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91" w:rsidRDefault="001B719C" w:rsidP="001B719C">
      <w:pPr>
        <w:jc w:val="center"/>
        <w:rPr>
          <w:rFonts w:ascii="方正小标宋简体" w:eastAsia="方正小标宋简体"/>
          <w:sz w:val="32"/>
          <w:szCs w:val="32"/>
        </w:rPr>
      </w:pPr>
      <w:r w:rsidRPr="002A1691">
        <w:rPr>
          <w:rFonts w:ascii="方正小标宋简体" w:eastAsia="方正小标宋简体" w:hint="eastAsia"/>
          <w:sz w:val="32"/>
          <w:szCs w:val="32"/>
        </w:rPr>
        <w:t>关于加强技术标准领域支撑计划项目管理</w:t>
      </w:r>
      <w:proofErr w:type="gramStart"/>
      <w:r w:rsidRPr="002A1691">
        <w:rPr>
          <w:rFonts w:ascii="方正小标宋简体" w:eastAsia="方正小标宋简体" w:hint="eastAsia"/>
          <w:sz w:val="32"/>
          <w:szCs w:val="32"/>
        </w:rPr>
        <w:t>和</w:t>
      </w:r>
      <w:proofErr w:type="gramEnd"/>
    </w:p>
    <w:p w:rsidR="003C7811" w:rsidRPr="002A1691" w:rsidRDefault="001B719C" w:rsidP="001B719C">
      <w:pPr>
        <w:jc w:val="center"/>
        <w:rPr>
          <w:rFonts w:ascii="方正小标宋简体" w:eastAsia="方正小标宋简体"/>
          <w:sz w:val="32"/>
          <w:szCs w:val="32"/>
        </w:rPr>
      </w:pPr>
      <w:r w:rsidRPr="002A1691">
        <w:rPr>
          <w:rFonts w:ascii="方正小标宋简体" w:eastAsia="方正小标宋简体" w:hint="eastAsia"/>
          <w:sz w:val="32"/>
          <w:szCs w:val="32"/>
        </w:rPr>
        <w:t>实施进展情况报告的通知</w:t>
      </w:r>
    </w:p>
    <w:p w:rsidR="003C7811" w:rsidRDefault="003C7811" w:rsidP="003C7811">
      <w:pPr>
        <w:rPr>
          <w:sz w:val="32"/>
          <w:szCs w:val="32"/>
        </w:rPr>
      </w:pPr>
    </w:p>
    <w:p w:rsidR="002A1691" w:rsidRDefault="002A1691" w:rsidP="002A1691">
      <w:pPr>
        <w:rPr>
          <w:rFonts w:ascii="方正仿宋简体" w:eastAsia="方正仿宋简体"/>
          <w:sz w:val="32"/>
          <w:szCs w:val="32"/>
        </w:rPr>
      </w:pPr>
      <w:r>
        <w:rPr>
          <w:rFonts w:ascii="方正仿宋简体" w:eastAsia="方正仿宋简体" w:hint="eastAsia"/>
          <w:sz w:val="32"/>
          <w:szCs w:val="32"/>
        </w:rPr>
        <w:t>各位项目负责人、课题负责人、任务负责人及相关单位：</w:t>
      </w:r>
    </w:p>
    <w:p w:rsidR="003C7811" w:rsidRPr="00A45D8C" w:rsidRDefault="003C7811" w:rsidP="00A45D8C">
      <w:pPr>
        <w:ind w:firstLineChars="200" w:firstLine="640"/>
        <w:rPr>
          <w:rFonts w:ascii="方正仿宋简体" w:eastAsia="方正仿宋简体"/>
          <w:sz w:val="32"/>
          <w:szCs w:val="32"/>
        </w:rPr>
      </w:pPr>
      <w:r w:rsidRPr="00A45D8C">
        <w:rPr>
          <w:rFonts w:ascii="方正仿宋简体" w:eastAsia="方正仿宋简体" w:hint="eastAsia"/>
          <w:sz w:val="32"/>
          <w:szCs w:val="32"/>
        </w:rPr>
        <w:t>根据</w:t>
      </w:r>
      <w:r w:rsidR="001B719C" w:rsidRPr="00A45D8C">
        <w:rPr>
          <w:rFonts w:ascii="方正仿宋简体" w:eastAsia="方正仿宋简体" w:hint="eastAsia"/>
          <w:sz w:val="32"/>
          <w:szCs w:val="32"/>
        </w:rPr>
        <w:t>项目组织</w:t>
      </w:r>
      <w:r w:rsidR="00A45D8C">
        <w:rPr>
          <w:rFonts w:ascii="方正仿宋简体" w:eastAsia="方正仿宋简体" w:hint="eastAsia"/>
          <w:sz w:val="32"/>
          <w:szCs w:val="32"/>
        </w:rPr>
        <w:t>部门</w:t>
      </w:r>
      <w:r w:rsidR="001B719C" w:rsidRPr="00A45D8C">
        <w:rPr>
          <w:rFonts w:ascii="方正仿宋简体" w:eastAsia="方正仿宋简体" w:hint="eastAsia"/>
          <w:sz w:val="32"/>
          <w:szCs w:val="32"/>
        </w:rPr>
        <w:t>质检</w:t>
      </w:r>
      <w:r w:rsidRPr="00A45D8C">
        <w:rPr>
          <w:rFonts w:ascii="方正仿宋简体" w:eastAsia="方正仿宋简体" w:hint="eastAsia"/>
          <w:sz w:val="32"/>
          <w:szCs w:val="32"/>
        </w:rPr>
        <w:t>总局科技司对技术标准领域项目管理的总体要求，自2014年1月起，标准专项项目管理办公室将采取以下措施加强管理：</w:t>
      </w:r>
    </w:p>
    <w:p w:rsidR="00A45D8C" w:rsidRDefault="003C7811" w:rsidP="00A45D8C">
      <w:pPr>
        <w:ind w:firstLineChars="200" w:firstLine="640"/>
        <w:rPr>
          <w:rFonts w:ascii="方正仿宋简体" w:eastAsia="方正仿宋简体"/>
          <w:sz w:val="32"/>
          <w:szCs w:val="32"/>
        </w:rPr>
      </w:pPr>
      <w:r w:rsidRPr="00A45D8C">
        <w:rPr>
          <w:rFonts w:ascii="方正仿宋简体" w:eastAsia="方正仿宋简体" w:hint="eastAsia"/>
          <w:sz w:val="32"/>
          <w:szCs w:val="32"/>
        </w:rPr>
        <w:t xml:space="preserve">1. </w:t>
      </w:r>
      <w:r w:rsidR="00A45D8C">
        <w:rPr>
          <w:rFonts w:ascii="方正仿宋简体" w:eastAsia="方正仿宋简体" w:hint="eastAsia"/>
          <w:sz w:val="32"/>
          <w:szCs w:val="32"/>
        </w:rPr>
        <w:t>项目和课题执行情况半月报告</w:t>
      </w:r>
    </w:p>
    <w:p w:rsidR="003C7811" w:rsidRPr="00A45D8C" w:rsidRDefault="00A45D8C" w:rsidP="00A45D8C">
      <w:pPr>
        <w:ind w:firstLineChars="200" w:firstLine="640"/>
        <w:rPr>
          <w:rFonts w:ascii="方正仿宋简体" w:eastAsia="方正仿宋简体"/>
          <w:sz w:val="32"/>
          <w:szCs w:val="32"/>
        </w:rPr>
      </w:pPr>
      <w:r w:rsidRPr="00A45D8C">
        <w:rPr>
          <w:rFonts w:ascii="方正仿宋简体" w:eastAsia="方正仿宋简体" w:hint="eastAsia"/>
          <w:sz w:val="32"/>
          <w:szCs w:val="32"/>
        </w:rPr>
        <w:t>项目管理办公室编辑刊印项目简报，</w:t>
      </w:r>
      <w:r>
        <w:rPr>
          <w:rFonts w:ascii="方正仿宋简体" w:eastAsia="方正仿宋简体" w:hint="eastAsia"/>
          <w:sz w:val="32"/>
          <w:szCs w:val="32"/>
        </w:rPr>
        <w:t>所有技术标准领域支撑计划项目每</w:t>
      </w:r>
      <w:r w:rsidR="003C7811" w:rsidRPr="00A45D8C">
        <w:rPr>
          <w:rFonts w:ascii="方正仿宋简体" w:eastAsia="方正仿宋简体" w:hint="eastAsia"/>
          <w:sz w:val="32"/>
          <w:szCs w:val="32"/>
        </w:rPr>
        <w:t>半个月上报一期项目进展</w:t>
      </w:r>
      <w:r w:rsidR="001C2EB7">
        <w:rPr>
          <w:rFonts w:ascii="方正仿宋简体" w:eastAsia="方正仿宋简体" w:hint="eastAsia"/>
          <w:sz w:val="32"/>
          <w:szCs w:val="32"/>
        </w:rPr>
        <w:t>简报，由项目管理办公室汇总后报送相关部门领导、专家组成员和课题参加单位</w:t>
      </w:r>
      <w:r w:rsidR="003C7811" w:rsidRPr="00A45D8C">
        <w:rPr>
          <w:rFonts w:ascii="方正仿宋简体" w:eastAsia="方正仿宋简体" w:hint="eastAsia"/>
          <w:sz w:val="32"/>
          <w:szCs w:val="32"/>
        </w:rPr>
        <w:t>。在中标院网站开设标准专项专栏。</w:t>
      </w:r>
      <w:r>
        <w:rPr>
          <w:rFonts w:ascii="方正仿宋简体" w:eastAsia="方正仿宋简体" w:hint="eastAsia"/>
          <w:sz w:val="32"/>
          <w:szCs w:val="32"/>
        </w:rPr>
        <w:t>目前专栏</w:t>
      </w:r>
      <w:r w:rsidR="003C7811" w:rsidRPr="00A45D8C">
        <w:rPr>
          <w:rFonts w:ascii="方正仿宋简体" w:eastAsia="方正仿宋简体" w:hint="eastAsia"/>
          <w:sz w:val="32"/>
          <w:szCs w:val="32"/>
        </w:rPr>
        <w:t>的技术</w:t>
      </w:r>
      <w:r w:rsidR="001C2EB7">
        <w:rPr>
          <w:rFonts w:ascii="方正仿宋简体" w:eastAsia="方正仿宋简体" w:hint="eastAsia"/>
          <w:sz w:val="32"/>
          <w:szCs w:val="32"/>
        </w:rPr>
        <w:t>开发</w:t>
      </w:r>
      <w:r w:rsidR="003C7811" w:rsidRPr="00A45D8C">
        <w:rPr>
          <w:rFonts w:ascii="方正仿宋简体" w:eastAsia="方正仿宋简体" w:hint="eastAsia"/>
          <w:sz w:val="32"/>
          <w:szCs w:val="32"/>
        </w:rPr>
        <w:t>工作已经完成，待各项目报送技术内容后即可对外发布。</w:t>
      </w:r>
      <w:r>
        <w:rPr>
          <w:rFonts w:ascii="方正仿宋简体" w:eastAsia="方正仿宋简体" w:hint="eastAsia"/>
          <w:sz w:val="32"/>
          <w:szCs w:val="32"/>
        </w:rPr>
        <w:t>项目简报和专栏的内容基本一致。报送内容见附件1。</w:t>
      </w:r>
    </w:p>
    <w:p w:rsidR="00A45D8C" w:rsidRDefault="00A45D8C" w:rsidP="00A45D8C">
      <w:pPr>
        <w:ind w:firstLineChars="200" w:firstLine="640"/>
        <w:rPr>
          <w:rFonts w:ascii="方正仿宋简体" w:eastAsia="方正仿宋简体"/>
          <w:sz w:val="32"/>
          <w:szCs w:val="32"/>
        </w:rPr>
      </w:pPr>
      <w:r>
        <w:rPr>
          <w:rFonts w:ascii="方正仿宋简体" w:eastAsia="方正仿宋简体" w:hint="eastAsia"/>
          <w:sz w:val="32"/>
          <w:szCs w:val="32"/>
        </w:rPr>
        <w:t>2. 课题经费执行情况季度报告</w:t>
      </w:r>
    </w:p>
    <w:p w:rsidR="00A45D8C" w:rsidRPr="00A45D8C" w:rsidRDefault="00A45D8C" w:rsidP="00A45D8C">
      <w:pPr>
        <w:ind w:firstLineChars="200" w:firstLine="640"/>
        <w:rPr>
          <w:rFonts w:ascii="方正仿宋简体" w:eastAsia="方正仿宋简体"/>
          <w:sz w:val="32"/>
          <w:szCs w:val="32"/>
        </w:rPr>
      </w:pPr>
      <w:r w:rsidRPr="00A45D8C">
        <w:rPr>
          <w:rFonts w:ascii="方正仿宋简体" w:eastAsia="方正仿宋简体" w:hint="eastAsia"/>
          <w:sz w:val="32"/>
          <w:szCs w:val="32"/>
        </w:rPr>
        <w:t>为督促各课题</w:t>
      </w:r>
      <w:r>
        <w:rPr>
          <w:rFonts w:ascii="方正仿宋简体" w:eastAsia="方正仿宋简体" w:hint="eastAsia"/>
          <w:sz w:val="32"/>
          <w:szCs w:val="32"/>
        </w:rPr>
        <w:t>做好</w:t>
      </w:r>
      <w:r w:rsidRPr="00A45D8C">
        <w:rPr>
          <w:rFonts w:ascii="方正仿宋简体" w:eastAsia="方正仿宋简体" w:hint="eastAsia"/>
          <w:sz w:val="32"/>
          <w:szCs w:val="32"/>
        </w:rPr>
        <w:t>预算执行，每个季度末各课题提交一次预算执行数据。</w:t>
      </w:r>
      <w:r w:rsidR="001C2EB7">
        <w:rPr>
          <w:rFonts w:ascii="方正仿宋简体" w:eastAsia="方正仿宋简体" w:hint="eastAsia"/>
          <w:sz w:val="32"/>
          <w:szCs w:val="32"/>
        </w:rPr>
        <w:t>季度报告纸质版需盖单位公章，由各项目汇总后报送项目管理办公室。</w:t>
      </w:r>
      <w:r>
        <w:rPr>
          <w:rFonts w:ascii="方正仿宋简体" w:eastAsia="方正仿宋简体" w:hint="eastAsia"/>
          <w:sz w:val="32"/>
          <w:szCs w:val="32"/>
        </w:rPr>
        <w:t>报送内容见附件2。</w:t>
      </w:r>
    </w:p>
    <w:p w:rsidR="003C7811" w:rsidRPr="00A45D8C" w:rsidRDefault="003C7811" w:rsidP="00A45D8C">
      <w:pPr>
        <w:ind w:firstLineChars="200" w:firstLine="640"/>
        <w:rPr>
          <w:rFonts w:ascii="方正仿宋简体" w:eastAsia="方正仿宋简体"/>
          <w:sz w:val="32"/>
          <w:szCs w:val="32"/>
        </w:rPr>
      </w:pPr>
      <w:r w:rsidRPr="00A45D8C">
        <w:rPr>
          <w:rFonts w:ascii="方正仿宋简体" w:eastAsia="方正仿宋简体" w:hint="eastAsia"/>
          <w:sz w:val="32"/>
          <w:szCs w:val="32"/>
        </w:rPr>
        <w:t>3. 创建“标准专项”飞信群</w:t>
      </w:r>
      <w:r w:rsidR="001C2EB7">
        <w:rPr>
          <w:rFonts w:ascii="方正仿宋简体" w:eastAsia="方正仿宋简体" w:hint="eastAsia"/>
          <w:sz w:val="32"/>
          <w:szCs w:val="32"/>
        </w:rPr>
        <w:t>（群号：84367893）</w:t>
      </w:r>
      <w:r w:rsidRPr="00A45D8C">
        <w:rPr>
          <w:rFonts w:ascii="方正仿宋简体" w:eastAsia="方正仿宋简体" w:hint="eastAsia"/>
          <w:sz w:val="32"/>
          <w:szCs w:val="32"/>
        </w:rPr>
        <w:t>，</w:t>
      </w:r>
      <w:proofErr w:type="gramStart"/>
      <w:r w:rsidRPr="00A45D8C">
        <w:rPr>
          <w:rFonts w:ascii="方正仿宋简体" w:eastAsia="方正仿宋简体" w:hint="eastAsia"/>
          <w:sz w:val="32"/>
          <w:szCs w:val="32"/>
        </w:rPr>
        <w:t>请各项</w:t>
      </w:r>
      <w:proofErr w:type="gramEnd"/>
      <w:r w:rsidRPr="00A45D8C">
        <w:rPr>
          <w:rFonts w:ascii="方正仿宋简体" w:eastAsia="方正仿宋简体" w:hint="eastAsia"/>
          <w:sz w:val="32"/>
          <w:szCs w:val="32"/>
        </w:rPr>
        <w:t>目</w:t>
      </w:r>
      <w:r w:rsidR="001C2EB7">
        <w:rPr>
          <w:rFonts w:ascii="方正仿宋简体" w:eastAsia="方正仿宋简体" w:hint="eastAsia"/>
          <w:sz w:val="32"/>
          <w:szCs w:val="32"/>
        </w:rPr>
        <w:t>负责人、</w:t>
      </w:r>
      <w:r w:rsidRPr="00A45D8C">
        <w:rPr>
          <w:rFonts w:ascii="方正仿宋简体" w:eastAsia="方正仿宋简体" w:hint="eastAsia"/>
          <w:sz w:val="32"/>
          <w:szCs w:val="32"/>
        </w:rPr>
        <w:t>课题负责人、任务负责人</w:t>
      </w:r>
      <w:r w:rsidR="005C73DC">
        <w:rPr>
          <w:rFonts w:ascii="方正仿宋简体" w:eastAsia="方正仿宋简体" w:hint="eastAsia"/>
          <w:sz w:val="32"/>
          <w:szCs w:val="32"/>
        </w:rPr>
        <w:t>、联系人</w:t>
      </w:r>
      <w:r w:rsidRPr="00A45D8C">
        <w:rPr>
          <w:rFonts w:ascii="方正仿宋简体" w:eastAsia="方正仿宋简体" w:hint="eastAsia"/>
          <w:sz w:val="32"/>
          <w:szCs w:val="32"/>
        </w:rPr>
        <w:t>等相关人员加入，以便通知直达。</w:t>
      </w:r>
    </w:p>
    <w:p w:rsidR="005C73DC" w:rsidRDefault="00187A39" w:rsidP="00187A39">
      <w:pPr>
        <w:ind w:firstLineChars="200" w:firstLine="640"/>
        <w:rPr>
          <w:rFonts w:ascii="方正仿宋简体" w:eastAsia="方正仿宋简体"/>
          <w:sz w:val="32"/>
          <w:szCs w:val="32"/>
        </w:rPr>
      </w:pPr>
      <w:r w:rsidRPr="00187A39">
        <w:rPr>
          <w:rFonts w:ascii="方正仿宋简体" w:eastAsia="方正仿宋简体"/>
          <w:sz w:val="32"/>
          <w:szCs w:val="32"/>
        </w:rPr>
        <w:t>4. 各课题召开课题层面协调会时，请通告项目管理办公</w:t>
      </w:r>
      <w:r w:rsidRPr="00187A39">
        <w:rPr>
          <w:rFonts w:ascii="方正仿宋简体" w:eastAsia="方正仿宋简体"/>
          <w:sz w:val="32"/>
          <w:szCs w:val="32"/>
        </w:rPr>
        <w:lastRenderedPageBreak/>
        <w:t>室,项目管理办公室将根据情况派员参会，以便及时掌握了解各项</w:t>
      </w:r>
      <w:proofErr w:type="gramStart"/>
      <w:r w:rsidRPr="00187A39">
        <w:rPr>
          <w:rFonts w:ascii="方正仿宋简体" w:eastAsia="方正仿宋简体"/>
          <w:sz w:val="32"/>
          <w:szCs w:val="32"/>
        </w:rPr>
        <w:t>目技术</w:t>
      </w:r>
      <w:proofErr w:type="gramEnd"/>
      <w:r w:rsidRPr="00187A39">
        <w:rPr>
          <w:rFonts w:ascii="方正仿宋简体" w:eastAsia="方正仿宋简体"/>
          <w:sz w:val="32"/>
          <w:szCs w:val="32"/>
        </w:rPr>
        <w:t>内容。</w:t>
      </w:r>
      <w:r w:rsidRPr="00187A39">
        <w:rPr>
          <w:rFonts w:ascii="方正仿宋简体" w:eastAsia="方正仿宋简体"/>
          <w:sz w:val="32"/>
          <w:szCs w:val="32"/>
        </w:rPr>
        <w:br/>
      </w:r>
      <w:r>
        <w:rPr>
          <w:rFonts w:ascii="方正仿宋简体" w:eastAsia="方正仿宋简体" w:hint="eastAsia"/>
          <w:sz w:val="32"/>
          <w:szCs w:val="32"/>
        </w:rPr>
        <w:t xml:space="preserve">    </w:t>
      </w:r>
      <w:r w:rsidRPr="00187A39">
        <w:rPr>
          <w:rFonts w:ascii="方正仿宋简体" w:eastAsia="方正仿宋简体"/>
          <w:sz w:val="32"/>
          <w:szCs w:val="32"/>
        </w:rPr>
        <w:t>5.</w:t>
      </w:r>
      <w:r>
        <w:rPr>
          <w:rFonts w:ascii="方正仿宋简体" w:eastAsia="方正仿宋简体" w:hint="eastAsia"/>
          <w:sz w:val="32"/>
          <w:szCs w:val="32"/>
        </w:rPr>
        <w:t xml:space="preserve">  </w:t>
      </w:r>
      <w:r w:rsidR="005647C2">
        <w:rPr>
          <w:rFonts w:ascii="方正仿宋简体" w:eastAsia="方正仿宋简体" w:hint="eastAsia"/>
          <w:sz w:val="32"/>
          <w:szCs w:val="32"/>
        </w:rPr>
        <w:t>信用管理和</w:t>
      </w:r>
      <w:r>
        <w:rPr>
          <w:rFonts w:ascii="方正仿宋简体" w:eastAsia="方正仿宋简体" w:hint="eastAsia"/>
          <w:sz w:val="32"/>
          <w:szCs w:val="32"/>
        </w:rPr>
        <w:t>“</w:t>
      </w:r>
      <w:r w:rsidRPr="00187A39">
        <w:rPr>
          <w:rFonts w:ascii="方正仿宋简体" w:eastAsia="方正仿宋简体"/>
          <w:sz w:val="32"/>
          <w:szCs w:val="32"/>
        </w:rPr>
        <w:t>黑名单</w:t>
      </w:r>
      <w:r>
        <w:rPr>
          <w:rFonts w:ascii="方正仿宋简体" w:eastAsia="方正仿宋简体" w:hint="eastAsia"/>
          <w:sz w:val="32"/>
          <w:szCs w:val="32"/>
        </w:rPr>
        <w:t>”</w:t>
      </w:r>
      <w:r w:rsidRPr="00187A39">
        <w:rPr>
          <w:rFonts w:ascii="方正仿宋简体" w:eastAsia="方正仿宋简体"/>
          <w:sz w:val="32"/>
          <w:szCs w:val="32"/>
        </w:rPr>
        <w:t>制度</w:t>
      </w:r>
      <w:r w:rsidR="005647C2">
        <w:rPr>
          <w:rFonts w:ascii="方正仿宋简体" w:eastAsia="方正仿宋简体" w:hint="eastAsia"/>
          <w:sz w:val="32"/>
          <w:szCs w:val="32"/>
        </w:rPr>
        <w:t>。项目管理办公室</w:t>
      </w:r>
      <w:r w:rsidR="005647C2" w:rsidRPr="005647C2">
        <w:rPr>
          <w:rFonts w:ascii="方正仿宋简体" w:eastAsia="方正仿宋简体" w:hint="eastAsia"/>
          <w:sz w:val="32"/>
          <w:szCs w:val="32"/>
        </w:rPr>
        <w:t>将加强信用管理，客观记录</w:t>
      </w:r>
      <w:r w:rsidR="005647C2">
        <w:rPr>
          <w:rFonts w:ascii="方正仿宋简体" w:eastAsia="方正仿宋简体" w:hint="eastAsia"/>
          <w:sz w:val="32"/>
          <w:szCs w:val="32"/>
        </w:rPr>
        <w:t>各有关单位在</w:t>
      </w:r>
      <w:r w:rsidR="005647C2" w:rsidRPr="005647C2">
        <w:rPr>
          <w:rFonts w:ascii="方正仿宋简体" w:eastAsia="方正仿宋简体" w:hint="eastAsia"/>
          <w:sz w:val="32"/>
          <w:szCs w:val="32"/>
        </w:rPr>
        <w:t>项目实施过程中</w:t>
      </w:r>
      <w:r w:rsidR="005647C2">
        <w:rPr>
          <w:rFonts w:ascii="方正仿宋简体" w:eastAsia="方正仿宋简体" w:hint="eastAsia"/>
          <w:sz w:val="32"/>
          <w:szCs w:val="32"/>
        </w:rPr>
        <w:t>材料报送、课题负责人是否真正负责等</w:t>
      </w:r>
      <w:r w:rsidR="005647C2" w:rsidRPr="005647C2">
        <w:rPr>
          <w:rFonts w:ascii="方正仿宋简体" w:eastAsia="方正仿宋简体" w:hint="eastAsia"/>
          <w:sz w:val="32"/>
          <w:szCs w:val="32"/>
        </w:rPr>
        <w:t>信用情况</w:t>
      </w:r>
      <w:r w:rsidR="00CA56FB">
        <w:rPr>
          <w:rFonts w:ascii="方正仿宋简体" w:eastAsia="方正仿宋简体" w:hint="eastAsia"/>
          <w:sz w:val="32"/>
          <w:szCs w:val="32"/>
        </w:rPr>
        <w:t>。</w:t>
      </w:r>
      <w:bookmarkStart w:id="0" w:name="_GoBack"/>
      <w:bookmarkEnd w:id="0"/>
      <w:r w:rsidRPr="00187A39">
        <w:rPr>
          <w:rFonts w:ascii="方正仿宋简体" w:eastAsia="方正仿宋简体"/>
          <w:sz w:val="32"/>
          <w:szCs w:val="32"/>
        </w:rPr>
        <w:t>对于执行不力的项目承担单位、任务承担单位、较大协作单位实行黑名单制度管理。黑名单制度作为质检总局选择国家、公益、总局等科技计划项目</w:t>
      </w:r>
      <w:r w:rsidR="009243C1">
        <w:rPr>
          <w:rFonts w:ascii="方正仿宋简体" w:eastAsia="方正仿宋简体" w:hint="eastAsia"/>
          <w:sz w:val="32"/>
          <w:szCs w:val="32"/>
        </w:rPr>
        <w:t>承担单位和</w:t>
      </w:r>
      <w:r w:rsidRPr="00187A39">
        <w:rPr>
          <w:rFonts w:ascii="方正仿宋简体" w:eastAsia="方正仿宋简体"/>
          <w:sz w:val="32"/>
          <w:szCs w:val="32"/>
        </w:rPr>
        <w:t>参与单位的重要依据。</w:t>
      </w:r>
    </w:p>
    <w:p w:rsidR="005C73DC" w:rsidRDefault="005C73DC" w:rsidP="005C73DC">
      <w:pPr>
        <w:rPr>
          <w:rFonts w:ascii="方正仿宋简体" w:eastAsia="方正仿宋简体"/>
          <w:sz w:val="32"/>
          <w:szCs w:val="32"/>
        </w:rPr>
      </w:pPr>
    </w:p>
    <w:p w:rsidR="005C73DC" w:rsidRDefault="005C73DC" w:rsidP="005C73DC">
      <w:pPr>
        <w:rPr>
          <w:rFonts w:ascii="方正仿宋简体" w:eastAsia="方正仿宋简体"/>
          <w:sz w:val="32"/>
          <w:szCs w:val="32"/>
        </w:rPr>
      </w:pPr>
      <w:r>
        <w:rPr>
          <w:rFonts w:ascii="方正仿宋简体" w:eastAsia="方正仿宋简体" w:hint="eastAsia"/>
          <w:sz w:val="32"/>
          <w:szCs w:val="32"/>
        </w:rPr>
        <w:t>附件：1. 项目简报编写提纲</w:t>
      </w:r>
    </w:p>
    <w:p w:rsidR="005C73DC" w:rsidRDefault="005C73DC" w:rsidP="005C73DC">
      <w:pPr>
        <w:rPr>
          <w:rFonts w:ascii="方正仿宋简体" w:eastAsia="方正仿宋简体"/>
          <w:sz w:val="32"/>
          <w:szCs w:val="32"/>
        </w:rPr>
      </w:pPr>
      <w:r>
        <w:rPr>
          <w:rFonts w:ascii="方正仿宋简体" w:eastAsia="方正仿宋简体" w:hint="eastAsia"/>
          <w:sz w:val="32"/>
          <w:szCs w:val="32"/>
        </w:rPr>
        <w:t xml:space="preserve">      2. 课题经费季度执行报告</w:t>
      </w:r>
    </w:p>
    <w:p w:rsidR="005C73DC" w:rsidRDefault="005C73DC" w:rsidP="005C73DC">
      <w:pPr>
        <w:rPr>
          <w:rFonts w:ascii="方正仿宋简体" w:eastAsia="方正仿宋简体"/>
          <w:sz w:val="32"/>
          <w:szCs w:val="32"/>
        </w:rPr>
      </w:pPr>
      <w:r>
        <w:rPr>
          <w:rFonts w:ascii="方正仿宋简体" w:eastAsia="方正仿宋简体" w:hint="eastAsia"/>
          <w:sz w:val="32"/>
          <w:szCs w:val="32"/>
        </w:rPr>
        <w:t xml:space="preserve">      3. 需编报简报和经费执行报告的</w:t>
      </w:r>
      <w:r w:rsidR="009A5012">
        <w:rPr>
          <w:rFonts w:ascii="方正仿宋简体" w:eastAsia="方正仿宋简体" w:hint="eastAsia"/>
          <w:sz w:val="32"/>
          <w:szCs w:val="32"/>
        </w:rPr>
        <w:t>支撑计划</w:t>
      </w:r>
      <w:r>
        <w:rPr>
          <w:rFonts w:ascii="方正仿宋简体" w:eastAsia="方正仿宋简体" w:hint="eastAsia"/>
          <w:sz w:val="32"/>
          <w:szCs w:val="32"/>
        </w:rPr>
        <w:t>项目和课题清单</w:t>
      </w:r>
    </w:p>
    <w:p w:rsidR="0000600D" w:rsidRDefault="0000600D" w:rsidP="005C73DC">
      <w:pPr>
        <w:rPr>
          <w:rFonts w:ascii="方正仿宋简体" w:eastAsia="方正仿宋简体"/>
          <w:sz w:val="32"/>
          <w:szCs w:val="32"/>
        </w:rPr>
      </w:pPr>
    </w:p>
    <w:p w:rsidR="0000600D" w:rsidRDefault="0000600D" w:rsidP="005C73DC">
      <w:pPr>
        <w:rPr>
          <w:rFonts w:ascii="方正仿宋简体" w:eastAsia="方正仿宋简体"/>
          <w:sz w:val="32"/>
          <w:szCs w:val="32"/>
        </w:rPr>
      </w:pPr>
    </w:p>
    <w:p w:rsidR="0000600D" w:rsidRDefault="0000600D" w:rsidP="0000600D">
      <w:pPr>
        <w:ind w:right="1280" w:firstLineChars="100" w:firstLine="320"/>
        <w:jc w:val="center"/>
        <w:rPr>
          <w:rFonts w:ascii="方正仿宋简体" w:eastAsia="方正仿宋简体"/>
          <w:sz w:val="32"/>
          <w:szCs w:val="32"/>
        </w:rPr>
      </w:pPr>
      <w:r>
        <w:rPr>
          <w:rFonts w:ascii="方正仿宋简体" w:eastAsia="方正仿宋简体" w:hint="eastAsia"/>
          <w:sz w:val="32"/>
          <w:szCs w:val="32"/>
        </w:rPr>
        <w:t xml:space="preserve">                       质检总局科技司</w:t>
      </w:r>
    </w:p>
    <w:p w:rsidR="0000600D" w:rsidRDefault="0000600D" w:rsidP="0000600D">
      <w:pPr>
        <w:jc w:val="right"/>
        <w:rPr>
          <w:rFonts w:ascii="方正仿宋简体" w:eastAsia="方正仿宋简体"/>
          <w:sz w:val="32"/>
          <w:szCs w:val="32"/>
        </w:rPr>
      </w:pPr>
      <w:r>
        <w:rPr>
          <w:rFonts w:ascii="方正仿宋简体" w:eastAsia="方正仿宋简体" w:hint="eastAsia"/>
          <w:sz w:val="32"/>
          <w:szCs w:val="32"/>
        </w:rPr>
        <w:t>技术标准领域支撑计划项目管理办公室</w:t>
      </w:r>
    </w:p>
    <w:p w:rsidR="0000600D" w:rsidRPr="0000600D" w:rsidRDefault="0000600D" w:rsidP="0000600D">
      <w:pPr>
        <w:ind w:right="640" w:firstLineChars="1350" w:firstLine="4320"/>
        <w:rPr>
          <w:rFonts w:ascii="方正仿宋简体" w:eastAsia="方正仿宋简体"/>
          <w:sz w:val="32"/>
          <w:szCs w:val="32"/>
        </w:rPr>
      </w:pPr>
      <w:r>
        <w:rPr>
          <w:rFonts w:ascii="方正仿宋简体" w:eastAsia="方正仿宋简体" w:hint="eastAsia"/>
          <w:sz w:val="32"/>
          <w:szCs w:val="32"/>
        </w:rPr>
        <w:t>2014年1月2日</w:t>
      </w:r>
    </w:p>
    <w:p w:rsidR="00A45D8C" w:rsidRDefault="00A45D8C">
      <w:pPr>
        <w:widowControl/>
        <w:jc w:val="left"/>
        <w:rPr>
          <w:rFonts w:ascii="方正仿宋简体" w:eastAsia="方正仿宋简体"/>
          <w:sz w:val="32"/>
          <w:szCs w:val="32"/>
        </w:rPr>
      </w:pPr>
      <w:r>
        <w:rPr>
          <w:rFonts w:ascii="方正仿宋简体" w:eastAsia="方正仿宋简体"/>
          <w:sz w:val="32"/>
          <w:szCs w:val="32"/>
        </w:rPr>
        <w:br w:type="page"/>
      </w:r>
    </w:p>
    <w:p w:rsidR="00A45D8C" w:rsidRPr="00A45D8C" w:rsidRDefault="00A45D8C" w:rsidP="00A45D8C">
      <w:pPr>
        <w:jc w:val="left"/>
        <w:outlineLvl w:val="0"/>
        <w:rPr>
          <w:rFonts w:ascii="方正仿宋简体" w:eastAsia="方正仿宋简体" w:hAnsi="宋体"/>
          <w:bCs/>
          <w:sz w:val="32"/>
          <w:szCs w:val="32"/>
        </w:rPr>
      </w:pPr>
      <w:r w:rsidRPr="00A45D8C">
        <w:rPr>
          <w:rFonts w:ascii="方正仿宋简体" w:eastAsia="方正仿宋简体" w:hAnsi="宋体" w:hint="eastAsia"/>
          <w:bCs/>
          <w:sz w:val="32"/>
          <w:szCs w:val="32"/>
        </w:rPr>
        <w:lastRenderedPageBreak/>
        <w:t>附件1：</w:t>
      </w:r>
    </w:p>
    <w:p w:rsidR="00A45D8C" w:rsidRDefault="00A45D8C" w:rsidP="00A45D8C">
      <w:pPr>
        <w:jc w:val="center"/>
        <w:outlineLvl w:val="0"/>
        <w:rPr>
          <w:rFonts w:ascii="黑体" w:eastAsia="黑体" w:hAnsi="宋体"/>
          <w:b/>
          <w:bCs/>
          <w:color w:val="FF0000"/>
          <w:sz w:val="44"/>
          <w:szCs w:val="44"/>
        </w:rPr>
      </w:pPr>
    </w:p>
    <w:p w:rsidR="00A45D8C" w:rsidRPr="003755FA" w:rsidRDefault="00A45D8C" w:rsidP="00A45D8C">
      <w:pPr>
        <w:jc w:val="center"/>
        <w:outlineLvl w:val="0"/>
        <w:rPr>
          <w:rFonts w:ascii="黑体" w:eastAsia="黑体" w:hAnsi="宋体"/>
          <w:b/>
          <w:bCs/>
          <w:color w:val="FF0000"/>
          <w:sz w:val="44"/>
          <w:szCs w:val="44"/>
        </w:rPr>
      </w:pPr>
      <w:r w:rsidRPr="003755FA">
        <w:rPr>
          <w:rFonts w:ascii="黑体" w:eastAsia="黑体" w:hAnsi="宋体" w:cs="黑体" w:hint="eastAsia"/>
          <w:b/>
          <w:bCs/>
          <w:color w:val="FF0000"/>
          <w:sz w:val="44"/>
          <w:szCs w:val="44"/>
        </w:rPr>
        <w:t>“十二五”国家科技支撑计划技术标准领域</w:t>
      </w:r>
    </w:p>
    <w:p w:rsidR="00A45D8C" w:rsidRDefault="00A45D8C" w:rsidP="00A45D8C">
      <w:pPr>
        <w:jc w:val="center"/>
        <w:outlineLvl w:val="0"/>
        <w:rPr>
          <w:rFonts w:ascii="黑体" w:eastAsia="黑体" w:hAnsi="宋体"/>
          <w:b/>
          <w:bCs/>
          <w:color w:val="FF0000"/>
          <w:sz w:val="48"/>
          <w:szCs w:val="48"/>
        </w:rPr>
      </w:pPr>
    </w:p>
    <w:p w:rsidR="00A45D8C" w:rsidRPr="00514562" w:rsidRDefault="00A45D8C" w:rsidP="00A45D8C">
      <w:pPr>
        <w:jc w:val="center"/>
        <w:outlineLvl w:val="0"/>
        <w:rPr>
          <w:rFonts w:ascii="黑体" w:eastAsia="黑体" w:hAnsi="宋体"/>
          <w:b/>
          <w:bCs/>
          <w:color w:val="FF0000"/>
          <w:sz w:val="48"/>
          <w:szCs w:val="48"/>
        </w:rPr>
      </w:pPr>
      <w:r w:rsidRPr="003755FA">
        <w:rPr>
          <w:rFonts w:ascii="黑体" w:eastAsia="黑体" w:hAnsi="宋体" w:cs="黑体" w:hint="eastAsia"/>
          <w:b/>
          <w:bCs/>
          <w:color w:val="FF0000"/>
          <w:sz w:val="48"/>
          <w:szCs w:val="48"/>
        </w:rPr>
        <w:t>项</w:t>
      </w:r>
      <w:r>
        <w:rPr>
          <w:rFonts w:ascii="黑体" w:eastAsia="黑体" w:hAnsi="宋体" w:cs="黑体"/>
          <w:b/>
          <w:bCs/>
          <w:color w:val="FF0000"/>
          <w:sz w:val="48"/>
          <w:szCs w:val="48"/>
        </w:rPr>
        <w:t xml:space="preserve">  </w:t>
      </w:r>
      <w:r w:rsidRPr="003755FA">
        <w:rPr>
          <w:rFonts w:ascii="黑体" w:eastAsia="黑体" w:hAnsi="宋体" w:cs="黑体" w:hint="eastAsia"/>
          <w:b/>
          <w:bCs/>
          <w:color w:val="FF0000"/>
          <w:sz w:val="48"/>
          <w:szCs w:val="48"/>
        </w:rPr>
        <w:t>目</w:t>
      </w:r>
      <w:r>
        <w:rPr>
          <w:rFonts w:ascii="黑体" w:eastAsia="黑体" w:hAnsi="宋体" w:cs="黑体"/>
          <w:b/>
          <w:bCs/>
          <w:color w:val="FF0000"/>
          <w:sz w:val="48"/>
          <w:szCs w:val="48"/>
        </w:rPr>
        <w:t xml:space="preserve">  </w:t>
      </w:r>
      <w:r w:rsidRPr="00514562">
        <w:rPr>
          <w:rFonts w:ascii="黑体" w:eastAsia="黑体" w:hAnsi="宋体" w:cs="黑体" w:hint="eastAsia"/>
          <w:b/>
          <w:bCs/>
          <w:color w:val="FF0000"/>
          <w:sz w:val="48"/>
          <w:szCs w:val="48"/>
        </w:rPr>
        <w:t>简</w:t>
      </w:r>
      <w:r w:rsidRPr="00514562">
        <w:rPr>
          <w:rFonts w:ascii="黑体" w:eastAsia="黑体" w:hAnsi="宋体" w:cs="黑体"/>
          <w:b/>
          <w:bCs/>
          <w:color w:val="FF0000"/>
          <w:sz w:val="48"/>
          <w:szCs w:val="48"/>
        </w:rPr>
        <w:t xml:space="preserve">  </w:t>
      </w:r>
      <w:r w:rsidRPr="00514562">
        <w:rPr>
          <w:rFonts w:ascii="黑体" w:eastAsia="黑体" w:hAnsi="宋体" w:cs="黑体" w:hint="eastAsia"/>
          <w:b/>
          <w:bCs/>
          <w:color w:val="FF0000"/>
          <w:sz w:val="48"/>
          <w:szCs w:val="48"/>
        </w:rPr>
        <w:t>报</w:t>
      </w:r>
    </w:p>
    <w:p w:rsidR="00A45D8C" w:rsidRDefault="00A45D8C" w:rsidP="00A45D8C">
      <w:pPr>
        <w:jc w:val="center"/>
        <w:outlineLvl w:val="0"/>
        <w:rPr>
          <w:rFonts w:ascii="方正小标宋简体" w:eastAsia="方正小标宋简体" w:hAnsi="宋体"/>
          <w:sz w:val="32"/>
          <w:szCs w:val="32"/>
        </w:rPr>
      </w:pPr>
    </w:p>
    <w:p w:rsidR="00A45D8C" w:rsidRPr="003755FA" w:rsidRDefault="00A45D8C" w:rsidP="00A45D8C">
      <w:pPr>
        <w:jc w:val="center"/>
        <w:outlineLvl w:val="0"/>
        <w:rPr>
          <w:rFonts w:ascii="方正小标宋简体" w:eastAsia="方正小标宋简体" w:hAnsi="宋体"/>
          <w:color w:val="FF0000"/>
          <w:sz w:val="32"/>
          <w:szCs w:val="32"/>
        </w:rPr>
      </w:pPr>
      <w:r w:rsidRPr="003755FA">
        <w:rPr>
          <w:rFonts w:ascii="方正小标宋简体" w:eastAsia="方正小标宋简体" w:hAnsi="宋体" w:cs="方正小标宋简体" w:hint="eastAsia"/>
          <w:color w:val="FF0000"/>
          <w:sz w:val="32"/>
          <w:szCs w:val="32"/>
        </w:rPr>
        <w:t>（第一期）</w:t>
      </w:r>
    </w:p>
    <w:p w:rsidR="00A45D8C" w:rsidRDefault="00A45D8C" w:rsidP="00A45D8C">
      <w:pPr>
        <w:jc w:val="center"/>
        <w:outlineLvl w:val="0"/>
        <w:rPr>
          <w:rFonts w:ascii="方正小标宋简体" w:eastAsia="方正小标宋简体" w:hAnsi="宋体"/>
          <w:sz w:val="32"/>
          <w:szCs w:val="32"/>
        </w:rPr>
      </w:pPr>
    </w:p>
    <w:p w:rsidR="00A45D8C" w:rsidRPr="00A65AE5" w:rsidRDefault="00A45D8C" w:rsidP="00A45D8C">
      <w:pPr>
        <w:jc w:val="center"/>
        <w:outlineLvl w:val="0"/>
        <w:rPr>
          <w:rFonts w:ascii="方正小标宋简体" w:eastAsia="方正小标宋简体" w:hAnsi="宋体"/>
          <w:color w:val="FF0000"/>
          <w:sz w:val="32"/>
          <w:szCs w:val="32"/>
          <w:u w:val="thick"/>
        </w:rPr>
      </w:pPr>
      <w:r w:rsidRPr="00A65AE5">
        <w:rPr>
          <w:rFonts w:ascii="方正小标宋简体" w:eastAsia="方正小标宋简体" w:hAnsi="宋体" w:cs="方正小标宋简体" w:hint="eastAsia"/>
          <w:color w:val="FF0000"/>
          <w:sz w:val="32"/>
          <w:szCs w:val="32"/>
          <w:u w:val="thick"/>
        </w:rPr>
        <w:t>技术标准领域项目管理办公室</w:t>
      </w:r>
      <w:r>
        <w:rPr>
          <w:rFonts w:ascii="方正小标宋简体" w:eastAsia="方正小标宋简体" w:hAnsi="宋体" w:cs="方正小标宋简体"/>
          <w:color w:val="FF0000"/>
          <w:sz w:val="32"/>
          <w:szCs w:val="32"/>
          <w:u w:val="thick"/>
        </w:rPr>
        <w:t xml:space="preserve">         </w:t>
      </w:r>
      <w:r w:rsidRPr="00A65AE5">
        <w:rPr>
          <w:rFonts w:ascii="方正小标宋简体" w:eastAsia="方正小标宋简体" w:hAnsi="宋体" w:cs="方正小标宋简体"/>
          <w:color w:val="FF0000"/>
          <w:sz w:val="32"/>
          <w:szCs w:val="32"/>
          <w:u w:val="thick"/>
        </w:rPr>
        <w:t xml:space="preserve"> 201</w:t>
      </w:r>
      <w:r>
        <w:rPr>
          <w:rFonts w:ascii="方正小标宋简体" w:eastAsia="方正小标宋简体" w:hAnsi="宋体" w:cs="方正小标宋简体" w:hint="eastAsia"/>
          <w:color w:val="FF0000"/>
          <w:sz w:val="32"/>
          <w:szCs w:val="32"/>
          <w:u w:val="thick"/>
        </w:rPr>
        <w:t>4</w:t>
      </w:r>
      <w:r w:rsidRPr="00A65AE5">
        <w:rPr>
          <w:rFonts w:ascii="方正小标宋简体" w:eastAsia="方正小标宋简体" w:hAnsi="宋体" w:cs="方正小标宋简体" w:hint="eastAsia"/>
          <w:color w:val="FF0000"/>
          <w:sz w:val="32"/>
          <w:szCs w:val="32"/>
          <w:u w:val="thick"/>
        </w:rPr>
        <w:t>年</w:t>
      </w:r>
      <w:r>
        <w:rPr>
          <w:rFonts w:ascii="方正小标宋简体" w:eastAsia="方正小标宋简体" w:hAnsi="宋体" w:cs="方正小标宋简体" w:hint="eastAsia"/>
          <w:color w:val="FF0000"/>
          <w:sz w:val="32"/>
          <w:szCs w:val="32"/>
          <w:u w:val="thick"/>
        </w:rPr>
        <w:t>1</w:t>
      </w:r>
      <w:r w:rsidRPr="00A65AE5">
        <w:rPr>
          <w:rFonts w:ascii="方正小标宋简体" w:eastAsia="方正小标宋简体" w:hAnsi="宋体" w:cs="方正小标宋简体" w:hint="eastAsia"/>
          <w:color w:val="FF0000"/>
          <w:sz w:val="32"/>
          <w:szCs w:val="32"/>
          <w:u w:val="thick"/>
        </w:rPr>
        <w:t>月</w:t>
      </w:r>
      <w:r>
        <w:rPr>
          <w:rFonts w:ascii="方正小标宋简体" w:eastAsia="方正小标宋简体" w:hAnsi="宋体" w:cs="方正小标宋简体" w:hint="eastAsia"/>
          <w:color w:val="FF0000"/>
          <w:sz w:val="32"/>
          <w:szCs w:val="32"/>
          <w:u w:val="thick"/>
        </w:rPr>
        <w:t>1</w:t>
      </w:r>
      <w:r w:rsidRPr="00A65AE5">
        <w:rPr>
          <w:rFonts w:ascii="方正小标宋简体" w:eastAsia="方正小标宋简体" w:hAnsi="宋体" w:cs="方正小标宋简体"/>
          <w:color w:val="FF0000"/>
          <w:sz w:val="32"/>
          <w:szCs w:val="32"/>
          <w:u w:val="thick"/>
        </w:rPr>
        <w:t>5</w:t>
      </w:r>
      <w:r w:rsidRPr="00A65AE5">
        <w:rPr>
          <w:rFonts w:ascii="方正小标宋简体" w:eastAsia="方正小标宋简体" w:hAnsi="宋体" w:cs="方正小标宋简体" w:hint="eastAsia"/>
          <w:color w:val="FF0000"/>
          <w:sz w:val="32"/>
          <w:szCs w:val="32"/>
          <w:u w:val="thick"/>
        </w:rPr>
        <w:t>日</w:t>
      </w:r>
      <w:r>
        <w:rPr>
          <w:rFonts w:ascii="方正小标宋简体" w:eastAsia="方正小标宋简体" w:hAnsi="宋体" w:cs="方正小标宋简体"/>
          <w:color w:val="FF0000"/>
          <w:sz w:val="32"/>
          <w:szCs w:val="32"/>
          <w:u w:val="thick"/>
        </w:rPr>
        <w:t xml:space="preserve">  </w:t>
      </w:r>
    </w:p>
    <w:p w:rsidR="00A45D8C" w:rsidRDefault="00A45D8C" w:rsidP="00A45D8C">
      <w:pPr>
        <w:outlineLvl w:val="0"/>
        <w:rPr>
          <w:rFonts w:ascii="方正小标宋简体" w:eastAsia="方正小标宋简体" w:hAnsi="宋体"/>
          <w:sz w:val="32"/>
          <w:szCs w:val="32"/>
        </w:rPr>
      </w:pPr>
    </w:p>
    <w:p w:rsidR="00A45D8C" w:rsidRPr="00180BD8" w:rsidRDefault="00A45D8C" w:rsidP="00A45D8C">
      <w:pPr>
        <w:outlineLvl w:val="0"/>
        <w:rPr>
          <w:rFonts w:ascii="方正小标宋简体" w:eastAsia="方正小标宋简体" w:hAnsi="宋体"/>
          <w:sz w:val="24"/>
          <w:szCs w:val="24"/>
        </w:rPr>
      </w:pPr>
      <w:r w:rsidRPr="00180BD8">
        <w:rPr>
          <w:rFonts w:ascii="方正小标宋简体" w:eastAsia="方正小标宋简体" w:hAnsi="宋体" w:cs="方正小标宋简体" w:hint="eastAsia"/>
          <w:sz w:val="24"/>
          <w:szCs w:val="24"/>
        </w:rPr>
        <w:t>一、管理文件</w:t>
      </w:r>
    </w:p>
    <w:p w:rsidR="00A45D8C" w:rsidRPr="00180BD8" w:rsidRDefault="00A45D8C" w:rsidP="00A45D8C">
      <w:pPr>
        <w:outlineLvl w:val="0"/>
        <w:rPr>
          <w:rFonts w:ascii="方正仿宋简体" w:eastAsia="方正仿宋简体" w:hAnsi="宋体"/>
          <w:sz w:val="24"/>
          <w:szCs w:val="24"/>
        </w:rPr>
      </w:pPr>
      <w:r w:rsidRPr="00180BD8">
        <w:rPr>
          <w:rFonts w:ascii="方正仿宋简体" w:eastAsia="方正仿宋简体" w:hAnsi="宋体" w:cs="方正小标宋简体" w:hint="eastAsia"/>
          <w:sz w:val="24"/>
          <w:szCs w:val="24"/>
        </w:rPr>
        <w:t>【发布财政部、科技部、质检总局、国家标准委、管理办公室等相关单位关于科技支撑计划项目管理方面的最新文件和管理通知。由管理办公室统一发布】</w:t>
      </w:r>
    </w:p>
    <w:p w:rsidR="00A45D8C" w:rsidRPr="00180BD8" w:rsidRDefault="00A45D8C" w:rsidP="00A45D8C">
      <w:pPr>
        <w:outlineLvl w:val="0"/>
        <w:rPr>
          <w:rFonts w:ascii="方正小标宋简体" w:eastAsia="方正小标宋简体" w:hAnsi="宋体" w:cs="方正小标宋简体"/>
          <w:sz w:val="24"/>
          <w:szCs w:val="24"/>
        </w:rPr>
      </w:pPr>
      <w:r w:rsidRPr="00180BD8">
        <w:rPr>
          <w:rFonts w:ascii="方正小标宋简体" w:eastAsia="方正小标宋简体" w:hAnsi="宋体" w:cs="方正小标宋简体" w:hint="eastAsia"/>
          <w:sz w:val="24"/>
          <w:szCs w:val="24"/>
        </w:rPr>
        <w:t>二、项目动态</w:t>
      </w:r>
    </w:p>
    <w:p w:rsidR="00A45D8C" w:rsidRPr="00180BD8" w:rsidRDefault="00A45D8C" w:rsidP="00A45D8C">
      <w:pPr>
        <w:outlineLvl w:val="0"/>
        <w:rPr>
          <w:rFonts w:ascii="方正仿宋简体" w:eastAsia="方正仿宋简体" w:hAnsi="宋体"/>
          <w:sz w:val="24"/>
          <w:szCs w:val="24"/>
        </w:rPr>
      </w:pPr>
      <w:r w:rsidRPr="00180BD8">
        <w:rPr>
          <w:rFonts w:ascii="方正仿宋简体" w:eastAsia="方正仿宋简体" w:hAnsi="宋体" w:cs="方正小标宋简体" w:hint="eastAsia"/>
          <w:sz w:val="24"/>
          <w:szCs w:val="24"/>
        </w:rPr>
        <w:t>【发布各项目（课题、任务）在立项、研究、验收等实施过程中召开的各类重要会议、调研等进展动态，由各项目组于</w:t>
      </w:r>
      <w:r>
        <w:rPr>
          <w:rFonts w:ascii="方正仿宋简体" w:eastAsia="方正仿宋简体" w:hAnsi="宋体" w:cs="方正小标宋简体" w:hint="eastAsia"/>
          <w:sz w:val="24"/>
          <w:szCs w:val="24"/>
        </w:rPr>
        <w:t>每月15和30</w:t>
      </w:r>
      <w:r w:rsidRPr="00180BD8">
        <w:rPr>
          <w:rFonts w:ascii="方正仿宋简体" w:eastAsia="方正仿宋简体" w:hAnsi="宋体" w:cs="方正小标宋简体" w:hint="eastAsia"/>
          <w:sz w:val="24"/>
          <w:szCs w:val="24"/>
        </w:rPr>
        <w:t>日之前报送管理办公室，由管理办公室审核发布】</w:t>
      </w:r>
    </w:p>
    <w:p w:rsidR="00A45D8C" w:rsidRPr="00180BD8" w:rsidRDefault="00A45D8C" w:rsidP="00A45D8C">
      <w:pPr>
        <w:outlineLvl w:val="0"/>
        <w:rPr>
          <w:rFonts w:ascii="方正小标宋简体" w:eastAsia="方正小标宋简体" w:hAnsi="宋体" w:cs="方正小标宋简体"/>
          <w:sz w:val="24"/>
          <w:szCs w:val="24"/>
        </w:rPr>
      </w:pPr>
      <w:r w:rsidRPr="00180BD8">
        <w:rPr>
          <w:rFonts w:ascii="方正小标宋简体" w:eastAsia="方正小标宋简体" w:hAnsi="宋体" w:cs="方正小标宋简体" w:hint="eastAsia"/>
          <w:sz w:val="24"/>
          <w:szCs w:val="24"/>
        </w:rPr>
        <w:t>三、技术进展</w:t>
      </w:r>
    </w:p>
    <w:p w:rsidR="00A45D8C" w:rsidRPr="00180BD8" w:rsidRDefault="00A45D8C" w:rsidP="00A45D8C">
      <w:pPr>
        <w:outlineLvl w:val="0"/>
        <w:rPr>
          <w:rFonts w:ascii="方正仿宋简体" w:eastAsia="方正仿宋简体" w:hAnsi="宋体"/>
          <w:sz w:val="24"/>
          <w:szCs w:val="24"/>
        </w:rPr>
      </w:pPr>
      <w:r w:rsidRPr="00180BD8">
        <w:rPr>
          <w:rFonts w:ascii="方正仿宋简体" w:eastAsia="方正仿宋简体" w:hAnsi="宋体" w:cs="方正小标宋简体" w:hint="eastAsia"/>
          <w:sz w:val="24"/>
          <w:szCs w:val="24"/>
        </w:rPr>
        <w:t>【发布各项目（课题、任务）研究过程中的重要技术进展、技术亮点和创新点，由各项目组于</w:t>
      </w:r>
      <w:r>
        <w:rPr>
          <w:rFonts w:ascii="方正仿宋简体" w:eastAsia="方正仿宋简体" w:hAnsi="宋体" w:cs="方正小标宋简体" w:hint="eastAsia"/>
          <w:sz w:val="24"/>
          <w:szCs w:val="24"/>
        </w:rPr>
        <w:t>每月15和30</w:t>
      </w:r>
      <w:r w:rsidRPr="00180BD8">
        <w:rPr>
          <w:rFonts w:ascii="方正仿宋简体" w:eastAsia="方正仿宋简体" w:hAnsi="宋体" w:cs="方正小标宋简体" w:hint="eastAsia"/>
          <w:sz w:val="24"/>
          <w:szCs w:val="24"/>
        </w:rPr>
        <w:t>日之前报送管理办公室，由管理办公室审核发布】</w:t>
      </w:r>
    </w:p>
    <w:p w:rsidR="00A45D8C" w:rsidRDefault="00A45D8C" w:rsidP="00A45D8C">
      <w:pPr>
        <w:outlineLvl w:val="0"/>
        <w:rPr>
          <w:rFonts w:ascii="方正小标宋简体" w:eastAsia="方正小标宋简体" w:hAnsi="宋体"/>
          <w:sz w:val="28"/>
          <w:szCs w:val="28"/>
        </w:rPr>
      </w:pPr>
    </w:p>
    <w:p w:rsidR="00A45D8C" w:rsidRPr="00D45C04" w:rsidRDefault="00A45D8C" w:rsidP="001C2EB7">
      <w:pPr>
        <w:jc w:val="center"/>
        <w:outlineLvl w:val="0"/>
        <w:rPr>
          <w:rFonts w:ascii="方正小标宋简体" w:eastAsia="方正小标宋简体" w:hAnsi="宋体"/>
          <w:sz w:val="28"/>
          <w:szCs w:val="28"/>
        </w:rPr>
      </w:pPr>
      <w:r>
        <w:rPr>
          <w:rFonts w:ascii="方正小标宋简体" w:eastAsia="方正小标宋简体" w:hAnsi="宋体"/>
          <w:sz w:val="28"/>
          <w:szCs w:val="28"/>
        </w:rPr>
        <w:br w:type="page"/>
      </w:r>
    </w:p>
    <w:p w:rsidR="00A45D8C" w:rsidRPr="00A45D8C" w:rsidRDefault="00A45D8C" w:rsidP="00A45D8C">
      <w:pPr>
        <w:jc w:val="left"/>
        <w:outlineLvl w:val="0"/>
        <w:rPr>
          <w:rFonts w:ascii="方正仿宋简体" w:eastAsia="方正仿宋简体" w:hAnsi="宋体"/>
          <w:bCs/>
          <w:sz w:val="32"/>
          <w:szCs w:val="32"/>
        </w:rPr>
      </w:pPr>
      <w:r w:rsidRPr="00A45D8C">
        <w:rPr>
          <w:rFonts w:ascii="方正仿宋简体" w:eastAsia="方正仿宋简体" w:hAnsi="宋体" w:hint="eastAsia"/>
          <w:bCs/>
          <w:sz w:val="32"/>
          <w:szCs w:val="32"/>
        </w:rPr>
        <w:lastRenderedPageBreak/>
        <w:t>附件</w:t>
      </w:r>
      <w:r>
        <w:rPr>
          <w:rFonts w:ascii="方正仿宋简体" w:eastAsia="方正仿宋简体" w:hAnsi="宋体" w:hint="eastAsia"/>
          <w:bCs/>
          <w:sz w:val="32"/>
          <w:szCs w:val="32"/>
        </w:rPr>
        <w:t>2</w:t>
      </w:r>
      <w:r w:rsidRPr="00A45D8C">
        <w:rPr>
          <w:rFonts w:ascii="方正仿宋简体" w:eastAsia="方正仿宋简体" w:hAnsi="宋体" w:hint="eastAsia"/>
          <w:bCs/>
          <w:sz w:val="32"/>
          <w:szCs w:val="32"/>
        </w:rPr>
        <w:t>：</w:t>
      </w:r>
    </w:p>
    <w:p w:rsidR="00A45D8C" w:rsidRPr="00457602" w:rsidRDefault="00A45D8C" w:rsidP="00A45D8C">
      <w:pPr>
        <w:widowControl/>
        <w:tabs>
          <w:tab w:val="left" w:pos="3373"/>
          <w:tab w:val="left" w:pos="3869"/>
          <w:tab w:val="left" w:pos="6029"/>
          <w:tab w:val="left" w:pos="6909"/>
          <w:tab w:val="left" w:pos="9389"/>
        </w:tabs>
        <w:ind w:left="93"/>
        <w:jc w:val="left"/>
        <w:rPr>
          <w:rFonts w:ascii="宋体" w:eastAsia="宋体" w:hAnsi="宋体" w:cs="宋体"/>
          <w:kern w:val="0"/>
          <w:sz w:val="20"/>
          <w:szCs w:val="20"/>
        </w:rPr>
      </w:pPr>
      <w:r w:rsidRPr="00457602">
        <w:rPr>
          <w:rFonts w:ascii="宋体" w:eastAsia="宋体" w:hAnsi="宋体" w:cs="宋体"/>
          <w:color w:val="000000"/>
          <w:kern w:val="0"/>
          <w:sz w:val="20"/>
          <w:szCs w:val="20"/>
        </w:rPr>
        <w:tab/>
      </w:r>
      <w:r w:rsidRPr="00457602">
        <w:rPr>
          <w:rFonts w:ascii="宋体" w:eastAsia="宋体" w:hAnsi="宋体" w:cs="宋体"/>
          <w:kern w:val="0"/>
          <w:sz w:val="20"/>
          <w:szCs w:val="20"/>
        </w:rPr>
        <w:tab/>
      </w:r>
      <w:r w:rsidRPr="00457602">
        <w:rPr>
          <w:rFonts w:ascii="宋体" w:eastAsia="宋体" w:hAnsi="宋体" w:cs="宋体"/>
          <w:kern w:val="0"/>
          <w:sz w:val="20"/>
          <w:szCs w:val="20"/>
        </w:rPr>
        <w:tab/>
      </w:r>
      <w:r w:rsidRPr="00457602">
        <w:rPr>
          <w:rFonts w:ascii="宋体" w:eastAsia="宋体" w:hAnsi="宋体" w:cs="宋体"/>
          <w:kern w:val="0"/>
          <w:sz w:val="20"/>
          <w:szCs w:val="20"/>
        </w:rPr>
        <w:tab/>
      </w:r>
      <w:r w:rsidRPr="00457602">
        <w:rPr>
          <w:rFonts w:ascii="宋体" w:eastAsia="宋体" w:hAnsi="宋体" w:cs="宋体"/>
          <w:kern w:val="0"/>
          <w:sz w:val="20"/>
          <w:szCs w:val="20"/>
        </w:rPr>
        <w:tab/>
      </w:r>
    </w:p>
    <w:p w:rsidR="00A45D8C" w:rsidRPr="00457602" w:rsidRDefault="00A45D8C" w:rsidP="00A45D8C">
      <w:pPr>
        <w:widowControl/>
        <w:tabs>
          <w:tab w:val="left" w:pos="753"/>
          <w:tab w:val="left" w:pos="3373"/>
          <w:tab w:val="left" w:pos="3869"/>
          <w:tab w:val="left" w:pos="6029"/>
          <w:tab w:val="left" w:pos="6909"/>
          <w:tab w:val="left" w:pos="9389"/>
        </w:tabs>
        <w:ind w:left="93"/>
        <w:jc w:val="left"/>
        <w:rPr>
          <w:rFonts w:ascii="宋体" w:eastAsia="宋体" w:hAnsi="宋体" w:cs="宋体"/>
          <w:kern w:val="0"/>
          <w:sz w:val="20"/>
          <w:szCs w:val="20"/>
        </w:rPr>
      </w:pPr>
      <w:r w:rsidRPr="00457602">
        <w:rPr>
          <w:rFonts w:ascii="宋体" w:eastAsia="宋体" w:hAnsi="宋体" w:cs="宋体" w:hint="eastAsia"/>
          <w:kern w:val="0"/>
          <w:sz w:val="20"/>
          <w:szCs w:val="20"/>
        </w:rPr>
        <w:t xml:space="preserve">　</w:t>
      </w:r>
      <w:r w:rsidRPr="00457602">
        <w:rPr>
          <w:rFonts w:ascii="宋体" w:eastAsia="宋体" w:hAnsi="宋体" w:cs="宋体"/>
          <w:kern w:val="0"/>
          <w:sz w:val="20"/>
          <w:szCs w:val="20"/>
        </w:rPr>
        <w:tab/>
      </w:r>
      <w:r w:rsidRPr="00457602">
        <w:rPr>
          <w:rFonts w:ascii="宋体" w:eastAsia="宋体" w:hAnsi="宋体" w:cs="宋体" w:hint="eastAsia"/>
          <w:kern w:val="0"/>
          <w:sz w:val="20"/>
          <w:szCs w:val="20"/>
        </w:rPr>
        <w:t xml:space="preserve">　</w:t>
      </w:r>
      <w:r w:rsidRPr="00457602">
        <w:rPr>
          <w:rFonts w:ascii="宋体" w:eastAsia="宋体" w:hAnsi="宋体" w:cs="宋体"/>
          <w:kern w:val="0"/>
          <w:sz w:val="20"/>
          <w:szCs w:val="20"/>
        </w:rPr>
        <w:tab/>
      </w:r>
      <w:r w:rsidRPr="00457602">
        <w:rPr>
          <w:rFonts w:ascii="宋体" w:eastAsia="宋体" w:hAnsi="宋体" w:cs="宋体" w:hint="eastAsia"/>
          <w:kern w:val="0"/>
          <w:sz w:val="20"/>
          <w:szCs w:val="20"/>
        </w:rPr>
        <w:t xml:space="preserve">　</w:t>
      </w:r>
      <w:r w:rsidRPr="00457602">
        <w:rPr>
          <w:rFonts w:ascii="宋体" w:eastAsia="宋体" w:hAnsi="宋体" w:cs="宋体"/>
          <w:kern w:val="0"/>
          <w:sz w:val="20"/>
          <w:szCs w:val="20"/>
        </w:rPr>
        <w:tab/>
      </w:r>
      <w:r w:rsidRPr="00457602">
        <w:rPr>
          <w:rFonts w:ascii="宋体" w:eastAsia="宋体" w:hAnsi="宋体" w:cs="宋体" w:hint="eastAsia"/>
          <w:kern w:val="0"/>
          <w:sz w:val="20"/>
          <w:szCs w:val="20"/>
        </w:rPr>
        <w:t xml:space="preserve">　</w:t>
      </w:r>
      <w:r w:rsidRPr="00457602">
        <w:rPr>
          <w:rFonts w:ascii="宋体" w:eastAsia="宋体" w:hAnsi="宋体" w:cs="宋体"/>
          <w:kern w:val="0"/>
          <w:sz w:val="20"/>
          <w:szCs w:val="20"/>
        </w:rPr>
        <w:tab/>
      </w:r>
      <w:r w:rsidRPr="00457602">
        <w:rPr>
          <w:rFonts w:ascii="宋体" w:eastAsia="宋体" w:hAnsi="宋体" w:cs="宋体" w:hint="eastAsia"/>
          <w:kern w:val="0"/>
          <w:sz w:val="20"/>
          <w:szCs w:val="20"/>
        </w:rPr>
        <w:t xml:space="preserve">　</w:t>
      </w:r>
      <w:r w:rsidRPr="00457602">
        <w:rPr>
          <w:rFonts w:ascii="宋体" w:eastAsia="宋体" w:hAnsi="宋体" w:cs="宋体"/>
          <w:kern w:val="0"/>
          <w:sz w:val="20"/>
          <w:szCs w:val="20"/>
        </w:rPr>
        <w:tab/>
      </w:r>
      <w:r w:rsidRPr="00457602">
        <w:rPr>
          <w:rFonts w:ascii="宋体" w:eastAsia="宋体" w:hAnsi="宋体" w:cs="宋体" w:hint="eastAsia"/>
          <w:kern w:val="0"/>
          <w:sz w:val="20"/>
          <w:szCs w:val="20"/>
        </w:rPr>
        <w:t xml:space="preserve">　</w:t>
      </w:r>
      <w:r w:rsidRPr="00457602">
        <w:rPr>
          <w:rFonts w:ascii="宋体" w:eastAsia="宋体" w:hAnsi="宋体" w:cs="宋体"/>
          <w:kern w:val="0"/>
          <w:sz w:val="20"/>
          <w:szCs w:val="20"/>
        </w:rPr>
        <w:tab/>
      </w:r>
      <w:r w:rsidRPr="00457602">
        <w:rPr>
          <w:rFonts w:ascii="宋体" w:eastAsia="宋体" w:hAnsi="宋体" w:cs="宋体" w:hint="eastAsia"/>
          <w:kern w:val="0"/>
          <w:sz w:val="20"/>
          <w:szCs w:val="20"/>
        </w:rPr>
        <w:t xml:space="preserve">　</w:t>
      </w:r>
    </w:p>
    <w:p w:rsidR="00A45D8C" w:rsidRDefault="00A45D8C" w:rsidP="00A45D8C">
      <w:pPr>
        <w:widowControl/>
        <w:ind w:left="93"/>
        <w:jc w:val="center"/>
        <w:rPr>
          <w:rFonts w:ascii="黑体" w:eastAsia="黑体" w:hAnsi="黑体" w:cs="宋体"/>
          <w:color w:val="000000"/>
          <w:kern w:val="0"/>
          <w:sz w:val="44"/>
          <w:szCs w:val="44"/>
        </w:rPr>
      </w:pPr>
    </w:p>
    <w:p w:rsidR="00A45D8C" w:rsidRPr="00457602" w:rsidRDefault="00A45D8C" w:rsidP="00A45D8C">
      <w:pPr>
        <w:widowControl/>
        <w:spacing w:afterLines="50" w:after="156"/>
        <w:ind w:left="91"/>
        <w:jc w:val="center"/>
        <w:rPr>
          <w:rFonts w:ascii="黑体" w:eastAsia="黑体" w:hAnsi="黑体" w:cs="宋体"/>
          <w:kern w:val="0"/>
          <w:sz w:val="44"/>
          <w:szCs w:val="44"/>
        </w:rPr>
      </w:pPr>
      <w:r w:rsidRPr="00457602">
        <w:rPr>
          <w:rFonts w:ascii="黑体" w:eastAsia="黑体" w:hAnsi="黑体" w:cs="宋体" w:hint="eastAsia"/>
          <w:color w:val="000000"/>
          <w:kern w:val="0"/>
          <w:sz w:val="44"/>
          <w:szCs w:val="44"/>
        </w:rPr>
        <w:t>技术标准领域</w:t>
      </w:r>
    </w:p>
    <w:p w:rsidR="00A45D8C" w:rsidRPr="00457602" w:rsidRDefault="00A45D8C" w:rsidP="00A45D8C">
      <w:pPr>
        <w:widowControl/>
        <w:spacing w:afterLines="50" w:after="156"/>
        <w:ind w:left="91"/>
        <w:jc w:val="center"/>
        <w:rPr>
          <w:rFonts w:ascii="黑体" w:eastAsia="黑体" w:hAnsi="黑体" w:cs="宋体"/>
          <w:color w:val="000000"/>
          <w:kern w:val="0"/>
          <w:sz w:val="44"/>
          <w:szCs w:val="44"/>
        </w:rPr>
      </w:pPr>
      <w:r w:rsidRPr="00457602">
        <w:rPr>
          <w:rFonts w:ascii="黑体" w:eastAsia="黑体" w:hAnsi="黑体" w:cs="宋体" w:hint="eastAsia"/>
          <w:color w:val="000000"/>
          <w:kern w:val="0"/>
          <w:sz w:val="44"/>
          <w:szCs w:val="44"/>
        </w:rPr>
        <w:t>支撑计划课题经费季度执行报告</w:t>
      </w:r>
    </w:p>
    <w:p w:rsidR="00A45D8C" w:rsidRPr="00457602" w:rsidRDefault="00A45D8C" w:rsidP="00A45D8C">
      <w:pPr>
        <w:widowControl/>
        <w:tabs>
          <w:tab w:val="left" w:pos="753"/>
          <w:tab w:val="left" w:pos="3515"/>
          <w:tab w:val="left" w:pos="3869"/>
          <w:tab w:val="left" w:pos="6029"/>
          <w:tab w:val="left" w:pos="6909"/>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3869"/>
          <w:tab w:val="left" w:pos="6029"/>
          <w:tab w:val="left" w:pos="6909"/>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3869"/>
          <w:tab w:val="left" w:pos="6029"/>
          <w:tab w:val="left" w:pos="6909"/>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9389"/>
        </w:tabs>
        <w:ind w:left="93"/>
        <w:jc w:val="left"/>
        <w:rPr>
          <w:rFonts w:ascii="宋体" w:eastAsia="宋体" w:hAnsi="宋体" w:cs="宋体"/>
          <w:kern w:val="0"/>
          <w:sz w:val="28"/>
          <w:szCs w:val="28"/>
        </w:rPr>
      </w:pPr>
      <w:r>
        <w:rPr>
          <w:rFonts w:ascii="宋体" w:eastAsia="宋体" w:hAnsi="宋体" w:cs="宋体" w:hint="eastAsia"/>
          <w:kern w:val="0"/>
          <w:sz w:val="28"/>
          <w:szCs w:val="28"/>
        </w:rPr>
        <w:t xml:space="preserve"> </w:t>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黑体" w:eastAsia="黑体" w:hAnsi="黑体" w:cs="宋体" w:hint="eastAsia"/>
          <w:color w:val="000000"/>
          <w:kern w:val="0"/>
          <w:sz w:val="28"/>
          <w:szCs w:val="28"/>
        </w:rPr>
        <w:t>项目编号：</w:t>
      </w:r>
      <w:r w:rsidRPr="00457602">
        <w:rPr>
          <w:rFonts w:ascii="黑体" w:eastAsia="黑体" w:hAnsi="黑体" w:cs="宋体"/>
          <w:color w:val="000000"/>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黑体" w:eastAsia="黑体" w:hAnsi="黑体" w:cs="宋体" w:hint="eastAsia"/>
          <w:color w:val="000000"/>
          <w:kern w:val="0"/>
          <w:sz w:val="28"/>
          <w:szCs w:val="28"/>
        </w:rPr>
        <w:t xml:space="preserve">项目名称： </w:t>
      </w:r>
      <w:r w:rsidRPr="00457602">
        <w:rPr>
          <w:rFonts w:ascii="黑体" w:eastAsia="黑体" w:hAnsi="黑体" w:cs="宋体"/>
          <w:color w:val="000000"/>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黑体" w:eastAsia="黑体" w:hAnsi="黑体" w:cs="宋体" w:hint="eastAsia"/>
          <w:color w:val="000000"/>
          <w:kern w:val="0"/>
          <w:sz w:val="28"/>
          <w:szCs w:val="28"/>
        </w:rPr>
        <w:t>课题编号：</w:t>
      </w:r>
      <w:r w:rsidRPr="00457602">
        <w:rPr>
          <w:rFonts w:ascii="黑体" w:eastAsia="黑体" w:hAnsi="黑体" w:cs="宋体"/>
          <w:color w:val="000000"/>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黑体" w:eastAsia="黑体" w:hAnsi="黑体" w:cs="宋体" w:hint="eastAsia"/>
          <w:color w:val="000000"/>
          <w:kern w:val="0"/>
          <w:sz w:val="28"/>
          <w:szCs w:val="28"/>
        </w:rPr>
        <w:t>课题名称：</w:t>
      </w:r>
      <w:r w:rsidRPr="00457602">
        <w:rPr>
          <w:rFonts w:ascii="黑体" w:eastAsia="黑体" w:hAnsi="黑体" w:cs="宋体"/>
          <w:color w:val="000000"/>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黑体" w:eastAsia="黑体" w:hAnsi="黑体" w:cs="宋体" w:hint="eastAsia"/>
          <w:color w:val="000000"/>
          <w:kern w:val="0"/>
          <w:sz w:val="28"/>
          <w:szCs w:val="28"/>
        </w:rPr>
        <w:t>承担单位(公章)：</w:t>
      </w:r>
      <w:r w:rsidRPr="00457602">
        <w:rPr>
          <w:rFonts w:ascii="黑体" w:eastAsia="黑体" w:hAnsi="黑体" w:cs="宋体"/>
          <w:color w:val="000000"/>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3869"/>
          <w:tab w:val="left" w:pos="6029"/>
          <w:tab w:val="left" w:pos="6909"/>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3869"/>
          <w:tab w:val="left" w:pos="6029"/>
          <w:tab w:val="left" w:pos="6909"/>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6029"/>
          <w:tab w:val="left" w:pos="6909"/>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黑体" w:eastAsia="黑体" w:hAnsi="黑体" w:cs="宋体" w:hint="eastAsia"/>
          <w:color w:val="000000"/>
          <w:kern w:val="0"/>
          <w:sz w:val="28"/>
          <w:szCs w:val="28"/>
        </w:rPr>
        <w:t>课题起止日期：</w:t>
      </w:r>
      <w:r w:rsidRPr="00457602">
        <w:rPr>
          <w:rFonts w:ascii="黑体" w:eastAsia="黑体" w:hAnsi="黑体" w:cs="宋体"/>
          <w:color w:val="000000"/>
          <w:kern w:val="0"/>
          <w:sz w:val="28"/>
          <w:szCs w:val="28"/>
        </w:rPr>
        <w:tab/>
      </w:r>
      <w:r w:rsidRPr="00457602">
        <w:rPr>
          <w:rFonts w:ascii="宋体" w:eastAsia="宋体" w:hAnsi="宋体" w:cs="宋体" w:hint="eastAsia"/>
          <w:kern w:val="0"/>
          <w:sz w:val="28"/>
          <w:szCs w:val="28"/>
        </w:rPr>
        <w:t xml:space="preserve">　</w:t>
      </w:r>
      <w:r>
        <w:rPr>
          <w:rFonts w:ascii="宋体" w:eastAsia="宋体" w:hAnsi="宋体" w:cs="宋体" w:hint="eastAsia"/>
          <w:kern w:val="0"/>
          <w:sz w:val="28"/>
          <w:szCs w:val="28"/>
        </w:rPr>
        <w:t xml:space="preserve">   </w:t>
      </w:r>
      <w:r w:rsidRPr="00457602">
        <w:rPr>
          <w:rFonts w:ascii="黑体" w:eastAsia="黑体" w:hAnsi="黑体" w:cs="宋体" w:hint="eastAsia"/>
          <w:color w:val="000000"/>
          <w:kern w:val="0"/>
          <w:sz w:val="28"/>
          <w:szCs w:val="28"/>
        </w:rPr>
        <w:t>至</w:t>
      </w:r>
      <w:r w:rsidRPr="00457602">
        <w:rPr>
          <w:rFonts w:ascii="黑体" w:eastAsia="黑体" w:hAnsi="黑体" w:cs="宋体"/>
          <w:color w:val="000000"/>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6029"/>
          <w:tab w:val="left" w:pos="6909"/>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黑体" w:eastAsia="黑体" w:hAnsi="黑体" w:cs="宋体" w:hint="eastAsia"/>
          <w:color w:val="000000"/>
          <w:kern w:val="0"/>
          <w:sz w:val="28"/>
          <w:szCs w:val="28"/>
        </w:rPr>
        <w:t>编制日期：</w:t>
      </w:r>
      <w:r w:rsidRPr="00457602">
        <w:rPr>
          <w:rFonts w:ascii="黑体" w:eastAsia="黑体" w:hAnsi="黑体" w:cs="宋体"/>
          <w:color w:val="000000"/>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3869"/>
          <w:tab w:val="left" w:pos="6029"/>
          <w:tab w:val="left" w:pos="6909"/>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Pr="00457602" w:rsidRDefault="00A45D8C" w:rsidP="00A45D8C">
      <w:pPr>
        <w:widowControl/>
        <w:tabs>
          <w:tab w:val="left" w:pos="753"/>
          <w:tab w:val="left" w:pos="3373"/>
          <w:tab w:val="left" w:pos="3869"/>
          <w:tab w:val="left" w:pos="6029"/>
          <w:tab w:val="left" w:pos="6909"/>
          <w:tab w:val="left" w:pos="9389"/>
        </w:tabs>
        <w:ind w:left="93"/>
        <w:jc w:val="left"/>
        <w:rPr>
          <w:rFonts w:ascii="宋体" w:eastAsia="宋体" w:hAnsi="宋体" w:cs="宋体"/>
          <w:kern w:val="0"/>
          <w:sz w:val="28"/>
          <w:szCs w:val="28"/>
        </w:rPr>
      </w:pP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r w:rsidRPr="00457602">
        <w:rPr>
          <w:rFonts w:ascii="宋体" w:eastAsia="宋体" w:hAnsi="宋体" w:cs="宋体"/>
          <w:kern w:val="0"/>
          <w:sz w:val="28"/>
          <w:szCs w:val="28"/>
        </w:rPr>
        <w:tab/>
      </w:r>
      <w:r w:rsidRPr="00457602">
        <w:rPr>
          <w:rFonts w:ascii="宋体" w:eastAsia="宋体" w:hAnsi="宋体" w:cs="宋体" w:hint="eastAsia"/>
          <w:kern w:val="0"/>
          <w:sz w:val="28"/>
          <w:szCs w:val="28"/>
        </w:rPr>
        <w:t xml:space="preserve">　</w:t>
      </w:r>
    </w:p>
    <w:p w:rsidR="00A45D8C" w:rsidRDefault="00A45D8C" w:rsidP="00A45D8C">
      <w:pPr>
        <w:widowControl/>
        <w:tabs>
          <w:tab w:val="left" w:pos="753"/>
          <w:tab w:val="left" w:pos="9389"/>
        </w:tabs>
        <w:ind w:left="93"/>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国家质量监督检验检疫总局</w:t>
      </w:r>
      <w:r w:rsidRPr="00457602">
        <w:rPr>
          <w:rFonts w:ascii="黑体" w:eastAsia="黑体" w:hAnsi="黑体" w:cs="宋体" w:hint="eastAsia"/>
          <w:color w:val="000000"/>
          <w:kern w:val="0"/>
          <w:sz w:val="28"/>
          <w:szCs w:val="28"/>
        </w:rPr>
        <w:t>制</w:t>
      </w:r>
    </w:p>
    <w:p w:rsidR="00A45D8C" w:rsidRDefault="00A45D8C" w:rsidP="00A45D8C">
      <w:pPr>
        <w:widowControl/>
        <w:jc w:val="left"/>
        <w:rPr>
          <w:rFonts w:ascii="黑体" w:eastAsia="黑体" w:hAnsi="黑体" w:cs="宋体"/>
          <w:color w:val="000000"/>
          <w:kern w:val="0"/>
          <w:sz w:val="28"/>
          <w:szCs w:val="28"/>
        </w:rPr>
      </w:pPr>
      <w:r>
        <w:rPr>
          <w:rFonts w:ascii="黑体" w:eastAsia="黑体" w:hAnsi="黑体" w:cs="宋体"/>
          <w:color w:val="000000"/>
          <w:kern w:val="0"/>
          <w:sz w:val="28"/>
          <w:szCs w:val="28"/>
        </w:rPr>
        <w:br w:type="page"/>
      </w:r>
    </w:p>
    <w:tbl>
      <w:tblPr>
        <w:tblW w:w="8918" w:type="dxa"/>
        <w:jc w:val="center"/>
        <w:tblLook w:val="04A0" w:firstRow="1" w:lastRow="0" w:firstColumn="1" w:lastColumn="0" w:noHBand="0" w:noVBand="1"/>
      </w:tblPr>
      <w:tblGrid>
        <w:gridCol w:w="866"/>
        <w:gridCol w:w="2977"/>
        <w:gridCol w:w="1559"/>
        <w:gridCol w:w="1462"/>
        <w:gridCol w:w="2054"/>
      </w:tblGrid>
      <w:tr w:rsidR="00A45D8C" w:rsidRPr="008A5AEA" w:rsidTr="000B7158">
        <w:trPr>
          <w:trHeight w:val="383"/>
          <w:jc w:val="center"/>
        </w:trPr>
        <w:tc>
          <w:tcPr>
            <w:tcW w:w="8918" w:type="dxa"/>
            <w:gridSpan w:val="5"/>
            <w:tcBorders>
              <w:top w:val="nil"/>
              <w:left w:val="nil"/>
              <w:bottom w:val="nil"/>
              <w:right w:val="nil"/>
            </w:tcBorders>
            <w:shd w:val="clear" w:color="000000" w:fill="FFFFFF"/>
            <w:vAlign w:val="center"/>
            <w:hideMark/>
          </w:tcPr>
          <w:p w:rsidR="00A45D8C" w:rsidRPr="008A5AEA" w:rsidRDefault="00A45D8C" w:rsidP="000B7158">
            <w:pPr>
              <w:widowControl/>
              <w:jc w:val="center"/>
              <w:rPr>
                <w:rFonts w:ascii="黑体" w:eastAsia="黑体" w:hAnsi="黑体" w:cs="宋体"/>
                <w:color w:val="000000"/>
                <w:kern w:val="0"/>
                <w:sz w:val="32"/>
                <w:szCs w:val="32"/>
              </w:rPr>
            </w:pPr>
            <w:r w:rsidRPr="00A90E13">
              <w:rPr>
                <w:rFonts w:ascii="黑体" w:eastAsia="黑体" w:hAnsi="黑体" w:cs="宋体" w:hint="eastAsia"/>
                <w:color w:val="000000"/>
                <w:kern w:val="0"/>
                <w:sz w:val="32"/>
                <w:szCs w:val="32"/>
              </w:rPr>
              <w:lastRenderedPageBreak/>
              <w:t>表</w:t>
            </w:r>
            <w:proofErr w:type="gramStart"/>
            <w:r w:rsidRPr="00A90E13">
              <w:rPr>
                <w:rFonts w:ascii="黑体" w:eastAsia="黑体" w:hAnsi="黑体" w:cs="宋体" w:hint="eastAsia"/>
                <w:color w:val="000000"/>
                <w:kern w:val="0"/>
                <w:sz w:val="32"/>
                <w:szCs w:val="32"/>
              </w:rPr>
              <w:t>一</w:t>
            </w:r>
            <w:proofErr w:type="gramEnd"/>
            <w:r w:rsidRPr="00A90E13">
              <w:rPr>
                <w:rFonts w:ascii="黑体" w:eastAsia="黑体" w:hAnsi="黑体" w:cs="宋体" w:hint="eastAsia"/>
                <w:color w:val="000000"/>
                <w:kern w:val="0"/>
                <w:sz w:val="32"/>
                <w:szCs w:val="32"/>
              </w:rPr>
              <w:t>：</w:t>
            </w:r>
            <w:r w:rsidRPr="008A5AEA">
              <w:rPr>
                <w:rFonts w:ascii="黑体" w:eastAsia="黑体" w:hAnsi="黑体" w:cs="宋体" w:hint="eastAsia"/>
                <w:color w:val="000000"/>
                <w:kern w:val="0"/>
                <w:sz w:val="32"/>
                <w:szCs w:val="32"/>
              </w:rPr>
              <w:t>收入明细表</w:t>
            </w:r>
          </w:p>
        </w:tc>
      </w:tr>
      <w:tr w:rsidR="00A45D8C" w:rsidRPr="008A5AEA" w:rsidTr="000B7158">
        <w:trPr>
          <w:trHeight w:val="649"/>
          <w:jc w:val="center"/>
        </w:trPr>
        <w:tc>
          <w:tcPr>
            <w:tcW w:w="866" w:type="dxa"/>
            <w:tcBorders>
              <w:top w:val="nil"/>
              <w:left w:val="nil"/>
              <w:bottom w:val="single" w:sz="4" w:space="0" w:color="auto"/>
              <w:right w:val="nil"/>
            </w:tcBorders>
            <w:shd w:val="clear" w:color="000000" w:fill="FFFFFF"/>
            <w:noWrap/>
            <w:vAlign w:val="bottom"/>
          </w:tcPr>
          <w:p w:rsidR="00A45D8C" w:rsidRPr="008A5AEA" w:rsidRDefault="00A45D8C" w:rsidP="000B7158">
            <w:pPr>
              <w:widowControl/>
              <w:jc w:val="left"/>
              <w:rPr>
                <w:rFonts w:ascii="宋体" w:eastAsia="宋体" w:hAnsi="宋体" w:cs="宋体"/>
                <w:color w:val="000000"/>
                <w:kern w:val="0"/>
                <w:sz w:val="20"/>
                <w:szCs w:val="20"/>
              </w:rPr>
            </w:pPr>
          </w:p>
        </w:tc>
        <w:tc>
          <w:tcPr>
            <w:tcW w:w="2977" w:type="dxa"/>
            <w:tcBorders>
              <w:top w:val="nil"/>
              <w:left w:val="nil"/>
              <w:bottom w:val="single" w:sz="4" w:space="0" w:color="auto"/>
              <w:right w:val="nil"/>
            </w:tcBorders>
            <w:shd w:val="clear" w:color="000000" w:fill="FFFFFF"/>
            <w:vAlign w:val="bottom"/>
            <w:hideMark/>
          </w:tcPr>
          <w:p w:rsidR="00A45D8C" w:rsidRPr="008A5AEA" w:rsidRDefault="00A45D8C" w:rsidP="000B7158">
            <w:pPr>
              <w:widowControl/>
              <w:jc w:val="left"/>
              <w:rPr>
                <w:rFonts w:ascii="宋体" w:eastAsia="宋体" w:hAnsi="宋体" w:cs="宋体"/>
                <w:color w:val="000000"/>
                <w:kern w:val="0"/>
                <w:sz w:val="20"/>
                <w:szCs w:val="20"/>
              </w:rPr>
            </w:pPr>
            <w:r w:rsidRPr="008A5AEA">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nil"/>
            </w:tcBorders>
            <w:shd w:val="clear" w:color="000000" w:fill="FFFFFF"/>
            <w:vAlign w:val="bottom"/>
          </w:tcPr>
          <w:p w:rsidR="00A45D8C" w:rsidRPr="008A5AEA" w:rsidRDefault="00A45D8C" w:rsidP="000B7158">
            <w:pPr>
              <w:widowControl/>
              <w:jc w:val="right"/>
              <w:rPr>
                <w:rFonts w:ascii="宋体" w:eastAsia="宋体" w:hAnsi="宋体" w:cs="宋体"/>
                <w:color w:val="000000"/>
                <w:kern w:val="0"/>
                <w:sz w:val="20"/>
                <w:szCs w:val="20"/>
              </w:rPr>
            </w:pPr>
          </w:p>
        </w:tc>
        <w:tc>
          <w:tcPr>
            <w:tcW w:w="1462" w:type="dxa"/>
            <w:tcBorders>
              <w:top w:val="nil"/>
              <w:left w:val="nil"/>
              <w:bottom w:val="single" w:sz="4" w:space="0" w:color="auto"/>
              <w:right w:val="nil"/>
            </w:tcBorders>
            <w:shd w:val="clear" w:color="000000" w:fill="FFFFFF"/>
            <w:vAlign w:val="bottom"/>
          </w:tcPr>
          <w:p w:rsidR="00A45D8C" w:rsidRPr="008A5AEA" w:rsidRDefault="00A45D8C" w:rsidP="000B7158">
            <w:pPr>
              <w:widowControl/>
              <w:jc w:val="left"/>
              <w:rPr>
                <w:rFonts w:ascii="宋体" w:eastAsia="宋体" w:hAnsi="宋体" w:cs="宋体"/>
                <w:color w:val="000000"/>
                <w:kern w:val="0"/>
                <w:sz w:val="20"/>
                <w:szCs w:val="20"/>
              </w:rPr>
            </w:pPr>
          </w:p>
        </w:tc>
        <w:tc>
          <w:tcPr>
            <w:tcW w:w="2054" w:type="dxa"/>
            <w:tcBorders>
              <w:top w:val="nil"/>
              <w:left w:val="nil"/>
              <w:bottom w:val="single" w:sz="4" w:space="0" w:color="auto"/>
              <w:right w:val="nil"/>
            </w:tcBorders>
            <w:shd w:val="clear" w:color="000000" w:fill="FFFFFF"/>
            <w:vAlign w:val="bottom"/>
            <w:hideMark/>
          </w:tcPr>
          <w:p w:rsidR="00A45D8C" w:rsidRPr="008A5AEA" w:rsidRDefault="00A45D8C" w:rsidP="000B7158">
            <w:pPr>
              <w:widowControl/>
              <w:jc w:val="right"/>
              <w:rPr>
                <w:rFonts w:ascii="宋体" w:eastAsia="宋体" w:hAnsi="宋体" w:cs="宋体"/>
                <w:color w:val="000000"/>
                <w:kern w:val="0"/>
                <w:sz w:val="20"/>
                <w:szCs w:val="20"/>
              </w:rPr>
            </w:pPr>
            <w:r w:rsidRPr="008A5AEA">
              <w:rPr>
                <w:rFonts w:ascii="宋体" w:eastAsia="宋体" w:hAnsi="宋体" w:cs="宋体" w:hint="eastAsia"/>
                <w:color w:val="000000"/>
                <w:kern w:val="0"/>
                <w:sz w:val="20"/>
                <w:szCs w:val="20"/>
              </w:rPr>
              <w:t>单位：万元</w:t>
            </w:r>
          </w:p>
        </w:tc>
      </w:tr>
      <w:tr w:rsidR="00A45D8C" w:rsidRPr="008A5AEA" w:rsidTr="000B7158">
        <w:trPr>
          <w:trHeight w:val="590"/>
          <w:jc w:val="center"/>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b/>
                <w:bCs/>
                <w:color w:val="000000"/>
                <w:kern w:val="0"/>
                <w:szCs w:val="21"/>
              </w:rPr>
            </w:pPr>
            <w:r w:rsidRPr="008A5AEA">
              <w:rPr>
                <w:rFonts w:ascii="宋体" w:eastAsia="宋体" w:hAnsi="宋体" w:cs="宋体" w:hint="eastAsia"/>
                <w:b/>
                <w:bCs/>
                <w:color w:val="000000"/>
                <w:kern w:val="0"/>
                <w:szCs w:val="21"/>
              </w:rPr>
              <w:t>行号</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b/>
                <w:bCs/>
                <w:color w:val="000000"/>
                <w:kern w:val="0"/>
                <w:szCs w:val="21"/>
              </w:rPr>
            </w:pPr>
            <w:r w:rsidRPr="008A5AEA">
              <w:rPr>
                <w:rFonts w:ascii="宋体" w:eastAsia="宋体" w:hAnsi="宋体" w:cs="宋体" w:hint="eastAsia"/>
                <w:b/>
                <w:bCs/>
                <w:color w:val="000000"/>
                <w:kern w:val="0"/>
                <w:szCs w:val="21"/>
              </w:rPr>
              <w:t>科目</w:t>
            </w:r>
          </w:p>
        </w:tc>
        <w:tc>
          <w:tcPr>
            <w:tcW w:w="1559" w:type="dxa"/>
            <w:tcBorders>
              <w:top w:val="nil"/>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b/>
                <w:bCs/>
                <w:color w:val="000000"/>
                <w:kern w:val="0"/>
                <w:szCs w:val="21"/>
              </w:rPr>
            </w:pPr>
            <w:r w:rsidRPr="008A5AEA">
              <w:rPr>
                <w:rFonts w:ascii="宋体" w:eastAsia="宋体" w:hAnsi="宋体" w:cs="宋体" w:hint="eastAsia"/>
                <w:b/>
                <w:bCs/>
                <w:color w:val="000000"/>
                <w:kern w:val="0"/>
                <w:szCs w:val="21"/>
              </w:rPr>
              <w:t>预算批复数</w:t>
            </w:r>
          </w:p>
        </w:tc>
        <w:tc>
          <w:tcPr>
            <w:tcW w:w="1462" w:type="dxa"/>
            <w:tcBorders>
              <w:top w:val="nil"/>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b/>
                <w:bCs/>
                <w:color w:val="000000"/>
                <w:kern w:val="0"/>
                <w:szCs w:val="21"/>
              </w:rPr>
            </w:pPr>
            <w:r w:rsidRPr="008A5AEA">
              <w:rPr>
                <w:rFonts w:ascii="宋体" w:eastAsia="宋体" w:hAnsi="宋体" w:cs="宋体" w:hint="eastAsia"/>
                <w:b/>
                <w:bCs/>
                <w:color w:val="000000"/>
                <w:kern w:val="0"/>
                <w:szCs w:val="21"/>
              </w:rPr>
              <w:t>累计到位数</w:t>
            </w:r>
          </w:p>
        </w:tc>
        <w:tc>
          <w:tcPr>
            <w:tcW w:w="2054" w:type="dxa"/>
            <w:tcBorders>
              <w:top w:val="nil"/>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b/>
                <w:bCs/>
                <w:color w:val="000000"/>
                <w:kern w:val="0"/>
                <w:szCs w:val="21"/>
              </w:rPr>
            </w:pPr>
            <w:r w:rsidRPr="008A5AEA">
              <w:rPr>
                <w:rFonts w:ascii="宋体" w:eastAsia="宋体" w:hAnsi="宋体" w:cs="宋体" w:hint="eastAsia"/>
                <w:b/>
                <w:bCs/>
                <w:color w:val="000000"/>
                <w:kern w:val="0"/>
                <w:szCs w:val="21"/>
              </w:rPr>
              <w:t>其中：本年到位数</w:t>
            </w:r>
          </w:p>
        </w:tc>
      </w:tr>
      <w:tr w:rsidR="00A45D8C" w:rsidRPr="008A5AEA" w:rsidTr="000B7158">
        <w:trPr>
          <w:trHeight w:val="590"/>
          <w:jc w:val="center"/>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kern w:val="0"/>
                <w:szCs w:val="21"/>
              </w:rPr>
            </w:pPr>
            <w:r w:rsidRPr="008A5AEA">
              <w:rPr>
                <w:rFonts w:ascii="宋体" w:eastAsia="宋体" w:hAnsi="宋体" w:cs="宋体" w:hint="eastAsia"/>
                <w:kern w:val="0"/>
                <w:szCs w:val="21"/>
              </w:rPr>
              <w:t>1</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b/>
                <w:bCs/>
                <w:color w:val="000000"/>
                <w:kern w:val="0"/>
                <w:szCs w:val="21"/>
              </w:rPr>
            </w:pPr>
            <w:r w:rsidRPr="008A5AEA">
              <w:rPr>
                <w:rFonts w:ascii="宋体" w:eastAsia="宋体" w:hAnsi="宋体" w:cs="宋体" w:hint="eastAsia"/>
                <w:b/>
                <w:bCs/>
                <w:color w:val="000000"/>
                <w:kern w:val="0"/>
                <w:szCs w:val="21"/>
              </w:rPr>
              <w:t>资金来源合计</w:t>
            </w:r>
          </w:p>
        </w:tc>
        <w:tc>
          <w:tcPr>
            <w:tcW w:w="1559" w:type="dxa"/>
            <w:tcBorders>
              <w:top w:val="nil"/>
              <w:left w:val="nil"/>
              <w:bottom w:val="single" w:sz="4" w:space="0" w:color="auto"/>
              <w:right w:val="single" w:sz="4" w:space="0" w:color="auto"/>
            </w:tcBorders>
            <w:shd w:val="clear" w:color="000000" w:fill="FFFFFF"/>
            <w:vAlign w:val="center"/>
          </w:tcPr>
          <w:p w:rsidR="00A45D8C" w:rsidRPr="008A5AEA" w:rsidRDefault="00A45D8C" w:rsidP="000B7158">
            <w:pPr>
              <w:widowControl/>
              <w:jc w:val="center"/>
              <w:rPr>
                <w:rFonts w:ascii="Arial" w:eastAsia="宋体" w:hAnsi="Arial" w:cs="Arial"/>
                <w:b/>
                <w:bCs/>
                <w:color w:val="008000"/>
                <w:kern w:val="0"/>
                <w:szCs w:val="21"/>
              </w:rPr>
            </w:pPr>
          </w:p>
        </w:tc>
        <w:tc>
          <w:tcPr>
            <w:tcW w:w="1462" w:type="dxa"/>
            <w:tcBorders>
              <w:top w:val="nil"/>
              <w:left w:val="nil"/>
              <w:bottom w:val="single" w:sz="4" w:space="0" w:color="auto"/>
              <w:right w:val="single" w:sz="4" w:space="0" w:color="auto"/>
            </w:tcBorders>
            <w:shd w:val="clear" w:color="000000" w:fill="FFFFFF"/>
            <w:vAlign w:val="center"/>
          </w:tcPr>
          <w:p w:rsidR="00A45D8C" w:rsidRPr="008A5AEA" w:rsidRDefault="00A45D8C" w:rsidP="000B7158">
            <w:pPr>
              <w:widowControl/>
              <w:jc w:val="center"/>
              <w:rPr>
                <w:rFonts w:ascii="Arial" w:eastAsia="宋体" w:hAnsi="Arial" w:cs="Arial"/>
                <w:b/>
                <w:bCs/>
                <w:color w:val="008000"/>
                <w:kern w:val="0"/>
                <w:szCs w:val="21"/>
              </w:rPr>
            </w:pPr>
          </w:p>
        </w:tc>
        <w:tc>
          <w:tcPr>
            <w:tcW w:w="2054" w:type="dxa"/>
            <w:tcBorders>
              <w:top w:val="nil"/>
              <w:left w:val="nil"/>
              <w:bottom w:val="single" w:sz="4" w:space="0" w:color="auto"/>
              <w:right w:val="single" w:sz="4" w:space="0" w:color="auto"/>
            </w:tcBorders>
            <w:shd w:val="clear" w:color="000000" w:fill="FFFFFF"/>
            <w:vAlign w:val="center"/>
          </w:tcPr>
          <w:p w:rsidR="00A45D8C" w:rsidRPr="008A5AEA" w:rsidRDefault="00A45D8C" w:rsidP="000B7158">
            <w:pPr>
              <w:widowControl/>
              <w:jc w:val="center"/>
              <w:rPr>
                <w:rFonts w:ascii="Arial" w:eastAsia="宋体" w:hAnsi="Arial" w:cs="Arial"/>
                <w:b/>
                <w:bCs/>
                <w:color w:val="008000"/>
                <w:kern w:val="0"/>
                <w:szCs w:val="21"/>
              </w:rPr>
            </w:pPr>
          </w:p>
        </w:tc>
      </w:tr>
      <w:tr w:rsidR="00A45D8C" w:rsidRPr="008A5AEA" w:rsidTr="000B7158">
        <w:trPr>
          <w:trHeight w:val="590"/>
          <w:jc w:val="center"/>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kern w:val="0"/>
                <w:szCs w:val="21"/>
              </w:rPr>
            </w:pPr>
            <w:r w:rsidRPr="008A5AEA">
              <w:rPr>
                <w:rFonts w:ascii="宋体" w:eastAsia="宋体" w:hAnsi="宋体" w:cs="宋体" w:hint="eastAsia"/>
                <w:kern w:val="0"/>
                <w:szCs w:val="21"/>
              </w:rPr>
              <w:t>2</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left"/>
              <w:rPr>
                <w:rFonts w:ascii="宋体" w:eastAsia="宋体" w:hAnsi="宋体" w:cs="宋体"/>
                <w:color w:val="000000"/>
                <w:kern w:val="0"/>
                <w:szCs w:val="21"/>
              </w:rPr>
            </w:pPr>
            <w:r w:rsidRPr="008A5AEA">
              <w:rPr>
                <w:rFonts w:ascii="宋体" w:eastAsia="宋体" w:hAnsi="宋体" w:cs="宋体" w:hint="eastAsia"/>
                <w:color w:val="000000"/>
                <w:kern w:val="0"/>
                <w:szCs w:val="21"/>
              </w:rPr>
              <w:t>1、申请从专项经费获得的资助</w:t>
            </w:r>
          </w:p>
        </w:tc>
        <w:tc>
          <w:tcPr>
            <w:tcW w:w="1559" w:type="dxa"/>
            <w:tcBorders>
              <w:top w:val="nil"/>
              <w:left w:val="nil"/>
              <w:bottom w:val="single" w:sz="4" w:space="0" w:color="auto"/>
              <w:right w:val="single" w:sz="4" w:space="0" w:color="auto"/>
            </w:tcBorders>
            <w:shd w:val="clear" w:color="000000" w:fill="FFFFFF"/>
            <w:vAlign w:val="center"/>
          </w:tcPr>
          <w:p w:rsidR="00A45D8C" w:rsidRPr="008A5AEA" w:rsidRDefault="00A45D8C" w:rsidP="000B7158">
            <w:pPr>
              <w:widowControl/>
              <w:jc w:val="center"/>
              <w:rPr>
                <w:rFonts w:ascii="Arial" w:eastAsia="宋体" w:hAnsi="Arial" w:cs="Arial"/>
                <w:kern w:val="0"/>
                <w:szCs w:val="21"/>
              </w:rPr>
            </w:pPr>
          </w:p>
        </w:tc>
        <w:tc>
          <w:tcPr>
            <w:tcW w:w="1462" w:type="dxa"/>
            <w:tcBorders>
              <w:top w:val="nil"/>
              <w:left w:val="nil"/>
              <w:bottom w:val="single" w:sz="4" w:space="0" w:color="auto"/>
              <w:right w:val="single" w:sz="4" w:space="0" w:color="auto"/>
            </w:tcBorders>
            <w:shd w:val="clear" w:color="000000" w:fill="FFFFFF"/>
            <w:vAlign w:val="center"/>
          </w:tcPr>
          <w:p w:rsidR="00A45D8C" w:rsidRPr="008A5AEA" w:rsidRDefault="00A45D8C" w:rsidP="000B7158">
            <w:pPr>
              <w:widowControl/>
              <w:jc w:val="center"/>
              <w:rPr>
                <w:rFonts w:ascii="Arial" w:eastAsia="宋体" w:hAnsi="Arial" w:cs="Arial"/>
                <w:kern w:val="0"/>
                <w:szCs w:val="21"/>
              </w:rPr>
            </w:pPr>
          </w:p>
        </w:tc>
        <w:tc>
          <w:tcPr>
            <w:tcW w:w="2054" w:type="dxa"/>
            <w:tcBorders>
              <w:top w:val="nil"/>
              <w:left w:val="nil"/>
              <w:bottom w:val="single" w:sz="4" w:space="0" w:color="auto"/>
              <w:right w:val="single" w:sz="4" w:space="0" w:color="auto"/>
            </w:tcBorders>
            <w:shd w:val="clear" w:color="000000" w:fill="FFFFFF"/>
            <w:noWrap/>
            <w:vAlign w:val="center"/>
          </w:tcPr>
          <w:p w:rsidR="00A45D8C" w:rsidRPr="008A5AEA" w:rsidRDefault="00A45D8C" w:rsidP="000B7158">
            <w:pPr>
              <w:widowControl/>
              <w:jc w:val="center"/>
              <w:rPr>
                <w:rFonts w:ascii="Arial" w:eastAsia="宋体" w:hAnsi="Arial" w:cs="Arial"/>
                <w:kern w:val="0"/>
                <w:szCs w:val="21"/>
              </w:rPr>
            </w:pPr>
          </w:p>
        </w:tc>
      </w:tr>
      <w:tr w:rsidR="00A45D8C" w:rsidRPr="008A5AEA" w:rsidTr="000B7158">
        <w:trPr>
          <w:trHeight w:val="590"/>
          <w:jc w:val="center"/>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kern w:val="0"/>
                <w:szCs w:val="21"/>
              </w:rPr>
            </w:pPr>
            <w:r w:rsidRPr="008A5AEA">
              <w:rPr>
                <w:rFonts w:ascii="宋体" w:eastAsia="宋体" w:hAnsi="宋体" w:cs="宋体" w:hint="eastAsia"/>
                <w:kern w:val="0"/>
                <w:szCs w:val="21"/>
              </w:rPr>
              <w:t>3</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left"/>
              <w:rPr>
                <w:rFonts w:ascii="宋体" w:eastAsia="宋体" w:hAnsi="宋体" w:cs="宋体"/>
                <w:color w:val="000000"/>
                <w:kern w:val="0"/>
                <w:szCs w:val="21"/>
              </w:rPr>
            </w:pPr>
            <w:r w:rsidRPr="008A5AEA">
              <w:rPr>
                <w:rFonts w:ascii="宋体" w:eastAsia="宋体" w:hAnsi="宋体" w:cs="宋体" w:hint="eastAsia"/>
                <w:color w:val="000000"/>
                <w:kern w:val="0"/>
                <w:szCs w:val="21"/>
              </w:rPr>
              <w:t>2、自筹经费来源</w:t>
            </w:r>
          </w:p>
        </w:tc>
        <w:tc>
          <w:tcPr>
            <w:tcW w:w="1559" w:type="dxa"/>
            <w:tcBorders>
              <w:top w:val="nil"/>
              <w:left w:val="nil"/>
              <w:bottom w:val="single" w:sz="4" w:space="0" w:color="auto"/>
              <w:right w:val="single" w:sz="4" w:space="0" w:color="auto"/>
            </w:tcBorders>
            <w:shd w:val="clear" w:color="000000" w:fill="FFFFFF"/>
            <w:vAlign w:val="center"/>
          </w:tcPr>
          <w:p w:rsidR="00A45D8C" w:rsidRPr="008A5AEA" w:rsidRDefault="00A45D8C" w:rsidP="000B7158">
            <w:pPr>
              <w:widowControl/>
              <w:jc w:val="center"/>
              <w:rPr>
                <w:rFonts w:ascii="Arial" w:eastAsia="宋体" w:hAnsi="Arial" w:cs="Arial"/>
                <w:color w:val="008000"/>
                <w:kern w:val="0"/>
                <w:szCs w:val="21"/>
              </w:rPr>
            </w:pPr>
          </w:p>
        </w:tc>
        <w:tc>
          <w:tcPr>
            <w:tcW w:w="1462" w:type="dxa"/>
            <w:tcBorders>
              <w:top w:val="nil"/>
              <w:left w:val="nil"/>
              <w:bottom w:val="single" w:sz="4" w:space="0" w:color="auto"/>
              <w:right w:val="single" w:sz="4" w:space="0" w:color="auto"/>
            </w:tcBorders>
            <w:shd w:val="clear" w:color="000000" w:fill="FFFFFF"/>
            <w:vAlign w:val="center"/>
          </w:tcPr>
          <w:p w:rsidR="00A45D8C" w:rsidRPr="008A5AEA" w:rsidRDefault="00A45D8C" w:rsidP="000B7158">
            <w:pPr>
              <w:widowControl/>
              <w:jc w:val="center"/>
              <w:rPr>
                <w:rFonts w:ascii="Arial" w:eastAsia="宋体" w:hAnsi="Arial" w:cs="Arial"/>
                <w:color w:val="008000"/>
                <w:kern w:val="0"/>
                <w:szCs w:val="21"/>
              </w:rPr>
            </w:pPr>
          </w:p>
        </w:tc>
        <w:tc>
          <w:tcPr>
            <w:tcW w:w="2054" w:type="dxa"/>
            <w:tcBorders>
              <w:top w:val="nil"/>
              <w:left w:val="nil"/>
              <w:bottom w:val="single" w:sz="4" w:space="0" w:color="auto"/>
              <w:right w:val="single" w:sz="4" w:space="0" w:color="auto"/>
            </w:tcBorders>
            <w:shd w:val="clear" w:color="000000" w:fill="FFFFFF"/>
            <w:vAlign w:val="center"/>
          </w:tcPr>
          <w:p w:rsidR="00A45D8C" w:rsidRPr="008A5AEA" w:rsidRDefault="00A45D8C" w:rsidP="000B7158">
            <w:pPr>
              <w:widowControl/>
              <w:jc w:val="center"/>
              <w:rPr>
                <w:rFonts w:ascii="Arial" w:eastAsia="宋体" w:hAnsi="Arial" w:cs="Arial"/>
                <w:color w:val="008000"/>
                <w:kern w:val="0"/>
                <w:szCs w:val="21"/>
              </w:rPr>
            </w:pPr>
          </w:p>
        </w:tc>
      </w:tr>
      <w:tr w:rsidR="00A45D8C" w:rsidRPr="008A5AEA" w:rsidTr="000B7158">
        <w:trPr>
          <w:trHeight w:val="590"/>
          <w:jc w:val="center"/>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kern w:val="0"/>
                <w:szCs w:val="21"/>
              </w:rPr>
            </w:pPr>
            <w:r w:rsidRPr="008A5AEA">
              <w:rPr>
                <w:rFonts w:ascii="宋体" w:eastAsia="宋体" w:hAnsi="宋体" w:cs="宋体" w:hint="eastAsia"/>
                <w:kern w:val="0"/>
                <w:szCs w:val="21"/>
              </w:rPr>
              <w:t>4</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left"/>
              <w:rPr>
                <w:rFonts w:ascii="宋体" w:eastAsia="宋体" w:hAnsi="宋体" w:cs="宋体"/>
                <w:color w:val="000000"/>
                <w:kern w:val="0"/>
                <w:szCs w:val="21"/>
              </w:rPr>
            </w:pPr>
            <w:r w:rsidRPr="008A5AEA">
              <w:rPr>
                <w:rFonts w:ascii="宋体" w:eastAsia="宋体" w:hAnsi="宋体" w:cs="宋体" w:hint="eastAsia"/>
                <w:color w:val="000000"/>
                <w:kern w:val="0"/>
                <w:szCs w:val="21"/>
              </w:rPr>
              <w:t>（1）其他财政拨款</w:t>
            </w:r>
          </w:p>
        </w:tc>
        <w:tc>
          <w:tcPr>
            <w:tcW w:w="1559" w:type="dxa"/>
            <w:tcBorders>
              <w:top w:val="nil"/>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Arial" w:eastAsia="宋体" w:hAnsi="Arial" w:cs="Arial"/>
                <w:kern w:val="0"/>
                <w:szCs w:val="21"/>
              </w:rPr>
            </w:pPr>
          </w:p>
        </w:tc>
        <w:tc>
          <w:tcPr>
            <w:tcW w:w="1462" w:type="dxa"/>
            <w:tcBorders>
              <w:top w:val="nil"/>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Arial" w:eastAsia="宋体" w:hAnsi="Arial" w:cs="Arial"/>
                <w:kern w:val="0"/>
                <w:szCs w:val="21"/>
              </w:rPr>
            </w:pPr>
          </w:p>
        </w:tc>
        <w:tc>
          <w:tcPr>
            <w:tcW w:w="2054" w:type="dxa"/>
            <w:tcBorders>
              <w:top w:val="nil"/>
              <w:left w:val="nil"/>
              <w:bottom w:val="single" w:sz="4" w:space="0" w:color="auto"/>
              <w:right w:val="single" w:sz="4" w:space="0" w:color="auto"/>
            </w:tcBorders>
            <w:shd w:val="clear" w:color="000000" w:fill="FFFFFF"/>
            <w:noWrap/>
            <w:vAlign w:val="center"/>
            <w:hideMark/>
          </w:tcPr>
          <w:p w:rsidR="00A45D8C" w:rsidRPr="008A5AEA" w:rsidRDefault="00A45D8C" w:rsidP="000B7158">
            <w:pPr>
              <w:widowControl/>
              <w:jc w:val="center"/>
              <w:rPr>
                <w:rFonts w:ascii="Arial" w:eastAsia="宋体" w:hAnsi="Arial" w:cs="Arial"/>
                <w:kern w:val="0"/>
                <w:szCs w:val="21"/>
              </w:rPr>
            </w:pPr>
          </w:p>
        </w:tc>
      </w:tr>
      <w:tr w:rsidR="00A45D8C" w:rsidRPr="008A5AEA" w:rsidTr="000B7158">
        <w:trPr>
          <w:trHeight w:val="590"/>
          <w:jc w:val="center"/>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kern w:val="0"/>
                <w:szCs w:val="21"/>
              </w:rPr>
            </w:pPr>
            <w:r w:rsidRPr="008A5AEA">
              <w:rPr>
                <w:rFonts w:ascii="宋体" w:eastAsia="宋体" w:hAnsi="宋体" w:cs="宋体" w:hint="eastAsia"/>
                <w:kern w:val="0"/>
                <w:szCs w:val="21"/>
              </w:rPr>
              <w:t>5</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left"/>
              <w:rPr>
                <w:rFonts w:ascii="宋体" w:eastAsia="宋体" w:hAnsi="宋体" w:cs="宋体"/>
                <w:color w:val="000000"/>
                <w:kern w:val="0"/>
                <w:szCs w:val="21"/>
              </w:rPr>
            </w:pPr>
            <w:r w:rsidRPr="008A5AEA">
              <w:rPr>
                <w:rFonts w:ascii="宋体" w:eastAsia="宋体" w:hAnsi="宋体" w:cs="宋体" w:hint="eastAsia"/>
                <w:color w:val="000000"/>
                <w:kern w:val="0"/>
                <w:szCs w:val="21"/>
              </w:rPr>
              <w:t>（2）单位自有货币资金</w:t>
            </w:r>
          </w:p>
        </w:tc>
        <w:tc>
          <w:tcPr>
            <w:tcW w:w="1559" w:type="dxa"/>
            <w:tcBorders>
              <w:top w:val="nil"/>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Arial" w:eastAsia="宋体" w:hAnsi="Arial" w:cs="Arial"/>
                <w:kern w:val="0"/>
                <w:szCs w:val="21"/>
              </w:rPr>
            </w:pPr>
          </w:p>
        </w:tc>
        <w:tc>
          <w:tcPr>
            <w:tcW w:w="1462" w:type="dxa"/>
            <w:tcBorders>
              <w:top w:val="nil"/>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Arial" w:eastAsia="宋体" w:hAnsi="Arial" w:cs="Arial"/>
                <w:kern w:val="0"/>
                <w:szCs w:val="21"/>
              </w:rPr>
            </w:pPr>
          </w:p>
        </w:tc>
        <w:tc>
          <w:tcPr>
            <w:tcW w:w="2054" w:type="dxa"/>
            <w:tcBorders>
              <w:top w:val="nil"/>
              <w:left w:val="nil"/>
              <w:bottom w:val="single" w:sz="4" w:space="0" w:color="auto"/>
              <w:right w:val="single" w:sz="4" w:space="0" w:color="auto"/>
            </w:tcBorders>
            <w:shd w:val="clear" w:color="000000" w:fill="FFFFFF"/>
            <w:noWrap/>
            <w:vAlign w:val="center"/>
            <w:hideMark/>
          </w:tcPr>
          <w:p w:rsidR="00A45D8C" w:rsidRPr="008A5AEA" w:rsidRDefault="00A45D8C" w:rsidP="000B7158">
            <w:pPr>
              <w:widowControl/>
              <w:jc w:val="center"/>
              <w:rPr>
                <w:rFonts w:ascii="Arial" w:eastAsia="宋体" w:hAnsi="Arial" w:cs="Arial"/>
                <w:kern w:val="0"/>
                <w:szCs w:val="21"/>
              </w:rPr>
            </w:pPr>
          </w:p>
        </w:tc>
      </w:tr>
      <w:tr w:rsidR="00A45D8C" w:rsidRPr="008A5AEA" w:rsidTr="000B7158">
        <w:trPr>
          <w:trHeight w:val="590"/>
          <w:jc w:val="center"/>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宋体" w:eastAsia="宋体" w:hAnsi="宋体" w:cs="宋体"/>
                <w:kern w:val="0"/>
                <w:szCs w:val="21"/>
              </w:rPr>
            </w:pPr>
            <w:r w:rsidRPr="008A5AEA">
              <w:rPr>
                <w:rFonts w:ascii="宋体" w:eastAsia="宋体" w:hAnsi="宋体" w:cs="宋体" w:hint="eastAsia"/>
                <w:kern w:val="0"/>
                <w:szCs w:val="21"/>
              </w:rPr>
              <w:t>6</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left"/>
              <w:rPr>
                <w:rFonts w:ascii="宋体" w:eastAsia="宋体" w:hAnsi="宋体" w:cs="宋体"/>
                <w:color w:val="000000"/>
                <w:kern w:val="0"/>
                <w:szCs w:val="21"/>
              </w:rPr>
            </w:pPr>
            <w:r w:rsidRPr="008A5AEA">
              <w:rPr>
                <w:rFonts w:ascii="宋体" w:eastAsia="宋体" w:hAnsi="宋体" w:cs="宋体" w:hint="eastAsia"/>
                <w:color w:val="000000"/>
                <w:kern w:val="0"/>
                <w:szCs w:val="21"/>
              </w:rPr>
              <w:t>（3）其他资金</w:t>
            </w:r>
          </w:p>
        </w:tc>
        <w:tc>
          <w:tcPr>
            <w:tcW w:w="1559" w:type="dxa"/>
            <w:tcBorders>
              <w:top w:val="nil"/>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Arial" w:eastAsia="宋体" w:hAnsi="Arial" w:cs="Arial"/>
                <w:kern w:val="0"/>
                <w:szCs w:val="21"/>
              </w:rPr>
            </w:pPr>
          </w:p>
        </w:tc>
        <w:tc>
          <w:tcPr>
            <w:tcW w:w="1462" w:type="dxa"/>
            <w:tcBorders>
              <w:top w:val="nil"/>
              <w:left w:val="nil"/>
              <w:bottom w:val="single" w:sz="4" w:space="0" w:color="auto"/>
              <w:right w:val="single" w:sz="4" w:space="0" w:color="auto"/>
            </w:tcBorders>
            <w:shd w:val="clear" w:color="000000" w:fill="FFFFFF"/>
            <w:vAlign w:val="center"/>
            <w:hideMark/>
          </w:tcPr>
          <w:p w:rsidR="00A45D8C" w:rsidRPr="008A5AEA" w:rsidRDefault="00A45D8C" w:rsidP="000B7158">
            <w:pPr>
              <w:widowControl/>
              <w:jc w:val="center"/>
              <w:rPr>
                <w:rFonts w:ascii="Arial" w:eastAsia="宋体" w:hAnsi="Arial" w:cs="Arial"/>
                <w:kern w:val="0"/>
                <w:szCs w:val="21"/>
              </w:rPr>
            </w:pPr>
          </w:p>
        </w:tc>
        <w:tc>
          <w:tcPr>
            <w:tcW w:w="2054" w:type="dxa"/>
            <w:tcBorders>
              <w:top w:val="nil"/>
              <w:left w:val="nil"/>
              <w:bottom w:val="single" w:sz="4" w:space="0" w:color="auto"/>
              <w:right w:val="single" w:sz="4" w:space="0" w:color="auto"/>
            </w:tcBorders>
            <w:shd w:val="clear" w:color="000000" w:fill="FFFFFF"/>
            <w:noWrap/>
            <w:vAlign w:val="center"/>
            <w:hideMark/>
          </w:tcPr>
          <w:p w:rsidR="00A45D8C" w:rsidRPr="008A5AEA" w:rsidRDefault="00A45D8C" w:rsidP="000B7158">
            <w:pPr>
              <w:widowControl/>
              <w:jc w:val="center"/>
              <w:rPr>
                <w:rFonts w:ascii="Arial" w:eastAsia="宋体" w:hAnsi="Arial" w:cs="Arial"/>
                <w:kern w:val="0"/>
                <w:szCs w:val="21"/>
              </w:rPr>
            </w:pPr>
          </w:p>
        </w:tc>
      </w:tr>
    </w:tbl>
    <w:p w:rsidR="00A45D8C" w:rsidRPr="008A5AEA" w:rsidRDefault="00A45D8C" w:rsidP="00A45D8C">
      <w:pPr>
        <w:widowControl/>
        <w:tabs>
          <w:tab w:val="left" w:pos="753"/>
          <w:tab w:val="left" w:pos="9389"/>
        </w:tabs>
        <w:ind w:left="93"/>
        <w:jc w:val="center"/>
        <w:rPr>
          <w:rFonts w:ascii="宋体" w:eastAsia="宋体" w:hAnsi="宋体" w:cs="宋体"/>
          <w:kern w:val="0"/>
          <w:sz w:val="28"/>
          <w:szCs w:val="28"/>
        </w:rPr>
      </w:pPr>
    </w:p>
    <w:tbl>
      <w:tblPr>
        <w:tblW w:w="14166" w:type="dxa"/>
        <w:tblLook w:val="04A0" w:firstRow="1" w:lastRow="0" w:firstColumn="1" w:lastColumn="0" w:noHBand="0" w:noVBand="1"/>
      </w:tblPr>
      <w:tblGrid>
        <w:gridCol w:w="675"/>
        <w:gridCol w:w="182"/>
        <w:gridCol w:w="3269"/>
        <w:gridCol w:w="491"/>
        <w:gridCol w:w="1252"/>
        <w:gridCol w:w="208"/>
        <w:gridCol w:w="340"/>
        <w:gridCol w:w="400"/>
        <w:gridCol w:w="470"/>
        <w:gridCol w:w="1279"/>
        <w:gridCol w:w="291"/>
        <w:gridCol w:w="273"/>
        <w:gridCol w:w="585"/>
        <w:gridCol w:w="251"/>
        <w:gridCol w:w="368"/>
        <w:gridCol w:w="1032"/>
        <w:gridCol w:w="1400"/>
        <w:gridCol w:w="1400"/>
      </w:tblGrid>
      <w:tr w:rsidR="00A45D8C" w:rsidRPr="004B10EC" w:rsidTr="000B7158">
        <w:trPr>
          <w:gridAfter w:val="3"/>
          <w:wAfter w:w="3832" w:type="dxa"/>
          <w:trHeight w:val="278"/>
        </w:trPr>
        <w:tc>
          <w:tcPr>
            <w:tcW w:w="857" w:type="dxa"/>
            <w:gridSpan w:val="2"/>
            <w:tcBorders>
              <w:top w:val="nil"/>
              <w:left w:val="nil"/>
              <w:bottom w:val="nil"/>
              <w:right w:val="nil"/>
            </w:tcBorders>
            <w:shd w:val="clear" w:color="000000" w:fill="FFFFFF"/>
            <w:vAlign w:val="bottom"/>
            <w:hideMark/>
          </w:tcPr>
          <w:p w:rsidR="00A45D8C" w:rsidRPr="004B10EC" w:rsidRDefault="00A45D8C" w:rsidP="000B7158">
            <w:pPr>
              <w:widowControl/>
              <w:jc w:val="left"/>
              <w:rPr>
                <w:rFonts w:ascii="宋体" w:eastAsia="宋体" w:hAnsi="宋体" w:cs="宋体"/>
                <w:color w:val="000000"/>
                <w:kern w:val="0"/>
                <w:sz w:val="20"/>
                <w:szCs w:val="20"/>
              </w:rPr>
            </w:pPr>
          </w:p>
        </w:tc>
        <w:tc>
          <w:tcPr>
            <w:tcW w:w="3760" w:type="dxa"/>
            <w:gridSpan w:val="2"/>
            <w:tcBorders>
              <w:top w:val="nil"/>
              <w:left w:val="nil"/>
              <w:bottom w:val="nil"/>
              <w:right w:val="nil"/>
            </w:tcBorders>
            <w:shd w:val="clear" w:color="000000" w:fill="FFFFFF"/>
            <w:noWrap/>
            <w:vAlign w:val="bottom"/>
            <w:hideMark/>
          </w:tcPr>
          <w:p w:rsidR="00A45D8C" w:rsidRPr="004B10EC" w:rsidRDefault="00A45D8C" w:rsidP="000B7158">
            <w:pPr>
              <w:widowControl/>
              <w:jc w:val="left"/>
              <w:rPr>
                <w:rFonts w:ascii="宋体" w:eastAsia="宋体" w:hAnsi="宋体" w:cs="宋体"/>
                <w:kern w:val="0"/>
                <w:sz w:val="20"/>
                <w:szCs w:val="20"/>
              </w:rPr>
            </w:pPr>
            <w:r w:rsidRPr="004B10EC">
              <w:rPr>
                <w:rFonts w:ascii="宋体" w:eastAsia="宋体" w:hAnsi="宋体" w:cs="宋体" w:hint="eastAsia"/>
                <w:kern w:val="0"/>
                <w:sz w:val="20"/>
                <w:szCs w:val="20"/>
              </w:rPr>
              <w:t xml:space="preserve">　</w:t>
            </w:r>
          </w:p>
        </w:tc>
        <w:tc>
          <w:tcPr>
            <w:tcW w:w="1460" w:type="dxa"/>
            <w:gridSpan w:val="2"/>
            <w:tcBorders>
              <w:top w:val="nil"/>
              <w:left w:val="nil"/>
              <w:bottom w:val="nil"/>
              <w:right w:val="nil"/>
            </w:tcBorders>
            <w:shd w:val="clear" w:color="000000" w:fill="FFFFFF"/>
            <w:noWrap/>
            <w:vAlign w:val="bottom"/>
            <w:hideMark/>
          </w:tcPr>
          <w:p w:rsidR="00A45D8C" w:rsidRPr="004B10EC" w:rsidRDefault="00A45D8C" w:rsidP="000B7158">
            <w:pPr>
              <w:widowControl/>
              <w:jc w:val="left"/>
              <w:rPr>
                <w:rFonts w:ascii="宋体" w:eastAsia="宋体" w:hAnsi="宋体" w:cs="宋体"/>
                <w:kern w:val="0"/>
                <w:sz w:val="20"/>
                <w:szCs w:val="20"/>
              </w:rPr>
            </w:pPr>
            <w:r w:rsidRPr="004B10EC">
              <w:rPr>
                <w:rFonts w:ascii="宋体" w:eastAsia="宋体" w:hAnsi="宋体" w:cs="宋体" w:hint="eastAsia"/>
                <w:kern w:val="0"/>
                <w:sz w:val="20"/>
                <w:szCs w:val="20"/>
              </w:rPr>
              <w:t xml:space="preserve">　</w:t>
            </w:r>
          </w:p>
        </w:tc>
        <w:tc>
          <w:tcPr>
            <w:tcW w:w="340" w:type="dxa"/>
            <w:tcBorders>
              <w:top w:val="nil"/>
              <w:left w:val="nil"/>
              <w:bottom w:val="nil"/>
              <w:right w:val="nil"/>
            </w:tcBorders>
            <w:shd w:val="clear" w:color="000000" w:fill="FFFFFF"/>
            <w:noWrap/>
            <w:vAlign w:val="bottom"/>
            <w:hideMark/>
          </w:tcPr>
          <w:p w:rsidR="00A45D8C" w:rsidRPr="004B10EC" w:rsidRDefault="00A45D8C" w:rsidP="000B7158">
            <w:pPr>
              <w:widowControl/>
              <w:jc w:val="left"/>
              <w:rPr>
                <w:rFonts w:ascii="宋体" w:eastAsia="宋体" w:hAnsi="宋体" w:cs="宋体"/>
                <w:kern w:val="0"/>
                <w:sz w:val="20"/>
                <w:szCs w:val="20"/>
              </w:rPr>
            </w:pPr>
            <w:r w:rsidRPr="004B10EC">
              <w:rPr>
                <w:rFonts w:ascii="宋体" w:eastAsia="宋体" w:hAnsi="宋体" w:cs="宋体" w:hint="eastAsia"/>
                <w:kern w:val="0"/>
                <w:sz w:val="20"/>
                <w:szCs w:val="20"/>
              </w:rPr>
              <w:t xml:space="preserve">　</w:t>
            </w:r>
          </w:p>
        </w:tc>
        <w:tc>
          <w:tcPr>
            <w:tcW w:w="400" w:type="dxa"/>
            <w:tcBorders>
              <w:top w:val="nil"/>
              <w:left w:val="nil"/>
              <w:bottom w:val="nil"/>
              <w:right w:val="nil"/>
            </w:tcBorders>
            <w:shd w:val="clear" w:color="000000" w:fill="FFFFFF"/>
            <w:noWrap/>
            <w:vAlign w:val="bottom"/>
            <w:hideMark/>
          </w:tcPr>
          <w:p w:rsidR="00A45D8C" w:rsidRPr="004B10EC" w:rsidRDefault="00A45D8C" w:rsidP="000B7158">
            <w:pPr>
              <w:widowControl/>
              <w:jc w:val="left"/>
              <w:rPr>
                <w:rFonts w:ascii="宋体" w:eastAsia="宋体" w:hAnsi="宋体" w:cs="宋体"/>
                <w:kern w:val="0"/>
                <w:sz w:val="20"/>
                <w:szCs w:val="20"/>
              </w:rPr>
            </w:pPr>
            <w:r w:rsidRPr="004B10EC">
              <w:rPr>
                <w:rFonts w:ascii="宋体" w:eastAsia="宋体" w:hAnsi="宋体" w:cs="宋体" w:hint="eastAsia"/>
                <w:kern w:val="0"/>
                <w:sz w:val="20"/>
                <w:szCs w:val="20"/>
              </w:rPr>
              <w:t xml:space="preserve">　</w:t>
            </w:r>
          </w:p>
        </w:tc>
        <w:tc>
          <w:tcPr>
            <w:tcW w:w="2040" w:type="dxa"/>
            <w:gridSpan w:val="3"/>
            <w:tcBorders>
              <w:top w:val="nil"/>
              <w:left w:val="nil"/>
              <w:bottom w:val="nil"/>
              <w:right w:val="nil"/>
            </w:tcBorders>
            <w:shd w:val="clear" w:color="000000" w:fill="FFFFFF"/>
            <w:noWrap/>
            <w:vAlign w:val="bottom"/>
            <w:hideMark/>
          </w:tcPr>
          <w:p w:rsidR="00A45D8C" w:rsidRPr="004B10EC" w:rsidRDefault="00A45D8C" w:rsidP="000B7158">
            <w:pPr>
              <w:widowControl/>
              <w:jc w:val="left"/>
              <w:rPr>
                <w:rFonts w:ascii="宋体" w:eastAsia="宋体" w:hAnsi="宋体" w:cs="宋体"/>
                <w:kern w:val="0"/>
                <w:sz w:val="20"/>
                <w:szCs w:val="20"/>
              </w:rPr>
            </w:pPr>
            <w:r w:rsidRPr="004B10EC">
              <w:rPr>
                <w:rFonts w:ascii="宋体" w:eastAsia="宋体" w:hAnsi="宋体" w:cs="宋体" w:hint="eastAsia"/>
                <w:kern w:val="0"/>
                <w:sz w:val="20"/>
                <w:szCs w:val="20"/>
              </w:rPr>
              <w:t xml:space="preserve">　</w:t>
            </w:r>
          </w:p>
        </w:tc>
        <w:tc>
          <w:tcPr>
            <w:tcW w:w="858" w:type="dxa"/>
            <w:gridSpan w:val="2"/>
            <w:tcBorders>
              <w:top w:val="nil"/>
              <w:left w:val="nil"/>
              <w:bottom w:val="nil"/>
              <w:right w:val="nil"/>
            </w:tcBorders>
            <w:shd w:val="clear" w:color="000000" w:fill="FFFFFF"/>
            <w:noWrap/>
            <w:vAlign w:val="bottom"/>
            <w:hideMark/>
          </w:tcPr>
          <w:p w:rsidR="00A45D8C" w:rsidRPr="004B10EC" w:rsidRDefault="00A45D8C" w:rsidP="000B7158">
            <w:pPr>
              <w:widowControl/>
              <w:jc w:val="left"/>
              <w:rPr>
                <w:rFonts w:ascii="宋体" w:eastAsia="宋体" w:hAnsi="宋体" w:cs="宋体"/>
                <w:kern w:val="0"/>
                <w:sz w:val="20"/>
                <w:szCs w:val="20"/>
              </w:rPr>
            </w:pPr>
            <w:r w:rsidRPr="004B10EC">
              <w:rPr>
                <w:rFonts w:ascii="宋体" w:eastAsia="宋体" w:hAnsi="宋体" w:cs="宋体" w:hint="eastAsia"/>
                <w:kern w:val="0"/>
                <w:sz w:val="20"/>
                <w:szCs w:val="20"/>
              </w:rPr>
              <w:t xml:space="preserve">　</w:t>
            </w:r>
          </w:p>
        </w:tc>
        <w:tc>
          <w:tcPr>
            <w:tcW w:w="619" w:type="dxa"/>
            <w:gridSpan w:val="2"/>
            <w:tcBorders>
              <w:top w:val="nil"/>
              <w:left w:val="nil"/>
              <w:bottom w:val="nil"/>
              <w:right w:val="nil"/>
            </w:tcBorders>
            <w:shd w:val="clear" w:color="000000" w:fill="FFFFFF"/>
            <w:noWrap/>
            <w:vAlign w:val="bottom"/>
            <w:hideMark/>
          </w:tcPr>
          <w:p w:rsidR="00A45D8C" w:rsidRPr="004B10EC" w:rsidRDefault="00A45D8C" w:rsidP="000B7158">
            <w:pPr>
              <w:widowControl/>
              <w:jc w:val="left"/>
              <w:rPr>
                <w:rFonts w:ascii="宋体" w:eastAsia="宋体" w:hAnsi="宋体" w:cs="宋体"/>
                <w:kern w:val="0"/>
                <w:sz w:val="20"/>
                <w:szCs w:val="20"/>
              </w:rPr>
            </w:pPr>
            <w:r w:rsidRPr="004B10EC">
              <w:rPr>
                <w:rFonts w:ascii="宋体" w:eastAsia="宋体" w:hAnsi="宋体" w:cs="宋体" w:hint="eastAsia"/>
                <w:kern w:val="0"/>
                <w:sz w:val="20"/>
                <w:szCs w:val="20"/>
              </w:rPr>
              <w:t xml:space="preserve">　</w:t>
            </w:r>
          </w:p>
        </w:tc>
      </w:tr>
      <w:tr w:rsidR="00A45D8C" w:rsidRPr="004B10EC" w:rsidTr="000B7158">
        <w:trPr>
          <w:gridAfter w:val="6"/>
          <w:wAfter w:w="5036" w:type="dxa"/>
          <w:trHeight w:val="480"/>
        </w:trPr>
        <w:tc>
          <w:tcPr>
            <w:tcW w:w="9130" w:type="dxa"/>
            <w:gridSpan w:val="12"/>
            <w:tcBorders>
              <w:top w:val="nil"/>
              <w:left w:val="nil"/>
              <w:bottom w:val="nil"/>
              <w:right w:val="nil"/>
            </w:tcBorders>
            <w:shd w:val="clear" w:color="000000" w:fill="FFFFFF"/>
            <w:vAlign w:val="center"/>
            <w:hideMark/>
          </w:tcPr>
          <w:p w:rsidR="00A45D8C" w:rsidRPr="004B10EC" w:rsidRDefault="00A45D8C" w:rsidP="000B7158">
            <w:pPr>
              <w:widowControl/>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表二：协作</w:t>
            </w:r>
            <w:r w:rsidRPr="004B10EC">
              <w:rPr>
                <w:rFonts w:ascii="黑体" w:eastAsia="黑体" w:hAnsi="黑体" w:cs="宋体" w:hint="eastAsia"/>
                <w:color w:val="000000"/>
                <w:kern w:val="0"/>
                <w:sz w:val="32"/>
                <w:szCs w:val="32"/>
              </w:rPr>
              <w:t>单位专项经费划拨情况表</w:t>
            </w:r>
          </w:p>
        </w:tc>
      </w:tr>
      <w:tr w:rsidR="00A45D8C" w:rsidRPr="00A90E13" w:rsidTr="000B7158">
        <w:trPr>
          <w:trHeight w:val="589"/>
        </w:trPr>
        <w:tc>
          <w:tcPr>
            <w:tcW w:w="675" w:type="dxa"/>
            <w:tcBorders>
              <w:top w:val="nil"/>
              <w:bottom w:val="single" w:sz="4" w:space="0" w:color="auto"/>
            </w:tcBorders>
            <w:shd w:val="clear" w:color="000000" w:fill="FFFFFF"/>
            <w:vAlign w:val="center"/>
          </w:tcPr>
          <w:p w:rsidR="00A45D8C" w:rsidRPr="004B10EC" w:rsidRDefault="00A45D8C" w:rsidP="000B7158">
            <w:pPr>
              <w:widowControl/>
              <w:jc w:val="center"/>
              <w:rPr>
                <w:rFonts w:ascii="宋体" w:eastAsia="宋体" w:hAnsi="宋体" w:cs="宋体"/>
                <w:bCs/>
                <w:color w:val="000000"/>
                <w:kern w:val="0"/>
                <w:szCs w:val="21"/>
              </w:rPr>
            </w:pPr>
          </w:p>
        </w:tc>
        <w:tc>
          <w:tcPr>
            <w:tcW w:w="3451" w:type="dxa"/>
            <w:gridSpan w:val="2"/>
            <w:tcBorders>
              <w:top w:val="nil"/>
              <w:bottom w:val="single" w:sz="4" w:space="0" w:color="auto"/>
            </w:tcBorders>
            <w:shd w:val="clear" w:color="000000" w:fill="FFFFFF"/>
            <w:vAlign w:val="center"/>
          </w:tcPr>
          <w:p w:rsidR="00A45D8C" w:rsidRPr="004B10EC" w:rsidRDefault="00A45D8C" w:rsidP="000B7158">
            <w:pPr>
              <w:widowControl/>
              <w:jc w:val="center"/>
              <w:rPr>
                <w:rFonts w:ascii="宋体" w:eastAsia="宋体" w:hAnsi="宋体" w:cs="宋体"/>
                <w:bCs/>
                <w:color w:val="000000"/>
                <w:kern w:val="0"/>
                <w:szCs w:val="21"/>
              </w:rPr>
            </w:pPr>
          </w:p>
        </w:tc>
        <w:tc>
          <w:tcPr>
            <w:tcW w:w="1743" w:type="dxa"/>
            <w:gridSpan w:val="2"/>
            <w:tcBorders>
              <w:top w:val="nil"/>
              <w:bottom w:val="single" w:sz="4" w:space="0" w:color="auto"/>
            </w:tcBorders>
            <w:shd w:val="clear" w:color="000000" w:fill="FFFFFF"/>
            <w:vAlign w:val="center"/>
          </w:tcPr>
          <w:p w:rsidR="00A45D8C" w:rsidRPr="004B10EC" w:rsidRDefault="00A45D8C" w:rsidP="000B7158">
            <w:pPr>
              <w:widowControl/>
              <w:jc w:val="center"/>
              <w:rPr>
                <w:rFonts w:ascii="宋体" w:eastAsia="宋体" w:hAnsi="宋体" w:cs="宋体"/>
                <w:bCs/>
                <w:color w:val="000000"/>
                <w:kern w:val="0"/>
                <w:szCs w:val="21"/>
              </w:rPr>
            </w:pPr>
          </w:p>
        </w:tc>
        <w:tc>
          <w:tcPr>
            <w:tcW w:w="1418" w:type="dxa"/>
            <w:gridSpan w:val="4"/>
            <w:tcBorders>
              <w:top w:val="nil"/>
              <w:bottom w:val="single" w:sz="4" w:space="0" w:color="auto"/>
            </w:tcBorders>
            <w:shd w:val="clear" w:color="000000" w:fill="FFFFFF"/>
            <w:vAlign w:val="center"/>
          </w:tcPr>
          <w:p w:rsidR="00A45D8C" w:rsidRPr="004B10EC" w:rsidRDefault="00A45D8C" w:rsidP="000B7158">
            <w:pPr>
              <w:widowControl/>
              <w:jc w:val="center"/>
              <w:rPr>
                <w:rFonts w:ascii="宋体" w:eastAsia="宋体" w:hAnsi="宋体" w:cs="宋体"/>
                <w:bCs/>
                <w:color w:val="000000"/>
                <w:kern w:val="0"/>
                <w:szCs w:val="21"/>
              </w:rPr>
            </w:pPr>
          </w:p>
        </w:tc>
        <w:tc>
          <w:tcPr>
            <w:tcW w:w="1279" w:type="dxa"/>
            <w:tcBorders>
              <w:top w:val="nil"/>
              <w:bottom w:val="single" w:sz="4" w:space="0" w:color="auto"/>
            </w:tcBorders>
            <w:shd w:val="clear" w:color="000000" w:fill="FFFFFF"/>
            <w:vAlign w:val="center"/>
          </w:tcPr>
          <w:p w:rsidR="00A45D8C" w:rsidRPr="00D83362" w:rsidRDefault="00A45D8C" w:rsidP="000B7158">
            <w:pPr>
              <w:jc w:val="center"/>
              <w:rPr>
                <w:rFonts w:ascii="宋体" w:eastAsia="宋体" w:hAnsi="宋体" w:cs="宋体"/>
                <w:color w:val="000000"/>
                <w:sz w:val="20"/>
                <w:szCs w:val="20"/>
              </w:rPr>
            </w:pPr>
            <w:r>
              <w:rPr>
                <w:rFonts w:hint="eastAsia"/>
                <w:color w:val="000000"/>
                <w:sz w:val="20"/>
                <w:szCs w:val="20"/>
              </w:rPr>
              <w:t>单位：万元</w:t>
            </w:r>
            <w:r w:rsidRPr="00D83362">
              <w:rPr>
                <w:rFonts w:ascii="宋体" w:eastAsia="宋体" w:hAnsi="宋体" w:cs="宋体" w:hint="eastAsia"/>
                <w:kern w:val="0"/>
                <w:sz w:val="20"/>
                <w:szCs w:val="20"/>
              </w:rPr>
              <w:t xml:space="preserve">　</w:t>
            </w:r>
          </w:p>
        </w:tc>
        <w:tc>
          <w:tcPr>
            <w:tcW w:w="1400" w:type="dxa"/>
            <w:gridSpan w:val="4"/>
            <w:tcBorders>
              <w:left w:val="nil"/>
            </w:tcBorders>
            <w:vAlign w:val="center"/>
          </w:tcPr>
          <w:p w:rsidR="00A45D8C" w:rsidRPr="00D83362" w:rsidRDefault="00A45D8C" w:rsidP="000B7158">
            <w:pPr>
              <w:widowControl/>
              <w:jc w:val="left"/>
              <w:rPr>
                <w:rFonts w:ascii="宋体" w:eastAsia="宋体" w:hAnsi="宋体" w:cs="宋体"/>
                <w:kern w:val="0"/>
                <w:sz w:val="20"/>
                <w:szCs w:val="20"/>
              </w:rPr>
            </w:pPr>
            <w:r w:rsidRPr="00D83362">
              <w:rPr>
                <w:rFonts w:ascii="宋体" w:eastAsia="宋体" w:hAnsi="宋体" w:cs="宋体" w:hint="eastAsia"/>
                <w:kern w:val="0"/>
                <w:sz w:val="20"/>
                <w:szCs w:val="20"/>
              </w:rPr>
              <w:t xml:space="preserve">　</w:t>
            </w:r>
          </w:p>
        </w:tc>
        <w:tc>
          <w:tcPr>
            <w:tcW w:w="1400" w:type="dxa"/>
            <w:gridSpan w:val="2"/>
            <w:vAlign w:val="center"/>
          </w:tcPr>
          <w:p w:rsidR="00A45D8C" w:rsidRPr="00D83362" w:rsidRDefault="00A45D8C" w:rsidP="000B7158">
            <w:pPr>
              <w:widowControl/>
              <w:jc w:val="right"/>
              <w:rPr>
                <w:rFonts w:ascii="宋体" w:eastAsia="宋体" w:hAnsi="宋体" w:cs="宋体"/>
                <w:kern w:val="0"/>
                <w:sz w:val="20"/>
                <w:szCs w:val="20"/>
              </w:rPr>
            </w:pPr>
            <w:r w:rsidRPr="00D83362">
              <w:rPr>
                <w:rFonts w:ascii="宋体" w:eastAsia="宋体" w:hAnsi="宋体" w:cs="宋体" w:hint="eastAsia"/>
                <w:kern w:val="0"/>
                <w:sz w:val="20"/>
                <w:szCs w:val="20"/>
              </w:rPr>
              <w:t xml:space="preserve">　</w:t>
            </w:r>
          </w:p>
        </w:tc>
        <w:tc>
          <w:tcPr>
            <w:tcW w:w="1400" w:type="dxa"/>
            <w:vAlign w:val="center"/>
          </w:tcPr>
          <w:p w:rsidR="00A45D8C" w:rsidRPr="00D83362" w:rsidRDefault="00A45D8C" w:rsidP="000B7158">
            <w:pPr>
              <w:widowControl/>
              <w:jc w:val="left"/>
              <w:rPr>
                <w:rFonts w:ascii="宋体" w:eastAsia="宋体" w:hAnsi="宋体" w:cs="宋体"/>
                <w:kern w:val="0"/>
                <w:sz w:val="20"/>
                <w:szCs w:val="20"/>
              </w:rPr>
            </w:pPr>
            <w:r w:rsidRPr="00D83362">
              <w:rPr>
                <w:rFonts w:ascii="宋体" w:eastAsia="宋体" w:hAnsi="宋体" w:cs="宋体" w:hint="eastAsia"/>
                <w:kern w:val="0"/>
                <w:sz w:val="20"/>
                <w:szCs w:val="20"/>
              </w:rPr>
              <w:t xml:space="preserve">　</w:t>
            </w:r>
          </w:p>
        </w:tc>
        <w:tc>
          <w:tcPr>
            <w:tcW w:w="1400" w:type="dxa"/>
            <w:vAlign w:val="center"/>
          </w:tcPr>
          <w:p w:rsidR="00A45D8C" w:rsidRPr="00D83362" w:rsidRDefault="00A45D8C" w:rsidP="000B7158">
            <w:pPr>
              <w:widowControl/>
              <w:jc w:val="right"/>
              <w:rPr>
                <w:rFonts w:ascii="宋体" w:eastAsia="宋体" w:hAnsi="宋体" w:cs="宋体"/>
                <w:kern w:val="0"/>
                <w:sz w:val="20"/>
                <w:szCs w:val="20"/>
              </w:rPr>
            </w:pPr>
            <w:r w:rsidRPr="00D83362">
              <w:rPr>
                <w:rFonts w:ascii="宋体" w:eastAsia="宋体" w:hAnsi="宋体" w:cs="宋体" w:hint="eastAsia"/>
                <w:kern w:val="0"/>
                <w:sz w:val="20"/>
                <w:szCs w:val="20"/>
              </w:rPr>
              <w:t>单位：万元</w:t>
            </w:r>
          </w:p>
        </w:tc>
      </w:tr>
      <w:tr w:rsidR="00A45D8C" w:rsidRPr="00A90E13" w:rsidTr="000B7158">
        <w:trPr>
          <w:gridAfter w:val="8"/>
          <w:wAfter w:w="5600" w:type="dxa"/>
          <w:trHeight w:val="589"/>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
                <w:bCs/>
                <w:color w:val="000000"/>
                <w:kern w:val="0"/>
                <w:szCs w:val="21"/>
              </w:rPr>
            </w:pPr>
            <w:r w:rsidRPr="004B10EC">
              <w:rPr>
                <w:rFonts w:ascii="宋体" w:eastAsia="宋体" w:hAnsi="宋体" w:cs="宋体" w:hint="eastAsia"/>
                <w:b/>
                <w:bCs/>
                <w:color w:val="000000"/>
                <w:kern w:val="0"/>
                <w:szCs w:val="21"/>
              </w:rPr>
              <w:t>序号</w:t>
            </w:r>
          </w:p>
        </w:tc>
        <w:tc>
          <w:tcPr>
            <w:tcW w:w="3451" w:type="dxa"/>
            <w:gridSpan w:val="2"/>
            <w:tcBorders>
              <w:top w:val="single" w:sz="4" w:space="0" w:color="auto"/>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
                <w:bCs/>
                <w:color w:val="000000"/>
                <w:kern w:val="0"/>
                <w:szCs w:val="21"/>
              </w:rPr>
            </w:pPr>
            <w:r w:rsidRPr="004B10EC">
              <w:rPr>
                <w:rFonts w:ascii="宋体" w:eastAsia="宋体" w:hAnsi="宋体" w:cs="宋体" w:hint="eastAsia"/>
                <w:b/>
                <w:bCs/>
                <w:color w:val="000000"/>
                <w:kern w:val="0"/>
                <w:szCs w:val="21"/>
              </w:rPr>
              <w:t>单位名称</w:t>
            </w:r>
          </w:p>
        </w:tc>
        <w:tc>
          <w:tcPr>
            <w:tcW w:w="1743" w:type="dxa"/>
            <w:gridSpan w:val="2"/>
            <w:tcBorders>
              <w:top w:val="single" w:sz="4" w:space="0" w:color="auto"/>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
                <w:bCs/>
                <w:color w:val="000000"/>
                <w:kern w:val="0"/>
                <w:szCs w:val="21"/>
              </w:rPr>
            </w:pPr>
            <w:r w:rsidRPr="004B10EC">
              <w:rPr>
                <w:rFonts w:ascii="宋体" w:eastAsia="宋体" w:hAnsi="宋体" w:cs="宋体" w:hint="eastAsia"/>
                <w:b/>
                <w:bCs/>
                <w:color w:val="000000"/>
                <w:kern w:val="0"/>
                <w:szCs w:val="21"/>
              </w:rPr>
              <w:t>专项经费总预算</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
                <w:bCs/>
                <w:color w:val="000000"/>
                <w:kern w:val="0"/>
                <w:szCs w:val="21"/>
              </w:rPr>
            </w:pPr>
            <w:r w:rsidRPr="004B10EC">
              <w:rPr>
                <w:rFonts w:ascii="宋体" w:eastAsia="宋体" w:hAnsi="宋体" w:cs="宋体" w:hint="eastAsia"/>
                <w:b/>
                <w:bCs/>
                <w:color w:val="000000"/>
                <w:kern w:val="0"/>
                <w:szCs w:val="21"/>
              </w:rPr>
              <w:t>本年拨款</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
                <w:bCs/>
                <w:color w:val="000000"/>
                <w:kern w:val="0"/>
                <w:szCs w:val="21"/>
              </w:rPr>
            </w:pPr>
            <w:r w:rsidRPr="004B10EC">
              <w:rPr>
                <w:rFonts w:ascii="宋体" w:eastAsia="宋体" w:hAnsi="宋体" w:cs="宋体" w:hint="eastAsia"/>
                <w:b/>
                <w:bCs/>
                <w:color w:val="000000"/>
                <w:kern w:val="0"/>
                <w:szCs w:val="21"/>
              </w:rPr>
              <w:t>累计拨款</w:t>
            </w:r>
          </w:p>
        </w:tc>
      </w:tr>
      <w:tr w:rsidR="00A45D8C" w:rsidRPr="00A90E13" w:rsidTr="000B7158">
        <w:trPr>
          <w:gridAfter w:val="8"/>
          <w:wAfter w:w="5600" w:type="dxa"/>
          <w:trHeight w:val="589"/>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3451" w:type="dxa"/>
            <w:gridSpan w:val="2"/>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743" w:type="dxa"/>
            <w:gridSpan w:val="2"/>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279" w:type="dxa"/>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r>
      <w:tr w:rsidR="00A45D8C" w:rsidRPr="00A90E13" w:rsidTr="000B7158">
        <w:trPr>
          <w:gridAfter w:val="8"/>
          <w:wAfter w:w="5600" w:type="dxa"/>
          <w:trHeight w:val="589"/>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3451" w:type="dxa"/>
            <w:gridSpan w:val="2"/>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743" w:type="dxa"/>
            <w:gridSpan w:val="2"/>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279" w:type="dxa"/>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r>
      <w:tr w:rsidR="00A45D8C" w:rsidRPr="00A90E13" w:rsidTr="000B7158">
        <w:trPr>
          <w:gridAfter w:val="8"/>
          <w:wAfter w:w="5600" w:type="dxa"/>
          <w:trHeight w:val="589"/>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3451" w:type="dxa"/>
            <w:gridSpan w:val="2"/>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743" w:type="dxa"/>
            <w:gridSpan w:val="2"/>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418" w:type="dxa"/>
            <w:gridSpan w:val="4"/>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279" w:type="dxa"/>
            <w:tcBorders>
              <w:top w:val="nil"/>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r>
      <w:tr w:rsidR="00A45D8C" w:rsidRPr="00A90E13" w:rsidTr="000B7158">
        <w:trPr>
          <w:gridAfter w:val="8"/>
          <w:wAfter w:w="5600" w:type="dxa"/>
          <w:trHeight w:val="589"/>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3451" w:type="dxa"/>
            <w:gridSpan w:val="2"/>
            <w:tcBorders>
              <w:top w:val="single" w:sz="4" w:space="0" w:color="auto"/>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743" w:type="dxa"/>
            <w:gridSpan w:val="2"/>
            <w:tcBorders>
              <w:top w:val="single" w:sz="4" w:space="0" w:color="auto"/>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A45D8C" w:rsidRPr="004B10EC" w:rsidRDefault="00A45D8C" w:rsidP="000B7158">
            <w:pPr>
              <w:widowControl/>
              <w:jc w:val="center"/>
              <w:rPr>
                <w:rFonts w:ascii="宋体" w:eastAsia="宋体" w:hAnsi="宋体" w:cs="宋体"/>
                <w:bCs/>
                <w:color w:val="000000"/>
                <w:kern w:val="0"/>
                <w:szCs w:val="21"/>
              </w:rPr>
            </w:pPr>
            <w:r w:rsidRPr="004B10EC">
              <w:rPr>
                <w:rFonts w:ascii="宋体" w:eastAsia="宋体" w:hAnsi="宋体" w:cs="宋体" w:hint="eastAsia"/>
                <w:bCs/>
                <w:color w:val="000000"/>
                <w:kern w:val="0"/>
                <w:szCs w:val="21"/>
              </w:rPr>
              <w:t xml:space="preserve">　</w:t>
            </w:r>
          </w:p>
        </w:tc>
      </w:tr>
      <w:tr w:rsidR="00A45D8C" w:rsidRPr="00A90E13" w:rsidTr="000B7158">
        <w:trPr>
          <w:gridAfter w:val="8"/>
          <w:wAfter w:w="5600" w:type="dxa"/>
          <w:trHeight w:val="589"/>
        </w:trPr>
        <w:tc>
          <w:tcPr>
            <w:tcW w:w="412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45D8C" w:rsidRPr="00A90E13" w:rsidRDefault="00A45D8C" w:rsidP="000B7158">
            <w:pPr>
              <w:widowControl/>
              <w:jc w:val="center"/>
              <w:rPr>
                <w:rFonts w:ascii="宋体" w:eastAsia="宋体" w:hAnsi="宋体" w:cs="宋体"/>
                <w:bCs/>
                <w:color w:val="000000"/>
                <w:kern w:val="0"/>
                <w:szCs w:val="21"/>
              </w:rPr>
            </w:pPr>
            <w:r w:rsidRPr="00A90E13">
              <w:rPr>
                <w:rFonts w:ascii="宋体" w:eastAsia="宋体" w:hAnsi="宋体" w:cs="宋体" w:hint="eastAsia"/>
                <w:bCs/>
                <w:color w:val="000000"/>
                <w:kern w:val="0"/>
                <w:szCs w:val="21"/>
              </w:rPr>
              <w:t>合计</w:t>
            </w:r>
          </w:p>
        </w:tc>
        <w:tc>
          <w:tcPr>
            <w:tcW w:w="1743" w:type="dxa"/>
            <w:gridSpan w:val="2"/>
            <w:tcBorders>
              <w:top w:val="single" w:sz="4" w:space="0" w:color="auto"/>
              <w:left w:val="nil"/>
              <w:bottom w:val="single" w:sz="4" w:space="0" w:color="auto"/>
              <w:right w:val="single" w:sz="4" w:space="0" w:color="auto"/>
            </w:tcBorders>
            <w:shd w:val="clear" w:color="000000" w:fill="FFFFFF"/>
            <w:vAlign w:val="center"/>
          </w:tcPr>
          <w:p w:rsidR="00A45D8C" w:rsidRPr="00A90E13" w:rsidRDefault="00A45D8C" w:rsidP="000B7158">
            <w:pPr>
              <w:widowControl/>
              <w:jc w:val="center"/>
              <w:rPr>
                <w:rFonts w:ascii="宋体" w:eastAsia="宋体" w:hAnsi="宋体" w:cs="宋体"/>
                <w:bCs/>
                <w:color w:val="000000"/>
                <w:kern w:val="0"/>
                <w:szCs w:val="21"/>
              </w:rPr>
            </w:pPr>
          </w:p>
        </w:tc>
        <w:tc>
          <w:tcPr>
            <w:tcW w:w="1418" w:type="dxa"/>
            <w:gridSpan w:val="4"/>
            <w:tcBorders>
              <w:top w:val="single" w:sz="4" w:space="0" w:color="auto"/>
              <w:left w:val="nil"/>
              <w:bottom w:val="single" w:sz="4" w:space="0" w:color="auto"/>
              <w:right w:val="single" w:sz="4" w:space="0" w:color="auto"/>
            </w:tcBorders>
            <w:shd w:val="clear" w:color="000000" w:fill="FFFFFF"/>
            <w:vAlign w:val="center"/>
          </w:tcPr>
          <w:p w:rsidR="00A45D8C" w:rsidRPr="00A90E13" w:rsidRDefault="00A45D8C" w:rsidP="000B7158">
            <w:pPr>
              <w:widowControl/>
              <w:jc w:val="center"/>
              <w:rPr>
                <w:rFonts w:ascii="宋体" w:eastAsia="宋体" w:hAnsi="宋体" w:cs="宋体"/>
                <w:bCs/>
                <w:color w:val="000000"/>
                <w:kern w:val="0"/>
                <w:szCs w:val="21"/>
              </w:rPr>
            </w:pPr>
          </w:p>
        </w:tc>
        <w:tc>
          <w:tcPr>
            <w:tcW w:w="1279" w:type="dxa"/>
            <w:tcBorders>
              <w:top w:val="single" w:sz="4" w:space="0" w:color="auto"/>
              <w:left w:val="nil"/>
              <w:bottom w:val="single" w:sz="4" w:space="0" w:color="auto"/>
              <w:right w:val="single" w:sz="4" w:space="0" w:color="auto"/>
            </w:tcBorders>
            <w:shd w:val="clear" w:color="000000" w:fill="FFFFFF"/>
            <w:vAlign w:val="center"/>
          </w:tcPr>
          <w:p w:rsidR="00A45D8C" w:rsidRPr="00A90E13" w:rsidRDefault="00A45D8C" w:rsidP="000B7158">
            <w:pPr>
              <w:widowControl/>
              <w:jc w:val="center"/>
              <w:rPr>
                <w:rFonts w:ascii="宋体" w:eastAsia="宋体" w:hAnsi="宋体" w:cs="宋体"/>
                <w:bCs/>
                <w:color w:val="000000"/>
                <w:kern w:val="0"/>
                <w:szCs w:val="21"/>
              </w:rPr>
            </w:pPr>
          </w:p>
        </w:tc>
      </w:tr>
    </w:tbl>
    <w:p w:rsidR="00A45D8C" w:rsidRDefault="00A45D8C" w:rsidP="00A45D8C">
      <w:pPr>
        <w:widowControl/>
        <w:jc w:val="left"/>
      </w:pPr>
      <w:r>
        <w:t xml:space="preserve"> </w:t>
      </w:r>
      <w:r>
        <w:br w:type="page"/>
      </w:r>
    </w:p>
    <w:p w:rsidR="00A45D8C" w:rsidRDefault="00A45D8C" w:rsidP="00A45D8C">
      <w:pPr>
        <w:widowControl/>
        <w:jc w:val="left"/>
      </w:pPr>
    </w:p>
    <w:tbl>
      <w:tblPr>
        <w:tblW w:w="9200" w:type="dxa"/>
        <w:jc w:val="center"/>
        <w:tblInd w:w="93" w:type="dxa"/>
        <w:tblLook w:val="04A0" w:firstRow="1" w:lastRow="0" w:firstColumn="1" w:lastColumn="0" w:noHBand="0" w:noVBand="1"/>
      </w:tblPr>
      <w:tblGrid>
        <w:gridCol w:w="740"/>
        <w:gridCol w:w="1080"/>
        <w:gridCol w:w="1080"/>
        <w:gridCol w:w="700"/>
        <w:gridCol w:w="700"/>
        <w:gridCol w:w="700"/>
        <w:gridCol w:w="700"/>
        <w:gridCol w:w="700"/>
        <w:gridCol w:w="700"/>
        <w:gridCol w:w="700"/>
        <w:gridCol w:w="700"/>
        <w:gridCol w:w="700"/>
      </w:tblGrid>
      <w:tr w:rsidR="00A45D8C" w:rsidRPr="00D83362" w:rsidTr="000B7158">
        <w:trPr>
          <w:trHeight w:val="525"/>
          <w:jc w:val="center"/>
        </w:trPr>
        <w:tc>
          <w:tcPr>
            <w:tcW w:w="9200" w:type="dxa"/>
            <w:gridSpan w:val="12"/>
            <w:tcBorders>
              <w:top w:val="nil"/>
              <w:left w:val="nil"/>
              <w:bottom w:val="nil"/>
              <w:right w:val="nil"/>
            </w:tcBorders>
            <w:shd w:val="clear" w:color="000000" w:fill="FFFFFF"/>
            <w:noWrap/>
            <w:vAlign w:val="center"/>
            <w:hideMark/>
          </w:tcPr>
          <w:p w:rsidR="00A45D8C" w:rsidRPr="00D83362" w:rsidRDefault="00A45D8C" w:rsidP="000B7158">
            <w:pPr>
              <w:widowControl/>
              <w:jc w:val="center"/>
              <w:rPr>
                <w:rFonts w:ascii="黑体" w:eastAsia="黑体" w:hAnsi="黑体" w:cs="宋体"/>
                <w:kern w:val="0"/>
                <w:sz w:val="32"/>
                <w:szCs w:val="32"/>
              </w:rPr>
            </w:pPr>
            <w:r>
              <w:rPr>
                <w:rFonts w:ascii="黑体" w:eastAsia="黑体" w:hAnsi="黑体" w:cs="宋体" w:hint="eastAsia"/>
                <w:kern w:val="0"/>
                <w:sz w:val="32"/>
                <w:szCs w:val="32"/>
              </w:rPr>
              <w:t>表三：</w:t>
            </w:r>
            <w:r w:rsidRPr="00D83362">
              <w:rPr>
                <w:rFonts w:ascii="黑体" w:eastAsia="黑体" w:hAnsi="黑体" w:cs="宋体" w:hint="eastAsia"/>
                <w:kern w:val="0"/>
                <w:sz w:val="32"/>
                <w:szCs w:val="32"/>
              </w:rPr>
              <w:t>支出明细表</w:t>
            </w:r>
          </w:p>
        </w:tc>
      </w:tr>
      <w:tr w:rsidR="00A45D8C" w:rsidRPr="00D83362" w:rsidTr="000B7158">
        <w:trPr>
          <w:trHeight w:val="525"/>
          <w:jc w:val="center"/>
        </w:trPr>
        <w:tc>
          <w:tcPr>
            <w:tcW w:w="1820" w:type="dxa"/>
            <w:gridSpan w:val="2"/>
            <w:tcBorders>
              <w:top w:val="nil"/>
              <w:left w:val="nil"/>
              <w:bottom w:val="single" w:sz="8" w:space="0" w:color="auto"/>
              <w:right w:val="nil"/>
            </w:tcBorders>
            <w:shd w:val="clear" w:color="000000" w:fill="FFFFFF"/>
            <w:noWrap/>
            <w:vAlign w:val="center"/>
            <w:hideMark/>
          </w:tcPr>
          <w:p w:rsidR="00A45D8C" w:rsidRPr="00D83362" w:rsidRDefault="00A45D8C" w:rsidP="000B7158">
            <w:pPr>
              <w:widowControl/>
              <w:jc w:val="center"/>
              <w:rPr>
                <w:rFonts w:ascii="宋体" w:eastAsia="宋体" w:hAnsi="宋体" w:cs="宋体"/>
                <w:kern w:val="0"/>
                <w:sz w:val="20"/>
                <w:szCs w:val="20"/>
              </w:rPr>
            </w:pPr>
            <w:r w:rsidRPr="00D83362">
              <w:rPr>
                <w:rFonts w:ascii="宋体" w:eastAsia="宋体" w:hAnsi="宋体" w:cs="宋体" w:hint="eastAsia"/>
                <w:kern w:val="0"/>
                <w:sz w:val="20"/>
                <w:szCs w:val="20"/>
              </w:rPr>
              <w:t xml:space="preserve">　</w:t>
            </w:r>
          </w:p>
        </w:tc>
        <w:tc>
          <w:tcPr>
            <w:tcW w:w="2480" w:type="dxa"/>
            <w:gridSpan w:val="3"/>
            <w:tcBorders>
              <w:top w:val="nil"/>
              <w:left w:val="nil"/>
              <w:bottom w:val="single" w:sz="8" w:space="0" w:color="auto"/>
              <w:right w:val="nil"/>
            </w:tcBorders>
            <w:shd w:val="clear" w:color="000000" w:fill="FFFFFF"/>
            <w:vAlign w:val="center"/>
            <w:hideMark/>
          </w:tcPr>
          <w:p w:rsidR="00A45D8C" w:rsidRPr="00D83362" w:rsidRDefault="00A45D8C" w:rsidP="000B7158">
            <w:pPr>
              <w:widowControl/>
              <w:jc w:val="left"/>
              <w:rPr>
                <w:rFonts w:ascii="宋体" w:eastAsia="宋体" w:hAnsi="宋体" w:cs="宋体"/>
                <w:kern w:val="0"/>
                <w:sz w:val="20"/>
                <w:szCs w:val="20"/>
              </w:rPr>
            </w:pPr>
            <w:r w:rsidRPr="00D83362">
              <w:rPr>
                <w:rFonts w:ascii="宋体" w:eastAsia="宋体" w:hAnsi="宋体" w:cs="宋体" w:hint="eastAsia"/>
                <w:kern w:val="0"/>
                <w:sz w:val="20"/>
                <w:szCs w:val="20"/>
              </w:rPr>
              <w:t xml:space="preserve">　</w:t>
            </w:r>
          </w:p>
        </w:tc>
        <w:tc>
          <w:tcPr>
            <w:tcW w:w="1400" w:type="dxa"/>
            <w:gridSpan w:val="2"/>
            <w:tcBorders>
              <w:top w:val="nil"/>
              <w:left w:val="nil"/>
              <w:bottom w:val="single" w:sz="8" w:space="0" w:color="auto"/>
              <w:right w:val="nil"/>
            </w:tcBorders>
            <w:shd w:val="clear" w:color="000000" w:fill="FFFFFF"/>
            <w:vAlign w:val="center"/>
            <w:hideMark/>
          </w:tcPr>
          <w:p w:rsidR="00A45D8C" w:rsidRPr="00D83362" w:rsidRDefault="00A45D8C" w:rsidP="000B7158">
            <w:pPr>
              <w:widowControl/>
              <w:jc w:val="right"/>
              <w:rPr>
                <w:rFonts w:ascii="宋体" w:eastAsia="宋体" w:hAnsi="宋体" w:cs="宋体"/>
                <w:kern w:val="0"/>
                <w:sz w:val="20"/>
                <w:szCs w:val="20"/>
              </w:rPr>
            </w:pPr>
            <w:r w:rsidRPr="00D83362">
              <w:rPr>
                <w:rFonts w:ascii="宋体" w:eastAsia="宋体" w:hAnsi="宋体" w:cs="宋体" w:hint="eastAsia"/>
                <w:kern w:val="0"/>
                <w:sz w:val="20"/>
                <w:szCs w:val="20"/>
              </w:rPr>
              <w:t xml:space="preserve">　</w:t>
            </w:r>
          </w:p>
        </w:tc>
        <w:tc>
          <w:tcPr>
            <w:tcW w:w="2100" w:type="dxa"/>
            <w:gridSpan w:val="3"/>
            <w:tcBorders>
              <w:top w:val="nil"/>
              <w:left w:val="nil"/>
              <w:bottom w:val="single" w:sz="8" w:space="0" w:color="auto"/>
              <w:right w:val="nil"/>
            </w:tcBorders>
            <w:shd w:val="clear" w:color="000000" w:fill="FFFFFF"/>
            <w:vAlign w:val="center"/>
            <w:hideMark/>
          </w:tcPr>
          <w:p w:rsidR="00A45D8C" w:rsidRPr="00D83362" w:rsidRDefault="00A45D8C" w:rsidP="000B7158">
            <w:pPr>
              <w:widowControl/>
              <w:jc w:val="left"/>
              <w:rPr>
                <w:rFonts w:ascii="宋体" w:eastAsia="宋体" w:hAnsi="宋体" w:cs="宋体"/>
                <w:kern w:val="0"/>
                <w:sz w:val="20"/>
                <w:szCs w:val="20"/>
              </w:rPr>
            </w:pPr>
            <w:r w:rsidRPr="00D83362">
              <w:rPr>
                <w:rFonts w:ascii="宋体" w:eastAsia="宋体" w:hAnsi="宋体" w:cs="宋体" w:hint="eastAsia"/>
                <w:kern w:val="0"/>
                <w:sz w:val="20"/>
                <w:szCs w:val="20"/>
              </w:rPr>
              <w:t xml:space="preserve">　</w:t>
            </w:r>
          </w:p>
        </w:tc>
        <w:tc>
          <w:tcPr>
            <w:tcW w:w="1400" w:type="dxa"/>
            <w:gridSpan w:val="2"/>
            <w:tcBorders>
              <w:top w:val="nil"/>
              <w:left w:val="nil"/>
              <w:bottom w:val="single" w:sz="8" w:space="0" w:color="auto"/>
              <w:right w:val="nil"/>
            </w:tcBorders>
            <w:shd w:val="clear" w:color="000000" w:fill="FFFFFF"/>
            <w:noWrap/>
            <w:vAlign w:val="center"/>
            <w:hideMark/>
          </w:tcPr>
          <w:p w:rsidR="00A45D8C" w:rsidRPr="00D83362" w:rsidRDefault="00A45D8C" w:rsidP="000B7158">
            <w:pPr>
              <w:widowControl/>
              <w:jc w:val="right"/>
              <w:rPr>
                <w:rFonts w:ascii="宋体" w:eastAsia="宋体" w:hAnsi="宋体" w:cs="宋体"/>
                <w:kern w:val="0"/>
                <w:sz w:val="20"/>
                <w:szCs w:val="20"/>
              </w:rPr>
            </w:pPr>
            <w:r w:rsidRPr="00D83362">
              <w:rPr>
                <w:rFonts w:ascii="宋体" w:eastAsia="宋体" w:hAnsi="宋体" w:cs="宋体" w:hint="eastAsia"/>
                <w:kern w:val="0"/>
                <w:sz w:val="20"/>
                <w:szCs w:val="20"/>
              </w:rPr>
              <w:t>单位：万元</w:t>
            </w:r>
          </w:p>
        </w:tc>
      </w:tr>
      <w:tr w:rsidR="00A45D8C" w:rsidRPr="00D83362" w:rsidTr="000B7158">
        <w:trPr>
          <w:trHeight w:val="525"/>
          <w:jc w:val="center"/>
        </w:trPr>
        <w:tc>
          <w:tcPr>
            <w:tcW w:w="7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行号</w:t>
            </w:r>
          </w:p>
        </w:tc>
        <w:tc>
          <w:tcPr>
            <w:tcW w:w="216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科目</w:t>
            </w:r>
          </w:p>
        </w:tc>
        <w:tc>
          <w:tcPr>
            <w:tcW w:w="2100" w:type="dxa"/>
            <w:gridSpan w:val="3"/>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预算批复数</w:t>
            </w:r>
          </w:p>
        </w:tc>
        <w:tc>
          <w:tcPr>
            <w:tcW w:w="2100" w:type="dxa"/>
            <w:gridSpan w:val="3"/>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累计支出</w:t>
            </w:r>
          </w:p>
        </w:tc>
        <w:tc>
          <w:tcPr>
            <w:tcW w:w="2100" w:type="dxa"/>
            <w:gridSpan w:val="3"/>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结余</w:t>
            </w:r>
          </w:p>
        </w:tc>
      </w:tr>
      <w:tr w:rsidR="00A45D8C" w:rsidRPr="00D83362" w:rsidTr="000B7158">
        <w:trPr>
          <w:trHeight w:val="525"/>
          <w:jc w:val="center"/>
        </w:trPr>
        <w:tc>
          <w:tcPr>
            <w:tcW w:w="740" w:type="dxa"/>
            <w:vMerge/>
            <w:tcBorders>
              <w:top w:val="nil"/>
              <w:left w:val="single" w:sz="8" w:space="0" w:color="auto"/>
              <w:bottom w:val="single" w:sz="8" w:space="0" w:color="000000"/>
              <w:right w:val="single" w:sz="8" w:space="0" w:color="auto"/>
            </w:tcBorders>
            <w:vAlign w:val="center"/>
            <w:hideMark/>
          </w:tcPr>
          <w:p w:rsidR="00A45D8C" w:rsidRPr="00D83362" w:rsidRDefault="00A45D8C" w:rsidP="000B7158">
            <w:pPr>
              <w:widowControl/>
              <w:jc w:val="left"/>
              <w:rPr>
                <w:rFonts w:ascii="宋体" w:eastAsia="宋体" w:hAnsi="宋体" w:cs="宋体"/>
                <w:b/>
                <w:bCs/>
                <w:kern w:val="0"/>
                <w:szCs w:val="21"/>
              </w:rPr>
            </w:pPr>
          </w:p>
        </w:tc>
        <w:tc>
          <w:tcPr>
            <w:tcW w:w="2160" w:type="dxa"/>
            <w:gridSpan w:val="2"/>
            <w:vMerge/>
            <w:tcBorders>
              <w:top w:val="single" w:sz="8" w:space="0" w:color="auto"/>
              <w:left w:val="single" w:sz="8" w:space="0" w:color="auto"/>
              <w:bottom w:val="single" w:sz="8" w:space="0" w:color="000000"/>
              <w:right w:val="single" w:sz="8" w:space="0" w:color="000000"/>
            </w:tcBorders>
            <w:vAlign w:val="center"/>
            <w:hideMark/>
          </w:tcPr>
          <w:p w:rsidR="00A45D8C" w:rsidRPr="00D83362" w:rsidRDefault="00A45D8C" w:rsidP="000B7158">
            <w:pPr>
              <w:widowControl/>
              <w:jc w:val="left"/>
              <w:rPr>
                <w:rFonts w:ascii="宋体" w:eastAsia="宋体" w:hAnsi="宋体" w:cs="宋体"/>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专项经费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自筹经费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合计</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专项经费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自筹经费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合计</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专项经费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自筹经费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合计</w:t>
            </w: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center"/>
              <w:rPr>
                <w:rFonts w:ascii="宋体" w:eastAsia="宋体" w:hAnsi="宋体" w:cs="宋体"/>
                <w:b/>
                <w:bCs/>
                <w:kern w:val="0"/>
                <w:szCs w:val="21"/>
              </w:rPr>
            </w:pPr>
            <w:r w:rsidRPr="00D83362">
              <w:rPr>
                <w:rFonts w:ascii="宋体" w:eastAsia="宋体" w:hAnsi="宋体" w:cs="宋体" w:hint="eastAsia"/>
                <w:b/>
                <w:bCs/>
                <w:kern w:val="0"/>
                <w:szCs w:val="21"/>
              </w:rPr>
              <w:t>经费支出合计</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2</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（一）直接费用</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b/>
                <w:bCs/>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3</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1、设备费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4</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（1）购置设备费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5</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（2）试制设备费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6</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（3）设备改造与租赁费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7</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2、材料费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8</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3、测试化验加工费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9</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4、燃料动力费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10</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5、差旅费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11</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6、会议费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12</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7、国际合作与交流费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13</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8、出版/文献/信息传播/知识产权事务费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14</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9、劳务费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15</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10、专家咨询费</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16</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11、其他支出</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17</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（二）间接费用</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r w:rsidR="00A45D8C" w:rsidRPr="00D83362" w:rsidTr="000B7158">
        <w:trPr>
          <w:trHeight w:val="525"/>
          <w:jc w:val="center"/>
        </w:trPr>
        <w:tc>
          <w:tcPr>
            <w:tcW w:w="740" w:type="dxa"/>
            <w:tcBorders>
              <w:top w:val="nil"/>
              <w:left w:val="single" w:sz="8" w:space="0" w:color="auto"/>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宋体" w:eastAsia="宋体" w:hAnsi="宋体" w:cs="宋体"/>
                <w:kern w:val="0"/>
                <w:szCs w:val="21"/>
              </w:rPr>
            </w:pPr>
            <w:r w:rsidRPr="00D83362">
              <w:rPr>
                <w:rFonts w:ascii="宋体" w:eastAsia="宋体" w:hAnsi="宋体" w:cs="宋体" w:hint="eastAsia"/>
                <w:kern w:val="0"/>
                <w:szCs w:val="21"/>
              </w:rPr>
              <w:t>18</w:t>
            </w:r>
          </w:p>
        </w:tc>
        <w:tc>
          <w:tcPr>
            <w:tcW w:w="2160" w:type="dxa"/>
            <w:gridSpan w:val="2"/>
            <w:tcBorders>
              <w:top w:val="single" w:sz="8" w:space="0" w:color="auto"/>
              <w:left w:val="nil"/>
              <w:bottom w:val="single" w:sz="8" w:space="0" w:color="auto"/>
              <w:right w:val="single" w:sz="8" w:space="0" w:color="000000"/>
            </w:tcBorders>
            <w:shd w:val="clear" w:color="000000" w:fill="FFFFFF"/>
            <w:vAlign w:val="center"/>
            <w:hideMark/>
          </w:tcPr>
          <w:p w:rsidR="00A45D8C" w:rsidRPr="00D83362" w:rsidRDefault="00A45D8C" w:rsidP="000B7158">
            <w:pPr>
              <w:widowControl/>
              <w:jc w:val="left"/>
              <w:rPr>
                <w:rFonts w:ascii="宋体" w:eastAsia="宋体" w:hAnsi="宋体" w:cs="宋体"/>
                <w:kern w:val="0"/>
                <w:szCs w:val="21"/>
              </w:rPr>
            </w:pPr>
            <w:r w:rsidRPr="00D83362">
              <w:rPr>
                <w:rFonts w:ascii="宋体" w:eastAsia="宋体" w:hAnsi="宋体" w:cs="宋体" w:hint="eastAsia"/>
                <w:kern w:val="0"/>
                <w:szCs w:val="21"/>
              </w:rPr>
              <w:t>其中：绩效支出</w:t>
            </w: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c>
          <w:tcPr>
            <w:tcW w:w="700" w:type="dxa"/>
            <w:tcBorders>
              <w:top w:val="nil"/>
              <w:left w:val="nil"/>
              <w:bottom w:val="single" w:sz="8" w:space="0" w:color="auto"/>
              <w:right w:val="single" w:sz="8" w:space="0" w:color="auto"/>
            </w:tcBorders>
            <w:shd w:val="clear" w:color="000000" w:fill="FFFFFF"/>
            <w:vAlign w:val="center"/>
            <w:hideMark/>
          </w:tcPr>
          <w:p w:rsidR="00A45D8C" w:rsidRPr="00D83362" w:rsidRDefault="00A45D8C" w:rsidP="000B7158">
            <w:pPr>
              <w:widowControl/>
              <w:jc w:val="center"/>
              <w:rPr>
                <w:rFonts w:ascii="Arial" w:eastAsia="宋体" w:hAnsi="Arial" w:cs="Arial"/>
                <w:kern w:val="0"/>
                <w:szCs w:val="21"/>
              </w:rPr>
            </w:pPr>
          </w:p>
        </w:tc>
      </w:tr>
    </w:tbl>
    <w:p w:rsidR="00A45D8C" w:rsidRDefault="00A45D8C" w:rsidP="00A45D8C">
      <w:pPr>
        <w:widowControl/>
        <w:jc w:val="left"/>
      </w:pPr>
    </w:p>
    <w:p w:rsidR="00A45D8C" w:rsidRDefault="00A45D8C" w:rsidP="00A45D8C">
      <w:pPr>
        <w:widowControl/>
        <w:jc w:val="left"/>
      </w:pPr>
      <w:r>
        <w:br w:type="page"/>
      </w:r>
    </w:p>
    <w:p w:rsidR="00A45D8C" w:rsidRPr="00901F1F" w:rsidRDefault="00A45D8C" w:rsidP="00A45D8C">
      <w:pPr>
        <w:jc w:val="center"/>
        <w:rPr>
          <w:rFonts w:ascii="宋体" w:hAnsi="宋体"/>
          <w:b/>
          <w:bCs/>
          <w:sz w:val="32"/>
          <w:szCs w:val="32"/>
        </w:rPr>
      </w:pPr>
      <w:r w:rsidRPr="00901F1F">
        <w:rPr>
          <w:rFonts w:ascii="宋体" w:hAnsi="宋体" w:hint="eastAsia"/>
          <w:b/>
          <w:bCs/>
          <w:sz w:val="32"/>
          <w:szCs w:val="32"/>
        </w:rPr>
        <w:lastRenderedPageBreak/>
        <w:t>技术标准领域支撑计划课题经费</w:t>
      </w:r>
      <w:r w:rsidR="005C73DC">
        <w:rPr>
          <w:rFonts w:ascii="宋体" w:hAnsi="宋体" w:hint="eastAsia"/>
          <w:b/>
          <w:bCs/>
          <w:sz w:val="32"/>
          <w:szCs w:val="32"/>
        </w:rPr>
        <w:t>季度</w:t>
      </w:r>
      <w:r w:rsidRPr="00901F1F">
        <w:rPr>
          <w:rFonts w:ascii="宋体" w:hAnsi="宋体" w:hint="eastAsia"/>
          <w:b/>
          <w:bCs/>
          <w:sz w:val="32"/>
          <w:szCs w:val="32"/>
        </w:rPr>
        <w:t>执行说明书</w:t>
      </w:r>
    </w:p>
    <w:p w:rsidR="00A45D8C" w:rsidRDefault="00A45D8C" w:rsidP="00A45D8C">
      <w:pPr>
        <w:jc w:val="center"/>
        <w:rPr>
          <w:rFonts w:ascii="宋体" w:hAnsi="宋体"/>
          <w:b/>
          <w:bCs/>
          <w:sz w:val="28"/>
          <w:szCs w:val="28"/>
        </w:rPr>
      </w:pPr>
    </w:p>
    <w:p w:rsidR="00A45D8C" w:rsidRPr="00901F1F" w:rsidRDefault="00A45D8C" w:rsidP="00A45D8C">
      <w:pPr>
        <w:spacing w:beforeLines="50" w:before="156" w:line="360" w:lineRule="auto"/>
        <w:rPr>
          <w:rFonts w:ascii="宋体" w:hAnsi="宋体"/>
          <w:sz w:val="28"/>
          <w:szCs w:val="28"/>
        </w:rPr>
      </w:pPr>
      <w:r w:rsidRPr="00901F1F">
        <w:rPr>
          <w:rFonts w:ascii="宋体" w:hAnsi="宋体" w:hint="eastAsia"/>
          <w:sz w:val="28"/>
          <w:szCs w:val="28"/>
        </w:rPr>
        <w:t>一、课题研究进展</w:t>
      </w:r>
      <w:r>
        <w:rPr>
          <w:rFonts w:ascii="宋体" w:hAnsi="宋体" w:hint="eastAsia"/>
          <w:sz w:val="28"/>
          <w:szCs w:val="28"/>
        </w:rPr>
        <w:t>总体</w:t>
      </w:r>
      <w:r w:rsidRPr="00901F1F">
        <w:rPr>
          <w:rFonts w:ascii="宋体" w:hAnsi="宋体" w:hint="eastAsia"/>
          <w:sz w:val="28"/>
          <w:szCs w:val="28"/>
        </w:rPr>
        <w:t>情况说明。</w:t>
      </w:r>
    </w:p>
    <w:p w:rsidR="00A45D8C" w:rsidRPr="00901F1F" w:rsidRDefault="00A45D8C" w:rsidP="00A45D8C">
      <w:pPr>
        <w:spacing w:beforeLines="50" w:before="156" w:line="360" w:lineRule="auto"/>
        <w:rPr>
          <w:rFonts w:ascii="宋体" w:hAnsi="宋体"/>
          <w:sz w:val="28"/>
          <w:szCs w:val="28"/>
        </w:rPr>
      </w:pPr>
    </w:p>
    <w:p w:rsidR="00A45D8C" w:rsidRPr="00901F1F" w:rsidRDefault="00A45D8C" w:rsidP="00A45D8C">
      <w:pPr>
        <w:spacing w:beforeLines="50" w:before="156" w:line="360" w:lineRule="auto"/>
        <w:rPr>
          <w:rFonts w:ascii="宋体" w:hAnsi="宋体"/>
          <w:sz w:val="28"/>
          <w:szCs w:val="28"/>
        </w:rPr>
      </w:pPr>
      <w:r w:rsidRPr="00901F1F">
        <w:rPr>
          <w:rFonts w:ascii="宋体" w:hAnsi="宋体" w:hint="eastAsia"/>
          <w:sz w:val="28"/>
          <w:szCs w:val="28"/>
        </w:rPr>
        <w:t>二、经费管理和使用过程中的问题及建议。</w:t>
      </w:r>
    </w:p>
    <w:p w:rsidR="00A45D8C" w:rsidRPr="00901F1F" w:rsidRDefault="00A45D8C" w:rsidP="00A45D8C">
      <w:pPr>
        <w:spacing w:beforeLines="50" w:before="156" w:line="360" w:lineRule="auto"/>
        <w:rPr>
          <w:rFonts w:ascii="宋体" w:hAnsi="宋体"/>
          <w:sz w:val="28"/>
          <w:szCs w:val="28"/>
        </w:rPr>
      </w:pPr>
    </w:p>
    <w:p w:rsidR="00A45D8C" w:rsidRPr="00901F1F" w:rsidRDefault="00A45D8C" w:rsidP="00A45D8C">
      <w:pPr>
        <w:spacing w:beforeLines="50" w:before="156" w:line="360" w:lineRule="auto"/>
        <w:rPr>
          <w:rFonts w:ascii="宋体" w:hAnsi="宋体"/>
          <w:sz w:val="28"/>
          <w:szCs w:val="28"/>
        </w:rPr>
      </w:pPr>
      <w:r w:rsidRPr="00901F1F">
        <w:rPr>
          <w:rFonts w:ascii="宋体" w:hAnsi="宋体" w:hint="eastAsia"/>
          <w:sz w:val="28"/>
          <w:szCs w:val="28"/>
        </w:rPr>
        <w:t>三、其他需要说明的问题。</w:t>
      </w:r>
    </w:p>
    <w:p w:rsidR="00A45D8C" w:rsidRDefault="00A45D8C" w:rsidP="00A45D8C">
      <w:pPr>
        <w:spacing w:beforeLines="50" w:before="156" w:line="360" w:lineRule="auto"/>
        <w:rPr>
          <w:rFonts w:ascii="宋体" w:hAnsi="宋体"/>
          <w:sz w:val="24"/>
        </w:rPr>
      </w:pPr>
    </w:p>
    <w:p w:rsidR="00A45D8C" w:rsidRDefault="00A45D8C" w:rsidP="00A45D8C">
      <w:pPr>
        <w:spacing w:beforeLines="50" w:before="156" w:line="360" w:lineRule="auto"/>
        <w:rPr>
          <w:rFonts w:ascii="宋体" w:hAnsi="宋体"/>
          <w:sz w:val="24"/>
        </w:rPr>
      </w:pPr>
    </w:p>
    <w:p w:rsidR="00A45D8C" w:rsidRPr="00DC5501" w:rsidRDefault="00A45D8C" w:rsidP="00A45D8C">
      <w:pPr>
        <w:spacing w:beforeLines="50" w:before="156" w:line="360" w:lineRule="auto"/>
        <w:rPr>
          <w:rFonts w:ascii="宋体" w:hAnsi="宋体"/>
          <w:sz w:val="24"/>
        </w:rPr>
      </w:pPr>
    </w:p>
    <w:p w:rsidR="00A45D8C" w:rsidRPr="002C5563" w:rsidRDefault="00A45D8C" w:rsidP="00A45D8C"/>
    <w:p w:rsidR="009A5012" w:rsidRDefault="009A5012">
      <w:pPr>
        <w:widowControl/>
        <w:jc w:val="left"/>
        <w:rPr>
          <w:rFonts w:ascii="方正仿宋简体" w:eastAsia="方正仿宋简体"/>
          <w:sz w:val="32"/>
          <w:szCs w:val="32"/>
        </w:rPr>
      </w:pPr>
      <w:r>
        <w:rPr>
          <w:rFonts w:ascii="方正仿宋简体" w:eastAsia="方正仿宋简体"/>
          <w:sz w:val="32"/>
          <w:szCs w:val="32"/>
        </w:rPr>
        <w:br w:type="page"/>
      </w:r>
    </w:p>
    <w:p w:rsidR="009A5012" w:rsidRPr="009A5012" w:rsidRDefault="009A5012" w:rsidP="009A5012">
      <w:pPr>
        <w:pStyle w:val="1"/>
        <w:spacing w:line="500" w:lineRule="exact"/>
        <w:rPr>
          <w:rFonts w:ascii="方正仿宋简体"/>
          <w:b w:val="0"/>
          <w:sz w:val="32"/>
          <w:szCs w:val="32"/>
        </w:rPr>
      </w:pPr>
      <w:r w:rsidRPr="009A5012">
        <w:rPr>
          <w:rFonts w:ascii="方正仿宋简体" w:hint="eastAsia"/>
          <w:b w:val="0"/>
          <w:sz w:val="32"/>
          <w:szCs w:val="32"/>
        </w:rPr>
        <w:lastRenderedPageBreak/>
        <w:t xml:space="preserve">附件3： </w:t>
      </w:r>
    </w:p>
    <w:tbl>
      <w:tblPr>
        <w:tblW w:w="8669" w:type="dxa"/>
        <w:jc w:val="center"/>
        <w:tblInd w:w="547" w:type="dxa"/>
        <w:tblLayout w:type="fixed"/>
        <w:tblLook w:val="00A0" w:firstRow="1" w:lastRow="0" w:firstColumn="1" w:lastColumn="0" w:noHBand="0" w:noVBand="0"/>
      </w:tblPr>
      <w:tblGrid>
        <w:gridCol w:w="1587"/>
        <w:gridCol w:w="2490"/>
        <w:gridCol w:w="1928"/>
        <w:gridCol w:w="1814"/>
        <w:gridCol w:w="850"/>
      </w:tblGrid>
      <w:tr w:rsidR="009A5012" w:rsidRPr="00C84CF6" w:rsidTr="009A5012">
        <w:trPr>
          <w:trHeight w:val="579"/>
          <w:tblHeader/>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C84CF6" w:rsidRDefault="009A5012" w:rsidP="000B7158">
            <w:pPr>
              <w:widowControl/>
              <w:spacing w:line="240" w:lineRule="exact"/>
              <w:jc w:val="center"/>
              <w:rPr>
                <w:rFonts w:ascii="宋体" w:eastAsia="宋体" w:hAnsi="宋体" w:cs="宋体"/>
                <w:b/>
                <w:bCs/>
                <w:kern w:val="0"/>
                <w:szCs w:val="21"/>
              </w:rPr>
            </w:pPr>
            <w:r w:rsidRPr="00C84CF6">
              <w:rPr>
                <w:rFonts w:ascii="宋体" w:eastAsia="宋体" w:hAnsi="宋体" w:cs="宋体" w:hint="eastAsia"/>
                <w:b/>
                <w:bCs/>
                <w:kern w:val="0"/>
                <w:szCs w:val="21"/>
              </w:rPr>
              <w:t>项目</w:t>
            </w:r>
            <w:r w:rsidRPr="00C84CF6">
              <w:rPr>
                <w:rFonts w:ascii="宋体" w:eastAsia="宋体" w:hAnsi="宋体" w:cs="宋体"/>
                <w:b/>
                <w:bCs/>
                <w:kern w:val="0"/>
                <w:szCs w:val="21"/>
              </w:rPr>
              <w:t>/</w:t>
            </w:r>
            <w:r w:rsidRPr="00C84CF6">
              <w:rPr>
                <w:rFonts w:ascii="宋体" w:eastAsia="宋体" w:hAnsi="宋体" w:cs="宋体" w:hint="eastAsia"/>
                <w:b/>
                <w:bCs/>
                <w:kern w:val="0"/>
                <w:szCs w:val="21"/>
              </w:rPr>
              <w:t>课题编号</w:t>
            </w:r>
          </w:p>
        </w:tc>
        <w:tc>
          <w:tcPr>
            <w:tcW w:w="2490" w:type="dxa"/>
            <w:tcBorders>
              <w:top w:val="single" w:sz="4" w:space="0" w:color="auto"/>
              <w:left w:val="nil"/>
              <w:bottom w:val="single" w:sz="4" w:space="0" w:color="auto"/>
              <w:right w:val="single" w:sz="4" w:space="0" w:color="auto"/>
            </w:tcBorders>
            <w:vAlign w:val="center"/>
          </w:tcPr>
          <w:p w:rsidR="009A5012" w:rsidRPr="00C84CF6" w:rsidRDefault="009A5012" w:rsidP="000B7158">
            <w:pPr>
              <w:widowControl/>
              <w:spacing w:line="240" w:lineRule="exact"/>
              <w:jc w:val="center"/>
              <w:rPr>
                <w:rFonts w:ascii="宋体" w:eastAsia="宋体" w:hAnsi="宋体" w:cs="宋体"/>
                <w:b/>
                <w:bCs/>
                <w:kern w:val="0"/>
                <w:szCs w:val="21"/>
              </w:rPr>
            </w:pPr>
            <w:r w:rsidRPr="00C84CF6">
              <w:rPr>
                <w:rFonts w:ascii="宋体" w:eastAsia="宋体" w:hAnsi="宋体" w:cs="宋体" w:hint="eastAsia"/>
                <w:b/>
                <w:bCs/>
                <w:kern w:val="0"/>
                <w:szCs w:val="21"/>
              </w:rPr>
              <w:t>项目（课题）名称</w:t>
            </w:r>
          </w:p>
        </w:tc>
        <w:tc>
          <w:tcPr>
            <w:tcW w:w="1928" w:type="dxa"/>
            <w:tcBorders>
              <w:top w:val="single" w:sz="4" w:space="0" w:color="auto"/>
              <w:left w:val="nil"/>
              <w:bottom w:val="single" w:sz="4" w:space="0" w:color="auto"/>
              <w:right w:val="single" w:sz="4" w:space="0" w:color="auto"/>
            </w:tcBorders>
            <w:vAlign w:val="center"/>
          </w:tcPr>
          <w:p w:rsidR="009A5012" w:rsidRPr="00C84CF6" w:rsidRDefault="009A5012" w:rsidP="000B7158">
            <w:pPr>
              <w:widowControl/>
              <w:spacing w:line="240" w:lineRule="exact"/>
              <w:jc w:val="center"/>
              <w:rPr>
                <w:rFonts w:ascii="宋体" w:eastAsia="宋体" w:hAnsi="宋体" w:cs="宋体"/>
                <w:b/>
                <w:bCs/>
                <w:kern w:val="0"/>
                <w:szCs w:val="21"/>
              </w:rPr>
            </w:pPr>
            <w:r w:rsidRPr="00C84CF6">
              <w:rPr>
                <w:rFonts w:ascii="宋体" w:eastAsia="宋体" w:hAnsi="宋体" w:cs="宋体" w:hint="eastAsia"/>
                <w:b/>
                <w:bCs/>
                <w:kern w:val="0"/>
                <w:szCs w:val="21"/>
              </w:rPr>
              <w:t>牵头</w:t>
            </w:r>
            <w:r w:rsidRPr="00C84CF6">
              <w:rPr>
                <w:rFonts w:ascii="宋体" w:eastAsia="宋体" w:hAnsi="宋体" w:cs="宋体"/>
                <w:b/>
                <w:bCs/>
                <w:kern w:val="0"/>
                <w:szCs w:val="21"/>
              </w:rPr>
              <w:t>/</w:t>
            </w:r>
            <w:r w:rsidRPr="00C84CF6">
              <w:rPr>
                <w:rFonts w:ascii="宋体" w:eastAsia="宋体" w:hAnsi="宋体" w:cs="宋体" w:hint="eastAsia"/>
                <w:b/>
                <w:bCs/>
                <w:kern w:val="0"/>
                <w:szCs w:val="21"/>
              </w:rPr>
              <w:t>承担单位</w:t>
            </w:r>
          </w:p>
        </w:tc>
        <w:tc>
          <w:tcPr>
            <w:tcW w:w="1814" w:type="dxa"/>
            <w:tcBorders>
              <w:top w:val="single" w:sz="4" w:space="0" w:color="auto"/>
              <w:left w:val="nil"/>
              <w:bottom w:val="single" w:sz="4" w:space="0" w:color="auto"/>
              <w:right w:val="single" w:sz="4" w:space="0" w:color="auto"/>
            </w:tcBorders>
            <w:vAlign w:val="center"/>
          </w:tcPr>
          <w:p w:rsidR="009A5012" w:rsidRPr="00C84CF6" w:rsidRDefault="009A5012" w:rsidP="000B7158">
            <w:pPr>
              <w:widowControl/>
              <w:spacing w:line="240" w:lineRule="exact"/>
              <w:jc w:val="center"/>
              <w:rPr>
                <w:rFonts w:ascii="宋体" w:eastAsia="宋体" w:hAnsi="宋体" w:cs="宋体"/>
                <w:b/>
                <w:bCs/>
                <w:kern w:val="0"/>
                <w:szCs w:val="21"/>
              </w:rPr>
            </w:pPr>
            <w:r w:rsidRPr="00C84CF6">
              <w:rPr>
                <w:rFonts w:ascii="宋体" w:eastAsia="宋体" w:hAnsi="宋体" w:cs="宋体" w:hint="eastAsia"/>
                <w:b/>
                <w:bCs/>
                <w:kern w:val="0"/>
                <w:szCs w:val="21"/>
              </w:rPr>
              <w:t>起止时间</w:t>
            </w:r>
          </w:p>
        </w:tc>
        <w:tc>
          <w:tcPr>
            <w:tcW w:w="850" w:type="dxa"/>
            <w:tcBorders>
              <w:top w:val="single" w:sz="4" w:space="0" w:color="auto"/>
              <w:left w:val="nil"/>
              <w:bottom w:val="single" w:sz="4" w:space="0" w:color="auto"/>
              <w:right w:val="single" w:sz="4" w:space="0" w:color="auto"/>
            </w:tcBorders>
            <w:vAlign w:val="center"/>
          </w:tcPr>
          <w:p w:rsidR="009A5012" w:rsidRPr="00C84CF6" w:rsidRDefault="009A5012" w:rsidP="000B7158">
            <w:pPr>
              <w:widowControl/>
              <w:spacing w:line="240" w:lineRule="exact"/>
              <w:jc w:val="center"/>
              <w:rPr>
                <w:rFonts w:ascii="宋体" w:eastAsia="宋体" w:hAnsi="宋体" w:cs="宋体"/>
                <w:b/>
                <w:bCs/>
                <w:kern w:val="0"/>
                <w:szCs w:val="21"/>
              </w:rPr>
            </w:pPr>
            <w:r w:rsidRPr="00C84CF6">
              <w:rPr>
                <w:rFonts w:ascii="宋体" w:eastAsia="宋体" w:hAnsi="宋体" w:cs="宋体" w:hint="eastAsia"/>
                <w:b/>
                <w:bCs/>
                <w:kern w:val="0"/>
                <w:szCs w:val="21"/>
              </w:rPr>
              <w:t>负责人</w:t>
            </w:r>
          </w:p>
        </w:tc>
      </w:tr>
      <w:tr w:rsidR="009A5012" w:rsidRPr="009A5012"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9A5012" w:rsidRDefault="009A5012" w:rsidP="000B7158">
            <w:pPr>
              <w:widowControl/>
              <w:spacing w:line="240" w:lineRule="exact"/>
              <w:jc w:val="center"/>
              <w:rPr>
                <w:rFonts w:ascii="宋体" w:eastAsia="宋体" w:hAnsi="宋体" w:cs="宋体"/>
                <w:b/>
                <w:bCs/>
                <w:kern w:val="0"/>
                <w:szCs w:val="21"/>
              </w:rPr>
            </w:pPr>
            <w:r w:rsidRPr="009A5012">
              <w:rPr>
                <w:rFonts w:ascii="宋体" w:eastAsia="宋体" w:hAnsi="宋体" w:cs="宋体"/>
                <w:b/>
                <w:bCs/>
                <w:kern w:val="0"/>
                <w:szCs w:val="21"/>
              </w:rPr>
              <w:t>2012BAB18B00</w:t>
            </w:r>
          </w:p>
        </w:tc>
        <w:tc>
          <w:tcPr>
            <w:tcW w:w="2490"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rPr>
                <w:rFonts w:ascii="宋体" w:eastAsia="宋体" w:hAnsi="宋体" w:cs="宋体"/>
                <w:b/>
                <w:bCs/>
                <w:kern w:val="0"/>
                <w:szCs w:val="21"/>
              </w:rPr>
            </w:pPr>
            <w:r w:rsidRPr="009A5012">
              <w:rPr>
                <w:rFonts w:ascii="宋体" w:eastAsia="宋体" w:hAnsi="宋体" w:cs="宋体" w:hint="eastAsia"/>
                <w:b/>
                <w:bCs/>
                <w:kern w:val="0"/>
                <w:szCs w:val="21"/>
              </w:rPr>
              <w:t>典型用能系统和环保设备及产品评价技术标准研究与应用示范</w:t>
            </w:r>
          </w:p>
        </w:tc>
        <w:tc>
          <w:tcPr>
            <w:tcW w:w="1928"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jc w:val="left"/>
              <w:rPr>
                <w:rFonts w:ascii="宋体" w:eastAsia="宋体" w:hAnsi="宋体" w:cs="宋体"/>
                <w:b/>
                <w:bCs/>
                <w:kern w:val="0"/>
                <w:szCs w:val="21"/>
              </w:rPr>
            </w:pPr>
            <w:r w:rsidRPr="009A5012">
              <w:rPr>
                <w:rFonts w:ascii="宋体" w:eastAsia="宋体" w:hAnsi="宋体" w:cs="宋体" w:hint="eastAsia"/>
                <w:b/>
                <w:bCs/>
                <w:kern w:val="0"/>
                <w:szCs w:val="21"/>
              </w:rPr>
              <w:t>中国标准化研究院</w:t>
            </w:r>
          </w:p>
        </w:tc>
        <w:tc>
          <w:tcPr>
            <w:tcW w:w="1814"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rPr>
                <w:rFonts w:ascii="宋体" w:eastAsia="宋体" w:hAnsi="宋体" w:cs="宋体"/>
                <w:b/>
                <w:bCs/>
                <w:kern w:val="0"/>
                <w:szCs w:val="21"/>
              </w:rPr>
            </w:pPr>
            <w:r w:rsidRPr="009A5012">
              <w:rPr>
                <w:rFonts w:ascii="宋体" w:eastAsia="宋体" w:hAnsi="宋体" w:cs="宋体"/>
                <w:b/>
                <w:bCs/>
                <w:kern w:val="0"/>
                <w:szCs w:val="21"/>
              </w:rPr>
              <w:t>2012.1-2014.12</w:t>
            </w:r>
          </w:p>
        </w:tc>
        <w:tc>
          <w:tcPr>
            <w:tcW w:w="850" w:type="dxa"/>
            <w:tcBorders>
              <w:top w:val="single" w:sz="4" w:space="0" w:color="auto"/>
              <w:left w:val="nil"/>
              <w:bottom w:val="single" w:sz="4" w:space="0" w:color="auto"/>
              <w:right w:val="single" w:sz="4" w:space="0" w:color="auto"/>
            </w:tcBorders>
            <w:noWrap/>
            <w:vAlign w:val="center"/>
          </w:tcPr>
          <w:p w:rsidR="009A5012" w:rsidRPr="009A5012" w:rsidRDefault="009A5012" w:rsidP="000B7158">
            <w:pPr>
              <w:widowControl/>
              <w:spacing w:line="240" w:lineRule="exact"/>
              <w:jc w:val="center"/>
              <w:rPr>
                <w:rFonts w:ascii="宋体" w:eastAsia="宋体" w:hAnsi="宋体" w:cs="宋体"/>
                <w:b/>
                <w:bCs/>
                <w:kern w:val="0"/>
                <w:szCs w:val="21"/>
              </w:rPr>
            </w:pPr>
            <w:r w:rsidRPr="009A5012">
              <w:rPr>
                <w:rFonts w:ascii="宋体" w:eastAsia="宋体" w:hAnsi="宋体" w:cs="宋体" w:hint="eastAsia"/>
                <w:b/>
                <w:bCs/>
                <w:kern w:val="0"/>
                <w:szCs w:val="21"/>
              </w:rPr>
              <w:t>李爱仙</w:t>
            </w:r>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2012BAB18B01</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典型节能改造项目节能量测量和验证技术标准研究与应用示范</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陈海红</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2012BAB18B02</w:t>
            </w:r>
          </w:p>
        </w:tc>
        <w:tc>
          <w:tcPr>
            <w:tcW w:w="2490"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典型公共机构能源管理关键技术标准研究与应用示范</w:t>
            </w:r>
          </w:p>
        </w:tc>
        <w:tc>
          <w:tcPr>
            <w:tcW w:w="1928"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朱春雁</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2012BAB18B03</w:t>
            </w:r>
          </w:p>
        </w:tc>
        <w:tc>
          <w:tcPr>
            <w:tcW w:w="2490"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大气污染控制重大环保装备运行效果评价技术标准研究与应用示范</w:t>
            </w:r>
          </w:p>
        </w:tc>
        <w:tc>
          <w:tcPr>
            <w:tcW w:w="1928"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浙江大学</w:t>
            </w:r>
          </w:p>
        </w:tc>
        <w:tc>
          <w:tcPr>
            <w:tcW w:w="1814"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高</w:t>
            </w:r>
            <w:r w:rsidRPr="00A84D4C">
              <w:rPr>
                <w:rFonts w:ascii="宋体" w:eastAsia="宋体" w:hAnsi="宋体" w:cs="宋体"/>
                <w:kern w:val="0"/>
                <w:szCs w:val="21"/>
              </w:rPr>
              <w:t xml:space="preserve">  </w:t>
            </w:r>
            <w:r w:rsidRPr="00A84D4C">
              <w:rPr>
                <w:rFonts w:ascii="宋体" w:eastAsia="宋体" w:hAnsi="宋体" w:cs="宋体" w:hint="eastAsia"/>
                <w:kern w:val="0"/>
                <w:szCs w:val="21"/>
              </w:rPr>
              <w:t>翔</w:t>
            </w:r>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2012BAB18B04</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典型环境友好型产品评价技术标准研究与应用示范</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陈健华</w:t>
            </w:r>
          </w:p>
        </w:tc>
      </w:tr>
      <w:tr w:rsidR="009A5012" w:rsidRPr="009A5012"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9A5012" w:rsidRDefault="009A5012" w:rsidP="000B7158">
            <w:pPr>
              <w:widowControl/>
              <w:spacing w:line="240" w:lineRule="exact"/>
              <w:jc w:val="center"/>
              <w:rPr>
                <w:rFonts w:ascii="宋体" w:eastAsia="宋体" w:hAnsi="宋体" w:cs="宋体"/>
                <w:b/>
                <w:bCs/>
                <w:kern w:val="0"/>
                <w:szCs w:val="21"/>
              </w:rPr>
            </w:pPr>
            <w:r w:rsidRPr="009A5012">
              <w:rPr>
                <w:rFonts w:ascii="宋体" w:eastAsia="宋体" w:hAnsi="宋体" w:cs="宋体"/>
                <w:b/>
                <w:bCs/>
                <w:kern w:val="0"/>
                <w:szCs w:val="21"/>
              </w:rPr>
              <w:t>2012BAH35F00</w:t>
            </w:r>
          </w:p>
        </w:tc>
        <w:tc>
          <w:tcPr>
            <w:tcW w:w="2490"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rPr>
                <w:rFonts w:ascii="宋体" w:eastAsia="宋体" w:hAnsi="宋体" w:cs="宋体"/>
                <w:b/>
                <w:bCs/>
                <w:kern w:val="0"/>
                <w:szCs w:val="21"/>
              </w:rPr>
            </w:pPr>
            <w:r w:rsidRPr="009A5012">
              <w:rPr>
                <w:rFonts w:ascii="宋体" w:eastAsia="宋体" w:hAnsi="宋体" w:cs="宋体" w:hint="eastAsia"/>
                <w:b/>
                <w:bCs/>
                <w:kern w:val="0"/>
                <w:szCs w:val="21"/>
              </w:rPr>
              <w:t>生产性服务业关键技术标准研究及应用示范</w:t>
            </w:r>
          </w:p>
        </w:tc>
        <w:tc>
          <w:tcPr>
            <w:tcW w:w="1928"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jc w:val="left"/>
              <w:rPr>
                <w:rFonts w:ascii="宋体" w:eastAsia="宋体" w:hAnsi="宋体" w:cs="宋体"/>
                <w:b/>
                <w:bCs/>
                <w:kern w:val="0"/>
                <w:szCs w:val="21"/>
              </w:rPr>
            </w:pPr>
            <w:r w:rsidRPr="009A5012">
              <w:rPr>
                <w:rFonts w:ascii="宋体" w:eastAsia="宋体" w:hAnsi="宋体" w:cs="宋体" w:hint="eastAsia"/>
                <w:b/>
                <w:bCs/>
                <w:kern w:val="0"/>
                <w:szCs w:val="21"/>
              </w:rPr>
              <w:t>中国标准化研究院</w:t>
            </w:r>
          </w:p>
        </w:tc>
        <w:tc>
          <w:tcPr>
            <w:tcW w:w="1814"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rPr>
                <w:rFonts w:ascii="宋体" w:eastAsia="宋体" w:hAnsi="宋体" w:cs="宋体"/>
                <w:b/>
                <w:bCs/>
                <w:kern w:val="0"/>
                <w:szCs w:val="21"/>
              </w:rPr>
            </w:pPr>
            <w:r w:rsidRPr="009A5012">
              <w:rPr>
                <w:rFonts w:ascii="宋体" w:eastAsia="宋体" w:hAnsi="宋体" w:cs="宋体"/>
                <w:b/>
                <w:bCs/>
                <w:kern w:val="0"/>
                <w:szCs w:val="21"/>
              </w:rPr>
              <w:t>2012.1-2014.12</w:t>
            </w:r>
          </w:p>
        </w:tc>
        <w:tc>
          <w:tcPr>
            <w:tcW w:w="850"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jc w:val="center"/>
              <w:rPr>
                <w:rFonts w:ascii="宋体" w:eastAsia="宋体" w:hAnsi="宋体" w:cs="宋体"/>
                <w:b/>
                <w:bCs/>
                <w:kern w:val="0"/>
                <w:szCs w:val="21"/>
              </w:rPr>
            </w:pPr>
            <w:r w:rsidRPr="009A5012">
              <w:rPr>
                <w:rFonts w:ascii="宋体" w:eastAsia="宋体" w:hAnsi="宋体" w:cs="宋体" w:hint="eastAsia"/>
                <w:b/>
                <w:bCs/>
                <w:kern w:val="0"/>
                <w:szCs w:val="21"/>
              </w:rPr>
              <w:t>咸</w:t>
            </w:r>
            <w:proofErr w:type="gramStart"/>
            <w:r w:rsidRPr="009A5012">
              <w:rPr>
                <w:rFonts w:ascii="宋体" w:eastAsia="宋体" w:hAnsi="宋体" w:cs="宋体" w:hint="eastAsia"/>
                <w:b/>
                <w:bCs/>
                <w:kern w:val="0"/>
                <w:szCs w:val="21"/>
              </w:rPr>
              <w:t>奎</w:t>
            </w:r>
            <w:proofErr w:type="gramEnd"/>
            <w:r w:rsidRPr="009A5012">
              <w:rPr>
                <w:rFonts w:ascii="宋体" w:eastAsia="宋体" w:hAnsi="宋体" w:cs="宋体" w:hint="eastAsia"/>
                <w:b/>
                <w:bCs/>
                <w:kern w:val="0"/>
                <w:szCs w:val="21"/>
              </w:rPr>
              <w:t>桐</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2012BAH35F01</w:t>
            </w:r>
          </w:p>
        </w:tc>
        <w:tc>
          <w:tcPr>
            <w:tcW w:w="2490"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全程电子商务关键技术标准研究及应用示范</w:t>
            </w:r>
          </w:p>
        </w:tc>
        <w:tc>
          <w:tcPr>
            <w:tcW w:w="1928"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刘</w:t>
            </w:r>
            <w:r w:rsidRPr="00A84D4C">
              <w:rPr>
                <w:rFonts w:ascii="宋体" w:eastAsia="宋体" w:hAnsi="宋体" w:cs="宋体"/>
                <w:kern w:val="0"/>
                <w:szCs w:val="21"/>
              </w:rPr>
              <w:t xml:space="preserve">  </w:t>
            </w:r>
            <w:r w:rsidRPr="00A84D4C">
              <w:rPr>
                <w:rFonts w:ascii="宋体" w:eastAsia="宋体" w:hAnsi="宋体" w:cs="宋体" w:hint="eastAsia"/>
                <w:kern w:val="0"/>
                <w:szCs w:val="21"/>
              </w:rPr>
              <w:t>颖</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2012BAH35F02</w:t>
            </w:r>
          </w:p>
        </w:tc>
        <w:tc>
          <w:tcPr>
            <w:tcW w:w="2490"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现代物流关键技术标准研究及应用示范</w:t>
            </w:r>
          </w:p>
        </w:tc>
        <w:tc>
          <w:tcPr>
            <w:tcW w:w="1928"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交通运输部水运科学研究所</w:t>
            </w:r>
          </w:p>
        </w:tc>
        <w:tc>
          <w:tcPr>
            <w:tcW w:w="1814"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proofErr w:type="gramStart"/>
            <w:r w:rsidRPr="00A84D4C">
              <w:rPr>
                <w:rFonts w:ascii="宋体" w:eastAsia="宋体" w:hAnsi="宋体" w:cs="宋体" w:hint="eastAsia"/>
                <w:kern w:val="0"/>
                <w:szCs w:val="21"/>
              </w:rPr>
              <w:t>费维军</w:t>
            </w:r>
            <w:proofErr w:type="gramEnd"/>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2012BAH35F03</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高技术服务业关键技术标准研究及应用示范</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proofErr w:type="gramStart"/>
            <w:r w:rsidRPr="00A84D4C">
              <w:rPr>
                <w:rFonts w:ascii="宋体" w:eastAsia="宋体" w:hAnsi="宋体" w:cs="宋体" w:hint="eastAsia"/>
                <w:kern w:val="0"/>
                <w:szCs w:val="21"/>
              </w:rPr>
              <w:t>任冠华</w:t>
            </w:r>
            <w:proofErr w:type="gramEnd"/>
          </w:p>
        </w:tc>
      </w:tr>
      <w:tr w:rsidR="009A5012" w:rsidRPr="009A5012"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9A5012" w:rsidRDefault="009A5012" w:rsidP="000B7158">
            <w:pPr>
              <w:widowControl/>
              <w:spacing w:line="240" w:lineRule="exact"/>
              <w:jc w:val="center"/>
              <w:rPr>
                <w:rFonts w:ascii="宋体" w:eastAsia="宋体" w:hAnsi="宋体" w:cs="宋体"/>
                <w:b/>
                <w:bCs/>
                <w:kern w:val="0"/>
                <w:szCs w:val="21"/>
              </w:rPr>
            </w:pPr>
            <w:r w:rsidRPr="009A5012">
              <w:rPr>
                <w:rFonts w:ascii="宋体" w:eastAsia="宋体" w:hAnsi="宋体" w:cs="宋体"/>
                <w:b/>
                <w:bCs/>
                <w:kern w:val="0"/>
                <w:szCs w:val="21"/>
              </w:rPr>
              <w:t>2012BAK27B00</w:t>
            </w:r>
          </w:p>
        </w:tc>
        <w:tc>
          <w:tcPr>
            <w:tcW w:w="2490"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rPr>
                <w:rFonts w:ascii="宋体" w:eastAsia="宋体" w:hAnsi="宋体" w:cs="宋体"/>
                <w:b/>
                <w:bCs/>
                <w:kern w:val="0"/>
                <w:szCs w:val="21"/>
              </w:rPr>
            </w:pPr>
            <w:r w:rsidRPr="009A5012">
              <w:rPr>
                <w:rFonts w:ascii="宋体" w:eastAsia="宋体" w:hAnsi="宋体" w:cs="宋体" w:hint="eastAsia"/>
                <w:b/>
                <w:bCs/>
                <w:kern w:val="0"/>
                <w:szCs w:val="21"/>
              </w:rPr>
              <w:t>公共管理与社会服务技术标准研究</w:t>
            </w:r>
          </w:p>
        </w:tc>
        <w:tc>
          <w:tcPr>
            <w:tcW w:w="1928"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jc w:val="left"/>
              <w:rPr>
                <w:rFonts w:ascii="宋体" w:eastAsia="宋体" w:hAnsi="宋体" w:cs="宋体"/>
                <w:b/>
                <w:bCs/>
                <w:kern w:val="0"/>
                <w:szCs w:val="21"/>
              </w:rPr>
            </w:pPr>
            <w:r w:rsidRPr="009A5012">
              <w:rPr>
                <w:rFonts w:ascii="宋体" w:eastAsia="宋体" w:hAnsi="宋体" w:cs="宋体" w:hint="eastAsia"/>
                <w:b/>
                <w:bCs/>
                <w:kern w:val="0"/>
                <w:szCs w:val="21"/>
              </w:rPr>
              <w:t>中国标准化研究院</w:t>
            </w:r>
          </w:p>
        </w:tc>
        <w:tc>
          <w:tcPr>
            <w:tcW w:w="1814"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rPr>
                <w:rFonts w:ascii="宋体" w:eastAsia="宋体" w:hAnsi="宋体" w:cs="宋体"/>
                <w:b/>
                <w:bCs/>
                <w:kern w:val="0"/>
                <w:szCs w:val="21"/>
              </w:rPr>
            </w:pPr>
            <w:r w:rsidRPr="009A5012">
              <w:rPr>
                <w:rFonts w:ascii="宋体" w:eastAsia="宋体" w:hAnsi="宋体" w:cs="宋体"/>
                <w:b/>
                <w:bCs/>
                <w:kern w:val="0"/>
                <w:szCs w:val="21"/>
              </w:rPr>
              <w:t>2012.1-2014.12</w:t>
            </w:r>
          </w:p>
        </w:tc>
        <w:tc>
          <w:tcPr>
            <w:tcW w:w="850"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jc w:val="center"/>
              <w:rPr>
                <w:rFonts w:ascii="宋体" w:eastAsia="宋体" w:hAnsi="宋体" w:cs="宋体"/>
                <w:b/>
                <w:bCs/>
                <w:kern w:val="0"/>
                <w:szCs w:val="21"/>
              </w:rPr>
            </w:pPr>
            <w:r w:rsidRPr="009A5012">
              <w:rPr>
                <w:rFonts w:ascii="宋体" w:eastAsia="宋体" w:hAnsi="宋体" w:cs="宋体" w:hint="eastAsia"/>
                <w:b/>
                <w:bCs/>
                <w:kern w:val="0"/>
                <w:szCs w:val="21"/>
              </w:rPr>
              <w:t>王金玉</w:t>
            </w:r>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2012BAK27B01</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突发事件应急管理技术标准研究</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王金玉</w:t>
            </w:r>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2012BAK27B02</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社区管理与服务技术标准研究</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国家康复辅具研究中心</w:t>
            </w:r>
          </w:p>
        </w:tc>
        <w:tc>
          <w:tcPr>
            <w:tcW w:w="1814"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马凤岭</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2012BAK27B03</w:t>
            </w:r>
          </w:p>
        </w:tc>
        <w:tc>
          <w:tcPr>
            <w:tcW w:w="2490"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城市公共基础设施管理与服务技术标准研究</w:t>
            </w:r>
          </w:p>
        </w:tc>
        <w:tc>
          <w:tcPr>
            <w:tcW w:w="1928"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北京市产品质量监督检验所</w:t>
            </w:r>
          </w:p>
        </w:tc>
        <w:tc>
          <w:tcPr>
            <w:tcW w:w="1814"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刘雪涛</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2012BAK27B04</w:t>
            </w:r>
          </w:p>
        </w:tc>
        <w:tc>
          <w:tcPr>
            <w:tcW w:w="2490"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企业社会责任与社会信用征信技术标准研究</w:t>
            </w:r>
          </w:p>
        </w:tc>
        <w:tc>
          <w:tcPr>
            <w:tcW w:w="1928"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2012.1-2014.12</w:t>
            </w:r>
          </w:p>
        </w:tc>
        <w:tc>
          <w:tcPr>
            <w:tcW w:w="850"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王立志</w:t>
            </w:r>
          </w:p>
        </w:tc>
      </w:tr>
      <w:tr w:rsidR="009A5012" w:rsidRPr="009A5012"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9A5012" w:rsidRDefault="009A5012" w:rsidP="000B7158">
            <w:pPr>
              <w:widowControl/>
              <w:spacing w:line="240" w:lineRule="exact"/>
              <w:jc w:val="center"/>
              <w:rPr>
                <w:rFonts w:ascii="宋体" w:eastAsia="宋体" w:hAnsi="宋体" w:cs="宋体"/>
                <w:b/>
                <w:bCs/>
                <w:kern w:val="0"/>
                <w:szCs w:val="21"/>
              </w:rPr>
            </w:pPr>
            <w:r w:rsidRPr="009A5012">
              <w:rPr>
                <w:rFonts w:ascii="宋体" w:eastAsia="宋体" w:hAnsi="宋体" w:cs="宋体"/>
                <w:b/>
                <w:bCs/>
                <w:kern w:val="0"/>
                <w:szCs w:val="21"/>
              </w:rPr>
              <w:t>2012BAK28B00</w:t>
            </w:r>
          </w:p>
        </w:tc>
        <w:tc>
          <w:tcPr>
            <w:tcW w:w="2490"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rPr>
                <w:rFonts w:ascii="宋体" w:eastAsia="宋体" w:hAnsi="宋体" w:cs="宋体"/>
                <w:b/>
                <w:bCs/>
                <w:kern w:val="0"/>
                <w:szCs w:val="21"/>
              </w:rPr>
            </w:pPr>
            <w:r w:rsidRPr="009A5012">
              <w:rPr>
                <w:rFonts w:ascii="宋体" w:eastAsia="宋体" w:hAnsi="宋体" w:cs="宋体" w:hint="eastAsia"/>
                <w:b/>
                <w:bCs/>
                <w:kern w:val="0"/>
                <w:szCs w:val="21"/>
              </w:rPr>
              <w:t>支撑国际突破与国际贸易的重要国际标准研究</w:t>
            </w:r>
          </w:p>
        </w:tc>
        <w:tc>
          <w:tcPr>
            <w:tcW w:w="1928"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jc w:val="left"/>
              <w:rPr>
                <w:rFonts w:ascii="宋体" w:eastAsia="宋体" w:hAnsi="宋体" w:cs="宋体"/>
                <w:b/>
                <w:bCs/>
                <w:kern w:val="0"/>
                <w:szCs w:val="21"/>
              </w:rPr>
            </w:pPr>
            <w:r w:rsidRPr="009A5012">
              <w:rPr>
                <w:rFonts w:ascii="宋体" w:eastAsia="宋体" w:hAnsi="宋体" w:cs="宋体" w:hint="eastAsia"/>
                <w:b/>
                <w:bCs/>
                <w:kern w:val="0"/>
                <w:szCs w:val="21"/>
              </w:rPr>
              <w:t>中国标准化研究院</w:t>
            </w:r>
          </w:p>
        </w:tc>
        <w:tc>
          <w:tcPr>
            <w:tcW w:w="1814" w:type="dxa"/>
            <w:tcBorders>
              <w:top w:val="nil"/>
              <w:left w:val="nil"/>
              <w:bottom w:val="single" w:sz="4" w:space="0" w:color="auto"/>
              <w:right w:val="single" w:sz="4" w:space="0" w:color="auto"/>
            </w:tcBorders>
            <w:noWrap/>
            <w:vAlign w:val="center"/>
          </w:tcPr>
          <w:p w:rsidR="009A5012" w:rsidRPr="009A5012" w:rsidRDefault="009A5012" w:rsidP="000B7158">
            <w:pPr>
              <w:widowControl/>
              <w:spacing w:line="240" w:lineRule="exact"/>
              <w:rPr>
                <w:rFonts w:ascii="宋体" w:eastAsia="宋体" w:hAnsi="宋体" w:cs="宋体"/>
                <w:b/>
                <w:bCs/>
                <w:kern w:val="0"/>
                <w:szCs w:val="21"/>
              </w:rPr>
            </w:pPr>
            <w:r w:rsidRPr="009A5012">
              <w:rPr>
                <w:rFonts w:ascii="宋体" w:eastAsia="宋体" w:hAnsi="宋体" w:cs="宋体"/>
                <w:b/>
                <w:bCs/>
                <w:kern w:val="0"/>
                <w:szCs w:val="21"/>
              </w:rPr>
              <w:t>2012.9-2015.12</w:t>
            </w:r>
          </w:p>
        </w:tc>
        <w:tc>
          <w:tcPr>
            <w:tcW w:w="850" w:type="dxa"/>
            <w:tcBorders>
              <w:top w:val="nil"/>
              <w:left w:val="nil"/>
              <w:bottom w:val="single" w:sz="4" w:space="0" w:color="auto"/>
              <w:right w:val="single" w:sz="4" w:space="0" w:color="auto"/>
            </w:tcBorders>
            <w:vAlign w:val="center"/>
          </w:tcPr>
          <w:p w:rsidR="009A5012" w:rsidRPr="009A5012" w:rsidRDefault="009A5012" w:rsidP="000B7158">
            <w:pPr>
              <w:widowControl/>
              <w:spacing w:line="240" w:lineRule="exact"/>
              <w:jc w:val="center"/>
              <w:rPr>
                <w:rFonts w:ascii="宋体" w:eastAsia="宋体" w:hAnsi="宋体" w:cs="宋体"/>
                <w:b/>
                <w:bCs/>
                <w:kern w:val="0"/>
                <w:szCs w:val="21"/>
              </w:rPr>
            </w:pPr>
            <w:r w:rsidRPr="009A5012">
              <w:rPr>
                <w:rFonts w:ascii="宋体" w:eastAsia="宋体" w:hAnsi="宋体" w:cs="宋体" w:hint="eastAsia"/>
                <w:b/>
                <w:bCs/>
                <w:kern w:val="0"/>
                <w:szCs w:val="21"/>
              </w:rPr>
              <w:t>马林聪</w:t>
            </w:r>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2012BAK28B01</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支撑战略性新兴产业发展的国际标准研制与培育</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noWrap/>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2012.9-2015.12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秦挺鑫</w:t>
            </w:r>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2012BAK28B02</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支撑传统产业升级的国际标准研制与培育</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noWrap/>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2012.9-2015.12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马林聪</w:t>
            </w:r>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lastRenderedPageBreak/>
              <w:t>2012BAK28B03</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支持产业发展的重要基础性国际标准研制与培育</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noWrap/>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2012.9-2015.12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丁文兴</w:t>
            </w:r>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2012BAK28B04</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支撑我国水泥窑余热发电成套技术出口事实标准研究</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中国机电产品进出口商会</w:t>
            </w:r>
          </w:p>
        </w:tc>
        <w:tc>
          <w:tcPr>
            <w:tcW w:w="1814" w:type="dxa"/>
            <w:tcBorders>
              <w:top w:val="nil"/>
              <w:left w:val="nil"/>
              <w:bottom w:val="single" w:sz="4" w:space="0" w:color="auto"/>
              <w:right w:val="single" w:sz="4" w:space="0" w:color="auto"/>
            </w:tcBorders>
            <w:noWrap/>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2012.9-2015.12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proofErr w:type="gramStart"/>
            <w:r w:rsidRPr="00A84D4C">
              <w:rPr>
                <w:rFonts w:ascii="宋体" w:eastAsia="宋体" w:hAnsi="宋体" w:cs="宋体" w:hint="eastAsia"/>
                <w:kern w:val="0"/>
                <w:szCs w:val="21"/>
              </w:rPr>
              <w:t>王法林</w:t>
            </w:r>
            <w:proofErr w:type="gramEnd"/>
          </w:p>
        </w:tc>
      </w:tr>
      <w:tr w:rsidR="009A5012" w:rsidRPr="0000600D"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00600D" w:rsidRDefault="009A5012" w:rsidP="000B7158">
            <w:pPr>
              <w:widowControl/>
              <w:spacing w:line="240" w:lineRule="exact"/>
              <w:jc w:val="center"/>
              <w:rPr>
                <w:rFonts w:ascii="宋体" w:eastAsia="宋体" w:hAnsi="宋体" w:cs="宋体"/>
                <w:b/>
                <w:bCs/>
                <w:kern w:val="0"/>
                <w:szCs w:val="21"/>
              </w:rPr>
            </w:pPr>
            <w:r w:rsidRPr="0000600D">
              <w:rPr>
                <w:rFonts w:ascii="宋体" w:eastAsia="宋体" w:hAnsi="宋体" w:cs="宋体"/>
                <w:b/>
                <w:bCs/>
                <w:kern w:val="0"/>
                <w:szCs w:val="21"/>
              </w:rPr>
              <w:t>2012BAK30B00</w:t>
            </w:r>
          </w:p>
        </w:tc>
        <w:tc>
          <w:tcPr>
            <w:tcW w:w="2490" w:type="dxa"/>
            <w:tcBorders>
              <w:top w:val="nil"/>
              <w:left w:val="nil"/>
              <w:bottom w:val="single" w:sz="4" w:space="0" w:color="auto"/>
              <w:right w:val="single" w:sz="4" w:space="0" w:color="auto"/>
            </w:tcBorders>
            <w:vAlign w:val="center"/>
          </w:tcPr>
          <w:p w:rsidR="009A5012" w:rsidRPr="0000600D" w:rsidRDefault="009A5012" w:rsidP="000B7158">
            <w:pPr>
              <w:widowControl/>
              <w:spacing w:line="240" w:lineRule="exact"/>
              <w:rPr>
                <w:rFonts w:ascii="宋体" w:eastAsia="宋体" w:hAnsi="宋体" w:cs="宋体"/>
                <w:b/>
                <w:bCs/>
                <w:kern w:val="0"/>
                <w:szCs w:val="21"/>
              </w:rPr>
            </w:pPr>
            <w:r w:rsidRPr="0000600D">
              <w:rPr>
                <w:rFonts w:ascii="宋体" w:eastAsia="宋体" w:hAnsi="宋体" w:cs="宋体" w:hint="eastAsia"/>
                <w:b/>
                <w:bCs/>
                <w:kern w:val="0"/>
                <w:szCs w:val="21"/>
              </w:rPr>
              <w:t>重点行业节能减排监测控制关键技术及集成应用研究</w:t>
            </w:r>
          </w:p>
        </w:tc>
        <w:tc>
          <w:tcPr>
            <w:tcW w:w="1928" w:type="dxa"/>
            <w:tcBorders>
              <w:top w:val="nil"/>
              <w:left w:val="nil"/>
              <w:bottom w:val="single" w:sz="4" w:space="0" w:color="auto"/>
              <w:right w:val="single" w:sz="4" w:space="0" w:color="auto"/>
            </w:tcBorders>
            <w:vAlign w:val="center"/>
          </w:tcPr>
          <w:p w:rsidR="009A5012" w:rsidRPr="0000600D" w:rsidRDefault="009A5012" w:rsidP="000B7158">
            <w:pPr>
              <w:widowControl/>
              <w:spacing w:line="240" w:lineRule="exact"/>
              <w:jc w:val="left"/>
              <w:rPr>
                <w:rFonts w:ascii="宋体" w:eastAsia="宋体" w:hAnsi="宋体" w:cs="宋体"/>
                <w:b/>
                <w:bCs/>
                <w:kern w:val="0"/>
                <w:szCs w:val="21"/>
              </w:rPr>
            </w:pPr>
            <w:r w:rsidRPr="0000600D">
              <w:rPr>
                <w:rFonts w:ascii="宋体" w:eastAsia="宋体" w:hAnsi="宋体" w:cs="宋体" w:hint="eastAsia"/>
                <w:b/>
                <w:bCs/>
                <w:kern w:val="0"/>
                <w:szCs w:val="21"/>
              </w:rPr>
              <w:t>中国标准化研究院</w:t>
            </w:r>
          </w:p>
        </w:tc>
        <w:tc>
          <w:tcPr>
            <w:tcW w:w="1814" w:type="dxa"/>
            <w:tcBorders>
              <w:top w:val="nil"/>
              <w:left w:val="nil"/>
              <w:bottom w:val="single" w:sz="4" w:space="0" w:color="auto"/>
              <w:right w:val="single" w:sz="4" w:space="0" w:color="auto"/>
            </w:tcBorders>
            <w:vAlign w:val="center"/>
          </w:tcPr>
          <w:p w:rsidR="009A5012" w:rsidRPr="0000600D" w:rsidRDefault="009A5012" w:rsidP="000B7158">
            <w:pPr>
              <w:widowControl/>
              <w:spacing w:line="240" w:lineRule="exact"/>
              <w:rPr>
                <w:rFonts w:ascii="宋体" w:eastAsia="宋体" w:hAnsi="宋体" w:cs="宋体"/>
                <w:b/>
                <w:bCs/>
                <w:kern w:val="0"/>
                <w:szCs w:val="21"/>
              </w:rPr>
            </w:pPr>
            <w:r w:rsidRPr="0000600D">
              <w:rPr>
                <w:rFonts w:ascii="宋体" w:eastAsia="宋体" w:hAnsi="宋体" w:cs="宋体"/>
                <w:b/>
                <w:bCs/>
                <w:kern w:val="0"/>
                <w:szCs w:val="21"/>
              </w:rPr>
              <w:t>2012.11-2015.12</w:t>
            </w:r>
          </w:p>
        </w:tc>
        <w:tc>
          <w:tcPr>
            <w:tcW w:w="850" w:type="dxa"/>
            <w:tcBorders>
              <w:top w:val="nil"/>
              <w:left w:val="nil"/>
              <w:bottom w:val="single" w:sz="4" w:space="0" w:color="auto"/>
              <w:right w:val="single" w:sz="4" w:space="0" w:color="auto"/>
            </w:tcBorders>
            <w:vAlign w:val="center"/>
          </w:tcPr>
          <w:p w:rsidR="009A5012" w:rsidRPr="0000600D" w:rsidRDefault="009A5012" w:rsidP="000B7158">
            <w:pPr>
              <w:widowControl/>
              <w:spacing w:line="240" w:lineRule="exact"/>
              <w:jc w:val="center"/>
              <w:rPr>
                <w:rFonts w:ascii="宋体" w:eastAsia="宋体" w:hAnsi="宋体" w:cs="宋体"/>
                <w:b/>
                <w:bCs/>
                <w:kern w:val="0"/>
                <w:szCs w:val="21"/>
              </w:rPr>
            </w:pPr>
            <w:r w:rsidRPr="0000600D">
              <w:rPr>
                <w:rFonts w:ascii="宋体" w:eastAsia="宋体" w:hAnsi="宋体" w:cs="宋体" w:hint="eastAsia"/>
                <w:b/>
                <w:bCs/>
                <w:kern w:val="0"/>
                <w:szCs w:val="21"/>
              </w:rPr>
              <w:t>林翎</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2012BAK30B01</w:t>
            </w:r>
          </w:p>
        </w:tc>
        <w:tc>
          <w:tcPr>
            <w:tcW w:w="2490"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公共建筑运行能耗监测控制共性技术研究与示范</w:t>
            </w:r>
          </w:p>
        </w:tc>
        <w:tc>
          <w:tcPr>
            <w:tcW w:w="1928"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中国科学院城市环境研究所</w:t>
            </w:r>
          </w:p>
        </w:tc>
        <w:tc>
          <w:tcPr>
            <w:tcW w:w="1814"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2012.11-2015.12</w:t>
            </w:r>
          </w:p>
        </w:tc>
        <w:tc>
          <w:tcPr>
            <w:tcW w:w="850"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唐立娜</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2012BAK30B02</w:t>
            </w:r>
          </w:p>
        </w:tc>
        <w:tc>
          <w:tcPr>
            <w:tcW w:w="2490"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火电等重点用能企业能耗控制关键技术研究与示范</w:t>
            </w:r>
          </w:p>
        </w:tc>
        <w:tc>
          <w:tcPr>
            <w:tcW w:w="1928"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2012.11-2015.12</w:t>
            </w:r>
          </w:p>
        </w:tc>
        <w:tc>
          <w:tcPr>
            <w:tcW w:w="850" w:type="dxa"/>
            <w:tcBorders>
              <w:top w:val="single" w:sz="4" w:space="0" w:color="auto"/>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梁秀英</w:t>
            </w:r>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2012BAK30B03</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重点行业温室气体减</w:t>
            </w:r>
            <w:proofErr w:type="gramStart"/>
            <w:r w:rsidRPr="00A84D4C">
              <w:rPr>
                <w:rFonts w:ascii="宋体" w:eastAsia="宋体" w:hAnsi="宋体" w:cs="宋体" w:hint="eastAsia"/>
                <w:kern w:val="0"/>
                <w:szCs w:val="21"/>
              </w:rPr>
              <w:t>排评价</w:t>
            </w:r>
            <w:proofErr w:type="gramEnd"/>
            <w:r w:rsidRPr="00A84D4C">
              <w:rPr>
                <w:rFonts w:ascii="宋体" w:eastAsia="宋体" w:hAnsi="宋体" w:cs="宋体" w:hint="eastAsia"/>
                <w:kern w:val="0"/>
                <w:szCs w:val="21"/>
              </w:rPr>
              <w:t>及控制共性技术研究与示范</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东华大学</w:t>
            </w:r>
          </w:p>
        </w:tc>
        <w:tc>
          <w:tcPr>
            <w:tcW w:w="1814"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2012.11-2015.12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李</w:t>
            </w:r>
            <w:r w:rsidRPr="00A84D4C">
              <w:rPr>
                <w:rFonts w:ascii="宋体" w:eastAsia="宋体" w:hAnsi="宋体" w:cs="宋体"/>
                <w:kern w:val="0"/>
                <w:szCs w:val="21"/>
              </w:rPr>
              <w:t xml:space="preserve">  </w:t>
            </w:r>
            <w:proofErr w:type="gramStart"/>
            <w:r w:rsidRPr="00A84D4C">
              <w:rPr>
                <w:rFonts w:ascii="宋体" w:eastAsia="宋体" w:hAnsi="宋体" w:cs="宋体" w:hint="eastAsia"/>
                <w:kern w:val="0"/>
                <w:szCs w:val="21"/>
              </w:rPr>
              <w:t>戎</w:t>
            </w:r>
            <w:proofErr w:type="gramEnd"/>
          </w:p>
        </w:tc>
      </w:tr>
      <w:tr w:rsidR="009A5012"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kern w:val="0"/>
                <w:szCs w:val="21"/>
              </w:rPr>
              <w:t>2012BAK30B04</w:t>
            </w:r>
          </w:p>
        </w:tc>
        <w:tc>
          <w:tcPr>
            <w:tcW w:w="249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hint="eastAsia"/>
                <w:kern w:val="0"/>
                <w:szCs w:val="21"/>
              </w:rPr>
              <w:t>重点行业节能减排集成控制技术研究与信息平台开发</w:t>
            </w:r>
          </w:p>
        </w:tc>
        <w:tc>
          <w:tcPr>
            <w:tcW w:w="1928"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left"/>
              <w:rPr>
                <w:rFonts w:ascii="宋体" w:eastAsia="宋体" w:hAnsi="宋体" w:cs="宋体"/>
                <w:kern w:val="0"/>
                <w:szCs w:val="21"/>
              </w:rPr>
            </w:pPr>
            <w:r w:rsidRPr="00A84D4C">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rPr>
                <w:rFonts w:ascii="宋体" w:eastAsia="宋体" w:hAnsi="宋体" w:cs="宋体"/>
                <w:kern w:val="0"/>
                <w:szCs w:val="21"/>
              </w:rPr>
            </w:pPr>
            <w:r w:rsidRPr="00A84D4C">
              <w:rPr>
                <w:rFonts w:ascii="宋体" w:eastAsia="宋体" w:hAnsi="宋体" w:cs="宋体"/>
                <w:kern w:val="0"/>
                <w:szCs w:val="21"/>
              </w:rPr>
              <w:t>2012.11-2015.12</w:t>
            </w:r>
          </w:p>
        </w:tc>
        <w:tc>
          <w:tcPr>
            <w:tcW w:w="850" w:type="dxa"/>
            <w:tcBorders>
              <w:top w:val="nil"/>
              <w:left w:val="nil"/>
              <w:bottom w:val="single" w:sz="4" w:space="0" w:color="auto"/>
              <w:right w:val="single" w:sz="4" w:space="0" w:color="auto"/>
            </w:tcBorders>
            <w:vAlign w:val="center"/>
          </w:tcPr>
          <w:p w:rsidR="009A5012" w:rsidRPr="00A84D4C" w:rsidRDefault="009A5012" w:rsidP="000B7158">
            <w:pPr>
              <w:widowControl/>
              <w:spacing w:line="240" w:lineRule="exact"/>
              <w:jc w:val="center"/>
              <w:rPr>
                <w:rFonts w:ascii="宋体" w:eastAsia="宋体" w:hAnsi="宋体" w:cs="宋体"/>
                <w:kern w:val="0"/>
                <w:szCs w:val="21"/>
              </w:rPr>
            </w:pPr>
            <w:r w:rsidRPr="00A84D4C">
              <w:rPr>
                <w:rFonts w:ascii="宋体" w:eastAsia="宋体" w:hAnsi="宋体" w:cs="宋体" w:hint="eastAsia"/>
                <w:kern w:val="0"/>
                <w:szCs w:val="21"/>
              </w:rPr>
              <w:t>李鹏程</w:t>
            </w:r>
          </w:p>
        </w:tc>
      </w:tr>
      <w:tr w:rsidR="0000600D" w:rsidRPr="0000600D"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b/>
                <w:kern w:val="0"/>
                <w:szCs w:val="21"/>
              </w:rPr>
            </w:pPr>
            <w:r w:rsidRPr="0000600D">
              <w:rPr>
                <w:rFonts w:ascii="宋体" w:eastAsia="宋体" w:hAnsi="宋体" w:cs="宋体" w:hint="eastAsia"/>
                <w:b/>
                <w:kern w:val="0"/>
                <w:szCs w:val="21"/>
              </w:rPr>
              <w:t>2013BAK04B00</w:t>
            </w:r>
          </w:p>
        </w:tc>
        <w:tc>
          <w:tcPr>
            <w:tcW w:w="249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b/>
                <w:kern w:val="0"/>
                <w:szCs w:val="21"/>
              </w:rPr>
            </w:pPr>
            <w:r w:rsidRPr="0000600D">
              <w:rPr>
                <w:rFonts w:ascii="宋体" w:eastAsia="宋体" w:hAnsi="宋体" w:cs="宋体" w:hint="eastAsia"/>
                <w:b/>
                <w:kern w:val="0"/>
                <w:szCs w:val="21"/>
              </w:rPr>
              <w:t>产品质量安全风险监控关键技术研究</w:t>
            </w:r>
          </w:p>
        </w:tc>
        <w:tc>
          <w:tcPr>
            <w:tcW w:w="1928"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b/>
                <w:kern w:val="0"/>
                <w:szCs w:val="21"/>
              </w:rPr>
            </w:pPr>
            <w:r w:rsidRPr="0000600D">
              <w:rPr>
                <w:rFonts w:ascii="宋体" w:eastAsia="宋体" w:hAnsi="宋体" w:cs="宋体" w:hint="eastAsia"/>
                <w:b/>
                <w:kern w:val="0"/>
                <w:szCs w:val="21"/>
              </w:rPr>
              <w:t>中国标准化研究院</w:t>
            </w:r>
          </w:p>
        </w:tc>
        <w:tc>
          <w:tcPr>
            <w:tcW w:w="1814"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b/>
                <w:kern w:val="0"/>
                <w:szCs w:val="21"/>
              </w:rPr>
            </w:pPr>
            <w:r w:rsidRPr="0000600D">
              <w:rPr>
                <w:rFonts w:ascii="宋体" w:eastAsia="宋体" w:hAnsi="宋体" w:cs="宋体" w:hint="eastAsia"/>
                <w:b/>
                <w:kern w:val="0"/>
                <w:szCs w:val="21"/>
              </w:rPr>
              <w:t>2013.1-2015.12</w:t>
            </w:r>
          </w:p>
        </w:tc>
        <w:tc>
          <w:tcPr>
            <w:tcW w:w="85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b/>
                <w:kern w:val="0"/>
                <w:szCs w:val="21"/>
              </w:rPr>
            </w:pPr>
            <w:proofErr w:type="gramStart"/>
            <w:r w:rsidRPr="0000600D">
              <w:rPr>
                <w:rFonts w:ascii="宋体" w:eastAsia="宋体" w:hAnsi="宋体" w:cs="宋体" w:hint="eastAsia"/>
                <w:b/>
                <w:kern w:val="0"/>
                <w:szCs w:val="21"/>
              </w:rPr>
              <w:t>汤万金</w:t>
            </w:r>
            <w:proofErr w:type="gramEnd"/>
          </w:p>
        </w:tc>
      </w:tr>
      <w:tr w:rsidR="0000600D"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2013BAK04B01</w:t>
            </w:r>
          </w:p>
        </w:tc>
        <w:tc>
          <w:tcPr>
            <w:tcW w:w="249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kern w:val="0"/>
                <w:szCs w:val="21"/>
              </w:rPr>
            </w:pPr>
            <w:r w:rsidRPr="0000600D">
              <w:rPr>
                <w:rFonts w:ascii="宋体" w:eastAsia="宋体" w:hAnsi="宋体" w:cs="宋体" w:hint="eastAsia"/>
                <w:kern w:val="0"/>
                <w:szCs w:val="21"/>
              </w:rPr>
              <w:t>产品质量安全风险监控组织体系与运行机制研究</w:t>
            </w:r>
          </w:p>
        </w:tc>
        <w:tc>
          <w:tcPr>
            <w:tcW w:w="1928"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kern w:val="0"/>
                <w:szCs w:val="21"/>
              </w:rPr>
            </w:pPr>
            <w:r w:rsidRPr="0000600D">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2013.1-2015.12</w:t>
            </w:r>
          </w:p>
        </w:tc>
        <w:tc>
          <w:tcPr>
            <w:tcW w:w="85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高晓红</w:t>
            </w:r>
          </w:p>
        </w:tc>
      </w:tr>
      <w:tr w:rsidR="0000600D"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2013BAK04B02</w:t>
            </w:r>
          </w:p>
        </w:tc>
        <w:tc>
          <w:tcPr>
            <w:tcW w:w="249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kern w:val="0"/>
                <w:szCs w:val="21"/>
              </w:rPr>
            </w:pPr>
            <w:r w:rsidRPr="0000600D">
              <w:rPr>
                <w:rFonts w:ascii="宋体" w:eastAsia="宋体" w:hAnsi="宋体" w:cs="宋体" w:hint="eastAsia"/>
                <w:kern w:val="0"/>
                <w:szCs w:val="21"/>
              </w:rPr>
              <w:t>产品质量安全风险监测及信息分析技术研究</w:t>
            </w:r>
          </w:p>
        </w:tc>
        <w:tc>
          <w:tcPr>
            <w:tcW w:w="1928"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kern w:val="0"/>
                <w:szCs w:val="21"/>
              </w:rPr>
            </w:pPr>
            <w:r w:rsidRPr="0000600D">
              <w:rPr>
                <w:rFonts w:ascii="宋体" w:eastAsia="宋体" w:hAnsi="宋体" w:cs="宋体" w:hint="eastAsia"/>
                <w:kern w:val="0"/>
                <w:szCs w:val="21"/>
              </w:rPr>
              <w:t>中国标准化研究院</w:t>
            </w:r>
          </w:p>
        </w:tc>
        <w:tc>
          <w:tcPr>
            <w:tcW w:w="1814"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2013.1-2015.12</w:t>
            </w:r>
          </w:p>
        </w:tc>
        <w:tc>
          <w:tcPr>
            <w:tcW w:w="85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proofErr w:type="gramStart"/>
            <w:r w:rsidRPr="0000600D">
              <w:rPr>
                <w:rFonts w:ascii="宋体" w:eastAsia="宋体" w:hAnsi="宋体" w:cs="宋体" w:hint="eastAsia"/>
                <w:kern w:val="0"/>
                <w:szCs w:val="21"/>
              </w:rPr>
              <w:t>杨跃翔</w:t>
            </w:r>
            <w:proofErr w:type="gramEnd"/>
          </w:p>
        </w:tc>
      </w:tr>
      <w:tr w:rsidR="0000600D"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2013BAK04B03</w:t>
            </w:r>
          </w:p>
        </w:tc>
        <w:tc>
          <w:tcPr>
            <w:tcW w:w="249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kern w:val="0"/>
                <w:szCs w:val="21"/>
              </w:rPr>
            </w:pPr>
            <w:r w:rsidRPr="0000600D">
              <w:rPr>
                <w:rFonts w:ascii="宋体" w:eastAsia="宋体" w:hAnsi="宋体" w:cs="宋体" w:hint="eastAsia"/>
                <w:kern w:val="0"/>
                <w:szCs w:val="21"/>
              </w:rPr>
              <w:t>产品质量安全性验证与风险预警技术研究</w:t>
            </w:r>
          </w:p>
        </w:tc>
        <w:tc>
          <w:tcPr>
            <w:tcW w:w="1928"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kern w:val="0"/>
                <w:szCs w:val="21"/>
              </w:rPr>
            </w:pPr>
            <w:r w:rsidRPr="0000600D">
              <w:rPr>
                <w:rFonts w:ascii="宋体" w:eastAsia="宋体" w:hAnsi="宋体" w:cs="宋体" w:hint="eastAsia"/>
                <w:kern w:val="0"/>
                <w:szCs w:val="21"/>
              </w:rPr>
              <w:t>中国检验检疫科学研究院</w:t>
            </w:r>
          </w:p>
        </w:tc>
        <w:tc>
          <w:tcPr>
            <w:tcW w:w="1814"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2013.1-2015.12</w:t>
            </w:r>
          </w:p>
        </w:tc>
        <w:tc>
          <w:tcPr>
            <w:tcW w:w="85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王超</w:t>
            </w:r>
          </w:p>
        </w:tc>
      </w:tr>
      <w:tr w:rsidR="0000600D" w:rsidRPr="00A84D4C" w:rsidTr="009A5012">
        <w:trPr>
          <w:trHeight w:val="720"/>
          <w:jc w:val="center"/>
        </w:trPr>
        <w:tc>
          <w:tcPr>
            <w:tcW w:w="1587" w:type="dxa"/>
            <w:tcBorders>
              <w:top w:val="nil"/>
              <w:left w:val="single" w:sz="4" w:space="0" w:color="auto"/>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2013BAK04B04</w:t>
            </w:r>
          </w:p>
        </w:tc>
        <w:tc>
          <w:tcPr>
            <w:tcW w:w="249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kern w:val="0"/>
                <w:szCs w:val="21"/>
              </w:rPr>
            </w:pPr>
            <w:r w:rsidRPr="0000600D">
              <w:rPr>
                <w:rFonts w:ascii="宋体" w:eastAsia="宋体" w:hAnsi="宋体" w:cs="宋体" w:hint="eastAsia"/>
                <w:kern w:val="0"/>
                <w:szCs w:val="21"/>
              </w:rPr>
              <w:t>典型产品质量安全风险监控应用试点</w:t>
            </w:r>
          </w:p>
        </w:tc>
        <w:tc>
          <w:tcPr>
            <w:tcW w:w="1928"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rPr>
                <w:rFonts w:ascii="宋体" w:eastAsia="宋体" w:hAnsi="宋体" w:cs="宋体"/>
                <w:kern w:val="0"/>
                <w:szCs w:val="21"/>
              </w:rPr>
            </w:pPr>
            <w:r w:rsidRPr="0000600D">
              <w:rPr>
                <w:rFonts w:ascii="宋体" w:eastAsia="宋体" w:hAnsi="宋体" w:cs="宋体" w:hint="eastAsia"/>
                <w:kern w:val="0"/>
                <w:szCs w:val="21"/>
              </w:rPr>
              <w:t>上海市质量监督检验技术研究院</w:t>
            </w:r>
          </w:p>
        </w:tc>
        <w:tc>
          <w:tcPr>
            <w:tcW w:w="1814"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r w:rsidRPr="0000600D">
              <w:rPr>
                <w:rFonts w:ascii="宋体" w:eastAsia="宋体" w:hAnsi="宋体" w:cs="宋体" w:hint="eastAsia"/>
                <w:kern w:val="0"/>
                <w:szCs w:val="21"/>
              </w:rPr>
              <w:t>2013.1-2015.12</w:t>
            </w:r>
          </w:p>
        </w:tc>
        <w:tc>
          <w:tcPr>
            <w:tcW w:w="850" w:type="dxa"/>
            <w:tcBorders>
              <w:top w:val="nil"/>
              <w:left w:val="nil"/>
              <w:bottom w:val="single" w:sz="4" w:space="0" w:color="auto"/>
              <w:right w:val="single" w:sz="4" w:space="0" w:color="auto"/>
            </w:tcBorders>
            <w:vAlign w:val="center"/>
          </w:tcPr>
          <w:p w:rsidR="0000600D" w:rsidRPr="0000600D" w:rsidRDefault="0000600D" w:rsidP="0000600D">
            <w:pPr>
              <w:widowControl/>
              <w:spacing w:line="240" w:lineRule="exact"/>
              <w:jc w:val="center"/>
              <w:rPr>
                <w:rFonts w:ascii="宋体" w:eastAsia="宋体" w:hAnsi="宋体" w:cs="宋体"/>
                <w:kern w:val="0"/>
                <w:szCs w:val="21"/>
              </w:rPr>
            </w:pPr>
            <w:proofErr w:type="gramStart"/>
            <w:r w:rsidRPr="0000600D">
              <w:rPr>
                <w:rFonts w:ascii="宋体" w:eastAsia="宋体" w:hAnsi="宋体" w:cs="宋体" w:hint="eastAsia"/>
                <w:kern w:val="0"/>
                <w:szCs w:val="21"/>
              </w:rPr>
              <w:t>季飞</w:t>
            </w:r>
            <w:proofErr w:type="gramEnd"/>
          </w:p>
        </w:tc>
      </w:tr>
      <w:tr w:rsidR="009A5012" w:rsidRPr="0000600D"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00600D" w:rsidRDefault="009A5012" w:rsidP="009A5012">
            <w:pPr>
              <w:widowControl/>
              <w:spacing w:line="240" w:lineRule="exact"/>
              <w:jc w:val="center"/>
              <w:rPr>
                <w:rFonts w:ascii="宋体" w:eastAsia="宋体" w:hAnsi="宋体" w:cs="宋体"/>
                <w:b/>
                <w:kern w:val="0"/>
                <w:szCs w:val="21"/>
              </w:rPr>
            </w:pPr>
            <w:r w:rsidRPr="0000600D">
              <w:rPr>
                <w:rFonts w:ascii="宋体" w:eastAsia="宋体" w:hAnsi="宋体" w:cs="宋体"/>
                <w:b/>
                <w:kern w:val="0"/>
                <w:szCs w:val="21"/>
              </w:rPr>
              <w:t>2014BAK01B00</w:t>
            </w:r>
          </w:p>
        </w:tc>
        <w:tc>
          <w:tcPr>
            <w:tcW w:w="2490" w:type="dxa"/>
            <w:tcBorders>
              <w:top w:val="single" w:sz="4" w:space="0" w:color="auto"/>
              <w:left w:val="nil"/>
              <w:bottom w:val="single" w:sz="4" w:space="0" w:color="auto"/>
              <w:right w:val="single" w:sz="4" w:space="0" w:color="auto"/>
            </w:tcBorders>
            <w:vAlign w:val="center"/>
          </w:tcPr>
          <w:p w:rsidR="009A5012" w:rsidRPr="0000600D" w:rsidRDefault="009A5012" w:rsidP="009A5012">
            <w:pPr>
              <w:widowControl/>
              <w:spacing w:line="240" w:lineRule="exact"/>
              <w:rPr>
                <w:rFonts w:ascii="宋体" w:eastAsia="宋体" w:hAnsi="宋体" w:cs="宋体"/>
                <w:b/>
                <w:kern w:val="0"/>
                <w:szCs w:val="21"/>
              </w:rPr>
            </w:pPr>
            <w:r w:rsidRPr="0000600D">
              <w:rPr>
                <w:rFonts w:ascii="宋体" w:eastAsia="宋体" w:hAnsi="宋体" w:cs="宋体" w:hint="eastAsia"/>
                <w:b/>
                <w:kern w:val="0"/>
                <w:szCs w:val="21"/>
              </w:rPr>
              <w:t>显控界面工效学设计与测评关键技术标准及其应用研究</w:t>
            </w:r>
          </w:p>
        </w:tc>
        <w:tc>
          <w:tcPr>
            <w:tcW w:w="1928" w:type="dxa"/>
            <w:tcBorders>
              <w:top w:val="single" w:sz="4" w:space="0" w:color="auto"/>
              <w:left w:val="nil"/>
              <w:bottom w:val="single" w:sz="4" w:space="0" w:color="auto"/>
              <w:right w:val="single" w:sz="4" w:space="0" w:color="auto"/>
            </w:tcBorders>
            <w:vAlign w:val="center"/>
          </w:tcPr>
          <w:p w:rsidR="009A5012" w:rsidRPr="0000600D" w:rsidRDefault="009A5012" w:rsidP="009A5012">
            <w:pPr>
              <w:widowControl/>
              <w:spacing w:line="240" w:lineRule="exact"/>
              <w:rPr>
                <w:rFonts w:ascii="宋体" w:eastAsia="宋体" w:hAnsi="宋体" w:cs="宋体"/>
                <w:b/>
                <w:kern w:val="0"/>
                <w:szCs w:val="21"/>
              </w:rPr>
            </w:pPr>
            <w:r w:rsidRPr="0000600D">
              <w:rPr>
                <w:rFonts w:ascii="宋体" w:eastAsia="宋体" w:hAnsi="宋体" w:cs="宋体" w:hint="eastAsia"/>
                <w:b/>
                <w:kern w:val="0"/>
                <w:szCs w:val="21"/>
              </w:rPr>
              <w:t>中国标准化研究院</w:t>
            </w:r>
          </w:p>
        </w:tc>
        <w:tc>
          <w:tcPr>
            <w:tcW w:w="1814" w:type="dxa"/>
            <w:tcBorders>
              <w:top w:val="single" w:sz="4" w:space="0" w:color="auto"/>
              <w:left w:val="nil"/>
              <w:bottom w:val="single" w:sz="4" w:space="0" w:color="auto"/>
              <w:right w:val="single" w:sz="4" w:space="0" w:color="auto"/>
            </w:tcBorders>
            <w:vAlign w:val="center"/>
          </w:tcPr>
          <w:p w:rsidR="009A5012" w:rsidRPr="0000600D" w:rsidRDefault="009A5012" w:rsidP="009A5012">
            <w:pPr>
              <w:widowControl/>
              <w:spacing w:line="240" w:lineRule="exact"/>
              <w:rPr>
                <w:rFonts w:ascii="宋体" w:eastAsia="宋体" w:hAnsi="宋体" w:cs="宋体"/>
                <w:b/>
                <w:kern w:val="0"/>
                <w:szCs w:val="21"/>
              </w:rPr>
            </w:pPr>
            <w:r w:rsidRPr="0000600D">
              <w:rPr>
                <w:rFonts w:ascii="宋体" w:eastAsia="宋体" w:hAnsi="宋体" w:cs="宋体" w:hint="eastAsia"/>
                <w:b/>
                <w:kern w:val="0"/>
                <w:szCs w:val="21"/>
              </w:rPr>
              <w:t>2014.1-2016.12</w:t>
            </w:r>
          </w:p>
        </w:tc>
        <w:tc>
          <w:tcPr>
            <w:tcW w:w="850" w:type="dxa"/>
            <w:tcBorders>
              <w:top w:val="single" w:sz="4" w:space="0" w:color="auto"/>
              <w:left w:val="nil"/>
              <w:bottom w:val="single" w:sz="4" w:space="0" w:color="auto"/>
              <w:right w:val="single" w:sz="4" w:space="0" w:color="auto"/>
            </w:tcBorders>
            <w:vAlign w:val="center"/>
          </w:tcPr>
          <w:p w:rsidR="009A5012" w:rsidRPr="0000600D" w:rsidRDefault="009A5012" w:rsidP="009A5012">
            <w:pPr>
              <w:widowControl/>
              <w:spacing w:line="240" w:lineRule="exact"/>
              <w:jc w:val="center"/>
              <w:rPr>
                <w:rFonts w:ascii="宋体" w:eastAsia="宋体" w:hAnsi="宋体" w:cs="宋体"/>
                <w:b/>
                <w:kern w:val="0"/>
                <w:szCs w:val="21"/>
              </w:rPr>
            </w:pPr>
            <w:proofErr w:type="gramStart"/>
            <w:r w:rsidRPr="0000600D">
              <w:rPr>
                <w:rFonts w:ascii="宋体" w:eastAsia="宋体" w:hAnsi="宋体" w:cs="宋体" w:hint="eastAsia"/>
                <w:b/>
                <w:kern w:val="0"/>
                <w:szCs w:val="21"/>
              </w:rPr>
              <w:t>赵朝义</w:t>
            </w:r>
            <w:proofErr w:type="gramEnd"/>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kern w:val="0"/>
                <w:szCs w:val="21"/>
              </w:rPr>
              <w:t>2014BAK01B01</w:t>
            </w:r>
          </w:p>
        </w:tc>
        <w:tc>
          <w:tcPr>
            <w:tcW w:w="249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信息显示界面工效学设计技术和标准研究</w:t>
            </w:r>
          </w:p>
        </w:tc>
        <w:tc>
          <w:tcPr>
            <w:tcW w:w="1928"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中国标准化研究院</w:t>
            </w:r>
          </w:p>
        </w:tc>
        <w:tc>
          <w:tcPr>
            <w:tcW w:w="1814"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7B7DA6">
              <w:rPr>
                <w:rFonts w:ascii="宋体" w:eastAsia="宋体" w:hAnsi="宋体" w:cs="宋体" w:hint="eastAsia"/>
                <w:kern w:val="0"/>
                <w:szCs w:val="21"/>
              </w:rPr>
              <w:t>2014.1-2016.12</w:t>
            </w:r>
          </w:p>
        </w:tc>
        <w:tc>
          <w:tcPr>
            <w:tcW w:w="85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hint="eastAsia"/>
                <w:kern w:val="0"/>
                <w:szCs w:val="21"/>
              </w:rPr>
              <w:t>冉令华</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kern w:val="0"/>
                <w:szCs w:val="21"/>
              </w:rPr>
              <w:t>2014BAK01B02</w:t>
            </w:r>
          </w:p>
        </w:tc>
        <w:tc>
          <w:tcPr>
            <w:tcW w:w="249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操控装置的工效学设计技术和标准研究</w:t>
            </w:r>
          </w:p>
        </w:tc>
        <w:tc>
          <w:tcPr>
            <w:tcW w:w="1928"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中国标准化研究院</w:t>
            </w:r>
          </w:p>
        </w:tc>
        <w:tc>
          <w:tcPr>
            <w:tcW w:w="1814"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7B7DA6">
              <w:rPr>
                <w:rFonts w:ascii="宋体" w:eastAsia="宋体" w:hAnsi="宋体" w:cs="宋体" w:hint="eastAsia"/>
                <w:kern w:val="0"/>
                <w:szCs w:val="21"/>
              </w:rPr>
              <w:t>2014.1-2016.12</w:t>
            </w:r>
          </w:p>
        </w:tc>
        <w:tc>
          <w:tcPr>
            <w:tcW w:w="85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proofErr w:type="gramStart"/>
            <w:r w:rsidRPr="009A5012">
              <w:rPr>
                <w:rFonts w:ascii="宋体" w:eastAsia="宋体" w:hAnsi="宋体" w:cs="宋体" w:hint="eastAsia"/>
                <w:kern w:val="0"/>
                <w:szCs w:val="21"/>
              </w:rPr>
              <w:t>赵朝义</w:t>
            </w:r>
            <w:proofErr w:type="gramEnd"/>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kern w:val="0"/>
                <w:szCs w:val="21"/>
              </w:rPr>
              <w:t>2014BAK01B03</w:t>
            </w:r>
          </w:p>
        </w:tc>
        <w:tc>
          <w:tcPr>
            <w:tcW w:w="249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显控一体界面工效学设计技术和标准研究</w:t>
            </w:r>
          </w:p>
        </w:tc>
        <w:tc>
          <w:tcPr>
            <w:tcW w:w="1928"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中国标准化研究院</w:t>
            </w:r>
          </w:p>
        </w:tc>
        <w:tc>
          <w:tcPr>
            <w:tcW w:w="1814"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7B7DA6">
              <w:rPr>
                <w:rFonts w:ascii="宋体" w:eastAsia="宋体" w:hAnsi="宋体" w:cs="宋体" w:hint="eastAsia"/>
                <w:kern w:val="0"/>
                <w:szCs w:val="21"/>
              </w:rPr>
              <w:t>2014.1-2016.12</w:t>
            </w:r>
          </w:p>
        </w:tc>
        <w:tc>
          <w:tcPr>
            <w:tcW w:w="85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proofErr w:type="gramStart"/>
            <w:r w:rsidRPr="009A5012">
              <w:rPr>
                <w:rFonts w:ascii="宋体" w:eastAsia="宋体" w:hAnsi="宋体" w:cs="宋体" w:hint="eastAsia"/>
                <w:kern w:val="0"/>
                <w:szCs w:val="21"/>
              </w:rPr>
              <w:t>张运红</w:t>
            </w:r>
            <w:proofErr w:type="gramEnd"/>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kern w:val="0"/>
                <w:szCs w:val="21"/>
              </w:rPr>
              <w:t>2014BAK01B04</w:t>
            </w:r>
          </w:p>
        </w:tc>
        <w:tc>
          <w:tcPr>
            <w:tcW w:w="249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显控界面工效学用户测评技术和标准研究</w:t>
            </w:r>
          </w:p>
        </w:tc>
        <w:tc>
          <w:tcPr>
            <w:tcW w:w="1928"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中国标准化研究院</w:t>
            </w:r>
          </w:p>
        </w:tc>
        <w:tc>
          <w:tcPr>
            <w:tcW w:w="1814"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7B7DA6">
              <w:rPr>
                <w:rFonts w:ascii="宋体" w:eastAsia="宋体" w:hAnsi="宋体" w:cs="宋体" w:hint="eastAsia"/>
                <w:kern w:val="0"/>
                <w:szCs w:val="21"/>
              </w:rPr>
              <w:t>2014.1-2016.12</w:t>
            </w:r>
          </w:p>
        </w:tc>
        <w:tc>
          <w:tcPr>
            <w:tcW w:w="85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hint="eastAsia"/>
                <w:kern w:val="0"/>
                <w:szCs w:val="21"/>
              </w:rPr>
              <w:t>张欣</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kern w:val="0"/>
                <w:szCs w:val="21"/>
              </w:rPr>
              <w:t>2014BAK01B05</w:t>
            </w:r>
          </w:p>
        </w:tc>
        <w:tc>
          <w:tcPr>
            <w:tcW w:w="249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显控界面工效学仿真测评技术和标准研究</w:t>
            </w:r>
          </w:p>
        </w:tc>
        <w:tc>
          <w:tcPr>
            <w:tcW w:w="1928"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北京航空航天大学</w:t>
            </w:r>
          </w:p>
        </w:tc>
        <w:tc>
          <w:tcPr>
            <w:tcW w:w="1814"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7B7DA6">
              <w:rPr>
                <w:rFonts w:ascii="宋体" w:eastAsia="宋体" w:hAnsi="宋体" w:cs="宋体" w:hint="eastAsia"/>
                <w:kern w:val="0"/>
                <w:szCs w:val="21"/>
              </w:rPr>
              <w:t>2014.1-2016.12</w:t>
            </w:r>
          </w:p>
        </w:tc>
        <w:tc>
          <w:tcPr>
            <w:tcW w:w="85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hint="eastAsia"/>
                <w:kern w:val="0"/>
                <w:szCs w:val="21"/>
              </w:rPr>
              <w:t>丁立</w:t>
            </w:r>
          </w:p>
        </w:tc>
      </w:tr>
      <w:tr w:rsidR="009A5012" w:rsidRPr="00A84D4C" w:rsidTr="009A5012">
        <w:trPr>
          <w:trHeight w:val="720"/>
          <w:jc w:val="center"/>
        </w:trPr>
        <w:tc>
          <w:tcPr>
            <w:tcW w:w="1587" w:type="dxa"/>
            <w:tcBorders>
              <w:top w:val="single" w:sz="4" w:space="0" w:color="auto"/>
              <w:left w:val="single" w:sz="4" w:space="0" w:color="auto"/>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kern w:val="0"/>
                <w:szCs w:val="21"/>
              </w:rPr>
              <w:lastRenderedPageBreak/>
              <w:t>2014BAK01B06</w:t>
            </w:r>
          </w:p>
        </w:tc>
        <w:tc>
          <w:tcPr>
            <w:tcW w:w="249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显控界面工效学设计与测评技术应用示范研究</w:t>
            </w:r>
          </w:p>
        </w:tc>
        <w:tc>
          <w:tcPr>
            <w:tcW w:w="1928"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rPr>
                <w:rFonts w:ascii="宋体" w:eastAsia="宋体" w:hAnsi="宋体" w:cs="宋体"/>
                <w:kern w:val="0"/>
                <w:szCs w:val="21"/>
              </w:rPr>
            </w:pPr>
            <w:r w:rsidRPr="009A5012">
              <w:rPr>
                <w:rFonts w:ascii="宋体" w:eastAsia="宋体" w:hAnsi="宋体" w:cs="宋体" w:hint="eastAsia"/>
                <w:kern w:val="0"/>
                <w:szCs w:val="21"/>
              </w:rPr>
              <w:t>中标能效科技（北京）有限公司</w:t>
            </w:r>
          </w:p>
        </w:tc>
        <w:tc>
          <w:tcPr>
            <w:tcW w:w="1814"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7B7DA6">
              <w:rPr>
                <w:rFonts w:ascii="宋体" w:eastAsia="宋体" w:hAnsi="宋体" w:cs="宋体" w:hint="eastAsia"/>
                <w:kern w:val="0"/>
                <w:szCs w:val="21"/>
              </w:rPr>
              <w:t>2014.1-2016.12</w:t>
            </w:r>
          </w:p>
        </w:tc>
        <w:tc>
          <w:tcPr>
            <w:tcW w:w="850" w:type="dxa"/>
            <w:tcBorders>
              <w:top w:val="single" w:sz="4" w:space="0" w:color="auto"/>
              <w:left w:val="nil"/>
              <w:bottom w:val="single" w:sz="4" w:space="0" w:color="auto"/>
              <w:right w:val="single" w:sz="4" w:space="0" w:color="auto"/>
            </w:tcBorders>
            <w:vAlign w:val="center"/>
          </w:tcPr>
          <w:p w:rsidR="009A5012" w:rsidRPr="009A5012" w:rsidRDefault="009A5012" w:rsidP="009A5012">
            <w:pPr>
              <w:widowControl/>
              <w:spacing w:line="240" w:lineRule="exact"/>
              <w:jc w:val="center"/>
              <w:rPr>
                <w:rFonts w:ascii="宋体" w:eastAsia="宋体" w:hAnsi="宋体" w:cs="宋体"/>
                <w:kern w:val="0"/>
                <w:szCs w:val="21"/>
              </w:rPr>
            </w:pPr>
            <w:r w:rsidRPr="009A5012">
              <w:rPr>
                <w:rFonts w:ascii="宋体" w:eastAsia="宋体" w:hAnsi="宋体" w:cs="宋体" w:hint="eastAsia"/>
                <w:kern w:val="0"/>
                <w:szCs w:val="21"/>
              </w:rPr>
              <w:t>张少君</w:t>
            </w:r>
          </w:p>
        </w:tc>
      </w:tr>
    </w:tbl>
    <w:p w:rsidR="009A5012" w:rsidRPr="00A84D4C" w:rsidRDefault="009A5012" w:rsidP="009A5012">
      <w:pPr>
        <w:snapToGrid w:val="0"/>
        <w:spacing w:line="360" w:lineRule="auto"/>
        <w:ind w:firstLineChars="200" w:firstLine="560"/>
        <w:rPr>
          <w:sz w:val="28"/>
          <w:szCs w:val="28"/>
        </w:rPr>
      </w:pPr>
    </w:p>
    <w:p w:rsidR="009A5012" w:rsidRPr="00BF08A7" w:rsidRDefault="009A5012" w:rsidP="009A5012"/>
    <w:p w:rsidR="0023745E" w:rsidRPr="00A45D8C" w:rsidRDefault="009F5363" w:rsidP="00A45D8C">
      <w:pPr>
        <w:ind w:firstLineChars="200" w:firstLine="640"/>
        <w:rPr>
          <w:rFonts w:ascii="方正仿宋简体" w:eastAsia="方正仿宋简体"/>
          <w:sz w:val="32"/>
          <w:szCs w:val="32"/>
        </w:rPr>
      </w:pPr>
    </w:p>
    <w:sectPr w:rsidR="0023745E" w:rsidRPr="00A45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63" w:rsidRDefault="009F5363" w:rsidP="00187A39">
      <w:r>
        <w:separator/>
      </w:r>
    </w:p>
  </w:endnote>
  <w:endnote w:type="continuationSeparator" w:id="0">
    <w:p w:rsidR="009F5363" w:rsidRDefault="009F5363" w:rsidP="0018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63" w:rsidRDefault="009F5363" w:rsidP="00187A39">
      <w:r>
        <w:separator/>
      </w:r>
    </w:p>
  </w:footnote>
  <w:footnote w:type="continuationSeparator" w:id="0">
    <w:p w:rsidR="009F5363" w:rsidRDefault="009F5363" w:rsidP="00187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7AE"/>
    <w:rsid w:val="0000600D"/>
    <w:rsid w:val="00112C0D"/>
    <w:rsid w:val="00187A39"/>
    <w:rsid w:val="001B719C"/>
    <w:rsid w:val="001C2EB7"/>
    <w:rsid w:val="002A1691"/>
    <w:rsid w:val="003A55C2"/>
    <w:rsid w:val="003C7811"/>
    <w:rsid w:val="005647C2"/>
    <w:rsid w:val="005C73DC"/>
    <w:rsid w:val="006677AE"/>
    <w:rsid w:val="006A6EA3"/>
    <w:rsid w:val="009243C1"/>
    <w:rsid w:val="009A5012"/>
    <w:rsid w:val="009F5363"/>
    <w:rsid w:val="00A45D8C"/>
    <w:rsid w:val="00CA56FB"/>
    <w:rsid w:val="00DA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9A5012"/>
    <w:pPr>
      <w:keepNext/>
      <w:keepLines/>
      <w:spacing w:before="340" w:after="330" w:line="578" w:lineRule="auto"/>
      <w:outlineLvl w:val="0"/>
    </w:pPr>
    <w:rPr>
      <w:rFonts w:ascii="Times New Roman" w:eastAsia="方正仿宋简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A5012"/>
    <w:rPr>
      <w:rFonts w:ascii="Times New Roman" w:eastAsia="方正仿宋简体" w:hAnsi="Times New Roman" w:cs="Times New Roman"/>
      <w:b/>
      <w:bCs/>
      <w:kern w:val="44"/>
      <w:sz w:val="44"/>
      <w:szCs w:val="44"/>
    </w:rPr>
  </w:style>
  <w:style w:type="paragraph" w:styleId="a3">
    <w:name w:val="header"/>
    <w:basedOn w:val="a"/>
    <w:link w:val="Char"/>
    <w:uiPriority w:val="99"/>
    <w:unhideWhenUsed/>
    <w:rsid w:val="00187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7A39"/>
    <w:rPr>
      <w:sz w:val="18"/>
      <w:szCs w:val="18"/>
    </w:rPr>
  </w:style>
  <w:style w:type="paragraph" w:styleId="a4">
    <w:name w:val="footer"/>
    <w:basedOn w:val="a"/>
    <w:link w:val="Char0"/>
    <w:uiPriority w:val="99"/>
    <w:unhideWhenUsed/>
    <w:rsid w:val="00187A39"/>
    <w:pPr>
      <w:tabs>
        <w:tab w:val="center" w:pos="4153"/>
        <w:tab w:val="right" w:pos="8306"/>
      </w:tabs>
      <w:snapToGrid w:val="0"/>
      <w:jc w:val="left"/>
    </w:pPr>
    <w:rPr>
      <w:sz w:val="18"/>
      <w:szCs w:val="18"/>
    </w:rPr>
  </w:style>
  <w:style w:type="character" w:customStyle="1" w:styleId="Char0">
    <w:name w:val="页脚 Char"/>
    <w:basedOn w:val="a0"/>
    <w:link w:val="a4"/>
    <w:uiPriority w:val="99"/>
    <w:rsid w:val="00187A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9A5012"/>
    <w:pPr>
      <w:keepNext/>
      <w:keepLines/>
      <w:spacing w:before="340" w:after="330" w:line="578" w:lineRule="auto"/>
      <w:outlineLvl w:val="0"/>
    </w:pPr>
    <w:rPr>
      <w:rFonts w:ascii="Times New Roman" w:eastAsia="方正仿宋简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A5012"/>
    <w:rPr>
      <w:rFonts w:ascii="Times New Roman" w:eastAsia="方正仿宋简体" w:hAnsi="Times New Roman" w:cs="Times New Roman"/>
      <w:b/>
      <w:bCs/>
      <w:kern w:val="44"/>
      <w:sz w:val="44"/>
      <w:szCs w:val="44"/>
    </w:rPr>
  </w:style>
  <w:style w:type="paragraph" w:styleId="a3">
    <w:name w:val="header"/>
    <w:basedOn w:val="a"/>
    <w:link w:val="Char"/>
    <w:uiPriority w:val="99"/>
    <w:unhideWhenUsed/>
    <w:rsid w:val="00187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7A39"/>
    <w:rPr>
      <w:sz w:val="18"/>
      <w:szCs w:val="18"/>
    </w:rPr>
  </w:style>
  <w:style w:type="paragraph" w:styleId="a4">
    <w:name w:val="footer"/>
    <w:basedOn w:val="a"/>
    <w:link w:val="Char0"/>
    <w:uiPriority w:val="99"/>
    <w:unhideWhenUsed/>
    <w:rsid w:val="00187A39"/>
    <w:pPr>
      <w:tabs>
        <w:tab w:val="center" w:pos="4153"/>
        <w:tab w:val="right" w:pos="8306"/>
      </w:tabs>
      <w:snapToGrid w:val="0"/>
      <w:jc w:val="left"/>
    </w:pPr>
    <w:rPr>
      <w:sz w:val="18"/>
      <w:szCs w:val="18"/>
    </w:rPr>
  </w:style>
  <w:style w:type="character" w:customStyle="1" w:styleId="Char0">
    <w:name w:val="页脚 Char"/>
    <w:basedOn w:val="a0"/>
    <w:link w:val="a4"/>
    <w:uiPriority w:val="99"/>
    <w:rsid w:val="00187A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10</cp:revision>
  <dcterms:created xsi:type="dcterms:W3CDTF">2014-01-02T02:17:00Z</dcterms:created>
  <dcterms:modified xsi:type="dcterms:W3CDTF">2014-01-02T08:22:00Z</dcterms:modified>
</cp:coreProperties>
</file>