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20D" w:rsidRDefault="0082520D" w:rsidP="00DD48FF">
      <w:pPr>
        <w:pStyle w:val="a5"/>
        <w:framePr w:w="0" w:hRule="auto" w:wrap="auto" w:hAnchor="text" w:xAlign="left" w:yAlign="inline"/>
        <w:spacing w:line="480" w:lineRule="auto"/>
        <w:rPr>
          <w:rFonts w:ascii="方正小标宋简体" w:eastAsia="方正小标宋简体" w:hAnsi="宋体"/>
          <w:sz w:val="40"/>
          <w:szCs w:val="32"/>
        </w:rPr>
      </w:pPr>
    </w:p>
    <w:p w:rsidR="0082520D" w:rsidRDefault="0082520D" w:rsidP="00DD48FF">
      <w:pPr>
        <w:pStyle w:val="a5"/>
        <w:framePr w:w="0" w:hRule="auto" w:wrap="auto" w:hAnchor="text" w:xAlign="left" w:yAlign="inline"/>
        <w:spacing w:line="480" w:lineRule="auto"/>
        <w:rPr>
          <w:rFonts w:ascii="方正小标宋简体" w:eastAsia="方正小标宋简体" w:hAnsi="宋体"/>
          <w:sz w:val="40"/>
          <w:szCs w:val="32"/>
        </w:rPr>
      </w:pPr>
    </w:p>
    <w:p w:rsidR="00DD48FF" w:rsidRPr="004304C4" w:rsidRDefault="00DD48FF" w:rsidP="00DD48FF">
      <w:pPr>
        <w:pStyle w:val="a5"/>
        <w:framePr w:w="0" w:hRule="auto" w:wrap="auto" w:hAnchor="text" w:xAlign="left" w:yAlign="inline"/>
        <w:spacing w:line="480" w:lineRule="auto"/>
        <w:rPr>
          <w:rFonts w:ascii="方正小标宋简体" w:eastAsia="方正小标宋简体" w:hAnsi="宋体"/>
          <w:sz w:val="40"/>
          <w:szCs w:val="32"/>
        </w:rPr>
      </w:pPr>
      <w:r w:rsidRPr="004304C4">
        <w:rPr>
          <w:rFonts w:ascii="方正小标宋简体" w:eastAsia="方正小标宋简体" w:hAnsi="宋体" w:hint="eastAsia"/>
          <w:sz w:val="40"/>
          <w:szCs w:val="32"/>
        </w:rPr>
        <w:t>《</w:t>
      </w:r>
      <w:r w:rsidR="00E70DEE" w:rsidRPr="00E70DEE">
        <w:rPr>
          <w:rFonts w:ascii="方正小标宋简体" w:eastAsia="方正小标宋简体" w:hAnsi="宋体" w:hint="eastAsia"/>
          <w:sz w:val="40"/>
          <w:szCs w:val="32"/>
        </w:rPr>
        <w:t>消费品安全多源数据融合与集成技术通则</w:t>
      </w:r>
      <w:r w:rsidRPr="004304C4">
        <w:rPr>
          <w:rFonts w:ascii="方正小标宋简体" w:eastAsia="方正小标宋简体" w:hAnsi="宋体" w:hint="eastAsia"/>
          <w:sz w:val="40"/>
          <w:szCs w:val="32"/>
        </w:rPr>
        <w:t>》</w:t>
      </w:r>
    </w:p>
    <w:p w:rsidR="00DD48FF" w:rsidRPr="0082520D" w:rsidRDefault="00DD48FF" w:rsidP="00DD48FF">
      <w:pPr>
        <w:pStyle w:val="a5"/>
        <w:framePr w:w="0" w:hRule="auto" w:wrap="auto" w:hAnchor="text" w:xAlign="left" w:yAlign="inline"/>
        <w:spacing w:line="480" w:lineRule="auto"/>
        <w:rPr>
          <w:rFonts w:ascii="方正小标宋简体" w:eastAsia="方正小标宋简体" w:hAnsi="宋体"/>
          <w:sz w:val="40"/>
          <w:szCs w:val="32"/>
        </w:rPr>
      </w:pPr>
      <w:r w:rsidRPr="0082520D">
        <w:rPr>
          <w:rFonts w:ascii="方正小标宋简体" w:eastAsia="方正小标宋简体" w:hAnsi="宋体" w:hint="eastAsia"/>
          <w:sz w:val="40"/>
          <w:szCs w:val="32"/>
        </w:rPr>
        <w:t>国家标准（</w:t>
      </w:r>
      <w:r w:rsidR="00116425">
        <w:rPr>
          <w:rFonts w:ascii="方正小标宋简体" w:eastAsia="方正小标宋简体" w:hAnsi="宋体" w:hint="eastAsia"/>
          <w:sz w:val="40"/>
          <w:szCs w:val="32"/>
        </w:rPr>
        <w:t>征求意见</w:t>
      </w:r>
      <w:r w:rsidRPr="0082520D">
        <w:rPr>
          <w:rFonts w:ascii="方正小标宋简体" w:eastAsia="方正小标宋简体" w:hAnsi="宋体" w:hint="eastAsia"/>
          <w:sz w:val="40"/>
          <w:szCs w:val="32"/>
        </w:rPr>
        <w:t>稿）</w:t>
      </w:r>
    </w:p>
    <w:p w:rsidR="00DD48FF" w:rsidRPr="0082520D" w:rsidRDefault="00DD48FF" w:rsidP="00DD48FF">
      <w:pPr>
        <w:pStyle w:val="a5"/>
        <w:framePr w:w="0" w:hRule="auto" w:wrap="auto" w:hAnchor="text" w:xAlign="left" w:yAlign="inline"/>
        <w:spacing w:line="480" w:lineRule="auto"/>
        <w:rPr>
          <w:rFonts w:ascii="方正小标宋简体" w:eastAsia="方正小标宋简体" w:hAnsi="宋体"/>
          <w:sz w:val="40"/>
          <w:szCs w:val="32"/>
        </w:rPr>
      </w:pPr>
      <w:r w:rsidRPr="0082520D">
        <w:rPr>
          <w:rFonts w:ascii="方正小标宋简体" w:eastAsia="方正小标宋简体" w:hAnsi="宋体" w:hint="eastAsia"/>
          <w:sz w:val="40"/>
          <w:szCs w:val="32"/>
        </w:rPr>
        <w:t>编制说明</w:t>
      </w:r>
    </w:p>
    <w:p w:rsidR="00DD48FF" w:rsidRDefault="00DD48FF" w:rsidP="00DD48FF">
      <w:pPr>
        <w:spacing w:line="480" w:lineRule="auto"/>
        <w:ind w:right="-512"/>
        <w:jc w:val="center"/>
        <w:rPr>
          <w:b/>
          <w:sz w:val="52"/>
        </w:rPr>
      </w:pPr>
    </w:p>
    <w:p w:rsidR="00DD48FF" w:rsidRDefault="00DD48FF" w:rsidP="00DD48FF">
      <w:pPr>
        <w:spacing w:line="480" w:lineRule="auto"/>
        <w:ind w:right="-512"/>
        <w:jc w:val="center"/>
        <w:rPr>
          <w:sz w:val="36"/>
          <w:szCs w:val="36"/>
        </w:rPr>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DD48FF" w:rsidP="00DD48FF">
      <w:pPr>
        <w:spacing w:line="480" w:lineRule="auto"/>
      </w:pPr>
    </w:p>
    <w:p w:rsidR="00DD48FF" w:rsidRDefault="00E70DEE" w:rsidP="00DD48FF">
      <w:pPr>
        <w:spacing w:line="480" w:lineRule="auto"/>
        <w:jc w:val="center"/>
        <w:rPr>
          <w:b/>
          <w:sz w:val="36"/>
        </w:rPr>
      </w:pPr>
      <w:r>
        <w:rPr>
          <w:rFonts w:hint="eastAsia"/>
          <w:b/>
          <w:sz w:val="36"/>
        </w:rPr>
        <w:t>安徽省</w:t>
      </w:r>
      <w:r>
        <w:rPr>
          <w:b/>
          <w:sz w:val="36"/>
        </w:rPr>
        <w:t>质量和标准化研究院</w:t>
      </w:r>
      <w:r w:rsidR="00DD48FF">
        <w:rPr>
          <w:rFonts w:hint="eastAsia"/>
          <w:b/>
          <w:sz w:val="36"/>
        </w:rPr>
        <w:t xml:space="preserve"> </w:t>
      </w:r>
    </w:p>
    <w:p w:rsidR="00DD48FF" w:rsidRPr="00DD48FF" w:rsidRDefault="00DD48FF" w:rsidP="00DD48FF">
      <w:pPr>
        <w:spacing w:line="480" w:lineRule="auto"/>
        <w:jc w:val="center"/>
        <w:rPr>
          <w:b/>
          <w:sz w:val="36"/>
        </w:rPr>
      </w:pPr>
    </w:p>
    <w:p w:rsidR="008C0AAC" w:rsidRDefault="008C0AAC" w:rsidP="008C0AAC">
      <w:pPr>
        <w:spacing w:line="480" w:lineRule="auto"/>
        <w:jc w:val="center"/>
        <w:rPr>
          <w:b/>
          <w:sz w:val="36"/>
        </w:rPr>
        <w:sectPr w:rsidR="008C0AAC" w:rsidSect="003C5DA5">
          <w:footerReference w:type="even" r:id="rId6"/>
          <w:footerReference w:type="default" r:id="rId7"/>
          <w:pgSz w:w="11906" w:h="16838"/>
          <w:pgMar w:top="1440" w:right="1800" w:bottom="1440" w:left="1800" w:header="851" w:footer="992" w:gutter="0"/>
          <w:cols w:space="425"/>
          <w:docGrid w:type="lines" w:linePitch="312"/>
        </w:sectPr>
      </w:pPr>
      <w:r>
        <w:rPr>
          <w:rFonts w:hint="eastAsia"/>
          <w:b/>
          <w:sz w:val="36"/>
        </w:rPr>
        <w:t>二〇一</w:t>
      </w:r>
      <w:r w:rsidR="00E70DEE">
        <w:rPr>
          <w:rFonts w:hint="eastAsia"/>
          <w:b/>
          <w:sz w:val="36"/>
        </w:rPr>
        <w:t>九</w:t>
      </w:r>
      <w:r>
        <w:rPr>
          <w:rFonts w:hint="eastAsia"/>
          <w:b/>
          <w:sz w:val="36"/>
        </w:rPr>
        <w:t>年</w:t>
      </w:r>
      <w:r w:rsidR="00E70DEE">
        <w:rPr>
          <w:rFonts w:hint="eastAsia"/>
          <w:b/>
          <w:sz w:val="36"/>
        </w:rPr>
        <w:t>三</w:t>
      </w:r>
      <w:r>
        <w:rPr>
          <w:rFonts w:hint="eastAsia"/>
          <w:b/>
          <w:sz w:val="36"/>
        </w:rPr>
        <w:t>月</w:t>
      </w:r>
    </w:p>
    <w:p w:rsidR="00DD48FF" w:rsidRDefault="00DD48FF" w:rsidP="008C0AAC">
      <w:pPr>
        <w:spacing w:line="480" w:lineRule="auto"/>
        <w:jc w:val="center"/>
        <w:rPr>
          <w:rFonts w:ascii="方正小标宋简体" w:eastAsia="方正小标宋简体" w:hAnsi="宋体"/>
          <w:sz w:val="36"/>
          <w:szCs w:val="36"/>
        </w:rPr>
      </w:pPr>
      <w:r w:rsidRPr="00951F1B">
        <w:rPr>
          <w:rFonts w:ascii="方正小标宋简体" w:eastAsia="方正小标宋简体" w:hAnsi="宋体" w:hint="eastAsia"/>
          <w:sz w:val="36"/>
          <w:szCs w:val="36"/>
        </w:rPr>
        <w:lastRenderedPageBreak/>
        <w:t>《</w:t>
      </w:r>
      <w:r w:rsidR="000E610A" w:rsidRPr="00E70DEE">
        <w:rPr>
          <w:rFonts w:ascii="方正小标宋简体" w:eastAsia="方正小标宋简体" w:hAnsi="宋体" w:hint="eastAsia"/>
          <w:sz w:val="40"/>
          <w:szCs w:val="32"/>
        </w:rPr>
        <w:t>消费品安全多源数据融合与集成技术通则</w:t>
      </w:r>
      <w:r w:rsidRPr="00951F1B">
        <w:rPr>
          <w:rFonts w:ascii="方正小标宋简体" w:eastAsia="方正小标宋简体" w:hAnsi="宋体" w:hint="eastAsia"/>
          <w:sz w:val="36"/>
          <w:szCs w:val="36"/>
        </w:rPr>
        <w:t>》</w:t>
      </w:r>
    </w:p>
    <w:p w:rsidR="00DD48FF" w:rsidRPr="00951F1B" w:rsidRDefault="00DD48FF" w:rsidP="00DD48FF">
      <w:pPr>
        <w:pStyle w:val="a5"/>
        <w:framePr w:w="0" w:hRule="auto" w:wrap="auto" w:hAnchor="text" w:xAlign="left" w:yAlign="inline"/>
        <w:spacing w:line="480" w:lineRule="auto"/>
        <w:rPr>
          <w:rFonts w:ascii="方正小标宋简体" w:eastAsia="方正小标宋简体" w:hAnsi="宋体"/>
          <w:sz w:val="36"/>
          <w:szCs w:val="36"/>
        </w:rPr>
      </w:pPr>
      <w:r w:rsidRPr="00951F1B">
        <w:rPr>
          <w:rFonts w:ascii="方正小标宋简体" w:eastAsia="方正小标宋简体" w:hAnsi="宋体" w:hint="eastAsia"/>
          <w:sz w:val="36"/>
          <w:szCs w:val="36"/>
        </w:rPr>
        <w:t>国家标准（</w:t>
      </w:r>
      <w:r w:rsidR="000A68C5">
        <w:rPr>
          <w:rFonts w:ascii="方正小标宋简体" w:eastAsia="方正小标宋简体" w:hAnsi="宋体" w:hint="eastAsia"/>
          <w:sz w:val="36"/>
          <w:szCs w:val="36"/>
        </w:rPr>
        <w:t>征求意见</w:t>
      </w:r>
      <w:r>
        <w:rPr>
          <w:rFonts w:ascii="方正小标宋简体" w:eastAsia="方正小标宋简体" w:hAnsi="宋体" w:hint="eastAsia"/>
          <w:sz w:val="36"/>
          <w:szCs w:val="36"/>
        </w:rPr>
        <w:t>稿</w:t>
      </w:r>
      <w:r w:rsidRPr="00951F1B">
        <w:rPr>
          <w:rFonts w:ascii="方正小标宋简体" w:eastAsia="方正小标宋简体" w:hAnsi="宋体" w:hint="eastAsia"/>
          <w:sz w:val="36"/>
          <w:szCs w:val="36"/>
        </w:rPr>
        <w:t>）编制说明</w:t>
      </w:r>
    </w:p>
    <w:p w:rsidR="00DD48FF" w:rsidRDefault="00DD48FF" w:rsidP="00DD48FF">
      <w:pPr>
        <w:spacing w:line="360" w:lineRule="auto"/>
        <w:ind w:right="-200"/>
        <w:rPr>
          <w:rFonts w:ascii="宋体" w:hAnsi="金山简标宋"/>
          <w:b/>
          <w:sz w:val="28"/>
          <w:szCs w:val="28"/>
        </w:rPr>
      </w:pPr>
    </w:p>
    <w:p w:rsidR="00DD48FF" w:rsidRPr="00951F1B" w:rsidRDefault="00DD48FF" w:rsidP="00116425">
      <w:pPr>
        <w:ind w:right="-200" w:firstLineChars="221" w:firstLine="708"/>
        <w:outlineLvl w:val="0"/>
        <w:rPr>
          <w:rFonts w:ascii="方正仿宋简体" w:eastAsia="方正仿宋简体" w:hAnsi="金山简标宋"/>
          <w:b/>
          <w:sz w:val="32"/>
          <w:szCs w:val="32"/>
        </w:rPr>
      </w:pPr>
      <w:r w:rsidRPr="00951F1B">
        <w:rPr>
          <w:rFonts w:ascii="方正仿宋简体" w:eastAsia="方正仿宋简体" w:hAnsi="金山简标宋" w:hint="eastAsia"/>
          <w:b/>
          <w:sz w:val="32"/>
          <w:szCs w:val="32"/>
        </w:rPr>
        <w:t>一、任务来源</w:t>
      </w:r>
    </w:p>
    <w:p w:rsidR="00D11C22" w:rsidRDefault="00D15A40" w:rsidP="0082520D">
      <w:pPr>
        <w:ind w:rightChars="4" w:right="8" w:firstLineChars="221" w:firstLine="619"/>
        <w:rPr>
          <w:rFonts w:ascii="方正仿宋简体" w:eastAsia="方正仿宋简体" w:hAnsi="宋体"/>
          <w:color w:val="000000"/>
          <w:sz w:val="28"/>
          <w:szCs w:val="28"/>
        </w:rPr>
      </w:pPr>
      <w:r w:rsidRPr="0082520D">
        <w:rPr>
          <w:rFonts w:ascii="方正仿宋简体" w:eastAsia="方正仿宋简体" w:hAnsi="宋体" w:hint="eastAsia"/>
          <w:color w:val="000000"/>
          <w:sz w:val="28"/>
          <w:szCs w:val="28"/>
        </w:rPr>
        <w:t>本标准由全国消费品安全标准化技术委员会提出，经国家标准化管理委员会批准，正式列入201</w:t>
      </w:r>
      <w:r w:rsidR="002928EE">
        <w:rPr>
          <w:rFonts w:ascii="方正仿宋简体" w:eastAsia="方正仿宋简体" w:hAnsi="宋体"/>
          <w:color w:val="000000"/>
          <w:sz w:val="28"/>
          <w:szCs w:val="28"/>
        </w:rPr>
        <w:t>9</w:t>
      </w:r>
      <w:r w:rsidRPr="0082520D">
        <w:rPr>
          <w:rFonts w:ascii="方正仿宋简体" w:eastAsia="方正仿宋简体" w:hAnsi="宋体" w:hint="eastAsia"/>
          <w:color w:val="000000"/>
          <w:sz w:val="28"/>
          <w:szCs w:val="28"/>
        </w:rPr>
        <w:t>年国家标准制修订项目计划，项目编号为：</w:t>
      </w:r>
      <w:r w:rsidR="002928EE" w:rsidRPr="002928EE">
        <w:rPr>
          <w:rFonts w:ascii="方正仿宋简体" w:eastAsia="方正仿宋简体" w:hAnsi="宋体"/>
          <w:color w:val="000000"/>
          <w:sz w:val="28"/>
          <w:szCs w:val="28"/>
        </w:rPr>
        <w:t>20190961-T-469</w:t>
      </w:r>
      <w:r w:rsidRPr="0082520D">
        <w:rPr>
          <w:rFonts w:ascii="方正仿宋简体" w:eastAsia="方正仿宋简体" w:hAnsi="宋体" w:hint="eastAsia"/>
          <w:color w:val="000000"/>
          <w:sz w:val="28"/>
          <w:szCs w:val="28"/>
        </w:rPr>
        <w:t>，项目名称为《</w:t>
      </w:r>
      <w:r w:rsidR="002928EE" w:rsidRPr="002928EE">
        <w:rPr>
          <w:rFonts w:ascii="方正仿宋简体" w:eastAsia="方正仿宋简体" w:hAnsi="宋体" w:hint="eastAsia"/>
          <w:color w:val="000000"/>
          <w:sz w:val="28"/>
          <w:szCs w:val="28"/>
        </w:rPr>
        <w:t>消费品安全多源数据融合与集成技术通则</w:t>
      </w:r>
      <w:r w:rsidRPr="0082520D">
        <w:rPr>
          <w:rFonts w:ascii="方正仿宋简体" w:eastAsia="方正仿宋简体" w:hAnsi="宋体" w:hint="eastAsia"/>
          <w:color w:val="000000"/>
          <w:sz w:val="28"/>
          <w:szCs w:val="28"/>
        </w:rPr>
        <w:t>》</w:t>
      </w:r>
      <w:r w:rsidR="00F345D0">
        <w:rPr>
          <w:rFonts w:ascii="方正仿宋简体" w:eastAsia="方正仿宋简体" w:hAnsi="宋体" w:hint="eastAsia"/>
          <w:color w:val="000000"/>
          <w:sz w:val="28"/>
          <w:szCs w:val="28"/>
        </w:rPr>
        <w:t>。</w:t>
      </w:r>
      <w:r w:rsidRPr="0082520D">
        <w:rPr>
          <w:rFonts w:ascii="方正仿宋简体" w:eastAsia="方正仿宋简体" w:hAnsi="宋体" w:hint="eastAsia"/>
          <w:color w:val="000000"/>
          <w:sz w:val="28"/>
          <w:szCs w:val="28"/>
        </w:rPr>
        <w:t>同时，本标准也是国家重点研发计划项目《消费品质量安全风险信息融合与监管</w:t>
      </w:r>
      <w:bookmarkStart w:id="0" w:name="_GoBack"/>
      <w:bookmarkEnd w:id="0"/>
      <w:r w:rsidRPr="0082520D">
        <w:rPr>
          <w:rFonts w:ascii="方正仿宋简体" w:eastAsia="方正仿宋简体" w:hAnsi="宋体" w:hint="eastAsia"/>
          <w:color w:val="000000"/>
          <w:sz w:val="28"/>
          <w:szCs w:val="28"/>
        </w:rPr>
        <w:t>技术研究及标准研制》（课题编号：</w:t>
      </w:r>
      <w:r w:rsidR="00CA5029" w:rsidRPr="00CA5029">
        <w:rPr>
          <w:rFonts w:ascii="方正仿宋简体" w:eastAsia="方正仿宋简体" w:hAnsi="宋体"/>
          <w:color w:val="000000"/>
          <w:sz w:val="28"/>
          <w:szCs w:val="28"/>
        </w:rPr>
        <w:t>2016YFF0202604</w:t>
      </w:r>
      <w:r w:rsidRPr="0082520D">
        <w:rPr>
          <w:rFonts w:ascii="方正仿宋简体" w:eastAsia="方正仿宋简体" w:hAnsi="宋体" w:hint="eastAsia"/>
          <w:color w:val="000000"/>
          <w:sz w:val="28"/>
          <w:szCs w:val="28"/>
        </w:rPr>
        <w:t>）中的一项任务。本标准的起草单位为</w:t>
      </w:r>
      <w:r w:rsidR="004559FD">
        <w:rPr>
          <w:rFonts w:ascii="方正仿宋简体" w:eastAsia="方正仿宋简体" w:hAnsi="宋体" w:hint="eastAsia"/>
          <w:color w:val="000000"/>
          <w:sz w:val="28"/>
          <w:szCs w:val="28"/>
        </w:rPr>
        <w:t>安徽省</w:t>
      </w:r>
      <w:r w:rsidR="004559FD">
        <w:rPr>
          <w:rFonts w:ascii="方正仿宋简体" w:eastAsia="方正仿宋简体" w:hAnsi="宋体"/>
          <w:color w:val="000000"/>
          <w:sz w:val="28"/>
          <w:szCs w:val="28"/>
        </w:rPr>
        <w:t>质量和</w:t>
      </w:r>
      <w:r w:rsidR="004559FD">
        <w:rPr>
          <w:rFonts w:ascii="方正仿宋简体" w:eastAsia="方正仿宋简体" w:hAnsi="宋体" w:hint="eastAsia"/>
          <w:color w:val="000000"/>
          <w:sz w:val="28"/>
          <w:szCs w:val="28"/>
        </w:rPr>
        <w:t>标准化</w:t>
      </w:r>
      <w:r w:rsidR="004559FD">
        <w:rPr>
          <w:rFonts w:ascii="方正仿宋简体" w:eastAsia="方正仿宋简体" w:hAnsi="宋体"/>
          <w:color w:val="000000"/>
          <w:sz w:val="28"/>
          <w:szCs w:val="28"/>
        </w:rPr>
        <w:t>研究院</w:t>
      </w:r>
      <w:r w:rsidRPr="0082520D">
        <w:rPr>
          <w:rFonts w:ascii="方正仿宋简体" w:eastAsia="方正仿宋简体" w:hAnsi="宋体" w:hint="eastAsia"/>
          <w:color w:val="000000"/>
          <w:sz w:val="28"/>
          <w:szCs w:val="28"/>
        </w:rPr>
        <w:t>、中国标准化研究院</w:t>
      </w:r>
      <w:r w:rsidR="002C11F8">
        <w:rPr>
          <w:rFonts w:ascii="方正仿宋简体" w:eastAsia="方正仿宋简体" w:hAnsi="宋体" w:hint="eastAsia"/>
          <w:color w:val="000000"/>
          <w:sz w:val="28"/>
          <w:szCs w:val="28"/>
        </w:rPr>
        <w:t>等</w:t>
      </w:r>
      <w:r w:rsidRPr="0082520D">
        <w:rPr>
          <w:rFonts w:ascii="方正仿宋简体" w:eastAsia="方正仿宋简体" w:hAnsi="宋体" w:hint="eastAsia"/>
          <w:color w:val="000000"/>
          <w:sz w:val="28"/>
          <w:szCs w:val="28"/>
        </w:rPr>
        <w:t>。</w:t>
      </w:r>
    </w:p>
    <w:p w:rsidR="00DD48FF" w:rsidRPr="00372185" w:rsidRDefault="00DD48FF" w:rsidP="00116425">
      <w:pPr>
        <w:ind w:right="-200" w:firstLineChars="221" w:firstLine="708"/>
        <w:outlineLvl w:val="0"/>
        <w:rPr>
          <w:rFonts w:ascii="方正仿宋简体" w:eastAsia="方正仿宋简体" w:hAnsi="金山简标宋"/>
          <w:b/>
          <w:sz w:val="32"/>
          <w:szCs w:val="32"/>
        </w:rPr>
      </w:pPr>
      <w:r w:rsidRPr="00372185">
        <w:rPr>
          <w:rFonts w:ascii="方正仿宋简体" w:eastAsia="方正仿宋简体" w:hAnsi="金山简标宋" w:hint="eastAsia"/>
          <w:b/>
          <w:sz w:val="32"/>
          <w:szCs w:val="32"/>
        </w:rPr>
        <w:t>二、目的和意义</w:t>
      </w:r>
    </w:p>
    <w:p w:rsidR="00372185" w:rsidRPr="00372185" w:rsidRDefault="00372185" w:rsidP="00822466">
      <w:pPr>
        <w:ind w:right="-200" w:firstLineChars="221" w:firstLine="619"/>
        <w:outlineLvl w:val="0"/>
        <w:rPr>
          <w:rFonts w:ascii="方正仿宋简体" w:eastAsia="方正仿宋简体" w:hAnsi="宋体"/>
          <w:color w:val="000000"/>
          <w:sz w:val="28"/>
          <w:szCs w:val="28"/>
        </w:rPr>
      </w:pPr>
      <w:r w:rsidRPr="00372185">
        <w:rPr>
          <w:rFonts w:ascii="方正仿宋简体" w:eastAsia="方正仿宋简体" w:hAnsi="宋体" w:hint="eastAsia"/>
          <w:color w:val="000000"/>
          <w:sz w:val="28"/>
          <w:szCs w:val="28"/>
        </w:rPr>
        <w:t>消费品安全数据来源广泛，不仅包括传统的国家产品质量监督抽查、12315/12365消费者投诉、WTO/TBT召回通报、产品质量仲裁、实验室产品检测、产品伤害和事故等数据，还包括博客、维基、微博、论坛、社交网络、内容社区等用户极大参与空间的新兴社会化媒体数据。更广义的质检数据还包括计量、标准、检验、认证认可和特种设备检测等数据，以及由物联网、云计算应运而生的新产品产生的各类实时数据和宏观经济、环保等外部数据。这些数据都是消费品安全数据的重要组成部分，它们在信息来源、信息类型、描述结构、文本特征、表达方式和传播渠道等方面各不相同，有文本信息、图片信息、</w:t>
      </w:r>
      <w:r w:rsidRPr="00372185">
        <w:rPr>
          <w:rFonts w:ascii="方正仿宋简体" w:eastAsia="方正仿宋简体" w:hAnsi="宋体" w:hint="eastAsia"/>
          <w:color w:val="000000"/>
          <w:sz w:val="28"/>
          <w:szCs w:val="28"/>
        </w:rPr>
        <w:lastRenderedPageBreak/>
        <w:t>音频信息、视频信息等，有结构化、半结构化和非结构化信息，呈现出体量巨大、类型繁多、时效性高以及价值高密度低等特性，这为数据融合与集成带来了巨大挑战。</w:t>
      </w:r>
    </w:p>
    <w:p w:rsidR="005537EA" w:rsidRPr="005537EA" w:rsidRDefault="005537EA" w:rsidP="00116425">
      <w:pPr>
        <w:ind w:right="-200" w:firstLineChars="221" w:firstLine="708"/>
        <w:outlineLvl w:val="0"/>
        <w:rPr>
          <w:rFonts w:ascii="方正仿宋简体" w:eastAsia="方正仿宋简体" w:hAnsi="金山简标宋"/>
          <w:b/>
          <w:sz w:val="32"/>
          <w:szCs w:val="32"/>
        </w:rPr>
      </w:pPr>
      <w:r w:rsidRPr="005537EA">
        <w:rPr>
          <w:rFonts w:ascii="方正仿宋简体" w:eastAsia="方正仿宋简体" w:hAnsi="金山简标宋" w:hint="eastAsia"/>
          <w:b/>
          <w:sz w:val="32"/>
          <w:szCs w:val="32"/>
        </w:rPr>
        <w:t>三、标准制定原则</w:t>
      </w:r>
    </w:p>
    <w:p w:rsidR="005537EA" w:rsidRPr="00F530DA" w:rsidRDefault="005537EA" w:rsidP="00F530DA">
      <w:pPr>
        <w:ind w:rightChars="4" w:right="8" w:firstLineChars="221" w:firstLine="619"/>
        <w:rPr>
          <w:rFonts w:ascii="方正仿宋简体" w:eastAsia="方正仿宋简体" w:hAnsi="宋体"/>
          <w:color w:val="000000"/>
          <w:sz w:val="28"/>
          <w:szCs w:val="28"/>
        </w:rPr>
      </w:pPr>
      <w:r w:rsidRPr="00F530DA">
        <w:rPr>
          <w:rFonts w:ascii="方正仿宋简体" w:eastAsia="方正仿宋简体" w:hAnsi="宋体"/>
          <w:color w:val="000000"/>
          <w:sz w:val="28"/>
          <w:szCs w:val="28"/>
        </w:rPr>
        <w:t>本标准的制定依据以下原则</w:t>
      </w:r>
      <w:r w:rsidRPr="00F530DA">
        <w:rPr>
          <w:rFonts w:ascii="方正仿宋简体" w:eastAsia="方正仿宋简体" w:hAnsi="宋体" w:hint="eastAsia"/>
          <w:color w:val="000000"/>
          <w:sz w:val="28"/>
          <w:szCs w:val="28"/>
        </w:rPr>
        <w:t>：</w:t>
      </w:r>
    </w:p>
    <w:p w:rsidR="00575E87" w:rsidRPr="00575E87" w:rsidRDefault="00575E87" w:rsidP="00575E87">
      <w:pPr>
        <w:ind w:rightChars="4" w:right="8" w:firstLineChars="221" w:firstLine="619"/>
        <w:rPr>
          <w:rFonts w:ascii="方正仿宋简体" w:eastAsia="方正仿宋简体" w:hAnsi="宋体"/>
          <w:color w:val="000000"/>
          <w:sz w:val="28"/>
          <w:szCs w:val="28"/>
        </w:rPr>
      </w:pPr>
      <w:r w:rsidRPr="00575E87">
        <w:rPr>
          <w:rFonts w:ascii="方正仿宋简体" w:eastAsia="方正仿宋简体" w:hAnsi="宋体" w:hint="eastAsia"/>
          <w:color w:val="000000"/>
          <w:sz w:val="28"/>
          <w:szCs w:val="28"/>
        </w:rPr>
        <w:t>1.严格按照GB/T 1.1—2009的要求，制定该项国家标准。</w:t>
      </w:r>
    </w:p>
    <w:p w:rsidR="00575E87" w:rsidRPr="00575E87" w:rsidRDefault="00575E87" w:rsidP="00575E87">
      <w:pPr>
        <w:ind w:rightChars="4" w:right="8" w:firstLineChars="221" w:firstLine="619"/>
        <w:rPr>
          <w:rFonts w:ascii="方正仿宋简体" w:eastAsia="方正仿宋简体" w:hAnsi="宋体"/>
          <w:color w:val="000000"/>
          <w:sz w:val="28"/>
          <w:szCs w:val="28"/>
        </w:rPr>
      </w:pPr>
      <w:r w:rsidRPr="00575E87">
        <w:rPr>
          <w:rFonts w:ascii="方正仿宋简体" w:eastAsia="方正仿宋简体" w:hAnsi="宋体" w:hint="eastAsia"/>
          <w:color w:val="000000"/>
          <w:sz w:val="28"/>
          <w:szCs w:val="28"/>
        </w:rPr>
        <w:t>2.为确保该项标准适合我国</w:t>
      </w:r>
      <w:r>
        <w:rPr>
          <w:rFonts w:ascii="方正仿宋简体" w:eastAsia="方正仿宋简体" w:hAnsi="宋体" w:hint="eastAsia"/>
          <w:color w:val="000000"/>
          <w:sz w:val="28"/>
          <w:szCs w:val="28"/>
        </w:rPr>
        <w:t>消费品安全</w:t>
      </w:r>
      <w:r>
        <w:rPr>
          <w:rFonts w:ascii="方正仿宋简体" w:eastAsia="方正仿宋简体" w:hAnsi="宋体"/>
          <w:color w:val="000000"/>
          <w:sz w:val="28"/>
          <w:szCs w:val="28"/>
        </w:rPr>
        <w:t>数据融合及技术</w:t>
      </w:r>
      <w:r w:rsidRPr="00575E87">
        <w:rPr>
          <w:rFonts w:ascii="方正仿宋简体" w:eastAsia="方正仿宋简体" w:hAnsi="宋体" w:hint="eastAsia"/>
          <w:color w:val="000000"/>
          <w:sz w:val="28"/>
          <w:szCs w:val="28"/>
        </w:rPr>
        <w:t>发展现状和需求，该项标准的制定不仅吸收国外成熟技术和经验，而且应充分考虑我国国情，尽量确保标准具有较高的适用性。</w:t>
      </w:r>
    </w:p>
    <w:p w:rsidR="00822466" w:rsidRPr="00575E87" w:rsidRDefault="00575E87" w:rsidP="00575E87">
      <w:pPr>
        <w:ind w:rightChars="4" w:right="8" w:firstLineChars="221" w:firstLine="619"/>
        <w:rPr>
          <w:rFonts w:ascii="方正仿宋简体" w:eastAsia="方正仿宋简体" w:hAnsi="宋体"/>
          <w:color w:val="000000"/>
          <w:sz w:val="28"/>
          <w:szCs w:val="28"/>
        </w:rPr>
      </w:pPr>
      <w:r w:rsidRPr="00575E87">
        <w:rPr>
          <w:rFonts w:ascii="方正仿宋简体" w:eastAsia="方正仿宋简体" w:hAnsi="宋体" w:hint="eastAsia"/>
          <w:color w:val="000000"/>
          <w:sz w:val="28"/>
          <w:szCs w:val="28"/>
        </w:rPr>
        <w:t>3.标准起草工作组成员具有广泛的代表性，要充分发挥企业、国家相关部门、研究领域的专家在国家标准制定工作中的作用。</w:t>
      </w:r>
    </w:p>
    <w:p w:rsidR="002806D4" w:rsidRDefault="00CF30D1" w:rsidP="002806D4">
      <w:pPr>
        <w:ind w:rightChars="4" w:right="8" w:firstLineChars="221" w:firstLine="619"/>
        <w:rPr>
          <w:rFonts w:ascii="方正仿宋简体" w:eastAsia="方正仿宋简体" w:hAnsi="宋体"/>
          <w:b/>
          <w:color w:val="000000"/>
          <w:sz w:val="28"/>
          <w:szCs w:val="28"/>
        </w:rPr>
      </w:pPr>
      <w:r>
        <w:rPr>
          <w:rFonts w:ascii="方正仿宋简体" w:eastAsia="方正仿宋简体" w:hAnsi="宋体"/>
          <w:color w:val="000000"/>
          <w:sz w:val="28"/>
          <w:szCs w:val="28"/>
        </w:rPr>
        <w:t>4.</w:t>
      </w:r>
      <w:r w:rsidR="002806D4" w:rsidRPr="00E45457">
        <w:rPr>
          <w:rFonts w:ascii="方正仿宋简体" w:eastAsia="方正仿宋简体" w:hAnsi="宋体" w:hint="eastAsia"/>
          <w:color w:val="000000"/>
          <w:sz w:val="28"/>
          <w:szCs w:val="28"/>
        </w:rPr>
        <w:t>本标准属于消费品安全系列标准，其内容应符</w:t>
      </w:r>
      <w:r w:rsidR="002806D4">
        <w:rPr>
          <w:rFonts w:ascii="方正仿宋简体" w:eastAsia="方正仿宋简体" w:hAnsi="宋体" w:hint="eastAsia"/>
          <w:color w:val="000000"/>
          <w:sz w:val="28"/>
          <w:szCs w:val="28"/>
        </w:rPr>
        <w:t>合我国现行的消费品安全法律法规，在术语、标准条款等方面应与相关标准协调一致。</w:t>
      </w:r>
    </w:p>
    <w:p w:rsidR="005736B2" w:rsidRPr="005736B2" w:rsidRDefault="00CF30D1" w:rsidP="00BD0CDB">
      <w:pPr>
        <w:ind w:rightChars="4" w:right="8" w:firstLineChars="221" w:firstLine="619"/>
        <w:rPr>
          <w:rFonts w:ascii="方正仿宋简体" w:eastAsia="方正仿宋简体" w:hAnsi="宋体"/>
          <w:color w:val="000000"/>
          <w:sz w:val="28"/>
          <w:szCs w:val="28"/>
        </w:rPr>
      </w:pPr>
      <w:r>
        <w:rPr>
          <w:rFonts w:ascii="方正仿宋简体" w:eastAsia="方正仿宋简体" w:hAnsi="宋体"/>
          <w:color w:val="000000"/>
          <w:sz w:val="28"/>
          <w:szCs w:val="28"/>
        </w:rPr>
        <w:t>5.</w:t>
      </w:r>
      <w:r w:rsidR="00BD0CDB" w:rsidRPr="00E45457">
        <w:rPr>
          <w:rFonts w:ascii="方正仿宋简体" w:eastAsia="方正仿宋简体" w:hAnsi="宋体" w:hint="eastAsia"/>
          <w:color w:val="000000"/>
          <w:sz w:val="28"/>
          <w:szCs w:val="28"/>
        </w:rPr>
        <w:t>本标准</w:t>
      </w:r>
      <w:r w:rsidR="005736B2" w:rsidRPr="00E45457">
        <w:rPr>
          <w:rFonts w:ascii="方正仿宋简体" w:eastAsia="方正仿宋简体" w:hAnsi="宋体" w:hint="eastAsia"/>
          <w:color w:val="000000"/>
          <w:sz w:val="28"/>
          <w:szCs w:val="28"/>
        </w:rPr>
        <w:t>在制定过程中，以可操作性原则为基</w:t>
      </w:r>
      <w:r w:rsidR="005736B2" w:rsidRPr="005736B2">
        <w:rPr>
          <w:rFonts w:ascii="方正仿宋简体" w:eastAsia="方正仿宋简体" w:hAnsi="宋体" w:hint="eastAsia"/>
          <w:color w:val="000000"/>
          <w:sz w:val="28"/>
          <w:szCs w:val="28"/>
        </w:rPr>
        <w:t>础，</w:t>
      </w:r>
      <w:r w:rsidR="005736B2">
        <w:rPr>
          <w:rFonts w:ascii="方正仿宋简体" w:eastAsia="方正仿宋简体" w:hAnsi="宋体" w:hint="eastAsia"/>
          <w:color w:val="000000"/>
          <w:sz w:val="28"/>
          <w:szCs w:val="28"/>
        </w:rPr>
        <w:t>总结了消费品</w:t>
      </w:r>
      <w:r w:rsidR="00575E87">
        <w:rPr>
          <w:rFonts w:ascii="方正仿宋简体" w:eastAsia="方正仿宋简体" w:hAnsi="宋体" w:hint="eastAsia"/>
          <w:color w:val="000000"/>
          <w:sz w:val="28"/>
          <w:szCs w:val="28"/>
        </w:rPr>
        <w:t>安全</w:t>
      </w:r>
      <w:r w:rsidR="00575E87">
        <w:rPr>
          <w:rFonts w:ascii="方正仿宋简体" w:eastAsia="方正仿宋简体" w:hAnsi="宋体"/>
          <w:color w:val="000000"/>
          <w:sz w:val="28"/>
          <w:szCs w:val="28"/>
        </w:rPr>
        <w:t>数据融合</w:t>
      </w:r>
      <w:r w:rsidR="00575E87">
        <w:rPr>
          <w:rFonts w:ascii="方正仿宋简体" w:eastAsia="方正仿宋简体" w:hAnsi="宋体" w:hint="eastAsia"/>
          <w:color w:val="000000"/>
          <w:sz w:val="28"/>
          <w:szCs w:val="28"/>
        </w:rPr>
        <w:t>与</w:t>
      </w:r>
      <w:r w:rsidR="00575E87">
        <w:rPr>
          <w:rFonts w:ascii="方正仿宋简体" w:eastAsia="方正仿宋简体" w:hAnsi="宋体"/>
          <w:color w:val="000000"/>
          <w:sz w:val="28"/>
          <w:szCs w:val="28"/>
        </w:rPr>
        <w:t>集成技术</w:t>
      </w:r>
      <w:r w:rsidR="005736B2">
        <w:rPr>
          <w:rFonts w:ascii="方正仿宋简体" w:eastAsia="方正仿宋简体" w:hAnsi="宋体" w:hint="eastAsia"/>
          <w:color w:val="000000"/>
          <w:sz w:val="28"/>
          <w:szCs w:val="28"/>
        </w:rPr>
        <w:t>领域的经验和成果，形成的标准能为相关组织开展</w:t>
      </w:r>
      <w:r w:rsidR="00635E6D">
        <w:rPr>
          <w:rFonts w:ascii="方正仿宋简体" w:eastAsia="方正仿宋简体" w:hAnsi="宋体" w:hint="eastAsia"/>
          <w:color w:val="000000"/>
          <w:sz w:val="28"/>
          <w:szCs w:val="28"/>
        </w:rPr>
        <w:t>消费品</w:t>
      </w:r>
      <w:r w:rsidR="00635E6D">
        <w:rPr>
          <w:rFonts w:ascii="方正仿宋简体" w:eastAsia="方正仿宋简体" w:hAnsi="宋体"/>
          <w:color w:val="000000"/>
          <w:sz w:val="28"/>
          <w:szCs w:val="28"/>
        </w:rPr>
        <w:t>安全数据融合与集成</w:t>
      </w:r>
      <w:r w:rsidR="005736B2">
        <w:rPr>
          <w:rFonts w:ascii="方正仿宋简体" w:eastAsia="方正仿宋简体" w:hAnsi="宋体" w:hint="eastAsia"/>
          <w:color w:val="000000"/>
          <w:sz w:val="28"/>
          <w:szCs w:val="28"/>
        </w:rPr>
        <w:t>提供可操作的指导。</w:t>
      </w:r>
    </w:p>
    <w:p w:rsidR="005537EA" w:rsidRPr="0027670E" w:rsidRDefault="005537EA" w:rsidP="00116425">
      <w:pPr>
        <w:ind w:right="-200" w:firstLineChars="221" w:firstLine="708"/>
        <w:outlineLvl w:val="0"/>
        <w:rPr>
          <w:rFonts w:ascii="方正仿宋简体" w:eastAsia="方正仿宋简体" w:hAnsi="金山简标宋"/>
          <w:b/>
          <w:sz w:val="32"/>
          <w:szCs w:val="32"/>
        </w:rPr>
      </w:pPr>
      <w:r w:rsidRPr="0027670E">
        <w:rPr>
          <w:rFonts w:ascii="方正仿宋简体" w:eastAsia="方正仿宋简体" w:hAnsi="金山简标宋" w:hint="eastAsia"/>
          <w:b/>
          <w:sz w:val="32"/>
          <w:szCs w:val="32"/>
        </w:rPr>
        <w:t>四、主要工作过程</w:t>
      </w:r>
    </w:p>
    <w:p w:rsidR="005537EA" w:rsidRPr="0027670E" w:rsidRDefault="005537EA"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1、</w:t>
      </w:r>
      <w:r w:rsidR="0070383F" w:rsidRPr="0027670E">
        <w:rPr>
          <w:rFonts w:ascii="方正仿宋简体" w:eastAsia="方正仿宋简体" w:hAnsi="宋体" w:hint="eastAsia"/>
          <w:color w:val="000000"/>
          <w:sz w:val="28"/>
          <w:szCs w:val="28"/>
        </w:rPr>
        <w:t>开展课题研究，形成标准框架</w:t>
      </w:r>
    </w:p>
    <w:p w:rsidR="0070383F" w:rsidRPr="0027670E" w:rsidRDefault="0070383F"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color w:val="000000"/>
          <w:sz w:val="28"/>
          <w:szCs w:val="28"/>
        </w:rPr>
        <w:t>该标准是国家重点研发计划子课题</w:t>
      </w:r>
      <w:r w:rsidRPr="0027670E">
        <w:rPr>
          <w:rFonts w:ascii="方正仿宋简体" w:eastAsia="方正仿宋简体" w:hAnsi="宋体" w:hint="eastAsia"/>
          <w:color w:val="000000"/>
          <w:sz w:val="28"/>
          <w:szCs w:val="28"/>
        </w:rPr>
        <w:t>《消费品质量安全风险信息融合与监管技术研究及标准研制》的研究成果，课题于2016年中旬在北京召开启动会后，便陆续开展了</w:t>
      </w:r>
      <w:r w:rsidR="00443A88" w:rsidRPr="00443A88">
        <w:rPr>
          <w:rFonts w:ascii="方正仿宋简体" w:eastAsia="方正仿宋简体" w:hAnsi="宋体" w:hint="eastAsia"/>
          <w:color w:val="000000"/>
          <w:sz w:val="28"/>
          <w:szCs w:val="28"/>
        </w:rPr>
        <w:t>进行产品质量安全风险异构信息集成、多源异构质检大数据语义融合与分析、异构数据转换等现状调</w:t>
      </w:r>
      <w:r w:rsidR="00443A88" w:rsidRPr="00443A88">
        <w:rPr>
          <w:rFonts w:ascii="方正仿宋简体" w:eastAsia="方正仿宋简体" w:hAnsi="宋体" w:hint="eastAsia"/>
          <w:color w:val="000000"/>
          <w:sz w:val="28"/>
          <w:szCs w:val="28"/>
        </w:rPr>
        <w:lastRenderedPageBreak/>
        <w:t>研分析</w:t>
      </w:r>
      <w:r w:rsidR="00443A88">
        <w:rPr>
          <w:rFonts w:ascii="方正仿宋简体" w:eastAsia="方正仿宋简体" w:hAnsi="宋体" w:hint="eastAsia"/>
          <w:color w:val="000000"/>
          <w:sz w:val="28"/>
          <w:szCs w:val="28"/>
        </w:rPr>
        <w:t>等方面的调研</w:t>
      </w:r>
      <w:r w:rsidR="00443A88" w:rsidRPr="00443A88">
        <w:rPr>
          <w:rFonts w:ascii="方正仿宋简体" w:eastAsia="方正仿宋简体" w:hAnsi="宋体" w:hint="eastAsia"/>
          <w:color w:val="000000"/>
          <w:sz w:val="28"/>
          <w:szCs w:val="28"/>
        </w:rPr>
        <w:t>。调研主要包括：资料调研、现场调研。资料调研主要是进行相关文献资料的调研，了解国内外相关标准的制修订情况，分析标准制修订情况存在的差异及存在差异的原因。现场调研选取海尔集团、红领集团等智能制造企业开展现状及需求调研，了解智能制造环境下质量安全监管存在的问题及企业方面的需求，并进行相关需求分析，为标准的制</w:t>
      </w:r>
      <w:r w:rsidR="00443A88">
        <w:rPr>
          <w:rFonts w:ascii="方正仿宋简体" w:eastAsia="方正仿宋简体" w:hAnsi="宋体" w:hint="eastAsia"/>
          <w:color w:val="000000"/>
          <w:sz w:val="28"/>
          <w:szCs w:val="28"/>
        </w:rPr>
        <w:t>定奠定基础</w:t>
      </w:r>
      <w:r w:rsidRPr="0027670E">
        <w:rPr>
          <w:rFonts w:ascii="方正仿宋简体" w:eastAsia="方正仿宋简体" w:hAnsi="宋体" w:hint="eastAsia"/>
          <w:color w:val="000000"/>
          <w:sz w:val="28"/>
          <w:szCs w:val="28"/>
        </w:rPr>
        <w:t>，同年12</w:t>
      </w:r>
      <w:r w:rsidR="00D0562D" w:rsidRPr="0027670E">
        <w:rPr>
          <w:rFonts w:ascii="方正仿宋简体" w:eastAsia="方正仿宋简体" w:hAnsi="宋体" w:hint="eastAsia"/>
          <w:color w:val="000000"/>
          <w:sz w:val="28"/>
          <w:szCs w:val="28"/>
        </w:rPr>
        <w:t>月底</w:t>
      </w:r>
      <w:r w:rsidRPr="0027670E">
        <w:rPr>
          <w:rFonts w:ascii="方正仿宋简体" w:eastAsia="方正仿宋简体" w:hAnsi="宋体" w:hint="eastAsia"/>
          <w:color w:val="000000"/>
          <w:sz w:val="28"/>
          <w:szCs w:val="28"/>
        </w:rPr>
        <w:t>形成了标准的大致框架。</w:t>
      </w:r>
    </w:p>
    <w:p w:rsidR="0070383F" w:rsidRPr="0027670E" w:rsidRDefault="0070383F"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2、</w:t>
      </w:r>
      <w:r w:rsidR="00EE4C9D">
        <w:rPr>
          <w:rFonts w:ascii="方正仿宋简体" w:eastAsia="方正仿宋简体" w:hAnsi="宋体" w:hint="eastAsia"/>
          <w:color w:val="000000"/>
          <w:sz w:val="28"/>
          <w:szCs w:val="28"/>
        </w:rPr>
        <w:t>成立</w:t>
      </w:r>
      <w:r w:rsidRPr="0027670E">
        <w:rPr>
          <w:rFonts w:ascii="方正仿宋简体" w:eastAsia="方正仿宋简体" w:hAnsi="宋体" w:hint="eastAsia"/>
          <w:color w:val="000000"/>
          <w:sz w:val="28"/>
          <w:szCs w:val="28"/>
        </w:rPr>
        <w:t>标准起草工作组</w:t>
      </w:r>
    </w:p>
    <w:p w:rsidR="002B561D" w:rsidRDefault="0070383F" w:rsidP="00087D15">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color w:val="000000"/>
          <w:sz w:val="28"/>
          <w:szCs w:val="28"/>
        </w:rPr>
        <w:t>在课题研究的基础上</w:t>
      </w:r>
      <w:r w:rsidRPr="0027670E">
        <w:rPr>
          <w:rFonts w:ascii="方正仿宋简体" w:eastAsia="方正仿宋简体" w:hAnsi="宋体" w:hint="eastAsia"/>
          <w:color w:val="000000"/>
          <w:sz w:val="28"/>
          <w:szCs w:val="28"/>
        </w:rPr>
        <w:t>，</w:t>
      </w:r>
      <w:r w:rsidR="005D0D5A">
        <w:rPr>
          <w:rFonts w:ascii="方正仿宋简体" w:eastAsia="方正仿宋简体" w:hAnsi="宋体" w:hint="eastAsia"/>
          <w:color w:val="000000"/>
          <w:sz w:val="28"/>
          <w:szCs w:val="28"/>
        </w:rPr>
        <w:t>成立</w:t>
      </w:r>
      <w:r w:rsidRPr="0027670E">
        <w:rPr>
          <w:rFonts w:ascii="方正仿宋简体" w:eastAsia="方正仿宋简体" w:hAnsi="宋体"/>
          <w:color w:val="000000"/>
          <w:sz w:val="28"/>
          <w:szCs w:val="28"/>
        </w:rPr>
        <w:t>标准起草工作组</w:t>
      </w:r>
      <w:r w:rsidRPr="0027670E">
        <w:rPr>
          <w:rFonts w:ascii="方正仿宋简体" w:eastAsia="方正仿宋简体" w:hAnsi="宋体" w:hint="eastAsia"/>
          <w:color w:val="000000"/>
          <w:sz w:val="28"/>
          <w:szCs w:val="28"/>
        </w:rPr>
        <w:t>，</w:t>
      </w:r>
      <w:r w:rsidRPr="0027670E">
        <w:rPr>
          <w:rFonts w:ascii="方正仿宋简体" w:eastAsia="方正仿宋简体" w:hAnsi="宋体"/>
          <w:color w:val="000000"/>
          <w:sz w:val="28"/>
          <w:szCs w:val="28"/>
        </w:rPr>
        <w:t>并进行了适当分工</w:t>
      </w:r>
      <w:r w:rsidRPr="0027670E">
        <w:rPr>
          <w:rFonts w:ascii="方正仿宋简体" w:eastAsia="方正仿宋简体" w:hAnsi="宋体" w:hint="eastAsia"/>
          <w:color w:val="000000"/>
          <w:sz w:val="28"/>
          <w:szCs w:val="28"/>
        </w:rPr>
        <w:t>。</w:t>
      </w:r>
      <w:r w:rsidR="00087D15">
        <w:rPr>
          <w:rFonts w:ascii="方正仿宋简体" w:eastAsia="方正仿宋简体" w:hAnsi="宋体" w:hint="eastAsia"/>
          <w:color w:val="000000"/>
          <w:sz w:val="28"/>
          <w:szCs w:val="28"/>
        </w:rPr>
        <w:t>标准起草组由</w:t>
      </w:r>
      <w:r w:rsidR="00E82794">
        <w:rPr>
          <w:rFonts w:ascii="方正仿宋简体" w:eastAsia="方正仿宋简体" w:hAnsi="宋体" w:hint="eastAsia"/>
          <w:color w:val="000000"/>
          <w:sz w:val="28"/>
          <w:szCs w:val="28"/>
        </w:rPr>
        <w:t>安徽省</w:t>
      </w:r>
      <w:r w:rsidR="00E82794">
        <w:rPr>
          <w:rFonts w:ascii="方正仿宋简体" w:eastAsia="方正仿宋简体" w:hAnsi="宋体"/>
          <w:color w:val="000000"/>
          <w:sz w:val="28"/>
          <w:szCs w:val="28"/>
        </w:rPr>
        <w:t>质量和标准化研究院</w:t>
      </w:r>
      <w:r w:rsidR="00087D15">
        <w:rPr>
          <w:rFonts w:ascii="方正仿宋简体" w:eastAsia="方正仿宋简体" w:hAnsi="宋体" w:hint="eastAsia"/>
          <w:color w:val="000000"/>
          <w:sz w:val="28"/>
          <w:szCs w:val="28"/>
        </w:rPr>
        <w:t>、</w:t>
      </w:r>
      <w:r w:rsidR="009F7611" w:rsidRPr="0027670E">
        <w:rPr>
          <w:rFonts w:ascii="方正仿宋简体" w:eastAsia="方正仿宋简体" w:hAnsi="宋体" w:hint="eastAsia"/>
          <w:color w:val="000000"/>
          <w:sz w:val="28"/>
          <w:szCs w:val="28"/>
        </w:rPr>
        <w:t>中国标准化研究院</w:t>
      </w:r>
      <w:r w:rsidR="00087D15">
        <w:rPr>
          <w:rFonts w:ascii="方正仿宋简体" w:eastAsia="方正仿宋简体" w:hAnsi="宋体" w:hint="eastAsia"/>
          <w:color w:val="000000"/>
          <w:sz w:val="28"/>
          <w:szCs w:val="28"/>
        </w:rPr>
        <w:t>、</w:t>
      </w:r>
      <w:r w:rsidR="00E82794">
        <w:rPr>
          <w:rFonts w:ascii="方正仿宋简体" w:eastAsia="方正仿宋简体" w:hAnsi="宋体" w:hint="eastAsia"/>
          <w:color w:val="000000"/>
          <w:sz w:val="28"/>
          <w:szCs w:val="28"/>
        </w:rPr>
        <w:t>合肥</w:t>
      </w:r>
      <w:r w:rsidR="00E82794">
        <w:rPr>
          <w:rFonts w:ascii="方正仿宋简体" w:eastAsia="方正仿宋简体" w:hAnsi="宋体"/>
          <w:color w:val="000000"/>
          <w:sz w:val="28"/>
          <w:szCs w:val="28"/>
        </w:rPr>
        <w:t>工业大学</w:t>
      </w:r>
      <w:r w:rsidR="00087D15">
        <w:rPr>
          <w:rFonts w:ascii="方正仿宋简体" w:eastAsia="方正仿宋简体" w:hAnsi="宋体" w:hint="eastAsia"/>
          <w:color w:val="000000"/>
          <w:sz w:val="28"/>
          <w:szCs w:val="28"/>
        </w:rPr>
        <w:t>等单位组成。</w:t>
      </w:r>
    </w:p>
    <w:p w:rsidR="00E82794" w:rsidRDefault="00E82794" w:rsidP="00E82794">
      <w:pPr>
        <w:ind w:rightChars="4" w:right="8" w:firstLineChars="221" w:firstLine="619"/>
        <w:rPr>
          <w:rFonts w:ascii="方正仿宋简体" w:eastAsia="方正仿宋简体" w:hAnsi="宋体"/>
          <w:color w:val="000000"/>
          <w:sz w:val="28"/>
          <w:szCs w:val="28"/>
        </w:rPr>
      </w:pPr>
      <w:r>
        <w:rPr>
          <w:rFonts w:ascii="方正仿宋简体" w:eastAsia="方正仿宋简体" w:hAnsi="宋体"/>
          <w:color w:val="000000"/>
          <w:sz w:val="28"/>
          <w:szCs w:val="28"/>
        </w:rPr>
        <w:t>3</w:t>
      </w:r>
      <w:r w:rsidRPr="0027670E">
        <w:rPr>
          <w:rFonts w:ascii="方正仿宋简体" w:eastAsia="方正仿宋简体" w:hAnsi="宋体" w:hint="eastAsia"/>
          <w:color w:val="000000"/>
          <w:sz w:val="28"/>
          <w:szCs w:val="28"/>
        </w:rPr>
        <w:t>、</w:t>
      </w:r>
      <w:r w:rsidRPr="00E82794">
        <w:rPr>
          <w:rFonts w:ascii="方正仿宋简体" w:eastAsia="方正仿宋简体" w:hAnsi="宋体" w:hint="eastAsia"/>
          <w:color w:val="000000"/>
          <w:sz w:val="28"/>
          <w:szCs w:val="28"/>
        </w:rPr>
        <w:t>编制标准草案</w:t>
      </w:r>
    </w:p>
    <w:p w:rsidR="00E82794" w:rsidRPr="0027670E" w:rsidRDefault="00E82794" w:rsidP="00E82794">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在课题</w:t>
      </w:r>
      <w:r>
        <w:rPr>
          <w:rFonts w:ascii="方正仿宋简体" w:eastAsia="方正仿宋简体" w:hAnsi="宋体"/>
          <w:color w:val="000000"/>
          <w:sz w:val="28"/>
          <w:szCs w:val="28"/>
        </w:rPr>
        <w:t>总体定位和前期调研的基础上，</w:t>
      </w:r>
      <w:r w:rsidR="00970EA4">
        <w:rPr>
          <w:rFonts w:ascii="方正仿宋简体" w:eastAsia="方正仿宋简体" w:hAnsi="宋体" w:hint="eastAsia"/>
          <w:color w:val="000000"/>
          <w:sz w:val="28"/>
          <w:szCs w:val="28"/>
        </w:rPr>
        <w:t>标准主要</w:t>
      </w:r>
      <w:r w:rsidR="00970EA4">
        <w:rPr>
          <w:rFonts w:ascii="方正仿宋简体" w:eastAsia="方正仿宋简体" w:hAnsi="宋体"/>
          <w:color w:val="000000"/>
          <w:sz w:val="28"/>
          <w:szCs w:val="28"/>
        </w:rPr>
        <w:t>起草人在第一次标准起草工作组会议之后，</w:t>
      </w:r>
      <w:r w:rsidRPr="00E82794">
        <w:rPr>
          <w:rFonts w:ascii="方正仿宋简体" w:eastAsia="方正仿宋简体" w:hAnsi="宋体" w:hint="eastAsia"/>
          <w:color w:val="000000"/>
          <w:sz w:val="28"/>
          <w:szCs w:val="28"/>
        </w:rPr>
        <w:t>编制《消费品质量安全多源数据融合与集成技术通则》国家标准草案初稿</w:t>
      </w:r>
      <w:r w:rsidR="00970EA4">
        <w:rPr>
          <w:rFonts w:ascii="方正仿宋简体" w:eastAsia="方正仿宋简体" w:hAnsi="宋体" w:hint="eastAsia"/>
          <w:color w:val="000000"/>
          <w:sz w:val="28"/>
          <w:szCs w:val="28"/>
        </w:rPr>
        <w:t>，并向</w:t>
      </w:r>
      <w:r w:rsidR="00970EA4">
        <w:rPr>
          <w:rFonts w:ascii="方正仿宋简体" w:eastAsia="方正仿宋简体" w:hAnsi="宋体"/>
          <w:color w:val="000000"/>
          <w:sz w:val="28"/>
          <w:szCs w:val="28"/>
        </w:rPr>
        <w:t>标准起草工作组全体成员</w:t>
      </w:r>
      <w:r w:rsidR="00970EA4">
        <w:rPr>
          <w:rFonts w:ascii="方正仿宋简体" w:eastAsia="方正仿宋简体" w:hAnsi="宋体" w:hint="eastAsia"/>
          <w:color w:val="000000"/>
          <w:sz w:val="28"/>
          <w:szCs w:val="28"/>
        </w:rPr>
        <w:t>征询</w:t>
      </w:r>
      <w:r w:rsidR="00970EA4">
        <w:rPr>
          <w:rFonts w:ascii="方正仿宋简体" w:eastAsia="方正仿宋简体" w:hAnsi="宋体"/>
          <w:color w:val="000000"/>
          <w:sz w:val="28"/>
          <w:szCs w:val="28"/>
        </w:rPr>
        <w:t>修改意见</w:t>
      </w:r>
      <w:r w:rsidRPr="00E82794">
        <w:rPr>
          <w:rFonts w:ascii="方正仿宋简体" w:eastAsia="方正仿宋简体" w:hAnsi="宋体" w:hint="eastAsia"/>
          <w:color w:val="000000"/>
          <w:sz w:val="28"/>
          <w:szCs w:val="28"/>
        </w:rPr>
        <w:t>。</w:t>
      </w:r>
      <w:r w:rsidR="00970EA4" w:rsidRPr="00970EA4">
        <w:rPr>
          <w:rFonts w:ascii="方正仿宋简体" w:eastAsia="方正仿宋简体" w:hAnsi="宋体" w:hint="eastAsia"/>
          <w:color w:val="000000"/>
          <w:sz w:val="28"/>
          <w:szCs w:val="28"/>
        </w:rPr>
        <w:t>标准起草工作组全体成员在标准草案稿初稿的基础上进行了深入研究和讨论，整理并形成了</w:t>
      </w:r>
      <w:r>
        <w:rPr>
          <w:rFonts w:ascii="方正仿宋简体" w:eastAsia="方正仿宋简体" w:hAnsi="宋体"/>
          <w:color w:val="000000"/>
          <w:sz w:val="28"/>
          <w:szCs w:val="28"/>
        </w:rPr>
        <w:t>《</w:t>
      </w:r>
      <w:r w:rsidR="00F43BC5" w:rsidRPr="00F43BC5">
        <w:rPr>
          <w:rFonts w:ascii="方正仿宋简体" w:eastAsia="方正仿宋简体" w:hAnsi="宋体" w:hint="eastAsia"/>
          <w:color w:val="000000"/>
          <w:sz w:val="28"/>
          <w:szCs w:val="28"/>
        </w:rPr>
        <w:t>消费品安全多源数据融合与集成技术通则</w:t>
      </w:r>
      <w:r>
        <w:rPr>
          <w:rFonts w:ascii="方正仿宋简体" w:eastAsia="方正仿宋简体" w:hAnsi="宋体"/>
          <w:color w:val="000000"/>
          <w:sz w:val="28"/>
          <w:szCs w:val="28"/>
        </w:rPr>
        <w:t>》</w:t>
      </w:r>
      <w:r>
        <w:rPr>
          <w:rFonts w:ascii="方正仿宋简体" w:eastAsia="方正仿宋简体" w:hAnsi="宋体" w:hint="eastAsia"/>
          <w:color w:val="000000"/>
          <w:sz w:val="28"/>
          <w:szCs w:val="28"/>
        </w:rPr>
        <w:t>草案稿</w:t>
      </w:r>
      <w:r>
        <w:rPr>
          <w:rFonts w:ascii="方正仿宋简体" w:eastAsia="方正仿宋简体" w:hAnsi="宋体"/>
          <w:color w:val="000000"/>
          <w:sz w:val="28"/>
          <w:szCs w:val="28"/>
        </w:rPr>
        <w:t>。</w:t>
      </w:r>
    </w:p>
    <w:p w:rsidR="00E82794" w:rsidRDefault="00E82794" w:rsidP="00087D15">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3.</w:t>
      </w:r>
      <w:r w:rsidRPr="00E82794">
        <w:rPr>
          <w:rFonts w:hint="eastAsia"/>
        </w:rPr>
        <w:t xml:space="preserve"> </w:t>
      </w:r>
      <w:r w:rsidRPr="00E82794">
        <w:rPr>
          <w:rFonts w:ascii="方正仿宋简体" w:eastAsia="方正仿宋简体" w:hAnsi="宋体" w:hint="eastAsia"/>
          <w:color w:val="000000"/>
          <w:sz w:val="28"/>
          <w:szCs w:val="28"/>
        </w:rPr>
        <w:t>编制标准立项建议书</w:t>
      </w:r>
      <w:r>
        <w:rPr>
          <w:rFonts w:ascii="方正仿宋简体" w:eastAsia="方正仿宋简体" w:hAnsi="宋体" w:hint="eastAsia"/>
          <w:color w:val="000000"/>
          <w:sz w:val="28"/>
          <w:szCs w:val="28"/>
        </w:rPr>
        <w:t>，</w:t>
      </w:r>
      <w:r>
        <w:rPr>
          <w:rFonts w:ascii="方正仿宋简体" w:eastAsia="方正仿宋简体" w:hAnsi="宋体"/>
          <w:color w:val="000000"/>
          <w:sz w:val="28"/>
          <w:szCs w:val="28"/>
        </w:rPr>
        <w:t>申请标准立项</w:t>
      </w:r>
    </w:p>
    <w:p w:rsidR="00E82794" w:rsidRPr="00E82794" w:rsidRDefault="00970EA4" w:rsidP="00087D15">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在</w:t>
      </w:r>
      <w:r>
        <w:rPr>
          <w:rFonts w:ascii="方正仿宋简体" w:eastAsia="方正仿宋简体" w:hAnsi="宋体"/>
          <w:color w:val="000000"/>
          <w:sz w:val="28"/>
          <w:szCs w:val="28"/>
        </w:rPr>
        <w:t>前期工作的</w:t>
      </w:r>
      <w:r w:rsidR="00E82794" w:rsidRPr="00E82794">
        <w:rPr>
          <w:rFonts w:ascii="方正仿宋简体" w:eastAsia="方正仿宋简体" w:hAnsi="宋体" w:hint="eastAsia"/>
          <w:color w:val="000000"/>
          <w:sz w:val="28"/>
          <w:szCs w:val="28"/>
        </w:rPr>
        <w:t>基础上编制立项建议书</w:t>
      </w:r>
      <w:r>
        <w:rPr>
          <w:rFonts w:ascii="方正仿宋简体" w:eastAsia="方正仿宋简体" w:hAnsi="宋体" w:hint="eastAsia"/>
          <w:color w:val="000000"/>
          <w:sz w:val="28"/>
          <w:szCs w:val="28"/>
        </w:rPr>
        <w:t>并</w:t>
      </w:r>
      <w:r>
        <w:rPr>
          <w:rFonts w:ascii="方正仿宋简体" w:eastAsia="方正仿宋简体" w:hAnsi="宋体"/>
          <w:color w:val="000000"/>
          <w:sz w:val="28"/>
          <w:szCs w:val="28"/>
        </w:rPr>
        <w:t>申请标准立项</w:t>
      </w:r>
      <w:r>
        <w:rPr>
          <w:rFonts w:ascii="方正仿宋简体" w:eastAsia="方正仿宋简体" w:hAnsi="宋体" w:hint="eastAsia"/>
          <w:color w:val="000000"/>
          <w:sz w:val="28"/>
          <w:szCs w:val="28"/>
        </w:rPr>
        <w:t>，</w:t>
      </w:r>
      <w:r w:rsidRPr="00E82794">
        <w:rPr>
          <w:rFonts w:ascii="方正仿宋简体" w:eastAsia="方正仿宋简体" w:hAnsi="宋体" w:hint="eastAsia"/>
          <w:color w:val="000000"/>
          <w:sz w:val="28"/>
          <w:szCs w:val="28"/>
        </w:rPr>
        <w:t>向全国消费品安全标准化技术委员会( SAC/TC508)汇报前期工作及设想，并向SAC/TC508提出《消费品质量安全多源数据融合与集成技术通</w:t>
      </w:r>
      <w:r w:rsidRPr="00E82794">
        <w:rPr>
          <w:rFonts w:ascii="方正仿宋简体" w:eastAsia="方正仿宋简体" w:hAnsi="宋体" w:hint="eastAsia"/>
          <w:color w:val="000000"/>
          <w:sz w:val="28"/>
          <w:szCs w:val="28"/>
        </w:rPr>
        <w:lastRenderedPageBreak/>
        <w:t>则》</w:t>
      </w:r>
      <w:r>
        <w:rPr>
          <w:rFonts w:ascii="方正仿宋简体" w:eastAsia="方正仿宋简体" w:hAnsi="宋体" w:hint="eastAsia"/>
          <w:color w:val="000000"/>
          <w:sz w:val="28"/>
          <w:szCs w:val="28"/>
        </w:rPr>
        <w:t>国家标准研制的立项申请。</w:t>
      </w:r>
      <w:r w:rsidR="00E82794" w:rsidRPr="00E82794">
        <w:rPr>
          <w:rFonts w:ascii="方正仿宋简体" w:eastAsia="方正仿宋简体" w:hAnsi="宋体" w:hint="eastAsia"/>
          <w:color w:val="000000"/>
          <w:sz w:val="28"/>
          <w:szCs w:val="28"/>
        </w:rPr>
        <w:t>立项建议书主要包括：本项目的目的及意义、标准范围和主要技术内容、国内外情况简要说明、项目预算等。</w:t>
      </w:r>
    </w:p>
    <w:p w:rsidR="00F43BC5" w:rsidRDefault="007E0D59" w:rsidP="0027670E">
      <w:pPr>
        <w:ind w:rightChars="4" w:right="8" w:firstLineChars="221" w:firstLine="619"/>
        <w:rPr>
          <w:rFonts w:ascii="方正仿宋简体" w:eastAsia="方正仿宋简体" w:hAnsi="宋体"/>
          <w:color w:val="000000"/>
          <w:sz w:val="28"/>
          <w:szCs w:val="28"/>
        </w:rPr>
      </w:pPr>
      <w:r w:rsidRPr="0027670E">
        <w:rPr>
          <w:rFonts w:ascii="方正仿宋简体" w:eastAsia="方正仿宋简体" w:hAnsi="宋体" w:hint="eastAsia"/>
          <w:color w:val="000000"/>
          <w:sz w:val="28"/>
          <w:szCs w:val="28"/>
        </w:rPr>
        <w:t>4、</w:t>
      </w:r>
      <w:r w:rsidR="00F43BC5">
        <w:rPr>
          <w:rFonts w:ascii="方正仿宋简体" w:eastAsia="方正仿宋简体" w:hAnsi="宋体" w:hint="eastAsia"/>
          <w:color w:val="000000"/>
          <w:sz w:val="28"/>
          <w:szCs w:val="28"/>
        </w:rPr>
        <w:t>形成征求意见稿，撰写编制说明</w:t>
      </w:r>
    </w:p>
    <w:p w:rsidR="00F43BC5" w:rsidRDefault="00970EA4" w:rsidP="00F43BC5">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标准</w:t>
      </w:r>
      <w:r>
        <w:rPr>
          <w:rFonts w:ascii="方正仿宋简体" w:eastAsia="方正仿宋简体" w:hAnsi="宋体"/>
          <w:color w:val="000000"/>
          <w:sz w:val="28"/>
          <w:szCs w:val="28"/>
        </w:rPr>
        <w:t>立项后，</w:t>
      </w:r>
      <w:r>
        <w:rPr>
          <w:rFonts w:ascii="方正仿宋简体" w:eastAsia="方正仿宋简体" w:hAnsi="宋体" w:hint="eastAsia"/>
          <w:color w:val="000000"/>
          <w:sz w:val="28"/>
          <w:szCs w:val="28"/>
        </w:rPr>
        <w:t>标准起草组</w:t>
      </w:r>
      <w:r>
        <w:rPr>
          <w:rFonts w:ascii="方正仿宋简体" w:eastAsia="方正仿宋简体" w:hAnsi="宋体"/>
          <w:color w:val="000000"/>
          <w:sz w:val="28"/>
          <w:szCs w:val="28"/>
        </w:rPr>
        <w:t>再次对标准</w:t>
      </w:r>
      <w:r>
        <w:rPr>
          <w:rFonts w:ascii="方正仿宋简体" w:eastAsia="方正仿宋简体" w:hAnsi="宋体" w:hint="eastAsia"/>
          <w:color w:val="000000"/>
          <w:sz w:val="28"/>
          <w:szCs w:val="28"/>
        </w:rPr>
        <w:t>草案稿</w:t>
      </w:r>
      <w:r>
        <w:rPr>
          <w:rFonts w:ascii="方正仿宋简体" w:eastAsia="方正仿宋简体" w:hAnsi="宋体"/>
          <w:color w:val="000000"/>
          <w:sz w:val="28"/>
          <w:szCs w:val="28"/>
        </w:rPr>
        <w:t>进行修改完善</w:t>
      </w:r>
      <w:r w:rsidR="00F43BC5">
        <w:rPr>
          <w:rFonts w:ascii="方正仿宋简体" w:eastAsia="方正仿宋简体" w:hAnsi="宋体" w:hint="eastAsia"/>
          <w:color w:val="000000"/>
          <w:sz w:val="28"/>
          <w:szCs w:val="28"/>
        </w:rPr>
        <w:t>，并</w:t>
      </w:r>
      <w:r w:rsidR="00F43BC5" w:rsidRPr="0027670E">
        <w:rPr>
          <w:rFonts w:ascii="方正仿宋简体" w:eastAsia="方正仿宋简体" w:hAnsi="宋体" w:hint="eastAsia"/>
          <w:color w:val="000000"/>
          <w:sz w:val="28"/>
          <w:szCs w:val="28"/>
        </w:rPr>
        <w:t>邀请了各领域的相关专家对标准内容进行了研讨</w:t>
      </w:r>
      <w:r w:rsidR="00F43BC5">
        <w:rPr>
          <w:rFonts w:ascii="方正仿宋简体" w:eastAsia="方正仿宋简体" w:hAnsi="宋体" w:hint="eastAsia"/>
          <w:color w:val="000000"/>
          <w:sz w:val="28"/>
          <w:szCs w:val="28"/>
        </w:rPr>
        <w:t>。</w:t>
      </w:r>
      <w:r w:rsidR="00F43BC5">
        <w:rPr>
          <w:rFonts w:ascii="方正仿宋简体" w:eastAsia="方正仿宋简体" w:hAnsi="宋体"/>
          <w:color w:val="000000"/>
          <w:sz w:val="28"/>
          <w:szCs w:val="28"/>
        </w:rPr>
        <w:t>在标准草案稿的基础上，</w:t>
      </w:r>
      <w:r w:rsidR="00F43BC5" w:rsidRPr="00F43BC5">
        <w:rPr>
          <w:rFonts w:ascii="方正仿宋简体" w:eastAsia="方正仿宋简体" w:hAnsi="宋体" w:hint="eastAsia"/>
          <w:color w:val="000000"/>
          <w:sz w:val="28"/>
          <w:szCs w:val="28"/>
        </w:rPr>
        <w:t>标准起草工作组就起草组内各成员对标准草案稿的修改意见和相关专家意见再次进行讨论和修改，最终形成了《消费品安全多源数据融合与集成技术通则》征求意见稿</w:t>
      </w:r>
      <w:r w:rsidR="00F43BC5">
        <w:rPr>
          <w:rFonts w:ascii="方正仿宋简体" w:eastAsia="方正仿宋简体" w:hAnsi="宋体" w:hint="eastAsia"/>
          <w:color w:val="000000"/>
          <w:sz w:val="28"/>
          <w:szCs w:val="28"/>
        </w:rPr>
        <w:t>，</w:t>
      </w:r>
      <w:r w:rsidR="00F43BC5">
        <w:rPr>
          <w:rFonts w:ascii="方正仿宋简体" w:eastAsia="方正仿宋简体" w:hAnsi="宋体"/>
          <w:color w:val="000000"/>
          <w:sz w:val="28"/>
          <w:szCs w:val="28"/>
        </w:rPr>
        <w:t>并</w:t>
      </w:r>
      <w:r w:rsidR="00F43BC5">
        <w:rPr>
          <w:rFonts w:ascii="方正仿宋简体" w:eastAsia="方正仿宋简体" w:hAnsi="宋体" w:hint="eastAsia"/>
          <w:color w:val="000000"/>
          <w:sz w:val="28"/>
          <w:szCs w:val="28"/>
        </w:rPr>
        <w:t>完成本标准</w:t>
      </w:r>
      <w:r w:rsidR="00F43BC5">
        <w:rPr>
          <w:rFonts w:ascii="方正仿宋简体" w:eastAsia="方正仿宋简体" w:hAnsi="宋体"/>
          <w:color w:val="000000"/>
          <w:sz w:val="28"/>
          <w:szCs w:val="28"/>
        </w:rPr>
        <w:t>的编制说明</w:t>
      </w:r>
      <w:r w:rsidR="00F43BC5">
        <w:rPr>
          <w:rFonts w:ascii="方正仿宋简体" w:eastAsia="方正仿宋简体" w:hAnsi="宋体" w:hint="eastAsia"/>
          <w:color w:val="000000"/>
          <w:sz w:val="28"/>
          <w:szCs w:val="28"/>
        </w:rPr>
        <w:t>。</w:t>
      </w:r>
    </w:p>
    <w:p w:rsidR="00F805FD" w:rsidRPr="00F805FD" w:rsidRDefault="00F805FD" w:rsidP="00116425">
      <w:pPr>
        <w:ind w:firstLineChars="221" w:firstLine="708"/>
        <w:outlineLvl w:val="0"/>
        <w:rPr>
          <w:rFonts w:ascii="方正仿宋简体" w:eastAsia="方正仿宋简体" w:hAnsi="宋体"/>
          <w:b/>
          <w:sz w:val="32"/>
          <w:szCs w:val="32"/>
        </w:rPr>
      </w:pPr>
      <w:r w:rsidRPr="00F805FD">
        <w:rPr>
          <w:rFonts w:ascii="方正仿宋简体" w:eastAsia="方正仿宋简体" w:hAnsi="宋体"/>
          <w:b/>
          <w:sz w:val="32"/>
          <w:szCs w:val="32"/>
        </w:rPr>
        <w:t>五</w:t>
      </w:r>
      <w:r w:rsidRPr="00F805FD">
        <w:rPr>
          <w:rFonts w:ascii="方正仿宋简体" w:eastAsia="方正仿宋简体" w:hAnsi="宋体" w:hint="eastAsia"/>
          <w:b/>
          <w:sz w:val="32"/>
          <w:szCs w:val="32"/>
        </w:rPr>
        <w:t>、标准主要技术内容</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1</w:t>
      </w:r>
      <w:r w:rsidR="00F321EB">
        <w:rPr>
          <w:rFonts w:ascii="方正仿宋简体" w:eastAsia="方正仿宋简体" w:hAnsi="宋体" w:hint="eastAsia"/>
          <w:color w:val="000000"/>
          <w:sz w:val="28"/>
          <w:szCs w:val="28"/>
        </w:rPr>
        <w:t>、</w:t>
      </w:r>
      <w:r w:rsidRPr="001028F7">
        <w:rPr>
          <w:rFonts w:ascii="方正仿宋简体" w:eastAsia="方正仿宋简体" w:hAnsi="宋体" w:hint="eastAsia"/>
          <w:color w:val="000000"/>
          <w:sz w:val="28"/>
          <w:szCs w:val="28"/>
        </w:rPr>
        <w:t>术语和定义（第三章）</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本标准在其他几个消费品系列标准的基础上，对消费品、</w:t>
      </w:r>
      <w:r w:rsidR="00BA133C">
        <w:rPr>
          <w:rFonts w:ascii="方正仿宋简体" w:eastAsia="方正仿宋简体" w:hAnsi="宋体" w:hint="eastAsia"/>
          <w:color w:val="000000"/>
          <w:sz w:val="28"/>
          <w:szCs w:val="28"/>
        </w:rPr>
        <w:t>消费者</w:t>
      </w:r>
      <w:r w:rsidRPr="001028F7">
        <w:rPr>
          <w:rFonts w:ascii="方正仿宋简体" w:eastAsia="方正仿宋简体" w:hAnsi="宋体" w:hint="eastAsia"/>
          <w:color w:val="000000"/>
          <w:sz w:val="28"/>
          <w:szCs w:val="28"/>
        </w:rPr>
        <w:t>、</w:t>
      </w:r>
      <w:r w:rsidR="00BA133C">
        <w:rPr>
          <w:rFonts w:ascii="方正仿宋简体" w:eastAsia="方正仿宋简体" w:hAnsi="宋体" w:hint="eastAsia"/>
          <w:color w:val="000000"/>
          <w:sz w:val="28"/>
          <w:szCs w:val="28"/>
        </w:rPr>
        <w:t>数据融合</w:t>
      </w:r>
      <w:r w:rsidR="00BA133C">
        <w:rPr>
          <w:rFonts w:ascii="方正仿宋简体" w:eastAsia="方正仿宋简体" w:hAnsi="宋体"/>
          <w:color w:val="000000"/>
          <w:sz w:val="28"/>
          <w:szCs w:val="28"/>
        </w:rPr>
        <w:t>、数据集成</w:t>
      </w:r>
      <w:r w:rsidRPr="001028F7">
        <w:rPr>
          <w:rFonts w:ascii="方正仿宋简体" w:eastAsia="方正仿宋简体" w:hAnsi="宋体" w:hint="eastAsia"/>
          <w:color w:val="000000"/>
          <w:sz w:val="28"/>
          <w:szCs w:val="28"/>
        </w:rPr>
        <w:t>进行了定义和解释。</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2、基本原则（第四章）</w:t>
      </w:r>
    </w:p>
    <w:p w:rsidR="00F805FD" w:rsidRPr="001028F7"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color w:val="000000"/>
          <w:sz w:val="28"/>
          <w:szCs w:val="28"/>
        </w:rPr>
        <w:t>本标准阐述了</w:t>
      </w:r>
      <w:r w:rsidR="00BA133C">
        <w:rPr>
          <w:rFonts w:ascii="方正仿宋简体" w:eastAsia="方正仿宋简体" w:hAnsi="宋体" w:hint="eastAsia"/>
          <w:color w:val="000000"/>
          <w:sz w:val="28"/>
          <w:szCs w:val="28"/>
        </w:rPr>
        <w:t>消费品安全多源数据</w:t>
      </w:r>
      <w:r w:rsidR="00BA133C">
        <w:rPr>
          <w:rFonts w:ascii="方正仿宋简体" w:eastAsia="方正仿宋简体" w:hAnsi="宋体"/>
          <w:color w:val="000000"/>
          <w:sz w:val="28"/>
          <w:szCs w:val="28"/>
        </w:rPr>
        <w:t>融合与集成</w:t>
      </w:r>
      <w:r w:rsidRPr="001028F7">
        <w:rPr>
          <w:rFonts w:ascii="方正仿宋简体" w:eastAsia="方正仿宋简体" w:hAnsi="宋体"/>
          <w:color w:val="000000"/>
          <w:sz w:val="28"/>
          <w:szCs w:val="28"/>
        </w:rPr>
        <w:t>要遵循</w:t>
      </w:r>
      <w:r w:rsidR="00BA133C">
        <w:rPr>
          <w:rFonts w:ascii="方正仿宋简体" w:eastAsia="方正仿宋简体" w:hAnsi="宋体" w:hint="eastAsia"/>
          <w:color w:val="000000"/>
          <w:sz w:val="28"/>
          <w:szCs w:val="28"/>
        </w:rPr>
        <w:t>保护性</w:t>
      </w:r>
      <w:r w:rsidRPr="001028F7">
        <w:rPr>
          <w:rFonts w:ascii="方正仿宋简体" w:eastAsia="方正仿宋简体" w:hAnsi="宋体" w:hint="eastAsia"/>
          <w:color w:val="000000"/>
          <w:sz w:val="28"/>
          <w:szCs w:val="28"/>
        </w:rPr>
        <w:t>、</w:t>
      </w:r>
      <w:r w:rsidR="00DC3EC7">
        <w:rPr>
          <w:rFonts w:ascii="方正仿宋简体" w:eastAsia="方正仿宋简体" w:hAnsi="宋体" w:hint="eastAsia"/>
          <w:color w:val="000000"/>
          <w:sz w:val="28"/>
          <w:szCs w:val="28"/>
        </w:rPr>
        <w:t>完整</w:t>
      </w:r>
      <w:r w:rsidR="00BA133C">
        <w:rPr>
          <w:rFonts w:ascii="方正仿宋简体" w:eastAsia="方正仿宋简体" w:hAnsi="宋体" w:hint="eastAsia"/>
          <w:color w:val="000000"/>
          <w:sz w:val="28"/>
          <w:szCs w:val="28"/>
        </w:rPr>
        <w:t>性两</w:t>
      </w:r>
      <w:r w:rsidRPr="001028F7">
        <w:rPr>
          <w:rFonts w:ascii="方正仿宋简体" w:eastAsia="方正仿宋简体" w:hAnsi="宋体"/>
          <w:color w:val="000000"/>
          <w:sz w:val="28"/>
          <w:szCs w:val="28"/>
        </w:rPr>
        <w:t>个原则</w:t>
      </w:r>
      <w:r w:rsidRPr="001028F7">
        <w:rPr>
          <w:rFonts w:ascii="方正仿宋简体" w:eastAsia="方正仿宋简体" w:hAnsi="宋体" w:hint="eastAsia"/>
          <w:color w:val="000000"/>
          <w:sz w:val="28"/>
          <w:szCs w:val="28"/>
        </w:rPr>
        <w:t>。</w:t>
      </w:r>
    </w:p>
    <w:p w:rsidR="00F805FD" w:rsidRDefault="00F805FD" w:rsidP="001028F7">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hint="eastAsia"/>
          <w:color w:val="000000"/>
          <w:sz w:val="28"/>
          <w:szCs w:val="28"/>
        </w:rPr>
        <w:t>3、</w:t>
      </w:r>
      <w:r w:rsidR="008C44E7" w:rsidRPr="008C44E7">
        <w:rPr>
          <w:rFonts w:ascii="方正仿宋简体" w:eastAsia="方正仿宋简体" w:hAnsi="宋体" w:hint="eastAsia"/>
          <w:color w:val="000000"/>
          <w:sz w:val="28"/>
          <w:szCs w:val="28"/>
        </w:rPr>
        <w:t>数据融合与集成对象和内容</w:t>
      </w:r>
      <w:r w:rsidRPr="001028F7">
        <w:rPr>
          <w:rFonts w:ascii="方正仿宋简体" w:eastAsia="方正仿宋简体" w:hAnsi="宋体" w:hint="eastAsia"/>
          <w:color w:val="000000"/>
          <w:sz w:val="28"/>
          <w:szCs w:val="28"/>
        </w:rPr>
        <w:t>（第五章）</w:t>
      </w:r>
    </w:p>
    <w:p w:rsidR="0021500F" w:rsidRDefault="0021500F" w:rsidP="001028F7">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本标准确定</w:t>
      </w:r>
      <w:r>
        <w:rPr>
          <w:rFonts w:ascii="方正仿宋简体" w:eastAsia="方正仿宋简体" w:hAnsi="宋体"/>
          <w:color w:val="000000"/>
          <w:sz w:val="28"/>
          <w:szCs w:val="28"/>
        </w:rPr>
        <w:t>数据融合与集成的对象</w:t>
      </w:r>
      <w:r>
        <w:rPr>
          <w:rFonts w:ascii="方正仿宋简体" w:eastAsia="方正仿宋简体" w:hAnsi="宋体" w:hint="eastAsia"/>
          <w:color w:val="000000"/>
          <w:sz w:val="28"/>
          <w:szCs w:val="28"/>
        </w:rPr>
        <w:t>包括</w:t>
      </w:r>
      <w:r>
        <w:rPr>
          <w:rFonts w:ascii="方正仿宋简体" w:eastAsia="方正仿宋简体" w:hAnsi="宋体"/>
          <w:color w:val="000000"/>
          <w:sz w:val="28"/>
          <w:szCs w:val="28"/>
        </w:rPr>
        <w:t>基础信息资源库、业务信息资源库</w:t>
      </w:r>
      <w:r>
        <w:rPr>
          <w:rFonts w:ascii="方正仿宋简体" w:eastAsia="方正仿宋简体" w:hAnsi="宋体" w:hint="eastAsia"/>
          <w:color w:val="000000"/>
          <w:sz w:val="28"/>
          <w:szCs w:val="28"/>
        </w:rPr>
        <w:t>、</w:t>
      </w:r>
      <w:r>
        <w:rPr>
          <w:rFonts w:ascii="方正仿宋简体" w:eastAsia="方正仿宋简体" w:hAnsi="宋体"/>
          <w:color w:val="000000"/>
          <w:sz w:val="28"/>
          <w:szCs w:val="28"/>
        </w:rPr>
        <w:t>社会信息资源库</w:t>
      </w:r>
      <w:r>
        <w:rPr>
          <w:rFonts w:ascii="方正仿宋简体" w:eastAsia="方正仿宋简体" w:hAnsi="宋体" w:hint="eastAsia"/>
          <w:color w:val="000000"/>
          <w:sz w:val="28"/>
          <w:szCs w:val="28"/>
        </w:rPr>
        <w:t>以及</w:t>
      </w:r>
      <w:r w:rsidRPr="0021500F">
        <w:rPr>
          <w:rFonts w:ascii="方正仿宋简体" w:eastAsia="方正仿宋简体" w:hAnsi="宋体" w:hint="eastAsia"/>
          <w:color w:val="000000"/>
          <w:sz w:val="28"/>
          <w:szCs w:val="28"/>
        </w:rPr>
        <w:t>实时监测信息</w:t>
      </w:r>
      <w:r>
        <w:rPr>
          <w:rFonts w:ascii="方正仿宋简体" w:eastAsia="方正仿宋简体" w:hAnsi="宋体" w:hint="eastAsia"/>
          <w:color w:val="000000"/>
          <w:sz w:val="28"/>
          <w:szCs w:val="28"/>
        </w:rPr>
        <w:t>。</w:t>
      </w:r>
    </w:p>
    <w:p w:rsidR="00731227" w:rsidRDefault="0021500F" w:rsidP="0021500F">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本标准确定</w:t>
      </w:r>
      <w:r>
        <w:rPr>
          <w:rFonts w:ascii="方正仿宋简体" w:eastAsia="方正仿宋简体" w:hAnsi="宋体"/>
          <w:color w:val="000000"/>
          <w:sz w:val="28"/>
          <w:szCs w:val="28"/>
        </w:rPr>
        <w:t>数据融合与集成</w:t>
      </w:r>
      <w:r w:rsidRPr="0021500F">
        <w:rPr>
          <w:rFonts w:ascii="方正仿宋简体" w:eastAsia="方正仿宋简体" w:hAnsi="宋体" w:hint="eastAsia"/>
          <w:color w:val="000000"/>
          <w:sz w:val="28"/>
          <w:szCs w:val="28"/>
        </w:rPr>
        <w:t>分为对基础信息、危害信息、伤害结果信息和附加信息的融合与集成。</w:t>
      </w:r>
    </w:p>
    <w:p w:rsidR="0021500F" w:rsidRDefault="0021500F" w:rsidP="0021500F">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4.数据融合</w:t>
      </w:r>
      <w:r>
        <w:rPr>
          <w:rFonts w:ascii="方正仿宋简体" w:eastAsia="方正仿宋简体" w:hAnsi="宋体"/>
          <w:color w:val="000000"/>
          <w:sz w:val="28"/>
          <w:szCs w:val="28"/>
        </w:rPr>
        <w:t>分类（</w:t>
      </w:r>
      <w:r>
        <w:rPr>
          <w:rFonts w:ascii="方正仿宋简体" w:eastAsia="方正仿宋简体" w:hAnsi="宋体" w:hint="eastAsia"/>
          <w:color w:val="000000"/>
          <w:sz w:val="28"/>
          <w:szCs w:val="28"/>
        </w:rPr>
        <w:t>第六章</w:t>
      </w:r>
      <w:r>
        <w:rPr>
          <w:rFonts w:ascii="方正仿宋简体" w:eastAsia="方正仿宋简体" w:hAnsi="宋体"/>
          <w:color w:val="000000"/>
          <w:sz w:val="28"/>
          <w:szCs w:val="28"/>
        </w:rPr>
        <w:t>）</w:t>
      </w:r>
    </w:p>
    <w:p w:rsidR="0021500F" w:rsidRDefault="0021500F" w:rsidP="0021500F">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lastRenderedPageBreak/>
        <w:t>本标准确定消费品</w:t>
      </w:r>
      <w:r>
        <w:rPr>
          <w:rFonts w:ascii="方正仿宋简体" w:eastAsia="方正仿宋简体" w:hAnsi="宋体"/>
          <w:color w:val="000000"/>
          <w:sz w:val="28"/>
          <w:szCs w:val="28"/>
        </w:rPr>
        <w:t>多源数据融合</w:t>
      </w:r>
      <w:r>
        <w:rPr>
          <w:rFonts w:ascii="方正仿宋简体" w:eastAsia="方正仿宋简体" w:hAnsi="宋体" w:hint="eastAsia"/>
          <w:color w:val="000000"/>
          <w:sz w:val="28"/>
          <w:szCs w:val="28"/>
        </w:rPr>
        <w:t>按层次</w:t>
      </w:r>
      <w:r>
        <w:rPr>
          <w:rFonts w:ascii="方正仿宋简体" w:eastAsia="方正仿宋简体" w:hAnsi="宋体"/>
          <w:color w:val="000000"/>
          <w:sz w:val="28"/>
          <w:szCs w:val="28"/>
        </w:rPr>
        <w:t>分为：数据</w:t>
      </w:r>
      <w:r>
        <w:rPr>
          <w:rFonts w:ascii="方正仿宋简体" w:eastAsia="方正仿宋简体" w:hAnsi="宋体" w:hint="eastAsia"/>
          <w:color w:val="000000"/>
          <w:sz w:val="28"/>
          <w:szCs w:val="28"/>
        </w:rPr>
        <w:t>级融合、</w:t>
      </w:r>
      <w:r w:rsidRPr="0021500F">
        <w:rPr>
          <w:rFonts w:ascii="方正仿宋简体" w:eastAsia="方正仿宋简体" w:hAnsi="宋体" w:hint="eastAsia"/>
          <w:color w:val="000000"/>
          <w:sz w:val="28"/>
          <w:szCs w:val="28"/>
        </w:rPr>
        <w:t>特征级融合</w:t>
      </w:r>
      <w:r>
        <w:rPr>
          <w:rFonts w:ascii="方正仿宋简体" w:eastAsia="方正仿宋简体" w:hAnsi="宋体" w:hint="eastAsia"/>
          <w:color w:val="000000"/>
          <w:sz w:val="28"/>
          <w:szCs w:val="28"/>
        </w:rPr>
        <w:t>、</w:t>
      </w:r>
      <w:r w:rsidRPr="0021500F">
        <w:rPr>
          <w:rFonts w:ascii="方正仿宋简体" w:eastAsia="方正仿宋简体" w:hAnsi="宋体" w:hint="eastAsia"/>
          <w:color w:val="000000"/>
          <w:sz w:val="28"/>
          <w:szCs w:val="28"/>
        </w:rPr>
        <w:t>决策级融合</w:t>
      </w:r>
      <w:r>
        <w:rPr>
          <w:rFonts w:ascii="方正仿宋简体" w:eastAsia="方正仿宋简体" w:hAnsi="宋体" w:hint="eastAsia"/>
          <w:color w:val="000000"/>
          <w:sz w:val="28"/>
          <w:szCs w:val="28"/>
        </w:rPr>
        <w:t>。</w:t>
      </w:r>
    </w:p>
    <w:p w:rsidR="0021500F" w:rsidRDefault="0021500F" w:rsidP="0021500F">
      <w:pPr>
        <w:ind w:rightChars="4" w:right="8" w:firstLineChars="221" w:firstLine="619"/>
        <w:rPr>
          <w:rFonts w:ascii="方正仿宋简体" w:eastAsia="方正仿宋简体" w:hAnsi="宋体"/>
          <w:color w:val="000000"/>
          <w:sz w:val="28"/>
          <w:szCs w:val="28"/>
        </w:rPr>
      </w:pPr>
      <w:r>
        <w:rPr>
          <w:rFonts w:ascii="方正仿宋简体" w:eastAsia="方正仿宋简体" w:hAnsi="宋体"/>
          <w:color w:val="000000"/>
          <w:sz w:val="28"/>
          <w:szCs w:val="28"/>
        </w:rPr>
        <w:t>5</w:t>
      </w:r>
      <w:r>
        <w:rPr>
          <w:rFonts w:ascii="方正仿宋简体" w:eastAsia="方正仿宋简体" w:hAnsi="宋体" w:hint="eastAsia"/>
          <w:color w:val="000000"/>
          <w:sz w:val="28"/>
          <w:szCs w:val="28"/>
        </w:rPr>
        <w:t>.数据融合技术</w:t>
      </w:r>
      <w:r w:rsidR="00790C00">
        <w:rPr>
          <w:rFonts w:ascii="方正仿宋简体" w:eastAsia="方正仿宋简体" w:hAnsi="宋体" w:hint="eastAsia"/>
          <w:color w:val="000000"/>
          <w:sz w:val="28"/>
          <w:szCs w:val="28"/>
        </w:rPr>
        <w:t>及</w:t>
      </w:r>
      <w:r w:rsidR="00790C00">
        <w:rPr>
          <w:rFonts w:ascii="方正仿宋简体" w:eastAsia="方正仿宋简体" w:hAnsi="宋体"/>
          <w:color w:val="000000"/>
          <w:sz w:val="28"/>
          <w:szCs w:val="28"/>
        </w:rPr>
        <w:t>数据集成技术</w:t>
      </w:r>
      <w:r>
        <w:rPr>
          <w:rFonts w:ascii="方正仿宋简体" w:eastAsia="方正仿宋简体" w:hAnsi="宋体"/>
          <w:color w:val="000000"/>
          <w:sz w:val="28"/>
          <w:szCs w:val="28"/>
        </w:rPr>
        <w:t>（</w:t>
      </w:r>
      <w:r>
        <w:rPr>
          <w:rFonts w:ascii="方正仿宋简体" w:eastAsia="方正仿宋简体" w:hAnsi="宋体" w:hint="eastAsia"/>
          <w:color w:val="000000"/>
          <w:sz w:val="28"/>
          <w:szCs w:val="28"/>
        </w:rPr>
        <w:t>第七章</w:t>
      </w:r>
      <w:r w:rsidR="00790C00">
        <w:rPr>
          <w:rFonts w:ascii="方正仿宋简体" w:eastAsia="方正仿宋简体" w:hAnsi="宋体" w:hint="eastAsia"/>
          <w:color w:val="000000"/>
          <w:sz w:val="28"/>
          <w:szCs w:val="28"/>
        </w:rPr>
        <w:t>、</w:t>
      </w:r>
      <w:r w:rsidR="000439E2">
        <w:rPr>
          <w:rFonts w:ascii="方正仿宋简体" w:eastAsia="方正仿宋简体" w:hAnsi="宋体"/>
          <w:color w:val="000000"/>
          <w:sz w:val="28"/>
          <w:szCs w:val="28"/>
        </w:rPr>
        <w:t>第八</w:t>
      </w:r>
      <w:r w:rsidR="000439E2">
        <w:rPr>
          <w:rFonts w:ascii="方正仿宋简体" w:eastAsia="方正仿宋简体" w:hAnsi="宋体" w:hint="eastAsia"/>
          <w:color w:val="000000"/>
          <w:sz w:val="28"/>
          <w:szCs w:val="28"/>
        </w:rPr>
        <w:t>章</w:t>
      </w:r>
      <w:r>
        <w:rPr>
          <w:rFonts w:ascii="方正仿宋简体" w:eastAsia="方正仿宋简体" w:hAnsi="宋体"/>
          <w:color w:val="000000"/>
          <w:sz w:val="28"/>
          <w:szCs w:val="28"/>
        </w:rPr>
        <w:t>）</w:t>
      </w:r>
    </w:p>
    <w:p w:rsidR="0021500F" w:rsidRDefault="0021500F" w:rsidP="0021500F">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本标准</w:t>
      </w:r>
      <w:r>
        <w:rPr>
          <w:rFonts w:ascii="方正仿宋简体" w:eastAsia="方正仿宋简体" w:hAnsi="宋体"/>
          <w:color w:val="000000"/>
          <w:sz w:val="28"/>
          <w:szCs w:val="28"/>
        </w:rPr>
        <w:t>列举了</w:t>
      </w:r>
      <w:r w:rsidRPr="0021500F">
        <w:rPr>
          <w:rFonts w:ascii="方正仿宋简体" w:eastAsia="方正仿宋简体" w:hAnsi="宋体" w:hint="eastAsia"/>
          <w:color w:val="000000"/>
          <w:sz w:val="28"/>
          <w:szCs w:val="28"/>
        </w:rPr>
        <w:t>HIS变换</w:t>
      </w:r>
      <w:r>
        <w:rPr>
          <w:rFonts w:ascii="方正仿宋简体" w:eastAsia="方正仿宋简体" w:hAnsi="宋体" w:hint="eastAsia"/>
          <w:color w:val="000000"/>
          <w:sz w:val="28"/>
          <w:szCs w:val="28"/>
        </w:rPr>
        <w:t>、</w:t>
      </w:r>
      <w:r w:rsidRPr="0021500F">
        <w:rPr>
          <w:rFonts w:ascii="方正仿宋简体" w:eastAsia="方正仿宋简体" w:hAnsi="宋体" w:hint="eastAsia"/>
          <w:color w:val="000000"/>
          <w:sz w:val="28"/>
          <w:szCs w:val="28"/>
        </w:rPr>
        <w:t>D-S证据推理</w:t>
      </w:r>
      <w:r>
        <w:rPr>
          <w:rFonts w:ascii="方正仿宋简体" w:eastAsia="方正仿宋简体" w:hAnsi="宋体" w:hint="eastAsia"/>
          <w:color w:val="000000"/>
          <w:sz w:val="28"/>
          <w:szCs w:val="28"/>
        </w:rPr>
        <w:t>、</w:t>
      </w:r>
      <w:r w:rsidRPr="0021500F">
        <w:rPr>
          <w:rFonts w:ascii="方正仿宋简体" w:eastAsia="方正仿宋简体" w:hAnsi="宋体" w:hint="eastAsia"/>
          <w:color w:val="000000"/>
          <w:sz w:val="28"/>
          <w:szCs w:val="28"/>
        </w:rPr>
        <w:t>专家系统</w:t>
      </w:r>
      <w:r>
        <w:rPr>
          <w:rFonts w:ascii="方正仿宋简体" w:eastAsia="方正仿宋简体" w:hAnsi="宋体" w:hint="eastAsia"/>
          <w:color w:val="000000"/>
          <w:sz w:val="28"/>
          <w:szCs w:val="28"/>
        </w:rPr>
        <w:t>、</w:t>
      </w:r>
      <w:r w:rsidRPr="0021500F">
        <w:rPr>
          <w:rFonts w:ascii="方正仿宋简体" w:eastAsia="方正仿宋简体" w:hAnsi="宋体" w:hint="eastAsia"/>
          <w:color w:val="000000"/>
          <w:sz w:val="28"/>
          <w:szCs w:val="28"/>
        </w:rPr>
        <w:t>神经网络</w:t>
      </w:r>
      <w:r w:rsidR="00790C00">
        <w:rPr>
          <w:rFonts w:ascii="方正仿宋简体" w:eastAsia="方正仿宋简体" w:hAnsi="宋体" w:hint="eastAsia"/>
          <w:color w:val="000000"/>
          <w:sz w:val="28"/>
          <w:szCs w:val="28"/>
        </w:rPr>
        <w:t>、</w:t>
      </w:r>
      <w:r w:rsidRPr="0021500F">
        <w:rPr>
          <w:rFonts w:ascii="方正仿宋简体" w:eastAsia="方正仿宋简体" w:hAnsi="宋体" w:hint="eastAsia"/>
          <w:color w:val="000000"/>
          <w:sz w:val="28"/>
          <w:szCs w:val="28"/>
        </w:rPr>
        <w:t>贝叶斯估计</w:t>
      </w:r>
      <w:r w:rsidR="00790C00">
        <w:rPr>
          <w:rFonts w:ascii="方正仿宋简体" w:eastAsia="方正仿宋简体" w:hAnsi="宋体" w:hint="eastAsia"/>
          <w:color w:val="000000"/>
          <w:sz w:val="28"/>
          <w:szCs w:val="28"/>
        </w:rPr>
        <w:t>五项</w:t>
      </w:r>
      <w:r w:rsidR="00790C00">
        <w:rPr>
          <w:rFonts w:ascii="方正仿宋简体" w:eastAsia="方正仿宋简体" w:hAnsi="宋体"/>
          <w:color w:val="000000"/>
          <w:sz w:val="28"/>
          <w:szCs w:val="28"/>
        </w:rPr>
        <w:t>数据融合技术。</w:t>
      </w:r>
    </w:p>
    <w:p w:rsidR="00790C00" w:rsidRDefault="00790C00" w:rsidP="00790C00">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本标准</w:t>
      </w:r>
      <w:r>
        <w:rPr>
          <w:rFonts w:ascii="方正仿宋简体" w:eastAsia="方正仿宋简体" w:hAnsi="宋体"/>
          <w:color w:val="000000"/>
          <w:sz w:val="28"/>
          <w:szCs w:val="28"/>
        </w:rPr>
        <w:t>列举了</w:t>
      </w:r>
      <w:r>
        <w:rPr>
          <w:rFonts w:ascii="方正仿宋简体" w:eastAsia="方正仿宋简体" w:hAnsi="宋体" w:hint="eastAsia"/>
          <w:color w:val="000000"/>
          <w:sz w:val="28"/>
          <w:szCs w:val="28"/>
        </w:rPr>
        <w:t>两项</w:t>
      </w:r>
      <w:r>
        <w:rPr>
          <w:rFonts w:ascii="方正仿宋简体" w:eastAsia="方正仿宋简体" w:hAnsi="宋体"/>
          <w:color w:val="000000"/>
          <w:sz w:val="28"/>
          <w:szCs w:val="28"/>
        </w:rPr>
        <w:t>数据集成</w:t>
      </w:r>
      <w:r>
        <w:rPr>
          <w:rFonts w:ascii="方正仿宋简体" w:eastAsia="方正仿宋简体" w:hAnsi="宋体" w:hint="eastAsia"/>
          <w:color w:val="000000"/>
          <w:sz w:val="28"/>
          <w:szCs w:val="28"/>
        </w:rPr>
        <w:t>典型</w:t>
      </w:r>
      <w:r>
        <w:rPr>
          <w:rFonts w:ascii="方正仿宋简体" w:eastAsia="方正仿宋简体" w:hAnsi="宋体"/>
          <w:color w:val="000000"/>
          <w:sz w:val="28"/>
          <w:szCs w:val="28"/>
        </w:rPr>
        <w:t>技术</w:t>
      </w:r>
      <w:r>
        <w:rPr>
          <w:rFonts w:ascii="方正仿宋简体" w:eastAsia="方正仿宋简体" w:hAnsi="宋体" w:hint="eastAsia"/>
          <w:color w:val="000000"/>
          <w:sz w:val="28"/>
          <w:szCs w:val="28"/>
        </w:rPr>
        <w:t>：</w:t>
      </w:r>
      <w:r w:rsidRPr="00790C00">
        <w:rPr>
          <w:rFonts w:ascii="方正仿宋简体" w:eastAsia="方正仿宋简体" w:hAnsi="宋体" w:hint="eastAsia"/>
          <w:color w:val="000000"/>
          <w:sz w:val="28"/>
          <w:szCs w:val="28"/>
        </w:rPr>
        <w:t>联邦数据库</w:t>
      </w:r>
      <w:r>
        <w:rPr>
          <w:rFonts w:ascii="方正仿宋简体" w:eastAsia="方正仿宋简体" w:hAnsi="宋体" w:hint="eastAsia"/>
          <w:color w:val="000000"/>
          <w:sz w:val="28"/>
          <w:szCs w:val="28"/>
        </w:rPr>
        <w:t>、</w:t>
      </w:r>
      <w:r w:rsidRPr="00790C00">
        <w:rPr>
          <w:rFonts w:ascii="方正仿宋简体" w:eastAsia="方正仿宋简体" w:hAnsi="宋体" w:hint="eastAsia"/>
          <w:color w:val="000000"/>
          <w:sz w:val="28"/>
          <w:szCs w:val="28"/>
        </w:rPr>
        <w:t>中间件</w:t>
      </w:r>
      <w:r>
        <w:rPr>
          <w:rFonts w:ascii="方正仿宋简体" w:eastAsia="方正仿宋简体" w:hAnsi="宋体" w:hint="eastAsia"/>
          <w:color w:val="000000"/>
          <w:sz w:val="28"/>
          <w:szCs w:val="28"/>
        </w:rPr>
        <w:t>，</w:t>
      </w:r>
      <w:r>
        <w:rPr>
          <w:rFonts w:ascii="方正仿宋简体" w:eastAsia="方正仿宋简体" w:hAnsi="宋体"/>
          <w:color w:val="000000"/>
          <w:sz w:val="28"/>
          <w:szCs w:val="28"/>
        </w:rPr>
        <w:t>和两项</w:t>
      </w:r>
      <w:r>
        <w:rPr>
          <w:rFonts w:ascii="方正仿宋简体" w:eastAsia="方正仿宋简体" w:hAnsi="宋体" w:hint="eastAsia"/>
          <w:color w:val="000000"/>
          <w:sz w:val="28"/>
          <w:szCs w:val="28"/>
        </w:rPr>
        <w:t>数据</w:t>
      </w:r>
      <w:r>
        <w:rPr>
          <w:rFonts w:ascii="方正仿宋简体" w:eastAsia="方正仿宋简体" w:hAnsi="宋体"/>
          <w:color w:val="000000"/>
          <w:sz w:val="28"/>
          <w:szCs w:val="28"/>
        </w:rPr>
        <w:t>集成新技术：</w:t>
      </w:r>
      <w:r w:rsidRPr="00790C00">
        <w:rPr>
          <w:rFonts w:ascii="方正仿宋简体" w:eastAsia="方正仿宋简体" w:hAnsi="宋体" w:hint="eastAsia"/>
          <w:color w:val="000000"/>
          <w:sz w:val="28"/>
          <w:szCs w:val="28"/>
        </w:rPr>
        <w:t>网络技术</w:t>
      </w:r>
      <w:r>
        <w:rPr>
          <w:rFonts w:ascii="方正仿宋简体" w:eastAsia="方正仿宋简体" w:hAnsi="宋体" w:hint="eastAsia"/>
          <w:color w:val="000000"/>
          <w:sz w:val="28"/>
          <w:szCs w:val="28"/>
        </w:rPr>
        <w:t>、</w:t>
      </w:r>
      <w:r w:rsidRPr="00790C00">
        <w:rPr>
          <w:rFonts w:ascii="方正仿宋简体" w:eastAsia="方正仿宋简体" w:hAnsi="宋体" w:hint="eastAsia"/>
          <w:color w:val="000000"/>
          <w:sz w:val="28"/>
          <w:szCs w:val="28"/>
        </w:rPr>
        <w:t>本体技术</w:t>
      </w:r>
      <w:r>
        <w:rPr>
          <w:rFonts w:ascii="方正仿宋简体" w:eastAsia="方正仿宋简体" w:hAnsi="宋体"/>
          <w:color w:val="000000"/>
          <w:sz w:val="28"/>
          <w:szCs w:val="28"/>
        </w:rPr>
        <w:t>。</w:t>
      </w:r>
    </w:p>
    <w:p w:rsidR="00731227" w:rsidRPr="001028F7" w:rsidRDefault="008A4311" w:rsidP="001028F7">
      <w:pPr>
        <w:ind w:rightChars="4" w:right="8" w:firstLineChars="221" w:firstLine="619"/>
        <w:rPr>
          <w:rFonts w:ascii="方正仿宋简体" w:eastAsia="方正仿宋简体" w:hAnsi="宋体"/>
          <w:color w:val="000000"/>
          <w:sz w:val="28"/>
          <w:szCs w:val="28"/>
        </w:rPr>
      </w:pPr>
      <w:r>
        <w:rPr>
          <w:rFonts w:ascii="方正仿宋简体" w:eastAsia="方正仿宋简体" w:hAnsi="宋体" w:hint="eastAsia"/>
          <w:color w:val="000000"/>
          <w:sz w:val="28"/>
          <w:szCs w:val="28"/>
        </w:rPr>
        <w:t>6</w:t>
      </w:r>
      <w:r w:rsidR="00731227" w:rsidRPr="001028F7">
        <w:rPr>
          <w:rFonts w:ascii="方正仿宋简体" w:eastAsia="方正仿宋简体" w:hAnsi="宋体" w:hint="eastAsia"/>
          <w:color w:val="000000"/>
          <w:sz w:val="28"/>
          <w:szCs w:val="28"/>
        </w:rPr>
        <w:t>、附录</w:t>
      </w:r>
    </w:p>
    <w:p w:rsidR="00731227" w:rsidRPr="008A4311" w:rsidRDefault="00731227" w:rsidP="008A4311">
      <w:pPr>
        <w:ind w:rightChars="4" w:right="8" w:firstLineChars="221" w:firstLine="619"/>
        <w:rPr>
          <w:rFonts w:ascii="方正仿宋简体" w:eastAsia="方正仿宋简体" w:hAnsi="宋体"/>
          <w:color w:val="000000"/>
          <w:sz w:val="28"/>
          <w:szCs w:val="28"/>
        </w:rPr>
      </w:pPr>
      <w:r w:rsidRPr="001028F7">
        <w:rPr>
          <w:rFonts w:ascii="方正仿宋简体" w:eastAsia="方正仿宋简体" w:hAnsi="宋体"/>
          <w:color w:val="000000"/>
          <w:sz w:val="28"/>
          <w:szCs w:val="28"/>
        </w:rPr>
        <w:t>标准后面有</w:t>
      </w:r>
      <w:r w:rsidR="008A4311">
        <w:rPr>
          <w:rFonts w:ascii="方正仿宋简体" w:eastAsia="方正仿宋简体" w:hAnsi="宋体"/>
          <w:color w:val="000000"/>
          <w:sz w:val="28"/>
          <w:szCs w:val="28"/>
        </w:rPr>
        <w:t>1</w:t>
      </w:r>
      <w:r w:rsidRPr="001028F7">
        <w:rPr>
          <w:rFonts w:ascii="方正仿宋简体" w:eastAsia="方正仿宋简体" w:hAnsi="宋体"/>
          <w:color w:val="000000"/>
          <w:sz w:val="28"/>
          <w:szCs w:val="28"/>
        </w:rPr>
        <w:t>个资料性附录</w:t>
      </w:r>
      <w:r w:rsidRPr="001028F7">
        <w:rPr>
          <w:rFonts w:ascii="方正仿宋简体" w:eastAsia="方正仿宋简体" w:hAnsi="宋体" w:hint="eastAsia"/>
          <w:color w:val="000000"/>
          <w:sz w:val="28"/>
          <w:szCs w:val="28"/>
        </w:rPr>
        <w:t>，用于介绍</w:t>
      </w:r>
      <w:r w:rsidR="008A4311">
        <w:rPr>
          <w:rFonts w:ascii="方正仿宋简体" w:eastAsia="方正仿宋简体" w:hAnsi="宋体" w:hint="eastAsia"/>
          <w:color w:val="000000"/>
          <w:sz w:val="28"/>
          <w:szCs w:val="28"/>
        </w:rPr>
        <w:t>不同级别</w:t>
      </w:r>
      <w:r w:rsidR="008A4311">
        <w:rPr>
          <w:rFonts w:ascii="方正仿宋简体" w:eastAsia="方正仿宋简体" w:hAnsi="宋体"/>
          <w:color w:val="000000"/>
          <w:sz w:val="28"/>
          <w:szCs w:val="28"/>
        </w:rPr>
        <w:t>的数据融合技术。</w:t>
      </w:r>
      <w:r w:rsidR="00AB7949" w:rsidRPr="001028F7">
        <w:rPr>
          <w:rFonts w:ascii="方正仿宋简体" w:eastAsia="方正仿宋简体" w:hAnsi="宋体" w:hint="eastAsia"/>
          <w:color w:val="000000"/>
          <w:sz w:val="28"/>
          <w:szCs w:val="28"/>
        </w:rPr>
        <w:t>通过资料性附录</w:t>
      </w:r>
      <w:r w:rsidRPr="001028F7">
        <w:rPr>
          <w:rFonts w:ascii="方正仿宋简体" w:eastAsia="方正仿宋简体" w:hAnsi="宋体" w:hint="eastAsia"/>
          <w:color w:val="000000"/>
          <w:sz w:val="28"/>
          <w:szCs w:val="28"/>
        </w:rPr>
        <w:t>可以使标准使用者更加</w:t>
      </w:r>
      <w:r w:rsidR="008A4311">
        <w:rPr>
          <w:rFonts w:ascii="方正仿宋简体" w:eastAsia="方正仿宋简体" w:hAnsi="宋体" w:hint="eastAsia"/>
          <w:color w:val="000000"/>
          <w:sz w:val="28"/>
          <w:szCs w:val="28"/>
        </w:rPr>
        <w:t>明确数据</w:t>
      </w:r>
      <w:r w:rsidR="008A4311">
        <w:rPr>
          <w:rFonts w:ascii="方正仿宋简体" w:eastAsia="方正仿宋简体" w:hAnsi="宋体"/>
          <w:color w:val="000000"/>
          <w:sz w:val="28"/>
          <w:szCs w:val="28"/>
        </w:rPr>
        <w:t>融合</w:t>
      </w:r>
      <w:r w:rsidR="008A4311">
        <w:rPr>
          <w:rFonts w:ascii="方正仿宋简体" w:eastAsia="方正仿宋简体" w:hAnsi="宋体" w:hint="eastAsia"/>
          <w:color w:val="000000"/>
          <w:sz w:val="28"/>
          <w:szCs w:val="28"/>
        </w:rPr>
        <w:t>技术</w:t>
      </w:r>
      <w:r w:rsidR="008A4311">
        <w:rPr>
          <w:rFonts w:ascii="方正仿宋简体" w:eastAsia="方正仿宋简体" w:hAnsi="宋体"/>
          <w:color w:val="000000"/>
          <w:sz w:val="28"/>
          <w:szCs w:val="28"/>
        </w:rPr>
        <w:t>的</w:t>
      </w:r>
      <w:r w:rsidR="008A4311">
        <w:rPr>
          <w:rFonts w:ascii="方正仿宋简体" w:eastAsia="方正仿宋简体" w:hAnsi="宋体" w:hint="eastAsia"/>
          <w:color w:val="000000"/>
          <w:sz w:val="28"/>
          <w:szCs w:val="28"/>
        </w:rPr>
        <w:t>具体</w:t>
      </w:r>
      <w:r w:rsidR="008A4311">
        <w:rPr>
          <w:rFonts w:ascii="方正仿宋简体" w:eastAsia="方正仿宋简体" w:hAnsi="宋体"/>
          <w:color w:val="000000"/>
          <w:sz w:val="28"/>
          <w:szCs w:val="28"/>
        </w:rPr>
        <w:t>应用。</w:t>
      </w:r>
    </w:p>
    <w:p w:rsidR="00731227" w:rsidRPr="00BB0290" w:rsidRDefault="00731227" w:rsidP="00116425">
      <w:pPr>
        <w:ind w:firstLineChars="221" w:firstLine="708"/>
        <w:outlineLvl w:val="0"/>
        <w:rPr>
          <w:rFonts w:ascii="方正仿宋简体" w:eastAsia="方正仿宋简体" w:hAnsi="宋体"/>
          <w:b/>
          <w:sz w:val="32"/>
          <w:szCs w:val="32"/>
        </w:rPr>
      </w:pPr>
      <w:r w:rsidRPr="00BB0290">
        <w:rPr>
          <w:rFonts w:ascii="方正仿宋简体" w:eastAsia="方正仿宋简体" w:hAnsi="宋体" w:hint="eastAsia"/>
          <w:b/>
          <w:sz w:val="32"/>
          <w:szCs w:val="32"/>
        </w:rPr>
        <w:t>六、其他</w:t>
      </w:r>
    </w:p>
    <w:p w:rsidR="00731227" w:rsidRPr="005633D4" w:rsidRDefault="00731227" w:rsidP="005633D4">
      <w:pPr>
        <w:ind w:rightChars="4" w:right="8" w:firstLineChars="221" w:firstLine="619"/>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1、本标准属性为推荐性标准。</w:t>
      </w:r>
    </w:p>
    <w:p w:rsidR="00731227" w:rsidRPr="005633D4" w:rsidRDefault="00731227" w:rsidP="005633D4">
      <w:pPr>
        <w:ind w:rightChars="4" w:right="8" w:firstLineChars="221" w:firstLine="619"/>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2、本标准不涉及专利技术内容。</w:t>
      </w:r>
    </w:p>
    <w:p w:rsidR="00731227" w:rsidRPr="00717646" w:rsidRDefault="00731227" w:rsidP="00731227">
      <w:pPr>
        <w:spacing w:line="500" w:lineRule="exact"/>
        <w:ind w:firstLineChars="200" w:firstLine="560"/>
        <w:rPr>
          <w:sz w:val="28"/>
          <w:szCs w:val="28"/>
        </w:rPr>
      </w:pPr>
    </w:p>
    <w:p w:rsidR="00731227" w:rsidRPr="006A0B6B" w:rsidRDefault="00731227" w:rsidP="00731227">
      <w:pPr>
        <w:spacing w:line="500" w:lineRule="exact"/>
        <w:ind w:firstLineChars="200" w:firstLine="560"/>
        <w:rPr>
          <w:rFonts w:ascii="宋体" w:hAnsi="宋体"/>
          <w:sz w:val="28"/>
          <w:szCs w:val="28"/>
        </w:rPr>
      </w:pPr>
    </w:p>
    <w:p w:rsidR="00731227" w:rsidRPr="008A4311" w:rsidRDefault="008A4311" w:rsidP="005633D4">
      <w:pPr>
        <w:ind w:rightChars="4" w:right="8" w:firstLineChars="221" w:firstLine="619"/>
        <w:jc w:val="right"/>
        <w:rPr>
          <w:rFonts w:ascii="方正仿宋简体" w:eastAsia="方正仿宋简体" w:hAnsi="宋体"/>
          <w:color w:val="000000"/>
          <w:sz w:val="28"/>
          <w:szCs w:val="28"/>
        </w:rPr>
      </w:pPr>
      <w:r w:rsidRPr="008A4311">
        <w:rPr>
          <w:rFonts w:ascii="方正仿宋简体" w:eastAsia="方正仿宋简体" w:hAnsi="宋体" w:hint="eastAsia"/>
          <w:color w:val="000000"/>
          <w:sz w:val="28"/>
          <w:szCs w:val="28"/>
        </w:rPr>
        <w:t>消费品安全多源数据融合与集成技术通则</w:t>
      </w:r>
    </w:p>
    <w:p w:rsidR="00731227" w:rsidRPr="005633D4" w:rsidRDefault="00731227" w:rsidP="005633D4">
      <w:pPr>
        <w:ind w:rightChars="4" w:right="8" w:firstLineChars="221" w:firstLine="619"/>
        <w:jc w:val="right"/>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标准起草工作组</w:t>
      </w:r>
    </w:p>
    <w:p w:rsidR="00731227" w:rsidRPr="005633D4" w:rsidRDefault="00731227" w:rsidP="005633D4">
      <w:pPr>
        <w:ind w:rightChars="4" w:right="8" w:firstLineChars="221" w:firstLine="619"/>
        <w:jc w:val="right"/>
        <w:rPr>
          <w:rFonts w:ascii="方正仿宋简体" w:eastAsia="方正仿宋简体" w:hAnsi="宋体"/>
          <w:color w:val="000000"/>
          <w:sz w:val="28"/>
          <w:szCs w:val="28"/>
        </w:rPr>
      </w:pPr>
      <w:r w:rsidRPr="005633D4">
        <w:rPr>
          <w:rFonts w:ascii="方正仿宋简体" w:eastAsia="方正仿宋简体" w:hAnsi="宋体" w:hint="eastAsia"/>
          <w:color w:val="000000"/>
          <w:sz w:val="28"/>
          <w:szCs w:val="28"/>
        </w:rPr>
        <w:t xml:space="preserve">                            </w:t>
      </w:r>
      <w:r w:rsidR="009F7611" w:rsidRPr="005633D4">
        <w:rPr>
          <w:rFonts w:ascii="方正仿宋简体" w:eastAsia="方正仿宋简体" w:hAnsi="宋体"/>
          <w:color w:val="000000"/>
          <w:sz w:val="28"/>
          <w:szCs w:val="28"/>
        </w:rPr>
        <w:t xml:space="preserve">     </w:t>
      </w:r>
      <w:r w:rsidRPr="005633D4">
        <w:rPr>
          <w:rFonts w:ascii="方正仿宋简体" w:eastAsia="方正仿宋简体" w:hAnsi="宋体" w:hint="eastAsia"/>
          <w:color w:val="000000"/>
          <w:sz w:val="28"/>
          <w:szCs w:val="28"/>
        </w:rPr>
        <w:t>201</w:t>
      </w:r>
      <w:r w:rsidR="008A4311">
        <w:rPr>
          <w:rFonts w:ascii="方正仿宋简体" w:eastAsia="方正仿宋简体" w:hAnsi="宋体"/>
          <w:color w:val="000000"/>
          <w:sz w:val="28"/>
          <w:szCs w:val="28"/>
        </w:rPr>
        <w:t>9</w:t>
      </w:r>
      <w:r w:rsidRPr="005633D4">
        <w:rPr>
          <w:rFonts w:ascii="方正仿宋简体" w:eastAsia="方正仿宋简体" w:hAnsi="宋体" w:hint="eastAsia"/>
          <w:color w:val="000000"/>
          <w:sz w:val="28"/>
          <w:szCs w:val="28"/>
        </w:rPr>
        <w:t>年</w:t>
      </w:r>
      <w:r w:rsidR="008A4311">
        <w:rPr>
          <w:rFonts w:ascii="方正仿宋简体" w:eastAsia="方正仿宋简体" w:hAnsi="宋体"/>
          <w:color w:val="000000"/>
          <w:sz w:val="28"/>
          <w:szCs w:val="28"/>
        </w:rPr>
        <w:t>3</w:t>
      </w:r>
      <w:r w:rsidRPr="005633D4">
        <w:rPr>
          <w:rFonts w:ascii="方正仿宋简体" w:eastAsia="方正仿宋简体" w:hAnsi="宋体" w:hint="eastAsia"/>
          <w:color w:val="000000"/>
          <w:sz w:val="28"/>
          <w:szCs w:val="28"/>
        </w:rPr>
        <w:t>月</w:t>
      </w:r>
      <w:r w:rsidRPr="005633D4">
        <w:rPr>
          <w:rFonts w:ascii="方正仿宋简体" w:eastAsia="方正仿宋简体" w:hAnsi="宋体"/>
          <w:color w:val="000000"/>
          <w:sz w:val="28"/>
          <w:szCs w:val="28"/>
        </w:rPr>
        <w:t>2</w:t>
      </w:r>
      <w:r w:rsidR="008A4311">
        <w:rPr>
          <w:rFonts w:ascii="方正仿宋简体" w:eastAsia="方正仿宋简体" w:hAnsi="宋体"/>
          <w:color w:val="000000"/>
          <w:sz w:val="28"/>
          <w:szCs w:val="28"/>
        </w:rPr>
        <w:t>8</w:t>
      </w:r>
      <w:r w:rsidRPr="005633D4">
        <w:rPr>
          <w:rFonts w:ascii="方正仿宋简体" w:eastAsia="方正仿宋简体" w:hAnsi="宋体" w:hint="eastAsia"/>
          <w:color w:val="000000"/>
          <w:sz w:val="28"/>
          <w:szCs w:val="28"/>
        </w:rPr>
        <w:t>日</w:t>
      </w:r>
    </w:p>
    <w:sectPr w:rsidR="00731227" w:rsidRPr="005633D4" w:rsidSect="008C0AAC">
      <w:footerReference w:type="default" r:id="rId8"/>
      <w:pgSz w:w="11906" w:h="16838"/>
      <w:pgMar w:top="1440" w:right="1800" w:bottom="1440" w:left="1800"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4BF" w:rsidRDefault="00D764BF" w:rsidP="003C5DA5">
      <w:r>
        <w:separator/>
      </w:r>
    </w:p>
  </w:endnote>
  <w:endnote w:type="continuationSeparator" w:id="0">
    <w:p w:rsidR="00D764BF" w:rsidRDefault="00D764BF" w:rsidP="003C5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金山简标宋">
    <w:altName w:val="宋体"/>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25" w:rsidRDefault="001164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16425" w:rsidRDefault="0011642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25" w:rsidRDefault="00116425">
    <w:pPr>
      <w:pStyle w:val="a3"/>
      <w:jc w:val="center"/>
    </w:pPr>
  </w:p>
  <w:p w:rsidR="00116425" w:rsidRDefault="00116425">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415493"/>
      <w:docPartObj>
        <w:docPartGallery w:val="Page Numbers (Bottom of Page)"/>
        <w:docPartUnique/>
      </w:docPartObj>
    </w:sdtPr>
    <w:sdtContent>
      <w:p w:rsidR="00116425" w:rsidRDefault="00116425" w:rsidP="003E159E">
        <w:pPr>
          <w:pStyle w:val="a3"/>
          <w:jc w:val="center"/>
        </w:pPr>
        <w:r w:rsidRPr="00382FE8">
          <w:fldChar w:fldCharType="begin"/>
        </w:r>
        <w:r>
          <w:instrText>PAGE   \* MERGEFORMAT</w:instrText>
        </w:r>
        <w:r w:rsidRPr="00382FE8">
          <w:fldChar w:fldCharType="separate"/>
        </w:r>
        <w:r w:rsidR="000439E2" w:rsidRPr="000439E2">
          <w:rPr>
            <w:noProof/>
            <w:lang w:val="zh-CN"/>
          </w:rPr>
          <w:t>5</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4BF" w:rsidRDefault="00D764BF" w:rsidP="003C5DA5">
      <w:r>
        <w:separator/>
      </w:r>
    </w:p>
  </w:footnote>
  <w:footnote w:type="continuationSeparator" w:id="0">
    <w:p w:rsidR="00D764BF" w:rsidRDefault="00D764BF" w:rsidP="003C5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2F4A"/>
    <w:rsid w:val="00025B7D"/>
    <w:rsid w:val="00042F4A"/>
    <w:rsid w:val="000439E2"/>
    <w:rsid w:val="000538AC"/>
    <w:rsid w:val="00087D15"/>
    <w:rsid w:val="000A68C5"/>
    <w:rsid w:val="000B08AB"/>
    <w:rsid w:val="000B109D"/>
    <w:rsid w:val="000B6F15"/>
    <w:rsid w:val="000D67E7"/>
    <w:rsid w:val="000E14BA"/>
    <w:rsid w:val="000E610A"/>
    <w:rsid w:val="000F08E5"/>
    <w:rsid w:val="001028F7"/>
    <w:rsid w:val="00116425"/>
    <w:rsid w:val="001C4C4D"/>
    <w:rsid w:val="001D12DB"/>
    <w:rsid w:val="001E0B26"/>
    <w:rsid w:val="0021500F"/>
    <w:rsid w:val="0027670E"/>
    <w:rsid w:val="002806D4"/>
    <w:rsid w:val="002928EE"/>
    <w:rsid w:val="002B561D"/>
    <w:rsid w:val="002C11F8"/>
    <w:rsid w:val="00372185"/>
    <w:rsid w:val="00382FE8"/>
    <w:rsid w:val="003939AD"/>
    <w:rsid w:val="003A02F5"/>
    <w:rsid w:val="003C5DA5"/>
    <w:rsid w:val="003D77EF"/>
    <w:rsid w:val="003E159E"/>
    <w:rsid w:val="00440FD0"/>
    <w:rsid w:val="00443A88"/>
    <w:rsid w:val="004559FD"/>
    <w:rsid w:val="004F5159"/>
    <w:rsid w:val="005537EA"/>
    <w:rsid w:val="005633D4"/>
    <w:rsid w:val="005736B2"/>
    <w:rsid w:val="00575E87"/>
    <w:rsid w:val="0059340F"/>
    <w:rsid w:val="005D0D5A"/>
    <w:rsid w:val="005F6650"/>
    <w:rsid w:val="00631FCD"/>
    <w:rsid w:val="00635E6D"/>
    <w:rsid w:val="006D22F6"/>
    <w:rsid w:val="0070383F"/>
    <w:rsid w:val="00731227"/>
    <w:rsid w:val="00786B3A"/>
    <w:rsid w:val="00790C00"/>
    <w:rsid w:val="007B60FF"/>
    <w:rsid w:val="007D1081"/>
    <w:rsid w:val="007E0D59"/>
    <w:rsid w:val="007E285D"/>
    <w:rsid w:val="00822466"/>
    <w:rsid w:val="0082520D"/>
    <w:rsid w:val="008345FA"/>
    <w:rsid w:val="0084656B"/>
    <w:rsid w:val="00862829"/>
    <w:rsid w:val="00874AEB"/>
    <w:rsid w:val="008A4311"/>
    <w:rsid w:val="008A4B2E"/>
    <w:rsid w:val="008B0C65"/>
    <w:rsid w:val="008C0AAC"/>
    <w:rsid w:val="008C44E7"/>
    <w:rsid w:val="00917BE0"/>
    <w:rsid w:val="00935D0B"/>
    <w:rsid w:val="009669E5"/>
    <w:rsid w:val="00970B21"/>
    <w:rsid w:val="00970EA4"/>
    <w:rsid w:val="009C6D4B"/>
    <w:rsid w:val="009F7611"/>
    <w:rsid w:val="00A44AF4"/>
    <w:rsid w:val="00AB7949"/>
    <w:rsid w:val="00B31806"/>
    <w:rsid w:val="00BA133C"/>
    <w:rsid w:val="00BB0290"/>
    <w:rsid w:val="00BD0CDB"/>
    <w:rsid w:val="00BE6EEA"/>
    <w:rsid w:val="00BF36B8"/>
    <w:rsid w:val="00BF5614"/>
    <w:rsid w:val="00CA5029"/>
    <w:rsid w:val="00CD324A"/>
    <w:rsid w:val="00CE738B"/>
    <w:rsid w:val="00CF30D1"/>
    <w:rsid w:val="00D02A9C"/>
    <w:rsid w:val="00D034C6"/>
    <w:rsid w:val="00D0562D"/>
    <w:rsid w:val="00D11C22"/>
    <w:rsid w:val="00D15A40"/>
    <w:rsid w:val="00D26A4D"/>
    <w:rsid w:val="00D36CC9"/>
    <w:rsid w:val="00D764BF"/>
    <w:rsid w:val="00DC3EC7"/>
    <w:rsid w:val="00DD48FF"/>
    <w:rsid w:val="00E078EB"/>
    <w:rsid w:val="00E4512C"/>
    <w:rsid w:val="00E45457"/>
    <w:rsid w:val="00E70DEE"/>
    <w:rsid w:val="00E82794"/>
    <w:rsid w:val="00EE4C9D"/>
    <w:rsid w:val="00F321EB"/>
    <w:rsid w:val="00F345D0"/>
    <w:rsid w:val="00F43BC5"/>
    <w:rsid w:val="00F530DA"/>
    <w:rsid w:val="00F805FD"/>
    <w:rsid w:val="00F93488"/>
    <w:rsid w:val="00FD60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8F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D48FF"/>
    <w:pPr>
      <w:tabs>
        <w:tab w:val="center" w:pos="4153"/>
        <w:tab w:val="right" w:pos="8306"/>
      </w:tabs>
      <w:snapToGrid w:val="0"/>
      <w:jc w:val="left"/>
    </w:pPr>
    <w:rPr>
      <w:sz w:val="18"/>
    </w:rPr>
  </w:style>
  <w:style w:type="character" w:customStyle="1" w:styleId="Char">
    <w:name w:val="页脚 Char"/>
    <w:basedOn w:val="a0"/>
    <w:link w:val="a3"/>
    <w:uiPriority w:val="99"/>
    <w:rsid w:val="00DD48FF"/>
    <w:rPr>
      <w:rFonts w:ascii="Times New Roman" w:eastAsia="宋体" w:hAnsi="Times New Roman" w:cs="Times New Roman"/>
      <w:sz w:val="18"/>
      <w:szCs w:val="20"/>
    </w:rPr>
  </w:style>
  <w:style w:type="character" w:styleId="a4">
    <w:name w:val="page number"/>
    <w:basedOn w:val="a0"/>
    <w:semiHidden/>
    <w:rsid w:val="00DD48FF"/>
  </w:style>
  <w:style w:type="paragraph" w:customStyle="1" w:styleId="a5">
    <w:name w:val="封面标准名称"/>
    <w:rsid w:val="00DD48FF"/>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styleId="a6">
    <w:name w:val="header"/>
    <w:basedOn w:val="a"/>
    <w:link w:val="Char0"/>
    <w:uiPriority w:val="99"/>
    <w:unhideWhenUsed/>
    <w:rsid w:val="00D15A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5A40"/>
    <w:rPr>
      <w:rFonts w:ascii="Times New Roman" w:eastAsia="宋体" w:hAnsi="Times New Roman" w:cs="Times New Roman"/>
      <w:sz w:val="18"/>
      <w:szCs w:val="18"/>
    </w:rPr>
  </w:style>
  <w:style w:type="character" w:customStyle="1" w:styleId="info-view1">
    <w:name w:val="info-view1"/>
    <w:basedOn w:val="a0"/>
    <w:rsid w:val="008B0C65"/>
  </w:style>
  <w:style w:type="paragraph" w:styleId="a7">
    <w:name w:val="Date"/>
    <w:basedOn w:val="a"/>
    <w:next w:val="a"/>
    <w:link w:val="Char1"/>
    <w:uiPriority w:val="99"/>
    <w:semiHidden/>
    <w:unhideWhenUsed/>
    <w:rsid w:val="008C0AAC"/>
    <w:pPr>
      <w:ind w:leftChars="2500" w:left="100"/>
    </w:pPr>
  </w:style>
  <w:style w:type="character" w:customStyle="1" w:styleId="Char1">
    <w:name w:val="日期 Char"/>
    <w:basedOn w:val="a0"/>
    <w:link w:val="a7"/>
    <w:uiPriority w:val="99"/>
    <w:semiHidden/>
    <w:rsid w:val="008C0AAC"/>
    <w:rPr>
      <w:rFonts w:ascii="Times New Roman" w:eastAsia="宋体" w:hAnsi="Times New Roman" w:cs="Times New Roman"/>
      <w:szCs w:val="20"/>
    </w:rPr>
  </w:style>
  <w:style w:type="paragraph" w:styleId="a8">
    <w:name w:val="Balloon Text"/>
    <w:basedOn w:val="a"/>
    <w:link w:val="Char2"/>
    <w:uiPriority w:val="99"/>
    <w:semiHidden/>
    <w:unhideWhenUsed/>
    <w:rsid w:val="005736B2"/>
    <w:rPr>
      <w:sz w:val="18"/>
      <w:szCs w:val="18"/>
    </w:rPr>
  </w:style>
  <w:style w:type="character" w:customStyle="1" w:styleId="Char2">
    <w:name w:val="批注框文本 Char"/>
    <w:basedOn w:val="a0"/>
    <w:link w:val="a8"/>
    <w:uiPriority w:val="99"/>
    <w:semiHidden/>
    <w:rsid w:val="005736B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364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yoki</dc:creator>
  <cp:keywords/>
  <dc:description/>
  <cp:lastModifiedBy>nxl_w</cp:lastModifiedBy>
  <cp:revision>95</cp:revision>
  <dcterms:created xsi:type="dcterms:W3CDTF">2018-05-23T08:20:00Z</dcterms:created>
  <dcterms:modified xsi:type="dcterms:W3CDTF">2019-04-01T01:06:00Z</dcterms:modified>
</cp:coreProperties>
</file>