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5824">
      <w:pPr>
        <w:spacing w:before="156" w:beforeLines="50" w:after="156" w:afterLines="50" w:line="580" w:lineRule="exact"/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附件</w:t>
      </w:r>
    </w:p>
    <w:p w14:paraId="0A2930DA">
      <w:pPr>
        <w:spacing w:before="156" w:beforeLines="50" w:after="156" w:afterLines="50" w:line="580" w:lineRule="exact"/>
        <w:jc w:val="center"/>
        <w:outlineLvl w:val="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国家标准起草单位报名表</w:t>
      </w:r>
    </w:p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32190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06BBC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C909A8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hint="eastAsia"/>
                <w:sz w:val="24"/>
              </w:rPr>
              <w:t>风管送风式空调机组能效限定值及能效等级</w:t>
            </w:r>
          </w:p>
          <w:p w14:paraId="5153AE54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hint="eastAsia"/>
                <w:sz w:val="24"/>
              </w:rPr>
              <w:t>房间空气调节器能效限定值及能效等级</w:t>
            </w:r>
          </w:p>
          <w:p w14:paraId="592BCF9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hint="eastAsia"/>
                <w:sz w:val="24"/>
              </w:rPr>
              <w:t>单元式空气调节机能效限定值及能效等级</w:t>
            </w:r>
          </w:p>
          <w:p w14:paraId="7F6ABA7F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hint="eastAsia"/>
                <w:sz w:val="24"/>
              </w:rPr>
              <w:t>空气调节器用全封闭型电动机-压缩机能效限定值及能效等级</w:t>
            </w:r>
          </w:p>
        </w:tc>
      </w:tr>
      <w:tr w14:paraId="4C2CF1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90518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96E492">
            <w:pPr>
              <w:widowControl/>
              <w:jc w:val="center"/>
              <w:rPr>
                <w:sz w:val="24"/>
              </w:rPr>
            </w:pPr>
          </w:p>
        </w:tc>
      </w:tr>
      <w:tr w14:paraId="1FDAD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19C94A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25DABA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1.国有企业2.民营企业3.科研院所4.大专院校5.行业协会6.其他_________　[    ]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2F8A64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D63E19">
            <w:pPr>
              <w:widowControl/>
              <w:jc w:val="center"/>
              <w:rPr>
                <w:sz w:val="24"/>
              </w:rPr>
            </w:pPr>
          </w:p>
        </w:tc>
      </w:tr>
      <w:tr w14:paraId="4BA55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F81711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ABDFDF">
            <w:pPr>
              <w:widowControl/>
              <w:rPr>
                <w:sz w:val="24"/>
              </w:rPr>
            </w:pPr>
          </w:p>
        </w:tc>
      </w:tr>
      <w:tr w14:paraId="23EC0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607208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E41C12F">
            <w:pPr>
              <w:widowControl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D7D2997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89358D">
            <w:pPr>
              <w:widowControl/>
              <w:rPr>
                <w:sz w:val="24"/>
              </w:rPr>
            </w:pPr>
          </w:p>
        </w:tc>
      </w:tr>
      <w:tr w14:paraId="77BBA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75C8DB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推荐</w:t>
            </w: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43B70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218088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3BD91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A40A18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B1F7E8">
            <w:pPr>
              <w:widowControl/>
              <w:jc w:val="center"/>
              <w:rPr>
                <w:sz w:val="24"/>
              </w:rPr>
            </w:pPr>
          </w:p>
        </w:tc>
      </w:tr>
      <w:tr w14:paraId="680DB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A637BF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84CDD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DE54F0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</w:t>
            </w: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923614">
            <w:pPr>
              <w:widowControl/>
              <w:jc w:val="center"/>
              <w:rPr>
                <w:sz w:val="24"/>
              </w:rPr>
            </w:pPr>
          </w:p>
        </w:tc>
      </w:tr>
      <w:tr w14:paraId="503E7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BDFDD9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3391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0EB647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491763">
            <w:pPr>
              <w:widowControl/>
              <w:jc w:val="center"/>
              <w:rPr>
                <w:sz w:val="24"/>
              </w:rPr>
            </w:pPr>
          </w:p>
          <w:p w14:paraId="5562FD60">
            <w:pPr>
              <w:widowControl/>
              <w:jc w:val="center"/>
              <w:rPr>
                <w:sz w:val="24"/>
              </w:rPr>
            </w:pPr>
          </w:p>
        </w:tc>
      </w:tr>
      <w:tr w14:paraId="2DB5A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0C6787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单位简介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8B00E95">
            <w:pPr>
              <w:widowControl/>
              <w:rPr>
                <w:sz w:val="24"/>
              </w:rPr>
            </w:pPr>
          </w:p>
        </w:tc>
      </w:tr>
      <w:tr w14:paraId="7C7F3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10185B">
            <w:pPr>
              <w:widowControl/>
              <w:jc w:val="center"/>
              <w:rPr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工作履历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013D5AF">
            <w:pPr>
              <w:widowControl/>
              <w:rPr>
                <w:spacing w:val="-11"/>
                <w:sz w:val="24"/>
              </w:rPr>
            </w:pPr>
            <w:r>
              <w:rPr>
                <w:rFonts w:ascii="宋体" w:hAnsi="宋体"/>
                <w:spacing w:val="-11"/>
                <w:sz w:val="24"/>
              </w:rPr>
              <w:t>推荐</w:t>
            </w:r>
            <w:r>
              <w:rPr>
                <w:rFonts w:hint="eastAsia" w:ascii="宋体" w:hAnsi="宋体"/>
                <w:spacing w:val="-11"/>
                <w:sz w:val="24"/>
              </w:rPr>
              <w:t>专家</w:t>
            </w:r>
            <w:r>
              <w:rPr>
                <w:rFonts w:ascii="宋体" w:hAnsi="宋体"/>
                <w:spacing w:val="-11"/>
                <w:sz w:val="24"/>
              </w:rPr>
              <w:t>技术专长、工作经历、参加国内外标准化技术工作情况、相关</w:t>
            </w:r>
            <w:r>
              <w:rPr>
                <w:rFonts w:hint="eastAsia" w:ascii="宋体" w:hAnsi="宋体"/>
                <w:spacing w:val="-11"/>
                <w:sz w:val="24"/>
              </w:rPr>
              <w:t>成果</w:t>
            </w:r>
            <w:r>
              <w:rPr>
                <w:rFonts w:ascii="宋体" w:hAnsi="宋体"/>
                <w:spacing w:val="-11"/>
                <w:sz w:val="24"/>
              </w:rPr>
              <w:t>等</w:t>
            </w:r>
            <w:r>
              <w:rPr>
                <w:rFonts w:hint="eastAsia" w:ascii="宋体" w:hAnsi="宋体"/>
                <w:spacing w:val="-11"/>
                <w:sz w:val="24"/>
              </w:rPr>
              <w:t>。</w:t>
            </w:r>
          </w:p>
          <w:p w14:paraId="0865EBC7">
            <w:pPr>
              <w:widowControl/>
              <w:rPr>
                <w:spacing w:val="-11"/>
                <w:sz w:val="24"/>
              </w:rPr>
            </w:pPr>
          </w:p>
          <w:p w14:paraId="02DC9DEE">
            <w:pPr>
              <w:widowControl/>
              <w:rPr>
                <w:spacing w:val="-11"/>
                <w:sz w:val="24"/>
              </w:rPr>
            </w:pPr>
          </w:p>
        </w:tc>
      </w:tr>
      <w:tr w14:paraId="113D90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ACE774">
            <w:pPr>
              <w:widowControl/>
              <w:jc w:val="center"/>
              <w:rPr>
                <w:spacing w:val="-11"/>
                <w:sz w:val="24"/>
              </w:rPr>
            </w:pPr>
            <w:r>
              <w:rPr>
                <w:rFonts w:ascii="宋体" w:hAnsi="宋体"/>
                <w:sz w:val="24"/>
              </w:rPr>
              <w:t>单位意见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289FF5">
            <w:pPr>
              <w:widowControl/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我单位</w:t>
            </w: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作为国家标准</w:t>
            </w:r>
            <w:r>
              <w:rPr>
                <w:rFonts w:hint="eastAsia" w:ascii="宋体" w:hAnsi="宋体"/>
                <w:sz w:val="24"/>
              </w:rPr>
              <w:t>起草</w:t>
            </w:r>
            <w:r>
              <w:rPr>
                <w:rFonts w:ascii="宋体" w:hAnsi="宋体"/>
                <w:sz w:val="24"/>
              </w:rPr>
              <w:t>单位，并委派专人参与标准</w:t>
            </w:r>
            <w:r>
              <w:rPr>
                <w:rFonts w:hint="eastAsia" w:ascii="宋体" w:hAnsi="宋体"/>
                <w:sz w:val="24"/>
              </w:rPr>
              <w:t>制定</w:t>
            </w:r>
            <w:r>
              <w:rPr>
                <w:rFonts w:ascii="宋体" w:hAnsi="宋体"/>
                <w:sz w:val="24"/>
              </w:rPr>
              <w:t>，对标准</w:t>
            </w:r>
            <w:r>
              <w:rPr>
                <w:rFonts w:hint="eastAsia" w:ascii="宋体" w:hAnsi="宋体"/>
                <w:sz w:val="24"/>
              </w:rPr>
              <w:t>制定</w:t>
            </w:r>
            <w:r>
              <w:rPr>
                <w:rFonts w:ascii="宋体" w:hAnsi="宋体"/>
                <w:sz w:val="24"/>
              </w:rPr>
              <w:t>工作</w:t>
            </w:r>
            <w:r>
              <w:rPr>
                <w:rFonts w:hint="eastAsia" w:ascii="宋体" w:hAnsi="宋体"/>
                <w:sz w:val="24"/>
              </w:rPr>
              <w:t>提供技术和资源</w:t>
            </w:r>
            <w:r>
              <w:rPr>
                <w:rFonts w:ascii="宋体" w:hAnsi="宋体"/>
                <w:sz w:val="24"/>
              </w:rPr>
              <w:t>支持</w:t>
            </w:r>
            <w:r>
              <w:rPr>
                <w:rFonts w:hint="eastAsia" w:ascii="宋体" w:hAnsi="宋体"/>
                <w:sz w:val="24"/>
              </w:rPr>
              <w:t>，按要求完成相关任务，承担应尽义务</w:t>
            </w:r>
            <w:r>
              <w:rPr>
                <w:rFonts w:ascii="宋体" w:hAnsi="宋体"/>
                <w:sz w:val="24"/>
              </w:rPr>
              <w:t>。</w:t>
            </w:r>
          </w:p>
          <w:p w14:paraId="263A4807">
            <w:pPr>
              <w:widowControl/>
              <w:wordWrap w:val="0"/>
              <w:snapToGrid w:val="0"/>
              <w:jc w:val="right"/>
              <w:rPr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负责人</w:t>
            </w:r>
            <w:r>
              <w:rPr>
                <w:rFonts w:hint="eastAsia" w:ascii="宋体" w:hAnsi="宋体"/>
                <w:sz w:val="24"/>
              </w:rPr>
              <w:t>签字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sz w:val="24"/>
              </w:rPr>
              <w:t xml:space="preserve">         </w:t>
            </w:r>
          </w:p>
          <w:p w14:paraId="39D1FDC6">
            <w:pPr>
              <w:widowControl/>
              <w:snapToGrid w:val="0"/>
              <w:ind w:firstLine="4560" w:firstLineChars="1900"/>
              <w:jc w:val="center"/>
              <w:rPr>
                <w:sz w:val="24"/>
              </w:rPr>
            </w:pPr>
          </w:p>
          <w:p w14:paraId="74E9C160">
            <w:pPr>
              <w:widowControl/>
              <w:snapToGrid w:val="0"/>
              <w:ind w:firstLine="4560" w:firstLineChars="190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  <w:p w14:paraId="22684DE3">
            <w:pPr>
              <w:widowControl/>
              <w:snapToGrid w:val="0"/>
              <w:ind w:firstLine="4560" w:firstLineChars="1900"/>
              <w:jc w:val="center"/>
              <w:rPr>
                <w:sz w:val="24"/>
              </w:rPr>
            </w:pPr>
          </w:p>
          <w:p w14:paraId="0A00540C">
            <w:pPr>
              <w:widowControl/>
              <w:ind w:firstLine="4320" w:firstLineChars="1800"/>
              <w:rPr>
                <w:spacing w:val="-11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公章）</w:t>
            </w:r>
            <w:r>
              <w:rPr>
                <w:sz w:val="24"/>
              </w:rPr>
              <w:t xml:space="preserve">     </w:t>
            </w:r>
          </w:p>
        </w:tc>
      </w:tr>
    </w:tbl>
    <w:p w14:paraId="100CAE5D">
      <w:pPr>
        <w:widowControl/>
        <w:rPr>
          <w:rFonts w:hint="eastAsia" w:eastAsia="方正仿宋简体"/>
          <w:sz w:val="32"/>
          <w:szCs w:val="32"/>
        </w:rPr>
      </w:pPr>
      <w:r>
        <w:rPr>
          <w:rFonts w:ascii="宋体" w:hAnsi="宋体"/>
          <w:spacing w:val="-11"/>
          <w:sz w:val="22"/>
          <w:szCs w:val="22"/>
        </w:rPr>
        <w:t>注：</w:t>
      </w:r>
      <w:r>
        <w:rPr>
          <w:rFonts w:hint="eastAsia" w:ascii="宋体" w:hAnsi="宋体"/>
          <w:spacing w:val="-11"/>
          <w:sz w:val="22"/>
          <w:szCs w:val="22"/>
        </w:rPr>
        <w:t>如表格</w:t>
      </w:r>
      <w:r>
        <w:rPr>
          <w:rFonts w:ascii="宋体" w:hAnsi="宋体"/>
          <w:spacing w:val="-11"/>
          <w:sz w:val="22"/>
          <w:szCs w:val="22"/>
        </w:rPr>
        <w:t>篇幅不够可</w:t>
      </w:r>
      <w:r>
        <w:rPr>
          <w:rFonts w:hint="eastAsia" w:ascii="宋体" w:hAnsi="宋体"/>
          <w:spacing w:val="-11"/>
          <w:sz w:val="22"/>
          <w:szCs w:val="22"/>
        </w:rPr>
        <w:t>自行扩展。</w:t>
      </w:r>
      <w:bookmarkStart w:id="0" w:name="_GoBack"/>
      <w:bookmarkEnd w:id="0"/>
    </w:p>
    <w:sectPr>
      <w:headerReference r:id="rId4" w:type="first"/>
      <w:headerReference r:id="rId3" w:type="default"/>
      <w:pgSz w:w="11907" w:h="16839"/>
      <w:pgMar w:top="2098" w:right="1474" w:bottom="1984" w:left="1587" w:header="0" w:footer="0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44D8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FFBB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56045"/>
    <w:rsid w:val="3615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2026-03-13T03:05:00Z</dcterms:created>
  <dc:creator>沈心怡</dc:creator>
  <cp:lastModifiedBy>沈心怡</cp:lastModifiedBy>
  <dcterms:modified xsi:type="dcterms:W3CDTF">2026-03-13T03:06:24Z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E33D7975BA8B459AB92B0CA180D59F9C_11</vt:lpwstr>
  </property>
  <property fmtid="{D5CDD505-2E9C-101B-9397-08002B2CF9AE}" pid="4" name="KSOTemplateDocerSaveRecord">
    <vt:lpwstr>eyJoZGlkIjoiYWY0NGM4ZDVjYTExZTU1NDEzYTliMGViOWU2MmRmY2QiLCJ1c2VySWQiOiI1NDg3MDY1NjkifQ==</vt:lpwstr>
  </property>
</Properties>
</file>