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leftChars="0" w:firstLine="0" w:firstLineChars="0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/>
        <w:jc w:val="center"/>
        <w:textAlignment w:val="auto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重点工业产品质量安全排查治理专项行动情况统计表</w:t>
      </w:r>
    </w:p>
    <w:tbl>
      <w:tblPr>
        <w:tblStyle w:val="7"/>
        <w:tblW w:w="536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00"/>
        <w:gridCol w:w="585"/>
        <w:gridCol w:w="615"/>
        <w:gridCol w:w="673"/>
        <w:gridCol w:w="465"/>
        <w:gridCol w:w="393"/>
        <w:gridCol w:w="432"/>
        <w:gridCol w:w="405"/>
        <w:gridCol w:w="369"/>
        <w:gridCol w:w="318"/>
        <w:gridCol w:w="344"/>
        <w:gridCol w:w="432"/>
        <w:gridCol w:w="623"/>
        <w:gridCol w:w="584"/>
        <w:gridCol w:w="692"/>
        <w:gridCol w:w="517"/>
        <w:gridCol w:w="546"/>
        <w:gridCol w:w="458"/>
        <w:gridCol w:w="584"/>
        <w:gridCol w:w="737"/>
        <w:gridCol w:w="610"/>
        <w:gridCol w:w="597"/>
        <w:gridCol w:w="537"/>
        <w:gridCol w:w="5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4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9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风险排查</w:t>
            </w:r>
          </w:p>
        </w:tc>
        <w:tc>
          <w:tcPr>
            <w:tcW w:w="1140" w:type="pct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监督抽查</w:t>
            </w:r>
          </w:p>
        </w:tc>
        <w:tc>
          <w:tcPr>
            <w:tcW w:w="685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风险监测</w:t>
            </w:r>
          </w:p>
        </w:tc>
        <w:tc>
          <w:tcPr>
            <w:tcW w:w="760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案件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查办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行纪衔接</w:t>
            </w:r>
          </w:p>
        </w:tc>
        <w:tc>
          <w:tcPr>
            <w:tcW w:w="629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技术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帮扶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约谈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4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生产领域</w:t>
            </w:r>
          </w:p>
        </w:tc>
        <w:tc>
          <w:tcPr>
            <w:tcW w:w="46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流通领域</w:t>
            </w:r>
          </w:p>
        </w:tc>
        <w:tc>
          <w:tcPr>
            <w:tcW w:w="61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生产领域</w:t>
            </w:r>
          </w:p>
        </w:tc>
        <w:tc>
          <w:tcPr>
            <w:tcW w:w="5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流通领域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集风险信息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（条）</w:t>
            </w:r>
          </w:p>
        </w:tc>
        <w:tc>
          <w:tcPr>
            <w:tcW w:w="2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开展风险监测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产品（批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发现质量问题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（个）</w:t>
            </w:r>
          </w:p>
        </w:tc>
        <w:tc>
          <w:tcPr>
            <w:tcW w:w="18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查处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案件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（起）</w:t>
            </w:r>
          </w:p>
        </w:tc>
        <w:tc>
          <w:tcPr>
            <w:tcW w:w="1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罚没金额</w:t>
            </w:r>
          </w:p>
        </w:tc>
        <w:tc>
          <w:tcPr>
            <w:tcW w:w="16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案值</w:t>
            </w:r>
          </w:p>
        </w:tc>
        <w:tc>
          <w:tcPr>
            <w:tcW w:w="2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移送司法机关案件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（起）</w:t>
            </w:r>
          </w:p>
        </w:tc>
        <w:tc>
          <w:tcPr>
            <w:tcW w:w="26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行纪衔接（起）</w:t>
            </w:r>
          </w:p>
        </w:tc>
        <w:tc>
          <w:tcPr>
            <w:tcW w:w="22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帮扶企业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（家）</w:t>
            </w:r>
          </w:p>
        </w:tc>
        <w:tc>
          <w:tcPr>
            <w:tcW w:w="21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解决质量问题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（个）</w:t>
            </w:r>
          </w:p>
        </w:tc>
        <w:tc>
          <w:tcPr>
            <w:tcW w:w="1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帮助企业提升产值</w:t>
            </w:r>
          </w:p>
        </w:tc>
        <w:tc>
          <w:tcPr>
            <w:tcW w:w="18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约谈企业（家）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4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排查企业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发现问题企业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排查企业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发现问题企业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抽查企业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抽查批次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不合格批次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同比变化</w:t>
            </w:r>
          </w:p>
        </w:tc>
        <w:tc>
          <w:tcPr>
            <w:tcW w:w="1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抽查企业</w:t>
            </w:r>
          </w:p>
        </w:tc>
        <w:tc>
          <w:tcPr>
            <w:tcW w:w="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批次</w:t>
            </w:r>
          </w:p>
        </w:tc>
        <w:tc>
          <w:tcPr>
            <w:tcW w:w="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不合格批次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同比变化</w:t>
            </w: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危险化学品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危险化学品包装物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车载常压罐体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钢筋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水泥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电线电缆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燃气具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烟花爆竹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电动自行车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电动自行车充电器和电池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/>
        <w:autoSpaceDE/>
        <w:autoSpaceDN/>
        <w:bidi w:val="0"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</w:pPr>
    </w:p>
    <w:sectPr>
      <w:footerReference r:id="rId5" w:type="default"/>
      <w:footerReference r:id="rId6" w:type="even"/>
      <w:pgSz w:w="16838" w:h="11906" w:orient="landscape"/>
      <w:pgMar w:top="1531" w:right="2098" w:bottom="1531" w:left="2041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8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bookmarkStart w:id="0" w:name="_RB5RMXPBX0X43_PageNum"/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bookmarkEnd w:id="0"/>
                        </w:p>
                      </w:txbxContent>
                    </wps:txbx>
                    <wps:bodyPr vert="horz" wrap="none" lIns="203200" tIns="0" rIns="20320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0pt;height:144pt;width:144pt;mso-position-horizontal-relative:page;mso-position-vertical-relative:page;mso-wrap-style:none;z-index:251660288;mso-width-relative:page;mso-height-relative:page;" filled="f" stroked="f" coordsize="21600,21600" o:gfxdata="UEsDBAoAAAAAAIdO4kAAAAAAAAAAAAAAAAAEAAAAZHJzL1BLAwQUAAAACACHTuJAkZHDbNEAAAAF&#10;AQAADwAAAGRycy9kb3ducmV2LnhtbE2PQU/DMAyF70j8h8iTuLFkk0BVabrDCkcOtAjBLUtMW61x&#10;SpNu5d9jEBJcLD896/l7xW7xgzjhFPtAGjZrBQLJBtdTq+G5ebjOQMRkyJkhEGr4xAi78vKiMLkL&#10;Z3rCU51awSEUc6OhS2nMpYy2Q2/iOoxI7L2HyZvEcmqlm8yZw/0gt0rdSm964g+dGXHfoT3Ws9dw&#10;bF5ebx7n2nwsb5Sq5r5S1lZaX6026g5EwiX9HcM3PqNDyUyHMJOLYtDARdLPZG+bZSwPv4ssC/mf&#10;vvwCUEsDBBQAAAAIAIdO4kBbTx2C8QEAAOADAAAOAAAAZHJzL2Uyb0RvYy54bWytU8uO0zAU3SPx&#10;D5b3NJmOClXUdARUg5AQIA18gOs4jSW/ZLtNygfAH7Biw57v6ndw7KQdGDazYJPcl8+95/h6dTNo&#10;RQ7CB2lNTa9mJSXCcNtIs6vp50+3z5aUhMhMw5Q1oqZHEejN+umTVe8qMbedVY3wBCAmVL2raRej&#10;q4oi8E5oFmbWCYNka71mEa7fFY1nPdC1KuZl+bzorW+ct1yEgOhmTNIJ0T8G0Lat5GJj+V4LE0dU&#10;LxSLoBQ66QJd52nbVvD4oW2DiETVFExj/qIJ7G36FusVq3aeuU7yaQT2mBEecNJMGjS9QG1YZGTv&#10;5T9QWnJvg23jjFtdjESyImBxVT7Q5q5jTmQukDq4i+jh/8Hy94ePnsimpteUGKZx4afv304/fp1+&#10;fiWLJE/vQoWqO4e6OLyyA5bmHA8IJtZD63X6gw9BHuIeL+KKIRKeDi3ny2WJFEfu7AC/uD/ufIhv&#10;hNUkGTX1uL0sKju8C3EsPZekbsbeSqXyDSpDeqAuli8W+cQlBXRlUrHIyzDhJE7j7MmKw3aYiG5t&#10;cwRPPA/076z/QkmP5aipwVugRL010H5eXmORsUzZg+H/Cm/PYWY4IGoaKRnN13HcvL3zctflXUyj&#10;BfdyH8ElU0wDjVNAmuTg4rNI05KmzfrTz1X3D3P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GR&#10;w2zRAAAABQEAAA8AAAAAAAAAAQAgAAAAIgAAAGRycy9kb3ducmV2LnhtbFBLAQIUABQAAAAIAIdO&#10;4kBbTx2C8QEAAOADAAAOAAAAAAAAAAEAIAAAACABAABkcnMvZTJvRG9jLnhtbFBLBQYAAAAABgAG&#10;AFkBAACDBQAAAAA=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="宋体" w:hAnsi="宋体" w:eastAsia="宋体"/>
                        <w:sz w:val="28"/>
                      </w:rPr>
                    </w:pPr>
                    <w:bookmarkStart w:id="0" w:name="_RB5RMXPBX0X43_PageNum"/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bookmarkEnd w:id="0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71" w:lineRule="auto"/>
      <w:ind w:left="320" w:leftChars="100" w:right="0" w:rightChars="0" w:firstLine="0" w:firstLineChars="0"/>
      <w:jc w:val="left"/>
      <w:textAlignment w:val="baseline"/>
      <w:outlineLvl w:val="9"/>
      <w:rPr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92075</wp:posOffset>
              </wp:positionH>
              <wp:positionV relativeFrom="paragraph">
                <wp:posOffset>15240</wp:posOffset>
              </wp:positionV>
              <wp:extent cx="1742440" cy="342900"/>
              <wp:effectExtent l="0" t="0" r="1016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3429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.25pt;margin-top:1.2pt;height:27pt;width:137.2pt;z-index:251659264;mso-width-relative:page;mso-height-relative:page;" fillcolor="#FFFFFF" filled="t" stroked="f" coordsize="21600,21600" o:gfxdata="UEsDBAoAAAAAAIdO4kAAAAAAAAAAAAAAAAAEAAAAZHJzL1BLAwQUAAAACACHTuJAqAuy2NcAAAAH&#10;AQAADwAAAGRycy9kb3ducmV2LnhtbE2OwU6DQBRF9yb+w+SZuGnsAIGKyNCFiXFjbFo1bqfMExDm&#10;DTJTWv/e15Uub+7Nuadcn+wgZpx850hBvIxAINXOdNQoeHt9vMlB+KDJ6MERKvhBD+vq8qLUhXFH&#10;2uK8C41gCPlCK2hDGAspfd2i1X7pRiTuPt1kdeA4NdJM+shwO8gkilbS6o74odUjPrRY97uDVfCS&#10;+X6B38/b+iuP+8Xt0/z+sdkodX0VR/cgAp7C3xjO+qwOFTvt3YGMFwPnNOOlgiQFwXWS53cg9gqy&#10;VQqyKuV//+oXUEsDBBQAAAAIAIdO4kC/mpKYIAIAAEkEAAAOAAAAZHJzL2Uyb0RvYy54bWytVM2O&#10;0zAQviPxDpbvNGnoskvVdCW2KhcEiN0VZ9dxEkv+Y+w2KQ8Ab8BpL9x5rj4HYyct1SKhPZBDOpmf&#10;b+b7PO7iuteK7AR4aU1Jp5OcEmG4raRpSnp/t35xRYkPzFRMWSNKuheeXi+fP1t0bi4K21pVCSAI&#10;Yvy8cyVtQ3DzLPO8FZr5iXXCYLC2oFnAT2iyCliH6FplRZ6/yjoLlQPLhffoXQ1BOiLCUwBtXUsu&#10;VpZvtTBhQAWhWEBKvpXO02Watq4FDx/q2otAVEmRaUhvbIL2Jr6z5YLNG2CulXwcgT1lhEecNJMG&#10;m56gViwwsgX5F5SWHKy3dZhwq7OBSFIEWUzzR9rctsyJxAWl9u4kuv9/sPz97iMQWZW0oMQwjQd+&#10;+PH98PDr8PMbKaI8nfNzzLp1mBf6N7bHpTn6PToj674GHX+RD8E4irs/iSv6QHgsupwVsxmGOMZe&#10;zorXeVI/+1PtwIe3wmoSjZICHl7SlO3e+YCTYOoxZZS6WkulCNjwWYY2qRXbpqDHmsEgzqJgg9tD&#10;s7lRQHYM92GdnsgFkRt/nj3N45OQ/l2SKsdWShrC4i0a1ypIJT4hibEBsDRubKMM6VCRi6vLi9TD&#10;2EhkyFMmZoi0uyPveASD1NEK/abH1GhubLXHY8HbjHq1Fr5S0uEul9R/2TIQFMfh6C5pOJo3YVj+&#10;rQPZtFiVzjKLYLhhgxLDbYgrfP6N9vk/wP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Auy2NcA&#10;AAAHAQAADwAAAAAAAAABACAAAAAiAAAAZHJzL2Rvd25yZXYueG1sUEsBAhQAFAAAAAgAh07iQL+a&#10;kpggAgAASQQAAA4AAAAAAAAAAQAgAAAAJgEAAGRycy9lMm9Eb2MueG1sUEsFBgAAAAAGAAYAWQEA&#10;ALgFAAAAAA==&#10;">
              <v:fill type="gradient" on="t" color2="#FFFFFF" angle="90" focus="100%" focussize="0,0">
                <o:fill type="gradientUnscaled" v:ext="backwardCompatible"/>
              </v:fill>
              <v:stroke on="f" weight="1.2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7DE0D"/>
    <w:multiLevelType w:val="multilevel"/>
    <w:tmpl w:val="DFC7DE0D"/>
    <w:lvl w:ilvl="0" w:tentative="0">
      <w:start w:val="1"/>
      <w:numFmt w:val="chineseCounting"/>
      <w:pStyle w:val="1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10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3"/>
      <w:suff w:val="nothing"/>
      <w:lvlText w:val="%3．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1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0"/>
      </w:pPr>
      <w:rPr>
        <w:rFonts w:hint="eastAsia"/>
      </w:rPr>
    </w:lvl>
    <w:lvl w:ilvl="5" w:tentative="0">
      <w:start w:val="1"/>
      <w:numFmt w:val="upperLetter"/>
      <w:suff w:val="nothing"/>
      <w:lvlText w:val="%6.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0"/>
      </w:pPr>
      <w:rPr>
        <w:rFonts w:hint="eastAsia"/>
      </w:rPr>
    </w:lvl>
    <w:lvl w:ilvl="7" w:tentative="0">
      <w:start w:val="1"/>
      <w:numFmt w:val="upperLetter"/>
      <w:suff w:val="nothing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Letter"/>
      <w:suff w:val="nothing"/>
      <w:lvlText w:val="（%9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632"/>
  <w:hyphenationZone w:val="360"/>
  <w:drawingGridHorizontalSpacing w:val="158"/>
  <w:drawingGridVerticalSpacing w:val="295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77BF4FA9"/>
    <w:rsid w:val="008B11F3"/>
    <w:rsid w:val="00B947D2"/>
    <w:rsid w:val="00D45FD9"/>
    <w:rsid w:val="00E84DC2"/>
    <w:rsid w:val="00EB1AF2"/>
    <w:rsid w:val="01C934A7"/>
    <w:rsid w:val="022E51A4"/>
    <w:rsid w:val="028F0068"/>
    <w:rsid w:val="03121E2D"/>
    <w:rsid w:val="054F4CD9"/>
    <w:rsid w:val="060D2361"/>
    <w:rsid w:val="06D40C09"/>
    <w:rsid w:val="06FD7006"/>
    <w:rsid w:val="074467B0"/>
    <w:rsid w:val="07D73FF6"/>
    <w:rsid w:val="09477431"/>
    <w:rsid w:val="09DD383B"/>
    <w:rsid w:val="0A8A71D7"/>
    <w:rsid w:val="0B271356"/>
    <w:rsid w:val="0B3E49A1"/>
    <w:rsid w:val="0B6F2EB2"/>
    <w:rsid w:val="0BBC797B"/>
    <w:rsid w:val="0BBE7C4E"/>
    <w:rsid w:val="0BC165AA"/>
    <w:rsid w:val="0BCC68EA"/>
    <w:rsid w:val="0BD229F1"/>
    <w:rsid w:val="0C614AB6"/>
    <w:rsid w:val="0CC41080"/>
    <w:rsid w:val="0D633744"/>
    <w:rsid w:val="0D8B3047"/>
    <w:rsid w:val="0DE15FD5"/>
    <w:rsid w:val="0E7FECF6"/>
    <w:rsid w:val="0EED5E99"/>
    <w:rsid w:val="0F701F63"/>
    <w:rsid w:val="0F734D7E"/>
    <w:rsid w:val="0FDF4796"/>
    <w:rsid w:val="1002755C"/>
    <w:rsid w:val="10B33D68"/>
    <w:rsid w:val="11237698"/>
    <w:rsid w:val="11942024"/>
    <w:rsid w:val="11AA0589"/>
    <w:rsid w:val="11E81EE1"/>
    <w:rsid w:val="11F36492"/>
    <w:rsid w:val="123723D1"/>
    <w:rsid w:val="12987453"/>
    <w:rsid w:val="1381018F"/>
    <w:rsid w:val="13C65400"/>
    <w:rsid w:val="13D609D3"/>
    <w:rsid w:val="14C37AE5"/>
    <w:rsid w:val="15332E80"/>
    <w:rsid w:val="16960FB4"/>
    <w:rsid w:val="16BD1C5E"/>
    <w:rsid w:val="16D82805"/>
    <w:rsid w:val="175D537C"/>
    <w:rsid w:val="1794461D"/>
    <w:rsid w:val="17E944AE"/>
    <w:rsid w:val="17ED57D0"/>
    <w:rsid w:val="18355BC4"/>
    <w:rsid w:val="187D5F43"/>
    <w:rsid w:val="18EF7410"/>
    <w:rsid w:val="1AEF1640"/>
    <w:rsid w:val="1B486B8B"/>
    <w:rsid w:val="1B854BF2"/>
    <w:rsid w:val="1B996FD0"/>
    <w:rsid w:val="1BBB377F"/>
    <w:rsid w:val="1BEA4F3B"/>
    <w:rsid w:val="1C2D3246"/>
    <w:rsid w:val="1C313B23"/>
    <w:rsid w:val="1C7BB57B"/>
    <w:rsid w:val="1C7F3050"/>
    <w:rsid w:val="1CDA3AB5"/>
    <w:rsid w:val="1CFF8C3B"/>
    <w:rsid w:val="1D167259"/>
    <w:rsid w:val="1D4E2424"/>
    <w:rsid w:val="1D4E3B6D"/>
    <w:rsid w:val="1D6B3520"/>
    <w:rsid w:val="1DDD4A9D"/>
    <w:rsid w:val="1DF7BAB0"/>
    <w:rsid w:val="1E1E0F6E"/>
    <w:rsid w:val="1E5F434E"/>
    <w:rsid w:val="1EE14DB9"/>
    <w:rsid w:val="1EE74C41"/>
    <w:rsid w:val="1FAF4DFB"/>
    <w:rsid w:val="1FEC284D"/>
    <w:rsid w:val="208609C4"/>
    <w:rsid w:val="21567D40"/>
    <w:rsid w:val="218F2800"/>
    <w:rsid w:val="218F339D"/>
    <w:rsid w:val="21962D28"/>
    <w:rsid w:val="21D81213"/>
    <w:rsid w:val="225603D9"/>
    <w:rsid w:val="22602F7B"/>
    <w:rsid w:val="23205982"/>
    <w:rsid w:val="238667D1"/>
    <w:rsid w:val="23D5305D"/>
    <w:rsid w:val="23E11F56"/>
    <w:rsid w:val="247A7642"/>
    <w:rsid w:val="250A05C9"/>
    <w:rsid w:val="25DC6129"/>
    <w:rsid w:val="25F87A5A"/>
    <w:rsid w:val="26082272"/>
    <w:rsid w:val="260D160E"/>
    <w:rsid w:val="26C713AC"/>
    <w:rsid w:val="26D64C18"/>
    <w:rsid w:val="27086B6D"/>
    <w:rsid w:val="27DA2D80"/>
    <w:rsid w:val="27FF449E"/>
    <w:rsid w:val="28491475"/>
    <w:rsid w:val="285443B7"/>
    <w:rsid w:val="28611B98"/>
    <w:rsid w:val="2A003631"/>
    <w:rsid w:val="2A0321A1"/>
    <w:rsid w:val="2A1838AC"/>
    <w:rsid w:val="2A783D3B"/>
    <w:rsid w:val="2ABA4E53"/>
    <w:rsid w:val="2B097DA7"/>
    <w:rsid w:val="2BF1635E"/>
    <w:rsid w:val="2BF3193B"/>
    <w:rsid w:val="2C38122A"/>
    <w:rsid w:val="2CF730DA"/>
    <w:rsid w:val="2D140142"/>
    <w:rsid w:val="2D5653ED"/>
    <w:rsid w:val="2D5C32B5"/>
    <w:rsid w:val="2D7E6FE7"/>
    <w:rsid w:val="2EC538B9"/>
    <w:rsid w:val="2ED70A20"/>
    <w:rsid w:val="2F5F8434"/>
    <w:rsid w:val="2F8C6535"/>
    <w:rsid w:val="30D868B1"/>
    <w:rsid w:val="30DB78F1"/>
    <w:rsid w:val="31231C2B"/>
    <w:rsid w:val="31E45A5D"/>
    <w:rsid w:val="31EFC176"/>
    <w:rsid w:val="32C67E9A"/>
    <w:rsid w:val="32D24BAE"/>
    <w:rsid w:val="336549AC"/>
    <w:rsid w:val="3390006B"/>
    <w:rsid w:val="34661D88"/>
    <w:rsid w:val="347A1058"/>
    <w:rsid w:val="34D9266B"/>
    <w:rsid w:val="34FF1617"/>
    <w:rsid w:val="350F349A"/>
    <w:rsid w:val="353B70B9"/>
    <w:rsid w:val="353F1ED0"/>
    <w:rsid w:val="35503F04"/>
    <w:rsid w:val="35CE565F"/>
    <w:rsid w:val="35EF1C98"/>
    <w:rsid w:val="35F6D22D"/>
    <w:rsid w:val="36B21EFF"/>
    <w:rsid w:val="3726572C"/>
    <w:rsid w:val="375640CD"/>
    <w:rsid w:val="377EDA86"/>
    <w:rsid w:val="386E78AD"/>
    <w:rsid w:val="38A74A9E"/>
    <w:rsid w:val="39C602F3"/>
    <w:rsid w:val="3AAF3A4F"/>
    <w:rsid w:val="3ADB32AE"/>
    <w:rsid w:val="3B2E3899"/>
    <w:rsid w:val="3BE63153"/>
    <w:rsid w:val="3BFF4229"/>
    <w:rsid w:val="3CC86FC9"/>
    <w:rsid w:val="3CDB7A18"/>
    <w:rsid w:val="3D2C38E9"/>
    <w:rsid w:val="3D98639D"/>
    <w:rsid w:val="3DDF61ED"/>
    <w:rsid w:val="3DFE4F58"/>
    <w:rsid w:val="3E1942EE"/>
    <w:rsid w:val="3E6B358D"/>
    <w:rsid w:val="3E97BFE5"/>
    <w:rsid w:val="3EAF451B"/>
    <w:rsid w:val="3EFE9155"/>
    <w:rsid w:val="3EFF638D"/>
    <w:rsid w:val="3F68198D"/>
    <w:rsid w:val="3FBF1E3F"/>
    <w:rsid w:val="3FDBF4B5"/>
    <w:rsid w:val="3FFF0295"/>
    <w:rsid w:val="41336AD4"/>
    <w:rsid w:val="417A2B70"/>
    <w:rsid w:val="419D07B6"/>
    <w:rsid w:val="41EC790D"/>
    <w:rsid w:val="42601751"/>
    <w:rsid w:val="433B14DC"/>
    <w:rsid w:val="43C03DDF"/>
    <w:rsid w:val="44092317"/>
    <w:rsid w:val="440D326B"/>
    <w:rsid w:val="44AF59DF"/>
    <w:rsid w:val="452B5EE5"/>
    <w:rsid w:val="46345762"/>
    <w:rsid w:val="46AD3014"/>
    <w:rsid w:val="473E3A05"/>
    <w:rsid w:val="47D04DD3"/>
    <w:rsid w:val="482E6800"/>
    <w:rsid w:val="495E0551"/>
    <w:rsid w:val="49C24091"/>
    <w:rsid w:val="49D44350"/>
    <w:rsid w:val="4A020EFA"/>
    <w:rsid w:val="4AB72E35"/>
    <w:rsid w:val="4AF4750C"/>
    <w:rsid w:val="4B3C511D"/>
    <w:rsid w:val="4B813B7F"/>
    <w:rsid w:val="4BAA21AF"/>
    <w:rsid w:val="4BB72F4C"/>
    <w:rsid w:val="4C424DA5"/>
    <w:rsid w:val="4C43011F"/>
    <w:rsid w:val="4C9A22DD"/>
    <w:rsid w:val="4CEB05BD"/>
    <w:rsid w:val="4D2D2CCC"/>
    <w:rsid w:val="4F275969"/>
    <w:rsid w:val="4F7C26ED"/>
    <w:rsid w:val="4FC96D4D"/>
    <w:rsid w:val="4FDDAC64"/>
    <w:rsid w:val="4FE75B49"/>
    <w:rsid w:val="4FEA72B7"/>
    <w:rsid w:val="4FF430E3"/>
    <w:rsid w:val="50396AAB"/>
    <w:rsid w:val="51F64E63"/>
    <w:rsid w:val="5206251F"/>
    <w:rsid w:val="527362D4"/>
    <w:rsid w:val="529C6295"/>
    <w:rsid w:val="52CB3AA0"/>
    <w:rsid w:val="53CC335A"/>
    <w:rsid w:val="54AD6F7A"/>
    <w:rsid w:val="557C634E"/>
    <w:rsid w:val="55E23AF4"/>
    <w:rsid w:val="560E3C80"/>
    <w:rsid w:val="56391F84"/>
    <w:rsid w:val="56E527CC"/>
    <w:rsid w:val="575B3360"/>
    <w:rsid w:val="5768330F"/>
    <w:rsid w:val="57A0451C"/>
    <w:rsid w:val="57A10251"/>
    <w:rsid w:val="582B203B"/>
    <w:rsid w:val="58BB8C0F"/>
    <w:rsid w:val="58C92322"/>
    <w:rsid w:val="58F238E6"/>
    <w:rsid w:val="59BF5EB8"/>
    <w:rsid w:val="59D7EE3B"/>
    <w:rsid w:val="5A360971"/>
    <w:rsid w:val="5A530628"/>
    <w:rsid w:val="5A7F0CD0"/>
    <w:rsid w:val="5AA51BA0"/>
    <w:rsid w:val="5AB3246B"/>
    <w:rsid w:val="5AFBEC2E"/>
    <w:rsid w:val="5B8F7F02"/>
    <w:rsid w:val="5BCC4E29"/>
    <w:rsid w:val="5BFFC0D3"/>
    <w:rsid w:val="5C0E30F8"/>
    <w:rsid w:val="5C106A66"/>
    <w:rsid w:val="5C4B558F"/>
    <w:rsid w:val="5CA31495"/>
    <w:rsid w:val="5CBF95D0"/>
    <w:rsid w:val="5D41361C"/>
    <w:rsid w:val="5D432A17"/>
    <w:rsid w:val="5D471492"/>
    <w:rsid w:val="5D5F6382"/>
    <w:rsid w:val="5D7D1A53"/>
    <w:rsid w:val="5D9FE739"/>
    <w:rsid w:val="5DBFC11B"/>
    <w:rsid w:val="5E3C311E"/>
    <w:rsid w:val="5E743A82"/>
    <w:rsid w:val="5E970CEE"/>
    <w:rsid w:val="5EBC5805"/>
    <w:rsid w:val="5F8B65D7"/>
    <w:rsid w:val="5FBE8C66"/>
    <w:rsid w:val="5FEA1289"/>
    <w:rsid w:val="5FFF0468"/>
    <w:rsid w:val="60215972"/>
    <w:rsid w:val="607E5AB0"/>
    <w:rsid w:val="609E6414"/>
    <w:rsid w:val="60C13DEF"/>
    <w:rsid w:val="612D3043"/>
    <w:rsid w:val="61D86680"/>
    <w:rsid w:val="61FDEEBC"/>
    <w:rsid w:val="626C0722"/>
    <w:rsid w:val="62CF672C"/>
    <w:rsid w:val="631B0443"/>
    <w:rsid w:val="646C40CD"/>
    <w:rsid w:val="64852A79"/>
    <w:rsid w:val="649D4252"/>
    <w:rsid w:val="64AC47C3"/>
    <w:rsid w:val="653818D1"/>
    <w:rsid w:val="656D3647"/>
    <w:rsid w:val="65DF8919"/>
    <w:rsid w:val="665541AD"/>
    <w:rsid w:val="66922AE6"/>
    <w:rsid w:val="66C5682B"/>
    <w:rsid w:val="6708785B"/>
    <w:rsid w:val="673C74A5"/>
    <w:rsid w:val="67FE2B69"/>
    <w:rsid w:val="680C0D40"/>
    <w:rsid w:val="688A5B2C"/>
    <w:rsid w:val="68BC2222"/>
    <w:rsid w:val="69367529"/>
    <w:rsid w:val="695276E9"/>
    <w:rsid w:val="69AC7D9E"/>
    <w:rsid w:val="6A5C247B"/>
    <w:rsid w:val="6A9E0DF9"/>
    <w:rsid w:val="6A9F7A42"/>
    <w:rsid w:val="6ACF50B9"/>
    <w:rsid w:val="6BCA1B36"/>
    <w:rsid w:val="6BFB5F69"/>
    <w:rsid w:val="6BFFDE3F"/>
    <w:rsid w:val="6C122D8D"/>
    <w:rsid w:val="6C29554A"/>
    <w:rsid w:val="6CFF56E3"/>
    <w:rsid w:val="6E2A73A3"/>
    <w:rsid w:val="6E32509B"/>
    <w:rsid w:val="6EAD3061"/>
    <w:rsid w:val="6EE64628"/>
    <w:rsid w:val="6EF763C9"/>
    <w:rsid w:val="6F021BA3"/>
    <w:rsid w:val="6F0312AE"/>
    <w:rsid w:val="6F1B6955"/>
    <w:rsid w:val="6F347082"/>
    <w:rsid w:val="6FA66023"/>
    <w:rsid w:val="6FA73134"/>
    <w:rsid w:val="6FB11D6D"/>
    <w:rsid w:val="6FB3197B"/>
    <w:rsid w:val="6FD4AB6E"/>
    <w:rsid w:val="6FE26151"/>
    <w:rsid w:val="6FFE4222"/>
    <w:rsid w:val="70206203"/>
    <w:rsid w:val="706E7C66"/>
    <w:rsid w:val="70A52885"/>
    <w:rsid w:val="719B2F11"/>
    <w:rsid w:val="71D01EC0"/>
    <w:rsid w:val="72652BB9"/>
    <w:rsid w:val="727B1250"/>
    <w:rsid w:val="72BA5238"/>
    <w:rsid w:val="72F935F4"/>
    <w:rsid w:val="7373296F"/>
    <w:rsid w:val="73E16C6C"/>
    <w:rsid w:val="745A5D8C"/>
    <w:rsid w:val="74961BD4"/>
    <w:rsid w:val="75823E82"/>
    <w:rsid w:val="75B7704F"/>
    <w:rsid w:val="75F68027"/>
    <w:rsid w:val="75FD0E29"/>
    <w:rsid w:val="76C87037"/>
    <w:rsid w:val="76D047B8"/>
    <w:rsid w:val="76DE028D"/>
    <w:rsid w:val="76ED7153"/>
    <w:rsid w:val="76F05CA2"/>
    <w:rsid w:val="76F507BA"/>
    <w:rsid w:val="770C0E05"/>
    <w:rsid w:val="77BF4FA9"/>
    <w:rsid w:val="77BFB64D"/>
    <w:rsid w:val="77C5C02B"/>
    <w:rsid w:val="77D16EA3"/>
    <w:rsid w:val="77FB9B88"/>
    <w:rsid w:val="77FF87AB"/>
    <w:rsid w:val="789F2464"/>
    <w:rsid w:val="78C43EAD"/>
    <w:rsid w:val="78D863D1"/>
    <w:rsid w:val="79F7F953"/>
    <w:rsid w:val="7A8D479E"/>
    <w:rsid w:val="7AAAAEEA"/>
    <w:rsid w:val="7AE84DD2"/>
    <w:rsid w:val="7B47D1AF"/>
    <w:rsid w:val="7B51606E"/>
    <w:rsid w:val="7B7F0649"/>
    <w:rsid w:val="7B7FA3C1"/>
    <w:rsid w:val="7B99740E"/>
    <w:rsid w:val="7BB1478B"/>
    <w:rsid w:val="7BB54D4E"/>
    <w:rsid w:val="7BB8AB78"/>
    <w:rsid w:val="7BCB288C"/>
    <w:rsid w:val="7BCF5A54"/>
    <w:rsid w:val="7BDD1C74"/>
    <w:rsid w:val="7BEA873F"/>
    <w:rsid w:val="7BF728D3"/>
    <w:rsid w:val="7BFF28C2"/>
    <w:rsid w:val="7C744B64"/>
    <w:rsid w:val="7D7FDE24"/>
    <w:rsid w:val="7D8A16F2"/>
    <w:rsid w:val="7DBFC919"/>
    <w:rsid w:val="7DF6581C"/>
    <w:rsid w:val="7DFF22AE"/>
    <w:rsid w:val="7E1475D4"/>
    <w:rsid w:val="7E545290"/>
    <w:rsid w:val="7E988B4C"/>
    <w:rsid w:val="7EA65BD8"/>
    <w:rsid w:val="7EAE3955"/>
    <w:rsid w:val="7EC62889"/>
    <w:rsid w:val="7ED9A838"/>
    <w:rsid w:val="7EE7F7D4"/>
    <w:rsid w:val="7F35F8BB"/>
    <w:rsid w:val="7F3667BE"/>
    <w:rsid w:val="7F3A4F04"/>
    <w:rsid w:val="7F654D11"/>
    <w:rsid w:val="7F6C16CD"/>
    <w:rsid w:val="7F6FADD1"/>
    <w:rsid w:val="7F77C600"/>
    <w:rsid w:val="7F7F45A2"/>
    <w:rsid w:val="7F8C70E2"/>
    <w:rsid w:val="7F9D22EF"/>
    <w:rsid w:val="7FBD539F"/>
    <w:rsid w:val="7FBF3A90"/>
    <w:rsid w:val="7FBFE854"/>
    <w:rsid w:val="7FD77E53"/>
    <w:rsid w:val="7FDFC083"/>
    <w:rsid w:val="7FDFF67B"/>
    <w:rsid w:val="7FEE9A9B"/>
    <w:rsid w:val="7FEEE699"/>
    <w:rsid w:val="7FF983E4"/>
    <w:rsid w:val="7FFB1D0C"/>
    <w:rsid w:val="7FFF852D"/>
    <w:rsid w:val="82777AC8"/>
    <w:rsid w:val="8D9FAAFE"/>
    <w:rsid w:val="8DFCB549"/>
    <w:rsid w:val="8F3F2ED2"/>
    <w:rsid w:val="97B7AD9D"/>
    <w:rsid w:val="9B7C8362"/>
    <w:rsid w:val="9CFF5BFF"/>
    <w:rsid w:val="9FC31C5C"/>
    <w:rsid w:val="9FF46FCE"/>
    <w:rsid w:val="A5FDF063"/>
    <w:rsid w:val="A5FF6009"/>
    <w:rsid w:val="A7CB0238"/>
    <w:rsid w:val="AAFD93C6"/>
    <w:rsid w:val="ADFFC633"/>
    <w:rsid w:val="AE299F11"/>
    <w:rsid w:val="AE73F9E2"/>
    <w:rsid w:val="AEFC4C5C"/>
    <w:rsid w:val="B6BEB5D0"/>
    <w:rsid w:val="B76F328D"/>
    <w:rsid w:val="B7D9065E"/>
    <w:rsid w:val="B9BECF07"/>
    <w:rsid w:val="BAF2E1F2"/>
    <w:rsid w:val="BBBBC273"/>
    <w:rsid w:val="BCBF74DF"/>
    <w:rsid w:val="BD8FC5E1"/>
    <w:rsid w:val="BE07045B"/>
    <w:rsid w:val="BE7F727B"/>
    <w:rsid w:val="BF7D3A4F"/>
    <w:rsid w:val="BF8F11E0"/>
    <w:rsid w:val="BFBED383"/>
    <w:rsid w:val="BFEF9298"/>
    <w:rsid w:val="BFF549EB"/>
    <w:rsid w:val="BFFFDE5D"/>
    <w:rsid w:val="C5F166A6"/>
    <w:rsid w:val="C7BA15B1"/>
    <w:rsid w:val="C87CE635"/>
    <w:rsid w:val="C8FF8B3B"/>
    <w:rsid w:val="CED9B2C8"/>
    <w:rsid w:val="CF396230"/>
    <w:rsid w:val="CFF7C823"/>
    <w:rsid w:val="D4DA255B"/>
    <w:rsid w:val="D5E7047F"/>
    <w:rsid w:val="D5EFA79D"/>
    <w:rsid w:val="D6FD6065"/>
    <w:rsid w:val="D7AD542D"/>
    <w:rsid w:val="D7FEAF1B"/>
    <w:rsid w:val="D89FED72"/>
    <w:rsid w:val="DA2E2154"/>
    <w:rsid w:val="DA3DEFB6"/>
    <w:rsid w:val="DA657007"/>
    <w:rsid w:val="DBDCAA73"/>
    <w:rsid w:val="DBFF973E"/>
    <w:rsid w:val="DD3FDF6D"/>
    <w:rsid w:val="DD6B88E6"/>
    <w:rsid w:val="DDCAAE15"/>
    <w:rsid w:val="DEDD1465"/>
    <w:rsid w:val="DF77A53F"/>
    <w:rsid w:val="DF7A7C1B"/>
    <w:rsid w:val="E6F613AA"/>
    <w:rsid w:val="E78FE202"/>
    <w:rsid w:val="E8FDEAA2"/>
    <w:rsid w:val="EBE218F1"/>
    <w:rsid w:val="ED3ED0C5"/>
    <w:rsid w:val="EDFA0159"/>
    <w:rsid w:val="EDFB0D22"/>
    <w:rsid w:val="EFBF7CB2"/>
    <w:rsid w:val="EFDC9350"/>
    <w:rsid w:val="EFFC1E8C"/>
    <w:rsid w:val="EFFEEE2A"/>
    <w:rsid w:val="EFFF243F"/>
    <w:rsid w:val="F2FD46F0"/>
    <w:rsid w:val="F36E6BC7"/>
    <w:rsid w:val="F3FFD3F8"/>
    <w:rsid w:val="F55FCE0C"/>
    <w:rsid w:val="F57F6A99"/>
    <w:rsid w:val="F5FE9FFA"/>
    <w:rsid w:val="F76B4505"/>
    <w:rsid w:val="F7B75FAF"/>
    <w:rsid w:val="F7BF5F61"/>
    <w:rsid w:val="F7F3882F"/>
    <w:rsid w:val="F7F396D9"/>
    <w:rsid w:val="F7F76B6C"/>
    <w:rsid w:val="F7F7E37A"/>
    <w:rsid w:val="F97E534E"/>
    <w:rsid w:val="F9A9A071"/>
    <w:rsid w:val="FAFD03DF"/>
    <w:rsid w:val="FAFDE229"/>
    <w:rsid w:val="FBC36CEF"/>
    <w:rsid w:val="FBD8E88A"/>
    <w:rsid w:val="FBEB5EC9"/>
    <w:rsid w:val="FBFF054E"/>
    <w:rsid w:val="FCF77402"/>
    <w:rsid w:val="FDDD1E5F"/>
    <w:rsid w:val="FDFE0069"/>
    <w:rsid w:val="FDFFE727"/>
    <w:rsid w:val="FEBD40BD"/>
    <w:rsid w:val="FEBE8BFB"/>
    <w:rsid w:val="FEF66A50"/>
    <w:rsid w:val="FF3ECEA8"/>
    <w:rsid w:val="FF3FF087"/>
    <w:rsid w:val="FF435FA0"/>
    <w:rsid w:val="FF6F3636"/>
    <w:rsid w:val="FF7BB4C6"/>
    <w:rsid w:val="FF7F5147"/>
    <w:rsid w:val="FFB3AFC8"/>
    <w:rsid w:val="FFBD2CEF"/>
    <w:rsid w:val="FFBE0827"/>
    <w:rsid w:val="FFBFDAA4"/>
    <w:rsid w:val="FFD69094"/>
    <w:rsid w:val="FFD96887"/>
    <w:rsid w:val="FFED2C9B"/>
    <w:rsid w:val="FFED4DA5"/>
    <w:rsid w:val="FFEF2583"/>
    <w:rsid w:val="FFF4DC92"/>
    <w:rsid w:val="FFF7316F"/>
    <w:rsid w:val="FFF92417"/>
    <w:rsid w:val="FFFBD1C5"/>
    <w:rsid w:val="FFFBD9F1"/>
    <w:rsid w:val="FFFEDAAC"/>
    <w:rsid w:val="FFFF7343"/>
    <w:rsid w:val="FFFFA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nhideWhenUsed="0" w:uiPriority="9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200" w:firstLine="200" w:firstLineChars="200"/>
    </w:pPr>
  </w:style>
  <w:style w:type="paragraph" w:styleId="3">
    <w:name w:val="Body Text Indent"/>
    <w:basedOn w:val="1"/>
    <w:next w:val="4"/>
    <w:qFormat/>
    <w:uiPriority w:val="99"/>
    <w:pPr>
      <w:ind w:firstLine="720" w:firstLineChars="225"/>
    </w:pPr>
    <w:rPr>
      <w:rFonts w:eastAsia="方正仿宋简体"/>
      <w:sz w:val="32"/>
    </w:rPr>
  </w:style>
  <w:style w:type="paragraph" w:styleId="4">
    <w:name w:val="toc 9"/>
    <w:basedOn w:val="1"/>
    <w:next w:val="1"/>
    <w:qFormat/>
    <w:uiPriority w:val="99"/>
    <w:rPr>
      <w:rFonts w:cs="Calibri"/>
      <w:sz w:val="2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公文标题 2"/>
    <w:qFormat/>
    <w:uiPriority w:val="0"/>
    <w:pPr>
      <w:widowControl w:val="0"/>
      <w:numPr>
        <w:ilvl w:val="1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楷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1">
    <w:name w:val="公文标题 4"/>
    <w:qFormat/>
    <w:uiPriority w:val="0"/>
    <w:pPr>
      <w:widowControl w:val="0"/>
      <w:numPr>
        <w:ilvl w:val="3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2">
    <w:name w:val="公文标题 1"/>
    <w:qFormat/>
    <w:uiPriority w:val="0"/>
    <w:pPr>
      <w:widowControl w:val="0"/>
      <w:numPr>
        <w:ilvl w:val="0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3">
    <w:name w:val="公文标题 3"/>
    <w:qFormat/>
    <w:uiPriority w:val="0"/>
    <w:pPr>
      <w:widowControl w:val="0"/>
      <w:numPr>
        <w:ilvl w:val="2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oa\.local\share\Kingsoft\office6\templates\officialtemplate\&#24635;&#23616;&#25991;&#20214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总局文件模板.dotx</Template>
  <Pages>10</Pages>
  <Words>3724</Words>
  <Characters>3763</Characters>
  <Lines>6</Lines>
  <Paragraphs>1</Paragraphs>
  <TotalTime>155</TotalTime>
  <ScaleCrop>false</ScaleCrop>
  <LinksUpToDate>false</LinksUpToDate>
  <CharactersWithSpaces>3766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2021-09-22T08:44:00Z</dcterms:created>
  <dc:creator>oa</dc:creator>
  <cp:lastModifiedBy>daih</cp:lastModifiedBy>
  <cp:lastPrinted>2022-03-16T02:17:00Z</cp:lastPrinted>
  <dcterms:modified xsi:type="dcterms:W3CDTF">2022-03-22T06:29:46Z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