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1593E" w:rsidRPr="00672BFD" w:rsidTr="00867C10">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F1593E" w:rsidRPr="00F1593E">
              <w:rPr>
                <w:rFonts w:ascii="黑体" w:eastAsia="黑体" w:hAnsi="黑体"/>
                <w:sz w:val="21"/>
                <w:szCs w:val="21"/>
              </w:rPr>
              <w:t>03.080</w:t>
            </w:r>
            <w:bookmarkEnd w:id="1"/>
            <w:r w:rsidRPr="00672BFD">
              <w:rPr>
                <w:rFonts w:ascii="黑体" w:eastAsia="黑体" w:hAnsi="黑体"/>
                <w:sz w:val="21"/>
                <w:szCs w:val="21"/>
              </w:rPr>
              <w:fldChar w:fldCharType="end"/>
            </w:r>
            <w:bookmarkEnd w:id="0"/>
          </w:p>
        </w:tc>
      </w:tr>
      <w:tr w:rsidR="00F1593E" w:rsidRPr="00672BFD" w:rsidTr="00867C10">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593E">
              <w:rPr>
                <w:rFonts w:ascii="黑体" w:eastAsia="黑体" w:hAnsi="黑体"/>
                <w:sz w:val="21"/>
                <w:szCs w:val="21"/>
              </w:rPr>
              <w:t>A12</w:t>
            </w:r>
            <w:r w:rsidRPr="00672BFD">
              <w:rPr>
                <w:rFonts w:ascii="黑体" w:eastAsia="黑体" w:hAnsi="黑体"/>
                <w:sz w:val="21"/>
                <w:szCs w:val="21"/>
              </w:rPr>
              <w:fldChar w:fldCharType="end"/>
            </w:r>
            <w:bookmarkEnd w:id="2"/>
          </w:p>
        </w:tc>
      </w:tr>
    </w:tbl>
    <w:p w:rsidR="0000040A" w:rsidRDefault="0000040A" w:rsidP="000107E0">
      <w:pPr>
        <w:pStyle w:val="affff7"/>
        <w:framePr w:w="9639" w:h="624" w:hRule="exact" w:hSpace="181" w:vSpace="181" w:wrap="around" w:hAnchor="page" w:x="1305" w:y="2269"/>
      </w:pPr>
      <w:bookmarkStart w:id="3" w:name="_Hlk26473981"/>
      <w:r>
        <w:rPr>
          <w:rFonts w:hint="eastAsia"/>
        </w:rPr>
        <w:t>中华人民共和国国家标准</w:t>
      </w:r>
    </w:p>
    <w:bookmarkEnd w:id="3"/>
    <w:p w:rsidR="00AA456B" w:rsidRPr="00DA7370" w:rsidRDefault="00C9517F" w:rsidP="00A952D7">
      <w:pPr>
        <w:pStyle w:val="affffffffff4"/>
        <w:framePr w:wrap="auto"/>
        <w:rPr>
          <w:lang w:val="fr-FR"/>
        </w:rPr>
      </w:pPr>
      <w:r>
        <w:fldChar w:fldCharType="begin">
          <w:ffData>
            <w:name w:val="文字1"/>
            <w:enabled/>
            <w:calcOnExit w:val="0"/>
            <w:textInput>
              <w:default w:val="GB/T"/>
            </w:textInput>
          </w:ffData>
        </w:fldChar>
      </w:r>
      <w:bookmarkStart w:id="4" w:name="文字1"/>
      <w:r w:rsidRPr="00DA7370">
        <w:rPr>
          <w:lang w:val="fr-FR"/>
        </w:rPr>
        <w:instrText xml:space="preserve"> FORMTEXT </w:instrText>
      </w:r>
      <w:r>
        <w:fldChar w:fldCharType="separate"/>
      </w:r>
      <w:r w:rsidRPr="00DA7370">
        <w:rPr>
          <w:lang w:val="fr-FR"/>
        </w:rPr>
        <w:t>GB/T</w:t>
      </w:r>
      <w:r>
        <w:fldChar w:fldCharType="end"/>
      </w:r>
      <w:bookmarkEnd w:id="4"/>
      <w:r w:rsidRPr="00DA7370">
        <w:rPr>
          <w:lang w:val="fr-FR"/>
        </w:rPr>
        <w:t xml:space="preserve"> </w:t>
      </w:r>
      <w:r w:rsidR="00087A77">
        <w:fldChar w:fldCharType="begin">
          <w:ffData>
            <w:name w:val="NSTD_CODE_F"/>
            <w:enabled/>
            <w:calcOnExit w:val="0"/>
            <w:textInput>
              <w:default w:val="XXXXX"/>
            </w:textInput>
          </w:ffData>
        </w:fldChar>
      </w:r>
      <w:bookmarkStart w:id="5"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5"/>
      <w:r w:rsidR="004644A6" w:rsidRPr="00DA7370">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6"/>
    </w:p>
    <w:p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F1593E">
        <w:rPr>
          <w:rFonts w:hAnsi="黑体"/>
        </w:rPr>
        <w:t> </w:t>
      </w:r>
      <w:r w:rsidR="00F1593E">
        <w:rPr>
          <w:rFonts w:hAnsi="黑体"/>
        </w:rPr>
        <w:t> </w:t>
      </w:r>
      <w:r w:rsidR="00F1593E">
        <w:rPr>
          <w:rFonts w:hAnsi="黑体"/>
        </w:rPr>
        <w:t> </w:t>
      </w:r>
      <w:r w:rsidR="00F1593E">
        <w:rPr>
          <w:rFonts w:hAnsi="黑体"/>
        </w:rPr>
        <w:t> </w:t>
      </w:r>
      <w:r w:rsidR="00F1593E">
        <w:rPr>
          <w:rFonts w:hAnsi="黑体"/>
        </w:rPr>
        <w:t> </w:t>
      </w:r>
      <w:r w:rsidRPr="001E4882">
        <w:rPr>
          <w:rFonts w:hAnsi="黑体"/>
        </w:rPr>
        <w:fldChar w:fldCharType="end"/>
      </w:r>
      <w:bookmarkEnd w:id="7"/>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C017BA0" wp14:editId="7FF079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3023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47813F0D" wp14:editId="445CAF1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925474" w:rsidRDefault="00DF15BE" w:rsidP="00925474">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925474">
        <w:rPr>
          <w:rFonts w:hint="eastAsia"/>
        </w:rPr>
        <w:t>知识产权鉴定规范</w:t>
      </w:r>
    </w:p>
    <w:p w:rsidR="006816A4" w:rsidRDefault="00925474" w:rsidP="00925474">
      <w:pPr>
        <w:pStyle w:val="affffffffff6"/>
        <w:framePr w:h="6974" w:hRule="exact" w:wrap="around" w:x="1419" w:anchorLock="1"/>
      </w:pPr>
      <w:r>
        <w:rPr>
          <w:rFonts w:hint="eastAsia"/>
        </w:rPr>
        <w:t>第</w:t>
      </w:r>
      <w:r>
        <w:t>1部分：总则</w:t>
      </w:r>
      <w:r w:rsidR="00DF15BE">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6162B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1593E">
        <w:rPr>
          <w:rFonts w:eastAsia="黑体" w:hint="eastAsia"/>
          <w:noProof/>
          <w:szCs w:val="28"/>
        </w:rPr>
        <w:t>I</w:t>
      </w:r>
      <w:r w:rsidR="00F1593E" w:rsidRPr="00F1593E">
        <w:rPr>
          <w:rFonts w:eastAsia="黑体"/>
          <w:noProof/>
          <w:szCs w:val="28"/>
        </w:rPr>
        <w:t>ntellectual property appraisement specification</w:t>
      </w:r>
      <w:r w:rsidR="00F3394C">
        <w:rPr>
          <w:rFonts w:eastAsia="黑体"/>
          <w:noProof/>
          <w:szCs w:val="28"/>
        </w:rPr>
        <w:br/>
      </w:r>
      <w:r w:rsidR="00F1593E" w:rsidRPr="00F1593E">
        <w:rPr>
          <w:rFonts w:eastAsia="黑体"/>
          <w:noProof/>
          <w:szCs w:val="28"/>
        </w:rPr>
        <w:t>——</w:t>
      </w:r>
      <w:r w:rsidR="00E63C98">
        <w:rPr>
          <w:rFonts w:eastAsia="黑体" w:hint="eastAsia"/>
          <w:noProof/>
          <w:szCs w:val="28"/>
        </w:rPr>
        <w:t>P</w:t>
      </w:r>
      <w:r w:rsidR="00F1593E" w:rsidRPr="00F1593E">
        <w:rPr>
          <w:rFonts w:eastAsia="黑体"/>
          <w:noProof/>
          <w:szCs w:val="28"/>
        </w:rPr>
        <w:t>art 1</w:t>
      </w:r>
      <w:r w:rsidR="00F1593E" w:rsidRPr="00F1593E">
        <w:rPr>
          <w:rFonts w:eastAsia="黑体"/>
          <w:noProof/>
          <w:szCs w:val="28"/>
        </w:rPr>
        <w:t>：</w:t>
      </w:r>
      <w:r w:rsidR="00F1593E" w:rsidRPr="00F1593E">
        <w:rPr>
          <w:rFonts w:eastAsia="黑体"/>
          <w:noProof/>
          <w:szCs w:val="28"/>
        </w:rPr>
        <w:t>General principles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C21179">
        <w:rPr>
          <w:rFonts w:eastAsia="黑体"/>
          <w:noProof/>
          <w:szCs w:val="28"/>
        </w:rPr>
        <w:t> </w:t>
      </w:r>
      <w:r w:rsidR="00C21179">
        <w:rPr>
          <w:rFonts w:eastAsia="黑体"/>
          <w:noProof/>
          <w:szCs w:val="28"/>
        </w:rPr>
        <w:t> </w:t>
      </w:r>
      <w:r w:rsidR="00C21179">
        <w:rPr>
          <w:rFonts w:eastAsia="黑体"/>
          <w:noProof/>
          <w:szCs w:val="28"/>
        </w:rPr>
        <w:t> </w:t>
      </w:r>
      <w:r w:rsidR="00C21179">
        <w:rPr>
          <w:rFonts w:eastAsia="黑体"/>
          <w:noProof/>
          <w:szCs w:val="28"/>
        </w:rPr>
        <w:t> </w:t>
      </w:r>
      <w:r w:rsidR="00C21179">
        <w:rPr>
          <w:rFonts w:eastAsia="黑体"/>
          <w:noProof/>
          <w:szCs w:val="28"/>
        </w:rPr>
        <w:t> </w:t>
      </w:r>
      <w:r>
        <w:rPr>
          <w:rFonts w:eastAsia="黑体"/>
          <w:noProof/>
          <w:szCs w:val="28"/>
        </w:rPr>
        <w:fldChar w:fldCharType="end"/>
      </w:r>
      <w:bookmarkEnd w:id="10"/>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03FFB">
        <w:rPr>
          <w:noProof/>
          <w:sz w:val="24"/>
          <w:szCs w:val="28"/>
        </w:rPr>
      </w:r>
      <w:r w:rsidR="00803FFB">
        <w:rPr>
          <w:noProof/>
          <w:sz w:val="24"/>
          <w:szCs w:val="28"/>
        </w:rPr>
        <w:fldChar w:fldCharType="separate"/>
      </w:r>
      <w:r>
        <w:rPr>
          <w:noProof/>
          <w:sz w:val="24"/>
          <w:szCs w:val="28"/>
        </w:rPr>
        <w:fldChar w:fldCharType="end"/>
      </w:r>
      <w:bookmarkEnd w:id="11"/>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74F7F">
        <w:rPr>
          <w:rFonts w:hint="eastAsia"/>
          <w:noProof/>
          <w:sz w:val="21"/>
          <w:szCs w:val="28"/>
        </w:rPr>
        <w:t>（本草案完成时间：</w:t>
      </w:r>
      <w:r w:rsidR="00374F7F" w:rsidRPr="00374F7F">
        <w:rPr>
          <w:noProof/>
          <w:sz w:val="21"/>
          <w:szCs w:val="28"/>
        </w:rPr>
        <w:t>2023</w:t>
      </w:r>
      <w:r w:rsidR="00374F7F" w:rsidRPr="00374F7F">
        <w:rPr>
          <w:noProof/>
          <w:sz w:val="21"/>
          <w:szCs w:val="28"/>
        </w:rPr>
        <w:t>年</w:t>
      </w:r>
      <w:r w:rsidR="00374F7F" w:rsidRPr="00374F7F">
        <w:rPr>
          <w:noProof/>
          <w:sz w:val="21"/>
          <w:szCs w:val="28"/>
        </w:rPr>
        <w:t>5</w:t>
      </w:r>
      <w:r w:rsidR="00374F7F" w:rsidRPr="00374F7F">
        <w:rPr>
          <w:noProof/>
          <w:sz w:val="21"/>
          <w:szCs w:val="28"/>
        </w:rPr>
        <w:t>月</w:t>
      </w:r>
      <w:r w:rsidR="00374F7F" w:rsidRPr="00374F7F">
        <w:rPr>
          <w:noProof/>
          <w:sz w:val="21"/>
          <w:szCs w:val="28"/>
        </w:rPr>
        <w:t>19</w:t>
      </w:r>
      <w:r w:rsidR="00374F7F" w:rsidRPr="00374F7F">
        <w:rPr>
          <w:noProof/>
          <w:sz w:val="21"/>
          <w:szCs w:val="28"/>
        </w:rPr>
        <w:t>日</w:t>
      </w:r>
      <w:r w:rsidR="00374F7F">
        <w:rPr>
          <w:rFonts w:hint="eastAsia"/>
          <w:noProof/>
          <w:sz w:val="21"/>
          <w:szCs w:val="28"/>
        </w:rPr>
        <w:t>）</w:t>
      </w:r>
      <w:r>
        <w:rPr>
          <w:noProof/>
          <w:sz w:val="21"/>
          <w:szCs w:val="28"/>
        </w:rPr>
        <w:fldChar w:fldCharType="end"/>
      </w:r>
      <w:bookmarkEnd w:id="12"/>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03FFB">
        <w:rPr>
          <w:b/>
          <w:noProof/>
          <w:sz w:val="21"/>
          <w:szCs w:val="28"/>
        </w:rPr>
      </w:r>
      <w:r w:rsidR="00803FFB">
        <w:rPr>
          <w:b/>
          <w:noProof/>
          <w:sz w:val="21"/>
          <w:szCs w:val="28"/>
        </w:rPr>
        <w:fldChar w:fldCharType="separate"/>
      </w:r>
      <w:r w:rsidRPr="00A6537A">
        <w:rPr>
          <w:b/>
          <w:noProof/>
          <w:sz w:val="21"/>
          <w:szCs w:val="28"/>
        </w:rPr>
        <w:fldChar w:fldCharType="end"/>
      </w:r>
      <w:bookmarkEnd w:id="13"/>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2B6B9C3" wp14:editId="2701399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50B4831" wp14:editId="4CDD870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705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F1593E" w:rsidRDefault="00F1593E" w:rsidP="00F1593E">
      <w:pPr>
        <w:pStyle w:val="a6"/>
        <w:spacing w:after="468"/>
      </w:pPr>
      <w:bookmarkStart w:id="20" w:name="BookMark2"/>
      <w:r w:rsidRPr="00F1593E">
        <w:rPr>
          <w:spacing w:val="320"/>
        </w:rPr>
        <w:lastRenderedPageBreak/>
        <w:t>前</w:t>
      </w:r>
      <w:r>
        <w:t>言</w:t>
      </w:r>
    </w:p>
    <w:p w:rsidR="00F1593E" w:rsidRDefault="00F1593E" w:rsidP="00F1593E">
      <w:pPr>
        <w:pStyle w:val="affffc"/>
        <w:ind w:firstLine="420"/>
      </w:pPr>
      <w:r>
        <w:rPr>
          <w:rFonts w:hint="eastAsia"/>
        </w:rPr>
        <w:t>本文件按照GB/T 1.1—2020《标准化工作导则  第1部分：标准化文件的结构和起草规则》的规定起草。</w:t>
      </w:r>
    </w:p>
    <w:p w:rsidR="00F1593E" w:rsidRDefault="00F1593E" w:rsidP="00F1593E">
      <w:pPr>
        <w:pStyle w:val="afffffffffffb"/>
        <w:ind w:firstLine="420"/>
      </w:pPr>
      <w:r>
        <w:rPr>
          <w:rFonts w:hint="eastAsia"/>
        </w:rPr>
        <w:t>请注意本文件的某些内容可能涉及专利。本文件的发布机构不承担识别专利的责任。</w:t>
      </w:r>
    </w:p>
    <w:p w:rsidR="00F1593E" w:rsidRDefault="00F1593E" w:rsidP="00F1593E">
      <w:pPr>
        <w:pStyle w:val="afffffffffffb"/>
        <w:ind w:firstLine="420"/>
      </w:pPr>
      <w:r>
        <w:rPr>
          <w:rFonts w:hint="eastAsia"/>
        </w:rPr>
        <w:t>本文件由国家知识产权局提出。</w:t>
      </w:r>
    </w:p>
    <w:p w:rsidR="00F1593E" w:rsidRDefault="00F1593E" w:rsidP="00F1593E">
      <w:pPr>
        <w:pStyle w:val="afffffffffffb"/>
        <w:ind w:firstLine="420"/>
      </w:pPr>
      <w:r>
        <w:rPr>
          <w:rFonts w:hint="eastAsia"/>
        </w:rPr>
        <w:t>本文件由全国知识管理标准化技术委员会归口。</w:t>
      </w:r>
    </w:p>
    <w:p w:rsidR="00F1593E" w:rsidRDefault="00F1593E" w:rsidP="00F1593E">
      <w:pPr>
        <w:pStyle w:val="afffffffffffb"/>
        <w:ind w:firstLine="420"/>
      </w:pPr>
      <w:r>
        <w:rPr>
          <w:rFonts w:hint="eastAsia"/>
        </w:rPr>
        <w:t>本文件的主要起草单位：国家知识产权局、中国知识产权研究会、中国标准化研究院等。</w:t>
      </w:r>
    </w:p>
    <w:p w:rsidR="00F1593E" w:rsidRDefault="00F1593E" w:rsidP="00F1593E">
      <w:pPr>
        <w:pStyle w:val="afffffffffffb"/>
        <w:ind w:firstLine="420"/>
      </w:pPr>
      <w:r>
        <w:rPr>
          <w:rFonts w:hint="eastAsia"/>
        </w:rPr>
        <w:t xml:space="preserve">本文件的主要起草人：   </w:t>
      </w:r>
    </w:p>
    <w:p w:rsidR="00F1593E" w:rsidRDefault="00F1593E" w:rsidP="00F1593E">
      <w:pPr>
        <w:pStyle w:val="affffc"/>
        <w:ind w:firstLine="420"/>
      </w:pPr>
    </w:p>
    <w:p w:rsidR="00F1593E" w:rsidRPr="00F1593E" w:rsidRDefault="00F1593E" w:rsidP="00F1593E">
      <w:pPr>
        <w:pStyle w:val="affffc"/>
        <w:ind w:firstLine="420"/>
        <w:sectPr w:rsidR="00F1593E" w:rsidRPr="00F1593E" w:rsidSect="00F1593E">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F737493C34F49709EEE007E194971A2"/>
        </w:placeholder>
      </w:sdtPr>
      <w:sdtEndPr/>
      <w:sdtContent>
        <w:bookmarkStart w:id="22" w:name="NEW_STAND_NAME" w:displacedByCustomXml="prev"/>
        <w:p w:rsidR="00F1593E" w:rsidRDefault="00F1593E" w:rsidP="00F1593E">
          <w:pPr>
            <w:pStyle w:val="afffffffff9"/>
            <w:spacing w:beforeLines="100" w:before="312" w:afterLines="1" w:after="3"/>
          </w:pPr>
          <w:r>
            <w:rPr>
              <w:rFonts w:hint="eastAsia"/>
            </w:rPr>
            <w:t>知识产权鉴定规范</w:t>
          </w:r>
        </w:p>
        <w:p w:rsidR="00F26B7E" w:rsidRPr="00F26B7E" w:rsidRDefault="00F1593E" w:rsidP="00F1593E">
          <w:pPr>
            <w:pStyle w:val="afffffffff9"/>
            <w:spacing w:beforeLines="1" w:before="3" w:after="680"/>
          </w:pPr>
          <w:r>
            <w:rPr>
              <w:rFonts w:hint="eastAsia"/>
            </w:rPr>
            <w:t>第</w:t>
          </w:r>
          <w:r>
            <w:t>1部分：总则</w:t>
          </w:r>
        </w:p>
      </w:sdtContent>
    </w:sdt>
    <w:bookmarkEnd w:id="22" w:displacedByCustomXml="prev"/>
    <w:p w:rsidR="00E2552F" w:rsidRDefault="00E2552F" w:rsidP="00A77CCB">
      <w:pPr>
        <w:pStyle w:val="affd"/>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F1593E" w:rsidRDefault="00F1593E" w:rsidP="00F1593E">
      <w:pPr>
        <w:pStyle w:val="afffffff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本文件规定了知识产权鉴定的基本原则、鉴定机构和从业人员、资源管理、鉴定程序等方面的要求。</w:t>
      </w:r>
    </w:p>
    <w:p w:rsidR="00F1593E" w:rsidRDefault="00F1593E" w:rsidP="00F1593E">
      <w:pPr>
        <w:pStyle w:val="afffffffffffb"/>
        <w:ind w:firstLine="420"/>
      </w:pPr>
      <w:r>
        <w:rPr>
          <w:rFonts w:hint="eastAsia"/>
        </w:rPr>
        <w:t>本文件适用于知识产权鉴定的实施、管理与评价。</w:t>
      </w:r>
    </w:p>
    <w:p w:rsidR="00E2552F" w:rsidRDefault="00E2552F" w:rsidP="00A77CCB">
      <w:pPr>
        <w:pStyle w:val="affd"/>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310CFF5B9D0F40679DFF5BA518BA9B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F1593E" w:rsidP="00F65893">
          <w:pPr>
            <w:pStyle w:val="affffc"/>
            <w:ind w:firstLine="420"/>
          </w:pPr>
          <w:r>
            <w:rPr>
              <w:rFonts w:hint="eastAsia"/>
            </w:rPr>
            <w:t>本文件没有规范性引用文件。</w:t>
          </w:r>
        </w:p>
      </w:sdtContent>
    </w:sdt>
    <w:p w:rsidR="00B265BC" w:rsidRPr="00E030F9" w:rsidRDefault="00FD59EB" w:rsidP="00FD59EB">
      <w:pPr>
        <w:pStyle w:val="affd"/>
        <w:spacing w:before="312" w:after="312"/>
      </w:pPr>
      <w:r>
        <w:rPr>
          <w:rFonts w:hint="eastAsia"/>
          <w:szCs w:val="21"/>
        </w:rPr>
        <w:t>术语和定义</w:t>
      </w:r>
    </w:p>
    <w:bookmarkStart w:id="39" w:name="_Toc26986532" w:displacedByCustomXml="next"/>
    <w:bookmarkEnd w:id="39" w:displacedByCustomXml="next"/>
    <w:sdt>
      <w:sdtPr>
        <w:id w:val="-1909835108"/>
        <w:placeholder>
          <w:docPart w:val="310CFF5B9D0F40679DFF5BA518BA9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1593E" w:rsidP="00BA263B">
          <w:pPr>
            <w:pStyle w:val="affffc"/>
            <w:ind w:firstLine="420"/>
          </w:pPr>
          <w:r>
            <w:t>下列术语和定义适用于本文件。</w:t>
          </w:r>
        </w:p>
      </w:sdtContent>
    </w:sdt>
    <w:p w:rsidR="00F1593E" w:rsidRPr="00F1593E" w:rsidRDefault="00F1593E" w:rsidP="00F1593E">
      <w:pPr>
        <w:pStyle w:val="afffffffffff6"/>
        <w:ind w:left="420" w:hangingChars="200" w:hanging="420"/>
        <w:rPr>
          <w:rFonts w:ascii="黑体" w:eastAsia="黑体" w:hAnsi="黑体"/>
        </w:rPr>
      </w:pPr>
      <w:bookmarkStart w:id="40" w:name="_Toc88151590"/>
      <w:bookmarkStart w:id="41" w:name="_Toc81919772"/>
      <w:bookmarkStart w:id="42" w:name="_Toc88152339"/>
      <w:bookmarkStart w:id="43" w:name="_Toc88643444"/>
      <w:bookmarkStart w:id="44" w:name="_Toc34639062"/>
      <w:bookmarkStart w:id="45" w:name="_Toc62465407"/>
      <w:bookmarkStart w:id="46" w:name="_Toc255910430"/>
      <w:bookmarkStart w:id="47" w:name="_Toc255732359"/>
      <w:r w:rsidRPr="00F1593E">
        <w:rPr>
          <w:rFonts w:ascii="黑体" w:eastAsia="黑体" w:hAnsi="黑体"/>
        </w:rPr>
        <w:br/>
      </w:r>
      <w:r w:rsidRPr="00F1593E">
        <w:rPr>
          <w:rFonts w:ascii="黑体" w:eastAsia="黑体" w:hAnsi="黑体" w:hint="eastAsia"/>
        </w:rPr>
        <w:t>知识产权鉴定</w:t>
      </w:r>
      <w:r w:rsidRPr="00F1593E">
        <w:rPr>
          <w:rFonts w:ascii="黑体" w:eastAsia="黑体" w:hAnsi="黑体"/>
        </w:rPr>
        <w:t>intellectual property appraisement</w:t>
      </w:r>
      <w:bookmarkEnd w:id="40"/>
      <w:bookmarkEnd w:id="41"/>
      <w:bookmarkEnd w:id="42"/>
      <w:bookmarkEnd w:id="43"/>
    </w:p>
    <w:p w:rsidR="00F1593E" w:rsidRDefault="00F1593E" w:rsidP="00F1593E">
      <w:pPr>
        <w:pStyle w:val="afffffffffffb"/>
        <w:spacing w:line="288" w:lineRule="auto"/>
        <w:ind w:firstLine="420"/>
        <w:rPr>
          <w:rFonts w:hAnsi="TimesNewRoman" w:hint="eastAsia"/>
          <w:color w:val="000000"/>
        </w:rPr>
      </w:pPr>
      <w:bookmarkStart w:id="48" w:name="_Toc346114716"/>
      <w:bookmarkStart w:id="49" w:name="_Toc214163059"/>
      <w:bookmarkStart w:id="50" w:name="_Toc269412775"/>
      <w:bookmarkStart w:id="51" w:name="_Toc214173568"/>
      <w:bookmarkStart w:id="52" w:name="_Toc272736378"/>
      <w:bookmarkStart w:id="53" w:name="_Toc281259613"/>
      <w:bookmarkStart w:id="54" w:name="_Toc228777214"/>
      <w:bookmarkStart w:id="55" w:name="_Toc345879945"/>
      <w:bookmarkStart w:id="56" w:name="_Toc214163271"/>
      <w:r>
        <w:rPr>
          <w:rFonts w:hAnsi="TimesNewRoman" w:hint="eastAsia"/>
          <w:color w:val="000000"/>
        </w:rPr>
        <w:t>鉴定</w:t>
      </w:r>
      <w:r>
        <w:rPr>
          <w:rFonts w:hAnsi="TimesNewRoman"/>
          <w:color w:val="000000"/>
        </w:rPr>
        <w:t>人就知识产权</w:t>
      </w:r>
      <w:r>
        <w:rPr>
          <w:rFonts w:hAnsi="TimesNewRoman" w:hint="eastAsia"/>
          <w:color w:val="000000"/>
        </w:rPr>
        <w:t>纠纷中</w:t>
      </w:r>
      <w:r>
        <w:rPr>
          <w:rFonts w:hAnsi="TimesNewRoman"/>
          <w:color w:val="000000"/>
        </w:rPr>
        <w:t>涉及的专门性问题</w:t>
      </w:r>
      <w:r>
        <w:rPr>
          <w:rFonts w:hAnsi="TimesNewRoman" w:hint="eastAsia"/>
          <w:color w:val="000000"/>
        </w:rPr>
        <w:t>进行</w:t>
      </w:r>
      <w:r>
        <w:rPr>
          <w:rFonts w:hAnsi="TimesNewRoman"/>
          <w:color w:val="000000"/>
        </w:rPr>
        <w:t>鉴别和判断，并提供</w:t>
      </w:r>
      <w:r>
        <w:rPr>
          <w:rFonts w:hAnsi="TimesNewRoman" w:hint="eastAsia"/>
          <w:color w:val="000000"/>
        </w:rPr>
        <w:t>鉴定</w:t>
      </w:r>
      <w:r>
        <w:rPr>
          <w:rFonts w:hAnsi="TimesNewRoman"/>
          <w:color w:val="000000"/>
        </w:rPr>
        <w:t>意见的活动。</w:t>
      </w:r>
    </w:p>
    <w:p w:rsidR="00F1593E" w:rsidRDefault="00F1593E" w:rsidP="00F1593E">
      <w:pPr>
        <w:pStyle w:val="afffffffffffb"/>
        <w:adjustRightInd w:val="0"/>
        <w:snapToGrid w:val="0"/>
        <w:spacing w:line="360" w:lineRule="auto"/>
        <w:ind w:firstLine="360"/>
      </w:pPr>
      <w:r>
        <w:rPr>
          <w:rFonts w:ascii="黑体" w:eastAsia="黑体" w:hAnsi="黑体" w:hint="eastAsia"/>
          <w:sz w:val="18"/>
        </w:rPr>
        <w:t>注：</w:t>
      </w:r>
      <w:r w:rsidRPr="009F5B26">
        <w:rPr>
          <w:rFonts w:hAnsi="宋体" w:cs="宋体" w:hint="eastAsia"/>
          <w:sz w:val="18"/>
        </w:rPr>
        <w:t>知识产权鉴定通常包括专利鉴定、商标鉴定、商业秘密鉴定、集成电路</w:t>
      </w:r>
      <w:r w:rsidRPr="009F5B26">
        <w:rPr>
          <w:rFonts w:hAnsi="宋体" w:cs="宋体"/>
          <w:sz w:val="18"/>
        </w:rPr>
        <w:t>布图设计</w:t>
      </w:r>
      <w:r w:rsidRPr="009F5B26">
        <w:rPr>
          <w:rFonts w:hAnsi="宋体" w:cs="宋体" w:hint="eastAsia"/>
          <w:sz w:val="18"/>
        </w:rPr>
        <w:t>鉴定、</w:t>
      </w:r>
      <w:r w:rsidRPr="009F5B26">
        <w:rPr>
          <w:rFonts w:hAnsi="宋体" w:cs="宋体"/>
          <w:sz w:val="18"/>
        </w:rPr>
        <w:t>植物新品种</w:t>
      </w:r>
      <w:r w:rsidRPr="009F5B26">
        <w:rPr>
          <w:rFonts w:hAnsi="宋体" w:cs="宋体" w:hint="eastAsia"/>
          <w:sz w:val="18"/>
        </w:rPr>
        <w:t>鉴定</w:t>
      </w:r>
      <w:r w:rsidRPr="009F5B26">
        <w:rPr>
          <w:rFonts w:hAnsi="宋体" w:cs="宋体"/>
          <w:sz w:val="18"/>
        </w:rPr>
        <w:t>、技术合同鉴定</w:t>
      </w:r>
      <w:r w:rsidRPr="009F5B26">
        <w:rPr>
          <w:rFonts w:hAnsi="宋体" w:cs="宋体" w:hint="eastAsia"/>
          <w:sz w:val="18"/>
        </w:rPr>
        <w:t>、著作权鉴定、地理标志鉴定等。</w:t>
      </w:r>
      <w:bookmarkStart w:id="57" w:name="_Toc474911387"/>
      <w:bookmarkStart w:id="58" w:name="_Toc400300396"/>
      <w:bookmarkStart w:id="59" w:name="_Toc400300492"/>
      <w:bookmarkStart w:id="60" w:name="_Toc398646789"/>
      <w:bookmarkStart w:id="61" w:name="_Toc396212326"/>
      <w:bookmarkStart w:id="62" w:name="_Toc396212260"/>
      <w:bookmarkStart w:id="63" w:name="_Toc474428193"/>
      <w:bookmarkStart w:id="64" w:name="_Toc75944562"/>
      <w:bookmarkStart w:id="65" w:name="_Toc400300545"/>
      <w:bookmarkStart w:id="66" w:name="_Toc398566021"/>
      <w:bookmarkEnd w:id="57"/>
      <w:bookmarkEnd w:id="58"/>
      <w:bookmarkEnd w:id="59"/>
      <w:bookmarkEnd w:id="60"/>
      <w:bookmarkEnd w:id="61"/>
      <w:bookmarkEnd w:id="62"/>
      <w:bookmarkEnd w:id="63"/>
      <w:bookmarkEnd w:id="64"/>
      <w:bookmarkEnd w:id="65"/>
      <w:bookmarkEnd w:id="66"/>
    </w:p>
    <w:p w:rsidR="00F1593E" w:rsidRPr="00F1593E" w:rsidRDefault="00F1593E" w:rsidP="00F1593E">
      <w:pPr>
        <w:pStyle w:val="afffffffffff6"/>
        <w:ind w:left="420" w:hangingChars="200" w:hanging="420"/>
        <w:rPr>
          <w:rFonts w:ascii="黑体" w:eastAsia="黑体" w:hAnsi="黑体"/>
        </w:rPr>
      </w:pPr>
      <w:bookmarkStart w:id="67" w:name="_Toc75446928"/>
      <w:bookmarkStart w:id="68" w:name="_Toc488434616"/>
      <w:bookmarkStart w:id="69" w:name="_Toc491539807"/>
      <w:bookmarkStart w:id="70" w:name="_Toc81919773"/>
      <w:bookmarkStart w:id="71" w:name="_Toc88151591"/>
      <w:bookmarkStart w:id="72" w:name="_Toc88152340"/>
      <w:bookmarkStart w:id="73" w:name="_Toc88643445"/>
      <w:r>
        <w:rPr>
          <w:rFonts w:ascii="黑体" w:eastAsia="黑体" w:hAnsi="黑体"/>
        </w:rPr>
        <w:br/>
      </w:r>
      <w:r w:rsidRPr="00F1593E">
        <w:rPr>
          <w:rFonts w:ascii="黑体" w:eastAsia="黑体" w:hAnsi="黑体" w:hint="eastAsia"/>
        </w:rPr>
        <w:t>知识产权</w:t>
      </w:r>
      <w:bookmarkStart w:id="74" w:name="_Toc474428194"/>
      <w:bookmarkStart w:id="75" w:name="_Toc353126868"/>
      <w:bookmarkStart w:id="76" w:name="_Toc350981958"/>
      <w:bookmarkStart w:id="77" w:name="_Toc354752572"/>
      <w:bookmarkStart w:id="78" w:name="_Toc352875150"/>
      <w:bookmarkStart w:id="79" w:name="_Toc351033991"/>
      <w:bookmarkStart w:id="80" w:name="_Toc350438044"/>
      <w:bookmarkStart w:id="81" w:name="_Toc396212327"/>
      <w:bookmarkStart w:id="82" w:name="_Toc358410746"/>
      <w:bookmarkStart w:id="83" w:name="_Toc400300546"/>
      <w:bookmarkStart w:id="84" w:name="_Toc400300493"/>
      <w:bookmarkStart w:id="85" w:name="_Toc398646790"/>
      <w:bookmarkStart w:id="86" w:name="_Toc400300397"/>
      <w:bookmarkStart w:id="87" w:name="_Toc350438203"/>
      <w:bookmarkStart w:id="88" w:name="_Toc398566022"/>
      <w:bookmarkStart w:id="89" w:name="_Toc350437886"/>
      <w:bookmarkStart w:id="90" w:name="_Toc358408395"/>
      <w:bookmarkStart w:id="91" w:name="_Toc474911388"/>
      <w:bookmarkStart w:id="92" w:name="_Toc358410835"/>
      <w:bookmarkStart w:id="93" w:name="_Toc353729274"/>
      <w:bookmarkStart w:id="94" w:name="_Toc381721734"/>
      <w:bookmarkStart w:id="95" w:name="_Toc396212261"/>
      <w:bookmarkStart w:id="96" w:name="_Toc354752671"/>
      <w:r w:rsidRPr="00F1593E">
        <w:rPr>
          <w:rFonts w:ascii="黑体" w:eastAsia="黑体" w:hAnsi="黑体" w:hint="eastAsia"/>
        </w:rPr>
        <w:t>鉴定机构</w:t>
      </w:r>
      <w:r w:rsidRPr="00F1593E">
        <w:rPr>
          <w:rFonts w:ascii="黑体" w:eastAsia="黑体" w:hAnsi="黑体"/>
        </w:rPr>
        <w:t xml:space="preserve"> intellectual property apprais</w:t>
      </w:r>
      <w:r w:rsidRPr="00F1593E">
        <w:rPr>
          <w:rFonts w:ascii="黑体" w:eastAsia="黑体" w:hAnsi="黑体" w:hint="eastAsia"/>
        </w:rPr>
        <w:t>al</w:t>
      </w:r>
      <w:r w:rsidRPr="00F1593E">
        <w:rPr>
          <w:rFonts w:ascii="黑体" w:eastAsia="黑体" w:hAnsi="黑体"/>
        </w:rPr>
        <w:t xml:space="preserve"> provider</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F1593E" w:rsidRDefault="00F1593E" w:rsidP="00F1593E">
      <w:pPr>
        <w:pStyle w:val="afffffffffffb"/>
        <w:spacing w:line="288" w:lineRule="auto"/>
        <w:ind w:firstLine="420"/>
      </w:pPr>
      <w:r>
        <w:rPr>
          <w:rFonts w:hAnsi="TimesNewRoman" w:hint="eastAsia"/>
          <w:color w:val="000000"/>
        </w:rPr>
        <w:t>组织鉴定</w:t>
      </w:r>
      <w:r>
        <w:rPr>
          <w:rFonts w:hAnsi="TimesNewRoman"/>
          <w:color w:val="000000"/>
        </w:rPr>
        <w:t>人</w:t>
      </w:r>
      <w:r>
        <w:rPr>
          <w:rFonts w:hAnsi="TimesNewRoman" w:hint="eastAsia"/>
          <w:color w:val="000000"/>
        </w:rPr>
        <w:t>开展知识产权鉴定（</w:t>
      </w:r>
      <w:r>
        <w:rPr>
          <w:rFonts w:hAnsi="TimesNewRoman"/>
          <w:color w:val="000000"/>
        </w:rPr>
        <w:t>3.1</w:t>
      </w:r>
      <w:r>
        <w:rPr>
          <w:rFonts w:hAnsi="TimesNewRoman" w:hint="eastAsia"/>
          <w:color w:val="000000"/>
        </w:rPr>
        <w:t>）的机构。</w:t>
      </w:r>
      <w:bookmarkStart w:id="97" w:name="_Toc75944563"/>
      <w:bookmarkEnd w:id="97"/>
    </w:p>
    <w:p w:rsidR="00F1593E" w:rsidRPr="00F1593E" w:rsidRDefault="00F1593E" w:rsidP="00F1593E">
      <w:pPr>
        <w:pStyle w:val="afffffffffff6"/>
        <w:ind w:left="420" w:hangingChars="200" w:hanging="420"/>
        <w:rPr>
          <w:rFonts w:ascii="黑体" w:eastAsia="黑体" w:hAnsi="黑体"/>
        </w:rPr>
      </w:pPr>
      <w:bookmarkStart w:id="98" w:name="_Toc75944565"/>
      <w:bookmarkStart w:id="99" w:name="_Toc75944564"/>
      <w:bookmarkStart w:id="100" w:name="_Toc88152341"/>
      <w:bookmarkStart w:id="101" w:name="_Toc81919774"/>
      <w:bookmarkStart w:id="102" w:name="_Toc88151592"/>
      <w:bookmarkStart w:id="103" w:name="_Toc88643446"/>
      <w:bookmarkStart w:id="104" w:name="_Toc400300494"/>
      <w:bookmarkStart w:id="105" w:name="_Toc474428195"/>
      <w:bookmarkStart w:id="106" w:name="_Toc398646791"/>
      <w:bookmarkStart w:id="107" w:name="_Toc474911389"/>
      <w:bookmarkStart w:id="108" w:name="_Toc400300547"/>
      <w:bookmarkStart w:id="109" w:name="_Toc396212262"/>
      <w:bookmarkStart w:id="110" w:name="_Toc398566023"/>
      <w:bookmarkStart w:id="111" w:name="_Toc400300398"/>
      <w:bookmarkStart w:id="112" w:name="_Toc396212328"/>
      <w:bookmarkEnd w:id="98"/>
      <w:bookmarkEnd w:id="99"/>
      <w:r w:rsidRPr="00F1593E">
        <w:rPr>
          <w:rFonts w:ascii="黑体" w:eastAsia="黑体" w:hAnsi="黑体"/>
          <w:lang w:eastAsia="zh-Hans"/>
        </w:rPr>
        <w:br/>
      </w:r>
      <w:r w:rsidRPr="00F1593E">
        <w:rPr>
          <w:rFonts w:ascii="黑体" w:eastAsia="黑体" w:hAnsi="黑体" w:hint="eastAsia"/>
          <w:lang w:eastAsia="zh-Hans"/>
        </w:rPr>
        <w:t>委托</w:t>
      </w:r>
      <w:r w:rsidRPr="00F1593E">
        <w:rPr>
          <w:rFonts w:ascii="黑体" w:eastAsia="黑体" w:hAnsi="黑体" w:hint="eastAsia"/>
        </w:rPr>
        <w:t>材料</w:t>
      </w:r>
      <w:bookmarkEnd w:id="100"/>
      <w:bookmarkEnd w:id="101"/>
      <w:bookmarkEnd w:id="102"/>
      <w:r w:rsidRPr="00F1593E">
        <w:rPr>
          <w:rFonts w:ascii="黑体" w:eastAsia="黑体" w:hAnsi="黑体" w:hint="eastAsia"/>
        </w:rPr>
        <w:t xml:space="preserve"> </w:t>
      </w:r>
      <w:r w:rsidRPr="00F1593E">
        <w:rPr>
          <w:rFonts w:ascii="黑体" w:eastAsia="黑体" w:hAnsi="黑体"/>
        </w:rPr>
        <w:t xml:space="preserve"> commissioned materials</w:t>
      </w:r>
      <w:bookmarkEnd w:id="103"/>
    </w:p>
    <w:p w:rsidR="00F1593E" w:rsidRDefault="00F1593E" w:rsidP="00F1593E">
      <w:pPr>
        <w:pStyle w:val="afffffffffffb"/>
        <w:ind w:firstLine="420"/>
        <w:rPr>
          <w:rFonts w:cs="宋体"/>
        </w:rPr>
      </w:pPr>
      <w:r>
        <w:rPr>
          <w:rFonts w:cs="宋体" w:hint="eastAsia"/>
        </w:rPr>
        <w:t>由</w:t>
      </w:r>
      <w:r>
        <w:rPr>
          <w:rFonts w:cs="宋体"/>
        </w:rPr>
        <w:t>委托人提供给</w:t>
      </w:r>
      <w:r>
        <w:rPr>
          <w:rFonts w:cs="宋体" w:hint="eastAsia"/>
        </w:rPr>
        <w:t>知识</w:t>
      </w:r>
      <w:r>
        <w:rPr>
          <w:rFonts w:cs="宋体"/>
        </w:rPr>
        <w:t>产权鉴定机构</w:t>
      </w:r>
      <w:r>
        <w:rPr>
          <w:rFonts w:cs="宋体" w:hint="eastAsia"/>
        </w:rPr>
        <w:t>（3.2）</w:t>
      </w:r>
      <w:r>
        <w:rPr>
          <w:rFonts w:cs="宋体"/>
        </w:rPr>
        <w:t>的</w:t>
      </w:r>
      <w:r>
        <w:rPr>
          <w:rFonts w:cs="宋体" w:hint="eastAsia"/>
        </w:rPr>
        <w:t>与委托鉴定事项有关的资料及实物。</w:t>
      </w:r>
    </w:p>
    <w:p w:rsidR="00F1593E" w:rsidRDefault="00F1593E" w:rsidP="00F1593E">
      <w:pPr>
        <w:pStyle w:val="afffffffffffb"/>
        <w:ind w:firstLine="361"/>
        <w:rPr>
          <w:rFonts w:ascii="黑体" w:eastAsia="黑体" w:hAnsi="黑体" w:cs="宋体"/>
          <w:b/>
        </w:rPr>
      </w:pPr>
      <w:r>
        <w:rPr>
          <w:rFonts w:ascii="黑体" w:eastAsia="黑体" w:hAnsi="黑体" w:cs="宋体" w:hint="eastAsia"/>
          <w:b/>
          <w:sz w:val="18"/>
        </w:rPr>
        <w:t>注：</w:t>
      </w:r>
      <w:r>
        <w:rPr>
          <w:rFonts w:hAnsi="宋体" w:cs="宋体" w:hint="eastAsia"/>
          <w:sz w:val="18"/>
        </w:rPr>
        <w:t>包括对比专利、专利审查档案、生效的专利授权确权裁判文书、对比文件、鉴定对象或者与鉴定对象相关的材料等。</w:t>
      </w:r>
      <w:r>
        <w:rPr>
          <w:rFonts w:hAnsi="宋体" w:cs="宋体"/>
        </w:rPr>
        <w:t xml:space="preserve">    </w:t>
      </w:r>
    </w:p>
    <w:p w:rsidR="00F1593E" w:rsidRPr="00F1593E" w:rsidRDefault="00F1593E" w:rsidP="00F1593E">
      <w:pPr>
        <w:pStyle w:val="afffffffffff6"/>
        <w:ind w:left="420" w:hangingChars="200" w:hanging="420"/>
        <w:rPr>
          <w:rFonts w:ascii="黑体" w:eastAsia="黑体" w:hAnsi="黑体"/>
          <w:lang w:eastAsia="zh-Hans"/>
        </w:rPr>
      </w:pPr>
      <w:bookmarkStart w:id="113" w:name="_Toc88152342"/>
      <w:bookmarkStart w:id="114" w:name="_Toc88151593"/>
      <w:bookmarkStart w:id="115" w:name="_Toc81919775"/>
      <w:bookmarkStart w:id="116" w:name="_Toc88643447"/>
      <w:r w:rsidRPr="00F1593E">
        <w:rPr>
          <w:rFonts w:ascii="黑体" w:eastAsia="黑体" w:hAnsi="黑体"/>
          <w:lang w:eastAsia="zh-Hans"/>
        </w:rPr>
        <w:br/>
      </w:r>
      <w:r w:rsidRPr="00F1593E">
        <w:rPr>
          <w:rFonts w:ascii="黑体" w:eastAsia="黑体" w:hAnsi="黑体" w:hint="eastAsia"/>
          <w:lang w:eastAsia="zh-Hans"/>
        </w:rPr>
        <w:t>鉴定材料</w:t>
      </w:r>
      <w:bookmarkEnd w:id="113"/>
      <w:bookmarkEnd w:id="114"/>
      <w:bookmarkEnd w:id="115"/>
      <w:r w:rsidRPr="00F1593E">
        <w:rPr>
          <w:rFonts w:ascii="黑体" w:eastAsia="黑体" w:hAnsi="黑体" w:hint="eastAsia"/>
          <w:lang w:eastAsia="zh-Hans"/>
        </w:rPr>
        <w:t xml:space="preserve"> </w:t>
      </w:r>
      <w:r w:rsidRPr="00F1593E">
        <w:rPr>
          <w:rFonts w:ascii="黑体" w:eastAsia="黑体" w:hAnsi="黑体"/>
          <w:lang w:eastAsia="zh-Hans"/>
        </w:rPr>
        <w:t xml:space="preserve"> apprais</w:t>
      </w:r>
      <w:r w:rsidRPr="00F1593E">
        <w:rPr>
          <w:rFonts w:ascii="黑体" w:eastAsia="黑体" w:hAnsi="黑体" w:hint="eastAsia"/>
          <w:lang w:eastAsia="zh-Hans"/>
        </w:rPr>
        <w:t>al</w:t>
      </w:r>
      <w:r w:rsidRPr="00F1593E">
        <w:rPr>
          <w:rFonts w:ascii="黑体" w:eastAsia="黑体" w:hAnsi="黑体"/>
          <w:lang w:eastAsia="zh-Hans"/>
        </w:rPr>
        <w:t xml:space="preserve"> material</w:t>
      </w:r>
      <w:r w:rsidRPr="00F1593E">
        <w:rPr>
          <w:rFonts w:ascii="黑体" w:eastAsia="黑体" w:hAnsi="黑体" w:hint="eastAsia"/>
          <w:lang w:eastAsia="zh-Hans"/>
        </w:rPr>
        <w:t>s</w:t>
      </w:r>
      <w:bookmarkEnd w:id="116"/>
    </w:p>
    <w:p w:rsidR="00F1593E" w:rsidRDefault="00F1593E" w:rsidP="00F1593E">
      <w:pPr>
        <w:pStyle w:val="afffffffffffb"/>
        <w:ind w:firstLine="420"/>
        <w:rPr>
          <w:rFonts w:cs="宋体"/>
        </w:rPr>
      </w:pPr>
      <w:r>
        <w:rPr>
          <w:rFonts w:cs="宋体" w:hint="eastAsia"/>
        </w:rPr>
        <w:t>鉴定意见</w:t>
      </w:r>
      <w:r>
        <w:rPr>
          <w:rFonts w:cs="宋体"/>
        </w:rPr>
        <w:t>所依据的与</w:t>
      </w:r>
      <w:r>
        <w:rPr>
          <w:rFonts w:cs="宋体" w:hint="eastAsia"/>
        </w:rPr>
        <w:t>委托鉴定事项相关的资料及实物。</w:t>
      </w:r>
    </w:p>
    <w:p w:rsidR="00F1593E" w:rsidRDefault="00F1593E" w:rsidP="00F1593E">
      <w:pPr>
        <w:pStyle w:val="afffffffffffb"/>
        <w:ind w:firstLine="361"/>
        <w:rPr>
          <w:rFonts w:ascii="黑体" w:eastAsia="黑体" w:hAnsi="黑体" w:cs="宋体"/>
          <w:b/>
        </w:rPr>
      </w:pPr>
      <w:r>
        <w:rPr>
          <w:rFonts w:ascii="黑体" w:eastAsia="黑体" w:hAnsi="黑体" w:cs="宋体" w:hint="eastAsia"/>
          <w:b/>
          <w:sz w:val="18"/>
        </w:rPr>
        <w:t>注：</w:t>
      </w:r>
      <w:r>
        <w:rPr>
          <w:rFonts w:hAnsi="宋体" w:cs="宋体" w:hint="eastAsia"/>
          <w:sz w:val="18"/>
        </w:rPr>
        <w:t>包括对比专利、专利审查档案、生效的专利授权确权裁判文书、对比文件、鉴定对象或者与鉴定对象相关的材料等。</w:t>
      </w:r>
      <w:r>
        <w:rPr>
          <w:rFonts w:hAnsi="宋体" w:cs="宋体"/>
        </w:rPr>
        <w:t xml:space="preserve">    </w:t>
      </w:r>
    </w:p>
    <w:p w:rsidR="00F1593E" w:rsidRPr="00F1593E" w:rsidRDefault="00F1593E" w:rsidP="00F1593E">
      <w:pPr>
        <w:pStyle w:val="afffffffffff6"/>
        <w:ind w:left="420" w:hangingChars="200" w:hanging="420"/>
        <w:rPr>
          <w:rFonts w:ascii="黑体" w:eastAsia="黑体" w:hAnsi="黑体"/>
        </w:rPr>
      </w:pPr>
      <w:bookmarkStart w:id="117" w:name="_Toc81919776"/>
      <w:bookmarkStart w:id="118" w:name="_Toc88151594"/>
      <w:bookmarkStart w:id="119" w:name="_Toc88152343"/>
      <w:bookmarkStart w:id="120" w:name="_Toc491539809"/>
      <w:bookmarkStart w:id="121" w:name="_Toc75446930"/>
      <w:bookmarkStart w:id="122" w:name="_Toc488434618"/>
      <w:bookmarkStart w:id="123" w:name="_Toc88643448"/>
      <w:bookmarkEnd w:id="104"/>
      <w:bookmarkEnd w:id="105"/>
      <w:bookmarkEnd w:id="106"/>
      <w:bookmarkEnd w:id="107"/>
      <w:bookmarkEnd w:id="108"/>
      <w:bookmarkEnd w:id="109"/>
      <w:bookmarkEnd w:id="110"/>
      <w:bookmarkEnd w:id="111"/>
      <w:bookmarkEnd w:id="112"/>
      <w:r w:rsidRPr="00F1593E">
        <w:rPr>
          <w:rFonts w:ascii="黑体" w:eastAsia="黑体" w:hAnsi="黑体"/>
        </w:rPr>
        <w:br/>
      </w:r>
      <w:r w:rsidRPr="00F1593E">
        <w:rPr>
          <w:rFonts w:ascii="黑体" w:eastAsia="黑体" w:hAnsi="黑体" w:hint="eastAsia"/>
        </w:rPr>
        <w:t>鉴定专家组</w:t>
      </w:r>
      <w:bookmarkStart w:id="124" w:name="_Toc354752574"/>
      <w:bookmarkStart w:id="125" w:name="_Toc381721736"/>
      <w:bookmarkStart w:id="126" w:name="_Toc398646792"/>
      <w:bookmarkStart w:id="127" w:name="_Toc354752673"/>
      <w:bookmarkStart w:id="128" w:name="_Toc351033996"/>
      <w:bookmarkStart w:id="129" w:name="_Toc398566024"/>
      <w:bookmarkStart w:id="130" w:name="_Toc352875152"/>
      <w:bookmarkStart w:id="131" w:name="_Toc400300399"/>
      <w:bookmarkStart w:id="132" w:name="_Toc474911390"/>
      <w:bookmarkStart w:id="133" w:name="_Toc353126870"/>
      <w:bookmarkStart w:id="134" w:name="_Toc358410837"/>
      <w:bookmarkStart w:id="135" w:name="_Toc358408397"/>
      <w:bookmarkStart w:id="136" w:name="_Toc383458848"/>
      <w:bookmarkStart w:id="137" w:name="_Toc396212329"/>
      <w:bookmarkStart w:id="138" w:name="_Toc353729276"/>
      <w:bookmarkStart w:id="139" w:name="_Toc400300548"/>
      <w:bookmarkStart w:id="140" w:name="_Toc474428196"/>
      <w:bookmarkStart w:id="141" w:name="_Toc396212263"/>
      <w:bookmarkStart w:id="142" w:name="_Toc358410748"/>
      <w:bookmarkStart w:id="143" w:name="_Toc400300495"/>
      <w:bookmarkEnd w:id="117"/>
      <w:bookmarkEnd w:id="118"/>
      <w:bookmarkEnd w:id="119"/>
      <w:r w:rsidRPr="00F1593E">
        <w:rPr>
          <w:rFonts w:ascii="黑体" w:eastAsia="黑体" w:hAnsi="黑体"/>
        </w:rPr>
        <w:t xml:space="preserve"> </w:t>
      </w:r>
      <w:bookmarkEnd w:id="120"/>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1593E">
        <w:rPr>
          <w:rFonts w:ascii="黑体" w:eastAsia="黑体" w:hAnsi="黑体"/>
        </w:rPr>
        <w:t>appraisal expert group</w:t>
      </w:r>
      <w:bookmarkEnd w:id="123"/>
      <w:r w:rsidRPr="00F1593E">
        <w:rPr>
          <w:rFonts w:ascii="黑体" w:eastAsia="黑体" w:hAnsi="黑体"/>
        </w:rPr>
        <w:t xml:space="preserve"> </w:t>
      </w:r>
    </w:p>
    <w:p w:rsidR="00F1593E" w:rsidRDefault="00F1593E" w:rsidP="00F1593E">
      <w:pPr>
        <w:pStyle w:val="afffffffffffb"/>
        <w:ind w:firstLine="420"/>
        <w:rPr>
          <w:rFonts w:hAnsi="TimesNewRoman" w:hint="eastAsia"/>
          <w:color w:val="000000"/>
        </w:rPr>
      </w:pPr>
      <w:r>
        <w:rPr>
          <w:rFonts w:hAnsi="TimesNewRoman" w:hint="eastAsia"/>
          <w:color w:val="000000"/>
        </w:rPr>
        <w:t>受聘于知识产权</w:t>
      </w:r>
      <w:r>
        <w:rPr>
          <w:rFonts w:hAnsi="宋体" w:cs="宋体" w:hint="eastAsia"/>
          <w:szCs w:val="21"/>
        </w:rPr>
        <w:t>鉴定机构</w:t>
      </w:r>
      <w:r>
        <w:rPr>
          <w:rFonts w:hAnsi="TimesNewRoman" w:hint="eastAsia"/>
          <w:color w:val="000000"/>
        </w:rPr>
        <w:t>（</w:t>
      </w:r>
      <w:r>
        <w:rPr>
          <w:rFonts w:hAnsi="TimesNewRoman"/>
          <w:color w:val="000000"/>
        </w:rPr>
        <w:t>3.2</w:t>
      </w:r>
      <w:r>
        <w:rPr>
          <w:rFonts w:hAnsi="TimesNewRoman" w:hint="eastAsia"/>
          <w:color w:val="000000"/>
        </w:rPr>
        <w:t>），实施知识产权鉴定（</w:t>
      </w:r>
      <w:r>
        <w:rPr>
          <w:rFonts w:hAnsi="TimesNewRoman"/>
          <w:color w:val="000000"/>
        </w:rPr>
        <w:t>3.1</w:t>
      </w:r>
      <w:r>
        <w:rPr>
          <w:rFonts w:hAnsi="TimesNewRoman" w:hint="eastAsia"/>
          <w:color w:val="000000"/>
        </w:rPr>
        <w:t>）活动的人员集合。</w:t>
      </w:r>
      <w:bookmarkEnd w:id="44"/>
      <w:bookmarkEnd w:id="45"/>
      <w:bookmarkEnd w:id="48"/>
      <w:bookmarkEnd w:id="49"/>
      <w:bookmarkEnd w:id="50"/>
      <w:bookmarkEnd w:id="51"/>
      <w:bookmarkEnd w:id="52"/>
      <w:bookmarkEnd w:id="53"/>
      <w:bookmarkEnd w:id="54"/>
      <w:bookmarkEnd w:id="55"/>
      <w:bookmarkEnd w:id="56"/>
    </w:p>
    <w:p w:rsidR="00F1593E" w:rsidRDefault="00F1593E" w:rsidP="00F1593E">
      <w:pPr>
        <w:pStyle w:val="affd"/>
        <w:spacing w:before="312" w:after="312"/>
      </w:pPr>
      <w:bookmarkStart w:id="144" w:name="_Toc88643449"/>
      <w:r>
        <w:rPr>
          <w:rFonts w:hint="eastAsia"/>
        </w:rPr>
        <w:t>基本原则</w:t>
      </w:r>
      <w:bookmarkEnd w:id="144"/>
      <w:r>
        <w:t xml:space="preserve"> </w:t>
      </w:r>
    </w:p>
    <w:p w:rsidR="00F1593E" w:rsidRDefault="00F1593E" w:rsidP="007E34A0">
      <w:pPr>
        <w:pStyle w:val="affe"/>
        <w:spacing w:before="156" w:after="156"/>
      </w:pPr>
      <w:bookmarkStart w:id="145" w:name="_Toc75446932"/>
      <w:bookmarkStart w:id="146" w:name="_Toc88643450"/>
      <w:r>
        <w:rPr>
          <w:rFonts w:hint="eastAsia"/>
        </w:rPr>
        <w:lastRenderedPageBreak/>
        <w:t>合法</w:t>
      </w:r>
      <w:r>
        <w:t>合规</w:t>
      </w:r>
      <w:bookmarkEnd w:id="145"/>
      <w:bookmarkEnd w:id="146"/>
    </w:p>
    <w:p w:rsidR="00F1593E" w:rsidRDefault="00F1593E" w:rsidP="00F1593E">
      <w:pPr>
        <w:pStyle w:val="afffffffffffb"/>
        <w:ind w:firstLine="420"/>
      </w:pPr>
      <w:r>
        <w:rPr>
          <w:rFonts w:hAnsi="宋体" w:hint="eastAsia"/>
        </w:rPr>
        <w:t>知识产权</w:t>
      </w:r>
      <w:r>
        <w:rPr>
          <w:rFonts w:hint="eastAsia"/>
        </w:rPr>
        <w:t>鉴定应</w:t>
      </w:r>
      <w:r>
        <w:rPr>
          <w:rFonts w:hAnsi="宋体" w:hint="eastAsia"/>
        </w:rPr>
        <w:t>遵循</w:t>
      </w:r>
      <w:r>
        <w:rPr>
          <w:rFonts w:cs="宋体" w:hint="eastAsia"/>
        </w:rPr>
        <w:t>科学</w:t>
      </w:r>
      <w:r>
        <w:rPr>
          <w:rFonts w:hAnsi="宋体" w:cs="宋体" w:hint="eastAsia"/>
          <w:szCs w:val="21"/>
        </w:rPr>
        <w:t>精神，</w:t>
      </w:r>
      <w:r>
        <w:rPr>
          <w:rFonts w:hint="eastAsia"/>
        </w:rPr>
        <w:t>符合相关法律法规以及有关部门的规定或者</w:t>
      </w:r>
      <w:r>
        <w:t>行业</w:t>
      </w:r>
      <w:r>
        <w:rPr>
          <w:rFonts w:hint="eastAsia"/>
        </w:rPr>
        <w:t>内通用</w:t>
      </w:r>
      <w:r>
        <w:t>规范</w:t>
      </w:r>
      <w:r>
        <w:rPr>
          <w:rFonts w:hint="eastAsia"/>
        </w:rPr>
        <w:t>，确保鉴定方法科学、程序规范，确保全过程可追溯。参与</w:t>
      </w:r>
      <w:r>
        <w:rPr>
          <w:rFonts w:hint="eastAsia"/>
          <w:color w:val="000000"/>
        </w:rPr>
        <w:t>知识产权鉴定的人员应</w:t>
      </w:r>
      <w:r>
        <w:rPr>
          <w:rFonts w:cs="宋体" w:hint="eastAsia"/>
        </w:rPr>
        <w:t>保守</w:t>
      </w:r>
      <w:r>
        <w:rPr>
          <w:rFonts w:hint="eastAsia"/>
        </w:rPr>
        <w:t>在知识产权鉴定活动中知悉的国家秘密、商业秘密，不得泄露个人隐私。做好相关信息采集，确保</w:t>
      </w:r>
      <w:r>
        <w:rPr>
          <w:rFonts w:hint="eastAsia"/>
          <w:color w:val="000000"/>
        </w:rPr>
        <w:t>鉴定</w:t>
      </w:r>
      <w:r>
        <w:rPr>
          <w:rFonts w:hAnsi="宋体" w:hint="eastAsia"/>
        </w:rPr>
        <w:t>数据</w:t>
      </w:r>
      <w:r>
        <w:rPr>
          <w:rFonts w:hint="eastAsia"/>
          <w:color w:val="000000"/>
        </w:rPr>
        <w:t>的保密性、完整性和可用性。</w:t>
      </w:r>
    </w:p>
    <w:p w:rsidR="00F1593E" w:rsidRDefault="00F1593E" w:rsidP="00F1593E">
      <w:pPr>
        <w:pStyle w:val="afffffffffffc"/>
        <w:numPr>
          <w:ilvl w:val="2"/>
          <w:numId w:val="2"/>
        </w:numPr>
        <w:spacing w:before="156" w:after="156"/>
      </w:pPr>
      <w:bookmarkStart w:id="147" w:name="_Toc75446933"/>
      <w:bookmarkStart w:id="148" w:name="_Toc88643451"/>
      <w:r>
        <w:rPr>
          <w:rFonts w:hint="eastAsia"/>
        </w:rPr>
        <w:t>独立</w:t>
      </w:r>
      <w:r>
        <w:t>客观</w:t>
      </w:r>
      <w:bookmarkEnd w:id="147"/>
      <w:r>
        <w:rPr>
          <w:rFonts w:hint="eastAsia"/>
        </w:rPr>
        <w:t>公正</w:t>
      </w:r>
      <w:bookmarkEnd w:id="148"/>
    </w:p>
    <w:p w:rsidR="00F1593E" w:rsidRDefault="00F1593E" w:rsidP="00F1593E">
      <w:pPr>
        <w:pStyle w:val="afffffffffffb"/>
        <w:ind w:firstLine="420"/>
      </w:pPr>
      <w:r>
        <w:rPr>
          <w:rFonts w:hint="eastAsia"/>
        </w:rPr>
        <w:t>知识产权鉴定应</w:t>
      </w:r>
      <w:r>
        <w:rPr>
          <w:rFonts w:cs="宋体" w:hint="eastAsia"/>
        </w:rPr>
        <w:t>遵循</w:t>
      </w:r>
      <w:r>
        <w:rPr>
          <w:rFonts w:hint="eastAsia"/>
        </w:rPr>
        <w:t>独立原则，知识产权鉴定机构和鉴定人员与知识产权鉴定的双方当事人应无利害关系或其他影响检验鉴定公平进行的关系，鉴定</w:t>
      </w:r>
      <w:r>
        <w:t>过程中不受</w:t>
      </w:r>
      <w:r>
        <w:rPr>
          <w:rFonts w:hint="eastAsia"/>
        </w:rPr>
        <w:t>外界</w:t>
      </w:r>
      <w:r>
        <w:t>关系影响，</w:t>
      </w:r>
      <w:r>
        <w:rPr>
          <w:rFonts w:hint="eastAsia"/>
        </w:rPr>
        <w:t>独立开展鉴定工作及出具鉴定意见。</w:t>
      </w:r>
    </w:p>
    <w:p w:rsidR="00F1593E" w:rsidRDefault="00F1593E" w:rsidP="00F1593E">
      <w:pPr>
        <w:pStyle w:val="afffffffffffc"/>
        <w:numPr>
          <w:ilvl w:val="2"/>
          <w:numId w:val="2"/>
        </w:numPr>
        <w:spacing w:before="156" w:after="156"/>
      </w:pPr>
      <w:bookmarkStart w:id="149" w:name="_Toc79672688"/>
      <w:bookmarkStart w:id="150" w:name="_Toc79666145"/>
      <w:bookmarkStart w:id="151" w:name="_Toc79666055"/>
      <w:bookmarkStart w:id="152" w:name="_Toc79672689"/>
      <w:bookmarkStart w:id="153" w:name="_Toc79666144"/>
      <w:bookmarkStart w:id="154" w:name="_Toc79666054"/>
      <w:bookmarkStart w:id="155" w:name="_Toc88643452"/>
      <w:bookmarkEnd w:id="149"/>
      <w:bookmarkEnd w:id="150"/>
      <w:bookmarkEnd w:id="151"/>
      <w:bookmarkEnd w:id="152"/>
      <w:bookmarkEnd w:id="153"/>
      <w:bookmarkEnd w:id="154"/>
      <w:r>
        <w:rPr>
          <w:rFonts w:hint="eastAsia"/>
        </w:rPr>
        <w:t>委托</w:t>
      </w:r>
      <w:r>
        <w:t>原则</w:t>
      </w:r>
      <w:bookmarkEnd w:id="155"/>
    </w:p>
    <w:p w:rsidR="00F1593E" w:rsidRDefault="00F1593E" w:rsidP="00F1593E">
      <w:pPr>
        <w:pStyle w:val="afffffffffffb"/>
        <w:ind w:firstLine="420"/>
      </w:pPr>
      <w:r>
        <w:rPr>
          <w:rFonts w:hint="eastAsia"/>
        </w:rPr>
        <w:t>知识</w:t>
      </w:r>
      <w:r>
        <w:t>产权鉴定应严格按照委托事项进行</w:t>
      </w:r>
      <w:r>
        <w:rPr>
          <w:rFonts w:hint="eastAsia"/>
        </w:rPr>
        <w:t>，鉴定</w:t>
      </w:r>
      <w:r>
        <w:t>材料应是委托人提供的或者经委托人认可</w:t>
      </w:r>
      <w:r>
        <w:rPr>
          <w:rFonts w:hint="eastAsia"/>
        </w:rPr>
        <w:t>的材料</w:t>
      </w:r>
      <w:r>
        <w:t>。</w:t>
      </w:r>
    </w:p>
    <w:p w:rsidR="00F1593E" w:rsidRDefault="00F1593E" w:rsidP="00F1593E">
      <w:pPr>
        <w:pStyle w:val="affd"/>
        <w:spacing w:before="312" w:after="312"/>
      </w:pPr>
      <w:bookmarkStart w:id="156" w:name="_Toc88643453"/>
      <w:bookmarkStart w:id="157" w:name="_Toc488434625"/>
      <w:bookmarkStart w:id="158" w:name="_Toc352875176"/>
      <w:bookmarkStart w:id="159" w:name="_Toc358410870"/>
      <w:bookmarkStart w:id="160" w:name="_Toc358408430"/>
      <w:bookmarkStart w:id="161" w:name="_Toc364769687"/>
      <w:bookmarkStart w:id="162" w:name="_Toc358410781"/>
      <w:bookmarkStart w:id="163" w:name="_Toc354752701"/>
      <w:bookmarkStart w:id="164" w:name="_Toc353729332"/>
      <w:bookmarkStart w:id="165" w:name="_Toc383458850"/>
      <w:bookmarkStart w:id="166" w:name="_Toc381721761"/>
      <w:r>
        <w:rPr>
          <w:rFonts w:hint="eastAsia"/>
        </w:rPr>
        <w:t>鉴定机构</w:t>
      </w:r>
      <w:bookmarkEnd w:id="156"/>
    </w:p>
    <w:p w:rsidR="00F1593E" w:rsidRDefault="00F1593E" w:rsidP="00F1593E">
      <w:pPr>
        <w:pStyle w:val="afffffffffffc"/>
        <w:numPr>
          <w:ilvl w:val="2"/>
          <w:numId w:val="2"/>
        </w:numPr>
        <w:spacing w:before="156" w:after="156"/>
      </w:pPr>
      <w:bookmarkStart w:id="167" w:name="_Toc75446937"/>
      <w:bookmarkStart w:id="168" w:name="_Toc88643454"/>
      <w:r>
        <w:rPr>
          <w:rFonts w:hint="eastAsia"/>
        </w:rPr>
        <w:t>基本要求</w:t>
      </w:r>
      <w:bookmarkEnd w:id="157"/>
      <w:bookmarkEnd w:id="167"/>
      <w:bookmarkEnd w:id="168"/>
    </w:p>
    <w:p w:rsidR="00F1593E" w:rsidRDefault="00F1593E" w:rsidP="00F1593E">
      <w:pPr>
        <w:pStyle w:val="afffffffffffb"/>
        <w:adjustRightInd w:val="0"/>
        <w:snapToGrid w:val="0"/>
        <w:spacing w:line="360" w:lineRule="auto"/>
        <w:ind w:firstLineChars="0" w:firstLine="0"/>
      </w:pPr>
      <w:r>
        <w:rPr>
          <w:rFonts w:ascii="黑体" w:eastAsia="黑体" w:hAnsi="黑体" w:cs="黑体"/>
        </w:rPr>
        <w:t xml:space="preserve">5.1.1 </w:t>
      </w:r>
      <w:r>
        <w:rPr>
          <w:rFonts w:hint="eastAsia"/>
        </w:rPr>
        <w:t>知识产权鉴定机构应具有独立的服务场所与设施。</w:t>
      </w:r>
    </w:p>
    <w:p w:rsidR="00F1593E" w:rsidRDefault="00F1593E" w:rsidP="00F1593E">
      <w:pPr>
        <w:pStyle w:val="afffffffffffb"/>
        <w:adjustRightInd w:val="0"/>
        <w:snapToGrid w:val="0"/>
        <w:spacing w:line="360" w:lineRule="auto"/>
        <w:ind w:firstLineChars="0" w:firstLine="0"/>
      </w:pPr>
      <w:r w:rsidRPr="00DC5C58">
        <w:rPr>
          <w:rFonts w:ascii="黑体" w:eastAsia="黑体" w:hAnsi="黑体" w:cs="黑体" w:hint="eastAsia"/>
        </w:rPr>
        <w:t>5.1.2</w:t>
      </w:r>
      <w:r>
        <w:t xml:space="preserve"> </w:t>
      </w:r>
      <w:r>
        <w:rPr>
          <w:rFonts w:hint="eastAsia"/>
        </w:rPr>
        <w:t>知识产权鉴定机构</w:t>
      </w:r>
      <w:r>
        <w:t>应具有独立的法人主体。</w:t>
      </w:r>
    </w:p>
    <w:p w:rsidR="00F1593E" w:rsidRDefault="00F1593E" w:rsidP="00F1593E">
      <w:pPr>
        <w:pStyle w:val="afffffffffffb"/>
        <w:adjustRightInd w:val="0"/>
        <w:snapToGrid w:val="0"/>
        <w:spacing w:line="360" w:lineRule="auto"/>
        <w:ind w:firstLineChars="0" w:firstLine="0"/>
      </w:pPr>
      <w:bookmarkStart w:id="169" w:name="_Toc400300550"/>
      <w:bookmarkStart w:id="170" w:name="_Toc400300401"/>
      <w:bookmarkStart w:id="171" w:name="_Toc398646794"/>
      <w:bookmarkStart w:id="172" w:name="_Toc400300497"/>
      <w:bookmarkStart w:id="173" w:name="_Toc398566026"/>
      <w:bookmarkStart w:id="174" w:name="_Toc488434626"/>
      <w:r w:rsidRPr="009F5B26">
        <w:rPr>
          <w:rFonts w:ascii="黑体" w:eastAsia="黑体" w:hAnsi="黑体" w:cs="黑体"/>
        </w:rPr>
        <w:t>5.1.</w:t>
      </w:r>
      <w:r w:rsidRPr="00C61BFE">
        <w:rPr>
          <w:rFonts w:ascii="黑体" w:eastAsia="黑体" w:hAnsi="黑体" w:cs="黑体"/>
        </w:rPr>
        <w:t>3</w:t>
      </w:r>
      <w:r>
        <w:rPr>
          <w:rFonts w:ascii="黑体" w:eastAsia="黑体" w:hAnsi="黑体" w:cs="黑体"/>
        </w:rPr>
        <w:t xml:space="preserve"> </w:t>
      </w:r>
      <w:r>
        <w:rPr>
          <w:rFonts w:hint="eastAsia"/>
        </w:rPr>
        <w:t>知识产权鉴定机构应聘有3名以上开展知识产权鉴定的鉴定人。</w:t>
      </w:r>
    </w:p>
    <w:p w:rsidR="00F1593E" w:rsidRDefault="00F1593E" w:rsidP="00F1593E">
      <w:pPr>
        <w:pStyle w:val="afffffffffffb"/>
        <w:adjustRightInd w:val="0"/>
        <w:snapToGrid w:val="0"/>
        <w:spacing w:line="360" w:lineRule="auto"/>
        <w:ind w:firstLineChars="0" w:firstLine="0"/>
      </w:pPr>
      <w:r w:rsidRPr="009F5B26">
        <w:rPr>
          <w:rFonts w:ascii="黑体" w:eastAsia="黑体" w:hAnsi="黑体" w:cs="黑体"/>
        </w:rPr>
        <w:t>5.1.</w:t>
      </w:r>
      <w:r w:rsidRPr="00C61BFE">
        <w:rPr>
          <w:rFonts w:ascii="黑体" w:eastAsia="黑体" w:hAnsi="黑体" w:cs="黑体"/>
        </w:rPr>
        <w:t>4</w:t>
      </w:r>
      <w:r>
        <w:rPr>
          <w:rFonts w:ascii="黑体" w:eastAsia="黑体" w:hAnsi="黑体" w:cs="黑体"/>
        </w:rPr>
        <w:t xml:space="preserve"> </w:t>
      </w:r>
      <w:r>
        <w:rPr>
          <w:rFonts w:hint="eastAsia"/>
        </w:rPr>
        <w:t>知识产权鉴定机构应定期对其</w:t>
      </w:r>
      <w:r>
        <w:t>机构的鉴定人和其他工作人员</w:t>
      </w:r>
      <w:r>
        <w:rPr>
          <w:rFonts w:hint="eastAsia"/>
        </w:rPr>
        <w:t>进行职业培训。</w:t>
      </w:r>
      <w:bookmarkEnd w:id="169"/>
      <w:bookmarkEnd w:id="170"/>
      <w:bookmarkEnd w:id="171"/>
      <w:bookmarkEnd w:id="172"/>
      <w:bookmarkEnd w:id="173"/>
      <w:bookmarkEnd w:id="174"/>
    </w:p>
    <w:p w:rsidR="00F1593E" w:rsidRDefault="00F1593E" w:rsidP="00F1593E">
      <w:pPr>
        <w:pStyle w:val="affd"/>
        <w:spacing w:before="312" w:after="312"/>
      </w:pPr>
      <w:bookmarkStart w:id="175" w:name="_Toc79666150"/>
      <w:bookmarkStart w:id="176" w:name="_Toc79672694"/>
      <w:bookmarkStart w:id="177" w:name="_Toc79666060"/>
      <w:bookmarkStart w:id="178" w:name="_Toc75446939"/>
      <w:bookmarkStart w:id="179" w:name="_Toc88643455"/>
      <w:bookmarkEnd w:id="158"/>
      <w:bookmarkEnd w:id="159"/>
      <w:bookmarkEnd w:id="160"/>
      <w:bookmarkEnd w:id="161"/>
      <w:bookmarkEnd w:id="162"/>
      <w:bookmarkEnd w:id="163"/>
      <w:bookmarkEnd w:id="164"/>
      <w:bookmarkEnd w:id="165"/>
      <w:bookmarkEnd w:id="166"/>
      <w:bookmarkEnd w:id="175"/>
      <w:bookmarkEnd w:id="176"/>
      <w:bookmarkEnd w:id="177"/>
      <w:r>
        <w:rPr>
          <w:rFonts w:hint="eastAsia"/>
        </w:rPr>
        <w:t>人员</w:t>
      </w:r>
      <w:bookmarkEnd w:id="178"/>
      <w:r>
        <w:rPr>
          <w:rFonts w:hint="eastAsia"/>
        </w:rPr>
        <w:t>要求</w:t>
      </w:r>
      <w:bookmarkEnd w:id="179"/>
    </w:p>
    <w:p w:rsidR="00F1593E" w:rsidRDefault="00F1593E" w:rsidP="00F1593E">
      <w:pPr>
        <w:pStyle w:val="afffffffffffc"/>
        <w:numPr>
          <w:ilvl w:val="2"/>
          <w:numId w:val="2"/>
        </w:numPr>
        <w:spacing w:before="156" w:after="156"/>
      </w:pPr>
      <w:bookmarkStart w:id="180" w:name="_Toc75446940"/>
      <w:bookmarkStart w:id="181" w:name="_Toc88643456"/>
      <w:bookmarkStart w:id="182" w:name="_Toc474428202"/>
      <w:r>
        <w:rPr>
          <w:rFonts w:hint="eastAsia"/>
        </w:rPr>
        <w:t>鉴定人</w:t>
      </w:r>
      <w:bookmarkEnd w:id="180"/>
      <w:bookmarkEnd w:id="181"/>
    </w:p>
    <w:p w:rsidR="00F1593E" w:rsidRDefault="00F1593E" w:rsidP="00F1593E">
      <w:pPr>
        <w:pStyle w:val="afffffffffffb"/>
        <w:ind w:firstLine="420"/>
      </w:pPr>
      <w:r>
        <w:rPr>
          <w:rFonts w:hint="eastAsia"/>
        </w:rPr>
        <w:t>知识产权鉴定机构应确保所聘有的鉴定人具备与所从事的知识产权鉴定服务相应的能力并满足下列要求，包括但不限于:</w:t>
      </w:r>
    </w:p>
    <w:p w:rsidR="00F1593E" w:rsidRDefault="00F1593E" w:rsidP="00F1593E">
      <w:pPr>
        <w:pStyle w:val="afffffffffffb"/>
        <w:ind w:firstLine="420"/>
      </w:pPr>
      <w:r>
        <w:rPr>
          <w:rFonts w:hint="eastAsia"/>
        </w:rPr>
        <w:t>a)遵守知识产权鉴定职业道德和要求；</w:t>
      </w:r>
    </w:p>
    <w:p w:rsidR="00F1593E" w:rsidRDefault="00F1593E" w:rsidP="00F1593E">
      <w:pPr>
        <w:pStyle w:val="afffffffffffb"/>
        <w:ind w:firstLine="420"/>
      </w:pPr>
      <w:r>
        <w:rPr>
          <w:rFonts w:hint="eastAsia"/>
        </w:rPr>
        <w:t>b)具有相关的高级专业技术职称；或者具有相关的行业执业资格或者高等院校相关专业本科以上学历，从事相关工作5年以上；或者具备相关专业工作10年以上经历和较强的专业技能；</w:t>
      </w:r>
    </w:p>
    <w:p w:rsidR="00F1593E" w:rsidRDefault="00F1593E" w:rsidP="00F1593E">
      <w:pPr>
        <w:pStyle w:val="afffffffffffb"/>
        <w:ind w:firstLine="420"/>
      </w:pPr>
      <w:r>
        <w:rPr>
          <w:rFonts w:hint="eastAsia"/>
        </w:rPr>
        <w:t>c)经过知识产权鉴定培训，具备与专业技术领域相关的背景知识；</w:t>
      </w:r>
    </w:p>
    <w:p w:rsidR="00F1593E" w:rsidRDefault="00F1593E" w:rsidP="00F1593E">
      <w:pPr>
        <w:pStyle w:val="afffffffffffb"/>
        <w:ind w:firstLine="420"/>
      </w:pPr>
      <w:r>
        <w:t>d)</w:t>
      </w:r>
      <w:r>
        <w:rPr>
          <w:rFonts w:hint="eastAsia"/>
        </w:rPr>
        <w:t>就同一鉴定事项未</w:t>
      </w:r>
      <w:r>
        <w:t>受聘于其他知识产权鉴定机构</w:t>
      </w:r>
      <w:r>
        <w:rPr>
          <w:rFonts w:hint="eastAsia"/>
        </w:rPr>
        <w:t>；</w:t>
      </w:r>
    </w:p>
    <w:p w:rsidR="00F1593E" w:rsidRDefault="00F1593E" w:rsidP="00F1593E">
      <w:pPr>
        <w:pStyle w:val="afffffffffffb"/>
        <w:ind w:firstLine="420"/>
      </w:pPr>
      <w:r>
        <w:t>e)</w:t>
      </w:r>
      <w:r>
        <w:rPr>
          <w:rFonts w:hint="eastAsia"/>
        </w:rPr>
        <w:t>在</w:t>
      </w:r>
      <w:r>
        <w:t>出具的鉴定意见书中签字</w:t>
      </w:r>
      <w:r>
        <w:rPr>
          <w:rFonts w:hint="eastAsia"/>
        </w:rPr>
        <w:t>并对</w:t>
      </w:r>
      <w:r>
        <w:t>鉴定意见</w:t>
      </w:r>
      <w:r>
        <w:rPr>
          <w:rFonts w:hint="eastAsia"/>
        </w:rPr>
        <w:t>负责</w:t>
      </w:r>
      <w:r>
        <w:t>。</w:t>
      </w:r>
      <w:bookmarkEnd w:id="182"/>
    </w:p>
    <w:p w:rsidR="00F1593E" w:rsidRDefault="00F1593E" w:rsidP="00F1593E">
      <w:pPr>
        <w:pStyle w:val="afffffffffffc"/>
        <w:numPr>
          <w:ilvl w:val="2"/>
          <w:numId w:val="2"/>
        </w:numPr>
        <w:spacing w:before="156" w:after="156"/>
      </w:pPr>
      <w:bookmarkStart w:id="183" w:name="_Toc79666069"/>
      <w:bookmarkStart w:id="184" w:name="_Toc79672704"/>
      <w:bookmarkStart w:id="185" w:name="_Toc79666158"/>
      <w:bookmarkStart w:id="186" w:name="_Toc79666066"/>
      <w:bookmarkStart w:id="187" w:name="_Toc79672697"/>
      <w:bookmarkStart w:id="188" w:name="_Toc79672702"/>
      <w:bookmarkStart w:id="189" w:name="_Toc79672701"/>
      <w:bookmarkStart w:id="190" w:name="_Toc79672699"/>
      <w:bookmarkStart w:id="191" w:name="_Toc79666067"/>
      <w:bookmarkStart w:id="192" w:name="_Toc79666160"/>
      <w:bookmarkStart w:id="193" w:name="_Toc79672703"/>
      <w:bookmarkStart w:id="194" w:name="_Toc79666157"/>
      <w:bookmarkStart w:id="195" w:name="_Toc79666159"/>
      <w:bookmarkStart w:id="196" w:name="_Toc79666064"/>
      <w:bookmarkStart w:id="197" w:name="_Toc79672700"/>
      <w:bookmarkStart w:id="198" w:name="_Toc79666065"/>
      <w:bookmarkStart w:id="199" w:name="_Toc79672698"/>
      <w:bookmarkStart w:id="200" w:name="_Toc79666154"/>
      <w:bookmarkStart w:id="201" w:name="_Toc79666155"/>
      <w:bookmarkStart w:id="202" w:name="_Toc79666068"/>
      <w:bookmarkStart w:id="203" w:name="_Toc79666063"/>
      <w:bookmarkStart w:id="204" w:name="_Toc79666070"/>
      <w:bookmarkStart w:id="205" w:name="_Toc79666153"/>
      <w:bookmarkStart w:id="206" w:name="_Toc79666156"/>
      <w:bookmarkStart w:id="207" w:name="_Toc8864345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hint="eastAsia"/>
        </w:rPr>
        <w:t>工作人员</w:t>
      </w:r>
      <w:bookmarkEnd w:id="207"/>
    </w:p>
    <w:p w:rsidR="00F1593E" w:rsidRDefault="00F1593E" w:rsidP="00F1593E">
      <w:pPr>
        <w:pStyle w:val="afffffffffffb"/>
        <w:ind w:firstLine="420"/>
        <w:rPr>
          <w:rFonts w:ascii="Times New Roman"/>
          <w:kern w:val="2"/>
        </w:rPr>
      </w:pPr>
      <w:r>
        <w:rPr>
          <w:rFonts w:ascii="Times New Roman" w:hint="eastAsia"/>
          <w:kern w:val="2"/>
        </w:rPr>
        <w:t>知识产权鉴定机构</w:t>
      </w:r>
      <w:r>
        <w:rPr>
          <w:rFonts w:hint="eastAsia"/>
        </w:rPr>
        <w:t>工作人员</w:t>
      </w:r>
      <w:r>
        <w:rPr>
          <w:rFonts w:ascii="Times New Roman" w:hint="eastAsia"/>
          <w:kern w:val="2"/>
        </w:rPr>
        <w:t>应具备以下条件和能力：</w:t>
      </w:r>
    </w:p>
    <w:p w:rsidR="00F1593E" w:rsidRDefault="00F1593E" w:rsidP="00300763">
      <w:pPr>
        <w:pStyle w:val="afffffffffffb"/>
        <w:numPr>
          <w:ilvl w:val="0"/>
          <w:numId w:val="44"/>
        </w:numPr>
        <w:adjustRightInd w:val="0"/>
        <w:snapToGrid w:val="0"/>
        <w:ind w:firstLineChars="0"/>
        <w:rPr>
          <w:rFonts w:ascii="Times New Roman"/>
          <w:kern w:val="2"/>
        </w:rPr>
      </w:pPr>
      <w:r>
        <w:rPr>
          <w:rFonts w:ascii="Times New Roman" w:hint="eastAsia"/>
          <w:kern w:val="2"/>
        </w:rPr>
        <w:t>熟悉知识产权鉴定业务，具备参与知识产权鉴定的工作能力；</w:t>
      </w:r>
    </w:p>
    <w:p w:rsidR="00F1593E" w:rsidRDefault="00F1593E" w:rsidP="00300763">
      <w:pPr>
        <w:pStyle w:val="afffffffffffb"/>
        <w:numPr>
          <w:ilvl w:val="0"/>
          <w:numId w:val="44"/>
        </w:numPr>
        <w:adjustRightInd w:val="0"/>
        <w:snapToGrid w:val="0"/>
        <w:ind w:firstLineChars="0"/>
        <w:rPr>
          <w:rFonts w:ascii="Times New Roman"/>
          <w:kern w:val="2"/>
        </w:rPr>
      </w:pPr>
      <w:r>
        <w:rPr>
          <w:rFonts w:ascii="Times New Roman" w:hint="eastAsia"/>
          <w:kern w:val="2"/>
        </w:rPr>
        <w:t>与委托人沟通的能力，能准确判断、把握委托人需求；</w:t>
      </w:r>
    </w:p>
    <w:p w:rsidR="00F1593E" w:rsidRDefault="00F1593E" w:rsidP="00300763">
      <w:pPr>
        <w:pStyle w:val="afffffffffffb"/>
        <w:numPr>
          <w:ilvl w:val="0"/>
          <w:numId w:val="44"/>
        </w:numPr>
        <w:adjustRightInd w:val="0"/>
        <w:snapToGrid w:val="0"/>
        <w:ind w:firstLineChars="0"/>
        <w:rPr>
          <w:rFonts w:ascii="Times New Roman"/>
          <w:kern w:val="2"/>
        </w:rPr>
      </w:pPr>
      <w:r>
        <w:rPr>
          <w:rFonts w:ascii="Times New Roman" w:hint="eastAsia"/>
          <w:kern w:val="2"/>
        </w:rPr>
        <w:t>鉴定统筹规划能力和团队组织、沟通、协调能力；</w:t>
      </w:r>
    </w:p>
    <w:p w:rsidR="00F1593E" w:rsidRDefault="00F1593E" w:rsidP="00300763">
      <w:pPr>
        <w:pStyle w:val="afffffffffffb"/>
        <w:numPr>
          <w:ilvl w:val="0"/>
          <w:numId w:val="44"/>
        </w:numPr>
        <w:adjustRightInd w:val="0"/>
        <w:snapToGrid w:val="0"/>
        <w:ind w:firstLineChars="0"/>
        <w:rPr>
          <w:rFonts w:ascii="Times New Roman"/>
          <w:kern w:val="2"/>
        </w:rPr>
      </w:pPr>
      <w:r>
        <w:rPr>
          <w:rFonts w:ascii="Times New Roman" w:hint="eastAsia"/>
          <w:kern w:val="2"/>
        </w:rPr>
        <w:lastRenderedPageBreak/>
        <w:t>鉴定进度管理及质量控制能力。</w:t>
      </w:r>
    </w:p>
    <w:p w:rsidR="00F1593E" w:rsidRDefault="00F1593E" w:rsidP="00F1593E">
      <w:pPr>
        <w:pStyle w:val="afffffffffffc"/>
        <w:numPr>
          <w:ilvl w:val="2"/>
          <w:numId w:val="2"/>
        </w:numPr>
        <w:spacing w:before="156" w:after="156"/>
      </w:pPr>
      <w:bookmarkStart w:id="208" w:name="_Toc75446943"/>
      <w:bookmarkStart w:id="209" w:name="_Toc488434631"/>
      <w:bookmarkStart w:id="210" w:name="_Toc364769691"/>
      <w:bookmarkStart w:id="211" w:name="_Toc358408434"/>
      <w:bookmarkStart w:id="212" w:name="_Toc358410874"/>
      <w:bookmarkStart w:id="213" w:name="_Toc474428204"/>
      <w:bookmarkStart w:id="214" w:name="_Toc383458854"/>
      <w:bookmarkStart w:id="215" w:name="_Toc353729336"/>
      <w:bookmarkStart w:id="216" w:name="_Toc381721765"/>
      <w:bookmarkStart w:id="217" w:name="_Toc354752705"/>
      <w:bookmarkStart w:id="218" w:name="_Toc88643458"/>
      <w:r>
        <w:rPr>
          <w:rFonts w:hint="eastAsia"/>
        </w:rPr>
        <w:t>技术</w:t>
      </w:r>
      <w:bookmarkEnd w:id="208"/>
      <w:bookmarkEnd w:id="209"/>
      <w:r>
        <w:rPr>
          <w:rFonts w:hint="eastAsia"/>
        </w:rPr>
        <w:t>顾问</w:t>
      </w:r>
      <w:bookmarkEnd w:id="210"/>
      <w:bookmarkEnd w:id="211"/>
      <w:bookmarkEnd w:id="212"/>
      <w:bookmarkEnd w:id="213"/>
      <w:bookmarkEnd w:id="214"/>
      <w:bookmarkEnd w:id="215"/>
      <w:bookmarkEnd w:id="216"/>
      <w:bookmarkEnd w:id="217"/>
      <w:bookmarkEnd w:id="218"/>
    </w:p>
    <w:p w:rsidR="00F1593E" w:rsidRDefault="00F1593E" w:rsidP="00F1593E">
      <w:pPr>
        <w:pStyle w:val="afffffffffffb"/>
        <w:ind w:firstLine="420"/>
        <w:rPr>
          <w:rFonts w:ascii="Times New Roman"/>
          <w:kern w:val="2"/>
        </w:rPr>
      </w:pPr>
      <w:r>
        <w:rPr>
          <w:rFonts w:hint="eastAsia"/>
        </w:rPr>
        <w:t>技术顾问应</w:t>
      </w:r>
      <w:r>
        <w:rPr>
          <w:rFonts w:ascii="Times New Roman" w:hint="eastAsia"/>
          <w:kern w:val="2"/>
        </w:rPr>
        <w:t>具备</w:t>
      </w:r>
      <w:r>
        <w:rPr>
          <w:rFonts w:hint="eastAsia"/>
        </w:rPr>
        <w:t>以</w:t>
      </w:r>
      <w:r>
        <w:rPr>
          <w:rFonts w:ascii="Times New Roman" w:hint="eastAsia"/>
          <w:kern w:val="2"/>
        </w:rPr>
        <w:t>下条件和能力：</w:t>
      </w:r>
    </w:p>
    <w:p w:rsidR="00F1593E" w:rsidRDefault="00F1593E" w:rsidP="00F1593E">
      <w:pPr>
        <w:pStyle w:val="afffffffffffb"/>
        <w:adjustRightInd w:val="0"/>
        <w:snapToGrid w:val="0"/>
        <w:ind w:firstLineChars="195" w:firstLine="409"/>
      </w:pPr>
      <w:r>
        <w:t>——</w:t>
      </w:r>
      <w:r>
        <w:rPr>
          <w:rFonts w:hint="eastAsia"/>
        </w:rPr>
        <w:t>相应技术领域专业知识；</w:t>
      </w:r>
    </w:p>
    <w:p w:rsidR="00F1593E" w:rsidRDefault="00F1593E" w:rsidP="00F1593E">
      <w:pPr>
        <w:pStyle w:val="afffffffffffb"/>
        <w:adjustRightInd w:val="0"/>
        <w:snapToGrid w:val="0"/>
        <w:ind w:firstLine="420"/>
        <w:rPr>
          <w:rFonts w:hAnsi="宋体"/>
        </w:rPr>
      </w:pPr>
      <w:r>
        <w:t>——</w:t>
      </w:r>
      <w:r>
        <w:rPr>
          <w:rFonts w:hint="eastAsia"/>
        </w:rPr>
        <w:t>对相关技术问题的理解、分析、判断能力；</w:t>
      </w:r>
    </w:p>
    <w:p w:rsidR="00F1593E" w:rsidRDefault="00F1593E" w:rsidP="00F1593E">
      <w:pPr>
        <w:pStyle w:val="afffffffffffb"/>
        <w:adjustRightInd w:val="0"/>
        <w:snapToGrid w:val="0"/>
        <w:ind w:firstLine="420"/>
        <w:rPr>
          <w:rFonts w:hAnsi="宋体"/>
        </w:rPr>
      </w:pPr>
      <w:r>
        <w:t>——</w:t>
      </w:r>
      <w:r>
        <w:rPr>
          <w:rFonts w:hint="eastAsia"/>
        </w:rPr>
        <w:t>就相关技术问题交流沟通的</w:t>
      </w:r>
      <w:r>
        <w:rPr>
          <w:rFonts w:hAnsi="宋体" w:hint="eastAsia"/>
        </w:rPr>
        <w:t>能力。</w:t>
      </w:r>
    </w:p>
    <w:p w:rsidR="00F1593E" w:rsidRDefault="00F1593E" w:rsidP="00F1593E">
      <w:pPr>
        <w:pStyle w:val="afffffffffffc"/>
        <w:numPr>
          <w:ilvl w:val="2"/>
          <w:numId w:val="2"/>
        </w:numPr>
        <w:spacing w:before="156" w:after="156"/>
      </w:pPr>
      <w:bookmarkStart w:id="219" w:name="_Toc88643459"/>
      <w:r>
        <w:rPr>
          <w:rFonts w:hint="eastAsia"/>
        </w:rPr>
        <w:t>鉴定专家组</w:t>
      </w:r>
      <w:bookmarkEnd w:id="219"/>
    </w:p>
    <w:p w:rsidR="00F1593E" w:rsidRDefault="00F1593E" w:rsidP="00F1593E">
      <w:pPr>
        <w:pStyle w:val="afffffffff2"/>
        <w:ind w:firstLineChars="200" w:firstLine="420"/>
      </w:pPr>
      <w:r>
        <w:rPr>
          <w:rFonts w:hint="eastAsia"/>
        </w:rPr>
        <w:t>专家</w:t>
      </w:r>
      <w:r>
        <w:t>组</w:t>
      </w:r>
      <w:r>
        <w:rPr>
          <w:rFonts w:hint="eastAsia"/>
        </w:rPr>
        <w:t>应由至少2</w:t>
      </w:r>
      <w:r>
        <w:t>名</w:t>
      </w:r>
      <w:r>
        <w:rPr>
          <w:rFonts w:hint="eastAsia"/>
        </w:rPr>
        <w:t>鉴定人组成，</w:t>
      </w:r>
      <w:r>
        <w:t>可以加入技术顾问</w:t>
      </w:r>
      <w:r>
        <w:rPr>
          <w:rFonts w:hint="eastAsia"/>
        </w:rPr>
        <w:t>，并</w:t>
      </w:r>
      <w:r>
        <w:t>满足如下</w:t>
      </w:r>
      <w:r>
        <w:rPr>
          <w:rFonts w:hint="eastAsia"/>
        </w:rPr>
        <w:t>要求</w:t>
      </w:r>
      <w:r>
        <w:t>：</w:t>
      </w:r>
    </w:p>
    <w:p w:rsidR="00F1593E" w:rsidRDefault="00F1593E" w:rsidP="00300763">
      <w:pPr>
        <w:pStyle w:val="af3"/>
        <w:numPr>
          <w:ilvl w:val="0"/>
          <w:numId w:val="32"/>
        </w:numPr>
        <w:tabs>
          <w:tab w:val="left" w:pos="851"/>
        </w:tabs>
      </w:pPr>
      <w:r>
        <w:rPr>
          <w:rFonts w:cs="宋体" w:hint="eastAsia"/>
        </w:rPr>
        <w:t>由具备</w:t>
      </w:r>
      <w:r>
        <w:rPr>
          <w:rFonts w:hint="eastAsia"/>
        </w:rPr>
        <w:t>专业技术领域及知识产权领域专业知识技能的</w:t>
      </w:r>
      <w:r>
        <w:t>专家组成</w:t>
      </w:r>
      <w:r>
        <w:rPr>
          <w:rFonts w:hint="eastAsia"/>
        </w:rPr>
        <w:t>，或由具备专业技术领域知识的专家和具备知识产权领域专业技能的专家共同组成；</w:t>
      </w:r>
    </w:p>
    <w:p w:rsidR="00F1593E" w:rsidRDefault="00F1593E" w:rsidP="00300763">
      <w:pPr>
        <w:pStyle w:val="af3"/>
        <w:numPr>
          <w:ilvl w:val="0"/>
          <w:numId w:val="32"/>
        </w:numPr>
        <w:tabs>
          <w:tab w:val="left" w:pos="851"/>
        </w:tabs>
      </w:pPr>
      <w:r>
        <w:rPr>
          <w:rFonts w:hint="eastAsia"/>
        </w:rPr>
        <w:t>专家组</w:t>
      </w:r>
      <w:r>
        <w:t>成员本人</w:t>
      </w:r>
      <w:r>
        <w:rPr>
          <w:rFonts w:hint="eastAsia"/>
        </w:rPr>
        <w:t>或者其近亲属与纠纷当事人、鉴定事项涉及的案件有利害关系，可能影响其独立、客观、公正进行鉴定的，应回避；专家组</w:t>
      </w:r>
      <w:r>
        <w:t>成员</w:t>
      </w:r>
      <w:r>
        <w:rPr>
          <w:rFonts w:hint="eastAsia"/>
        </w:rPr>
        <w:t>曾经参加过同一鉴定事项鉴定的，或者曾经作为专家提供过咨询意见的，或者曾参与过同一鉴定事项法庭质证的，应回避；专家组成员自行提出回避的，知识产权鉴定机构应对回避的理由进行审核，判断是否属于应回避的情形；委托人要求专家组</w:t>
      </w:r>
      <w:r>
        <w:t>成员</w:t>
      </w:r>
      <w:r>
        <w:rPr>
          <w:rFonts w:hint="eastAsia"/>
        </w:rPr>
        <w:t>回避的，应向知识产权鉴定机构提出，知识产权鉴定机构应对回避的理由进行审核，判断是否属于应回避的情形。</w:t>
      </w:r>
    </w:p>
    <w:p w:rsidR="00F1593E" w:rsidRDefault="00F1593E" w:rsidP="00F1593E">
      <w:pPr>
        <w:pStyle w:val="affd"/>
        <w:spacing w:before="312" w:after="312"/>
      </w:pPr>
      <w:bookmarkStart w:id="220" w:name="_Toc75446944"/>
      <w:bookmarkStart w:id="221" w:name="_Toc88643460"/>
      <w:r>
        <w:rPr>
          <w:rFonts w:hint="eastAsia"/>
        </w:rPr>
        <w:t>资源管理</w:t>
      </w:r>
      <w:bookmarkEnd w:id="220"/>
      <w:bookmarkEnd w:id="221"/>
    </w:p>
    <w:p w:rsidR="00F1593E" w:rsidRDefault="00F1593E" w:rsidP="00F1593E">
      <w:pPr>
        <w:pStyle w:val="afffffffffffc"/>
        <w:numPr>
          <w:ilvl w:val="2"/>
          <w:numId w:val="2"/>
        </w:numPr>
        <w:spacing w:before="156" w:after="156"/>
      </w:pPr>
      <w:bookmarkStart w:id="222" w:name="_Toc474428213"/>
      <w:bookmarkStart w:id="223" w:name="_Toc488434637"/>
      <w:bookmarkStart w:id="224" w:name="_Toc75446950"/>
      <w:bookmarkStart w:id="225" w:name="_Toc88643461"/>
      <w:bookmarkStart w:id="226" w:name="_Toc488434640"/>
      <w:bookmarkStart w:id="227" w:name="_Toc474428216"/>
      <w:r>
        <w:rPr>
          <w:rFonts w:hint="eastAsia"/>
        </w:rPr>
        <w:t>文档管理</w:t>
      </w:r>
      <w:bookmarkEnd w:id="222"/>
      <w:bookmarkEnd w:id="223"/>
      <w:bookmarkEnd w:id="224"/>
      <w:bookmarkEnd w:id="225"/>
    </w:p>
    <w:p w:rsidR="00F1593E" w:rsidRDefault="00F1593E" w:rsidP="00F1593E">
      <w:pPr>
        <w:pStyle w:val="afffffffffffc"/>
        <w:numPr>
          <w:ilvl w:val="3"/>
          <w:numId w:val="2"/>
        </w:numPr>
        <w:spacing w:before="156" w:after="156"/>
        <w:rPr>
          <w:rFonts w:hAnsi="宋体"/>
          <w:color w:val="000000"/>
          <w:kern w:val="2"/>
        </w:rPr>
      </w:pPr>
      <w:bookmarkStart w:id="228" w:name="_Toc88643462"/>
      <w:bookmarkStart w:id="229" w:name="_Toc75944586"/>
      <w:bookmarkStart w:id="230" w:name="_Toc79672714"/>
      <w:bookmarkStart w:id="231" w:name="_Toc79666170"/>
      <w:r>
        <w:rPr>
          <w:rFonts w:hAnsi="宋体" w:hint="eastAsia"/>
          <w:color w:val="000000"/>
          <w:kern w:val="2"/>
        </w:rPr>
        <w:t>文档管理制度</w:t>
      </w:r>
      <w:bookmarkEnd w:id="228"/>
    </w:p>
    <w:p w:rsidR="00F1593E" w:rsidRDefault="00F1593E" w:rsidP="00F1593E">
      <w:pPr>
        <w:pStyle w:val="afffffffffffb"/>
        <w:ind w:firstLine="420"/>
        <w:rPr>
          <w:rFonts w:hAnsi="宋体"/>
          <w:color w:val="000000"/>
          <w:kern w:val="2"/>
        </w:rPr>
      </w:pPr>
      <w:r>
        <w:rPr>
          <w:rFonts w:hAnsi="宋体" w:hint="eastAsia"/>
          <w:color w:val="000000"/>
          <w:kern w:val="2"/>
        </w:rPr>
        <w:t>文档管理制度应满足下列要求：</w:t>
      </w:r>
    </w:p>
    <w:p w:rsidR="00F1593E" w:rsidRDefault="00F1593E" w:rsidP="00300763">
      <w:pPr>
        <w:pStyle w:val="afffffffffffb"/>
        <w:numPr>
          <w:ilvl w:val="0"/>
          <w:numId w:val="45"/>
        </w:numPr>
        <w:ind w:firstLineChars="0"/>
        <w:rPr>
          <w:rFonts w:hAnsi="宋体"/>
          <w:color w:val="000000"/>
          <w:kern w:val="2"/>
        </w:rPr>
      </w:pPr>
      <w:r>
        <w:rPr>
          <w:rFonts w:hAnsi="宋体" w:hint="eastAsia"/>
          <w:color w:val="000000"/>
          <w:kern w:val="2"/>
        </w:rPr>
        <w:t>应建立业务文书、鉴定材料、档案等文档管理制度；</w:t>
      </w:r>
    </w:p>
    <w:p w:rsidR="00F1593E" w:rsidRDefault="00F1593E" w:rsidP="00300763">
      <w:pPr>
        <w:pStyle w:val="afffffffffffb"/>
        <w:numPr>
          <w:ilvl w:val="0"/>
          <w:numId w:val="45"/>
        </w:numPr>
        <w:ind w:firstLineChars="0"/>
        <w:rPr>
          <w:rFonts w:hAnsi="宋体"/>
          <w:color w:val="000000"/>
          <w:kern w:val="2"/>
        </w:rPr>
      </w:pPr>
      <w:r>
        <w:rPr>
          <w:rFonts w:hAnsi="宋体" w:hint="eastAsia"/>
          <w:color w:val="000000"/>
          <w:kern w:val="2"/>
        </w:rPr>
        <w:t>设置文档管理的责任部门和责任人员；</w:t>
      </w:r>
    </w:p>
    <w:p w:rsidR="00F1593E" w:rsidRDefault="00F1593E" w:rsidP="00300763">
      <w:pPr>
        <w:pStyle w:val="afffffffffffb"/>
        <w:numPr>
          <w:ilvl w:val="0"/>
          <w:numId w:val="45"/>
        </w:numPr>
        <w:ind w:firstLineChars="0"/>
        <w:rPr>
          <w:rFonts w:hAnsi="宋体"/>
          <w:color w:val="000000"/>
          <w:kern w:val="2"/>
        </w:rPr>
      </w:pPr>
      <w:r>
        <w:rPr>
          <w:rFonts w:hAnsi="宋体" w:hint="eastAsia"/>
          <w:color w:val="000000"/>
          <w:kern w:val="2"/>
        </w:rPr>
        <w:t>在文档的接收、保管、使用和退还时，应做好记录。</w:t>
      </w:r>
      <w:bookmarkEnd w:id="229"/>
      <w:bookmarkEnd w:id="230"/>
      <w:bookmarkEnd w:id="231"/>
    </w:p>
    <w:p w:rsidR="00F1593E" w:rsidRDefault="00F1593E" w:rsidP="00F1593E">
      <w:pPr>
        <w:pStyle w:val="afffffffffffc"/>
        <w:numPr>
          <w:ilvl w:val="3"/>
          <w:numId w:val="2"/>
        </w:numPr>
        <w:spacing w:before="156" w:after="156"/>
        <w:rPr>
          <w:rFonts w:hAnsi="宋体"/>
          <w:color w:val="000000"/>
          <w:kern w:val="2"/>
        </w:rPr>
      </w:pPr>
      <w:bookmarkStart w:id="232" w:name="_Toc88643463"/>
      <w:r>
        <w:rPr>
          <w:rFonts w:hAnsi="宋体" w:hint="eastAsia"/>
          <w:color w:val="000000"/>
          <w:kern w:val="2"/>
        </w:rPr>
        <w:t>档案管理</w:t>
      </w:r>
      <w:bookmarkEnd w:id="232"/>
    </w:p>
    <w:p w:rsidR="00F1593E" w:rsidRDefault="00F1593E" w:rsidP="00F1593E">
      <w:pPr>
        <w:pStyle w:val="afffffffffffb"/>
        <w:ind w:firstLine="420"/>
        <w:rPr>
          <w:rFonts w:hAnsi="宋体"/>
          <w:color w:val="000000"/>
          <w:kern w:val="2"/>
        </w:rPr>
      </w:pPr>
      <w:r>
        <w:rPr>
          <w:rFonts w:hAnsi="宋体" w:hint="eastAsia"/>
          <w:color w:val="000000"/>
          <w:kern w:val="2"/>
        </w:rPr>
        <w:t>下列材料应归档：</w:t>
      </w:r>
    </w:p>
    <w:p w:rsidR="00F1593E" w:rsidRPr="00A94029" w:rsidRDefault="00F1593E" w:rsidP="00F1593E">
      <w:pPr>
        <w:pStyle w:val="afffffffffffc"/>
        <w:spacing w:beforeLines="0" w:afterLines="0"/>
        <w:ind w:firstLineChars="202" w:firstLine="424"/>
        <w:outlineLvl w:val="9"/>
        <w:rPr>
          <w:rFonts w:ascii="宋体" w:eastAsia="宋体" w:hAnsi="宋体"/>
          <w:color w:val="000000"/>
          <w:kern w:val="2"/>
        </w:rPr>
      </w:pPr>
      <w:bookmarkStart w:id="233" w:name="_Toc81919790"/>
      <w:bookmarkStart w:id="234" w:name="_Toc88151608"/>
      <w:bookmarkStart w:id="235" w:name="_Toc88152357"/>
      <w:bookmarkStart w:id="236" w:name="_Toc88643464"/>
      <w:r>
        <w:rPr>
          <w:rFonts w:ascii="宋体" w:eastAsia="宋体" w:hAnsi="宋体" w:hint="eastAsia"/>
          <w:color w:val="000000"/>
          <w:kern w:val="2"/>
        </w:rPr>
        <w:t>a）已经发生的往来</w:t>
      </w:r>
      <w:r>
        <w:rPr>
          <w:rFonts w:ascii="宋体" w:eastAsia="宋体" w:hAnsi="宋体"/>
          <w:color w:val="000000"/>
          <w:kern w:val="2"/>
        </w:rPr>
        <w:t>函件</w:t>
      </w:r>
      <w:r>
        <w:rPr>
          <w:rFonts w:ascii="宋体" w:eastAsia="宋体" w:hAnsi="宋体" w:hint="eastAsia"/>
          <w:color w:val="000000"/>
          <w:kern w:val="2"/>
        </w:rPr>
        <w:t>、</w:t>
      </w:r>
      <w:r>
        <w:rPr>
          <w:rFonts w:ascii="宋体" w:eastAsia="宋体" w:hAnsi="宋体"/>
          <w:color w:val="000000"/>
          <w:kern w:val="2"/>
        </w:rPr>
        <w:t>相关请示文件</w:t>
      </w:r>
      <w:r>
        <w:rPr>
          <w:rFonts w:ascii="宋体" w:eastAsia="宋体" w:hAnsi="宋体" w:hint="eastAsia"/>
          <w:color w:val="000000"/>
          <w:kern w:val="2"/>
        </w:rPr>
        <w:t>、</w:t>
      </w:r>
      <w:r>
        <w:rPr>
          <w:rFonts w:ascii="宋体" w:eastAsia="宋体" w:hAnsi="宋体"/>
          <w:color w:val="000000"/>
          <w:kern w:val="2"/>
        </w:rPr>
        <w:t>会议记录</w:t>
      </w:r>
      <w:r w:rsidRPr="00A94029">
        <w:rPr>
          <w:rFonts w:ascii="宋体" w:eastAsia="宋体" w:hAnsi="宋体" w:hint="eastAsia"/>
          <w:color w:val="000000"/>
          <w:kern w:val="2"/>
        </w:rPr>
        <w:t>等业务文书；</w:t>
      </w:r>
      <w:bookmarkEnd w:id="233"/>
      <w:bookmarkEnd w:id="234"/>
      <w:bookmarkEnd w:id="235"/>
      <w:bookmarkEnd w:id="236"/>
    </w:p>
    <w:p w:rsidR="00F1593E" w:rsidRDefault="00F1593E" w:rsidP="00F1593E">
      <w:pPr>
        <w:pStyle w:val="afffffffffffc"/>
        <w:spacing w:beforeLines="0" w:afterLines="0"/>
        <w:ind w:firstLineChars="202" w:firstLine="424"/>
        <w:outlineLvl w:val="9"/>
        <w:rPr>
          <w:rFonts w:ascii="宋体" w:eastAsia="宋体" w:hAnsi="宋体"/>
          <w:color w:val="000000"/>
          <w:kern w:val="2"/>
        </w:rPr>
      </w:pPr>
      <w:bookmarkStart w:id="237" w:name="_Toc81919791"/>
      <w:bookmarkStart w:id="238" w:name="_Toc88152358"/>
      <w:bookmarkStart w:id="239" w:name="_Toc88151609"/>
      <w:bookmarkStart w:id="240" w:name="_Toc88643465"/>
      <w:r w:rsidRPr="00A94029">
        <w:rPr>
          <w:rFonts w:ascii="宋体" w:eastAsia="宋体" w:hAnsi="宋体"/>
          <w:color w:val="000000"/>
          <w:kern w:val="2"/>
        </w:rPr>
        <w:t>b</w:t>
      </w:r>
      <w:r w:rsidRPr="00A94029">
        <w:rPr>
          <w:rFonts w:ascii="宋体" w:eastAsia="宋体" w:hAnsi="宋体" w:hint="eastAsia"/>
          <w:color w:val="000000"/>
          <w:kern w:val="2"/>
        </w:rPr>
        <w:t>）委托书（协议书）</w:t>
      </w:r>
      <w:r>
        <w:rPr>
          <w:rFonts w:ascii="宋体" w:eastAsia="宋体" w:hAnsi="宋体" w:hint="eastAsia"/>
          <w:color w:val="000000"/>
          <w:kern w:val="2"/>
        </w:rPr>
        <w:t>或聘书</w:t>
      </w:r>
      <w:r w:rsidRPr="00A94029">
        <w:rPr>
          <w:rFonts w:ascii="宋体" w:eastAsia="宋体" w:hAnsi="宋体" w:hint="eastAsia"/>
          <w:color w:val="000000"/>
          <w:kern w:val="2"/>
        </w:rPr>
        <w:t>、</w:t>
      </w:r>
      <w:r>
        <w:rPr>
          <w:rFonts w:ascii="宋体" w:eastAsia="宋体" w:hAnsi="宋体" w:hint="eastAsia"/>
          <w:color w:val="000000"/>
          <w:kern w:val="2"/>
        </w:rPr>
        <w:t>实施过程记录、</w:t>
      </w:r>
      <w:r w:rsidRPr="00A94029">
        <w:rPr>
          <w:rFonts w:ascii="宋体" w:eastAsia="宋体" w:hAnsi="宋体" w:hint="eastAsia"/>
          <w:color w:val="000000"/>
          <w:kern w:val="2"/>
        </w:rPr>
        <w:t>复核意见书、鉴定意见书、</w:t>
      </w:r>
      <w:r w:rsidRPr="00A94029">
        <w:rPr>
          <w:rFonts w:ascii="宋体" w:eastAsia="宋体" w:hAnsi="宋体"/>
          <w:color w:val="000000"/>
          <w:kern w:val="2"/>
        </w:rPr>
        <w:t>鉴定材料交接</w:t>
      </w:r>
      <w:r w:rsidRPr="00A94029">
        <w:rPr>
          <w:rFonts w:ascii="宋体" w:eastAsia="宋体" w:hAnsi="宋体" w:hint="eastAsia"/>
          <w:color w:val="000000"/>
          <w:kern w:val="2"/>
        </w:rPr>
        <w:t>记录</w:t>
      </w:r>
      <w:r w:rsidRPr="00A94029">
        <w:rPr>
          <w:rFonts w:ascii="宋体" w:eastAsia="宋体" w:hAnsi="宋体"/>
          <w:color w:val="000000"/>
          <w:kern w:val="2"/>
        </w:rPr>
        <w:t>等</w:t>
      </w:r>
      <w:r w:rsidRPr="00A94029">
        <w:rPr>
          <w:rFonts w:ascii="宋体" w:eastAsia="宋体" w:hAnsi="宋体" w:hint="eastAsia"/>
          <w:color w:val="000000"/>
          <w:kern w:val="2"/>
        </w:rPr>
        <w:t>鉴定过程材料；</w:t>
      </w:r>
      <w:bookmarkEnd w:id="237"/>
      <w:bookmarkEnd w:id="238"/>
      <w:bookmarkEnd w:id="239"/>
      <w:bookmarkEnd w:id="240"/>
    </w:p>
    <w:p w:rsidR="00F1593E" w:rsidRDefault="00F1593E" w:rsidP="00F1593E">
      <w:pPr>
        <w:pStyle w:val="afffffffffffb"/>
        <w:ind w:firstLine="420"/>
      </w:pPr>
      <w:r>
        <w:rPr>
          <w:rFonts w:hint="eastAsia"/>
        </w:rPr>
        <w:t>c</w:t>
      </w:r>
      <w:r>
        <w:t xml:space="preserve">) </w:t>
      </w:r>
      <w:r>
        <w:rPr>
          <w:rFonts w:hint="eastAsia"/>
        </w:rPr>
        <w:t>委托人提供的鉴定材料。</w:t>
      </w:r>
    </w:p>
    <w:p w:rsidR="00F1593E" w:rsidRDefault="00F1593E" w:rsidP="00F1593E">
      <w:pPr>
        <w:pStyle w:val="afffffffffffc"/>
        <w:numPr>
          <w:ilvl w:val="2"/>
          <w:numId w:val="2"/>
        </w:numPr>
        <w:spacing w:before="156" w:after="156"/>
      </w:pPr>
      <w:bookmarkStart w:id="241" w:name="_Toc81919727"/>
      <w:bookmarkStart w:id="242" w:name="_Toc81919792"/>
      <w:bookmarkStart w:id="243" w:name="_Toc75446952"/>
      <w:bookmarkStart w:id="244" w:name="_Toc88643466"/>
      <w:bookmarkEnd w:id="241"/>
      <w:bookmarkEnd w:id="242"/>
      <w:r>
        <w:rPr>
          <w:rFonts w:hint="eastAsia"/>
        </w:rPr>
        <w:t>保密管理</w:t>
      </w:r>
      <w:bookmarkEnd w:id="243"/>
      <w:bookmarkEnd w:id="244"/>
    </w:p>
    <w:p w:rsidR="00F1593E" w:rsidRDefault="00F1593E" w:rsidP="00F1593E">
      <w:pPr>
        <w:pStyle w:val="afffffffffffc"/>
        <w:numPr>
          <w:ilvl w:val="3"/>
          <w:numId w:val="2"/>
        </w:numPr>
        <w:spacing w:before="156" w:after="156"/>
        <w:rPr>
          <w:rFonts w:hAnsi="宋体"/>
          <w:color w:val="000000"/>
          <w:kern w:val="2"/>
        </w:rPr>
      </w:pPr>
      <w:bookmarkStart w:id="245" w:name="_Toc81919794"/>
      <w:bookmarkStart w:id="246" w:name="_Toc88151611"/>
      <w:bookmarkStart w:id="247" w:name="_Toc88152360"/>
      <w:bookmarkStart w:id="248" w:name="_Toc88643467"/>
      <w:r>
        <w:rPr>
          <w:rFonts w:hAnsi="宋体" w:hint="eastAsia"/>
          <w:color w:val="000000"/>
          <w:kern w:val="2"/>
        </w:rPr>
        <w:t>建立保密制度</w:t>
      </w:r>
      <w:bookmarkEnd w:id="245"/>
      <w:bookmarkEnd w:id="246"/>
      <w:bookmarkEnd w:id="247"/>
      <w:bookmarkEnd w:id="248"/>
    </w:p>
    <w:p w:rsidR="00F1593E" w:rsidRDefault="00F1593E" w:rsidP="00F1593E">
      <w:pPr>
        <w:pStyle w:val="afffffffffffb"/>
        <w:ind w:firstLine="420"/>
      </w:pPr>
      <w:r>
        <w:rPr>
          <w:rFonts w:hint="eastAsia"/>
        </w:rPr>
        <w:t>应建立保密管理制度，规定下列要求：</w:t>
      </w:r>
    </w:p>
    <w:p w:rsidR="00F1593E" w:rsidRDefault="00F1593E" w:rsidP="00300763">
      <w:pPr>
        <w:pStyle w:val="afffffffffffb"/>
        <w:numPr>
          <w:ilvl w:val="0"/>
          <w:numId w:val="33"/>
        </w:numPr>
        <w:adjustRightInd w:val="0"/>
        <w:snapToGrid w:val="0"/>
        <w:ind w:left="828" w:firstLineChars="0"/>
        <w:rPr>
          <w:rFonts w:hAnsi="宋体"/>
          <w:color w:val="000000"/>
          <w:kern w:val="2"/>
        </w:rPr>
      </w:pPr>
      <w:r>
        <w:rPr>
          <w:rFonts w:hAnsi="宋体" w:hint="eastAsia"/>
          <w:color w:val="000000"/>
          <w:kern w:val="2"/>
        </w:rPr>
        <w:t xml:space="preserve">明确涉密人员，设定保密等级和接触权限； </w:t>
      </w:r>
    </w:p>
    <w:p w:rsidR="00F1593E" w:rsidRDefault="00F1593E" w:rsidP="00300763">
      <w:pPr>
        <w:pStyle w:val="afffffffffffb"/>
        <w:numPr>
          <w:ilvl w:val="0"/>
          <w:numId w:val="33"/>
        </w:numPr>
        <w:adjustRightInd w:val="0"/>
        <w:snapToGrid w:val="0"/>
        <w:ind w:left="828" w:firstLineChars="0"/>
        <w:rPr>
          <w:rFonts w:hAnsi="宋体"/>
          <w:color w:val="000000"/>
          <w:kern w:val="2"/>
        </w:rPr>
      </w:pPr>
      <w:r>
        <w:rPr>
          <w:rFonts w:hAnsi="宋体" w:hint="eastAsia"/>
          <w:color w:val="000000"/>
          <w:kern w:val="2"/>
        </w:rPr>
        <w:t xml:space="preserve">明确可能造成涉密信息流失的设备，规定使用目的、人员和方式； </w:t>
      </w:r>
    </w:p>
    <w:p w:rsidR="00F1593E" w:rsidRDefault="00F1593E" w:rsidP="00300763">
      <w:pPr>
        <w:pStyle w:val="afffffffffffb"/>
        <w:numPr>
          <w:ilvl w:val="0"/>
          <w:numId w:val="33"/>
        </w:numPr>
        <w:adjustRightInd w:val="0"/>
        <w:snapToGrid w:val="0"/>
        <w:ind w:left="828" w:firstLineChars="0"/>
        <w:rPr>
          <w:rFonts w:hAnsi="宋体"/>
          <w:color w:val="000000"/>
          <w:kern w:val="2"/>
        </w:rPr>
      </w:pPr>
      <w:r>
        <w:rPr>
          <w:rFonts w:hAnsi="宋体" w:hint="eastAsia"/>
          <w:color w:val="000000"/>
          <w:kern w:val="2"/>
        </w:rPr>
        <w:t xml:space="preserve">明确涉密信息，规定保密等级、期限和传递、保存及销毁的要求； </w:t>
      </w:r>
    </w:p>
    <w:p w:rsidR="00F1593E" w:rsidRDefault="00F1593E" w:rsidP="00300763">
      <w:pPr>
        <w:pStyle w:val="afffffffffffb"/>
        <w:numPr>
          <w:ilvl w:val="0"/>
          <w:numId w:val="33"/>
        </w:numPr>
        <w:adjustRightInd w:val="0"/>
        <w:snapToGrid w:val="0"/>
        <w:ind w:left="828" w:firstLineChars="0"/>
        <w:rPr>
          <w:rFonts w:hAnsi="宋体"/>
          <w:color w:val="000000"/>
          <w:kern w:val="2"/>
        </w:rPr>
      </w:pPr>
      <w:r>
        <w:rPr>
          <w:rFonts w:hAnsi="宋体" w:hint="eastAsia"/>
          <w:color w:val="000000"/>
          <w:kern w:val="2"/>
        </w:rPr>
        <w:lastRenderedPageBreak/>
        <w:t>明确涉密区域，规定客户及参访人员活动范围等。</w:t>
      </w:r>
    </w:p>
    <w:p w:rsidR="00F1593E" w:rsidRDefault="00F1593E" w:rsidP="00F1593E">
      <w:pPr>
        <w:pStyle w:val="afffffffffffc"/>
        <w:numPr>
          <w:ilvl w:val="3"/>
          <w:numId w:val="2"/>
        </w:numPr>
        <w:spacing w:before="156" w:after="156"/>
        <w:rPr>
          <w:rFonts w:hAnsi="宋体"/>
          <w:color w:val="000000"/>
          <w:kern w:val="2"/>
        </w:rPr>
      </w:pPr>
      <w:bookmarkStart w:id="249" w:name="_Toc88151612"/>
      <w:bookmarkStart w:id="250" w:name="_Toc88152361"/>
      <w:bookmarkStart w:id="251" w:name="_Toc81919795"/>
      <w:bookmarkStart w:id="252" w:name="_Toc88643468"/>
      <w:r>
        <w:rPr>
          <w:rFonts w:hAnsi="宋体" w:hint="eastAsia"/>
          <w:color w:val="000000"/>
          <w:kern w:val="2"/>
        </w:rPr>
        <w:t>信息保密</w:t>
      </w:r>
      <w:bookmarkEnd w:id="249"/>
      <w:bookmarkEnd w:id="250"/>
      <w:bookmarkEnd w:id="251"/>
      <w:bookmarkEnd w:id="252"/>
    </w:p>
    <w:p w:rsidR="00F1593E" w:rsidRDefault="00F1593E" w:rsidP="00F1593E">
      <w:pPr>
        <w:pStyle w:val="afffffffffffb"/>
        <w:adjustRightInd w:val="0"/>
        <w:snapToGrid w:val="0"/>
        <w:ind w:firstLineChars="195" w:firstLine="409"/>
        <w:rPr>
          <w:rFonts w:hAnsi="宋体"/>
          <w:color w:val="000000"/>
          <w:kern w:val="2"/>
        </w:rPr>
      </w:pPr>
      <w:r>
        <w:rPr>
          <w:rFonts w:hAnsi="宋体"/>
          <w:color w:val="000000"/>
          <w:kern w:val="2"/>
        </w:rPr>
        <w:t>鉴定过程获取的</w:t>
      </w:r>
      <w:r>
        <w:rPr>
          <w:rFonts w:hAnsi="宋体" w:hint="eastAsia"/>
          <w:color w:val="000000"/>
          <w:kern w:val="2"/>
        </w:rPr>
        <w:t>与</w:t>
      </w:r>
      <w:r>
        <w:rPr>
          <w:rFonts w:hAnsi="宋体"/>
          <w:color w:val="000000"/>
          <w:kern w:val="2"/>
        </w:rPr>
        <w:t>鉴定相关的信息</w:t>
      </w:r>
      <w:r>
        <w:rPr>
          <w:rFonts w:hAnsi="宋体" w:hint="eastAsia"/>
          <w:color w:val="000000"/>
          <w:kern w:val="2"/>
        </w:rPr>
        <w:t>应做好保密管理：</w:t>
      </w:r>
    </w:p>
    <w:p w:rsidR="00F1593E" w:rsidRDefault="00F1593E" w:rsidP="00300763">
      <w:pPr>
        <w:pStyle w:val="afffffffffffb"/>
        <w:numPr>
          <w:ilvl w:val="0"/>
          <w:numId w:val="34"/>
        </w:numPr>
        <w:adjustRightInd w:val="0"/>
        <w:snapToGrid w:val="0"/>
        <w:ind w:firstLineChars="0"/>
        <w:rPr>
          <w:rFonts w:hAnsi="宋体"/>
          <w:color w:val="000000"/>
          <w:kern w:val="2"/>
        </w:rPr>
      </w:pPr>
      <w:r>
        <w:rPr>
          <w:rFonts w:hAnsi="宋体" w:hint="eastAsia"/>
          <w:color w:val="000000"/>
          <w:kern w:val="2"/>
        </w:rPr>
        <w:t>保护委托信息安全，防止委托信息泄露、丢失；</w:t>
      </w:r>
    </w:p>
    <w:p w:rsidR="00F1593E" w:rsidRDefault="00F1593E" w:rsidP="00300763">
      <w:pPr>
        <w:pStyle w:val="afffffffffffb"/>
        <w:numPr>
          <w:ilvl w:val="0"/>
          <w:numId w:val="34"/>
        </w:numPr>
        <w:adjustRightInd w:val="0"/>
        <w:snapToGrid w:val="0"/>
        <w:ind w:firstLineChars="0"/>
        <w:rPr>
          <w:rFonts w:hAnsi="宋体"/>
          <w:color w:val="000000"/>
          <w:kern w:val="2"/>
        </w:rPr>
      </w:pPr>
      <w:r>
        <w:rPr>
          <w:rFonts w:hAnsi="宋体" w:hint="eastAsia"/>
          <w:color w:val="000000"/>
          <w:kern w:val="2"/>
        </w:rPr>
        <w:t>在发生或者可能发生信息泄露、丢失时，应立即采取补救措施；</w:t>
      </w:r>
    </w:p>
    <w:p w:rsidR="00F1593E" w:rsidRDefault="00F1593E" w:rsidP="00300763">
      <w:pPr>
        <w:pStyle w:val="afffffffffffb"/>
        <w:numPr>
          <w:ilvl w:val="0"/>
          <w:numId w:val="34"/>
        </w:numPr>
        <w:adjustRightInd w:val="0"/>
        <w:snapToGrid w:val="0"/>
        <w:ind w:firstLineChars="0"/>
        <w:rPr>
          <w:rFonts w:hAnsi="宋体"/>
          <w:color w:val="000000"/>
          <w:kern w:val="2"/>
        </w:rPr>
      </w:pPr>
      <w:r>
        <w:rPr>
          <w:rFonts w:hAnsi="宋体" w:hint="eastAsia"/>
          <w:color w:val="000000"/>
          <w:kern w:val="2"/>
        </w:rPr>
        <w:t>不得非法向他人提供委托信息；</w:t>
      </w:r>
    </w:p>
    <w:p w:rsidR="00F1593E" w:rsidRDefault="00F1593E" w:rsidP="00300763">
      <w:pPr>
        <w:pStyle w:val="afffffffffffb"/>
        <w:numPr>
          <w:ilvl w:val="0"/>
          <w:numId w:val="34"/>
        </w:numPr>
        <w:adjustRightInd w:val="0"/>
        <w:snapToGrid w:val="0"/>
        <w:ind w:firstLineChars="0"/>
        <w:rPr>
          <w:rFonts w:hAnsi="宋体"/>
          <w:color w:val="000000"/>
          <w:kern w:val="2"/>
        </w:rPr>
      </w:pPr>
      <w:r>
        <w:rPr>
          <w:rFonts w:hAnsi="宋体"/>
          <w:color w:val="000000"/>
          <w:kern w:val="2"/>
        </w:rPr>
        <w:t>鉴定</w:t>
      </w:r>
      <w:r>
        <w:rPr>
          <w:rFonts w:hAnsi="宋体" w:hint="eastAsia"/>
          <w:color w:val="000000"/>
          <w:kern w:val="2"/>
        </w:rPr>
        <w:t>协议</w:t>
      </w:r>
      <w:r>
        <w:rPr>
          <w:rFonts w:hAnsi="宋体"/>
          <w:color w:val="000000"/>
          <w:kern w:val="2"/>
        </w:rPr>
        <w:t>正式签署之前，</w:t>
      </w:r>
      <w:r>
        <w:rPr>
          <w:rFonts w:hAnsi="宋体" w:hint="eastAsia"/>
          <w:color w:val="000000"/>
          <w:kern w:val="2"/>
        </w:rPr>
        <w:t>可以根据需要，与</w:t>
      </w:r>
      <w:r>
        <w:rPr>
          <w:rFonts w:hAnsi="宋体"/>
          <w:color w:val="000000"/>
          <w:kern w:val="2"/>
        </w:rPr>
        <w:t>委托人</w:t>
      </w:r>
      <w:r>
        <w:rPr>
          <w:rFonts w:hAnsi="宋体" w:hint="eastAsia"/>
          <w:color w:val="000000"/>
          <w:kern w:val="2"/>
        </w:rPr>
        <w:t>签署</w:t>
      </w:r>
      <w:r>
        <w:rPr>
          <w:rFonts w:hAnsi="宋体"/>
          <w:color w:val="000000"/>
          <w:kern w:val="2"/>
        </w:rPr>
        <w:t>保密协议，其中写明</w:t>
      </w:r>
      <w:r>
        <w:rPr>
          <w:rFonts w:hAnsi="宋体" w:hint="eastAsia"/>
          <w:color w:val="000000"/>
          <w:kern w:val="2"/>
          <w:lang w:eastAsia="zh-Hans"/>
        </w:rPr>
        <w:t>保密范围</w:t>
      </w:r>
      <w:r>
        <w:rPr>
          <w:rFonts w:hAnsi="宋体" w:hint="eastAsia"/>
          <w:color w:val="000000"/>
          <w:kern w:val="2"/>
        </w:rPr>
        <w:t>、</w:t>
      </w:r>
      <w:r>
        <w:rPr>
          <w:rFonts w:hAnsi="宋体" w:hint="eastAsia"/>
          <w:color w:val="000000"/>
          <w:kern w:val="2"/>
          <w:lang w:eastAsia="zh-Hans"/>
        </w:rPr>
        <w:t>期限</w:t>
      </w:r>
      <w:r>
        <w:rPr>
          <w:rFonts w:hAnsi="宋体" w:hint="eastAsia"/>
          <w:color w:val="000000"/>
          <w:kern w:val="2"/>
        </w:rPr>
        <w:t>、</w:t>
      </w:r>
      <w:r>
        <w:rPr>
          <w:rFonts w:hAnsi="宋体" w:hint="eastAsia"/>
          <w:color w:val="000000"/>
          <w:kern w:val="2"/>
          <w:lang w:eastAsia="zh-Hans"/>
        </w:rPr>
        <w:t>保存及销毁等事项</w:t>
      </w:r>
      <w:r>
        <w:rPr>
          <w:rFonts w:hAnsi="宋体"/>
          <w:color w:val="000000"/>
          <w:kern w:val="2"/>
          <w:lang w:eastAsia="zh-Hans"/>
        </w:rPr>
        <w:t>。</w:t>
      </w:r>
    </w:p>
    <w:p w:rsidR="00F1593E" w:rsidRDefault="00F1593E" w:rsidP="00F1593E">
      <w:pPr>
        <w:pStyle w:val="afffffffffffc"/>
        <w:numPr>
          <w:ilvl w:val="2"/>
          <w:numId w:val="2"/>
        </w:numPr>
        <w:spacing w:before="156" w:after="156"/>
      </w:pPr>
      <w:bookmarkStart w:id="253" w:name="_Toc81919731"/>
      <w:bookmarkStart w:id="254" w:name="_Toc81919796"/>
      <w:bookmarkStart w:id="255" w:name="_Toc81919732"/>
      <w:bookmarkStart w:id="256" w:name="_Toc81919797"/>
      <w:bookmarkStart w:id="257" w:name="_Toc81919733"/>
      <w:bookmarkStart w:id="258" w:name="_Toc81919798"/>
      <w:bookmarkStart w:id="259" w:name="_Toc81919734"/>
      <w:bookmarkStart w:id="260" w:name="_Toc81919799"/>
      <w:bookmarkStart w:id="261" w:name="_Toc81919735"/>
      <w:bookmarkStart w:id="262" w:name="_Toc81919800"/>
      <w:bookmarkStart w:id="263" w:name="_Toc81919736"/>
      <w:bookmarkStart w:id="264" w:name="_Toc81919801"/>
      <w:bookmarkStart w:id="265" w:name="_Toc75446953"/>
      <w:bookmarkStart w:id="266" w:name="_Toc88643469"/>
      <w:bookmarkEnd w:id="253"/>
      <w:bookmarkEnd w:id="254"/>
      <w:bookmarkEnd w:id="255"/>
      <w:bookmarkEnd w:id="256"/>
      <w:bookmarkEnd w:id="257"/>
      <w:bookmarkEnd w:id="258"/>
      <w:bookmarkEnd w:id="259"/>
      <w:bookmarkEnd w:id="260"/>
      <w:bookmarkEnd w:id="261"/>
      <w:bookmarkEnd w:id="262"/>
      <w:bookmarkEnd w:id="263"/>
      <w:bookmarkEnd w:id="264"/>
      <w:r>
        <w:rPr>
          <w:rFonts w:hint="eastAsia"/>
        </w:rPr>
        <w:t>沟通管理</w:t>
      </w:r>
      <w:bookmarkEnd w:id="226"/>
      <w:bookmarkEnd w:id="227"/>
      <w:bookmarkEnd w:id="265"/>
      <w:bookmarkEnd w:id="266"/>
    </w:p>
    <w:p w:rsidR="00F1593E" w:rsidRDefault="00F1593E" w:rsidP="00F1593E">
      <w:pPr>
        <w:pStyle w:val="afffffffffffc"/>
        <w:numPr>
          <w:ilvl w:val="3"/>
          <w:numId w:val="2"/>
        </w:numPr>
        <w:spacing w:before="156" w:after="156"/>
        <w:rPr>
          <w:rFonts w:ascii="宋体" w:eastAsia="宋体" w:hAnsi="宋体"/>
          <w:color w:val="000000"/>
          <w:kern w:val="2"/>
        </w:rPr>
      </w:pPr>
      <w:bookmarkStart w:id="267" w:name="_Toc81919803"/>
      <w:bookmarkStart w:id="268" w:name="_Toc88151614"/>
      <w:bookmarkStart w:id="269" w:name="_Toc88152363"/>
      <w:bookmarkStart w:id="270" w:name="_Toc75944590"/>
      <w:bookmarkStart w:id="271" w:name="_Toc79666174"/>
      <w:bookmarkStart w:id="272" w:name="_Toc79672718"/>
      <w:bookmarkStart w:id="273" w:name="_Toc88643470"/>
      <w:r>
        <w:rPr>
          <w:rFonts w:ascii="宋体" w:eastAsia="宋体" w:hAnsi="宋体" w:hint="eastAsia"/>
          <w:color w:val="000000"/>
          <w:kern w:val="2"/>
        </w:rPr>
        <w:t>提供便捷、畅通的沟通渠道，包括会议、电话、电子邮件、传真、网络等形式。</w:t>
      </w:r>
      <w:bookmarkEnd w:id="267"/>
      <w:bookmarkEnd w:id="268"/>
      <w:bookmarkEnd w:id="269"/>
      <w:bookmarkEnd w:id="270"/>
      <w:bookmarkEnd w:id="271"/>
      <w:bookmarkEnd w:id="272"/>
      <w:bookmarkEnd w:id="273"/>
    </w:p>
    <w:p w:rsidR="00F1593E" w:rsidRDefault="00F1593E" w:rsidP="00F1593E">
      <w:pPr>
        <w:pStyle w:val="afffffffffffc"/>
        <w:numPr>
          <w:ilvl w:val="3"/>
          <w:numId w:val="2"/>
        </w:numPr>
        <w:spacing w:before="156" w:after="156"/>
        <w:rPr>
          <w:rFonts w:ascii="宋体" w:eastAsia="宋体" w:hAnsi="宋体"/>
          <w:color w:val="000000"/>
          <w:kern w:val="2"/>
        </w:rPr>
      </w:pPr>
      <w:bookmarkStart w:id="274" w:name="_Toc79666175"/>
      <w:bookmarkStart w:id="275" w:name="_Toc88152364"/>
      <w:bookmarkStart w:id="276" w:name="_Toc88151615"/>
      <w:bookmarkStart w:id="277" w:name="_Toc79672719"/>
      <w:bookmarkStart w:id="278" w:name="_Toc75944591"/>
      <w:bookmarkStart w:id="279" w:name="_Toc81919804"/>
      <w:bookmarkStart w:id="280" w:name="_Toc88643471"/>
      <w:r>
        <w:rPr>
          <w:rFonts w:ascii="宋体" w:eastAsia="宋体" w:hAnsi="宋体" w:hint="eastAsia"/>
          <w:color w:val="000000"/>
          <w:kern w:val="2"/>
        </w:rPr>
        <w:t>建立沟通管理机制，对委托人诉求、投诉、问题等即时响应并处理，在承诺的时限内进行反馈。</w:t>
      </w:r>
      <w:bookmarkEnd w:id="274"/>
      <w:bookmarkEnd w:id="275"/>
      <w:bookmarkEnd w:id="276"/>
      <w:bookmarkEnd w:id="277"/>
      <w:bookmarkEnd w:id="278"/>
      <w:bookmarkEnd w:id="279"/>
      <w:bookmarkEnd w:id="280"/>
    </w:p>
    <w:p w:rsidR="00F1593E" w:rsidRDefault="00F1593E" w:rsidP="00F1593E">
      <w:pPr>
        <w:pStyle w:val="afffffffffffc"/>
        <w:numPr>
          <w:ilvl w:val="3"/>
          <w:numId w:val="2"/>
        </w:numPr>
        <w:spacing w:before="156" w:after="156"/>
        <w:rPr>
          <w:rFonts w:ascii="宋体" w:eastAsia="宋体" w:hAnsi="宋体"/>
          <w:color w:val="000000"/>
          <w:kern w:val="2"/>
        </w:rPr>
      </w:pPr>
      <w:bookmarkStart w:id="281" w:name="_Toc79672720"/>
      <w:bookmarkStart w:id="282" w:name="_Toc75944592"/>
      <w:bookmarkStart w:id="283" w:name="_Toc79666176"/>
      <w:bookmarkStart w:id="284" w:name="_Toc81919805"/>
      <w:bookmarkStart w:id="285" w:name="_Toc88151616"/>
      <w:bookmarkStart w:id="286" w:name="_Toc88152365"/>
      <w:bookmarkStart w:id="287" w:name="_Toc88643472"/>
      <w:r>
        <w:rPr>
          <w:rFonts w:ascii="宋体" w:eastAsia="宋体" w:hAnsi="宋体" w:hint="eastAsia"/>
          <w:color w:val="000000"/>
          <w:kern w:val="2"/>
        </w:rPr>
        <w:t>对沟通过程进行记录并归档，记录应准确、清晰。其中对于鉴定信息交底、委托事项调整、计划进度、交付等内容，应详细记录沟通过程和具体内容。</w:t>
      </w:r>
      <w:bookmarkEnd w:id="281"/>
      <w:bookmarkEnd w:id="282"/>
      <w:bookmarkEnd w:id="283"/>
      <w:bookmarkEnd w:id="284"/>
      <w:bookmarkEnd w:id="285"/>
      <w:bookmarkEnd w:id="286"/>
      <w:bookmarkEnd w:id="287"/>
    </w:p>
    <w:p w:rsidR="00F1593E" w:rsidRDefault="00F1593E" w:rsidP="00F1593E">
      <w:pPr>
        <w:pStyle w:val="affd"/>
        <w:spacing w:before="312" w:after="312"/>
      </w:pPr>
      <w:bookmarkStart w:id="288" w:name="_Toc75446954"/>
      <w:bookmarkStart w:id="289" w:name="_Toc88643473"/>
      <w:r>
        <w:rPr>
          <w:rFonts w:hint="eastAsia"/>
        </w:rPr>
        <w:t>鉴定程序</w:t>
      </w:r>
      <w:bookmarkEnd w:id="288"/>
      <w:bookmarkEnd w:id="289"/>
    </w:p>
    <w:p w:rsidR="00F1593E" w:rsidRPr="00A94029" w:rsidRDefault="00F1593E" w:rsidP="00F1593E">
      <w:pPr>
        <w:pStyle w:val="afffffffffffc"/>
        <w:numPr>
          <w:ilvl w:val="2"/>
          <w:numId w:val="2"/>
        </w:numPr>
        <w:spacing w:before="156" w:after="156"/>
      </w:pPr>
      <w:bookmarkStart w:id="290" w:name="_Toc75446955"/>
      <w:bookmarkStart w:id="291" w:name="_Toc88643474"/>
      <w:bookmarkStart w:id="292" w:name="_Toc474428218"/>
      <w:r w:rsidRPr="00A94029">
        <w:rPr>
          <w:rFonts w:hint="eastAsia"/>
        </w:rPr>
        <w:t>委托和受理</w:t>
      </w:r>
      <w:bookmarkEnd w:id="290"/>
      <w:bookmarkEnd w:id="291"/>
    </w:p>
    <w:p w:rsidR="00F1593E" w:rsidRPr="00A94029" w:rsidRDefault="00F1593E" w:rsidP="00F1593E">
      <w:pPr>
        <w:pStyle w:val="afffffffffffc"/>
        <w:numPr>
          <w:ilvl w:val="3"/>
          <w:numId w:val="2"/>
        </w:numPr>
        <w:spacing w:before="156" w:after="156"/>
      </w:pPr>
      <w:bookmarkStart w:id="293" w:name="_Toc79672723"/>
      <w:bookmarkStart w:id="294" w:name="_Toc79666089"/>
      <w:bookmarkStart w:id="295" w:name="_Toc79666179"/>
      <w:bookmarkStart w:id="296" w:name="_Toc81919808"/>
      <w:bookmarkStart w:id="297" w:name="_Toc88151619"/>
      <w:bookmarkStart w:id="298" w:name="_Toc88152368"/>
      <w:bookmarkStart w:id="299" w:name="_Toc88643475"/>
      <w:bookmarkEnd w:id="293"/>
      <w:bookmarkEnd w:id="294"/>
      <w:bookmarkEnd w:id="295"/>
      <w:r w:rsidRPr="00A94029">
        <w:rPr>
          <w:rFonts w:hint="eastAsia"/>
        </w:rPr>
        <w:t>对接鉴定需求</w:t>
      </w:r>
      <w:bookmarkEnd w:id="296"/>
      <w:bookmarkEnd w:id="297"/>
      <w:bookmarkEnd w:id="298"/>
      <w:bookmarkEnd w:id="299"/>
    </w:p>
    <w:p w:rsidR="00F1593E" w:rsidRPr="00A94029" w:rsidRDefault="00F1593E" w:rsidP="007E34A0">
      <w:pPr>
        <w:pStyle w:val="afffffffff2"/>
        <w:numPr>
          <w:ilvl w:val="0"/>
          <w:numId w:val="0"/>
        </w:numPr>
        <w:ind w:left="420"/>
      </w:pPr>
      <w:r w:rsidRPr="00A94029">
        <w:rPr>
          <w:rFonts w:hint="eastAsia"/>
        </w:rPr>
        <w:t>在接受鉴定委托时，知识产权鉴定机构应：</w:t>
      </w:r>
    </w:p>
    <w:p w:rsidR="00F1593E" w:rsidRPr="00A94029" w:rsidRDefault="00F1593E" w:rsidP="007E34A0">
      <w:pPr>
        <w:pStyle w:val="afffffffff2"/>
        <w:numPr>
          <w:ilvl w:val="0"/>
          <w:numId w:val="0"/>
        </w:numPr>
        <w:ind w:left="420"/>
      </w:pPr>
      <w:r w:rsidRPr="00A94029">
        <w:rPr>
          <w:rFonts w:hint="eastAsia"/>
        </w:rPr>
        <w:t>——说明鉴定流程、工作规范以及收费标准等与业务相关的信息；</w:t>
      </w:r>
    </w:p>
    <w:p w:rsidR="00F1593E" w:rsidRPr="00A94029" w:rsidRDefault="00F1593E" w:rsidP="007E34A0">
      <w:pPr>
        <w:pStyle w:val="afffffffff2"/>
        <w:numPr>
          <w:ilvl w:val="0"/>
          <w:numId w:val="0"/>
        </w:numPr>
        <w:ind w:left="420"/>
      </w:pPr>
      <w:r w:rsidRPr="00A94029">
        <w:rPr>
          <w:rFonts w:hint="eastAsia"/>
        </w:rPr>
        <w:t>——</w:t>
      </w:r>
      <w:r>
        <w:rPr>
          <w:rFonts w:hint="eastAsia"/>
        </w:rPr>
        <w:t>如委托方提供鉴定材料，</w:t>
      </w:r>
      <w:r w:rsidRPr="00A94029">
        <w:rPr>
          <w:rFonts w:hint="eastAsia"/>
        </w:rPr>
        <w:t>核对并记录鉴定材料的名称、种类、数量、性状、保存状况、收到时间等信息；</w:t>
      </w:r>
    </w:p>
    <w:p w:rsidR="00F1593E" w:rsidRPr="00A94029" w:rsidRDefault="00F1593E" w:rsidP="007E34A0">
      <w:pPr>
        <w:pStyle w:val="afffffffff2"/>
        <w:numPr>
          <w:ilvl w:val="0"/>
          <w:numId w:val="0"/>
        </w:numPr>
        <w:ind w:left="420"/>
      </w:pPr>
      <w:r w:rsidRPr="00A94029">
        <w:rPr>
          <w:rFonts w:hint="eastAsia"/>
        </w:rPr>
        <w:t>知识产权鉴定机构在接受</w:t>
      </w:r>
      <w:r w:rsidRPr="00A94029">
        <w:t>鉴定委托时</w:t>
      </w:r>
      <w:r w:rsidRPr="00A94029">
        <w:rPr>
          <w:rFonts w:hint="eastAsia"/>
        </w:rPr>
        <w:t>，应要求委托人提供：</w:t>
      </w:r>
    </w:p>
    <w:p w:rsidR="00F1593E" w:rsidRPr="00A94029" w:rsidRDefault="00F1593E" w:rsidP="007E34A0">
      <w:pPr>
        <w:pStyle w:val="afffffffff2"/>
        <w:numPr>
          <w:ilvl w:val="0"/>
          <w:numId w:val="0"/>
        </w:numPr>
        <w:ind w:left="420"/>
      </w:pPr>
      <w:r w:rsidRPr="00A94029">
        <w:rPr>
          <w:rFonts w:hint="eastAsia"/>
        </w:rPr>
        <w:t>——身份证明：对于自然人委托人，应提交身份证复印件；对于法人委托人，应提交统一社会信用代码证书，法人代表授权委托书及经办人身份证复印件</w:t>
      </w:r>
      <w:r>
        <w:rPr>
          <w:rFonts w:hint="eastAsia"/>
        </w:rPr>
        <w:t>；办案机关，应提供单位聘书及经办人执法证复印件；</w:t>
      </w:r>
    </w:p>
    <w:p w:rsidR="00F1593E" w:rsidRPr="00A94029" w:rsidRDefault="00F1593E" w:rsidP="007E34A0">
      <w:pPr>
        <w:pStyle w:val="afffffffff2"/>
        <w:numPr>
          <w:ilvl w:val="0"/>
          <w:numId w:val="0"/>
        </w:numPr>
        <w:ind w:left="420"/>
      </w:pPr>
      <w:r w:rsidRPr="00A94029">
        <w:rPr>
          <w:rFonts w:hint="eastAsia"/>
        </w:rPr>
        <w:t>——</w:t>
      </w:r>
      <w:r>
        <w:rPr>
          <w:rFonts w:hint="eastAsia"/>
        </w:rPr>
        <w:t>鉴定材料：鉴定材料应真实、完整、充分；</w:t>
      </w:r>
    </w:p>
    <w:p w:rsidR="00F1593E" w:rsidRPr="00A94029" w:rsidRDefault="00F1593E" w:rsidP="007E34A0">
      <w:pPr>
        <w:pStyle w:val="afffffffff2"/>
        <w:numPr>
          <w:ilvl w:val="0"/>
          <w:numId w:val="0"/>
        </w:numPr>
        <w:ind w:left="420"/>
      </w:pPr>
      <w:r w:rsidRPr="00A94029">
        <w:rPr>
          <w:rFonts w:hint="eastAsia"/>
        </w:rPr>
        <w:t>委托人就同一鉴定事项重新委托</w:t>
      </w:r>
      <w:r>
        <w:rPr>
          <w:rFonts w:hint="eastAsia"/>
        </w:rPr>
        <w:t>鉴定</w:t>
      </w:r>
      <w:r w:rsidRPr="00A94029">
        <w:rPr>
          <w:rFonts w:hint="eastAsia"/>
        </w:rPr>
        <w:t>时，知识产权鉴定机构应核实并确保</w:t>
      </w:r>
      <w:r>
        <w:rPr>
          <w:rFonts w:hint="eastAsia"/>
        </w:rPr>
        <w:t>至少</w:t>
      </w:r>
      <w:r w:rsidRPr="00A94029">
        <w:rPr>
          <w:rFonts w:hint="eastAsia"/>
        </w:rPr>
        <w:t>满足下列条件之一</w:t>
      </w:r>
      <w:r>
        <w:rPr>
          <w:rFonts w:hint="eastAsia"/>
        </w:rPr>
        <w:t>，方可接受鉴定委托</w:t>
      </w:r>
      <w:r w:rsidRPr="00A94029">
        <w:rPr>
          <w:rFonts w:hint="eastAsia"/>
        </w:rPr>
        <w:t>：</w:t>
      </w:r>
    </w:p>
    <w:p w:rsidR="00F1593E" w:rsidRPr="00A94029" w:rsidRDefault="00F1593E" w:rsidP="007E34A0">
      <w:pPr>
        <w:pStyle w:val="afffffffff2"/>
        <w:numPr>
          <w:ilvl w:val="0"/>
          <w:numId w:val="0"/>
        </w:numPr>
        <w:ind w:left="420"/>
      </w:pPr>
      <w:r w:rsidRPr="00A94029">
        <w:rPr>
          <w:rFonts w:hint="eastAsia"/>
        </w:rPr>
        <w:t>——原知识产权鉴定人不具有从事委托鉴定事项相应或专门资质；</w:t>
      </w:r>
    </w:p>
    <w:p w:rsidR="00F1593E" w:rsidRPr="00A94029" w:rsidRDefault="00F1593E" w:rsidP="007E34A0">
      <w:pPr>
        <w:pStyle w:val="afffffffff2"/>
        <w:numPr>
          <w:ilvl w:val="0"/>
          <w:numId w:val="0"/>
        </w:numPr>
        <w:ind w:left="420"/>
      </w:pPr>
      <w:r w:rsidRPr="00A94029">
        <w:rPr>
          <w:rFonts w:hint="eastAsia"/>
        </w:rPr>
        <w:t>——原知识产权鉴定机构超出业务范围组织鉴定；</w:t>
      </w:r>
    </w:p>
    <w:p w:rsidR="00F1593E" w:rsidRPr="00A94029" w:rsidRDefault="00F1593E" w:rsidP="007E34A0">
      <w:pPr>
        <w:pStyle w:val="afffffffff2"/>
        <w:numPr>
          <w:ilvl w:val="0"/>
          <w:numId w:val="0"/>
        </w:numPr>
        <w:ind w:left="420"/>
      </w:pPr>
      <w:r w:rsidRPr="00A94029">
        <w:rPr>
          <w:rFonts w:hint="eastAsia"/>
        </w:rPr>
        <w:t>——原知识产权鉴定人在本应回避时没有回避；</w:t>
      </w:r>
    </w:p>
    <w:p w:rsidR="00F1593E" w:rsidRDefault="00F1593E" w:rsidP="007E34A0">
      <w:pPr>
        <w:pStyle w:val="afffffffff2"/>
        <w:numPr>
          <w:ilvl w:val="0"/>
          <w:numId w:val="0"/>
        </w:numPr>
        <w:ind w:left="420"/>
      </w:pPr>
      <w:r w:rsidRPr="00A94029">
        <w:rPr>
          <w:rFonts w:hint="eastAsia"/>
        </w:rPr>
        <w:t>——委托人认为需要重新鉴定；</w:t>
      </w:r>
    </w:p>
    <w:p w:rsidR="00F1593E" w:rsidRDefault="00F1593E" w:rsidP="007E34A0">
      <w:pPr>
        <w:pStyle w:val="afffffffff2"/>
        <w:numPr>
          <w:ilvl w:val="0"/>
          <w:numId w:val="0"/>
        </w:numPr>
        <w:ind w:left="420"/>
      </w:pPr>
      <w:r>
        <w:rPr>
          <w:rFonts w:hint="eastAsia"/>
        </w:rPr>
        <w:t>——法律规定的其他情形。</w:t>
      </w:r>
    </w:p>
    <w:p w:rsidR="00F1593E" w:rsidRDefault="00F1593E" w:rsidP="00F1593E">
      <w:pPr>
        <w:pStyle w:val="afffffffffffc"/>
        <w:numPr>
          <w:ilvl w:val="3"/>
          <w:numId w:val="2"/>
        </w:numPr>
        <w:spacing w:before="156" w:after="156"/>
      </w:pPr>
      <w:bookmarkStart w:id="300" w:name="_Toc79672725"/>
      <w:bookmarkStart w:id="301" w:name="_Toc79666181"/>
      <w:bookmarkStart w:id="302" w:name="_Toc79666091"/>
      <w:bookmarkStart w:id="303" w:name="_Toc79672726"/>
      <w:bookmarkStart w:id="304" w:name="_Toc79666182"/>
      <w:bookmarkStart w:id="305" w:name="_Toc79666092"/>
      <w:bookmarkStart w:id="306" w:name="_Toc75944596"/>
      <w:bookmarkStart w:id="307" w:name="_Toc81919809"/>
      <w:bookmarkStart w:id="308" w:name="_Toc88151620"/>
      <w:bookmarkStart w:id="309" w:name="_Toc88152369"/>
      <w:bookmarkStart w:id="310" w:name="_Toc88643476"/>
      <w:bookmarkEnd w:id="300"/>
      <w:bookmarkEnd w:id="301"/>
      <w:bookmarkEnd w:id="302"/>
      <w:bookmarkEnd w:id="303"/>
      <w:bookmarkEnd w:id="304"/>
      <w:bookmarkEnd w:id="305"/>
      <w:r>
        <w:rPr>
          <w:rFonts w:hint="eastAsia"/>
        </w:rPr>
        <w:t>确定鉴定事项</w:t>
      </w:r>
      <w:bookmarkEnd w:id="306"/>
      <w:bookmarkEnd w:id="307"/>
      <w:bookmarkEnd w:id="308"/>
      <w:bookmarkEnd w:id="309"/>
      <w:bookmarkEnd w:id="310"/>
    </w:p>
    <w:p w:rsidR="00F1593E" w:rsidRDefault="00F1593E" w:rsidP="007E34A0">
      <w:pPr>
        <w:pStyle w:val="affffc"/>
        <w:ind w:firstLine="420"/>
      </w:pPr>
      <w:r>
        <w:rPr>
          <w:rFonts w:hint="eastAsia"/>
        </w:rPr>
        <w:t>确定委托协议前，应与委托人就相关事宜进行充分沟通，并满足下列要求：</w:t>
      </w:r>
    </w:p>
    <w:p w:rsidR="00F1593E" w:rsidRDefault="00F1593E" w:rsidP="00300763">
      <w:pPr>
        <w:pStyle w:val="afffffffff2"/>
        <w:numPr>
          <w:ilvl w:val="0"/>
          <w:numId w:val="35"/>
        </w:numPr>
      </w:pPr>
      <w:r>
        <w:rPr>
          <w:rFonts w:hint="eastAsia"/>
        </w:rPr>
        <w:t>知识产权鉴定机构</w:t>
      </w:r>
      <w:r>
        <w:t>应与委托人</w:t>
      </w:r>
      <w:r>
        <w:rPr>
          <w:rFonts w:hint="eastAsia"/>
        </w:rPr>
        <w:t>明确鉴定目标、内容、任务要求、执行计划和服务方式；</w:t>
      </w:r>
    </w:p>
    <w:p w:rsidR="00F1593E" w:rsidRDefault="00F1593E" w:rsidP="00300763">
      <w:pPr>
        <w:pStyle w:val="afffffffff2"/>
        <w:numPr>
          <w:ilvl w:val="0"/>
          <w:numId w:val="35"/>
        </w:numPr>
        <w:rPr>
          <w:rFonts w:cs="宋体"/>
        </w:rPr>
      </w:pPr>
      <w:r>
        <w:rPr>
          <w:rFonts w:hint="eastAsia"/>
        </w:rPr>
        <w:lastRenderedPageBreak/>
        <w:t>委托事项应属于知识产权鉴定机构业务范围，委托事项的用途和</w:t>
      </w:r>
      <w:r>
        <w:rPr>
          <w:rFonts w:cs="宋体" w:hint="eastAsia"/>
        </w:rPr>
        <w:t>鉴定要求符合法律规定，鉴定材料应充分完整；</w:t>
      </w:r>
    </w:p>
    <w:p w:rsidR="00F1593E" w:rsidRDefault="00F1593E" w:rsidP="00300763">
      <w:pPr>
        <w:pStyle w:val="afffffffff2"/>
        <w:numPr>
          <w:ilvl w:val="0"/>
          <w:numId w:val="35"/>
        </w:numPr>
        <w:rPr>
          <w:rFonts w:cs="宋体"/>
        </w:rPr>
      </w:pPr>
      <w:r>
        <w:rPr>
          <w:rFonts w:cs="宋体" w:hint="eastAsia"/>
        </w:rPr>
        <w:t>知识产权鉴定机构应在七个工作日内作出是否接受委托的答复；</w:t>
      </w:r>
    </w:p>
    <w:p w:rsidR="00F1593E" w:rsidRDefault="00F1593E" w:rsidP="00300763">
      <w:pPr>
        <w:pStyle w:val="afffffffff2"/>
        <w:numPr>
          <w:ilvl w:val="0"/>
          <w:numId w:val="35"/>
        </w:numPr>
        <w:rPr>
          <w:rFonts w:cs="宋体"/>
        </w:rPr>
      </w:pPr>
      <w:r>
        <w:rPr>
          <w:rFonts w:cs="宋体" w:hint="eastAsia"/>
        </w:rPr>
        <w:t>对于复杂、疑难或者特殊鉴定事项的委托，知识产权鉴定机构宜与委托人协商决定受理的时间；</w:t>
      </w:r>
    </w:p>
    <w:p w:rsidR="00F1593E" w:rsidRDefault="00F1593E" w:rsidP="00300763">
      <w:pPr>
        <w:pStyle w:val="afffffffff2"/>
        <w:numPr>
          <w:ilvl w:val="0"/>
          <w:numId w:val="35"/>
        </w:numPr>
        <w:rPr>
          <w:rFonts w:cs="宋体"/>
        </w:rPr>
      </w:pPr>
      <w:r>
        <w:rPr>
          <w:rFonts w:cs="宋体" w:hint="eastAsia"/>
        </w:rPr>
        <w:t>如果鉴定材料不完整、不充分，不能满足鉴定需要，知识产权鉴定机构应要求委托人补充相关材料；</w:t>
      </w:r>
    </w:p>
    <w:p w:rsidR="00F1593E" w:rsidRDefault="00F1593E" w:rsidP="00300763">
      <w:pPr>
        <w:pStyle w:val="afffffffff2"/>
        <w:numPr>
          <w:ilvl w:val="0"/>
          <w:numId w:val="35"/>
        </w:numPr>
        <w:rPr>
          <w:rFonts w:cs="宋体"/>
        </w:rPr>
      </w:pPr>
      <w:r>
        <w:rPr>
          <w:rFonts w:cs="宋体" w:hint="eastAsia"/>
        </w:rPr>
        <w:t>如果知识产权鉴定机构不接受鉴定委托，应在相应时限内书面或口头通知业务委托人，并说明理由，退还鉴定材料。</w:t>
      </w:r>
    </w:p>
    <w:p w:rsidR="00F1593E" w:rsidRDefault="00F1593E" w:rsidP="00F1593E">
      <w:pPr>
        <w:pStyle w:val="afffffffffffc"/>
        <w:numPr>
          <w:ilvl w:val="3"/>
          <w:numId w:val="2"/>
        </w:numPr>
        <w:spacing w:before="156" w:after="156"/>
        <w:rPr>
          <w:rFonts w:ascii="宋体" w:cs="宋体"/>
        </w:rPr>
      </w:pPr>
      <w:bookmarkStart w:id="311" w:name="_Toc79672728"/>
      <w:bookmarkStart w:id="312" w:name="_Toc79666094"/>
      <w:bookmarkStart w:id="313" w:name="_Toc79666184"/>
      <w:bookmarkStart w:id="314" w:name="_Toc75944597"/>
      <w:bookmarkStart w:id="315" w:name="_Toc81919810"/>
      <w:bookmarkStart w:id="316" w:name="_Toc88151621"/>
      <w:bookmarkStart w:id="317" w:name="_Toc88152370"/>
      <w:bookmarkStart w:id="318" w:name="_Toc88643477"/>
      <w:bookmarkEnd w:id="311"/>
      <w:bookmarkEnd w:id="312"/>
      <w:bookmarkEnd w:id="313"/>
      <w:r>
        <w:rPr>
          <w:rFonts w:hint="eastAsia"/>
        </w:rPr>
        <w:t>签订鉴定委托协议</w:t>
      </w:r>
      <w:bookmarkEnd w:id="314"/>
      <w:bookmarkEnd w:id="315"/>
      <w:bookmarkEnd w:id="316"/>
      <w:bookmarkEnd w:id="317"/>
      <w:bookmarkEnd w:id="318"/>
    </w:p>
    <w:p w:rsidR="00F1593E" w:rsidRDefault="00F1593E" w:rsidP="007E34A0">
      <w:pPr>
        <w:pStyle w:val="affffc"/>
        <w:ind w:firstLine="420"/>
      </w:pPr>
      <w:r>
        <w:rPr>
          <w:rFonts w:hint="eastAsia"/>
        </w:rPr>
        <w:t>知识产权鉴定机构应对委托</w:t>
      </w:r>
      <w:r>
        <w:t>鉴定事项、鉴定材料等</w:t>
      </w:r>
      <w:r>
        <w:rPr>
          <w:rFonts w:hint="eastAsia"/>
        </w:rPr>
        <w:t>进行审核</w:t>
      </w:r>
      <w:r>
        <w:t>，对于</w:t>
      </w:r>
      <w:r>
        <w:rPr>
          <w:rFonts w:hint="eastAsia"/>
        </w:rPr>
        <w:t>符合受理要求，并达成委托意向的，应就鉴定项目建议方案与委托人进行沟通，经委托人确认后，双方应签订鉴定业务委托书、协议书、合同或聘书。</w:t>
      </w:r>
    </w:p>
    <w:p w:rsidR="00F1593E" w:rsidRDefault="00F1593E" w:rsidP="007E34A0">
      <w:pPr>
        <w:pStyle w:val="affffc"/>
        <w:ind w:firstLine="420"/>
      </w:pPr>
      <w:r>
        <w:rPr>
          <w:rFonts w:hint="eastAsia"/>
        </w:rPr>
        <w:t>对于下列情况的鉴定委托业务</w:t>
      </w:r>
      <w:r>
        <w:t>，</w:t>
      </w:r>
      <w:r>
        <w:rPr>
          <w:rFonts w:hint="eastAsia"/>
        </w:rPr>
        <w:t>知识产权鉴定机构不应接受委托</w:t>
      </w:r>
      <w:r>
        <w:t>：</w:t>
      </w:r>
    </w:p>
    <w:p w:rsidR="00F1593E" w:rsidRDefault="00F1593E" w:rsidP="00300763">
      <w:pPr>
        <w:pStyle w:val="afffffffff2"/>
        <w:numPr>
          <w:ilvl w:val="0"/>
          <w:numId w:val="36"/>
        </w:numPr>
      </w:pPr>
      <w:r>
        <w:rPr>
          <w:rFonts w:hint="eastAsia"/>
        </w:rPr>
        <w:t>鉴定材料明显不真实、不完整、不充分或者明显取得方式不合法；</w:t>
      </w:r>
    </w:p>
    <w:p w:rsidR="00F1593E" w:rsidRDefault="00F1593E" w:rsidP="00300763">
      <w:pPr>
        <w:pStyle w:val="afffffffff2"/>
        <w:numPr>
          <w:ilvl w:val="0"/>
          <w:numId w:val="36"/>
        </w:numPr>
      </w:pPr>
      <w:r>
        <w:rPr>
          <w:rFonts w:hint="eastAsia"/>
        </w:rPr>
        <w:t>鉴定用途不合法或者违背社会公德；</w:t>
      </w:r>
    </w:p>
    <w:p w:rsidR="00F1593E" w:rsidRDefault="00F1593E" w:rsidP="00300763">
      <w:pPr>
        <w:pStyle w:val="afffffffff2"/>
        <w:numPr>
          <w:ilvl w:val="0"/>
          <w:numId w:val="36"/>
        </w:numPr>
      </w:pPr>
      <w:r>
        <w:rPr>
          <w:rFonts w:hint="eastAsia"/>
        </w:rPr>
        <w:t>鉴定要求不符合知识产权鉴定规范或者相关专业技术规范；</w:t>
      </w:r>
    </w:p>
    <w:p w:rsidR="00F1593E" w:rsidRDefault="00F1593E" w:rsidP="00300763">
      <w:pPr>
        <w:pStyle w:val="afffffffff2"/>
        <w:numPr>
          <w:ilvl w:val="0"/>
          <w:numId w:val="36"/>
        </w:numPr>
      </w:pPr>
      <w:r>
        <w:rPr>
          <w:rFonts w:hint="eastAsia"/>
        </w:rPr>
        <w:t>鉴定机构知晓委托人就同一鉴定事项同时委托其他知识产权鉴定机构进行鉴定；</w:t>
      </w:r>
    </w:p>
    <w:p w:rsidR="00F1593E" w:rsidRDefault="00F1593E" w:rsidP="00300763">
      <w:pPr>
        <w:pStyle w:val="afffffffff2"/>
        <w:numPr>
          <w:ilvl w:val="0"/>
          <w:numId w:val="36"/>
        </w:numPr>
      </w:pPr>
      <w:r>
        <w:rPr>
          <w:rFonts w:hint="eastAsia"/>
        </w:rPr>
        <w:t>鉴定要求超出本机构技术条件或者鉴定能力；</w:t>
      </w:r>
    </w:p>
    <w:p w:rsidR="00F1593E" w:rsidRDefault="00F1593E" w:rsidP="00300763">
      <w:pPr>
        <w:pStyle w:val="afffffffff2"/>
        <w:numPr>
          <w:ilvl w:val="0"/>
          <w:numId w:val="36"/>
        </w:numPr>
      </w:pPr>
      <w:r>
        <w:rPr>
          <w:rFonts w:hint="eastAsia"/>
        </w:rPr>
        <w:t>其他不符合法律、法规、规章规定的情形。</w:t>
      </w:r>
    </w:p>
    <w:p w:rsidR="00F1593E" w:rsidRDefault="00F1593E" w:rsidP="007E34A0">
      <w:pPr>
        <w:pStyle w:val="affffc"/>
        <w:ind w:firstLine="420"/>
      </w:pPr>
      <w:r>
        <w:rPr>
          <w:rFonts w:hint="eastAsia"/>
        </w:rPr>
        <w:t>知识产权鉴定委托书/合同书应包括下列内容：</w:t>
      </w:r>
    </w:p>
    <w:p w:rsidR="00F1593E" w:rsidRDefault="00F1593E" w:rsidP="007E34A0">
      <w:pPr>
        <w:pStyle w:val="affffc"/>
        <w:ind w:firstLine="420"/>
      </w:pPr>
      <w:r>
        <w:rPr>
          <w:rFonts w:hint="eastAsia"/>
        </w:rPr>
        <w:t>——委托人名称或姓名；</w:t>
      </w:r>
    </w:p>
    <w:p w:rsidR="00F1593E" w:rsidRDefault="00F1593E" w:rsidP="007E34A0">
      <w:pPr>
        <w:pStyle w:val="affffc"/>
        <w:ind w:firstLine="420"/>
      </w:pPr>
      <w:r>
        <w:rPr>
          <w:rFonts w:hint="eastAsia"/>
        </w:rPr>
        <w:t>——知识产权鉴定机构名称；</w:t>
      </w:r>
    </w:p>
    <w:p w:rsidR="00F1593E" w:rsidRDefault="00F1593E" w:rsidP="007E34A0">
      <w:pPr>
        <w:pStyle w:val="affffc"/>
        <w:ind w:firstLine="420"/>
      </w:pPr>
      <w:r>
        <w:rPr>
          <w:rFonts w:hint="eastAsia"/>
        </w:rPr>
        <w:t>——委托鉴定事项；</w:t>
      </w:r>
    </w:p>
    <w:p w:rsidR="00F1593E" w:rsidRDefault="00F1593E" w:rsidP="007E34A0">
      <w:pPr>
        <w:pStyle w:val="affffc"/>
        <w:ind w:firstLine="420"/>
      </w:pPr>
      <w:r>
        <w:rPr>
          <w:rFonts w:hint="eastAsia"/>
        </w:rPr>
        <w:t>——是否属于重新鉴定；</w:t>
      </w:r>
    </w:p>
    <w:p w:rsidR="00F1593E" w:rsidRDefault="00F1593E" w:rsidP="007E34A0">
      <w:pPr>
        <w:pStyle w:val="affffc"/>
        <w:ind w:firstLine="420"/>
      </w:pPr>
      <w:r>
        <w:rPr>
          <w:rFonts w:hint="eastAsia"/>
        </w:rPr>
        <w:t>——鉴定用途；</w:t>
      </w:r>
    </w:p>
    <w:p w:rsidR="00F1593E" w:rsidRDefault="00F1593E" w:rsidP="007E34A0">
      <w:pPr>
        <w:pStyle w:val="affffc"/>
        <w:ind w:firstLine="420"/>
      </w:pPr>
      <w:r>
        <w:rPr>
          <w:rFonts w:hint="eastAsia"/>
        </w:rPr>
        <w:t>——与鉴定有关的基本情况；</w:t>
      </w:r>
    </w:p>
    <w:p w:rsidR="00F1593E" w:rsidRDefault="00F1593E" w:rsidP="007E34A0">
      <w:pPr>
        <w:pStyle w:val="affffc"/>
        <w:ind w:firstLine="420"/>
      </w:pPr>
      <w:r>
        <w:rPr>
          <w:rFonts w:hint="eastAsia"/>
        </w:rPr>
        <w:t>——鉴定材料的提供和退还；</w:t>
      </w:r>
    </w:p>
    <w:p w:rsidR="00F1593E" w:rsidRDefault="00F1593E" w:rsidP="007E34A0">
      <w:pPr>
        <w:pStyle w:val="affffc"/>
        <w:ind w:firstLine="420"/>
      </w:pPr>
      <w:r>
        <w:rPr>
          <w:rFonts w:hint="eastAsia"/>
        </w:rPr>
        <w:t>——鉴定风险告知；</w:t>
      </w:r>
    </w:p>
    <w:p w:rsidR="00F1593E" w:rsidRDefault="00F1593E" w:rsidP="007E34A0">
      <w:pPr>
        <w:pStyle w:val="affffc"/>
        <w:ind w:firstLine="420"/>
      </w:pPr>
      <w:r>
        <w:rPr>
          <w:rFonts w:hint="eastAsia"/>
        </w:rPr>
        <w:t>——双方商定的鉴定时限；</w:t>
      </w:r>
    </w:p>
    <w:p w:rsidR="00F1593E" w:rsidRDefault="00F1593E" w:rsidP="007E34A0">
      <w:pPr>
        <w:pStyle w:val="affffc"/>
        <w:ind w:firstLine="420"/>
      </w:pPr>
      <w:r>
        <w:rPr>
          <w:rFonts w:hint="eastAsia"/>
        </w:rPr>
        <w:t>——鉴定费用及收取方式；</w:t>
      </w:r>
    </w:p>
    <w:p w:rsidR="00F1593E" w:rsidRDefault="00F1593E" w:rsidP="007E34A0">
      <w:pPr>
        <w:pStyle w:val="affffc"/>
        <w:ind w:firstLine="420"/>
      </w:pPr>
      <w:r>
        <w:rPr>
          <w:rFonts w:hint="eastAsia"/>
        </w:rPr>
        <w:t>——双方权利义务；</w:t>
      </w:r>
    </w:p>
    <w:p w:rsidR="00F1593E" w:rsidRDefault="00F1593E" w:rsidP="007E34A0">
      <w:pPr>
        <w:pStyle w:val="affffc"/>
        <w:ind w:firstLine="420"/>
      </w:pPr>
      <w:r>
        <w:rPr>
          <w:rFonts w:hint="eastAsia"/>
        </w:rPr>
        <w:t>——其他需要载明的事项。</w:t>
      </w:r>
    </w:p>
    <w:p w:rsidR="00F1593E" w:rsidRDefault="00F1593E" w:rsidP="007E34A0">
      <w:pPr>
        <w:pStyle w:val="affffc"/>
        <w:ind w:firstLine="420"/>
      </w:pPr>
      <w:r>
        <w:rPr>
          <w:rFonts w:hint="eastAsia"/>
        </w:rPr>
        <w:t>在签订鉴定委托书/协议书/合同/聘书之前，知识产权鉴定机构应通过口头或书面形式告知委托人注意协议中与委托人利益密切相关的内容。</w:t>
      </w:r>
    </w:p>
    <w:p w:rsidR="00F1593E" w:rsidRDefault="00F1593E" w:rsidP="00F1593E">
      <w:pPr>
        <w:pStyle w:val="afffffffffffc"/>
        <w:numPr>
          <w:ilvl w:val="2"/>
          <w:numId w:val="2"/>
        </w:numPr>
        <w:spacing w:before="156" w:after="156"/>
      </w:pPr>
      <w:bookmarkStart w:id="319" w:name="_Toc79666097"/>
      <w:bookmarkStart w:id="320" w:name="_Toc79666187"/>
      <w:bookmarkStart w:id="321" w:name="_Toc79672731"/>
      <w:bookmarkStart w:id="322" w:name="_Toc88643478"/>
      <w:bookmarkEnd w:id="319"/>
      <w:bookmarkEnd w:id="320"/>
      <w:bookmarkEnd w:id="321"/>
      <w:r>
        <w:rPr>
          <w:rFonts w:hint="eastAsia"/>
        </w:rPr>
        <w:t>鉴定实施</w:t>
      </w:r>
      <w:bookmarkEnd w:id="322"/>
    </w:p>
    <w:p w:rsidR="00F1593E" w:rsidRDefault="00F1593E" w:rsidP="00F1593E">
      <w:pPr>
        <w:pStyle w:val="afffffffffffc"/>
        <w:numPr>
          <w:ilvl w:val="3"/>
          <w:numId w:val="2"/>
        </w:numPr>
        <w:spacing w:before="156" w:after="156"/>
      </w:pPr>
      <w:bookmarkStart w:id="323" w:name="_Toc75944599"/>
      <w:bookmarkStart w:id="324" w:name="_Toc81919812"/>
      <w:bookmarkStart w:id="325" w:name="_Toc88151623"/>
      <w:bookmarkStart w:id="326" w:name="_Toc88152372"/>
      <w:bookmarkStart w:id="327" w:name="_Toc88643479"/>
      <w:r>
        <w:t>组成鉴定专家组</w:t>
      </w:r>
      <w:bookmarkEnd w:id="323"/>
      <w:bookmarkEnd w:id="324"/>
      <w:bookmarkEnd w:id="325"/>
      <w:bookmarkEnd w:id="326"/>
      <w:bookmarkEnd w:id="327"/>
    </w:p>
    <w:p w:rsidR="00F1593E" w:rsidRDefault="00F1593E" w:rsidP="007E34A0">
      <w:pPr>
        <w:pStyle w:val="afffffffff2"/>
        <w:numPr>
          <w:ilvl w:val="0"/>
          <w:numId w:val="0"/>
        </w:numPr>
        <w:ind w:left="420"/>
      </w:pPr>
      <w:r>
        <w:rPr>
          <w:rFonts w:hint="eastAsia"/>
        </w:rPr>
        <w:t>鉴定专家组应满足下列要求：</w:t>
      </w:r>
    </w:p>
    <w:p w:rsidR="00F1593E" w:rsidRPr="00A94029" w:rsidRDefault="00F1593E" w:rsidP="00300763">
      <w:pPr>
        <w:pStyle w:val="afffffffff2"/>
        <w:numPr>
          <w:ilvl w:val="0"/>
          <w:numId w:val="37"/>
        </w:numPr>
      </w:pPr>
      <w:r w:rsidRPr="00A94029">
        <w:rPr>
          <w:rFonts w:hint="eastAsia"/>
        </w:rPr>
        <w:t>签订</w:t>
      </w:r>
      <w:r w:rsidRPr="00A94029">
        <w:t>委托协议</w:t>
      </w:r>
      <w:r w:rsidRPr="00A94029">
        <w:rPr>
          <w:rFonts w:hint="eastAsia"/>
        </w:rPr>
        <w:t>后，根据业务开展的需要，知识产权鉴定机构应选定至少</w:t>
      </w:r>
      <w:r w:rsidRPr="00A94029">
        <w:t xml:space="preserve">2 </w:t>
      </w:r>
      <w:r w:rsidRPr="00A94029">
        <w:rPr>
          <w:rFonts w:hint="eastAsia"/>
        </w:rPr>
        <w:t>人（含</w:t>
      </w:r>
      <w:r w:rsidRPr="00A94029">
        <w:t xml:space="preserve">2 </w:t>
      </w:r>
      <w:r w:rsidRPr="00A94029">
        <w:rPr>
          <w:rFonts w:hint="eastAsia"/>
        </w:rPr>
        <w:t>人）以上鉴定人组成鉴定专家组；</w:t>
      </w:r>
    </w:p>
    <w:p w:rsidR="00F1593E" w:rsidRPr="00A94029" w:rsidRDefault="00F1593E" w:rsidP="00300763">
      <w:pPr>
        <w:pStyle w:val="afffffffffffb"/>
        <w:numPr>
          <w:ilvl w:val="0"/>
          <w:numId w:val="37"/>
        </w:numPr>
        <w:ind w:firstLineChars="0"/>
      </w:pPr>
      <w:r w:rsidRPr="00A94029">
        <w:rPr>
          <w:rFonts w:hint="eastAsia"/>
        </w:rPr>
        <w:lastRenderedPageBreak/>
        <w:t>在鉴定过程中出现特别复杂、疑难、特殊技术问题时，</w:t>
      </w:r>
      <w:r>
        <w:rPr>
          <w:rFonts w:hint="eastAsia"/>
        </w:rPr>
        <w:t>可以</w:t>
      </w:r>
      <w:r w:rsidRPr="00A94029">
        <w:rPr>
          <w:rFonts w:hint="eastAsia"/>
        </w:rPr>
        <w:t>引入其他符合条件的技术专家参与</w:t>
      </w:r>
      <w:r>
        <w:rPr>
          <w:rFonts w:hint="eastAsia"/>
        </w:rPr>
        <w:t>，但最终鉴定意见由本机构的鉴定人出具</w:t>
      </w:r>
      <w:r w:rsidRPr="00A94029">
        <w:rPr>
          <w:rFonts w:hint="eastAsia"/>
        </w:rPr>
        <w:t>。</w:t>
      </w:r>
    </w:p>
    <w:p w:rsidR="00F1593E" w:rsidRPr="00A94029" w:rsidRDefault="00F1593E" w:rsidP="00F1593E">
      <w:pPr>
        <w:pStyle w:val="afffffffffffc"/>
        <w:numPr>
          <w:ilvl w:val="3"/>
          <w:numId w:val="2"/>
        </w:numPr>
        <w:spacing w:before="156" w:after="156"/>
      </w:pPr>
      <w:bookmarkStart w:id="328" w:name="_Toc81919813"/>
      <w:bookmarkStart w:id="329" w:name="_Toc79666190"/>
      <w:bookmarkStart w:id="330" w:name="_Toc79666101"/>
      <w:bookmarkStart w:id="331" w:name="_Toc79672734"/>
      <w:bookmarkStart w:id="332" w:name="_Toc79666192"/>
      <w:bookmarkStart w:id="333" w:name="_Toc79666100"/>
      <w:bookmarkStart w:id="334" w:name="_Toc79666193"/>
      <w:bookmarkStart w:id="335" w:name="_Toc79672735"/>
      <w:bookmarkStart w:id="336" w:name="_Toc79666103"/>
      <w:bookmarkStart w:id="337" w:name="_Toc79672737"/>
      <w:bookmarkStart w:id="338" w:name="_Toc79672736"/>
      <w:bookmarkStart w:id="339" w:name="_Toc79666102"/>
      <w:bookmarkStart w:id="340" w:name="_Toc79666191"/>
      <w:bookmarkStart w:id="341" w:name="_Toc81919814"/>
      <w:bookmarkStart w:id="342" w:name="_Toc81919749"/>
      <w:bookmarkStart w:id="343" w:name="_Toc81919748"/>
      <w:bookmarkStart w:id="344" w:name="_Toc75944601"/>
      <w:bookmarkStart w:id="345" w:name="_Toc81919815"/>
      <w:bookmarkStart w:id="346" w:name="_Toc88151624"/>
      <w:bookmarkStart w:id="347" w:name="_Toc88152373"/>
      <w:bookmarkStart w:id="348" w:name="_Toc8864348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A94029">
        <w:rPr>
          <w:rFonts w:hint="eastAsia"/>
        </w:rPr>
        <w:t>确定实施方案</w:t>
      </w:r>
      <w:bookmarkEnd w:id="344"/>
      <w:bookmarkEnd w:id="345"/>
      <w:bookmarkEnd w:id="346"/>
      <w:bookmarkEnd w:id="347"/>
      <w:bookmarkEnd w:id="348"/>
    </w:p>
    <w:p w:rsidR="00F1593E" w:rsidRDefault="00F1593E" w:rsidP="00F1593E">
      <w:pPr>
        <w:pStyle w:val="afffffffffffb"/>
        <w:ind w:firstLine="420"/>
      </w:pPr>
      <w:r w:rsidRPr="00A94029">
        <w:rPr>
          <w:rFonts w:hint="eastAsia"/>
        </w:rPr>
        <w:t>知识产权鉴定机构应与委托人充分沟通，归纳</w:t>
      </w:r>
      <w:r>
        <w:rPr>
          <w:rFonts w:hint="eastAsia"/>
        </w:rPr>
        <w:t>鉴定</w:t>
      </w:r>
      <w:r w:rsidRPr="00A94029">
        <w:rPr>
          <w:rFonts w:hint="eastAsia"/>
        </w:rPr>
        <w:t>需求，确定鉴定实施目标，细化分解鉴定项目任务，制定执行计划，形成鉴定项目实施方案。</w:t>
      </w:r>
    </w:p>
    <w:p w:rsidR="00F1593E" w:rsidRDefault="00F1593E" w:rsidP="00F1593E">
      <w:pPr>
        <w:pStyle w:val="afffffffffffc"/>
        <w:numPr>
          <w:ilvl w:val="3"/>
          <w:numId w:val="2"/>
        </w:numPr>
        <w:spacing w:before="156" w:after="156"/>
      </w:pPr>
      <w:bookmarkStart w:id="349" w:name="_Toc81919819"/>
      <w:bookmarkStart w:id="350" w:name="_Toc81919754"/>
      <w:bookmarkStart w:id="351" w:name="_Toc81919751"/>
      <w:bookmarkStart w:id="352" w:name="_Toc81919816"/>
      <w:bookmarkStart w:id="353" w:name="_Toc81919817"/>
      <w:bookmarkStart w:id="354" w:name="_Toc81919818"/>
      <w:bookmarkStart w:id="355" w:name="_Toc81919753"/>
      <w:bookmarkStart w:id="356" w:name="_Toc81919752"/>
      <w:bookmarkStart w:id="357" w:name="_Toc81919820"/>
      <w:bookmarkStart w:id="358" w:name="_Toc88151625"/>
      <w:bookmarkStart w:id="359" w:name="_Toc88152374"/>
      <w:bookmarkStart w:id="360" w:name="_Toc88643481"/>
      <w:bookmarkEnd w:id="349"/>
      <w:bookmarkEnd w:id="350"/>
      <w:bookmarkEnd w:id="351"/>
      <w:bookmarkEnd w:id="352"/>
      <w:bookmarkEnd w:id="353"/>
      <w:bookmarkEnd w:id="354"/>
      <w:bookmarkEnd w:id="355"/>
      <w:bookmarkEnd w:id="356"/>
      <w:r>
        <w:rPr>
          <w:rFonts w:hint="eastAsia"/>
        </w:rPr>
        <w:t>实施过程</w:t>
      </w:r>
      <w:bookmarkEnd w:id="357"/>
      <w:bookmarkEnd w:id="358"/>
      <w:bookmarkEnd w:id="359"/>
      <w:bookmarkEnd w:id="360"/>
    </w:p>
    <w:p w:rsidR="00F1593E" w:rsidRDefault="00F1593E" w:rsidP="00F1593E">
      <w:pPr>
        <w:pStyle w:val="af2"/>
        <w:numPr>
          <w:ilvl w:val="4"/>
          <w:numId w:val="2"/>
        </w:numPr>
      </w:pPr>
      <w:r>
        <w:rPr>
          <w:rFonts w:hint="eastAsia"/>
        </w:rPr>
        <w:t>鉴定依据</w:t>
      </w:r>
    </w:p>
    <w:p w:rsidR="00F1593E" w:rsidRDefault="00F1593E" w:rsidP="00F1593E">
      <w:pPr>
        <w:pStyle w:val="afffffffffffb"/>
        <w:ind w:firstLine="420"/>
      </w:pPr>
      <w:r>
        <w:rPr>
          <w:rFonts w:hint="eastAsia"/>
        </w:rPr>
        <w:t>知识产权鉴定人应依下列顺序遵守和采用该专业领域的技术标准、技术规范和技术方法：</w:t>
      </w:r>
    </w:p>
    <w:p w:rsidR="00F1593E" w:rsidRDefault="00F1593E" w:rsidP="00300763">
      <w:pPr>
        <w:pStyle w:val="afffffffffffb"/>
        <w:numPr>
          <w:ilvl w:val="0"/>
          <w:numId w:val="38"/>
        </w:numPr>
        <w:ind w:firstLineChars="0"/>
      </w:pPr>
      <w:r>
        <w:rPr>
          <w:rFonts w:hint="eastAsia"/>
        </w:rPr>
        <w:t>国家标准；</w:t>
      </w:r>
    </w:p>
    <w:p w:rsidR="00F1593E" w:rsidRDefault="00F1593E" w:rsidP="00300763">
      <w:pPr>
        <w:pStyle w:val="afffffffffffb"/>
        <w:numPr>
          <w:ilvl w:val="0"/>
          <w:numId w:val="38"/>
        </w:numPr>
        <w:ind w:firstLineChars="0"/>
      </w:pPr>
      <w:r>
        <w:rPr>
          <w:rFonts w:hint="eastAsia"/>
        </w:rPr>
        <w:t>行业标准和技术规范；</w:t>
      </w:r>
    </w:p>
    <w:p w:rsidR="00F1593E" w:rsidRDefault="00F1593E" w:rsidP="00300763">
      <w:pPr>
        <w:pStyle w:val="afffffffffffb"/>
        <w:numPr>
          <w:ilvl w:val="0"/>
          <w:numId w:val="38"/>
        </w:numPr>
        <w:ind w:firstLineChars="0"/>
      </w:pPr>
      <w:r>
        <w:rPr>
          <w:rFonts w:hint="eastAsia"/>
        </w:rPr>
        <w:t>该专业领域多数专家认可的技术方法。</w:t>
      </w:r>
    </w:p>
    <w:p w:rsidR="00F1593E" w:rsidRDefault="00F1593E" w:rsidP="00F1593E">
      <w:pPr>
        <w:pStyle w:val="af2"/>
        <w:numPr>
          <w:ilvl w:val="4"/>
          <w:numId w:val="2"/>
        </w:numPr>
      </w:pPr>
      <w:r>
        <w:rPr>
          <w:rFonts w:hint="eastAsia"/>
        </w:rPr>
        <w:t>委托第三方检测</w:t>
      </w:r>
    </w:p>
    <w:p w:rsidR="00F1593E" w:rsidRDefault="00F1593E" w:rsidP="00F1593E">
      <w:pPr>
        <w:pStyle w:val="afffffffffffb"/>
        <w:ind w:firstLine="420"/>
      </w:pPr>
      <w:r>
        <w:rPr>
          <w:rFonts w:hint="eastAsia"/>
        </w:rPr>
        <w:t>在鉴定实施过程中，为</w:t>
      </w:r>
      <w:r>
        <w:t>查明相关事实，必要时</w:t>
      </w:r>
      <w:r>
        <w:rPr>
          <w:rFonts w:hint="eastAsia"/>
        </w:rPr>
        <w:t>，知识产权鉴定机构</w:t>
      </w:r>
      <w:r>
        <w:t>可</w:t>
      </w:r>
      <w:r>
        <w:rPr>
          <w:rFonts w:hint="eastAsia"/>
        </w:rPr>
        <w:t>委托具有相应能力或资质</w:t>
      </w:r>
      <w:r>
        <w:t>的</w:t>
      </w:r>
      <w:r>
        <w:rPr>
          <w:rFonts w:hint="eastAsia"/>
        </w:rPr>
        <w:t>第三方机构进行检测。</w:t>
      </w:r>
    </w:p>
    <w:p w:rsidR="00F1593E" w:rsidRDefault="00F1593E" w:rsidP="00F1593E">
      <w:pPr>
        <w:pStyle w:val="af2"/>
        <w:numPr>
          <w:ilvl w:val="4"/>
          <w:numId w:val="2"/>
        </w:numPr>
      </w:pPr>
      <w:r>
        <w:rPr>
          <w:rFonts w:hint="eastAsia"/>
          <w:lang w:eastAsia="zh-CN"/>
        </w:rPr>
        <w:t>现场提取鉴定材料</w:t>
      </w:r>
    </w:p>
    <w:p w:rsidR="00F1593E" w:rsidRPr="00914031" w:rsidRDefault="00F1593E" w:rsidP="00300763">
      <w:pPr>
        <w:pStyle w:val="afffffffffffb"/>
        <w:numPr>
          <w:ilvl w:val="1"/>
          <w:numId w:val="39"/>
        </w:numPr>
        <w:ind w:leftChars="202" w:left="424" w:firstLineChars="0"/>
      </w:pPr>
      <w:r w:rsidRPr="00914031">
        <w:rPr>
          <w:rFonts w:hint="eastAsia"/>
        </w:rPr>
        <w:t>鉴定材料需进行现场提取的，鉴定</w:t>
      </w:r>
      <w:r w:rsidRPr="00914031">
        <w:t>机构</w:t>
      </w:r>
      <w:r w:rsidRPr="00914031">
        <w:rPr>
          <w:rFonts w:hint="eastAsia"/>
        </w:rPr>
        <w:t>在与委托方协商约定后，应派出不少于2名工作人员前往现场</w:t>
      </w:r>
      <w:r>
        <w:rPr>
          <w:rFonts w:hint="eastAsia"/>
        </w:rPr>
        <w:t>提取</w:t>
      </w:r>
      <w:r w:rsidRPr="00914031">
        <w:rPr>
          <w:rFonts w:hint="eastAsia"/>
        </w:rPr>
        <w:t>，其中</w:t>
      </w:r>
      <w:r w:rsidRPr="00914031">
        <w:t>至少应包含一名本案的鉴定人，</w:t>
      </w:r>
      <w:r w:rsidRPr="00914031">
        <w:rPr>
          <w:rFonts w:hint="eastAsia"/>
        </w:rPr>
        <w:t>并做好现场提取</w:t>
      </w:r>
      <w:r w:rsidRPr="00914031">
        <w:t>鉴定材料的相关</w:t>
      </w:r>
      <w:r w:rsidRPr="00914031">
        <w:rPr>
          <w:rFonts w:hint="eastAsia"/>
        </w:rPr>
        <w:t>记录；</w:t>
      </w:r>
    </w:p>
    <w:p w:rsidR="00F1593E" w:rsidRDefault="00F1593E" w:rsidP="00300763">
      <w:pPr>
        <w:pStyle w:val="afffffffffffb"/>
        <w:numPr>
          <w:ilvl w:val="1"/>
          <w:numId w:val="39"/>
        </w:numPr>
        <w:ind w:leftChars="202" w:left="424" w:firstLineChars="0"/>
      </w:pPr>
      <w:r>
        <w:rPr>
          <w:rFonts w:hint="eastAsia"/>
        </w:rPr>
        <w:t>提取记录可以采取笔记、录音、录像、拍照等方式；</w:t>
      </w:r>
    </w:p>
    <w:p w:rsidR="00F1593E" w:rsidRDefault="00F1593E" w:rsidP="00300763">
      <w:pPr>
        <w:pStyle w:val="afffffffffffb"/>
        <w:numPr>
          <w:ilvl w:val="1"/>
          <w:numId w:val="39"/>
        </w:numPr>
        <w:ind w:leftChars="202" w:left="424" w:firstLineChars="0"/>
      </w:pPr>
      <w:r>
        <w:rPr>
          <w:rFonts w:hint="eastAsia"/>
        </w:rPr>
        <w:t>提取记录应载明主要的提取方法和过程，检查、检验、检测结果，以及仪器设备使用情况等；</w:t>
      </w:r>
    </w:p>
    <w:p w:rsidR="00F1593E" w:rsidRDefault="00F1593E" w:rsidP="00300763">
      <w:pPr>
        <w:pStyle w:val="afffffffffffb"/>
        <w:numPr>
          <w:ilvl w:val="1"/>
          <w:numId w:val="39"/>
        </w:numPr>
        <w:ind w:leftChars="202" w:left="424" w:firstLineChars="0"/>
      </w:pPr>
      <w:r>
        <w:rPr>
          <w:rFonts w:hint="eastAsia"/>
        </w:rPr>
        <w:t>提取记录的内容应真实、客观、准确、完整、清晰，记录的文本资料、音像资料等应存入鉴定档案。</w:t>
      </w:r>
    </w:p>
    <w:p w:rsidR="00F1593E" w:rsidRDefault="00F1593E" w:rsidP="00F1593E">
      <w:pPr>
        <w:pStyle w:val="af2"/>
        <w:numPr>
          <w:ilvl w:val="4"/>
          <w:numId w:val="2"/>
        </w:numPr>
      </w:pPr>
      <w:r>
        <w:rPr>
          <w:rFonts w:hint="eastAsia"/>
        </w:rPr>
        <w:t>终止鉴定</w:t>
      </w:r>
    </w:p>
    <w:p w:rsidR="00F1593E" w:rsidRDefault="00F1593E" w:rsidP="00F1593E">
      <w:pPr>
        <w:pStyle w:val="afffffffffffb"/>
        <w:ind w:firstLine="420"/>
      </w:pPr>
      <w:r>
        <w:rPr>
          <w:rFonts w:hint="eastAsia"/>
        </w:rPr>
        <w:t>知识产权鉴定机构在鉴定过程中，如果出现下列情况，应终止鉴定：</w:t>
      </w:r>
    </w:p>
    <w:p w:rsidR="00F1593E" w:rsidRDefault="00F1593E" w:rsidP="00300763">
      <w:pPr>
        <w:pStyle w:val="afffffffffffb"/>
        <w:numPr>
          <w:ilvl w:val="0"/>
          <w:numId w:val="40"/>
        </w:numPr>
        <w:ind w:firstLineChars="0"/>
      </w:pPr>
      <w:r>
        <w:t>发现鉴定材料不真实、不完整、不充分或者取得方式不合法</w:t>
      </w:r>
      <w:r>
        <w:rPr>
          <w:rFonts w:hint="eastAsia"/>
        </w:rPr>
        <w:t>；</w:t>
      </w:r>
    </w:p>
    <w:p w:rsidR="00F1593E" w:rsidRDefault="00F1593E" w:rsidP="00300763">
      <w:pPr>
        <w:pStyle w:val="afffffffffffb"/>
        <w:numPr>
          <w:ilvl w:val="0"/>
          <w:numId w:val="40"/>
        </w:numPr>
        <w:ind w:firstLineChars="0"/>
      </w:pPr>
      <w:r>
        <w:t>鉴定用途不合法或者违背社会公德</w:t>
      </w:r>
      <w:r>
        <w:rPr>
          <w:rFonts w:hint="eastAsia"/>
        </w:rPr>
        <w:t>；</w:t>
      </w:r>
    </w:p>
    <w:p w:rsidR="00F1593E" w:rsidRDefault="00F1593E" w:rsidP="00300763">
      <w:pPr>
        <w:pStyle w:val="afffffffffffb"/>
        <w:numPr>
          <w:ilvl w:val="0"/>
          <w:numId w:val="40"/>
        </w:numPr>
        <w:ind w:firstLineChars="0"/>
      </w:pPr>
      <w:r>
        <w:t>鉴定要求不符合</w:t>
      </w:r>
      <w:r>
        <w:rPr>
          <w:rFonts w:hint="eastAsia"/>
        </w:rPr>
        <w:t>知识产权</w:t>
      </w:r>
      <w:r>
        <w:t>鉴定执业规则或者相关鉴定技术规范</w:t>
      </w:r>
      <w:r>
        <w:rPr>
          <w:rFonts w:hint="eastAsia"/>
        </w:rPr>
        <w:t>；</w:t>
      </w:r>
    </w:p>
    <w:p w:rsidR="00F1593E" w:rsidRDefault="00F1593E" w:rsidP="00300763">
      <w:pPr>
        <w:pStyle w:val="afffffffffffb"/>
        <w:numPr>
          <w:ilvl w:val="0"/>
          <w:numId w:val="40"/>
        </w:numPr>
        <w:ind w:firstLineChars="0"/>
      </w:pPr>
      <w:r>
        <w:t>鉴定要求超出本机构技术条件或者鉴定能力</w:t>
      </w:r>
      <w:r>
        <w:rPr>
          <w:rFonts w:hint="eastAsia"/>
        </w:rPr>
        <w:t>；</w:t>
      </w:r>
    </w:p>
    <w:p w:rsidR="00F1593E" w:rsidRDefault="00F1593E" w:rsidP="00300763">
      <w:pPr>
        <w:pStyle w:val="afffffffffffb"/>
        <w:numPr>
          <w:ilvl w:val="0"/>
          <w:numId w:val="40"/>
        </w:numPr>
        <w:ind w:firstLineChars="0"/>
      </w:pPr>
      <w:r>
        <w:rPr>
          <w:rFonts w:hint="eastAsia"/>
        </w:rPr>
        <w:t>鉴定机构得知</w:t>
      </w:r>
      <w:r>
        <w:t>委托人就同一鉴定事项同时委托其他知识产权鉴定机构进行鉴定</w:t>
      </w:r>
      <w:r>
        <w:rPr>
          <w:rFonts w:hint="eastAsia"/>
        </w:rPr>
        <w:t>；</w:t>
      </w:r>
    </w:p>
    <w:p w:rsidR="00F1593E" w:rsidRDefault="00F1593E" w:rsidP="00300763">
      <w:pPr>
        <w:pStyle w:val="afffffffffffb"/>
        <w:numPr>
          <w:ilvl w:val="0"/>
          <w:numId w:val="40"/>
        </w:numPr>
        <w:ind w:firstLineChars="0"/>
      </w:pPr>
      <w:r>
        <w:rPr>
          <w:rFonts w:hint="eastAsia"/>
        </w:rPr>
        <w:t>鉴定材料发生变质、耗损，并且委托人不能补充提供；</w:t>
      </w:r>
    </w:p>
    <w:p w:rsidR="00F1593E" w:rsidRDefault="00F1593E" w:rsidP="00300763">
      <w:pPr>
        <w:pStyle w:val="afffffffffffb"/>
        <w:numPr>
          <w:ilvl w:val="0"/>
          <w:numId w:val="40"/>
        </w:numPr>
        <w:ind w:firstLineChars="0"/>
      </w:pPr>
      <w:r>
        <w:rPr>
          <w:rFonts w:hint="eastAsia"/>
        </w:rPr>
        <w:t>委托人主动撤销鉴定委托，或者委托人拒绝支付鉴定费用的；</w:t>
      </w:r>
    </w:p>
    <w:p w:rsidR="00F1593E" w:rsidRDefault="00F1593E" w:rsidP="00300763">
      <w:pPr>
        <w:pStyle w:val="afffffffffffb"/>
        <w:numPr>
          <w:ilvl w:val="0"/>
          <w:numId w:val="40"/>
        </w:numPr>
        <w:ind w:firstLineChars="0"/>
      </w:pPr>
      <w:r>
        <w:rPr>
          <w:rFonts w:hint="eastAsia"/>
        </w:rPr>
        <w:t>委托人拒不履行鉴定委托书规定的义务、拒不配合或者鉴定活动受到严重干扰，致使鉴定无法继续的；</w:t>
      </w:r>
    </w:p>
    <w:p w:rsidR="00F1593E" w:rsidRDefault="00F1593E" w:rsidP="00300763">
      <w:pPr>
        <w:pStyle w:val="afffffffffffb"/>
        <w:numPr>
          <w:ilvl w:val="0"/>
          <w:numId w:val="40"/>
        </w:numPr>
        <w:ind w:firstLineChars="0"/>
      </w:pPr>
      <w:r>
        <w:rPr>
          <w:rFonts w:hint="eastAsia"/>
        </w:rPr>
        <w:t>其他应当终止鉴定的情形。</w:t>
      </w:r>
    </w:p>
    <w:p w:rsidR="00F1593E" w:rsidRDefault="00F1593E" w:rsidP="00F1593E">
      <w:pPr>
        <w:pStyle w:val="afffffffffffb"/>
        <w:ind w:firstLine="420"/>
      </w:pPr>
      <w:r>
        <w:rPr>
          <w:rFonts w:hint="eastAsia"/>
        </w:rPr>
        <w:t>如果终止鉴定，知识产权鉴定机构应书面通知委托人，说明理由并退还鉴定材料。</w:t>
      </w:r>
      <w:bookmarkEnd w:id="292"/>
    </w:p>
    <w:p w:rsidR="00F1593E" w:rsidRDefault="00F1593E" w:rsidP="00F1593E">
      <w:pPr>
        <w:pStyle w:val="afffffffffffc"/>
        <w:numPr>
          <w:ilvl w:val="2"/>
          <w:numId w:val="2"/>
        </w:numPr>
        <w:spacing w:before="156" w:after="156"/>
      </w:pPr>
      <w:bookmarkStart w:id="361" w:name="_Toc75446968"/>
      <w:bookmarkStart w:id="362" w:name="_Toc491539846"/>
      <w:bookmarkStart w:id="363" w:name="_Toc488434657"/>
      <w:bookmarkStart w:id="364" w:name="_Toc400300576"/>
      <w:bookmarkStart w:id="365" w:name="_Toc474428227"/>
      <w:bookmarkStart w:id="366" w:name="_Toc474911420"/>
      <w:bookmarkStart w:id="367" w:name="_Toc88643482"/>
      <w:r>
        <w:rPr>
          <w:rFonts w:hint="eastAsia"/>
        </w:rPr>
        <w:t>形成</w:t>
      </w:r>
      <w:bookmarkEnd w:id="361"/>
      <w:bookmarkEnd w:id="362"/>
      <w:bookmarkEnd w:id="363"/>
      <w:bookmarkEnd w:id="364"/>
      <w:r>
        <w:rPr>
          <w:rFonts w:hint="eastAsia"/>
        </w:rPr>
        <w:t>鉴定意见</w:t>
      </w:r>
      <w:bookmarkEnd w:id="365"/>
      <w:bookmarkEnd w:id="366"/>
      <w:bookmarkEnd w:id="367"/>
    </w:p>
    <w:p w:rsidR="00F1593E" w:rsidRDefault="00F1593E" w:rsidP="00F1593E">
      <w:pPr>
        <w:pStyle w:val="afffffffffffb"/>
        <w:ind w:firstLine="420"/>
        <w:rPr>
          <w:rFonts w:cs="宋体"/>
        </w:rPr>
      </w:pPr>
      <w:r>
        <w:rPr>
          <w:rFonts w:cs="宋体" w:hint="eastAsia"/>
        </w:rPr>
        <w:t>形成鉴定意见，应满足下列要求：</w:t>
      </w:r>
    </w:p>
    <w:p w:rsidR="00F1593E" w:rsidRDefault="00F1593E" w:rsidP="00300763">
      <w:pPr>
        <w:pStyle w:val="afffffffffffb"/>
        <w:numPr>
          <w:ilvl w:val="0"/>
          <w:numId w:val="41"/>
        </w:numPr>
        <w:ind w:firstLineChars="0"/>
        <w:rPr>
          <w:rFonts w:cs="宋体"/>
        </w:rPr>
      </w:pPr>
      <w:r>
        <w:rPr>
          <w:rFonts w:cs="宋体" w:hint="eastAsia"/>
        </w:rPr>
        <w:t>鉴定机构根据鉴定事项组织鉴定专家组就鉴定材料、方法、过程等进行讨论，形成鉴定意见；</w:t>
      </w:r>
    </w:p>
    <w:p w:rsidR="00F1593E" w:rsidRDefault="00F1593E" w:rsidP="00300763">
      <w:pPr>
        <w:pStyle w:val="afffffffffffb"/>
        <w:numPr>
          <w:ilvl w:val="0"/>
          <w:numId w:val="41"/>
        </w:numPr>
        <w:ind w:firstLineChars="0"/>
        <w:rPr>
          <w:rFonts w:cs="宋体"/>
        </w:rPr>
      </w:pPr>
      <w:r>
        <w:rPr>
          <w:rFonts w:cs="宋体" w:hint="eastAsia"/>
        </w:rPr>
        <w:lastRenderedPageBreak/>
        <w:t>如果鉴定事项涉及复杂、疑难、特殊技术问题或者鉴定过程需要较长时间，经本机构负责人批准，完成鉴定的时限可以延长，延长时限一般不应超过三十个工作日；</w:t>
      </w:r>
    </w:p>
    <w:p w:rsidR="00F1593E" w:rsidRDefault="00F1593E" w:rsidP="00300763">
      <w:pPr>
        <w:pStyle w:val="afffffffffffb"/>
        <w:numPr>
          <w:ilvl w:val="0"/>
          <w:numId w:val="41"/>
        </w:numPr>
        <w:ind w:firstLineChars="0"/>
        <w:rPr>
          <w:rFonts w:cs="宋体"/>
        </w:rPr>
      </w:pPr>
      <w:r>
        <w:rPr>
          <w:rFonts w:cs="宋体" w:hint="eastAsia"/>
        </w:rPr>
        <w:t>如果鉴定时限延长，应及时告知委托人；</w:t>
      </w:r>
    </w:p>
    <w:p w:rsidR="00F1593E" w:rsidRDefault="00F1593E" w:rsidP="00300763">
      <w:pPr>
        <w:pStyle w:val="afffffffffffb"/>
        <w:numPr>
          <w:ilvl w:val="0"/>
          <w:numId w:val="41"/>
        </w:numPr>
        <w:ind w:firstLineChars="0"/>
        <w:rPr>
          <w:rFonts w:cs="宋体"/>
        </w:rPr>
      </w:pPr>
      <w:r>
        <w:rPr>
          <w:rFonts w:cs="宋体" w:hint="eastAsia"/>
        </w:rPr>
        <w:t>在鉴定过程中补充或者重新提取鉴定材料、委托第三方进行检索或检测所需时间，不计入鉴定时限。</w:t>
      </w:r>
    </w:p>
    <w:p w:rsidR="00F1593E" w:rsidRDefault="00F1593E" w:rsidP="00F1593E">
      <w:pPr>
        <w:pStyle w:val="afffffffffffc"/>
        <w:numPr>
          <w:ilvl w:val="2"/>
          <w:numId w:val="2"/>
        </w:numPr>
        <w:spacing w:before="156" w:after="156"/>
        <w:rPr>
          <w:rFonts w:cs="宋体"/>
        </w:rPr>
      </w:pPr>
      <w:bookmarkStart w:id="368" w:name="_Toc88643483"/>
      <w:r>
        <w:rPr>
          <w:rFonts w:cs="宋体" w:hint="eastAsia"/>
        </w:rPr>
        <w:t>鉴定</w:t>
      </w:r>
      <w:r>
        <w:rPr>
          <w:rFonts w:hint="eastAsia"/>
        </w:rPr>
        <w:t>报告</w:t>
      </w:r>
      <w:bookmarkEnd w:id="368"/>
    </w:p>
    <w:p w:rsidR="00F1593E" w:rsidRDefault="00F1593E" w:rsidP="00F1593E">
      <w:pPr>
        <w:pStyle w:val="afffffffffffc"/>
        <w:numPr>
          <w:ilvl w:val="3"/>
          <w:numId w:val="2"/>
        </w:numPr>
        <w:spacing w:before="156" w:after="156"/>
      </w:pPr>
      <w:bookmarkStart w:id="369" w:name="_Toc81919823"/>
      <w:bookmarkStart w:id="370" w:name="_Toc88151628"/>
      <w:bookmarkStart w:id="371" w:name="_Toc88152377"/>
      <w:bookmarkStart w:id="372" w:name="_Toc88643484"/>
      <w:r>
        <w:rPr>
          <w:rFonts w:hint="eastAsia"/>
        </w:rPr>
        <w:t>形式要求</w:t>
      </w:r>
      <w:bookmarkEnd w:id="369"/>
      <w:bookmarkEnd w:id="370"/>
      <w:bookmarkEnd w:id="371"/>
      <w:bookmarkEnd w:id="372"/>
    </w:p>
    <w:p w:rsidR="00F1593E" w:rsidRDefault="00F1593E" w:rsidP="00F1593E">
      <w:pPr>
        <w:pStyle w:val="afffffffffffb"/>
        <w:ind w:firstLine="420"/>
        <w:rPr>
          <w:rFonts w:cs="宋体"/>
        </w:rPr>
      </w:pPr>
      <w:r>
        <w:rPr>
          <w:rFonts w:cs="宋体" w:hint="eastAsia"/>
        </w:rPr>
        <w:t>鉴定报告包括知识产权鉴定</w:t>
      </w:r>
      <w:r>
        <w:rPr>
          <w:rFonts w:hint="eastAsia"/>
        </w:rPr>
        <w:t>意见书</w:t>
      </w:r>
      <w:r>
        <w:rPr>
          <w:rFonts w:cs="宋体" w:hint="eastAsia"/>
        </w:rPr>
        <w:t>、过程文档、检索/检测</w:t>
      </w:r>
      <w:r>
        <w:rPr>
          <w:rFonts w:cs="宋体"/>
        </w:rPr>
        <w:t>报告</w:t>
      </w:r>
      <w:r>
        <w:rPr>
          <w:rFonts w:cs="宋体" w:hint="eastAsia"/>
        </w:rPr>
        <w:t>、引用文件等。</w:t>
      </w:r>
    </w:p>
    <w:p w:rsidR="00F1593E" w:rsidRDefault="00F1593E" w:rsidP="00F1593E">
      <w:pPr>
        <w:pStyle w:val="afffffffffffc"/>
        <w:numPr>
          <w:ilvl w:val="3"/>
          <w:numId w:val="2"/>
        </w:numPr>
        <w:spacing w:before="156" w:after="156"/>
      </w:pPr>
      <w:bookmarkStart w:id="373" w:name="_Toc81919824"/>
      <w:bookmarkStart w:id="374" w:name="_Toc88151629"/>
      <w:bookmarkStart w:id="375" w:name="_Toc88152378"/>
      <w:bookmarkStart w:id="376" w:name="_Toc88643485"/>
      <w:r>
        <w:rPr>
          <w:rFonts w:hint="eastAsia"/>
        </w:rPr>
        <w:t>鉴定意见书</w:t>
      </w:r>
      <w:bookmarkEnd w:id="373"/>
      <w:bookmarkEnd w:id="374"/>
      <w:bookmarkEnd w:id="375"/>
      <w:bookmarkEnd w:id="376"/>
    </w:p>
    <w:p w:rsidR="00F1593E" w:rsidRDefault="00F1593E" w:rsidP="00F1593E">
      <w:pPr>
        <w:pStyle w:val="afffffffffffb"/>
        <w:ind w:firstLine="420"/>
        <w:rPr>
          <w:rFonts w:cs="宋体"/>
        </w:rPr>
      </w:pPr>
      <w:r>
        <w:rPr>
          <w:rFonts w:cs="宋体" w:hint="eastAsia"/>
        </w:rPr>
        <w:t xml:space="preserve">鉴定意见书内容应包括但不限于: </w:t>
      </w:r>
    </w:p>
    <w:p w:rsidR="00F1593E" w:rsidRDefault="00F1593E" w:rsidP="00300763">
      <w:pPr>
        <w:pStyle w:val="afffffffffffb"/>
        <w:numPr>
          <w:ilvl w:val="0"/>
          <w:numId w:val="42"/>
        </w:numPr>
        <w:ind w:firstLineChars="0"/>
        <w:rPr>
          <w:rFonts w:cs="宋体"/>
        </w:rPr>
      </w:pPr>
      <w:r>
        <w:rPr>
          <w:rFonts w:cs="宋体" w:hint="eastAsia"/>
        </w:rPr>
        <w:t>委托方信息；</w:t>
      </w:r>
    </w:p>
    <w:p w:rsidR="00F1593E" w:rsidRDefault="00F1593E" w:rsidP="00300763">
      <w:pPr>
        <w:pStyle w:val="afffffffffffb"/>
        <w:numPr>
          <w:ilvl w:val="0"/>
          <w:numId w:val="42"/>
        </w:numPr>
        <w:ind w:firstLineChars="0"/>
        <w:rPr>
          <w:rFonts w:cs="宋体"/>
        </w:rPr>
      </w:pPr>
      <w:r>
        <w:rPr>
          <w:rFonts w:cs="宋体" w:hint="eastAsia"/>
        </w:rPr>
        <w:t>鉴定相关</w:t>
      </w:r>
      <w:r>
        <w:rPr>
          <w:rFonts w:cs="宋体"/>
        </w:rPr>
        <w:t>材料</w:t>
      </w:r>
      <w:r>
        <w:rPr>
          <w:rFonts w:cs="宋体" w:hint="eastAsia"/>
        </w:rPr>
        <w:t>；</w:t>
      </w:r>
    </w:p>
    <w:p w:rsidR="00F1593E" w:rsidRDefault="00F1593E" w:rsidP="00300763">
      <w:pPr>
        <w:pStyle w:val="afffffffffffb"/>
        <w:numPr>
          <w:ilvl w:val="0"/>
          <w:numId w:val="42"/>
        </w:numPr>
        <w:ind w:firstLineChars="0"/>
        <w:rPr>
          <w:rFonts w:cs="宋体"/>
        </w:rPr>
      </w:pPr>
      <w:r>
        <w:rPr>
          <w:rFonts w:cs="宋体" w:hint="eastAsia"/>
        </w:rPr>
        <w:t>鉴定组成员；</w:t>
      </w:r>
    </w:p>
    <w:p w:rsidR="00F1593E" w:rsidRDefault="00F1593E" w:rsidP="00300763">
      <w:pPr>
        <w:pStyle w:val="afffffffffffb"/>
        <w:numPr>
          <w:ilvl w:val="0"/>
          <w:numId w:val="42"/>
        </w:numPr>
        <w:ind w:firstLineChars="0"/>
        <w:rPr>
          <w:rFonts w:cs="宋体"/>
        </w:rPr>
      </w:pPr>
      <w:r>
        <w:rPr>
          <w:rFonts w:cs="宋体" w:hint="eastAsia"/>
        </w:rPr>
        <w:t>鉴定依据；</w:t>
      </w:r>
    </w:p>
    <w:p w:rsidR="00F1593E" w:rsidRDefault="00F1593E" w:rsidP="00300763">
      <w:pPr>
        <w:pStyle w:val="afffffffffffb"/>
        <w:numPr>
          <w:ilvl w:val="0"/>
          <w:numId w:val="42"/>
        </w:numPr>
        <w:ind w:firstLineChars="0"/>
        <w:rPr>
          <w:rFonts w:cs="宋体"/>
        </w:rPr>
      </w:pPr>
      <w:r>
        <w:rPr>
          <w:rFonts w:cs="宋体" w:hint="eastAsia"/>
        </w:rPr>
        <w:t>鉴定分析过程；</w:t>
      </w:r>
    </w:p>
    <w:p w:rsidR="00F1593E" w:rsidRDefault="00F1593E" w:rsidP="00300763">
      <w:pPr>
        <w:pStyle w:val="afffffffffffb"/>
        <w:numPr>
          <w:ilvl w:val="0"/>
          <w:numId w:val="42"/>
        </w:numPr>
        <w:ind w:firstLineChars="0"/>
        <w:rPr>
          <w:rFonts w:cs="宋体"/>
        </w:rPr>
      </w:pPr>
      <w:r>
        <w:rPr>
          <w:rFonts w:cs="宋体" w:hint="eastAsia"/>
        </w:rPr>
        <w:t>对鉴定过程的说明；</w:t>
      </w:r>
    </w:p>
    <w:p w:rsidR="00F1593E" w:rsidRDefault="00F1593E" w:rsidP="00300763">
      <w:pPr>
        <w:pStyle w:val="afffffffffffb"/>
        <w:numPr>
          <w:ilvl w:val="0"/>
          <w:numId w:val="42"/>
        </w:numPr>
        <w:ind w:firstLineChars="0"/>
        <w:rPr>
          <w:rFonts w:cs="宋体"/>
        </w:rPr>
      </w:pPr>
      <w:r>
        <w:rPr>
          <w:rFonts w:cs="宋体" w:hint="eastAsia"/>
        </w:rPr>
        <w:t>鉴定意见；</w:t>
      </w:r>
    </w:p>
    <w:p w:rsidR="00F1593E" w:rsidRDefault="00F1593E" w:rsidP="00300763">
      <w:pPr>
        <w:pStyle w:val="afffffffffffb"/>
        <w:numPr>
          <w:ilvl w:val="0"/>
          <w:numId w:val="42"/>
        </w:numPr>
        <w:ind w:firstLineChars="0"/>
        <w:rPr>
          <w:rFonts w:cs="宋体"/>
        </w:rPr>
      </w:pPr>
      <w:r>
        <w:rPr>
          <w:rFonts w:cs="宋体" w:hint="eastAsia"/>
        </w:rPr>
        <w:t>鉴定人签字、知识产权鉴定机构签章。</w:t>
      </w:r>
    </w:p>
    <w:p w:rsidR="00F1593E" w:rsidRDefault="00F1593E" w:rsidP="00F1593E">
      <w:pPr>
        <w:pStyle w:val="afffffffffffb"/>
        <w:ind w:firstLine="420"/>
        <w:rPr>
          <w:rFonts w:cs="宋体"/>
        </w:rPr>
      </w:pPr>
      <w:r>
        <w:rPr>
          <w:rFonts w:cs="宋体" w:hint="eastAsia"/>
        </w:rPr>
        <w:t>知识产权鉴定意见书模板见附录</w:t>
      </w:r>
      <w:r>
        <w:rPr>
          <w:rFonts w:cs="宋体"/>
        </w:rPr>
        <w:t>X</w:t>
      </w:r>
      <w:r>
        <w:rPr>
          <w:rFonts w:cs="宋体" w:hint="eastAsia"/>
        </w:rPr>
        <w:t>。</w:t>
      </w:r>
    </w:p>
    <w:p w:rsidR="00F1593E" w:rsidRDefault="00F1593E" w:rsidP="00F1593E">
      <w:pPr>
        <w:pStyle w:val="afffffffffffc"/>
        <w:numPr>
          <w:ilvl w:val="2"/>
          <w:numId w:val="2"/>
        </w:numPr>
        <w:spacing w:before="156" w:after="156"/>
      </w:pPr>
      <w:bookmarkStart w:id="377" w:name="_Toc88152380"/>
      <w:bookmarkStart w:id="378" w:name="_Toc88643487"/>
      <w:r>
        <w:rPr>
          <w:rFonts w:hint="eastAsia"/>
        </w:rPr>
        <w:t>复核</w:t>
      </w:r>
      <w:bookmarkEnd w:id="377"/>
      <w:bookmarkEnd w:id="378"/>
    </w:p>
    <w:p w:rsidR="00F1593E" w:rsidRDefault="00F1593E" w:rsidP="00F1593E">
      <w:pPr>
        <w:pStyle w:val="afffffffffffb"/>
        <w:ind w:firstLine="420"/>
        <w:rPr>
          <w:rFonts w:cs="宋体"/>
        </w:rPr>
      </w:pPr>
      <w:r>
        <w:rPr>
          <w:rFonts w:cs="宋体" w:hint="eastAsia"/>
        </w:rPr>
        <w:t>知识产权鉴定机构应对鉴定程序和鉴定意见进行复核，提出复核意见。</w:t>
      </w:r>
    </w:p>
    <w:p w:rsidR="00F1593E" w:rsidRDefault="00F1593E" w:rsidP="00F1593E">
      <w:pPr>
        <w:pStyle w:val="afffffffffffc"/>
        <w:numPr>
          <w:ilvl w:val="2"/>
          <w:numId w:val="2"/>
        </w:numPr>
        <w:spacing w:before="156" w:after="156"/>
      </w:pPr>
      <w:bookmarkStart w:id="379" w:name="_Toc79666113"/>
      <w:bookmarkStart w:id="380" w:name="_Toc79666203"/>
      <w:bookmarkStart w:id="381" w:name="_Toc79672747"/>
      <w:bookmarkStart w:id="382" w:name="_Toc75944607"/>
      <w:bookmarkStart w:id="383" w:name="_Toc81919827"/>
      <w:bookmarkStart w:id="384" w:name="_Toc88151632"/>
      <w:bookmarkStart w:id="385" w:name="_Toc88643488"/>
      <w:bookmarkStart w:id="386" w:name="_Toc383458866"/>
      <w:bookmarkStart w:id="387" w:name="_Toc474911426"/>
      <w:bookmarkStart w:id="388" w:name="_Toc474428234"/>
      <w:bookmarkStart w:id="389" w:name="_Toc75446972"/>
      <w:bookmarkStart w:id="390" w:name="_Toc488434661"/>
      <w:bookmarkStart w:id="391" w:name="_Toc491539850"/>
      <w:bookmarkStart w:id="392" w:name="_Toc400300584"/>
      <w:bookmarkEnd w:id="379"/>
      <w:bookmarkEnd w:id="380"/>
      <w:bookmarkEnd w:id="381"/>
      <w:r>
        <w:rPr>
          <w:rFonts w:hint="eastAsia"/>
        </w:rPr>
        <w:t>鉴定意见</w:t>
      </w:r>
      <w:bookmarkEnd w:id="382"/>
      <w:r>
        <w:rPr>
          <w:rFonts w:hint="eastAsia"/>
        </w:rPr>
        <w:t>书出具</w:t>
      </w:r>
      <w:bookmarkEnd w:id="383"/>
      <w:bookmarkEnd w:id="384"/>
      <w:bookmarkEnd w:id="385"/>
    </w:p>
    <w:p w:rsidR="00F1593E" w:rsidRPr="008C415E" w:rsidRDefault="00F1593E" w:rsidP="00F1593E">
      <w:pPr>
        <w:pStyle w:val="afffffffffffb"/>
        <w:ind w:firstLine="420"/>
        <w:rPr>
          <w:rFonts w:cs="宋体"/>
        </w:rPr>
      </w:pPr>
      <w:r w:rsidRPr="008C415E">
        <w:rPr>
          <w:rFonts w:cs="宋体" w:hint="eastAsia"/>
        </w:rPr>
        <w:t>知识产权鉴定意见书的出具，应满足下列要求：</w:t>
      </w:r>
    </w:p>
    <w:p w:rsidR="00F1593E" w:rsidRDefault="00F1593E" w:rsidP="00300763">
      <w:pPr>
        <w:pStyle w:val="afffffffffffb"/>
        <w:numPr>
          <w:ilvl w:val="0"/>
          <w:numId w:val="43"/>
        </w:numPr>
        <w:ind w:firstLineChars="0"/>
        <w:rPr>
          <w:rFonts w:cs="宋体"/>
        </w:rPr>
      </w:pPr>
      <w:r>
        <w:rPr>
          <w:rFonts w:cs="宋体" w:hint="eastAsia"/>
        </w:rPr>
        <w:t>依照鉴定委托事项出具鉴定意见；</w:t>
      </w:r>
    </w:p>
    <w:p w:rsidR="00F1593E" w:rsidRDefault="00F1593E" w:rsidP="00300763">
      <w:pPr>
        <w:pStyle w:val="afffffffffffb"/>
        <w:numPr>
          <w:ilvl w:val="0"/>
          <w:numId w:val="43"/>
        </w:numPr>
        <w:ind w:firstLineChars="0"/>
        <w:rPr>
          <w:rFonts w:cs="宋体"/>
        </w:rPr>
      </w:pPr>
      <w:r>
        <w:rPr>
          <w:rFonts w:cs="宋体" w:hint="eastAsia"/>
        </w:rPr>
        <w:t>鉴定意见书通常一式四份，三份交委托人收执，一份由知识产权鉴定机构存档；</w:t>
      </w:r>
    </w:p>
    <w:p w:rsidR="00F1593E" w:rsidRDefault="00F1593E" w:rsidP="00300763">
      <w:pPr>
        <w:pStyle w:val="afffffffffffb"/>
        <w:numPr>
          <w:ilvl w:val="0"/>
          <w:numId w:val="43"/>
        </w:numPr>
        <w:ind w:firstLineChars="0"/>
        <w:rPr>
          <w:rFonts w:cs="宋体"/>
        </w:rPr>
      </w:pPr>
      <w:r>
        <w:rPr>
          <w:rFonts w:cs="宋体" w:hint="eastAsia"/>
        </w:rPr>
        <w:t>知识产权鉴定机构应按照有关规定或者与委托人约定的方式，向委托人发送知识产权鉴定意见书。</w:t>
      </w:r>
    </w:p>
    <w:p w:rsidR="00F1593E" w:rsidRDefault="00F1593E" w:rsidP="00F1593E">
      <w:pPr>
        <w:pStyle w:val="afffffffffffc"/>
        <w:numPr>
          <w:ilvl w:val="2"/>
          <w:numId w:val="2"/>
        </w:numPr>
        <w:spacing w:before="156" w:after="156"/>
      </w:pPr>
      <w:bookmarkStart w:id="393" w:name="_Toc88643489"/>
      <w:r>
        <w:rPr>
          <w:rFonts w:hint="eastAsia"/>
        </w:rPr>
        <w:t>后期服务</w:t>
      </w:r>
      <w:bookmarkEnd w:id="393"/>
    </w:p>
    <w:p w:rsidR="00F1593E" w:rsidRDefault="00F1593E" w:rsidP="00F1593E">
      <w:pPr>
        <w:pStyle w:val="afffffffffffc"/>
        <w:numPr>
          <w:ilvl w:val="3"/>
          <w:numId w:val="2"/>
        </w:numPr>
        <w:spacing w:before="156" w:after="156"/>
      </w:pPr>
      <w:bookmarkStart w:id="394" w:name="_Toc88151634"/>
      <w:bookmarkStart w:id="395" w:name="_Toc81919829"/>
      <w:bookmarkStart w:id="396" w:name="_Toc88152383"/>
      <w:bookmarkStart w:id="397" w:name="_Toc75944608"/>
      <w:bookmarkStart w:id="398" w:name="_Toc88643490"/>
      <w:r>
        <w:rPr>
          <w:rFonts w:hint="eastAsia"/>
        </w:rPr>
        <w:t>解释</w:t>
      </w:r>
      <w:bookmarkEnd w:id="394"/>
      <w:bookmarkEnd w:id="395"/>
      <w:bookmarkEnd w:id="396"/>
      <w:bookmarkEnd w:id="397"/>
      <w:bookmarkEnd w:id="398"/>
    </w:p>
    <w:p w:rsidR="00F1593E" w:rsidRDefault="00F1593E" w:rsidP="00F1593E">
      <w:pPr>
        <w:pStyle w:val="afffffffffffb"/>
        <w:ind w:firstLine="420"/>
      </w:pPr>
      <w:r w:rsidRPr="002C757B">
        <w:t>如果委托人对鉴定过程、鉴定意见提出询问，知识产权鉴定机构和知识产权鉴定人应给予解释或者说明。</w:t>
      </w:r>
    </w:p>
    <w:p w:rsidR="00F1593E" w:rsidRPr="001124DA" w:rsidRDefault="00F1593E" w:rsidP="00F1593E">
      <w:pPr>
        <w:pStyle w:val="afffffffffffc"/>
        <w:numPr>
          <w:ilvl w:val="3"/>
          <w:numId w:val="2"/>
        </w:numPr>
        <w:spacing w:before="156" w:after="156"/>
      </w:pPr>
      <w:r>
        <w:rPr>
          <w:rFonts w:hint="eastAsia"/>
        </w:rPr>
        <w:t>鉴定作证</w:t>
      </w:r>
    </w:p>
    <w:p w:rsidR="00F1593E" w:rsidRDefault="00F1593E" w:rsidP="00F1593E">
      <w:pPr>
        <w:pStyle w:val="afffffffffffb"/>
        <w:ind w:firstLine="420"/>
      </w:pPr>
      <w:r>
        <w:rPr>
          <w:rFonts w:hint="eastAsia"/>
        </w:rPr>
        <w:t>知识产权鉴定机构应为知识产权鉴定人参加出庭质证或质询提供必要条件。</w:t>
      </w:r>
    </w:p>
    <w:p w:rsidR="00F1593E" w:rsidRDefault="00F1593E" w:rsidP="00F1593E">
      <w:pPr>
        <w:pStyle w:val="afffffffffffc"/>
        <w:numPr>
          <w:ilvl w:val="3"/>
          <w:numId w:val="2"/>
        </w:numPr>
        <w:spacing w:before="156" w:after="156"/>
      </w:pPr>
      <w:bookmarkStart w:id="399" w:name="_Toc88152384"/>
      <w:bookmarkStart w:id="400" w:name="_Toc88151635"/>
      <w:bookmarkStart w:id="401" w:name="_Toc81919830"/>
      <w:bookmarkStart w:id="402" w:name="_Toc88643491"/>
      <w:r>
        <w:rPr>
          <w:rFonts w:hint="eastAsia"/>
        </w:rPr>
        <w:t>补充鉴定</w:t>
      </w:r>
      <w:bookmarkEnd w:id="399"/>
      <w:bookmarkEnd w:id="400"/>
      <w:bookmarkEnd w:id="401"/>
      <w:bookmarkEnd w:id="402"/>
    </w:p>
    <w:p w:rsidR="00F1593E" w:rsidRDefault="00F1593E" w:rsidP="00F1593E">
      <w:pPr>
        <w:pStyle w:val="afffffffffffb"/>
        <w:ind w:firstLine="420"/>
      </w:pPr>
      <w:r>
        <w:rPr>
          <w:rFonts w:hint="eastAsia"/>
        </w:rPr>
        <w:lastRenderedPageBreak/>
        <w:t>在下列情况下，知识产权鉴定机构应组织原鉴定人进行补充鉴定：</w:t>
      </w:r>
    </w:p>
    <w:p w:rsidR="00F1593E" w:rsidRDefault="00F1593E" w:rsidP="00F1593E">
      <w:pPr>
        <w:pStyle w:val="afffffffffffb"/>
        <w:ind w:firstLine="420"/>
      </w:pPr>
      <w:r>
        <w:rPr>
          <w:rFonts w:hint="eastAsia"/>
        </w:rPr>
        <w:t>——原鉴定委托事项有遗漏；</w:t>
      </w:r>
    </w:p>
    <w:p w:rsidR="00F1593E" w:rsidRDefault="00F1593E" w:rsidP="00F1593E">
      <w:pPr>
        <w:pStyle w:val="afffffffffffb"/>
        <w:ind w:firstLine="420"/>
      </w:pPr>
      <w:r>
        <w:rPr>
          <w:rFonts w:hint="eastAsia"/>
        </w:rPr>
        <w:t>——委托人就原委托鉴定事项提供新的鉴定材料。</w:t>
      </w:r>
    </w:p>
    <w:p w:rsidR="00F1593E" w:rsidRDefault="00F1593E" w:rsidP="00F1593E">
      <w:pPr>
        <w:pStyle w:val="afffffffffffc"/>
        <w:numPr>
          <w:ilvl w:val="3"/>
          <w:numId w:val="2"/>
        </w:numPr>
        <w:spacing w:before="156" w:after="156"/>
      </w:pPr>
      <w:bookmarkStart w:id="403" w:name="_Toc75944609"/>
      <w:bookmarkStart w:id="404" w:name="_Toc88151636"/>
      <w:bookmarkStart w:id="405" w:name="_Toc88152385"/>
      <w:bookmarkStart w:id="406" w:name="_Toc88643492"/>
      <w:r>
        <w:rPr>
          <w:rFonts w:hint="eastAsia"/>
        </w:rPr>
        <w:t>补正</w:t>
      </w:r>
      <w:bookmarkEnd w:id="403"/>
      <w:bookmarkEnd w:id="404"/>
      <w:bookmarkEnd w:id="405"/>
      <w:bookmarkEnd w:id="406"/>
    </w:p>
    <w:p w:rsidR="00F1593E" w:rsidRDefault="00F1593E" w:rsidP="00F1593E">
      <w:pPr>
        <w:pStyle w:val="afffffffffffb"/>
        <w:ind w:firstLine="420"/>
      </w:pPr>
      <w:r>
        <w:rPr>
          <w:rFonts w:hint="eastAsia"/>
        </w:rPr>
        <w:t>在知识产权鉴定意见书出具后，出现有下列情形之一，知识产权鉴定机构应进行补正：</w:t>
      </w:r>
    </w:p>
    <w:p w:rsidR="00F1593E" w:rsidRDefault="00F1593E" w:rsidP="00F1593E">
      <w:pPr>
        <w:pStyle w:val="afffffffffffb"/>
        <w:ind w:firstLine="420"/>
      </w:pPr>
      <w:r>
        <w:rPr>
          <w:rFonts w:hint="eastAsia"/>
        </w:rPr>
        <w:t>——图像、谱图、表格不清晰的；</w:t>
      </w:r>
    </w:p>
    <w:p w:rsidR="00F1593E" w:rsidRDefault="00F1593E" w:rsidP="00F1593E">
      <w:pPr>
        <w:pStyle w:val="afffffffffffb"/>
        <w:ind w:firstLine="420"/>
      </w:pPr>
      <w:r>
        <w:rPr>
          <w:rFonts w:hint="eastAsia"/>
        </w:rPr>
        <w:t>——签名、盖章或者编号不符合制作要求的；</w:t>
      </w:r>
    </w:p>
    <w:p w:rsidR="00F1593E" w:rsidRDefault="00F1593E" w:rsidP="00F1593E">
      <w:pPr>
        <w:pStyle w:val="afffffffffffb"/>
        <w:ind w:firstLine="420"/>
      </w:pPr>
      <w:r>
        <w:rPr>
          <w:rFonts w:hint="eastAsia"/>
        </w:rPr>
        <w:t>——文字表达有瑕疵或者错别字，但不影响知识产权鉴定意见的。</w:t>
      </w:r>
    </w:p>
    <w:p w:rsidR="00F1593E" w:rsidRDefault="00F1593E" w:rsidP="00F1593E">
      <w:pPr>
        <w:pStyle w:val="afffffffffffb"/>
        <w:ind w:firstLine="420"/>
      </w:pPr>
      <w:r>
        <w:rPr>
          <w:rFonts w:hint="eastAsia"/>
        </w:rPr>
        <w:t>知识产权鉴定补正，应满足下列要求：</w:t>
      </w:r>
    </w:p>
    <w:p w:rsidR="00F1593E" w:rsidRDefault="00F1593E" w:rsidP="00F1593E">
      <w:pPr>
        <w:pStyle w:val="afffffffffffb"/>
        <w:ind w:firstLine="420"/>
      </w:pPr>
      <w:r>
        <w:rPr>
          <w:rFonts w:hint="eastAsia"/>
        </w:rPr>
        <w:t>——在原知识产权鉴定意见书上进行；</w:t>
      </w:r>
    </w:p>
    <w:p w:rsidR="00F1593E" w:rsidRDefault="00F1593E" w:rsidP="00F1593E">
      <w:pPr>
        <w:pStyle w:val="afffffffffffb"/>
        <w:ind w:firstLine="420"/>
      </w:pPr>
      <w:r>
        <w:rPr>
          <w:rFonts w:hint="eastAsia"/>
        </w:rPr>
        <w:t>——由至少一名知识产权鉴定人在补正处签名；</w:t>
      </w:r>
    </w:p>
    <w:p w:rsidR="00F1593E" w:rsidRDefault="00F1593E" w:rsidP="00F1593E">
      <w:pPr>
        <w:pStyle w:val="afffffffffffb"/>
        <w:ind w:firstLine="420"/>
      </w:pPr>
      <w:r>
        <w:rPr>
          <w:rFonts w:hint="eastAsia"/>
        </w:rPr>
        <w:t>——必要时，可出具补正书；</w:t>
      </w:r>
    </w:p>
    <w:p w:rsidR="00F1593E" w:rsidRDefault="00F1593E" w:rsidP="00F1593E">
      <w:pPr>
        <w:pStyle w:val="afffffffffffb"/>
        <w:ind w:firstLine="420"/>
      </w:pPr>
      <w:r>
        <w:rPr>
          <w:rFonts w:hint="eastAsia"/>
        </w:rPr>
        <w:t>——对知识产权鉴定意见书进行补正，不得改变知识产权鉴定意见的原意。</w:t>
      </w:r>
      <w:bookmarkEnd w:id="46"/>
      <w:bookmarkEnd w:id="47"/>
      <w:bookmarkEnd w:id="386"/>
      <w:bookmarkEnd w:id="387"/>
      <w:bookmarkEnd w:id="388"/>
      <w:bookmarkEnd w:id="389"/>
      <w:bookmarkEnd w:id="390"/>
      <w:bookmarkEnd w:id="391"/>
      <w:bookmarkEnd w:id="392"/>
    </w:p>
    <w:p w:rsidR="004B3E93" w:rsidRDefault="004B3E93" w:rsidP="00C14D87">
      <w:pPr>
        <w:pStyle w:val="affffc"/>
        <w:ind w:firstLine="420"/>
      </w:pPr>
    </w:p>
    <w:p w:rsidR="002A1260" w:rsidRDefault="002A1260" w:rsidP="00292D60">
      <w:pPr>
        <w:pStyle w:val="affffc"/>
        <w:ind w:firstLine="420"/>
      </w:pPr>
    </w:p>
    <w:p w:rsidR="001D212F" w:rsidRPr="00D70C7A" w:rsidRDefault="001D212F" w:rsidP="00E60CD7">
      <w:pPr>
        <w:pStyle w:val="affffc"/>
        <w:ind w:firstLine="420"/>
      </w:pPr>
    </w:p>
    <w:p w:rsidR="009273B3" w:rsidRPr="0096381A" w:rsidRDefault="00D70C7A" w:rsidP="00D70C7A">
      <w:pPr>
        <w:pStyle w:val="affffc"/>
        <w:ind w:firstLineChars="0" w:firstLine="0"/>
        <w:jc w:val="center"/>
      </w:pPr>
      <w:bookmarkStart w:id="407" w:name="BookMark8"/>
      <w:bookmarkEnd w:id="21"/>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7"/>
    </w:p>
    <w:sectPr w:rsidR="009273B3" w:rsidRPr="0096381A" w:rsidSect="00790CA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FB" w:rsidRDefault="00803FFB" w:rsidP="00D86DB7">
      <w:r>
        <w:separator/>
      </w:r>
    </w:p>
    <w:p w:rsidR="00803FFB" w:rsidRDefault="00803FFB"/>
    <w:p w:rsidR="00803FFB" w:rsidRDefault="00803FFB"/>
  </w:endnote>
  <w:endnote w:type="continuationSeparator" w:id="0">
    <w:p w:rsidR="00803FFB" w:rsidRDefault="00803FFB" w:rsidP="00D86DB7">
      <w:r>
        <w:continuationSeparator/>
      </w:r>
    </w:p>
    <w:p w:rsidR="00803FFB" w:rsidRDefault="00803FFB"/>
    <w:p w:rsidR="00803FFB" w:rsidRDefault="0080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D63276">
    <w:pPr>
      <w:pStyle w:val="affff9"/>
    </w:pPr>
    <w:r>
      <w:fldChar w:fldCharType="begin"/>
    </w:r>
    <w:r>
      <w:instrText>PAGE   \* MERGEFORMAT</w:instrText>
    </w:r>
    <w:r>
      <w:fldChar w:fldCharType="separate"/>
    </w:r>
    <w:r w:rsidR="005712EA" w:rsidRPr="005712EA">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FB" w:rsidRDefault="00803FFB" w:rsidP="00D86DB7">
      <w:r>
        <w:separator/>
      </w:r>
    </w:p>
  </w:footnote>
  <w:footnote w:type="continuationSeparator" w:id="0">
    <w:p w:rsidR="00803FFB" w:rsidRDefault="00803FFB" w:rsidP="00D86DB7">
      <w:r>
        <w:continuationSeparator/>
      </w:r>
    </w:p>
    <w:p w:rsidR="00803FFB" w:rsidRDefault="00803FFB"/>
    <w:p w:rsidR="00803FFB" w:rsidRDefault="00803F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25474">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7C19E8">
    <w:pPr>
      <w:pStyle w:val="afffff1"/>
      <w:spacing w:after="0"/>
    </w:pPr>
    <w:r>
      <w:fldChar w:fldCharType="begin"/>
    </w:r>
    <w:r>
      <w:instrText xml:space="preserve"> STYLEREF  标准文件_文件编号  \* MERGEFORMAT </w:instrText>
    </w:r>
    <w:r>
      <w:fldChar w:fldCharType="separate"/>
    </w:r>
    <w:r w:rsidR="005712EA">
      <w:t>GB/T XXXXX</w:t>
    </w:r>
    <w:r w:rsidR="005712EA">
      <w:t>—</w:t>
    </w:r>
    <w:r w:rsidR="005712E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31B479D"/>
    <w:multiLevelType w:val="hybridMultilevel"/>
    <w:tmpl w:val="39F6E6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F391F20"/>
    <w:multiLevelType w:val="multilevel"/>
    <w:tmpl w:val="0F391F2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1941D12"/>
    <w:multiLevelType w:val="multilevel"/>
    <w:tmpl w:val="11941D1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A04F6E"/>
    <w:multiLevelType w:val="multilevel"/>
    <w:tmpl w:val="11A04F6E"/>
    <w:lvl w:ilvl="0">
      <w:start w:val="1"/>
      <w:numFmt w:val="lowerLetter"/>
      <w:lvlText w:val="%1)"/>
      <w:lvlJc w:val="left"/>
      <w:pPr>
        <w:ind w:left="829" w:hanging="420"/>
      </w:p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11" w15:restartNumberingAfterBreak="0">
    <w:nsid w:val="19DD6339"/>
    <w:multiLevelType w:val="multilevel"/>
    <w:tmpl w:val="19DD633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pStyle w:val="af2"/>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22E328EA"/>
    <w:multiLevelType w:val="multilevel"/>
    <w:tmpl w:val="22E328E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8BC6D80"/>
    <w:multiLevelType w:val="multilevel"/>
    <w:tmpl w:val="28BC6D8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C5917C3"/>
    <w:multiLevelType w:val="multilevel"/>
    <w:tmpl w:val="439C2298"/>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28D5A3F"/>
    <w:multiLevelType w:val="multilevel"/>
    <w:tmpl w:val="428D5A3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C40464E"/>
    <w:multiLevelType w:val="hybridMultilevel"/>
    <w:tmpl w:val="DC740FA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2BE4E71"/>
    <w:multiLevelType w:val="multilevel"/>
    <w:tmpl w:val="62BE4E7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1"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81D6735"/>
    <w:multiLevelType w:val="multilevel"/>
    <w:tmpl w:val="681D6735"/>
    <w:lvl w:ilvl="0">
      <w:start w:val="1"/>
      <w:numFmt w:val="lowerLetter"/>
      <w:lvlText w:val="%1)"/>
      <w:lvlJc w:val="left"/>
      <w:pPr>
        <w:ind w:left="829" w:hanging="420"/>
      </w:p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3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B281E5A"/>
    <w:multiLevelType w:val="multilevel"/>
    <w:tmpl w:val="6B281E5A"/>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7"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B047B1"/>
    <w:multiLevelType w:val="multilevel"/>
    <w:tmpl w:val="6DB047B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4" w15:restartNumberingAfterBreak="0">
    <w:nsid w:val="76A31EC3"/>
    <w:multiLevelType w:val="multilevel"/>
    <w:tmpl w:val="76A31EC3"/>
    <w:lvl w:ilvl="0">
      <w:start w:val="1"/>
      <w:numFmt w:val="none"/>
      <w:suff w:val="nothing"/>
      <w:lvlText w:val="%1"/>
      <w:lvlJc w:val="left"/>
      <w:pPr>
        <w:ind w:left="0" w:firstLine="0"/>
      </w:pPr>
      <w:rPr>
        <w:rFonts w:ascii="Times New Roman" w:hAnsi="Times New Roman" w:hint="default"/>
        <w:b/>
        <w:i w:val="0"/>
        <w:sz w:val="21"/>
      </w:rPr>
    </w:lvl>
    <w:lvl w:ilvl="1">
      <w:start w:val="1"/>
      <w:numFmt w:val="lowerLetter"/>
      <w:lvlText w:val="%2)"/>
      <w:lvlJc w:val="left"/>
      <w:pPr>
        <w:ind w:left="0" w:firstLine="0"/>
      </w:pPr>
      <w:rPr>
        <w:rFonts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9"/>
  </w:num>
  <w:num w:numId="3">
    <w:abstractNumId w:val="6"/>
  </w:num>
  <w:num w:numId="4">
    <w:abstractNumId w:val="13"/>
  </w:num>
  <w:num w:numId="5">
    <w:abstractNumId w:val="33"/>
  </w:num>
  <w:num w:numId="6">
    <w:abstractNumId w:val="14"/>
  </w:num>
  <w:num w:numId="7">
    <w:abstractNumId w:val="24"/>
  </w:num>
  <w:num w:numId="8">
    <w:abstractNumId w:val="12"/>
  </w:num>
  <w:num w:numId="9">
    <w:abstractNumId w:val="27"/>
  </w:num>
  <w:num w:numId="10">
    <w:abstractNumId w:val="31"/>
  </w:num>
  <w:num w:numId="11">
    <w:abstractNumId w:val="25"/>
  </w:num>
  <w:num w:numId="12">
    <w:abstractNumId w:val="42"/>
  </w:num>
  <w:num w:numId="13">
    <w:abstractNumId w:val="23"/>
  </w:num>
  <w:num w:numId="14">
    <w:abstractNumId w:val="43"/>
  </w:num>
  <w:num w:numId="15">
    <w:abstractNumId w:val="2"/>
  </w:num>
  <w:num w:numId="16">
    <w:abstractNumId w:val="30"/>
  </w:num>
  <w:num w:numId="17">
    <w:abstractNumId w:val="7"/>
  </w:num>
  <w:num w:numId="18">
    <w:abstractNumId w:val="21"/>
  </w:num>
  <w:num w:numId="19">
    <w:abstractNumId w:val="37"/>
  </w:num>
  <w:num w:numId="20">
    <w:abstractNumId w:val="38"/>
  </w:num>
  <w:num w:numId="21">
    <w:abstractNumId w:val="18"/>
  </w:num>
  <w:num w:numId="22">
    <w:abstractNumId w:val="20"/>
  </w:num>
  <w:num w:numId="23">
    <w:abstractNumId w:val="41"/>
  </w:num>
  <w:num w:numId="24">
    <w:abstractNumId w:val="3"/>
  </w:num>
  <w:num w:numId="25">
    <w:abstractNumId w:val="5"/>
  </w:num>
  <w:num w:numId="26">
    <w:abstractNumId w:val="22"/>
  </w:num>
  <w:num w:numId="27">
    <w:abstractNumId w:val="35"/>
  </w:num>
  <w:num w:numId="28">
    <w:abstractNumId w:val="17"/>
  </w:num>
  <w:num w:numId="29">
    <w:abstractNumId w:val="32"/>
  </w:num>
  <w:num w:numId="30">
    <w:abstractNumId w:val="26"/>
  </w:num>
  <w:num w:numId="31">
    <w:abstractNumId w:val="4"/>
  </w:num>
  <w:num w:numId="32">
    <w:abstractNumId w:val="36"/>
  </w:num>
  <w:num w:numId="33">
    <w:abstractNumId w:val="10"/>
  </w:num>
  <w:num w:numId="34">
    <w:abstractNumId w:val="34"/>
  </w:num>
  <w:num w:numId="35">
    <w:abstractNumId w:val="15"/>
  </w:num>
  <w:num w:numId="36">
    <w:abstractNumId w:val="9"/>
  </w:num>
  <w:num w:numId="37">
    <w:abstractNumId w:val="11"/>
  </w:num>
  <w:num w:numId="38">
    <w:abstractNumId w:val="40"/>
  </w:num>
  <w:num w:numId="39">
    <w:abstractNumId w:val="44"/>
  </w:num>
  <w:num w:numId="40">
    <w:abstractNumId w:val="19"/>
  </w:num>
  <w:num w:numId="41">
    <w:abstractNumId w:val="16"/>
  </w:num>
  <w:num w:numId="42">
    <w:abstractNumId w:val="29"/>
  </w:num>
  <w:num w:numId="43">
    <w:abstractNumId w:val="8"/>
  </w:num>
  <w:num w:numId="44">
    <w:abstractNumId w:val="28"/>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763"/>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F7F"/>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2EA"/>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4A0"/>
    <w:rsid w:val="007F0ED8"/>
    <w:rsid w:val="007F0F63"/>
    <w:rsid w:val="007F75CE"/>
    <w:rsid w:val="008013A4"/>
    <w:rsid w:val="008027CE"/>
    <w:rsid w:val="00802F42"/>
    <w:rsid w:val="00803FFB"/>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3D2"/>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474"/>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16D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5729"/>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179"/>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C7A"/>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3C9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3E"/>
    <w:rsid w:val="00F25BB6"/>
    <w:rsid w:val="00F26B7E"/>
    <w:rsid w:val="00F27A3B"/>
    <w:rsid w:val="00F33817"/>
    <w:rsid w:val="00F3394C"/>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CC067-94AB-4DFF-A8D7-1C55BE0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0"/>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D4734F"/>
    <w:pPr>
      <w:keepNext/>
      <w:keepLines/>
      <w:spacing w:before="260" w:after="260" w:line="416" w:lineRule="auto"/>
      <w:outlineLvl w:val="2"/>
    </w:pPr>
    <w:rPr>
      <w:b/>
      <w:bCs/>
      <w:sz w:val="32"/>
      <w:szCs w:val="32"/>
    </w:rPr>
  </w:style>
  <w:style w:type="paragraph" w:styleId="4">
    <w:name w:val="heading 4"/>
    <w:basedOn w:val="afff6"/>
    <w:next w:val="afff6"/>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a">
    <w:name w:val="header"/>
    <w:basedOn w:val="afff6"/>
    <w:link w:val="afffb"/>
    <w:uiPriority w:val="99"/>
    <w:rsid w:val="00D4734F"/>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D86DB7"/>
    <w:rPr>
      <w:rFonts w:ascii="Times New Roman" w:eastAsia="宋体" w:hAnsi="Times New Roman" w:cs="Times New Roman"/>
      <w:sz w:val="18"/>
      <w:szCs w:val="18"/>
    </w:rPr>
  </w:style>
  <w:style w:type="paragraph" w:styleId="afffc">
    <w:name w:val="footer"/>
    <w:basedOn w:val="afff6"/>
    <w:link w:val="afffd"/>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D86DB7"/>
    <w:rPr>
      <w:rFonts w:ascii="宋体" w:eastAsia="宋体" w:hAnsi="Times New Roman" w:cs="Times New Roman"/>
      <w:sz w:val="18"/>
      <w:szCs w:val="18"/>
    </w:rPr>
  </w:style>
  <w:style w:type="paragraph" w:styleId="afffe">
    <w:name w:val="Balloon Text"/>
    <w:basedOn w:val="afff6"/>
    <w:link w:val="affff"/>
    <w:uiPriority w:val="99"/>
    <w:semiHidden/>
    <w:unhideWhenUsed/>
    <w:rsid w:val="00153C7E"/>
    <w:rPr>
      <w:sz w:val="18"/>
      <w:szCs w:val="18"/>
    </w:rPr>
  </w:style>
  <w:style w:type="character" w:customStyle="1" w:styleId="affff">
    <w:name w:val="批注框文本 字符"/>
    <w:link w:val="afffe"/>
    <w:uiPriority w:val="99"/>
    <w:semiHidden/>
    <w:rsid w:val="00153C7E"/>
    <w:rPr>
      <w:sz w:val="18"/>
      <w:szCs w:val="18"/>
    </w:rPr>
  </w:style>
  <w:style w:type="paragraph" w:styleId="affff0">
    <w:name w:val="Quote"/>
    <w:basedOn w:val="afff6"/>
    <w:next w:val="afff6"/>
    <w:link w:val="affff1"/>
    <w:uiPriority w:val="29"/>
    <w:qFormat/>
    <w:rsid w:val="00D4734F"/>
    <w:rPr>
      <w:i/>
      <w:iCs/>
      <w:color w:val="000000"/>
    </w:rPr>
  </w:style>
  <w:style w:type="character" w:customStyle="1" w:styleId="affff1">
    <w:name w:val="引用 字符"/>
    <w:link w:val="affff0"/>
    <w:uiPriority w:val="29"/>
    <w:rsid w:val="00D4734F"/>
    <w:rPr>
      <w:i/>
      <w:iCs/>
      <w:color w:val="000000"/>
    </w:rPr>
  </w:style>
  <w:style w:type="character" w:styleId="affff2">
    <w:name w:val="Strong"/>
    <w:uiPriority w:val="22"/>
    <w:qFormat/>
    <w:rsid w:val="00D4734F"/>
    <w:rPr>
      <w:b/>
      <w:bCs/>
    </w:rPr>
  </w:style>
  <w:style w:type="character" w:styleId="affff3">
    <w:name w:val="Emphasis"/>
    <w:uiPriority w:val="20"/>
    <w:qFormat/>
    <w:rsid w:val="00D4734F"/>
    <w:rPr>
      <w:i/>
      <w:iCs/>
    </w:rPr>
  </w:style>
  <w:style w:type="paragraph" w:styleId="affff4">
    <w:name w:val="Title"/>
    <w:basedOn w:val="afff6"/>
    <w:link w:val="affff5"/>
    <w:qFormat/>
    <w:rsid w:val="00D4734F"/>
    <w:pPr>
      <w:spacing w:before="240" w:after="60"/>
      <w:jc w:val="center"/>
      <w:outlineLvl w:val="0"/>
    </w:pPr>
    <w:rPr>
      <w:rFonts w:ascii="Arial" w:hAnsi="Arial" w:cs="Arial"/>
      <w:b/>
      <w:bCs/>
      <w:sz w:val="32"/>
      <w:szCs w:val="32"/>
    </w:rPr>
  </w:style>
  <w:style w:type="character" w:customStyle="1" w:styleId="affff5">
    <w:name w:val="标题 字符"/>
    <w:link w:val="affff4"/>
    <w:rsid w:val="00D4734F"/>
    <w:rPr>
      <w:rFonts w:ascii="Arial" w:eastAsia="宋体" w:hAnsi="Arial" w:cs="Arial"/>
      <w:b/>
      <w:bCs/>
      <w:sz w:val="32"/>
      <w:szCs w:val="32"/>
    </w:rPr>
  </w:style>
  <w:style w:type="paragraph" w:customStyle="1" w:styleId="affff6">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7A061E"/>
    <w:pPr>
      <w:ind w:left="198"/>
    </w:pPr>
    <w:rPr>
      <w:rFonts w:ascii="宋体" w:hAnsi="Times New Roman"/>
      <w:sz w:val="18"/>
    </w:rPr>
  </w:style>
  <w:style w:type="paragraph" w:customStyle="1" w:styleId="affff9">
    <w:name w:val="标准文件_页脚奇数页"/>
    <w:rsid w:val="00D63276"/>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b">
    <w:name w:val="标准文件_标准正文"/>
    <w:basedOn w:val="afff6"/>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6"/>
    <w:rsid w:val="00D4734F"/>
    <w:pPr>
      <w:jc w:val="center"/>
    </w:pPr>
    <w:rPr>
      <w:rFonts w:ascii="黑体" w:eastAsia="黑体"/>
      <w:kern w:val="0"/>
      <w:sz w:val="44"/>
    </w:rPr>
  </w:style>
  <w:style w:type="paragraph" w:customStyle="1" w:styleId="afffff">
    <w:name w:val="标准文件_标准代替"/>
    <w:basedOn w:val="afff6"/>
    <w:next w:val="afff6"/>
    <w:rsid w:val="00D4734F"/>
    <w:pPr>
      <w:spacing w:line="310" w:lineRule="exact"/>
      <w:jc w:val="right"/>
    </w:pPr>
    <w:rPr>
      <w:rFonts w:ascii="宋体" w:hAnsi="宋体"/>
      <w:kern w:val="0"/>
    </w:rPr>
  </w:style>
  <w:style w:type="paragraph" w:customStyle="1" w:styleId="afffff0">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D4734F"/>
    <w:pPr>
      <w:jc w:val="left"/>
    </w:pPr>
  </w:style>
  <w:style w:type="paragraph" w:customStyle="1" w:styleId="afffff3">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6"/>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6"/>
    <w:rsid w:val="00D4734F"/>
    <w:rPr>
      <w:rFonts w:ascii="黑体" w:eastAsia="黑体"/>
      <w:b/>
      <w:kern w:val="0"/>
      <w:sz w:val="28"/>
    </w:rPr>
  </w:style>
  <w:style w:type="paragraph" w:customStyle="1" w:styleId="afffff7">
    <w:name w:val="标准文件_封面标准名称"/>
    <w:basedOn w:val="afff6"/>
    <w:rsid w:val="00D4734F"/>
    <w:pPr>
      <w:spacing w:line="240" w:lineRule="auto"/>
      <w:jc w:val="center"/>
    </w:pPr>
    <w:rPr>
      <w:rFonts w:ascii="黑体" w:eastAsia="黑体"/>
      <w:kern w:val="0"/>
      <w:sz w:val="52"/>
    </w:rPr>
  </w:style>
  <w:style w:type="paragraph" w:customStyle="1" w:styleId="afffff8">
    <w:name w:val="标准文件_封面标准英文名称"/>
    <w:basedOn w:val="afff6"/>
    <w:rsid w:val="00D4734F"/>
    <w:pPr>
      <w:spacing w:line="240" w:lineRule="auto"/>
      <w:jc w:val="center"/>
    </w:pPr>
    <w:rPr>
      <w:rFonts w:ascii="黑体" w:eastAsia="黑体"/>
      <w:b/>
      <w:sz w:val="28"/>
    </w:rPr>
  </w:style>
  <w:style w:type="paragraph" w:customStyle="1" w:styleId="afffff9">
    <w:name w:val="标准文件_封面发布日期"/>
    <w:basedOn w:val="afff6"/>
    <w:rsid w:val="00D4734F"/>
    <w:pPr>
      <w:spacing w:line="310" w:lineRule="exact"/>
    </w:pPr>
    <w:rPr>
      <w:rFonts w:ascii="黑体" w:eastAsia="黑体"/>
      <w:kern w:val="0"/>
      <w:sz w:val="28"/>
    </w:rPr>
  </w:style>
  <w:style w:type="paragraph" w:customStyle="1" w:styleId="afffffa">
    <w:name w:val="标准文件_封面密级"/>
    <w:basedOn w:val="afff6"/>
    <w:rsid w:val="00D4734F"/>
    <w:rPr>
      <w:rFonts w:eastAsia="黑体"/>
      <w:sz w:val="32"/>
    </w:rPr>
  </w:style>
  <w:style w:type="paragraph" w:customStyle="1" w:styleId="afffffb">
    <w:name w:val="标准文件_封面实施日期"/>
    <w:basedOn w:val="afff6"/>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D4734F"/>
    <w:pPr>
      <w:spacing w:after="120"/>
    </w:pPr>
  </w:style>
  <w:style w:type="character" w:customStyle="1" w:styleId="affffff">
    <w:name w:val="正文文本 字符"/>
    <w:link w:val="afffffe"/>
    <w:rsid w:val="00D4734F"/>
    <w:rPr>
      <w:rFonts w:ascii="Times New Roman" w:eastAsia="宋体" w:hAnsi="Times New Roman" w:cs="Times New Roman"/>
      <w:szCs w:val="20"/>
    </w:rPr>
  </w:style>
  <w:style w:type="paragraph" w:customStyle="1" w:styleId="affffff0">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c"/>
    <w:rsid w:val="00C643F9"/>
    <w:pPr>
      <w:spacing w:line="460" w:lineRule="exact"/>
    </w:pPr>
  </w:style>
  <w:style w:type="paragraph" w:customStyle="1" w:styleId="affffff3">
    <w:name w:val="标准文件_目录标题"/>
    <w:basedOn w:val="afff6"/>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rsid w:val="00CB517D"/>
    <w:pPr>
      <w:numPr>
        <w:numId w:val="7"/>
      </w:numPr>
      <w:ind w:left="0" w:firstLine="200"/>
    </w:pPr>
  </w:style>
  <w:style w:type="paragraph" w:customStyle="1" w:styleId="afff0">
    <w:name w:val="标准文件_三级条标题"/>
    <w:basedOn w:val="afff"/>
    <w:next w:val="affffc"/>
    <w:rsid w:val="0055013B"/>
    <w:pPr>
      <w:widowControl/>
      <w:numPr>
        <w:ilvl w:val="4"/>
      </w:numPr>
      <w:outlineLvl w:val="3"/>
    </w:pPr>
  </w:style>
  <w:style w:type="character" w:styleId="affffff4">
    <w:name w:val="Subtle Reference"/>
    <w:uiPriority w:val="31"/>
    <w:qFormat/>
    <w:rsid w:val="001F69B4"/>
    <w:rPr>
      <w:smallCaps/>
      <w:color w:val="C0504D"/>
      <w:u w:val="single"/>
    </w:rPr>
  </w:style>
  <w:style w:type="paragraph" w:customStyle="1" w:styleId="affffff5">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D4734F"/>
    <w:rPr>
      <w:rFonts w:ascii="宋体" w:eastAsia="宋体" w:hAnsi="Times New Roman" w:cs="Times New Roman"/>
      <w:sz w:val="18"/>
      <w:szCs w:val="18"/>
    </w:rPr>
  </w:style>
  <w:style w:type="paragraph" w:customStyle="1" w:styleId="affffff8">
    <w:name w:val="标准文件_条文脚注"/>
    <w:basedOn w:val="affffff6"/>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6381A"/>
    <w:pPr>
      <w:numPr>
        <w:numId w:val="21"/>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55013B"/>
    <w:pPr>
      <w:numPr>
        <w:ilvl w:val="2"/>
      </w:numPr>
      <w:spacing w:beforeLines="50" w:before="50" w:afterLines="50" w:after="50"/>
      <w:outlineLvl w:val="1"/>
    </w:pPr>
  </w:style>
  <w:style w:type="paragraph" w:customStyle="1" w:styleId="affffffb">
    <w:name w:val="标准文件_一致程度"/>
    <w:basedOn w:val="afff6"/>
    <w:rsid w:val="00D4734F"/>
    <w:pPr>
      <w:spacing w:line="440" w:lineRule="exact"/>
      <w:jc w:val="center"/>
    </w:pPr>
    <w:rPr>
      <w:sz w:val="28"/>
    </w:rPr>
  </w:style>
  <w:style w:type="paragraph" w:customStyle="1" w:styleId="affffffc">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6"/>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D4734F"/>
    <w:pPr>
      <w:numPr>
        <w:numId w:val="12"/>
      </w:numPr>
      <w:jc w:val="center"/>
    </w:pPr>
    <w:rPr>
      <w:rFonts w:ascii="黑体" w:eastAsia="黑体" w:hAnsi="Times New Roman"/>
      <w:sz w:val="21"/>
    </w:rPr>
  </w:style>
  <w:style w:type="paragraph" w:customStyle="1" w:styleId="afc">
    <w:name w:val="标准文件_正文英文图标题"/>
    <w:next w:val="affffc"/>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f0">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6"/>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D4734F"/>
    <w:pPr>
      <w:outlineLvl w:val="4"/>
    </w:pPr>
  </w:style>
  <w:style w:type="paragraph" w:customStyle="1" w:styleId="afffffffb">
    <w:name w:val="附录四级无标题条"/>
    <w:basedOn w:val="afffffffa"/>
    <w:next w:val="affffc"/>
    <w:rsid w:val="00D4734F"/>
    <w:pPr>
      <w:outlineLvl w:val="5"/>
    </w:pPr>
  </w:style>
  <w:style w:type="paragraph" w:customStyle="1" w:styleId="afffffffc">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C72F0E"/>
    <w:pPr>
      <w:numPr>
        <w:numId w:val="28"/>
      </w:numPr>
    </w:pPr>
    <w:rPr>
      <w:rFonts w:ascii="宋体" w:hAnsi="Times New Roman"/>
      <w:sz w:val="21"/>
    </w:rPr>
  </w:style>
  <w:style w:type="paragraph" w:customStyle="1" w:styleId="afffffffd">
    <w:name w:val="附录五级无标题条"/>
    <w:basedOn w:val="afffffffb"/>
    <w:next w:val="affffc"/>
    <w:rsid w:val="00D4734F"/>
    <w:pPr>
      <w:outlineLvl w:val="6"/>
    </w:pPr>
  </w:style>
  <w:style w:type="paragraph" w:customStyle="1" w:styleId="afffffffe">
    <w:name w:val="附录性质"/>
    <w:basedOn w:val="afff6"/>
    <w:rsid w:val="00D4734F"/>
    <w:pPr>
      <w:widowControl/>
      <w:adjustRightInd/>
      <w:jc w:val="center"/>
    </w:pPr>
    <w:rPr>
      <w:rFonts w:ascii="黑体" w:eastAsia="黑体"/>
    </w:rPr>
  </w:style>
  <w:style w:type="paragraph" w:customStyle="1" w:styleId="affffffff">
    <w:name w:val="附录一级无标题条"/>
    <w:basedOn w:val="affffff0"/>
    <w:next w:val="affffc"/>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f3">
    <w:name w:val="列项·"/>
    <w:basedOn w:val="affffc"/>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8">
    <w:name w:val="table of figures"/>
    <w:basedOn w:val="afff6"/>
    <w:next w:val="afff6"/>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6"/>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e"/>
    <w:qFormat/>
    <w:rsid w:val="00BA263B"/>
    <w:pPr>
      <w:spacing w:beforeLines="0" w:before="0" w:afterLines="0" w:after="0"/>
      <w:outlineLvl w:val="9"/>
    </w:pPr>
    <w:rPr>
      <w:rFonts w:ascii="宋体" w:eastAsia="宋体"/>
    </w:rPr>
  </w:style>
  <w:style w:type="paragraph" w:customStyle="1" w:styleId="afffffffff0">
    <w:name w:val="标准文件_五级无标题"/>
    <w:basedOn w:val="afff2"/>
    <w:qFormat/>
    <w:rsid w:val="00BA263B"/>
    <w:pPr>
      <w:spacing w:beforeLines="0" w:before="0" w:afterLines="0" w:after="0"/>
      <w:outlineLvl w:val="9"/>
    </w:pPr>
    <w:rPr>
      <w:rFonts w:ascii="宋体" w:eastAsia="宋体"/>
    </w:rPr>
  </w:style>
  <w:style w:type="paragraph" w:customStyle="1" w:styleId="afffffffff1">
    <w:name w:val="标准文件_三级无标题"/>
    <w:basedOn w:val="afff0"/>
    <w:qFormat/>
    <w:rsid w:val="00BA263B"/>
    <w:pPr>
      <w:spacing w:beforeLines="0" w:before="0" w:afterLines="0" w:after="0"/>
      <w:outlineLvl w:val="9"/>
    </w:pPr>
    <w:rPr>
      <w:rFonts w:ascii="宋体" w:eastAsia="宋体"/>
    </w:rPr>
  </w:style>
  <w:style w:type="paragraph" w:customStyle="1" w:styleId="afffffffff2">
    <w:name w:val="标准文件_二级无标题"/>
    <w:basedOn w:val="afff"/>
    <w:qFormat/>
    <w:rsid w:val="00BA263B"/>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D27582"/>
    <w:rPr>
      <w:rFonts w:eastAsia="宋体"/>
    </w:rPr>
  </w:style>
  <w:style w:type="paragraph" w:customStyle="1" w:styleId="afffffffff4">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c"/>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7">
    <w:name w:val="标准文件_索引字母"/>
    <w:next w:val="affffc"/>
    <w:qFormat/>
    <w:rsid w:val="00977D02"/>
    <w:pPr>
      <w:jc w:val="center"/>
    </w:pPr>
    <w:rPr>
      <w:rFonts w:ascii="宋体" w:eastAsia="Times New Roman" w:hAnsi="宋体"/>
      <w:b/>
      <w:kern w:val="2"/>
      <w:sz w:val="21"/>
    </w:rPr>
  </w:style>
  <w:style w:type="paragraph" w:customStyle="1" w:styleId="afffffffff8">
    <w:name w:val="标准文件_附录前"/>
    <w:next w:val="affffc"/>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6D16C4"/>
    <w:pPr>
      <w:ind w:firstLineChars="0" w:firstLine="0"/>
      <w:jc w:val="center"/>
    </w:pPr>
    <w:rPr>
      <w:sz w:val="18"/>
    </w:rPr>
  </w:style>
  <w:style w:type="paragraph" w:customStyle="1" w:styleId="afff3">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b"/>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c"/>
    <w:rsid w:val="00BA263B"/>
    <w:rPr>
      <w:rFonts w:ascii="宋体" w:hAnsi="Times New Roman"/>
      <w:noProof/>
      <w:sz w:val="21"/>
    </w:rPr>
  </w:style>
  <w:style w:type="paragraph" w:customStyle="1" w:styleId="afffffffffc">
    <w:name w:val="标准文件_表格续"/>
    <w:basedOn w:val="affffc"/>
    <w:next w:val="affffc"/>
    <w:qFormat/>
    <w:rsid w:val="003F6272"/>
    <w:pPr>
      <w:jc w:val="center"/>
    </w:pPr>
    <w:rPr>
      <w:rFonts w:ascii="黑体" w:eastAsia="黑体" w:hAnsi="黑体"/>
    </w:rPr>
  </w:style>
  <w:style w:type="paragraph" w:styleId="11">
    <w:name w:val="toc 1"/>
    <w:basedOn w:val="afff6"/>
    <w:next w:val="afff6"/>
    <w:autoRedefine/>
    <w:uiPriority w:val="39"/>
    <w:unhideWhenUsed/>
    <w:rsid w:val="00EB1E69"/>
    <w:rPr>
      <w:rFonts w:ascii="宋体"/>
    </w:rPr>
  </w:style>
  <w:style w:type="table" w:styleId="afffffffffd">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445574"/>
    <w:rPr>
      <w:color w:val="808080"/>
    </w:rPr>
  </w:style>
  <w:style w:type="paragraph" w:customStyle="1" w:styleId="2">
    <w:name w:val="标准文件_二级项2"/>
    <w:basedOn w:val="affffc"/>
    <w:qFormat/>
    <w:rsid w:val="00C72F0E"/>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f">
    <w:name w:val="标准文件_提示"/>
    <w:basedOn w:val="affffc"/>
    <w:next w:val="affffc"/>
    <w:qFormat/>
    <w:rsid w:val="00365F86"/>
    <w:pPr>
      <w:ind w:firstLine="420"/>
    </w:pPr>
    <w:rPr>
      <w:rFonts w:ascii="黑体" w:eastAsia="黑体"/>
    </w:rPr>
  </w:style>
  <w:style w:type="character" w:customStyle="1" w:styleId="affffffffff0">
    <w:name w:val="标准文件_来源"/>
    <w:basedOn w:val="afff7"/>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6"/>
    <w:next w:val="afff6"/>
    <w:autoRedefine/>
    <w:uiPriority w:val="39"/>
    <w:unhideWhenUsed/>
    <w:rsid w:val="00EB1E69"/>
    <w:pPr>
      <w:spacing w:line="300" w:lineRule="exact"/>
      <w:ind w:left="420"/>
    </w:pPr>
    <w:rPr>
      <w:rFonts w:ascii="宋体"/>
    </w:rPr>
  </w:style>
  <w:style w:type="paragraph" w:styleId="42">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2">
    <w:name w:val="toc 5"/>
    <w:basedOn w:val="afff6"/>
    <w:next w:val="afff6"/>
    <w:autoRedefine/>
    <w:uiPriority w:val="39"/>
    <w:unhideWhenUsed/>
    <w:rsid w:val="00EB1E69"/>
    <w:pPr>
      <w:ind w:left="839"/>
    </w:pPr>
    <w:rPr>
      <w:rFonts w:ascii="宋体"/>
    </w:rPr>
  </w:style>
  <w:style w:type="paragraph" w:styleId="62">
    <w:name w:val="toc 6"/>
    <w:basedOn w:val="afff6"/>
    <w:next w:val="afff6"/>
    <w:autoRedefine/>
    <w:uiPriority w:val="39"/>
    <w:unhideWhenUsed/>
    <w:rsid w:val="00EB1E69"/>
    <w:pPr>
      <w:spacing w:line="300" w:lineRule="exact"/>
      <w:ind w:left="1049"/>
    </w:pPr>
    <w:rPr>
      <w:rFonts w:ascii="宋体"/>
    </w:rPr>
  </w:style>
  <w:style w:type="paragraph" w:styleId="72">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4">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7">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8">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c"/>
    <w:next w:val="affffc"/>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674AD"/>
    <w:pPr>
      <w:ind w:firstLine="420"/>
    </w:pPr>
    <w:rPr>
      <w:sz w:val="18"/>
    </w:rPr>
  </w:style>
  <w:style w:type="paragraph" w:customStyle="1" w:styleId="afffffffffff">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2643C3"/>
    <w:rPr>
      <w:rFonts w:hAnsi="黑体"/>
    </w:rPr>
  </w:style>
  <w:style w:type="paragraph" w:customStyle="1" w:styleId="afffffffffff5">
    <w:name w:val="标准文件_脚注内容"/>
    <w:basedOn w:val="affffc"/>
    <w:qFormat/>
    <w:rsid w:val="00DC3067"/>
    <w:pPr>
      <w:ind w:leftChars="200" w:left="400" w:hangingChars="200" w:hanging="200"/>
    </w:pPr>
    <w:rPr>
      <w:sz w:val="15"/>
    </w:rPr>
  </w:style>
  <w:style w:type="paragraph" w:customStyle="1" w:styleId="afffffffffff6">
    <w:name w:val="标准文件_术语条一"/>
    <w:basedOn w:val="afffffffff"/>
    <w:next w:val="affffc"/>
    <w:qFormat/>
    <w:rsid w:val="00AF0C18"/>
  </w:style>
  <w:style w:type="paragraph" w:customStyle="1" w:styleId="afffffffffff7">
    <w:name w:val="标准文件_术语条二"/>
    <w:basedOn w:val="afffffffff2"/>
    <w:next w:val="affffc"/>
    <w:qFormat/>
    <w:rsid w:val="00AF0C18"/>
  </w:style>
  <w:style w:type="paragraph" w:customStyle="1" w:styleId="afffffffffff8">
    <w:name w:val="标准文件_术语条三"/>
    <w:basedOn w:val="afffffffff1"/>
    <w:next w:val="affffc"/>
    <w:qFormat/>
    <w:rsid w:val="00AF0C18"/>
  </w:style>
  <w:style w:type="paragraph" w:customStyle="1" w:styleId="afffffffffff9">
    <w:name w:val="标准文件_术语条四"/>
    <w:basedOn w:val="afffffffff4"/>
    <w:next w:val="affffc"/>
    <w:qFormat/>
    <w:rsid w:val="00AF0C18"/>
  </w:style>
  <w:style w:type="paragraph" w:customStyle="1" w:styleId="afffffffffffa">
    <w:name w:val="标准文件_术语条五"/>
    <w:basedOn w:val="afffffffff0"/>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0">
    <w:name w:val="段 Char"/>
    <w:link w:val="afffffffffffb"/>
    <w:qFormat/>
    <w:rsid w:val="00F1593E"/>
    <w:rPr>
      <w:rFonts w:ascii="宋体"/>
      <w:sz w:val="21"/>
    </w:rPr>
  </w:style>
  <w:style w:type="paragraph" w:customStyle="1" w:styleId="afffffffffffb">
    <w:name w:val="段"/>
    <w:link w:val="Char0"/>
    <w:qFormat/>
    <w:rsid w:val="00F1593E"/>
    <w:pPr>
      <w:autoSpaceDE w:val="0"/>
      <w:autoSpaceDN w:val="0"/>
      <w:ind w:firstLineChars="200" w:firstLine="200"/>
      <w:jc w:val="both"/>
    </w:pPr>
    <w:rPr>
      <w:rFonts w:ascii="宋体"/>
      <w:sz w:val="21"/>
    </w:rPr>
  </w:style>
  <w:style w:type="paragraph" w:customStyle="1" w:styleId="af2">
    <w:name w:val="三级条标题"/>
    <w:basedOn w:val="afff6"/>
    <w:next w:val="afffffffffffb"/>
    <w:qFormat/>
    <w:rsid w:val="00F1593E"/>
    <w:pPr>
      <w:widowControl/>
      <w:numPr>
        <w:ilvl w:val="4"/>
        <w:numId w:val="6"/>
      </w:numPr>
      <w:adjustRightInd/>
      <w:spacing w:line="240" w:lineRule="auto"/>
      <w:jc w:val="left"/>
      <w:outlineLvl w:val="4"/>
    </w:pPr>
    <w:rPr>
      <w:rFonts w:ascii="Times New Roman" w:eastAsia="黑体" w:hAnsi="Times New Roman"/>
      <w:kern w:val="0"/>
      <w:szCs w:val="20"/>
      <w:lang w:val="x-none" w:eastAsia="x-none"/>
    </w:rPr>
  </w:style>
  <w:style w:type="paragraph" w:customStyle="1" w:styleId="afffffffffffc">
    <w:name w:val="章标题"/>
    <w:next w:val="afffffffffffb"/>
    <w:link w:val="CharChar"/>
    <w:uiPriority w:val="99"/>
    <w:qFormat/>
    <w:rsid w:val="00F1593E"/>
    <w:pPr>
      <w:spacing w:beforeLines="50" w:afterLines="50"/>
      <w:jc w:val="both"/>
      <w:outlineLvl w:val="1"/>
    </w:pPr>
    <w:rPr>
      <w:rFonts w:ascii="黑体" w:eastAsia="黑体" w:hAnsi="Times New Roman"/>
      <w:sz w:val="21"/>
    </w:rPr>
  </w:style>
  <w:style w:type="character" w:customStyle="1" w:styleId="CharChar">
    <w:name w:val="章标题 Char Char"/>
    <w:link w:val="afffffffffffc"/>
    <w:uiPriority w:val="99"/>
    <w:qFormat/>
    <w:locked/>
    <w:rsid w:val="00F1593E"/>
    <w:rPr>
      <w:rFonts w:ascii="黑体" w:eastAsia="黑体" w:hAnsi="Times New Roman"/>
      <w:sz w:val="21"/>
    </w:rPr>
  </w:style>
  <w:style w:type="character" w:customStyle="1" w:styleId="jlqj4b">
    <w:name w:val="jlqj4b"/>
    <w:rsid w:val="00F1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37493C34F49709EEE007E194971A2"/>
        <w:category>
          <w:name w:val="常规"/>
          <w:gallery w:val="placeholder"/>
        </w:category>
        <w:types>
          <w:type w:val="bbPlcHdr"/>
        </w:types>
        <w:behaviors>
          <w:behavior w:val="content"/>
        </w:behaviors>
        <w:guid w:val="{9406469F-6FC5-4FA6-A159-D3B83B1E27F4}"/>
      </w:docPartPr>
      <w:docPartBody>
        <w:p w:rsidR="0059262F" w:rsidRDefault="00FB7B27">
          <w:pPr>
            <w:pStyle w:val="8F737493C34F49709EEE007E194971A2"/>
          </w:pPr>
          <w:r w:rsidRPr="00751A05">
            <w:rPr>
              <w:rStyle w:val="a3"/>
              <w:rFonts w:hint="eastAsia"/>
            </w:rPr>
            <w:t>单击或点击此处输入文字。</w:t>
          </w:r>
        </w:p>
      </w:docPartBody>
    </w:docPart>
    <w:docPart>
      <w:docPartPr>
        <w:name w:val="310CFF5B9D0F40679DFF5BA518BA9BF6"/>
        <w:category>
          <w:name w:val="常规"/>
          <w:gallery w:val="placeholder"/>
        </w:category>
        <w:types>
          <w:type w:val="bbPlcHdr"/>
        </w:types>
        <w:behaviors>
          <w:behavior w:val="content"/>
        </w:behaviors>
        <w:guid w:val="{4B8162F9-417F-438E-8281-90EA612A4D0E}"/>
      </w:docPartPr>
      <w:docPartBody>
        <w:p w:rsidR="0059262F" w:rsidRDefault="00FB7B27">
          <w:pPr>
            <w:pStyle w:val="310CFF5B9D0F40679DFF5BA518BA9BF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27"/>
    <w:rsid w:val="003162CC"/>
    <w:rsid w:val="0059262F"/>
    <w:rsid w:val="005964CF"/>
    <w:rsid w:val="00C50792"/>
    <w:rsid w:val="00FB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737493C34F49709EEE007E194971A2">
    <w:name w:val="8F737493C34F49709EEE007E194971A2"/>
    <w:pPr>
      <w:widowControl w:val="0"/>
      <w:jc w:val="both"/>
    </w:pPr>
  </w:style>
  <w:style w:type="paragraph" w:customStyle="1" w:styleId="310CFF5B9D0F40679DFF5BA518BA9BF6">
    <w:name w:val="310CFF5B9D0F40679DFF5BA518BA9B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FA15-EC33-4A21-9A51-4CD0331D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TotalTime>
  <Pages>10</Pages>
  <Words>2870</Words>
  <Characters>3331</Characters>
  <Application>Microsoft Office Word</Application>
  <DocSecurity>0</DocSecurity>
  <Lines>475</Lines>
  <Paragraphs>516</Paragraphs>
  <ScaleCrop>false</ScaleCrop>
  <Company>PCMI</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岳高峰</dc:creator>
  <cp:keywords/>
  <dc:description>&lt;config cover="true" show_menu="true" version="1.0.0" doctype="SDKXY"&gt;_x000d_
&lt;/config&gt;</dc:description>
  <cp:lastModifiedBy>岳高峰</cp:lastModifiedBy>
  <cp:revision>5</cp:revision>
  <cp:lastPrinted>2021-02-02T07:44:00Z</cp:lastPrinted>
  <dcterms:created xsi:type="dcterms:W3CDTF">2023-06-19T07:38:00Z</dcterms:created>
  <dcterms:modified xsi:type="dcterms:W3CDTF">2023-06-19T07:53:00Z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