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DD876" w14:textId="77777777" w:rsidR="002F537C" w:rsidRPr="00506E2F" w:rsidRDefault="002F537C" w:rsidP="002F537C">
      <w:pPr>
        <w:pStyle w:val="afffffe"/>
        <w:framePr w:wrap="around"/>
      </w:pPr>
      <w:r w:rsidRPr="00506E2F">
        <w:rPr>
          <w:rFonts w:ascii="Times New Roman"/>
        </w:rPr>
        <w:t>ICS</w:t>
      </w:r>
      <w:r w:rsidRPr="00506E2F">
        <w:rPr>
          <w:rFonts w:hAnsi="黑体"/>
        </w:rPr>
        <w:t> </w:t>
      </w:r>
      <w:r w:rsidR="00191C48">
        <w:fldChar w:fldCharType="begin">
          <w:ffData>
            <w:name w:val="ICS"/>
            <w:enabled/>
            <w:calcOnExit w:val="0"/>
            <w:helpText w:type="autoText" w:val="请输入正确的ICS号："/>
            <w:textInput>
              <w:default w:val="35.240.99"/>
            </w:textInput>
          </w:ffData>
        </w:fldChar>
      </w:r>
      <w:bookmarkStart w:id="0" w:name="ICS"/>
      <w:r w:rsidR="00346D19">
        <w:instrText xml:space="preserve"> FORMTEXT </w:instrText>
      </w:r>
      <w:r w:rsidR="00191C48">
        <w:fldChar w:fldCharType="separate"/>
      </w:r>
      <w:r w:rsidR="00346D19">
        <w:rPr>
          <w:noProof/>
        </w:rPr>
        <w:t>35.240.99</w:t>
      </w:r>
      <w:r w:rsidR="00191C48">
        <w:fldChar w:fldCharType="end"/>
      </w:r>
      <w:bookmarkEnd w:id="0"/>
    </w:p>
    <w:p w14:paraId="1135EE34" w14:textId="77777777" w:rsidR="002F537C" w:rsidRPr="00506E2F" w:rsidRDefault="00191C48" w:rsidP="002F537C">
      <w:pPr>
        <w:pStyle w:val="afffffe"/>
        <w:framePr w:wrap="around"/>
      </w:pPr>
      <w:r w:rsidRPr="00506E2F">
        <w:fldChar w:fldCharType="begin">
          <w:ffData>
            <w:name w:val="WXFLH"/>
            <w:enabled/>
            <w:calcOnExit w:val="0"/>
            <w:helpText w:type="autoText" w:val="请输入中国标准文献分类号："/>
            <w:textInput>
              <w:default w:val="L70"/>
            </w:textInput>
          </w:ffData>
        </w:fldChar>
      </w:r>
      <w:bookmarkStart w:id="1" w:name="WXFLH"/>
      <w:r w:rsidR="00FE7748" w:rsidRPr="00506E2F">
        <w:instrText xml:space="preserve"> FORMTEXT </w:instrText>
      </w:r>
      <w:r w:rsidRPr="00506E2F">
        <w:fldChar w:fldCharType="separate"/>
      </w:r>
      <w:r w:rsidR="00FE7748" w:rsidRPr="00506E2F">
        <w:rPr>
          <w:noProof/>
        </w:rPr>
        <w:t>L70</w:t>
      </w:r>
      <w:r w:rsidRPr="00506E2F">
        <w:fldChar w:fldCharType="end"/>
      </w:r>
      <w:bookmarkEnd w:id="1"/>
    </w:p>
    <w:p w14:paraId="5CFFF15E" w14:textId="77777777" w:rsidR="002F537C" w:rsidRPr="00506E2F" w:rsidRDefault="00FF1F00" w:rsidP="002F537C">
      <w:pPr>
        <w:pStyle w:val="affd"/>
        <w:framePr w:wrap="around"/>
      </w:pPr>
      <w:r>
        <w:rPr>
          <w:noProof/>
        </w:rPr>
        <w:drawing>
          <wp:inline distT="0" distB="0" distL="0" distR="0" wp14:anchorId="451C0E0C" wp14:editId="6053CCE8">
            <wp:extent cx="1438275" cy="723900"/>
            <wp:effectExtent l="19050" t="0" r="952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9"/>
                    <a:srcRect/>
                    <a:stretch>
                      <a:fillRect/>
                    </a:stretch>
                  </pic:blipFill>
                  <pic:spPr bwMode="auto">
                    <a:xfrm>
                      <a:off x="0" y="0"/>
                      <a:ext cx="1438275" cy="723900"/>
                    </a:xfrm>
                    <a:prstGeom prst="rect">
                      <a:avLst/>
                    </a:prstGeom>
                    <a:noFill/>
                    <a:ln w="9525">
                      <a:noFill/>
                      <a:miter lim="800000"/>
                      <a:headEnd/>
                      <a:tailEnd/>
                    </a:ln>
                  </pic:spPr>
                </pic:pic>
              </a:graphicData>
            </a:graphic>
          </wp:inline>
        </w:drawing>
      </w:r>
    </w:p>
    <w:p w14:paraId="61DB90FE" w14:textId="77777777" w:rsidR="002F537C" w:rsidRPr="00506E2F" w:rsidRDefault="002F537C" w:rsidP="002F537C">
      <w:pPr>
        <w:pStyle w:val="affe"/>
        <w:framePr w:wrap="around"/>
      </w:pPr>
      <w:r w:rsidRPr="00506E2F">
        <w:rPr>
          <w:rFonts w:hint="eastAsia"/>
        </w:rPr>
        <w:t>中华人民共和国国家标准</w:t>
      </w:r>
    </w:p>
    <w:p w14:paraId="3F56450D" w14:textId="77777777" w:rsidR="002F537C" w:rsidRPr="00506E2F" w:rsidRDefault="002F537C" w:rsidP="002F537C">
      <w:pPr>
        <w:pStyle w:val="20"/>
        <w:framePr w:wrap="around"/>
      </w:pPr>
      <w:r w:rsidRPr="00506E2F">
        <w:rPr>
          <w:rFonts w:ascii="Times New Roman"/>
        </w:rPr>
        <w:t xml:space="preserve">GB/T </w:t>
      </w:r>
      <w:r w:rsidR="00191C48">
        <w:fldChar w:fldCharType="begin">
          <w:ffData>
            <w:name w:val="StdNo1"/>
            <w:enabled/>
            <w:calcOnExit w:val="0"/>
            <w:textInput>
              <w:default w:val="XXXX"/>
            </w:textInput>
          </w:ffData>
        </w:fldChar>
      </w:r>
      <w:bookmarkStart w:id="2" w:name="StdNo1"/>
      <w:r w:rsidR="00750DBB">
        <w:instrText xml:space="preserve"> FORMTEXT </w:instrText>
      </w:r>
      <w:r w:rsidR="00191C48">
        <w:fldChar w:fldCharType="separate"/>
      </w:r>
      <w:r w:rsidR="00750DBB">
        <w:rPr>
          <w:noProof/>
        </w:rPr>
        <w:t>XXXX</w:t>
      </w:r>
      <w:r w:rsidR="00191C48">
        <w:fldChar w:fldCharType="end"/>
      </w:r>
      <w:bookmarkEnd w:id="2"/>
      <w:r w:rsidRPr="00506E2F">
        <w:t>—</w:t>
      </w:r>
      <w:bookmarkStart w:id="3" w:name="StdNo2"/>
      <w:r w:rsidR="00191C48" w:rsidRPr="00506E2F">
        <w:fldChar w:fldCharType="begin">
          <w:ffData>
            <w:name w:val="StdNo2"/>
            <w:enabled/>
            <w:calcOnExit w:val="0"/>
            <w:textInput>
              <w:default w:val="XXXX"/>
              <w:maxLength w:val="4"/>
            </w:textInput>
          </w:ffData>
        </w:fldChar>
      </w:r>
      <w:r w:rsidRPr="00506E2F">
        <w:instrText xml:space="preserve"> FORMTEXT </w:instrText>
      </w:r>
      <w:r w:rsidR="00191C48" w:rsidRPr="00506E2F">
        <w:fldChar w:fldCharType="separate"/>
      </w:r>
      <w:r w:rsidRPr="00506E2F">
        <w:rPr>
          <w:noProof/>
        </w:rPr>
        <w:t>XXXX</w:t>
      </w:r>
      <w:r w:rsidR="00191C48" w:rsidRPr="00506E2F">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2F537C" w:rsidRPr="00506E2F" w14:paraId="0A3AFAAF" w14:textId="77777777" w:rsidTr="004C0FAB">
        <w:tc>
          <w:tcPr>
            <w:tcW w:w="9356" w:type="dxa"/>
            <w:tcBorders>
              <w:top w:val="nil"/>
              <w:left w:val="nil"/>
              <w:bottom w:val="nil"/>
              <w:right w:val="nil"/>
            </w:tcBorders>
            <w:shd w:val="clear" w:color="auto" w:fill="auto"/>
          </w:tcPr>
          <w:p w14:paraId="6BA3E953" w14:textId="77777777" w:rsidR="002F537C" w:rsidRPr="00506E2F" w:rsidRDefault="00590CB5" w:rsidP="004C0FAB">
            <w:pPr>
              <w:pStyle w:val="afff8"/>
              <w:framePr w:wrap="around"/>
            </w:pPr>
            <w:bookmarkStart w:id="4" w:name="DT"/>
            <w:r>
              <w:rPr>
                <w:noProof/>
              </w:rPr>
              <w:pict w14:anchorId="09E8C55D">
                <v:rect id="DT" o:spid="_x0000_s1036" style="position:absolute;left:0;text-align:left;margin-left:372.8pt;margin-top:2.7pt;width:90pt;height:18pt;z-index:-251658752" stroked="f"/>
              </w:pict>
            </w:r>
            <w:r w:rsidR="00191C48" w:rsidRPr="00506E2F">
              <w:fldChar w:fldCharType="begin">
                <w:ffData>
                  <w:name w:val="DT"/>
                  <w:enabled/>
                  <w:calcOnExit w:val="0"/>
                  <w:textInput/>
                </w:ffData>
              </w:fldChar>
            </w:r>
            <w:r w:rsidR="002F537C" w:rsidRPr="00506E2F">
              <w:instrText xml:space="preserve"> FORMTEXT </w:instrText>
            </w:r>
            <w:r w:rsidR="00191C48" w:rsidRPr="00506E2F">
              <w:fldChar w:fldCharType="separate"/>
            </w:r>
            <w:r w:rsidR="002F537C" w:rsidRPr="00506E2F">
              <w:rPr>
                <w:noProof/>
              </w:rPr>
              <w:t> </w:t>
            </w:r>
            <w:r w:rsidR="002F537C" w:rsidRPr="00506E2F">
              <w:rPr>
                <w:noProof/>
              </w:rPr>
              <w:t> </w:t>
            </w:r>
            <w:r w:rsidR="002F537C" w:rsidRPr="00506E2F">
              <w:rPr>
                <w:noProof/>
              </w:rPr>
              <w:t> </w:t>
            </w:r>
            <w:r w:rsidR="002F537C" w:rsidRPr="00506E2F">
              <w:rPr>
                <w:noProof/>
              </w:rPr>
              <w:t> </w:t>
            </w:r>
            <w:r w:rsidR="002F537C" w:rsidRPr="00506E2F">
              <w:rPr>
                <w:noProof/>
              </w:rPr>
              <w:t> </w:t>
            </w:r>
            <w:r w:rsidR="00191C48" w:rsidRPr="00506E2F">
              <w:fldChar w:fldCharType="end"/>
            </w:r>
            <w:bookmarkEnd w:id="4"/>
          </w:p>
        </w:tc>
      </w:tr>
    </w:tbl>
    <w:p w14:paraId="13AFC3D9" w14:textId="77777777" w:rsidR="002F537C" w:rsidRPr="00506E2F" w:rsidRDefault="002F537C" w:rsidP="002F537C">
      <w:pPr>
        <w:pStyle w:val="20"/>
        <w:framePr w:wrap="around"/>
      </w:pPr>
    </w:p>
    <w:p w14:paraId="58F91F1E" w14:textId="77777777" w:rsidR="002F537C" w:rsidRPr="00506E2F" w:rsidRDefault="002F537C" w:rsidP="002F537C">
      <w:pPr>
        <w:pStyle w:val="20"/>
        <w:framePr w:wrap="around"/>
      </w:pPr>
    </w:p>
    <w:p w14:paraId="682BA015" w14:textId="77777777" w:rsidR="002F537C" w:rsidRPr="00506E2F" w:rsidRDefault="00191C48" w:rsidP="002F537C">
      <w:pPr>
        <w:pStyle w:val="afff9"/>
        <w:framePr w:wrap="around"/>
      </w:pPr>
      <w:r>
        <w:fldChar w:fldCharType="begin">
          <w:ffData>
            <w:name w:val="StdName"/>
            <w:enabled/>
            <w:calcOnExit w:val="0"/>
            <w:textInput>
              <w:default w:val="法人和其他组织统一社会信用代码数据库建设和管理规范"/>
            </w:textInput>
          </w:ffData>
        </w:fldChar>
      </w:r>
      <w:bookmarkStart w:id="5" w:name="StdName"/>
      <w:r w:rsidR="00750DBB">
        <w:instrText xml:space="preserve"> FORMTEXT </w:instrText>
      </w:r>
      <w:r>
        <w:fldChar w:fldCharType="separate"/>
      </w:r>
      <w:r w:rsidR="00750DBB">
        <w:rPr>
          <w:rFonts w:hint="eastAsia"/>
          <w:noProof/>
        </w:rPr>
        <w:t>法人和其他组织统一社会信用代码数据库建设和管理规范</w:t>
      </w:r>
      <w:r>
        <w:fldChar w:fldCharType="end"/>
      </w:r>
      <w:bookmarkEnd w:id="5"/>
    </w:p>
    <w:p w14:paraId="6CA92BD4" w14:textId="77777777" w:rsidR="002F537C" w:rsidRPr="00506E2F" w:rsidRDefault="00191C48" w:rsidP="002F537C">
      <w:pPr>
        <w:pStyle w:val="afffa"/>
        <w:framePr w:wrap="around"/>
      </w:pPr>
      <w:r>
        <w:fldChar w:fldCharType="begin">
          <w:ffData>
            <w:name w:val="StdEnglishName"/>
            <w:enabled/>
            <w:calcOnExit w:val="0"/>
            <w:textInput>
              <w:default w:val="Construction and management specifications of the unified social credit identifier database for legal entities and other organizations"/>
            </w:textInput>
          </w:ffData>
        </w:fldChar>
      </w:r>
      <w:bookmarkStart w:id="6" w:name="StdEnglishName"/>
      <w:r w:rsidR="00F2672A">
        <w:instrText xml:space="preserve"> FORMTEXT </w:instrText>
      </w:r>
      <w:r>
        <w:fldChar w:fldCharType="separate"/>
      </w:r>
      <w:r w:rsidR="00F2672A">
        <w:rPr>
          <w:noProof/>
        </w:rPr>
        <w:t>Construction and management specifications of the unified social credit identifier database for legal entities and other organizations</w:t>
      </w:r>
      <w:r>
        <w:fldChar w:fldCharType="end"/>
      </w:r>
      <w:bookmarkEnd w:id="6"/>
    </w:p>
    <w:p w14:paraId="31035AEE" w14:textId="77777777" w:rsidR="002F537C" w:rsidRPr="00506E2F" w:rsidRDefault="00191C48" w:rsidP="002F537C">
      <w:pPr>
        <w:pStyle w:val="afffb"/>
        <w:framePr w:wrap="around"/>
      </w:pPr>
      <w:r w:rsidRPr="00506E2F">
        <w:fldChar w:fldCharType="begin">
          <w:ffData>
            <w:name w:val="YZBS"/>
            <w:enabled/>
            <w:calcOnExit w:val="0"/>
            <w:textInput/>
          </w:ffData>
        </w:fldChar>
      </w:r>
      <w:bookmarkStart w:id="7" w:name="YZBS"/>
      <w:r w:rsidR="00C13187" w:rsidRPr="00506E2F">
        <w:instrText xml:space="preserve"> FORMTEXT </w:instrText>
      </w:r>
      <w:r w:rsidRPr="00506E2F">
        <w:fldChar w:fldCharType="separate"/>
      </w:r>
      <w:r w:rsidR="00C13187" w:rsidRPr="00506E2F">
        <w:rPr>
          <w:noProof/>
        </w:rPr>
        <w:t> </w:t>
      </w:r>
      <w:r w:rsidR="00C13187" w:rsidRPr="00506E2F">
        <w:rPr>
          <w:noProof/>
        </w:rPr>
        <w:t> </w:t>
      </w:r>
      <w:r w:rsidR="00C13187" w:rsidRPr="00506E2F">
        <w:rPr>
          <w:noProof/>
        </w:rPr>
        <w:t> </w:t>
      </w:r>
      <w:r w:rsidR="00C13187" w:rsidRPr="00506E2F">
        <w:rPr>
          <w:noProof/>
        </w:rPr>
        <w:t> </w:t>
      </w:r>
      <w:r w:rsidR="00C13187" w:rsidRPr="00506E2F">
        <w:rPr>
          <w:noProof/>
        </w:rPr>
        <w:t> </w:t>
      </w:r>
      <w:r w:rsidRPr="00506E2F">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2F537C" w:rsidRPr="00506E2F" w14:paraId="01018172" w14:textId="77777777" w:rsidTr="004C0FAB">
        <w:tc>
          <w:tcPr>
            <w:tcW w:w="9855" w:type="dxa"/>
            <w:tcBorders>
              <w:top w:val="nil"/>
              <w:left w:val="nil"/>
              <w:bottom w:val="nil"/>
              <w:right w:val="nil"/>
            </w:tcBorders>
            <w:shd w:val="clear" w:color="auto" w:fill="auto"/>
          </w:tcPr>
          <w:p w14:paraId="68C41A20" w14:textId="77777777" w:rsidR="006E7100" w:rsidRPr="00506E2F" w:rsidRDefault="00620756" w:rsidP="006E7100">
            <w:pPr>
              <w:pStyle w:val="afffc"/>
              <w:framePr w:wrap="around"/>
            </w:pPr>
            <w:r w:rsidRPr="00506E2F">
              <w:rPr>
                <w:rFonts w:hint="eastAsia"/>
              </w:rPr>
              <w:t>（</w:t>
            </w:r>
            <w:r w:rsidR="009D6346">
              <w:t>征求意见</w:t>
            </w:r>
            <w:r w:rsidR="00CE4120" w:rsidRPr="00506E2F">
              <w:rPr>
                <w:rFonts w:hint="eastAsia"/>
              </w:rPr>
              <w:t>稿</w:t>
            </w:r>
            <w:r w:rsidR="006E7100" w:rsidRPr="00506E2F">
              <w:rPr>
                <w:rFonts w:hint="eastAsia"/>
              </w:rPr>
              <w:t>）</w:t>
            </w:r>
          </w:p>
          <w:p w14:paraId="462B2A45" w14:textId="77777777" w:rsidR="002F537C" w:rsidRPr="00506E2F" w:rsidRDefault="00590CB5" w:rsidP="00F153B3">
            <w:pPr>
              <w:pStyle w:val="afffc"/>
              <w:framePr w:wrap="around"/>
            </w:pPr>
            <w:r>
              <w:rPr>
                <w:noProof/>
              </w:rPr>
              <w:pict w14:anchorId="41E83589">
                <v:rect id="RQ" o:spid="_x0000_s1038" style="position:absolute;left:0;text-align:left;margin-left:173.3pt;margin-top:45.15pt;width:150pt;height:20pt;z-index:-251656704" stroked="f">
                  <w10:anchorlock/>
                </v:rect>
              </w:pict>
            </w:r>
            <w:r>
              <w:rPr>
                <w:noProof/>
              </w:rPr>
              <w:pict w14:anchorId="045A9DD1">
                <v:rect id="LB" o:spid="_x0000_s1037" style="position:absolute;left:0;text-align:left;margin-left:193.3pt;margin-top:20.15pt;width:100pt;height:24pt;z-index:-251657728" stroked="f"/>
              </w:pict>
            </w:r>
          </w:p>
        </w:tc>
      </w:tr>
      <w:bookmarkStart w:id="8" w:name="WCRQ"/>
      <w:tr w:rsidR="002F537C" w:rsidRPr="00506E2F" w14:paraId="06414BD3" w14:textId="77777777" w:rsidTr="004C0FAB">
        <w:tc>
          <w:tcPr>
            <w:tcW w:w="9855" w:type="dxa"/>
            <w:tcBorders>
              <w:top w:val="nil"/>
              <w:left w:val="nil"/>
              <w:bottom w:val="nil"/>
              <w:right w:val="nil"/>
            </w:tcBorders>
            <w:shd w:val="clear" w:color="auto" w:fill="auto"/>
          </w:tcPr>
          <w:p w14:paraId="31CFA6DD" w14:textId="77777777" w:rsidR="002F537C" w:rsidRPr="00506E2F" w:rsidRDefault="00191C48" w:rsidP="002F537C">
            <w:pPr>
              <w:pStyle w:val="afffd"/>
              <w:framePr w:wrap="around"/>
            </w:pPr>
            <w:r w:rsidRPr="00506E2F">
              <w:fldChar w:fldCharType="begin">
                <w:ffData>
                  <w:name w:val="WCRQ"/>
                  <w:enabled/>
                  <w:calcOnExit w:val="0"/>
                  <w:textInput/>
                </w:ffData>
              </w:fldChar>
            </w:r>
            <w:r w:rsidR="002F537C" w:rsidRPr="00506E2F">
              <w:instrText xml:space="preserve"> FORMTEXT </w:instrText>
            </w:r>
            <w:r w:rsidRPr="00506E2F">
              <w:fldChar w:fldCharType="separate"/>
            </w:r>
            <w:r w:rsidR="002F537C" w:rsidRPr="00506E2F">
              <w:rPr>
                <w:noProof/>
              </w:rPr>
              <w:t> </w:t>
            </w:r>
            <w:r w:rsidR="002F537C" w:rsidRPr="00506E2F">
              <w:rPr>
                <w:noProof/>
              </w:rPr>
              <w:t> </w:t>
            </w:r>
            <w:r w:rsidR="002F537C" w:rsidRPr="00506E2F">
              <w:rPr>
                <w:noProof/>
              </w:rPr>
              <w:t> </w:t>
            </w:r>
            <w:r w:rsidR="002F537C" w:rsidRPr="00506E2F">
              <w:rPr>
                <w:noProof/>
              </w:rPr>
              <w:t> </w:t>
            </w:r>
            <w:r w:rsidR="002F537C" w:rsidRPr="00506E2F">
              <w:rPr>
                <w:noProof/>
              </w:rPr>
              <w:t> </w:t>
            </w:r>
            <w:r w:rsidRPr="00506E2F">
              <w:fldChar w:fldCharType="end"/>
            </w:r>
            <w:bookmarkEnd w:id="8"/>
          </w:p>
        </w:tc>
      </w:tr>
    </w:tbl>
    <w:bookmarkStart w:id="9" w:name="FY"/>
    <w:p w14:paraId="12068CF9" w14:textId="77777777" w:rsidR="002F537C" w:rsidRPr="00506E2F" w:rsidRDefault="00191C48" w:rsidP="003807A0">
      <w:pPr>
        <w:pStyle w:val="affffff4"/>
        <w:framePr w:wrap="around" w:hAnchor="page" w:x="1549" w:y="14089"/>
      </w:pPr>
      <w:r w:rsidRPr="00506E2F">
        <w:rPr>
          <w:rFonts w:ascii="黑体"/>
        </w:rPr>
        <w:fldChar w:fldCharType="begin">
          <w:ffData>
            <w:name w:val="FY"/>
            <w:enabled/>
            <w:calcOnExit w:val="0"/>
            <w:textInput>
              <w:default w:val="XXXX"/>
              <w:maxLength w:val="4"/>
            </w:textInput>
          </w:ffData>
        </w:fldChar>
      </w:r>
      <w:r w:rsidR="002F537C" w:rsidRPr="00506E2F">
        <w:rPr>
          <w:rFonts w:ascii="黑体"/>
        </w:rPr>
        <w:instrText xml:space="preserve"> FORMTEXT </w:instrText>
      </w:r>
      <w:r w:rsidRPr="00506E2F">
        <w:rPr>
          <w:rFonts w:ascii="黑体"/>
        </w:rPr>
      </w:r>
      <w:r w:rsidRPr="00506E2F">
        <w:rPr>
          <w:rFonts w:ascii="黑体"/>
        </w:rPr>
        <w:fldChar w:fldCharType="separate"/>
      </w:r>
      <w:r w:rsidR="001F7B49" w:rsidRPr="00506E2F">
        <w:rPr>
          <w:rFonts w:ascii="黑体" w:hint="eastAsia"/>
        </w:rPr>
        <w:t>201</w:t>
      </w:r>
      <w:r w:rsidR="00F12B64" w:rsidRPr="00506E2F">
        <w:rPr>
          <w:rFonts w:ascii="黑体" w:hint="eastAsia"/>
        </w:rPr>
        <w:t>X</w:t>
      </w:r>
      <w:r w:rsidRPr="00506E2F">
        <w:rPr>
          <w:rFonts w:ascii="黑体"/>
        </w:rPr>
        <w:fldChar w:fldCharType="end"/>
      </w:r>
      <w:bookmarkEnd w:id="9"/>
      <w:r w:rsidR="002F537C" w:rsidRPr="00506E2F">
        <w:rPr>
          <w:rFonts w:ascii="黑体"/>
        </w:rPr>
        <w:t>-</w:t>
      </w:r>
      <w:bookmarkStart w:id="10" w:name="FM"/>
      <w:r w:rsidRPr="00506E2F">
        <w:rPr>
          <w:rFonts w:ascii="黑体"/>
        </w:rPr>
        <w:fldChar w:fldCharType="begin">
          <w:ffData>
            <w:name w:val="FM"/>
            <w:enabled/>
            <w:calcOnExit w:val="0"/>
            <w:textInput>
              <w:default w:val="XX"/>
              <w:maxLength w:val="2"/>
            </w:textInput>
          </w:ffData>
        </w:fldChar>
      </w:r>
      <w:r w:rsidR="002F537C" w:rsidRPr="00506E2F">
        <w:rPr>
          <w:rFonts w:ascii="黑体"/>
        </w:rPr>
        <w:instrText xml:space="preserve"> FORMTEXT </w:instrText>
      </w:r>
      <w:r w:rsidRPr="00506E2F">
        <w:rPr>
          <w:rFonts w:ascii="黑体"/>
        </w:rPr>
      </w:r>
      <w:r w:rsidRPr="00506E2F">
        <w:rPr>
          <w:rFonts w:ascii="黑体"/>
        </w:rPr>
        <w:fldChar w:fldCharType="separate"/>
      </w:r>
      <w:r w:rsidR="00F12B64" w:rsidRPr="00506E2F">
        <w:rPr>
          <w:rFonts w:ascii="黑体" w:hint="eastAsia"/>
        </w:rPr>
        <w:t>XX</w:t>
      </w:r>
      <w:r w:rsidRPr="00506E2F">
        <w:rPr>
          <w:rFonts w:ascii="黑体"/>
        </w:rPr>
        <w:fldChar w:fldCharType="end"/>
      </w:r>
      <w:bookmarkEnd w:id="10"/>
      <w:r w:rsidR="00F12B64" w:rsidRPr="00506E2F">
        <w:rPr>
          <w:rFonts w:ascii="黑体"/>
        </w:rPr>
        <w:t>–</w:t>
      </w:r>
      <w:bookmarkStart w:id="11" w:name="FD"/>
      <w:r w:rsidRPr="00506E2F">
        <w:rPr>
          <w:rFonts w:ascii="黑体"/>
        </w:rPr>
        <w:fldChar w:fldCharType="begin">
          <w:ffData>
            <w:name w:val="FD"/>
            <w:enabled/>
            <w:calcOnExit w:val="0"/>
            <w:textInput>
              <w:default w:val="XX"/>
              <w:maxLength w:val="2"/>
            </w:textInput>
          </w:ffData>
        </w:fldChar>
      </w:r>
      <w:r w:rsidR="002F537C" w:rsidRPr="00506E2F">
        <w:rPr>
          <w:rFonts w:ascii="黑体"/>
        </w:rPr>
        <w:instrText xml:space="preserve"> FORMTEXT </w:instrText>
      </w:r>
      <w:r w:rsidRPr="00506E2F">
        <w:rPr>
          <w:rFonts w:ascii="黑体"/>
        </w:rPr>
      </w:r>
      <w:r w:rsidRPr="00506E2F">
        <w:rPr>
          <w:rFonts w:ascii="黑体"/>
        </w:rPr>
        <w:fldChar w:fldCharType="separate"/>
      </w:r>
      <w:r w:rsidR="00F12B64" w:rsidRPr="00506E2F">
        <w:rPr>
          <w:rFonts w:ascii="黑体" w:hint="eastAsia"/>
        </w:rPr>
        <w:t>XX</w:t>
      </w:r>
      <w:r w:rsidRPr="00506E2F">
        <w:rPr>
          <w:rFonts w:ascii="黑体"/>
        </w:rPr>
        <w:fldChar w:fldCharType="end"/>
      </w:r>
      <w:bookmarkEnd w:id="11"/>
      <w:r w:rsidR="002F537C" w:rsidRPr="00506E2F">
        <w:rPr>
          <w:rFonts w:hint="eastAsia"/>
        </w:rPr>
        <w:t>发布</w:t>
      </w:r>
      <w:r w:rsidR="00590CB5">
        <w:pict w14:anchorId="2365149F">
          <v:line id="_x0000_s1034" style="position:absolute;z-index:251655680;mso-position-horizontal-relative:text;mso-position-vertical-relative:page" from="-.05pt,728.5pt" to="481.85pt,728.5pt">
            <w10:wrap anchory="page"/>
            <w10:anchorlock/>
          </v:line>
        </w:pict>
      </w:r>
    </w:p>
    <w:bookmarkStart w:id="12" w:name="SY"/>
    <w:p w14:paraId="205AE7D7" w14:textId="77777777" w:rsidR="002F537C" w:rsidRPr="00506E2F" w:rsidRDefault="00191C48" w:rsidP="003807A0">
      <w:pPr>
        <w:pStyle w:val="affffff5"/>
        <w:framePr w:wrap="around" w:hAnchor="page" w:x="7081" w:y="14137"/>
      </w:pPr>
      <w:r w:rsidRPr="00506E2F">
        <w:rPr>
          <w:rFonts w:ascii="黑体"/>
        </w:rPr>
        <w:fldChar w:fldCharType="begin">
          <w:ffData>
            <w:name w:val="SY"/>
            <w:enabled/>
            <w:calcOnExit w:val="0"/>
            <w:textInput>
              <w:default w:val="XXXX"/>
              <w:maxLength w:val="4"/>
            </w:textInput>
          </w:ffData>
        </w:fldChar>
      </w:r>
      <w:r w:rsidR="002F537C" w:rsidRPr="00506E2F">
        <w:rPr>
          <w:rFonts w:ascii="黑体"/>
        </w:rPr>
        <w:instrText xml:space="preserve"> FORMTEXT </w:instrText>
      </w:r>
      <w:r w:rsidRPr="00506E2F">
        <w:rPr>
          <w:rFonts w:ascii="黑体"/>
        </w:rPr>
      </w:r>
      <w:r w:rsidRPr="00506E2F">
        <w:rPr>
          <w:rFonts w:ascii="黑体"/>
        </w:rPr>
        <w:fldChar w:fldCharType="separate"/>
      </w:r>
      <w:r w:rsidR="001F7B49" w:rsidRPr="00506E2F">
        <w:rPr>
          <w:rFonts w:ascii="黑体" w:hint="eastAsia"/>
        </w:rPr>
        <w:t>201</w:t>
      </w:r>
      <w:r w:rsidR="00F12B64" w:rsidRPr="00506E2F">
        <w:rPr>
          <w:rFonts w:ascii="黑体" w:hint="eastAsia"/>
        </w:rPr>
        <w:t>X</w:t>
      </w:r>
      <w:r w:rsidRPr="00506E2F">
        <w:rPr>
          <w:rFonts w:ascii="黑体"/>
        </w:rPr>
        <w:fldChar w:fldCharType="end"/>
      </w:r>
      <w:bookmarkEnd w:id="12"/>
      <w:r w:rsidR="002F537C" w:rsidRPr="00506E2F">
        <w:rPr>
          <w:rFonts w:ascii="黑体"/>
        </w:rPr>
        <w:t>-</w:t>
      </w:r>
      <w:bookmarkStart w:id="13" w:name="SM"/>
      <w:r w:rsidRPr="00506E2F">
        <w:rPr>
          <w:rFonts w:ascii="黑体"/>
        </w:rPr>
        <w:fldChar w:fldCharType="begin">
          <w:ffData>
            <w:name w:val="SM"/>
            <w:enabled/>
            <w:calcOnExit w:val="0"/>
            <w:textInput>
              <w:default w:val="XX"/>
              <w:maxLength w:val="2"/>
            </w:textInput>
          </w:ffData>
        </w:fldChar>
      </w:r>
      <w:r w:rsidR="002F537C" w:rsidRPr="00506E2F">
        <w:rPr>
          <w:rFonts w:ascii="黑体"/>
        </w:rPr>
        <w:instrText xml:space="preserve"> FORMTEXT </w:instrText>
      </w:r>
      <w:r w:rsidRPr="00506E2F">
        <w:rPr>
          <w:rFonts w:ascii="黑体"/>
        </w:rPr>
      </w:r>
      <w:r w:rsidRPr="00506E2F">
        <w:rPr>
          <w:rFonts w:ascii="黑体"/>
        </w:rPr>
        <w:fldChar w:fldCharType="separate"/>
      </w:r>
      <w:r w:rsidR="00F12B64" w:rsidRPr="00506E2F">
        <w:rPr>
          <w:rFonts w:ascii="黑体" w:hint="eastAsia"/>
        </w:rPr>
        <w:t>XX</w:t>
      </w:r>
      <w:r w:rsidRPr="00506E2F">
        <w:rPr>
          <w:rFonts w:ascii="黑体"/>
        </w:rPr>
        <w:fldChar w:fldCharType="end"/>
      </w:r>
      <w:bookmarkEnd w:id="13"/>
      <w:r w:rsidR="002F537C" w:rsidRPr="00506E2F">
        <w:rPr>
          <w:rFonts w:ascii="黑体"/>
        </w:rPr>
        <w:t>-</w:t>
      </w:r>
      <w:bookmarkStart w:id="14" w:name="SD"/>
      <w:r w:rsidRPr="00506E2F">
        <w:rPr>
          <w:rFonts w:ascii="黑体"/>
        </w:rPr>
        <w:fldChar w:fldCharType="begin">
          <w:ffData>
            <w:name w:val="SD"/>
            <w:enabled/>
            <w:calcOnExit w:val="0"/>
            <w:textInput>
              <w:default w:val="XX"/>
              <w:maxLength w:val="2"/>
            </w:textInput>
          </w:ffData>
        </w:fldChar>
      </w:r>
      <w:r w:rsidR="002F537C" w:rsidRPr="00506E2F">
        <w:rPr>
          <w:rFonts w:ascii="黑体"/>
        </w:rPr>
        <w:instrText xml:space="preserve"> FORMTEXT </w:instrText>
      </w:r>
      <w:r w:rsidRPr="00506E2F">
        <w:rPr>
          <w:rFonts w:ascii="黑体"/>
        </w:rPr>
      </w:r>
      <w:r w:rsidRPr="00506E2F">
        <w:rPr>
          <w:rFonts w:ascii="黑体"/>
        </w:rPr>
        <w:fldChar w:fldCharType="separate"/>
      </w:r>
      <w:r w:rsidR="00F12B64" w:rsidRPr="00506E2F">
        <w:rPr>
          <w:rFonts w:ascii="黑体" w:hint="eastAsia"/>
        </w:rPr>
        <w:t>XX</w:t>
      </w:r>
      <w:r w:rsidRPr="00506E2F">
        <w:rPr>
          <w:rFonts w:ascii="黑体"/>
        </w:rPr>
        <w:fldChar w:fldCharType="end"/>
      </w:r>
      <w:bookmarkEnd w:id="14"/>
      <w:r w:rsidR="002F537C" w:rsidRPr="00506E2F">
        <w:rPr>
          <w:rFonts w:hint="eastAsia"/>
        </w:rPr>
        <w:t>实施</w:t>
      </w:r>
    </w:p>
    <w:p w14:paraId="5A7CE7DA" w14:textId="77777777" w:rsidR="002F537C" w:rsidRPr="00506E2F" w:rsidRDefault="00FF1F00" w:rsidP="002F537C">
      <w:pPr>
        <w:pStyle w:val="afff6"/>
        <w:framePr w:wrap="around"/>
      </w:pPr>
      <w:r>
        <w:rPr>
          <w:noProof/>
        </w:rPr>
        <w:drawing>
          <wp:inline distT="0" distB="0" distL="0" distR="0" wp14:anchorId="77D4EC5A" wp14:editId="3E7C3BAC">
            <wp:extent cx="5029200" cy="714375"/>
            <wp:effectExtent l="19050" t="0" r="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10"/>
                    <a:srcRect/>
                    <a:stretch>
                      <a:fillRect/>
                    </a:stretch>
                  </pic:blipFill>
                  <pic:spPr bwMode="auto">
                    <a:xfrm>
                      <a:off x="0" y="0"/>
                      <a:ext cx="5029200" cy="714375"/>
                    </a:xfrm>
                    <a:prstGeom prst="rect">
                      <a:avLst/>
                    </a:prstGeom>
                    <a:noFill/>
                    <a:ln w="9525">
                      <a:noFill/>
                      <a:miter lim="800000"/>
                      <a:headEnd/>
                      <a:tailEnd/>
                    </a:ln>
                  </pic:spPr>
                </pic:pic>
              </a:graphicData>
            </a:graphic>
          </wp:inline>
        </w:drawing>
      </w:r>
    </w:p>
    <w:p w14:paraId="04D775FF" w14:textId="77777777" w:rsidR="00F860A9" w:rsidRPr="00506E2F" w:rsidRDefault="00590CB5" w:rsidP="002F537C">
      <w:pPr>
        <w:pStyle w:val="afe"/>
      </w:pPr>
      <w:r>
        <w:pict w14:anchorId="3F09FC71">
          <v:line id="_x0000_s1035" style="position:absolute;left:0;text-align:left;z-index:251656704" from="-.05pt,184.25pt" to="481.85pt,184.25pt"/>
        </w:pict>
      </w:r>
    </w:p>
    <w:p w14:paraId="58D660B2" w14:textId="77777777" w:rsidR="00F860A9" w:rsidRPr="00506E2F" w:rsidRDefault="00F860A9" w:rsidP="00F27711"/>
    <w:p w14:paraId="33487B2F" w14:textId="77777777" w:rsidR="00F860A9" w:rsidRPr="00506E2F" w:rsidRDefault="00F860A9" w:rsidP="00F27711"/>
    <w:p w14:paraId="7EAA90D6" w14:textId="77777777" w:rsidR="00F860A9" w:rsidRPr="00506E2F" w:rsidRDefault="00F860A9" w:rsidP="00F27711"/>
    <w:p w14:paraId="70836EFB" w14:textId="77777777" w:rsidR="00F860A9" w:rsidRPr="00506E2F" w:rsidRDefault="00F860A9" w:rsidP="00F27711"/>
    <w:p w14:paraId="7D457C28" w14:textId="77777777" w:rsidR="00F860A9" w:rsidRPr="00506E2F" w:rsidRDefault="00F860A9" w:rsidP="00F27711">
      <w:pPr>
        <w:tabs>
          <w:tab w:val="left" w:pos="6927"/>
        </w:tabs>
      </w:pPr>
      <w:r w:rsidRPr="00506E2F">
        <w:tab/>
      </w:r>
    </w:p>
    <w:p w14:paraId="6DB8F6CD" w14:textId="77777777" w:rsidR="00F860A9" w:rsidRPr="00506E2F" w:rsidRDefault="00F860A9" w:rsidP="00F27711"/>
    <w:p w14:paraId="6BE10271" w14:textId="77777777" w:rsidR="00F860A9" w:rsidRPr="00506E2F" w:rsidRDefault="00F860A9" w:rsidP="00F27711"/>
    <w:p w14:paraId="32279F83" w14:textId="77777777" w:rsidR="00F860A9" w:rsidRPr="00506E2F" w:rsidRDefault="00F860A9" w:rsidP="00F27711"/>
    <w:p w14:paraId="351F452C" w14:textId="77777777" w:rsidR="00F860A9" w:rsidRPr="00506E2F" w:rsidRDefault="00F860A9" w:rsidP="00F27711"/>
    <w:p w14:paraId="0BAD87FF" w14:textId="77777777" w:rsidR="00F860A9" w:rsidRPr="00506E2F" w:rsidRDefault="00F860A9" w:rsidP="00F27711"/>
    <w:p w14:paraId="1B470167" w14:textId="77777777" w:rsidR="002F537C" w:rsidRPr="00506E2F" w:rsidRDefault="002F537C" w:rsidP="00F27711">
      <w:pPr>
        <w:sectPr w:rsidR="002F537C" w:rsidRPr="00506E2F" w:rsidSect="002F537C">
          <w:pgSz w:w="11906" w:h="16838" w:code="9"/>
          <w:pgMar w:top="567" w:right="850" w:bottom="1134" w:left="1418" w:header="0" w:footer="0" w:gutter="0"/>
          <w:pgNumType w:start="1"/>
          <w:cols w:space="425"/>
          <w:docGrid w:type="lines" w:linePitch="312"/>
        </w:sectPr>
      </w:pPr>
    </w:p>
    <w:p w14:paraId="0E0D9600" w14:textId="77777777" w:rsidR="00463843" w:rsidRPr="00506E2F" w:rsidRDefault="00191C48" w:rsidP="00F171D2">
      <w:r w:rsidRPr="00506E2F">
        <w:lastRenderedPageBreak/>
        <w:fldChar w:fldCharType="begin" w:fldLock="1"/>
      </w:r>
      <w:r w:rsidR="00463843" w:rsidRPr="00506E2F">
        <w:instrText xml:space="preserve"> TOC \h \z \t"</w:instrText>
      </w:r>
      <w:r w:rsidR="00463843" w:rsidRPr="00506E2F">
        <w:instrText>前言、引言标题</w:instrText>
      </w:r>
      <w:r w:rsidR="00463843" w:rsidRPr="00506E2F">
        <w:instrText>,1,</w:instrText>
      </w:r>
      <w:r w:rsidR="00463843" w:rsidRPr="00506E2F">
        <w:instrText>参考文献、索引标题</w:instrText>
      </w:r>
      <w:r w:rsidR="00463843" w:rsidRPr="00506E2F">
        <w:instrText>,1,</w:instrText>
      </w:r>
      <w:r w:rsidR="00463843" w:rsidRPr="00506E2F">
        <w:instrText>章标题</w:instrText>
      </w:r>
      <w:r w:rsidR="00463843" w:rsidRPr="00506E2F">
        <w:instrText>,1,</w:instrText>
      </w:r>
      <w:r w:rsidR="00463843" w:rsidRPr="00506E2F">
        <w:instrText>参考文献</w:instrText>
      </w:r>
      <w:r w:rsidR="00463843" w:rsidRPr="00506E2F">
        <w:instrText>,1,</w:instrText>
      </w:r>
      <w:r w:rsidR="00463843" w:rsidRPr="00506E2F">
        <w:instrText>附录标识</w:instrText>
      </w:r>
      <w:r w:rsidR="00463843" w:rsidRPr="00506E2F">
        <w:instrText>,1,</w:instrText>
      </w:r>
      <w:r w:rsidR="00463843" w:rsidRPr="00506E2F">
        <w:instrText>一级条标题</w:instrText>
      </w:r>
      <w:r w:rsidR="00463843" w:rsidRPr="00506E2F">
        <w:instrText xml:space="preserve">, 3" \* MERGEFORMAT </w:instrText>
      </w:r>
      <w:r w:rsidRPr="00506E2F">
        <w:fldChar w:fldCharType="separate"/>
      </w:r>
    </w:p>
    <w:p w14:paraId="3A403FB6" w14:textId="77777777" w:rsidR="00006EC1" w:rsidRPr="004D15B2" w:rsidRDefault="00006EC1" w:rsidP="004D15B2">
      <w:pPr>
        <w:pStyle w:val="affffe"/>
        <w:rPr>
          <w:rFonts w:hAnsi="黑体"/>
        </w:rPr>
      </w:pPr>
      <w:bookmarkStart w:id="15" w:name="_Toc24315332"/>
      <w:bookmarkStart w:id="16" w:name="_Toc25677587"/>
      <w:r w:rsidRPr="004D15B2">
        <w:rPr>
          <w:rFonts w:hAnsi="黑体" w:hint="eastAsia"/>
        </w:rPr>
        <w:lastRenderedPageBreak/>
        <w:t>目</w:t>
      </w:r>
      <w:bookmarkStart w:id="17" w:name="BKML"/>
      <w:r w:rsidRPr="00E32C21">
        <w:rPr>
          <w:rFonts w:hAnsi="黑体"/>
        </w:rPr>
        <w:t> </w:t>
      </w:r>
      <w:r w:rsidRPr="00E32C21">
        <w:rPr>
          <w:rFonts w:hAnsi="黑体"/>
        </w:rPr>
        <w:t> </w:t>
      </w:r>
      <w:r w:rsidRPr="004D15B2">
        <w:rPr>
          <w:rFonts w:hAnsi="黑体" w:hint="eastAsia"/>
        </w:rPr>
        <w:t>次</w:t>
      </w:r>
      <w:bookmarkEnd w:id="15"/>
      <w:bookmarkEnd w:id="16"/>
      <w:bookmarkEnd w:id="17"/>
    </w:p>
    <w:p w14:paraId="4DD90E6B" w14:textId="77777777" w:rsidR="004D15B2" w:rsidRDefault="00191C48">
      <w:pPr>
        <w:pStyle w:val="13"/>
        <w:spacing w:before="78" w:after="78"/>
        <w:rPr>
          <w:rFonts w:asciiTheme="minorHAnsi" w:eastAsiaTheme="minorEastAsia" w:hAnsiTheme="minorHAnsi" w:cstheme="minorBidi"/>
          <w:noProof/>
          <w:szCs w:val="22"/>
        </w:rPr>
      </w:pPr>
      <w:r w:rsidRPr="00F87561">
        <w:rPr>
          <w:rStyle w:val="afff4"/>
        </w:rPr>
        <w:fldChar w:fldCharType="begin"/>
      </w:r>
      <w:r w:rsidR="00463843" w:rsidRPr="00F87561">
        <w:rPr>
          <w:rStyle w:val="afff4"/>
        </w:rPr>
        <w:instrText xml:space="preserve"> TOC \o "1-3" \h \z \u </w:instrText>
      </w:r>
      <w:r w:rsidRPr="00F87561">
        <w:rPr>
          <w:rStyle w:val="afff4"/>
        </w:rPr>
        <w:fldChar w:fldCharType="separate"/>
      </w:r>
      <w:hyperlink w:anchor="_Toc25677588" w:history="1">
        <w:r w:rsidR="004D15B2" w:rsidRPr="00AA3320">
          <w:rPr>
            <w:rStyle w:val="afff4"/>
            <w:rFonts w:hAnsi="黑体" w:hint="eastAsia"/>
          </w:rPr>
          <w:t>前言</w:t>
        </w:r>
        <w:r w:rsidR="004D15B2">
          <w:rPr>
            <w:noProof/>
            <w:webHidden/>
          </w:rPr>
          <w:tab/>
        </w:r>
        <w:r>
          <w:rPr>
            <w:noProof/>
            <w:webHidden/>
          </w:rPr>
          <w:fldChar w:fldCharType="begin"/>
        </w:r>
        <w:r w:rsidR="004D15B2">
          <w:rPr>
            <w:noProof/>
            <w:webHidden/>
          </w:rPr>
          <w:instrText xml:space="preserve"> PAGEREF _Toc25677588 \h </w:instrText>
        </w:r>
        <w:r>
          <w:rPr>
            <w:noProof/>
            <w:webHidden/>
          </w:rPr>
        </w:r>
        <w:r>
          <w:rPr>
            <w:noProof/>
            <w:webHidden/>
          </w:rPr>
          <w:fldChar w:fldCharType="separate"/>
        </w:r>
        <w:r w:rsidR="004D15B2">
          <w:rPr>
            <w:noProof/>
            <w:webHidden/>
          </w:rPr>
          <w:t>IV</w:t>
        </w:r>
        <w:r>
          <w:rPr>
            <w:noProof/>
            <w:webHidden/>
          </w:rPr>
          <w:fldChar w:fldCharType="end"/>
        </w:r>
      </w:hyperlink>
    </w:p>
    <w:p w14:paraId="1B0B0EE4" w14:textId="77777777" w:rsidR="004D15B2" w:rsidRDefault="00590CB5">
      <w:pPr>
        <w:pStyle w:val="27"/>
        <w:rPr>
          <w:rFonts w:asciiTheme="minorHAnsi" w:eastAsiaTheme="minorEastAsia" w:hAnsiTheme="minorHAnsi" w:cstheme="minorBidi"/>
          <w:noProof/>
          <w:szCs w:val="22"/>
        </w:rPr>
      </w:pPr>
      <w:hyperlink w:anchor="_Toc25677590" w:history="1">
        <w:r w:rsidR="004D15B2" w:rsidRPr="00AA3320">
          <w:rPr>
            <w:rStyle w:val="afff4"/>
          </w:rPr>
          <w:t>1</w:t>
        </w:r>
        <w:r w:rsidR="004D15B2" w:rsidRPr="00AA3320">
          <w:rPr>
            <w:rStyle w:val="afff4"/>
            <w:rFonts w:hint="eastAsia"/>
          </w:rPr>
          <w:t xml:space="preserve"> 范围</w:t>
        </w:r>
        <w:r w:rsidR="004D15B2">
          <w:rPr>
            <w:noProof/>
            <w:webHidden/>
          </w:rPr>
          <w:tab/>
        </w:r>
        <w:r w:rsidR="00191C48">
          <w:rPr>
            <w:noProof/>
            <w:webHidden/>
          </w:rPr>
          <w:fldChar w:fldCharType="begin"/>
        </w:r>
        <w:r w:rsidR="004D15B2">
          <w:rPr>
            <w:noProof/>
            <w:webHidden/>
          </w:rPr>
          <w:instrText xml:space="preserve"> PAGEREF _Toc25677590 \h </w:instrText>
        </w:r>
        <w:r w:rsidR="00191C48">
          <w:rPr>
            <w:noProof/>
            <w:webHidden/>
          </w:rPr>
        </w:r>
        <w:r w:rsidR="00191C48">
          <w:rPr>
            <w:noProof/>
            <w:webHidden/>
          </w:rPr>
          <w:fldChar w:fldCharType="separate"/>
        </w:r>
        <w:r w:rsidR="004D15B2">
          <w:rPr>
            <w:noProof/>
            <w:webHidden/>
          </w:rPr>
          <w:t>5</w:t>
        </w:r>
        <w:r w:rsidR="00191C48">
          <w:rPr>
            <w:noProof/>
            <w:webHidden/>
          </w:rPr>
          <w:fldChar w:fldCharType="end"/>
        </w:r>
      </w:hyperlink>
    </w:p>
    <w:p w14:paraId="12470983" w14:textId="77777777" w:rsidR="004D15B2" w:rsidRDefault="00590CB5">
      <w:pPr>
        <w:pStyle w:val="27"/>
        <w:rPr>
          <w:rFonts w:asciiTheme="minorHAnsi" w:eastAsiaTheme="minorEastAsia" w:hAnsiTheme="minorHAnsi" w:cstheme="minorBidi"/>
          <w:noProof/>
          <w:szCs w:val="22"/>
        </w:rPr>
      </w:pPr>
      <w:hyperlink w:anchor="_Toc25677591" w:history="1">
        <w:r w:rsidR="004D15B2" w:rsidRPr="00AA3320">
          <w:rPr>
            <w:rStyle w:val="afff4"/>
          </w:rPr>
          <w:t>2</w:t>
        </w:r>
        <w:r w:rsidR="004D15B2" w:rsidRPr="00AA3320">
          <w:rPr>
            <w:rStyle w:val="afff4"/>
            <w:rFonts w:ascii="Times New Roman" w:hint="eastAsia"/>
          </w:rPr>
          <w:t>规范性引用文件</w:t>
        </w:r>
        <w:r w:rsidR="004D15B2">
          <w:rPr>
            <w:noProof/>
            <w:webHidden/>
          </w:rPr>
          <w:tab/>
        </w:r>
        <w:r w:rsidR="00191C48">
          <w:rPr>
            <w:noProof/>
            <w:webHidden/>
          </w:rPr>
          <w:fldChar w:fldCharType="begin"/>
        </w:r>
        <w:r w:rsidR="004D15B2">
          <w:rPr>
            <w:noProof/>
            <w:webHidden/>
          </w:rPr>
          <w:instrText xml:space="preserve"> PAGEREF _Toc25677591 \h </w:instrText>
        </w:r>
        <w:r w:rsidR="00191C48">
          <w:rPr>
            <w:noProof/>
            <w:webHidden/>
          </w:rPr>
        </w:r>
        <w:r w:rsidR="00191C48">
          <w:rPr>
            <w:noProof/>
            <w:webHidden/>
          </w:rPr>
          <w:fldChar w:fldCharType="separate"/>
        </w:r>
        <w:r w:rsidR="004D15B2">
          <w:rPr>
            <w:noProof/>
            <w:webHidden/>
          </w:rPr>
          <w:t>5</w:t>
        </w:r>
        <w:r w:rsidR="00191C48">
          <w:rPr>
            <w:noProof/>
            <w:webHidden/>
          </w:rPr>
          <w:fldChar w:fldCharType="end"/>
        </w:r>
      </w:hyperlink>
    </w:p>
    <w:p w14:paraId="4A44A169" w14:textId="77777777" w:rsidR="004D15B2" w:rsidRDefault="00590CB5">
      <w:pPr>
        <w:pStyle w:val="27"/>
        <w:rPr>
          <w:rFonts w:asciiTheme="minorHAnsi" w:eastAsiaTheme="minorEastAsia" w:hAnsiTheme="minorHAnsi" w:cstheme="minorBidi"/>
          <w:noProof/>
          <w:szCs w:val="22"/>
        </w:rPr>
      </w:pPr>
      <w:hyperlink w:anchor="_Toc25677592" w:history="1">
        <w:r w:rsidR="004D15B2" w:rsidRPr="00AA3320">
          <w:rPr>
            <w:rStyle w:val="afff4"/>
          </w:rPr>
          <w:t>3</w:t>
        </w:r>
        <w:r w:rsidR="004D15B2" w:rsidRPr="00AA3320">
          <w:rPr>
            <w:rStyle w:val="afff4"/>
            <w:rFonts w:hint="eastAsia"/>
          </w:rPr>
          <w:t xml:space="preserve"> 术语及定义</w:t>
        </w:r>
        <w:r w:rsidR="004D15B2">
          <w:rPr>
            <w:noProof/>
            <w:webHidden/>
          </w:rPr>
          <w:tab/>
        </w:r>
        <w:r w:rsidR="00191C48">
          <w:rPr>
            <w:noProof/>
            <w:webHidden/>
          </w:rPr>
          <w:fldChar w:fldCharType="begin"/>
        </w:r>
        <w:r w:rsidR="004D15B2">
          <w:rPr>
            <w:noProof/>
            <w:webHidden/>
          </w:rPr>
          <w:instrText xml:space="preserve"> PAGEREF _Toc25677592 \h </w:instrText>
        </w:r>
        <w:r w:rsidR="00191C48">
          <w:rPr>
            <w:noProof/>
            <w:webHidden/>
          </w:rPr>
        </w:r>
        <w:r w:rsidR="00191C48">
          <w:rPr>
            <w:noProof/>
            <w:webHidden/>
          </w:rPr>
          <w:fldChar w:fldCharType="separate"/>
        </w:r>
        <w:r w:rsidR="004D15B2">
          <w:rPr>
            <w:noProof/>
            <w:webHidden/>
          </w:rPr>
          <w:t>5</w:t>
        </w:r>
        <w:r w:rsidR="00191C48">
          <w:rPr>
            <w:noProof/>
            <w:webHidden/>
          </w:rPr>
          <w:fldChar w:fldCharType="end"/>
        </w:r>
      </w:hyperlink>
    </w:p>
    <w:p w14:paraId="45F1032C" w14:textId="77777777" w:rsidR="004D15B2" w:rsidRDefault="00590CB5">
      <w:pPr>
        <w:pStyle w:val="27"/>
        <w:rPr>
          <w:rFonts w:asciiTheme="minorHAnsi" w:eastAsiaTheme="minorEastAsia" w:hAnsiTheme="minorHAnsi" w:cstheme="minorBidi"/>
          <w:noProof/>
          <w:szCs w:val="22"/>
        </w:rPr>
      </w:pPr>
      <w:hyperlink w:anchor="_Toc25677600" w:history="1">
        <w:r w:rsidR="004D15B2" w:rsidRPr="00AA3320">
          <w:rPr>
            <w:rStyle w:val="afff4"/>
          </w:rPr>
          <w:t>4</w:t>
        </w:r>
        <w:r w:rsidR="004D15B2" w:rsidRPr="00AA3320">
          <w:rPr>
            <w:rStyle w:val="afff4"/>
            <w:rFonts w:hint="eastAsia"/>
          </w:rPr>
          <w:t xml:space="preserve"> 总体要求</w:t>
        </w:r>
        <w:r w:rsidR="004D15B2">
          <w:rPr>
            <w:noProof/>
            <w:webHidden/>
          </w:rPr>
          <w:tab/>
        </w:r>
        <w:r w:rsidR="00191C48">
          <w:rPr>
            <w:noProof/>
            <w:webHidden/>
          </w:rPr>
          <w:fldChar w:fldCharType="begin"/>
        </w:r>
        <w:r w:rsidR="004D15B2">
          <w:rPr>
            <w:noProof/>
            <w:webHidden/>
          </w:rPr>
          <w:instrText xml:space="preserve"> PAGEREF _Toc25677600 \h </w:instrText>
        </w:r>
        <w:r w:rsidR="00191C48">
          <w:rPr>
            <w:noProof/>
            <w:webHidden/>
          </w:rPr>
        </w:r>
        <w:r w:rsidR="00191C48">
          <w:rPr>
            <w:noProof/>
            <w:webHidden/>
          </w:rPr>
          <w:fldChar w:fldCharType="separate"/>
        </w:r>
        <w:r w:rsidR="004D15B2">
          <w:rPr>
            <w:noProof/>
            <w:webHidden/>
          </w:rPr>
          <w:t>6</w:t>
        </w:r>
        <w:r w:rsidR="00191C48">
          <w:rPr>
            <w:noProof/>
            <w:webHidden/>
          </w:rPr>
          <w:fldChar w:fldCharType="end"/>
        </w:r>
      </w:hyperlink>
    </w:p>
    <w:p w14:paraId="4A139A82" w14:textId="77777777" w:rsidR="004D15B2" w:rsidRDefault="00590CB5">
      <w:pPr>
        <w:pStyle w:val="27"/>
        <w:rPr>
          <w:rFonts w:asciiTheme="minorHAnsi" w:eastAsiaTheme="minorEastAsia" w:hAnsiTheme="minorHAnsi" w:cstheme="minorBidi"/>
          <w:noProof/>
          <w:szCs w:val="22"/>
        </w:rPr>
      </w:pPr>
      <w:hyperlink w:anchor="_Toc25677603" w:history="1">
        <w:r w:rsidR="004D15B2" w:rsidRPr="00AA3320">
          <w:rPr>
            <w:rStyle w:val="afff4"/>
          </w:rPr>
          <w:t>5</w:t>
        </w:r>
        <w:r w:rsidR="004D15B2" w:rsidRPr="00AA3320">
          <w:rPr>
            <w:rStyle w:val="afff4"/>
            <w:rFonts w:hint="eastAsia"/>
          </w:rPr>
          <w:t xml:space="preserve"> 数据库数据来源</w:t>
        </w:r>
        <w:r w:rsidR="004D15B2">
          <w:rPr>
            <w:noProof/>
            <w:webHidden/>
          </w:rPr>
          <w:tab/>
        </w:r>
        <w:r w:rsidR="00191C48">
          <w:rPr>
            <w:noProof/>
            <w:webHidden/>
          </w:rPr>
          <w:fldChar w:fldCharType="begin"/>
        </w:r>
        <w:r w:rsidR="004D15B2">
          <w:rPr>
            <w:noProof/>
            <w:webHidden/>
          </w:rPr>
          <w:instrText xml:space="preserve"> PAGEREF _Toc25677603 \h </w:instrText>
        </w:r>
        <w:r w:rsidR="00191C48">
          <w:rPr>
            <w:noProof/>
            <w:webHidden/>
          </w:rPr>
        </w:r>
        <w:r w:rsidR="00191C48">
          <w:rPr>
            <w:noProof/>
            <w:webHidden/>
          </w:rPr>
          <w:fldChar w:fldCharType="separate"/>
        </w:r>
        <w:r w:rsidR="004D15B2">
          <w:rPr>
            <w:noProof/>
            <w:webHidden/>
          </w:rPr>
          <w:t>6</w:t>
        </w:r>
        <w:r w:rsidR="00191C48">
          <w:rPr>
            <w:noProof/>
            <w:webHidden/>
          </w:rPr>
          <w:fldChar w:fldCharType="end"/>
        </w:r>
      </w:hyperlink>
    </w:p>
    <w:p w14:paraId="6D1B39CD" w14:textId="77777777" w:rsidR="004D15B2" w:rsidRDefault="00590CB5">
      <w:pPr>
        <w:pStyle w:val="27"/>
        <w:rPr>
          <w:rFonts w:asciiTheme="minorHAnsi" w:eastAsiaTheme="minorEastAsia" w:hAnsiTheme="minorHAnsi" w:cstheme="minorBidi"/>
          <w:noProof/>
          <w:szCs w:val="22"/>
        </w:rPr>
      </w:pPr>
      <w:hyperlink w:anchor="_Toc25677606" w:history="1">
        <w:r w:rsidR="004D15B2" w:rsidRPr="00AA3320">
          <w:rPr>
            <w:rStyle w:val="afff4"/>
          </w:rPr>
          <w:t>6</w:t>
        </w:r>
        <w:r w:rsidR="004D15B2" w:rsidRPr="00AA3320">
          <w:rPr>
            <w:rStyle w:val="afff4"/>
            <w:rFonts w:hint="eastAsia"/>
          </w:rPr>
          <w:t xml:space="preserve"> 数据库系统设计要求</w:t>
        </w:r>
        <w:r w:rsidR="004D15B2">
          <w:rPr>
            <w:noProof/>
            <w:webHidden/>
          </w:rPr>
          <w:tab/>
        </w:r>
        <w:r w:rsidR="00191C48">
          <w:rPr>
            <w:noProof/>
            <w:webHidden/>
          </w:rPr>
          <w:fldChar w:fldCharType="begin"/>
        </w:r>
        <w:r w:rsidR="004D15B2">
          <w:rPr>
            <w:noProof/>
            <w:webHidden/>
          </w:rPr>
          <w:instrText xml:space="preserve"> PAGEREF _Toc25677606 \h </w:instrText>
        </w:r>
        <w:r w:rsidR="00191C48">
          <w:rPr>
            <w:noProof/>
            <w:webHidden/>
          </w:rPr>
        </w:r>
        <w:r w:rsidR="00191C48">
          <w:rPr>
            <w:noProof/>
            <w:webHidden/>
          </w:rPr>
          <w:fldChar w:fldCharType="separate"/>
        </w:r>
        <w:r w:rsidR="004D15B2">
          <w:rPr>
            <w:noProof/>
            <w:webHidden/>
          </w:rPr>
          <w:t>6</w:t>
        </w:r>
        <w:r w:rsidR="00191C48">
          <w:rPr>
            <w:noProof/>
            <w:webHidden/>
          </w:rPr>
          <w:fldChar w:fldCharType="end"/>
        </w:r>
      </w:hyperlink>
    </w:p>
    <w:p w14:paraId="48855FBD" w14:textId="77777777" w:rsidR="004D15B2" w:rsidRDefault="00590CB5">
      <w:pPr>
        <w:pStyle w:val="27"/>
        <w:rPr>
          <w:rFonts w:asciiTheme="minorHAnsi" w:eastAsiaTheme="minorEastAsia" w:hAnsiTheme="minorHAnsi" w:cstheme="minorBidi"/>
          <w:noProof/>
          <w:szCs w:val="22"/>
        </w:rPr>
      </w:pPr>
      <w:hyperlink w:anchor="_Toc25677613" w:history="1">
        <w:r w:rsidR="004D15B2" w:rsidRPr="00AA3320">
          <w:rPr>
            <w:rStyle w:val="afff4"/>
          </w:rPr>
          <w:t>7</w:t>
        </w:r>
        <w:r w:rsidR="004D15B2" w:rsidRPr="00AA3320">
          <w:rPr>
            <w:rStyle w:val="afff4"/>
            <w:rFonts w:hint="eastAsia"/>
          </w:rPr>
          <w:t xml:space="preserve"> 数据库建库要求</w:t>
        </w:r>
        <w:r w:rsidR="004D15B2">
          <w:rPr>
            <w:noProof/>
            <w:webHidden/>
          </w:rPr>
          <w:tab/>
        </w:r>
        <w:r w:rsidR="00191C48">
          <w:rPr>
            <w:noProof/>
            <w:webHidden/>
          </w:rPr>
          <w:fldChar w:fldCharType="begin"/>
        </w:r>
        <w:r w:rsidR="004D15B2">
          <w:rPr>
            <w:noProof/>
            <w:webHidden/>
          </w:rPr>
          <w:instrText xml:space="preserve"> PAGEREF _Toc25677613 \h </w:instrText>
        </w:r>
        <w:r w:rsidR="00191C48">
          <w:rPr>
            <w:noProof/>
            <w:webHidden/>
          </w:rPr>
        </w:r>
        <w:r w:rsidR="00191C48">
          <w:rPr>
            <w:noProof/>
            <w:webHidden/>
          </w:rPr>
          <w:fldChar w:fldCharType="separate"/>
        </w:r>
        <w:r w:rsidR="004D15B2">
          <w:rPr>
            <w:noProof/>
            <w:webHidden/>
          </w:rPr>
          <w:t>11</w:t>
        </w:r>
        <w:r w:rsidR="00191C48">
          <w:rPr>
            <w:noProof/>
            <w:webHidden/>
          </w:rPr>
          <w:fldChar w:fldCharType="end"/>
        </w:r>
      </w:hyperlink>
    </w:p>
    <w:p w14:paraId="3FB6AFA6" w14:textId="77777777" w:rsidR="004D15B2" w:rsidRDefault="00590CB5">
      <w:pPr>
        <w:pStyle w:val="27"/>
        <w:rPr>
          <w:rFonts w:asciiTheme="minorHAnsi" w:eastAsiaTheme="minorEastAsia" w:hAnsiTheme="minorHAnsi" w:cstheme="minorBidi"/>
          <w:noProof/>
          <w:szCs w:val="22"/>
        </w:rPr>
      </w:pPr>
      <w:hyperlink w:anchor="_Toc25677616" w:history="1">
        <w:r w:rsidR="004D15B2" w:rsidRPr="00AA3320">
          <w:rPr>
            <w:rStyle w:val="afff4"/>
          </w:rPr>
          <w:t>8</w:t>
        </w:r>
        <w:r w:rsidR="004D15B2" w:rsidRPr="00AA3320">
          <w:rPr>
            <w:rStyle w:val="afff4"/>
            <w:rFonts w:hint="eastAsia"/>
          </w:rPr>
          <w:t xml:space="preserve"> 国家库与省级库数据交换要求</w:t>
        </w:r>
        <w:r w:rsidR="004D15B2">
          <w:rPr>
            <w:noProof/>
            <w:webHidden/>
          </w:rPr>
          <w:tab/>
        </w:r>
        <w:r w:rsidR="00191C48">
          <w:rPr>
            <w:noProof/>
            <w:webHidden/>
          </w:rPr>
          <w:fldChar w:fldCharType="begin"/>
        </w:r>
        <w:r w:rsidR="004D15B2">
          <w:rPr>
            <w:noProof/>
            <w:webHidden/>
          </w:rPr>
          <w:instrText xml:space="preserve"> PAGEREF _Toc25677616 \h </w:instrText>
        </w:r>
        <w:r w:rsidR="00191C48">
          <w:rPr>
            <w:noProof/>
            <w:webHidden/>
          </w:rPr>
        </w:r>
        <w:r w:rsidR="00191C48">
          <w:rPr>
            <w:noProof/>
            <w:webHidden/>
          </w:rPr>
          <w:fldChar w:fldCharType="separate"/>
        </w:r>
        <w:r w:rsidR="004D15B2">
          <w:rPr>
            <w:noProof/>
            <w:webHidden/>
          </w:rPr>
          <w:t>11</w:t>
        </w:r>
        <w:r w:rsidR="00191C48">
          <w:rPr>
            <w:noProof/>
            <w:webHidden/>
          </w:rPr>
          <w:fldChar w:fldCharType="end"/>
        </w:r>
      </w:hyperlink>
    </w:p>
    <w:p w14:paraId="5E7D52E9" w14:textId="77777777" w:rsidR="004D15B2" w:rsidRDefault="00590CB5">
      <w:pPr>
        <w:pStyle w:val="27"/>
        <w:rPr>
          <w:rFonts w:asciiTheme="minorHAnsi" w:eastAsiaTheme="minorEastAsia" w:hAnsiTheme="minorHAnsi" w:cstheme="minorBidi"/>
          <w:noProof/>
          <w:szCs w:val="22"/>
        </w:rPr>
      </w:pPr>
      <w:hyperlink w:anchor="_Toc25677619" w:history="1">
        <w:r w:rsidR="004D15B2" w:rsidRPr="00AA3320">
          <w:rPr>
            <w:rStyle w:val="afff4"/>
          </w:rPr>
          <w:t>9</w:t>
        </w:r>
        <w:r w:rsidR="004D15B2" w:rsidRPr="00AA3320">
          <w:rPr>
            <w:rStyle w:val="afff4"/>
            <w:rFonts w:hint="eastAsia"/>
          </w:rPr>
          <w:t xml:space="preserve"> 运维管理要求</w:t>
        </w:r>
        <w:r w:rsidR="004D15B2">
          <w:rPr>
            <w:noProof/>
            <w:webHidden/>
          </w:rPr>
          <w:tab/>
        </w:r>
        <w:r w:rsidR="00191C48">
          <w:rPr>
            <w:noProof/>
            <w:webHidden/>
          </w:rPr>
          <w:fldChar w:fldCharType="begin"/>
        </w:r>
        <w:r w:rsidR="004D15B2">
          <w:rPr>
            <w:noProof/>
            <w:webHidden/>
          </w:rPr>
          <w:instrText xml:space="preserve"> PAGEREF _Toc25677619 \h </w:instrText>
        </w:r>
        <w:r w:rsidR="00191C48">
          <w:rPr>
            <w:noProof/>
            <w:webHidden/>
          </w:rPr>
        </w:r>
        <w:r w:rsidR="00191C48">
          <w:rPr>
            <w:noProof/>
            <w:webHidden/>
          </w:rPr>
          <w:fldChar w:fldCharType="separate"/>
        </w:r>
        <w:r w:rsidR="004D15B2">
          <w:rPr>
            <w:noProof/>
            <w:webHidden/>
          </w:rPr>
          <w:t>16</w:t>
        </w:r>
        <w:r w:rsidR="00191C48">
          <w:rPr>
            <w:noProof/>
            <w:webHidden/>
          </w:rPr>
          <w:fldChar w:fldCharType="end"/>
        </w:r>
      </w:hyperlink>
    </w:p>
    <w:p w14:paraId="08E2AC29" w14:textId="77777777" w:rsidR="004D15B2" w:rsidRDefault="00590CB5">
      <w:pPr>
        <w:pStyle w:val="27"/>
        <w:rPr>
          <w:rFonts w:asciiTheme="minorHAnsi" w:eastAsiaTheme="minorEastAsia" w:hAnsiTheme="minorHAnsi" w:cstheme="minorBidi"/>
          <w:noProof/>
          <w:szCs w:val="22"/>
        </w:rPr>
      </w:pPr>
      <w:hyperlink w:anchor="_Toc25677624" w:history="1">
        <w:r w:rsidR="004D15B2">
          <w:rPr>
            <w:rStyle w:val="afff4"/>
            <w:kern w:val="0"/>
          </w:rPr>
          <w:t>附录A</w:t>
        </w:r>
        <w:r w:rsidR="004D15B2" w:rsidRPr="00AA3320">
          <w:rPr>
            <w:rStyle w:val="afff4"/>
            <w:rFonts w:hint="eastAsia"/>
          </w:rPr>
          <w:t>（资料性附录）核心业务表</w:t>
        </w:r>
        <w:r w:rsidR="004D15B2">
          <w:rPr>
            <w:noProof/>
            <w:webHidden/>
          </w:rPr>
          <w:tab/>
        </w:r>
        <w:r w:rsidR="00191C48">
          <w:rPr>
            <w:noProof/>
            <w:webHidden/>
          </w:rPr>
          <w:fldChar w:fldCharType="begin"/>
        </w:r>
        <w:r w:rsidR="004D15B2">
          <w:rPr>
            <w:noProof/>
            <w:webHidden/>
          </w:rPr>
          <w:instrText xml:space="preserve"> PAGEREF _Toc25677624 \h </w:instrText>
        </w:r>
        <w:r w:rsidR="00191C48">
          <w:rPr>
            <w:noProof/>
            <w:webHidden/>
          </w:rPr>
        </w:r>
        <w:r w:rsidR="00191C48">
          <w:rPr>
            <w:noProof/>
            <w:webHidden/>
          </w:rPr>
          <w:fldChar w:fldCharType="separate"/>
        </w:r>
        <w:r w:rsidR="004D15B2">
          <w:rPr>
            <w:noProof/>
            <w:webHidden/>
          </w:rPr>
          <w:t>17</w:t>
        </w:r>
        <w:r w:rsidR="00191C48">
          <w:rPr>
            <w:noProof/>
            <w:webHidden/>
          </w:rPr>
          <w:fldChar w:fldCharType="end"/>
        </w:r>
      </w:hyperlink>
    </w:p>
    <w:p w14:paraId="7AF34981" w14:textId="77777777" w:rsidR="004D15B2" w:rsidRDefault="00590CB5">
      <w:pPr>
        <w:pStyle w:val="13"/>
        <w:spacing w:before="78" w:after="78"/>
        <w:rPr>
          <w:rFonts w:asciiTheme="minorHAnsi" w:eastAsiaTheme="minorEastAsia" w:hAnsiTheme="minorHAnsi" w:cstheme="minorBidi"/>
          <w:noProof/>
          <w:szCs w:val="22"/>
        </w:rPr>
      </w:pPr>
      <w:hyperlink w:anchor="_Toc25677631" w:history="1">
        <w:r w:rsidR="004D15B2" w:rsidRPr="00AA3320">
          <w:rPr>
            <w:rStyle w:val="afff4"/>
            <w:rFonts w:hint="eastAsia"/>
          </w:rPr>
          <w:t>参考文献</w:t>
        </w:r>
        <w:r w:rsidR="004D15B2">
          <w:rPr>
            <w:noProof/>
            <w:webHidden/>
          </w:rPr>
          <w:tab/>
        </w:r>
        <w:r w:rsidR="00191C48">
          <w:rPr>
            <w:noProof/>
            <w:webHidden/>
          </w:rPr>
          <w:fldChar w:fldCharType="begin"/>
        </w:r>
        <w:r w:rsidR="004D15B2">
          <w:rPr>
            <w:noProof/>
            <w:webHidden/>
          </w:rPr>
          <w:instrText xml:space="preserve"> PAGEREF _Toc25677631 \h </w:instrText>
        </w:r>
        <w:r w:rsidR="00191C48">
          <w:rPr>
            <w:noProof/>
            <w:webHidden/>
          </w:rPr>
        </w:r>
        <w:r w:rsidR="00191C48">
          <w:rPr>
            <w:noProof/>
            <w:webHidden/>
          </w:rPr>
          <w:fldChar w:fldCharType="separate"/>
        </w:r>
        <w:r w:rsidR="004D15B2">
          <w:rPr>
            <w:noProof/>
            <w:webHidden/>
          </w:rPr>
          <w:t>27</w:t>
        </w:r>
        <w:r w:rsidR="00191C48">
          <w:rPr>
            <w:noProof/>
            <w:webHidden/>
          </w:rPr>
          <w:fldChar w:fldCharType="end"/>
        </w:r>
      </w:hyperlink>
    </w:p>
    <w:p w14:paraId="6257C4EF" w14:textId="77777777" w:rsidR="00DD5A2C" w:rsidRPr="00867D9C" w:rsidRDefault="00191C48" w:rsidP="00867D9C">
      <w:pPr>
        <w:pStyle w:val="13"/>
        <w:spacing w:before="78" w:after="78"/>
        <w:rPr>
          <w:rStyle w:val="afff4"/>
        </w:rPr>
      </w:pPr>
      <w:r w:rsidRPr="00F87561">
        <w:rPr>
          <w:rStyle w:val="afff4"/>
        </w:rPr>
        <w:fldChar w:fldCharType="end"/>
      </w:r>
    </w:p>
    <w:p w14:paraId="5C2AF464" w14:textId="77777777" w:rsidR="00463843" w:rsidRPr="00506E2F" w:rsidRDefault="00191C48" w:rsidP="00463843">
      <w:pPr>
        <w:pStyle w:val="afe"/>
        <w:spacing w:line="360" w:lineRule="auto"/>
        <w:rPr>
          <w:rFonts w:ascii="Times New Roman"/>
        </w:rPr>
      </w:pPr>
      <w:r w:rsidRPr="00506E2F">
        <w:rPr>
          <w:rFonts w:ascii="Times New Roman"/>
        </w:rPr>
        <w:fldChar w:fldCharType="end"/>
      </w:r>
    </w:p>
    <w:p w14:paraId="76EE8BEC" w14:textId="77777777" w:rsidR="00463843" w:rsidRPr="00506E2F" w:rsidRDefault="00463843" w:rsidP="0074729A">
      <w:pPr>
        <w:pStyle w:val="affffe"/>
        <w:rPr>
          <w:rFonts w:hAnsi="黑体"/>
        </w:rPr>
      </w:pPr>
      <w:bookmarkStart w:id="18" w:name="_Toc25677588"/>
      <w:r w:rsidRPr="00506E2F">
        <w:rPr>
          <w:rFonts w:hAnsi="黑体"/>
        </w:rPr>
        <w:lastRenderedPageBreak/>
        <w:t>前</w:t>
      </w:r>
      <w:bookmarkStart w:id="19" w:name="BKQY"/>
      <w:r w:rsidRPr="00506E2F">
        <w:rPr>
          <w:rFonts w:hAnsi="黑体"/>
        </w:rPr>
        <w:t> </w:t>
      </w:r>
      <w:r w:rsidRPr="00506E2F">
        <w:rPr>
          <w:rFonts w:hAnsi="黑体"/>
        </w:rPr>
        <w:t> </w:t>
      </w:r>
      <w:r w:rsidRPr="00506E2F">
        <w:rPr>
          <w:rFonts w:hAnsi="黑体"/>
        </w:rPr>
        <w:t>言</w:t>
      </w:r>
      <w:bookmarkEnd w:id="18"/>
      <w:bookmarkEnd w:id="19"/>
    </w:p>
    <w:p w14:paraId="387AD6A5" w14:textId="77777777" w:rsidR="00463843" w:rsidRPr="00506E2F" w:rsidRDefault="00A41F87" w:rsidP="00EB6FF2">
      <w:pPr>
        <w:ind w:firstLineChars="200" w:firstLine="420"/>
        <w:rPr>
          <w:szCs w:val="22"/>
        </w:rPr>
      </w:pPr>
      <w:r>
        <w:rPr>
          <w:rFonts w:hint="eastAsia"/>
          <w:szCs w:val="22"/>
        </w:rPr>
        <w:t>本标准</w:t>
      </w:r>
      <w:r w:rsidR="00463843" w:rsidRPr="00506E2F">
        <w:rPr>
          <w:rFonts w:hint="eastAsia"/>
          <w:szCs w:val="22"/>
        </w:rPr>
        <w:t>根据</w:t>
      </w:r>
      <w:r w:rsidR="00463843" w:rsidRPr="00506E2F">
        <w:rPr>
          <w:rFonts w:hint="eastAsia"/>
          <w:szCs w:val="22"/>
        </w:rPr>
        <w:t>GB/T 1.1</w:t>
      </w:r>
      <w:r w:rsidR="00642889" w:rsidRPr="00506E2F">
        <w:rPr>
          <w:rFonts w:hint="eastAsia"/>
          <w:szCs w:val="22"/>
        </w:rPr>
        <w:t>—</w:t>
      </w:r>
      <w:r w:rsidR="00463843" w:rsidRPr="00506E2F">
        <w:rPr>
          <w:rFonts w:hint="eastAsia"/>
          <w:szCs w:val="22"/>
        </w:rPr>
        <w:t>2009</w:t>
      </w:r>
      <w:r w:rsidR="00463843" w:rsidRPr="00506E2F">
        <w:rPr>
          <w:rFonts w:hint="eastAsia"/>
          <w:szCs w:val="22"/>
        </w:rPr>
        <w:t>给出的规则起草。</w:t>
      </w:r>
    </w:p>
    <w:p w14:paraId="5B893FCC" w14:textId="77777777" w:rsidR="00463843" w:rsidRPr="00506E2F" w:rsidRDefault="00A41F87" w:rsidP="00EB6FF2">
      <w:pPr>
        <w:ind w:firstLineChars="200" w:firstLine="420"/>
        <w:rPr>
          <w:szCs w:val="22"/>
        </w:rPr>
      </w:pPr>
      <w:r>
        <w:rPr>
          <w:szCs w:val="22"/>
        </w:rPr>
        <w:t>本标准</w:t>
      </w:r>
      <w:r w:rsidR="00463843" w:rsidRPr="00506E2F">
        <w:rPr>
          <w:szCs w:val="22"/>
        </w:rPr>
        <w:t>由全国</w:t>
      </w:r>
      <w:r w:rsidR="00463843" w:rsidRPr="00506E2F">
        <w:rPr>
          <w:rFonts w:hint="eastAsia"/>
          <w:szCs w:val="22"/>
        </w:rPr>
        <w:t>信息分类</w:t>
      </w:r>
      <w:r w:rsidR="00324342" w:rsidRPr="00506E2F">
        <w:rPr>
          <w:rFonts w:hint="eastAsia"/>
          <w:szCs w:val="22"/>
        </w:rPr>
        <w:t>与</w:t>
      </w:r>
      <w:r w:rsidR="00463843" w:rsidRPr="00506E2F">
        <w:rPr>
          <w:rFonts w:hint="eastAsia"/>
          <w:szCs w:val="22"/>
        </w:rPr>
        <w:t>编码标准化</w:t>
      </w:r>
      <w:r w:rsidR="00463843" w:rsidRPr="00506E2F">
        <w:rPr>
          <w:szCs w:val="22"/>
        </w:rPr>
        <w:t>技术委员会</w:t>
      </w:r>
      <w:r w:rsidR="00902AA9" w:rsidRPr="00506E2F">
        <w:rPr>
          <w:rFonts w:hint="eastAsia"/>
          <w:szCs w:val="22"/>
        </w:rPr>
        <w:t>（</w:t>
      </w:r>
      <w:r w:rsidR="00720B10" w:rsidRPr="00506E2F">
        <w:rPr>
          <w:rFonts w:hint="eastAsia"/>
          <w:szCs w:val="22"/>
        </w:rPr>
        <w:t>SAC</w:t>
      </w:r>
      <w:r w:rsidR="00720B10" w:rsidRPr="00506E2F">
        <w:rPr>
          <w:szCs w:val="22"/>
        </w:rPr>
        <w:t>/</w:t>
      </w:r>
      <w:r w:rsidR="00902AA9" w:rsidRPr="00506E2F">
        <w:rPr>
          <w:rFonts w:hint="eastAsia"/>
          <w:szCs w:val="22"/>
        </w:rPr>
        <w:t>TC353</w:t>
      </w:r>
      <w:r w:rsidR="00902AA9" w:rsidRPr="00506E2F">
        <w:rPr>
          <w:szCs w:val="22"/>
        </w:rPr>
        <w:t>）</w:t>
      </w:r>
      <w:r w:rsidR="002A332F">
        <w:rPr>
          <w:szCs w:val="22"/>
        </w:rPr>
        <w:t>提出并</w:t>
      </w:r>
      <w:r w:rsidR="00463843" w:rsidRPr="00506E2F">
        <w:rPr>
          <w:szCs w:val="22"/>
        </w:rPr>
        <w:t>归口。</w:t>
      </w:r>
    </w:p>
    <w:p w14:paraId="3B61565E" w14:textId="77777777" w:rsidR="00463843" w:rsidRPr="00506E2F" w:rsidRDefault="00A41F87" w:rsidP="00EB6FF2">
      <w:pPr>
        <w:ind w:firstLineChars="200" w:firstLine="420"/>
        <w:rPr>
          <w:szCs w:val="22"/>
        </w:rPr>
      </w:pPr>
      <w:r>
        <w:rPr>
          <w:szCs w:val="22"/>
        </w:rPr>
        <w:t>本标准</w:t>
      </w:r>
      <w:r w:rsidR="00463843" w:rsidRPr="00506E2F">
        <w:rPr>
          <w:szCs w:val="22"/>
        </w:rPr>
        <w:t>起草单位</w:t>
      </w:r>
      <w:r w:rsidR="00463843" w:rsidRPr="00506E2F">
        <w:rPr>
          <w:rFonts w:hint="eastAsia"/>
          <w:szCs w:val="22"/>
        </w:rPr>
        <w:t>：</w:t>
      </w:r>
      <w:r w:rsidR="004D5DE1">
        <w:rPr>
          <w:rFonts w:hint="eastAsia"/>
          <w:szCs w:val="22"/>
        </w:rPr>
        <w:t>XXXX</w:t>
      </w:r>
    </w:p>
    <w:p w14:paraId="203B2526" w14:textId="77777777" w:rsidR="00463843" w:rsidRPr="00506E2F" w:rsidRDefault="00A41F87" w:rsidP="00EB6FF2">
      <w:pPr>
        <w:ind w:firstLineChars="200" w:firstLine="420"/>
        <w:rPr>
          <w:szCs w:val="22"/>
        </w:rPr>
      </w:pPr>
      <w:r>
        <w:rPr>
          <w:szCs w:val="22"/>
        </w:rPr>
        <w:t>本标准</w:t>
      </w:r>
      <w:r w:rsidR="00463843" w:rsidRPr="00506E2F">
        <w:rPr>
          <w:szCs w:val="22"/>
        </w:rPr>
        <w:t>主要起草人</w:t>
      </w:r>
      <w:r w:rsidR="00FD4D4F" w:rsidRPr="00506E2F">
        <w:rPr>
          <w:rFonts w:hint="eastAsia"/>
          <w:szCs w:val="22"/>
        </w:rPr>
        <w:t>：</w:t>
      </w:r>
      <w:r w:rsidR="00C6027E">
        <w:rPr>
          <w:rFonts w:hint="eastAsia"/>
          <w:szCs w:val="22"/>
        </w:rPr>
        <w:t>XXXX</w:t>
      </w:r>
      <w:r w:rsidR="00907F90" w:rsidRPr="00506E2F">
        <w:rPr>
          <w:rFonts w:hint="eastAsia"/>
          <w:szCs w:val="22"/>
        </w:rPr>
        <w:t>。</w:t>
      </w:r>
    </w:p>
    <w:p w14:paraId="180CE3D8" w14:textId="77777777" w:rsidR="00D717A0" w:rsidRPr="00506E2F" w:rsidRDefault="00D717A0" w:rsidP="00463843">
      <w:pPr>
        <w:pStyle w:val="afe"/>
        <w:spacing w:line="360" w:lineRule="auto"/>
        <w:rPr>
          <w:rFonts w:ascii="Times New Roman"/>
        </w:rPr>
      </w:pPr>
    </w:p>
    <w:p w14:paraId="418DA26C" w14:textId="77777777" w:rsidR="00D717A0" w:rsidRPr="00506E2F" w:rsidRDefault="00D717A0" w:rsidP="00D717A0"/>
    <w:p w14:paraId="719CD19D" w14:textId="77777777" w:rsidR="00D717A0" w:rsidRPr="00506E2F" w:rsidRDefault="00D717A0" w:rsidP="00D717A0"/>
    <w:p w14:paraId="28225FB5" w14:textId="77777777" w:rsidR="00D717A0" w:rsidRPr="00506E2F" w:rsidRDefault="00D717A0" w:rsidP="00D717A0"/>
    <w:p w14:paraId="49BE7D58" w14:textId="77777777" w:rsidR="00D717A0" w:rsidRPr="00506E2F" w:rsidRDefault="00D717A0" w:rsidP="00D717A0"/>
    <w:p w14:paraId="2BDB6399" w14:textId="77777777" w:rsidR="00D717A0" w:rsidRPr="00506E2F" w:rsidRDefault="00D717A0" w:rsidP="00D717A0"/>
    <w:p w14:paraId="1A88BB20" w14:textId="77777777" w:rsidR="00D717A0" w:rsidRPr="00506E2F" w:rsidRDefault="00D717A0" w:rsidP="00D717A0"/>
    <w:p w14:paraId="0A7F8C9A" w14:textId="77777777" w:rsidR="00D717A0" w:rsidRPr="00506E2F" w:rsidRDefault="00D717A0" w:rsidP="00D717A0"/>
    <w:p w14:paraId="5A41987B" w14:textId="77777777" w:rsidR="00D717A0" w:rsidRPr="00506E2F" w:rsidRDefault="00D717A0" w:rsidP="00D717A0">
      <w:pPr>
        <w:tabs>
          <w:tab w:val="left" w:pos="5840"/>
        </w:tabs>
      </w:pPr>
      <w:r w:rsidRPr="00506E2F">
        <w:tab/>
      </w:r>
    </w:p>
    <w:p w14:paraId="21838ACA" w14:textId="77777777" w:rsidR="00D717A0" w:rsidRPr="00506E2F" w:rsidRDefault="00D717A0" w:rsidP="00D717A0"/>
    <w:p w14:paraId="4E7034A2" w14:textId="77777777" w:rsidR="00463843" w:rsidRPr="00506E2F" w:rsidRDefault="00463843" w:rsidP="00D717A0">
      <w:pPr>
        <w:sectPr w:rsidR="00463843" w:rsidRPr="00506E2F" w:rsidSect="006C70D1">
          <w:headerReference w:type="default" r:id="rId11"/>
          <w:footerReference w:type="default" r:id="rId12"/>
          <w:pgSz w:w="11906" w:h="16838" w:code="9"/>
          <w:pgMar w:top="567" w:right="1134" w:bottom="1134" w:left="1418" w:header="1418" w:footer="1134" w:gutter="0"/>
          <w:pgNumType w:fmt="upperRoman" w:start="1"/>
          <w:cols w:space="425"/>
          <w:formProt w:val="0"/>
          <w:docGrid w:type="lines" w:linePitch="312"/>
        </w:sectPr>
      </w:pPr>
    </w:p>
    <w:p w14:paraId="41A00F1B" w14:textId="77777777" w:rsidR="00463843" w:rsidRPr="00506E2F" w:rsidRDefault="00E664F4" w:rsidP="00463843">
      <w:pPr>
        <w:pStyle w:val="aff5"/>
        <w:rPr>
          <w:rFonts w:ascii="Times New Roman"/>
        </w:rPr>
      </w:pPr>
      <w:bookmarkStart w:id="20" w:name="_Toc517202067"/>
      <w:bookmarkStart w:id="21" w:name="_Toc517205532"/>
      <w:bookmarkStart w:id="22" w:name="_Toc517370591"/>
      <w:bookmarkStart w:id="23" w:name="_Toc528938780"/>
      <w:bookmarkStart w:id="24" w:name="_Toc536545567"/>
      <w:bookmarkStart w:id="25" w:name="_Toc1723646"/>
      <w:bookmarkStart w:id="26" w:name="_Toc5195114"/>
      <w:bookmarkStart w:id="27" w:name="_Toc25154184"/>
      <w:bookmarkStart w:id="28" w:name="_Toc25677589"/>
      <w:r w:rsidRPr="007E1C0C">
        <w:rPr>
          <w:rFonts w:hint="eastAsia"/>
        </w:rPr>
        <w:lastRenderedPageBreak/>
        <w:t>法人和其他组织</w:t>
      </w:r>
      <w:r>
        <w:rPr>
          <w:rFonts w:hint="eastAsia"/>
        </w:rPr>
        <w:t>统一社会信用代码数据库建设和管理规范</w:t>
      </w:r>
      <w:bookmarkEnd w:id="20"/>
      <w:bookmarkEnd w:id="21"/>
      <w:bookmarkEnd w:id="22"/>
      <w:bookmarkEnd w:id="23"/>
      <w:bookmarkEnd w:id="24"/>
      <w:bookmarkEnd w:id="25"/>
      <w:bookmarkEnd w:id="26"/>
      <w:bookmarkEnd w:id="27"/>
      <w:bookmarkEnd w:id="28"/>
    </w:p>
    <w:p w14:paraId="347059FF" w14:textId="77777777" w:rsidR="000814FF" w:rsidRDefault="00463843" w:rsidP="005244DC">
      <w:pPr>
        <w:pStyle w:val="aff2"/>
        <w:numPr>
          <w:ilvl w:val="1"/>
          <w:numId w:val="16"/>
        </w:numPr>
        <w:spacing w:beforeLines="50" w:before="156" w:afterLines="50" w:after="156"/>
      </w:pPr>
      <w:bookmarkStart w:id="29" w:name="_Toc364933009"/>
      <w:bookmarkStart w:id="30" w:name="_Toc25677590"/>
      <w:r w:rsidRPr="00506E2F">
        <w:t>范围</w:t>
      </w:r>
      <w:bookmarkEnd w:id="29"/>
      <w:bookmarkEnd w:id="30"/>
    </w:p>
    <w:p w14:paraId="553967A6" w14:textId="77777777" w:rsidR="003A5EA6" w:rsidRPr="003A5EA6" w:rsidRDefault="003A5EA6" w:rsidP="003A5EA6">
      <w:pPr>
        <w:pStyle w:val="afe"/>
        <w:rPr>
          <w:rFonts w:ascii="Times New Roman"/>
        </w:rPr>
      </w:pPr>
      <w:r w:rsidRPr="003A5EA6">
        <w:rPr>
          <w:rFonts w:ascii="Times New Roman" w:hint="eastAsia"/>
        </w:rPr>
        <w:t>本标准规定了法人和其他组织统一社会信用代码数据库的</w:t>
      </w:r>
      <w:r w:rsidR="00475B80">
        <w:rPr>
          <w:rFonts w:ascii="Times New Roman" w:hint="eastAsia"/>
        </w:rPr>
        <w:t>总体要求、</w:t>
      </w:r>
      <w:r w:rsidR="006E1920">
        <w:rPr>
          <w:rFonts w:ascii="Times New Roman" w:hint="eastAsia"/>
        </w:rPr>
        <w:t>数据库数据来源、数据库系统设计要求</w:t>
      </w:r>
      <w:r w:rsidR="00475B80">
        <w:rPr>
          <w:rFonts w:ascii="Times New Roman" w:hint="eastAsia"/>
        </w:rPr>
        <w:t>、数据库运维管理要求</w:t>
      </w:r>
      <w:r w:rsidRPr="003A5EA6">
        <w:rPr>
          <w:rFonts w:ascii="Times New Roman" w:hint="eastAsia"/>
        </w:rPr>
        <w:t>。</w:t>
      </w:r>
    </w:p>
    <w:p w14:paraId="164A273F" w14:textId="77777777" w:rsidR="003A5EA6" w:rsidRPr="00506E2F" w:rsidRDefault="008933B4" w:rsidP="003A5EA6">
      <w:pPr>
        <w:pStyle w:val="afe"/>
        <w:rPr>
          <w:rFonts w:ascii="Times New Roman"/>
        </w:rPr>
      </w:pPr>
      <w:r>
        <w:rPr>
          <w:rFonts w:ascii="Times New Roman" w:hint="eastAsia"/>
        </w:rPr>
        <w:t>本标准适用于国家级和</w:t>
      </w:r>
      <w:r w:rsidR="003A5EA6" w:rsidRPr="003A5EA6">
        <w:rPr>
          <w:rFonts w:ascii="Times New Roman" w:hint="eastAsia"/>
        </w:rPr>
        <w:t>省级（含副省级市、计划单列市）</w:t>
      </w:r>
      <w:r w:rsidR="00D95A8E" w:rsidRPr="003A5EA6">
        <w:rPr>
          <w:rFonts w:ascii="Times New Roman" w:hint="eastAsia"/>
        </w:rPr>
        <w:t>法人和其他组织</w:t>
      </w:r>
      <w:r w:rsidR="003A5EA6" w:rsidRPr="003A5EA6">
        <w:rPr>
          <w:rFonts w:ascii="Times New Roman" w:hint="eastAsia"/>
        </w:rPr>
        <w:t>统一社会信用代码数据库</w:t>
      </w:r>
      <w:r w:rsidR="00D95A8E">
        <w:rPr>
          <w:rFonts w:ascii="Times New Roman" w:hint="eastAsia"/>
        </w:rPr>
        <w:t>的</w:t>
      </w:r>
      <w:r w:rsidR="003A5EA6" w:rsidRPr="003A5EA6">
        <w:rPr>
          <w:rFonts w:ascii="Times New Roman" w:hint="eastAsia"/>
        </w:rPr>
        <w:t>建设</w:t>
      </w:r>
      <w:r w:rsidR="00B21AAD">
        <w:rPr>
          <w:rFonts w:ascii="Times New Roman" w:hint="eastAsia"/>
        </w:rPr>
        <w:t>、</w:t>
      </w:r>
      <w:r w:rsidR="00101646">
        <w:rPr>
          <w:rFonts w:ascii="Times New Roman" w:hint="eastAsia"/>
        </w:rPr>
        <w:t>管理</w:t>
      </w:r>
      <w:r w:rsidR="00B21AAD">
        <w:rPr>
          <w:rFonts w:ascii="Times New Roman" w:hint="eastAsia"/>
        </w:rPr>
        <w:t>和使用</w:t>
      </w:r>
      <w:r w:rsidR="003A5EA6" w:rsidRPr="003A5EA6">
        <w:rPr>
          <w:rFonts w:ascii="Times New Roman" w:hint="eastAsia"/>
        </w:rPr>
        <w:t>部门、相关人员。</w:t>
      </w:r>
    </w:p>
    <w:p w14:paraId="35D04A7E" w14:textId="77777777" w:rsidR="000814FF" w:rsidRDefault="00463843" w:rsidP="005244DC">
      <w:pPr>
        <w:pStyle w:val="aff2"/>
        <w:numPr>
          <w:ilvl w:val="1"/>
          <w:numId w:val="16"/>
        </w:numPr>
        <w:spacing w:beforeLines="50" w:before="156" w:afterLines="50" w:after="156"/>
        <w:rPr>
          <w:rFonts w:ascii="Times New Roman"/>
        </w:rPr>
      </w:pPr>
      <w:bookmarkStart w:id="31" w:name="_Toc364933010"/>
      <w:bookmarkStart w:id="32" w:name="_Toc25677591"/>
      <w:r w:rsidRPr="00506E2F">
        <w:rPr>
          <w:rFonts w:ascii="Times New Roman"/>
        </w:rPr>
        <w:t>规范性引用文件</w:t>
      </w:r>
      <w:bookmarkEnd w:id="31"/>
      <w:bookmarkEnd w:id="32"/>
    </w:p>
    <w:p w14:paraId="12C69CDE" w14:textId="77777777" w:rsidR="00463843" w:rsidRPr="00506E2F" w:rsidRDefault="00747C5C" w:rsidP="00463843">
      <w:pPr>
        <w:pStyle w:val="afe"/>
      </w:pPr>
      <w:r w:rsidRPr="00506E2F">
        <w:rPr>
          <w:rFonts w:hint="eastAsia"/>
        </w:rPr>
        <w:t>下列文件对于本文件的应用是必不可少的。凡是注日期的引用文件，仅注日期的版本适用于本文件。凡是不注日期的引用文件，其最新版本（包括所有的修改单）适用于本文件。</w:t>
      </w:r>
    </w:p>
    <w:p w14:paraId="687CA300" w14:textId="77777777" w:rsidR="001F68AA" w:rsidRDefault="00A4002F" w:rsidP="00FF0321">
      <w:pPr>
        <w:pStyle w:val="afe"/>
        <w:rPr>
          <w:rFonts w:ascii="Times New Roman"/>
        </w:rPr>
      </w:pPr>
      <w:r>
        <w:rPr>
          <w:rFonts w:ascii="Times New Roman" w:hint="eastAsia"/>
        </w:rPr>
        <w:t>GB/T 9361</w:t>
      </w:r>
      <w:r>
        <w:rPr>
          <w:rFonts w:ascii="Times New Roman" w:hint="eastAsia"/>
        </w:rPr>
        <w:t>—</w:t>
      </w:r>
      <w:r w:rsidR="001F68AA" w:rsidRPr="001F68AA">
        <w:rPr>
          <w:rFonts w:ascii="Times New Roman" w:hint="eastAsia"/>
        </w:rPr>
        <w:t xml:space="preserve">2011  </w:t>
      </w:r>
      <w:r w:rsidR="001F68AA" w:rsidRPr="001F68AA">
        <w:rPr>
          <w:rFonts w:ascii="Times New Roman" w:hint="eastAsia"/>
        </w:rPr>
        <w:t>计算机场地安全要求</w:t>
      </w:r>
    </w:p>
    <w:p w14:paraId="1086133D" w14:textId="77777777" w:rsidR="00DA4693" w:rsidRDefault="00DA4693" w:rsidP="00FF0321">
      <w:pPr>
        <w:pStyle w:val="afe"/>
        <w:rPr>
          <w:rFonts w:ascii="Times New Roman"/>
        </w:rPr>
      </w:pPr>
      <w:r w:rsidRPr="00DA4693">
        <w:rPr>
          <w:rFonts w:ascii="Times New Roman" w:hint="eastAsia"/>
        </w:rPr>
        <w:t>GB 17859</w:t>
      </w:r>
      <w:r>
        <w:rPr>
          <w:rFonts w:ascii="Times New Roman" w:hint="eastAsia"/>
        </w:rPr>
        <w:t>—</w:t>
      </w:r>
      <w:r w:rsidRPr="00DA4693">
        <w:rPr>
          <w:rFonts w:ascii="Times New Roman" w:hint="eastAsia"/>
        </w:rPr>
        <w:t xml:space="preserve">1999  </w:t>
      </w:r>
      <w:r w:rsidRPr="00DA4693">
        <w:rPr>
          <w:rFonts w:ascii="Times New Roman" w:hint="eastAsia"/>
        </w:rPr>
        <w:t>计算机信息系统安全保护等级划分准则</w:t>
      </w:r>
    </w:p>
    <w:p w14:paraId="029CD5A5" w14:textId="77777777" w:rsidR="000814FF" w:rsidRDefault="00DF4577" w:rsidP="005244DC">
      <w:pPr>
        <w:pStyle w:val="aff2"/>
        <w:numPr>
          <w:ilvl w:val="1"/>
          <w:numId w:val="16"/>
        </w:numPr>
        <w:spacing w:beforeLines="50" w:before="156" w:afterLines="50" w:after="156"/>
      </w:pPr>
      <w:bookmarkStart w:id="33" w:name="_Toc517370594"/>
      <w:bookmarkStart w:id="34" w:name="_Toc517370595"/>
      <w:bookmarkStart w:id="35" w:name="_Toc238461610"/>
      <w:bookmarkStart w:id="36" w:name="_Toc266254864"/>
      <w:bookmarkStart w:id="37" w:name="_Toc502213946"/>
      <w:bookmarkStart w:id="38" w:name="_Toc25677592"/>
      <w:bookmarkEnd w:id="33"/>
      <w:bookmarkEnd w:id="34"/>
      <w:r w:rsidRPr="00932913">
        <w:rPr>
          <w:rFonts w:hint="eastAsia"/>
        </w:rPr>
        <w:t>术语及定义</w:t>
      </w:r>
      <w:bookmarkEnd w:id="35"/>
      <w:bookmarkEnd w:id="36"/>
      <w:bookmarkEnd w:id="37"/>
      <w:bookmarkEnd w:id="38"/>
    </w:p>
    <w:p w14:paraId="55BCBD2F" w14:textId="77777777" w:rsidR="00463843" w:rsidRDefault="0031023B" w:rsidP="00463843">
      <w:pPr>
        <w:pStyle w:val="afe"/>
      </w:pPr>
      <w:r w:rsidRPr="00932913">
        <w:rPr>
          <w:rFonts w:hint="eastAsia"/>
        </w:rPr>
        <w:t>下列术语和定义适用于本文件。</w:t>
      </w:r>
    </w:p>
    <w:p w14:paraId="44B28E4A" w14:textId="77777777" w:rsidR="00DF4577" w:rsidRPr="00932913" w:rsidRDefault="00DF4577" w:rsidP="00277912">
      <w:pPr>
        <w:pStyle w:val="aff"/>
        <w:numPr>
          <w:ilvl w:val="2"/>
          <w:numId w:val="16"/>
        </w:numPr>
        <w:spacing w:before="156" w:after="156"/>
        <w:jc w:val="both"/>
        <w:rPr>
          <w:lang w:val="en-GB"/>
        </w:rPr>
      </w:pPr>
      <w:bookmarkStart w:id="39" w:name="_Toc517202071"/>
      <w:bookmarkStart w:id="40" w:name="_Toc517205536"/>
      <w:bookmarkStart w:id="41" w:name="_Toc517370597"/>
      <w:bookmarkStart w:id="42" w:name="_Toc528938784"/>
      <w:bookmarkStart w:id="43" w:name="_Toc536545571"/>
      <w:bookmarkStart w:id="44" w:name="_Toc1723650"/>
      <w:bookmarkStart w:id="45" w:name="_Toc5195118"/>
      <w:bookmarkStart w:id="46" w:name="_Toc25154188"/>
      <w:bookmarkStart w:id="47" w:name="_Toc25677593"/>
      <w:bookmarkEnd w:id="39"/>
      <w:bookmarkEnd w:id="40"/>
      <w:bookmarkEnd w:id="41"/>
      <w:bookmarkEnd w:id="42"/>
      <w:bookmarkEnd w:id="43"/>
      <w:bookmarkEnd w:id="44"/>
      <w:bookmarkEnd w:id="45"/>
      <w:bookmarkEnd w:id="46"/>
      <w:bookmarkEnd w:id="47"/>
    </w:p>
    <w:p w14:paraId="1109920A" w14:textId="77777777" w:rsidR="00C265C7" w:rsidRDefault="00DF4577" w:rsidP="00C265C7">
      <w:pPr>
        <w:ind w:firstLine="420"/>
        <w:rPr>
          <w:rFonts w:ascii="黑体" w:eastAsia="黑体"/>
          <w:lang w:val="en-GB"/>
        </w:rPr>
      </w:pPr>
      <w:bookmarkStart w:id="48" w:name="_Toc393464533"/>
      <w:bookmarkStart w:id="49" w:name="_Toc422128599"/>
      <w:bookmarkStart w:id="50" w:name="_Toc425253757"/>
      <w:r w:rsidRPr="00FD6FFD">
        <w:rPr>
          <w:rFonts w:ascii="黑体" w:eastAsia="黑体" w:hint="eastAsia"/>
          <w:lang w:val="en-GB"/>
        </w:rPr>
        <w:t>组织机构</w:t>
      </w:r>
      <w:bookmarkEnd w:id="48"/>
      <w:r w:rsidR="004404DD">
        <w:rPr>
          <w:rFonts w:ascii="黑体" w:eastAsia="黑体" w:hint="eastAsia"/>
          <w:lang w:val="en-GB"/>
        </w:rPr>
        <w:t xml:space="preserve">　</w:t>
      </w:r>
      <w:r w:rsidRPr="00FD6FFD">
        <w:rPr>
          <w:rFonts w:ascii="黑体" w:eastAsia="黑体"/>
          <w:lang w:val="en-GB"/>
        </w:rPr>
        <w:t>organization</w:t>
      </w:r>
      <w:bookmarkStart w:id="51" w:name="_Toc393464534"/>
      <w:bookmarkStart w:id="52" w:name="_Toc399247060"/>
      <w:bookmarkStart w:id="53" w:name="_Toc399313072"/>
      <w:bookmarkStart w:id="54" w:name="_Toc399314279"/>
      <w:bookmarkStart w:id="55" w:name="_Toc393464536"/>
      <w:bookmarkStart w:id="56" w:name="_Toc399247061"/>
      <w:bookmarkStart w:id="57" w:name="_Toc399313073"/>
      <w:bookmarkStart w:id="58" w:name="_Toc399314280"/>
      <w:bookmarkStart w:id="59" w:name="_Toc517202072"/>
      <w:bookmarkStart w:id="60" w:name="_Toc517205537"/>
      <w:bookmarkStart w:id="61" w:name="_Toc517370598"/>
      <w:bookmarkStart w:id="62" w:name="_Toc425253758"/>
      <w:bookmarkStart w:id="63" w:name="_Toc422128600"/>
      <w:bookmarkStart w:id="64" w:name="_Toc393464537"/>
      <w:bookmarkEnd w:id="49"/>
      <w:bookmarkEnd w:id="50"/>
      <w:bookmarkEnd w:id="51"/>
      <w:bookmarkEnd w:id="52"/>
      <w:bookmarkEnd w:id="53"/>
      <w:bookmarkEnd w:id="54"/>
      <w:bookmarkEnd w:id="55"/>
      <w:bookmarkEnd w:id="56"/>
      <w:bookmarkEnd w:id="57"/>
      <w:bookmarkEnd w:id="58"/>
      <w:bookmarkEnd w:id="59"/>
      <w:bookmarkEnd w:id="60"/>
      <w:bookmarkEnd w:id="61"/>
    </w:p>
    <w:p w14:paraId="3734455A" w14:textId="77777777" w:rsidR="0081157F" w:rsidRPr="00C265C7" w:rsidRDefault="0081157F" w:rsidP="00C265C7">
      <w:pPr>
        <w:ind w:firstLine="420"/>
        <w:rPr>
          <w:rFonts w:ascii="黑体" w:eastAsia="黑体"/>
          <w:lang w:val="en-GB"/>
        </w:rPr>
      </w:pPr>
      <w:r w:rsidRPr="004F3FD2">
        <w:rPr>
          <w:rFonts w:hint="eastAsia"/>
        </w:rPr>
        <w:t>依据</w:t>
      </w:r>
      <w:r w:rsidRPr="004F3FD2">
        <w:t>《中华人民共和国民法总则》</w:t>
      </w:r>
      <w:r>
        <w:rPr>
          <w:rFonts w:hint="eastAsia"/>
        </w:rPr>
        <w:t>规定的</w:t>
      </w:r>
      <w:r w:rsidRPr="0081157F">
        <w:rPr>
          <w:rFonts w:ascii="宋体" w:hint="eastAsia"/>
          <w:noProof/>
        </w:rPr>
        <w:t>法人和非法人组织的统称。</w:t>
      </w:r>
    </w:p>
    <w:p w14:paraId="6B555E9E" w14:textId="77777777" w:rsidR="00DF4577" w:rsidRPr="00DF4577" w:rsidRDefault="00DF4577" w:rsidP="00277912">
      <w:pPr>
        <w:pStyle w:val="aff"/>
        <w:numPr>
          <w:ilvl w:val="2"/>
          <w:numId w:val="16"/>
        </w:numPr>
        <w:spacing w:before="156" w:after="156"/>
        <w:jc w:val="both"/>
        <w:rPr>
          <w:rFonts w:ascii="宋体" w:hAnsi="宋体"/>
          <w:sz w:val="24"/>
          <w:szCs w:val="24"/>
        </w:rPr>
      </w:pPr>
      <w:bookmarkStart w:id="65" w:name="_Toc528938785"/>
      <w:bookmarkStart w:id="66" w:name="_Toc536545572"/>
      <w:bookmarkStart w:id="67" w:name="_Toc1723651"/>
      <w:bookmarkStart w:id="68" w:name="_Toc5195119"/>
      <w:bookmarkStart w:id="69" w:name="_Toc25154189"/>
      <w:bookmarkStart w:id="70" w:name="_Toc25677594"/>
      <w:bookmarkEnd w:id="65"/>
      <w:bookmarkEnd w:id="66"/>
      <w:bookmarkEnd w:id="67"/>
      <w:bookmarkEnd w:id="68"/>
      <w:bookmarkEnd w:id="69"/>
      <w:bookmarkEnd w:id="70"/>
    </w:p>
    <w:p w14:paraId="451BB3D5" w14:textId="77777777" w:rsidR="00DF4577" w:rsidRPr="00F15ED6" w:rsidRDefault="00DF4577" w:rsidP="00F15ED6">
      <w:pPr>
        <w:ind w:firstLine="420"/>
        <w:rPr>
          <w:rFonts w:ascii="黑体" w:eastAsia="黑体"/>
          <w:lang w:val="en-GB"/>
        </w:rPr>
      </w:pPr>
      <w:r w:rsidRPr="00F15ED6">
        <w:rPr>
          <w:rFonts w:ascii="黑体" w:eastAsia="黑体" w:hint="eastAsia"/>
          <w:lang w:val="en-GB"/>
        </w:rPr>
        <w:t>法人</w:t>
      </w:r>
      <w:r w:rsidR="004404DD">
        <w:rPr>
          <w:rFonts w:ascii="黑体" w:eastAsia="黑体" w:hint="eastAsia"/>
          <w:lang w:val="en-GB"/>
        </w:rPr>
        <w:t xml:space="preserve">　</w:t>
      </w:r>
      <w:r w:rsidRPr="00F15ED6">
        <w:rPr>
          <w:rFonts w:ascii="黑体" w:eastAsia="黑体" w:hint="eastAsia"/>
          <w:lang w:val="en-GB"/>
        </w:rPr>
        <w:t>l</w:t>
      </w:r>
      <w:r w:rsidRPr="00F15ED6">
        <w:rPr>
          <w:rFonts w:ascii="黑体" w:eastAsia="黑体"/>
          <w:lang w:val="en-GB"/>
        </w:rPr>
        <w:t xml:space="preserve">egal </w:t>
      </w:r>
      <w:r w:rsidRPr="00F15ED6">
        <w:rPr>
          <w:rFonts w:ascii="黑体" w:eastAsia="黑体" w:hint="eastAsia"/>
          <w:lang w:val="en-GB"/>
        </w:rPr>
        <w:t>e</w:t>
      </w:r>
      <w:r w:rsidRPr="00F15ED6">
        <w:rPr>
          <w:rFonts w:ascii="黑体" w:eastAsia="黑体"/>
          <w:lang w:val="en-GB"/>
        </w:rPr>
        <w:t>ntities</w:t>
      </w:r>
      <w:bookmarkEnd w:id="62"/>
    </w:p>
    <w:p w14:paraId="52CEC387" w14:textId="77777777" w:rsidR="00DF4577" w:rsidRPr="00914E3D" w:rsidRDefault="00DF4577" w:rsidP="00914E3D">
      <w:pPr>
        <w:ind w:firstLine="420"/>
        <w:rPr>
          <w:rFonts w:hAnsi="宋体" w:cs="宋体"/>
          <w:szCs w:val="21"/>
          <w:lang w:val="en-GB"/>
        </w:rPr>
      </w:pPr>
      <w:r w:rsidRPr="00914E3D">
        <w:rPr>
          <w:rFonts w:hAnsi="宋体" w:cs="宋体" w:hint="eastAsia"/>
          <w:szCs w:val="21"/>
          <w:lang w:val="en-GB"/>
        </w:rPr>
        <w:t>具有民事权利能力和民事行为能力，依法独立享有民事权利和承担民事义务的组织。</w:t>
      </w:r>
    </w:p>
    <w:p w14:paraId="612FE104" w14:textId="77777777" w:rsidR="00DF4577" w:rsidRPr="00DF4577" w:rsidRDefault="00DF4577" w:rsidP="00277912">
      <w:pPr>
        <w:pStyle w:val="aff"/>
        <w:numPr>
          <w:ilvl w:val="2"/>
          <w:numId w:val="16"/>
        </w:numPr>
        <w:spacing w:before="156" w:after="156"/>
        <w:jc w:val="both"/>
        <w:rPr>
          <w:rFonts w:ascii="宋体" w:hAnsi="宋体"/>
          <w:sz w:val="24"/>
          <w:szCs w:val="24"/>
        </w:rPr>
      </w:pPr>
      <w:bookmarkStart w:id="71" w:name="_Toc517202073"/>
      <w:bookmarkStart w:id="72" w:name="_Toc517205538"/>
      <w:bookmarkStart w:id="73" w:name="_Toc517370599"/>
      <w:bookmarkStart w:id="74" w:name="_Toc528938786"/>
      <w:bookmarkStart w:id="75" w:name="_Toc536545573"/>
      <w:bookmarkStart w:id="76" w:name="_Toc1723652"/>
      <w:bookmarkStart w:id="77" w:name="_Toc5195120"/>
      <w:bookmarkStart w:id="78" w:name="_Toc25154190"/>
      <w:bookmarkStart w:id="79" w:name="_Toc25677595"/>
      <w:bookmarkStart w:id="80" w:name="_Toc425253759"/>
      <w:bookmarkEnd w:id="71"/>
      <w:bookmarkEnd w:id="72"/>
      <w:bookmarkEnd w:id="73"/>
      <w:bookmarkEnd w:id="74"/>
      <w:bookmarkEnd w:id="75"/>
      <w:bookmarkEnd w:id="76"/>
      <w:bookmarkEnd w:id="77"/>
      <w:bookmarkEnd w:id="78"/>
      <w:bookmarkEnd w:id="79"/>
    </w:p>
    <w:p w14:paraId="04D84188" w14:textId="77777777" w:rsidR="00DF4577" w:rsidRPr="00797CEC" w:rsidRDefault="00DF4577" w:rsidP="00797CEC">
      <w:pPr>
        <w:ind w:firstLine="420"/>
        <w:rPr>
          <w:rFonts w:ascii="黑体" w:eastAsia="黑体"/>
          <w:lang w:val="en-GB"/>
        </w:rPr>
      </w:pPr>
      <w:r w:rsidRPr="00797CEC">
        <w:rPr>
          <w:rFonts w:ascii="黑体" w:eastAsia="黑体" w:hint="eastAsia"/>
          <w:lang w:val="en-GB"/>
        </w:rPr>
        <w:t>其他组织</w:t>
      </w:r>
      <w:r w:rsidR="004404DD">
        <w:rPr>
          <w:rFonts w:ascii="黑体" w:eastAsia="黑体" w:hint="eastAsia"/>
          <w:lang w:val="en-GB"/>
        </w:rPr>
        <w:t xml:space="preserve">　</w:t>
      </w:r>
      <w:r w:rsidRPr="00797CEC">
        <w:rPr>
          <w:rFonts w:ascii="黑体" w:eastAsia="黑体" w:hint="eastAsia"/>
          <w:lang w:val="en-GB"/>
        </w:rPr>
        <w:t>o</w:t>
      </w:r>
      <w:r w:rsidRPr="00797CEC">
        <w:rPr>
          <w:rFonts w:ascii="黑体" w:eastAsia="黑体"/>
          <w:lang w:val="en-GB"/>
        </w:rPr>
        <w:t xml:space="preserve">ther </w:t>
      </w:r>
      <w:r w:rsidRPr="00797CEC">
        <w:rPr>
          <w:rFonts w:ascii="黑体" w:eastAsia="黑体" w:hint="eastAsia"/>
          <w:lang w:val="en-GB"/>
        </w:rPr>
        <w:t>o</w:t>
      </w:r>
      <w:r w:rsidRPr="00797CEC">
        <w:rPr>
          <w:rFonts w:ascii="黑体" w:eastAsia="黑体"/>
          <w:lang w:val="en-GB"/>
        </w:rPr>
        <w:t>rganizations</w:t>
      </w:r>
      <w:bookmarkEnd w:id="63"/>
      <w:bookmarkEnd w:id="80"/>
    </w:p>
    <w:p w14:paraId="7756A12C" w14:textId="77777777" w:rsidR="00DF4577" w:rsidRPr="00914E3D" w:rsidRDefault="00DF4577" w:rsidP="00914E3D">
      <w:pPr>
        <w:ind w:firstLine="420"/>
        <w:rPr>
          <w:rFonts w:hAnsi="宋体" w:cs="宋体"/>
          <w:szCs w:val="21"/>
          <w:lang w:val="en-GB"/>
        </w:rPr>
      </w:pPr>
      <w:r w:rsidRPr="00914E3D">
        <w:rPr>
          <w:rFonts w:hAnsi="宋体" w:cs="宋体"/>
          <w:szCs w:val="21"/>
          <w:lang w:val="en-GB"/>
        </w:rPr>
        <w:t>合法成立、有一定的组织机构和财产，但又不具备法人资格的组织。</w:t>
      </w:r>
    </w:p>
    <w:p w14:paraId="5171F99D" w14:textId="77777777" w:rsidR="00DF4577" w:rsidRPr="00DF4577" w:rsidRDefault="00DF4577" w:rsidP="00277912">
      <w:pPr>
        <w:pStyle w:val="aff"/>
        <w:numPr>
          <w:ilvl w:val="2"/>
          <w:numId w:val="16"/>
        </w:numPr>
        <w:spacing w:before="156" w:after="156"/>
        <w:jc w:val="both"/>
        <w:rPr>
          <w:rFonts w:ascii="宋体" w:hAnsi="宋体"/>
          <w:sz w:val="24"/>
          <w:szCs w:val="24"/>
        </w:rPr>
      </w:pPr>
      <w:bookmarkStart w:id="81" w:name="_Toc517202074"/>
      <w:bookmarkStart w:id="82" w:name="_Toc517205539"/>
      <w:bookmarkStart w:id="83" w:name="_Toc517370600"/>
      <w:bookmarkStart w:id="84" w:name="_Toc528938787"/>
      <w:bookmarkStart w:id="85" w:name="_Toc536545574"/>
      <w:bookmarkStart w:id="86" w:name="_Toc1723653"/>
      <w:bookmarkStart w:id="87" w:name="_Toc5195121"/>
      <w:bookmarkStart w:id="88" w:name="_Toc25154191"/>
      <w:bookmarkStart w:id="89" w:name="_Toc25677596"/>
      <w:bookmarkStart w:id="90" w:name="_Toc422128601"/>
      <w:bookmarkStart w:id="91" w:name="_Toc425253760"/>
      <w:bookmarkEnd w:id="81"/>
      <w:bookmarkEnd w:id="82"/>
      <w:bookmarkEnd w:id="83"/>
      <w:bookmarkEnd w:id="84"/>
      <w:bookmarkEnd w:id="85"/>
      <w:bookmarkEnd w:id="86"/>
      <w:bookmarkEnd w:id="87"/>
      <w:bookmarkEnd w:id="88"/>
      <w:bookmarkEnd w:id="89"/>
    </w:p>
    <w:p w14:paraId="1C81D3C7" w14:textId="77777777" w:rsidR="00DF4577" w:rsidRPr="00797CEC" w:rsidRDefault="00DF4577" w:rsidP="00797CEC">
      <w:pPr>
        <w:ind w:firstLine="420"/>
        <w:rPr>
          <w:rFonts w:ascii="黑体" w:eastAsia="黑体"/>
          <w:lang w:val="en-GB"/>
        </w:rPr>
      </w:pPr>
      <w:r w:rsidRPr="00797CEC">
        <w:rPr>
          <w:rFonts w:ascii="黑体" w:eastAsia="黑体" w:hint="eastAsia"/>
          <w:lang w:val="en-GB"/>
        </w:rPr>
        <w:t>组织机构代码</w:t>
      </w:r>
      <w:bookmarkEnd w:id="64"/>
      <w:r w:rsidR="004404DD">
        <w:rPr>
          <w:rFonts w:ascii="黑体" w:eastAsia="黑体" w:hint="eastAsia"/>
          <w:lang w:val="en-GB"/>
        </w:rPr>
        <w:t xml:space="preserve">　</w:t>
      </w:r>
      <w:r w:rsidRPr="00797CEC">
        <w:rPr>
          <w:rFonts w:ascii="黑体" w:eastAsia="黑体" w:hint="eastAsia"/>
          <w:lang w:val="en-GB"/>
        </w:rPr>
        <w:t>organization code</w:t>
      </w:r>
      <w:bookmarkEnd w:id="90"/>
      <w:bookmarkEnd w:id="91"/>
    </w:p>
    <w:p w14:paraId="3BA647AB" w14:textId="77777777" w:rsidR="00DF4577" w:rsidRDefault="00DF4577" w:rsidP="00914E3D">
      <w:pPr>
        <w:ind w:firstLine="420"/>
        <w:rPr>
          <w:rFonts w:hAnsi="宋体" w:cs="宋体"/>
          <w:szCs w:val="21"/>
          <w:lang w:val="en-GB"/>
        </w:rPr>
      </w:pPr>
      <w:r w:rsidRPr="00914E3D">
        <w:rPr>
          <w:rFonts w:hAnsi="宋体" w:cs="宋体" w:hint="eastAsia"/>
          <w:szCs w:val="21"/>
          <w:lang w:val="en-GB"/>
        </w:rPr>
        <w:t>按照</w:t>
      </w:r>
      <w:r w:rsidRPr="00914E3D">
        <w:rPr>
          <w:rFonts w:hAnsi="宋体" w:cs="宋体" w:hint="eastAsia"/>
          <w:szCs w:val="21"/>
          <w:lang w:val="en-GB"/>
        </w:rPr>
        <w:t>GB 11714</w:t>
      </w:r>
      <w:r w:rsidRPr="00914E3D">
        <w:rPr>
          <w:rFonts w:hAnsi="宋体" w:cs="宋体" w:hint="eastAsia"/>
          <w:szCs w:val="21"/>
          <w:lang w:val="en-GB"/>
        </w:rPr>
        <w:t>编制，赋予每一个组织机构在全国范围内唯一的、始终不变的识别标识码。</w:t>
      </w:r>
    </w:p>
    <w:p w14:paraId="751844CF" w14:textId="77777777" w:rsidR="007F496A" w:rsidRPr="00DF4577" w:rsidRDefault="007F496A" w:rsidP="00277912">
      <w:pPr>
        <w:pStyle w:val="aff"/>
        <w:numPr>
          <w:ilvl w:val="2"/>
          <w:numId w:val="16"/>
        </w:numPr>
        <w:spacing w:before="156" w:after="156"/>
        <w:jc w:val="both"/>
        <w:rPr>
          <w:rFonts w:ascii="宋体" w:hAnsi="宋体"/>
          <w:color w:val="FF0000"/>
          <w:sz w:val="24"/>
          <w:szCs w:val="24"/>
        </w:rPr>
      </w:pPr>
      <w:bookmarkStart w:id="92" w:name="_Toc517370601"/>
      <w:bookmarkStart w:id="93" w:name="_Toc528938788"/>
      <w:bookmarkStart w:id="94" w:name="_Toc536545575"/>
      <w:bookmarkStart w:id="95" w:name="_Toc1723654"/>
      <w:bookmarkStart w:id="96" w:name="_Toc5195122"/>
      <w:bookmarkStart w:id="97" w:name="_Toc25154192"/>
      <w:bookmarkStart w:id="98" w:name="_Toc25677597"/>
      <w:bookmarkStart w:id="99" w:name="_Toc422128602"/>
      <w:bookmarkStart w:id="100" w:name="_Toc425253761"/>
      <w:bookmarkEnd w:id="92"/>
      <w:bookmarkEnd w:id="93"/>
      <w:bookmarkEnd w:id="94"/>
      <w:bookmarkEnd w:id="95"/>
      <w:bookmarkEnd w:id="96"/>
      <w:bookmarkEnd w:id="97"/>
      <w:bookmarkEnd w:id="98"/>
    </w:p>
    <w:p w14:paraId="3F14A34C" w14:textId="77777777" w:rsidR="007F496A" w:rsidRPr="00797CEC" w:rsidRDefault="007F496A" w:rsidP="007F496A">
      <w:pPr>
        <w:ind w:firstLine="420"/>
        <w:rPr>
          <w:rFonts w:ascii="黑体" w:eastAsia="黑体"/>
          <w:lang w:val="en-GB"/>
        </w:rPr>
      </w:pPr>
      <w:bookmarkStart w:id="101" w:name="_Toc497397690"/>
      <w:bookmarkStart w:id="102" w:name="_Toc514856106"/>
      <w:bookmarkStart w:id="103" w:name="_Toc517165608"/>
      <w:r w:rsidRPr="00797CEC">
        <w:rPr>
          <w:rFonts w:ascii="黑体" w:eastAsia="黑体" w:hint="eastAsia"/>
          <w:lang w:val="en-GB"/>
        </w:rPr>
        <w:t>统一社会信用代码</w:t>
      </w:r>
      <w:r>
        <w:rPr>
          <w:rFonts w:ascii="黑体" w:eastAsia="黑体" w:hint="eastAsia"/>
          <w:lang w:val="en-GB"/>
        </w:rPr>
        <w:t xml:space="preserve">　</w:t>
      </w:r>
      <w:r w:rsidRPr="00797CEC">
        <w:rPr>
          <w:rFonts w:ascii="黑体" w:eastAsia="黑体" w:hint="eastAsia"/>
          <w:lang w:val="en-GB"/>
        </w:rPr>
        <w:t>u</w:t>
      </w:r>
      <w:r w:rsidRPr="00797CEC">
        <w:rPr>
          <w:rFonts w:ascii="黑体" w:eastAsia="黑体"/>
          <w:lang w:val="en-GB"/>
        </w:rPr>
        <w:t xml:space="preserve">nified </w:t>
      </w:r>
      <w:r w:rsidRPr="00797CEC">
        <w:rPr>
          <w:rFonts w:ascii="黑体" w:eastAsia="黑体" w:hint="eastAsia"/>
          <w:lang w:val="en-GB"/>
        </w:rPr>
        <w:t>s</w:t>
      </w:r>
      <w:r w:rsidRPr="00797CEC">
        <w:rPr>
          <w:rFonts w:ascii="黑体" w:eastAsia="黑体"/>
          <w:lang w:val="en-GB"/>
        </w:rPr>
        <w:t xml:space="preserve">ocial </w:t>
      </w:r>
      <w:r w:rsidRPr="00797CEC">
        <w:rPr>
          <w:rFonts w:ascii="黑体" w:eastAsia="黑体" w:hint="eastAsia"/>
          <w:lang w:val="en-GB"/>
        </w:rPr>
        <w:t>c</w:t>
      </w:r>
      <w:r w:rsidRPr="00797CEC">
        <w:rPr>
          <w:rFonts w:ascii="黑体" w:eastAsia="黑体"/>
          <w:lang w:val="en-GB"/>
        </w:rPr>
        <w:t xml:space="preserve">redit </w:t>
      </w:r>
      <w:r w:rsidRPr="00797CEC">
        <w:rPr>
          <w:rFonts w:ascii="黑体" w:eastAsia="黑体" w:hint="eastAsia"/>
          <w:lang w:val="en-GB"/>
        </w:rPr>
        <w:t>i</w:t>
      </w:r>
      <w:r w:rsidRPr="00797CEC">
        <w:rPr>
          <w:rFonts w:ascii="黑体" w:eastAsia="黑体"/>
          <w:lang w:val="en-GB"/>
        </w:rPr>
        <w:t>dentifier</w:t>
      </w:r>
      <w:bookmarkEnd w:id="99"/>
      <w:bookmarkEnd w:id="100"/>
      <w:bookmarkEnd w:id="101"/>
      <w:bookmarkEnd w:id="102"/>
      <w:bookmarkEnd w:id="103"/>
    </w:p>
    <w:p w14:paraId="15C97C3E" w14:textId="77777777" w:rsidR="007F496A" w:rsidRPr="00914E3D" w:rsidRDefault="007F496A" w:rsidP="007F496A">
      <w:pPr>
        <w:ind w:firstLine="420"/>
        <w:rPr>
          <w:rFonts w:hAnsi="宋体" w:cs="宋体"/>
          <w:szCs w:val="21"/>
          <w:lang w:val="en-GB"/>
        </w:rPr>
      </w:pPr>
      <w:r w:rsidRPr="00914E3D">
        <w:rPr>
          <w:rFonts w:hAnsi="宋体" w:cs="宋体" w:hint="eastAsia"/>
          <w:szCs w:val="21"/>
          <w:lang w:val="en-GB"/>
        </w:rPr>
        <w:t>由法人和其他组织登记管理部门、组织机构代码管理部门根据国家标准编制，赋予每一个法人和其他组织在全国范围内唯一的、终身不变的法定身份识别码。</w:t>
      </w:r>
    </w:p>
    <w:p w14:paraId="6DB023FF" w14:textId="77777777" w:rsidR="00D13A01" w:rsidRPr="00A260FB" w:rsidRDefault="00D13A01" w:rsidP="00277912">
      <w:pPr>
        <w:pStyle w:val="aff"/>
        <w:numPr>
          <w:ilvl w:val="2"/>
          <w:numId w:val="16"/>
        </w:numPr>
        <w:spacing w:before="156" w:after="156"/>
        <w:jc w:val="both"/>
        <w:rPr>
          <w:rFonts w:ascii="宋体" w:hAnsi="宋体"/>
          <w:sz w:val="24"/>
          <w:szCs w:val="24"/>
        </w:rPr>
      </w:pPr>
      <w:bookmarkStart w:id="104" w:name="_Toc517370602"/>
      <w:bookmarkStart w:id="105" w:name="_Toc517205543"/>
      <w:bookmarkStart w:id="106" w:name="_Toc517370603"/>
      <w:bookmarkStart w:id="107" w:name="_Toc528938789"/>
      <w:bookmarkStart w:id="108" w:name="_Toc536545576"/>
      <w:bookmarkStart w:id="109" w:name="_Toc1723655"/>
      <w:bookmarkStart w:id="110" w:name="_Toc5195123"/>
      <w:bookmarkStart w:id="111" w:name="_Toc25154193"/>
      <w:bookmarkStart w:id="112" w:name="_Toc25677598"/>
      <w:bookmarkEnd w:id="104"/>
      <w:bookmarkEnd w:id="105"/>
      <w:bookmarkEnd w:id="106"/>
      <w:bookmarkEnd w:id="107"/>
      <w:bookmarkEnd w:id="108"/>
      <w:bookmarkEnd w:id="109"/>
      <w:bookmarkEnd w:id="110"/>
      <w:bookmarkEnd w:id="111"/>
      <w:bookmarkEnd w:id="112"/>
    </w:p>
    <w:p w14:paraId="1961E6CC" w14:textId="77777777" w:rsidR="00D13A01" w:rsidRPr="00A260FB" w:rsidRDefault="00D13A01" w:rsidP="00D13A01">
      <w:pPr>
        <w:ind w:firstLine="420"/>
        <w:rPr>
          <w:rFonts w:ascii="黑体" w:eastAsia="黑体"/>
          <w:lang w:val="en-GB"/>
        </w:rPr>
      </w:pPr>
      <w:r w:rsidRPr="00A260FB">
        <w:rPr>
          <w:rFonts w:ascii="黑体" w:eastAsia="黑体" w:hint="eastAsia"/>
          <w:lang w:val="en-GB"/>
        </w:rPr>
        <w:lastRenderedPageBreak/>
        <w:t>登记管理部门</w:t>
      </w:r>
      <w:r>
        <w:rPr>
          <w:rFonts w:ascii="黑体" w:eastAsia="黑体" w:hint="eastAsia"/>
          <w:lang w:val="en-GB"/>
        </w:rPr>
        <w:t xml:space="preserve">　r</w:t>
      </w:r>
      <w:r>
        <w:rPr>
          <w:rFonts w:ascii="黑体" w:eastAsia="黑体"/>
          <w:lang w:val="en-GB"/>
        </w:rPr>
        <w:t>egistration administration</w:t>
      </w:r>
    </w:p>
    <w:p w14:paraId="5BDFEF02" w14:textId="77777777" w:rsidR="00D13A01" w:rsidRPr="00914E3D" w:rsidRDefault="00D13A01" w:rsidP="00D13A01">
      <w:pPr>
        <w:ind w:firstLine="420"/>
        <w:rPr>
          <w:rFonts w:hAnsi="宋体" w:cs="宋体"/>
          <w:szCs w:val="21"/>
          <w:lang w:val="en-GB"/>
        </w:rPr>
      </w:pPr>
      <w:r>
        <w:rPr>
          <w:rFonts w:hAnsi="宋体" w:cs="宋体" w:hint="eastAsia"/>
          <w:szCs w:val="21"/>
          <w:lang w:val="en-GB"/>
        </w:rPr>
        <w:t>负责在法人和其他组织注册登记时发放统一代码，并将基本登记信息及其变更情况及时提供给组织机构代码管理部门的有关部门。</w:t>
      </w:r>
    </w:p>
    <w:p w14:paraId="38E103D5" w14:textId="77777777" w:rsidR="00DF4577" w:rsidRPr="00DF4577" w:rsidRDefault="00DF4577" w:rsidP="00277912">
      <w:pPr>
        <w:pStyle w:val="aff"/>
        <w:numPr>
          <w:ilvl w:val="2"/>
          <w:numId w:val="16"/>
        </w:numPr>
        <w:spacing w:before="156" w:after="156"/>
        <w:jc w:val="both"/>
        <w:rPr>
          <w:rFonts w:ascii="宋体" w:hAnsi="宋体"/>
          <w:sz w:val="24"/>
          <w:szCs w:val="24"/>
        </w:rPr>
      </w:pPr>
      <w:bookmarkStart w:id="113" w:name="_Toc517202075"/>
      <w:bookmarkStart w:id="114" w:name="_Toc517205540"/>
      <w:bookmarkStart w:id="115" w:name="_Toc517202076"/>
      <w:bookmarkStart w:id="116" w:name="_Toc517205541"/>
      <w:bookmarkStart w:id="117" w:name="_Toc517370604"/>
      <w:bookmarkStart w:id="118" w:name="_Toc528938790"/>
      <w:bookmarkStart w:id="119" w:name="_Toc536545577"/>
      <w:bookmarkStart w:id="120" w:name="_Toc1723656"/>
      <w:bookmarkStart w:id="121" w:name="_Toc5195124"/>
      <w:bookmarkStart w:id="122" w:name="_Toc25154194"/>
      <w:bookmarkStart w:id="123" w:name="_Toc25677599"/>
      <w:bookmarkStart w:id="124" w:name="_Toc419907940"/>
      <w:bookmarkStart w:id="125" w:name="_Toc421875584"/>
      <w:bookmarkStart w:id="126" w:name="_Toc425253762"/>
      <w:bookmarkEnd w:id="113"/>
      <w:bookmarkEnd w:id="114"/>
      <w:bookmarkEnd w:id="115"/>
      <w:bookmarkEnd w:id="116"/>
      <w:bookmarkEnd w:id="117"/>
      <w:bookmarkEnd w:id="118"/>
      <w:bookmarkEnd w:id="119"/>
      <w:bookmarkEnd w:id="120"/>
      <w:bookmarkEnd w:id="121"/>
      <w:bookmarkEnd w:id="122"/>
      <w:bookmarkEnd w:id="123"/>
    </w:p>
    <w:p w14:paraId="2B5CCFA2" w14:textId="77777777" w:rsidR="00DF4577" w:rsidRPr="00797CEC" w:rsidRDefault="00DF4577" w:rsidP="00797CEC">
      <w:pPr>
        <w:ind w:firstLine="420"/>
        <w:rPr>
          <w:rFonts w:ascii="黑体" w:eastAsia="黑体"/>
          <w:lang w:val="en-GB"/>
        </w:rPr>
      </w:pPr>
      <w:bookmarkStart w:id="127" w:name="_Toc497397692"/>
      <w:bookmarkStart w:id="128" w:name="_Toc514856108"/>
      <w:bookmarkStart w:id="129" w:name="_Toc517165610"/>
      <w:r w:rsidRPr="00797CEC">
        <w:rPr>
          <w:rFonts w:ascii="黑体" w:eastAsia="黑体" w:hint="eastAsia"/>
          <w:lang w:val="en-GB"/>
        </w:rPr>
        <w:t>统一社会信用代码数据库</w:t>
      </w:r>
      <w:r w:rsidR="004404DD">
        <w:rPr>
          <w:rFonts w:ascii="黑体" w:eastAsia="黑体" w:hint="eastAsia"/>
          <w:lang w:val="en-GB"/>
        </w:rPr>
        <w:t xml:space="preserve">　</w:t>
      </w:r>
      <w:r w:rsidRPr="00797CEC">
        <w:rPr>
          <w:rFonts w:ascii="黑体" w:eastAsia="黑体" w:hint="eastAsia"/>
          <w:lang w:val="en-GB"/>
        </w:rPr>
        <w:t>u</w:t>
      </w:r>
      <w:r w:rsidRPr="00797CEC">
        <w:rPr>
          <w:rFonts w:ascii="黑体" w:eastAsia="黑体"/>
          <w:lang w:val="en-GB"/>
        </w:rPr>
        <w:t xml:space="preserve">nified </w:t>
      </w:r>
      <w:r w:rsidRPr="00797CEC">
        <w:rPr>
          <w:rFonts w:ascii="黑体" w:eastAsia="黑体" w:hint="eastAsia"/>
          <w:lang w:val="en-GB"/>
        </w:rPr>
        <w:t>s</w:t>
      </w:r>
      <w:r w:rsidRPr="00797CEC">
        <w:rPr>
          <w:rFonts w:ascii="黑体" w:eastAsia="黑体"/>
          <w:lang w:val="en-GB"/>
        </w:rPr>
        <w:t xml:space="preserve">ocial </w:t>
      </w:r>
      <w:r w:rsidRPr="00797CEC">
        <w:rPr>
          <w:rFonts w:ascii="黑体" w:eastAsia="黑体" w:hint="eastAsia"/>
          <w:lang w:val="en-GB"/>
        </w:rPr>
        <w:t>c</w:t>
      </w:r>
      <w:r w:rsidRPr="00797CEC">
        <w:rPr>
          <w:rFonts w:ascii="黑体" w:eastAsia="黑体"/>
          <w:lang w:val="en-GB"/>
        </w:rPr>
        <w:t xml:space="preserve">redit </w:t>
      </w:r>
      <w:r w:rsidRPr="00797CEC">
        <w:rPr>
          <w:rFonts w:ascii="黑体" w:eastAsia="黑体" w:hint="eastAsia"/>
          <w:lang w:val="en-GB"/>
        </w:rPr>
        <w:t>i</w:t>
      </w:r>
      <w:r w:rsidRPr="00797CEC">
        <w:rPr>
          <w:rFonts w:ascii="黑体" w:eastAsia="黑体"/>
          <w:lang w:val="en-GB"/>
        </w:rPr>
        <w:t>dentifier</w:t>
      </w:r>
      <w:r w:rsidRPr="00797CEC">
        <w:rPr>
          <w:rFonts w:ascii="黑体" w:eastAsia="黑体" w:hint="eastAsia"/>
          <w:lang w:val="en-GB"/>
        </w:rPr>
        <w:t xml:space="preserve"> data</w:t>
      </w:r>
      <w:bookmarkEnd w:id="124"/>
      <w:bookmarkEnd w:id="125"/>
      <w:bookmarkEnd w:id="126"/>
      <w:r w:rsidRPr="00797CEC">
        <w:rPr>
          <w:rFonts w:ascii="黑体" w:eastAsia="黑体" w:hint="eastAsia"/>
          <w:lang w:val="en-GB"/>
        </w:rPr>
        <w:t>base</w:t>
      </w:r>
      <w:bookmarkEnd w:id="127"/>
      <w:bookmarkEnd w:id="128"/>
      <w:bookmarkEnd w:id="129"/>
    </w:p>
    <w:p w14:paraId="229637BF" w14:textId="77777777" w:rsidR="00C70429" w:rsidRDefault="00C70429" w:rsidP="00DF4577">
      <w:pPr>
        <w:ind w:firstLine="420"/>
        <w:rPr>
          <w:rFonts w:hAnsi="宋体" w:cs="宋体"/>
          <w:szCs w:val="21"/>
          <w:lang w:val="en-GB"/>
        </w:rPr>
      </w:pPr>
      <w:bookmarkStart w:id="130" w:name="_Toc419907941"/>
      <w:bookmarkEnd w:id="130"/>
      <w:r>
        <w:rPr>
          <w:rFonts w:hAnsi="宋体" w:cs="宋体" w:hint="eastAsia"/>
          <w:szCs w:val="21"/>
          <w:lang w:val="en-GB"/>
        </w:rPr>
        <w:t>以统一社会信用代码为标识建立的法人及其他组织基础信息数据库。</w:t>
      </w:r>
    </w:p>
    <w:p w14:paraId="77E54F35" w14:textId="77777777" w:rsidR="000814FF" w:rsidRDefault="0097507D" w:rsidP="005244DC">
      <w:pPr>
        <w:pStyle w:val="aff2"/>
        <w:numPr>
          <w:ilvl w:val="1"/>
          <w:numId w:val="16"/>
        </w:numPr>
        <w:spacing w:beforeLines="50" w:before="156" w:afterLines="50" w:after="156"/>
      </w:pPr>
      <w:bookmarkStart w:id="131" w:name="_Toc517202077"/>
      <w:bookmarkStart w:id="132" w:name="_Toc517205542"/>
      <w:bookmarkStart w:id="133" w:name="_Toc5195125"/>
      <w:bookmarkStart w:id="134" w:name="_Toc25677600"/>
      <w:bookmarkEnd w:id="131"/>
      <w:bookmarkEnd w:id="132"/>
      <w:r w:rsidRPr="002D761C">
        <w:t>总体要求</w:t>
      </w:r>
      <w:bookmarkEnd w:id="133"/>
      <w:bookmarkEnd w:id="134"/>
    </w:p>
    <w:p w14:paraId="331CA6A1" w14:textId="77777777" w:rsidR="0097507D" w:rsidRPr="00CE21F7" w:rsidRDefault="0097507D" w:rsidP="00277912">
      <w:pPr>
        <w:pStyle w:val="aff"/>
        <w:numPr>
          <w:ilvl w:val="2"/>
          <w:numId w:val="16"/>
        </w:numPr>
        <w:spacing w:beforeLines="0" w:afterLines="0" w:line="360" w:lineRule="auto"/>
        <w:rPr>
          <w:rFonts w:ascii="Times New Roman"/>
          <w:szCs w:val="20"/>
        </w:rPr>
      </w:pPr>
      <w:bookmarkStart w:id="135" w:name="_Toc536545579"/>
      <w:bookmarkStart w:id="136" w:name="_Toc25154196"/>
      <w:bookmarkStart w:id="137" w:name="_Toc25677601"/>
      <w:r w:rsidRPr="00CE21F7">
        <w:rPr>
          <w:rFonts w:ascii="Times New Roman" w:hint="eastAsia"/>
          <w:szCs w:val="20"/>
        </w:rPr>
        <w:t>数据库</w:t>
      </w:r>
      <w:r w:rsidR="002162E6">
        <w:rPr>
          <w:rFonts w:ascii="Times New Roman" w:hint="eastAsia"/>
          <w:szCs w:val="20"/>
        </w:rPr>
        <w:t>类型</w:t>
      </w:r>
      <w:bookmarkEnd w:id="135"/>
      <w:bookmarkEnd w:id="136"/>
      <w:bookmarkEnd w:id="137"/>
    </w:p>
    <w:p w14:paraId="6D314A6C" w14:textId="77777777" w:rsidR="0097507D" w:rsidRPr="0046475C" w:rsidRDefault="0097507D" w:rsidP="0046475C">
      <w:pPr>
        <w:ind w:firstLine="420"/>
        <w:rPr>
          <w:rFonts w:hAnsi="宋体" w:cs="宋体"/>
          <w:szCs w:val="21"/>
          <w:lang w:val="en-GB"/>
        </w:rPr>
      </w:pPr>
      <w:r w:rsidRPr="0046475C">
        <w:rPr>
          <w:rFonts w:hAnsi="宋体" w:cs="宋体"/>
          <w:szCs w:val="21"/>
          <w:lang w:val="en-GB"/>
        </w:rPr>
        <w:t>统一社会信用代码数据库分为</w:t>
      </w:r>
      <w:r w:rsidRPr="0046475C">
        <w:rPr>
          <w:rFonts w:hAnsi="宋体" w:cs="宋体" w:hint="eastAsia"/>
          <w:szCs w:val="21"/>
          <w:lang w:val="en-GB"/>
        </w:rPr>
        <w:t>国家</w:t>
      </w:r>
      <w:r w:rsidR="00C9023A">
        <w:rPr>
          <w:rFonts w:hAnsi="宋体" w:cs="宋体" w:hint="eastAsia"/>
          <w:szCs w:val="21"/>
          <w:lang w:val="en-GB"/>
        </w:rPr>
        <w:t>级</w:t>
      </w:r>
      <w:r w:rsidRPr="0046475C">
        <w:rPr>
          <w:rFonts w:hAnsi="宋体" w:cs="宋体" w:hint="eastAsia"/>
          <w:szCs w:val="21"/>
          <w:lang w:val="en-GB"/>
        </w:rPr>
        <w:t>数据库</w:t>
      </w:r>
      <w:r w:rsidR="005B445D">
        <w:rPr>
          <w:rFonts w:hAnsi="宋体" w:cs="宋体" w:hint="eastAsia"/>
          <w:szCs w:val="21"/>
          <w:lang w:val="en-GB"/>
        </w:rPr>
        <w:t>（以下简称国家库）</w:t>
      </w:r>
      <w:r w:rsidRPr="0046475C">
        <w:rPr>
          <w:rFonts w:hAnsi="宋体" w:cs="宋体" w:hint="eastAsia"/>
          <w:szCs w:val="21"/>
          <w:lang w:val="en-GB"/>
        </w:rPr>
        <w:t>和省级数据库</w:t>
      </w:r>
      <w:r w:rsidR="005B445D">
        <w:rPr>
          <w:rFonts w:hAnsi="宋体" w:cs="宋体" w:hint="eastAsia"/>
          <w:szCs w:val="21"/>
          <w:lang w:val="en-GB"/>
        </w:rPr>
        <w:t>（以下简称省级库）</w:t>
      </w:r>
      <w:r w:rsidR="007F1C74">
        <w:rPr>
          <w:rFonts w:hAnsi="宋体" w:cs="宋体" w:hint="eastAsia"/>
          <w:szCs w:val="21"/>
          <w:lang w:val="en-GB"/>
        </w:rPr>
        <w:t>两个级别</w:t>
      </w:r>
      <w:r w:rsidRPr="0046475C">
        <w:rPr>
          <w:rFonts w:hAnsi="宋体" w:cs="宋体" w:hint="eastAsia"/>
          <w:szCs w:val="21"/>
          <w:lang w:val="en-GB"/>
        </w:rPr>
        <w:t>。</w:t>
      </w:r>
    </w:p>
    <w:p w14:paraId="17010C92" w14:textId="77777777" w:rsidR="00BB6432" w:rsidRDefault="00F75D1B" w:rsidP="00F75D1B">
      <w:pPr>
        <w:ind w:firstLine="420"/>
        <w:rPr>
          <w:rFonts w:hAnsi="宋体" w:cs="宋体"/>
          <w:szCs w:val="21"/>
          <w:lang w:val="en-GB"/>
        </w:rPr>
      </w:pPr>
      <w:r w:rsidRPr="00F75D1B">
        <w:rPr>
          <w:rFonts w:hAnsi="宋体" w:cs="宋体" w:hint="eastAsia"/>
          <w:szCs w:val="21"/>
          <w:lang w:val="en-GB"/>
        </w:rPr>
        <w:t>国家库应涵盖全国范围内法人和其他组织的统一社会信用代码数据。</w:t>
      </w:r>
    </w:p>
    <w:p w14:paraId="1E4BEFEB" w14:textId="77777777" w:rsidR="00F97A3E" w:rsidRDefault="002E48F7" w:rsidP="00F75D1B">
      <w:pPr>
        <w:ind w:firstLine="420"/>
        <w:rPr>
          <w:rFonts w:hAnsi="宋体" w:cs="宋体"/>
          <w:szCs w:val="21"/>
          <w:lang w:val="en-GB"/>
        </w:rPr>
      </w:pPr>
      <w:r>
        <w:rPr>
          <w:rFonts w:hAnsi="宋体" w:cs="宋体" w:hint="eastAsia"/>
          <w:szCs w:val="21"/>
          <w:lang w:val="en-GB"/>
        </w:rPr>
        <w:t>省级</w:t>
      </w:r>
      <w:r w:rsidR="00F75D1B" w:rsidRPr="00F75D1B">
        <w:rPr>
          <w:rFonts w:hAnsi="宋体" w:cs="宋体" w:hint="eastAsia"/>
          <w:szCs w:val="21"/>
          <w:lang w:val="en-GB"/>
        </w:rPr>
        <w:t>库应涵盖本省行政范围内法人和其他组织的统一社会信用代码数据。</w:t>
      </w:r>
    </w:p>
    <w:p w14:paraId="623FCAA8" w14:textId="77777777" w:rsidR="00F75D1B" w:rsidRDefault="00F75D1B" w:rsidP="00F75D1B">
      <w:pPr>
        <w:ind w:firstLine="420"/>
        <w:rPr>
          <w:rFonts w:hAnsi="宋体" w:cs="宋体"/>
          <w:szCs w:val="21"/>
          <w:lang w:val="en-GB"/>
        </w:rPr>
      </w:pPr>
      <w:r w:rsidRPr="00F75D1B">
        <w:rPr>
          <w:rFonts w:hAnsi="宋体" w:cs="宋体" w:hint="eastAsia"/>
          <w:szCs w:val="21"/>
          <w:lang w:val="en-GB"/>
        </w:rPr>
        <w:t>有条件的计</w:t>
      </w:r>
      <w:r w:rsidR="008A3C25">
        <w:rPr>
          <w:rFonts w:hAnsi="宋体" w:cs="宋体" w:hint="eastAsia"/>
          <w:szCs w:val="21"/>
          <w:lang w:val="en-GB"/>
        </w:rPr>
        <w:t>划单列市和副省级城市也可以建设本行政区域内的数据库，作为省级</w:t>
      </w:r>
      <w:r w:rsidRPr="00F75D1B">
        <w:rPr>
          <w:rFonts w:hAnsi="宋体" w:cs="宋体" w:hint="eastAsia"/>
          <w:szCs w:val="21"/>
          <w:lang w:val="en-GB"/>
        </w:rPr>
        <w:t>库的组成部分。</w:t>
      </w:r>
    </w:p>
    <w:p w14:paraId="444E8964" w14:textId="77777777" w:rsidR="00CA62DC" w:rsidRDefault="00CA62DC" w:rsidP="00CA62DC">
      <w:pPr>
        <w:ind w:firstLine="420"/>
        <w:rPr>
          <w:rFonts w:hAnsi="宋体" w:cs="宋体"/>
          <w:szCs w:val="21"/>
          <w:lang w:val="en-GB"/>
        </w:rPr>
      </w:pPr>
      <w:r w:rsidRPr="005E5152">
        <w:rPr>
          <w:rFonts w:hAnsi="宋体" w:cs="宋体" w:hint="eastAsia"/>
          <w:szCs w:val="21"/>
          <w:lang w:val="en-GB"/>
        </w:rPr>
        <w:t>统一社会信用代码数据库数据</w:t>
      </w:r>
      <w:r w:rsidR="003A1EA0">
        <w:rPr>
          <w:rFonts w:hAnsi="宋体" w:cs="宋体" w:hint="eastAsia"/>
          <w:szCs w:val="21"/>
          <w:lang w:val="en-GB"/>
        </w:rPr>
        <w:t>主要</w:t>
      </w:r>
      <w:r w:rsidR="003B2F94">
        <w:rPr>
          <w:rFonts w:hAnsi="宋体" w:cs="宋体" w:hint="eastAsia"/>
          <w:szCs w:val="21"/>
          <w:lang w:val="en-GB"/>
        </w:rPr>
        <w:t>由</w:t>
      </w:r>
      <w:r w:rsidRPr="005E5152">
        <w:rPr>
          <w:rFonts w:hAnsi="宋体" w:cs="宋体" w:hint="eastAsia"/>
          <w:szCs w:val="21"/>
          <w:lang w:val="en-GB"/>
        </w:rPr>
        <w:t>登记管理部门回传的代表法人和其他组织身份、重要属性</w:t>
      </w:r>
      <w:r w:rsidR="00CC70B3">
        <w:rPr>
          <w:rFonts w:hAnsi="宋体" w:cs="宋体" w:hint="eastAsia"/>
          <w:szCs w:val="21"/>
          <w:lang w:val="en-GB"/>
        </w:rPr>
        <w:t>、</w:t>
      </w:r>
      <w:r>
        <w:rPr>
          <w:rFonts w:hAnsi="宋体" w:cs="宋体" w:hint="eastAsia"/>
          <w:szCs w:val="21"/>
          <w:lang w:val="en-GB"/>
        </w:rPr>
        <w:t>相关数据管理部门或社会反馈的法人和其他组织的基本信息和</w:t>
      </w:r>
      <w:r w:rsidRPr="005E5152">
        <w:rPr>
          <w:rFonts w:hAnsi="宋体" w:cs="宋体" w:hint="eastAsia"/>
          <w:szCs w:val="21"/>
          <w:lang w:val="en-GB"/>
        </w:rPr>
        <w:t>行为信息、对基础数据进行标记和管理的功能信息以及通过数据发掘分析产生的关联沿革信息</w:t>
      </w:r>
      <w:r w:rsidR="00CC70B3">
        <w:rPr>
          <w:rFonts w:hAnsi="宋体" w:cs="宋体" w:hint="eastAsia"/>
          <w:szCs w:val="21"/>
          <w:lang w:val="en-GB"/>
        </w:rPr>
        <w:t>等构成。</w:t>
      </w:r>
    </w:p>
    <w:p w14:paraId="13F98C8F" w14:textId="77777777" w:rsidR="0097507D" w:rsidRDefault="0097507D" w:rsidP="00277912">
      <w:pPr>
        <w:pStyle w:val="aff"/>
        <w:numPr>
          <w:ilvl w:val="2"/>
          <w:numId w:val="16"/>
        </w:numPr>
        <w:spacing w:beforeLines="0" w:afterLines="0" w:line="360" w:lineRule="auto"/>
        <w:rPr>
          <w:rFonts w:ascii="Times New Roman"/>
          <w:szCs w:val="20"/>
        </w:rPr>
      </w:pPr>
      <w:bookmarkStart w:id="138" w:name="_Toc536545580"/>
      <w:bookmarkStart w:id="139" w:name="_Toc25154197"/>
      <w:bookmarkStart w:id="140" w:name="_Toc25677602"/>
      <w:r w:rsidRPr="00FD6CAF">
        <w:rPr>
          <w:rFonts w:ascii="Times New Roman"/>
          <w:szCs w:val="20"/>
        </w:rPr>
        <w:t>建设原则</w:t>
      </w:r>
      <w:bookmarkEnd w:id="138"/>
      <w:bookmarkEnd w:id="139"/>
      <w:bookmarkEnd w:id="140"/>
    </w:p>
    <w:p w14:paraId="67920B82" w14:textId="77777777" w:rsidR="00BD7140" w:rsidRPr="006B14BF" w:rsidRDefault="00BD7140" w:rsidP="00BD7140">
      <w:pPr>
        <w:tabs>
          <w:tab w:val="left" w:pos="426"/>
        </w:tabs>
        <w:ind w:firstLine="420"/>
        <w:rPr>
          <w:rFonts w:hAnsi="宋体"/>
        </w:rPr>
      </w:pPr>
      <w:r>
        <w:rPr>
          <w:rFonts w:hAnsi="宋体" w:hint="eastAsia"/>
        </w:rPr>
        <w:t>在法人和其他组织统一社会信用代码</w:t>
      </w:r>
      <w:r w:rsidRPr="006B14BF">
        <w:rPr>
          <w:rFonts w:hAnsi="宋体" w:hint="eastAsia"/>
        </w:rPr>
        <w:t>数据库建设过程中应遵循以下基本原则：</w:t>
      </w:r>
    </w:p>
    <w:p w14:paraId="68D077F4" w14:textId="77777777" w:rsidR="00974239" w:rsidRDefault="00974239" w:rsidP="00277912">
      <w:pPr>
        <w:pStyle w:val="aa"/>
        <w:numPr>
          <w:ilvl w:val="0"/>
          <w:numId w:val="18"/>
        </w:numPr>
        <w:tabs>
          <w:tab w:val="left" w:pos="840"/>
        </w:tabs>
      </w:pPr>
      <w:r>
        <w:rPr>
          <w:rFonts w:hint="eastAsia"/>
        </w:rPr>
        <w:t>系统性原则，数据库建设要在技术指标、库体</w:t>
      </w:r>
      <w:r w:rsidR="005F0A0E">
        <w:rPr>
          <w:rFonts w:hint="eastAsia"/>
        </w:rPr>
        <w:t>结构</w:t>
      </w:r>
      <w:r>
        <w:rPr>
          <w:rFonts w:hint="eastAsia"/>
        </w:rPr>
        <w:t>等方面具有系统性，数据库系统整体上具有良好的集成性；</w:t>
      </w:r>
    </w:p>
    <w:p w14:paraId="2096C3E7" w14:textId="77777777" w:rsidR="00974239" w:rsidRDefault="00974239" w:rsidP="00277912">
      <w:pPr>
        <w:pStyle w:val="aa"/>
        <w:numPr>
          <w:ilvl w:val="0"/>
          <w:numId w:val="18"/>
        </w:numPr>
        <w:tabs>
          <w:tab w:val="left" w:pos="840"/>
        </w:tabs>
      </w:pPr>
      <w:r>
        <w:rPr>
          <w:rFonts w:hint="eastAsia"/>
        </w:rPr>
        <w:t>先进性原则，充分利用当前先进、实用的技术手段，采用成熟的技术实现、技术标准、硬件平台和软件环境行；</w:t>
      </w:r>
    </w:p>
    <w:p w14:paraId="52E63CD9" w14:textId="77777777" w:rsidR="00BD7140" w:rsidRDefault="00BD7140" w:rsidP="00277912">
      <w:pPr>
        <w:pStyle w:val="aa"/>
        <w:numPr>
          <w:ilvl w:val="0"/>
          <w:numId w:val="18"/>
        </w:numPr>
        <w:tabs>
          <w:tab w:val="left" w:pos="840"/>
        </w:tabs>
      </w:pPr>
      <w:r>
        <w:rPr>
          <w:rFonts w:hint="eastAsia"/>
        </w:rPr>
        <w:t>安全性原则</w:t>
      </w:r>
      <w:r w:rsidR="004D0376">
        <w:rPr>
          <w:rFonts w:hint="eastAsia"/>
        </w:rPr>
        <w:t>，数据库设计、建立、系统运行和管理等方面</w:t>
      </w:r>
      <w:r w:rsidR="00B07EEC">
        <w:rPr>
          <w:rFonts w:hint="eastAsia"/>
        </w:rPr>
        <w:t>应建立</w:t>
      </w:r>
      <w:r w:rsidR="00392879">
        <w:rPr>
          <w:rFonts w:hint="eastAsia"/>
        </w:rPr>
        <w:t>良好的</w:t>
      </w:r>
      <w:r w:rsidR="004D0376">
        <w:rPr>
          <w:rFonts w:hint="eastAsia"/>
        </w:rPr>
        <w:t>安全和保密措施</w:t>
      </w:r>
      <w:r>
        <w:rPr>
          <w:rFonts w:hint="eastAsia"/>
        </w:rPr>
        <w:t>；</w:t>
      </w:r>
    </w:p>
    <w:p w14:paraId="65B9390E" w14:textId="77777777" w:rsidR="00BD7140" w:rsidRPr="00480E1A" w:rsidRDefault="00BD7140" w:rsidP="00277912">
      <w:pPr>
        <w:pStyle w:val="aa"/>
        <w:numPr>
          <w:ilvl w:val="0"/>
          <w:numId w:val="18"/>
        </w:numPr>
        <w:tabs>
          <w:tab w:val="left" w:pos="840"/>
        </w:tabs>
      </w:pPr>
      <w:r>
        <w:rPr>
          <w:rFonts w:hint="eastAsia"/>
        </w:rPr>
        <w:t>扩展性原则</w:t>
      </w:r>
      <w:r w:rsidR="0024783C">
        <w:rPr>
          <w:rFonts w:hint="eastAsia"/>
        </w:rPr>
        <w:t>，数据库建设时应考虑</w:t>
      </w:r>
      <w:r w:rsidR="004B2072">
        <w:rPr>
          <w:rFonts w:hint="eastAsia"/>
        </w:rPr>
        <w:t>后期运行维护阶段数据扩展工作，数据库服务器存储空间、数据库支撑软件等应预留相应的扩展接口和功能接口</w:t>
      </w:r>
      <w:r>
        <w:rPr>
          <w:rFonts w:hint="eastAsia"/>
        </w:rPr>
        <w:t>。</w:t>
      </w:r>
    </w:p>
    <w:p w14:paraId="0DCEC154" w14:textId="77777777" w:rsidR="000814FF" w:rsidRDefault="003B645F" w:rsidP="005244DC">
      <w:pPr>
        <w:pStyle w:val="aff2"/>
        <w:numPr>
          <w:ilvl w:val="1"/>
          <w:numId w:val="16"/>
        </w:numPr>
        <w:spacing w:beforeLines="50" w:before="156" w:afterLines="50" w:after="156"/>
      </w:pPr>
      <w:bookmarkStart w:id="141" w:name="_Toc25677603"/>
      <w:bookmarkStart w:id="142" w:name="_Toc517165616"/>
      <w:bookmarkStart w:id="143" w:name="_Toc497397698"/>
      <w:r>
        <w:t>数据库</w:t>
      </w:r>
      <w:r w:rsidRPr="00BD1451">
        <w:t>数据来源</w:t>
      </w:r>
      <w:bookmarkEnd w:id="141"/>
    </w:p>
    <w:p w14:paraId="4FDB74ED" w14:textId="77777777" w:rsidR="003B645F" w:rsidRPr="004A35B1" w:rsidRDefault="003B645F" w:rsidP="004A35B1">
      <w:pPr>
        <w:pStyle w:val="aff"/>
        <w:numPr>
          <w:ilvl w:val="2"/>
          <w:numId w:val="16"/>
        </w:numPr>
        <w:spacing w:beforeLines="0" w:afterLines="0" w:line="360" w:lineRule="auto"/>
        <w:rPr>
          <w:rFonts w:ascii="Times New Roman"/>
          <w:szCs w:val="20"/>
        </w:rPr>
      </w:pPr>
      <w:bookmarkStart w:id="144" w:name="_Toc497397695"/>
      <w:bookmarkStart w:id="145" w:name="_Toc517165613"/>
      <w:bookmarkStart w:id="146" w:name="_Toc536545584"/>
      <w:bookmarkStart w:id="147" w:name="_Toc25154199"/>
      <w:bookmarkStart w:id="148" w:name="_Toc25677604"/>
      <w:r w:rsidRPr="004A35B1">
        <w:rPr>
          <w:rFonts w:ascii="Times New Roman" w:hint="eastAsia"/>
          <w:szCs w:val="20"/>
        </w:rPr>
        <w:t>登记管理部门</w:t>
      </w:r>
      <w:bookmarkEnd w:id="144"/>
      <w:bookmarkEnd w:id="145"/>
      <w:bookmarkEnd w:id="146"/>
      <w:bookmarkEnd w:id="147"/>
      <w:bookmarkEnd w:id="148"/>
    </w:p>
    <w:p w14:paraId="312197E4" w14:textId="77777777" w:rsidR="003B645F" w:rsidRDefault="003B645F" w:rsidP="001F35AF">
      <w:pPr>
        <w:ind w:firstLineChars="200" w:firstLine="420"/>
        <w:rPr>
          <w:rFonts w:hAnsi="宋体" w:cs="宋体"/>
          <w:szCs w:val="21"/>
          <w:lang w:val="en-GB"/>
        </w:rPr>
      </w:pPr>
      <w:r>
        <w:rPr>
          <w:rFonts w:hAnsi="宋体" w:cs="宋体" w:hint="eastAsia"/>
          <w:szCs w:val="21"/>
          <w:lang w:val="en-GB"/>
        </w:rPr>
        <w:t>法人和其他组织统一社会信用代码数据库的基础</w:t>
      </w:r>
      <w:r w:rsidRPr="000A6F7F">
        <w:rPr>
          <w:rFonts w:hAnsi="宋体" w:cs="宋体" w:hint="eastAsia"/>
          <w:szCs w:val="21"/>
          <w:lang w:val="en-GB"/>
        </w:rPr>
        <w:t>数据</w:t>
      </w:r>
      <w:r>
        <w:rPr>
          <w:rFonts w:hAnsi="宋体" w:cs="宋体" w:hint="eastAsia"/>
          <w:szCs w:val="21"/>
          <w:lang w:val="en-GB"/>
        </w:rPr>
        <w:t>应</w:t>
      </w:r>
      <w:r w:rsidRPr="000A6F7F">
        <w:rPr>
          <w:rFonts w:hAnsi="宋体" w:cs="宋体" w:hint="eastAsia"/>
          <w:szCs w:val="21"/>
          <w:lang w:val="en-GB"/>
        </w:rPr>
        <w:t>来源于机构编制、</w:t>
      </w:r>
      <w:r>
        <w:rPr>
          <w:rFonts w:hAnsi="宋体" w:cs="宋体" w:hint="eastAsia"/>
          <w:szCs w:val="21"/>
          <w:lang w:val="en-GB"/>
        </w:rPr>
        <w:t>外交、</w:t>
      </w:r>
      <w:r w:rsidRPr="000A6F7F">
        <w:rPr>
          <w:rFonts w:hAnsi="宋体" w:cs="宋体" w:hint="eastAsia"/>
          <w:szCs w:val="21"/>
          <w:lang w:val="en-GB"/>
        </w:rPr>
        <w:t>司法行政、</w:t>
      </w:r>
      <w:r>
        <w:rPr>
          <w:rFonts w:hAnsi="宋体" w:cs="宋体" w:hint="eastAsia"/>
          <w:szCs w:val="21"/>
          <w:lang w:val="en-GB"/>
        </w:rPr>
        <w:t>文化</w:t>
      </w:r>
      <w:r w:rsidRPr="000A6F7F">
        <w:rPr>
          <w:rFonts w:hAnsi="宋体" w:cs="宋体" w:hint="eastAsia"/>
          <w:szCs w:val="21"/>
          <w:lang w:val="en-GB"/>
        </w:rPr>
        <w:t>旅游、民政、宗教、工会、市场监管</w:t>
      </w:r>
      <w:r w:rsidR="006548A1">
        <w:rPr>
          <w:rFonts w:hAnsi="宋体" w:cs="宋体" w:hint="eastAsia"/>
          <w:szCs w:val="21"/>
          <w:lang w:val="en-GB"/>
        </w:rPr>
        <w:t>、军队改革</w:t>
      </w:r>
      <w:r w:rsidR="005A42A3">
        <w:rPr>
          <w:rFonts w:hAnsi="宋体" w:cs="宋体" w:hint="eastAsia"/>
          <w:szCs w:val="21"/>
          <w:lang w:val="en-GB"/>
        </w:rPr>
        <w:t>和编制</w:t>
      </w:r>
      <w:r w:rsidR="006548A1">
        <w:rPr>
          <w:rFonts w:hAnsi="宋体" w:cs="宋体" w:hint="eastAsia"/>
          <w:szCs w:val="21"/>
          <w:lang w:val="en-GB"/>
        </w:rPr>
        <w:t>、公安、住建、农业</w:t>
      </w:r>
      <w:r w:rsidRPr="000A6F7F">
        <w:rPr>
          <w:rFonts w:hAnsi="宋体" w:cs="宋体" w:hint="eastAsia"/>
          <w:szCs w:val="21"/>
          <w:lang w:val="en-GB"/>
        </w:rPr>
        <w:t>等对法人和其他组织赋予统一社会代码的登记管理部门。</w:t>
      </w:r>
    </w:p>
    <w:p w14:paraId="70CCDFF7" w14:textId="77777777" w:rsidR="003B645F" w:rsidRPr="004A35B1" w:rsidRDefault="003B645F" w:rsidP="004A35B1">
      <w:pPr>
        <w:pStyle w:val="aff"/>
        <w:numPr>
          <w:ilvl w:val="2"/>
          <w:numId w:val="16"/>
        </w:numPr>
        <w:spacing w:beforeLines="0" w:afterLines="0" w:line="360" w:lineRule="auto"/>
        <w:rPr>
          <w:rFonts w:ascii="Times New Roman"/>
          <w:szCs w:val="20"/>
        </w:rPr>
      </w:pPr>
      <w:bookmarkStart w:id="149" w:name="_Toc497397696"/>
      <w:bookmarkStart w:id="150" w:name="_Toc517165614"/>
      <w:bookmarkStart w:id="151" w:name="_Toc536545585"/>
      <w:bookmarkStart w:id="152" w:name="_Toc25154200"/>
      <w:bookmarkStart w:id="153" w:name="_Toc25677605"/>
      <w:r w:rsidRPr="004A35B1">
        <w:rPr>
          <w:rFonts w:ascii="Times New Roman" w:hint="eastAsia"/>
          <w:szCs w:val="20"/>
        </w:rPr>
        <w:t>相关数据管理部门</w:t>
      </w:r>
      <w:bookmarkEnd w:id="149"/>
      <w:bookmarkEnd w:id="150"/>
      <w:bookmarkEnd w:id="151"/>
      <w:bookmarkEnd w:id="152"/>
      <w:bookmarkEnd w:id="153"/>
    </w:p>
    <w:p w14:paraId="7EB8F446" w14:textId="77777777" w:rsidR="003B645F" w:rsidRPr="00AC3DE1" w:rsidRDefault="003B645F" w:rsidP="00AC3DE1">
      <w:pPr>
        <w:ind w:firstLine="420"/>
        <w:rPr>
          <w:rFonts w:hAnsi="宋体" w:cs="宋体"/>
          <w:szCs w:val="21"/>
          <w:lang w:val="en-GB"/>
        </w:rPr>
      </w:pPr>
      <w:r>
        <w:rPr>
          <w:rFonts w:hAnsi="宋体" w:cs="宋体" w:hint="eastAsia"/>
          <w:szCs w:val="21"/>
          <w:lang w:val="en-GB"/>
        </w:rPr>
        <w:t>除</w:t>
      </w:r>
      <w:r w:rsidRPr="000A6F7F">
        <w:rPr>
          <w:rFonts w:hAnsi="宋体" w:cs="宋体" w:hint="eastAsia"/>
          <w:szCs w:val="21"/>
          <w:lang w:val="en-GB"/>
        </w:rPr>
        <w:t>登记管理部门</w:t>
      </w:r>
      <w:r>
        <w:rPr>
          <w:rFonts w:hAnsi="宋体" w:cs="宋体" w:hint="eastAsia"/>
          <w:szCs w:val="21"/>
          <w:lang w:val="en-GB"/>
        </w:rPr>
        <w:t>以外的其他行业主管部门提供的数据可以作</w:t>
      </w:r>
      <w:r w:rsidRPr="00AC3DE1">
        <w:rPr>
          <w:rFonts w:hAnsi="宋体" w:cs="宋体" w:hint="eastAsia"/>
          <w:szCs w:val="21"/>
          <w:lang w:val="en-GB"/>
        </w:rPr>
        <w:t>为统一社会信用代码数据库的辅助数据来源，用于补充和校准</w:t>
      </w:r>
      <w:r>
        <w:rPr>
          <w:rFonts w:hAnsi="宋体" w:cs="宋体" w:hint="eastAsia"/>
          <w:szCs w:val="21"/>
          <w:lang w:val="en-GB"/>
        </w:rPr>
        <w:t>基础数据信息、</w:t>
      </w:r>
      <w:r w:rsidRPr="00AC3DE1">
        <w:rPr>
          <w:rFonts w:hAnsi="宋体" w:cs="宋体" w:hint="eastAsia"/>
          <w:szCs w:val="21"/>
          <w:lang w:val="en-GB"/>
        </w:rPr>
        <w:t>丰富数据内容。</w:t>
      </w:r>
    </w:p>
    <w:p w14:paraId="188010DA" w14:textId="77777777" w:rsidR="000814FF" w:rsidRDefault="00D75475" w:rsidP="005244DC">
      <w:pPr>
        <w:pStyle w:val="aff2"/>
        <w:numPr>
          <w:ilvl w:val="1"/>
          <w:numId w:val="19"/>
        </w:numPr>
        <w:spacing w:beforeLines="50" w:before="156" w:afterLines="50" w:after="156"/>
      </w:pPr>
      <w:bookmarkStart w:id="154" w:name="_Toc528938800"/>
      <w:bookmarkStart w:id="155" w:name="_Toc528938801"/>
      <w:bookmarkStart w:id="156" w:name="_Toc25677606"/>
      <w:bookmarkEnd w:id="154"/>
      <w:bookmarkEnd w:id="155"/>
      <w:r>
        <w:t>数据库</w:t>
      </w:r>
      <w:r w:rsidR="005C5D9F">
        <w:t>系统</w:t>
      </w:r>
      <w:r w:rsidR="004A654B">
        <w:t>设计</w:t>
      </w:r>
      <w:r w:rsidR="00925E27">
        <w:t>要求</w:t>
      </w:r>
      <w:bookmarkEnd w:id="156"/>
    </w:p>
    <w:p w14:paraId="04133292" w14:textId="77777777" w:rsidR="00FB3154" w:rsidRDefault="00FB3154" w:rsidP="00FB3154">
      <w:pPr>
        <w:pStyle w:val="aff"/>
        <w:numPr>
          <w:ilvl w:val="2"/>
          <w:numId w:val="19"/>
        </w:numPr>
        <w:spacing w:beforeLines="0" w:afterLines="0" w:line="360" w:lineRule="auto"/>
        <w:rPr>
          <w:rFonts w:ascii="Times New Roman"/>
          <w:szCs w:val="20"/>
        </w:rPr>
      </w:pPr>
      <w:bookmarkStart w:id="157" w:name="_Toc25154202"/>
      <w:bookmarkStart w:id="158" w:name="_Toc25677607"/>
      <w:r>
        <w:rPr>
          <w:rFonts w:ascii="Times New Roman"/>
          <w:szCs w:val="20"/>
        </w:rPr>
        <w:t>需求分析</w:t>
      </w:r>
      <w:bookmarkEnd w:id="157"/>
      <w:bookmarkEnd w:id="158"/>
    </w:p>
    <w:p w14:paraId="6F87C76E" w14:textId="77777777" w:rsidR="00B50898" w:rsidRDefault="00941EF6" w:rsidP="00941EF6">
      <w:pPr>
        <w:pStyle w:val="afe"/>
      </w:pPr>
      <w:r>
        <w:rPr>
          <w:rFonts w:hint="eastAsia"/>
        </w:rPr>
        <w:t>需求分析应明确用户需求和应用环境对数据库系统的要求，包括但不限于：</w:t>
      </w:r>
    </w:p>
    <w:p w14:paraId="46FAB03C" w14:textId="77777777" w:rsidR="00941EF6" w:rsidRPr="00F5517F" w:rsidRDefault="00D54962" w:rsidP="00941EF6">
      <w:pPr>
        <w:pStyle w:val="afe"/>
      </w:pPr>
      <w:r>
        <w:rPr>
          <w:rFonts w:hint="eastAsia"/>
        </w:rPr>
        <w:lastRenderedPageBreak/>
        <w:t>——用户概况：应明确</w:t>
      </w:r>
      <w:r w:rsidR="00DD5A2C" w:rsidRPr="00DD5A2C">
        <w:rPr>
          <w:rFonts w:hint="eastAsia"/>
        </w:rPr>
        <w:t>统一社会信用代码数据库的管理</w:t>
      </w:r>
      <w:r w:rsidR="009856EC">
        <w:rPr>
          <w:rFonts w:hint="eastAsia"/>
        </w:rPr>
        <w:t>人员</w:t>
      </w:r>
      <w:r w:rsidR="00DD5A2C" w:rsidRPr="00DD5A2C">
        <w:rPr>
          <w:rFonts w:hint="eastAsia"/>
        </w:rPr>
        <w:t>、使用</w:t>
      </w:r>
      <w:r w:rsidR="009856EC">
        <w:rPr>
          <w:rFonts w:hint="eastAsia"/>
        </w:rPr>
        <w:t>人员</w:t>
      </w:r>
      <w:r w:rsidR="00DD5A2C" w:rsidRPr="00DD5A2C">
        <w:rPr>
          <w:rFonts w:hint="eastAsia"/>
        </w:rPr>
        <w:t>、</w:t>
      </w:r>
      <w:r w:rsidR="005C0A2C">
        <w:rPr>
          <w:rFonts w:hint="eastAsia"/>
        </w:rPr>
        <w:t>数据处理人员、</w:t>
      </w:r>
      <w:r w:rsidR="00DD5A2C" w:rsidRPr="00DD5A2C">
        <w:rPr>
          <w:rFonts w:hint="eastAsia"/>
        </w:rPr>
        <w:t>开发</w:t>
      </w:r>
      <w:r w:rsidR="009856EC">
        <w:rPr>
          <w:rFonts w:hint="eastAsia"/>
        </w:rPr>
        <w:t>人员</w:t>
      </w:r>
      <w:r w:rsidR="00DD5A2C" w:rsidRPr="00DD5A2C">
        <w:rPr>
          <w:rFonts w:hint="eastAsia"/>
        </w:rPr>
        <w:t>和运行维护</w:t>
      </w:r>
      <w:r w:rsidR="005C0A2C">
        <w:rPr>
          <w:rFonts w:hint="eastAsia"/>
        </w:rPr>
        <w:t>人员</w:t>
      </w:r>
      <w:r w:rsidR="00DD5A2C" w:rsidRPr="00DD5A2C">
        <w:rPr>
          <w:rFonts w:hint="eastAsia"/>
        </w:rPr>
        <w:t>等用户的职责权限和工作要求；</w:t>
      </w:r>
    </w:p>
    <w:p w14:paraId="1A47CF95" w14:textId="77777777" w:rsidR="005A3B7D" w:rsidRPr="00F5517F" w:rsidRDefault="00DD5A2C" w:rsidP="00941EF6">
      <w:pPr>
        <w:pStyle w:val="afe"/>
      </w:pPr>
      <w:r w:rsidRPr="00DD5A2C">
        <w:rPr>
          <w:rFonts w:hint="eastAsia"/>
        </w:rPr>
        <w:t>——管理需求：应明确对统一社会信用代码数据库进行数据管理、系统管理、安全管理和运维维护管理等方面的相关需求；</w:t>
      </w:r>
    </w:p>
    <w:p w14:paraId="4FF33C2D" w14:textId="77777777" w:rsidR="00A0443E" w:rsidRPr="00F5517F" w:rsidRDefault="00DD5A2C" w:rsidP="00A0443E">
      <w:pPr>
        <w:pStyle w:val="afe"/>
      </w:pPr>
      <w:r w:rsidRPr="00DD5A2C">
        <w:rPr>
          <w:rFonts w:hint="eastAsia"/>
        </w:rPr>
        <w:t>——业务流程：应明确</w:t>
      </w:r>
      <w:r w:rsidR="00AA3775">
        <w:rPr>
          <w:rFonts w:hint="eastAsia"/>
        </w:rPr>
        <w:t>数据上传、接收、整理、校核、下灌等方面的具体业务流程和工作要求</w:t>
      </w:r>
      <w:r w:rsidRPr="00DD5A2C">
        <w:rPr>
          <w:rFonts w:hint="eastAsia"/>
        </w:rPr>
        <w:t>；</w:t>
      </w:r>
    </w:p>
    <w:p w14:paraId="41587B44" w14:textId="77777777" w:rsidR="00A0443E" w:rsidRPr="00F5517F" w:rsidRDefault="00DD5A2C" w:rsidP="00A0443E">
      <w:pPr>
        <w:pStyle w:val="afe"/>
      </w:pPr>
      <w:r w:rsidRPr="00DD5A2C">
        <w:rPr>
          <w:rFonts w:hint="eastAsia"/>
        </w:rPr>
        <w:t>——安全需求：应明确统一社会信用代码数据库的物理安全、系统安全、保密措施、备份容灾等方面的具体需求；</w:t>
      </w:r>
    </w:p>
    <w:p w14:paraId="7A7DAF46" w14:textId="77777777" w:rsidR="00BE664F" w:rsidRPr="000276D3" w:rsidRDefault="00DD5A2C" w:rsidP="00A0443E">
      <w:pPr>
        <w:pStyle w:val="afe"/>
      </w:pPr>
      <w:r w:rsidRPr="00DD5A2C">
        <w:rPr>
          <w:rFonts w:hint="eastAsia"/>
        </w:rPr>
        <w:t>——软硬件需求：应明确用于建设统一社会信用代码数据库的相关软硬件的功能和性能需求。</w:t>
      </w:r>
    </w:p>
    <w:p w14:paraId="42BA0CE3" w14:textId="77777777" w:rsidR="00962F12" w:rsidRDefault="00962F12" w:rsidP="00962F12">
      <w:pPr>
        <w:pStyle w:val="aff"/>
        <w:numPr>
          <w:ilvl w:val="2"/>
          <w:numId w:val="19"/>
        </w:numPr>
        <w:spacing w:beforeLines="0" w:afterLines="0" w:line="360" w:lineRule="auto"/>
        <w:rPr>
          <w:rFonts w:ascii="Times New Roman"/>
          <w:szCs w:val="20"/>
        </w:rPr>
      </w:pPr>
      <w:bookmarkStart w:id="159" w:name="_Toc25154203"/>
      <w:bookmarkStart w:id="160" w:name="_Toc25677608"/>
      <w:r>
        <w:rPr>
          <w:rFonts w:ascii="Times New Roman"/>
          <w:szCs w:val="20"/>
        </w:rPr>
        <w:t>概念设计</w:t>
      </w:r>
      <w:bookmarkEnd w:id="159"/>
      <w:bookmarkEnd w:id="160"/>
    </w:p>
    <w:p w14:paraId="768D2F10" w14:textId="77777777" w:rsidR="001C2801" w:rsidRPr="001C2801" w:rsidRDefault="001C2801" w:rsidP="001C2801">
      <w:pPr>
        <w:pStyle w:val="afe"/>
      </w:pPr>
      <w:r>
        <w:t>数据库概念模型应对需求进行综合</w:t>
      </w:r>
      <w:r>
        <w:rPr>
          <w:rFonts w:hint="eastAsia"/>
        </w:rPr>
        <w:t>、</w:t>
      </w:r>
      <w:r>
        <w:t>归纳与抽象</w:t>
      </w:r>
      <w:r>
        <w:rPr>
          <w:rFonts w:hint="eastAsia"/>
        </w:rPr>
        <w:t>，</w:t>
      </w:r>
      <w:r>
        <w:t>可用</w:t>
      </w:r>
      <w:r w:rsidR="00036F13">
        <w:t>数学模型的方法描述现实世界</w:t>
      </w:r>
      <w:r w:rsidR="00036F13">
        <w:rPr>
          <w:rFonts w:hint="eastAsia"/>
        </w:rPr>
        <w:t>，</w:t>
      </w:r>
      <w:r w:rsidR="00E214CE">
        <w:rPr>
          <w:rFonts w:hint="eastAsia"/>
        </w:rPr>
        <w:t>宜用实体-关系模型表示。</w:t>
      </w:r>
      <w:r w:rsidR="002F7C1A">
        <w:rPr>
          <w:rFonts w:hint="eastAsia"/>
        </w:rPr>
        <w:t>概念模型应不依赖于数据库软硬件环境。</w:t>
      </w:r>
    </w:p>
    <w:p w14:paraId="21536769" w14:textId="77777777" w:rsidR="00A05A06" w:rsidRDefault="00A05A06" w:rsidP="00A05A06">
      <w:pPr>
        <w:pStyle w:val="aff"/>
        <w:numPr>
          <w:ilvl w:val="2"/>
          <w:numId w:val="19"/>
        </w:numPr>
        <w:spacing w:beforeLines="0" w:afterLines="0" w:line="360" w:lineRule="auto"/>
        <w:rPr>
          <w:rFonts w:ascii="Times New Roman"/>
          <w:szCs w:val="20"/>
        </w:rPr>
      </w:pPr>
      <w:bookmarkStart w:id="161" w:name="_Toc25154204"/>
      <w:bookmarkStart w:id="162" w:name="_Toc25677609"/>
      <w:r>
        <w:rPr>
          <w:rFonts w:ascii="Times New Roman"/>
          <w:szCs w:val="20"/>
        </w:rPr>
        <w:t>功能设计</w:t>
      </w:r>
      <w:bookmarkEnd w:id="161"/>
      <w:bookmarkEnd w:id="162"/>
    </w:p>
    <w:p w14:paraId="17B2DE85" w14:textId="77777777" w:rsidR="0091141D" w:rsidRDefault="0091141D" w:rsidP="005543FC">
      <w:pPr>
        <w:pStyle w:val="aff3"/>
        <w:numPr>
          <w:ilvl w:val="3"/>
          <w:numId w:val="19"/>
        </w:numPr>
        <w:spacing w:beforeLines="0" w:afterLines="0" w:line="360" w:lineRule="auto"/>
      </w:pPr>
      <w:bookmarkStart w:id="163" w:name="_Toc536545597"/>
      <w:r>
        <w:rPr>
          <w:rFonts w:hint="eastAsia"/>
        </w:rPr>
        <w:t>基本功能</w:t>
      </w:r>
      <w:bookmarkEnd w:id="163"/>
    </w:p>
    <w:p w14:paraId="440F50B5" w14:textId="77777777" w:rsidR="0091141D" w:rsidRDefault="0091141D" w:rsidP="0091141D">
      <w:pPr>
        <w:ind w:firstLine="420"/>
      </w:pPr>
      <w:r w:rsidRPr="00ED3A7C">
        <w:rPr>
          <w:rFonts w:hint="eastAsia"/>
        </w:rPr>
        <w:t>统一社会信用代码数据库应具备或支持数据接收、</w:t>
      </w:r>
      <w:r>
        <w:rPr>
          <w:rFonts w:hint="eastAsia"/>
        </w:rPr>
        <w:t>数据</w:t>
      </w:r>
      <w:r w:rsidRPr="00ED3A7C">
        <w:rPr>
          <w:rFonts w:hint="eastAsia"/>
        </w:rPr>
        <w:t>整理、</w:t>
      </w:r>
      <w:r w:rsidR="004D1327">
        <w:rPr>
          <w:rFonts w:hint="eastAsia"/>
        </w:rPr>
        <w:t>数据</w:t>
      </w:r>
      <w:r w:rsidRPr="00ED3A7C">
        <w:rPr>
          <w:rFonts w:hint="eastAsia"/>
        </w:rPr>
        <w:t>比对、</w:t>
      </w:r>
      <w:r w:rsidR="009D2014">
        <w:rPr>
          <w:rFonts w:hint="eastAsia"/>
        </w:rPr>
        <w:t>数据</w:t>
      </w:r>
      <w:r w:rsidR="009D2014" w:rsidRPr="00ED3A7C">
        <w:rPr>
          <w:rFonts w:hint="eastAsia"/>
        </w:rPr>
        <w:t>检索、</w:t>
      </w:r>
      <w:r w:rsidRPr="00ED3A7C">
        <w:rPr>
          <w:rFonts w:hint="eastAsia"/>
        </w:rPr>
        <w:t>统计分析</w:t>
      </w:r>
      <w:r>
        <w:rPr>
          <w:rFonts w:hint="eastAsia"/>
        </w:rPr>
        <w:t>、用户管理、日志管理</w:t>
      </w:r>
      <w:r w:rsidRPr="00ED3A7C">
        <w:rPr>
          <w:rFonts w:hint="eastAsia"/>
        </w:rPr>
        <w:t>等基础功能。</w:t>
      </w:r>
    </w:p>
    <w:p w14:paraId="1A981908" w14:textId="77777777" w:rsidR="0091141D" w:rsidRDefault="0091141D" w:rsidP="005543FC">
      <w:pPr>
        <w:pStyle w:val="aff3"/>
        <w:numPr>
          <w:ilvl w:val="3"/>
          <w:numId w:val="19"/>
        </w:numPr>
        <w:spacing w:beforeLines="0" w:afterLines="0" w:line="360" w:lineRule="auto"/>
      </w:pPr>
      <w:bookmarkStart w:id="164" w:name="_Toc536545598"/>
      <w:r>
        <w:rPr>
          <w:rFonts w:hint="eastAsia"/>
        </w:rPr>
        <w:t>数据接收</w:t>
      </w:r>
      <w:bookmarkEnd w:id="164"/>
    </w:p>
    <w:p w14:paraId="58050340" w14:textId="77777777" w:rsidR="0091141D" w:rsidRPr="005C25EF" w:rsidRDefault="0091141D" w:rsidP="0091141D">
      <w:pPr>
        <w:pStyle w:val="afe"/>
      </w:pPr>
      <w:r w:rsidRPr="00ED3A7C">
        <w:rPr>
          <w:rFonts w:hint="eastAsia"/>
        </w:rPr>
        <w:t>统一社会信用代码数据库应</w:t>
      </w:r>
      <w:r>
        <w:rPr>
          <w:rFonts w:hint="eastAsia"/>
        </w:rPr>
        <w:t>保证与各登记管理部门回传信息的兼容性，保证不同数据库类型、不同文件格式的数据能够全部接收入库。</w:t>
      </w:r>
    </w:p>
    <w:p w14:paraId="535A82B1" w14:textId="77777777" w:rsidR="0091141D" w:rsidRDefault="0091141D" w:rsidP="005543FC">
      <w:pPr>
        <w:pStyle w:val="aff3"/>
        <w:numPr>
          <w:ilvl w:val="3"/>
          <w:numId w:val="19"/>
        </w:numPr>
        <w:spacing w:beforeLines="0" w:afterLines="0" w:line="360" w:lineRule="auto"/>
      </w:pPr>
      <w:bookmarkStart w:id="165" w:name="_Toc536545599"/>
      <w:r>
        <w:rPr>
          <w:rFonts w:hint="eastAsia"/>
        </w:rPr>
        <w:t>数据整理</w:t>
      </w:r>
      <w:bookmarkEnd w:id="165"/>
    </w:p>
    <w:p w14:paraId="5254B557" w14:textId="77777777" w:rsidR="0091141D" w:rsidRPr="00050C1F" w:rsidRDefault="0091141D" w:rsidP="0091141D">
      <w:pPr>
        <w:pStyle w:val="afe"/>
      </w:pPr>
      <w:r w:rsidRPr="00ED3A7C">
        <w:rPr>
          <w:rFonts w:hint="eastAsia"/>
        </w:rPr>
        <w:t>统一社会信用代码数据库应</w:t>
      </w:r>
      <w:r>
        <w:rPr>
          <w:rFonts w:hint="eastAsia"/>
        </w:rPr>
        <w:t>具备数据整理的功能，对各登记管理部门回传的数据项进行规范化处理，对字符类数据项应统一大小写，对日期类数据项应统一日期格式，对标记类数据项应按照统一的值域进行转换。</w:t>
      </w:r>
    </w:p>
    <w:p w14:paraId="16BD99CF" w14:textId="77777777" w:rsidR="0091141D" w:rsidRDefault="0091141D" w:rsidP="005543FC">
      <w:pPr>
        <w:pStyle w:val="aff3"/>
        <w:numPr>
          <w:ilvl w:val="3"/>
          <w:numId w:val="19"/>
        </w:numPr>
        <w:spacing w:beforeLines="0" w:afterLines="0" w:line="360" w:lineRule="auto"/>
      </w:pPr>
      <w:bookmarkStart w:id="166" w:name="_Toc536545600"/>
      <w:r>
        <w:rPr>
          <w:rFonts w:hint="eastAsia"/>
        </w:rPr>
        <w:t>数据比对</w:t>
      </w:r>
      <w:bookmarkEnd w:id="166"/>
    </w:p>
    <w:p w14:paraId="02C24D74" w14:textId="77777777" w:rsidR="0091141D" w:rsidRPr="005C25EF" w:rsidRDefault="0091141D" w:rsidP="0091141D">
      <w:pPr>
        <w:pStyle w:val="afe"/>
      </w:pPr>
      <w:r w:rsidRPr="00ED3A7C">
        <w:rPr>
          <w:rFonts w:hint="eastAsia"/>
        </w:rPr>
        <w:t>统一社会信用代码数据库应</w:t>
      </w:r>
      <w:r>
        <w:rPr>
          <w:rFonts w:hint="eastAsia"/>
        </w:rPr>
        <w:t>具备逐条比对和批量比对的功能。</w:t>
      </w:r>
    </w:p>
    <w:p w14:paraId="732217E8" w14:textId="77777777" w:rsidR="0091141D" w:rsidRDefault="0091141D" w:rsidP="005543FC">
      <w:pPr>
        <w:pStyle w:val="aff3"/>
        <w:numPr>
          <w:ilvl w:val="3"/>
          <w:numId w:val="19"/>
        </w:numPr>
        <w:spacing w:beforeLines="0" w:afterLines="0" w:line="360" w:lineRule="auto"/>
      </w:pPr>
      <w:bookmarkStart w:id="167" w:name="_Toc536545601"/>
      <w:r>
        <w:rPr>
          <w:rFonts w:hint="eastAsia"/>
        </w:rPr>
        <w:t>数据检索</w:t>
      </w:r>
      <w:bookmarkEnd w:id="167"/>
    </w:p>
    <w:p w14:paraId="7DFC0508" w14:textId="77777777" w:rsidR="0091141D" w:rsidRDefault="0091141D" w:rsidP="0091141D">
      <w:pPr>
        <w:pStyle w:val="afe"/>
      </w:pPr>
      <w:r w:rsidRPr="00ED3A7C">
        <w:rPr>
          <w:rFonts w:hint="eastAsia"/>
        </w:rPr>
        <w:t>统一社会信用代码数据库应</w:t>
      </w:r>
      <w:r>
        <w:rPr>
          <w:rFonts w:hint="eastAsia"/>
        </w:rPr>
        <w:t>具备全文检索的功能，对于机构名称、注册地址等文字性信息能够实现模糊检索。</w:t>
      </w:r>
    </w:p>
    <w:p w14:paraId="485A0E73" w14:textId="77777777" w:rsidR="0091141D" w:rsidRDefault="0091141D" w:rsidP="005543FC">
      <w:pPr>
        <w:pStyle w:val="aff3"/>
        <w:numPr>
          <w:ilvl w:val="3"/>
          <w:numId w:val="19"/>
        </w:numPr>
        <w:spacing w:beforeLines="0" w:afterLines="0" w:line="360" w:lineRule="auto"/>
      </w:pPr>
      <w:bookmarkStart w:id="168" w:name="_Toc536545602"/>
      <w:r>
        <w:rPr>
          <w:rFonts w:hint="eastAsia"/>
        </w:rPr>
        <w:t>统计分析</w:t>
      </w:r>
      <w:bookmarkEnd w:id="168"/>
    </w:p>
    <w:p w14:paraId="41E92612" w14:textId="77777777" w:rsidR="0091141D" w:rsidRPr="005C25EF" w:rsidRDefault="0091141D" w:rsidP="0091141D">
      <w:pPr>
        <w:pStyle w:val="afe"/>
      </w:pPr>
      <w:r w:rsidRPr="00ED3A7C">
        <w:rPr>
          <w:rFonts w:hint="eastAsia"/>
        </w:rPr>
        <w:t>统一社会信用代码数据库应</w:t>
      </w:r>
      <w:r>
        <w:rPr>
          <w:rFonts w:hint="eastAsia"/>
        </w:rPr>
        <w:t>具备对登记管理部门、</w:t>
      </w:r>
      <w:r w:rsidRPr="007526A0">
        <w:rPr>
          <w:rFonts w:hint="eastAsia"/>
        </w:rPr>
        <w:t>机构类型、法人类型、行政区域、数据类型</w:t>
      </w:r>
      <w:r>
        <w:rPr>
          <w:rFonts w:hint="eastAsia"/>
        </w:rPr>
        <w:t>等进行分类统计的功能。</w:t>
      </w:r>
    </w:p>
    <w:p w14:paraId="286667A4" w14:textId="77777777" w:rsidR="0091141D" w:rsidRDefault="0091141D" w:rsidP="005543FC">
      <w:pPr>
        <w:pStyle w:val="aff3"/>
        <w:numPr>
          <w:ilvl w:val="3"/>
          <w:numId w:val="19"/>
        </w:numPr>
        <w:spacing w:beforeLines="0" w:afterLines="0" w:line="360" w:lineRule="auto"/>
      </w:pPr>
      <w:r>
        <w:rPr>
          <w:rFonts w:hint="eastAsia"/>
        </w:rPr>
        <w:t>用户管理</w:t>
      </w:r>
    </w:p>
    <w:p w14:paraId="7BA2D604" w14:textId="77777777" w:rsidR="0091141D" w:rsidRDefault="0091141D" w:rsidP="0091141D">
      <w:pPr>
        <w:ind w:firstLine="420"/>
      </w:pPr>
      <w:r w:rsidRPr="00C10F84">
        <w:rPr>
          <w:rFonts w:hint="eastAsia"/>
        </w:rPr>
        <w:t>统一社会信用代码数据库用户应包括数据库管理员、开发人员、查询使用人员、数据处理人员等数据库用户类型，并按照管理要求划分不同权限。</w:t>
      </w:r>
    </w:p>
    <w:p w14:paraId="30F956AF" w14:textId="77777777" w:rsidR="0091141D" w:rsidRDefault="0091141D" w:rsidP="005543FC">
      <w:pPr>
        <w:pStyle w:val="aff3"/>
        <w:numPr>
          <w:ilvl w:val="3"/>
          <w:numId w:val="19"/>
        </w:numPr>
        <w:spacing w:beforeLines="0" w:afterLines="0" w:line="360" w:lineRule="auto"/>
      </w:pPr>
      <w:r>
        <w:rPr>
          <w:rFonts w:hint="eastAsia"/>
        </w:rPr>
        <w:t>日志管理</w:t>
      </w:r>
    </w:p>
    <w:p w14:paraId="687F3B88" w14:textId="77777777" w:rsidR="00C97A36" w:rsidRDefault="00C97A36" w:rsidP="0091141D">
      <w:pPr>
        <w:ind w:firstLine="420"/>
      </w:pPr>
      <w:r w:rsidRPr="00C97A36">
        <w:rPr>
          <w:rFonts w:hint="eastAsia"/>
        </w:rPr>
        <w:t>统一社会信用代码数据库应具备对数据库</w:t>
      </w:r>
      <w:r>
        <w:rPr>
          <w:rFonts w:hint="eastAsia"/>
        </w:rPr>
        <w:t>的</w:t>
      </w:r>
      <w:r w:rsidRPr="00C97A36">
        <w:rPr>
          <w:rFonts w:hint="eastAsia"/>
        </w:rPr>
        <w:t>访问、</w:t>
      </w:r>
      <w:r>
        <w:rPr>
          <w:rFonts w:hint="eastAsia"/>
        </w:rPr>
        <w:t>对</w:t>
      </w:r>
      <w:r w:rsidRPr="00C97A36">
        <w:rPr>
          <w:rFonts w:hint="eastAsia"/>
        </w:rPr>
        <w:t>数据</w:t>
      </w:r>
      <w:r>
        <w:rPr>
          <w:rFonts w:hint="eastAsia"/>
        </w:rPr>
        <w:t>的增删查改操作</w:t>
      </w:r>
      <w:r w:rsidRPr="00C97A36">
        <w:rPr>
          <w:rFonts w:hint="eastAsia"/>
        </w:rPr>
        <w:t>、</w:t>
      </w:r>
      <w:r w:rsidR="00250706">
        <w:rPr>
          <w:rFonts w:hint="eastAsia"/>
        </w:rPr>
        <w:t>对</w:t>
      </w:r>
      <w:r w:rsidRPr="00C97A36">
        <w:rPr>
          <w:rFonts w:hint="eastAsia"/>
        </w:rPr>
        <w:t>数据库</w:t>
      </w:r>
      <w:r w:rsidR="00250706">
        <w:rPr>
          <w:rFonts w:hint="eastAsia"/>
        </w:rPr>
        <w:t>的运行维护操</w:t>
      </w:r>
      <w:r w:rsidR="00250706">
        <w:rPr>
          <w:rFonts w:hint="eastAsia"/>
        </w:rPr>
        <w:lastRenderedPageBreak/>
        <w:t>作以及数据库的运行状态进行记录、</w:t>
      </w:r>
      <w:r w:rsidRPr="00C97A36">
        <w:rPr>
          <w:rFonts w:hint="eastAsia"/>
        </w:rPr>
        <w:t>查询</w:t>
      </w:r>
      <w:r w:rsidR="00250706">
        <w:rPr>
          <w:rFonts w:hint="eastAsia"/>
        </w:rPr>
        <w:t>和</w:t>
      </w:r>
      <w:r w:rsidRPr="00C97A36">
        <w:rPr>
          <w:rFonts w:hint="eastAsia"/>
        </w:rPr>
        <w:t>统计</w:t>
      </w:r>
      <w:r w:rsidR="00250706">
        <w:rPr>
          <w:rFonts w:hint="eastAsia"/>
        </w:rPr>
        <w:t>日志</w:t>
      </w:r>
      <w:r w:rsidRPr="00C97A36">
        <w:rPr>
          <w:rFonts w:hint="eastAsia"/>
        </w:rPr>
        <w:t>的功能。</w:t>
      </w:r>
    </w:p>
    <w:p w14:paraId="741BC6F1" w14:textId="77777777" w:rsidR="003A6B8B" w:rsidRDefault="00E36762">
      <w:pPr>
        <w:pStyle w:val="aff3"/>
        <w:numPr>
          <w:ilvl w:val="3"/>
          <w:numId w:val="19"/>
        </w:numPr>
        <w:spacing w:beforeLines="0" w:afterLines="0" w:line="360" w:lineRule="auto"/>
      </w:pPr>
      <w:r>
        <w:t>系统性能要求</w:t>
      </w:r>
    </w:p>
    <w:p w14:paraId="68ABF306" w14:textId="77777777" w:rsidR="00E36762" w:rsidRPr="00ED3A7C" w:rsidRDefault="00E36762" w:rsidP="00E36762">
      <w:pPr>
        <w:ind w:firstLine="420"/>
      </w:pPr>
      <w:r w:rsidRPr="00ED3A7C">
        <w:rPr>
          <w:rFonts w:hint="eastAsia"/>
        </w:rPr>
        <w:t>统一社会信用代码数据库要求全年</w:t>
      </w:r>
      <w:r w:rsidRPr="00ED3A7C">
        <w:t>7×24</w:t>
      </w:r>
      <w:r w:rsidRPr="00ED3A7C">
        <w:rPr>
          <w:rFonts w:hint="eastAsia"/>
        </w:rPr>
        <w:t>不间断稳定运行。</w:t>
      </w:r>
    </w:p>
    <w:p w14:paraId="2797278A" w14:textId="77777777" w:rsidR="00E36762" w:rsidRPr="00ED3A7C" w:rsidRDefault="00277388" w:rsidP="00E36762">
      <w:pPr>
        <w:ind w:firstLine="420"/>
      </w:pPr>
      <w:r>
        <w:rPr>
          <w:rFonts w:hint="eastAsia"/>
        </w:rPr>
        <w:t>国家库</w:t>
      </w:r>
      <w:r w:rsidR="00E36762" w:rsidRPr="00ED3A7C">
        <w:rPr>
          <w:rFonts w:hint="eastAsia"/>
        </w:rPr>
        <w:t>对于亿</w:t>
      </w:r>
      <w:r w:rsidR="00E36762" w:rsidRPr="00ED3A7C">
        <w:t>级</w:t>
      </w:r>
      <w:r w:rsidR="00E36762" w:rsidRPr="00ED3A7C">
        <w:rPr>
          <w:rFonts w:hint="eastAsia"/>
        </w:rPr>
        <w:t>数据量的精确查询时间</w:t>
      </w:r>
      <w:r w:rsidR="00E36762" w:rsidRPr="00ED3A7C">
        <w:t>要求小于</w:t>
      </w:r>
      <w:r w:rsidR="00E36762" w:rsidRPr="00ED3A7C">
        <w:rPr>
          <w:rFonts w:hint="eastAsia"/>
        </w:rPr>
        <w:t>500</w:t>
      </w:r>
      <w:r w:rsidR="00E36762" w:rsidRPr="00ED3A7C">
        <w:rPr>
          <w:rFonts w:hint="eastAsia"/>
        </w:rPr>
        <w:t>毫秒，模糊查询时间</w:t>
      </w:r>
      <w:r w:rsidR="00E36762" w:rsidRPr="00ED3A7C">
        <w:t>要求小于</w:t>
      </w:r>
      <w:r w:rsidR="00E36762" w:rsidRPr="00ED3A7C">
        <w:rPr>
          <w:rFonts w:hint="eastAsia"/>
        </w:rPr>
        <w:t>1</w:t>
      </w:r>
      <w:r w:rsidR="00E36762" w:rsidRPr="00ED3A7C">
        <w:rPr>
          <w:rFonts w:hint="eastAsia"/>
        </w:rPr>
        <w:t>秒；系统性能能支持不少于</w:t>
      </w:r>
      <w:r w:rsidR="00E36762" w:rsidRPr="00ED3A7C">
        <w:rPr>
          <w:rFonts w:hint="eastAsia"/>
        </w:rPr>
        <w:t>500</w:t>
      </w:r>
      <w:r w:rsidR="00E36762" w:rsidRPr="00ED3A7C">
        <w:rPr>
          <w:rFonts w:hint="eastAsia"/>
        </w:rPr>
        <w:t>并发。</w:t>
      </w:r>
    </w:p>
    <w:p w14:paraId="6CD4A45C" w14:textId="77777777" w:rsidR="009E2510" w:rsidRPr="00ED3A7C" w:rsidRDefault="00F22DEF" w:rsidP="009E2510">
      <w:pPr>
        <w:ind w:firstLine="420"/>
      </w:pPr>
      <w:r>
        <w:rPr>
          <w:rFonts w:hint="eastAsia"/>
        </w:rPr>
        <w:t>省级库</w:t>
      </w:r>
      <w:r w:rsidR="009E2510" w:rsidRPr="00ED3A7C">
        <w:rPr>
          <w:rFonts w:hint="eastAsia"/>
        </w:rPr>
        <w:t>对于亿</w:t>
      </w:r>
      <w:r w:rsidR="009E2510" w:rsidRPr="00ED3A7C">
        <w:t>级</w:t>
      </w:r>
      <w:r w:rsidR="009E2510" w:rsidRPr="00ED3A7C">
        <w:rPr>
          <w:rFonts w:hint="eastAsia"/>
        </w:rPr>
        <w:t>数据量的精确查询时间</w:t>
      </w:r>
      <w:r w:rsidR="009E2510" w:rsidRPr="00ED3A7C">
        <w:t>要求小于</w:t>
      </w:r>
      <w:r w:rsidR="009E2510">
        <w:rPr>
          <w:rFonts w:hint="eastAsia"/>
        </w:rPr>
        <w:t>1</w:t>
      </w:r>
      <w:r w:rsidR="009E2510" w:rsidRPr="00ED3A7C">
        <w:rPr>
          <w:rFonts w:hint="eastAsia"/>
        </w:rPr>
        <w:t>秒，模糊查询时间</w:t>
      </w:r>
      <w:r w:rsidR="009E2510" w:rsidRPr="00ED3A7C">
        <w:t>要求小于</w:t>
      </w:r>
      <w:r w:rsidR="009E2510">
        <w:rPr>
          <w:rFonts w:hint="eastAsia"/>
        </w:rPr>
        <w:t>3</w:t>
      </w:r>
      <w:r w:rsidR="009E2510" w:rsidRPr="00ED3A7C">
        <w:rPr>
          <w:rFonts w:hint="eastAsia"/>
        </w:rPr>
        <w:t>秒；系统性能能支持不少于</w:t>
      </w:r>
      <w:r w:rsidR="009E2510">
        <w:rPr>
          <w:rFonts w:hint="eastAsia"/>
        </w:rPr>
        <w:t>1</w:t>
      </w:r>
      <w:r w:rsidR="009E2510" w:rsidRPr="00ED3A7C">
        <w:rPr>
          <w:rFonts w:hint="eastAsia"/>
        </w:rPr>
        <w:t>00</w:t>
      </w:r>
      <w:r w:rsidR="009E2510" w:rsidRPr="00ED3A7C">
        <w:rPr>
          <w:rFonts w:hint="eastAsia"/>
        </w:rPr>
        <w:t>并发。</w:t>
      </w:r>
    </w:p>
    <w:p w14:paraId="34B24559" w14:textId="77777777" w:rsidR="000B4CFB" w:rsidRDefault="000B4CFB" w:rsidP="000B4CFB">
      <w:pPr>
        <w:pStyle w:val="aff"/>
        <w:numPr>
          <w:ilvl w:val="2"/>
          <w:numId w:val="19"/>
        </w:numPr>
        <w:spacing w:beforeLines="0" w:afterLines="0" w:line="360" w:lineRule="auto"/>
        <w:rPr>
          <w:rFonts w:ascii="Times New Roman"/>
          <w:szCs w:val="20"/>
        </w:rPr>
      </w:pPr>
      <w:bookmarkStart w:id="169" w:name="_Toc5195135"/>
      <w:bookmarkStart w:id="170" w:name="_Toc25154205"/>
      <w:bookmarkStart w:id="171" w:name="_Toc25677610"/>
      <w:bookmarkEnd w:id="169"/>
      <w:r>
        <w:rPr>
          <w:rFonts w:ascii="Times New Roman"/>
          <w:szCs w:val="20"/>
        </w:rPr>
        <w:t>逻辑设计</w:t>
      </w:r>
      <w:bookmarkEnd w:id="170"/>
      <w:bookmarkEnd w:id="171"/>
    </w:p>
    <w:p w14:paraId="361B3EC6" w14:textId="77777777" w:rsidR="00EE6684" w:rsidRDefault="00C74792" w:rsidP="00EE6684">
      <w:pPr>
        <w:pStyle w:val="aff3"/>
        <w:numPr>
          <w:ilvl w:val="3"/>
          <w:numId w:val="19"/>
        </w:numPr>
        <w:spacing w:beforeLines="0" w:afterLines="0" w:line="360" w:lineRule="auto"/>
        <w:rPr>
          <w:szCs w:val="20"/>
        </w:rPr>
      </w:pPr>
      <w:r>
        <w:rPr>
          <w:szCs w:val="20"/>
        </w:rPr>
        <w:t>逻辑模型</w:t>
      </w:r>
    </w:p>
    <w:p w14:paraId="22B4209A" w14:textId="37B0EAD2" w:rsidR="00B24EFA" w:rsidRPr="00847B5A" w:rsidRDefault="00A55DE2" w:rsidP="005B766B">
      <w:pPr>
        <w:ind w:firstLine="420"/>
        <w:rPr>
          <w:szCs w:val="20"/>
        </w:rPr>
      </w:pPr>
      <w:r>
        <w:rPr>
          <w:rFonts w:hint="eastAsia"/>
          <w:szCs w:val="20"/>
        </w:rPr>
        <w:t>统一社会信用代码数据库逻辑模型由接收子库、校核子库、基础信息子库、数据字典子库、统计分析子库、共享子库组成。</w:t>
      </w:r>
      <w:r w:rsidR="005244DC">
        <w:rPr>
          <w:rFonts w:hint="eastAsia"/>
          <w:szCs w:val="20"/>
        </w:rPr>
        <w:t>接收子库</w:t>
      </w:r>
      <w:r w:rsidR="00F12523">
        <w:rPr>
          <w:rFonts w:hint="eastAsia"/>
          <w:szCs w:val="20"/>
        </w:rPr>
        <w:t>通过数据汇集</w:t>
      </w:r>
      <w:r w:rsidR="00D33A45">
        <w:rPr>
          <w:rFonts w:hint="eastAsia"/>
          <w:szCs w:val="20"/>
        </w:rPr>
        <w:t>对</w:t>
      </w:r>
      <w:r w:rsidR="005244DC">
        <w:rPr>
          <w:rFonts w:hint="eastAsia"/>
          <w:szCs w:val="20"/>
        </w:rPr>
        <w:t>来自不同登记管理部门、不同地区的统一代码信息进行整理和汇总后，</w:t>
      </w:r>
      <w:r w:rsidR="000D312F">
        <w:rPr>
          <w:rFonts w:hint="eastAsia"/>
          <w:szCs w:val="20"/>
        </w:rPr>
        <w:t>存</w:t>
      </w:r>
      <w:r w:rsidR="005244DC">
        <w:rPr>
          <w:rFonts w:hint="eastAsia"/>
          <w:szCs w:val="20"/>
        </w:rPr>
        <w:t>入校核子库中。</w:t>
      </w:r>
      <w:r w:rsidR="00847B5A">
        <w:rPr>
          <w:rFonts w:hint="eastAsia"/>
          <w:szCs w:val="20"/>
        </w:rPr>
        <w:t>校核子库</w:t>
      </w:r>
      <w:r w:rsidR="00F12523">
        <w:rPr>
          <w:rFonts w:hint="eastAsia"/>
          <w:szCs w:val="20"/>
        </w:rPr>
        <w:t>通过信息校核</w:t>
      </w:r>
      <w:r w:rsidR="00D33A45">
        <w:rPr>
          <w:rFonts w:hint="eastAsia"/>
          <w:szCs w:val="20"/>
        </w:rPr>
        <w:t>对</w:t>
      </w:r>
      <w:r w:rsidR="00847B5A">
        <w:rPr>
          <w:rFonts w:hint="eastAsia"/>
          <w:szCs w:val="20"/>
        </w:rPr>
        <w:t>统一代码信息进行重错码校核和数据质量校核</w:t>
      </w:r>
      <w:r w:rsidR="000D312F">
        <w:rPr>
          <w:rFonts w:hint="eastAsia"/>
          <w:szCs w:val="20"/>
        </w:rPr>
        <w:t>后，将信息连同校核结果存入基础信息子库。</w:t>
      </w:r>
      <w:r w:rsidR="00847B5A">
        <w:rPr>
          <w:rFonts w:hint="eastAsia"/>
          <w:szCs w:val="20"/>
        </w:rPr>
        <w:t>基础信息子库</w:t>
      </w:r>
      <w:r w:rsidR="00CE0E02">
        <w:rPr>
          <w:rFonts w:hint="eastAsia"/>
          <w:szCs w:val="20"/>
        </w:rPr>
        <w:t>通过辅助理解功能，通过数据字典库中的代码与文字说明映射关系表来对应理解一些代码标识类型字段</w:t>
      </w:r>
      <w:r w:rsidR="00847B5A">
        <w:rPr>
          <w:rFonts w:hint="eastAsia"/>
          <w:szCs w:val="20"/>
        </w:rPr>
        <w:t>的含义。</w:t>
      </w:r>
      <w:r w:rsidR="005B766B">
        <w:rPr>
          <w:rFonts w:hint="eastAsia"/>
          <w:szCs w:val="20"/>
        </w:rPr>
        <w:t>分类统计功能为</w:t>
      </w:r>
      <w:r w:rsidR="00D33A45">
        <w:rPr>
          <w:rFonts w:hint="eastAsia"/>
          <w:szCs w:val="20"/>
        </w:rPr>
        <w:t>在</w:t>
      </w:r>
      <w:r w:rsidR="000D312F">
        <w:rPr>
          <w:rFonts w:hint="eastAsia"/>
          <w:szCs w:val="20"/>
        </w:rPr>
        <w:t>基础信息子库</w:t>
      </w:r>
      <w:r w:rsidR="009B6A0D">
        <w:rPr>
          <w:rFonts w:hint="eastAsia"/>
          <w:szCs w:val="20"/>
        </w:rPr>
        <w:t>通过分类统计功能</w:t>
      </w:r>
      <w:r w:rsidR="00D33A45">
        <w:rPr>
          <w:rFonts w:hint="eastAsia"/>
          <w:szCs w:val="20"/>
        </w:rPr>
        <w:t>对</w:t>
      </w:r>
      <w:r w:rsidR="000D312F">
        <w:rPr>
          <w:rFonts w:hint="eastAsia"/>
          <w:szCs w:val="20"/>
        </w:rPr>
        <w:t>信息按照不同的统计维度进行分类统计</w:t>
      </w:r>
      <w:r w:rsidR="00D33A45">
        <w:rPr>
          <w:rFonts w:hint="eastAsia"/>
          <w:szCs w:val="20"/>
        </w:rPr>
        <w:t>后</w:t>
      </w:r>
      <w:r w:rsidR="000D312F">
        <w:rPr>
          <w:rFonts w:hint="eastAsia"/>
          <w:szCs w:val="20"/>
        </w:rPr>
        <w:t>，</w:t>
      </w:r>
      <w:r w:rsidR="00D33A45">
        <w:rPr>
          <w:rFonts w:hint="eastAsia"/>
          <w:szCs w:val="20"/>
        </w:rPr>
        <w:t>将</w:t>
      </w:r>
      <w:r w:rsidR="000D312F">
        <w:rPr>
          <w:rFonts w:hint="eastAsia"/>
          <w:szCs w:val="20"/>
        </w:rPr>
        <w:t>统计结果存入统计分析子库中。</w:t>
      </w:r>
      <w:r w:rsidR="00D33A45">
        <w:rPr>
          <w:rFonts w:hint="eastAsia"/>
          <w:szCs w:val="20"/>
        </w:rPr>
        <w:t>基础信息子库</w:t>
      </w:r>
      <w:r w:rsidR="00035C0E">
        <w:rPr>
          <w:rFonts w:hint="eastAsia"/>
          <w:szCs w:val="20"/>
        </w:rPr>
        <w:t>通过共享推送功能将</w:t>
      </w:r>
      <w:r w:rsidR="00D33A45">
        <w:rPr>
          <w:rFonts w:hint="eastAsia"/>
          <w:szCs w:val="20"/>
        </w:rPr>
        <w:t>信息按照规定的业务规则共享推送至共享子库。</w:t>
      </w:r>
      <w:r w:rsidR="005B766B">
        <w:rPr>
          <w:rFonts w:hint="eastAsia"/>
          <w:szCs w:val="20"/>
        </w:rPr>
        <w:t>逻辑结构图见图</w:t>
      </w:r>
      <w:r w:rsidR="005B766B">
        <w:rPr>
          <w:szCs w:val="20"/>
        </w:rPr>
        <w:t>1</w:t>
      </w:r>
      <w:r w:rsidR="005B766B">
        <w:rPr>
          <w:rFonts w:hint="eastAsia"/>
          <w:szCs w:val="20"/>
        </w:rPr>
        <w:t>。</w:t>
      </w:r>
    </w:p>
    <w:bookmarkStart w:id="172" w:name="_GoBack"/>
    <w:bookmarkEnd w:id="172"/>
    <w:p w14:paraId="4689B806" w14:textId="77777777" w:rsidR="008110DB" w:rsidRDefault="001610B7" w:rsidP="008110DB">
      <w:pPr>
        <w:keepNext/>
        <w:ind w:firstLine="420"/>
        <w:jc w:val="center"/>
      </w:pPr>
      <w:r>
        <w:object w:dxaOrig="6622" w:dyaOrig="5134" w14:anchorId="7D265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pt;height:312.55pt" o:ole="">
            <v:imagedata r:id="rId13" o:title=""/>
          </v:shape>
          <o:OLEObject Type="Embed" ProgID="Visio.Drawing.11" ShapeID="_x0000_i1025" DrawAspect="Content" ObjectID="_1636377923" r:id="rId14"/>
        </w:object>
      </w:r>
    </w:p>
    <w:p w14:paraId="2C65898F" w14:textId="77777777" w:rsidR="006D6A4A" w:rsidRPr="00E00EA6" w:rsidRDefault="008110DB" w:rsidP="008110DB">
      <w:pPr>
        <w:pStyle w:val="afffff5"/>
        <w:jc w:val="center"/>
      </w:pPr>
      <w:r>
        <w:rPr>
          <w:rFonts w:hint="eastAsia"/>
        </w:rPr>
        <w:t>图</w:t>
      </w:r>
      <w:r w:rsidR="00191C48">
        <w:fldChar w:fldCharType="begin"/>
      </w:r>
      <w:r>
        <w:rPr>
          <w:rFonts w:hint="eastAsia"/>
        </w:rPr>
        <w:instrText xml:space="preserve">SEQ </w:instrText>
      </w:r>
      <w:r>
        <w:rPr>
          <w:rFonts w:hint="eastAsia"/>
        </w:rPr>
        <w:instrText>图</w:instrText>
      </w:r>
      <w:r>
        <w:rPr>
          <w:rFonts w:hint="eastAsia"/>
        </w:rPr>
        <w:instrText xml:space="preserve"> \* ARABIC</w:instrText>
      </w:r>
      <w:r w:rsidR="00191C48">
        <w:fldChar w:fldCharType="separate"/>
      </w:r>
      <w:r w:rsidR="002C75EA">
        <w:rPr>
          <w:noProof/>
        </w:rPr>
        <w:t>1</w:t>
      </w:r>
      <w:r w:rsidR="00191C48">
        <w:fldChar w:fldCharType="end"/>
      </w:r>
      <w:r>
        <w:rPr>
          <w:rFonts w:hint="eastAsia"/>
        </w:rPr>
        <w:t>统一社会信用代码数据库逻辑结构图</w:t>
      </w:r>
    </w:p>
    <w:p w14:paraId="4E5B0273" w14:textId="77777777" w:rsidR="00CD4B30" w:rsidRPr="00A14A62" w:rsidRDefault="00CD4B30" w:rsidP="00A14A62">
      <w:pPr>
        <w:pStyle w:val="aff3"/>
        <w:numPr>
          <w:ilvl w:val="3"/>
          <w:numId w:val="19"/>
        </w:numPr>
        <w:spacing w:beforeLines="0" w:afterLines="0" w:line="360" w:lineRule="auto"/>
        <w:rPr>
          <w:szCs w:val="20"/>
        </w:rPr>
      </w:pPr>
      <w:bookmarkStart w:id="173" w:name="_Toc517165640"/>
      <w:bookmarkStart w:id="174" w:name="_Toc536545607"/>
      <w:r w:rsidRPr="00A14A62">
        <w:rPr>
          <w:rFonts w:hint="eastAsia"/>
          <w:szCs w:val="20"/>
        </w:rPr>
        <w:t>核心业务数据表</w:t>
      </w:r>
      <w:bookmarkEnd w:id="173"/>
      <w:bookmarkEnd w:id="174"/>
    </w:p>
    <w:p w14:paraId="1479C4E8" w14:textId="77777777" w:rsidR="00CD4B30" w:rsidRDefault="00CD4B30" w:rsidP="00CD4B30">
      <w:pPr>
        <w:ind w:firstLine="420"/>
      </w:pPr>
      <w:r>
        <w:rPr>
          <w:rFonts w:hint="eastAsia"/>
        </w:rPr>
        <w:lastRenderedPageBreak/>
        <w:t>法人和其他组织统一社会信用代码数据库的核心业务数据表包括但不限于：</w:t>
      </w:r>
    </w:p>
    <w:p w14:paraId="1E83A491" w14:textId="0F081EC9" w:rsidR="00CD4B30" w:rsidRDefault="00CD4B30" w:rsidP="00CD4B30">
      <w:pPr>
        <w:ind w:firstLine="420"/>
      </w:pPr>
      <w:r>
        <w:rPr>
          <w:rFonts w:hint="eastAsia"/>
        </w:rPr>
        <w:t>——接收</w:t>
      </w:r>
      <w:r w:rsidR="001D7FDC">
        <w:rPr>
          <w:rFonts w:hint="eastAsia"/>
        </w:rPr>
        <w:t>信息表</w:t>
      </w:r>
      <w:r>
        <w:rPr>
          <w:rFonts w:hint="eastAsia"/>
        </w:rPr>
        <w:t>：记录</w:t>
      </w:r>
      <w:r w:rsidR="00660B83">
        <w:rPr>
          <w:rFonts w:hint="eastAsia"/>
        </w:rPr>
        <w:t>刚</w:t>
      </w:r>
      <w:r w:rsidR="009840C4">
        <w:rPr>
          <w:rFonts w:hint="eastAsia"/>
        </w:rPr>
        <w:t>接收</w:t>
      </w:r>
      <w:r w:rsidR="00660B83">
        <w:rPr>
          <w:rFonts w:hint="eastAsia"/>
        </w:rPr>
        <w:t>入库的未经</w:t>
      </w:r>
      <w:r w:rsidR="00EC5C1B">
        <w:rPr>
          <w:rFonts w:hint="eastAsia"/>
        </w:rPr>
        <w:t>整理</w:t>
      </w:r>
      <w:r w:rsidR="00660B83">
        <w:rPr>
          <w:rFonts w:hint="eastAsia"/>
        </w:rPr>
        <w:t>和</w:t>
      </w:r>
      <w:r w:rsidR="00EC5C1B">
        <w:rPr>
          <w:rFonts w:hint="eastAsia"/>
        </w:rPr>
        <w:t>校核</w:t>
      </w:r>
      <w:r w:rsidR="00660B83">
        <w:rPr>
          <w:rFonts w:hint="eastAsia"/>
        </w:rPr>
        <w:t>的统一社会信用代码原始</w:t>
      </w:r>
      <w:r w:rsidR="00E505DC">
        <w:rPr>
          <w:rFonts w:hint="eastAsia"/>
        </w:rPr>
        <w:t>信息的</w:t>
      </w:r>
      <w:r>
        <w:rPr>
          <w:rFonts w:hint="eastAsia"/>
        </w:rPr>
        <w:t>数据表</w:t>
      </w:r>
      <w:r w:rsidR="0000432D">
        <w:rPr>
          <w:rFonts w:hint="eastAsia"/>
        </w:rPr>
        <w:t>。</w:t>
      </w:r>
      <w:r w:rsidR="00621FD8">
        <w:rPr>
          <w:rFonts w:hint="eastAsia"/>
        </w:rPr>
        <w:t>数据表名</w:t>
      </w:r>
      <w:r w:rsidR="0000432D">
        <w:rPr>
          <w:rFonts w:hint="eastAsia"/>
        </w:rPr>
        <w:t>宜采用</w:t>
      </w:r>
      <w:r w:rsidR="005F16EF">
        <w:rPr>
          <w:rFonts w:hint="eastAsia"/>
        </w:rPr>
        <w:t>UC_REC_INFO</w:t>
      </w:r>
      <w:r>
        <w:rPr>
          <w:rFonts w:hint="eastAsia"/>
        </w:rPr>
        <w:t>；</w:t>
      </w:r>
    </w:p>
    <w:p w14:paraId="3B4D0F90" w14:textId="7807F478" w:rsidR="00CD4B30" w:rsidRDefault="00CD4B30" w:rsidP="00CD4B30">
      <w:pPr>
        <w:ind w:firstLine="420"/>
      </w:pPr>
      <w:r>
        <w:rPr>
          <w:rFonts w:hint="eastAsia"/>
        </w:rPr>
        <w:t>——</w:t>
      </w:r>
      <w:r w:rsidR="00E505DC">
        <w:rPr>
          <w:rFonts w:hint="eastAsia"/>
        </w:rPr>
        <w:t>校核</w:t>
      </w:r>
      <w:r w:rsidR="001D7FDC">
        <w:rPr>
          <w:rFonts w:hint="eastAsia"/>
        </w:rPr>
        <w:t>信息</w:t>
      </w:r>
      <w:r>
        <w:rPr>
          <w:rFonts w:hint="eastAsia"/>
        </w:rPr>
        <w:t>表：记录</w:t>
      </w:r>
      <w:r w:rsidR="00E505DC">
        <w:rPr>
          <w:rFonts w:hint="eastAsia"/>
        </w:rPr>
        <w:t>统一社会信用代码校核信息和校核结果</w:t>
      </w:r>
      <w:r>
        <w:rPr>
          <w:rFonts w:hint="eastAsia"/>
        </w:rPr>
        <w:t>的数据表</w:t>
      </w:r>
      <w:r w:rsidR="001B748C">
        <w:rPr>
          <w:rFonts w:hint="eastAsia"/>
        </w:rPr>
        <w:t>。</w:t>
      </w:r>
      <w:r w:rsidR="005E751A">
        <w:rPr>
          <w:rFonts w:hint="eastAsia"/>
        </w:rPr>
        <w:t>数据表名</w:t>
      </w:r>
      <w:r w:rsidR="001B748C">
        <w:rPr>
          <w:rFonts w:hint="eastAsia"/>
        </w:rPr>
        <w:t>宜采用</w:t>
      </w:r>
      <w:r w:rsidR="001B748C">
        <w:rPr>
          <w:rFonts w:hint="eastAsia"/>
        </w:rPr>
        <w:t>UC_CHK_ERROR</w:t>
      </w:r>
      <w:r w:rsidR="004462A0">
        <w:rPr>
          <w:rFonts w:hint="eastAsia"/>
        </w:rPr>
        <w:t>；</w:t>
      </w:r>
    </w:p>
    <w:p w14:paraId="165AECB1" w14:textId="7457CCA2" w:rsidR="009E4190" w:rsidRDefault="00CD4B30" w:rsidP="00CD4B30">
      <w:pPr>
        <w:ind w:firstLine="420"/>
      </w:pPr>
      <w:r>
        <w:rPr>
          <w:rFonts w:hint="eastAsia"/>
        </w:rPr>
        <w:t>——</w:t>
      </w:r>
      <w:r w:rsidR="00D6554F">
        <w:rPr>
          <w:rFonts w:hint="eastAsia"/>
        </w:rPr>
        <w:t>主要信息表</w:t>
      </w:r>
      <w:r>
        <w:rPr>
          <w:rFonts w:hint="eastAsia"/>
        </w:rPr>
        <w:t>：记录</w:t>
      </w:r>
      <w:r w:rsidR="00EC5C1B">
        <w:rPr>
          <w:rFonts w:hint="eastAsia"/>
        </w:rPr>
        <w:t>经过</w:t>
      </w:r>
      <w:r w:rsidR="009E4190">
        <w:rPr>
          <w:rFonts w:hint="eastAsia"/>
        </w:rPr>
        <w:t>校核</w:t>
      </w:r>
      <w:r w:rsidR="00EC5C1B">
        <w:rPr>
          <w:rFonts w:hint="eastAsia"/>
        </w:rPr>
        <w:t>整理</w:t>
      </w:r>
      <w:r w:rsidR="009E4190">
        <w:rPr>
          <w:rFonts w:hint="eastAsia"/>
        </w:rPr>
        <w:t>后</w:t>
      </w:r>
      <w:r w:rsidR="00EC5C1B">
        <w:rPr>
          <w:rFonts w:hint="eastAsia"/>
        </w:rPr>
        <w:t>的统一社会信用代码基础</w:t>
      </w:r>
      <w:r w:rsidR="00E505DC">
        <w:rPr>
          <w:rFonts w:hint="eastAsia"/>
        </w:rPr>
        <w:t>信息</w:t>
      </w:r>
      <w:r w:rsidR="00B33BC0">
        <w:rPr>
          <w:rFonts w:hint="eastAsia"/>
        </w:rPr>
        <w:t>的最新情况</w:t>
      </w:r>
      <w:r w:rsidR="00E505DC">
        <w:rPr>
          <w:rFonts w:hint="eastAsia"/>
        </w:rPr>
        <w:t>的</w:t>
      </w:r>
      <w:r>
        <w:rPr>
          <w:rFonts w:hint="eastAsia"/>
        </w:rPr>
        <w:t>数据表</w:t>
      </w:r>
      <w:r w:rsidR="00621FD8">
        <w:rPr>
          <w:rFonts w:hint="eastAsia"/>
        </w:rPr>
        <w:t>。</w:t>
      </w:r>
      <w:r w:rsidR="00D872FC">
        <w:rPr>
          <w:rFonts w:hint="eastAsia"/>
        </w:rPr>
        <w:t>数据表名</w:t>
      </w:r>
      <w:r w:rsidR="00621FD8">
        <w:rPr>
          <w:rFonts w:hint="eastAsia"/>
        </w:rPr>
        <w:t>宜采用</w:t>
      </w:r>
      <w:r w:rsidR="00EC5C1B">
        <w:rPr>
          <w:rFonts w:hint="eastAsia"/>
        </w:rPr>
        <w:t>UC_MAIN_INFO</w:t>
      </w:r>
      <w:r w:rsidR="00157030">
        <w:rPr>
          <w:rFonts w:hint="eastAsia"/>
        </w:rPr>
        <w:t>；</w:t>
      </w:r>
    </w:p>
    <w:p w14:paraId="393712ED" w14:textId="6D67F366" w:rsidR="00CD4B30" w:rsidRDefault="009E4190" w:rsidP="00CD4B30">
      <w:pPr>
        <w:ind w:firstLine="420"/>
      </w:pPr>
      <w:r>
        <w:rPr>
          <w:rFonts w:hint="eastAsia"/>
        </w:rPr>
        <w:t>——历史信息表：</w:t>
      </w:r>
      <w:r w:rsidR="003E0ABD">
        <w:rPr>
          <w:rFonts w:hint="eastAsia"/>
        </w:rPr>
        <w:t>记录经过校核整理后的统一社会信用代码基础信息的</w:t>
      </w:r>
      <w:r w:rsidR="00F10909">
        <w:rPr>
          <w:rFonts w:hint="eastAsia"/>
        </w:rPr>
        <w:t>历史变化情况的</w:t>
      </w:r>
      <w:r w:rsidR="003E0ABD">
        <w:rPr>
          <w:rFonts w:hint="eastAsia"/>
        </w:rPr>
        <w:t>数据表</w:t>
      </w:r>
      <w:r w:rsidR="008F7F29">
        <w:rPr>
          <w:rFonts w:hint="eastAsia"/>
        </w:rPr>
        <w:t>。</w:t>
      </w:r>
      <w:r w:rsidR="008F7F29">
        <w:t>数据表名宜采用</w:t>
      </w:r>
      <w:r w:rsidR="00892EF6">
        <w:rPr>
          <w:rFonts w:hint="eastAsia"/>
        </w:rPr>
        <w:t>UC_</w:t>
      </w:r>
      <w:r w:rsidR="00AA34B3">
        <w:rPr>
          <w:rFonts w:hint="eastAsia"/>
        </w:rPr>
        <w:t>HIS</w:t>
      </w:r>
      <w:r w:rsidR="00892EF6">
        <w:rPr>
          <w:rFonts w:hint="eastAsia"/>
        </w:rPr>
        <w:t>_INFO</w:t>
      </w:r>
      <w:r w:rsidR="00892EF6">
        <w:rPr>
          <w:rFonts w:hint="eastAsia"/>
        </w:rPr>
        <w:t>；</w:t>
      </w:r>
    </w:p>
    <w:p w14:paraId="10DDD2A9" w14:textId="609BE077" w:rsidR="00CD4B30" w:rsidRDefault="00CD4B30" w:rsidP="00CD4B30">
      <w:pPr>
        <w:ind w:firstLine="420"/>
      </w:pPr>
      <w:r>
        <w:rPr>
          <w:rFonts w:hint="eastAsia"/>
        </w:rPr>
        <w:t>——统计</w:t>
      </w:r>
      <w:r w:rsidR="001D7FDC">
        <w:rPr>
          <w:rFonts w:hint="eastAsia"/>
        </w:rPr>
        <w:t>信息</w:t>
      </w:r>
      <w:r>
        <w:rPr>
          <w:rFonts w:hint="eastAsia"/>
        </w:rPr>
        <w:t>表：记录</w:t>
      </w:r>
      <w:r w:rsidR="004E3010">
        <w:rPr>
          <w:rFonts w:hint="eastAsia"/>
        </w:rPr>
        <w:t>统一社会信用代码相关统计信息和统计结果</w:t>
      </w:r>
      <w:r>
        <w:rPr>
          <w:rFonts w:hint="eastAsia"/>
        </w:rPr>
        <w:t>的数据表</w:t>
      </w:r>
      <w:r w:rsidR="00613817">
        <w:rPr>
          <w:rFonts w:hint="eastAsia"/>
        </w:rPr>
        <w:t>。</w:t>
      </w:r>
      <w:r w:rsidR="00613817">
        <w:t>数据表名宜采用</w:t>
      </w:r>
      <w:r w:rsidR="00EC5C1B">
        <w:rPr>
          <w:rFonts w:hint="eastAsia"/>
        </w:rPr>
        <w:t>UC_STAC_INFO</w:t>
      </w:r>
      <w:r w:rsidR="00157030">
        <w:rPr>
          <w:rFonts w:hint="eastAsia"/>
        </w:rPr>
        <w:t>；</w:t>
      </w:r>
    </w:p>
    <w:p w14:paraId="28E75897" w14:textId="42A3CE99" w:rsidR="008F6973" w:rsidRDefault="00CD4B30" w:rsidP="00CD4B30">
      <w:pPr>
        <w:ind w:firstLine="420"/>
      </w:pPr>
      <w:r>
        <w:rPr>
          <w:rFonts w:hint="eastAsia"/>
        </w:rPr>
        <w:t>——共享</w:t>
      </w:r>
      <w:r w:rsidR="001D7FDC">
        <w:rPr>
          <w:rFonts w:hint="eastAsia"/>
        </w:rPr>
        <w:t>信息</w:t>
      </w:r>
      <w:r>
        <w:rPr>
          <w:rFonts w:hint="eastAsia"/>
        </w:rPr>
        <w:t>表：记录</w:t>
      </w:r>
      <w:r w:rsidR="00D93F01">
        <w:rPr>
          <w:rFonts w:hint="eastAsia"/>
        </w:rPr>
        <w:t>已向相关单位交换共享对统一社会信用代码基础</w:t>
      </w:r>
      <w:r w:rsidR="00630A7C">
        <w:rPr>
          <w:rFonts w:hint="eastAsia"/>
        </w:rPr>
        <w:t>信息的</w:t>
      </w:r>
      <w:r>
        <w:rPr>
          <w:rFonts w:hint="eastAsia"/>
        </w:rPr>
        <w:t>数据表</w:t>
      </w:r>
      <w:r w:rsidR="00613817">
        <w:rPr>
          <w:rFonts w:hint="eastAsia"/>
        </w:rPr>
        <w:t>。</w:t>
      </w:r>
      <w:r w:rsidR="00613817">
        <w:t>数据表名宜采用</w:t>
      </w:r>
      <w:r w:rsidR="00EC5C1B">
        <w:rPr>
          <w:rFonts w:hint="eastAsia"/>
        </w:rPr>
        <w:t>UC_SHR_INFO</w:t>
      </w:r>
      <w:r>
        <w:rPr>
          <w:rFonts w:hint="eastAsia"/>
        </w:rPr>
        <w:t>。</w:t>
      </w:r>
    </w:p>
    <w:p w14:paraId="4E3E5F5D" w14:textId="77777777" w:rsidR="00CD4B30" w:rsidRPr="004F731C" w:rsidRDefault="008F6973" w:rsidP="00CD4B30">
      <w:pPr>
        <w:ind w:firstLine="420"/>
        <w:rPr>
          <w:szCs w:val="20"/>
        </w:rPr>
      </w:pPr>
      <w:r w:rsidRPr="004F731C">
        <w:rPr>
          <w:rFonts w:hint="eastAsia"/>
          <w:szCs w:val="20"/>
        </w:rPr>
        <w:t>核心业务</w:t>
      </w:r>
      <w:r w:rsidR="00CA2015" w:rsidRPr="00CA2015">
        <w:rPr>
          <w:rFonts w:hint="eastAsia"/>
          <w:szCs w:val="20"/>
        </w:rPr>
        <w:t>数据表</w:t>
      </w:r>
      <w:r w:rsidR="004F731C">
        <w:rPr>
          <w:rFonts w:hint="eastAsia"/>
          <w:szCs w:val="20"/>
        </w:rPr>
        <w:t>结构</w:t>
      </w:r>
      <w:r w:rsidRPr="004F731C">
        <w:rPr>
          <w:rFonts w:hint="eastAsia"/>
          <w:szCs w:val="20"/>
        </w:rPr>
        <w:t>参见附录</w:t>
      </w:r>
      <w:r w:rsidR="00CA2015" w:rsidRPr="00CA2015">
        <w:rPr>
          <w:szCs w:val="20"/>
        </w:rPr>
        <w:t>A</w:t>
      </w:r>
      <w:r w:rsidR="00BD22DB" w:rsidRPr="00BD22DB">
        <w:rPr>
          <w:rFonts w:hint="eastAsia"/>
          <w:szCs w:val="20"/>
        </w:rPr>
        <w:t>。</w:t>
      </w:r>
    </w:p>
    <w:p w14:paraId="49DD49B4" w14:textId="77777777" w:rsidR="00CD4B30" w:rsidRDefault="00CD4B30" w:rsidP="00EE6684">
      <w:pPr>
        <w:pStyle w:val="aff3"/>
        <w:numPr>
          <w:ilvl w:val="3"/>
          <w:numId w:val="19"/>
        </w:numPr>
        <w:spacing w:beforeLines="0" w:afterLines="0" w:line="360" w:lineRule="auto"/>
      </w:pPr>
      <w:bookmarkStart w:id="175" w:name="_Toc517165641"/>
      <w:bookmarkStart w:id="176" w:name="_Toc536545608"/>
      <w:r>
        <w:rPr>
          <w:rFonts w:hint="eastAsia"/>
        </w:rPr>
        <w:t>必要</w:t>
      </w:r>
      <w:r w:rsidRPr="00ED3A7C">
        <w:rPr>
          <w:rFonts w:hint="eastAsia"/>
        </w:rPr>
        <w:t>索引</w:t>
      </w:r>
      <w:bookmarkEnd w:id="175"/>
      <w:bookmarkEnd w:id="176"/>
    </w:p>
    <w:p w14:paraId="49614CD7" w14:textId="77777777" w:rsidR="00CD4B30" w:rsidRDefault="00CD4B30" w:rsidP="00CD4B30">
      <w:pPr>
        <w:ind w:firstLine="420"/>
      </w:pPr>
      <w:r>
        <w:rPr>
          <w:rFonts w:hint="eastAsia"/>
        </w:rPr>
        <w:t>对于检索和统计常用的数据项中应创建索引。</w:t>
      </w:r>
    </w:p>
    <w:p w14:paraId="34CDB4C4" w14:textId="77777777" w:rsidR="00CD4B30" w:rsidRDefault="00CD4B30" w:rsidP="00CD4B30">
      <w:pPr>
        <w:ind w:firstLine="420"/>
      </w:pPr>
      <w:r>
        <w:rPr>
          <w:rFonts w:hint="eastAsia"/>
        </w:rPr>
        <w:t>应创建索引的数据项包括：</w:t>
      </w:r>
    </w:p>
    <w:p w14:paraId="529C82D1" w14:textId="77777777" w:rsidR="00CD4B30" w:rsidRPr="008536CD" w:rsidRDefault="00CD4B30" w:rsidP="00CD4B30">
      <w:pPr>
        <w:pStyle w:val="affffff7"/>
        <w:numPr>
          <w:ilvl w:val="0"/>
          <w:numId w:val="22"/>
        </w:numPr>
        <w:ind w:firstLineChars="0"/>
        <w:rPr>
          <w:rFonts w:hAnsi="宋体" w:cs="宋体"/>
          <w:szCs w:val="21"/>
          <w:lang w:val="en-GB"/>
        </w:rPr>
      </w:pPr>
      <w:r w:rsidRPr="008536CD">
        <w:rPr>
          <w:rFonts w:hAnsi="宋体" w:cs="宋体" w:hint="eastAsia"/>
          <w:szCs w:val="21"/>
          <w:lang w:val="en-GB"/>
        </w:rPr>
        <w:t>主体标识类信息：统一社会信用代码、组织机构代码（主体标识码）</w:t>
      </w:r>
      <w:r>
        <w:rPr>
          <w:rFonts w:hAnsi="宋体" w:cs="宋体" w:hint="eastAsia"/>
          <w:szCs w:val="21"/>
          <w:lang w:val="en-GB"/>
        </w:rPr>
        <w:t>；</w:t>
      </w:r>
    </w:p>
    <w:p w14:paraId="59536DEE" w14:textId="77777777" w:rsidR="00CD4B30" w:rsidRPr="008536CD" w:rsidRDefault="00CD4B30" w:rsidP="00CD4B30">
      <w:pPr>
        <w:pStyle w:val="affffff7"/>
        <w:numPr>
          <w:ilvl w:val="0"/>
          <w:numId w:val="22"/>
        </w:numPr>
        <w:ind w:firstLineChars="0"/>
        <w:rPr>
          <w:rFonts w:hAnsi="宋体" w:cs="宋体"/>
          <w:szCs w:val="21"/>
          <w:lang w:val="en-GB"/>
        </w:rPr>
      </w:pPr>
      <w:r w:rsidRPr="008536CD">
        <w:rPr>
          <w:rFonts w:hAnsi="宋体" w:cs="宋体" w:hint="eastAsia"/>
          <w:szCs w:val="21"/>
          <w:lang w:val="en-GB"/>
        </w:rPr>
        <w:t>机构属性类信息：机构名称、法定代表人或负责人姓名、法定代表人或负责人证件号码、成立日期、登记业务类型、核准日期</w:t>
      </w:r>
      <w:r>
        <w:rPr>
          <w:rFonts w:hAnsi="宋体" w:cs="宋体" w:hint="eastAsia"/>
          <w:szCs w:val="21"/>
          <w:lang w:val="en-GB"/>
        </w:rPr>
        <w:t>；</w:t>
      </w:r>
    </w:p>
    <w:p w14:paraId="70AD33C7" w14:textId="77777777" w:rsidR="00CD4B30" w:rsidRPr="008536CD" w:rsidRDefault="00CD4B30" w:rsidP="00CD4B30">
      <w:pPr>
        <w:pStyle w:val="affffff7"/>
        <w:numPr>
          <w:ilvl w:val="0"/>
          <w:numId w:val="22"/>
        </w:numPr>
        <w:ind w:firstLineChars="0"/>
        <w:rPr>
          <w:rFonts w:hAnsi="宋体" w:cs="宋体"/>
          <w:szCs w:val="21"/>
          <w:lang w:val="en-GB"/>
        </w:rPr>
      </w:pPr>
      <w:r w:rsidRPr="008536CD">
        <w:rPr>
          <w:rFonts w:hAnsi="宋体" w:cs="宋体" w:hint="eastAsia"/>
          <w:szCs w:val="21"/>
          <w:lang w:val="en-GB"/>
        </w:rPr>
        <w:t>数据标识类信</w:t>
      </w:r>
      <w:r>
        <w:rPr>
          <w:rFonts w:hAnsi="宋体" w:cs="宋体" w:hint="eastAsia"/>
          <w:szCs w:val="21"/>
          <w:lang w:val="en-GB"/>
        </w:rPr>
        <w:t>息：数据来源标识、数据状态标识、校核标识、共享标识（上报标识）；</w:t>
      </w:r>
    </w:p>
    <w:p w14:paraId="3FA83DD9" w14:textId="77777777" w:rsidR="00CD4B30" w:rsidRDefault="00CD4B30" w:rsidP="00CD4B30">
      <w:pPr>
        <w:pStyle w:val="affffff7"/>
        <w:numPr>
          <w:ilvl w:val="0"/>
          <w:numId w:val="22"/>
        </w:numPr>
        <w:ind w:firstLineChars="0"/>
        <w:rPr>
          <w:rFonts w:hAnsi="宋体" w:cs="宋体"/>
          <w:szCs w:val="21"/>
          <w:lang w:val="en-GB"/>
        </w:rPr>
      </w:pPr>
      <w:r w:rsidRPr="008536CD">
        <w:rPr>
          <w:rFonts w:hAnsi="宋体" w:cs="宋体" w:hint="eastAsia"/>
          <w:szCs w:val="21"/>
          <w:lang w:val="en-GB"/>
        </w:rPr>
        <w:t>时间类信息：入库日期、校核日期、共享日期（上报日期）。</w:t>
      </w:r>
    </w:p>
    <w:p w14:paraId="34597EAE" w14:textId="77777777" w:rsidR="003A6B8B" w:rsidRDefault="0082596C">
      <w:pPr>
        <w:pStyle w:val="aff"/>
        <w:numPr>
          <w:ilvl w:val="2"/>
          <w:numId w:val="19"/>
        </w:numPr>
        <w:spacing w:beforeLines="0" w:afterLines="0" w:line="360" w:lineRule="auto"/>
      </w:pPr>
      <w:bookmarkStart w:id="177" w:name="_Toc25154206"/>
      <w:bookmarkStart w:id="178" w:name="_Toc25677611"/>
      <w:r>
        <w:rPr>
          <w:rFonts w:ascii="Times New Roman"/>
          <w:szCs w:val="20"/>
        </w:rPr>
        <w:t>物理设计</w:t>
      </w:r>
      <w:bookmarkStart w:id="179" w:name="_Toc5195138"/>
      <w:bookmarkEnd w:id="177"/>
      <w:bookmarkEnd w:id="178"/>
      <w:bookmarkEnd w:id="179"/>
    </w:p>
    <w:p w14:paraId="685DB2AC" w14:textId="77777777" w:rsidR="003A6B8B" w:rsidRPr="004020AE" w:rsidRDefault="00C11CF2" w:rsidP="004020AE">
      <w:pPr>
        <w:pStyle w:val="aff3"/>
        <w:numPr>
          <w:ilvl w:val="3"/>
          <w:numId w:val="19"/>
        </w:numPr>
        <w:spacing w:beforeLines="0" w:afterLines="0" w:line="360" w:lineRule="auto"/>
        <w:rPr>
          <w:szCs w:val="20"/>
        </w:rPr>
      </w:pPr>
      <w:r w:rsidRPr="004020AE">
        <w:rPr>
          <w:rFonts w:hint="eastAsia"/>
          <w:szCs w:val="20"/>
        </w:rPr>
        <w:t>系统的软件选型要求</w:t>
      </w:r>
    </w:p>
    <w:p w14:paraId="6D9C6C0A" w14:textId="77777777" w:rsidR="00C11CF2" w:rsidRDefault="00C11CF2" w:rsidP="008756A4">
      <w:pPr>
        <w:pStyle w:val="afe"/>
      </w:pPr>
      <w:r>
        <w:rPr>
          <w:rFonts w:hint="eastAsia"/>
        </w:rPr>
        <w:t>系统的软件选型包括：</w:t>
      </w:r>
    </w:p>
    <w:p w14:paraId="24E9A9A1" w14:textId="77777777" w:rsidR="00222D22" w:rsidRPr="006D5F58" w:rsidRDefault="00C11CF2" w:rsidP="006D5F58">
      <w:pPr>
        <w:pStyle w:val="affffff7"/>
        <w:numPr>
          <w:ilvl w:val="0"/>
          <w:numId w:val="26"/>
        </w:numPr>
        <w:ind w:firstLineChars="0"/>
        <w:rPr>
          <w:rFonts w:hAnsi="宋体" w:cs="宋体"/>
          <w:szCs w:val="21"/>
          <w:lang w:val="en-GB"/>
        </w:rPr>
      </w:pPr>
      <w:r w:rsidRPr="006D5F58">
        <w:rPr>
          <w:rFonts w:hAnsi="宋体" w:cs="宋体" w:hint="eastAsia"/>
          <w:szCs w:val="21"/>
          <w:lang w:val="en-GB"/>
        </w:rPr>
        <w:t>操作系统软件</w:t>
      </w:r>
      <w:r w:rsidR="00C000A4" w:rsidRPr="006D5F58">
        <w:rPr>
          <w:rFonts w:hAnsi="宋体" w:cs="宋体" w:hint="eastAsia"/>
          <w:szCs w:val="21"/>
          <w:lang w:val="en-GB"/>
        </w:rPr>
        <w:t>。</w:t>
      </w:r>
      <w:r w:rsidR="000F61AB" w:rsidRPr="006D5F58">
        <w:rPr>
          <w:rFonts w:hAnsi="宋体" w:cs="宋体" w:hint="eastAsia"/>
          <w:szCs w:val="21"/>
          <w:lang w:val="en-GB"/>
        </w:rPr>
        <w:t>操作系统软件应</w:t>
      </w:r>
      <w:r w:rsidR="008612E4" w:rsidRPr="006D5F58">
        <w:rPr>
          <w:rFonts w:hAnsi="宋体" w:cs="宋体" w:hint="eastAsia"/>
          <w:szCs w:val="21"/>
          <w:lang w:val="en-GB"/>
        </w:rPr>
        <w:t>支持</w:t>
      </w:r>
      <w:r w:rsidR="00DD5A2C" w:rsidRPr="006D5F58">
        <w:rPr>
          <w:rFonts w:hAnsi="宋体" w:cs="宋体"/>
          <w:szCs w:val="21"/>
          <w:lang w:val="en-GB"/>
        </w:rPr>
        <w:t>X86 (32-bit)</w:t>
      </w:r>
      <w:r w:rsidR="00DD5A2C" w:rsidRPr="006D5F58">
        <w:rPr>
          <w:rFonts w:hAnsi="宋体" w:cs="宋体"/>
          <w:szCs w:val="21"/>
          <w:lang w:val="en-GB"/>
        </w:rPr>
        <w:t>、</w:t>
      </w:r>
      <w:r w:rsidR="00DD5A2C" w:rsidRPr="006D5F58">
        <w:rPr>
          <w:rFonts w:hAnsi="宋体" w:cs="宋体"/>
          <w:szCs w:val="21"/>
          <w:lang w:val="en-GB"/>
        </w:rPr>
        <w:t>X86_64 (64-bit)</w:t>
      </w:r>
      <w:r w:rsidR="00DD5A2C" w:rsidRPr="006D5F58">
        <w:rPr>
          <w:rFonts w:hAnsi="宋体" w:cs="宋体"/>
          <w:szCs w:val="21"/>
          <w:lang w:val="en-GB"/>
        </w:rPr>
        <w:t>、</w:t>
      </w:r>
      <w:r w:rsidR="00DD5A2C" w:rsidRPr="006D5F58">
        <w:rPr>
          <w:rFonts w:hAnsi="宋体" w:cs="宋体"/>
          <w:szCs w:val="21"/>
          <w:lang w:val="en-GB"/>
        </w:rPr>
        <w:t>MIPS</w:t>
      </w:r>
      <w:r w:rsidR="00DD5A2C" w:rsidRPr="006D5F58">
        <w:rPr>
          <w:rFonts w:hAnsi="宋体" w:cs="宋体"/>
          <w:szCs w:val="21"/>
          <w:lang w:val="en-GB"/>
        </w:rPr>
        <w:t>、</w:t>
      </w:r>
      <w:r w:rsidR="00DD5A2C" w:rsidRPr="006D5F58">
        <w:rPr>
          <w:rFonts w:hAnsi="宋体" w:cs="宋体"/>
          <w:szCs w:val="21"/>
          <w:lang w:val="en-GB"/>
        </w:rPr>
        <w:t xml:space="preserve">SPARC </w:t>
      </w:r>
      <w:r w:rsidR="00DD5A2C" w:rsidRPr="006D5F58">
        <w:rPr>
          <w:rFonts w:hAnsi="宋体" w:cs="宋体" w:hint="eastAsia"/>
          <w:szCs w:val="21"/>
          <w:lang w:val="en-GB"/>
        </w:rPr>
        <w:t>等架构的处理器，满足高可用性、高可靠性以及可扩展性的应用的需求</w:t>
      </w:r>
      <w:r w:rsidR="00EF6105" w:rsidRPr="006D5F58">
        <w:rPr>
          <w:rFonts w:hAnsi="宋体" w:cs="宋体" w:hint="eastAsia"/>
          <w:szCs w:val="21"/>
          <w:lang w:val="en-GB"/>
        </w:rPr>
        <w:t>；</w:t>
      </w:r>
      <w:r w:rsidR="00DD5A2C" w:rsidRPr="006D5F58">
        <w:rPr>
          <w:rFonts w:hAnsi="宋体" w:cs="宋体" w:hint="eastAsia"/>
          <w:szCs w:val="21"/>
          <w:lang w:val="en-GB"/>
        </w:rPr>
        <w:t>具备中文化的操作系统环境和常用图形管理工具；支持多种安装方式，具备完善的文件系统支持，系统服务，网络服务</w:t>
      </w:r>
      <w:r w:rsidR="00EF6105" w:rsidRPr="006D5F58">
        <w:rPr>
          <w:rFonts w:hAnsi="宋体" w:cs="宋体" w:hint="eastAsia"/>
          <w:szCs w:val="21"/>
          <w:lang w:val="en-GB"/>
        </w:rPr>
        <w:t>；可用于</w:t>
      </w:r>
      <w:r w:rsidR="00DD5A2C" w:rsidRPr="006D5F58">
        <w:rPr>
          <w:rFonts w:hAnsi="宋体" w:cs="宋体" w:hint="eastAsia"/>
          <w:szCs w:val="21"/>
          <w:lang w:val="en-GB"/>
        </w:rPr>
        <w:t>高可用集群和负载均衡集群，虚拟化应用服务、分布式文件系统</w:t>
      </w:r>
      <w:r w:rsidR="00526119">
        <w:rPr>
          <w:rFonts w:hAnsi="宋体" w:cs="宋体" w:hint="eastAsia"/>
          <w:szCs w:val="21"/>
          <w:lang w:val="en-GB"/>
        </w:rPr>
        <w:t>；</w:t>
      </w:r>
    </w:p>
    <w:p w14:paraId="331D51D7" w14:textId="77777777" w:rsidR="00C11CF2" w:rsidRPr="006D5F58" w:rsidRDefault="00C11CF2" w:rsidP="006D5F58">
      <w:pPr>
        <w:pStyle w:val="affffff7"/>
        <w:numPr>
          <w:ilvl w:val="0"/>
          <w:numId w:val="26"/>
        </w:numPr>
        <w:ind w:firstLineChars="0"/>
        <w:rPr>
          <w:rFonts w:hAnsi="宋体" w:cs="宋体"/>
          <w:szCs w:val="21"/>
          <w:lang w:val="en-GB"/>
        </w:rPr>
      </w:pPr>
      <w:r w:rsidRPr="006D5F58">
        <w:rPr>
          <w:rFonts w:hAnsi="宋体" w:cs="宋体" w:hint="eastAsia"/>
          <w:szCs w:val="21"/>
          <w:lang w:val="en-GB"/>
        </w:rPr>
        <w:t>数据库软件</w:t>
      </w:r>
      <w:r w:rsidR="00C000A4" w:rsidRPr="006D5F58">
        <w:rPr>
          <w:rFonts w:hAnsi="宋体" w:cs="宋体" w:hint="eastAsia"/>
          <w:szCs w:val="21"/>
          <w:lang w:val="en-GB"/>
        </w:rPr>
        <w:t>。</w:t>
      </w:r>
      <w:r w:rsidR="00EF6105" w:rsidRPr="006D5F58">
        <w:rPr>
          <w:rFonts w:hAnsi="宋体" w:cs="宋体" w:hint="eastAsia"/>
          <w:szCs w:val="21"/>
          <w:lang w:val="en-GB"/>
        </w:rPr>
        <w:t>数据库软件应为</w:t>
      </w:r>
      <w:r w:rsidR="000F61AB" w:rsidRPr="006D5F58">
        <w:rPr>
          <w:rFonts w:hAnsi="宋体" w:cs="宋体" w:hint="eastAsia"/>
          <w:szCs w:val="21"/>
          <w:lang w:val="en-GB"/>
        </w:rPr>
        <w:t>结构化数据库软件，</w:t>
      </w:r>
      <w:r w:rsidR="00EF6105" w:rsidRPr="006D5F58">
        <w:rPr>
          <w:rFonts w:hAnsi="宋体" w:cs="宋体" w:hint="eastAsia"/>
          <w:szCs w:val="21"/>
          <w:lang w:val="en-GB"/>
        </w:rPr>
        <w:t>支持复杂数据类型、海量数据管理、动态存储空间管理和</w:t>
      </w:r>
      <w:r w:rsidR="000F61AB" w:rsidRPr="006D5F58">
        <w:rPr>
          <w:rFonts w:hAnsi="宋体" w:cs="宋体" w:hint="eastAsia"/>
          <w:szCs w:val="21"/>
          <w:lang w:val="en-GB"/>
        </w:rPr>
        <w:t>集群</w:t>
      </w:r>
      <w:r w:rsidR="00EF6105" w:rsidRPr="006D5F58">
        <w:rPr>
          <w:rFonts w:hAnsi="宋体" w:cs="宋体" w:hint="eastAsia"/>
          <w:szCs w:val="21"/>
          <w:lang w:val="en-GB"/>
        </w:rPr>
        <w:t>式</w:t>
      </w:r>
      <w:r w:rsidR="000F61AB" w:rsidRPr="006D5F58">
        <w:rPr>
          <w:rFonts w:hAnsi="宋体" w:cs="宋体" w:hint="eastAsia"/>
          <w:szCs w:val="21"/>
          <w:lang w:val="en-GB"/>
        </w:rPr>
        <w:t>部署，提供</w:t>
      </w:r>
      <w:r w:rsidR="000F61AB" w:rsidRPr="006D5F58">
        <w:rPr>
          <w:rFonts w:hAnsi="宋体" w:cs="宋体" w:hint="eastAsia"/>
          <w:szCs w:val="21"/>
          <w:lang w:val="en-GB"/>
        </w:rPr>
        <w:t xml:space="preserve"> TCP/IP</w:t>
      </w:r>
      <w:r w:rsidR="000F61AB" w:rsidRPr="006D5F58">
        <w:rPr>
          <w:rFonts w:hAnsi="宋体" w:cs="宋体" w:hint="eastAsia"/>
          <w:szCs w:val="21"/>
          <w:lang w:val="en-GB"/>
        </w:rPr>
        <w:t>、</w:t>
      </w:r>
      <w:r w:rsidR="000F61AB" w:rsidRPr="006D5F58">
        <w:rPr>
          <w:rFonts w:hAnsi="宋体" w:cs="宋体" w:hint="eastAsia"/>
          <w:szCs w:val="21"/>
          <w:lang w:val="en-GB"/>
        </w:rPr>
        <w:t xml:space="preserve">ODBC </w:t>
      </w:r>
      <w:r w:rsidR="000F61AB" w:rsidRPr="006D5F58">
        <w:rPr>
          <w:rFonts w:hAnsi="宋体" w:cs="宋体" w:hint="eastAsia"/>
          <w:szCs w:val="21"/>
          <w:lang w:val="en-GB"/>
        </w:rPr>
        <w:t>和</w:t>
      </w:r>
      <w:r w:rsidR="000F61AB" w:rsidRPr="006D5F58">
        <w:rPr>
          <w:rFonts w:hAnsi="宋体" w:cs="宋体" w:hint="eastAsia"/>
          <w:szCs w:val="21"/>
          <w:lang w:val="en-GB"/>
        </w:rPr>
        <w:t xml:space="preserve"> JDBC</w:t>
      </w:r>
      <w:r w:rsidR="000F61AB" w:rsidRPr="006D5F58">
        <w:rPr>
          <w:rFonts w:hAnsi="宋体" w:cs="宋体" w:hint="eastAsia"/>
          <w:szCs w:val="21"/>
          <w:lang w:val="en-GB"/>
        </w:rPr>
        <w:t>等多种数据库连接途径</w:t>
      </w:r>
      <w:r w:rsidR="00EF6105" w:rsidRPr="006D5F58">
        <w:rPr>
          <w:rFonts w:hAnsi="宋体" w:cs="宋体" w:hint="eastAsia"/>
          <w:szCs w:val="21"/>
          <w:lang w:val="en-GB"/>
        </w:rPr>
        <w:t>，具有较强的数据备份恢复能力和并发处理能力。</w:t>
      </w:r>
    </w:p>
    <w:p w14:paraId="06D98278" w14:textId="77777777" w:rsidR="003A6B8B" w:rsidRPr="005E14B7" w:rsidRDefault="00C11CF2" w:rsidP="005E14B7">
      <w:pPr>
        <w:pStyle w:val="aff3"/>
        <w:numPr>
          <w:ilvl w:val="3"/>
          <w:numId w:val="19"/>
        </w:numPr>
        <w:spacing w:beforeLines="0" w:afterLines="0" w:line="360" w:lineRule="auto"/>
        <w:rPr>
          <w:szCs w:val="20"/>
        </w:rPr>
      </w:pPr>
      <w:r w:rsidRPr="005E14B7">
        <w:rPr>
          <w:rFonts w:hint="eastAsia"/>
          <w:szCs w:val="20"/>
        </w:rPr>
        <w:t>系统的硬件选型要求</w:t>
      </w:r>
    </w:p>
    <w:p w14:paraId="616EF582" w14:textId="77777777" w:rsidR="00C11CF2" w:rsidRDefault="00C11CF2" w:rsidP="008756A4">
      <w:pPr>
        <w:pStyle w:val="afe"/>
      </w:pPr>
      <w:r>
        <w:rPr>
          <w:rFonts w:hint="eastAsia"/>
        </w:rPr>
        <w:t>系统的硬件选型包括：</w:t>
      </w:r>
    </w:p>
    <w:p w14:paraId="78CD53BD" w14:textId="77777777" w:rsidR="003A6B8B" w:rsidRPr="006D5F58" w:rsidRDefault="00237781" w:rsidP="006D5F58">
      <w:pPr>
        <w:pStyle w:val="affffff7"/>
        <w:numPr>
          <w:ilvl w:val="0"/>
          <w:numId w:val="27"/>
        </w:numPr>
        <w:ind w:firstLineChars="0"/>
        <w:rPr>
          <w:rFonts w:hAnsi="宋体" w:cs="宋体"/>
          <w:szCs w:val="21"/>
          <w:lang w:val="en-GB"/>
        </w:rPr>
      </w:pPr>
      <w:r w:rsidRPr="006D5F58">
        <w:rPr>
          <w:rFonts w:hAnsi="宋体" w:cs="宋体" w:hint="eastAsia"/>
          <w:szCs w:val="21"/>
          <w:lang w:val="en-GB"/>
        </w:rPr>
        <w:t>数据处理</w:t>
      </w:r>
      <w:r w:rsidR="00F77C92" w:rsidRPr="006D5F58">
        <w:rPr>
          <w:rFonts w:hAnsi="宋体" w:cs="宋体" w:hint="eastAsia"/>
          <w:szCs w:val="21"/>
          <w:lang w:val="en-GB"/>
        </w:rPr>
        <w:t>设备</w:t>
      </w:r>
      <w:r w:rsidR="00031B1C" w:rsidRPr="006D5F58">
        <w:rPr>
          <w:rFonts w:hAnsi="宋体" w:cs="宋体" w:hint="eastAsia"/>
          <w:szCs w:val="21"/>
          <w:lang w:val="en-GB"/>
        </w:rPr>
        <w:t>。数据处理设备</w:t>
      </w:r>
      <w:r w:rsidR="00B863F4" w:rsidRPr="006D5F58">
        <w:rPr>
          <w:rFonts w:hAnsi="宋体" w:cs="宋体" w:hint="eastAsia"/>
          <w:szCs w:val="21"/>
          <w:lang w:val="en-GB"/>
        </w:rPr>
        <w:t>主要包括</w:t>
      </w:r>
      <w:r w:rsidR="009E75D1">
        <w:rPr>
          <w:rFonts w:hAnsi="宋体" w:cs="宋体" w:hint="eastAsia"/>
          <w:szCs w:val="21"/>
          <w:lang w:val="en-GB"/>
        </w:rPr>
        <w:t>：</w:t>
      </w:r>
      <w:r w:rsidR="0025610F">
        <w:rPr>
          <w:rFonts w:hAnsi="宋体" w:cs="宋体" w:hint="eastAsia"/>
          <w:szCs w:val="21"/>
          <w:lang w:val="en-GB"/>
        </w:rPr>
        <w:t>数据库服务器、数据接收服务器</w:t>
      </w:r>
      <w:r w:rsidR="00B863F4" w:rsidRPr="006D5F58">
        <w:rPr>
          <w:rFonts w:hAnsi="宋体" w:cs="宋体" w:hint="eastAsia"/>
          <w:szCs w:val="21"/>
          <w:lang w:val="en-GB"/>
        </w:rPr>
        <w:t>、校核服务器、共享服务器、管理服务器、应用服务器、备份服务器及个人计算机等，</w:t>
      </w:r>
      <w:r w:rsidR="00031B1C" w:rsidRPr="006D5F58">
        <w:rPr>
          <w:rFonts w:hAnsi="宋体" w:cs="宋体" w:hint="eastAsia"/>
          <w:szCs w:val="21"/>
          <w:lang w:val="en-GB"/>
        </w:rPr>
        <w:t>配置要求应满足</w:t>
      </w:r>
      <w:r w:rsidR="00B863F4" w:rsidRPr="006D5F58">
        <w:rPr>
          <w:rFonts w:hAnsi="宋体" w:cs="宋体" w:hint="eastAsia"/>
          <w:szCs w:val="21"/>
          <w:lang w:val="en-GB"/>
        </w:rPr>
        <w:t>对国家库或省级库的统一社会信用代码数据进行处理的性能要求，以</w:t>
      </w:r>
      <w:r w:rsidR="009B70EC" w:rsidRPr="006D5F58">
        <w:rPr>
          <w:rFonts w:hAnsi="宋体" w:cs="宋体" w:hint="eastAsia"/>
          <w:szCs w:val="21"/>
          <w:lang w:val="en-GB"/>
        </w:rPr>
        <w:t>运算</w:t>
      </w:r>
      <w:r w:rsidR="00B863F4" w:rsidRPr="006D5F58">
        <w:rPr>
          <w:rFonts w:hAnsi="宋体" w:cs="宋体" w:hint="eastAsia"/>
          <w:szCs w:val="21"/>
          <w:lang w:val="en-GB"/>
        </w:rPr>
        <w:t>处理能力、</w:t>
      </w:r>
      <w:r w:rsidR="009643F5" w:rsidRPr="006D5F58">
        <w:rPr>
          <w:rFonts w:hAnsi="宋体" w:cs="宋体" w:hint="eastAsia"/>
          <w:szCs w:val="21"/>
          <w:lang w:val="en-GB"/>
        </w:rPr>
        <w:t>数据交换能力、</w:t>
      </w:r>
      <w:r w:rsidR="00D163EF" w:rsidRPr="006D5F58">
        <w:rPr>
          <w:rFonts w:hAnsi="宋体" w:cs="宋体" w:hint="eastAsia"/>
          <w:szCs w:val="21"/>
          <w:lang w:val="en-GB"/>
        </w:rPr>
        <w:t>稳定性、</w:t>
      </w:r>
      <w:r w:rsidR="00526119">
        <w:rPr>
          <w:rFonts w:hAnsi="宋体" w:cs="宋体" w:hint="eastAsia"/>
          <w:szCs w:val="21"/>
          <w:lang w:val="en-GB"/>
        </w:rPr>
        <w:t>容错性、可扩展能力、性价比为主要选型条件；</w:t>
      </w:r>
    </w:p>
    <w:p w14:paraId="78127FDB" w14:textId="77777777" w:rsidR="003A6B8B" w:rsidRPr="006D5F58" w:rsidRDefault="00237781" w:rsidP="006D5F58">
      <w:pPr>
        <w:pStyle w:val="affffff7"/>
        <w:numPr>
          <w:ilvl w:val="0"/>
          <w:numId w:val="27"/>
        </w:numPr>
        <w:ind w:firstLineChars="0"/>
        <w:rPr>
          <w:rFonts w:hAnsi="宋体" w:cs="宋体"/>
          <w:szCs w:val="21"/>
          <w:lang w:val="en-GB"/>
        </w:rPr>
      </w:pPr>
      <w:r w:rsidRPr="006D5F58">
        <w:rPr>
          <w:rFonts w:hAnsi="宋体" w:cs="宋体" w:hint="eastAsia"/>
          <w:szCs w:val="21"/>
          <w:lang w:val="en-GB"/>
        </w:rPr>
        <w:t>数据存储设备</w:t>
      </w:r>
      <w:r w:rsidR="00BD6C09" w:rsidRPr="006D5F58">
        <w:rPr>
          <w:rFonts w:hAnsi="宋体" w:cs="宋体" w:hint="eastAsia"/>
          <w:szCs w:val="21"/>
          <w:lang w:val="en-GB"/>
        </w:rPr>
        <w:t>。数据存储设备主要包括磁</w:t>
      </w:r>
      <w:r w:rsidR="00EE066A">
        <w:rPr>
          <w:rFonts w:hAnsi="宋体" w:cs="宋体" w:hint="eastAsia"/>
          <w:szCs w:val="21"/>
          <w:lang w:val="en-GB"/>
        </w:rPr>
        <w:t>盘阵列、系统硬盘等存储设备和磁带库、虚拟带库、光盘库等备份设备，</w:t>
      </w:r>
      <w:r w:rsidR="00BD6C09" w:rsidRPr="006D5F58">
        <w:rPr>
          <w:rFonts w:hAnsi="宋体" w:cs="宋体" w:hint="eastAsia"/>
          <w:szCs w:val="21"/>
          <w:lang w:val="en-GB"/>
        </w:rPr>
        <w:t>配置要求应满足国家库或省级库数据的安全高效的在线、近线和离线存储。</w:t>
      </w:r>
      <w:r w:rsidR="00BD6C09" w:rsidRPr="006D5F58">
        <w:rPr>
          <w:rFonts w:hAnsi="宋体" w:cs="宋体" w:hint="eastAsia"/>
          <w:szCs w:val="21"/>
          <w:lang w:val="en-GB"/>
        </w:rPr>
        <w:lastRenderedPageBreak/>
        <w:t>系统存储容量应不低于总数据量的</w:t>
      </w:r>
      <w:r w:rsidR="00BD6C09" w:rsidRPr="006D5F58">
        <w:rPr>
          <w:rFonts w:hAnsi="宋体" w:cs="宋体" w:hint="eastAsia"/>
          <w:szCs w:val="21"/>
          <w:lang w:val="en-GB"/>
        </w:rPr>
        <w:t>2</w:t>
      </w:r>
      <w:r w:rsidR="00526119">
        <w:rPr>
          <w:rFonts w:hAnsi="宋体" w:cs="宋体" w:hint="eastAsia"/>
          <w:szCs w:val="21"/>
          <w:lang w:val="en-GB"/>
        </w:rPr>
        <w:t>倍；</w:t>
      </w:r>
    </w:p>
    <w:p w14:paraId="78BFDAAF" w14:textId="77777777" w:rsidR="003A6B8B" w:rsidRPr="006D5F58" w:rsidRDefault="00F77C92" w:rsidP="006D5F58">
      <w:pPr>
        <w:pStyle w:val="affffff7"/>
        <w:numPr>
          <w:ilvl w:val="0"/>
          <w:numId w:val="27"/>
        </w:numPr>
        <w:ind w:firstLineChars="0"/>
        <w:rPr>
          <w:rFonts w:hAnsi="宋体" w:cs="宋体"/>
          <w:szCs w:val="21"/>
          <w:lang w:val="en-GB"/>
        </w:rPr>
      </w:pPr>
      <w:r w:rsidRPr="006D5F58">
        <w:rPr>
          <w:rFonts w:hAnsi="宋体" w:cs="宋体" w:hint="eastAsia"/>
          <w:szCs w:val="21"/>
          <w:lang w:val="en-GB"/>
        </w:rPr>
        <w:t>网络</w:t>
      </w:r>
      <w:r w:rsidR="00237781" w:rsidRPr="006D5F58">
        <w:rPr>
          <w:rFonts w:hAnsi="宋体" w:cs="宋体" w:hint="eastAsia"/>
          <w:szCs w:val="21"/>
          <w:lang w:val="en-GB"/>
        </w:rPr>
        <w:t>通信</w:t>
      </w:r>
      <w:r w:rsidRPr="006D5F58">
        <w:rPr>
          <w:rFonts w:hAnsi="宋体" w:cs="宋体" w:hint="eastAsia"/>
          <w:szCs w:val="21"/>
          <w:lang w:val="en-GB"/>
        </w:rPr>
        <w:t>设备</w:t>
      </w:r>
      <w:r w:rsidR="00F34AB7" w:rsidRPr="006D5F58">
        <w:rPr>
          <w:rFonts w:hAnsi="宋体" w:cs="宋体" w:hint="eastAsia"/>
          <w:szCs w:val="21"/>
          <w:lang w:val="en-GB"/>
        </w:rPr>
        <w:t>。网络通信设备主要包括网络交换机、路由器、光线交换机、防火墙、安全隔离网闸等，配置要求应满足国家库或省级库</w:t>
      </w:r>
      <w:r w:rsidR="00B57A06" w:rsidRPr="006D5F58">
        <w:rPr>
          <w:rFonts w:hAnsi="宋体" w:cs="宋体" w:hint="eastAsia"/>
          <w:szCs w:val="21"/>
          <w:lang w:val="en-GB"/>
        </w:rPr>
        <w:t>各自</w:t>
      </w:r>
      <w:r w:rsidR="00F34AB7" w:rsidRPr="006D5F58">
        <w:rPr>
          <w:rFonts w:hAnsi="宋体" w:cs="宋体" w:hint="eastAsia"/>
          <w:szCs w:val="21"/>
          <w:lang w:val="en-GB"/>
        </w:rPr>
        <w:t>所处的网络环境以及国家库和省级库之间</w:t>
      </w:r>
      <w:r w:rsidR="002720BE" w:rsidRPr="006D5F58">
        <w:rPr>
          <w:rFonts w:hAnsi="宋体" w:cs="宋体" w:hint="eastAsia"/>
          <w:szCs w:val="21"/>
          <w:lang w:val="en-GB"/>
        </w:rPr>
        <w:t>数据交换</w:t>
      </w:r>
      <w:r w:rsidR="00B57A06" w:rsidRPr="006D5F58">
        <w:rPr>
          <w:rFonts w:hAnsi="宋体" w:cs="宋体" w:hint="eastAsia"/>
          <w:szCs w:val="21"/>
          <w:lang w:val="en-GB"/>
        </w:rPr>
        <w:t>的通信要求和安全要求。</w:t>
      </w:r>
    </w:p>
    <w:p w14:paraId="73355B97" w14:textId="77777777" w:rsidR="003A6B8B" w:rsidRPr="005E14B7" w:rsidRDefault="00C11CF2" w:rsidP="005E14B7">
      <w:pPr>
        <w:pStyle w:val="aff3"/>
        <w:numPr>
          <w:ilvl w:val="3"/>
          <w:numId w:val="19"/>
        </w:numPr>
        <w:spacing w:beforeLines="0" w:afterLines="0" w:line="360" w:lineRule="auto"/>
        <w:rPr>
          <w:szCs w:val="20"/>
        </w:rPr>
      </w:pPr>
      <w:r w:rsidRPr="005E14B7">
        <w:rPr>
          <w:rFonts w:hint="eastAsia"/>
          <w:szCs w:val="20"/>
        </w:rPr>
        <w:t>系统的网络设计要求</w:t>
      </w:r>
    </w:p>
    <w:p w14:paraId="61079EF9" w14:textId="77777777" w:rsidR="00C11CF2" w:rsidRDefault="00F77C92" w:rsidP="008756A4">
      <w:pPr>
        <w:pStyle w:val="afe"/>
      </w:pPr>
      <w:r>
        <w:rPr>
          <w:rFonts w:hint="eastAsia"/>
        </w:rPr>
        <w:t>系统的网络设计应符合以下要求：</w:t>
      </w:r>
    </w:p>
    <w:p w14:paraId="7C6A9EAE" w14:textId="77777777" w:rsidR="003A6B8B" w:rsidRDefault="002B1BDF" w:rsidP="00AF3F8A">
      <w:pPr>
        <w:pStyle w:val="affffff7"/>
        <w:numPr>
          <w:ilvl w:val="0"/>
          <w:numId w:val="28"/>
        </w:numPr>
        <w:ind w:firstLineChars="0"/>
      </w:pPr>
      <w:r>
        <w:rPr>
          <w:rFonts w:hint="eastAsia"/>
        </w:rPr>
        <w:t>应</w:t>
      </w:r>
      <w:r w:rsidR="007E69C3">
        <w:rPr>
          <w:rFonts w:hint="eastAsia"/>
        </w:rPr>
        <w:t>保证统一社会信用代码数据的可靠传输和访问要求，网络丢包率应低于</w:t>
      </w:r>
      <w:r w:rsidR="007E69C3">
        <w:rPr>
          <w:rFonts w:hint="eastAsia"/>
        </w:rPr>
        <w:t>1%</w:t>
      </w:r>
      <w:r w:rsidR="007E69C3">
        <w:rPr>
          <w:rFonts w:hint="eastAsia"/>
        </w:rPr>
        <w:t>，每月网络中断累积时长应不超过</w:t>
      </w:r>
      <w:r w:rsidR="00604D69">
        <w:rPr>
          <w:rFonts w:hint="eastAsia"/>
        </w:rPr>
        <w:t>48</w:t>
      </w:r>
      <w:r w:rsidR="00526119">
        <w:rPr>
          <w:rFonts w:hint="eastAsia"/>
        </w:rPr>
        <w:t>小时；</w:t>
      </w:r>
    </w:p>
    <w:p w14:paraId="21566C74" w14:textId="77777777" w:rsidR="003A6B8B" w:rsidRDefault="002720BE" w:rsidP="00AF3F8A">
      <w:pPr>
        <w:pStyle w:val="affffff7"/>
        <w:numPr>
          <w:ilvl w:val="0"/>
          <w:numId w:val="28"/>
        </w:numPr>
        <w:ind w:firstLineChars="0"/>
      </w:pPr>
      <w:r>
        <w:rPr>
          <w:rFonts w:hint="eastAsia"/>
        </w:rPr>
        <w:t>应</w:t>
      </w:r>
      <w:r w:rsidR="005865F5">
        <w:rPr>
          <w:rFonts w:hint="eastAsia"/>
        </w:rPr>
        <w:t>具备</w:t>
      </w:r>
      <w:r>
        <w:rPr>
          <w:rFonts w:hint="eastAsia"/>
        </w:rPr>
        <w:t>防</w:t>
      </w:r>
      <w:r w:rsidR="003005C9">
        <w:rPr>
          <w:rFonts w:hint="eastAsia"/>
        </w:rPr>
        <w:t>入侵检测、身份认证、数据包过滤、漏洞扫描、防病毒、主机监控</w:t>
      </w:r>
      <w:r w:rsidR="005865F5">
        <w:rPr>
          <w:rFonts w:hint="eastAsia"/>
        </w:rPr>
        <w:t>等</w:t>
      </w:r>
      <w:r w:rsidR="002B1BDF">
        <w:rPr>
          <w:rFonts w:hint="eastAsia"/>
        </w:rPr>
        <w:t>安全防护</w:t>
      </w:r>
      <w:r w:rsidR="005865F5">
        <w:rPr>
          <w:rFonts w:hint="eastAsia"/>
        </w:rPr>
        <w:t>能力</w:t>
      </w:r>
      <w:r w:rsidR="00366CFC">
        <w:rPr>
          <w:rFonts w:hint="eastAsia"/>
        </w:rPr>
        <w:t>。</w:t>
      </w:r>
    </w:p>
    <w:p w14:paraId="0B8B5FB5" w14:textId="77777777" w:rsidR="003A6B8B" w:rsidRDefault="00FC3743" w:rsidP="00AF3F8A">
      <w:pPr>
        <w:pStyle w:val="affffff7"/>
        <w:numPr>
          <w:ilvl w:val="0"/>
          <w:numId w:val="28"/>
        </w:numPr>
        <w:ind w:firstLineChars="0"/>
      </w:pPr>
      <w:r>
        <w:rPr>
          <w:rFonts w:hint="eastAsia"/>
        </w:rPr>
        <w:t>网络带宽应满足</w:t>
      </w:r>
      <w:r w:rsidR="000979D7">
        <w:rPr>
          <w:rFonts w:hint="eastAsia"/>
        </w:rPr>
        <w:t>实际数据传输速率</w:t>
      </w:r>
      <w:r w:rsidR="004F69DB">
        <w:rPr>
          <w:rFonts w:hint="eastAsia"/>
        </w:rPr>
        <w:t>不</w:t>
      </w:r>
      <w:r w:rsidR="000979D7">
        <w:rPr>
          <w:rFonts w:hint="eastAsia"/>
        </w:rPr>
        <w:t>低于</w:t>
      </w:r>
      <w:r w:rsidR="000979D7">
        <w:rPr>
          <w:rFonts w:hint="eastAsia"/>
        </w:rPr>
        <w:t>256</w:t>
      </w:r>
      <w:r w:rsidR="00DD5A2C" w:rsidRPr="00DD5A2C">
        <w:t>kB/s</w:t>
      </w:r>
      <w:r w:rsidR="00526119">
        <w:rPr>
          <w:rFonts w:hint="eastAsia"/>
        </w:rPr>
        <w:t>；</w:t>
      </w:r>
    </w:p>
    <w:p w14:paraId="7CE353C1" w14:textId="77777777" w:rsidR="003A6B8B" w:rsidRDefault="000979D7" w:rsidP="00AF3F8A">
      <w:pPr>
        <w:pStyle w:val="affffff7"/>
        <w:numPr>
          <w:ilvl w:val="0"/>
          <w:numId w:val="28"/>
        </w:numPr>
        <w:ind w:firstLineChars="0"/>
      </w:pPr>
      <w:r>
        <w:rPr>
          <w:rFonts w:hint="eastAsia"/>
        </w:rPr>
        <w:t>网络环境</w:t>
      </w:r>
      <w:r w:rsidR="002B1BDF">
        <w:rPr>
          <w:rFonts w:hint="eastAsia"/>
        </w:rPr>
        <w:t>应易于</w:t>
      </w:r>
      <w:r>
        <w:rPr>
          <w:rFonts w:hint="eastAsia"/>
        </w:rPr>
        <w:t>部署和维护，</w:t>
      </w:r>
      <w:r w:rsidR="002B1BDF">
        <w:rPr>
          <w:rFonts w:hint="eastAsia"/>
        </w:rPr>
        <w:t>便于</w:t>
      </w:r>
      <w:r>
        <w:rPr>
          <w:rFonts w:hint="eastAsia"/>
        </w:rPr>
        <w:t>管理和监控。</w:t>
      </w:r>
    </w:p>
    <w:p w14:paraId="38110B60" w14:textId="77777777" w:rsidR="009E435C" w:rsidRDefault="009E435C" w:rsidP="009E435C">
      <w:pPr>
        <w:pStyle w:val="aff"/>
        <w:numPr>
          <w:ilvl w:val="2"/>
          <w:numId w:val="19"/>
        </w:numPr>
        <w:spacing w:beforeLines="0" w:afterLines="0" w:line="360" w:lineRule="auto"/>
        <w:rPr>
          <w:rFonts w:ascii="Times New Roman"/>
          <w:szCs w:val="20"/>
        </w:rPr>
      </w:pPr>
      <w:bookmarkStart w:id="180" w:name="_Toc5195139"/>
      <w:bookmarkStart w:id="181" w:name="_Toc25154207"/>
      <w:bookmarkStart w:id="182" w:name="_Toc25677612"/>
      <w:bookmarkEnd w:id="180"/>
      <w:r>
        <w:rPr>
          <w:rFonts w:ascii="Times New Roman"/>
          <w:szCs w:val="20"/>
        </w:rPr>
        <w:t>安全设计</w:t>
      </w:r>
      <w:bookmarkEnd w:id="181"/>
      <w:bookmarkEnd w:id="182"/>
    </w:p>
    <w:p w14:paraId="00EE29E3" w14:textId="77777777" w:rsidR="00B54884" w:rsidRDefault="00B54884" w:rsidP="006D6B0C">
      <w:pPr>
        <w:ind w:firstLine="420"/>
        <w:rPr>
          <w:rFonts w:hAnsi="宋体" w:cs="宋体"/>
          <w:szCs w:val="21"/>
          <w:lang w:val="en-GB"/>
        </w:rPr>
      </w:pPr>
      <w:r w:rsidRPr="006D6B0C">
        <w:rPr>
          <w:rFonts w:hAnsi="宋体" w:cs="宋体" w:hint="eastAsia"/>
          <w:szCs w:val="21"/>
          <w:lang w:val="en-GB"/>
        </w:rPr>
        <w:t>数据库系统建设与维护应严格遵照</w:t>
      </w:r>
      <w:r w:rsidRPr="006D6B0C">
        <w:rPr>
          <w:rFonts w:hAnsi="宋体" w:cs="宋体"/>
          <w:szCs w:val="21"/>
          <w:lang w:val="en-GB"/>
        </w:rPr>
        <w:t>《中华人民共和国计算机信息系统安全保护条例》</w:t>
      </w:r>
      <w:r w:rsidRPr="006D6B0C">
        <w:rPr>
          <w:rFonts w:hAnsi="宋体" w:cs="宋体" w:hint="eastAsia"/>
          <w:szCs w:val="21"/>
          <w:lang w:val="en-GB"/>
        </w:rPr>
        <w:t>、《中华人民共和国网络安全法》等法律法规和有关规定，建立网络和信息安全管理体系和应急响应预案</w:t>
      </w:r>
      <w:r w:rsidR="00A6653D">
        <w:rPr>
          <w:rFonts w:hAnsi="宋体" w:cs="宋体" w:hint="eastAsia"/>
          <w:szCs w:val="21"/>
          <w:lang w:val="en-GB"/>
        </w:rPr>
        <w:t>；</w:t>
      </w:r>
      <w:r w:rsidRPr="006D6B0C">
        <w:rPr>
          <w:rFonts w:hAnsi="宋体" w:cs="宋体" w:hint="eastAsia"/>
          <w:szCs w:val="21"/>
          <w:lang w:val="en-GB"/>
        </w:rPr>
        <w:t>按照《</w:t>
      </w:r>
      <w:r w:rsidRPr="006D6B0C">
        <w:rPr>
          <w:rFonts w:hAnsi="宋体" w:cs="宋体"/>
          <w:szCs w:val="21"/>
          <w:lang w:val="en-GB"/>
        </w:rPr>
        <w:t>信息安全等级保护管理办法》</w:t>
      </w:r>
      <w:r w:rsidRPr="006D6B0C">
        <w:rPr>
          <w:rFonts w:hAnsi="宋体" w:cs="宋体" w:hint="eastAsia"/>
          <w:szCs w:val="21"/>
          <w:lang w:val="en-GB"/>
        </w:rPr>
        <w:t>的相关要求，</w:t>
      </w:r>
      <w:r w:rsidR="00DD5A2C" w:rsidRPr="00DD5A2C">
        <w:rPr>
          <w:rFonts w:hAnsi="宋体" w:cs="宋体" w:hint="eastAsia"/>
          <w:szCs w:val="21"/>
          <w:lang w:val="en-GB"/>
        </w:rPr>
        <w:t>制定并落实符合本系统安全保护等级要求的安全管理制度；</w:t>
      </w:r>
      <w:r w:rsidRPr="006D6B0C">
        <w:rPr>
          <w:rFonts w:hAnsi="宋体" w:cs="宋体" w:hint="eastAsia"/>
          <w:szCs w:val="21"/>
          <w:lang w:val="en-GB"/>
        </w:rPr>
        <w:t>按照《</w:t>
      </w:r>
      <w:r w:rsidRPr="006D6B0C">
        <w:rPr>
          <w:rFonts w:hAnsi="宋体" w:cs="宋体"/>
          <w:szCs w:val="21"/>
          <w:lang w:val="en-GB"/>
        </w:rPr>
        <w:t>信息系统安全等级保护实施指南</w:t>
      </w:r>
      <w:r w:rsidRPr="006D6B0C">
        <w:rPr>
          <w:rFonts w:hAnsi="宋体" w:cs="宋体" w:hint="eastAsia"/>
          <w:szCs w:val="21"/>
          <w:lang w:val="en-GB"/>
        </w:rPr>
        <w:t>》对平台的物理安全、</w:t>
      </w:r>
      <w:r w:rsidR="00075777">
        <w:rPr>
          <w:rFonts w:hAnsi="宋体" w:cs="宋体" w:hint="eastAsia"/>
          <w:szCs w:val="21"/>
          <w:lang w:val="en-GB"/>
        </w:rPr>
        <w:t>系统</w:t>
      </w:r>
      <w:r w:rsidRPr="006D6B0C">
        <w:rPr>
          <w:rFonts w:hAnsi="宋体" w:cs="宋体" w:hint="eastAsia"/>
          <w:szCs w:val="21"/>
          <w:lang w:val="en-GB"/>
        </w:rPr>
        <w:t>安全、</w:t>
      </w:r>
      <w:r w:rsidR="002045FD">
        <w:rPr>
          <w:rFonts w:hAnsi="宋体" w:cs="宋体" w:hint="eastAsia"/>
          <w:szCs w:val="21"/>
          <w:lang w:val="en-GB"/>
        </w:rPr>
        <w:t>安全</w:t>
      </w:r>
      <w:r w:rsidR="00075777">
        <w:rPr>
          <w:rFonts w:hAnsi="宋体" w:cs="宋体" w:hint="eastAsia"/>
          <w:szCs w:val="21"/>
          <w:lang w:val="en-GB"/>
        </w:rPr>
        <w:t>保密措施</w:t>
      </w:r>
      <w:r w:rsidRPr="006D6B0C">
        <w:rPr>
          <w:rFonts w:hAnsi="宋体" w:cs="宋体" w:hint="eastAsia"/>
          <w:szCs w:val="21"/>
          <w:lang w:val="en-GB"/>
        </w:rPr>
        <w:t>、</w:t>
      </w:r>
      <w:r w:rsidR="00075777">
        <w:rPr>
          <w:rFonts w:hAnsi="宋体" w:cs="宋体" w:hint="eastAsia"/>
          <w:szCs w:val="21"/>
          <w:lang w:val="en-GB"/>
        </w:rPr>
        <w:t>备份</w:t>
      </w:r>
      <w:r w:rsidR="00441797">
        <w:rPr>
          <w:rFonts w:hAnsi="宋体" w:cs="宋体" w:hint="eastAsia"/>
          <w:szCs w:val="21"/>
          <w:lang w:val="en-GB"/>
        </w:rPr>
        <w:t>容灾等</w:t>
      </w:r>
      <w:r w:rsidRPr="006D6B0C">
        <w:rPr>
          <w:rFonts w:hAnsi="宋体" w:cs="宋体" w:hint="eastAsia"/>
          <w:szCs w:val="21"/>
          <w:lang w:val="en-GB"/>
        </w:rPr>
        <w:t>进行有效管理和风险防范。</w:t>
      </w:r>
    </w:p>
    <w:p w14:paraId="4BC98BEE" w14:textId="77777777" w:rsidR="00220E3E" w:rsidRDefault="00220E3E" w:rsidP="00D6510F">
      <w:pPr>
        <w:pStyle w:val="aff3"/>
        <w:numPr>
          <w:ilvl w:val="3"/>
          <w:numId w:val="19"/>
        </w:numPr>
        <w:spacing w:beforeLines="0" w:afterLines="0" w:line="360" w:lineRule="auto"/>
        <w:rPr>
          <w:rFonts w:ascii="Times New Roman"/>
          <w:szCs w:val="20"/>
        </w:rPr>
      </w:pPr>
      <w:bookmarkStart w:id="183" w:name="_Toc497397740"/>
      <w:bookmarkStart w:id="184" w:name="_Toc517165652"/>
      <w:bookmarkStart w:id="185" w:name="_Toc536545615"/>
      <w:r>
        <w:rPr>
          <w:rFonts w:ascii="Times New Roman"/>
          <w:szCs w:val="20"/>
        </w:rPr>
        <w:t>物理安全</w:t>
      </w:r>
    </w:p>
    <w:p w14:paraId="0E0A1896" w14:textId="77777777" w:rsidR="003A6B8B" w:rsidRDefault="002C4597">
      <w:pPr>
        <w:pStyle w:val="afe"/>
      </w:pPr>
      <w:r>
        <w:rPr>
          <w:rFonts w:hint="eastAsia"/>
        </w:rPr>
        <w:t>统一社会信用代码数据库的物理环境应符合GB/T 9361的规定，</w:t>
      </w:r>
      <w:r w:rsidR="00E77412">
        <w:rPr>
          <w:rFonts w:hint="eastAsia"/>
        </w:rPr>
        <w:t>具备防火、防水、防盗、防静电、防雷击、防辐射等安全设施，满足温度、湿度、供电、照明以及设备使用和存放等方面的要求。国家库所在的机房环境应达到A级标准，省级库所在的机房环境应达到B级标准。</w:t>
      </w:r>
    </w:p>
    <w:p w14:paraId="345DD962" w14:textId="77777777" w:rsidR="00220E3E" w:rsidRDefault="00220E3E" w:rsidP="00D6510F">
      <w:pPr>
        <w:pStyle w:val="aff3"/>
        <w:numPr>
          <w:ilvl w:val="3"/>
          <w:numId w:val="19"/>
        </w:numPr>
        <w:spacing w:beforeLines="0" w:afterLines="0" w:line="360" w:lineRule="auto"/>
        <w:rPr>
          <w:rFonts w:ascii="Times New Roman"/>
          <w:szCs w:val="20"/>
        </w:rPr>
      </w:pPr>
      <w:r>
        <w:rPr>
          <w:rFonts w:ascii="Times New Roman"/>
          <w:szCs w:val="20"/>
        </w:rPr>
        <w:t>系统安全</w:t>
      </w:r>
    </w:p>
    <w:p w14:paraId="0F69427F" w14:textId="77777777" w:rsidR="003A6B8B" w:rsidRDefault="002720BE">
      <w:pPr>
        <w:pStyle w:val="afe"/>
        <w:ind w:firstLineChars="0"/>
      </w:pPr>
      <w:r>
        <w:rPr>
          <w:rFonts w:hint="eastAsia"/>
        </w:rPr>
        <w:t>国家库与省级库之间的数据交换应在内部网络中进行</w:t>
      </w:r>
      <w:r w:rsidR="00E77042">
        <w:rPr>
          <w:rFonts w:hint="eastAsia"/>
        </w:rPr>
        <w:t>，</w:t>
      </w:r>
      <w:r>
        <w:rPr>
          <w:rFonts w:hint="eastAsia"/>
        </w:rPr>
        <w:t>国家库或省级库与公共网络连接时应采用逻辑隔离技术</w:t>
      </w:r>
      <w:r w:rsidR="00E77042">
        <w:rPr>
          <w:rFonts w:hint="eastAsia"/>
        </w:rPr>
        <w:t>。国家库和省级库应按照GB 17859的规定，</w:t>
      </w:r>
      <w:r>
        <w:rPr>
          <w:rFonts w:hint="eastAsia"/>
        </w:rPr>
        <w:t>具备</w:t>
      </w:r>
      <w:r w:rsidR="003005C9">
        <w:rPr>
          <w:rFonts w:hint="eastAsia"/>
        </w:rPr>
        <w:t>自主访问控制、身份鉴别、客体重用、安全审计、完整性保护</w:t>
      </w:r>
      <w:r>
        <w:rPr>
          <w:rFonts w:hint="eastAsia"/>
        </w:rPr>
        <w:t>等安全防护措施。</w:t>
      </w:r>
      <w:r w:rsidR="003005C9">
        <w:rPr>
          <w:rFonts w:hint="eastAsia"/>
        </w:rPr>
        <w:t>国家库</w:t>
      </w:r>
      <w:r w:rsidR="00075777">
        <w:rPr>
          <w:rFonts w:hint="eastAsia"/>
        </w:rPr>
        <w:t>应达到第三极安全保护等级</w:t>
      </w:r>
      <w:r>
        <w:rPr>
          <w:rFonts w:hint="eastAsia"/>
        </w:rPr>
        <w:t>，即</w:t>
      </w:r>
      <w:r w:rsidR="00DD5A2C" w:rsidRPr="00DD5A2C">
        <w:rPr>
          <w:rFonts w:hint="eastAsia"/>
        </w:rPr>
        <w:t>安全标记保护级</w:t>
      </w:r>
      <w:r>
        <w:rPr>
          <w:rFonts w:hint="eastAsia"/>
        </w:rPr>
        <w:t>；</w:t>
      </w:r>
      <w:r w:rsidR="00075777">
        <w:rPr>
          <w:rFonts w:hint="eastAsia"/>
        </w:rPr>
        <w:t>省级库应达到第二极安全保护等级</w:t>
      </w:r>
      <w:r>
        <w:rPr>
          <w:rFonts w:hint="eastAsia"/>
        </w:rPr>
        <w:t>，即</w:t>
      </w:r>
      <w:hyperlink r:id="rId15" w:tgtFrame="_blank" w:history="1">
        <w:r w:rsidR="00DD5A2C" w:rsidRPr="00DD5A2C">
          <w:rPr>
            <w:rFonts w:hint="eastAsia"/>
          </w:rPr>
          <w:t>系统审计</w:t>
        </w:r>
      </w:hyperlink>
      <w:r w:rsidR="00DD5A2C" w:rsidRPr="00DD5A2C">
        <w:rPr>
          <w:rFonts w:hint="eastAsia"/>
        </w:rPr>
        <w:t>保护级。</w:t>
      </w:r>
    </w:p>
    <w:p w14:paraId="5428B6F6" w14:textId="77777777" w:rsidR="00220E3E" w:rsidRDefault="008C0590" w:rsidP="00D6510F">
      <w:pPr>
        <w:pStyle w:val="aff3"/>
        <w:numPr>
          <w:ilvl w:val="3"/>
          <w:numId w:val="19"/>
        </w:numPr>
        <w:spacing w:beforeLines="0" w:afterLines="0" w:line="360" w:lineRule="auto"/>
        <w:rPr>
          <w:rFonts w:ascii="Times New Roman"/>
          <w:szCs w:val="20"/>
        </w:rPr>
      </w:pPr>
      <w:r>
        <w:rPr>
          <w:rFonts w:ascii="Times New Roman" w:hint="eastAsia"/>
          <w:szCs w:val="20"/>
        </w:rPr>
        <w:t>安全</w:t>
      </w:r>
      <w:r w:rsidR="00075777">
        <w:rPr>
          <w:rFonts w:ascii="Times New Roman" w:hint="eastAsia"/>
          <w:szCs w:val="20"/>
        </w:rPr>
        <w:t>保密措施</w:t>
      </w:r>
    </w:p>
    <w:p w14:paraId="38FFD761" w14:textId="77777777" w:rsidR="003A6B8B" w:rsidRDefault="002045FD">
      <w:pPr>
        <w:pStyle w:val="afe"/>
      </w:pPr>
      <w:r>
        <w:rPr>
          <w:rFonts w:hint="eastAsia"/>
        </w:rPr>
        <w:t>应</w:t>
      </w:r>
      <w:r w:rsidR="008C0590">
        <w:rPr>
          <w:rFonts w:hint="eastAsia"/>
        </w:rPr>
        <w:t>按照保密法规及统一社会信用代码数据库的安全保密要求制定</w:t>
      </w:r>
      <w:r w:rsidR="00B81F20">
        <w:rPr>
          <w:rFonts w:hint="eastAsia"/>
        </w:rPr>
        <w:t>保密制度。</w:t>
      </w:r>
      <w:r w:rsidR="009A043E">
        <w:rPr>
          <w:rFonts w:hint="eastAsia"/>
        </w:rPr>
        <w:t>管理、维护和使用统一社会信用代码数据库的人员应签订“数据安全保密承诺书”。</w:t>
      </w:r>
      <w:r w:rsidR="00DA3673">
        <w:rPr>
          <w:rFonts w:hint="eastAsia"/>
        </w:rPr>
        <w:t>承担统一社会信用代码数据库建设和运行维护工作的</w:t>
      </w:r>
      <w:r w:rsidR="00957A43">
        <w:rPr>
          <w:rFonts w:hint="eastAsia"/>
        </w:rPr>
        <w:t>外包服务机构</w:t>
      </w:r>
      <w:r w:rsidR="00DA3673">
        <w:rPr>
          <w:rFonts w:hint="eastAsia"/>
        </w:rPr>
        <w:t>应签订</w:t>
      </w:r>
      <w:r w:rsidR="00B81F20">
        <w:rPr>
          <w:rFonts w:hint="eastAsia"/>
        </w:rPr>
        <w:t>“安全保密协议”</w:t>
      </w:r>
      <w:r w:rsidR="00DA3673">
        <w:rPr>
          <w:rFonts w:hint="eastAsia"/>
        </w:rPr>
        <w:t>。</w:t>
      </w:r>
    </w:p>
    <w:p w14:paraId="49F6802D" w14:textId="77777777" w:rsidR="003A6B8B" w:rsidRDefault="00E77412">
      <w:pPr>
        <w:pStyle w:val="afe"/>
      </w:pPr>
      <w:r>
        <w:rPr>
          <w:rFonts w:hint="eastAsia"/>
        </w:rPr>
        <w:t>对</w:t>
      </w:r>
      <w:r w:rsidR="009A043E">
        <w:rPr>
          <w:rFonts w:hint="eastAsia"/>
        </w:rPr>
        <w:t>统一社会信用代码数据库应</w:t>
      </w:r>
      <w:r>
        <w:rPr>
          <w:rFonts w:hint="eastAsia"/>
        </w:rPr>
        <w:t>建立审计系统</w:t>
      </w:r>
      <w:r w:rsidR="009A043E">
        <w:rPr>
          <w:rFonts w:hint="eastAsia"/>
        </w:rPr>
        <w:t>，保证审计日志的完整性和准确性，任何人也对数据库的任何操作应受到审计。</w:t>
      </w:r>
    </w:p>
    <w:p w14:paraId="10A01352" w14:textId="77777777" w:rsidR="00F466EC" w:rsidRDefault="00220E3E" w:rsidP="00D6510F">
      <w:pPr>
        <w:pStyle w:val="aff3"/>
        <w:numPr>
          <w:ilvl w:val="3"/>
          <w:numId w:val="19"/>
        </w:numPr>
        <w:spacing w:beforeLines="0" w:afterLines="0" w:line="360" w:lineRule="auto"/>
        <w:rPr>
          <w:rFonts w:ascii="Times New Roman"/>
          <w:szCs w:val="20"/>
        </w:rPr>
      </w:pPr>
      <w:r w:rsidRPr="00EA4970">
        <w:rPr>
          <w:rFonts w:ascii="Times New Roman" w:hint="eastAsia"/>
          <w:szCs w:val="20"/>
        </w:rPr>
        <w:t>备份容灾</w:t>
      </w:r>
      <w:bookmarkEnd w:id="183"/>
      <w:bookmarkEnd w:id="184"/>
      <w:bookmarkEnd w:id="185"/>
    </w:p>
    <w:p w14:paraId="6811E383" w14:textId="77777777" w:rsidR="00F466EC" w:rsidRDefault="00F466EC" w:rsidP="00220E3E">
      <w:pPr>
        <w:pStyle w:val="aff3"/>
        <w:numPr>
          <w:ilvl w:val="4"/>
          <w:numId w:val="19"/>
        </w:numPr>
        <w:spacing w:beforeLines="0" w:afterLines="0" w:line="360" w:lineRule="auto"/>
      </w:pPr>
      <w:r w:rsidRPr="00EA4970">
        <w:rPr>
          <w:rFonts w:hint="eastAsia"/>
        </w:rPr>
        <w:t>备份内容</w:t>
      </w:r>
    </w:p>
    <w:p w14:paraId="115217AC" w14:textId="77777777" w:rsidR="00F466EC" w:rsidRPr="00C04D93" w:rsidRDefault="00D26E15" w:rsidP="00F466EC">
      <w:pPr>
        <w:ind w:firstLine="420"/>
      </w:pPr>
      <w:r>
        <w:rPr>
          <w:rFonts w:hint="eastAsia"/>
        </w:rPr>
        <w:t>应对</w:t>
      </w:r>
      <w:r w:rsidR="00F466EC">
        <w:rPr>
          <w:rFonts w:hint="eastAsia"/>
        </w:rPr>
        <w:t>数据库</w:t>
      </w:r>
      <w:r w:rsidR="00526872">
        <w:rPr>
          <w:rFonts w:hint="eastAsia"/>
        </w:rPr>
        <w:t>中的全部数据、数据库结构</w:t>
      </w:r>
      <w:r w:rsidR="00000FE0">
        <w:rPr>
          <w:rFonts w:hint="eastAsia"/>
        </w:rPr>
        <w:t>和安装部署的</w:t>
      </w:r>
      <w:r w:rsidR="00526872">
        <w:rPr>
          <w:rFonts w:hint="eastAsia"/>
        </w:rPr>
        <w:t>数据库软件</w:t>
      </w:r>
      <w:r w:rsidR="00000FE0">
        <w:rPr>
          <w:rFonts w:hint="eastAsia"/>
        </w:rPr>
        <w:t>进行备份</w:t>
      </w:r>
      <w:r w:rsidR="004B44DD">
        <w:rPr>
          <w:rFonts w:hint="eastAsia"/>
        </w:rPr>
        <w:t>。国家库</w:t>
      </w:r>
      <w:r w:rsidR="00F466EC" w:rsidRPr="00C04D93">
        <w:rPr>
          <w:rFonts w:hint="eastAsia"/>
        </w:rPr>
        <w:t>备份的内容应采取</w:t>
      </w:r>
      <w:r w:rsidR="004B44DD">
        <w:rPr>
          <w:rFonts w:hint="eastAsia"/>
        </w:rPr>
        <w:t>在线、</w:t>
      </w:r>
      <w:r w:rsidR="00F466EC" w:rsidRPr="00C04D93">
        <w:rPr>
          <w:rFonts w:hint="eastAsia"/>
        </w:rPr>
        <w:t>近线</w:t>
      </w:r>
      <w:r w:rsidR="004B44DD">
        <w:rPr>
          <w:rFonts w:hint="eastAsia"/>
        </w:rPr>
        <w:t>和</w:t>
      </w:r>
      <w:r w:rsidR="00F466EC" w:rsidRPr="00C04D93">
        <w:rPr>
          <w:rFonts w:hint="eastAsia"/>
        </w:rPr>
        <w:t>离线相结合的方式存储</w:t>
      </w:r>
      <w:r w:rsidR="004B44DD">
        <w:rPr>
          <w:rFonts w:hint="eastAsia"/>
        </w:rPr>
        <w:t>；省级库备份的内容应采用近线和离线结合的方式存储</w:t>
      </w:r>
      <w:r w:rsidR="00F466EC" w:rsidRPr="00C04D93">
        <w:rPr>
          <w:rFonts w:hint="eastAsia"/>
        </w:rPr>
        <w:t>。</w:t>
      </w:r>
    </w:p>
    <w:p w14:paraId="1562D75C" w14:textId="77777777" w:rsidR="00F466EC" w:rsidRDefault="00F466EC" w:rsidP="00220E3E">
      <w:pPr>
        <w:pStyle w:val="aff3"/>
        <w:numPr>
          <w:ilvl w:val="4"/>
          <w:numId w:val="19"/>
        </w:numPr>
        <w:spacing w:beforeLines="0" w:afterLines="0" w:line="360" w:lineRule="auto"/>
      </w:pPr>
      <w:r w:rsidRPr="00EA4970">
        <w:rPr>
          <w:rFonts w:hint="eastAsia"/>
        </w:rPr>
        <w:t>备份方式</w:t>
      </w:r>
    </w:p>
    <w:p w14:paraId="0BECAEE7" w14:textId="77777777" w:rsidR="00F466EC" w:rsidRPr="00C04D93" w:rsidRDefault="00665F80" w:rsidP="00F466EC">
      <w:pPr>
        <w:ind w:firstLine="420"/>
      </w:pPr>
      <w:r>
        <w:rPr>
          <w:rFonts w:hint="eastAsia"/>
        </w:rPr>
        <w:lastRenderedPageBreak/>
        <w:t>国家</w:t>
      </w:r>
      <w:r w:rsidR="00BB07E3">
        <w:rPr>
          <w:rFonts w:hint="eastAsia"/>
        </w:rPr>
        <w:t>库</w:t>
      </w:r>
      <w:r w:rsidR="00F466EC" w:rsidRPr="00C04D93">
        <w:rPr>
          <w:rFonts w:hint="eastAsia"/>
        </w:rPr>
        <w:t>应采取</w:t>
      </w:r>
      <w:r w:rsidR="00F466EC" w:rsidRPr="00C04D93">
        <w:rPr>
          <w:rFonts w:hint="eastAsia"/>
        </w:rPr>
        <w:t>LAN-Free</w:t>
      </w:r>
      <w:r w:rsidR="000E7A46">
        <w:rPr>
          <w:rFonts w:hint="eastAsia"/>
        </w:rPr>
        <w:t>和</w:t>
      </w:r>
      <w:r w:rsidR="00F466EC" w:rsidRPr="00C04D93">
        <w:rPr>
          <w:rFonts w:hint="eastAsia"/>
        </w:rPr>
        <w:t>Server-Free</w:t>
      </w:r>
      <w:r w:rsidR="000E7A46">
        <w:rPr>
          <w:rFonts w:hint="eastAsia"/>
        </w:rPr>
        <w:t>结合的</w:t>
      </w:r>
      <w:r w:rsidR="00F466EC" w:rsidRPr="00C04D93">
        <w:rPr>
          <w:rFonts w:hint="eastAsia"/>
        </w:rPr>
        <w:t>备份方式。</w:t>
      </w:r>
    </w:p>
    <w:p w14:paraId="11FE9C87" w14:textId="77777777" w:rsidR="00F466EC" w:rsidRPr="00C04D93" w:rsidRDefault="00665F80" w:rsidP="00F466EC">
      <w:pPr>
        <w:ind w:firstLine="420"/>
      </w:pPr>
      <w:r>
        <w:rPr>
          <w:rFonts w:hint="eastAsia"/>
        </w:rPr>
        <w:t>省级库可结合</w:t>
      </w:r>
      <w:r w:rsidR="00F466EC" w:rsidRPr="00C04D93">
        <w:rPr>
          <w:rFonts w:hint="eastAsia"/>
        </w:rPr>
        <w:t>数据业务量、局域网压力</w:t>
      </w:r>
      <w:r>
        <w:rPr>
          <w:rFonts w:hint="eastAsia"/>
        </w:rPr>
        <w:t>等情况</w:t>
      </w:r>
      <w:r w:rsidR="00F466EC" w:rsidRPr="00C04D93">
        <w:rPr>
          <w:rFonts w:hint="eastAsia"/>
        </w:rPr>
        <w:t>采取</w:t>
      </w:r>
      <w:r w:rsidR="00F466EC" w:rsidRPr="00C04D93">
        <w:rPr>
          <w:rFonts w:hint="eastAsia"/>
        </w:rPr>
        <w:t>LAN</w:t>
      </w:r>
      <w:r>
        <w:rPr>
          <w:rFonts w:hint="eastAsia"/>
        </w:rPr>
        <w:t>、</w:t>
      </w:r>
      <w:r w:rsidRPr="00C04D93">
        <w:rPr>
          <w:rFonts w:hint="eastAsia"/>
        </w:rPr>
        <w:t>LAN-Free</w:t>
      </w:r>
      <w:r w:rsidRPr="00C04D93">
        <w:rPr>
          <w:rFonts w:hint="eastAsia"/>
        </w:rPr>
        <w:t>或</w:t>
      </w:r>
      <w:r w:rsidRPr="00C04D93">
        <w:rPr>
          <w:rFonts w:hint="eastAsia"/>
        </w:rPr>
        <w:t>Server-Free</w:t>
      </w:r>
      <w:r w:rsidR="00F466EC" w:rsidRPr="00C04D93">
        <w:rPr>
          <w:rFonts w:hint="eastAsia"/>
        </w:rPr>
        <w:t>备份方式。</w:t>
      </w:r>
    </w:p>
    <w:p w14:paraId="6FC79AE4" w14:textId="77777777" w:rsidR="00F466EC" w:rsidRDefault="00F466EC" w:rsidP="00220E3E">
      <w:pPr>
        <w:pStyle w:val="aff3"/>
        <w:numPr>
          <w:ilvl w:val="4"/>
          <w:numId w:val="19"/>
        </w:numPr>
        <w:spacing w:beforeLines="0" w:afterLines="0" w:line="360" w:lineRule="auto"/>
      </w:pPr>
      <w:r w:rsidRPr="0092596E">
        <w:rPr>
          <w:rFonts w:hint="eastAsia"/>
        </w:rPr>
        <w:t>备份策略</w:t>
      </w:r>
    </w:p>
    <w:p w14:paraId="578E1157" w14:textId="77777777" w:rsidR="00872A54" w:rsidRDefault="00F466EC" w:rsidP="00F466EC">
      <w:pPr>
        <w:ind w:firstLine="420"/>
      </w:pPr>
      <w:r w:rsidRPr="00C04D93">
        <w:rPr>
          <w:rFonts w:hint="eastAsia"/>
        </w:rPr>
        <w:t>应采取完全备份、增量备份、差分备份结合的方式进行及时、合理的备份</w:t>
      </w:r>
      <w:r w:rsidR="00285F36">
        <w:rPr>
          <w:rFonts w:hint="eastAsia"/>
        </w:rPr>
        <w:t>，定期检查数据库备份集的可用性</w:t>
      </w:r>
      <w:r w:rsidRPr="00C04D93">
        <w:rPr>
          <w:rFonts w:hint="eastAsia"/>
        </w:rPr>
        <w:t>。</w:t>
      </w:r>
      <w:r w:rsidR="005D0221">
        <w:rPr>
          <w:rFonts w:hint="eastAsia"/>
        </w:rPr>
        <w:t>完全备份的频率应不低于每年</w:t>
      </w:r>
      <w:r w:rsidR="005D0221">
        <w:rPr>
          <w:rFonts w:hint="eastAsia"/>
        </w:rPr>
        <w:t>1</w:t>
      </w:r>
      <w:r w:rsidR="005D0221">
        <w:rPr>
          <w:rFonts w:hint="eastAsia"/>
        </w:rPr>
        <w:t>次，且</w:t>
      </w:r>
      <w:r w:rsidR="00285F36">
        <w:rPr>
          <w:rFonts w:hint="eastAsia"/>
        </w:rPr>
        <w:t>数据库的硬件改造、软件升级和数据库结构发生变化时，应先进行数据的完全备份</w:t>
      </w:r>
      <w:r w:rsidR="005D0221">
        <w:rPr>
          <w:rFonts w:hint="eastAsia"/>
        </w:rPr>
        <w:t>；差分备份的频率应不低于每月</w:t>
      </w:r>
      <w:r w:rsidR="005D0221">
        <w:rPr>
          <w:rFonts w:hint="eastAsia"/>
        </w:rPr>
        <w:t>1</w:t>
      </w:r>
      <w:r w:rsidR="005D0221">
        <w:rPr>
          <w:rFonts w:hint="eastAsia"/>
        </w:rPr>
        <w:t>次；增量备份的频率不应低于每周</w:t>
      </w:r>
      <w:r w:rsidR="005D0221">
        <w:rPr>
          <w:rFonts w:hint="eastAsia"/>
        </w:rPr>
        <w:t>1</w:t>
      </w:r>
      <w:r w:rsidR="005D0221">
        <w:rPr>
          <w:rFonts w:hint="eastAsia"/>
        </w:rPr>
        <w:t>次。</w:t>
      </w:r>
    </w:p>
    <w:p w14:paraId="003C21D5" w14:textId="77777777" w:rsidR="00F466EC" w:rsidRPr="00C04D93" w:rsidRDefault="00F466EC" w:rsidP="00F466EC">
      <w:pPr>
        <w:ind w:firstLine="420"/>
      </w:pPr>
      <w:r w:rsidRPr="00C04D93">
        <w:rPr>
          <w:rFonts w:hint="eastAsia"/>
        </w:rPr>
        <w:t>备份策略的制定</w:t>
      </w:r>
      <w:r w:rsidR="00247C41">
        <w:rPr>
          <w:rFonts w:hint="eastAsia"/>
        </w:rPr>
        <w:t>还</w:t>
      </w:r>
      <w:r w:rsidRPr="00C04D93">
        <w:rPr>
          <w:rFonts w:hint="eastAsia"/>
        </w:rPr>
        <w:t>应遵循以下三个原则：</w:t>
      </w:r>
    </w:p>
    <w:p w14:paraId="1DEA9916" w14:textId="77777777" w:rsidR="00F466EC" w:rsidRPr="00C04D93" w:rsidRDefault="00F466EC" w:rsidP="00F466EC">
      <w:pPr>
        <w:ind w:firstLine="420"/>
      </w:pPr>
      <w:r w:rsidRPr="00C04D93">
        <w:rPr>
          <w:rFonts w:hint="eastAsia"/>
        </w:rPr>
        <w:t>——成功率原则：完全备份、增量备份、差分备份任务应在设定的备份周期内成功完成。</w:t>
      </w:r>
    </w:p>
    <w:p w14:paraId="4BFF9704" w14:textId="77777777" w:rsidR="00F466EC" w:rsidRPr="00C04D93" w:rsidRDefault="00F466EC" w:rsidP="00F466EC">
      <w:pPr>
        <w:ind w:firstLine="420"/>
      </w:pPr>
      <w:r w:rsidRPr="00C04D93">
        <w:rPr>
          <w:rFonts w:hint="eastAsia"/>
        </w:rPr>
        <w:t>——时效性原则：备份内容的时效性应与存储内容保持</w:t>
      </w:r>
      <w:r w:rsidR="00526872">
        <w:rPr>
          <w:rFonts w:hint="eastAsia"/>
        </w:rPr>
        <w:t>基本</w:t>
      </w:r>
      <w:r w:rsidRPr="00C04D93">
        <w:rPr>
          <w:rFonts w:hint="eastAsia"/>
        </w:rPr>
        <w:t>一致，滞后不应超过</w:t>
      </w:r>
      <w:r w:rsidR="00526872">
        <w:rPr>
          <w:rFonts w:hint="eastAsia"/>
        </w:rPr>
        <w:t>1</w:t>
      </w:r>
      <w:r w:rsidRPr="00C04D93">
        <w:rPr>
          <w:rFonts w:hint="eastAsia"/>
        </w:rPr>
        <w:t>日。</w:t>
      </w:r>
    </w:p>
    <w:p w14:paraId="27515B42" w14:textId="77777777" w:rsidR="00F466EC" w:rsidRPr="00C04D93" w:rsidRDefault="00F466EC" w:rsidP="00F466EC">
      <w:pPr>
        <w:ind w:firstLine="420"/>
      </w:pPr>
      <w:r w:rsidRPr="00C04D93">
        <w:rPr>
          <w:rFonts w:hint="eastAsia"/>
        </w:rPr>
        <w:t>——可恢复原则：备份的内容应保证可以</w:t>
      </w:r>
      <w:r w:rsidRPr="00C04D93">
        <w:rPr>
          <w:rFonts w:hint="eastAsia"/>
        </w:rPr>
        <w:t>100</w:t>
      </w:r>
      <w:r w:rsidRPr="00C04D93">
        <w:rPr>
          <w:rFonts w:hint="eastAsia"/>
        </w:rPr>
        <w:t>％恢复，并且恢复周期应尽量缩短。</w:t>
      </w:r>
    </w:p>
    <w:p w14:paraId="7726AE8B" w14:textId="77777777" w:rsidR="003A6B8B" w:rsidRDefault="00F466EC">
      <w:pPr>
        <w:pStyle w:val="aff3"/>
        <w:numPr>
          <w:ilvl w:val="4"/>
          <w:numId w:val="19"/>
        </w:numPr>
        <w:spacing w:beforeLines="0" w:afterLines="0" w:line="360" w:lineRule="auto"/>
      </w:pPr>
      <w:r w:rsidRPr="0092596E">
        <w:rPr>
          <w:rFonts w:hint="eastAsia"/>
        </w:rPr>
        <w:t>容灾</w:t>
      </w:r>
    </w:p>
    <w:p w14:paraId="2202F3D9" w14:textId="3AB505C5" w:rsidR="003A6B8B" w:rsidRDefault="005F605A">
      <w:pPr>
        <w:pStyle w:val="afe"/>
      </w:pPr>
      <w:r>
        <w:rPr>
          <w:rFonts w:hint="eastAsia"/>
        </w:rPr>
        <w:t>国家库和省级库应建设容灾备份系统。国家库</w:t>
      </w:r>
      <w:r w:rsidR="00F362B4">
        <w:t>宜</w:t>
      </w:r>
      <w:r w:rsidR="00FC5A3B">
        <w:rPr>
          <w:rFonts w:hint="eastAsia"/>
        </w:rPr>
        <w:t>实现</w:t>
      </w:r>
      <w:r w:rsidR="00DD5A2C" w:rsidRPr="00DD5A2C">
        <w:rPr>
          <w:rFonts w:hint="eastAsia"/>
        </w:rPr>
        <w:t>实时数据备份</w:t>
      </w:r>
      <w:r>
        <w:rPr>
          <w:rFonts w:hint="eastAsia"/>
        </w:rPr>
        <w:t>，即通过</w:t>
      </w:r>
      <w:r w:rsidR="00DD5A2C" w:rsidRPr="00DD5A2C">
        <w:rPr>
          <w:rFonts w:hint="eastAsia"/>
        </w:rPr>
        <w:t>硬件的镜像技术和软件的数据复制技术</w:t>
      </w:r>
      <w:r>
        <w:rPr>
          <w:rFonts w:hint="eastAsia"/>
        </w:rPr>
        <w:t>在应用站点和备份站点间</w:t>
      </w:r>
      <w:r w:rsidR="00DD5A2C" w:rsidRPr="00DD5A2C">
        <w:rPr>
          <w:rFonts w:hint="eastAsia"/>
        </w:rPr>
        <w:t>实现</w:t>
      </w:r>
      <w:r>
        <w:rPr>
          <w:rFonts w:hint="eastAsia"/>
        </w:rPr>
        <w:t>数据同步；省级库</w:t>
      </w:r>
      <w:r w:rsidR="00F362B4">
        <w:t>宜</w:t>
      </w:r>
      <w:r w:rsidR="00DD5A2C" w:rsidRPr="00DD5A2C">
        <w:rPr>
          <w:rFonts w:hint="eastAsia"/>
        </w:rPr>
        <w:t>实现异地备份，</w:t>
      </w:r>
      <w:r w:rsidRPr="00C04D93">
        <w:rPr>
          <w:rFonts w:hint="eastAsia"/>
        </w:rPr>
        <w:t>即离线的备份介质应在异地保存。</w:t>
      </w:r>
    </w:p>
    <w:p w14:paraId="66518E4B" w14:textId="77777777" w:rsidR="000814FF" w:rsidRDefault="009E435C" w:rsidP="005244DC">
      <w:pPr>
        <w:pStyle w:val="aff2"/>
        <w:numPr>
          <w:ilvl w:val="1"/>
          <w:numId w:val="19"/>
        </w:numPr>
        <w:spacing w:beforeLines="50" w:before="156" w:afterLines="50" w:after="156"/>
      </w:pPr>
      <w:bookmarkStart w:id="186" w:name="_Toc5195141"/>
      <w:bookmarkStart w:id="187" w:name="_Toc5195142"/>
      <w:bookmarkStart w:id="188" w:name="_Toc25677613"/>
      <w:bookmarkEnd w:id="186"/>
      <w:bookmarkEnd w:id="187"/>
      <w:r>
        <w:t>数据库建库</w:t>
      </w:r>
      <w:r w:rsidR="009A175E">
        <w:t>要求</w:t>
      </w:r>
      <w:bookmarkEnd w:id="188"/>
    </w:p>
    <w:p w14:paraId="61CCB181" w14:textId="77777777" w:rsidR="00F77419" w:rsidRDefault="00F77419" w:rsidP="00F77419">
      <w:pPr>
        <w:pStyle w:val="aff"/>
        <w:numPr>
          <w:ilvl w:val="2"/>
          <w:numId w:val="19"/>
        </w:numPr>
        <w:spacing w:beforeLines="0" w:afterLines="0" w:line="360" w:lineRule="auto"/>
        <w:rPr>
          <w:rFonts w:ascii="Times New Roman"/>
          <w:szCs w:val="20"/>
        </w:rPr>
      </w:pPr>
      <w:bookmarkStart w:id="189" w:name="_Toc25154209"/>
      <w:bookmarkStart w:id="190" w:name="_Toc25677614"/>
      <w:r>
        <w:rPr>
          <w:rFonts w:ascii="Times New Roman"/>
          <w:szCs w:val="20"/>
        </w:rPr>
        <w:t>建库流程</w:t>
      </w:r>
      <w:bookmarkEnd w:id="189"/>
      <w:bookmarkEnd w:id="190"/>
    </w:p>
    <w:p w14:paraId="04C28F0A" w14:textId="77777777" w:rsidR="003A6B8B" w:rsidRDefault="00DD5A2C" w:rsidP="001A1371">
      <w:pPr>
        <w:pStyle w:val="afe"/>
      </w:pPr>
      <w:r w:rsidRPr="00DD5A2C">
        <w:rPr>
          <w:rFonts w:hint="eastAsia"/>
        </w:rPr>
        <w:t>数据库建库应包括数据准备、库体创建、数据入库前检查、数据处理、数据处理后检查、数据入库、数据入库后检查等步骤。</w:t>
      </w:r>
    </w:p>
    <w:p w14:paraId="36F618B3" w14:textId="77777777" w:rsidR="00CD4B30" w:rsidRPr="002F7809" w:rsidRDefault="00BE699A" w:rsidP="00D875FA">
      <w:pPr>
        <w:pStyle w:val="aff"/>
        <w:numPr>
          <w:ilvl w:val="2"/>
          <w:numId w:val="19"/>
        </w:numPr>
        <w:spacing w:beforeLines="0" w:afterLines="0" w:line="360" w:lineRule="auto"/>
      </w:pPr>
      <w:bookmarkStart w:id="191" w:name="_Toc25154210"/>
      <w:bookmarkStart w:id="192" w:name="_Toc25677615"/>
      <w:r>
        <w:rPr>
          <w:rFonts w:hint="eastAsia"/>
        </w:rPr>
        <w:t>基本</w:t>
      </w:r>
      <w:r w:rsidR="00832349">
        <w:rPr>
          <w:rFonts w:hint="eastAsia"/>
        </w:rPr>
        <w:t>要求</w:t>
      </w:r>
      <w:bookmarkEnd w:id="191"/>
      <w:bookmarkEnd w:id="192"/>
    </w:p>
    <w:p w14:paraId="1A1E48FF" w14:textId="77777777" w:rsidR="00CD4B30" w:rsidRDefault="001F7C03" w:rsidP="00CD4B30">
      <w:pPr>
        <w:ind w:firstLine="420"/>
        <w:rPr>
          <w:rFonts w:hAnsi="宋体" w:cs="宋体"/>
          <w:szCs w:val="21"/>
          <w:lang w:val="en-GB"/>
        </w:rPr>
      </w:pPr>
      <w:r>
        <w:rPr>
          <w:rFonts w:hAnsi="宋体" w:cs="宋体"/>
          <w:szCs w:val="21"/>
          <w:lang w:val="en-GB"/>
        </w:rPr>
        <w:t>数据</w:t>
      </w:r>
      <w:r w:rsidR="000A78D8">
        <w:rPr>
          <w:rFonts w:hAnsi="宋体" w:cs="宋体"/>
          <w:szCs w:val="21"/>
          <w:lang w:val="en-GB"/>
        </w:rPr>
        <w:t>库建库</w:t>
      </w:r>
      <w:r w:rsidR="00CD4B30">
        <w:rPr>
          <w:rFonts w:hAnsi="宋体" w:cs="宋体"/>
          <w:szCs w:val="21"/>
          <w:lang w:val="en-GB"/>
        </w:rPr>
        <w:t>基本要求如下</w:t>
      </w:r>
      <w:r w:rsidR="00CD4B30">
        <w:rPr>
          <w:rFonts w:hAnsi="宋体" w:cs="宋体" w:hint="eastAsia"/>
          <w:szCs w:val="21"/>
          <w:lang w:val="en-GB"/>
        </w:rPr>
        <w:t>：</w:t>
      </w:r>
    </w:p>
    <w:p w14:paraId="16E31A6F" w14:textId="77777777" w:rsidR="00CD4B30" w:rsidRDefault="00CD4B30" w:rsidP="00CD4B30">
      <w:pPr>
        <w:pStyle w:val="affffff7"/>
        <w:numPr>
          <w:ilvl w:val="0"/>
          <w:numId w:val="21"/>
        </w:numPr>
        <w:ind w:firstLineChars="0"/>
        <w:rPr>
          <w:rFonts w:hAnsi="宋体" w:cs="宋体"/>
          <w:szCs w:val="21"/>
          <w:lang w:val="en-GB"/>
        </w:rPr>
      </w:pPr>
      <w:r w:rsidRPr="00B616FB">
        <w:rPr>
          <w:rFonts w:hAnsi="宋体" w:cs="宋体" w:hint="eastAsia"/>
          <w:szCs w:val="21"/>
          <w:lang w:val="en-GB"/>
        </w:rPr>
        <w:t>入库前</w:t>
      </w:r>
      <w:r>
        <w:rPr>
          <w:rFonts w:hAnsi="宋体" w:cs="宋体" w:hint="eastAsia"/>
          <w:szCs w:val="21"/>
          <w:lang w:val="en-GB"/>
        </w:rPr>
        <w:t>，</w:t>
      </w:r>
      <w:r w:rsidRPr="00B616FB">
        <w:rPr>
          <w:rFonts w:hAnsi="宋体" w:cs="宋体" w:hint="eastAsia"/>
          <w:szCs w:val="21"/>
          <w:lang w:val="en-GB"/>
        </w:rPr>
        <w:t>应对各级登记管理部门的回传信息进行数据完整性验证。对于必要数据项缺失</w:t>
      </w:r>
      <w:r>
        <w:rPr>
          <w:rFonts w:hAnsi="宋体" w:cs="宋体" w:hint="eastAsia"/>
          <w:szCs w:val="21"/>
          <w:lang w:val="en-GB"/>
        </w:rPr>
        <w:t>的问题</w:t>
      </w:r>
      <w:r w:rsidRPr="00B616FB">
        <w:rPr>
          <w:rFonts w:hAnsi="宋体" w:cs="宋体" w:hint="eastAsia"/>
          <w:szCs w:val="21"/>
          <w:lang w:val="en-GB"/>
        </w:rPr>
        <w:t>，应进行明确标记，并及时反馈登记管理部门进行补全处理</w:t>
      </w:r>
      <w:r>
        <w:rPr>
          <w:rFonts w:hAnsi="宋体" w:cs="宋体" w:hint="eastAsia"/>
          <w:szCs w:val="21"/>
          <w:lang w:val="en-GB"/>
        </w:rPr>
        <w:t>；</w:t>
      </w:r>
    </w:p>
    <w:p w14:paraId="2179C5DB" w14:textId="77777777" w:rsidR="00CD4B30" w:rsidRDefault="00CD4B30" w:rsidP="00CD4B30">
      <w:pPr>
        <w:pStyle w:val="affffff7"/>
        <w:numPr>
          <w:ilvl w:val="0"/>
          <w:numId w:val="21"/>
        </w:numPr>
        <w:ind w:firstLineChars="0"/>
        <w:rPr>
          <w:rFonts w:hAnsi="宋体" w:cs="宋体"/>
          <w:szCs w:val="21"/>
          <w:lang w:val="en-GB"/>
        </w:rPr>
      </w:pPr>
      <w:r w:rsidRPr="00B616FB">
        <w:rPr>
          <w:rFonts w:hAnsi="宋体" w:cs="宋体" w:hint="eastAsia"/>
          <w:szCs w:val="21"/>
          <w:lang w:val="en-GB"/>
        </w:rPr>
        <w:t>入库前</w:t>
      </w:r>
      <w:r>
        <w:rPr>
          <w:rFonts w:hAnsi="宋体" w:cs="宋体" w:hint="eastAsia"/>
          <w:szCs w:val="21"/>
          <w:lang w:val="en-GB"/>
        </w:rPr>
        <w:t>，</w:t>
      </w:r>
      <w:r w:rsidRPr="00B616FB">
        <w:rPr>
          <w:rFonts w:hAnsi="宋体" w:cs="宋体" w:hint="eastAsia"/>
          <w:szCs w:val="21"/>
          <w:lang w:val="en-GB"/>
        </w:rPr>
        <w:t>应对各级登记管理部门的回传信息进重错码校核。对于校核发现的错码、一码多赋、重复赋码等问题，应进行明确标记，并及时反馈登记管理部门进行补全处理</w:t>
      </w:r>
      <w:r w:rsidR="006B632A">
        <w:rPr>
          <w:rFonts w:hAnsi="宋体" w:cs="宋体" w:hint="eastAsia"/>
          <w:szCs w:val="21"/>
          <w:lang w:val="en-GB"/>
        </w:rPr>
        <w:t>。</w:t>
      </w:r>
    </w:p>
    <w:p w14:paraId="57A81881" w14:textId="77777777" w:rsidR="00CD4B30" w:rsidRPr="00F44020" w:rsidRDefault="00CD4B30" w:rsidP="00CD4B30">
      <w:pPr>
        <w:pStyle w:val="affffff7"/>
        <w:numPr>
          <w:ilvl w:val="0"/>
          <w:numId w:val="21"/>
        </w:numPr>
        <w:ind w:firstLineChars="0"/>
        <w:rPr>
          <w:rFonts w:hAnsi="宋体" w:cs="宋体"/>
          <w:szCs w:val="21"/>
          <w:lang w:val="en-GB"/>
        </w:rPr>
      </w:pPr>
      <w:r w:rsidRPr="00F44020">
        <w:rPr>
          <w:rFonts w:hAnsi="宋体" w:cs="宋体" w:hint="eastAsia"/>
          <w:szCs w:val="21"/>
          <w:lang w:val="en-GB"/>
        </w:rPr>
        <w:t>国家库和省级库应保证自数据产生至数据入库的时间间隔不大于</w:t>
      </w:r>
      <w:r w:rsidRPr="00F44020">
        <w:rPr>
          <w:rFonts w:hAnsi="宋体" w:cs="宋体" w:hint="eastAsia"/>
          <w:szCs w:val="21"/>
          <w:lang w:val="en-GB"/>
        </w:rPr>
        <w:t>3</w:t>
      </w:r>
      <w:r>
        <w:rPr>
          <w:rFonts w:hAnsi="宋体" w:cs="宋体" w:hint="eastAsia"/>
          <w:szCs w:val="21"/>
          <w:lang w:val="en-GB"/>
        </w:rPr>
        <w:t>个工作日；</w:t>
      </w:r>
    </w:p>
    <w:p w14:paraId="66C104AC" w14:textId="77777777" w:rsidR="00CD4B30" w:rsidRPr="004F49CF" w:rsidRDefault="00CD4B30" w:rsidP="00CD4B30">
      <w:pPr>
        <w:pStyle w:val="affffff7"/>
        <w:numPr>
          <w:ilvl w:val="0"/>
          <w:numId w:val="21"/>
        </w:numPr>
        <w:ind w:firstLineChars="0"/>
        <w:rPr>
          <w:rFonts w:hAnsi="宋体" w:cs="宋体"/>
          <w:szCs w:val="21"/>
          <w:lang w:val="en-GB"/>
        </w:rPr>
      </w:pPr>
      <w:r w:rsidRPr="004F49CF">
        <w:rPr>
          <w:rFonts w:hAnsi="宋体" w:cs="宋体" w:hint="eastAsia"/>
          <w:szCs w:val="21"/>
          <w:lang w:val="en-GB"/>
        </w:rPr>
        <w:t>对</w:t>
      </w:r>
      <w:r>
        <w:rPr>
          <w:rFonts w:hAnsi="宋体" w:cs="宋体" w:hint="eastAsia"/>
          <w:szCs w:val="21"/>
          <w:lang w:val="en-GB"/>
        </w:rPr>
        <w:t>于登记管理部门直接回传</w:t>
      </w:r>
      <w:r w:rsidRPr="004F49CF">
        <w:rPr>
          <w:rFonts w:hAnsi="宋体" w:cs="宋体" w:hint="eastAsia"/>
          <w:szCs w:val="21"/>
          <w:lang w:val="en-GB"/>
        </w:rPr>
        <w:t>至省级库的，省级库应于</w:t>
      </w:r>
      <w:r w:rsidRPr="004F49CF">
        <w:rPr>
          <w:rFonts w:hAnsi="宋体" w:cs="宋体" w:hint="eastAsia"/>
          <w:szCs w:val="21"/>
          <w:lang w:val="en-GB"/>
        </w:rPr>
        <w:t>1</w:t>
      </w:r>
      <w:r w:rsidRPr="004F49CF">
        <w:rPr>
          <w:rFonts w:hAnsi="宋体" w:cs="宋体" w:hint="eastAsia"/>
          <w:szCs w:val="21"/>
          <w:lang w:val="en-GB"/>
        </w:rPr>
        <w:t>个工作日内完成所有数据处理工作，向国家库上报并向同级</w:t>
      </w:r>
      <w:r>
        <w:rPr>
          <w:rFonts w:hAnsi="宋体" w:cs="宋体" w:hint="eastAsia"/>
          <w:szCs w:val="21"/>
          <w:lang w:val="en-GB"/>
        </w:rPr>
        <w:t>应用部门共享；</w:t>
      </w:r>
    </w:p>
    <w:p w14:paraId="15DD2556" w14:textId="77777777" w:rsidR="00CD4B30" w:rsidRDefault="00CD4B30" w:rsidP="00CD4B30">
      <w:pPr>
        <w:pStyle w:val="affffff7"/>
        <w:numPr>
          <w:ilvl w:val="0"/>
          <w:numId w:val="21"/>
        </w:numPr>
        <w:ind w:firstLineChars="0"/>
        <w:rPr>
          <w:rFonts w:hAnsi="宋体" w:cs="宋体"/>
          <w:szCs w:val="21"/>
          <w:lang w:val="en-GB"/>
        </w:rPr>
      </w:pPr>
      <w:r>
        <w:rPr>
          <w:rFonts w:hAnsi="宋体" w:cs="宋体" w:hint="eastAsia"/>
          <w:szCs w:val="21"/>
          <w:lang w:val="en-GB"/>
        </w:rPr>
        <w:t>对于登记管理部门直接回传</w:t>
      </w:r>
      <w:r w:rsidRPr="004F49CF">
        <w:rPr>
          <w:rFonts w:hAnsi="宋体" w:cs="宋体" w:hint="eastAsia"/>
          <w:szCs w:val="21"/>
          <w:lang w:val="en-GB"/>
        </w:rPr>
        <w:t>至国家库的，国家库应于</w:t>
      </w:r>
      <w:r w:rsidRPr="004F49CF">
        <w:rPr>
          <w:rFonts w:hAnsi="宋体" w:cs="宋体" w:hint="eastAsia"/>
          <w:szCs w:val="21"/>
          <w:lang w:val="en-GB"/>
        </w:rPr>
        <w:t>1</w:t>
      </w:r>
      <w:r w:rsidRPr="004F49CF">
        <w:rPr>
          <w:rFonts w:hAnsi="宋体" w:cs="宋体" w:hint="eastAsia"/>
          <w:szCs w:val="21"/>
          <w:lang w:val="en-GB"/>
        </w:rPr>
        <w:t>个工作日内完成所有数据处理工作，向省级库</w:t>
      </w:r>
      <w:r w:rsidRPr="00E5095E">
        <w:rPr>
          <w:rFonts w:hAnsi="宋体" w:cs="宋体" w:hint="eastAsia"/>
          <w:szCs w:val="21"/>
          <w:lang w:val="en-GB"/>
        </w:rPr>
        <w:t>下灌</w:t>
      </w:r>
      <w:r w:rsidRPr="004F49CF">
        <w:rPr>
          <w:rFonts w:hAnsi="宋体" w:cs="宋体" w:hint="eastAsia"/>
          <w:szCs w:val="21"/>
          <w:lang w:val="en-GB"/>
        </w:rPr>
        <w:t>并向同级</w:t>
      </w:r>
      <w:r>
        <w:rPr>
          <w:rFonts w:hAnsi="宋体" w:cs="宋体" w:hint="eastAsia"/>
          <w:szCs w:val="21"/>
          <w:lang w:val="en-GB"/>
        </w:rPr>
        <w:t>应用部门共享；</w:t>
      </w:r>
    </w:p>
    <w:p w14:paraId="5FEE0877" w14:textId="77777777" w:rsidR="003B645F" w:rsidRPr="00B07AF3" w:rsidRDefault="00CD4B30" w:rsidP="00B07AF3">
      <w:pPr>
        <w:pStyle w:val="affffff7"/>
        <w:numPr>
          <w:ilvl w:val="0"/>
          <w:numId w:val="21"/>
        </w:numPr>
        <w:ind w:firstLineChars="0"/>
        <w:rPr>
          <w:rFonts w:hAnsi="宋体" w:cs="宋体"/>
          <w:szCs w:val="21"/>
          <w:lang w:val="en-GB"/>
        </w:rPr>
      </w:pPr>
      <w:r>
        <w:rPr>
          <w:rFonts w:hAnsi="宋体" w:cs="宋体" w:hint="eastAsia"/>
          <w:szCs w:val="21"/>
          <w:lang w:val="en-GB"/>
        </w:rPr>
        <w:t>国家库和省级库对同义的数据项的</w:t>
      </w:r>
      <w:r w:rsidRPr="001E59D9">
        <w:rPr>
          <w:rFonts w:hAnsi="宋体" w:cs="宋体" w:hint="eastAsia"/>
          <w:szCs w:val="21"/>
          <w:lang w:val="en-GB"/>
        </w:rPr>
        <w:t>数据格式和</w:t>
      </w:r>
      <w:r>
        <w:rPr>
          <w:rFonts w:hAnsi="宋体" w:cs="宋体" w:hint="eastAsia"/>
          <w:szCs w:val="21"/>
          <w:lang w:val="en-GB"/>
        </w:rPr>
        <w:t>字段名称应</w:t>
      </w:r>
      <w:r w:rsidRPr="001E59D9">
        <w:rPr>
          <w:rFonts w:hAnsi="宋体" w:cs="宋体" w:hint="eastAsia"/>
          <w:szCs w:val="21"/>
          <w:lang w:val="en-GB"/>
        </w:rPr>
        <w:t>严格统一，</w:t>
      </w:r>
      <w:r w:rsidRPr="00274297">
        <w:rPr>
          <w:rFonts w:hAnsi="宋体" w:cs="宋体" w:hint="eastAsia"/>
          <w:szCs w:val="21"/>
          <w:lang w:val="en-GB"/>
        </w:rPr>
        <w:t>数据内容应与登记管理部门公示的内容保持一致</w:t>
      </w:r>
      <w:r w:rsidR="00C7207F">
        <w:rPr>
          <w:rFonts w:hAnsi="宋体" w:cs="宋体" w:hint="eastAsia"/>
          <w:szCs w:val="21"/>
          <w:lang w:val="en-GB"/>
        </w:rPr>
        <w:t>。</w:t>
      </w:r>
    </w:p>
    <w:p w14:paraId="49C7AE39" w14:textId="77777777" w:rsidR="000814FF" w:rsidRDefault="00042139" w:rsidP="005244DC">
      <w:pPr>
        <w:pStyle w:val="aff2"/>
        <w:numPr>
          <w:ilvl w:val="1"/>
          <w:numId w:val="19"/>
        </w:numPr>
        <w:spacing w:beforeLines="50" w:before="156" w:afterLines="50" w:after="156"/>
      </w:pPr>
      <w:bookmarkStart w:id="193" w:name="_Toc528938803"/>
      <w:bookmarkStart w:id="194" w:name="_Toc528938804"/>
      <w:bookmarkStart w:id="195" w:name="_Toc528938805"/>
      <w:bookmarkStart w:id="196" w:name="_Toc528938851"/>
      <w:bookmarkStart w:id="197" w:name="_Toc528938852"/>
      <w:bookmarkStart w:id="198" w:name="_Toc528938853"/>
      <w:bookmarkStart w:id="199" w:name="_Toc528938854"/>
      <w:bookmarkStart w:id="200" w:name="_Toc528938855"/>
      <w:bookmarkStart w:id="201" w:name="_Toc528938856"/>
      <w:bookmarkStart w:id="202" w:name="_Toc528938857"/>
      <w:bookmarkStart w:id="203" w:name="_Toc528938858"/>
      <w:bookmarkStart w:id="204" w:name="_Toc528938859"/>
      <w:bookmarkStart w:id="205" w:name="_Toc528938860"/>
      <w:bookmarkStart w:id="206" w:name="_Toc517165643"/>
      <w:bookmarkStart w:id="207" w:name="_Toc25677616"/>
      <w:bookmarkStart w:id="208" w:name="_Toc497397726"/>
      <w:bookmarkEnd w:id="142"/>
      <w:bookmarkEnd w:id="143"/>
      <w:bookmarkEnd w:id="193"/>
      <w:bookmarkEnd w:id="194"/>
      <w:bookmarkEnd w:id="195"/>
      <w:bookmarkEnd w:id="196"/>
      <w:bookmarkEnd w:id="197"/>
      <w:bookmarkEnd w:id="198"/>
      <w:bookmarkEnd w:id="199"/>
      <w:bookmarkEnd w:id="200"/>
      <w:bookmarkEnd w:id="201"/>
      <w:bookmarkEnd w:id="202"/>
      <w:bookmarkEnd w:id="203"/>
      <w:bookmarkEnd w:id="204"/>
      <w:bookmarkEnd w:id="205"/>
      <w:r>
        <w:rPr>
          <w:rFonts w:hint="eastAsia"/>
        </w:rPr>
        <w:t>国家库与省级</w:t>
      </w:r>
      <w:r w:rsidR="00C336D3">
        <w:rPr>
          <w:rFonts w:hint="eastAsia"/>
        </w:rPr>
        <w:t>库</w:t>
      </w:r>
      <w:r w:rsidR="00851123" w:rsidRPr="00D546D3">
        <w:rPr>
          <w:rFonts w:hint="eastAsia"/>
        </w:rPr>
        <w:t>数据</w:t>
      </w:r>
      <w:r w:rsidR="00851123">
        <w:rPr>
          <w:rFonts w:hint="eastAsia"/>
        </w:rPr>
        <w:t>交换</w:t>
      </w:r>
      <w:bookmarkEnd w:id="206"/>
      <w:r w:rsidR="00AC2830">
        <w:rPr>
          <w:rFonts w:hint="eastAsia"/>
        </w:rPr>
        <w:t>要求</w:t>
      </w:r>
      <w:bookmarkEnd w:id="207"/>
    </w:p>
    <w:p w14:paraId="0C739741" w14:textId="77777777" w:rsidR="00851123" w:rsidRPr="00E27694" w:rsidRDefault="00DD5A2C" w:rsidP="006B24E5">
      <w:pPr>
        <w:pStyle w:val="aff"/>
        <w:numPr>
          <w:ilvl w:val="2"/>
          <w:numId w:val="19"/>
        </w:numPr>
        <w:spacing w:beforeLines="0" w:afterLines="0" w:line="360" w:lineRule="auto"/>
        <w:rPr>
          <w:rFonts w:ascii="Times New Roman"/>
          <w:szCs w:val="20"/>
        </w:rPr>
      </w:pPr>
      <w:bookmarkStart w:id="209" w:name="_Toc536545592"/>
      <w:bookmarkStart w:id="210" w:name="_Toc25154212"/>
      <w:bookmarkStart w:id="211" w:name="_Toc25677617"/>
      <w:r w:rsidRPr="00E27694">
        <w:rPr>
          <w:rFonts w:ascii="Times New Roman" w:hint="eastAsia"/>
          <w:szCs w:val="20"/>
        </w:rPr>
        <w:t>信息上报</w:t>
      </w:r>
      <w:bookmarkEnd w:id="209"/>
      <w:bookmarkEnd w:id="210"/>
      <w:bookmarkEnd w:id="211"/>
    </w:p>
    <w:p w14:paraId="497E4439" w14:textId="77777777" w:rsidR="00DB317C" w:rsidRPr="00E27694" w:rsidRDefault="00DB317C" w:rsidP="001A1371">
      <w:pPr>
        <w:pStyle w:val="afe"/>
      </w:pPr>
      <w:r w:rsidRPr="00E27694">
        <w:rPr>
          <w:rFonts w:hint="eastAsia"/>
        </w:rPr>
        <w:t>省级库向国家库上报信息</w:t>
      </w:r>
      <w:r w:rsidR="00E1089C" w:rsidRPr="00E27694">
        <w:rPr>
          <w:rFonts w:hint="eastAsia"/>
        </w:rPr>
        <w:t>应</w:t>
      </w:r>
      <w:r w:rsidRPr="00E27694">
        <w:rPr>
          <w:rFonts w:hint="eastAsia"/>
        </w:rPr>
        <w:t>采用逐条上报的方式</w:t>
      </w:r>
      <w:r w:rsidR="00AB7C47" w:rsidRPr="00E27694">
        <w:rPr>
          <w:rFonts w:hint="eastAsia"/>
        </w:rPr>
        <w:t>，</w:t>
      </w:r>
      <w:r w:rsidRPr="00E27694">
        <w:rPr>
          <w:rFonts w:hint="eastAsia"/>
        </w:rPr>
        <w:t>上报前</w:t>
      </w:r>
      <w:r w:rsidR="00A46B05" w:rsidRPr="00E27694">
        <w:rPr>
          <w:rFonts w:hint="eastAsia"/>
        </w:rPr>
        <w:t>国家库</w:t>
      </w:r>
      <w:r w:rsidRPr="00E27694">
        <w:rPr>
          <w:rFonts w:hint="eastAsia"/>
        </w:rPr>
        <w:t>应</w:t>
      </w:r>
      <w:r w:rsidR="00AB7C47" w:rsidRPr="00E27694">
        <w:rPr>
          <w:rFonts w:hint="eastAsia"/>
        </w:rPr>
        <w:t>对</w:t>
      </w:r>
      <w:r w:rsidRPr="00E27694">
        <w:rPr>
          <w:rFonts w:hint="eastAsia"/>
        </w:rPr>
        <w:t>省级库身份</w:t>
      </w:r>
      <w:r w:rsidR="005E4722" w:rsidRPr="00E27694">
        <w:rPr>
          <w:rFonts w:hint="eastAsia"/>
        </w:rPr>
        <w:t>信息</w:t>
      </w:r>
      <w:r w:rsidRPr="00E27694">
        <w:rPr>
          <w:rFonts w:hint="eastAsia"/>
        </w:rPr>
        <w:t>和上报数据批次信息</w:t>
      </w:r>
      <w:r w:rsidR="00AB7C47" w:rsidRPr="00E27694">
        <w:rPr>
          <w:rFonts w:hint="eastAsia"/>
        </w:rPr>
        <w:t>进行</w:t>
      </w:r>
      <w:r w:rsidRPr="00E27694">
        <w:rPr>
          <w:rFonts w:hint="eastAsia"/>
        </w:rPr>
        <w:t>验证</w:t>
      </w:r>
      <w:r w:rsidR="005E247C" w:rsidRPr="00E27694">
        <w:rPr>
          <w:rFonts w:hint="eastAsia"/>
        </w:rPr>
        <w:t>；</w:t>
      </w:r>
      <w:r w:rsidR="005E4722" w:rsidRPr="00E27694">
        <w:rPr>
          <w:rFonts w:hint="eastAsia"/>
        </w:rPr>
        <w:t>上报过程中</w:t>
      </w:r>
      <w:r w:rsidR="00A46B05" w:rsidRPr="00E27694">
        <w:rPr>
          <w:rFonts w:hint="eastAsia"/>
        </w:rPr>
        <w:t>国家库在接收到省级库的每一条</w:t>
      </w:r>
      <w:r w:rsidR="006E4040" w:rsidRPr="00E27694">
        <w:rPr>
          <w:rFonts w:hint="eastAsia"/>
        </w:rPr>
        <w:t>数据</w:t>
      </w:r>
      <w:r w:rsidR="00A46B05" w:rsidRPr="00E27694">
        <w:rPr>
          <w:rFonts w:hint="eastAsia"/>
        </w:rPr>
        <w:t>后</w:t>
      </w:r>
      <w:r w:rsidR="005E4722" w:rsidRPr="00E27694">
        <w:rPr>
          <w:rFonts w:hint="eastAsia"/>
        </w:rPr>
        <w:t>均应</w:t>
      </w:r>
      <w:r w:rsidR="00A46B05" w:rsidRPr="00E27694">
        <w:rPr>
          <w:rFonts w:hint="eastAsia"/>
        </w:rPr>
        <w:t>向省级库反馈入库结果，省级库接收到成功入库通知后</w:t>
      </w:r>
      <w:r w:rsidR="006E4040" w:rsidRPr="00E27694">
        <w:rPr>
          <w:rFonts w:hint="eastAsia"/>
        </w:rPr>
        <w:t>更新</w:t>
      </w:r>
      <w:r w:rsidR="00A46B05" w:rsidRPr="00E27694">
        <w:rPr>
          <w:rFonts w:hint="eastAsia"/>
        </w:rPr>
        <w:t>该条</w:t>
      </w:r>
      <w:r w:rsidR="006E4040" w:rsidRPr="00E27694">
        <w:rPr>
          <w:rFonts w:hint="eastAsia"/>
        </w:rPr>
        <w:t>上报数据状态，</w:t>
      </w:r>
      <w:r w:rsidR="00A46B05" w:rsidRPr="00E27694">
        <w:rPr>
          <w:rFonts w:hint="eastAsia"/>
        </w:rPr>
        <w:t>并继续上报下一条数据，</w:t>
      </w:r>
      <w:r w:rsidR="005E4722" w:rsidRPr="00E27694">
        <w:rPr>
          <w:rFonts w:hint="eastAsia"/>
        </w:rPr>
        <w:t>直到</w:t>
      </w:r>
      <w:r w:rsidR="00A46B05" w:rsidRPr="00E27694">
        <w:rPr>
          <w:rFonts w:hint="eastAsia"/>
        </w:rPr>
        <w:t>该批次数据全部上报完成</w:t>
      </w:r>
      <w:r w:rsidR="005815FE">
        <w:rPr>
          <w:rFonts w:hint="eastAsia"/>
        </w:rPr>
        <w:t>，信息上报流程</w:t>
      </w:r>
      <w:r w:rsidR="003D4DAF" w:rsidRPr="00E27694">
        <w:rPr>
          <w:rFonts w:hint="eastAsia"/>
        </w:rPr>
        <w:t>见图2。</w:t>
      </w:r>
    </w:p>
    <w:p w14:paraId="0C0C0D9C" w14:textId="77777777" w:rsidR="00594DDD" w:rsidRDefault="0019691A" w:rsidP="00594DDD">
      <w:pPr>
        <w:pStyle w:val="afe"/>
        <w:keepNext/>
        <w:jc w:val="center"/>
      </w:pPr>
      <w:r w:rsidRPr="0019691A">
        <w:lastRenderedPageBreak/>
        <w:t xml:space="preserve"> </w:t>
      </w:r>
      <w:r w:rsidR="0071633C">
        <w:object w:dxaOrig="10874" w:dyaOrig="18235" w14:anchorId="42A79F98">
          <v:shape id="_x0000_i1026" type="#_x0000_t75" style="width:372.55pt;height:624.55pt" o:ole="">
            <v:imagedata r:id="rId16" o:title=""/>
          </v:shape>
          <o:OLEObject Type="Embed" ProgID="Visio.Drawing.11" ShapeID="_x0000_i1026" DrawAspect="Content" ObjectID="_1636377924" r:id="rId17"/>
        </w:object>
      </w:r>
    </w:p>
    <w:p w14:paraId="4572D76A" w14:textId="77777777" w:rsidR="00303BA4" w:rsidRDefault="00594DDD" w:rsidP="00594DDD">
      <w:pPr>
        <w:pStyle w:val="afffff5"/>
        <w:jc w:val="center"/>
        <w:rPr>
          <w:highlight w:val="yellow"/>
        </w:rPr>
      </w:pPr>
      <w:r>
        <w:rPr>
          <w:rFonts w:hint="eastAsia"/>
        </w:rPr>
        <w:t>图</w:t>
      </w:r>
      <w:r w:rsidR="00191C48">
        <w:fldChar w:fldCharType="begin"/>
      </w:r>
      <w:r>
        <w:rPr>
          <w:rFonts w:hint="eastAsia"/>
        </w:rPr>
        <w:instrText xml:space="preserve">SEQ </w:instrText>
      </w:r>
      <w:r>
        <w:rPr>
          <w:rFonts w:hint="eastAsia"/>
        </w:rPr>
        <w:instrText>图</w:instrText>
      </w:r>
      <w:r>
        <w:rPr>
          <w:rFonts w:hint="eastAsia"/>
        </w:rPr>
        <w:instrText xml:space="preserve"> \* ARABIC</w:instrText>
      </w:r>
      <w:r w:rsidR="00191C48">
        <w:fldChar w:fldCharType="separate"/>
      </w:r>
      <w:r w:rsidR="002C75EA">
        <w:rPr>
          <w:noProof/>
        </w:rPr>
        <w:t>2</w:t>
      </w:r>
      <w:r w:rsidR="00191C48">
        <w:fldChar w:fldCharType="end"/>
      </w:r>
      <w:r>
        <w:t>信息上报流程图</w:t>
      </w:r>
    </w:p>
    <w:p w14:paraId="61BECAC2" w14:textId="77777777" w:rsidR="00851123" w:rsidRPr="00E27694" w:rsidRDefault="00DD5A2C" w:rsidP="006B24E5">
      <w:pPr>
        <w:pStyle w:val="aff"/>
        <w:numPr>
          <w:ilvl w:val="2"/>
          <w:numId w:val="19"/>
        </w:numPr>
        <w:spacing w:beforeLines="0" w:afterLines="0" w:line="360" w:lineRule="auto"/>
        <w:rPr>
          <w:rFonts w:ascii="Times New Roman"/>
          <w:szCs w:val="20"/>
        </w:rPr>
      </w:pPr>
      <w:bookmarkStart w:id="212" w:name="_Toc536545593"/>
      <w:bookmarkStart w:id="213" w:name="_Toc25154213"/>
      <w:bookmarkStart w:id="214" w:name="_Toc25677618"/>
      <w:r w:rsidRPr="00E27694">
        <w:rPr>
          <w:rFonts w:ascii="Times New Roman" w:hint="eastAsia"/>
          <w:szCs w:val="20"/>
        </w:rPr>
        <w:lastRenderedPageBreak/>
        <w:t>信息</w:t>
      </w:r>
      <w:bookmarkEnd w:id="212"/>
      <w:r w:rsidR="00044F93" w:rsidRPr="00E27694">
        <w:rPr>
          <w:rFonts w:ascii="Times New Roman" w:hint="eastAsia"/>
          <w:szCs w:val="20"/>
        </w:rPr>
        <w:t>下载</w:t>
      </w:r>
      <w:bookmarkEnd w:id="213"/>
      <w:bookmarkEnd w:id="214"/>
    </w:p>
    <w:p w14:paraId="6F7558BA" w14:textId="77777777" w:rsidR="00C6311E" w:rsidRPr="00E27694" w:rsidRDefault="00023AC3" w:rsidP="005E247C">
      <w:pPr>
        <w:ind w:firstLine="420"/>
      </w:pPr>
      <w:r w:rsidRPr="00E27694">
        <w:rPr>
          <w:rFonts w:hint="eastAsia"/>
        </w:rPr>
        <w:t>省级库通过</w:t>
      </w:r>
      <w:r w:rsidR="00DD5A2C" w:rsidRPr="00E27694">
        <w:rPr>
          <w:rFonts w:hint="eastAsia"/>
        </w:rPr>
        <w:t>国家库</w:t>
      </w:r>
      <w:r w:rsidRPr="00E27694">
        <w:rPr>
          <w:rFonts w:hint="eastAsia"/>
        </w:rPr>
        <w:t>下载</w:t>
      </w:r>
      <w:r w:rsidR="00DD5A2C" w:rsidRPr="00E27694">
        <w:rPr>
          <w:rFonts w:hint="eastAsia"/>
        </w:rPr>
        <w:t>信息</w:t>
      </w:r>
      <w:r w:rsidR="00E1089C" w:rsidRPr="00E27694">
        <w:rPr>
          <w:rFonts w:hint="eastAsia"/>
        </w:rPr>
        <w:t>应采用逐条</w:t>
      </w:r>
      <w:r w:rsidR="00E3019C" w:rsidRPr="00E27694">
        <w:rPr>
          <w:rFonts w:hint="eastAsia"/>
        </w:rPr>
        <w:t>下载</w:t>
      </w:r>
      <w:r w:rsidR="00E1089C" w:rsidRPr="00E27694">
        <w:rPr>
          <w:rFonts w:hint="eastAsia"/>
        </w:rPr>
        <w:t>的方式，</w:t>
      </w:r>
      <w:r w:rsidR="001070CC" w:rsidRPr="00E27694">
        <w:rPr>
          <w:rFonts w:hint="eastAsia"/>
        </w:rPr>
        <w:t>下载前</w:t>
      </w:r>
      <w:r w:rsidR="00C6311E" w:rsidRPr="00E27694">
        <w:rPr>
          <w:rFonts w:hint="eastAsia"/>
        </w:rPr>
        <w:t>由省级库发起下载信息请求</w:t>
      </w:r>
      <w:r w:rsidR="001070CC" w:rsidRPr="00E27694">
        <w:rPr>
          <w:rFonts w:hint="eastAsia"/>
        </w:rPr>
        <w:t>并获取可下载数据数量</w:t>
      </w:r>
      <w:r w:rsidR="00C6311E" w:rsidRPr="00E27694">
        <w:rPr>
          <w:rFonts w:hint="eastAsia"/>
        </w:rPr>
        <w:t>，国家库应对省级库身份信息</w:t>
      </w:r>
      <w:r w:rsidR="001070CC" w:rsidRPr="00E27694">
        <w:rPr>
          <w:rFonts w:hint="eastAsia"/>
        </w:rPr>
        <w:t>进行验证并向省级库反馈下载数量统计结果；</w:t>
      </w:r>
      <w:r w:rsidR="005E247C" w:rsidRPr="00E27694">
        <w:rPr>
          <w:rFonts w:hint="eastAsia"/>
        </w:rPr>
        <w:t>下载</w:t>
      </w:r>
      <w:r w:rsidR="00C6311E" w:rsidRPr="00E27694">
        <w:rPr>
          <w:rFonts w:hint="eastAsia"/>
        </w:rPr>
        <w:t>过程中</w:t>
      </w:r>
      <w:r w:rsidR="005E247C" w:rsidRPr="00E27694">
        <w:rPr>
          <w:rFonts w:hint="eastAsia"/>
        </w:rPr>
        <w:t>省级库</w:t>
      </w:r>
      <w:r w:rsidR="00C6311E" w:rsidRPr="00E27694">
        <w:rPr>
          <w:rFonts w:hint="eastAsia"/>
        </w:rPr>
        <w:t>在接收到</w:t>
      </w:r>
      <w:r w:rsidR="005E247C" w:rsidRPr="00E27694">
        <w:rPr>
          <w:rFonts w:hint="eastAsia"/>
        </w:rPr>
        <w:t>国家</w:t>
      </w:r>
      <w:r w:rsidR="00C6311E" w:rsidRPr="00E27694">
        <w:rPr>
          <w:rFonts w:hint="eastAsia"/>
        </w:rPr>
        <w:t>库的每一条数据后均应向</w:t>
      </w:r>
      <w:r w:rsidR="005E247C" w:rsidRPr="00E27694">
        <w:rPr>
          <w:rFonts w:hint="eastAsia"/>
        </w:rPr>
        <w:t>国家</w:t>
      </w:r>
      <w:r w:rsidR="00C6311E" w:rsidRPr="00E27694">
        <w:rPr>
          <w:rFonts w:hint="eastAsia"/>
        </w:rPr>
        <w:t>库反馈入库结果，</w:t>
      </w:r>
      <w:r w:rsidR="005E247C" w:rsidRPr="00E27694">
        <w:rPr>
          <w:rFonts w:hint="eastAsia"/>
        </w:rPr>
        <w:t>国家</w:t>
      </w:r>
      <w:r w:rsidR="00C6311E" w:rsidRPr="00E27694">
        <w:rPr>
          <w:rFonts w:hint="eastAsia"/>
        </w:rPr>
        <w:t>库接收到成功入库通知后更新该条</w:t>
      </w:r>
      <w:r w:rsidR="00A821FD" w:rsidRPr="00E27694">
        <w:rPr>
          <w:rFonts w:hint="eastAsia"/>
        </w:rPr>
        <w:t>下载</w:t>
      </w:r>
      <w:r w:rsidR="00C6311E" w:rsidRPr="00E27694">
        <w:rPr>
          <w:rFonts w:hint="eastAsia"/>
        </w:rPr>
        <w:t>数据状态，</w:t>
      </w:r>
      <w:r w:rsidR="0016579F" w:rsidRPr="00E27694">
        <w:rPr>
          <w:rFonts w:hint="eastAsia"/>
        </w:rPr>
        <w:t>并通知省级库</w:t>
      </w:r>
      <w:r w:rsidR="00C6311E" w:rsidRPr="00E27694">
        <w:rPr>
          <w:rFonts w:hint="eastAsia"/>
        </w:rPr>
        <w:t>继续</w:t>
      </w:r>
      <w:r w:rsidR="0016579F" w:rsidRPr="00E27694">
        <w:rPr>
          <w:rFonts w:hint="eastAsia"/>
        </w:rPr>
        <w:t>下载</w:t>
      </w:r>
      <w:r w:rsidR="00C6311E" w:rsidRPr="00E27694">
        <w:rPr>
          <w:rFonts w:hint="eastAsia"/>
        </w:rPr>
        <w:t>下一条数据，直到该批次数据全部</w:t>
      </w:r>
      <w:r w:rsidR="0016579F" w:rsidRPr="00E27694">
        <w:rPr>
          <w:rFonts w:hint="eastAsia"/>
        </w:rPr>
        <w:t>下载</w:t>
      </w:r>
      <w:r w:rsidR="002C75EA">
        <w:rPr>
          <w:rFonts w:hint="eastAsia"/>
        </w:rPr>
        <w:t>完成，</w:t>
      </w:r>
      <w:r w:rsidR="00C6311E" w:rsidRPr="00E27694">
        <w:rPr>
          <w:rFonts w:hint="eastAsia"/>
        </w:rPr>
        <w:t>信息</w:t>
      </w:r>
      <w:r w:rsidR="0016579F" w:rsidRPr="00E27694">
        <w:rPr>
          <w:rFonts w:hint="eastAsia"/>
        </w:rPr>
        <w:t>下载</w:t>
      </w:r>
      <w:r w:rsidR="002C75EA">
        <w:rPr>
          <w:rFonts w:hint="eastAsia"/>
        </w:rPr>
        <w:t>流程</w:t>
      </w:r>
      <w:r w:rsidR="00C6311E" w:rsidRPr="00E27694">
        <w:rPr>
          <w:rFonts w:hint="eastAsia"/>
        </w:rPr>
        <w:t>见图</w:t>
      </w:r>
      <w:r w:rsidR="0016579F" w:rsidRPr="00E27694">
        <w:rPr>
          <w:rFonts w:hint="eastAsia"/>
        </w:rPr>
        <w:t>3</w:t>
      </w:r>
      <w:r w:rsidR="00C6311E" w:rsidRPr="00E27694">
        <w:rPr>
          <w:rFonts w:hint="eastAsia"/>
        </w:rPr>
        <w:t>。</w:t>
      </w:r>
    </w:p>
    <w:p w14:paraId="03D9D920" w14:textId="77777777" w:rsidR="002C75EA" w:rsidRDefault="0071633C" w:rsidP="002C75EA">
      <w:pPr>
        <w:pStyle w:val="afe"/>
        <w:keepNext/>
        <w:jc w:val="center"/>
      </w:pPr>
      <w:r>
        <w:object w:dxaOrig="11030" w:dyaOrig="19001" w14:anchorId="33A26D33">
          <v:shape id="_x0000_i1027" type="#_x0000_t75" style="width:368.2pt;height:632.75pt" o:ole="">
            <v:imagedata r:id="rId18" o:title=""/>
          </v:shape>
          <o:OLEObject Type="Embed" ProgID="Visio.Drawing.11" ShapeID="_x0000_i1027" DrawAspect="Content" ObjectID="_1636377925" r:id="rId19"/>
        </w:object>
      </w:r>
    </w:p>
    <w:p w14:paraId="576B5659" w14:textId="77777777" w:rsidR="00C6311E" w:rsidRPr="00A55DE2" w:rsidRDefault="002C75EA" w:rsidP="002C75EA">
      <w:pPr>
        <w:pStyle w:val="afffff5"/>
        <w:jc w:val="center"/>
        <w:rPr>
          <w:highlight w:val="yellow"/>
        </w:rPr>
      </w:pPr>
      <w:r>
        <w:rPr>
          <w:rFonts w:hint="eastAsia"/>
        </w:rPr>
        <w:t>图</w:t>
      </w:r>
      <w:r w:rsidR="00191C48">
        <w:fldChar w:fldCharType="begin"/>
      </w:r>
      <w:r>
        <w:rPr>
          <w:rFonts w:hint="eastAsia"/>
        </w:rPr>
        <w:instrText xml:space="preserve">SEQ </w:instrText>
      </w:r>
      <w:r>
        <w:rPr>
          <w:rFonts w:hint="eastAsia"/>
        </w:rPr>
        <w:instrText>图</w:instrText>
      </w:r>
      <w:r>
        <w:rPr>
          <w:rFonts w:hint="eastAsia"/>
        </w:rPr>
        <w:instrText xml:space="preserve"> \* ARABIC</w:instrText>
      </w:r>
      <w:r w:rsidR="00191C48">
        <w:fldChar w:fldCharType="separate"/>
      </w:r>
      <w:r>
        <w:rPr>
          <w:noProof/>
        </w:rPr>
        <w:t>3</w:t>
      </w:r>
      <w:r w:rsidR="00191C48">
        <w:fldChar w:fldCharType="end"/>
      </w:r>
      <w:r>
        <w:t>信息下载流程</w:t>
      </w:r>
      <w:r w:rsidR="000864CC">
        <w:t>图</w:t>
      </w:r>
    </w:p>
    <w:p w14:paraId="4BDC773D" w14:textId="77777777" w:rsidR="000814FF" w:rsidRDefault="001405F5" w:rsidP="005244DC">
      <w:pPr>
        <w:pStyle w:val="aff2"/>
        <w:numPr>
          <w:ilvl w:val="1"/>
          <w:numId w:val="19"/>
        </w:numPr>
        <w:spacing w:beforeLines="50" w:before="156" w:afterLines="50" w:after="156"/>
      </w:pPr>
      <w:bookmarkStart w:id="215" w:name="_Toc528938865"/>
      <w:bookmarkStart w:id="216" w:name="_Toc528938866"/>
      <w:bookmarkStart w:id="217" w:name="_Toc517165649"/>
      <w:bookmarkStart w:id="218" w:name="_Toc25677619"/>
      <w:bookmarkEnd w:id="208"/>
      <w:bookmarkEnd w:id="215"/>
      <w:bookmarkEnd w:id="216"/>
      <w:r w:rsidRPr="005E5152">
        <w:rPr>
          <w:rFonts w:hint="eastAsia"/>
        </w:rPr>
        <w:lastRenderedPageBreak/>
        <w:t>运维管理</w:t>
      </w:r>
      <w:bookmarkEnd w:id="217"/>
      <w:r>
        <w:rPr>
          <w:rFonts w:hint="eastAsia"/>
        </w:rPr>
        <w:t>要求</w:t>
      </w:r>
      <w:bookmarkEnd w:id="218"/>
    </w:p>
    <w:p w14:paraId="63D73002" w14:textId="77777777" w:rsidR="00613545" w:rsidRDefault="00613545" w:rsidP="0044730A">
      <w:pPr>
        <w:pStyle w:val="aff"/>
        <w:numPr>
          <w:ilvl w:val="2"/>
          <w:numId w:val="19"/>
        </w:numPr>
        <w:spacing w:beforeLines="0" w:afterLines="0" w:line="360" w:lineRule="auto"/>
      </w:pPr>
      <w:bookmarkStart w:id="219" w:name="_Toc25154215"/>
      <w:bookmarkStart w:id="220" w:name="_Toc25677620"/>
      <w:bookmarkStart w:id="221" w:name="_Toc497397734"/>
      <w:bookmarkStart w:id="222" w:name="_Toc517165646"/>
      <w:bookmarkStart w:id="223" w:name="_Toc536545610"/>
      <w:r>
        <w:t>数据库管理制度</w:t>
      </w:r>
      <w:bookmarkEnd w:id="219"/>
      <w:bookmarkEnd w:id="220"/>
    </w:p>
    <w:p w14:paraId="51599631" w14:textId="77777777" w:rsidR="00F766F5" w:rsidRDefault="00DB2C9F" w:rsidP="007E2FDB">
      <w:pPr>
        <w:pStyle w:val="afe"/>
      </w:pPr>
      <w:r>
        <w:rPr>
          <w:rFonts w:hint="eastAsia"/>
        </w:rPr>
        <w:t>应建立完整的数据库管理制度</w:t>
      </w:r>
      <w:r w:rsidR="00992304">
        <w:rPr>
          <w:rFonts w:hint="eastAsia"/>
        </w:rPr>
        <w:t>，结合业务工作对</w:t>
      </w:r>
      <w:r w:rsidR="00A97490">
        <w:rPr>
          <w:rFonts w:hint="eastAsia"/>
        </w:rPr>
        <w:t>建设</w:t>
      </w:r>
      <w:r w:rsidR="00992304">
        <w:rPr>
          <w:rFonts w:hint="eastAsia"/>
        </w:rPr>
        <w:t>运维</w:t>
      </w:r>
      <w:r w:rsidR="003D786D">
        <w:rPr>
          <w:rFonts w:hint="eastAsia"/>
        </w:rPr>
        <w:t>管理</w:t>
      </w:r>
      <w:r w:rsidR="00992304">
        <w:rPr>
          <w:rFonts w:hint="eastAsia"/>
        </w:rPr>
        <w:t>、数据</w:t>
      </w:r>
      <w:r w:rsidR="00A97490">
        <w:rPr>
          <w:rFonts w:hint="eastAsia"/>
        </w:rPr>
        <w:t>管理</w:t>
      </w:r>
      <w:r w:rsidR="00992304">
        <w:rPr>
          <w:rFonts w:hint="eastAsia"/>
        </w:rPr>
        <w:t>、人员管理、安全</w:t>
      </w:r>
      <w:r w:rsidR="003D786D">
        <w:rPr>
          <w:rFonts w:hint="eastAsia"/>
        </w:rPr>
        <w:t>管理</w:t>
      </w:r>
      <w:r w:rsidR="00B45E99">
        <w:rPr>
          <w:rFonts w:hint="eastAsia"/>
        </w:rPr>
        <w:t>等方面提出明确要求。</w:t>
      </w:r>
    </w:p>
    <w:p w14:paraId="74E3AAFE" w14:textId="77777777" w:rsidR="006F054D" w:rsidRDefault="006F054D" w:rsidP="00ED237F">
      <w:pPr>
        <w:pStyle w:val="aff"/>
        <w:numPr>
          <w:ilvl w:val="2"/>
          <w:numId w:val="19"/>
        </w:numPr>
        <w:spacing w:beforeLines="0" w:afterLines="0" w:line="360" w:lineRule="auto"/>
      </w:pPr>
      <w:bookmarkStart w:id="224" w:name="_Toc25154216"/>
      <w:bookmarkStart w:id="225" w:name="_Toc25677621"/>
      <w:r>
        <w:rPr>
          <w:rFonts w:hint="eastAsia"/>
        </w:rPr>
        <w:t>数据</w:t>
      </w:r>
      <w:r w:rsidR="00EF3993">
        <w:rPr>
          <w:rFonts w:hint="eastAsia"/>
        </w:rPr>
        <w:t>库运维</w:t>
      </w:r>
      <w:bookmarkEnd w:id="224"/>
      <w:bookmarkEnd w:id="225"/>
    </w:p>
    <w:p w14:paraId="5D23C044" w14:textId="77777777" w:rsidR="003A6B8B" w:rsidRDefault="00476C90">
      <w:pPr>
        <w:pStyle w:val="afe"/>
      </w:pPr>
      <w:r>
        <w:rPr>
          <w:rFonts w:hint="eastAsia"/>
        </w:rPr>
        <w:t>对</w:t>
      </w:r>
      <w:r w:rsidR="009C0D67">
        <w:rPr>
          <w:rFonts w:hint="eastAsia"/>
        </w:rPr>
        <w:t>数据库应</w:t>
      </w:r>
      <w:r w:rsidR="005359C1">
        <w:rPr>
          <w:rFonts w:hint="eastAsia"/>
        </w:rPr>
        <w:t>定期巡检</w:t>
      </w:r>
      <w:r w:rsidR="009C0D67">
        <w:rPr>
          <w:rFonts w:hint="eastAsia"/>
        </w:rPr>
        <w:t>，</w:t>
      </w:r>
      <w:r w:rsidR="000B7664">
        <w:rPr>
          <w:rFonts w:hint="eastAsia"/>
        </w:rPr>
        <w:t>保证数据库</w:t>
      </w:r>
      <w:r w:rsidR="004E7CCC">
        <w:rPr>
          <w:rFonts w:hint="eastAsia"/>
        </w:rPr>
        <w:t>正常</w:t>
      </w:r>
      <w:r w:rsidR="000B7664">
        <w:rPr>
          <w:rFonts w:hint="eastAsia"/>
        </w:rPr>
        <w:t>运行、数据正常访问。</w:t>
      </w:r>
      <w:r w:rsidR="009C0D67">
        <w:rPr>
          <w:rFonts w:hint="eastAsia"/>
        </w:rPr>
        <w:t>巡检频率不低于每月1次</w:t>
      </w:r>
      <w:r w:rsidR="00FF535F">
        <w:rPr>
          <w:rFonts w:hint="eastAsia"/>
        </w:rPr>
        <w:t>，</w:t>
      </w:r>
      <w:r w:rsidR="009C0D67">
        <w:rPr>
          <w:rFonts w:hint="eastAsia"/>
        </w:rPr>
        <w:t>巡检</w:t>
      </w:r>
      <w:r w:rsidR="00702902">
        <w:rPr>
          <w:rFonts w:hint="eastAsia"/>
        </w:rPr>
        <w:t>后</w:t>
      </w:r>
      <w:r w:rsidR="009C0D67">
        <w:rPr>
          <w:rFonts w:hint="eastAsia"/>
        </w:rPr>
        <w:t>应</w:t>
      </w:r>
      <w:r w:rsidR="00747939">
        <w:rPr>
          <w:rFonts w:hint="eastAsia"/>
        </w:rPr>
        <w:t>形成数据库巡检报告，巡检内容应包括数据库运行状态，</w:t>
      </w:r>
      <w:r w:rsidR="005569F7">
        <w:rPr>
          <w:rFonts w:hint="eastAsia"/>
        </w:rPr>
        <w:t>数据库容量增长情况、</w:t>
      </w:r>
      <w:r w:rsidR="00611CC1">
        <w:rPr>
          <w:rFonts w:hint="eastAsia"/>
        </w:rPr>
        <w:t>数据库异常情况、</w:t>
      </w:r>
      <w:r w:rsidR="0031112E">
        <w:rPr>
          <w:rFonts w:hint="eastAsia"/>
        </w:rPr>
        <w:t>数据库备份情况</w:t>
      </w:r>
      <w:r w:rsidR="00421BCB">
        <w:rPr>
          <w:rFonts w:hint="eastAsia"/>
        </w:rPr>
        <w:t>等。</w:t>
      </w:r>
    </w:p>
    <w:p w14:paraId="3F93E36B" w14:textId="77777777" w:rsidR="003A6B8B" w:rsidRDefault="008B1F69">
      <w:pPr>
        <w:pStyle w:val="afe"/>
      </w:pPr>
      <w:r>
        <w:rPr>
          <w:rFonts w:hint="eastAsia"/>
        </w:rPr>
        <w:t>对数据库应</w:t>
      </w:r>
      <w:r w:rsidR="00421BCB">
        <w:rPr>
          <w:rFonts w:hint="eastAsia"/>
        </w:rPr>
        <w:t>结合</w:t>
      </w:r>
      <w:r w:rsidR="001201E2">
        <w:rPr>
          <w:rFonts w:hint="eastAsia"/>
        </w:rPr>
        <w:t>数据库运行情况和</w:t>
      </w:r>
      <w:r w:rsidR="00421BCB">
        <w:rPr>
          <w:rFonts w:hint="eastAsia"/>
        </w:rPr>
        <w:t>数据量增长情况</w:t>
      </w:r>
      <w:r>
        <w:rPr>
          <w:rFonts w:hint="eastAsia"/>
        </w:rPr>
        <w:t>定期进行优化，</w:t>
      </w:r>
      <w:r w:rsidR="002E2F17">
        <w:rPr>
          <w:rFonts w:hint="eastAsia"/>
        </w:rPr>
        <w:t>保证数据库的高效运行，</w:t>
      </w:r>
      <w:r>
        <w:rPr>
          <w:rFonts w:hint="eastAsia"/>
        </w:rPr>
        <w:t>满足业务的使用要求。</w:t>
      </w:r>
    </w:p>
    <w:p w14:paraId="27885D3C" w14:textId="77777777" w:rsidR="006F054D" w:rsidRDefault="00517205" w:rsidP="00ED237F">
      <w:pPr>
        <w:pStyle w:val="aff"/>
        <w:numPr>
          <w:ilvl w:val="2"/>
          <w:numId w:val="19"/>
        </w:numPr>
        <w:spacing w:beforeLines="0" w:afterLines="0" w:line="360" w:lineRule="auto"/>
      </w:pPr>
      <w:bookmarkStart w:id="226" w:name="_Toc25154217"/>
      <w:bookmarkStart w:id="227" w:name="_Toc25677622"/>
      <w:r>
        <w:rPr>
          <w:rFonts w:hint="eastAsia"/>
        </w:rPr>
        <w:t>相关</w:t>
      </w:r>
      <w:r w:rsidR="006F054D">
        <w:rPr>
          <w:rFonts w:hint="eastAsia"/>
        </w:rPr>
        <w:t>软件运维</w:t>
      </w:r>
      <w:bookmarkEnd w:id="226"/>
      <w:bookmarkEnd w:id="227"/>
    </w:p>
    <w:p w14:paraId="356D86B6" w14:textId="77777777" w:rsidR="003A6B8B" w:rsidRDefault="00476C90">
      <w:pPr>
        <w:pStyle w:val="afe"/>
      </w:pPr>
      <w:r>
        <w:rPr>
          <w:rFonts w:hint="eastAsia"/>
        </w:rPr>
        <w:t>对数据库</w:t>
      </w:r>
      <w:r w:rsidR="00747939">
        <w:rPr>
          <w:rFonts w:hint="eastAsia"/>
        </w:rPr>
        <w:t>相关的</w:t>
      </w:r>
      <w:r w:rsidR="004B31BA">
        <w:rPr>
          <w:rFonts w:hint="eastAsia"/>
        </w:rPr>
        <w:t>操作系统</w:t>
      </w:r>
      <w:r>
        <w:rPr>
          <w:rFonts w:hint="eastAsia"/>
        </w:rPr>
        <w:t>软件</w:t>
      </w:r>
      <w:r w:rsidR="004B31BA">
        <w:rPr>
          <w:rFonts w:hint="eastAsia"/>
        </w:rPr>
        <w:t>、中间件软件、</w:t>
      </w:r>
      <w:r w:rsidR="003C0147">
        <w:rPr>
          <w:rFonts w:hint="eastAsia"/>
        </w:rPr>
        <w:t>杀毒软件等软件，应定期监控其运行状态，监控频率不低于每周1次</w:t>
      </w:r>
      <w:r w:rsidR="009D3CA2">
        <w:rPr>
          <w:rFonts w:hint="eastAsia"/>
        </w:rPr>
        <w:t>，并按照软件升级补丁的发布频率，应及时做好软件的升级。</w:t>
      </w:r>
      <w:r w:rsidR="001C0691">
        <w:rPr>
          <w:rFonts w:hint="eastAsia"/>
        </w:rPr>
        <w:t>发现软件故障后的处理响应时间应不超过24小时，软件故障恢复时间应不超过72小时。</w:t>
      </w:r>
      <w:r w:rsidR="002D3B28">
        <w:rPr>
          <w:rFonts w:hint="eastAsia"/>
        </w:rPr>
        <w:t>软件需要更换时，应保证新软件与</w:t>
      </w:r>
      <w:r w:rsidR="00C44535">
        <w:rPr>
          <w:rFonts w:hint="eastAsia"/>
        </w:rPr>
        <w:t>在用</w:t>
      </w:r>
      <w:r w:rsidR="002D3B28">
        <w:rPr>
          <w:rFonts w:hint="eastAsia"/>
        </w:rPr>
        <w:t>数据库及相关硬件的兼容性，提前做好软件更换实施预案，更换实施周期应不超过48小时。</w:t>
      </w:r>
    </w:p>
    <w:p w14:paraId="45D5CBA2" w14:textId="77777777" w:rsidR="00CE224C" w:rsidRDefault="00517205" w:rsidP="00ED237F">
      <w:pPr>
        <w:pStyle w:val="aff"/>
        <w:numPr>
          <w:ilvl w:val="2"/>
          <w:numId w:val="19"/>
        </w:numPr>
        <w:spacing w:beforeLines="0" w:afterLines="0" w:line="360" w:lineRule="auto"/>
      </w:pPr>
      <w:bookmarkStart w:id="228" w:name="_Toc25154218"/>
      <w:bookmarkStart w:id="229" w:name="_Toc25677623"/>
      <w:r>
        <w:rPr>
          <w:rFonts w:hint="eastAsia"/>
        </w:rPr>
        <w:t>相关</w:t>
      </w:r>
      <w:r w:rsidR="00CE224C">
        <w:rPr>
          <w:rFonts w:hint="eastAsia"/>
        </w:rPr>
        <w:t>硬件运维</w:t>
      </w:r>
      <w:bookmarkEnd w:id="228"/>
      <w:bookmarkEnd w:id="229"/>
    </w:p>
    <w:p w14:paraId="35F1E5B0" w14:textId="77777777" w:rsidR="003A6B8B" w:rsidRDefault="004C4A41">
      <w:pPr>
        <w:pStyle w:val="afe"/>
      </w:pPr>
      <w:r>
        <w:rPr>
          <w:rFonts w:hint="eastAsia"/>
        </w:rPr>
        <w:t>对数据库相关的服务器、存储、网络设备等硬件应</w:t>
      </w:r>
      <w:r w:rsidR="002B5C85">
        <w:rPr>
          <w:rFonts w:hint="eastAsia"/>
        </w:rPr>
        <w:t>定期巡检</w:t>
      </w:r>
      <w:r>
        <w:rPr>
          <w:rFonts w:hint="eastAsia"/>
        </w:rPr>
        <w:t>，巡检频率不低于每周1次。</w:t>
      </w:r>
      <w:r w:rsidR="00060A2E">
        <w:rPr>
          <w:rFonts w:hint="eastAsia"/>
        </w:rPr>
        <w:t>发现</w:t>
      </w:r>
      <w:r w:rsidR="007E5B28">
        <w:rPr>
          <w:rFonts w:hint="eastAsia"/>
        </w:rPr>
        <w:t>硬件</w:t>
      </w:r>
      <w:r w:rsidR="00060A2E">
        <w:rPr>
          <w:rFonts w:hint="eastAsia"/>
        </w:rPr>
        <w:t>故障</w:t>
      </w:r>
      <w:r w:rsidR="007E5B28">
        <w:rPr>
          <w:rFonts w:hint="eastAsia"/>
        </w:rPr>
        <w:t>后</w:t>
      </w:r>
      <w:r w:rsidR="00060A2E">
        <w:rPr>
          <w:rFonts w:hint="eastAsia"/>
        </w:rPr>
        <w:t>的处理</w:t>
      </w:r>
      <w:r w:rsidR="0084000B">
        <w:rPr>
          <w:rFonts w:hint="eastAsia"/>
        </w:rPr>
        <w:t>响应</w:t>
      </w:r>
      <w:r w:rsidR="00060A2E">
        <w:rPr>
          <w:rFonts w:hint="eastAsia"/>
        </w:rPr>
        <w:t>时间应不超过24小时</w:t>
      </w:r>
      <w:r w:rsidR="00040F19">
        <w:rPr>
          <w:rFonts w:hint="eastAsia"/>
        </w:rPr>
        <w:t>，硬件故障恢复时间应不超过72小时。</w:t>
      </w:r>
      <w:r w:rsidR="00C07BDC">
        <w:rPr>
          <w:rFonts w:hint="eastAsia"/>
        </w:rPr>
        <w:t>硬件需要更换时，应保证新硬件与</w:t>
      </w:r>
      <w:r w:rsidR="009507E9">
        <w:rPr>
          <w:rFonts w:hint="eastAsia"/>
        </w:rPr>
        <w:t>在用</w:t>
      </w:r>
      <w:r w:rsidR="00C07BDC">
        <w:rPr>
          <w:rFonts w:hint="eastAsia"/>
        </w:rPr>
        <w:t>数据库及相关软件的兼容性，提前做好</w:t>
      </w:r>
      <w:r w:rsidR="009507E9">
        <w:rPr>
          <w:rFonts w:hint="eastAsia"/>
        </w:rPr>
        <w:t>硬</w:t>
      </w:r>
      <w:r w:rsidR="00C07BDC">
        <w:rPr>
          <w:rFonts w:hint="eastAsia"/>
        </w:rPr>
        <w:t>件更换实施预案，更换实施周期应不超过48小时。</w:t>
      </w:r>
    </w:p>
    <w:bookmarkEnd w:id="221"/>
    <w:bookmarkEnd w:id="222"/>
    <w:bookmarkEnd w:id="223"/>
    <w:p w14:paraId="1C0550A1" w14:textId="77777777" w:rsidR="007078B0" w:rsidRDefault="007078B0" w:rsidP="008D79CF">
      <w:pPr>
        <w:pStyle w:val="afe"/>
        <w:spacing w:line="360" w:lineRule="auto"/>
        <w:ind w:firstLineChars="0" w:firstLine="0"/>
        <w:rPr>
          <w:rFonts w:ascii="Times New Roman"/>
        </w:rPr>
        <w:sectPr w:rsidR="007078B0" w:rsidSect="00FA1615">
          <w:headerReference w:type="default" r:id="rId20"/>
          <w:footerReference w:type="default" r:id="rId21"/>
          <w:pgSz w:w="11906" w:h="16838" w:code="9"/>
          <w:pgMar w:top="567" w:right="1134" w:bottom="1134" w:left="1418" w:header="1418" w:footer="1134" w:gutter="0"/>
          <w:cols w:space="425"/>
          <w:formProt w:val="0"/>
          <w:docGrid w:type="lines" w:linePitch="312"/>
        </w:sectPr>
      </w:pPr>
    </w:p>
    <w:p w14:paraId="12F2F31A" w14:textId="77777777" w:rsidR="007078B0" w:rsidRPr="00705BF0" w:rsidRDefault="00DD5A2C" w:rsidP="007078B0">
      <w:pPr>
        <w:pStyle w:val="aff2"/>
        <w:spacing w:before="312" w:after="312"/>
        <w:jc w:val="center"/>
      </w:pPr>
      <w:bookmarkStart w:id="230" w:name="_Toc406439596"/>
      <w:bookmarkStart w:id="231" w:name="_Toc25677624"/>
      <w:r w:rsidRPr="00F309A1">
        <w:rPr>
          <w:rFonts w:hint="eastAsia"/>
          <w:spacing w:val="82"/>
          <w:fitText w:val="945" w:id="1911257856"/>
        </w:rPr>
        <w:lastRenderedPageBreak/>
        <w:t>附录</w:t>
      </w:r>
      <w:r w:rsidRPr="00F309A1">
        <w:rPr>
          <w:spacing w:val="-1"/>
          <w:fitText w:val="945" w:id="1911257856"/>
        </w:rPr>
        <w:t>A</w:t>
      </w:r>
      <w:r w:rsidRPr="00F309A1">
        <w:br/>
      </w:r>
      <w:bookmarkStart w:id="232" w:name="_Toc136260536"/>
      <w:bookmarkStart w:id="233" w:name="_Toc380498645"/>
      <w:bookmarkStart w:id="234" w:name="_Toc396982777"/>
      <w:r w:rsidRPr="00F309A1">
        <w:rPr>
          <w:rFonts w:hint="eastAsia"/>
        </w:rPr>
        <w:t>（资料性附录）</w:t>
      </w:r>
      <w:r w:rsidRPr="00F309A1">
        <w:br/>
      </w:r>
      <w:bookmarkEnd w:id="230"/>
      <w:bookmarkEnd w:id="232"/>
      <w:bookmarkEnd w:id="233"/>
      <w:bookmarkEnd w:id="234"/>
      <w:r w:rsidRPr="00F309A1">
        <w:rPr>
          <w:rFonts w:hint="eastAsia"/>
        </w:rPr>
        <w:t>核心业务表</w:t>
      </w:r>
      <w:bookmarkEnd w:id="231"/>
    </w:p>
    <w:p w14:paraId="0D64F248" w14:textId="77777777" w:rsidR="007078B0" w:rsidRPr="007016FA" w:rsidRDefault="007078B0" w:rsidP="007016FA">
      <w:pPr>
        <w:pStyle w:val="aff"/>
        <w:spacing w:beforeLines="0" w:afterLines="0" w:line="360" w:lineRule="auto"/>
      </w:pPr>
      <w:bookmarkStart w:id="235" w:name="_Toc536545617"/>
      <w:bookmarkStart w:id="236" w:name="_Toc1723682"/>
      <w:bookmarkStart w:id="237" w:name="_Toc406144276"/>
      <w:bookmarkStart w:id="238" w:name="_Toc406439597"/>
      <w:bookmarkStart w:id="239" w:name="_Toc25154220"/>
      <w:bookmarkStart w:id="240" w:name="_Toc25677625"/>
      <w:r>
        <w:rPr>
          <w:rFonts w:hint="eastAsia"/>
        </w:rPr>
        <w:t>A.1</w:t>
      </w:r>
      <w:bookmarkEnd w:id="235"/>
      <w:bookmarkEnd w:id="236"/>
      <w:bookmarkEnd w:id="237"/>
      <w:bookmarkEnd w:id="238"/>
      <w:r w:rsidR="00DD5A2C" w:rsidRPr="007016FA">
        <w:rPr>
          <w:rFonts w:hint="eastAsia"/>
        </w:rPr>
        <w:t>接收信息表</w:t>
      </w:r>
      <w:bookmarkEnd w:id="239"/>
      <w:bookmarkEnd w:id="240"/>
    </w:p>
    <w:tbl>
      <w:tblPr>
        <w:tblW w:w="8221" w:type="dxa"/>
        <w:tblInd w:w="534" w:type="dxa"/>
        <w:tblLook w:val="04A0" w:firstRow="1" w:lastRow="0" w:firstColumn="1" w:lastColumn="0" w:noHBand="0" w:noVBand="1"/>
      </w:tblPr>
      <w:tblGrid>
        <w:gridCol w:w="708"/>
        <w:gridCol w:w="1012"/>
        <w:gridCol w:w="2137"/>
        <w:gridCol w:w="2096"/>
        <w:gridCol w:w="2268"/>
      </w:tblGrid>
      <w:tr w:rsidR="00D42FF4" w:rsidRPr="00F309A1" w14:paraId="27AD2C8B" w14:textId="77777777" w:rsidTr="0045496F">
        <w:trPr>
          <w:trHeight w:val="375"/>
          <w:tblHeader/>
        </w:trPr>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4AF72B8" w14:textId="77777777" w:rsidR="00D42FF4" w:rsidRPr="0045496F" w:rsidRDefault="00D42FF4" w:rsidP="006E1920">
            <w:pPr>
              <w:widowControl/>
              <w:jc w:val="center"/>
              <w:rPr>
                <w:rFonts w:ascii="宋体" w:hAnsi="宋体" w:cs="宋体"/>
                <w:b/>
                <w:bCs/>
                <w:kern w:val="0"/>
                <w:sz w:val="18"/>
                <w:szCs w:val="18"/>
              </w:rPr>
            </w:pPr>
            <w:r w:rsidRPr="0045496F">
              <w:rPr>
                <w:rFonts w:ascii="宋体" w:hAnsi="宋体" w:cs="宋体" w:hint="eastAsia"/>
                <w:b/>
                <w:bCs/>
                <w:kern w:val="0"/>
                <w:sz w:val="18"/>
                <w:szCs w:val="18"/>
              </w:rPr>
              <w:t>序号</w:t>
            </w:r>
          </w:p>
        </w:tc>
        <w:tc>
          <w:tcPr>
            <w:tcW w:w="1012" w:type="dxa"/>
            <w:tcBorders>
              <w:top w:val="single" w:sz="4" w:space="0" w:color="auto"/>
              <w:left w:val="nil"/>
              <w:bottom w:val="single" w:sz="4" w:space="0" w:color="auto"/>
              <w:right w:val="single" w:sz="4" w:space="0" w:color="auto"/>
            </w:tcBorders>
            <w:shd w:val="clear" w:color="000000" w:fill="E7E6E6"/>
            <w:noWrap/>
            <w:vAlign w:val="center"/>
            <w:hideMark/>
          </w:tcPr>
          <w:p w14:paraId="09D0F063" w14:textId="77777777" w:rsidR="00D42FF4" w:rsidRPr="0045496F" w:rsidRDefault="00D42FF4" w:rsidP="006E1920">
            <w:pPr>
              <w:widowControl/>
              <w:jc w:val="center"/>
              <w:rPr>
                <w:rFonts w:ascii="宋体" w:hAnsi="宋体" w:cs="宋体"/>
                <w:b/>
                <w:bCs/>
                <w:kern w:val="0"/>
                <w:sz w:val="18"/>
                <w:szCs w:val="18"/>
              </w:rPr>
            </w:pPr>
            <w:r w:rsidRPr="0045496F">
              <w:rPr>
                <w:rFonts w:ascii="宋体" w:hAnsi="宋体" w:cs="宋体" w:hint="eastAsia"/>
                <w:b/>
                <w:bCs/>
                <w:kern w:val="0"/>
                <w:sz w:val="18"/>
                <w:szCs w:val="18"/>
              </w:rPr>
              <w:t>字段属性</w:t>
            </w:r>
          </w:p>
        </w:tc>
        <w:tc>
          <w:tcPr>
            <w:tcW w:w="2137" w:type="dxa"/>
            <w:tcBorders>
              <w:top w:val="single" w:sz="4" w:space="0" w:color="auto"/>
              <w:left w:val="nil"/>
              <w:bottom w:val="single" w:sz="4" w:space="0" w:color="auto"/>
              <w:right w:val="single" w:sz="4" w:space="0" w:color="auto"/>
            </w:tcBorders>
            <w:shd w:val="clear" w:color="000000" w:fill="E7E6E6"/>
            <w:noWrap/>
            <w:vAlign w:val="center"/>
            <w:hideMark/>
          </w:tcPr>
          <w:p w14:paraId="2FA2BD0A" w14:textId="77777777" w:rsidR="00D42FF4" w:rsidRPr="0045496F" w:rsidRDefault="00D42FF4" w:rsidP="006E1920">
            <w:pPr>
              <w:widowControl/>
              <w:jc w:val="center"/>
              <w:rPr>
                <w:rFonts w:ascii="宋体" w:hAnsi="宋体" w:cs="宋体"/>
                <w:b/>
                <w:bCs/>
                <w:kern w:val="0"/>
                <w:sz w:val="18"/>
                <w:szCs w:val="18"/>
              </w:rPr>
            </w:pPr>
            <w:r w:rsidRPr="0045496F">
              <w:rPr>
                <w:rFonts w:ascii="宋体" w:hAnsi="宋体" w:cs="宋体" w:hint="eastAsia"/>
                <w:b/>
                <w:bCs/>
                <w:kern w:val="0"/>
                <w:sz w:val="18"/>
                <w:szCs w:val="18"/>
              </w:rPr>
              <w:t>字段名</w:t>
            </w:r>
          </w:p>
        </w:tc>
        <w:tc>
          <w:tcPr>
            <w:tcW w:w="2096" w:type="dxa"/>
            <w:tcBorders>
              <w:top w:val="single" w:sz="4" w:space="0" w:color="auto"/>
              <w:left w:val="nil"/>
              <w:bottom w:val="single" w:sz="4" w:space="0" w:color="auto"/>
              <w:right w:val="single" w:sz="4" w:space="0" w:color="auto"/>
            </w:tcBorders>
            <w:shd w:val="clear" w:color="000000" w:fill="E7E6E6"/>
            <w:noWrap/>
            <w:vAlign w:val="center"/>
            <w:hideMark/>
          </w:tcPr>
          <w:p w14:paraId="113AEF85" w14:textId="77777777" w:rsidR="00D42FF4" w:rsidRPr="0045496F" w:rsidRDefault="00D42FF4" w:rsidP="006E1920">
            <w:pPr>
              <w:widowControl/>
              <w:jc w:val="center"/>
              <w:rPr>
                <w:rFonts w:ascii="宋体" w:hAnsi="宋体" w:cs="宋体"/>
                <w:b/>
                <w:bCs/>
                <w:kern w:val="0"/>
                <w:sz w:val="18"/>
                <w:szCs w:val="18"/>
              </w:rPr>
            </w:pPr>
            <w:r w:rsidRPr="0045496F">
              <w:rPr>
                <w:rFonts w:ascii="宋体" w:hAnsi="宋体" w:cs="宋体" w:hint="eastAsia"/>
                <w:b/>
                <w:bCs/>
                <w:kern w:val="0"/>
                <w:sz w:val="18"/>
                <w:szCs w:val="18"/>
              </w:rPr>
              <w:t>字段含义</w:t>
            </w:r>
          </w:p>
        </w:tc>
        <w:tc>
          <w:tcPr>
            <w:tcW w:w="2268" w:type="dxa"/>
            <w:tcBorders>
              <w:top w:val="single" w:sz="4" w:space="0" w:color="auto"/>
              <w:left w:val="nil"/>
              <w:bottom w:val="single" w:sz="4" w:space="0" w:color="auto"/>
              <w:right w:val="single" w:sz="4" w:space="0" w:color="auto"/>
            </w:tcBorders>
            <w:shd w:val="clear" w:color="000000" w:fill="E7E6E6"/>
            <w:noWrap/>
            <w:vAlign w:val="center"/>
            <w:hideMark/>
          </w:tcPr>
          <w:p w14:paraId="1D036E5A" w14:textId="77777777" w:rsidR="00D42FF4" w:rsidRPr="00F309A1" w:rsidRDefault="00D42FF4" w:rsidP="006E1920">
            <w:pPr>
              <w:widowControl/>
              <w:jc w:val="center"/>
              <w:rPr>
                <w:rFonts w:ascii="宋体" w:hAnsi="宋体" w:cs="宋体"/>
                <w:b/>
                <w:bCs/>
                <w:kern w:val="0"/>
                <w:sz w:val="18"/>
                <w:szCs w:val="18"/>
              </w:rPr>
            </w:pPr>
            <w:r w:rsidRPr="0045496F">
              <w:rPr>
                <w:rFonts w:ascii="宋体" w:hAnsi="宋体" w:cs="宋体" w:hint="eastAsia"/>
                <w:b/>
                <w:bCs/>
                <w:kern w:val="0"/>
                <w:sz w:val="18"/>
                <w:szCs w:val="18"/>
              </w:rPr>
              <w:t>字段类型</w:t>
            </w:r>
          </w:p>
        </w:tc>
      </w:tr>
      <w:tr w:rsidR="00D42FF4" w:rsidRPr="00F309A1" w14:paraId="7D7F5B2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928CAA"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w:t>
            </w:r>
          </w:p>
        </w:tc>
        <w:tc>
          <w:tcPr>
            <w:tcW w:w="1012" w:type="dxa"/>
            <w:vMerge w:val="restart"/>
            <w:tcBorders>
              <w:top w:val="nil"/>
              <w:left w:val="single" w:sz="4" w:space="0" w:color="auto"/>
              <w:bottom w:val="nil"/>
              <w:right w:val="single" w:sz="4" w:space="0" w:color="auto"/>
            </w:tcBorders>
            <w:shd w:val="clear" w:color="auto" w:fill="auto"/>
            <w:vAlign w:val="center"/>
            <w:hideMark/>
          </w:tcPr>
          <w:p w14:paraId="462B2A21" w14:textId="77777777" w:rsidR="00D42FF4" w:rsidRPr="00F309A1" w:rsidRDefault="00D42FF4" w:rsidP="00F309A1">
            <w:pPr>
              <w:widowControl/>
              <w:jc w:val="center"/>
              <w:rPr>
                <w:rFonts w:ascii="宋体" w:hAnsi="宋体" w:cs="宋体"/>
                <w:kern w:val="0"/>
                <w:sz w:val="18"/>
                <w:szCs w:val="18"/>
              </w:rPr>
            </w:pPr>
            <w:r w:rsidRPr="00F309A1">
              <w:rPr>
                <w:rFonts w:ascii="宋体" w:hAnsi="宋体" w:cs="宋体" w:hint="eastAsia"/>
                <w:kern w:val="0"/>
                <w:sz w:val="18"/>
                <w:szCs w:val="18"/>
              </w:rPr>
              <w:t>主键</w:t>
            </w:r>
            <w:r w:rsidR="00F309A1" w:rsidRPr="00F309A1">
              <w:rPr>
                <w:rFonts w:ascii="宋体" w:hAnsi="宋体" w:cs="宋体" w:hint="eastAsia"/>
                <w:kern w:val="0"/>
                <w:sz w:val="18"/>
                <w:szCs w:val="18"/>
              </w:rPr>
              <w:t>信息</w:t>
            </w:r>
          </w:p>
        </w:tc>
        <w:tc>
          <w:tcPr>
            <w:tcW w:w="2137" w:type="dxa"/>
            <w:tcBorders>
              <w:top w:val="nil"/>
              <w:left w:val="nil"/>
              <w:bottom w:val="single" w:sz="4" w:space="0" w:color="auto"/>
              <w:right w:val="single" w:sz="4" w:space="0" w:color="auto"/>
            </w:tcBorders>
            <w:shd w:val="clear" w:color="auto" w:fill="auto"/>
            <w:noWrap/>
            <w:vAlign w:val="center"/>
            <w:hideMark/>
          </w:tcPr>
          <w:p w14:paraId="00FBFBB3" w14:textId="77777777" w:rsidR="00D42FF4" w:rsidRPr="00F309A1" w:rsidRDefault="00E02B0C" w:rsidP="006E1920">
            <w:pPr>
              <w:widowControl/>
              <w:jc w:val="left"/>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SYS</w:t>
            </w:r>
            <w:r w:rsidR="00D42FF4" w:rsidRPr="00F309A1">
              <w:rPr>
                <w:rFonts w:ascii="Arial Unicode MS" w:eastAsia="Arial Unicode MS" w:hAnsi="Arial Unicode MS" w:cs="Arial Unicode MS"/>
                <w:kern w:val="0"/>
                <w:sz w:val="18"/>
                <w:szCs w:val="18"/>
              </w:rPr>
              <w:t>_ID</w:t>
            </w:r>
          </w:p>
        </w:tc>
        <w:tc>
          <w:tcPr>
            <w:tcW w:w="2096" w:type="dxa"/>
            <w:tcBorders>
              <w:top w:val="nil"/>
              <w:left w:val="nil"/>
              <w:bottom w:val="single" w:sz="4" w:space="0" w:color="auto"/>
              <w:right w:val="single" w:sz="4" w:space="0" w:color="auto"/>
            </w:tcBorders>
            <w:shd w:val="clear" w:color="auto" w:fill="auto"/>
            <w:vAlign w:val="center"/>
            <w:hideMark/>
          </w:tcPr>
          <w:p w14:paraId="5DF3AEFC"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系统主键</w:t>
            </w:r>
          </w:p>
        </w:tc>
        <w:tc>
          <w:tcPr>
            <w:tcW w:w="2268" w:type="dxa"/>
            <w:tcBorders>
              <w:top w:val="nil"/>
              <w:left w:val="nil"/>
              <w:bottom w:val="single" w:sz="4" w:space="0" w:color="auto"/>
              <w:right w:val="single" w:sz="4" w:space="0" w:color="auto"/>
            </w:tcBorders>
            <w:shd w:val="clear" w:color="auto" w:fill="auto"/>
            <w:noWrap/>
            <w:hideMark/>
          </w:tcPr>
          <w:p w14:paraId="688CD2C9"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33643083"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D819B2"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w:t>
            </w:r>
          </w:p>
        </w:tc>
        <w:tc>
          <w:tcPr>
            <w:tcW w:w="1012" w:type="dxa"/>
            <w:vMerge/>
            <w:tcBorders>
              <w:top w:val="nil"/>
              <w:left w:val="single" w:sz="4" w:space="0" w:color="auto"/>
              <w:bottom w:val="nil"/>
              <w:right w:val="single" w:sz="4" w:space="0" w:color="auto"/>
            </w:tcBorders>
            <w:vAlign w:val="center"/>
            <w:hideMark/>
          </w:tcPr>
          <w:p w14:paraId="125E7C56"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4DD4AB56"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TYSHXYDM</w:t>
            </w:r>
          </w:p>
        </w:tc>
        <w:tc>
          <w:tcPr>
            <w:tcW w:w="2096" w:type="dxa"/>
            <w:tcBorders>
              <w:top w:val="nil"/>
              <w:left w:val="nil"/>
              <w:bottom w:val="single" w:sz="4" w:space="0" w:color="auto"/>
              <w:right w:val="single" w:sz="4" w:space="0" w:color="auto"/>
            </w:tcBorders>
            <w:shd w:val="clear" w:color="auto" w:fill="auto"/>
            <w:vAlign w:val="center"/>
            <w:hideMark/>
          </w:tcPr>
          <w:p w14:paraId="72BDCFA4"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统一社会信用代码</w:t>
            </w:r>
          </w:p>
        </w:tc>
        <w:tc>
          <w:tcPr>
            <w:tcW w:w="2268" w:type="dxa"/>
            <w:tcBorders>
              <w:top w:val="nil"/>
              <w:left w:val="nil"/>
              <w:bottom w:val="single" w:sz="4" w:space="0" w:color="auto"/>
              <w:right w:val="single" w:sz="4" w:space="0" w:color="auto"/>
            </w:tcBorders>
            <w:shd w:val="clear" w:color="auto" w:fill="auto"/>
            <w:noWrap/>
            <w:hideMark/>
          </w:tcPr>
          <w:p w14:paraId="76D3B8C4"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539A2619"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A5EE6E"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p>
        </w:tc>
        <w:tc>
          <w:tcPr>
            <w:tcW w:w="1012" w:type="dxa"/>
            <w:vMerge/>
            <w:tcBorders>
              <w:top w:val="nil"/>
              <w:left w:val="single" w:sz="4" w:space="0" w:color="auto"/>
              <w:bottom w:val="nil"/>
              <w:right w:val="single" w:sz="4" w:space="0" w:color="auto"/>
            </w:tcBorders>
            <w:vAlign w:val="center"/>
            <w:hideMark/>
          </w:tcPr>
          <w:p w14:paraId="69B8A775"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BFD27DD"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ZZ</w:t>
            </w:r>
            <w:r w:rsidRPr="00F309A1">
              <w:rPr>
                <w:rFonts w:ascii="Arial Unicode MS" w:eastAsia="Arial Unicode MS" w:hAnsi="Arial Unicode MS" w:cs="Arial Unicode MS"/>
                <w:kern w:val="0"/>
                <w:sz w:val="18"/>
                <w:szCs w:val="18"/>
              </w:rPr>
              <w:t>JGDM</w:t>
            </w:r>
          </w:p>
        </w:tc>
        <w:tc>
          <w:tcPr>
            <w:tcW w:w="2096" w:type="dxa"/>
            <w:tcBorders>
              <w:top w:val="nil"/>
              <w:left w:val="nil"/>
              <w:bottom w:val="single" w:sz="4" w:space="0" w:color="auto"/>
              <w:right w:val="single" w:sz="4" w:space="0" w:color="auto"/>
            </w:tcBorders>
            <w:shd w:val="clear" w:color="auto" w:fill="auto"/>
            <w:vAlign w:val="center"/>
            <w:hideMark/>
          </w:tcPr>
          <w:p w14:paraId="69EF4CDB"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组织机构代码</w:t>
            </w:r>
          </w:p>
        </w:tc>
        <w:tc>
          <w:tcPr>
            <w:tcW w:w="2268" w:type="dxa"/>
            <w:tcBorders>
              <w:top w:val="nil"/>
              <w:left w:val="nil"/>
              <w:bottom w:val="single" w:sz="4" w:space="0" w:color="auto"/>
              <w:right w:val="single" w:sz="4" w:space="0" w:color="auto"/>
            </w:tcBorders>
            <w:shd w:val="clear" w:color="auto" w:fill="auto"/>
            <w:noWrap/>
            <w:hideMark/>
          </w:tcPr>
          <w:p w14:paraId="1C646C44"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6B52D8F0"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B46C2A"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4</w:t>
            </w:r>
          </w:p>
        </w:tc>
        <w:tc>
          <w:tcPr>
            <w:tcW w:w="1012" w:type="dxa"/>
            <w:vMerge w:val="restart"/>
            <w:tcBorders>
              <w:top w:val="single" w:sz="4" w:space="0" w:color="auto"/>
              <w:left w:val="single" w:sz="4" w:space="0" w:color="auto"/>
              <w:right w:val="single" w:sz="4" w:space="0" w:color="auto"/>
            </w:tcBorders>
            <w:shd w:val="clear" w:color="auto" w:fill="auto"/>
            <w:vAlign w:val="center"/>
            <w:hideMark/>
          </w:tcPr>
          <w:p w14:paraId="33A6745B" w14:textId="77777777" w:rsidR="00D42FF4" w:rsidRPr="00F309A1" w:rsidRDefault="00D42FF4" w:rsidP="006E1920">
            <w:pPr>
              <w:widowControl/>
              <w:jc w:val="center"/>
              <w:rPr>
                <w:rFonts w:ascii="宋体" w:hAnsi="宋体" w:cs="宋体"/>
                <w:kern w:val="0"/>
                <w:sz w:val="18"/>
                <w:szCs w:val="18"/>
              </w:rPr>
            </w:pPr>
            <w:r w:rsidRPr="00F309A1">
              <w:rPr>
                <w:rFonts w:ascii="宋体" w:hAnsi="宋体" w:cs="宋体" w:hint="eastAsia"/>
                <w:kern w:val="0"/>
                <w:sz w:val="18"/>
                <w:szCs w:val="18"/>
              </w:rPr>
              <w:t>登记信息</w:t>
            </w:r>
          </w:p>
        </w:tc>
        <w:tc>
          <w:tcPr>
            <w:tcW w:w="2137" w:type="dxa"/>
            <w:tcBorders>
              <w:top w:val="nil"/>
              <w:left w:val="nil"/>
              <w:bottom w:val="single" w:sz="4" w:space="0" w:color="auto"/>
              <w:right w:val="single" w:sz="4" w:space="0" w:color="auto"/>
            </w:tcBorders>
            <w:shd w:val="clear" w:color="auto" w:fill="auto"/>
            <w:noWrap/>
            <w:vAlign w:val="center"/>
            <w:hideMark/>
          </w:tcPr>
          <w:p w14:paraId="13CA8C85"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ZCH</w:t>
            </w:r>
          </w:p>
        </w:tc>
        <w:tc>
          <w:tcPr>
            <w:tcW w:w="2096" w:type="dxa"/>
            <w:tcBorders>
              <w:top w:val="nil"/>
              <w:left w:val="nil"/>
              <w:bottom w:val="single" w:sz="4" w:space="0" w:color="auto"/>
              <w:right w:val="single" w:sz="4" w:space="0" w:color="auto"/>
            </w:tcBorders>
            <w:shd w:val="clear" w:color="auto" w:fill="auto"/>
            <w:vAlign w:val="center"/>
            <w:hideMark/>
          </w:tcPr>
          <w:p w14:paraId="5C7D8C67"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注册号</w:t>
            </w:r>
          </w:p>
        </w:tc>
        <w:tc>
          <w:tcPr>
            <w:tcW w:w="2268" w:type="dxa"/>
            <w:tcBorders>
              <w:top w:val="nil"/>
              <w:left w:val="nil"/>
              <w:bottom w:val="single" w:sz="4" w:space="0" w:color="auto"/>
              <w:right w:val="single" w:sz="4" w:space="0" w:color="auto"/>
            </w:tcBorders>
            <w:shd w:val="clear" w:color="auto" w:fill="auto"/>
            <w:noWrap/>
            <w:hideMark/>
          </w:tcPr>
          <w:p w14:paraId="57802D33"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61110B09"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59601A"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5</w:t>
            </w:r>
          </w:p>
        </w:tc>
        <w:tc>
          <w:tcPr>
            <w:tcW w:w="1012" w:type="dxa"/>
            <w:vMerge/>
            <w:tcBorders>
              <w:left w:val="single" w:sz="4" w:space="0" w:color="auto"/>
              <w:right w:val="single" w:sz="4" w:space="0" w:color="auto"/>
            </w:tcBorders>
            <w:vAlign w:val="center"/>
            <w:hideMark/>
          </w:tcPr>
          <w:p w14:paraId="53C8BB75"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6CC5490"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JGMC</w:t>
            </w:r>
          </w:p>
        </w:tc>
        <w:tc>
          <w:tcPr>
            <w:tcW w:w="2096" w:type="dxa"/>
            <w:tcBorders>
              <w:top w:val="nil"/>
              <w:left w:val="nil"/>
              <w:bottom w:val="single" w:sz="4" w:space="0" w:color="auto"/>
              <w:right w:val="single" w:sz="4" w:space="0" w:color="auto"/>
            </w:tcBorders>
            <w:shd w:val="clear" w:color="auto" w:fill="auto"/>
            <w:vAlign w:val="center"/>
            <w:hideMark/>
          </w:tcPr>
          <w:p w14:paraId="77D50914"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机构名称</w:t>
            </w:r>
          </w:p>
        </w:tc>
        <w:tc>
          <w:tcPr>
            <w:tcW w:w="2268" w:type="dxa"/>
            <w:tcBorders>
              <w:top w:val="nil"/>
              <w:left w:val="nil"/>
              <w:bottom w:val="single" w:sz="4" w:space="0" w:color="auto"/>
              <w:right w:val="single" w:sz="4" w:space="0" w:color="auto"/>
            </w:tcBorders>
            <w:shd w:val="clear" w:color="auto" w:fill="auto"/>
            <w:noWrap/>
            <w:hideMark/>
          </w:tcPr>
          <w:p w14:paraId="42CA2C44"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7EE1A515"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E14C68"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6</w:t>
            </w:r>
          </w:p>
        </w:tc>
        <w:tc>
          <w:tcPr>
            <w:tcW w:w="1012" w:type="dxa"/>
            <w:vMerge/>
            <w:tcBorders>
              <w:left w:val="single" w:sz="4" w:space="0" w:color="auto"/>
              <w:right w:val="single" w:sz="4" w:space="0" w:color="auto"/>
            </w:tcBorders>
            <w:vAlign w:val="center"/>
            <w:hideMark/>
          </w:tcPr>
          <w:p w14:paraId="0F3D2074"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712C07B"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ZC</w:t>
            </w:r>
            <w:r w:rsidRPr="00F309A1">
              <w:rPr>
                <w:rFonts w:ascii="Arial Unicode MS" w:eastAsia="Arial Unicode MS" w:hAnsi="Arial Unicode MS" w:cs="Arial Unicode MS"/>
                <w:kern w:val="0"/>
                <w:sz w:val="18"/>
                <w:szCs w:val="18"/>
              </w:rPr>
              <w:t>DZ</w:t>
            </w:r>
          </w:p>
        </w:tc>
        <w:tc>
          <w:tcPr>
            <w:tcW w:w="2096" w:type="dxa"/>
            <w:tcBorders>
              <w:top w:val="nil"/>
              <w:left w:val="nil"/>
              <w:bottom w:val="single" w:sz="4" w:space="0" w:color="auto"/>
              <w:right w:val="single" w:sz="4" w:space="0" w:color="auto"/>
            </w:tcBorders>
            <w:shd w:val="clear" w:color="auto" w:fill="auto"/>
            <w:vAlign w:val="center"/>
            <w:hideMark/>
          </w:tcPr>
          <w:p w14:paraId="656F0D51"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注册地址</w:t>
            </w:r>
          </w:p>
        </w:tc>
        <w:tc>
          <w:tcPr>
            <w:tcW w:w="2268" w:type="dxa"/>
            <w:tcBorders>
              <w:top w:val="nil"/>
              <w:left w:val="nil"/>
              <w:bottom w:val="single" w:sz="4" w:space="0" w:color="auto"/>
              <w:right w:val="single" w:sz="4" w:space="0" w:color="auto"/>
            </w:tcBorders>
            <w:shd w:val="clear" w:color="auto" w:fill="auto"/>
            <w:noWrap/>
            <w:hideMark/>
          </w:tcPr>
          <w:p w14:paraId="705EC612"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7EE6BE08"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872345"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7</w:t>
            </w:r>
          </w:p>
        </w:tc>
        <w:tc>
          <w:tcPr>
            <w:tcW w:w="1012" w:type="dxa"/>
            <w:vMerge/>
            <w:tcBorders>
              <w:left w:val="single" w:sz="4" w:space="0" w:color="auto"/>
              <w:right w:val="single" w:sz="4" w:space="0" w:color="auto"/>
            </w:tcBorders>
            <w:vAlign w:val="center"/>
            <w:hideMark/>
          </w:tcPr>
          <w:p w14:paraId="2860E5A9"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85744D6"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ZCDZ</w:t>
            </w:r>
            <w:r w:rsidRPr="00F309A1">
              <w:rPr>
                <w:rFonts w:ascii="Arial Unicode MS" w:eastAsia="Arial Unicode MS" w:hAnsi="Arial Unicode MS" w:cs="Arial Unicode MS"/>
                <w:kern w:val="0"/>
                <w:sz w:val="18"/>
                <w:szCs w:val="18"/>
              </w:rPr>
              <w:t>XZQH</w:t>
            </w:r>
            <w:r w:rsidRPr="00F309A1">
              <w:rPr>
                <w:rFonts w:ascii="Arial Unicode MS" w:eastAsia="Arial Unicode MS" w:hAnsi="Arial Unicode MS" w:cs="Arial Unicode MS" w:hint="eastAsia"/>
                <w:kern w:val="0"/>
                <w:sz w:val="18"/>
                <w:szCs w:val="18"/>
              </w:rPr>
              <w:t>DM</w:t>
            </w:r>
          </w:p>
        </w:tc>
        <w:tc>
          <w:tcPr>
            <w:tcW w:w="2096" w:type="dxa"/>
            <w:tcBorders>
              <w:top w:val="nil"/>
              <w:left w:val="nil"/>
              <w:bottom w:val="single" w:sz="4" w:space="0" w:color="auto"/>
              <w:right w:val="single" w:sz="4" w:space="0" w:color="auto"/>
            </w:tcBorders>
            <w:shd w:val="clear" w:color="auto" w:fill="auto"/>
            <w:vAlign w:val="center"/>
            <w:hideMark/>
          </w:tcPr>
          <w:p w14:paraId="36F88150"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注册地址行政区划代码</w:t>
            </w:r>
          </w:p>
        </w:tc>
        <w:tc>
          <w:tcPr>
            <w:tcW w:w="2268" w:type="dxa"/>
            <w:tcBorders>
              <w:top w:val="nil"/>
              <w:left w:val="nil"/>
              <w:bottom w:val="single" w:sz="4" w:space="0" w:color="auto"/>
              <w:right w:val="single" w:sz="4" w:space="0" w:color="auto"/>
            </w:tcBorders>
            <w:shd w:val="clear" w:color="auto" w:fill="auto"/>
            <w:noWrap/>
            <w:vAlign w:val="center"/>
            <w:hideMark/>
          </w:tcPr>
          <w:p w14:paraId="76859D0C"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D42FF4" w:rsidRPr="00F309A1" w14:paraId="2C929D4A"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152FAA"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8</w:t>
            </w:r>
          </w:p>
        </w:tc>
        <w:tc>
          <w:tcPr>
            <w:tcW w:w="1012" w:type="dxa"/>
            <w:vMerge/>
            <w:tcBorders>
              <w:left w:val="single" w:sz="4" w:space="0" w:color="auto"/>
              <w:right w:val="single" w:sz="4" w:space="0" w:color="auto"/>
            </w:tcBorders>
            <w:vAlign w:val="center"/>
            <w:hideMark/>
          </w:tcPr>
          <w:p w14:paraId="48D28937"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4FE6D194"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ZCDZ</w:t>
            </w:r>
            <w:r w:rsidRPr="00F309A1">
              <w:rPr>
                <w:rFonts w:ascii="Arial Unicode MS" w:eastAsia="Arial Unicode MS" w:hAnsi="Arial Unicode MS" w:cs="Arial Unicode MS"/>
                <w:kern w:val="0"/>
                <w:sz w:val="18"/>
                <w:szCs w:val="18"/>
              </w:rPr>
              <w:t>YZBM</w:t>
            </w:r>
          </w:p>
        </w:tc>
        <w:tc>
          <w:tcPr>
            <w:tcW w:w="2096" w:type="dxa"/>
            <w:tcBorders>
              <w:top w:val="nil"/>
              <w:left w:val="nil"/>
              <w:bottom w:val="single" w:sz="4" w:space="0" w:color="auto"/>
              <w:right w:val="single" w:sz="4" w:space="0" w:color="auto"/>
            </w:tcBorders>
            <w:shd w:val="clear" w:color="auto" w:fill="auto"/>
            <w:vAlign w:val="center"/>
            <w:hideMark/>
          </w:tcPr>
          <w:p w14:paraId="6503095C"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注册地址邮政编码</w:t>
            </w:r>
          </w:p>
        </w:tc>
        <w:tc>
          <w:tcPr>
            <w:tcW w:w="2268" w:type="dxa"/>
            <w:tcBorders>
              <w:top w:val="nil"/>
              <w:left w:val="nil"/>
              <w:bottom w:val="single" w:sz="4" w:space="0" w:color="auto"/>
              <w:right w:val="single" w:sz="4" w:space="0" w:color="auto"/>
            </w:tcBorders>
            <w:shd w:val="clear" w:color="auto" w:fill="auto"/>
            <w:noWrap/>
            <w:hideMark/>
          </w:tcPr>
          <w:p w14:paraId="408AEC28"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数字型</w:t>
            </w:r>
          </w:p>
        </w:tc>
      </w:tr>
      <w:tr w:rsidR="00D42FF4" w:rsidRPr="00F309A1" w14:paraId="1EB6C7A6"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A8E2CC"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9</w:t>
            </w:r>
          </w:p>
        </w:tc>
        <w:tc>
          <w:tcPr>
            <w:tcW w:w="1012" w:type="dxa"/>
            <w:vMerge/>
            <w:tcBorders>
              <w:left w:val="single" w:sz="4" w:space="0" w:color="auto"/>
              <w:right w:val="single" w:sz="4" w:space="0" w:color="auto"/>
            </w:tcBorders>
            <w:vAlign w:val="center"/>
            <w:hideMark/>
          </w:tcPr>
          <w:p w14:paraId="5D116773"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7FBAA195"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ZGRS</w:t>
            </w:r>
          </w:p>
        </w:tc>
        <w:tc>
          <w:tcPr>
            <w:tcW w:w="2096" w:type="dxa"/>
            <w:tcBorders>
              <w:top w:val="nil"/>
              <w:left w:val="nil"/>
              <w:bottom w:val="single" w:sz="4" w:space="0" w:color="auto"/>
              <w:right w:val="single" w:sz="4" w:space="0" w:color="auto"/>
            </w:tcBorders>
            <w:shd w:val="clear" w:color="auto" w:fill="auto"/>
            <w:vAlign w:val="center"/>
            <w:hideMark/>
          </w:tcPr>
          <w:p w14:paraId="35D5C62B"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职工人数</w:t>
            </w:r>
          </w:p>
        </w:tc>
        <w:tc>
          <w:tcPr>
            <w:tcW w:w="2268" w:type="dxa"/>
            <w:tcBorders>
              <w:top w:val="nil"/>
              <w:left w:val="nil"/>
              <w:bottom w:val="single" w:sz="4" w:space="0" w:color="auto"/>
              <w:right w:val="single" w:sz="4" w:space="0" w:color="auto"/>
            </w:tcBorders>
            <w:shd w:val="clear" w:color="auto" w:fill="auto"/>
            <w:noWrap/>
            <w:hideMark/>
          </w:tcPr>
          <w:p w14:paraId="65202EF8"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数字型</w:t>
            </w:r>
          </w:p>
        </w:tc>
      </w:tr>
      <w:tr w:rsidR="00D42FF4" w:rsidRPr="00F309A1" w14:paraId="2BBDC85B"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15DFD4"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10</w:t>
            </w:r>
          </w:p>
        </w:tc>
        <w:tc>
          <w:tcPr>
            <w:tcW w:w="1012" w:type="dxa"/>
            <w:vMerge/>
            <w:tcBorders>
              <w:left w:val="single" w:sz="4" w:space="0" w:color="auto"/>
              <w:right w:val="single" w:sz="4" w:space="0" w:color="auto"/>
            </w:tcBorders>
            <w:vAlign w:val="center"/>
            <w:hideMark/>
          </w:tcPr>
          <w:p w14:paraId="1338AE85"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08BEA61"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SC</w:t>
            </w:r>
            <w:r w:rsidRPr="00F309A1">
              <w:rPr>
                <w:rFonts w:ascii="Arial Unicode MS" w:eastAsia="Arial Unicode MS" w:hAnsi="Arial Unicode MS" w:cs="Arial Unicode MS"/>
                <w:kern w:val="0"/>
                <w:sz w:val="18"/>
                <w:szCs w:val="18"/>
              </w:rPr>
              <w:t>JYDZ</w:t>
            </w:r>
          </w:p>
        </w:tc>
        <w:tc>
          <w:tcPr>
            <w:tcW w:w="2096" w:type="dxa"/>
            <w:tcBorders>
              <w:top w:val="nil"/>
              <w:left w:val="nil"/>
              <w:bottom w:val="single" w:sz="4" w:space="0" w:color="auto"/>
              <w:right w:val="single" w:sz="4" w:space="0" w:color="auto"/>
            </w:tcBorders>
            <w:shd w:val="clear" w:color="auto" w:fill="auto"/>
            <w:vAlign w:val="center"/>
            <w:hideMark/>
          </w:tcPr>
          <w:p w14:paraId="12AB3859"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生产经营地址</w:t>
            </w:r>
          </w:p>
        </w:tc>
        <w:tc>
          <w:tcPr>
            <w:tcW w:w="2268" w:type="dxa"/>
            <w:tcBorders>
              <w:top w:val="nil"/>
              <w:left w:val="nil"/>
              <w:bottom w:val="single" w:sz="4" w:space="0" w:color="auto"/>
              <w:right w:val="single" w:sz="4" w:space="0" w:color="auto"/>
            </w:tcBorders>
            <w:shd w:val="clear" w:color="auto" w:fill="auto"/>
            <w:noWrap/>
            <w:vAlign w:val="center"/>
            <w:hideMark/>
          </w:tcPr>
          <w:p w14:paraId="4D9D6F25"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D42FF4" w:rsidRPr="00F309A1" w14:paraId="312F46D4"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BC080D"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11</w:t>
            </w:r>
          </w:p>
        </w:tc>
        <w:tc>
          <w:tcPr>
            <w:tcW w:w="1012" w:type="dxa"/>
            <w:vMerge/>
            <w:tcBorders>
              <w:left w:val="single" w:sz="4" w:space="0" w:color="auto"/>
              <w:right w:val="single" w:sz="4" w:space="0" w:color="auto"/>
            </w:tcBorders>
            <w:vAlign w:val="center"/>
            <w:hideMark/>
          </w:tcPr>
          <w:p w14:paraId="0A8DAF05"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7880138D"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JYDZXZQH</w:t>
            </w:r>
          </w:p>
        </w:tc>
        <w:tc>
          <w:tcPr>
            <w:tcW w:w="2096" w:type="dxa"/>
            <w:tcBorders>
              <w:top w:val="nil"/>
              <w:left w:val="nil"/>
              <w:bottom w:val="single" w:sz="4" w:space="0" w:color="auto"/>
              <w:right w:val="single" w:sz="4" w:space="0" w:color="auto"/>
            </w:tcBorders>
            <w:shd w:val="clear" w:color="auto" w:fill="auto"/>
            <w:vAlign w:val="center"/>
            <w:hideMark/>
          </w:tcPr>
          <w:p w14:paraId="647B0606"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生产经营地址行政区划</w:t>
            </w:r>
          </w:p>
        </w:tc>
        <w:tc>
          <w:tcPr>
            <w:tcW w:w="2268" w:type="dxa"/>
            <w:tcBorders>
              <w:top w:val="nil"/>
              <w:left w:val="nil"/>
              <w:bottom w:val="single" w:sz="4" w:space="0" w:color="auto"/>
              <w:right w:val="single" w:sz="4" w:space="0" w:color="auto"/>
            </w:tcBorders>
            <w:shd w:val="clear" w:color="auto" w:fill="auto"/>
            <w:noWrap/>
            <w:vAlign w:val="center"/>
            <w:hideMark/>
          </w:tcPr>
          <w:p w14:paraId="5EA3137B"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D42FF4" w:rsidRPr="00F309A1" w14:paraId="4EDEFC5E"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BCF121"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12</w:t>
            </w:r>
          </w:p>
        </w:tc>
        <w:tc>
          <w:tcPr>
            <w:tcW w:w="1012" w:type="dxa"/>
            <w:vMerge/>
            <w:tcBorders>
              <w:left w:val="single" w:sz="4" w:space="0" w:color="auto"/>
              <w:right w:val="single" w:sz="4" w:space="0" w:color="auto"/>
            </w:tcBorders>
            <w:vAlign w:val="center"/>
            <w:hideMark/>
          </w:tcPr>
          <w:p w14:paraId="547B6F15"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1E614848"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JYFW</w:t>
            </w:r>
          </w:p>
        </w:tc>
        <w:tc>
          <w:tcPr>
            <w:tcW w:w="2096" w:type="dxa"/>
            <w:tcBorders>
              <w:top w:val="nil"/>
              <w:left w:val="nil"/>
              <w:bottom w:val="single" w:sz="4" w:space="0" w:color="auto"/>
              <w:right w:val="single" w:sz="4" w:space="0" w:color="auto"/>
            </w:tcBorders>
            <w:shd w:val="clear" w:color="auto" w:fill="auto"/>
            <w:vAlign w:val="center"/>
            <w:hideMark/>
          </w:tcPr>
          <w:p w14:paraId="151EA8DB"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经营范围（职能、宗旨）</w:t>
            </w:r>
          </w:p>
        </w:tc>
        <w:tc>
          <w:tcPr>
            <w:tcW w:w="2268" w:type="dxa"/>
            <w:tcBorders>
              <w:top w:val="nil"/>
              <w:left w:val="nil"/>
              <w:bottom w:val="single" w:sz="4" w:space="0" w:color="auto"/>
              <w:right w:val="single" w:sz="4" w:space="0" w:color="auto"/>
            </w:tcBorders>
            <w:shd w:val="clear" w:color="auto" w:fill="auto"/>
            <w:noWrap/>
            <w:vAlign w:val="center"/>
            <w:hideMark/>
          </w:tcPr>
          <w:p w14:paraId="5440A3F6"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D42FF4" w:rsidRPr="00F309A1" w14:paraId="5CFE38B0"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84807B"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13</w:t>
            </w:r>
          </w:p>
        </w:tc>
        <w:tc>
          <w:tcPr>
            <w:tcW w:w="1012" w:type="dxa"/>
            <w:vMerge/>
            <w:tcBorders>
              <w:left w:val="single" w:sz="4" w:space="0" w:color="auto"/>
              <w:right w:val="single" w:sz="4" w:space="0" w:color="auto"/>
            </w:tcBorders>
            <w:vAlign w:val="center"/>
            <w:hideMark/>
          </w:tcPr>
          <w:p w14:paraId="0541E2D4"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4BA780F5"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LX</w:t>
            </w:r>
            <w:r w:rsidRPr="00F309A1">
              <w:rPr>
                <w:rFonts w:ascii="Arial Unicode MS" w:eastAsia="Arial Unicode MS" w:hAnsi="Arial Unicode MS" w:cs="Arial Unicode MS"/>
                <w:kern w:val="0"/>
                <w:sz w:val="18"/>
                <w:szCs w:val="18"/>
              </w:rPr>
              <w:t>DH</w:t>
            </w:r>
          </w:p>
        </w:tc>
        <w:tc>
          <w:tcPr>
            <w:tcW w:w="2096" w:type="dxa"/>
            <w:tcBorders>
              <w:top w:val="nil"/>
              <w:left w:val="nil"/>
              <w:bottom w:val="single" w:sz="4" w:space="0" w:color="auto"/>
              <w:right w:val="single" w:sz="4" w:space="0" w:color="auto"/>
            </w:tcBorders>
            <w:shd w:val="clear" w:color="auto" w:fill="auto"/>
            <w:vAlign w:val="center"/>
            <w:hideMark/>
          </w:tcPr>
          <w:p w14:paraId="740B1BB4"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联系电话</w:t>
            </w:r>
          </w:p>
        </w:tc>
        <w:tc>
          <w:tcPr>
            <w:tcW w:w="2268" w:type="dxa"/>
            <w:tcBorders>
              <w:top w:val="nil"/>
              <w:left w:val="nil"/>
              <w:bottom w:val="single" w:sz="4" w:space="0" w:color="auto"/>
              <w:right w:val="single" w:sz="4" w:space="0" w:color="auto"/>
            </w:tcBorders>
            <w:shd w:val="clear" w:color="auto" w:fill="auto"/>
            <w:noWrap/>
            <w:hideMark/>
          </w:tcPr>
          <w:p w14:paraId="6932CD63"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0A01851C"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D19D18"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14</w:t>
            </w:r>
          </w:p>
        </w:tc>
        <w:tc>
          <w:tcPr>
            <w:tcW w:w="1012" w:type="dxa"/>
            <w:vMerge/>
            <w:tcBorders>
              <w:left w:val="single" w:sz="4" w:space="0" w:color="auto"/>
              <w:right w:val="single" w:sz="4" w:space="0" w:color="auto"/>
            </w:tcBorders>
            <w:vAlign w:val="center"/>
            <w:hideMark/>
          </w:tcPr>
          <w:p w14:paraId="47845D70"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C01629C"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WZ</w:t>
            </w:r>
          </w:p>
        </w:tc>
        <w:tc>
          <w:tcPr>
            <w:tcW w:w="2096" w:type="dxa"/>
            <w:tcBorders>
              <w:top w:val="nil"/>
              <w:left w:val="nil"/>
              <w:bottom w:val="single" w:sz="4" w:space="0" w:color="auto"/>
              <w:right w:val="single" w:sz="4" w:space="0" w:color="auto"/>
            </w:tcBorders>
            <w:shd w:val="clear" w:color="auto" w:fill="auto"/>
            <w:vAlign w:val="center"/>
            <w:hideMark/>
          </w:tcPr>
          <w:p w14:paraId="1C30DB1B"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网址</w:t>
            </w:r>
          </w:p>
        </w:tc>
        <w:tc>
          <w:tcPr>
            <w:tcW w:w="2268" w:type="dxa"/>
            <w:tcBorders>
              <w:top w:val="nil"/>
              <w:left w:val="nil"/>
              <w:bottom w:val="single" w:sz="4" w:space="0" w:color="auto"/>
              <w:right w:val="single" w:sz="4" w:space="0" w:color="auto"/>
            </w:tcBorders>
            <w:shd w:val="clear" w:color="auto" w:fill="auto"/>
            <w:noWrap/>
            <w:hideMark/>
          </w:tcPr>
          <w:p w14:paraId="19526BE2"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7DD54138"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5C4C00"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15</w:t>
            </w:r>
          </w:p>
        </w:tc>
        <w:tc>
          <w:tcPr>
            <w:tcW w:w="1012" w:type="dxa"/>
            <w:vMerge/>
            <w:tcBorders>
              <w:left w:val="single" w:sz="4" w:space="0" w:color="auto"/>
              <w:right w:val="single" w:sz="4" w:space="0" w:color="auto"/>
            </w:tcBorders>
            <w:vAlign w:val="center"/>
            <w:hideMark/>
          </w:tcPr>
          <w:p w14:paraId="2ADC8B1F"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9D1E61F"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DZYX</w:t>
            </w:r>
          </w:p>
        </w:tc>
        <w:tc>
          <w:tcPr>
            <w:tcW w:w="2096" w:type="dxa"/>
            <w:tcBorders>
              <w:top w:val="nil"/>
              <w:left w:val="nil"/>
              <w:bottom w:val="single" w:sz="4" w:space="0" w:color="auto"/>
              <w:right w:val="single" w:sz="4" w:space="0" w:color="auto"/>
            </w:tcBorders>
            <w:shd w:val="clear" w:color="auto" w:fill="auto"/>
            <w:vAlign w:val="center"/>
            <w:hideMark/>
          </w:tcPr>
          <w:p w14:paraId="34762681"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电子邮箱</w:t>
            </w:r>
          </w:p>
        </w:tc>
        <w:tc>
          <w:tcPr>
            <w:tcW w:w="2268" w:type="dxa"/>
            <w:tcBorders>
              <w:top w:val="nil"/>
              <w:left w:val="nil"/>
              <w:bottom w:val="single" w:sz="4" w:space="0" w:color="auto"/>
              <w:right w:val="single" w:sz="4" w:space="0" w:color="auto"/>
            </w:tcBorders>
            <w:shd w:val="clear" w:color="auto" w:fill="auto"/>
            <w:noWrap/>
            <w:hideMark/>
          </w:tcPr>
          <w:p w14:paraId="33AFE447"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08527251"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3401D8"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16</w:t>
            </w:r>
          </w:p>
        </w:tc>
        <w:tc>
          <w:tcPr>
            <w:tcW w:w="1012" w:type="dxa"/>
            <w:vMerge/>
            <w:tcBorders>
              <w:left w:val="single" w:sz="4" w:space="0" w:color="auto"/>
              <w:right w:val="single" w:sz="4" w:space="0" w:color="auto"/>
            </w:tcBorders>
            <w:vAlign w:val="center"/>
            <w:hideMark/>
          </w:tcPr>
          <w:p w14:paraId="5B37A916"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15EA74F"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ZCZJ</w:t>
            </w:r>
          </w:p>
        </w:tc>
        <w:tc>
          <w:tcPr>
            <w:tcW w:w="2096" w:type="dxa"/>
            <w:tcBorders>
              <w:top w:val="nil"/>
              <w:left w:val="nil"/>
              <w:bottom w:val="single" w:sz="4" w:space="0" w:color="auto"/>
              <w:right w:val="single" w:sz="4" w:space="0" w:color="auto"/>
            </w:tcBorders>
            <w:shd w:val="clear" w:color="auto" w:fill="auto"/>
            <w:vAlign w:val="center"/>
            <w:hideMark/>
          </w:tcPr>
          <w:p w14:paraId="27452DE9"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注册资金</w:t>
            </w:r>
          </w:p>
        </w:tc>
        <w:tc>
          <w:tcPr>
            <w:tcW w:w="2268" w:type="dxa"/>
            <w:tcBorders>
              <w:top w:val="nil"/>
              <w:left w:val="nil"/>
              <w:bottom w:val="single" w:sz="4" w:space="0" w:color="auto"/>
              <w:right w:val="single" w:sz="4" w:space="0" w:color="auto"/>
            </w:tcBorders>
            <w:shd w:val="clear" w:color="auto" w:fill="auto"/>
            <w:noWrap/>
            <w:vAlign w:val="center"/>
            <w:hideMark/>
          </w:tcPr>
          <w:p w14:paraId="23FEFD91"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D42FF4" w:rsidRPr="00F309A1" w14:paraId="452C2AF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F845F5"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17</w:t>
            </w:r>
          </w:p>
        </w:tc>
        <w:tc>
          <w:tcPr>
            <w:tcW w:w="1012" w:type="dxa"/>
            <w:vMerge/>
            <w:tcBorders>
              <w:left w:val="single" w:sz="4" w:space="0" w:color="auto"/>
              <w:right w:val="single" w:sz="4" w:space="0" w:color="auto"/>
            </w:tcBorders>
            <w:vAlign w:val="center"/>
            <w:hideMark/>
          </w:tcPr>
          <w:p w14:paraId="18A0B6DD"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893F8D3"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WSTZGB</w:t>
            </w:r>
          </w:p>
        </w:tc>
        <w:tc>
          <w:tcPr>
            <w:tcW w:w="2096" w:type="dxa"/>
            <w:tcBorders>
              <w:top w:val="nil"/>
              <w:left w:val="nil"/>
              <w:bottom w:val="single" w:sz="4" w:space="0" w:color="auto"/>
              <w:right w:val="single" w:sz="4" w:space="0" w:color="auto"/>
            </w:tcBorders>
            <w:shd w:val="clear" w:color="auto" w:fill="auto"/>
            <w:vAlign w:val="center"/>
            <w:hideMark/>
          </w:tcPr>
          <w:p w14:paraId="0FBDADDE"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外商投资国别和地区</w:t>
            </w:r>
          </w:p>
        </w:tc>
        <w:tc>
          <w:tcPr>
            <w:tcW w:w="2268" w:type="dxa"/>
            <w:tcBorders>
              <w:top w:val="nil"/>
              <w:left w:val="nil"/>
              <w:bottom w:val="single" w:sz="4" w:space="0" w:color="auto"/>
              <w:right w:val="single" w:sz="4" w:space="0" w:color="auto"/>
            </w:tcBorders>
            <w:shd w:val="clear" w:color="auto" w:fill="auto"/>
            <w:noWrap/>
            <w:hideMark/>
          </w:tcPr>
          <w:p w14:paraId="7AC3D0BF"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5AA1175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784D9F"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lastRenderedPageBreak/>
              <w:t>18</w:t>
            </w:r>
          </w:p>
        </w:tc>
        <w:tc>
          <w:tcPr>
            <w:tcW w:w="1012" w:type="dxa"/>
            <w:vMerge/>
            <w:tcBorders>
              <w:left w:val="single" w:sz="4" w:space="0" w:color="auto"/>
              <w:right w:val="single" w:sz="4" w:space="0" w:color="auto"/>
            </w:tcBorders>
            <w:vAlign w:val="center"/>
            <w:hideMark/>
          </w:tcPr>
          <w:p w14:paraId="0446A016"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4781EDF"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HBZL</w:t>
            </w:r>
          </w:p>
        </w:tc>
        <w:tc>
          <w:tcPr>
            <w:tcW w:w="2096" w:type="dxa"/>
            <w:tcBorders>
              <w:top w:val="nil"/>
              <w:left w:val="nil"/>
              <w:bottom w:val="single" w:sz="4" w:space="0" w:color="auto"/>
              <w:right w:val="single" w:sz="4" w:space="0" w:color="auto"/>
            </w:tcBorders>
            <w:shd w:val="clear" w:color="auto" w:fill="auto"/>
            <w:vAlign w:val="center"/>
            <w:hideMark/>
          </w:tcPr>
          <w:p w14:paraId="2F45114D"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货币种类</w:t>
            </w:r>
          </w:p>
        </w:tc>
        <w:tc>
          <w:tcPr>
            <w:tcW w:w="2268" w:type="dxa"/>
            <w:tcBorders>
              <w:top w:val="nil"/>
              <w:left w:val="nil"/>
              <w:bottom w:val="single" w:sz="4" w:space="0" w:color="auto"/>
              <w:right w:val="single" w:sz="4" w:space="0" w:color="auto"/>
            </w:tcBorders>
            <w:shd w:val="clear" w:color="auto" w:fill="auto"/>
            <w:noWrap/>
            <w:hideMark/>
          </w:tcPr>
          <w:p w14:paraId="07B58AF9"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51A078A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088CB6"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19</w:t>
            </w:r>
          </w:p>
        </w:tc>
        <w:tc>
          <w:tcPr>
            <w:tcW w:w="1012" w:type="dxa"/>
            <w:vMerge/>
            <w:tcBorders>
              <w:left w:val="single" w:sz="4" w:space="0" w:color="auto"/>
              <w:right w:val="single" w:sz="4" w:space="0" w:color="auto"/>
            </w:tcBorders>
            <w:vAlign w:val="center"/>
            <w:hideMark/>
          </w:tcPr>
          <w:p w14:paraId="700B1FD8"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75D199E0"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ZG</w:t>
            </w:r>
            <w:r w:rsidRPr="00F309A1">
              <w:rPr>
                <w:rFonts w:ascii="Arial Unicode MS" w:eastAsia="Arial Unicode MS" w:hAnsi="Arial Unicode MS" w:cs="Arial Unicode MS" w:hint="eastAsia"/>
                <w:kern w:val="0"/>
                <w:sz w:val="18"/>
                <w:szCs w:val="18"/>
              </w:rPr>
              <w:t>DW</w:t>
            </w:r>
            <w:r w:rsidRPr="00F309A1">
              <w:rPr>
                <w:rFonts w:ascii="Arial Unicode MS" w:eastAsia="Arial Unicode MS" w:hAnsi="Arial Unicode MS" w:cs="Arial Unicode MS"/>
                <w:kern w:val="0"/>
                <w:sz w:val="18"/>
                <w:szCs w:val="18"/>
              </w:rPr>
              <w:t>DM</w:t>
            </w:r>
          </w:p>
        </w:tc>
        <w:tc>
          <w:tcPr>
            <w:tcW w:w="2096" w:type="dxa"/>
            <w:tcBorders>
              <w:top w:val="nil"/>
              <w:left w:val="nil"/>
              <w:bottom w:val="single" w:sz="4" w:space="0" w:color="auto"/>
              <w:right w:val="single" w:sz="4" w:space="0" w:color="auto"/>
            </w:tcBorders>
            <w:shd w:val="clear" w:color="auto" w:fill="auto"/>
            <w:vAlign w:val="center"/>
            <w:hideMark/>
          </w:tcPr>
          <w:p w14:paraId="050922AF"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主管单位代码</w:t>
            </w:r>
          </w:p>
        </w:tc>
        <w:tc>
          <w:tcPr>
            <w:tcW w:w="2268" w:type="dxa"/>
            <w:tcBorders>
              <w:top w:val="nil"/>
              <w:left w:val="nil"/>
              <w:bottom w:val="single" w:sz="4" w:space="0" w:color="auto"/>
              <w:right w:val="single" w:sz="4" w:space="0" w:color="auto"/>
            </w:tcBorders>
            <w:shd w:val="clear" w:color="auto" w:fill="auto"/>
            <w:noWrap/>
            <w:hideMark/>
          </w:tcPr>
          <w:p w14:paraId="4A84543D"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7EFDE6EF"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40BBD7"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20</w:t>
            </w:r>
          </w:p>
        </w:tc>
        <w:tc>
          <w:tcPr>
            <w:tcW w:w="1012" w:type="dxa"/>
            <w:vMerge/>
            <w:tcBorders>
              <w:left w:val="single" w:sz="4" w:space="0" w:color="auto"/>
              <w:right w:val="single" w:sz="4" w:space="0" w:color="auto"/>
            </w:tcBorders>
            <w:vAlign w:val="center"/>
            <w:hideMark/>
          </w:tcPr>
          <w:p w14:paraId="1272EA8B"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D9C9C41"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ZG</w:t>
            </w:r>
            <w:r w:rsidRPr="00F309A1">
              <w:rPr>
                <w:rFonts w:ascii="Arial Unicode MS" w:eastAsia="Arial Unicode MS" w:hAnsi="Arial Unicode MS" w:cs="Arial Unicode MS" w:hint="eastAsia"/>
                <w:kern w:val="0"/>
                <w:sz w:val="18"/>
                <w:szCs w:val="18"/>
              </w:rPr>
              <w:t>DW</w:t>
            </w:r>
          </w:p>
        </w:tc>
        <w:tc>
          <w:tcPr>
            <w:tcW w:w="2096" w:type="dxa"/>
            <w:tcBorders>
              <w:top w:val="nil"/>
              <w:left w:val="nil"/>
              <w:bottom w:val="single" w:sz="4" w:space="0" w:color="auto"/>
              <w:right w:val="single" w:sz="4" w:space="0" w:color="auto"/>
            </w:tcBorders>
            <w:shd w:val="clear" w:color="auto" w:fill="auto"/>
            <w:vAlign w:val="center"/>
            <w:hideMark/>
          </w:tcPr>
          <w:p w14:paraId="5C234792"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主管单位</w:t>
            </w:r>
          </w:p>
        </w:tc>
        <w:tc>
          <w:tcPr>
            <w:tcW w:w="2268" w:type="dxa"/>
            <w:tcBorders>
              <w:top w:val="nil"/>
              <w:left w:val="nil"/>
              <w:bottom w:val="single" w:sz="4" w:space="0" w:color="auto"/>
              <w:right w:val="single" w:sz="4" w:space="0" w:color="auto"/>
            </w:tcBorders>
            <w:shd w:val="clear" w:color="auto" w:fill="auto"/>
            <w:noWrap/>
            <w:hideMark/>
          </w:tcPr>
          <w:p w14:paraId="507DA3B3"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549F00B8"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916804"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21</w:t>
            </w:r>
          </w:p>
        </w:tc>
        <w:tc>
          <w:tcPr>
            <w:tcW w:w="1012" w:type="dxa"/>
            <w:vMerge/>
            <w:tcBorders>
              <w:left w:val="single" w:sz="4" w:space="0" w:color="auto"/>
              <w:right w:val="single" w:sz="4" w:space="0" w:color="auto"/>
            </w:tcBorders>
            <w:vAlign w:val="center"/>
            <w:hideMark/>
          </w:tcPr>
          <w:p w14:paraId="7E5051C4"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A5DD731" w14:textId="77777777" w:rsidR="00D42FF4" w:rsidRPr="00F309A1" w:rsidRDefault="00D42FF4" w:rsidP="006E1920">
            <w:pPr>
              <w:widowControl/>
              <w:spacing w:before="120"/>
              <w:ind w:right="198"/>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DJGLBM</w:t>
            </w:r>
            <w:r w:rsidRPr="00F309A1">
              <w:rPr>
                <w:rFonts w:ascii="Arial Unicode MS" w:eastAsia="Arial Unicode MS" w:hAnsi="Arial Unicode MS" w:cs="Arial Unicode MS"/>
                <w:kern w:val="0"/>
                <w:sz w:val="18"/>
                <w:szCs w:val="18"/>
              </w:rPr>
              <w:t>DM</w:t>
            </w:r>
          </w:p>
        </w:tc>
        <w:tc>
          <w:tcPr>
            <w:tcW w:w="2096" w:type="dxa"/>
            <w:tcBorders>
              <w:top w:val="nil"/>
              <w:left w:val="nil"/>
              <w:bottom w:val="single" w:sz="4" w:space="0" w:color="auto"/>
              <w:right w:val="single" w:sz="4" w:space="0" w:color="auto"/>
            </w:tcBorders>
            <w:shd w:val="clear" w:color="auto" w:fill="auto"/>
            <w:vAlign w:val="center"/>
            <w:hideMark/>
          </w:tcPr>
          <w:p w14:paraId="2D1570E8" w14:textId="77777777" w:rsidR="00D42FF4" w:rsidRPr="00F309A1" w:rsidRDefault="00D42FF4" w:rsidP="006E1920">
            <w:pPr>
              <w:widowControl/>
              <w:spacing w:before="120"/>
              <w:ind w:right="198"/>
              <w:jc w:val="left"/>
              <w:rPr>
                <w:rFonts w:ascii="宋体" w:hAnsi="宋体" w:cs="宋体"/>
                <w:kern w:val="0"/>
                <w:sz w:val="18"/>
                <w:szCs w:val="18"/>
              </w:rPr>
            </w:pPr>
            <w:r w:rsidRPr="00F309A1">
              <w:rPr>
                <w:rFonts w:ascii="宋体" w:hAnsi="宋体" w:cs="宋体" w:hint="eastAsia"/>
                <w:kern w:val="0"/>
                <w:sz w:val="18"/>
                <w:szCs w:val="18"/>
              </w:rPr>
              <w:t>登记管理部门代码</w:t>
            </w:r>
          </w:p>
        </w:tc>
        <w:tc>
          <w:tcPr>
            <w:tcW w:w="2268" w:type="dxa"/>
            <w:tcBorders>
              <w:top w:val="nil"/>
              <w:left w:val="nil"/>
              <w:bottom w:val="single" w:sz="4" w:space="0" w:color="auto"/>
              <w:right w:val="single" w:sz="4" w:space="0" w:color="auto"/>
            </w:tcBorders>
            <w:shd w:val="clear" w:color="auto" w:fill="auto"/>
            <w:noWrap/>
            <w:hideMark/>
          </w:tcPr>
          <w:p w14:paraId="2A9942A8"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550D1DEA"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EB7CF0"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22</w:t>
            </w:r>
          </w:p>
        </w:tc>
        <w:tc>
          <w:tcPr>
            <w:tcW w:w="1012" w:type="dxa"/>
            <w:vMerge/>
            <w:tcBorders>
              <w:left w:val="single" w:sz="4" w:space="0" w:color="auto"/>
              <w:right w:val="single" w:sz="4" w:space="0" w:color="auto"/>
            </w:tcBorders>
            <w:vAlign w:val="center"/>
            <w:hideMark/>
          </w:tcPr>
          <w:p w14:paraId="4F250B2F"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B2AD7A0"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DJGLBM</w:t>
            </w:r>
            <w:r w:rsidRPr="00F309A1">
              <w:rPr>
                <w:rFonts w:ascii="Arial Unicode MS" w:eastAsia="Arial Unicode MS" w:hAnsi="Arial Unicode MS" w:cs="Arial Unicode MS"/>
                <w:kern w:val="0"/>
                <w:sz w:val="18"/>
                <w:szCs w:val="18"/>
              </w:rPr>
              <w:t>MC</w:t>
            </w:r>
          </w:p>
        </w:tc>
        <w:tc>
          <w:tcPr>
            <w:tcW w:w="2096" w:type="dxa"/>
            <w:tcBorders>
              <w:top w:val="nil"/>
              <w:left w:val="nil"/>
              <w:bottom w:val="single" w:sz="4" w:space="0" w:color="auto"/>
              <w:right w:val="single" w:sz="4" w:space="0" w:color="auto"/>
            </w:tcBorders>
            <w:shd w:val="clear" w:color="auto" w:fill="auto"/>
            <w:vAlign w:val="center"/>
            <w:hideMark/>
          </w:tcPr>
          <w:p w14:paraId="159EEEE4"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登记管理部门名称</w:t>
            </w:r>
          </w:p>
        </w:tc>
        <w:tc>
          <w:tcPr>
            <w:tcW w:w="2268" w:type="dxa"/>
            <w:tcBorders>
              <w:top w:val="nil"/>
              <w:left w:val="nil"/>
              <w:bottom w:val="single" w:sz="4" w:space="0" w:color="auto"/>
              <w:right w:val="single" w:sz="4" w:space="0" w:color="auto"/>
            </w:tcBorders>
            <w:shd w:val="clear" w:color="auto" w:fill="auto"/>
            <w:noWrap/>
            <w:hideMark/>
          </w:tcPr>
          <w:p w14:paraId="0D3F6B89"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0BBFF01E"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418E38"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23</w:t>
            </w:r>
          </w:p>
        </w:tc>
        <w:tc>
          <w:tcPr>
            <w:tcW w:w="1012" w:type="dxa"/>
            <w:vMerge/>
            <w:tcBorders>
              <w:left w:val="single" w:sz="4" w:space="0" w:color="auto"/>
              <w:right w:val="single" w:sz="4" w:space="0" w:color="auto"/>
            </w:tcBorders>
            <w:vAlign w:val="center"/>
            <w:hideMark/>
          </w:tcPr>
          <w:p w14:paraId="34F9EFFB"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737850EA"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ZT</w:t>
            </w:r>
          </w:p>
        </w:tc>
        <w:tc>
          <w:tcPr>
            <w:tcW w:w="2096" w:type="dxa"/>
            <w:tcBorders>
              <w:top w:val="nil"/>
              <w:left w:val="nil"/>
              <w:bottom w:val="single" w:sz="4" w:space="0" w:color="auto"/>
              <w:right w:val="single" w:sz="4" w:space="0" w:color="auto"/>
            </w:tcBorders>
            <w:shd w:val="clear" w:color="auto" w:fill="auto"/>
            <w:vAlign w:val="center"/>
            <w:hideMark/>
          </w:tcPr>
          <w:p w14:paraId="69C50DF4"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状态</w:t>
            </w:r>
          </w:p>
        </w:tc>
        <w:tc>
          <w:tcPr>
            <w:tcW w:w="2268" w:type="dxa"/>
            <w:tcBorders>
              <w:top w:val="nil"/>
              <w:left w:val="nil"/>
              <w:bottom w:val="single" w:sz="4" w:space="0" w:color="auto"/>
              <w:right w:val="single" w:sz="4" w:space="0" w:color="auto"/>
            </w:tcBorders>
            <w:shd w:val="clear" w:color="auto" w:fill="auto"/>
            <w:noWrap/>
            <w:hideMark/>
          </w:tcPr>
          <w:p w14:paraId="47B527AD"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数字型</w:t>
            </w:r>
          </w:p>
        </w:tc>
      </w:tr>
      <w:tr w:rsidR="00D42FF4" w:rsidRPr="00F309A1" w14:paraId="6BF3493A"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6B6153"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24</w:t>
            </w:r>
          </w:p>
        </w:tc>
        <w:tc>
          <w:tcPr>
            <w:tcW w:w="1012" w:type="dxa"/>
            <w:vMerge/>
            <w:tcBorders>
              <w:left w:val="single" w:sz="4" w:space="0" w:color="auto"/>
              <w:right w:val="single" w:sz="4" w:space="0" w:color="auto"/>
            </w:tcBorders>
            <w:vAlign w:val="center"/>
            <w:hideMark/>
          </w:tcPr>
          <w:p w14:paraId="7B81905B"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48BDFC8"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DJ</w:t>
            </w:r>
            <w:r w:rsidRPr="00F309A1">
              <w:rPr>
                <w:rFonts w:ascii="Arial Unicode MS" w:eastAsia="Arial Unicode MS" w:hAnsi="Arial Unicode MS" w:cs="Arial Unicode MS"/>
                <w:kern w:val="0"/>
                <w:sz w:val="18"/>
                <w:szCs w:val="18"/>
              </w:rPr>
              <w:t>YWLX</w:t>
            </w:r>
          </w:p>
        </w:tc>
        <w:tc>
          <w:tcPr>
            <w:tcW w:w="2096" w:type="dxa"/>
            <w:tcBorders>
              <w:top w:val="nil"/>
              <w:left w:val="nil"/>
              <w:bottom w:val="single" w:sz="4" w:space="0" w:color="auto"/>
              <w:right w:val="single" w:sz="4" w:space="0" w:color="auto"/>
            </w:tcBorders>
            <w:shd w:val="clear" w:color="auto" w:fill="auto"/>
            <w:vAlign w:val="center"/>
            <w:hideMark/>
          </w:tcPr>
          <w:p w14:paraId="7514C4B5"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登记业务类型</w:t>
            </w:r>
          </w:p>
        </w:tc>
        <w:tc>
          <w:tcPr>
            <w:tcW w:w="2268" w:type="dxa"/>
            <w:tcBorders>
              <w:top w:val="nil"/>
              <w:left w:val="nil"/>
              <w:bottom w:val="single" w:sz="4" w:space="0" w:color="auto"/>
              <w:right w:val="single" w:sz="4" w:space="0" w:color="auto"/>
            </w:tcBorders>
            <w:shd w:val="clear" w:color="auto" w:fill="auto"/>
            <w:noWrap/>
            <w:hideMark/>
          </w:tcPr>
          <w:p w14:paraId="38CB57C7"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数字型</w:t>
            </w:r>
          </w:p>
        </w:tc>
      </w:tr>
      <w:tr w:rsidR="00D42FF4" w:rsidRPr="00F309A1" w14:paraId="622407B8"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4D3166"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25</w:t>
            </w:r>
          </w:p>
        </w:tc>
        <w:tc>
          <w:tcPr>
            <w:tcW w:w="1012" w:type="dxa"/>
            <w:vMerge/>
            <w:tcBorders>
              <w:left w:val="single" w:sz="4" w:space="0" w:color="auto"/>
              <w:right w:val="single" w:sz="4" w:space="0" w:color="auto"/>
            </w:tcBorders>
            <w:vAlign w:val="center"/>
            <w:hideMark/>
          </w:tcPr>
          <w:p w14:paraId="7F6D15A7"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16E4B4C3"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CLRQ</w:t>
            </w:r>
          </w:p>
        </w:tc>
        <w:tc>
          <w:tcPr>
            <w:tcW w:w="2096" w:type="dxa"/>
            <w:tcBorders>
              <w:top w:val="nil"/>
              <w:left w:val="nil"/>
              <w:bottom w:val="single" w:sz="4" w:space="0" w:color="auto"/>
              <w:right w:val="single" w:sz="4" w:space="0" w:color="auto"/>
            </w:tcBorders>
            <w:shd w:val="clear" w:color="auto" w:fill="auto"/>
            <w:vAlign w:val="center"/>
            <w:hideMark/>
          </w:tcPr>
          <w:p w14:paraId="5EF75183"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成立日期</w:t>
            </w:r>
          </w:p>
        </w:tc>
        <w:tc>
          <w:tcPr>
            <w:tcW w:w="2268" w:type="dxa"/>
            <w:tcBorders>
              <w:top w:val="nil"/>
              <w:left w:val="nil"/>
              <w:bottom w:val="single" w:sz="4" w:space="0" w:color="auto"/>
              <w:right w:val="single" w:sz="4" w:space="0" w:color="auto"/>
            </w:tcBorders>
            <w:shd w:val="clear" w:color="auto" w:fill="auto"/>
            <w:noWrap/>
            <w:hideMark/>
          </w:tcPr>
          <w:p w14:paraId="50FF0307"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日期型</w:t>
            </w:r>
          </w:p>
        </w:tc>
      </w:tr>
      <w:tr w:rsidR="00D42FF4" w:rsidRPr="00F309A1" w14:paraId="144FFC2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49186E" w14:textId="77777777" w:rsidR="00D42FF4" w:rsidRPr="00F309A1" w:rsidRDefault="00D42FF4" w:rsidP="006E1920">
            <w:pPr>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26</w:t>
            </w:r>
          </w:p>
        </w:tc>
        <w:tc>
          <w:tcPr>
            <w:tcW w:w="1012" w:type="dxa"/>
            <w:vMerge/>
            <w:tcBorders>
              <w:left w:val="single" w:sz="4" w:space="0" w:color="auto"/>
              <w:right w:val="single" w:sz="4" w:space="0" w:color="auto"/>
            </w:tcBorders>
            <w:vAlign w:val="center"/>
            <w:hideMark/>
          </w:tcPr>
          <w:p w14:paraId="5E3AEDBB"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15BEFA80"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HZRQ</w:t>
            </w:r>
          </w:p>
        </w:tc>
        <w:tc>
          <w:tcPr>
            <w:tcW w:w="2096" w:type="dxa"/>
            <w:tcBorders>
              <w:top w:val="nil"/>
              <w:left w:val="nil"/>
              <w:bottom w:val="single" w:sz="4" w:space="0" w:color="auto"/>
              <w:right w:val="single" w:sz="4" w:space="0" w:color="auto"/>
            </w:tcBorders>
            <w:shd w:val="clear" w:color="auto" w:fill="auto"/>
            <w:vAlign w:val="center"/>
            <w:hideMark/>
          </w:tcPr>
          <w:p w14:paraId="5A9CB2A0"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核准日期</w:t>
            </w:r>
          </w:p>
        </w:tc>
        <w:tc>
          <w:tcPr>
            <w:tcW w:w="2268" w:type="dxa"/>
            <w:tcBorders>
              <w:top w:val="nil"/>
              <w:left w:val="nil"/>
              <w:bottom w:val="single" w:sz="4" w:space="0" w:color="auto"/>
              <w:right w:val="single" w:sz="4" w:space="0" w:color="auto"/>
            </w:tcBorders>
            <w:shd w:val="clear" w:color="auto" w:fill="auto"/>
            <w:noWrap/>
            <w:hideMark/>
          </w:tcPr>
          <w:p w14:paraId="487D91D2"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日期型</w:t>
            </w:r>
          </w:p>
        </w:tc>
      </w:tr>
      <w:tr w:rsidR="00D42FF4" w:rsidRPr="00F309A1" w14:paraId="43D4BC4A" w14:textId="77777777" w:rsidTr="006E1920">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86BD5"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27</w:t>
            </w:r>
          </w:p>
        </w:tc>
        <w:tc>
          <w:tcPr>
            <w:tcW w:w="1012" w:type="dxa"/>
            <w:vMerge/>
            <w:tcBorders>
              <w:left w:val="single" w:sz="4" w:space="0" w:color="auto"/>
              <w:right w:val="single" w:sz="4" w:space="0" w:color="auto"/>
            </w:tcBorders>
            <w:shd w:val="clear" w:color="auto" w:fill="auto"/>
            <w:vAlign w:val="center"/>
            <w:hideMark/>
          </w:tcPr>
          <w:p w14:paraId="1B9DAF29" w14:textId="77777777" w:rsidR="00D42FF4" w:rsidRPr="00F309A1" w:rsidRDefault="00D42FF4" w:rsidP="006E1920">
            <w:pPr>
              <w:widowControl/>
              <w:jc w:val="center"/>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B557723"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YXQZ</w:t>
            </w:r>
          </w:p>
        </w:tc>
        <w:tc>
          <w:tcPr>
            <w:tcW w:w="2096" w:type="dxa"/>
            <w:tcBorders>
              <w:top w:val="nil"/>
              <w:left w:val="nil"/>
              <w:bottom w:val="single" w:sz="4" w:space="0" w:color="auto"/>
              <w:right w:val="single" w:sz="4" w:space="0" w:color="auto"/>
            </w:tcBorders>
            <w:shd w:val="clear" w:color="auto" w:fill="auto"/>
            <w:vAlign w:val="center"/>
            <w:hideMark/>
          </w:tcPr>
          <w:p w14:paraId="68C838E1"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有效期自</w:t>
            </w:r>
          </w:p>
        </w:tc>
        <w:tc>
          <w:tcPr>
            <w:tcW w:w="2268" w:type="dxa"/>
            <w:tcBorders>
              <w:top w:val="nil"/>
              <w:left w:val="nil"/>
              <w:bottom w:val="single" w:sz="4" w:space="0" w:color="auto"/>
              <w:right w:val="single" w:sz="4" w:space="0" w:color="auto"/>
            </w:tcBorders>
            <w:shd w:val="clear" w:color="auto" w:fill="auto"/>
            <w:noWrap/>
            <w:hideMark/>
          </w:tcPr>
          <w:p w14:paraId="643AEE4C"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日期型</w:t>
            </w:r>
          </w:p>
        </w:tc>
      </w:tr>
      <w:tr w:rsidR="00D42FF4" w:rsidRPr="00F309A1" w14:paraId="37B590B4"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484530"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28</w:t>
            </w:r>
          </w:p>
        </w:tc>
        <w:tc>
          <w:tcPr>
            <w:tcW w:w="1012" w:type="dxa"/>
            <w:vMerge/>
            <w:tcBorders>
              <w:left w:val="single" w:sz="4" w:space="0" w:color="auto"/>
              <w:right w:val="single" w:sz="4" w:space="0" w:color="auto"/>
            </w:tcBorders>
            <w:vAlign w:val="center"/>
            <w:hideMark/>
          </w:tcPr>
          <w:p w14:paraId="16932845"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67C8CC6"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YXQZHI</w:t>
            </w:r>
          </w:p>
        </w:tc>
        <w:tc>
          <w:tcPr>
            <w:tcW w:w="2096" w:type="dxa"/>
            <w:tcBorders>
              <w:top w:val="nil"/>
              <w:left w:val="nil"/>
              <w:bottom w:val="single" w:sz="4" w:space="0" w:color="auto"/>
              <w:right w:val="single" w:sz="4" w:space="0" w:color="auto"/>
            </w:tcBorders>
            <w:shd w:val="clear" w:color="auto" w:fill="auto"/>
            <w:vAlign w:val="center"/>
            <w:hideMark/>
          </w:tcPr>
          <w:p w14:paraId="13315A21"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有效期至</w:t>
            </w:r>
          </w:p>
        </w:tc>
        <w:tc>
          <w:tcPr>
            <w:tcW w:w="2268" w:type="dxa"/>
            <w:tcBorders>
              <w:top w:val="nil"/>
              <w:left w:val="nil"/>
              <w:bottom w:val="single" w:sz="4" w:space="0" w:color="auto"/>
              <w:right w:val="single" w:sz="4" w:space="0" w:color="auto"/>
            </w:tcBorders>
            <w:shd w:val="clear" w:color="auto" w:fill="auto"/>
            <w:noWrap/>
            <w:hideMark/>
          </w:tcPr>
          <w:p w14:paraId="675B616D"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日期型</w:t>
            </w:r>
          </w:p>
        </w:tc>
      </w:tr>
      <w:tr w:rsidR="00D42FF4" w:rsidRPr="00F309A1" w14:paraId="4E10E9F1"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7D17C4"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29</w:t>
            </w:r>
          </w:p>
        </w:tc>
        <w:tc>
          <w:tcPr>
            <w:tcW w:w="1012" w:type="dxa"/>
            <w:vMerge w:val="restart"/>
            <w:tcBorders>
              <w:top w:val="single" w:sz="4" w:space="0" w:color="auto"/>
              <w:left w:val="single" w:sz="4" w:space="0" w:color="auto"/>
              <w:bottom w:val="single" w:sz="4" w:space="0" w:color="000000"/>
              <w:right w:val="single" w:sz="4" w:space="0" w:color="auto"/>
            </w:tcBorders>
            <w:vAlign w:val="center"/>
            <w:hideMark/>
          </w:tcPr>
          <w:p w14:paraId="190593E5" w14:textId="77777777" w:rsidR="00D42FF4" w:rsidRPr="00F309A1" w:rsidRDefault="004140A9" w:rsidP="00F309A1">
            <w:pPr>
              <w:jc w:val="center"/>
              <w:rPr>
                <w:rFonts w:ascii="宋体" w:hAnsi="宋体" w:cs="宋体"/>
                <w:kern w:val="0"/>
                <w:sz w:val="18"/>
                <w:szCs w:val="18"/>
              </w:rPr>
            </w:pPr>
            <w:r>
              <w:rPr>
                <w:rFonts w:ascii="宋体" w:hAnsi="宋体" w:cs="宋体" w:hint="eastAsia"/>
                <w:kern w:val="0"/>
                <w:sz w:val="18"/>
                <w:szCs w:val="18"/>
              </w:rPr>
              <w:t>时间</w:t>
            </w:r>
            <w:r w:rsidR="00F309A1" w:rsidRPr="00F309A1">
              <w:rPr>
                <w:rFonts w:ascii="宋体" w:hAnsi="宋体" w:cs="宋体" w:hint="eastAsia"/>
                <w:kern w:val="0"/>
                <w:sz w:val="18"/>
                <w:szCs w:val="18"/>
              </w:rPr>
              <w:t>信息</w:t>
            </w:r>
          </w:p>
        </w:tc>
        <w:tc>
          <w:tcPr>
            <w:tcW w:w="2137" w:type="dxa"/>
            <w:tcBorders>
              <w:top w:val="nil"/>
              <w:left w:val="nil"/>
              <w:bottom w:val="single" w:sz="4" w:space="0" w:color="auto"/>
              <w:right w:val="single" w:sz="4" w:space="0" w:color="auto"/>
            </w:tcBorders>
            <w:shd w:val="clear" w:color="auto" w:fill="auto"/>
            <w:noWrap/>
            <w:vAlign w:val="center"/>
            <w:hideMark/>
          </w:tcPr>
          <w:p w14:paraId="06077BEE"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ZHGXRQ</w:t>
            </w:r>
          </w:p>
        </w:tc>
        <w:tc>
          <w:tcPr>
            <w:tcW w:w="2096" w:type="dxa"/>
            <w:tcBorders>
              <w:top w:val="nil"/>
              <w:left w:val="nil"/>
              <w:bottom w:val="single" w:sz="4" w:space="0" w:color="auto"/>
              <w:right w:val="single" w:sz="4" w:space="0" w:color="auto"/>
            </w:tcBorders>
            <w:shd w:val="clear" w:color="auto" w:fill="auto"/>
            <w:vAlign w:val="center"/>
            <w:hideMark/>
          </w:tcPr>
          <w:p w14:paraId="682A14BA"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最后更新日期</w:t>
            </w:r>
          </w:p>
        </w:tc>
        <w:tc>
          <w:tcPr>
            <w:tcW w:w="2268" w:type="dxa"/>
            <w:tcBorders>
              <w:top w:val="nil"/>
              <w:left w:val="nil"/>
              <w:bottom w:val="single" w:sz="4" w:space="0" w:color="auto"/>
              <w:right w:val="single" w:sz="4" w:space="0" w:color="auto"/>
            </w:tcBorders>
            <w:shd w:val="clear" w:color="auto" w:fill="auto"/>
            <w:noWrap/>
            <w:hideMark/>
          </w:tcPr>
          <w:p w14:paraId="316A1769"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日期型</w:t>
            </w:r>
          </w:p>
        </w:tc>
      </w:tr>
      <w:tr w:rsidR="00D42FF4" w:rsidRPr="00F309A1" w14:paraId="63E1129D"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EB915F"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30</w:t>
            </w:r>
          </w:p>
        </w:tc>
        <w:tc>
          <w:tcPr>
            <w:tcW w:w="1012" w:type="dxa"/>
            <w:vMerge/>
            <w:tcBorders>
              <w:top w:val="nil"/>
              <w:left w:val="single" w:sz="4" w:space="0" w:color="auto"/>
              <w:bottom w:val="single" w:sz="4" w:space="0" w:color="000000"/>
              <w:right w:val="single" w:sz="4" w:space="0" w:color="auto"/>
            </w:tcBorders>
            <w:vAlign w:val="center"/>
            <w:hideMark/>
          </w:tcPr>
          <w:p w14:paraId="5D34ED02"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2755D89" w14:textId="77777777" w:rsidR="00D42FF4" w:rsidRPr="00F309A1" w:rsidRDefault="004E336D"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SJJSRQ</w:t>
            </w:r>
          </w:p>
        </w:tc>
        <w:tc>
          <w:tcPr>
            <w:tcW w:w="2096" w:type="dxa"/>
            <w:tcBorders>
              <w:top w:val="nil"/>
              <w:left w:val="nil"/>
              <w:bottom w:val="single" w:sz="4" w:space="0" w:color="auto"/>
              <w:right w:val="single" w:sz="4" w:space="0" w:color="auto"/>
            </w:tcBorders>
            <w:shd w:val="clear" w:color="auto" w:fill="auto"/>
            <w:vAlign w:val="center"/>
            <w:hideMark/>
          </w:tcPr>
          <w:p w14:paraId="7B923B9D" w14:textId="77777777" w:rsidR="00D42FF4" w:rsidRPr="00F309A1" w:rsidRDefault="004E336D" w:rsidP="006E1920">
            <w:pPr>
              <w:widowControl/>
              <w:jc w:val="left"/>
              <w:rPr>
                <w:rFonts w:ascii="宋体" w:hAnsi="宋体" w:cs="宋体"/>
                <w:kern w:val="0"/>
                <w:sz w:val="18"/>
                <w:szCs w:val="18"/>
              </w:rPr>
            </w:pPr>
            <w:r w:rsidRPr="00F309A1">
              <w:rPr>
                <w:rFonts w:ascii="宋体" w:hAnsi="宋体" w:cs="宋体" w:hint="eastAsia"/>
                <w:kern w:val="0"/>
                <w:sz w:val="18"/>
                <w:szCs w:val="18"/>
              </w:rPr>
              <w:t>数据接收</w:t>
            </w:r>
            <w:r w:rsidR="00D42FF4" w:rsidRPr="00F309A1">
              <w:rPr>
                <w:rFonts w:ascii="宋体" w:hAnsi="宋体" w:cs="宋体" w:hint="eastAsia"/>
                <w:kern w:val="0"/>
                <w:sz w:val="18"/>
                <w:szCs w:val="18"/>
              </w:rPr>
              <w:t>日期</w:t>
            </w:r>
          </w:p>
        </w:tc>
        <w:tc>
          <w:tcPr>
            <w:tcW w:w="2268" w:type="dxa"/>
            <w:tcBorders>
              <w:top w:val="nil"/>
              <w:left w:val="nil"/>
              <w:bottom w:val="single" w:sz="4" w:space="0" w:color="auto"/>
              <w:right w:val="single" w:sz="4" w:space="0" w:color="auto"/>
            </w:tcBorders>
            <w:shd w:val="clear" w:color="auto" w:fill="auto"/>
            <w:noWrap/>
            <w:hideMark/>
          </w:tcPr>
          <w:p w14:paraId="3405F6FD"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日期型</w:t>
            </w:r>
          </w:p>
        </w:tc>
      </w:tr>
      <w:tr w:rsidR="00D42FF4" w:rsidRPr="00F309A1" w14:paraId="429BB4CC"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93EE8C" w14:textId="77777777" w:rsidR="00D42FF4" w:rsidRPr="00F309A1" w:rsidRDefault="00D42FF4" w:rsidP="0041301C">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0041301C" w:rsidRPr="00F309A1">
              <w:rPr>
                <w:rFonts w:ascii="Arial Unicode MS" w:eastAsia="Arial Unicode MS" w:hAnsi="Arial Unicode MS" w:cs="Arial Unicode MS" w:hint="eastAsia"/>
                <w:kern w:val="0"/>
                <w:sz w:val="18"/>
                <w:szCs w:val="18"/>
              </w:rPr>
              <w:t>1</w:t>
            </w:r>
          </w:p>
        </w:tc>
        <w:tc>
          <w:tcPr>
            <w:tcW w:w="1012" w:type="dxa"/>
            <w:vMerge w:val="restart"/>
            <w:tcBorders>
              <w:top w:val="nil"/>
              <w:left w:val="single" w:sz="4" w:space="0" w:color="auto"/>
              <w:right w:val="single" w:sz="4" w:space="0" w:color="auto"/>
            </w:tcBorders>
            <w:shd w:val="clear" w:color="auto" w:fill="auto"/>
            <w:vAlign w:val="center"/>
            <w:hideMark/>
          </w:tcPr>
          <w:p w14:paraId="62333EB5" w14:textId="77777777" w:rsidR="00D42FF4" w:rsidRPr="00F309A1" w:rsidRDefault="00D42FF4" w:rsidP="006E1920">
            <w:pPr>
              <w:widowControl/>
              <w:jc w:val="center"/>
              <w:rPr>
                <w:rFonts w:ascii="宋体" w:hAnsi="宋体" w:cs="宋体"/>
                <w:kern w:val="0"/>
                <w:sz w:val="18"/>
                <w:szCs w:val="18"/>
              </w:rPr>
            </w:pPr>
            <w:r w:rsidRPr="00F309A1">
              <w:rPr>
                <w:rFonts w:ascii="宋体" w:hAnsi="宋体" w:cs="宋体" w:hint="eastAsia"/>
                <w:kern w:val="0"/>
                <w:sz w:val="18"/>
                <w:szCs w:val="18"/>
              </w:rPr>
              <w:t xml:space="preserve">分类信息　</w:t>
            </w:r>
          </w:p>
        </w:tc>
        <w:tc>
          <w:tcPr>
            <w:tcW w:w="2137" w:type="dxa"/>
            <w:tcBorders>
              <w:top w:val="nil"/>
              <w:left w:val="nil"/>
              <w:bottom w:val="single" w:sz="4" w:space="0" w:color="auto"/>
              <w:right w:val="single" w:sz="4" w:space="0" w:color="auto"/>
            </w:tcBorders>
            <w:shd w:val="clear" w:color="auto" w:fill="auto"/>
            <w:noWrap/>
            <w:vAlign w:val="center"/>
            <w:hideMark/>
          </w:tcPr>
          <w:p w14:paraId="62F99B64"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JJHY</w:t>
            </w:r>
            <w:r w:rsidRPr="00F309A1">
              <w:rPr>
                <w:rFonts w:ascii="Arial Unicode MS" w:eastAsia="Arial Unicode MS" w:hAnsi="Arial Unicode MS" w:cs="Arial Unicode MS" w:hint="eastAsia"/>
                <w:kern w:val="0"/>
                <w:sz w:val="18"/>
                <w:szCs w:val="18"/>
              </w:rPr>
              <w:t>DM</w:t>
            </w:r>
          </w:p>
        </w:tc>
        <w:tc>
          <w:tcPr>
            <w:tcW w:w="2096" w:type="dxa"/>
            <w:tcBorders>
              <w:top w:val="nil"/>
              <w:left w:val="nil"/>
              <w:bottom w:val="single" w:sz="4" w:space="0" w:color="auto"/>
              <w:right w:val="single" w:sz="4" w:space="0" w:color="auto"/>
            </w:tcBorders>
            <w:shd w:val="clear" w:color="auto" w:fill="auto"/>
            <w:vAlign w:val="center"/>
            <w:hideMark/>
          </w:tcPr>
          <w:p w14:paraId="1CCB2BEA"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kern w:val="0"/>
                <w:sz w:val="18"/>
                <w:szCs w:val="18"/>
              </w:rPr>
              <w:t>行业</w:t>
            </w:r>
            <w:r w:rsidRPr="00F309A1">
              <w:rPr>
                <w:rFonts w:ascii="宋体" w:hAnsi="宋体" w:cs="宋体" w:hint="eastAsia"/>
                <w:kern w:val="0"/>
                <w:sz w:val="18"/>
                <w:szCs w:val="18"/>
              </w:rPr>
              <w:t>分类代码</w:t>
            </w:r>
          </w:p>
        </w:tc>
        <w:tc>
          <w:tcPr>
            <w:tcW w:w="2268" w:type="dxa"/>
            <w:tcBorders>
              <w:top w:val="nil"/>
              <w:left w:val="nil"/>
              <w:bottom w:val="single" w:sz="4" w:space="0" w:color="auto"/>
              <w:right w:val="single" w:sz="4" w:space="0" w:color="auto"/>
            </w:tcBorders>
            <w:shd w:val="clear" w:color="auto" w:fill="auto"/>
            <w:noWrap/>
            <w:vAlign w:val="center"/>
            <w:hideMark/>
          </w:tcPr>
          <w:p w14:paraId="396068A8"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D42FF4" w:rsidRPr="00F309A1" w14:paraId="22C53646"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73BFB0" w14:textId="77777777" w:rsidR="00D42FF4" w:rsidRPr="00F309A1" w:rsidRDefault="00D42FF4" w:rsidP="0041301C">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0041301C" w:rsidRPr="00F309A1">
              <w:rPr>
                <w:rFonts w:ascii="Arial Unicode MS" w:eastAsia="Arial Unicode MS" w:hAnsi="Arial Unicode MS" w:cs="Arial Unicode MS" w:hint="eastAsia"/>
                <w:kern w:val="0"/>
                <w:sz w:val="18"/>
                <w:szCs w:val="18"/>
              </w:rPr>
              <w:t>2</w:t>
            </w:r>
          </w:p>
        </w:tc>
        <w:tc>
          <w:tcPr>
            <w:tcW w:w="1012" w:type="dxa"/>
            <w:vMerge/>
            <w:tcBorders>
              <w:left w:val="single" w:sz="4" w:space="0" w:color="auto"/>
              <w:right w:val="single" w:sz="4" w:space="0" w:color="auto"/>
            </w:tcBorders>
            <w:vAlign w:val="center"/>
            <w:hideMark/>
          </w:tcPr>
          <w:p w14:paraId="758DAB03"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6E67764"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JJLXDM</w:t>
            </w:r>
          </w:p>
        </w:tc>
        <w:tc>
          <w:tcPr>
            <w:tcW w:w="2096" w:type="dxa"/>
            <w:tcBorders>
              <w:top w:val="nil"/>
              <w:left w:val="nil"/>
              <w:bottom w:val="single" w:sz="4" w:space="0" w:color="auto"/>
              <w:right w:val="single" w:sz="4" w:space="0" w:color="auto"/>
            </w:tcBorders>
            <w:shd w:val="clear" w:color="auto" w:fill="auto"/>
            <w:vAlign w:val="center"/>
            <w:hideMark/>
          </w:tcPr>
          <w:p w14:paraId="627F2758"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经济类型代码</w:t>
            </w:r>
          </w:p>
        </w:tc>
        <w:tc>
          <w:tcPr>
            <w:tcW w:w="2268" w:type="dxa"/>
            <w:tcBorders>
              <w:top w:val="nil"/>
              <w:left w:val="nil"/>
              <w:bottom w:val="single" w:sz="4" w:space="0" w:color="auto"/>
              <w:right w:val="single" w:sz="4" w:space="0" w:color="auto"/>
            </w:tcBorders>
            <w:shd w:val="clear" w:color="auto" w:fill="auto"/>
            <w:noWrap/>
            <w:hideMark/>
          </w:tcPr>
          <w:p w14:paraId="43154A03"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数字型</w:t>
            </w:r>
          </w:p>
        </w:tc>
      </w:tr>
      <w:tr w:rsidR="00D42FF4" w:rsidRPr="00F309A1" w14:paraId="2D3E890F"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BFE577" w14:textId="77777777" w:rsidR="00D42FF4" w:rsidRPr="00F309A1" w:rsidRDefault="00D42FF4" w:rsidP="0041301C">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0041301C" w:rsidRPr="00F309A1">
              <w:rPr>
                <w:rFonts w:ascii="Arial Unicode MS" w:eastAsia="Arial Unicode MS" w:hAnsi="Arial Unicode MS" w:cs="Arial Unicode MS" w:hint="eastAsia"/>
                <w:kern w:val="0"/>
                <w:sz w:val="18"/>
                <w:szCs w:val="18"/>
              </w:rPr>
              <w:t>3</w:t>
            </w:r>
          </w:p>
        </w:tc>
        <w:tc>
          <w:tcPr>
            <w:tcW w:w="1012" w:type="dxa"/>
            <w:vMerge/>
            <w:tcBorders>
              <w:left w:val="single" w:sz="4" w:space="0" w:color="auto"/>
              <w:right w:val="single" w:sz="4" w:space="0" w:color="auto"/>
            </w:tcBorders>
            <w:vAlign w:val="center"/>
            <w:hideMark/>
          </w:tcPr>
          <w:p w14:paraId="16D2A507"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A11CA20"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JGLXDM</w:t>
            </w:r>
          </w:p>
        </w:tc>
        <w:tc>
          <w:tcPr>
            <w:tcW w:w="2096" w:type="dxa"/>
            <w:tcBorders>
              <w:top w:val="nil"/>
              <w:left w:val="nil"/>
              <w:bottom w:val="single" w:sz="4" w:space="0" w:color="auto"/>
              <w:right w:val="single" w:sz="4" w:space="0" w:color="auto"/>
            </w:tcBorders>
            <w:shd w:val="clear" w:color="auto" w:fill="auto"/>
            <w:vAlign w:val="center"/>
            <w:hideMark/>
          </w:tcPr>
          <w:p w14:paraId="0783EA2C"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机构类型代码</w:t>
            </w:r>
          </w:p>
        </w:tc>
        <w:tc>
          <w:tcPr>
            <w:tcW w:w="2268" w:type="dxa"/>
            <w:tcBorders>
              <w:top w:val="nil"/>
              <w:left w:val="nil"/>
              <w:bottom w:val="single" w:sz="4" w:space="0" w:color="auto"/>
              <w:right w:val="single" w:sz="4" w:space="0" w:color="auto"/>
            </w:tcBorders>
            <w:shd w:val="clear" w:color="auto" w:fill="auto"/>
            <w:noWrap/>
            <w:hideMark/>
          </w:tcPr>
          <w:p w14:paraId="6ABB4477"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数字型</w:t>
            </w:r>
          </w:p>
        </w:tc>
      </w:tr>
      <w:tr w:rsidR="00D42FF4" w:rsidRPr="00F309A1" w14:paraId="59E1A30E"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31CD9A4" w14:textId="77777777" w:rsidR="00D42FF4" w:rsidRPr="00F309A1" w:rsidRDefault="00D42FF4" w:rsidP="0041301C">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0041301C" w:rsidRPr="00F309A1">
              <w:rPr>
                <w:rFonts w:ascii="Arial Unicode MS" w:eastAsia="Arial Unicode MS" w:hAnsi="Arial Unicode MS" w:cs="Arial Unicode MS" w:hint="eastAsia"/>
                <w:kern w:val="0"/>
                <w:sz w:val="18"/>
                <w:szCs w:val="18"/>
              </w:rPr>
              <w:t>4</w:t>
            </w:r>
          </w:p>
        </w:tc>
        <w:tc>
          <w:tcPr>
            <w:tcW w:w="1012" w:type="dxa"/>
            <w:vMerge/>
            <w:tcBorders>
              <w:left w:val="single" w:sz="4" w:space="0" w:color="auto"/>
              <w:right w:val="single" w:sz="4" w:space="0" w:color="auto"/>
            </w:tcBorders>
            <w:vAlign w:val="center"/>
            <w:hideMark/>
          </w:tcPr>
          <w:p w14:paraId="14D65693"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7DC411C0" w14:textId="77777777" w:rsidR="00D42FF4" w:rsidRPr="00F309A1" w:rsidRDefault="00D42FF4" w:rsidP="00C46B5D">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SJKBS</w:t>
            </w:r>
          </w:p>
        </w:tc>
        <w:tc>
          <w:tcPr>
            <w:tcW w:w="2096" w:type="dxa"/>
            <w:tcBorders>
              <w:top w:val="nil"/>
              <w:left w:val="nil"/>
              <w:bottom w:val="single" w:sz="4" w:space="0" w:color="auto"/>
              <w:right w:val="single" w:sz="4" w:space="0" w:color="auto"/>
            </w:tcBorders>
            <w:shd w:val="clear" w:color="auto" w:fill="auto"/>
            <w:vAlign w:val="center"/>
            <w:hideMark/>
          </w:tcPr>
          <w:p w14:paraId="65E9F679"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省级库标识</w:t>
            </w:r>
          </w:p>
        </w:tc>
        <w:tc>
          <w:tcPr>
            <w:tcW w:w="2268" w:type="dxa"/>
            <w:tcBorders>
              <w:top w:val="nil"/>
              <w:left w:val="nil"/>
              <w:bottom w:val="single" w:sz="4" w:space="0" w:color="auto"/>
              <w:right w:val="single" w:sz="4" w:space="0" w:color="auto"/>
            </w:tcBorders>
            <w:shd w:val="clear" w:color="auto" w:fill="auto"/>
            <w:noWrap/>
            <w:vAlign w:val="center"/>
            <w:hideMark/>
          </w:tcPr>
          <w:p w14:paraId="5BA16662"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D42FF4" w:rsidRPr="00F309A1" w14:paraId="6B7543FB" w14:textId="77777777" w:rsidTr="004E33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3927AD" w14:textId="77777777" w:rsidR="00D42FF4" w:rsidRPr="00F309A1" w:rsidRDefault="00D42FF4" w:rsidP="0041301C">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0041301C" w:rsidRPr="00F309A1">
              <w:rPr>
                <w:rFonts w:ascii="Arial Unicode MS" w:eastAsia="Arial Unicode MS" w:hAnsi="Arial Unicode MS" w:cs="Arial Unicode MS" w:hint="eastAsia"/>
                <w:kern w:val="0"/>
                <w:sz w:val="18"/>
                <w:szCs w:val="18"/>
              </w:rPr>
              <w:t>5</w:t>
            </w:r>
          </w:p>
        </w:tc>
        <w:tc>
          <w:tcPr>
            <w:tcW w:w="1012" w:type="dxa"/>
            <w:vMerge/>
            <w:tcBorders>
              <w:left w:val="single" w:sz="4" w:space="0" w:color="auto"/>
              <w:bottom w:val="single" w:sz="4" w:space="0" w:color="auto"/>
              <w:right w:val="single" w:sz="4" w:space="0" w:color="auto"/>
            </w:tcBorders>
            <w:vAlign w:val="center"/>
            <w:hideMark/>
          </w:tcPr>
          <w:p w14:paraId="6BB3FEA6"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733D083C"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DJBMFL</w:t>
            </w:r>
          </w:p>
        </w:tc>
        <w:tc>
          <w:tcPr>
            <w:tcW w:w="2096" w:type="dxa"/>
            <w:tcBorders>
              <w:top w:val="nil"/>
              <w:left w:val="nil"/>
              <w:bottom w:val="single" w:sz="4" w:space="0" w:color="auto"/>
              <w:right w:val="single" w:sz="4" w:space="0" w:color="auto"/>
            </w:tcBorders>
            <w:shd w:val="clear" w:color="auto" w:fill="auto"/>
            <w:vAlign w:val="center"/>
            <w:hideMark/>
          </w:tcPr>
          <w:p w14:paraId="0771CF3A"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登记部门分类代码</w:t>
            </w:r>
          </w:p>
        </w:tc>
        <w:tc>
          <w:tcPr>
            <w:tcW w:w="2268" w:type="dxa"/>
            <w:tcBorders>
              <w:top w:val="nil"/>
              <w:left w:val="nil"/>
              <w:bottom w:val="single" w:sz="4" w:space="0" w:color="auto"/>
              <w:right w:val="single" w:sz="4" w:space="0" w:color="auto"/>
            </w:tcBorders>
            <w:shd w:val="clear" w:color="auto" w:fill="auto"/>
            <w:noWrap/>
            <w:vAlign w:val="center"/>
            <w:hideMark/>
          </w:tcPr>
          <w:p w14:paraId="34278710"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D42FF4" w:rsidRPr="00F309A1" w14:paraId="101C0C54" w14:textId="77777777" w:rsidTr="004E336D">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BDE5DA" w14:textId="77777777" w:rsidR="00D42FF4" w:rsidRPr="00F309A1" w:rsidRDefault="0041301C"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36</w:t>
            </w:r>
          </w:p>
        </w:tc>
        <w:tc>
          <w:tcPr>
            <w:tcW w:w="10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27A4CC" w14:textId="77777777" w:rsidR="00D42FF4" w:rsidRPr="00F309A1" w:rsidRDefault="00D42FF4" w:rsidP="006E1920">
            <w:pPr>
              <w:widowControl/>
              <w:jc w:val="center"/>
              <w:rPr>
                <w:rFonts w:ascii="宋体" w:hAnsi="宋体" w:cs="宋体"/>
                <w:kern w:val="0"/>
                <w:sz w:val="18"/>
                <w:szCs w:val="18"/>
              </w:rPr>
            </w:pPr>
            <w:r w:rsidRPr="00F309A1">
              <w:rPr>
                <w:rFonts w:ascii="宋体" w:hAnsi="宋体" w:cs="宋体" w:hint="eastAsia"/>
                <w:kern w:val="0"/>
                <w:sz w:val="18"/>
                <w:szCs w:val="18"/>
              </w:rPr>
              <w:t>人员信息</w:t>
            </w:r>
          </w:p>
        </w:tc>
        <w:tc>
          <w:tcPr>
            <w:tcW w:w="2137" w:type="dxa"/>
            <w:tcBorders>
              <w:top w:val="nil"/>
              <w:left w:val="nil"/>
              <w:bottom w:val="single" w:sz="4" w:space="0" w:color="auto"/>
              <w:right w:val="single" w:sz="4" w:space="0" w:color="auto"/>
            </w:tcBorders>
            <w:shd w:val="clear" w:color="auto" w:fill="auto"/>
            <w:noWrap/>
            <w:vAlign w:val="center"/>
            <w:hideMark/>
          </w:tcPr>
          <w:p w14:paraId="47EA26B0"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FDDBR</w:t>
            </w:r>
            <w:r w:rsidRPr="00F309A1">
              <w:rPr>
                <w:rFonts w:ascii="Arial Unicode MS" w:eastAsia="Arial Unicode MS" w:hAnsi="Arial Unicode MS" w:cs="Arial Unicode MS" w:hint="eastAsia"/>
                <w:kern w:val="0"/>
                <w:sz w:val="18"/>
                <w:szCs w:val="18"/>
              </w:rPr>
              <w:t>XM</w:t>
            </w:r>
          </w:p>
        </w:tc>
        <w:tc>
          <w:tcPr>
            <w:tcW w:w="2096" w:type="dxa"/>
            <w:tcBorders>
              <w:top w:val="nil"/>
              <w:left w:val="nil"/>
              <w:bottom w:val="single" w:sz="4" w:space="0" w:color="auto"/>
              <w:right w:val="single" w:sz="4" w:space="0" w:color="auto"/>
            </w:tcBorders>
            <w:shd w:val="clear" w:color="auto" w:fill="auto"/>
            <w:vAlign w:val="center"/>
            <w:hideMark/>
          </w:tcPr>
          <w:p w14:paraId="7CDAFC16"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法定代表人或负责人姓名</w:t>
            </w:r>
          </w:p>
        </w:tc>
        <w:tc>
          <w:tcPr>
            <w:tcW w:w="2268" w:type="dxa"/>
            <w:tcBorders>
              <w:top w:val="nil"/>
              <w:left w:val="nil"/>
              <w:bottom w:val="single" w:sz="4" w:space="0" w:color="auto"/>
              <w:right w:val="single" w:sz="4" w:space="0" w:color="auto"/>
            </w:tcBorders>
            <w:shd w:val="clear" w:color="auto" w:fill="auto"/>
            <w:noWrap/>
            <w:hideMark/>
          </w:tcPr>
          <w:p w14:paraId="7805C323"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757D4B55"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11BAAD" w14:textId="77777777" w:rsidR="00D42FF4" w:rsidRPr="00F309A1" w:rsidRDefault="0041301C"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37</w:t>
            </w:r>
          </w:p>
        </w:tc>
        <w:tc>
          <w:tcPr>
            <w:tcW w:w="1012" w:type="dxa"/>
            <w:vMerge/>
            <w:tcBorders>
              <w:top w:val="nil"/>
              <w:left w:val="single" w:sz="4" w:space="0" w:color="auto"/>
              <w:bottom w:val="single" w:sz="4" w:space="0" w:color="000000"/>
              <w:right w:val="single" w:sz="4" w:space="0" w:color="auto"/>
            </w:tcBorders>
            <w:vAlign w:val="center"/>
            <w:hideMark/>
          </w:tcPr>
          <w:p w14:paraId="06332F41"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74A89120"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FDDBRZJLX</w:t>
            </w:r>
          </w:p>
        </w:tc>
        <w:tc>
          <w:tcPr>
            <w:tcW w:w="2096" w:type="dxa"/>
            <w:tcBorders>
              <w:top w:val="nil"/>
              <w:left w:val="nil"/>
              <w:bottom w:val="single" w:sz="4" w:space="0" w:color="auto"/>
              <w:right w:val="single" w:sz="4" w:space="0" w:color="auto"/>
            </w:tcBorders>
            <w:shd w:val="clear" w:color="auto" w:fill="auto"/>
            <w:vAlign w:val="center"/>
            <w:hideMark/>
          </w:tcPr>
          <w:p w14:paraId="01D46187"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法定代表人或负责人证件类型</w:t>
            </w:r>
          </w:p>
        </w:tc>
        <w:tc>
          <w:tcPr>
            <w:tcW w:w="2268" w:type="dxa"/>
            <w:tcBorders>
              <w:top w:val="nil"/>
              <w:left w:val="nil"/>
              <w:bottom w:val="single" w:sz="4" w:space="0" w:color="auto"/>
              <w:right w:val="single" w:sz="4" w:space="0" w:color="auto"/>
            </w:tcBorders>
            <w:shd w:val="clear" w:color="auto" w:fill="auto"/>
            <w:noWrap/>
            <w:hideMark/>
          </w:tcPr>
          <w:p w14:paraId="4BAE36E8"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1EA586B0"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BFDFAE" w14:textId="77777777" w:rsidR="00D42FF4" w:rsidRPr="00F309A1" w:rsidRDefault="0041301C"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lastRenderedPageBreak/>
              <w:t>38</w:t>
            </w:r>
          </w:p>
        </w:tc>
        <w:tc>
          <w:tcPr>
            <w:tcW w:w="1012" w:type="dxa"/>
            <w:vMerge/>
            <w:tcBorders>
              <w:top w:val="nil"/>
              <w:left w:val="single" w:sz="4" w:space="0" w:color="auto"/>
              <w:bottom w:val="single" w:sz="4" w:space="0" w:color="000000"/>
              <w:right w:val="single" w:sz="4" w:space="0" w:color="auto"/>
            </w:tcBorders>
            <w:vAlign w:val="center"/>
            <w:hideMark/>
          </w:tcPr>
          <w:p w14:paraId="75F51450"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61935CD"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FDDBRZJHM</w:t>
            </w:r>
          </w:p>
        </w:tc>
        <w:tc>
          <w:tcPr>
            <w:tcW w:w="2096" w:type="dxa"/>
            <w:tcBorders>
              <w:top w:val="nil"/>
              <w:left w:val="nil"/>
              <w:bottom w:val="single" w:sz="4" w:space="0" w:color="auto"/>
              <w:right w:val="single" w:sz="4" w:space="0" w:color="auto"/>
            </w:tcBorders>
            <w:shd w:val="clear" w:color="auto" w:fill="auto"/>
            <w:vAlign w:val="center"/>
            <w:hideMark/>
          </w:tcPr>
          <w:p w14:paraId="2031D350"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法定代表人或负责人证件号码</w:t>
            </w:r>
          </w:p>
        </w:tc>
        <w:tc>
          <w:tcPr>
            <w:tcW w:w="2268" w:type="dxa"/>
            <w:tcBorders>
              <w:top w:val="nil"/>
              <w:left w:val="nil"/>
              <w:bottom w:val="single" w:sz="4" w:space="0" w:color="auto"/>
              <w:right w:val="single" w:sz="4" w:space="0" w:color="auto"/>
            </w:tcBorders>
            <w:shd w:val="clear" w:color="auto" w:fill="auto"/>
            <w:noWrap/>
            <w:hideMark/>
          </w:tcPr>
          <w:p w14:paraId="328475BC"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5E7C29BC"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2CDC29" w14:textId="77777777" w:rsidR="00D42FF4" w:rsidRPr="00F309A1" w:rsidRDefault="0041301C"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39</w:t>
            </w:r>
          </w:p>
        </w:tc>
        <w:tc>
          <w:tcPr>
            <w:tcW w:w="1012" w:type="dxa"/>
            <w:vMerge/>
            <w:tcBorders>
              <w:top w:val="nil"/>
              <w:left w:val="single" w:sz="4" w:space="0" w:color="auto"/>
              <w:bottom w:val="single" w:sz="4" w:space="0" w:color="000000"/>
              <w:right w:val="single" w:sz="4" w:space="0" w:color="auto"/>
            </w:tcBorders>
            <w:vAlign w:val="center"/>
            <w:hideMark/>
          </w:tcPr>
          <w:p w14:paraId="07070304"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30B5611" w14:textId="77777777" w:rsidR="00D42FF4" w:rsidRPr="008D30CA" w:rsidRDefault="00D42FF4" w:rsidP="006E1920">
            <w:pPr>
              <w:widowControl/>
              <w:jc w:val="left"/>
              <w:rPr>
                <w:rFonts w:ascii="Arial Unicode MS" w:eastAsia="Arial Unicode MS" w:hAnsi="Arial Unicode MS" w:cs="Arial Unicode MS"/>
                <w:kern w:val="0"/>
                <w:sz w:val="18"/>
                <w:szCs w:val="18"/>
              </w:rPr>
            </w:pPr>
            <w:r w:rsidRPr="008D30CA">
              <w:rPr>
                <w:rFonts w:ascii="Arial Unicode MS" w:eastAsia="Arial Unicode MS" w:hAnsi="Arial Unicode MS" w:cs="Arial Unicode MS" w:hint="eastAsia"/>
                <w:kern w:val="0"/>
                <w:sz w:val="18"/>
                <w:szCs w:val="18"/>
              </w:rPr>
              <w:t>LXR</w:t>
            </w:r>
          </w:p>
        </w:tc>
        <w:tc>
          <w:tcPr>
            <w:tcW w:w="2096" w:type="dxa"/>
            <w:tcBorders>
              <w:top w:val="nil"/>
              <w:left w:val="nil"/>
              <w:bottom w:val="single" w:sz="4" w:space="0" w:color="auto"/>
              <w:right w:val="single" w:sz="4" w:space="0" w:color="auto"/>
            </w:tcBorders>
            <w:shd w:val="clear" w:color="auto" w:fill="auto"/>
            <w:vAlign w:val="center"/>
            <w:hideMark/>
          </w:tcPr>
          <w:p w14:paraId="54F1AB0F" w14:textId="77777777" w:rsidR="00D42FF4" w:rsidRPr="008D30CA" w:rsidRDefault="00D42FF4" w:rsidP="006E1920">
            <w:pPr>
              <w:widowControl/>
              <w:jc w:val="left"/>
              <w:rPr>
                <w:rFonts w:ascii="宋体" w:hAnsi="宋体" w:cs="宋体"/>
                <w:kern w:val="0"/>
                <w:sz w:val="18"/>
                <w:szCs w:val="18"/>
              </w:rPr>
            </w:pPr>
            <w:r w:rsidRPr="008D30CA">
              <w:rPr>
                <w:rFonts w:ascii="宋体" w:hAnsi="宋体" w:cs="宋体" w:hint="eastAsia"/>
                <w:kern w:val="0"/>
                <w:sz w:val="18"/>
                <w:szCs w:val="18"/>
              </w:rPr>
              <w:t>联系人</w:t>
            </w:r>
          </w:p>
        </w:tc>
        <w:tc>
          <w:tcPr>
            <w:tcW w:w="2268" w:type="dxa"/>
            <w:tcBorders>
              <w:top w:val="nil"/>
              <w:left w:val="nil"/>
              <w:bottom w:val="single" w:sz="4" w:space="0" w:color="auto"/>
              <w:right w:val="single" w:sz="4" w:space="0" w:color="auto"/>
            </w:tcBorders>
            <w:shd w:val="clear" w:color="auto" w:fill="auto"/>
            <w:noWrap/>
            <w:hideMark/>
          </w:tcPr>
          <w:p w14:paraId="563C32F8" w14:textId="77777777" w:rsidR="00D42FF4" w:rsidRPr="00F309A1" w:rsidRDefault="00D42FF4" w:rsidP="006E1920">
            <w:pPr>
              <w:jc w:val="center"/>
            </w:pPr>
            <w:r w:rsidRPr="00F309A1">
              <w:rPr>
                <w:rFonts w:ascii="Arial Unicode MS" w:eastAsia="Arial Unicode MS" w:hAnsi="Arial Unicode MS" w:cs="Arial Unicode MS" w:hint="eastAsia"/>
                <w:kern w:val="0"/>
                <w:sz w:val="18"/>
                <w:szCs w:val="18"/>
              </w:rPr>
              <w:t>字符型</w:t>
            </w:r>
          </w:p>
        </w:tc>
      </w:tr>
      <w:tr w:rsidR="00D42FF4" w:rsidRPr="00F309A1" w14:paraId="2FE6ABF0"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C5A02BD" w14:textId="77777777" w:rsidR="00D42FF4" w:rsidRPr="00F309A1" w:rsidRDefault="0041301C"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40</w:t>
            </w:r>
          </w:p>
        </w:tc>
        <w:tc>
          <w:tcPr>
            <w:tcW w:w="1012" w:type="dxa"/>
            <w:vMerge/>
            <w:tcBorders>
              <w:top w:val="nil"/>
              <w:left w:val="single" w:sz="4" w:space="0" w:color="auto"/>
              <w:bottom w:val="single" w:sz="4" w:space="0" w:color="000000"/>
              <w:right w:val="single" w:sz="4" w:space="0" w:color="auto"/>
            </w:tcBorders>
            <w:vAlign w:val="center"/>
            <w:hideMark/>
          </w:tcPr>
          <w:p w14:paraId="0427E6A7" w14:textId="77777777" w:rsidR="00D42FF4" w:rsidRPr="00F309A1" w:rsidRDefault="00D42FF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9C84DEB"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LXRYDDH</w:t>
            </w:r>
          </w:p>
        </w:tc>
        <w:tc>
          <w:tcPr>
            <w:tcW w:w="2096" w:type="dxa"/>
            <w:tcBorders>
              <w:top w:val="nil"/>
              <w:left w:val="nil"/>
              <w:bottom w:val="single" w:sz="4" w:space="0" w:color="auto"/>
              <w:right w:val="single" w:sz="4" w:space="0" w:color="auto"/>
            </w:tcBorders>
            <w:shd w:val="clear" w:color="auto" w:fill="auto"/>
            <w:vAlign w:val="center"/>
            <w:hideMark/>
          </w:tcPr>
          <w:p w14:paraId="6461DB27"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联络员移动电话</w:t>
            </w:r>
          </w:p>
        </w:tc>
        <w:tc>
          <w:tcPr>
            <w:tcW w:w="2268" w:type="dxa"/>
            <w:tcBorders>
              <w:top w:val="nil"/>
              <w:left w:val="nil"/>
              <w:bottom w:val="single" w:sz="4" w:space="0" w:color="auto"/>
              <w:right w:val="single" w:sz="4" w:space="0" w:color="auto"/>
            </w:tcBorders>
            <w:shd w:val="clear" w:color="auto" w:fill="auto"/>
            <w:noWrap/>
            <w:vAlign w:val="center"/>
            <w:hideMark/>
          </w:tcPr>
          <w:p w14:paraId="19215C82"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D42FF4" w:rsidRPr="00F309A1" w14:paraId="1B33075A" w14:textId="77777777" w:rsidTr="00E23E23">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5EDF51" w14:textId="77777777" w:rsidR="00D42FF4" w:rsidRPr="00F309A1" w:rsidRDefault="0041301C"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41</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35AA0B0E" w14:textId="77777777" w:rsidR="00D42FF4" w:rsidRPr="00F309A1" w:rsidRDefault="00D42FF4" w:rsidP="006E1920">
            <w:pPr>
              <w:widowControl/>
              <w:jc w:val="center"/>
              <w:rPr>
                <w:rFonts w:ascii="宋体" w:hAnsi="宋体" w:cs="宋体"/>
                <w:kern w:val="0"/>
                <w:sz w:val="18"/>
                <w:szCs w:val="18"/>
              </w:rPr>
            </w:pPr>
            <w:r w:rsidRPr="00F309A1">
              <w:rPr>
                <w:rFonts w:ascii="宋体" w:hAnsi="宋体" w:cs="宋体" w:hint="eastAsia"/>
                <w:kern w:val="0"/>
                <w:sz w:val="18"/>
                <w:szCs w:val="18"/>
              </w:rPr>
              <w:t>标记信息</w:t>
            </w:r>
          </w:p>
        </w:tc>
        <w:tc>
          <w:tcPr>
            <w:tcW w:w="2137" w:type="dxa"/>
            <w:tcBorders>
              <w:top w:val="nil"/>
              <w:left w:val="nil"/>
              <w:bottom w:val="single" w:sz="4" w:space="0" w:color="auto"/>
              <w:right w:val="single" w:sz="4" w:space="0" w:color="auto"/>
            </w:tcBorders>
            <w:shd w:val="clear" w:color="auto" w:fill="auto"/>
            <w:noWrap/>
            <w:vAlign w:val="center"/>
            <w:hideMark/>
          </w:tcPr>
          <w:p w14:paraId="5776EFC0" w14:textId="77777777" w:rsidR="00D42FF4" w:rsidRPr="00F309A1" w:rsidRDefault="00D42FF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DFLAG</w:t>
            </w:r>
          </w:p>
        </w:tc>
        <w:tc>
          <w:tcPr>
            <w:tcW w:w="2096" w:type="dxa"/>
            <w:tcBorders>
              <w:top w:val="nil"/>
              <w:left w:val="nil"/>
              <w:bottom w:val="single" w:sz="4" w:space="0" w:color="auto"/>
              <w:right w:val="single" w:sz="4" w:space="0" w:color="auto"/>
            </w:tcBorders>
            <w:shd w:val="clear" w:color="auto" w:fill="auto"/>
            <w:vAlign w:val="center"/>
            <w:hideMark/>
          </w:tcPr>
          <w:p w14:paraId="08D88686" w14:textId="77777777" w:rsidR="00D42FF4" w:rsidRPr="00F309A1" w:rsidRDefault="00D42FF4" w:rsidP="006E1920">
            <w:pPr>
              <w:widowControl/>
              <w:jc w:val="left"/>
              <w:rPr>
                <w:rFonts w:ascii="宋体" w:hAnsi="宋体" w:cs="宋体"/>
                <w:kern w:val="0"/>
                <w:sz w:val="18"/>
                <w:szCs w:val="18"/>
              </w:rPr>
            </w:pPr>
            <w:r w:rsidRPr="00F309A1">
              <w:rPr>
                <w:rFonts w:ascii="宋体" w:hAnsi="宋体" w:cs="宋体" w:hint="eastAsia"/>
                <w:kern w:val="0"/>
                <w:sz w:val="18"/>
                <w:szCs w:val="18"/>
              </w:rPr>
              <w:t>数据标记</w:t>
            </w:r>
          </w:p>
        </w:tc>
        <w:tc>
          <w:tcPr>
            <w:tcW w:w="2268" w:type="dxa"/>
            <w:tcBorders>
              <w:top w:val="nil"/>
              <w:left w:val="nil"/>
              <w:bottom w:val="single" w:sz="4" w:space="0" w:color="auto"/>
              <w:right w:val="single" w:sz="4" w:space="0" w:color="auto"/>
            </w:tcBorders>
            <w:shd w:val="clear" w:color="auto" w:fill="auto"/>
            <w:noWrap/>
            <w:vAlign w:val="center"/>
            <w:hideMark/>
          </w:tcPr>
          <w:p w14:paraId="75AD7A20" w14:textId="77777777" w:rsidR="00D42FF4" w:rsidRPr="00F309A1" w:rsidRDefault="00D42FF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bl>
    <w:p w14:paraId="0FADC690" w14:textId="77777777" w:rsidR="008D79CF" w:rsidRPr="000C678A" w:rsidRDefault="00DD5A2C" w:rsidP="000C678A">
      <w:pPr>
        <w:pStyle w:val="aff"/>
        <w:spacing w:before="156" w:after="156"/>
      </w:pPr>
      <w:bookmarkStart w:id="241" w:name="_Toc25154221"/>
      <w:bookmarkStart w:id="242" w:name="_Toc25677626"/>
      <w:r w:rsidRPr="000C678A">
        <w:t xml:space="preserve">A.2 </w:t>
      </w:r>
      <w:r w:rsidRPr="000C678A">
        <w:rPr>
          <w:rFonts w:hint="eastAsia"/>
        </w:rPr>
        <w:t>校核信息表</w:t>
      </w:r>
      <w:bookmarkEnd w:id="241"/>
      <w:bookmarkEnd w:id="242"/>
    </w:p>
    <w:tbl>
      <w:tblPr>
        <w:tblW w:w="8221" w:type="dxa"/>
        <w:tblInd w:w="534" w:type="dxa"/>
        <w:tblLook w:val="04A0" w:firstRow="1" w:lastRow="0" w:firstColumn="1" w:lastColumn="0" w:noHBand="0" w:noVBand="1"/>
      </w:tblPr>
      <w:tblGrid>
        <w:gridCol w:w="708"/>
        <w:gridCol w:w="1012"/>
        <w:gridCol w:w="2137"/>
        <w:gridCol w:w="2096"/>
        <w:gridCol w:w="2268"/>
      </w:tblGrid>
      <w:tr w:rsidR="0073117E" w:rsidRPr="00F309A1" w14:paraId="3E0C2705" w14:textId="77777777" w:rsidTr="0045496F">
        <w:trPr>
          <w:trHeight w:val="375"/>
          <w:tblHeader/>
        </w:trPr>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8A74500" w14:textId="77777777" w:rsidR="0073117E" w:rsidRPr="00F309A1" w:rsidRDefault="0073117E"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序号</w:t>
            </w:r>
          </w:p>
        </w:tc>
        <w:tc>
          <w:tcPr>
            <w:tcW w:w="1012" w:type="dxa"/>
            <w:tcBorders>
              <w:top w:val="single" w:sz="4" w:space="0" w:color="auto"/>
              <w:left w:val="nil"/>
              <w:bottom w:val="single" w:sz="4" w:space="0" w:color="auto"/>
              <w:right w:val="single" w:sz="4" w:space="0" w:color="auto"/>
            </w:tcBorders>
            <w:shd w:val="clear" w:color="000000" w:fill="E7E6E6"/>
            <w:noWrap/>
            <w:vAlign w:val="center"/>
            <w:hideMark/>
          </w:tcPr>
          <w:p w14:paraId="640EDDCD" w14:textId="77777777" w:rsidR="0073117E" w:rsidRPr="00F309A1" w:rsidRDefault="0073117E"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字段属性</w:t>
            </w:r>
          </w:p>
        </w:tc>
        <w:tc>
          <w:tcPr>
            <w:tcW w:w="2137" w:type="dxa"/>
            <w:tcBorders>
              <w:top w:val="single" w:sz="4" w:space="0" w:color="auto"/>
              <w:left w:val="nil"/>
              <w:bottom w:val="single" w:sz="4" w:space="0" w:color="auto"/>
              <w:right w:val="single" w:sz="4" w:space="0" w:color="auto"/>
            </w:tcBorders>
            <w:shd w:val="clear" w:color="000000" w:fill="E7E6E6"/>
            <w:noWrap/>
            <w:vAlign w:val="center"/>
            <w:hideMark/>
          </w:tcPr>
          <w:p w14:paraId="295FE248" w14:textId="77777777" w:rsidR="0073117E" w:rsidRPr="00F309A1" w:rsidRDefault="0073117E"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字段名</w:t>
            </w:r>
          </w:p>
        </w:tc>
        <w:tc>
          <w:tcPr>
            <w:tcW w:w="2096" w:type="dxa"/>
            <w:tcBorders>
              <w:top w:val="single" w:sz="4" w:space="0" w:color="auto"/>
              <w:left w:val="nil"/>
              <w:bottom w:val="single" w:sz="4" w:space="0" w:color="auto"/>
              <w:right w:val="single" w:sz="4" w:space="0" w:color="auto"/>
            </w:tcBorders>
            <w:shd w:val="clear" w:color="000000" w:fill="E7E6E6"/>
            <w:noWrap/>
            <w:vAlign w:val="center"/>
            <w:hideMark/>
          </w:tcPr>
          <w:p w14:paraId="5E78B1B5" w14:textId="77777777" w:rsidR="0073117E" w:rsidRPr="00F309A1" w:rsidRDefault="0073117E"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字段含义</w:t>
            </w:r>
          </w:p>
        </w:tc>
        <w:tc>
          <w:tcPr>
            <w:tcW w:w="2268" w:type="dxa"/>
            <w:tcBorders>
              <w:top w:val="single" w:sz="4" w:space="0" w:color="auto"/>
              <w:left w:val="nil"/>
              <w:bottom w:val="single" w:sz="4" w:space="0" w:color="auto"/>
              <w:right w:val="single" w:sz="4" w:space="0" w:color="auto"/>
            </w:tcBorders>
            <w:shd w:val="clear" w:color="000000" w:fill="E7E6E6"/>
            <w:noWrap/>
            <w:vAlign w:val="center"/>
            <w:hideMark/>
          </w:tcPr>
          <w:p w14:paraId="57464684" w14:textId="77777777" w:rsidR="0073117E" w:rsidRPr="00F309A1" w:rsidRDefault="0073117E"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字段类型</w:t>
            </w:r>
          </w:p>
        </w:tc>
      </w:tr>
      <w:tr w:rsidR="0073117E" w:rsidRPr="00F309A1" w14:paraId="0EBF42E6" w14:textId="77777777" w:rsidTr="00C740BB">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41C853" w14:textId="77777777" w:rsidR="0073117E" w:rsidRPr="00F309A1" w:rsidRDefault="0073117E"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w:t>
            </w:r>
          </w:p>
        </w:tc>
        <w:tc>
          <w:tcPr>
            <w:tcW w:w="1012" w:type="dxa"/>
            <w:tcBorders>
              <w:top w:val="nil"/>
              <w:left w:val="single" w:sz="4" w:space="0" w:color="auto"/>
              <w:bottom w:val="single" w:sz="4" w:space="0" w:color="auto"/>
              <w:right w:val="single" w:sz="4" w:space="0" w:color="auto"/>
            </w:tcBorders>
            <w:shd w:val="clear" w:color="auto" w:fill="auto"/>
            <w:vAlign w:val="center"/>
            <w:hideMark/>
          </w:tcPr>
          <w:p w14:paraId="3DAF0C5E" w14:textId="77777777" w:rsidR="0073117E" w:rsidRPr="00F309A1" w:rsidRDefault="0073117E" w:rsidP="006E1920">
            <w:pPr>
              <w:widowControl/>
              <w:jc w:val="center"/>
              <w:rPr>
                <w:rFonts w:ascii="宋体" w:hAnsi="宋体" w:cs="宋体"/>
                <w:kern w:val="0"/>
                <w:sz w:val="18"/>
                <w:szCs w:val="18"/>
              </w:rPr>
            </w:pPr>
            <w:r w:rsidRPr="00F309A1">
              <w:rPr>
                <w:rFonts w:ascii="宋体" w:hAnsi="宋体" w:cs="宋体" w:hint="eastAsia"/>
                <w:kern w:val="0"/>
                <w:sz w:val="18"/>
                <w:szCs w:val="18"/>
              </w:rPr>
              <w:t>主键信息</w:t>
            </w:r>
          </w:p>
        </w:tc>
        <w:tc>
          <w:tcPr>
            <w:tcW w:w="2137" w:type="dxa"/>
            <w:tcBorders>
              <w:top w:val="nil"/>
              <w:left w:val="nil"/>
              <w:bottom w:val="single" w:sz="4" w:space="0" w:color="auto"/>
              <w:right w:val="single" w:sz="4" w:space="0" w:color="auto"/>
            </w:tcBorders>
            <w:shd w:val="clear" w:color="auto" w:fill="auto"/>
            <w:noWrap/>
            <w:vAlign w:val="center"/>
            <w:hideMark/>
          </w:tcPr>
          <w:p w14:paraId="7F7A417E" w14:textId="77777777" w:rsidR="0073117E" w:rsidRPr="00F309A1" w:rsidRDefault="0073117E" w:rsidP="006E1920">
            <w:pPr>
              <w:widowControl/>
              <w:jc w:val="left"/>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SYS</w:t>
            </w:r>
            <w:r w:rsidRPr="00F309A1">
              <w:rPr>
                <w:rFonts w:ascii="Arial Unicode MS" w:eastAsia="Arial Unicode MS" w:hAnsi="Arial Unicode MS" w:cs="Arial Unicode MS"/>
                <w:kern w:val="0"/>
                <w:sz w:val="18"/>
                <w:szCs w:val="18"/>
              </w:rPr>
              <w:t>_ID</w:t>
            </w:r>
          </w:p>
        </w:tc>
        <w:tc>
          <w:tcPr>
            <w:tcW w:w="2096" w:type="dxa"/>
            <w:tcBorders>
              <w:top w:val="nil"/>
              <w:left w:val="nil"/>
              <w:bottom w:val="single" w:sz="4" w:space="0" w:color="auto"/>
              <w:right w:val="single" w:sz="4" w:space="0" w:color="auto"/>
            </w:tcBorders>
            <w:shd w:val="clear" w:color="auto" w:fill="auto"/>
            <w:vAlign w:val="center"/>
            <w:hideMark/>
          </w:tcPr>
          <w:p w14:paraId="102F8CB1" w14:textId="77777777" w:rsidR="0073117E" w:rsidRPr="00F309A1" w:rsidRDefault="0073117E" w:rsidP="006E1920">
            <w:pPr>
              <w:widowControl/>
              <w:jc w:val="left"/>
              <w:rPr>
                <w:rFonts w:ascii="宋体" w:hAnsi="宋体" w:cs="宋体"/>
                <w:kern w:val="0"/>
                <w:sz w:val="18"/>
                <w:szCs w:val="18"/>
              </w:rPr>
            </w:pPr>
            <w:r w:rsidRPr="00F309A1">
              <w:rPr>
                <w:rFonts w:ascii="宋体" w:hAnsi="宋体" w:cs="宋体" w:hint="eastAsia"/>
                <w:kern w:val="0"/>
                <w:sz w:val="18"/>
                <w:szCs w:val="18"/>
              </w:rPr>
              <w:t>系统主键</w:t>
            </w:r>
          </w:p>
        </w:tc>
        <w:tc>
          <w:tcPr>
            <w:tcW w:w="2268" w:type="dxa"/>
            <w:tcBorders>
              <w:top w:val="nil"/>
              <w:left w:val="nil"/>
              <w:bottom w:val="single" w:sz="4" w:space="0" w:color="auto"/>
              <w:right w:val="single" w:sz="4" w:space="0" w:color="auto"/>
            </w:tcBorders>
            <w:shd w:val="clear" w:color="auto" w:fill="auto"/>
            <w:noWrap/>
            <w:hideMark/>
          </w:tcPr>
          <w:p w14:paraId="0B3516FB" w14:textId="77777777" w:rsidR="0073117E" w:rsidRPr="00F309A1" w:rsidRDefault="0073117E" w:rsidP="006E1920">
            <w:pPr>
              <w:jc w:val="center"/>
            </w:pPr>
            <w:r w:rsidRPr="00F309A1">
              <w:rPr>
                <w:rFonts w:ascii="Arial Unicode MS" w:eastAsia="Arial Unicode MS" w:hAnsi="Arial Unicode MS" w:cs="Arial Unicode MS" w:hint="eastAsia"/>
                <w:kern w:val="0"/>
                <w:sz w:val="18"/>
                <w:szCs w:val="18"/>
              </w:rPr>
              <w:t>字符型</w:t>
            </w:r>
          </w:p>
        </w:tc>
      </w:tr>
      <w:tr w:rsidR="005B2086" w:rsidRPr="00F309A1" w14:paraId="1DF0A6CD"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762F5F" w14:textId="77777777" w:rsidR="005B2086" w:rsidRPr="00F309A1" w:rsidRDefault="005B2086"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w:t>
            </w:r>
          </w:p>
        </w:tc>
        <w:tc>
          <w:tcPr>
            <w:tcW w:w="1012" w:type="dxa"/>
            <w:vMerge w:val="restart"/>
            <w:tcBorders>
              <w:top w:val="single" w:sz="4" w:space="0" w:color="auto"/>
              <w:left w:val="single" w:sz="4" w:space="0" w:color="auto"/>
              <w:right w:val="single" w:sz="4" w:space="0" w:color="auto"/>
            </w:tcBorders>
            <w:vAlign w:val="center"/>
            <w:hideMark/>
          </w:tcPr>
          <w:p w14:paraId="030423BC" w14:textId="77777777" w:rsidR="005B2086" w:rsidRPr="00F309A1" w:rsidRDefault="005B2086" w:rsidP="006E1920">
            <w:pPr>
              <w:jc w:val="center"/>
              <w:rPr>
                <w:rFonts w:ascii="宋体" w:hAnsi="宋体" w:cs="宋体"/>
                <w:kern w:val="0"/>
                <w:sz w:val="18"/>
                <w:szCs w:val="18"/>
              </w:rPr>
            </w:pPr>
            <w:r>
              <w:rPr>
                <w:rFonts w:ascii="宋体" w:hAnsi="宋体" w:cs="宋体" w:hint="eastAsia"/>
                <w:kern w:val="0"/>
                <w:sz w:val="18"/>
                <w:szCs w:val="18"/>
              </w:rPr>
              <w:t>校核比对内容</w:t>
            </w:r>
            <w:r w:rsidRPr="00F309A1">
              <w:rPr>
                <w:rFonts w:ascii="宋体" w:hAnsi="宋体" w:cs="宋体" w:hint="eastAsia"/>
                <w:kern w:val="0"/>
                <w:sz w:val="18"/>
                <w:szCs w:val="18"/>
              </w:rPr>
              <w:t>信息</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14:paraId="50DB9D11" w14:textId="77777777" w:rsidR="005B2086" w:rsidRPr="00F309A1" w:rsidRDefault="005B2086"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TYSHXYDM</w:t>
            </w:r>
          </w:p>
        </w:tc>
        <w:tc>
          <w:tcPr>
            <w:tcW w:w="2096" w:type="dxa"/>
            <w:tcBorders>
              <w:top w:val="nil"/>
              <w:left w:val="nil"/>
              <w:bottom w:val="single" w:sz="4" w:space="0" w:color="auto"/>
              <w:right w:val="single" w:sz="4" w:space="0" w:color="auto"/>
            </w:tcBorders>
            <w:shd w:val="clear" w:color="auto" w:fill="auto"/>
            <w:vAlign w:val="center"/>
            <w:hideMark/>
          </w:tcPr>
          <w:p w14:paraId="142570BE" w14:textId="77777777" w:rsidR="005B2086" w:rsidRPr="00F309A1" w:rsidRDefault="005B2086" w:rsidP="006E1920">
            <w:pPr>
              <w:widowControl/>
              <w:jc w:val="left"/>
              <w:rPr>
                <w:rFonts w:ascii="宋体" w:hAnsi="宋体" w:cs="宋体"/>
                <w:kern w:val="0"/>
                <w:sz w:val="18"/>
                <w:szCs w:val="18"/>
              </w:rPr>
            </w:pPr>
            <w:r w:rsidRPr="00F309A1">
              <w:rPr>
                <w:rFonts w:ascii="宋体" w:hAnsi="宋体" w:cs="宋体" w:hint="eastAsia"/>
                <w:kern w:val="0"/>
                <w:sz w:val="18"/>
                <w:szCs w:val="18"/>
              </w:rPr>
              <w:t>统一社会信用代码</w:t>
            </w:r>
          </w:p>
        </w:tc>
        <w:tc>
          <w:tcPr>
            <w:tcW w:w="2268" w:type="dxa"/>
            <w:tcBorders>
              <w:top w:val="nil"/>
              <w:left w:val="nil"/>
              <w:bottom w:val="single" w:sz="4" w:space="0" w:color="auto"/>
              <w:right w:val="single" w:sz="4" w:space="0" w:color="auto"/>
            </w:tcBorders>
            <w:shd w:val="clear" w:color="auto" w:fill="auto"/>
            <w:noWrap/>
            <w:hideMark/>
          </w:tcPr>
          <w:p w14:paraId="7B62F226" w14:textId="77777777" w:rsidR="005B2086" w:rsidRPr="00F309A1" w:rsidRDefault="005B2086" w:rsidP="006E1920">
            <w:pPr>
              <w:jc w:val="center"/>
            </w:pPr>
            <w:r w:rsidRPr="00F309A1">
              <w:rPr>
                <w:rFonts w:ascii="Arial Unicode MS" w:eastAsia="Arial Unicode MS" w:hAnsi="Arial Unicode MS" w:cs="Arial Unicode MS" w:hint="eastAsia"/>
                <w:kern w:val="0"/>
                <w:sz w:val="18"/>
                <w:szCs w:val="18"/>
              </w:rPr>
              <w:t>字符型</w:t>
            </w:r>
          </w:p>
        </w:tc>
      </w:tr>
      <w:tr w:rsidR="005B2086" w:rsidRPr="00F309A1" w14:paraId="2E76A77B"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3BB7DA" w14:textId="77777777" w:rsidR="005B2086" w:rsidRPr="00F309A1" w:rsidRDefault="005B2086"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p>
        </w:tc>
        <w:tc>
          <w:tcPr>
            <w:tcW w:w="1012" w:type="dxa"/>
            <w:vMerge/>
            <w:tcBorders>
              <w:left w:val="single" w:sz="4" w:space="0" w:color="auto"/>
              <w:right w:val="single" w:sz="4" w:space="0" w:color="auto"/>
            </w:tcBorders>
            <w:vAlign w:val="center"/>
            <w:hideMark/>
          </w:tcPr>
          <w:p w14:paraId="7208F491" w14:textId="77777777" w:rsidR="005B2086" w:rsidRPr="00F309A1" w:rsidRDefault="005B2086" w:rsidP="006E1920">
            <w:pPr>
              <w:jc w:val="center"/>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C9B5EBA" w14:textId="77777777" w:rsidR="005B2086" w:rsidRPr="00F309A1" w:rsidRDefault="005B2086"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ZZ</w:t>
            </w:r>
            <w:r w:rsidRPr="00F309A1">
              <w:rPr>
                <w:rFonts w:ascii="Arial Unicode MS" w:eastAsia="Arial Unicode MS" w:hAnsi="Arial Unicode MS" w:cs="Arial Unicode MS"/>
                <w:kern w:val="0"/>
                <w:sz w:val="18"/>
                <w:szCs w:val="18"/>
              </w:rPr>
              <w:t>JGDM</w:t>
            </w:r>
          </w:p>
        </w:tc>
        <w:tc>
          <w:tcPr>
            <w:tcW w:w="2096" w:type="dxa"/>
            <w:tcBorders>
              <w:top w:val="nil"/>
              <w:left w:val="nil"/>
              <w:bottom w:val="single" w:sz="4" w:space="0" w:color="auto"/>
              <w:right w:val="single" w:sz="4" w:space="0" w:color="auto"/>
            </w:tcBorders>
            <w:shd w:val="clear" w:color="auto" w:fill="auto"/>
            <w:vAlign w:val="center"/>
            <w:hideMark/>
          </w:tcPr>
          <w:p w14:paraId="4F8DEFBE" w14:textId="77777777" w:rsidR="005B2086" w:rsidRPr="00F309A1" w:rsidRDefault="005B2086" w:rsidP="006E1920">
            <w:pPr>
              <w:widowControl/>
              <w:jc w:val="left"/>
              <w:rPr>
                <w:rFonts w:ascii="宋体" w:hAnsi="宋体" w:cs="宋体"/>
                <w:kern w:val="0"/>
                <w:sz w:val="18"/>
                <w:szCs w:val="18"/>
              </w:rPr>
            </w:pPr>
            <w:r w:rsidRPr="00F309A1">
              <w:rPr>
                <w:rFonts w:ascii="宋体" w:hAnsi="宋体" w:cs="宋体" w:hint="eastAsia"/>
                <w:kern w:val="0"/>
                <w:sz w:val="18"/>
                <w:szCs w:val="18"/>
              </w:rPr>
              <w:t>组织机构代码</w:t>
            </w:r>
          </w:p>
        </w:tc>
        <w:tc>
          <w:tcPr>
            <w:tcW w:w="2268" w:type="dxa"/>
            <w:tcBorders>
              <w:top w:val="nil"/>
              <w:left w:val="nil"/>
              <w:bottom w:val="single" w:sz="4" w:space="0" w:color="auto"/>
              <w:right w:val="single" w:sz="4" w:space="0" w:color="auto"/>
            </w:tcBorders>
            <w:shd w:val="clear" w:color="auto" w:fill="auto"/>
            <w:noWrap/>
            <w:hideMark/>
          </w:tcPr>
          <w:p w14:paraId="133334A0" w14:textId="77777777" w:rsidR="005B2086" w:rsidRPr="00F309A1" w:rsidRDefault="005B2086" w:rsidP="006E1920">
            <w:pPr>
              <w:jc w:val="center"/>
            </w:pPr>
            <w:r w:rsidRPr="00F309A1">
              <w:rPr>
                <w:rFonts w:ascii="Arial Unicode MS" w:eastAsia="Arial Unicode MS" w:hAnsi="Arial Unicode MS" w:cs="Arial Unicode MS" w:hint="eastAsia"/>
                <w:kern w:val="0"/>
                <w:sz w:val="18"/>
                <w:szCs w:val="18"/>
              </w:rPr>
              <w:t>字符型</w:t>
            </w:r>
          </w:p>
        </w:tc>
      </w:tr>
      <w:tr w:rsidR="005B2086" w:rsidRPr="00F309A1" w14:paraId="4C618D63"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03ECDB" w14:textId="77777777" w:rsidR="005B2086" w:rsidRPr="00F309A1" w:rsidRDefault="005B2086"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4</w:t>
            </w:r>
          </w:p>
        </w:tc>
        <w:tc>
          <w:tcPr>
            <w:tcW w:w="1012" w:type="dxa"/>
            <w:vMerge/>
            <w:tcBorders>
              <w:left w:val="single" w:sz="4" w:space="0" w:color="auto"/>
              <w:right w:val="single" w:sz="4" w:space="0" w:color="auto"/>
            </w:tcBorders>
            <w:shd w:val="clear" w:color="auto" w:fill="auto"/>
            <w:vAlign w:val="center"/>
            <w:hideMark/>
          </w:tcPr>
          <w:p w14:paraId="46A258DD" w14:textId="77777777" w:rsidR="005B2086" w:rsidRPr="00F309A1" w:rsidRDefault="005B2086" w:rsidP="006E1920">
            <w:pPr>
              <w:widowControl/>
              <w:jc w:val="center"/>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D37DED0" w14:textId="77777777" w:rsidR="005B2086" w:rsidRPr="00F309A1" w:rsidRDefault="005B2086"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ZCH</w:t>
            </w:r>
          </w:p>
        </w:tc>
        <w:tc>
          <w:tcPr>
            <w:tcW w:w="2096" w:type="dxa"/>
            <w:tcBorders>
              <w:top w:val="nil"/>
              <w:left w:val="nil"/>
              <w:bottom w:val="single" w:sz="4" w:space="0" w:color="auto"/>
              <w:right w:val="single" w:sz="4" w:space="0" w:color="auto"/>
            </w:tcBorders>
            <w:shd w:val="clear" w:color="auto" w:fill="auto"/>
            <w:vAlign w:val="center"/>
            <w:hideMark/>
          </w:tcPr>
          <w:p w14:paraId="436BCB2C" w14:textId="77777777" w:rsidR="005B2086" w:rsidRPr="00F309A1" w:rsidRDefault="005B2086" w:rsidP="006E1920">
            <w:pPr>
              <w:widowControl/>
              <w:jc w:val="left"/>
              <w:rPr>
                <w:rFonts w:ascii="宋体" w:hAnsi="宋体" w:cs="宋体"/>
                <w:kern w:val="0"/>
                <w:sz w:val="18"/>
                <w:szCs w:val="18"/>
              </w:rPr>
            </w:pPr>
            <w:r w:rsidRPr="00F309A1">
              <w:rPr>
                <w:rFonts w:ascii="宋体" w:hAnsi="宋体" w:cs="宋体" w:hint="eastAsia"/>
                <w:kern w:val="0"/>
                <w:sz w:val="18"/>
                <w:szCs w:val="18"/>
              </w:rPr>
              <w:t>注册号</w:t>
            </w:r>
          </w:p>
        </w:tc>
        <w:tc>
          <w:tcPr>
            <w:tcW w:w="2268" w:type="dxa"/>
            <w:tcBorders>
              <w:top w:val="nil"/>
              <w:left w:val="nil"/>
              <w:bottom w:val="single" w:sz="4" w:space="0" w:color="auto"/>
              <w:right w:val="single" w:sz="4" w:space="0" w:color="auto"/>
            </w:tcBorders>
            <w:shd w:val="clear" w:color="auto" w:fill="auto"/>
            <w:noWrap/>
            <w:hideMark/>
          </w:tcPr>
          <w:p w14:paraId="195E2942" w14:textId="77777777" w:rsidR="005B2086" w:rsidRPr="00F309A1" w:rsidRDefault="005B2086" w:rsidP="006E1920">
            <w:pPr>
              <w:jc w:val="center"/>
            </w:pPr>
            <w:r w:rsidRPr="00F309A1">
              <w:rPr>
                <w:rFonts w:ascii="Arial Unicode MS" w:eastAsia="Arial Unicode MS" w:hAnsi="Arial Unicode MS" w:cs="Arial Unicode MS" w:hint="eastAsia"/>
                <w:kern w:val="0"/>
                <w:sz w:val="18"/>
                <w:szCs w:val="18"/>
              </w:rPr>
              <w:t>字符型</w:t>
            </w:r>
          </w:p>
        </w:tc>
      </w:tr>
      <w:tr w:rsidR="005B2086" w:rsidRPr="00F309A1" w14:paraId="170C127C"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579E295" w14:textId="77777777" w:rsidR="005B2086" w:rsidRPr="00F309A1" w:rsidRDefault="005B2086"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5</w:t>
            </w:r>
          </w:p>
        </w:tc>
        <w:tc>
          <w:tcPr>
            <w:tcW w:w="1012" w:type="dxa"/>
            <w:vMerge/>
            <w:tcBorders>
              <w:left w:val="single" w:sz="4" w:space="0" w:color="auto"/>
              <w:right w:val="single" w:sz="4" w:space="0" w:color="auto"/>
            </w:tcBorders>
            <w:vAlign w:val="center"/>
            <w:hideMark/>
          </w:tcPr>
          <w:p w14:paraId="3FF6633E" w14:textId="77777777" w:rsidR="005B2086" w:rsidRPr="00F309A1" w:rsidRDefault="005B2086"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A4A17B0" w14:textId="77777777" w:rsidR="005B2086" w:rsidRPr="00F309A1" w:rsidRDefault="005B2086"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JGMC</w:t>
            </w:r>
          </w:p>
        </w:tc>
        <w:tc>
          <w:tcPr>
            <w:tcW w:w="2096" w:type="dxa"/>
            <w:tcBorders>
              <w:top w:val="nil"/>
              <w:left w:val="nil"/>
              <w:bottom w:val="single" w:sz="4" w:space="0" w:color="auto"/>
              <w:right w:val="single" w:sz="4" w:space="0" w:color="auto"/>
            </w:tcBorders>
            <w:shd w:val="clear" w:color="auto" w:fill="auto"/>
            <w:vAlign w:val="center"/>
            <w:hideMark/>
          </w:tcPr>
          <w:p w14:paraId="377BB6CB" w14:textId="77777777" w:rsidR="005B2086" w:rsidRPr="00F309A1" w:rsidRDefault="005B2086" w:rsidP="006E1920">
            <w:pPr>
              <w:widowControl/>
              <w:jc w:val="left"/>
              <w:rPr>
                <w:rFonts w:ascii="宋体" w:hAnsi="宋体" w:cs="宋体"/>
                <w:kern w:val="0"/>
                <w:sz w:val="18"/>
                <w:szCs w:val="18"/>
              </w:rPr>
            </w:pPr>
            <w:r w:rsidRPr="00F309A1">
              <w:rPr>
                <w:rFonts w:ascii="宋体" w:hAnsi="宋体" w:cs="宋体" w:hint="eastAsia"/>
                <w:kern w:val="0"/>
                <w:sz w:val="18"/>
                <w:szCs w:val="18"/>
              </w:rPr>
              <w:t>机构名称</w:t>
            </w:r>
          </w:p>
        </w:tc>
        <w:tc>
          <w:tcPr>
            <w:tcW w:w="2268" w:type="dxa"/>
            <w:tcBorders>
              <w:top w:val="nil"/>
              <w:left w:val="nil"/>
              <w:bottom w:val="single" w:sz="4" w:space="0" w:color="auto"/>
              <w:right w:val="single" w:sz="4" w:space="0" w:color="auto"/>
            </w:tcBorders>
            <w:shd w:val="clear" w:color="auto" w:fill="auto"/>
            <w:noWrap/>
            <w:hideMark/>
          </w:tcPr>
          <w:p w14:paraId="20206D41" w14:textId="77777777" w:rsidR="005B2086" w:rsidRPr="00F309A1" w:rsidRDefault="005B2086" w:rsidP="006E1920">
            <w:pPr>
              <w:jc w:val="center"/>
            </w:pPr>
            <w:r w:rsidRPr="00F309A1">
              <w:rPr>
                <w:rFonts w:ascii="Arial Unicode MS" w:eastAsia="Arial Unicode MS" w:hAnsi="Arial Unicode MS" w:cs="Arial Unicode MS" w:hint="eastAsia"/>
                <w:kern w:val="0"/>
                <w:sz w:val="18"/>
                <w:szCs w:val="18"/>
              </w:rPr>
              <w:t>字符型</w:t>
            </w:r>
          </w:p>
        </w:tc>
      </w:tr>
      <w:tr w:rsidR="005B2086" w:rsidRPr="00F309A1" w14:paraId="1F39C5CB"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2DD78B" w14:textId="77777777" w:rsidR="005B2086" w:rsidRPr="00F309A1" w:rsidRDefault="000B28AB" w:rsidP="006E1920">
            <w:pPr>
              <w:widowControl/>
              <w:jc w:val="center"/>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6</w:t>
            </w:r>
          </w:p>
        </w:tc>
        <w:tc>
          <w:tcPr>
            <w:tcW w:w="1012" w:type="dxa"/>
            <w:vMerge/>
            <w:tcBorders>
              <w:left w:val="single" w:sz="4" w:space="0" w:color="auto"/>
              <w:right w:val="single" w:sz="4" w:space="0" w:color="auto"/>
            </w:tcBorders>
            <w:vAlign w:val="center"/>
            <w:hideMark/>
          </w:tcPr>
          <w:p w14:paraId="0AB2C7B1" w14:textId="77777777" w:rsidR="005B2086" w:rsidRPr="00F309A1" w:rsidRDefault="005B2086"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7A37CC3" w14:textId="77777777" w:rsidR="005B2086" w:rsidRPr="00F309A1" w:rsidRDefault="005B2086"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ZC</w:t>
            </w:r>
            <w:r w:rsidRPr="00F309A1">
              <w:rPr>
                <w:rFonts w:ascii="Arial Unicode MS" w:eastAsia="Arial Unicode MS" w:hAnsi="Arial Unicode MS" w:cs="Arial Unicode MS"/>
                <w:kern w:val="0"/>
                <w:sz w:val="18"/>
                <w:szCs w:val="18"/>
              </w:rPr>
              <w:t>DZ</w:t>
            </w:r>
          </w:p>
        </w:tc>
        <w:tc>
          <w:tcPr>
            <w:tcW w:w="2096" w:type="dxa"/>
            <w:tcBorders>
              <w:top w:val="nil"/>
              <w:left w:val="nil"/>
              <w:bottom w:val="single" w:sz="4" w:space="0" w:color="auto"/>
              <w:right w:val="single" w:sz="4" w:space="0" w:color="auto"/>
            </w:tcBorders>
            <w:shd w:val="clear" w:color="auto" w:fill="auto"/>
            <w:vAlign w:val="center"/>
            <w:hideMark/>
          </w:tcPr>
          <w:p w14:paraId="25F605CE" w14:textId="77777777" w:rsidR="005B2086" w:rsidRPr="00F309A1" w:rsidRDefault="005B2086" w:rsidP="006E1920">
            <w:pPr>
              <w:widowControl/>
              <w:jc w:val="left"/>
              <w:rPr>
                <w:rFonts w:ascii="宋体" w:hAnsi="宋体" w:cs="宋体"/>
                <w:kern w:val="0"/>
                <w:sz w:val="18"/>
                <w:szCs w:val="18"/>
              </w:rPr>
            </w:pPr>
            <w:r w:rsidRPr="00F309A1">
              <w:rPr>
                <w:rFonts w:ascii="宋体" w:hAnsi="宋体" w:cs="宋体" w:hint="eastAsia"/>
                <w:kern w:val="0"/>
                <w:sz w:val="18"/>
                <w:szCs w:val="18"/>
              </w:rPr>
              <w:t>注册地址</w:t>
            </w:r>
          </w:p>
        </w:tc>
        <w:tc>
          <w:tcPr>
            <w:tcW w:w="2268" w:type="dxa"/>
            <w:tcBorders>
              <w:top w:val="nil"/>
              <w:left w:val="nil"/>
              <w:bottom w:val="single" w:sz="4" w:space="0" w:color="auto"/>
              <w:right w:val="single" w:sz="4" w:space="0" w:color="auto"/>
            </w:tcBorders>
            <w:shd w:val="clear" w:color="auto" w:fill="auto"/>
            <w:noWrap/>
            <w:hideMark/>
          </w:tcPr>
          <w:p w14:paraId="6A4975D1" w14:textId="77777777" w:rsidR="005B2086" w:rsidRPr="00F309A1" w:rsidRDefault="005B2086" w:rsidP="006E1920">
            <w:pPr>
              <w:jc w:val="center"/>
            </w:pPr>
            <w:r w:rsidRPr="00F309A1">
              <w:rPr>
                <w:rFonts w:ascii="Arial Unicode MS" w:eastAsia="Arial Unicode MS" w:hAnsi="Arial Unicode MS" w:cs="Arial Unicode MS" w:hint="eastAsia"/>
                <w:kern w:val="0"/>
                <w:sz w:val="18"/>
                <w:szCs w:val="18"/>
              </w:rPr>
              <w:t>字符型</w:t>
            </w:r>
          </w:p>
        </w:tc>
      </w:tr>
      <w:tr w:rsidR="005B2086" w:rsidRPr="00F309A1" w14:paraId="1BBADAFA"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65C1AF" w14:textId="77777777" w:rsidR="005B2086" w:rsidRPr="00F309A1" w:rsidRDefault="000B28AB" w:rsidP="006E1920">
            <w:pPr>
              <w:widowControl/>
              <w:jc w:val="center"/>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7</w:t>
            </w:r>
          </w:p>
        </w:tc>
        <w:tc>
          <w:tcPr>
            <w:tcW w:w="1012" w:type="dxa"/>
            <w:vMerge/>
            <w:tcBorders>
              <w:left w:val="single" w:sz="4" w:space="0" w:color="auto"/>
              <w:right w:val="single" w:sz="4" w:space="0" w:color="auto"/>
            </w:tcBorders>
            <w:vAlign w:val="center"/>
            <w:hideMark/>
          </w:tcPr>
          <w:p w14:paraId="08C40E40" w14:textId="77777777" w:rsidR="005B2086" w:rsidRPr="00F309A1" w:rsidRDefault="005B2086"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4635F26" w14:textId="77777777" w:rsidR="005B2086" w:rsidRPr="00F309A1" w:rsidRDefault="005B2086"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TYSHXYDM</w:t>
            </w:r>
            <w:r>
              <w:rPr>
                <w:rFonts w:ascii="Arial Unicode MS" w:eastAsia="Arial Unicode MS" w:hAnsi="Arial Unicode MS" w:cs="Arial Unicode MS" w:hint="eastAsia"/>
                <w:kern w:val="0"/>
                <w:sz w:val="18"/>
                <w:szCs w:val="18"/>
              </w:rPr>
              <w:t>2</w:t>
            </w:r>
          </w:p>
        </w:tc>
        <w:tc>
          <w:tcPr>
            <w:tcW w:w="2096" w:type="dxa"/>
            <w:tcBorders>
              <w:top w:val="nil"/>
              <w:left w:val="nil"/>
              <w:bottom w:val="single" w:sz="4" w:space="0" w:color="auto"/>
              <w:right w:val="single" w:sz="4" w:space="0" w:color="auto"/>
            </w:tcBorders>
            <w:shd w:val="clear" w:color="auto" w:fill="auto"/>
            <w:vAlign w:val="center"/>
            <w:hideMark/>
          </w:tcPr>
          <w:p w14:paraId="534633F5" w14:textId="77777777" w:rsidR="005B2086" w:rsidRPr="00F309A1" w:rsidRDefault="002568D2" w:rsidP="006E1920">
            <w:pPr>
              <w:widowControl/>
              <w:jc w:val="left"/>
              <w:rPr>
                <w:rFonts w:ascii="宋体" w:hAnsi="宋体" w:cs="宋体"/>
                <w:kern w:val="0"/>
                <w:sz w:val="18"/>
                <w:szCs w:val="18"/>
              </w:rPr>
            </w:pPr>
            <w:r>
              <w:rPr>
                <w:rFonts w:ascii="宋体" w:hAnsi="宋体" w:cs="宋体" w:hint="eastAsia"/>
                <w:kern w:val="0"/>
                <w:sz w:val="18"/>
                <w:szCs w:val="18"/>
              </w:rPr>
              <w:t>原</w:t>
            </w:r>
            <w:r w:rsidR="005B2086" w:rsidRPr="00F309A1">
              <w:rPr>
                <w:rFonts w:ascii="宋体" w:hAnsi="宋体" w:cs="宋体" w:hint="eastAsia"/>
                <w:kern w:val="0"/>
                <w:sz w:val="18"/>
                <w:szCs w:val="18"/>
              </w:rPr>
              <w:t>统一社会信用代码</w:t>
            </w:r>
          </w:p>
        </w:tc>
        <w:tc>
          <w:tcPr>
            <w:tcW w:w="2268" w:type="dxa"/>
            <w:tcBorders>
              <w:top w:val="nil"/>
              <w:left w:val="nil"/>
              <w:bottom w:val="single" w:sz="4" w:space="0" w:color="auto"/>
              <w:right w:val="single" w:sz="4" w:space="0" w:color="auto"/>
            </w:tcBorders>
            <w:shd w:val="clear" w:color="auto" w:fill="auto"/>
            <w:noWrap/>
            <w:hideMark/>
          </w:tcPr>
          <w:p w14:paraId="47442135" w14:textId="77777777" w:rsidR="005B2086" w:rsidRPr="00F309A1" w:rsidRDefault="005B2086" w:rsidP="006E1920">
            <w:pPr>
              <w:jc w:val="center"/>
            </w:pPr>
            <w:r w:rsidRPr="00F309A1">
              <w:rPr>
                <w:rFonts w:ascii="Arial Unicode MS" w:eastAsia="Arial Unicode MS" w:hAnsi="Arial Unicode MS" w:cs="Arial Unicode MS" w:hint="eastAsia"/>
                <w:kern w:val="0"/>
                <w:sz w:val="18"/>
                <w:szCs w:val="18"/>
              </w:rPr>
              <w:t>字符型</w:t>
            </w:r>
          </w:p>
        </w:tc>
      </w:tr>
      <w:tr w:rsidR="005B2086" w:rsidRPr="00F309A1" w14:paraId="60893983"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6F71CC" w14:textId="77777777" w:rsidR="005B2086" w:rsidRPr="00F309A1" w:rsidRDefault="000B28AB" w:rsidP="006E1920">
            <w:pPr>
              <w:widowControl/>
              <w:jc w:val="center"/>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8</w:t>
            </w:r>
          </w:p>
        </w:tc>
        <w:tc>
          <w:tcPr>
            <w:tcW w:w="1012" w:type="dxa"/>
            <w:vMerge/>
            <w:tcBorders>
              <w:left w:val="single" w:sz="4" w:space="0" w:color="auto"/>
              <w:right w:val="single" w:sz="4" w:space="0" w:color="auto"/>
            </w:tcBorders>
            <w:vAlign w:val="center"/>
            <w:hideMark/>
          </w:tcPr>
          <w:p w14:paraId="506D9C2A" w14:textId="77777777" w:rsidR="005B2086" w:rsidRPr="00F309A1" w:rsidRDefault="005B2086"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180CD72B" w14:textId="77777777" w:rsidR="005B2086" w:rsidRPr="00F309A1" w:rsidRDefault="005B2086"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ZZ</w:t>
            </w:r>
            <w:r w:rsidRPr="00F309A1">
              <w:rPr>
                <w:rFonts w:ascii="Arial Unicode MS" w:eastAsia="Arial Unicode MS" w:hAnsi="Arial Unicode MS" w:cs="Arial Unicode MS"/>
                <w:kern w:val="0"/>
                <w:sz w:val="18"/>
                <w:szCs w:val="18"/>
              </w:rPr>
              <w:t>JGDM</w:t>
            </w:r>
            <w:r>
              <w:rPr>
                <w:rFonts w:ascii="Arial Unicode MS" w:eastAsia="Arial Unicode MS" w:hAnsi="Arial Unicode MS" w:cs="Arial Unicode MS" w:hint="eastAsia"/>
                <w:kern w:val="0"/>
                <w:sz w:val="18"/>
                <w:szCs w:val="18"/>
              </w:rPr>
              <w:t>2</w:t>
            </w:r>
          </w:p>
        </w:tc>
        <w:tc>
          <w:tcPr>
            <w:tcW w:w="2096" w:type="dxa"/>
            <w:tcBorders>
              <w:top w:val="nil"/>
              <w:left w:val="nil"/>
              <w:bottom w:val="single" w:sz="4" w:space="0" w:color="auto"/>
              <w:right w:val="single" w:sz="4" w:space="0" w:color="auto"/>
            </w:tcBorders>
            <w:shd w:val="clear" w:color="auto" w:fill="auto"/>
            <w:vAlign w:val="center"/>
            <w:hideMark/>
          </w:tcPr>
          <w:p w14:paraId="3FA75347" w14:textId="77777777" w:rsidR="005B2086" w:rsidRPr="00F309A1" w:rsidRDefault="002568D2" w:rsidP="006E1920">
            <w:pPr>
              <w:widowControl/>
              <w:jc w:val="left"/>
              <w:rPr>
                <w:rFonts w:ascii="宋体" w:hAnsi="宋体" w:cs="宋体"/>
                <w:kern w:val="0"/>
                <w:sz w:val="18"/>
                <w:szCs w:val="18"/>
              </w:rPr>
            </w:pPr>
            <w:r>
              <w:rPr>
                <w:rFonts w:ascii="宋体" w:hAnsi="宋体" w:cs="宋体" w:hint="eastAsia"/>
                <w:kern w:val="0"/>
                <w:sz w:val="18"/>
                <w:szCs w:val="18"/>
              </w:rPr>
              <w:t>原</w:t>
            </w:r>
            <w:r w:rsidR="005B2086" w:rsidRPr="00F309A1">
              <w:rPr>
                <w:rFonts w:ascii="宋体" w:hAnsi="宋体" w:cs="宋体" w:hint="eastAsia"/>
                <w:kern w:val="0"/>
                <w:sz w:val="18"/>
                <w:szCs w:val="18"/>
              </w:rPr>
              <w:t>组织机构代码</w:t>
            </w:r>
          </w:p>
        </w:tc>
        <w:tc>
          <w:tcPr>
            <w:tcW w:w="2268" w:type="dxa"/>
            <w:tcBorders>
              <w:top w:val="nil"/>
              <w:left w:val="nil"/>
              <w:bottom w:val="single" w:sz="4" w:space="0" w:color="auto"/>
              <w:right w:val="single" w:sz="4" w:space="0" w:color="auto"/>
            </w:tcBorders>
            <w:shd w:val="clear" w:color="auto" w:fill="auto"/>
            <w:noWrap/>
            <w:hideMark/>
          </w:tcPr>
          <w:p w14:paraId="1132AFA6" w14:textId="77777777" w:rsidR="005B2086" w:rsidRPr="00F309A1" w:rsidRDefault="005B2086" w:rsidP="006E1920">
            <w:pPr>
              <w:jc w:val="center"/>
            </w:pPr>
            <w:r w:rsidRPr="00F309A1">
              <w:rPr>
                <w:rFonts w:ascii="Arial Unicode MS" w:eastAsia="Arial Unicode MS" w:hAnsi="Arial Unicode MS" w:cs="Arial Unicode MS" w:hint="eastAsia"/>
                <w:kern w:val="0"/>
                <w:sz w:val="18"/>
                <w:szCs w:val="18"/>
              </w:rPr>
              <w:t>字符型</w:t>
            </w:r>
          </w:p>
        </w:tc>
      </w:tr>
      <w:tr w:rsidR="005B2086" w:rsidRPr="00F309A1" w14:paraId="1D75AC0C"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703800" w14:textId="77777777" w:rsidR="005B2086" w:rsidRPr="00F309A1" w:rsidRDefault="000B28AB" w:rsidP="006E1920">
            <w:pPr>
              <w:widowControl/>
              <w:jc w:val="center"/>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9</w:t>
            </w:r>
          </w:p>
        </w:tc>
        <w:tc>
          <w:tcPr>
            <w:tcW w:w="1012" w:type="dxa"/>
            <w:vMerge/>
            <w:tcBorders>
              <w:left w:val="single" w:sz="4" w:space="0" w:color="auto"/>
              <w:right w:val="single" w:sz="4" w:space="0" w:color="auto"/>
            </w:tcBorders>
            <w:vAlign w:val="center"/>
            <w:hideMark/>
          </w:tcPr>
          <w:p w14:paraId="6B211092" w14:textId="77777777" w:rsidR="005B2086" w:rsidRPr="00F309A1" w:rsidRDefault="005B2086"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E859032" w14:textId="77777777" w:rsidR="005B2086" w:rsidRPr="00F309A1" w:rsidRDefault="005B2086"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ZCH</w:t>
            </w:r>
            <w:r>
              <w:rPr>
                <w:rFonts w:ascii="Arial Unicode MS" w:eastAsia="Arial Unicode MS" w:hAnsi="Arial Unicode MS" w:cs="Arial Unicode MS" w:hint="eastAsia"/>
                <w:kern w:val="0"/>
                <w:sz w:val="18"/>
                <w:szCs w:val="18"/>
              </w:rPr>
              <w:t>2</w:t>
            </w:r>
          </w:p>
        </w:tc>
        <w:tc>
          <w:tcPr>
            <w:tcW w:w="2096" w:type="dxa"/>
            <w:tcBorders>
              <w:top w:val="nil"/>
              <w:left w:val="nil"/>
              <w:bottom w:val="single" w:sz="4" w:space="0" w:color="auto"/>
              <w:right w:val="single" w:sz="4" w:space="0" w:color="auto"/>
            </w:tcBorders>
            <w:shd w:val="clear" w:color="auto" w:fill="auto"/>
            <w:vAlign w:val="center"/>
            <w:hideMark/>
          </w:tcPr>
          <w:p w14:paraId="14F9C261" w14:textId="77777777" w:rsidR="005B2086" w:rsidRPr="00F309A1" w:rsidRDefault="002568D2" w:rsidP="002568D2">
            <w:pPr>
              <w:widowControl/>
              <w:jc w:val="left"/>
              <w:rPr>
                <w:rFonts w:ascii="宋体" w:hAnsi="宋体" w:cs="宋体"/>
                <w:kern w:val="0"/>
                <w:sz w:val="18"/>
                <w:szCs w:val="18"/>
              </w:rPr>
            </w:pPr>
            <w:r>
              <w:rPr>
                <w:rFonts w:ascii="宋体" w:hAnsi="宋体" w:cs="宋体" w:hint="eastAsia"/>
                <w:kern w:val="0"/>
                <w:sz w:val="18"/>
                <w:szCs w:val="18"/>
              </w:rPr>
              <w:t>原</w:t>
            </w:r>
            <w:r w:rsidR="005B2086" w:rsidRPr="00F309A1">
              <w:rPr>
                <w:rFonts w:ascii="宋体" w:hAnsi="宋体" w:cs="宋体" w:hint="eastAsia"/>
                <w:kern w:val="0"/>
                <w:sz w:val="18"/>
                <w:szCs w:val="18"/>
              </w:rPr>
              <w:t>注册号</w:t>
            </w:r>
          </w:p>
        </w:tc>
        <w:tc>
          <w:tcPr>
            <w:tcW w:w="2268" w:type="dxa"/>
            <w:tcBorders>
              <w:top w:val="nil"/>
              <w:left w:val="nil"/>
              <w:bottom w:val="single" w:sz="4" w:space="0" w:color="auto"/>
              <w:right w:val="single" w:sz="4" w:space="0" w:color="auto"/>
            </w:tcBorders>
            <w:shd w:val="clear" w:color="auto" w:fill="auto"/>
            <w:noWrap/>
            <w:hideMark/>
          </w:tcPr>
          <w:p w14:paraId="4CA2D296" w14:textId="77777777" w:rsidR="005B2086" w:rsidRPr="00F309A1" w:rsidRDefault="005B2086" w:rsidP="006E1920">
            <w:pPr>
              <w:jc w:val="center"/>
            </w:pPr>
            <w:r w:rsidRPr="00F309A1">
              <w:rPr>
                <w:rFonts w:ascii="Arial Unicode MS" w:eastAsia="Arial Unicode MS" w:hAnsi="Arial Unicode MS" w:cs="Arial Unicode MS" w:hint="eastAsia"/>
                <w:kern w:val="0"/>
                <w:sz w:val="18"/>
                <w:szCs w:val="18"/>
              </w:rPr>
              <w:t>字符型</w:t>
            </w:r>
          </w:p>
        </w:tc>
      </w:tr>
      <w:tr w:rsidR="005B2086" w:rsidRPr="00F309A1" w14:paraId="053954B5"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55FCE2" w14:textId="77777777" w:rsidR="005B2086" w:rsidRPr="00F309A1" w:rsidRDefault="000B28AB" w:rsidP="006E1920">
            <w:pPr>
              <w:widowControl/>
              <w:jc w:val="center"/>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10</w:t>
            </w:r>
          </w:p>
        </w:tc>
        <w:tc>
          <w:tcPr>
            <w:tcW w:w="1012" w:type="dxa"/>
            <w:vMerge/>
            <w:tcBorders>
              <w:left w:val="single" w:sz="4" w:space="0" w:color="auto"/>
              <w:right w:val="single" w:sz="4" w:space="0" w:color="auto"/>
            </w:tcBorders>
            <w:vAlign w:val="center"/>
            <w:hideMark/>
          </w:tcPr>
          <w:p w14:paraId="6BD3509A" w14:textId="77777777" w:rsidR="005B2086" w:rsidRPr="00F309A1" w:rsidRDefault="005B2086"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4C8105E" w14:textId="77777777" w:rsidR="005B2086" w:rsidRPr="00F309A1" w:rsidRDefault="005B2086" w:rsidP="00C91C7A">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JGMC</w:t>
            </w:r>
            <w:r>
              <w:rPr>
                <w:rFonts w:ascii="Arial Unicode MS" w:eastAsia="Arial Unicode MS" w:hAnsi="Arial Unicode MS" w:cs="Arial Unicode MS" w:hint="eastAsia"/>
                <w:kern w:val="0"/>
                <w:sz w:val="18"/>
                <w:szCs w:val="18"/>
              </w:rPr>
              <w:t>2</w:t>
            </w:r>
          </w:p>
        </w:tc>
        <w:tc>
          <w:tcPr>
            <w:tcW w:w="2096" w:type="dxa"/>
            <w:tcBorders>
              <w:top w:val="nil"/>
              <w:left w:val="nil"/>
              <w:bottom w:val="single" w:sz="4" w:space="0" w:color="auto"/>
              <w:right w:val="single" w:sz="4" w:space="0" w:color="auto"/>
            </w:tcBorders>
            <w:shd w:val="clear" w:color="auto" w:fill="auto"/>
            <w:vAlign w:val="center"/>
            <w:hideMark/>
          </w:tcPr>
          <w:p w14:paraId="2A28B9B2" w14:textId="77777777" w:rsidR="005B2086" w:rsidRPr="00F309A1" w:rsidRDefault="002568D2" w:rsidP="006E1920">
            <w:pPr>
              <w:widowControl/>
              <w:jc w:val="left"/>
              <w:rPr>
                <w:rFonts w:ascii="宋体" w:hAnsi="宋体" w:cs="宋体"/>
                <w:kern w:val="0"/>
                <w:sz w:val="18"/>
                <w:szCs w:val="18"/>
              </w:rPr>
            </w:pPr>
            <w:r>
              <w:rPr>
                <w:rFonts w:ascii="宋体" w:hAnsi="宋体" w:cs="宋体" w:hint="eastAsia"/>
                <w:kern w:val="0"/>
                <w:sz w:val="18"/>
                <w:szCs w:val="18"/>
              </w:rPr>
              <w:t>原</w:t>
            </w:r>
            <w:r w:rsidR="005B2086" w:rsidRPr="00F309A1">
              <w:rPr>
                <w:rFonts w:ascii="宋体" w:hAnsi="宋体" w:cs="宋体" w:hint="eastAsia"/>
                <w:kern w:val="0"/>
                <w:sz w:val="18"/>
                <w:szCs w:val="18"/>
              </w:rPr>
              <w:t>机构名称</w:t>
            </w:r>
          </w:p>
        </w:tc>
        <w:tc>
          <w:tcPr>
            <w:tcW w:w="2268" w:type="dxa"/>
            <w:tcBorders>
              <w:top w:val="nil"/>
              <w:left w:val="nil"/>
              <w:bottom w:val="single" w:sz="4" w:space="0" w:color="auto"/>
              <w:right w:val="single" w:sz="4" w:space="0" w:color="auto"/>
            </w:tcBorders>
            <w:shd w:val="clear" w:color="auto" w:fill="auto"/>
            <w:noWrap/>
            <w:hideMark/>
          </w:tcPr>
          <w:p w14:paraId="7768A971" w14:textId="77777777" w:rsidR="005B2086" w:rsidRPr="00F309A1" w:rsidRDefault="005B2086" w:rsidP="006E1920">
            <w:pPr>
              <w:jc w:val="center"/>
            </w:pPr>
            <w:r w:rsidRPr="00F309A1">
              <w:rPr>
                <w:rFonts w:ascii="Arial Unicode MS" w:eastAsia="Arial Unicode MS" w:hAnsi="Arial Unicode MS" w:cs="Arial Unicode MS" w:hint="eastAsia"/>
                <w:kern w:val="0"/>
                <w:sz w:val="18"/>
                <w:szCs w:val="18"/>
              </w:rPr>
              <w:t>字符型</w:t>
            </w:r>
          </w:p>
        </w:tc>
      </w:tr>
      <w:tr w:rsidR="005B2086" w:rsidRPr="00F309A1" w14:paraId="6DCF4051"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735297" w14:textId="77777777" w:rsidR="005B2086" w:rsidRPr="00F309A1" w:rsidRDefault="000B28AB" w:rsidP="006E1920">
            <w:pPr>
              <w:widowControl/>
              <w:jc w:val="center"/>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11</w:t>
            </w:r>
          </w:p>
        </w:tc>
        <w:tc>
          <w:tcPr>
            <w:tcW w:w="1012" w:type="dxa"/>
            <w:vMerge/>
            <w:tcBorders>
              <w:left w:val="single" w:sz="4" w:space="0" w:color="auto"/>
              <w:right w:val="single" w:sz="4" w:space="0" w:color="auto"/>
            </w:tcBorders>
            <w:vAlign w:val="center"/>
            <w:hideMark/>
          </w:tcPr>
          <w:p w14:paraId="7A340C1F" w14:textId="77777777" w:rsidR="005B2086" w:rsidRPr="00F309A1" w:rsidRDefault="005B2086"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9C1F3FA" w14:textId="77777777" w:rsidR="005B2086" w:rsidRPr="00F309A1" w:rsidRDefault="005B2086" w:rsidP="00166D27">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ZC</w:t>
            </w:r>
            <w:r w:rsidRPr="00F309A1">
              <w:rPr>
                <w:rFonts w:ascii="Arial Unicode MS" w:eastAsia="Arial Unicode MS" w:hAnsi="Arial Unicode MS" w:cs="Arial Unicode MS"/>
                <w:kern w:val="0"/>
                <w:sz w:val="18"/>
                <w:szCs w:val="18"/>
              </w:rPr>
              <w:t>DZ</w:t>
            </w:r>
            <w:r w:rsidR="00166D27">
              <w:rPr>
                <w:rFonts w:ascii="Arial Unicode MS" w:eastAsia="Arial Unicode MS" w:hAnsi="Arial Unicode MS" w:cs="Arial Unicode MS" w:hint="eastAsia"/>
                <w:kern w:val="0"/>
                <w:sz w:val="18"/>
                <w:szCs w:val="18"/>
              </w:rPr>
              <w:t>2</w:t>
            </w:r>
          </w:p>
        </w:tc>
        <w:tc>
          <w:tcPr>
            <w:tcW w:w="2096" w:type="dxa"/>
            <w:tcBorders>
              <w:top w:val="nil"/>
              <w:left w:val="nil"/>
              <w:bottom w:val="single" w:sz="4" w:space="0" w:color="auto"/>
              <w:right w:val="single" w:sz="4" w:space="0" w:color="auto"/>
            </w:tcBorders>
            <w:shd w:val="clear" w:color="auto" w:fill="auto"/>
            <w:vAlign w:val="center"/>
            <w:hideMark/>
          </w:tcPr>
          <w:p w14:paraId="60B99B41" w14:textId="77777777" w:rsidR="005B2086" w:rsidRPr="00F309A1" w:rsidRDefault="002568D2" w:rsidP="006E1920">
            <w:pPr>
              <w:widowControl/>
              <w:jc w:val="left"/>
              <w:rPr>
                <w:rFonts w:ascii="宋体" w:hAnsi="宋体" w:cs="宋体"/>
                <w:kern w:val="0"/>
                <w:sz w:val="18"/>
                <w:szCs w:val="18"/>
              </w:rPr>
            </w:pPr>
            <w:r>
              <w:rPr>
                <w:rFonts w:ascii="宋体" w:hAnsi="宋体" w:cs="宋体" w:hint="eastAsia"/>
                <w:kern w:val="0"/>
                <w:sz w:val="18"/>
                <w:szCs w:val="18"/>
              </w:rPr>
              <w:t>原</w:t>
            </w:r>
            <w:r w:rsidR="005B2086" w:rsidRPr="00F309A1">
              <w:rPr>
                <w:rFonts w:ascii="宋体" w:hAnsi="宋体" w:cs="宋体" w:hint="eastAsia"/>
                <w:kern w:val="0"/>
                <w:sz w:val="18"/>
                <w:szCs w:val="18"/>
              </w:rPr>
              <w:t>注册地址</w:t>
            </w:r>
          </w:p>
        </w:tc>
        <w:tc>
          <w:tcPr>
            <w:tcW w:w="2268" w:type="dxa"/>
            <w:tcBorders>
              <w:top w:val="nil"/>
              <w:left w:val="nil"/>
              <w:bottom w:val="single" w:sz="4" w:space="0" w:color="auto"/>
              <w:right w:val="single" w:sz="4" w:space="0" w:color="auto"/>
            </w:tcBorders>
            <w:shd w:val="clear" w:color="auto" w:fill="auto"/>
            <w:noWrap/>
            <w:hideMark/>
          </w:tcPr>
          <w:p w14:paraId="4B85F9DC" w14:textId="77777777" w:rsidR="005B2086" w:rsidRPr="00F309A1" w:rsidRDefault="005B2086" w:rsidP="006E1920">
            <w:pPr>
              <w:jc w:val="center"/>
            </w:pPr>
            <w:r w:rsidRPr="00F309A1">
              <w:rPr>
                <w:rFonts w:ascii="Arial Unicode MS" w:eastAsia="Arial Unicode MS" w:hAnsi="Arial Unicode MS" w:cs="Arial Unicode MS" w:hint="eastAsia"/>
                <w:kern w:val="0"/>
                <w:sz w:val="18"/>
                <w:szCs w:val="18"/>
              </w:rPr>
              <w:t>字符型</w:t>
            </w:r>
          </w:p>
        </w:tc>
      </w:tr>
      <w:tr w:rsidR="00C85A02" w:rsidRPr="00F309A1" w14:paraId="1CE5D40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E343A2" w14:textId="77777777" w:rsidR="00C85A02" w:rsidRPr="00F309A1" w:rsidRDefault="000B28AB" w:rsidP="006E1920">
            <w:pPr>
              <w:widowControl/>
              <w:jc w:val="center"/>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12</w:t>
            </w:r>
          </w:p>
        </w:tc>
        <w:tc>
          <w:tcPr>
            <w:tcW w:w="1012" w:type="dxa"/>
            <w:vMerge w:val="restart"/>
            <w:tcBorders>
              <w:top w:val="single" w:sz="4" w:space="0" w:color="auto"/>
              <w:left w:val="single" w:sz="4" w:space="0" w:color="auto"/>
              <w:bottom w:val="single" w:sz="4" w:space="0" w:color="000000"/>
              <w:right w:val="single" w:sz="4" w:space="0" w:color="auto"/>
            </w:tcBorders>
            <w:vAlign w:val="center"/>
            <w:hideMark/>
          </w:tcPr>
          <w:p w14:paraId="23A68062" w14:textId="77777777" w:rsidR="00C85A02" w:rsidRPr="00F309A1" w:rsidRDefault="00C85A02" w:rsidP="006E1920">
            <w:pPr>
              <w:jc w:val="center"/>
              <w:rPr>
                <w:rFonts w:ascii="宋体" w:hAnsi="宋体" w:cs="宋体"/>
                <w:kern w:val="0"/>
                <w:sz w:val="18"/>
                <w:szCs w:val="18"/>
              </w:rPr>
            </w:pPr>
            <w:r>
              <w:rPr>
                <w:rFonts w:ascii="宋体" w:hAnsi="宋体" w:cs="宋体" w:hint="eastAsia"/>
                <w:kern w:val="0"/>
                <w:sz w:val="18"/>
                <w:szCs w:val="18"/>
              </w:rPr>
              <w:t>时间</w:t>
            </w:r>
            <w:r w:rsidRPr="00F309A1">
              <w:rPr>
                <w:rFonts w:ascii="宋体" w:hAnsi="宋体" w:cs="宋体" w:hint="eastAsia"/>
                <w:kern w:val="0"/>
                <w:sz w:val="18"/>
                <w:szCs w:val="18"/>
              </w:rPr>
              <w:t>信息</w:t>
            </w:r>
          </w:p>
        </w:tc>
        <w:tc>
          <w:tcPr>
            <w:tcW w:w="2137" w:type="dxa"/>
            <w:tcBorders>
              <w:top w:val="nil"/>
              <w:left w:val="nil"/>
              <w:bottom w:val="single" w:sz="4" w:space="0" w:color="auto"/>
              <w:right w:val="single" w:sz="4" w:space="0" w:color="auto"/>
            </w:tcBorders>
            <w:shd w:val="clear" w:color="auto" w:fill="auto"/>
            <w:noWrap/>
            <w:vAlign w:val="center"/>
            <w:hideMark/>
          </w:tcPr>
          <w:p w14:paraId="459803F9" w14:textId="77777777" w:rsidR="00C85A02" w:rsidRPr="00F309A1" w:rsidRDefault="00C85A02"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SJJ</w:t>
            </w:r>
            <w:r>
              <w:rPr>
                <w:rFonts w:ascii="Arial Unicode MS" w:eastAsia="Arial Unicode MS" w:hAnsi="Arial Unicode MS" w:cs="Arial Unicode MS" w:hint="eastAsia"/>
                <w:kern w:val="0"/>
                <w:sz w:val="18"/>
                <w:szCs w:val="18"/>
              </w:rPr>
              <w:t>H</w:t>
            </w:r>
            <w:r w:rsidRPr="00F309A1">
              <w:rPr>
                <w:rFonts w:ascii="Arial Unicode MS" w:eastAsia="Arial Unicode MS" w:hAnsi="Arial Unicode MS" w:cs="Arial Unicode MS" w:hint="eastAsia"/>
                <w:kern w:val="0"/>
                <w:sz w:val="18"/>
                <w:szCs w:val="18"/>
              </w:rPr>
              <w:t>RQ</w:t>
            </w:r>
          </w:p>
        </w:tc>
        <w:tc>
          <w:tcPr>
            <w:tcW w:w="2096" w:type="dxa"/>
            <w:tcBorders>
              <w:top w:val="nil"/>
              <w:left w:val="nil"/>
              <w:bottom w:val="single" w:sz="4" w:space="0" w:color="auto"/>
              <w:right w:val="single" w:sz="4" w:space="0" w:color="auto"/>
            </w:tcBorders>
            <w:shd w:val="clear" w:color="auto" w:fill="auto"/>
            <w:vAlign w:val="center"/>
            <w:hideMark/>
          </w:tcPr>
          <w:p w14:paraId="73DD2F29" w14:textId="77777777" w:rsidR="00C85A02" w:rsidRPr="00F309A1" w:rsidRDefault="00C85A02" w:rsidP="006E1920">
            <w:pPr>
              <w:widowControl/>
              <w:jc w:val="left"/>
              <w:rPr>
                <w:rFonts w:ascii="宋体" w:hAnsi="宋体" w:cs="宋体"/>
                <w:kern w:val="0"/>
                <w:sz w:val="18"/>
                <w:szCs w:val="18"/>
              </w:rPr>
            </w:pPr>
            <w:r w:rsidRPr="00F309A1">
              <w:rPr>
                <w:rFonts w:ascii="宋体" w:hAnsi="宋体" w:cs="宋体" w:hint="eastAsia"/>
                <w:kern w:val="0"/>
                <w:sz w:val="18"/>
                <w:szCs w:val="18"/>
              </w:rPr>
              <w:t>数据</w:t>
            </w:r>
            <w:r>
              <w:rPr>
                <w:rFonts w:ascii="宋体" w:hAnsi="宋体" w:cs="宋体" w:hint="eastAsia"/>
                <w:kern w:val="0"/>
                <w:sz w:val="18"/>
                <w:szCs w:val="18"/>
              </w:rPr>
              <w:t>校核</w:t>
            </w:r>
            <w:r w:rsidRPr="00F309A1">
              <w:rPr>
                <w:rFonts w:ascii="宋体" w:hAnsi="宋体" w:cs="宋体" w:hint="eastAsia"/>
                <w:kern w:val="0"/>
                <w:sz w:val="18"/>
                <w:szCs w:val="18"/>
              </w:rPr>
              <w:t>日期</w:t>
            </w:r>
          </w:p>
        </w:tc>
        <w:tc>
          <w:tcPr>
            <w:tcW w:w="2268" w:type="dxa"/>
            <w:tcBorders>
              <w:top w:val="nil"/>
              <w:left w:val="nil"/>
              <w:bottom w:val="single" w:sz="4" w:space="0" w:color="auto"/>
              <w:right w:val="single" w:sz="4" w:space="0" w:color="auto"/>
            </w:tcBorders>
            <w:shd w:val="clear" w:color="auto" w:fill="auto"/>
            <w:noWrap/>
            <w:hideMark/>
          </w:tcPr>
          <w:p w14:paraId="07673195" w14:textId="77777777" w:rsidR="00C85A02" w:rsidRPr="00F309A1" w:rsidRDefault="00C85A02" w:rsidP="006E1920">
            <w:pPr>
              <w:jc w:val="center"/>
            </w:pPr>
            <w:r w:rsidRPr="00F309A1">
              <w:rPr>
                <w:rFonts w:ascii="Arial Unicode MS" w:eastAsia="Arial Unicode MS" w:hAnsi="Arial Unicode MS" w:cs="Arial Unicode MS" w:hint="eastAsia"/>
                <w:kern w:val="0"/>
                <w:sz w:val="18"/>
                <w:szCs w:val="18"/>
              </w:rPr>
              <w:t>日期型</w:t>
            </w:r>
          </w:p>
        </w:tc>
      </w:tr>
      <w:tr w:rsidR="005B2086" w:rsidRPr="00F309A1" w14:paraId="5AE3BA25" w14:textId="77777777" w:rsidTr="00C85A02">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031104" w14:textId="77777777" w:rsidR="005B2086" w:rsidRPr="00F309A1" w:rsidRDefault="000B28AB" w:rsidP="006E1920">
            <w:pPr>
              <w:widowControl/>
              <w:jc w:val="center"/>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13</w:t>
            </w:r>
          </w:p>
        </w:tc>
        <w:tc>
          <w:tcPr>
            <w:tcW w:w="1012" w:type="dxa"/>
            <w:vMerge/>
            <w:tcBorders>
              <w:top w:val="nil"/>
              <w:left w:val="single" w:sz="4" w:space="0" w:color="auto"/>
              <w:bottom w:val="single" w:sz="4" w:space="0" w:color="auto"/>
              <w:right w:val="single" w:sz="4" w:space="0" w:color="auto"/>
            </w:tcBorders>
            <w:vAlign w:val="center"/>
            <w:hideMark/>
          </w:tcPr>
          <w:p w14:paraId="68B09A72" w14:textId="77777777" w:rsidR="005B2086" w:rsidRPr="00F309A1" w:rsidRDefault="005B2086"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A21F901" w14:textId="77777777" w:rsidR="005B2086" w:rsidRPr="00F309A1" w:rsidRDefault="005B2086" w:rsidP="00C85A02">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SJ</w:t>
            </w:r>
            <w:r w:rsidR="00C85A02">
              <w:rPr>
                <w:rFonts w:ascii="Arial Unicode MS" w:eastAsia="Arial Unicode MS" w:hAnsi="Arial Unicode MS" w:cs="Arial Unicode MS" w:hint="eastAsia"/>
                <w:kern w:val="0"/>
                <w:sz w:val="18"/>
                <w:szCs w:val="18"/>
              </w:rPr>
              <w:t>F</w:t>
            </w:r>
            <w:r>
              <w:rPr>
                <w:rFonts w:ascii="Arial Unicode MS" w:eastAsia="Arial Unicode MS" w:hAnsi="Arial Unicode MS" w:cs="Arial Unicode MS" w:hint="eastAsia"/>
                <w:kern w:val="0"/>
                <w:sz w:val="18"/>
                <w:szCs w:val="18"/>
              </w:rPr>
              <w:t>H</w:t>
            </w:r>
            <w:r w:rsidRPr="00F309A1">
              <w:rPr>
                <w:rFonts w:ascii="Arial Unicode MS" w:eastAsia="Arial Unicode MS" w:hAnsi="Arial Unicode MS" w:cs="Arial Unicode MS" w:hint="eastAsia"/>
                <w:kern w:val="0"/>
                <w:sz w:val="18"/>
                <w:szCs w:val="18"/>
              </w:rPr>
              <w:t>RQ</w:t>
            </w:r>
          </w:p>
        </w:tc>
        <w:tc>
          <w:tcPr>
            <w:tcW w:w="2096" w:type="dxa"/>
            <w:tcBorders>
              <w:top w:val="nil"/>
              <w:left w:val="nil"/>
              <w:bottom w:val="single" w:sz="4" w:space="0" w:color="auto"/>
              <w:right w:val="single" w:sz="4" w:space="0" w:color="auto"/>
            </w:tcBorders>
            <w:shd w:val="clear" w:color="auto" w:fill="auto"/>
            <w:vAlign w:val="center"/>
            <w:hideMark/>
          </w:tcPr>
          <w:p w14:paraId="645A8349" w14:textId="77777777" w:rsidR="005B2086" w:rsidRPr="00F309A1" w:rsidRDefault="005B2086" w:rsidP="00C85A02">
            <w:pPr>
              <w:widowControl/>
              <w:jc w:val="left"/>
              <w:rPr>
                <w:rFonts w:ascii="宋体" w:hAnsi="宋体" w:cs="宋体"/>
                <w:kern w:val="0"/>
                <w:sz w:val="18"/>
                <w:szCs w:val="18"/>
              </w:rPr>
            </w:pPr>
            <w:r w:rsidRPr="00F309A1">
              <w:rPr>
                <w:rFonts w:ascii="宋体" w:hAnsi="宋体" w:cs="宋体" w:hint="eastAsia"/>
                <w:kern w:val="0"/>
                <w:sz w:val="18"/>
                <w:szCs w:val="18"/>
              </w:rPr>
              <w:t>数据</w:t>
            </w:r>
            <w:r w:rsidR="00C85A02">
              <w:rPr>
                <w:rFonts w:ascii="宋体" w:hAnsi="宋体" w:cs="宋体" w:hint="eastAsia"/>
                <w:kern w:val="0"/>
                <w:sz w:val="18"/>
                <w:szCs w:val="18"/>
              </w:rPr>
              <w:t>复</w:t>
            </w:r>
            <w:r>
              <w:rPr>
                <w:rFonts w:ascii="宋体" w:hAnsi="宋体" w:cs="宋体" w:hint="eastAsia"/>
                <w:kern w:val="0"/>
                <w:sz w:val="18"/>
                <w:szCs w:val="18"/>
              </w:rPr>
              <w:t>核</w:t>
            </w:r>
            <w:r w:rsidRPr="00F309A1">
              <w:rPr>
                <w:rFonts w:ascii="宋体" w:hAnsi="宋体" w:cs="宋体" w:hint="eastAsia"/>
                <w:kern w:val="0"/>
                <w:sz w:val="18"/>
                <w:szCs w:val="18"/>
              </w:rPr>
              <w:t>日期</w:t>
            </w:r>
          </w:p>
        </w:tc>
        <w:tc>
          <w:tcPr>
            <w:tcW w:w="2268" w:type="dxa"/>
            <w:tcBorders>
              <w:top w:val="nil"/>
              <w:left w:val="nil"/>
              <w:bottom w:val="single" w:sz="4" w:space="0" w:color="auto"/>
              <w:right w:val="single" w:sz="4" w:space="0" w:color="auto"/>
            </w:tcBorders>
            <w:shd w:val="clear" w:color="auto" w:fill="auto"/>
            <w:noWrap/>
            <w:hideMark/>
          </w:tcPr>
          <w:p w14:paraId="7F6B853F" w14:textId="77777777" w:rsidR="005B2086" w:rsidRPr="00F309A1" w:rsidRDefault="005B2086" w:rsidP="006E1920">
            <w:pPr>
              <w:jc w:val="center"/>
            </w:pPr>
            <w:r w:rsidRPr="00F309A1">
              <w:rPr>
                <w:rFonts w:ascii="Arial Unicode MS" w:eastAsia="Arial Unicode MS" w:hAnsi="Arial Unicode MS" w:cs="Arial Unicode MS" w:hint="eastAsia"/>
                <w:kern w:val="0"/>
                <w:sz w:val="18"/>
                <w:szCs w:val="18"/>
              </w:rPr>
              <w:t>日期型</w:t>
            </w:r>
          </w:p>
        </w:tc>
      </w:tr>
      <w:tr w:rsidR="005B2086" w:rsidRPr="00F309A1" w14:paraId="03CBC8EC" w14:textId="77777777" w:rsidTr="00C85A02">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690BCF" w14:textId="77777777" w:rsidR="005B2086" w:rsidRPr="00F309A1" w:rsidRDefault="000B28AB" w:rsidP="006E1920">
            <w:pPr>
              <w:widowControl/>
              <w:jc w:val="center"/>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14</w:t>
            </w:r>
          </w:p>
        </w:tc>
        <w:tc>
          <w:tcPr>
            <w:tcW w:w="1012" w:type="dxa"/>
            <w:vMerge w:val="restart"/>
            <w:tcBorders>
              <w:top w:val="single" w:sz="4" w:space="0" w:color="auto"/>
              <w:left w:val="single" w:sz="4" w:space="0" w:color="auto"/>
              <w:right w:val="single" w:sz="4" w:space="0" w:color="auto"/>
            </w:tcBorders>
            <w:vAlign w:val="center"/>
            <w:hideMark/>
          </w:tcPr>
          <w:p w14:paraId="71F6F364" w14:textId="77777777" w:rsidR="005B2086" w:rsidRPr="00F309A1" w:rsidRDefault="009A732D" w:rsidP="006E1920">
            <w:pPr>
              <w:jc w:val="left"/>
              <w:rPr>
                <w:rFonts w:ascii="宋体" w:hAnsi="宋体" w:cs="宋体"/>
                <w:kern w:val="0"/>
                <w:sz w:val="18"/>
                <w:szCs w:val="18"/>
              </w:rPr>
            </w:pPr>
            <w:r>
              <w:rPr>
                <w:rFonts w:ascii="宋体" w:hAnsi="宋体" w:cs="宋体" w:hint="eastAsia"/>
                <w:kern w:val="0"/>
                <w:sz w:val="18"/>
                <w:szCs w:val="18"/>
              </w:rPr>
              <w:t>分类信息</w:t>
            </w:r>
          </w:p>
        </w:tc>
        <w:tc>
          <w:tcPr>
            <w:tcW w:w="2137" w:type="dxa"/>
            <w:tcBorders>
              <w:top w:val="nil"/>
              <w:left w:val="nil"/>
              <w:bottom w:val="single" w:sz="4" w:space="0" w:color="auto"/>
              <w:right w:val="single" w:sz="4" w:space="0" w:color="auto"/>
            </w:tcBorders>
            <w:shd w:val="clear" w:color="auto" w:fill="auto"/>
            <w:noWrap/>
            <w:vAlign w:val="center"/>
            <w:hideMark/>
          </w:tcPr>
          <w:p w14:paraId="29E43273" w14:textId="77777777" w:rsidR="005B2086" w:rsidRPr="00F309A1" w:rsidRDefault="005B2086"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SJKBS</w:t>
            </w:r>
          </w:p>
        </w:tc>
        <w:tc>
          <w:tcPr>
            <w:tcW w:w="2096" w:type="dxa"/>
            <w:tcBorders>
              <w:top w:val="nil"/>
              <w:left w:val="nil"/>
              <w:bottom w:val="single" w:sz="4" w:space="0" w:color="auto"/>
              <w:right w:val="single" w:sz="4" w:space="0" w:color="auto"/>
            </w:tcBorders>
            <w:shd w:val="clear" w:color="auto" w:fill="auto"/>
            <w:vAlign w:val="center"/>
            <w:hideMark/>
          </w:tcPr>
          <w:p w14:paraId="327027A4" w14:textId="77777777" w:rsidR="005B2086" w:rsidRPr="00F309A1" w:rsidRDefault="005B2086" w:rsidP="006E1920">
            <w:pPr>
              <w:widowControl/>
              <w:jc w:val="left"/>
              <w:rPr>
                <w:rFonts w:ascii="宋体" w:hAnsi="宋体" w:cs="宋体"/>
                <w:kern w:val="0"/>
                <w:sz w:val="18"/>
                <w:szCs w:val="18"/>
              </w:rPr>
            </w:pPr>
            <w:r w:rsidRPr="00F309A1">
              <w:rPr>
                <w:rFonts w:ascii="宋体" w:hAnsi="宋体" w:cs="宋体" w:hint="eastAsia"/>
                <w:kern w:val="0"/>
                <w:sz w:val="18"/>
                <w:szCs w:val="18"/>
              </w:rPr>
              <w:t>省级库标识</w:t>
            </w:r>
          </w:p>
        </w:tc>
        <w:tc>
          <w:tcPr>
            <w:tcW w:w="2268" w:type="dxa"/>
            <w:tcBorders>
              <w:top w:val="nil"/>
              <w:left w:val="nil"/>
              <w:bottom w:val="single" w:sz="4" w:space="0" w:color="auto"/>
              <w:right w:val="single" w:sz="4" w:space="0" w:color="auto"/>
            </w:tcBorders>
            <w:shd w:val="clear" w:color="auto" w:fill="auto"/>
            <w:noWrap/>
            <w:vAlign w:val="center"/>
            <w:hideMark/>
          </w:tcPr>
          <w:p w14:paraId="13AD8B75" w14:textId="77777777" w:rsidR="005B2086" w:rsidRPr="00F309A1" w:rsidRDefault="005B2086"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5B2086" w:rsidRPr="00F309A1" w14:paraId="281ED77D"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E7A8CD" w14:textId="77777777" w:rsidR="005B2086" w:rsidRPr="00F309A1" w:rsidRDefault="000B28AB" w:rsidP="006E1920">
            <w:pPr>
              <w:widowControl/>
              <w:jc w:val="center"/>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lastRenderedPageBreak/>
              <w:t>15</w:t>
            </w:r>
          </w:p>
        </w:tc>
        <w:tc>
          <w:tcPr>
            <w:tcW w:w="1012" w:type="dxa"/>
            <w:vMerge/>
            <w:tcBorders>
              <w:left w:val="single" w:sz="4" w:space="0" w:color="auto"/>
              <w:bottom w:val="single" w:sz="4" w:space="0" w:color="auto"/>
              <w:right w:val="single" w:sz="4" w:space="0" w:color="auto"/>
            </w:tcBorders>
            <w:vAlign w:val="center"/>
            <w:hideMark/>
          </w:tcPr>
          <w:p w14:paraId="41439A9D" w14:textId="77777777" w:rsidR="005B2086" w:rsidRPr="00F309A1" w:rsidRDefault="005B2086"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98F4037" w14:textId="77777777" w:rsidR="005B2086" w:rsidRPr="00F309A1" w:rsidRDefault="005B2086"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DJBMFL</w:t>
            </w:r>
          </w:p>
        </w:tc>
        <w:tc>
          <w:tcPr>
            <w:tcW w:w="2096" w:type="dxa"/>
            <w:tcBorders>
              <w:top w:val="nil"/>
              <w:left w:val="nil"/>
              <w:bottom w:val="single" w:sz="4" w:space="0" w:color="auto"/>
              <w:right w:val="single" w:sz="4" w:space="0" w:color="auto"/>
            </w:tcBorders>
            <w:shd w:val="clear" w:color="auto" w:fill="auto"/>
            <w:vAlign w:val="center"/>
            <w:hideMark/>
          </w:tcPr>
          <w:p w14:paraId="679F6D3F" w14:textId="77777777" w:rsidR="005B2086" w:rsidRPr="00F309A1" w:rsidRDefault="005B2086" w:rsidP="006E1920">
            <w:pPr>
              <w:widowControl/>
              <w:jc w:val="left"/>
              <w:rPr>
                <w:rFonts w:ascii="宋体" w:hAnsi="宋体" w:cs="宋体"/>
                <w:kern w:val="0"/>
                <w:sz w:val="18"/>
                <w:szCs w:val="18"/>
              </w:rPr>
            </w:pPr>
            <w:r w:rsidRPr="00F309A1">
              <w:rPr>
                <w:rFonts w:ascii="宋体" w:hAnsi="宋体" w:cs="宋体" w:hint="eastAsia"/>
                <w:kern w:val="0"/>
                <w:sz w:val="18"/>
                <w:szCs w:val="18"/>
              </w:rPr>
              <w:t>登记部门分类代码</w:t>
            </w:r>
          </w:p>
        </w:tc>
        <w:tc>
          <w:tcPr>
            <w:tcW w:w="2268" w:type="dxa"/>
            <w:tcBorders>
              <w:top w:val="nil"/>
              <w:left w:val="nil"/>
              <w:bottom w:val="single" w:sz="4" w:space="0" w:color="auto"/>
              <w:right w:val="single" w:sz="4" w:space="0" w:color="auto"/>
            </w:tcBorders>
            <w:shd w:val="clear" w:color="auto" w:fill="auto"/>
            <w:noWrap/>
            <w:vAlign w:val="center"/>
            <w:hideMark/>
          </w:tcPr>
          <w:p w14:paraId="6A2EFFF9" w14:textId="77777777" w:rsidR="005B2086" w:rsidRPr="00F309A1" w:rsidRDefault="005B2086"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B8057F" w:rsidRPr="00F309A1" w14:paraId="3924E9AD"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3D9CB1" w14:textId="77777777" w:rsidR="00B8057F" w:rsidRPr="00F309A1" w:rsidRDefault="00B8057F" w:rsidP="006E1920">
            <w:pPr>
              <w:widowControl/>
              <w:jc w:val="center"/>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16</w:t>
            </w:r>
          </w:p>
        </w:tc>
        <w:tc>
          <w:tcPr>
            <w:tcW w:w="1012" w:type="dxa"/>
            <w:vMerge w:val="restart"/>
            <w:tcBorders>
              <w:top w:val="nil"/>
              <w:left w:val="single" w:sz="4" w:space="0" w:color="auto"/>
              <w:right w:val="single" w:sz="4" w:space="0" w:color="auto"/>
            </w:tcBorders>
            <w:shd w:val="clear" w:color="auto" w:fill="auto"/>
            <w:vAlign w:val="center"/>
            <w:hideMark/>
          </w:tcPr>
          <w:p w14:paraId="50B11AAD" w14:textId="77777777" w:rsidR="00B8057F" w:rsidRPr="00F309A1" w:rsidRDefault="00B8057F" w:rsidP="006E1920">
            <w:pPr>
              <w:jc w:val="center"/>
              <w:rPr>
                <w:rFonts w:ascii="宋体" w:hAnsi="宋体" w:cs="宋体"/>
                <w:kern w:val="0"/>
                <w:sz w:val="18"/>
                <w:szCs w:val="18"/>
              </w:rPr>
            </w:pPr>
            <w:r w:rsidRPr="00F309A1">
              <w:rPr>
                <w:rFonts w:ascii="宋体" w:hAnsi="宋体" w:cs="宋体" w:hint="eastAsia"/>
                <w:kern w:val="0"/>
                <w:sz w:val="18"/>
                <w:szCs w:val="18"/>
              </w:rPr>
              <w:t>标记信息</w:t>
            </w:r>
          </w:p>
        </w:tc>
        <w:tc>
          <w:tcPr>
            <w:tcW w:w="2137" w:type="dxa"/>
            <w:tcBorders>
              <w:top w:val="nil"/>
              <w:left w:val="nil"/>
              <w:bottom w:val="single" w:sz="4" w:space="0" w:color="auto"/>
              <w:right w:val="single" w:sz="4" w:space="0" w:color="auto"/>
            </w:tcBorders>
            <w:shd w:val="clear" w:color="auto" w:fill="auto"/>
            <w:noWrap/>
            <w:vAlign w:val="center"/>
            <w:hideMark/>
          </w:tcPr>
          <w:p w14:paraId="355939A9" w14:textId="77777777" w:rsidR="00B8057F" w:rsidRPr="00F309A1" w:rsidRDefault="00B8057F"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DFLAG</w:t>
            </w:r>
          </w:p>
        </w:tc>
        <w:tc>
          <w:tcPr>
            <w:tcW w:w="2096" w:type="dxa"/>
            <w:tcBorders>
              <w:top w:val="nil"/>
              <w:left w:val="nil"/>
              <w:bottom w:val="single" w:sz="4" w:space="0" w:color="auto"/>
              <w:right w:val="single" w:sz="4" w:space="0" w:color="auto"/>
            </w:tcBorders>
            <w:shd w:val="clear" w:color="auto" w:fill="auto"/>
            <w:vAlign w:val="center"/>
            <w:hideMark/>
          </w:tcPr>
          <w:p w14:paraId="3B05E7EE" w14:textId="77777777" w:rsidR="00B8057F" w:rsidRPr="00F309A1" w:rsidRDefault="00B8057F" w:rsidP="006E1920">
            <w:pPr>
              <w:widowControl/>
              <w:jc w:val="left"/>
              <w:rPr>
                <w:rFonts w:ascii="宋体" w:hAnsi="宋体" w:cs="宋体"/>
                <w:kern w:val="0"/>
                <w:sz w:val="18"/>
                <w:szCs w:val="18"/>
              </w:rPr>
            </w:pPr>
            <w:r w:rsidRPr="00F309A1">
              <w:rPr>
                <w:rFonts w:ascii="宋体" w:hAnsi="宋体" w:cs="宋体" w:hint="eastAsia"/>
                <w:kern w:val="0"/>
                <w:sz w:val="18"/>
                <w:szCs w:val="18"/>
              </w:rPr>
              <w:t>数据标记</w:t>
            </w:r>
          </w:p>
        </w:tc>
        <w:tc>
          <w:tcPr>
            <w:tcW w:w="2268" w:type="dxa"/>
            <w:tcBorders>
              <w:top w:val="nil"/>
              <w:left w:val="nil"/>
              <w:bottom w:val="single" w:sz="4" w:space="0" w:color="auto"/>
              <w:right w:val="single" w:sz="4" w:space="0" w:color="auto"/>
            </w:tcBorders>
            <w:shd w:val="clear" w:color="auto" w:fill="auto"/>
            <w:noWrap/>
            <w:vAlign w:val="center"/>
            <w:hideMark/>
          </w:tcPr>
          <w:p w14:paraId="6C9F5FA3" w14:textId="77777777" w:rsidR="00B8057F" w:rsidRPr="00F309A1" w:rsidRDefault="00B8057F"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B8057F" w:rsidRPr="00F309A1" w14:paraId="727727B3"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255642" w14:textId="77777777" w:rsidR="00B8057F" w:rsidRPr="00F309A1" w:rsidRDefault="00B8057F" w:rsidP="006E1920">
            <w:pPr>
              <w:widowControl/>
              <w:jc w:val="center"/>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17</w:t>
            </w:r>
          </w:p>
        </w:tc>
        <w:tc>
          <w:tcPr>
            <w:tcW w:w="1012" w:type="dxa"/>
            <w:vMerge/>
            <w:tcBorders>
              <w:left w:val="single" w:sz="4" w:space="0" w:color="auto"/>
              <w:right w:val="single" w:sz="4" w:space="0" w:color="auto"/>
            </w:tcBorders>
            <w:shd w:val="clear" w:color="auto" w:fill="auto"/>
            <w:vAlign w:val="center"/>
            <w:hideMark/>
          </w:tcPr>
          <w:p w14:paraId="2B6AF599" w14:textId="77777777" w:rsidR="00B8057F" w:rsidRPr="00F309A1" w:rsidRDefault="00B8057F" w:rsidP="006E1920">
            <w:pPr>
              <w:jc w:val="center"/>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415CBD55" w14:textId="77777777" w:rsidR="00B8057F" w:rsidRPr="00F309A1" w:rsidRDefault="00B8057F" w:rsidP="00EB74BF">
            <w:pPr>
              <w:widowControl/>
              <w:jc w:val="left"/>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EFLAG</w:t>
            </w:r>
          </w:p>
        </w:tc>
        <w:tc>
          <w:tcPr>
            <w:tcW w:w="2096" w:type="dxa"/>
            <w:tcBorders>
              <w:top w:val="nil"/>
              <w:left w:val="nil"/>
              <w:bottom w:val="single" w:sz="4" w:space="0" w:color="auto"/>
              <w:right w:val="single" w:sz="4" w:space="0" w:color="auto"/>
            </w:tcBorders>
            <w:shd w:val="clear" w:color="auto" w:fill="auto"/>
            <w:vAlign w:val="center"/>
            <w:hideMark/>
          </w:tcPr>
          <w:p w14:paraId="1DD83C0D" w14:textId="77777777" w:rsidR="00B8057F" w:rsidRPr="00F309A1" w:rsidRDefault="00B8057F" w:rsidP="006E1920">
            <w:pPr>
              <w:widowControl/>
              <w:jc w:val="left"/>
              <w:rPr>
                <w:rFonts w:ascii="宋体" w:hAnsi="宋体" w:cs="宋体"/>
                <w:kern w:val="0"/>
                <w:sz w:val="18"/>
                <w:szCs w:val="18"/>
              </w:rPr>
            </w:pPr>
            <w:r>
              <w:rPr>
                <w:rFonts w:ascii="宋体" w:hAnsi="宋体" w:cs="宋体" w:hint="eastAsia"/>
                <w:kern w:val="0"/>
                <w:sz w:val="18"/>
                <w:szCs w:val="18"/>
              </w:rPr>
              <w:t>问题标记</w:t>
            </w:r>
          </w:p>
        </w:tc>
        <w:tc>
          <w:tcPr>
            <w:tcW w:w="2268" w:type="dxa"/>
            <w:tcBorders>
              <w:top w:val="nil"/>
              <w:left w:val="nil"/>
              <w:bottom w:val="single" w:sz="4" w:space="0" w:color="auto"/>
              <w:right w:val="single" w:sz="4" w:space="0" w:color="auto"/>
            </w:tcBorders>
            <w:shd w:val="clear" w:color="auto" w:fill="auto"/>
            <w:noWrap/>
            <w:vAlign w:val="center"/>
            <w:hideMark/>
          </w:tcPr>
          <w:p w14:paraId="0B846DDB" w14:textId="77777777" w:rsidR="00B8057F" w:rsidRPr="00F309A1" w:rsidRDefault="00B8057F"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B8057F" w:rsidRPr="00F309A1" w14:paraId="74A1D249" w14:textId="77777777" w:rsidTr="006E1920">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AE042" w14:textId="77777777" w:rsidR="00B8057F" w:rsidRPr="00F309A1" w:rsidRDefault="00B8057F" w:rsidP="006E1920">
            <w:pPr>
              <w:widowControl/>
              <w:jc w:val="center"/>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18</w:t>
            </w:r>
          </w:p>
        </w:tc>
        <w:tc>
          <w:tcPr>
            <w:tcW w:w="1012" w:type="dxa"/>
            <w:vMerge/>
            <w:tcBorders>
              <w:left w:val="single" w:sz="4" w:space="0" w:color="auto"/>
              <w:right w:val="single" w:sz="4" w:space="0" w:color="auto"/>
            </w:tcBorders>
            <w:shd w:val="clear" w:color="auto" w:fill="auto"/>
            <w:vAlign w:val="center"/>
            <w:hideMark/>
          </w:tcPr>
          <w:p w14:paraId="4DBA22E9" w14:textId="77777777" w:rsidR="00B8057F" w:rsidRPr="00F309A1" w:rsidRDefault="00B8057F" w:rsidP="006E1920">
            <w:pPr>
              <w:widowControl/>
              <w:jc w:val="center"/>
              <w:rPr>
                <w:rFonts w:ascii="宋体" w:hAnsi="宋体" w:cs="宋体"/>
                <w:kern w:val="0"/>
                <w:sz w:val="18"/>
                <w:szCs w:val="18"/>
              </w:rPr>
            </w:pP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14:paraId="78DA23CD" w14:textId="77777777" w:rsidR="00B8057F" w:rsidRPr="00F309A1" w:rsidRDefault="00B8057F" w:rsidP="006E1920">
            <w:pPr>
              <w:widowControl/>
              <w:jc w:val="left"/>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ENUM</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14:paraId="639C6389" w14:textId="77777777" w:rsidR="00B8057F" w:rsidRPr="00F309A1" w:rsidRDefault="00B8057F" w:rsidP="006E1920">
            <w:pPr>
              <w:widowControl/>
              <w:jc w:val="left"/>
              <w:rPr>
                <w:rFonts w:ascii="宋体" w:hAnsi="宋体" w:cs="宋体"/>
                <w:kern w:val="0"/>
                <w:sz w:val="18"/>
                <w:szCs w:val="18"/>
              </w:rPr>
            </w:pPr>
            <w:r>
              <w:rPr>
                <w:rFonts w:ascii="宋体" w:hAnsi="宋体" w:cs="宋体" w:hint="eastAsia"/>
                <w:kern w:val="0"/>
                <w:sz w:val="18"/>
                <w:szCs w:val="18"/>
              </w:rPr>
              <w:t>问题编号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1A3668D" w14:textId="77777777" w:rsidR="00B8057F" w:rsidRPr="00F309A1" w:rsidRDefault="00B8057F"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B8057F" w:rsidRPr="00F309A1" w14:paraId="3EC0F04C" w14:textId="77777777" w:rsidTr="006E1920">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D3B05" w14:textId="77777777" w:rsidR="00B8057F" w:rsidRDefault="00B8057F" w:rsidP="006E1920">
            <w:pPr>
              <w:widowControl/>
              <w:jc w:val="center"/>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19</w:t>
            </w:r>
          </w:p>
        </w:tc>
        <w:tc>
          <w:tcPr>
            <w:tcW w:w="1012" w:type="dxa"/>
            <w:vMerge/>
            <w:tcBorders>
              <w:left w:val="single" w:sz="4" w:space="0" w:color="auto"/>
              <w:bottom w:val="single" w:sz="4" w:space="0" w:color="auto"/>
              <w:right w:val="single" w:sz="4" w:space="0" w:color="auto"/>
            </w:tcBorders>
            <w:shd w:val="clear" w:color="auto" w:fill="auto"/>
            <w:vAlign w:val="center"/>
            <w:hideMark/>
          </w:tcPr>
          <w:p w14:paraId="399E27FA" w14:textId="77777777" w:rsidR="00B8057F" w:rsidRPr="00F309A1" w:rsidRDefault="00B8057F" w:rsidP="006E1920">
            <w:pPr>
              <w:widowControl/>
              <w:jc w:val="center"/>
              <w:rPr>
                <w:rFonts w:ascii="宋体" w:hAnsi="宋体" w:cs="宋体"/>
                <w:kern w:val="0"/>
                <w:sz w:val="18"/>
                <w:szCs w:val="18"/>
              </w:rPr>
            </w:pP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14:paraId="037070B9" w14:textId="77777777" w:rsidR="00B8057F" w:rsidRDefault="00B8057F" w:rsidP="006E1920">
            <w:pPr>
              <w:widowControl/>
              <w:jc w:val="left"/>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EDESC</w:t>
            </w:r>
          </w:p>
        </w:tc>
        <w:tc>
          <w:tcPr>
            <w:tcW w:w="2096" w:type="dxa"/>
            <w:tcBorders>
              <w:top w:val="single" w:sz="4" w:space="0" w:color="auto"/>
              <w:left w:val="nil"/>
              <w:bottom w:val="single" w:sz="4" w:space="0" w:color="auto"/>
              <w:right w:val="single" w:sz="4" w:space="0" w:color="auto"/>
            </w:tcBorders>
            <w:shd w:val="clear" w:color="auto" w:fill="auto"/>
            <w:vAlign w:val="center"/>
            <w:hideMark/>
          </w:tcPr>
          <w:p w14:paraId="0BA126F4" w14:textId="77777777" w:rsidR="00B8057F" w:rsidRDefault="00B8057F" w:rsidP="006E1920">
            <w:pPr>
              <w:widowControl/>
              <w:jc w:val="left"/>
              <w:rPr>
                <w:rFonts w:ascii="宋体" w:hAnsi="宋体" w:cs="宋体"/>
                <w:kern w:val="0"/>
                <w:sz w:val="18"/>
                <w:szCs w:val="18"/>
              </w:rPr>
            </w:pPr>
            <w:r>
              <w:rPr>
                <w:rFonts w:ascii="宋体" w:hAnsi="宋体" w:cs="宋体" w:hint="eastAsia"/>
                <w:kern w:val="0"/>
                <w:sz w:val="18"/>
                <w:szCs w:val="18"/>
              </w:rPr>
              <w:t>问题描述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0600587" w14:textId="77777777" w:rsidR="00B8057F" w:rsidRPr="00F309A1" w:rsidRDefault="00B8057F" w:rsidP="006E1920">
            <w:pPr>
              <w:widowControl/>
              <w:jc w:val="center"/>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字符型</w:t>
            </w:r>
          </w:p>
        </w:tc>
      </w:tr>
    </w:tbl>
    <w:p w14:paraId="0ACF6ECD" w14:textId="77777777" w:rsidR="00E5540F" w:rsidRPr="000C678A" w:rsidRDefault="00DD5A2C" w:rsidP="000C678A">
      <w:pPr>
        <w:pStyle w:val="aff"/>
        <w:spacing w:before="156" w:after="156"/>
      </w:pPr>
      <w:bookmarkStart w:id="243" w:name="_Toc25154222"/>
      <w:bookmarkStart w:id="244" w:name="_Toc25677627"/>
      <w:r w:rsidRPr="000C678A">
        <w:t>A.3</w:t>
      </w:r>
      <w:r w:rsidRPr="000C678A">
        <w:rPr>
          <w:rFonts w:hint="eastAsia"/>
        </w:rPr>
        <w:t>主要信息表</w:t>
      </w:r>
      <w:bookmarkEnd w:id="243"/>
      <w:bookmarkEnd w:id="244"/>
    </w:p>
    <w:tbl>
      <w:tblPr>
        <w:tblW w:w="8221" w:type="dxa"/>
        <w:tblInd w:w="534" w:type="dxa"/>
        <w:tblLook w:val="04A0" w:firstRow="1" w:lastRow="0" w:firstColumn="1" w:lastColumn="0" w:noHBand="0" w:noVBand="1"/>
      </w:tblPr>
      <w:tblGrid>
        <w:gridCol w:w="708"/>
        <w:gridCol w:w="1012"/>
        <w:gridCol w:w="2137"/>
        <w:gridCol w:w="2096"/>
        <w:gridCol w:w="2268"/>
      </w:tblGrid>
      <w:tr w:rsidR="00F309A1" w:rsidRPr="00F309A1" w14:paraId="6B398B20" w14:textId="77777777" w:rsidTr="0045496F">
        <w:trPr>
          <w:trHeight w:val="375"/>
          <w:tblHeader/>
        </w:trPr>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DA641F" w14:textId="77777777" w:rsidR="00F309A1" w:rsidRPr="00F309A1" w:rsidRDefault="00F309A1"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序号</w:t>
            </w:r>
          </w:p>
        </w:tc>
        <w:tc>
          <w:tcPr>
            <w:tcW w:w="1012" w:type="dxa"/>
            <w:tcBorders>
              <w:top w:val="single" w:sz="4" w:space="0" w:color="auto"/>
              <w:left w:val="nil"/>
              <w:bottom w:val="single" w:sz="4" w:space="0" w:color="auto"/>
              <w:right w:val="single" w:sz="4" w:space="0" w:color="auto"/>
            </w:tcBorders>
            <w:shd w:val="clear" w:color="000000" w:fill="E7E6E6"/>
            <w:noWrap/>
            <w:vAlign w:val="center"/>
            <w:hideMark/>
          </w:tcPr>
          <w:p w14:paraId="1F3FD533" w14:textId="77777777" w:rsidR="00F309A1" w:rsidRPr="00F309A1" w:rsidRDefault="00F309A1"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字段属性</w:t>
            </w:r>
          </w:p>
        </w:tc>
        <w:tc>
          <w:tcPr>
            <w:tcW w:w="2137" w:type="dxa"/>
            <w:tcBorders>
              <w:top w:val="single" w:sz="4" w:space="0" w:color="auto"/>
              <w:left w:val="nil"/>
              <w:bottom w:val="single" w:sz="4" w:space="0" w:color="auto"/>
              <w:right w:val="single" w:sz="4" w:space="0" w:color="auto"/>
            </w:tcBorders>
            <w:shd w:val="clear" w:color="000000" w:fill="E7E6E6"/>
            <w:noWrap/>
            <w:vAlign w:val="center"/>
            <w:hideMark/>
          </w:tcPr>
          <w:p w14:paraId="6EE2DA7E" w14:textId="77777777" w:rsidR="00F309A1" w:rsidRPr="00F309A1" w:rsidRDefault="00F309A1"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字段名</w:t>
            </w:r>
          </w:p>
        </w:tc>
        <w:tc>
          <w:tcPr>
            <w:tcW w:w="2096" w:type="dxa"/>
            <w:tcBorders>
              <w:top w:val="single" w:sz="4" w:space="0" w:color="auto"/>
              <w:left w:val="nil"/>
              <w:bottom w:val="single" w:sz="4" w:space="0" w:color="auto"/>
              <w:right w:val="single" w:sz="4" w:space="0" w:color="auto"/>
            </w:tcBorders>
            <w:shd w:val="clear" w:color="000000" w:fill="E7E6E6"/>
            <w:noWrap/>
            <w:vAlign w:val="center"/>
            <w:hideMark/>
          </w:tcPr>
          <w:p w14:paraId="0FE5133B" w14:textId="77777777" w:rsidR="00F309A1" w:rsidRPr="00F309A1" w:rsidRDefault="00F309A1"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字段含义</w:t>
            </w:r>
          </w:p>
        </w:tc>
        <w:tc>
          <w:tcPr>
            <w:tcW w:w="2268" w:type="dxa"/>
            <w:tcBorders>
              <w:top w:val="single" w:sz="4" w:space="0" w:color="auto"/>
              <w:left w:val="nil"/>
              <w:bottom w:val="single" w:sz="4" w:space="0" w:color="auto"/>
              <w:right w:val="single" w:sz="4" w:space="0" w:color="auto"/>
            </w:tcBorders>
            <w:shd w:val="clear" w:color="000000" w:fill="E7E6E6"/>
            <w:noWrap/>
            <w:vAlign w:val="center"/>
            <w:hideMark/>
          </w:tcPr>
          <w:p w14:paraId="621F70DC" w14:textId="77777777" w:rsidR="00F309A1" w:rsidRPr="00F309A1" w:rsidRDefault="00F309A1"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字段类型</w:t>
            </w:r>
          </w:p>
        </w:tc>
      </w:tr>
      <w:tr w:rsidR="00F309A1" w:rsidRPr="00F309A1" w14:paraId="287DA2BF"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9B3759"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w:t>
            </w:r>
          </w:p>
        </w:tc>
        <w:tc>
          <w:tcPr>
            <w:tcW w:w="1012" w:type="dxa"/>
            <w:vMerge w:val="restart"/>
            <w:tcBorders>
              <w:top w:val="nil"/>
              <w:left w:val="single" w:sz="4" w:space="0" w:color="auto"/>
              <w:bottom w:val="nil"/>
              <w:right w:val="single" w:sz="4" w:space="0" w:color="auto"/>
            </w:tcBorders>
            <w:shd w:val="clear" w:color="auto" w:fill="auto"/>
            <w:vAlign w:val="center"/>
            <w:hideMark/>
          </w:tcPr>
          <w:p w14:paraId="72A71A62" w14:textId="77777777" w:rsidR="00F309A1" w:rsidRPr="00F309A1" w:rsidRDefault="00F309A1" w:rsidP="006E1920">
            <w:pPr>
              <w:widowControl/>
              <w:jc w:val="center"/>
              <w:rPr>
                <w:rFonts w:ascii="宋体" w:hAnsi="宋体" w:cs="宋体"/>
                <w:kern w:val="0"/>
                <w:sz w:val="18"/>
                <w:szCs w:val="18"/>
              </w:rPr>
            </w:pPr>
            <w:r w:rsidRPr="00F309A1">
              <w:rPr>
                <w:rFonts w:ascii="宋体" w:hAnsi="宋体" w:cs="宋体" w:hint="eastAsia"/>
                <w:kern w:val="0"/>
                <w:sz w:val="18"/>
                <w:szCs w:val="18"/>
              </w:rPr>
              <w:t>主键信息</w:t>
            </w:r>
          </w:p>
        </w:tc>
        <w:tc>
          <w:tcPr>
            <w:tcW w:w="2137" w:type="dxa"/>
            <w:tcBorders>
              <w:top w:val="nil"/>
              <w:left w:val="nil"/>
              <w:bottom w:val="single" w:sz="4" w:space="0" w:color="auto"/>
              <w:right w:val="single" w:sz="4" w:space="0" w:color="auto"/>
            </w:tcBorders>
            <w:shd w:val="clear" w:color="auto" w:fill="auto"/>
            <w:noWrap/>
            <w:vAlign w:val="center"/>
            <w:hideMark/>
          </w:tcPr>
          <w:p w14:paraId="0FAC25A1" w14:textId="77777777" w:rsidR="00F309A1" w:rsidRPr="00F309A1" w:rsidRDefault="00E02B0C" w:rsidP="006E1920">
            <w:pPr>
              <w:widowControl/>
              <w:jc w:val="left"/>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SYS</w:t>
            </w:r>
            <w:r w:rsidRPr="00F309A1">
              <w:rPr>
                <w:rFonts w:ascii="Arial Unicode MS" w:eastAsia="Arial Unicode MS" w:hAnsi="Arial Unicode MS" w:cs="Arial Unicode MS"/>
                <w:kern w:val="0"/>
                <w:sz w:val="18"/>
                <w:szCs w:val="18"/>
              </w:rPr>
              <w:t>_ID</w:t>
            </w:r>
          </w:p>
        </w:tc>
        <w:tc>
          <w:tcPr>
            <w:tcW w:w="2096" w:type="dxa"/>
            <w:tcBorders>
              <w:top w:val="nil"/>
              <w:left w:val="nil"/>
              <w:bottom w:val="single" w:sz="4" w:space="0" w:color="auto"/>
              <w:right w:val="single" w:sz="4" w:space="0" w:color="auto"/>
            </w:tcBorders>
            <w:shd w:val="clear" w:color="auto" w:fill="auto"/>
            <w:vAlign w:val="center"/>
            <w:hideMark/>
          </w:tcPr>
          <w:p w14:paraId="5A2C4710"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系统主键</w:t>
            </w:r>
          </w:p>
        </w:tc>
        <w:tc>
          <w:tcPr>
            <w:tcW w:w="2268" w:type="dxa"/>
            <w:tcBorders>
              <w:top w:val="nil"/>
              <w:left w:val="nil"/>
              <w:bottom w:val="single" w:sz="4" w:space="0" w:color="auto"/>
              <w:right w:val="single" w:sz="4" w:space="0" w:color="auto"/>
            </w:tcBorders>
            <w:shd w:val="clear" w:color="auto" w:fill="auto"/>
            <w:noWrap/>
            <w:hideMark/>
          </w:tcPr>
          <w:p w14:paraId="6FAF05C7"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字符型</w:t>
            </w:r>
          </w:p>
        </w:tc>
      </w:tr>
      <w:tr w:rsidR="00F309A1" w:rsidRPr="00F309A1" w14:paraId="5380F10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D9522C"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w:t>
            </w:r>
          </w:p>
        </w:tc>
        <w:tc>
          <w:tcPr>
            <w:tcW w:w="1012" w:type="dxa"/>
            <w:vMerge/>
            <w:tcBorders>
              <w:top w:val="nil"/>
              <w:left w:val="single" w:sz="4" w:space="0" w:color="auto"/>
              <w:bottom w:val="nil"/>
              <w:right w:val="single" w:sz="4" w:space="0" w:color="auto"/>
            </w:tcBorders>
            <w:vAlign w:val="center"/>
            <w:hideMark/>
          </w:tcPr>
          <w:p w14:paraId="0A326B8E"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4B54ECF1"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TYSHXYDM</w:t>
            </w:r>
          </w:p>
        </w:tc>
        <w:tc>
          <w:tcPr>
            <w:tcW w:w="2096" w:type="dxa"/>
            <w:tcBorders>
              <w:top w:val="nil"/>
              <w:left w:val="nil"/>
              <w:bottom w:val="single" w:sz="4" w:space="0" w:color="auto"/>
              <w:right w:val="single" w:sz="4" w:space="0" w:color="auto"/>
            </w:tcBorders>
            <w:shd w:val="clear" w:color="auto" w:fill="auto"/>
            <w:vAlign w:val="center"/>
            <w:hideMark/>
          </w:tcPr>
          <w:p w14:paraId="1412C8E6"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统一社会信用代码</w:t>
            </w:r>
          </w:p>
        </w:tc>
        <w:tc>
          <w:tcPr>
            <w:tcW w:w="2268" w:type="dxa"/>
            <w:tcBorders>
              <w:top w:val="nil"/>
              <w:left w:val="nil"/>
              <w:bottom w:val="single" w:sz="4" w:space="0" w:color="auto"/>
              <w:right w:val="single" w:sz="4" w:space="0" w:color="auto"/>
            </w:tcBorders>
            <w:shd w:val="clear" w:color="auto" w:fill="auto"/>
            <w:noWrap/>
            <w:hideMark/>
          </w:tcPr>
          <w:p w14:paraId="2FB1CFE2"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字符型</w:t>
            </w:r>
          </w:p>
        </w:tc>
      </w:tr>
      <w:tr w:rsidR="00F309A1" w:rsidRPr="00F309A1" w14:paraId="0D5A0030"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AAC6C0"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p>
        </w:tc>
        <w:tc>
          <w:tcPr>
            <w:tcW w:w="1012" w:type="dxa"/>
            <w:vMerge/>
            <w:tcBorders>
              <w:top w:val="nil"/>
              <w:left w:val="single" w:sz="4" w:space="0" w:color="auto"/>
              <w:bottom w:val="nil"/>
              <w:right w:val="single" w:sz="4" w:space="0" w:color="auto"/>
            </w:tcBorders>
            <w:vAlign w:val="center"/>
            <w:hideMark/>
          </w:tcPr>
          <w:p w14:paraId="7697723D"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B067ABC"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ZZ</w:t>
            </w:r>
            <w:r w:rsidRPr="00F309A1">
              <w:rPr>
                <w:rFonts w:ascii="Arial Unicode MS" w:eastAsia="Arial Unicode MS" w:hAnsi="Arial Unicode MS" w:cs="Arial Unicode MS"/>
                <w:kern w:val="0"/>
                <w:sz w:val="18"/>
                <w:szCs w:val="18"/>
              </w:rPr>
              <w:t>JGDM</w:t>
            </w:r>
          </w:p>
        </w:tc>
        <w:tc>
          <w:tcPr>
            <w:tcW w:w="2096" w:type="dxa"/>
            <w:tcBorders>
              <w:top w:val="nil"/>
              <w:left w:val="nil"/>
              <w:bottom w:val="single" w:sz="4" w:space="0" w:color="auto"/>
              <w:right w:val="single" w:sz="4" w:space="0" w:color="auto"/>
            </w:tcBorders>
            <w:shd w:val="clear" w:color="auto" w:fill="auto"/>
            <w:vAlign w:val="center"/>
            <w:hideMark/>
          </w:tcPr>
          <w:p w14:paraId="329F396B"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组织机构代码</w:t>
            </w:r>
          </w:p>
        </w:tc>
        <w:tc>
          <w:tcPr>
            <w:tcW w:w="2268" w:type="dxa"/>
            <w:tcBorders>
              <w:top w:val="nil"/>
              <w:left w:val="nil"/>
              <w:bottom w:val="single" w:sz="4" w:space="0" w:color="auto"/>
              <w:right w:val="single" w:sz="4" w:space="0" w:color="auto"/>
            </w:tcBorders>
            <w:shd w:val="clear" w:color="auto" w:fill="auto"/>
            <w:noWrap/>
            <w:hideMark/>
          </w:tcPr>
          <w:p w14:paraId="216A7D6A"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字符型</w:t>
            </w:r>
          </w:p>
        </w:tc>
      </w:tr>
      <w:tr w:rsidR="00F309A1" w:rsidRPr="00F309A1" w14:paraId="1301B154"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C5D926"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4</w:t>
            </w:r>
          </w:p>
        </w:tc>
        <w:tc>
          <w:tcPr>
            <w:tcW w:w="1012" w:type="dxa"/>
            <w:vMerge w:val="restart"/>
            <w:tcBorders>
              <w:top w:val="single" w:sz="4" w:space="0" w:color="auto"/>
              <w:left w:val="single" w:sz="4" w:space="0" w:color="auto"/>
              <w:right w:val="single" w:sz="4" w:space="0" w:color="auto"/>
            </w:tcBorders>
            <w:shd w:val="clear" w:color="auto" w:fill="auto"/>
            <w:vAlign w:val="center"/>
            <w:hideMark/>
          </w:tcPr>
          <w:p w14:paraId="51286AFC" w14:textId="77777777" w:rsidR="00F309A1" w:rsidRPr="00F309A1" w:rsidRDefault="00F309A1" w:rsidP="006E1920">
            <w:pPr>
              <w:widowControl/>
              <w:jc w:val="center"/>
              <w:rPr>
                <w:rFonts w:ascii="宋体" w:hAnsi="宋体" w:cs="宋体"/>
                <w:kern w:val="0"/>
                <w:sz w:val="18"/>
                <w:szCs w:val="18"/>
              </w:rPr>
            </w:pPr>
            <w:r w:rsidRPr="00F309A1">
              <w:rPr>
                <w:rFonts w:ascii="宋体" w:hAnsi="宋体" w:cs="宋体" w:hint="eastAsia"/>
                <w:kern w:val="0"/>
                <w:sz w:val="18"/>
                <w:szCs w:val="18"/>
              </w:rPr>
              <w:t>登记信息</w:t>
            </w:r>
          </w:p>
        </w:tc>
        <w:tc>
          <w:tcPr>
            <w:tcW w:w="2137" w:type="dxa"/>
            <w:tcBorders>
              <w:top w:val="nil"/>
              <w:left w:val="nil"/>
              <w:bottom w:val="single" w:sz="4" w:space="0" w:color="auto"/>
              <w:right w:val="single" w:sz="4" w:space="0" w:color="auto"/>
            </w:tcBorders>
            <w:shd w:val="clear" w:color="auto" w:fill="auto"/>
            <w:noWrap/>
            <w:vAlign w:val="center"/>
            <w:hideMark/>
          </w:tcPr>
          <w:p w14:paraId="169D19C5"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ZCH</w:t>
            </w:r>
          </w:p>
        </w:tc>
        <w:tc>
          <w:tcPr>
            <w:tcW w:w="2096" w:type="dxa"/>
            <w:tcBorders>
              <w:top w:val="nil"/>
              <w:left w:val="nil"/>
              <w:bottom w:val="single" w:sz="4" w:space="0" w:color="auto"/>
              <w:right w:val="single" w:sz="4" w:space="0" w:color="auto"/>
            </w:tcBorders>
            <w:shd w:val="clear" w:color="auto" w:fill="auto"/>
            <w:vAlign w:val="center"/>
            <w:hideMark/>
          </w:tcPr>
          <w:p w14:paraId="23F25457"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注册号</w:t>
            </w:r>
          </w:p>
        </w:tc>
        <w:tc>
          <w:tcPr>
            <w:tcW w:w="2268" w:type="dxa"/>
            <w:tcBorders>
              <w:top w:val="nil"/>
              <w:left w:val="nil"/>
              <w:bottom w:val="single" w:sz="4" w:space="0" w:color="auto"/>
              <w:right w:val="single" w:sz="4" w:space="0" w:color="auto"/>
            </w:tcBorders>
            <w:shd w:val="clear" w:color="auto" w:fill="auto"/>
            <w:noWrap/>
            <w:hideMark/>
          </w:tcPr>
          <w:p w14:paraId="229A42CF"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字符型</w:t>
            </w:r>
          </w:p>
        </w:tc>
      </w:tr>
      <w:tr w:rsidR="00F309A1" w:rsidRPr="00F309A1" w14:paraId="4D225C24"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FCAAD9"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5</w:t>
            </w:r>
          </w:p>
        </w:tc>
        <w:tc>
          <w:tcPr>
            <w:tcW w:w="1012" w:type="dxa"/>
            <w:vMerge/>
            <w:tcBorders>
              <w:left w:val="single" w:sz="4" w:space="0" w:color="auto"/>
              <w:right w:val="single" w:sz="4" w:space="0" w:color="auto"/>
            </w:tcBorders>
            <w:vAlign w:val="center"/>
            <w:hideMark/>
          </w:tcPr>
          <w:p w14:paraId="72331DAC"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E063D55"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JGMC</w:t>
            </w:r>
          </w:p>
        </w:tc>
        <w:tc>
          <w:tcPr>
            <w:tcW w:w="2096" w:type="dxa"/>
            <w:tcBorders>
              <w:top w:val="nil"/>
              <w:left w:val="nil"/>
              <w:bottom w:val="single" w:sz="4" w:space="0" w:color="auto"/>
              <w:right w:val="single" w:sz="4" w:space="0" w:color="auto"/>
            </w:tcBorders>
            <w:shd w:val="clear" w:color="auto" w:fill="auto"/>
            <w:vAlign w:val="center"/>
            <w:hideMark/>
          </w:tcPr>
          <w:p w14:paraId="406BA472"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机构名称</w:t>
            </w:r>
          </w:p>
        </w:tc>
        <w:tc>
          <w:tcPr>
            <w:tcW w:w="2268" w:type="dxa"/>
            <w:tcBorders>
              <w:top w:val="nil"/>
              <w:left w:val="nil"/>
              <w:bottom w:val="single" w:sz="4" w:space="0" w:color="auto"/>
              <w:right w:val="single" w:sz="4" w:space="0" w:color="auto"/>
            </w:tcBorders>
            <w:shd w:val="clear" w:color="auto" w:fill="auto"/>
            <w:noWrap/>
            <w:hideMark/>
          </w:tcPr>
          <w:p w14:paraId="7C907696"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字符型</w:t>
            </w:r>
          </w:p>
        </w:tc>
      </w:tr>
      <w:tr w:rsidR="00F309A1" w:rsidRPr="00F309A1" w14:paraId="6ED91BA3"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35B076"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6</w:t>
            </w:r>
          </w:p>
        </w:tc>
        <w:tc>
          <w:tcPr>
            <w:tcW w:w="1012" w:type="dxa"/>
            <w:vMerge/>
            <w:tcBorders>
              <w:left w:val="single" w:sz="4" w:space="0" w:color="auto"/>
              <w:right w:val="single" w:sz="4" w:space="0" w:color="auto"/>
            </w:tcBorders>
            <w:vAlign w:val="center"/>
            <w:hideMark/>
          </w:tcPr>
          <w:p w14:paraId="38BF8179"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5D6DA4C"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ZC</w:t>
            </w:r>
            <w:r w:rsidRPr="00F309A1">
              <w:rPr>
                <w:rFonts w:ascii="Arial Unicode MS" w:eastAsia="Arial Unicode MS" w:hAnsi="Arial Unicode MS" w:cs="Arial Unicode MS"/>
                <w:kern w:val="0"/>
                <w:sz w:val="18"/>
                <w:szCs w:val="18"/>
              </w:rPr>
              <w:t>DZ</w:t>
            </w:r>
          </w:p>
        </w:tc>
        <w:tc>
          <w:tcPr>
            <w:tcW w:w="2096" w:type="dxa"/>
            <w:tcBorders>
              <w:top w:val="nil"/>
              <w:left w:val="nil"/>
              <w:bottom w:val="single" w:sz="4" w:space="0" w:color="auto"/>
              <w:right w:val="single" w:sz="4" w:space="0" w:color="auto"/>
            </w:tcBorders>
            <w:shd w:val="clear" w:color="auto" w:fill="auto"/>
            <w:vAlign w:val="center"/>
            <w:hideMark/>
          </w:tcPr>
          <w:p w14:paraId="3E815932"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注册地址</w:t>
            </w:r>
          </w:p>
        </w:tc>
        <w:tc>
          <w:tcPr>
            <w:tcW w:w="2268" w:type="dxa"/>
            <w:tcBorders>
              <w:top w:val="nil"/>
              <w:left w:val="nil"/>
              <w:bottom w:val="single" w:sz="4" w:space="0" w:color="auto"/>
              <w:right w:val="single" w:sz="4" w:space="0" w:color="auto"/>
            </w:tcBorders>
            <w:shd w:val="clear" w:color="auto" w:fill="auto"/>
            <w:noWrap/>
            <w:hideMark/>
          </w:tcPr>
          <w:p w14:paraId="0347A6DD"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字符型</w:t>
            </w:r>
          </w:p>
        </w:tc>
      </w:tr>
      <w:tr w:rsidR="00F309A1" w:rsidRPr="00F309A1" w14:paraId="4E919039"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0634A1"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7</w:t>
            </w:r>
          </w:p>
        </w:tc>
        <w:tc>
          <w:tcPr>
            <w:tcW w:w="1012" w:type="dxa"/>
            <w:vMerge/>
            <w:tcBorders>
              <w:left w:val="single" w:sz="4" w:space="0" w:color="auto"/>
              <w:right w:val="single" w:sz="4" w:space="0" w:color="auto"/>
            </w:tcBorders>
            <w:vAlign w:val="center"/>
            <w:hideMark/>
          </w:tcPr>
          <w:p w14:paraId="7B1DCAFE"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41016F8E"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ZCDZ</w:t>
            </w:r>
            <w:r w:rsidRPr="00F309A1">
              <w:rPr>
                <w:rFonts w:ascii="Arial Unicode MS" w:eastAsia="Arial Unicode MS" w:hAnsi="Arial Unicode MS" w:cs="Arial Unicode MS"/>
                <w:kern w:val="0"/>
                <w:sz w:val="18"/>
                <w:szCs w:val="18"/>
              </w:rPr>
              <w:t>XZQH</w:t>
            </w:r>
            <w:r w:rsidRPr="00F309A1">
              <w:rPr>
                <w:rFonts w:ascii="Arial Unicode MS" w:eastAsia="Arial Unicode MS" w:hAnsi="Arial Unicode MS" w:cs="Arial Unicode MS" w:hint="eastAsia"/>
                <w:kern w:val="0"/>
                <w:sz w:val="18"/>
                <w:szCs w:val="18"/>
              </w:rPr>
              <w:t>DM</w:t>
            </w:r>
          </w:p>
        </w:tc>
        <w:tc>
          <w:tcPr>
            <w:tcW w:w="2096" w:type="dxa"/>
            <w:tcBorders>
              <w:top w:val="nil"/>
              <w:left w:val="nil"/>
              <w:bottom w:val="single" w:sz="4" w:space="0" w:color="auto"/>
              <w:right w:val="single" w:sz="4" w:space="0" w:color="auto"/>
            </w:tcBorders>
            <w:shd w:val="clear" w:color="auto" w:fill="auto"/>
            <w:vAlign w:val="center"/>
            <w:hideMark/>
          </w:tcPr>
          <w:p w14:paraId="6F216909"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注册地址行政区划代码</w:t>
            </w:r>
          </w:p>
        </w:tc>
        <w:tc>
          <w:tcPr>
            <w:tcW w:w="2268" w:type="dxa"/>
            <w:tcBorders>
              <w:top w:val="nil"/>
              <w:left w:val="nil"/>
              <w:bottom w:val="single" w:sz="4" w:space="0" w:color="auto"/>
              <w:right w:val="single" w:sz="4" w:space="0" w:color="auto"/>
            </w:tcBorders>
            <w:shd w:val="clear" w:color="auto" w:fill="auto"/>
            <w:noWrap/>
            <w:vAlign w:val="center"/>
            <w:hideMark/>
          </w:tcPr>
          <w:p w14:paraId="6FC75EED"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F309A1" w:rsidRPr="00F309A1" w14:paraId="009D46ED"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56CABA"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8</w:t>
            </w:r>
          </w:p>
        </w:tc>
        <w:tc>
          <w:tcPr>
            <w:tcW w:w="1012" w:type="dxa"/>
            <w:vMerge/>
            <w:tcBorders>
              <w:left w:val="single" w:sz="4" w:space="0" w:color="auto"/>
              <w:right w:val="single" w:sz="4" w:space="0" w:color="auto"/>
            </w:tcBorders>
            <w:vAlign w:val="center"/>
            <w:hideMark/>
          </w:tcPr>
          <w:p w14:paraId="39AC0A40"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18121A6F"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ZCDZ</w:t>
            </w:r>
            <w:r w:rsidRPr="00F309A1">
              <w:rPr>
                <w:rFonts w:ascii="Arial Unicode MS" w:eastAsia="Arial Unicode MS" w:hAnsi="Arial Unicode MS" w:cs="Arial Unicode MS"/>
                <w:kern w:val="0"/>
                <w:sz w:val="18"/>
                <w:szCs w:val="18"/>
              </w:rPr>
              <w:t>YZBM</w:t>
            </w:r>
          </w:p>
        </w:tc>
        <w:tc>
          <w:tcPr>
            <w:tcW w:w="2096" w:type="dxa"/>
            <w:tcBorders>
              <w:top w:val="nil"/>
              <w:left w:val="nil"/>
              <w:bottom w:val="single" w:sz="4" w:space="0" w:color="auto"/>
              <w:right w:val="single" w:sz="4" w:space="0" w:color="auto"/>
            </w:tcBorders>
            <w:shd w:val="clear" w:color="auto" w:fill="auto"/>
            <w:vAlign w:val="center"/>
            <w:hideMark/>
          </w:tcPr>
          <w:p w14:paraId="098CDE5B"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注册地址邮政编码</w:t>
            </w:r>
          </w:p>
        </w:tc>
        <w:tc>
          <w:tcPr>
            <w:tcW w:w="2268" w:type="dxa"/>
            <w:tcBorders>
              <w:top w:val="nil"/>
              <w:left w:val="nil"/>
              <w:bottom w:val="single" w:sz="4" w:space="0" w:color="auto"/>
              <w:right w:val="single" w:sz="4" w:space="0" w:color="auto"/>
            </w:tcBorders>
            <w:shd w:val="clear" w:color="auto" w:fill="auto"/>
            <w:noWrap/>
            <w:hideMark/>
          </w:tcPr>
          <w:p w14:paraId="7C3B0E37"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数字型</w:t>
            </w:r>
          </w:p>
        </w:tc>
      </w:tr>
      <w:tr w:rsidR="00F309A1" w:rsidRPr="00F309A1" w14:paraId="1723B125"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B697CA"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9</w:t>
            </w:r>
          </w:p>
        </w:tc>
        <w:tc>
          <w:tcPr>
            <w:tcW w:w="1012" w:type="dxa"/>
            <w:vMerge/>
            <w:tcBorders>
              <w:left w:val="single" w:sz="4" w:space="0" w:color="auto"/>
              <w:right w:val="single" w:sz="4" w:space="0" w:color="auto"/>
            </w:tcBorders>
            <w:vAlign w:val="center"/>
            <w:hideMark/>
          </w:tcPr>
          <w:p w14:paraId="73E9E1DE"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E8B03E9"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ZGRS</w:t>
            </w:r>
          </w:p>
        </w:tc>
        <w:tc>
          <w:tcPr>
            <w:tcW w:w="2096" w:type="dxa"/>
            <w:tcBorders>
              <w:top w:val="nil"/>
              <w:left w:val="nil"/>
              <w:bottom w:val="single" w:sz="4" w:space="0" w:color="auto"/>
              <w:right w:val="single" w:sz="4" w:space="0" w:color="auto"/>
            </w:tcBorders>
            <w:shd w:val="clear" w:color="auto" w:fill="auto"/>
            <w:vAlign w:val="center"/>
            <w:hideMark/>
          </w:tcPr>
          <w:p w14:paraId="6621E66C"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职工人数</w:t>
            </w:r>
          </w:p>
        </w:tc>
        <w:tc>
          <w:tcPr>
            <w:tcW w:w="2268" w:type="dxa"/>
            <w:tcBorders>
              <w:top w:val="nil"/>
              <w:left w:val="nil"/>
              <w:bottom w:val="single" w:sz="4" w:space="0" w:color="auto"/>
              <w:right w:val="single" w:sz="4" w:space="0" w:color="auto"/>
            </w:tcBorders>
            <w:shd w:val="clear" w:color="auto" w:fill="auto"/>
            <w:noWrap/>
            <w:hideMark/>
          </w:tcPr>
          <w:p w14:paraId="3D91A2EA"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数字型</w:t>
            </w:r>
          </w:p>
        </w:tc>
      </w:tr>
      <w:tr w:rsidR="00F309A1" w:rsidRPr="00F309A1" w14:paraId="3CAD28E4"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4F8C84"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10</w:t>
            </w:r>
          </w:p>
        </w:tc>
        <w:tc>
          <w:tcPr>
            <w:tcW w:w="1012" w:type="dxa"/>
            <w:vMerge/>
            <w:tcBorders>
              <w:left w:val="single" w:sz="4" w:space="0" w:color="auto"/>
              <w:right w:val="single" w:sz="4" w:space="0" w:color="auto"/>
            </w:tcBorders>
            <w:vAlign w:val="center"/>
            <w:hideMark/>
          </w:tcPr>
          <w:p w14:paraId="39CE8702"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431E3683"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SC</w:t>
            </w:r>
            <w:r w:rsidRPr="00F309A1">
              <w:rPr>
                <w:rFonts w:ascii="Arial Unicode MS" w:eastAsia="Arial Unicode MS" w:hAnsi="Arial Unicode MS" w:cs="Arial Unicode MS"/>
                <w:kern w:val="0"/>
                <w:sz w:val="18"/>
                <w:szCs w:val="18"/>
              </w:rPr>
              <w:t>JYDZ</w:t>
            </w:r>
          </w:p>
        </w:tc>
        <w:tc>
          <w:tcPr>
            <w:tcW w:w="2096" w:type="dxa"/>
            <w:tcBorders>
              <w:top w:val="nil"/>
              <w:left w:val="nil"/>
              <w:bottom w:val="single" w:sz="4" w:space="0" w:color="auto"/>
              <w:right w:val="single" w:sz="4" w:space="0" w:color="auto"/>
            </w:tcBorders>
            <w:shd w:val="clear" w:color="auto" w:fill="auto"/>
            <w:vAlign w:val="center"/>
            <w:hideMark/>
          </w:tcPr>
          <w:p w14:paraId="791E10CF"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生产经营地址</w:t>
            </w:r>
          </w:p>
        </w:tc>
        <w:tc>
          <w:tcPr>
            <w:tcW w:w="2268" w:type="dxa"/>
            <w:tcBorders>
              <w:top w:val="nil"/>
              <w:left w:val="nil"/>
              <w:bottom w:val="single" w:sz="4" w:space="0" w:color="auto"/>
              <w:right w:val="single" w:sz="4" w:space="0" w:color="auto"/>
            </w:tcBorders>
            <w:shd w:val="clear" w:color="auto" w:fill="auto"/>
            <w:noWrap/>
            <w:vAlign w:val="center"/>
            <w:hideMark/>
          </w:tcPr>
          <w:p w14:paraId="1177D182"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F309A1" w:rsidRPr="00F309A1" w14:paraId="3205180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A06834D"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11</w:t>
            </w:r>
          </w:p>
        </w:tc>
        <w:tc>
          <w:tcPr>
            <w:tcW w:w="1012" w:type="dxa"/>
            <w:vMerge/>
            <w:tcBorders>
              <w:left w:val="single" w:sz="4" w:space="0" w:color="auto"/>
              <w:right w:val="single" w:sz="4" w:space="0" w:color="auto"/>
            </w:tcBorders>
            <w:vAlign w:val="center"/>
            <w:hideMark/>
          </w:tcPr>
          <w:p w14:paraId="46E7FDF5"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4D0689CD"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JYDZXZQH</w:t>
            </w:r>
          </w:p>
        </w:tc>
        <w:tc>
          <w:tcPr>
            <w:tcW w:w="2096" w:type="dxa"/>
            <w:tcBorders>
              <w:top w:val="nil"/>
              <w:left w:val="nil"/>
              <w:bottom w:val="single" w:sz="4" w:space="0" w:color="auto"/>
              <w:right w:val="single" w:sz="4" w:space="0" w:color="auto"/>
            </w:tcBorders>
            <w:shd w:val="clear" w:color="auto" w:fill="auto"/>
            <w:vAlign w:val="center"/>
            <w:hideMark/>
          </w:tcPr>
          <w:p w14:paraId="0EE16999"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生产经营地址行政区划</w:t>
            </w:r>
          </w:p>
        </w:tc>
        <w:tc>
          <w:tcPr>
            <w:tcW w:w="2268" w:type="dxa"/>
            <w:tcBorders>
              <w:top w:val="nil"/>
              <w:left w:val="nil"/>
              <w:bottom w:val="single" w:sz="4" w:space="0" w:color="auto"/>
              <w:right w:val="single" w:sz="4" w:space="0" w:color="auto"/>
            </w:tcBorders>
            <w:shd w:val="clear" w:color="auto" w:fill="auto"/>
            <w:noWrap/>
            <w:vAlign w:val="center"/>
            <w:hideMark/>
          </w:tcPr>
          <w:p w14:paraId="789CCA2D"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F309A1" w:rsidRPr="00F309A1" w14:paraId="772F774F"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76E1B7"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12</w:t>
            </w:r>
          </w:p>
        </w:tc>
        <w:tc>
          <w:tcPr>
            <w:tcW w:w="1012" w:type="dxa"/>
            <w:vMerge/>
            <w:tcBorders>
              <w:left w:val="single" w:sz="4" w:space="0" w:color="auto"/>
              <w:right w:val="single" w:sz="4" w:space="0" w:color="auto"/>
            </w:tcBorders>
            <w:vAlign w:val="center"/>
            <w:hideMark/>
          </w:tcPr>
          <w:p w14:paraId="53BDECEA"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836B921"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JYFW</w:t>
            </w:r>
          </w:p>
        </w:tc>
        <w:tc>
          <w:tcPr>
            <w:tcW w:w="2096" w:type="dxa"/>
            <w:tcBorders>
              <w:top w:val="nil"/>
              <w:left w:val="nil"/>
              <w:bottom w:val="single" w:sz="4" w:space="0" w:color="auto"/>
              <w:right w:val="single" w:sz="4" w:space="0" w:color="auto"/>
            </w:tcBorders>
            <w:shd w:val="clear" w:color="auto" w:fill="auto"/>
            <w:vAlign w:val="center"/>
            <w:hideMark/>
          </w:tcPr>
          <w:p w14:paraId="266904F3"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经营范围（职能、宗旨）</w:t>
            </w:r>
          </w:p>
        </w:tc>
        <w:tc>
          <w:tcPr>
            <w:tcW w:w="2268" w:type="dxa"/>
            <w:tcBorders>
              <w:top w:val="nil"/>
              <w:left w:val="nil"/>
              <w:bottom w:val="single" w:sz="4" w:space="0" w:color="auto"/>
              <w:right w:val="single" w:sz="4" w:space="0" w:color="auto"/>
            </w:tcBorders>
            <w:shd w:val="clear" w:color="auto" w:fill="auto"/>
            <w:noWrap/>
            <w:vAlign w:val="center"/>
            <w:hideMark/>
          </w:tcPr>
          <w:p w14:paraId="25EFAF94"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F309A1" w:rsidRPr="00F309A1" w14:paraId="6A637005"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011AE4"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13</w:t>
            </w:r>
          </w:p>
        </w:tc>
        <w:tc>
          <w:tcPr>
            <w:tcW w:w="1012" w:type="dxa"/>
            <w:vMerge/>
            <w:tcBorders>
              <w:left w:val="single" w:sz="4" w:space="0" w:color="auto"/>
              <w:right w:val="single" w:sz="4" w:space="0" w:color="auto"/>
            </w:tcBorders>
            <w:vAlign w:val="center"/>
            <w:hideMark/>
          </w:tcPr>
          <w:p w14:paraId="0C718D26"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7B40A911"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LX</w:t>
            </w:r>
            <w:r w:rsidRPr="00F309A1">
              <w:rPr>
                <w:rFonts w:ascii="Arial Unicode MS" w:eastAsia="Arial Unicode MS" w:hAnsi="Arial Unicode MS" w:cs="Arial Unicode MS"/>
                <w:kern w:val="0"/>
                <w:sz w:val="18"/>
                <w:szCs w:val="18"/>
              </w:rPr>
              <w:t>DH</w:t>
            </w:r>
          </w:p>
        </w:tc>
        <w:tc>
          <w:tcPr>
            <w:tcW w:w="2096" w:type="dxa"/>
            <w:tcBorders>
              <w:top w:val="nil"/>
              <w:left w:val="nil"/>
              <w:bottom w:val="single" w:sz="4" w:space="0" w:color="auto"/>
              <w:right w:val="single" w:sz="4" w:space="0" w:color="auto"/>
            </w:tcBorders>
            <w:shd w:val="clear" w:color="auto" w:fill="auto"/>
            <w:vAlign w:val="center"/>
            <w:hideMark/>
          </w:tcPr>
          <w:p w14:paraId="7AA2EF34"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联系电话</w:t>
            </w:r>
          </w:p>
        </w:tc>
        <w:tc>
          <w:tcPr>
            <w:tcW w:w="2268" w:type="dxa"/>
            <w:tcBorders>
              <w:top w:val="nil"/>
              <w:left w:val="nil"/>
              <w:bottom w:val="single" w:sz="4" w:space="0" w:color="auto"/>
              <w:right w:val="single" w:sz="4" w:space="0" w:color="auto"/>
            </w:tcBorders>
            <w:shd w:val="clear" w:color="auto" w:fill="auto"/>
            <w:noWrap/>
            <w:hideMark/>
          </w:tcPr>
          <w:p w14:paraId="57BF8BCF"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字符型</w:t>
            </w:r>
          </w:p>
        </w:tc>
      </w:tr>
      <w:tr w:rsidR="00F309A1" w:rsidRPr="00F309A1" w14:paraId="02957C4C"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3CD5845"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lastRenderedPageBreak/>
              <w:t>14</w:t>
            </w:r>
          </w:p>
        </w:tc>
        <w:tc>
          <w:tcPr>
            <w:tcW w:w="1012" w:type="dxa"/>
            <w:vMerge/>
            <w:tcBorders>
              <w:left w:val="single" w:sz="4" w:space="0" w:color="auto"/>
              <w:right w:val="single" w:sz="4" w:space="0" w:color="auto"/>
            </w:tcBorders>
            <w:vAlign w:val="center"/>
            <w:hideMark/>
          </w:tcPr>
          <w:p w14:paraId="77C00A7B"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1D5F1276"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WZ</w:t>
            </w:r>
          </w:p>
        </w:tc>
        <w:tc>
          <w:tcPr>
            <w:tcW w:w="2096" w:type="dxa"/>
            <w:tcBorders>
              <w:top w:val="nil"/>
              <w:left w:val="nil"/>
              <w:bottom w:val="single" w:sz="4" w:space="0" w:color="auto"/>
              <w:right w:val="single" w:sz="4" w:space="0" w:color="auto"/>
            </w:tcBorders>
            <w:shd w:val="clear" w:color="auto" w:fill="auto"/>
            <w:vAlign w:val="center"/>
            <w:hideMark/>
          </w:tcPr>
          <w:p w14:paraId="6354036B"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网址</w:t>
            </w:r>
          </w:p>
        </w:tc>
        <w:tc>
          <w:tcPr>
            <w:tcW w:w="2268" w:type="dxa"/>
            <w:tcBorders>
              <w:top w:val="nil"/>
              <w:left w:val="nil"/>
              <w:bottom w:val="single" w:sz="4" w:space="0" w:color="auto"/>
              <w:right w:val="single" w:sz="4" w:space="0" w:color="auto"/>
            </w:tcBorders>
            <w:shd w:val="clear" w:color="auto" w:fill="auto"/>
            <w:noWrap/>
            <w:hideMark/>
          </w:tcPr>
          <w:p w14:paraId="291415CF"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字符型</w:t>
            </w:r>
          </w:p>
        </w:tc>
      </w:tr>
      <w:tr w:rsidR="00F309A1" w:rsidRPr="00F309A1" w14:paraId="3A63B9A4"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CE17C6"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15</w:t>
            </w:r>
          </w:p>
        </w:tc>
        <w:tc>
          <w:tcPr>
            <w:tcW w:w="1012" w:type="dxa"/>
            <w:vMerge/>
            <w:tcBorders>
              <w:left w:val="single" w:sz="4" w:space="0" w:color="auto"/>
              <w:right w:val="single" w:sz="4" w:space="0" w:color="auto"/>
            </w:tcBorders>
            <w:vAlign w:val="center"/>
            <w:hideMark/>
          </w:tcPr>
          <w:p w14:paraId="6C72C831"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A76F8AA"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DZYX</w:t>
            </w:r>
          </w:p>
        </w:tc>
        <w:tc>
          <w:tcPr>
            <w:tcW w:w="2096" w:type="dxa"/>
            <w:tcBorders>
              <w:top w:val="nil"/>
              <w:left w:val="nil"/>
              <w:bottom w:val="single" w:sz="4" w:space="0" w:color="auto"/>
              <w:right w:val="single" w:sz="4" w:space="0" w:color="auto"/>
            </w:tcBorders>
            <w:shd w:val="clear" w:color="auto" w:fill="auto"/>
            <w:vAlign w:val="center"/>
            <w:hideMark/>
          </w:tcPr>
          <w:p w14:paraId="112E44CA"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电子邮箱</w:t>
            </w:r>
          </w:p>
        </w:tc>
        <w:tc>
          <w:tcPr>
            <w:tcW w:w="2268" w:type="dxa"/>
            <w:tcBorders>
              <w:top w:val="nil"/>
              <w:left w:val="nil"/>
              <w:bottom w:val="single" w:sz="4" w:space="0" w:color="auto"/>
              <w:right w:val="single" w:sz="4" w:space="0" w:color="auto"/>
            </w:tcBorders>
            <w:shd w:val="clear" w:color="auto" w:fill="auto"/>
            <w:noWrap/>
            <w:hideMark/>
          </w:tcPr>
          <w:p w14:paraId="3711A13F"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字符型</w:t>
            </w:r>
          </w:p>
        </w:tc>
      </w:tr>
      <w:tr w:rsidR="00F309A1" w:rsidRPr="00F309A1" w14:paraId="0DB004AC"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D5948F"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16</w:t>
            </w:r>
          </w:p>
        </w:tc>
        <w:tc>
          <w:tcPr>
            <w:tcW w:w="1012" w:type="dxa"/>
            <w:vMerge/>
            <w:tcBorders>
              <w:left w:val="single" w:sz="4" w:space="0" w:color="auto"/>
              <w:right w:val="single" w:sz="4" w:space="0" w:color="auto"/>
            </w:tcBorders>
            <w:vAlign w:val="center"/>
            <w:hideMark/>
          </w:tcPr>
          <w:p w14:paraId="02B0EC79"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86C8C1D"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ZCZJ</w:t>
            </w:r>
          </w:p>
        </w:tc>
        <w:tc>
          <w:tcPr>
            <w:tcW w:w="2096" w:type="dxa"/>
            <w:tcBorders>
              <w:top w:val="nil"/>
              <w:left w:val="nil"/>
              <w:bottom w:val="single" w:sz="4" w:space="0" w:color="auto"/>
              <w:right w:val="single" w:sz="4" w:space="0" w:color="auto"/>
            </w:tcBorders>
            <w:shd w:val="clear" w:color="auto" w:fill="auto"/>
            <w:vAlign w:val="center"/>
            <w:hideMark/>
          </w:tcPr>
          <w:p w14:paraId="57480A2E"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注册资金</w:t>
            </w:r>
          </w:p>
        </w:tc>
        <w:tc>
          <w:tcPr>
            <w:tcW w:w="2268" w:type="dxa"/>
            <w:tcBorders>
              <w:top w:val="nil"/>
              <w:left w:val="nil"/>
              <w:bottom w:val="single" w:sz="4" w:space="0" w:color="auto"/>
              <w:right w:val="single" w:sz="4" w:space="0" w:color="auto"/>
            </w:tcBorders>
            <w:shd w:val="clear" w:color="auto" w:fill="auto"/>
            <w:noWrap/>
            <w:vAlign w:val="center"/>
            <w:hideMark/>
          </w:tcPr>
          <w:p w14:paraId="01BB68CC"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F309A1" w:rsidRPr="00F309A1" w14:paraId="60392FCB"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AFF48F"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17</w:t>
            </w:r>
          </w:p>
        </w:tc>
        <w:tc>
          <w:tcPr>
            <w:tcW w:w="1012" w:type="dxa"/>
            <w:vMerge/>
            <w:tcBorders>
              <w:left w:val="single" w:sz="4" w:space="0" w:color="auto"/>
              <w:right w:val="single" w:sz="4" w:space="0" w:color="auto"/>
            </w:tcBorders>
            <w:vAlign w:val="center"/>
            <w:hideMark/>
          </w:tcPr>
          <w:p w14:paraId="5D45D3A9"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AD5DFB2"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WSTZGB</w:t>
            </w:r>
          </w:p>
        </w:tc>
        <w:tc>
          <w:tcPr>
            <w:tcW w:w="2096" w:type="dxa"/>
            <w:tcBorders>
              <w:top w:val="nil"/>
              <w:left w:val="nil"/>
              <w:bottom w:val="single" w:sz="4" w:space="0" w:color="auto"/>
              <w:right w:val="single" w:sz="4" w:space="0" w:color="auto"/>
            </w:tcBorders>
            <w:shd w:val="clear" w:color="auto" w:fill="auto"/>
            <w:vAlign w:val="center"/>
            <w:hideMark/>
          </w:tcPr>
          <w:p w14:paraId="59F39FAE"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外商投资国别和地区</w:t>
            </w:r>
          </w:p>
        </w:tc>
        <w:tc>
          <w:tcPr>
            <w:tcW w:w="2268" w:type="dxa"/>
            <w:tcBorders>
              <w:top w:val="nil"/>
              <w:left w:val="nil"/>
              <w:bottom w:val="single" w:sz="4" w:space="0" w:color="auto"/>
              <w:right w:val="single" w:sz="4" w:space="0" w:color="auto"/>
            </w:tcBorders>
            <w:shd w:val="clear" w:color="auto" w:fill="auto"/>
            <w:noWrap/>
            <w:hideMark/>
          </w:tcPr>
          <w:p w14:paraId="7241C540"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字符型</w:t>
            </w:r>
          </w:p>
        </w:tc>
      </w:tr>
      <w:tr w:rsidR="00F309A1" w:rsidRPr="00F309A1" w14:paraId="5CE20D9E"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EB6F38"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18</w:t>
            </w:r>
          </w:p>
        </w:tc>
        <w:tc>
          <w:tcPr>
            <w:tcW w:w="1012" w:type="dxa"/>
            <w:vMerge/>
            <w:tcBorders>
              <w:left w:val="single" w:sz="4" w:space="0" w:color="auto"/>
              <w:right w:val="single" w:sz="4" w:space="0" w:color="auto"/>
            </w:tcBorders>
            <w:vAlign w:val="center"/>
            <w:hideMark/>
          </w:tcPr>
          <w:p w14:paraId="3F165D1C"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7FEC3A0"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HBZL</w:t>
            </w:r>
          </w:p>
        </w:tc>
        <w:tc>
          <w:tcPr>
            <w:tcW w:w="2096" w:type="dxa"/>
            <w:tcBorders>
              <w:top w:val="nil"/>
              <w:left w:val="nil"/>
              <w:bottom w:val="single" w:sz="4" w:space="0" w:color="auto"/>
              <w:right w:val="single" w:sz="4" w:space="0" w:color="auto"/>
            </w:tcBorders>
            <w:shd w:val="clear" w:color="auto" w:fill="auto"/>
            <w:vAlign w:val="center"/>
            <w:hideMark/>
          </w:tcPr>
          <w:p w14:paraId="63A3C3C3"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货币种类</w:t>
            </w:r>
          </w:p>
        </w:tc>
        <w:tc>
          <w:tcPr>
            <w:tcW w:w="2268" w:type="dxa"/>
            <w:tcBorders>
              <w:top w:val="nil"/>
              <w:left w:val="nil"/>
              <w:bottom w:val="single" w:sz="4" w:space="0" w:color="auto"/>
              <w:right w:val="single" w:sz="4" w:space="0" w:color="auto"/>
            </w:tcBorders>
            <w:shd w:val="clear" w:color="auto" w:fill="auto"/>
            <w:noWrap/>
            <w:hideMark/>
          </w:tcPr>
          <w:p w14:paraId="1C9A0C99"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字符型</w:t>
            </w:r>
          </w:p>
        </w:tc>
      </w:tr>
      <w:tr w:rsidR="00F309A1" w:rsidRPr="00F309A1" w14:paraId="0935D0D9"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313D8A"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19</w:t>
            </w:r>
          </w:p>
        </w:tc>
        <w:tc>
          <w:tcPr>
            <w:tcW w:w="1012" w:type="dxa"/>
            <w:vMerge/>
            <w:tcBorders>
              <w:left w:val="single" w:sz="4" w:space="0" w:color="auto"/>
              <w:right w:val="single" w:sz="4" w:space="0" w:color="auto"/>
            </w:tcBorders>
            <w:vAlign w:val="center"/>
            <w:hideMark/>
          </w:tcPr>
          <w:p w14:paraId="6712BA7C"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48921B4"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ZG</w:t>
            </w:r>
            <w:r w:rsidRPr="00F309A1">
              <w:rPr>
                <w:rFonts w:ascii="Arial Unicode MS" w:eastAsia="Arial Unicode MS" w:hAnsi="Arial Unicode MS" w:cs="Arial Unicode MS" w:hint="eastAsia"/>
                <w:kern w:val="0"/>
                <w:sz w:val="18"/>
                <w:szCs w:val="18"/>
              </w:rPr>
              <w:t>DW</w:t>
            </w:r>
            <w:r w:rsidRPr="00F309A1">
              <w:rPr>
                <w:rFonts w:ascii="Arial Unicode MS" w:eastAsia="Arial Unicode MS" w:hAnsi="Arial Unicode MS" w:cs="Arial Unicode MS"/>
                <w:kern w:val="0"/>
                <w:sz w:val="18"/>
                <w:szCs w:val="18"/>
              </w:rPr>
              <w:t>DM</w:t>
            </w:r>
          </w:p>
        </w:tc>
        <w:tc>
          <w:tcPr>
            <w:tcW w:w="2096" w:type="dxa"/>
            <w:tcBorders>
              <w:top w:val="nil"/>
              <w:left w:val="nil"/>
              <w:bottom w:val="single" w:sz="4" w:space="0" w:color="auto"/>
              <w:right w:val="single" w:sz="4" w:space="0" w:color="auto"/>
            </w:tcBorders>
            <w:shd w:val="clear" w:color="auto" w:fill="auto"/>
            <w:vAlign w:val="center"/>
            <w:hideMark/>
          </w:tcPr>
          <w:p w14:paraId="2BDEDD7E"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主管单位代码</w:t>
            </w:r>
          </w:p>
        </w:tc>
        <w:tc>
          <w:tcPr>
            <w:tcW w:w="2268" w:type="dxa"/>
            <w:tcBorders>
              <w:top w:val="nil"/>
              <w:left w:val="nil"/>
              <w:bottom w:val="single" w:sz="4" w:space="0" w:color="auto"/>
              <w:right w:val="single" w:sz="4" w:space="0" w:color="auto"/>
            </w:tcBorders>
            <w:shd w:val="clear" w:color="auto" w:fill="auto"/>
            <w:noWrap/>
            <w:hideMark/>
          </w:tcPr>
          <w:p w14:paraId="1FE40238"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字符型</w:t>
            </w:r>
          </w:p>
        </w:tc>
      </w:tr>
      <w:tr w:rsidR="00F309A1" w:rsidRPr="00F309A1" w14:paraId="669B63BE"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99D8A4"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20</w:t>
            </w:r>
          </w:p>
        </w:tc>
        <w:tc>
          <w:tcPr>
            <w:tcW w:w="1012" w:type="dxa"/>
            <w:vMerge/>
            <w:tcBorders>
              <w:left w:val="single" w:sz="4" w:space="0" w:color="auto"/>
              <w:right w:val="single" w:sz="4" w:space="0" w:color="auto"/>
            </w:tcBorders>
            <w:vAlign w:val="center"/>
            <w:hideMark/>
          </w:tcPr>
          <w:p w14:paraId="5918F42D"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D5C5211"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ZG</w:t>
            </w:r>
            <w:r w:rsidRPr="00F309A1">
              <w:rPr>
                <w:rFonts w:ascii="Arial Unicode MS" w:eastAsia="Arial Unicode MS" w:hAnsi="Arial Unicode MS" w:cs="Arial Unicode MS" w:hint="eastAsia"/>
                <w:kern w:val="0"/>
                <w:sz w:val="18"/>
                <w:szCs w:val="18"/>
              </w:rPr>
              <w:t>DW</w:t>
            </w:r>
          </w:p>
        </w:tc>
        <w:tc>
          <w:tcPr>
            <w:tcW w:w="2096" w:type="dxa"/>
            <w:tcBorders>
              <w:top w:val="nil"/>
              <w:left w:val="nil"/>
              <w:bottom w:val="single" w:sz="4" w:space="0" w:color="auto"/>
              <w:right w:val="single" w:sz="4" w:space="0" w:color="auto"/>
            </w:tcBorders>
            <w:shd w:val="clear" w:color="auto" w:fill="auto"/>
            <w:vAlign w:val="center"/>
            <w:hideMark/>
          </w:tcPr>
          <w:p w14:paraId="49C52959"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主管单位</w:t>
            </w:r>
          </w:p>
        </w:tc>
        <w:tc>
          <w:tcPr>
            <w:tcW w:w="2268" w:type="dxa"/>
            <w:tcBorders>
              <w:top w:val="nil"/>
              <w:left w:val="nil"/>
              <w:bottom w:val="single" w:sz="4" w:space="0" w:color="auto"/>
              <w:right w:val="single" w:sz="4" w:space="0" w:color="auto"/>
            </w:tcBorders>
            <w:shd w:val="clear" w:color="auto" w:fill="auto"/>
            <w:noWrap/>
            <w:hideMark/>
          </w:tcPr>
          <w:p w14:paraId="2BD006A3"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字符型</w:t>
            </w:r>
          </w:p>
        </w:tc>
      </w:tr>
      <w:tr w:rsidR="00F309A1" w:rsidRPr="00F309A1" w14:paraId="6F47D327"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4E69A1"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21</w:t>
            </w:r>
          </w:p>
        </w:tc>
        <w:tc>
          <w:tcPr>
            <w:tcW w:w="1012" w:type="dxa"/>
            <w:vMerge/>
            <w:tcBorders>
              <w:left w:val="single" w:sz="4" w:space="0" w:color="auto"/>
              <w:right w:val="single" w:sz="4" w:space="0" w:color="auto"/>
            </w:tcBorders>
            <w:vAlign w:val="center"/>
            <w:hideMark/>
          </w:tcPr>
          <w:p w14:paraId="45373E1F"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7357162E" w14:textId="77777777" w:rsidR="00F309A1" w:rsidRPr="00F309A1" w:rsidRDefault="00F309A1" w:rsidP="006E1920">
            <w:pPr>
              <w:widowControl/>
              <w:spacing w:before="120"/>
              <w:ind w:right="198"/>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DJGLBM</w:t>
            </w:r>
            <w:r w:rsidRPr="00F309A1">
              <w:rPr>
                <w:rFonts w:ascii="Arial Unicode MS" w:eastAsia="Arial Unicode MS" w:hAnsi="Arial Unicode MS" w:cs="Arial Unicode MS"/>
                <w:kern w:val="0"/>
                <w:sz w:val="18"/>
                <w:szCs w:val="18"/>
              </w:rPr>
              <w:t>DM</w:t>
            </w:r>
          </w:p>
        </w:tc>
        <w:tc>
          <w:tcPr>
            <w:tcW w:w="2096" w:type="dxa"/>
            <w:tcBorders>
              <w:top w:val="nil"/>
              <w:left w:val="nil"/>
              <w:bottom w:val="single" w:sz="4" w:space="0" w:color="auto"/>
              <w:right w:val="single" w:sz="4" w:space="0" w:color="auto"/>
            </w:tcBorders>
            <w:shd w:val="clear" w:color="auto" w:fill="auto"/>
            <w:vAlign w:val="center"/>
            <w:hideMark/>
          </w:tcPr>
          <w:p w14:paraId="6EFAEAA1" w14:textId="77777777" w:rsidR="00F309A1" w:rsidRPr="00F309A1" w:rsidRDefault="00F309A1" w:rsidP="006E1920">
            <w:pPr>
              <w:widowControl/>
              <w:spacing w:before="120"/>
              <w:ind w:right="198"/>
              <w:jc w:val="left"/>
              <w:rPr>
                <w:rFonts w:ascii="宋体" w:hAnsi="宋体" w:cs="宋体"/>
                <w:kern w:val="0"/>
                <w:sz w:val="18"/>
                <w:szCs w:val="18"/>
              </w:rPr>
            </w:pPr>
            <w:r w:rsidRPr="00F309A1">
              <w:rPr>
                <w:rFonts w:ascii="宋体" w:hAnsi="宋体" w:cs="宋体" w:hint="eastAsia"/>
                <w:kern w:val="0"/>
                <w:sz w:val="18"/>
                <w:szCs w:val="18"/>
              </w:rPr>
              <w:t>登记管理部门代码</w:t>
            </w:r>
          </w:p>
        </w:tc>
        <w:tc>
          <w:tcPr>
            <w:tcW w:w="2268" w:type="dxa"/>
            <w:tcBorders>
              <w:top w:val="nil"/>
              <w:left w:val="nil"/>
              <w:bottom w:val="single" w:sz="4" w:space="0" w:color="auto"/>
              <w:right w:val="single" w:sz="4" w:space="0" w:color="auto"/>
            </w:tcBorders>
            <w:shd w:val="clear" w:color="auto" w:fill="auto"/>
            <w:noWrap/>
            <w:hideMark/>
          </w:tcPr>
          <w:p w14:paraId="2B080F83"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字符型</w:t>
            </w:r>
          </w:p>
        </w:tc>
      </w:tr>
      <w:tr w:rsidR="00F309A1" w:rsidRPr="00F309A1" w14:paraId="0E79278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17C72B5"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22</w:t>
            </w:r>
          </w:p>
        </w:tc>
        <w:tc>
          <w:tcPr>
            <w:tcW w:w="1012" w:type="dxa"/>
            <w:vMerge/>
            <w:tcBorders>
              <w:left w:val="single" w:sz="4" w:space="0" w:color="auto"/>
              <w:right w:val="single" w:sz="4" w:space="0" w:color="auto"/>
            </w:tcBorders>
            <w:vAlign w:val="center"/>
            <w:hideMark/>
          </w:tcPr>
          <w:p w14:paraId="0E496731"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10889AF"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DJGLBM</w:t>
            </w:r>
            <w:r w:rsidRPr="00F309A1">
              <w:rPr>
                <w:rFonts w:ascii="Arial Unicode MS" w:eastAsia="Arial Unicode MS" w:hAnsi="Arial Unicode MS" w:cs="Arial Unicode MS"/>
                <w:kern w:val="0"/>
                <w:sz w:val="18"/>
                <w:szCs w:val="18"/>
              </w:rPr>
              <w:t>MC</w:t>
            </w:r>
          </w:p>
        </w:tc>
        <w:tc>
          <w:tcPr>
            <w:tcW w:w="2096" w:type="dxa"/>
            <w:tcBorders>
              <w:top w:val="nil"/>
              <w:left w:val="nil"/>
              <w:bottom w:val="single" w:sz="4" w:space="0" w:color="auto"/>
              <w:right w:val="single" w:sz="4" w:space="0" w:color="auto"/>
            </w:tcBorders>
            <w:shd w:val="clear" w:color="auto" w:fill="auto"/>
            <w:vAlign w:val="center"/>
            <w:hideMark/>
          </w:tcPr>
          <w:p w14:paraId="2F96D1F9"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登记管理部门名称</w:t>
            </w:r>
          </w:p>
        </w:tc>
        <w:tc>
          <w:tcPr>
            <w:tcW w:w="2268" w:type="dxa"/>
            <w:tcBorders>
              <w:top w:val="nil"/>
              <w:left w:val="nil"/>
              <w:bottom w:val="single" w:sz="4" w:space="0" w:color="auto"/>
              <w:right w:val="single" w:sz="4" w:space="0" w:color="auto"/>
            </w:tcBorders>
            <w:shd w:val="clear" w:color="auto" w:fill="auto"/>
            <w:noWrap/>
            <w:hideMark/>
          </w:tcPr>
          <w:p w14:paraId="4801F74D"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字符型</w:t>
            </w:r>
          </w:p>
        </w:tc>
      </w:tr>
      <w:tr w:rsidR="00F309A1" w:rsidRPr="00F309A1" w14:paraId="06271CA1"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ED543B"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23</w:t>
            </w:r>
          </w:p>
        </w:tc>
        <w:tc>
          <w:tcPr>
            <w:tcW w:w="1012" w:type="dxa"/>
            <w:vMerge/>
            <w:tcBorders>
              <w:left w:val="single" w:sz="4" w:space="0" w:color="auto"/>
              <w:right w:val="single" w:sz="4" w:space="0" w:color="auto"/>
            </w:tcBorders>
            <w:vAlign w:val="center"/>
            <w:hideMark/>
          </w:tcPr>
          <w:p w14:paraId="23C54981"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2A1AD2F"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ZT</w:t>
            </w:r>
          </w:p>
        </w:tc>
        <w:tc>
          <w:tcPr>
            <w:tcW w:w="2096" w:type="dxa"/>
            <w:tcBorders>
              <w:top w:val="nil"/>
              <w:left w:val="nil"/>
              <w:bottom w:val="single" w:sz="4" w:space="0" w:color="auto"/>
              <w:right w:val="single" w:sz="4" w:space="0" w:color="auto"/>
            </w:tcBorders>
            <w:shd w:val="clear" w:color="auto" w:fill="auto"/>
            <w:vAlign w:val="center"/>
            <w:hideMark/>
          </w:tcPr>
          <w:p w14:paraId="6F7DBD50"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状态</w:t>
            </w:r>
          </w:p>
        </w:tc>
        <w:tc>
          <w:tcPr>
            <w:tcW w:w="2268" w:type="dxa"/>
            <w:tcBorders>
              <w:top w:val="nil"/>
              <w:left w:val="nil"/>
              <w:bottom w:val="single" w:sz="4" w:space="0" w:color="auto"/>
              <w:right w:val="single" w:sz="4" w:space="0" w:color="auto"/>
            </w:tcBorders>
            <w:shd w:val="clear" w:color="auto" w:fill="auto"/>
            <w:noWrap/>
            <w:hideMark/>
          </w:tcPr>
          <w:p w14:paraId="45D48CB7"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数字型</w:t>
            </w:r>
          </w:p>
        </w:tc>
      </w:tr>
      <w:tr w:rsidR="00F309A1" w:rsidRPr="00F309A1" w14:paraId="33F8F684"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81FF4B"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24</w:t>
            </w:r>
          </w:p>
        </w:tc>
        <w:tc>
          <w:tcPr>
            <w:tcW w:w="1012" w:type="dxa"/>
            <w:vMerge/>
            <w:tcBorders>
              <w:left w:val="single" w:sz="4" w:space="0" w:color="auto"/>
              <w:right w:val="single" w:sz="4" w:space="0" w:color="auto"/>
            </w:tcBorders>
            <w:vAlign w:val="center"/>
            <w:hideMark/>
          </w:tcPr>
          <w:p w14:paraId="072B9992"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EAF27CB"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DJ</w:t>
            </w:r>
            <w:r w:rsidRPr="00F309A1">
              <w:rPr>
                <w:rFonts w:ascii="Arial Unicode MS" w:eastAsia="Arial Unicode MS" w:hAnsi="Arial Unicode MS" w:cs="Arial Unicode MS"/>
                <w:kern w:val="0"/>
                <w:sz w:val="18"/>
                <w:szCs w:val="18"/>
              </w:rPr>
              <w:t>YWLX</w:t>
            </w:r>
          </w:p>
        </w:tc>
        <w:tc>
          <w:tcPr>
            <w:tcW w:w="2096" w:type="dxa"/>
            <w:tcBorders>
              <w:top w:val="nil"/>
              <w:left w:val="nil"/>
              <w:bottom w:val="single" w:sz="4" w:space="0" w:color="auto"/>
              <w:right w:val="single" w:sz="4" w:space="0" w:color="auto"/>
            </w:tcBorders>
            <w:shd w:val="clear" w:color="auto" w:fill="auto"/>
            <w:vAlign w:val="center"/>
            <w:hideMark/>
          </w:tcPr>
          <w:p w14:paraId="1096619A"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登记业务类型</w:t>
            </w:r>
          </w:p>
        </w:tc>
        <w:tc>
          <w:tcPr>
            <w:tcW w:w="2268" w:type="dxa"/>
            <w:tcBorders>
              <w:top w:val="nil"/>
              <w:left w:val="nil"/>
              <w:bottom w:val="single" w:sz="4" w:space="0" w:color="auto"/>
              <w:right w:val="single" w:sz="4" w:space="0" w:color="auto"/>
            </w:tcBorders>
            <w:shd w:val="clear" w:color="auto" w:fill="auto"/>
            <w:noWrap/>
            <w:hideMark/>
          </w:tcPr>
          <w:p w14:paraId="742B1607"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数字型</w:t>
            </w:r>
          </w:p>
        </w:tc>
      </w:tr>
      <w:tr w:rsidR="00F309A1" w:rsidRPr="00F309A1" w14:paraId="47E547FE"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15F60C"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25</w:t>
            </w:r>
          </w:p>
        </w:tc>
        <w:tc>
          <w:tcPr>
            <w:tcW w:w="1012" w:type="dxa"/>
            <w:vMerge/>
            <w:tcBorders>
              <w:left w:val="single" w:sz="4" w:space="0" w:color="auto"/>
              <w:right w:val="single" w:sz="4" w:space="0" w:color="auto"/>
            </w:tcBorders>
            <w:vAlign w:val="center"/>
            <w:hideMark/>
          </w:tcPr>
          <w:p w14:paraId="728D313A"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DA67C7A"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CLRQ</w:t>
            </w:r>
          </w:p>
        </w:tc>
        <w:tc>
          <w:tcPr>
            <w:tcW w:w="2096" w:type="dxa"/>
            <w:tcBorders>
              <w:top w:val="nil"/>
              <w:left w:val="nil"/>
              <w:bottom w:val="single" w:sz="4" w:space="0" w:color="auto"/>
              <w:right w:val="single" w:sz="4" w:space="0" w:color="auto"/>
            </w:tcBorders>
            <w:shd w:val="clear" w:color="auto" w:fill="auto"/>
            <w:vAlign w:val="center"/>
            <w:hideMark/>
          </w:tcPr>
          <w:p w14:paraId="67021847"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成立日期</w:t>
            </w:r>
          </w:p>
        </w:tc>
        <w:tc>
          <w:tcPr>
            <w:tcW w:w="2268" w:type="dxa"/>
            <w:tcBorders>
              <w:top w:val="nil"/>
              <w:left w:val="nil"/>
              <w:bottom w:val="single" w:sz="4" w:space="0" w:color="auto"/>
              <w:right w:val="single" w:sz="4" w:space="0" w:color="auto"/>
            </w:tcBorders>
            <w:shd w:val="clear" w:color="auto" w:fill="auto"/>
            <w:noWrap/>
            <w:hideMark/>
          </w:tcPr>
          <w:p w14:paraId="566A5254"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日期型</w:t>
            </w:r>
          </w:p>
        </w:tc>
      </w:tr>
      <w:tr w:rsidR="00F309A1" w:rsidRPr="00F309A1" w14:paraId="46A7473E"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07AF31" w14:textId="77777777" w:rsidR="00F309A1" w:rsidRPr="00F309A1" w:rsidRDefault="00F309A1" w:rsidP="006E1920">
            <w:pPr>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26</w:t>
            </w:r>
          </w:p>
        </w:tc>
        <w:tc>
          <w:tcPr>
            <w:tcW w:w="1012" w:type="dxa"/>
            <w:vMerge/>
            <w:tcBorders>
              <w:left w:val="single" w:sz="4" w:space="0" w:color="auto"/>
              <w:right w:val="single" w:sz="4" w:space="0" w:color="auto"/>
            </w:tcBorders>
            <w:vAlign w:val="center"/>
            <w:hideMark/>
          </w:tcPr>
          <w:p w14:paraId="3BD8D56D"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8807C49"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HZRQ</w:t>
            </w:r>
          </w:p>
        </w:tc>
        <w:tc>
          <w:tcPr>
            <w:tcW w:w="2096" w:type="dxa"/>
            <w:tcBorders>
              <w:top w:val="nil"/>
              <w:left w:val="nil"/>
              <w:bottom w:val="single" w:sz="4" w:space="0" w:color="auto"/>
              <w:right w:val="single" w:sz="4" w:space="0" w:color="auto"/>
            </w:tcBorders>
            <w:shd w:val="clear" w:color="auto" w:fill="auto"/>
            <w:vAlign w:val="center"/>
            <w:hideMark/>
          </w:tcPr>
          <w:p w14:paraId="442CAD26"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核准日期</w:t>
            </w:r>
          </w:p>
        </w:tc>
        <w:tc>
          <w:tcPr>
            <w:tcW w:w="2268" w:type="dxa"/>
            <w:tcBorders>
              <w:top w:val="nil"/>
              <w:left w:val="nil"/>
              <w:bottom w:val="single" w:sz="4" w:space="0" w:color="auto"/>
              <w:right w:val="single" w:sz="4" w:space="0" w:color="auto"/>
            </w:tcBorders>
            <w:shd w:val="clear" w:color="auto" w:fill="auto"/>
            <w:noWrap/>
            <w:hideMark/>
          </w:tcPr>
          <w:p w14:paraId="00FB603A"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日期型</w:t>
            </w:r>
          </w:p>
        </w:tc>
      </w:tr>
      <w:tr w:rsidR="00F309A1" w:rsidRPr="00F309A1" w14:paraId="6BA236EF" w14:textId="77777777" w:rsidTr="006E1920">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4FBE1"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27</w:t>
            </w:r>
          </w:p>
        </w:tc>
        <w:tc>
          <w:tcPr>
            <w:tcW w:w="1012" w:type="dxa"/>
            <w:vMerge/>
            <w:tcBorders>
              <w:left w:val="single" w:sz="4" w:space="0" w:color="auto"/>
              <w:right w:val="single" w:sz="4" w:space="0" w:color="auto"/>
            </w:tcBorders>
            <w:shd w:val="clear" w:color="auto" w:fill="auto"/>
            <w:vAlign w:val="center"/>
            <w:hideMark/>
          </w:tcPr>
          <w:p w14:paraId="2F1FAA53" w14:textId="77777777" w:rsidR="00F309A1" w:rsidRPr="00F309A1" w:rsidRDefault="00F309A1" w:rsidP="006E1920">
            <w:pPr>
              <w:widowControl/>
              <w:jc w:val="center"/>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CD605D8"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YXQZ</w:t>
            </w:r>
          </w:p>
        </w:tc>
        <w:tc>
          <w:tcPr>
            <w:tcW w:w="2096" w:type="dxa"/>
            <w:tcBorders>
              <w:top w:val="nil"/>
              <w:left w:val="nil"/>
              <w:bottom w:val="single" w:sz="4" w:space="0" w:color="auto"/>
              <w:right w:val="single" w:sz="4" w:space="0" w:color="auto"/>
            </w:tcBorders>
            <w:shd w:val="clear" w:color="auto" w:fill="auto"/>
            <w:vAlign w:val="center"/>
            <w:hideMark/>
          </w:tcPr>
          <w:p w14:paraId="69AB2B8C"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有效期自</w:t>
            </w:r>
          </w:p>
        </w:tc>
        <w:tc>
          <w:tcPr>
            <w:tcW w:w="2268" w:type="dxa"/>
            <w:tcBorders>
              <w:top w:val="nil"/>
              <w:left w:val="nil"/>
              <w:bottom w:val="single" w:sz="4" w:space="0" w:color="auto"/>
              <w:right w:val="single" w:sz="4" w:space="0" w:color="auto"/>
            </w:tcBorders>
            <w:shd w:val="clear" w:color="auto" w:fill="auto"/>
            <w:noWrap/>
            <w:hideMark/>
          </w:tcPr>
          <w:p w14:paraId="66B29244"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日期型</w:t>
            </w:r>
          </w:p>
        </w:tc>
      </w:tr>
      <w:tr w:rsidR="00F309A1" w:rsidRPr="00F309A1" w14:paraId="046737F6"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224ECF" w14:textId="77777777" w:rsidR="00F309A1" w:rsidRPr="00F309A1" w:rsidRDefault="00F309A1"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28</w:t>
            </w:r>
          </w:p>
        </w:tc>
        <w:tc>
          <w:tcPr>
            <w:tcW w:w="1012" w:type="dxa"/>
            <w:vMerge/>
            <w:tcBorders>
              <w:left w:val="single" w:sz="4" w:space="0" w:color="auto"/>
              <w:right w:val="single" w:sz="4" w:space="0" w:color="auto"/>
            </w:tcBorders>
            <w:vAlign w:val="center"/>
            <w:hideMark/>
          </w:tcPr>
          <w:p w14:paraId="443628E6" w14:textId="77777777" w:rsidR="00F309A1" w:rsidRPr="00F309A1" w:rsidRDefault="00F309A1"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CCBE741" w14:textId="77777777" w:rsidR="00F309A1" w:rsidRPr="00F309A1" w:rsidRDefault="00F309A1"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YXQZHI</w:t>
            </w:r>
          </w:p>
        </w:tc>
        <w:tc>
          <w:tcPr>
            <w:tcW w:w="2096" w:type="dxa"/>
            <w:tcBorders>
              <w:top w:val="nil"/>
              <w:left w:val="nil"/>
              <w:bottom w:val="single" w:sz="4" w:space="0" w:color="auto"/>
              <w:right w:val="single" w:sz="4" w:space="0" w:color="auto"/>
            </w:tcBorders>
            <w:shd w:val="clear" w:color="auto" w:fill="auto"/>
            <w:vAlign w:val="center"/>
            <w:hideMark/>
          </w:tcPr>
          <w:p w14:paraId="65739170" w14:textId="77777777" w:rsidR="00F309A1" w:rsidRPr="00F309A1" w:rsidRDefault="00F309A1" w:rsidP="006E1920">
            <w:pPr>
              <w:widowControl/>
              <w:jc w:val="left"/>
              <w:rPr>
                <w:rFonts w:ascii="宋体" w:hAnsi="宋体" w:cs="宋体"/>
                <w:kern w:val="0"/>
                <w:sz w:val="18"/>
                <w:szCs w:val="18"/>
              </w:rPr>
            </w:pPr>
            <w:r w:rsidRPr="00F309A1">
              <w:rPr>
                <w:rFonts w:ascii="宋体" w:hAnsi="宋体" w:cs="宋体" w:hint="eastAsia"/>
                <w:kern w:val="0"/>
                <w:sz w:val="18"/>
                <w:szCs w:val="18"/>
              </w:rPr>
              <w:t>有效期至</w:t>
            </w:r>
          </w:p>
        </w:tc>
        <w:tc>
          <w:tcPr>
            <w:tcW w:w="2268" w:type="dxa"/>
            <w:tcBorders>
              <w:top w:val="nil"/>
              <w:left w:val="nil"/>
              <w:bottom w:val="single" w:sz="4" w:space="0" w:color="auto"/>
              <w:right w:val="single" w:sz="4" w:space="0" w:color="auto"/>
            </w:tcBorders>
            <w:shd w:val="clear" w:color="auto" w:fill="auto"/>
            <w:noWrap/>
            <w:hideMark/>
          </w:tcPr>
          <w:p w14:paraId="1D9F5406" w14:textId="77777777" w:rsidR="00F309A1" w:rsidRPr="00F309A1" w:rsidRDefault="00F309A1" w:rsidP="006E1920">
            <w:pPr>
              <w:jc w:val="center"/>
            </w:pPr>
            <w:r w:rsidRPr="00F309A1">
              <w:rPr>
                <w:rFonts w:ascii="Arial Unicode MS" w:eastAsia="Arial Unicode MS" w:hAnsi="Arial Unicode MS" w:cs="Arial Unicode MS" w:hint="eastAsia"/>
                <w:kern w:val="0"/>
                <w:sz w:val="18"/>
                <w:szCs w:val="18"/>
              </w:rPr>
              <w:t>日期型</w:t>
            </w:r>
          </w:p>
        </w:tc>
      </w:tr>
      <w:tr w:rsidR="004140A9" w:rsidRPr="00F309A1" w14:paraId="6BB8E3DD"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DA7A50"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29</w:t>
            </w:r>
          </w:p>
        </w:tc>
        <w:tc>
          <w:tcPr>
            <w:tcW w:w="1012" w:type="dxa"/>
            <w:vMerge w:val="restart"/>
            <w:tcBorders>
              <w:top w:val="single" w:sz="4" w:space="0" w:color="auto"/>
              <w:left w:val="single" w:sz="4" w:space="0" w:color="auto"/>
              <w:right w:val="single" w:sz="4" w:space="0" w:color="auto"/>
            </w:tcBorders>
            <w:vAlign w:val="center"/>
            <w:hideMark/>
          </w:tcPr>
          <w:p w14:paraId="06930D68" w14:textId="77777777" w:rsidR="004140A9" w:rsidRPr="00F309A1" w:rsidRDefault="004140A9" w:rsidP="006E1920">
            <w:pPr>
              <w:jc w:val="center"/>
              <w:rPr>
                <w:rFonts w:ascii="宋体" w:hAnsi="宋体" w:cs="宋体"/>
                <w:kern w:val="0"/>
                <w:sz w:val="18"/>
                <w:szCs w:val="18"/>
              </w:rPr>
            </w:pPr>
            <w:r>
              <w:rPr>
                <w:rFonts w:ascii="宋体" w:hAnsi="宋体" w:cs="宋体" w:hint="eastAsia"/>
                <w:kern w:val="0"/>
                <w:sz w:val="18"/>
                <w:szCs w:val="18"/>
              </w:rPr>
              <w:t>时间</w:t>
            </w:r>
            <w:r w:rsidRPr="00F309A1">
              <w:rPr>
                <w:rFonts w:ascii="宋体" w:hAnsi="宋体" w:cs="宋体" w:hint="eastAsia"/>
                <w:kern w:val="0"/>
                <w:sz w:val="18"/>
                <w:szCs w:val="18"/>
              </w:rPr>
              <w:t>信息</w:t>
            </w:r>
          </w:p>
        </w:tc>
        <w:tc>
          <w:tcPr>
            <w:tcW w:w="2137" w:type="dxa"/>
            <w:tcBorders>
              <w:top w:val="nil"/>
              <w:left w:val="nil"/>
              <w:bottom w:val="single" w:sz="4" w:space="0" w:color="auto"/>
              <w:right w:val="single" w:sz="4" w:space="0" w:color="auto"/>
            </w:tcBorders>
            <w:shd w:val="clear" w:color="auto" w:fill="auto"/>
            <w:noWrap/>
            <w:vAlign w:val="center"/>
            <w:hideMark/>
          </w:tcPr>
          <w:p w14:paraId="5276070D" w14:textId="77777777" w:rsidR="004140A9" w:rsidRPr="00F309A1" w:rsidRDefault="004140A9"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ZHGXRQ</w:t>
            </w:r>
          </w:p>
        </w:tc>
        <w:tc>
          <w:tcPr>
            <w:tcW w:w="2096" w:type="dxa"/>
            <w:tcBorders>
              <w:top w:val="nil"/>
              <w:left w:val="nil"/>
              <w:bottom w:val="single" w:sz="4" w:space="0" w:color="auto"/>
              <w:right w:val="single" w:sz="4" w:space="0" w:color="auto"/>
            </w:tcBorders>
            <w:shd w:val="clear" w:color="auto" w:fill="auto"/>
            <w:vAlign w:val="center"/>
            <w:hideMark/>
          </w:tcPr>
          <w:p w14:paraId="14F96760" w14:textId="77777777" w:rsidR="004140A9" w:rsidRPr="00F309A1" w:rsidRDefault="004140A9" w:rsidP="006E1920">
            <w:pPr>
              <w:widowControl/>
              <w:jc w:val="left"/>
              <w:rPr>
                <w:rFonts w:ascii="宋体" w:hAnsi="宋体" w:cs="宋体"/>
                <w:kern w:val="0"/>
                <w:sz w:val="18"/>
                <w:szCs w:val="18"/>
              </w:rPr>
            </w:pPr>
            <w:r w:rsidRPr="00F309A1">
              <w:rPr>
                <w:rFonts w:ascii="宋体" w:hAnsi="宋体" w:cs="宋体" w:hint="eastAsia"/>
                <w:kern w:val="0"/>
                <w:sz w:val="18"/>
                <w:szCs w:val="18"/>
              </w:rPr>
              <w:t>最后更新日期</w:t>
            </w:r>
          </w:p>
        </w:tc>
        <w:tc>
          <w:tcPr>
            <w:tcW w:w="2268" w:type="dxa"/>
            <w:tcBorders>
              <w:top w:val="nil"/>
              <w:left w:val="nil"/>
              <w:bottom w:val="single" w:sz="4" w:space="0" w:color="auto"/>
              <w:right w:val="single" w:sz="4" w:space="0" w:color="auto"/>
            </w:tcBorders>
            <w:shd w:val="clear" w:color="auto" w:fill="auto"/>
            <w:noWrap/>
            <w:hideMark/>
          </w:tcPr>
          <w:p w14:paraId="3EFF85B2" w14:textId="77777777" w:rsidR="004140A9" w:rsidRPr="00F309A1" w:rsidRDefault="004140A9" w:rsidP="006E1920">
            <w:pPr>
              <w:jc w:val="center"/>
            </w:pPr>
            <w:r w:rsidRPr="00F309A1">
              <w:rPr>
                <w:rFonts w:ascii="Arial Unicode MS" w:eastAsia="Arial Unicode MS" w:hAnsi="Arial Unicode MS" w:cs="Arial Unicode MS" w:hint="eastAsia"/>
                <w:kern w:val="0"/>
                <w:sz w:val="18"/>
                <w:szCs w:val="18"/>
              </w:rPr>
              <w:t>日期型</w:t>
            </w:r>
          </w:p>
        </w:tc>
      </w:tr>
      <w:tr w:rsidR="004140A9" w:rsidRPr="00F309A1" w14:paraId="7CFE94B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0A8C33"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30</w:t>
            </w:r>
          </w:p>
        </w:tc>
        <w:tc>
          <w:tcPr>
            <w:tcW w:w="1012" w:type="dxa"/>
            <w:vMerge/>
            <w:tcBorders>
              <w:left w:val="single" w:sz="4" w:space="0" w:color="auto"/>
              <w:right w:val="single" w:sz="4" w:space="0" w:color="auto"/>
            </w:tcBorders>
            <w:vAlign w:val="center"/>
            <w:hideMark/>
          </w:tcPr>
          <w:p w14:paraId="42B13E32" w14:textId="77777777" w:rsidR="004140A9" w:rsidRPr="00F309A1" w:rsidRDefault="004140A9"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4ABCA73" w14:textId="77777777" w:rsidR="004140A9" w:rsidRPr="00F309A1" w:rsidRDefault="004140A9"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SJJSRQ</w:t>
            </w:r>
          </w:p>
        </w:tc>
        <w:tc>
          <w:tcPr>
            <w:tcW w:w="2096" w:type="dxa"/>
            <w:tcBorders>
              <w:top w:val="nil"/>
              <w:left w:val="nil"/>
              <w:bottom w:val="single" w:sz="4" w:space="0" w:color="auto"/>
              <w:right w:val="single" w:sz="4" w:space="0" w:color="auto"/>
            </w:tcBorders>
            <w:shd w:val="clear" w:color="auto" w:fill="auto"/>
            <w:vAlign w:val="center"/>
            <w:hideMark/>
          </w:tcPr>
          <w:p w14:paraId="6D825FC9" w14:textId="77777777" w:rsidR="004140A9" w:rsidRPr="00F309A1" w:rsidRDefault="004140A9" w:rsidP="006E1920">
            <w:pPr>
              <w:widowControl/>
              <w:jc w:val="left"/>
              <w:rPr>
                <w:rFonts w:ascii="宋体" w:hAnsi="宋体" w:cs="宋体"/>
                <w:kern w:val="0"/>
                <w:sz w:val="18"/>
                <w:szCs w:val="18"/>
              </w:rPr>
            </w:pPr>
            <w:r w:rsidRPr="00F309A1">
              <w:rPr>
                <w:rFonts w:ascii="宋体" w:hAnsi="宋体" w:cs="宋体" w:hint="eastAsia"/>
                <w:kern w:val="0"/>
                <w:sz w:val="18"/>
                <w:szCs w:val="18"/>
              </w:rPr>
              <w:t>数据接收日期</w:t>
            </w:r>
          </w:p>
        </w:tc>
        <w:tc>
          <w:tcPr>
            <w:tcW w:w="2268" w:type="dxa"/>
            <w:tcBorders>
              <w:top w:val="nil"/>
              <w:left w:val="nil"/>
              <w:bottom w:val="single" w:sz="4" w:space="0" w:color="auto"/>
              <w:right w:val="single" w:sz="4" w:space="0" w:color="auto"/>
            </w:tcBorders>
            <w:shd w:val="clear" w:color="auto" w:fill="auto"/>
            <w:noWrap/>
            <w:hideMark/>
          </w:tcPr>
          <w:p w14:paraId="3DA1A332" w14:textId="77777777" w:rsidR="004140A9" w:rsidRPr="00F309A1" w:rsidRDefault="004140A9" w:rsidP="006E1920">
            <w:pPr>
              <w:jc w:val="center"/>
            </w:pPr>
            <w:r w:rsidRPr="00F309A1">
              <w:rPr>
                <w:rFonts w:ascii="Arial Unicode MS" w:eastAsia="Arial Unicode MS" w:hAnsi="Arial Unicode MS" w:cs="Arial Unicode MS" w:hint="eastAsia"/>
                <w:kern w:val="0"/>
                <w:sz w:val="18"/>
                <w:szCs w:val="18"/>
              </w:rPr>
              <w:t>日期型</w:t>
            </w:r>
          </w:p>
        </w:tc>
      </w:tr>
      <w:tr w:rsidR="004140A9" w:rsidRPr="00F309A1" w14:paraId="63CF89D1"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9B6135"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Pr="00F309A1">
              <w:rPr>
                <w:rFonts w:ascii="Arial Unicode MS" w:eastAsia="Arial Unicode MS" w:hAnsi="Arial Unicode MS" w:cs="Arial Unicode MS" w:hint="eastAsia"/>
                <w:kern w:val="0"/>
                <w:sz w:val="18"/>
                <w:szCs w:val="18"/>
              </w:rPr>
              <w:t>1</w:t>
            </w:r>
          </w:p>
        </w:tc>
        <w:tc>
          <w:tcPr>
            <w:tcW w:w="1012" w:type="dxa"/>
            <w:vMerge/>
            <w:tcBorders>
              <w:left w:val="single" w:sz="4" w:space="0" w:color="auto"/>
              <w:bottom w:val="single" w:sz="4" w:space="0" w:color="000000"/>
              <w:right w:val="single" w:sz="4" w:space="0" w:color="auto"/>
            </w:tcBorders>
            <w:vAlign w:val="center"/>
            <w:hideMark/>
          </w:tcPr>
          <w:p w14:paraId="5CED017F" w14:textId="77777777" w:rsidR="004140A9" w:rsidRPr="00F309A1" w:rsidRDefault="004140A9"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B5F5DC6" w14:textId="77777777" w:rsidR="004140A9" w:rsidRPr="00F309A1" w:rsidRDefault="004140A9" w:rsidP="006E1920">
            <w:pPr>
              <w:widowControl/>
              <w:jc w:val="left"/>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RZBRQ</w:t>
            </w:r>
          </w:p>
        </w:tc>
        <w:tc>
          <w:tcPr>
            <w:tcW w:w="2096" w:type="dxa"/>
            <w:tcBorders>
              <w:top w:val="nil"/>
              <w:left w:val="nil"/>
              <w:bottom w:val="single" w:sz="4" w:space="0" w:color="auto"/>
              <w:right w:val="single" w:sz="4" w:space="0" w:color="auto"/>
            </w:tcBorders>
            <w:shd w:val="clear" w:color="auto" w:fill="auto"/>
            <w:vAlign w:val="center"/>
            <w:hideMark/>
          </w:tcPr>
          <w:p w14:paraId="649D3956" w14:textId="77777777" w:rsidR="004140A9" w:rsidRPr="00F309A1" w:rsidRDefault="004140A9" w:rsidP="004140A9">
            <w:pPr>
              <w:widowControl/>
              <w:jc w:val="left"/>
              <w:rPr>
                <w:rFonts w:ascii="宋体" w:hAnsi="宋体" w:cs="宋体"/>
                <w:kern w:val="0"/>
                <w:sz w:val="18"/>
                <w:szCs w:val="18"/>
              </w:rPr>
            </w:pPr>
            <w:r>
              <w:rPr>
                <w:rFonts w:ascii="宋体" w:hAnsi="宋体" w:cs="宋体" w:hint="eastAsia"/>
                <w:kern w:val="0"/>
                <w:sz w:val="18"/>
                <w:szCs w:val="18"/>
              </w:rPr>
              <w:t>入主表日期</w:t>
            </w:r>
          </w:p>
        </w:tc>
        <w:tc>
          <w:tcPr>
            <w:tcW w:w="2268" w:type="dxa"/>
            <w:tcBorders>
              <w:top w:val="nil"/>
              <w:left w:val="nil"/>
              <w:bottom w:val="single" w:sz="4" w:space="0" w:color="auto"/>
              <w:right w:val="single" w:sz="4" w:space="0" w:color="auto"/>
            </w:tcBorders>
            <w:shd w:val="clear" w:color="auto" w:fill="auto"/>
            <w:noWrap/>
            <w:hideMark/>
          </w:tcPr>
          <w:p w14:paraId="7EAD9239" w14:textId="77777777" w:rsidR="004140A9" w:rsidRPr="00F309A1" w:rsidRDefault="004140A9" w:rsidP="006E1920">
            <w:pPr>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日期型</w:t>
            </w:r>
          </w:p>
        </w:tc>
      </w:tr>
      <w:tr w:rsidR="004140A9" w:rsidRPr="00F309A1" w14:paraId="3D8A0F0C"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E71388"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Pr="00F309A1">
              <w:rPr>
                <w:rFonts w:ascii="Arial Unicode MS" w:eastAsia="Arial Unicode MS" w:hAnsi="Arial Unicode MS" w:cs="Arial Unicode MS" w:hint="eastAsia"/>
                <w:kern w:val="0"/>
                <w:sz w:val="18"/>
                <w:szCs w:val="18"/>
              </w:rPr>
              <w:t>2</w:t>
            </w:r>
          </w:p>
        </w:tc>
        <w:tc>
          <w:tcPr>
            <w:tcW w:w="1012" w:type="dxa"/>
            <w:vMerge w:val="restart"/>
            <w:tcBorders>
              <w:top w:val="nil"/>
              <w:left w:val="single" w:sz="4" w:space="0" w:color="auto"/>
              <w:right w:val="single" w:sz="4" w:space="0" w:color="auto"/>
            </w:tcBorders>
            <w:shd w:val="clear" w:color="auto" w:fill="auto"/>
            <w:vAlign w:val="center"/>
            <w:hideMark/>
          </w:tcPr>
          <w:p w14:paraId="5AE524DE" w14:textId="77777777" w:rsidR="004140A9" w:rsidRPr="00F309A1" w:rsidRDefault="004140A9" w:rsidP="006E1920">
            <w:pPr>
              <w:widowControl/>
              <w:jc w:val="center"/>
              <w:rPr>
                <w:rFonts w:ascii="宋体" w:hAnsi="宋体" w:cs="宋体"/>
                <w:kern w:val="0"/>
                <w:sz w:val="18"/>
                <w:szCs w:val="18"/>
              </w:rPr>
            </w:pPr>
            <w:r w:rsidRPr="00F309A1">
              <w:rPr>
                <w:rFonts w:ascii="宋体" w:hAnsi="宋体" w:cs="宋体" w:hint="eastAsia"/>
                <w:kern w:val="0"/>
                <w:sz w:val="18"/>
                <w:szCs w:val="18"/>
              </w:rPr>
              <w:t xml:space="preserve">分类信息　</w:t>
            </w:r>
          </w:p>
        </w:tc>
        <w:tc>
          <w:tcPr>
            <w:tcW w:w="2137" w:type="dxa"/>
            <w:tcBorders>
              <w:top w:val="nil"/>
              <w:left w:val="nil"/>
              <w:bottom w:val="single" w:sz="4" w:space="0" w:color="auto"/>
              <w:right w:val="single" w:sz="4" w:space="0" w:color="auto"/>
            </w:tcBorders>
            <w:shd w:val="clear" w:color="auto" w:fill="auto"/>
            <w:noWrap/>
            <w:vAlign w:val="center"/>
            <w:hideMark/>
          </w:tcPr>
          <w:p w14:paraId="23C43809" w14:textId="77777777" w:rsidR="004140A9" w:rsidRPr="00F309A1" w:rsidRDefault="004140A9"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JJHY</w:t>
            </w:r>
            <w:r w:rsidRPr="00F309A1">
              <w:rPr>
                <w:rFonts w:ascii="Arial Unicode MS" w:eastAsia="Arial Unicode MS" w:hAnsi="Arial Unicode MS" w:cs="Arial Unicode MS" w:hint="eastAsia"/>
                <w:kern w:val="0"/>
                <w:sz w:val="18"/>
                <w:szCs w:val="18"/>
              </w:rPr>
              <w:t>DM</w:t>
            </w:r>
          </w:p>
        </w:tc>
        <w:tc>
          <w:tcPr>
            <w:tcW w:w="2096" w:type="dxa"/>
            <w:tcBorders>
              <w:top w:val="nil"/>
              <w:left w:val="nil"/>
              <w:bottom w:val="single" w:sz="4" w:space="0" w:color="auto"/>
              <w:right w:val="single" w:sz="4" w:space="0" w:color="auto"/>
            </w:tcBorders>
            <w:shd w:val="clear" w:color="auto" w:fill="auto"/>
            <w:vAlign w:val="center"/>
            <w:hideMark/>
          </w:tcPr>
          <w:p w14:paraId="39A66D83" w14:textId="77777777" w:rsidR="004140A9" w:rsidRPr="00F309A1" w:rsidRDefault="004140A9" w:rsidP="006E1920">
            <w:pPr>
              <w:widowControl/>
              <w:jc w:val="left"/>
              <w:rPr>
                <w:rFonts w:ascii="宋体" w:hAnsi="宋体" w:cs="宋体"/>
                <w:kern w:val="0"/>
                <w:sz w:val="18"/>
                <w:szCs w:val="18"/>
              </w:rPr>
            </w:pPr>
            <w:r w:rsidRPr="00F309A1">
              <w:rPr>
                <w:rFonts w:ascii="宋体" w:hAnsi="宋体" w:cs="宋体"/>
                <w:kern w:val="0"/>
                <w:sz w:val="18"/>
                <w:szCs w:val="18"/>
              </w:rPr>
              <w:t>行业</w:t>
            </w:r>
            <w:r w:rsidRPr="00F309A1">
              <w:rPr>
                <w:rFonts w:ascii="宋体" w:hAnsi="宋体" w:cs="宋体" w:hint="eastAsia"/>
                <w:kern w:val="0"/>
                <w:sz w:val="18"/>
                <w:szCs w:val="18"/>
              </w:rPr>
              <w:t>分类代码</w:t>
            </w:r>
          </w:p>
        </w:tc>
        <w:tc>
          <w:tcPr>
            <w:tcW w:w="2268" w:type="dxa"/>
            <w:tcBorders>
              <w:top w:val="nil"/>
              <w:left w:val="nil"/>
              <w:bottom w:val="single" w:sz="4" w:space="0" w:color="auto"/>
              <w:right w:val="single" w:sz="4" w:space="0" w:color="auto"/>
            </w:tcBorders>
            <w:shd w:val="clear" w:color="auto" w:fill="auto"/>
            <w:noWrap/>
            <w:vAlign w:val="center"/>
            <w:hideMark/>
          </w:tcPr>
          <w:p w14:paraId="40C415ED"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4140A9" w:rsidRPr="00F309A1" w14:paraId="5E930EA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470130D"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Pr="00F309A1">
              <w:rPr>
                <w:rFonts w:ascii="Arial Unicode MS" w:eastAsia="Arial Unicode MS" w:hAnsi="Arial Unicode MS" w:cs="Arial Unicode MS" w:hint="eastAsia"/>
                <w:kern w:val="0"/>
                <w:sz w:val="18"/>
                <w:szCs w:val="18"/>
              </w:rPr>
              <w:t>3</w:t>
            </w:r>
          </w:p>
        </w:tc>
        <w:tc>
          <w:tcPr>
            <w:tcW w:w="1012" w:type="dxa"/>
            <w:vMerge/>
            <w:tcBorders>
              <w:left w:val="single" w:sz="4" w:space="0" w:color="auto"/>
              <w:right w:val="single" w:sz="4" w:space="0" w:color="auto"/>
            </w:tcBorders>
            <w:vAlign w:val="center"/>
            <w:hideMark/>
          </w:tcPr>
          <w:p w14:paraId="0A97D5CF" w14:textId="77777777" w:rsidR="004140A9" w:rsidRPr="00F309A1" w:rsidRDefault="004140A9"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7DF211E1" w14:textId="77777777" w:rsidR="004140A9" w:rsidRPr="00F309A1" w:rsidRDefault="004140A9"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JJLXDM</w:t>
            </w:r>
          </w:p>
        </w:tc>
        <w:tc>
          <w:tcPr>
            <w:tcW w:w="2096" w:type="dxa"/>
            <w:tcBorders>
              <w:top w:val="nil"/>
              <w:left w:val="nil"/>
              <w:bottom w:val="single" w:sz="4" w:space="0" w:color="auto"/>
              <w:right w:val="single" w:sz="4" w:space="0" w:color="auto"/>
            </w:tcBorders>
            <w:shd w:val="clear" w:color="auto" w:fill="auto"/>
            <w:vAlign w:val="center"/>
            <w:hideMark/>
          </w:tcPr>
          <w:p w14:paraId="4AA4E0F8" w14:textId="77777777" w:rsidR="004140A9" w:rsidRPr="00F309A1" w:rsidRDefault="004140A9" w:rsidP="006E1920">
            <w:pPr>
              <w:widowControl/>
              <w:jc w:val="left"/>
              <w:rPr>
                <w:rFonts w:ascii="宋体" w:hAnsi="宋体" w:cs="宋体"/>
                <w:kern w:val="0"/>
                <w:sz w:val="18"/>
                <w:szCs w:val="18"/>
              </w:rPr>
            </w:pPr>
            <w:r w:rsidRPr="00F309A1">
              <w:rPr>
                <w:rFonts w:ascii="宋体" w:hAnsi="宋体" w:cs="宋体" w:hint="eastAsia"/>
                <w:kern w:val="0"/>
                <w:sz w:val="18"/>
                <w:szCs w:val="18"/>
              </w:rPr>
              <w:t>经济类型代码</w:t>
            </w:r>
          </w:p>
        </w:tc>
        <w:tc>
          <w:tcPr>
            <w:tcW w:w="2268" w:type="dxa"/>
            <w:tcBorders>
              <w:top w:val="nil"/>
              <w:left w:val="nil"/>
              <w:bottom w:val="single" w:sz="4" w:space="0" w:color="auto"/>
              <w:right w:val="single" w:sz="4" w:space="0" w:color="auto"/>
            </w:tcBorders>
            <w:shd w:val="clear" w:color="auto" w:fill="auto"/>
            <w:noWrap/>
            <w:hideMark/>
          </w:tcPr>
          <w:p w14:paraId="32576A3A" w14:textId="77777777" w:rsidR="004140A9" w:rsidRPr="00F309A1" w:rsidRDefault="004140A9" w:rsidP="006E1920">
            <w:pPr>
              <w:jc w:val="center"/>
            </w:pPr>
            <w:r w:rsidRPr="00F309A1">
              <w:rPr>
                <w:rFonts w:ascii="Arial Unicode MS" w:eastAsia="Arial Unicode MS" w:hAnsi="Arial Unicode MS" w:cs="Arial Unicode MS" w:hint="eastAsia"/>
                <w:kern w:val="0"/>
                <w:sz w:val="18"/>
                <w:szCs w:val="18"/>
              </w:rPr>
              <w:t>数字型</w:t>
            </w:r>
          </w:p>
        </w:tc>
      </w:tr>
      <w:tr w:rsidR="004140A9" w:rsidRPr="00F309A1" w14:paraId="529C9E4B"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A53557"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lastRenderedPageBreak/>
              <w:t>3</w:t>
            </w:r>
            <w:r w:rsidRPr="00F309A1">
              <w:rPr>
                <w:rFonts w:ascii="Arial Unicode MS" w:eastAsia="Arial Unicode MS" w:hAnsi="Arial Unicode MS" w:cs="Arial Unicode MS" w:hint="eastAsia"/>
                <w:kern w:val="0"/>
                <w:sz w:val="18"/>
                <w:szCs w:val="18"/>
              </w:rPr>
              <w:t>4</w:t>
            </w:r>
          </w:p>
        </w:tc>
        <w:tc>
          <w:tcPr>
            <w:tcW w:w="1012" w:type="dxa"/>
            <w:vMerge/>
            <w:tcBorders>
              <w:left w:val="single" w:sz="4" w:space="0" w:color="auto"/>
              <w:right w:val="single" w:sz="4" w:space="0" w:color="auto"/>
            </w:tcBorders>
            <w:vAlign w:val="center"/>
            <w:hideMark/>
          </w:tcPr>
          <w:p w14:paraId="3EFC384D" w14:textId="77777777" w:rsidR="004140A9" w:rsidRPr="00F309A1" w:rsidRDefault="004140A9"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D08B8D0" w14:textId="77777777" w:rsidR="004140A9" w:rsidRPr="00F309A1" w:rsidRDefault="004140A9"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JGLXDM</w:t>
            </w:r>
          </w:p>
        </w:tc>
        <w:tc>
          <w:tcPr>
            <w:tcW w:w="2096" w:type="dxa"/>
            <w:tcBorders>
              <w:top w:val="nil"/>
              <w:left w:val="nil"/>
              <w:bottom w:val="single" w:sz="4" w:space="0" w:color="auto"/>
              <w:right w:val="single" w:sz="4" w:space="0" w:color="auto"/>
            </w:tcBorders>
            <w:shd w:val="clear" w:color="auto" w:fill="auto"/>
            <w:vAlign w:val="center"/>
            <w:hideMark/>
          </w:tcPr>
          <w:p w14:paraId="02A6F169" w14:textId="77777777" w:rsidR="004140A9" w:rsidRPr="00F309A1" w:rsidRDefault="004140A9" w:rsidP="006E1920">
            <w:pPr>
              <w:widowControl/>
              <w:jc w:val="left"/>
              <w:rPr>
                <w:rFonts w:ascii="宋体" w:hAnsi="宋体" w:cs="宋体"/>
                <w:kern w:val="0"/>
                <w:sz w:val="18"/>
                <w:szCs w:val="18"/>
              </w:rPr>
            </w:pPr>
            <w:r w:rsidRPr="00F309A1">
              <w:rPr>
                <w:rFonts w:ascii="宋体" w:hAnsi="宋体" w:cs="宋体" w:hint="eastAsia"/>
                <w:kern w:val="0"/>
                <w:sz w:val="18"/>
                <w:szCs w:val="18"/>
              </w:rPr>
              <w:t>机构类型代码</w:t>
            </w:r>
          </w:p>
        </w:tc>
        <w:tc>
          <w:tcPr>
            <w:tcW w:w="2268" w:type="dxa"/>
            <w:tcBorders>
              <w:top w:val="nil"/>
              <w:left w:val="nil"/>
              <w:bottom w:val="single" w:sz="4" w:space="0" w:color="auto"/>
              <w:right w:val="single" w:sz="4" w:space="0" w:color="auto"/>
            </w:tcBorders>
            <w:shd w:val="clear" w:color="auto" w:fill="auto"/>
            <w:noWrap/>
            <w:hideMark/>
          </w:tcPr>
          <w:p w14:paraId="598807B5" w14:textId="77777777" w:rsidR="004140A9" w:rsidRPr="00F309A1" w:rsidRDefault="004140A9" w:rsidP="006E1920">
            <w:pPr>
              <w:jc w:val="center"/>
            </w:pPr>
            <w:r w:rsidRPr="00F309A1">
              <w:rPr>
                <w:rFonts w:ascii="Arial Unicode MS" w:eastAsia="Arial Unicode MS" w:hAnsi="Arial Unicode MS" w:cs="Arial Unicode MS" w:hint="eastAsia"/>
                <w:kern w:val="0"/>
                <w:sz w:val="18"/>
                <w:szCs w:val="18"/>
              </w:rPr>
              <w:t>数字型</w:t>
            </w:r>
          </w:p>
        </w:tc>
      </w:tr>
      <w:tr w:rsidR="004140A9" w:rsidRPr="00F309A1" w14:paraId="273F2C59"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D719789"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Pr="00F309A1">
              <w:rPr>
                <w:rFonts w:ascii="Arial Unicode MS" w:eastAsia="Arial Unicode MS" w:hAnsi="Arial Unicode MS" w:cs="Arial Unicode MS" w:hint="eastAsia"/>
                <w:kern w:val="0"/>
                <w:sz w:val="18"/>
                <w:szCs w:val="18"/>
              </w:rPr>
              <w:t>5</w:t>
            </w:r>
          </w:p>
        </w:tc>
        <w:tc>
          <w:tcPr>
            <w:tcW w:w="1012" w:type="dxa"/>
            <w:vMerge/>
            <w:tcBorders>
              <w:left w:val="single" w:sz="4" w:space="0" w:color="auto"/>
              <w:right w:val="single" w:sz="4" w:space="0" w:color="auto"/>
            </w:tcBorders>
            <w:vAlign w:val="center"/>
            <w:hideMark/>
          </w:tcPr>
          <w:p w14:paraId="69CF3903" w14:textId="77777777" w:rsidR="004140A9" w:rsidRPr="00F309A1" w:rsidRDefault="004140A9"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4DCB048D" w14:textId="77777777" w:rsidR="004140A9" w:rsidRPr="00F309A1" w:rsidRDefault="004140A9"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SJKBS</w:t>
            </w:r>
          </w:p>
        </w:tc>
        <w:tc>
          <w:tcPr>
            <w:tcW w:w="2096" w:type="dxa"/>
            <w:tcBorders>
              <w:top w:val="nil"/>
              <w:left w:val="nil"/>
              <w:bottom w:val="single" w:sz="4" w:space="0" w:color="auto"/>
              <w:right w:val="single" w:sz="4" w:space="0" w:color="auto"/>
            </w:tcBorders>
            <w:shd w:val="clear" w:color="auto" w:fill="auto"/>
            <w:vAlign w:val="center"/>
            <w:hideMark/>
          </w:tcPr>
          <w:p w14:paraId="007A749C" w14:textId="77777777" w:rsidR="004140A9" w:rsidRPr="00F309A1" w:rsidRDefault="004140A9" w:rsidP="006E1920">
            <w:pPr>
              <w:widowControl/>
              <w:jc w:val="left"/>
              <w:rPr>
                <w:rFonts w:ascii="宋体" w:hAnsi="宋体" w:cs="宋体"/>
                <w:kern w:val="0"/>
                <w:sz w:val="18"/>
                <w:szCs w:val="18"/>
              </w:rPr>
            </w:pPr>
            <w:r w:rsidRPr="00F309A1">
              <w:rPr>
                <w:rFonts w:ascii="宋体" w:hAnsi="宋体" w:cs="宋体" w:hint="eastAsia"/>
                <w:kern w:val="0"/>
                <w:sz w:val="18"/>
                <w:szCs w:val="18"/>
              </w:rPr>
              <w:t>省级库标识</w:t>
            </w:r>
          </w:p>
        </w:tc>
        <w:tc>
          <w:tcPr>
            <w:tcW w:w="2268" w:type="dxa"/>
            <w:tcBorders>
              <w:top w:val="nil"/>
              <w:left w:val="nil"/>
              <w:bottom w:val="single" w:sz="4" w:space="0" w:color="auto"/>
              <w:right w:val="single" w:sz="4" w:space="0" w:color="auto"/>
            </w:tcBorders>
            <w:shd w:val="clear" w:color="auto" w:fill="auto"/>
            <w:noWrap/>
            <w:vAlign w:val="center"/>
            <w:hideMark/>
          </w:tcPr>
          <w:p w14:paraId="74D840E9"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4140A9" w:rsidRPr="00F309A1" w14:paraId="761ACCC3"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952188"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36</w:t>
            </w:r>
          </w:p>
        </w:tc>
        <w:tc>
          <w:tcPr>
            <w:tcW w:w="1012" w:type="dxa"/>
            <w:vMerge/>
            <w:tcBorders>
              <w:left w:val="single" w:sz="4" w:space="0" w:color="auto"/>
              <w:bottom w:val="single" w:sz="4" w:space="0" w:color="auto"/>
              <w:right w:val="single" w:sz="4" w:space="0" w:color="auto"/>
            </w:tcBorders>
            <w:vAlign w:val="center"/>
            <w:hideMark/>
          </w:tcPr>
          <w:p w14:paraId="1D343806" w14:textId="77777777" w:rsidR="004140A9" w:rsidRPr="00F309A1" w:rsidRDefault="004140A9"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7755FAF2" w14:textId="77777777" w:rsidR="004140A9" w:rsidRPr="00F309A1" w:rsidRDefault="004140A9"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DJBMFL</w:t>
            </w:r>
          </w:p>
        </w:tc>
        <w:tc>
          <w:tcPr>
            <w:tcW w:w="2096" w:type="dxa"/>
            <w:tcBorders>
              <w:top w:val="nil"/>
              <w:left w:val="nil"/>
              <w:bottom w:val="single" w:sz="4" w:space="0" w:color="auto"/>
              <w:right w:val="single" w:sz="4" w:space="0" w:color="auto"/>
            </w:tcBorders>
            <w:shd w:val="clear" w:color="auto" w:fill="auto"/>
            <w:vAlign w:val="center"/>
            <w:hideMark/>
          </w:tcPr>
          <w:p w14:paraId="3888FBAB" w14:textId="77777777" w:rsidR="004140A9" w:rsidRPr="00F309A1" w:rsidRDefault="004140A9" w:rsidP="006E1920">
            <w:pPr>
              <w:widowControl/>
              <w:jc w:val="left"/>
              <w:rPr>
                <w:rFonts w:ascii="宋体" w:hAnsi="宋体" w:cs="宋体"/>
                <w:kern w:val="0"/>
                <w:sz w:val="18"/>
                <w:szCs w:val="18"/>
              </w:rPr>
            </w:pPr>
            <w:r w:rsidRPr="00F309A1">
              <w:rPr>
                <w:rFonts w:ascii="宋体" w:hAnsi="宋体" w:cs="宋体" w:hint="eastAsia"/>
                <w:kern w:val="0"/>
                <w:sz w:val="18"/>
                <w:szCs w:val="18"/>
              </w:rPr>
              <w:t>登记部门分类代码</w:t>
            </w:r>
          </w:p>
        </w:tc>
        <w:tc>
          <w:tcPr>
            <w:tcW w:w="2268" w:type="dxa"/>
            <w:tcBorders>
              <w:top w:val="nil"/>
              <w:left w:val="nil"/>
              <w:bottom w:val="single" w:sz="4" w:space="0" w:color="auto"/>
              <w:right w:val="single" w:sz="4" w:space="0" w:color="auto"/>
            </w:tcBorders>
            <w:shd w:val="clear" w:color="auto" w:fill="auto"/>
            <w:noWrap/>
            <w:vAlign w:val="center"/>
            <w:hideMark/>
          </w:tcPr>
          <w:p w14:paraId="7A2B9C5E"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4140A9" w:rsidRPr="00F309A1" w14:paraId="005F8FC9"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2E568A"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37</w:t>
            </w:r>
          </w:p>
        </w:tc>
        <w:tc>
          <w:tcPr>
            <w:tcW w:w="10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BAD627" w14:textId="77777777" w:rsidR="004140A9" w:rsidRPr="00F309A1" w:rsidRDefault="004140A9" w:rsidP="006E1920">
            <w:pPr>
              <w:widowControl/>
              <w:jc w:val="center"/>
              <w:rPr>
                <w:rFonts w:ascii="宋体" w:hAnsi="宋体" w:cs="宋体"/>
                <w:kern w:val="0"/>
                <w:sz w:val="18"/>
                <w:szCs w:val="18"/>
              </w:rPr>
            </w:pPr>
            <w:r w:rsidRPr="00F309A1">
              <w:rPr>
                <w:rFonts w:ascii="宋体" w:hAnsi="宋体" w:cs="宋体" w:hint="eastAsia"/>
                <w:kern w:val="0"/>
                <w:sz w:val="18"/>
                <w:szCs w:val="18"/>
              </w:rPr>
              <w:t>人员信息</w:t>
            </w:r>
          </w:p>
        </w:tc>
        <w:tc>
          <w:tcPr>
            <w:tcW w:w="2137" w:type="dxa"/>
            <w:tcBorders>
              <w:top w:val="nil"/>
              <w:left w:val="nil"/>
              <w:bottom w:val="single" w:sz="4" w:space="0" w:color="auto"/>
              <w:right w:val="single" w:sz="4" w:space="0" w:color="auto"/>
            </w:tcBorders>
            <w:shd w:val="clear" w:color="auto" w:fill="auto"/>
            <w:noWrap/>
            <w:vAlign w:val="center"/>
            <w:hideMark/>
          </w:tcPr>
          <w:p w14:paraId="1BB69746" w14:textId="77777777" w:rsidR="004140A9" w:rsidRPr="00F309A1" w:rsidRDefault="004140A9"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FDDBR</w:t>
            </w:r>
            <w:r w:rsidRPr="00F309A1">
              <w:rPr>
                <w:rFonts w:ascii="Arial Unicode MS" w:eastAsia="Arial Unicode MS" w:hAnsi="Arial Unicode MS" w:cs="Arial Unicode MS" w:hint="eastAsia"/>
                <w:kern w:val="0"/>
                <w:sz w:val="18"/>
                <w:szCs w:val="18"/>
              </w:rPr>
              <w:t>XM</w:t>
            </w:r>
          </w:p>
        </w:tc>
        <w:tc>
          <w:tcPr>
            <w:tcW w:w="2096" w:type="dxa"/>
            <w:tcBorders>
              <w:top w:val="nil"/>
              <w:left w:val="nil"/>
              <w:bottom w:val="single" w:sz="4" w:space="0" w:color="auto"/>
              <w:right w:val="single" w:sz="4" w:space="0" w:color="auto"/>
            </w:tcBorders>
            <w:shd w:val="clear" w:color="auto" w:fill="auto"/>
            <w:vAlign w:val="center"/>
            <w:hideMark/>
          </w:tcPr>
          <w:p w14:paraId="46D60AB5" w14:textId="77777777" w:rsidR="004140A9" w:rsidRPr="00F309A1" w:rsidRDefault="004140A9" w:rsidP="006E1920">
            <w:pPr>
              <w:widowControl/>
              <w:jc w:val="left"/>
              <w:rPr>
                <w:rFonts w:ascii="宋体" w:hAnsi="宋体" w:cs="宋体"/>
                <w:kern w:val="0"/>
                <w:sz w:val="18"/>
                <w:szCs w:val="18"/>
              </w:rPr>
            </w:pPr>
            <w:r w:rsidRPr="00F309A1">
              <w:rPr>
                <w:rFonts w:ascii="宋体" w:hAnsi="宋体" w:cs="宋体" w:hint="eastAsia"/>
                <w:kern w:val="0"/>
                <w:sz w:val="18"/>
                <w:szCs w:val="18"/>
              </w:rPr>
              <w:t>法定代表人或负责人姓名</w:t>
            </w:r>
          </w:p>
        </w:tc>
        <w:tc>
          <w:tcPr>
            <w:tcW w:w="2268" w:type="dxa"/>
            <w:tcBorders>
              <w:top w:val="nil"/>
              <w:left w:val="nil"/>
              <w:bottom w:val="single" w:sz="4" w:space="0" w:color="auto"/>
              <w:right w:val="single" w:sz="4" w:space="0" w:color="auto"/>
            </w:tcBorders>
            <w:shd w:val="clear" w:color="auto" w:fill="auto"/>
            <w:noWrap/>
            <w:hideMark/>
          </w:tcPr>
          <w:p w14:paraId="1C659706" w14:textId="77777777" w:rsidR="004140A9" w:rsidRPr="00F309A1" w:rsidRDefault="004140A9" w:rsidP="006E1920">
            <w:pPr>
              <w:jc w:val="center"/>
            </w:pPr>
            <w:r w:rsidRPr="00F309A1">
              <w:rPr>
                <w:rFonts w:ascii="Arial Unicode MS" w:eastAsia="Arial Unicode MS" w:hAnsi="Arial Unicode MS" w:cs="Arial Unicode MS" w:hint="eastAsia"/>
                <w:kern w:val="0"/>
                <w:sz w:val="18"/>
                <w:szCs w:val="18"/>
              </w:rPr>
              <w:t>字符型</w:t>
            </w:r>
          </w:p>
        </w:tc>
      </w:tr>
      <w:tr w:rsidR="004140A9" w:rsidRPr="00F309A1" w14:paraId="47161BB3"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1BB3E2"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38</w:t>
            </w:r>
          </w:p>
        </w:tc>
        <w:tc>
          <w:tcPr>
            <w:tcW w:w="1012" w:type="dxa"/>
            <w:vMerge/>
            <w:tcBorders>
              <w:top w:val="nil"/>
              <w:left w:val="single" w:sz="4" w:space="0" w:color="auto"/>
              <w:bottom w:val="single" w:sz="4" w:space="0" w:color="000000"/>
              <w:right w:val="single" w:sz="4" w:space="0" w:color="auto"/>
            </w:tcBorders>
            <w:vAlign w:val="center"/>
            <w:hideMark/>
          </w:tcPr>
          <w:p w14:paraId="5AD0E933" w14:textId="77777777" w:rsidR="004140A9" w:rsidRPr="00F309A1" w:rsidRDefault="004140A9"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1B8F3ABF" w14:textId="77777777" w:rsidR="004140A9" w:rsidRPr="00F309A1" w:rsidRDefault="004140A9"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FDDBRZJLX</w:t>
            </w:r>
          </w:p>
        </w:tc>
        <w:tc>
          <w:tcPr>
            <w:tcW w:w="2096" w:type="dxa"/>
            <w:tcBorders>
              <w:top w:val="nil"/>
              <w:left w:val="nil"/>
              <w:bottom w:val="single" w:sz="4" w:space="0" w:color="auto"/>
              <w:right w:val="single" w:sz="4" w:space="0" w:color="auto"/>
            </w:tcBorders>
            <w:shd w:val="clear" w:color="auto" w:fill="auto"/>
            <w:vAlign w:val="center"/>
            <w:hideMark/>
          </w:tcPr>
          <w:p w14:paraId="60CD7678" w14:textId="77777777" w:rsidR="004140A9" w:rsidRPr="00F309A1" w:rsidRDefault="004140A9" w:rsidP="006E1920">
            <w:pPr>
              <w:widowControl/>
              <w:jc w:val="left"/>
              <w:rPr>
                <w:rFonts w:ascii="宋体" w:hAnsi="宋体" w:cs="宋体"/>
                <w:kern w:val="0"/>
                <w:sz w:val="18"/>
                <w:szCs w:val="18"/>
              </w:rPr>
            </w:pPr>
            <w:r w:rsidRPr="00F309A1">
              <w:rPr>
                <w:rFonts w:ascii="宋体" w:hAnsi="宋体" w:cs="宋体" w:hint="eastAsia"/>
                <w:kern w:val="0"/>
                <w:sz w:val="18"/>
                <w:szCs w:val="18"/>
              </w:rPr>
              <w:t>法定代表人或负责人证件类型</w:t>
            </w:r>
          </w:p>
        </w:tc>
        <w:tc>
          <w:tcPr>
            <w:tcW w:w="2268" w:type="dxa"/>
            <w:tcBorders>
              <w:top w:val="nil"/>
              <w:left w:val="nil"/>
              <w:bottom w:val="single" w:sz="4" w:space="0" w:color="auto"/>
              <w:right w:val="single" w:sz="4" w:space="0" w:color="auto"/>
            </w:tcBorders>
            <w:shd w:val="clear" w:color="auto" w:fill="auto"/>
            <w:noWrap/>
            <w:hideMark/>
          </w:tcPr>
          <w:p w14:paraId="4546C591" w14:textId="77777777" w:rsidR="004140A9" w:rsidRPr="00F309A1" w:rsidRDefault="004140A9" w:rsidP="006E1920">
            <w:pPr>
              <w:jc w:val="center"/>
            </w:pPr>
            <w:r w:rsidRPr="00F309A1">
              <w:rPr>
                <w:rFonts w:ascii="Arial Unicode MS" w:eastAsia="Arial Unicode MS" w:hAnsi="Arial Unicode MS" w:cs="Arial Unicode MS" w:hint="eastAsia"/>
                <w:kern w:val="0"/>
                <w:sz w:val="18"/>
                <w:szCs w:val="18"/>
              </w:rPr>
              <w:t>字符型</w:t>
            </w:r>
          </w:p>
        </w:tc>
      </w:tr>
      <w:tr w:rsidR="004140A9" w:rsidRPr="00F309A1" w14:paraId="4D6D9DE7"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317B91"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39</w:t>
            </w:r>
          </w:p>
        </w:tc>
        <w:tc>
          <w:tcPr>
            <w:tcW w:w="1012" w:type="dxa"/>
            <w:vMerge/>
            <w:tcBorders>
              <w:top w:val="nil"/>
              <w:left w:val="single" w:sz="4" w:space="0" w:color="auto"/>
              <w:bottom w:val="single" w:sz="4" w:space="0" w:color="000000"/>
              <w:right w:val="single" w:sz="4" w:space="0" w:color="auto"/>
            </w:tcBorders>
            <w:vAlign w:val="center"/>
            <w:hideMark/>
          </w:tcPr>
          <w:p w14:paraId="235E45D7" w14:textId="77777777" w:rsidR="004140A9" w:rsidRPr="00F309A1" w:rsidRDefault="004140A9"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72AA0C9D" w14:textId="77777777" w:rsidR="004140A9" w:rsidRPr="00F309A1" w:rsidRDefault="004140A9"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FDDBRZJHM</w:t>
            </w:r>
          </w:p>
        </w:tc>
        <w:tc>
          <w:tcPr>
            <w:tcW w:w="2096" w:type="dxa"/>
            <w:tcBorders>
              <w:top w:val="nil"/>
              <w:left w:val="nil"/>
              <w:bottom w:val="single" w:sz="4" w:space="0" w:color="auto"/>
              <w:right w:val="single" w:sz="4" w:space="0" w:color="auto"/>
            </w:tcBorders>
            <w:shd w:val="clear" w:color="auto" w:fill="auto"/>
            <w:vAlign w:val="center"/>
            <w:hideMark/>
          </w:tcPr>
          <w:p w14:paraId="00B2D621" w14:textId="77777777" w:rsidR="004140A9" w:rsidRPr="00F309A1" w:rsidRDefault="004140A9" w:rsidP="006E1920">
            <w:pPr>
              <w:widowControl/>
              <w:jc w:val="left"/>
              <w:rPr>
                <w:rFonts w:ascii="宋体" w:hAnsi="宋体" w:cs="宋体"/>
                <w:kern w:val="0"/>
                <w:sz w:val="18"/>
                <w:szCs w:val="18"/>
              </w:rPr>
            </w:pPr>
            <w:r w:rsidRPr="00F309A1">
              <w:rPr>
                <w:rFonts w:ascii="宋体" w:hAnsi="宋体" w:cs="宋体" w:hint="eastAsia"/>
                <w:kern w:val="0"/>
                <w:sz w:val="18"/>
                <w:szCs w:val="18"/>
              </w:rPr>
              <w:t>法定代表人或负责人证件号码</w:t>
            </w:r>
          </w:p>
        </w:tc>
        <w:tc>
          <w:tcPr>
            <w:tcW w:w="2268" w:type="dxa"/>
            <w:tcBorders>
              <w:top w:val="nil"/>
              <w:left w:val="nil"/>
              <w:bottom w:val="single" w:sz="4" w:space="0" w:color="auto"/>
              <w:right w:val="single" w:sz="4" w:space="0" w:color="auto"/>
            </w:tcBorders>
            <w:shd w:val="clear" w:color="auto" w:fill="auto"/>
            <w:noWrap/>
            <w:hideMark/>
          </w:tcPr>
          <w:p w14:paraId="67CD6376" w14:textId="77777777" w:rsidR="004140A9" w:rsidRPr="00F309A1" w:rsidRDefault="004140A9" w:rsidP="006E1920">
            <w:pPr>
              <w:jc w:val="center"/>
            </w:pPr>
            <w:r w:rsidRPr="00F309A1">
              <w:rPr>
                <w:rFonts w:ascii="Arial Unicode MS" w:eastAsia="Arial Unicode MS" w:hAnsi="Arial Unicode MS" w:cs="Arial Unicode MS" w:hint="eastAsia"/>
                <w:kern w:val="0"/>
                <w:sz w:val="18"/>
                <w:szCs w:val="18"/>
              </w:rPr>
              <w:t>字符型</w:t>
            </w:r>
          </w:p>
        </w:tc>
      </w:tr>
      <w:tr w:rsidR="004140A9" w:rsidRPr="00F309A1" w14:paraId="372E5520"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4F8BC7"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40</w:t>
            </w:r>
          </w:p>
        </w:tc>
        <w:tc>
          <w:tcPr>
            <w:tcW w:w="1012" w:type="dxa"/>
            <w:vMerge/>
            <w:tcBorders>
              <w:top w:val="nil"/>
              <w:left w:val="single" w:sz="4" w:space="0" w:color="auto"/>
              <w:bottom w:val="single" w:sz="4" w:space="0" w:color="000000"/>
              <w:right w:val="single" w:sz="4" w:space="0" w:color="auto"/>
            </w:tcBorders>
            <w:vAlign w:val="center"/>
            <w:hideMark/>
          </w:tcPr>
          <w:p w14:paraId="63B1F123" w14:textId="77777777" w:rsidR="004140A9" w:rsidRPr="00F309A1" w:rsidRDefault="004140A9"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C7CAD20" w14:textId="77777777" w:rsidR="004140A9" w:rsidRPr="00E23E23" w:rsidRDefault="004140A9" w:rsidP="006E1920">
            <w:pPr>
              <w:widowControl/>
              <w:jc w:val="left"/>
              <w:rPr>
                <w:rFonts w:ascii="Arial Unicode MS" w:eastAsia="Arial Unicode MS" w:hAnsi="Arial Unicode MS" w:cs="Arial Unicode MS"/>
                <w:kern w:val="0"/>
                <w:sz w:val="18"/>
                <w:szCs w:val="18"/>
              </w:rPr>
            </w:pPr>
            <w:r w:rsidRPr="00E23E23">
              <w:rPr>
                <w:rFonts w:ascii="Arial Unicode MS" w:eastAsia="Arial Unicode MS" w:hAnsi="Arial Unicode MS" w:cs="Arial Unicode MS" w:hint="eastAsia"/>
                <w:kern w:val="0"/>
                <w:sz w:val="18"/>
                <w:szCs w:val="18"/>
              </w:rPr>
              <w:t>LXR</w:t>
            </w:r>
          </w:p>
        </w:tc>
        <w:tc>
          <w:tcPr>
            <w:tcW w:w="2096" w:type="dxa"/>
            <w:tcBorders>
              <w:top w:val="nil"/>
              <w:left w:val="nil"/>
              <w:bottom w:val="single" w:sz="4" w:space="0" w:color="auto"/>
              <w:right w:val="single" w:sz="4" w:space="0" w:color="auto"/>
            </w:tcBorders>
            <w:shd w:val="clear" w:color="auto" w:fill="auto"/>
            <w:vAlign w:val="center"/>
            <w:hideMark/>
          </w:tcPr>
          <w:p w14:paraId="160A68AA" w14:textId="77777777" w:rsidR="004140A9" w:rsidRPr="00E23E23" w:rsidRDefault="004140A9" w:rsidP="006E1920">
            <w:pPr>
              <w:widowControl/>
              <w:jc w:val="left"/>
              <w:rPr>
                <w:rFonts w:ascii="宋体" w:hAnsi="宋体" w:cs="宋体"/>
                <w:kern w:val="0"/>
                <w:sz w:val="18"/>
                <w:szCs w:val="18"/>
              </w:rPr>
            </w:pPr>
            <w:r w:rsidRPr="00E23E23">
              <w:rPr>
                <w:rFonts w:ascii="宋体" w:hAnsi="宋体" w:cs="宋体" w:hint="eastAsia"/>
                <w:kern w:val="0"/>
                <w:sz w:val="18"/>
                <w:szCs w:val="18"/>
              </w:rPr>
              <w:t>联系人</w:t>
            </w:r>
          </w:p>
        </w:tc>
        <w:tc>
          <w:tcPr>
            <w:tcW w:w="2268" w:type="dxa"/>
            <w:tcBorders>
              <w:top w:val="nil"/>
              <w:left w:val="nil"/>
              <w:bottom w:val="single" w:sz="4" w:space="0" w:color="auto"/>
              <w:right w:val="single" w:sz="4" w:space="0" w:color="auto"/>
            </w:tcBorders>
            <w:shd w:val="clear" w:color="auto" w:fill="auto"/>
            <w:noWrap/>
            <w:hideMark/>
          </w:tcPr>
          <w:p w14:paraId="285DF28A" w14:textId="77777777" w:rsidR="004140A9" w:rsidRPr="00F309A1" w:rsidRDefault="004140A9" w:rsidP="006E1920">
            <w:pPr>
              <w:jc w:val="center"/>
            </w:pPr>
            <w:r w:rsidRPr="00F309A1">
              <w:rPr>
                <w:rFonts w:ascii="Arial Unicode MS" w:eastAsia="Arial Unicode MS" w:hAnsi="Arial Unicode MS" w:cs="Arial Unicode MS" w:hint="eastAsia"/>
                <w:kern w:val="0"/>
                <w:sz w:val="18"/>
                <w:szCs w:val="18"/>
              </w:rPr>
              <w:t>字符型</w:t>
            </w:r>
          </w:p>
        </w:tc>
      </w:tr>
      <w:tr w:rsidR="004140A9" w:rsidRPr="00F309A1" w14:paraId="55D64A75"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8480EC"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41</w:t>
            </w:r>
          </w:p>
        </w:tc>
        <w:tc>
          <w:tcPr>
            <w:tcW w:w="1012" w:type="dxa"/>
            <w:vMerge/>
            <w:tcBorders>
              <w:top w:val="nil"/>
              <w:left w:val="single" w:sz="4" w:space="0" w:color="auto"/>
              <w:bottom w:val="single" w:sz="4" w:space="0" w:color="000000"/>
              <w:right w:val="single" w:sz="4" w:space="0" w:color="auto"/>
            </w:tcBorders>
            <w:vAlign w:val="center"/>
            <w:hideMark/>
          </w:tcPr>
          <w:p w14:paraId="01529E7A" w14:textId="77777777" w:rsidR="004140A9" w:rsidRPr="00F309A1" w:rsidRDefault="004140A9"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9965F66" w14:textId="77777777" w:rsidR="004140A9" w:rsidRPr="00F309A1" w:rsidRDefault="004140A9"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LXRYDDH</w:t>
            </w:r>
          </w:p>
        </w:tc>
        <w:tc>
          <w:tcPr>
            <w:tcW w:w="2096" w:type="dxa"/>
            <w:tcBorders>
              <w:top w:val="nil"/>
              <w:left w:val="nil"/>
              <w:bottom w:val="single" w:sz="4" w:space="0" w:color="auto"/>
              <w:right w:val="single" w:sz="4" w:space="0" w:color="auto"/>
            </w:tcBorders>
            <w:shd w:val="clear" w:color="auto" w:fill="auto"/>
            <w:vAlign w:val="center"/>
            <w:hideMark/>
          </w:tcPr>
          <w:p w14:paraId="78D6A4EB" w14:textId="77777777" w:rsidR="004140A9" w:rsidRPr="00F309A1" w:rsidRDefault="004140A9" w:rsidP="006E1920">
            <w:pPr>
              <w:widowControl/>
              <w:jc w:val="left"/>
              <w:rPr>
                <w:rFonts w:ascii="宋体" w:hAnsi="宋体" w:cs="宋体"/>
                <w:kern w:val="0"/>
                <w:sz w:val="18"/>
                <w:szCs w:val="18"/>
              </w:rPr>
            </w:pPr>
            <w:r w:rsidRPr="00F309A1">
              <w:rPr>
                <w:rFonts w:ascii="宋体" w:hAnsi="宋体" w:cs="宋体" w:hint="eastAsia"/>
                <w:kern w:val="0"/>
                <w:sz w:val="18"/>
                <w:szCs w:val="18"/>
              </w:rPr>
              <w:t>联络员移动电话</w:t>
            </w:r>
          </w:p>
        </w:tc>
        <w:tc>
          <w:tcPr>
            <w:tcW w:w="2268" w:type="dxa"/>
            <w:tcBorders>
              <w:top w:val="nil"/>
              <w:left w:val="nil"/>
              <w:bottom w:val="single" w:sz="4" w:space="0" w:color="auto"/>
              <w:right w:val="single" w:sz="4" w:space="0" w:color="auto"/>
            </w:tcBorders>
            <w:shd w:val="clear" w:color="auto" w:fill="auto"/>
            <w:noWrap/>
            <w:vAlign w:val="center"/>
            <w:hideMark/>
          </w:tcPr>
          <w:p w14:paraId="5D81C102"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4140A9" w:rsidRPr="00F309A1" w14:paraId="066F7F9F"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F35774" w14:textId="77777777" w:rsidR="004140A9" w:rsidRPr="00F309A1" w:rsidRDefault="004140A9" w:rsidP="004140A9">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4</w:t>
            </w:r>
            <w:r>
              <w:rPr>
                <w:rFonts w:ascii="Arial Unicode MS" w:eastAsia="Arial Unicode MS" w:hAnsi="Arial Unicode MS" w:cs="Arial Unicode MS" w:hint="eastAsia"/>
                <w:kern w:val="0"/>
                <w:sz w:val="18"/>
                <w:szCs w:val="18"/>
              </w:rPr>
              <w:t>2</w:t>
            </w:r>
          </w:p>
        </w:tc>
        <w:tc>
          <w:tcPr>
            <w:tcW w:w="1012" w:type="dxa"/>
            <w:tcBorders>
              <w:top w:val="nil"/>
              <w:left w:val="single" w:sz="4" w:space="0" w:color="auto"/>
              <w:bottom w:val="single" w:sz="4" w:space="0" w:color="000000"/>
              <w:right w:val="single" w:sz="4" w:space="0" w:color="auto"/>
            </w:tcBorders>
            <w:shd w:val="clear" w:color="auto" w:fill="auto"/>
            <w:vAlign w:val="center"/>
            <w:hideMark/>
          </w:tcPr>
          <w:p w14:paraId="4A6EB4AA" w14:textId="77777777" w:rsidR="004140A9" w:rsidRPr="00F309A1" w:rsidRDefault="004140A9" w:rsidP="006E1920">
            <w:pPr>
              <w:widowControl/>
              <w:jc w:val="center"/>
              <w:rPr>
                <w:rFonts w:ascii="宋体" w:hAnsi="宋体" w:cs="宋体"/>
                <w:kern w:val="0"/>
                <w:sz w:val="18"/>
                <w:szCs w:val="18"/>
              </w:rPr>
            </w:pPr>
            <w:r w:rsidRPr="00F309A1">
              <w:rPr>
                <w:rFonts w:ascii="宋体" w:hAnsi="宋体" w:cs="宋体" w:hint="eastAsia"/>
                <w:kern w:val="0"/>
                <w:sz w:val="18"/>
                <w:szCs w:val="18"/>
              </w:rPr>
              <w:t>标记信息</w:t>
            </w:r>
          </w:p>
        </w:tc>
        <w:tc>
          <w:tcPr>
            <w:tcW w:w="2137" w:type="dxa"/>
            <w:tcBorders>
              <w:top w:val="nil"/>
              <w:left w:val="nil"/>
              <w:bottom w:val="single" w:sz="4" w:space="0" w:color="auto"/>
              <w:right w:val="single" w:sz="4" w:space="0" w:color="auto"/>
            </w:tcBorders>
            <w:shd w:val="clear" w:color="auto" w:fill="auto"/>
            <w:noWrap/>
            <w:vAlign w:val="center"/>
            <w:hideMark/>
          </w:tcPr>
          <w:p w14:paraId="1415A817" w14:textId="77777777" w:rsidR="004140A9" w:rsidRPr="00F309A1" w:rsidRDefault="004140A9"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DFLAG</w:t>
            </w:r>
          </w:p>
        </w:tc>
        <w:tc>
          <w:tcPr>
            <w:tcW w:w="2096" w:type="dxa"/>
            <w:tcBorders>
              <w:top w:val="nil"/>
              <w:left w:val="nil"/>
              <w:bottom w:val="single" w:sz="4" w:space="0" w:color="auto"/>
              <w:right w:val="single" w:sz="4" w:space="0" w:color="auto"/>
            </w:tcBorders>
            <w:shd w:val="clear" w:color="auto" w:fill="auto"/>
            <w:vAlign w:val="center"/>
            <w:hideMark/>
          </w:tcPr>
          <w:p w14:paraId="1DDE3507" w14:textId="77777777" w:rsidR="004140A9" w:rsidRPr="00F309A1" w:rsidRDefault="004140A9" w:rsidP="006E1920">
            <w:pPr>
              <w:widowControl/>
              <w:jc w:val="left"/>
              <w:rPr>
                <w:rFonts w:ascii="宋体" w:hAnsi="宋体" w:cs="宋体"/>
                <w:kern w:val="0"/>
                <w:sz w:val="18"/>
                <w:szCs w:val="18"/>
              </w:rPr>
            </w:pPr>
            <w:r w:rsidRPr="00F309A1">
              <w:rPr>
                <w:rFonts w:ascii="宋体" w:hAnsi="宋体" w:cs="宋体" w:hint="eastAsia"/>
                <w:kern w:val="0"/>
                <w:sz w:val="18"/>
                <w:szCs w:val="18"/>
              </w:rPr>
              <w:t>数据标记</w:t>
            </w:r>
          </w:p>
        </w:tc>
        <w:tc>
          <w:tcPr>
            <w:tcW w:w="2268" w:type="dxa"/>
            <w:tcBorders>
              <w:top w:val="nil"/>
              <w:left w:val="nil"/>
              <w:bottom w:val="single" w:sz="4" w:space="0" w:color="auto"/>
              <w:right w:val="single" w:sz="4" w:space="0" w:color="auto"/>
            </w:tcBorders>
            <w:shd w:val="clear" w:color="auto" w:fill="auto"/>
            <w:noWrap/>
            <w:vAlign w:val="center"/>
            <w:hideMark/>
          </w:tcPr>
          <w:p w14:paraId="70A509A2" w14:textId="77777777" w:rsidR="004140A9" w:rsidRPr="00F309A1" w:rsidRDefault="004140A9"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bl>
    <w:p w14:paraId="7E7F9C4C" w14:textId="77777777" w:rsidR="00DF4663" w:rsidRPr="000C678A" w:rsidRDefault="00DD5A2C" w:rsidP="000C678A">
      <w:pPr>
        <w:pStyle w:val="aff"/>
        <w:spacing w:before="156" w:after="156"/>
      </w:pPr>
      <w:bookmarkStart w:id="245" w:name="_Toc25154223"/>
      <w:bookmarkStart w:id="246" w:name="_Toc25677628"/>
      <w:r w:rsidRPr="000C678A">
        <w:t xml:space="preserve">A.4  </w:t>
      </w:r>
      <w:r w:rsidRPr="000C678A">
        <w:rPr>
          <w:rFonts w:hint="eastAsia"/>
        </w:rPr>
        <w:t>历史信息表</w:t>
      </w:r>
      <w:bookmarkEnd w:id="245"/>
      <w:bookmarkEnd w:id="246"/>
    </w:p>
    <w:tbl>
      <w:tblPr>
        <w:tblW w:w="8221" w:type="dxa"/>
        <w:tblInd w:w="534" w:type="dxa"/>
        <w:tblLook w:val="04A0" w:firstRow="1" w:lastRow="0" w:firstColumn="1" w:lastColumn="0" w:noHBand="0" w:noVBand="1"/>
      </w:tblPr>
      <w:tblGrid>
        <w:gridCol w:w="708"/>
        <w:gridCol w:w="1012"/>
        <w:gridCol w:w="2137"/>
        <w:gridCol w:w="2096"/>
        <w:gridCol w:w="2268"/>
      </w:tblGrid>
      <w:tr w:rsidR="00E23E23" w:rsidRPr="00F309A1" w14:paraId="37954EA3" w14:textId="77777777" w:rsidTr="0045496F">
        <w:trPr>
          <w:trHeight w:val="375"/>
          <w:tblHeader/>
        </w:trPr>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09C0FE4" w14:textId="77777777" w:rsidR="00E23E23" w:rsidRPr="00F309A1" w:rsidRDefault="00E23E23"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序号</w:t>
            </w:r>
          </w:p>
        </w:tc>
        <w:tc>
          <w:tcPr>
            <w:tcW w:w="1012" w:type="dxa"/>
            <w:tcBorders>
              <w:top w:val="single" w:sz="4" w:space="0" w:color="auto"/>
              <w:left w:val="nil"/>
              <w:bottom w:val="single" w:sz="4" w:space="0" w:color="auto"/>
              <w:right w:val="single" w:sz="4" w:space="0" w:color="auto"/>
            </w:tcBorders>
            <w:shd w:val="clear" w:color="000000" w:fill="E7E6E6"/>
            <w:noWrap/>
            <w:vAlign w:val="center"/>
            <w:hideMark/>
          </w:tcPr>
          <w:p w14:paraId="7E1A501A" w14:textId="77777777" w:rsidR="00E23E23" w:rsidRPr="00F309A1" w:rsidRDefault="00E23E23"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字段属性</w:t>
            </w:r>
          </w:p>
        </w:tc>
        <w:tc>
          <w:tcPr>
            <w:tcW w:w="2137" w:type="dxa"/>
            <w:tcBorders>
              <w:top w:val="single" w:sz="4" w:space="0" w:color="auto"/>
              <w:left w:val="nil"/>
              <w:bottom w:val="single" w:sz="4" w:space="0" w:color="auto"/>
              <w:right w:val="single" w:sz="4" w:space="0" w:color="auto"/>
            </w:tcBorders>
            <w:shd w:val="clear" w:color="000000" w:fill="E7E6E6"/>
            <w:noWrap/>
            <w:vAlign w:val="center"/>
            <w:hideMark/>
          </w:tcPr>
          <w:p w14:paraId="527FF114" w14:textId="77777777" w:rsidR="00E23E23" w:rsidRPr="00F309A1" w:rsidRDefault="00E23E23"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字段名</w:t>
            </w:r>
          </w:p>
        </w:tc>
        <w:tc>
          <w:tcPr>
            <w:tcW w:w="2096" w:type="dxa"/>
            <w:tcBorders>
              <w:top w:val="single" w:sz="4" w:space="0" w:color="auto"/>
              <w:left w:val="nil"/>
              <w:bottom w:val="single" w:sz="4" w:space="0" w:color="auto"/>
              <w:right w:val="single" w:sz="4" w:space="0" w:color="auto"/>
            </w:tcBorders>
            <w:shd w:val="clear" w:color="000000" w:fill="E7E6E6"/>
            <w:noWrap/>
            <w:vAlign w:val="center"/>
            <w:hideMark/>
          </w:tcPr>
          <w:p w14:paraId="11506668" w14:textId="77777777" w:rsidR="00E23E23" w:rsidRPr="00F309A1" w:rsidRDefault="00E23E23"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字段含义</w:t>
            </w:r>
          </w:p>
        </w:tc>
        <w:tc>
          <w:tcPr>
            <w:tcW w:w="2268" w:type="dxa"/>
            <w:tcBorders>
              <w:top w:val="single" w:sz="4" w:space="0" w:color="auto"/>
              <w:left w:val="nil"/>
              <w:bottom w:val="single" w:sz="4" w:space="0" w:color="auto"/>
              <w:right w:val="single" w:sz="4" w:space="0" w:color="auto"/>
            </w:tcBorders>
            <w:shd w:val="clear" w:color="000000" w:fill="E7E6E6"/>
            <w:noWrap/>
            <w:vAlign w:val="center"/>
            <w:hideMark/>
          </w:tcPr>
          <w:p w14:paraId="54756AF6" w14:textId="77777777" w:rsidR="00E23E23" w:rsidRPr="00F309A1" w:rsidRDefault="00E23E23"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字段类型</w:t>
            </w:r>
          </w:p>
        </w:tc>
      </w:tr>
      <w:tr w:rsidR="00E23E23" w:rsidRPr="00F309A1" w14:paraId="50E4AACC"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F692F0"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w:t>
            </w:r>
          </w:p>
        </w:tc>
        <w:tc>
          <w:tcPr>
            <w:tcW w:w="1012" w:type="dxa"/>
            <w:vMerge w:val="restart"/>
            <w:tcBorders>
              <w:top w:val="nil"/>
              <w:left w:val="single" w:sz="4" w:space="0" w:color="auto"/>
              <w:bottom w:val="nil"/>
              <w:right w:val="single" w:sz="4" w:space="0" w:color="auto"/>
            </w:tcBorders>
            <w:shd w:val="clear" w:color="auto" w:fill="auto"/>
            <w:vAlign w:val="center"/>
            <w:hideMark/>
          </w:tcPr>
          <w:p w14:paraId="0F6FE538" w14:textId="77777777" w:rsidR="00E23E23" w:rsidRPr="00F309A1" w:rsidRDefault="00E23E23" w:rsidP="006E1920">
            <w:pPr>
              <w:widowControl/>
              <w:jc w:val="center"/>
              <w:rPr>
                <w:rFonts w:ascii="宋体" w:hAnsi="宋体" w:cs="宋体"/>
                <w:kern w:val="0"/>
                <w:sz w:val="18"/>
                <w:szCs w:val="18"/>
              </w:rPr>
            </w:pPr>
            <w:r w:rsidRPr="00F309A1">
              <w:rPr>
                <w:rFonts w:ascii="宋体" w:hAnsi="宋体" w:cs="宋体" w:hint="eastAsia"/>
                <w:kern w:val="0"/>
                <w:sz w:val="18"/>
                <w:szCs w:val="18"/>
              </w:rPr>
              <w:t>主键信息</w:t>
            </w:r>
          </w:p>
        </w:tc>
        <w:tc>
          <w:tcPr>
            <w:tcW w:w="2137" w:type="dxa"/>
            <w:tcBorders>
              <w:top w:val="nil"/>
              <w:left w:val="nil"/>
              <w:bottom w:val="single" w:sz="4" w:space="0" w:color="auto"/>
              <w:right w:val="single" w:sz="4" w:space="0" w:color="auto"/>
            </w:tcBorders>
            <w:shd w:val="clear" w:color="auto" w:fill="auto"/>
            <w:noWrap/>
            <w:vAlign w:val="center"/>
            <w:hideMark/>
          </w:tcPr>
          <w:p w14:paraId="52B95BB3" w14:textId="77777777" w:rsidR="00E23E23" w:rsidRPr="00F309A1" w:rsidRDefault="00E23E23" w:rsidP="006E1920">
            <w:pPr>
              <w:widowControl/>
              <w:jc w:val="left"/>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SYS</w:t>
            </w:r>
            <w:r w:rsidRPr="00F309A1">
              <w:rPr>
                <w:rFonts w:ascii="Arial Unicode MS" w:eastAsia="Arial Unicode MS" w:hAnsi="Arial Unicode MS" w:cs="Arial Unicode MS"/>
                <w:kern w:val="0"/>
                <w:sz w:val="18"/>
                <w:szCs w:val="18"/>
              </w:rPr>
              <w:t>_ID</w:t>
            </w:r>
          </w:p>
        </w:tc>
        <w:tc>
          <w:tcPr>
            <w:tcW w:w="2096" w:type="dxa"/>
            <w:tcBorders>
              <w:top w:val="nil"/>
              <w:left w:val="nil"/>
              <w:bottom w:val="single" w:sz="4" w:space="0" w:color="auto"/>
              <w:right w:val="single" w:sz="4" w:space="0" w:color="auto"/>
            </w:tcBorders>
            <w:shd w:val="clear" w:color="auto" w:fill="auto"/>
            <w:vAlign w:val="center"/>
            <w:hideMark/>
          </w:tcPr>
          <w:p w14:paraId="2BFFD15F"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系统主键</w:t>
            </w:r>
          </w:p>
        </w:tc>
        <w:tc>
          <w:tcPr>
            <w:tcW w:w="2268" w:type="dxa"/>
            <w:tcBorders>
              <w:top w:val="nil"/>
              <w:left w:val="nil"/>
              <w:bottom w:val="single" w:sz="4" w:space="0" w:color="auto"/>
              <w:right w:val="single" w:sz="4" w:space="0" w:color="auto"/>
            </w:tcBorders>
            <w:shd w:val="clear" w:color="auto" w:fill="auto"/>
            <w:noWrap/>
            <w:hideMark/>
          </w:tcPr>
          <w:p w14:paraId="10100035"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694F7B6C"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794121"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w:t>
            </w:r>
          </w:p>
        </w:tc>
        <w:tc>
          <w:tcPr>
            <w:tcW w:w="1012" w:type="dxa"/>
            <w:vMerge/>
            <w:tcBorders>
              <w:top w:val="nil"/>
              <w:left w:val="single" w:sz="4" w:space="0" w:color="auto"/>
              <w:bottom w:val="nil"/>
              <w:right w:val="single" w:sz="4" w:space="0" w:color="auto"/>
            </w:tcBorders>
            <w:vAlign w:val="center"/>
            <w:hideMark/>
          </w:tcPr>
          <w:p w14:paraId="19C473D8"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09CEBD4"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TYSHXYDM</w:t>
            </w:r>
          </w:p>
        </w:tc>
        <w:tc>
          <w:tcPr>
            <w:tcW w:w="2096" w:type="dxa"/>
            <w:tcBorders>
              <w:top w:val="nil"/>
              <w:left w:val="nil"/>
              <w:bottom w:val="single" w:sz="4" w:space="0" w:color="auto"/>
              <w:right w:val="single" w:sz="4" w:space="0" w:color="auto"/>
            </w:tcBorders>
            <w:shd w:val="clear" w:color="auto" w:fill="auto"/>
            <w:vAlign w:val="center"/>
            <w:hideMark/>
          </w:tcPr>
          <w:p w14:paraId="3F0FECFF"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统一社会信用代码</w:t>
            </w:r>
          </w:p>
        </w:tc>
        <w:tc>
          <w:tcPr>
            <w:tcW w:w="2268" w:type="dxa"/>
            <w:tcBorders>
              <w:top w:val="nil"/>
              <w:left w:val="nil"/>
              <w:bottom w:val="single" w:sz="4" w:space="0" w:color="auto"/>
              <w:right w:val="single" w:sz="4" w:space="0" w:color="auto"/>
            </w:tcBorders>
            <w:shd w:val="clear" w:color="auto" w:fill="auto"/>
            <w:noWrap/>
            <w:hideMark/>
          </w:tcPr>
          <w:p w14:paraId="6103C954"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71C74624"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3ECB42"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p>
        </w:tc>
        <w:tc>
          <w:tcPr>
            <w:tcW w:w="1012" w:type="dxa"/>
            <w:vMerge/>
            <w:tcBorders>
              <w:top w:val="nil"/>
              <w:left w:val="single" w:sz="4" w:space="0" w:color="auto"/>
              <w:bottom w:val="nil"/>
              <w:right w:val="single" w:sz="4" w:space="0" w:color="auto"/>
            </w:tcBorders>
            <w:vAlign w:val="center"/>
            <w:hideMark/>
          </w:tcPr>
          <w:p w14:paraId="69086177"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18FFECE"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ZZ</w:t>
            </w:r>
            <w:r w:rsidRPr="00F309A1">
              <w:rPr>
                <w:rFonts w:ascii="Arial Unicode MS" w:eastAsia="Arial Unicode MS" w:hAnsi="Arial Unicode MS" w:cs="Arial Unicode MS"/>
                <w:kern w:val="0"/>
                <w:sz w:val="18"/>
                <w:szCs w:val="18"/>
              </w:rPr>
              <w:t>JGDM</w:t>
            </w:r>
          </w:p>
        </w:tc>
        <w:tc>
          <w:tcPr>
            <w:tcW w:w="2096" w:type="dxa"/>
            <w:tcBorders>
              <w:top w:val="nil"/>
              <w:left w:val="nil"/>
              <w:bottom w:val="single" w:sz="4" w:space="0" w:color="auto"/>
              <w:right w:val="single" w:sz="4" w:space="0" w:color="auto"/>
            </w:tcBorders>
            <w:shd w:val="clear" w:color="auto" w:fill="auto"/>
            <w:vAlign w:val="center"/>
            <w:hideMark/>
          </w:tcPr>
          <w:p w14:paraId="0C2EDFE2"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组织机构代码</w:t>
            </w:r>
          </w:p>
        </w:tc>
        <w:tc>
          <w:tcPr>
            <w:tcW w:w="2268" w:type="dxa"/>
            <w:tcBorders>
              <w:top w:val="nil"/>
              <w:left w:val="nil"/>
              <w:bottom w:val="single" w:sz="4" w:space="0" w:color="auto"/>
              <w:right w:val="single" w:sz="4" w:space="0" w:color="auto"/>
            </w:tcBorders>
            <w:shd w:val="clear" w:color="auto" w:fill="auto"/>
            <w:noWrap/>
            <w:hideMark/>
          </w:tcPr>
          <w:p w14:paraId="7D4F99AC"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164028DA"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DAD5D5"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4</w:t>
            </w:r>
          </w:p>
        </w:tc>
        <w:tc>
          <w:tcPr>
            <w:tcW w:w="1012" w:type="dxa"/>
            <w:vMerge w:val="restart"/>
            <w:tcBorders>
              <w:top w:val="single" w:sz="4" w:space="0" w:color="auto"/>
              <w:left w:val="single" w:sz="4" w:space="0" w:color="auto"/>
              <w:right w:val="single" w:sz="4" w:space="0" w:color="auto"/>
            </w:tcBorders>
            <w:shd w:val="clear" w:color="auto" w:fill="auto"/>
            <w:vAlign w:val="center"/>
            <w:hideMark/>
          </w:tcPr>
          <w:p w14:paraId="5A49FE81" w14:textId="77777777" w:rsidR="00E23E23" w:rsidRPr="00F309A1" w:rsidRDefault="00E23E23" w:rsidP="006E1920">
            <w:pPr>
              <w:widowControl/>
              <w:jc w:val="center"/>
              <w:rPr>
                <w:rFonts w:ascii="宋体" w:hAnsi="宋体" w:cs="宋体"/>
                <w:kern w:val="0"/>
                <w:sz w:val="18"/>
                <w:szCs w:val="18"/>
              </w:rPr>
            </w:pPr>
            <w:r w:rsidRPr="00F309A1">
              <w:rPr>
                <w:rFonts w:ascii="宋体" w:hAnsi="宋体" w:cs="宋体" w:hint="eastAsia"/>
                <w:kern w:val="0"/>
                <w:sz w:val="18"/>
                <w:szCs w:val="18"/>
              </w:rPr>
              <w:t>登记信息</w:t>
            </w:r>
          </w:p>
        </w:tc>
        <w:tc>
          <w:tcPr>
            <w:tcW w:w="2137" w:type="dxa"/>
            <w:tcBorders>
              <w:top w:val="nil"/>
              <w:left w:val="nil"/>
              <w:bottom w:val="single" w:sz="4" w:space="0" w:color="auto"/>
              <w:right w:val="single" w:sz="4" w:space="0" w:color="auto"/>
            </w:tcBorders>
            <w:shd w:val="clear" w:color="auto" w:fill="auto"/>
            <w:noWrap/>
            <w:vAlign w:val="center"/>
            <w:hideMark/>
          </w:tcPr>
          <w:p w14:paraId="63B5888E"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ZCH</w:t>
            </w:r>
          </w:p>
        </w:tc>
        <w:tc>
          <w:tcPr>
            <w:tcW w:w="2096" w:type="dxa"/>
            <w:tcBorders>
              <w:top w:val="nil"/>
              <w:left w:val="nil"/>
              <w:bottom w:val="single" w:sz="4" w:space="0" w:color="auto"/>
              <w:right w:val="single" w:sz="4" w:space="0" w:color="auto"/>
            </w:tcBorders>
            <w:shd w:val="clear" w:color="auto" w:fill="auto"/>
            <w:vAlign w:val="center"/>
            <w:hideMark/>
          </w:tcPr>
          <w:p w14:paraId="4644ACCB"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注册号</w:t>
            </w:r>
          </w:p>
        </w:tc>
        <w:tc>
          <w:tcPr>
            <w:tcW w:w="2268" w:type="dxa"/>
            <w:tcBorders>
              <w:top w:val="nil"/>
              <w:left w:val="nil"/>
              <w:bottom w:val="single" w:sz="4" w:space="0" w:color="auto"/>
              <w:right w:val="single" w:sz="4" w:space="0" w:color="auto"/>
            </w:tcBorders>
            <w:shd w:val="clear" w:color="auto" w:fill="auto"/>
            <w:noWrap/>
            <w:hideMark/>
          </w:tcPr>
          <w:p w14:paraId="53A5AF3A"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5845DA8D"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6BF270"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5</w:t>
            </w:r>
          </w:p>
        </w:tc>
        <w:tc>
          <w:tcPr>
            <w:tcW w:w="1012" w:type="dxa"/>
            <w:vMerge/>
            <w:tcBorders>
              <w:left w:val="single" w:sz="4" w:space="0" w:color="auto"/>
              <w:right w:val="single" w:sz="4" w:space="0" w:color="auto"/>
            </w:tcBorders>
            <w:vAlign w:val="center"/>
            <w:hideMark/>
          </w:tcPr>
          <w:p w14:paraId="664071DA"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15C96C1"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JGMC</w:t>
            </w:r>
          </w:p>
        </w:tc>
        <w:tc>
          <w:tcPr>
            <w:tcW w:w="2096" w:type="dxa"/>
            <w:tcBorders>
              <w:top w:val="nil"/>
              <w:left w:val="nil"/>
              <w:bottom w:val="single" w:sz="4" w:space="0" w:color="auto"/>
              <w:right w:val="single" w:sz="4" w:space="0" w:color="auto"/>
            </w:tcBorders>
            <w:shd w:val="clear" w:color="auto" w:fill="auto"/>
            <w:vAlign w:val="center"/>
            <w:hideMark/>
          </w:tcPr>
          <w:p w14:paraId="68104CCB"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机构名称</w:t>
            </w:r>
          </w:p>
        </w:tc>
        <w:tc>
          <w:tcPr>
            <w:tcW w:w="2268" w:type="dxa"/>
            <w:tcBorders>
              <w:top w:val="nil"/>
              <w:left w:val="nil"/>
              <w:bottom w:val="single" w:sz="4" w:space="0" w:color="auto"/>
              <w:right w:val="single" w:sz="4" w:space="0" w:color="auto"/>
            </w:tcBorders>
            <w:shd w:val="clear" w:color="auto" w:fill="auto"/>
            <w:noWrap/>
            <w:hideMark/>
          </w:tcPr>
          <w:p w14:paraId="545EEA0D"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00414D07"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ADE274C"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6</w:t>
            </w:r>
          </w:p>
        </w:tc>
        <w:tc>
          <w:tcPr>
            <w:tcW w:w="1012" w:type="dxa"/>
            <w:vMerge/>
            <w:tcBorders>
              <w:left w:val="single" w:sz="4" w:space="0" w:color="auto"/>
              <w:right w:val="single" w:sz="4" w:space="0" w:color="auto"/>
            </w:tcBorders>
            <w:vAlign w:val="center"/>
            <w:hideMark/>
          </w:tcPr>
          <w:p w14:paraId="07963A72"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94CE4DB"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ZC</w:t>
            </w:r>
            <w:r w:rsidRPr="00F309A1">
              <w:rPr>
                <w:rFonts w:ascii="Arial Unicode MS" w:eastAsia="Arial Unicode MS" w:hAnsi="Arial Unicode MS" w:cs="Arial Unicode MS"/>
                <w:kern w:val="0"/>
                <w:sz w:val="18"/>
                <w:szCs w:val="18"/>
              </w:rPr>
              <w:t>DZ</w:t>
            </w:r>
          </w:p>
        </w:tc>
        <w:tc>
          <w:tcPr>
            <w:tcW w:w="2096" w:type="dxa"/>
            <w:tcBorders>
              <w:top w:val="nil"/>
              <w:left w:val="nil"/>
              <w:bottom w:val="single" w:sz="4" w:space="0" w:color="auto"/>
              <w:right w:val="single" w:sz="4" w:space="0" w:color="auto"/>
            </w:tcBorders>
            <w:shd w:val="clear" w:color="auto" w:fill="auto"/>
            <w:vAlign w:val="center"/>
            <w:hideMark/>
          </w:tcPr>
          <w:p w14:paraId="05F47D4E"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注册地址</w:t>
            </w:r>
          </w:p>
        </w:tc>
        <w:tc>
          <w:tcPr>
            <w:tcW w:w="2268" w:type="dxa"/>
            <w:tcBorders>
              <w:top w:val="nil"/>
              <w:left w:val="nil"/>
              <w:bottom w:val="single" w:sz="4" w:space="0" w:color="auto"/>
              <w:right w:val="single" w:sz="4" w:space="0" w:color="auto"/>
            </w:tcBorders>
            <w:shd w:val="clear" w:color="auto" w:fill="auto"/>
            <w:noWrap/>
            <w:hideMark/>
          </w:tcPr>
          <w:p w14:paraId="0F77C15A"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6BD6068C"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34A2EA"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7</w:t>
            </w:r>
          </w:p>
        </w:tc>
        <w:tc>
          <w:tcPr>
            <w:tcW w:w="1012" w:type="dxa"/>
            <w:vMerge/>
            <w:tcBorders>
              <w:left w:val="single" w:sz="4" w:space="0" w:color="auto"/>
              <w:right w:val="single" w:sz="4" w:space="0" w:color="auto"/>
            </w:tcBorders>
            <w:vAlign w:val="center"/>
            <w:hideMark/>
          </w:tcPr>
          <w:p w14:paraId="525ACCA4"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0698B72"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ZCDZ</w:t>
            </w:r>
            <w:r w:rsidRPr="00F309A1">
              <w:rPr>
                <w:rFonts w:ascii="Arial Unicode MS" w:eastAsia="Arial Unicode MS" w:hAnsi="Arial Unicode MS" w:cs="Arial Unicode MS"/>
                <w:kern w:val="0"/>
                <w:sz w:val="18"/>
                <w:szCs w:val="18"/>
              </w:rPr>
              <w:t>XZQH</w:t>
            </w:r>
            <w:r w:rsidRPr="00F309A1">
              <w:rPr>
                <w:rFonts w:ascii="Arial Unicode MS" w:eastAsia="Arial Unicode MS" w:hAnsi="Arial Unicode MS" w:cs="Arial Unicode MS" w:hint="eastAsia"/>
                <w:kern w:val="0"/>
                <w:sz w:val="18"/>
                <w:szCs w:val="18"/>
              </w:rPr>
              <w:t>DM</w:t>
            </w:r>
          </w:p>
        </w:tc>
        <w:tc>
          <w:tcPr>
            <w:tcW w:w="2096" w:type="dxa"/>
            <w:tcBorders>
              <w:top w:val="nil"/>
              <w:left w:val="nil"/>
              <w:bottom w:val="single" w:sz="4" w:space="0" w:color="auto"/>
              <w:right w:val="single" w:sz="4" w:space="0" w:color="auto"/>
            </w:tcBorders>
            <w:shd w:val="clear" w:color="auto" w:fill="auto"/>
            <w:vAlign w:val="center"/>
            <w:hideMark/>
          </w:tcPr>
          <w:p w14:paraId="6C173C0C"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注册地址行政区划代码</w:t>
            </w:r>
          </w:p>
        </w:tc>
        <w:tc>
          <w:tcPr>
            <w:tcW w:w="2268" w:type="dxa"/>
            <w:tcBorders>
              <w:top w:val="nil"/>
              <w:left w:val="nil"/>
              <w:bottom w:val="single" w:sz="4" w:space="0" w:color="auto"/>
              <w:right w:val="single" w:sz="4" w:space="0" w:color="auto"/>
            </w:tcBorders>
            <w:shd w:val="clear" w:color="auto" w:fill="auto"/>
            <w:noWrap/>
            <w:vAlign w:val="center"/>
            <w:hideMark/>
          </w:tcPr>
          <w:p w14:paraId="52679BEF"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E23E23" w:rsidRPr="00F309A1" w14:paraId="7B175326"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C62A30"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8</w:t>
            </w:r>
          </w:p>
        </w:tc>
        <w:tc>
          <w:tcPr>
            <w:tcW w:w="1012" w:type="dxa"/>
            <w:vMerge/>
            <w:tcBorders>
              <w:left w:val="single" w:sz="4" w:space="0" w:color="auto"/>
              <w:right w:val="single" w:sz="4" w:space="0" w:color="auto"/>
            </w:tcBorders>
            <w:vAlign w:val="center"/>
            <w:hideMark/>
          </w:tcPr>
          <w:p w14:paraId="294D3AB2"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12D18E8A"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ZCDZ</w:t>
            </w:r>
            <w:r w:rsidRPr="00F309A1">
              <w:rPr>
                <w:rFonts w:ascii="Arial Unicode MS" w:eastAsia="Arial Unicode MS" w:hAnsi="Arial Unicode MS" w:cs="Arial Unicode MS"/>
                <w:kern w:val="0"/>
                <w:sz w:val="18"/>
                <w:szCs w:val="18"/>
              </w:rPr>
              <w:t>YZBM</w:t>
            </w:r>
          </w:p>
        </w:tc>
        <w:tc>
          <w:tcPr>
            <w:tcW w:w="2096" w:type="dxa"/>
            <w:tcBorders>
              <w:top w:val="nil"/>
              <w:left w:val="nil"/>
              <w:bottom w:val="single" w:sz="4" w:space="0" w:color="auto"/>
              <w:right w:val="single" w:sz="4" w:space="0" w:color="auto"/>
            </w:tcBorders>
            <w:shd w:val="clear" w:color="auto" w:fill="auto"/>
            <w:vAlign w:val="center"/>
            <w:hideMark/>
          </w:tcPr>
          <w:p w14:paraId="0C560FBD"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注册地址邮政编码</w:t>
            </w:r>
          </w:p>
        </w:tc>
        <w:tc>
          <w:tcPr>
            <w:tcW w:w="2268" w:type="dxa"/>
            <w:tcBorders>
              <w:top w:val="nil"/>
              <w:left w:val="nil"/>
              <w:bottom w:val="single" w:sz="4" w:space="0" w:color="auto"/>
              <w:right w:val="single" w:sz="4" w:space="0" w:color="auto"/>
            </w:tcBorders>
            <w:shd w:val="clear" w:color="auto" w:fill="auto"/>
            <w:noWrap/>
            <w:hideMark/>
          </w:tcPr>
          <w:p w14:paraId="5CA683B3"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数字型</w:t>
            </w:r>
          </w:p>
        </w:tc>
      </w:tr>
      <w:tr w:rsidR="00E23E23" w:rsidRPr="00F309A1" w14:paraId="6615A36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DDD2F0"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9</w:t>
            </w:r>
          </w:p>
        </w:tc>
        <w:tc>
          <w:tcPr>
            <w:tcW w:w="1012" w:type="dxa"/>
            <w:vMerge/>
            <w:tcBorders>
              <w:left w:val="single" w:sz="4" w:space="0" w:color="auto"/>
              <w:right w:val="single" w:sz="4" w:space="0" w:color="auto"/>
            </w:tcBorders>
            <w:vAlign w:val="center"/>
            <w:hideMark/>
          </w:tcPr>
          <w:p w14:paraId="00F21E07"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376A80A"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ZGRS</w:t>
            </w:r>
          </w:p>
        </w:tc>
        <w:tc>
          <w:tcPr>
            <w:tcW w:w="2096" w:type="dxa"/>
            <w:tcBorders>
              <w:top w:val="nil"/>
              <w:left w:val="nil"/>
              <w:bottom w:val="single" w:sz="4" w:space="0" w:color="auto"/>
              <w:right w:val="single" w:sz="4" w:space="0" w:color="auto"/>
            </w:tcBorders>
            <w:shd w:val="clear" w:color="auto" w:fill="auto"/>
            <w:vAlign w:val="center"/>
            <w:hideMark/>
          </w:tcPr>
          <w:p w14:paraId="5A197BFF"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职工人数</w:t>
            </w:r>
          </w:p>
        </w:tc>
        <w:tc>
          <w:tcPr>
            <w:tcW w:w="2268" w:type="dxa"/>
            <w:tcBorders>
              <w:top w:val="nil"/>
              <w:left w:val="nil"/>
              <w:bottom w:val="single" w:sz="4" w:space="0" w:color="auto"/>
              <w:right w:val="single" w:sz="4" w:space="0" w:color="auto"/>
            </w:tcBorders>
            <w:shd w:val="clear" w:color="auto" w:fill="auto"/>
            <w:noWrap/>
            <w:hideMark/>
          </w:tcPr>
          <w:p w14:paraId="1EB6CE50"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数字型</w:t>
            </w:r>
          </w:p>
        </w:tc>
      </w:tr>
      <w:tr w:rsidR="00E23E23" w:rsidRPr="00F309A1" w14:paraId="19244731"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29DC03"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lastRenderedPageBreak/>
              <w:t>10</w:t>
            </w:r>
          </w:p>
        </w:tc>
        <w:tc>
          <w:tcPr>
            <w:tcW w:w="1012" w:type="dxa"/>
            <w:vMerge/>
            <w:tcBorders>
              <w:left w:val="single" w:sz="4" w:space="0" w:color="auto"/>
              <w:right w:val="single" w:sz="4" w:space="0" w:color="auto"/>
            </w:tcBorders>
            <w:vAlign w:val="center"/>
            <w:hideMark/>
          </w:tcPr>
          <w:p w14:paraId="4BEA5121"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77374A5C"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SC</w:t>
            </w:r>
            <w:r w:rsidRPr="00F309A1">
              <w:rPr>
                <w:rFonts w:ascii="Arial Unicode MS" w:eastAsia="Arial Unicode MS" w:hAnsi="Arial Unicode MS" w:cs="Arial Unicode MS"/>
                <w:kern w:val="0"/>
                <w:sz w:val="18"/>
                <w:szCs w:val="18"/>
              </w:rPr>
              <w:t>JYDZ</w:t>
            </w:r>
          </w:p>
        </w:tc>
        <w:tc>
          <w:tcPr>
            <w:tcW w:w="2096" w:type="dxa"/>
            <w:tcBorders>
              <w:top w:val="nil"/>
              <w:left w:val="nil"/>
              <w:bottom w:val="single" w:sz="4" w:space="0" w:color="auto"/>
              <w:right w:val="single" w:sz="4" w:space="0" w:color="auto"/>
            </w:tcBorders>
            <w:shd w:val="clear" w:color="auto" w:fill="auto"/>
            <w:vAlign w:val="center"/>
            <w:hideMark/>
          </w:tcPr>
          <w:p w14:paraId="1F2C906D"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生产经营地址</w:t>
            </w:r>
          </w:p>
        </w:tc>
        <w:tc>
          <w:tcPr>
            <w:tcW w:w="2268" w:type="dxa"/>
            <w:tcBorders>
              <w:top w:val="nil"/>
              <w:left w:val="nil"/>
              <w:bottom w:val="single" w:sz="4" w:space="0" w:color="auto"/>
              <w:right w:val="single" w:sz="4" w:space="0" w:color="auto"/>
            </w:tcBorders>
            <w:shd w:val="clear" w:color="auto" w:fill="auto"/>
            <w:noWrap/>
            <w:vAlign w:val="center"/>
            <w:hideMark/>
          </w:tcPr>
          <w:p w14:paraId="0BAD79BF"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E23E23" w:rsidRPr="00F309A1" w14:paraId="271E4554"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FCBDC20"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11</w:t>
            </w:r>
          </w:p>
        </w:tc>
        <w:tc>
          <w:tcPr>
            <w:tcW w:w="1012" w:type="dxa"/>
            <w:vMerge/>
            <w:tcBorders>
              <w:left w:val="single" w:sz="4" w:space="0" w:color="auto"/>
              <w:right w:val="single" w:sz="4" w:space="0" w:color="auto"/>
            </w:tcBorders>
            <w:vAlign w:val="center"/>
            <w:hideMark/>
          </w:tcPr>
          <w:p w14:paraId="6AC86960"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57F7918"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JYDZXZQH</w:t>
            </w:r>
          </w:p>
        </w:tc>
        <w:tc>
          <w:tcPr>
            <w:tcW w:w="2096" w:type="dxa"/>
            <w:tcBorders>
              <w:top w:val="nil"/>
              <w:left w:val="nil"/>
              <w:bottom w:val="single" w:sz="4" w:space="0" w:color="auto"/>
              <w:right w:val="single" w:sz="4" w:space="0" w:color="auto"/>
            </w:tcBorders>
            <w:shd w:val="clear" w:color="auto" w:fill="auto"/>
            <w:vAlign w:val="center"/>
            <w:hideMark/>
          </w:tcPr>
          <w:p w14:paraId="265552E1"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生产经营地址行政区划</w:t>
            </w:r>
          </w:p>
        </w:tc>
        <w:tc>
          <w:tcPr>
            <w:tcW w:w="2268" w:type="dxa"/>
            <w:tcBorders>
              <w:top w:val="nil"/>
              <w:left w:val="nil"/>
              <w:bottom w:val="single" w:sz="4" w:space="0" w:color="auto"/>
              <w:right w:val="single" w:sz="4" w:space="0" w:color="auto"/>
            </w:tcBorders>
            <w:shd w:val="clear" w:color="auto" w:fill="auto"/>
            <w:noWrap/>
            <w:vAlign w:val="center"/>
            <w:hideMark/>
          </w:tcPr>
          <w:p w14:paraId="32594E51"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E23E23" w:rsidRPr="00F309A1" w14:paraId="26B0CD29"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56816E"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12</w:t>
            </w:r>
          </w:p>
        </w:tc>
        <w:tc>
          <w:tcPr>
            <w:tcW w:w="1012" w:type="dxa"/>
            <w:vMerge/>
            <w:tcBorders>
              <w:left w:val="single" w:sz="4" w:space="0" w:color="auto"/>
              <w:right w:val="single" w:sz="4" w:space="0" w:color="auto"/>
            </w:tcBorders>
            <w:vAlign w:val="center"/>
            <w:hideMark/>
          </w:tcPr>
          <w:p w14:paraId="44B0319A"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66BB637"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JYFW</w:t>
            </w:r>
          </w:p>
        </w:tc>
        <w:tc>
          <w:tcPr>
            <w:tcW w:w="2096" w:type="dxa"/>
            <w:tcBorders>
              <w:top w:val="nil"/>
              <w:left w:val="nil"/>
              <w:bottom w:val="single" w:sz="4" w:space="0" w:color="auto"/>
              <w:right w:val="single" w:sz="4" w:space="0" w:color="auto"/>
            </w:tcBorders>
            <w:shd w:val="clear" w:color="auto" w:fill="auto"/>
            <w:vAlign w:val="center"/>
            <w:hideMark/>
          </w:tcPr>
          <w:p w14:paraId="5D3A2A94"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经营范围（职能、宗旨）</w:t>
            </w:r>
          </w:p>
        </w:tc>
        <w:tc>
          <w:tcPr>
            <w:tcW w:w="2268" w:type="dxa"/>
            <w:tcBorders>
              <w:top w:val="nil"/>
              <w:left w:val="nil"/>
              <w:bottom w:val="single" w:sz="4" w:space="0" w:color="auto"/>
              <w:right w:val="single" w:sz="4" w:space="0" w:color="auto"/>
            </w:tcBorders>
            <w:shd w:val="clear" w:color="auto" w:fill="auto"/>
            <w:noWrap/>
            <w:vAlign w:val="center"/>
            <w:hideMark/>
          </w:tcPr>
          <w:p w14:paraId="1B805E5D"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E23E23" w:rsidRPr="00F309A1" w14:paraId="0AA327D3"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BB5A49"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13</w:t>
            </w:r>
          </w:p>
        </w:tc>
        <w:tc>
          <w:tcPr>
            <w:tcW w:w="1012" w:type="dxa"/>
            <w:vMerge/>
            <w:tcBorders>
              <w:left w:val="single" w:sz="4" w:space="0" w:color="auto"/>
              <w:right w:val="single" w:sz="4" w:space="0" w:color="auto"/>
            </w:tcBorders>
            <w:vAlign w:val="center"/>
            <w:hideMark/>
          </w:tcPr>
          <w:p w14:paraId="19838BCC"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696CC73"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LX</w:t>
            </w:r>
            <w:r w:rsidRPr="00F309A1">
              <w:rPr>
                <w:rFonts w:ascii="Arial Unicode MS" w:eastAsia="Arial Unicode MS" w:hAnsi="Arial Unicode MS" w:cs="Arial Unicode MS"/>
                <w:kern w:val="0"/>
                <w:sz w:val="18"/>
                <w:szCs w:val="18"/>
              </w:rPr>
              <w:t>DH</w:t>
            </w:r>
          </w:p>
        </w:tc>
        <w:tc>
          <w:tcPr>
            <w:tcW w:w="2096" w:type="dxa"/>
            <w:tcBorders>
              <w:top w:val="nil"/>
              <w:left w:val="nil"/>
              <w:bottom w:val="single" w:sz="4" w:space="0" w:color="auto"/>
              <w:right w:val="single" w:sz="4" w:space="0" w:color="auto"/>
            </w:tcBorders>
            <w:shd w:val="clear" w:color="auto" w:fill="auto"/>
            <w:vAlign w:val="center"/>
            <w:hideMark/>
          </w:tcPr>
          <w:p w14:paraId="422E5296"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联系电话</w:t>
            </w:r>
          </w:p>
        </w:tc>
        <w:tc>
          <w:tcPr>
            <w:tcW w:w="2268" w:type="dxa"/>
            <w:tcBorders>
              <w:top w:val="nil"/>
              <w:left w:val="nil"/>
              <w:bottom w:val="single" w:sz="4" w:space="0" w:color="auto"/>
              <w:right w:val="single" w:sz="4" w:space="0" w:color="auto"/>
            </w:tcBorders>
            <w:shd w:val="clear" w:color="auto" w:fill="auto"/>
            <w:noWrap/>
            <w:hideMark/>
          </w:tcPr>
          <w:p w14:paraId="0623132C"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251B139F"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3B7CE8"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14</w:t>
            </w:r>
          </w:p>
        </w:tc>
        <w:tc>
          <w:tcPr>
            <w:tcW w:w="1012" w:type="dxa"/>
            <w:vMerge/>
            <w:tcBorders>
              <w:left w:val="single" w:sz="4" w:space="0" w:color="auto"/>
              <w:right w:val="single" w:sz="4" w:space="0" w:color="auto"/>
            </w:tcBorders>
            <w:vAlign w:val="center"/>
            <w:hideMark/>
          </w:tcPr>
          <w:p w14:paraId="75338D0C"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5B6EB1C"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WZ</w:t>
            </w:r>
          </w:p>
        </w:tc>
        <w:tc>
          <w:tcPr>
            <w:tcW w:w="2096" w:type="dxa"/>
            <w:tcBorders>
              <w:top w:val="nil"/>
              <w:left w:val="nil"/>
              <w:bottom w:val="single" w:sz="4" w:space="0" w:color="auto"/>
              <w:right w:val="single" w:sz="4" w:space="0" w:color="auto"/>
            </w:tcBorders>
            <w:shd w:val="clear" w:color="auto" w:fill="auto"/>
            <w:vAlign w:val="center"/>
            <w:hideMark/>
          </w:tcPr>
          <w:p w14:paraId="656684C9"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网址</w:t>
            </w:r>
          </w:p>
        </w:tc>
        <w:tc>
          <w:tcPr>
            <w:tcW w:w="2268" w:type="dxa"/>
            <w:tcBorders>
              <w:top w:val="nil"/>
              <w:left w:val="nil"/>
              <w:bottom w:val="single" w:sz="4" w:space="0" w:color="auto"/>
              <w:right w:val="single" w:sz="4" w:space="0" w:color="auto"/>
            </w:tcBorders>
            <w:shd w:val="clear" w:color="auto" w:fill="auto"/>
            <w:noWrap/>
            <w:hideMark/>
          </w:tcPr>
          <w:p w14:paraId="2900F746"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6B9E63C3"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CC706A"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15</w:t>
            </w:r>
          </w:p>
        </w:tc>
        <w:tc>
          <w:tcPr>
            <w:tcW w:w="1012" w:type="dxa"/>
            <w:vMerge/>
            <w:tcBorders>
              <w:left w:val="single" w:sz="4" w:space="0" w:color="auto"/>
              <w:right w:val="single" w:sz="4" w:space="0" w:color="auto"/>
            </w:tcBorders>
            <w:vAlign w:val="center"/>
            <w:hideMark/>
          </w:tcPr>
          <w:p w14:paraId="30014815"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C372299"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DZYX</w:t>
            </w:r>
          </w:p>
        </w:tc>
        <w:tc>
          <w:tcPr>
            <w:tcW w:w="2096" w:type="dxa"/>
            <w:tcBorders>
              <w:top w:val="nil"/>
              <w:left w:val="nil"/>
              <w:bottom w:val="single" w:sz="4" w:space="0" w:color="auto"/>
              <w:right w:val="single" w:sz="4" w:space="0" w:color="auto"/>
            </w:tcBorders>
            <w:shd w:val="clear" w:color="auto" w:fill="auto"/>
            <w:vAlign w:val="center"/>
            <w:hideMark/>
          </w:tcPr>
          <w:p w14:paraId="2A3720AC"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电子邮箱</w:t>
            </w:r>
          </w:p>
        </w:tc>
        <w:tc>
          <w:tcPr>
            <w:tcW w:w="2268" w:type="dxa"/>
            <w:tcBorders>
              <w:top w:val="nil"/>
              <w:left w:val="nil"/>
              <w:bottom w:val="single" w:sz="4" w:space="0" w:color="auto"/>
              <w:right w:val="single" w:sz="4" w:space="0" w:color="auto"/>
            </w:tcBorders>
            <w:shd w:val="clear" w:color="auto" w:fill="auto"/>
            <w:noWrap/>
            <w:hideMark/>
          </w:tcPr>
          <w:p w14:paraId="1FED3F34"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4B169E1B"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6620AF"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16</w:t>
            </w:r>
          </w:p>
        </w:tc>
        <w:tc>
          <w:tcPr>
            <w:tcW w:w="1012" w:type="dxa"/>
            <w:vMerge/>
            <w:tcBorders>
              <w:left w:val="single" w:sz="4" w:space="0" w:color="auto"/>
              <w:right w:val="single" w:sz="4" w:space="0" w:color="auto"/>
            </w:tcBorders>
            <w:vAlign w:val="center"/>
            <w:hideMark/>
          </w:tcPr>
          <w:p w14:paraId="0700A255"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E6058AB"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ZCZJ</w:t>
            </w:r>
          </w:p>
        </w:tc>
        <w:tc>
          <w:tcPr>
            <w:tcW w:w="2096" w:type="dxa"/>
            <w:tcBorders>
              <w:top w:val="nil"/>
              <w:left w:val="nil"/>
              <w:bottom w:val="single" w:sz="4" w:space="0" w:color="auto"/>
              <w:right w:val="single" w:sz="4" w:space="0" w:color="auto"/>
            </w:tcBorders>
            <w:shd w:val="clear" w:color="auto" w:fill="auto"/>
            <w:vAlign w:val="center"/>
            <w:hideMark/>
          </w:tcPr>
          <w:p w14:paraId="11365E08"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注册资金</w:t>
            </w:r>
          </w:p>
        </w:tc>
        <w:tc>
          <w:tcPr>
            <w:tcW w:w="2268" w:type="dxa"/>
            <w:tcBorders>
              <w:top w:val="nil"/>
              <w:left w:val="nil"/>
              <w:bottom w:val="single" w:sz="4" w:space="0" w:color="auto"/>
              <w:right w:val="single" w:sz="4" w:space="0" w:color="auto"/>
            </w:tcBorders>
            <w:shd w:val="clear" w:color="auto" w:fill="auto"/>
            <w:noWrap/>
            <w:vAlign w:val="center"/>
            <w:hideMark/>
          </w:tcPr>
          <w:p w14:paraId="6DC21E70"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E23E23" w:rsidRPr="00F309A1" w14:paraId="001BE6B7"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BC4F8B"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17</w:t>
            </w:r>
          </w:p>
        </w:tc>
        <w:tc>
          <w:tcPr>
            <w:tcW w:w="1012" w:type="dxa"/>
            <w:vMerge/>
            <w:tcBorders>
              <w:left w:val="single" w:sz="4" w:space="0" w:color="auto"/>
              <w:right w:val="single" w:sz="4" w:space="0" w:color="auto"/>
            </w:tcBorders>
            <w:vAlign w:val="center"/>
            <w:hideMark/>
          </w:tcPr>
          <w:p w14:paraId="7C446A40"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7AD0286"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WSTZGB</w:t>
            </w:r>
          </w:p>
        </w:tc>
        <w:tc>
          <w:tcPr>
            <w:tcW w:w="2096" w:type="dxa"/>
            <w:tcBorders>
              <w:top w:val="nil"/>
              <w:left w:val="nil"/>
              <w:bottom w:val="single" w:sz="4" w:space="0" w:color="auto"/>
              <w:right w:val="single" w:sz="4" w:space="0" w:color="auto"/>
            </w:tcBorders>
            <w:shd w:val="clear" w:color="auto" w:fill="auto"/>
            <w:vAlign w:val="center"/>
            <w:hideMark/>
          </w:tcPr>
          <w:p w14:paraId="7346B075"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外商投资国别和地区</w:t>
            </w:r>
          </w:p>
        </w:tc>
        <w:tc>
          <w:tcPr>
            <w:tcW w:w="2268" w:type="dxa"/>
            <w:tcBorders>
              <w:top w:val="nil"/>
              <w:left w:val="nil"/>
              <w:bottom w:val="single" w:sz="4" w:space="0" w:color="auto"/>
              <w:right w:val="single" w:sz="4" w:space="0" w:color="auto"/>
            </w:tcBorders>
            <w:shd w:val="clear" w:color="auto" w:fill="auto"/>
            <w:noWrap/>
            <w:hideMark/>
          </w:tcPr>
          <w:p w14:paraId="79EC7A47"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1501887B"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96EA3C4"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18</w:t>
            </w:r>
          </w:p>
        </w:tc>
        <w:tc>
          <w:tcPr>
            <w:tcW w:w="1012" w:type="dxa"/>
            <w:vMerge/>
            <w:tcBorders>
              <w:left w:val="single" w:sz="4" w:space="0" w:color="auto"/>
              <w:right w:val="single" w:sz="4" w:space="0" w:color="auto"/>
            </w:tcBorders>
            <w:vAlign w:val="center"/>
            <w:hideMark/>
          </w:tcPr>
          <w:p w14:paraId="348D7344"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18BD07F"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HBZL</w:t>
            </w:r>
          </w:p>
        </w:tc>
        <w:tc>
          <w:tcPr>
            <w:tcW w:w="2096" w:type="dxa"/>
            <w:tcBorders>
              <w:top w:val="nil"/>
              <w:left w:val="nil"/>
              <w:bottom w:val="single" w:sz="4" w:space="0" w:color="auto"/>
              <w:right w:val="single" w:sz="4" w:space="0" w:color="auto"/>
            </w:tcBorders>
            <w:shd w:val="clear" w:color="auto" w:fill="auto"/>
            <w:vAlign w:val="center"/>
            <w:hideMark/>
          </w:tcPr>
          <w:p w14:paraId="5BCA54FA"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货币种类</w:t>
            </w:r>
          </w:p>
        </w:tc>
        <w:tc>
          <w:tcPr>
            <w:tcW w:w="2268" w:type="dxa"/>
            <w:tcBorders>
              <w:top w:val="nil"/>
              <w:left w:val="nil"/>
              <w:bottom w:val="single" w:sz="4" w:space="0" w:color="auto"/>
              <w:right w:val="single" w:sz="4" w:space="0" w:color="auto"/>
            </w:tcBorders>
            <w:shd w:val="clear" w:color="auto" w:fill="auto"/>
            <w:noWrap/>
            <w:hideMark/>
          </w:tcPr>
          <w:p w14:paraId="7C2AE78A"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2167251D"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DD8729"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19</w:t>
            </w:r>
          </w:p>
        </w:tc>
        <w:tc>
          <w:tcPr>
            <w:tcW w:w="1012" w:type="dxa"/>
            <w:vMerge/>
            <w:tcBorders>
              <w:left w:val="single" w:sz="4" w:space="0" w:color="auto"/>
              <w:right w:val="single" w:sz="4" w:space="0" w:color="auto"/>
            </w:tcBorders>
            <w:vAlign w:val="center"/>
            <w:hideMark/>
          </w:tcPr>
          <w:p w14:paraId="2B971DBE"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F5CC096"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ZG</w:t>
            </w:r>
            <w:r w:rsidRPr="00F309A1">
              <w:rPr>
                <w:rFonts w:ascii="Arial Unicode MS" w:eastAsia="Arial Unicode MS" w:hAnsi="Arial Unicode MS" w:cs="Arial Unicode MS" w:hint="eastAsia"/>
                <w:kern w:val="0"/>
                <w:sz w:val="18"/>
                <w:szCs w:val="18"/>
              </w:rPr>
              <w:t>DW</w:t>
            </w:r>
            <w:r w:rsidRPr="00F309A1">
              <w:rPr>
                <w:rFonts w:ascii="Arial Unicode MS" w:eastAsia="Arial Unicode MS" w:hAnsi="Arial Unicode MS" w:cs="Arial Unicode MS"/>
                <w:kern w:val="0"/>
                <w:sz w:val="18"/>
                <w:szCs w:val="18"/>
              </w:rPr>
              <w:t>DM</w:t>
            </w:r>
          </w:p>
        </w:tc>
        <w:tc>
          <w:tcPr>
            <w:tcW w:w="2096" w:type="dxa"/>
            <w:tcBorders>
              <w:top w:val="nil"/>
              <w:left w:val="nil"/>
              <w:bottom w:val="single" w:sz="4" w:space="0" w:color="auto"/>
              <w:right w:val="single" w:sz="4" w:space="0" w:color="auto"/>
            </w:tcBorders>
            <w:shd w:val="clear" w:color="auto" w:fill="auto"/>
            <w:vAlign w:val="center"/>
            <w:hideMark/>
          </w:tcPr>
          <w:p w14:paraId="04552E09"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主管单位代码</w:t>
            </w:r>
          </w:p>
        </w:tc>
        <w:tc>
          <w:tcPr>
            <w:tcW w:w="2268" w:type="dxa"/>
            <w:tcBorders>
              <w:top w:val="nil"/>
              <w:left w:val="nil"/>
              <w:bottom w:val="single" w:sz="4" w:space="0" w:color="auto"/>
              <w:right w:val="single" w:sz="4" w:space="0" w:color="auto"/>
            </w:tcBorders>
            <w:shd w:val="clear" w:color="auto" w:fill="auto"/>
            <w:noWrap/>
            <w:hideMark/>
          </w:tcPr>
          <w:p w14:paraId="52D3C631"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5FFF946D"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077ED0"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20</w:t>
            </w:r>
          </w:p>
        </w:tc>
        <w:tc>
          <w:tcPr>
            <w:tcW w:w="1012" w:type="dxa"/>
            <w:vMerge/>
            <w:tcBorders>
              <w:left w:val="single" w:sz="4" w:space="0" w:color="auto"/>
              <w:right w:val="single" w:sz="4" w:space="0" w:color="auto"/>
            </w:tcBorders>
            <w:vAlign w:val="center"/>
            <w:hideMark/>
          </w:tcPr>
          <w:p w14:paraId="7398AAA8"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42D7D89B"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ZG</w:t>
            </w:r>
            <w:r w:rsidRPr="00F309A1">
              <w:rPr>
                <w:rFonts w:ascii="Arial Unicode MS" w:eastAsia="Arial Unicode MS" w:hAnsi="Arial Unicode MS" w:cs="Arial Unicode MS" w:hint="eastAsia"/>
                <w:kern w:val="0"/>
                <w:sz w:val="18"/>
                <w:szCs w:val="18"/>
              </w:rPr>
              <w:t>DW</w:t>
            </w:r>
          </w:p>
        </w:tc>
        <w:tc>
          <w:tcPr>
            <w:tcW w:w="2096" w:type="dxa"/>
            <w:tcBorders>
              <w:top w:val="nil"/>
              <w:left w:val="nil"/>
              <w:bottom w:val="single" w:sz="4" w:space="0" w:color="auto"/>
              <w:right w:val="single" w:sz="4" w:space="0" w:color="auto"/>
            </w:tcBorders>
            <w:shd w:val="clear" w:color="auto" w:fill="auto"/>
            <w:vAlign w:val="center"/>
            <w:hideMark/>
          </w:tcPr>
          <w:p w14:paraId="6D9D8999"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主管单位</w:t>
            </w:r>
          </w:p>
        </w:tc>
        <w:tc>
          <w:tcPr>
            <w:tcW w:w="2268" w:type="dxa"/>
            <w:tcBorders>
              <w:top w:val="nil"/>
              <w:left w:val="nil"/>
              <w:bottom w:val="single" w:sz="4" w:space="0" w:color="auto"/>
              <w:right w:val="single" w:sz="4" w:space="0" w:color="auto"/>
            </w:tcBorders>
            <w:shd w:val="clear" w:color="auto" w:fill="auto"/>
            <w:noWrap/>
            <w:hideMark/>
          </w:tcPr>
          <w:p w14:paraId="4FB4A3DF"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668BC366"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EE0172"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21</w:t>
            </w:r>
          </w:p>
        </w:tc>
        <w:tc>
          <w:tcPr>
            <w:tcW w:w="1012" w:type="dxa"/>
            <w:vMerge/>
            <w:tcBorders>
              <w:left w:val="single" w:sz="4" w:space="0" w:color="auto"/>
              <w:right w:val="single" w:sz="4" w:space="0" w:color="auto"/>
            </w:tcBorders>
            <w:vAlign w:val="center"/>
            <w:hideMark/>
          </w:tcPr>
          <w:p w14:paraId="47BA692D"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561B970" w14:textId="77777777" w:rsidR="00E23E23" w:rsidRPr="00F309A1" w:rsidRDefault="00E23E23" w:rsidP="006E1920">
            <w:pPr>
              <w:widowControl/>
              <w:spacing w:before="120"/>
              <w:ind w:right="198"/>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DJGLBM</w:t>
            </w:r>
            <w:r w:rsidRPr="00F309A1">
              <w:rPr>
                <w:rFonts w:ascii="Arial Unicode MS" w:eastAsia="Arial Unicode MS" w:hAnsi="Arial Unicode MS" w:cs="Arial Unicode MS"/>
                <w:kern w:val="0"/>
                <w:sz w:val="18"/>
                <w:szCs w:val="18"/>
              </w:rPr>
              <w:t>DM</w:t>
            </w:r>
          </w:p>
        </w:tc>
        <w:tc>
          <w:tcPr>
            <w:tcW w:w="2096" w:type="dxa"/>
            <w:tcBorders>
              <w:top w:val="nil"/>
              <w:left w:val="nil"/>
              <w:bottom w:val="single" w:sz="4" w:space="0" w:color="auto"/>
              <w:right w:val="single" w:sz="4" w:space="0" w:color="auto"/>
            </w:tcBorders>
            <w:shd w:val="clear" w:color="auto" w:fill="auto"/>
            <w:vAlign w:val="center"/>
            <w:hideMark/>
          </w:tcPr>
          <w:p w14:paraId="2113F294" w14:textId="77777777" w:rsidR="00E23E23" w:rsidRPr="00F309A1" w:rsidRDefault="00E23E23" w:rsidP="006E1920">
            <w:pPr>
              <w:widowControl/>
              <w:spacing w:before="120"/>
              <w:ind w:right="198"/>
              <w:jc w:val="left"/>
              <w:rPr>
                <w:rFonts w:ascii="宋体" w:hAnsi="宋体" w:cs="宋体"/>
                <w:kern w:val="0"/>
                <w:sz w:val="18"/>
                <w:szCs w:val="18"/>
              </w:rPr>
            </w:pPr>
            <w:r w:rsidRPr="00F309A1">
              <w:rPr>
                <w:rFonts w:ascii="宋体" w:hAnsi="宋体" w:cs="宋体" w:hint="eastAsia"/>
                <w:kern w:val="0"/>
                <w:sz w:val="18"/>
                <w:szCs w:val="18"/>
              </w:rPr>
              <w:t>登记管理部门代码</w:t>
            </w:r>
          </w:p>
        </w:tc>
        <w:tc>
          <w:tcPr>
            <w:tcW w:w="2268" w:type="dxa"/>
            <w:tcBorders>
              <w:top w:val="nil"/>
              <w:left w:val="nil"/>
              <w:bottom w:val="single" w:sz="4" w:space="0" w:color="auto"/>
              <w:right w:val="single" w:sz="4" w:space="0" w:color="auto"/>
            </w:tcBorders>
            <w:shd w:val="clear" w:color="auto" w:fill="auto"/>
            <w:noWrap/>
            <w:hideMark/>
          </w:tcPr>
          <w:p w14:paraId="154DD908"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1B540516"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D40270"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22</w:t>
            </w:r>
          </w:p>
        </w:tc>
        <w:tc>
          <w:tcPr>
            <w:tcW w:w="1012" w:type="dxa"/>
            <w:vMerge/>
            <w:tcBorders>
              <w:left w:val="single" w:sz="4" w:space="0" w:color="auto"/>
              <w:right w:val="single" w:sz="4" w:space="0" w:color="auto"/>
            </w:tcBorders>
            <w:vAlign w:val="center"/>
            <w:hideMark/>
          </w:tcPr>
          <w:p w14:paraId="526E491F"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BF7FA35"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DJGLBM</w:t>
            </w:r>
            <w:r w:rsidRPr="00F309A1">
              <w:rPr>
                <w:rFonts w:ascii="Arial Unicode MS" w:eastAsia="Arial Unicode MS" w:hAnsi="Arial Unicode MS" w:cs="Arial Unicode MS"/>
                <w:kern w:val="0"/>
                <w:sz w:val="18"/>
                <w:szCs w:val="18"/>
              </w:rPr>
              <w:t>MC</w:t>
            </w:r>
          </w:p>
        </w:tc>
        <w:tc>
          <w:tcPr>
            <w:tcW w:w="2096" w:type="dxa"/>
            <w:tcBorders>
              <w:top w:val="nil"/>
              <w:left w:val="nil"/>
              <w:bottom w:val="single" w:sz="4" w:space="0" w:color="auto"/>
              <w:right w:val="single" w:sz="4" w:space="0" w:color="auto"/>
            </w:tcBorders>
            <w:shd w:val="clear" w:color="auto" w:fill="auto"/>
            <w:vAlign w:val="center"/>
            <w:hideMark/>
          </w:tcPr>
          <w:p w14:paraId="2346BC31"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登记管理部门名称</w:t>
            </w:r>
          </w:p>
        </w:tc>
        <w:tc>
          <w:tcPr>
            <w:tcW w:w="2268" w:type="dxa"/>
            <w:tcBorders>
              <w:top w:val="nil"/>
              <w:left w:val="nil"/>
              <w:bottom w:val="single" w:sz="4" w:space="0" w:color="auto"/>
              <w:right w:val="single" w:sz="4" w:space="0" w:color="auto"/>
            </w:tcBorders>
            <w:shd w:val="clear" w:color="auto" w:fill="auto"/>
            <w:noWrap/>
            <w:hideMark/>
          </w:tcPr>
          <w:p w14:paraId="6BAE5DDE"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7C14B487"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53E527"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23</w:t>
            </w:r>
          </w:p>
        </w:tc>
        <w:tc>
          <w:tcPr>
            <w:tcW w:w="1012" w:type="dxa"/>
            <w:vMerge/>
            <w:tcBorders>
              <w:left w:val="single" w:sz="4" w:space="0" w:color="auto"/>
              <w:right w:val="single" w:sz="4" w:space="0" w:color="auto"/>
            </w:tcBorders>
            <w:vAlign w:val="center"/>
            <w:hideMark/>
          </w:tcPr>
          <w:p w14:paraId="0A8AB993"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6FDFCEC"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ZT</w:t>
            </w:r>
          </w:p>
        </w:tc>
        <w:tc>
          <w:tcPr>
            <w:tcW w:w="2096" w:type="dxa"/>
            <w:tcBorders>
              <w:top w:val="nil"/>
              <w:left w:val="nil"/>
              <w:bottom w:val="single" w:sz="4" w:space="0" w:color="auto"/>
              <w:right w:val="single" w:sz="4" w:space="0" w:color="auto"/>
            </w:tcBorders>
            <w:shd w:val="clear" w:color="auto" w:fill="auto"/>
            <w:vAlign w:val="center"/>
            <w:hideMark/>
          </w:tcPr>
          <w:p w14:paraId="58DC9168"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状态</w:t>
            </w:r>
          </w:p>
        </w:tc>
        <w:tc>
          <w:tcPr>
            <w:tcW w:w="2268" w:type="dxa"/>
            <w:tcBorders>
              <w:top w:val="nil"/>
              <w:left w:val="nil"/>
              <w:bottom w:val="single" w:sz="4" w:space="0" w:color="auto"/>
              <w:right w:val="single" w:sz="4" w:space="0" w:color="auto"/>
            </w:tcBorders>
            <w:shd w:val="clear" w:color="auto" w:fill="auto"/>
            <w:noWrap/>
            <w:hideMark/>
          </w:tcPr>
          <w:p w14:paraId="20C336A9"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数字型</w:t>
            </w:r>
          </w:p>
        </w:tc>
      </w:tr>
      <w:tr w:rsidR="00E23E23" w:rsidRPr="00F309A1" w14:paraId="6E3BE98B"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5E95A8"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24</w:t>
            </w:r>
          </w:p>
        </w:tc>
        <w:tc>
          <w:tcPr>
            <w:tcW w:w="1012" w:type="dxa"/>
            <w:vMerge/>
            <w:tcBorders>
              <w:left w:val="single" w:sz="4" w:space="0" w:color="auto"/>
              <w:right w:val="single" w:sz="4" w:space="0" w:color="auto"/>
            </w:tcBorders>
            <w:vAlign w:val="center"/>
            <w:hideMark/>
          </w:tcPr>
          <w:p w14:paraId="64A0162F"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C800634"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DJ</w:t>
            </w:r>
            <w:r w:rsidRPr="00F309A1">
              <w:rPr>
                <w:rFonts w:ascii="Arial Unicode MS" w:eastAsia="Arial Unicode MS" w:hAnsi="Arial Unicode MS" w:cs="Arial Unicode MS"/>
                <w:kern w:val="0"/>
                <w:sz w:val="18"/>
                <w:szCs w:val="18"/>
              </w:rPr>
              <w:t>YWLX</w:t>
            </w:r>
          </w:p>
        </w:tc>
        <w:tc>
          <w:tcPr>
            <w:tcW w:w="2096" w:type="dxa"/>
            <w:tcBorders>
              <w:top w:val="nil"/>
              <w:left w:val="nil"/>
              <w:bottom w:val="single" w:sz="4" w:space="0" w:color="auto"/>
              <w:right w:val="single" w:sz="4" w:space="0" w:color="auto"/>
            </w:tcBorders>
            <w:shd w:val="clear" w:color="auto" w:fill="auto"/>
            <w:vAlign w:val="center"/>
            <w:hideMark/>
          </w:tcPr>
          <w:p w14:paraId="067ADFC5"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登记业务类型</w:t>
            </w:r>
          </w:p>
        </w:tc>
        <w:tc>
          <w:tcPr>
            <w:tcW w:w="2268" w:type="dxa"/>
            <w:tcBorders>
              <w:top w:val="nil"/>
              <w:left w:val="nil"/>
              <w:bottom w:val="single" w:sz="4" w:space="0" w:color="auto"/>
              <w:right w:val="single" w:sz="4" w:space="0" w:color="auto"/>
            </w:tcBorders>
            <w:shd w:val="clear" w:color="auto" w:fill="auto"/>
            <w:noWrap/>
            <w:hideMark/>
          </w:tcPr>
          <w:p w14:paraId="32E74B2E"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数字型</w:t>
            </w:r>
          </w:p>
        </w:tc>
      </w:tr>
      <w:tr w:rsidR="00E23E23" w:rsidRPr="00F309A1" w14:paraId="6BEEE038"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7B5E6E"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25</w:t>
            </w:r>
          </w:p>
        </w:tc>
        <w:tc>
          <w:tcPr>
            <w:tcW w:w="1012" w:type="dxa"/>
            <w:vMerge/>
            <w:tcBorders>
              <w:left w:val="single" w:sz="4" w:space="0" w:color="auto"/>
              <w:right w:val="single" w:sz="4" w:space="0" w:color="auto"/>
            </w:tcBorders>
            <w:vAlign w:val="center"/>
            <w:hideMark/>
          </w:tcPr>
          <w:p w14:paraId="16E248DA"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2119117"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CLRQ</w:t>
            </w:r>
          </w:p>
        </w:tc>
        <w:tc>
          <w:tcPr>
            <w:tcW w:w="2096" w:type="dxa"/>
            <w:tcBorders>
              <w:top w:val="nil"/>
              <w:left w:val="nil"/>
              <w:bottom w:val="single" w:sz="4" w:space="0" w:color="auto"/>
              <w:right w:val="single" w:sz="4" w:space="0" w:color="auto"/>
            </w:tcBorders>
            <w:shd w:val="clear" w:color="auto" w:fill="auto"/>
            <w:vAlign w:val="center"/>
            <w:hideMark/>
          </w:tcPr>
          <w:p w14:paraId="76F7D42D"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成立日期</w:t>
            </w:r>
          </w:p>
        </w:tc>
        <w:tc>
          <w:tcPr>
            <w:tcW w:w="2268" w:type="dxa"/>
            <w:tcBorders>
              <w:top w:val="nil"/>
              <w:left w:val="nil"/>
              <w:bottom w:val="single" w:sz="4" w:space="0" w:color="auto"/>
              <w:right w:val="single" w:sz="4" w:space="0" w:color="auto"/>
            </w:tcBorders>
            <w:shd w:val="clear" w:color="auto" w:fill="auto"/>
            <w:noWrap/>
            <w:hideMark/>
          </w:tcPr>
          <w:p w14:paraId="1C93C4BA"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日期型</w:t>
            </w:r>
          </w:p>
        </w:tc>
      </w:tr>
      <w:tr w:rsidR="00E23E23" w:rsidRPr="00F309A1" w14:paraId="499AFAEC"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1CBD94" w14:textId="77777777" w:rsidR="00E23E23" w:rsidRPr="00F309A1" w:rsidRDefault="00E23E23" w:rsidP="006E1920">
            <w:pPr>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26</w:t>
            </w:r>
          </w:p>
        </w:tc>
        <w:tc>
          <w:tcPr>
            <w:tcW w:w="1012" w:type="dxa"/>
            <w:vMerge/>
            <w:tcBorders>
              <w:left w:val="single" w:sz="4" w:space="0" w:color="auto"/>
              <w:right w:val="single" w:sz="4" w:space="0" w:color="auto"/>
            </w:tcBorders>
            <w:vAlign w:val="center"/>
            <w:hideMark/>
          </w:tcPr>
          <w:p w14:paraId="57A1ACB5"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706B82B4"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HZRQ</w:t>
            </w:r>
          </w:p>
        </w:tc>
        <w:tc>
          <w:tcPr>
            <w:tcW w:w="2096" w:type="dxa"/>
            <w:tcBorders>
              <w:top w:val="nil"/>
              <w:left w:val="nil"/>
              <w:bottom w:val="single" w:sz="4" w:space="0" w:color="auto"/>
              <w:right w:val="single" w:sz="4" w:space="0" w:color="auto"/>
            </w:tcBorders>
            <w:shd w:val="clear" w:color="auto" w:fill="auto"/>
            <w:vAlign w:val="center"/>
            <w:hideMark/>
          </w:tcPr>
          <w:p w14:paraId="67822342"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核准日期</w:t>
            </w:r>
          </w:p>
        </w:tc>
        <w:tc>
          <w:tcPr>
            <w:tcW w:w="2268" w:type="dxa"/>
            <w:tcBorders>
              <w:top w:val="nil"/>
              <w:left w:val="nil"/>
              <w:bottom w:val="single" w:sz="4" w:space="0" w:color="auto"/>
              <w:right w:val="single" w:sz="4" w:space="0" w:color="auto"/>
            </w:tcBorders>
            <w:shd w:val="clear" w:color="auto" w:fill="auto"/>
            <w:noWrap/>
            <w:hideMark/>
          </w:tcPr>
          <w:p w14:paraId="068F7C2A"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日期型</w:t>
            </w:r>
          </w:p>
        </w:tc>
      </w:tr>
      <w:tr w:rsidR="00E23E23" w:rsidRPr="00F309A1" w14:paraId="46417417" w14:textId="77777777" w:rsidTr="006E1920">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91B41"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27</w:t>
            </w:r>
          </w:p>
        </w:tc>
        <w:tc>
          <w:tcPr>
            <w:tcW w:w="1012" w:type="dxa"/>
            <w:vMerge/>
            <w:tcBorders>
              <w:left w:val="single" w:sz="4" w:space="0" w:color="auto"/>
              <w:right w:val="single" w:sz="4" w:space="0" w:color="auto"/>
            </w:tcBorders>
            <w:shd w:val="clear" w:color="auto" w:fill="auto"/>
            <w:vAlign w:val="center"/>
            <w:hideMark/>
          </w:tcPr>
          <w:p w14:paraId="61B77F8D" w14:textId="77777777" w:rsidR="00E23E23" w:rsidRPr="00F309A1" w:rsidRDefault="00E23E23" w:rsidP="006E1920">
            <w:pPr>
              <w:widowControl/>
              <w:jc w:val="center"/>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7A5367D"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YXQZ</w:t>
            </w:r>
          </w:p>
        </w:tc>
        <w:tc>
          <w:tcPr>
            <w:tcW w:w="2096" w:type="dxa"/>
            <w:tcBorders>
              <w:top w:val="nil"/>
              <w:left w:val="nil"/>
              <w:bottom w:val="single" w:sz="4" w:space="0" w:color="auto"/>
              <w:right w:val="single" w:sz="4" w:space="0" w:color="auto"/>
            </w:tcBorders>
            <w:shd w:val="clear" w:color="auto" w:fill="auto"/>
            <w:vAlign w:val="center"/>
            <w:hideMark/>
          </w:tcPr>
          <w:p w14:paraId="78283352"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有效期自</w:t>
            </w:r>
          </w:p>
        </w:tc>
        <w:tc>
          <w:tcPr>
            <w:tcW w:w="2268" w:type="dxa"/>
            <w:tcBorders>
              <w:top w:val="nil"/>
              <w:left w:val="nil"/>
              <w:bottom w:val="single" w:sz="4" w:space="0" w:color="auto"/>
              <w:right w:val="single" w:sz="4" w:space="0" w:color="auto"/>
            </w:tcBorders>
            <w:shd w:val="clear" w:color="auto" w:fill="auto"/>
            <w:noWrap/>
            <w:hideMark/>
          </w:tcPr>
          <w:p w14:paraId="3945CFCB"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日期型</w:t>
            </w:r>
          </w:p>
        </w:tc>
      </w:tr>
      <w:tr w:rsidR="00E23E23" w:rsidRPr="00F309A1" w14:paraId="0F42B12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0F6BEC"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28</w:t>
            </w:r>
          </w:p>
        </w:tc>
        <w:tc>
          <w:tcPr>
            <w:tcW w:w="1012" w:type="dxa"/>
            <w:vMerge/>
            <w:tcBorders>
              <w:left w:val="single" w:sz="4" w:space="0" w:color="auto"/>
              <w:right w:val="single" w:sz="4" w:space="0" w:color="auto"/>
            </w:tcBorders>
            <w:vAlign w:val="center"/>
            <w:hideMark/>
          </w:tcPr>
          <w:p w14:paraId="62AC2735"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168FA5E"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YXQZHI</w:t>
            </w:r>
          </w:p>
        </w:tc>
        <w:tc>
          <w:tcPr>
            <w:tcW w:w="2096" w:type="dxa"/>
            <w:tcBorders>
              <w:top w:val="nil"/>
              <w:left w:val="nil"/>
              <w:bottom w:val="single" w:sz="4" w:space="0" w:color="auto"/>
              <w:right w:val="single" w:sz="4" w:space="0" w:color="auto"/>
            </w:tcBorders>
            <w:shd w:val="clear" w:color="auto" w:fill="auto"/>
            <w:vAlign w:val="center"/>
            <w:hideMark/>
          </w:tcPr>
          <w:p w14:paraId="3359A105"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有效期至</w:t>
            </w:r>
          </w:p>
        </w:tc>
        <w:tc>
          <w:tcPr>
            <w:tcW w:w="2268" w:type="dxa"/>
            <w:tcBorders>
              <w:top w:val="nil"/>
              <w:left w:val="nil"/>
              <w:bottom w:val="single" w:sz="4" w:space="0" w:color="auto"/>
              <w:right w:val="single" w:sz="4" w:space="0" w:color="auto"/>
            </w:tcBorders>
            <w:shd w:val="clear" w:color="auto" w:fill="auto"/>
            <w:noWrap/>
            <w:hideMark/>
          </w:tcPr>
          <w:p w14:paraId="1083117D"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日期型</w:t>
            </w:r>
          </w:p>
        </w:tc>
      </w:tr>
      <w:tr w:rsidR="00E23E23" w:rsidRPr="00F309A1" w14:paraId="3F434855"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92107A"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29</w:t>
            </w:r>
          </w:p>
        </w:tc>
        <w:tc>
          <w:tcPr>
            <w:tcW w:w="1012" w:type="dxa"/>
            <w:vMerge w:val="restart"/>
            <w:tcBorders>
              <w:top w:val="single" w:sz="4" w:space="0" w:color="auto"/>
              <w:left w:val="single" w:sz="4" w:space="0" w:color="auto"/>
              <w:right w:val="single" w:sz="4" w:space="0" w:color="auto"/>
            </w:tcBorders>
            <w:vAlign w:val="center"/>
            <w:hideMark/>
          </w:tcPr>
          <w:p w14:paraId="5A8ECD1B" w14:textId="77777777" w:rsidR="00E23E23" w:rsidRPr="00F309A1" w:rsidRDefault="00E23E23" w:rsidP="006E1920">
            <w:pPr>
              <w:jc w:val="center"/>
              <w:rPr>
                <w:rFonts w:ascii="宋体" w:hAnsi="宋体" w:cs="宋体"/>
                <w:kern w:val="0"/>
                <w:sz w:val="18"/>
                <w:szCs w:val="18"/>
              </w:rPr>
            </w:pPr>
            <w:r>
              <w:rPr>
                <w:rFonts w:ascii="宋体" w:hAnsi="宋体" w:cs="宋体" w:hint="eastAsia"/>
                <w:kern w:val="0"/>
                <w:sz w:val="18"/>
                <w:szCs w:val="18"/>
              </w:rPr>
              <w:t>时间</w:t>
            </w:r>
            <w:r w:rsidRPr="00F309A1">
              <w:rPr>
                <w:rFonts w:ascii="宋体" w:hAnsi="宋体" w:cs="宋体" w:hint="eastAsia"/>
                <w:kern w:val="0"/>
                <w:sz w:val="18"/>
                <w:szCs w:val="18"/>
              </w:rPr>
              <w:t>信息</w:t>
            </w:r>
          </w:p>
        </w:tc>
        <w:tc>
          <w:tcPr>
            <w:tcW w:w="2137" w:type="dxa"/>
            <w:tcBorders>
              <w:top w:val="nil"/>
              <w:left w:val="nil"/>
              <w:bottom w:val="single" w:sz="4" w:space="0" w:color="auto"/>
              <w:right w:val="single" w:sz="4" w:space="0" w:color="auto"/>
            </w:tcBorders>
            <w:shd w:val="clear" w:color="auto" w:fill="auto"/>
            <w:noWrap/>
            <w:vAlign w:val="center"/>
            <w:hideMark/>
          </w:tcPr>
          <w:p w14:paraId="335F7085"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ZHGXRQ</w:t>
            </w:r>
          </w:p>
        </w:tc>
        <w:tc>
          <w:tcPr>
            <w:tcW w:w="2096" w:type="dxa"/>
            <w:tcBorders>
              <w:top w:val="nil"/>
              <w:left w:val="nil"/>
              <w:bottom w:val="single" w:sz="4" w:space="0" w:color="auto"/>
              <w:right w:val="single" w:sz="4" w:space="0" w:color="auto"/>
            </w:tcBorders>
            <w:shd w:val="clear" w:color="auto" w:fill="auto"/>
            <w:vAlign w:val="center"/>
            <w:hideMark/>
          </w:tcPr>
          <w:p w14:paraId="6F6C6918"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最后更新日期</w:t>
            </w:r>
          </w:p>
        </w:tc>
        <w:tc>
          <w:tcPr>
            <w:tcW w:w="2268" w:type="dxa"/>
            <w:tcBorders>
              <w:top w:val="nil"/>
              <w:left w:val="nil"/>
              <w:bottom w:val="single" w:sz="4" w:space="0" w:color="auto"/>
              <w:right w:val="single" w:sz="4" w:space="0" w:color="auto"/>
            </w:tcBorders>
            <w:shd w:val="clear" w:color="auto" w:fill="auto"/>
            <w:noWrap/>
            <w:hideMark/>
          </w:tcPr>
          <w:p w14:paraId="2D08A233"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日期型</w:t>
            </w:r>
          </w:p>
        </w:tc>
      </w:tr>
      <w:tr w:rsidR="00E23E23" w:rsidRPr="00F309A1" w14:paraId="7EB0685E"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3ABB80"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lastRenderedPageBreak/>
              <w:t>30</w:t>
            </w:r>
          </w:p>
        </w:tc>
        <w:tc>
          <w:tcPr>
            <w:tcW w:w="1012" w:type="dxa"/>
            <w:vMerge/>
            <w:tcBorders>
              <w:left w:val="single" w:sz="4" w:space="0" w:color="auto"/>
              <w:right w:val="single" w:sz="4" w:space="0" w:color="auto"/>
            </w:tcBorders>
            <w:vAlign w:val="center"/>
            <w:hideMark/>
          </w:tcPr>
          <w:p w14:paraId="4F37D013"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B365A0C"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SJJSRQ</w:t>
            </w:r>
          </w:p>
        </w:tc>
        <w:tc>
          <w:tcPr>
            <w:tcW w:w="2096" w:type="dxa"/>
            <w:tcBorders>
              <w:top w:val="nil"/>
              <w:left w:val="nil"/>
              <w:bottom w:val="single" w:sz="4" w:space="0" w:color="auto"/>
              <w:right w:val="single" w:sz="4" w:space="0" w:color="auto"/>
            </w:tcBorders>
            <w:shd w:val="clear" w:color="auto" w:fill="auto"/>
            <w:vAlign w:val="center"/>
            <w:hideMark/>
          </w:tcPr>
          <w:p w14:paraId="5F293C79"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数据接收日期</w:t>
            </w:r>
          </w:p>
        </w:tc>
        <w:tc>
          <w:tcPr>
            <w:tcW w:w="2268" w:type="dxa"/>
            <w:tcBorders>
              <w:top w:val="nil"/>
              <w:left w:val="nil"/>
              <w:bottom w:val="single" w:sz="4" w:space="0" w:color="auto"/>
              <w:right w:val="single" w:sz="4" w:space="0" w:color="auto"/>
            </w:tcBorders>
            <w:shd w:val="clear" w:color="auto" w:fill="auto"/>
            <w:noWrap/>
            <w:hideMark/>
          </w:tcPr>
          <w:p w14:paraId="4C01DE0D"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日期型</w:t>
            </w:r>
          </w:p>
        </w:tc>
      </w:tr>
      <w:tr w:rsidR="00E23E23" w:rsidRPr="00F309A1" w14:paraId="572ED20A"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A0E192"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Pr="00F309A1">
              <w:rPr>
                <w:rFonts w:ascii="Arial Unicode MS" w:eastAsia="Arial Unicode MS" w:hAnsi="Arial Unicode MS" w:cs="Arial Unicode MS" w:hint="eastAsia"/>
                <w:kern w:val="0"/>
                <w:sz w:val="18"/>
                <w:szCs w:val="18"/>
              </w:rPr>
              <w:t>1</w:t>
            </w:r>
          </w:p>
        </w:tc>
        <w:tc>
          <w:tcPr>
            <w:tcW w:w="1012" w:type="dxa"/>
            <w:vMerge/>
            <w:tcBorders>
              <w:left w:val="single" w:sz="4" w:space="0" w:color="auto"/>
              <w:bottom w:val="single" w:sz="4" w:space="0" w:color="000000"/>
              <w:right w:val="single" w:sz="4" w:space="0" w:color="auto"/>
            </w:tcBorders>
            <w:vAlign w:val="center"/>
            <w:hideMark/>
          </w:tcPr>
          <w:p w14:paraId="46FA8EF5"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154B1C95" w14:textId="77777777" w:rsidR="00E23E23" w:rsidRPr="00F309A1" w:rsidRDefault="00E23E23" w:rsidP="006E1920">
            <w:pPr>
              <w:widowControl/>
              <w:jc w:val="left"/>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RZBRQ</w:t>
            </w:r>
          </w:p>
        </w:tc>
        <w:tc>
          <w:tcPr>
            <w:tcW w:w="2096" w:type="dxa"/>
            <w:tcBorders>
              <w:top w:val="nil"/>
              <w:left w:val="nil"/>
              <w:bottom w:val="single" w:sz="4" w:space="0" w:color="auto"/>
              <w:right w:val="single" w:sz="4" w:space="0" w:color="auto"/>
            </w:tcBorders>
            <w:shd w:val="clear" w:color="auto" w:fill="auto"/>
            <w:vAlign w:val="center"/>
            <w:hideMark/>
          </w:tcPr>
          <w:p w14:paraId="7D942FDB" w14:textId="77777777" w:rsidR="00E23E23" w:rsidRPr="00F309A1" w:rsidRDefault="00E23E23" w:rsidP="006E1920">
            <w:pPr>
              <w:widowControl/>
              <w:jc w:val="left"/>
              <w:rPr>
                <w:rFonts w:ascii="宋体" w:hAnsi="宋体" w:cs="宋体"/>
                <w:kern w:val="0"/>
                <w:sz w:val="18"/>
                <w:szCs w:val="18"/>
              </w:rPr>
            </w:pPr>
            <w:r>
              <w:rPr>
                <w:rFonts w:ascii="宋体" w:hAnsi="宋体" w:cs="宋体" w:hint="eastAsia"/>
                <w:kern w:val="0"/>
                <w:sz w:val="18"/>
                <w:szCs w:val="18"/>
              </w:rPr>
              <w:t>入主表日期</w:t>
            </w:r>
          </w:p>
        </w:tc>
        <w:tc>
          <w:tcPr>
            <w:tcW w:w="2268" w:type="dxa"/>
            <w:tcBorders>
              <w:top w:val="nil"/>
              <w:left w:val="nil"/>
              <w:bottom w:val="single" w:sz="4" w:space="0" w:color="auto"/>
              <w:right w:val="single" w:sz="4" w:space="0" w:color="auto"/>
            </w:tcBorders>
            <w:shd w:val="clear" w:color="auto" w:fill="auto"/>
            <w:noWrap/>
            <w:hideMark/>
          </w:tcPr>
          <w:p w14:paraId="38FCD973" w14:textId="77777777" w:rsidR="00E23E23" w:rsidRPr="00F309A1" w:rsidRDefault="00E23E23" w:rsidP="006E1920">
            <w:pPr>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日期型</w:t>
            </w:r>
          </w:p>
        </w:tc>
      </w:tr>
      <w:tr w:rsidR="00E23E23" w:rsidRPr="00F309A1" w14:paraId="67881F03"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3CAB7D"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Pr="00F309A1">
              <w:rPr>
                <w:rFonts w:ascii="Arial Unicode MS" w:eastAsia="Arial Unicode MS" w:hAnsi="Arial Unicode MS" w:cs="Arial Unicode MS" w:hint="eastAsia"/>
                <w:kern w:val="0"/>
                <w:sz w:val="18"/>
                <w:szCs w:val="18"/>
              </w:rPr>
              <w:t>2</w:t>
            </w:r>
          </w:p>
        </w:tc>
        <w:tc>
          <w:tcPr>
            <w:tcW w:w="1012" w:type="dxa"/>
            <w:vMerge/>
            <w:tcBorders>
              <w:left w:val="single" w:sz="4" w:space="0" w:color="auto"/>
              <w:bottom w:val="single" w:sz="4" w:space="0" w:color="000000"/>
              <w:right w:val="single" w:sz="4" w:space="0" w:color="auto"/>
            </w:tcBorders>
            <w:vAlign w:val="center"/>
            <w:hideMark/>
          </w:tcPr>
          <w:p w14:paraId="448BBCCB"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FD67E2E" w14:textId="77777777" w:rsidR="00E23E23" w:rsidRPr="00F309A1" w:rsidRDefault="00E23E23" w:rsidP="00E23E23">
            <w:pPr>
              <w:widowControl/>
              <w:jc w:val="left"/>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RLSBRQ</w:t>
            </w:r>
          </w:p>
        </w:tc>
        <w:tc>
          <w:tcPr>
            <w:tcW w:w="2096" w:type="dxa"/>
            <w:tcBorders>
              <w:top w:val="nil"/>
              <w:left w:val="nil"/>
              <w:bottom w:val="single" w:sz="4" w:space="0" w:color="auto"/>
              <w:right w:val="single" w:sz="4" w:space="0" w:color="auto"/>
            </w:tcBorders>
            <w:shd w:val="clear" w:color="auto" w:fill="auto"/>
            <w:vAlign w:val="center"/>
            <w:hideMark/>
          </w:tcPr>
          <w:p w14:paraId="22B37AA9" w14:textId="77777777" w:rsidR="00E23E23" w:rsidRPr="00F309A1" w:rsidRDefault="00E23E23" w:rsidP="006E1920">
            <w:pPr>
              <w:widowControl/>
              <w:jc w:val="left"/>
              <w:rPr>
                <w:rFonts w:ascii="宋体" w:hAnsi="宋体" w:cs="宋体"/>
                <w:kern w:val="0"/>
                <w:sz w:val="18"/>
                <w:szCs w:val="18"/>
              </w:rPr>
            </w:pPr>
            <w:r>
              <w:rPr>
                <w:rFonts w:ascii="宋体" w:hAnsi="宋体" w:cs="宋体" w:hint="eastAsia"/>
                <w:kern w:val="0"/>
                <w:sz w:val="18"/>
                <w:szCs w:val="18"/>
              </w:rPr>
              <w:t>入历史表日期</w:t>
            </w:r>
          </w:p>
        </w:tc>
        <w:tc>
          <w:tcPr>
            <w:tcW w:w="2268" w:type="dxa"/>
            <w:tcBorders>
              <w:top w:val="nil"/>
              <w:left w:val="nil"/>
              <w:bottom w:val="single" w:sz="4" w:space="0" w:color="auto"/>
              <w:right w:val="single" w:sz="4" w:space="0" w:color="auto"/>
            </w:tcBorders>
            <w:shd w:val="clear" w:color="auto" w:fill="auto"/>
            <w:noWrap/>
            <w:hideMark/>
          </w:tcPr>
          <w:p w14:paraId="5A7577F7" w14:textId="77777777" w:rsidR="00E23E23" w:rsidRPr="00F309A1" w:rsidRDefault="00E23E23" w:rsidP="006E1920">
            <w:pPr>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日期型</w:t>
            </w:r>
          </w:p>
        </w:tc>
      </w:tr>
      <w:tr w:rsidR="00E23E23" w:rsidRPr="00F309A1" w14:paraId="5432EBFD"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1A9F96"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Pr="00F309A1">
              <w:rPr>
                <w:rFonts w:ascii="Arial Unicode MS" w:eastAsia="Arial Unicode MS" w:hAnsi="Arial Unicode MS" w:cs="Arial Unicode MS" w:hint="eastAsia"/>
                <w:kern w:val="0"/>
                <w:sz w:val="18"/>
                <w:szCs w:val="18"/>
              </w:rPr>
              <w:t>3</w:t>
            </w:r>
          </w:p>
        </w:tc>
        <w:tc>
          <w:tcPr>
            <w:tcW w:w="1012" w:type="dxa"/>
            <w:vMerge w:val="restart"/>
            <w:tcBorders>
              <w:top w:val="nil"/>
              <w:left w:val="single" w:sz="4" w:space="0" w:color="auto"/>
              <w:right w:val="single" w:sz="4" w:space="0" w:color="auto"/>
            </w:tcBorders>
            <w:shd w:val="clear" w:color="auto" w:fill="auto"/>
            <w:vAlign w:val="center"/>
            <w:hideMark/>
          </w:tcPr>
          <w:p w14:paraId="5469341A" w14:textId="77777777" w:rsidR="00E23E23" w:rsidRPr="00F309A1" w:rsidRDefault="00E23E23" w:rsidP="006E1920">
            <w:pPr>
              <w:widowControl/>
              <w:jc w:val="center"/>
              <w:rPr>
                <w:rFonts w:ascii="宋体" w:hAnsi="宋体" w:cs="宋体"/>
                <w:kern w:val="0"/>
                <w:sz w:val="18"/>
                <w:szCs w:val="18"/>
              </w:rPr>
            </w:pPr>
            <w:r w:rsidRPr="00F309A1">
              <w:rPr>
                <w:rFonts w:ascii="宋体" w:hAnsi="宋体" w:cs="宋体" w:hint="eastAsia"/>
                <w:kern w:val="0"/>
                <w:sz w:val="18"/>
                <w:szCs w:val="18"/>
              </w:rPr>
              <w:t xml:space="preserve">分类信息　</w:t>
            </w:r>
          </w:p>
        </w:tc>
        <w:tc>
          <w:tcPr>
            <w:tcW w:w="2137" w:type="dxa"/>
            <w:tcBorders>
              <w:top w:val="nil"/>
              <w:left w:val="nil"/>
              <w:bottom w:val="single" w:sz="4" w:space="0" w:color="auto"/>
              <w:right w:val="single" w:sz="4" w:space="0" w:color="auto"/>
            </w:tcBorders>
            <w:shd w:val="clear" w:color="auto" w:fill="auto"/>
            <w:noWrap/>
            <w:vAlign w:val="center"/>
            <w:hideMark/>
          </w:tcPr>
          <w:p w14:paraId="6300B7F6"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JJHY</w:t>
            </w:r>
            <w:r w:rsidRPr="00F309A1">
              <w:rPr>
                <w:rFonts w:ascii="Arial Unicode MS" w:eastAsia="Arial Unicode MS" w:hAnsi="Arial Unicode MS" w:cs="Arial Unicode MS" w:hint="eastAsia"/>
                <w:kern w:val="0"/>
                <w:sz w:val="18"/>
                <w:szCs w:val="18"/>
              </w:rPr>
              <w:t>DM</w:t>
            </w:r>
          </w:p>
        </w:tc>
        <w:tc>
          <w:tcPr>
            <w:tcW w:w="2096" w:type="dxa"/>
            <w:tcBorders>
              <w:top w:val="nil"/>
              <w:left w:val="nil"/>
              <w:bottom w:val="single" w:sz="4" w:space="0" w:color="auto"/>
              <w:right w:val="single" w:sz="4" w:space="0" w:color="auto"/>
            </w:tcBorders>
            <w:shd w:val="clear" w:color="auto" w:fill="auto"/>
            <w:vAlign w:val="center"/>
            <w:hideMark/>
          </w:tcPr>
          <w:p w14:paraId="2D9E5580"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kern w:val="0"/>
                <w:sz w:val="18"/>
                <w:szCs w:val="18"/>
              </w:rPr>
              <w:t>行业</w:t>
            </w:r>
            <w:r w:rsidRPr="00F309A1">
              <w:rPr>
                <w:rFonts w:ascii="宋体" w:hAnsi="宋体" w:cs="宋体" w:hint="eastAsia"/>
                <w:kern w:val="0"/>
                <w:sz w:val="18"/>
                <w:szCs w:val="18"/>
              </w:rPr>
              <w:t>分类代码</w:t>
            </w:r>
          </w:p>
        </w:tc>
        <w:tc>
          <w:tcPr>
            <w:tcW w:w="2268" w:type="dxa"/>
            <w:tcBorders>
              <w:top w:val="nil"/>
              <w:left w:val="nil"/>
              <w:bottom w:val="single" w:sz="4" w:space="0" w:color="auto"/>
              <w:right w:val="single" w:sz="4" w:space="0" w:color="auto"/>
            </w:tcBorders>
            <w:shd w:val="clear" w:color="auto" w:fill="auto"/>
            <w:noWrap/>
            <w:vAlign w:val="center"/>
            <w:hideMark/>
          </w:tcPr>
          <w:p w14:paraId="2E42D004"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E23E23" w:rsidRPr="00F309A1" w14:paraId="4B3CDA9C"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942E23"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Pr="00F309A1">
              <w:rPr>
                <w:rFonts w:ascii="Arial Unicode MS" w:eastAsia="Arial Unicode MS" w:hAnsi="Arial Unicode MS" w:cs="Arial Unicode MS" w:hint="eastAsia"/>
                <w:kern w:val="0"/>
                <w:sz w:val="18"/>
                <w:szCs w:val="18"/>
              </w:rPr>
              <w:t>4</w:t>
            </w:r>
          </w:p>
        </w:tc>
        <w:tc>
          <w:tcPr>
            <w:tcW w:w="1012" w:type="dxa"/>
            <w:vMerge/>
            <w:tcBorders>
              <w:left w:val="single" w:sz="4" w:space="0" w:color="auto"/>
              <w:right w:val="single" w:sz="4" w:space="0" w:color="auto"/>
            </w:tcBorders>
            <w:vAlign w:val="center"/>
            <w:hideMark/>
          </w:tcPr>
          <w:p w14:paraId="0FBADDC5"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EDA7502"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JJLXDM</w:t>
            </w:r>
          </w:p>
        </w:tc>
        <w:tc>
          <w:tcPr>
            <w:tcW w:w="2096" w:type="dxa"/>
            <w:tcBorders>
              <w:top w:val="nil"/>
              <w:left w:val="nil"/>
              <w:bottom w:val="single" w:sz="4" w:space="0" w:color="auto"/>
              <w:right w:val="single" w:sz="4" w:space="0" w:color="auto"/>
            </w:tcBorders>
            <w:shd w:val="clear" w:color="auto" w:fill="auto"/>
            <w:vAlign w:val="center"/>
            <w:hideMark/>
          </w:tcPr>
          <w:p w14:paraId="6DC7882B"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经济类型代码</w:t>
            </w:r>
          </w:p>
        </w:tc>
        <w:tc>
          <w:tcPr>
            <w:tcW w:w="2268" w:type="dxa"/>
            <w:tcBorders>
              <w:top w:val="nil"/>
              <w:left w:val="nil"/>
              <w:bottom w:val="single" w:sz="4" w:space="0" w:color="auto"/>
              <w:right w:val="single" w:sz="4" w:space="0" w:color="auto"/>
            </w:tcBorders>
            <w:shd w:val="clear" w:color="auto" w:fill="auto"/>
            <w:noWrap/>
            <w:hideMark/>
          </w:tcPr>
          <w:p w14:paraId="1ABFCD8A"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数字型</w:t>
            </w:r>
          </w:p>
        </w:tc>
      </w:tr>
      <w:tr w:rsidR="00E23E23" w:rsidRPr="00F309A1" w14:paraId="4B01DB93"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9B6457"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Pr="00F309A1">
              <w:rPr>
                <w:rFonts w:ascii="Arial Unicode MS" w:eastAsia="Arial Unicode MS" w:hAnsi="Arial Unicode MS" w:cs="Arial Unicode MS" w:hint="eastAsia"/>
                <w:kern w:val="0"/>
                <w:sz w:val="18"/>
                <w:szCs w:val="18"/>
              </w:rPr>
              <w:t>5</w:t>
            </w:r>
          </w:p>
        </w:tc>
        <w:tc>
          <w:tcPr>
            <w:tcW w:w="1012" w:type="dxa"/>
            <w:vMerge/>
            <w:tcBorders>
              <w:left w:val="single" w:sz="4" w:space="0" w:color="auto"/>
              <w:right w:val="single" w:sz="4" w:space="0" w:color="auto"/>
            </w:tcBorders>
            <w:vAlign w:val="center"/>
            <w:hideMark/>
          </w:tcPr>
          <w:p w14:paraId="7C655D5B"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7BB60B9"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JGLXDM</w:t>
            </w:r>
          </w:p>
        </w:tc>
        <w:tc>
          <w:tcPr>
            <w:tcW w:w="2096" w:type="dxa"/>
            <w:tcBorders>
              <w:top w:val="nil"/>
              <w:left w:val="nil"/>
              <w:bottom w:val="single" w:sz="4" w:space="0" w:color="auto"/>
              <w:right w:val="single" w:sz="4" w:space="0" w:color="auto"/>
            </w:tcBorders>
            <w:shd w:val="clear" w:color="auto" w:fill="auto"/>
            <w:vAlign w:val="center"/>
            <w:hideMark/>
          </w:tcPr>
          <w:p w14:paraId="4A7A6C01"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机构类型代码</w:t>
            </w:r>
          </w:p>
        </w:tc>
        <w:tc>
          <w:tcPr>
            <w:tcW w:w="2268" w:type="dxa"/>
            <w:tcBorders>
              <w:top w:val="nil"/>
              <w:left w:val="nil"/>
              <w:bottom w:val="single" w:sz="4" w:space="0" w:color="auto"/>
              <w:right w:val="single" w:sz="4" w:space="0" w:color="auto"/>
            </w:tcBorders>
            <w:shd w:val="clear" w:color="auto" w:fill="auto"/>
            <w:noWrap/>
            <w:hideMark/>
          </w:tcPr>
          <w:p w14:paraId="558E3130"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数字型</w:t>
            </w:r>
          </w:p>
        </w:tc>
      </w:tr>
      <w:tr w:rsidR="00E23E23" w:rsidRPr="00F309A1" w14:paraId="172EDDFA"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5167C7"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36</w:t>
            </w:r>
          </w:p>
        </w:tc>
        <w:tc>
          <w:tcPr>
            <w:tcW w:w="1012" w:type="dxa"/>
            <w:vMerge/>
            <w:tcBorders>
              <w:left w:val="single" w:sz="4" w:space="0" w:color="auto"/>
              <w:right w:val="single" w:sz="4" w:space="0" w:color="auto"/>
            </w:tcBorders>
            <w:vAlign w:val="center"/>
            <w:hideMark/>
          </w:tcPr>
          <w:p w14:paraId="4B06FACF"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5D0B5E8"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SJKBS</w:t>
            </w:r>
          </w:p>
        </w:tc>
        <w:tc>
          <w:tcPr>
            <w:tcW w:w="2096" w:type="dxa"/>
            <w:tcBorders>
              <w:top w:val="nil"/>
              <w:left w:val="nil"/>
              <w:bottom w:val="single" w:sz="4" w:space="0" w:color="auto"/>
              <w:right w:val="single" w:sz="4" w:space="0" w:color="auto"/>
            </w:tcBorders>
            <w:shd w:val="clear" w:color="auto" w:fill="auto"/>
            <w:vAlign w:val="center"/>
            <w:hideMark/>
          </w:tcPr>
          <w:p w14:paraId="12DF75E7"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省级库标识</w:t>
            </w:r>
          </w:p>
        </w:tc>
        <w:tc>
          <w:tcPr>
            <w:tcW w:w="2268" w:type="dxa"/>
            <w:tcBorders>
              <w:top w:val="nil"/>
              <w:left w:val="nil"/>
              <w:bottom w:val="single" w:sz="4" w:space="0" w:color="auto"/>
              <w:right w:val="single" w:sz="4" w:space="0" w:color="auto"/>
            </w:tcBorders>
            <w:shd w:val="clear" w:color="auto" w:fill="auto"/>
            <w:noWrap/>
            <w:vAlign w:val="center"/>
            <w:hideMark/>
          </w:tcPr>
          <w:p w14:paraId="21BAD29F"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E23E23" w:rsidRPr="00F309A1" w14:paraId="092BF1AB"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068CD8"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37</w:t>
            </w:r>
          </w:p>
        </w:tc>
        <w:tc>
          <w:tcPr>
            <w:tcW w:w="1012" w:type="dxa"/>
            <w:vMerge/>
            <w:tcBorders>
              <w:left w:val="single" w:sz="4" w:space="0" w:color="auto"/>
              <w:bottom w:val="single" w:sz="4" w:space="0" w:color="auto"/>
              <w:right w:val="single" w:sz="4" w:space="0" w:color="auto"/>
            </w:tcBorders>
            <w:vAlign w:val="center"/>
            <w:hideMark/>
          </w:tcPr>
          <w:p w14:paraId="2256302F"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F833C56"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DJBMFL</w:t>
            </w:r>
          </w:p>
        </w:tc>
        <w:tc>
          <w:tcPr>
            <w:tcW w:w="2096" w:type="dxa"/>
            <w:tcBorders>
              <w:top w:val="nil"/>
              <w:left w:val="nil"/>
              <w:bottom w:val="single" w:sz="4" w:space="0" w:color="auto"/>
              <w:right w:val="single" w:sz="4" w:space="0" w:color="auto"/>
            </w:tcBorders>
            <w:shd w:val="clear" w:color="auto" w:fill="auto"/>
            <w:vAlign w:val="center"/>
            <w:hideMark/>
          </w:tcPr>
          <w:p w14:paraId="48AE9119"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登记部门分类代码</w:t>
            </w:r>
          </w:p>
        </w:tc>
        <w:tc>
          <w:tcPr>
            <w:tcW w:w="2268" w:type="dxa"/>
            <w:tcBorders>
              <w:top w:val="nil"/>
              <w:left w:val="nil"/>
              <w:bottom w:val="single" w:sz="4" w:space="0" w:color="auto"/>
              <w:right w:val="single" w:sz="4" w:space="0" w:color="auto"/>
            </w:tcBorders>
            <w:shd w:val="clear" w:color="auto" w:fill="auto"/>
            <w:noWrap/>
            <w:vAlign w:val="center"/>
            <w:hideMark/>
          </w:tcPr>
          <w:p w14:paraId="6C014E76"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E23E23" w:rsidRPr="00F309A1" w14:paraId="50325F7B"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E2D6B4"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38</w:t>
            </w:r>
          </w:p>
        </w:tc>
        <w:tc>
          <w:tcPr>
            <w:tcW w:w="10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53B054" w14:textId="77777777" w:rsidR="00E23E23" w:rsidRPr="00F309A1" w:rsidRDefault="00E23E23" w:rsidP="006E1920">
            <w:pPr>
              <w:widowControl/>
              <w:jc w:val="center"/>
              <w:rPr>
                <w:rFonts w:ascii="宋体" w:hAnsi="宋体" w:cs="宋体"/>
                <w:kern w:val="0"/>
                <w:sz w:val="18"/>
                <w:szCs w:val="18"/>
              </w:rPr>
            </w:pPr>
            <w:r w:rsidRPr="00F309A1">
              <w:rPr>
                <w:rFonts w:ascii="宋体" w:hAnsi="宋体" w:cs="宋体" w:hint="eastAsia"/>
                <w:kern w:val="0"/>
                <w:sz w:val="18"/>
                <w:szCs w:val="18"/>
              </w:rPr>
              <w:t>人员信息</w:t>
            </w:r>
          </w:p>
        </w:tc>
        <w:tc>
          <w:tcPr>
            <w:tcW w:w="2137" w:type="dxa"/>
            <w:tcBorders>
              <w:top w:val="nil"/>
              <w:left w:val="nil"/>
              <w:bottom w:val="single" w:sz="4" w:space="0" w:color="auto"/>
              <w:right w:val="single" w:sz="4" w:space="0" w:color="auto"/>
            </w:tcBorders>
            <w:shd w:val="clear" w:color="auto" w:fill="auto"/>
            <w:noWrap/>
            <w:vAlign w:val="center"/>
            <w:hideMark/>
          </w:tcPr>
          <w:p w14:paraId="17A04096"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FDDBR</w:t>
            </w:r>
            <w:r w:rsidRPr="00F309A1">
              <w:rPr>
                <w:rFonts w:ascii="Arial Unicode MS" w:eastAsia="Arial Unicode MS" w:hAnsi="Arial Unicode MS" w:cs="Arial Unicode MS" w:hint="eastAsia"/>
                <w:kern w:val="0"/>
                <w:sz w:val="18"/>
                <w:szCs w:val="18"/>
              </w:rPr>
              <w:t>XM</w:t>
            </w:r>
          </w:p>
        </w:tc>
        <w:tc>
          <w:tcPr>
            <w:tcW w:w="2096" w:type="dxa"/>
            <w:tcBorders>
              <w:top w:val="nil"/>
              <w:left w:val="nil"/>
              <w:bottom w:val="single" w:sz="4" w:space="0" w:color="auto"/>
              <w:right w:val="single" w:sz="4" w:space="0" w:color="auto"/>
            </w:tcBorders>
            <w:shd w:val="clear" w:color="auto" w:fill="auto"/>
            <w:vAlign w:val="center"/>
            <w:hideMark/>
          </w:tcPr>
          <w:p w14:paraId="79DA8B90"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法定代表人或负责人姓名</w:t>
            </w:r>
          </w:p>
        </w:tc>
        <w:tc>
          <w:tcPr>
            <w:tcW w:w="2268" w:type="dxa"/>
            <w:tcBorders>
              <w:top w:val="nil"/>
              <w:left w:val="nil"/>
              <w:bottom w:val="single" w:sz="4" w:space="0" w:color="auto"/>
              <w:right w:val="single" w:sz="4" w:space="0" w:color="auto"/>
            </w:tcBorders>
            <w:shd w:val="clear" w:color="auto" w:fill="auto"/>
            <w:noWrap/>
            <w:hideMark/>
          </w:tcPr>
          <w:p w14:paraId="502901AE"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32D67FB1"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85C168"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39</w:t>
            </w:r>
          </w:p>
        </w:tc>
        <w:tc>
          <w:tcPr>
            <w:tcW w:w="1012" w:type="dxa"/>
            <w:vMerge/>
            <w:tcBorders>
              <w:top w:val="nil"/>
              <w:left w:val="single" w:sz="4" w:space="0" w:color="auto"/>
              <w:bottom w:val="single" w:sz="4" w:space="0" w:color="000000"/>
              <w:right w:val="single" w:sz="4" w:space="0" w:color="auto"/>
            </w:tcBorders>
            <w:vAlign w:val="center"/>
            <w:hideMark/>
          </w:tcPr>
          <w:p w14:paraId="215996D0"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4FB6FD9"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FDDBRZJLX</w:t>
            </w:r>
          </w:p>
        </w:tc>
        <w:tc>
          <w:tcPr>
            <w:tcW w:w="2096" w:type="dxa"/>
            <w:tcBorders>
              <w:top w:val="nil"/>
              <w:left w:val="nil"/>
              <w:bottom w:val="single" w:sz="4" w:space="0" w:color="auto"/>
              <w:right w:val="single" w:sz="4" w:space="0" w:color="auto"/>
            </w:tcBorders>
            <w:shd w:val="clear" w:color="auto" w:fill="auto"/>
            <w:vAlign w:val="center"/>
            <w:hideMark/>
          </w:tcPr>
          <w:p w14:paraId="3CFE99D8"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法定代表人或负责人证件类型</w:t>
            </w:r>
          </w:p>
        </w:tc>
        <w:tc>
          <w:tcPr>
            <w:tcW w:w="2268" w:type="dxa"/>
            <w:tcBorders>
              <w:top w:val="nil"/>
              <w:left w:val="nil"/>
              <w:bottom w:val="single" w:sz="4" w:space="0" w:color="auto"/>
              <w:right w:val="single" w:sz="4" w:space="0" w:color="auto"/>
            </w:tcBorders>
            <w:shd w:val="clear" w:color="auto" w:fill="auto"/>
            <w:noWrap/>
            <w:hideMark/>
          </w:tcPr>
          <w:p w14:paraId="0E60CE49"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05882DE4"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ED737A"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40</w:t>
            </w:r>
          </w:p>
        </w:tc>
        <w:tc>
          <w:tcPr>
            <w:tcW w:w="1012" w:type="dxa"/>
            <w:vMerge/>
            <w:tcBorders>
              <w:top w:val="nil"/>
              <w:left w:val="single" w:sz="4" w:space="0" w:color="auto"/>
              <w:bottom w:val="single" w:sz="4" w:space="0" w:color="000000"/>
              <w:right w:val="single" w:sz="4" w:space="0" w:color="auto"/>
            </w:tcBorders>
            <w:vAlign w:val="center"/>
            <w:hideMark/>
          </w:tcPr>
          <w:p w14:paraId="557408C7"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F81A4FD"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FDDBRZJHM</w:t>
            </w:r>
          </w:p>
        </w:tc>
        <w:tc>
          <w:tcPr>
            <w:tcW w:w="2096" w:type="dxa"/>
            <w:tcBorders>
              <w:top w:val="nil"/>
              <w:left w:val="nil"/>
              <w:bottom w:val="single" w:sz="4" w:space="0" w:color="auto"/>
              <w:right w:val="single" w:sz="4" w:space="0" w:color="auto"/>
            </w:tcBorders>
            <w:shd w:val="clear" w:color="auto" w:fill="auto"/>
            <w:vAlign w:val="center"/>
            <w:hideMark/>
          </w:tcPr>
          <w:p w14:paraId="0BA370EE"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法定代表人或负责人证件号码</w:t>
            </w:r>
          </w:p>
        </w:tc>
        <w:tc>
          <w:tcPr>
            <w:tcW w:w="2268" w:type="dxa"/>
            <w:tcBorders>
              <w:top w:val="nil"/>
              <w:left w:val="nil"/>
              <w:bottom w:val="single" w:sz="4" w:space="0" w:color="auto"/>
              <w:right w:val="single" w:sz="4" w:space="0" w:color="auto"/>
            </w:tcBorders>
            <w:shd w:val="clear" w:color="auto" w:fill="auto"/>
            <w:noWrap/>
            <w:hideMark/>
          </w:tcPr>
          <w:p w14:paraId="183006F9"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4D7CA73F"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455367B"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41</w:t>
            </w:r>
          </w:p>
        </w:tc>
        <w:tc>
          <w:tcPr>
            <w:tcW w:w="1012" w:type="dxa"/>
            <w:vMerge/>
            <w:tcBorders>
              <w:top w:val="nil"/>
              <w:left w:val="single" w:sz="4" w:space="0" w:color="auto"/>
              <w:bottom w:val="single" w:sz="4" w:space="0" w:color="000000"/>
              <w:right w:val="single" w:sz="4" w:space="0" w:color="auto"/>
            </w:tcBorders>
            <w:vAlign w:val="center"/>
            <w:hideMark/>
          </w:tcPr>
          <w:p w14:paraId="6417DE6E"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2BD0253" w14:textId="77777777" w:rsidR="00E23E23" w:rsidRPr="00E23E23" w:rsidRDefault="00E23E23" w:rsidP="006E1920">
            <w:pPr>
              <w:widowControl/>
              <w:jc w:val="left"/>
              <w:rPr>
                <w:rFonts w:ascii="Arial Unicode MS" w:eastAsia="Arial Unicode MS" w:hAnsi="Arial Unicode MS" w:cs="Arial Unicode MS"/>
                <w:kern w:val="0"/>
                <w:sz w:val="18"/>
                <w:szCs w:val="18"/>
              </w:rPr>
            </w:pPr>
            <w:r w:rsidRPr="00E23E23">
              <w:rPr>
                <w:rFonts w:ascii="Arial Unicode MS" w:eastAsia="Arial Unicode MS" w:hAnsi="Arial Unicode MS" w:cs="Arial Unicode MS" w:hint="eastAsia"/>
                <w:kern w:val="0"/>
                <w:sz w:val="18"/>
                <w:szCs w:val="18"/>
              </w:rPr>
              <w:t>LXR</w:t>
            </w:r>
          </w:p>
        </w:tc>
        <w:tc>
          <w:tcPr>
            <w:tcW w:w="2096" w:type="dxa"/>
            <w:tcBorders>
              <w:top w:val="nil"/>
              <w:left w:val="nil"/>
              <w:bottom w:val="single" w:sz="4" w:space="0" w:color="auto"/>
              <w:right w:val="single" w:sz="4" w:space="0" w:color="auto"/>
            </w:tcBorders>
            <w:shd w:val="clear" w:color="auto" w:fill="auto"/>
            <w:vAlign w:val="center"/>
            <w:hideMark/>
          </w:tcPr>
          <w:p w14:paraId="280ECDE5" w14:textId="77777777" w:rsidR="00E23E23" w:rsidRPr="00E23E23" w:rsidRDefault="00E23E23" w:rsidP="006E1920">
            <w:pPr>
              <w:widowControl/>
              <w:jc w:val="left"/>
              <w:rPr>
                <w:rFonts w:ascii="宋体" w:hAnsi="宋体" w:cs="宋体"/>
                <w:kern w:val="0"/>
                <w:sz w:val="18"/>
                <w:szCs w:val="18"/>
              </w:rPr>
            </w:pPr>
            <w:r w:rsidRPr="00E23E23">
              <w:rPr>
                <w:rFonts w:ascii="宋体" w:hAnsi="宋体" w:cs="宋体" w:hint="eastAsia"/>
                <w:kern w:val="0"/>
                <w:sz w:val="18"/>
                <w:szCs w:val="18"/>
              </w:rPr>
              <w:t>联系人</w:t>
            </w:r>
          </w:p>
        </w:tc>
        <w:tc>
          <w:tcPr>
            <w:tcW w:w="2268" w:type="dxa"/>
            <w:tcBorders>
              <w:top w:val="nil"/>
              <w:left w:val="nil"/>
              <w:bottom w:val="single" w:sz="4" w:space="0" w:color="auto"/>
              <w:right w:val="single" w:sz="4" w:space="0" w:color="auto"/>
            </w:tcBorders>
            <w:shd w:val="clear" w:color="auto" w:fill="auto"/>
            <w:noWrap/>
            <w:hideMark/>
          </w:tcPr>
          <w:p w14:paraId="5AFD9652" w14:textId="77777777" w:rsidR="00E23E23" w:rsidRPr="00F309A1" w:rsidRDefault="00E23E23" w:rsidP="006E1920">
            <w:pPr>
              <w:jc w:val="center"/>
            </w:pPr>
            <w:r w:rsidRPr="00F309A1">
              <w:rPr>
                <w:rFonts w:ascii="Arial Unicode MS" w:eastAsia="Arial Unicode MS" w:hAnsi="Arial Unicode MS" w:cs="Arial Unicode MS" w:hint="eastAsia"/>
                <w:kern w:val="0"/>
                <w:sz w:val="18"/>
                <w:szCs w:val="18"/>
              </w:rPr>
              <w:t>字符型</w:t>
            </w:r>
          </w:p>
        </w:tc>
      </w:tr>
      <w:tr w:rsidR="00E23E23" w:rsidRPr="00F309A1" w14:paraId="5410AC4B"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290576"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4</w:t>
            </w:r>
            <w:r>
              <w:rPr>
                <w:rFonts w:ascii="Arial Unicode MS" w:eastAsia="Arial Unicode MS" w:hAnsi="Arial Unicode MS" w:cs="Arial Unicode MS" w:hint="eastAsia"/>
                <w:kern w:val="0"/>
                <w:sz w:val="18"/>
                <w:szCs w:val="18"/>
              </w:rPr>
              <w:t>2</w:t>
            </w:r>
          </w:p>
        </w:tc>
        <w:tc>
          <w:tcPr>
            <w:tcW w:w="1012" w:type="dxa"/>
            <w:vMerge/>
            <w:tcBorders>
              <w:top w:val="nil"/>
              <w:left w:val="single" w:sz="4" w:space="0" w:color="auto"/>
              <w:bottom w:val="single" w:sz="4" w:space="0" w:color="000000"/>
              <w:right w:val="single" w:sz="4" w:space="0" w:color="auto"/>
            </w:tcBorders>
            <w:vAlign w:val="center"/>
            <w:hideMark/>
          </w:tcPr>
          <w:p w14:paraId="3AC35716" w14:textId="77777777" w:rsidR="00E23E23" w:rsidRPr="00F309A1" w:rsidRDefault="00E23E23"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72F0AAF3"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LXRYDDH</w:t>
            </w:r>
          </w:p>
        </w:tc>
        <w:tc>
          <w:tcPr>
            <w:tcW w:w="2096" w:type="dxa"/>
            <w:tcBorders>
              <w:top w:val="nil"/>
              <w:left w:val="nil"/>
              <w:bottom w:val="single" w:sz="4" w:space="0" w:color="auto"/>
              <w:right w:val="single" w:sz="4" w:space="0" w:color="auto"/>
            </w:tcBorders>
            <w:shd w:val="clear" w:color="auto" w:fill="auto"/>
            <w:vAlign w:val="center"/>
            <w:hideMark/>
          </w:tcPr>
          <w:p w14:paraId="15DB22D1"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联络员移动电话</w:t>
            </w:r>
          </w:p>
        </w:tc>
        <w:tc>
          <w:tcPr>
            <w:tcW w:w="2268" w:type="dxa"/>
            <w:tcBorders>
              <w:top w:val="nil"/>
              <w:left w:val="nil"/>
              <w:bottom w:val="single" w:sz="4" w:space="0" w:color="auto"/>
              <w:right w:val="single" w:sz="4" w:space="0" w:color="auto"/>
            </w:tcBorders>
            <w:shd w:val="clear" w:color="auto" w:fill="auto"/>
            <w:noWrap/>
            <w:vAlign w:val="center"/>
            <w:hideMark/>
          </w:tcPr>
          <w:p w14:paraId="12D36D31"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E23E23" w:rsidRPr="00F309A1" w14:paraId="457C13B5"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AE9BA1" w14:textId="77777777" w:rsidR="00E23E23" w:rsidRPr="00F309A1" w:rsidRDefault="00E23E23" w:rsidP="00E23E23">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4</w:t>
            </w:r>
            <w:r>
              <w:rPr>
                <w:rFonts w:ascii="Arial Unicode MS" w:eastAsia="Arial Unicode MS" w:hAnsi="Arial Unicode MS" w:cs="Arial Unicode MS" w:hint="eastAsia"/>
                <w:kern w:val="0"/>
                <w:sz w:val="18"/>
                <w:szCs w:val="18"/>
              </w:rPr>
              <w:t>3</w:t>
            </w:r>
          </w:p>
        </w:tc>
        <w:tc>
          <w:tcPr>
            <w:tcW w:w="1012" w:type="dxa"/>
            <w:tcBorders>
              <w:top w:val="nil"/>
              <w:left w:val="single" w:sz="4" w:space="0" w:color="auto"/>
              <w:bottom w:val="single" w:sz="4" w:space="0" w:color="000000"/>
              <w:right w:val="single" w:sz="4" w:space="0" w:color="auto"/>
            </w:tcBorders>
            <w:shd w:val="clear" w:color="auto" w:fill="auto"/>
            <w:vAlign w:val="center"/>
            <w:hideMark/>
          </w:tcPr>
          <w:p w14:paraId="2B9535EC" w14:textId="77777777" w:rsidR="00E23E23" w:rsidRPr="00F309A1" w:rsidRDefault="00E23E23" w:rsidP="006E1920">
            <w:pPr>
              <w:widowControl/>
              <w:jc w:val="center"/>
              <w:rPr>
                <w:rFonts w:ascii="宋体" w:hAnsi="宋体" w:cs="宋体"/>
                <w:kern w:val="0"/>
                <w:sz w:val="18"/>
                <w:szCs w:val="18"/>
              </w:rPr>
            </w:pPr>
            <w:r w:rsidRPr="00F309A1">
              <w:rPr>
                <w:rFonts w:ascii="宋体" w:hAnsi="宋体" w:cs="宋体" w:hint="eastAsia"/>
                <w:kern w:val="0"/>
                <w:sz w:val="18"/>
                <w:szCs w:val="18"/>
              </w:rPr>
              <w:t>标记信息</w:t>
            </w:r>
          </w:p>
        </w:tc>
        <w:tc>
          <w:tcPr>
            <w:tcW w:w="2137" w:type="dxa"/>
            <w:tcBorders>
              <w:top w:val="nil"/>
              <w:left w:val="nil"/>
              <w:bottom w:val="single" w:sz="4" w:space="0" w:color="auto"/>
              <w:right w:val="single" w:sz="4" w:space="0" w:color="auto"/>
            </w:tcBorders>
            <w:shd w:val="clear" w:color="auto" w:fill="auto"/>
            <w:noWrap/>
            <w:vAlign w:val="center"/>
            <w:hideMark/>
          </w:tcPr>
          <w:p w14:paraId="16426EB0" w14:textId="77777777" w:rsidR="00E23E23" w:rsidRPr="00F309A1" w:rsidRDefault="00E23E23"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DFLAG</w:t>
            </w:r>
          </w:p>
        </w:tc>
        <w:tc>
          <w:tcPr>
            <w:tcW w:w="2096" w:type="dxa"/>
            <w:tcBorders>
              <w:top w:val="nil"/>
              <w:left w:val="nil"/>
              <w:bottom w:val="single" w:sz="4" w:space="0" w:color="auto"/>
              <w:right w:val="single" w:sz="4" w:space="0" w:color="auto"/>
            </w:tcBorders>
            <w:shd w:val="clear" w:color="auto" w:fill="auto"/>
            <w:vAlign w:val="center"/>
            <w:hideMark/>
          </w:tcPr>
          <w:p w14:paraId="0D9D0226" w14:textId="77777777" w:rsidR="00E23E23" w:rsidRPr="00F309A1" w:rsidRDefault="00E23E23" w:rsidP="006E1920">
            <w:pPr>
              <w:widowControl/>
              <w:jc w:val="left"/>
              <w:rPr>
                <w:rFonts w:ascii="宋体" w:hAnsi="宋体" w:cs="宋体"/>
                <w:kern w:val="0"/>
                <w:sz w:val="18"/>
                <w:szCs w:val="18"/>
              </w:rPr>
            </w:pPr>
            <w:r w:rsidRPr="00F309A1">
              <w:rPr>
                <w:rFonts w:ascii="宋体" w:hAnsi="宋体" w:cs="宋体" w:hint="eastAsia"/>
                <w:kern w:val="0"/>
                <w:sz w:val="18"/>
                <w:szCs w:val="18"/>
              </w:rPr>
              <w:t>数据标记</w:t>
            </w:r>
          </w:p>
        </w:tc>
        <w:tc>
          <w:tcPr>
            <w:tcW w:w="2268" w:type="dxa"/>
            <w:tcBorders>
              <w:top w:val="nil"/>
              <w:left w:val="nil"/>
              <w:bottom w:val="single" w:sz="4" w:space="0" w:color="auto"/>
              <w:right w:val="single" w:sz="4" w:space="0" w:color="auto"/>
            </w:tcBorders>
            <w:shd w:val="clear" w:color="auto" w:fill="auto"/>
            <w:noWrap/>
            <w:vAlign w:val="center"/>
            <w:hideMark/>
          </w:tcPr>
          <w:p w14:paraId="5B6825B9" w14:textId="77777777" w:rsidR="00E23E23" w:rsidRPr="00F309A1" w:rsidRDefault="00E23E23"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bl>
    <w:p w14:paraId="440CD701" w14:textId="77777777" w:rsidR="00E5540F" w:rsidRPr="000C678A" w:rsidRDefault="00DD5A2C" w:rsidP="000C678A">
      <w:pPr>
        <w:pStyle w:val="aff"/>
        <w:spacing w:before="156" w:after="156"/>
      </w:pPr>
      <w:bookmarkStart w:id="247" w:name="_Toc25154224"/>
      <w:bookmarkStart w:id="248" w:name="_Toc25677629"/>
      <w:r w:rsidRPr="000C678A">
        <w:t xml:space="preserve">A.5 </w:t>
      </w:r>
      <w:r w:rsidRPr="000C678A">
        <w:rPr>
          <w:rFonts w:hint="eastAsia"/>
        </w:rPr>
        <w:t>统计信息表</w:t>
      </w:r>
      <w:bookmarkEnd w:id="247"/>
      <w:bookmarkEnd w:id="248"/>
    </w:p>
    <w:p w14:paraId="3BA10972" w14:textId="77777777" w:rsidR="00E5540F" w:rsidRPr="000C678A" w:rsidRDefault="000C678A" w:rsidP="000C678A">
      <w:pPr>
        <w:pStyle w:val="afe"/>
        <w:spacing w:line="360" w:lineRule="auto"/>
        <w:rPr>
          <w:rFonts w:ascii="Times New Roman"/>
          <w:szCs w:val="21"/>
        </w:rPr>
      </w:pPr>
      <w:r w:rsidRPr="000C678A">
        <w:rPr>
          <w:rFonts w:ascii="Times New Roman" w:hint="eastAsia"/>
          <w:szCs w:val="21"/>
        </w:rPr>
        <w:t>统计信息表结构</w:t>
      </w:r>
      <w:r w:rsidR="0045496F">
        <w:rPr>
          <w:rFonts w:ascii="Times New Roman" w:hint="eastAsia"/>
          <w:szCs w:val="21"/>
        </w:rPr>
        <w:t>宜</w:t>
      </w:r>
      <w:r w:rsidRPr="000C678A">
        <w:rPr>
          <w:rFonts w:ascii="Times New Roman" w:hint="eastAsia"/>
          <w:szCs w:val="21"/>
        </w:rPr>
        <w:t>按照国家库和省级库统计工作需要自行设置。</w:t>
      </w:r>
    </w:p>
    <w:p w14:paraId="2BF42A37" w14:textId="77777777" w:rsidR="00E5540F" w:rsidRPr="000C678A" w:rsidRDefault="00DD5A2C" w:rsidP="000C678A">
      <w:pPr>
        <w:pStyle w:val="aff"/>
        <w:spacing w:before="156" w:after="156"/>
      </w:pPr>
      <w:bookmarkStart w:id="249" w:name="_Toc25154225"/>
      <w:bookmarkStart w:id="250" w:name="_Toc25677630"/>
      <w:r w:rsidRPr="000C678A">
        <w:t xml:space="preserve">A.6 </w:t>
      </w:r>
      <w:r w:rsidRPr="000C678A">
        <w:rPr>
          <w:rFonts w:hint="eastAsia"/>
        </w:rPr>
        <w:t>共享信息表</w:t>
      </w:r>
      <w:bookmarkEnd w:id="249"/>
      <w:bookmarkEnd w:id="250"/>
    </w:p>
    <w:tbl>
      <w:tblPr>
        <w:tblW w:w="8221" w:type="dxa"/>
        <w:tblInd w:w="534" w:type="dxa"/>
        <w:tblLook w:val="04A0" w:firstRow="1" w:lastRow="0" w:firstColumn="1" w:lastColumn="0" w:noHBand="0" w:noVBand="1"/>
      </w:tblPr>
      <w:tblGrid>
        <w:gridCol w:w="708"/>
        <w:gridCol w:w="1012"/>
        <w:gridCol w:w="2137"/>
        <w:gridCol w:w="2096"/>
        <w:gridCol w:w="2268"/>
      </w:tblGrid>
      <w:tr w:rsidR="00C62E94" w:rsidRPr="00F309A1" w14:paraId="66095DE5" w14:textId="77777777" w:rsidTr="004D15B2">
        <w:trPr>
          <w:trHeight w:val="375"/>
          <w:tblHeader/>
        </w:trPr>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104449D" w14:textId="77777777" w:rsidR="00C62E94" w:rsidRPr="00F309A1" w:rsidRDefault="00C62E94"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序号</w:t>
            </w:r>
          </w:p>
        </w:tc>
        <w:tc>
          <w:tcPr>
            <w:tcW w:w="1012" w:type="dxa"/>
            <w:tcBorders>
              <w:top w:val="single" w:sz="4" w:space="0" w:color="auto"/>
              <w:left w:val="nil"/>
              <w:bottom w:val="single" w:sz="4" w:space="0" w:color="auto"/>
              <w:right w:val="single" w:sz="4" w:space="0" w:color="auto"/>
            </w:tcBorders>
            <w:shd w:val="clear" w:color="000000" w:fill="E7E6E6"/>
            <w:noWrap/>
            <w:vAlign w:val="center"/>
            <w:hideMark/>
          </w:tcPr>
          <w:p w14:paraId="2BC92390" w14:textId="77777777" w:rsidR="00C62E94" w:rsidRPr="00F309A1" w:rsidRDefault="00C62E94"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字段属性</w:t>
            </w:r>
          </w:p>
        </w:tc>
        <w:tc>
          <w:tcPr>
            <w:tcW w:w="2137" w:type="dxa"/>
            <w:tcBorders>
              <w:top w:val="single" w:sz="4" w:space="0" w:color="auto"/>
              <w:left w:val="nil"/>
              <w:bottom w:val="single" w:sz="4" w:space="0" w:color="auto"/>
              <w:right w:val="single" w:sz="4" w:space="0" w:color="auto"/>
            </w:tcBorders>
            <w:shd w:val="clear" w:color="000000" w:fill="E7E6E6"/>
            <w:noWrap/>
            <w:vAlign w:val="center"/>
            <w:hideMark/>
          </w:tcPr>
          <w:p w14:paraId="5E660DB3" w14:textId="77777777" w:rsidR="00C62E94" w:rsidRPr="00F309A1" w:rsidRDefault="00C62E94"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字段名</w:t>
            </w:r>
          </w:p>
        </w:tc>
        <w:tc>
          <w:tcPr>
            <w:tcW w:w="2096" w:type="dxa"/>
            <w:tcBorders>
              <w:top w:val="single" w:sz="4" w:space="0" w:color="auto"/>
              <w:left w:val="nil"/>
              <w:bottom w:val="single" w:sz="4" w:space="0" w:color="auto"/>
              <w:right w:val="single" w:sz="4" w:space="0" w:color="auto"/>
            </w:tcBorders>
            <w:shd w:val="clear" w:color="000000" w:fill="E7E6E6"/>
            <w:noWrap/>
            <w:vAlign w:val="center"/>
            <w:hideMark/>
          </w:tcPr>
          <w:p w14:paraId="0C286353" w14:textId="77777777" w:rsidR="00C62E94" w:rsidRPr="00F309A1" w:rsidRDefault="00C62E94"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字段含义</w:t>
            </w:r>
          </w:p>
        </w:tc>
        <w:tc>
          <w:tcPr>
            <w:tcW w:w="2268" w:type="dxa"/>
            <w:tcBorders>
              <w:top w:val="single" w:sz="4" w:space="0" w:color="auto"/>
              <w:left w:val="nil"/>
              <w:bottom w:val="single" w:sz="4" w:space="0" w:color="auto"/>
              <w:right w:val="single" w:sz="4" w:space="0" w:color="auto"/>
            </w:tcBorders>
            <w:shd w:val="clear" w:color="000000" w:fill="E7E6E6"/>
            <w:noWrap/>
            <w:vAlign w:val="center"/>
            <w:hideMark/>
          </w:tcPr>
          <w:p w14:paraId="04770BB9" w14:textId="77777777" w:rsidR="00C62E94" w:rsidRPr="00F309A1" w:rsidRDefault="00C62E94" w:rsidP="006E1920">
            <w:pPr>
              <w:widowControl/>
              <w:jc w:val="center"/>
              <w:rPr>
                <w:rFonts w:ascii="宋体" w:hAnsi="宋体" w:cs="宋体"/>
                <w:b/>
                <w:bCs/>
                <w:kern w:val="0"/>
                <w:sz w:val="18"/>
                <w:szCs w:val="18"/>
              </w:rPr>
            </w:pPr>
            <w:r w:rsidRPr="00F309A1">
              <w:rPr>
                <w:rFonts w:ascii="宋体" w:hAnsi="宋体" w:cs="宋体" w:hint="eastAsia"/>
                <w:b/>
                <w:bCs/>
                <w:kern w:val="0"/>
                <w:sz w:val="18"/>
                <w:szCs w:val="18"/>
              </w:rPr>
              <w:t>字段类型</w:t>
            </w:r>
          </w:p>
        </w:tc>
      </w:tr>
      <w:tr w:rsidR="00C62E94" w:rsidRPr="00F309A1" w14:paraId="393D9FEB"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64020C"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w:t>
            </w:r>
          </w:p>
        </w:tc>
        <w:tc>
          <w:tcPr>
            <w:tcW w:w="1012" w:type="dxa"/>
            <w:vMerge w:val="restart"/>
            <w:tcBorders>
              <w:top w:val="nil"/>
              <w:left w:val="single" w:sz="4" w:space="0" w:color="auto"/>
              <w:bottom w:val="nil"/>
              <w:right w:val="single" w:sz="4" w:space="0" w:color="auto"/>
            </w:tcBorders>
            <w:shd w:val="clear" w:color="auto" w:fill="auto"/>
            <w:vAlign w:val="center"/>
            <w:hideMark/>
          </w:tcPr>
          <w:p w14:paraId="67AF3064" w14:textId="77777777" w:rsidR="00C62E94" w:rsidRPr="00F309A1" w:rsidRDefault="00C62E94" w:rsidP="006E1920">
            <w:pPr>
              <w:widowControl/>
              <w:jc w:val="center"/>
              <w:rPr>
                <w:rFonts w:ascii="宋体" w:hAnsi="宋体" w:cs="宋体"/>
                <w:kern w:val="0"/>
                <w:sz w:val="18"/>
                <w:szCs w:val="18"/>
              </w:rPr>
            </w:pPr>
            <w:r w:rsidRPr="00F309A1">
              <w:rPr>
                <w:rFonts w:ascii="宋体" w:hAnsi="宋体" w:cs="宋体" w:hint="eastAsia"/>
                <w:kern w:val="0"/>
                <w:sz w:val="18"/>
                <w:szCs w:val="18"/>
              </w:rPr>
              <w:t>主键信息</w:t>
            </w:r>
          </w:p>
        </w:tc>
        <w:tc>
          <w:tcPr>
            <w:tcW w:w="2137" w:type="dxa"/>
            <w:tcBorders>
              <w:top w:val="nil"/>
              <w:left w:val="nil"/>
              <w:bottom w:val="single" w:sz="4" w:space="0" w:color="auto"/>
              <w:right w:val="single" w:sz="4" w:space="0" w:color="auto"/>
            </w:tcBorders>
            <w:shd w:val="clear" w:color="auto" w:fill="auto"/>
            <w:noWrap/>
            <w:vAlign w:val="center"/>
            <w:hideMark/>
          </w:tcPr>
          <w:p w14:paraId="46E068B6" w14:textId="77777777" w:rsidR="00C62E94" w:rsidRPr="00F309A1" w:rsidRDefault="00C62E94" w:rsidP="006E1920">
            <w:pPr>
              <w:widowControl/>
              <w:jc w:val="left"/>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SYS</w:t>
            </w:r>
            <w:r w:rsidRPr="00F309A1">
              <w:rPr>
                <w:rFonts w:ascii="Arial Unicode MS" w:eastAsia="Arial Unicode MS" w:hAnsi="Arial Unicode MS" w:cs="Arial Unicode MS"/>
                <w:kern w:val="0"/>
                <w:sz w:val="18"/>
                <w:szCs w:val="18"/>
              </w:rPr>
              <w:t>_ID</w:t>
            </w:r>
          </w:p>
        </w:tc>
        <w:tc>
          <w:tcPr>
            <w:tcW w:w="2096" w:type="dxa"/>
            <w:tcBorders>
              <w:top w:val="nil"/>
              <w:left w:val="nil"/>
              <w:bottom w:val="single" w:sz="4" w:space="0" w:color="auto"/>
              <w:right w:val="single" w:sz="4" w:space="0" w:color="auto"/>
            </w:tcBorders>
            <w:shd w:val="clear" w:color="auto" w:fill="auto"/>
            <w:vAlign w:val="center"/>
            <w:hideMark/>
          </w:tcPr>
          <w:p w14:paraId="2A1DD5AD"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系统主键</w:t>
            </w:r>
          </w:p>
        </w:tc>
        <w:tc>
          <w:tcPr>
            <w:tcW w:w="2268" w:type="dxa"/>
            <w:tcBorders>
              <w:top w:val="nil"/>
              <w:left w:val="nil"/>
              <w:bottom w:val="single" w:sz="4" w:space="0" w:color="auto"/>
              <w:right w:val="single" w:sz="4" w:space="0" w:color="auto"/>
            </w:tcBorders>
            <w:shd w:val="clear" w:color="auto" w:fill="auto"/>
            <w:noWrap/>
            <w:hideMark/>
          </w:tcPr>
          <w:p w14:paraId="559B133B"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3D3256D6"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2CB9EA"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w:t>
            </w:r>
          </w:p>
        </w:tc>
        <w:tc>
          <w:tcPr>
            <w:tcW w:w="1012" w:type="dxa"/>
            <w:vMerge/>
            <w:tcBorders>
              <w:top w:val="nil"/>
              <w:left w:val="single" w:sz="4" w:space="0" w:color="auto"/>
              <w:bottom w:val="nil"/>
              <w:right w:val="single" w:sz="4" w:space="0" w:color="auto"/>
            </w:tcBorders>
            <w:vAlign w:val="center"/>
            <w:hideMark/>
          </w:tcPr>
          <w:p w14:paraId="2AE4FAAF"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D71D9A7"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TYSHXYDM</w:t>
            </w:r>
          </w:p>
        </w:tc>
        <w:tc>
          <w:tcPr>
            <w:tcW w:w="2096" w:type="dxa"/>
            <w:tcBorders>
              <w:top w:val="nil"/>
              <w:left w:val="nil"/>
              <w:bottom w:val="single" w:sz="4" w:space="0" w:color="auto"/>
              <w:right w:val="single" w:sz="4" w:space="0" w:color="auto"/>
            </w:tcBorders>
            <w:shd w:val="clear" w:color="auto" w:fill="auto"/>
            <w:vAlign w:val="center"/>
            <w:hideMark/>
          </w:tcPr>
          <w:p w14:paraId="03B7997D"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统一社会信用代码</w:t>
            </w:r>
          </w:p>
        </w:tc>
        <w:tc>
          <w:tcPr>
            <w:tcW w:w="2268" w:type="dxa"/>
            <w:tcBorders>
              <w:top w:val="nil"/>
              <w:left w:val="nil"/>
              <w:bottom w:val="single" w:sz="4" w:space="0" w:color="auto"/>
              <w:right w:val="single" w:sz="4" w:space="0" w:color="auto"/>
            </w:tcBorders>
            <w:shd w:val="clear" w:color="auto" w:fill="auto"/>
            <w:noWrap/>
            <w:hideMark/>
          </w:tcPr>
          <w:p w14:paraId="3587FE44"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0633E2CC"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F3A2B4E"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p>
        </w:tc>
        <w:tc>
          <w:tcPr>
            <w:tcW w:w="1012" w:type="dxa"/>
            <w:vMerge/>
            <w:tcBorders>
              <w:top w:val="nil"/>
              <w:left w:val="single" w:sz="4" w:space="0" w:color="auto"/>
              <w:bottom w:val="nil"/>
              <w:right w:val="single" w:sz="4" w:space="0" w:color="auto"/>
            </w:tcBorders>
            <w:vAlign w:val="center"/>
            <w:hideMark/>
          </w:tcPr>
          <w:p w14:paraId="059C27D5"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2B0B759"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ZZ</w:t>
            </w:r>
            <w:r w:rsidRPr="00F309A1">
              <w:rPr>
                <w:rFonts w:ascii="Arial Unicode MS" w:eastAsia="Arial Unicode MS" w:hAnsi="Arial Unicode MS" w:cs="Arial Unicode MS"/>
                <w:kern w:val="0"/>
                <w:sz w:val="18"/>
                <w:szCs w:val="18"/>
              </w:rPr>
              <w:t>JGDM</w:t>
            </w:r>
          </w:p>
        </w:tc>
        <w:tc>
          <w:tcPr>
            <w:tcW w:w="2096" w:type="dxa"/>
            <w:tcBorders>
              <w:top w:val="nil"/>
              <w:left w:val="nil"/>
              <w:bottom w:val="single" w:sz="4" w:space="0" w:color="auto"/>
              <w:right w:val="single" w:sz="4" w:space="0" w:color="auto"/>
            </w:tcBorders>
            <w:shd w:val="clear" w:color="auto" w:fill="auto"/>
            <w:vAlign w:val="center"/>
            <w:hideMark/>
          </w:tcPr>
          <w:p w14:paraId="6076A82C"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组织机构代码</w:t>
            </w:r>
          </w:p>
        </w:tc>
        <w:tc>
          <w:tcPr>
            <w:tcW w:w="2268" w:type="dxa"/>
            <w:tcBorders>
              <w:top w:val="nil"/>
              <w:left w:val="nil"/>
              <w:bottom w:val="single" w:sz="4" w:space="0" w:color="auto"/>
              <w:right w:val="single" w:sz="4" w:space="0" w:color="auto"/>
            </w:tcBorders>
            <w:shd w:val="clear" w:color="auto" w:fill="auto"/>
            <w:noWrap/>
            <w:hideMark/>
          </w:tcPr>
          <w:p w14:paraId="431E8DD4"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40E1A32F"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906B5A"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lastRenderedPageBreak/>
              <w:t>4</w:t>
            </w:r>
          </w:p>
        </w:tc>
        <w:tc>
          <w:tcPr>
            <w:tcW w:w="1012" w:type="dxa"/>
            <w:vMerge w:val="restart"/>
            <w:tcBorders>
              <w:top w:val="single" w:sz="4" w:space="0" w:color="auto"/>
              <w:left w:val="single" w:sz="4" w:space="0" w:color="auto"/>
              <w:right w:val="single" w:sz="4" w:space="0" w:color="auto"/>
            </w:tcBorders>
            <w:shd w:val="clear" w:color="auto" w:fill="auto"/>
            <w:vAlign w:val="center"/>
            <w:hideMark/>
          </w:tcPr>
          <w:p w14:paraId="32731ADC" w14:textId="77777777" w:rsidR="00C62E94" w:rsidRPr="00F309A1" w:rsidRDefault="00C62E94" w:rsidP="006E1920">
            <w:pPr>
              <w:widowControl/>
              <w:jc w:val="center"/>
              <w:rPr>
                <w:rFonts w:ascii="宋体" w:hAnsi="宋体" w:cs="宋体"/>
                <w:kern w:val="0"/>
                <w:sz w:val="18"/>
                <w:szCs w:val="18"/>
              </w:rPr>
            </w:pPr>
            <w:r w:rsidRPr="00F309A1">
              <w:rPr>
                <w:rFonts w:ascii="宋体" w:hAnsi="宋体" w:cs="宋体" w:hint="eastAsia"/>
                <w:kern w:val="0"/>
                <w:sz w:val="18"/>
                <w:szCs w:val="18"/>
              </w:rPr>
              <w:t>登记信息</w:t>
            </w:r>
          </w:p>
        </w:tc>
        <w:tc>
          <w:tcPr>
            <w:tcW w:w="2137" w:type="dxa"/>
            <w:tcBorders>
              <w:top w:val="nil"/>
              <w:left w:val="nil"/>
              <w:bottom w:val="single" w:sz="4" w:space="0" w:color="auto"/>
              <w:right w:val="single" w:sz="4" w:space="0" w:color="auto"/>
            </w:tcBorders>
            <w:shd w:val="clear" w:color="auto" w:fill="auto"/>
            <w:noWrap/>
            <w:vAlign w:val="center"/>
            <w:hideMark/>
          </w:tcPr>
          <w:p w14:paraId="04DA487C"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ZCH</w:t>
            </w:r>
          </w:p>
        </w:tc>
        <w:tc>
          <w:tcPr>
            <w:tcW w:w="2096" w:type="dxa"/>
            <w:tcBorders>
              <w:top w:val="nil"/>
              <w:left w:val="nil"/>
              <w:bottom w:val="single" w:sz="4" w:space="0" w:color="auto"/>
              <w:right w:val="single" w:sz="4" w:space="0" w:color="auto"/>
            </w:tcBorders>
            <w:shd w:val="clear" w:color="auto" w:fill="auto"/>
            <w:vAlign w:val="center"/>
            <w:hideMark/>
          </w:tcPr>
          <w:p w14:paraId="451B795D"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注册号</w:t>
            </w:r>
          </w:p>
        </w:tc>
        <w:tc>
          <w:tcPr>
            <w:tcW w:w="2268" w:type="dxa"/>
            <w:tcBorders>
              <w:top w:val="nil"/>
              <w:left w:val="nil"/>
              <w:bottom w:val="single" w:sz="4" w:space="0" w:color="auto"/>
              <w:right w:val="single" w:sz="4" w:space="0" w:color="auto"/>
            </w:tcBorders>
            <w:shd w:val="clear" w:color="auto" w:fill="auto"/>
            <w:noWrap/>
            <w:hideMark/>
          </w:tcPr>
          <w:p w14:paraId="4A0BC717"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1EA584D8"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3E1625"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5</w:t>
            </w:r>
          </w:p>
        </w:tc>
        <w:tc>
          <w:tcPr>
            <w:tcW w:w="1012" w:type="dxa"/>
            <w:vMerge/>
            <w:tcBorders>
              <w:left w:val="single" w:sz="4" w:space="0" w:color="auto"/>
              <w:right w:val="single" w:sz="4" w:space="0" w:color="auto"/>
            </w:tcBorders>
            <w:vAlign w:val="center"/>
            <w:hideMark/>
          </w:tcPr>
          <w:p w14:paraId="07E45BA4"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E9C6005"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JGMC</w:t>
            </w:r>
          </w:p>
        </w:tc>
        <w:tc>
          <w:tcPr>
            <w:tcW w:w="2096" w:type="dxa"/>
            <w:tcBorders>
              <w:top w:val="nil"/>
              <w:left w:val="nil"/>
              <w:bottom w:val="single" w:sz="4" w:space="0" w:color="auto"/>
              <w:right w:val="single" w:sz="4" w:space="0" w:color="auto"/>
            </w:tcBorders>
            <w:shd w:val="clear" w:color="auto" w:fill="auto"/>
            <w:vAlign w:val="center"/>
            <w:hideMark/>
          </w:tcPr>
          <w:p w14:paraId="301C778F"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机构名称</w:t>
            </w:r>
          </w:p>
        </w:tc>
        <w:tc>
          <w:tcPr>
            <w:tcW w:w="2268" w:type="dxa"/>
            <w:tcBorders>
              <w:top w:val="nil"/>
              <w:left w:val="nil"/>
              <w:bottom w:val="single" w:sz="4" w:space="0" w:color="auto"/>
              <w:right w:val="single" w:sz="4" w:space="0" w:color="auto"/>
            </w:tcBorders>
            <w:shd w:val="clear" w:color="auto" w:fill="auto"/>
            <w:noWrap/>
            <w:hideMark/>
          </w:tcPr>
          <w:p w14:paraId="4F237753"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0C64B887"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E61634"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6</w:t>
            </w:r>
          </w:p>
        </w:tc>
        <w:tc>
          <w:tcPr>
            <w:tcW w:w="1012" w:type="dxa"/>
            <w:vMerge/>
            <w:tcBorders>
              <w:left w:val="single" w:sz="4" w:space="0" w:color="auto"/>
              <w:right w:val="single" w:sz="4" w:space="0" w:color="auto"/>
            </w:tcBorders>
            <w:vAlign w:val="center"/>
            <w:hideMark/>
          </w:tcPr>
          <w:p w14:paraId="6BEEAA85"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E10A428"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ZC</w:t>
            </w:r>
            <w:r w:rsidRPr="00F309A1">
              <w:rPr>
                <w:rFonts w:ascii="Arial Unicode MS" w:eastAsia="Arial Unicode MS" w:hAnsi="Arial Unicode MS" w:cs="Arial Unicode MS"/>
                <w:kern w:val="0"/>
                <w:sz w:val="18"/>
                <w:szCs w:val="18"/>
              </w:rPr>
              <w:t>DZ</w:t>
            </w:r>
          </w:p>
        </w:tc>
        <w:tc>
          <w:tcPr>
            <w:tcW w:w="2096" w:type="dxa"/>
            <w:tcBorders>
              <w:top w:val="nil"/>
              <w:left w:val="nil"/>
              <w:bottom w:val="single" w:sz="4" w:space="0" w:color="auto"/>
              <w:right w:val="single" w:sz="4" w:space="0" w:color="auto"/>
            </w:tcBorders>
            <w:shd w:val="clear" w:color="auto" w:fill="auto"/>
            <w:vAlign w:val="center"/>
            <w:hideMark/>
          </w:tcPr>
          <w:p w14:paraId="1F76657B"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注册地址</w:t>
            </w:r>
          </w:p>
        </w:tc>
        <w:tc>
          <w:tcPr>
            <w:tcW w:w="2268" w:type="dxa"/>
            <w:tcBorders>
              <w:top w:val="nil"/>
              <w:left w:val="nil"/>
              <w:bottom w:val="single" w:sz="4" w:space="0" w:color="auto"/>
              <w:right w:val="single" w:sz="4" w:space="0" w:color="auto"/>
            </w:tcBorders>
            <w:shd w:val="clear" w:color="auto" w:fill="auto"/>
            <w:noWrap/>
            <w:hideMark/>
          </w:tcPr>
          <w:p w14:paraId="1C1FD616"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0F997EC6"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07BECE"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7</w:t>
            </w:r>
          </w:p>
        </w:tc>
        <w:tc>
          <w:tcPr>
            <w:tcW w:w="1012" w:type="dxa"/>
            <w:vMerge/>
            <w:tcBorders>
              <w:left w:val="single" w:sz="4" w:space="0" w:color="auto"/>
              <w:right w:val="single" w:sz="4" w:space="0" w:color="auto"/>
            </w:tcBorders>
            <w:vAlign w:val="center"/>
            <w:hideMark/>
          </w:tcPr>
          <w:p w14:paraId="372F9B4F"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8660190"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ZCDZ</w:t>
            </w:r>
            <w:r w:rsidRPr="00F309A1">
              <w:rPr>
                <w:rFonts w:ascii="Arial Unicode MS" w:eastAsia="Arial Unicode MS" w:hAnsi="Arial Unicode MS" w:cs="Arial Unicode MS"/>
                <w:kern w:val="0"/>
                <w:sz w:val="18"/>
                <w:szCs w:val="18"/>
              </w:rPr>
              <w:t>XZQH</w:t>
            </w:r>
            <w:r w:rsidRPr="00F309A1">
              <w:rPr>
                <w:rFonts w:ascii="Arial Unicode MS" w:eastAsia="Arial Unicode MS" w:hAnsi="Arial Unicode MS" w:cs="Arial Unicode MS" w:hint="eastAsia"/>
                <w:kern w:val="0"/>
                <w:sz w:val="18"/>
                <w:szCs w:val="18"/>
              </w:rPr>
              <w:t>DM</w:t>
            </w:r>
          </w:p>
        </w:tc>
        <w:tc>
          <w:tcPr>
            <w:tcW w:w="2096" w:type="dxa"/>
            <w:tcBorders>
              <w:top w:val="nil"/>
              <w:left w:val="nil"/>
              <w:bottom w:val="single" w:sz="4" w:space="0" w:color="auto"/>
              <w:right w:val="single" w:sz="4" w:space="0" w:color="auto"/>
            </w:tcBorders>
            <w:shd w:val="clear" w:color="auto" w:fill="auto"/>
            <w:vAlign w:val="center"/>
            <w:hideMark/>
          </w:tcPr>
          <w:p w14:paraId="3C56BF50"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注册地址行政区划代码</w:t>
            </w:r>
          </w:p>
        </w:tc>
        <w:tc>
          <w:tcPr>
            <w:tcW w:w="2268" w:type="dxa"/>
            <w:tcBorders>
              <w:top w:val="nil"/>
              <w:left w:val="nil"/>
              <w:bottom w:val="single" w:sz="4" w:space="0" w:color="auto"/>
              <w:right w:val="single" w:sz="4" w:space="0" w:color="auto"/>
            </w:tcBorders>
            <w:shd w:val="clear" w:color="auto" w:fill="auto"/>
            <w:noWrap/>
            <w:vAlign w:val="center"/>
            <w:hideMark/>
          </w:tcPr>
          <w:p w14:paraId="66F63D45"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C62E94" w:rsidRPr="00F309A1" w14:paraId="6C429BE4"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EA12B54"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8</w:t>
            </w:r>
          </w:p>
        </w:tc>
        <w:tc>
          <w:tcPr>
            <w:tcW w:w="1012" w:type="dxa"/>
            <w:vMerge/>
            <w:tcBorders>
              <w:left w:val="single" w:sz="4" w:space="0" w:color="auto"/>
              <w:right w:val="single" w:sz="4" w:space="0" w:color="auto"/>
            </w:tcBorders>
            <w:vAlign w:val="center"/>
            <w:hideMark/>
          </w:tcPr>
          <w:p w14:paraId="5807EE3C"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434B60E5"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ZCDZ</w:t>
            </w:r>
            <w:r w:rsidRPr="00F309A1">
              <w:rPr>
                <w:rFonts w:ascii="Arial Unicode MS" w:eastAsia="Arial Unicode MS" w:hAnsi="Arial Unicode MS" w:cs="Arial Unicode MS"/>
                <w:kern w:val="0"/>
                <w:sz w:val="18"/>
                <w:szCs w:val="18"/>
              </w:rPr>
              <w:t>YZBM</w:t>
            </w:r>
          </w:p>
        </w:tc>
        <w:tc>
          <w:tcPr>
            <w:tcW w:w="2096" w:type="dxa"/>
            <w:tcBorders>
              <w:top w:val="nil"/>
              <w:left w:val="nil"/>
              <w:bottom w:val="single" w:sz="4" w:space="0" w:color="auto"/>
              <w:right w:val="single" w:sz="4" w:space="0" w:color="auto"/>
            </w:tcBorders>
            <w:shd w:val="clear" w:color="auto" w:fill="auto"/>
            <w:vAlign w:val="center"/>
            <w:hideMark/>
          </w:tcPr>
          <w:p w14:paraId="3DD0F6A7"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注册地址邮政编码</w:t>
            </w:r>
          </w:p>
        </w:tc>
        <w:tc>
          <w:tcPr>
            <w:tcW w:w="2268" w:type="dxa"/>
            <w:tcBorders>
              <w:top w:val="nil"/>
              <w:left w:val="nil"/>
              <w:bottom w:val="single" w:sz="4" w:space="0" w:color="auto"/>
              <w:right w:val="single" w:sz="4" w:space="0" w:color="auto"/>
            </w:tcBorders>
            <w:shd w:val="clear" w:color="auto" w:fill="auto"/>
            <w:noWrap/>
            <w:hideMark/>
          </w:tcPr>
          <w:p w14:paraId="149326C2"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数字型</w:t>
            </w:r>
          </w:p>
        </w:tc>
      </w:tr>
      <w:tr w:rsidR="00C62E94" w:rsidRPr="00F309A1" w14:paraId="1AE54B73"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637B9A"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9</w:t>
            </w:r>
          </w:p>
        </w:tc>
        <w:tc>
          <w:tcPr>
            <w:tcW w:w="1012" w:type="dxa"/>
            <w:vMerge/>
            <w:tcBorders>
              <w:left w:val="single" w:sz="4" w:space="0" w:color="auto"/>
              <w:right w:val="single" w:sz="4" w:space="0" w:color="auto"/>
            </w:tcBorders>
            <w:vAlign w:val="center"/>
            <w:hideMark/>
          </w:tcPr>
          <w:p w14:paraId="4D89B3DD"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6C5F4DC"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ZGRS</w:t>
            </w:r>
          </w:p>
        </w:tc>
        <w:tc>
          <w:tcPr>
            <w:tcW w:w="2096" w:type="dxa"/>
            <w:tcBorders>
              <w:top w:val="nil"/>
              <w:left w:val="nil"/>
              <w:bottom w:val="single" w:sz="4" w:space="0" w:color="auto"/>
              <w:right w:val="single" w:sz="4" w:space="0" w:color="auto"/>
            </w:tcBorders>
            <w:shd w:val="clear" w:color="auto" w:fill="auto"/>
            <w:vAlign w:val="center"/>
            <w:hideMark/>
          </w:tcPr>
          <w:p w14:paraId="634F7203"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职工人数</w:t>
            </w:r>
          </w:p>
        </w:tc>
        <w:tc>
          <w:tcPr>
            <w:tcW w:w="2268" w:type="dxa"/>
            <w:tcBorders>
              <w:top w:val="nil"/>
              <w:left w:val="nil"/>
              <w:bottom w:val="single" w:sz="4" w:space="0" w:color="auto"/>
              <w:right w:val="single" w:sz="4" w:space="0" w:color="auto"/>
            </w:tcBorders>
            <w:shd w:val="clear" w:color="auto" w:fill="auto"/>
            <w:noWrap/>
            <w:hideMark/>
          </w:tcPr>
          <w:p w14:paraId="79D5D1FA"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数字型</w:t>
            </w:r>
          </w:p>
        </w:tc>
      </w:tr>
      <w:tr w:rsidR="00C62E94" w:rsidRPr="00F309A1" w14:paraId="026CCB8B"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8C3658"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10</w:t>
            </w:r>
          </w:p>
        </w:tc>
        <w:tc>
          <w:tcPr>
            <w:tcW w:w="1012" w:type="dxa"/>
            <w:vMerge/>
            <w:tcBorders>
              <w:left w:val="single" w:sz="4" w:space="0" w:color="auto"/>
              <w:right w:val="single" w:sz="4" w:space="0" w:color="auto"/>
            </w:tcBorders>
            <w:vAlign w:val="center"/>
            <w:hideMark/>
          </w:tcPr>
          <w:p w14:paraId="430DB751"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03E871B"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SC</w:t>
            </w:r>
            <w:r w:rsidRPr="00F309A1">
              <w:rPr>
                <w:rFonts w:ascii="Arial Unicode MS" w:eastAsia="Arial Unicode MS" w:hAnsi="Arial Unicode MS" w:cs="Arial Unicode MS"/>
                <w:kern w:val="0"/>
                <w:sz w:val="18"/>
                <w:szCs w:val="18"/>
              </w:rPr>
              <w:t>JYDZ</w:t>
            </w:r>
          </w:p>
        </w:tc>
        <w:tc>
          <w:tcPr>
            <w:tcW w:w="2096" w:type="dxa"/>
            <w:tcBorders>
              <w:top w:val="nil"/>
              <w:left w:val="nil"/>
              <w:bottom w:val="single" w:sz="4" w:space="0" w:color="auto"/>
              <w:right w:val="single" w:sz="4" w:space="0" w:color="auto"/>
            </w:tcBorders>
            <w:shd w:val="clear" w:color="auto" w:fill="auto"/>
            <w:vAlign w:val="center"/>
            <w:hideMark/>
          </w:tcPr>
          <w:p w14:paraId="79D1C0C4"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生产经营地址</w:t>
            </w:r>
          </w:p>
        </w:tc>
        <w:tc>
          <w:tcPr>
            <w:tcW w:w="2268" w:type="dxa"/>
            <w:tcBorders>
              <w:top w:val="nil"/>
              <w:left w:val="nil"/>
              <w:bottom w:val="single" w:sz="4" w:space="0" w:color="auto"/>
              <w:right w:val="single" w:sz="4" w:space="0" w:color="auto"/>
            </w:tcBorders>
            <w:shd w:val="clear" w:color="auto" w:fill="auto"/>
            <w:noWrap/>
            <w:vAlign w:val="center"/>
            <w:hideMark/>
          </w:tcPr>
          <w:p w14:paraId="7EDD149D"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C62E94" w:rsidRPr="00F309A1" w14:paraId="2982E2FA"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C93464"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11</w:t>
            </w:r>
          </w:p>
        </w:tc>
        <w:tc>
          <w:tcPr>
            <w:tcW w:w="1012" w:type="dxa"/>
            <w:vMerge/>
            <w:tcBorders>
              <w:left w:val="single" w:sz="4" w:space="0" w:color="auto"/>
              <w:right w:val="single" w:sz="4" w:space="0" w:color="auto"/>
            </w:tcBorders>
            <w:vAlign w:val="center"/>
            <w:hideMark/>
          </w:tcPr>
          <w:p w14:paraId="1BEBB035"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BD39D7F"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JYDZXZQH</w:t>
            </w:r>
          </w:p>
        </w:tc>
        <w:tc>
          <w:tcPr>
            <w:tcW w:w="2096" w:type="dxa"/>
            <w:tcBorders>
              <w:top w:val="nil"/>
              <w:left w:val="nil"/>
              <w:bottom w:val="single" w:sz="4" w:space="0" w:color="auto"/>
              <w:right w:val="single" w:sz="4" w:space="0" w:color="auto"/>
            </w:tcBorders>
            <w:shd w:val="clear" w:color="auto" w:fill="auto"/>
            <w:vAlign w:val="center"/>
            <w:hideMark/>
          </w:tcPr>
          <w:p w14:paraId="404DEC7A"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生产经营地址行政区划</w:t>
            </w:r>
          </w:p>
        </w:tc>
        <w:tc>
          <w:tcPr>
            <w:tcW w:w="2268" w:type="dxa"/>
            <w:tcBorders>
              <w:top w:val="nil"/>
              <w:left w:val="nil"/>
              <w:bottom w:val="single" w:sz="4" w:space="0" w:color="auto"/>
              <w:right w:val="single" w:sz="4" w:space="0" w:color="auto"/>
            </w:tcBorders>
            <w:shd w:val="clear" w:color="auto" w:fill="auto"/>
            <w:noWrap/>
            <w:vAlign w:val="center"/>
            <w:hideMark/>
          </w:tcPr>
          <w:p w14:paraId="0875C7E9"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C62E94" w:rsidRPr="00F309A1" w14:paraId="7B7D4F7A"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D4A668A"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12</w:t>
            </w:r>
          </w:p>
        </w:tc>
        <w:tc>
          <w:tcPr>
            <w:tcW w:w="1012" w:type="dxa"/>
            <w:vMerge/>
            <w:tcBorders>
              <w:left w:val="single" w:sz="4" w:space="0" w:color="auto"/>
              <w:right w:val="single" w:sz="4" w:space="0" w:color="auto"/>
            </w:tcBorders>
            <w:vAlign w:val="center"/>
            <w:hideMark/>
          </w:tcPr>
          <w:p w14:paraId="4A4C8E2E"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75F75093"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JYFW</w:t>
            </w:r>
          </w:p>
        </w:tc>
        <w:tc>
          <w:tcPr>
            <w:tcW w:w="2096" w:type="dxa"/>
            <w:tcBorders>
              <w:top w:val="nil"/>
              <w:left w:val="nil"/>
              <w:bottom w:val="single" w:sz="4" w:space="0" w:color="auto"/>
              <w:right w:val="single" w:sz="4" w:space="0" w:color="auto"/>
            </w:tcBorders>
            <w:shd w:val="clear" w:color="auto" w:fill="auto"/>
            <w:vAlign w:val="center"/>
            <w:hideMark/>
          </w:tcPr>
          <w:p w14:paraId="2BDB1DC0"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经营范围（职能、宗旨）</w:t>
            </w:r>
          </w:p>
        </w:tc>
        <w:tc>
          <w:tcPr>
            <w:tcW w:w="2268" w:type="dxa"/>
            <w:tcBorders>
              <w:top w:val="nil"/>
              <w:left w:val="nil"/>
              <w:bottom w:val="single" w:sz="4" w:space="0" w:color="auto"/>
              <w:right w:val="single" w:sz="4" w:space="0" w:color="auto"/>
            </w:tcBorders>
            <w:shd w:val="clear" w:color="auto" w:fill="auto"/>
            <w:noWrap/>
            <w:vAlign w:val="center"/>
            <w:hideMark/>
          </w:tcPr>
          <w:p w14:paraId="10111C74"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C62E94" w:rsidRPr="00F309A1" w14:paraId="7A3F4BA8"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15EE426"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13</w:t>
            </w:r>
          </w:p>
        </w:tc>
        <w:tc>
          <w:tcPr>
            <w:tcW w:w="1012" w:type="dxa"/>
            <w:vMerge/>
            <w:tcBorders>
              <w:left w:val="single" w:sz="4" w:space="0" w:color="auto"/>
              <w:right w:val="single" w:sz="4" w:space="0" w:color="auto"/>
            </w:tcBorders>
            <w:vAlign w:val="center"/>
            <w:hideMark/>
          </w:tcPr>
          <w:p w14:paraId="00633DC8"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7A45C911"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LX</w:t>
            </w:r>
            <w:r w:rsidRPr="00F309A1">
              <w:rPr>
                <w:rFonts w:ascii="Arial Unicode MS" w:eastAsia="Arial Unicode MS" w:hAnsi="Arial Unicode MS" w:cs="Arial Unicode MS"/>
                <w:kern w:val="0"/>
                <w:sz w:val="18"/>
                <w:szCs w:val="18"/>
              </w:rPr>
              <w:t>DH</w:t>
            </w:r>
          </w:p>
        </w:tc>
        <w:tc>
          <w:tcPr>
            <w:tcW w:w="2096" w:type="dxa"/>
            <w:tcBorders>
              <w:top w:val="nil"/>
              <w:left w:val="nil"/>
              <w:bottom w:val="single" w:sz="4" w:space="0" w:color="auto"/>
              <w:right w:val="single" w:sz="4" w:space="0" w:color="auto"/>
            </w:tcBorders>
            <w:shd w:val="clear" w:color="auto" w:fill="auto"/>
            <w:vAlign w:val="center"/>
            <w:hideMark/>
          </w:tcPr>
          <w:p w14:paraId="623F7FD8"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联系电话</w:t>
            </w:r>
          </w:p>
        </w:tc>
        <w:tc>
          <w:tcPr>
            <w:tcW w:w="2268" w:type="dxa"/>
            <w:tcBorders>
              <w:top w:val="nil"/>
              <w:left w:val="nil"/>
              <w:bottom w:val="single" w:sz="4" w:space="0" w:color="auto"/>
              <w:right w:val="single" w:sz="4" w:space="0" w:color="auto"/>
            </w:tcBorders>
            <w:shd w:val="clear" w:color="auto" w:fill="auto"/>
            <w:noWrap/>
            <w:hideMark/>
          </w:tcPr>
          <w:p w14:paraId="391874A2"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7CF03343"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465FF1"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14</w:t>
            </w:r>
          </w:p>
        </w:tc>
        <w:tc>
          <w:tcPr>
            <w:tcW w:w="1012" w:type="dxa"/>
            <w:vMerge/>
            <w:tcBorders>
              <w:left w:val="single" w:sz="4" w:space="0" w:color="auto"/>
              <w:right w:val="single" w:sz="4" w:space="0" w:color="auto"/>
            </w:tcBorders>
            <w:vAlign w:val="center"/>
            <w:hideMark/>
          </w:tcPr>
          <w:p w14:paraId="4BDBA0C1"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43B2DDC9"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WZ</w:t>
            </w:r>
          </w:p>
        </w:tc>
        <w:tc>
          <w:tcPr>
            <w:tcW w:w="2096" w:type="dxa"/>
            <w:tcBorders>
              <w:top w:val="nil"/>
              <w:left w:val="nil"/>
              <w:bottom w:val="single" w:sz="4" w:space="0" w:color="auto"/>
              <w:right w:val="single" w:sz="4" w:space="0" w:color="auto"/>
            </w:tcBorders>
            <w:shd w:val="clear" w:color="auto" w:fill="auto"/>
            <w:vAlign w:val="center"/>
            <w:hideMark/>
          </w:tcPr>
          <w:p w14:paraId="3FF34169"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网址</w:t>
            </w:r>
          </w:p>
        </w:tc>
        <w:tc>
          <w:tcPr>
            <w:tcW w:w="2268" w:type="dxa"/>
            <w:tcBorders>
              <w:top w:val="nil"/>
              <w:left w:val="nil"/>
              <w:bottom w:val="single" w:sz="4" w:space="0" w:color="auto"/>
              <w:right w:val="single" w:sz="4" w:space="0" w:color="auto"/>
            </w:tcBorders>
            <w:shd w:val="clear" w:color="auto" w:fill="auto"/>
            <w:noWrap/>
            <w:hideMark/>
          </w:tcPr>
          <w:p w14:paraId="7221275E"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2BEE8746"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EB83C2"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15</w:t>
            </w:r>
          </w:p>
        </w:tc>
        <w:tc>
          <w:tcPr>
            <w:tcW w:w="1012" w:type="dxa"/>
            <w:vMerge/>
            <w:tcBorders>
              <w:left w:val="single" w:sz="4" w:space="0" w:color="auto"/>
              <w:right w:val="single" w:sz="4" w:space="0" w:color="auto"/>
            </w:tcBorders>
            <w:vAlign w:val="center"/>
            <w:hideMark/>
          </w:tcPr>
          <w:p w14:paraId="572A6B0A"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11593601"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DZYX</w:t>
            </w:r>
          </w:p>
        </w:tc>
        <w:tc>
          <w:tcPr>
            <w:tcW w:w="2096" w:type="dxa"/>
            <w:tcBorders>
              <w:top w:val="nil"/>
              <w:left w:val="nil"/>
              <w:bottom w:val="single" w:sz="4" w:space="0" w:color="auto"/>
              <w:right w:val="single" w:sz="4" w:space="0" w:color="auto"/>
            </w:tcBorders>
            <w:shd w:val="clear" w:color="auto" w:fill="auto"/>
            <w:vAlign w:val="center"/>
            <w:hideMark/>
          </w:tcPr>
          <w:p w14:paraId="26796FE6"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电子邮箱</w:t>
            </w:r>
          </w:p>
        </w:tc>
        <w:tc>
          <w:tcPr>
            <w:tcW w:w="2268" w:type="dxa"/>
            <w:tcBorders>
              <w:top w:val="nil"/>
              <w:left w:val="nil"/>
              <w:bottom w:val="single" w:sz="4" w:space="0" w:color="auto"/>
              <w:right w:val="single" w:sz="4" w:space="0" w:color="auto"/>
            </w:tcBorders>
            <w:shd w:val="clear" w:color="auto" w:fill="auto"/>
            <w:noWrap/>
            <w:hideMark/>
          </w:tcPr>
          <w:p w14:paraId="1BC6927D"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3D20B446"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C8554E"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16</w:t>
            </w:r>
          </w:p>
        </w:tc>
        <w:tc>
          <w:tcPr>
            <w:tcW w:w="1012" w:type="dxa"/>
            <w:vMerge/>
            <w:tcBorders>
              <w:left w:val="single" w:sz="4" w:space="0" w:color="auto"/>
              <w:right w:val="single" w:sz="4" w:space="0" w:color="auto"/>
            </w:tcBorders>
            <w:vAlign w:val="center"/>
            <w:hideMark/>
          </w:tcPr>
          <w:p w14:paraId="387D791D"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409C170A"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ZCZJ</w:t>
            </w:r>
          </w:p>
        </w:tc>
        <w:tc>
          <w:tcPr>
            <w:tcW w:w="2096" w:type="dxa"/>
            <w:tcBorders>
              <w:top w:val="nil"/>
              <w:left w:val="nil"/>
              <w:bottom w:val="single" w:sz="4" w:space="0" w:color="auto"/>
              <w:right w:val="single" w:sz="4" w:space="0" w:color="auto"/>
            </w:tcBorders>
            <w:shd w:val="clear" w:color="auto" w:fill="auto"/>
            <w:vAlign w:val="center"/>
            <w:hideMark/>
          </w:tcPr>
          <w:p w14:paraId="3F2CBBBE"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注册资金</w:t>
            </w:r>
          </w:p>
        </w:tc>
        <w:tc>
          <w:tcPr>
            <w:tcW w:w="2268" w:type="dxa"/>
            <w:tcBorders>
              <w:top w:val="nil"/>
              <w:left w:val="nil"/>
              <w:bottom w:val="single" w:sz="4" w:space="0" w:color="auto"/>
              <w:right w:val="single" w:sz="4" w:space="0" w:color="auto"/>
            </w:tcBorders>
            <w:shd w:val="clear" w:color="auto" w:fill="auto"/>
            <w:noWrap/>
            <w:vAlign w:val="center"/>
            <w:hideMark/>
          </w:tcPr>
          <w:p w14:paraId="322B2B16"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C62E94" w:rsidRPr="00F309A1" w14:paraId="01B27D60"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B0ADA2"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17</w:t>
            </w:r>
          </w:p>
        </w:tc>
        <w:tc>
          <w:tcPr>
            <w:tcW w:w="1012" w:type="dxa"/>
            <w:vMerge/>
            <w:tcBorders>
              <w:left w:val="single" w:sz="4" w:space="0" w:color="auto"/>
              <w:right w:val="single" w:sz="4" w:space="0" w:color="auto"/>
            </w:tcBorders>
            <w:vAlign w:val="center"/>
            <w:hideMark/>
          </w:tcPr>
          <w:p w14:paraId="5701EF46"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0453EF4"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WSTZGB</w:t>
            </w:r>
          </w:p>
        </w:tc>
        <w:tc>
          <w:tcPr>
            <w:tcW w:w="2096" w:type="dxa"/>
            <w:tcBorders>
              <w:top w:val="nil"/>
              <w:left w:val="nil"/>
              <w:bottom w:val="single" w:sz="4" w:space="0" w:color="auto"/>
              <w:right w:val="single" w:sz="4" w:space="0" w:color="auto"/>
            </w:tcBorders>
            <w:shd w:val="clear" w:color="auto" w:fill="auto"/>
            <w:vAlign w:val="center"/>
            <w:hideMark/>
          </w:tcPr>
          <w:p w14:paraId="7B8CC70A"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外商投资国别和地区</w:t>
            </w:r>
          </w:p>
        </w:tc>
        <w:tc>
          <w:tcPr>
            <w:tcW w:w="2268" w:type="dxa"/>
            <w:tcBorders>
              <w:top w:val="nil"/>
              <w:left w:val="nil"/>
              <w:bottom w:val="single" w:sz="4" w:space="0" w:color="auto"/>
              <w:right w:val="single" w:sz="4" w:space="0" w:color="auto"/>
            </w:tcBorders>
            <w:shd w:val="clear" w:color="auto" w:fill="auto"/>
            <w:noWrap/>
            <w:hideMark/>
          </w:tcPr>
          <w:p w14:paraId="62BCD7DF"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2AD56FA4"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808CEA"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18</w:t>
            </w:r>
          </w:p>
        </w:tc>
        <w:tc>
          <w:tcPr>
            <w:tcW w:w="1012" w:type="dxa"/>
            <w:vMerge/>
            <w:tcBorders>
              <w:left w:val="single" w:sz="4" w:space="0" w:color="auto"/>
              <w:right w:val="single" w:sz="4" w:space="0" w:color="auto"/>
            </w:tcBorders>
            <w:vAlign w:val="center"/>
            <w:hideMark/>
          </w:tcPr>
          <w:p w14:paraId="59AAB9F6"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5ACF1C1"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HBZL</w:t>
            </w:r>
          </w:p>
        </w:tc>
        <w:tc>
          <w:tcPr>
            <w:tcW w:w="2096" w:type="dxa"/>
            <w:tcBorders>
              <w:top w:val="nil"/>
              <w:left w:val="nil"/>
              <w:bottom w:val="single" w:sz="4" w:space="0" w:color="auto"/>
              <w:right w:val="single" w:sz="4" w:space="0" w:color="auto"/>
            </w:tcBorders>
            <w:shd w:val="clear" w:color="auto" w:fill="auto"/>
            <w:vAlign w:val="center"/>
            <w:hideMark/>
          </w:tcPr>
          <w:p w14:paraId="56C3355B"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货币种类</w:t>
            </w:r>
          </w:p>
        </w:tc>
        <w:tc>
          <w:tcPr>
            <w:tcW w:w="2268" w:type="dxa"/>
            <w:tcBorders>
              <w:top w:val="nil"/>
              <w:left w:val="nil"/>
              <w:bottom w:val="single" w:sz="4" w:space="0" w:color="auto"/>
              <w:right w:val="single" w:sz="4" w:space="0" w:color="auto"/>
            </w:tcBorders>
            <w:shd w:val="clear" w:color="auto" w:fill="auto"/>
            <w:noWrap/>
            <w:hideMark/>
          </w:tcPr>
          <w:p w14:paraId="19E2BF66"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185D3DD0"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28BA46"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19</w:t>
            </w:r>
          </w:p>
        </w:tc>
        <w:tc>
          <w:tcPr>
            <w:tcW w:w="1012" w:type="dxa"/>
            <w:vMerge/>
            <w:tcBorders>
              <w:left w:val="single" w:sz="4" w:space="0" w:color="auto"/>
              <w:right w:val="single" w:sz="4" w:space="0" w:color="auto"/>
            </w:tcBorders>
            <w:vAlign w:val="center"/>
            <w:hideMark/>
          </w:tcPr>
          <w:p w14:paraId="0A7EE527"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4129B4DA"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ZG</w:t>
            </w:r>
            <w:r w:rsidRPr="00F309A1">
              <w:rPr>
                <w:rFonts w:ascii="Arial Unicode MS" w:eastAsia="Arial Unicode MS" w:hAnsi="Arial Unicode MS" w:cs="Arial Unicode MS" w:hint="eastAsia"/>
                <w:kern w:val="0"/>
                <w:sz w:val="18"/>
                <w:szCs w:val="18"/>
              </w:rPr>
              <w:t>DW</w:t>
            </w:r>
            <w:r w:rsidRPr="00F309A1">
              <w:rPr>
                <w:rFonts w:ascii="Arial Unicode MS" w:eastAsia="Arial Unicode MS" w:hAnsi="Arial Unicode MS" w:cs="Arial Unicode MS"/>
                <w:kern w:val="0"/>
                <w:sz w:val="18"/>
                <w:szCs w:val="18"/>
              </w:rPr>
              <w:t>DM</w:t>
            </w:r>
          </w:p>
        </w:tc>
        <w:tc>
          <w:tcPr>
            <w:tcW w:w="2096" w:type="dxa"/>
            <w:tcBorders>
              <w:top w:val="nil"/>
              <w:left w:val="nil"/>
              <w:bottom w:val="single" w:sz="4" w:space="0" w:color="auto"/>
              <w:right w:val="single" w:sz="4" w:space="0" w:color="auto"/>
            </w:tcBorders>
            <w:shd w:val="clear" w:color="auto" w:fill="auto"/>
            <w:vAlign w:val="center"/>
            <w:hideMark/>
          </w:tcPr>
          <w:p w14:paraId="780BE50F"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主管单位代码</w:t>
            </w:r>
          </w:p>
        </w:tc>
        <w:tc>
          <w:tcPr>
            <w:tcW w:w="2268" w:type="dxa"/>
            <w:tcBorders>
              <w:top w:val="nil"/>
              <w:left w:val="nil"/>
              <w:bottom w:val="single" w:sz="4" w:space="0" w:color="auto"/>
              <w:right w:val="single" w:sz="4" w:space="0" w:color="auto"/>
            </w:tcBorders>
            <w:shd w:val="clear" w:color="auto" w:fill="auto"/>
            <w:noWrap/>
            <w:hideMark/>
          </w:tcPr>
          <w:p w14:paraId="7B5F76CB"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3BCEC4C0"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1915F9"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20</w:t>
            </w:r>
          </w:p>
        </w:tc>
        <w:tc>
          <w:tcPr>
            <w:tcW w:w="1012" w:type="dxa"/>
            <w:vMerge/>
            <w:tcBorders>
              <w:left w:val="single" w:sz="4" w:space="0" w:color="auto"/>
              <w:right w:val="single" w:sz="4" w:space="0" w:color="auto"/>
            </w:tcBorders>
            <w:vAlign w:val="center"/>
            <w:hideMark/>
          </w:tcPr>
          <w:p w14:paraId="796CE13F"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10A2E63"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ZG</w:t>
            </w:r>
            <w:r w:rsidRPr="00F309A1">
              <w:rPr>
                <w:rFonts w:ascii="Arial Unicode MS" w:eastAsia="Arial Unicode MS" w:hAnsi="Arial Unicode MS" w:cs="Arial Unicode MS" w:hint="eastAsia"/>
                <w:kern w:val="0"/>
                <w:sz w:val="18"/>
                <w:szCs w:val="18"/>
              </w:rPr>
              <w:t>DW</w:t>
            </w:r>
          </w:p>
        </w:tc>
        <w:tc>
          <w:tcPr>
            <w:tcW w:w="2096" w:type="dxa"/>
            <w:tcBorders>
              <w:top w:val="nil"/>
              <w:left w:val="nil"/>
              <w:bottom w:val="single" w:sz="4" w:space="0" w:color="auto"/>
              <w:right w:val="single" w:sz="4" w:space="0" w:color="auto"/>
            </w:tcBorders>
            <w:shd w:val="clear" w:color="auto" w:fill="auto"/>
            <w:vAlign w:val="center"/>
            <w:hideMark/>
          </w:tcPr>
          <w:p w14:paraId="5EA27995"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主管单位</w:t>
            </w:r>
          </w:p>
        </w:tc>
        <w:tc>
          <w:tcPr>
            <w:tcW w:w="2268" w:type="dxa"/>
            <w:tcBorders>
              <w:top w:val="nil"/>
              <w:left w:val="nil"/>
              <w:bottom w:val="single" w:sz="4" w:space="0" w:color="auto"/>
              <w:right w:val="single" w:sz="4" w:space="0" w:color="auto"/>
            </w:tcBorders>
            <w:shd w:val="clear" w:color="auto" w:fill="auto"/>
            <w:noWrap/>
            <w:hideMark/>
          </w:tcPr>
          <w:p w14:paraId="1A1F3F5E"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703561D1"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5EDE28"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21</w:t>
            </w:r>
          </w:p>
        </w:tc>
        <w:tc>
          <w:tcPr>
            <w:tcW w:w="1012" w:type="dxa"/>
            <w:vMerge/>
            <w:tcBorders>
              <w:left w:val="single" w:sz="4" w:space="0" w:color="auto"/>
              <w:right w:val="single" w:sz="4" w:space="0" w:color="auto"/>
            </w:tcBorders>
            <w:vAlign w:val="center"/>
            <w:hideMark/>
          </w:tcPr>
          <w:p w14:paraId="007D674C"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5F07C04" w14:textId="77777777" w:rsidR="00C62E94" w:rsidRPr="00F309A1" w:rsidRDefault="00C62E94" w:rsidP="006E1920">
            <w:pPr>
              <w:widowControl/>
              <w:spacing w:before="120"/>
              <w:ind w:right="198"/>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DJGLBM</w:t>
            </w:r>
            <w:r w:rsidRPr="00F309A1">
              <w:rPr>
                <w:rFonts w:ascii="Arial Unicode MS" w:eastAsia="Arial Unicode MS" w:hAnsi="Arial Unicode MS" w:cs="Arial Unicode MS"/>
                <w:kern w:val="0"/>
                <w:sz w:val="18"/>
                <w:szCs w:val="18"/>
              </w:rPr>
              <w:t>DM</w:t>
            </w:r>
          </w:p>
        </w:tc>
        <w:tc>
          <w:tcPr>
            <w:tcW w:w="2096" w:type="dxa"/>
            <w:tcBorders>
              <w:top w:val="nil"/>
              <w:left w:val="nil"/>
              <w:bottom w:val="single" w:sz="4" w:space="0" w:color="auto"/>
              <w:right w:val="single" w:sz="4" w:space="0" w:color="auto"/>
            </w:tcBorders>
            <w:shd w:val="clear" w:color="auto" w:fill="auto"/>
            <w:vAlign w:val="center"/>
            <w:hideMark/>
          </w:tcPr>
          <w:p w14:paraId="55D28224" w14:textId="77777777" w:rsidR="00C62E94" w:rsidRPr="00F309A1" w:rsidRDefault="00C62E94" w:rsidP="006E1920">
            <w:pPr>
              <w:widowControl/>
              <w:spacing w:before="120"/>
              <w:ind w:right="198"/>
              <w:jc w:val="left"/>
              <w:rPr>
                <w:rFonts w:ascii="宋体" w:hAnsi="宋体" w:cs="宋体"/>
                <w:kern w:val="0"/>
                <w:sz w:val="18"/>
                <w:szCs w:val="18"/>
              </w:rPr>
            </w:pPr>
            <w:r w:rsidRPr="00F309A1">
              <w:rPr>
                <w:rFonts w:ascii="宋体" w:hAnsi="宋体" w:cs="宋体" w:hint="eastAsia"/>
                <w:kern w:val="0"/>
                <w:sz w:val="18"/>
                <w:szCs w:val="18"/>
              </w:rPr>
              <w:t>登记管理部门代码</w:t>
            </w:r>
          </w:p>
        </w:tc>
        <w:tc>
          <w:tcPr>
            <w:tcW w:w="2268" w:type="dxa"/>
            <w:tcBorders>
              <w:top w:val="nil"/>
              <w:left w:val="nil"/>
              <w:bottom w:val="single" w:sz="4" w:space="0" w:color="auto"/>
              <w:right w:val="single" w:sz="4" w:space="0" w:color="auto"/>
            </w:tcBorders>
            <w:shd w:val="clear" w:color="auto" w:fill="auto"/>
            <w:noWrap/>
            <w:hideMark/>
          </w:tcPr>
          <w:p w14:paraId="07D77879"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363D3B7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AF6810B"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22</w:t>
            </w:r>
          </w:p>
        </w:tc>
        <w:tc>
          <w:tcPr>
            <w:tcW w:w="1012" w:type="dxa"/>
            <w:vMerge/>
            <w:tcBorders>
              <w:left w:val="single" w:sz="4" w:space="0" w:color="auto"/>
              <w:right w:val="single" w:sz="4" w:space="0" w:color="auto"/>
            </w:tcBorders>
            <w:vAlign w:val="center"/>
            <w:hideMark/>
          </w:tcPr>
          <w:p w14:paraId="6DC14F0C"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C026736"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DJGLBM</w:t>
            </w:r>
            <w:r w:rsidRPr="00F309A1">
              <w:rPr>
                <w:rFonts w:ascii="Arial Unicode MS" w:eastAsia="Arial Unicode MS" w:hAnsi="Arial Unicode MS" w:cs="Arial Unicode MS"/>
                <w:kern w:val="0"/>
                <w:sz w:val="18"/>
                <w:szCs w:val="18"/>
              </w:rPr>
              <w:t>MC</w:t>
            </w:r>
          </w:p>
        </w:tc>
        <w:tc>
          <w:tcPr>
            <w:tcW w:w="2096" w:type="dxa"/>
            <w:tcBorders>
              <w:top w:val="nil"/>
              <w:left w:val="nil"/>
              <w:bottom w:val="single" w:sz="4" w:space="0" w:color="auto"/>
              <w:right w:val="single" w:sz="4" w:space="0" w:color="auto"/>
            </w:tcBorders>
            <w:shd w:val="clear" w:color="auto" w:fill="auto"/>
            <w:vAlign w:val="center"/>
            <w:hideMark/>
          </w:tcPr>
          <w:p w14:paraId="733E532A"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登记管理部门名称</w:t>
            </w:r>
          </w:p>
        </w:tc>
        <w:tc>
          <w:tcPr>
            <w:tcW w:w="2268" w:type="dxa"/>
            <w:tcBorders>
              <w:top w:val="nil"/>
              <w:left w:val="nil"/>
              <w:bottom w:val="single" w:sz="4" w:space="0" w:color="auto"/>
              <w:right w:val="single" w:sz="4" w:space="0" w:color="auto"/>
            </w:tcBorders>
            <w:shd w:val="clear" w:color="auto" w:fill="auto"/>
            <w:noWrap/>
            <w:hideMark/>
          </w:tcPr>
          <w:p w14:paraId="39095637"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7F1CD36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1E587B"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23</w:t>
            </w:r>
          </w:p>
        </w:tc>
        <w:tc>
          <w:tcPr>
            <w:tcW w:w="1012" w:type="dxa"/>
            <w:vMerge/>
            <w:tcBorders>
              <w:left w:val="single" w:sz="4" w:space="0" w:color="auto"/>
              <w:right w:val="single" w:sz="4" w:space="0" w:color="auto"/>
            </w:tcBorders>
            <w:vAlign w:val="center"/>
            <w:hideMark/>
          </w:tcPr>
          <w:p w14:paraId="35355F3F"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5B93B154"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ZT</w:t>
            </w:r>
          </w:p>
        </w:tc>
        <w:tc>
          <w:tcPr>
            <w:tcW w:w="2096" w:type="dxa"/>
            <w:tcBorders>
              <w:top w:val="nil"/>
              <w:left w:val="nil"/>
              <w:bottom w:val="single" w:sz="4" w:space="0" w:color="auto"/>
              <w:right w:val="single" w:sz="4" w:space="0" w:color="auto"/>
            </w:tcBorders>
            <w:shd w:val="clear" w:color="auto" w:fill="auto"/>
            <w:vAlign w:val="center"/>
            <w:hideMark/>
          </w:tcPr>
          <w:p w14:paraId="4C06BB42"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状态</w:t>
            </w:r>
          </w:p>
        </w:tc>
        <w:tc>
          <w:tcPr>
            <w:tcW w:w="2268" w:type="dxa"/>
            <w:tcBorders>
              <w:top w:val="nil"/>
              <w:left w:val="nil"/>
              <w:bottom w:val="single" w:sz="4" w:space="0" w:color="auto"/>
              <w:right w:val="single" w:sz="4" w:space="0" w:color="auto"/>
            </w:tcBorders>
            <w:shd w:val="clear" w:color="auto" w:fill="auto"/>
            <w:noWrap/>
            <w:hideMark/>
          </w:tcPr>
          <w:p w14:paraId="394AA15A"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数字型</w:t>
            </w:r>
          </w:p>
        </w:tc>
      </w:tr>
      <w:tr w:rsidR="00C62E94" w:rsidRPr="00F309A1" w14:paraId="1D86805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E640B4"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lastRenderedPageBreak/>
              <w:t>24</w:t>
            </w:r>
          </w:p>
        </w:tc>
        <w:tc>
          <w:tcPr>
            <w:tcW w:w="1012" w:type="dxa"/>
            <w:vMerge/>
            <w:tcBorders>
              <w:left w:val="single" w:sz="4" w:space="0" w:color="auto"/>
              <w:right w:val="single" w:sz="4" w:space="0" w:color="auto"/>
            </w:tcBorders>
            <w:vAlign w:val="center"/>
            <w:hideMark/>
          </w:tcPr>
          <w:p w14:paraId="0F4CF4AA"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1652C4E0"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DJ</w:t>
            </w:r>
            <w:r w:rsidRPr="00F309A1">
              <w:rPr>
                <w:rFonts w:ascii="Arial Unicode MS" w:eastAsia="Arial Unicode MS" w:hAnsi="Arial Unicode MS" w:cs="Arial Unicode MS"/>
                <w:kern w:val="0"/>
                <w:sz w:val="18"/>
                <w:szCs w:val="18"/>
              </w:rPr>
              <w:t>YWLX</w:t>
            </w:r>
          </w:p>
        </w:tc>
        <w:tc>
          <w:tcPr>
            <w:tcW w:w="2096" w:type="dxa"/>
            <w:tcBorders>
              <w:top w:val="nil"/>
              <w:left w:val="nil"/>
              <w:bottom w:val="single" w:sz="4" w:space="0" w:color="auto"/>
              <w:right w:val="single" w:sz="4" w:space="0" w:color="auto"/>
            </w:tcBorders>
            <w:shd w:val="clear" w:color="auto" w:fill="auto"/>
            <w:vAlign w:val="center"/>
            <w:hideMark/>
          </w:tcPr>
          <w:p w14:paraId="005771D0"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登记业务类型</w:t>
            </w:r>
          </w:p>
        </w:tc>
        <w:tc>
          <w:tcPr>
            <w:tcW w:w="2268" w:type="dxa"/>
            <w:tcBorders>
              <w:top w:val="nil"/>
              <w:left w:val="nil"/>
              <w:bottom w:val="single" w:sz="4" w:space="0" w:color="auto"/>
              <w:right w:val="single" w:sz="4" w:space="0" w:color="auto"/>
            </w:tcBorders>
            <w:shd w:val="clear" w:color="auto" w:fill="auto"/>
            <w:noWrap/>
            <w:hideMark/>
          </w:tcPr>
          <w:p w14:paraId="35B5E106"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数字型</w:t>
            </w:r>
          </w:p>
        </w:tc>
      </w:tr>
      <w:tr w:rsidR="00C62E94" w:rsidRPr="00F309A1" w14:paraId="37658291"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F5832F"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25</w:t>
            </w:r>
          </w:p>
        </w:tc>
        <w:tc>
          <w:tcPr>
            <w:tcW w:w="1012" w:type="dxa"/>
            <w:vMerge/>
            <w:tcBorders>
              <w:left w:val="single" w:sz="4" w:space="0" w:color="auto"/>
              <w:right w:val="single" w:sz="4" w:space="0" w:color="auto"/>
            </w:tcBorders>
            <w:vAlign w:val="center"/>
            <w:hideMark/>
          </w:tcPr>
          <w:p w14:paraId="24B68129"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885C8A1"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CLRQ</w:t>
            </w:r>
          </w:p>
        </w:tc>
        <w:tc>
          <w:tcPr>
            <w:tcW w:w="2096" w:type="dxa"/>
            <w:tcBorders>
              <w:top w:val="nil"/>
              <w:left w:val="nil"/>
              <w:bottom w:val="single" w:sz="4" w:space="0" w:color="auto"/>
              <w:right w:val="single" w:sz="4" w:space="0" w:color="auto"/>
            </w:tcBorders>
            <w:shd w:val="clear" w:color="auto" w:fill="auto"/>
            <w:vAlign w:val="center"/>
            <w:hideMark/>
          </w:tcPr>
          <w:p w14:paraId="0F6E8DF3"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成立日期</w:t>
            </w:r>
          </w:p>
        </w:tc>
        <w:tc>
          <w:tcPr>
            <w:tcW w:w="2268" w:type="dxa"/>
            <w:tcBorders>
              <w:top w:val="nil"/>
              <w:left w:val="nil"/>
              <w:bottom w:val="single" w:sz="4" w:space="0" w:color="auto"/>
              <w:right w:val="single" w:sz="4" w:space="0" w:color="auto"/>
            </w:tcBorders>
            <w:shd w:val="clear" w:color="auto" w:fill="auto"/>
            <w:noWrap/>
            <w:hideMark/>
          </w:tcPr>
          <w:p w14:paraId="1F48655E"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日期型</w:t>
            </w:r>
          </w:p>
        </w:tc>
      </w:tr>
      <w:tr w:rsidR="00C62E94" w:rsidRPr="00F309A1" w14:paraId="3415923E"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C4ED016" w14:textId="77777777" w:rsidR="00C62E94" w:rsidRPr="00F309A1" w:rsidRDefault="00C62E94" w:rsidP="006E1920">
            <w:pPr>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26</w:t>
            </w:r>
          </w:p>
        </w:tc>
        <w:tc>
          <w:tcPr>
            <w:tcW w:w="1012" w:type="dxa"/>
            <w:vMerge/>
            <w:tcBorders>
              <w:left w:val="single" w:sz="4" w:space="0" w:color="auto"/>
              <w:right w:val="single" w:sz="4" w:space="0" w:color="auto"/>
            </w:tcBorders>
            <w:vAlign w:val="center"/>
            <w:hideMark/>
          </w:tcPr>
          <w:p w14:paraId="0691CCEA"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226ED638"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HZRQ</w:t>
            </w:r>
          </w:p>
        </w:tc>
        <w:tc>
          <w:tcPr>
            <w:tcW w:w="2096" w:type="dxa"/>
            <w:tcBorders>
              <w:top w:val="nil"/>
              <w:left w:val="nil"/>
              <w:bottom w:val="single" w:sz="4" w:space="0" w:color="auto"/>
              <w:right w:val="single" w:sz="4" w:space="0" w:color="auto"/>
            </w:tcBorders>
            <w:shd w:val="clear" w:color="auto" w:fill="auto"/>
            <w:vAlign w:val="center"/>
            <w:hideMark/>
          </w:tcPr>
          <w:p w14:paraId="111CF871"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核准日期</w:t>
            </w:r>
          </w:p>
        </w:tc>
        <w:tc>
          <w:tcPr>
            <w:tcW w:w="2268" w:type="dxa"/>
            <w:tcBorders>
              <w:top w:val="nil"/>
              <w:left w:val="nil"/>
              <w:bottom w:val="single" w:sz="4" w:space="0" w:color="auto"/>
              <w:right w:val="single" w:sz="4" w:space="0" w:color="auto"/>
            </w:tcBorders>
            <w:shd w:val="clear" w:color="auto" w:fill="auto"/>
            <w:noWrap/>
            <w:hideMark/>
          </w:tcPr>
          <w:p w14:paraId="1F73AF37"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日期型</w:t>
            </w:r>
          </w:p>
        </w:tc>
      </w:tr>
      <w:tr w:rsidR="00C62E94" w:rsidRPr="00F309A1" w14:paraId="413F2417" w14:textId="77777777" w:rsidTr="006E1920">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83661"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27</w:t>
            </w:r>
          </w:p>
        </w:tc>
        <w:tc>
          <w:tcPr>
            <w:tcW w:w="1012" w:type="dxa"/>
            <w:vMerge/>
            <w:tcBorders>
              <w:left w:val="single" w:sz="4" w:space="0" w:color="auto"/>
              <w:right w:val="single" w:sz="4" w:space="0" w:color="auto"/>
            </w:tcBorders>
            <w:shd w:val="clear" w:color="auto" w:fill="auto"/>
            <w:vAlign w:val="center"/>
            <w:hideMark/>
          </w:tcPr>
          <w:p w14:paraId="7C6B099E" w14:textId="77777777" w:rsidR="00C62E94" w:rsidRPr="00F309A1" w:rsidRDefault="00C62E94" w:rsidP="006E1920">
            <w:pPr>
              <w:widowControl/>
              <w:jc w:val="center"/>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15CDF32"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YXQZ</w:t>
            </w:r>
          </w:p>
        </w:tc>
        <w:tc>
          <w:tcPr>
            <w:tcW w:w="2096" w:type="dxa"/>
            <w:tcBorders>
              <w:top w:val="nil"/>
              <w:left w:val="nil"/>
              <w:bottom w:val="single" w:sz="4" w:space="0" w:color="auto"/>
              <w:right w:val="single" w:sz="4" w:space="0" w:color="auto"/>
            </w:tcBorders>
            <w:shd w:val="clear" w:color="auto" w:fill="auto"/>
            <w:vAlign w:val="center"/>
            <w:hideMark/>
          </w:tcPr>
          <w:p w14:paraId="52EB511D"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有效期自</w:t>
            </w:r>
          </w:p>
        </w:tc>
        <w:tc>
          <w:tcPr>
            <w:tcW w:w="2268" w:type="dxa"/>
            <w:tcBorders>
              <w:top w:val="nil"/>
              <w:left w:val="nil"/>
              <w:bottom w:val="single" w:sz="4" w:space="0" w:color="auto"/>
              <w:right w:val="single" w:sz="4" w:space="0" w:color="auto"/>
            </w:tcBorders>
            <w:shd w:val="clear" w:color="auto" w:fill="auto"/>
            <w:noWrap/>
            <w:hideMark/>
          </w:tcPr>
          <w:p w14:paraId="2893981C"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日期型</w:t>
            </w:r>
          </w:p>
        </w:tc>
      </w:tr>
      <w:tr w:rsidR="00C62E94" w:rsidRPr="00F309A1" w14:paraId="5B4A5ABD"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586FDB"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28</w:t>
            </w:r>
          </w:p>
        </w:tc>
        <w:tc>
          <w:tcPr>
            <w:tcW w:w="1012" w:type="dxa"/>
            <w:vMerge/>
            <w:tcBorders>
              <w:left w:val="single" w:sz="4" w:space="0" w:color="auto"/>
              <w:right w:val="single" w:sz="4" w:space="0" w:color="auto"/>
            </w:tcBorders>
            <w:vAlign w:val="center"/>
            <w:hideMark/>
          </w:tcPr>
          <w:p w14:paraId="11C7F4CF"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F077148"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YXQZHI</w:t>
            </w:r>
          </w:p>
        </w:tc>
        <w:tc>
          <w:tcPr>
            <w:tcW w:w="2096" w:type="dxa"/>
            <w:tcBorders>
              <w:top w:val="nil"/>
              <w:left w:val="nil"/>
              <w:bottom w:val="single" w:sz="4" w:space="0" w:color="auto"/>
              <w:right w:val="single" w:sz="4" w:space="0" w:color="auto"/>
            </w:tcBorders>
            <w:shd w:val="clear" w:color="auto" w:fill="auto"/>
            <w:vAlign w:val="center"/>
            <w:hideMark/>
          </w:tcPr>
          <w:p w14:paraId="1B91A6F5"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有效期至</w:t>
            </w:r>
          </w:p>
        </w:tc>
        <w:tc>
          <w:tcPr>
            <w:tcW w:w="2268" w:type="dxa"/>
            <w:tcBorders>
              <w:top w:val="nil"/>
              <w:left w:val="nil"/>
              <w:bottom w:val="single" w:sz="4" w:space="0" w:color="auto"/>
              <w:right w:val="single" w:sz="4" w:space="0" w:color="auto"/>
            </w:tcBorders>
            <w:shd w:val="clear" w:color="auto" w:fill="auto"/>
            <w:noWrap/>
            <w:hideMark/>
          </w:tcPr>
          <w:p w14:paraId="3DBEC9A4"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日期型</w:t>
            </w:r>
          </w:p>
        </w:tc>
      </w:tr>
      <w:tr w:rsidR="00C62E94" w:rsidRPr="00F309A1" w14:paraId="5B08F409"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E87ED69"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29</w:t>
            </w:r>
          </w:p>
        </w:tc>
        <w:tc>
          <w:tcPr>
            <w:tcW w:w="1012" w:type="dxa"/>
            <w:vMerge w:val="restart"/>
            <w:tcBorders>
              <w:top w:val="single" w:sz="4" w:space="0" w:color="auto"/>
              <w:left w:val="single" w:sz="4" w:space="0" w:color="auto"/>
              <w:right w:val="single" w:sz="4" w:space="0" w:color="auto"/>
            </w:tcBorders>
            <w:vAlign w:val="center"/>
            <w:hideMark/>
          </w:tcPr>
          <w:p w14:paraId="4FABAC6F" w14:textId="77777777" w:rsidR="00C62E94" w:rsidRPr="00F309A1" w:rsidRDefault="00C62E94" w:rsidP="006E1920">
            <w:pPr>
              <w:jc w:val="center"/>
              <w:rPr>
                <w:rFonts w:ascii="宋体" w:hAnsi="宋体" w:cs="宋体"/>
                <w:kern w:val="0"/>
                <w:sz w:val="18"/>
                <w:szCs w:val="18"/>
              </w:rPr>
            </w:pPr>
            <w:r>
              <w:rPr>
                <w:rFonts w:ascii="宋体" w:hAnsi="宋体" w:cs="宋体" w:hint="eastAsia"/>
                <w:kern w:val="0"/>
                <w:sz w:val="18"/>
                <w:szCs w:val="18"/>
              </w:rPr>
              <w:t>时间</w:t>
            </w:r>
            <w:r w:rsidRPr="00F309A1">
              <w:rPr>
                <w:rFonts w:ascii="宋体" w:hAnsi="宋体" w:cs="宋体" w:hint="eastAsia"/>
                <w:kern w:val="0"/>
                <w:sz w:val="18"/>
                <w:szCs w:val="18"/>
              </w:rPr>
              <w:t>信息</w:t>
            </w:r>
          </w:p>
        </w:tc>
        <w:tc>
          <w:tcPr>
            <w:tcW w:w="2137" w:type="dxa"/>
            <w:tcBorders>
              <w:top w:val="nil"/>
              <w:left w:val="nil"/>
              <w:bottom w:val="single" w:sz="4" w:space="0" w:color="auto"/>
              <w:right w:val="single" w:sz="4" w:space="0" w:color="auto"/>
            </w:tcBorders>
            <w:shd w:val="clear" w:color="auto" w:fill="auto"/>
            <w:noWrap/>
            <w:vAlign w:val="center"/>
            <w:hideMark/>
          </w:tcPr>
          <w:p w14:paraId="08030F9F"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ZHGXRQ</w:t>
            </w:r>
          </w:p>
        </w:tc>
        <w:tc>
          <w:tcPr>
            <w:tcW w:w="2096" w:type="dxa"/>
            <w:tcBorders>
              <w:top w:val="nil"/>
              <w:left w:val="nil"/>
              <w:bottom w:val="single" w:sz="4" w:space="0" w:color="auto"/>
              <w:right w:val="single" w:sz="4" w:space="0" w:color="auto"/>
            </w:tcBorders>
            <w:shd w:val="clear" w:color="auto" w:fill="auto"/>
            <w:vAlign w:val="center"/>
            <w:hideMark/>
          </w:tcPr>
          <w:p w14:paraId="787AEC73"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最后更新日期</w:t>
            </w:r>
          </w:p>
        </w:tc>
        <w:tc>
          <w:tcPr>
            <w:tcW w:w="2268" w:type="dxa"/>
            <w:tcBorders>
              <w:top w:val="nil"/>
              <w:left w:val="nil"/>
              <w:bottom w:val="single" w:sz="4" w:space="0" w:color="auto"/>
              <w:right w:val="single" w:sz="4" w:space="0" w:color="auto"/>
            </w:tcBorders>
            <w:shd w:val="clear" w:color="auto" w:fill="auto"/>
            <w:noWrap/>
            <w:hideMark/>
          </w:tcPr>
          <w:p w14:paraId="1ECDDFA1"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日期型</w:t>
            </w:r>
          </w:p>
        </w:tc>
      </w:tr>
      <w:tr w:rsidR="00C62E94" w:rsidRPr="00F309A1" w14:paraId="6B58E07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86E13A"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30</w:t>
            </w:r>
          </w:p>
        </w:tc>
        <w:tc>
          <w:tcPr>
            <w:tcW w:w="1012" w:type="dxa"/>
            <w:vMerge/>
            <w:tcBorders>
              <w:left w:val="single" w:sz="4" w:space="0" w:color="auto"/>
              <w:right w:val="single" w:sz="4" w:space="0" w:color="auto"/>
            </w:tcBorders>
            <w:vAlign w:val="center"/>
            <w:hideMark/>
          </w:tcPr>
          <w:p w14:paraId="2E7B2D63"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4688F519"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SJJSRQ</w:t>
            </w:r>
          </w:p>
        </w:tc>
        <w:tc>
          <w:tcPr>
            <w:tcW w:w="2096" w:type="dxa"/>
            <w:tcBorders>
              <w:top w:val="nil"/>
              <w:left w:val="nil"/>
              <w:bottom w:val="single" w:sz="4" w:space="0" w:color="auto"/>
              <w:right w:val="single" w:sz="4" w:space="0" w:color="auto"/>
            </w:tcBorders>
            <w:shd w:val="clear" w:color="auto" w:fill="auto"/>
            <w:vAlign w:val="center"/>
            <w:hideMark/>
          </w:tcPr>
          <w:p w14:paraId="0F2FA606"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数据接收日期</w:t>
            </w:r>
          </w:p>
        </w:tc>
        <w:tc>
          <w:tcPr>
            <w:tcW w:w="2268" w:type="dxa"/>
            <w:tcBorders>
              <w:top w:val="nil"/>
              <w:left w:val="nil"/>
              <w:bottom w:val="single" w:sz="4" w:space="0" w:color="auto"/>
              <w:right w:val="single" w:sz="4" w:space="0" w:color="auto"/>
            </w:tcBorders>
            <w:shd w:val="clear" w:color="auto" w:fill="auto"/>
            <w:noWrap/>
            <w:hideMark/>
          </w:tcPr>
          <w:p w14:paraId="3200FF8F"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日期型</w:t>
            </w:r>
          </w:p>
        </w:tc>
      </w:tr>
      <w:tr w:rsidR="00C62E94" w:rsidRPr="00F309A1" w14:paraId="5C955470"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A76AE7"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Pr="00F309A1">
              <w:rPr>
                <w:rFonts w:ascii="Arial Unicode MS" w:eastAsia="Arial Unicode MS" w:hAnsi="Arial Unicode MS" w:cs="Arial Unicode MS" w:hint="eastAsia"/>
                <w:kern w:val="0"/>
                <w:sz w:val="18"/>
                <w:szCs w:val="18"/>
              </w:rPr>
              <w:t>1</w:t>
            </w:r>
          </w:p>
        </w:tc>
        <w:tc>
          <w:tcPr>
            <w:tcW w:w="1012" w:type="dxa"/>
            <w:vMerge/>
            <w:tcBorders>
              <w:left w:val="single" w:sz="4" w:space="0" w:color="auto"/>
              <w:bottom w:val="single" w:sz="4" w:space="0" w:color="000000"/>
              <w:right w:val="single" w:sz="4" w:space="0" w:color="auto"/>
            </w:tcBorders>
            <w:vAlign w:val="center"/>
            <w:hideMark/>
          </w:tcPr>
          <w:p w14:paraId="70BCF290"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1BB26591" w14:textId="77777777" w:rsidR="00C62E94" w:rsidRPr="00F309A1" w:rsidRDefault="00C62E94" w:rsidP="006E1920">
            <w:pPr>
              <w:widowControl/>
              <w:jc w:val="left"/>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RZBRQ</w:t>
            </w:r>
          </w:p>
        </w:tc>
        <w:tc>
          <w:tcPr>
            <w:tcW w:w="2096" w:type="dxa"/>
            <w:tcBorders>
              <w:top w:val="nil"/>
              <w:left w:val="nil"/>
              <w:bottom w:val="single" w:sz="4" w:space="0" w:color="auto"/>
              <w:right w:val="single" w:sz="4" w:space="0" w:color="auto"/>
            </w:tcBorders>
            <w:shd w:val="clear" w:color="auto" w:fill="auto"/>
            <w:vAlign w:val="center"/>
            <w:hideMark/>
          </w:tcPr>
          <w:p w14:paraId="25EF2AD8" w14:textId="77777777" w:rsidR="00C62E94" w:rsidRPr="00F309A1" w:rsidRDefault="00C62E94" w:rsidP="006E1920">
            <w:pPr>
              <w:widowControl/>
              <w:jc w:val="left"/>
              <w:rPr>
                <w:rFonts w:ascii="宋体" w:hAnsi="宋体" w:cs="宋体"/>
                <w:kern w:val="0"/>
                <w:sz w:val="18"/>
                <w:szCs w:val="18"/>
              </w:rPr>
            </w:pPr>
            <w:r>
              <w:rPr>
                <w:rFonts w:ascii="宋体" w:hAnsi="宋体" w:cs="宋体" w:hint="eastAsia"/>
                <w:kern w:val="0"/>
                <w:sz w:val="18"/>
                <w:szCs w:val="18"/>
              </w:rPr>
              <w:t>入主表日期</w:t>
            </w:r>
          </w:p>
        </w:tc>
        <w:tc>
          <w:tcPr>
            <w:tcW w:w="2268" w:type="dxa"/>
            <w:tcBorders>
              <w:top w:val="nil"/>
              <w:left w:val="nil"/>
              <w:bottom w:val="single" w:sz="4" w:space="0" w:color="auto"/>
              <w:right w:val="single" w:sz="4" w:space="0" w:color="auto"/>
            </w:tcBorders>
            <w:shd w:val="clear" w:color="auto" w:fill="auto"/>
            <w:noWrap/>
            <w:hideMark/>
          </w:tcPr>
          <w:p w14:paraId="634B58AA" w14:textId="77777777" w:rsidR="00C62E94" w:rsidRPr="00F309A1" w:rsidRDefault="00C62E94" w:rsidP="006E1920">
            <w:pPr>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日期型</w:t>
            </w:r>
          </w:p>
        </w:tc>
      </w:tr>
      <w:tr w:rsidR="00C62E94" w:rsidRPr="00F309A1" w14:paraId="4E6E2058"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D52EFE"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Pr="00F309A1">
              <w:rPr>
                <w:rFonts w:ascii="Arial Unicode MS" w:eastAsia="Arial Unicode MS" w:hAnsi="Arial Unicode MS" w:cs="Arial Unicode MS" w:hint="eastAsia"/>
                <w:kern w:val="0"/>
                <w:sz w:val="18"/>
                <w:szCs w:val="18"/>
              </w:rPr>
              <w:t>2</w:t>
            </w:r>
          </w:p>
        </w:tc>
        <w:tc>
          <w:tcPr>
            <w:tcW w:w="1012" w:type="dxa"/>
            <w:vMerge/>
            <w:tcBorders>
              <w:left w:val="single" w:sz="4" w:space="0" w:color="auto"/>
              <w:bottom w:val="single" w:sz="4" w:space="0" w:color="000000"/>
              <w:right w:val="single" w:sz="4" w:space="0" w:color="auto"/>
            </w:tcBorders>
            <w:vAlign w:val="center"/>
            <w:hideMark/>
          </w:tcPr>
          <w:p w14:paraId="7878AC19"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486F3584" w14:textId="77777777" w:rsidR="00C62E94" w:rsidRPr="00F309A1" w:rsidRDefault="00C62E94" w:rsidP="00C62E94">
            <w:pPr>
              <w:widowControl/>
              <w:jc w:val="left"/>
              <w:rPr>
                <w:rFonts w:ascii="Arial Unicode MS" w:eastAsia="Arial Unicode MS" w:hAnsi="Arial Unicode MS" w:cs="Arial Unicode MS"/>
                <w:kern w:val="0"/>
                <w:sz w:val="18"/>
                <w:szCs w:val="18"/>
              </w:rPr>
            </w:pPr>
            <w:r>
              <w:rPr>
                <w:rFonts w:ascii="Arial Unicode MS" w:eastAsia="Arial Unicode MS" w:hAnsi="Arial Unicode MS" w:cs="Arial Unicode MS" w:hint="eastAsia"/>
                <w:kern w:val="0"/>
                <w:sz w:val="18"/>
                <w:szCs w:val="18"/>
              </w:rPr>
              <w:t>RGXBRQ</w:t>
            </w:r>
          </w:p>
        </w:tc>
        <w:tc>
          <w:tcPr>
            <w:tcW w:w="2096" w:type="dxa"/>
            <w:tcBorders>
              <w:top w:val="nil"/>
              <w:left w:val="nil"/>
              <w:bottom w:val="single" w:sz="4" w:space="0" w:color="auto"/>
              <w:right w:val="single" w:sz="4" w:space="0" w:color="auto"/>
            </w:tcBorders>
            <w:shd w:val="clear" w:color="auto" w:fill="auto"/>
            <w:vAlign w:val="center"/>
            <w:hideMark/>
          </w:tcPr>
          <w:p w14:paraId="6D64DB4C" w14:textId="77777777" w:rsidR="00C62E94" w:rsidRPr="00F309A1" w:rsidRDefault="00C62E94" w:rsidP="00C62E94">
            <w:pPr>
              <w:widowControl/>
              <w:jc w:val="left"/>
              <w:rPr>
                <w:rFonts w:ascii="宋体" w:hAnsi="宋体" w:cs="宋体"/>
                <w:kern w:val="0"/>
                <w:sz w:val="18"/>
                <w:szCs w:val="18"/>
              </w:rPr>
            </w:pPr>
            <w:r>
              <w:rPr>
                <w:rFonts w:ascii="宋体" w:hAnsi="宋体" w:cs="宋体" w:hint="eastAsia"/>
                <w:kern w:val="0"/>
                <w:sz w:val="18"/>
                <w:szCs w:val="18"/>
              </w:rPr>
              <w:t>入共享表日期</w:t>
            </w:r>
          </w:p>
        </w:tc>
        <w:tc>
          <w:tcPr>
            <w:tcW w:w="2268" w:type="dxa"/>
            <w:tcBorders>
              <w:top w:val="nil"/>
              <w:left w:val="nil"/>
              <w:bottom w:val="single" w:sz="4" w:space="0" w:color="auto"/>
              <w:right w:val="single" w:sz="4" w:space="0" w:color="auto"/>
            </w:tcBorders>
            <w:shd w:val="clear" w:color="auto" w:fill="auto"/>
            <w:noWrap/>
            <w:hideMark/>
          </w:tcPr>
          <w:p w14:paraId="513DE45A" w14:textId="77777777" w:rsidR="00C62E94" w:rsidRPr="00F309A1" w:rsidRDefault="00C62E94" w:rsidP="006E1920">
            <w:pPr>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日期型</w:t>
            </w:r>
          </w:p>
        </w:tc>
      </w:tr>
      <w:tr w:rsidR="00C62E94" w:rsidRPr="00F309A1" w14:paraId="3C97BAD2"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DBAD07"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Pr="00F309A1">
              <w:rPr>
                <w:rFonts w:ascii="Arial Unicode MS" w:eastAsia="Arial Unicode MS" w:hAnsi="Arial Unicode MS" w:cs="Arial Unicode MS" w:hint="eastAsia"/>
                <w:kern w:val="0"/>
                <w:sz w:val="18"/>
                <w:szCs w:val="18"/>
              </w:rPr>
              <w:t>3</w:t>
            </w:r>
          </w:p>
        </w:tc>
        <w:tc>
          <w:tcPr>
            <w:tcW w:w="1012" w:type="dxa"/>
            <w:vMerge w:val="restart"/>
            <w:tcBorders>
              <w:top w:val="nil"/>
              <w:left w:val="single" w:sz="4" w:space="0" w:color="auto"/>
              <w:right w:val="single" w:sz="4" w:space="0" w:color="auto"/>
            </w:tcBorders>
            <w:shd w:val="clear" w:color="auto" w:fill="auto"/>
            <w:vAlign w:val="center"/>
            <w:hideMark/>
          </w:tcPr>
          <w:p w14:paraId="1389D650" w14:textId="77777777" w:rsidR="00C62E94" w:rsidRPr="00F309A1" w:rsidRDefault="00C62E94" w:rsidP="006E1920">
            <w:pPr>
              <w:widowControl/>
              <w:jc w:val="center"/>
              <w:rPr>
                <w:rFonts w:ascii="宋体" w:hAnsi="宋体" w:cs="宋体"/>
                <w:kern w:val="0"/>
                <w:sz w:val="18"/>
                <w:szCs w:val="18"/>
              </w:rPr>
            </w:pPr>
            <w:r w:rsidRPr="00F309A1">
              <w:rPr>
                <w:rFonts w:ascii="宋体" w:hAnsi="宋体" w:cs="宋体" w:hint="eastAsia"/>
                <w:kern w:val="0"/>
                <w:sz w:val="18"/>
                <w:szCs w:val="18"/>
              </w:rPr>
              <w:t xml:space="preserve">分类信息　</w:t>
            </w:r>
          </w:p>
        </w:tc>
        <w:tc>
          <w:tcPr>
            <w:tcW w:w="2137" w:type="dxa"/>
            <w:tcBorders>
              <w:top w:val="nil"/>
              <w:left w:val="nil"/>
              <w:bottom w:val="single" w:sz="4" w:space="0" w:color="auto"/>
              <w:right w:val="single" w:sz="4" w:space="0" w:color="auto"/>
            </w:tcBorders>
            <w:shd w:val="clear" w:color="auto" w:fill="auto"/>
            <w:noWrap/>
            <w:vAlign w:val="center"/>
            <w:hideMark/>
          </w:tcPr>
          <w:p w14:paraId="29EF7CC7"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JJHY</w:t>
            </w:r>
            <w:r w:rsidRPr="00F309A1">
              <w:rPr>
                <w:rFonts w:ascii="Arial Unicode MS" w:eastAsia="Arial Unicode MS" w:hAnsi="Arial Unicode MS" w:cs="Arial Unicode MS" w:hint="eastAsia"/>
                <w:kern w:val="0"/>
                <w:sz w:val="18"/>
                <w:szCs w:val="18"/>
              </w:rPr>
              <w:t>DM</w:t>
            </w:r>
          </w:p>
        </w:tc>
        <w:tc>
          <w:tcPr>
            <w:tcW w:w="2096" w:type="dxa"/>
            <w:tcBorders>
              <w:top w:val="nil"/>
              <w:left w:val="nil"/>
              <w:bottom w:val="single" w:sz="4" w:space="0" w:color="auto"/>
              <w:right w:val="single" w:sz="4" w:space="0" w:color="auto"/>
            </w:tcBorders>
            <w:shd w:val="clear" w:color="auto" w:fill="auto"/>
            <w:vAlign w:val="center"/>
            <w:hideMark/>
          </w:tcPr>
          <w:p w14:paraId="63929D3B"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kern w:val="0"/>
                <w:sz w:val="18"/>
                <w:szCs w:val="18"/>
              </w:rPr>
              <w:t>行业</w:t>
            </w:r>
            <w:r w:rsidRPr="00F309A1">
              <w:rPr>
                <w:rFonts w:ascii="宋体" w:hAnsi="宋体" w:cs="宋体" w:hint="eastAsia"/>
                <w:kern w:val="0"/>
                <w:sz w:val="18"/>
                <w:szCs w:val="18"/>
              </w:rPr>
              <w:t>分类代码</w:t>
            </w:r>
          </w:p>
        </w:tc>
        <w:tc>
          <w:tcPr>
            <w:tcW w:w="2268" w:type="dxa"/>
            <w:tcBorders>
              <w:top w:val="nil"/>
              <w:left w:val="nil"/>
              <w:bottom w:val="single" w:sz="4" w:space="0" w:color="auto"/>
              <w:right w:val="single" w:sz="4" w:space="0" w:color="auto"/>
            </w:tcBorders>
            <w:shd w:val="clear" w:color="auto" w:fill="auto"/>
            <w:noWrap/>
            <w:vAlign w:val="center"/>
            <w:hideMark/>
          </w:tcPr>
          <w:p w14:paraId="0AA6D074"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C62E94" w:rsidRPr="00F309A1" w14:paraId="3E7F6A47"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E6EB79"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Pr="00F309A1">
              <w:rPr>
                <w:rFonts w:ascii="Arial Unicode MS" w:eastAsia="Arial Unicode MS" w:hAnsi="Arial Unicode MS" w:cs="Arial Unicode MS" w:hint="eastAsia"/>
                <w:kern w:val="0"/>
                <w:sz w:val="18"/>
                <w:szCs w:val="18"/>
              </w:rPr>
              <w:t>4</w:t>
            </w:r>
          </w:p>
        </w:tc>
        <w:tc>
          <w:tcPr>
            <w:tcW w:w="1012" w:type="dxa"/>
            <w:vMerge/>
            <w:tcBorders>
              <w:left w:val="single" w:sz="4" w:space="0" w:color="auto"/>
              <w:right w:val="single" w:sz="4" w:space="0" w:color="auto"/>
            </w:tcBorders>
            <w:vAlign w:val="center"/>
            <w:hideMark/>
          </w:tcPr>
          <w:p w14:paraId="6CE44AFC"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D1D9113"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JJLXDM</w:t>
            </w:r>
          </w:p>
        </w:tc>
        <w:tc>
          <w:tcPr>
            <w:tcW w:w="2096" w:type="dxa"/>
            <w:tcBorders>
              <w:top w:val="nil"/>
              <w:left w:val="nil"/>
              <w:bottom w:val="single" w:sz="4" w:space="0" w:color="auto"/>
              <w:right w:val="single" w:sz="4" w:space="0" w:color="auto"/>
            </w:tcBorders>
            <w:shd w:val="clear" w:color="auto" w:fill="auto"/>
            <w:vAlign w:val="center"/>
            <w:hideMark/>
          </w:tcPr>
          <w:p w14:paraId="42532C31"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经济类型代码</w:t>
            </w:r>
          </w:p>
        </w:tc>
        <w:tc>
          <w:tcPr>
            <w:tcW w:w="2268" w:type="dxa"/>
            <w:tcBorders>
              <w:top w:val="nil"/>
              <w:left w:val="nil"/>
              <w:bottom w:val="single" w:sz="4" w:space="0" w:color="auto"/>
              <w:right w:val="single" w:sz="4" w:space="0" w:color="auto"/>
            </w:tcBorders>
            <w:shd w:val="clear" w:color="auto" w:fill="auto"/>
            <w:noWrap/>
            <w:hideMark/>
          </w:tcPr>
          <w:p w14:paraId="0BD326AD"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数字型</w:t>
            </w:r>
          </w:p>
        </w:tc>
      </w:tr>
      <w:tr w:rsidR="00C62E94" w:rsidRPr="00F309A1" w14:paraId="4EA6B603"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1CFECF"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3</w:t>
            </w:r>
            <w:r w:rsidRPr="00F309A1">
              <w:rPr>
                <w:rFonts w:ascii="Arial Unicode MS" w:eastAsia="Arial Unicode MS" w:hAnsi="Arial Unicode MS" w:cs="Arial Unicode MS" w:hint="eastAsia"/>
                <w:kern w:val="0"/>
                <w:sz w:val="18"/>
                <w:szCs w:val="18"/>
              </w:rPr>
              <w:t>5</w:t>
            </w:r>
          </w:p>
        </w:tc>
        <w:tc>
          <w:tcPr>
            <w:tcW w:w="1012" w:type="dxa"/>
            <w:vMerge/>
            <w:tcBorders>
              <w:left w:val="single" w:sz="4" w:space="0" w:color="auto"/>
              <w:right w:val="single" w:sz="4" w:space="0" w:color="auto"/>
            </w:tcBorders>
            <w:vAlign w:val="center"/>
            <w:hideMark/>
          </w:tcPr>
          <w:p w14:paraId="28681CF3"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D2B5046"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JGLXDM</w:t>
            </w:r>
          </w:p>
        </w:tc>
        <w:tc>
          <w:tcPr>
            <w:tcW w:w="2096" w:type="dxa"/>
            <w:tcBorders>
              <w:top w:val="nil"/>
              <w:left w:val="nil"/>
              <w:bottom w:val="single" w:sz="4" w:space="0" w:color="auto"/>
              <w:right w:val="single" w:sz="4" w:space="0" w:color="auto"/>
            </w:tcBorders>
            <w:shd w:val="clear" w:color="auto" w:fill="auto"/>
            <w:vAlign w:val="center"/>
            <w:hideMark/>
          </w:tcPr>
          <w:p w14:paraId="41B35789"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机构类型代码</w:t>
            </w:r>
          </w:p>
        </w:tc>
        <w:tc>
          <w:tcPr>
            <w:tcW w:w="2268" w:type="dxa"/>
            <w:tcBorders>
              <w:top w:val="nil"/>
              <w:left w:val="nil"/>
              <w:bottom w:val="single" w:sz="4" w:space="0" w:color="auto"/>
              <w:right w:val="single" w:sz="4" w:space="0" w:color="auto"/>
            </w:tcBorders>
            <w:shd w:val="clear" w:color="auto" w:fill="auto"/>
            <w:noWrap/>
            <w:hideMark/>
          </w:tcPr>
          <w:p w14:paraId="1831EEE6"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数字型</w:t>
            </w:r>
          </w:p>
        </w:tc>
      </w:tr>
      <w:tr w:rsidR="00C62E94" w:rsidRPr="00F309A1" w14:paraId="6815BD7A"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A15D5D"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36</w:t>
            </w:r>
          </w:p>
        </w:tc>
        <w:tc>
          <w:tcPr>
            <w:tcW w:w="1012" w:type="dxa"/>
            <w:vMerge/>
            <w:tcBorders>
              <w:left w:val="single" w:sz="4" w:space="0" w:color="auto"/>
              <w:right w:val="single" w:sz="4" w:space="0" w:color="auto"/>
            </w:tcBorders>
            <w:vAlign w:val="center"/>
            <w:hideMark/>
          </w:tcPr>
          <w:p w14:paraId="0587B58B"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424C599B"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SJKBS</w:t>
            </w:r>
          </w:p>
        </w:tc>
        <w:tc>
          <w:tcPr>
            <w:tcW w:w="2096" w:type="dxa"/>
            <w:tcBorders>
              <w:top w:val="nil"/>
              <w:left w:val="nil"/>
              <w:bottom w:val="single" w:sz="4" w:space="0" w:color="auto"/>
              <w:right w:val="single" w:sz="4" w:space="0" w:color="auto"/>
            </w:tcBorders>
            <w:shd w:val="clear" w:color="auto" w:fill="auto"/>
            <w:vAlign w:val="center"/>
            <w:hideMark/>
          </w:tcPr>
          <w:p w14:paraId="06166D6C"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省级库标识</w:t>
            </w:r>
          </w:p>
        </w:tc>
        <w:tc>
          <w:tcPr>
            <w:tcW w:w="2268" w:type="dxa"/>
            <w:tcBorders>
              <w:top w:val="nil"/>
              <w:left w:val="nil"/>
              <w:bottom w:val="single" w:sz="4" w:space="0" w:color="auto"/>
              <w:right w:val="single" w:sz="4" w:space="0" w:color="auto"/>
            </w:tcBorders>
            <w:shd w:val="clear" w:color="auto" w:fill="auto"/>
            <w:noWrap/>
            <w:vAlign w:val="center"/>
            <w:hideMark/>
          </w:tcPr>
          <w:p w14:paraId="2570811B"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r w:rsidR="00C62E94" w:rsidRPr="00F309A1" w14:paraId="3FC01FCD"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512D4E7"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37</w:t>
            </w:r>
          </w:p>
        </w:tc>
        <w:tc>
          <w:tcPr>
            <w:tcW w:w="1012" w:type="dxa"/>
            <w:vMerge/>
            <w:tcBorders>
              <w:left w:val="single" w:sz="4" w:space="0" w:color="auto"/>
              <w:bottom w:val="single" w:sz="4" w:space="0" w:color="auto"/>
              <w:right w:val="single" w:sz="4" w:space="0" w:color="auto"/>
            </w:tcBorders>
            <w:vAlign w:val="center"/>
            <w:hideMark/>
          </w:tcPr>
          <w:p w14:paraId="5E7E64C1"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31EC1ADA"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DJBMFL</w:t>
            </w:r>
          </w:p>
        </w:tc>
        <w:tc>
          <w:tcPr>
            <w:tcW w:w="2096" w:type="dxa"/>
            <w:tcBorders>
              <w:top w:val="nil"/>
              <w:left w:val="nil"/>
              <w:bottom w:val="single" w:sz="4" w:space="0" w:color="auto"/>
              <w:right w:val="single" w:sz="4" w:space="0" w:color="auto"/>
            </w:tcBorders>
            <w:shd w:val="clear" w:color="auto" w:fill="auto"/>
            <w:vAlign w:val="center"/>
            <w:hideMark/>
          </w:tcPr>
          <w:p w14:paraId="49CEF5C3"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登记部门分类代码</w:t>
            </w:r>
          </w:p>
        </w:tc>
        <w:tc>
          <w:tcPr>
            <w:tcW w:w="2268" w:type="dxa"/>
            <w:tcBorders>
              <w:top w:val="nil"/>
              <w:left w:val="nil"/>
              <w:bottom w:val="single" w:sz="4" w:space="0" w:color="auto"/>
              <w:right w:val="single" w:sz="4" w:space="0" w:color="auto"/>
            </w:tcBorders>
            <w:shd w:val="clear" w:color="auto" w:fill="auto"/>
            <w:noWrap/>
            <w:vAlign w:val="center"/>
            <w:hideMark/>
          </w:tcPr>
          <w:p w14:paraId="23B70824"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C62E94" w:rsidRPr="00F309A1" w14:paraId="42DFE06A"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90C354"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38</w:t>
            </w:r>
          </w:p>
        </w:tc>
        <w:tc>
          <w:tcPr>
            <w:tcW w:w="10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A24EC5" w14:textId="77777777" w:rsidR="00C62E94" w:rsidRPr="00F309A1" w:rsidRDefault="00C62E94" w:rsidP="006E1920">
            <w:pPr>
              <w:widowControl/>
              <w:jc w:val="center"/>
              <w:rPr>
                <w:rFonts w:ascii="宋体" w:hAnsi="宋体" w:cs="宋体"/>
                <w:kern w:val="0"/>
                <w:sz w:val="18"/>
                <w:szCs w:val="18"/>
              </w:rPr>
            </w:pPr>
            <w:r w:rsidRPr="00F309A1">
              <w:rPr>
                <w:rFonts w:ascii="宋体" w:hAnsi="宋体" w:cs="宋体" w:hint="eastAsia"/>
                <w:kern w:val="0"/>
                <w:sz w:val="18"/>
                <w:szCs w:val="18"/>
              </w:rPr>
              <w:t>人员信息</w:t>
            </w:r>
          </w:p>
        </w:tc>
        <w:tc>
          <w:tcPr>
            <w:tcW w:w="2137" w:type="dxa"/>
            <w:tcBorders>
              <w:top w:val="nil"/>
              <w:left w:val="nil"/>
              <w:bottom w:val="single" w:sz="4" w:space="0" w:color="auto"/>
              <w:right w:val="single" w:sz="4" w:space="0" w:color="auto"/>
            </w:tcBorders>
            <w:shd w:val="clear" w:color="auto" w:fill="auto"/>
            <w:noWrap/>
            <w:vAlign w:val="center"/>
            <w:hideMark/>
          </w:tcPr>
          <w:p w14:paraId="11B4D2EE"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FDDBR</w:t>
            </w:r>
            <w:r w:rsidRPr="00F309A1">
              <w:rPr>
                <w:rFonts w:ascii="Arial Unicode MS" w:eastAsia="Arial Unicode MS" w:hAnsi="Arial Unicode MS" w:cs="Arial Unicode MS" w:hint="eastAsia"/>
                <w:kern w:val="0"/>
                <w:sz w:val="18"/>
                <w:szCs w:val="18"/>
              </w:rPr>
              <w:t>XM</w:t>
            </w:r>
          </w:p>
        </w:tc>
        <w:tc>
          <w:tcPr>
            <w:tcW w:w="2096" w:type="dxa"/>
            <w:tcBorders>
              <w:top w:val="nil"/>
              <w:left w:val="nil"/>
              <w:bottom w:val="single" w:sz="4" w:space="0" w:color="auto"/>
              <w:right w:val="single" w:sz="4" w:space="0" w:color="auto"/>
            </w:tcBorders>
            <w:shd w:val="clear" w:color="auto" w:fill="auto"/>
            <w:vAlign w:val="center"/>
            <w:hideMark/>
          </w:tcPr>
          <w:p w14:paraId="610CB592"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法定代表人或负责人姓名</w:t>
            </w:r>
          </w:p>
        </w:tc>
        <w:tc>
          <w:tcPr>
            <w:tcW w:w="2268" w:type="dxa"/>
            <w:tcBorders>
              <w:top w:val="nil"/>
              <w:left w:val="nil"/>
              <w:bottom w:val="single" w:sz="4" w:space="0" w:color="auto"/>
              <w:right w:val="single" w:sz="4" w:space="0" w:color="auto"/>
            </w:tcBorders>
            <w:shd w:val="clear" w:color="auto" w:fill="auto"/>
            <w:noWrap/>
            <w:hideMark/>
          </w:tcPr>
          <w:p w14:paraId="3F9E9C53"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692E41B7"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1B10831"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39</w:t>
            </w:r>
          </w:p>
        </w:tc>
        <w:tc>
          <w:tcPr>
            <w:tcW w:w="1012" w:type="dxa"/>
            <w:vMerge/>
            <w:tcBorders>
              <w:top w:val="nil"/>
              <w:left w:val="single" w:sz="4" w:space="0" w:color="auto"/>
              <w:bottom w:val="single" w:sz="4" w:space="0" w:color="000000"/>
              <w:right w:val="single" w:sz="4" w:space="0" w:color="auto"/>
            </w:tcBorders>
            <w:vAlign w:val="center"/>
            <w:hideMark/>
          </w:tcPr>
          <w:p w14:paraId="1F9416CB"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F3B3F2B"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FDDBRZJLX</w:t>
            </w:r>
          </w:p>
        </w:tc>
        <w:tc>
          <w:tcPr>
            <w:tcW w:w="2096" w:type="dxa"/>
            <w:tcBorders>
              <w:top w:val="nil"/>
              <w:left w:val="nil"/>
              <w:bottom w:val="single" w:sz="4" w:space="0" w:color="auto"/>
              <w:right w:val="single" w:sz="4" w:space="0" w:color="auto"/>
            </w:tcBorders>
            <w:shd w:val="clear" w:color="auto" w:fill="auto"/>
            <w:vAlign w:val="center"/>
            <w:hideMark/>
          </w:tcPr>
          <w:p w14:paraId="6EF30ACB"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法定代表人或负责人证件类型</w:t>
            </w:r>
          </w:p>
        </w:tc>
        <w:tc>
          <w:tcPr>
            <w:tcW w:w="2268" w:type="dxa"/>
            <w:tcBorders>
              <w:top w:val="nil"/>
              <w:left w:val="nil"/>
              <w:bottom w:val="single" w:sz="4" w:space="0" w:color="auto"/>
              <w:right w:val="single" w:sz="4" w:space="0" w:color="auto"/>
            </w:tcBorders>
            <w:shd w:val="clear" w:color="auto" w:fill="auto"/>
            <w:noWrap/>
            <w:hideMark/>
          </w:tcPr>
          <w:p w14:paraId="7CF1F418"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47090829"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E9BF335"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40</w:t>
            </w:r>
          </w:p>
        </w:tc>
        <w:tc>
          <w:tcPr>
            <w:tcW w:w="1012" w:type="dxa"/>
            <w:vMerge/>
            <w:tcBorders>
              <w:top w:val="nil"/>
              <w:left w:val="single" w:sz="4" w:space="0" w:color="auto"/>
              <w:bottom w:val="single" w:sz="4" w:space="0" w:color="000000"/>
              <w:right w:val="single" w:sz="4" w:space="0" w:color="auto"/>
            </w:tcBorders>
            <w:vAlign w:val="center"/>
            <w:hideMark/>
          </w:tcPr>
          <w:p w14:paraId="2FCDF70C"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0B8B4315"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kern w:val="0"/>
                <w:sz w:val="18"/>
                <w:szCs w:val="18"/>
              </w:rPr>
              <w:t>FDDBRZJHM</w:t>
            </w:r>
          </w:p>
        </w:tc>
        <w:tc>
          <w:tcPr>
            <w:tcW w:w="2096" w:type="dxa"/>
            <w:tcBorders>
              <w:top w:val="nil"/>
              <w:left w:val="nil"/>
              <w:bottom w:val="single" w:sz="4" w:space="0" w:color="auto"/>
              <w:right w:val="single" w:sz="4" w:space="0" w:color="auto"/>
            </w:tcBorders>
            <w:shd w:val="clear" w:color="auto" w:fill="auto"/>
            <w:vAlign w:val="center"/>
            <w:hideMark/>
          </w:tcPr>
          <w:p w14:paraId="7899272F"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法定代表人或负责人证件号码</w:t>
            </w:r>
          </w:p>
        </w:tc>
        <w:tc>
          <w:tcPr>
            <w:tcW w:w="2268" w:type="dxa"/>
            <w:tcBorders>
              <w:top w:val="nil"/>
              <w:left w:val="nil"/>
              <w:bottom w:val="single" w:sz="4" w:space="0" w:color="auto"/>
              <w:right w:val="single" w:sz="4" w:space="0" w:color="auto"/>
            </w:tcBorders>
            <w:shd w:val="clear" w:color="auto" w:fill="auto"/>
            <w:noWrap/>
            <w:hideMark/>
          </w:tcPr>
          <w:p w14:paraId="26813CDF"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2D449B7D"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8ADBDF"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41</w:t>
            </w:r>
          </w:p>
        </w:tc>
        <w:tc>
          <w:tcPr>
            <w:tcW w:w="1012" w:type="dxa"/>
            <w:vMerge/>
            <w:tcBorders>
              <w:top w:val="nil"/>
              <w:left w:val="single" w:sz="4" w:space="0" w:color="auto"/>
              <w:bottom w:val="single" w:sz="4" w:space="0" w:color="000000"/>
              <w:right w:val="single" w:sz="4" w:space="0" w:color="auto"/>
            </w:tcBorders>
            <w:vAlign w:val="center"/>
            <w:hideMark/>
          </w:tcPr>
          <w:p w14:paraId="2A21BEB9"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B9E8856" w14:textId="77777777" w:rsidR="00C62E94" w:rsidRPr="00E23E23" w:rsidRDefault="00C62E94" w:rsidP="006E1920">
            <w:pPr>
              <w:widowControl/>
              <w:jc w:val="left"/>
              <w:rPr>
                <w:rFonts w:ascii="Arial Unicode MS" w:eastAsia="Arial Unicode MS" w:hAnsi="Arial Unicode MS" w:cs="Arial Unicode MS"/>
                <w:kern w:val="0"/>
                <w:sz w:val="18"/>
                <w:szCs w:val="18"/>
              </w:rPr>
            </w:pPr>
            <w:r w:rsidRPr="00E23E23">
              <w:rPr>
                <w:rFonts w:ascii="Arial Unicode MS" w:eastAsia="Arial Unicode MS" w:hAnsi="Arial Unicode MS" w:cs="Arial Unicode MS" w:hint="eastAsia"/>
                <w:kern w:val="0"/>
                <w:sz w:val="18"/>
                <w:szCs w:val="18"/>
              </w:rPr>
              <w:t>LXR</w:t>
            </w:r>
          </w:p>
        </w:tc>
        <w:tc>
          <w:tcPr>
            <w:tcW w:w="2096" w:type="dxa"/>
            <w:tcBorders>
              <w:top w:val="nil"/>
              <w:left w:val="nil"/>
              <w:bottom w:val="single" w:sz="4" w:space="0" w:color="auto"/>
              <w:right w:val="single" w:sz="4" w:space="0" w:color="auto"/>
            </w:tcBorders>
            <w:shd w:val="clear" w:color="auto" w:fill="auto"/>
            <w:vAlign w:val="center"/>
            <w:hideMark/>
          </w:tcPr>
          <w:p w14:paraId="3BE12FDF" w14:textId="77777777" w:rsidR="00C62E94" w:rsidRPr="00E23E23" w:rsidRDefault="00C62E94" w:rsidP="006E1920">
            <w:pPr>
              <w:widowControl/>
              <w:jc w:val="left"/>
              <w:rPr>
                <w:rFonts w:ascii="宋体" w:hAnsi="宋体" w:cs="宋体"/>
                <w:kern w:val="0"/>
                <w:sz w:val="18"/>
                <w:szCs w:val="18"/>
              </w:rPr>
            </w:pPr>
            <w:r w:rsidRPr="00E23E23">
              <w:rPr>
                <w:rFonts w:ascii="宋体" w:hAnsi="宋体" w:cs="宋体" w:hint="eastAsia"/>
                <w:kern w:val="0"/>
                <w:sz w:val="18"/>
                <w:szCs w:val="18"/>
              </w:rPr>
              <w:t>联系人</w:t>
            </w:r>
          </w:p>
        </w:tc>
        <w:tc>
          <w:tcPr>
            <w:tcW w:w="2268" w:type="dxa"/>
            <w:tcBorders>
              <w:top w:val="nil"/>
              <w:left w:val="nil"/>
              <w:bottom w:val="single" w:sz="4" w:space="0" w:color="auto"/>
              <w:right w:val="single" w:sz="4" w:space="0" w:color="auto"/>
            </w:tcBorders>
            <w:shd w:val="clear" w:color="auto" w:fill="auto"/>
            <w:noWrap/>
            <w:hideMark/>
          </w:tcPr>
          <w:p w14:paraId="48F655C1" w14:textId="77777777" w:rsidR="00C62E94" w:rsidRPr="00F309A1" w:rsidRDefault="00C62E94" w:rsidP="006E1920">
            <w:pPr>
              <w:jc w:val="center"/>
            </w:pPr>
            <w:r w:rsidRPr="00F309A1">
              <w:rPr>
                <w:rFonts w:ascii="Arial Unicode MS" w:eastAsia="Arial Unicode MS" w:hAnsi="Arial Unicode MS" w:cs="Arial Unicode MS" w:hint="eastAsia"/>
                <w:kern w:val="0"/>
                <w:sz w:val="18"/>
                <w:szCs w:val="18"/>
              </w:rPr>
              <w:t>字符型</w:t>
            </w:r>
          </w:p>
        </w:tc>
      </w:tr>
      <w:tr w:rsidR="00C62E94" w:rsidRPr="00F309A1" w14:paraId="6AD40847"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0DE41A"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4</w:t>
            </w:r>
            <w:r>
              <w:rPr>
                <w:rFonts w:ascii="Arial Unicode MS" w:eastAsia="Arial Unicode MS" w:hAnsi="Arial Unicode MS" w:cs="Arial Unicode MS" w:hint="eastAsia"/>
                <w:kern w:val="0"/>
                <w:sz w:val="18"/>
                <w:szCs w:val="18"/>
              </w:rPr>
              <w:t>2</w:t>
            </w:r>
          </w:p>
        </w:tc>
        <w:tc>
          <w:tcPr>
            <w:tcW w:w="1012" w:type="dxa"/>
            <w:vMerge/>
            <w:tcBorders>
              <w:top w:val="nil"/>
              <w:left w:val="single" w:sz="4" w:space="0" w:color="auto"/>
              <w:bottom w:val="single" w:sz="4" w:space="0" w:color="000000"/>
              <w:right w:val="single" w:sz="4" w:space="0" w:color="auto"/>
            </w:tcBorders>
            <w:vAlign w:val="center"/>
            <w:hideMark/>
          </w:tcPr>
          <w:p w14:paraId="7BF47D2D" w14:textId="77777777" w:rsidR="00C62E94" w:rsidRPr="00F309A1" w:rsidRDefault="00C62E94" w:rsidP="006E1920">
            <w:pPr>
              <w:widowControl/>
              <w:jc w:val="left"/>
              <w:rPr>
                <w:rFonts w:ascii="宋体" w:hAnsi="宋体" w:cs="宋体"/>
                <w:kern w:val="0"/>
                <w:sz w:val="18"/>
                <w:szCs w:val="18"/>
              </w:rPr>
            </w:pPr>
          </w:p>
        </w:tc>
        <w:tc>
          <w:tcPr>
            <w:tcW w:w="2137" w:type="dxa"/>
            <w:tcBorders>
              <w:top w:val="nil"/>
              <w:left w:val="nil"/>
              <w:bottom w:val="single" w:sz="4" w:space="0" w:color="auto"/>
              <w:right w:val="single" w:sz="4" w:space="0" w:color="auto"/>
            </w:tcBorders>
            <w:shd w:val="clear" w:color="auto" w:fill="auto"/>
            <w:noWrap/>
            <w:vAlign w:val="center"/>
            <w:hideMark/>
          </w:tcPr>
          <w:p w14:paraId="6D732F57"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LXRYDDH</w:t>
            </w:r>
          </w:p>
        </w:tc>
        <w:tc>
          <w:tcPr>
            <w:tcW w:w="2096" w:type="dxa"/>
            <w:tcBorders>
              <w:top w:val="nil"/>
              <w:left w:val="nil"/>
              <w:bottom w:val="single" w:sz="4" w:space="0" w:color="auto"/>
              <w:right w:val="single" w:sz="4" w:space="0" w:color="auto"/>
            </w:tcBorders>
            <w:shd w:val="clear" w:color="auto" w:fill="auto"/>
            <w:vAlign w:val="center"/>
            <w:hideMark/>
          </w:tcPr>
          <w:p w14:paraId="76EC1084"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联络员移动电话</w:t>
            </w:r>
          </w:p>
        </w:tc>
        <w:tc>
          <w:tcPr>
            <w:tcW w:w="2268" w:type="dxa"/>
            <w:tcBorders>
              <w:top w:val="nil"/>
              <w:left w:val="nil"/>
              <w:bottom w:val="single" w:sz="4" w:space="0" w:color="auto"/>
              <w:right w:val="single" w:sz="4" w:space="0" w:color="auto"/>
            </w:tcBorders>
            <w:shd w:val="clear" w:color="auto" w:fill="auto"/>
            <w:noWrap/>
            <w:vAlign w:val="center"/>
            <w:hideMark/>
          </w:tcPr>
          <w:p w14:paraId="59429827"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字符型</w:t>
            </w:r>
          </w:p>
        </w:tc>
      </w:tr>
      <w:tr w:rsidR="00C62E94" w:rsidRPr="00F309A1" w14:paraId="3DB16F94" w14:textId="77777777" w:rsidTr="006E192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4E6C26"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4</w:t>
            </w:r>
            <w:r>
              <w:rPr>
                <w:rFonts w:ascii="Arial Unicode MS" w:eastAsia="Arial Unicode MS" w:hAnsi="Arial Unicode MS" w:cs="Arial Unicode MS" w:hint="eastAsia"/>
                <w:kern w:val="0"/>
                <w:sz w:val="18"/>
                <w:szCs w:val="18"/>
              </w:rPr>
              <w:t>3</w:t>
            </w:r>
          </w:p>
        </w:tc>
        <w:tc>
          <w:tcPr>
            <w:tcW w:w="1012" w:type="dxa"/>
            <w:tcBorders>
              <w:top w:val="nil"/>
              <w:left w:val="single" w:sz="4" w:space="0" w:color="auto"/>
              <w:bottom w:val="single" w:sz="4" w:space="0" w:color="000000"/>
              <w:right w:val="single" w:sz="4" w:space="0" w:color="auto"/>
            </w:tcBorders>
            <w:shd w:val="clear" w:color="auto" w:fill="auto"/>
            <w:vAlign w:val="center"/>
            <w:hideMark/>
          </w:tcPr>
          <w:p w14:paraId="5297DE6C" w14:textId="77777777" w:rsidR="00C62E94" w:rsidRPr="00F309A1" w:rsidRDefault="00C62E94" w:rsidP="006E1920">
            <w:pPr>
              <w:widowControl/>
              <w:jc w:val="center"/>
              <w:rPr>
                <w:rFonts w:ascii="宋体" w:hAnsi="宋体" w:cs="宋体"/>
                <w:kern w:val="0"/>
                <w:sz w:val="18"/>
                <w:szCs w:val="18"/>
              </w:rPr>
            </w:pPr>
            <w:r w:rsidRPr="00F309A1">
              <w:rPr>
                <w:rFonts w:ascii="宋体" w:hAnsi="宋体" w:cs="宋体" w:hint="eastAsia"/>
                <w:kern w:val="0"/>
                <w:sz w:val="18"/>
                <w:szCs w:val="18"/>
              </w:rPr>
              <w:t>标记信息</w:t>
            </w:r>
          </w:p>
        </w:tc>
        <w:tc>
          <w:tcPr>
            <w:tcW w:w="2137" w:type="dxa"/>
            <w:tcBorders>
              <w:top w:val="nil"/>
              <w:left w:val="nil"/>
              <w:bottom w:val="single" w:sz="4" w:space="0" w:color="auto"/>
              <w:right w:val="single" w:sz="4" w:space="0" w:color="auto"/>
            </w:tcBorders>
            <w:shd w:val="clear" w:color="auto" w:fill="auto"/>
            <w:noWrap/>
            <w:vAlign w:val="center"/>
            <w:hideMark/>
          </w:tcPr>
          <w:p w14:paraId="273CAF4D" w14:textId="77777777" w:rsidR="00C62E94" w:rsidRPr="00F309A1" w:rsidRDefault="00C62E94" w:rsidP="006E1920">
            <w:pPr>
              <w:widowControl/>
              <w:jc w:val="left"/>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DFLAG</w:t>
            </w:r>
          </w:p>
        </w:tc>
        <w:tc>
          <w:tcPr>
            <w:tcW w:w="2096" w:type="dxa"/>
            <w:tcBorders>
              <w:top w:val="nil"/>
              <w:left w:val="nil"/>
              <w:bottom w:val="single" w:sz="4" w:space="0" w:color="auto"/>
              <w:right w:val="single" w:sz="4" w:space="0" w:color="auto"/>
            </w:tcBorders>
            <w:shd w:val="clear" w:color="auto" w:fill="auto"/>
            <w:vAlign w:val="center"/>
            <w:hideMark/>
          </w:tcPr>
          <w:p w14:paraId="5E1DDD2F" w14:textId="77777777" w:rsidR="00C62E94" w:rsidRPr="00F309A1" w:rsidRDefault="00C62E94" w:rsidP="006E1920">
            <w:pPr>
              <w:widowControl/>
              <w:jc w:val="left"/>
              <w:rPr>
                <w:rFonts w:ascii="宋体" w:hAnsi="宋体" w:cs="宋体"/>
                <w:kern w:val="0"/>
                <w:sz w:val="18"/>
                <w:szCs w:val="18"/>
              </w:rPr>
            </w:pPr>
            <w:r w:rsidRPr="00F309A1">
              <w:rPr>
                <w:rFonts w:ascii="宋体" w:hAnsi="宋体" w:cs="宋体" w:hint="eastAsia"/>
                <w:kern w:val="0"/>
                <w:sz w:val="18"/>
                <w:szCs w:val="18"/>
              </w:rPr>
              <w:t>数据标记</w:t>
            </w:r>
          </w:p>
        </w:tc>
        <w:tc>
          <w:tcPr>
            <w:tcW w:w="2268" w:type="dxa"/>
            <w:tcBorders>
              <w:top w:val="nil"/>
              <w:left w:val="nil"/>
              <w:bottom w:val="single" w:sz="4" w:space="0" w:color="auto"/>
              <w:right w:val="single" w:sz="4" w:space="0" w:color="auto"/>
            </w:tcBorders>
            <w:shd w:val="clear" w:color="auto" w:fill="auto"/>
            <w:noWrap/>
            <w:vAlign w:val="center"/>
            <w:hideMark/>
          </w:tcPr>
          <w:p w14:paraId="3ABB4777" w14:textId="77777777" w:rsidR="00C62E94" w:rsidRPr="00F309A1" w:rsidRDefault="00C62E94" w:rsidP="006E1920">
            <w:pPr>
              <w:widowControl/>
              <w:jc w:val="center"/>
              <w:rPr>
                <w:rFonts w:ascii="Arial Unicode MS" w:eastAsia="Arial Unicode MS" w:hAnsi="Arial Unicode MS" w:cs="Arial Unicode MS"/>
                <w:kern w:val="0"/>
                <w:sz w:val="18"/>
                <w:szCs w:val="18"/>
              </w:rPr>
            </w:pPr>
            <w:r w:rsidRPr="00F309A1">
              <w:rPr>
                <w:rFonts w:ascii="Arial Unicode MS" w:eastAsia="Arial Unicode MS" w:hAnsi="Arial Unicode MS" w:cs="Arial Unicode MS" w:hint="eastAsia"/>
                <w:kern w:val="0"/>
                <w:sz w:val="18"/>
                <w:szCs w:val="18"/>
              </w:rPr>
              <w:t>数字型</w:t>
            </w:r>
          </w:p>
        </w:tc>
      </w:tr>
    </w:tbl>
    <w:p w14:paraId="5B126851" w14:textId="77777777" w:rsidR="00B962D7" w:rsidRDefault="00B962D7" w:rsidP="00B962D7">
      <w:pPr>
        <w:pStyle w:val="afff2"/>
      </w:pPr>
      <w:bookmarkStart w:id="251" w:name="BKCKWX"/>
      <w:bookmarkStart w:id="252" w:name="_Toc20308048"/>
      <w:bookmarkStart w:id="253" w:name="_Toc22227535"/>
      <w:bookmarkStart w:id="254" w:name="_Toc25677631"/>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251"/>
      <w:bookmarkEnd w:id="252"/>
      <w:bookmarkEnd w:id="253"/>
      <w:bookmarkEnd w:id="254"/>
    </w:p>
    <w:p w14:paraId="6C38C650" w14:textId="77777777" w:rsidR="00B962D7" w:rsidRDefault="00B962D7" w:rsidP="00B962D7">
      <w:pPr>
        <w:pStyle w:val="afe"/>
      </w:pPr>
      <w:r>
        <w:rPr>
          <w:rFonts w:hint="eastAsia"/>
        </w:rPr>
        <w:t>[1]  GB 11714  全国组织机构代码编制规则</w:t>
      </w:r>
    </w:p>
    <w:p w14:paraId="591CD190" w14:textId="77777777" w:rsidR="0070290A" w:rsidRDefault="00B962D7" w:rsidP="0070290A">
      <w:pPr>
        <w:pStyle w:val="afe"/>
      </w:pPr>
      <w:r>
        <w:rPr>
          <w:rFonts w:hint="eastAsia"/>
        </w:rPr>
        <w:t>[</w:t>
      </w:r>
      <w:r>
        <w:t xml:space="preserve">2]  </w:t>
      </w:r>
      <w:r>
        <w:rPr>
          <w:rFonts w:hint="eastAsia"/>
        </w:rPr>
        <w:t>GB/T 36104  法人和其他组织统一社会信用代码基础数据元</w:t>
      </w:r>
    </w:p>
    <w:p w14:paraId="752480D8" w14:textId="782A6891" w:rsidR="00481945" w:rsidRDefault="00481945" w:rsidP="00481945">
      <w:pPr>
        <w:pStyle w:val="afe"/>
      </w:pPr>
      <w:r>
        <w:rPr>
          <w:rFonts w:hint="eastAsia"/>
        </w:rPr>
        <w:t>[</w:t>
      </w:r>
      <w:r>
        <w:t xml:space="preserve">3]  </w:t>
      </w:r>
      <w:r w:rsidR="003D7AF4">
        <w:rPr>
          <w:rFonts w:hint="eastAsia"/>
        </w:rPr>
        <w:t xml:space="preserve">GB </w:t>
      </w:r>
      <w:r w:rsidR="003D7AF4">
        <w:t>50174</w:t>
      </w:r>
      <w:r>
        <w:rPr>
          <w:rFonts w:hint="eastAsia"/>
        </w:rPr>
        <w:t xml:space="preserve">  </w:t>
      </w:r>
      <w:r w:rsidR="003D7AF4">
        <w:rPr>
          <w:rFonts w:hint="eastAsia"/>
        </w:rPr>
        <w:t>数据中心设计规范</w:t>
      </w:r>
    </w:p>
    <w:p w14:paraId="41A06DBC" w14:textId="77777777" w:rsidR="00B962D7" w:rsidRPr="00481945" w:rsidRDefault="00B962D7" w:rsidP="00B962D7">
      <w:pPr>
        <w:pStyle w:val="afe"/>
      </w:pPr>
    </w:p>
    <w:p w14:paraId="429E98C4" w14:textId="77777777" w:rsidR="00E5540F" w:rsidRPr="00B962D7" w:rsidRDefault="00E5540F" w:rsidP="008D79CF">
      <w:pPr>
        <w:pStyle w:val="afe"/>
        <w:spacing w:line="360" w:lineRule="auto"/>
        <w:ind w:firstLineChars="0" w:firstLine="0"/>
        <w:rPr>
          <w:rFonts w:ascii="Times New Roman"/>
          <w:sz w:val="18"/>
          <w:szCs w:val="18"/>
        </w:rPr>
      </w:pPr>
    </w:p>
    <w:p w14:paraId="59577E61" w14:textId="77777777" w:rsidR="00BF4B39" w:rsidRPr="000F760E" w:rsidRDefault="00DD5A2C" w:rsidP="00211577">
      <w:pPr>
        <w:pStyle w:val="affffff3"/>
        <w:framePr w:wrap="around" w:hAnchor="page" w:x="3960" w:y="-229"/>
        <w:rPr>
          <w:sz w:val="18"/>
          <w:szCs w:val="18"/>
        </w:rPr>
      </w:pPr>
      <w:r w:rsidRPr="00DD5A2C">
        <w:rPr>
          <w:sz w:val="18"/>
          <w:szCs w:val="18"/>
        </w:rPr>
        <w:t>_________________________________</w:t>
      </w:r>
    </w:p>
    <w:p w14:paraId="0C982DA7" w14:textId="77777777" w:rsidR="00796B5C" w:rsidRDefault="00796B5C" w:rsidP="001A1371">
      <w:pPr>
        <w:pStyle w:val="afe"/>
        <w:spacing w:line="360" w:lineRule="auto"/>
        <w:ind w:firstLine="360"/>
        <w:rPr>
          <w:rFonts w:ascii="Times New Roman"/>
          <w:sz w:val="18"/>
          <w:szCs w:val="18"/>
        </w:rPr>
      </w:pPr>
    </w:p>
    <w:sectPr w:rsidR="00796B5C" w:rsidSect="00FA1615">
      <w:pgSz w:w="11906" w:h="16838" w:code="9"/>
      <w:pgMar w:top="567" w:right="1134" w:bottom="1134" w:left="1418" w:header="1418" w:footer="1134" w:gutter="0"/>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1BB17" w14:textId="77777777" w:rsidR="00590CB5" w:rsidRDefault="00590CB5">
      <w:r>
        <w:separator/>
      </w:r>
    </w:p>
  </w:endnote>
  <w:endnote w:type="continuationSeparator" w:id="0">
    <w:p w14:paraId="4099011C" w14:textId="77777777" w:rsidR="00590CB5" w:rsidRDefault="0059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altName w:val="Arial Unicode MS"/>
    <w:charset w:val="86"/>
    <w:family w:val="auto"/>
    <w:pitch w:val="variable"/>
    <w:sig w:usb0="00000000"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D844A" w14:textId="77777777" w:rsidR="00B10EE3" w:rsidRDefault="00B10EE3" w:rsidP="006C70D1">
    <w:pPr>
      <w:pStyle w:val="aff0"/>
    </w:pPr>
    <w:r>
      <w:fldChar w:fldCharType="begin"/>
    </w:r>
    <w:r>
      <w:instrText xml:space="preserve"> PAGE  \* MERGEFORMAT </w:instrText>
    </w:r>
    <w:r>
      <w:fldChar w:fldCharType="separate"/>
    </w:r>
    <w:r w:rsidR="00842174">
      <w:rPr>
        <w:noProof/>
      </w:rP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84575" w14:textId="77777777" w:rsidR="00B10EE3" w:rsidRDefault="00B10EE3" w:rsidP="002F537C">
    <w:pPr>
      <w:pStyle w:val="aff0"/>
    </w:pPr>
    <w:r>
      <w:fldChar w:fldCharType="begin"/>
    </w:r>
    <w:r>
      <w:instrText xml:space="preserve"> PAGE  \* MERGEFORMAT </w:instrText>
    </w:r>
    <w:r>
      <w:fldChar w:fldCharType="separate"/>
    </w:r>
    <w:r w:rsidR="00842174">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2BD92" w14:textId="77777777" w:rsidR="00590CB5" w:rsidRDefault="00590CB5">
      <w:r>
        <w:separator/>
      </w:r>
    </w:p>
  </w:footnote>
  <w:footnote w:type="continuationSeparator" w:id="0">
    <w:p w14:paraId="6F7AD241" w14:textId="77777777" w:rsidR="00590CB5" w:rsidRDefault="00590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78A95" w14:textId="77777777" w:rsidR="00B10EE3" w:rsidRDefault="00B10EE3" w:rsidP="006C70D1">
    <w:pPr>
      <w:pStyle w:val="aff1"/>
    </w:pPr>
    <w:r>
      <w:t>GB/T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202E0" w14:textId="77777777" w:rsidR="00B10EE3" w:rsidRDefault="00B10EE3" w:rsidP="00F34B99">
    <w:pPr>
      <w:pStyle w:val="aff1"/>
    </w:pPr>
    <w:r>
      <w:t>GB/T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15:restartNumberingAfterBreak="0">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AE367E9"/>
    <w:multiLevelType w:val="multilevel"/>
    <w:tmpl w:val="7CAE930C"/>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AFF1ABA"/>
    <w:multiLevelType w:val="multilevel"/>
    <w:tmpl w:val="F3CC9A32"/>
    <w:lvl w:ilvl="0">
      <w:start w:val="3"/>
      <w:numFmt w:val="none"/>
      <w:suff w:val="nothing"/>
      <w:lvlText w:val="%1"/>
      <w:lvlJc w:val="left"/>
      <w:pPr>
        <w:ind w:left="0" w:firstLine="0"/>
      </w:pPr>
      <w:rPr>
        <w:rFonts w:ascii="Times New Roman" w:hAnsi="Times New Roman" w:hint="default"/>
        <w:b/>
        <w:i w:val="0"/>
        <w:sz w:val="21"/>
      </w:rPr>
    </w:lvl>
    <w:lvl w:ilvl="1">
      <w:start w:val="6"/>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0D983844"/>
    <w:multiLevelType w:val="multilevel"/>
    <w:tmpl w:val="E54AD500"/>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215E3984"/>
    <w:multiLevelType w:val="hybridMultilevel"/>
    <w:tmpl w:val="68ACF4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1F45029"/>
    <w:multiLevelType w:val="hybridMultilevel"/>
    <w:tmpl w:val="F5208BB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2827D5B"/>
    <w:multiLevelType w:val="multilevel"/>
    <w:tmpl w:val="BA6681E2"/>
    <w:lvl w:ilvl="0">
      <w:start w:val="1"/>
      <w:numFmt w:val="none"/>
      <w:pStyle w:val="a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9" w15:restartNumberingAfterBreak="0">
    <w:nsid w:val="2A1A650F"/>
    <w:multiLevelType w:val="multilevel"/>
    <w:tmpl w:val="2DD6C492"/>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A8F7113"/>
    <w:multiLevelType w:val="multilevel"/>
    <w:tmpl w:val="76786F08"/>
    <w:lvl w:ilvl="0">
      <w:start w:val="1"/>
      <w:numFmt w:val="upperLetter"/>
      <w:pStyle w:val="a5"/>
      <w:suff w:val="space"/>
      <w:lvlText w:val="%1"/>
      <w:lvlJc w:val="left"/>
      <w:pPr>
        <w:ind w:left="623" w:hanging="425"/>
      </w:pPr>
      <w:rPr>
        <w:rFonts w:hint="eastAsia"/>
      </w:rPr>
    </w:lvl>
    <w:lvl w:ilvl="1">
      <w:start w:val="1"/>
      <w:numFmt w:val="decimal"/>
      <w:pStyle w:val="a6"/>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15:restartNumberingAfterBreak="0">
    <w:nsid w:val="2C5917C3"/>
    <w:multiLevelType w:val="multilevel"/>
    <w:tmpl w:val="C9A69A3E"/>
    <w:lvl w:ilvl="0">
      <w:start w:val="1"/>
      <w:numFmt w:val="none"/>
      <w:suff w:val="nothing"/>
      <w:lvlText w:val="%1——"/>
      <w:lvlJc w:val="left"/>
      <w:pPr>
        <w:ind w:left="833" w:hanging="408"/>
      </w:pPr>
      <w:rPr>
        <w:rFonts w:hint="eastAsia"/>
      </w:rPr>
    </w:lvl>
    <w:lvl w:ilvl="1">
      <w:start w:val="1"/>
      <w:numFmt w:val="bullet"/>
      <w:pStyle w:val="a7"/>
      <w:lvlText w:val=""/>
      <w:lvlJc w:val="left"/>
      <w:pPr>
        <w:tabs>
          <w:tab w:val="num" w:pos="760"/>
        </w:tabs>
        <w:ind w:left="1264" w:hanging="413"/>
      </w:pPr>
      <w:rPr>
        <w:rFonts w:ascii="Symbol" w:hAnsi="Symbol" w:hint="default"/>
        <w:color w:val="auto"/>
      </w:rPr>
    </w:lvl>
    <w:lvl w:ilvl="2">
      <w:start w:val="1"/>
      <w:numFmt w:val="bullet"/>
      <w:pStyle w:val="a8"/>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2EEF5109"/>
    <w:multiLevelType w:val="hybridMultilevel"/>
    <w:tmpl w:val="F5208BB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40315AA"/>
    <w:multiLevelType w:val="hybridMultilevel"/>
    <w:tmpl w:val="A1885D46"/>
    <w:lvl w:ilvl="0" w:tplc="EAF8BF8C">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D733618"/>
    <w:multiLevelType w:val="multilevel"/>
    <w:tmpl w:val="193A04F0"/>
    <w:lvl w:ilvl="0">
      <w:start w:val="1"/>
      <w:numFmt w:val="decimal"/>
      <w:pStyle w:val="a9"/>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5" w15:restartNumberingAfterBreak="0">
    <w:nsid w:val="4B5F455F"/>
    <w:multiLevelType w:val="multilevel"/>
    <w:tmpl w:val="B5FAA936"/>
    <w:lvl w:ilvl="0">
      <w:start w:val="1"/>
      <w:numFmt w:val="lowerLetter"/>
      <w:pStyle w:val="aa"/>
      <w:lvlText w:val="%1)"/>
      <w:lvlJc w:val="left"/>
      <w:pPr>
        <w:tabs>
          <w:tab w:val="num" w:pos="840"/>
        </w:tabs>
        <w:ind w:left="839" w:hanging="419"/>
      </w:pPr>
      <w:rPr>
        <w:rFonts w:ascii="宋体" w:eastAsia="宋体" w:hint="eastAsia"/>
        <w:b w:val="0"/>
        <w:i w:val="0"/>
        <w:sz w:val="21"/>
        <w:szCs w:val="21"/>
      </w:rPr>
    </w:lvl>
    <w:lvl w:ilvl="1">
      <w:start w:val="1"/>
      <w:numFmt w:val="decimal"/>
      <w:pStyle w:val="ab"/>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B733A5F"/>
    <w:multiLevelType w:val="multilevel"/>
    <w:tmpl w:val="36B40DB4"/>
    <w:lvl w:ilvl="0">
      <w:start w:val="1"/>
      <w:numFmt w:val="decimal"/>
      <w:lvlRestart w:val="0"/>
      <w:pStyle w:val="ac"/>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7" w15:restartNumberingAfterBreak="0">
    <w:nsid w:val="4BA11C5F"/>
    <w:multiLevelType w:val="hybridMultilevel"/>
    <w:tmpl w:val="F5208BB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40E6398"/>
    <w:multiLevelType w:val="hybridMultilevel"/>
    <w:tmpl w:val="1DACB958"/>
    <w:lvl w:ilvl="0" w:tplc="EAF8BF8C">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E971A6F"/>
    <w:multiLevelType w:val="multilevel"/>
    <w:tmpl w:val="816456FE"/>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0" w15:restartNumberingAfterBreak="0">
    <w:nsid w:val="60B55DC2"/>
    <w:multiLevelType w:val="multilevel"/>
    <w:tmpl w:val="9DCC486E"/>
    <w:lvl w:ilvl="0">
      <w:start w:val="1"/>
      <w:numFmt w:val="upperLetter"/>
      <w:pStyle w:val="ad"/>
      <w:lvlText w:val="%1"/>
      <w:lvlJc w:val="left"/>
      <w:pPr>
        <w:tabs>
          <w:tab w:val="num" w:pos="0"/>
        </w:tabs>
        <w:ind w:left="0" w:hanging="425"/>
      </w:pPr>
      <w:rPr>
        <w:rFonts w:hint="eastAsia"/>
      </w:rPr>
    </w:lvl>
    <w:lvl w:ilvl="1">
      <w:start w:val="1"/>
      <w:numFmt w:val="decimal"/>
      <w:pStyle w:val="ae"/>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1" w15:restartNumberingAfterBreak="0">
    <w:nsid w:val="62F64836"/>
    <w:multiLevelType w:val="hybridMultilevel"/>
    <w:tmpl w:val="F5208BB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46260FA"/>
    <w:multiLevelType w:val="multilevel"/>
    <w:tmpl w:val="C9A8C35E"/>
    <w:lvl w:ilvl="0">
      <w:start w:val="1"/>
      <w:numFmt w:val="decimal"/>
      <w:pStyle w:val="af"/>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657D3FBC"/>
    <w:multiLevelType w:val="multilevel"/>
    <w:tmpl w:val="95FA0F16"/>
    <w:lvl w:ilvl="0">
      <w:start w:val="1"/>
      <w:numFmt w:val="upperLetter"/>
      <w:pStyle w:val="af0"/>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2"/>
      <w:suff w:val="nothing"/>
      <w:lvlText w:val="%1.%2.%3　"/>
      <w:lvlJc w:val="left"/>
      <w:pPr>
        <w:ind w:left="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CEA2025"/>
    <w:multiLevelType w:val="multilevel"/>
    <w:tmpl w:val="2DD6C492"/>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15:restartNumberingAfterBreak="0">
    <w:nsid w:val="6D6C07CD"/>
    <w:multiLevelType w:val="multilevel"/>
    <w:tmpl w:val="7A408B34"/>
    <w:lvl w:ilvl="0">
      <w:start w:val="1"/>
      <w:numFmt w:val="lowerLetter"/>
      <w:pStyle w:val="af7"/>
      <w:lvlText w:val="%1)"/>
      <w:lvlJc w:val="left"/>
      <w:pPr>
        <w:tabs>
          <w:tab w:val="num" w:pos="839"/>
        </w:tabs>
        <w:ind w:left="839" w:hanging="419"/>
      </w:pPr>
      <w:rPr>
        <w:rFonts w:ascii="宋体" w:eastAsia="宋体" w:hint="eastAsia"/>
        <w:b w:val="0"/>
        <w:i w:val="0"/>
        <w:sz w:val="21"/>
      </w:rPr>
    </w:lvl>
    <w:lvl w:ilvl="1">
      <w:start w:val="1"/>
      <w:numFmt w:val="decimal"/>
      <w:pStyle w:val="af8"/>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6" w15:restartNumberingAfterBreak="0">
    <w:nsid w:val="6DBF04F4"/>
    <w:multiLevelType w:val="multilevel"/>
    <w:tmpl w:val="2F3A49C2"/>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7" w15:restartNumberingAfterBreak="0">
    <w:nsid w:val="769B6758"/>
    <w:multiLevelType w:val="hybridMultilevel"/>
    <w:tmpl w:val="68ACF4E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26"/>
  </w:num>
  <w:num w:numId="3">
    <w:abstractNumId w:val="1"/>
  </w:num>
  <w:num w:numId="4">
    <w:abstractNumId w:val="11"/>
  </w:num>
  <w:num w:numId="5">
    <w:abstractNumId w:val="16"/>
  </w:num>
  <w:num w:numId="6">
    <w:abstractNumId w:val="20"/>
  </w:num>
  <w:num w:numId="7">
    <w:abstractNumId w:val="10"/>
  </w:num>
  <w:num w:numId="8">
    <w:abstractNumId w:val="23"/>
  </w:num>
  <w:num w:numId="9">
    <w:abstractNumId w:val="25"/>
  </w:num>
  <w:num w:numId="10">
    <w:abstractNumId w:val="14"/>
  </w:num>
  <w:num w:numId="11">
    <w:abstractNumId w:val="22"/>
  </w:num>
  <w:num w:numId="12">
    <w:abstractNumId w:val="5"/>
  </w:num>
  <w:num w:numId="13">
    <w:abstractNumId w:val="8"/>
  </w:num>
  <w:num w:numId="14">
    <w:abstractNumId w:val="4"/>
  </w:num>
  <w:num w:numId="15">
    <w:abstractNumId w:val="15"/>
  </w:num>
  <w:num w:numId="16">
    <w:abstractNumId w:val="24"/>
  </w:num>
  <w:num w:numId="17">
    <w:abstractNumId w:val="19"/>
  </w:num>
  <w:num w:numId="18">
    <w:abstractNumId w:val="0"/>
  </w:num>
  <w:num w:numId="19">
    <w:abstractNumId w:val="3"/>
  </w:num>
  <w:num w:numId="20">
    <w:abstractNumId w:val="9"/>
  </w:num>
  <w:num w:numId="21">
    <w:abstractNumId w:val="6"/>
  </w:num>
  <w:num w:numId="22">
    <w:abstractNumId w:val="12"/>
  </w:num>
  <w:num w:numId="23">
    <w:abstractNumId w:val="27"/>
  </w:num>
  <w:num w:numId="24">
    <w:abstractNumId w:val="18"/>
  </w:num>
  <w:num w:numId="25">
    <w:abstractNumId w:val="13"/>
  </w:num>
  <w:num w:numId="26">
    <w:abstractNumId w:val="7"/>
  </w:num>
  <w:num w:numId="27">
    <w:abstractNumId w:val="21"/>
  </w:num>
  <w:num w:numId="2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0764"/>
    <w:rsid w:val="00000FE0"/>
    <w:rsid w:val="000012CE"/>
    <w:rsid w:val="00001710"/>
    <w:rsid w:val="0000185F"/>
    <w:rsid w:val="00002C52"/>
    <w:rsid w:val="0000344B"/>
    <w:rsid w:val="0000371F"/>
    <w:rsid w:val="00003E93"/>
    <w:rsid w:val="00004247"/>
    <w:rsid w:val="0000432D"/>
    <w:rsid w:val="00004978"/>
    <w:rsid w:val="0000504C"/>
    <w:rsid w:val="0000586F"/>
    <w:rsid w:val="0000596E"/>
    <w:rsid w:val="00005F91"/>
    <w:rsid w:val="00006546"/>
    <w:rsid w:val="00006EC1"/>
    <w:rsid w:val="000070E8"/>
    <w:rsid w:val="00007544"/>
    <w:rsid w:val="0000781A"/>
    <w:rsid w:val="00007D08"/>
    <w:rsid w:val="00007E71"/>
    <w:rsid w:val="0001088A"/>
    <w:rsid w:val="00010EC7"/>
    <w:rsid w:val="000112C2"/>
    <w:rsid w:val="00011635"/>
    <w:rsid w:val="00011E9D"/>
    <w:rsid w:val="000131FC"/>
    <w:rsid w:val="000133A8"/>
    <w:rsid w:val="000138C8"/>
    <w:rsid w:val="00013D86"/>
    <w:rsid w:val="00013E02"/>
    <w:rsid w:val="0001424A"/>
    <w:rsid w:val="00014402"/>
    <w:rsid w:val="000145CE"/>
    <w:rsid w:val="00015269"/>
    <w:rsid w:val="00015607"/>
    <w:rsid w:val="000159E7"/>
    <w:rsid w:val="000163C2"/>
    <w:rsid w:val="00016791"/>
    <w:rsid w:val="000169AC"/>
    <w:rsid w:val="00016A64"/>
    <w:rsid w:val="00016C34"/>
    <w:rsid w:val="00016C3A"/>
    <w:rsid w:val="00020438"/>
    <w:rsid w:val="00020BAC"/>
    <w:rsid w:val="00020E28"/>
    <w:rsid w:val="0002143C"/>
    <w:rsid w:val="00022CA4"/>
    <w:rsid w:val="0002330E"/>
    <w:rsid w:val="00023632"/>
    <w:rsid w:val="000237D2"/>
    <w:rsid w:val="0002389F"/>
    <w:rsid w:val="00023AC3"/>
    <w:rsid w:val="00024D93"/>
    <w:rsid w:val="0002520C"/>
    <w:rsid w:val="00025A65"/>
    <w:rsid w:val="00025B9C"/>
    <w:rsid w:val="00025DE6"/>
    <w:rsid w:val="00025E70"/>
    <w:rsid w:val="00026C31"/>
    <w:rsid w:val="00027014"/>
    <w:rsid w:val="0002718C"/>
    <w:rsid w:val="00027280"/>
    <w:rsid w:val="000276D3"/>
    <w:rsid w:val="00027DA4"/>
    <w:rsid w:val="000309BF"/>
    <w:rsid w:val="00030AD7"/>
    <w:rsid w:val="00030B3B"/>
    <w:rsid w:val="000310EC"/>
    <w:rsid w:val="000315FE"/>
    <w:rsid w:val="00031880"/>
    <w:rsid w:val="00031A3C"/>
    <w:rsid w:val="00031B1C"/>
    <w:rsid w:val="000320A7"/>
    <w:rsid w:val="00033105"/>
    <w:rsid w:val="000334DF"/>
    <w:rsid w:val="000338B6"/>
    <w:rsid w:val="00033BC2"/>
    <w:rsid w:val="00033E15"/>
    <w:rsid w:val="0003464A"/>
    <w:rsid w:val="000358F0"/>
    <w:rsid w:val="00035925"/>
    <w:rsid w:val="00035B31"/>
    <w:rsid w:val="00035C0E"/>
    <w:rsid w:val="0003608A"/>
    <w:rsid w:val="000361B4"/>
    <w:rsid w:val="000362B2"/>
    <w:rsid w:val="00036CCE"/>
    <w:rsid w:val="00036F13"/>
    <w:rsid w:val="00037498"/>
    <w:rsid w:val="00037B09"/>
    <w:rsid w:val="00037EF4"/>
    <w:rsid w:val="0004001F"/>
    <w:rsid w:val="000404AB"/>
    <w:rsid w:val="00040969"/>
    <w:rsid w:val="00040F19"/>
    <w:rsid w:val="00041096"/>
    <w:rsid w:val="00042139"/>
    <w:rsid w:val="00042373"/>
    <w:rsid w:val="000424EC"/>
    <w:rsid w:val="000428F0"/>
    <w:rsid w:val="000439AB"/>
    <w:rsid w:val="00043B5D"/>
    <w:rsid w:val="00044F93"/>
    <w:rsid w:val="0004524B"/>
    <w:rsid w:val="0004540E"/>
    <w:rsid w:val="00045911"/>
    <w:rsid w:val="00046312"/>
    <w:rsid w:val="00046E9E"/>
    <w:rsid w:val="00047486"/>
    <w:rsid w:val="0005059B"/>
    <w:rsid w:val="00050C1F"/>
    <w:rsid w:val="00051671"/>
    <w:rsid w:val="00051984"/>
    <w:rsid w:val="00051A1E"/>
    <w:rsid w:val="00051A25"/>
    <w:rsid w:val="0005242A"/>
    <w:rsid w:val="00052494"/>
    <w:rsid w:val="00052921"/>
    <w:rsid w:val="00052DBA"/>
    <w:rsid w:val="00052E10"/>
    <w:rsid w:val="000544DF"/>
    <w:rsid w:val="0005484E"/>
    <w:rsid w:val="00054C8C"/>
    <w:rsid w:val="00055385"/>
    <w:rsid w:val="00056C07"/>
    <w:rsid w:val="00057428"/>
    <w:rsid w:val="00057CCC"/>
    <w:rsid w:val="00057D61"/>
    <w:rsid w:val="00060428"/>
    <w:rsid w:val="00060711"/>
    <w:rsid w:val="00060A2E"/>
    <w:rsid w:val="00060CB2"/>
    <w:rsid w:val="0006114D"/>
    <w:rsid w:val="00061A0B"/>
    <w:rsid w:val="00062088"/>
    <w:rsid w:val="0006231C"/>
    <w:rsid w:val="000625FA"/>
    <w:rsid w:val="000643A4"/>
    <w:rsid w:val="0006457E"/>
    <w:rsid w:val="000645FD"/>
    <w:rsid w:val="00064B6F"/>
    <w:rsid w:val="00064DE0"/>
    <w:rsid w:val="00065305"/>
    <w:rsid w:val="00065596"/>
    <w:rsid w:val="000655ED"/>
    <w:rsid w:val="0006587C"/>
    <w:rsid w:val="00065FAA"/>
    <w:rsid w:val="00066037"/>
    <w:rsid w:val="0006625D"/>
    <w:rsid w:val="000666FF"/>
    <w:rsid w:val="00066CB3"/>
    <w:rsid w:val="00067CDF"/>
    <w:rsid w:val="00070012"/>
    <w:rsid w:val="0007083A"/>
    <w:rsid w:val="0007094B"/>
    <w:rsid w:val="00071095"/>
    <w:rsid w:val="000718F7"/>
    <w:rsid w:val="0007295F"/>
    <w:rsid w:val="00072DCD"/>
    <w:rsid w:val="00072F74"/>
    <w:rsid w:val="0007326C"/>
    <w:rsid w:val="00073E05"/>
    <w:rsid w:val="000744C5"/>
    <w:rsid w:val="00074619"/>
    <w:rsid w:val="000747E6"/>
    <w:rsid w:val="00074FBE"/>
    <w:rsid w:val="0007521F"/>
    <w:rsid w:val="000754E2"/>
    <w:rsid w:val="0007566F"/>
    <w:rsid w:val="00075777"/>
    <w:rsid w:val="00075E27"/>
    <w:rsid w:val="000761B0"/>
    <w:rsid w:val="000767E5"/>
    <w:rsid w:val="0007719F"/>
    <w:rsid w:val="000776DE"/>
    <w:rsid w:val="000777F3"/>
    <w:rsid w:val="00077F1F"/>
    <w:rsid w:val="000805F9"/>
    <w:rsid w:val="00080D71"/>
    <w:rsid w:val="000814FF"/>
    <w:rsid w:val="00082146"/>
    <w:rsid w:val="000823D1"/>
    <w:rsid w:val="00082A6B"/>
    <w:rsid w:val="000833DA"/>
    <w:rsid w:val="00083732"/>
    <w:rsid w:val="00083A09"/>
    <w:rsid w:val="00083DAB"/>
    <w:rsid w:val="00083EA7"/>
    <w:rsid w:val="0008457C"/>
    <w:rsid w:val="00084840"/>
    <w:rsid w:val="00084BB2"/>
    <w:rsid w:val="00084BC3"/>
    <w:rsid w:val="0008562B"/>
    <w:rsid w:val="00085A1A"/>
    <w:rsid w:val="00085C81"/>
    <w:rsid w:val="00086105"/>
    <w:rsid w:val="00086465"/>
    <w:rsid w:val="000864CC"/>
    <w:rsid w:val="00086EC7"/>
    <w:rsid w:val="0009005E"/>
    <w:rsid w:val="00090399"/>
    <w:rsid w:val="000916B5"/>
    <w:rsid w:val="00091976"/>
    <w:rsid w:val="000926AB"/>
    <w:rsid w:val="00092857"/>
    <w:rsid w:val="000931ED"/>
    <w:rsid w:val="0009364C"/>
    <w:rsid w:val="00093710"/>
    <w:rsid w:val="000938C5"/>
    <w:rsid w:val="00094074"/>
    <w:rsid w:val="00094C56"/>
    <w:rsid w:val="00094CDD"/>
    <w:rsid w:val="000956F1"/>
    <w:rsid w:val="000960B4"/>
    <w:rsid w:val="000961AB"/>
    <w:rsid w:val="00096391"/>
    <w:rsid w:val="00096D79"/>
    <w:rsid w:val="00097268"/>
    <w:rsid w:val="000979D7"/>
    <w:rsid w:val="000A0294"/>
    <w:rsid w:val="000A1DA3"/>
    <w:rsid w:val="000A20A9"/>
    <w:rsid w:val="000A2314"/>
    <w:rsid w:val="000A23FE"/>
    <w:rsid w:val="000A2673"/>
    <w:rsid w:val="000A2681"/>
    <w:rsid w:val="000A275B"/>
    <w:rsid w:val="000A2771"/>
    <w:rsid w:val="000A32CF"/>
    <w:rsid w:val="000A339E"/>
    <w:rsid w:val="000A3710"/>
    <w:rsid w:val="000A3B6F"/>
    <w:rsid w:val="000A3F7F"/>
    <w:rsid w:val="000A402F"/>
    <w:rsid w:val="000A46AB"/>
    <w:rsid w:val="000A48B1"/>
    <w:rsid w:val="000A4CBE"/>
    <w:rsid w:val="000A4D49"/>
    <w:rsid w:val="000A5534"/>
    <w:rsid w:val="000A586D"/>
    <w:rsid w:val="000A5C32"/>
    <w:rsid w:val="000A657E"/>
    <w:rsid w:val="000A665C"/>
    <w:rsid w:val="000A6B54"/>
    <w:rsid w:val="000A6F7F"/>
    <w:rsid w:val="000A714A"/>
    <w:rsid w:val="000A7735"/>
    <w:rsid w:val="000A78D8"/>
    <w:rsid w:val="000A78DD"/>
    <w:rsid w:val="000A7C4D"/>
    <w:rsid w:val="000B075B"/>
    <w:rsid w:val="000B1491"/>
    <w:rsid w:val="000B22B7"/>
    <w:rsid w:val="000B2336"/>
    <w:rsid w:val="000B2403"/>
    <w:rsid w:val="000B28AB"/>
    <w:rsid w:val="000B2CD1"/>
    <w:rsid w:val="000B3143"/>
    <w:rsid w:val="000B38B8"/>
    <w:rsid w:val="000B4030"/>
    <w:rsid w:val="000B4724"/>
    <w:rsid w:val="000B482A"/>
    <w:rsid w:val="000B49B7"/>
    <w:rsid w:val="000B4CFB"/>
    <w:rsid w:val="000B5AD2"/>
    <w:rsid w:val="000B6133"/>
    <w:rsid w:val="000B73F1"/>
    <w:rsid w:val="000B742E"/>
    <w:rsid w:val="000B7664"/>
    <w:rsid w:val="000C0004"/>
    <w:rsid w:val="000C02EB"/>
    <w:rsid w:val="000C0494"/>
    <w:rsid w:val="000C0651"/>
    <w:rsid w:val="000C0C1A"/>
    <w:rsid w:val="000C18E5"/>
    <w:rsid w:val="000C273B"/>
    <w:rsid w:val="000C2C00"/>
    <w:rsid w:val="000C38A6"/>
    <w:rsid w:val="000C392F"/>
    <w:rsid w:val="000C3FC9"/>
    <w:rsid w:val="000C4040"/>
    <w:rsid w:val="000C508A"/>
    <w:rsid w:val="000C573A"/>
    <w:rsid w:val="000C5B22"/>
    <w:rsid w:val="000C5B25"/>
    <w:rsid w:val="000C5BB8"/>
    <w:rsid w:val="000C678A"/>
    <w:rsid w:val="000C67C4"/>
    <w:rsid w:val="000C6B05"/>
    <w:rsid w:val="000C6DD6"/>
    <w:rsid w:val="000C73D4"/>
    <w:rsid w:val="000C7DCE"/>
    <w:rsid w:val="000D0D59"/>
    <w:rsid w:val="000D2545"/>
    <w:rsid w:val="000D2C1F"/>
    <w:rsid w:val="000D2CF3"/>
    <w:rsid w:val="000D3035"/>
    <w:rsid w:val="000D312F"/>
    <w:rsid w:val="000D32E5"/>
    <w:rsid w:val="000D383B"/>
    <w:rsid w:val="000D3D4C"/>
    <w:rsid w:val="000D419C"/>
    <w:rsid w:val="000D457C"/>
    <w:rsid w:val="000D477D"/>
    <w:rsid w:val="000D4895"/>
    <w:rsid w:val="000D4E40"/>
    <w:rsid w:val="000D4F51"/>
    <w:rsid w:val="000D51F4"/>
    <w:rsid w:val="000D5311"/>
    <w:rsid w:val="000D5DD9"/>
    <w:rsid w:val="000D5FF4"/>
    <w:rsid w:val="000D607F"/>
    <w:rsid w:val="000D60BF"/>
    <w:rsid w:val="000D718B"/>
    <w:rsid w:val="000D76D4"/>
    <w:rsid w:val="000D7CFF"/>
    <w:rsid w:val="000E0680"/>
    <w:rsid w:val="000E09F8"/>
    <w:rsid w:val="000E0C46"/>
    <w:rsid w:val="000E0EC2"/>
    <w:rsid w:val="000E125E"/>
    <w:rsid w:val="000E1A37"/>
    <w:rsid w:val="000E1A79"/>
    <w:rsid w:val="000E2692"/>
    <w:rsid w:val="000E42C1"/>
    <w:rsid w:val="000E4432"/>
    <w:rsid w:val="000E46BD"/>
    <w:rsid w:val="000E4AFB"/>
    <w:rsid w:val="000E617E"/>
    <w:rsid w:val="000E65FA"/>
    <w:rsid w:val="000E6859"/>
    <w:rsid w:val="000E7A46"/>
    <w:rsid w:val="000F030C"/>
    <w:rsid w:val="000F0C32"/>
    <w:rsid w:val="000F1175"/>
    <w:rsid w:val="000F129C"/>
    <w:rsid w:val="000F1ACF"/>
    <w:rsid w:val="000F1AD6"/>
    <w:rsid w:val="000F2491"/>
    <w:rsid w:val="000F24D0"/>
    <w:rsid w:val="000F261B"/>
    <w:rsid w:val="000F2A25"/>
    <w:rsid w:val="000F2FC5"/>
    <w:rsid w:val="000F384A"/>
    <w:rsid w:val="000F3E3A"/>
    <w:rsid w:val="000F40EE"/>
    <w:rsid w:val="000F4260"/>
    <w:rsid w:val="000F4332"/>
    <w:rsid w:val="000F44FE"/>
    <w:rsid w:val="000F4D4F"/>
    <w:rsid w:val="000F4FB4"/>
    <w:rsid w:val="000F61AB"/>
    <w:rsid w:val="000F6293"/>
    <w:rsid w:val="000F724A"/>
    <w:rsid w:val="000F7279"/>
    <w:rsid w:val="000F760E"/>
    <w:rsid w:val="000F7972"/>
    <w:rsid w:val="0010004B"/>
    <w:rsid w:val="0010077A"/>
    <w:rsid w:val="001013B9"/>
    <w:rsid w:val="00101515"/>
    <w:rsid w:val="00101646"/>
    <w:rsid w:val="0010268D"/>
    <w:rsid w:val="0010342F"/>
    <w:rsid w:val="00103F39"/>
    <w:rsid w:val="001040BA"/>
    <w:rsid w:val="00104335"/>
    <w:rsid w:val="0010435F"/>
    <w:rsid w:val="001049D1"/>
    <w:rsid w:val="001056DE"/>
    <w:rsid w:val="0010585F"/>
    <w:rsid w:val="00106FBD"/>
    <w:rsid w:val="001070CC"/>
    <w:rsid w:val="00110428"/>
    <w:rsid w:val="001104E5"/>
    <w:rsid w:val="00110DF7"/>
    <w:rsid w:val="001115AD"/>
    <w:rsid w:val="001124C0"/>
    <w:rsid w:val="00112840"/>
    <w:rsid w:val="00112C87"/>
    <w:rsid w:val="00112DFC"/>
    <w:rsid w:val="00113979"/>
    <w:rsid w:val="00113BEE"/>
    <w:rsid w:val="00114088"/>
    <w:rsid w:val="001147A2"/>
    <w:rsid w:val="00114928"/>
    <w:rsid w:val="001157EE"/>
    <w:rsid w:val="00115E22"/>
    <w:rsid w:val="0011607D"/>
    <w:rsid w:val="001161FB"/>
    <w:rsid w:val="001162EB"/>
    <w:rsid w:val="001173DA"/>
    <w:rsid w:val="00117D4B"/>
    <w:rsid w:val="001201E2"/>
    <w:rsid w:val="001206AF"/>
    <w:rsid w:val="001211F2"/>
    <w:rsid w:val="00121CD3"/>
    <w:rsid w:val="00122876"/>
    <w:rsid w:val="00122AFA"/>
    <w:rsid w:val="00123255"/>
    <w:rsid w:val="00123F4C"/>
    <w:rsid w:val="00123FC2"/>
    <w:rsid w:val="00124FB0"/>
    <w:rsid w:val="00127AFD"/>
    <w:rsid w:val="00127B8B"/>
    <w:rsid w:val="00127EEC"/>
    <w:rsid w:val="0013074E"/>
    <w:rsid w:val="00130AE5"/>
    <w:rsid w:val="00131079"/>
    <w:rsid w:val="0013164A"/>
    <w:rsid w:val="0013175F"/>
    <w:rsid w:val="00132ED9"/>
    <w:rsid w:val="00132FBB"/>
    <w:rsid w:val="00133471"/>
    <w:rsid w:val="00133888"/>
    <w:rsid w:val="0013409E"/>
    <w:rsid w:val="001341E2"/>
    <w:rsid w:val="001349EC"/>
    <w:rsid w:val="00134E44"/>
    <w:rsid w:val="00134EFB"/>
    <w:rsid w:val="00135387"/>
    <w:rsid w:val="00135868"/>
    <w:rsid w:val="001358D1"/>
    <w:rsid w:val="00135A24"/>
    <w:rsid w:val="00136053"/>
    <w:rsid w:val="001360A8"/>
    <w:rsid w:val="0013759F"/>
    <w:rsid w:val="001405F5"/>
    <w:rsid w:val="00140A75"/>
    <w:rsid w:val="00140AF3"/>
    <w:rsid w:val="00140E7D"/>
    <w:rsid w:val="00141960"/>
    <w:rsid w:val="00141B13"/>
    <w:rsid w:val="0014283A"/>
    <w:rsid w:val="00142931"/>
    <w:rsid w:val="00142AB3"/>
    <w:rsid w:val="00142B76"/>
    <w:rsid w:val="00143A6D"/>
    <w:rsid w:val="00144BC4"/>
    <w:rsid w:val="00144E18"/>
    <w:rsid w:val="00145412"/>
    <w:rsid w:val="00145E4F"/>
    <w:rsid w:val="00145FE9"/>
    <w:rsid w:val="00146208"/>
    <w:rsid w:val="001469B5"/>
    <w:rsid w:val="001509FF"/>
    <w:rsid w:val="001512B4"/>
    <w:rsid w:val="00151D46"/>
    <w:rsid w:val="00152307"/>
    <w:rsid w:val="001525EF"/>
    <w:rsid w:val="00152E7B"/>
    <w:rsid w:val="00153016"/>
    <w:rsid w:val="00153756"/>
    <w:rsid w:val="00153C2F"/>
    <w:rsid w:val="00154ADC"/>
    <w:rsid w:val="00154B34"/>
    <w:rsid w:val="00154B4F"/>
    <w:rsid w:val="00155274"/>
    <w:rsid w:val="00155BAC"/>
    <w:rsid w:val="0015616E"/>
    <w:rsid w:val="00156E11"/>
    <w:rsid w:val="00157030"/>
    <w:rsid w:val="00157222"/>
    <w:rsid w:val="00157803"/>
    <w:rsid w:val="00160196"/>
    <w:rsid w:val="001603AC"/>
    <w:rsid w:val="00160547"/>
    <w:rsid w:val="00160AA4"/>
    <w:rsid w:val="00160F32"/>
    <w:rsid w:val="001610B7"/>
    <w:rsid w:val="00161B25"/>
    <w:rsid w:val="00161B3F"/>
    <w:rsid w:val="00161FD8"/>
    <w:rsid w:val="001620A5"/>
    <w:rsid w:val="00162B4F"/>
    <w:rsid w:val="00162CA5"/>
    <w:rsid w:val="00162DCC"/>
    <w:rsid w:val="00162E58"/>
    <w:rsid w:val="001630CC"/>
    <w:rsid w:val="001631A0"/>
    <w:rsid w:val="001644A0"/>
    <w:rsid w:val="00164558"/>
    <w:rsid w:val="001646E2"/>
    <w:rsid w:val="001649C2"/>
    <w:rsid w:val="00164C31"/>
    <w:rsid w:val="00164E53"/>
    <w:rsid w:val="0016537A"/>
    <w:rsid w:val="00165585"/>
    <w:rsid w:val="0016579F"/>
    <w:rsid w:val="00165DBE"/>
    <w:rsid w:val="001663C4"/>
    <w:rsid w:val="00166808"/>
    <w:rsid w:val="0016699D"/>
    <w:rsid w:val="00166B17"/>
    <w:rsid w:val="00166D27"/>
    <w:rsid w:val="00166F8F"/>
    <w:rsid w:val="0016737E"/>
    <w:rsid w:val="00167603"/>
    <w:rsid w:val="001676BB"/>
    <w:rsid w:val="00167748"/>
    <w:rsid w:val="00167996"/>
    <w:rsid w:val="0017048F"/>
    <w:rsid w:val="00171350"/>
    <w:rsid w:val="00171685"/>
    <w:rsid w:val="001717B1"/>
    <w:rsid w:val="00172C09"/>
    <w:rsid w:val="0017461D"/>
    <w:rsid w:val="00174939"/>
    <w:rsid w:val="00174C68"/>
    <w:rsid w:val="00174CA9"/>
    <w:rsid w:val="00175159"/>
    <w:rsid w:val="00176208"/>
    <w:rsid w:val="001764D8"/>
    <w:rsid w:val="001764DF"/>
    <w:rsid w:val="0017693A"/>
    <w:rsid w:val="00176FF6"/>
    <w:rsid w:val="00177935"/>
    <w:rsid w:val="00180BA1"/>
    <w:rsid w:val="001819F8"/>
    <w:rsid w:val="00181B21"/>
    <w:rsid w:val="0018211B"/>
    <w:rsid w:val="001821C9"/>
    <w:rsid w:val="00182834"/>
    <w:rsid w:val="00182A1F"/>
    <w:rsid w:val="00182CE6"/>
    <w:rsid w:val="00183011"/>
    <w:rsid w:val="001832A8"/>
    <w:rsid w:val="00183891"/>
    <w:rsid w:val="00183B68"/>
    <w:rsid w:val="001840D3"/>
    <w:rsid w:val="00184C2D"/>
    <w:rsid w:val="0018501D"/>
    <w:rsid w:val="001853DE"/>
    <w:rsid w:val="00185CD6"/>
    <w:rsid w:val="00186203"/>
    <w:rsid w:val="001869E2"/>
    <w:rsid w:val="00187176"/>
    <w:rsid w:val="00187BA7"/>
    <w:rsid w:val="00187CCE"/>
    <w:rsid w:val="00187D19"/>
    <w:rsid w:val="001900A8"/>
    <w:rsid w:val="001900F8"/>
    <w:rsid w:val="001904AB"/>
    <w:rsid w:val="00190751"/>
    <w:rsid w:val="0019097A"/>
    <w:rsid w:val="00191258"/>
    <w:rsid w:val="00191C48"/>
    <w:rsid w:val="00191E5D"/>
    <w:rsid w:val="00191FDB"/>
    <w:rsid w:val="001920DB"/>
    <w:rsid w:val="00192418"/>
    <w:rsid w:val="00192680"/>
    <w:rsid w:val="00193037"/>
    <w:rsid w:val="00193717"/>
    <w:rsid w:val="00193A2C"/>
    <w:rsid w:val="00195500"/>
    <w:rsid w:val="00195A2E"/>
    <w:rsid w:val="0019691A"/>
    <w:rsid w:val="00196A47"/>
    <w:rsid w:val="00196A6A"/>
    <w:rsid w:val="00196C06"/>
    <w:rsid w:val="00196DCF"/>
    <w:rsid w:val="001972DC"/>
    <w:rsid w:val="001975F0"/>
    <w:rsid w:val="001977F2"/>
    <w:rsid w:val="00197CC5"/>
    <w:rsid w:val="001A08FD"/>
    <w:rsid w:val="001A0C94"/>
    <w:rsid w:val="001A0F3F"/>
    <w:rsid w:val="001A1371"/>
    <w:rsid w:val="001A1850"/>
    <w:rsid w:val="001A1DFD"/>
    <w:rsid w:val="001A288E"/>
    <w:rsid w:val="001A2CDA"/>
    <w:rsid w:val="001A38D9"/>
    <w:rsid w:val="001A3EEF"/>
    <w:rsid w:val="001A40E0"/>
    <w:rsid w:val="001A4292"/>
    <w:rsid w:val="001A4924"/>
    <w:rsid w:val="001A497D"/>
    <w:rsid w:val="001A5818"/>
    <w:rsid w:val="001A5E64"/>
    <w:rsid w:val="001A630D"/>
    <w:rsid w:val="001A6A65"/>
    <w:rsid w:val="001A6E72"/>
    <w:rsid w:val="001A774C"/>
    <w:rsid w:val="001B17A3"/>
    <w:rsid w:val="001B1BD3"/>
    <w:rsid w:val="001B25DB"/>
    <w:rsid w:val="001B3273"/>
    <w:rsid w:val="001B33F5"/>
    <w:rsid w:val="001B37B5"/>
    <w:rsid w:val="001B3E1F"/>
    <w:rsid w:val="001B47FB"/>
    <w:rsid w:val="001B4F83"/>
    <w:rsid w:val="001B5731"/>
    <w:rsid w:val="001B668D"/>
    <w:rsid w:val="001B6831"/>
    <w:rsid w:val="001B68D9"/>
    <w:rsid w:val="001B6A9E"/>
    <w:rsid w:val="001B6DC2"/>
    <w:rsid w:val="001B6E76"/>
    <w:rsid w:val="001B748C"/>
    <w:rsid w:val="001B79C9"/>
    <w:rsid w:val="001B7D38"/>
    <w:rsid w:val="001B7E98"/>
    <w:rsid w:val="001C0691"/>
    <w:rsid w:val="001C0F50"/>
    <w:rsid w:val="001C0F89"/>
    <w:rsid w:val="001C149C"/>
    <w:rsid w:val="001C1B90"/>
    <w:rsid w:val="001C1D53"/>
    <w:rsid w:val="001C21AC"/>
    <w:rsid w:val="001C26DA"/>
    <w:rsid w:val="001C2801"/>
    <w:rsid w:val="001C2BDC"/>
    <w:rsid w:val="001C2F6E"/>
    <w:rsid w:val="001C33A0"/>
    <w:rsid w:val="001C34BB"/>
    <w:rsid w:val="001C35FF"/>
    <w:rsid w:val="001C3601"/>
    <w:rsid w:val="001C362C"/>
    <w:rsid w:val="001C36FD"/>
    <w:rsid w:val="001C3B50"/>
    <w:rsid w:val="001C4323"/>
    <w:rsid w:val="001C46F0"/>
    <w:rsid w:val="001C47BA"/>
    <w:rsid w:val="001C5639"/>
    <w:rsid w:val="001C576C"/>
    <w:rsid w:val="001C5916"/>
    <w:rsid w:val="001C59EA"/>
    <w:rsid w:val="001C5EF8"/>
    <w:rsid w:val="001C5FF6"/>
    <w:rsid w:val="001C6821"/>
    <w:rsid w:val="001C6A7F"/>
    <w:rsid w:val="001C749B"/>
    <w:rsid w:val="001C74EC"/>
    <w:rsid w:val="001C7DCD"/>
    <w:rsid w:val="001C7FD1"/>
    <w:rsid w:val="001D076F"/>
    <w:rsid w:val="001D090B"/>
    <w:rsid w:val="001D17F7"/>
    <w:rsid w:val="001D1A15"/>
    <w:rsid w:val="001D1E96"/>
    <w:rsid w:val="001D2672"/>
    <w:rsid w:val="001D26FA"/>
    <w:rsid w:val="001D337C"/>
    <w:rsid w:val="001D3B3B"/>
    <w:rsid w:val="001D3F00"/>
    <w:rsid w:val="001D406C"/>
    <w:rsid w:val="001D41EE"/>
    <w:rsid w:val="001D4641"/>
    <w:rsid w:val="001D4743"/>
    <w:rsid w:val="001D47AD"/>
    <w:rsid w:val="001D4A64"/>
    <w:rsid w:val="001D57BB"/>
    <w:rsid w:val="001D5DBD"/>
    <w:rsid w:val="001D6074"/>
    <w:rsid w:val="001D6936"/>
    <w:rsid w:val="001D6BF3"/>
    <w:rsid w:val="001D797E"/>
    <w:rsid w:val="001D7FDC"/>
    <w:rsid w:val="001E0380"/>
    <w:rsid w:val="001E046F"/>
    <w:rsid w:val="001E0C42"/>
    <w:rsid w:val="001E13B1"/>
    <w:rsid w:val="001E1638"/>
    <w:rsid w:val="001E1F67"/>
    <w:rsid w:val="001E2223"/>
    <w:rsid w:val="001E23C5"/>
    <w:rsid w:val="001E28DF"/>
    <w:rsid w:val="001E2DB0"/>
    <w:rsid w:val="001E376D"/>
    <w:rsid w:val="001E3C49"/>
    <w:rsid w:val="001E4212"/>
    <w:rsid w:val="001E5599"/>
    <w:rsid w:val="001E5828"/>
    <w:rsid w:val="001E59D9"/>
    <w:rsid w:val="001E59E6"/>
    <w:rsid w:val="001E6115"/>
    <w:rsid w:val="001E6BBA"/>
    <w:rsid w:val="001E738A"/>
    <w:rsid w:val="001E78C2"/>
    <w:rsid w:val="001E7AE8"/>
    <w:rsid w:val="001E7F54"/>
    <w:rsid w:val="001F0304"/>
    <w:rsid w:val="001F0E9C"/>
    <w:rsid w:val="001F0F6A"/>
    <w:rsid w:val="001F1241"/>
    <w:rsid w:val="001F1B2C"/>
    <w:rsid w:val="001F1F28"/>
    <w:rsid w:val="001F2804"/>
    <w:rsid w:val="001F35AF"/>
    <w:rsid w:val="001F364B"/>
    <w:rsid w:val="001F3A19"/>
    <w:rsid w:val="001F3C1C"/>
    <w:rsid w:val="001F435C"/>
    <w:rsid w:val="001F437B"/>
    <w:rsid w:val="001F56B5"/>
    <w:rsid w:val="001F5F13"/>
    <w:rsid w:val="001F67BF"/>
    <w:rsid w:val="001F6870"/>
    <w:rsid w:val="001F68AA"/>
    <w:rsid w:val="001F765A"/>
    <w:rsid w:val="001F7AFE"/>
    <w:rsid w:val="001F7B49"/>
    <w:rsid w:val="001F7C03"/>
    <w:rsid w:val="002007E5"/>
    <w:rsid w:val="00200C15"/>
    <w:rsid w:val="00200F5E"/>
    <w:rsid w:val="00201477"/>
    <w:rsid w:val="00201CCE"/>
    <w:rsid w:val="002025FF"/>
    <w:rsid w:val="002027B5"/>
    <w:rsid w:val="00202802"/>
    <w:rsid w:val="00202956"/>
    <w:rsid w:val="00202E6B"/>
    <w:rsid w:val="00203111"/>
    <w:rsid w:val="0020348D"/>
    <w:rsid w:val="00203995"/>
    <w:rsid w:val="002043B9"/>
    <w:rsid w:val="0020455D"/>
    <w:rsid w:val="002045FD"/>
    <w:rsid w:val="0020476C"/>
    <w:rsid w:val="002047FE"/>
    <w:rsid w:val="0020486E"/>
    <w:rsid w:val="00204BA5"/>
    <w:rsid w:val="00204EE5"/>
    <w:rsid w:val="0020705A"/>
    <w:rsid w:val="002075A4"/>
    <w:rsid w:val="00207878"/>
    <w:rsid w:val="002079FD"/>
    <w:rsid w:val="00207FA9"/>
    <w:rsid w:val="002102B5"/>
    <w:rsid w:val="002103C0"/>
    <w:rsid w:val="00210729"/>
    <w:rsid w:val="00210A9B"/>
    <w:rsid w:val="00210AD1"/>
    <w:rsid w:val="00210E87"/>
    <w:rsid w:val="00211577"/>
    <w:rsid w:val="002117CC"/>
    <w:rsid w:val="00212474"/>
    <w:rsid w:val="0021350B"/>
    <w:rsid w:val="00213920"/>
    <w:rsid w:val="00213B2F"/>
    <w:rsid w:val="00214D4D"/>
    <w:rsid w:val="00215304"/>
    <w:rsid w:val="00215C6C"/>
    <w:rsid w:val="002162E6"/>
    <w:rsid w:val="002179AC"/>
    <w:rsid w:val="00217B13"/>
    <w:rsid w:val="002205D6"/>
    <w:rsid w:val="00220D44"/>
    <w:rsid w:val="00220DEE"/>
    <w:rsid w:val="00220E3E"/>
    <w:rsid w:val="00221964"/>
    <w:rsid w:val="00222321"/>
    <w:rsid w:val="002223B3"/>
    <w:rsid w:val="0022265A"/>
    <w:rsid w:val="00222D22"/>
    <w:rsid w:val="00222E6C"/>
    <w:rsid w:val="002233BA"/>
    <w:rsid w:val="00223B2A"/>
    <w:rsid w:val="00223B55"/>
    <w:rsid w:val="00224134"/>
    <w:rsid w:val="00224539"/>
    <w:rsid w:val="002250DF"/>
    <w:rsid w:val="002251D8"/>
    <w:rsid w:val="00225A37"/>
    <w:rsid w:val="00225C48"/>
    <w:rsid w:val="00225CC1"/>
    <w:rsid w:val="00226162"/>
    <w:rsid w:val="00227AFF"/>
    <w:rsid w:val="00227CDA"/>
    <w:rsid w:val="00227D7B"/>
    <w:rsid w:val="00230929"/>
    <w:rsid w:val="00230996"/>
    <w:rsid w:val="002316CF"/>
    <w:rsid w:val="00231804"/>
    <w:rsid w:val="00231B77"/>
    <w:rsid w:val="002322EE"/>
    <w:rsid w:val="00232516"/>
    <w:rsid w:val="00232B59"/>
    <w:rsid w:val="0023371E"/>
    <w:rsid w:val="00233AD6"/>
    <w:rsid w:val="00233C02"/>
    <w:rsid w:val="002341AF"/>
    <w:rsid w:val="002343E1"/>
    <w:rsid w:val="00234467"/>
    <w:rsid w:val="0023500F"/>
    <w:rsid w:val="0023556D"/>
    <w:rsid w:val="002357FF"/>
    <w:rsid w:val="0023635D"/>
    <w:rsid w:val="00236362"/>
    <w:rsid w:val="00236D77"/>
    <w:rsid w:val="00237781"/>
    <w:rsid w:val="002377E0"/>
    <w:rsid w:val="002378CA"/>
    <w:rsid w:val="00237BC2"/>
    <w:rsid w:val="00237D8D"/>
    <w:rsid w:val="00237F61"/>
    <w:rsid w:val="00240FB4"/>
    <w:rsid w:val="00240FFD"/>
    <w:rsid w:val="00241342"/>
    <w:rsid w:val="0024178E"/>
    <w:rsid w:val="00241A6B"/>
    <w:rsid w:val="00241DA2"/>
    <w:rsid w:val="00241E8E"/>
    <w:rsid w:val="002420BE"/>
    <w:rsid w:val="00242497"/>
    <w:rsid w:val="0024255E"/>
    <w:rsid w:val="00242A18"/>
    <w:rsid w:val="002438C5"/>
    <w:rsid w:val="002439B7"/>
    <w:rsid w:val="00243AC0"/>
    <w:rsid w:val="00243B0B"/>
    <w:rsid w:val="00243E28"/>
    <w:rsid w:val="002442D2"/>
    <w:rsid w:val="00244723"/>
    <w:rsid w:val="00244C02"/>
    <w:rsid w:val="00245512"/>
    <w:rsid w:val="002457E0"/>
    <w:rsid w:val="00245CCA"/>
    <w:rsid w:val="00245DB5"/>
    <w:rsid w:val="00246446"/>
    <w:rsid w:val="002477F6"/>
    <w:rsid w:val="0024783C"/>
    <w:rsid w:val="00247AEB"/>
    <w:rsid w:val="00247C41"/>
    <w:rsid w:val="00247FEE"/>
    <w:rsid w:val="00250068"/>
    <w:rsid w:val="002504ED"/>
    <w:rsid w:val="00250706"/>
    <w:rsid w:val="0025084B"/>
    <w:rsid w:val="00250A49"/>
    <w:rsid w:val="00250DBB"/>
    <w:rsid w:val="00250E7D"/>
    <w:rsid w:val="00251238"/>
    <w:rsid w:val="00252AA1"/>
    <w:rsid w:val="00252C0A"/>
    <w:rsid w:val="00252DE1"/>
    <w:rsid w:val="00252FB7"/>
    <w:rsid w:val="00253403"/>
    <w:rsid w:val="0025357C"/>
    <w:rsid w:val="00253982"/>
    <w:rsid w:val="00253CEF"/>
    <w:rsid w:val="0025499F"/>
    <w:rsid w:val="00254DB9"/>
    <w:rsid w:val="00254FD3"/>
    <w:rsid w:val="002557E2"/>
    <w:rsid w:val="00255978"/>
    <w:rsid w:val="002559CB"/>
    <w:rsid w:val="00255FFC"/>
    <w:rsid w:val="0025610F"/>
    <w:rsid w:val="002564CA"/>
    <w:rsid w:val="002565D5"/>
    <w:rsid w:val="002568D2"/>
    <w:rsid w:val="00256E47"/>
    <w:rsid w:val="00257366"/>
    <w:rsid w:val="00257C5E"/>
    <w:rsid w:val="002600B4"/>
    <w:rsid w:val="00260250"/>
    <w:rsid w:val="00260474"/>
    <w:rsid w:val="00261165"/>
    <w:rsid w:val="00261411"/>
    <w:rsid w:val="002621E7"/>
    <w:rsid w:val="002622C0"/>
    <w:rsid w:val="002627F7"/>
    <w:rsid w:val="002629E8"/>
    <w:rsid w:val="00262C69"/>
    <w:rsid w:val="00262FF7"/>
    <w:rsid w:val="00263CBF"/>
    <w:rsid w:val="002642C6"/>
    <w:rsid w:val="00264638"/>
    <w:rsid w:val="00265C8F"/>
    <w:rsid w:val="00265DF1"/>
    <w:rsid w:val="00265F8F"/>
    <w:rsid w:val="00265FCA"/>
    <w:rsid w:val="00266524"/>
    <w:rsid w:val="00267986"/>
    <w:rsid w:val="00270507"/>
    <w:rsid w:val="00270D3A"/>
    <w:rsid w:val="00270DFA"/>
    <w:rsid w:val="00270EA2"/>
    <w:rsid w:val="00271182"/>
    <w:rsid w:val="002717DD"/>
    <w:rsid w:val="00271BB2"/>
    <w:rsid w:val="002720BE"/>
    <w:rsid w:val="00272F81"/>
    <w:rsid w:val="00273CF2"/>
    <w:rsid w:val="00274297"/>
    <w:rsid w:val="00274398"/>
    <w:rsid w:val="002748DC"/>
    <w:rsid w:val="00274D54"/>
    <w:rsid w:val="00274EC5"/>
    <w:rsid w:val="00274EEC"/>
    <w:rsid w:val="00275108"/>
    <w:rsid w:val="00275900"/>
    <w:rsid w:val="0027672A"/>
    <w:rsid w:val="00276D5C"/>
    <w:rsid w:val="00277388"/>
    <w:rsid w:val="002778AE"/>
    <w:rsid w:val="00277912"/>
    <w:rsid w:val="0028269A"/>
    <w:rsid w:val="00282DA7"/>
    <w:rsid w:val="00283590"/>
    <w:rsid w:val="00284635"/>
    <w:rsid w:val="002846A0"/>
    <w:rsid w:val="0028515E"/>
    <w:rsid w:val="002851E1"/>
    <w:rsid w:val="002859D4"/>
    <w:rsid w:val="00285A02"/>
    <w:rsid w:val="00285BDB"/>
    <w:rsid w:val="00285F36"/>
    <w:rsid w:val="00285F7E"/>
    <w:rsid w:val="00286423"/>
    <w:rsid w:val="00286973"/>
    <w:rsid w:val="00286EF5"/>
    <w:rsid w:val="0028775B"/>
    <w:rsid w:val="00290966"/>
    <w:rsid w:val="00290B89"/>
    <w:rsid w:val="00290E23"/>
    <w:rsid w:val="00290E58"/>
    <w:rsid w:val="002917F8"/>
    <w:rsid w:val="00291A29"/>
    <w:rsid w:val="00291AB4"/>
    <w:rsid w:val="002929E5"/>
    <w:rsid w:val="00292B5B"/>
    <w:rsid w:val="00293344"/>
    <w:rsid w:val="00293646"/>
    <w:rsid w:val="0029386A"/>
    <w:rsid w:val="0029391B"/>
    <w:rsid w:val="00293F69"/>
    <w:rsid w:val="00294187"/>
    <w:rsid w:val="00294E70"/>
    <w:rsid w:val="002960B0"/>
    <w:rsid w:val="00296287"/>
    <w:rsid w:val="0029652C"/>
    <w:rsid w:val="00296802"/>
    <w:rsid w:val="00296809"/>
    <w:rsid w:val="00296EBE"/>
    <w:rsid w:val="0029709D"/>
    <w:rsid w:val="00297357"/>
    <w:rsid w:val="0029736A"/>
    <w:rsid w:val="002976D6"/>
    <w:rsid w:val="00297A9B"/>
    <w:rsid w:val="00297FF0"/>
    <w:rsid w:val="002A04B5"/>
    <w:rsid w:val="002A076E"/>
    <w:rsid w:val="002A0A68"/>
    <w:rsid w:val="002A14E1"/>
    <w:rsid w:val="002A1924"/>
    <w:rsid w:val="002A199B"/>
    <w:rsid w:val="002A1E7D"/>
    <w:rsid w:val="002A2E2A"/>
    <w:rsid w:val="002A2EC9"/>
    <w:rsid w:val="002A331B"/>
    <w:rsid w:val="002A332F"/>
    <w:rsid w:val="002A38BE"/>
    <w:rsid w:val="002A3FBB"/>
    <w:rsid w:val="002A40E0"/>
    <w:rsid w:val="002A4753"/>
    <w:rsid w:val="002A4B36"/>
    <w:rsid w:val="002A4BFF"/>
    <w:rsid w:val="002A4FFD"/>
    <w:rsid w:val="002A50C7"/>
    <w:rsid w:val="002A55D2"/>
    <w:rsid w:val="002A56C9"/>
    <w:rsid w:val="002A5865"/>
    <w:rsid w:val="002A5EDD"/>
    <w:rsid w:val="002A60B7"/>
    <w:rsid w:val="002A60C8"/>
    <w:rsid w:val="002A7420"/>
    <w:rsid w:val="002A7781"/>
    <w:rsid w:val="002A78B4"/>
    <w:rsid w:val="002A7A3A"/>
    <w:rsid w:val="002B061F"/>
    <w:rsid w:val="002B0DF4"/>
    <w:rsid w:val="002B0F12"/>
    <w:rsid w:val="002B1308"/>
    <w:rsid w:val="002B1558"/>
    <w:rsid w:val="002B1BDF"/>
    <w:rsid w:val="002B2226"/>
    <w:rsid w:val="002B2847"/>
    <w:rsid w:val="002B2EAD"/>
    <w:rsid w:val="002B32E8"/>
    <w:rsid w:val="002B3D1D"/>
    <w:rsid w:val="002B4165"/>
    <w:rsid w:val="002B4554"/>
    <w:rsid w:val="002B48E6"/>
    <w:rsid w:val="002B5311"/>
    <w:rsid w:val="002B5B2F"/>
    <w:rsid w:val="002B5C85"/>
    <w:rsid w:val="002B5EAC"/>
    <w:rsid w:val="002B5EC0"/>
    <w:rsid w:val="002B5ED9"/>
    <w:rsid w:val="002B6125"/>
    <w:rsid w:val="002B62A8"/>
    <w:rsid w:val="002B6371"/>
    <w:rsid w:val="002B6A9A"/>
    <w:rsid w:val="002B76C7"/>
    <w:rsid w:val="002B7D6F"/>
    <w:rsid w:val="002C0B9C"/>
    <w:rsid w:val="002C251F"/>
    <w:rsid w:val="002C288F"/>
    <w:rsid w:val="002C2C23"/>
    <w:rsid w:val="002C2E68"/>
    <w:rsid w:val="002C3A98"/>
    <w:rsid w:val="002C3C92"/>
    <w:rsid w:val="002C3C9A"/>
    <w:rsid w:val="002C427C"/>
    <w:rsid w:val="002C429E"/>
    <w:rsid w:val="002C4408"/>
    <w:rsid w:val="002C4597"/>
    <w:rsid w:val="002C4927"/>
    <w:rsid w:val="002C4ECE"/>
    <w:rsid w:val="002C5936"/>
    <w:rsid w:val="002C5B23"/>
    <w:rsid w:val="002C68F1"/>
    <w:rsid w:val="002C72D8"/>
    <w:rsid w:val="002C75EA"/>
    <w:rsid w:val="002C7FC0"/>
    <w:rsid w:val="002D0B46"/>
    <w:rsid w:val="002D11FA"/>
    <w:rsid w:val="002D17AE"/>
    <w:rsid w:val="002D204B"/>
    <w:rsid w:val="002D2300"/>
    <w:rsid w:val="002D2F44"/>
    <w:rsid w:val="002D3562"/>
    <w:rsid w:val="002D38C6"/>
    <w:rsid w:val="002D3B28"/>
    <w:rsid w:val="002D3C72"/>
    <w:rsid w:val="002D3D5D"/>
    <w:rsid w:val="002D4105"/>
    <w:rsid w:val="002D52A2"/>
    <w:rsid w:val="002D5910"/>
    <w:rsid w:val="002D6392"/>
    <w:rsid w:val="002D6947"/>
    <w:rsid w:val="002D75E3"/>
    <w:rsid w:val="002D761C"/>
    <w:rsid w:val="002E049A"/>
    <w:rsid w:val="002E056A"/>
    <w:rsid w:val="002E0DDF"/>
    <w:rsid w:val="002E104D"/>
    <w:rsid w:val="002E13FC"/>
    <w:rsid w:val="002E14A7"/>
    <w:rsid w:val="002E1511"/>
    <w:rsid w:val="002E1D56"/>
    <w:rsid w:val="002E272B"/>
    <w:rsid w:val="002E2906"/>
    <w:rsid w:val="002E2F17"/>
    <w:rsid w:val="002E34BC"/>
    <w:rsid w:val="002E363B"/>
    <w:rsid w:val="002E3961"/>
    <w:rsid w:val="002E438C"/>
    <w:rsid w:val="002E4628"/>
    <w:rsid w:val="002E47C8"/>
    <w:rsid w:val="002E48F7"/>
    <w:rsid w:val="002E4CD8"/>
    <w:rsid w:val="002E4D9F"/>
    <w:rsid w:val="002E5171"/>
    <w:rsid w:val="002E5635"/>
    <w:rsid w:val="002E583A"/>
    <w:rsid w:val="002E64C3"/>
    <w:rsid w:val="002E6A2C"/>
    <w:rsid w:val="002E6CF2"/>
    <w:rsid w:val="002E7215"/>
    <w:rsid w:val="002E76C3"/>
    <w:rsid w:val="002F010D"/>
    <w:rsid w:val="002F0583"/>
    <w:rsid w:val="002F0FEF"/>
    <w:rsid w:val="002F1960"/>
    <w:rsid w:val="002F1A22"/>
    <w:rsid w:val="002F1B90"/>
    <w:rsid w:val="002F1C67"/>
    <w:rsid w:val="002F1D8C"/>
    <w:rsid w:val="002F1E45"/>
    <w:rsid w:val="002F21DA"/>
    <w:rsid w:val="002F2D1F"/>
    <w:rsid w:val="002F2E3A"/>
    <w:rsid w:val="002F3023"/>
    <w:rsid w:val="002F36AE"/>
    <w:rsid w:val="002F3860"/>
    <w:rsid w:val="002F3BED"/>
    <w:rsid w:val="002F41FD"/>
    <w:rsid w:val="002F4CEC"/>
    <w:rsid w:val="002F537C"/>
    <w:rsid w:val="002F587A"/>
    <w:rsid w:val="002F6824"/>
    <w:rsid w:val="002F7522"/>
    <w:rsid w:val="002F7809"/>
    <w:rsid w:val="002F7C1A"/>
    <w:rsid w:val="002F7E19"/>
    <w:rsid w:val="002F7FC1"/>
    <w:rsid w:val="00300478"/>
    <w:rsid w:val="003005C9"/>
    <w:rsid w:val="003011C0"/>
    <w:rsid w:val="003015DD"/>
    <w:rsid w:val="00301740"/>
    <w:rsid w:val="00301775"/>
    <w:rsid w:val="00301846"/>
    <w:rsid w:val="00301B1E"/>
    <w:rsid w:val="00301CA6"/>
    <w:rsid w:val="00301F39"/>
    <w:rsid w:val="00302FCF"/>
    <w:rsid w:val="0030300C"/>
    <w:rsid w:val="0030334E"/>
    <w:rsid w:val="00303460"/>
    <w:rsid w:val="00303BA4"/>
    <w:rsid w:val="00303FD2"/>
    <w:rsid w:val="00304020"/>
    <w:rsid w:val="0030481B"/>
    <w:rsid w:val="00304FC1"/>
    <w:rsid w:val="00305176"/>
    <w:rsid w:val="003057A2"/>
    <w:rsid w:val="00305894"/>
    <w:rsid w:val="00305DB2"/>
    <w:rsid w:val="00306227"/>
    <w:rsid w:val="00306FBE"/>
    <w:rsid w:val="003076A9"/>
    <w:rsid w:val="0030782F"/>
    <w:rsid w:val="0030799F"/>
    <w:rsid w:val="0031023B"/>
    <w:rsid w:val="00310835"/>
    <w:rsid w:val="003110BA"/>
    <w:rsid w:val="0031112E"/>
    <w:rsid w:val="003114D5"/>
    <w:rsid w:val="00311C73"/>
    <w:rsid w:val="003120D8"/>
    <w:rsid w:val="00312133"/>
    <w:rsid w:val="00312644"/>
    <w:rsid w:val="00312A58"/>
    <w:rsid w:val="003130EB"/>
    <w:rsid w:val="003143F5"/>
    <w:rsid w:val="003145DD"/>
    <w:rsid w:val="00314F1D"/>
    <w:rsid w:val="003150AB"/>
    <w:rsid w:val="0031525F"/>
    <w:rsid w:val="003152B5"/>
    <w:rsid w:val="00315CA8"/>
    <w:rsid w:val="00317231"/>
    <w:rsid w:val="00317924"/>
    <w:rsid w:val="0032034F"/>
    <w:rsid w:val="003203FC"/>
    <w:rsid w:val="003205E0"/>
    <w:rsid w:val="00320672"/>
    <w:rsid w:val="00320C75"/>
    <w:rsid w:val="00320DAB"/>
    <w:rsid w:val="003210C3"/>
    <w:rsid w:val="00321187"/>
    <w:rsid w:val="00321499"/>
    <w:rsid w:val="00321E29"/>
    <w:rsid w:val="00322DA6"/>
    <w:rsid w:val="003230EE"/>
    <w:rsid w:val="00324342"/>
    <w:rsid w:val="00324457"/>
    <w:rsid w:val="00324A33"/>
    <w:rsid w:val="00324F99"/>
    <w:rsid w:val="0032573A"/>
    <w:rsid w:val="00325926"/>
    <w:rsid w:val="00325A06"/>
    <w:rsid w:val="00326893"/>
    <w:rsid w:val="00326DB6"/>
    <w:rsid w:val="00327653"/>
    <w:rsid w:val="0032797E"/>
    <w:rsid w:val="00327A8A"/>
    <w:rsid w:val="00327E32"/>
    <w:rsid w:val="00327FD8"/>
    <w:rsid w:val="00330751"/>
    <w:rsid w:val="00331583"/>
    <w:rsid w:val="00331629"/>
    <w:rsid w:val="003318D0"/>
    <w:rsid w:val="00331B5F"/>
    <w:rsid w:val="00331D34"/>
    <w:rsid w:val="00332F40"/>
    <w:rsid w:val="003344BB"/>
    <w:rsid w:val="003346E2"/>
    <w:rsid w:val="003347E0"/>
    <w:rsid w:val="00334909"/>
    <w:rsid w:val="003350B6"/>
    <w:rsid w:val="00335634"/>
    <w:rsid w:val="003359B8"/>
    <w:rsid w:val="0033604E"/>
    <w:rsid w:val="00336337"/>
    <w:rsid w:val="00336577"/>
    <w:rsid w:val="00336610"/>
    <w:rsid w:val="0033683F"/>
    <w:rsid w:val="003368FC"/>
    <w:rsid w:val="00336B36"/>
    <w:rsid w:val="00337757"/>
    <w:rsid w:val="00337C29"/>
    <w:rsid w:val="003413D8"/>
    <w:rsid w:val="0034143F"/>
    <w:rsid w:val="00341454"/>
    <w:rsid w:val="00341E58"/>
    <w:rsid w:val="0034210D"/>
    <w:rsid w:val="003426B9"/>
    <w:rsid w:val="00342C57"/>
    <w:rsid w:val="00343453"/>
    <w:rsid w:val="003434C4"/>
    <w:rsid w:val="00343F73"/>
    <w:rsid w:val="00343FFD"/>
    <w:rsid w:val="003444CE"/>
    <w:rsid w:val="00344615"/>
    <w:rsid w:val="00344F0E"/>
    <w:rsid w:val="00345060"/>
    <w:rsid w:val="00345604"/>
    <w:rsid w:val="00345937"/>
    <w:rsid w:val="00345B55"/>
    <w:rsid w:val="00345B7A"/>
    <w:rsid w:val="00346085"/>
    <w:rsid w:val="0034655C"/>
    <w:rsid w:val="0034656D"/>
    <w:rsid w:val="0034659D"/>
    <w:rsid w:val="003465AF"/>
    <w:rsid w:val="00346959"/>
    <w:rsid w:val="00346D19"/>
    <w:rsid w:val="003472D9"/>
    <w:rsid w:val="00347727"/>
    <w:rsid w:val="00347744"/>
    <w:rsid w:val="00347948"/>
    <w:rsid w:val="00347C89"/>
    <w:rsid w:val="003501A4"/>
    <w:rsid w:val="003504B5"/>
    <w:rsid w:val="003506FB"/>
    <w:rsid w:val="003511CD"/>
    <w:rsid w:val="003517B2"/>
    <w:rsid w:val="0035196C"/>
    <w:rsid w:val="003519C9"/>
    <w:rsid w:val="00351F9B"/>
    <w:rsid w:val="00352076"/>
    <w:rsid w:val="00352097"/>
    <w:rsid w:val="00352AE3"/>
    <w:rsid w:val="00352B62"/>
    <w:rsid w:val="00352C8D"/>
    <w:rsid w:val="0035323B"/>
    <w:rsid w:val="00353556"/>
    <w:rsid w:val="00353777"/>
    <w:rsid w:val="00353C11"/>
    <w:rsid w:val="00354F70"/>
    <w:rsid w:val="0035500F"/>
    <w:rsid w:val="00355527"/>
    <w:rsid w:val="00355A32"/>
    <w:rsid w:val="00355D3D"/>
    <w:rsid w:val="00356C0C"/>
    <w:rsid w:val="00357007"/>
    <w:rsid w:val="0035728A"/>
    <w:rsid w:val="00357505"/>
    <w:rsid w:val="00357672"/>
    <w:rsid w:val="003609D2"/>
    <w:rsid w:val="00360D5A"/>
    <w:rsid w:val="003610F2"/>
    <w:rsid w:val="00361FC3"/>
    <w:rsid w:val="00362609"/>
    <w:rsid w:val="003637ED"/>
    <w:rsid w:val="00363F22"/>
    <w:rsid w:val="00363F5E"/>
    <w:rsid w:val="003646C0"/>
    <w:rsid w:val="00364AD1"/>
    <w:rsid w:val="00364C87"/>
    <w:rsid w:val="00365280"/>
    <w:rsid w:val="0036539C"/>
    <w:rsid w:val="00365BCE"/>
    <w:rsid w:val="00366CFC"/>
    <w:rsid w:val="00367E7B"/>
    <w:rsid w:val="00367EAC"/>
    <w:rsid w:val="00370094"/>
    <w:rsid w:val="003705CD"/>
    <w:rsid w:val="003707D1"/>
    <w:rsid w:val="00370C4A"/>
    <w:rsid w:val="00370C75"/>
    <w:rsid w:val="003718A5"/>
    <w:rsid w:val="00371FF1"/>
    <w:rsid w:val="00372C3C"/>
    <w:rsid w:val="00372E2F"/>
    <w:rsid w:val="00373357"/>
    <w:rsid w:val="0037343D"/>
    <w:rsid w:val="00374991"/>
    <w:rsid w:val="00375564"/>
    <w:rsid w:val="00375B7B"/>
    <w:rsid w:val="00375F23"/>
    <w:rsid w:val="00375FA0"/>
    <w:rsid w:val="00376066"/>
    <w:rsid w:val="003761E6"/>
    <w:rsid w:val="003774E1"/>
    <w:rsid w:val="003807A0"/>
    <w:rsid w:val="00380EAE"/>
    <w:rsid w:val="0038119D"/>
    <w:rsid w:val="0038169B"/>
    <w:rsid w:val="00382AF6"/>
    <w:rsid w:val="00383191"/>
    <w:rsid w:val="0038397F"/>
    <w:rsid w:val="00383F5A"/>
    <w:rsid w:val="0038400D"/>
    <w:rsid w:val="00384233"/>
    <w:rsid w:val="003848CF"/>
    <w:rsid w:val="00384907"/>
    <w:rsid w:val="0038495E"/>
    <w:rsid w:val="00385299"/>
    <w:rsid w:val="003863A6"/>
    <w:rsid w:val="003863E5"/>
    <w:rsid w:val="00386DED"/>
    <w:rsid w:val="00386EEC"/>
    <w:rsid w:val="0038758F"/>
    <w:rsid w:val="00387C66"/>
    <w:rsid w:val="00390E52"/>
    <w:rsid w:val="00391018"/>
    <w:rsid w:val="00391279"/>
    <w:rsid w:val="003912E7"/>
    <w:rsid w:val="00391430"/>
    <w:rsid w:val="003916D7"/>
    <w:rsid w:val="00391C8F"/>
    <w:rsid w:val="00391DAD"/>
    <w:rsid w:val="00392879"/>
    <w:rsid w:val="00392AF3"/>
    <w:rsid w:val="00392CAB"/>
    <w:rsid w:val="00393221"/>
    <w:rsid w:val="003938A8"/>
    <w:rsid w:val="00393947"/>
    <w:rsid w:val="00393C7F"/>
    <w:rsid w:val="00393E18"/>
    <w:rsid w:val="00394067"/>
    <w:rsid w:val="00394387"/>
    <w:rsid w:val="003949AE"/>
    <w:rsid w:val="00395293"/>
    <w:rsid w:val="00395435"/>
    <w:rsid w:val="003958C5"/>
    <w:rsid w:val="00395C9E"/>
    <w:rsid w:val="00396D4F"/>
    <w:rsid w:val="00396EE4"/>
    <w:rsid w:val="00396FDA"/>
    <w:rsid w:val="00397AE7"/>
    <w:rsid w:val="003A0161"/>
    <w:rsid w:val="003A0350"/>
    <w:rsid w:val="003A0A5F"/>
    <w:rsid w:val="003A0AE6"/>
    <w:rsid w:val="003A10A4"/>
    <w:rsid w:val="003A1AB4"/>
    <w:rsid w:val="003A1ACD"/>
    <w:rsid w:val="003A1EA0"/>
    <w:rsid w:val="003A2275"/>
    <w:rsid w:val="003A2584"/>
    <w:rsid w:val="003A25E8"/>
    <w:rsid w:val="003A2B8C"/>
    <w:rsid w:val="003A2CBA"/>
    <w:rsid w:val="003A34BE"/>
    <w:rsid w:val="003A3CBA"/>
    <w:rsid w:val="003A3DE4"/>
    <w:rsid w:val="003A3E83"/>
    <w:rsid w:val="003A4DC5"/>
    <w:rsid w:val="003A5EA6"/>
    <w:rsid w:val="003A60BE"/>
    <w:rsid w:val="003A6931"/>
    <w:rsid w:val="003A6996"/>
    <w:rsid w:val="003A6A4F"/>
    <w:rsid w:val="003A6B8B"/>
    <w:rsid w:val="003A7088"/>
    <w:rsid w:val="003A79D1"/>
    <w:rsid w:val="003A7B3D"/>
    <w:rsid w:val="003B00DF"/>
    <w:rsid w:val="003B0124"/>
    <w:rsid w:val="003B031E"/>
    <w:rsid w:val="003B034C"/>
    <w:rsid w:val="003B101B"/>
    <w:rsid w:val="003B1275"/>
    <w:rsid w:val="003B1329"/>
    <w:rsid w:val="003B1778"/>
    <w:rsid w:val="003B298D"/>
    <w:rsid w:val="003B2D96"/>
    <w:rsid w:val="003B2F94"/>
    <w:rsid w:val="003B3777"/>
    <w:rsid w:val="003B3DED"/>
    <w:rsid w:val="003B3EE3"/>
    <w:rsid w:val="003B3F4B"/>
    <w:rsid w:val="003B434C"/>
    <w:rsid w:val="003B456F"/>
    <w:rsid w:val="003B4EC2"/>
    <w:rsid w:val="003B6067"/>
    <w:rsid w:val="003B6147"/>
    <w:rsid w:val="003B6283"/>
    <w:rsid w:val="003B6358"/>
    <w:rsid w:val="003B645F"/>
    <w:rsid w:val="003B6B33"/>
    <w:rsid w:val="003B7207"/>
    <w:rsid w:val="003B7218"/>
    <w:rsid w:val="003B7763"/>
    <w:rsid w:val="003C0147"/>
    <w:rsid w:val="003C0507"/>
    <w:rsid w:val="003C075D"/>
    <w:rsid w:val="003C0BFE"/>
    <w:rsid w:val="003C0E99"/>
    <w:rsid w:val="003C0EF3"/>
    <w:rsid w:val="003C1050"/>
    <w:rsid w:val="003C11CB"/>
    <w:rsid w:val="003C130C"/>
    <w:rsid w:val="003C28BE"/>
    <w:rsid w:val="003C2A7C"/>
    <w:rsid w:val="003C2D2B"/>
    <w:rsid w:val="003C2D59"/>
    <w:rsid w:val="003C31F2"/>
    <w:rsid w:val="003C33D3"/>
    <w:rsid w:val="003C3B28"/>
    <w:rsid w:val="003C3CD7"/>
    <w:rsid w:val="003C3E55"/>
    <w:rsid w:val="003C4396"/>
    <w:rsid w:val="003C55DC"/>
    <w:rsid w:val="003C580A"/>
    <w:rsid w:val="003C5959"/>
    <w:rsid w:val="003C5A14"/>
    <w:rsid w:val="003C5B34"/>
    <w:rsid w:val="003C64AE"/>
    <w:rsid w:val="003C65EB"/>
    <w:rsid w:val="003C68B6"/>
    <w:rsid w:val="003C73B8"/>
    <w:rsid w:val="003C75F3"/>
    <w:rsid w:val="003C7803"/>
    <w:rsid w:val="003C78A3"/>
    <w:rsid w:val="003C7BA0"/>
    <w:rsid w:val="003D0BB6"/>
    <w:rsid w:val="003D218C"/>
    <w:rsid w:val="003D2315"/>
    <w:rsid w:val="003D262C"/>
    <w:rsid w:val="003D2AA7"/>
    <w:rsid w:val="003D3776"/>
    <w:rsid w:val="003D3B61"/>
    <w:rsid w:val="003D3D8C"/>
    <w:rsid w:val="003D3D9C"/>
    <w:rsid w:val="003D4DAF"/>
    <w:rsid w:val="003D6C0D"/>
    <w:rsid w:val="003D6CD1"/>
    <w:rsid w:val="003D70FE"/>
    <w:rsid w:val="003D71E2"/>
    <w:rsid w:val="003D7771"/>
    <w:rsid w:val="003D786D"/>
    <w:rsid w:val="003D79CF"/>
    <w:rsid w:val="003D7AF4"/>
    <w:rsid w:val="003D7BEE"/>
    <w:rsid w:val="003D7DE0"/>
    <w:rsid w:val="003E012A"/>
    <w:rsid w:val="003E09A9"/>
    <w:rsid w:val="003E0ABD"/>
    <w:rsid w:val="003E1867"/>
    <w:rsid w:val="003E1A0B"/>
    <w:rsid w:val="003E225B"/>
    <w:rsid w:val="003E2D2D"/>
    <w:rsid w:val="003E3631"/>
    <w:rsid w:val="003E3E0B"/>
    <w:rsid w:val="003E4939"/>
    <w:rsid w:val="003E5729"/>
    <w:rsid w:val="003E5DB7"/>
    <w:rsid w:val="003E5FCC"/>
    <w:rsid w:val="003E6103"/>
    <w:rsid w:val="003E676B"/>
    <w:rsid w:val="003E6EE2"/>
    <w:rsid w:val="003E6FEF"/>
    <w:rsid w:val="003E747D"/>
    <w:rsid w:val="003E7BC7"/>
    <w:rsid w:val="003E7CE4"/>
    <w:rsid w:val="003E7DF3"/>
    <w:rsid w:val="003E7FEE"/>
    <w:rsid w:val="003F0201"/>
    <w:rsid w:val="003F04D9"/>
    <w:rsid w:val="003F098A"/>
    <w:rsid w:val="003F12A2"/>
    <w:rsid w:val="003F1395"/>
    <w:rsid w:val="003F1F56"/>
    <w:rsid w:val="003F205C"/>
    <w:rsid w:val="003F275A"/>
    <w:rsid w:val="003F2E4C"/>
    <w:rsid w:val="003F2F3A"/>
    <w:rsid w:val="003F3272"/>
    <w:rsid w:val="003F4EE0"/>
    <w:rsid w:val="003F5D37"/>
    <w:rsid w:val="003F69E7"/>
    <w:rsid w:val="003F7124"/>
    <w:rsid w:val="00400283"/>
    <w:rsid w:val="00401049"/>
    <w:rsid w:val="0040115A"/>
    <w:rsid w:val="004018FD"/>
    <w:rsid w:val="0040205A"/>
    <w:rsid w:val="004020AE"/>
    <w:rsid w:val="00402153"/>
    <w:rsid w:val="00402BB5"/>
    <w:rsid w:val="00402F97"/>
    <w:rsid w:val="00402FC1"/>
    <w:rsid w:val="0040317D"/>
    <w:rsid w:val="00404584"/>
    <w:rsid w:val="00404750"/>
    <w:rsid w:val="0040652A"/>
    <w:rsid w:val="0040743E"/>
    <w:rsid w:val="00407C25"/>
    <w:rsid w:val="00407C29"/>
    <w:rsid w:val="00410299"/>
    <w:rsid w:val="00410A88"/>
    <w:rsid w:val="0041161E"/>
    <w:rsid w:val="0041301C"/>
    <w:rsid w:val="004140A9"/>
    <w:rsid w:val="004142D6"/>
    <w:rsid w:val="00414B4B"/>
    <w:rsid w:val="00415602"/>
    <w:rsid w:val="00415A12"/>
    <w:rsid w:val="00415DDE"/>
    <w:rsid w:val="004160E2"/>
    <w:rsid w:val="0041642F"/>
    <w:rsid w:val="004171D4"/>
    <w:rsid w:val="00417216"/>
    <w:rsid w:val="00421051"/>
    <w:rsid w:val="0042127B"/>
    <w:rsid w:val="00421411"/>
    <w:rsid w:val="004217D8"/>
    <w:rsid w:val="004217EA"/>
    <w:rsid w:val="00421BCB"/>
    <w:rsid w:val="00421EEE"/>
    <w:rsid w:val="00422E3D"/>
    <w:rsid w:val="00422EFD"/>
    <w:rsid w:val="00424CB1"/>
    <w:rsid w:val="00424FEB"/>
    <w:rsid w:val="00425082"/>
    <w:rsid w:val="0042510B"/>
    <w:rsid w:val="0042524D"/>
    <w:rsid w:val="00425710"/>
    <w:rsid w:val="004273E3"/>
    <w:rsid w:val="004301C8"/>
    <w:rsid w:val="00431DEB"/>
    <w:rsid w:val="00432422"/>
    <w:rsid w:val="0043313A"/>
    <w:rsid w:val="00433AC3"/>
    <w:rsid w:val="00433BD7"/>
    <w:rsid w:val="00433D83"/>
    <w:rsid w:val="00434885"/>
    <w:rsid w:val="00434A3C"/>
    <w:rsid w:val="004359CC"/>
    <w:rsid w:val="00435EFD"/>
    <w:rsid w:val="004360CF"/>
    <w:rsid w:val="00436170"/>
    <w:rsid w:val="00436E85"/>
    <w:rsid w:val="00437270"/>
    <w:rsid w:val="00437618"/>
    <w:rsid w:val="004379B3"/>
    <w:rsid w:val="00437DAF"/>
    <w:rsid w:val="00437EA6"/>
    <w:rsid w:val="004404DD"/>
    <w:rsid w:val="00440B24"/>
    <w:rsid w:val="00440DC6"/>
    <w:rsid w:val="004412D9"/>
    <w:rsid w:val="00441797"/>
    <w:rsid w:val="00441808"/>
    <w:rsid w:val="00441DAD"/>
    <w:rsid w:val="00442734"/>
    <w:rsid w:val="00442EF1"/>
    <w:rsid w:val="00442F6D"/>
    <w:rsid w:val="00443688"/>
    <w:rsid w:val="00443C90"/>
    <w:rsid w:val="00443FA3"/>
    <w:rsid w:val="004442D5"/>
    <w:rsid w:val="0044483A"/>
    <w:rsid w:val="00444A1F"/>
    <w:rsid w:val="00444DA6"/>
    <w:rsid w:val="00444FCB"/>
    <w:rsid w:val="004452B3"/>
    <w:rsid w:val="00445861"/>
    <w:rsid w:val="004462A0"/>
    <w:rsid w:val="0044633A"/>
    <w:rsid w:val="00446678"/>
    <w:rsid w:val="004468CF"/>
    <w:rsid w:val="00446B29"/>
    <w:rsid w:val="00446B8A"/>
    <w:rsid w:val="0044730A"/>
    <w:rsid w:val="00447408"/>
    <w:rsid w:val="0044770B"/>
    <w:rsid w:val="00447E83"/>
    <w:rsid w:val="0045014A"/>
    <w:rsid w:val="0045056A"/>
    <w:rsid w:val="00450665"/>
    <w:rsid w:val="0045096F"/>
    <w:rsid w:val="00450E55"/>
    <w:rsid w:val="00451B5F"/>
    <w:rsid w:val="00451B7A"/>
    <w:rsid w:val="00451EEA"/>
    <w:rsid w:val="0045269D"/>
    <w:rsid w:val="00452758"/>
    <w:rsid w:val="00452D73"/>
    <w:rsid w:val="0045318E"/>
    <w:rsid w:val="0045393C"/>
    <w:rsid w:val="00453F9A"/>
    <w:rsid w:val="0045461F"/>
    <w:rsid w:val="004546A5"/>
    <w:rsid w:val="004546DB"/>
    <w:rsid w:val="0045496F"/>
    <w:rsid w:val="004556C9"/>
    <w:rsid w:val="004560ED"/>
    <w:rsid w:val="00456312"/>
    <w:rsid w:val="004564FD"/>
    <w:rsid w:val="004566B9"/>
    <w:rsid w:val="004566C9"/>
    <w:rsid w:val="00456B56"/>
    <w:rsid w:val="00456CB8"/>
    <w:rsid w:val="004571E8"/>
    <w:rsid w:val="00457831"/>
    <w:rsid w:val="00461552"/>
    <w:rsid w:val="00461A8A"/>
    <w:rsid w:val="00461BE1"/>
    <w:rsid w:val="00462105"/>
    <w:rsid w:val="00462896"/>
    <w:rsid w:val="0046289D"/>
    <w:rsid w:val="00463843"/>
    <w:rsid w:val="00463C89"/>
    <w:rsid w:val="00464166"/>
    <w:rsid w:val="004641DA"/>
    <w:rsid w:val="0046475C"/>
    <w:rsid w:val="00464EFC"/>
    <w:rsid w:val="00465856"/>
    <w:rsid w:val="00465FB9"/>
    <w:rsid w:val="00466474"/>
    <w:rsid w:val="0046659A"/>
    <w:rsid w:val="004668F1"/>
    <w:rsid w:val="00466ACF"/>
    <w:rsid w:val="00466D59"/>
    <w:rsid w:val="00467431"/>
    <w:rsid w:val="004678C5"/>
    <w:rsid w:val="00467A80"/>
    <w:rsid w:val="00467DC8"/>
    <w:rsid w:val="0047058B"/>
    <w:rsid w:val="004705C8"/>
    <w:rsid w:val="004706E6"/>
    <w:rsid w:val="0047082C"/>
    <w:rsid w:val="00471032"/>
    <w:rsid w:val="0047111A"/>
    <w:rsid w:val="004712E6"/>
    <w:rsid w:val="0047141B"/>
    <w:rsid w:val="00471E91"/>
    <w:rsid w:val="004721FF"/>
    <w:rsid w:val="004723BF"/>
    <w:rsid w:val="00472BA8"/>
    <w:rsid w:val="00473B2C"/>
    <w:rsid w:val="00473D0B"/>
    <w:rsid w:val="00473EEB"/>
    <w:rsid w:val="004740CA"/>
    <w:rsid w:val="00474675"/>
    <w:rsid w:val="0047470C"/>
    <w:rsid w:val="00474AC4"/>
    <w:rsid w:val="00474D34"/>
    <w:rsid w:val="00475B80"/>
    <w:rsid w:val="00476C90"/>
    <w:rsid w:val="004771C7"/>
    <w:rsid w:val="004779EB"/>
    <w:rsid w:val="00477A7C"/>
    <w:rsid w:val="0048043D"/>
    <w:rsid w:val="00481945"/>
    <w:rsid w:val="00481A0A"/>
    <w:rsid w:val="00481FF8"/>
    <w:rsid w:val="0048247C"/>
    <w:rsid w:val="0048271A"/>
    <w:rsid w:val="00483180"/>
    <w:rsid w:val="00484C86"/>
    <w:rsid w:val="00485907"/>
    <w:rsid w:val="00485F2D"/>
    <w:rsid w:val="0048605C"/>
    <w:rsid w:val="00486282"/>
    <w:rsid w:val="00486292"/>
    <w:rsid w:val="004878C6"/>
    <w:rsid w:val="00490337"/>
    <w:rsid w:val="00490C40"/>
    <w:rsid w:val="00490E4C"/>
    <w:rsid w:val="00491F4A"/>
    <w:rsid w:val="00492664"/>
    <w:rsid w:val="004927BA"/>
    <w:rsid w:val="00492EEC"/>
    <w:rsid w:val="00493BC1"/>
    <w:rsid w:val="004945BD"/>
    <w:rsid w:val="00495715"/>
    <w:rsid w:val="00495A8D"/>
    <w:rsid w:val="00495AFC"/>
    <w:rsid w:val="00495BD9"/>
    <w:rsid w:val="004978A3"/>
    <w:rsid w:val="004A0008"/>
    <w:rsid w:val="004A0BF4"/>
    <w:rsid w:val="004A0C13"/>
    <w:rsid w:val="004A0C22"/>
    <w:rsid w:val="004A0C37"/>
    <w:rsid w:val="004A1B61"/>
    <w:rsid w:val="004A2189"/>
    <w:rsid w:val="004A2251"/>
    <w:rsid w:val="004A29D6"/>
    <w:rsid w:val="004A35B1"/>
    <w:rsid w:val="004A35F9"/>
    <w:rsid w:val="004A384B"/>
    <w:rsid w:val="004A3A31"/>
    <w:rsid w:val="004A4446"/>
    <w:rsid w:val="004A48CC"/>
    <w:rsid w:val="004A4CFD"/>
    <w:rsid w:val="004A5851"/>
    <w:rsid w:val="004A5ABC"/>
    <w:rsid w:val="004A6038"/>
    <w:rsid w:val="004A654B"/>
    <w:rsid w:val="004A6751"/>
    <w:rsid w:val="004A6BAF"/>
    <w:rsid w:val="004A7734"/>
    <w:rsid w:val="004A7FA5"/>
    <w:rsid w:val="004B0658"/>
    <w:rsid w:val="004B12EB"/>
    <w:rsid w:val="004B147A"/>
    <w:rsid w:val="004B19B7"/>
    <w:rsid w:val="004B2072"/>
    <w:rsid w:val="004B21BC"/>
    <w:rsid w:val="004B24C1"/>
    <w:rsid w:val="004B3115"/>
    <w:rsid w:val="004B31BA"/>
    <w:rsid w:val="004B44DD"/>
    <w:rsid w:val="004B48D7"/>
    <w:rsid w:val="004B4B0D"/>
    <w:rsid w:val="004B4BBE"/>
    <w:rsid w:val="004B5F51"/>
    <w:rsid w:val="004B62C1"/>
    <w:rsid w:val="004B65DD"/>
    <w:rsid w:val="004B7E18"/>
    <w:rsid w:val="004C06FE"/>
    <w:rsid w:val="004C0924"/>
    <w:rsid w:val="004C0ADA"/>
    <w:rsid w:val="004C0FAB"/>
    <w:rsid w:val="004C1576"/>
    <w:rsid w:val="004C1FB3"/>
    <w:rsid w:val="004C1FD7"/>
    <w:rsid w:val="004C208D"/>
    <w:rsid w:val="004C26A6"/>
    <w:rsid w:val="004C27CD"/>
    <w:rsid w:val="004C292F"/>
    <w:rsid w:val="004C2BD3"/>
    <w:rsid w:val="004C30D0"/>
    <w:rsid w:val="004C3386"/>
    <w:rsid w:val="004C33E9"/>
    <w:rsid w:val="004C342E"/>
    <w:rsid w:val="004C3FC2"/>
    <w:rsid w:val="004C48E2"/>
    <w:rsid w:val="004C4A41"/>
    <w:rsid w:val="004C5201"/>
    <w:rsid w:val="004C564C"/>
    <w:rsid w:val="004C5E50"/>
    <w:rsid w:val="004C6383"/>
    <w:rsid w:val="004C6797"/>
    <w:rsid w:val="004C6B72"/>
    <w:rsid w:val="004C6BFB"/>
    <w:rsid w:val="004C6C58"/>
    <w:rsid w:val="004D0376"/>
    <w:rsid w:val="004D05F3"/>
    <w:rsid w:val="004D085E"/>
    <w:rsid w:val="004D09E1"/>
    <w:rsid w:val="004D1151"/>
    <w:rsid w:val="004D1327"/>
    <w:rsid w:val="004D15B2"/>
    <w:rsid w:val="004D23C5"/>
    <w:rsid w:val="004D245A"/>
    <w:rsid w:val="004D2B86"/>
    <w:rsid w:val="004D32A6"/>
    <w:rsid w:val="004D4908"/>
    <w:rsid w:val="004D5010"/>
    <w:rsid w:val="004D532D"/>
    <w:rsid w:val="004D58CF"/>
    <w:rsid w:val="004D5CEF"/>
    <w:rsid w:val="004D5DE1"/>
    <w:rsid w:val="004D63F7"/>
    <w:rsid w:val="004D6492"/>
    <w:rsid w:val="004D656F"/>
    <w:rsid w:val="004D68C3"/>
    <w:rsid w:val="004D779B"/>
    <w:rsid w:val="004E1348"/>
    <w:rsid w:val="004E1867"/>
    <w:rsid w:val="004E3010"/>
    <w:rsid w:val="004E32E7"/>
    <w:rsid w:val="004E336D"/>
    <w:rsid w:val="004E390C"/>
    <w:rsid w:val="004E39BC"/>
    <w:rsid w:val="004E3BE7"/>
    <w:rsid w:val="004E3DDB"/>
    <w:rsid w:val="004E4B47"/>
    <w:rsid w:val="004E5FB0"/>
    <w:rsid w:val="004E69CF"/>
    <w:rsid w:val="004E6CA5"/>
    <w:rsid w:val="004E6D1C"/>
    <w:rsid w:val="004E70BD"/>
    <w:rsid w:val="004E7808"/>
    <w:rsid w:val="004E7C76"/>
    <w:rsid w:val="004E7CCC"/>
    <w:rsid w:val="004E7DD1"/>
    <w:rsid w:val="004F1119"/>
    <w:rsid w:val="004F15A6"/>
    <w:rsid w:val="004F1C0E"/>
    <w:rsid w:val="004F1DF1"/>
    <w:rsid w:val="004F2597"/>
    <w:rsid w:val="004F2F9A"/>
    <w:rsid w:val="004F3B7C"/>
    <w:rsid w:val="004F3FA0"/>
    <w:rsid w:val="004F4679"/>
    <w:rsid w:val="004F4857"/>
    <w:rsid w:val="004F49CF"/>
    <w:rsid w:val="004F4A22"/>
    <w:rsid w:val="004F5260"/>
    <w:rsid w:val="004F5457"/>
    <w:rsid w:val="004F6306"/>
    <w:rsid w:val="004F676A"/>
    <w:rsid w:val="004F69DB"/>
    <w:rsid w:val="004F6ECE"/>
    <w:rsid w:val="004F731C"/>
    <w:rsid w:val="004F74D9"/>
    <w:rsid w:val="004F7F17"/>
    <w:rsid w:val="0050009C"/>
    <w:rsid w:val="00500596"/>
    <w:rsid w:val="005010A9"/>
    <w:rsid w:val="00501E6F"/>
    <w:rsid w:val="005024DB"/>
    <w:rsid w:val="005027DD"/>
    <w:rsid w:val="00502D6D"/>
    <w:rsid w:val="005036EC"/>
    <w:rsid w:val="00503D46"/>
    <w:rsid w:val="00504223"/>
    <w:rsid w:val="005042CF"/>
    <w:rsid w:val="00504858"/>
    <w:rsid w:val="00504C56"/>
    <w:rsid w:val="00506952"/>
    <w:rsid w:val="00506BDF"/>
    <w:rsid w:val="00506E2F"/>
    <w:rsid w:val="00507112"/>
    <w:rsid w:val="00510163"/>
    <w:rsid w:val="00510280"/>
    <w:rsid w:val="00510C40"/>
    <w:rsid w:val="0051109F"/>
    <w:rsid w:val="005115D3"/>
    <w:rsid w:val="00511673"/>
    <w:rsid w:val="0051171A"/>
    <w:rsid w:val="00511A49"/>
    <w:rsid w:val="00511D84"/>
    <w:rsid w:val="00512D4C"/>
    <w:rsid w:val="00513148"/>
    <w:rsid w:val="00513166"/>
    <w:rsid w:val="00513285"/>
    <w:rsid w:val="00513D73"/>
    <w:rsid w:val="00513DE2"/>
    <w:rsid w:val="00514490"/>
    <w:rsid w:val="0051449F"/>
    <w:rsid w:val="005148D5"/>
    <w:rsid w:val="00514A43"/>
    <w:rsid w:val="0051588B"/>
    <w:rsid w:val="005164E2"/>
    <w:rsid w:val="00516646"/>
    <w:rsid w:val="00517205"/>
    <w:rsid w:val="005174E5"/>
    <w:rsid w:val="00517638"/>
    <w:rsid w:val="00517975"/>
    <w:rsid w:val="00517C4B"/>
    <w:rsid w:val="00517CC1"/>
    <w:rsid w:val="00517ED3"/>
    <w:rsid w:val="005212D3"/>
    <w:rsid w:val="00521520"/>
    <w:rsid w:val="00521DCC"/>
    <w:rsid w:val="00521F57"/>
    <w:rsid w:val="0052221A"/>
    <w:rsid w:val="00522393"/>
    <w:rsid w:val="00522620"/>
    <w:rsid w:val="00522D35"/>
    <w:rsid w:val="00523256"/>
    <w:rsid w:val="00523651"/>
    <w:rsid w:val="00523C55"/>
    <w:rsid w:val="00524214"/>
    <w:rsid w:val="005244DC"/>
    <w:rsid w:val="00524ADB"/>
    <w:rsid w:val="00525358"/>
    <w:rsid w:val="00525656"/>
    <w:rsid w:val="00525C94"/>
    <w:rsid w:val="00525D14"/>
    <w:rsid w:val="00526119"/>
    <w:rsid w:val="00526872"/>
    <w:rsid w:val="00526A74"/>
    <w:rsid w:val="00526D73"/>
    <w:rsid w:val="005270F6"/>
    <w:rsid w:val="00527564"/>
    <w:rsid w:val="00527640"/>
    <w:rsid w:val="005305BB"/>
    <w:rsid w:val="005307CF"/>
    <w:rsid w:val="00530C4F"/>
    <w:rsid w:val="00531297"/>
    <w:rsid w:val="00531F4E"/>
    <w:rsid w:val="0053268E"/>
    <w:rsid w:val="0053272C"/>
    <w:rsid w:val="00533D88"/>
    <w:rsid w:val="00533EDA"/>
    <w:rsid w:val="00534C02"/>
    <w:rsid w:val="00534CB4"/>
    <w:rsid w:val="0053563A"/>
    <w:rsid w:val="005359C1"/>
    <w:rsid w:val="005363BC"/>
    <w:rsid w:val="00536B34"/>
    <w:rsid w:val="00536BBD"/>
    <w:rsid w:val="0053721E"/>
    <w:rsid w:val="00537695"/>
    <w:rsid w:val="00537BED"/>
    <w:rsid w:val="005402A5"/>
    <w:rsid w:val="005402EC"/>
    <w:rsid w:val="00542385"/>
    <w:rsid w:val="0054264B"/>
    <w:rsid w:val="0054316F"/>
    <w:rsid w:val="00543188"/>
    <w:rsid w:val="00543786"/>
    <w:rsid w:val="00544752"/>
    <w:rsid w:val="005454D0"/>
    <w:rsid w:val="005455A3"/>
    <w:rsid w:val="00545999"/>
    <w:rsid w:val="00545D51"/>
    <w:rsid w:val="00546044"/>
    <w:rsid w:val="00546268"/>
    <w:rsid w:val="0054639E"/>
    <w:rsid w:val="00546453"/>
    <w:rsid w:val="00546782"/>
    <w:rsid w:val="005474DD"/>
    <w:rsid w:val="00547925"/>
    <w:rsid w:val="00547D3E"/>
    <w:rsid w:val="0055023B"/>
    <w:rsid w:val="00550683"/>
    <w:rsid w:val="00552001"/>
    <w:rsid w:val="0055275A"/>
    <w:rsid w:val="0055306C"/>
    <w:rsid w:val="005530C8"/>
    <w:rsid w:val="005533D7"/>
    <w:rsid w:val="00553600"/>
    <w:rsid w:val="00553639"/>
    <w:rsid w:val="00553C28"/>
    <w:rsid w:val="00553E46"/>
    <w:rsid w:val="005543FC"/>
    <w:rsid w:val="005545D3"/>
    <w:rsid w:val="00554B7C"/>
    <w:rsid w:val="00555C48"/>
    <w:rsid w:val="005561D3"/>
    <w:rsid w:val="005569F7"/>
    <w:rsid w:val="00557682"/>
    <w:rsid w:val="00561B89"/>
    <w:rsid w:val="00561DBD"/>
    <w:rsid w:val="00562945"/>
    <w:rsid w:val="00562DF2"/>
    <w:rsid w:val="0056331B"/>
    <w:rsid w:val="00563762"/>
    <w:rsid w:val="005639AC"/>
    <w:rsid w:val="00563DDA"/>
    <w:rsid w:val="00563F98"/>
    <w:rsid w:val="005641E4"/>
    <w:rsid w:val="00564383"/>
    <w:rsid w:val="00564E0C"/>
    <w:rsid w:val="0056586B"/>
    <w:rsid w:val="00565E71"/>
    <w:rsid w:val="005660E2"/>
    <w:rsid w:val="005671FA"/>
    <w:rsid w:val="00567407"/>
    <w:rsid w:val="00567796"/>
    <w:rsid w:val="0056787E"/>
    <w:rsid w:val="00567AA8"/>
    <w:rsid w:val="005703DE"/>
    <w:rsid w:val="005705E0"/>
    <w:rsid w:val="0057063D"/>
    <w:rsid w:val="00570C3C"/>
    <w:rsid w:val="00570EF5"/>
    <w:rsid w:val="00570F75"/>
    <w:rsid w:val="00570F79"/>
    <w:rsid w:val="005717E9"/>
    <w:rsid w:val="00571883"/>
    <w:rsid w:val="005732BF"/>
    <w:rsid w:val="005735D1"/>
    <w:rsid w:val="00573B6E"/>
    <w:rsid w:val="00574086"/>
    <w:rsid w:val="00574670"/>
    <w:rsid w:val="00575164"/>
    <w:rsid w:val="005756A8"/>
    <w:rsid w:val="00575EA8"/>
    <w:rsid w:val="00576904"/>
    <w:rsid w:val="00576DF9"/>
    <w:rsid w:val="00577239"/>
    <w:rsid w:val="0057730F"/>
    <w:rsid w:val="00577499"/>
    <w:rsid w:val="00577740"/>
    <w:rsid w:val="00577D7C"/>
    <w:rsid w:val="00577EB4"/>
    <w:rsid w:val="0058058E"/>
    <w:rsid w:val="00580DCC"/>
    <w:rsid w:val="005815C8"/>
    <w:rsid w:val="005815FE"/>
    <w:rsid w:val="005820F6"/>
    <w:rsid w:val="00582BB2"/>
    <w:rsid w:val="00582D61"/>
    <w:rsid w:val="0058313F"/>
    <w:rsid w:val="0058334D"/>
    <w:rsid w:val="00583AD2"/>
    <w:rsid w:val="00583DA0"/>
    <w:rsid w:val="00584071"/>
    <w:rsid w:val="005841D7"/>
    <w:rsid w:val="00584459"/>
    <w:rsid w:val="0058464E"/>
    <w:rsid w:val="0058487E"/>
    <w:rsid w:val="0058517F"/>
    <w:rsid w:val="00586558"/>
    <w:rsid w:val="005865F5"/>
    <w:rsid w:val="00586991"/>
    <w:rsid w:val="00586EC0"/>
    <w:rsid w:val="00586F7A"/>
    <w:rsid w:val="00587574"/>
    <w:rsid w:val="0059049B"/>
    <w:rsid w:val="005909D8"/>
    <w:rsid w:val="00590CB5"/>
    <w:rsid w:val="0059190D"/>
    <w:rsid w:val="005922A9"/>
    <w:rsid w:val="005922BD"/>
    <w:rsid w:val="005925C8"/>
    <w:rsid w:val="00592715"/>
    <w:rsid w:val="00592718"/>
    <w:rsid w:val="00592B04"/>
    <w:rsid w:val="00593B48"/>
    <w:rsid w:val="005941EF"/>
    <w:rsid w:val="00594423"/>
    <w:rsid w:val="00594DDD"/>
    <w:rsid w:val="00594E34"/>
    <w:rsid w:val="005956B3"/>
    <w:rsid w:val="00596166"/>
    <w:rsid w:val="005963B8"/>
    <w:rsid w:val="00596E89"/>
    <w:rsid w:val="00596EE2"/>
    <w:rsid w:val="00596F64"/>
    <w:rsid w:val="00597804"/>
    <w:rsid w:val="00597E62"/>
    <w:rsid w:val="005A01CB"/>
    <w:rsid w:val="005A045F"/>
    <w:rsid w:val="005A1188"/>
    <w:rsid w:val="005A169D"/>
    <w:rsid w:val="005A24A7"/>
    <w:rsid w:val="005A2779"/>
    <w:rsid w:val="005A27F4"/>
    <w:rsid w:val="005A38C1"/>
    <w:rsid w:val="005A3B7D"/>
    <w:rsid w:val="005A3E31"/>
    <w:rsid w:val="005A41EF"/>
    <w:rsid w:val="005A42A3"/>
    <w:rsid w:val="005A44FC"/>
    <w:rsid w:val="005A4BFF"/>
    <w:rsid w:val="005A4FD5"/>
    <w:rsid w:val="005A52DA"/>
    <w:rsid w:val="005A58FF"/>
    <w:rsid w:val="005A5EAF"/>
    <w:rsid w:val="005A5F2D"/>
    <w:rsid w:val="005A64C0"/>
    <w:rsid w:val="005A6748"/>
    <w:rsid w:val="005A6E65"/>
    <w:rsid w:val="005A7B8D"/>
    <w:rsid w:val="005B05D8"/>
    <w:rsid w:val="005B0779"/>
    <w:rsid w:val="005B10F0"/>
    <w:rsid w:val="005B1789"/>
    <w:rsid w:val="005B19BF"/>
    <w:rsid w:val="005B1B27"/>
    <w:rsid w:val="005B2086"/>
    <w:rsid w:val="005B24D6"/>
    <w:rsid w:val="005B25CE"/>
    <w:rsid w:val="005B3422"/>
    <w:rsid w:val="005B3454"/>
    <w:rsid w:val="005B3C11"/>
    <w:rsid w:val="005B445D"/>
    <w:rsid w:val="005B4B46"/>
    <w:rsid w:val="005B4D05"/>
    <w:rsid w:val="005B542C"/>
    <w:rsid w:val="005B54AC"/>
    <w:rsid w:val="005B55C8"/>
    <w:rsid w:val="005B63AB"/>
    <w:rsid w:val="005B63EC"/>
    <w:rsid w:val="005B766B"/>
    <w:rsid w:val="005B7A44"/>
    <w:rsid w:val="005C019B"/>
    <w:rsid w:val="005C03AF"/>
    <w:rsid w:val="005C09EA"/>
    <w:rsid w:val="005C0A2C"/>
    <w:rsid w:val="005C1C28"/>
    <w:rsid w:val="005C1F4D"/>
    <w:rsid w:val="005C2017"/>
    <w:rsid w:val="005C25EF"/>
    <w:rsid w:val="005C2638"/>
    <w:rsid w:val="005C2A74"/>
    <w:rsid w:val="005C3960"/>
    <w:rsid w:val="005C4246"/>
    <w:rsid w:val="005C53EA"/>
    <w:rsid w:val="005C575A"/>
    <w:rsid w:val="005C5D9F"/>
    <w:rsid w:val="005C6215"/>
    <w:rsid w:val="005C6469"/>
    <w:rsid w:val="005C64F9"/>
    <w:rsid w:val="005C6574"/>
    <w:rsid w:val="005C6DB5"/>
    <w:rsid w:val="005C76AE"/>
    <w:rsid w:val="005C7AE2"/>
    <w:rsid w:val="005C7BC8"/>
    <w:rsid w:val="005D0221"/>
    <w:rsid w:val="005D131A"/>
    <w:rsid w:val="005D2B6C"/>
    <w:rsid w:val="005D3747"/>
    <w:rsid w:val="005D3A90"/>
    <w:rsid w:val="005D42EA"/>
    <w:rsid w:val="005D4906"/>
    <w:rsid w:val="005D4AE0"/>
    <w:rsid w:val="005D4C09"/>
    <w:rsid w:val="005D54B7"/>
    <w:rsid w:val="005D5CBD"/>
    <w:rsid w:val="005D5CD5"/>
    <w:rsid w:val="005D5FFD"/>
    <w:rsid w:val="005D6B7C"/>
    <w:rsid w:val="005D6BD9"/>
    <w:rsid w:val="005E0600"/>
    <w:rsid w:val="005E07F7"/>
    <w:rsid w:val="005E0C4D"/>
    <w:rsid w:val="005E0E06"/>
    <w:rsid w:val="005E0F01"/>
    <w:rsid w:val="005E10E1"/>
    <w:rsid w:val="005E14B7"/>
    <w:rsid w:val="005E19E7"/>
    <w:rsid w:val="005E1D51"/>
    <w:rsid w:val="005E2084"/>
    <w:rsid w:val="005E247C"/>
    <w:rsid w:val="005E2E59"/>
    <w:rsid w:val="005E3700"/>
    <w:rsid w:val="005E38E9"/>
    <w:rsid w:val="005E3DD8"/>
    <w:rsid w:val="005E438C"/>
    <w:rsid w:val="005E4722"/>
    <w:rsid w:val="005E4B1A"/>
    <w:rsid w:val="005E5152"/>
    <w:rsid w:val="005E54D3"/>
    <w:rsid w:val="005E702F"/>
    <w:rsid w:val="005E71B4"/>
    <w:rsid w:val="005E751A"/>
    <w:rsid w:val="005F0A0E"/>
    <w:rsid w:val="005F0D35"/>
    <w:rsid w:val="005F1407"/>
    <w:rsid w:val="005F16EF"/>
    <w:rsid w:val="005F2564"/>
    <w:rsid w:val="005F27DC"/>
    <w:rsid w:val="005F27E7"/>
    <w:rsid w:val="005F2E46"/>
    <w:rsid w:val="005F322F"/>
    <w:rsid w:val="005F4336"/>
    <w:rsid w:val="005F4DB5"/>
    <w:rsid w:val="005F5162"/>
    <w:rsid w:val="005F5956"/>
    <w:rsid w:val="005F5C11"/>
    <w:rsid w:val="005F605A"/>
    <w:rsid w:val="005F629B"/>
    <w:rsid w:val="005F63FD"/>
    <w:rsid w:val="005F655A"/>
    <w:rsid w:val="005F672F"/>
    <w:rsid w:val="005F790D"/>
    <w:rsid w:val="005F7941"/>
    <w:rsid w:val="006014BE"/>
    <w:rsid w:val="006018E4"/>
    <w:rsid w:val="00601FE4"/>
    <w:rsid w:val="00602199"/>
    <w:rsid w:val="006022A3"/>
    <w:rsid w:val="0060380A"/>
    <w:rsid w:val="006041D0"/>
    <w:rsid w:val="0060444C"/>
    <w:rsid w:val="006046C4"/>
    <w:rsid w:val="00604803"/>
    <w:rsid w:val="00604D69"/>
    <w:rsid w:val="00605115"/>
    <w:rsid w:val="0060545F"/>
    <w:rsid w:val="0060557A"/>
    <w:rsid w:val="006057A9"/>
    <w:rsid w:val="00605E41"/>
    <w:rsid w:val="00605F32"/>
    <w:rsid w:val="006062C9"/>
    <w:rsid w:val="00606A8F"/>
    <w:rsid w:val="00607158"/>
    <w:rsid w:val="00607C48"/>
    <w:rsid w:val="00610087"/>
    <w:rsid w:val="00610374"/>
    <w:rsid w:val="00610836"/>
    <w:rsid w:val="00610939"/>
    <w:rsid w:val="006111F8"/>
    <w:rsid w:val="0061160D"/>
    <w:rsid w:val="006117BB"/>
    <w:rsid w:val="00611A84"/>
    <w:rsid w:val="00611B38"/>
    <w:rsid w:val="00611CC1"/>
    <w:rsid w:val="0061250C"/>
    <w:rsid w:val="006126BE"/>
    <w:rsid w:val="00612C20"/>
    <w:rsid w:val="00613545"/>
    <w:rsid w:val="00613817"/>
    <w:rsid w:val="006148DA"/>
    <w:rsid w:val="00616069"/>
    <w:rsid w:val="006167BD"/>
    <w:rsid w:val="006169E3"/>
    <w:rsid w:val="00616B4B"/>
    <w:rsid w:val="00617154"/>
    <w:rsid w:val="0061716C"/>
    <w:rsid w:val="00617535"/>
    <w:rsid w:val="00617895"/>
    <w:rsid w:val="00617F70"/>
    <w:rsid w:val="006206BB"/>
    <w:rsid w:val="00620756"/>
    <w:rsid w:val="006208EF"/>
    <w:rsid w:val="006209C4"/>
    <w:rsid w:val="006209EE"/>
    <w:rsid w:val="00621348"/>
    <w:rsid w:val="00621537"/>
    <w:rsid w:val="00621D3B"/>
    <w:rsid w:val="00621FD8"/>
    <w:rsid w:val="0062224C"/>
    <w:rsid w:val="00622350"/>
    <w:rsid w:val="00622C19"/>
    <w:rsid w:val="006231A3"/>
    <w:rsid w:val="006233AA"/>
    <w:rsid w:val="0062347F"/>
    <w:rsid w:val="006237C1"/>
    <w:rsid w:val="006243A1"/>
    <w:rsid w:val="00624D75"/>
    <w:rsid w:val="00624EC4"/>
    <w:rsid w:val="00625075"/>
    <w:rsid w:val="0062563D"/>
    <w:rsid w:val="00625730"/>
    <w:rsid w:val="00625EAA"/>
    <w:rsid w:val="00626A69"/>
    <w:rsid w:val="00626C28"/>
    <w:rsid w:val="00626F37"/>
    <w:rsid w:val="006275D4"/>
    <w:rsid w:val="00627648"/>
    <w:rsid w:val="00627A77"/>
    <w:rsid w:val="00627D3E"/>
    <w:rsid w:val="006303A1"/>
    <w:rsid w:val="006308B8"/>
    <w:rsid w:val="00630A7C"/>
    <w:rsid w:val="00630E86"/>
    <w:rsid w:val="00630EC4"/>
    <w:rsid w:val="00631A7D"/>
    <w:rsid w:val="00632E30"/>
    <w:rsid w:val="00632E56"/>
    <w:rsid w:val="00633A0C"/>
    <w:rsid w:val="0063408C"/>
    <w:rsid w:val="00634619"/>
    <w:rsid w:val="006351AC"/>
    <w:rsid w:val="00635CBA"/>
    <w:rsid w:val="00635D38"/>
    <w:rsid w:val="00635EFC"/>
    <w:rsid w:val="00636360"/>
    <w:rsid w:val="0063682B"/>
    <w:rsid w:val="00637468"/>
    <w:rsid w:val="00637D01"/>
    <w:rsid w:val="00640EF6"/>
    <w:rsid w:val="00641374"/>
    <w:rsid w:val="00642889"/>
    <w:rsid w:val="0064338B"/>
    <w:rsid w:val="006444B1"/>
    <w:rsid w:val="00644912"/>
    <w:rsid w:val="00644ED1"/>
    <w:rsid w:val="00645882"/>
    <w:rsid w:val="00645F2C"/>
    <w:rsid w:val="00646542"/>
    <w:rsid w:val="00647E45"/>
    <w:rsid w:val="00650332"/>
    <w:rsid w:val="006504F4"/>
    <w:rsid w:val="006507A6"/>
    <w:rsid w:val="0065180F"/>
    <w:rsid w:val="006529F2"/>
    <w:rsid w:val="00652D6E"/>
    <w:rsid w:val="0065396E"/>
    <w:rsid w:val="006548A1"/>
    <w:rsid w:val="00654BC9"/>
    <w:rsid w:val="00654EF9"/>
    <w:rsid w:val="006551CC"/>
    <w:rsid w:val="006552FD"/>
    <w:rsid w:val="006558D6"/>
    <w:rsid w:val="00655B2D"/>
    <w:rsid w:val="006562C8"/>
    <w:rsid w:val="00656612"/>
    <w:rsid w:val="00656647"/>
    <w:rsid w:val="006567D8"/>
    <w:rsid w:val="00656F29"/>
    <w:rsid w:val="00657313"/>
    <w:rsid w:val="0065795C"/>
    <w:rsid w:val="00657D10"/>
    <w:rsid w:val="00657D88"/>
    <w:rsid w:val="00657E56"/>
    <w:rsid w:val="00657E59"/>
    <w:rsid w:val="00660762"/>
    <w:rsid w:val="006608EB"/>
    <w:rsid w:val="00660AA5"/>
    <w:rsid w:val="00660B83"/>
    <w:rsid w:val="00661046"/>
    <w:rsid w:val="006620A9"/>
    <w:rsid w:val="0066292C"/>
    <w:rsid w:val="00662D93"/>
    <w:rsid w:val="00663583"/>
    <w:rsid w:val="00663AF3"/>
    <w:rsid w:val="00663BA2"/>
    <w:rsid w:val="006646DA"/>
    <w:rsid w:val="006648A0"/>
    <w:rsid w:val="0066566E"/>
    <w:rsid w:val="006659F1"/>
    <w:rsid w:val="00665F14"/>
    <w:rsid w:val="00665F80"/>
    <w:rsid w:val="006665BE"/>
    <w:rsid w:val="006669AB"/>
    <w:rsid w:val="00666B6C"/>
    <w:rsid w:val="006675FB"/>
    <w:rsid w:val="006676A4"/>
    <w:rsid w:val="00667CB0"/>
    <w:rsid w:val="00670BDC"/>
    <w:rsid w:val="00670CC5"/>
    <w:rsid w:val="00670F6D"/>
    <w:rsid w:val="00671232"/>
    <w:rsid w:val="0067134E"/>
    <w:rsid w:val="00671364"/>
    <w:rsid w:val="00671A91"/>
    <w:rsid w:val="00671DA2"/>
    <w:rsid w:val="00671E28"/>
    <w:rsid w:val="00672358"/>
    <w:rsid w:val="00672BE5"/>
    <w:rsid w:val="006732C3"/>
    <w:rsid w:val="00673477"/>
    <w:rsid w:val="00673890"/>
    <w:rsid w:val="00673B4C"/>
    <w:rsid w:val="0067402B"/>
    <w:rsid w:val="00674918"/>
    <w:rsid w:val="00674C76"/>
    <w:rsid w:val="00674E7A"/>
    <w:rsid w:val="00675787"/>
    <w:rsid w:val="00675C85"/>
    <w:rsid w:val="00675E3B"/>
    <w:rsid w:val="00676A57"/>
    <w:rsid w:val="0067747E"/>
    <w:rsid w:val="006803E9"/>
    <w:rsid w:val="0068055D"/>
    <w:rsid w:val="00680A17"/>
    <w:rsid w:val="00680A85"/>
    <w:rsid w:val="00681702"/>
    <w:rsid w:val="00681795"/>
    <w:rsid w:val="00681A99"/>
    <w:rsid w:val="00682114"/>
    <w:rsid w:val="00682682"/>
    <w:rsid w:val="00682702"/>
    <w:rsid w:val="00682CAE"/>
    <w:rsid w:val="00683029"/>
    <w:rsid w:val="006833AB"/>
    <w:rsid w:val="00684654"/>
    <w:rsid w:val="0068492A"/>
    <w:rsid w:val="00685F33"/>
    <w:rsid w:val="00686745"/>
    <w:rsid w:val="006871EE"/>
    <w:rsid w:val="006871FB"/>
    <w:rsid w:val="00687844"/>
    <w:rsid w:val="00687AD4"/>
    <w:rsid w:val="00687C0C"/>
    <w:rsid w:val="00687EBB"/>
    <w:rsid w:val="00690037"/>
    <w:rsid w:val="0069015B"/>
    <w:rsid w:val="0069058F"/>
    <w:rsid w:val="006909E6"/>
    <w:rsid w:val="00690CEB"/>
    <w:rsid w:val="006914A1"/>
    <w:rsid w:val="00691790"/>
    <w:rsid w:val="00692368"/>
    <w:rsid w:val="00692681"/>
    <w:rsid w:val="006932AB"/>
    <w:rsid w:val="00694084"/>
    <w:rsid w:val="006940E3"/>
    <w:rsid w:val="00695B45"/>
    <w:rsid w:val="00695C4F"/>
    <w:rsid w:val="0069624F"/>
    <w:rsid w:val="00696D18"/>
    <w:rsid w:val="0069709C"/>
    <w:rsid w:val="0069740F"/>
    <w:rsid w:val="006A05DA"/>
    <w:rsid w:val="006A08D0"/>
    <w:rsid w:val="006A090E"/>
    <w:rsid w:val="006A0AD6"/>
    <w:rsid w:val="006A0CF9"/>
    <w:rsid w:val="006A0E65"/>
    <w:rsid w:val="006A2452"/>
    <w:rsid w:val="006A260A"/>
    <w:rsid w:val="006A2634"/>
    <w:rsid w:val="006A2781"/>
    <w:rsid w:val="006A2EBC"/>
    <w:rsid w:val="006A3002"/>
    <w:rsid w:val="006A3A2D"/>
    <w:rsid w:val="006A3F71"/>
    <w:rsid w:val="006A4102"/>
    <w:rsid w:val="006A4BA3"/>
    <w:rsid w:val="006A529F"/>
    <w:rsid w:val="006A5784"/>
    <w:rsid w:val="006A5BEA"/>
    <w:rsid w:val="006A5EA0"/>
    <w:rsid w:val="006A6033"/>
    <w:rsid w:val="006A68C1"/>
    <w:rsid w:val="006A6A49"/>
    <w:rsid w:val="006A6BF5"/>
    <w:rsid w:val="006A6D46"/>
    <w:rsid w:val="006A6DA3"/>
    <w:rsid w:val="006A783B"/>
    <w:rsid w:val="006A78EA"/>
    <w:rsid w:val="006A7B33"/>
    <w:rsid w:val="006B01FE"/>
    <w:rsid w:val="006B061F"/>
    <w:rsid w:val="006B0760"/>
    <w:rsid w:val="006B0DFB"/>
    <w:rsid w:val="006B1132"/>
    <w:rsid w:val="006B1FBD"/>
    <w:rsid w:val="006B24E5"/>
    <w:rsid w:val="006B2C29"/>
    <w:rsid w:val="006B2D3F"/>
    <w:rsid w:val="006B300A"/>
    <w:rsid w:val="006B3A78"/>
    <w:rsid w:val="006B431A"/>
    <w:rsid w:val="006B4343"/>
    <w:rsid w:val="006B4734"/>
    <w:rsid w:val="006B4BAA"/>
    <w:rsid w:val="006B4C90"/>
    <w:rsid w:val="006B4E13"/>
    <w:rsid w:val="006B54A1"/>
    <w:rsid w:val="006B6041"/>
    <w:rsid w:val="006B632A"/>
    <w:rsid w:val="006B6459"/>
    <w:rsid w:val="006B652B"/>
    <w:rsid w:val="006B6BFA"/>
    <w:rsid w:val="006B71FA"/>
    <w:rsid w:val="006B75DD"/>
    <w:rsid w:val="006B7682"/>
    <w:rsid w:val="006B77E4"/>
    <w:rsid w:val="006C0146"/>
    <w:rsid w:val="006C067E"/>
    <w:rsid w:val="006C083B"/>
    <w:rsid w:val="006C0DE2"/>
    <w:rsid w:val="006C2440"/>
    <w:rsid w:val="006C27E9"/>
    <w:rsid w:val="006C2923"/>
    <w:rsid w:val="006C2C7E"/>
    <w:rsid w:val="006C3132"/>
    <w:rsid w:val="006C36E2"/>
    <w:rsid w:val="006C370A"/>
    <w:rsid w:val="006C4970"/>
    <w:rsid w:val="006C4BE7"/>
    <w:rsid w:val="006C54AD"/>
    <w:rsid w:val="006C57D3"/>
    <w:rsid w:val="006C5897"/>
    <w:rsid w:val="006C5F07"/>
    <w:rsid w:val="006C67E0"/>
    <w:rsid w:val="006C70A2"/>
    <w:rsid w:val="006C70D1"/>
    <w:rsid w:val="006C7921"/>
    <w:rsid w:val="006C7ABA"/>
    <w:rsid w:val="006C7B34"/>
    <w:rsid w:val="006C7B6F"/>
    <w:rsid w:val="006C7BDE"/>
    <w:rsid w:val="006D02E5"/>
    <w:rsid w:val="006D0436"/>
    <w:rsid w:val="006D0D60"/>
    <w:rsid w:val="006D0F6E"/>
    <w:rsid w:val="006D1122"/>
    <w:rsid w:val="006D1B68"/>
    <w:rsid w:val="006D2A80"/>
    <w:rsid w:val="006D2C8C"/>
    <w:rsid w:val="006D2DB2"/>
    <w:rsid w:val="006D34BA"/>
    <w:rsid w:val="006D3885"/>
    <w:rsid w:val="006D3C00"/>
    <w:rsid w:val="006D48C5"/>
    <w:rsid w:val="006D526B"/>
    <w:rsid w:val="006D58B4"/>
    <w:rsid w:val="006D5DA1"/>
    <w:rsid w:val="006D5F58"/>
    <w:rsid w:val="006D6A4A"/>
    <w:rsid w:val="006D6B0C"/>
    <w:rsid w:val="006D6CA2"/>
    <w:rsid w:val="006D6CF4"/>
    <w:rsid w:val="006D6F93"/>
    <w:rsid w:val="006D7122"/>
    <w:rsid w:val="006D770A"/>
    <w:rsid w:val="006D7F62"/>
    <w:rsid w:val="006E058A"/>
    <w:rsid w:val="006E069D"/>
    <w:rsid w:val="006E18AF"/>
    <w:rsid w:val="006E1920"/>
    <w:rsid w:val="006E1A9F"/>
    <w:rsid w:val="006E1ED8"/>
    <w:rsid w:val="006E1F6D"/>
    <w:rsid w:val="006E1FC9"/>
    <w:rsid w:val="006E229B"/>
    <w:rsid w:val="006E30F3"/>
    <w:rsid w:val="006E3675"/>
    <w:rsid w:val="006E4040"/>
    <w:rsid w:val="006E4A7F"/>
    <w:rsid w:val="006E4B77"/>
    <w:rsid w:val="006E4CD2"/>
    <w:rsid w:val="006E4CEB"/>
    <w:rsid w:val="006E4D0A"/>
    <w:rsid w:val="006E57C2"/>
    <w:rsid w:val="006E6C6B"/>
    <w:rsid w:val="006E7100"/>
    <w:rsid w:val="006E79BE"/>
    <w:rsid w:val="006F054D"/>
    <w:rsid w:val="006F060E"/>
    <w:rsid w:val="006F1560"/>
    <w:rsid w:val="006F1876"/>
    <w:rsid w:val="006F205E"/>
    <w:rsid w:val="006F26A9"/>
    <w:rsid w:val="006F3556"/>
    <w:rsid w:val="006F3B9E"/>
    <w:rsid w:val="006F3BCD"/>
    <w:rsid w:val="006F3E65"/>
    <w:rsid w:val="006F44AA"/>
    <w:rsid w:val="006F525B"/>
    <w:rsid w:val="006F58B4"/>
    <w:rsid w:val="006F5CFA"/>
    <w:rsid w:val="006F728E"/>
    <w:rsid w:val="007003E9"/>
    <w:rsid w:val="00700C3F"/>
    <w:rsid w:val="007016FA"/>
    <w:rsid w:val="0070174E"/>
    <w:rsid w:val="00701CFA"/>
    <w:rsid w:val="00701D17"/>
    <w:rsid w:val="00701DAD"/>
    <w:rsid w:val="00702902"/>
    <w:rsid w:val="0070290A"/>
    <w:rsid w:val="00702951"/>
    <w:rsid w:val="00702E2E"/>
    <w:rsid w:val="0070374A"/>
    <w:rsid w:val="00703F7A"/>
    <w:rsid w:val="007043D8"/>
    <w:rsid w:val="00704417"/>
    <w:rsid w:val="00704D3C"/>
    <w:rsid w:val="00704DF6"/>
    <w:rsid w:val="00704EED"/>
    <w:rsid w:val="00705630"/>
    <w:rsid w:val="0070605A"/>
    <w:rsid w:val="0070643D"/>
    <w:rsid w:val="0070651C"/>
    <w:rsid w:val="0070669D"/>
    <w:rsid w:val="00706CA6"/>
    <w:rsid w:val="007078B0"/>
    <w:rsid w:val="00707955"/>
    <w:rsid w:val="0070796D"/>
    <w:rsid w:val="0071154D"/>
    <w:rsid w:val="0071157F"/>
    <w:rsid w:val="00711702"/>
    <w:rsid w:val="00711C12"/>
    <w:rsid w:val="00712D1B"/>
    <w:rsid w:val="007132A3"/>
    <w:rsid w:val="0071368B"/>
    <w:rsid w:val="007137EB"/>
    <w:rsid w:val="007138EF"/>
    <w:rsid w:val="00714056"/>
    <w:rsid w:val="00714AA0"/>
    <w:rsid w:val="00714DAC"/>
    <w:rsid w:val="00715B19"/>
    <w:rsid w:val="00715BC5"/>
    <w:rsid w:val="00715D86"/>
    <w:rsid w:val="007160FF"/>
    <w:rsid w:val="0071633C"/>
    <w:rsid w:val="00716421"/>
    <w:rsid w:val="007168E5"/>
    <w:rsid w:val="00716F8D"/>
    <w:rsid w:val="007176E8"/>
    <w:rsid w:val="00717F1B"/>
    <w:rsid w:val="00720B10"/>
    <w:rsid w:val="00720E57"/>
    <w:rsid w:val="00721041"/>
    <w:rsid w:val="00721104"/>
    <w:rsid w:val="0072114F"/>
    <w:rsid w:val="007214D0"/>
    <w:rsid w:val="0072174E"/>
    <w:rsid w:val="00722221"/>
    <w:rsid w:val="00722330"/>
    <w:rsid w:val="00722488"/>
    <w:rsid w:val="00722A14"/>
    <w:rsid w:val="00722AC6"/>
    <w:rsid w:val="007233A8"/>
    <w:rsid w:val="007235EC"/>
    <w:rsid w:val="00723C5A"/>
    <w:rsid w:val="00723D4B"/>
    <w:rsid w:val="0072404A"/>
    <w:rsid w:val="0072477D"/>
    <w:rsid w:val="00724EFB"/>
    <w:rsid w:val="0072562E"/>
    <w:rsid w:val="0072683B"/>
    <w:rsid w:val="00726F02"/>
    <w:rsid w:val="00727262"/>
    <w:rsid w:val="00727EBD"/>
    <w:rsid w:val="0073014F"/>
    <w:rsid w:val="007302A4"/>
    <w:rsid w:val="0073117E"/>
    <w:rsid w:val="00731233"/>
    <w:rsid w:val="00731AA3"/>
    <w:rsid w:val="00731B1C"/>
    <w:rsid w:val="00731F83"/>
    <w:rsid w:val="0073267B"/>
    <w:rsid w:val="00732A62"/>
    <w:rsid w:val="00732E3C"/>
    <w:rsid w:val="007332FA"/>
    <w:rsid w:val="00733ABC"/>
    <w:rsid w:val="00733AF4"/>
    <w:rsid w:val="00733C78"/>
    <w:rsid w:val="00733D86"/>
    <w:rsid w:val="00733DAE"/>
    <w:rsid w:val="00733F56"/>
    <w:rsid w:val="007340A3"/>
    <w:rsid w:val="0073439B"/>
    <w:rsid w:val="007343B4"/>
    <w:rsid w:val="0073454D"/>
    <w:rsid w:val="0073484C"/>
    <w:rsid w:val="0073489C"/>
    <w:rsid w:val="00734A49"/>
    <w:rsid w:val="007350A8"/>
    <w:rsid w:val="0073576D"/>
    <w:rsid w:val="00735E34"/>
    <w:rsid w:val="00736411"/>
    <w:rsid w:val="00736506"/>
    <w:rsid w:val="00736700"/>
    <w:rsid w:val="007376F8"/>
    <w:rsid w:val="007377C3"/>
    <w:rsid w:val="007407A4"/>
    <w:rsid w:val="00740C59"/>
    <w:rsid w:val="007413B2"/>
    <w:rsid w:val="007419C3"/>
    <w:rsid w:val="00742A0C"/>
    <w:rsid w:val="0074371B"/>
    <w:rsid w:val="00743CC7"/>
    <w:rsid w:val="00743DB9"/>
    <w:rsid w:val="007441C9"/>
    <w:rsid w:val="0074494B"/>
    <w:rsid w:val="00744F22"/>
    <w:rsid w:val="00745973"/>
    <w:rsid w:val="0074597E"/>
    <w:rsid w:val="007467A7"/>
    <w:rsid w:val="007469DD"/>
    <w:rsid w:val="00747042"/>
    <w:rsid w:val="0074729A"/>
    <w:rsid w:val="0074741B"/>
    <w:rsid w:val="0074759E"/>
    <w:rsid w:val="007478EA"/>
    <w:rsid w:val="00747939"/>
    <w:rsid w:val="00747C5C"/>
    <w:rsid w:val="00747CBD"/>
    <w:rsid w:val="00747D5E"/>
    <w:rsid w:val="00750390"/>
    <w:rsid w:val="00750DBB"/>
    <w:rsid w:val="00750F5D"/>
    <w:rsid w:val="00752102"/>
    <w:rsid w:val="00752536"/>
    <w:rsid w:val="007526A0"/>
    <w:rsid w:val="007529E9"/>
    <w:rsid w:val="0075358A"/>
    <w:rsid w:val="007540BA"/>
    <w:rsid w:val="0075415C"/>
    <w:rsid w:val="007544CF"/>
    <w:rsid w:val="00754CBB"/>
    <w:rsid w:val="007557B3"/>
    <w:rsid w:val="00755FB5"/>
    <w:rsid w:val="0075626E"/>
    <w:rsid w:val="007564A2"/>
    <w:rsid w:val="00756C13"/>
    <w:rsid w:val="00756E4A"/>
    <w:rsid w:val="00757886"/>
    <w:rsid w:val="007579CC"/>
    <w:rsid w:val="0076066A"/>
    <w:rsid w:val="00761897"/>
    <w:rsid w:val="00763226"/>
    <w:rsid w:val="00763502"/>
    <w:rsid w:val="00763BBB"/>
    <w:rsid w:val="007643FB"/>
    <w:rsid w:val="007645C4"/>
    <w:rsid w:val="00764E50"/>
    <w:rsid w:val="00764EF9"/>
    <w:rsid w:val="00764F18"/>
    <w:rsid w:val="0076540D"/>
    <w:rsid w:val="0076548D"/>
    <w:rsid w:val="00765B98"/>
    <w:rsid w:val="00766337"/>
    <w:rsid w:val="007665CB"/>
    <w:rsid w:val="00766D80"/>
    <w:rsid w:val="00766EE1"/>
    <w:rsid w:val="00767018"/>
    <w:rsid w:val="007675C4"/>
    <w:rsid w:val="00767E01"/>
    <w:rsid w:val="00767FC7"/>
    <w:rsid w:val="00770B7E"/>
    <w:rsid w:val="00770D6A"/>
    <w:rsid w:val="007717F8"/>
    <w:rsid w:val="0077184C"/>
    <w:rsid w:val="00771B32"/>
    <w:rsid w:val="0077205B"/>
    <w:rsid w:val="007723E8"/>
    <w:rsid w:val="00772C33"/>
    <w:rsid w:val="007737A9"/>
    <w:rsid w:val="00773B32"/>
    <w:rsid w:val="00774982"/>
    <w:rsid w:val="00774D7D"/>
    <w:rsid w:val="00774F00"/>
    <w:rsid w:val="00775A0E"/>
    <w:rsid w:val="00775AE6"/>
    <w:rsid w:val="00775AFF"/>
    <w:rsid w:val="00776141"/>
    <w:rsid w:val="00776AE6"/>
    <w:rsid w:val="00777E26"/>
    <w:rsid w:val="007801FB"/>
    <w:rsid w:val="007815CB"/>
    <w:rsid w:val="00782CD4"/>
    <w:rsid w:val="0078322F"/>
    <w:rsid w:val="0078619C"/>
    <w:rsid w:val="0078638F"/>
    <w:rsid w:val="00786596"/>
    <w:rsid w:val="00786908"/>
    <w:rsid w:val="00786EC8"/>
    <w:rsid w:val="0078713E"/>
    <w:rsid w:val="0079023C"/>
    <w:rsid w:val="00790A85"/>
    <w:rsid w:val="007913AB"/>
    <w:rsid w:val="007913EC"/>
    <w:rsid w:val="007914F7"/>
    <w:rsid w:val="00791845"/>
    <w:rsid w:val="00791FCB"/>
    <w:rsid w:val="007920A1"/>
    <w:rsid w:val="00792775"/>
    <w:rsid w:val="00792D64"/>
    <w:rsid w:val="00794040"/>
    <w:rsid w:val="00794753"/>
    <w:rsid w:val="00794974"/>
    <w:rsid w:val="00794A59"/>
    <w:rsid w:val="00794B29"/>
    <w:rsid w:val="0079515A"/>
    <w:rsid w:val="00795400"/>
    <w:rsid w:val="00795D29"/>
    <w:rsid w:val="00796313"/>
    <w:rsid w:val="00796B5C"/>
    <w:rsid w:val="0079703A"/>
    <w:rsid w:val="007973D0"/>
    <w:rsid w:val="007973E3"/>
    <w:rsid w:val="007974C5"/>
    <w:rsid w:val="00797745"/>
    <w:rsid w:val="00797CEC"/>
    <w:rsid w:val="007A039B"/>
    <w:rsid w:val="007A06DA"/>
    <w:rsid w:val="007A077C"/>
    <w:rsid w:val="007A0E74"/>
    <w:rsid w:val="007A14B0"/>
    <w:rsid w:val="007A173C"/>
    <w:rsid w:val="007A1A4F"/>
    <w:rsid w:val="007A1FE6"/>
    <w:rsid w:val="007A2C78"/>
    <w:rsid w:val="007A34B9"/>
    <w:rsid w:val="007A3805"/>
    <w:rsid w:val="007A3850"/>
    <w:rsid w:val="007A3D6F"/>
    <w:rsid w:val="007A42CF"/>
    <w:rsid w:val="007A4432"/>
    <w:rsid w:val="007A4637"/>
    <w:rsid w:val="007A4C9E"/>
    <w:rsid w:val="007A4DD6"/>
    <w:rsid w:val="007A4F93"/>
    <w:rsid w:val="007A550A"/>
    <w:rsid w:val="007A560D"/>
    <w:rsid w:val="007A6221"/>
    <w:rsid w:val="007A6C86"/>
    <w:rsid w:val="007A6F2F"/>
    <w:rsid w:val="007A7014"/>
    <w:rsid w:val="007A7986"/>
    <w:rsid w:val="007A7C0D"/>
    <w:rsid w:val="007B03F8"/>
    <w:rsid w:val="007B054E"/>
    <w:rsid w:val="007B062B"/>
    <w:rsid w:val="007B0E8E"/>
    <w:rsid w:val="007B11BB"/>
    <w:rsid w:val="007B1584"/>
    <w:rsid w:val="007B1625"/>
    <w:rsid w:val="007B174B"/>
    <w:rsid w:val="007B1AE4"/>
    <w:rsid w:val="007B2961"/>
    <w:rsid w:val="007B2A08"/>
    <w:rsid w:val="007B2EC9"/>
    <w:rsid w:val="007B38BB"/>
    <w:rsid w:val="007B3A6B"/>
    <w:rsid w:val="007B3D6E"/>
    <w:rsid w:val="007B3F2F"/>
    <w:rsid w:val="007B4303"/>
    <w:rsid w:val="007B43C9"/>
    <w:rsid w:val="007B4DE5"/>
    <w:rsid w:val="007B5821"/>
    <w:rsid w:val="007B5882"/>
    <w:rsid w:val="007B59A0"/>
    <w:rsid w:val="007B5E3D"/>
    <w:rsid w:val="007B622F"/>
    <w:rsid w:val="007B627F"/>
    <w:rsid w:val="007B6457"/>
    <w:rsid w:val="007B706E"/>
    <w:rsid w:val="007B71EB"/>
    <w:rsid w:val="007B79DC"/>
    <w:rsid w:val="007B7C1F"/>
    <w:rsid w:val="007C015F"/>
    <w:rsid w:val="007C075C"/>
    <w:rsid w:val="007C179E"/>
    <w:rsid w:val="007C1867"/>
    <w:rsid w:val="007C366A"/>
    <w:rsid w:val="007C393F"/>
    <w:rsid w:val="007C3FB2"/>
    <w:rsid w:val="007C4112"/>
    <w:rsid w:val="007C4408"/>
    <w:rsid w:val="007C4E02"/>
    <w:rsid w:val="007C4F6A"/>
    <w:rsid w:val="007C5312"/>
    <w:rsid w:val="007C5323"/>
    <w:rsid w:val="007C5799"/>
    <w:rsid w:val="007C58C5"/>
    <w:rsid w:val="007C6205"/>
    <w:rsid w:val="007C686A"/>
    <w:rsid w:val="007C6D1C"/>
    <w:rsid w:val="007C728E"/>
    <w:rsid w:val="007C7306"/>
    <w:rsid w:val="007C76A4"/>
    <w:rsid w:val="007C7A08"/>
    <w:rsid w:val="007D11F9"/>
    <w:rsid w:val="007D15A4"/>
    <w:rsid w:val="007D1ACF"/>
    <w:rsid w:val="007D1CCF"/>
    <w:rsid w:val="007D2157"/>
    <w:rsid w:val="007D29D7"/>
    <w:rsid w:val="007D2B5D"/>
    <w:rsid w:val="007D2C53"/>
    <w:rsid w:val="007D30EE"/>
    <w:rsid w:val="007D32B5"/>
    <w:rsid w:val="007D3D42"/>
    <w:rsid w:val="007D3D60"/>
    <w:rsid w:val="007D47EC"/>
    <w:rsid w:val="007D4FF7"/>
    <w:rsid w:val="007D57D2"/>
    <w:rsid w:val="007D5998"/>
    <w:rsid w:val="007D68CB"/>
    <w:rsid w:val="007D6F94"/>
    <w:rsid w:val="007D7C2B"/>
    <w:rsid w:val="007D7F34"/>
    <w:rsid w:val="007E0305"/>
    <w:rsid w:val="007E043A"/>
    <w:rsid w:val="007E060D"/>
    <w:rsid w:val="007E1743"/>
    <w:rsid w:val="007E1795"/>
    <w:rsid w:val="007E1946"/>
    <w:rsid w:val="007E1980"/>
    <w:rsid w:val="007E1C0C"/>
    <w:rsid w:val="007E21D9"/>
    <w:rsid w:val="007E2688"/>
    <w:rsid w:val="007E28E3"/>
    <w:rsid w:val="007E2BCA"/>
    <w:rsid w:val="007E2FDB"/>
    <w:rsid w:val="007E4271"/>
    <w:rsid w:val="007E4B76"/>
    <w:rsid w:val="007E4FFC"/>
    <w:rsid w:val="007E5B28"/>
    <w:rsid w:val="007E5B9D"/>
    <w:rsid w:val="007E5EA8"/>
    <w:rsid w:val="007E693B"/>
    <w:rsid w:val="007E69C3"/>
    <w:rsid w:val="007E7258"/>
    <w:rsid w:val="007E744A"/>
    <w:rsid w:val="007E7B81"/>
    <w:rsid w:val="007F0400"/>
    <w:rsid w:val="007F07DD"/>
    <w:rsid w:val="007F0CCA"/>
    <w:rsid w:val="007F0CF1"/>
    <w:rsid w:val="007F12A5"/>
    <w:rsid w:val="007F1366"/>
    <w:rsid w:val="007F184D"/>
    <w:rsid w:val="007F1956"/>
    <w:rsid w:val="007F1A22"/>
    <w:rsid w:val="007F1BE4"/>
    <w:rsid w:val="007F1C71"/>
    <w:rsid w:val="007F1C74"/>
    <w:rsid w:val="007F1F8F"/>
    <w:rsid w:val="007F21B0"/>
    <w:rsid w:val="007F25A2"/>
    <w:rsid w:val="007F292E"/>
    <w:rsid w:val="007F2AB7"/>
    <w:rsid w:val="007F2E1F"/>
    <w:rsid w:val="007F3815"/>
    <w:rsid w:val="007F396D"/>
    <w:rsid w:val="007F3DFF"/>
    <w:rsid w:val="007F3FD6"/>
    <w:rsid w:val="007F4025"/>
    <w:rsid w:val="007F423E"/>
    <w:rsid w:val="007F496A"/>
    <w:rsid w:val="007F4CF1"/>
    <w:rsid w:val="007F4E3C"/>
    <w:rsid w:val="007F4FDB"/>
    <w:rsid w:val="007F56F8"/>
    <w:rsid w:val="007F5721"/>
    <w:rsid w:val="007F5765"/>
    <w:rsid w:val="007F58C9"/>
    <w:rsid w:val="007F5C12"/>
    <w:rsid w:val="007F61BE"/>
    <w:rsid w:val="007F6D8A"/>
    <w:rsid w:val="007F758D"/>
    <w:rsid w:val="007F780A"/>
    <w:rsid w:val="007F7D52"/>
    <w:rsid w:val="00800012"/>
    <w:rsid w:val="00800251"/>
    <w:rsid w:val="00801D8D"/>
    <w:rsid w:val="00802329"/>
    <w:rsid w:val="008024ED"/>
    <w:rsid w:val="00802ED2"/>
    <w:rsid w:val="00803F40"/>
    <w:rsid w:val="0080454A"/>
    <w:rsid w:val="00804CBB"/>
    <w:rsid w:val="00805105"/>
    <w:rsid w:val="008058BB"/>
    <w:rsid w:val="00805ECB"/>
    <w:rsid w:val="0080654C"/>
    <w:rsid w:val="00806F31"/>
    <w:rsid w:val="008071B1"/>
    <w:rsid w:val="008071C6"/>
    <w:rsid w:val="00807C3B"/>
    <w:rsid w:val="00810A97"/>
    <w:rsid w:val="00810DFC"/>
    <w:rsid w:val="00810F67"/>
    <w:rsid w:val="008110DB"/>
    <w:rsid w:val="008110FE"/>
    <w:rsid w:val="0081111A"/>
    <w:rsid w:val="008113C7"/>
    <w:rsid w:val="0081157F"/>
    <w:rsid w:val="0081177A"/>
    <w:rsid w:val="0081189B"/>
    <w:rsid w:val="0081191F"/>
    <w:rsid w:val="00811B70"/>
    <w:rsid w:val="00811D21"/>
    <w:rsid w:val="00812A54"/>
    <w:rsid w:val="00813246"/>
    <w:rsid w:val="008135D4"/>
    <w:rsid w:val="0081388A"/>
    <w:rsid w:val="00813B9A"/>
    <w:rsid w:val="00813CEB"/>
    <w:rsid w:val="00813CF1"/>
    <w:rsid w:val="00814064"/>
    <w:rsid w:val="00814211"/>
    <w:rsid w:val="0081500B"/>
    <w:rsid w:val="00815521"/>
    <w:rsid w:val="008157B4"/>
    <w:rsid w:val="00815947"/>
    <w:rsid w:val="00815B02"/>
    <w:rsid w:val="00815D3B"/>
    <w:rsid w:val="0081659F"/>
    <w:rsid w:val="00816694"/>
    <w:rsid w:val="00816881"/>
    <w:rsid w:val="0081795B"/>
    <w:rsid w:val="008179CD"/>
    <w:rsid w:val="00817A00"/>
    <w:rsid w:val="00817C67"/>
    <w:rsid w:val="00817D17"/>
    <w:rsid w:val="0082028F"/>
    <w:rsid w:val="00820342"/>
    <w:rsid w:val="008204C8"/>
    <w:rsid w:val="0082056D"/>
    <w:rsid w:val="00821DE8"/>
    <w:rsid w:val="0082254A"/>
    <w:rsid w:val="0082336C"/>
    <w:rsid w:val="00823735"/>
    <w:rsid w:val="00823F4D"/>
    <w:rsid w:val="00825069"/>
    <w:rsid w:val="0082596C"/>
    <w:rsid w:val="00825BBB"/>
    <w:rsid w:val="0082685E"/>
    <w:rsid w:val="00827BD9"/>
    <w:rsid w:val="00827F6A"/>
    <w:rsid w:val="008304C7"/>
    <w:rsid w:val="00830514"/>
    <w:rsid w:val="008306AB"/>
    <w:rsid w:val="00831142"/>
    <w:rsid w:val="008311DD"/>
    <w:rsid w:val="0083125D"/>
    <w:rsid w:val="0083142E"/>
    <w:rsid w:val="00831645"/>
    <w:rsid w:val="00831CC3"/>
    <w:rsid w:val="00831E80"/>
    <w:rsid w:val="00831FB8"/>
    <w:rsid w:val="00832349"/>
    <w:rsid w:val="00832A82"/>
    <w:rsid w:val="00832DF1"/>
    <w:rsid w:val="00832F6B"/>
    <w:rsid w:val="008335A3"/>
    <w:rsid w:val="00833951"/>
    <w:rsid w:val="00833E4A"/>
    <w:rsid w:val="0083423E"/>
    <w:rsid w:val="00835198"/>
    <w:rsid w:val="00835551"/>
    <w:rsid w:val="008357DE"/>
    <w:rsid w:val="00835C7B"/>
    <w:rsid w:val="00835DB3"/>
    <w:rsid w:val="0083617B"/>
    <w:rsid w:val="0083624A"/>
    <w:rsid w:val="00836597"/>
    <w:rsid w:val="00836B4B"/>
    <w:rsid w:val="00837109"/>
    <w:rsid w:val="008371BD"/>
    <w:rsid w:val="00837390"/>
    <w:rsid w:val="0084000B"/>
    <w:rsid w:val="00840601"/>
    <w:rsid w:val="008411EC"/>
    <w:rsid w:val="00841254"/>
    <w:rsid w:val="0084185E"/>
    <w:rsid w:val="008418A4"/>
    <w:rsid w:val="00842174"/>
    <w:rsid w:val="00842541"/>
    <w:rsid w:val="00842CA5"/>
    <w:rsid w:val="00842D7B"/>
    <w:rsid w:val="008435B2"/>
    <w:rsid w:val="00843C98"/>
    <w:rsid w:val="00844043"/>
    <w:rsid w:val="00844ACA"/>
    <w:rsid w:val="00845581"/>
    <w:rsid w:val="00845E1C"/>
    <w:rsid w:val="00845F67"/>
    <w:rsid w:val="00846041"/>
    <w:rsid w:val="0084693A"/>
    <w:rsid w:val="00847B5A"/>
    <w:rsid w:val="00847B66"/>
    <w:rsid w:val="00847CC3"/>
    <w:rsid w:val="00847E17"/>
    <w:rsid w:val="008501DD"/>
    <w:rsid w:val="008504A8"/>
    <w:rsid w:val="0085070F"/>
    <w:rsid w:val="008507D2"/>
    <w:rsid w:val="008510E9"/>
    <w:rsid w:val="00851123"/>
    <w:rsid w:val="008521EA"/>
    <w:rsid w:val="00852695"/>
    <w:rsid w:val="0085282E"/>
    <w:rsid w:val="00852F4D"/>
    <w:rsid w:val="008534C4"/>
    <w:rsid w:val="008536CD"/>
    <w:rsid w:val="0085464B"/>
    <w:rsid w:val="0085468D"/>
    <w:rsid w:val="00854B2C"/>
    <w:rsid w:val="008558A6"/>
    <w:rsid w:val="00855A6C"/>
    <w:rsid w:val="00857C19"/>
    <w:rsid w:val="008612E4"/>
    <w:rsid w:val="00861434"/>
    <w:rsid w:val="00861D2C"/>
    <w:rsid w:val="00862C07"/>
    <w:rsid w:val="0086334C"/>
    <w:rsid w:val="00863A9E"/>
    <w:rsid w:val="00864660"/>
    <w:rsid w:val="00865301"/>
    <w:rsid w:val="008653C7"/>
    <w:rsid w:val="00865965"/>
    <w:rsid w:val="00865C57"/>
    <w:rsid w:val="0086641B"/>
    <w:rsid w:val="00866FC3"/>
    <w:rsid w:val="00867543"/>
    <w:rsid w:val="00867847"/>
    <w:rsid w:val="00867912"/>
    <w:rsid w:val="00867A0E"/>
    <w:rsid w:val="00867A10"/>
    <w:rsid w:val="00867D9C"/>
    <w:rsid w:val="008705ED"/>
    <w:rsid w:val="0087101A"/>
    <w:rsid w:val="00871030"/>
    <w:rsid w:val="008713FE"/>
    <w:rsid w:val="008716D4"/>
    <w:rsid w:val="0087198C"/>
    <w:rsid w:val="00872A54"/>
    <w:rsid w:val="00872C1F"/>
    <w:rsid w:val="00872E38"/>
    <w:rsid w:val="0087344C"/>
    <w:rsid w:val="00873B42"/>
    <w:rsid w:val="00873DBC"/>
    <w:rsid w:val="00873F57"/>
    <w:rsid w:val="0087403E"/>
    <w:rsid w:val="0087420E"/>
    <w:rsid w:val="00874849"/>
    <w:rsid w:val="008751F5"/>
    <w:rsid w:val="00875312"/>
    <w:rsid w:val="008756A4"/>
    <w:rsid w:val="00875D2F"/>
    <w:rsid w:val="0087621A"/>
    <w:rsid w:val="00876FE1"/>
    <w:rsid w:val="0087720E"/>
    <w:rsid w:val="008801B7"/>
    <w:rsid w:val="008804E4"/>
    <w:rsid w:val="00880621"/>
    <w:rsid w:val="008807D6"/>
    <w:rsid w:val="008814A3"/>
    <w:rsid w:val="008815FB"/>
    <w:rsid w:val="008821A8"/>
    <w:rsid w:val="0088271A"/>
    <w:rsid w:val="008829C8"/>
    <w:rsid w:val="008856D8"/>
    <w:rsid w:val="00885A4D"/>
    <w:rsid w:val="008866F5"/>
    <w:rsid w:val="00886A9D"/>
    <w:rsid w:val="00886B4F"/>
    <w:rsid w:val="008870E9"/>
    <w:rsid w:val="008902FA"/>
    <w:rsid w:val="00891065"/>
    <w:rsid w:val="008918F5"/>
    <w:rsid w:val="00891C80"/>
    <w:rsid w:val="00891CA5"/>
    <w:rsid w:val="00891D4C"/>
    <w:rsid w:val="00891DC9"/>
    <w:rsid w:val="008923A5"/>
    <w:rsid w:val="00892933"/>
    <w:rsid w:val="00892A74"/>
    <w:rsid w:val="00892B04"/>
    <w:rsid w:val="00892E1A"/>
    <w:rsid w:val="00892E82"/>
    <w:rsid w:val="00892EF6"/>
    <w:rsid w:val="00892FC1"/>
    <w:rsid w:val="008933B4"/>
    <w:rsid w:val="008936D4"/>
    <w:rsid w:val="00893870"/>
    <w:rsid w:val="00894852"/>
    <w:rsid w:val="00894F4F"/>
    <w:rsid w:val="00895BB5"/>
    <w:rsid w:val="008964F0"/>
    <w:rsid w:val="0089681A"/>
    <w:rsid w:val="00896B78"/>
    <w:rsid w:val="00897562"/>
    <w:rsid w:val="008975DF"/>
    <w:rsid w:val="00897C5C"/>
    <w:rsid w:val="008A1E6C"/>
    <w:rsid w:val="008A1F37"/>
    <w:rsid w:val="008A2D64"/>
    <w:rsid w:val="008A2DB3"/>
    <w:rsid w:val="008A3531"/>
    <w:rsid w:val="008A3682"/>
    <w:rsid w:val="008A379C"/>
    <w:rsid w:val="008A3B42"/>
    <w:rsid w:val="008A3C25"/>
    <w:rsid w:val="008A3E20"/>
    <w:rsid w:val="008A4103"/>
    <w:rsid w:val="008A4368"/>
    <w:rsid w:val="008A461C"/>
    <w:rsid w:val="008A4B17"/>
    <w:rsid w:val="008A4BC5"/>
    <w:rsid w:val="008A4E81"/>
    <w:rsid w:val="008A526A"/>
    <w:rsid w:val="008A5B45"/>
    <w:rsid w:val="008A5D0A"/>
    <w:rsid w:val="008A6079"/>
    <w:rsid w:val="008A68CC"/>
    <w:rsid w:val="008A6FAB"/>
    <w:rsid w:val="008A7BB4"/>
    <w:rsid w:val="008B005F"/>
    <w:rsid w:val="008B01BD"/>
    <w:rsid w:val="008B0633"/>
    <w:rsid w:val="008B08EA"/>
    <w:rsid w:val="008B0910"/>
    <w:rsid w:val="008B0936"/>
    <w:rsid w:val="008B0A36"/>
    <w:rsid w:val="008B0E9F"/>
    <w:rsid w:val="008B1623"/>
    <w:rsid w:val="008B1AFA"/>
    <w:rsid w:val="008B1F69"/>
    <w:rsid w:val="008B22FF"/>
    <w:rsid w:val="008B28BB"/>
    <w:rsid w:val="008B2933"/>
    <w:rsid w:val="008B32F7"/>
    <w:rsid w:val="008B33C7"/>
    <w:rsid w:val="008B382A"/>
    <w:rsid w:val="008B4171"/>
    <w:rsid w:val="008B5337"/>
    <w:rsid w:val="008B6426"/>
    <w:rsid w:val="008C02F3"/>
    <w:rsid w:val="008C0590"/>
    <w:rsid w:val="008C0DF8"/>
    <w:rsid w:val="008C1514"/>
    <w:rsid w:val="008C17E0"/>
    <w:rsid w:val="008C1B58"/>
    <w:rsid w:val="008C226F"/>
    <w:rsid w:val="008C2425"/>
    <w:rsid w:val="008C3348"/>
    <w:rsid w:val="008C34F9"/>
    <w:rsid w:val="008C39AE"/>
    <w:rsid w:val="008C4FA5"/>
    <w:rsid w:val="008C523D"/>
    <w:rsid w:val="008C590D"/>
    <w:rsid w:val="008C5FF1"/>
    <w:rsid w:val="008C6043"/>
    <w:rsid w:val="008C6090"/>
    <w:rsid w:val="008C6984"/>
    <w:rsid w:val="008C6A47"/>
    <w:rsid w:val="008C6AFB"/>
    <w:rsid w:val="008C6C46"/>
    <w:rsid w:val="008C72CF"/>
    <w:rsid w:val="008C7367"/>
    <w:rsid w:val="008C7525"/>
    <w:rsid w:val="008C7804"/>
    <w:rsid w:val="008C7C98"/>
    <w:rsid w:val="008D00C1"/>
    <w:rsid w:val="008D0C22"/>
    <w:rsid w:val="008D0C90"/>
    <w:rsid w:val="008D0FA8"/>
    <w:rsid w:val="008D1110"/>
    <w:rsid w:val="008D13FC"/>
    <w:rsid w:val="008D17CE"/>
    <w:rsid w:val="008D1EFC"/>
    <w:rsid w:val="008D30CA"/>
    <w:rsid w:val="008D3474"/>
    <w:rsid w:val="008D3E2E"/>
    <w:rsid w:val="008D4451"/>
    <w:rsid w:val="008D53C4"/>
    <w:rsid w:val="008D54B7"/>
    <w:rsid w:val="008D5592"/>
    <w:rsid w:val="008D58F7"/>
    <w:rsid w:val="008D6452"/>
    <w:rsid w:val="008D668D"/>
    <w:rsid w:val="008D743E"/>
    <w:rsid w:val="008D79CF"/>
    <w:rsid w:val="008D7E1F"/>
    <w:rsid w:val="008D7FAB"/>
    <w:rsid w:val="008E0177"/>
    <w:rsid w:val="008E031B"/>
    <w:rsid w:val="008E0BC6"/>
    <w:rsid w:val="008E0CE7"/>
    <w:rsid w:val="008E0D12"/>
    <w:rsid w:val="008E0E1B"/>
    <w:rsid w:val="008E11CD"/>
    <w:rsid w:val="008E1D0C"/>
    <w:rsid w:val="008E235C"/>
    <w:rsid w:val="008E2E82"/>
    <w:rsid w:val="008E3210"/>
    <w:rsid w:val="008E38F5"/>
    <w:rsid w:val="008E46D6"/>
    <w:rsid w:val="008E4F07"/>
    <w:rsid w:val="008E5D82"/>
    <w:rsid w:val="008E670A"/>
    <w:rsid w:val="008E68EA"/>
    <w:rsid w:val="008E6C45"/>
    <w:rsid w:val="008E7029"/>
    <w:rsid w:val="008E7162"/>
    <w:rsid w:val="008E7B40"/>
    <w:rsid w:val="008E7B8B"/>
    <w:rsid w:val="008E7E30"/>
    <w:rsid w:val="008E7EF6"/>
    <w:rsid w:val="008F019F"/>
    <w:rsid w:val="008F05DD"/>
    <w:rsid w:val="008F0E63"/>
    <w:rsid w:val="008F1423"/>
    <w:rsid w:val="008F181E"/>
    <w:rsid w:val="008F1BC7"/>
    <w:rsid w:val="008F1F98"/>
    <w:rsid w:val="008F2484"/>
    <w:rsid w:val="008F27DE"/>
    <w:rsid w:val="008F2E34"/>
    <w:rsid w:val="008F2E67"/>
    <w:rsid w:val="008F3695"/>
    <w:rsid w:val="008F4189"/>
    <w:rsid w:val="008F4945"/>
    <w:rsid w:val="008F5AFB"/>
    <w:rsid w:val="008F5E3C"/>
    <w:rsid w:val="008F5F9A"/>
    <w:rsid w:val="008F640B"/>
    <w:rsid w:val="008F64D6"/>
    <w:rsid w:val="008F6758"/>
    <w:rsid w:val="008F6973"/>
    <w:rsid w:val="008F6F3D"/>
    <w:rsid w:val="008F6F7F"/>
    <w:rsid w:val="008F70C7"/>
    <w:rsid w:val="008F7CB4"/>
    <w:rsid w:val="008F7F29"/>
    <w:rsid w:val="00900136"/>
    <w:rsid w:val="0090027B"/>
    <w:rsid w:val="0090052C"/>
    <w:rsid w:val="00900B2A"/>
    <w:rsid w:val="00900DB6"/>
    <w:rsid w:val="00900FF5"/>
    <w:rsid w:val="00901C96"/>
    <w:rsid w:val="00901E24"/>
    <w:rsid w:val="0090290C"/>
    <w:rsid w:val="00902AA9"/>
    <w:rsid w:val="009037A6"/>
    <w:rsid w:val="009037FF"/>
    <w:rsid w:val="00903870"/>
    <w:rsid w:val="009040DD"/>
    <w:rsid w:val="0090451C"/>
    <w:rsid w:val="009045B8"/>
    <w:rsid w:val="00904783"/>
    <w:rsid w:val="00904C5B"/>
    <w:rsid w:val="00905481"/>
    <w:rsid w:val="00905933"/>
    <w:rsid w:val="00905B47"/>
    <w:rsid w:val="0090604D"/>
    <w:rsid w:val="009066FE"/>
    <w:rsid w:val="0090796B"/>
    <w:rsid w:val="00907F90"/>
    <w:rsid w:val="0091006B"/>
    <w:rsid w:val="00910157"/>
    <w:rsid w:val="00910442"/>
    <w:rsid w:val="00910B42"/>
    <w:rsid w:val="00910EEC"/>
    <w:rsid w:val="00911354"/>
    <w:rsid w:val="0091141D"/>
    <w:rsid w:val="00912482"/>
    <w:rsid w:val="009127CA"/>
    <w:rsid w:val="00912B8F"/>
    <w:rsid w:val="00912DFC"/>
    <w:rsid w:val="00912F4A"/>
    <w:rsid w:val="0091305D"/>
    <w:rsid w:val="0091331C"/>
    <w:rsid w:val="0091346C"/>
    <w:rsid w:val="00913540"/>
    <w:rsid w:val="009143C6"/>
    <w:rsid w:val="0091447E"/>
    <w:rsid w:val="00914553"/>
    <w:rsid w:val="00914E3D"/>
    <w:rsid w:val="00915716"/>
    <w:rsid w:val="009157DA"/>
    <w:rsid w:val="0091609A"/>
    <w:rsid w:val="00916388"/>
    <w:rsid w:val="00916B1F"/>
    <w:rsid w:val="00916CEA"/>
    <w:rsid w:val="00920F05"/>
    <w:rsid w:val="00921295"/>
    <w:rsid w:val="00921B12"/>
    <w:rsid w:val="00921D9B"/>
    <w:rsid w:val="009225E0"/>
    <w:rsid w:val="00922929"/>
    <w:rsid w:val="0092339C"/>
    <w:rsid w:val="00923A76"/>
    <w:rsid w:val="009248E0"/>
    <w:rsid w:val="0092496A"/>
    <w:rsid w:val="0092556E"/>
    <w:rsid w:val="009255F5"/>
    <w:rsid w:val="0092596E"/>
    <w:rsid w:val="00925CC0"/>
    <w:rsid w:val="00925E27"/>
    <w:rsid w:val="00926390"/>
    <w:rsid w:val="00927111"/>
    <w:rsid w:val="0092758B"/>
    <w:rsid w:val="009278B4"/>
    <w:rsid w:val="009279DE"/>
    <w:rsid w:val="00927B87"/>
    <w:rsid w:val="00927BB5"/>
    <w:rsid w:val="00927C27"/>
    <w:rsid w:val="00930116"/>
    <w:rsid w:val="00930366"/>
    <w:rsid w:val="00930FAD"/>
    <w:rsid w:val="009315F4"/>
    <w:rsid w:val="00931BE4"/>
    <w:rsid w:val="00931EE5"/>
    <w:rsid w:val="00932CEF"/>
    <w:rsid w:val="009331EF"/>
    <w:rsid w:val="00933B65"/>
    <w:rsid w:val="00934B58"/>
    <w:rsid w:val="00934DA9"/>
    <w:rsid w:val="0093532C"/>
    <w:rsid w:val="00935440"/>
    <w:rsid w:val="009363F9"/>
    <w:rsid w:val="009369D6"/>
    <w:rsid w:val="009372B4"/>
    <w:rsid w:val="00937644"/>
    <w:rsid w:val="00937BB5"/>
    <w:rsid w:val="0094094B"/>
    <w:rsid w:val="00941344"/>
    <w:rsid w:val="009416C9"/>
    <w:rsid w:val="00941EF6"/>
    <w:rsid w:val="0094212C"/>
    <w:rsid w:val="009434C9"/>
    <w:rsid w:val="00945474"/>
    <w:rsid w:val="00945524"/>
    <w:rsid w:val="00945815"/>
    <w:rsid w:val="0094594D"/>
    <w:rsid w:val="00945DD7"/>
    <w:rsid w:val="00946BD6"/>
    <w:rsid w:val="00947944"/>
    <w:rsid w:val="00947A7A"/>
    <w:rsid w:val="009504C5"/>
    <w:rsid w:val="009507E9"/>
    <w:rsid w:val="009512DD"/>
    <w:rsid w:val="0095153F"/>
    <w:rsid w:val="009525FD"/>
    <w:rsid w:val="009526D0"/>
    <w:rsid w:val="009527C2"/>
    <w:rsid w:val="009529A9"/>
    <w:rsid w:val="00952BC5"/>
    <w:rsid w:val="00953676"/>
    <w:rsid w:val="009537C4"/>
    <w:rsid w:val="009538AB"/>
    <w:rsid w:val="00954689"/>
    <w:rsid w:val="0095498C"/>
    <w:rsid w:val="00954CF8"/>
    <w:rsid w:val="00954D5F"/>
    <w:rsid w:val="00955358"/>
    <w:rsid w:val="00955460"/>
    <w:rsid w:val="0095555A"/>
    <w:rsid w:val="00955D63"/>
    <w:rsid w:val="00956C07"/>
    <w:rsid w:val="00957966"/>
    <w:rsid w:val="00957A43"/>
    <w:rsid w:val="0096002D"/>
    <w:rsid w:val="00960371"/>
    <w:rsid w:val="00960BA1"/>
    <w:rsid w:val="009617A0"/>
    <w:rsid w:val="009617C9"/>
    <w:rsid w:val="00961C93"/>
    <w:rsid w:val="0096228F"/>
    <w:rsid w:val="009626C8"/>
    <w:rsid w:val="009628E1"/>
    <w:rsid w:val="00962F12"/>
    <w:rsid w:val="00963029"/>
    <w:rsid w:val="009642E3"/>
    <w:rsid w:val="009643F5"/>
    <w:rsid w:val="0096509D"/>
    <w:rsid w:val="009650BA"/>
    <w:rsid w:val="00965324"/>
    <w:rsid w:val="009659B2"/>
    <w:rsid w:val="00967544"/>
    <w:rsid w:val="0096796D"/>
    <w:rsid w:val="00970083"/>
    <w:rsid w:val="00970787"/>
    <w:rsid w:val="00970827"/>
    <w:rsid w:val="0097091E"/>
    <w:rsid w:val="009709A1"/>
    <w:rsid w:val="00971CC3"/>
    <w:rsid w:val="009720CE"/>
    <w:rsid w:val="009728E0"/>
    <w:rsid w:val="00972AFA"/>
    <w:rsid w:val="00972BAD"/>
    <w:rsid w:val="0097349A"/>
    <w:rsid w:val="00974239"/>
    <w:rsid w:val="0097487C"/>
    <w:rsid w:val="009749E6"/>
    <w:rsid w:val="0097507D"/>
    <w:rsid w:val="009760D3"/>
    <w:rsid w:val="009765F2"/>
    <w:rsid w:val="00977132"/>
    <w:rsid w:val="009778AD"/>
    <w:rsid w:val="0098038F"/>
    <w:rsid w:val="00980734"/>
    <w:rsid w:val="00980EE3"/>
    <w:rsid w:val="009814DB"/>
    <w:rsid w:val="00981A4B"/>
    <w:rsid w:val="00981AE9"/>
    <w:rsid w:val="00982501"/>
    <w:rsid w:val="00982C4A"/>
    <w:rsid w:val="00983D3F"/>
    <w:rsid w:val="00983FEA"/>
    <w:rsid w:val="009840C4"/>
    <w:rsid w:val="00984505"/>
    <w:rsid w:val="00985190"/>
    <w:rsid w:val="009855FB"/>
    <w:rsid w:val="009856EC"/>
    <w:rsid w:val="00985819"/>
    <w:rsid w:val="009860BC"/>
    <w:rsid w:val="009860E6"/>
    <w:rsid w:val="00986B11"/>
    <w:rsid w:val="00986EBE"/>
    <w:rsid w:val="00987096"/>
    <w:rsid w:val="0098713B"/>
    <w:rsid w:val="009877D3"/>
    <w:rsid w:val="009879B7"/>
    <w:rsid w:val="00987B45"/>
    <w:rsid w:val="0099065A"/>
    <w:rsid w:val="009908B1"/>
    <w:rsid w:val="00991927"/>
    <w:rsid w:val="00991A08"/>
    <w:rsid w:val="00991CDF"/>
    <w:rsid w:val="00992304"/>
    <w:rsid w:val="00992352"/>
    <w:rsid w:val="00992B15"/>
    <w:rsid w:val="00992B9C"/>
    <w:rsid w:val="00993724"/>
    <w:rsid w:val="00993A03"/>
    <w:rsid w:val="00993E7D"/>
    <w:rsid w:val="0099429C"/>
    <w:rsid w:val="00994E8F"/>
    <w:rsid w:val="009951DC"/>
    <w:rsid w:val="0099578E"/>
    <w:rsid w:val="0099585B"/>
    <w:rsid w:val="009959BB"/>
    <w:rsid w:val="00995AFC"/>
    <w:rsid w:val="00995EDD"/>
    <w:rsid w:val="00997158"/>
    <w:rsid w:val="009973AA"/>
    <w:rsid w:val="009974D4"/>
    <w:rsid w:val="0099769E"/>
    <w:rsid w:val="00997804"/>
    <w:rsid w:val="009A043E"/>
    <w:rsid w:val="009A05B5"/>
    <w:rsid w:val="009A0CA2"/>
    <w:rsid w:val="009A0DF7"/>
    <w:rsid w:val="009A148A"/>
    <w:rsid w:val="009A15B8"/>
    <w:rsid w:val="009A175E"/>
    <w:rsid w:val="009A1BE8"/>
    <w:rsid w:val="009A25B1"/>
    <w:rsid w:val="009A2D6D"/>
    <w:rsid w:val="009A2FDB"/>
    <w:rsid w:val="009A3064"/>
    <w:rsid w:val="009A3A7C"/>
    <w:rsid w:val="009A4546"/>
    <w:rsid w:val="009A48B6"/>
    <w:rsid w:val="009A5259"/>
    <w:rsid w:val="009A565F"/>
    <w:rsid w:val="009A581B"/>
    <w:rsid w:val="009A59C8"/>
    <w:rsid w:val="009A5AB5"/>
    <w:rsid w:val="009A5FF2"/>
    <w:rsid w:val="009A615D"/>
    <w:rsid w:val="009A61C8"/>
    <w:rsid w:val="009A63A0"/>
    <w:rsid w:val="009A64E7"/>
    <w:rsid w:val="009A732D"/>
    <w:rsid w:val="009A7E46"/>
    <w:rsid w:val="009B0763"/>
    <w:rsid w:val="009B09A0"/>
    <w:rsid w:val="009B0BCF"/>
    <w:rsid w:val="009B0D5D"/>
    <w:rsid w:val="009B0F92"/>
    <w:rsid w:val="009B17F9"/>
    <w:rsid w:val="009B1E23"/>
    <w:rsid w:val="009B21E4"/>
    <w:rsid w:val="009B2ADB"/>
    <w:rsid w:val="009B40AA"/>
    <w:rsid w:val="009B47D6"/>
    <w:rsid w:val="009B4B97"/>
    <w:rsid w:val="009B540B"/>
    <w:rsid w:val="009B5DB9"/>
    <w:rsid w:val="009B603A"/>
    <w:rsid w:val="009B6A0D"/>
    <w:rsid w:val="009B70EC"/>
    <w:rsid w:val="009B7CC3"/>
    <w:rsid w:val="009C0929"/>
    <w:rsid w:val="009C0A83"/>
    <w:rsid w:val="009C0C87"/>
    <w:rsid w:val="009C0D67"/>
    <w:rsid w:val="009C101F"/>
    <w:rsid w:val="009C13DE"/>
    <w:rsid w:val="009C1F34"/>
    <w:rsid w:val="009C229C"/>
    <w:rsid w:val="009C2D0E"/>
    <w:rsid w:val="009C35CC"/>
    <w:rsid w:val="009C36FD"/>
    <w:rsid w:val="009C37BB"/>
    <w:rsid w:val="009C37D4"/>
    <w:rsid w:val="009C3DAC"/>
    <w:rsid w:val="009C420C"/>
    <w:rsid w:val="009C42E0"/>
    <w:rsid w:val="009C4359"/>
    <w:rsid w:val="009C44B2"/>
    <w:rsid w:val="009C44E0"/>
    <w:rsid w:val="009C5213"/>
    <w:rsid w:val="009C5A4E"/>
    <w:rsid w:val="009C6837"/>
    <w:rsid w:val="009C6DA2"/>
    <w:rsid w:val="009C76C7"/>
    <w:rsid w:val="009C7B40"/>
    <w:rsid w:val="009C7FEB"/>
    <w:rsid w:val="009D006B"/>
    <w:rsid w:val="009D0D08"/>
    <w:rsid w:val="009D11A7"/>
    <w:rsid w:val="009D12E5"/>
    <w:rsid w:val="009D191B"/>
    <w:rsid w:val="009D1C95"/>
    <w:rsid w:val="009D2014"/>
    <w:rsid w:val="009D22F4"/>
    <w:rsid w:val="009D2638"/>
    <w:rsid w:val="009D2664"/>
    <w:rsid w:val="009D2FA4"/>
    <w:rsid w:val="009D3493"/>
    <w:rsid w:val="009D3CA2"/>
    <w:rsid w:val="009D46F8"/>
    <w:rsid w:val="009D4B9B"/>
    <w:rsid w:val="009D5228"/>
    <w:rsid w:val="009D5362"/>
    <w:rsid w:val="009D54C9"/>
    <w:rsid w:val="009D5FB1"/>
    <w:rsid w:val="009D5FC5"/>
    <w:rsid w:val="009D6346"/>
    <w:rsid w:val="009D6528"/>
    <w:rsid w:val="009D6615"/>
    <w:rsid w:val="009D6757"/>
    <w:rsid w:val="009D73AD"/>
    <w:rsid w:val="009E01C1"/>
    <w:rsid w:val="009E0DED"/>
    <w:rsid w:val="009E0FD2"/>
    <w:rsid w:val="009E1415"/>
    <w:rsid w:val="009E2510"/>
    <w:rsid w:val="009E2859"/>
    <w:rsid w:val="009E3603"/>
    <w:rsid w:val="009E4190"/>
    <w:rsid w:val="009E435C"/>
    <w:rsid w:val="009E4538"/>
    <w:rsid w:val="009E4898"/>
    <w:rsid w:val="009E4BD5"/>
    <w:rsid w:val="009E4C90"/>
    <w:rsid w:val="009E4FF3"/>
    <w:rsid w:val="009E5C73"/>
    <w:rsid w:val="009E6116"/>
    <w:rsid w:val="009E657F"/>
    <w:rsid w:val="009E6DAE"/>
    <w:rsid w:val="009E7324"/>
    <w:rsid w:val="009E755E"/>
    <w:rsid w:val="009E75D1"/>
    <w:rsid w:val="009E7AE6"/>
    <w:rsid w:val="009F070B"/>
    <w:rsid w:val="009F11AF"/>
    <w:rsid w:val="009F1960"/>
    <w:rsid w:val="009F1BFE"/>
    <w:rsid w:val="009F1C20"/>
    <w:rsid w:val="009F1CE6"/>
    <w:rsid w:val="009F24B4"/>
    <w:rsid w:val="009F24EB"/>
    <w:rsid w:val="009F273F"/>
    <w:rsid w:val="009F27EC"/>
    <w:rsid w:val="009F3146"/>
    <w:rsid w:val="009F422A"/>
    <w:rsid w:val="009F47C8"/>
    <w:rsid w:val="009F492F"/>
    <w:rsid w:val="009F4CA4"/>
    <w:rsid w:val="009F54ED"/>
    <w:rsid w:val="009F618C"/>
    <w:rsid w:val="009F61F7"/>
    <w:rsid w:val="009F6326"/>
    <w:rsid w:val="009F65F3"/>
    <w:rsid w:val="009F680F"/>
    <w:rsid w:val="009F704A"/>
    <w:rsid w:val="009F71DA"/>
    <w:rsid w:val="009F74D1"/>
    <w:rsid w:val="00A001E3"/>
    <w:rsid w:val="00A00AD6"/>
    <w:rsid w:val="00A0109B"/>
    <w:rsid w:val="00A0221E"/>
    <w:rsid w:val="00A02E43"/>
    <w:rsid w:val="00A03B16"/>
    <w:rsid w:val="00A0443E"/>
    <w:rsid w:val="00A046BE"/>
    <w:rsid w:val="00A04E40"/>
    <w:rsid w:val="00A055E9"/>
    <w:rsid w:val="00A05A06"/>
    <w:rsid w:val="00A05DE4"/>
    <w:rsid w:val="00A05FFC"/>
    <w:rsid w:val="00A0644E"/>
    <w:rsid w:val="00A065F9"/>
    <w:rsid w:val="00A06661"/>
    <w:rsid w:val="00A06A22"/>
    <w:rsid w:val="00A072A8"/>
    <w:rsid w:val="00A073A8"/>
    <w:rsid w:val="00A073F8"/>
    <w:rsid w:val="00A0798F"/>
    <w:rsid w:val="00A07F34"/>
    <w:rsid w:val="00A10768"/>
    <w:rsid w:val="00A10C13"/>
    <w:rsid w:val="00A10F3B"/>
    <w:rsid w:val="00A1180A"/>
    <w:rsid w:val="00A11D9C"/>
    <w:rsid w:val="00A12C8F"/>
    <w:rsid w:val="00A12DE9"/>
    <w:rsid w:val="00A13933"/>
    <w:rsid w:val="00A13AAF"/>
    <w:rsid w:val="00A13E11"/>
    <w:rsid w:val="00A13E58"/>
    <w:rsid w:val="00A14A62"/>
    <w:rsid w:val="00A154AD"/>
    <w:rsid w:val="00A156DD"/>
    <w:rsid w:val="00A16105"/>
    <w:rsid w:val="00A16457"/>
    <w:rsid w:val="00A1645B"/>
    <w:rsid w:val="00A17156"/>
    <w:rsid w:val="00A171F3"/>
    <w:rsid w:val="00A17459"/>
    <w:rsid w:val="00A175CF"/>
    <w:rsid w:val="00A17BDA"/>
    <w:rsid w:val="00A17E38"/>
    <w:rsid w:val="00A205C2"/>
    <w:rsid w:val="00A20730"/>
    <w:rsid w:val="00A209B8"/>
    <w:rsid w:val="00A20CD6"/>
    <w:rsid w:val="00A20D51"/>
    <w:rsid w:val="00A21CE7"/>
    <w:rsid w:val="00A22154"/>
    <w:rsid w:val="00A22BCC"/>
    <w:rsid w:val="00A22C63"/>
    <w:rsid w:val="00A23366"/>
    <w:rsid w:val="00A238BD"/>
    <w:rsid w:val="00A23E59"/>
    <w:rsid w:val="00A23FF8"/>
    <w:rsid w:val="00A24205"/>
    <w:rsid w:val="00A25051"/>
    <w:rsid w:val="00A253E9"/>
    <w:rsid w:val="00A25400"/>
    <w:rsid w:val="00A25C38"/>
    <w:rsid w:val="00A25F65"/>
    <w:rsid w:val="00A260FB"/>
    <w:rsid w:val="00A26358"/>
    <w:rsid w:val="00A267B0"/>
    <w:rsid w:val="00A26A04"/>
    <w:rsid w:val="00A26AEF"/>
    <w:rsid w:val="00A26E17"/>
    <w:rsid w:val="00A306CA"/>
    <w:rsid w:val="00A30E45"/>
    <w:rsid w:val="00A3133C"/>
    <w:rsid w:val="00A31EC0"/>
    <w:rsid w:val="00A333C7"/>
    <w:rsid w:val="00A33D67"/>
    <w:rsid w:val="00A34BB2"/>
    <w:rsid w:val="00A3657C"/>
    <w:rsid w:val="00A36687"/>
    <w:rsid w:val="00A36BBE"/>
    <w:rsid w:val="00A3741B"/>
    <w:rsid w:val="00A3754D"/>
    <w:rsid w:val="00A3795C"/>
    <w:rsid w:val="00A37A8E"/>
    <w:rsid w:val="00A4002F"/>
    <w:rsid w:val="00A4008D"/>
    <w:rsid w:val="00A402DF"/>
    <w:rsid w:val="00A40301"/>
    <w:rsid w:val="00A40B03"/>
    <w:rsid w:val="00A40C90"/>
    <w:rsid w:val="00A40F53"/>
    <w:rsid w:val="00A40FDD"/>
    <w:rsid w:val="00A4102F"/>
    <w:rsid w:val="00A410E2"/>
    <w:rsid w:val="00A41160"/>
    <w:rsid w:val="00A4166F"/>
    <w:rsid w:val="00A41896"/>
    <w:rsid w:val="00A418D0"/>
    <w:rsid w:val="00A41F87"/>
    <w:rsid w:val="00A42001"/>
    <w:rsid w:val="00A42706"/>
    <w:rsid w:val="00A429AB"/>
    <w:rsid w:val="00A42C19"/>
    <w:rsid w:val="00A42CCB"/>
    <w:rsid w:val="00A4307A"/>
    <w:rsid w:val="00A44A3D"/>
    <w:rsid w:val="00A44EAE"/>
    <w:rsid w:val="00A4550F"/>
    <w:rsid w:val="00A45BBD"/>
    <w:rsid w:val="00A45DEC"/>
    <w:rsid w:val="00A45E73"/>
    <w:rsid w:val="00A46457"/>
    <w:rsid w:val="00A46853"/>
    <w:rsid w:val="00A4698C"/>
    <w:rsid w:val="00A46B05"/>
    <w:rsid w:val="00A46DDE"/>
    <w:rsid w:val="00A46ECA"/>
    <w:rsid w:val="00A470F4"/>
    <w:rsid w:val="00A4715C"/>
    <w:rsid w:val="00A477C6"/>
    <w:rsid w:val="00A47D5F"/>
    <w:rsid w:val="00A47EBB"/>
    <w:rsid w:val="00A5077F"/>
    <w:rsid w:val="00A50B68"/>
    <w:rsid w:val="00A51607"/>
    <w:rsid w:val="00A51CDD"/>
    <w:rsid w:val="00A524DD"/>
    <w:rsid w:val="00A52C55"/>
    <w:rsid w:val="00A5357A"/>
    <w:rsid w:val="00A537D1"/>
    <w:rsid w:val="00A53B18"/>
    <w:rsid w:val="00A5422A"/>
    <w:rsid w:val="00A54C34"/>
    <w:rsid w:val="00A55632"/>
    <w:rsid w:val="00A55DDC"/>
    <w:rsid w:val="00A55DE2"/>
    <w:rsid w:val="00A56204"/>
    <w:rsid w:val="00A56254"/>
    <w:rsid w:val="00A56495"/>
    <w:rsid w:val="00A56BD3"/>
    <w:rsid w:val="00A56D17"/>
    <w:rsid w:val="00A570B5"/>
    <w:rsid w:val="00A5717C"/>
    <w:rsid w:val="00A57CCD"/>
    <w:rsid w:val="00A60224"/>
    <w:rsid w:val="00A6039B"/>
    <w:rsid w:val="00A60425"/>
    <w:rsid w:val="00A608A4"/>
    <w:rsid w:val="00A615F2"/>
    <w:rsid w:val="00A6290F"/>
    <w:rsid w:val="00A6344F"/>
    <w:rsid w:val="00A639CB"/>
    <w:rsid w:val="00A63EAE"/>
    <w:rsid w:val="00A64063"/>
    <w:rsid w:val="00A640A7"/>
    <w:rsid w:val="00A64521"/>
    <w:rsid w:val="00A6530F"/>
    <w:rsid w:val="00A653C3"/>
    <w:rsid w:val="00A65584"/>
    <w:rsid w:val="00A6653D"/>
    <w:rsid w:val="00A66B2D"/>
    <w:rsid w:val="00A66F23"/>
    <w:rsid w:val="00A67184"/>
    <w:rsid w:val="00A6730D"/>
    <w:rsid w:val="00A6733B"/>
    <w:rsid w:val="00A673A6"/>
    <w:rsid w:val="00A67864"/>
    <w:rsid w:val="00A7036E"/>
    <w:rsid w:val="00A7071B"/>
    <w:rsid w:val="00A71246"/>
    <w:rsid w:val="00A71437"/>
    <w:rsid w:val="00A71625"/>
    <w:rsid w:val="00A71AE9"/>
    <w:rsid w:val="00A71B9B"/>
    <w:rsid w:val="00A71BF3"/>
    <w:rsid w:val="00A72B05"/>
    <w:rsid w:val="00A72EF7"/>
    <w:rsid w:val="00A745FD"/>
    <w:rsid w:val="00A74F30"/>
    <w:rsid w:val="00A751C7"/>
    <w:rsid w:val="00A75564"/>
    <w:rsid w:val="00A758E6"/>
    <w:rsid w:val="00A75A6F"/>
    <w:rsid w:val="00A76B71"/>
    <w:rsid w:val="00A80599"/>
    <w:rsid w:val="00A80EF2"/>
    <w:rsid w:val="00A81FF0"/>
    <w:rsid w:val="00A821FD"/>
    <w:rsid w:val="00A82B7A"/>
    <w:rsid w:val="00A82D49"/>
    <w:rsid w:val="00A83D81"/>
    <w:rsid w:val="00A840A5"/>
    <w:rsid w:val="00A84790"/>
    <w:rsid w:val="00A84BC6"/>
    <w:rsid w:val="00A857C1"/>
    <w:rsid w:val="00A85CFB"/>
    <w:rsid w:val="00A867B9"/>
    <w:rsid w:val="00A86E60"/>
    <w:rsid w:val="00A87087"/>
    <w:rsid w:val="00A87844"/>
    <w:rsid w:val="00A87C4C"/>
    <w:rsid w:val="00A901D2"/>
    <w:rsid w:val="00A905ED"/>
    <w:rsid w:val="00A91F25"/>
    <w:rsid w:val="00A91F7F"/>
    <w:rsid w:val="00A920F5"/>
    <w:rsid w:val="00A92166"/>
    <w:rsid w:val="00A92C6C"/>
    <w:rsid w:val="00A92D1E"/>
    <w:rsid w:val="00A92E10"/>
    <w:rsid w:val="00A937AD"/>
    <w:rsid w:val="00A938A2"/>
    <w:rsid w:val="00A93C8A"/>
    <w:rsid w:val="00A94008"/>
    <w:rsid w:val="00A94044"/>
    <w:rsid w:val="00A94BB9"/>
    <w:rsid w:val="00A95CB4"/>
    <w:rsid w:val="00A95FFA"/>
    <w:rsid w:val="00A96C69"/>
    <w:rsid w:val="00A9738B"/>
    <w:rsid w:val="00A97490"/>
    <w:rsid w:val="00A97FD8"/>
    <w:rsid w:val="00AA010E"/>
    <w:rsid w:val="00AA038C"/>
    <w:rsid w:val="00AA05A6"/>
    <w:rsid w:val="00AA0C97"/>
    <w:rsid w:val="00AA0E14"/>
    <w:rsid w:val="00AA0F74"/>
    <w:rsid w:val="00AA2191"/>
    <w:rsid w:val="00AA255A"/>
    <w:rsid w:val="00AA29B8"/>
    <w:rsid w:val="00AA2E26"/>
    <w:rsid w:val="00AA2FB0"/>
    <w:rsid w:val="00AA34B3"/>
    <w:rsid w:val="00AA3775"/>
    <w:rsid w:val="00AA3A4D"/>
    <w:rsid w:val="00AA408E"/>
    <w:rsid w:val="00AA57B1"/>
    <w:rsid w:val="00AA6A1A"/>
    <w:rsid w:val="00AA7A09"/>
    <w:rsid w:val="00AA7D6E"/>
    <w:rsid w:val="00AB0279"/>
    <w:rsid w:val="00AB0573"/>
    <w:rsid w:val="00AB0B0F"/>
    <w:rsid w:val="00AB0DF0"/>
    <w:rsid w:val="00AB11C6"/>
    <w:rsid w:val="00AB1D30"/>
    <w:rsid w:val="00AB2ED7"/>
    <w:rsid w:val="00AB3327"/>
    <w:rsid w:val="00AB34C2"/>
    <w:rsid w:val="00AB3B50"/>
    <w:rsid w:val="00AB4789"/>
    <w:rsid w:val="00AB47CE"/>
    <w:rsid w:val="00AB4C35"/>
    <w:rsid w:val="00AB6593"/>
    <w:rsid w:val="00AB6754"/>
    <w:rsid w:val="00AB7001"/>
    <w:rsid w:val="00AB7C47"/>
    <w:rsid w:val="00AC05B1"/>
    <w:rsid w:val="00AC0A3E"/>
    <w:rsid w:val="00AC1AF6"/>
    <w:rsid w:val="00AC2391"/>
    <w:rsid w:val="00AC23C5"/>
    <w:rsid w:val="00AC26EA"/>
    <w:rsid w:val="00AC2830"/>
    <w:rsid w:val="00AC2A74"/>
    <w:rsid w:val="00AC2CFE"/>
    <w:rsid w:val="00AC3DE1"/>
    <w:rsid w:val="00AC4408"/>
    <w:rsid w:val="00AC487D"/>
    <w:rsid w:val="00AC49A5"/>
    <w:rsid w:val="00AC5463"/>
    <w:rsid w:val="00AC588A"/>
    <w:rsid w:val="00AC648E"/>
    <w:rsid w:val="00AC6A61"/>
    <w:rsid w:val="00AC6D20"/>
    <w:rsid w:val="00AC711C"/>
    <w:rsid w:val="00AC7141"/>
    <w:rsid w:val="00AC7CDF"/>
    <w:rsid w:val="00AD0C41"/>
    <w:rsid w:val="00AD0C96"/>
    <w:rsid w:val="00AD0DA8"/>
    <w:rsid w:val="00AD0F4C"/>
    <w:rsid w:val="00AD0F6E"/>
    <w:rsid w:val="00AD131A"/>
    <w:rsid w:val="00AD179B"/>
    <w:rsid w:val="00AD1A2C"/>
    <w:rsid w:val="00AD1B7C"/>
    <w:rsid w:val="00AD2A13"/>
    <w:rsid w:val="00AD356C"/>
    <w:rsid w:val="00AD3F1A"/>
    <w:rsid w:val="00AD498F"/>
    <w:rsid w:val="00AD4FE3"/>
    <w:rsid w:val="00AD5845"/>
    <w:rsid w:val="00AD5FC2"/>
    <w:rsid w:val="00AD6109"/>
    <w:rsid w:val="00AD63F4"/>
    <w:rsid w:val="00AD65A8"/>
    <w:rsid w:val="00AD66A3"/>
    <w:rsid w:val="00AD6C35"/>
    <w:rsid w:val="00AD73D3"/>
    <w:rsid w:val="00AD7514"/>
    <w:rsid w:val="00AD7800"/>
    <w:rsid w:val="00AD7B33"/>
    <w:rsid w:val="00AE0096"/>
    <w:rsid w:val="00AE05E3"/>
    <w:rsid w:val="00AE0BD5"/>
    <w:rsid w:val="00AE12E3"/>
    <w:rsid w:val="00AE1C10"/>
    <w:rsid w:val="00AE253C"/>
    <w:rsid w:val="00AE25A2"/>
    <w:rsid w:val="00AE28E3"/>
    <w:rsid w:val="00AE2914"/>
    <w:rsid w:val="00AE3897"/>
    <w:rsid w:val="00AE3CAE"/>
    <w:rsid w:val="00AE409C"/>
    <w:rsid w:val="00AE4202"/>
    <w:rsid w:val="00AE5575"/>
    <w:rsid w:val="00AE65C7"/>
    <w:rsid w:val="00AE6D15"/>
    <w:rsid w:val="00AE6DE2"/>
    <w:rsid w:val="00AE7975"/>
    <w:rsid w:val="00AE7AE2"/>
    <w:rsid w:val="00AF0359"/>
    <w:rsid w:val="00AF0BA1"/>
    <w:rsid w:val="00AF0F86"/>
    <w:rsid w:val="00AF1520"/>
    <w:rsid w:val="00AF1920"/>
    <w:rsid w:val="00AF1D39"/>
    <w:rsid w:val="00AF21AB"/>
    <w:rsid w:val="00AF260B"/>
    <w:rsid w:val="00AF2F3F"/>
    <w:rsid w:val="00AF32DD"/>
    <w:rsid w:val="00AF3B23"/>
    <w:rsid w:val="00AF3B4D"/>
    <w:rsid w:val="00AF3F0C"/>
    <w:rsid w:val="00AF3F8A"/>
    <w:rsid w:val="00AF430F"/>
    <w:rsid w:val="00AF4505"/>
    <w:rsid w:val="00AF4E47"/>
    <w:rsid w:val="00AF4F0B"/>
    <w:rsid w:val="00AF7483"/>
    <w:rsid w:val="00AF7689"/>
    <w:rsid w:val="00B00106"/>
    <w:rsid w:val="00B001B5"/>
    <w:rsid w:val="00B00354"/>
    <w:rsid w:val="00B0081A"/>
    <w:rsid w:val="00B00B4E"/>
    <w:rsid w:val="00B00C13"/>
    <w:rsid w:val="00B010B6"/>
    <w:rsid w:val="00B02001"/>
    <w:rsid w:val="00B03034"/>
    <w:rsid w:val="00B03452"/>
    <w:rsid w:val="00B04062"/>
    <w:rsid w:val="00B04182"/>
    <w:rsid w:val="00B04D81"/>
    <w:rsid w:val="00B04DA5"/>
    <w:rsid w:val="00B05741"/>
    <w:rsid w:val="00B05B72"/>
    <w:rsid w:val="00B06A3B"/>
    <w:rsid w:val="00B06A4B"/>
    <w:rsid w:val="00B07AE3"/>
    <w:rsid w:val="00B07AF3"/>
    <w:rsid w:val="00B07D15"/>
    <w:rsid w:val="00B07EEC"/>
    <w:rsid w:val="00B07FFC"/>
    <w:rsid w:val="00B1001D"/>
    <w:rsid w:val="00B10952"/>
    <w:rsid w:val="00B10CA2"/>
    <w:rsid w:val="00B10EE3"/>
    <w:rsid w:val="00B11430"/>
    <w:rsid w:val="00B11A6A"/>
    <w:rsid w:val="00B11A96"/>
    <w:rsid w:val="00B11FC7"/>
    <w:rsid w:val="00B1288B"/>
    <w:rsid w:val="00B137BA"/>
    <w:rsid w:val="00B1394E"/>
    <w:rsid w:val="00B14716"/>
    <w:rsid w:val="00B14EB0"/>
    <w:rsid w:val="00B15621"/>
    <w:rsid w:val="00B1595E"/>
    <w:rsid w:val="00B163DA"/>
    <w:rsid w:val="00B164DD"/>
    <w:rsid w:val="00B165BC"/>
    <w:rsid w:val="00B165C5"/>
    <w:rsid w:val="00B16DCE"/>
    <w:rsid w:val="00B16FE6"/>
    <w:rsid w:val="00B20125"/>
    <w:rsid w:val="00B2038D"/>
    <w:rsid w:val="00B205E0"/>
    <w:rsid w:val="00B209E3"/>
    <w:rsid w:val="00B20AE5"/>
    <w:rsid w:val="00B215CB"/>
    <w:rsid w:val="00B21AAD"/>
    <w:rsid w:val="00B221D0"/>
    <w:rsid w:val="00B227A9"/>
    <w:rsid w:val="00B23E9C"/>
    <w:rsid w:val="00B24EFA"/>
    <w:rsid w:val="00B25A21"/>
    <w:rsid w:val="00B25F1F"/>
    <w:rsid w:val="00B2661C"/>
    <w:rsid w:val="00B26C4A"/>
    <w:rsid w:val="00B27234"/>
    <w:rsid w:val="00B2731C"/>
    <w:rsid w:val="00B2745E"/>
    <w:rsid w:val="00B27A2A"/>
    <w:rsid w:val="00B27E2D"/>
    <w:rsid w:val="00B301FF"/>
    <w:rsid w:val="00B3050A"/>
    <w:rsid w:val="00B30546"/>
    <w:rsid w:val="00B30E0B"/>
    <w:rsid w:val="00B31497"/>
    <w:rsid w:val="00B31B62"/>
    <w:rsid w:val="00B31ED4"/>
    <w:rsid w:val="00B32506"/>
    <w:rsid w:val="00B32699"/>
    <w:rsid w:val="00B32B87"/>
    <w:rsid w:val="00B33466"/>
    <w:rsid w:val="00B33BC0"/>
    <w:rsid w:val="00B33CBA"/>
    <w:rsid w:val="00B33ED3"/>
    <w:rsid w:val="00B34110"/>
    <w:rsid w:val="00B35365"/>
    <w:rsid w:val="00B353EB"/>
    <w:rsid w:val="00B35E71"/>
    <w:rsid w:val="00B364C3"/>
    <w:rsid w:val="00B36C21"/>
    <w:rsid w:val="00B40763"/>
    <w:rsid w:val="00B40930"/>
    <w:rsid w:val="00B409DA"/>
    <w:rsid w:val="00B41B07"/>
    <w:rsid w:val="00B41DA0"/>
    <w:rsid w:val="00B42091"/>
    <w:rsid w:val="00B42721"/>
    <w:rsid w:val="00B42C18"/>
    <w:rsid w:val="00B439C4"/>
    <w:rsid w:val="00B43AF4"/>
    <w:rsid w:val="00B44C61"/>
    <w:rsid w:val="00B451F0"/>
    <w:rsid w:val="00B4535E"/>
    <w:rsid w:val="00B45B2B"/>
    <w:rsid w:val="00B45E99"/>
    <w:rsid w:val="00B464DB"/>
    <w:rsid w:val="00B4779F"/>
    <w:rsid w:val="00B47BE8"/>
    <w:rsid w:val="00B501F5"/>
    <w:rsid w:val="00B506A1"/>
    <w:rsid w:val="00B50898"/>
    <w:rsid w:val="00B517D6"/>
    <w:rsid w:val="00B526EF"/>
    <w:rsid w:val="00B527A4"/>
    <w:rsid w:val="00B52A8C"/>
    <w:rsid w:val="00B52B45"/>
    <w:rsid w:val="00B541B7"/>
    <w:rsid w:val="00B54884"/>
    <w:rsid w:val="00B54A47"/>
    <w:rsid w:val="00B54D6C"/>
    <w:rsid w:val="00B56343"/>
    <w:rsid w:val="00B56CAD"/>
    <w:rsid w:val="00B56EC1"/>
    <w:rsid w:val="00B57A06"/>
    <w:rsid w:val="00B57C5B"/>
    <w:rsid w:val="00B57EBE"/>
    <w:rsid w:val="00B57FF9"/>
    <w:rsid w:val="00B6100B"/>
    <w:rsid w:val="00B616FB"/>
    <w:rsid w:val="00B61A4D"/>
    <w:rsid w:val="00B61BFD"/>
    <w:rsid w:val="00B61D18"/>
    <w:rsid w:val="00B6232D"/>
    <w:rsid w:val="00B62A84"/>
    <w:rsid w:val="00B6341E"/>
    <w:rsid w:val="00B636A8"/>
    <w:rsid w:val="00B63715"/>
    <w:rsid w:val="00B639C9"/>
    <w:rsid w:val="00B642F7"/>
    <w:rsid w:val="00B644A0"/>
    <w:rsid w:val="00B644D9"/>
    <w:rsid w:val="00B64920"/>
    <w:rsid w:val="00B65001"/>
    <w:rsid w:val="00B659A5"/>
    <w:rsid w:val="00B66570"/>
    <w:rsid w:val="00B665C6"/>
    <w:rsid w:val="00B67A9B"/>
    <w:rsid w:val="00B7008B"/>
    <w:rsid w:val="00B708D7"/>
    <w:rsid w:val="00B70A1B"/>
    <w:rsid w:val="00B71370"/>
    <w:rsid w:val="00B7138E"/>
    <w:rsid w:val="00B71A86"/>
    <w:rsid w:val="00B71DB3"/>
    <w:rsid w:val="00B71E1A"/>
    <w:rsid w:val="00B72C1C"/>
    <w:rsid w:val="00B7329D"/>
    <w:rsid w:val="00B73B28"/>
    <w:rsid w:val="00B74129"/>
    <w:rsid w:val="00B74677"/>
    <w:rsid w:val="00B74A19"/>
    <w:rsid w:val="00B75DD6"/>
    <w:rsid w:val="00B760E1"/>
    <w:rsid w:val="00B764EA"/>
    <w:rsid w:val="00B76689"/>
    <w:rsid w:val="00B76D93"/>
    <w:rsid w:val="00B76D97"/>
    <w:rsid w:val="00B76DA6"/>
    <w:rsid w:val="00B7725F"/>
    <w:rsid w:val="00B80170"/>
    <w:rsid w:val="00B802F7"/>
    <w:rsid w:val="00B8057F"/>
    <w:rsid w:val="00B805AF"/>
    <w:rsid w:val="00B8090A"/>
    <w:rsid w:val="00B80F77"/>
    <w:rsid w:val="00B812E8"/>
    <w:rsid w:val="00B81F20"/>
    <w:rsid w:val="00B826B3"/>
    <w:rsid w:val="00B826ED"/>
    <w:rsid w:val="00B828D6"/>
    <w:rsid w:val="00B82C46"/>
    <w:rsid w:val="00B83007"/>
    <w:rsid w:val="00B836AC"/>
    <w:rsid w:val="00B83C2C"/>
    <w:rsid w:val="00B83E0B"/>
    <w:rsid w:val="00B84EDB"/>
    <w:rsid w:val="00B84F06"/>
    <w:rsid w:val="00B850B5"/>
    <w:rsid w:val="00B85464"/>
    <w:rsid w:val="00B863F4"/>
    <w:rsid w:val="00B86892"/>
    <w:rsid w:val="00B869EC"/>
    <w:rsid w:val="00B870A7"/>
    <w:rsid w:val="00B872AF"/>
    <w:rsid w:val="00B875FE"/>
    <w:rsid w:val="00B87AD8"/>
    <w:rsid w:val="00B905AF"/>
    <w:rsid w:val="00B90989"/>
    <w:rsid w:val="00B91186"/>
    <w:rsid w:val="00B914A2"/>
    <w:rsid w:val="00B92148"/>
    <w:rsid w:val="00B9223C"/>
    <w:rsid w:val="00B93288"/>
    <w:rsid w:val="00B938B4"/>
    <w:rsid w:val="00B9397A"/>
    <w:rsid w:val="00B939F5"/>
    <w:rsid w:val="00B93D4E"/>
    <w:rsid w:val="00B93E1A"/>
    <w:rsid w:val="00B9436B"/>
    <w:rsid w:val="00B946D4"/>
    <w:rsid w:val="00B9514B"/>
    <w:rsid w:val="00B9529B"/>
    <w:rsid w:val="00B95555"/>
    <w:rsid w:val="00B96247"/>
    <w:rsid w:val="00B962D7"/>
    <w:rsid w:val="00B9633D"/>
    <w:rsid w:val="00B9683E"/>
    <w:rsid w:val="00B969F1"/>
    <w:rsid w:val="00B96F4F"/>
    <w:rsid w:val="00B97142"/>
    <w:rsid w:val="00B9795D"/>
    <w:rsid w:val="00BA01D1"/>
    <w:rsid w:val="00BA0255"/>
    <w:rsid w:val="00BA02BC"/>
    <w:rsid w:val="00BA0A7D"/>
    <w:rsid w:val="00BA0B75"/>
    <w:rsid w:val="00BA0CBF"/>
    <w:rsid w:val="00BA0FE6"/>
    <w:rsid w:val="00BA1203"/>
    <w:rsid w:val="00BA1507"/>
    <w:rsid w:val="00BA1795"/>
    <w:rsid w:val="00BA22A4"/>
    <w:rsid w:val="00BA2EBE"/>
    <w:rsid w:val="00BA30FA"/>
    <w:rsid w:val="00BA3258"/>
    <w:rsid w:val="00BA35F4"/>
    <w:rsid w:val="00BA4576"/>
    <w:rsid w:val="00BA5177"/>
    <w:rsid w:val="00BA568A"/>
    <w:rsid w:val="00BA5B48"/>
    <w:rsid w:val="00BA6C34"/>
    <w:rsid w:val="00BA6F57"/>
    <w:rsid w:val="00BA6F79"/>
    <w:rsid w:val="00BA76DC"/>
    <w:rsid w:val="00BB0620"/>
    <w:rsid w:val="00BB07E3"/>
    <w:rsid w:val="00BB0EB8"/>
    <w:rsid w:val="00BB0F28"/>
    <w:rsid w:val="00BB0FC5"/>
    <w:rsid w:val="00BB1195"/>
    <w:rsid w:val="00BB1782"/>
    <w:rsid w:val="00BB2E01"/>
    <w:rsid w:val="00BB3607"/>
    <w:rsid w:val="00BB3CD4"/>
    <w:rsid w:val="00BB4389"/>
    <w:rsid w:val="00BB4508"/>
    <w:rsid w:val="00BB458A"/>
    <w:rsid w:val="00BB4D58"/>
    <w:rsid w:val="00BB55D1"/>
    <w:rsid w:val="00BB5C08"/>
    <w:rsid w:val="00BB607C"/>
    <w:rsid w:val="00BB613A"/>
    <w:rsid w:val="00BB6432"/>
    <w:rsid w:val="00BB6573"/>
    <w:rsid w:val="00BB6D2B"/>
    <w:rsid w:val="00BB6E34"/>
    <w:rsid w:val="00BB6FBE"/>
    <w:rsid w:val="00BB7A81"/>
    <w:rsid w:val="00BC0085"/>
    <w:rsid w:val="00BC0105"/>
    <w:rsid w:val="00BC0DF8"/>
    <w:rsid w:val="00BC0EE9"/>
    <w:rsid w:val="00BC16C8"/>
    <w:rsid w:val="00BC1E9C"/>
    <w:rsid w:val="00BC3AE9"/>
    <w:rsid w:val="00BC3F7E"/>
    <w:rsid w:val="00BC4AC7"/>
    <w:rsid w:val="00BC4B0C"/>
    <w:rsid w:val="00BC4F78"/>
    <w:rsid w:val="00BC6589"/>
    <w:rsid w:val="00BC6754"/>
    <w:rsid w:val="00BC6AC0"/>
    <w:rsid w:val="00BC6DCB"/>
    <w:rsid w:val="00BC7128"/>
    <w:rsid w:val="00BC72C8"/>
    <w:rsid w:val="00BC788C"/>
    <w:rsid w:val="00BC78EA"/>
    <w:rsid w:val="00BD00D3"/>
    <w:rsid w:val="00BD068E"/>
    <w:rsid w:val="00BD0B5E"/>
    <w:rsid w:val="00BD0BB4"/>
    <w:rsid w:val="00BD0BE2"/>
    <w:rsid w:val="00BD0C99"/>
    <w:rsid w:val="00BD102E"/>
    <w:rsid w:val="00BD1451"/>
    <w:rsid w:val="00BD1659"/>
    <w:rsid w:val="00BD19BD"/>
    <w:rsid w:val="00BD21E8"/>
    <w:rsid w:val="00BD22DB"/>
    <w:rsid w:val="00BD2510"/>
    <w:rsid w:val="00BD274E"/>
    <w:rsid w:val="00BD27FB"/>
    <w:rsid w:val="00BD2E1E"/>
    <w:rsid w:val="00BD34A1"/>
    <w:rsid w:val="00BD3AA9"/>
    <w:rsid w:val="00BD4A18"/>
    <w:rsid w:val="00BD4AC0"/>
    <w:rsid w:val="00BD4DD7"/>
    <w:rsid w:val="00BD57D1"/>
    <w:rsid w:val="00BD58A0"/>
    <w:rsid w:val="00BD5B9B"/>
    <w:rsid w:val="00BD6C09"/>
    <w:rsid w:val="00BD6DB2"/>
    <w:rsid w:val="00BD6F78"/>
    <w:rsid w:val="00BD70C4"/>
    <w:rsid w:val="00BD7140"/>
    <w:rsid w:val="00BD7D2C"/>
    <w:rsid w:val="00BE0038"/>
    <w:rsid w:val="00BE11CF"/>
    <w:rsid w:val="00BE1656"/>
    <w:rsid w:val="00BE1DEB"/>
    <w:rsid w:val="00BE21AB"/>
    <w:rsid w:val="00BE2ADC"/>
    <w:rsid w:val="00BE2B67"/>
    <w:rsid w:val="00BE344F"/>
    <w:rsid w:val="00BE34D4"/>
    <w:rsid w:val="00BE3980"/>
    <w:rsid w:val="00BE4AB2"/>
    <w:rsid w:val="00BE4E38"/>
    <w:rsid w:val="00BE5105"/>
    <w:rsid w:val="00BE55CB"/>
    <w:rsid w:val="00BE5946"/>
    <w:rsid w:val="00BE6377"/>
    <w:rsid w:val="00BE6460"/>
    <w:rsid w:val="00BE664F"/>
    <w:rsid w:val="00BE699A"/>
    <w:rsid w:val="00BE6F75"/>
    <w:rsid w:val="00BE746D"/>
    <w:rsid w:val="00BF02FD"/>
    <w:rsid w:val="00BF06FD"/>
    <w:rsid w:val="00BF0757"/>
    <w:rsid w:val="00BF0FD8"/>
    <w:rsid w:val="00BF11DC"/>
    <w:rsid w:val="00BF1870"/>
    <w:rsid w:val="00BF1CC5"/>
    <w:rsid w:val="00BF2769"/>
    <w:rsid w:val="00BF28F4"/>
    <w:rsid w:val="00BF3096"/>
    <w:rsid w:val="00BF3623"/>
    <w:rsid w:val="00BF3E1D"/>
    <w:rsid w:val="00BF43B3"/>
    <w:rsid w:val="00BF4569"/>
    <w:rsid w:val="00BF4B39"/>
    <w:rsid w:val="00BF4ECB"/>
    <w:rsid w:val="00BF5332"/>
    <w:rsid w:val="00BF5D18"/>
    <w:rsid w:val="00BF5F42"/>
    <w:rsid w:val="00BF617A"/>
    <w:rsid w:val="00BF6EA0"/>
    <w:rsid w:val="00BF6F1E"/>
    <w:rsid w:val="00BF6FCE"/>
    <w:rsid w:val="00BF7127"/>
    <w:rsid w:val="00BF7CC5"/>
    <w:rsid w:val="00C00071"/>
    <w:rsid w:val="00C000A4"/>
    <w:rsid w:val="00C00C91"/>
    <w:rsid w:val="00C016FF"/>
    <w:rsid w:val="00C01BBA"/>
    <w:rsid w:val="00C02F9D"/>
    <w:rsid w:val="00C030B9"/>
    <w:rsid w:val="00C034F8"/>
    <w:rsid w:val="00C0379D"/>
    <w:rsid w:val="00C03931"/>
    <w:rsid w:val="00C04359"/>
    <w:rsid w:val="00C04412"/>
    <w:rsid w:val="00C04A4B"/>
    <w:rsid w:val="00C04D93"/>
    <w:rsid w:val="00C05950"/>
    <w:rsid w:val="00C05A30"/>
    <w:rsid w:val="00C05FE3"/>
    <w:rsid w:val="00C0653A"/>
    <w:rsid w:val="00C068E2"/>
    <w:rsid w:val="00C06921"/>
    <w:rsid w:val="00C06E63"/>
    <w:rsid w:val="00C06EE6"/>
    <w:rsid w:val="00C07005"/>
    <w:rsid w:val="00C07499"/>
    <w:rsid w:val="00C07B2A"/>
    <w:rsid w:val="00C07BDC"/>
    <w:rsid w:val="00C100BF"/>
    <w:rsid w:val="00C10735"/>
    <w:rsid w:val="00C10F84"/>
    <w:rsid w:val="00C111D4"/>
    <w:rsid w:val="00C1156F"/>
    <w:rsid w:val="00C1166A"/>
    <w:rsid w:val="00C1169F"/>
    <w:rsid w:val="00C118FA"/>
    <w:rsid w:val="00C11997"/>
    <w:rsid w:val="00C1199E"/>
    <w:rsid w:val="00C11CF2"/>
    <w:rsid w:val="00C12313"/>
    <w:rsid w:val="00C12374"/>
    <w:rsid w:val="00C1255C"/>
    <w:rsid w:val="00C129F8"/>
    <w:rsid w:val="00C12C32"/>
    <w:rsid w:val="00C13187"/>
    <w:rsid w:val="00C1412F"/>
    <w:rsid w:val="00C141E6"/>
    <w:rsid w:val="00C144A1"/>
    <w:rsid w:val="00C15B9F"/>
    <w:rsid w:val="00C15DEF"/>
    <w:rsid w:val="00C15EDE"/>
    <w:rsid w:val="00C15FEB"/>
    <w:rsid w:val="00C16276"/>
    <w:rsid w:val="00C171E5"/>
    <w:rsid w:val="00C1749C"/>
    <w:rsid w:val="00C174D8"/>
    <w:rsid w:val="00C17580"/>
    <w:rsid w:val="00C177EE"/>
    <w:rsid w:val="00C179FD"/>
    <w:rsid w:val="00C20136"/>
    <w:rsid w:val="00C20422"/>
    <w:rsid w:val="00C2044B"/>
    <w:rsid w:val="00C2050F"/>
    <w:rsid w:val="00C20911"/>
    <w:rsid w:val="00C20B07"/>
    <w:rsid w:val="00C20CFC"/>
    <w:rsid w:val="00C20EA6"/>
    <w:rsid w:val="00C2136D"/>
    <w:rsid w:val="00C214EE"/>
    <w:rsid w:val="00C22821"/>
    <w:rsid w:val="00C228C1"/>
    <w:rsid w:val="00C22AE7"/>
    <w:rsid w:val="00C22D86"/>
    <w:rsid w:val="00C2314B"/>
    <w:rsid w:val="00C23472"/>
    <w:rsid w:val="00C2365B"/>
    <w:rsid w:val="00C24971"/>
    <w:rsid w:val="00C24A62"/>
    <w:rsid w:val="00C25326"/>
    <w:rsid w:val="00C25917"/>
    <w:rsid w:val="00C265C7"/>
    <w:rsid w:val="00C26BE5"/>
    <w:rsid w:val="00C26C1E"/>
    <w:rsid w:val="00C26E4D"/>
    <w:rsid w:val="00C26E99"/>
    <w:rsid w:val="00C26F21"/>
    <w:rsid w:val="00C27366"/>
    <w:rsid w:val="00C27506"/>
    <w:rsid w:val="00C27909"/>
    <w:rsid w:val="00C27B03"/>
    <w:rsid w:val="00C27EA8"/>
    <w:rsid w:val="00C314E1"/>
    <w:rsid w:val="00C3152E"/>
    <w:rsid w:val="00C3175A"/>
    <w:rsid w:val="00C3188C"/>
    <w:rsid w:val="00C31FFD"/>
    <w:rsid w:val="00C32014"/>
    <w:rsid w:val="00C32930"/>
    <w:rsid w:val="00C336D3"/>
    <w:rsid w:val="00C33732"/>
    <w:rsid w:val="00C338E7"/>
    <w:rsid w:val="00C34188"/>
    <w:rsid w:val="00C34397"/>
    <w:rsid w:val="00C34C0D"/>
    <w:rsid w:val="00C351AB"/>
    <w:rsid w:val="00C36E14"/>
    <w:rsid w:val="00C37185"/>
    <w:rsid w:val="00C3788B"/>
    <w:rsid w:val="00C4095D"/>
    <w:rsid w:val="00C419E3"/>
    <w:rsid w:val="00C41B05"/>
    <w:rsid w:val="00C41E6A"/>
    <w:rsid w:val="00C42485"/>
    <w:rsid w:val="00C4267C"/>
    <w:rsid w:val="00C428A0"/>
    <w:rsid w:val="00C42D13"/>
    <w:rsid w:val="00C42DFB"/>
    <w:rsid w:val="00C42F6D"/>
    <w:rsid w:val="00C43161"/>
    <w:rsid w:val="00C436EB"/>
    <w:rsid w:val="00C43E6F"/>
    <w:rsid w:val="00C44535"/>
    <w:rsid w:val="00C44B52"/>
    <w:rsid w:val="00C4553E"/>
    <w:rsid w:val="00C45FAD"/>
    <w:rsid w:val="00C46027"/>
    <w:rsid w:val="00C46B5D"/>
    <w:rsid w:val="00C46B74"/>
    <w:rsid w:val="00C46D25"/>
    <w:rsid w:val="00C473DD"/>
    <w:rsid w:val="00C50145"/>
    <w:rsid w:val="00C5020E"/>
    <w:rsid w:val="00C50A10"/>
    <w:rsid w:val="00C51286"/>
    <w:rsid w:val="00C516C1"/>
    <w:rsid w:val="00C526B0"/>
    <w:rsid w:val="00C52EE2"/>
    <w:rsid w:val="00C534A1"/>
    <w:rsid w:val="00C5386B"/>
    <w:rsid w:val="00C53BEB"/>
    <w:rsid w:val="00C53D10"/>
    <w:rsid w:val="00C55136"/>
    <w:rsid w:val="00C56821"/>
    <w:rsid w:val="00C5699D"/>
    <w:rsid w:val="00C576DE"/>
    <w:rsid w:val="00C57D27"/>
    <w:rsid w:val="00C57F1B"/>
    <w:rsid w:val="00C601BE"/>
    <w:rsid w:val="00C601C6"/>
    <w:rsid w:val="00C601D2"/>
    <w:rsid w:val="00C6027E"/>
    <w:rsid w:val="00C6092F"/>
    <w:rsid w:val="00C61E4A"/>
    <w:rsid w:val="00C6272E"/>
    <w:rsid w:val="00C62AC0"/>
    <w:rsid w:val="00C62E94"/>
    <w:rsid w:val="00C6311E"/>
    <w:rsid w:val="00C6357C"/>
    <w:rsid w:val="00C63724"/>
    <w:rsid w:val="00C63760"/>
    <w:rsid w:val="00C63C58"/>
    <w:rsid w:val="00C643E8"/>
    <w:rsid w:val="00C644F0"/>
    <w:rsid w:val="00C64C32"/>
    <w:rsid w:val="00C65BCC"/>
    <w:rsid w:val="00C65BF5"/>
    <w:rsid w:val="00C65D2B"/>
    <w:rsid w:val="00C65FE3"/>
    <w:rsid w:val="00C665F8"/>
    <w:rsid w:val="00C6679C"/>
    <w:rsid w:val="00C66827"/>
    <w:rsid w:val="00C66970"/>
    <w:rsid w:val="00C66C20"/>
    <w:rsid w:val="00C67E4B"/>
    <w:rsid w:val="00C67EA1"/>
    <w:rsid w:val="00C70429"/>
    <w:rsid w:val="00C706B0"/>
    <w:rsid w:val="00C70A91"/>
    <w:rsid w:val="00C70F97"/>
    <w:rsid w:val="00C71B94"/>
    <w:rsid w:val="00C71CC9"/>
    <w:rsid w:val="00C71D8A"/>
    <w:rsid w:val="00C71DF5"/>
    <w:rsid w:val="00C7207F"/>
    <w:rsid w:val="00C72341"/>
    <w:rsid w:val="00C72FBA"/>
    <w:rsid w:val="00C73CEF"/>
    <w:rsid w:val="00C740BB"/>
    <w:rsid w:val="00C74242"/>
    <w:rsid w:val="00C74792"/>
    <w:rsid w:val="00C7479C"/>
    <w:rsid w:val="00C74829"/>
    <w:rsid w:val="00C74993"/>
    <w:rsid w:val="00C749E2"/>
    <w:rsid w:val="00C74D53"/>
    <w:rsid w:val="00C757F5"/>
    <w:rsid w:val="00C75A5A"/>
    <w:rsid w:val="00C7678D"/>
    <w:rsid w:val="00C76872"/>
    <w:rsid w:val="00C76C55"/>
    <w:rsid w:val="00C77436"/>
    <w:rsid w:val="00C8173A"/>
    <w:rsid w:val="00C81A69"/>
    <w:rsid w:val="00C81CCB"/>
    <w:rsid w:val="00C81E1B"/>
    <w:rsid w:val="00C8205D"/>
    <w:rsid w:val="00C8222E"/>
    <w:rsid w:val="00C82CBD"/>
    <w:rsid w:val="00C834CD"/>
    <w:rsid w:val="00C836E4"/>
    <w:rsid w:val="00C848CC"/>
    <w:rsid w:val="00C84921"/>
    <w:rsid w:val="00C84A88"/>
    <w:rsid w:val="00C853E3"/>
    <w:rsid w:val="00C85A02"/>
    <w:rsid w:val="00C8689C"/>
    <w:rsid w:val="00C8691C"/>
    <w:rsid w:val="00C86A49"/>
    <w:rsid w:val="00C86BF7"/>
    <w:rsid w:val="00C86BFC"/>
    <w:rsid w:val="00C870C7"/>
    <w:rsid w:val="00C87596"/>
    <w:rsid w:val="00C9023A"/>
    <w:rsid w:val="00C90BD5"/>
    <w:rsid w:val="00C90D30"/>
    <w:rsid w:val="00C90D72"/>
    <w:rsid w:val="00C910BB"/>
    <w:rsid w:val="00C910F6"/>
    <w:rsid w:val="00C91C7A"/>
    <w:rsid w:val="00C91ED7"/>
    <w:rsid w:val="00C92258"/>
    <w:rsid w:val="00C92BD9"/>
    <w:rsid w:val="00C930A8"/>
    <w:rsid w:val="00C93F3A"/>
    <w:rsid w:val="00C946AD"/>
    <w:rsid w:val="00C94895"/>
    <w:rsid w:val="00C94A12"/>
    <w:rsid w:val="00C95927"/>
    <w:rsid w:val="00C96019"/>
    <w:rsid w:val="00C965C6"/>
    <w:rsid w:val="00C9684E"/>
    <w:rsid w:val="00C97A36"/>
    <w:rsid w:val="00CA06AC"/>
    <w:rsid w:val="00CA0B27"/>
    <w:rsid w:val="00CA11A9"/>
    <w:rsid w:val="00CA14FD"/>
    <w:rsid w:val="00CA168A"/>
    <w:rsid w:val="00CA2015"/>
    <w:rsid w:val="00CA20EE"/>
    <w:rsid w:val="00CA2E14"/>
    <w:rsid w:val="00CA317E"/>
    <w:rsid w:val="00CA357E"/>
    <w:rsid w:val="00CA4129"/>
    <w:rsid w:val="00CA44F9"/>
    <w:rsid w:val="00CA4A69"/>
    <w:rsid w:val="00CA5189"/>
    <w:rsid w:val="00CA56B2"/>
    <w:rsid w:val="00CA58F0"/>
    <w:rsid w:val="00CA5AE0"/>
    <w:rsid w:val="00CA62DC"/>
    <w:rsid w:val="00CA638E"/>
    <w:rsid w:val="00CA6920"/>
    <w:rsid w:val="00CA7323"/>
    <w:rsid w:val="00CA7357"/>
    <w:rsid w:val="00CA7379"/>
    <w:rsid w:val="00CA738C"/>
    <w:rsid w:val="00CA74FB"/>
    <w:rsid w:val="00CA7594"/>
    <w:rsid w:val="00CA7D33"/>
    <w:rsid w:val="00CB00B6"/>
    <w:rsid w:val="00CB0AB9"/>
    <w:rsid w:val="00CB108C"/>
    <w:rsid w:val="00CB17D7"/>
    <w:rsid w:val="00CB1D6E"/>
    <w:rsid w:val="00CB1DEC"/>
    <w:rsid w:val="00CB1E9C"/>
    <w:rsid w:val="00CB2672"/>
    <w:rsid w:val="00CB29E1"/>
    <w:rsid w:val="00CB32F9"/>
    <w:rsid w:val="00CB331F"/>
    <w:rsid w:val="00CB33A7"/>
    <w:rsid w:val="00CB390D"/>
    <w:rsid w:val="00CB3943"/>
    <w:rsid w:val="00CB3C12"/>
    <w:rsid w:val="00CB3FD8"/>
    <w:rsid w:val="00CB46EB"/>
    <w:rsid w:val="00CB4E51"/>
    <w:rsid w:val="00CB5B4E"/>
    <w:rsid w:val="00CB5BBE"/>
    <w:rsid w:val="00CB5F1F"/>
    <w:rsid w:val="00CB607C"/>
    <w:rsid w:val="00CB6D96"/>
    <w:rsid w:val="00CB6EE1"/>
    <w:rsid w:val="00CB6FF1"/>
    <w:rsid w:val="00CB72CD"/>
    <w:rsid w:val="00CC03BD"/>
    <w:rsid w:val="00CC0DD0"/>
    <w:rsid w:val="00CC1820"/>
    <w:rsid w:val="00CC1C3F"/>
    <w:rsid w:val="00CC24A3"/>
    <w:rsid w:val="00CC26A7"/>
    <w:rsid w:val="00CC2BCB"/>
    <w:rsid w:val="00CC3166"/>
    <w:rsid w:val="00CC394F"/>
    <w:rsid w:val="00CC3994"/>
    <w:rsid w:val="00CC3E0C"/>
    <w:rsid w:val="00CC3FBD"/>
    <w:rsid w:val="00CC4A4D"/>
    <w:rsid w:val="00CC58D3"/>
    <w:rsid w:val="00CC5CA7"/>
    <w:rsid w:val="00CC5CB9"/>
    <w:rsid w:val="00CC5D27"/>
    <w:rsid w:val="00CC70B3"/>
    <w:rsid w:val="00CC75DB"/>
    <w:rsid w:val="00CC75FC"/>
    <w:rsid w:val="00CC784D"/>
    <w:rsid w:val="00CC7AF7"/>
    <w:rsid w:val="00CC7CE0"/>
    <w:rsid w:val="00CD0533"/>
    <w:rsid w:val="00CD082F"/>
    <w:rsid w:val="00CD1BFB"/>
    <w:rsid w:val="00CD1F31"/>
    <w:rsid w:val="00CD2042"/>
    <w:rsid w:val="00CD360B"/>
    <w:rsid w:val="00CD369C"/>
    <w:rsid w:val="00CD3EFD"/>
    <w:rsid w:val="00CD4920"/>
    <w:rsid w:val="00CD4B30"/>
    <w:rsid w:val="00CD4EE1"/>
    <w:rsid w:val="00CD55DD"/>
    <w:rsid w:val="00CD5DAB"/>
    <w:rsid w:val="00CD5DAE"/>
    <w:rsid w:val="00CD5E9B"/>
    <w:rsid w:val="00CD63CA"/>
    <w:rsid w:val="00CD6B25"/>
    <w:rsid w:val="00CD746E"/>
    <w:rsid w:val="00CD7608"/>
    <w:rsid w:val="00CD76EC"/>
    <w:rsid w:val="00CD773A"/>
    <w:rsid w:val="00CD7B31"/>
    <w:rsid w:val="00CE01E5"/>
    <w:rsid w:val="00CE0DD0"/>
    <w:rsid w:val="00CE0E02"/>
    <w:rsid w:val="00CE10CF"/>
    <w:rsid w:val="00CE12CC"/>
    <w:rsid w:val="00CE17F6"/>
    <w:rsid w:val="00CE201D"/>
    <w:rsid w:val="00CE21F7"/>
    <w:rsid w:val="00CE224C"/>
    <w:rsid w:val="00CE2CEE"/>
    <w:rsid w:val="00CE324C"/>
    <w:rsid w:val="00CE3312"/>
    <w:rsid w:val="00CE3C55"/>
    <w:rsid w:val="00CE3CFE"/>
    <w:rsid w:val="00CE3DAE"/>
    <w:rsid w:val="00CE40B3"/>
    <w:rsid w:val="00CE4120"/>
    <w:rsid w:val="00CE492E"/>
    <w:rsid w:val="00CE635D"/>
    <w:rsid w:val="00CE7675"/>
    <w:rsid w:val="00CF0055"/>
    <w:rsid w:val="00CF014F"/>
    <w:rsid w:val="00CF01EB"/>
    <w:rsid w:val="00CF0452"/>
    <w:rsid w:val="00CF16EB"/>
    <w:rsid w:val="00CF1D97"/>
    <w:rsid w:val="00CF1E14"/>
    <w:rsid w:val="00CF1F75"/>
    <w:rsid w:val="00CF26DE"/>
    <w:rsid w:val="00CF2CAF"/>
    <w:rsid w:val="00CF355F"/>
    <w:rsid w:val="00CF35C5"/>
    <w:rsid w:val="00CF36F0"/>
    <w:rsid w:val="00CF3AD9"/>
    <w:rsid w:val="00CF433A"/>
    <w:rsid w:val="00CF44EB"/>
    <w:rsid w:val="00CF4846"/>
    <w:rsid w:val="00CF54DD"/>
    <w:rsid w:val="00CF5503"/>
    <w:rsid w:val="00CF58F2"/>
    <w:rsid w:val="00CF5D31"/>
    <w:rsid w:val="00CF6882"/>
    <w:rsid w:val="00CF6A9A"/>
    <w:rsid w:val="00CF6EB4"/>
    <w:rsid w:val="00CF6F81"/>
    <w:rsid w:val="00CF70C1"/>
    <w:rsid w:val="00CF7C8F"/>
    <w:rsid w:val="00CF7F03"/>
    <w:rsid w:val="00D00A7C"/>
    <w:rsid w:val="00D00ADD"/>
    <w:rsid w:val="00D00C06"/>
    <w:rsid w:val="00D00CBE"/>
    <w:rsid w:val="00D013B0"/>
    <w:rsid w:val="00D01532"/>
    <w:rsid w:val="00D0254A"/>
    <w:rsid w:val="00D02CFC"/>
    <w:rsid w:val="00D02ECB"/>
    <w:rsid w:val="00D030A3"/>
    <w:rsid w:val="00D032AB"/>
    <w:rsid w:val="00D0337B"/>
    <w:rsid w:val="00D036E0"/>
    <w:rsid w:val="00D03A63"/>
    <w:rsid w:val="00D03AC2"/>
    <w:rsid w:val="00D03D7B"/>
    <w:rsid w:val="00D042E2"/>
    <w:rsid w:val="00D046CA"/>
    <w:rsid w:val="00D04F84"/>
    <w:rsid w:val="00D064EE"/>
    <w:rsid w:val="00D066AC"/>
    <w:rsid w:val="00D07043"/>
    <w:rsid w:val="00D070D1"/>
    <w:rsid w:val="00D07496"/>
    <w:rsid w:val="00D074DA"/>
    <w:rsid w:val="00D079B2"/>
    <w:rsid w:val="00D10106"/>
    <w:rsid w:val="00D105EE"/>
    <w:rsid w:val="00D112CF"/>
    <w:rsid w:val="00D11349"/>
    <w:rsid w:val="00D114E9"/>
    <w:rsid w:val="00D119ED"/>
    <w:rsid w:val="00D11AE6"/>
    <w:rsid w:val="00D12058"/>
    <w:rsid w:val="00D12150"/>
    <w:rsid w:val="00D1239C"/>
    <w:rsid w:val="00D12B3B"/>
    <w:rsid w:val="00D1358C"/>
    <w:rsid w:val="00D13899"/>
    <w:rsid w:val="00D13A01"/>
    <w:rsid w:val="00D150CD"/>
    <w:rsid w:val="00D15486"/>
    <w:rsid w:val="00D15BCF"/>
    <w:rsid w:val="00D162C4"/>
    <w:rsid w:val="00D163EF"/>
    <w:rsid w:val="00D170B7"/>
    <w:rsid w:val="00D17567"/>
    <w:rsid w:val="00D179DC"/>
    <w:rsid w:val="00D17FB2"/>
    <w:rsid w:val="00D2033D"/>
    <w:rsid w:val="00D205CA"/>
    <w:rsid w:val="00D21535"/>
    <w:rsid w:val="00D223C6"/>
    <w:rsid w:val="00D22674"/>
    <w:rsid w:val="00D22806"/>
    <w:rsid w:val="00D2377E"/>
    <w:rsid w:val="00D241FB"/>
    <w:rsid w:val="00D25BBF"/>
    <w:rsid w:val="00D2607A"/>
    <w:rsid w:val="00D261D0"/>
    <w:rsid w:val="00D268D8"/>
    <w:rsid w:val="00D26D26"/>
    <w:rsid w:val="00D26D6D"/>
    <w:rsid w:val="00D26E15"/>
    <w:rsid w:val="00D27FD2"/>
    <w:rsid w:val="00D27FE4"/>
    <w:rsid w:val="00D312A9"/>
    <w:rsid w:val="00D315D2"/>
    <w:rsid w:val="00D316A0"/>
    <w:rsid w:val="00D329A7"/>
    <w:rsid w:val="00D32A29"/>
    <w:rsid w:val="00D32F25"/>
    <w:rsid w:val="00D33A45"/>
    <w:rsid w:val="00D33C8C"/>
    <w:rsid w:val="00D3413D"/>
    <w:rsid w:val="00D34255"/>
    <w:rsid w:val="00D348C1"/>
    <w:rsid w:val="00D34EA4"/>
    <w:rsid w:val="00D35B07"/>
    <w:rsid w:val="00D3613B"/>
    <w:rsid w:val="00D366AB"/>
    <w:rsid w:val="00D36FBF"/>
    <w:rsid w:val="00D37134"/>
    <w:rsid w:val="00D379B9"/>
    <w:rsid w:val="00D37E2C"/>
    <w:rsid w:val="00D40CD1"/>
    <w:rsid w:val="00D40F94"/>
    <w:rsid w:val="00D4255E"/>
    <w:rsid w:val="00D429C6"/>
    <w:rsid w:val="00D42FF4"/>
    <w:rsid w:val="00D4325B"/>
    <w:rsid w:val="00D43B0D"/>
    <w:rsid w:val="00D443BE"/>
    <w:rsid w:val="00D44522"/>
    <w:rsid w:val="00D45140"/>
    <w:rsid w:val="00D4583F"/>
    <w:rsid w:val="00D45F0D"/>
    <w:rsid w:val="00D45F7F"/>
    <w:rsid w:val="00D4672D"/>
    <w:rsid w:val="00D47341"/>
    <w:rsid w:val="00D47748"/>
    <w:rsid w:val="00D4798F"/>
    <w:rsid w:val="00D47AF7"/>
    <w:rsid w:val="00D50FB5"/>
    <w:rsid w:val="00D510D5"/>
    <w:rsid w:val="00D51547"/>
    <w:rsid w:val="00D51D7B"/>
    <w:rsid w:val="00D521F3"/>
    <w:rsid w:val="00D52498"/>
    <w:rsid w:val="00D52968"/>
    <w:rsid w:val="00D52FDE"/>
    <w:rsid w:val="00D5338A"/>
    <w:rsid w:val="00D536EB"/>
    <w:rsid w:val="00D53714"/>
    <w:rsid w:val="00D546D3"/>
    <w:rsid w:val="00D547B1"/>
    <w:rsid w:val="00D54962"/>
    <w:rsid w:val="00D54C6A"/>
    <w:rsid w:val="00D54CC3"/>
    <w:rsid w:val="00D54EB6"/>
    <w:rsid w:val="00D55477"/>
    <w:rsid w:val="00D557F3"/>
    <w:rsid w:val="00D559FE"/>
    <w:rsid w:val="00D562C7"/>
    <w:rsid w:val="00D56E31"/>
    <w:rsid w:val="00D57D96"/>
    <w:rsid w:val="00D57F46"/>
    <w:rsid w:val="00D6041A"/>
    <w:rsid w:val="00D6045A"/>
    <w:rsid w:val="00D60939"/>
    <w:rsid w:val="00D6093C"/>
    <w:rsid w:val="00D609A5"/>
    <w:rsid w:val="00D60B19"/>
    <w:rsid w:val="00D60B8E"/>
    <w:rsid w:val="00D610A9"/>
    <w:rsid w:val="00D6134B"/>
    <w:rsid w:val="00D61459"/>
    <w:rsid w:val="00D61ABC"/>
    <w:rsid w:val="00D61B05"/>
    <w:rsid w:val="00D61EC7"/>
    <w:rsid w:val="00D624B1"/>
    <w:rsid w:val="00D62759"/>
    <w:rsid w:val="00D628A0"/>
    <w:rsid w:val="00D62D0E"/>
    <w:rsid w:val="00D633EB"/>
    <w:rsid w:val="00D64444"/>
    <w:rsid w:val="00D645CF"/>
    <w:rsid w:val="00D64C62"/>
    <w:rsid w:val="00D6510F"/>
    <w:rsid w:val="00D65315"/>
    <w:rsid w:val="00D65529"/>
    <w:rsid w:val="00D6554F"/>
    <w:rsid w:val="00D6578E"/>
    <w:rsid w:val="00D661AA"/>
    <w:rsid w:val="00D66A65"/>
    <w:rsid w:val="00D679B6"/>
    <w:rsid w:val="00D67C36"/>
    <w:rsid w:val="00D700D6"/>
    <w:rsid w:val="00D70F4E"/>
    <w:rsid w:val="00D71366"/>
    <w:rsid w:val="00D717A0"/>
    <w:rsid w:val="00D71807"/>
    <w:rsid w:val="00D721BD"/>
    <w:rsid w:val="00D72A6D"/>
    <w:rsid w:val="00D72DD8"/>
    <w:rsid w:val="00D74293"/>
    <w:rsid w:val="00D75081"/>
    <w:rsid w:val="00D75475"/>
    <w:rsid w:val="00D76280"/>
    <w:rsid w:val="00D777BA"/>
    <w:rsid w:val="00D77DCC"/>
    <w:rsid w:val="00D8023C"/>
    <w:rsid w:val="00D80933"/>
    <w:rsid w:val="00D809EE"/>
    <w:rsid w:val="00D80F5B"/>
    <w:rsid w:val="00D81302"/>
    <w:rsid w:val="00D81916"/>
    <w:rsid w:val="00D82545"/>
    <w:rsid w:val="00D825AA"/>
    <w:rsid w:val="00D8296A"/>
    <w:rsid w:val="00D82B3F"/>
    <w:rsid w:val="00D82FF7"/>
    <w:rsid w:val="00D831B2"/>
    <w:rsid w:val="00D83712"/>
    <w:rsid w:val="00D83D89"/>
    <w:rsid w:val="00D847FE"/>
    <w:rsid w:val="00D8490B"/>
    <w:rsid w:val="00D84F9F"/>
    <w:rsid w:val="00D85179"/>
    <w:rsid w:val="00D855AB"/>
    <w:rsid w:val="00D858D4"/>
    <w:rsid w:val="00D86392"/>
    <w:rsid w:val="00D86410"/>
    <w:rsid w:val="00D86802"/>
    <w:rsid w:val="00D86876"/>
    <w:rsid w:val="00D86975"/>
    <w:rsid w:val="00D872FC"/>
    <w:rsid w:val="00D8730E"/>
    <w:rsid w:val="00D875FA"/>
    <w:rsid w:val="00D879FB"/>
    <w:rsid w:val="00D87AEC"/>
    <w:rsid w:val="00D90323"/>
    <w:rsid w:val="00D903AD"/>
    <w:rsid w:val="00D903D9"/>
    <w:rsid w:val="00D905CB"/>
    <w:rsid w:val="00D90D27"/>
    <w:rsid w:val="00D9183F"/>
    <w:rsid w:val="00D91A8F"/>
    <w:rsid w:val="00D91B5F"/>
    <w:rsid w:val="00D91CBB"/>
    <w:rsid w:val="00D924A4"/>
    <w:rsid w:val="00D935FD"/>
    <w:rsid w:val="00D9370F"/>
    <w:rsid w:val="00D93F01"/>
    <w:rsid w:val="00D94B62"/>
    <w:rsid w:val="00D950D9"/>
    <w:rsid w:val="00D95293"/>
    <w:rsid w:val="00D95A8E"/>
    <w:rsid w:val="00D964EA"/>
    <w:rsid w:val="00D966D0"/>
    <w:rsid w:val="00D96C5D"/>
    <w:rsid w:val="00D9739D"/>
    <w:rsid w:val="00D97494"/>
    <w:rsid w:val="00D97A13"/>
    <w:rsid w:val="00DA0865"/>
    <w:rsid w:val="00DA0C59"/>
    <w:rsid w:val="00DA1257"/>
    <w:rsid w:val="00DA16FA"/>
    <w:rsid w:val="00DA1D0A"/>
    <w:rsid w:val="00DA2273"/>
    <w:rsid w:val="00DA23B8"/>
    <w:rsid w:val="00DA2B8E"/>
    <w:rsid w:val="00DA3424"/>
    <w:rsid w:val="00DA3673"/>
    <w:rsid w:val="00DA37D8"/>
    <w:rsid w:val="00DA3914"/>
    <w:rsid w:val="00DA3972"/>
    <w:rsid w:val="00DA3991"/>
    <w:rsid w:val="00DA42F0"/>
    <w:rsid w:val="00DA4693"/>
    <w:rsid w:val="00DA508C"/>
    <w:rsid w:val="00DA69C2"/>
    <w:rsid w:val="00DA7896"/>
    <w:rsid w:val="00DB0568"/>
    <w:rsid w:val="00DB06FD"/>
    <w:rsid w:val="00DB0875"/>
    <w:rsid w:val="00DB0990"/>
    <w:rsid w:val="00DB2023"/>
    <w:rsid w:val="00DB21FF"/>
    <w:rsid w:val="00DB27C0"/>
    <w:rsid w:val="00DB2AD9"/>
    <w:rsid w:val="00DB2C9F"/>
    <w:rsid w:val="00DB317C"/>
    <w:rsid w:val="00DB3376"/>
    <w:rsid w:val="00DB3667"/>
    <w:rsid w:val="00DB3845"/>
    <w:rsid w:val="00DB452F"/>
    <w:rsid w:val="00DB60E3"/>
    <w:rsid w:val="00DB634C"/>
    <w:rsid w:val="00DB65D2"/>
    <w:rsid w:val="00DB666D"/>
    <w:rsid w:val="00DB67BB"/>
    <w:rsid w:val="00DB6EA9"/>
    <w:rsid w:val="00DB704C"/>
    <w:rsid w:val="00DB7E6C"/>
    <w:rsid w:val="00DC0038"/>
    <w:rsid w:val="00DC04E8"/>
    <w:rsid w:val="00DC0936"/>
    <w:rsid w:val="00DC0D14"/>
    <w:rsid w:val="00DC1505"/>
    <w:rsid w:val="00DC1E64"/>
    <w:rsid w:val="00DC218C"/>
    <w:rsid w:val="00DC22EB"/>
    <w:rsid w:val="00DC242D"/>
    <w:rsid w:val="00DC369E"/>
    <w:rsid w:val="00DC4BC3"/>
    <w:rsid w:val="00DC5214"/>
    <w:rsid w:val="00DC5BFD"/>
    <w:rsid w:val="00DC68ED"/>
    <w:rsid w:val="00DC6C4F"/>
    <w:rsid w:val="00DC6C5B"/>
    <w:rsid w:val="00DC746E"/>
    <w:rsid w:val="00DC7F76"/>
    <w:rsid w:val="00DC7FB1"/>
    <w:rsid w:val="00DD0436"/>
    <w:rsid w:val="00DD059E"/>
    <w:rsid w:val="00DD08D0"/>
    <w:rsid w:val="00DD0D4C"/>
    <w:rsid w:val="00DD0E69"/>
    <w:rsid w:val="00DD1413"/>
    <w:rsid w:val="00DD1934"/>
    <w:rsid w:val="00DD1B27"/>
    <w:rsid w:val="00DD2057"/>
    <w:rsid w:val="00DD21F7"/>
    <w:rsid w:val="00DD2729"/>
    <w:rsid w:val="00DD2A19"/>
    <w:rsid w:val="00DD355A"/>
    <w:rsid w:val="00DD3937"/>
    <w:rsid w:val="00DD3ED8"/>
    <w:rsid w:val="00DD44A3"/>
    <w:rsid w:val="00DD4574"/>
    <w:rsid w:val="00DD473D"/>
    <w:rsid w:val="00DD5367"/>
    <w:rsid w:val="00DD5A29"/>
    <w:rsid w:val="00DD5A2C"/>
    <w:rsid w:val="00DD5D9D"/>
    <w:rsid w:val="00DD68D9"/>
    <w:rsid w:val="00DD6F0F"/>
    <w:rsid w:val="00DD6FCF"/>
    <w:rsid w:val="00DD711B"/>
    <w:rsid w:val="00DD74F2"/>
    <w:rsid w:val="00DD7DEB"/>
    <w:rsid w:val="00DD7FE9"/>
    <w:rsid w:val="00DE01B8"/>
    <w:rsid w:val="00DE061D"/>
    <w:rsid w:val="00DE099E"/>
    <w:rsid w:val="00DE2718"/>
    <w:rsid w:val="00DE27D0"/>
    <w:rsid w:val="00DE33F6"/>
    <w:rsid w:val="00DE3537"/>
    <w:rsid w:val="00DE35CB"/>
    <w:rsid w:val="00DE51A7"/>
    <w:rsid w:val="00DE5264"/>
    <w:rsid w:val="00DE5315"/>
    <w:rsid w:val="00DE53D0"/>
    <w:rsid w:val="00DE568D"/>
    <w:rsid w:val="00DE5DE9"/>
    <w:rsid w:val="00DE6543"/>
    <w:rsid w:val="00DE707E"/>
    <w:rsid w:val="00DE7CA9"/>
    <w:rsid w:val="00DF002C"/>
    <w:rsid w:val="00DF0841"/>
    <w:rsid w:val="00DF1B71"/>
    <w:rsid w:val="00DF1C18"/>
    <w:rsid w:val="00DF1F9B"/>
    <w:rsid w:val="00DF21E9"/>
    <w:rsid w:val="00DF21F2"/>
    <w:rsid w:val="00DF38E6"/>
    <w:rsid w:val="00DF3FA5"/>
    <w:rsid w:val="00DF4577"/>
    <w:rsid w:val="00DF4663"/>
    <w:rsid w:val="00DF4E71"/>
    <w:rsid w:val="00DF4F72"/>
    <w:rsid w:val="00DF5563"/>
    <w:rsid w:val="00DF5DA6"/>
    <w:rsid w:val="00DF5F04"/>
    <w:rsid w:val="00DF5F30"/>
    <w:rsid w:val="00DF6006"/>
    <w:rsid w:val="00DF6454"/>
    <w:rsid w:val="00DF6553"/>
    <w:rsid w:val="00DF6635"/>
    <w:rsid w:val="00DF6D6D"/>
    <w:rsid w:val="00DF7330"/>
    <w:rsid w:val="00DF7BB4"/>
    <w:rsid w:val="00DF7C65"/>
    <w:rsid w:val="00E005F8"/>
    <w:rsid w:val="00E0098F"/>
    <w:rsid w:val="00E00EA6"/>
    <w:rsid w:val="00E00F14"/>
    <w:rsid w:val="00E01316"/>
    <w:rsid w:val="00E01587"/>
    <w:rsid w:val="00E0251A"/>
    <w:rsid w:val="00E02B0C"/>
    <w:rsid w:val="00E03482"/>
    <w:rsid w:val="00E03511"/>
    <w:rsid w:val="00E03620"/>
    <w:rsid w:val="00E0464B"/>
    <w:rsid w:val="00E05746"/>
    <w:rsid w:val="00E057EF"/>
    <w:rsid w:val="00E06386"/>
    <w:rsid w:val="00E06DEA"/>
    <w:rsid w:val="00E07159"/>
    <w:rsid w:val="00E07841"/>
    <w:rsid w:val="00E105BA"/>
    <w:rsid w:val="00E1089C"/>
    <w:rsid w:val="00E11472"/>
    <w:rsid w:val="00E11A51"/>
    <w:rsid w:val="00E12376"/>
    <w:rsid w:val="00E12693"/>
    <w:rsid w:val="00E127A2"/>
    <w:rsid w:val="00E1385B"/>
    <w:rsid w:val="00E13918"/>
    <w:rsid w:val="00E144A4"/>
    <w:rsid w:val="00E152AF"/>
    <w:rsid w:val="00E15F80"/>
    <w:rsid w:val="00E1626B"/>
    <w:rsid w:val="00E16604"/>
    <w:rsid w:val="00E16B89"/>
    <w:rsid w:val="00E17976"/>
    <w:rsid w:val="00E17B92"/>
    <w:rsid w:val="00E17E9E"/>
    <w:rsid w:val="00E20698"/>
    <w:rsid w:val="00E214CE"/>
    <w:rsid w:val="00E21DF2"/>
    <w:rsid w:val="00E21E08"/>
    <w:rsid w:val="00E21EE2"/>
    <w:rsid w:val="00E2212D"/>
    <w:rsid w:val="00E22195"/>
    <w:rsid w:val="00E23612"/>
    <w:rsid w:val="00E23E15"/>
    <w:rsid w:val="00E23E23"/>
    <w:rsid w:val="00E2446A"/>
    <w:rsid w:val="00E24AA6"/>
    <w:rsid w:val="00E24EB4"/>
    <w:rsid w:val="00E253AC"/>
    <w:rsid w:val="00E26151"/>
    <w:rsid w:val="00E2621C"/>
    <w:rsid w:val="00E26EF3"/>
    <w:rsid w:val="00E26F5C"/>
    <w:rsid w:val="00E27694"/>
    <w:rsid w:val="00E30142"/>
    <w:rsid w:val="00E3019C"/>
    <w:rsid w:val="00E31DA4"/>
    <w:rsid w:val="00E320ED"/>
    <w:rsid w:val="00E32FDB"/>
    <w:rsid w:val="00E33AFB"/>
    <w:rsid w:val="00E33DF6"/>
    <w:rsid w:val="00E34218"/>
    <w:rsid w:val="00E342EF"/>
    <w:rsid w:val="00E34E14"/>
    <w:rsid w:val="00E352FA"/>
    <w:rsid w:val="00E35D42"/>
    <w:rsid w:val="00E360E2"/>
    <w:rsid w:val="00E363C5"/>
    <w:rsid w:val="00E36762"/>
    <w:rsid w:val="00E369E7"/>
    <w:rsid w:val="00E3789B"/>
    <w:rsid w:val="00E37A7F"/>
    <w:rsid w:val="00E401B9"/>
    <w:rsid w:val="00E402D1"/>
    <w:rsid w:val="00E406D5"/>
    <w:rsid w:val="00E40794"/>
    <w:rsid w:val="00E41400"/>
    <w:rsid w:val="00E41636"/>
    <w:rsid w:val="00E424CC"/>
    <w:rsid w:val="00E42EE2"/>
    <w:rsid w:val="00E43313"/>
    <w:rsid w:val="00E4404F"/>
    <w:rsid w:val="00E442A3"/>
    <w:rsid w:val="00E4493B"/>
    <w:rsid w:val="00E44CF8"/>
    <w:rsid w:val="00E44E74"/>
    <w:rsid w:val="00E45265"/>
    <w:rsid w:val="00E46220"/>
    <w:rsid w:val="00E46282"/>
    <w:rsid w:val="00E47763"/>
    <w:rsid w:val="00E47F18"/>
    <w:rsid w:val="00E50490"/>
    <w:rsid w:val="00E505A6"/>
    <w:rsid w:val="00E505DC"/>
    <w:rsid w:val="00E50861"/>
    <w:rsid w:val="00E5095E"/>
    <w:rsid w:val="00E51780"/>
    <w:rsid w:val="00E51AFD"/>
    <w:rsid w:val="00E5216E"/>
    <w:rsid w:val="00E52372"/>
    <w:rsid w:val="00E5253C"/>
    <w:rsid w:val="00E526EE"/>
    <w:rsid w:val="00E52B3E"/>
    <w:rsid w:val="00E52E01"/>
    <w:rsid w:val="00E53005"/>
    <w:rsid w:val="00E53BA8"/>
    <w:rsid w:val="00E53FA5"/>
    <w:rsid w:val="00E54904"/>
    <w:rsid w:val="00E550B6"/>
    <w:rsid w:val="00E553B2"/>
    <w:rsid w:val="00E5540F"/>
    <w:rsid w:val="00E5582A"/>
    <w:rsid w:val="00E55EE5"/>
    <w:rsid w:val="00E566F5"/>
    <w:rsid w:val="00E5743C"/>
    <w:rsid w:val="00E60065"/>
    <w:rsid w:val="00E601EA"/>
    <w:rsid w:val="00E60814"/>
    <w:rsid w:val="00E61495"/>
    <w:rsid w:val="00E6166D"/>
    <w:rsid w:val="00E61F46"/>
    <w:rsid w:val="00E625DD"/>
    <w:rsid w:val="00E62835"/>
    <w:rsid w:val="00E63B6F"/>
    <w:rsid w:val="00E63FC8"/>
    <w:rsid w:val="00E643F6"/>
    <w:rsid w:val="00E6509F"/>
    <w:rsid w:val="00E65721"/>
    <w:rsid w:val="00E664F4"/>
    <w:rsid w:val="00E666C2"/>
    <w:rsid w:val="00E6686E"/>
    <w:rsid w:val="00E66F47"/>
    <w:rsid w:val="00E67131"/>
    <w:rsid w:val="00E67281"/>
    <w:rsid w:val="00E67297"/>
    <w:rsid w:val="00E67394"/>
    <w:rsid w:val="00E70520"/>
    <w:rsid w:val="00E707BD"/>
    <w:rsid w:val="00E707D7"/>
    <w:rsid w:val="00E71091"/>
    <w:rsid w:val="00E71395"/>
    <w:rsid w:val="00E71A87"/>
    <w:rsid w:val="00E71E1C"/>
    <w:rsid w:val="00E725E2"/>
    <w:rsid w:val="00E730AF"/>
    <w:rsid w:val="00E7350B"/>
    <w:rsid w:val="00E73520"/>
    <w:rsid w:val="00E7405F"/>
    <w:rsid w:val="00E74593"/>
    <w:rsid w:val="00E74AD1"/>
    <w:rsid w:val="00E74E06"/>
    <w:rsid w:val="00E75162"/>
    <w:rsid w:val="00E75AD8"/>
    <w:rsid w:val="00E75AF3"/>
    <w:rsid w:val="00E75C53"/>
    <w:rsid w:val="00E75E89"/>
    <w:rsid w:val="00E76622"/>
    <w:rsid w:val="00E76B20"/>
    <w:rsid w:val="00E77042"/>
    <w:rsid w:val="00E771D5"/>
    <w:rsid w:val="00E77412"/>
    <w:rsid w:val="00E77618"/>
    <w:rsid w:val="00E77639"/>
    <w:rsid w:val="00E801A6"/>
    <w:rsid w:val="00E80218"/>
    <w:rsid w:val="00E8064E"/>
    <w:rsid w:val="00E806A7"/>
    <w:rsid w:val="00E8180B"/>
    <w:rsid w:val="00E82344"/>
    <w:rsid w:val="00E82912"/>
    <w:rsid w:val="00E82915"/>
    <w:rsid w:val="00E83677"/>
    <w:rsid w:val="00E83D68"/>
    <w:rsid w:val="00E84C82"/>
    <w:rsid w:val="00E84D64"/>
    <w:rsid w:val="00E85263"/>
    <w:rsid w:val="00E85638"/>
    <w:rsid w:val="00E86AF8"/>
    <w:rsid w:val="00E86FF4"/>
    <w:rsid w:val="00E87408"/>
    <w:rsid w:val="00E87E04"/>
    <w:rsid w:val="00E90775"/>
    <w:rsid w:val="00E90DD6"/>
    <w:rsid w:val="00E91001"/>
    <w:rsid w:val="00E9145F"/>
    <w:rsid w:val="00E914C4"/>
    <w:rsid w:val="00E9170D"/>
    <w:rsid w:val="00E9189F"/>
    <w:rsid w:val="00E929E8"/>
    <w:rsid w:val="00E92D51"/>
    <w:rsid w:val="00E9328B"/>
    <w:rsid w:val="00E934CA"/>
    <w:rsid w:val="00E934F5"/>
    <w:rsid w:val="00E9370D"/>
    <w:rsid w:val="00E93893"/>
    <w:rsid w:val="00E93B7C"/>
    <w:rsid w:val="00E93BF2"/>
    <w:rsid w:val="00E93EC0"/>
    <w:rsid w:val="00E942E0"/>
    <w:rsid w:val="00E95396"/>
    <w:rsid w:val="00E95929"/>
    <w:rsid w:val="00E95FEF"/>
    <w:rsid w:val="00E96521"/>
    <w:rsid w:val="00E96961"/>
    <w:rsid w:val="00E969BE"/>
    <w:rsid w:val="00E96AE4"/>
    <w:rsid w:val="00E96BC5"/>
    <w:rsid w:val="00E971D7"/>
    <w:rsid w:val="00E9732F"/>
    <w:rsid w:val="00E97715"/>
    <w:rsid w:val="00E97A5E"/>
    <w:rsid w:val="00EA1538"/>
    <w:rsid w:val="00EA1D89"/>
    <w:rsid w:val="00EA1DBB"/>
    <w:rsid w:val="00EA2168"/>
    <w:rsid w:val="00EA2562"/>
    <w:rsid w:val="00EA280E"/>
    <w:rsid w:val="00EA2B5A"/>
    <w:rsid w:val="00EA4605"/>
    <w:rsid w:val="00EA4759"/>
    <w:rsid w:val="00EA4970"/>
    <w:rsid w:val="00EA4B35"/>
    <w:rsid w:val="00EA4F5B"/>
    <w:rsid w:val="00EA51E2"/>
    <w:rsid w:val="00EA57EF"/>
    <w:rsid w:val="00EA58BE"/>
    <w:rsid w:val="00EA5A26"/>
    <w:rsid w:val="00EA5F0F"/>
    <w:rsid w:val="00EA6AE8"/>
    <w:rsid w:val="00EA6C02"/>
    <w:rsid w:val="00EA72EC"/>
    <w:rsid w:val="00EA759B"/>
    <w:rsid w:val="00EA7647"/>
    <w:rsid w:val="00EA7E63"/>
    <w:rsid w:val="00EB11CB"/>
    <w:rsid w:val="00EB127F"/>
    <w:rsid w:val="00EB156D"/>
    <w:rsid w:val="00EB1C36"/>
    <w:rsid w:val="00EB21A6"/>
    <w:rsid w:val="00EB2262"/>
    <w:rsid w:val="00EB22A1"/>
    <w:rsid w:val="00EB22E8"/>
    <w:rsid w:val="00EB275A"/>
    <w:rsid w:val="00EB337B"/>
    <w:rsid w:val="00EB35B1"/>
    <w:rsid w:val="00EB371C"/>
    <w:rsid w:val="00EB3B0E"/>
    <w:rsid w:val="00EB4D87"/>
    <w:rsid w:val="00EB5019"/>
    <w:rsid w:val="00EB5412"/>
    <w:rsid w:val="00EB62F0"/>
    <w:rsid w:val="00EB673C"/>
    <w:rsid w:val="00EB6F91"/>
    <w:rsid w:val="00EB6FF2"/>
    <w:rsid w:val="00EB7131"/>
    <w:rsid w:val="00EB718B"/>
    <w:rsid w:val="00EB74BF"/>
    <w:rsid w:val="00EB786A"/>
    <w:rsid w:val="00EB78DC"/>
    <w:rsid w:val="00EC0366"/>
    <w:rsid w:val="00EC05FC"/>
    <w:rsid w:val="00EC0E65"/>
    <w:rsid w:val="00EC1578"/>
    <w:rsid w:val="00EC1C72"/>
    <w:rsid w:val="00EC250F"/>
    <w:rsid w:val="00EC34CA"/>
    <w:rsid w:val="00EC3CC9"/>
    <w:rsid w:val="00EC4707"/>
    <w:rsid w:val="00EC5017"/>
    <w:rsid w:val="00EC5620"/>
    <w:rsid w:val="00EC57E4"/>
    <w:rsid w:val="00EC5C1B"/>
    <w:rsid w:val="00EC680A"/>
    <w:rsid w:val="00EC6D80"/>
    <w:rsid w:val="00EC758B"/>
    <w:rsid w:val="00EC7774"/>
    <w:rsid w:val="00EC7C77"/>
    <w:rsid w:val="00ED18AE"/>
    <w:rsid w:val="00ED2007"/>
    <w:rsid w:val="00ED2314"/>
    <w:rsid w:val="00ED237F"/>
    <w:rsid w:val="00ED249C"/>
    <w:rsid w:val="00ED25B3"/>
    <w:rsid w:val="00ED288F"/>
    <w:rsid w:val="00ED2BC2"/>
    <w:rsid w:val="00ED3687"/>
    <w:rsid w:val="00ED3702"/>
    <w:rsid w:val="00ED375D"/>
    <w:rsid w:val="00ED3A7C"/>
    <w:rsid w:val="00ED4674"/>
    <w:rsid w:val="00ED552D"/>
    <w:rsid w:val="00ED58FF"/>
    <w:rsid w:val="00ED5DD3"/>
    <w:rsid w:val="00ED5ED3"/>
    <w:rsid w:val="00ED6517"/>
    <w:rsid w:val="00ED6620"/>
    <w:rsid w:val="00ED71CD"/>
    <w:rsid w:val="00ED7230"/>
    <w:rsid w:val="00ED78C0"/>
    <w:rsid w:val="00EE00C9"/>
    <w:rsid w:val="00EE037D"/>
    <w:rsid w:val="00EE066A"/>
    <w:rsid w:val="00EE1109"/>
    <w:rsid w:val="00EE17E8"/>
    <w:rsid w:val="00EE1D96"/>
    <w:rsid w:val="00EE233B"/>
    <w:rsid w:val="00EE2BED"/>
    <w:rsid w:val="00EE374B"/>
    <w:rsid w:val="00EE3D80"/>
    <w:rsid w:val="00EE428E"/>
    <w:rsid w:val="00EE4A80"/>
    <w:rsid w:val="00EE5033"/>
    <w:rsid w:val="00EE5582"/>
    <w:rsid w:val="00EE5652"/>
    <w:rsid w:val="00EE56F8"/>
    <w:rsid w:val="00EE6311"/>
    <w:rsid w:val="00EE6360"/>
    <w:rsid w:val="00EE6495"/>
    <w:rsid w:val="00EE665B"/>
    <w:rsid w:val="00EE6684"/>
    <w:rsid w:val="00EE6C6E"/>
    <w:rsid w:val="00EE73BA"/>
    <w:rsid w:val="00EF0034"/>
    <w:rsid w:val="00EF0366"/>
    <w:rsid w:val="00EF3993"/>
    <w:rsid w:val="00EF3DE0"/>
    <w:rsid w:val="00EF3E1C"/>
    <w:rsid w:val="00EF3FAF"/>
    <w:rsid w:val="00EF42D3"/>
    <w:rsid w:val="00EF5154"/>
    <w:rsid w:val="00EF5763"/>
    <w:rsid w:val="00EF5FF0"/>
    <w:rsid w:val="00EF6105"/>
    <w:rsid w:val="00EF6183"/>
    <w:rsid w:val="00EF63F5"/>
    <w:rsid w:val="00EF7339"/>
    <w:rsid w:val="00EF7BCE"/>
    <w:rsid w:val="00F00E8E"/>
    <w:rsid w:val="00F015F4"/>
    <w:rsid w:val="00F015FE"/>
    <w:rsid w:val="00F01A0F"/>
    <w:rsid w:val="00F0287D"/>
    <w:rsid w:val="00F02B69"/>
    <w:rsid w:val="00F0310B"/>
    <w:rsid w:val="00F040F8"/>
    <w:rsid w:val="00F04387"/>
    <w:rsid w:val="00F04A3A"/>
    <w:rsid w:val="00F04C3C"/>
    <w:rsid w:val="00F04D2B"/>
    <w:rsid w:val="00F0516A"/>
    <w:rsid w:val="00F05D24"/>
    <w:rsid w:val="00F05E96"/>
    <w:rsid w:val="00F060F9"/>
    <w:rsid w:val="00F06255"/>
    <w:rsid w:val="00F0696A"/>
    <w:rsid w:val="00F06B9F"/>
    <w:rsid w:val="00F07741"/>
    <w:rsid w:val="00F07BD3"/>
    <w:rsid w:val="00F10311"/>
    <w:rsid w:val="00F103C5"/>
    <w:rsid w:val="00F10909"/>
    <w:rsid w:val="00F10C9B"/>
    <w:rsid w:val="00F11151"/>
    <w:rsid w:val="00F118EE"/>
    <w:rsid w:val="00F1191F"/>
    <w:rsid w:val="00F11BB5"/>
    <w:rsid w:val="00F12013"/>
    <w:rsid w:val="00F12107"/>
    <w:rsid w:val="00F12523"/>
    <w:rsid w:val="00F12B64"/>
    <w:rsid w:val="00F12F2D"/>
    <w:rsid w:val="00F136DA"/>
    <w:rsid w:val="00F136F0"/>
    <w:rsid w:val="00F1387D"/>
    <w:rsid w:val="00F13A05"/>
    <w:rsid w:val="00F14051"/>
    <w:rsid w:val="00F1417B"/>
    <w:rsid w:val="00F153B3"/>
    <w:rsid w:val="00F15497"/>
    <w:rsid w:val="00F15C69"/>
    <w:rsid w:val="00F15ED6"/>
    <w:rsid w:val="00F16559"/>
    <w:rsid w:val="00F165D8"/>
    <w:rsid w:val="00F1671B"/>
    <w:rsid w:val="00F16988"/>
    <w:rsid w:val="00F16C1E"/>
    <w:rsid w:val="00F171D2"/>
    <w:rsid w:val="00F1770A"/>
    <w:rsid w:val="00F17935"/>
    <w:rsid w:val="00F17E65"/>
    <w:rsid w:val="00F20438"/>
    <w:rsid w:val="00F21254"/>
    <w:rsid w:val="00F212D2"/>
    <w:rsid w:val="00F21F32"/>
    <w:rsid w:val="00F2232D"/>
    <w:rsid w:val="00F22511"/>
    <w:rsid w:val="00F22DEF"/>
    <w:rsid w:val="00F22F02"/>
    <w:rsid w:val="00F2341B"/>
    <w:rsid w:val="00F239B7"/>
    <w:rsid w:val="00F23B3B"/>
    <w:rsid w:val="00F23C75"/>
    <w:rsid w:val="00F24352"/>
    <w:rsid w:val="00F25A98"/>
    <w:rsid w:val="00F2672A"/>
    <w:rsid w:val="00F26AB7"/>
    <w:rsid w:val="00F2734D"/>
    <w:rsid w:val="00F27711"/>
    <w:rsid w:val="00F27983"/>
    <w:rsid w:val="00F309A1"/>
    <w:rsid w:val="00F31162"/>
    <w:rsid w:val="00F31E32"/>
    <w:rsid w:val="00F32754"/>
    <w:rsid w:val="00F327F8"/>
    <w:rsid w:val="00F32E73"/>
    <w:rsid w:val="00F32EA3"/>
    <w:rsid w:val="00F332D9"/>
    <w:rsid w:val="00F33902"/>
    <w:rsid w:val="00F340AC"/>
    <w:rsid w:val="00F34AB7"/>
    <w:rsid w:val="00F34B99"/>
    <w:rsid w:val="00F35377"/>
    <w:rsid w:val="00F35A4B"/>
    <w:rsid w:val="00F36077"/>
    <w:rsid w:val="00F362B4"/>
    <w:rsid w:val="00F36438"/>
    <w:rsid w:val="00F36D0C"/>
    <w:rsid w:val="00F3786D"/>
    <w:rsid w:val="00F379AB"/>
    <w:rsid w:val="00F40C18"/>
    <w:rsid w:val="00F417A8"/>
    <w:rsid w:val="00F4197A"/>
    <w:rsid w:val="00F42D59"/>
    <w:rsid w:val="00F42D5F"/>
    <w:rsid w:val="00F435FA"/>
    <w:rsid w:val="00F44020"/>
    <w:rsid w:val="00F44082"/>
    <w:rsid w:val="00F44463"/>
    <w:rsid w:val="00F444C2"/>
    <w:rsid w:val="00F44C7C"/>
    <w:rsid w:val="00F451CB"/>
    <w:rsid w:val="00F45B75"/>
    <w:rsid w:val="00F463AB"/>
    <w:rsid w:val="00F466EC"/>
    <w:rsid w:val="00F46850"/>
    <w:rsid w:val="00F470B8"/>
    <w:rsid w:val="00F47BA6"/>
    <w:rsid w:val="00F50C9F"/>
    <w:rsid w:val="00F51540"/>
    <w:rsid w:val="00F51649"/>
    <w:rsid w:val="00F51C55"/>
    <w:rsid w:val="00F51F34"/>
    <w:rsid w:val="00F52AC5"/>
    <w:rsid w:val="00F52DAB"/>
    <w:rsid w:val="00F52F15"/>
    <w:rsid w:val="00F5318B"/>
    <w:rsid w:val="00F53FBA"/>
    <w:rsid w:val="00F54182"/>
    <w:rsid w:val="00F543F0"/>
    <w:rsid w:val="00F543FF"/>
    <w:rsid w:val="00F5456A"/>
    <w:rsid w:val="00F54728"/>
    <w:rsid w:val="00F54B0D"/>
    <w:rsid w:val="00F54F8A"/>
    <w:rsid w:val="00F5517F"/>
    <w:rsid w:val="00F55417"/>
    <w:rsid w:val="00F56236"/>
    <w:rsid w:val="00F56BC3"/>
    <w:rsid w:val="00F56C10"/>
    <w:rsid w:val="00F57854"/>
    <w:rsid w:val="00F60640"/>
    <w:rsid w:val="00F60830"/>
    <w:rsid w:val="00F6098A"/>
    <w:rsid w:val="00F60D23"/>
    <w:rsid w:val="00F6108A"/>
    <w:rsid w:val="00F61F4D"/>
    <w:rsid w:val="00F63728"/>
    <w:rsid w:val="00F63808"/>
    <w:rsid w:val="00F63CDA"/>
    <w:rsid w:val="00F63DC6"/>
    <w:rsid w:val="00F6411E"/>
    <w:rsid w:val="00F64233"/>
    <w:rsid w:val="00F64AE1"/>
    <w:rsid w:val="00F65024"/>
    <w:rsid w:val="00F65095"/>
    <w:rsid w:val="00F6610E"/>
    <w:rsid w:val="00F661F9"/>
    <w:rsid w:val="00F665CB"/>
    <w:rsid w:val="00F66A2C"/>
    <w:rsid w:val="00F67388"/>
    <w:rsid w:val="00F70486"/>
    <w:rsid w:val="00F711A1"/>
    <w:rsid w:val="00F7202C"/>
    <w:rsid w:val="00F72D63"/>
    <w:rsid w:val="00F72F38"/>
    <w:rsid w:val="00F7432F"/>
    <w:rsid w:val="00F748D9"/>
    <w:rsid w:val="00F74BB5"/>
    <w:rsid w:val="00F74D52"/>
    <w:rsid w:val="00F751DA"/>
    <w:rsid w:val="00F75C66"/>
    <w:rsid w:val="00F75D1B"/>
    <w:rsid w:val="00F766F5"/>
    <w:rsid w:val="00F76B0C"/>
    <w:rsid w:val="00F77419"/>
    <w:rsid w:val="00F775C8"/>
    <w:rsid w:val="00F77AFF"/>
    <w:rsid w:val="00F77B8E"/>
    <w:rsid w:val="00F77C92"/>
    <w:rsid w:val="00F8002F"/>
    <w:rsid w:val="00F80370"/>
    <w:rsid w:val="00F8079B"/>
    <w:rsid w:val="00F80C29"/>
    <w:rsid w:val="00F8121C"/>
    <w:rsid w:val="00F81D29"/>
    <w:rsid w:val="00F83B2D"/>
    <w:rsid w:val="00F83D22"/>
    <w:rsid w:val="00F847FD"/>
    <w:rsid w:val="00F84B58"/>
    <w:rsid w:val="00F8561B"/>
    <w:rsid w:val="00F857CC"/>
    <w:rsid w:val="00F85818"/>
    <w:rsid w:val="00F85A46"/>
    <w:rsid w:val="00F85FAD"/>
    <w:rsid w:val="00F860A9"/>
    <w:rsid w:val="00F864DF"/>
    <w:rsid w:val="00F86ACA"/>
    <w:rsid w:val="00F86F59"/>
    <w:rsid w:val="00F871B1"/>
    <w:rsid w:val="00F87561"/>
    <w:rsid w:val="00F878A2"/>
    <w:rsid w:val="00F90A10"/>
    <w:rsid w:val="00F90D87"/>
    <w:rsid w:val="00F91150"/>
    <w:rsid w:val="00F913F8"/>
    <w:rsid w:val="00F91457"/>
    <w:rsid w:val="00F917E9"/>
    <w:rsid w:val="00F91A3E"/>
    <w:rsid w:val="00F91C4D"/>
    <w:rsid w:val="00F9267D"/>
    <w:rsid w:val="00F92A85"/>
    <w:rsid w:val="00F92B79"/>
    <w:rsid w:val="00F92C10"/>
    <w:rsid w:val="00F92FD9"/>
    <w:rsid w:val="00F93AF5"/>
    <w:rsid w:val="00F93C03"/>
    <w:rsid w:val="00F943F8"/>
    <w:rsid w:val="00F947FC"/>
    <w:rsid w:val="00F94D51"/>
    <w:rsid w:val="00F94D60"/>
    <w:rsid w:val="00F96016"/>
    <w:rsid w:val="00F962DB"/>
    <w:rsid w:val="00F966E5"/>
    <w:rsid w:val="00F96F7B"/>
    <w:rsid w:val="00F97698"/>
    <w:rsid w:val="00F97A3E"/>
    <w:rsid w:val="00F97E95"/>
    <w:rsid w:val="00FA0681"/>
    <w:rsid w:val="00FA0C02"/>
    <w:rsid w:val="00FA0CA3"/>
    <w:rsid w:val="00FA0DE8"/>
    <w:rsid w:val="00FA14AB"/>
    <w:rsid w:val="00FA15E8"/>
    <w:rsid w:val="00FA1615"/>
    <w:rsid w:val="00FA17F2"/>
    <w:rsid w:val="00FA2891"/>
    <w:rsid w:val="00FA32BC"/>
    <w:rsid w:val="00FA3734"/>
    <w:rsid w:val="00FA3E70"/>
    <w:rsid w:val="00FA4D31"/>
    <w:rsid w:val="00FA5756"/>
    <w:rsid w:val="00FA6684"/>
    <w:rsid w:val="00FA731E"/>
    <w:rsid w:val="00FA7662"/>
    <w:rsid w:val="00FA78A2"/>
    <w:rsid w:val="00FB0037"/>
    <w:rsid w:val="00FB146A"/>
    <w:rsid w:val="00FB17F8"/>
    <w:rsid w:val="00FB233B"/>
    <w:rsid w:val="00FB261D"/>
    <w:rsid w:val="00FB26DC"/>
    <w:rsid w:val="00FB2898"/>
    <w:rsid w:val="00FB2B38"/>
    <w:rsid w:val="00FB2E7C"/>
    <w:rsid w:val="00FB302B"/>
    <w:rsid w:val="00FB3154"/>
    <w:rsid w:val="00FB3800"/>
    <w:rsid w:val="00FB4B9E"/>
    <w:rsid w:val="00FB4CD0"/>
    <w:rsid w:val="00FB4FDA"/>
    <w:rsid w:val="00FB508C"/>
    <w:rsid w:val="00FB61C5"/>
    <w:rsid w:val="00FB62F1"/>
    <w:rsid w:val="00FB69A8"/>
    <w:rsid w:val="00FB6DCB"/>
    <w:rsid w:val="00FB716C"/>
    <w:rsid w:val="00FB755A"/>
    <w:rsid w:val="00FB7796"/>
    <w:rsid w:val="00FC0CE2"/>
    <w:rsid w:val="00FC0F8C"/>
    <w:rsid w:val="00FC1AF8"/>
    <w:rsid w:val="00FC1BA4"/>
    <w:rsid w:val="00FC1D38"/>
    <w:rsid w:val="00FC26A1"/>
    <w:rsid w:val="00FC3355"/>
    <w:rsid w:val="00FC33FC"/>
    <w:rsid w:val="00FC34CF"/>
    <w:rsid w:val="00FC36F3"/>
    <w:rsid w:val="00FC3719"/>
    <w:rsid w:val="00FC3743"/>
    <w:rsid w:val="00FC3835"/>
    <w:rsid w:val="00FC426A"/>
    <w:rsid w:val="00FC557D"/>
    <w:rsid w:val="00FC58FF"/>
    <w:rsid w:val="00FC5A3B"/>
    <w:rsid w:val="00FC5E1A"/>
    <w:rsid w:val="00FC6358"/>
    <w:rsid w:val="00FC720F"/>
    <w:rsid w:val="00FC74CF"/>
    <w:rsid w:val="00FC79FD"/>
    <w:rsid w:val="00FD01CF"/>
    <w:rsid w:val="00FD0EDA"/>
    <w:rsid w:val="00FD249B"/>
    <w:rsid w:val="00FD2D59"/>
    <w:rsid w:val="00FD320D"/>
    <w:rsid w:val="00FD3852"/>
    <w:rsid w:val="00FD393E"/>
    <w:rsid w:val="00FD46B6"/>
    <w:rsid w:val="00FD46E9"/>
    <w:rsid w:val="00FD47EF"/>
    <w:rsid w:val="00FD49B2"/>
    <w:rsid w:val="00FD4D4F"/>
    <w:rsid w:val="00FD50BA"/>
    <w:rsid w:val="00FD6854"/>
    <w:rsid w:val="00FD6933"/>
    <w:rsid w:val="00FD6CAF"/>
    <w:rsid w:val="00FD6FFD"/>
    <w:rsid w:val="00FD76F7"/>
    <w:rsid w:val="00FD774F"/>
    <w:rsid w:val="00FD77A3"/>
    <w:rsid w:val="00FE0688"/>
    <w:rsid w:val="00FE0AF7"/>
    <w:rsid w:val="00FE116A"/>
    <w:rsid w:val="00FE19E6"/>
    <w:rsid w:val="00FE1F65"/>
    <w:rsid w:val="00FE2038"/>
    <w:rsid w:val="00FE23DE"/>
    <w:rsid w:val="00FE28CF"/>
    <w:rsid w:val="00FE28DC"/>
    <w:rsid w:val="00FE2AE4"/>
    <w:rsid w:val="00FE2CFF"/>
    <w:rsid w:val="00FE38DE"/>
    <w:rsid w:val="00FE3A1B"/>
    <w:rsid w:val="00FE3EFC"/>
    <w:rsid w:val="00FE41CA"/>
    <w:rsid w:val="00FE429B"/>
    <w:rsid w:val="00FE462C"/>
    <w:rsid w:val="00FE4BE0"/>
    <w:rsid w:val="00FE55BB"/>
    <w:rsid w:val="00FE58A4"/>
    <w:rsid w:val="00FE631B"/>
    <w:rsid w:val="00FE6486"/>
    <w:rsid w:val="00FE6BE1"/>
    <w:rsid w:val="00FE6DB3"/>
    <w:rsid w:val="00FE6DDF"/>
    <w:rsid w:val="00FE717F"/>
    <w:rsid w:val="00FE773A"/>
    <w:rsid w:val="00FE7748"/>
    <w:rsid w:val="00FE777F"/>
    <w:rsid w:val="00FF0321"/>
    <w:rsid w:val="00FF038E"/>
    <w:rsid w:val="00FF0B9C"/>
    <w:rsid w:val="00FF0D8C"/>
    <w:rsid w:val="00FF0E1A"/>
    <w:rsid w:val="00FF0EB6"/>
    <w:rsid w:val="00FF1C11"/>
    <w:rsid w:val="00FF1C53"/>
    <w:rsid w:val="00FF1F00"/>
    <w:rsid w:val="00FF259B"/>
    <w:rsid w:val="00FF35B4"/>
    <w:rsid w:val="00FF39FE"/>
    <w:rsid w:val="00FF3AB6"/>
    <w:rsid w:val="00FF3B36"/>
    <w:rsid w:val="00FF42BC"/>
    <w:rsid w:val="00FF4947"/>
    <w:rsid w:val="00FF4B11"/>
    <w:rsid w:val="00FF4D74"/>
    <w:rsid w:val="00FF4E2B"/>
    <w:rsid w:val="00FF4EA6"/>
    <w:rsid w:val="00FF535F"/>
    <w:rsid w:val="00FF54E8"/>
    <w:rsid w:val="00FF5878"/>
    <w:rsid w:val="00FF5C9C"/>
    <w:rsid w:val="00FF6317"/>
    <w:rsid w:val="00FF644E"/>
    <w:rsid w:val="00FF64BD"/>
    <w:rsid w:val="00FF6E5B"/>
    <w:rsid w:val="00FF6E7C"/>
    <w:rsid w:val="00FF7668"/>
    <w:rsid w:val="00FF7828"/>
    <w:rsid w:val="00FF7E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F1E92"/>
  <w15:docId w15:val="{DB5EF3C4-00BB-458E-90B8-776B21D2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a">
    <w:name w:val="Normal"/>
    <w:qFormat/>
    <w:rsid w:val="00035925"/>
    <w:pPr>
      <w:widowControl w:val="0"/>
      <w:jc w:val="both"/>
    </w:pPr>
    <w:rPr>
      <w:kern w:val="2"/>
      <w:sz w:val="21"/>
      <w:szCs w:val="24"/>
    </w:rPr>
  </w:style>
  <w:style w:type="paragraph" w:styleId="1">
    <w:name w:val="heading 1"/>
    <w:basedOn w:val="afa"/>
    <w:next w:val="afa"/>
    <w:link w:val="1Char"/>
    <w:uiPriority w:val="9"/>
    <w:qFormat/>
    <w:rsid w:val="00463843"/>
    <w:pPr>
      <w:keepNext/>
      <w:keepLines/>
      <w:spacing w:before="340" w:after="330" w:line="578" w:lineRule="auto"/>
      <w:outlineLvl w:val="0"/>
    </w:pPr>
    <w:rPr>
      <w:b/>
      <w:bCs/>
      <w:kern w:val="44"/>
      <w:sz w:val="44"/>
      <w:szCs w:val="44"/>
    </w:rPr>
  </w:style>
  <w:style w:type="paragraph" w:styleId="2">
    <w:name w:val="heading 2"/>
    <w:basedOn w:val="afa"/>
    <w:next w:val="afa"/>
    <w:link w:val="2Char"/>
    <w:semiHidden/>
    <w:unhideWhenUsed/>
    <w:qFormat/>
    <w:rsid w:val="0097507D"/>
    <w:pPr>
      <w:keepNext/>
      <w:keepLines/>
      <w:spacing w:before="260" w:after="260" w:line="416" w:lineRule="auto"/>
      <w:outlineLvl w:val="1"/>
    </w:pPr>
    <w:rPr>
      <w:rFonts w:ascii="Calibri Light" w:hAnsi="Calibri Light"/>
      <w:b/>
      <w:bCs/>
      <w:sz w:val="32"/>
      <w:szCs w:val="32"/>
    </w:rPr>
  </w:style>
  <w:style w:type="paragraph" w:styleId="3">
    <w:name w:val="heading 3"/>
    <w:basedOn w:val="afa"/>
    <w:next w:val="afa"/>
    <w:link w:val="3Char"/>
    <w:semiHidden/>
    <w:unhideWhenUsed/>
    <w:qFormat/>
    <w:rsid w:val="0046475C"/>
    <w:pPr>
      <w:keepNext/>
      <w:keepLines/>
      <w:spacing w:before="260" w:after="260" w:line="416" w:lineRule="auto"/>
      <w:outlineLvl w:val="2"/>
    </w:pPr>
    <w:rPr>
      <w:b/>
      <w:bCs/>
      <w:sz w:val="32"/>
      <w:szCs w:val="32"/>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afe">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e"/>
    <w:rsid w:val="00035925"/>
    <w:rPr>
      <w:rFonts w:ascii="宋体"/>
      <w:noProof/>
      <w:sz w:val="21"/>
      <w:lang w:val="en-US" w:eastAsia="zh-CN" w:bidi="ar-SA"/>
    </w:rPr>
  </w:style>
  <w:style w:type="paragraph" w:customStyle="1" w:styleId="aff">
    <w:name w:val="一级条标题"/>
    <w:next w:val="afe"/>
    <w:rsid w:val="001C149C"/>
    <w:pPr>
      <w:spacing w:beforeLines="50" w:afterLines="50"/>
      <w:outlineLvl w:val="2"/>
    </w:pPr>
    <w:rPr>
      <w:rFonts w:ascii="黑体" w:eastAsia="黑体"/>
      <w:sz w:val="21"/>
      <w:szCs w:val="21"/>
    </w:rPr>
  </w:style>
  <w:style w:type="paragraph" w:customStyle="1" w:styleId="aff0">
    <w:name w:val="标准书脚_奇数页"/>
    <w:rsid w:val="000A48B1"/>
    <w:pPr>
      <w:spacing w:before="120"/>
      <w:ind w:right="198"/>
      <w:jc w:val="right"/>
    </w:pPr>
    <w:rPr>
      <w:rFonts w:ascii="宋体"/>
      <w:sz w:val="18"/>
      <w:szCs w:val="18"/>
    </w:rPr>
  </w:style>
  <w:style w:type="paragraph" w:customStyle="1" w:styleId="aff1">
    <w:name w:val="标准书眉_奇数页"/>
    <w:next w:val="afa"/>
    <w:rsid w:val="0074741B"/>
    <w:pPr>
      <w:tabs>
        <w:tab w:val="center" w:pos="4154"/>
        <w:tab w:val="right" w:pos="8306"/>
      </w:tabs>
      <w:spacing w:after="220"/>
      <w:jc w:val="right"/>
    </w:pPr>
    <w:rPr>
      <w:rFonts w:ascii="黑体" w:eastAsia="黑体"/>
      <w:noProof/>
      <w:sz w:val="21"/>
      <w:szCs w:val="21"/>
    </w:rPr>
  </w:style>
  <w:style w:type="paragraph" w:customStyle="1" w:styleId="aff2">
    <w:name w:val="章标题"/>
    <w:next w:val="afe"/>
    <w:rsid w:val="001C149C"/>
    <w:pPr>
      <w:spacing w:beforeLines="100" w:afterLines="100"/>
      <w:jc w:val="both"/>
      <w:outlineLvl w:val="1"/>
    </w:pPr>
    <w:rPr>
      <w:rFonts w:ascii="黑体" w:eastAsia="黑体"/>
      <w:sz w:val="21"/>
    </w:rPr>
  </w:style>
  <w:style w:type="paragraph" w:customStyle="1" w:styleId="aff3">
    <w:name w:val="二级条标题"/>
    <w:basedOn w:val="aff"/>
    <w:next w:val="afe"/>
    <w:rsid w:val="001C149C"/>
    <w:p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4">
    <w:name w:val="列项——（一级）"/>
    <w:rsid w:val="00BE55CB"/>
    <w:pPr>
      <w:widowControl w:val="0"/>
      <w:jc w:val="both"/>
    </w:pPr>
    <w:rPr>
      <w:rFonts w:ascii="宋体"/>
      <w:sz w:val="21"/>
    </w:rPr>
  </w:style>
  <w:style w:type="paragraph" w:customStyle="1" w:styleId="a7">
    <w:name w:val="列项●（二级）"/>
    <w:rsid w:val="00BE55CB"/>
    <w:pPr>
      <w:numPr>
        <w:ilvl w:val="1"/>
        <w:numId w:val="4"/>
      </w:numPr>
      <w:tabs>
        <w:tab w:val="left" w:pos="840"/>
      </w:tabs>
      <w:jc w:val="both"/>
    </w:pPr>
    <w:rPr>
      <w:rFonts w:ascii="宋体"/>
      <w:sz w:val="21"/>
    </w:rPr>
  </w:style>
  <w:style w:type="paragraph" w:customStyle="1" w:styleId="aff5">
    <w:name w:val="目次、标准名称标题"/>
    <w:basedOn w:val="afa"/>
    <w:next w:val="afe"/>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6">
    <w:name w:val="三级条标题"/>
    <w:basedOn w:val="aff3"/>
    <w:next w:val="afe"/>
    <w:rsid w:val="00DB0990"/>
    <w:pPr>
      <w:outlineLvl w:val="4"/>
    </w:pPr>
  </w:style>
  <w:style w:type="paragraph" w:customStyle="1" w:styleId="a0">
    <w:name w:val="示例"/>
    <w:next w:val="aff7"/>
    <w:rsid w:val="005A5EAF"/>
    <w:pPr>
      <w:widowControl w:val="0"/>
      <w:numPr>
        <w:numId w:val="1"/>
      </w:numPr>
      <w:jc w:val="both"/>
    </w:pPr>
    <w:rPr>
      <w:rFonts w:ascii="宋体"/>
      <w:sz w:val="18"/>
      <w:szCs w:val="18"/>
    </w:rPr>
  </w:style>
  <w:style w:type="paragraph" w:customStyle="1" w:styleId="ab">
    <w:name w:val="数字编号列项（二级）"/>
    <w:rsid w:val="003E5729"/>
    <w:pPr>
      <w:numPr>
        <w:ilvl w:val="1"/>
        <w:numId w:val="15"/>
      </w:numPr>
      <w:jc w:val="both"/>
    </w:pPr>
    <w:rPr>
      <w:rFonts w:ascii="宋体"/>
      <w:sz w:val="21"/>
    </w:rPr>
  </w:style>
  <w:style w:type="paragraph" w:customStyle="1" w:styleId="a2">
    <w:name w:val="四级条标题"/>
    <w:basedOn w:val="aff6"/>
    <w:next w:val="afe"/>
    <w:rsid w:val="001C149C"/>
    <w:pPr>
      <w:numPr>
        <w:ilvl w:val="4"/>
        <w:numId w:val="12"/>
      </w:numPr>
      <w:outlineLvl w:val="5"/>
    </w:pPr>
  </w:style>
  <w:style w:type="paragraph" w:customStyle="1" w:styleId="a3">
    <w:name w:val="五级条标题"/>
    <w:basedOn w:val="a2"/>
    <w:next w:val="afe"/>
    <w:rsid w:val="001C149C"/>
    <w:pPr>
      <w:numPr>
        <w:ilvl w:val="5"/>
      </w:numPr>
      <w:outlineLvl w:val="6"/>
    </w:pPr>
  </w:style>
  <w:style w:type="paragraph" w:styleId="aff8">
    <w:name w:val="footer"/>
    <w:basedOn w:val="afa"/>
    <w:rsid w:val="00294E70"/>
    <w:pPr>
      <w:snapToGrid w:val="0"/>
      <w:ind w:rightChars="100" w:right="210"/>
      <w:jc w:val="right"/>
    </w:pPr>
    <w:rPr>
      <w:sz w:val="18"/>
      <w:szCs w:val="18"/>
    </w:rPr>
  </w:style>
  <w:style w:type="paragraph" w:styleId="aff9">
    <w:name w:val="header"/>
    <w:basedOn w:val="afa"/>
    <w:link w:val="Char0"/>
    <w:uiPriority w:val="99"/>
    <w:rsid w:val="00930116"/>
    <w:pPr>
      <w:snapToGrid w:val="0"/>
      <w:jc w:val="left"/>
    </w:pPr>
    <w:rPr>
      <w:sz w:val="18"/>
      <w:szCs w:val="18"/>
    </w:rPr>
  </w:style>
  <w:style w:type="paragraph" w:customStyle="1" w:styleId="af9">
    <w:name w:val="注："/>
    <w:next w:val="afe"/>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a">
    <w:name w:val="字母编号列项（一级）"/>
    <w:rsid w:val="003E5729"/>
    <w:pPr>
      <w:numPr>
        <w:numId w:val="15"/>
      </w:numPr>
      <w:jc w:val="both"/>
    </w:pPr>
    <w:rPr>
      <w:rFonts w:ascii="宋体"/>
      <w:sz w:val="21"/>
    </w:rPr>
  </w:style>
  <w:style w:type="paragraph" w:customStyle="1" w:styleId="a8">
    <w:name w:val="列项◆（三级）"/>
    <w:basedOn w:val="afa"/>
    <w:rsid w:val="00BE55CB"/>
    <w:pPr>
      <w:numPr>
        <w:ilvl w:val="2"/>
        <w:numId w:val="4"/>
      </w:numPr>
    </w:pPr>
    <w:rPr>
      <w:rFonts w:ascii="宋体"/>
      <w:szCs w:val="21"/>
    </w:rPr>
  </w:style>
  <w:style w:type="paragraph" w:customStyle="1" w:styleId="affa">
    <w:name w:val="编号列项（三级）"/>
    <w:rsid w:val="00DB0990"/>
    <w:rPr>
      <w:rFonts w:ascii="宋体"/>
      <w:sz w:val="21"/>
    </w:rPr>
  </w:style>
  <w:style w:type="paragraph" w:customStyle="1" w:styleId="ac">
    <w:name w:val="示例×："/>
    <w:basedOn w:val="aff2"/>
    <w:qFormat/>
    <w:rsid w:val="007E1980"/>
    <w:pPr>
      <w:numPr>
        <w:numId w:val="5"/>
      </w:numPr>
      <w:spacing w:beforeLines="0" w:afterLines="0"/>
      <w:outlineLvl w:val="9"/>
    </w:pPr>
    <w:rPr>
      <w:rFonts w:ascii="宋体" w:eastAsia="宋体"/>
      <w:sz w:val="18"/>
      <w:szCs w:val="18"/>
    </w:rPr>
  </w:style>
  <w:style w:type="paragraph" w:customStyle="1" w:styleId="affb">
    <w:name w:val="二级无"/>
    <w:basedOn w:val="aff3"/>
    <w:rsid w:val="001C149C"/>
    <w:pPr>
      <w:spacing w:beforeLines="0" w:afterLines="0"/>
    </w:pPr>
    <w:rPr>
      <w:rFonts w:ascii="宋体" w:eastAsia="宋体"/>
    </w:rPr>
  </w:style>
  <w:style w:type="paragraph" w:customStyle="1" w:styleId="a4">
    <w:name w:val="注：（正文）"/>
    <w:basedOn w:val="af9"/>
    <w:next w:val="afe"/>
    <w:rsid w:val="00FD01CF"/>
    <w:pPr>
      <w:numPr>
        <w:numId w:val="13"/>
      </w:numPr>
    </w:pPr>
  </w:style>
  <w:style w:type="paragraph" w:customStyle="1" w:styleId="affc">
    <w:name w:val="注×：（正文）"/>
    <w:rsid w:val="000D718B"/>
    <w:pPr>
      <w:jc w:val="both"/>
    </w:pPr>
    <w:rPr>
      <w:rFonts w:ascii="宋体"/>
      <w:sz w:val="18"/>
      <w:szCs w:val="18"/>
    </w:rPr>
  </w:style>
  <w:style w:type="paragraph" w:customStyle="1" w:styleId="affd">
    <w:name w:val="标准标志"/>
    <w:next w:val="afa"/>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e">
    <w:name w:val="标准称谓"/>
    <w:next w:val="afa"/>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
    <w:name w:val="标准书脚_偶数页"/>
    <w:rsid w:val="000A48B1"/>
    <w:pPr>
      <w:spacing w:before="120"/>
      <w:ind w:left="221"/>
    </w:pPr>
    <w:rPr>
      <w:rFonts w:ascii="宋体"/>
      <w:sz w:val="18"/>
      <w:szCs w:val="18"/>
    </w:rPr>
  </w:style>
  <w:style w:type="paragraph" w:customStyle="1" w:styleId="afff0">
    <w:name w:val="标准书眉_偶数页"/>
    <w:basedOn w:val="aff1"/>
    <w:next w:val="afa"/>
    <w:rsid w:val="0074741B"/>
    <w:pPr>
      <w:jc w:val="left"/>
    </w:pPr>
  </w:style>
  <w:style w:type="paragraph" w:customStyle="1" w:styleId="afff1">
    <w:name w:val="标准书眉一"/>
    <w:rsid w:val="00083A09"/>
    <w:pPr>
      <w:jc w:val="both"/>
    </w:pPr>
  </w:style>
  <w:style w:type="paragraph" w:customStyle="1" w:styleId="afff2">
    <w:name w:val="参考文献"/>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3">
    <w:name w:val="参考文献、索引标题"/>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4">
    <w:name w:val="Hyperlink"/>
    <w:uiPriority w:val="99"/>
    <w:rsid w:val="00083A09"/>
    <w:rPr>
      <w:noProof/>
      <w:color w:val="0000FF"/>
      <w:spacing w:val="0"/>
      <w:w w:val="100"/>
      <w:szCs w:val="21"/>
      <w:u w:val="single"/>
    </w:rPr>
  </w:style>
  <w:style w:type="character" w:customStyle="1" w:styleId="afff5">
    <w:name w:val="发布"/>
    <w:rsid w:val="00C2314B"/>
    <w:rPr>
      <w:rFonts w:ascii="黑体" w:eastAsia="黑体"/>
      <w:spacing w:val="85"/>
      <w:w w:val="100"/>
      <w:position w:val="3"/>
      <w:sz w:val="28"/>
      <w:szCs w:val="28"/>
    </w:rPr>
  </w:style>
  <w:style w:type="paragraph" w:customStyle="1" w:styleId="afff6">
    <w:name w:val="发布部门"/>
    <w:next w:val="afe"/>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7">
    <w:name w:val="发布日期"/>
    <w:rsid w:val="00EC3CC9"/>
    <w:pPr>
      <w:framePr w:w="3997" w:h="471" w:hRule="exact" w:vSpace="181" w:wrap="around" w:hAnchor="page" w:x="7089" w:y="14097" w:anchorLock="1"/>
    </w:pPr>
    <w:rPr>
      <w:rFonts w:eastAsia="黑体"/>
      <w:sz w:val="28"/>
    </w:rPr>
  </w:style>
  <w:style w:type="paragraph" w:customStyle="1" w:styleId="afff8">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9">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a">
    <w:name w:val="封面标准英文名称"/>
    <w:basedOn w:val="afff9"/>
    <w:rsid w:val="001C21AC"/>
    <w:pPr>
      <w:framePr w:wrap="around"/>
      <w:spacing w:before="370" w:line="400" w:lineRule="exact"/>
    </w:pPr>
    <w:rPr>
      <w:rFonts w:ascii="Times New Roman"/>
      <w:sz w:val="28"/>
      <w:szCs w:val="28"/>
    </w:rPr>
  </w:style>
  <w:style w:type="paragraph" w:customStyle="1" w:styleId="afffb">
    <w:name w:val="封面一致性程度标识"/>
    <w:basedOn w:val="afffa"/>
    <w:rsid w:val="00083A09"/>
    <w:pPr>
      <w:framePr w:wrap="around"/>
      <w:spacing w:before="440"/>
    </w:pPr>
    <w:rPr>
      <w:rFonts w:ascii="宋体" w:eastAsia="宋体"/>
    </w:rPr>
  </w:style>
  <w:style w:type="paragraph" w:customStyle="1" w:styleId="afffc">
    <w:name w:val="封面标准文稿类别"/>
    <w:basedOn w:val="afffb"/>
    <w:rsid w:val="0054264B"/>
    <w:pPr>
      <w:framePr w:wrap="around"/>
      <w:spacing w:after="160" w:line="240" w:lineRule="auto"/>
    </w:pPr>
    <w:rPr>
      <w:sz w:val="24"/>
    </w:rPr>
  </w:style>
  <w:style w:type="paragraph" w:customStyle="1" w:styleId="afffd">
    <w:name w:val="封面标准文稿编辑信息"/>
    <w:basedOn w:val="afffc"/>
    <w:rsid w:val="00083A09"/>
    <w:pPr>
      <w:framePr w:wrap="around"/>
      <w:spacing w:before="180" w:line="180" w:lineRule="exact"/>
    </w:pPr>
    <w:rPr>
      <w:sz w:val="21"/>
    </w:rPr>
  </w:style>
  <w:style w:type="paragraph" w:customStyle="1" w:styleId="afffe">
    <w:name w:val="封面正文"/>
    <w:rsid w:val="00083A09"/>
    <w:pPr>
      <w:jc w:val="both"/>
    </w:pPr>
  </w:style>
  <w:style w:type="paragraph" w:customStyle="1" w:styleId="af0">
    <w:name w:val="附录标识"/>
    <w:basedOn w:val="afa"/>
    <w:next w:val="afe"/>
    <w:rsid w:val="00083A09"/>
    <w:pPr>
      <w:keepNext/>
      <w:widowControl/>
      <w:numPr>
        <w:numId w:val="8"/>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
    <w:name w:val="附录标题"/>
    <w:basedOn w:val="afe"/>
    <w:next w:val="afe"/>
    <w:rsid w:val="00083A09"/>
    <w:pPr>
      <w:ind w:firstLineChars="0" w:firstLine="0"/>
      <w:jc w:val="center"/>
    </w:pPr>
    <w:rPr>
      <w:rFonts w:ascii="黑体" w:eastAsia="黑体"/>
    </w:rPr>
  </w:style>
  <w:style w:type="paragraph" w:customStyle="1" w:styleId="ad">
    <w:name w:val="附录表标号"/>
    <w:basedOn w:val="afa"/>
    <w:next w:val="afe"/>
    <w:rsid w:val="00083A09"/>
    <w:pPr>
      <w:numPr>
        <w:numId w:val="6"/>
      </w:numPr>
      <w:tabs>
        <w:tab w:val="clear" w:pos="0"/>
      </w:tabs>
      <w:spacing w:line="14" w:lineRule="exact"/>
      <w:ind w:left="811" w:hanging="448"/>
      <w:jc w:val="center"/>
      <w:outlineLvl w:val="0"/>
    </w:pPr>
    <w:rPr>
      <w:color w:val="FFFFFF"/>
    </w:rPr>
  </w:style>
  <w:style w:type="paragraph" w:customStyle="1" w:styleId="ae">
    <w:name w:val="附录表标题"/>
    <w:basedOn w:val="afa"/>
    <w:next w:val="afe"/>
    <w:rsid w:val="000D718B"/>
    <w:pPr>
      <w:numPr>
        <w:ilvl w:val="1"/>
        <w:numId w:val="6"/>
      </w:numPr>
      <w:tabs>
        <w:tab w:val="num" w:pos="180"/>
      </w:tabs>
      <w:spacing w:beforeLines="50" w:afterLines="50"/>
      <w:ind w:left="0" w:firstLine="0"/>
      <w:jc w:val="center"/>
    </w:pPr>
    <w:rPr>
      <w:rFonts w:ascii="黑体" w:eastAsia="黑体"/>
      <w:szCs w:val="21"/>
    </w:rPr>
  </w:style>
  <w:style w:type="paragraph" w:customStyle="1" w:styleId="af3">
    <w:name w:val="附录二级条标题"/>
    <w:basedOn w:val="afa"/>
    <w:next w:val="afe"/>
    <w:rsid w:val="00083A09"/>
    <w:pPr>
      <w:widowControl/>
      <w:numPr>
        <w:ilvl w:val="3"/>
        <w:numId w:val="8"/>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0">
    <w:name w:val="附录二级无"/>
    <w:basedOn w:val="af3"/>
    <w:rsid w:val="00BF617A"/>
    <w:pPr>
      <w:tabs>
        <w:tab w:val="clear" w:pos="360"/>
      </w:tabs>
      <w:spacing w:beforeLines="0" w:afterLines="0"/>
    </w:pPr>
    <w:rPr>
      <w:rFonts w:ascii="宋体" w:eastAsia="宋体"/>
      <w:szCs w:val="21"/>
    </w:rPr>
  </w:style>
  <w:style w:type="paragraph" w:customStyle="1" w:styleId="affff1">
    <w:name w:val="附录公式"/>
    <w:basedOn w:val="afe"/>
    <w:next w:val="afe"/>
    <w:link w:val="Char1"/>
    <w:qFormat/>
    <w:rsid w:val="00083A09"/>
  </w:style>
  <w:style w:type="character" w:customStyle="1" w:styleId="Char1">
    <w:name w:val="附录公式 Char"/>
    <w:basedOn w:val="Char"/>
    <w:link w:val="affff1"/>
    <w:rsid w:val="00083A09"/>
    <w:rPr>
      <w:rFonts w:ascii="宋体"/>
      <w:noProof/>
      <w:sz w:val="21"/>
      <w:lang w:val="en-US" w:eastAsia="zh-CN" w:bidi="ar-SA"/>
    </w:rPr>
  </w:style>
  <w:style w:type="paragraph" w:customStyle="1" w:styleId="affff2">
    <w:name w:val="附录公式编号制表符"/>
    <w:basedOn w:val="afa"/>
    <w:next w:val="afe"/>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4">
    <w:name w:val="附录三级条标题"/>
    <w:basedOn w:val="af3"/>
    <w:next w:val="afe"/>
    <w:rsid w:val="00083A09"/>
    <w:pPr>
      <w:numPr>
        <w:ilvl w:val="4"/>
      </w:numPr>
      <w:tabs>
        <w:tab w:val="num" w:pos="360"/>
      </w:tabs>
      <w:outlineLvl w:val="4"/>
    </w:pPr>
  </w:style>
  <w:style w:type="paragraph" w:customStyle="1" w:styleId="affff3">
    <w:name w:val="附录三级无"/>
    <w:basedOn w:val="af4"/>
    <w:rsid w:val="00BF617A"/>
    <w:pPr>
      <w:tabs>
        <w:tab w:val="clear" w:pos="360"/>
      </w:tabs>
      <w:spacing w:beforeLines="0" w:afterLines="0"/>
    </w:pPr>
    <w:rPr>
      <w:rFonts w:ascii="宋体" w:eastAsia="宋体"/>
      <w:szCs w:val="21"/>
    </w:rPr>
  </w:style>
  <w:style w:type="paragraph" w:customStyle="1" w:styleId="af8">
    <w:name w:val="附录数字编号列项（二级）"/>
    <w:qFormat/>
    <w:rsid w:val="00A751C7"/>
    <w:pPr>
      <w:numPr>
        <w:ilvl w:val="1"/>
        <w:numId w:val="9"/>
      </w:numPr>
    </w:pPr>
    <w:rPr>
      <w:rFonts w:ascii="宋体"/>
      <w:sz w:val="21"/>
    </w:rPr>
  </w:style>
  <w:style w:type="paragraph" w:customStyle="1" w:styleId="af5">
    <w:name w:val="附录四级条标题"/>
    <w:basedOn w:val="af4"/>
    <w:next w:val="afe"/>
    <w:rsid w:val="00083A09"/>
    <w:pPr>
      <w:numPr>
        <w:ilvl w:val="5"/>
      </w:numPr>
      <w:tabs>
        <w:tab w:val="num" w:pos="360"/>
      </w:tabs>
      <w:outlineLvl w:val="5"/>
    </w:pPr>
  </w:style>
  <w:style w:type="paragraph" w:customStyle="1" w:styleId="affff4">
    <w:name w:val="附录四级无"/>
    <w:basedOn w:val="af5"/>
    <w:rsid w:val="00BF617A"/>
    <w:pPr>
      <w:tabs>
        <w:tab w:val="clear" w:pos="360"/>
      </w:tabs>
      <w:spacing w:beforeLines="0" w:afterLines="0"/>
    </w:pPr>
    <w:rPr>
      <w:rFonts w:ascii="宋体" w:eastAsia="宋体"/>
      <w:szCs w:val="21"/>
    </w:rPr>
  </w:style>
  <w:style w:type="paragraph" w:customStyle="1" w:styleId="a5">
    <w:name w:val="附录图标号"/>
    <w:basedOn w:val="afa"/>
    <w:rsid w:val="00083A09"/>
    <w:pPr>
      <w:keepNext/>
      <w:pageBreakBefore/>
      <w:widowControl/>
      <w:numPr>
        <w:numId w:val="7"/>
      </w:numPr>
      <w:spacing w:line="14" w:lineRule="exact"/>
      <w:ind w:left="0" w:firstLine="363"/>
      <w:jc w:val="center"/>
      <w:outlineLvl w:val="0"/>
    </w:pPr>
    <w:rPr>
      <w:color w:val="FFFFFF"/>
    </w:rPr>
  </w:style>
  <w:style w:type="paragraph" w:customStyle="1" w:styleId="a6">
    <w:name w:val="附录图标题"/>
    <w:basedOn w:val="afa"/>
    <w:next w:val="afe"/>
    <w:rsid w:val="000D718B"/>
    <w:pPr>
      <w:numPr>
        <w:ilvl w:val="1"/>
        <w:numId w:val="7"/>
      </w:numPr>
      <w:tabs>
        <w:tab w:val="num" w:pos="363"/>
      </w:tabs>
      <w:spacing w:beforeLines="50" w:afterLines="50"/>
      <w:ind w:left="0" w:firstLine="0"/>
      <w:jc w:val="center"/>
    </w:pPr>
    <w:rPr>
      <w:rFonts w:ascii="黑体" w:eastAsia="黑体"/>
      <w:szCs w:val="21"/>
    </w:rPr>
  </w:style>
  <w:style w:type="paragraph" w:customStyle="1" w:styleId="af6">
    <w:name w:val="附录五级条标题"/>
    <w:basedOn w:val="af5"/>
    <w:next w:val="afe"/>
    <w:rsid w:val="00083A09"/>
    <w:pPr>
      <w:numPr>
        <w:ilvl w:val="6"/>
      </w:numPr>
      <w:tabs>
        <w:tab w:val="num" w:pos="360"/>
      </w:tabs>
      <w:outlineLvl w:val="6"/>
    </w:pPr>
  </w:style>
  <w:style w:type="paragraph" w:customStyle="1" w:styleId="affff5">
    <w:name w:val="附录五级无"/>
    <w:basedOn w:val="af6"/>
    <w:rsid w:val="00BF617A"/>
    <w:pPr>
      <w:tabs>
        <w:tab w:val="clear" w:pos="360"/>
      </w:tabs>
      <w:spacing w:beforeLines="0" w:afterLines="0"/>
    </w:pPr>
    <w:rPr>
      <w:rFonts w:ascii="宋体" w:eastAsia="宋体"/>
      <w:szCs w:val="21"/>
    </w:rPr>
  </w:style>
  <w:style w:type="paragraph" w:customStyle="1" w:styleId="af1">
    <w:name w:val="附录章标题"/>
    <w:next w:val="afe"/>
    <w:rsid w:val="00083A09"/>
    <w:pPr>
      <w:numPr>
        <w:ilvl w:val="1"/>
        <w:numId w:val="8"/>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2">
    <w:name w:val="附录一级条标题"/>
    <w:basedOn w:val="af1"/>
    <w:next w:val="afe"/>
    <w:rsid w:val="00083A09"/>
    <w:pPr>
      <w:numPr>
        <w:ilvl w:val="2"/>
      </w:numPr>
      <w:tabs>
        <w:tab w:val="num" w:pos="360"/>
      </w:tabs>
      <w:autoSpaceDN w:val="0"/>
      <w:spacing w:beforeLines="50" w:afterLines="50"/>
      <w:outlineLvl w:val="2"/>
    </w:pPr>
  </w:style>
  <w:style w:type="paragraph" w:customStyle="1" w:styleId="affff6">
    <w:name w:val="附录一级无"/>
    <w:basedOn w:val="af2"/>
    <w:rsid w:val="00BF617A"/>
    <w:pPr>
      <w:tabs>
        <w:tab w:val="clear" w:pos="360"/>
      </w:tabs>
      <w:spacing w:beforeLines="0" w:afterLines="0"/>
    </w:pPr>
    <w:rPr>
      <w:rFonts w:ascii="宋体" w:eastAsia="宋体"/>
      <w:szCs w:val="21"/>
    </w:rPr>
  </w:style>
  <w:style w:type="paragraph" w:customStyle="1" w:styleId="af7">
    <w:name w:val="附录字母编号列项（一级）"/>
    <w:qFormat/>
    <w:rsid w:val="00A751C7"/>
    <w:pPr>
      <w:numPr>
        <w:numId w:val="9"/>
      </w:numPr>
    </w:pPr>
    <w:rPr>
      <w:rFonts w:ascii="宋体"/>
      <w:noProof/>
      <w:sz w:val="21"/>
    </w:rPr>
  </w:style>
  <w:style w:type="paragraph" w:styleId="a9">
    <w:name w:val="footnote text"/>
    <w:basedOn w:val="afa"/>
    <w:rsid w:val="00074FBE"/>
    <w:pPr>
      <w:numPr>
        <w:numId w:val="10"/>
      </w:numPr>
      <w:snapToGrid w:val="0"/>
      <w:jc w:val="left"/>
    </w:pPr>
    <w:rPr>
      <w:rFonts w:ascii="宋体"/>
      <w:sz w:val="18"/>
      <w:szCs w:val="18"/>
    </w:rPr>
  </w:style>
  <w:style w:type="character" w:styleId="affff7">
    <w:name w:val="footnote reference"/>
    <w:semiHidden/>
    <w:rsid w:val="00083A09"/>
    <w:rPr>
      <w:vertAlign w:val="superscript"/>
    </w:rPr>
  </w:style>
  <w:style w:type="paragraph" w:customStyle="1" w:styleId="affff8">
    <w:name w:val="列项说明"/>
    <w:basedOn w:val="afa"/>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9">
    <w:name w:val="列项说明数字编号"/>
    <w:rsid w:val="00083A09"/>
    <w:pPr>
      <w:ind w:leftChars="400" w:left="600" w:hangingChars="200" w:hanging="200"/>
    </w:pPr>
    <w:rPr>
      <w:rFonts w:ascii="宋体"/>
      <w:sz w:val="21"/>
    </w:rPr>
  </w:style>
  <w:style w:type="paragraph" w:customStyle="1" w:styleId="affffa">
    <w:name w:val="目次、索引正文"/>
    <w:rsid w:val="00083A09"/>
    <w:pPr>
      <w:spacing w:line="320" w:lineRule="exact"/>
      <w:jc w:val="both"/>
    </w:pPr>
    <w:rPr>
      <w:rFonts w:ascii="宋体"/>
      <w:sz w:val="21"/>
    </w:rPr>
  </w:style>
  <w:style w:type="paragraph" w:styleId="30">
    <w:name w:val="toc 3"/>
    <w:basedOn w:val="afa"/>
    <w:next w:val="afa"/>
    <w:autoRedefine/>
    <w:uiPriority w:val="39"/>
    <w:rsid w:val="000F3E3A"/>
    <w:pPr>
      <w:tabs>
        <w:tab w:val="right" w:leader="dot" w:pos="9241"/>
      </w:tabs>
      <w:spacing w:line="360" w:lineRule="auto"/>
      <w:ind w:firstLineChars="50" w:firstLine="105"/>
      <w:jc w:val="left"/>
    </w:pPr>
    <w:rPr>
      <w:rFonts w:ascii="宋体"/>
      <w:szCs w:val="21"/>
    </w:rPr>
  </w:style>
  <w:style w:type="paragraph" w:styleId="4">
    <w:name w:val="toc 4"/>
    <w:basedOn w:val="afa"/>
    <w:next w:val="afa"/>
    <w:autoRedefine/>
    <w:semiHidden/>
    <w:rsid w:val="00961C93"/>
    <w:pPr>
      <w:tabs>
        <w:tab w:val="right" w:leader="dot" w:pos="9241"/>
      </w:tabs>
      <w:ind w:firstLineChars="200" w:firstLine="198"/>
      <w:jc w:val="left"/>
    </w:pPr>
    <w:rPr>
      <w:rFonts w:ascii="宋体"/>
      <w:szCs w:val="21"/>
    </w:rPr>
  </w:style>
  <w:style w:type="paragraph" w:styleId="5">
    <w:name w:val="toc 5"/>
    <w:basedOn w:val="afa"/>
    <w:next w:val="afa"/>
    <w:autoRedefine/>
    <w:semiHidden/>
    <w:rsid w:val="00961C93"/>
    <w:pPr>
      <w:tabs>
        <w:tab w:val="right" w:leader="dot" w:pos="9241"/>
      </w:tabs>
      <w:ind w:firstLineChars="300" w:firstLine="300"/>
      <w:jc w:val="left"/>
    </w:pPr>
    <w:rPr>
      <w:rFonts w:ascii="宋体"/>
      <w:szCs w:val="21"/>
    </w:rPr>
  </w:style>
  <w:style w:type="paragraph" w:styleId="6">
    <w:name w:val="toc 6"/>
    <w:basedOn w:val="afa"/>
    <w:next w:val="afa"/>
    <w:autoRedefine/>
    <w:semiHidden/>
    <w:rsid w:val="00961C93"/>
    <w:pPr>
      <w:tabs>
        <w:tab w:val="right" w:leader="dot" w:pos="9241"/>
      </w:tabs>
      <w:ind w:firstLineChars="400" w:firstLine="403"/>
      <w:jc w:val="left"/>
    </w:pPr>
    <w:rPr>
      <w:rFonts w:ascii="宋体"/>
      <w:szCs w:val="21"/>
    </w:rPr>
  </w:style>
  <w:style w:type="paragraph" w:styleId="7">
    <w:name w:val="toc 7"/>
    <w:basedOn w:val="afa"/>
    <w:next w:val="afa"/>
    <w:autoRedefine/>
    <w:semiHidden/>
    <w:rsid w:val="00961C93"/>
    <w:pPr>
      <w:tabs>
        <w:tab w:val="right" w:leader="dot" w:pos="9241"/>
      </w:tabs>
      <w:ind w:firstLineChars="500" w:firstLine="505"/>
      <w:jc w:val="left"/>
    </w:pPr>
    <w:rPr>
      <w:rFonts w:ascii="宋体"/>
      <w:szCs w:val="21"/>
    </w:rPr>
  </w:style>
  <w:style w:type="paragraph" w:styleId="8">
    <w:name w:val="toc 8"/>
    <w:basedOn w:val="afa"/>
    <w:next w:val="afa"/>
    <w:autoRedefine/>
    <w:semiHidden/>
    <w:rsid w:val="00D54CC3"/>
    <w:pPr>
      <w:tabs>
        <w:tab w:val="right" w:leader="dot" w:pos="9241"/>
      </w:tabs>
      <w:ind w:firstLineChars="600" w:firstLine="607"/>
      <w:jc w:val="left"/>
    </w:pPr>
    <w:rPr>
      <w:rFonts w:ascii="宋体"/>
      <w:szCs w:val="21"/>
    </w:rPr>
  </w:style>
  <w:style w:type="paragraph" w:styleId="9">
    <w:name w:val="toc 9"/>
    <w:basedOn w:val="afa"/>
    <w:next w:val="afa"/>
    <w:autoRedefine/>
    <w:semiHidden/>
    <w:rsid w:val="00083A09"/>
    <w:pPr>
      <w:ind w:left="1470"/>
      <w:jc w:val="left"/>
    </w:pPr>
    <w:rPr>
      <w:sz w:val="20"/>
      <w:szCs w:val="20"/>
    </w:rPr>
  </w:style>
  <w:style w:type="paragraph" w:customStyle="1" w:styleId="affffb">
    <w:name w:val="其他标准标志"/>
    <w:basedOn w:val="affd"/>
    <w:rsid w:val="0018211B"/>
    <w:pPr>
      <w:framePr w:w="6101" w:wrap="around" w:vAnchor="page" w:hAnchor="page" w:x="4673" w:y="942"/>
    </w:pPr>
    <w:rPr>
      <w:w w:val="130"/>
    </w:rPr>
  </w:style>
  <w:style w:type="paragraph" w:customStyle="1" w:styleId="affffc">
    <w:name w:val="其他标准称谓"/>
    <w:next w:val="afa"/>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d">
    <w:name w:val="其他发布部门"/>
    <w:basedOn w:val="afff6"/>
    <w:rsid w:val="00525656"/>
    <w:pPr>
      <w:framePr w:wrap="around" w:y="15310"/>
      <w:spacing w:line="0" w:lineRule="atLeast"/>
    </w:pPr>
    <w:rPr>
      <w:rFonts w:ascii="黑体" w:eastAsia="黑体"/>
      <w:b w:val="0"/>
    </w:rPr>
  </w:style>
  <w:style w:type="paragraph" w:customStyle="1" w:styleId="affffe">
    <w:name w:val="前言、引言标题"/>
    <w:next w:val="afe"/>
    <w:rsid w:val="00083A09"/>
    <w:pPr>
      <w:keepNext/>
      <w:pageBreakBefore/>
      <w:shd w:val="clear" w:color="FFFFFF" w:fill="FFFFFF"/>
      <w:spacing w:before="640" w:after="560"/>
      <w:jc w:val="center"/>
      <w:outlineLvl w:val="0"/>
    </w:pPr>
    <w:rPr>
      <w:rFonts w:ascii="黑体" w:eastAsia="黑体"/>
      <w:sz w:val="32"/>
    </w:rPr>
  </w:style>
  <w:style w:type="paragraph" w:customStyle="1" w:styleId="afffff">
    <w:name w:val="三级无"/>
    <w:basedOn w:val="aff6"/>
    <w:rsid w:val="001C149C"/>
    <w:pPr>
      <w:spacing w:beforeLines="0" w:afterLines="0"/>
    </w:pPr>
    <w:rPr>
      <w:rFonts w:ascii="宋体" w:eastAsia="宋体"/>
    </w:rPr>
  </w:style>
  <w:style w:type="paragraph" w:customStyle="1" w:styleId="afffff0">
    <w:name w:val="实施日期"/>
    <w:basedOn w:val="afff7"/>
    <w:rsid w:val="001C21AC"/>
    <w:pPr>
      <w:framePr w:wrap="around" w:vAnchor="page" w:hAnchor="text"/>
      <w:jc w:val="right"/>
    </w:pPr>
  </w:style>
  <w:style w:type="paragraph" w:customStyle="1" w:styleId="afffff1">
    <w:name w:val="示例后文字"/>
    <w:basedOn w:val="afe"/>
    <w:next w:val="afe"/>
    <w:qFormat/>
    <w:rsid w:val="00083A09"/>
    <w:pPr>
      <w:ind w:firstLine="360"/>
    </w:pPr>
    <w:rPr>
      <w:sz w:val="18"/>
    </w:rPr>
  </w:style>
  <w:style w:type="paragraph" w:customStyle="1" w:styleId="afffff2">
    <w:name w:val="首示例"/>
    <w:next w:val="afe"/>
    <w:link w:val="Char2"/>
    <w:qFormat/>
    <w:rsid w:val="00083A09"/>
    <w:pPr>
      <w:tabs>
        <w:tab w:val="num" w:pos="360"/>
      </w:tabs>
    </w:pPr>
    <w:rPr>
      <w:rFonts w:ascii="宋体" w:hAnsi="宋体"/>
      <w:kern w:val="2"/>
      <w:sz w:val="18"/>
      <w:szCs w:val="18"/>
    </w:rPr>
  </w:style>
  <w:style w:type="character" w:customStyle="1" w:styleId="Char2">
    <w:name w:val="首示例 Char"/>
    <w:link w:val="afffff2"/>
    <w:rsid w:val="00083A09"/>
    <w:rPr>
      <w:rFonts w:ascii="宋体" w:hAnsi="宋体"/>
      <w:kern w:val="2"/>
      <w:sz w:val="18"/>
      <w:szCs w:val="18"/>
    </w:rPr>
  </w:style>
  <w:style w:type="paragraph" w:customStyle="1" w:styleId="afffff3">
    <w:name w:val="四级无"/>
    <w:basedOn w:val="a2"/>
    <w:rsid w:val="001C149C"/>
    <w:pPr>
      <w:spacing w:beforeLines="0" w:afterLines="0"/>
    </w:pPr>
    <w:rPr>
      <w:rFonts w:ascii="宋体" w:eastAsia="宋体"/>
    </w:rPr>
  </w:style>
  <w:style w:type="paragraph" w:styleId="11">
    <w:name w:val="index 1"/>
    <w:basedOn w:val="afa"/>
    <w:next w:val="afe"/>
    <w:rsid w:val="009951DC"/>
    <w:pPr>
      <w:tabs>
        <w:tab w:val="right" w:leader="dot" w:pos="9299"/>
      </w:tabs>
      <w:jc w:val="left"/>
    </w:pPr>
    <w:rPr>
      <w:rFonts w:ascii="宋体"/>
      <w:szCs w:val="21"/>
    </w:rPr>
  </w:style>
  <w:style w:type="paragraph" w:styleId="21">
    <w:name w:val="index 2"/>
    <w:basedOn w:val="afa"/>
    <w:next w:val="afa"/>
    <w:autoRedefine/>
    <w:rsid w:val="00083A09"/>
    <w:pPr>
      <w:ind w:left="420" w:hanging="210"/>
      <w:jc w:val="left"/>
    </w:pPr>
    <w:rPr>
      <w:rFonts w:ascii="Calibri" w:hAnsi="Calibri"/>
      <w:sz w:val="20"/>
      <w:szCs w:val="20"/>
    </w:rPr>
  </w:style>
  <w:style w:type="paragraph" w:styleId="31">
    <w:name w:val="index 3"/>
    <w:basedOn w:val="afa"/>
    <w:next w:val="afa"/>
    <w:autoRedefine/>
    <w:rsid w:val="00083A09"/>
    <w:pPr>
      <w:ind w:left="630" w:hanging="210"/>
      <w:jc w:val="left"/>
    </w:pPr>
    <w:rPr>
      <w:rFonts w:ascii="Calibri" w:hAnsi="Calibri"/>
      <w:sz w:val="20"/>
      <w:szCs w:val="20"/>
    </w:rPr>
  </w:style>
  <w:style w:type="paragraph" w:styleId="40">
    <w:name w:val="index 4"/>
    <w:basedOn w:val="afa"/>
    <w:next w:val="afa"/>
    <w:autoRedefine/>
    <w:rsid w:val="00083A09"/>
    <w:pPr>
      <w:ind w:left="840" w:hanging="210"/>
      <w:jc w:val="left"/>
    </w:pPr>
    <w:rPr>
      <w:rFonts w:ascii="Calibri" w:hAnsi="Calibri"/>
      <w:sz w:val="20"/>
      <w:szCs w:val="20"/>
    </w:rPr>
  </w:style>
  <w:style w:type="paragraph" w:styleId="50">
    <w:name w:val="index 5"/>
    <w:basedOn w:val="afa"/>
    <w:next w:val="afa"/>
    <w:autoRedefine/>
    <w:rsid w:val="00083A09"/>
    <w:pPr>
      <w:ind w:left="1050" w:hanging="210"/>
      <w:jc w:val="left"/>
    </w:pPr>
    <w:rPr>
      <w:rFonts w:ascii="Calibri" w:hAnsi="Calibri"/>
      <w:sz w:val="20"/>
      <w:szCs w:val="20"/>
    </w:rPr>
  </w:style>
  <w:style w:type="paragraph" w:styleId="60">
    <w:name w:val="index 6"/>
    <w:basedOn w:val="afa"/>
    <w:next w:val="afa"/>
    <w:autoRedefine/>
    <w:rsid w:val="00083A09"/>
    <w:pPr>
      <w:ind w:left="1260" w:hanging="210"/>
      <w:jc w:val="left"/>
    </w:pPr>
    <w:rPr>
      <w:rFonts w:ascii="Calibri" w:hAnsi="Calibri"/>
      <w:sz w:val="20"/>
      <w:szCs w:val="20"/>
    </w:rPr>
  </w:style>
  <w:style w:type="paragraph" w:styleId="70">
    <w:name w:val="index 7"/>
    <w:basedOn w:val="afa"/>
    <w:next w:val="afa"/>
    <w:autoRedefine/>
    <w:rsid w:val="00083A09"/>
    <w:pPr>
      <w:ind w:left="1470" w:hanging="210"/>
      <w:jc w:val="left"/>
    </w:pPr>
    <w:rPr>
      <w:rFonts w:ascii="Calibri" w:hAnsi="Calibri"/>
      <w:sz w:val="20"/>
      <w:szCs w:val="20"/>
    </w:rPr>
  </w:style>
  <w:style w:type="paragraph" w:styleId="80">
    <w:name w:val="index 8"/>
    <w:basedOn w:val="afa"/>
    <w:next w:val="afa"/>
    <w:autoRedefine/>
    <w:rsid w:val="00083A09"/>
    <w:pPr>
      <w:ind w:left="1680" w:hanging="210"/>
      <w:jc w:val="left"/>
    </w:pPr>
    <w:rPr>
      <w:rFonts w:ascii="Calibri" w:hAnsi="Calibri"/>
      <w:sz w:val="20"/>
      <w:szCs w:val="20"/>
    </w:rPr>
  </w:style>
  <w:style w:type="paragraph" w:styleId="90">
    <w:name w:val="index 9"/>
    <w:basedOn w:val="afa"/>
    <w:next w:val="afa"/>
    <w:autoRedefine/>
    <w:rsid w:val="00083A09"/>
    <w:pPr>
      <w:ind w:left="1890" w:hanging="210"/>
      <w:jc w:val="left"/>
    </w:pPr>
    <w:rPr>
      <w:rFonts w:ascii="Calibri" w:hAnsi="Calibri"/>
      <w:sz w:val="20"/>
      <w:szCs w:val="20"/>
    </w:rPr>
  </w:style>
  <w:style w:type="paragraph" w:styleId="afffff4">
    <w:name w:val="index heading"/>
    <w:basedOn w:val="afa"/>
    <w:next w:val="11"/>
    <w:rsid w:val="00083A09"/>
    <w:pPr>
      <w:spacing w:before="120" w:after="120"/>
      <w:jc w:val="center"/>
    </w:pPr>
    <w:rPr>
      <w:rFonts w:ascii="Calibri" w:hAnsi="Calibri"/>
      <w:b/>
      <w:bCs/>
      <w:iCs/>
      <w:szCs w:val="20"/>
    </w:rPr>
  </w:style>
  <w:style w:type="paragraph" w:styleId="afffff5">
    <w:name w:val="caption"/>
    <w:basedOn w:val="afa"/>
    <w:next w:val="afa"/>
    <w:qFormat/>
    <w:rsid w:val="00083A09"/>
    <w:pPr>
      <w:spacing w:before="152" w:after="160"/>
    </w:pPr>
    <w:rPr>
      <w:rFonts w:ascii="Arial" w:eastAsia="黑体" w:hAnsi="Arial" w:cs="Arial"/>
      <w:sz w:val="20"/>
      <w:szCs w:val="20"/>
    </w:rPr>
  </w:style>
  <w:style w:type="paragraph" w:customStyle="1" w:styleId="afffff6">
    <w:name w:val="条文脚注"/>
    <w:basedOn w:val="a9"/>
    <w:rsid w:val="000D718B"/>
    <w:pPr>
      <w:numPr>
        <w:numId w:val="0"/>
      </w:numPr>
      <w:jc w:val="both"/>
    </w:pPr>
  </w:style>
  <w:style w:type="paragraph" w:customStyle="1" w:styleId="afffff7">
    <w:name w:val="图标脚注说明"/>
    <w:basedOn w:val="afe"/>
    <w:rsid w:val="000D718B"/>
    <w:pPr>
      <w:ind w:left="840" w:firstLineChars="0" w:hanging="420"/>
    </w:pPr>
    <w:rPr>
      <w:sz w:val="18"/>
      <w:szCs w:val="18"/>
    </w:rPr>
  </w:style>
  <w:style w:type="paragraph" w:customStyle="1" w:styleId="afffff8">
    <w:name w:val="图表脚注说明"/>
    <w:basedOn w:val="afa"/>
    <w:rsid w:val="003912E7"/>
    <w:pPr>
      <w:ind w:left="544" w:hanging="181"/>
    </w:pPr>
    <w:rPr>
      <w:rFonts w:ascii="宋体"/>
      <w:sz w:val="18"/>
      <w:szCs w:val="18"/>
    </w:rPr>
  </w:style>
  <w:style w:type="paragraph" w:customStyle="1" w:styleId="afffff9">
    <w:name w:val="图的脚注"/>
    <w:next w:val="afe"/>
    <w:autoRedefine/>
    <w:qFormat/>
    <w:rsid w:val="00083A09"/>
    <w:pPr>
      <w:widowControl w:val="0"/>
      <w:ind w:leftChars="200" w:left="840" w:hangingChars="200" w:hanging="420"/>
      <w:jc w:val="both"/>
    </w:pPr>
    <w:rPr>
      <w:rFonts w:ascii="宋体"/>
      <w:sz w:val="18"/>
    </w:rPr>
  </w:style>
  <w:style w:type="table" w:styleId="afffffa">
    <w:name w:val="Table Grid"/>
    <w:basedOn w:val="afc"/>
    <w:uiPriority w:val="59"/>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a"/>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a"/>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3"/>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ff"/>
    <w:rsid w:val="001C149C"/>
    <w:pPr>
      <w:spacing w:beforeLines="0" w:afterLines="0"/>
    </w:pPr>
    <w:rPr>
      <w:rFonts w:ascii="宋体" w:eastAsia="宋体"/>
    </w:rPr>
  </w:style>
  <w:style w:type="character" w:customStyle="1" w:styleId="12">
    <w:name w:val="访问过的超链接1"/>
    <w:rsid w:val="00083A09"/>
    <w:rPr>
      <w:color w:val="800080"/>
      <w:u w:val="single"/>
    </w:rPr>
  </w:style>
  <w:style w:type="paragraph" w:customStyle="1" w:styleId="af">
    <w:name w:val="正文表标题"/>
    <w:next w:val="afe"/>
    <w:rsid w:val="00083A09"/>
    <w:pPr>
      <w:numPr>
        <w:numId w:val="11"/>
      </w:numPr>
      <w:tabs>
        <w:tab w:val="num" w:pos="360"/>
      </w:tabs>
      <w:spacing w:beforeLines="50" w:afterLines="50"/>
      <w:jc w:val="center"/>
    </w:pPr>
    <w:rPr>
      <w:rFonts w:ascii="黑体" w:eastAsia="黑体"/>
      <w:sz w:val="21"/>
    </w:rPr>
  </w:style>
  <w:style w:type="paragraph" w:customStyle="1" w:styleId="affffff2">
    <w:name w:val="正文公式编号制表符"/>
    <w:basedOn w:val="afe"/>
    <w:next w:val="afe"/>
    <w:qFormat/>
    <w:rsid w:val="00EC680A"/>
    <w:pPr>
      <w:ind w:firstLineChars="0" w:firstLine="0"/>
    </w:pPr>
  </w:style>
  <w:style w:type="paragraph" w:customStyle="1" w:styleId="a1">
    <w:name w:val="正文图标题"/>
    <w:next w:val="afe"/>
    <w:rsid w:val="006D6CF4"/>
    <w:pPr>
      <w:numPr>
        <w:numId w:val="14"/>
      </w:numPr>
      <w:spacing w:beforeLines="50" w:afterLines="50"/>
      <w:jc w:val="center"/>
    </w:pPr>
    <w:rPr>
      <w:rFonts w:ascii="黑体" w:eastAsia="黑体"/>
      <w:sz w:val="21"/>
    </w:rPr>
  </w:style>
  <w:style w:type="paragraph" w:customStyle="1" w:styleId="affffff3">
    <w:name w:val="终结线"/>
    <w:basedOn w:val="afa"/>
    <w:rsid w:val="00083A09"/>
    <w:pPr>
      <w:framePr w:hSpace="181" w:vSpace="181" w:wrap="around" w:vAnchor="text" w:hAnchor="margin" w:xAlign="center" w:y="285"/>
    </w:pPr>
  </w:style>
  <w:style w:type="paragraph" w:customStyle="1" w:styleId="affffff4">
    <w:name w:val="其他发布日期"/>
    <w:basedOn w:val="afff7"/>
    <w:rsid w:val="006E4A7F"/>
    <w:pPr>
      <w:framePr w:wrap="around" w:vAnchor="page" w:hAnchor="text" w:x="1419"/>
    </w:pPr>
  </w:style>
  <w:style w:type="paragraph" w:customStyle="1" w:styleId="affffff5">
    <w:name w:val="其他实施日期"/>
    <w:basedOn w:val="afffff0"/>
    <w:rsid w:val="006E4A7F"/>
    <w:pPr>
      <w:framePr w:wrap="around"/>
    </w:pPr>
  </w:style>
  <w:style w:type="paragraph" w:customStyle="1" w:styleId="22">
    <w:name w:val="封面标准名称2"/>
    <w:basedOn w:val="afff9"/>
    <w:rsid w:val="0028269A"/>
    <w:pPr>
      <w:framePr w:wrap="around" w:y="4469"/>
      <w:spacing w:beforeLines="630"/>
    </w:pPr>
  </w:style>
  <w:style w:type="paragraph" w:customStyle="1" w:styleId="23">
    <w:name w:val="封面标准英文名称2"/>
    <w:basedOn w:val="afffa"/>
    <w:rsid w:val="0028269A"/>
    <w:pPr>
      <w:framePr w:wrap="around" w:y="4469"/>
    </w:pPr>
  </w:style>
  <w:style w:type="paragraph" w:customStyle="1" w:styleId="24">
    <w:name w:val="封面一致性程度标识2"/>
    <w:basedOn w:val="afffb"/>
    <w:rsid w:val="0028269A"/>
    <w:pPr>
      <w:framePr w:wrap="around" w:y="4469"/>
    </w:pPr>
  </w:style>
  <w:style w:type="paragraph" w:customStyle="1" w:styleId="25">
    <w:name w:val="封面标准文稿类别2"/>
    <w:basedOn w:val="afffc"/>
    <w:rsid w:val="0028269A"/>
    <w:pPr>
      <w:framePr w:wrap="around" w:y="4469"/>
    </w:pPr>
  </w:style>
  <w:style w:type="paragraph" w:customStyle="1" w:styleId="26">
    <w:name w:val="封面标准文稿编辑信息2"/>
    <w:basedOn w:val="afffd"/>
    <w:rsid w:val="0028269A"/>
    <w:pPr>
      <w:framePr w:wrap="around" w:y="4469"/>
    </w:pPr>
  </w:style>
  <w:style w:type="paragraph" w:customStyle="1" w:styleId="aff7">
    <w:name w:val="示例内容"/>
    <w:rsid w:val="00B636A8"/>
    <w:pPr>
      <w:ind w:firstLineChars="200" w:firstLine="200"/>
    </w:pPr>
    <w:rPr>
      <w:rFonts w:ascii="宋体"/>
      <w:noProof/>
      <w:sz w:val="18"/>
      <w:szCs w:val="18"/>
    </w:rPr>
  </w:style>
  <w:style w:type="character" w:customStyle="1" w:styleId="1Char">
    <w:name w:val="标题 1 Char"/>
    <w:link w:val="1"/>
    <w:uiPriority w:val="9"/>
    <w:rsid w:val="00463843"/>
    <w:rPr>
      <w:b/>
      <w:bCs/>
      <w:kern w:val="44"/>
      <w:sz w:val="44"/>
      <w:szCs w:val="44"/>
    </w:rPr>
  </w:style>
  <w:style w:type="paragraph" w:styleId="13">
    <w:name w:val="toc 1"/>
    <w:basedOn w:val="afa"/>
    <w:next w:val="afa"/>
    <w:autoRedefine/>
    <w:uiPriority w:val="39"/>
    <w:rsid w:val="00961C93"/>
    <w:pPr>
      <w:tabs>
        <w:tab w:val="right" w:leader="dot" w:pos="9241"/>
      </w:tabs>
      <w:spacing w:beforeLines="25" w:afterLines="25"/>
      <w:jc w:val="left"/>
    </w:pPr>
    <w:rPr>
      <w:rFonts w:ascii="宋体"/>
      <w:szCs w:val="21"/>
    </w:rPr>
  </w:style>
  <w:style w:type="paragraph" w:styleId="27">
    <w:name w:val="toc 2"/>
    <w:basedOn w:val="afa"/>
    <w:next w:val="afa"/>
    <w:autoRedefine/>
    <w:uiPriority w:val="39"/>
    <w:rsid w:val="00353556"/>
    <w:pPr>
      <w:tabs>
        <w:tab w:val="left" w:pos="284"/>
        <w:tab w:val="right" w:leader="dot" w:pos="9241"/>
      </w:tabs>
    </w:pPr>
    <w:rPr>
      <w:rFonts w:ascii="宋体"/>
      <w:szCs w:val="21"/>
    </w:rPr>
  </w:style>
  <w:style w:type="paragraph" w:styleId="TOC">
    <w:name w:val="TOC Heading"/>
    <w:basedOn w:val="1"/>
    <w:next w:val="afa"/>
    <w:uiPriority w:val="39"/>
    <w:semiHidden/>
    <w:unhideWhenUsed/>
    <w:qFormat/>
    <w:rsid w:val="00463843"/>
    <w:pPr>
      <w:outlineLvl w:val="9"/>
    </w:pPr>
  </w:style>
  <w:style w:type="character" w:styleId="HTML">
    <w:name w:val="HTML Variable"/>
    <w:rsid w:val="003C0EF3"/>
    <w:rPr>
      <w:i/>
      <w:iCs/>
    </w:rPr>
  </w:style>
  <w:style w:type="paragraph" w:styleId="affffff6">
    <w:name w:val="Balloon Text"/>
    <w:basedOn w:val="afa"/>
    <w:link w:val="Char3"/>
    <w:rsid w:val="00DB27C0"/>
    <w:rPr>
      <w:sz w:val="18"/>
      <w:szCs w:val="18"/>
    </w:rPr>
  </w:style>
  <w:style w:type="character" w:customStyle="1" w:styleId="Char3">
    <w:name w:val="批注框文本 Char"/>
    <w:link w:val="affffff6"/>
    <w:rsid w:val="00DB27C0"/>
    <w:rPr>
      <w:kern w:val="2"/>
      <w:sz w:val="18"/>
      <w:szCs w:val="18"/>
    </w:rPr>
  </w:style>
  <w:style w:type="character" w:customStyle="1" w:styleId="opdicttext22">
    <w:name w:val="op_dict_text22"/>
    <w:rsid w:val="00FE429B"/>
  </w:style>
  <w:style w:type="paragraph" w:styleId="affffff7">
    <w:name w:val="List Paragraph"/>
    <w:basedOn w:val="afa"/>
    <w:uiPriority w:val="34"/>
    <w:qFormat/>
    <w:rsid w:val="00446B8A"/>
    <w:pPr>
      <w:ind w:firstLineChars="200" w:firstLine="420"/>
    </w:pPr>
  </w:style>
  <w:style w:type="paragraph" w:customStyle="1" w:styleId="ANNEXZ">
    <w:name w:val="ANNEXZ"/>
    <w:basedOn w:val="afa"/>
    <w:next w:val="afa"/>
    <w:rsid w:val="00C12C32"/>
    <w:pPr>
      <w:keepNext/>
      <w:pageBreakBefore/>
      <w:widowControl/>
      <w:numPr>
        <w:numId w:val="17"/>
      </w:numPr>
      <w:tabs>
        <w:tab w:val="num" w:pos="360"/>
      </w:tabs>
      <w:spacing w:after="760" w:line="310" w:lineRule="exact"/>
      <w:jc w:val="center"/>
      <w:outlineLvl w:val="0"/>
    </w:pPr>
    <w:rPr>
      <w:rFonts w:ascii="Arial" w:hAnsi="Arial"/>
      <w:b/>
      <w:noProof/>
      <w:kern w:val="0"/>
      <w:sz w:val="28"/>
      <w:szCs w:val="20"/>
      <w:lang w:val="en-GB" w:eastAsia="en-US"/>
    </w:rPr>
  </w:style>
  <w:style w:type="character" w:styleId="affffff8">
    <w:name w:val="Emphasis"/>
    <w:uiPriority w:val="20"/>
    <w:qFormat/>
    <w:rsid w:val="00DC746E"/>
    <w:rPr>
      <w:i w:val="0"/>
      <w:iCs w:val="0"/>
      <w:color w:val="CC0000"/>
    </w:rPr>
  </w:style>
  <w:style w:type="character" w:customStyle="1" w:styleId="ordinary-span-edit2">
    <w:name w:val="ordinary-span-edit2"/>
    <w:rsid w:val="007A550A"/>
  </w:style>
  <w:style w:type="character" w:customStyle="1" w:styleId="en-code1">
    <w:name w:val="en-code1"/>
    <w:rsid w:val="00731233"/>
    <w:rPr>
      <w:b/>
      <w:bCs/>
      <w:color w:val="0A5CA8"/>
      <w:sz w:val="26"/>
      <w:szCs w:val="26"/>
    </w:rPr>
  </w:style>
  <w:style w:type="character" w:customStyle="1" w:styleId="Char0">
    <w:name w:val="页眉 Char"/>
    <w:link w:val="aff9"/>
    <w:uiPriority w:val="99"/>
    <w:rsid w:val="003A5EA6"/>
    <w:rPr>
      <w:kern w:val="2"/>
      <w:sz w:val="18"/>
      <w:szCs w:val="18"/>
    </w:rPr>
  </w:style>
  <w:style w:type="character" w:customStyle="1" w:styleId="2Char">
    <w:name w:val="标题 2 Char"/>
    <w:link w:val="2"/>
    <w:semiHidden/>
    <w:rsid w:val="0097507D"/>
    <w:rPr>
      <w:rFonts w:ascii="Calibri Light" w:eastAsia="宋体" w:hAnsi="Calibri Light" w:cs="Times New Roman"/>
      <w:b/>
      <w:bCs/>
      <w:kern w:val="2"/>
      <w:sz w:val="32"/>
      <w:szCs w:val="32"/>
    </w:rPr>
  </w:style>
  <w:style w:type="character" w:styleId="affffff9">
    <w:name w:val="annotation reference"/>
    <w:uiPriority w:val="99"/>
    <w:unhideWhenUsed/>
    <w:rsid w:val="0097507D"/>
    <w:rPr>
      <w:sz w:val="21"/>
      <w:szCs w:val="21"/>
    </w:rPr>
  </w:style>
  <w:style w:type="paragraph" w:styleId="affffffa">
    <w:name w:val="annotation text"/>
    <w:basedOn w:val="afa"/>
    <w:link w:val="Char4"/>
    <w:uiPriority w:val="99"/>
    <w:unhideWhenUsed/>
    <w:rsid w:val="0097507D"/>
    <w:pPr>
      <w:jc w:val="left"/>
    </w:pPr>
    <w:rPr>
      <w:rFonts w:ascii="Calibri" w:hAnsi="Calibri"/>
      <w:szCs w:val="22"/>
    </w:rPr>
  </w:style>
  <w:style w:type="character" w:customStyle="1" w:styleId="Char4">
    <w:name w:val="批注文字 Char"/>
    <w:link w:val="affffffa"/>
    <w:uiPriority w:val="99"/>
    <w:rsid w:val="0097507D"/>
    <w:rPr>
      <w:rFonts w:ascii="Calibri" w:hAnsi="Calibri"/>
      <w:kern w:val="2"/>
      <w:sz w:val="21"/>
      <w:szCs w:val="22"/>
    </w:rPr>
  </w:style>
  <w:style w:type="character" w:customStyle="1" w:styleId="3Char">
    <w:name w:val="标题 3 Char"/>
    <w:link w:val="3"/>
    <w:semiHidden/>
    <w:rsid w:val="0046475C"/>
    <w:rPr>
      <w:b/>
      <w:bCs/>
      <w:kern w:val="2"/>
      <w:sz w:val="32"/>
      <w:szCs w:val="32"/>
    </w:rPr>
  </w:style>
  <w:style w:type="paragraph" w:customStyle="1" w:styleId="affffffb">
    <w:name w:val="图表脚注"/>
    <w:next w:val="afe"/>
    <w:rsid w:val="0046475C"/>
    <w:pPr>
      <w:ind w:leftChars="200" w:left="300" w:hangingChars="100" w:hanging="100"/>
      <w:jc w:val="both"/>
    </w:pPr>
    <w:rPr>
      <w:rFonts w:ascii="宋体"/>
      <w:sz w:val="18"/>
    </w:rPr>
  </w:style>
  <w:style w:type="paragraph" w:customStyle="1" w:styleId="Default">
    <w:name w:val="Default"/>
    <w:rsid w:val="005E5152"/>
    <w:pPr>
      <w:widowControl w:val="0"/>
      <w:autoSpaceDE w:val="0"/>
      <w:autoSpaceDN w:val="0"/>
      <w:adjustRightInd w:val="0"/>
    </w:pPr>
    <w:rPr>
      <w:rFonts w:ascii="FangSong" w:hAnsi="FangSong" w:cs="FangSong"/>
      <w:color w:val="000000"/>
      <w:sz w:val="24"/>
      <w:szCs w:val="24"/>
    </w:rPr>
  </w:style>
  <w:style w:type="paragraph" w:styleId="affffffc">
    <w:name w:val="annotation subject"/>
    <w:basedOn w:val="affffffa"/>
    <w:next w:val="affffffa"/>
    <w:link w:val="Char5"/>
    <w:rsid w:val="000D76D4"/>
    <w:rPr>
      <w:rFonts w:ascii="Times New Roman" w:hAnsi="Times New Roman"/>
      <w:b/>
      <w:bCs/>
      <w:szCs w:val="24"/>
    </w:rPr>
  </w:style>
  <w:style w:type="character" w:customStyle="1" w:styleId="Char5">
    <w:name w:val="批注主题 Char"/>
    <w:link w:val="affffffc"/>
    <w:rsid w:val="000D76D4"/>
    <w:rPr>
      <w:rFonts w:ascii="Calibri" w:hAnsi="Calibri"/>
      <w:b/>
      <w:bCs/>
      <w:kern w:val="2"/>
      <w:sz w:val="21"/>
      <w:szCs w:val="24"/>
    </w:rPr>
  </w:style>
  <w:style w:type="character" w:styleId="affffffd">
    <w:name w:val="Strong"/>
    <w:basedOn w:val="afb"/>
    <w:uiPriority w:val="22"/>
    <w:qFormat/>
    <w:rsid w:val="005F605A"/>
    <w:rPr>
      <w:b/>
      <w:bCs/>
    </w:rPr>
  </w:style>
  <w:style w:type="character" w:customStyle="1" w:styleId="doc-header-title">
    <w:name w:val="doc-header-title"/>
    <w:basedOn w:val="afb"/>
    <w:rsid w:val="0064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4511">
      <w:bodyDiv w:val="1"/>
      <w:marLeft w:val="0"/>
      <w:marRight w:val="0"/>
      <w:marTop w:val="0"/>
      <w:marBottom w:val="0"/>
      <w:divBdr>
        <w:top w:val="none" w:sz="0" w:space="0" w:color="auto"/>
        <w:left w:val="none" w:sz="0" w:space="0" w:color="auto"/>
        <w:bottom w:val="none" w:sz="0" w:space="0" w:color="auto"/>
        <w:right w:val="none" w:sz="0" w:space="0" w:color="auto"/>
      </w:divBdr>
    </w:div>
    <w:div w:id="304360704">
      <w:bodyDiv w:val="1"/>
      <w:marLeft w:val="0"/>
      <w:marRight w:val="0"/>
      <w:marTop w:val="0"/>
      <w:marBottom w:val="0"/>
      <w:divBdr>
        <w:top w:val="none" w:sz="0" w:space="0" w:color="auto"/>
        <w:left w:val="none" w:sz="0" w:space="0" w:color="auto"/>
        <w:bottom w:val="none" w:sz="0" w:space="0" w:color="auto"/>
        <w:right w:val="none" w:sz="0" w:space="0" w:color="auto"/>
      </w:divBdr>
    </w:div>
    <w:div w:id="441191115">
      <w:bodyDiv w:val="1"/>
      <w:marLeft w:val="0"/>
      <w:marRight w:val="0"/>
      <w:marTop w:val="0"/>
      <w:marBottom w:val="0"/>
      <w:divBdr>
        <w:top w:val="none" w:sz="0" w:space="0" w:color="auto"/>
        <w:left w:val="none" w:sz="0" w:space="0" w:color="auto"/>
        <w:bottom w:val="none" w:sz="0" w:space="0" w:color="auto"/>
        <w:right w:val="none" w:sz="0" w:space="0" w:color="auto"/>
      </w:divBdr>
    </w:div>
    <w:div w:id="751587050">
      <w:bodyDiv w:val="1"/>
      <w:marLeft w:val="0"/>
      <w:marRight w:val="0"/>
      <w:marTop w:val="0"/>
      <w:marBottom w:val="0"/>
      <w:divBdr>
        <w:top w:val="none" w:sz="0" w:space="0" w:color="auto"/>
        <w:left w:val="none" w:sz="0" w:space="0" w:color="auto"/>
        <w:bottom w:val="none" w:sz="0" w:space="0" w:color="auto"/>
        <w:right w:val="none" w:sz="0" w:space="0" w:color="auto"/>
      </w:divBdr>
    </w:div>
    <w:div w:id="815757996">
      <w:bodyDiv w:val="1"/>
      <w:marLeft w:val="0"/>
      <w:marRight w:val="0"/>
      <w:marTop w:val="0"/>
      <w:marBottom w:val="0"/>
      <w:divBdr>
        <w:top w:val="none" w:sz="0" w:space="0" w:color="auto"/>
        <w:left w:val="none" w:sz="0" w:space="0" w:color="auto"/>
        <w:bottom w:val="none" w:sz="0" w:space="0" w:color="auto"/>
        <w:right w:val="none" w:sz="0" w:space="0" w:color="auto"/>
      </w:divBdr>
      <w:divsChild>
        <w:div w:id="112722598">
          <w:marLeft w:val="0"/>
          <w:marRight w:val="0"/>
          <w:marTop w:val="0"/>
          <w:marBottom w:val="0"/>
          <w:divBdr>
            <w:top w:val="none" w:sz="0" w:space="0" w:color="auto"/>
            <w:left w:val="none" w:sz="0" w:space="0" w:color="auto"/>
            <w:bottom w:val="none" w:sz="0" w:space="0" w:color="auto"/>
            <w:right w:val="none" w:sz="0" w:space="0" w:color="auto"/>
          </w:divBdr>
          <w:divsChild>
            <w:div w:id="229312526">
              <w:marLeft w:val="0"/>
              <w:marRight w:val="0"/>
              <w:marTop w:val="0"/>
              <w:marBottom w:val="0"/>
              <w:divBdr>
                <w:top w:val="none" w:sz="0" w:space="0" w:color="auto"/>
                <w:left w:val="none" w:sz="0" w:space="0" w:color="auto"/>
                <w:bottom w:val="none" w:sz="0" w:space="0" w:color="auto"/>
                <w:right w:val="none" w:sz="0" w:space="0" w:color="auto"/>
              </w:divBdr>
              <w:divsChild>
                <w:div w:id="1296255332">
                  <w:marLeft w:val="0"/>
                  <w:marRight w:val="0"/>
                  <w:marTop w:val="0"/>
                  <w:marBottom w:val="0"/>
                  <w:divBdr>
                    <w:top w:val="none" w:sz="0" w:space="0" w:color="auto"/>
                    <w:left w:val="none" w:sz="0" w:space="0" w:color="auto"/>
                    <w:bottom w:val="none" w:sz="0" w:space="0" w:color="auto"/>
                    <w:right w:val="none" w:sz="0" w:space="0" w:color="auto"/>
                  </w:divBdr>
                  <w:divsChild>
                    <w:div w:id="1436511572">
                      <w:marLeft w:val="0"/>
                      <w:marRight w:val="0"/>
                      <w:marTop w:val="0"/>
                      <w:marBottom w:val="0"/>
                      <w:divBdr>
                        <w:top w:val="none" w:sz="0" w:space="0" w:color="auto"/>
                        <w:left w:val="none" w:sz="0" w:space="0" w:color="auto"/>
                        <w:bottom w:val="none" w:sz="0" w:space="0" w:color="auto"/>
                        <w:right w:val="none" w:sz="0" w:space="0" w:color="auto"/>
                      </w:divBdr>
                      <w:divsChild>
                        <w:div w:id="682899085">
                          <w:marLeft w:val="0"/>
                          <w:marRight w:val="0"/>
                          <w:marTop w:val="0"/>
                          <w:marBottom w:val="210"/>
                          <w:divBdr>
                            <w:top w:val="none" w:sz="0" w:space="0" w:color="auto"/>
                            <w:left w:val="none" w:sz="0" w:space="0" w:color="auto"/>
                            <w:bottom w:val="none" w:sz="0" w:space="0" w:color="auto"/>
                            <w:right w:val="none" w:sz="0" w:space="0" w:color="auto"/>
                          </w:divBdr>
                          <w:divsChild>
                            <w:div w:id="780761845">
                              <w:marLeft w:val="0"/>
                              <w:marRight w:val="0"/>
                              <w:marTop w:val="0"/>
                              <w:marBottom w:val="0"/>
                              <w:divBdr>
                                <w:top w:val="single" w:sz="6" w:space="7" w:color="E3E3E3"/>
                                <w:left w:val="single" w:sz="6" w:space="7" w:color="E3E3E3"/>
                                <w:bottom w:val="single" w:sz="6" w:space="7" w:color="E0E0E0"/>
                                <w:right w:val="single" w:sz="6" w:space="7" w:color="ECECEC"/>
                              </w:divBdr>
                              <w:divsChild>
                                <w:div w:id="2343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582884">
      <w:bodyDiv w:val="1"/>
      <w:marLeft w:val="0"/>
      <w:marRight w:val="0"/>
      <w:marTop w:val="0"/>
      <w:marBottom w:val="0"/>
      <w:divBdr>
        <w:top w:val="none" w:sz="0" w:space="0" w:color="auto"/>
        <w:left w:val="none" w:sz="0" w:space="0" w:color="auto"/>
        <w:bottom w:val="none" w:sz="0" w:space="0" w:color="auto"/>
        <w:right w:val="none" w:sz="0" w:space="0" w:color="auto"/>
      </w:divBdr>
    </w:div>
    <w:div w:id="998458188">
      <w:bodyDiv w:val="1"/>
      <w:marLeft w:val="0"/>
      <w:marRight w:val="0"/>
      <w:marTop w:val="0"/>
      <w:marBottom w:val="0"/>
      <w:divBdr>
        <w:top w:val="none" w:sz="0" w:space="0" w:color="auto"/>
        <w:left w:val="none" w:sz="0" w:space="0" w:color="auto"/>
        <w:bottom w:val="none" w:sz="0" w:space="0" w:color="auto"/>
        <w:right w:val="none" w:sz="0" w:space="0" w:color="auto"/>
      </w:divBdr>
    </w:div>
    <w:div w:id="1109468124">
      <w:bodyDiv w:val="1"/>
      <w:marLeft w:val="0"/>
      <w:marRight w:val="0"/>
      <w:marTop w:val="0"/>
      <w:marBottom w:val="0"/>
      <w:divBdr>
        <w:top w:val="none" w:sz="0" w:space="0" w:color="auto"/>
        <w:left w:val="none" w:sz="0" w:space="0" w:color="auto"/>
        <w:bottom w:val="none" w:sz="0" w:space="0" w:color="auto"/>
        <w:right w:val="none" w:sz="0" w:space="0" w:color="auto"/>
      </w:divBdr>
    </w:div>
    <w:div w:id="1155217493">
      <w:bodyDiv w:val="1"/>
      <w:marLeft w:val="0"/>
      <w:marRight w:val="0"/>
      <w:marTop w:val="0"/>
      <w:marBottom w:val="0"/>
      <w:divBdr>
        <w:top w:val="none" w:sz="0" w:space="0" w:color="auto"/>
        <w:left w:val="none" w:sz="0" w:space="0" w:color="auto"/>
        <w:bottom w:val="none" w:sz="0" w:space="0" w:color="auto"/>
        <w:right w:val="none" w:sz="0" w:space="0" w:color="auto"/>
      </w:divBdr>
    </w:div>
    <w:div w:id="1499954676">
      <w:bodyDiv w:val="1"/>
      <w:marLeft w:val="0"/>
      <w:marRight w:val="0"/>
      <w:marTop w:val="0"/>
      <w:marBottom w:val="0"/>
      <w:divBdr>
        <w:top w:val="none" w:sz="0" w:space="0" w:color="auto"/>
        <w:left w:val="none" w:sz="0" w:space="0" w:color="auto"/>
        <w:bottom w:val="none" w:sz="0" w:space="0" w:color="auto"/>
        <w:right w:val="none" w:sz="0" w:space="0" w:color="auto"/>
      </w:divBdr>
    </w:div>
    <w:div w:id="1562324498">
      <w:bodyDiv w:val="1"/>
      <w:marLeft w:val="0"/>
      <w:marRight w:val="0"/>
      <w:marTop w:val="0"/>
      <w:marBottom w:val="0"/>
      <w:divBdr>
        <w:top w:val="none" w:sz="0" w:space="0" w:color="auto"/>
        <w:left w:val="none" w:sz="0" w:space="0" w:color="auto"/>
        <w:bottom w:val="none" w:sz="0" w:space="0" w:color="auto"/>
        <w:right w:val="none" w:sz="0" w:space="0" w:color="auto"/>
      </w:divBdr>
    </w:div>
    <w:div w:id="1594243775">
      <w:bodyDiv w:val="1"/>
      <w:marLeft w:val="0"/>
      <w:marRight w:val="0"/>
      <w:marTop w:val="0"/>
      <w:marBottom w:val="0"/>
      <w:divBdr>
        <w:top w:val="none" w:sz="0" w:space="0" w:color="auto"/>
        <w:left w:val="none" w:sz="0" w:space="0" w:color="auto"/>
        <w:bottom w:val="none" w:sz="0" w:space="0" w:color="auto"/>
        <w:right w:val="none" w:sz="0" w:space="0" w:color="auto"/>
      </w:divBdr>
      <w:divsChild>
        <w:div w:id="195432682">
          <w:marLeft w:val="0"/>
          <w:marRight w:val="0"/>
          <w:marTop w:val="0"/>
          <w:marBottom w:val="0"/>
          <w:divBdr>
            <w:top w:val="none" w:sz="0" w:space="0" w:color="auto"/>
            <w:left w:val="none" w:sz="0" w:space="0" w:color="auto"/>
            <w:bottom w:val="none" w:sz="0" w:space="0" w:color="auto"/>
            <w:right w:val="none" w:sz="0" w:space="0" w:color="auto"/>
          </w:divBdr>
          <w:divsChild>
            <w:div w:id="308168345">
              <w:marLeft w:val="-225"/>
              <w:marRight w:val="-225"/>
              <w:marTop w:val="0"/>
              <w:marBottom w:val="0"/>
              <w:divBdr>
                <w:top w:val="none" w:sz="0" w:space="0" w:color="auto"/>
                <w:left w:val="none" w:sz="0" w:space="0" w:color="auto"/>
                <w:bottom w:val="none" w:sz="0" w:space="0" w:color="auto"/>
                <w:right w:val="none" w:sz="0" w:space="0" w:color="auto"/>
              </w:divBdr>
              <w:divsChild>
                <w:div w:id="622270890">
                  <w:marLeft w:val="0"/>
                  <w:marRight w:val="0"/>
                  <w:marTop w:val="0"/>
                  <w:marBottom w:val="300"/>
                  <w:divBdr>
                    <w:top w:val="none" w:sz="0" w:space="0" w:color="auto"/>
                    <w:left w:val="none" w:sz="0" w:space="0" w:color="auto"/>
                    <w:bottom w:val="none" w:sz="0" w:space="0" w:color="auto"/>
                    <w:right w:val="none" w:sz="0" w:space="0" w:color="auto"/>
                  </w:divBdr>
                  <w:divsChild>
                    <w:div w:id="1876772399">
                      <w:marLeft w:val="0"/>
                      <w:marRight w:val="0"/>
                      <w:marTop w:val="0"/>
                      <w:marBottom w:val="0"/>
                      <w:divBdr>
                        <w:top w:val="none" w:sz="0" w:space="0" w:color="auto"/>
                        <w:left w:val="none" w:sz="0" w:space="0" w:color="auto"/>
                        <w:bottom w:val="none" w:sz="0" w:space="0" w:color="auto"/>
                        <w:right w:val="none" w:sz="0" w:space="0" w:color="auto"/>
                      </w:divBdr>
                      <w:divsChild>
                        <w:div w:id="1133132714">
                          <w:marLeft w:val="0"/>
                          <w:marRight w:val="0"/>
                          <w:marTop w:val="225"/>
                          <w:marBottom w:val="0"/>
                          <w:divBdr>
                            <w:top w:val="none" w:sz="0" w:space="0" w:color="auto"/>
                            <w:left w:val="none" w:sz="0" w:space="0" w:color="auto"/>
                            <w:bottom w:val="none" w:sz="0" w:space="0" w:color="auto"/>
                            <w:right w:val="none" w:sz="0" w:space="0" w:color="auto"/>
                          </w:divBdr>
                          <w:divsChild>
                            <w:div w:id="472718363">
                              <w:marLeft w:val="0"/>
                              <w:marRight w:val="0"/>
                              <w:marTop w:val="0"/>
                              <w:marBottom w:val="0"/>
                              <w:divBdr>
                                <w:top w:val="none" w:sz="0" w:space="0" w:color="auto"/>
                                <w:left w:val="none" w:sz="0" w:space="0" w:color="auto"/>
                                <w:bottom w:val="none" w:sz="0" w:space="0" w:color="auto"/>
                                <w:right w:val="none" w:sz="0" w:space="0" w:color="auto"/>
                              </w:divBdr>
                              <w:divsChild>
                                <w:div w:id="156386660">
                                  <w:marLeft w:val="0"/>
                                  <w:marRight w:val="0"/>
                                  <w:marTop w:val="0"/>
                                  <w:marBottom w:val="75"/>
                                  <w:divBdr>
                                    <w:top w:val="none" w:sz="0" w:space="0" w:color="auto"/>
                                    <w:left w:val="none" w:sz="0" w:space="0" w:color="auto"/>
                                    <w:bottom w:val="single" w:sz="6" w:space="7" w:color="EEEEEE"/>
                                    <w:right w:val="none" w:sz="0" w:space="0" w:color="auto"/>
                                  </w:divBdr>
                                  <w:divsChild>
                                    <w:div w:id="18126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179298">
      <w:bodyDiv w:val="1"/>
      <w:marLeft w:val="0"/>
      <w:marRight w:val="0"/>
      <w:marTop w:val="0"/>
      <w:marBottom w:val="0"/>
      <w:divBdr>
        <w:top w:val="none" w:sz="0" w:space="0" w:color="auto"/>
        <w:left w:val="none" w:sz="0" w:space="0" w:color="auto"/>
        <w:bottom w:val="none" w:sz="0" w:space="0" w:color="auto"/>
        <w:right w:val="none" w:sz="0" w:space="0" w:color="auto"/>
      </w:divBdr>
    </w:div>
    <w:div w:id="1714112669">
      <w:bodyDiv w:val="1"/>
      <w:marLeft w:val="0"/>
      <w:marRight w:val="0"/>
      <w:marTop w:val="0"/>
      <w:marBottom w:val="0"/>
      <w:divBdr>
        <w:top w:val="none" w:sz="0" w:space="0" w:color="auto"/>
        <w:left w:val="none" w:sz="0" w:space="0" w:color="auto"/>
        <w:bottom w:val="none" w:sz="0" w:space="0" w:color="auto"/>
        <w:right w:val="none" w:sz="0" w:space="0" w:color="auto"/>
      </w:divBdr>
    </w:div>
    <w:div w:id="1816604902">
      <w:bodyDiv w:val="1"/>
      <w:marLeft w:val="0"/>
      <w:marRight w:val="0"/>
      <w:marTop w:val="0"/>
      <w:marBottom w:val="0"/>
      <w:divBdr>
        <w:top w:val="none" w:sz="0" w:space="0" w:color="auto"/>
        <w:left w:val="none" w:sz="0" w:space="0" w:color="auto"/>
        <w:bottom w:val="none" w:sz="0" w:space="0" w:color="auto"/>
        <w:right w:val="none" w:sz="0" w:space="0" w:color="auto"/>
      </w:divBdr>
    </w:div>
    <w:div w:id="1893882082">
      <w:bodyDiv w:val="1"/>
      <w:marLeft w:val="0"/>
      <w:marRight w:val="0"/>
      <w:marTop w:val="0"/>
      <w:marBottom w:val="0"/>
      <w:divBdr>
        <w:top w:val="none" w:sz="0" w:space="0" w:color="auto"/>
        <w:left w:val="none" w:sz="0" w:space="0" w:color="auto"/>
        <w:bottom w:val="none" w:sz="0" w:space="0" w:color="auto"/>
        <w:right w:val="none" w:sz="0" w:space="0" w:color="auto"/>
      </w:divBdr>
    </w:div>
    <w:div w:id="197560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Microsoft_Visio_2003-2010___2.vsd"/><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baike.baidu.com/item/%E7%B3%BB%E7%BB%9F%E5%AE%A1%E8%AE%A1"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Microsoft_Visio_2003-2010___3.vsd"/><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Microsoft_Visio_2003-2010___1.vsd"/><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35585D8-68B6-46B9-8862-9D1B22B9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5151</TotalTime>
  <Pages>26</Pages>
  <Words>2012</Words>
  <Characters>11471</Characters>
  <Application>Microsoft Office Word</Application>
  <DocSecurity>0</DocSecurity>
  <Lines>95</Lines>
  <Paragraphs>26</Paragraphs>
  <ScaleCrop>false</ScaleCrop>
  <Company>zle</Company>
  <LinksUpToDate>false</LinksUpToDate>
  <CharactersWithSpaces>13457</CharactersWithSpaces>
  <SharedDoc>false</SharedDoc>
  <HLinks>
    <vt:vector size="150" baseType="variant">
      <vt:variant>
        <vt:i4>1441843</vt:i4>
      </vt:variant>
      <vt:variant>
        <vt:i4>193</vt:i4>
      </vt:variant>
      <vt:variant>
        <vt:i4>0</vt:i4>
      </vt:variant>
      <vt:variant>
        <vt:i4>5</vt:i4>
      </vt:variant>
      <vt:variant>
        <vt:lpwstr/>
      </vt:variant>
      <vt:variant>
        <vt:lpwstr>_Toc517370634</vt:lpwstr>
      </vt:variant>
      <vt:variant>
        <vt:i4>1441843</vt:i4>
      </vt:variant>
      <vt:variant>
        <vt:i4>187</vt:i4>
      </vt:variant>
      <vt:variant>
        <vt:i4>0</vt:i4>
      </vt:variant>
      <vt:variant>
        <vt:i4>5</vt:i4>
      </vt:variant>
      <vt:variant>
        <vt:lpwstr/>
      </vt:variant>
      <vt:variant>
        <vt:lpwstr>_Toc517370633</vt:lpwstr>
      </vt:variant>
      <vt:variant>
        <vt:i4>1441843</vt:i4>
      </vt:variant>
      <vt:variant>
        <vt:i4>181</vt:i4>
      </vt:variant>
      <vt:variant>
        <vt:i4>0</vt:i4>
      </vt:variant>
      <vt:variant>
        <vt:i4>5</vt:i4>
      </vt:variant>
      <vt:variant>
        <vt:lpwstr/>
      </vt:variant>
      <vt:variant>
        <vt:lpwstr>_Toc517370632</vt:lpwstr>
      </vt:variant>
      <vt:variant>
        <vt:i4>1441843</vt:i4>
      </vt:variant>
      <vt:variant>
        <vt:i4>175</vt:i4>
      </vt:variant>
      <vt:variant>
        <vt:i4>0</vt:i4>
      </vt:variant>
      <vt:variant>
        <vt:i4>5</vt:i4>
      </vt:variant>
      <vt:variant>
        <vt:lpwstr/>
      </vt:variant>
      <vt:variant>
        <vt:lpwstr>_Toc517370631</vt:lpwstr>
      </vt:variant>
      <vt:variant>
        <vt:i4>1441843</vt:i4>
      </vt:variant>
      <vt:variant>
        <vt:i4>169</vt:i4>
      </vt:variant>
      <vt:variant>
        <vt:i4>0</vt:i4>
      </vt:variant>
      <vt:variant>
        <vt:i4>5</vt:i4>
      </vt:variant>
      <vt:variant>
        <vt:lpwstr/>
      </vt:variant>
      <vt:variant>
        <vt:lpwstr>_Toc517370630</vt:lpwstr>
      </vt:variant>
      <vt:variant>
        <vt:i4>1507379</vt:i4>
      </vt:variant>
      <vt:variant>
        <vt:i4>163</vt:i4>
      </vt:variant>
      <vt:variant>
        <vt:i4>0</vt:i4>
      </vt:variant>
      <vt:variant>
        <vt:i4>5</vt:i4>
      </vt:variant>
      <vt:variant>
        <vt:lpwstr/>
      </vt:variant>
      <vt:variant>
        <vt:lpwstr>_Toc517370629</vt:lpwstr>
      </vt:variant>
      <vt:variant>
        <vt:i4>1507379</vt:i4>
      </vt:variant>
      <vt:variant>
        <vt:i4>157</vt:i4>
      </vt:variant>
      <vt:variant>
        <vt:i4>0</vt:i4>
      </vt:variant>
      <vt:variant>
        <vt:i4>5</vt:i4>
      </vt:variant>
      <vt:variant>
        <vt:lpwstr/>
      </vt:variant>
      <vt:variant>
        <vt:lpwstr>_Toc517370628</vt:lpwstr>
      </vt:variant>
      <vt:variant>
        <vt:i4>1507379</vt:i4>
      </vt:variant>
      <vt:variant>
        <vt:i4>151</vt:i4>
      </vt:variant>
      <vt:variant>
        <vt:i4>0</vt:i4>
      </vt:variant>
      <vt:variant>
        <vt:i4>5</vt:i4>
      </vt:variant>
      <vt:variant>
        <vt:lpwstr/>
      </vt:variant>
      <vt:variant>
        <vt:lpwstr>_Toc517370627</vt:lpwstr>
      </vt:variant>
      <vt:variant>
        <vt:i4>1507379</vt:i4>
      </vt:variant>
      <vt:variant>
        <vt:i4>145</vt:i4>
      </vt:variant>
      <vt:variant>
        <vt:i4>0</vt:i4>
      </vt:variant>
      <vt:variant>
        <vt:i4>5</vt:i4>
      </vt:variant>
      <vt:variant>
        <vt:lpwstr/>
      </vt:variant>
      <vt:variant>
        <vt:lpwstr>_Toc517370626</vt:lpwstr>
      </vt:variant>
      <vt:variant>
        <vt:i4>1507379</vt:i4>
      </vt:variant>
      <vt:variant>
        <vt:i4>139</vt:i4>
      </vt:variant>
      <vt:variant>
        <vt:i4>0</vt:i4>
      </vt:variant>
      <vt:variant>
        <vt:i4>5</vt:i4>
      </vt:variant>
      <vt:variant>
        <vt:lpwstr/>
      </vt:variant>
      <vt:variant>
        <vt:lpwstr>_Toc517370625</vt:lpwstr>
      </vt:variant>
      <vt:variant>
        <vt:i4>1507379</vt:i4>
      </vt:variant>
      <vt:variant>
        <vt:i4>133</vt:i4>
      </vt:variant>
      <vt:variant>
        <vt:i4>0</vt:i4>
      </vt:variant>
      <vt:variant>
        <vt:i4>5</vt:i4>
      </vt:variant>
      <vt:variant>
        <vt:lpwstr/>
      </vt:variant>
      <vt:variant>
        <vt:lpwstr>_Toc517370624</vt:lpwstr>
      </vt:variant>
      <vt:variant>
        <vt:i4>1310771</vt:i4>
      </vt:variant>
      <vt:variant>
        <vt:i4>127</vt:i4>
      </vt:variant>
      <vt:variant>
        <vt:i4>0</vt:i4>
      </vt:variant>
      <vt:variant>
        <vt:i4>5</vt:i4>
      </vt:variant>
      <vt:variant>
        <vt:lpwstr/>
      </vt:variant>
      <vt:variant>
        <vt:lpwstr>_Toc517370614</vt:lpwstr>
      </vt:variant>
      <vt:variant>
        <vt:i4>1310771</vt:i4>
      </vt:variant>
      <vt:variant>
        <vt:i4>121</vt:i4>
      </vt:variant>
      <vt:variant>
        <vt:i4>0</vt:i4>
      </vt:variant>
      <vt:variant>
        <vt:i4>5</vt:i4>
      </vt:variant>
      <vt:variant>
        <vt:lpwstr/>
      </vt:variant>
      <vt:variant>
        <vt:lpwstr>_Toc517370613</vt:lpwstr>
      </vt:variant>
      <vt:variant>
        <vt:i4>1310771</vt:i4>
      </vt:variant>
      <vt:variant>
        <vt:i4>115</vt:i4>
      </vt:variant>
      <vt:variant>
        <vt:i4>0</vt:i4>
      </vt:variant>
      <vt:variant>
        <vt:i4>5</vt:i4>
      </vt:variant>
      <vt:variant>
        <vt:lpwstr/>
      </vt:variant>
      <vt:variant>
        <vt:lpwstr>_Toc517370612</vt:lpwstr>
      </vt:variant>
      <vt:variant>
        <vt:i4>1310771</vt:i4>
      </vt:variant>
      <vt:variant>
        <vt:i4>109</vt:i4>
      </vt:variant>
      <vt:variant>
        <vt:i4>0</vt:i4>
      </vt:variant>
      <vt:variant>
        <vt:i4>5</vt:i4>
      </vt:variant>
      <vt:variant>
        <vt:lpwstr/>
      </vt:variant>
      <vt:variant>
        <vt:lpwstr>_Toc517370611</vt:lpwstr>
      </vt:variant>
      <vt:variant>
        <vt:i4>1310771</vt:i4>
      </vt:variant>
      <vt:variant>
        <vt:i4>103</vt:i4>
      </vt:variant>
      <vt:variant>
        <vt:i4>0</vt:i4>
      </vt:variant>
      <vt:variant>
        <vt:i4>5</vt:i4>
      </vt:variant>
      <vt:variant>
        <vt:lpwstr/>
      </vt:variant>
      <vt:variant>
        <vt:lpwstr>_Toc517370610</vt:lpwstr>
      </vt:variant>
      <vt:variant>
        <vt:i4>1376307</vt:i4>
      </vt:variant>
      <vt:variant>
        <vt:i4>97</vt:i4>
      </vt:variant>
      <vt:variant>
        <vt:i4>0</vt:i4>
      </vt:variant>
      <vt:variant>
        <vt:i4>5</vt:i4>
      </vt:variant>
      <vt:variant>
        <vt:lpwstr/>
      </vt:variant>
      <vt:variant>
        <vt:lpwstr>_Toc517370609</vt:lpwstr>
      </vt:variant>
      <vt:variant>
        <vt:i4>1376307</vt:i4>
      </vt:variant>
      <vt:variant>
        <vt:i4>91</vt:i4>
      </vt:variant>
      <vt:variant>
        <vt:i4>0</vt:i4>
      </vt:variant>
      <vt:variant>
        <vt:i4>5</vt:i4>
      </vt:variant>
      <vt:variant>
        <vt:lpwstr/>
      </vt:variant>
      <vt:variant>
        <vt:lpwstr>_Toc517370608</vt:lpwstr>
      </vt:variant>
      <vt:variant>
        <vt:i4>1376307</vt:i4>
      </vt:variant>
      <vt:variant>
        <vt:i4>85</vt:i4>
      </vt:variant>
      <vt:variant>
        <vt:i4>0</vt:i4>
      </vt:variant>
      <vt:variant>
        <vt:i4>5</vt:i4>
      </vt:variant>
      <vt:variant>
        <vt:lpwstr/>
      </vt:variant>
      <vt:variant>
        <vt:lpwstr>_Toc517370607</vt:lpwstr>
      </vt:variant>
      <vt:variant>
        <vt:i4>1376307</vt:i4>
      </vt:variant>
      <vt:variant>
        <vt:i4>79</vt:i4>
      </vt:variant>
      <vt:variant>
        <vt:i4>0</vt:i4>
      </vt:variant>
      <vt:variant>
        <vt:i4>5</vt:i4>
      </vt:variant>
      <vt:variant>
        <vt:lpwstr/>
      </vt:variant>
      <vt:variant>
        <vt:lpwstr>_Toc517370606</vt:lpwstr>
      </vt:variant>
      <vt:variant>
        <vt:i4>1376307</vt:i4>
      </vt:variant>
      <vt:variant>
        <vt:i4>73</vt:i4>
      </vt:variant>
      <vt:variant>
        <vt:i4>0</vt:i4>
      </vt:variant>
      <vt:variant>
        <vt:i4>5</vt:i4>
      </vt:variant>
      <vt:variant>
        <vt:lpwstr/>
      </vt:variant>
      <vt:variant>
        <vt:lpwstr>_Toc517370605</vt:lpwstr>
      </vt:variant>
      <vt:variant>
        <vt:i4>1835056</vt:i4>
      </vt:variant>
      <vt:variant>
        <vt:i4>67</vt:i4>
      </vt:variant>
      <vt:variant>
        <vt:i4>0</vt:i4>
      </vt:variant>
      <vt:variant>
        <vt:i4>5</vt:i4>
      </vt:variant>
      <vt:variant>
        <vt:lpwstr/>
      </vt:variant>
      <vt:variant>
        <vt:lpwstr>_Toc517370596</vt:lpwstr>
      </vt:variant>
      <vt:variant>
        <vt:i4>1835056</vt:i4>
      </vt:variant>
      <vt:variant>
        <vt:i4>61</vt:i4>
      </vt:variant>
      <vt:variant>
        <vt:i4>0</vt:i4>
      </vt:variant>
      <vt:variant>
        <vt:i4>5</vt:i4>
      </vt:variant>
      <vt:variant>
        <vt:lpwstr/>
      </vt:variant>
      <vt:variant>
        <vt:lpwstr>_Toc517370593</vt:lpwstr>
      </vt:variant>
      <vt:variant>
        <vt:i4>1835056</vt:i4>
      </vt:variant>
      <vt:variant>
        <vt:i4>55</vt:i4>
      </vt:variant>
      <vt:variant>
        <vt:i4>0</vt:i4>
      </vt:variant>
      <vt:variant>
        <vt:i4>5</vt:i4>
      </vt:variant>
      <vt:variant>
        <vt:lpwstr/>
      </vt:variant>
      <vt:variant>
        <vt:lpwstr>_Toc517370592</vt:lpwstr>
      </vt:variant>
      <vt:variant>
        <vt:i4>1835056</vt:i4>
      </vt:variant>
      <vt:variant>
        <vt:i4>49</vt:i4>
      </vt:variant>
      <vt:variant>
        <vt:i4>0</vt:i4>
      </vt:variant>
      <vt:variant>
        <vt:i4>5</vt:i4>
      </vt:variant>
      <vt:variant>
        <vt:lpwstr/>
      </vt:variant>
      <vt:variant>
        <vt:lpwstr>_Toc517370590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朱虹</cp:lastModifiedBy>
  <cp:revision>2124</cp:revision>
  <cp:lastPrinted>2019-06-26T06:03:00Z</cp:lastPrinted>
  <dcterms:created xsi:type="dcterms:W3CDTF">2018-11-01T01:52:00Z</dcterms:created>
  <dcterms:modified xsi:type="dcterms:W3CDTF">2019-11-27T08:38:00Z</dcterms:modified>
</cp:coreProperties>
</file>