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8C8" w:rsidRDefault="00B37FEE" w:rsidP="002078C8">
      <w:pPr>
        <w:pStyle w:val="affffff1"/>
        <w:framePr w:wrap="around"/>
      </w:pPr>
      <w:r>
        <w:rPr>
          <w:rFonts w:ascii="Times New Roman"/>
        </w:rPr>
        <w:t>ICS</w:t>
      </w:r>
      <w:r>
        <w:rPr>
          <w:rFonts w:hAnsi="黑体"/>
        </w:rPr>
        <w:t> </w:t>
      </w:r>
      <w:r w:rsidR="002078C8" w:rsidRPr="002078C8">
        <w:rPr>
          <w:rFonts w:ascii="Times New Roman"/>
        </w:rPr>
        <w:t xml:space="preserve"> </w:t>
      </w:r>
      <w:r w:rsidR="002078C8">
        <w:rPr>
          <w:rFonts w:hint="eastAsia"/>
        </w:rPr>
        <w:t>35.240.80</w:t>
      </w:r>
    </w:p>
    <w:bookmarkStart w:id="0" w:name="WXFLH"/>
    <w:p w:rsidR="00551669" w:rsidRDefault="00211815">
      <w:pPr>
        <w:pStyle w:val="affffff1"/>
        <w:framePr w:wrap="around"/>
      </w:pPr>
      <w:r>
        <w:fldChar w:fldCharType="begin">
          <w:ffData>
            <w:name w:val="WXFLH"/>
            <w:enabled/>
            <w:calcOnExit w:val="0"/>
            <w:helpText w:type="text" w:val="请输入中国标准文献分类号："/>
            <w:textInput>
              <w:default w:val="点击此处添加中国标准文献分类号"/>
            </w:textInput>
          </w:ffData>
        </w:fldChar>
      </w:r>
      <w:r w:rsidR="00B37FEE">
        <w:instrText xml:space="preserve"> FORMTEXT </w:instrText>
      </w:r>
      <w:r>
        <w:fldChar w:fldCharType="separate"/>
      </w:r>
      <w:r w:rsidR="00B37FEE">
        <w:rPr>
          <w:rFonts w:hint="eastAsia"/>
        </w:rPr>
        <w:t>点击此处添加中国标准文献分类号</w:t>
      </w:r>
      <w:r>
        <w:fldChar w:fldCharType="end"/>
      </w:r>
      <w:bookmarkEnd w:id="0"/>
    </w:p>
    <w:p w:rsidR="00551669" w:rsidRDefault="00B37FEE">
      <w:pPr>
        <w:pStyle w:val="afff8"/>
        <w:framePr w:wrap="around"/>
      </w:pPr>
      <w:r>
        <w:rPr>
          <w:noProof/>
        </w:rPr>
        <w:drawing>
          <wp:inline distT="0" distB="0" distL="0" distR="0">
            <wp:extent cx="1438275" cy="723900"/>
            <wp:effectExtent l="0" t="0" r="9525" b="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B"/>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38275" cy="723900"/>
                    </a:xfrm>
                    <a:prstGeom prst="rect">
                      <a:avLst/>
                    </a:prstGeom>
                    <a:noFill/>
                    <a:ln>
                      <a:noFill/>
                    </a:ln>
                  </pic:spPr>
                </pic:pic>
              </a:graphicData>
            </a:graphic>
          </wp:inline>
        </w:drawing>
      </w:r>
    </w:p>
    <w:p w:rsidR="00551669" w:rsidRDefault="00B37FEE">
      <w:pPr>
        <w:pStyle w:val="afff9"/>
        <w:framePr w:wrap="around"/>
      </w:pPr>
      <w:r>
        <w:rPr>
          <w:rFonts w:hint="eastAsia"/>
        </w:rPr>
        <w:t>中华人民共和国国家标准</w:t>
      </w:r>
    </w:p>
    <w:p w:rsidR="00551669" w:rsidRDefault="00B37FEE">
      <w:pPr>
        <w:pStyle w:val="22"/>
        <w:framePr w:wrap="around"/>
      </w:pPr>
      <w:r>
        <w:rPr>
          <w:rFonts w:ascii="Times New Roman"/>
        </w:rPr>
        <w:t xml:space="preserve">GB/T </w:t>
      </w:r>
      <w:bookmarkStart w:id="1" w:name="StdNo1"/>
      <w:r w:rsidR="00211815">
        <w:fldChar w:fldCharType="begin">
          <w:ffData>
            <w:name w:val="StdNo1"/>
            <w:enabled/>
            <w:calcOnExit w:val="0"/>
            <w:textInput>
              <w:default w:val="XXXXX"/>
            </w:textInput>
          </w:ffData>
        </w:fldChar>
      </w:r>
      <w:r>
        <w:instrText xml:space="preserve"> FORMTEXT </w:instrText>
      </w:r>
      <w:r w:rsidR="00211815">
        <w:fldChar w:fldCharType="separate"/>
      </w:r>
      <w:r>
        <w:t>XXXXX</w:t>
      </w:r>
      <w:r w:rsidR="00211815">
        <w:fldChar w:fldCharType="end"/>
      </w:r>
      <w:bookmarkEnd w:id="1"/>
      <w:r>
        <w:t>—</w:t>
      </w:r>
      <w:bookmarkStart w:id="2" w:name="StdNo2"/>
      <w:r w:rsidR="00211815">
        <w:fldChar w:fldCharType="begin">
          <w:ffData>
            <w:name w:val="StdNo2"/>
            <w:enabled/>
            <w:calcOnExit w:val="0"/>
            <w:textInput>
              <w:default w:val="XXXX"/>
              <w:maxLength w:val="4"/>
            </w:textInput>
          </w:ffData>
        </w:fldChar>
      </w:r>
      <w:r>
        <w:instrText xml:space="preserve"> FORMTEXT </w:instrText>
      </w:r>
      <w:r w:rsidR="00211815">
        <w:fldChar w:fldCharType="separate"/>
      </w:r>
      <w:r>
        <w:t>XXXX</w:t>
      </w:r>
      <w:r w:rsidR="00211815">
        <w:fldChar w:fldCharType="end"/>
      </w:r>
      <w:bookmarkEnd w:id="2"/>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551669">
        <w:tc>
          <w:tcPr>
            <w:tcW w:w="9356" w:type="dxa"/>
            <w:tcBorders>
              <w:top w:val="nil"/>
              <w:left w:val="nil"/>
              <w:bottom w:val="nil"/>
              <w:right w:val="nil"/>
            </w:tcBorders>
            <w:shd w:val="clear" w:color="auto" w:fill="auto"/>
          </w:tcPr>
          <w:p w:rsidR="00551669" w:rsidRDefault="00211815">
            <w:pPr>
              <w:pStyle w:val="affff2"/>
              <w:framePr w:wrap="around"/>
            </w:pPr>
            <w:bookmarkStart w:id="3" w:name="DT"/>
            <w:r>
              <w:rPr>
                <w:noProof/>
              </w:rPr>
              <w:pict>
                <v:rect id="DT" o:spid="_x0000_s1026" style="position:absolute;left:0;text-align:left;margin-left:372.8pt;margin-top:2.7pt;width:90pt;height: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" stroked="f"/>
              </w:pict>
            </w:r>
            <w:r>
              <w:fldChar w:fldCharType="begin">
                <w:ffData>
                  <w:name w:val="DT"/>
                  <w:enabled/>
                  <w:calcOnExit w:val="0"/>
                  <w:textInput/>
                </w:ffData>
              </w:fldChar>
            </w:r>
            <w:r w:rsidR="00B37FEE">
              <w:instrText xml:space="preserve"> FORMTEXT </w:instrText>
            </w:r>
            <w:r>
              <w:fldChar w:fldCharType="separate"/>
            </w:r>
            <w:r w:rsidR="00B37FEE">
              <w:t>     </w:t>
            </w:r>
            <w:r>
              <w:fldChar w:fldCharType="end"/>
            </w:r>
            <w:bookmarkEnd w:id="3"/>
          </w:p>
        </w:tc>
      </w:tr>
    </w:tbl>
    <w:p w:rsidR="00551669" w:rsidRDefault="00551669">
      <w:pPr>
        <w:pStyle w:val="22"/>
        <w:framePr w:wrap="around"/>
      </w:pPr>
    </w:p>
    <w:p w:rsidR="00551669" w:rsidRDefault="00551669">
      <w:pPr>
        <w:pStyle w:val="22"/>
        <w:framePr w:wrap="around"/>
      </w:pPr>
    </w:p>
    <w:bookmarkStart w:id="4" w:name="StdName"/>
    <w:p w:rsidR="00551669" w:rsidRDefault="00211815">
      <w:pPr>
        <w:pStyle w:val="affff3"/>
        <w:framePr w:wrap="around"/>
      </w:pPr>
      <w:r>
        <w:fldChar w:fldCharType="begin">
          <w:ffData>
            <w:name w:val="StdName"/>
            <w:enabled/>
            <w:calcOnExit w:val="0"/>
            <w:textInput>
              <w:default w:val="点击此处添加标准名称"/>
            </w:textInput>
          </w:ffData>
        </w:fldChar>
      </w:r>
      <w:r w:rsidR="00B37FEE">
        <w:instrText xml:space="preserve"> FORMTEXT </w:instrText>
      </w:r>
      <w:r>
        <w:fldChar w:fldCharType="separate"/>
      </w:r>
      <w:r w:rsidR="00B37FEE">
        <w:rPr>
          <w:rFonts w:hint="eastAsia"/>
        </w:rPr>
        <w:t>健康信息学 中医药数据集分类与代码</w:t>
      </w:r>
      <w:r>
        <w:fldChar w:fldCharType="end"/>
      </w:r>
      <w:bookmarkEnd w:id="4"/>
    </w:p>
    <w:bookmarkStart w:id="5" w:name="StdEnglishName"/>
    <w:p w:rsidR="00551669" w:rsidRDefault="00211815">
      <w:pPr>
        <w:pStyle w:val="affff4"/>
        <w:framePr w:wrap="around"/>
      </w:pPr>
      <w:r>
        <w:fldChar w:fldCharType="begin">
          <w:ffData>
            <w:name w:val="StdEnglishName"/>
            <w:enabled/>
            <w:calcOnExit w:val="0"/>
            <w:textInput>
              <w:default w:val="点击此处添加标准英文译名"/>
            </w:textInput>
          </w:ffData>
        </w:fldChar>
      </w:r>
      <w:r w:rsidR="00B37FEE">
        <w:instrText xml:space="preserve"> FORMTEXT </w:instrText>
      </w:r>
      <w:r>
        <w:fldChar w:fldCharType="separate"/>
      </w:r>
      <w:r w:rsidR="00B37FEE">
        <w:rPr>
          <w:rFonts w:hint="eastAsia"/>
        </w:rPr>
        <w:t xml:space="preserve">Health Informatics </w:t>
      </w:r>
      <w:r w:rsidR="00B37FEE">
        <w:rPr>
          <w:rFonts w:hint="eastAsia"/>
        </w:rPr>
        <w:t>—</w:t>
      </w:r>
      <w:r w:rsidR="00B37FEE">
        <w:rPr>
          <w:rFonts w:hint="eastAsia"/>
        </w:rPr>
        <w:t xml:space="preserve"> </w:t>
      </w:r>
      <w:r w:rsidR="00B37FEE">
        <w:t>Traditional Chinese medicine dataset classifying and coding</w:t>
      </w:r>
      <w:r>
        <w:fldChar w:fldCharType="end"/>
      </w:r>
      <w:bookmarkEnd w:id="5"/>
    </w:p>
    <w:bookmarkStart w:id="6" w:name="YZBS"/>
    <w:p w:rsidR="00551669" w:rsidRDefault="00211815">
      <w:pPr>
        <w:pStyle w:val="affff5"/>
        <w:framePr w:wrap="around"/>
      </w:pPr>
      <w:r>
        <w:fldChar w:fldCharType="begin">
          <w:ffData>
            <w:name w:val="YZBS"/>
            <w:enabled/>
            <w:calcOnExit w:val="0"/>
            <w:textInput>
              <w:default w:val="点击此处添加与国际标准一致性程度的标识"/>
            </w:textInput>
          </w:ffData>
        </w:fldChar>
      </w:r>
      <w:r w:rsidR="00B37FEE">
        <w:instrText xml:space="preserve"> FORMTEXT </w:instrText>
      </w:r>
      <w:r>
        <w:fldChar w:fldCharType="separate"/>
      </w:r>
      <w:r w:rsidR="00B37FEE">
        <w:rPr>
          <w:rFonts w:hint="eastAsia"/>
        </w:rPr>
        <w:t>点击此处添加与国际标准一致性程度的标识</w:t>
      </w:r>
      <w:r>
        <w:fldChar w:fldCharType="end"/>
      </w:r>
      <w:bookmarkEnd w:id="6"/>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5"/>
      </w:tblGrid>
      <w:tr w:rsidR="00551669">
        <w:tc>
          <w:tcPr>
            <w:tcW w:w="9855" w:type="dxa"/>
            <w:tcBorders>
              <w:top w:val="nil"/>
              <w:left w:val="nil"/>
              <w:bottom w:val="nil"/>
              <w:right w:val="nil"/>
            </w:tcBorders>
            <w:shd w:val="clear" w:color="auto" w:fill="auto"/>
          </w:tcPr>
          <w:p w:rsidR="00551669" w:rsidRDefault="00211815">
            <w:pPr>
              <w:pStyle w:val="affff6"/>
              <w:framePr w:wrap="around"/>
            </w:pPr>
            <w:r>
              <w:rPr>
                <w:noProof/>
              </w:rPr>
              <w:pict>
                <v:rect id="RQ" o:spid="_x0000_s1031" style="position:absolute;left:0;text-align:left;margin-left:173.3pt;margin-top:45.15pt;width:150pt;height:2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" stroked="f">
                  <w10:anchorlock/>
                </v:rect>
              </w:pict>
            </w:r>
            <w:r>
              <w:rPr>
                <w:noProof/>
              </w:rPr>
              <w:pict>
                <v:rect id="LB" o:spid="_x0000_s1030" style="position:absolute;left:0;text-align:left;margin-left:193.3pt;margin-top:20.15pt;width:100pt;height:2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" stroked="f"/>
              </w:pict>
            </w:r>
            <w:r w:rsidR="00B37FEE">
              <w:rPr>
                <w:rFonts w:hint="eastAsia"/>
              </w:rPr>
              <w:t>(征求意见稿)</w:t>
            </w:r>
          </w:p>
        </w:tc>
      </w:tr>
      <w:tr w:rsidR="00551669">
        <w:tc>
          <w:tcPr>
            <w:tcW w:w="9855" w:type="dxa"/>
            <w:tcBorders>
              <w:top w:val="nil"/>
              <w:left w:val="nil"/>
              <w:bottom w:val="nil"/>
              <w:right w:val="nil"/>
            </w:tcBorders>
            <w:shd w:val="clear" w:color="auto" w:fill="auto"/>
          </w:tcPr>
          <w:p w:rsidR="00551669" w:rsidRDefault="00551669">
            <w:pPr>
              <w:pStyle w:val="affff7"/>
              <w:framePr w:wrap="around"/>
            </w:pPr>
          </w:p>
        </w:tc>
      </w:tr>
    </w:tbl>
    <w:bookmarkStart w:id="7" w:name="FY"/>
    <w:p w:rsidR="00551669" w:rsidRDefault="00211815">
      <w:pPr>
        <w:pStyle w:val="affffff8"/>
        <w:framePr w:wrap="around" w:hAnchor="page" w:x="2205" w:y="14137"/>
      </w:pPr>
      <w:r>
        <w:rPr>
          <w:rFonts w:ascii="黑体"/>
        </w:rPr>
        <w:fldChar w:fldCharType="begin">
          <w:ffData>
            <w:name w:val="FY"/>
            <w:enabled/>
            <w:calcOnExit w:val="0"/>
            <w:textInput>
              <w:default w:val="XXXX"/>
              <w:maxLength w:val="4"/>
            </w:textInput>
          </w:ffData>
        </w:fldChar>
      </w:r>
      <w:r w:rsidR="00B37FEE">
        <w:rPr>
          <w:rFonts w:ascii="黑体"/>
        </w:rPr>
        <w:instrText xml:space="preserve"> FORMTEXT </w:instrText>
      </w:r>
      <w:r>
        <w:rPr>
          <w:rFonts w:ascii="黑体"/>
        </w:rPr>
      </w:r>
      <w:r>
        <w:rPr>
          <w:rFonts w:ascii="黑体"/>
        </w:rPr>
        <w:fldChar w:fldCharType="separate"/>
      </w:r>
      <w:r w:rsidR="00B37FEE">
        <w:rPr>
          <w:rFonts w:ascii="黑体"/>
        </w:rPr>
        <w:t>XXXX</w:t>
      </w:r>
      <w:r>
        <w:rPr>
          <w:rFonts w:ascii="黑体"/>
        </w:rPr>
        <w:fldChar w:fldCharType="end"/>
      </w:r>
      <w:bookmarkEnd w:id="7"/>
      <w:r w:rsidR="00B37FEE">
        <w:t xml:space="preserve"> </w:t>
      </w:r>
      <w:r w:rsidR="00B37FEE">
        <w:rPr>
          <w:rFonts w:ascii="黑体"/>
        </w:rPr>
        <w:t>-</w:t>
      </w:r>
      <w:r w:rsidR="00B37FEE">
        <w:t xml:space="preserve"> </w:t>
      </w:r>
      <w:bookmarkStart w:id="8" w:name="FM"/>
      <w:r>
        <w:rPr>
          <w:rFonts w:ascii="黑体"/>
        </w:rPr>
        <w:fldChar w:fldCharType="begin">
          <w:ffData>
            <w:name w:val="FM"/>
            <w:enabled/>
            <w:calcOnExit w:val="0"/>
            <w:textInput>
              <w:default w:val="XX"/>
              <w:maxLength w:val="2"/>
            </w:textInput>
          </w:ffData>
        </w:fldChar>
      </w:r>
      <w:r w:rsidR="00B37FEE">
        <w:rPr>
          <w:rFonts w:ascii="黑体"/>
        </w:rPr>
        <w:instrText xml:space="preserve"> FORMTEXT </w:instrText>
      </w:r>
      <w:r>
        <w:rPr>
          <w:rFonts w:ascii="黑体"/>
        </w:rPr>
      </w:r>
      <w:r>
        <w:rPr>
          <w:rFonts w:ascii="黑体"/>
        </w:rPr>
        <w:fldChar w:fldCharType="separate"/>
      </w:r>
      <w:r w:rsidR="00B37FEE">
        <w:rPr>
          <w:rFonts w:ascii="黑体"/>
        </w:rPr>
        <w:t>XX</w:t>
      </w:r>
      <w:r>
        <w:rPr>
          <w:rFonts w:ascii="黑体"/>
        </w:rPr>
        <w:fldChar w:fldCharType="end"/>
      </w:r>
      <w:bookmarkEnd w:id="8"/>
      <w:r w:rsidR="00B37FEE">
        <w:t xml:space="preserve"> </w:t>
      </w:r>
      <w:r w:rsidR="00B37FEE">
        <w:rPr>
          <w:rFonts w:ascii="黑体"/>
        </w:rPr>
        <w:t>-</w:t>
      </w:r>
      <w:r w:rsidR="00B37FEE">
        <w:t xml:space="preserve"> </w:t>
      </w:r>
      <w:bookmarkStart w:id="9" w:name="FD"/>
      <w:r>
        <w:rPr>
          <w:rFonts w:ascii="黑体"/>
        </w:rPr>
        <w:fldChar w:fldCharType="begin">
          <w:ffData>
            <w:name w:val="FD"/>
            <w:enabled/>
            <w:calcOnExit w:val="0"/>
            <w:textInput>
              <w:default w:val="XX"/>
              <w:maxLength w:val="2"/>
            </w:textInput>
          </w:ffData>
        </w:fldChar>
      </w:r>
      <w:r w:rsidR="00B37FEE">
        <w:rPr>
          <w:rFonts w:ascii="黑体"/>
        </w:rPr>
        <w:instrText xml:space="preserve"> FORMTEXT </w:instrText>
      </w:r>
      <w:r>
        <w:rPr>
          <w:rFonts w:ascii="黑体"/>
        </w:rPr>
      </w:r>
      <w:r>
        <w:rPr>
          <w:rFonts w:ascii="黑体"/>
        </w:rPr>
        <w:fldChar w:fldCharType="separate"/>
      </w:r>
      <w:r w:rsidR="00B37FEE">
        <w:rPr>
          <w:rFonts w:ascii="黑体"/>
        </w:rPr>
        <w:t>XX</w:t>
      </w:r>
      <w:r>
        <w:rPr>
          <w:rFonts w:ascii="黑体"/>
        </w:rPr>
        <w:fldChar w:fldCharType="end"/>
      </w:r>
      <w:bookmarkEnd w:id="9"/>
      <w:r w:rsidR="00B37FEE">
        <w:rPr>
          <w:rFonts w:hint="eastAsia"/>
        </w:rPr>
        <w:t>发布</w:t>
      </w:r>
      <w:r>
        <w:rPr>
          <w:noProof/>
        </w:rPr>
        <w:pict>
          <v:line id="Line 10" o:spid="_x0000_s1029" style="position:absolute;z-index:251649024;visibility:visible;mso-wrap-style:square;mso-wrap-distance-left:9pt;mso-wrap-distance-top:0;mso-wrap-distance-right:9pt;mso-wrap-distance-bottom:0;mso-position-horizontal:absolute;mso-position-horizontal-relative:text;mso-position-vertical:absolute;mso-position-vertical-relative:page" from="-34.45pt,728.1pt" to="470.8pt,7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">
            <w10:wrap anchory="page"/>
            <w10:anchorlock/>
          </v:line>
        </w:pict>
      </w:r>
    </w:p>
    <w:bookmarkStart w:id="10" w:name="SY"/>
    <w:p w:rsidR="00551669" w:rsidRDefault="00211815">
      <w:pPr>
        <w:pStyle w:val="affffff9"/>
        <w:framePr w:wrap="around" w:hAnchor="page" w:x="7126" w:y="14088"/>
      </w:pPr>
      <w:r>
        <w:rPr>
          <w:rFonts w:ascii="黑体"/>
        </w:rPr>
        <w:fldChar w:fldCharType="begin">
          <w:ffData>
            <w:name w:val="SY"/>
            <w:enabled/>
            <w:calcOnExit w:val="0"/>
            <w:textInput>
              <w:default w:val="XXXX"/>
              <w:maxLength w:val="4"/>
            </w:textInput>
          </w:ffData>
        </w:fldChar>
      </w:r>
      <w:r w:rsidR="00B37FEE">
        <w:rPr>
          <w:rFonts w:ascii="黑体"/>
        </w:rPr>
        <w:instrText xml:space="preserve"> FORMTEXT </w:instrText>
      </w:r>
      <w:r>
        <w:rPr>
          <w:rFonts w:ascii="黑体"/>
        </w:rPr>
      </w:r>
      <w:r>
        <w:rPr>
          <w:rFonts w:ascii="黑体"/>
        </w:rPr>
        <w:fldChar w:fldCharType="separate"/>
      </w:r>
      <w:r w:rsidR="00B37FEE">
        <w:rPr>
          <w:rFonts w:ascii="黑体"/>
        </w:rPr>
        <w:t>XXXX</w:t>
      </w:r>
      <w:r>
        <w:rPr>
          <w:rFonts w:ascii="黑体"/>
        </w:rPr>
        <w:fldChar w:fldCharType="end"/>
      </w:r>
      <w:bookmarkEnd w:id="10"/>
      <w:r w:rsidR="00B37FEE">
        <w:t xml:space="preserve"> </w:t>
      </w:r>
      <w:r w:rsidR="00B37FEE">
        <w:rPr>
          <w:rFonts w:ascii="黑体"/>
        </w:rPr>
        <w:t>-</w:t>
      </w:r>
      <w:r w:rsidR="00B37FEE">
        <w:t xml:space="preserve"> </w:t>
      </w:r>
      <w:bookmarkStart w:id="11" w:name="SM"/>
      <w:r>
        <w:rPr>
          <w:rFonts w:ascii="黑体"/>
        </w:rPr>
        <w:fldChar w:fldCharType="begin">
          <w:ffData>
            <w:name w:val="SM"/>
            <w:enabled/>
            <w:calcOnExit w:val="0"/>
            <w:textInput>
              <w:default w:val="XX"/>
              <w:maxLength w:val="2"/>
            </w:textInput>
          </w:ffData>
        </w:fldChar>
      </w:r>
      <w:r w:rsidR="00B37FEE">
        <w:rPr>
          <w:rFonts w:ascii="黑体"/>
        </w:rPr>
        <w:instrText xml:space="preserve"> FORMTEXT </w:instrText>
      </w:r>
      <w:r>
        <w:rPr>
          <w:rFonts w:ascii="黑体"/>
        </w:rPr>
      </w:r>
      <w:r>
        <w:rPr>
          <w:rFonts w:ascii="黑体"/>
        </w:rPr>
        <w:fldChar w:fldCharType="separate"/>
      </w:r>
      <w:r w:rsidR="00B37FEE">
        <w:rPr>
          <w:rFonts w:ascii="黑体"/>
        </w:rPr>
        <w:t>XX</w:t>
      </w:r>
      <w:r>
        <w:rPr>
          <w:rFonts w:ascii="黑体"/>
        </w:rPr>
        <w:fldChar w:fldCharType="end"/>
      </w:r>
      <w:bookmarkEnd w:id="11"/>
      <w:r w:rsidR="00B37FEE">
        <w:t xml:space="preserve"> </w:t>
      </w:r>
      <w:r w:rsidR="00B37FEE">
        <w:rPr>
          <w:rFonts w:ascii="黑体"/>
        </w:rPr>
        <w:t>-</w:t>
      </w:r>
      <w:r w:rsidR="00B37FEE">
        <w:t xml:space="preserve"> </w:t>
      </w:r>
      <w:bookmarkStart w:id="12" w:name="SD"/>
      <w:r>
        <w:rPr>
          <w:rFonts w:ascii="黑体"/>
        </w:rPr>
        <w:fldChar w:fldCharType="begin">
          <w:ffData>
            <w:name w:val="SD"/>
            <w:enabled/>
            <w:calcOnExit w:val="0"/>
            <w:textInput>
              <w:default w:val="XX"/>
              <w:maxLength w:val="2"/>
            </w:textInput>
          </w:ffData>
        </w:fldChar>
      </w:r>
      <w:r w:rsidR="00B37FEE">
        <w:rPr>
          <w:rFonts w:ascii="黑体"/>
        </w:rPr>
        <w:instrText xml:space="preserve"> FORMTEXT </w:instrText>
      </w:r>
      <w:r>
        <w:rPr>
          <w:rFonts w:ascii="黑体"/>
        </w:rPr>
      </w:r>
      <w:r>
        <w:rPr>
          <w:rFonts w:ascii="黑体"/>
        </w:rPr>
        <w:fldChar w:fldCharType="separate"/>
      </w:r>
      <w:r w:rsidR="00B37FEE">
        <w:rPr>
          <w:rFonts w:ascii="黑体"/>
        </w:rPr>
        <w:t>XX</w:t>
      </w:r>
      <w:r>
        <w:rPr>
          <w:rFonts w:ascii="黑体"/>
        </w:rPr>
        <w:fldChar w:fldCharType="end"/>
      </w:r>
      <w:bookmarkEnd w:id="12"/>
      <w:r w:rsidR="00B37FEE">
        <w:rPr>
          <w:rFonts w:hint="eastAsia"/>
        </w:rPr>
        <w:t>实施</w:t>
      </w:r>
    </w:p>
    <w:p w:rsidR="00551669" w:rsidRDefault="00B37FEE">
      <w:pPr>
        <w:pStyle w:val="affff0"/>
        <w:framePr w:wrap="around"/>
      </w:pPr>
      <w:r>
        <w:rPr>
          <w:noProof/>
        </w:rPr>
        <w:drawing>
          <wp:inline distT="0" distB="0" distL="0" distR="0">
            <wp:extent cx="5029200" cy="714375"/>
            <wp:effectExtent l="0" t="0" r="0" b="9525"/>
            <wp:docPr id="2" name="图片 2"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BSendClea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029200" cy="714375"/>
                    </a:xfrm>
                    <a:prstGeom prst="rect">
                      <a:avLst/>
                    </a:prstGeom>
                    <a:noFill/>
                    <a:ln>
                      <a:noFill/>
                    </a:ln>
                  </pic:spPr>
                </pic:pic>
              </a:graphicData>
            </a:graphic>
          </wp:inline>
        </w:drawing>
      </w:r>
    </w:p>
    <w:p w:rsidR="00551669" w:rsidRDefault="00B1601A">
      <w:pPr>
        <w:pStyle w:val="aff7"/>
        <w:sectPr w:rsidR="00551669">
          <w:pgSz w:w="11906" w:h="16838"/>
          <w:pgMar w:top="567" w:right="850" w:bottom="1134" w:left="1418" w:header="0" w:footer="0" w:gutter="0"/>
          <w:pgNumType w:start="1"/>
          <w:cols w:space="425"/>
          <w:docGrid w:type="lines" w:linePitch="312"/>
        </w:sectPr>
      </w:pPr>
      <w:r>
        <w:rPr>
          <w:rFonts w:hint="eastAsia"/>
        </w:rPr>
        <w:t xml:space="preserve">                                                                                                                                                                                          </w:t>
      </w:r>
      <w:r w:rsidR="00211815">
        <w:rPr>
          <w:noProof/>
        </w:rPr>
        <w:pict>
          <v:line id="Line 11" o:spid="_x0000_s1028" style="position:absolute;left:0;text-align:left;z-index:251650048;visibility:visible;mso-wrap-style:square;mso-wrap-distance-left:9pt;mso-wrap-distance-top:0;mso-wrap-distance-right:9pt;mso-wrap-distance-bottom:0;mso-position-horizontal:absolute;mso-position-horizontal-relative:text;mso-position-vertical:absolute;mso-position-vertical-relative:text" from="-.05pt,184.2pt" to="481.85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"/>
        </w:pict>
      </w:r>
    </w:p>
    <w:p w:rsidR="00551669" w:rsidRDefault="00B37FEE">
      <w:pPr>
        <w:pStyle w:val="afff1"/>
      </w:pPr>
      <w:r>
        <w:rPr>
          <w:rFonts w:hint="eastAsia"/>
        </w:rPr>
        <w:lastRenderedPageBreak/>
        <w:t>目</w:t>
      </w:r>
      <w:bookmarkStart w:id="13" w:name="BKML"/>
      <w:r>
        <w:rPr>
          <w:rFonts w:hAnsi="黑体"/>
        </w:rPr>
        <w:t>  </w:t>
      </w:r>
      <w:r>
        <w:rPr>
          <w:rFonts w:hint="eastAsia"/>
        </w:rPr>
        <w:t>次</w:t>
      </w:r>
      <w:bookmarkEnd w:id="13"/>
    </w:p>
    <w:p w:rsidR="00E31418" w:rsidRDefault="00211815" w:rsidP="00E31418">
      <w:pPr>
        <w:pStyle w:val="10"/>
        <w:spacing w:before="78" w:after="78"/>
        <w:rPr>
          <w:rFonts w:asciiTheme="minorHAnsi" w:eastAsiaTheme="minorEastAsia" w:hAnsiTheme="minorHAnsi" w:cstheme="minorBidi"/>
          <w:noProof/>
          <w:szCs w:val="22"/>
        </w:rPr>
      </w:pPr>
      <w:r>
        <w:fldChar w:fldCharType="begin"/>
      </w:r>
      <w:r w:rsidR="00B37FEE">
        <w:instrText xml:space="preserve"> TOC \h \z \t "前言、引言标题,1,参考文献、索引标题,1,章标题,1,参考文献,1,附录标识,1,一级条标题,3,二级条标题,4" </w:instrText>
      </w:r>
      <w:r>
        <w:fldChar w:fldCharType="separate"/>
      </w:r>
      <w:hyperlink w:anchor="_Toc503538087" w:history="1">
        <w:r w:rsidR="00E31418" w:rsidRPr="0030229B">
          <w:rPr>
            <w:rStyle w:val="affc"/>
            <w:rFonts w:hint="eastAsia"/>
            <w:noProof/>
          </w:rPr>
          <w:t>前</w:t>
        </w:r>
        <w:r w:rsidR="00E31418" w:rsidRPr="0030229B">
          <w:rPr>
            <w:rStyle w:val="affc"/>
            <w:rFonts w:hAnsi="黑体"/>
            <w:noProof/>
          </w:rPr>
          <w:t>  </w:t>
        </w:r>
        <w:r w:rsidR="00E31418" w:rsidRPr="0030229B">
          <w:rPr>
            <w:rStyle w:val="affc"/>
            <w:rFonts w:hint="eastAsia"/>
            <w:noProof/>
          </w:rPr>
          <w:t>言</w:t>
        </w:r>
        <w:r w:rsidR="00E31418">
          <w:rPr>
            <w:noProof/>
            <w:webHidden/>
          </w:rPr>
          <w:tab/>
        </w:r>
        <w:r>
          <w:rPr>
            <w:noProof/>
            <w:webHidden/>
          </w:rPr>
          <w:fldChar w:fldCharType="begin"/>
        </w:r>
        <w:r w:rsidR="00E31418">
          <w:rPr>
            <w:noProof/>
            <w:webHidden/>
          </w:rPr>
          <w:instrText xml:space="preserve"> PAGEREF _Toc503538087 \h </w:instrText>
        </w:r>
        <w:r>
          <w:rPr>
            <w:noProof/>
            <w:webHidden/>
          </w:rPr>
        </w:r>
        <w:r>
          <w:rPr>
            <w:noProof/>
            <w:webHidden/>
          </w:rPr>
          <w:fldChar w:fldCharType="separate"/>
        </w:r>
        <w:r w:rsidR="00AF3E25">
          <w:rPr>
            <w:noProof/>
            <w:webHidden/>
          </w:rPr>
          <w:t>II</w:t>
        </w:r>
        <w:r>
          <w:rPr>
            <w:noProof/>
            <w:webHidden/>
          </w:rPr>
          <w:fldChar w:fldCharType="end"/>
        </w:r>
      </w:hyperlink>
    </w:p>
    <w:p w:rsidR="00E31418" w:rsidRDefault="00211815" w:rsidP="00E31418">
      <w:pPr>
        <w:pStyle w:val="10"/>
        <w:spacing w:before="78" w:after="78"/>
        <w:rPr>
          <w:rFonts w:asciiTheme="minorHAnsi" w:eastAsiaTheme="minorEastAsia" w:hAnsiTheme="minorHAnsi" w:cstheme="minorBidi"/>
          <w:noProof/>
          <w:szCs w:val="22"/>
        </w:rPr>
      </w:pPr>
      <w:hyperlink w:anchor="_Toc503538088" w:history="1">
        <w:r w:rsidR="00E31418" w:rsidRPr="0030229B">
          <w:rPr>
            <w:rStyle w:val="affc"/>
            <w:rFonts w:hint="eastAsia"/>
            <w:noProof/>
          </w:rPr>
          <w:t>引</w:t>
        </w:r>
        <w:r w:rsidR="00E31418" w:rsidRPr="0030229B">
          <w:rPr>
            <w:rStyle w:val="affc"/>
            <w:rFonts w:hAnsi="黑体"/>
            <w:noProof/>
          </w:rPr>
          <w:t>  </w:t>
        </w:r>
        <w:r w:rsidR="00E31418" w:rsidRPr="0030229B">
          <w:rPr>
            <w:rStyle w:val="affc"/>
            <w:rFonts w:hint="eastAsia"/>
            <w:noProof/>
          </w:rPr>
          <w:t>言</w:t>
        </w:r>
        <w:r w:rsidR="00E31418">
          <w:rPr>
            <w:noProof/>
            <w:webHidden/>
          </w:rPr>
          <w:tab/>
        </w:r>
        <w:r>
          <w:rPr>
            <w:noProof/>
            <w:webHidden/>
          </w:rPr>
          <w:fldChar w:fldCharType="begin"/>
        </w:r>
        <w:r w:rsidR="00E31418">
          <w:rPr>
            <w:noProof/>
            <w:webHidden/>
          </w:rPr>
          <w:instrText xml:space="preserve"> PAGEREF _Toc503538088 \h </w:instrText>
        </w:r>
        <w:r>
          <w:rPr>
            <w:noProof/>
            <w:webHidden/>
          </w:rPr>
        </w:r>
        <w:r>
          <w:rPr>
            <w:noProof/>
            <w:webHidden/>
          </w:rPr>
          <w:fldChar w:fldCharType="separate"/>
        </w:r>
        <w:r w:rsidR="00AF3E25">
          <w:rPr>
            <w:noProof/>
            <w:webHidden/>
          </w:rPr>
          <w:t>III</w:t>
        </w:r>
        <w:r>
          <w:rPr>
            <w:noProof/>
            <w:webHidden/>
          </w:rPr>
          <w:fldChar w:fldCharType="end"/>
        </w:r>
      </w:hyperlink>
    </w:p>
    <w:p w:rsidR="00E31418" w:rsidRDefault="00211815" w:rsidP="00E31418">
      <w:pPr>
        <w:pStyle w:val="10"/>
        <w:spacing w:before="78" w:after="78"/>
        <w:rPr>
          <w:rFonts w:asciiTheme="minorHAnsi" w:eastAsiaTheme="minorEastAsia" w:hAnsiTheme="minorHAnsi" w:cstheme="minorBidi"/>
          <w:noProof/>
          <w:szCs w:val="22"/>
        </w:rPr>
      </w:pPr>
      <w:hyperlink w:anchor="_Toc503538089" w:history="1">
        <w:r w:rsidR="00E31418" w:rsidRPr="0030229B">
          <w:rPr>
            <w:rStyle w:val="affc"/>
            <w:noProof/>
          </w:rPr>
          <w:t>1</w:t>
        </w:r>
        <w:r w:rsidR="00E31418" w:rsidRPr="0030229B">
          <w:rPr>
            <w:rStyle w:val="affc"/>
            <w:rFonts w:hint="eastAsia"/>
            <w:noProof/>
          </w:rPr>
          <w:t xml:space="preserve"> 范围</w:t>
        </w:r>
        <w:r w:rsidR="00E31418">
          <w:rPr>
            <w:noProof/>
            <w:webHidden/>
          </w:rPr>
          <w:tab/>
        </w:r>
        <w:r>
          <w:rPr>
            <w:noProof/>
            <w:webHidden/>
          </w:rPr>
          <w:fldChar w:fldCharType="begin"/>
        </w:r>
        <w:r w:rsidR="00E31418">
          <w:rPr>
            <w:noProof/>
            <w:webHidden/>
          </w:rPr>
          <w:instrText xml:space="preserve"> PAGEREF _Toc503538089 \h </w:instrText>
        </w:r>
        <w:r>
          <w:rPr>
            <w:noProof/>
            <w:webHidden/>
          </w:rPr>
        </w:r>
        <w:r>
          <w:rPr>
            <w:noProof/>
            <w:webHidden/>
          </w:rPr>
          <w:fldChar w:fldCharType="separate"/>
        </w:r>
        <w:r w:rsidR="00AF3E25">
          <w:rPr>
            <w:noProof/>
            <w:webHidden/>
          </w:rPr>
          <w:t>1</w:t>
        </w:r>
        <w:r>
          <w:rPr>
            <w:noProof/>
            <w:webHidden/>
          </w:rPr>
          <w:fldChar w:fldCharType="end"/>
        </w:r>
      </w:hyperlink>
    </w:p>
    <w:p w:rsidR="00E31418" w:rsidRDefault="00211815" w:rsidP="00E31418">
      <w:pPr>
        <w:pStyle w:val="10"/>
        <w:spacing w:before="78" w:after="78"/>
        <w:rPr>
          <w:rFonts w:asciiTheme="minorHAnsi" w:eastAsiaTheme="minorEastAsia" w:hAnsiTheme="minorHAnsi" w:cstheme="minorBidi"/>
          <w:noProof/>
          <w:szCs w:val="22"/>
        </w:rPr>
      </w:pPr>
      <w:hyperlink w:anchor="_Toc503538090" w:history="1">
        <w:r w:rsidR="00E31418" w:rsidRPr="0030229B">
          <w:rPr>
            <w:rStyle w:val="affc"/>
            <w:noProof/>
          </w:rPr>
          <w:t>2</w:t>
        </w:r>
        <w:r w:rsidR="00E31418" w:rsidRPr="0030229B">
          <w:rPr>
            <w:rStyle w:val="affc"/>
            <w:rFonts w:hint="eastAsia"/>
            <w:noProof/>
          </w:rPr>
          <w:t xml:space="preserve"> 规范性引用文件</w:t>
        </w:r>
        <w:r w:rsidR="00E31418">
          <w:rPr>
            <w:noProof/>
            <w:webHidden/>
          </w:rPr>
          <w:tab/>
        </w:r>
        <w:r>
          <w:rPr>
            <w:noProof/>
            <w:webHidden/>
          </w:rPr>
          <w:fldChar w:fldCharType="begin"/>
        </w:r>
        <w:r w:rsidR="00E31418">
          <w:rPr>
            <w:noProof/>
            <w:webHidden/>
          </w:rPr>
          <w:instrText xml:space="preserve"> PAGEREF _Toc503538090 \h </w:instrText>
        </w:r>
        <w:r>
          <w:rPr>
            <w:noProof/>
            <w:webHidden/>
          </w:rPr>
        </w:r>
        <w:r>
          <w:rPr>
            <w:noProof/>
            <w:webHidden/>
          </w:rPr>
          <w:fldChar w:fldCharType="separate"/>
        </w:r>
        <w:r w:rsidR="00AF3E25">
          <w:rPr>
            <w:noProof/>
            <w:webHidden/>
          </w:rPr>
          <w:t>1</w:t>
        </w:r>
        <w:r>
          <w:rPr>
            <w:noProof/>
            <w:webHidden/>
          </w:rPr>
          <w:fldChar w:fldCharType="end"/>
        </w:r>
      </w:hyperlink>
    </w:p>
    <w:p w:rsidR="00E31418" w:rsidRDefault="00211815" w:rsidP="00E31418">
      <w:pPr>
        <w:pStyle w:val="10"/>
        <w:spacing w:before="78" w:after="78"/>
        <w:rPr>
          <w:rFonts w:asciiTheme="minorHAnsi" w:eastAsiaTheme="minorEastAsia" w:hAnsiTheme="minorHAnsi" w:cstheme="minorBidi"/>
          <w:noProof/>
          <w:szCs w:val="22"/>
        </w:rPr>
      </w:pPr>
      <w:hyperlink w:anchor="_Toc503538091" w:history="1">
        <w:r w:rsidR="00E31418" w:rsidRPr="0030229B">
          <w:rPr>
            <w:rStyle w:val="affc"/>
            <w:noProof/>
          </w:rPr>
          <w:t>3</w:t>
        </w:r>
        <w:r w:rsidR="00E31418" w:rsidRPr="0030229B">
          <w:rPr>
            <w:rStyle w:val="affc"/>
            <w:rFonts w:hint="eastAsia"/>
            <w:noProof/>
          </w:rPr>
          <w:t xml:space="preserve"> 术语和定义</w:t>
        </w:r>
        <w:r w:rsidR="00E31418">
          <w:rPr>
            <w:noProof/>
            <w:webHidden/>
          </w:rPr>
          <w:tab/>
        </w:r>
        <w:r>
          <w:rPr>
            <w:noProof/>
            <w:webHidden/>
          </w:rPr>
          <w:fldChar w:fldCharType="begin"/>
        </w:r>
        <w:r w:rsidR="00E31418">
          <w:rPr>
            <w:noProof/>
            <w:webHidden/>
          </w:rPr>
          <w:instrText xml:space="preserve"> PAGEREF _Toc503538091 \h </w:instrText>
        </w:r>
        <w:r>
          <w:rPr>
            <w:noProof/>
            <w:webHidden/>
          </w:rPr>
        </w:r>
        <w:r>
          <w:rPr>
            <w:noProof/>
            <w:webHidden/>
          </w:rPr>
          <w:fldChar w:fldCharType="separate"/>
        </w:r>
        <w:r w:rsidR="00AF3E25">
          <w:rPr>
            <w:noProof/>
            <w:webHidden/>
          </w:rPr>
          <w:t>1</w:t>
        </w:r>
        <w:r>
          <w:rPr>
            <w:noProof/>
            <w:webHidden/>
          </w:rPr>
          <w:fldChar w:fldCharType="end"/>
        </w:r>
      </w:hyperlink>
    </w:p>
    <w:p w:rsidR="00E31418" w:rsidRDefault="00211815" w:rsidP="00E31418">
      <w:pPr>
        <w:pStyle w:val="10"/>
        <w:spacing w:before="78" w:after="78"/>
        <w:rPr>
          <w:rFonts w:asciiTheme="minorHAnsi" w:eastAsiaTheme="minorEastAsia" w:hAnsiTheme="minorHAnsi" w:cstheme="minorBidi"/>
          <w:noProof/>
          <w:szCs w:val="22"/>
        </w:rPr>
      </w:pPr>
      <w:hyperlink w:anchor="_Toc503538095" w:history="1">
        <w:r w:rsidR="00E31418" w:rsidRPr="0030229B">
          <w:rPr>
            <w:rStyle w:val="affc"/>
            <w:noProof/>
          </w:rPr>
          <w:t>4</w:t>
        </w:r>
        <w:r w:rsidR="00E31418" w:rsidRPr="0030229B">
          <w:rPr>
            <w:rStyle w:val="affc"/>
            <w:rFonts w:hint="eastAsia"/>
            <w:noProof/>
          </w:rPr>
          <w:t xml:space="preserve"> 编制原则</w:t>
        </w:r>
        <w:r w:rsidR="00E31418">
          <w:rPr>
            <w:noProof/>
            <w:webHidden/>
          </w:rPr>
          <w:tab/>
        </w:r>
        <w:r>
          <w:rPr>
            <w:noProof/>
            <w:webHidden/>
          </w:rPr>
          <w:fldChar w:fldCharType="begin"/>
        </w:r>
        <w:r w:rsidR="00E31418">
          <w:rPr>
            <w:noProof/>
            <w:webHidden/>
          </w:rPr>
          <w:instrText xml:space="preserve"> PAGEREF _Toc503538095 \h </w:instrText>
        </w:r>
        <w:r>
          <w:rPr>
            <w:noProof/>
            <w:webHidden/>
          </w:rPr>
        </w:r>
        <w:r>
          <w:rPr>
            <w:noProof/>
            <w:webHidden/>
          </w:rPr>
          <w:fldChar w:fldCharType="separate"/>
        </w:r>
        <w:r w:rsidR="00AF3E25">
          <w:rPr>
            <w:noProof/>
            <w:webHidden/>
          </w:rPr>
          <w:t>2</w:t>
        </w:r>
        <w:r>
          <w:rPr>
            <w:noProof/>
            <w:webHidden/>
          </w:rPr>
          <w:fldChar w:fldCharType="end"/>
        </w:r>
      </w:hyperlink>
    </w:p>
    <w:p w:rsidR="00E31418" w:rsidRDefault="00211815" w:rsidP="00E31418">
      <w:pPr>
        <w:pStyle w:val="10"/>
        <w:spacing w:before="78" w:after="78"/>
        <w:rPr>
          <w:rFonts w:asciiTheme="minorHAnsi" w:eastAsiaTheme="minorEastAsia" w:hAnsiTheme="minorHAnsi" w:cstheme="minorBidi"/>
          <w:noProof/>
          <w:szCs w:val="22"/>
        </w:rPr>
      </w:pPr>
      <w:hyperlink w:anchor="_Toc503538101" w:history="1">
        <w:r w:rsidR="00E31418" w:rsidRPr="0030229B">
          <w:rPr>
            <w:rStyle w:val="affc"/>
            <w:noProof/>
          </w:rPr>
          <w:t>5</w:t>
        </w:r>
        <w:r w:rsidR="00E31418" w:rsidRPr="0030229B">
          <w:rPr>
            <w:rStyle w:val="affc"/>
            <w:rFonts w:hint="eastAsia"/>
            <w:noProof/>
          </w:rPr>
          <w:t xml:space="preserve"> 分类编码设计</w:t>
        </w:r>
        <w:r w:rsidR="00E31418">
          <w:rPr>
            <w:noProof/>
            <w:webHidden/>
          </w:rPr>
          <w:tab/>
        </w:r>
        <w:r>
          <w:rPr>
            <w:noProof/>
            <w:webHidden/>
          </w:rPr>
          <w:fldChar w:fldCharType="begin"/>
        </w:r>
        <w:r w:rsidR="00E31418">
          <w:rPr>
            <w:noProof/>
            <w:webHidden/>
          </w:rPr>
          <w:instrText xml:space="preserve"> PAGEREF _Toc503538101 \h </w:instrText>
        </w:r>
        <w:r>
          <w:rPr>
            <w:noProof/>
            <w:webHidden/>
          </w:rPr>
        </w:r>
        <w:r>
          <w:rPr>
            <w:noProof/>
            <w:webHidden/>
          </w:rPr>
          <w:fldChar w:fldCharType="separate"/>
        </w:r>
        <w:r w:rsidR="00AF3E25">
          <w:rPr>
            <w:noProof/>
            <w:webHidden/>
          </w:rPr>
          <w:t>2</w:t>
        </w:r>
        <w:r>
          <w:rPr>
            <w:noProof/>
            <w:webHidden/>
          </w:rPr>
          <w:fldChar w:fldCharType="end"/>
        </w:r>
      </w:hyperlink>
    </w:p>
    <w:p w:rsidR="00E31418" w:rsidRDefault="00211815" w:rsidP="00E31418">
      <w:pPr>
        <w:pStyle w:val="10"/>
        <w:spacing w:before="78" w:after="78"/>
        <w:rPr>
          <w:rFonts w:asciiTheme="minorHAnsi" w:eastAsiaTheme="minorEastAsia" w:hAnsiTheme="minorHAnsi" w:cstheme="minorBidi"/>
          <w:noProof/>
          <w:szCs w:val="22"/>
        </w:rPr>
      </w:pPr>
      <w:hyperlink w:anchor="_Toc503538102" w:history="1">
        <w:r w:rsidR="00E31418" w:rsidRPr="0030229B">
          <w:rPr>
            <w:rStyle w:val="affc"/>
            <w:noProof/>
          </w:rPr>
          <w:t>6</w:t>
        </w:r>
        <w:r w:rsidR="00E31418" w:rsidRPr="0030229B">
          <w:rPr>
            <w:rStyle w:val="affc"/>
            <w:rFonts w:hint="eastAsia"/>
            <w:noProof/>
          </w:rPr>
          <w:t xml:space="preserve"> 分类与代码</w:t>
        </w:r>
        <w:r w:rsidR="00E31418">
          <w:rPr>
            <w:noProof/>
            <w:webHidden/>
          </w:rPr>
          <w:tab/>
        </w:r>
        <w:r>
          <w:rPr>
            <w:noProof/>
            <w:webHidden/>
          </w:rPr>
          <w:fldChar w:fldCharType="begin"/>
        </w:r>
        <w:r w:rsidR="00E31418">
          <w:rPr>
            <w:noProof/>
            <w:webHidden/>
          </w:rPr>
          <w:instrText xml:space="preserve"> PAGEREF _Toc503538102 \h </w:instrText>
        </w:r>
        <w:r>
          <w:rPr>
            <w:noProof/>
            <w:webHidden/>
          </w:rPr>
        </w:r>
        <w:r>
          <w:rPr>
            <w:noProof/>
            <w:webHidden/>
          </w:rPr>
          <w:fldChar w:fldCharType="separate"/>
        </w:r>
        <w:r w:rsidR="00AF3E25">
          <w:rPr>
            <w:noProof/>
            <w:webHidden/>
          </w:rPr>
          <w:t>3</w:t>
        </w:r>
        <w:r>
          <w:rPr>
            <w:noProof/>
            <w:webHidden/>
          </w:rPr>
          <w:fldChar w:fldCharType="end"/>
        </w:r>
      </w:hyperlink>
    </w:p>
    <w:p w:rsidR="00E31418" w:rsidRDefault="00211815" w:rsidP="00E31418">
      <w:pPr>
        <w:pStyle w:val="10"/>
        <w:spacing w:before="78" w:after="78"/>
        <w:rPr>
          <w:rFonts w:asciiTheme="minorHAnsi" w:eastAsiaTheme="minorEastAsia" w:hAnsiTheme="minorHAnsi" w:cstheme="minorBidi"/>
          <w:noProof/>
          <w:szCs w:val="22"/>
        </w:rPr>
      </w:pPr>
      <w:hyperlink w:anchor="_Toc503538108" w:history="1">
        <w:r w:rsidR="00E31418" w:rsidRPr="0030229B">
          <w:rPr>
            <w:rStyle w:val="affc"/>
            <w:noProof/>
          </w:rPr>
          <w:t>7</w:t>
        </w:r>
        <w:r w:rsidR="00E31418" w:rsidRPr="0030229B">
          <w:rPr>
            <w:rStyle w:val="affc"/>
            <w:rFonts w:hint="eastAsia"/>
            <w:noProof/>
          </w:rPr>
          <w:t xml:space="preserve"> 分类与编码的应用</w:t>
        </w:r>
        <w:r w:rsidR="00E31418" w:rsidRPr="0030229B">
          <w:rPr>
            <w:rStyle w:val="affc"/>
            <w:noProof/>
          </w:rPr>
          <w:t>.</w:t>
        </w:r>
        <w:r w:rsidR="00E31418">
          <w:rPr>
            <w:noProof/>
            <w:webHidden/>
          </w:rPr>
          <w:tab/>
        </w:r>
        <w:r>
          <w:rPr>
            <w:noProof/>
            <w:webHidden/>
          </w:rPr>
          <w:fldChar w:fldCharType="begin"/>
        </w:r>
        <w:r w:rsidR="00E31418">
          <w:rPr>
            <w:noProof/>
            <w:webHidden/>
          </w:rPr>
          <w:instrText xml:space="preserve"> PAGEREF _Toc503538108 \h </w:instrText>
        </w:r>
        <w:r>
          <w:rPr>
            <w:noProof/>
            <w:webHidden/>
          </w:rPr>
        </w:r>
        <w:r>
          <w:rPr>
            <w:noProof/>
            <w:webHidden/>
          </w:rPr>
          <w:fldChar w:fldCharType="separate"/>
        </w:r>
        <w:r w:rsidR="00AF3E25">
          <w:rPr>
            <w:noProof/>
            <w:webHidden/>
          </w:rPr>
          <w:t>7</w:t>
        </w:r>
        <w:r>
          <w:rPr>
            <w:noProof/>
            <w:webHidden/>
          </w:rPr>
          <w:fldChar w:fldCharType="end"/>
        </w:r>
      </w:hyperlink>
    </w:p>
    <w:p w:rsidR="00E31418" w:rsidRDefault="00211815" w:rsidP="00E31418">
      <w:pPr>
        <w:pStyle w:val="10"/>
        <w:spacing w:before="78" w:after="78"/>
        <w:rPr>
          <w:rFonts w:asciiTheme="minorHAnsi" w:eastAsiaTheme="minorEastAsia" w:hAnsiTheme="minorHAnsi" w:cstheme="minorBidi"/>
          <w:noProof/>
          <w:szCs w:val="22"/>
        </w:rPr>
      </w:pPr>
      <w:hyperlink w:anchor="_Toc503538112" w:history="1">
        <w:r w:rsidR="00E31418" w:rsidRPr="0030229B">
          <w:rPr>
            <w:rStyle w:val="affc"/>
            <w:rFonts w:hint="eastAsia"/>
            <w:noProof/>
          </w:rPr>
          <w:t>参考文献</w:t>
        </w:r>
        <w:r w:rsidR="00E31418">
          <w:rPr>
            <w:noProof/>
            <w:webHidden/>
          </w:rPr>
          <w:tab/>
        </w:r>
        <w:r>
          <w:rPr>
            <w:noProof/>
            <w:webHidden/>
          </w:rPr>
          <w:fldChar w:fldCharType="begin"/>
        </w:r>
        <w:r w:rsidR="00E31418">
          <w:rPr>
            <w:noProof/>
            <w:webHidden/>
          </w:rPr>
          <w:instrText xml:space="preserve"> PAGEREF _Toc503538112 \h </w:instrText>
        </w:r>
        <w:r>
          <w:rPr>
            <w:noProof/>
            <w:webHidden/>
          </w:rPr>
        </w:r>
        <w:r>
          <w:rPr>
            <w:noProof/>
            <w:webHidden/>
          </w:rPr>
          <w:fldChar w:fldCharType="separate"/>
        </w:r>
        <w:r w:rsidR="00AF3E25">
          <w:rPr>
            <w:noProof/>
            <w:webHidden/>
          </w:rPr>
          <w:t>9</w:t>
        </w:r>
        <w:r>
          <w:rPr>
            <w:noProof/>
            <w:webHidden/>
          </w:rPr>
          <w:fldChar w:fldCharType="end"/>
        </w:r>
      </w:hyperlink>
    </w:p>
    <w:p w:rsidR="00551669" w:rsidRDefault="00211815">
      <w:pPr>
        <w:pStyle w:val="aff7"/>
      </w:pPr>
      <w:r>
        <w:rPr>
          <w:kern w:val="2"/>
          <w:szCs w:val="21"/>
        </w:rPr>
        <w:fldChar w:fldCharType="end"/>
      </w:r>
    </w:p>
    <w:p w:rsidR="00551669" w:rsidRDefault="00551669">
      <w:pPr>
        <w:pStyle w:val="aff7"/>
      </w:pPr>
    </w:p>
    <w:p w:rsidR="00551669" w:rsidRDefault="00B37FEE">
      <w:pPr>
        <w:pStyle w:val="afffff7"/>
      </w:pPr>
      <w:bookmarkStart w:id="14" w:name="_Toc503538087"/>
      <w:r>
        <w:rPr>
          <w:rFonts w:hint="eastAsia"/>
        </w:rPr>
        <w:lastRenderedPageBreak/>
        <w:t>前</w:t>
      </w:r>
      <w:bookmarkStart w:id="15" w:name="BKQY"/>
      <w:r>
        <w:rPr>
          <w:rFonts w:hAnsi="黑体"/>
        </w:rPr>
        <w:t>  </w:t>
      </w:r>
      <w:r>
        <w:rPr>
          <w:rFonts w:hint="eastAsia"/>
        </w:rPr>
        <w:t>言</w:t>
      </w:r>
      <w:bookmarkEnd w:id="14"/>
      <w:bookmarkEnd w:id="15"/>
    </w:p>
    <w:p w:rsidR="00551669" w:rsidRDefault="00B37FEE">
      <w:pPr>
        <w:pStyle w:val="aff7"/>
      </w:pPr>
      <w:r>
        <w:rPr>
          <w:rFonts w:hint="eastAsia"/>
        </w:rPr>
        <w:t>本标准按照GB/T 1.1－2009给出的规则起草。</w:t>
      </w:r>
    </w:p>
    <w:p w:rsidR="00551669" w:rsidRDefault="00B37FEE">
      <w:pPr>
        <w:pStyle w:val="aff7"/>
      </w:pPr>
      <w:r>
        <w:rPr>
          <w:rFonts w:hint="eastAsia"/>
        </w:rPr>
        <w:t>本标准由中国中医科学院中医药信息研究所提出。</w:t>
      </w:r>
    </w:p>
    <w:p w:rsidR="00551669" w:rsidRDefault="00B37FEE">
      <w:pPr>
        <w:pStyle w:val="aff7"/>
      </w:pPr>
      <w:r>
        <w:rPr>
          <w:rFonts w:hint="eastAsia"/>
        </w:rPr>
        <w:t>本标准由中国标准化研究院归口。</w:t>
      </w:r>
    </w:p>
    <w:p w:rsidR="00551669" w:rsidRDefault="00B37FEE">
      <w:pPr>
        <w:pStyle w:val="aff7"/>
      </w:pPr>
      <w:r>
        <w:rPr>
          <w:rFonts w:hint="eastAsia"/>
        </w:rPr>
        <w:t>本标准起草单位：中国中医科学院中医药信息研究所、</w:t>
      </w:r>
      <w:r w:rsidR="009342AA">
        <w:rPr>
          <w:rFonts w:hint="eastAsia"/>
        </w:rPr>
        <w:t>北京英富森软件股份有限公司、</w:t>
      </w:r>
      <w:r>
        <w:rPr>
          <w:rFonts w:hint="eastAsia"/>
        </w:rPr>
        <w:t>中国标准化研究院等。</w:t>
      </w:r>
    </w:p>
    <w:p w:rsidR="00551669" w:rsidRDefault="00B37FEE">
      <w:pPr>
        <w:pStyle w:val="aff7"/>
      </w:pPr>
      <w:r>
        <w:rPr>
          <w:rFonts w:hint="eastAsia"/>
        </w:rPr>
        <w:t>本标准的主要起草人：XXX，XXX，XXX，XXX，XXX，XXX。</w:t>
      </w:r>
    </w:p>
    <w:p w:rsidR="00551669" w:rsidRDefault="00551669">
      <w:pPr>
        <w:pStyle w:val="aff7"/>
      </w:pPr>
    </w:p>
    <w:p w:rsidR="00551669" w:rsidRDefault="00551669">
      <w:pPr>
        <w:pStyle w:val="aff7"/>
      </w:pPr>
    </w:p>
    <w:p w:rsidR="00551669" w:rsidRDefault="00B37FEE">
      <w:pPr>
        <w:pStyle w:val="afffff7"/>
      </w:pPr>
      <w:bookmarkStart w:id="16" w:name="_Toc503538088"/>
      <w:r>
        <w:rPr>
          <w:rFonts w:hint="eastAsia"/>
        </w:rPr>
        <w:lastRenderedPageBreak/>
        <w:t>引</w:t>
      </w:r>
      <w:bookmarkStart w:id="17" w:name="BKYY"/>
      <w:r>
        <w:rPr>
          <w:rFonts w:hAnsi="黑体"/>
        </w:rPr>
        <w:t>  </w:t>
      </w:r>
      <w:r>
        <w:rPr>
          <w:rFonts w:hint="eastAsia"/>
        </w:rPr>
        <w:t>言</w:t>
      </w:r>
      <w:bookmarkEnd w:id="16"/>
      <w:bookmarkEnd w:id="17"/>
    </w:p>
    <w:p w:rsidR="00551669" w:rsidRDefault="00B37FEE">
      <w:pPr>
        <w:pStyle w:val="aff7"/>
      </w:pPr>
      <w:r>
        <w:rPr>
          <w:rFonts w:hint="eastAsia"/>
        </w:rPr>
        <w:t>随着中医药事业的发展，中医药数据资源日益丰富，为更好的发挥中医药数据资源的作用，需要制定有关标准来规范中医药数据资源的管理。数据集是数据资源经人工有序化的结果，也是信息化工作中数据资源存贮的基本形式。中医药数据集分类与编码是实现数据资源管理工作现代化的必要条件，在信息检索、共享、交换中起着至关重要的作用。依据本分类与编码标准将具有某种共同特征的中医药数据集归并在一起，不具有共性的中医药数据集区分开来，并通过设定的代码体系进行编码，使计算机系统或人工能够识别和处理，用以保证中医药数据资源得到有效的管理，并能按类别开发数据集，支持高效率的查询服务。</w:t>
      </w:r>
    </w:p>
    <w:p w:rsidR="00551669" w:rsidRDefault="00B37FEE">
      <w:pPr>
        <w:pStyle w:val="aff7"/>
      </w:pPr>
      <w:r>
        <w:rPr>
          <w:rFonts w:hint="eastAsia"/>
        </w:rPr>
        <w:t>本标准是在充分参考GB/T 7027—2002《信息分类和编码的基本原则与方法》和GB/T 20001.3—2015《标准编写规则 第3部分：分类编码》的基础上，结合中医药数据集的特点编制的。</w:t>
      </w:r>
    </w:p>
    <w:p w:rsidR="00551669" w:rsidRDefault="00B37FEE">
      <w:pPr>
        <w:pStyle w:val="aff7"/>
      </w:pPr>
      <w:r>
        <w:rPr>
          <w:rFonts w:hint="eastAsia"/>
        </w:rPr>
        <w:t>本标准中所有类目与代码排列次序及其级别仅表示在本分类体系中的位置，不表示其他含意，与重要程度无关。</w:t>
      </w:r>
    </w:p>
    <w:p w:rsidR="00551669" w:rsidRDefault="00551669">
      <w:pPr>
        <w:pStyle w:val="aff7"/>
      </w:pPr>
    </w:p>
    <w:p w:rsidR="00551669" w:rsidRDefault="00551669">
      <w:pPr>
        <w:pStyle w:val="aff7"/>
      </w:pPr>
    </w:p>
    <w:p w:rsidR="00551669" w:rsidRDefault="00551669">
      <w:pPr>
        <w:pStyle w:val="aff7"/>
        <w:sectPr w:rsidR="00551669">
          <w:headerReference w:type="default" r:id="rId12"/>
          <w:footerReference w:type="default" r:id="rId13"/>
          <w:pgSz w:w="11906" w:h="16838"/>
          <w:pgMar w:top="567" w:right="1134" w:bottom="1134" w:left="1418" w:header="1418" w:footer="1134" w:gutter="0"/>
          <w:pgNumType w:fmt="upperRoman" w:start="1"/>
          <w:cols w:space="425"/>
          <w:formProt w:val="0"/>
          <w:docGrid w:type="lines" w:linePitch="312"/>
        </w:sectPr>
      </w:pPr>
    </w:p>
    <w:p w:rsidR="00551669" w:rsidRDefault="00B37FEE">
      <w:pPr>
        <w:pStyle w:val="afff1"/>
      </w:pPr>
      <w:r>
        <w:rPr>
          <w:rFonts w:hint="eastAsia"/>
        </w:rPr>
        <w:lastRenderedPageBreak/>
        <w:t>健康信息学 中医药数据集分类与代码</w:t>
      </w:r>
    </w:p>
    <w:p w:rsidR="00551669" w:rsidRDefault="00B37FEE">
      <w:pPr>
        <w:pStyle w:val="a1"/>
        <w:spacing w:before="312" w:after="312"/>
      </w:pPr>
      <w:bookmarkStart w:id="18" w:name="_Toc503538089"/>
      <w:r>
        <w:rPr>
          <w:rFonts w:hint="eastAsia"/>
        </w:rPr>
        <w:t>范围</w:t>
      </w:r>
      <w:bookmarkEnd w:id="18"/>
    </w:p>
    <w:p w:rsidR="00551669" w:rsidRDefault="00B37FEE">
      <w:pPr>
        <w:pStyle w:val="aff7"/>
      </w:pPr>
      <w:r>
        <w:rPr>
          <w:rFonts w:hint="eastAsia"/>
        </w:rPr>
        <w:t>本标准规定了中医药数据集的分类与代码。</w:t>
      </w:r>
    </w:p>
    <w:p w:rsidR="00551669" w:rsidRDefault="00B37FEE">
      <w:pPr>
        <w:pStyle w:val="aff7"/>
      </w:pPr>
      <w:r>
        <w:rPr>
          <w:rFonts w:hint="eastAsia"/>
        </w:rPr>
        <w:t>本标准的分类对象是中医药数据集，不同于学科、专业和行业分类，不能代替文献、情报、图书分类及学术上的各种观点。</w:t>
      </w:r>
    </w:p>
    <w:p w:rsidR="00551669" w:rsidRDefault="00B37FEE">
      <w:pPr>
        <w:pStyle w:val="aff7"/>
      </w:pPr>
      <w:r>
        <w:rPr>
          <w:rFonts w:hint="eastAsia"/>
        </w:rPr>
        <w:t>本标准适用于中医药领域数据</w:t>
      </w:r>
      <w:proofErr w:type="gramStart"/>
      <w:r>
        <w:rPr>
          <w:rFonts w:hint="eastAsia"/>
        </w:rPr>
        <w:t>集调查</w:t>
      </w:r>
      <w:proofErr w:type="gramEnd"/>
      <w:r>
        <w:rPr>
          <w:rFonts w:hint="eastAsia"/>
        </w:rPr>
        <w:t>与规划，数据集的组织与描述、整合、汇交、发布和目录查询，以及中医药信息系统的规划与设计。</w:t>
      </w:r>
    </w:p>
    <w:p w:rsidR="00551669" w:rsidRDefault="00B37FEE">
      <w:pPr>
        <w:pStyle w:val="a1"/>
        <w:spacing w:before="312" w:after="312"/>
      </w:pPr>
      <w:bookmarkStart w:id="19" w:name="_Toc503538090"/>
      <w:r>
        <w:rPr>
          <w:rFonts w:hint="eastAsia"/>
        </w:rPr>
        <w:t>规范性引用文件</w:t>
      </w:r>
      <w:bookmarkEnd w:id="19"/>
    </w:p>
    <w:p w:rsidR="00551669" w:rsidRDefault="00B37FEE">
      <w:pPr>
        <w:pStyle w:val="aff7"/>
      </w:pPr>
      <w:r>
        <w:rPr>
          <w:rFonts w:hint="eastAsia"/>
        </w:rPr>
        <w:t>下列文件对于本文件的应用是必不可少的。凡是注日期的引用文件，仅所注日期的版本适用于本文件。凡是不注日期的引用文件，其最新版本（</w:t>
      </w:r>
      <w:r w:rsidR="00C1435E">
        <w:rPr>
          <w:rFonts w:hint="eastAsia"/>
        </w:rPr>
        <w:t xml:space="preserve"> </w:t>
      </w:r>
      <w:r>
        <w:rPr>
          <w:rFonts w:hint="eastAsia"/>
        </w:rPr>
        <w:t>所有的修改单）适用于本文件。</w:t>
      </w:r>
    </w:p>
    <w:p w:rsidR="00551669" w:rsidRDefault="00B37FEE">
      <w:pPr>
        <w:pStyle w:val="aff7"/>
      </w:pPr>
      <w:r>
        <w:rPr>
          <w:rFonts w:hint="eastAsia"/>
        </w:rPr>
        <w:t>GB/T 7027—2002 信息分类和编码的基本原则与方法</w:t>
      </w:r>
    </w:p>
    <w:p w:rsidR="00551669" w:rsidRDefault="00B37FEE">
      <w:pPr>
        <w:pStyle w:val="aff7"/>
      </w:pPr>
      <w:r>
        <w:rPr>
          <w:rFonts w:hint="eastAsia"/>
        </w:rPr>
        <w:t>GB/T 10113 分类与编码通用术语</w:t>
      </w:r>
    </w:p>
    <w:p w:rsidR="00551669" w:rsidRDefault="00B37FEE">
      <w:pPr>
        <w:pStyle w:val="a1"/>
        <w:spacing w:before="312" w:after="312"/>
      </w:pPr>
      <w:bookmarkStart w:id="20" w:name="_Toc503538091"/>
      <w:r>
        <w:rPr>
          <w:rFonts w:hint="eastAsia"/>
        </w:rPr>
        <w:t>术语和定义</w:t>
      </w:r>
      <w:bookmarkEnd w:id="20"/>
    </w:p>
    <w:p w:rsidR="00F126B5" w:rsidRPr="00F126B5" w:rsidRDefault="00F126B5" w:rsidP="00F126B5">
      <w:pPr>
        <w:pStyle w:val="aff7"/>
      </w:pPr>
      <w:r>
        <w:rPr>
          <w:rFonts w:hint="eastAsia"/>
        </w:rPr>
        <w:t>下列术语和定义适用于本标准。</w:t>
      </w:r>
    </w:p>
    <w:p w:rsidR="00551669" w:rsidRPr="00BF48F5" w:rsidRDefault="00551669">
      <w:pPr>
        <w:pStyle w:val="a2"/>
        <w:spacing w:before="156" w:after="156"/>
        <w:rPr>
          <w:color w:val="FF0000"/>
        </w:rPr>
      </w:pPr>
      <w:bookmarkStart w:id="21" w:name="_Toc501468644"/>
      <w:bookmarkStart w:id="22" w:name="_Toc486576068"/>
      <w:bookmarkStart w:id="23" w:name="_Toc501468737"/>
      <w:bookmarkStart w:id="24" w:name="_Toc343870756"/>
      <w:bookmarkStart w:id="25" w:name="_Toc503538092"/>
      <w:bookmarkEnd w:id="21"/>
      <w:bookmarkEnd w:id="22"/>
      <w:bookmarkEnd w:id="23"/>
      <w:bookmarkEnd w:id="24"/>
      <w:bookmarkEnd w:id="25"/>
    </w:p>
    <w:p w:rsidR="00551669" w:rsidRPr="00BF48F5" w:rsidRDefault="00B37FEE">
      <w:pPr>
        <w:pStyle w:val="aff7"/>
        <w:rPr>
          <w:rFonts w:ascii="黑体" w:eastAsia="黑体" w:hAnsi="黑体"/>
        </w:rPr>
      </w:pPr>
      <w:r w:rsidRPr="00BF48F5">
        <w:rPr>
          <w:rFonts w:ascii="黑体" w:eastAsia="黑体" w:hAnsi="黑体" w:hint="eastAsia"/>
        </w:rPr>
        <w:t xml:space="preserve">数据集  </w:t>
      </w:r>
      <w:bookmarkStart w:id="26" w:name="OLE_LINK2"/>
      <w:bookmarkStart w:id="27" w:name="OLE_LINK1"/>
      <w:r w:rsidRPr="00BF48F5">
        <w:rPr>
          <w:rFonts w:ascii="黑体" w:eastAsia="黑体" w:hAnsi="黑体" w:hint="eastAsia"/>
        </w:rPr>
        <w:t xml:space="preserve">data </w:t>
      </w:r>
      <w:bookmarkStart w:id="28" w:name="OLE_LINK6"/>
      <w:bookmarkStart w:id="29" w:name="OLE_LINK5"/>
      <w:bookmarkEnd w:id="26"/>
      <w:bookmarkEnd w:id="27"/>
      <w:r w:rsidRPr="00BF48F5">
        <w:rPr>
          <w:rFonts w:ascii="黑体" w:eastAsia="黑体" w:hAnsi="黑体" w:hint="eastAsia"/>
        </w:rPr>
        <w:t>set</w:t>
      </w:r>
      <w:bookmarkEnd w:id="28"/>
      <w:bookmarkEnd w:id="29"/>
    </w:p>
    <w:p w:rsidR="003F431E" w:rsidRPr="00544BDF" w:rsidRDefault="00B37FEE" w:rsidP="00B140D6">
      <w:pPr>
        <w:pStyle w:val="aff7"/>
      </w:pPr>
      <w:r w:rsidRPr="00BF48F5">
        <w:rPr>
          <w:rFonts w:hint="eastAsia"/>
        </w:rPr>
        <w:t>具有一定主题，可以标识并能被计算机系统处理的数据集合</w:t>
      </w:r>
      <w:r w:rsidRPr="00544BDF">
        <w:rPr>
          <w:rFonts w:hint="eastAsia"/>
        </w:rPr>
        <w:t>。</w:t>
      </w:r>
      <w:r w:rsidR="003F431E" w:rsidRPr="00544BDF">
        <w:t>[SOURCE: ISO 19115-1:2014, 4.3]</w:t>
      </w:r>
    </w:p>
    <w:p w:rsidR="00551669" w:rsidRPr="00BF48F5" w:rsidRDefault="00551669">
      <w:pPr>
        <w:pStyle w:val="a2"/>
        <w:spacing w:before="156" w:after="156"/>
      </w:pPr>
      <w:bookmarkStart w:id="30" w:name="_Toc486576069"/>
      <w:bookmarkStart w:id="31" w:name="_Toc501468645"/>
      <w:bookmarkStart w:id="32" w:name="_Toc501468738"/>
      <w:bookmarkStart w:id="33" w:name="_Toc343870757"/>
      <w:bookmarkStart w:id="34" w:name="_Toc503538093"/>
      <w:bookmarkEnd w:id="30"/>
      <w:bookmarkEnd w:id="31"/>
      <w:bookmarkEnd w:id="32"/>
      <w:bookmarkEnd w:id="33"/>
      <w:bookmarkEnd w:id="34"/>
    </w:p>
    <w:p w:rsidR="00551669" w:rsidRPr="00BF48F5" w:rsidRDefault="0018391E">
      <w:pPr>
        <w:pStyle w:val="aff7"/>
        <w:rPr>
          <w:rFonts w:ascii="黑体" w:eastAsia="黑体" w:hAnsi="黑体"/>
        </w:rPr>
      </w:pPr>
      <w:r>
        <w:rPr>
          <w:rFonts w:ascii="黑体" w:eastAsia="黑体" w:hAnsi="黑体" w:hint="eastAsia"/>
        </w:rPr>
        <w:t>中医</w:t>
      </w:r>
      <w:r w:rsidR="004B1709">
        <w:rPr>
          <w:rFonts w:ascii="黑体" w:eastAsia="黑体" w:hAnsi="黑体" w:hint="eastAsia"/>
        </w:rPr>
        <w:t>药</w:t>
      </w:r>
      <w:r w:rsidR="00B37FEE" w:rsidRPr="00BF48F5">
        <w:rPr>
          <w:rFonts w:ascii="黑体" w:eastAsia="黑体" w:hAnsi="黑体" w:hint="eastAsia"/>
        </w:rPr>
        <w:t xml:space="preserve">  </w:t>
      </w:r>
      <w:r>
        <w:rPr>
          <w:rFonts w:ascii="黑体" w:eastAsia="黑体" w:hAnsi="黑体" w:hint="eastAsia"/>
        </w:rPr>
        <w:t xml:space="preserve">Traditional Chinese medicine </w:t>
      </w:r>
    </w:p>
    <w:p w:rsidR="003F431E" w:rsidRPr="00B140D6" w:rsidRDefault="0018391E" w:rsidP="00B140D6">
      <w:pPr>
        <w:pStyle w:val="aff7"/>
      </w:pPr>
      <w:r>
        <w:rPr>
          <w:rFonts w:hint="eastAsia"/>
        </w:rPr>
        <w:t>起源于中国的传统医学，以整体论和辨证论治为其特点。</w:t>
      </w:r>
      <w:r w:rsidR="003F431E" w:rsidRPr="00B140D6">
        <w:t>[SOURCE: ISO/TS 17938:2014, 2.1</w:t>
      </w:r>
      <w:r w:rsidR="003F431E" w:rsidRPr="00B140D6">
        <w:rPr>
          <w:rFonts w:hint="eastAsia"/>
        </w:rPr>
        <w:t>]</w:t>
      </w:r>
    </w:p>
    <w:p w:rsidR="00551669" w:rsidRPr="00BF48F5" w:rsidRDefault="00551669">
      <w:pPr>
        <w:pStyle w:val="a2"/>
        <w:spacing w:before="156" w:after="156"/>
      </w:pPr>
      <w:bookmarkStart w:id="35" w:name="_Toc343870758"/>
      <w:bookmarkStart w:id="36" w:name="_Toc501468646"/>
      <w:bookmarkStart w:id="37" w:name="_Toc501468739"/>
      <w:bookmarkStart w:id="38" w:name="_Toc486576070"/>
      <w:bookmarkStart w:id="39" w:name="_Toc503538094"/>
      <w:bookmarkEnd w:id="35"/>
      <w:bookmarkEnd w:id="36"/>
      <w:bookmarkEnd w:id="37"/>
      <w:bookmarkEnd w:id="38"/>
      <w:bookmarkEnd w:id="39"/>
    </w:p>
    <w:p w:rsidR="00551669" w:rsidRPr="00BF48F5" w:rsidRDefault="005F1825">
      <w:pPr>
        <w:pStyle w:val="aff7"/>
        <w:rPr>
          <w:rFonts w:ascii="黑体" w:eastAsia="黑体" w:hAnsi="黑体"/>
        </w:rPr>
      </w:pPr>
      <w:r w:rsidRPr="00BF48F5">
        <w:rPr>
          <w:rFonts w:ascii="黑体" w:eastAsia="黑体" w:hAnsi="黑体" w:hint="eastAsia"/>
        </w:rPr>
        <w:t>分类</w:t>
      </w:r>
      <w:r w:rsidR="00B37FEE" w:rsidRPr="00BF48F5">
        <w:rPr>
          <w:rFonts w:ascii="黑体" w:eastAsia="黑体" w:hAnsi="黑体" w:hint="eastAsia"/>
        </w:rPr>
        <w:t xml:space="preserve">  </w:t>
      </w:r>
      <w:r w:rsidR="00BF48F5">
        <w:rPr>
          <w:rFonts w:ascii="黑体" w:eastAsia="黑体" w:hAnsi="黑体" w:hint="eastAsia"/>
        </w:rPr>
        <w:t xml:space="preserve">classification </w:t>
      </w:r>
    </w:p>
    <w:p w:rsidR="003F431E" w:rsidRPr="00B140D6" w:rsidRDefault="003F431E" w:rsidP="00B140D6">
      <w:pPr>
        <w:pStyle w:val="aff7"/>
      </w:pPr>
      <w:r>
        <w:rPr>
          <w:rFonts w:hint="eastAsia"/>
        </w:rPr>
        <w:t>根据事物不同的特性</w:t>
      </w:r>
      <w:r w:rsidR="00B140D6">
        <w:rPr>
          <w:rFonts w:hint="eastAsia"/>
        </w:rPr>
        <w:t>将</w:t>
      </w:r>
      <w:r>
        <w:rPr>
          <w:rFonts w:hint="eastAsia"/>
        </w:rPr>
        <w:t>其分配到一定组织结构中的过程。</w:t>
      </w:r>
      <w:r w:rsidRPr="00B140D6">
        <w:t>[SOURCE: ISO 15531-31:2004</w:t>
      </w:r>
      <w:r w:rsidRPr="00B140D6">
        <w:rPr>
          <w:rFonts w:hint="eastAsia"/>
        </w:rPr>
        <w:t>，3.5.3</w:t>
      </w:r>
      <w:r w:rsidRPr="00B140D6">
        <w:t>]</w:t>
      </w:r>
    </w:p>
    <w:p w:rsidR="003F431E" w:rsidRDefault="003F431E" w:rsidP="003F431E">
      <w:pPr>
        <w:pStyle w:val="a2"/>
        <w:spacing w:before="156" w:after="156"/>
      </w:pPr>
    </w:p>
    <w:p w:rsidR="003F431E" w:rsidRDefault="003F431E" w:rsidP="003F431E">
      <w:pPr>
        <w:pStyle w:val="aff7"/>
        <w:rPr>
          <w:rFonts w:ascii="黑体" w:eastAsia="黑体" w:hAnsi="黑体"/>
        </w:rPr>
      </w:pPr>
      <w:r w:rsidRPr="003F431E">
        <w:rPr>
          <w:rFonts w:ascii="黑体" w:eastAsia="黑体" w:hAnsi="黑体" w:hint="eastAsia"/>
        </w:rPr>
        <w:t>分类代码</w:t>
      </w:r>
      <w:r>
        <w:rPr>
          <w:rFonts w:ascii="黑体" w:eastAsia="黑体" w:hAnsi="黑体" w:hint="eastAsia"/>
        </w:rPr>
        <w:t xml:space="preserve">  classification code</w:t>
      </w:r>
    </w:p>
    <w:p w:rsidR="003F431E" w:rsidRPr="00FD7C9C" w:rsidRDefault="008F01DC" w:rsidP="008F01DC">
      <w:pPr>
        <w:pStyle w:val="aff7"/>
      </w:pPr>
      <w:r>
        <w:rPr>
          <w:rFonts w:hint="eastAsia"/>
        </w:rPr>
        <w:t>分配给产品的</w:t>
      </w:r>
      <w:r w:rsidRPr="008F01DC">
        <w:rPr>
          <w:rFonts w:hint="eastAsia"/>
        </w:rPr>
        <w:t>有含义的</w:t>
      </w:r>
      <w:r w:rsidR="00FA07E0">
        <w:rPr>
          <w:rFonts w:hint="eastAsia"/>
        </w:rPr>
        <w:t>代</w:t>
      </w:r>
      <w:r w:rsidRPr="008F01DC">
        <w:rPr>
          <w:rFonts w:hint="eastAsia"/>
        </w:rPr>
        <w:t>码，用于定义数据集中包含</w:t>
      </w:r>
      <w:r w:rsidR="00FD7C9C">
        <w:rPr>
          <w:rFonts w:hint="eastAsia"/>
        </w:rPr>
        <w:t>何种</w:t>
      </w:r>
      <w:r w:rsidRPr="008F01DC">
        <w:rPr>
          <w:rFonts w:hint="eastAsia"/>
        </w:rPr>
        <w:t>数据。</w:t>
      </w:r>
      <w:r w:rsidR="003F431E" w:rsidRPr="00FD7C9C">
        <w:t xml:space="preserve">[SOURCE: ISO 16792:2015, </w:t>
      </w:r>
      <w:r w:rsidR="003F431E" w:rsidRPr="00FD7C9C">
        <w:rPr>
          <w:rFonts w:hint="eastAsia"/>
        </w:rPr>
        <w:t>3</w:t>
      </w:r>
      <w:r w:rsidR="003F431E" w:rsidRPr="00FD7C9C">
        <w:t>.2</w:t>
      </w:r>
      <w:r w:rsidR="00FA07E0">
        <w:rPr>
          <w:rFonts w:hint="eastAsia"/>
        </w:rPr>
        <w:t>.1</w:t>
      </w:r>
      <w:r w:rsidR="003F431E" w:rsidRPr="00FD7C9C">
        <w:t>]</w:t>
      </w:r>
    </w:p>
    <w:p w:rsidR="008F01DC" w:rsidRDefault="008F01DC" w:rsidP="008F01DC">
      <w:pPr>
        <w:pStyle w:val="a2"/>
        <w:spacing w:before="156" w:after="156"/>
        <w:rPr>
          <w:b/>
        </w:rPr>
      </w:pPr>
    </w:p>
    <w:p w:rsidR="003F431E" w:rsidRDefault="008F01DC" w:rsidP="008F01DC">
      <w:pPr>
        <w:pStyle w:val="aff7"/>
        <w:rPr>
          <w:rFonts w:ascii="黑体" w:eastAsia="黑体" w:hAnsi="黑体"/>
        </w:rPr>
      </w:pPr>
      <w:r>
        <w:rPr>
          <w:rFonts w:ascii="黑体" w:eastAsia="黑体" w:hAnsi="黑体" w:hint="eastAsia"/>
        </w:rPr>
        <w:t>面 f</w:t>
      </w:r>
      <w:r w:rsidR="003F431E" w:rsidRPr="008F01DC">
        <w:rPr>
          <w:rFonts w:ascii="黑体" w:eastAsia="黑体" w:hAnsi="黑体"/>
        </w:rPr>
        <w:t>acet</w:t>
      </w:r>
    </w:p>
    <w:p w:rsidR="003F431E" w:rsidRPr="00FA07E0" w:rsidRDefault="008F01DC" w:rsidP="00FA07E0">
      <w:pPr>
        <w:pStyle w:val="aff7"/>
      </w:pPr>
      <w:r w:rsidRPr="008F01DC">
        <w:rPr>
          <w:rFonts w:hint="eastAsia"/>
        </w:rPr>
        <w:lastRenderedPageBreak/>
        <w:t>同类概念的分组。</w:t>
      </w:r>
      <w:r w:rsidR="003F431E" w:rsidRPr="00FA07E0">
        <w:t>[SOURCE: ISO 25964-1:2011, 2.20]</w:t>
      </w:r>
    </w:p>
    <w:p w:rsidR="00551669" w:rsidRDefault="00B37FEE">
      <w:pPr>
        <w:pStyle w:val="a1"/>
        <w:spacing w:before="312" w:after="312"/>
      </w:pPr>
      <w:bookmarkStart w:id="40" w:name="_Toc503538095"/>
      <w:r>
        <w:rPr>
          <w:rFonts w:hint="eastAsia"/>
        </w:rPr>
        <w:t>编制原则</w:t>
      </w:r>
      <w:bookmarkEnd w:id="40"/>
    </w:p>
    <w:p w:rsidR="00551669" w:rsidRDefault="00B37FEE">
      <w:pPr>
        <w:pStyle w:val="a2"/>
        <w:spacing w:before="156" w:after="156"/>
      </w:pPr>
      <w:bookmarkStart w:id="41" w:name="_Toc501468741"/>
      <w:bookmarkStart w:id="42" w:name="_Toc501468648"/>
      <w:bookmarkStart w:id="43" w:name="_Toc503538096"/>
      <w:r>
        <w:rPr>
          <w:rFonts w:hint="eastAsia"/>
        </w:rPr>
        <w:t>科学性原则</w:t>
      </w:r>
      <w:bookmarkEnd w:id="41"/>
      <w:bookmarkEnd w:id="42"/>
      <w:bookmarkEnd w:id="43"/>
    </w:p>
    <w:p w:rsidR="00551669" w:rsidRDefault="00B37FEE">
      <w:pPr>
        <w:pStyle w:val="aff7"/>
      </w:pPr>
      <w:r>
        <w:rPr>
          <w:rFonts w:hint="eastAsia"/>
        </w:rPr>
        <w:t>自</w:t>
      </w:r>
      <w:r w:rsidR="00F126B5">
        <w:rPr>
          <w:rFonts w:hint="eastAsia"/>
        </w:rPr>
        <w:t>上</w:t>
      </w:r>
      <w:r>
        <w:rPr>
          <w:rFonts w:hint="eastAsia"/>
        </w:rPr>
        <w:t>向下，优先选择最能代表中医药数据</w:t>
      </w:r>
      <w:proofErr w:type="gramStart"/>
      <w:r>
        <w:rPr>
          <w:rFonts w:hint="eastAsia"/>
        </w:rPr>
        <w:t>集主题</w:t>
      </w:r>
      <w:proofErr w:type="gramEnd"/>
      <w:r>
        <w:rPr>
          <w:rFonts w:hint="eastAsia"/>
        </w:rPr>
        <w:t>的语言、词条定义类目名称，编制数据集分类体系表。</w:t>
      </w:r>
    </w:p>
    <w:p w:rsidR="00551669" w:rsidRDefault="00B37FEE">
      <w:pPr>
        <w:pStyle w:val="a2"/>
        <w:spacing w:before="156" w:after="156"/>
      </w:pPr>
      <w:bookmarkStart w:id="44" w:name="_Toc501468649"/>
      <w:bookmarkStart w:id="45" w:name="_Toc501468742"/>
      <w:bookmarkStart w:id="46" w:name="_Toc503538097"/>
      <w:r>
        <w:rPr>
          <w:rFonts w:hint="eastAsia"/>
        </w:rPr>
        <w:t>系统性原则</w:t>
      </w:r>
      <w:bookmarkEnd w:id="44"/>
      <w:bookmarkEnd w:id="45"/>
      <w:bookmarkEnd w:id="46"/>
    </w:p>
    <w:p w:rsidR="00551669" w:rsidRDefault="00B37FEE">
      <w:pPr>
        <w:pStyle w:val="aff7"/>
      </w:pPr>
      <w:r>
        <w:rPr>
          <w:rFonts w:hint="eastAsia"/>
        </w:rPr>
        <w:t>综合考虑中医药数据</w:t>
      </w:r>
      <w:proofErr w:type="gramStart"/>
      <w:r>
        <w:rPr>
          <w:rFonts w:hint="eastAsia"/>
        </w:rPr>
        <w:t>集主题</w:t>
      </w:r>
      <w:proofErr w:type="gramEnd"/>
      <w:r>
        <w:rPr>
          <w:rFonts w:hint="eastAsia"/>
        </w:rPr>
        <w:t>一致性，按其内在联系进行系统化排列，确保类目唯一、结构合理、层次清晰，减少冗余。</w:t>
      </w:r>
    </w:p>
    <w:p w:rsidR="00551669" w:rsidRDefault="00B37FEE">
      <w:pPr>
        <w:pStyle w:val="a2"/>
        <w:spacing w:before="156" w:after="156"/>
      </w:pPr>
      <w:bookmarkStart w:id="47" w:name="_Toc343870761"/>
      <w:bookmarkStart w:id="48" w:name="_Toc486576073"/>
      <w:bookmarkStart w:id="49" w:name="_Toc501468650"/>
      <w:bookmarkStart w:id="50" w:name="_Toc501468743"/>
      <w:bookmarkStart w:id="51" w:name="_Toc503538098"/>
      <w:r>
        <w:rPr>
          <w:rFonts w:hint="eastAsia"/>
        </w:rPr>
        <w:t>实用性原则</w:t>
      </w:r>
      <w:bookmarkEnd w:id="47"/>
      <w:bookmarkEnd w:id="48"/>
      <w:bookmarkEnd w:id="49"/>
      <w:bookmarkEnd w:id="50"/>
      <w:bookmarkEnd w:id="51"/>
    </w:p>
    <w:p w:rsidR="00551669" w:rsidRDefault="00B37FEE">
      <w:pPr>
        <w:pStyle w:val="aff7"/>
      </w:pPr>
      <w:r>
        <w:rPr>
          <w:rFonts w:hint="eastAsia"/>
        </w:rPr>
        <w:t>满足中医药数据集分类编目的简便性、可操作性和通用性需求和数据集查询的一致性理解。</w:t>
      </w:r>
    </w:p>
    <w:p w:rsidR="00551669" w:rsidRDefault="00B37FEE">
      <w:pPr>
        <w:pStyle w:val="a2"/>
        <w:spacing w:before="156" w:after="156"/>
      </w:pPr>
      <w:bookmarkStart w:id="52" w:name="_Toc343870762"/>
      <w:bookmarkStart w:id="53" w:name="_Toc486576074"/>
      <w:bookmarkStart w:id="54" w:name="_Toc501468651"/>
      <w:bookmarkStart w:id="55" w:name="_Toc501468744"/>
      <w:bookmarkStart w:id="56" w:name="_Toc503538099"/>
      <w:r>
        <w:rPr>
          <w:rFonts w:hint="eastAsia"/>
        </w:rPr>
        <w:t>稳定性原则</w:t>
      </w:r>
      <w:bookmarkEnd w:id="52"/>
      <w:bookmarkEnd w:id="53"/>
      <w:bookmarkEnd w:id="54"/>
      <w:bookmarkEnd w:id="55"/>
      <w:bookmarkEnd w:id="56"/>
    </w:p>
    <w:p w:rsidR="00551669" w:rsidRDefault="00B37FEE">
      <w:pPr>
        <w:pStyle w:val="aff7"/>
      </w:pPr>
      <w:bookmarkStart w:id="57" w:name="_Toc343870763"/>
      <w:bookmarkStart w:id="58" w:name="_Toc486576075"/>
      <w:r>
        <w:rPr>
          <w:rFonts w:hint="eastAsia"/>
        </w:rPr>
        <w:t>使用稳定的因素作为分类依据，同时提高分类体系的可延展性或兼容性，促进稳定性。</w:t>
      </w:r>
    </w:p>
    <w:p w:rsidR="00551669" w:rsidRDefault="00B37FEE">
      <w:pPr>
        <w:pStyle w:val="a2"/>
        <w:spacing w:before="156" w:after="156"/>
      </w:pPr>
      <w:bookmarkStart w:id="59" w:name="_Toc501468652"/>
      <w:bookmarkStart w:id="60" w:name="_Toc501468745"/>
      <w:bookmarkStart w:id="61" w:name="_Toc503538100"/>
      <w:r>
        <w:rPr>
          <w:rFonts w:hint="eastAsia"/>
        </w:rPr>
        <w:t>可扩展性原则</w:t>
      </w:r>
      <w:bookmarkEnd w:id="57"/>
      <w:bookmarkEnd w:id="58"/>
      <w:bookmarkEnd w:id="59"/>
      <w:bookmarkEnd w:id="60"/>
      <w:bookmarkEnd w:id="61"/>
    </w:p>
    <w:p w:rsidR="00551669" w:rsidRDefault="00B37FEE">
      <w:pPr>
        <w:pStyle w:val="aff7"/>
      </w:pPr>
      <w:r>
        <w:rPr>
          <w:rFonts w:hint="eastAsia"/>
        </w:rPr>
        <w:t>保证分类体系框架适应中医药数据</w:t>
      </w:r>
      <w:proofErr w:type="gramStart"/>
      <w:r>
        <w:rPr>
          <w:rFonts w:hint="eastAsia"/>
        </w:rPr>
        <w:t>集不断</w:t>
      </w:r>
      <w:proofErr w:type="gramEnd"/>
      <w:r>
        <w:rPr>
          <w:rFonts w:hint="eastAsia"/>
        </w:rPr>
        <w:t>丰富的内容和日益增长的种类与数量。</w:t>
      </w:r>
    </w:p>
    <w:p w:rsidR="00551669" w:rsidRDefault="00B37FEE">
      <w:pPr>
        <w:pStyle w:val="a1"/>
        <w:spacing w:before="312" w:after="312"/>
      </w:pPr>
      <w:bookmarkStart w:id="62" w:name="_Toc503538101"/>
      <w:r>
        <w:rPr>
          <w:rFonts w:hint="eastAsia"/>
        </w:rPr>
        <w:t>分类编码</w:t>
      </w:r>
      <w:bookmarkEnd w:id="62"/>
    </w:p>
    <w:p w:rsidR="00DA2FBA" w:rsidRDefault="00C9127B" w:rsidP="00C9127B">
      <w:pPr>
        <w:pStyle w:val="a2"/>
        <w:spacing w:before="156" w:after="156"/>
      </w:pPr>
      <w:r>
        <w:rPr>
          <w:rFonts w:hint="eastAsia"/>
        </w:rPr>
        <w:t>分类编码方法</w:t>
      </w:r>
    </w:p>
    <w:p w:rsidR="00C9127B" w:rsidRDefault="00C9127B" w:rsidP="00B15E14">
      <w:pPr>
        <w:pStyle w:val="a3"/>
        <w:spacing w:before="156" w:after="156"/>
        <w:ind w:leftChars="135" w:left="283"/>
      </w:pPr>
      <w:r>
        <w:rPr>
          <w:rFonts w:hint="eastAsia"/>
        </w:rPr>
        <w:t>线分类法</w:t>
      </w:r>
    </w:p>
    <w:p w:rsidR="00C9127B" w:rsidRDefault="00C9127B" w:rsidP="00C9127B">
      <w:pPr>
        <w:pStyle w:val="aff7"/>
      </w:pPr>
      <w:r>
        <w:rPr>
          <w:rFonts w:hint="eastAsia"/>
        </w:rPr>
        <w:t>线分类法是将分类对象按选定的若干属性（或特征），逐次地分为若干层级，每个层级又分为若干类目。同一分支的</w:t>
      </w:r>
      <w:proofErr w:type="gramStart"/>
      <w:r>
        <w:rPr>
          <w:rFonts w:hint="eastAsia"/>
        </w:rPr>
        <w:t>同层类目</w:t>
      </w:r>
      <w:proofErr w:type="gramEnd"/>
      <w:r>
        <w:rPr>
          <w:rFonts w:hint="eastAsia"/>
        </w:rPr>
        <w:t>之间构成并列关系，不同层级类目之间构成隶属关系。</w:t>
      </w:r>
    </w:p>
    <w:p w:rsidR="00C9127B" w:rsidRDefault="00C9127B" w:rsidP="00B15E14">
      <w:pPr>
        <w:pStyle w:val="a3"/>
        <w:spacing w:before="156" w:after="156"/>
        <w:ind w:leftChars="135" w:left="283"/>
      </w:pPr>
      <w:r>
        <w:rPr>
          <w:rFonts w:hint="eastAsia"/>
        </w:rPr>
        <w:t>面分类法</w:t>
      </w:r>
    </w:p>
    <w:p w:rsidR="00C9127B" w:rsidRPr="00585FB6" w:rsidRDefault="00C9127B" w:rsidP="00C9127B">
      <w:pPr>
        <w:pStyle w:val="aff7"/>
      </w:pPr>
      <w:r>
        <w:rPr>
          <w:rFonts w:hint="eastAsia"/>
        </w:rPr>
        <w:t>选定分类对象的若干属性（或特征），将分类对象按每一属性（或特征）划分成一组独立的类目，每一组类</w:t>
      </w:r>
      <w:proofErr w:type="gramStart"/>
      <w:r>
        <w:rPr>
          <w:rFonts w:hint="eastAsia"/>
        </w:rPr>
        <w:t>目构成</w:t>
      </w:r>
      <w:proofErr w:type="gramEnd"/>
      <w:r>
        <w:rPr>
          <w:rFonts w:hint="eastAsia"/>
        </w:rPr>
        <w:t>一个“面”。再按一定顺序将各个“面”平行排列。使用时根据需要将有关“面”中的相应</w:t>
      </w:r>
      <w:proofErr w:type="gramStart"/>
      <w:r>
        <w:rPr>
          <w:rFonts w:hint="eastAsia"/>
        </w:rPr>
        <w:t>类目按“面”</w:t>
      </w:r>
      <w:proofErr w:type="gramEnd"/>
      <w:r>
        <w:rPr>
          <w:rFonts w:hint="eastAsia"/>
        </w:rPr>
        <w:t>的制定排列顺序组配在一起，形成一个新的符合类目。</w:t>
      </w:r>
    </w:p>
    <w:p w:rsidR="00C9127B" w:rsidRDefault="00C9127B" w:rsidP="00C9127B">
      <w:pPr>
        <w:pStyle w:val="a2"/>
        <w:spacing w:before="156" w:after="156"/>
      </w:pPr>
      <w:r>
        <w:rPr>
          <w:rFonts w:hint="eastAsia"/>
        </w:rPr>
        <w:t>分类编码</w:t>
      </w:r>
      <w:r w:rsidR="0085329A">
        <w:rPr>
          <w:rFonts w:hint="eastAsia"/>
        </w:rPr>
        <w:t>结构</w:t>
      </w:r>
    </w:p>
    <w:p w:rsidR="00551669" w:rsidRDefault="00C9127B">
      <w:pPr>
        <w:pStyle w:val="aff7"/>
      </w:pPr>
      <w:r>
        <w:rPr>
          <w:rFonts w:hint="eastAsia"/>
        </w:rPr>
        <w:t>本标准</w:t>
      </w:r>
      <w:proofErr w:type="gramStart"/>
      <w:r>
        <w:rPr>
          <w:rFonts w:hint="eastAsia"/>
        </w:rPr>
        <w:t>采用</w:t>
      </w:r>
      <w:bookmarkStart w:id="63" w:name="OLE_LINK7"/>
      <w:bookmarkStart w:id="64" w:name="OLE_LINK8"/>
      <w:r>
        <w:rPr>
          <w:rFonts w:hint="eastAsia"/>
        </w:rPr>
        <w:t>面</w:t>
      </w:r>
      <w:proofErr w:type="gramEnd"/>
      <w:r>
        <w:rPr>
          <w:rFonts w:hint="eastAsia"/>
        </w:rPr>
        <w:t>分类法和线分类法相结合的方法</w:t>
      </w:r>
      <w:bookmarkStart w:id="65" w:name="_Toc343870771"/>
      <w:bookmarkEnd w:id="63"/>
      <w:bookmarkEnd w:id="64"/>
      <w:r>
        <w:rPr>
          <w:rFonts w:hint="eastAsia"/>
        </w:rPr>
        <w:t>，</w:t>
      </w:r>
      <w:r w:rsidR="00B37FEE">
        <w:rPr>
          <w:rFonts w:hint="eastAsia"/>
        </w:rPr>
        <w:t>根据主题进行主要分类，同时在若干相同主题数据集中，又根据其</w:t>
      </w:r>
      <w:r w:rsidR="006E77B3">
        <w:rPr>
          <w:rFonts w:hint="eastAsia"/>
        </w:rPr>
        <w:t>特</w:t>
      </w:r>
      <w:r w:rsidR="00B37FEE">
        <w:rPr>
          <w:rFonts w:hint="eastAsia"/>
        </w:rPr>
        <w:t>性，如创建</w:t>
      </w:r>
      <w:r w:rsidR="00B252CA">
        <w:rPr>
          <w:rFonts w:hint="eastAsia"/>
        </w:rPr>
        <w:t>者类型</w:t>
      </w:r>
      <w:r w:rsidR="00B37FEE">
        <w:rPr>
          <w:rFonts w:hint="eastAsia"/>
        </w:rPr>
        <w:t>、内容来源等多属性进行分类。</w:t>
      </w:r>
    </w:p>
    <w:p w:rsidR="00551669" w:rsidRDefault="00B37FEE">
      <w:pPr>
        <w:pStyle w:val="aff7"/>
      </w:pPr>
      <w:r>
        <w:rPr>
          <w:rFonts w:hint="eastAsia"/>
        </w:rPr>
        <w:t>数据集分类编码按中医药领域代码、创建</w:t>
      </w:r>
      <w:r w:rsidR="00B252CA">
        <w:rPr>
          <w:rFonts w:hint="eastAsia"/>
        </w:rPr>
        <w:t>者</w:t>
      </w:r>
      <w:r w:rsidR="00C9127B">
        <w:rPr>
          <w:rFonts w:hint="eastAsia"/>
        </w:rPr>
        <w:t>类型代码、数据</w:t>
      </w:r>
      <w:r>
        <w:rPr>
          <w:rFonts w:hint="eastAsia"/>
        </w:rPr>
        <w:t>来源</w:t>
      </w:r>
      <w:r w:rsidR="00C9127B">
        <w:rPr>
          <w:rFonts w:hint="eastAsia"/>
        </w:rPr>
        <w:t>类型</w:t>
      </w:r>
      <w:r>
        <w:rPr>
          <w:rFonts w:hint="eastAsia"/>
        </w:rPr>
        <w:t>代码、主题类型代码等</w:t>
      </w:r>
      <w:r w:rsidR="00B252CA">
        <w:rPr>
          <w:rFonts w:hint="eastAsia"/>
        </w:rPr>
        <w:t>4</w:t>
      </w:r>
      <w:r>
        <w:rPr>
          <w:rFonts w:hint="eastAsia"/>
        </w:rPr>
        <w:t>部分组成，</w:t>
      </w:r>
      <w:bookmarkStart w:id="66" w:name="OLE_LINK9"/>
      <w:bookmarkStart w:id="67" w:name="OLE_LINK10"/>
      <w:r>
        <w:rPr>
          <w:rFonts w:hint="eastAsia"/>
        </w:rPr>
        <w:t>每部分之间用符号“·”分隔</w:t>
      </w:r>
      <w:bookmarkEnd w:id="66"/>
      <w:bookmarkEnd w:id="67"/>
      <w:r>
        <w:rPr>
          <w:rFonts w:hint="eastAsia"/>
        </w:rPr>
        <w:t>（图1）。中医药数据集类目编码取值范围为阿拉伯数字和英文字母（不区分大小写），且均为半角字符。</w:t>
      </w:r>
    </w:p>
    <w:p w:rsidR="005F1825" w:rsidRDefault="005F1825" w:rsidP="005F1825">
      <w:pPr>
        <w:widowControl/>
        <w:jc w:val="left"/>
        <w:rPr>
          <w:rFonts w:ascii="宋体" w:hAnsi="宋体" w:cs="宋体"/>
          <w:kern w:val="0"/>
          <w:sz w:val="24"/>
        </w:rPr>
      </w:pPr>
    </w:p>
    <w:p w:rsidR="00006272" w:rsidRPr="00006272" w:rsidRDefault="00006272" w:rsidP="008C63B1">
      <w:pPr>
        <w:widowControl/>
        <w:ind w:firstLineChars="177" w:firstLine="425"/>
        <w:jc w:val="left"/>
        <w:rPr>
          <w:rFonts w:ascii="宋体" w:hAnsi="宋体" w:cs="宋体"/>
          <w:kern w:val="0"/>
          <w:sz w:val="24"/>
        </w:rPr>
      </w:pPr>
      <w:r>
        <w:rPr>
          <w:rFonts w:ascii="宋体" w:hAnsi="宋体" w:cs="宋体"/>
          <w:noProof/>
          <w:kern w:val="0"/>
          <w:sz w:val="24"/>
        </w:rPr>
        <w:lastRenderedPageBreak/>
        <w:drawing>
          <wp:inline distT="0" distB="0" distL="0" distR="0">
            <wp:extent cx="4850130" cy="2751455"/>
            <wp:effectExtent l="0" t="0" r="7620" b="0"/>
            <wp:docPr id="3" name="图片 3" descr="C:\Users\Administrator\AppData\Roaming\Tencent\Users\8629758\QQ\WinTemp\RichOle\QQEMR}R$68F[F`Z2)_9[$3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8629758\QQ\WinTemp\RichOle\QQEMR}R$68F[F`Z2)_9[$3L.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0130" cy="2751455"/>
                    </a:xfrm>
                    <a:prstGeom prst="rect">
                      <a:avLst/>
                    </a:prstGeom>
                    <a:noFill/>
                    <a:ln>
                      <a:noFill/>
                    </a:ln>
                  </pic:spPr>
                </pic:pic>
              </a:graphicData>
            </a:graphic>
          </wp:inline>
        </w:drawing>
      </w:r>
    </w:p>
    <w:p w:rsidR="00551669" w:rsidRDefault="00B37FEE">
      <w:pPr>
        <w:pStyle w:val="affffff6"/>
        <w:spacing w:before="156" w:after="156"/>
      </w:pPr>
      <w:r>
        <w:rPr>
          <w:rFonts w:hint="eastAsia"/>
        </w:rPr>
        <w:t>图1 中医药数据集类目编码结构</w:t>
      </w:r>
    </w:p>
    <w:p w:rsidR="00551669" w:rsidRDefault="00B37FEE">
      <w:pPr>
        <w:pStyle w:val="a1"/>
        <w:spacing w:before="312" w:after="312"/>
      </w:pPr>
      <w:bookmarkStart w:id="68" w:name="_Toc503538102"/>
      <w:bookmarkEnd w:id="65"/>
      <w:r>
        <w:rPr>
          <w:rFonts w:hint="eastAsia"/>
        </w:rPr>
        <w:t>分类与代码</w:t>
      </w:r>
      <w:bookmarkEnd w:id="68"/>
    </w:p>
    <w:p w:rsidR="00551669" w:rsidRDefault="00B37FEE">
      <w:pPr>
        <w:pStyle w:val="a2"/>
        <w:spacing w:before="156" w:after="156"/>
      </w:pPr>
      <w:bookmarkStart w:id="69" w:name="_Toc503538103"/>
      <w:bookmarkStart w:id="70" w:name="_Toc486576081"/>
      <w:r>
        <w:rPr>
          <w:rFonts w:hint="eastAsia"/>
        </w:rPr>
        <w:t>中医药领域代码</w:t>
      </w:r>
      <w:bookmarkEnd w:id="69"/>
    </w:p>
    <w:p w:rsidR="00551669" w:rsidRDefault="00B37FEE">
      <w:pPr>
        <w:pStyle w:val="afff6"/>
        <w:numPr>
          <w:ilvl w:val="0"/>
          <w:numId w:val="0"/>
        </w:numPr>
        <w:ind w:firstLineChars="200" w:firstLine="420"/>
      </w:pPr>
      <w:bookmarkStart w:id="71" w:name="_Toc501468659"/>
      <w:bookmarkStart w:id="72" w:name="_Toc501468749"/>
      <w:r>
        <w:rPr>
          <w:rFonts w:hint="eastAsia"/>
        </w:rPr>
        <w:t>用3位大写英文字母表示。中医药领域统一用TCM表示。</w:t>
      </w:r>
      <w:bookmarkEnd w:id="71"/>
      <w:bookmarkEnd w:id="72"/>
    </w:p>
    <w:p w:rsidR="00551669" w:rsidRDefault="00B37FEE">
      <w:pPr>
        <w:pStyle w:val="a2"/>
        <w:spacing w:before="156" w:after="156"/>
      </w:pPr>
      <w:bookmarkStart w:id="73" w:name="_Toc503538104"/>
      <w:r>
        <w:rPr>
          <w:rFonts w:hint="eastAsia"/>
        </w:rPr>
        <w:t>创建</w:t>
      </w:r>
      <w:r w:rsidR="00B252CA">
        <w:rPr>
          <w:rFonts w:hint="eastAsia"/>
        </w:rPr>
        <w:t>者</w:t>
      </w:r>
      <w:r>
        <w:rPr>
          <w:rFonts w:hint="eastAsia"/>
        </w:rPr>
        <w:t>类型代码</w:t>
      </w:r>
      <w:bookmarkEnd w:id="73"/>
    </w:p>
    <w:p w:rsidR="00551669" w:rsidRDefault="00B37FEE">
      <w:pPr>
        <w:pStyle w:val="a2"/>
        <w:numPr>
          <w:ilvl w:val="0"/>
          <w:numId w:val="0"/>
        </w:numPr>
        <w:spacing w:before="156" w:after="156"/>
        <w:ind w:firstLineChars="200" w:firstLine="420"/>
        <w:rPr>
          <w:rFonts w:ascii="宋体" w:eastAsia="宋体"/>
          <w:szCs w:val="20"/>
        </w:rPr>
      </w:pPr>
      <w:bookmarkStart w:id="74" w:name="_Toc501468753"/>
      <w:bookmarkStart w:id="75" w:name="_Toc501468663"/>
      <w:bookmarkStart w:id="76" w:name="_Toc503538105"/>
      <w:r>
        <w:rPr>
          <w:rFonts w:ascii="宋体" w:eastAsia="宋体" w:hint="eastAsia"/>
          <w:szCs w:val="20"/>
        </w:rPr>
        <w:t>按照中医药领域业务范围，本标准将</w:t>
      </w:r>
      <w:r w:rsidR="000A5BD9">
        <w:rPr>
          <w:rFonts w:ascii="宋体" w:eastAsia="宋体" w:hint="eastAsia"/>
          <w:szCs w:val="20"/>
        </w:rPr>
        <w:t>数据集创建</w:t>
      </w:r>
      <w:r w:rsidR="00871276">
        <w:rPr>
          <w:rFonts w:ascii="宋体" w:eastAsia="宋体" w:hint="eastAsia"/>
          <w:szCs w:val="20"/>
        </w:rPr>
        <w:t>机构分为</w:t>
      </w:r>
      <w:r>
        <w:rPr>
          <w:rFonts w:ascii="宋体" w:eastAsia="宋体" w:hint="eastAsia"/>
          <w:szCs w:val="20"/>
        </w:rPr>
        <w:t>教育机构、研究机构、</w:t>
      </w:r>
      <w:r w:rsidR="00871276">
        <w:rPr>
          <w:rFonts w:ascii="宋体" w:eastAsia="宋体" w:hint="eastAsia"/>
          <w:szCs w:val="20"/>
        </w:rPr>
        <w:t>医疗机构</w:t>
      </w:r>
      <w:r w:rsidR="00B252CA">
        <w:rPr>
          <w:rFonts w:ascii="宋体" w:eastAsia="宋体" w:hint="eastAsia"/>
          <w:szCs w:val="20"/>
        </w:rPr>
        <w:t>、</w:t>
      </w:r>
      <w:r w:rsidR="00871276">
        <w:rPr>
          <w:rFonts w:ascii="宋体" w:eastAsia="宋体" w:hint="eastAsia"/>
          <w:szCs w:val="20"/>
        </w:rPr>
        <w:t>商业机构、</w:t>
      </w:r>
      <w:r w:rsidR="00B252CA">
        <w:rPr>
          <w:rFonts w:ascii="宋体" w:eastAsia="宋体" w:hint="eastAsia"/>
          <w:szCs w:val="20"/>
        </w:rPr>
        <w:t>政府</w:t>
      </w:r>
      <w:r w:rsidR="00871276">
        <w:rPr>
          <w:rFonts w:ascii="宋体" w:eastAsia="宋体" w:hint="eastAsia"/>
          <w:szCs w:val="20"/>
        </w:rPr>
        <w:t>机构</w:t>
      </w:r>
      <w:r>
        <w:rPr>
          <w:rFonts w:ascii="宋体" w:eastAsia="宋体" w:hint="eastAsia"/>
          <w:szCs w:val="20"/>
        </w:rPr>
        <w:t>、</w:t>
      </w:r>
      <w:r w:rsidR="00871276">
        <w:rPr>
          <w:rFonts w:ascii="宋体" w:eastAsia="宋体" w:hint="eastAsia"/>
          <w:szCs w:val="20"/>
        </w:rPr>
        <w:t>政府间组织</w:t>
      </w:r>
      <w:r w:rsidR="00B252CA">
        <w:rPr>
          <w:rFonts w:ascii="宋体" w:eastAsia="宋体" w:hint="eastAsia"/>
          <w:szCs w:val="20"/>
        </w:rPr>
        <w:t>、</w:t>
      </w:r>
      <w:r>
        <w:rPr>
          <w:rFonts w:ascii="宋体" w:eastAsia="宋体" w:hint="eastAsia"/>
          <w:szCs w:val="20"/>
        </w:rPr>
        <w:t>学会</w:t>
      </w:r>
      <w:r w:rsidR="00871276">
        <w:rPr>
          <w:rFonts w:ascii="宋体" w:eastAsia="宋体" w:hint="eastAsia"/>
          <w:szCs w:val="20"/>
        </w:rPr>
        <w:t>或协会、出版机构、个人</w:t>
      </w:r>
      <w:r>
        <w:rPr>
          <w:rFonts w:ascii="宋体" w:eastAsia="宋体" w:hint="eastAsia"/>
          <w:szCs w:val="20"/>
        </w:rPr>
        <w:t>及其他</w:t>
      </w:r>
      <w:r w:rsidR="00EB33E8">
        <w:rPr>
          <w:rFonts w:ascii="宋体" w:eastAsia="宋体" w:hint="eastAsia"/>
          <w:szCs w:val="20"/>
        </w:rPr>
        <w:t>10</w:t>
      </w:r>
      <w:r>
        <w:rPr>
          <w:rFonts w:ascii="宋体" w:eastAsia="宋体" w:hint="eastAsia"/>
          <w:szCs w:val="20"/>
        </w:rPr>
        <w:t>个类型，并为每一类型机构赋予</w:t>
      </w:r>
      <w:r w:rsidR="00DB03A4">
        <w:rPr>
          <w:rFonts w:ascii="宋体" w:eastAsia="宋体" w:hint="eastAsia"/>
          <w:szCs w:val="20"/>
        </w:rPr>
        <w:t>三</w:t>
      </w:r>
      <w:r>
        <w:rPr>
          <w:rFonts w:ascii="宋体" w:eastAsia="宋体" w:hint="eastAsia"/>
          <w:szCs w:val="20"/>
        </w:rPr>
        <w:t>位</w:t>
      </w:r>
      <w:r w:rsidR="005F1825">
        <w:rPr>
          <w:rFonts w:ascii="宋体" w:eastAsia="宋体" w:hint="eastAsia"/>
          <w:szCs w:val="20"/>
        </w:rPr>
        <w:t>字母</w:t>
      </w:r>
      <w:r>
        <w:rPr>
          <w:rFonts w:ascii="宋体" w:eastAsia="宋体" w:hint="eastAsia"/>
          <w:szCs w:val="20"/>
        </w:rPr>
        <w:t>代码。具体见表</w:t>
      </w:r>
      <w:r w:rsidR="005F1825">
        <w:rPr>
          <w:rFonts w:ascii="宋体" w:eastAsia="宋体" w:hint="eastAsia"/>
          <w:szCs w:val="20"/>
        </w:rPr>
        <w:t>1</w:t>
      </w:r>
      <w:r>
        <w:rPr>
          <w:rFonts w:ascii="宋体" w:eastAsia="宋体" w:hint="eastAsia"/>
          <w:szCs w:val="20"/>
        </w:rPr>
        <w:t>.</w:t>
      </w:r>
      <w:bookmarkEnd w:id="74"/>
      <w:bookmarkEnd w:id="75"/>
      <w:bookmarkEnd w:id="76"/>
    </w:p>
    <w:p w:rsidR="00551669" w:rsidRDefault="00B37FEE" w:rsidP="00C94BDA">
      <w:pPr>
        <w:pStyle w:val="affffff4"/>
        <w:spacing w:before="156" w:after="156"/>
        <w:ind w:leftChars="-339" w:left="-2" w:hangingChars="338" w:hanging="710"/>
      </w:pPr>
      <w:r>
        <w:rPr>
          <w:rFonts w:hint="eastAsia"/>
        </w:rPr>
        <w:t>表</w:t>
      </w:r>
      <w:r w:rsidR="000D172D">
        <w:rPr>
          <w:rFonts w:hint="eastAsia"/>
        </w:rPr>
        <w:t>1</w:t>
      </w:r>
      <w:r>
        <w:rPr>
          <w:rFonts w:hint="eastAsia"/>
        </w:rPr>
        <w:t xml:space="preserve"> 数据</w:t>
      </w:r>
      <w:proofErr w:type="gramStart"/>
      <w:r>
        <w:rPr>
          <w:rFonts w:hint="eastAsia"/>
        </w:rPr>
        <w:t>集创建</w:t>
      </w:r>
      <w:proofErr w:type="gramEnd"/>
      <w:r w:rsidR="00964A91">
        <w:rPr>
          <w:rFonts w:hint="eastAsia"/>
        </w:rPr>
        <w:t>者</w:t>
      </w:r>
      <w:r>
        <w:rPr>
          <w:rFonts w:hint="eastAsia"/>
        </w:rPr>
        <w:t>类型代码表</w:t>
      </w:r>
    </w:p>
    <w:tbl>
      <w:tblPr>
        <w:tblW w:w="6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5"/>
        <w:gridCol w:w="1985"/>
        <w:gridCol w:w="3453"/>
      </w:tblGrid>
      <w:tr w:rsidR="00C9127B" w:rsidRPr="008C63B1" w:rsidTr="00871276">
        <w:trPr>
          <w:jc w:val="center"/>
        </w:trPr>
        <w:tc>
          <w:tcPr>
            <w:tcW w:w="905" w:type="dxa"/>
          </w:tcPr>
          <w:p w:rsidR="00C9127B" w:rsidRPr="008C63B1" w:rsidRDefault="00C9127B" w:rsidP="00DC21CC">
            <w:pPr>
              <w:rPr>
                <w:rFonts w:ascii="宋体"/>
                <w:b/>
                <w:sz w:val="18"/>
                <w:szCs w:val="18"/>
              </w:rPr>
            </w:pPr>
            <w:r w:rsidRPr="008C63B1">
              <w:rPr>
                <w:rFonts w:ascii="宋体" w:hint="eastAsia"/>
                <w:b/>
                <w:sz w:val="18"/>
                <w:szCs w:val="18"/>
              </w:rPr>
              <w:t>代码</w:t>
            </w:r>
          </w:p>
        </w:tc>
        <w:tc>
          <w:tcPr>
            <w:tcW w:w="1985" w:type="dxa"/>
            <w:shd w:val="clear" w:color="auto" w:fill="auto"/>
          </w:tcPr>
          <w:p w:rsidR="00C9127B" w:rsidRPr="008C63B1" w:rsidRDefault="00C9127B">
            <w:pPr>
              <w:rPr>
                <w:rFonts w:ascii="宋体"/>
                <w:b/>
                <w:sz w:val="18"/>
                <w:szCs w:val="18"/>
              </w:rPr>
            </w:pPr>
            <w:r w:rsidRPr="008C63B1">
              <w:rPr>
                <w:rFonts w:ascii="宋体" w:hint="eastAsia"/>
                <w:b/>
                <w:sz w:val="18"/>
                <w:szCs w:val="18"/>
              </w:rPr>
              <w:t>创建机构类型</w:t>
            </w:r>
          </w:p>
        </w:tc>
        <w:tc>
          <w:tcPr>
            <w:tcW w:w="3453" w:type="dxa"/>
          </w:tcPr>
          <w:p w:rsidR="00C9127B" w:rsidRPr="008C63B1" w:rsidRDefault="00C9127B">
            <w:pPr>
              <w:rPr>
                <w:rFonts w:ascii="宋体"/>
                <w:b/>
                <w:sz w:val="18"/>
                <w:szCs w:val="18"/>
              </w:rPr>
            </w:pPr>
            <w:r w:rsidRPr="008C63B1">
              <w:rPr>
                <w:rFonts w:ascii="宋体" w:hint="eastAsia"/>
                <w:b/>
                <w:sz w:val="18"/>
                <w:szCs w:val="18"/>
              </w:rPr>
              <w:t>说明</w:t>
            </w:r>
          </w:p>
        </w:tc>
      </w:tr>
      <w:tr w:rsidR="00C9127B" w:rsidRPr="008C63B1" w:rsidTr="00871276">
        <w:trPr>
          <w:jc w:val="center"/>
        </w:trPr>
        <w:tc>
          <w:tcPr>
            <w:tcW w:w="905" w:type="dxa"/>
          </w:tcPr>
          <w:p w:rsidR="00C9127B" w:rsidRPr="008C63B1" w:rsidRDefault="00A41CBE" w:rsidP="00DC21CC">
            <w:pPr>
              <w:rPr>
                <w:rFonts w:ascii="宋体"/>
                <w:sz w:val="18"/>
                <w:szCs w:val="18"/>
              </w:rPr>
            </w:pPr>
            <w:r>
              <w:rPr>
                <w:rFonts w:ascii="宋体" w:hint="eastAsia"/>
                <w:sz w:val="18"/>
                <w:szCs w:val="18"/>
              </w:rPr>
              <w:t>E</w:t>
            </w:r>
            <w:r w:rsidR="00C9127B" w:rsidRPr="008C63B1">
              <w:rPr>
                <w:rFonts w:ascii="宋体" w:hint="eastAsia"/>
                <w:sz w:val="18"/>
                <w:szCs w:val="18"/>
              </w:rPr>
              <w:t>DU</w:t>
            </w:r>
          </w:p>
        </w:tc>
        <w:tc>
          <w:tcPr>
            <w:tcW w:w="1985" w:type="dxa"/>
            <w:shd w:val="clear" w:color="auto" w:fill="auto"/>
          </w:tcPr>
          <w:p w:rsidR="00C9127B" w:rsidRPr="008C63B1" w:rsidRDefault="00C9127B" w:rsidP="005F1825">
            <w:pPr>
              <w:rPr>
                <w:rFonts w:ascii="宋体"/>
                <w:sz w:val="18"/>
                <w:szCs w:val="18"/>
              </w:rPr>
            </w:pPr>
            <w:r w:rsidRPr="008C63B1">
              <w:rPr>
                <w:rFonts w:ascii="宋体" w:hint="eastAsia"/>
                <w:sz w:val="18"/>
                <w:szCs w:val="18"/>
              </w:rPr>
              <w:t>教育机构</w:t>
            </w:r>
          </w:p>
        </w:tc>
        <w:tc>
          <w:tcPr>
            <w:tcW w:w="3453" w:type="dxa"/>
          </w:tcPr>
          <w:p w:rsidR="00C9127B" w:rsidRPr="008C63B1" w:rsidRDefault="00871276" w:rsidP="00871276">
            <w:pPr>
              <w:rPr>
                <w:rFonts w:ascii="宋体"/>
                <w:sz w:val="18"/>
                <w:szCs w:val="18"/>
              </w:rPr>
            </w:pPr>
            <w:r w:rsidRPr="008C63B1">
              <w:rPr>
                <w:rFonts w:ascii="宋体"/>
                <w:sz w:val="18"/>
                <w:szCs w:val="18"/>
              </w:rPr>
              <w:t>教育者有</w:t>
            </w:r>
            <w:hyperlink r:id="rId15" w:tgtFrame="_blank" w:history="1">
              <w:r w:rsidRPr="008C63B1">
                <w:rPr>
                  <w:rFonts w:ascii="宋体"/>
                  <w:sz w:val="18"/>
                  <w:szCs w:val="18"/>
                </w:rPr>
                <w:t>计划</w:t>
              </w:r>
            </w:hyperlink>
            <w:r w:rsidRPr="008C63B1">
              <w:rPr>
                <w:rFonts w:ascii="宋体"/>
                <w:sz w:val="18"/>
                <w:szCs w:val="18"/>
              </w:rPr>
              <w:t>、有</w:t>
            </w:r>
            <w:hyperlink r:id="rId16" w:tgtFrame="_blank" w:history="1">
              <w:r w:rsidRPr="008C63B1">
                <w:rPr>
                  <w:rFonts w:ascii="宋体"/>
                  <w:sz w:val="18"/>
                  <w:szCs w:val="18"/>
                </w:rPr>
                <w:t>组织</w:t>
              </w:r>
            </w:hyperlink>
            <w:r w:rsidRPr="008C63B1">
              <w:rPr>
                <w:rFonts w:ascii="宋体"/>
                <w:sz w:val="18"/>
                <w:szCs w:val="18"/>
              </w:rPr>
              <w:t>地对受教育者进行</w:t>
            </w:r>
            <w:hyperlink r:id="rId17" w:tgtFrame="_blank" w:history="1">
              <w:r w:rsidRPr="008C63B1">
                <w:rPr>
                  <w:rFonts w:ascii="宋体"/>
                  <w:sz w:val="18"/>
                  <w:szCs w:val="18"/>
                </w:rPr>
                <w:t>系统</w:t>
              </w:r>
            </w:hyperlink>
            <w:r w:rsidRPr="008C63B1">
              <w:rPr>
                <w:rFonts w:ascii="宋体"/>
                <w:sz w:val="18"/>
                <w:szCs w:val="18"/>
              </w:rPr>
              <w:t>的</w:t>
            </w:r>
            <w:hyperlink r:id="rId18" w:tgtFrame="_blank" w:history="1">
              <w:r w:rsidRPr="008C63B1">
                <w:rPr>
                  <w:rFonts w:ascii="宋体"/>
                  <w:sz w:val="18"/>
                  <w:szCs w:val="18"/>
                </w:rPr>
                <w:t>教育</w:t>
              </w:r>
            </w:hyperlink>
            <w:r w:rsidRPr="008C63B1">
              <w:rPr>
                <w:rFonts w:ascii="宋体"/>
                <w:sz w:val="18"/>
                <w:szCs w:val="18"/>
              </w:rPr>
              <w:t>活动的</w:t>
            </w:r>
            <w:hyperlink r:id="rId19" w:tgtFrame="_blank" w:history="1">
              <w:r w:rsidRPr="008C63B1">
                <w:rPr>
                  <w:rFonts w:ascii="宋体"/>
                  <w:sz w:val="18"/>
                  <w:szCs w:val="18"/>
                </w:rPr>
                <w:t>组织机构</w:t>
              </w:r>
            </w:hyperlink>
          </w:p>
        </w:tc>
      </w:tr>
      <w:tr w:rsidR="00C9127B" w:rsidRPr="008C63B1" w:rsidTr="00871276">
        <w:trPr>
          <w:jc w:val="center"/>
        </w:trPr>
        <w:tc>
          <w:tcPr>
            <w:tcW w:w="905" w:type="dxa"/>
          </w:tcPr>
          <w:p w:rsidR="00C9127B" w:rsidRPr="008C63B1" w:rsidRDefault="00C9127B" w:rsidP="00DC21CC">
            <w:pPr>
              <w:rPr>
                <w:rFonts w:ascii="宋体"/>
                <w:sz w:val="18"/>
                <w:szCs w:val="18"/>
              </w:rPr>
            </w:pPr>
            <w:r w:rsidRPr="008C63B1">
              <w:rPr>
                <w:rFonts w:ascii="宋体" w:hint="eastAsia"/>
                <w:sz w:val="18"/>
                <w:szCs w:val="18"/>
              </w:rPr>
              <w:t>ACA</w:t>
            </w:r>
          </w:p>
        </w:tc>
        <w:tc>
          <w:tcPr>
            <w:tcW w:w="1985" w:type="dxa"/>
            <w:shd w:val="clear" w:color="auto" w:fill="auto"/>
          </w:tcPr>
          <w:p w:rsidR="00C9127B" w:rsidRPr="008C63B1" w:rsidRDefault="00C9127B">
            <w:pPr>
              <w:rPr>
                <w:rFonts w:ascii="宋体"/>
                <w:sz w:val="18"/>
                <w:szCs w:val="18"/>
              </w:rPr>
            </w:pPr>
            <w:r w:rsidRPr="008C63B1">
              <w:rPr>
                <w:rFonts w:ascii="宋体" w:hint="eastAsia"/>
                <w:sz w:val="18"/>
                <w:szCs w:val="18"/>
              </w:rPr>
              <w:t>研究机构</w:t>
            </w:r>
          </w:p>
        </w:tc>
        <w:tc>
          <w:tcPr>
            <w:tcW w:w="3453" w:type="dxa"/>
          </w:tcPr>
          <w:p w:rsidR="00C9127B" w:rsidRPr="008C63B1" w:rsidRDefault="00871276">
            <w:pPr>
              <w:rPr>
                <w:rFonts w:ascii="宋体"/>
                <w:sz w:val="18"/>
                <w:szCs w:val="18"/>
              </w:rPr>
            </w:pPr>
            <w:r w:rsidRPr="008C63B1">
              <w:rPr>
                <w:rFonts w:ascii="宋体" w:hint="eastAsia"/>
                <w:sz w:val="18"/>
                <w:szCs w:val="18"/>
              </w:rPr>
              <w:t>从事中医药领域研究与开发活动的机构</w:t>
            </w:r>
          </w:p>
        </w:tc>
      </w:tr>
      <w:tr w:rsidR="00C9127B" w:rsidRPr="008C63B1" w:rsidTr="00871276">
        <w:trPr>
          <w:jc w:val="center"/>
        </w:trPr>
        <w:tc>
          <w:tcPr>
            <w:tcW w:w="905" w:type="dxa"/>
          </w:tcPr>
          <w:p w:rsidR="00C9127B" w:rsidRPr="008C63B1" w:rsidRDefault="00C9127B" w:rsidP="00DC21CC">
            <w:pPr>
              <w:rPr>
                <w:rFonts w:ascii="宋体"/>
                <w:sz w:val="18"/>
                <w:szCs w:val="18"/>
              </w:rPr>
            </w:pPr>
            <w:r w:rsidRPr="008C63B1">
              <w:rPr>
                <w:rFonts w:ascii="宋体" w:hint="eastAsia"/>
                <w:sz w:val="18"/>
                <w:szCs w:val="18"/>
              </w:rPr>
              <w:t>MED</w:t>
            </w:r>
          </w:p>
        </w:tc>
        <w:tc>
          <w:tcPr>
            <w:tcW w:w="1985" w:type="dxa"/>
            <w:shd w:val="clear" w:color="auto" w:fill="auto"/>
          </w:tcPr>
          <w:p w:rsidR="00C9127B" w:rsidRPr="008C63B1" w:rsidRDefault="00C9127B">
            <w:pPr>
              <w:rPr>
                <w:rFonts w:ascii="宋体"/>
                <w:sz w:val="18"/>
                <w:szCs w:val="18"/>
              </w:rPr>
            </w:pPr>
            <w:r w:rsidRPr="008C63B1">
              <w:rPr>
                <w:rFonts w:ascii="宋体" w:hint="eastAsia"/>
                <w:sz w:val="18"/>
                <w:szCs w:val="18"/>
              </w:rPr>
              <w:t>医疗机构</w:t>
            </w:r>
          </w:p>
        </w:tc>
        <w:tc>
          <w:tcPr>
            <w:tcW w:w="3453" w:type="dxa"/>
          </w:tcPr>
          <w:p w:rsidR="00C9127B" w:rsidRPr="008C63B1" w:rsidRDefault="00871276">
            <w:pPr>
              <w:rPr>
                <w:rFonts w:ascii="宋体"/>
                <w:sz w:val="18"/>
                <w:szCs w:val="18"/>
              </w:rPr>
            </w:pPr>
            <w:r w:rsidRPr="008C63B1">
              <w:rPr>
                <w:rFonts w:ascii="Arial" w:hAnsi="Arial" w:cs="Arial"/>
                <w:color w:val="333333"/>
                <w:sz w:val="18"/>
                <w:szCs w:val="18"/>
                <w:shd w:val="clear" w:color="auto" w:fill="FFFFFF"/>
              </w:rPr>
              <w:t>依法定程序设立的从事疾病诊断、治疗活动的卫生机构</w:t>
            </w:r>
          </w:p>
        </w:tc>
      </w:tr>
      <w:tr w:rsidR="00C9127B" w:rsidRPr="008C63B1" w:rsidTr="00871276">
        <w:trPr>
          <w:jc w:val="center"/>
        </w:trPr>
        <w:tc>
          <w:tcPr>
            <w:tcW w:w="905" w:type="dxa"/>
          </w:tcPr>
          <w:p w:rsidR="00C9127B" w:rsidRPr="008C63B1" w:rsidRDefault="00C9127B" w:rsidP="00DC21CC">
            <w:pPr>
              <w:rPr>
                <w:rFonts w:ascii="宋体"/>
                <w:sz w:val="18"/>
                <w:szCs w:val="18"/>
              </w:rPr>
            </w:pPr>
            <w:r w:rsidRPr="008C63B1">
              <w:rPr>
                <w:rFonts w:ascii="宋体" w:hint="eastAsia"/>
                <w:sz w:val="18"/>
                <w:szCs w:val="18"/>
              </w:rPr>
              <w:t>COM</w:t>
            </w:r>
          </w:p>
        </w:tc>
        <w:tc>
          <w:tcPr>
            <w:tcW w:w="1985" w:type="dxa"/>
            <w:shd w:val="clear" w:color="auto" w:fill="auto"/>
          </w:tcPr>
          <w:p w:rsidR="00C9127B" w:rsidRPr="008C63B1" w:rsidRDefault="00C9127B">
            <w:pPr>
              <w:rPr>
                <w:rFonts w:ascii="宋体"/>
                <w:sz w:val="18"/>
                <w:szCs w:val="18"/>
              </w:rPr>
            </w:pPr>
            <w:r w:rsidRPr="008C63B1">
              <w:rPr>
                <w:rFonts w:ascii="宋体" w:hint="eastAsia"/>
                <w:sz w:val="18"/>
                <w:szCs w:val="18"/>
              </w:rPr>
              <w:t>商业机构</w:t>
            </w:r>
          </w:p>
        </w:tc>
        <w:tc>
          <w:tcPr>
            <w:tcW w:w="3453" w:type="dxa"/>
          </w:tcPr>
          <w:p w:rsidR="00C9127B" w:rsidRPr="008C63B1" w:rsidRDefault="00871276">
            <w:pPr>
              <w:rPr>
                <w:rFonts w:ascii="宋体"/>
                <w:sz w:val="18"/>
                <w:szCs w:val="18"/>
              </w:rPr>
            </w:pPr>
            <w:r w:rsidRPr="008C63B1">
              <w:rPr>
                <w:rFonts w:ascii="宋体" w:hint="eastAsia"/>
                <w:sz w:val="18"/>
                <w:szCs w:val="18"/>
              </w:rPr>
              <w:t>以生产或买卖商品而获利的机构</w:t>
            </w:r>
          </w:p>
        </w:tc>
      </w:tr>
      <w:tr w:rsidR="00C9127B" w:rsidRPr="008C63B1" w:rsidTr="00871276">
        <w:trPr>
          <w:jc w:val="center"/>
        </w:trPr>
        <w:tc>
          <w:tcPr>
            <w:tcW w:w="905" w:type="dxa"/>
          </w:tcPr>
          <w:p w:rsidR="00C9127B" w:rsidRPr="008C63B1" w:rsidRDefault="00C9127B" w:rsidP="00DC21CC">
            <w:pPr>
              <w:rPr>
                <w:rFonts w:ascii="宋体"/>
                <w:sz w:val="18"/>
                <w:szCs w:val="18"/>
              </w:rPr>
            </w:pPr>
            <w:r w:rsidRPr="008C63B1">
              <w:rPr>
                <w:rFonts w:ascii="宋体" w:hint="eastAsia"/>
                <w:sz w:val="18"/>
                <w:szCs w:val="18"/>
              </w:rPr>
              <w:t>GOV</w:t>
            </w:r>
          </w:p>
        </w:tc>
        <w:tc>
          <w:tcPr>
            <w:tcW w:w="1985" w:type="dxa"/>
            <w:shd w:val="clear" w:color="auto" w:fill="auto"/>
          </w:tcPr>
          <w:p w:rsidR="00C9127B" w:rsidRPr="008C63B1" w:rsidRDefault="00871276">
            <w:pPr>
              <w:rPr>
                <w:rFonts w:ascii="宋体"/>
                <w:sz w:val="18"/>
                <w:szCs w:val="18"/>
              </w:rPr>
            </w:pPr>
            <w:r w:rsidRPr="008C63B1">
              <w:rPr>
                <w:rFonts w:ascii="宋体" w:hint="eastAsia"/>
                <w:sz w:val="18"/>
                <w:szCs w:val="18"/>
              </w:rPr>
              <w:t>政府机构</w:t>
            </w:r>
          </w:p>
        </w:tc>
        <w:tc>
          <w:tcPr>
            <w:tcW w:w="3453" w:type="dxa"/>
          </w:tcPr>
          <w:p w:rsidR="00C9127B" w:rsidRPr="008C63B1" w:rsidRDefault="0068614F">
            <w:pPr>
              <w:rPr>
                <w:rFonts w:ascii="宋体"/>
                <w:sz w:val="18"/>
                <w:szCs w:val="18"/>
              </w:rPr>
            </w:pPr>
            <w:r>
              <w:rPr>
                <w:rFonts w:ascii="Arial" w:hAnsi="Arial" w:cs="Arial"/>
                <w:color w:val="333333"/>
                <w:sz w:val="18"/>
                <w:szCs w:val="18"/>
                <w:shd w:val="clear" w:color="auto" w:fill="FFFFFF"/>
              </w:rPr>
              <w:t>国家进行</w:t>
            </w:r>
            <w:r w:rsidR="00871276" w:rsidRPr="008C63B1">
              <w:rPr>
                <w:rFonts w:ascii="Arial" w:hAnsi="Arial" w:cs="Arial"/>
                <w:color w:val="333333"/>
                <w:sz w:val="18"/>
                <w:szCs w:val="18"/>
                <w:shd w:val="clear" w:color="auto" w:fill="FFFFFF"/>
              </w:rPr>
              <w:t>治</w:t>
            </w:r>
            <w:r>
              <w:rPr>
                <w:rFonts w:ascii="Arial" w:hAnsi="Arial" w:cs="Arial"/>
                <w:color w:val="333333"/>
                <w:sz w:val="18"/>
                <w:szCs w:val="18"/>
                <w:shd w:val="clear" w:color="auto" w:fill="FFFFFF"/>
              </w:rPr>
              <w:t>理</w:t>
            </w:r>
            <w:r w:rsidR="00871276" w:rsidRPr="008C63B1">
              <w:rPr>
                <w:rFonts w:ascii="Arial" w:hAnsi="Arial" w:cs="Arial"/>
                <w:color w:val="333333"/>
                <w:sz w:val="18"/>
                <w:szCs w:val="18"/>
                <w:shd w:val="clear" w:color="auto" w:fill="FFFFFF"/>
              </w:rPr>
              <w:t>和社会管理的</w:t>
            </w:r>
            <w:r w:rsidR="00871276" w:rsidRPr="008C63B1">
              <w:rPr>
                <w:rFonts w:ascii="Arial" w:hAnsi="Arial" w:cs="Arial" w:hint="eastAsia"/>
                <w:color w:val="333333"/>
                <w:sz w:val="18"/>
                <w:szCs w:val="18"/>
                <w:shd w:val="clear" w:color="auto" w:fill="FFFFFF"/>
              </w:rPr>
              <w:t>机构</w:t>
            </w:r>
          </w:p>
        </w:tc>
      </w:tr>
      <w:tr w:rsidR="00C9127B" w:rsidRPr="008C63B1" w:rsidTr="00871276">
        <w:trPr>
          <w:jc w:val="center"/>
        </w:trPr>
        <w:tc>
          <w:tcPr>
            <w:tcW w:w="905" w:type="dxa"/>
          </w:tcPr>
          <w:p w:rsidR="00C9127B" w:rsidRPr="008C63B1" w:rsidRDefault="00871276" w:rsidP="005064B0">
            <w:pPr>
              <w:rPr>
                <w:rFonts w:ascii="宋体"/>
                <w:sz w:val="18"/>
                <w:szCs w:val="18"/>
              </w:rPr>
            </w:pPr>
            <w:r w:rsidRPr="008C63B1">
              <w:rPr>
                <w:rFonts w:ascii="宋体" w:hint="eastAsia"/>
                <w:sz w:val="18"/>
                <w:szCs w:val="18"/>
              </w:rPr>
              <w:t>I</w:t>
            </w:r>
            <w:r w:rsidR="005064B0" w:rsidRPr="008C63B1">
              <w:rPr>
                <w:rFonts w:ascii="宋体" w:hint="eastAsia"/>
                <w:sz w:val="18"/>
                <w:szCs w:val="18"/>
              </w:rPr>
              <w:t>NT</w:t>
            </w:r>
          </w:p>
        </w:tc>
        <w:tc>
          <w:tcPr>
            <w:tcW w:w="1985" w:type="dxa"/>
            <w:shd w:val="clear" w:color="auto" w:fill="auto"/>
          </w:tcPr>
          <w:p w:rsidR="00C9127B" w:rsidRPr="008C63B1" w:rsidRDefault="005064B0">
            <w:pPr>
              <w:rPr>
                <w:rFonts w:ascii="宋体"/>
                <w:sz w:val="18"/>
                <w:szCs w:val="18"/>
              </w:rPr>
            </w:pPr>
            <w:r w:rsidRPr="008C63B1">
              <w:rPr>
                <w:rFonts w:ascii="宋体" w:hint="eastAsia"/>
                <w:sz w:val="18"/>
                <w:szCs w:val="18"/>
              </w:rPr>
              <w:t>国际组织</w:t>
            </w:r>
          </w:p>
        </w:tc>
        <w:tc>
          <w:tcPr>
            <w:tcW w:w="3453" w:type="dxa"/>
          </w:tcPr>
          <w:p w:rsidR="00C9127B" w:rsidRPr="008C63B1" w:rsidRDefault="005064B0" w:rsidP="00871276">
            <w:pPr>
              <w:rPr>
                <w:rFonts w:ascii="宋体"/>
                <w:sz w:val="18"/>
                <w:szCs w:val="18"/>
              </w:rPr>
            </w:pPr>
            <w:r w:rsidRPr="008C63B1">
              <w:rPr>
                <w:rFonts w:ascii="Arial" w:hAnsi="Arial" w:cs="Arial"/>
                <w:color w:val="333333"/>
                <w:sz w:val="18"/>
                <w:szCs w:val="18"/>
                <w:shd w:val="clear" w:color="auto" w:fill="FFFFFF"/>
              </w:rPr>
              <w:t>两个以上国家或其政府、人民、民间团体基于特定目的，以一定协议形式而建立的各种机构。</w:t>
            </w:r>
          </w:p>
        </w:tc>
      </w:tr>
      <w:tr w:rsidR="00C9127B" w:rsidRPr="008C63B1" w:rsidTr="00871276">
        <w:trPr>
          <w:jc w:val="center"/>
        </w:trPr>
        <w:tc>
          <w:tcPr>
            <w:tcW w:w="905" w:type="dxa"/>
          </w:tcPr>
          <w:p w:rsidR="00C9127B" w:rsidRPr="008C63B1" w:rsidRDefault="005064B0" w:rsidP="00DC21CC">
            <w:pPr>
              <w:rPr>
                <w:rFonts w:ascii="宋体"/>
                <w:sz w:val="18"/>
                <w:szCs w:val="18"/>
              </w:rPr>
            </w:pPr>
            <w:r w:rsidRPr="008C63B1">
              <w:rPr>
                <w:rFonts w:ascii="宋体" w:hint="eastAsia"/>
                <w:sz w:val="18"/>
                <w:szCs w:val="18"/>
              </w:rPr>
              <w:t>ASS</w:t>
            </w:r>
          </w:p>
        </w:tc>
        <w:tc>
          <w:tcPr>
            <w:tcW w:w="1985" w:type="dxa"/>
            <w:shd w:val="clear" w:color="auto" w:fill="auto"/>
          </w:tcPr>
          <w:p w:rsidR="00C9127B" w:rsidRPr="008C63B1" w:rsidRDefault="005064B0" w:rsidP="005064B0">
            <w:pPr>
              <w:rPr>
                <w:rFonts w:ascii="宋体"/>
                <w:sz w:val="18"/>
                <w:szCs w:val="18"/>
              </w:rPr>
            </w:pPr>
            <w:r w:rsidRPr="008C63B1">
              <w:rPr>
                <w:rFonts w:ascii="宋体" w:hint="eastAsia"/>
                <w:sz w:val="18"/>
                <w:szCs w:val="18"/>
              </w:rPr>
              <w:t>学会/协会</w:t>
            </w:r>
          </w:p>
        </w:tc>
        <w:tc>
          <w:tcPr>
            <w:tcW w:w="3453" w:type="dxa"/>
          </w:tcPr>
          <w:p w:rsidR="005064B0" w:rsidRPr="008C63B1" w:rsidRDefault="005064B0" w:rsidP="005064B0">
            <w:pPr>
              <w:rPr>
                <w:rFonts w:ascii="宋体"/>
                <w:sz w:val="18"/>
                <w:szCs w:val="18"/>
              </w:rPr>
            </w:pPr>
            <w:r w:rsidRPr="008C63B1">
              <w:rPr>
                <w:rFonts w:ascii="Arial" w:hAnsi="Arial" w:cs="Arial"/>
                <w:color w:val="333333"/>
                <w:sz w:val="18"/>
                <w:szCs w:val="18"/>
                <w:shd w:val="clear" w:color="auto" w:fill="FFFFFF"/>
              </w:rPr>
              <w:t>由个人、单个组织为达到某种目标，通过签署协议，自愿组成的团体或组织</w:t>
            </w:r>
            <w:r w:rsidRPr="008C63B1">
              <w:rPr>
                <w:rFonts w:ascii="Arial" w:hAnsi="Arial" w:cs="Arial" w:hint="eastAsia"/>
                <w:color w:val="333333"/>
                <w:sz w:val="18"/>
                <w:szCs w:val="18"/>
                <w:shd w:val="clear" w:color="auto" w:fill="FFFFFF"/>
              </w:rPr>
              <w:t>。</w:t>
            </w:r>
          </w:p>
        </w:tc>
      </w:tr>
      <w:tr w:rsidR="00C9127B" w:rsidRPr="008C63B1" w:rsidTr="00871276">
        <w:trPr>
          <w:jc w:val="center"/>
        </w:trPr>
        <w:tc>
          <w:tcPr>
            <w:tcW w:w="905" w:type="dxa"/>
          </w:tcPr>
          <w:p w:rsidR="00C9127B" w:rsidRPr="008C63B1" w:rsidRDefault="00C9127B" w:rsidP="00DC21CC">
            <w:pPr>
              <w:rPr>
                <w:rFonts w:ascii="宋体"/>
                <w:sz w:val="18"/>
                <w:szCs w:val="18"/>
              </w:rPr>
            </w:pPr>
            <w:r w:rsidRPr="008C63B1">
              <w:rPr>
                <w:rFonts w:ascii="宋体" w:hint="eastAsia"/>
                <w:sz w:val="18"/>
                <w:szCs w:val="18"/>
              </w:rPr>
              <w:t>PUB</w:t>
            </w:r>
          </w:p>
        </w:tc>
        <w:tc>
          <w:tcPr>
            <w:tcW w:w="1985" w:type="dxa"/>
            <w:shd w:val="clear" w:color="auto" w:fill="auto"/>
          </w:tcPr>
          <w:p w:rsidR="00C9127B" w:rsidRPr="008C63B1" w:rsidRDefault="00871276">
            <w:pPr>
              <w:rPr>
                <w:rFonts w:ascii="宋体"/>
                <w:sz w:val="18"/>
                <w:szCs w:val="18"/>
              </w:rPr>
            </w:pPr>
            <w:r w:rsidRPr="008C63B1">
              <w:rPr>
                <w:rFonts w:ascii="宋体" w:hint="eastAsia"/>
                <w:sz w:val="18"/>
                <w:szCs w:val="18"/>
              </w:rPr>
              <w:t>出版机构</w:t>
            </w:r>
          </w:p>
        </w:tc>
        <w:tc>
          <w:tcPr>
            <w:tcW w:w="3453" w:type="dxa"/>
          </w:tcPr>
          <w:p w:rsidR="00C9127B" w:rsidRPr="008C63B1" w:rsidRDefault="005064B0">
            <w:pPr>
              <w:rPr>
                <w:rFonts w:ascii="宋体"/>
                <w:sz w:val="18"/>
                <w:szCs w:val="18"/>
              </w:rPr>
            </w:pPr>
            <w:r w:rsidRPr="008C63B1">
              <w:rPr>
                <w:rFonts w:ascii="Arial" w:hAnsi="Arial" w:cs="Arial"/>
                <w:color w:val="333333"/>
                <w:sz w:val="18"/>
                <w:szCs w:val="18"/>
                <w:shd w:val="clear" w:color="auto" w:fill="FFFFFF"/>
              </w:rPr>
              <w:t>进行</w:t>
            </w:r>
            <w:hyperlink r:id="rId20" w:tgtFrame="_blank" w:history="1">
              <w:r w:rsidRPr="008C63B1">
                <w:rPr>
                  <w:color w:val="333333"/>
                  <w:sz w:val="18"/>
                  <w:szCs w:val="18"/>
                </w:rPr>
                <w:t>图书</w:t>
              </w:r>
            </w:hyperlink>
            <w:r w:rsidRPr="008C63B1">
              <w:rPr>
                <w:rFonts w:ascii="Arial" w:hAnsi="Arial" w:cs="Arial"/>
                <w:color w:val="333333"/>
                <w:sz w:val="18"/>
                <w:szCs w:val="18"/>
                <w:shd w:val="clear" w:color="auto" w:fill="FFFFFF"/>
              </w:rPr>
              <w:t>、</w:t>
            </w:r>
            <w:hyperlink r:id="rId21" w:tgtFrame="_blank" w:history="1">
              <w:r w:rsidRPr="008C63B1">
                <w:rPr>
                  <w:color w:val="333333"/>
                  <w:sz w:val="18"/>
                  <w:szCs w:val="18"/>
                </w:rPr>
                <w:t>图画</w:t>
              </w:r>
            </w:hyperlink>
            <w:r w:rsidRPr="008C63B1">
              <w:rPr>
                <w:rFonts w:ascii="Arial" w:hAnsi="Arial" w:cs="Arial"/>
                <w:color w:val="333333"/>
                <w:sz w:val="18"/>
                <w:szCs w:val="18"/>
                <w:shd w:val="clear" w:color="auto" w:fill="FFFFFF"/>
              </w:rPr>
              <w:t>、</w:t>
            </w:r>
            <w:hyperlink r:id="rId22" w:tgtFrame="_blank" w:history="1">
              <w:r w:rsidRPr="008C63B1">
                <w:rPr>
                  <w:color w:val="333333"/>
                  <w:sz w:val="18"/>
                  <w:szCs w:val="18"/>
                </w:rPr>
                <w:t>杂志</w:t>
              </w:r>
            </w:hyperlink>
            <w:r w:rsidRPr="008C63B1">
              <w:rPr>
                <w:rFonts w:ascii="Arial" w:hAnsi="Arial" w:cs="Arial"/>
                <w:color w:val="333333"/>
                <w:sz w:val="18"/>
                <w:szCs w:val="18"/>
                <w:shd w:val="clear" w:color="auto" w:fill="FFFFFF"/>
              </w:rPr>
              <w:t>，</w:t>
            </w:r>
            <w:hyperlink r:id="rId23" w:tgtFrame="_blank" w:history="1">
              <w:r w:rsidRPr="008C63B1">
                <w:rPr>
                  <w:color w:val="333333"/>
                  <w:sz w:val="18"/>
                  <w:szCs w:val="18"/>
                </w:rPr>
                <w:t>报纸</w:t>
              </w:r>
            </w:hyperlink>
            <w:r w:rsidRPr="008C63B1">
              <w:rPr>
                <w:rFonts w:ascii="Arial" w:hAnsi="Arial" w:cs="Arial"/>
                <w:color w:val="333333"/>
                <w:sz w:val="18"/>
                <w:szCs w:val="18"/>
                <w:shd w:val="clear" w:color="auto" w:fill="FFFFFF"/>
              </w:rPr>
              <w:t>和</w:t>
            </w:r>
            <w:hyperlink r:id="rId24" w:tgtFrame="_blank" w:history="1">
              <w:r w:rsidRPr="008C63B1">
                <w:rPr>
                  <w:color w:val="333333"/>
                  <w:sz w:val="18"/>
                  <w:szCs w:val="18"/>
                </w:rPr>
                <w:t>电子</w:t>
              </w:r>
            </w:hyperlink>
            <w:r w:rsidRPr="008C63B1">
              <w:rPr>
                <w:rFonts w:ascii="Arial" w:hAnsi="Arial" w:cs="Arial"/>
                <w:color w:val="333333"/>
                <w:sz w:val="18"/>
                <w:szCs w:val="18"/>
                <w:shd w:val="clear" w:color="auto" w:fill="FFFFFF"/>
              </w:rPr>
              <w:t>物品</w:t>
            </w:r>
            <w:r w:rsidRPr="008C63B1">
              <w:rPr>
                <w:rFonts w:ascii="Arial" w:hAnsi="Arial" w:cs="Arial"/>
                <w:color w:val="333333"/>
                <w:sz w:val="18"/>
                <w:szCs w:val="18"/>
                <w:shd w:val="clear" w:color="auto" w:fill="FFFFFF"/>
              </w:rPr>
              <w:lastRenderedPageBreak/>
              <w:t>等有版权物品的出版活动的组织</w:t>
            </w:r>
            <w:r w:rsidRPr="008C63B1">
              <w:rPr>
                <w:rFonts w:ascii="Arial" w:hAnsi="Arial" w:cs="Arial" w:hint="eastAsia"/>
                <w:color w:val="333333"/>
                <w:sz w:val="18"/>
                <w:szCs w:val="18"/>
                <w:shd w:val="clear" w:color="auto" w:fill="FFFFFF"/>
              </w:rPr>
              <w:t>。</w:t>
            </w:r>
          </w:p>
        </w:tc>
      </w:tr>
      <w:tr w:rsidR="00C9127B" w:rsidRPr="008C63B1" w:rsidTr="00871276">
        <w:trPr>
          <w:jc w:val="center"/>
        </w:trPr>
        <w:tc>
          <w:tcPr>
            <w:tcW w:w="905" w:type="dxa"/>
          </w:tcPr>
          <w:p w:rsidR="00C9127B" w:rsidRPr="008C63B1" w:rsidRDefault="00C9127B" w:rsidP="00DC21CC">
            <w:pPr>
              <w:rPr>
                <w:rFonts w:ascii="宋体"/>
                <w:sz w:val="18"/>
                <w:szCs w:val="18"/>
              </w:rPr>
            </w:pPr>
            <w:r w:rsidRPr="008C63B1">
              <w:rPr>
                <w:rFonts w:ascii="宋体" w:hint="eastAsia"/>
                <w:sz w:val="18"/>
                <w:szCs w:val="18"/>
              </w:rPr>
              <w:lastRenderedPageBreak/>
              <w:t>IND</w:t>
            </w:r>
          </w:p>
        </w:tc>
        <w:tc>
          <w:tcPr>
            <w:tcW w:w="1985" w:type="dxa"/>
            <w:shd w:val="clear" w:color="auto" w:fill="auto"/>
          </w:tcPr>
          <w:p w:rsidR="00C9127B" w:rsidRPr="008C63B1" w:rsidRDefault="00C9127B">
            <w:pPr>
              <w:rPr>
                <w:rFonts w:ascii="宋体"/>
                <w:sz w:val="18"/>
                <w:szCs w:val="18"/>
              </w:rPr>
            </w:pPr>
            <w:r w:rsidRPr="008C63B1">
              <w:rPr>
                <w:rFonts w:ascii="宋体" w:hint="eastAsia"/>
                <w:sz w:val="18"/>
                <w:szCs w:val="18"/>
              </w:rPr>
              <w:t>个人</w:t>
            </w:r>
          </w:p>
        </w:tc>
        <w:tc>
          <w:tcPr>
            <w:tcW w:w="3453" w:type="dxa"/>
          </w:tcPr>
          <w:p w:rsidR="00C9127B" w:rsidRPr="008C63B1" w:rsidRDefault="006E77B3">
            <w:pPr>
              <w:rPr>
                <w:rFonts w:ascii="宋体"/>
                <w:sz w:val="18"/>
                <w:szCs w:val="18"/>
              </w:rPr>
            </w:pPr>
            <w:r>
              <w:rPr>
                <w:rFonts w:ascii="宋体"/>
                <w:sz w:val="18"/>
                <w:szCs w:val="18"/>
              </w:rPr>
              <w:t>指个体从业者</w:t>
            </w:r>
          </w:p>
        </w:tc>
      </w:tr>
      <w:tr w:rsidR="00C9127B" w:rsidRPr="008C63B1" w:rsidTr="00871276">
        <w:trPr>
          <w:jc w:val="center"/>
        </w:trPr>
        <w:tc>
          <w:tcPr>
            <w:tcW w:w="905" w:type="dxa"/>
          </w:tcPr>
          <w:p w:rsidR="00C9127B" w:rsidRPr="008C63B1" w:rsidRDefault="00C9127B" w:rsidP="00DC21CC">
            <w:pPr>
              <w:rPr>
                <w:rFonts w:ascii="宋体"/>
                <w:sz w:val="18"/>
                <w:szCs w:val="18"/>
              </w:rPr>
            </w:pPr>
            <w:r w:rsidRPr="008C63B1">
              <w:rPr>
                <w:rFonts w:ascii="宋体" w:hint="eastAsia"/>
                <w:sz w:val="18"/>
                <w:szCs w:val="18"/>
              </w:rPr>
              <w:t>OTH</w:t>
            </w:r>
          </w:p>
        </w:tc>
        <w:tc>
          <w:tcPr>
            <w:tcW w:w="1985" w:type="dxa"/>
            <w:shd w:val="clear" w:color="auto" w:fill="auto"/>
          </w:tcPr>
          <w:p w:rsidR="00C9127B" w:rsidRPr="008C63B1" w:rsidRDefault="00C9127B">
            <w:pPr>
              <w:rPr>
                <w:rFonts w:ascii="宋体"/>
                <w:sz w:val="18"/>
                <w:szCs w:val="18"/>
              </w:rPr>
            </w:pPr>
            <w:r w:rsidRPr="008C63B1">
              <w:rPr>
                <w:rFonts w:ascii="宋体" w:hint="eastAsia"/>
                <w:sz w:val="18"/>
                <w:szCs w:val="18"/>
              </w:rPr>
              <w:t>其他</w:t>
            </w:r>
          </w:p>
        </w:tc>
        <w:tc>
          <w:tcPr>
            <w:tcW w:w="3453" w:type="dxa"/>
          </w:tcPr>
          <w:p w:rsidR="00C9127B" w:rsidRPr="008C63B1" w:rsidRDefault="0068614F">
            <w:pPr>
              <w:rPr>
                <w:rFonts w:ascii="宋体"/>
                <w:sz w:val="18"/>
                <w:szCs w:val="18"/>
              </w:rPr>
            </w:pPr>
            <w:r>
              <w:rPr>
                <w:rFonts w:ascii="宋体"/>
                <w:sz w:val="18"/>
                <w:szCs w:val="18"/>
              </w:rPr>
              <w:t>不属于上述类型的机构</w:t>
            </w:r>
          </w:p>
        </w:tc>
      </w:tr>
    </w:tbl>
    <w:p w:rsidR="00551669" w:rsidRDefault="00193122">
      <w:pPr>
        <w:pStyle w:val="a2"/>
        <w:spacing w:before="156" w:after="156"/>
      </w:pPr>
      <w:bookmarkStart w:id="77" w:name="_Toc503538106"/>
      <w:bookmarkStart w:id="78" w:name="_Toc486576089"/>
      <w:bookmarkEnd w:id="70"/>
      <w:r>
        <w:rPr>
          <w:rFonts w:hint="eastAsia"/>
        </w:rPr>
        <w:t>数据</w:t>
      </w:r>
      <w:r w:rsidR="00B37FEE">
        <w:rPr>
          <w:rFonts w:hint="eastAsia"/>
        </w:rPr>
        <w:t>来源</w:t>
      </w:r>
      <w:r>
        <w:rPr>
          <w:rFonts w:hint="eastAsia"/>
        </w:rPr>
        <w:t>类型</w:t>
      </w:r>
      <w:r w:rsidR="00B37FEE">
        <w:rPr>
          <w:rFonts w:hint="eastAsia"/>
        </w:rPr>
        <w:t>代码</w:t>
      </w:r>
      <w:bookmarkEnd w:id="77"/>
    </w:p>
    <w:p w:rsidR="00551669" w:rsidRDefault="00871276">
      <w:pPr>
        <w:pStyle w:val="aff7"/>
      </w:pPr>
      <w:bookmarkStart w:id="79" w:name="_Toc486576082"/>
      <w:r>
        <w:rPr>
          <w:rFonts w:hint="eastAsia"/>
        </w:rPr>
        <w:t>根据数据的</w:t>
      </w:r>
      <w:r w:rsidR="00B37FEE">
        <w:rPr>
          <w:rFonts w:hint="eastAsia"/>
        </w:rPr>
        <w:t>来源</w:t>
      </w:r>
      <w:r>
        <w:rPr>
          <w:rFonts w:hint="eastAsia"/>
        </w:rPr>
        <w:t>类型</w:t>
      </w:r>
      <w:r w:rsidR="00B37FEE">
        <w:rPr>
          <w:rFonts w:hint="eastAsia"/>
        </w:rPr>
        <w:t>分类，采用两位阿拉伯数字</w:t>
      </w:r>
      <w:bookmarkEnd w:id="79"/>
      <w:r w:rsidR="00B37FEE">
        <w:rPr>
          <w:rFonts w:hint="eastAsia"/>
        </w:rPr>
        <w:t>表示。具体见表</w:t>
      </w:r>
      <w:r w:rsidR="00276523">
        <w:rPr>
          <w:rFonts w:hint="eastAsia"/>
        </w:rPr>
        <w:t>2</w:t>
      </w:r>
      <w:r w:rsidR="0068614F">
        <w:rPr>
          <w:rFonts w:hint="eastAsia"/>
        </w:rPr>
        <w:t>。</w:t>
      </w:r>
      <w:r w:rsidR="0068614F" w:rsidRPr="0068614F">
        <w:t>.</w:t>
      </w:r>
    </w:p>
    <w:p w:rsidR="00551669" w:rsidRDefault="00B37FEE">
      <w:pPr>
        <w:pStyle w:val="affffff4"/>
        <w:spacing w:before="156" w:after="156"/>
        <w:ind w:leftChars="203" w:left="426"/>
      </w:pPr>
      <w:r>
        <w:rPr>
          <w:rFonts w:hint="eastAsia"/>
        </w:rPr>
        <w:t>表</w:t>
      </w:r>
      <w:r w:rsidR="00276523">
        <w:rPr>
          <w:rFonts w:hint="eastAsia"/>
        </w:rPr>
        <w:t>2</w:t>
      </w:r>
      <w:r>
        <w:rPr>
          <w:rFonts w:hint="eastAsia"/>
        </w:rPr>
        <w:t xml:space="preserve"> </w:t>
      </w:r>
      <w:r w:rsidR="00871276">
        <w:rPr>
          <w:rFonts w:hint="eastAsia"/>
        </w:rPr>
        <w:t>数据</w:t>
      </w:r>
      <w:r>
        <w:rPr>
          <w:rFonts w:hint="eastAsia"/>
        </w:rPr>
        <w:t>来源</w:t>
      </w:r>
      <w:r w:rsidR="00871276">
        <w:rPr>
          <w:rFonts w:hint="eastAsia"/>
        </w:rPr>
        <w:t>类型</w:t>
      </w:r>
      <w:r>
        <w:rPr>
          <w:rFonts w:hint="eastAsia"/>
        </w:rPr>
        <w:t>代码表</w:t>
      </w:r>
    </w:p>
    <w:tbl>
      <w:tblPr>
        <w:tblW w:w="8791" w:type="dxa"/>
        <w:tblInd w:w="93" w:type="dxa"/>
        <w:tblLayout w:type="fixed"/>
        <w:tblLook w:val="04A0"/>
      </w:tblPr>
      <w:tblGrid>
        <w:gridCol w:w="683"/>
        <w:gridCol w:w="2309"/>
        <w:gridCol w:w="5799"/>
      </w:tblGrid>
      <w:tr w:rsidR="00551669" w:rsidRPr="008C63B1">
        <w:trPr>
          <w:trHeight w:val="288"/>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551669" w:rsidRPr="008C63B1" w:rsidRDefault="00B37FEE">
            <w:pPr>
              <w:adjustRightInd w:val="0"/>
              <w:snapToGrid w:val="0"/>
              <w:jc w:val="left"/>
              <w:rPr>
                <w:rFonts w:asciiTheme="minorEastAsia" w:eastAsiaTheme="minorEastAsia" w:hAnsiTheme="minorEastAsia"/>
                <w:b/>
                <w:sz w:val="18"/>
                <w:szCs w:val="18"/>
              </w:rPr>
            </w:pPr>
            <w:r w:rsidRPr="008C63B1">
              <w:rPr>
                <w:rFonts w:asciiTheme="minorEastAsia" w:eastAsiaTheme="minorEastAsia" w:hAnsiTheme="minorEastAsia" w:hint="eastAsia"/>
                <w:b/>
                <w:sz w:val="18"/>
                <w:szCs w:val="18"/>
              </w:rPr>
              <w:t>代码</w:t>
            </w:r>
          </w:p>
        </w:tc>
        <w:tc>
          <w:tcPr>
            <w:tcW w:w="2309" w:type="dxa"/>
            <w:tcBorders>
              <w:top w:val="single" w:sz="4" w:space="0" w:color="auto"/>
              <w:left w:val="nil"/>
              <w:bottom w:val="single" w:sz="4" w:space="0" w:color="auto"/>
              <w:right w:val="single" w:sz="4" w:space="0" w:color="auto"/>
            </w:tcBorders>
            <w:shd w:val="clear" w:color="auto" w:fill="auto"/>
            <w:vAlign w:val="center"/>
          </w:tcPr>
          <w:p w:rsidR="00551669" w:rsidRPr="008C63B1" w:rsidRDefault="00871276">
            <w:pPr>
              <w:adjustRightInd w:val="0"/>
              <w:snapToGrid w:val="0"/>
              <w:jc w:val="left"/>
              <w:rPr>
                <w:rFonts w:asciiTheme="minorEastAsia" w:eastAsiaTheme="minorEastAsia" w:hAnsiTheme="minorEastAsia"/>
                <w:b/>
                <w:sz w:val="18"/>
                <w:szCs w:val="18"/>
              </w:rPr>
            </w:pPr>
            <w:r w:rsidRPr="008C63B1">
              <w:rPr>
                <w:rFonts w:asciiTheme="minorEastAsia" w:eastAsiaTheme="minorEastAsia" w:hAnsiTheme="minorEastAsia" w:hint="eastAsia"/>
                <w:b/>
                <w:sz w:val="18"/>
                <w:szCs w:val="18"/>
              </w:rPr>
              <w:t>数据</w:t>
            </w:r>
            <w:r w:rsidR="00B37FEE" w:rsidRPr="008C63B1">
              <w:rPr>
                <w:rFonts w:asciiTheme="minorEastAsia" w:eastAsiaTheme="minorEastAsia" w:hAnsiTheme="minorEastAsia" w:hint="eastAsia"/>
                <w:b/>
                <w:sz w:val="18"/>
                <w:szCs w:val="18"/>
              </w:rPr>
              <w:t>来源</w:t>
            </w:r>
            <w:r w:rsidRPr="008C63B1">
              <w:rPr>
                <w:rFonts w:asciiTheme="minorEastAsia" w:eastAsiaTheme="minorEastAsia" w:hAnsiTheme="minorEastAsia" w:hint="eastAsia"/>
                <w:b/>
                <w:sz w:val="18"/>
                <w:szCs w:val="18"/>
              </w:rPr>
              <w:t>类型</w:t>
            </w:r>
            <w:r w:rsidR="00B37FEE" w:rsidRPr="008C63B1">
              <w:rPr>
                <w:rFonts w:asciiTheme="minorEastAsia" w:eastAsiaTheme="minorEastAsia" w:hAnsiTheme="minorEastAsia" w:hint="eastAsia"/>
                <w:b/>
                <w:sz w:val="18"/>
                <w:szCs w:val="18"/>
              </w:rPr>
              <w:t>名称</w:t>
            </w:r>
          </w:p>
        </w:tc>
        <w:tc>
          <w:tcPr>
            <w:tcW w:w="5799" w:type="dxa"/>
            <w:tcBorders>
              <w:top w:val="single" w:sz="4" w:space="0" w:color="auto"/>
              <w:left w:val="nil"/>
              <w:bottom w:val="single" w:sz="4" w:space="0" w:color="auto"/>
              <w:right w:val="single" w:sz="4" w:space="0" w:color="auto"/>
            </w:tcBorders>
            <w:shd w:val="clear" w:color="auto" w:fill="auto"/>
            <w:vAlign w:val="center"/>
          </w:tcPr>
          <w:p w:rsidR="00551669" w:rsidRPr="008C63B1" w:rsidRDefault="00C9127B">
            <w:pPr>
              <w:adjustRightInd w:val="0"/>
              <w:snapToGrid w:val="0"/>
              <w:jc w:val="left"/>
              <w:rPr>
                <w:rFonts w:asciiTheme="minorEastAsia" w:eastAsiaTheme="minorEastAsia" w:hAnsiTheme="minorEastAsia"/>
                <w:b/>
                <w:sz w:val="18"/>
                <w:szCs w:val="18"/>
              </w:rPr>
            </w:pPr>
            <w:r w:rsidRPr="008C63B1">
              <w:rPr>
                <w:rFonts w:asciiTheme="minorEastAsia" w:eastAsiaTheme="minorEastAsia" w:hAnsiTheme="minorEastAsia" w:hint="eastAsia"/>
                <w:b/>
                <w:sz w:val="18"/>
                <w:szCs w:val="18"/>
              </w:rPr>
              <w:t>说明</w:t>
            </w:r>
          </w:p>
        </w:tc>
      </w:tr>
      <w:tr w:rsidR="00551669" w:rsidRPr="008C63B1">
        <w:trPr>
          <w:trHeight w:val="495"/>
        </w:trPr>
        <w:tc>
          <w:tcPr>
            <w:tcW w:w="683" w:type="dxa"/>
            <w:tcBorders>
              <w:top w:val="nil"/>
              <w:left w:val="single" w:sz="4" w:space="0" w:color="auto"/>
              <w:bottom w:val="single" w:sz="4" w:space="0" w:color="auto"/>
              <w:right w:val="single" w:sz="4" w:space="0" w:color="auto"/>
            </w:tcBorders>
            <w:shd w:val="clear" w:color="auto" w:fill="auto"/>
            <w:vAlign w:val="center"/>
          </w:tcPr>
          <w:p w:rsidR="00551669" w:rsidRPr="008C63B1" w:rsidRDefault="00B37FEE">
            <w:pPr>
              <w:adjustRightInd w:val="0"/>
              <w:snapToGrid w:val="0"/>
              <w:rPr>
                <w:rFonts w:asciiTheme="minorEastAsia" w:eastAsiaTheme="minorEastAsia" w:hAnsiTheme="minorEastAsia"/>
                <w:sz w:val="18"/>
                <w:szCs w:val="18"/>
              </w:rPr>
            </w:pPr>
            <w:r w:rsidRPr="008C63B1">
              <w:rPr>
                <w:rFonts w:asciiTheme="minorEastAsia" w:eastAsiaTheme="minorEastAsia" w:hAnsiTheme="minorEastAsia"/>
                <w:sz w:val="18"/>
                <w:szCs w:val="18"/>
              </w:rPr>
              <w:t>01</w:t>
            </w:r>
          </w:p>
        </w:tc>
        <w:tc>
          <w:tcPr>
            <w:tcW w:w="2309" w:type="dxa"/>
            <w:tcBorders>
              <w:top w:val="nil"/>
              <w:left w:val="nil"/>
              <w:bottom w:val="single" w:sz="4" w:space="0" w:color="auto"/>
              <w:right w:val="single" w:sz="4" w:space="0" w:color="auto"/>
            </w:tcBorders>
            <w:shd w:val="clear" w:color="auto" w:fill="auto"/>
            <w:vAlign w:val="center"/>
          </w:tcPr>
          <w:p w:rsidR="00551669" w:rsidRPr="008C63B1" w:rsidRDefault="00193122">
            <w:pPr>
              <w:adjustRightInd w:val="0"/>
              <w:snapToGrid w:val="0"/>
              <w:rPr>
                <w:rFonts w:asciiTheme="minorEastAsia" w:eastAsiaTheme="minorEastAsia" w:hAnsiTheme="minorEastAsia"/>
                <w:sz w:val="18"/>
                <w:szCs w:val="18"/>
              </w:rPr>
            </w:pPr>
            <w:r w:rsidRPr="008C63B1">
              <w:rPr>
                <w:rFonts w:asciiTheme="minorEastAsia" w:eastAsiaTheme="minorEastAsia" w:hAnsiTheme="minorEastAsia" w:hint="eastAsia"/>
                <w:sz w:val="18"/>
                <w:szCs w:val="18"/>
              </w:rPr>
              <w:t>历史文献</w:t>
            </w:r>
          </w:p>
        </w:tc>
        <w:tc>
          <w:tcPr>
            <w:tcW w:w="5799" w:type="dxa"/>
            <w:tcBorders>
              <w:top w:val="nil"/>
              <w:left w:val="nil"/>
              <w:bottom w:val="single" w:sz="4" w:space="0" w:color="auto"/>
              <w:right w:val="single" w:sz="4" w:space="0" w:color="auto"/>
            </w:tcBorders>
            <w:shd w:val="clear" w:color="auto" w:fill="auto"/>
            <w:vAlign w:val="center"/>
          </w:tcPr>
          <w:p w:rsidR="00551669" w:rsidRPr="008C63B1" w:rsidRDefault="00276523" w:rsidP="00193122">
            <w:pPr>
              <w:adjustRightInd w:val="0"/>
              <w:snapToGrid w:val="0"/>
              <w:rPr>
                <w:rFonts w:asciiTheme="minorEastAsia" w:eastAsiaTheme="minorEastAsia" w:hAnsiTheme="minorEastAsia"/>
                <w:sz w:val="18"/>
                <w:szCs w:val="18"/>
              </w:rPr>
            </w:pPr>
            <w:r w:rsidRPr="008C63B1">
              <w:rPr>
                <w:rFonts w:asciiTheme="minorEastAsia" w:eastAsiaTheme="minorEastAsia" w:hAnsiTheme="minorEastAsia" w:hint="eastAsia"/>
                <w:sz w:val="18"/>
                <w:szCs w:val="18"/>
              </w:rPr>
              <w:t>古代文献中</w:t>
            </w:r>
            <w:r w:rsidR="002B516B" w:rsidRPr="008C63B1">
              <w:rPr>
                <w:rFonts w:asciiTheme="minorEastAsia" w:eastAsiaTheme="minorEastAsia" w:hAnsiTheme="minorEastAsia" w:hint="eastAsia"/>
                <w:sz w:val="18"/>
                <w:szCs w:val="18"/>
              </w:rPr>
              <w:t>和古代非印刷品</w:t>
            </w:r>
            <w:r w:rsidR="00193122" w:rsidRPr="008C63B1">
              <w:rPr>
                <w:rFonts w:asciiTheme="minorEastAsia" w:eastAsiaTheme="minorEastAsia" w:hAnsiTheme="minorEastAsia" w:hint="eastAsia"/>
                <w:sz w:val="18"/>
                <w:szCs w:val="18"/>
              </w:rPr>
              <w:t>中</w:t>
            </w:r>
            <w:r w:rsidR="002B516B" w:rsidRPr="008C63B1">
              <w:rPr>
                <w:rFonts w:asciiTheme="minorEastAsia" w:eastAsiaTheme="minorEastAsia" w:hAnsiTheme="minorEastAsia" w:hint="eastAsia"/>
                <w:sz w:val="18"/>
                <w:szCs w:val="18"/>
              </w:rPr>
              <w:t>记录的信息。</w:t>
            </w:r>
          </w:p>
          <w:p w:rsidR="00193122" w:rsidRPr="008C63B1" w:rsidRDefault="00193122" w:rsidP="00193122">
            <w:pPr>
              <w:pStyle w:val="afff7"/>
              <w:ind w:left="0" w:firstLine="0"/>
            </w:pPr>
            <w:r w:rsidRPr="008C63B1">
              <w:rPr>
                <w:rFonts w:hint="eastAsia"/>
              </w:rPr>
              <w:t>注：中医药领域的古代文献指1911年前的</w:t>
            </w:r>
          </w:p>
        </w:tc>
      </w:tr>
      <w:tr w:rsidR="00276523" w:rsidRPr="008C63B1">
        <w:trPr>
          <w:trHeight w:val="495"/>
        </w:trPr>
        <w:tc>
          <w:tcPr>
            <w:tcW w:w="683" w:type="dxa"/>
            <w:tcBorders>
              <w:top w:val="nil"/>
              <w:left w:val="single" w:sz="4" w:space="0" w:color="auto"/>
              <w:bottom w:val="single" w:sz="4" w:space="0" w:color="auto"/>
              <w:right w:val="single" w:sz="4" w:space="0" w:color="auto"/>
            </w:tcBorders>
            <w:shd w:val="clear" w:color="auto" w:fill="auto"/>
            <w:vAlign w:val="center"/>
          </w:tcPr>
          <w:p w:rsidR="00276523" w:rsidRPr="008C63B1" w:rsidRDefault="00276523" w:rsidP="003C0F11">
            <w:pPr>
              <w:adjustRightInd w:val="0"/>
              <w:snapToGrid w:val="0"/>
              <w:rPr>
                <w:rFonts w:asciiTheme="minorEastAsia" w:eastAsiaTheme="minorEastAsia" w:hAnsiTheme="minorEastAsia"/>
                <w:sz w:val="18"/>
                <w:szCs w:val="18"/>
              </w:rPr>
            </w:pPr>
            <w:r w:rsidRPr="008C63B1">
              <w:rPr>
                <w:rFonts w:asciiTheme="minorEastAsia" w:eastAsiaTheme="minorEastAsia" w:hAnsiTheme="minorEastAsia"/>
                <w:sz w:val="18"/>
                <w:szCs w:val="18"/>
              </w:rPr>
              <w:t>02</w:t>
            </w:r>
          </w:p>
        </w:tc>
        <w:tc>
          <w:tcPr>
            <w:tcW w:w="2309" w:type="dxa"/>
            <w:tcBorders>
              <w:top w:val="nil"/>
              <w:left w:val="nil"/>
              <w:bottom w:val="single" w:sz="4" w:space="0" w:color="auto"/>
              <w:right w:val="single" w:sz="4" w:space="0" w:color="auto"/>
            </w:tcBorders>
            <w:shd w:val="clear" w:color="auto" w:fill="auto"/>
            <w:vAlign w:val="center"/>
          </w:tcPr>
          <w:p w:rsidR="00276523" w:rsidRPr="008C63B1" w:rsidRDefault="00276523">
            <w:pPr>
              <w:adjustRightInd w:val="0"/>
              <w:snapToGrid w:val="0"/>
              <w:rPr>
                <w:rFonts w:asciiTheme="minorEastAsia" w:eastAsiaTheme="minorEastAsia" w:hAnsiTheme="minorEastAsia"/>
                <w:sz w:val="18"/>
                <w:szCs w:val="18"/>
              </w:rPr>
            </w:pPr>
            <w:r w:rsidRPr="008C63B1">
              <w:rPr>
                <w:rFonts w:asciiTheme="minorEastAsia" w:eastAsiaTheme="minorEastAsia" w:hAnsiTheme="minorEastAsia" w:hint="eastAsia"/>
                <w:sz w:val="18"/>
                <w:szCs w:val="18"/>
              </w:rPr>
              <w:t>学术出版物</w:t>
            </w:r>
          </w:p>
        </w:tc>
        <w:tc>
          <w:tcPr>
            <w:tcW w:w="5799" w:type="dxa"/>
            <w:tcBorders>
              <w:top w:val="nil"/>
              <w:left w:val="nil"/>
              <w:bottom w:val="single" w:sz="4" w:space="0" w:color="auto"/>
              <w:right w:val="single" w:sz="4" w:space="0" w:color="auto"/>
            </w:tcBorders>
            <w:shd w:val="clear" w:color="auto" w:fill="auto"/>
            <w:vAlign w:val="center"/>
          </w:tcPr>
          <w:p w:rsidR="00276523" w:rsidRPr="008C63B1" w:rsidRDefault="002B516B" w:rsidP="00193122">
            <w:pPr>
              <w:adjustRightInd w:val="0"/>
              <w:snapToGrid w:val="0"/>
              <w:rPr>
                <w:rFonts w:asciiTheme="minorEastAsia" w:eastAsiaTheme="minorEastAsia" w:hAnsiTheme="minorEastAsia"/>
                <w:sz w:val="18"/>
                <w:szCs w:val="18"/>
              </w:rPr>
            </w:pPr>
            <w:r w:rsidRPr="008C63B1">
              <w:rPr>
                <w:rFonts w:asciiTheme="minorEastAsia" w:eastAsiaTheme="minorEastAsia" w:hAnsiTheme="minorEastAsia" w:hint="eastAsia"/>
                <w:sz w:val="18"/>
                <w:szCs w:val="18"/>
              </w:rPr>
              <w:t>印刷品（书籍和期刊）</w:t>
            </w:r>
            <w:r w:rsidR="00193122" w:rsidRPr="008C63B1">
              <w:rPr>
                <w:rFonts w:asciiTheme="minorEastAsia" w:eastAsiaTheme="minorEastAsia" w:hAnsiTheme="minorEastAsia" w:hint="eastAsia"/>
                <w:sz w:val="18"/>
                <w:szCs w:val="18"/>
              </w:rPr>
              <w:t>、</w:t>
            </w:r>
            <w:r w:rsidR="00AF67B8" w:rsidRPr="008C63B1">
              <w:rPr>
                <w:rFonts w:asciiTheme="minorEastAsia" w:eastAsiaTheme="minorEastAsia" w:hAnsiTheme="minorEastAsia" w:hint="eastAsia"/>
                <w:sz w:val="18"/>
                <w:szCs w:val="18"/>
              </w:rPr>
              <w:t>电子资源（书籍和期刊的电子版本）</w:t>
            </w:r>
            <w:r w:rsidR="00193122" w:rsidRPr="008C63B1">
              <w:rPr>
                <w:rFonts w:asciiTheme="minorEastAsia" w:eastAsiaTheme="minorEastAsia" w:hAnsiTheme="minorEastAsia" w:hint="eastAsia"/>
                <w:sz w:val="18"/>
                <w:szCs w:val="18"/>
              </w:rPr>
              <w:t>、</w:t>
            </w:r>
            <w:r w:rsidR="00AF67B8" w:rsidRPr="008C63B1">
              <w:rPr>
                <w:rFonts w:asciiTheme="minorEastAsia" w:eastAsiaTheme="minorEastAsia" w:hAnsiTheme="minorEastAsia" w:hint="eastAsia"/>
                <w:sz w:val="18"/>
                <w:szCs w:val="18"/>
              </w:rPr>
              <w:t>以及网站</w:t>
            </w:r>
            <w:r w:rsidR="00193122" w:rsidRPr="008C63B1">
              <w:rPr>
                <w:rFonts w:asciiTheme="minorEastAsia" w:eastAsiaTheme="minorEastAsia" w:hAnsiTheme="minorEastAsia" w:hint="eastAsia"/>
                <w:sz w:val="18"/>
                <w:szCs w:val="18"/>
              </w:rPr>
              <w:t>记录</w:t>
            </w:r>
            <w:r w:rsidR="00AF67B8" w:rsidRPr="008C63B1">
              <w:rPr>
                <w:rFonts w:asciiTheme="minorEastAsia" w:eastAsiaTheme="minorEastAsia" w:hAnsiTheme="minorEastAsia" w:hint="eastAsia"/>
                <w:sz w:val="18"/>
                <w:szCs w:val="18"/>
              </w:rPr>
              <w:t>上的信息。</w:t>
            </w:r>
            <w:r w:rsidR="00193122" w:rsidRPr="008C63B1">
              <w:rPr>
                <w:rFonts w:asciiTheme="minorEastAsia" w:eastAsiaTheme="minorEastAsia" w:hAnsiTheme="minorEastAsia" w:hint="eastAsia"/>
                <w:sz w:val="18"/>
                <w:szCs w:val="18"/>
              </w:rPr>
              <w:t>如</w:t>
            </w:r>
            <w:r w:rsidR="00AF67B8" w:rsidRPr="008C63B1">
              <w:rPr>
                <w:rFonts w:asciiTheme="minorEastAsia" w:eastAsiaTheme="minorEastAsia" w:hAnsiTheme="minorEastAsia" w:hint="eastAsia"/>
                <w:sz w:val="18"/>
                <w:szCs w:val="18"/>
              </w:rPr>
              <w:t>标准、技术报告、专利、学术论文、论文、论著、字典等。</w:t>
            </w:r>
          </w:p>
        </w:tc>
      </w:tr>
      <w:tr w:rsidR="007F29C5" w:rsidRPr="008C63B1">
        <w:trPr>
          <w:trHeight w:val="312"/>
        </w:trPr>
        <w:tc>
          <w:tcPr>
            <w:tcW w:w="683" w:type="dxa"/>
            <w:tcBorders>
              <w:top w:val="nil"/>
              <w:left w:val="single" w:sz="4" w:space="0" w:color="auto"/>
              <w:bottom w:val="single" w:sz="4" w:space="0" w:color="auto"/>
              <w:right w:val="single" w:sz="4" w:space="0" w:color="auto"/>
            </w:tcBorders>
            <w:shd w:val="clear" w:color="auto" w:fill="auto"/>
            <w:vAlign w:val="center"/>
          </w:tcPr>
          <w:p w:rsidR="007F29C5" w:rsidRPr="008C63B1" w:rsidRDefault="007F29C5" w:rsidP="003C0F11">
            <w:pPr>
              <w:adjustRightInd w:val="0"/>
              <w:snapToGrid w:val="0"/>
              <w:rPr>
                <w:rFonts w:asciiTheme="minorEastAsia" w:eastAsiaTheme="minorEastAsia" w:hAnsiTheme="minorEastAsia"/>
                <w:sz w:val="18"/>
                <w:szCs w:val="18"/>
              </w:rPr>
            </w:pPr>
            <w:r w:rsidRPr="008C63B1">
              <w:rPr>
                <w:rFonts w:asciiTheme="minorEastAsia" w:eastAsiaTheme="minorEastAsia" w:hAnsiTheme="minorEastAsia"/>
                <w:sz w:val="18"/>
                <w:szCs w:val="18"/>
              </w:rPr>
              <w:t>03</w:t>
            </w:r>
          </w:p>
        </w:tc>
        <w:tc>
          <w:tcPr>
            <w:tcW w:w="2309" w:type="dxa"/>
            <w:tcBorders>
              <w:top w:val="nil"/>
              <w:left w:val="nil"/>
              <w:bottom w:val="single" w:sz="4" w:space="0" w:color="auto"/>
              <w:right w:val="single" w:sz="4" w:space="0" w:color="auto"/>
            </w:tcBorders>
            <w:shd w:val="clear" w:color="auto" w:fill="auto"/>
            <w:vAlign w:val="center"/>
          </w:tcPr>
          <w:p w:rsidR="007F29C5" w:rsidRPr="008C63B1" w:rsidRDefault="00193122" w:rsidP="003C0F11">
            <w:pPr>
              <w:adjustRightInd w:val="0"/>
              <w:snapToGrid w:val="0"/>
              <w:rPr>
                <w:rFonts w:asciiTheme="minorEastAsia" w:eastAsiaTheme="minorEastAsia" w:hAnsiTheme="minorEastAsia"/>
                <w:sz w:val="18"/>
                <w:szCs w:val="18"/>
              </w:rPr>
            </w:pPr>
            <w:r w:rsidRPr="008C63B1">
              <w:rPr>
                <w:rFonts w:asciiTheme="minorEastAsia" w:eastAsiaTheme="minorEastAsia" w:hAnsiTheme="minorEastAsia" w:hint="eastAsia"/>
                <w:sz w:val="18"/>
                <w:szCs w:val="18"/>
              </w:rPr>
              <w:t>原始</w:t>
            </w:r>
            <w:r w:rsidR="007F29C5" w:rsidRPr="008C63B1">
              <w:rPr>
                <w:rFonts w:asciiTheme="minorEastAsia" w:eastAsiaTheme="minorEastAsia" w:hAnsiTheme="minorEastAsia" w:hint="eastAsia"/>
                <w:sz w:val="18"/>
                <w:szCs w:val="18"/>
              </w:rPr>
              <w:t>记录</w:t>
            </w:r>
          </w:p>
        </w:tc>
        <w:tc>
          <w:tcPr>
            <w:tcW w:w="5799" w:type="dxa"/>
            <w:tcBorders>
              <w:top w:val="nil"/>
              <w:left w:val="nil"/>
              <w:bottom w:val="single" w:sz="4" w:space="0" w:color="auto"/>
              <w:right w:val="single" w:sz="4" w:space="0" w:color="auto"/>
            </w:tcBorders>
            <w:shd w:val="clear" w:color="auto" w:fill="auto"/>
            <w:vAlign w:val="center"/>
          </w:tcPr>
          <w:p w:rsidR="007F29C5" w:rsidRPr="008C63B1" w:rsidRDefault="005C0530" w:rsidP="00193122">
            <w:pPr>
              <w:adjustRightInd w:val="0"/>
              <w:snapToGrid w:val="0"/>
              <w:rPr>
                <w:rFonts w:asciiTheme="minorEastAsia" w:eastAsiaTheme="minorEastAsia" w:hAnsiTheme="minorEastAsia"/>
                <w:sz w:val="18"/>
                <w:szCs w:val="18"/>
              </w:rPr>
            </w:pPr>
            <w:r w:rsidRPr="008C63B1">
              <w:rPr>
                <w:rFonts w:asciiTheme="minorEastAsia" w:eastAsiaTheme="minorEastAsia" w:hAnsiTheme="minorEastAsia" w:hint="eastAsia"/>
                <w:sz w:val="18"/>
                <w:szCs w:val="18"/>
              </w:rPr>
              <w:t>在实验、手工记录、录音</w:t>
            </w:r>
            <w:r w:rsidR="007F29C5" w:rsidRPr="008C63B1">
              <w:rPr>
                <w:rFonts w:asciiTheme="minorEastAsia" w:eastAsiaTheme="minorEastAsia" w:hAnsiTheme="minorEastAsia" w:hint="eastAsia"/>
                <w:sz w:val="18"/>
                <w:szCs w:val="18"/>
              </w:rPr>
              <w:t>或任何其他</w:t>
            </w:r>
            <w:r w:rsidRPr="008C63B1">
              <w:rPr>
                <w:rFonts w:asciiTheme="minorEastAsia" w:eastAsiaTheme="minorEastAsia" w:hAnsiTheme="minorEastAsia" w:hint="eastAsia"/>
                <w:sz w:val="18"/>
                <w:szCs w:val="18"/>
              </w:rPr>
              <w:t>研究行为中的</w:t>
            </w:r>
            <w:r w:rsidR="007F29C5" w:rsidRPr="008C63B1">
              <w:rPr>
                <w:rFonts w:asciiTheme="minorEastAsia" w:eastAsiaTheme="minorEastAsia" w:hAnsiTheme="minorEastAsia" w:hint="eastAsia"/>
                <w:sz w:val="18"/>
                <w:szCs w:val="18"/>
              </w:rPr>
              <w:t>信息源的原始记录。</w:t>
            </w:r>
            <w:r w:rsidR="00193122" w:rsidRPr="008C63B1">
              <w:rPr>
                <w:rFonts w:asciiTheme="minorEastAsia" w:eastAsiaTheme="minorEastAsia" w:hAnsiTheme="minorEastAsia" w:hint="eastAsia"/>
                <w:sz w:val="18"/>
                <w:szCs w:val="18"/>
              </w:rPr>
              <w:t>如</w:t>
            </w:r>
            <w:r w:rsidR="007F29C5" w:rsidRPr="008C63B1">
              <w:rPr>
                <w:rFonts w:asciiTheme="minorEastAsia" w:eastAsiaTheme="minorEastAsia" w:hAnsiTheme="minorEastAsia" w:hint="eastAsia"/>
                <w:sz w:val="18"/>
                <w:szCs w:val="18"/>
              </w:rPr>
              <w:t>实验数据、观测数据、病历记录、普查记录、统计数据等。</w:t>
            </w:r>
          </w:p>
        </w:tc>
      </w:tr>
      <w:tr w:rsidR="00551669" w:rsidRPr="008C63B1">
        <w:trPr>
          <w:trHeight w:val="312"/>
        </w:trPr>
        <w:tc>
          <w:tcPr>
            <w:tcW w:w="683" w:type="dxa"/>
            <w:tcBorders>
              <w:top w:val="nil"/>
              <w:left w:val="single" w:sz="4" w:space="0" w:color="auto"/>
              <w:bottom w:val="single" w:sz="4" w:space="0" w:color="auto"/>
              <w:right w:val="single" w:sz="4" w:space="0" w:color="auto"/>
            </w:tcBorders>
            <w:shd w:val="clear" w:color="auto" w:fill="auto"/>
            <w:vAlign w:val="center"/>
          </w:tcPr>
          <w:p w:rsidR="00551669" w:rsidRPr="008C63B1" w:rsidRDefault="00B37FEE">
            <w:pPr>
              <w:adjustRightInd w:val="0"/>
              <w:snapToGrid w:val="0"/>
              <w:rPr>
                <w:rFonts w:asciiTheme="minorEastAsia" w:eastAsiaTheme="minorEastAsia" w:hAnsiTheme="minorEastAsia"/>
                <w:sz w:val="18"/>
                <w:szCs w:val="18"/>
              </w:rPr>
            </w:pPr>
            <w:r w:rsidRPr="008C63B1">
              <w:rPr>
                <w:rFonts w:asciiTheme="minorEastAsia" w:eastAsiaTheme="minorEastAsia" w:hAnsiTheme="minorEastAsia"/>
                <w:sz w:val="18"/>
                <w:szCs w:val="18"/>
              </w:rPr>
              <w:t>0</w:t>
            </w:r>
            <w:r w:rsidRPr="008C63B1">
              <w:rPr>
                <w:rFonts w:asciiTheme="minorEastAsia" w:eastAsiaTheme="minorEastAsia" w:hAnsiTheme="minorEastAsia" w:hint="eastAsia"/>
                <w:sz w:val="18"/>
                <w:szCs w:val="18"/>
              </w:rPr>
              <w:t>9</w:t>
            </w:r>
          </w:p>
        </w:tc>
        <w:tc>
          <w:tcPr>
            <w:tcW w:w="2309" w:type="dxa"/>
            <w:tcBorders>
              <w:top w:val="nil"/>
              <w:left w:val="nil"/>
              <w:bottom w:val="single" w:sz="4" w:space="0" w:color="auto"/>
              <w:right w:val="single" w:sz="4" w:space="0" w:color="auto"/>
            </w:tcBorders>
            <w:shd w:val="clear" w:color="auto" w:fill="auto"/>
            <w:vAlign w:val="center"/>
          </w:tcPr>
          <w:p w:rsidR="00551669" w:rsidRPr="008C63B1" w:rsidRDefault="00B37FEE">
            <w:pPr>
              <w:adjustRightInd w:val="0"/>
              <w:snapToGrid w:val="0"/>
              <w:rPr>
                <w:rFonts w:asciiTheme="minorEastAsia" w:eastAsiaTheme="minorEastAsia" w:hAnsiTheme="minorEastAsia"/>
                <w:sz w:val="18"/>
                <w:szCs w:val="18"/>
              </w:rPr>
            </w:pPr>
            <w:r w:rsidRPr="008C63B1">
              <w:rPr>
                <w:rFonts w:asciiTheme="minorEastAsia" w:eastAsiaTheme="minorEastAsia" w:hAnsiTheme="minorEastAsia" w:hint="eastAsia"/>
                <w:sz w:val="18"/>
                <w:szCs w:val="18"/>
              </w:rPr>
              <w:t>其他</w:t>
            </w:r>
          </w:p>
        </w:tc>
        <w:tc>
          <w:tcPr>
            <w:tcW w:w="5799" w:type="dxa"/>
            <w:tcBorders>
              <w:top w:val="nil"/>
              <w:left w:val="nil"/>
              <w:bottom w:val="single" w:sz="4" w:space="0" w:color="auto"/>
              <w:right w:val="single" w:sz="4" w:space="0" w:color="auto"/>
            </w:tcBorders>
            <w:shd w:val="clear" w:color="auto" w:fill="auto"/>
            <w:vAlign w:val="center"/>
          </w:tcPr>
          <w:p w:rsidR="00551669" w:rsidRPr="008C63B1" w:rsidRDefault="00B37FEE" w:rsidP="0068614F">
            <w:pPr>
              <w:adjustRightInd w:val="0"/>
              <w:snapToGrid w:val="0"/>
              <w:rPr>
                <w:rFonts w:asciiTheme="minorEastAsia" w:eastAsiaTheme="minorEastAsia" w:hAnsiTheme="minorEastAsia"/>
                <w:sz w:val="18"/>
                <w:szCs w:val="18"/>
              </w:rPr>
            </w:pPr>
            <w:r w:rsidRPr="008C63B1">
              <w:rPr>
                <w:rFonts w:asciiTheme="minorEastAsia" w:eastAsiaTheme="minorEastAsia" w:hAnsiTheme="minorEastAsia" w:hint="eastAsia"/>
                <w:sz w:val="18"/>
                <w:szCs w:val="18"/>
              </w:rPr>
              <w:t>未</w:t>
            </w:r>
            <w:r w:rsidR="0068614F">
              <w:rPr>
                <w:rFonts w:asciiTheme="minorEastAsia" w:eastAsiaTheme="minorEastAsia" w:hAnsiTheme="minorEastAsia" w:hint="eastAsia"/>
                <w:sz w:val="18"/>
                <w:szCs w:val="18"/>
              </w:rPr>
              <w:t>包含</w:t>
            </w:r>
            <w:r w:rsidRPr="008C63B1">
              <w:rPr>
                <w:rFonts w:asciiTheme="minorEastAsia" w:eastAsiaTheme="minorEastAsia" w:hAnsiTheme="minorEastAsia" w:hint="eastAsia"/>
                <w:sz w:val="18"/>
                <w:szCs w:val="18"/>
              </w:rPr>
              <w:t>在上述</w:t>
            </w:r>
            <w:r w:rsidR="0068614F">
              <w:rPr>
                <w:rFonts w:asciiTheme="minorEastAsia" w:eastAsiaTheme="minorEastAsia" w:hAnsiTheme="minorEastAsia" w:hint="eastAsia"/>
                <w:sz w:val="18"/>
                <w:szCs w:val="18"/>
              </w:rPr>
              <w:t>三</w:t>
            </w:r>
            <w:r w:rsidRPr="008C63B1">
              <w:rPr>
                <w:rFonts w:asciiTheme="minorEastAsia" w:eastAsiaTheme="minorEastAsia" w:hAnsiTheme="minorEastAsia" w:hint="eastAsia"/>
                <w:sz w:val="18"/>
                <w:szCs w:val="18"/>
              </w:rPr>
              <w:t>类的内容来源</w:t>
            </w:r>
          </w:p>
        </w:tc>
      </w:tr>
    </w:tbl>
    <w:p w:rsidR="00551669" w:rsidRDefault="00551669">
      <w:pPr>
        <w:pStyle w:val="aff7"/>
      </w:pPr>
    </w:p>
    <w:p w:rsidR="00551669" w:rsidRDefault="00B37FEE">
      <w:pPr>
        <w:pStyle w:val="a2"/>
        <w:spacing w:before="156" w:after="156"/>
      </w:pPr>
      <w:bookmarkStart w:id="80" w:name="_Toc503538107"/>
      <w:r>
        <w:rPr>
          <w:rFonts w:hint="eastAsia"/>
        </w:rPr>
        <w:t>主题类型</w:t>
      </w:r>
      <w:bookmarkEnd w:id="78"/>
      <w:r>
        <w:rPr>
          <w:rFonts w:hint="eastAsia"/>
        </w:rPr>
        <w:t>代码</w:t>
      </w:r>
      <w:bookmarkEnd w:id="80"/>
    </w:p>
    <w:p w:rsidR="00551669" w:rsidRDefault="00B01FB5">
      <w:pPr>
        <w:pStyle w:val="aff7"/>
      </w:pPr>
      <w:r>
        <w:rPr>
          <w:rFonts w:hint="eastAsia"/>
        </w:rPr>
        <w:t>数据集的主题类</w:t>
      </w:r>
      <w:r w:rsidR="004B1709">
        <w:rPr>
          <w:rFonts w:hint="eastAsia"/>
        </w:rPr>
        <w:t>型</w:t>
      </w:r>
      <w:r>
        <w:rPr>
          <w:rFonts w:hint="eastAsia"/>
        </w:rPr>
        <w:t>可分为三级</w:t>
      </w:r>
      <w:r w:rsidR="004B1709">
        <w:rPr>
          <w:rFonts w:hint="eastAsia"/>
        </w:rPr>
        <w:t>类目</w:t>
      </w:r>
      <w:r>
        <w:rPr>
          <w:rFonts w:hint="eastAsia"/>
        </w:rPr>
        <w:t>，即一级类、二级类和三级类，</w:t>
      </w:r>
      <w:r w:rsidR="004B1709">
        <w:rPr>
          <w:rFonts w:hint="eastAsia"/>
        </w:rPr>
        <w:t>共</w:t>
      </w:r>
      <w:r>
        <w:rPr>
          <w:rFonts w:hint="eastAsia"/>
        </w:rPr>
        <w:t>用六位数字代码来表示，其中前两位数字代码表示一级类</w:t>
      </w:r>
      <w:r w:rsidR="00B37FEE">
        <w:rPr>
          <w:rFonts w:hint="eastAsia"/>
        </w:rPr>
        <w:t>：中医药事业管理、中医</w:t>
      </w:r>
      <w:bookmarkStart w:id="81" w:name="_GoBack"/>
      <w:bookmarkEnd w:id="81"/>
      <w:r>
        <w:rPr>
          <w:rFonts w:hint="eastAsia"/>
        </w:rPr>
        <w:t>、中药、针灸、民族医药以及其他类，中间两位数字代码表示二级类，最后两位数字代码表示三级类，本标准具体列出了一级和二级主题类目</w:t>
      </w:r>
      <w:r w:rsidR="004B1709">
        <w:rPr>
          <w:rFonts w:hint="eastAsia"/>
        </w:rPr>
        <w:t>名称和类目说明</w:t>
      </w:r>
      <w:r>
        <w:rPr>
          <w:rFonts w:hint="eastAsia"/>
        </w:rPr>
        <w:t>，三级类目可由用户</w:t>
      </w:r>
      <w:proofErr w:type="gramStart"/>
      <w:r w:rsidR="004B1709">
        <w:rPr>
          <w:rFonts w:hint="eastAsia"/>
        </w:rPr>
        <w:t>视使用</w:t>
      </w:r>
      <w:proofErr w:type="gramEnd"/>
      <w:r w:rsidR="004B1709">
        <w:rPr>
          <w:rFonts w:hint="eastAsia"/>
        </w:rPr>
        <w:t>中的</w:t>
      </w:r>
      <w:r>
        <w:rPr>
          <w:rFonts w:hint="eastAsia"/>
        </w:rPr>
        <w:t>实际情况</w:t>
      </w:r>
      <w:r w:rsidR="004B1709">
        <w:rPr>
          <w:rFonts w:hint="eastAsia"/>
        </w:rPr>
        <w:t>决定是否进行细分，如不需细分，则最后两位代码均用</w:t>
      </w:r>
      <w:proofErr w:type="gramStart"/>
      <w:r w:rsidR="004B1709">
        <w:t>”</w:t>
      </w:r>
      <w:proofErr w:type="gramEnd"/>
      <w:r w:rsidR="004B1709">
        <w:rPr>
          <w:rFonts w:hint="eastAsia"/>
        </w:rPr>
        <w:t>00</w:t>
      </w:r>
      <w:proofErr w:type="gramStart"/>
      <w:r w:rsidR="004B1709">
        <w:t>”</w:t>
      </w:r>
      <w:proofErr w:type="gramEnd"/>
      <w:r w:rsidR="004B1709">
        <w:rPr>
          <w:rFonts w:hint="eastAsia"/>
        </w:rPr>
        <w:t>表示</w:t>
      </w:r>
      <w:r>
        <w:rPr>
          <w:rFonts w:hint="eastAsia"/>
        </w:rPr>
        <w:t>。</w:t>
      </w:r>
      <w:r w:rsidR="00B37FEE">
        <w:rPr>
          <w:rFonts w:hint="eastAsia"/>
        </w:rPr>
        <w:t>具体分类和代码见表</w:t>
      </w:r>
      <w:r>
        <w:rPr>
          <w:rFonts w:hint="eastAsia"/>
        </w:rPr>
        <w:t>3。</w:t>
      </w:r>
      <w:r w:rsidR="00765E2A">
        <w:rPr>
          <w:rFonts w:hint="eastAsia"/>
        </w:rPr>
        <w:t xml:space="preserve">  </w:t>
      </w:r>
    </w:p>
    <w:p w:rsidR="00551669" w:rsidRDefault="00B37FEE" w:rsidP="008C63B1">
      <w:pPr>
        <w:pStyle w:val="affffff4"/>
        <w:spacing w:before="156" w:after="156"/>
        <w:jc w:val="both"/>
      </w:pPr>
      <w:bookmarkStart w:id="82" w:name="_Toc343870788"/>
      <w:r>
        <w:rPr>
          <w:rFonts w:hint="eastAsia"/>
        </w:rPr>
        <w:t>表</w:t>
      </w:r>
      <w:r w:rsidR="00193122">
        <w:rPr>
          <w:rFonts w:hint="eastAsia"/>
        </w:rPr>
        <w:t>3</w:t>
      </w:r>
      <w:r>
        <w:rPr>
          <w:rFonts w:hint="eastAsia"/>
        </w:rPr>
        <w:t>数据</w:t>
      </w:r>
      <w:proofErr w:type="gramStart"/>
      <w:r>
        <w:rPr>
          <w:rFonts w:hint="eastAsia"/>
        </w:rPr>
        <w:t>集主题</w:t>
      </w:r>
      <w:proofErr w:type="gramEnd"/>
      <w:r>
        <w:rPr>
          <w:rFonts w:hint="eastAsia"/>
        </w:rPr>
        <w:t>类型代码</w:t>
      </w:r>
      <w:bookmarkEnd w:id="82"/>
      <w:r>
        <w:rPr>
          <w:rFonts w:hint="eastAsia"/>
        </w:rPr>
        <w:t>表</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17" w:type="dxa"/>
          <w:bottom w:w="17" w:type="dxa"/>
          <w:right w:w="17" w:type="dxa"/>
        </w:tblCellMar>
        <w:tblLook w:val="04A0"/>
      </w:tblPr>
      <w:tblGrid>
        <w:gridCol w:w="1151"/>
        <w:gridCol w:w="2127"/>
        <w:gridCol w:w="5811"/>
      </w:tblGrid>
      <w:tr w:rsidR="00551669" w:rsidRPr="008C63B1">
        <w:trPr>
          <w:trHeight w:hRule="exact" w:val="283"/>
        </w:trPr>
        <w:tc>
          <w:tcPr>
            <w:tcW w:w="1151" w:type="dxa"/>
            <w:vAlign w:val="center"/>
          </w:tcPr>
          <w:p w:rsidR="00551669" w:rsidRPr="008C63B1" w:rsidRDefault="00B37FEE">
            <w:pPr>
              <w:widowControl/>
              <w:jc w:val="left"/>
              <w:textAlignment w:val="center"/>
              <w:rPr>
                <w:rFonts w:asciiTheme="minorEastAsia" w:eastAsiaTheme="minorEastAsia" w:hAnsiTheme="minorEastAsia" w:cs="宋体"/>
                <w:b/>
                <w:color w:val="000000"/>
                <w:sz w:val="18"/>
                <w:szCs w:val="18"/>
              </w:rPr>
            </w:pPr>
            <w:r w:rsidRPr="008C63B1">
              <w:rPr>
                <w:rFonts w:asciiTheme="minorEastAsia" w:eastAsiaTheme="minorEastAsia" w:hAnsiTheme="minorEastAsia" w:cs="宋体" w:hint="eastAsia"/>
                <w:b/>
                <w:color w:val="000000"/>
                <w:kern w:val="0"/>
                <w:sz w:val="18"/>
                <w:szCs w:val="18"/>
              </w:rPr>
              <w:t>代码</w:t>
            </w:r>
          </w:p>
        </w:tc>
        <w:tc>
          <w:tcPr>
            <w:tcW w:w="2127" w:type="dxa"/>
            <w:vAlign w:val="center"/>
          </w:tcPr>
          <w:p w:rsidR="00551669" w:rsidRPr="008C63B1" w:rsidRDefault="00B37FEE">
            <w:pPr>
              <w:widowControl/>
              <w:jc w:val="center"/>
              <w:textAlignment w:val="center"/>
              <w:rPr>
                <w:rFonts w:asciiTheme="minorEastAsia" w:eastAsiaTheme="minorEastAsia" w:hAnsiTheme="minorEastAsia" w:cs="宋体"/>
                <w:b/>
                <w:color w:val="000000"/>
                <w:sz w:val="18"/>
                <w:szCs w:val="18"/>
              </w:rPr>
            </w:pPr>
            <w:r w:rsidRPr="008C63B1">
              <w:rPr>
                <w:rFonts w:asciiTheme="minorEastAsia" w:eastAsiaTheme="minorEastAsia" w:hAnsiTheme="minorEastAsia" w:cs="宋体" w:hint="eastAsia"/>
                <w:b/>
                <w:color w:val="000000"/>
                <w:kern w:val="0"/>
                <w:sz w:val="18"/>
                <w:szCs w:val="18"/>
              </w:rPr>
              <w:t>类目名称</w:t>
            </w:r>
          </w:p>
        </w:tc>
        <w:tc>
          <w:tcPr>
            <w:tcW w:w="5811" w:type="dxa"/>
            <w:vAlign w:val="center"/>
          </w:tcPr>
          <w:p w:rsidR="00551669" w:rsidRPr="008C63B1" w:rsidRDefault="00B37FEE" w:rsidP="008C63B1">
            <w:pPr>
              <w:widowControl/>
              <w:ind w:firstLineChars="200" w:firstLine="361"/>
              <w:jc w:val="center"/>
              <w:textAlignment w:val="center"/>
              <w:rPr>
                <w:rFonts w:asciiTheme="minorEastAsia" w:eastAsiaTheme="minorEastAsia" w:hAnsiTheme="minorEastAsia" w:cs="宋体"/>
                <w:b/>
                <w:color w:val="000000"/>
                <w:kern w:val="0"/>
                <w:sz w:val="18"/>
                <w:szCs w:val="18"/>
              </w:rPr>
            </w:pPr>
            <w:r w:rsidRPr="008C63B1">
              <w:rPr>
                <w:rFonts w:asciiTheme="minorEastAsia" w:eastAsiaTheme="minorEastAsia" w:hAnsiTheme="minorEastAsia" w:hint="eastAsia"/>
                <w:b/>
                <w:bCs/>
                <w:color w:val="000000"/>
                <w:sz w:val="18"/>
                <w:szCs w:val="18"/>
              </w:rPr>
              <w:t>说明和举例</w:t>
            </w:r>
          </w:p>
        </w:tc>
      </w:tr>
      <w:tr w:rsidR="00551669" w:rsidRPr="008C63B1">
        <w:trPr>
          <w:trHeight w:hRule="exact" w:val="818"/>
        </w:trPr>
        <w:tc>
          <w:tcPr>
            <w:tcW w:w="1151" w:type="dxa"/>
            <w:vAlign w:val="center"/>
          </w:tcPr>
          <w:p w:rsidR="00551669" w:rsidRPr="008C63B1" w:rsidRDefault="00B37FEE">
            <w:pPr>
              <w:widowControl/>
              <w:jc w:val="left"/>
              <w:textAlignment w:val="center"/>
              <w:rPr>
                <w:rFonts w:asciiTheme="minorEastAsia" w:eastAsiaTheme="minorEastAsia" w:hAnsiTheme="minorEastAsia"/>
                <w:b/>
                <w:bCs/>
                <w:color w:val="000000"/>
                <w:sz w:val="18"/>
                <w:szCs w:val="18"/>
              </w:rPr>
            </w:pPr>
            <w:r w:rsidRPr="008C63B1">
              <w:rPr>
                <w:rFonts w:asciiTheme="minorEastAsia" w:eastAsiaTheme="minorEastAsia" w:hAnsiTheme="minorEastAsia"/>
                <w:b/>
                <w:bCs/>
                <w:color w:val="000000"/>
                <w:kern w:val="0"/>
                <w:sz w:val="18"/>
                <w:szCs w:val="18"/>
              </w:rPr>
              <w:t>0100</w:t>
            </w:r>
            <w:r w:rsidRPr="008C63B1">
              <w:rPr>
                <w:rFonts w:asciiTheme="minorEastAsia" w:eastAsiaTheme="minorEastAsia" w:hAnsiTheme="minorEastAsia" w:hint="eastAsia"/>
                <w:b/>
                <w:bCs/>
                <w:color w:val="000000"/>
                <w:kern w:val="0"/>
                <w:sz w:val="18"/>
                <w:szCs w:val="18"/>
              </w:rPr>
              <w:t>00</w:t>
            </w:r>
          </w:p>
        </w:tc>
        <w:tc>
          <w:tcPr>
            <w:tcW w:w="2127" w:type="dxa"/>
            <w:vAlign w:val="center"/>
          </w:tcPr>
          <w:p w:rsidR="00551669" w:rsidRPr="008C63B1" w:rsidRDefault="00B37FEE">
            <w:pPr>
              <w:widowControl/>
              <w:jc w:val="left"/>
              <w:textAlignment w:val="center"/>
              <w:rPr>
                <w:rFonts w:asciiTheme="minorEastAsia" w:eastAsiaTheme="minorEastAsia" w:hAnsiTheme="minorEastAsia" w:cs="宋体"/>
                <w:bCs/>
                <w:color w:val="000000"/>
                <w:sz w:val="18"/>
                <w:szCs w:val="18"/>
              </w:rPr>
            </w:pPr>
            <w:r w:rsidRPr="008C63B1">
              <w:rPr>
                <w:rFonts w:asciiTheme="minorEastAsia" w:eastAsiaTheme="minorEastAsia" w:hAnsiTheme="minorEastAsia" w:cs="宋体" w:hint="eastAsia"/>
                <w:bCs/>
                <w:iCs/>
                <w:color w:val="000000"/>
                <w:kern w:val="0"/>
                <w:sz w:val="18"/>
                <w:szCs w:val="18"/>
              </w:rPr>
              <w:t>中医药事业管理</w:t>
            </w:r>
          </w:p>
        </w:tc>
        <w:tc>
          <w:tcPr>
            <w:tcW w:w="5811" w:type="dxa"/>
            <w:vAlign w:val="center"/>
          </w:tcPr>
          <w:p w:rsidR="00551669" w:rsidRPr="008C63B1" w:rsidRDefault="00C1435E" w:rsidP="008C63B1">
            <w:pPr>
              <w:widowControl/>
              <w:ind w:firstLineChars="200" w:firstLine="360"/>
              <w:textAlignment w:val="center"/>
              <w:rPr>
                <w:rFonts w:asciiTheme="minorEastAsia" w:eastAsiaTheme="minorEastAsia" w:hAnsiTheme="minorEastAsia" w:cs="宋体"/>
                <w:iCs/>
                <w:color w:val="000000"/>
                <w:kern w:val="0"/>
                <w:sz w:val="18"/>
                <w:szCs w:val="18"/>
              </w:rPr>
            </w:pPr>
            <w:r w:rsidRPr="008C63B1">
              <w:rPr>
                <w:rFonts w:asciiTheme="minorEastAsia" w:eastAsiaTheme="minorEastAsia" w:hAnsiTheme="minorEastAsia" w:cs="宋体" w:hint="eastAsia"/>
                <w:iCs/>
                <w:color w:val="000000"/>
                <w:kern w:val="0"/>
                <w:sz w:val="18"/>
                <w:szCs w:val="18"/>
              </w:rPr>
              <w:t xml:space="preserve"> </w:t>
            </w:r>
            <w:r w:rsidR="00B37FEE" w:rsidRPr="008C63B1">
              <w:rPr>
                <w:rFonts w:asciiTheme="minorEastAsia" w:eastAsiaTheme="minorEastAsia" w:hAnsiTheme="minorEastAsia" w:cs="宋体" w:hint="eastAsia"/>
                <w:iCs/>
                <w:color w:val="000000"/>
                <w:kern w:val="0"/>
                <w:sz w:val="18"/>
                <w:szCs w:val="18"/>
              </w:rPr>
              <w:t>中医药行政管理、机构管理、人员管理、财务管理、物资管理、项目和成果管理、对外交流合作等信息。</w:t>
            </w:r>
          </w:p>
        </w:tc>
      </w:tr>
      <w:tr w:rsidR="00551669" w:rsidRPr="008C63B1">
        <w:trPr>
          <w:trHeight w:hRule="exact" w:val="640"/>
        </w:trPr>
        <w:tc>
          <w:tcPr>
            <w:tcW w:w="1151" w:type="dxa"/>
            <w:vAlign w:val="center"/>
          </w:tcPr>
          <w:p w:rsidR="00551669" w:rsidRPr="008C63B1" w:rsidRDefault="00B37FEE" w:rsidP="008C63B1">
            <w:pPr>
              <w:widowControl/>
              <w:ind w:firstLineChars="100" w:firstLine="180"/>
              <w:jc w:val="right"/>
              <w:textAlignment w:val="center"/>
              <w:rPr>
                <w:rFonts w:asciiTheme="minorEastAsia" w:eastAsiaTheme="minorEastAsia" w:hAnsiTheme="minorEastAsia"/>
                <w:bCs/>
                <w:color w:val="000000"/>
                <w:sz w:val="18"/>
                <w:szCs w:val="18"/>
              </w:rPr>
            </w:pPr>
            <w:r w:rsidRPr="008C63B1">
              <w:rPr>
                <w:rFonts w:asciiTheme="minorEastAsia" w:eastAsiaTheme="minorEastAsia" w:hAnsiTheme="minorEastAsia"/>
                <w:bCs/>
                <w:color w:val="000000"/>
                <w:kern w:val="0"/>
                <w:sz w:val="18"/>
                <w:szCs w:val="18"/>
              </w:rPr>
              <w:t>0101</w:t>
            </w:r>
            <w:r w:rsidRPr="008C63B1">
              <w:rPr>
                <w:rFonts w:asciiTheme="minorEastAsia" w:eastAsiaTheme="minorEastAsia" w:hAnsiTheme="minorEastAsia" w:hint="eastAsia"/>
                <w:bCs/>
                <w:color w:val="000000"/>
                <w:kern w:val="0"/>
                <w:sz w:val="18"/>
                <w:szCs w:val="18"/>
              </w:rPr>
              <w:t>00</w:t>
            </w:r>
          </w:p>
        </w:tc>
        <w:tc>
          <w:tcPr>
            <w:tcW w:w="2127" w:type="dxa"/>
            <w:vAlign w:val="center"/>
          </w:tcPr>
          <w:p w:rsidR="00551669" w:rsidRPr="008C63B1" w:rsidRDefault="00B37FEE">
            <w:pPr>
              <w:widowControl/>
              <w:jc w:val="left"/>
              <w:textAlignment w:val="center"/>
              <w:rPr>
                <w:rFonts w:asciiTheme="minorEastAsia" w:eastAsiaTheme="minorEastAsia" w:hAnsiTheme="minorEastAsia" w:cs="宋体"/>
                <w:bCs/>
                <w:color w:val="000000"/>
                <w:sz w:val="18"/>
                <w:szCs w:val="18"/>
              </w:rPr>
            </w:pPr>
            <w:r w:rsidRPr="008C63B1">
              <w:rPr>
                <w:rFonts w:asciiTheme="minorEastAsia" w:eastAsiaTheme="minorEastAsia" w:hAnsiTheme="minorEastAsia" w:cs="宋体" w:hint="eastAsia"/>
                <w:bCs/>
                <w:color w:val="000000"/>
                <w:kern w:val="0"/>
                <w:sz w:val="18"/>
                <w:szCs w:val="18"/>
              </w:rPr>
              <w:t>行政管理</w:t>
            </w:r>
          </w:p>
        </w:tc>
        <w:tc>
          <w:tcPr>
            <w:tcW w:w="5811" w:type="dxa"/>
            <w:vAlign w:val="center"/>
          </w:tcPr>
          <w:p w:rsidR="00551669" w:rsidRPr="008C63B1" w:rsidRDefault="00C1435E" w:rsidP="008C63B1">
            <w:pPr>
              <w:widowControl/>
              <w:ind w:firstLineChars="200" w:firstLine="36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 xml:space="preserve"> </w:t>
            </w:r>
            <w:r w:rsidR="00B37FEE" w:rsidRPr="008C63B1">
              <w:rPr>
                <w:rFonts w:asciiTheme="minorEastAsia" w:eastAsiaTheme="minorEastAsia" w:hAnsiTheme="minorEastAsia" w:cs="宋体" w:hint="eastAsia"/>
                <w:bCs/>
                <w:color w:val="000000"/>
                <w:kern w:val="0"/>
                <w:sz w:val="18"/>
                <w:szCs w:val="18"/>
              </w:rPr>
              <w:t>电子政务等信息</w:t>
            </w:r>
            <w:r w:rsidR="00CE0765" w:rsidRPr="008C63B1">
              <w:rPr>
                <w:rFonts w:asciiTheme="minorEastAsia" w:eastAsiaTheme="minorEastAsia" w:hAnsiTheme="minorEastAsia" w:cs="宋体" w:hint="eastAsia"/>
                <w:bCs/>
                <w:color w:val="000000"/>
                <w:kern w:val="0"/>
                <w:sz w:val="18"/>
                <w:szCs w:val="18"/>
              </w:rPr>
              <w:t>，如</w:t>
            </w:r>
            <w:r w:rsidR="00760C2D">
              <w:rPr>
                <w:rFonts w:asciiTheme="minorEastAsia" w:eastAsiaTheme="minorEastAsia" w:hAnsiTheme="minorEastAsia" w:cs="宋体" w:hint="eastAsia"/>
                <w:bCs/>
                <w:color w:val="000000"/>
                <w:kern w:val="0"/>
                <w:sz w:val="18"/>
                <w:szCs w:val="18"/>
              </w:rPr>
              <w:t>：</w:t>
            </w:r>
            <w:r w:rsidR="00B37FEE" w:rsidRPr="008C63B1">
              <w:rPr>
                <w:rFonts w:asciiTheme="minorEastAsia" w:eastAsiaTheme="minorEastAsia" w:hAnsiTheme="minorEastAsia" w:cs="宋体" w:hint="eastAsia"/>
                <w:bCs/>
                <w:color w:val="000000"/>
                <w:kern w:val="0"/>
                <w:sz w:val="18"/>
                <w:szCs w:val="18"/>
              </w:rPr>
              <w:t>国家中医药管理局电子政务信息交换系统等。</w:t>
            </w:r>
          </w:p>
        </w:tc>
      </w:tr>
      <w:tr w:rsidR="00670DA8" w:rsidRPr="008C63B1" w:rsidTr="00670DA8">
        <w:trPr>
          <w:trHeight w:hRule="exact" w:val="1051"/>
        </w:trPr>
        <w:tc>
          <w:tcPr>
            <w:tcW w:w="1151" w:type="dxa"/>
            <w:vAlign w:val="center"/>
          </w:tcPr>
          <w:p w:rsidR="00670DA8" w:rsidRPr="00670DA8" w:rsidRDefault="00670DA8" w:rsidP="008C63B1">
            <w:pPr>
              <w:widowControl/>
              <w:ind w:firstLineChars="100" w:firstLine="180"/>
              <w:jc w:val="right"/>
              <w:textAlignment w:val="center"/>
              <w:rPr>
                <w:rFonts w:asciiTheme="minorEastAsia" w:eastAsiaTheme="minorEastAsia" w:hAnsiTheme="minorEastAsia"/>
                <w:bCs/>
                <w:color w:val="000000"/>
                <w:kern w:val="0"/>
                <w:sz w:val="18"/>
                <w:szCs w:val="18"/>
              </w:rPr>
            </w:pPr>
            <w:r w:rsidRPr="00670DA8">
              <w:rPr>
                <w:rFonts w:asciiTheme="minorEastAsia" w:eastAsiaTheme="minorEastAsia" w:hAnsiTheme="minorEastAsia" w:hint="eastAsia"/>
                <w:bCs/>
                <w:color w:val="000000"/>
                <w:kern w:val="0"/>
                <w:sz w:val="18"/>
                <w:szCs w:val="18"/>
              </w:rPr>
              <w:t>010200</w:t>
            </w:r>
          </w:p>
        </w:tc>
        <w:tc>
          <w:tcPr>
            <w:tcW w:w="2127" w:type="dxa"/>
            <w:vAlign w:val="center"/>
          </w:tcPr>
          <w:p w:rsidR="00670DA8" w:rsidRPr="00670DA8" w:rsidRDefault="00670DA8" w:rsidP="00B140D6">
            <w:pPr>
              <w:widowControl/>
              <w:jc w:val="left"/>
              <w:textAlignment w:val="center"/>
              <w:rPr>
                <w:rFonts w:asciiTheme="minorEastAsia" w:eastAsiaTheme="minorEastAsia" w:hAnsiTheme="minorEastAsia" w:cs="宋体"/>
                <w:bCs/>
                <w:color w:val="000000"/>
                <w:sz w:val="18"/>
                <w:szCs w:val="18"/>
              </w:rPr>
            </w:pPr>
            <w:r w:rsidRPr="00670DA8">
              <w:rPr>
                <w:rFonts w:asciiTheme="minorEastAsia" w:eastAsiaTheme="minorEastAsia" w:hAnsiTheme="minorEastAsia" w:cs="宋体" w:hint="eastAsia"/>
                <w:bCs/>
                <w:color w:val="000000"/>
                <w:sz w:val="18"/>
                <w:szCs w:val="18"/>
              </w:rPr>
              <w:t>人力资源管理</w:t>
            </w:r>
          </w:p>
        </w:tc>
        <w:tc>
          <w:tcPr>
            <w:tcW w:w="5811" w:type="dxa"/>
            <w:vAlign w:val="center"/>
          </w:tcPr>
          <w:p w:rsidR="00670DA8" w:rsidRPr="008C63B1" w:rsidRDefault="00670DA8" w:rsidP="00B140D6">
            <w:pPr>
              <w:widowControl/>
              <w:ind w:firstLineChars="200" w:firstLine="36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 xml:space="preserve"> 中医药</w:t>
            </w:r>
            <w:bookmarkStart w:id="83" w:name="OLE_LINK3"/>
            <w:bookmarkStart w:id="84" w:name="OLE_LINK4"/>
            <w:r w:rsidRPr="008C63B1">
              <w:rPr>
                <w:rFonts w:asciiTheme="minorEastAsia" w:eastAsiaTheme="minorEastAsia" w:hAnsiTheme="minorEastAsia" w:cs="宋体" w:hint="eastAsia"/>
                <w:bCs/>
                <w:color w:val="000000"/>
                <w:kern w:val="0"/>
                <w:sz w:val="18"/>
                <w:szCs w:val="18"/>
              </w:rPr>
              <w:t>医疗、教育、产业</w:t>
            </w:r>
            <w:bookmarkEnd w:id="83"/>
            <w:bookmarkEnd w:id="84"/>
            <w:r w:rsidRPr="008C63B1">
              <w:rPr>
                <w:rFonts w:asciiTheme="minorEastAsia" w:eastAsiaTheme="minorEastAsia" w:hAnsiTheme="minorEastAsia" w:cs="宋体" w:hint="eastAsia"/>
                <w:bCs/>
                <w:color w:val="000000"/>
                <w:kern w:val="0"/>
                <w:sz w:val="18"/>
                <w:szCs w:val="18"/>
              </w:rPr>
              <w:t>过程中的人力资源信息，如</w:t>
            </w:r>
            <w:r w:rsidR="00760C2D">
              <w:rPr>
                <w:rFonts w:asciiTheme="minorEastAsia" w:eastAsiaTheme="minorEastAsia" w:hAnsiTheme="minorEastAsia" w:cs="宋体" w:hint="eastAsia"/>
                <w:bCs/>
                <w:color w:val="000000"/>
                <w:kern w:val="0"/>
                <w:sz w:val="18"/>
                <w:szCs w:val="18"/>
              </w:rPr>
              <w:t>：</w:t>
            </w:r>
            <w:r w:rsidRPr="008C63B1">
              <w:rPr>
                <w:rFonts w:asciiTheme="minorEastAsia" w:eastAsiaTheme="minorEastAsia" w:hAnsiTheme="minorEastAsia" w:cs="宋体" w:hint="eastAsia"/>
                <w:bCs/>
                <w:color w:val="000000"/>
                <w:kern w:val="0"/>
                <w:sz w:val="18"/>
                <w:szCs w:val="18"/>
              </w:rPr>
              <w:t>岗位设置管理数据库，人员信息管理数据库等。</w:t>
            </w:r>
          </w:p>
        </w:tc>
      </w:tr>
      <w:tr w:rsidR="00670DA8" w:rsidRPr="008C63B1">
        <w:trPr>
          <w:trHeight w:hRule="exact" w:val="702"/>
        </w:trPr>
        <w:tc>
          <w:tcPr>
            <w:tcW w:w="1151" w:type="dxa"/>
            <w:vAlign w:val="center"/>
          </w:tcPr>
          <w:p w:rsidR="00670DA8" w:rsidRPr="008C63B1" w:rsidRDefault="00670DA8" w:rsidP="008C63B1">
            <w:pPr>
              <w:widowControl/>
              <w:ind w:firstLineChars="100" w:firstLine="180"/>
              <w:jc w:val="right"/>
              <w:textAlignment w:val="center"/>
              <w:rPr>
                <w:rFonts w:asciiTheme="minorEastAsia" w:eastAsiaTheme="minorEastAsia" w:hAnsiTheme="minorEastAsia"/>
                <w:bCs/>
                <w:color w:val="000000"/>
                <w:sz w:val="18"/>
                <w:szCs w:val="18"/>
              </w:rPr>
            </w:pPr>
            <w:r w:rsidRPr="008C63B1">
              <w:rPr>
                <w:rFonts w:asciiTheme="minorEastAsia" w:eastAsiaTheme="minorEastAsia" w:hAnsiTheme="minorEastAsia" w:hint="eastAsia"/>
                <w:bCs/>
                <w:color w:val="000000"/>
                <w:kern w:val="0"/>
                <w:sz w:val="18"/>
                <w:szCs w:val="18"/>
              </w:rPr>
              <w:t>010300</w:t>
            </w:r>
          </w:p>
        </w:tc>
        <w:tc>
          <w:tcPr>
            <w:tcW w:w="2127" w:type="dxa"/>
            <w:vAlign w:val="center"/>
          </w:tcPr>
          <w:p w:rsidR="00670DA8" w:rsidRPr="008C63B1" w:rsidRDefault="00670DA8" w:rsidP="00B140D6">
            <w:pPr>
              <w:widowControl/>
              <w:jc w:val="left"/>
              <w:textAlignment w:val="center"/>
              <w:rPr>
                <w:rFonts w:asciiTheme="minorEastAsia" w:eastAsiaTheme="minorEastAsia" w:hAnsiTheme="minorEastAsia" w:cs="宋体"/>
                <w:bCs/>
                <w:color w:val="000000"/>
                <w:sz w:val="18"/>
                <w:szCs w:val="18"/>
              </w:rPr>
            </w:pPr>
            <w:r w:rsidRPr="008C63B1">
              <w:rPr>
                <w:rFonts w:asciiTheme="minorEastAsia" w:eastAsiaTheme="minorEastAsia" w:hAnsiTheme="minorEastAsia" w:cs="宋体" w:hint="eastAsia"/>
                <w:bCs/>
                <w:color w:val="000000"/>
                <w:sz w:val="18"/>
                <w:szCs w:val="18"/>
              </w:rPr>
              <w:t>财务与成本核算管理</w:t>
            </w:r>
          </w:p>
        </w:tc>
        <w:tc>
          <w:tcPr>
            <w:tcW w:w="5811" w:type="dxa"/>
            <w:vAlign w:val="center"/>
          </w:tcPr>
          <w:p w:rsidR="00670DA8" w:rsidRPr="008C63B1" w:rsidRDefault="00670DA8" w:rsidP="00B140D6">
            <w:pPr>
              <w:widowControl/>
              <w:ind w:firstLineChars="200" w:firstLine="36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 xml:space="preserve"> 中医医疗、教育、产业机构财务与成本核算管理信息，如</w:t>
            </w:r>
            <w:r w:rsidR="00760C2D">
              <w:rPr>
                <w:rFonts w:asciiTheme="minorEastAsia" w:eastAsiaTheme="minorEastAsia" w:hAnsiTheme="minorEastAsia" w:cs="宋体" w:hint="eastAsia"/>
                <w:bCs/>
                <w:color w:val="000000"/>
                <w:kern w:val="0"/>
                <w:sz w:val="18"/>
                <w:szCs w:val="18"/>
              </w:rPr>
              <w:t>：</w:t>
            </w:r>
            <w:r w:rsidRPr="008C63B1">
              <w:rPr>
                <w:rFonts w:asciiTheme="minorEastAsia" w:eastAsiaTheme="minorEastAsia" w:hAnsiTheme="minorEastAsia" w:cs="宋体" w:hint="eastAsia"/>
                <w:bCs/>
                <w:color w:val="000000"/>
                <w:kern w:val="0"/>
                <w:sz w:val="18"/>
                <w:szCs w:val="18"/>
              </w:rPr>
              <w:t>预算管理数据库，结算管理数据库，财务管理数据库等。</w:t>
            </w:r>
          </w:p>
        </w:tc>
      </w:tr>
      <w:tr w:rsidR="00670DA8" w:rsidRPr="008C63B1">
        <w:trPr>
          <w:trHeight w:hRule="exact" w:val="968"/>
        </w:trPr>
        <w:tc>
          <w:tcPr>
            <w:tcW w:w="1151" w:type="dxa"/>
            <w:vAlign w:val="center"/>
          </w:tcPr>
          <w:p w:rsidR="00670DA8" w:rsidRPr="008C63B1" w:rsidRDefault="00670DA8" w:rsidP="008C63B1">
            <w:pPr>
              <w:widowControl/>
              <w:ind w:firstLineChars="100" w:firstLine="180"/>
              <w:jc w:val="right"/>
              <w:textAlignment w:val="center"/>
              <w:rPr>
                <w:rFonts w:asciiTheme="minorEastAsia" w:eastAsiaTheme="minorEastAsia" w:hAnsiTheme="minorEastAsia"/>
                <w:bCs/>
                <w:color w:val="000000"/>
                <w:sz w:val="18"/>
                <w:szCs w:val="18"/>
              </w:rPr>
            </w:pPr>
            <w:r w:rsidRPr="008C63B1">
              <w:rPr>
                <w:rFonts w:asciiTheme="minorEastAsia" w:eastAsiaTheme="minorEastAsia" w:hAnsiTheme="minorEastAsia" w:hint="eastAsia"/>
                <w:bCs/>
                <w:color w:val="000000"/>
                <w:kern w:val="0"/>
                <w:sz w:val="18"/>
                <w:szCs w:val="18"/>
              </w:rPr>
              <w:t>01</w:t>
            </w:r>
            <w:r w:rsidRPr="008C63B1">
              <w:rPr>
                <w:rFonts w:asciiTheme="minorEastAsia" w:eastAsiaTheme="minorEastAsia" w:hAnsiTheme="minorEastAsia"/>
                <w:bCs/>
                <w:color w:val="000000"/>
                <w:kern w:val="0"/>
                <w:sz w:val="18"/>
                <w:szCs w:val="18"/>
              </w:rPr>
              <w:t>0</w:t>
            </w:r>
            <w:r w:rsidRPr="008C63B1">
              <w:rPr>
                <w:rFonts w:asciiTheme="minorEastAsia" w:eastAsiaTheme="minorEastAsia" w:hAnsiTheme="minorEastAsia" w:hint="eastAsia"/>
                <w:bCs/>
                <w:color w:val="000000"/>
                <w:kern w:val="0"/>
                <w:sz w:val="18"/>
                <w:szCs w:val="18"/>
              </w:rPr>
              <w:t>4</w:t>
            </w:r>
            <w:r w:rsidRPr="008C63B1">
              <w:rPr>
                <w:rFonts w:asciiTheme="minorEastAsia" w:eastAsiaTheme="minorEastAsia" w:hAnsiTheme="minorEastAsia"/>
                <w:bCs/>
                <w:color w:val="000000"/>
                <w:kern w:val="0"/>
                <w:sz w:val="18"/>
                <w:szCs w:val="18"/>
              </w:rPr>
              <w:t>00</w:t>
            </w:r>
          </w:p>
        </w:tc>
        <w:tc>
          <w:tcPr>
            <w:tcW w:w="2127" w:type="dxa"/>
            <w:vAlign w:val="center"/>
          </w:tcPr>
          <w:p w:rsidR="00670DA8" w:rsidRPr="008C63B1" w:rsidRDefault="00670DA8" w:rsidP="00B140D6">
            <w:pPr>
              <w:widowControl/>
              <w:jc w:val="left"/>
              <w:textAlignment w:val="center"/>
              <w:rPr>
                <w:rFonts w:asciiTheme="minorEastAsia" w:eastAsiaTheme="minorEastAsia" w:hAnsiTheme="minorEastAsia" w:cs="宋体"/>
                <w:bCs/>
                <w:color w:val="000000"/>
                <w:sz w:val="18"/>
                <w:szCs w:val="18"/>
              </w:rPr>
            </w:pPr>
            <w:r w:rsidRPr="008C63B1">
              <w:rPr>
                <w:rFonts w:asciiTheme="minorEastAsia" w:eastAsiaTheme="minorEastAsia" w:hAnsiTheme="minorEastAsia" w:cs="宋体" w:hint="eastAsia"/>
                <w:bCs/>
                <w:color w:val="000000"/>
                <w:sz w:val="18"/>
                <w:szCs w:val="18"/>
              </w:rPr>
              <w:t>物资管理</w:t>
            </w:r>
          </w:p>
        </w:tc>
        <w:tc>
          <w:tcPr>
            <w:tcW w:w="5811" w:type="dxa"/>
            <w:vAlign w:val="center"/>
          </w:tcPr>
          <w:p w:rsidR="00670DA8" w:rsidRPr="008C63B1" w:rsidRDefault="00670DA8" w:rsidP="00B140D6">
            <w:pPr>
              <w:widowControl/>
              <w:ind w:firstLineChars="200" w:firstLine="36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 xml:space="preserve"> 中医医疗、教育、产业机构的医疗物资管理信息、后勤物资管理信息、企业物资管理信息等，如药品管理数据库、医用耗材管理数据库、被装被服管理数据库、办公物资管理数据库、房屋资产管理数据库等。</w:t>
            </w:r>
          </w:p>
        </w:tc>
      </w:tr>
      <w:tr w:rsidR="00670DA8" w:rsidRPr="008C63B1">
        <w:trPr>
          <w:trHeight w:hRule="exact" w:val="1409"/>
        </w:trPr>
        <w:tc>
          <w:tcPr>
            <w:tcW w:w="1151" w:type="dxa"/>
            <w:vAlign w:val="center"/>
          </w:tcPr>
          <w:p w:rsidR="00670DA8" w:rsidRPr="008C63B1" w:rsidRDefault="00670DA8" w:rsidP="008C63B1">
            <w:pPr>
              <w:widowControl/>
              <w:ind w:firstLineChars="100" w:firstLine="180"/>
              <w:jc w:val="right"/>
              <w:textAlignment w:val="center"/>
              <w:rPr>
                <w:rFonts w:asciiTheme="minorEastAsia" w:eastAsiaTheme="minorEastAsia" w:hAnsiTheme="minorEastAsia"/>
                <w:bCs/>
                <w:color w:val="000000"/>
                <w:sz w:val="18"/>
                <w:szCs w:val="18"/>
              </w:rPr>
            </w:pPr>
            <w:r w:rsidRPr="008C63B1">
              <w:rPr>
                <w:rFonts w:asciiTheme="minorEastAsia" w:eastAsiaTheme="minorEastAsia" w:hAnsiTheme="minorEastAsia" w:hint="eastAsia"/>
                <w:bCs/>
                <w:color w:val="000000"/>
                <w:kern w:val="0"/>
                <w:sz w:val="18"/>
                <w:szCs w:val="18"/>
              </w:rPr>
              <w:lastRenderedPageBreak/>
              <w:t>01</w:t>
            </w:r>
            <w:r w:rsidRPr="008C63B1">
              <w:rPr>
                <w:rFonts w:asciiTheme="minorEastAsia" w:eastAsiaTheme="minorEastAsia" w:hAnsiTheme="minorEastAsia"/>
                <w:bCs/>
                <w:color w:val="000000"/>
                <w:kern w:val="0"/>
                <w:sz w:val="18"/>
                <w:szCs w:val="18"/>
              </w:rPr>
              <w:t>0</w:t>
            </w:r>
            <w:r w:rsidRPr="008C63B1">
              <w:rPr>
                <w:rFonts w:asciiTheme="minorEastAsia" w:eastAsiaTheme="minorEastAsia" w:hAnsiTheme="minorEastAsia" w:hint="eastAsia"/>
                <w:bCs/>
                <w:color w:val="000000"/>
                <w:kern w:val="0"/>
                <w:sz w:val="18"/>
                <w:szCs w:val="18"/>
              </w:rPr>
              <w:t>5</w:t>
            </w:r>
            <w:r w:rsidRPr="008C63B1">
              <w:rPr>
                <w:rFonts w:asciiTheme="minorEastAsia" w:eastAsiaTheme="minorEastAsia" w:hAnsiTheme="minorEastAsia"/>
                <w:bCs/>
                <w:color w:val="000000"/>
                <w:kern w:val="0"/>
                <w:sz w:val="18"/>
                <w:szCs w:val="18"/>
              </w:rPr>
              <w:t>00</w:t>
            </w:r>
          </w:p>
        </w:tc>
        <w:tc>
          <w:tcPr>
            <w:tcW w:w="2127" w:type="dxa"/>
            <w:vAlign w:val="center"/>
          </w:tcPr>
          <w:p w:rsidR="00670DA8" w:rsidRPr="008C63B1" w:rsidRDefault="00670DA8" w:rsidP="00B140D6">
            <w:pPr>
              <w:widowControl/>
              <w:jc w:val="left"/>
              <w:textAlignment w:val="center"/>
              <w:rPr>
                <w:rFonts w:asciiTheme="minorEastAsia" w:eastAsiaTheme="minorEastAsia" w:hAnsiTheme="minorEastAsia" w:cs="宋体"/>
                <w:bCs/>
                <w:color w:val="000000"/>
                <w:sz w:val="18"/>
                <w:szCs w:val="18"/>
              </w:rPr>
            </w:pPr>
            <w:r w:rsidRPr="008C63B1">
              <w:rPr>
                <w:rFonts w:asciiTheme="minorEastAsia" w:eastAsiaTheme="minorEastAsia" w:hAnsiTheme="minorEastAsia" w:cs="宋体" w:hint="eastAsia"/>
                <w:bCs/>
                <w:color w:val="000000"/>
                <w:sz w:val="18"/>
                <w:szCs w:val="18"/>
              </w:rPr>
              <w:t>项目和成果管理</w:t>
            </w:r>
          </w:p>
        </w:tc>
        <w:tc>
          <w:tcPr>
            <w:tcW w:w="5811" w:type="dxa"/>
            <w:vAlign w:val="center"/>
          </w:tcPr>
          <w:p w:rsidR="00670DA8" w:rsidRPr="008C63B1" w:rsidRDefault="00670DA8" w:rsidP="00B140D6">
            <w:pPr>
              <w:widowControl/>
              <w:ind w:firstLineChars="200" w:firstLine="360"/>
              <w:jc w:val="left"/>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 xml:space="preserve"> 中医药医疗、教学、科研过程汇总的各级各类的课题项目的申报、实施、经费、评审信息等；已通过验收及获得各级各类奖励的中医药项目信息， 研究论文、总结报告、专利等，如</w:t>
            </w:r>
            <w:r w:rsidR="00760C2D">
              <w:rPr>
                <w:rFonts w:asciiTheme="minorEastAsia" w:eastAsiaTheme="minorEastAsia" w:hAnsiTheme="minorEastAsia" w:cs="宋体" w:hint="eastAsia"/>
                <w:bCs/>
                <w:color w:val="000000"/>
                <w:kern w:val="0"/>
                <w:sz w:val="18"/>
                <w:szCs w:val="18"/>
              </w:rPr>
              <w:t>：</w:t>
            </w:r>
            <w:r w:rsidRPr="008C63B1">
              <w:rPr>
                <w:rFonts w:asciiTheme="minorEastAsia" w:eastAsiaTheme="minorEastAsia" w:hAnsiTheme="minorEastAsia" w:cs="宋体" w:hint="eastAsia"/>
                <w:bCs/>
                <w:color w:val="000000"/>
                <w:kern w:val="0"/>
                <w:sz w:val="18"/>
                <w:szCs w:val="18"/>
              </w:rPr>
              <w:t>中医药课题申报数据库、中医药在</w:t>
            </w:r>
            <w:proofErr w:type="gramStart"/>
            <w:r w:rsidRPr="008C63B1">
              <w:rPr>
                <w:rFonts w:asciiTheme="minorEastAsia" w:eastAsiaTheme="minorEastAsia" w:hAnsiTheme="minorEastAsia" w:cs="宋体" w:hint="eastAsia"/>
                <w:bCs/>
                <w:color w:val="000000"/>
                <w:kern w:val="0"/>
                <w:sz w:val="18"/>
                <w:szCs w:val="18"/>
              </w:rPr>
              <w:t>研</w:t>
            </w:r>
            <w:proofErr w:type="gramEnd"/>
            <w:r w:rsidRPr="008C63B1">
              <w:rPr>
                <w:rFonts w:asciiTheme="minorEastAsia" w:eastAsiaTheme="minorEastAsia" w:hAnsiTheme="minorEastAsia" w:cs="宋体" w:hint="eastAsia"/>
                <w:bCs/>
                <w:color w:val="000000"/>
                <w:kern w:val="0"/>
                <w:sz w:val="18"/>
                <w:szCs w:val="18"/>
              </w:rPr>
              <w:t>课题数据库、中医药科研成果数据库、中医药专利数据库等。</w:t>
            </w:r>
          </w:p>
        </w:tc>
      </w:tr>
      <w:tr w:rsidR="00670DA8" w:rsidRPr="008C63B1" w:rsidTr="00670DA8">
        <w:trPr>
          <w:trHeight w:hRule="exact" w:val="955"/>
        </w:trPr>
        <w:tc>
          <w:tcPr>
            <w:tcW w:w="1151" w:type="dxa"/>
            <w:vAlign w:val="center"/>
          </w:tcPr>
          <w:p w:rsidR="00670DA8" w:rsidRPr="008C63B1" w:rsidRDefault="00670DA8" w:rsidP="008C63B1">
            <w:pPr>
              <w:widowControl/>
              <w:ind w:firstLineChars="100" w:firstLine="180"/>
              <w:jc w:val="right"/>
              <w:textAlignment w:val="center"/>
              <w:rPr>
                <w:rFonts w:asciiTheme="minorEastAsia" w:eastAsiaTheme="minorEastAsia" w:hAnsiTheme="minorEastAsia"/>
                <w:bCs/>
                <w:color w:val="000000"/>
                <w:sz w:val="18"/>
                <w:szCs w:val="18"/>
              </w:rPr>
            </w:pPr>
            <w:r w:rsidRPr="008C63B1">
              <w:rPr>
                <w:rFonts w:asciiTheme="minorEastAsia" w:eastAsiaTheme="minorEastAsia" w:hAnsiTheme="minorEastAsia" w:hint="eastAsia"/>
                <w:bCs/>
                <w:color w:val="000000"/>
                <w:kern w:val="0"/>
                <w:sz w:val="18"/>
                <w:szCs w:val="18"/>
              </w:rPr>
              <w:t>01</w:t>
            </w:r>
            <w:r w:rsidRPr="008C63B1">
              <w:rPr>
                <w:rFonts w:asciiTheme="minorEastAsia" w:eastAsiaTheme="minorEastAsia" w:hAnsiTheme="minorEastAsia"/>
                <w:bCs/>
                <w:color w:val="000000"/>
                <w:kern w:val="0"/>
                <w:sz w:val="18"/>
                <w:szCs w:val="18"/>
              </w:rPr>
              <w:t>0</w:t>
            </w:r>
            <w:r w:rsidRPr="008C63B1">
              <w:rPr>
                <w:rFonts w:asciiTheme="minorEastAsia" w:eastAsiaTheme="minorEastAsia" w:hAnsiTheme="minorEastAsia" w:hint="eastAsia"/>
                <w:bCs/>
                <w:color w:val="000000"/>
                <w:kern w:val="0"/>
                <w:sz w:val="18"/>
                <w:szCs w:val="18"/>
              </w:rPr>
              <w:t>6</w:t>
            </w:r>
            <w:r w:rsidRPr="008C63B1">
              <w:rPr>
                <w:rFonts w:asciiTheme="minorEastAsia" w:eastAsiaTheme="minorEastAsia" w:hAnsiTheme="minorEastAsia"/>
                <w:bCs/>
                <w:color w:val="000000"/>
                <w:kern w:val="0"/>
                <w:sz w:val="18"/>
                <w:szCs w:val="18"/>
              </w:rPr>
              <w:t>0</w:t>
            </w:r>
            <w:r w:rsidRPr="008C63B1">
              <w:rPr>
                <w:rFonts w:asciiTheme="minorEastAsia" w:eastAsiaTheme="minorEastAsia" w:hAnsiTheme="minorEastAsia" w:hint="eastAsia"/>
                <w:bCs/>
                <w:color w:val="000000"/>
                <w:kern w:val="0"/>
                <w:sz w:val="18"/>
                <w:szCs w:val="18"/>
              </w:rPr>
              <w:t>0</w:t>
            </w:r>
          </w:p>
        </w:tc>
        <w:tc>
          <w:tcPr>
            <w:tcW w:w="2127" w:type="dxa"/>
            <w:vAlign w:val="center"/>
          </w:tcPr>
          <w:p w:rsidR="00670DA8" w:rsidRPr="008C63B1" w:rsidRDefault="00670DA8" w:rsidP="00B140D6">
            <w:pPr>
              <w:widowControl/>
              <w:jc w:val="left"/>
              <w:textAlignment w:val="center"/>
              <w:rPr>
                <w:rFonts w:asciiTheme="minorEastAsia" w:eastAsiaTheme="minorEastAsia" w:hAnsiTheme="minorEastAsia" w:cs="宋体"/>
                <w:bCs/>
                <w:color w:val="000000"/>
                <w:sz w:val="18"/>
                <w:szCs w:val="18"/>
              </w:rPr>
            </w:pPr>
            <w:r w:rsidRPr="008C63B1">
              <w:rPr>
                <w:rFonts w:asciiTheme="minorEastAsia" w:eastAsiaTheme="minorEastAsia" w:hAnsiTheme="minorEastAsia" w:cs="宋体" w:hint="eastAsia"/>
                <w:bCs/>
                <w:color w:val="000000"/>
                <w:kern w:val="0"/>
                <w:sz w:val="18"/>
                <w:szCs w:val="18"/>
              </w:rPr>
              <w:t>中医药对外交流与合作</w:t>
            </w:r>
          </w:p>
        </w:tc>
        <w:tc>
          <w:tcPr>
            <w:tcW w:w="5811" w:type="dxa"/>
            <w:vAlign w:val="center"/>
          </w:tcPr>
          <w:p w:rsidR="00670DA8" w:rsidRPr="008C63B1" w:rsidRDefault="00670DA8" w:rsidP="00B140D6">
            <w:pPr>
              <w:widowControl/>
              <w:ind w:firstLineChars="200" w:firstLine="36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 xml:space="preserve"> 中医药对外交流与合作信息，如</w:t>
            </w:r>
            <w:r w:rsidR="00760C2D">
              <w:rPr>
                <w:rFonts w:asciiTheme="minorEastAsia" w:eastAsiaTheme="minorEastAsia" w:hAnsiTheme="minorEastAsia" w:cs="宋体" w:hint="eastAsia"/>
                <w:bCs/>
                <w:color w:val="000000"/>
                <w:kern w:val="0"/>
                <w:sz w:val="18"/>
                <w:szCs w:val="18"/>
              </w:rPr>
              <w:t>：</w:t>
            </w:r>
            <w:r w:rsidRPr="008C63B1">
              <w:rPr>
                <w:rFonts w:asciiTheme="minorEastAsia" w:eastAsiaTheme="minorEastAsia" w:hAnsiTheme="minorEastAsia" w:cs="宋体" w:hint="eastAsia"/>
                <w:bCs/>
                <w:color w:val="000000"/>
                <w:kern w:val="0"/>
                <w:sz w:val="18"/>
                <w:szCs w:val="18"/>
              </w:rPr>
              <w:t>日本中药数据库、中医药国际合作数据库等。</w:t>
            </w:r>
          </w:p>
        </w:tc>
      </w:tr>
      <w:tr w:rsidR="00670DA8" w:rsidRPr="008C63B1">
        <w:trPr>
          <w:trHeight w:hRule="exact" w:val="689"/>
        </w:trPr>
        <w:tc>
          <w:tcPr>
            <w:tcW w:w="1151" w:type="dxa"/>
            <w:vAlign w:val="center"/>
          </w:tcPr>
          <w:p w:rsidR="00670DA8" w:rsidRPr="008C63B1" w:rsidRDefault="00670DA8" w:rsidP="008C63B1">
            <w:pPr>
              <w:widowControl/>
              <w:ind w:firstLineChars="100" w:firstLine="180"/>
              <w:jc w:val="right"/>
              <w:textAlignment w:val="center"/>
              <w:rPr>
                <w:rFonts w:asciiTheme="minorEastAsia" w:eastAsiaTheme="minorEastAsia" w:hAnsiTheme="minorEastAsia"/>
                <w:bCs/>
                <w:color w:val="000000"/>
                <w:sz w:val="18"/>
                <w:szCs w:val="18"/>
              </w:rPr>
            </w:pPr>
            <w:r w:rsidRPr="008C63B1">
              <w:rPr>
                <w:rFonts w:asciiTheme="minorEastAsia" w:eastAsiaTheme="minorEastAsia" w:hAnsiTheme="minorEastAsia" w:hint="eastAsia"/>
                <w:bCs/>
                <w:color w:val="000000"/>
                <w:kern w:val="0"/>
                <w:sz w:val="18"/>
                <w:szCs w:val="18"/>
              </w:rPr>
              <w:t>01</w:t>
            </w:r>
            <w:r w:rsidRPr="008C63B1">
              <w:rPr>
                <w:rFonts w:asciiTheme="minorEastAsia" w:eastAsiaTheme="minorEastAsia" w:hAnsiTheme="minorEastAsia"/>
                <w:bCs/>
                <w:color w:val="000000"/>
                <w:kern w:val="0"/>
                <w:sz w:val="18"/>
                <w:szCs w:val="18"/>
              </w:rPr>
              <w:t>0</w:t>
            </w:r>
            <w:r w:rsidRPr="008C63B1">
              <w:rPr>
                <w:rFonts w:asciiTheme="minorEastAsia" w:eastAsiaTheme="minorEastAsia" w:hAnsiTheme="minorEastAsia" w:hint="eastAsia"/>
                <w:bCs/>
                <w:color w:val="000000"/>
                <w:kern w:val="0"/>
                <w:sz w:val="18"/>
                <w:szCs w:val="18"/>
              </w:rPr>
              <w:t>099</w:t>
            </w:r>
          </w:p>
        </w:tc>
        <w:tc>
          <w:tcPr>
            <w:tcW w:w="2127" w:type="dxa"/>
            <w:vAlign w:val="center"/>
          </w:tcPr>
          <w:p w:rsidR="00670DA8" w:rsidRPr="008C63B1" w:rsidRDefault="00670DA8" w:rsidP="00B140D6">
            <w:pPr>
              <w:widowControl/>
              <w:jc w:val="left"/>
              <w:textAlignment w:val="center"/>
              <w:rPr>
                <w:rFonts w:asciiTheme="minorEastAsia" w:eastAsiaTheme="minorEastAsia" w:hAnsiTheme="minorEastAsia" w:cs="宋体"/>
                <w:bCs/>
                <w:color w:val="000000"/>
                <w:sz w:val="18"/>
                <w:szCs w:val="18"/>
              </w:rPr>
            </w:pPr>
            <w:r w:rsidRPr="008C63B1">
              <w:rPr>
                <w:rFonts w:asciiTheme="minorEastAsia" w:eastAsiaTheme="minorEastAsia" w:hAnsiTheme="minorEastAsia" w:cs="宋体" w:hint="eastAsia"/>
                <w:bCs/>
                <w:color w:val="000000"/>
                <w:sz w:val="18"/>
                <w:szCs w:val="18"/>
              </w:rPr>
              <w:t>其他</w:t>
            </w:r>
          </w:p>
        </w:tc>
        <w:tc>
          <w:tcPr>
            <w:tcW w:w="5811" w:type="dxa"/>
            <w:vAlign w:val="center"/>
          </w:tcPr>
          <w:p w:rsidR="00670DA8" w:rsidRPr="008C63B1" w:rsidRDefault="00670DA8" w:rsidP="00670DA8">
            <w:pPr>
              <w:widowControl/>
              <w:ind w:firstLineChars="250" w:firstLine="45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未包含在上述</w:t>
            </w:r>
            <w:r>
              <w:rPr>
                <w:rFonts w:asciiTheme="minorEastAsia" w:eastAsiaTheme="minorEastAsia" w:hAnsiTheme="minorEastAsia" w:cs="宋体" w:hint="eastAsia"/>
                <w:bCs/>
                <w:color w:val="000000"/>
                <w:kern w:val="0"/>
                <w:sz w:val="18"/>
                <w:szCs w:val="18"/>
              </w:rPr>
              <w:t>6</w:t>
            </w:r>
            <w:r w:rsidRPr="008C63B1">
              <w:rPr>
                <w:rFonts w:asciiTheme="minorEastAsia" w:eastAsiaTheme="minorEastAsia" w:hAnsiTheme="minorEastAsia" w:cs="宋体" w:hint="eastAsia"/>
                <w:bCs/>
                <w:color w:val="000000"/>
                <w:kern w:val="0"/>
                <w:sz w:val="18"/>
                <w:szCs w:val="18"/>
              </w:rPr>
              <w:t>类中的其他中医管理信息。</w:t>
            </w:r>
          </w:p>
        </w:tc>
      </w:tr>
      <w:tr w:rsidR="00551669" w:rsidRPr="008C63B1">
        <w:trPr>
          <w:trHeight w:hRule="exact" w:val="497"/>
        </w:trPr>
        <w:tc>
          <w:tcPr>
            <w:tcW w:w="1151" w:type="dxa"/>
            <w:vAlign w:val="center"/>
          </w:tcPr>
          <w:p w:rsidR="00551669" w:rsidRPr="008C63B1" w:rsidRDefault="00B37FEE">
            <w:pPr>
              <w:widowControl/>
              <w:jc w:val="left"/>
              <w:textAlignment w:val="center"/>
              <w:rPr>
                <w:rFonts w:asciiTheme="minorEastAsia" w:eastAsiaTheme="minorEastAsia" w:hAnsiTheme="minorEastAsia"/>
                <w:b/>
                <w:bCs/>
                <w:color w:val="000000"/>
                <w:sz w:val="18"/>
                <w:szCs w:val="18"/>
              </w:rPr>
            </w:pPr>
            <w:r w:rsidRPr="008C63B1">
              <w:rPr>
                <w:rFonts w:asciiTheme="minorEastAsia" w:eastAsiaTheme="minorEastAsia" w:hAnsiTheme="minorEastAsia" w:hint="eastAsia"/>
                <w:b/>
                <w:bCs/>
                <w:color w:val="000000"/>
                <w:kern w:val="0"/>
                <w:sz w:val="18"/>
                <w:szCs w:val="18"/>
              </w:rPr>
              <w:t>020000</w:t>
            </w:r>
          </w:p>
        </w:tc>
        <w:tc>
          <w:tcPr>
            <w:tcW w:w="2127" w:type="dxa"/>
            <w:vAlign w:val="center"/>
          </w:tcPr>
          <w:p w:rsidR="00551669" w:rsidRPr="008C63B1" w:rsidRDefault="00670DA8">
            <w:pPr>
              <w:widowControl/>
              <w:jc w:val="left"/>
              <w:textAlignment w:val="center"/>
              <w:rPr>
                <w:rFonts w:asciiTheme="minorEastAsia" w:eastAsiaTheme="minorEastAsia" w:hAnsiTheme="minorEastAsia" w:cs="宋体"/>
                <w:bCs/>
                <w:color w:val="000000"/>
                <w:sz w:val="18"/>
                <w:szCs w:val="18"/>
              </w:rPr>
            </w:pPr>
            <w:r>
              <w:rPr>
                <w:rFonts w:asciiTheme="minorEastAsia" w:eastAsiaTheme="minorEastAsia" w:hAnsiTheme="minorEastAsia" w:cs="宋体" w:hint="eastAsia"/>
                <w:bCs/>
                <w:color w:val="000000"/>
                <w:kern w:val="0"/>
                <w:sz w:val="18"/>
                <w:szCs w:val="18"/>
              </w:rPr>
              <w:t>中医</w:t>
            </w:r>
          </w:p>
        </w:tc>
        <w:tc>
          <w:tcPr>
            <w:tcW w:w="5811" w:type="dxa"/>
            <w:vAlign w:val="center"/>
          </w:tcPr>
          <w:p w:rsidR="00551669" w:rsidRPr="008C63B1" w:rsidRDefault="00C1435E" w:rsidP="00A46B16">
            <w:pPr>
              <w:widowControl/>
              <w:ind w:firstLineChars="200" w:firstLine="36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 xml:space="preserve"> </w:t>
            </w:r>
            <w:r w:rsidR="00670DA8">
              <w:rPr>
                <w:rFonts w:asciiTheme="minorEastAsia" w:eastAsiaTheme="minorEastAsia" w:hAnsiTheme="minorEastAsia" w:cs="宋体" w:hint="eastAsia"/>
                <w:bCs/>
                <w:color w:val="000000"/>
                <w:kern w:val="0"/>
                <w:sz w:val="18"/>
                <w:szCs w:val="18"/>
              </w:rPr>
              <w:t>包括中医基础理论、临床实践、养身保健和</w:t>
            </w:r>
            <w:r w:rsidR="00A46B16">
              <w:rPr>
                <w:rFonts w:asciiTheme="minorEastAsia" w:eastAsiaTheme="minorEastAsia" w:hAnsiTheme="minorEastAsia" w:cs="宋体" w:hint="eastAsia"/>
                <w:bCs/>
                <w:color w:val="000000"/>
                <w:kern w:val="0"/>
                <w:sz w:val="18"/>
                <w:szCs w:val="18"/>
              </w:rPr>
              <w:t>中西医结合</w:t>
            </w:r>
            <w:r w:rsidR="00670DA8">
              <w:rPr>
                <w:rFonts w:asciiTheme="minorEastAsia" w:eastAsiaTheme="minorEastAsia" w:hAnsiTheme="minorEastAsia" w:cs="宋体" w:hint="eastAsia"/>
                <w:bCs/>
                <w:color w:val="000000"/>
                <w:kern w:val="0"/>
                <w:sz w:val="18"/>
                <w:szCs w:val="18"/>
              </w:rPr>
              <w:t>。</w:t>
            </w:r>
          </w:p>
        </w:tc>
      </w:tr>
      <w:tr w:rsidR="00551669" w:rsidRPr="008C63B1" w:rsidTr="00E90B9F">
        <w:trPr>
          <w:trHeight w:hRule="exact" w:val="1171"/>
        </w:trPr>
        <w:tc>
          <w:tcPr>
            <w:tcW w:w="1151" w:type="dxa"/>
            <w:vAlign w:val="center"/>
          </w:tcPr>
          <w:p w:rsidR="00551669" w:rsidRPr="008C63B1" w:rsidRDefault="00381CFD">
            <w:pPr>
              <w:widowControl/>
              <w:jc w:val="right"/>
              <w:textAlignment w:val="center"/>
              <w:rPr>
                <w:rFonts w:asciiTheme="minorEastAsia" w:eastAsiaTheme="minorEastAsia" w:hAnsiTheme="minorEastAsia"/>
                <w:bCs/>
                <w:color w:val="000000"/>
                <w:sz w:val="18"/>
                <w:szCs w:val="18"/>
              </w:rPr>
            </w:pPr>
            <w:r w:rsidRPr="008C63B1">
              <w:rPr>
                <w:rFonts w:asciiTheme="minorEastAsia" w:eastAsiaTheme="minorEastAsia" w:hAnsiTheme="minorEastAsia" w:hint="eastAsia"/>
                <w:bCs/>
                <w:color w:val="000000"/>
                <w:kern w:val="0"/>
                <w:sz w:val="18"/>
                <w:szCs w:val="18"/>
              </w:rPr>
              <w:t xml:space="preserve">   </w:t>
            </w:r>
            <w:r w:rsidR="00B37FEE" w:rsidRPr="008C63B1">
              <w:rPr>
                <w:rFonts w:asciiTheme="minorEastAsia" w:eastAsiaTheme="minorEastAsia" w:hAnsiTheme="minorEastAsia" w:hint="eastAsia"/>
                <w:bCs/>
                <w:color w:val="000000"/>
                <w:kern w:val="0"/>
                <w:sz w:val="18"/>
                <w:szCs w:val="18"/>
              </w:rPr>
              <w:t>02</w:t>
            </w:r>
            <w:r w:rsidR="00B37FEE" w:rsidRPr="008C63B1">
              <w:rPr>
                <w:rFonts w:asciiTheme="minorEastAsia" w:eastAsiaTheme="minorEastAsia" w:hAnsiTheme="minorEastAsia"/>
                <w:bCs/>
                <w:color w:val="000000"/>
                <w:kern w:val="0"/>
                <w:sz w:val="18"/>
                <w:szCs w:val="18"/>
              </w:rPr>
              <w:t>01</w:t>
            </w:r>
            <w:r w:rsidR="00B37FEE" w:rsidRPr="008C63B1">
              <w:rPr>
                <w:rFonts w:asciiTheme="minorEastAsia" w:eastAsiaTheme="minorEastAsia" w:hAnsiTheme="minorEastAsia" w:hint="eastAsia"/>
                <w:bCs/>
                <w:color w:val="000000"/>
                <w:kern w:val="0"/>
                <w:sz w:val="18"/>
                <w:szCs w:val="18"/>
              </w:rPr>
              <w:t>00</w:t>
            </w:r>
          </w:p>
        </w:tc>
        <w:tc>
          <w:tcPr>
            <w:tcW w:w="2127" w:type="dxa"/>
            <w:vAlign w:val="center"/>
          </w:tcPr>
          <w:p w:rsidR="00551669" w:rsidRPr="008C63B1" w:rsidRDefault="00EA3E9E">
            <w:pPr>
              <w:widowControl/>
              <w:jc w:val="left"/>
              <w:textAlignment w:val="center"/>
              <w:rPr>
                <w:rFonts w:asciiTheme="minorEastAsia" w:eastAsiaTheme="minorEastAsia" w:hAnsiTheme="minorEastAsia" w:cs="宋体"/>
                <w:bCs/>
                <w:iCs/>
                <w:sz w:val="18"/>
                <w:szCs w:val="18"/>
              </w:rPr>
            </w:pPr>
            <w:r>
              <w:rPr>
                <w:rFonts w:asciiTheme="minorEastAsia" w:eastAsiaTheme="minorEastAsia" w:hAnsiTheme="minorEastAsia" w:cs="宋体" w:hint="eastAsia"/>
                <w:bCs/>
                <w:iCs/>
                <w:kern w:val="0"/>
                <w:sz w:val="18"/>
                <w:szCs w:val="18"/>
              </w:rPr>
              <w:t>基础</w:t>
            </w:r>
            <w:r w:rsidR="00B37FEE" w:rsidRPr="008C63B1">
              <w:rPr>
                <w:rFonts w:asciiTheme="minorEastAsia" w:eastAsiaTheme="minorEastAsia" w:hAnsiTheme="minorEastAsia" w:cs="宋体" w:hint="eastAsia"/>
                <w:bCs/>
                <w:iCs/>
                <w:kern w:val="0"/>
                <w:sz w:val="18"/>
                <w:szCs w:val="18"/>
              </w:rPr>
              <w:t>理论</w:t>
            </w:r>
          </w:p>
        </w:tc>
        <w:tc>
          <w:tcPr>
            <w:tcW w:w="5811" w:type="dxa"/>
            <w:vAlign w:val="center"/>
          </w:tcPr>
          <w:p w:rsidR="00A46B16" w:rsidRDefault="00C1435E" w:rsidP="00A46B16">
            <w:pPr>
              <w:widowControl/>
              <w:ind w:firstLineChars="200" w:firstLine="360"/>
              <w:textAlignment w:val="center"/>
              <w:rPr>
                <w:rFonts w:asciiTheme="minorEastAsia" w:eastAsiaTheme="minorEastAsia" w:hAnsiTheme="minorEastAsia" w:cs="宋体"/>
                <w:bCs/>
                <w:iCs/>
                <w:kern w:val="0"/>
                <w:sz w:val="18"/>
                <w:szCs w:val="18"/>
              </w:rPr>
            </w:pPr>
            <w:r w:rsidRPr="008C63B1">
              <w:rPr>
                <w:rFonts w:asciiTheme="minorEastAsia" w:eastAsiaTheme="minorEastAsia" w:hAnsiTheme="minorEastAsia" w:cs="宋体" w:hint="eastAsia"/>
                <w:bCs/>
                <w:iCs/>
                <w:kern w:val="0"/>
                <w:sz w:val="18"/>
                <w:szCs w:val="18"/>
              </w:rPr>
              <w:t xml:space="preserve"> </w:t>
            </w:r>
            <w:r w:rsidR="00EA3E9E">
              <w:rPr>
                <w:rFonts w:asciiTheme="minorEastAsia" w:eastAsiaTheme="minorEastAsia" w:hAnsiTheme="minorEastAsia" w:cs="宋体" w:hint="eastAsia"/>
                <w:bCs/>
                <w:iCs/>
                <w:kern w:val="0"/>
                <w:sz w:val="18"/>
                <w:szCs w:val="18"/>
              </w:rPr>
              <w:t>用传统和现代方法研究中医基础理论的信息，包括中医发展过程中的文献研究和基于实验的研究等</w:t>
            </w:r>
            <w:r w:rsidR="00A46B16">
              <w:rPr>
                <w:rFonts w:asciiTheme="minorEastAsia" w:eastAsiaTheme="minorEastAsia" w:hAnsiTheme="minorEastAsia" w:cs="宋体" w:hint="eastAsia"/>
                <w:bCs/>
                <w:iCs/>
                <w:kern w:val="0"/>
                <w:sz w:val="18"/>
                <w:szCs w:val="18"/>
              </w:rPr>
              <w:t>。</w:t>
            </w:r>
          </w:p>
          <w:p w:rsidR="00551669" w:rsidRPr="008C63B1" w:rsidRDefault="00EA3E9E" w:rsidP="00A46B16">
            <w:pPr>
              <w:widowControl/>
              <w:ind w:firstLineChars="200" w:firstLine="360"/>
              <w:textAlignment w:val="center"/>
              <w:rPr>
                <w:rFonts w:asciiTheme="minorEastAsia" w:eastAsiaTheme="minorEastAsia" w:hAnsiTheme="minorEastAsia" w:cs="宋体"/>
                <w:bCs/>
                <w:iCs/>
                <w:kern w:val="0"/>
                <w:sz w:val="18"/>
                <w:szCs w:val="18"/>
              </w:rPr>
            </w:pPr>
            <w:r>
              <w:rPr>
                <w:rFonts w:asciiTheme="minorEastAsia" w:eastAsiaTheme="minorEastAsia" w:hAnsiTheme="minorEastAsia" w:cs="宋体" w:hint="eastAsia"/>
                <w:bCs/>
                <w:iCs/>
                <w:kern w:val="0"/>
                <w:sz w:val="18"/>
                <w:szCs w:val="18"/>
              </w:rPr>
              <w:t>如</w:t>
            </w:r>
            <w:r w:rsidR="00760C2D">
              <w:rPr>
                <w:rFonts w:asciiTheme="minorEastAsia" w:eastAsiaTheme="minorEastAsia" w:hAnsiTheme="minorEastAsia" w:cs="宋体" w:hint="eastAsia"/>
                <w:bCs/>
                <w:iCs/>
                <w:kern w:val="0"/>
                <w:sz w:val="18"/>
                <w:szCs w:val="18"/>
              </w:rPr>
              <w:t>：</w:t>
            </w:r>
            <w:r w:rsidR="00E90B9F" w:rsidRPr="008C63B1">
              <w:rPr>
                <w:rFonts w:asciiTheme="minorEastAsia" w:eastAsiaTheme="minorEastAsia" w:hAnsiTheme="minorEastAsia" w:cs="宋体" w:hint="eastAsia"/>
                <w:color w:val="000000"/>
                <w:kern w:val="0"/>
                <w:sz w:val="18"/>
                <w:szCs w:val="18"/>
              </w:rPr>
              <w:t>中医流派数据库</w:t>
            </w:r>
            <w:r w:rsidR="00E90B9F">
              <w:rPr>
                <w:rFonts w:asciiTheme="minorEastAsia" w:eastAsiaTheme="minorEastAsia" w:hAnsiTheme="minorEastAsia" w:cs="宋体" w:hint="eastAsia"/>
                <w:color w:val="000000"/>
                <w:kern w:val="0"/>
                <w:sz w:val="18"/>
                <w:szCs w:val="18"/>
              </w:rPr>
              <w:t>，中医病</w:t>
            </w:r>
            <w:proofErr w:type="gramStart"/>
            <w:r w:rsidR="00E90B9F">
              <w:rPr>
                <w:rFonts w:asciiTheme="minorEastAsia" w:eastAsiaTheme="minorEastAsia" w:hAnsiTheme="minorEastAsia" w:cs="宋体" w:hint="eastAsia"/>
                <w:color w:val="000000"/>
                <w:kern w:val="0"/>
                <w:sz w:val="18"/>
                <w:szCs w:val="18"/>
              </w:rPr>
              <w:t>证动物</w:t>
            </w:r>
            <w:proofErr w:type="gramEnd"/>
            <w:r w:rsidR="00E90B9F">
              <w:rPr>
                <w:rFonts w:asciiTheme="minorEastAsia" w:eastAsiaTheme="minorEastAsia" w:hAnsiTheme="minorEastAsia" w:cs="宋体" w:hint="eastAsia"/>
                <w:color w:val="000000"/>
                <w:kern w:val="0"/>
                <w:sz w:val="18"/>
                <w:szCs w:val="18"/>
              </w:rPr>
              <w:t>模型数据库，中医</w:t>
            </w:r>
            <w:proofErr w:type="gramStart"/>
            <w:r w:rsidR="00E90B9F">
              <w:rPr>
                <w:rFonts w:asciiTheme="minorEastAsia" w:eastAsiaTheme="minorEastAsia" w:hAnsiTheme="minorEastAsia" w:cs="宋体" w:hint="eastAsia"/>
                <w:color w:val="000000"/>
                <w:kern w:val="0"/>
                <w:sz w:val="18"/>
                <w:szCs w:val="18"/>
              </w:rPr>
              <w:t>医</w:t>
            </w:r>
            <w:proofErr w:type="gramEnd"/>
            <w:r w:rsidR="00E90B9F">
              <w:rPr>
                <w:rFonts w:asciiTheme="minorEastAsia" w:eastAsiaTheme="minorEastAsia" w:hAnsiTheme="minorEastAsia" w:cs="宋体" w:hint="eastAsia"/>
                <w:color w:val="000000"/>
                <w:kern w:val="0"/>
                <w:sz w:val="18"/>
                <w:szCs w:val="18"/>
              </w:rPr>
              <w:t>史文献数据库</w:t>
            </w:r>
            <w:r w:rsidR="00E90B9F" w:rsidRPr="008C63B1">
              <w:rPr>
                <w:rFonts w:asciiTheme="minorEastAsia" w:eastAsiaTheme="minorEastAsia" w:hAnsiTheme="minorEastAsia" w:cs="宋体" w:hint="eastAsia"/>
                <w:color w:val="000000"/>
                <w:kern w:val="0"/>
                <w:sz w:val="18"/>
                <w:szCs w:val="18"/>
              </w:rPr>
              <w:t>。</w:t>
            </w:r>
          </w:p>
        </w:tc>
      </w:tr>
      <w:tr w:rsidR="00E90B9F" w:rsidRPr="008C63B1" w:rsidTr="00A46B16">
        <w:trPr>
          <w:trHeight w:hRule="exact" w:val="975"/>
        </w:trPr>
        <w:tc>
          <w:tcPr>
            <w:tcW w:w="1151" w:type="dxa"/>
            <w:vAlign w:val="center"/>
          </w:tcPr>
          <w:p w:rsidR="00E90B9F" w:rsidRPr="008C63B1" w:rsidRDefault="00E90B9F">
            <w:pPr>
              <w:widowControl/>
              <w:jc w:val="right"/>
              <w:textAlignment w:val="center"/>
              <w:rPr>
                <w:rFonts w:asciiTheme="minorEastAsia" w:eastAsiaTheme="minorEastAsia" w:hAnsiTheme="minorEastAsia"/>
                <w:bCs/>
                <w:color w:val="000000"/>
                <w:kern w:val="0"/>
                <w:sz w:val="18"/>
                <w:szCs w:val="18"/>
              </w:rPr>
            </w:pPr>
            <w:r w:rsidRPr="008C63B1">
              <w:rPr>
                <w:rFonts w:asciiTheme="minorEastAsia" w:eastAsiaTheme="minorEastAsia" w:hAnsiTheme="minorEastAsia" w:hint="eastAsia"/>
                <w:bCs/>
                <w:color w:val="000000"/>
                <w:kern w:val="0"/>
                <w:sz w:val="18"/>
                <w:szCs w:val="18"/>
              </w:rPr>
              <w:t>020200</w:t>
            </w:r>
          </w:p>
        </w:tc>
        <w:tc>
          <w:tcPr>
            <w:tcW w:w="2127" w:type="dxa"/>
            <w:vAlign w:val="center"/>
          </w:tcPr>
          <w:p w:rsidR="00E90B9F" w:rsidRPr="008C63B1" w:rsidRDefault="00E90B9F" w:rsidP="00B140D6">
            <w:pPr>
              <w:widowControl/>
              <w:jc w:val="left"/>
              <w:textAlignment w:val="center"/>
              <w:rPr>
                <w:rFonts w:asciiTheme="minorEastAsia" w:eastAsiaTheme="minorEastAsia" w:hAnsiTheme="minorEastAsia"/>
                <w:bCs/>
                <w:color w:val="000000"/>
                <w:kern w:val="0"/>
                <w:sz w:val="18"/>
                <w:szCs w:val="18"/>
              </w:rPr>
            </w:pPr>
            <w:r w:rsidRPr="008C63B1">
              <w:rPr>
                <w:rFonts w:asciiTheme="minorEastAsia" w:eastAsiaTheme="minorEastAsia" w:hAnsiTheme="minorEastAsia" w:hint="eastAsia"/>
                <w:bCs/>
                <w:color w:val="000000"/>
                <w:kern w:val="0"/>
                <w:sz w:val="18"/>
                <w:szCs w:val="18"/>
              </w:rPr>
              <w:t>临床实践</w:t>
            </w:r>
          </w:p>
        </w:tc>
        <w:tc>
          <w:tcPr>
            <w:tcW w:w="5811" w:type="dxa"/>
            <w:vAlign w:val="center"/>
          </w:tcPr>
          <w:p w:rsidR="00A46B16" w:rsidRDefault="00E90B9F" w:rsidP="00A46B16">
            <w:pPr>
              <w:widowControl/>
              <w:ind w:firstLineChars="200" w:firstLine="36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 xml:space="preserve"> 中医方式对疾病的诊断、治疗、预防和其他生理心理障碍的调养等信息，包括在此过程中采用的方法、技术、设备等信息。</w:t>
            </w:r>
          </w:p>
          <w:p w:rsidR="00E90B9F" w:rsidRPr="008C63B1" w:rsidRDefault="00A46B16" w:rsidP="00A46B16">
            <w:pPr>
              <w:widowControl/>
              <w:ind w:firstLineChars="200" w:firstLine="360"/>
              <w:textAlignment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如</w:t>
            </w:r>
            <w:r w:rsidR="00760C2D">
              <w:rPr>
                <w:rFonts w:asciiTheme="minorEastAsia" w:eastAsiaTheme="minorEastAsia" w:hAnsiTheme="minorEastAsia" w:cs="宋体" w:hint="eastAsia"/>
                <w:bCs/>
                <w:color w:val="000000"/>
                <w:kern w:val="0"/>
                <w:sz w:val="18"/>
                <w:szCs w:val="18"/>
              </w:rPr>
              <w:t>：</w:t>
            </w:r>
            <w:r>
              <w:rPr>
                <w:rFonts w:asciiTheme="minorEastAsia" w:eastAsiaTheme="minorEastAsia" w:hAnsiTheme="minorEastAsia" w:cs="宋体" w:hint="eastAsia"/>
                <w:bCs/>
                <w:color w:val="000000"/>
                <w:kern w:val="0"/>
                <w:sz w:val="18"/>
                <w:szCs w:val="18"/>
              </w:rPr>
              <w:t>中医肾病诊疗数据库。</w:t>
            </w:r>
          </w:p>
        </w:tc>
      </w:tr>
      <w:tr w:rsidR="00AF3E25" w:rsidRPr="008C63B1">
        <w:trPr>
          <w:trHeight w:hRule="exact" w:val="649"/>
        </w:trPr>
        <w:tc>
          <w:tcPr>
            <w:tcW w:w="1151" w:type="dxa"/>
            <w:vAlign w:val="center"/>
          </w:tcPr>
          <w:p w:rsidR="00AF3E25" w:rsidRPr="008C63B1" w:rsidRDefault="00AF3E25" w:rsidP="00A46B16">
            <w:pPr>
              <w:widowControl/>
              <w:jc w:val="right"/>
              <w:textAlignment w:val="center"/>
              <w:rPr>
                <w:rFonts w:asciiTheme="minorEastAsia" w:eastAsiaTheme="minorEastAsia" w:hAnsiTheme="minorEastAsia"/>
                <w:bCs/>
                <w:color w:val="000000"/>
                <w:kern w:val="0"/>
                <w:sz w:val="18"/>
                <w:szCs w:val="18"/>
              </w:rPr>
            </w:pPr>
            <w:r w:rsidRPr="008C63B1">
              <w:rPr>
                <w:rFonts w:asciiTheme="minorEastAsia" w:eastAsiaTheme="minorEastAsia" w:hAnsiTheme="minorEastAsia" w:hint="eastAsia"/>
                <w:bCs/>
                <w:color w:val="000000"/>
                <w:kern w:val="0"/>
                <w:sz w:val="18"/>
                <w:szCs w:val="18"/>
              </w:rPr>
              <w:t>0</w:t>
            </w:r>
            <w:r w:rsidR="00A46B16">
              <w:rPr>
                <w:rFonts w:asciiTheme="minorEastAsia" w:eastAsiaTheme="minorEastAsia" w:hAnsiTheme="minorEastAsia" w:hint="eastAsia"/>
                <w:bCs/>
                <w:color w:val="000000"/>
                <w:kern w:val="0"/>
                <w:sz w:val="18"/>
                <w:szCs w:val="18"/>
              </w:rPr>
              <w:t>2</w:t>
            </w:r>
            <w:r w:rsidRPr="008C63B1">
              <w:rPr>
                <w:rFonts w:asciiTheme="minorEastAsia" w:eastAsiaTheme="minorEastAsia" w:hAnsiTheme="minorEastAsia" w:hint="eastAsia"/>
                <w:bCs/>
                <w:color w:val="000000"/>
                <w:kern w:val="0"/>
                <w:sz w:val="18"/>
                <w:szCs w:val="18"/>
              </w:rPr>
              <w:t>0</w:t>
            </w:r>
            <w:r w:rsidR="00A46B16">
              <w:rPr>
                <w:rFonts w:asciiTheme="minorEastAsia" w:eastAsiaTheme="minorEastAsia" w:hAnsiTheme="minorEastAsia" w:hint="eastAsia"/>
                <w:bCs/>
                <w:color w:val="000000"/>
                <w:kern w:val="0"/>
                <w:sz w:val="18"/>
                <w:szCs w:val="18"/>
              </w:rPr>
              <w:t>3</w:t>
            </w:r>
            <w:r w:rsidRPr="008C63B1">
              <w:rPr>
                <w:rFonts w:asciiTheme="minorEastAsia" w:eastAsiaTheme="minorEastAsia" w:hAnsiTheme="minorEastAsia" w:hint="eastAsia"/>
                <w:bCs/>
                <w:color w:val="000000"/>
                <w:kern w:val="0"/>
                <w:sz w:val="18"/>
                <w:szCs w:val="18"/>
              </w:rPr>
              <w:t>00</w:t>
            </w:r>
          </w:p>
        </w:tc>
        <w:tc>
          <w:tcPr>
            <w:tcW w:w="2127" w:type="dxa"/>
            <w:vAlign w:val="center"/>
          </w:tcPr>
          <w:p w:rsidR="00AF3E25" w:rsidRPr="008C63B1" w:rsidRDefault="00AF3E25" w:rsidP="00DC21CC">
            <w:pPr>
              <w:widowControl/>
              <w:jc w:val="left"/>
              <w:textAlignment w:val="center"/>
              <w:rPr>
                <w:rFonts w:asciiTheme="minorEastAsia" w:eastAsiaTheme="minorEastAsia" w:hAnsiTheme="minorEastAsia" w:cs="宋体"/>
                <w:bCs/>
                <w:iCs/>
                <w:kern w:val="0"/>
                <w:sz w:val="18"/>
                <w:szCs w:val="18"/>
              </w:rPr>
            </w:pPr>
            <w:r w:rsidRPr="008C63B1">
              <w:rPr>
                <w:rFonts w:asciiTheme="minorEastAsia" w:eastAsiaTheme="minorEastAsia" w:hAnsiTheme="minorEastAsia" w:hint="eastAsia"/>
                <w:bCs/>
                <w:color w:val="000000"/>
                <w:kern w:val="0"/>
                <w:sz w:val="18"/>
                <w:szCs w:val="18"/>
              </w:rPr>
              <w:t>养生</w:t>
            </w:r>
            <w:r w:rsidR="005414D1" w:rsidRPr="008C63B1">
              <w:rPr>
                <w:rFonts w:asciiTheme="minorEastAsia" w:eastAsiaTheme="minorEastAsia" w:hAnsiTheme="minorEastAsia" w:hint="eastAsia"/>
                <w:bCs/>
                <w:color w:val="000000"/>
                <w:kern w:val="0"/>
                <w:sz w:val="18"/>
                <w:szCs w:val="18"/>
              </w:rPr>
              <w:t>保健</w:t>
            </w:r>
          </w:p>
        </w:tc>
        <w:tc>
          <w:tcPr>
            <w:tcW w:w="5811" w:type="dxa"/>
            <w:vAlign w:val="center"/>
          </w:tcPr>
          <w:p w:rsidR="00A46B16" w:rsidRDefault="00AF3E25" w:rsidP="00A46B16">
            <w:pPr>
              <w:widowControl/>
              <w:ind w:firstLineChars="200" w:firstLine="360"/>
              <w:textAlignment w:val="center"/>
              <w:rPr>
                <w:rFonts w:asciiTheme="minorEastAsia" w:eastAsiaTheme="minorEastAsia" w:hAnsiTheme="minorEastAsia" w:cs="宋体"/>
                <w:bCs/>
                <w:iCs/>
                <w:kern w:val="0"/>
                <w:sz w:val="18"/>
                <w:szCs w:val="18"/>
              </w:rPr>
            </w:pPr>
            <w:r w:rsidRPr="008C63B1">
              <w:rPr>
                <w:rFonts w:asciiTheme="minorEastAsia" w:eastAsiaTheme="minorEastAsia" w:hAnsiTheme="minorEastAsia" w:cs="宋体" w:hint="eastAsia"/>
                <w:bCs/>
                <w:iCs/>
                <w:kern w:val="0"/>
                <w:sz w:val="18"/>
                <w:szCs w:val="18"/>
              </w:rPr>
              <w:t>中医保持健康、预防疾病和延长寿命的信息</w:t>
            </w:r>
            <w:r w:rsidR="00A46B16">
              <w:rPr>
                <w:rFonts w:asciiTheme="minorEastAsia" w:eastAsiaTheme="minorEastAsia" w:hAnsiTheme="minorEastAsia" w:cs="宋体" w:hint="eastAsia"/>
                <w:bCs/>
                <w:iCs/>
                <w:kern w:val="0"/>
                <w:sz w:val="18"/>
                <w:szCs w:val="18"/>
              </w:rPr>
              <w:t>。</w:t>
            </w:r>
          </w:p>
          <w:p w:rsidR="00AF3E25" w:rsidRPr="008C63B1" w:rsidRDefault="00AF3E25" w:rsidP="00A46B16">
            <w:pPr>
              <w:widowControl/>
              <w:ind w:firstLineChars="200" w:firstLine="360"/>
              <w:textAlignment w:val="center"/>
              <w:rPr>
                <w:rFonts w:asciiTheme="minorEastAsia" w:eastAsiaTheme="minorEastAsia" w:hAnsiTheme="minorEastAsia" w:cs="宋体"/>
                <w:bCs/>
                <w:iCs/>
                <w:kern w:val="0"/>
                <w:sz w:val="18"/>
                <w:szCs w:val="18"/>
              </w:rPr>
            </w:pPr>
            <w:r w:rsidRPr="008C63B1">
              <w:rPr>
                <w:rFonts w:asciiTheme="minorEastAsia" w:eastAsiaTheme="minorEastAsia" w:hAnsiTheme="minorEastAsia" w:cs="宋体" w:hint="eastAsia"/>
                <w:bCs/>
                <w:iCs/>
                <w:kern w:val="0"/>
                <w:sz w:val="18"/>
                <w:szCs w:val="18"/>
              </w:rPr>
              <w:t>如</w:t>
            </w:r>
            <w:r w:rsidR="00760C2D">
              <w:rPr>
                <w:rFonts w:asciiTheme="minorEastAsia" w:eastAsiaTheme="minorEastAsia" w:hAnsiTheme="minorEastAsia" w:cs="宋体" w:hint="eastAsia"/>
                <w:bCs/>
                <w:iCs/>
                <w:kern w:val="0"/>
                <w:sz w:val="18"/>
                <w:szCs w:val="18"/>
              </w:rPr>
              <w:t>：</w:t>
            </w:r>
            <w:r w:rsidR="00D61B15" w:rsidRPr="008C63B1">
              <w:rPr>
                <w:rFonts w:asciiTheme="minorEastAsia" w:eastAsiaTheme="minorEastAsia" w:hAnsiTheme="minorEastAsia" w:cs="宋体" w:hint="eastAsia"/>
                <w:bCs/>
                <w:iCs/>
                <w:kern w:val="0"/>
                <w:sz w:val="18"/>
                <w:szCs w:val="18"/>
              </w:rPr>
              <w:t>药膳</w:t>
            </w:r>
            <w:r w:rsidRPr="008C63B1">
              <w:rPr>
                <w:rFonts w:asciiTheme="minorEastAsia" w:eastAsiaTheme="minorEastAsia" w:hAnsiTheme="minorEastAsia" w:cs="宋体" w:hint="eastAsia"/>
                <w:bCs/>
                <w:iCs/>
                <w:kern w:val="0"/>
                <w:sz w:val="18"/>
                <w:szCs w:val="18"/>
              </w:rPr>
              <w:t>数据库。</w:t>
            </w:r>
          </w:p>
        </w:tc>
      </w:tr>
      <w:tr w:rsidR="00AF3E25" w:rsidRPr="008C63B1">
        <w:trPr>
          <w:trHeight w:hRule="exact" w:val="649"/>
        </w:trPr>
        <w:tc>
          <w:tcPr>
            <w:tcW w:w="1151" w:type="dxa"/>
            <w:vAlign w:val="center"/>
          </w:tcPr>
          <w:p w:rsidR="00AF3E25" w:rsidRPr="008C63B1" w:rsidRDefault="005414D1" w:rsidP="00A46B16">
            <w:pPr>
              <w:widowControl/>
              <w:jc w:val="right"/>
              <w:textAlignment w:val="center"/>
              <w:rPr>
                <w:rFonts w:asciiTheme="minorEastAsia" w:eastAsiaTheme="minorEastAsia" w:hAnsiTheme="minorEastAsia"/>
                <w:bCs/>
                <w:color w:val="000000"/>
                <w:kern w:val="0"/>
                <w:sz w:val="18"/>
                <w:szCs w:val="18"/>
              </w:rPr>
            </w:pPr>
            <w:r w:rsidRPr="008C63B1">
              <w:rPr>
                <w:rFonts w:asciiTheme="minorEastAsia" w:eastAsiaTheme="minorEastAsia" w:hAnsiTheme="minorEastAsia" w:hint="eastAsia"/>
                <w:bCs/>
                <w:color w:val="000000"/>
                <w:kern w:val="0"/>
                <w:sz w:val="18"/>
                <w:szCs w:val="18"/>
              </w:rPr>
              <w:t>0</w:t>
            </w:r>
            <w:r w:rsidR="00A46B16">
              <w:rPr>
                <w:rFonts w:asciiTheme="minorEastAsia" w:eastAsiaTheme="minorEastAsia" w:hAnsiTheme="minorEastAsia" w:hint="eastAsia"/>
                <w:bCs/>
                <w:color w:val="000000"/>
                <w:kern w:val="0"/>
                <w:sz w:val="18"/>
                <w:szCs w:val="18"/>
              </w:rPr>
              <w:t>2</w:t>
            </w:r>
            <w:r w:rsidRPr="008C63B1">
              <w:rPr>
                <w:rFonts w:asciiTheme="minorEastAsia" w:eastAsiaTheme="minorEastAsia" w:hAnsiTheme="minorEastAsia" w:hint="eastAsia"/>
                <w:bCs/>
                <w:color w:val="000000"/>
                <w:kern w:val="0"/>
                <w:sz w:val="18"/>
                <w:szCs w:val="18"/>
              </w:rPr>
              <w:t>0</w:t>
            </w:r>
            <w:r w:rsidR="00A46B16">
              <w:rPr>
                <w:rFonts w:asciiTheme="minorEastAsia" w:eastAsiaTheme="minorEastAsia" w:hAnsiTheme="minorEastAsia" w:hint="eastAsia"/>
                <w:bCs/>
                <w:color w:val="000000"/>
                <w:kern w:val="0"/>
                <w:sz w:val="18"/>
                <w:szCs w:val="18"/>
              </w:rPr>
              <w:t>4</w:t>
            </w:r>
            <w:r w:rsidRPr="008C63B1">
              <w:rPr>
                <w:rFonts w:asciiTheme="minorEastAsia" w:eastAsiaTheme="minorEastAsia" w:hAnsiTheme="minorEastAsia" w:hint="eastAsia"/>
                <w:bCs/>
                <w:color w:val="000000"/>
                <w:kern w:val="0"/>
                <w:sz w:val="18"/>
                <w:szCs w:val="18"/>
              </w:rPr>
              <w:t>00</w:t>
            </w:r>
          </w:p>
        </w:tc>
        <w:tc>
          <w:tcPr>
            <w:tcW w:w="2127" w:type="dxa"/>
            <w:vAlign w:val="center"/>
          </w:tcPr>
          <w:p w:rsidR="00AF3E25" w:rsidRPr="008C63B1" w:rsidRDefault="00A46B16" w:rsidP="00DC21CC">
            <w:pPr>
              <w:widowControl/>
              <w:jc w:val="left"/>
              <w:textAlignment w:val="center"/>
              <w:rPr>
                <w:rFonts w:asciiTheme="minorEastAsia" w:eastAsiaTheme="minorEastAsia" w:hAnsiTheme="minorEastAsia" w:cs="宋体"/>
                <w:bCs/>
                <w:iCs/>
                <w:kern w:val="0"/>
                <w:sz w:val="18"/>
                <w:szCs w:val="18"/>
              </w:rPr>
            </w:pPr>
            <w:r>
              <w:rPr>
                <w:rFonts w:asciiTheme="minorEastAsia" w:eastAsiaTheme="minorEastAsia" w:hAnsiTheme="minorEastAsia" w:cs="宋体" w:hint="eastAsia"/>
                <w:bCs/>
                <w:iCs/>
                <w:kern w:val="0"/>
                <w:sz w:val="18"/>
                <w:szCs w:val="18"/>
              </w:rPr>
              <w:t>中西医结合</w:t>
            </w:r>
          </w:p>
        </w:tc>
        <w:tc>
          <w:tcPr>
            <w:tcW w:w="5811" w:type="dxa"/>
            <w:vAlign w:val="center"/>
          </w:tcPr>
          <w:p w:rsidR="00AF3E25" w:rsidRDefault="00A46B16" w:rsidP="008C63B1">
            <w:pPr>
              <w:widowControl/>
              <w:ind w:firstLineChars="200" w:firstLine="360"/>
              <w:textAlignment w:val="center"/>
              <w:rPr>
                <w:rFonts w:asciiTheme="minorEastAsia" w:eastAsiaTheme="minorEastAsia" w:hAnsiTheme="minorEastAsia" w:cs="宋体"/>
                <w:bCs/>
                <w:iCs/>
                <w:kern w:val="0"/>
                <w:sz w:val="18"/>
                <w:szCs w:val="18"/>
              </w:rPr>
            </w:pPr>
            <w:r>
              <w:rPr>
                <w:rFonts w:asciiTheme="minorEastAsia" w:eastAsiaTheme="minorEastAsia" w:hAnsiTheme="minorEastAsia" w:cs="宋体" w:hint="eastAsia"/>
                <w:bCs/>
                <w:iCs/>
                <w:kern w:val="0"/>
                <w:sz w:val="18"/>
                <w:szCs w:val="18"/>
              </w:rPr>
              <w:t>中西医结合的信息。</w:t>
            </w:r>
          </w:p>
          <w:p w:rsidR="00A46B16" w:rsidRPr="008C63B1" w:rsidRDefault="00A46B16" w:rsidP="008C63B1">
            <w:pPr>
              <w:widowControl/>
              <w:ind w:firstLineChars="200" w:firstLine="360"/>
              <w:textAlignment w:val="center"/>
              <w:rPr>
                <w:rFonts w:asciiTheme="minorEastAsia" w:eastAsiaTheme="minorEastAsia" w:hAnsiTheme="minorEastAsia" w:cs="宋体"/>
                <w:bCs/>
                <w:iCs/>
                <w:kern w:val="0"/>
                <w:sz w:val="18"/>
                <w:szCs w:val="18"/>
              </w:rPr>
            </w:pPr>
            <w:r>
              <w:rPr>
                <w:rFonts w:asciiTheme="minorEastAsia" w:eastAsiaTheme="minorEastAsia" w:hAnsiTheme="minorEastAsia" w:cs="宋体" w:hint="eastAsia"/>
                <w:bCs/>
                <w:iCs/>
                <w:kern w:val="0"/>
                <w:sz w:val="18"/>
                <w:szCs w:val="18"/>
              </w:rPr>
              <w:t>如</w:t>
            </w:r>
            <w:r w:rsidR="00760C2D">
              <w:rPr>
                <w:rFonts w:asciiTheme="minorEastAsia" w:eastAsiaTheme="minorEastAsia" w:hAnsiTheme="minorEastAsia" w:cs="宋体" w:hint="eastAsia"/>
                <w:bCs/>
                <w:iCs/>
                <w:kern w:val="0"/>
                <w:sz w:val="18"/>
                <w:szCs w:val="18"/>
              </w:rPr>
              <w:t>：</w:t>
            </w:r>
            <w:r>
              <w:rPr>
                <w:rFonts w:asciiTheme="minorEastAsia" w:eastAsiaTheme="minorEastAsia" w:hAnsiTheme="minorEastAsia" w:cs="宋体" w:hint="eastAsia"/>
                <w:bCs/>
                <w:iCs/>
                <w:kern w:val="0"/>
                <w:sz w:val="18"/>
                <w:szCs w:val="18"/>
              </w:rPr>
              <w:t>中西医结合治疗中风数据库。</w:t>
            </w:r>
          </w:p>
        </w:tc>
      </w:tr>
      <w:tr w:rsidR="005414D1" w:rsidRPr="008C63B1">
        <w:trPr>
          <w:trHeight w:hRule="exact" w:val="507"/>
        </w:trPr>
        <w:tc>
          <w:tcPr>
            <w:tcW w:w="1151" w:type="dxa"/>
            <w:vAlign w:val="center"/>
          </w:tcPr>
          <w:p w:rsidR="005414D1" w:rsidRPr="008C63B1" w:rsidRDefault="005414D1" w:rsidP="002078C8">
            <w:pPr>
              <w:widowControl/>
              <w:jc w:val="right"/>
              <w:textAlignment w:val="center"/>
              <w:rPr>
                <w:rFonts w:asciiTheme="minorEastAsia" w:eastAsiaTheme="minorEastAsia" w:hAnsiTheme="minorEastAsia"/>
                <w:bCs/>
                <w:color w:val="000000"/>
                <w:kern w:val="0"/>
                <w:sz w:val="18"/>
                <w:szCs w:val="18"/>
              </w:rPr>
            </w:pPr>
            <w:r w:rsidRPr="008C63B1">
              <w:rPr>
                <w:rFonts w:asciiTheme="minorEastAsia" w:eastAsiaTheme="minorEastAsia" w:hAnsiTheme="minorEastAsia" w:hint="eastAsia"/>
                <w:bCs/>
                <w:color w:val="000000"/>
                <w:kern w:val="0"/>
                <w:sz w:val="18"/>
                <w:szCs w:val="18"/>
              </w:rPr>
              <w:t>030099</w:t>
            </w:r>
          </w:p>
        </w:tc>
        <w:tc>
          <w:tcPr>
            <w:tcW w:w="2127" w:type="dxa"/>
            <w:vAlign w:val="center"/>
          </w:tcPr>
          <w:p w:rsidR="005414D1" w:rsidRPr="008C63B1" w:rsidRDefault="005414D1" w:rsidP="002078C8">
            <w:pPr>
              <w:widowControl/>
              <w:jc w:val="left"/>
              <w:textAlignment w:val="center"/>
              <w:rPr>
                <w:rFonts w:asciiTheme="minorEastAsia" w:eastAsiaTheme="minorEastAsia" w:hAnsiTheme="minorEastAsia" w:cs="宋体"/>
                <w:bCs/>
                <w:iCs/>
                <w:kern w:val="0"/>
                <w:sz w:val="18"/>
                <w:szCs w:val="18"/>
              </w:rPr>
            </w:pPr>
            <w:r w:rsidRPr="008C63B1">
              <w:rPr>
                <w:rFonts w:asciiTheme="minorEastAsia" w:eastAsiaTheme="minorEastAsia" w:hAnsiTheme="minorEastAsia" w:cs="宋体" w:hint="eastAsia"/>
                <w:bCs/>
                <w:iCs/>
                <w:kern w:val="0"/>
                <w:sz w:val="18"/>
                <w:szCs w:val="18"/>
              </w:rPr>
              <w:t>其他</w:t>
            </w:r>
          </w:p>
        </w:tc>
        <w:tc>
          <w:tcPr>
            <w:tcW w:w="5811" w:type="dxa"/>
            <w:vAlign w:val="center"/>
          </w:tcPr>
          <w:p w:rsidR="005414D1" w:rsidRPr="008C63B1" w:rsidRDefault="005414D1" w:rsidP="00A46B16">
            <w:pPr>
              <w:widowControl/>
              <w:ind w:firstLineChars="200" w:firstLine="360"/>
              <w:textAlignment w:val="center"/>
              <w:rPr>
                <w:rFonts w:asciiTheme="minorEastAsia" w:eastAsiaTheme="minorEastAsia" w:hAnsiTheme="minorEastAsia" w:cs="宋体"/>
                <w:bCs/>
                <w:iCs/>
                <w:kern w:val="0"/>
                <w:sz w:val="18"/>
                <w:szCs w:val="18"/>
              </w:rPr>
            </w:pPr>
            <w:r w:rsidRPr="008C63B1">
              <w:rPr>
                <w:rFonts w:asciiTheme="minorEastAsia" w:eastAsiaTheme="minorEastAsia" w:hAnsiTheme="minorEastAsia" w:cs="宋体" w:hint="eastAsia"/>
                <w:bCs/>
                <w:iCs/>
                <w:kern w:val="0"/>
                <w:sz w:val="18"/>
                <w:szCs w:val="18"/>
              </w:rPr>
              <w:t>未包含在上述</w:t>
            </w:r>
            <w:r w:rsidR="00A46B16">
              <w:rPr>
                <w:rFonts w:asciiTheme="minorEastAsia" w:eastAsiaTheme="minorEastAsia" w:hAnsiTheme="minorEastAsia" w:cs="宋体" w:hint="eastAsia"/>
                <w:bCs/>
                <w:iCs/>
                <w:kern w:val="0"/>
                <w:sz w:val="18"/>
                <w:szCs w:val="18"/>
              </w:rPr>
              <w:t>4</w:t>
            </w:r>
            <w:r w:rsidRPr="008C63B1">
              <w:rPr>
                <w:rFonts w:asciiTheme="minorEastAsia" w:eastAsiaTheme="minorEastAsia" w:hAnsiTheme="minorEastAsia" w:cs="宋体" w:hint="eastAsia"/>
                <w:bCs/>
                <w:iCs/>
                <w:kern w:val="0"/>
                <w:sz w:val="18"/>
                <w:szCs w:val="18"/>
              </w:rPr>
              <w:t>类中的其他中医临床实践相关信息。</w:t>
            </w:r>
          </w:p>
        </w:tc>
      </w:tr>
      <w:tr w:rsidR="00551669" w:rsidRPr="008C63B1">
        <w:trPr>
          <w:trHeight w:hRule="exact" w:val="814"/>
        </w:trPr>
        <w:tc>
          <w:tcPr>
            <w:tcW w:w="1151" w:type="dxa"/>
            <w:vAlign w:val="center"/>
          </w:tcPr>
          <w:p w:rsidR="00551669" w:rsidRPr="008C63B1" w:rsidRDefault="00B37FEE" w:rsidP="00A46B16">
            <w:pPr>
              <w:widowControl/>
              <w:jc w:val="left"/>
              <w:textAlignment w:val="center"/>
              <w:rPr>
                <w:rFonts w:asciiTheme="minorEastAsia" w:eastAsiaTheme="minorEastAsia" w:hAnsiTheme="minorEastAsia"/>
                <w:b/>
                <w:bCs/>
                <w:color w:val="000000"/>
                <w:sz w:val="18"/>
                <w:szCs w:val="18"/>
              </w:rPr>
            </w:pPr>
            <w:r w:rsidRPr="008C63B1">
              <w:rPr>
                <w:rFonts w:asciiTheme="minorEastAsia" w:eastAsiaTheme="minorEastAsia" w:hAnsiTheme="minorEastAsia" w:hint="eastAsia"/>
                <w:b/>
                <w:bCs/>
                <w:color w:val="000000"/>
                <w:kern w:val="0"/>
                <w:sz w:val="18"/>
                <w:szCs w:val="18"/>
              </w:rPr>
              <w:t>0</w:t>
            </w:r>
            <w:r w:rsidR="00A46B16">
              <w:rPr>
                <w:rFonts w:asciiTheme="minorEastAsia" w:eastAsiaTheme="minorEastAsia" w:hAnsiTheme="minorEastAsia" w:hint="eastAsia"/>
                <w:b/>
                <w:bCs/>
                <w:color w:val="000000"/>
                <w:kern w:val="0"/>
                <w:sz w:val="18"/>
                <w:szCs w:val="18"/>
              </w:rPr>
              <w:t>3</w:t>
            </w:r>
            <w:r w:rsidRPr="008C63B1">
              <w:rPr>
                <w:rFonts w:asciiTheme="minorEastAsia" w:eastAsiaTheme="minorEastAsia" w:hAnsiTheme="minorEastAsia" w:hint="eastAsia"/>
                <w:b/>
                <w:bCs/>
                <w:color w:val="000000"/>
                <w:kern w:val="0"/>
                <w:sz w:val="18"/>
                <w:szCs w:val="18"/>
              </w:rPr>
              <w:t>0000</w:t>
            </w:r>
          </w:p>
        </w:tc>
        <w:tc>
          <w:tcPr>
            <w:tcW w:w="2127" w:type="dxa"/>
            <w:vAlign w:val="center"/>
          </w:tcPr>
          <w:p w:rsidR="00551669" w:rsidRPr="008C63B1" w:rsidRDefault="00B37FEE">
            <w:pPr>
              <w:widowControl/>
              <w:jc w:val="left"/>
              <w:textAlignment w:val="center"/>
              <w:rPr>
                <w:rFonts w:asciiTheme="minorEastAsia" w:eastAsiaTheme="minorEastAsia" w:hAnsiTheme="minorEastAsia" w:cs="宋体"/>
                <w:bCs/>
                <w:color w:val="000000"/>
                <w:sz w:val="18"/>
                <w:szCs w:val="18"/>
              </w:rPr>
            </w:pPr>
            <w:r w:rsidRPr="008C63B1">
              <w:rPr>
                <w:rFonts w:asciiTheme="minorEastAsia" w:eastAsiaTheme="minorEastAsia" w:hAnsiTheme="minorEastAsia" w:cs="宋体" w:hint="eastAsia"/>
                <w:bCs/>
                <w:color w:val="000000"/>
                <w:kern w:val="0"/>
                <w:sz w:val="18"/>
                <w:szCs w:val="18"/>
              </w:rPr>
              <w:t>中药</w:t>
            </w:r>
          </w:p>
        </w:tc>
        <w:tc>
          <w:tcPr>
            <w:tcW w:w="5811" w:type="dxa"/>
            <w:vAlign w:val="center"/>
          </w:tcPr>
          <w:p w:rsidR="00551669" w:rsidRPr="008C63B1" w:rsidRDefault="00C1435E" w:rsidP="008C63B1">
            <w:pPr>
              <w:widowControl/>
              <w:ind w:firstLineChars="200" w:firstLine="36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 xml:space="preserve"> </w:t>
            </w:r>
            <w:r w:rsidR="00B37FEE" w:rsidRPr="008C63B1">
              <w:rPr>
                <w:rFonts w:asciiTheme="minorEastAsia" w:eastAsiaTheme="minorEastAsia" w:hAnsiTheme="minorEastAsia" w:cs="宋体" w:hint="eastAsia"/>
                <w:bCs/>
                <w:color w:val="000000"/>
                <w:kern w:val="0"/>
                <w:sz w:val="18"/>
                <w:szCs w:val="18"/>
              </w:rPr>
              <w:t xml:space="preserve">与中药相关的中药资源、中药材、饮片、中成药、方剂等信息。 </w:t>
            </w:r>
          </w:p>
        </w:tc>
      </w:tr>
      <w:tr w:rsidR="00551669" w:rsidRPr="008C63B1" w:rsidTr="0027038A">
        <w:trPr>
          <w:trHeight w:hRule="exact" w:val="1538"/>
        </w:trPr>
        <w:tc>
          <w:tcPr>
            <w:tcW w:w="1151" w:type="dxa"/>
            <w:vAlign w:val="center"/>
          </w:tcPr>
          <w:p w:rsidR="00551669" w:rsidRPr="008C63B1" w:rsidRDefault="00B37FEE" w:rsidP="00764210">
            <w:pPr>
              <w:widowControl/>
              <w:jc w:val="right"/>
              <w:textAlignment w:val="center"/>
              <w:rPr>
                <w:rFonts w:asciiTheme="minorEastAsia" w:eastAsiaTheme="minorEastAsia" w:hAnsiTheme="minorEastAsia"/>
                <w:bCs/>
                <w:color w:val="000000"/>
                <w:sz w:val="18"/>
                <w:szCs w:val="18"/>
              </w:rPr>
            </w:pPr>
            <w:r w:rsidRPr="008C63B1">
              <w:rPr>
                <w:rFonts w:asciiTheme="minorEastAsia" w:eastAsiaTheme="minorEastAsia" w:hAnsiTheme="minorEastAsia" w:hint="eastAsia"/>
                <w:bCs/>
                <w:color w:val="000000"/>
                <w:kern w:val="0"/>
                <w:sz w:val="18"/>
                <w:szCs w:val="18"/>
              </w:rPr>
              <w:t>0</w:t>
            </w:r>
            <w:r w:rsidR="00764210">
              <w:rPr>
                <w:rFonts w:asciiTheme="minorEastAsia" w:eastAsiaTheme="minorEastAsia" w:hAnsiTheme="minorEastAsia" w:hint="eastAsia"/>
                <w:bCs/>
                <w:color w:val="000000"/>
                <w:kern w:val="0"/>
                <w:sz w:val="18"/>
                <w:szCs w:val="18"/>
              </w:rPr>
              <w:t>3</w:t>
            </w:r>
            <w:r w:rsidRPr="008C63B1">
              <w:rPr>
                <w:rFonts w:asciiTheme="minorEastAsia" w:eastAsiaTheme="minorEastAsia" w:hAnsiTheme="minorEastAsia"/>
                <w:bCs/>
                <w:color w:val="000000"/>
                <w:kern w:val="0"/>
                <w:sz w:val="18"/>
                <w:szCs w:val="18"/>
              </w:rPr>
              <w:t>01</w:t>
            </w:r>
            <w:r w:rsidRPr="008C63B1">
              <w:rPr>
                <w:rFonts w:asciiTheme="minorEastAsia" w:eastAsiaTheme="minorEastAsia" w:hAnsiTheme="minorEastAsia" w:hint="eastAsia"/>
                <w:bCs/>
                <w:color w:val="000000"/>
                <w:kern w:val="0"/>
                <w:sz w:val="18"/>
                <w:szCs w:val="18"/>
              </w:rPr>
              <w:t>00</w:t>
            </w:r>
          </w:p>
        </w:tc>
        <w:tc>
          <w:tcPr>
            <w:tcW w:w="2127" w:type="dxa"/>
            <w:vAlign w:val="center"/>
          </w:tcPr>
          <w:p w:rsidR="00551669" w:rsidRPr="008C63B1" w:rsidRDefault="003C5E26" w:rsidP="003C5E26">
            <w:pPr>
              <w:widowControl/>
              <w:jc w:val="left"/>
              <w:textAlignment w:val="center"/>
              <w:rPr>
                <w:rFonts w:asciiTheme="minorEastAsia" w:eastAsiaTheme="minorEastAsia" w:hAnsiTheme="minorEastAsia" w:cs="宋体"/>
                <w:bCs/>
                <w:color w:val="000000"/>
                <w:sz w:val="18"/>
                <w:szCs w:val="18"/>
              </w:rPr>
            </w:pPr>
            <w:r>
              <w:rPr>
                <w:rFonts w:asciiTheme="minorEastAsia" w:eastAsiaTheme="minorEastAsia" w:hAnsiTheme="minorEastAsia" w:cs="宋体" w:hint="eastAsia"/>
                <w:bCs/>
                <w:color w:val="000000"/>
                <w:kern w:val="0"/>
                <w:sz w:val="18"/>
                <w:szCs w:val="18"/>
              </w:rPr>
              <w:t>中药材和生药</w:t>
            </w:r>
          </w:p>
        </w:tc>
        <w:tc>
          <w:tcPr>
            <w:tcW w:w="5811" w:type="dxa"/>
            <w:vAlign w:val="center"/>
          </w:tcPr>
          <w:p w:rsidR="00E875DF" w:rsidRDefault="00C1435E" w:rsidP="00E875DF">
            <w:pPr>
              <w:widowControl/>
              <w:ind w:firstLineChars="200" w:firstLine="36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 xml:space="preserve"> </w:t>
            </w:r>
            <w:r w:rsidR="00E875DF">
              <w:rPr>
                <w:rFonts w:asciiTheme="minorEastAsia" w:eastAsiaTheme="minorEastAsia" w:hAnsiTheme="minorEastAsia" w:cs="宋体" w:hint="eastAsia"/>
                <w:bCs/>
                <w:color w:val="000000"/>
                <w:kern w:val="0"/>
                <w:sz w:val="18"/>
                <w:szCs w:val="18"/>
              </w:rPr>
              <w:t>中药药用植物、动物和矿物资源以及他们的药用部位信息，包括种植、地理分布、鉴别、采集、初步处理</w:t>
            </w:r>
            <w:r w:rsidR="0027038A">
              <w:rPr>
                <w:rFonts w:asciiTheme="minorEastAsia" w:eastAsiaTheme="minorEastAsia" w:hAnsiTheme="minorEastAsia" w:cs="宋体" w:hint="eastAsia"/>
                <w:bCs/>
                <w:color w:val="000000"/>
                <w:kern w:val="0"/>
                <w:sz w:val="18"/>
                <w:szCs w:val="18"/>
              </w:rPr>
              <w:t>以及涉及到药用植物学、生药学和安全评估的研究等。</w:t>
            </w:r>
          </w:p>
          <w:p w:rsidR="00551669" w:rsidRPr="008C63B1" w:rsidRDefault="00760C2D" w:rsidP="00E875DF">
            <w:pPr>
              <w:widowControl/>
              <w:ind w:firstLineChars="200" w:firstLine="360"/>
              <w:textAlignment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如：</w:t>
            </w:r>
            <w:r w:rsidR="0027038A">
              <w:rPr>
                <w:rFonts w:asciiTheme="minorEastAsia" w:eastAsiaTheme="minorEastAsia" w:hAnsiTheme="minorEastAsia" w:cs="宋体" w:hint="eastAsia"/>
                <w:bCs/>
                <w:color w:val="000000"/>
                <w:kern w:val="0"/>
                <w:sz w:val="18"/>
                <w:szCs w:val="18"/>
              </w:rPr>
              <w:t>中草药物种基因和</w:t>
            </w:r>
            <w:proofErr w:type="gramStart"/>
            <w:r w:rsidR="0027038A">
              <w:rPr>
                <w:rFonts w:asciiTheme="minorEastAsia" w:eastAsiaTheme="minorEastAsia" w:hAnsiTheme="minorEastAsia" w:cs="宋体" w:hint="eastAsia"/>
                <w:bCs/>
                <w:color w:val="000000"/>
                <w:kern w:val="0"/>
                <w:sz w:val="18"/>
                <w:szCs w:val="18"/>
              </w:rPr>
              <w:t>转录组</w:t>
            </w:r>
            <w:proofErr w:type="gramEnd"/>
            <w:r w:rsidR="0027038A">
              <w:rPr>
                <w:rFonts w:asciiTheme="minorEastAsia" w:eastAsiaTheme="minorEastAsia" w:hAnsiTheme="minorEastAsia" w:cs="宋体" w:hint="eastAsia"/>
                <w:bCs/>
                <w:color w:val="000000"/>
                <w:kern w:val="0"/>
                <w:sz w:val="18"/>
                <w:szCs w:val="18"/>
              </w:rPr>
              <w:t>数据集，中草药DNA条形码数据集，中草药图片数据库，中草药安全标准数据库</w:t>
            </w:r>
          </w:p>
        </w:tc>
      </w:tr>
      <w:tr w:rsidR="00551669" w:rsidRPr="008C63B1">
        <w:trPr>
          <w:trHeight w:hRule="exact" w:val="975"/>
        </w:trPr>
        <w:tc>
          <w:tcPr>
            <w:tcW w:w="1151" w:type="dxa"/>
            <w:vAlign w:val="center"/>
          </w:tcPr>
          <w:p w:rsidR="00551669" w:rsidRPr="008C63B1" w:rsidRDefault="00B37FEE" w:rsidP="00764210">
            <w:pPr>
              <w:widowControl/>
              <w:jc w:val="right"/>
              <w:textAlignment w:val="center"/>
              <w:rPr>
                <w:rFonts w:asciiTheme="minorEastAsia" w:eastAsiaTheme="minorEastAsia" w:hAnsiTheme="minorEastAsia"/>
                <w:bCs/>
                <w:color w:val="000000"/>
                <w:sz w:val="18"/>
                <w:szCs w:val="18"/>
              </w:rPr>
            </w:pPr>
            <w:r w:rsidRPr="008C63B1">
              <w:rPr>
                <w:rFonts w:asciiTheme="minorEastAsia" w:eastAsiaTheme="minorEastAsia" w:hAnsiTheme="minorEastAsia" w:hint="eastAsia"/>
                <w:bCs/>
                <w:color w:val="000000"/>
                <w:kern w:val="0"/>
                <w:sz w:val="18"/>
                <w:szCs w:val="18"/>
              </w:rPr>
              <w:t>0</w:t>
            </w:r>
            <w:r w:rsidR="00764210">
              <w:rPr>
                <w:rFonts w:asciiTheme="minorEastAsia" w:eastAsiaTheme="minorEastAsia" w:hAnsiTheme="minorEastAsia" w:hint="eastAsia"/>
                <w:bCs/>
                <w:color w:val="000000"/>
                <w:kern w:val="0"/>
                <w:sz w:val="18"/>
                <w:szCs w:val="18"/>
              </w:rPr>
              <w:t>3</w:t>
            </w:r>
            <w:r w:rsidRPr="008C63B1">
              <w:rPr>
                <w:rFonts w:asciiTheme="minorEastAsia" w:eastAsiaTheme="minorEastAsia" w:hAnsiTheme="minorEastAsia"/>
                <w:bCs/>
                <w:color w:val="000000"/>
                <w:kern w:val="0"/>
                <w:sz w:val="18"/>
                <w:szCs w:val="18"/>
              </w:rPr>
              <w:t>0</w:t>
            </w:r>
            <w:r w:rsidRPr="008C63B1">
              <w:rPr>
                <w:rFonts w:asciiTheme="minorEastAsia" w:eastAsiaTheme="minorEastAsia" w:hAnsiTheme="minorEastAsia" w:hint="eastAsia"/>
                <w:bCs/>
                <w:color w:val="000000"/>
                <w:kern w:val="0"/>
                <w:sz w:val="18"/>
                <w:szCs w:val="18"/>
              </w:rPr>
              <w:t>200</w:t>
            </w:r>
          </w:p>
        </w:tc>
        <w:tc>
          <w:tcPr>
            <w:tcW w:w="2127" w:type="dxa"/>
            <w:vAlign w:val="center"/>
          </w:tcPr>
          <w:p w:rsidR="00551669" w:rsidRPr="008C63B1" w:rsidRDefault="00B37FEE">
            <w:pPr>
              <w:widowControl/>
              <w:jc w:val="left"/>
              <w:textAlignment w:val="center"/>
              <w:rPr>
                <w:rFonts w:asciiTheme="minorEastAsia" w:eastAsiaTheme="minorEastAsia" w:hAnsiTheme="minorEastAsia" w:cs="宋体"/>
                <w:bCs/>
                <w:color w:val="000000"/>
                <w:sz w:val="18"/>
                <w:szCs w:val="18"/>
              </w:rPr>
            </w:pPr>
            <w:r w:rsidRPr="008C63B1">
              <w:rPr>
                <w:rFonts w:asciiTheme="minorEastAsia" w:eastAsiaTheme="minorEastAsia" w:hAnsiTheme="minorEastAsia" w:cs="宋体" w:hint="eastAsia"/>
                <w:bCs/>
                <w:color w:val="000000"/>
                <w:sz w:val="18"/>
                <w:szCs w:val="18"/>
              </w:rPr>
              <w:t>中药</w:t>
            </w:r>
            <w:r w:rsidR="009B0820">
              <w:rPr>
                <w:rFonts w:asciiTheme="minorEastAsia" w:eastAsiaTheme="minorEastAsia" w:hAnsiTheme="minorEastAsia" w:cs="宋体" w:hint="eastAsia"/>
                <w:bCs/>
                <w:color w:val="000000"/>
                <w:sz w:val="18"/>
                <w:szCs w:val="18"/>
              </w:rPr>
              <w:t>药理和</w:t>
            </w:r>
            <w:r w:rsidRPr="008C63B1">
              <w:rPr>
                <w:rFonts w:asciiTheme="minorEastAsia" w:eastAsiaTheme="minorEastAsia" w:hAnsiTheme="minorEastAsia" w:cs="宋体" w:hint="eastAsia"/>
                <w:bCs/>
                <w:color w:val="000000"/>
                <w:sz w:val="18"/>
                <w:szCs w:val="18"/>
              </w:rPr>
              <w:t>化学</w:t>
            </w:r>
          </w:p>
        </w:tc>
        <w:tc>
          <w:tcPr>
            <w:tcW w:w="5811" w:type="dxa"/>
            <w:vAlign w:val="center"/>
          </w:tcPr>
          <w:p w:rsidR="00764210" w:rsidRDefault="00C1435E" w:rsidP="00764210">
            <w:pPr>
              <w:widowControl/>
              <w:ind w:firstLineChars="200" w:firstLine="36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 xml:space="preserve"> </w:t>
            </w:r>
            <w:r w:rsidR="00764210">
              <w:rPr>
                <w:rFonts w:asciiTheme="minorEastAsia" w:eastAsiaTheme="minorEastAsia" w:hAnsiTheme="minorEastAsia" w:cs="宋体" w:hint="eastAsia"/>
                <w:bCs/>
                <w:color w:val="000000"/>
                <w:kern w:val="0"/>
                <w:sz w:val="18"/>
                <w:szCs w:val="18"/>
              </w:rPr>
              <w:t>研究中药药理和</w:t>
            </w:r>
            <w:r w:rsidR="00B37FEE" w:rsidRPr="008C63B1">
              <w:rPr>
                <w:rFonts w:asciiTheme="minorEastAsia" w:eastAsiaTheme="minorEastAsia" w:hAnsiTheme="minorEastAsia" w:cs="宋体" w:hint="eastAsia"/>
                <w:bCs/>
                <w:color w:val="000000"/>
                <w:kern w:val="0"/>
                <w:sz w:val="18"/>
                <w:szCs w:val="18"/>
              </w:rPr>
              <w:t>中药化学</w:t>
            </w:r>
            <w:r w:rsidR="00764210">
              <w:rPr>
                <w:rFonts w:asciiTheme="minorEastAsia" w:eastAsiaTheme="minorEastAsia" w:hAnsiTheme="minorEastAsia" w:cs="宋体" w:hint="eastAsia"/>
                <w:bCs/>
                <w:color w:val="000000"/>
                <w:kern w:val="0"/>
                <w:sz w:val="18"/>
                <w:szCs w:val="18"/>
              </w:rPr>
              <w:t>的</w:t>
            </w:r>
            <w:r w:rsidR="00B37FEE" w:rsidRPr="008C63B1">
              <w:rPr>
                <w:rFonts w:asciiTheme="minorEastAsia" w:eastAsiaTheme="minorEastAsia" w:hAnsiTheme="minorEastAsia" w:cs="宋体" w:hint="eastAsia"/>
                <w:bCs/>
                <w:color w:val="000000"/>
                <w:kern w:val="0"/>
                <w:sz w:val="18"/>
                <w:szCs w:val="18"/>
              </w:rPr>
              <w:t>相关信息</w:t>
            </w:r>
            <w:r w:rsidR="00CE0765" w:rsidRPr="008C63B1">
              <w:rPr>
                <w:rFonts w:asciiTheme="minorEastAsia" w:eastAsiaTheme="minorEastAsia" w:hAnsiTheme="minorEastAsia" w:cs="宋体" w:hint="eastAsia"/>
                <w:bCs/>
                <w:color w:val="000000"/>
                <w:kern w:val="0"/>
                <w:sz w:val="18"/>
                <w:szCs w:val="18"/>
              </w:rPr>
              <w:t>，</w:t>
            </w:r>
            <w:r w:rsidR="00764210">
              <w:rPr>
                <w:rFonts w:asciiTheme="minorEastAsia" w:eastAsiaTheme="minorEastAsia" w:hAnsiTheme="minorEastAsia" w:cs="宋体" w:hint="eastAsia"/>
                <w:bCs/>
                <w:color w:val="000000"/>
                <w:kern w:val="0"/>
                <w:sz w:val="18"/>
                <w:szCs w:val="18"/>
              </w:rPr>
              <w:t>包括中药属性理论、中药药理实验和临床药理实验等。</w:t>
            </w:r>
          </w:p>
          <w:p w:rsidR="00551669" w:rsidRPr="008C63B1" w:rsidRDefault="00CE0765" w:rsidP="00764210">
            <w:pPr>
              <w:widowControl/>
              <w:ind w:firstLineChars="200" w:firstLine="36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如</w:t>
            </w:r>
            <w:r w:rsidR="00760C2D">
              <w:rPr>
                <w:rFonts w:asciiTheme="minorEastAsia" w:eastAsiaTheme="minorEastAsia" w:hAnsiTheme="minorEastAsia" w:cs="宋体" w:hint="eastAsia"/>
                <w:bCs/>
                <w:color w:val="000000"/>
                <w:kern w:val="0"/>
                <w:sz w:val="18"/>
                <w:szCs w:val="18"/>
              </w:rPr>
              <w:t>：</w:t>
            </w:r>
            <w:r w:rsidR="00B37FEE" w:rsidRPr="008C63B1">
              <w:rPr>
                <w:rFonts w:asciiTheme="minorEastAsia" w:eastAsiaTheme="minorEastAsia" w:hAnsiTheme="minorEastAsia" w:cs="宋体" w:hint="eastAsia"/>
                <w:bCs/>
                <w:color w:val="000000"/>
                <w:kern w:val="0"/>
                <w:sz w:val="18"/>
                <w:szCs w:val="18"/>
              </w:rPr>
              <w:t>中国中药化学成分数据库、中药化学实验数据库。</w:t>
            </w:r>
          </w:p>
        </w:tc>
      </w:tr>
      <w:tr w:rsidR="00551669" w:rsidRPr="008C63B1">
        <w:trPr>
          <w:trHeight w:hRule="exact" w:val="1401"/>
        </w:trPr>
        <w:tc>
          <w:tcPr>
            <w:tcW w:w="1151" w:type="dxa"/>
            <w:vAlign w:val="center"/>
          </w:tcPr>
          <w:p w:rsidR="00551669" w:rsidRPr="008C63B1" w:rsidRDefault="0063565F">
            <w:pPr>
              <w:widowControl/>
              <w:jc w:val="right"/>
              <w:textAlignment w:val="center"/>
              <w:rPr>
                <w:rFonts w:asciiTheme="minorEastAsia" w:eastAsiaTheme="minorEastAsia" w:hAnsiTheme="minorEastAsia"/>
                <w:bCs/>
                <w:color w:val="000000"/>
                <w:kern w:val="0"/>
                <w:sz w:val="18"/>
                <w:szCs w:val="18"/>
              </w:rPr>
            </w:pPr>
            <w:r>
              <w:rPr>
                <w:rFonts w:asciiTheme="minorEastAsia" w:eastAsiaTheme="minorEastAsia" w:hAnsiTheme="minorEastAsia" w:hint="eastAsia"/>
                <w:bCs/>
                <w:color w:val="000000"/>
                <w:kern w:val="0"/>
                <w:sz w:val="18"/>
                <w:szCs w:val="18"/>
              </w:rPr>
              <w:t>030300</w:t>
            </w:r>
          </w:p>
        </w:tc>
        <w:tc>
          <w:tcPr>
            <w:tcW w:w="2127" w:type="dxa"/>
            <w:vAlign w:val="center"/>
          </w:tcPr>
          <w:p w:rsidR="00551669" w:rsidRPr="008C63B1" w:rsidRDefault="00764210">
            <w:pPr>
              <w:widowControl/>
              <w:jc w:val="left"/>
              <w:textAlignment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制药和制备</w:t>
            </w:r>
          </w:p>
        </w:tc>
        <w:tc>
          <w:tcPr>
            <w:tcW w:w="5811" w:type="dxa"/>
            <w:vAlign w:val="center"/>
          </w:tcPr>
          <w:p w:rsidR="00551669" w:rsidRDefault="00764210" w:rsidP="008C63B1">
            <w:pPr>
              <w:widowControl/>
              <w:ind w:firstLineChars="200" w:firstLine="360"/>
              <w:textAlignment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中药材到生药和饮片的物理、化学变化过程中用到的工艺等信息。</w:t>
            </w:r>
          </w:p>
          <w:p w:rsidR="00764210" w:rsidRPr="00764210" w:rsidRDefault="00764210" w:rsidP="008C63B1">
            <w:pPr>
              <w:widowControl/>
              <w:ind w:firstLineChars="200" w:firstLine="360"/>
              <w:textAlignment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如</w:t>
            </w:r>
            <w:r w:rsidR="00760C2D">
              <w:rPr>
                <w:rFonts w:asciiTheme="minorEastAsia" w:eastAsiaTheme="minorEastAsia" w:hAnsiTheme="minorEastAsia" w:cs="宋体" w:hint="eastAsia"/>
                <w:bCs/>
                <w:color w:val="000000"/>
                <w:kern w:val="0"/>
                <w:sz w:val="18"/>
                <w:szCs w:val="18"/>
              </w:rPr>
              <w:t>：</w:t>
            </w:r>
            <w:r>
              <w:rPr>
                <w:rFonts w:asciiTheme="minorEastAsia" w:eastAsiaTheme="minorEastAsia" w:hAnsiTheme="minorEastAsia" w:cs="宋体" w:hint="eastAsia"/>
                <w:bCs/>
                <w:color w:val="000000"/>
                <w:kern w:val="0"/>
                <w:sz w:val="18"/>
                <w:szCs w:val="18"/>
              </w:rPr>
              <w:t>饮片规范数据库。</w:t>
            </w:r>
          </w:p>
        </w:tc>
      </w:tr>
      <w:tr w:rsidR="00764210" w:rsidRPr="008C63B1" w:rsidTr="00E23820">
        <w:trPr>
          <w:trHeight w:hRule="exact" w:val="1225"/>
        </w:trPr>
        <w:tc>
          <w:tcPr>
            <w:tcW w:w="1151" w:type="dxa"/>
            <w:vAlign w:val="center"/>
          </w:tcPr>
          <w:p w:rsidR="00764210" w:rsidRPr="008C63B1" w:rsidRDefault="0063565F">
            <w:pPr>
              <w:widowControl/>
              <w:jc w:val="right"/>
              <w:textAlignment w:val="center"/>
              <w:rPr>
                <w:rFonts w:asciiTheme="minorEastAsia" w:eastAsiaTheme="minorEastAsia" w:hAnsiTheme="minorEastAsia"/>
                <w:bCs/>
                <w:color w:val="000000"/>
                <w:kern w:val="0"/>
                <w:sz w:val="18"/>
                <w:szCs w:val="18"/>
              </w:rPr>
            </w:pPr>
            <w:r>
              <w:rPr>
                <w:rFonts w:asciiTheme="minorEastAsia" w:eastAsiaTheme="minorEastAsia" w:hAnsiTheme="minorEastAsia" w:hint="eastAsia"/>
                <w:bCs/>
                <w:color w:val="000000"/>
                <w:kern w:val="0"/>
                <w:sz w:val="18"/>
                <w:szCs w:val="18"/>
              </w:rPr>
              <w:lastRenderedPageBreak/>
              <w:t>030400</w:t>
            </w:r>
          </w:p>
        </w:tc>
        <w:tc>
          <w:tcPr>
            <w:tcW w:w="2127" w:type="dxa"/>
            <w:vAlign w:val="center"/>
          </w:tcPr>
          <w:p w:rsidR="00764210" w:rsidRPr="008C63B1" w:rsidRDefault="00764210">
            <w:pPr>
              <w:widowControl/>
              <w:jc w:val="left"/>
              <w:textAlignment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临床用药</w:t>
            </w:r>
          </w:p>
        </w:tc>
        <w:tc>
          <w:tcPr>
            <w:tcW w:w="5811" w:type="dxa"/>
            <w:vAlign w:val="center"/>
          </w:tcPr>
          <w:p w:rsidR="00764210" w:rsidRDefault="00E23820" w:rsidP="008C63B1">
            <w:pPr>
              <w:widowControl/>
              <w:ind w:firstLineChars="200" w:firstLine="360"/>
              <w:textAlignment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在中医理论指导下的药物处方和中药加工方法等信息，包括可直接用于临床实践的中药成品，包括饮片、方剂和中成药等。</w:t>
            </w:r>
          </w:p>
          <w:p w:rsidR="00E23820" w:rsidRPr="008C63B1" w:rsidRDefault="00E23820" w:rsidP="008C63B1">
            <w:pPr>
              <w:widowControl/>
              <w:ind w:firstLineChars="200" w:firstLine="360"/>
              <w:textAlignment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如</w:t>
            </w:r>
            <w:r w:rsidR="00760C2D">
              <w:rPr>
                <w:rFonts w:asciiTheme="minorEastAsia" w:eastAsiaTheme="minorEastAsia" w:hAnsiTheme="minorEastAsia" w:cs="宋体" w:hint="eastAsia"/>
                <w:bCs/>
                <w:color w:val="000000"/>
                <w:kern w:val="0"/>
                <w:sz w:val="18"/>
                <w:szCs w:val="18"/>
              </w:rPr>
              <w:t>：</w:t>
            </w:r>
            <w:r>
              <w:rPr>
                <w:rFonts w:asciiTheme="minorEastAsia" w:eastAsiaTheme="minorEastAsia" w:hAnsiTheme="minorEastAsia" w:cs="宋体" w:hint="eastAsia"/>
                <w:bCs/>
                <w:color w:val="000000"/>
                <w:kern w:val="0"/>
                <w:sz w:val="18"/>
                <w:szCs w:val="18"/>
              </w:rPr>
              <w:t>中药古代方剂数据库，中成药副作用数据库。</w:t>
            </w:r>
          </w:p>
        </w:tc>
      </w:tr>
      <w:tr w:rsidR="00E23820" w:rsidRPr="008C63B1">
        <w:trPr>
          <w:trHeight w:hRule="exact" w:val="697"/>
        </w:trPr>
        <w:tc>
          <w:tcPr>
            <w:tcW w:w="1151" w:type="dxa"/>
            <w:vAlign w:val="center"/>
          </w:tcPr>
          <w:p w:rsidR="00E23820" w:rsidRPr="008C63B1" w:rsidRDefault="0063565F">
            <w:pPr>
              <w:widowControl/>
              <w:jc w:val="right"/>
              <w:textAlignment w:val="center"/>
              <w:rPr>
                <w:rFonts w:asciiTheme="minorEastAsia" w:eastAsiaTheme="minorEastAsia" w:hAnsiTheme="minorEastAsia"/>
                <w:bCs/>
                <w:color w:val="000000"/>
                <w:kern w:val="0"/>
                <w:sz w:val="18"/>
                <w:szCs w:val="18"/>
              </w:rPr>
            </w:pPr>
            <w:r>
              <w:rPr>
                <w:rFonts w:asciiTheme="minorEastAsia" w:eastAsiaTheme="minorEastAsia" w:hAnsiTheme="minorEastAsia" w:hint="eastAsia"/>
                <w:bCs/>
                <w:color w:val="000000"/>
                <w:kern w:val="0"/>
                <w:sz w:val="18"/>
                <w:szCs w:val="18"/>
              </w:rPr>
              <w:t>030500</w:t>
            </w:r>
          </w:p>
        </w:tc>
        <w:tc>
          <w:tcPr>
            <w:tcW w:w="2127" w:type="dxa"/>
            <w:vAlign w:val="center"/>
          </w:tcPr>
          <w:p w:rsidR="00E23820" w:rsidRPr="008C63B1" w:rsidRDefault="00E23820">
            <w:pPr>
              <w:widowControl/>
              <w:jc w:val="left"/>
              <w:textAlignment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中药产品贸易</w:t>
            </w:r>
          </w:p>
        </w:tc>
        <w:tc>
          <w:tcPr>
            <w:tcW w:w="5811" w:type="dxa"/>
            <w:vAlign w:val="center"/>
          </w:tcPr>
          <w:p w:rsidR="00E23820" w:rsidRDefault="0063565F" w:rsidP="00E23820">
            <w:pPr>
              <w:widowControl/>
              <w:ind w:firstLineChars="200" w:firstLine="360"/>
              <w:textAlignment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中药在市场上进行交易及其过程中的信息。</w:t>
            </w:r>
          </w:p>
          <w:p w:rsidR="0063565F" w:rsidRPr="008C63B1" w:rsidRDefault="0063565F" w:rsidP="00E23820">
            <w:pPr>
              <w:widowControl/>
              <w:ind w:firstLineChars="200" w:firstLine="360"/>
              <w:textAlignment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如</w:t>
            </w:r>
            <w:r w:rsidR="00760C2D">
              <w:rPr>
                <w:rFonts w:asciiTheme="minorEastAsia" w:eastAsiaTheme="minorEastAsia" w:hAnsiTheme="minorEastAsia" w:cs="宋体" w:hint="eastAsia"/>
                <w:bCs/>
                <w:color w:val="000000"/>
                <w:kern w:val="0"/>
                <w:sz w:val="18"/>
                <w:szCs w:val="18"/>
              </w:rPr>
              <w:t>：</w:t>
            </w:r>
            <w:r>
              <w:rPr>
                <w:rFonts w:asciiTheme="minorEastAsia" w:eastAsiaTheme="minorEastAsia" w:hAnsiTheme="minorEastAsia" w:cs="宋体" w:hint="eastAsia"/>
                <w:bCs/>
                <w:color w:val="000000"/>
                <w:kern w:val="0"/>
                <w:sz w:val="18"/>
                <w:szCs w:val="18"/>
              </w:rPr>
              <w:t>中药进出口数据库。</w:t>
            </w:r>
          </w:p>
        </w:tc>
      </w:tr>
      <w:tr w:rsidR="00551669" w:rsidRPr="008C63B1">
        <w:trPr>
          <w:trHeight w:hRule="exact" w:val="546"/>
        </w:trPr>
        <w:tc>
          <w:tcPr>
            <w:tcW w:w="1151" w:type="dxa"/>
            <w:vAlign w:val="center"/>
          </w:tcPr>
          <w:p w:rsidR="00551669" w:rsidRPr="008C63B1" w:rsidRDefault="00B37FEE">
            <w:pPr>
              <w:widowControl/>
              <w:jc w:val="right"/>
              <w:textAlignment w:val="center"/>
              <w:rPr>
                <w:rFonts w:asciiTheme="minorEastAsia" w:eastAsiaTheme="minorEastAsia" w:hAnsiTheme="minorEastAsia"/>
                <w:bCs/>
                <w:color w:val="000000"/>
                <w:kern w:val="0"/>
                <w:sz w:val="18"/>
                <w:szCs w:val="18"/>
              </w:rPr>
            </w:pPr>
            <w:r w:rsidRPr="008C63B1">
              <w:rPr>
                <w:rFonts w:asciiTheme="minorEastAsia" w:eastAsiaTheme="minorEastAsia" w:hAnsiTheme="minorEastAsia" w:hint="eastAsia"/>
                <w:bCs/>
                <w:color w:val="000000"/>
                <w:kern w:val="0"/>
                <w:sz w:val="18"/>
                <w:szCs w:val="18"/>
              </w:rPr>
              <w:t>040099</w:t>
            </w:r>
          </w:p>
        </w:tc>
        <w:tc>
          <w:tcPr>
            <w:tcW w:w="2127" w:type="dxa"/>
            <w:vAlign w:val="center"/>
          </w:tcPr>
          <w:p w:rsidR="00551669" w:rsidRPr="008C63B1" w:rsidRDefault="00B37FEE">
            <w:pPr>
              <w:widowControl/>
              <w:jc w:val="left"/>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其他</w:t>
            </w:r>
          </w:p>
        </w:tc>
        <w:tc>
          <w:tcPr>
            <w:tcW w:w="5811" w:type="dxa"/>
            <w:vAlign w:val="center"/>
          </w:tcPr>
          <w:p w:rsidR="00551669" w:rsidRPr="008C63B1" w:rsidRDefault="00B37FEE" w:rsidP="008C63B1">
            <w:pPr>
              <w:widowControl/>
              <w:ind w:firstLineChars="200" w:firstLine="36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未</w:t>
            </w:r>
            <w:r w:rsidR="00C1435E" w:rsidRPr="008C63B1">
              <w:rPr>
                <w:rFonts w:asciiTheme="minorEastAsia" w:eastAsiaTheme="minorEastAsia" w:hAnsiTheme="minorEastAsia" w:cs="宋体" w:hint="eastAsia"/>
                <w:bCs/>
                <w:color w:val="000000"/>
                <w:kern w:val="0"/>
                <w:sz w:val="18"/>
                <w:szCs w:val="18"/>
              </w:rPr>
              <w:t>包含</w:t>
            </w:r>
            <w:r w:rsidRPr="008C63B1">
              <w:rPr>
                <w:rFonts w:asciiTheme="minorEastAsia" w:eastAsiaTheme="minorEastAsia" w:hAnsiTheme="minorEastAsia" w:cs="宋体" w:hint="eastAsia"/>
                <w:bCs/>
                <w:color w:val="000000"/>
                <w:kern w:val="0"/>
                <w:sz w:val="18"/>
                <w:szCs w:val="18"/>
              </w:rPr>
              <w:t>在上述</w:t>
            </w:r>
            <w:r w:rsidR="003A7CD5" w:rsidRPr="008C63B1">
              <w:rPr>
                <w:rFonts w:asciiTheme="minorEastAsia" w:eastAsiaTheme="minorEastAsia" w:hAnsiTheme="minorEastAsia" w:cs="宋体" w:hint="eastAsia"/>
                <w:bCs/>
                <w:color w:val="000000"/>
                <w:kern w:val="0"/>
                <w:sz w:val="18"/>
                <w:szCs w:val="18"/>
              </w:rPr>
              <w:t>9</w:t>
            </w:r>
            <w:r w:rsidRPr="008C63B1">
              <w:rPr>
                <w:rFonts w:asciiTheme="minorEastAsia" w:eastAsiaTheme="minorEastAsia" w:hAnsiTheme="minorEastAsia" w:cs="宋体" w:hint="eastAsia"/>
                <w:bCs/>
                <w:color w:val="000000"/>
                <w:kern w:val="0"/>
                <w:sz w:val="18"/>
                <w:szCs w:val="18"/>
              </w:rPr>
              <w:t>类</w:t>
            </w:r>
            <w:r w:rsidR="00C1435E" w:rsidRPr="008C63B1">
              <w:rPr>
                <w:rFonts w:asciiTheme="minorEastAsia" w:eastAsiaTheme="minorEastAsia" w:hAnsiTheme="minorEastAsia" w:cs="宋体" w:hint="eastAsia"/>
                <w:bCs/>
                <w:color w:val="000000"/>
                <w:kern w:val="0"/>
                <w:sz w:val="18"/>
                <w:szCs w:val="18"/>
              </w:rPr>
              <w:t>中</w:t>
            </w:r>
            <w:r w:rsidRPr="008C63B1">
              <w:rPr>
                <w:rFonts w:asciiTheme="minorEastAsia" w:eastAsiaTheme="minorEastAsia" w:hAnsiTheme="minorEastAsia" w:cs="宋体" w:hint="eastAsia"/>
                <w:bCs/>
                <w:color w:val="000000"/>
                <w:kern w:val="0"/>
                <w:sz w:val="18"/>
                <w:szCs w:val="18"/>
              </w:rPr>
              <w:t>的其他中药相关信息。</w:t>
            </w:r>
            <w:r w:rsidR="00B64083">
              <w:rPr>
                <w:rFonts w:asciiTheme="minorEastAsia" w:eastAsiaTheme="minorEastAsia" w:hAnsiTheme="minorEastAsia" w:cs="宋体" w:hint="eastAsia"/>
                <w:bCs/>
                <w:color w:val="000000"/>
                <w:kern w:val="0"/>
                <w:sz w:val="18"/>
                <w:szCs w:val="18"/>
              </w:rPr>
              <w:t xml:space="preserve">  </w:t>
            </w:r>
          </w:p>
        </w:tc>
      </w:tr>
      <w:tr w:rsidR="00551669" w:rsidRPr="008C63B1">
        <w:trPr>
          <w:trHeight w:hRule="exact" w:val="696"/>
        </w:trPr>
        <w:tc>
          <w:tcPr>
            <w:tcW w:w="1151" w:type="dxa"/>
            <w:vAlign w:val="center"/>
          </w:tcPr>
          <w:p w:rsidR="00551669" w:rsidRPr="008C63B1" w:rsidRDefault="00516B96">
            <w:pPr>
              <w:widowControl/>
              <w:jc w:val="left"/>
              <w:textAlignment w:val="center"/>
              <w:rPr>
                <w:rFonts w:asciiTheme="minorEastAsia" w:eastAsiaTheme="minorEastAsia" w:hAnsiTheme="minorEastAsia"/>
                <w:b/>
                <w:bCs/>
                <w:color w:val="000000"/>
                <w:sz w:val="18"/>
                <w:szCs w:val="18"/>
              </w:rPr>
            </w:pPr>
            <w:r>
              <w:rPr>
                <w:rFonts w:asciiTheme="minorEastAsia" w:eastAsiaTheme="minorEastAsia" w:hAnsiTheme="minorEastAsia" w:hint="eastAsia"/>
                <w:b/>
                <w:bCs/>
                <w:color w:val="000000"/>
                <w:kern w:val="0"/>
                <w:sz w:val="18"/>
                <w:szCs w:val="18"/>
              </w:rPr>
              <w:t>04</w:t>
            </w:r>
            <w:r w:rsidR="00B37FEE" w:rsidRPr="008C63B1">
              <w:rPr>
                <w:rFonts w:asciiTheme="minorEastAsia" w:eastAsiaTheme="minorEastAsia" w:hAnsiTheme="minorEastAsia" w:hint="eastAsia"/>
                <w:b/>
                <w:bCs/>
                <w:color w:val="000000"/>
                <w:kern w:val="0"/>
                <w:sz w:val="18"/>
                <w:szCs w:val="18"/>
              </w:rPr>
              <w:t>0000</w:t>
            </w:r>
          </w:p>
        </w:tc>
        <w:tc>
          <w:tcPr>
            <w:tcW w:w="2127" w:type="dxa"/>
            <w:vAlign w:val="center"/>
          </w:tcPr>
          <w:p w:rsidR="00551669" w:rsidRPr="008C63B1" w:rsidRDefault="00B37FEE">
            <w:pPr>
              <w:widowControl/>
              <w:jc w:val="left"/>
              <w:textAlignment w:val="center"/>
              <w:rPr>
                <w:rFonts w:asciiTheme="minorEastAsia" w:eastAsiaTheme="minorEastAsia" w:hAnsiTheme="minorEastAsia" w:cs="宋体"/>
                <w:bCs/>
                <w:color w:val="000000"/>
                <w:sz w:val="18"/>
                <w:szCs w:val="18"/>
              </w:rPr>
            </w:pPr>
            <w:r w:rsidRPr="008C63B1">
              <w:rPr>
                <w:rFonts w:asciiTheme="minorEastAsia" w:eastAsiaTheme="minorEastAsia" w:hAnsiTheme="minorEastAsia" w:cs="宋体" w:hint="eastAsia"/>
                <w:bCs/>
                <w:color w:val="000000"/>
                <w:kern w:val="0"/>
                <w:sz w:val="18"/>
                <w:szCs w:val="18"/>
              </w:rPr>
              <w:t>针灸</w:t>
            </w:r>
          </w:p>
        </w:tc>
        <w:tc>
          <w:tcPr>
            <w:tcW w:w="5811" w:type="dxa"/>
            <w:vAlign w:val="center"/>
          </w:tcPr>
          <w:p w:rsidR="00551669" w:rsidRPr="008C63B1" w:rsidRDefault="00B37FEE" w:rsidP="008C63B1">
            <w:pPr>
              <w:widowControl/>
              <w:ind w:firstLineChars="200" w:firstLine="36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针灸</w:t>
            </w:r>
            <w:r w:rsidR="0026652F">
              <w:rPr>
                <w:rFonts w:asciiTheme="minorEastAsia" w:eastAsiaTheme="minorEastAsia" w:hAnsiTheme="minorEastAsia" w:cs="宋体" w:hint="eastAsia"/>
                <w:bCs/>
                <w:color w:val="000000"/>
                <w:kern w:val="0"/>
                <w:sz w:val="18"/>
                <w:szCs w:val="18"/>
              </w:rPr>
              <w:t>和经络的相关</w:t>
            </w:r>
            <w:r w:rsidRPr="008C63B1">
              <w:rPr>
                <w:rFonts w:asciiTheme="minorEastAsia" w:eastAsiaTheme="minorEastAsia" w:hAnsiTheme="minorEastAsia" w:cs="宋体" w:hint="eastAsia"/>
                <w:bCs/>
                <w:color w:val="000000"/>
                <w:kern w:val="0"/>
                <w:sz w:val="18"/>
                <w:szCs w:val="18"/>
              </w:rPr>
              <w:t>信息。</w:t>
            </w:r>
          </w:p>
        </w:tc>
      </w:tr>
      <w:tr w:rsidR="00551669" w:rsidRPr="008C63B1" w:rsidTr="00B1371C">
        <w:trPr>
          <w:trHeight w:hRule="exact" w:val="1115"/>
        </w:trPr>
        <w:tc>
          <w:tcPr>
            <w:tcW w:w="1151" w:type="dxa"/>
            <w:vAlign w:val="center"/>
          </w:tcPr>
          <w:p w:rsidR="00551669" w:rsidRPr="008C63B1" w:rsidRDefault="00516B96">
            <w:pPr>
              <w:widowControl/>
              <w:jc w:val="right"/>
              <w:textAlignment w:val="center"/>
              <w:rPr>
                <w:rFonts w:asciiTheme="minorEastAsia" w:eastAsiaTheme="minorEastAsia" w:hAnsiTheme="minorEastAsia"/>
                <w:bCs/>
                <w:color w:val="000000"/>
                <w:sz w:val="18"/>
                <w:szCs w:val="18"/>
              </w:rPr>
            </w:pPr>
            <w:r>
              <w:rPr>
                <w:rFonts w:asciiTheme="minorEastAsia" w:eastAsiaTheme="minorEastAsia" w:hAnsiTheme="minorEastAsia" w:hint="eastAsia"/>
                <w:bCs/>
                <w:color w:val="000000"/>
                <w:kern w:val="0"/>
                <w:sz w:val="18"/>
                <w:szCs w:val="18"/>
              </w:rPr>
              <w:t>04</w:t>
            </w:r>
            <w:r w:rsidR="00B37FEE" w:rsidRPr="008C63B1">
              <w:rPr>
                <w:rFonts w:asciiTheme="minorEastAsia" w:eastAsiaTheme="minorEastAsia" w:hAnsiTheme="minorEastAsia" w:hint="eastAsia"/>
                <w:bCs/>
                <w:color w:val="000000"/>
                <w:kern w:val="0"/>
                <w:sz w:val="18"/>
                <w:szCs w:val="18"/>
              </w:rPr>
              <w:t>0100</w:t>
            </w:r>
          </w:p>
        </w:tc>
        <w:tc>
          <w:tcPr>
            <w:tcW w:w="2127" w:type="dxa"/>
            <w:vAlign w:val="center"/>
          </w:tcPr>
          <w:p w:rsidR="00551669" w:rsidRPr="008C63B1" w:rsidRDefault="00B37FEE">
            <w:pPr>
              <w:widowControl/>
              <w:jc w:val="left"/>
              <w:textAlignment w:val="center"/>
              <w:rPr>
                <w:rFonts w:asciiTheme="minorEastAsia" w:eastAsiaTheme="minorEastAsia" w:hAnsiTheme="minorEastAsia" w:cs="宋体"/>
                <w:bCs/>
                <w:color w:val="000000"/>
                <w:sz w:val="18"/>
                <w:szCs w:val="18"/>
              </w:rPr>
            </w:pPr>
            <w:r w:rsidRPr="008C63B1">
              <w:rPr>
                <w:rFonts w:asciiTheme="minorEastAsia" w:eastAsiaTheme="minorEastAsia" w:hAnsiTheme="minorEastAsia" w:cs="宋体" w:hint="eastAsia"/>
                <w:bCs/>
                <w:color w:val="000000"/>
                <w:kern w:val="0"/>
                <w:sz w:val="18"/>
                <w:szCs w:val="18"/>
              </w:rPr>
              <w:t>经络</w:t>
            </w:r>
            <w:r w:rsidR="0026652F">
              <w:rPr>
                <w:rFonts w:asciiTheme="minorEastAsia" w:eastAsiaTheme="minorEastAsia" w:hAnsiTheme="minorEastAsia" w:cs="宋体" w:hint="eastAsia"/>
                <w:bCs/>
                <w:color w:val="000000"/>
                <w:kern w:val="0"/>
                <w:sz w:val="18"/>
                <w:szCs w:val="18"/>
              </w:rPr>
              <w:t>和</w:t>
            </w:r>
            <w:proofErr w:type="gramStart"/>
            <w:r w:rsidR="0026652F">
              <w:rPr>
                <w:rFonts w:asciiTheme="minorEastAsia" w:eastAsiaTheme="minorEastAsia" w:hAnsiTheme="minorEastAsia" w:cs="宋体" w:hint="eastAsia"/>
                <w:bCs/>
                <w:color w:val="000000"/>
                <w:kern w:val="0"/>
                <w:sz w:val="18"/>
                <w:szCs w:val="18"/>
              </w:rPr>
              <w:t>腧</w:t>
            </w:r>
            <w:proofErr w:type="gramEnd"/>
            <w:r w:rsidR="0026652F">
              <w:rPr>
                <w:rFonts w:asciiTheme="minorEastAsia" w:eastAsiaTheme="minorEastAsia" w:hAnsiTheme="minorEastAsia" w:cs="宋体" w:hint="eastAsia"/>
                <w:bCs/>
                <w:color w:val="000000"/>
                <w:kern w:val="0"/>
                <w:sz w:val="18"/>
                <w:szCs w:val="18"/>
              </w:rPr>
              <w:t>穴</w:t>
            </w:r>
          </w:p>
        </w:tc>
        <w:tc>
          <w:tcPr>
            <w:tcW w:w="5811" w:type="dxa"/>
            <w:vAlign w:val="center"/>
          </w:tcPr>
          <w:p w:rsidR="00B1371C" w:rsidRDefault="00C1435E" w:rsidP="00B1371C">
            <w:pPr>
              <w:spacing w:before="60"/>
              <w:ind w:firstLineChars="200" w:firstLine="360"/>
              <w:jc w:val="left"/>
              <w:rPr>
                <w:rFonts w:asciiTheme="minorEastAsia" w:eastAsiaTheme="minorEastAsia" w:hAnsiTheme="minorEastAsia"/>
                <w:color w:val="000000"/>
                <w:sz w:val="18"/>
                <w:szCs w:val="18"/>
              </w:rPr>
            </w:pPr>
            <w:r w:rsidRPr="008C63B1">
              <w:rPr>
                <w:rFonts w:asciiTheme="minorEastAsia" w:eastAsiaTheme="minorEastAsia" w:hAnsiTheme="minorEastAsia" w:hint="eastAsia"/>
                <w:color w:val="000000"/>
                <w:sz w:val="18"/>
                <w:szCs w:val="18"/>
              </w:rPr>
              <w:t xml:space="preserve"> </w:t>
            </w:r>
            <w:r w:rsidR="00B1371C">
              <w:rPr>
                <w:rFonts w:asciiTheme="minorEastAsia" w:eastAsiaTheme="minorEastAsia" w:hAnsiTheme="minorEastAsia" w:hint="eastAsia"/>
                <w:color w:val="000000"/>
                <w:sz w:val="18"/>
                <w:szCs w:val="18"/>
              </w:rPr>
              <w:t>穴位的解剖位置、生理功能；</w:t>
            </w:r>
            <w:r w:rsidR="00B37FEE" w:rsidRPr="008C63B1">
              <w:rPr>
                <w:rFonts w:asciiTheme="minorEastAsia" w:eastAsiaTheme="minorEastAsia" w:hAnsiTheme="minorEastAsia" w:hint="eastAsia"/>
                <w:color w:val="000000"/>
                <w:sz w:val="18"/>
                <w:szCs w:val="18"/>
              </w:rPr>
              <w:t>经络的巡行位置、生理功能、经络理论研究信息</w:t>
            </w:r>
            <w:r w:rsidR="00B1371C">
              <w:rPr>
                <w:rFonts w:asciiTheme="minorEastAsia" w:eastAsiaTheme="minorEastAsia" w:hAnsiTheme="minorEastAsia" w:hint="eastAsia"/>
                <w:color w:val="000000"/>
                <w:sz w:val="18"/>
                <w:szCs w:val="18"/>
              </w:rPr>
              <w:t>。</w:t>
            </w:r>
          </w:p>
          <w:p w:rsidR="00551669" w:rsidRPr="008C63B1" w:rsidRDefault="00CE0765" w:rsidP="00B1371C">
            <w:pPr>
              <w:spacing w:before="60"/>
              <w:ind w:firstLineChars="200" w:firstLine="360"/>
              <w:jc w:val="left"/>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hint="eastAsia"/>
                <w:color w:val="000000"/>
                <w:sz w:val="18"/>
                <w:szCs w:val="18"/>
              </w:rPr>
              <w:t>如</w:t>
            </w:r>
            <w:r w:rsidR="00760C2D">
              <w:rPr>
                <w:rFonts w:asciiTheme="minorEastAsia" w:eastAsiaTheme="minorEastAsia" w:hAnsiTheme="minorEastAsia" w:hint="eastAsia"/>
                <w:color w:val="000000"/>
                <w:sz w:val="18"/>
                <w:szCs w:val="18"/>
              </w:rPr>
              <w:t>：</w:t>
            </w:r>
            <w:proofErr w:type="gramStart"/>
            <w:r w:rsidR="00B1371C">
              <w:rPr>
                <w:rFonts w:asciiTheme="minorEastAsia" w:eastAsiaTheme="minorEastAsia" w:hAnsiTheme="minorEastAsia" w:hint="eastAsia"/>
                <w:color w:val="000000"/>
                <w:sz w:val="18"/>
                <w:szCs w:val="18"/>
              </w:rPr>
              <w:t>腧</w:t>
            </w:r>
            <w:proofErr w:type="gramEnd"/>
            <w:r w:rsidR="00B1371C">
              <w:rPr>
                <w:rFonts w:asciiTheme="minorEastAsia" w:eastAsiaTheme="minorEastAsia" w:hAnsiTheme="minorEastAsia" w:hint="eastAsia"/>
                <w:color w:val="000000"/>
                <w:sz w:val="18"/>
                <w:szCs w:val="18"/>
              </w:rPr>
              <w:t>穴解剖标志数据集</w:t>
            </w:r>
            <w:r w:rsidR="00B37FEE" w:rsidRPr="008C63B1">
              <w:rPr>
                <w:rFonts w:asciiTheme="minorEastAsia" w:eastAsiaTheme="minorEastAsia" w:hAnsiTheme="minorEastAsia" w:cs="宋体" w:hint="eastAsia"/>
                <w:color w:val="000000"/>
                <w:kern w:val="0"/>
                <w:sz w:val="18"/>
                <w:szCs w:val="18"/>
              </w:rPr>
              <w:t>。</w:t>
            </w:r>
          </w:p>
        </w:tc>
      </w:tr>
      <w:tr w:rsidR="00551669" w:rsidRPr="008C63B1" w:rsidTr="00382FF3">
        <w:trPr>
          <w:trHeight w:hRule="exact" w:val="1111"/>
        </w:trPr>
        <w:tc>
          <w:tcPr>
            <w:tcW w:w="1151" w:type="dxa"/>
            <w:vAlign w:val="center"/>
          </w:tcPr>
          <w:p w:rsidR="00551669" w:rsidRPr="008C63B1" w:rsidRDefault="00516B96">
            <w:pPr>
              <w:widowControl/>
              <w:jc w:val="right"/>
              <w:textAlignment w:val="center"/>
              <w:rPr>
                <w:rFonts w:asciiTheme="minorEastAsia" w:eastAsiaTheme="minorEastAsia" w:hAnsiTheme="minorEastAsia"/>
                <w:bCs/>
                <w:color w:val="000000"/>
                <w:sz w:val="18"/>
                <w:szCs w:val="18"/>
              </w:rPr>
            </w:pPr>
            <w:r>
              <w:rPr>
                <w:rFonts w:asciiTheme="minorEastAsia" w:eastAsiaTheme="minorEastAsia" w:hAnsiTheme="minorEastAsia" w:hint="eastAsia"/>
                <w:bCs/>
                <w:color w:val="000000"/>
                <w:sz w:val="18"/>
                <w:szCs w:val="18"/>
              </w:rPr>
              <w:t>04</w:t>
            </w:r>
            <w:r w:rsidR="00B37FEE" w:rsidRPr="008C63B1">
              <w:rPr>
                <w:rFonts w:asciiTheme="minorEastAsia" w:eastAsiaTheme="minorEastAsia" w:hAnsiTheme="minorEastAsia" w:hint="eastAsia"/>
                <w:bCs/>
                <w:color w:val="000000"/>
                <w:sz w:val="18"/>
                <w:szCs w:val="18"/>
              </w:rPr>
              <w:t>0200</w:t>
            </w:r>
          </w:p>
        </w:tc>
        <w:tc>
          <w:tcPr>
            <w:tcW w:w="2127" w:type="dxa"/>
            <w:vAlign w:val="center"/>
          </w:tcPr>
          <w:p w:rsidR="00551669" w:rsidRPr="008C63B1" w:rsidRDefault="0026652F">
            <w:pPr>
              <w:widowControl/>
              <w:jc w:val="left"/>
              <w:textAlignment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现代机理研究</w:t>
            </w:r>
          </w:p>
        </w:tc>
        <w:tc>
          <w:tcPr>
            <w:tcW w:w="5811" w:type="dxa"/>
            <w:vAlign w:val="center"/>
          </w:tcPr>
          <w:p w:rsidR="00551669" w:rsidRDefault="00EA64C2" w:rsidP="00EA64C2">
            <w:pPr>
              <w:spacing w:before="60"/>
              <w:ind w:firstLineChars="200" w:firstLine="360"/>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针灸的功能原理和科学内涵的理论研究，主要指使用动物实验进行的研究。</w:t>
            </w:r>
          </w:p>
          <w:p w:rsidR="00516B96" w:rsidRPr="008C63B1" w:rsidRDefault="00516B96" w:rsidP="00EA64C2">
            <w:pPr>
              <w:spacing w:before="60"/>
              <w:ind w:firstLineChars="200" w:firstLine="360"/>
              <w:jc w:val="left"/>
              <w:rPr>
                <w:rFonts w:asciiTheme="minorEastAsia" w:eastAsiaTheme="minorEastAsia" w:hAnsiTheme="minorEastAsia" w:cs="宋体"/>
                <w:bCs/>
                <w:color w:val="000000"/>
                <w:kern w:val="0"/>
                <w:sz w:val="18"/>
                <w:szCs w:val="18"/>
              </w:rPr>
            </w:pPr>
            <w:r>
              <w:rPr>
                <w:rFonts w:asciiTheme="minorEastAsia" w:eastAsiaTheme="minorEastAsia" w:hAnsiTheme="minorEastAsia" w:hint="eastAsia"/>
                <w:color w:val="000000"/>
                <w:sz w:val="18"/>
                <w:szCs w:val="18"/>
              </w:rPr>
              <w:t>如</w:t>
            </w:r>
            <w:r w:rsidR="00760C2D">
              <w:rPr>
                <w:rFonts w:asciiTheme="minorEastAsia" w:eastAsiaTheme="minorEastAsia" w:hAnsiTheme="minorEastAsia" w:hint="eastAsia"/>
                <w:color w:val="000000"/>
                <w:sz w:val="18"/>
                <w:szCs w:val="18"/>
              </w:rPr>
              <w:t>：</w:t>
            </w:r>
            <w:proofErr w:type="gramStart"/>
            <w:r>
              <w:rPr>
                <w:rFonts w:asciiTheme="minorEastAsia" w:eastAsiaTheme="minorEastAsia" w:hAnsiTheme="minorEastAsia" w:hint="eastAsia"/>
                <w:color w:val="000000"/>
                <w:sz w:val="18"/>
                <w:szCs w:val="18"/>
              </w:rPr>
              <w:t>腧</w:t>
            </w:r>
            <w:proofErr w:type="gramEnd"/>
            <w:r>
              <w:rPr>
                <w:rFonts w:asciiTheme="minorEastAsia" w:eastAsiaTheme="minorEastAsia" w:hAnsiTheme="minorEastAsia" w:hint="eastAsia"/>
                <w:color w:val="000000"/>
                <w:sz w:val="18"/>
                <w:szCs w:val="18"/>
              </w:rPr>
              <w:t>穴文献数据集，针灸有效机制数据集。</w:t>
            </w:r>
          </w:p>
        </w:tc>
      </w:tr>
      <w:tr w:rsidR="00551669" w:rsidRPr="008C63B1" w:rsidTr="005C76E6">
        <w:trPr>
          <w:trHeight w:hRule="exact" w:val="850"/>
        </w:trPr>
        <w:tc>
          <w:tcPr>
            <w:tcW w:w="1151" w:type="dxa"/>
            <w:vAlign w:val="center"/>
          </w:tcPr>
          <w:p w:rsidR="00551669" w:rsidRPr="008C63B1" w:rsidRDefault="00516B96">
            <w:pPr>
              <w:widowControl/>
              <w:jc w:val="right"/>
              <w:textAlignment w:val="center"/>
              <w:rPr>
                <w:rFonts w:asciiTheme="minorEastAsia" w:eastAsiaTheme="minorEastAsia" w:hAnsiTheme="minorEastAsia"/>
                <w:bCs/>
                <w:color w:val="000000"/>
                <w:sz w:val="18"/>
                <w:szCs w:val="18"/>
              </w:rPr>
            </w:pPr>
            <w:r>
              <w:rPr>
                <w:rFonts w:asciiTheme="minorEastAsia" w:eastAsiaTheme="minorEastAsia" w:hAnsiTheme="minorEastAsia" w:hint="eastAsia"/>
                <w:bCs/>
                <w:color w:val="000000"/>
                <w:sz w:val="18"/>
                <w:szCs w:val="18"/>
              </w:rPr>
              <w:t>04</w:t>
            </w:r>
            <w:r w:rsidR="00B37FEE" w:rsidRPr="008C63B1">
              <w:rPr>
                <w:rFonts w:asciiTheme="minorEastAsia" w:eastAsiaTheme="minorEastAsia" w:hAnsiTheme="minorEastAsia" w:hint="eastAsia"/>
                <w:bCs/>
                <w:color w:val="000000"/>
                <w:sz w:val="18"/>
                <w:szCs w:val="18"/>
              </w:rPr>
              <w:t>0300</w:t>
            </w:r>
          </w:p>
        </w:tc>
        <w:tc>
          <w:tcPr>
            <w:tcW w:w="2127" w:type="dxa"/>
            <w:vAlign w:val="center"/>
          </w:tcPr>
          <w:p w:rsidR="00551669" w:rsidRPr="008C63B1" w:rsidRDefault="0026652F">
            <w:pPr>
              <w:widowControl/>
              <w:jc w:val="left"/>
              <w:textAlignment w:val="center"/>
              <w:rPr>
                <w:rFonts w:asciiTheme="minorEastAsia" w:eastAsiaTheme="minorEastAsia" w:hAnsiTheme="minorEastAsia" w:cs="宋体"/>
                <w:bCs/>
                <w:color w:val="000000"/>
                <w:sz w:val="18"/>
                <w:szCs w:val="18"/>
              </w:rPr>
            </w:pPr>
            <w:r w:rsidRPr="008C63B1">
              <w:rPr>
                <w:rFonts w:asciiTheme="minorEastAsia" w:eastAsiaTheme="minorEastAsia" w:hAnsiTheme="minorEastAsia" w:cs="宋体" w:hint="eastAsia"/>
                <w:bCs/>
                <w:color w:val="000000"/>
                <w:kern w:val="0"/>
                <w:sz w:val="18"/>
                <w:szCs w:val="18"/>
              </w:rPr>
              <w:t>针灸器械</w:t>
            </w:r>
          </w:p>
        </w:tc>
        <w:tc>
          <w:tcPr>
            <w:tcW w:w="5811" w:type="dxa"/>
            <w:vAlign w:val="center"/>
          </w:tcPr>
          <w:p w:rsidR="005C76E6" w:rsidRDefault="005C76E6" w:rsidP="008C63B1">
            <w:pPr>
              <w:widowControl/>
              <w:ind w:firstLineChars="200" w:firstLine="360"/>
              <w:textAlignment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通过刺激经络和</w:t>
            </w:r>
            <w:proofErr w:type="gramStart"/>
            <w:r>
              <w:rPr>
                <w:rFonts w:asciiTheme="minorEastAsia" w:eastAsiaTheme="minorEastAsia" w:hAnsiTheme="minorEastAsia" w:cs="宋体" w:hint="eastAsia"/>
                <w:bCs/>
                <w:color w:val="000000"/>
                <w:kern w:val="0"/>
                <w:sz w:val="18"/>
                <w:szCs w:val="18"/>
              </w:rPr>
              <w:t>腧</w:t>
            </w:r>
            <w:proofErr w:type="gramEnd"/>
            <w:r>
              <w:rPr>
                <w:rFonts w:asciiTheme="minorEastAsia" w:eastAsiaTheme="minorEastAsia" w:hAnsiTheme="minorEastAsia" w:cs="宋体" w:hint="eastAsia"/>
                <w:bCs/>
                <w:color w:val="000000"/>
                <w:kern w:val="0"/>
                <w:sz w:val="18"/>
                <w:szCs w:val="18"/>
              </w:rPr>
              <w:t>穴的来诊断和治疗中使用的器械信息。</w:t>
            </w:r>
          </w:p>
          <w:p w:rsidR="00551669" w:rsidRPr="008C63B1" w:rsidRDefault="00516B96" w:rsidP="005C76E6">
            <w:pPr>
              <w:widowControl/>
              <w:ind w:firstLineChars="200" w:firstLine="36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如</w:t>
            </w:r>
            <w:r w:rsidR="00760C2D">
              <w:rPr>
                <w:rFonts w:asciiTheme="minorEastAsia" w:eastAsiaTheme="minorEastAsia" w:hAnsiTheme="minorEastAsia" w:cs="宋体" w:hint="eastAsia"/>
                <w:bCs/>
                <w:color w:val="000000"/>
                <w:kern w:val="0"/>
                <w:sz w:val="18"/>
                <w:szCs w:val="18"/>
              </w:rPr>
              <w:t>：</w:t>
            </w:r>
            <w:r w:rsidRPr="008C63B1">
              <w:rPr>
                <w:rFonts w:asciiTheme="minorEastAsia" w:eastAsiaTheme="minorEastAsia" w:hAnsiTheme="minorEastAsia" w:cs="宋体" w:hint="eastAsia"/>
                <w:bCs/>
                <w:color w:val="000000"/>
                <w:kern w:val="0"/>
                <w:sz w:val="18"/>
                <w:szCs w:val="18"/>
              </w:rPr>
              <w:t>针灸</w:t>
            </w:r>
            <w:r w:rsidR="005C76E6">
              <w:rPr>
                <w:rFonts w:asciiTheme="minorEastAsia" w:eastAsiaTheme="minorEastAsia" w:hAnsiTheme="minorEastAsia" w:cs="宋体" w:hint="eastAsia"/>
                <w:bCs/>
                <w:color w:val="000000"/>
                <w:kern w:val="0"/>
                <w:sz w:val="18"/>
                <w:szCs w:val="18"/>
              </w:rPr>
              <w:t>针数据库</w:t>
            </w:r>
            <w:r w:rsidRPr="008C63B1">
              <w:rPr>
                <w:rFonts w:asciiTheme="minorEastAsia" w:eastAsiaTheme="minorEastAsia" w:hAnsiTheme="minorEastAsia" w:cs="宋体" w:hint="eastAsia"/>
                <w:bCs/>
                <w:color w:val="000000"/>
                <w:kern w:val="0"/>
                <w:sz w:val="18"/>
                <w:szCs w:val="18"/>
              </w:rPr>
              <w:t>。</w:t>
            </w:r>
          </w:p>
        </w:tc>
      </w:tr>
      <w:tr w:rsidR="00551669" w:rsidRPr="008C63B1" w:rsidTr="005C76E6">
        <w:trPr>
          <w:trHeight w:hRule="exact" w:val="961"/>
        </w:trPr>
        <w:tc>
          <w:tcPr>
            <w:tcW w:w="1151" w:type="dxa"/>
            <w:vAlign w:val="center"/>
          </w:tcPr>
          <w:p w:rsidR="00551669" w:rsidRPr="008C63B1" w:rsidRDefault="00516B96" w:rsidP="00193122">
            <w:pPr>
              <w:widowControl/>
              <w:jc w:val="right"/>
              <w:textAlignment w:val="center"/>
              <w:rPr>
                <w:rFonts w:asciiTheme="minorEastAsia" w:eastAsiaTheme="minorEastAsia" w:hAnsiTheme="minorEastAsia"/>
                <w:bCs/>
                <w:color w:val="000000"/>
                <w:sz w:val="18"/>
                <w:szCs w:val="18"/>
              </w:rPr>
            </w:pPr>
            <w:r>
              <w:rPr>
                <w:rFonts w:asciiTheme="minorEastAsia" w:eastAsiaTheme="minorEastAsia" w:hAnsiTheme="minorEastAsia" w:hint="eastAsia"/>
                <w:bCs/>
                <w:color w:val="000000"/>
                <w:kern w:val="0"/>
                <w:sz w:val="18"/>
                <w:szCs w:val="18"/>
              </w:rPr>
              <w:t>04</w:t>
            </w:r>
            <w:r w:rsidR="00B37FEE" w:rsidRPr="008C63B1">
              <w:rPr>
                <w:rFonts w:asciiTheme="minorEastAsia" w:eastAsiaTheme="minorEastAsia" w:hAnsiTheme="minorEastAsia"/>
                <w:bCs/>
                <w:color w:val="000000"/>
                <w:kern w:val="0"/>
                <w:sz w:val="18"/>
                <w:szCs w:val="18"/>
              </w:rPr>
              <w:t>0</w:t>
            </w:r>
            <w:r w:rsidR="00193122" w:rsidRPr="008C63B1">
              <w:rPr>
                <w:rFonts w:asciiTheme="minorEastAsia" w:eastAsiaTheme="minorEastAsia" w:hAnsiTheme="minorEastAsia" w:hint="eastAsia"/>
                <w:bCs/>
                <w:color w:val="000000"/>
                <w:kern w:val="0"/>
                <w:sz w:val="18"/>
                <w:szCs w:val="18"/>
              </w:rPr>
              <w:t>4</w:t>
            </w:r>
            <w:r w:rsidR="00B37FEE" w:rsidRPr="008C63B1">
              <w:rPr>
                <w:rFonts w:asciiTheme="minorEastAsia" w:eastAsiaTheme="minorEastAsia" w:hAnsiTheme="minorEastAsia" w:hint="eastAsia"/>
                <w:bCs/>
                <w:color w:val="000000"/>
                <w:kern w:val="0"/>
                <w:sz w:val="18"/>
                <w:szCs w:val="18"/>
              </w:rPr>
              <w:t>00</w:t>
            </w:r>
          </w:p>
        </w:tc>
        <w:tc>
          <w:tcPr>
            <w:tcW w:w="2127" w:type="dxa"/>
            <w:vAlign w:val="center"/>
          </w:tcPr>
          <w:p w:rsidR="00551669" w:rsidRPr="008C63B1" w:rsidRDefault="00B37FEE">
            <w:pPr>
              <w:widowControl/>
              <w:jc w:val="left"/>
              <w:textAlignment w:val="center"/>
              <w:rPr>
                <w:rFonts w:asciiTheme="minorEastAsia" w:eastAsiaTheme="minorEastAsia" w:hAnsiTheme="minorEastAsia" w:cs="宋体"/>
                <w:bCs/>
                <w:color w:val="000000"/>
                <w:sz w:val="18"/>
                <w:szCs w:val="18"/>
              </w:rPr>
            </w:pPr>
            <w:r w:rsidRPr="008C63B1">
              <w:rPr>
                <w:rFonts w:asciiTheme="minorEastAsia" w:eastAsiaTheme="minorEastAsia" w:hAnsiTheme="minorEastAsia" w:cs="宋体" w:hint="eastAsia"/>
                <w:bCs/>
                <w:color w:val="000000"/>
                <w:kern w:val="0"/>
                <w:sz w:val="18"/>
                <w:szCs w:val="18"/>
              </w:rPr>
              <w:t>临床应用</w:t>
            </w:r>
          </w:p>
        </w:tc>
        <w:tc>
          <w:tcPr>
            <w:tcW w:w="5811" w:type="dxa"/>
            <w:vAlign w:val="center"/>
          </w:tcPr>
          <w:p w:rsidR="005C76E6" w:rsidRDefault="00C1435E" w:rsidP="008C63B1">
            <w:pPr>
              <w:widowControl/>
              <w:ind w:firstLineChars="200" w:firstLine="36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 xml:space="preserve"> </w:t>
            </w:r>
            <w:r w:rsidR="00B37FEE" w:rsidRPr="008C63B1">
              <w:rPr>
                <w:rFonts w:asciiTheme="minorEastAsia" w:eastAsiaTheme="minorEastAsia" w:hAnsiTheme="minorEastAsia" w:cs="宋体" w:hint="eastAsia"/>
                <w:bCs/>
                <w:color w:val="000000"/>
                <w:kern w:val="0"/>
                <w:sz w:val="18"/>
                <w:szCs w:val="18"/>
              </w:rPr>
              <w:t>针灸处方、针刺麻醉、针灸疗法应用于临床和实验的信息</w:t>
            </w:r>
            <w:r w:rsidR="00CE0765" w:rsidRPr="008C63B1">
              <w:rPr>
                <w:rFonts w:asciiTheme="minorEastAsia" w:eastAsiaTheme="minorEastAsia" w:hAnsiTheme="minorEastAsia" w:cs="宋体" w:hint="eastAsia"/>
                <w:bCs/>
                <w:color w:val="000000"/>
                <w:kern w:val="0"/>
                <w:sz w:val="18"/>
                <w:szCs w:val="18"/>
              </w:rPr>
              <w:t>，</w:t>
            </w:r>
          </w:p>
          <w:p w:rsidR="00551669" w:rsidRPr="008C63B1" w:rsidRDefault="00CE0765" w:rsidP="005C76E6">
            <w:pPr>
              <w:widowControl/>
              <w:ind w:firstLineChars="200" w:firstLine="36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如</w:t>
            </w:r>
            <w:r w:rsidR="005C76E6">
              <w:rPr>
                <w:rFonts w:asciiTheme="minorEastAsia" w:eastAsiaTheme="minorEastAsia" w:hAnsiTheme="minorEastAsia" w:cs="宋体" w:hint="eastAsia"/>
                <w:bCs/>
                <w:color w:val="000000"/>
                <w:kern w:val="0"/>
                <w:sz w:val="18"/>
                <w:szCs w:val="18"/>
              </w:rPr>
              <w:t>，</w:t>
            </w:r>
            <w:r w:rsidR="00B37FEE" w:rsidRPr="008C63B1">
              <w:rPr>
                <w:rFonts w:asciiTheme="minorEastAsia" w:eastAsiaTheme="minorEastAsia" w:hAnsiTheme="minorEastAsia" w:cs="宋体" w:hint="eastAsia"/>
                <w:color w:val="000000"/>
                <w:kern w:val="0"/>
                <w:sz w:val="18"/>
                <w:szCs w:val="18"/>
              </w:rPr>
              <w:t>针灸处方数据库。</w:t>
            </w:r>
          </w:p>
        </w:tc>
      </w:tr>
      <w:tr w:rsidR="00551669" w:rsidRPr="008C63B1">
        <w:trPr>
          <w:trHeight w:hRule="exact" w:val="554"/>
        </w:trPr>
        <w:tc>
          <w:tcPr>
            <w:tcW w:w="1151" w:type="dxa"/>
            <w:vAlign w:val="center"/>
          </w:tcPr>
          <w:p w:rsidR="00551669" w:rsidRPr="008C63B1" w:rsidRDefault="00B37FEE" w:rsidP="005C76E6">
            <w:pPr>
              <w:widowControl/>
              <w:jc w:val="right"/>
              <w:textAlignment w:val="center"/>
              <w:rPr>
                <w:rFonts w:asciiTheme="minorEastAsia" w:eastAsiaTheme="minorEastAsia" w:hAnsiTheme="minorEastAsia"/>
                <w:bCs/>
                <w:color w:val="000000"/>
                <w:kern w:val="0"/>
                <w:sz w:val="18"/>
                <w:szCs w:val="18"/>
              </w:rPr>
            </w:pPr>
            <w:r w:rsidRPr="008C63B1">
              <w:rPr>
                <w:rFonts w:asciiTheme="minorEastAsia" w:eastAsiaTheme="minorEastAsia" w:hAnsiTheme="minorEastAsia" w:hint="eastAsia"/>
                <w:bCs/>
                <w:color w:val="000000"/>
                <w:kern w:val="0"/>
                <w:sz w:val="18"/>
                <w:szCs w:val="18"/>
              </w:rPr>
              <w:t>0</w:t>
            </w:r>
            <w:r w:rsidR="005C76E6">
              <w:rPr>
                <w:rFonts w:asciiTheme="minorEastAsia" w:eastAsiaTheme="minorEastAsia" w:hAnsiTheme="minorEastAsia" w:hint="eastAsia"/>
                <w:bCs/>
                <w:color w:val="000000"/>
                <w:kern w:val="0"/>
                <w:sz w:val="18"/>
                <w:szCs w:val="18"/>
              </w:rPr>
              <w:t>4</w:t>
            </w:r>
            <w:r w:rsidRPr="008C63B1">
              <w:rPr>
                <w:rFonts w:asciiTheme="minorEastAsia" w:eastAsiaTheme="minorEastAsia" w:hAnsiTheme="minorEastAsia" w:hint="eastAsia"/>
                <w:bCs/>
                <w:color w:val="000000"/>
                <w:kern w:val="0"/>
                <w:sz w:val="18"/>
                <w:szCs w:val="18"/>
              </w:rPr>
              <w:t>0099</w:t>
            </w:r>
          </w:p>
        </w:tc>
        <w:tc>
          <w:tcPr>
            <w:tcW w:w="2127" w:type="dxa"/>
            <w:vAlign w:val="center"/>
          </w:tcPr>
          <w:p w:rsidR="00551669" w:rsidRPr="008C63B1" w:rsidRDefault="00B37FEE">
            <w:pPr>
              <w:widowControl/>
              <w:jc w:val="left"/>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其他</w:t>
            </w:r>
          </w:p>
        </w:tc>
        <w:tc>
          <w:tcPr>
            <w:tcW w:w="5811" w:type="dxa"/>
            <w:vAlign w:val="center"/>
          </w:tcPr>
          <w:p w:rsidR="00551669" w:rsidRPr="008C63B1" w:rsidRDefault="00B37FEE" w:rsidP="005C76E6">
            <w:pPr>
              <w:widowControl/>
              <w:ind w:firstLineChars="200" w:firstLine="360"/>
              <w:textAlignment w:val="center"/>
              <w:rPr>
                <w:rFonts w:asciiTheme="minorEastAsia" w:eastAsiaTheme="minorEastAsia" w:hAnsiTheme="minorEastAsia" w:cs="宋体"/>
                <w:bCs/>
                <w:color w:val="000000"/>
                <w:kern w:val="0"/>
                <w:sz w:val="18"/>
                <w:szCs w:val="18"/>
              </w:rPr>
            </w:pPr>
            <w:r w:rsidRPr="008C63B1">
              <w:rPr>
                <w:rFonts w:asciiTheme="minorEastAsia" w:eastAsiaTheme="minorEastAsia" w:hAnsiTheme="minorEastAsia" w:cs="宋体" w:hint="eastAsia"/>
                <w:bCs/>
                <w:color w:val="000000"/>
                <w:kern w:val="0"/>
                <w:sz w:val="18"/>
                <w:szCs w:val="18"/>
              </w:rPr>
              <w:t>未</w:t>
            </w:r>
            <w:r w:rsidR="00CE0765" w:rsidRPr="008C63B1">
              <w:rPr>
                <w:rFonts w:asciiTheme="minorEastAsia" w:eastAsiaTheme="minorEastAsia" w:hAnsiTheme="minorEastAsia" w:cs="宋体" w:hint="eastAsia"/>
                <w:bCs/>
                <w:color w:val="000000"/>
                <w:kern w:val="0"/>
                <w:sz w:val="18"/>
                <w:szCs w:val="18"/>
              </w:rPr>
              <w:t>包含</w:t>
            </w:r>
            <w:r w:rsidRPr="008C63B1">
              <w:rPr>
                <w:rFonts w:asciiTheme="minorEastAsia" w:eastAsiaTheme="minorEastAsia" w:hAnsiTheme="minorEastAsia" w:cs="宋体" w:hint="eastAsia"/>
                <w:bCs/>
                <w:color w:val="000000"/>
                <w:kern w:val="0"/>
                <w:sz w:val="18"/>
                <w:szCs w:val="18"/>
              </w:rPr>
              <w:t>在上述</w:t>
            </w:r>
            <w:r w:rsidR="005C76E6">
              <w:rPr>
                <w:rFonts w:asciiTheme="minorEastAsia" w:eastAsiaTheme="minorEastAsia" w:hAnsiTheme="minorEastAsia" w:cs="宋体" w:hint="eastAsia"/>
                <w:bCs/>
                <w:color w:val="000000"/>
                <w:kern w:val="0"/>
                <w:sz w:val="18"/>
                <w:szCs w:val="18"/>
              </w:rPr>
              <w:t>4</w:t>
            </w:r>
            <w:r w:rsidRPr="008C63B1">
              <w:rPr>
                <w:rFonts w:asciiTheme="minorEastAsia" w:eastAsiaTheme="minorEastAsia" w:hAnsiTheme="minorEastAsia" w:cs="宋体" w:hint="eastAsia"/>
                <w:bCs/>
                <w:color w:val="000000"/>
                <w:kern w:val="0"/>
                <w:sz w:val="18"/>
                <w:szCs w:val="18"/>
              </w:rPr>
              <w:t>类</w:t>
            </w:r>
            <w:r w:rsidR="00CE0765" w:rsidRPr="008C63B1">
              <w:rPr>
                <w:rFonts w:asciiTheme="minorEastAsia" w:eastAsiaTheme="minorEastAsia" w:hAnsiTheme="minorEastAsia" w:cs="宋体" w:hint="eastAsia"/>
                <w:bCs/>
                <w:color w:val="000000"/>
                <w:kern w:val="0"/>
                <w:sz w:val="18"/>
                <w:szCs w:val="18"/>
              </w:rPr>
              <w:t>中</w:t>
            </w:r>
            <w:r w:rsidRPr="008C63B1">
              <w:rPr>
                <w:rFonts w:asciiTheme="minorEastAsia" w:eastAsiaTheme="minorEastAsia" w:hAnsiTheme="minorEastAsia" w:cs="宋体" w:hint="eastAsia"/>
                <w:bCs/>
                <w:color w:val="000000"/>
                <w:kern w:val="0"/>
                <w:sz w:val="18"/>
                <w:szCs w:val="18"/>
              </w:rPr>
              <w:t>的针灸信息。</w:t>
            </w:r>
          </w:p>
        </w:tc>
      </w:tr>
      <w:tr w:rsidR="00551669" w:rsidRPr="008C63B1">
        <w:trPr>
          <w:trHeight w:hRule="exact" w:val="562"/>
        </w:trPr>
        <w:tc>
          <w:tcPr>
            <w:tcW w:w="1151" w:type="dxa"/>
            <w:vAlign w:val="center"/>
          </w:tcPr>
          <w:p w:rsidR="00551669" w:rsidRPr="008C63B1" w:rsidRDefault="00B37FEE" w:rsidP="005C76E6">
            <w:pPr>
              <w:widowControl/>
              <w:jc w:val="left"/>
              <w:textAlignment w:val="center"/>
              <w:rPr>
                <w:rFonts w:asciiTheme="minorEastAsia" w:eastAsiaTheme="minorEastAsia" w:hAnsiTheme="minorEastAsia"/>
                <w:b/>
                <w:bCs/>
                <w:color w:val="000000"/>
                <w:sz w:val="18"/>
                <w:szCs w:val="18"/>
              </w:rPr>
            </w:pPr>
            <w:r w:rsidRPr="008C63B1">
              <w:rPr>
                <w:rFonts w:asciiTheme="minorEastAsia" w:eastAsiaTheme="minorEastAsia" w:hAnsiTheme="minorEastAsia" w:hint="eastAsia"/>
                <w:b/>
                <w:bCs/>
                <w:color w:val="000000"/>
                <w:kern w:val="0"/>
                <w:sz w:val="18"/>
                <w:szCs w:val="18"/>
              </w:rPr>
              <w:t>0</w:t>
            </w:r>
            <w:r w:rsidR="005C76E6">
              <w:rPr>
                <w:rFonts w:asciiTheme="minorEastAsia" w:eastAsiaTheme="minorEastAsia" w:hAnsiTheme="minorEastAsia" w:hint="eastAsia"/>
                <w:b/>
                <w:bCs/>
                <w:color w:val="000000"/>
                <w:kern w:val="0"/>
                <w:sz w:val="18"/>
                <w:szCs w:val="18"/>
              </w:rPr>
              <w:t>5</w:t>
            </w:r>
            <w:r w:rsidRPr="008C63B1">
              <w:rPr>
                <w:rFonts w:asciiTheme="minorEastAsia" w:eastAsiaTheme="minorEastAsia" w:hAnsiTheme="minorEastAsia"/>
                <w:b/>
                <w:bCs/>
                <w:color w:val="000000"/>
                <w:kern w:val="0"/>
                <w:sz w:val="18"/>
                <w:szCs w:val="18"/>
              </w:rPr>
              <w:t>00</w:t>
            </w:r>
            <w:r w:rsidRPr="008C63B1">
              <w:rPr>
                <w:rFonts w:asciiTheme="minorEastAsia" w:eastAsiaTheme="minorEastAsia" w:hAnsiTheme="minorEastAsia" w:hint="eastAsia"/>
                <w:b/>
                <w:bCs/>
                <w:color w:val="000000"/>
                <w:kern w:val="0"/>
                <w:sz w:val="18"/>
                <w:szCs w:val="18"/>
              </w:rPr>
              <w:t>00</w:t>
            </w:r>
          </w:p>
        </w:tc>
        <w:tc>
          <w:tcPr>
            <w:tcW w:w="2127" w:type="dxa"/>
            <w:vAlign w:val="center"/>
          </w:tcPr>
          <w:p w:rsidR="00551669" w:rsidRPr="008C63B1" w:rsidRDefault="00B37FEE">
            <w:pPr>
              <w:widowControl/>
              <w:jc w:val="left"/>
              <w:textAlignment w:val="center"/>
              <w:rPr>
                <w:rFonts w:asciiTheme="minorEastAsia" w:eastAsiaTheme="minorEastAsia" w:hAnsiTheme="minorEastAsia" w:cs="宋体"/>
                <w:bCs/>
                <w:color w:val="000000"/>
                <w:sz w:val="18"/>
                <w:szCs w:val="18"/>
              </w:rPr>
            </w:pPr>
            <w:r w:rsidRPr="008C63B1">
              <w:rPr>
                <w:rFonts w:asciiTheme="minorEastAsia" w:eastAsiaTheme="minorEastAsia" w:hAnsiTheme="minorEastAsia" w:cs="宋体" w:hint="eastAsia"/>
                <w:bCs/>
                <w:color w:val="000000"/>
                <w:sz w:val="18"/>
                <w:szCs w:val="18"/>
              </w:rPr>
              <w:t>民族医药</w:t>
            </w:r>
          </w:p>
        </w:tc>
        <w:tc>
          <w:tcPr>
            <w:tcW w:w="5811" w:type="dxa"/>
            <w:vAlign w:val="center"/>
          </w:tcPr>
          <w:p w:rsidR="00551669" w:rsidRPr="008C63B1" w:rsidRDefault="00C1435E" w:rsidP="008C63B1">
            <w:pPr>
              <w:widowControl/>
              <w:ind w:firstLineChars="200" w:firstLine="360"/>
              <w:textAlignment w:val="center"/>
              <w:rPr>
                <w:rFonts w:asciiTheme="minorEastAsia" w:eastAsiaTheme="minorEastAsia" w:hAnsiTheme="minorEastAsia"/>
                <w:color w:val="000000"/>
                <w:sz w:val="18"/>
                <w:szCs w:val="18"/>
              </w:rPr>
            </w:pPr>
            <w:r w:rsidRPr="008C63B1">
              <w:rPr>
                <w:rFonts w:asciiTheme="minorEastAsia" w:eastAsiaTheme="minorEastAsia" w:hAnsiTheme="minorEastAsia" w:hint="eastAsia"/>
                <w:color w:val="000000"/>
                <w:sz w:val="18"/>
                <w:szCs w:val="18"/>
              </w:rPr>
              <w:t xml:space="preserve"> </w:t>
            </w:r>
            <w:r w:rsidR="00B37FEE" w:rsidRPr="008C63B1">
              <w:rPr>
                <w:rFonts w:asciiTheme="minorEastAsia" w:eastAsiaTheme="minorEastAsia" w:hAnsiTheme="minorEastAsia" w:hint="eastAsia"/>
                <w:color w:val="000000"/>
                <w:sz w:val="18"/>
                <w:szCs w:val="18"/>
              </w:rPr>
              <w:t>我国少数民族医药的信息。</w:t>
            </w:r>
          </w:p>
        </w:tc>
      </w:tr>
      <w:tr w:rsidR="00551669" w:rsidRPr="008C63B1" w:rsidTr="00C1435E">
        <w:trPr>
          <w:trHeight w:hRule="exact" w:val="372"/>
        </w:trPr>
        <w:tc>
          <w:tcPr>
            <w:tcW w:w="1151" w:type="dxa"/>
          </w:tcPr>
          <w:p w:rsidR="00551669" w:rsidRPr="008C63B1" w:rsidRDefault="00B37FEE" w:rsidP="005C76E6">
            <w:pPr>
              <w:spacing w:before="60" w:line="180" w:lineRule="exact"/>
              <w:jc w:val="right"/>
              <w:rPr>
                <w:rFonts w:asciiTheme="minorEastAsia" w:eastAsiaTheme="minorEastAsia" w:hAnsiTheme="minorEastAsia"/>
                <w:bCs/>
                <w:color w:val="000000"/>
                <w:kern w:val="0"/>
                <w:sz w:val="18"/>
                <w:szCs w:val="18"/>
              </w:rPr>
            </w:pPr>
            <w:r w:rsidRPr="008C63B1">
              <w:rPr>
                <w:rFonts w:asciiTheme="minorEastAsia" w:eastAsiaTheme="minorEastAsia" w:hAnsiTheme="minorEastAsia"/>
                <w:color w:val="000000"/>
                <w:sz w:val="18"/>
                <w:szCs w:val="18"/>
              </w:rPr>
              <w:t>0</w:t>
            </w:r>
            <w:r w:rsidR="005C76E6">
              <w:rPr>
                <w:rFonts w:asciiTheme="minorEastAsia" w:eastAsiaTheme="minorEastAsia" w:hAnsiTheme="minorEastAsia" w:hint="eastAsia"/>
                <w:color w:val="000000"/>
                <w:sz w:val="18"/>
                <w:szCs w:val="18"/>
              </w:rPr>
              <w:t>5</w:t>
            </w:r>
            <w:r w:rsidRPr="008C63B1">
              <w:rPr>
                <w:rFonts w:asciiTheme="minorEastAsia" w:eastAsiaTheme="minorEastAsia" w:hAnsiTheme="minorEastAsia"/>
                <w:color w:val="000000"/>
                <w:sz w:val="18"/>
                <w:szCs w:val="18"/>
              </w:rPr>
              <w:t>0100</w:t>
            </w:r>
          </w:p>
        </w:tc>
        <w:tc>
          <w:tcPr>
            <w:tcW w:w="2127" w:type="dxa"/>
          </w:tcPr>
          <w:p w:rsidR="00551669" w:rsidRPr="008C63B1" w:rsidRDefault="00B37FEE">
            <w:pPr>
              <w:spacing w:before="60" w:line="180" w:lineRule="exact"/>
              <w:jc w:val="left"/>
              <w:rPr>
                <w:rFonts w:asciiTheme="minorEastAsia" w:eastAsiaTheme="minorEastAsia" w:hAnsiTheme="minorEastAsia" w:cs="宋体"/>
                <w:b/>
                <w:color w:val="000000"/>
                <w:kern w:val="0"/>
                <w:sz w:val="18"/>
                <w:szCs w:val="18"/>
              </w:rPr>
            </w:pPr>
            <w:r w:rsidRPr="008C63B1">
              <w:rPr>
                <w:rFonts w:asciiTheme="minorEastAsia" w:eastAsiaTheme="minorEastAsia" w:hAnsiTheme="minorEastAsia" w:cs="宋体" w:hint="eastAsia"/>
                <w:bCs/>
                <w:color w:val="000000"/>
                <w:sz w:val="18"/>
                <w:szCs w:val="18"/>
              </w:rPr>
              <w:t>藏族医药</w:t>
            </w:r>
          </w:p>
        </w:tc>
        <w:tc>
          <w:tcPr>
            <w:tcW w:w="5811" w:type="dxa"/>
          </w:tcPr>
          <w:p w:rsidR="00551669" w:rsidRPr="008C63B1" w:rsidRDefault="00C1435E" w:rsidP="008C63B1">
            <w:pPr>
              <w:adjustRightInd w:val="0"/>
              <w:snapToGrid w:val="0"/>
              <w:ind w:firstLineChars="200" w:firstLine="360"/>
              <w:jc w:val="left"/>
              <w:rPr>
                <w:rFonts w:asciiTheme="minorEastAsia" w:eastAsiaTheme="minorEastAsia" w:hAnsiTheme="minorEastAsia" w:cs="宋体"/>
                <w:color w:val="000000"/>
                <w:kern w:val="0"/>
                <w:sz w:val="18"/>
                <w:szCs w:val="18"/>
              </w:rPr>
            </w:pPr>
            <w:r w:rsidRPr="008C63B1">
              <w:rPr>
                <w:rFonts w:asciiTheme="minorEastAsia" w:eastAsiaTheme="minorEastAsia" w:hAnsiTheme="minorEastAsia" w:cs="宋体" w:hint="eastAsia"/>
                <w:color w:val="000000"/>
                <w:kern w:val="0"/>
                <w:sz w:val="18"/>
                <w:szCs w:val="18"/>
              </w:rPr>
              <w:t xml:space="preserve"> </w:t>
            </w:r>
            <w:r w:rsidR="00B37FEE" w:rsidRPr="008C63B1">
              <w:rPr>
                <w:rFonts w:asciiTheme="minorEastAsia" w:eastAsiaTheme="minorEastAsia" w:hAnsiTheme="minorEastAsia" w:cs="宋体" w:hint="eastAsia"/>
                <w:color w:val="000000"/>
                <w:kern w:val="0"/>
                <w:sz w:val="18"/>
                <w:szCs w:val="18"/>
              </w:rPr>
              <w:t>藏族医药的信息</w:t>
            </w:r>
            <w:r w:rsidR="00CE0765" w:rsidRPr="008C63B1">
              <w:rPr>
                <w:rFonts w:asciiTheme="minorEastAsia" w:eastAsiaTheme="minorEastAsia" w:hAnsiTheme="minorEastAsia" w:cs="宋体" w:hint="eastAsia"/>
                <w:color w:val="000000"/>
                <w:kern w:val="0"/>
                <w:sz w:val="18"/>
                <w:szCs w:val="18"/>
              </w:rPr>
              <w:t>，如</w:t>
            </w:r>
            <w:r w:rsidR="00760C2D">
              <w:rPr>
                <w:rFonts w:asciiTheme="minorEastAsia" w:eastAsiaTheme="minorEastAsia" w:hAnsiTheme="minorEastAsia" w:cs="宋体" w:hint="eastAsia"/>
                <w:color w:val="000000"/>
                <w:kern w:val="0"/>
                <w:sz w:val="18"/>
                <w:szCs w:val="18"/>
              </w:rPr>
              <w:t>：</w:t>
            </w:r>
            <w:r w:rsidR="00B37FEE" w:rsidRPr="008C63B1">
              <w:rPr>
                <w:rFonts w:asciiTheme="minorEastAsia" w:eastAsiaTheme="minorEastAsia" w:hAnsiTheme="minorEastAsia" w:cs="宋体" w:hint="eastAsia"/>
                <w:color w:val="000000"/>
                <w:kern w:val="0"/>
                <w:sz w:val="18"/>
                <w:szCs w:val="18"/>
              </w:rPr>
              <w:t>藏医药数据库</w:t>
            </w:r>
            <w:r w:rsidR="00971910" w:rsidRPr="008C63B1">
              <w:rPr>
                <w:rFonts w:asciiTheme="minorEastAsia" w:eastAsiaTheme="minorEastAsia" w:hAnsiTheme="minorEastAsia" w:cs="宋体" w:hint="eastAsia"/>
                <w:color w:val="000000"/>
                <w:kern w:val="0"/>
                <w:sz w:val="18"/>
                <w:szCs w:val="18"/>
              </w:rPr>
              <w:t>。</w:t>
            </w:r>
          </w:p>
        </w:tc>
      </w:tr>
      <w:tr w:rsidR="00551669" w:rsidRPr="008C63B1" w:rsidTr="00C1435E">
        <w:trPr>
          <w:trHeight w:hRule="exact" w:val="407"/>
        </w:trPr>
        <w:tc>
          <w:tcPr>
            <w:tcW w:w="1151" w:type="dxa"/>
          </w:tcPr>
          <w:p w:rsidR="00551669" w:rsidRPr="008C63B1" w:rsidRDefault="00B37FEE" w:rsidP="005C76E6">
            <w:pPr>
              <w:spacing w:before="60" w:line="180" w:lineRule="exact"/>
              <w:jc w:val="right"/>
              <w:rPr>
                <w:rFonts w:asciiTheme="minorEastAsia" w:eastAsiaTheme="minorEastAsia" w:hAnsiTheme="minorEastAsia"/>
                <w:bCs/>
                <w:color w:val="000000"/>
                <w:sz w:val="18"/>
                <w:szCs w:val="18"/>
              </w:rPr>
            </w:pPr>
            <w:r w:rsidRPr="008C63B1">
              <w:rPr>
                <w:rFonts w:asciiTheme="minorEastAsia" w:eastAsiaTheme="minorEastAsia" w:hAnsiTheme="minorEastAsia"/>
                <w:color w:val="000000"/>
                <w:sz w:val="18"/>
                <w:szCs w:val="18"/>
              </w:rPr>
              <w:t>0</w:t>
            </w:r>
            <w:r w:rsidR="005C76E6">
              <w:rPr>
                <w:rFonts w:asciiTheme="minorEastAsia" w:eastAsiaTheme="minorEastAsia" w:hAnsiTheme="minorEastAsia" w:hint="eastAsia"/>
                <w:color w:val="000000"/>
                <w:sz w:val="18"/>
                <w:szCs w:val="18"/>
              </w:rPr>
              <w:t>5</w:t>
            </w:r>
            <w:r w:rsidRPr="008C63B1">
              <w:rPr>
                <w:rFonts w:asciiTheme="minorEastAsia" w:eastAsiaTheme="minorEastAsia" w:hAnsiTheme="minorEastAsia"/>
                <w:color w:val="000000"/>
                <w:sz w:val="18"/>
                <w:szCs w:val="18"/>
              </w:rPr>
              <w:t>0200</w:t>
            </w:r>
          </w:p>
        </w:tc>
        <w:tc>
          <w:tcPr>
            <w:tcW w:w="2127" w:type="dxa"/>
          </w:tcPr>
          <w:p w:rsidR="00551669" w:rsidRPr="008C63B1" w:rsidRDefault="00B37FEE">
            <w:pPr>
              <w:spacing w:before="60" w:line="180" w:lineRule="exact"/>
              <w:jc w:val="left"/>
              <w:rPr>
                <w:rFonts w:asciiTheme="minorEastAsia" w:eastAsiaTheme="minorEastAsia" w:hAnsiTheme="minorEastAsia" w:cs="宋体"/>
                <w:color w:val="000000"/>
                <w:kern w:val="0"/>
                <w:sz w:val="18"/>
                <w:szCs w:val="18"/>
              </w:rPr>
            </w:pPr>
            <w:r w:rsidRPr="008C63B1">
              <w:rPr>
                <w:rFonts w:asciiTheme="minorEastAsia" w:eastAsiaTheme="minorEastAsia" w:hAnsiTheme="minorEastAsia" w:hint="eastAsia"/>
                <w:color w:val="000000"/>
                <w:sz w:val="18"/>
                <w:szCs w:val="18"/>
              </w:rPr>
              <w:t>蒙古族医药</w:t>
            </w:r>
          </w:p>
        </w:tc>
        <w:tc>
          <w:tcPr>
            <w:tcW w:w="5811" w:type="dxa"/>
          </w:tcPr>
          <w:p w:rsidR="00551669" w:rsidRPr="008C63B1" w:rsidRDefault="00C1435E" w:rsidP="008C63B1">
            <w:pPr>
              <w:adjustRightInd w:val="0"/>
              <w:snapToGrid w:val="0"/>
              <w:ind w:firstLineChars="200" w:firstLine="360"/>
              <w:jc w:val="left"/>
              <w:rPr>
                <w:rFonts w:asciiTheme="minorEastAsia" w:eastAsiaTheme="minorEastAsia" w:hAnsiTheme="minorEastAsia" w:cs="宋体"/>
                <w:color w:val="000000"/>
                <w:kern w:val="0"/>
                <w:sz w:val="18"/>
                <w:szCs w:val="18"/>
              </w:rPr>
            </w:pPr>
            <w:r w:rsidRPr="008C63B1">
              <w:rPr>
                <w:rFonts w:asciiTheme="minorEastAsia" w:eastAsiaTheme="minorEastAsia" w:hAnsiTheme="minorEastAsia" w:cs="宋体" w:hint="eastAsia"/>
                <w:color w:val="000000"/>
                <w:kern w:val="0"/>
                <w:sz w:val="18"/>
                <w:szCs w:val="18"/>
              </w:rPr>
              <w:t xml:space="preserve"> </w:t>
            </w:r>
            <w:r w:rsidR="00B37FEE" w:rsidRPr="008C63B1">
              <w:rPr>
                <w:rFonts w:asciiTheme="minorEastAsia" w:eastAsiaTheme="minorEastAsia" w:hAnsiTheme="minorEastAsia" w:cs="宋体" w:hint="eastAsia"/>
                <w:color w:val="000000"/>
                <w:kern w:val="0"/>
                <w:sz w:val="18"/>
                <w:szCs w:val="18"/>
              </w:rPr>
              <w:t>蒙古族医药的信息</w:t>
            </w:r>
            <w:r w:rsidR="00CE0765" w:rsidRPr="008C63B1">
              <w:rPr>
                <w:rFonts w:asciiTheme="minorEastAsia" w:eastAsiaTheme="minorEastAsia" w:hAnsiTheme="minorEastAsia" w:cs="宋体" w:hint="eastAsia"/>
                <w:color w:val="000000"/>
                <w:kern w:val="0"/>
                <w:sz w:val="18"/>
                <w:szCs w:val="18"/>
              </w:rPr>
              <w:t>，如</w:t>
            </w:r>
            <w:r w:rsidR="00760C2D">
              <w:rPr>
                <w:rFonts w:asciiTheme="minorEastAsia" w:eastAsiaTheme="minorEastAsia" w:hAnsiTheme="minorEastAsia" w:cs="宋体" w:hint="eastAsia"/>
                <w:color w:val="000000"/>
                <w:kern w:val="0"/>
                <w:sz w:val="18"/>
                <w:szCs w:val="18"/>
              </w:rPr>
              <w:t>：</w:t>
            </w:r>
            <w:r w:rsidR="00B37FEE" w:rsidRPr="008C63B1">
              <w:rPr>
                <w:rFonts w:asciiTheme="minorEastAsia" w:eastAsiaTheme="minorEastAsia" w:hAnsiTheme="minorEastAsia" w:cs="宋体" w:hint="eastAsia"/>
                <w:color w:val="000000"/>
                <w:kern w:val="0"/>
                <w:sz w:val="18"/>
                <w:szCs w:val="18"/>
              </w:rPr>
              <w:t>蒙古医药数据库</w:t>
            </w:r>
            <w:r w:rsidR="00971910" w:rsidRPr="008C63B1">
              <w:rPr>
                <w:rFonts w:asciiTheme="minorEastAsia" w:eastAsiaTheme="minorEastAsia" w:hAnsiTheme="minorEastAsia" w:cs="宋体" w:hint="eastAsia"/>
                <w:color w:val="000000"/>
                <w:kern w:val="0"/>
                <w:sz w:val="18"/>
                <w:szCs w:val="18"/>
              </w:rPr>
              <w:t>。</w:t>
            </w:r>
          </w:p>
        </w:tc>
      </w:tr>
      <w:tr w:rsidR="00551669" w:rsidRPr="008C63B1" w:rsidTr="00C1435E">
        <w:trPr>
          <w:trHeight w:hRule="exact" w:val="412"/>
        </w:trPr>
        <w:tc>
          <w:tcPr>
            <w:tcW w:w="1151" w:type="dxa"/>
          </w:tcPr>
          <w:p w:rsidR="00551669" w:rsidRPr="008C63B1" w:rsidRDefault="00B37FEE" w:rsidP="005C76E6">
            <w:pPr>
              <w:spacing w:before="60" w:line="180" w:lineRule="exact"/>
              <w:jc w:val="right"/>
              <w:rPr>
                <w:rFonts w:asciiTheme="minorEastAsia" w:eastAsiaTheme="minorEastAsia" w:hAnsiTheme="minorEastAsia"/>
                <w:bCs/>
                <w:color w:val="000000"/>
                <w:sz w:val="18"/>
                <w:szCs w:val="18"/>
              </w:rPr>
            </w:pPr>
            <w:r w:rsidRPr="008C63B1">
              <w:rPr>
                <w:rFonts w:asciiTheme="minorEastAsia" w:eastAsiaTheme="minorEastAsia" w:hAnsiTheme="minorEastAsia"/>
                <w:color w:val="000000"/>
                <w:sz w:val="18"/>
                <w:szCs w:val="18"/>
              </w:rPr>
              <w:t>0</w:t>
            </w:r>
            <w:r w:rsidR="005C76E6">
              <w:rPr>
                <w:rFonts w:asciiTheme="minorEastAsia" w:eastAsiaTheme="minorEastAsia" w:hAnsiTheme="minorEastAsia" w:hint="eastAsia"/>
                <w:color w:val="000000"/>
                <w:sz w:val="18"/>
                <w:szCs w:val="18"/>
              </w:rPr>
              <w:t>5</w:t>
            </w:r>
            <w:r w:rsidRPr="008C63B1">
              <w:rPr>
                <w:rFonts w:asciiTheme="minorEastAsia" w:eastAsiaTheme="minorEastAsia" w:hAnsiTheme="minorEastAsia"/>
                <w:color w:val="000000"/>
                <w:sz w:val="18"/>
                <w:szCs w:val="18"/>
              </w:rPr>
              <w:t>0300</w:t>
            </w:r>
          </w:p>
        </w:tc>
        <w:tc>
          <w:tcPr>
            <w:tcW w:w="2127" w:type="dxa"/>
          </w:tcPr>
          <w:p w:rsidR="00551669" w:rsidRPr="008C63B1" w:rsidRDefault="00B37FEE">
            <w:pPr>
              <w:spacing w:before="60" w:line="180" w:lineRule="exact"/>
              <w:jc w:val="left"/>
              <w:rPr>
                <w:rFonts w:asciiTheme="minorEastAsia" w:eastAsiaTheme="minorEastAsia" w:hAnsiTheme="minorEastAsia" w:cs="宋体"/>
                <w:b/>
                <w:color w:val="000000"/>
                <w:kern w:val="0"/>
                <w:sz w:val="18"/>
                <w:szCs w:val="18"/>
              </w:rPr>
            </w:pPr>
            <w:r w:rsidRPr="008C63B1">
              <w:rPr>
                <w:rFonts w:asciiTheme="minorEastAsia" w:eastAsiaTheme="minorEastAsia" w:hAnsiTheme="minorEastAsia" w:hint="eastAsia"/>
                <w:color w:val="000000"/>
                <w:sz w:val="18"/>
                <w:szCs w:val="18"/>
              </w:rPr>
              <w:t>维吾尔族医药</w:t>
            </w:r>
          </w:p>
        </w:tc>
        <w:tc>
          <w:tcPr>
            <w:tcW w:w="5811" w:type="dxa"/>
          </w:tcPr>
          <w:p w:rsidR="00551669" w:rsidRPr="008C63B1" w:rsidRDefault="00C1435E" w:rsidP="008C63B1">
            <w:pPr>
              <w:adjustRightInd w:val="0"/>
              <w:snapToGrid w:val="0"/>
              <w:ind w:firstLineChars="200" w:firstLine="360"/>
              <w:jc w:val="left"/>
              <w:rPr>
                <w:rFonts w:asciiTheme="minorEastAsia" w:eastAsiaTheme="minorEastAsia" w:hAnsiTheme="minorEastAsia" w:cs="宋体"/>
                <w:color w:val="000000"/>
                <w:kern w:val="0"/>
                <w:sz w:val="18"/>
                <w:szCs w:val="18"/>
              </w:rPr>
            </w:pPr>
            <w:r w:rsidRPr="008C63B1">
              <w:rPr>
                <w:rFonts w:asciiTheme="minorEastAsia" w:eastAsiaTheme="minorEastAsia" w:hAnsiTheme="minorEastAsia" w:cs="宋体" w:hint="eastAsia"/>
                <w:color w:val="000000"/>
                <w:kern w:val="0"/>
                <w:sz w:val="18"/>
                <w:szCs w:val="18"/>
              </w:rPr>
              <w:t xml:space="preserve"> </w:t>
            </w:r>
            <w:r w:rsidR="00B37FEE" w:rsidRPr="008C63B1">
              <w:rPr>
                <w:rFonts w:asciiTheme="minorEastAsia" w:eastAsiaTheme="minorEastAsia" w:hAnsiTheme="minorEastAsia" w:cs="宋体" w:hint="eastAsia"/>
                <w:color w:val="000000"/>
                <w:kern w:val="0"/>
                <w:sz w:val="18"/>
                <w:szCs w:val="18"/>
              </w:rPr>
              <w:t>维吾尔族医药的信息</w:t>
            </w:r>
            <w:r w:rsidR="00CE0765" w:rsidRPr="008C63B1">
              <w:rPr>
                <w:rFonts w:asciiTheme="minorEastAsia" w:eastAsiaTheme="minorEastAsia" w:hAnsiTheme="minorEastAsia" w:cs="宋体" w:hint="eastAsia"/>
                <w:color w:val="000000"/>
                <w:kern w:val="0"/>
                <w:sz w:val="18"/>
                <w:szCs w:val="18"/>
              </w:rPr>
              <w:t>，如</w:t>
            </w:r>
            <w:r w:rsidR="00760C2D">
              <w:rPr>
                <w:rFonts w:asciiTheme="minorEastAsia" w:eastAsiaTheme="minorEastAsia" w:hAnsiTheme="minorEastAsia" w:cs="宋体" w:hint="eastAsia"/>
                <w:color w:val="000000"/>
                <w:kern w:val="0"/>
                <w:sz w:val="18"/>
                <w:szCs w:val="18"/>
              </w:rPr>
              <w:t>：</w:t>
            </w:r>
            <w:r w:rsidR="00B37FEE" w:rsidRPr="008C63B1">
              <w:rPr>
                <w:rFonts w:asciiTheme="minorEastAsia" w:eastAsiaTheme="minorEastAsia" w:hAnsiTheme="minorEastAsia" w:cs="宋体" w:hint="eastAsia"/>
                <w:color w:val="000000"/>
                <w:kern w:val="0"/>
                <w:sz w:val="18"/>
                <w:szCs w:val="18"/>
              </w:rPr>
              <w:t>维吾尔医药数据库</w:t>
            </w:r>
            <w:r w:rsidR="00971910" w:rsidRPr="008C63B1">
              <w:rPr>
                <w:rFonts w:asciiTheme="minorEastAsia" w:eastAsiaTheme="minorEastAsia" w:hAnsiTheme="minorEastAsia" w:cs="宋体" w:hint="eastAsia"/>
                <w:color w:val="000000"/>
                <w:kern w:val="0"/>
                <w:sz w:val="18"/>
                <w:szCs w:val="18"/>
              </w:rPr>
              <w:t>。</w:t>
            </w:r>
          </w:p>
        </w:tc>
      </w:tr>
      <w:tr w:rsidR="00551669" w:rsidRPr="008C63B1" w:rsidTr="00C1435E">
        <w:trPr>
          <w:trHeight w:hRule="exact" w:val="404"/>
        </w:trPr>
        <w:tc>
          <w:tcPr>
            <w:tcW w:w="1151" w:type="dxa"/>
          </w:tcPr>
          <w:p w:rsidR="00551669" w:rsidRPr="008C63B1" w:rsidRDefault="00B37FEE" w:rsidP="005C76E6">
            <w:pPr>
              <w:spacing w:before="60" w:line="180" w:lineRule="exact"/>
              <w:jc w:val="right"/>
              <w:rPr>
                <w:rFonts w:asciiTheme="minorEastAsia" w:eastAsiaTheme="minorEastAsia" w:hAnsiTheme="minorEastAsia"/>
                <w:bCs/>
                <w:color w:val="000000"/>
                <w:sz w:val="18"/>
                <w:szCs w:val="18"/>
              </w:rPr>
            </w:pPr>
            <w:r w:rsidRPr="008C63B1">
              <w:rPr>
                <w:rFonts w:asciiTheme="minorEastAsia" w:eastAsiaTheme="minorEastAsia" w:hAnsiTheme="minorEastAsia"/>
                <w:color w:val="000000"/>
                <w:sz w:val="18"/>
                <w:szCs w:val="18"/>
              </w:rPr>
              <w:t>0</w:t>
            </w:r>
            <w:r w:rsidR="005C76E6">
              <w:rPr>
                <w:rFonts w:asciiTheme="minorEastAsia" w:eastAsiaTheme="minorEastAsia" w:hAnsiTheme="minorEastAsia" w:hint="eastAsia"/>
                <w:color w:val="000000"/>
                <w:sz w:val="18"/>
                <w:szCs w:val="18"/>
              </w:rPr>
              <w:t>5</w:t>
            </w:r>
            <w:r w:rsidRPr="008C63B1">
              <w:rPr>
                <w:rFonts w:asciiTheme="minorEastAsia" w:eastAsiaTheme="minorEastAsia" w:hAnsiTheme="minorEastAsia"/>
                <w:color w:val="000000"/>
                <w:sz w:val="18"/>
                <w:szCs w:val="18"/>
              </w:rPr>
              <w:t>0400</w:t>
            </w:r>
          </w:p>
        </w:tc>
        <w:tc>
          <w:tcPr>
            <w:tcW w:w="2127" w:type="dxa"/>
          </w:tcPr>
          <w:p w:rsidR="00551669" w:rsidRPr="008C63B1" w:rsidRDefault="00B37FEE">
            <w:pPr>
              <w:spacing w:before="60" w:line="180" w:lineRule="exact"/>
              <w:jc w:val="left"/>
              <w:rPr>
                <w:rFonts w:asciiTheme="minorEastAsia" w:eastAsiaTheme="minorEastAsia" w:hAnsiTheme="minorEastAsia" w:cs="宋体"/>
                <w:color w:val="000000"/>
                <w:kern w:val="0"/>
                <w:sz w:val="18"/>
                <w:szCs w:val="18"/>
              </w:rPr>
            </w:pPr>
            <w:r w:rsidRPr="008C63B1">
              <w:rPr>
                <w:rFonts w:asciiTheme="minorEastAsia" w:eastAsiaTheme="minorEastAsia" w:hAnsiTheme="minorEastAsia" w:hint="eastAsia"/>
                <w:color w:val="000000"/>
                <w:sz w:val="18"/>
                <w:szCs w:val="18"/>
              </w:rPr>
              <w:t>朝鲜族医药</w:t>
            </w:r>
          </w:p>
        </w:tc>
        <w:tc>
          <w:tcPr>
            <w:tcW w:w="5811" w:type="dxa"/>
          </w:tcPr>
          <w:p w:rsidR="00551669" w:rsidRPr="008C63B1" w:rsidRDefault="00C1435E" w:rsidP="008C63B1">
            <w:pPr>
              <w:adjustRightInd w:val="0"/>
              <w:snapToGrid w:val="0"/>
              <w:ind w:firstLineChars="200" w:firstLine="360"/>
              <w:jc w:val="left"/>
              <w:rPr>
                <w:rFonts w:asciiTheme="minorEastAsia" w:eastAsiaTheme="minorEastAsia" w:hAnsiTheme="minorEastAsia" w:cs="宋体"/>
                <w:color w:val="000000"/>
                <w:kern w:val="0"/>
                <w:sz w:val="18"/>
                <w:szCs w:val="18"/>
              </w:rPr>
            </w:pPr>
            <w:r w:rsidRPr="008C63B1">
              <w:rPr>
                <w:rFonts w:asciiTheme="minorEastAsia" w:eastAsiaTheme="minorEastAsia" w:hAnsiTheme="minorEastAsia" w:cs="宋体" w:hint="eastAsia"/>
                <w:color w:val="000000"/>
                <w:kern w:val="0"/>
                <w:sz w:val="18"/>
                <w:szCs w:val="18"/>
              </w:rPr>
              <w:t xml:space="preserve"> </w:t>
            </w:r>
            <w:r w:rsidR="00B37FEE" w:rsidRPr="008C63B1">
              <w:rPr>
                <w:rFonts w:asciiTheme="minorEastAsia" w:eastAsiaTheme="minorEastAsia" w:hAnsiTheme="minorEastAsia" w:cs="宋体" w:hint="eastAsia"/>
                <w:color w:val="000000"/>
                <w:kern w:val="0"/>
                <w:sz w:val="18"/>
                <w:szCs w:val="18"/>
              </w:rPr>
              <w:t>朝鲜族医药的信息</w:t>
            </w:r>
            <w:r w:rsidR="00CE0765" w:rsidRPr="008C63B1">
              <w:rPr>
                <w:rFonts w:asciiTheme="minorEastAsia" w:eastAsiaTheme="minorEastAsia" w:hAnsiTheme="minorEastAsia" w:cs="宋体" w:hint="eastAsia"/>
                <w:color w:val="000000"/>
                <w:kern w:val="0"/>
                <w:sz w:val="18"/>
                <w:szCs w:val="18"/>
              </w:rPr>
              <w:t>，如</w:t>
            </w:r>
            <w:r w:rsidR="00760C2D">
              <w:rPr>
                <w:rFonts w:asciiTheme="minorEastAsia" w:eastAsiaTheme="minorEastAsia" w:hAnsiTheme="minorEastAsia" w:cs="宋体" w:hint="eastAsia"/>
                <w:color w:val="000000"/>
                <w:kern w:val="0"/>
                <w:sz w:val="18"/>
                <w:szCs w:val="18"/>
              </w:rPr>
              <w:t>：</w:t>
            </w:r>
            <w:r w:rsidR="00971910" w:rsidRPr="008C63B1">
              <w:rPr>
                <w:rFonts w:asciiTheme="minorEastAsia" w:eastAsiaTheme="minorEastAsia" w:hAnsiTheme="minorEastAsia" w:cs="宋体" w:hint="eastAsia"/>
                <w:color w:val="000000"/>
                <w:kern w:val="0"/>
                <w:sz w:val="18"/>
                <w:szCs w:val="18"/>
              </w:rPr>
              <w:t>朝鲜</w:t>
            </w:r>
            <w:r w:rsidR="00B37FEE" w:rsidRPr="008C63B1">
              <w:rPr>
                <w:rFonts w:asciiTheme="minorEastAsia" w:eastAsiaTheme="minorEastAsia" w:hAnsiTheme="minorEastAsia" w:cs="宋体" w:hint="eastAsia"/>
                <w:color w:val="000000"/>
                <w:kern w:val="0"/>
                <w:sz w:val="18"/>
                <w:szCs w:val="18"/>
              </w:rPr>
              <w:t>医药数据库</w:t>
            </w:r>
            <w:r w:rsidR="00971910" w:rsidRPr="008C63B1">
              <w:rPr>
                <w:rFonts w:asciiTheme="minorEastAsia" w:eastAsiaTheme="minorEastAsia" w:hAnsiTheme="minorEastAsia" w:cs="宋体" w:hint="eastAsia"/>
                <w:color w:val="000000"/>
                <w:kern w:val="0"/>
                <w:sz w:val="18"/>
                <w:szCs w:val="18"/>
              </w:rPr>
              <w:t>。</w:t>
            </w:r>
          </w:p>
        </w:tc>
      </w:tr>
      <w:tr w:rsidR="00551669" w:rsidRPr="008C63B1" w:rsidTr="00C1435E">
        <w:trPr>
          <w:trHeight w:hRule="exact" w:val="411"/>
        </w:trPr>
        <w:tc>
          <w:tcPr>
            <w:tcW w:w="1151" w:type="dxa"/>
          </w:tcPr>
          <w:p w:rsidR="00551669" w:rsidRPr="008C63B1" w:rsidRDefault="00B37FEE" w:rsidP="005C76E6">
            <w:pPr>
              <w:spacing w:before="80" w:line="180" w:lineRule="exact"/>
              <w:jc w:val="right"/>
              <w:rPr>
                <w:rFonts w:asciiTheme="minorEastAsia" w:eastAsiaTheme="minorEastAsia" w:hAnsiTheme="minorEastAsia"/>
                <w:bCs/>
                <w:color w:val="000000"/>
                <w:sz w:val="18"/>
                <w:szCs w:val="18"/>
              </w:rPr>
            </w:pPr>
            <w:r w:rsidRPr="008C63B1">
              <w:rPr>
                <w:rFonts w:asciiTheme="minorEastAsia" w:eastAsiaTheme="minorEastAsia" w:hAnsiTheme="minorEastAsia"/>
                <w:color w:val="000000"/>
                <w:sz w:val="18"/>
                <w:szCs w:val="18"/>
              </w:rPr>
              <w:t>0</w:t>
            </w:r>
            <w:r w:rsidR="005C76E6">
              <w:rPr>
                <w:rFonts w:asciiTheme="minorEastAsia" w:eastAsiaTheme="minorEastAsia" w:hAnsiTheme="minorEastAsia" w:hint="eastAsia"/>
                <w:color w:val="000000"/>
                <w:sz w:val="18"/>
                <w:szCs w:val="18"/>
              </w:rPr>
              <w:t>5</w:t>
            </w:r>
            <w:r w:rsidRPr="008C63B1">
              <w:rPr>
                <w:rFonts w:asciiTheme="minorEastAsia" w:eastAsiaTheme="minorEastAsia" w:hAnsiTheme="minorEastAsia"/>
                <w:color w:val="000000"/>
                <w:sz w:val="18"/>
                <w:szCs w:val="18"/>
              </w:rPr>
              <w:t>0500</w:t>
            </w:r>
          </w:p>
        </w:tc>
        <w:tc>
          <w:tcPr>
            <w:tcW w:w="2127" w:type="dxa"/>
          </w:tcPr>
          <w:p w:rsidR="00551669" w:rsidRPr="008C63B1" w:rsidRDefault="00B37FEE">
            <w:pPr>
              <w:spacing w:before="80" w:line="180" w:lineRule="exact"/>
              <w:jc w:val="left"/>
              <w:rPr>
                <w:rFonts w:asciiTheme="minorEastAsia" w:eastAsiaTheme="minorEastAsia" w:hAnsiTheme="minorEastAsia" w:cs="宋体"/>
                <w:color w:val="000000"/>
                <w:kern w:val="0"/>
                <w:sz w:val="18"/>
                <w:szCs w:val="18"/>
              </w:rPr>
            </w:pPr>
            <w:r w:rsidRPr="008C63B1">
              <w:rPr>
                <w:rFonts w:asciiTheme="minorEastAsia" w:eastAsiaTheme="minorEastAsia" w:hAnsiTheme="minorEastAsia" w:hint="eastAsia"/>
                <w:color w:val="000000"/>
                <w:sz w:val="18"/>
                <w:szCs w:val="18"/>
              </w:rPr>
              <w:t>壮族医药</w:t>
            </w:r>
          </w:p>
        </w:tc>
        <w:tc>
          <w:tcPr>
            <w:tcW w:w="5811" w:type="dxa"/>
          </w:tcPr>
          <w:p w:rsidR="00551669" w:rsidRPr="008C63B1" w:rsidRDefault="00C1435E" w:rsidP="008C63B1">
            <w:pPr>
              <w:adjustRightInd w:val="0"/>
              <w:snapToGrid w:val="0"/>
              <w:ind w:firstLineChars="200" w:firstLine="360"/>
              <w:jc w:val="left"/>
              <w:rPr>
                <w:rFonts w:asciiTheme="minorEastAsia" w:eastAsiaTheme="minorEastAsia" w:hAnsiTheme="minorEastAsia" w:cs="宋体"/>
                <w:color w:val="000000"/>
                <w:kern w:val="0"/>
                <w:sz w:val="18"/>
                <w:szCs w:val="18"/>
              </w:rPr>
            </w:pPr>
            <w:r w:rsidRPr="008C63B1">
              <w:rPr>
                <w:rFonts w:asciiTheme="minorEastAsia" w:eastAsiaTheme="minorEastAsia" w:hAnsiTheme="minorEastAsia" w:cs="宋体" w:hint="eastAsia"/>
                <w:color w:val="000000"/>
                <w:kern w:val="0"/>
                <w:sz w:val="18"/>
                <w:szCs w:val="18"/>
              </w:rPr>
              <w:t xml:space="preserve"> </w:t>
            </w:r>
            <w:r w:rsidR="00B37FEE" w:rsidRPr="008C63B1">
              <w:rPr>
                <w:rFonts w:asciiTheme="minorEastAsia" w:eastAsiaTheme="minorEastAsia" w:hAnsiTheme="minorEastAsia" w:cs="宋体" w:hint="eastAsia"/>
                <w:color w:val="000000"/>
                <w:kern w:val="0"/>
                <w:sz w:val="18"/>
                <w:szCs w:val="18"/>
              </w:rPr>
              <w:t>壮族医药的信息</w:t>
            </w:r>
            <w:r w:rsidR="00CE0765" w:rsidRPr="008C63B1">
              <w:rPr>
                <w:rFonts w:asciiTheme="minorEastAsia" w:eastAsiaTheme="minorEastAsia" w:hAnsiTheme="minorEastAsia" w:cs="宋体" w:hint="eastAsia"/>
                <w:color w:val="000000"/>
                <w:kern w:val="0"/>
                <w:sz w:val="18"/>
                <w:szCs w:val="18"/>
              </w:rPr>
              <w:t>，如</w:t>
            </w:r>
            <w:r w:rsidR="00760C2D">
              <w:rPr>
                <w:rFonts w:asciiTheme="minorEastAsia" w:eastAsiaTheme="minorEastAsia" w:hAnsiTheme="minorEastAsia" w:cs="宋体" w:hint="eastAsia"/>
                <w:color w:val="000000"/>
                <w:kern w:val="0"/>
                <w:sz w:val="18"/>
                <w:szCs w:val="18"/>
              </w:rPr>
              <w:t>：</w:t>
            </w:r>
            <w:r w:rsidR="00B37FEE" w:rsidRPr="008C63B1">
              <w:rPr>
                <w:rFonts w:asciiTheme="minorEastAsia" w:eastAsiaTheme="minorEastAsia" w:hAnsiTheme="minorEastAsia" w:cs="宋体" w:hint="eastAsia"/>
                <w:color w:val="000000"/>
                <w:kern w:val="0"/>
                <w:sz w:val="18"/>
                <w:szCs w:val="18"/>
              </w:rPr>
              <w:t>壮医药数据库</w:t>
            </w:r>
            <w:r w:rsidR="00971910" w:rsidRPr="008C63B1">
              <w:rPr>
                <w:rFonts w:asciiTheme="minorEastAsia" w:eastAsiaTheme="minorEastAsia" w:hAnsiTheme="minorEastAsia" w:cs="宋体" w:hint="eastAsia"/>
                <w:color w:val="000000"/>
                <w:kern w:val="0"/>
                <w:sz w:val="18"/>
                <w:szCs w:val="18"/>
              </w:rPr>
              <w:t>。</w:t>
            </w:r>
          </w:p>
        </w:tc>
      </w:tr>
      <w:tr w:rsidR="00551669" w:rsidRPr="008C63B1" w:rsidTr="00C1435E">
        <w:trPr>
          <w:trHeight w:hRule="exact" w:val="403"/>
        </w:trPr>
        <w:tc>
          <w:tcPr>
            <w:tcW w:w="1151" w:type="dxa"/>
          </w:tcPr>
          <w:p w:rsidR="00551669" w:rsidRPr="008C63B1" w:rsidRDefault="00B37FEE" w:rsidP="005C76E6">
            <w:pPr>
              <w:spacing w:before="60" w:line="180" w:lineRule="exact"/>
              <w:jc w:val="right"/>
              <w:rPr>
                <w:rFonts w:asciiTheme="minorEastAsia" w:eastAsiaTheme="minorEastAsia" w:hAnsiTheme="minorEastAsia"/>
                <w:bCs/>
                <w:color w:val="000000"/>
                <w:sz w:val="18"/>
                <w:szCs w:val="18"/>
              </w:rPr>
            </w:pPr>
            <w:r w:rsidRPr="008C63B1">
              <w:rPr>
                <w:rFonts w:asciiTheme="minorEastAsia" w:eastAsiaTheme="minorEastAsia" w:hAnsiTheme="minorEastAsia"/>
                <w:color w:val="000000"/>
                <w:sz w:val="18"/>
                <w:szCs w:val="18"/>
              </w:rPr>
              <w:t>0</w:t>
            </w:r>
            <w:r w:rsidR="005C76E6">
              <w:rPr>
                <w:rFonts w:asciiTheme="minorEastAsia" w:eastAsiaTheme="minorEastAsia" w:hAnsiTheme="minorEastAsia" w:hint="eastAsia"/>
                <w:color w:val="000000"/>
                <w:sz w:val="18"/>
                <w:szCs w:val="18"/>
              </w:rPr>
              <w:t>5</w:t>
            </w:r>
            <w:r w:rsidRPr="008C63B1">
              <w:rPr>
                <w:rFonts w:asciiTheme="minorEastAsia" w:eastAsiaTheme="minorEastAsia" w:hAnsiTheme="minorEastAsia"/>
                <w:color w:val="000000"/>
                <w:sz w:val="18"/>
                <w:szCs w:val="18"/>
              </w:rPr>
              <w:t>0600</w:t>
            </w:r>
          </w:p>
        </w:tc>
        <w:tc>
          <w:tcPr>
            <w:tcW w:w="2127" w:type="dxa"/>
          </w:tcPr>
          <w:p w:rsidR="00551669" w:rsidRPr="008C63B1" w:rsidRDefault="00B37FEE">
            <w:pPr>
              <w:spacing w:before="60" w:line="180" w:lineRule="exact"/>
              <w:jc w:val="left"/>
              <w:rPr>
                <w:rFonts w:asciiTheme="minorEastAsia" w:eastAsiaTheme="minorEastAsia" w:hAnsiTheme="minorEastAsia" w:cs="宋体"/>
                <w:color w:val="000000"/>
                <w:kern w:val="0"/>
                <w:sz w:val="18"/>
                <w:szCs w:val="18"/>
              </w:rPr>
            </w:pPr>
            <w:r w:rsidRPr="008C63B1">
              <w:rPr>
                <w:rFonts w:asciiTheme="minorEastAsia" w:eastAsiaTheme="minorEastAsia" w:hAnsiTheme="minorEastAsia" w:cs="宋体" w:hint="eastAsia"/>
                <w:color w:val="000000"/>
                <w:kern w:val="0"/>
                <w:sz w:val="18"/>
                <w:szCs w:val="18"/>
              </w:rPr>
              <w:t>回族医药</w:t>
            </w:r>
          </w:p>
        </w:tc>
        <w:tc>
          <w:tcPr>
            <w:tcW w:w="5811" w:type="dxa"/>
          </w:tcPr>
          <w:p w:rsidR="00551669" w:rsidRPr="008C63B1" w:rsidRDefault="00C1435E" w:rsidP="008C63B1">
            <w:pPr>
              <w:adjustRightInd w:val="0"/>
              <w:snapToGrid w:val="0"/>
              <w:ind w:firstLineChars="200" w:firstLine="360"/>
              <w:jc w:val="left"/>
              <w:rPr>
                <w:rFonts w:asciiTheme="minorEastAsia" w:eastAsiaTheme="minorEastAsia" w:hAnsiTheme="minorEastAsia" w:cs="宋体"/>
                <w:color w:val="000000"/>
                <w:kern w:val="0"/>
                <w:sz w:val="18"/>
                <w:szCs w:val="18"/>
              </w:rPr>
            </w:pPr>
            <w:r w:rsidRPr="008C63B1">
              <w:rPr>
                <w:rFonts w:asciiTheme="minorEastAsia" w:eastAsiaTheme="minorEastAsia" w:hAnsiTheme="minorEastAsia" w:cs="宋体" w:hint="eastAsia"/>
                <w:color w:val="000000"/>
                <w:kern w:val="0"/>
                <w:sz w:val="18"/>
                <w:szCs w:val="18"/>
              </w:rPr>
              <w:t xml:space="preserve"> </w:t>
            </w:r>
            <w:r w:rsidR="00B37FEE" w:rsidRPr="008C63B1">
              <w:rPr>
                <w:rFonts w:asciiTheme="minorEastAsia" w:eastAsiaTheme="minorEastAsia" w:hAnsiTheme="minorEastAsia" w:cs="宋体" w:hint="eastAsia"/>
                <w:color w:val="000000"/>
                <w:kern w:val="0"/>
                <w:sz w:val="18"/>
                <w:szCs w:val="18"/>
              </w:rPr>
              <w:t>回族医药的信息</w:t>
            </w:r>
            <w:r w:rsidR="00CE0765" w:rsidRPr="008C63B1">
              <w:rPr>
                <w:rFonts w:asciiTheme="minorEastAsia" w:eastAsiaTheme="minorEastAsia" w:hAnsiTheme="minorEastAsia" w:cs="宋体" w:hint="eastAsia"/>
                <w:color w:val="000000"/>
                <w:kern w:val="0"/>
                <w:sz w:val="18"/>
                <w:szCs w:val="18"/>
              </w:rPr>
              <w:t>，如</w:t>
            </w:r>
            <w:r w:rsidR="00760C2D">
              <w:rPr>
                <w:rFonts w:asciiTheme="minorEastAsia" w:eastAsiaTheme="minorEastAsia" w:hAnsiTheme="minorEastAsia" w:cs="宋体" w:hint="eastAsia"/>
                <w:color w:val="000000"/>
                <w:kern w:val="0"/>
                <w:sz w:val="18"/>
                <w:szCs w:val="18"/>
              </w:rPr>
              <w:t>：</w:t>
            </w:r>
            <w:r w:rsidR="00B37FEE" w:rsidRPr="008C63B1">
              <w:rPr>
                <w:rFonts w:asciiTheme="minorEastAsia" w:eastAsiaTheme="minorEastAsia" w:hAnsiTheme="minorEastAsia" w:cs="宋体" w:hint="eastAsia"/>
                <w:color w:val="000000"/>
                <w:kern w:val="0"/>
                <w:sz w:val="18"/>
                <w:szCs w:val="18"/>
              </w:rPr>
              <w:t>回医药数据库</w:t>
            </w:r>
            <w:r w:rsidR="00971910" w:rsidRPr="008C63B1">
              <w:rPr>
                <w:rFonts w:asciiTheme="minorEastAsia" w:eastAsiaTheme="minorEastAsia" w:hAnsiTheme="minorEastAsia" w:cs="宋体" w:hint="eastAsia"/>
                <w:color w:val="000000"/>
                <w:kern w:val="0"/>
                <w:sz w:val="18"/>
                <w:szCs w:val="18"/>
              </w:rPr>
              <w:t>。</w:t>
            </w:r>
          </w:p>
        </w:tc>
      </w:tr>
      <w:tr w:rsidR="00551669" w:rsidRPr="008C63B1" w:rsidTr="00C1435E">
        <w:trPr>
          <w:trHeight w:hRule="exact" w:val="422"/>
        </w:trPr>
        <w:tc>
          <w:tcPr>
            <w:tcW w:w="1151" w:type="dxa"/>
          </w:tcPr>
          <w:p w:rsidR="00551669" w:rsidRPr="008C63B1" w:rsidRDefault="00B37FEE" w:rsidP="005C76E6">
            <w:pPr>
              <w:spacing w:before="60" w:line="180" w:lineRule="exact"/>
              <w:jc w:val="right"/>
              <w:rPr>
                <w:rFonts w:asciiTheme="minorEastAsia" w:eastAsiaTheme="minorEastAsia" w:hAnsiTheme="minorEastAsia"/>
                <w:color w:val="000000"/>
                <w:sz w:val="18"/>
                <w:szCs w:val="18"/>
              </w:rPr>
            </w:pPr>
            <w:r w:rsidRPr="008C63B1">
              <w:rPr>
                <w:rFonts w:asciiTheme="minorEastAsia" w:eastAsiaTheme="minorEastAsia" w:hAnsiTheme="minorEastAsia"/>
                <w:color w:val="000000"/>
                <w:sz w:val="18"/>
                <w:szCs w:val="18"/>
              </w:rPr>
              <w:t>0</w:t>
            </w:r>
            <w:r w:rsidR="005C76E6">
              <w:rPr>
                <w:rFonts w:asciiTheme="minorEastAsia" w:eastAsiaTheme="minorEastAsia" w:hAnsiTheme="minorEastAsia" w:hint="eastAsia"/>
                <w:color w:val="000000"/>
                <w:sz w:val="18"/>
                <w:szCs w:val="18"/>
              </w:rPr>
              <w:t>5</w:t>
            </w:r>
            <w:r w:rsidRPr="008C63B1">
              <w:rPr>
                <w:rFonts w:asciiTheme="minorEastAsia" w:eastAsiaTheme="minorEastAsia" w:hAnsiTheme="minorEastAsia"/>
                <w:color w:val="000000"/>
                <w:sz w:val="18"/>
                <w:szCs w:val="18"/>
              </w:rPr>
              <w:t>0</w:t>
            </w:r>
            <w:r w:rsidRPr="008C63B1">
              <w:rPr>
                <w:rFonts w:asciiTheme="minorEastAsia" w:eastAsiaTheme="minorEastAsia" w:hAnsiTheme="minorEastAsia" w:hint="eastAsia"/>
                <w:color w:val="000000"/>
                <w:sz w:val="18"/>
                <w:szCs w:val="18"/>
              </w:rPr>
              <w:t>7</w:t>
            </w:r>
            <w:r w:rsidRPr="008C63B1">
              <w:rPr>
                <w:rFonts w:asciiTheme="minorEastAsia" w:eastAsiaTheme="minorEastAsia" w:hAnsiTheme="minorEastAsia"/>
                <w:color w:val="000000"/>
                <w:sz w:val="18"/>
                <w:szCs w:val="18"/>
              </w:rPr>
              <w:t>00</w:t>
            </w:r>
          </w:p>
        </w:tc>
        <w:tc>
          <w:tcPr>
            <w:tcW w:w="2127" w:type="dxa"/>
          </w:tcPr>
          <w:p w:rsidR="00551669" w:rsidRPr="008C63B1" w:rsidRDefault="00B37FEE">
            <w:pPr>
              <w:spacing w:before="60" w:line="180" w:lineRule="exact"/>
              <w:jc w:val="left"/>
              <w:rPr>
                <w:rFonts w:asciiTheme="minorEastAsia" w:eastAsiaTheme="minorEastAsia" w:hAnsiTheme="minorEastAsia"/>
                <w:color w:val="000000"/>
                <w:sz w:val="18"/>
                <w:szCs w:val="18"/>
              </w:rPr>
            </w:pPr>
            <w:r w:rsidRPr="008C63B1">
              <w:rPr>
                <w:rFonts w:asciiTheme="minorEastAsia" w:eastAsiaTheme="minorEastAsia" w:hAnsiTheme="minorEastAsia" w:cs="宋体" w:hint="eastAsia"/>
                <w:color w:val="000000"/>
                <w:kern w:val="0"/>
                <w:sz w:val="18"/>
                <w:szCs w:val="18"/>
              </w:rPr>
              <w:t>傣族医药</w:t>
            </w:r>
          </w:p>
        </w:tc>
        <w:tc>
          <w:tcPr>
            <w:tcW w:w="5811" w:type="dxa"/>
          </w:tcPr>
          <w:p w:rsidR="00551669" w:rsidRPr="008C63B1" w:rsidRDefault="00C1435E" w:rsidP="008C63B1">
            <w:pPr>
              <w:adjustRightInd w:val="0"/>
              <w:snapToGrid w:val="0"/>
              <w:ind w:firstLineChars="200" w:firstLine="360"/>
              <w:jc w:val="left"/>
              <w:rPr>
                <w:rFonts w:asciiTheme="minorEastAsia" w:eastAsiaTheme="minorEastAsia" w:hAnsiTheme="minorEastAsia" w:cs="宋体"/>
                <w:color w:val="000000"/>
                <w:kern w:val="0"/>
                <w:sz w:val="18"/>
                <w:szCs w:val="18"/>
              </w:rPr>
            </w:pPr>
            <w:r w:rsidRPr="008C63B1">
              <w:rPr>
                <w:rFonts w:asciiTheme="minorEastAsia" w:eastAsiaTheme="minorEastAsia" w:hAnsiTheme="minorEastAsia" w:cs="宋体" w:hint="eastAsia"/>
                <w:color w:val="000000"/>
                <w:kern w:val="0"/>
                <w:sz w:val="18"/>
                <w:szCs w:val="18"/>
              </w:rPr>
              <w:t xml:space="preserve"> </w:t>
            </w:r>
            <w:r w:rsidR="00B37FEE" w:rsidRPr="008C63B1">
              <w:rPr>
                <w:rFonts w:asciiTheme="minorEastAsia" w:eastAsiaTheme="minorEastAsia" w:hAnsiTheme="minorEastAsia" w:cs="宋体" w:hint="eastAsia"/>
                <w:color w:val="000000"/>
                <w:kern w:val="0"/>
                <w:sz w:val="18"/>
                <w:szCs w:val="18"/>
              </w:rPr>
              <w:t>傣族医药的信息</w:t>
            </w:r>
            <w:r w:rsidR="00CE0765" w:rsidRPr="008C63B1">
              <w:rPr>
                <w:rFonts w:asciiTheme="minorEastAsia" w:eastAsiaTheme="minorEastAsia" w:hAnsiTheme="minorEastAsia" w:cs="宋体" w:hint="eastAsia"/>
                <w:color w:val="000000"/>
                <w:kern w:val="0"/>
                <w:sz w:val="18"/>
                <w:szCs w:val="18"/>
              </w:rPr>
              <w:t>，如</w:t>
            </w:r>
            <w:r w:rsidR="00760C2D">
              <w:rPr>
                <w:rFonts w:asciiTheme="minorEastAsia" w:eastAsiaTheme="minorEastAsia" w:hAnsiTheme="minorEastAsia" w:cs="宋体" w:hint="eastAsia"/>
                <w:color w:val="000000"/>
                <w:kern w:val="0"/>
                <w:sz w:val="18"/>
                <w:szCs w:val="18"/>
              </w:rPr>
              <w:t>：</w:t>
            </w:r>
            <w:proofErr w:type="gramStart"/>
            <w:r w:rsidR="00B37FEE" w:rsidRPr="008C63B1">
              <w:rPr>
                <w:rFonts w:asciiTheme="minorEastAsia" w:eastAsiaTheme="minorEastAsia" w:hAnsiTheme="minorEastAsia" w:cs="宋体" w:hint="eastAsia"/>
                <w:color w:val="000000"/>
                <w:kern w:val="0"/>
                <w:sz w:val="18"/>
                <w:szCs w:val="18"/>
              </w:rPr>
              <w:t>傣</w:t>
            </w:r>
            <w:proofErr w:type="gramEnd"/>
            <w:r w:rsidR="00B37FEE" w:rsidRPr="008C63B1">
              <w:rPr>
                <w:rFonts w:asciiTheme="minorEastAsia" w:eastAsiaTheme="minorEastAsia" w:hAnsiTheme="minorEastAsia" w:cs="宋体" w:hint="eastAsia"/>
                <w:color w:val="000000"/>
                <w:kern w:val="0"/>
                <w:sz w:val="18"/>
                <w:szCs w:val="18"/>
              </w:rPr>
              <w:t>医药数据库</w:t>
            </w:r>
            <w:r w:rsidR="00971910" w:rsidRPr="008C63B1">
              <w:rPr>
                <w:rFonts w:asciiTheme="minorEastAsia" w:eastAsiaTheme="minorEastAsia" w:hAnsiTheme="minorEastAsia" w:cs="宋体" w:hint="eastAsia"/>
                <w:color w:val="000000"/>
                <w:kern w:val="0"/>
                <w:sz w:val="18"/>
                <w:szCs w:val="18"/>
              </w:rPr>
              <w:t>。</w:t>
            </w:r>
          </w:p>
        </w:tc>
      </w:tr>
      <w:tr w:rsidR="00551669" w:rsidRPr="008C63B1" w:rsidTr="00C1435E">
        <w:trPr>
          <w:trHeight w:hRule="exact" w:val="400"/>
        </w:trPr>
        <w:tc>
          <w:tcPr>
            <w:tcW w:w="1151" w:type="dxa"/>
          </w:tcPr>
          <w:p w:rsidR="00551669" w:rsidRPr="008C63B1" w:rsidRDefault="00B37FEE" w:rsidP="005C76E6">
            <w:pPr>
              <w:spacing w:before="60" w:line="180" w:lineRule="exact"/>
              <w:jc w:val="right"/>
              <w:rPr>
                <w:rFonts w:asciiTheme="minorEastAsia" w:eastAsiaTheme="minorEastAsia" w:hAnsiTheme="minorEastAsia"/>
                <w:color w:val="000000"/>
                <w:sz w:val="18"/>
                <w:szCs w:val="18"/>
              </w:rPr>
            </w:pPr>
            <w:r w:rsidRPr="008C63B1">
              <w:rPr>
                <w:rFonts w:asciiTheme="minorEastAsia" w:eastAsiaTheme="minorEastAsia" w:hAnsiTheme="minorEastAsia"/>
                <w:color w:val="000000"/>
                <w:sz w:val="18"/>
                <w:szCs w:val="18"/>
              </w:rPr>
              <w:t>0</w:t>
            </w:r>
            <w:r w:rsidR="005C76E6">
              <w:rPr>
                <w:rFonts w:asciiTheme="minorEastAsia" w:eastAsiaTheme="minorEastAsia" w:hAnsiTheme="minorEastAsia" w:hint="eastAsia"/>
                <w:color w:val="000000"/>
                <w:sz w:val="18"/>
                <w:szCs w:val="18"/>
              </w:rPr>
              <w:t>5</w:t>
            </w:r>
            <w:r w:rsidRPr="008C63B1">
              <w:rPr>
                <w:rFonts w:asciiTheme="minorEastAsia" w:eastAsiaTheme="minorEastAsia" w:hAnsiTheme="minorEastAsia"/>
                <w:color w:val="000000"/>
                <w:sz w:val="18"/>
                <w:szCs w:val="18"/>
              </w:rPr>
              <w:t>0</w:t>
            </w:r>
            <w:r w:rsidRPr="008C63B1">
              <w:rPr>
                <w:rFonts w:asciiTheme="minorEastAsia" w:eastAsiaTheme="minorEastAsia" w:hAnsiTheme="minorEastAsia" w:hint="eastAsia"/>
                <w:color w:val="000000"/>
                <w:sz w:val="18"/>
                <w:szCs w:val="18"/>
              </w:rPr>
              <w:t>8</w:t>
            </w:r>
            <w:r w:rsidRPr="008C63B1">
              <w:rPr>
                <w:rFonts w:asciiTheme="minorEastAsia" w:eastAsiaTheme="minorEastAsia" w:hAnsiTheme="minorEastAsia"/>
                <w:color w:val="000000"/>
                <w:sz w:val="18"/>
                <w:szCs w:val="18"/>
              </w:rPr>
              <w:t>00</w:t>
            </w:r>
          </w:p>
        </w:tc>
        <w:tc>
          <w:tcPr>
            <w:tcW w:w="2127" w:type="dxa"/>
          </w:tcPr>
          <w:p w:rsidR="00551669" w:rsidRPr="008C63B1" w:rsidRDefault="00B37FEE">
            <w:pPr>
              <w:spacing w:before="60" w:line="180" w:lineRule="exact"/>
              <w:jc w:val="left"/>
              <w:rPr>
                <w:rFonts w:asciiTheme="minorEastAsia" w:eastAsiaTheme="minorEastAsia" w:hAnsiTheme="minorEastAsia"/>
                <w:color w:val="000000"/>
                <w:sz w:val="18"/>
                <w:szCs w:val="18"/>
              </w:rPr>
            </w:pPr>
            <w:r w:rsidRPr="008C63B1">
              <w:rPr>
                <w:rFonts w:asciiTheme="minorEastAsia" w:eastAsiaTheme="minorEastAsia" w:hAnsiTheme="minorEastAsia" w:hint="eastAsia"/>
                <w:color w:val="000000"/>
                <w:sz w:val="18"/>
                <w:szCs w:val="18"/>
              </w:rPr>
              <w:t>苗族医药</w:t>
            </w:r>
          </w:p>
        </w:tc>
        <w:tc>
          <w:tcPr>
            <w:tcW w:w="5811" w:type="dxa"/>
          </w:tcPr>
          <w:p w:rsidR="00551669" w:rsidRPr="008C63B1" w:rsidRDefault="00C1435E" w:rsidP="008C63B1">
            <w:pPr>
              <w:adjustRightInd w:val="0"/>
              <w:snapToGrid w:val="0"/>
              <w:ind w:firstLineChars="200" w:firstLine="360"/>
              <w:jc w:val="left"/>
              <w:rPr>
                <w:rFonts w:asciiTheme="minorEastAsia" w:eastAsiaTheme="minorEastAsia" w:hAnsiTheme="minorEastAsia" w:cs="宋体"/>
                <w:color w:val="000000"/>
                <w:kern w:val="0"/>
                <w:sz w:val="18"/>
                <w:szCs w:val="18"/>
              </w:rPr>
            </w:pPr>
            <w:r w:rsidRPr="008C63B1">
              <w:rPr>
                <w:rFonts w:asciiTheme="minorEastAsia" w:eastAsiaTheme="minorEastAsia" w:hAnsiTheme="minorEastAsia" w:cs="宋体" w:hint="eastAsia"/>
                <w:color w:val="000000"/>
                <w:kern w:val="0"/>
                <w:sz w:val="18"/>
                <w:szCs w:val="18"/>
              </w:rPr>
              <w:t xml:space="preserve"> </w:t>
            </w:r>
            <w:r w:rsidR="00B37FEE" w:rsidRPr="008C63B1">
              <w:rPr>
                <w:rFonts w:asciiTheme="minorEastAsia" w:eastAsiaTheme="minorEastAsia" w:hAnsiTheme="minorEastAsia" w:cs="宋体" w:hint="eastAsia"/>
                <w:color w:val="000000"/>
                <w:kern w:val="0"/>
                <w:sz w:val="18"/>
                <w:szCs w:val="18"/>
              </w:rPr>
              <w:t>苗族医药的信息</w:t>
            </w:r>
            <w:r w:rsidR="00CE0765" w:rsidRPr="008C63B1">
              <w:rPr>
                <w:rFonts w:asciiTheme="minorEastAsia" w:eastAsiaTheme="minorEastAsia" w:hAnsiTheme="minorEastAsia" w:cs="宋体" w:hint="eastAsia"/>
                <w:color w:val="000000"/>
                <w:kern w:val="0"/>
                <w:sz w:val="18"/>
                <w:szCs w:val="18"/>
              </w:rPr>
              <w:t>，如</w:t>
            </w:r>
            <w:r w:rsidR="00760C2D">
              <w:rPr>
                <w:rFonts w:asciiTheme="minorEastAsia" w:eastAsiaTheme="minorEastAsia" w:hAnsiTheme="minorEastAsia" w:cs="宋体" w:hint="eastAsia"/>
                <w:color w:val="000000"/>
                <w:kern w:val="0"/>
                <w:sz w:val="18"/>
                <w:szCs w:val="18"/>
              </w:rPr>
              <w:t>：</w:t>
            </w:r>
            <w:r w:rsidR="00B37FEE" w:rsidRPr="008C63B1">
              <w:rPr>
                <w:rFonts w:asciiTheme="minorEastAsia" w:eastAsiaTheme="minorEastAsia" w:hAnsiTheme="minorEastAsia" w:cs="宋体" w:hint="eastAsia"/>
                <w:color w:val="000000"/>
                <w:kern w:val="0"/>
                <w:sz w:val="18"/>
                <w:szCs w:val="18"/>
              </w:rPr>
              <w:t>苗医药数据库</w:t>
            </w:r>
            <w:r w:rsidR="00971910" w:rsidRPr="008C63B1">
              <w:rPr>
                <w:rFonts w:asciiTheme="minorEastAsia" w:eastAsiaTheme="minorEastAsia" w:hAnsiTheme="minorEastAsia" w:cs="宋体" w:hint="eastAsia"/>
                <w:color w:val="000000"/>
                <w:kern w:val="0"/>
                <w:sz w:val="18"/>
                <w:szCs w:val="18"/>
              </w:rPr>
              <w:t>。</w:t>
            </w:r>
          </w:p>
        </w:tc>
      </w:tr>
      <w:tr w:rsidR="00551669" w:rsidRPr="008C63B1">
        <w:trPr>
          <w:trHeight w:hRule="exact" w:val="613"/>
        </w:trPr>
        <w:tc>
          <w:tcPr>
            <w:tcW w:w="1151" w:type="dxa"/>
          </w:tcPr>
          <w:p w:rsidR="00551669" w:rsidRPr="008C63B1" w:rsidRDefault="00B37FEE" w:rsidP="005C76E6">
            <w:pPr>
              <w:spacing w:before="60" w:line="180" w:lineRule="exact"/>
              <w:jc w:val="right"/>
              <w:rPr>
                <w:rFonts w:asciiTheme="minorEastAsia" w:eastAsiaTheme="minorEastAsia" w:hAnsiTheme="minorEastAsia"/>
                <w:bCs/>
                <w:color w:val="000000"/>
                <w:sz w:val="18"/>
                <w:szCs w:val="18"/>
              </w:rPr>
            </w:pPr>
            <w:r w:rsidRPr="008C63B1">
              <w:rPr>
                <w:rFonts w:asciiTheme="minorEastAsia" w:eastAsiaTheme="minorEastAsia" w:hAnsiTheme="minorEastAsia"/>
                <w:color w:val="000000"/>
                <w:sz w:val="18"/>
                <w:szCs w:val="18"/>
              </w:rPr>
              <w:t>0</w:t>
            </w:r>
            <w:r w:rsidR="005C76E6">
              <w:rPr>
                <w:rFonts w:asciiTheme="minorEastAsia" w:eastAsiaTheme="minorEastAsia" w:hAnsiTheme="minorEastAsia" w:hint="eastAsia"/>
                <w:color w:val="000000"/>
                <w:sz w:val="18"/>
                <w:szCs w:val="18"/>
              </w:rPr>
              <w:t>5</w:t>
            </w:r>
            <w:r w:rsidRPr="008C63B1">
              <w:rPr>
                <w:rFonts w:asciiTheme="minorEastAsia" w:eastAsiaTheme="minorEastAsia" w:hAnsiTheme="minorEastAsia" w:hint="eastAsia"/>
                <w:color w:val="000000"/>
                <w:sz w:val="18"/>
                <w:szCs w:val="18"/>
              </w:rPr>
              <w:t>0099</w:t>
            </w:r>
          </w:p>
        </w:tc>
        <w:tc>
          <w:tcPr>
            <w:tcW w:w="2127" w:type="dxa"/>
          </w:tcPr>
          <w:p w:rsidR="00551669" w:rsidRPr="008C63B1" w:rsidRDefault="00B37FEE">
            <w:pPr>
              <w:spacing w:before="60" w:line="180" w:lineRule="exact"/>
              <w:jc w:val="left"/>
              <w:rPr>
                <w:rFonts w:asciiTheme="minorEastAsia" w:eastAsiaTheme="minorEastAsia" w:hAnsiTheme="minorEastAsia" w:cs="宋体"/>
                <w:color w:val="000000"/>
                <w:kern w:val="0"/>
                <w:sz w:val="18"/>
                <w:szCs w:val="18"/>
              </w:rPr>
            </w:pPr>
            <w:r w:rsidRPr="008C63B1">
              <w:rPr>
                <w:rFonts w:asciiTheme="minorEastAsia" w:eastAsiaTheme="minorEastAsia" w:hAnsiTheme="minorEastAsia" w:hint="eastAsia"/>
                <w:color w:val="000000"/>
                <w:sz w:val="18"/>
                <w:szCs w:val="18"/>
              </w:rPr>
              <w:t>其他</w:t>
            </w:r>
          </w:p>
        </w:tc>
        <w:tc>
          <w:tcPr>
            <w:tcW w:w="5811" w:type="dxa"/>
          </w:tcPr>
          <w:p w:rsidR="00551669" w:rsidRPr="008C63B1" w:rsidRDefault="00C1435E" w:rsidP="008C63B1">
            <w:pPr>
              <w:adjustRightInd w:val="0"/>
              <w:snapToGrid w:val="0"/>
              <w:ind w:firstLineChars="200" w:firstLine="360"/>
              <w:jc w:val="left"/>
              <w:rPr>
                <w:rFonts w:asciiTheme="minorEastAsia" w:eastAsiaTheme="minorEastAsia" w:hAnsiTheme="minorEastAsia" w:cs="宋体"/>
                <w:color w:val="000000"/>
                <w:kern w:val="0"/>
                <w:sz w:val="18"/>
                <w:szCs w:val="18"/>
              </w:rPr>
            </w:pPr>
            <w:r w:rsidRPr="008C63B1">
              <w:rPr>
                <w:rFonts w:asciiTheme="minorEastAsia" w:eastAsiaTheme="minorEastAsia" w:hAnsiTheme="minorEastAsia" w:cs="宋体" w:hint="eastAsia"/>
                <w:color w:val="000000"/>
                <w:kern w:val="0"/>
                <w:sz w:val="18"/>
                <w:szCs w:val="18"/>
              </w:rPr>
              <w:t xml:space="preserve"> </w:t>
            </w:r>
            <w:r w:rsidR="00B37FEE" w:rsidRPr="008C63B1">
              <w:rPr>
                <w:rFonts w:asciiTheme="minorEastAsia" w:eastAsiaTheme="minorEastAsia" w:hAnsiTheme="minorEastAsia" w:cs="宋体" w:hint="eastAsia"/>
                <w:color w:val="000000"/>
                <w:kern w:val="0"/>
                <w:sz w:val="18"/>
                <w:szCs w:val="18"/>
              </w:rPr>
              <w:t>除去藏、蒙、维、朝、壮、回、傣、苗，其他少数民族医药的信息。</w:t>
            </w:r>
          </w:p>
        </w:tc>
      </w:tr>
      <w:tr w:rsidR="00551669" w:rsidRPr="008C63B1">
        <w:trPr>
          <w:trHeight w:hRule="exact" w:val="439"/>
        </w:trPr>
        <w:tc>
          <w:tcPr>
            <w:tcW w:w="1151" w:type="dxa"/>
          </w:tcPr>
          <w:p w:rsidR="00551669" w:rsidRPr="008C63B1" w:rsidRDefault="00B37FEE">
            <w:pPr>
              <w:spacing w:before="60" w:line="180" w:lineRule="exact"/>
              <w:jc w:val="left"/>
              <w:rPr>
                <w:rFonts w:asciiTheme="minorEastAsia" w:eastAsiaTheme="minorEastAsia" w:hAnsiTheme="minorEastAsia"/>
                <w:b/>
                <w:color w:val="000000"/>
                <w:sz w:val="18"/>
                <w:szCs w:val="18"/>
              </w:rPr>
            </w:pPr>
            <w:r w:rsidRPr="008C63B1">
              <w:rPr>
                <w:rFonts w:asciiTheme="minorEastAsia" w:eastAsiaTheme="minorEastAsia" w:hAnsiTheme="minorEastAsia" w:hint="eastAsia"/>
                <w:b/>
                <w:color w:val="000000"/>
                <w:sz w:val="18"/>
                <w:szCs w:val="18"/>
              </w:rPr>
              <w:t>099000</w:t>
            </w:r>
          </w:p>
        </w:tc>
        <w:tc>
          <w:tcPr>
            <w:tcW w:w="2127" w:type="dxa"/>
          </w:tcPr>
          <w:p w:rsidR="00551669" w:rsidRPr="008C63B1" w:rsidRDefault="00B37FEE">
            <w:pPr>
              <w:spacing w:before="60" w:line="180" w:lineRule="exact"/>
              <w:jc w:val="left"/>
              <w:rPr>
                <w:rFonts w:asciiTheme="minorEastAsia" w:eastAsiaTheme="minorEastAsia" w:hAnsiTheme="minorEastAsia"/>
                <w:color w:val="000000"/>
                <w:sz w:val="18"/>
                <w:szCs w:val="18"/>
              </w:rPr>
            </w:pPr>
            <w:r w:rsidRPr="008C63B1">
              <w:rPr>
                <w:rFonts w:asciiTheme="minorEastAsia" w:eastAsiaTheme="minorEastAsia" w:hAnsiTheme="minorEastAsia" w:hint="eastAsia"/>
                <w:color w:val="000000"/>
                <w:sz w:val="18"/>
                <w:szCs w:val="18"/>
              </w:rPr>
              <w:t>其他</w:t>
            </w:r>
          </w:p>
        </w:tc>
        <w:tc>
          <w:tcPr>
            <w:tcW w:w="5811" w:type="dxa"/>
          </w:tcPr>
          <w:p w:rsidR="00551669" w:rsidRPr="008C63B1" w:rsidRDefault="00CE0765" w:rsidP="005C76E6">
            <w:pPr>
              <w:adjustRightInd w:val="0"/>
              <w:snapToGrid w:val="0"/>
              <w:ind w:firstLineChars="200" w:firstLine="360"/>
              <w:jc w:val="left"/>
              <w:rPr>
                <w:rFonts w:asciiTheme="minorEastAsia" w:eastAsiaTheme="minorEastAsia" w:hAnsiTheme="minorEastAsia" w:cs="宋体"/>
                <w:color w:val="000000"/>
                <w:kern w:val="0"/>
                <w:sz w:val="18"/>
                <w:szCs w:val="18"/>
              </w:rPr>
            </w:pPr>
            <w:r w:rsidRPr="008C63B1">
              <w:rPr>
                <w:rFonts w:asciiTheme="minorEastAsia" w:eastAsiaTheme="minorEastAsia" w:hAnsiTheme="minorEastAsia" w:cs="宋体" w:hint="eastAsia"/>
                <w:color w:val="000000"/>
                <w:kern w:val="0"/>
                <w:sz w:val="18"/>
                <w:szCs w:val="18"/>
              </w:rPr>
              <w:t>未包含在</w:t>
            </w:r>
            <w:r w:rsidR="00B37FEE" w:rsidRPr="008C63B1">
              <w:rPr>
                <w:rFonts w:asciiTheme="minorEastAsia" w:eastAsiaTheme="minorEastAsia" w:hAnsiTheme="minorEastAsia" w:cs="宋体" w:hint="eastAsia"/>
                <w:color w:val="000000"/>
                <w:kern w:val="0"/>
                <w:sz w:val="18"/>
                <w:szCs w:val="18"/>
              </w:rPr>
              <w:t>上述</w:t>
            </w:r>
            <w:r w:rsidR="005C76E6">
              <w:rPr>
                <w:rFonts w:asciiTheme="minorEastAsia" w:eastAsiaTheme="minorEastAsia" w:hAnsiTheme="minorEastAsia" w:cs="宋体" w:hint="eastAsia"/>
                <w:color w:val="000000"/>
                <w:kern w:val="0"/>
                <w:sz w:val="18"/>
                <w:szCs w:val="18"/>
              </w:rPr>
              <w:t>5</w:t>
            </w:r>
            <w:r w:rsidR="00B37FEE" w:rsidRPr="008C63B1">
              <w:rPr>
                <w:rFonts w:asciiTheme="minorEastAsia" w:eastAsiaTheme="minorEastAsia" w:hAnsiTheme="minorEastAsia" w:cs="宋体" w:hint="eastAsia"/>
                <w:color w:val="000000"/>
                <w:kern w:val="0"/>
                <w:sz w:val="18"/>
                <w:szCs w:val="18"/>
              </w:rPr>
              <w:t>大类</w:t>
            </w:r>
            <w:r w:rsidRPr="008C63B1">
              <w:rPr>
                <w:rFonts w:asciiTheme="minorEastAsia" w:eastAsiaTheme="minorEastAsia" w:hAnsiTheme="minorEastAsia" w:cs="宋体" w:hint="eastAsia"/>
                <w:color w:val="000000"/>
                <w:kern w:val="0"/>
                <w:sz w:val="18"/>
                <w:szCs w:val="18"/>
              </w:rPr>
              <w:t>中</w:t>
            </w:r>
            <w:r w:rsidR="00B37FEE" w:rsidRPr="008C63B1">
              <w:rPr>
                <w:rFonts w:asciiTheme="minorEastAsia" w:eastAsiaTheme="minorEastAsia" w:hAnsiTheme="minorEastAsia" w:cs="宋体" w:hint="eastAsia"/>
                <w:color w:val="000000"/>
                <w:kern w:val="0"/>
                <w:sz w:val="18"/>
                <w:szCs w:val="18"/>
              </w:rPr>
              <w:t>的中医药相关信息。</w:t>
            </w:r>
          </w:p>
        </w:tc>
      </w:tr>
    </w:tbl>
    <w:p w:rsidR="006F722D" w:rsidRDefault="006F722D" w:rsidP="006F722D">
      <w:pPr>
        <w:ind w:leftChars="202" w:left="424"/>
        <w:rPr>
          <w:rFonts w:ascii="宋体"/>
          <w:kern w:val="0"/>
          <w:sz w:val="18"/>
          <w:szCs w:val="18"/>
        </w:rPr>
      </w:pPr>
    </w:p>
    <w:p w:rsidR="00F34EF1" w:rsidRDefault="005C76E6" w:rsidP="00F34EF1">
      <w:pPr>
        <w:pStyle w:val="a1"/>
        <w:spacing w:before="312" w:after="312"/>
      </w:pPr>
      <w:bookmarkStart w:id="85" w:name="_Toc503538108"/>
      <w:proofErr w:type="gramStart"/>
      <w:r>
        <w:rPr>
          <w:rFonts w:hint="eastAsia"/>
        </w:rPr>
        <w:lastRenderedPageBreak/>
        <w:t>多主题</w:t>
      </w:r>
      <w:proofErr w:type="gramEnd"/>
      <w:r>
        <w:rPr>
          <w:rFonts w:hint="eastAsia"/>
        </w:rPr>
        <w:t>分类</w:t>
      </w:r>
      <w:r w:rsidR="00F34EF1">
        <w:rPr>
          <w:rFonts w:hint="eastAsia"/>
        </w:rPr>
        <w:t>编码的应用.</w:t>
      </w:r>
      <w:bookmarkEnd w:id="85"/>
    </w:p>
    <w:p w:rsidR="00DC21CC" w:rsidRPr="00F83217" w:rsidRDefault="007E6993" w:rsidP="00F83217">
      <w:pPr>
        <w:pStyle w:val="aff7"/>
      </w:pPr>
      <w:r w:rsidRPr="00F83217">
        <w:rPr>
          <w:rFonts w:hint="eastAsia"/>
        </w:rPr>
        <w:t>为了满足</w:t>
      </w:r>
      <w:r w:rsidR="00F83217" w:rsidRPr="00F83217">
        <w:rPr>
          <w:rFonts w:hint="eastAsia"/>
        </w:rPr>
        <w:t>中医药领域</w:t>
      </w:r>
      <w:r w:rsidRPr="00F83217">
        <w:rPr>
          <w:rFonts w:hint="eastAsia"/>
        </w:rPr>
        <w:t>不同业务需要，</w:t>
      </w:r>
      <w:r w:rsidR="00F83217" w:rsidRPr="00F83217">
        <w:rPr>
          <w:rFonts w:hint="eastAsia"/>
        </w:rPr>
        <w:t>一个</w:t>
      </w:r>
      <w:r w:rsidR="003524D5" w:rsidRPr="00F83217">
        <w:rPr>
          <w:rFonts w:hint="eastAsia"/>
        </w:rPr>
        <w:t>数据集</w:t>
      </w:r>
      <w:r w:rsidR="00F83217" w:rsidRPr="00F83217">
        <w:rPr>
          <w:rFonts w:hint="eastAsia"/>
        </w:rPr>
        <w:t>往往包含多个主题或</w:t>
      </w:r>
      <w:r w:rsidR="00C27D6C">
        <w:rPr>
          <w:rFonts w:hint="eastAsia"/>
        </w:rPr>
        <w:t>同时涉及</w:t>
      </w:r>
      <w:r w:rsidR="00F83217" w:rsidRPr="00F83217">
        <w:rPr>
          <w:rFonts w:hint="eastAsia"/>
        </w:rPr>
        <w:t>不同主题内容，具体分类</w:t>
      </w:r>
      <w:r w:rsidR="00C27D6C">
        <w:rPr>
          <w:rFonts w:hint="eastAsia"/>
        </w:rPr>
        <w:t>时</w:t>
      </w:r>
      <w:r w:rsidR="00F83217" w:rsidRPr="00F83217">
        <w:rPr>
          <w:rFonts w:hint="eastAsia"/>
        </w:rPr>
        <w:t>应参照以下原则：</w:t>
      </w:r>
    </w:p>
    <w:p w:rsidR="00F83217" w:rsidRPr="00F83217" w:rsidRDefault="005C76E6" w:rsidP="00F83217">
      <w:pPr>
        <w:pStyle w:val="a2"/>
        <w:spacing w:before="156" w:after="156"/>
        <w:ind w:left="0"/>
      </w:pPr>
      <w:r>
        <w:rPr>
          <w:rFonts w:hint="eastAsia"/>
        </w:rPr>
        <w:t>B主题在A主题中应用</w:t>
      </w:r>
      <w:r w:rsidR="00001773" w:rsidRPr="00F83217">
        <w:rPr>
          <w:rFonts w:hint="eastAsia"/>
        </w:rPr>
        <w:t>：</w:t>
      </w:r>
    </w:p>
    <w:p w:rsidR="005C76E6" w:rsidRDefault="005C76E6" w:rsidP="00923FB0">
      <w:pPr>
        <w:pStyle w:val="afff5"/>
      </w:pPr>
      <w:r>
        <w:rPr>
          <w:rFonts w:hint="eastAsia"/>
        </w:rPr>
        <w:t>示例</w:t>
      </w:r>
      <w:r w:rsidR="00923FB0">
        <w:rPr>
          <w:rFonts w:hint="eastAsia"/>
        </w:rPr>
        <w:t>1</w:t>
      </w:r>
      <w:r>
        <w:rPr>
          <w:rFonts w:hint="eastAsia"/>
        </w:rPr>
        <w:t>：用方剂和针灸治疗肾病综合征的临床病例报告数据集</w:t>
      </w:r>
    </w:p>
    <w:p w:rsidR="005C76E6" w:rsidRDefault="00923FB0" w:rsidP="00816AA6">
      <w:pPr>
        <w:pStyle w:val="afff5"/>
        <w:ind w:leftChars="202" w:left="424"/>
      </w:pPr>
      <w:r>
        <w:rPr>
          <w:rFonts w:hint="eastAsia"/>
        </w:rPr>
        <w:t>这个数据集可以被分配为</w:t>
      </w:r>
      <w:r w:rsidR="005C76E6">
        <w:rPr>
          <w:rFonts w:hint="eastAsia"/>
        </w:rPr>
        <w:t>多分类编码</w:t>
      </w:r>
      <w:r>
        <w:rPr>
          <w:rFonts w:hint="eastAsia"/>
        </w:rPr>
        <w:t>：</w:t>
      </w:r>
    </w:p>
    <w:p w:rsidR="00923FB0" w:rsidRDefault="00923FB0" w:rsidP="00816AA6">
      <w:pPr>
        <w:pStyle w:val="afff5"/>
        <w:ind w:leftChars="202" w:left="424"/>
      </w:pPr>
      <w:r w:rsidRPr="00801CEB">
        <w:rPr>
          <w:rFonts w:hint="eastAsia"/>
        </w:rPr>
        <w:t>TCM</w:t>
      </w:r>
      <w:r w:rsidRPr="00801CEB">
        <w:t>.</w:t>
      </w:r>
      <w:r>
        <w:t>MED</w:t>
      </w:r>
      <w:r w:rsidRPr="00801CEB">
        <w:t>.0</w:t>
      </w:r>
      <w:r>
        <w:t>3</w:t>
      </w:r>
      <w:r w:rsidRPr="00801CEB">
        <w:t>.0</w:t>
      </w:r>
      <w:r>
        <w:t>2</w:t>
      </w:r>
      <w:r w:rsidRPr="00801CEB">
        <w:t>0</w:t>
      </w:r>
      <w:r>
        <w:t>2</w:t>
      </w:r>
      <w:r w:rsidRPr="00801CEB">
        <w:t>00</w:t>
      </w:r>
    </w:p>
    <w:p w:rsidR="00923FB0" w:rsidRDefault="00923FB0" w:rsidP="00816AA6">
      <w:pPr>
        <w:pStyle w:val="afff5"/>
        <w:ind w:leftChars="202" w:left="424"/>
      </w:pPr>
      <w:r w:rsidRPr="00801CEB">
        <w:rPr>
          <w:rFonts w:hint="eastAsia"/>
        </w:rPr>
        <w:t>TCM</w:t>
      </w:r>
      <w:r w:rsidRPr="00801CEB">
        <w:t>.</w:t>
      </w:r>
      <w:r>
        <w:t>MED</w:t>
      </w:r>
      <w:r w:rsidRPr="00801CEB">
        <w:t>.0</w:t>
      </w:r>
      <w:r>
        <w:t>3</w:t>
      </w:r>
      <w:r w:rsidRPr="00801CEB">
        <w:t>.0</w:t>
      </w:r>
      <w:r>
        <w:t>4</w:t>
      </w:r>
      <w:r w:rsidRPr="00801CEB">
        <w:t>0</w:t>
      </w:r>
      <w:r>
        <w:t>4</w:t>
      </w:r>
      <w:r w:rsidRPr="00801CEB">
        <w:t>00</w:t>
      </w:r>
    </w:p>
    <w:p w:rsidR="00F83217" w:rsidRPr="00F83217" w:rsidRDefault="00923FB0" w:rsidP="00F83217">
      <w:pPr>
        <w:pStyle w:val="a2"/>
        <w:spacing w:before="156" w:after="156"/>
        <w:ind w:left="0"/>
      </w:pPr>
      <w:r>
        <w:rPr>
          <w:rFonts w:hint="eastAsia"/>
        </w:rPr>
        <w:t>部分和整体</w:t>
      </w:r>
      <w:r w:rsidR="00001773" w:rsidRPr="00F83217">
        <w:rPr>
          <w:rFonts w:hint="eastAsia"/>
        </w:rPr>
        <w:t>关系：</w:t>
      </w:r>
    </w:p>
    <w:p w:rsidR="00923FB0" w:rsidRDefault="00923FB0" w:rsidP="00923FB0">
      <w:pPr>
        <w:pStyle w:val="afff5"/>
      </w:pPr>
      <w:r>
        <w:rPr>
          <w:rFonts w:hint="eastAsia"/>
        </w:rPr>
        <w:t>示例1：中药质量控制规范数据集</w:t>
      </w:r>
    </w:p>
    <w:p w:rsidR="00923FB0" w:rsidRDefault="00923FB0" w:rsidP="00816AA6">
      <w:pPr>
        <w:pStyle w:val="afff5"/>
        <w:ind w:leftChars="202" w:left="424"/>
      </w:pPr>
      <w:r>
        <w:rPr>
          <w:rFonts w:hint="eastAsia"/>
        </w:rPr>
        <w:t>这个数据集可以被分配为多分类编码：</w:t>
      </w:r>
    </w:p>
    <w:p w:rsidR="00923FB0" w:rsidRDefault="00923FB0" w:rsidP="00816AA6">
      <w:pPr>
        <w:pStyle w:val="afff5"/>
        <w:ind w:leftChars="202" w:left="424"/>
      </w:pPr>
      <w:r w:rsidRPr="00801CEB">
        <w:rPr>
          <w:rFonts w:hint="eastAsia"/>
        </w:rPr>
        <w:t>TCM</w:t>
      </w:r>
      <w:r w:rsidRPr="00801CEB">
        <w:t>.</w:t>
      </w:r>
      <w:r>
        <w:t>COM</w:t>
      </w:r>
      <w:r w:rsidRPr="00801CEB">
        <w:t>.0</w:t>
      </w:r>
      <w:r>
        <w:t>2</w:t>
      </w:r>
      <w:r w:rsidRPr="00801CEB">
        <w:t>.0</w:t>
      </w:r>
      <w:r>
        <w:t>3</w:t>
      </w:r>
      <w:r w:rsidRPr="00801CEB">
        <w:t>0</w:t>
      </w:r>
      <w:r>
        <w:t>0</w:t>
      </w:r>
      <w:r w:rsidRPr="00801CEB">
        <w:t>00</w:t>
      </w:r>
    </w:p>
    <w:p w:rsidR="00923FB0" w:rsidRDefault="00923FB0" w:rsidP="00816AA6">
      <w:pPr>
        <w:pStyle w:val="afff5"/>
        <w:ind w:leftChars="202" w:left="424"/>
      </w:pPr>
      <w:r w:rsidRPr="00801CEB">
        <w:rPr>
          <w:rFonts w:hint="eastAsia"/>
        </w:rPr>
        <w:t>TCM</w:t>
      </w:r>
      <w:r w:rsidRPr="00801CEB">
        <w:t>.</w:t>
      </w:r>
      <w:r>
        <w:t>COM</w:t>
      </w:r>
      <w:r w:rsidRPr="00801CEB">
        <w:t>.0</w:t>
      </w:r>
      <w:r>
        <w:t>2</w:t>
      </w:r>
      <w:r w:rsidRPr="00801CEB">
        <w:t>.0</w:t>
      </w:r>
      <w:r>
        <w:t>3</w:t>
      </w:r>
      <w:r w:rsidRPr="00801CEB">
        <w:t>0</w:t>
      </w:r>
      <w:r>
        <w:t>1</w:t>
      </w:r>
      <w:r w:rsidRPr="00801CEB">
        <w:t>00</w:t>
      </w:r>
    </w:p>
    <w:p w:rsidR="00923FB0" w:rsidRDefault="00923FB0" w:rsidP="00816AA6">
      <w:pPr>
        <w:pStyle w:val="afff5"/>
        <w:ind w:leftChars="202" w:left="424"/>
      </w:pPr>
      <w:r w:rsidRPr="00801CEB">
        <w:rPr>
          <w:rFonts w:hint="eastAsia"/>
        </w:rPr>
        <w:t>TCM</w:t>
      </w:r>
      <w:r w:rsidRPr="00801CEB">
        <w:t>.</w:t>
      </w:r>
      <w:r>
        <w:t>COM</w:t>
      </w:r>
      <w:r w:rsidRPr="00801CEB">
        <w:t>.0</w:t>
      </w:r>
      <w:r>
        <w:t>2</w:t>
      </w:r>
      <w:r w:rsidRPr="00801CEB">
        <w:t>.0</w:t>
      </w:r>
      <w:r>
        <w:t>3</w:t>
      </w:r>
      <w:r w:rsidRPr="00801CEB">
        <w:t>0</w:t>
      </w:r>
      <w:r>
        <w:t>3</w:t>
      </w:r>
      <w:r w:rsidRPr="00801CEB">
        <w:t>00</w:t>
      </w:r>
    </w:p>
    <w:p w:rsidR="00F83217" w:rsidRPr="00F83217" w:rsidRDefault="00923FB0" w:rsidP="00F83217">
      <w:pPr>
        <w:pStyle w:val="a2"/>
        <w:spacing w:before="156" w:after="156"/>
        <w:ind w:left="0"/>
      </w:pPr>
      <w:r>
        <w:rPr>
          <w:rFonts w:hint="eastAsia"/>
        </w:rPr>
        <w:t>A主题影响B主题</w:t>
      </w:r>
      <w:r w:rsidR="00001773" w:rsidRPr="00F83217">
        <w:rPr>
          <w:rFonts w:hint="eastAsia"/>
        </w:rPr>
        <w:t>：</w:t>
      </w:r>
    </w:p>
    <w:p w:rsidR="00923FB0" w:rsidRDefault="00923FB0" w:rsidP="00923FB0">
      <w:pPr>
        <w:pStyle w:val="afff5"/>
      </w:pPr>
      <w:r>
        <w:rPr>
          <w:rFonts w:hint="eastAsia"/>
        </w:rPr>
        <w:t>示例1：针灸有效机制动物实验的文献数据集</w:t>
      </w:r>
    </w:p>
    <w:p w:rsidR="00923FB0" w:rsidRDefault="00923FB0" w:rsidP="00816AA6">
      <w:pPr>
        <w:pStyle w:val="afff5"/>
        <w:ind w:leftChars="202" w:left="424"/>
      </w:pPr>
      <w:r>
        <w:rPr>
          <w:rFonts w:hint="eastAsia"/>
        </w:rPr>
        <w:t>这个数据集可以被分配为多分类编码：</w:t>
      </w:r>
    </w:p>
    <w:p w:rsidR="00923FB0" w:rsidRDefault="00923FB0" w:rsidP="00816AA6">
      <w:pPr>
        <w:pStyle w:val="afff5"/>
        <w:ind w:leftChars="202" w:left="424"/>
      </w:pPr>
      <w:r w:rsidRPr="00801CEB">
        <w:rPr>
          <w:rFonts w:hint="eastAsia"/>
        </w:rPr>
        <w:t>TCM</w:t>
      </w:r>
      <w:r w:rsidRPr="00801CEB">
        <w:t>.ACA.02.0</w:t>
      </w:r>
      <w:r>
        <w:t>4</w:t>
      </w:r>
      <w:r w:rsidRPr="00801CEB">
        <w:t>0</w:t>
      </w:r>
      <w:r>
        <w:t>1</w:t>
      </w:r>
      <w:r w:rsidRPr="00801CEB">
        <w:t>00</w:t>
      </w:r>
    </w:p>
    <w:p w:rsidR="00923FB0" w:rsidRPr="00801CEB" w:rsidRDefault="00923FB0" w:rsidP="00816AA6">
      <w:pPr>
        <w:pStyle w:val="afff5"/>
        <w:ind w:leftChars="202" w:left="424"/>
      </w:pPr>
      <w:r w:rsidRPr="00801CEB">
        <w:rPr>
          <w:rFonts w:hint="eastAsia"/>
        </w:rPr>
        <w:t>TCM</w:t>
      </w:r>
      <w:r w:rsidRPr="00801CEB">
        <w:t>.ACA.02.0</w:t>
      </w:r>
      <w:r>
        <w:t>4</w:t>
      </w:r>
      <w:r w:rsidRPr="00801CEB">
        <w:t>0200</w:t>
      </w:r>
    </w:p>
    <w:p w:rsidR="003524D5" w:rsidRPr="00F83217" w:rsidRDefault="003524D5" w:rsidP="006F722D">
      <w:pPr>
        <w:ind w:leftChars="202" w:left="424"/>
        <w:rPr>
          <w:rFonts w:ascii="宋体"/>
          <w:kern w:val="0"/>
          <w:szCs w:val="21"/>
        </w:rPr>
      </w:pPr>
    </w:p>
    <w:p w:rsidR="00DC21CC" w:rsidRDefault="00DC21CC" w:rsidP="00DC21CC">
      <w:pPr>
        <w:pStyle w:val="a7"/>
      </w:pPr>
    </w:p>
    <w:p w:rsidR="00DC21CC" w:rsidRDefault="00DC21CC" w:rsidP="00DC21CC">
      <w:pPr>
        <w:pStyle w:val="af0"/>
      </w:pPr>
    </w:p>
    <w:p w:rsidR="00DC21CC" w:rsidRDefault="00DC21CC" w:rsidP="00DC21CC">
      <w:pPr>
        <w:pStyle w:val="af2"/>
      </w:pPr>
      <w:r>
        <w:br/>
      </w:r>
      <w:r>
        <w:rPr>
          <w:rFonts w:hint="eastAsia"/>
        </w:rPr>
        <w:t>（资料性附录）</w:t>
      </w:r>
      <w:r>
        <w:br/>
      </w:r>
      <w:r>
        <w:rPr>
          <w:rFonts w:hint="eastAsia"/>
        </w:rPr>
        <w:t>用例图及用例分析</w:t>
      </w:r>
    </w:p>
    <w:p w:rsidR="00DC21CC" w:rsidRPr="00A24130" w:rsidRDefault="00DC21CC" w:rsidP="00DC21CC">
      <w:pPr>
        <w:pStyle w:val="1"/>
        <w:numPr>
          <w:ilvl w:val="0"/>
          <w:numId w:val="13"/>
        </w:numPr>
        <w:spacing w:before="0" w:after="0"/>
        <w:rPr>
          <w:sz w:val="24"/>
        </w:rPr>
      </w:pPr>
      <w:r w:rsidRPr="00A24130">
        <w:rPr>
          <w:sz w:val="24"/>
        </w:rPr>
        <w:t>用例图</w:t>
      </w:r>
    </w:p>
    <w:p w:rsidR="00DC21CC" w:rsidRDefault="00DC21CC" w:rsidP="00DC21CC">
      <w:pPr>
        <w:rPr>
          <w:b/>
          <w:bCs/>
          <w:kern w:val="44"/>
          <w:sz w:val="28"/>
        </w:rPr>
      </w:pPr>
      <w:r>
        <w:object w:dxaOrig="11070" w:dyaOrig="11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426pt" o:ole="">
            <v:imagedata r:id="rId25" o:title=""/>
          </v:shape>
          <o:OLEObject Type="Embed" ProgID="Visio.Drawing.15" ShapeID="_x0000_i1025" DrawAspect="Content" ObjectID="_1585982360" r:id="rId26"/>
        </w:object>
      </w:r>
    </w:p>
    <w:p w:rsidR="00DC21CC" w:rsidRDefault="00DC21CC" w:rsidP="00DC21CC">
      <w:pPr>
        <w:rPr>
          <w:b/>
          <w:bCs/>
          <w:kern w:val="44"/>
          <w:sz w:val="28"/>
        </w:rPr>
      </w:pPr>
    </w:p>
    <w:p w:rsidR="00DC21CC" w:rsidRPr="00A24130" w:rsidRDefault="00DC21CC" w:rsidP="00DC21CC">
      <w:pPr>
        <w:pStyle w:val="1"/>
        <w:numPr>
          <w:ilvl w:val="0"/>
          <w:numId w:val="13"/>
        </w:numPr>
        <w:spacing w:before="0" w:after="0"/>
        <w:rPr>
          <w:sz w:val="24"/>
        </w:rPr>
      </w:pPr>
      <w:r w:rsidRPr="00A24130">
        <w:rPr>
          <w:rFonts w:hint="eastAsia"/>
          <w:sz w:val="24"/>
        </w:rPr>
        <w:lastRenderedPageBreak/>
        <w:t>重点用例分析</w:t>
      </w:r>
    </w:p>
    <w:p w:rsidR="00DC21CC" w:rsidRPr="00A24130" w:rsidRDefault="00DC21CC" w:rsidP="00DC21CC">
      <w:pPr>
        <w:pStyle w:val="2"/>
        <w:numPr>
          <w:ilvl w:val="1"/>
          <w:numId w:val="13"/>
        </w:numPr>
        <w:tabs>
          <w:tab w:val="left" w:pos="720"/>
        </w:tabs>
        <w:spacing w:before="0" w:after="0" w:line="415" w:lineRule="auto"/>
        <w:rPr>
          <w:rFonts w:asciiTheme="minorEastAsia" w:eastAsiaTheme="minorEastAsia" w:hAnsiTheme="minorEastAsia"/>
          <w:sz w:val="24"/>
        </w:rPr>
      </w:pPr>
      <w:r>
        <w:rPr>
          <w:rFonts w:asciiTheme="minorEastAsia" w:eastAsiaTheme="minorEastAsia" w:hAnsiTheme="minorEastAsia" w:hint="eastAsia"/>
          <w:sz w:val="24"/>
        </w:rPr>
        <w:t>数据加工</w:t>
      </w:r>
      <w:r w:rsidR="00923FB0">
        <w:rPr>
          <w:rFonts w:asciiTheme="minorEastAsia" w:eastAsiaTheme="minorEastAsia" w:hAnsiTheme="minorEastAsia" w:hint="eastAsia"/>
          <w:sz w:val="24"/>
        </w:rPr>
        <w:t>/</w:t>
      </w:r>
      <w:r>
        <w:rPr>
          <w:rFonts w:asciiTheme="minorEastAsia" w:eastAsiaTheme="minorEastAsia" w:hAnsiTheme="minorEastAsia" w:hint="eastAsia"/>
          <w:sz w:val="24"/>
        </w:rPr>
        <w:t>著录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0"/>
      </w:tblGrid>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923FB0" w:rsidP="00DC21CC">
            <w:pPr>
              <w:jc w:val="center"/>
              <w:rPr>
                <w:rFonts w:ascii="宋体" w:hAnsi="宋体"/>
                <w:sz w:val="18"/>
                <w:szCs w:val="18"/>
              </w:rPr>
            </w:pPr>
            <w:r>
              <w:rPr>
                <w:rFonts w:ascii="宋体" w:hAnsi="宋体" w:hint="eastAsia"/>
                <w:sz w:val="18"/>
                <w:szCs w:val="18"/>
              </w:rPr>
              <w:t>用例名称：数据加工/</w:t>
            </w:r>
            <w:r w:rsidR="00DC21CC" w:rsidRPr="00F6013D">
              <w:rPr>
                <w:rFonts w:ascii="宋体" w:hAnsi="宋体" w:hint="eastAsia"/>
                <w:sz w:val="18"/>
                <w:szCs w:val="18"/>
              </w:rPr>
              <w:t>著录</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描述：数据集制作单位使用用例完成元数据库管理、元数据标引（</w:t>
            </w:r>
            <w:proofErr w:type="gramStart"/>
            <w:r w:rsidRPr="00F6013D">
              <w:rPr>
                <w:rFonts w:ascii="宋体" w:hAnsi="宋体" w:hint="eastAsia"/>
                <w:sz w:val="18"/>
                <w:szCs w:val="18"/>
              </w:rPr>
              <w:t>含数据</w:t>
            </w:r>
            <w:proofErr w:type="gramEnd"/>
            <w:r w:rsidRPr="00F6013D">
              <w:rPr>
                <w:rFonts w:ascii="宋体" w:hAnsi="宋体" w:hint="eastAsia"/>
                <w:sz w:val="18"/>
                <w:szCs w:val="18"/>
              </w:rPr>
              <w:t>集分类标引）、元数据字段维护等数据加工与著录业务。</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标识符:uc1</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角色: 数据制作单位业务员（datasets</w:t>
            </w:r>
            <w:r w:rsidRPr="00F6013D">
              <w:rPr>
                <w:rFonts w:ascii="宋体" w:hAnsi="宋体"/>
                <w:sz w:val="18"/>
                <w:szCs w:val="18"/>
              </w:rPr>
              <w:t xml:space="preserve"> creator</w:t>
            </w:r>
            <w:r w:rsidRPr="00F6013D">
              <w:rPr>
                <w:rFonts w:ascii="宋体" w:hAnsi="宋体" w:hint="eastAsia"/>
                <w:sz w:val="18"/>
                <w:szCs w:val="18"/>
              </w:rPr>
              <w:t>）</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前置条件：数据制作单位业务员已成功登录系统并具有数据集字段维护、数据集分类标引、元数据库管理、元数据标引的权限</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proofErr w:type="gramStart"/>
            <w:r w:rsidRPr="00F6013D">
              <w:rPr>
                <w:rFonts w:ascii="宋体" w:hAnsi="宋体" w:hint="eastAsia"/>
                <w:sz w:val="18"/>
                <w:szCs w:val="18"/>
              </w:rPr>
              <w:t>主事件流</w:t>
            </w:r>
            <w:proofErr w:type="gramEnd"/>
            <w:r w:rsidRPr="00F6013D">
              <w:rPr>
                <w:rFonts w:ascii="宋体" w:hAnsi="宋体" w:hint="eastAsia"/>
                <w:sz w:val="18"/>
                <w:szCs w:val="18"/>
              </w:rPr>
              <w:t>:</w:t>
            </w:r>
          </w:p>
          <w:p w:rsidR="00DC21CC" w:rsidRPr="00F6013D" w:rsidRDefault="00DC21CC" w:rsidP="00DC21CC">
            <w:pPr>
              <w:rPr>
                <w:rFonts w:ascii="宋体" w:hAnsi="宋体"/>
                <w:sz w:val="18"/>
                <w:szCs w:val="18"/>
              </w:rPr>
            </w:pPr>
            <w:r w:rsidRPr="00F6013D">
              <w:rPr>
                <w:rFonts w:ascii="宋体" w:hAnsi="宋体" w:hint="eastAsia"/>
                <w:sz w:val="18"/>
                <w:szCs w:val="18"/>
              </w:rPr>
              <w:t>1. 数据制作单位业务人员选择登录系统选项，用例开始</w:t>
            </w:r>
          </w:p>
          <w:p w:rsidR="00DC21CC" w:rsidRPr="00F6013D" w:rsidRDefault="00DC21CC" w:rsidP="00DC21CC">
            <w:pPr>
              <w:rPr>
                <w:rFonts w:ascii="宋体" w:hAnsi="宋体"/>
                <w:sz w:val="18"/>
                <w:szCs w:val="18"/>
              </w:rPr>
            </w:pPr>
            <w:r w:rsidRPr="00F6013D">
              <w:rPr>
                <w:rFonts w:ascii="宋体" w:hAnsi="宋体" w:hint="eastAsia"/>
                <w:sz w:val="18"/>
                <w:szCs w:val="18"/>
              </w:rPr>
              <w:t>2. 数据制作单位业务人员输入账号，系统根据规则检查账号的有效性</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A1：数据制作单位业务人员账号无效</w:t>
            </w:r>
          </w:p>
          <w:p w:rsidR="00DC21CC" w:rsidRPr="00F6013D" w:rsidRDefault="00DC21CC" w:rsidP="00DC21CC">
            <w:pPr>
              <w:rPr>
                <w:rFonts w:ascii="宋体" w:hAnsi="宋体"/>
                <w:sz w:val="18"/>
                <w:szCs w:val="18"/>
              </w:rPr>
            </w:pPr>
            <w:r w:rsidRPr="00F6013D">
              <w:rPr>
                <w:rFonts w:ascii="宋体" w:hAnsi="宋体" w:hint="eastAsia"/>
                <w:sz w:val="18"/>
                <w:szCs w:val="18"/>
              </w:rPr>
              <w:t>3. 数据制作单位业务人员输入密码，检查密码是否正确</w:t>
            </w:r>
          </w:p>
          <w:p w:rsidR="00DC21CC" w:rsidRPr="00F6013D" w:rsidRDefault="00DC21CC" w:rsidP="00DC21CC">
            <w:pPr>
              <w:ind w:firstLine="465"/>
              <w:rPr>
                <w:rFonts w:ascii="宋体" w:hAnsi="宋体"/>
                <w:sz w:val="18"/>
                <w:szCs w:val="18"/>
              </w:rPr>
            </w:pPr>
            <w:r w:rsidRPr="00F6013D">
              <w:rPr>
                <w:rFonts w:ascii="宋体" w:hAnsi="宋体" w:hint="eastAsia"/>
                <w:sz w:val="18"/>
                <w:szCs w:val="18"/>
              </w:rPr>
              <w:t>A2：密码错误</w:t>
            </w:r>
          </w:p>
          <w:p w:rsidR="00DC21CC" w:rsidRPr="00F6013D" w:rsidRDefault="00DC21CC" w:rsidP="00DC21CC">
            <w:pPr>
              <w:rPr>
                <w:rFonts w:ascii="宋体" w:hAnsi="宋体"/>
                <w:sz w:val="18"/>
                <w:szCs w:val="18"/>
              </w:rPr>
            </w:pPr>
            <w:r w:rsidRPr="00F6013D">
              <w:rPr>
                <w:rFonts w:ascii="宋体" w:hAnsi="宋体" w:hint="eastAsia"/>
                <w:sz w:val="18"/>
                <w:szCs w:val="18"/>
              </w:rPr>
              <w:t>4．显示登录成功提示信息</w:t>
            </w:r>
          </w:p>
          <w:p w:rsidR="00DC21CC" w:rsidRPr="00F6013D" w:rsidRDefault="00DC21CC" w:rsidP="00DC21CC">
            <w:pPr>
              <w:rPr>
                <w:rFonts w:ascii="宋体" w:hAnsi="宋体"/>
                <w:sz w:val="18"/>
                <w:szCs w:val="18"/>
              </w:rPr>
            </w:pPr>
            <w:r w:rsidRPr="00F6013D">
              <w:rPr>
                <w:rFonts w:ascii="宋体" w:hAnsi="宋体"/>
                <w:sz w:val="18"/>
                <w:szCs w:val="18"/>
              </w:rPr>
              <w:t>5</w:t>
            </w:r>
            <w:r w:rsidRPr="00F6013D">
              <w:rPr>
                <w:rFonts w:ascii="宋体" w:hAnsi="宋体" w:hint="eastAsia"/>
                <w:sz w:val="18"/>
                <w:szCs w:val="18"/>
              </w:rPr>
              <w:t>.</w:t>
            </w:r>
            <w:r w:rsidRPr="00F6013D">
              <w:rPr>
                <w:rFonts w:hint="eastAsia"/>
                <w:sz w:val="18"/>
                <w:szCs w:val="18"/>
              </w:rPr>
              <w:t xml:space="preserve"> </w:t>
            </w:r>
            <w:r w:rsidRPr="00F6013D">
              <w:rPr>
                <w:rFonts w:ascii="宋体" w:hAnsi="宋体" w:hint="eastAsia"/>
                <w:sz w:val="18"/>
                <w:szCs w:val="18"/>
              </w:rPr>
              <w:t>数据制作单位业务人员对元数据库进行管理，系统根据规则判断是否新建元数据库</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w:t>
            </w:r>
            <w:r w:rsidRPr="00F6013D">
              <w:rPr>
                <w:rFonts w:ascii="宋体" w:hAnsi="宋体"/>
                <w:sz w:val="18"/>
                <w:szCs w:val="18"/>
              </w:rPr>
              <w:t xml:space="preserve"> </w:t>
            </w:r>
            <w:r w:rsidRPr="00F6013D">
              <w:rPr>
                <w:rFonts w:ascii="宋体" w:hAnsi="宋体" w:hint="eastAsia"/>
                <w:sz w:val="18"/>
                <w:szCs w:val="18"/>
              </w:rPr>
              <w:t>A</w:t>
            </w:r>
            <w:r w:rsidRPr="00F6013D">
              <w:rPr>
                <w:rFonts w:ascii="宋体" w:hAnsi="宋体"/>
                <w:sz w:val="18"/>
                <w:szCs w:val="18"/>
              </w:rPr>
              <w:t>3</w:t>
            </w:r>
            <w:r w:rsidRPr="00F6013D">
              <w:rPr>
                <w:rFonts w:ascii="宋体" w:hAnsi="宋体" w:hint="eastAsia"/>
                <w:sz w:val="18"/>
                <w:szCs w:val="18"/>
              </w:rPr>
              <w:t>：选择已有元数据库</w:t>
            </w:r>
          </w:p>
          <w:p w:rsidR="00DC21CC" w:rsidRPr="00F6013D" w:rsidRDefault="00DC21CC" w:rsidP="00DC21CC">
            <w:pPr>
              <w:rPr>
                <w:rFonts w:ascii="宋体" w:hAnsi="宋体"/>
                <w:sz w:val="18"/>
                <w:szCs w:val="18"/>
              </w:rPr>
            </w:pPr>
            <w:r w:rsidRPr="00F6013D">
              <w:rPr>
                <w:rFonts w:ascii="宋体" w:hAnsi="宋体"/>
                <w:sz w:val="18"/>
                <w:szCs w:val="18"/>
              </w:rPr>
              <w:t>6</w:t>
            </w:r>
            <w:r w:rsidRPr="00F6013D">
              <w:rPr>
                <w:rFonts w:ascii="宋体" w:hAnsi="宋体" w:hint="eastAsia"/>
                <w:sz w:val="18"/>
                <w:szCs w:val="18"/>
              </w:rPr>
              <w:t>．新建元数据库：数据制作单位业务人员填写元数据库的基本信息</w:t>
            </w:r>
          </w:p>
          <w:p w:rsidR="00DC21CC" w:rsidRPr="00F6013D" w:rsidRDefault="00DC21CC" w:rsidP="00DC21CC">
            <w:pPr>
              <w:rPr>
                <w:rFonts w:ascii="宋体" w:hAnsi="宋体"/>
                <w:sz w:val="18"/>
                <w:szCs w:val="18"/>
              </w:rPr>
            </w:pPr>
            <w:r w:rsidRPr="00F6013D">
              <w:rPr>
                <w:rFonts w:ascii="宋体" w:hAnsi="宋体"/>
                <w:sz w:val="18"/>
                <w:szCs w:val="18"/>
              </w:rPr>
              <w:t>7</w:t>
            </w:r>
            <w:r w:rsidRPr="00F6013D">
              <w:rPr>
                <w:rFonts w:ascii="宋体" w:hAnsi="宋体" w:hint="eastAsia"/>
                <w:sz w:val="18"/>
                <w:szCs w:val="18"/>
              </w:rPr>
              <w:t>．数据制作单位业务人员选择元数据库，对元数据库的字段进行管理和维护</w:t>
            </w:r>
          </w:p>
          <w:p w:rsidR="00DC21CC" w:rsidRPr="00F6013D" w:rsidRDefault="00DC21CC" w:rsidP="00DC21CC">
            <w:pPr>
              <w:rPr>
                <w:rFonts w:ascii="宋体" w:hAnsi="宋体"/>
                <w:sz w:val="18"/>
                <w:szCs w:val="18"/>
              </w:rPr>
            </w:pPr>
            <w:r w:rsidRPr="00F6013D">
              <w:rPr>
                <w:rFonts w:ascii="宋体" w:hAnsi="宋体" w:hint="eastAsia"/>
                <w:sz w:val="18"/>
                <w:szCs w:val="18"/>
              </w:rPr>
              <w:t>8. 元数据加工标引</w:t>
            </w:r>
          </w:p>
          <w:p w:rsidR="00DC21CC" w:rsidRPr="00F6013D" w:rsidRDefault="00DC21CC" w:rsidP="00DC21CC">
            <w:pPr>
              <w:rPr>
                <w:rFonts w:ascii="宋体" w:hAnsi="宋体"/>
                <w:sz w:val="18"/>
                <w:szCs w:val="18"/>
              </w:rPr>
            </w:pPr>
            <w:r w:rsidRPr="00F6013D">
              <w:rPr>
                <w:rFonts w:ascii="宋体" w:hAnsi="宋体"/>
                <w:sz w:val="18"/>
                <w:szCs w:val="18"/>
              </w:rPr>
              <w:t xml:space="preserve">9. </w:t>
            </w:r>
            <w:r w:rsidRPr="00F6013D">
              <w:rPr>
                <w:rFonts w:ascii="宋体" w:hAnsi="宋体" w:hint="eastAsia"/>
                <w:sz w:val="18"/>
                <w:szCs w:val="18"/>
              </w:rPr>
              <w:t>完成数据集分类标引，自定义选择相应的中医药领域代码、创建者类型代码、数据来源类型代码、主题类型代码</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10. </w:t>
            </w:r>
            <w:r w:rsidRPr="00F6013D">
              <w:rPr>
                <w:rFonts w:hint="eastAsia"/>
                <w:sz w:val="18"/>
                <w:szCs w:val="18"/>
              </w:rPr>
              <w:t>元数据库同步</w:t>
            </w:r>
          </w:p>
          <w:p w:rsidR="00DC21CC" w:rsidRPr="00F6013D" w:rsidRDefault="00DC21CC" w:rsidP="00DC21CC">
            <w:pPr>
              <w:rPr>
                <w:sz w:val="18"/>
                <w:szCs w:val="18"/>
              </w:rPr>
            </w:pPr>
            <w:r w:rsidRPr="00F6013D">
              <w:rPr>
                <w:rFonts w:ascii="宋体" w:hAnsi="宋体" w:hint="eastAsia"/>
                <w:sz w:val="18"/>
                <w:szCs w:val="18"/>
              </w:rPr>
              <w:t>11. 用例结束</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其他事件流：</w:t>
            </w:r>
          </w:p>
          <w:p w:rsidR="00DC21CC" w:rsidRPr="00F6013D" w:rsidRDefault="00DC21CC" w:rsidP="00DC21CC">
            <w:pPr>
              <w:rPr>
                <w:rFonts w:ascii="宋体" w:hAnsi="宋体"/>
                <w:sz w:val="18"/>
                <w:szCs w:val="18"/>
              </w:rPr>
            </w:pPr>
            <w:r w:rsidRPr="00F6013D">
              <w:rPr>
                <w:rFonts w:ascii="宋体" w:hAnsi="宋体" w:hint="eastAsia"/>
                <w:sz w:val="18"/>
                <w:szCs w:val="18"/>
              </w:rPr>
              <w:t>A1:</w:t>
            </w:r>
            <w:r w:rsidRPr="00F6013D">
              <w:rPr>
                <w:rFonts w:hint="eastAsia"/>
                <w:sz w:val="18"/>
                <w:szCs w:val="18"/>
              </w:rPr>
              <w:t xml:space="preserve"> </w:t>
            </w:r>
            <w:r w:rsidRPr="00F6013D">
              <w:rPr>
                <w:rFonts w:ascii="宋体" w:hAnsi="宋体" w:hint="eastAsia"/>
                <w:sz w:val="18"/>
                <w:szCs w:val="18"/>
              </w:rPr>
              <w:t>数据制作单位业务人员账号无效</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(1).账号无效的提示信息</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(2).返回</w:t>
            </w:r>
            <w:proofErr w:type="gramStart"/>
            <w:r w:rsidRPr="00F6013D">
              <w:rPr>
                <w:rFonts w:ascii="宋体" w:hAnsi="宋体" w:hint="eastAsia"/>
                <w:sz w:val="18"/>
                <w:szCs w:val="18"/>
              </w:rPr>
              <w:t>主事件流第2步</w:t>
            </w:r>
            <w:proofErr w:type="gramEnd"/>
          </w:p>
          <w:p w:rsidR="00DC21CC" w:rsidRPr="00F6013D" w:rsidRDefault="00DC21CC" w:rsidP="00DC21CC">
            <w:pPr>
              <w:rPr>
                <w:rFonts w:ascii="宋体" w:hAnsi="宋体"/>
                <w:sz w:val="18"/>
                <w:szCs w:val="18"/>
              </w:rPr>
            </w:pPr>
            <w:r w:rsidRPr="00F6013D">
              <w:rPr>
                <w:rFonts w:ascii="宋体" w:hAnsi="宋体" w:hint="eastAsia"/>
                <w:sz w:val="18"/>
                <w:szCs w:val="18"/>
              </w:rPr>
              <w:t>A2:密码错误</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(1). 系统显示密码错误的提示信息</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(2). 返回主事件流第3步</w:t>
            </w:r>
          </w:p>
          <w:p w:rsidR="00DC21CC" w:rsidRPr="00F6013D" w:rsidRDefault="00DC21CC" w:rsidP="00DC21CC">
            <w:pPr>
              <w:rPr>
                <w:rFonts w:ascii="宋体" w:hAnsi="宋体"/>
                <w:sz w:val="18"/>
                <w:szCs w:val="18"/>
              </w:rPr>
            </w:pPr>
            <w:r w:rsidRPr="00F6013D">
              <w:rPr>
                <w:rFonts w:ascii="宋体" w:hAnsi="宋体" w:hint="eastAsia"/>
                <w:sz w:val="18"/>
                <w:szCs w:val="18"/>
              </w:rPr>
              <w:t>A3：选择已有元数据库</w:t>
            </w:r>
          </w:p>
          <w:p w:rsidR="00DC21CC" w:rsidRPr="00F6013D" w:rsidRDefault="00DC21CC" w:rsidP="00F6013D">
            <w:pPr>
              <w:ind w:firstLineChars="50" w:firstLine="90"/>
              <w:rPr>
                <w:rFonts w:ascii="宋体" w:hAnsi="宋体"/>
                <w:sz w:val="18"/>
                <w:szCs w:val="18"/>
              </w:rPr>
            </w:pPr>
            <w:r w:rsidRPr="00F6013D">
              <w:rPr>
                <w:rFonts w:ascii="宋体" w:hAnsi="宋体" w:hint="eastAsia"/>
                <w:sz w:val="18"/>
                <w:szCs w:val="18"/>
              </w:rPr>
              <w:t>（1）.系统显示元数据库的具体信息</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（2）.跳至</w:t>
            </w:r>
            <w:proofErr w:type="gramStart"/>
            <w:r w:rsidRPr="00F6013D">
              <w:rPr>
                <w:rFonts w:ascii="宋体" w:hAnsi="宋体" w:hint="eastAsia"/>
                <w:sz w:val="18"/>
                <w:szCs w:val="18"/>
              </w:rPr>
              <w:t>主事件流第</w:t>
            </w:r>
            <w:r w:rsidRPr="00F6013D">
              <w:rPr>
                <w:rFonts w:ascii="宋体" w:hAnsi="宋体"/>
                <w:sz w:val="18"/>
                <w:szCs w:val="18"/>
              </w:rPr>
              <w:t>7</w:t>
            </w:r>
            <w:r w:rsidRPr="00F6013D">
              <w:rPr>
                <w:rFonts w:ascii="宋体" w:hAnsi="宋体" w:hint="eastAsia"/>
                <w:sz w:val="18"/>
                <w:szCs w:val="18"/>
              </w:rPr>
              <w:t>步</w:t>
            </w:r>
            <w:proofErr w:type="gramEnd"/>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后置条件：系统成功将加工著录的元数据库更新至元数据仓储数据库中</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特殊需求：无</w:t>
            </w:r>
          </w:p>
        </w:tc>
      </w:tr>
    </w:tbl>
    <w:p w:rsidR="00DC21CC" w:rsidRDefault="00DC21CC" w:rsidP="00DC21CC">
      <w:pPr>
        <w:rPr>
          <w:b/>
          <w:bCs/>
          <w:kern w:val="44"/>
          <w:sz w:val="28"/>
        </w:rPr>
      </w:pPr>
    </w:p>
    <w:p w:rsidR="00DC21CC" w:rsidRDefault="00DC21CC" w:rsidP="00DC21CC">
      <w:pPr>
        <w:pStyle w:val="2"/>
        <w:numPr>
          <w:ilvl w:val="1"/>
          <w:numId w:val="13"/>
        </w:numPr>
        <w:tabs>
          <w:tab w:val="left" w:pos="720"/>
        </w:tabs>
        <w:spacing w:before="0" w:after="0" w:line="415" w:lineRule="auto"/>
        <w:rPr>
          <w:rFonts w:asciiTheme="minorEastAsia" w:eastAsiaTheme="minorEastAsia" w:hAnsiTheme="minorEastAsia"/>
          <w:sz w:val="24"/>
        </w:rPr>
      </w:pPr>
      <w:r>
        <w:rPr>
          <w:rFonts w:asciiTheme="minorEastAsia" w:eastAsiaTheme="minorEastAsia" w:hAnsiTheme="minorEastAsia"/>
          <w:sz w:val="24"/>
        </w:rPr>
        <w:lastRenderedPageBreak/>
        <w:t>元数据收割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0"/>
      </w:tblGrid>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jc w:val="center"/>
              <w:rPr>
                <w:rFonts w:ascii="宋体" w:hAnsi="宋体"/>
                <w:sz w:val="18"/>
                <w:szCs w:val="18"/>
              </w:rPr>
            </w:pPr>
            <w:r w:rsidRPr="00F6013D">
              <w:rPr>
                <w:rFonts w:ascii="宋体" w:hAnsi="宋体" w:hint="eastAsia"/>
                <w:sz w:val="18"/>
                <w:szCs w:val="18"/>
              </w:rPr>
              <w:t>用例名称：元数据收割</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描述：数据中心对数据集制作单位提交的元数据进行收割和同步</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标识符:uc2</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角色: 数据中心业务人员（data</w:t>
            </w:r>
            <w:r w:rsidRPr="00F6013D">
              <w:rPr>
                <w:rFonts w:ascii="宋体" w:hAnsi="宋体"/>
                <w:sz w:val="18"/>
                <w:szCs w:val="18"/>
              </w:rPr>
              <w:t xml:space="preserve"> center</w:t>
            </w:r>
            <w:r w:rsidRPr="00F6013D">
              <w:rPr>
                <w:rFonts w:ascii="宋体" w:hAnsi="宋体" w:hint="eastAsia"/>
                <w:sz w:val="18"/>
                <w:szCs w:val="18"/>
              </w:rPr>
              <w:t>）</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前置条件：</w:t>
            </w:r>
          </w:p>
          <w:p w:rsidR="00DC21CC" w:rsidRPr="00F6013D" w:rsidRDefault="00DC21CC" w:rsidP="00DC21CC">
            <w:pPr>
              <w:rPr>
                <w:rFonts w:ascii="宋体" w:hAnsi="宋体"/>
                <w:sz w:val="18"/>
                <w:szCs w:val="18"/>
              </w:rPr>
            </w:pPr>
            <w:r w:rsidRPr="00F6013D">
              <w:rPr>
                <w:rFonts w:ascii="宋体" w:hAnsi="宋体" w:hint="eastAsia"/>
                <w:sz w:val="18"/>
                <w:szCs w:val="18"/>
              </w:rPr>
              <w:t>数据中心业务员已成功登录系统并具有数据管理和发布权限；</w:t>
            </w:r>
          </w:p>
          <w:p w:rsidR="00DC21CC" w:rsidRPr="00F6013D" w:rsidRDefault="00DC21CC" w:rsidP="00DC21CC">
            <w:pPr>
              <w:rPr>
                <w:rFonts w:ascii="宋体" w:hAnsi="宋体"/>
                <w:sz w:val="18"/>
                <w:szCs w:val="18"/>
              </w:rPr>
            </w:pPr>
            <w:r w:rsidRPr="00F6013D">
              <w:rPr>
                <w:rFonts w:ascii="宋体" w:hAnsi="宋体" w:hint="eastAsia"/>
                <w:sz w:val="18"/>
                <w:szCs w:val="18"/>
              </w:rPr>
              <w:t>数据集制作单位已提交数据；</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proofErr w:type="gramStart"/>
            <w:r w:rsidRPr="00F6013D">
              <w:rPr>
                <w:rFonts w:ascii="宋体" w:hAnsi="宋体" w:hint="eastAsia"/>
                <w:sz w:val="18"/>
                <w:szCs w:val="18"/>
              </w:rPr>
              <w:t>主事件流</w:t>
            </w:r>
            <w:proofErr w:type="gramEnd"/>
            <w:r w:rsidRPr="00F6013D">
              <w:rPr>
                <w:rFonts w:ascii="宋体" w:hAnsi="宋体" w:hint="eastAsia"/>
                <w:sz w:val="18"/>
                <w:szCs w:val="18"/>
              </w:rPr>
              <w:t>:</w:t>
            </w:r>
          </w:p>
          <w:p w:rsidR="00DC21CC" w:rsidRPr="00F6013D" w:rsidRDefault="00DC21CC" w:rsidP="00DC21CC">
            <w:pPr>
              <w:rPr>
                <w:rFonts w:ascii="宋体" w:hAnsi="宋体"/>
                <w:sz w:val="18"/>
                <w:szCs w:val="18"/>
              </w:rPr>
            </w:pPr>
            <w:r w:rsidRPr="00F6013D">
              <w:rPr>
                <w:rFonts w:ascii="宋体" w:hAnsi="宋体" w:hint="eastAsia"/>
                <w:sz w:val="18"/>
                <w:szCs w:val="18"/>
              </w:rPr>
              <w:t>1. 中心业务人员选择登录系统选项，用例开始</w:t>
            </w:r>
          </w:p>
          <w:p w:rsidR="00DC21CC" w:rsidRPr="00F6013D" w:rsidRDefault="00DC21CC" w:rsidP="00DC21CC">
            <w:pPr>
              <w:rPr>
                <w:rFonts w:ascii="宋体" w:hAnsi="宋体"/>
                <w:sz w:val="18"/>
                <w:szCs w:val="18"/>
              </w:rPr>
            </w:pPr>
            <w:r w:rsidRPr="00F6013D">
              <w:rPr>
                <w:rFonts w:ascii="宋体" w:hAnsi="宋体" w:hint="eastAsia"/>
                <w:sz w:val="18"/>
                <w:szCs w:val="18"/>
              </w:rPr>
              <w:t>2. 中心业务人员输入账号，系统根据规则检查账号的有效性</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A1：业务人员账号无效</w:t>
            </w:r>
          </w:p>
          <w:p w:rsidR="00DC21CC" w:rsidRPr="00F6013D" w:rsidRDefault="00DC21CC" w:rsidP="00DC21CC">
            <w:pPr>
              <w:rPr>
                <w:rFonts w:ascii="宋体" w:hAnsi="宋体"/>
                <w:sz w:val="18"/>
                <w:szCs w:val="18"/>
              </w:rPr>
            </w:pPr>
            <w:r w:rsidRPr="00F6013D">
              <w:rPr>
                <w:rFonts w:ascii="宋体" w:hAnsi="宋体" w:hint="eastAsia"/>
                <w:sz w:val="18"/>
                <w:szCs w:val="18"/>
              </w:rPr>
              <w:t>3. 中心业务人员输入密码，检查密码是否正确</w:t>
            </w:r>
          </w:p>
          <w:p w:rsidR="00DC21CC" w:rsidRPr="00F6013D" w:rsidRDefault="00DC21CC" w:rsidP="00DC21CC">
            <w:pPr>
              <w:ind w:firstLine="465"/>
              <w:rPr>
                <w:rFonts w:ascii="宋体" w:hAnsi="宋体"/>
                <w:sz w:val="18"/>
                <w:szCs w:val="18"/>
              </w:rPr>
            </w:pPr>
            <w:r w:rsidRPr="00F6013D">
              <w:rPr>
                <w:rFonts w:ascii="宋体" w:hAnsi="宋体" w:hint="eastAsia"/>
                <w:sz w:val="18"/>
                <w:szCs w:val="18"/>
              </w:rPr>
              <w:t>A2：密码错误</w:t>
            </w:r>
          </w:p>
          <w:p w:rsidR="00DC21CC" w:rsidRPr="00F6013D" w:rsidRDefault="00DC21CC" w:rsidP="00DC21CC">
            <w:pPr>
              <w:rPr>
                <w:rFonts w:ascii="宋体" w:hAnsi="宋体"/>
                <w:sz w:val="18"/>
                <w:szCs w:val="18"/>
              </w:rPr>
            </w:pPr>
            <w:r w:rsidRPr="00F6013D">
              <w:rPr>
                <w:rFonts w:ascii="宋体" w:hAnsi="宋体" w:hint="eastAsia"/>
                <w:sz w:val="18"/>
                <w:szCs w:val="18"/>
              </w:rPr>
              <w:t>4. 显示登录成功提示信息</w:t>
            </w:r>
          </w:p>
          <w:p w:rsidR="00DC21CC" w:rsidRPr="00F6013D" w:rsidRDefault="00DC21CC" w:rsidP="00DC21CC">
            <w:pPr>
              <w:rPr>
                <w:rFonts w:ascii="宋体" w:hAnsi="宋体"/>
                <w:sz w:val="18"/>
                <w:szCs w:val="18"/>
              </w:rPr>
            </w:pPr>
            <w:r w:rsidRPr="00F6013D">
              <w:rPr>
                <w:rFonts w:ascii="宋体" w:hAnsi="宋体"/>
                <w:sz w:val="18"/>
                <w:szCs w:val="18"/>
              </w:rPr>
              <w:t xml:space="preserve">5. </w:t>
            </w:r>
            <w:r w:rsidRPr="00F6013D">
              <w:rPr>
                <w:rFonts w:ascii="宋体" w:hAnsi="宋体" w:hint="eastAsia"/>
                <w:sz w:val="18"/>
                <w:szCs w:val="18"/>
              </w:rPr>
              <w:t>数据中心业务人员选择数据收割/同步，用例开始</w:t>
            </w:r>
          </w:p>
          <w:p w:rsidR="00DC21CC" w:rsidRPr="00F6013D" w:rsidRDefault="00DC21CC" w:rsidP="00DC21CC">
            <w:pPr>
              <w:rPr>
                <w:rFonts w:ascii="宋体" w:hAnsi="宋体"/>
                <w:sz w:val="18"/>
                <w:szCs w:val="18"/>
              </w:rPr>
            </w:pPr>
            <w:r w:rsidRPr="00F6013D">
              <w:rPr>
                <w:rFonts w:ascii="宋体" w:hAnsi="宋体"/>
                <w:sz w:val="18"/>
                <w:szCs w:val="18"/>
              </w:rPr>
              <w:t>6</w:t>
            </w:r>
            <w:r w:rsidRPr="00F6013D">
              <w:rPr>
                <w:rFonts w:ascii="宋体" w:hAnsi="宋体" w:hint="eastAsia"/>
                <w:sz w:val="18"/>
                <w:szCs w:val="18"/>
              </w:rPr>
              <w:t>. 选择要读取的源数据库位置</w:t>
            </w:r>
          </w:p>
          <w:p w:rsidR="00DC21CC" w:rsidRPr="00F6013D" w:rsidRDefault="00DC21CC" w:rsidP="00DC21CC">
            <w:pPr>
              <w:rPr>
                <w:rFonts w:ascii="宋体" w:hAnsi="宋体"/>
                <w:sz w:val="18"/>
                <w:szCs w:val="18"/>
              </w:rPr>
            </w:pPr>
            <w:r w:rsidRPr="00F6013D">
              <w:rPr>
                <w:rFonts w:ascii="宋体" w:hAnsi="宋体"/>
                <w:sz w:val="18"/>
                <w:szCs w:val="18"/>
              </w:rPr>
              <w:t>7</w:t>
            </w:r>
            <w:r w:rsidRPr="00F6013D">
              <w:rPr>
                <w:rFonts w:ascii="宋体" w:hAnsi="宋体" w:hint="eastAsia"/>
                <w:sz w:val="18"/>
                <w:szCs w:val="18"/>
              </w:rPr>
              <w:t>. 选择要写入的目标数据库位置</w:t>
            </w:r>
          </w:p>
          <w:p w:rsidR="00DC21CC" w:rsidRPr="00F6013D" w:rsidRDefault="00DC21CC" w:rsidP="00DC21CC">
            <w:pPr>
              <w:rPr>
                <w:rFonts w:ascii="宋体" w:hAnsi="宋体"/>
                <w:sz w:val="18"/>
                <w:szCs w:val="18"/>
              </w:rPr>
            </w:pPr>
            <w:r w:rsidRPr="00F6013D">
              <w:rPr>
                <w:rFonts w:ascii="宋体" w:hAnsi="宋体"/>
                <w:sz w:val="18"/>
                <w:szCs w:val="18"/>
              </w:rPr>
              <w:t>8</w:t>
            </w:r>
            <w:r w:rsidRPr="00F6013D">
              <w:rPr>
                <w:rFonts w:ascii="宋体" w:hAnsi="宋体" w:hint="eastAsia"/>
                <w:sz w:val="18"/>
                <w:szCs w:val="18"/>
              </w:rPr>
              <w:t>. 确认同步</w:t>
            </w:r>
          </w:p>
          <w:p w:rsidR="00DC21CC" w:rsidRPr="00F6013D" w:rsidRDefault="00DC21CC" w:rsidP="00DC21CC">
            <w:pPr>
              <w:rPr>
                <w:rFonts w:ascii="宋体" w:hAnsi="宋体"/>
                <w:sz w:val="18"/>
                <w:szCs w:val="18"/>
              </w:rPr>
            </w:pPr>
            <w:r w:rsidRPr="00F6013D">
              <w:rPr>
                <w:rFonts w:ascii="宋体" w:hAnsi="宋体"/>
                <w:sz w:val="18"/>
                <w:szCs w:val="18"/>
              </w:rPr>
              <w:t>9</w:t>
            </w:r>
            <w:r w:rsidRPr="00F6013D">
              <w:rPr>
                <w:rFonts w:ascii="宋体" w:hAnsi="宋体" w:hint="eastAsia"/>
                <w:sz w:val="18"/>
                <w:szCs w:val="18"/>
              </w:rPr>
              <w:t>. 用例结束</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其他事件流：</w:t>
            </w:r>
          </w:p>
          <w:p w:rsidR="00DC21CC" w:rsidRPr="00F6013D" w:rsidRDefault="00DC21CC" w:rsidP="00DC21CC">
            <w:pPr>
              <w:rPr>
                <w:rFonts w:ascii="宋体" w:hAnsi="宋体"/>
                <w:sz w:val="18"/>
                <w:szCs w:val="18"/>
              </w:rPr>
            </w:pPr>
            <w:r w:rsidRPr="00F6013D">
              <w:rPr>
                <w:rFonts w:ascii="宋体" w:hAnsi="宋体" w:hint="eastAsia"/>
                <w:sz w:val="18"/>
                <w:szCs w:val="18"/>
              </w:rPr>
              <w:t>A1:</w:t>
            </w:r>
            <w:r w:rsidRPr="00F6013D">
              <w:rPr>
                <w:rFonts w:hint="eastAsia"/>
                <w:sz w:val="18"/>
                <w:szCs w:val="18"/>
              </w:rPr>
              <w:t xml:space="preserve"> </w:t>
            </w:r>
            <w:r w:rsidRPr="00F6013D">
              <w:rPr>
                <w:rFonts w:ascii="宋体" w:hAnsi="宋体" w:hint="eastAsia"/>
                <w:sz w:val="18"/>
                <w:szCs w:val="18"/>
              </w:rPr>
              <w:t xml:space="preserve"> 业务人员账号无效</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(1).系统显示账号无效的提示信息</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(2).返回</w:t>
            </w:r>
            <w:proofErr w:type="gramStart"/>
            <w:r w:rsidRPr="00F6013D">
              <w:rPr>
                <w:rFonts w:ascii="宋体" w:hAnsi="宋体" w:hint="eastAsia"/>
                <w:sz w:val="18"/>
                <w:szCs w:val="18"/>
              </w:rPr>
              <w:t>主事件流第2步</w:t>
            </w:r>
            <w:proofErr w:type="gramEnd"/>
          </w:p>
          <w:p w:rsidR="00DC21CC" w:rsidRPr="00F6013D" w:rsidRDefault="00DC21CC" w:rsidP="00DC21CC">
            <w:pPr>
              <w:rPr>
                <w:rFonts w:ascii="宋体" w:hAnsi="宋体"/>
                <w:sz w:val="18"/>
                <w:szCs w:val="18"/>
              </w:rPr>
            </w:pPr>
            <w:r w:rsidRPr="00F6013D">
              <w:rPr>
                <w:rFonts w:ascii="宋体" w:hAnsi="宋体" w:hint="eastAsia"/>
                <w:sz w:val="18"/>
                <w:szCs w:val="18"/>
              </w:rPr>
              <w:t>A2:密码错误</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(1). 系统显示密码错误的提示信息</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(2). 返回主事件流第3步</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后置条件：无</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特殊需求：无</w:t>
            </w:r>
          </w:p>
        </w:tc>
      </w:tr>
    </w:tbl>
    <w:p w:rsidR="00DC21CC" w:rsidRPr="00E5199D" w:rsidRDefault="00DC21CC" w:rsidP="00DC21CC"/>
    <w:p w:rsidR="00DC21CC" w:rsidRPr="00A24130" w:rsidRDefault="00DC21CC" w:rsidP="00DC21CC">
      <w:pPr>
        <w:pStyle w:val="2"/>
        <w:numPr>
          <w:ilvl w:val="1"/>
          <w:numId w:val="13"/>
        </w:numPr>
        <w:tabs>
          <w:tab w:val="left" w:pos="720"/>
        </w:tabs>
        <w:spacing w:before="0" w:after="0" w:line="415" w:lineRule="auto"/>
        <w:rPr>
          <w:rFonts w:asciiTheme="minorEastAsia" w:eastAsiaTheme="minorEastAsia" w:hAnsiTheme="minorEastAsia"/>
          <w:sz w:val="24"/>
        </w:rPr>
      </w:pPr>
      <w:r>
        <w:rPr>
          <w:rFonts w:asciiTheme="minorEastAsia" w:eastAsiaTheme="minorEastAsia" w:hAnsiTheme="minorEastAsia" w:hint="eastAsia"/>
          <w:sz w:val="24"/>
        </w:rPr>
        <w:t>索引与发布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0"/>
      </w:tblGrid>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jc w:val="center"/>
              <w:rPr>
                <w:rFonts w:ascii="宋体" w:hAnsi="宋体"/>
                <w:sz w:val="18"/>
                <w:szCs w:val="18"/>
              </w:rPr>
            </w:pPr>
            <w:r w:rsidRPr="00F6013D">
              <w:rPr>
                <w:rFonts w:ascii="宋体" w:hAnsi="宋体" w:hint="eastAsia"/>
                <w:sz w:val="18"/>
                <w:szCs w:val="18"/>
              </w:rPr>
              <w:t>用例名称：索引与发布用例</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描述：数据中心对收割到的数据集制作单位数据建立索引、并发布到系统前端指定位置。</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标识符:uc3</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角色: 数据中心业务人员（data</w:t>
            </w:r>
            <w:r w:rsidRPr="00F6013D">
              <w:rPr>
                <w:rFonts w:ascii="宋体" w:hAnsi="宋体"/>
                <w:sz w:val="18"/>
                <w:szCs w:val="18"/>
              </w:rPr>
              <w:t xml:space="preserve"> center</w:t>
            </w:r>
            <w:r w:rsidRPr="00F6013D">
              <w:rPr>
                <w:rFonts w:ascii="宋体" w:hAnsi="宋体" w:hint="eastAsia"/>
                <w:sz w:val="18"/>
                <w:szCs w:val="18"/>
              </w:rPr>
              <w:t>）</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前置条件：数据中心业务员已成功登录系统并具有数据管理和发布权限</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proofErr w:type="gramStart"/>
            <w:r w:rsidRPr="00F6013D">
              <w:rPr>
                <w:rFonts w:ascii="宋体" w:hAnsi="宋体" w:hint="eastAsia"/>
                <w:sz w:val="18"/>
                <w:szCs w:val="18"/>
              </w:rPr>
              <w:t>主事件流</w:t>
            </w:r>
            <w:proofErr w:type="gramEnd"/>
            <w:r w:rsidRPr="00F6013D">
              <w:rPr>
                <w:rFonts w:ascii="宋体" w:hAnsi="宋体" w:hint="eastAsia"/>
                <w:sz w:val="18"/>
                <w:szCs w:val="18"/>
              </w:rPr>
              <w:t>:</w:t>
            </w:r>
          </w:p>
          <w:p w:rsidR="00DC21CC" w:rsidRPr="00F6013D" w:rsidRDefault="00DC21CC" w:rsidP="00DC21CC">
            <w:pPr>
              <w:rPr>
                <w:rFonts w:ascii="宋体" w:hAnsi="宋体"/>
                <w:sz w:val="18"/>
                <w:szCs w:val="18"/>
              </w:rPr>
            </w:pPr>
            <w:r w:rsidRPr="00F6013D">
              <w:rPr>
                <w:rFonts w:ascii="宋体" w:hAnsi="宋体" w:hint="eastAsia"/>
                <w:sz w:val="18"/>
                <w:szCs w:val="18"/>
              </w:rPr>
              <w:t>1. 中心业务人员选择登录系统选项，用例开始</w:t>
            </w:r>
          </w:p>
          <w:p w:rsidR="00DC21CC" w:rsidRPr="00F6013D" w:rsidRDefault="00DC21CC" w:rsidP="00DC21CC">
            <w:pPr>
              <w:rPr>
                <w:rFonts w:ascii="宋体" w:hAnsi="宋体"/>
                <w:sz w:val="18"/>
                <w:szCs w:val="18"/>
              </w:rPr>
            </w:pPr>
            <w:r w:rsidRPr="00F6013D">
              <w:rPr>
                <w:rFonts w:ascii="宋体" w:hAnsi="宋体" w:hint="eastAsia"/>
                <w:sz w:val="18"/>
                <w:szCs w:val="18"/>
              </w:rPr>
              <w:t>2. 中心业务人员输入账号，系统根据规则检查账号的有效性</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A1：工作人员账号无效</w:t>
            </w:r>
          </w:p>
          <w:p w:rsidR="00DC21CC" w:rsidRPr="00F6013D" w:rsidRDefault="00DC21CC" w:rsidP="00DC21CC">
            <w:pPr>
              <w:pStyle w:val="affffffa"/>
              <w:numPr>
                <w:ilvl w:val="0"/>
                <w:numId w:val="13"/>
              </w:numPr>
              <w:ind w:firstLineChars="0"/>
              <w:rPr>
                <w:rFonts w:ascii="宋体" w:hAnsi="宋体"/>
                <w:sz w:val="18"/>
                <w:szCs w:val="18"/>
              </w:rPr>
            </w:pPr>
            <w:r w:rsidRPr="00F6013D">
              <w:rPr>
                <w:rFonts w:ascii="宋体" w:hAnsi="宋体" w:hint="eastAsia"/>
                <w:sz w:val="18"/>
                <w:szCs w:val="18"/>
              </w:rPr>
              <w:t>中心业务人员输入密码，检查密码是否正确</w:t>
            </w:r>
          </w:p>
          <w:p w:rsidR="00DC21CC" w:rsidRPr="00F6013D" w:rsidRDefault="00DC21CC" w:rsidP="00DC21CC">
            <w:pPr>
              <w:ind w:firstLine="465"/>
              <w:rPr>
                <w:rFonts w:ascii="宋体" w:hAnsi="宋体"/>
                <w:sz w:val="18"/>
                <w:szCs w:val="18"/>
              </w:rPr>
            </w:pPr>
            <w:r w:rsidRPr="00F6013D">
              <w:rPr>
                <w:rFonts w:ascii="宋体" w:hAnsi="宋体" w:hint="eastAsia"/>
                <w:sz w:val="18"/>
                <w:szCs w:val="18"/>
              </w:rPr>
              <w:lastRenderedPageBreak/>
              <w:t>A2：密码错误</w:t>
            </w:r>
          </w:p>
          <w:p w:rsidR="00DC21CC" w:rsidRPr="00F6013D" w:rsidRDefault="00DC21CC" w:rsidP="00DC21CC">
            <w:pPr>
              <w:rPr>
                <w:rFonts w:ascii="宋体" w:hAnsi="宋体"/>
                <w:sz w:val="18"/>
                <w:szCs w:val="18"/>
              </w:rPr>
            </w:pPr>
            <w:r w:rsidRPr="00F6013D">
              <w:rPr>
                <w:rFonts w:ascii="宋体" w:hAnsi="宋体" w:hint="eastAsia"/>
                <w:sz w:val="18"/>
                <w:szCs w:val="18"/>
              </w:rPr>
              <w:t>4. 显示登录成功提示信息</w:t>
            </w:r>
          </w:p>
          <w:p w:rsidR="00DC21CC" w:rsidRPr="00F6013D" w:rsidRDefault="00DC21CC" w:rsidP="00DC21CC">
            <w:pPr>
              <w:rPr>
                <w:rFonts w:ascii="宋体" w:hAnsi="宋体"/>
                <w:sz w:val="18"/>
                <w:szCs w:val="18"/>
              </w:rPr>
            </w:pPr>
            <w:r w:rsidRPr="00F6013D">
              <w:rPr>
                <w:rFonts w:ascii="宋体" w:hAnsi="宋体" w:hint="eastAsia"/>
                <w:sz w:val="18"/>
                <w:szCs w:val="18"/>
              </w:rPr>
              <w:t>5. 中心业务人员点击更新索引</w:t>
            </w:r>
          </w:p>
          <w:p w:rsidR="00DC21CC" w:rsidRPr="00F6013D" w:rsidRDefault="00DC21CC" w:rsidP="00DC21CC">
            <w:pPr>
              <w:ind w:firstLine="465"/>
              <w:rPr>
                <w:rFonts w:ascii="宋体" w:hAnsi="宋体"/>
                <w:sz w:val="18"/>
                <w:szCs w:val="18"/>
              </w:rPr>
            </w:pPr>
            <w:r w:rsidRPr="00F6013D">
              <w:rPr>
                <w:rFonts w:ascii="宋体" w:hAnsi="宋体" w:hint="eastAsia"/>
                <w:sz w:val="18"/>
                <w:szCs w:val="18"/>
              </w:rPr>
              <w:t>A</w:t>
            </w:r>
            <w:r w:rsidRPr="00F6013D">
              <w:rPr>
                <w:rFonts w:ascii="宋体" w:hAnsi="宋体"/>
                <w:sz w:val="18"/>
                <w:szCs w:val="18"/>
              </w:rPr>
              <w:t>3</w:t>
            </w:r>
            <w:r w:rsidRPr="00F6013D">
              <w:rPr>
                <w:rFonts w:ascii="宋体" w:hAnsi="宋体" w:hint="eastAsia"/>
                <w:sz w:val="18"/>
                <w:szCs w:val="18"/>
              </w:rPr>
              <w:t>：更新索引失败</w:t>
            </w:r>
          </w:p>
          <w:p w:rsidR="00DC21CC" w:rsidRPr="00F6013D" w:rsidRDefault="00DC21CC" w:rsidP="00DC21CC">
            <w:pPr>
              <w:rPr>
                <w:rFonts w:ascii="宋体" w:hAnsi="宋体"/>
                <w:sz w:val="18"/>
                <w:szCs w:val="18"/>
              </w:rPr>
            </w:pPr>
            <w:r w:rsidRPr="00F6013D">
              <w:rPr>
                <w:rFonts w:ascii="宋体" w:hAnsi="宋体" w:hint="eastAsia"/>
                <w:sz w:val="18"/>
                <w:szCs w:val="18"/>
              </w:rPr>
              <w:t>6.</w:t>
            </w:r>
            <w:r w:rsidRPr="00F6013D">
              <w:rPr>
                <w:rFonts w:hint="eastAsia"/>
                <w:sz w:val="18"/>
                <w:szCs w:val="18"/>
              </w:rPr>
              <w:t xml:space="preserve"> </w:t>
            </w:r>
            <w:r w:rsidRPr="00F6013D">
              <w:rPr>
                <w:rFonts w:hint="eastAsia"/>
                <w:sz w:val="18"/>
                <w:szCs w:val="18"/>
              </w:rPr>
              <w:t>显示索引已完成</w:t>
            </w:r>
          </w:p>
          <w:p w:rsidR="00DC21CC" w:rsidRPr="00F6013D" w:rsidRDefault="00DC21CC" w:rsidP="00DC21CC">
            <w:pPr>
              <w:rPr>
                <w:rFonts w:ascii="宋体" w:hAnsi="宋体"/>
                <w:sz w:val="18"/>
                <w:szCs w:val="18"/>
              </w:rPr>
            </w:pPr>
            <w:r w:rsidRPr="00F6013D">
              <w:rPr>
                <w:rFonts w:ascii="宋体" w:hAnsi="宋体" w:hint="eastAsia"/>
                <w:sz w:val="18"/>
                <w:szCs w:val="18"/>
              </w:rPr>
              <w:t>7.</w:t>
            </w:r>
            <w:r w:rsidRPr="00F6013D">
              <w:rPr>
                <w:rFonts w:ascii="宋体" w:hAnsi="宋体"/>
                <w:sz w:val="18"/>
                <w:szCs w:val="18"/>
              </w:rPr>
              <w:t xml:space="preserve"> </w:t>
            </w:r>
            <w:r w:rsidRPr="00F6013D">
              <w:rPr>
                <w:rFonts w:ascii="宋体" w:hAnsi="宋体" w:hint="eastAsia"/>
                <w:sz w:val="18"/>
                <w:szCs w:val="18"/>
              </w:rPr>
              <w:t xml:space="preserve">中心业务人员点击数据发布 </w:t>
            </w:r>
          </w:p>
          <w:p w:rsidR="00DC21CC" w:rsidRPr="00F6013D" w:rsidRDefault="00DC21CC" w:rsidP="00DC21CC">
            <w:pPr>
              <w:rPr>
                <w:rFonts w:ascii="宋体" w:hAnsi="宋体"/>
                <w:sz w:val="18"/>
                <w:szCs w:val="18"/>
              </w:rPr>
            </w:pPr>
            <w:r w:rsidRPr="00F6013D">
              <w:rPr>
                <w:rFonts w:ascii="宋体" w:hAnsi="宋体"/>
                <w:sz w:val="18"/>
                <w:szCs w:val="18"/>
              </w:rPr>
              <w:t>8. 选择并指定数据发布的前端位置</w:t>
            </w:r>
          </w:p>
          <w:p w:rsidR="00DC21CC" w:rsidRPr="00F6013D" w:rsidRDefault="00DC21CC" w:rsidP="00F6013D">
            <w:pPr>
              <w:ind w:left="270" w:hangingChars="150" w:hanging="270"/>
              <w:rPr>
                <w:rFonts w:ascii="宋体" w:hAnsi="宋体"/>
                <w:sz w:val="18"/>
                <w:szCs w:val="18"/>
              </w:rPr>
            </w:pPr>
            <w:r w:rsidRPr="00F6013D">
              <w:rPr>
                <w:rFonts w:ascii="宋体" w:hAnsi="宋体" w:hint="eastAsia"/>
                <w:sz w:val="18"/>
                <w:szCs w:val="18"/>
              </w:rPr>
              <w:t xml:space="preserve">8. </w:t>
            </w:r>
            <w:r w:rsidRPr="00F6013D">
              <w:rPr>
                <w:rFonts w:hint="eastAsia"/>
                <w:sz w:val="18"/>
                <w:szCs w:val="18"/>
              </w:rPr>
              <w:t>显示数据发布已完成</w:t>
            </w:r>
          </w:p>
          <w:p w:rsidR="00DC21CC" w:rsidRPr="00F6013D" w:rsidRDefault="00DC21CC" w:rsidP="00DC21CC">
            <w:pPr>
              <w:rPr>
                <w:rFonts w:ascii="宋体" w:hAnsi="宋体"/>
                <w:sz w:val="18"/>
                <w:szCs w:val="18"/>
              </w:rPr>
            </w:pPr>
            <w:r w:rsidRPr="00F6013D">
              <w:rPr>
                <w:rFonts w:ascii="宋体" w:hAnsi="宋体"/>
                <w:sz w:val="18"/>
                <w:szCs w:val="18"/>
              </w:rPr>
              <w:t>9</w:t>
            </w:r>
            <w:r w:rsidRPr="00F6013D">
              <w:rPr>
                <w:rFonts w:ascii="宋体" w:hAnsi="宋体" w:hint="eastAsia"/>
                <w:sz w:val="18"/>
                <w:szCs w:val="18"/>
              </w:rPr>
              <w:t>. 用例结束</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lastRenderedPageBreak/>
              <w:t>其他事件流：</w:t>
            </w:r>
          </w:p>
          <w:p w:rsidR="00DC21CC" w:rsidRPr="00F6013D" w:rsidRDefault="00DC21CC" w:rsidP="00DC21CC">
            <w:pPr>
              <w:rPr>
                <w:rFonts w:ascii="宋体" w:hAnsi="宋体"/>
                <w:sz w:val="18"/>
                <w:szCs w:val="18"/>
              </w:rPr>
            </w:pPr>
            <w:r w:rsidRPr="00F6013D">
              <w:rPr>
                <w:rFonts w:ascii="宋体" w:hAnsi="宋体" w:hint="eastAsia"/>
                <w:sz w:val="18"/>
                <w:szCs w:val="18"/>
              </w:rPr>
              <w:t>A1：工作人员无效</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(1).系统工作人员无效的提示信息</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(2).返回</w:t>
            </w:r>
            <w:proofErr w:type="gramStart"/>
            <w:r w:rsidRPr="00F6013D">
              <w:rPr>
                <w:rFonts w:ascii="宋体" w:hAnsi="宋体" w:hint="eastAsia"/>
                <w:sz w:val="18"/>
                <w:szCs w:val="18"/>
              </w:rPr>
              <w:t>主事件流第2步</w:t>
            </w:r>
            <w:proofErr w:type="gramEnd"/>
          </w:p>
          <w:p w:rsidR="00DC21CC" w:rsidRPr="00F6013D" w:rsidRDefault="00DC21CC" w:rsidP="00DC21CC">
            <w:pPr>
              <w:rPr>
                <w:rFonts w:ascii="宋体" w:hAnsi="宋体"/>
                <w:sz w:val="18"/>
                <w:szCs w:val="18"/>
              </w:rPr>
            </w:pPr>
            <w:r w:rsidRPr="00F6013D">
              <w:rPr>
                <w:rFonts w:ascii="宋体" w:hAnsi="宋体" w:hint="eastAsia"/>
                <w:sz w:val="18"/>
                <w:szCs w:val="18"/>
              </w:rPr>
              <w:t>A2：密码错误</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(1). 系统显示密码错误的提示信息</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(2). 返回主事件流第3步</w:t>
            </w:r>
          </w:p>
          <w:p w:rsidR="00DC21CC" w:rsidRPr="00F6013D" w:rsidRDefault="00DC21CC" w:rsidP="00DC21CC">
            <w:pPr>
              <w:rPr>
                <w:rFonts w:ascii="宋体" w:hAnsi="宋体"/>
                <w:sz w:val="18"/>
                <w:szCs w:val="18"/>
              </w:rPr>
            </w:pPr>
            <w:r w:rsidRPr="00F6013D">
              <w:rPr>
                <w:rFonts w:ascii="宋体" w:hAnsi="宋体" w:hint="eastAsia"/>
                <w:sz w:val="18"/>
                <w:szCs w:val="18"/>
              </w:rPr>
              <w:t>A3：更新索引失败</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(1). 系统显示索引更新失败的提示信息</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(2). 返回主事件流第</w:t>
            </w:r>
            <w:r w:rsidRPr="00F6013D">
              <w:rPr>
                <w:rFonts w:ascii="宋体" w:hAnsi="宋体"/>
                <w:sz w:val="18"/>
                <w:szCs w:val="18"/>
              </w:rPr>
              <w:t>5</w:t>
            </w:r>
            <w:r w:rsidRPr="00F6013D">
              <w:rPr>
                <w:rFonts w:ascii="宋体" w:hAnsi="宋体" w:hint="eastAsia"/>
                <w:sz w:val="18"/>
                <w:szCs w:val="18"/>
              </w:rPr>
              <w:t>步</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后置条件：系统成功更新索引，索引文件存入到元数据仓储中。</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特殊需求：无</w:t>
            </w:r>
          </w:p>
        </w:tc>
      </w:tr>
    </w:tbl>
    <w:p w:rsidR="00DC21CC" w:rsidRDefault="00DC21CC" w:rsidP="00DC21CC">
      <w:pPr>
        <w:rPr>
          <w:rFonts w:ascii="黑体" w:eastAsia="黑体" w:hAnsi="黑体"/>
          <w:sz w:val="32"/>
        </w:rPr>
      </w:pPr>
    </w:p>
    <w:p w:rsidR="00DC21CC" w:rsidRPr="00A24130" w:rsidRDefault="00DC21CC" w:rsidP="00DC21CC">
      <w:pPr>
        <w:pStyle w:val="2"/>
        <w:numPr>
          <w:ilvl w:val="1"/>
          <w:numId w:val="14"/>
        </w:numPr>
        <w:tabs>
          <w:tab w:val="left" w:pos="720"/>
        </w:tabs>
        <w:spacing w:before="0" w:after="0" w:line="415" w:lineRule="auto"/>
        <w:rPr>
          <w:rFonts w:asciiTheme="minorEastAsia" w:eastAsiaTheme="minorEastAsia" w:hAnsiTheme="minorEastAsia"/>
          <w:sz w:val="24"/>
        </w:rPr>
      </w:pPr>
      <w:r>
        <w:rPr>
          <w:rFonts w:asciiTheme="minorEastAsia" w:eastAsiaTheme="minorEastAsia" w:hAnsiTheme="minorEastAsia" w:hint="eastAsia"/>
          <w:sz w:val="24"/>
        </w:rPr>
        <w:t>分类检索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0"/>
      </w:tblGrid>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jc w:val="center"/>
              <w:rPr>
                <w:rFonts w:ascii="宋体" w:hAnsi="宋体"/>
                <w:sz w:val="18"/>
                <w:szCs w:val="18"/>
              </w:rPr>
            </w:pPr>
            <w:r w:rsidRPr="00F6013D">
              <w:rPr>
                <w:rFonts w:ascii="宋体" w:hAnsi="宋体" w:hint="eastAsia"/>
                <w:sz w:val="18"/>
                <w:szCs w:val="18"/>
              </w:rPr>
              <w:t>用例名称：分类检索</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描述：</w:t>
            </w:r>
            <w:r w:rsidRPr="00F6013D">
              <w:rPr>
                <w:rFonts w:hint="eastAsia"/>
                <w:sz w:val="18"/>
                <w:szCs w:val="18"/>
              </w:rPr>
              <w:t>数据用户对发布的数据，根据数据集分类进行分类检索。</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标识符：uc</w:t>
            </w:r>
            <w:r w:rsidRPr="00F6013D">
              <w:rPr>
                <w:rFonts w:ascii="宋体" w:hAnsi="宋体"/>
                <w:sz w:val="18"/>
                <w:szCs w:val="18"/>
              </w:rPr>
              <w:t>4</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角色: 数据用户（datasets</w:t>
            </w:r>
            <w:r w:rsidRPr="00F6013D">
              <w:rPr>
                <w:rFonts w:ascii="宋体" w:hAnsi="宋体"/>
                <w:sz w:val="18"/>
                <w:szCs w:val="18"/>
              </w:rPr>
              <w:t xml:space="preserve"> user</w:t>
            </w:r>
            <w:r w:rsidRPr="00F6013D">
              <w:rPr>
                <w:rFonts w:ascii="宋体" w:hAnsi="宋体" w:hint="eastAsia"/>
                <w:sz w:val="18"/>
                <w:szCs w:val="18"/>
              </w:rPr>
              <w:t>）</w:t>
            </w:r>
          </w:p>
        </w:tc>
      </w:tr>
      <w:tr w:rsidR="00DC21CC" w:rsidRPr="00F6013D" w:rsidTr="00DC21CC">
        <w:trPr>
          <w:trHeight w:val="90"/>
        </w:trPr>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前置条件：数据用户已成功登录系统并具有访问权限；</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proofErr w:type="gramStart"/>
            <w:r w:rsidRPr="00F6013D">
              <w:rPr>
                <w:rFonts w:ascii="宋体" w:hAnsi="宋体" w:hint="eastAsia"/>
                <w:sz w:val="18"/>
                <w:szCs w:val="18"/>
              </w:rPr>
              <w:t>主事件流</w:t>
            </w:r>
            <w:proofErr w:type="gramEnd"/>
            <w:r w:rsidRPr="00F6013D">
              <w:rPr>
                <w:rFonts w:ascii="宋体" w:hAnsi="宋体" w:hint="eastAsia"/>
                <w:sz w:val="18"/>
                <w:szCs w:val="18"/>
              </w:rPr>
              <w:t>:</w:t>
            </w:r>
          </w:p>
          <w:p w:rsidR="00DC21CC" w:rsidRPr="00F6013D" w:rsidRDefault="00DC21CC" w:rsidP="00DC21CC">
            <w:pPr>
              <w:numPr>
                <w:ilvl w:val="0"/>
                <w:numId w:val="12"/>
              </w:numPr>
              <w:rPr>
                <w:rFonts w:ascii="宋体" w:hAnsi="宋体"/>
                <w:sz w:val="18"/>
                <w:szCs w:val="18"/>
              </w:rPr>
            </w:pPr>
            <w:r w:rsidRPr="00F6013D">
              <w:rPr>
                <w:rFonts w:ascii="宋体" w:hAnsi="宋体" w:hint="eastAsia"/>
                <w:sz w:val="18"/>
                <w:szCs w:val="18"/>
              </w:rPr>
              <w:t>用户选择检索功能，用例开始</w:t>
            </w:r>
          </w:p>
          <w:p w:rsidR="00DC21CC" w:rsidRPr="00F6013D" w:rsidRDefault="00DC21CC" w:rsidP="00F6013D">
            <w:pPr>
              <w:ind w:firstLineChars="200" w:firstLine="360"/>
              <w:rPr>
                <w:rFonts w:ascii="宋体" w:hAnsi="宋体"/>
                <w:sz w:val="18"/>
                <w:szCs w:val="18"/>
              </w:rPr>
            </w:pPr>
            <w:r w:rsidRPr="00F6013D">
              <w:rPr>
                <w:rFonts w:ascii="宋体" w:hAnsi="宋体" w:hint="eastAsia"/>
                <w:sz w:val="18"/>
                <w:szCs w:val="18"/>
              </w:rPr>
              <w:t>A1：未完成前置条件</w:t>
            </w:r>
          </w:p>
          <w:p w:rsidR="00DC21CC" w:rsidRPr="00F6013D" w:rsidRDefault="00DC21CC" w:rsidP="00DC21CC">
            <w:pPr>
              <w:rPr>
                <w:rFonts w:ascii="宋体" w:hAnsi="宋体"/>
                <w:sz w:val="18"/>
                <w:szCs w:val="18"/>
              </w:rPr>
            </w:pPr>
            <w:r w:rsidRPr="00F6013D">
              <w:rPr>
                <w:rFonts w:ascii="宋体" w:hAnsi="宋体" w:hint="eastAsia"/>
                <w:sz w:val="18"/>
                <w:szCs w:val="18"/>
              </w:rPr>
              <w:t>2. 用户选择检索条件，输入检索关键字</w:t>
            </w:r>
          </w:p>
          <w:p w:rsidR="00DC21CC" w:rsidRPr="00F6013D" w:rsidRDefault="00DC21CC" w:rsidP="00DC21CC">
            <w:pPr>
              <w:rPr>
                <w:rFonts w:ascii="宋体" w:hAnsi="宋体"/>
                <w:sz w:val="18"/>
                <w:szCs w:val="18"/>
              </w:rPr>
            </w:pPr>
            <w:r w:rsidRPr="00F6013D">
              <w:rPr>
                <w:rFonts w:ascii="宋体" w:hAnsi="宋体" w:hint="eastAsia"/>
                <w:sz w:val="18"/>
                <w:szCs w:val="18"/>
              </w:rPr>
              <w:t>3. 系统根据输入信息查询文件</w:t>
            </w:r>
          </w:p>
          <w:p w:rsidR="00DC21CC" w:rsidRPr="00F6013D" w:rsidRDefault="00DC21CC" w:rsidP="00F6013D">
            <w:pPr>
              <w:ind w:firstLineChars="200" w:firstLine="360"/>
              <w:rPr>
                <w:rFonts w:ascii="宋体" w:hAnsi="宋体"/>
                <w:sz w:val="18"/>
                <w:szCs w:val="18"/>
              </w:rPr>
            </w:pPr>
            <w:r w:rsidRPr="00F6013D">
              <w:rPr>
                <w:rFonts w:ascii="宋体" w:hAnsi="宋体" w:hint="eastAsia"/>
                <w:sz w:val="18"/>
                <w:szCs w:val="18"/>
              </w:rPr>
              <w:t>A2：检索失败</w:t>
            </w:r>
          </w:p>
          <w:p w:rsidR="00DC21CC" w:rsidRPr="00F6013D" w:rsidRDefault="00DC21CC" w:rsidP="00DC21CC">
            <w:pPr>
              <w:rPr>
                <w:rFonts w:ascii="宋体" w:hAnsi="宋体"/>
                <w:sz w:val="18"/>
                <w:szCs w:val="18"/>
              </w:rPr>
            </w:pPr>
            <w:r w:rsidRPr="00F6013D">
              <w:rPr>
                <w:rFonts w:ascii="宋体" w:hAnsi="宋体" w:hint="eastAsia"/>
                <w:sz w:val="18"/>
                <w:szCs w:val="18"/>
              </w:rPr>
              <w:t>4.</w:t>
            </w:r>
            <w:r w:rsidRPr="00F6013D">
              <w:rPr>
                <w:rFonts w:ascii="宋体" w:hAnsi="宋体"/>
                <w:sz w:val="18"/>
                <w:szCs w:val="18"/>
              </w:rPr>
              <w:t xml:space="preserve"> </w:t>
            </w:r>
            <w:r w:rsidRPr="00F6013D">
              <w:rPr>
                <w:rFonts w:ascii="宋体" w:hAnsi="宋体" w:hint="eastAsia"/>
                <w:sz w:val="18"/>
                <w:szCs w:val="18"/>
              </w:rPr>
              <w:t>检索成功</w:t>
            </w:r>
          </w:p>
          <w:p w:rsidR="00DC21CC" w:rsidRPr="00F6013D" w:rsidRDefault="00DC21CC" w:rsidP="00DC21CC">
            <w:pPr>
              <w:rPr>
                <w:rFonts w:ascii="宋体" w:hAnsi="宋体"/>
                <w:sz w:val="18"/>
                <w:szCs w:val="18"/>
              </w:rPr>
            </w:pPr>
            <w:r w:rsidRPr="00F6013D">
              <w:rPr>
                <w:rFonts w:ascii="宋体" w:hAnsi="宋体" w:hint="eastAsia"/>
                <w:sz w:val="18"/>
                <w:szCs w:val="18"/>
              </w:rPr>
              <w:t>5．将检索结果进行统一汇聚与展示</w:t>
            </w:r>
          </w:p>
          <w:p w:rsidR="00DC21CC" w:rsidRPr="00F6013D" w:rsidRDefault="00DC21CC" w:rsidP="00DC21CC">
            <w:pPr>
              <w:rPr>
                <w:rFonts w:ascii="宋体" w:hAnsi="宋体"/>
                <w:sz w:val="18"/>
                <w:szCs w:val="18"/>
              </w:rPr>
            </w:pPr>
            <w:r w:rsidRPr="00F6013D">
              <w:rPr>
                <w:rFonts w:ascii="宋体" w:hAnsi="宋体" w:hint="eastAsia"/>
                <w:sz w:val="18"/>
                <w:szCs w:val="18"/>
              </w:rPr>
              <w:t>6. 用例结束</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其他事件流：</w:t>
            </w:r>
          </w:p>
          <w:p w:rsidR="00DC21CC" w:rsidRPr="00F6013D" w:rsidRDefault="00DC21CC" w:rsidP="00DC21CC">
            <w:pPr>
              <w:rPr>
                <w:rFonts w:ascii="宋体" w:hAnsi="宋体"/>
                <w:sz w:val="18"/>
                <w:szCs w:val="18"/>
              </w:rPr>
            </w:pPr>
            <w:r w:rsidRPr="00F6013D">
              <w:rPr>
                <w:rFonts w:ascii="宋体" w:hAnsi="宋体" w:hint="eastAsia"/>
                <w:sz w:val="18"/>
                <w:szCs w:val="18"/>
              </w:rPr>
              <w:t>A1：未完成前置条件</w:t>
            </w:r>
          </w:p>
          <w:p w:rsidR="00DC21CC" w:rsidRPr="00F6013D" w:rsidRDefault="00DC21CC" w:rsidP="00DC21CC">
            <w:pPr>
              <w:rPr>
                <w:rFonts w:ascii="宋体" w:hAnsi="宋体"/>
                <w:sz w:val="18"/>
                <w:szCs w:val="18"/>
              </w:rPr>
            </w:pPr>
            <w:r w:rsidRPr="00F6013D">
              <w:rPr>
                <w:rFonts w:ascii="宋体" w:hAnsi="宋体" w:hint="eastAsia"/>
                <w:sz w:val="18"/>
                <w:szCs w:val="18"/>
              </w:rPr>
              <w:t xml:space="preserve">  用户登录认证</w:t>
            </w:r>
          </w:p>
          <w:p w:rsidR="00DC21CC" w:rsidRPr="00F6013D" w:rsidRDefault="00DC21CC" w:rsidP="00DC21CC">
            <w:pPr>
              <w:rPr>
                <w:rFonts w:ascii="宋体" w:hAnsi="宋体"/>
                <w:sz w:val="18"/>
                <w:szCs w:val="18"/>
              </w:rPr>
            </w:pPr>
            <w:r w:rsidRPr="00F6013D">
              <w:rPr>
                <w:rFonts w:ascii="宋体" w:hAnsi="宋体" w:hint="eastAsia"/>
                <w:sz w:val="18"/>
                <w:szCs w:val="18"/>
              </w:rPr>
              <w:lastRenderedPageBreak/>
              <w:t>A2：检索失败</w:t>
            </w:r>
          </w:p>
          <w:p w:rsidR="00DC21CC" w:rsidRPr="00F6013D" w:rsidRDefault="00DC21CC" w:rsidP="00F6013D">
            <w:pPr>
              <w:ind w:firstLineChars="100" w:firstLine="180"/>
              <w:rPr>
                <w:rFonts w:ascii="宋体" w:hAnsi="宋体"/>
                <w:sz w:val="18"/>
                <w:szCs w:val="18"/>
              </w:rPr>
            </w:pPr>
            <w:r w:rsidRPr="00F6013D">
              <w:rPr>
                <w:rFonts w:ascii="宋体" w:hAnsi="宋体" w:hint="eastAsia"/>
                <w:sz w:val="18"/>
                <w:szCs w:val="18"/>
              </w:rPr>
              <w:t>返回检索页面</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lastRenderedPageBreak/>
              <w:t>后置条件：系统成功将已检索的结果返回</w:t>
            </w:r>
          </w:p>
        </w:tc>
      </w:tr>
      <w:tr w:rsidR="00DC21CC" w:rsidRPr="00F6013D" w:rsidTr="00DC21CC">
        <w:tc>
          <w:tcPr>
            <w:tcW w:w="5000" w:type="pct"/>
            <w:tcBorders>
              <w:top w:val="single" w:sz="4" w:space="0" w:color="auto"/>
              <w:left w:val="single" w:sz="4" w:space="0" w:color="auto"/>
              <w:bottom w:val="single" w:sz="4" w:space="0" w:color="auto"/>
              <w:right w:val="single" w:sz="4" w:space="0" w:color="auto"/>
            </w:tcBorders>
          </w:tcPr>
          <w:p w:rsidR="00DC21CC" w:rsidRPr="00F6013D" w:rsidRDefault="00DC21CC" w:rsidP="00DC21CC">
            <w:pPr>
              <w:rPr>
                <w:rFonts w:ascii="宋体" w:hAnsi="宋体"/>
                <w:sz w:val="18"/>
                <w:szCs w:val="18"/>
              </w:rPr>
            </w:pPr>
            <w:r w:rsidRPr="00F6013D">
              <w:rPr>
                <w:rFonts w:ascii="宋体" w:hAnsi="宋体" w:hint="eastAsia"/>
                <w:sz w:val="18"/>
                <w:szCs w:val="18"/>
              </w:rPr>
              <w:t>特殊需求：无</w:t>
            </w:r>
          </w:p>
        </w:tc>
      </w:tr>
    </w:tbl>
    <w:p w:rsidR="00DC21CC" w:rsidRDefault="00DC21CC" w:rsidP="00DC21CC">
      <w:pPr>
        <w:rPr>
          <w:b/>
          <w:bCs/>
          <w:kern w:val="44"/>
          <w:sz w:val="28"/>
        </w:rPr>
      </w:pPr>
    </w:p>
    <w:p w:rsidR="00DC21CC" w:rsidRDefault="00DC21CC" w:rsidP="00DC21CC"/>
    <w:p w:rsidR="00DC21CC" w:rsidRDefault="00DC21CC" w:rsidP="00DC21CC"/>
    <w:p w:rsidR="00DC21CC" w:rsidRPr="00DC21CC" w:rsidRDefault="00DC21CC" w:rsidP="00DC21CC">
      <w:pPr>
        <w:pStyle w:val="aff7"/>
      </w:pPr>
    </w:p>
    <w:p w:rsidR="00551669" w:rsidRDefault="00B37FEE">
      <w:pPr>
        <w:pStyle w:val="afffd"/>
      </w:pPr>
      <w:bookmarkStart w:id="86" w:name="BKCKWX"/>
      <w:bookmarkStart w:id="87" w:name="_Toc503538112"/>
      <w:r>
        <w:rPr>
          <w:rFonts w:hint="eastAsia"/>
        </w:rPr>
        <w:lastRenderedPageBreak/>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86"/>
      <w:bookmarkEnd w:id="87"/>
    </w:p>
    <w:p w:rsidR="00551669" w:rsidRDefault="00B37FEE">
      <w:pPr>
        <w:pStyle w:val="aff7"/>
        <w:ind w:firstLineChars="0" w:firstLine="0"/>
      </w:pPr>
      <w:r>
        <w:rPr>
          <w:rFonts w:hint="eastAsia"/>
        </w:rPr>
        <w:t>[1]中国图书馆分类法编辑委员会.中国图书馆分类法（第四版），北京:北京图书馆出版社，1999.</w:t>
      </w:r>
    </w:p>
    <w:p w:rsidR="00551669" w:rsidRDefault="00B37FEE">
      <w:pPr>
        <w:pStyle w:val="aff7"/>
        <w:ind w:firstLineChars="0" w:firstLine="0"/>
      </w:pPr>
      <w:r>
        <w:rPr>
          <w:rFonts w:hint="eastAsia"/>
        </w:rPr>
        <w:t>[2]吴兰成.中国中医药学主题词表，北京:中医古籍出版社，北京2008.</w:t>
      </w:r>
    </w:p>
    <w:p w:rsidR="00551669" w:rsidRDefault="00B37FEE">
      <w:pPr>
        <w:pStyle w:val="aff7"/>
        <w:ind w:firstLineChars="0" w:firstLine="0"/>
      </w:pPr>
      <w:r>
        <w:rPr>
          <w:rFonts w:hint="eastAsia"/>
        </w:rPr>
        <w:t>[3] Medical Subject Headings (National Library of Medicine， U.S.A.</w:t>
      </w:r>
    </w:p>
    <w:p w:rsidR="00551669" w:rsidRDefault="00B37FEE">
      <w:pPr>
        <w:pStyle w:val="aff7"/>
        <w:ind w:firstLineChars="0" w:firstLine="0"/>
      </w:pPr>
      <w:r>
        <w:rPr>
          <w:rFonts w:hint="eastAsia"/>
        </w:rPr>
        <w:t>[4] 北京协和医院世界卫生组织疾病分类合作中心.疾病和有关健康问题的国际统计分类第十次修订本（ICD-10），北京:人民卫生出版社，1996.</w:t>
      </w:r>
    </w:p>
    <w:p w:rsidR="00551669" w:rsidRDefault="00B37FEE">
      <w:pPr>
        <w:pStyle w:val="aff7"/>
        <w:ind w:firstLineChars="0" w:firstLine="0"/>
      </w:pPr>
      <w:r>
        <w:rPr>
          <w:rFonts w:hint="eastAsia"/>
        </w:rPr>
        <w:t xml:space="preserve">[5] </w:t>
      </w:r>
      <w:proofErr w:type="gramStart"/>
      <w:r>
        <w:rPr>
          <w:rFonts w:hint="eastAsia"/>
        </w:rPr>
        <w:t>王丙义</w:t>
      </w:r>
      <w:proofErr w:type="gramEnd"/>
      <w:r>
        <w:rPr>
          <w:rFonts w:hint="eastAsia"/>
        </w:rPr>
        <w:t>.信息分类与编码，北京:国防工业出版社，2003.</w:t>
      </w:r>
    </w:p>
    <w:p w:rsidR="00551669" w:rsidRDefault="00B37FEE">
      <w:pPr>
        <w:pStyle w:val="aff7"/>
        <w:ind w:firstLineChars="0" w:firstLine="0"/>
      </w:pPr>
      <w:r>
        <w:rPr>
          <w:rFonts w:hint="eastAsia"/>
        </w:rPr>
        <w:t xml:space="preserve">[6] </w:t>
      </w:r>
      <w:proofErr w:type="gramStart"/>
      <w:r>
        <w:rPr>
          <w:rFonts w:hint="eastAsia"/>
        </w:rPr>
        <w:t>白殿一</w:t>
      </w:r>
      <w:proofErr w:type="gramEnd"/>
      <w:r>
        <w:rPr>
          <w:rFonts w:hint="eastAsia"/>
        </w:rPr>
        <w:t>，等.标准的编写，北京:中国标准出版社，2009.</w:t>
      </w:r>
    </w:p>
    <w:p w:rsidR="00551669" w:rsidRDefault="00B37FEE">
      <w:pPr>
        <w:pStyle w:val="aff7"/>
        <w:ind w:firstLineChars="0" w:firstLine="0"/>
      </w:pPr>
      <w:r>
        <w:rPr>
          <w:rFonts w:hint="eastAsia"/>
        </w:rPr>
        <w:t>[7] WS/T 306—2009卫生信息数据集分类与编码规则.</w:t>
      </w:r>
    </w:p>
    <w:p w:rsidR="00551669" w:rsidRDefault="00551669">
      <w:pPr>
        <w:pStyle w:val="aff7"/>
        <w:ind w:firstLineChars="0" w:firstLine="0"/>
      </w:pPr>
    </w:p>
    <w:p w:rsidR="00551669" w:rsidRDefault="00551669">
      <w:pPr>
        <w:pStyle w:val="aff7"/>
      </w:pPr>
    </w:p>
    <w:p w:rsidR="00551669" w:rsidRDefault="00B37FEE">
      <w:pPr>
        <w:pStyle w:val="affffff7"/>
        <w:framePr w:wrap="around"/>
      </w:pPr>
      <w:r>
        <w:t>_________________________________</w:t>
      </w:r>
    </w:p>
    <w:sectPr w:rsidR="00551669" w:rsidSect="00967DD4">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0D6" w:rsidRDefault="00B140D6">
      <w:r>
        <w:separator/>
      </w:r>
    </w:p>
  </w:endnote>
  <w:endnote w:type="continuationSeparator" w:id="0">
    <w:p w:rsidR="00B140D6" w:rsidRDefault="00B140D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0D6" w:rsidRDefault="00211815">
    <w:pPr>
      <w:pStyle w:val="afff"/>
    </w:pPr>
    <w:r>
      <w:fldChar w:fldCharType="begin"/>
    </w:r>
    <w:r w:rsidR="00B140D6">
      <w:instrText xml:space="preserve"> PAGE  \* MERGEFORMAT </w:instrText>
    </w:r>
    <w:r>
      <w:fldChar w:fldCharType="separate"/>
    </w:r>
    <w:r w:rsidR="00F77DAF">
      <w:rPr>
        <w:noProof/>
      </w:rPr>
      <w:t>II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0D6" w:rsidRDefault="00B140D6">
      <w:r>
        <w:separator/>
      </w:r>
    </w:p>
  </w:footnote>
  <w:footnote w:type="continuationSeparator" w:id="0">
    <w:p w:rsidR="00B140D6" w:rsidRDefault="00B140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0D6" w:rsidRDefault="00B140D6">
    <w:pPr>
      <w:pStyle w:val="afff0"/>
    </w:pPr>
    <w:r>
      <w:t>GB/T XXXXX</w:t>
    </w:r>
    <w:r>
      <w:t>—</w:t>
    </w:r>
    <w: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367E9"/>
    <w:multiLevelType w:val="multilevel"/>
    <w:tmpl w:val="0AE367E9"/>
    <w:lvl w:ilvl="0">
      <w:start w:val="1"/>
      <w:numFmt w:val="none"/>
      <w:pStyle w:val="a"/>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
    <w:nsid w:val="10C57F44"/>
    <w:multiLevelType w:val="multilevel"/>
    <w:tmpl w:val="10C57F44"/>
    <w:lvl w:ilvl="0">
      <w:start w:val="1"/>
      <w:numFmt w:val="decimal"/>
      <w:lvlText w:val="【%1】"/>
      <w:lvlJc w:val="left"/>
      <w:pPr>
        <w:ind w:left="720" w:hanging="720"/>
      </w:pPr>
      <w:rPr>
        <w:rFonts w:hint="default"/>
        <w:color w:val="222222"/>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DBF583A"/>
    <w:multiLevelType w:val="multilevel"/>
    <w:tmpl w:val="1DBF583A"/>
    <w:lvl w:ilvl="0">
      <w:start w:val="1"/>
      <w:numFmt w:val="decimal"/>
      <w:pStyle w:val="a0"/>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3">
    <w:nsid w:val="1FC91163"/>
    <w:multiLevelType w:val="multilevel"/>
    <w:tmpl w:val="1FC91163"/>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pStyle w:val="a2"/>
      <w:suff w:val="nothing"/>
      <w:lvlText w:val="%1.%2　"/>
      <w:lvlJc w:val="left"/>
      <w:pPr>
        <w:ind w:left="284"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nsid w:val="24BA28F6"/>
    <w:multiLevelType w:val="hybridMultilevel"/>
    <w:tmpl w:val="93A2562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A8F7113"/>
    <w:multiLevelType w:val="multilevel"/>
    <w:tmpl w:val="2A8F7113"/>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start w:val="1"/>
      <w:numFmt w:val="none"/>
      <w:pStyle w:val="a9"/>
      <w:suff w:val="nothing"/>
      <w:lvlText w:val="%1——"/>
      <w:lvlJc w:val="left"/>
      <w:pPr>
        <w:ind w:left="834" w:hanging="408"/>
      </w:pPr>
      <w:rPr>
        <w:rFonts w:hint="eastAsia"/>
      </w:rPr>
    </w:lvl>
    <w:lvl w:ilvl="1">
      <w:start w:val="1"/>
      <w:numFmt w:val="bullet"/>
      <w:pStyle w:val="aa"/>
      <w:lvlText w:val=""/>
      <w:lvlJc w:val="left"/>
      <w:pPr>
        <w:tabs>
          <w:tab w:val="left" w:pos="760"/>
        </w:tabs>
        <w:ind w:left="1264" w:hanging="413"/>
      </w:pPr>
      <w:rPr>
        <w:rFonts w:ascii="Symbol" w:hAnsi="Symbol" w:hint="default"/>
        <w:color w:val="auto"/>
      </w:rPr>
    </w:lvl>
    <w:lvl w:ilvl="2">
      <w:start w:val="1"/>
      <w:numFmt w:val="bullet"/>
      <w:pStyle w:val="ab"/>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7">
    <w:nsid w:val="3B2C368F"/>
    <w:multiLevelType w:val="multilevel"/>
    <w:tmpl w:val="D9065A8E"/>
    <w:lvl w:ilvl="0">
      <w:start w:val="1"/>
      <w:numFmt w:val="decimal"/>
      <w:lvlText w:val="%1."/>
      <w:lvlJc w:val="left"/>
      <w:pPr>
        <w:ind w:left="360" w:hanging="360"/>
      </w:pPr>
      <w:rPr>
        <w:rFonts w:hint="default"/>
      </w:rPr>
    </w:lvl>
    <w:lvl w:ilvl="1">
      <w:start w:val="1"/>
      <w:numFmt w:val="decimal"/>
      <w:isLgl/>
      <w:lvlText w:val="%1.%2."/>
      <w:lvlJc w:val="left"/>
      <w:pPr>
        <w:ind w:left="777" w:hanging="720"/>
      </w:pPr>
      <w:rPr>
        <w:rFonts w:hint="default"/>
      </w:rPr>
    </w:lvl>
    <w:lvl w:ilvl="2">
      <w:start w:val="1"/>
      <w:numFmt w:val="decimal"/>
      <w:isLgl/>
      <w:lvlText w:val="%1.%2.%3."/>
      <w:lvlJc w:val="left"/>
      <w:pPr>
        <w:ind w:left="1194" w:hanging="1080"/>
      </w:pPr>
      <w:rPr>
        <w:rFonts w:hint="default"/>
      </w:rPr>
    </w:lvl>
    <w:lvl w:ilvl="3">
      <w:start w:val="1"/>
      <w:numFmt w:val="decimal"/>
      <w:isLgl/>
      <w:lvlText w:val="%1.%2.%3.%4."/>
      <w:lvlJc w:val="left"/>
      <w:pPr>
        <w:ind w:left="1251" w:hanging="1080"/>
      </w:pPr>
      <w:rPr>
        <w:rFonts w:hint="default"/>
      </w:rPr>
    </w:lvl>
    <w:lvl w:ilvl="4">
      <w:start w:val="1"/>
      <w:numFmt w:val="decimal"/>
      <w:isLgl/>
      <w:lvlText w:val="%1.%2.%3.%4.%5."/>
      <w:lvlJc w:val="left"/>
      <w:pPr>
        <w:ind w:left="1668" w:hanging="1440"/>
      </w:pPr>
      <w:rPr>
        <w:rFonts w:hint="default"/>
      </w:rPr>
    </w:lvl>
    <w:lvl w:ilvl="5">
      <w:start w:val="1"/>
      <w:numFmt w:val="decimal"/>
      <w:isLgl/>
      <w:lvlText w:val="%1.%2.%3.%4.%5.%6."/>
      <w:lvlJc w:val="left"/>
      <w:pPr>
        <w:ind w:left="2085" w:hanging="1800"/>
      </w:pPr>
      <w:rPr>
        <w:rFonts w:hint="default"/>
      </w:rPr>
    </w:lvl>
    <w:lvl w:ilvl="6">
      <w:start w:val="1"/>
      <w:numFmt w:val="decimal"/>
      <w:isLgl/>
      <w:lvlText w:val="%1.%2.%3.%4.%5.%6.%7."/>
      <w:lvlJc w:val="left"/>
      <w:pPr>
        <w:ind w:left="2142" w:hanging="1800"/>
      </w:pPr>
      <w:rPr>
        <w:rFonts w:hint="default"/>
      </w:rPr>
    </w:lvl>
    <w:lvl w:ilvl="7">
      <w:start w:val="1"/>
      <w:numFmt w:val="decimal"/>
      <w:isLgl/>
      <w:lvlText w:val="%1.%2.%3.%4.%5.%6.%7.%8."/>
      <w:lvlJc w:val="left"/>
      <w:pPr>
        <w:ind w:left="2559" w:hanging="2160"/>
      </w:pPr>
      <w:rPr>
        <w:rFonts w:hint="default"/>
      </w:rPr>
    </w:lvl>
    <w:lvl w:ilvl="8">
      <w:start w:val="1"/>
      <w:numFmt w:val="decimal"/>
      <w:isLgl/>
      <w:lvlText w:val="%1.%2.%3.%4.%5.%6.%7.%8.%9."/>
      <w:lvlJc w:val="left"/>
      <w:pPr>
        <w:ind w:left="2976" w:hanging="2520"/>
      </w:pPr>
      <w:rPr>
        <w:rFonts w:hint="default"/>
      </w:rPr>
    </w:lvl>
  </w:abstractNum>
  <w:abstractNum w:abstractNumId="8">
    <w:nsid w:val="3D733618"/>
    <w:multiLevelType w:val="multilevel"/>
    <w:tmpl w:val="3D733618"/>
    <w:lvl w:ilvl="0">
      <w:start w:val="1"/>
      <w:numFmt w:val="decimal"/>
      <w:pStyle w:val="ac"/>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start w:val="1"/>
      <w:numFmt w:val="lowerLetter"/>
      <w:pStyle w:val="ad"/>
      <w:lvlText w:val="%1)"/>
      <w:lvlJc w:val="left"/>
      <w:pPr>
        <w:tabs>
          <w:tab w:val="left" w:pos="840"/>
        </w:tabs>
        <w:ind w:left="839" w:hanging="419"/>
      </w:pPr>
      <w:rPr>
        <w:rFonts w:ascii="宋体" w:eastAsia="宋体" w:hint="eastAsia"/>
        <w:b w:val="0"/>
        <w:i w:val="0"/>
        <w:sz w:val="21"/>
        <w:szCs w:val="21"/>
      </w:rPr>
    </w:lvl>
    <w:lvl w:ilvl="1">
      <w:start w:val="1"/>
      <w:numFmt w:val="decimal"/>
      <w:pStyle w:val="ae"/>
      <w:lvlText w:val="%2)"/>
      <w:lvlJc w:val="left"/>
      <w:pPr>
        <w:tabs>
          <w:tab w:val="left" w:pos="1260"/>
        </w:tabs>
        <w:ind w:left="1259" w:hanging="419"/>
      </w:pPr>
      <w:rPr>
        <w:rFonts w:hint="eastAsia"/>
      </w:rPr>
    </w:lvl>
    <w:lvl w:ilvl="2">
      <w:start w:val="1"/>
      <w:numFmt w:val="decimal"/>
      <w:pStyle w:val="af"/>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nsid w:val="5329A619"/>
    <w:multiLevelType w:val="singleLevel"/>
    <w:tmpl w:val="5329A619"/>
    <w:lvl w:ilvl="0">
      <w:start w:val="1"/>
      <w:numFmt w:val="decimal"/>
      <w:suff w:val="space"/>
      <w:lvlText w:val="%1."/>
      <w:lvlJc w:val="left"/>
    </w:lvl>
  </w:abstractNum>
  <w:abstractNum w:abstractNumId="11">
    <w:nsid w:val="538C591F"/>
    <w:multiLevelType w:val="hybridMultilevel"/>
    <w:tmpl w:val="D85E304E"/>
    <w:lvl w:ilvl="0" w:tplc="0C022B8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60B55DC2"/>
    <w:multiLevelType w:val="multilevel"/>
    <w:tmpl w:val="60B55DC2"/>
    <w:lvl w:ilvl="0">
      <w:start w:val="1"/>
      <w:numFmt w:val="upperLetter"/>
      <w:pStyle w:val="af0"/>
      <w:lvlText w:val="%1"/>
      <w:lvlJc w:val="left"/>
      <w:pPr>
        <w:tabs>
          <w:tab w:val="left" w:pos="0"/>
        </w:tabs>
        <w:ind w:left="0" w:hanging="425"/>
      </w:pPr>
      <w:rPr>
        <w:rFonts w:hint="eastAsia"/>
      </w:rPr>
    </w:lvl>
    <w:lvl w:ilvl="1">
      <w:start w:val="1"/>
      <w:numFmt w:val="decimal"/>
      <w:pStyle w:val="af1"/>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nsid w:val="60FF67AB"/>
    <w:multiLevelType w:val="multilevel"/>
    <w:tmpl w:val="CCA44B20"/>
    <w:lvl w:ilvl="0">
      <w:start w:val="2"/>
      <w:numFmt w:val="decimal"/>
      <w:lvlText w:val="%1."/>
      <w:lvlJc w:val="left"/>
      <w:pPr>
        <w:ind w:left="525" w:hanging="525"/>
      </w:pPr>
      <w:rPr>
        <w:rFonts w:hint="default"/>
      </w:rPr>
    </w:lvl>
    <w:lvl w:ilvl="1">
      <w:start w:val="4"/>
      <w:numFmt w:val="decimal"/>
      <w:lvlText w:val="%1.%2."/>
      <w:lvlJc w:val="left"/>
      <w:pPr>
        <w:ind w:left="777" w:hanging="720"/>
      </w:pPr>
      <w:rPr>
        <w:rFonts w:hint="default"/>
      </w:rPr>
    </w:lvl>
    <w:lvl w:ilvl="2">
      <w:start w:val="1"/>
      <w:numFmt w:val="decimal"/>
      <w:lvlText w:val="%1.%2.%3."/>
      <w:lvlJc w:val="left"/>
      <w:pPr>
        <w:ind w:left="1194" w:hanging="108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668" w:hanging="1440"/>
      </w:pPr>
      <w:rPr>
        <w:rFonts w:hint="default"/>
      </w:rPr>
    </w:lvl>
    <w:lvl w:ilvl="5">
      <w:start w:val="1"/>
      <w:numFmt w:val="decimal"/>
      <w:lvlText w:val="%1.%2.%3.%4.%5.%6."/>
      <w:lvlJc w:val="left"/>
      <w:pPr>
        <w:ind w:left="2085" w:hanging="180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559" w:hanging="2160"/>
      </w:pPr>
      <w:rPr>
        <w:rFonts w:hint="default"/>
      </w:rPr>
    </w:lvl>
    <w:lvl w:ilvl="8">
      <w:start w:val="1"/>
      <w:numFmt w:val="decimal"/>
      <w:lvlText w:val="%1.%2.%3.%4.%5.%6.%7.%8.%9."/>
      <w:lvlJc w:val="left"/>
      <w:pPr>
        <w:ind w:left="2976" w:hanging="2520"/>
      </w:pPr>
      <w:rPr>
        <w:rFonts w:hint="default"/>
      </w:rPr>
    </w:lvl>
  </w:abstractNum>
  <w:abstractNum w:abstractNumId="14">
    <w:nsid w:val="657D3FBC"/>
    <w:multiLevelType w:val="multilevel"/>
    <w:tmpl w:val="657D3FBC"/>
    <w:lvl w:ilvl="0">
      <w:start w:val="1"/>
      <w:numFmt w:val="upperLetter"/>
      <w:pStyle w:val="af2"/>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3"/>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pStyle w:val="af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start w:val="1"/>
      <w:numFmt w:val="lowerLetter"/>
      <w:pStyle w:val="af9"/>
      <w:lvlText w:val="%1)"/>
      <w:lvlJc w:val="left"/>
      <w:pPr>
        <w:tabs>
          <w:tab w:val="left" w:pos="839"/>
        </w:tabs>
        <w:ind w:left="839" w:hanging="419"/>
      </w:pPr>
      <w:rPr>
        <w:rFonts w:ascii="宋体" w:eastAsia="宋体" w:hint="eastAsia"/>
        <w:b w:val="0"/>
        <w:i w:val="0"/>
        <w:sz w:val="21"/>
      </w:rPr>
    </w:lvl>
    <w:lvl w:ilvl="1">
      <w:start w:val="1"/>
      <w:numFmt w:val="decimal"/>
      <w:pStyle w:val="afa"/>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8"/>
  </w:num>
  <w:num w:numId="2">
    <w:abstractNumId w:val="3"/>
  </w:num>
  <w:num w:numId="3">
    <w:abstractNumId w:val="6"/>
  </w:num>
  <w:num w:numId="4">
    <w:abstractNumId w:val="0"/>
  </w:num>
  <w:num w:numId="5">
    <w:abstractNumId w:val="9"/>
  </w:num>
  <w:num w:numId="6">
    <w:abstractNumId w:val="2"/>
  </w:num>
  <w:num w:numId="7">
    <w:abstractNumId w:val="14"/>
  </w:num>
  <w:num w:numId="8">
    <w:abstractNumId w:val="12"/>
  </w:num>
  <w:num w:numId="9">
    <w:abstractNumId w:val="15"/>
  </w:num>
  <w:num w:numId="10">
    <w:abstractNumId w:val="5"/>
  </w:num>
  <w:num w:numId="11">
    <w:abstractNumId w:val="1"/>
  </w:num>
  <w:num w:numId="12">
    <w:abstractNumId w:val="10"/>
  </w:num>
  <w:num w:numId="13">
    <w:abstractNumId w:val="7"/>
  </w:num>
  <w:num w:numId="14">
    <w:abstractNumId w:val="13"/>
  </w:num>
  <w:num w:numId="15">
    <w:abstractNumId w:val="11"/>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proofState w:spelling="clean" w:grammar="clean"/>
  <w:attachedTemplate r:id="rId1"/>
  <w:defaultTabStop w:val="420"/>
  <w:drawingGridHorizontalSpacing w:val="105"/>
  <w:drawingGridVerticalSpacing w:val="156"/>
  <w:noPunctuationKerning/>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51312F"/>
    <w:rsid w:val="00000244"/>
    <w:rsid w:val="00001773"/>
    <w:rsid w:val="0000185F"/>
    <w:rsid w:val="00003EDE"/>
    <w:rsid w:val="0000586F"/>
    <w:rsid w:val="00006272"/>
    <w:rsid w:val="0000686A"/>
    <w:rsid w:val="00013D86"/>
    <w:rsid w:val="00013E02"/>
    <w:rsid w:val="00020B5D"/>
    <w:rsid w:val="0002143C"/>
    <w:rsid w:val="00024937"/>
    <w:rsid w:val="00025A65"/>
    <w:rsid w:val="0002609C"/>
    <w:rsid w:val="00026C31"/>
    <w:rsid w:val="00027280"/>
    <w:rsid w:val="00031609"/>
    <w:rsid w:val="00031A6F"/>
    <w:rsid w:val="000320A7"/>
    <w:rsid w:val="00034E64"/>
    <w:rsid w:val="00035925"/>
    <w:rsid w:val="00041D2C"/>
    <w:rsid w:val="00042925"/>
    <w:rsid w:val="000477D7"/>
    <w:rsid w:val="00056B6C"/>
    <w:rsid w:val="00061B21"/>
    <w:rsid w:val="0006295F"/>
    <w:rsid w:val="00067CDF"/>
    <w:rsid w:val="00073B51"/>
    <w:rsid w:val="00074FBE"/>
    <w:rsid w:val="00083A09"/>
    <w:rsid w:val="0009005E"/>
    <w:rsid w:val="00092857"/>
    <w:rsid w:val="00092E07"/>
    <w:rsid w:val="000A078C"/>
    <w:rsid w:val="000A20A9"/>
    <w:rsid w:val="000A2BFD"/>
    <w:rsid w:val="000A48B1"/>
    <w:rsid w:val="000A5BD9"/>
    <w:rsid w:val="000B2770"/>
    <w:rsid w:val="000B3143"/>
    <w:rsid w:val="000C20D4"/>
    <w:rsid w:val="000C264C"/>
    <w:rsid w:val="000C6B05"/>
    <w:rsid w:val="000C6DD6"/>
    <w:rsid w:val="000C73D4"/>
    <w:rsid w:val="000D172D"/>
    <w:rsid w:val="000D3D4C"/>
    <w:rsid w:val="000D4F51"/>
    <w:rsid w:val="000D718B"/>
    <w:rsid w:val="000E0C46"/>
    <w:rsid w:val="000E36AD"/>
    <w:rsid w:val="000F030C"/>
    <w:rsid w:val="000F129C"/>
    <w:rsid w:val="000F15F7"/>
    <w:rsid w:val="000F2E58"/>
    <w:rsid w:val="001056DE"/>
    <w:rsid w:val="00111109"/>
    <w:rsid w:val="001124C0"/>
    <w:rsid w:val="001169AE"/>
    <w:rsid w:val="0012365D"/>
    <w:rsid w:val="00125CFB"/>
    <w:rsid w:val="0013175F"/>
    <w:rsid w:val="001367BA"/>
    <w:rsid w:val="001405E2"/>
    <w:rsid w:val="001512B4"/>
    <w:rsid w:val="00152FE7"/>
    <w:rsid w:val="001620A5"/>
    <w:rsid w:val="00164E53"/>
    <w:rsid w:val="00165302"/>
    <w:rsid w:val="0016699D"/>
    <w:rsid w:val="00175159"/>
    <w:rsid w:val="00176208"/>
    <w:rsid w:val="0018211B"/>
    <w:rsid w:val="0018391E"/>
    <w:rsid w:val="001840D3"/>
    <w:rsid w:val="001900F8"/>
    <w:rsid w:val="001908D4"/>
    <w:rsid w:val="00190EC8"/>
    <w:rsid w:val="00191258"/>
    <w:rsid w:val="00192680"/>
    <w:rsid w:val="00193037"/>
    <w:rsid w:val="00193122"/>
    <w:rsid w:val="00193A2C"/>
    <w:rsid w:val="001A0ADE"/>
    <w:rsid w:val="001A0B69"/>
    <w:rsid w:val="001A288E"/>
    <w:rsid w:val="001B20E8"/>
    <w:rsid w:val="001B6DC2"/>
    <w:rsid w:val="001C149C"/>
    <w:rsid w:val="001C21AC"/>
    <w:rsid w:val="001C47BA"/>
    <w:rsid w:val="001C59EA"/>
    <w:rsid w:val="001D406C"/>
    <w:rsid w:val="001D41EE"/>
    <w:rsid w:val="001D5D0E"/>
    <w:rsid w:val="001E0380"/>
    <w:rsid w:val="001E13B1"/>
    <w:rsid w:val="001F3A19"/>
    <w:rsid w:val="00200DAF"/>
    <w:rsid w:val="00206206"/>
    <w:rsid w:val="002078C8"/>
    <w:rsid w:val="00211815"/>
    <w:rsid w:val="00220413"/>
    <w:rsid w:val="002243A8"/>
    <w:rsid w:val="00230103"/>
    <w:rsid w:val="00234467"/>
    <w:rsid w:val="00237D8D"/>
    <w:rsid w:val="00241DA2"/>
    <w:rsid w:val="00247FEE"/>
    <w:rsid w:val="00250E7D"/>
    <w:rsid w:val="002565D5"/>
    <w:rsid w:val="002622C0"/>
    <w:rsid w:val="0026652F"/>
    <w:rsid w:val="0027038A"/>
    <w:rsid w:val="00271F18"/>
    <w:rsid w:val="00276523"/>
    <w:rsid w:val="002778AE"/>
    <w:rsid w:val="0028269A"/>
    <w:rsid w:val="00283590"/>
    <w:rsid w:val="00286973"/>
    <w:rsid w:val="00287863"/>
    <w:rsid w:val="00292494"/>
    <w:rsid w:val="00294E70"/>
    <w:rsid w:val="002A1924"/>
    <w:rsid w:val="002A7420"/>
    <w:rsid w:val="002B0F12"/>
    <w:rsid w:val="002B1308"/>
    <w:rsid w:val="002B136A"/>
    <w:rsid w:val="002B4554"/>
    <w:rsid w:val="002B516B"/>
    <w:rsid w:val="002C2409"/>
    <w:rsid w:val="002C24E9"/>
    <w:rsid w:val="002C72D8"/>
    <w:rsid w:val="002D11FA"/>
    <w:rsid w:val="002E0DDF"/>
    <w:rsid w:val="002E2906"/>
    <w:rsid w:val="002E3171"/>
    <w:rsid w:val="002E5635"/>
    <w:rsid w:val="002E64C3"/>
    <w:rsid w:val="002E6668"/>
    <w:rsid w:val="002E6A2C"/>
    <w:rsid w:val="002F1D8C"/>
    <w:rsid w:val="002F21DA"/>
    <w:rsid w:val="002F3DE9"/>
    <w:rsid w:val="00301F39"/>
    <w:rsid w:val="0031458D"/>
    <w:rsid w:val="00314F50"/>
    <w:rsid w:val="00325926"/>
    <w:rsid w:val="00327A8A"/>
    <w:rsid w:val="00336610"/>
    <w:rsid w:val="00343F73"/>
    <w:rsid w:val="00345060"/>
    <w:rsid w:val="00346AA9"/>
    <w:rsid w:val="003524D5"/>
    <w:rsid w:val="0035323B"/>
    <w:rsid w:val="00356C5F"/>
    <w:rsid w:val="00357E40"/>
    <w:rsid w:val="003609D2"/>
    <w:rsid w:val="00363F22"/>
    <w:rsid w:val="00375564"/>
    <w:rsid w:val="00381CFD"/>
    <w:rsid w:val="00382FF3"/>
    <w:rsid w:val="00383191"/>
    <w:rsid w:val="00386BA2"/>
    <w:rsid w:val="00386DED"/>
    <w:rsid w:val="00387B66"/>
    <w:rsid w:val="00391060"/>
    <w:rsid w:val="003912E7"/>
    <w:rsid w:val="00393871"/>
    <w:rsid w:val="00393947"/>
    <w:rsid w:val="00396010"/>
    <w:rsid w:val="003A223F"/>
    <w:rsid w:val="003A2275"/>
    <w:rsid w:val="003A6A4F"/>
    <w:rsid w:val="003A7088"/>
    <w:rsid w:val="003A79D8"/>
    <w:rsid w:val="003A7CD5"/>
    <w:rsid w:val="003B00DF"/>
    <w:rsid w:val="003B1275"/>
    <w:rsid w:val="003B1778"/>
    <w:rsid w:val="003C0F11"/>
    <w:rsid w:val="003C11CB"/>
    <w:rsid w:val="003C5E26"/>
    <w:rsid w:val="003C75F3"/>
    <w:rsid w:val="003C78A3"/>
    <w:rsid w:val="003D3163"/>
    <w:rsid w:val="003D4395"/>
    <w:rsid w:val="003E04EA"/>
    <w:rsid w:val="003E1867"/>
    <w:rsid w:val="003E5729"/>
    <w:rsid w:val="003F431E"/>
    <w:rsid w:val="003F4EE0"/>
    <w:rsid w:val="00402153"/>
    <w:rsid w:val="00402FC1"/>
    <w:rsid w:val="00404119"/>
    <w:rsid w:val="00404926"/>
    <w:rsid w:val="0041010C"/>
    <w:rsid w:val="00411A76"/>
    <w:rsid w:val="00421C12"/>
    <w:rsid w:val="00425082"/>
    <w:rsid w:val="00431DEB"/>
    <w:rsid w:val="00435434"/>
    <w:rsid w:val="00436293"/>
    <w:rsid w:val="00442375"/>
    <w:rsid w:val="004446D3"/>
    <w:rsid w:val="00445C2B"/>
    <w:rsid w:val="00446B29"/>
    <w:rsid w:val="00453F9A"/>
    <w:rsid w:val="00462791"/>
    <w:rsid w:val="00471E91"/>
    <w:rsid w:val="00472ED2"/>
    <w:rsid w:val="00473292"/>
    <w:rsid w:val="00474675"/>
    <w:rsid w:val="0047470C"/>
    <w:rsid w:val="00477D31"/>
    <w:rsid w:val="004855C8"/>
    <w:rsid w:val="00485704"/>
    <w:rsid w:val="00496BBB"/>
    <w:rsid w:val="004A35F9"/>
    <w:rsid w:val="004B1709"/>
    <w:rsid w:val="004B24C1"/>
    <w:rsid w:val="004B256D"/>
    <w:rsid w:val="004B5DA2"/>
    <w:rsid w:val="004B71BB"/>
    <w:rsid w:val="004B7BDC"/>
    <w:rsid w:val="004C292F"/>
    <w:rsid w:val="004C3513"/>
    <w:rsid w:val="004C783F"/>
    <w:rsid w:val="004D237E"/>
    <w:rsid w:val="004D46E0"/>
    <w:rsid w:val="004E2432"/>
    <w:rsid w:val="004F394A"/>
    <w:rsid w:val="004F40DC"/>
    <w:rsid w:val="005019E4"/>
    <w:rsid w:val="005064B0"/>
    <w:rsid w:val="005070EA"/>
    <w:rsid w:val="00510280"/>
    <w:rsid w:val="00511167"/>
    <w:rsid w:val="0051312F"/>
    <w:rsid w:val="00513D73"/>
    <w:rsid w:val="00514A43"/>
    <w:rsid w:val="00516B96"/>
    <w:rsid w:val="005174E5"/>
    <w:rsid w:val="00522393"/>
    <w:rsid w:val="00522620"/>
    <w:rsid w:val="00525656"/>
    <w:rsid w:val="00534C02"/>
    <w:rsid w:val="0053539E"/>
    <w:rsid w:val="00535E1F"/>
    <w:rsid w:val="005377C8"/>
    <w:rsid w:val="005414D1"/>
    <w:rsid w:val="0054264B"/>
    <w:rsid w:val="00543786"/>
    <w:rsid w:val="00543B50"/>
    <w:rsid w:val="00544BDF"/>
    <w:rsid w:val="00550141"/>
    <w:rsid w:val="00551669"/>
    <w:rsid w:val="005533D7"/>
    <w:rsid w:val="00554973"/>
    <w:rsid w:val="0056121D"/>
    <w:rsid w:val="005703DE"/>
    <w:rsid w:val="00572A61"/>
    <w:rsid w:val="0058464E"/>
    <w:rsid w:val="00585A55"/>
    <w:rsid w:val="00585FB6"/>
    <w:rsid w:val="005871E6"/>
    <w:rsid w:val="005A01CB"/>
    <w:rsid w:val="005A5799"/>
    <w:rsid w:val="005A58FF"/>
    <w:rsid w:val="005A5EAF"/>
    <w:rsid w:val="005A64C0"/>
    <w:rsid w:val="005B3C11"/>
    <w:rsid w:val="005C0530"/>
    <w:rsid w:val="005C1C28"/>
    <w:rsid w:val="005C6DB5"/>
    <w:rsid w:val="005C76E6"/>
    <w:rsid w:val="005D4BE0"/>
    <w:rsid w:val="005D7731"/>
    <w:rsid w:val="005E19E7"/>
    <w:rsid w:val="005E1F32"/>
    <w:rsid w:val="005F1825"/>
    <w:rsid w:val="00613783"/>
    <w:rsid w:val="0061716C"/>
    <w:rsid w:val="006243A1"/>
    <w:rsid w:val="00624FAF"/>
    <w:rsid w:val="00630757"/>
    <w:rsid w:val="006308B8"/>
    <w:rsid w:val="00632E56"/>
    <w:rsid w:val="0063565F"/>
    <w:rsid w:val="00635CBA"/>
    <w:rsid w:val="0064338B"/>
    <w:rsid w:val="00646542"/>
    <w:rsid w:val="006470AF"/>
    <w:rsid w:val="0065041F"/>
    <w:rsid w:val="006504F4"/>
    <w:rsid w:val="00651858"/>
    <w:rsid w:val="00654BC9"/>
    <w:rsid w:val="006552FD"/>
    <w:rsid w:val="00660273"/>
    <w:rsid w:val="00663AF3"/>
    <w:rsid w:val="00666B6C"/>
    <w:rsid w:val="006707BD"/>
    <w:rsid w:val="00670DA8"/>
    <w:rsid w:val="00682682"/>
    <w:rsid w:val="00682702"/>
    <w:rsid w:val="00682C8F"/>
    <w:rsid w:val="00683AEC"/>
    <w:rsid w:val="0068614F"/>
    <w:rsid w:val="00686A15"/>
    <w:rsid w:val="00692368"/>
    <w:rsid w:val="006A2667"/>
    <w:rsid w:val="006A2EBC"/>
    <w:rsid w:val="006A5EA0"/>
    <w:rsid w:val="006A7785"/>
    <w:rsid w:val="006A783B"/>
    <w:rsid w:val="006A7B33"/>
    <w:rsid w:val="006B1147"/>
    <w:rsid w:val="006B196B"/>
    <w:rsid w:val="006B4E13"/>
    <w:rsid w:val="006B6ACD"/>
    <w:rsid w:val="006B75DD"/>
    <w:rsid w:val="006C4183"/>
    <w:rsid w:val="006C67E0"/>
    <w:rsid w:val="006C7ABA"/>
    <w:rsid w:val="006D0D60"/>
    <w:rsid w:val="006D1122"/>
    <w:rsid w:val="006D3C00"/>
    <w:rsid w:val="006E1FDA"/>
    <w:rsid w:val="006E3675"/>
    <w:rsid w:val="006E4A7F"/>
    <w:rsid w:val="006E77B3"/>
    <w:rsid w:val="006F6019"/>
    <w:rsid w:val="006F722D"/>
    <w:rsid w:val="00704DF6"/>
    <w:rsid w:val="0070651C"/>
    <w:rsid w:val="007132A3"/>
    <w:rsid w:val="007157DD"/>
    <w:rsid w:val="007163B2"/>
    <w:rsid w:val="00716421"/>
    <w:rsid w:val="0071674C"/>
    <w:rsid w:val="00721131"/>
    <w:rsid w:val="00724659"/>
    <w:rsid w:val="00724EFB"/>
    <w:rsid w:val="007419C3"/>
    <w:rsid w:val="007467A7"/>
    <w:rsid w:val="007469DD"/>
    <w:rsid w:val="0074741B"/>
    <w:rsid w:val="0074759E"/>
    <w:rsid w:val="007478EA"/>
    <w:rsid w:val="0075415C"/>
    <w:rsid w:val="00760C2D"/>
    <w:rsid w:val="00763502"/>
    <w:rsid w:val="00764210"/>
    <w:rsid w:val="00765E2A"/>
    <w:rsid w:val="00767668"/>
    <w:rsid w:val="00773F63"/>
    <w:rsid w:val="007774D6"/>
    <w:rsid w:val="00784034"/>
    <w:rsid w:val="007913AB"/>
    <w:rsid w:val="007914F7"/>
    <w:rsid w:val="00791F66"/>
    <w:rsid w:val="007929C0"/>
    <w:rsid w:val="00792A75"/>
    <w:rsid w:val="007977F7"/>
    <w:rsid w:val="007A2507"/>
    <w:rsid w:val="007A43E9"/>
    <w:rsid w:val="007B1625"/>
    <w:rsid w:val="007B5AEC"/>
    <w:rsid w:val="007B648A"/>
    <w:rsid w:val="007B706E"/>
    <w:rsid w:val="007B71EB"/>
    <w:rsid w:val="007C5ECD"/>
    <w:rsid w:val="007C6205"/>
    <w:rsid w:val="007C686A"/>
    <w:rsid w:val="007C728E"/>
    <w:rsid w:val="007D1C18"/>
    <w:rsid w:val="007D2C53"/>
    <w:rsid w:val="007D3D60"/>
    <w:rsid w:val="007E1980"/>
    <w:rsid w:val="007E4B76"/>
    <w:rsid w:val="007E5EA8"/>
    <w:rsid w:val="007E6993"/>
    <w:rsid w:val="007E7321"/>
    <w:rsid w:val="007F0CC2"/>
    <w:rsid w:val="007F0CF1"/>
    <w:rsid w:val="007F12A5"/>
    <w:rsid w:val="007F1456"/>
    <w:rsid w:val="007F29C5"/>
    <w:rsid w:val="007F4CF1"/>
    <w:rsid w:val="007F758D"/>
    <w:rsid w:val="007F7D52"/>
    <w:rsid w:val="0080654C"/>
    <w:rsid w:val="008071C6"/>
    <w:rsid w:val="008150CB"/>
    <w:rsid w:val="00816609"/>
    <w:rsid w:val="00816AA6"/>
    <w:rsid w:val="00817A00"/>
    <w:rsid w:val="008276AC"/>
    <w:rsid w:val="00827CC4"/>
    <w:rsid w:val="00835DB3"/>
    <w:rsid w:val="0083617B"/>
    <w:rsid w:val="008371BD"/>
    <w:rsid w:val="00842A66"/>
    <w:rsid w:val="008504A8"/>
    <w:rsid w:val="0085282E"/>
    <w:rsid w:val="0085329A"/>
    <w:rsid w:val="00853D2F"/>
    <w:rsid w:val="00854FE3"/>
    <w:rsid w:val="008571AA"/>
    <w:rsid w:val="0086368B"/>
    <w:rsid w:val="00871276"/>
    <w:rsid w:val="0087198C"/>
    <w:rsid w:val="00872C1F"/>
    <w:rsid w:val="00873B42"/>
    <w:rsid w:val="008856D8"/>
    <w:rsid w:val="00892E82"/>
    <w:rsid w:val="008A4102"/>
    <w:rsid w:val="008A7BC3"/>
    <w:rsid w:val="008B46B0"/>
    <w:rsid w:val="008B7FC3"/>
    <w:rsid w:val="008C1B58"/>
    <w:rsid w:val="008C39AE"/>
    <w:rsid w:val="008C42E3"/>
    <w:rsid w:val="008C590D"/>
    <w:rsid w:val="008C63B1"/>
    <w:rsid w:val="008C6C7B"/>
    <w:rsid w:val="008C6EEF"/>
    <w:rsid w:val="008E031B"/>
    <w:rsid w:val="008E7029"/>
    <w:rsid w:val="008E7905"/>
    <w:rsid w:val="008E7EF6"/>
    <w:rsid w:val="008F01DC"/>
    <w:rsid w:val="008F1F98"/>
    <w:rsid w:val="008F5D13"/>
    <w:rsid w:val="008F6758"/>
    <w:rsid w:val="00903116"/>
    <w:rsid w:val="009040DD"/>
    <w:rsid w:val="00905B47"/>
    <w:rsid w:val="0091331C"/>
    <w:rsid w:val="009139CE"/>
    <w:rsid w:val="00923FB0"/>
    <w:rsid w:val="009279DE"/>
    <w:rsid w:val="00930116"/>
    <w:rsid w:val="009342AA"/>
    <w:rsid w:val="0094212C"/>
    <w:rsid w:val="00952E15"/>
    <w:rsid w:val="00954689"/>
    <w:rsid w:val="00956114"/>
    <w:rsid w:val="009617C9"/>
    <w:rsid w:val="00961C93"/>
    <w:rsid w:val="00964A91"/>
    <w:rsid w:val="00965324"/>
    <w:rsid w:val="009668F9"/>
    <w:rsid w:val="00967DD4"/>
    <w:rsid w:val="0097091E"/>
    <w:rsid w:val="00971910"/>
    <w:rsid w:val="0097330A"/>
    <w:rsid w:val="00975AC6"/>
    <w:rsid w:val="009760D3"/>
    <w:rsid w:val="00977132"/>
    <w:rsid w:val="00980DE7"/>
    <w:rsid w:val="00980F6E"/>
    <w:rsid w:val="00981A4B"/>
    <w:rsid w:val="00982501"/>
    <w:rsid w:val="009877D3"/>
    <w:rsid w:val="00994E8F"/>
    <w:rsid w:val="009951DC"/>
    <w:rsid w:val="009959BB"/>
    <w:rsid w:val="00997158"/>
    <w:rsid w:val="009A3A7C"/>
    <w:rsid w:val="009B0820"/>
    <w:rsid w:val="009B2ADB"/>
    <w:rsid w:val="009B3275"/>
    <w:rsid w:val="009B5917"/>
    <w:rsid w:val="009B603A"/>
    <w:rsid w:val="009C2D0E"/>
    <w:rsid w:val="009C3DAC"/>
    <w:rsid w:val="009C4273"/>
    <w:rsid w:val="009C42E0"/>
    <w:rsid w:val="009D3E8C"/>
    <w:rsid w:val="009D5362"/>
    <w:rsid w:val="009D67AF"/>
    <w:rsid w:val="009E1415"/>
    <w:rsid w:val="009E3D6E"/>
    <w:rsid w:val="009E6116"/>
    <w:rsid w:val="009F3D71"/>
    <w:rsid w:val="00A0239D"/>
    <w:rsid w:val="00A02E43"/>
    <w:rsid w:val="00A065F9"/>
    <w:rsid w:val="00A07F34"/>
    <w:rsid w:val="00A22154"/>
    <w:rsid w:val="00A25C38"/>
    <w:rsid w:val="00A301FD"/>
    <w:rsid w:val="00A30D3F"/>
    <w:rsid w:val="00A36BBE"/>
    <w:rsid w:val="00A41CBE"/>
    <w:rsid w:val="00A4307A"/>
    <w:rsid w:val="00A464FC"/>
    <w:rsid w:val="00A46B16"/>
    <w:rsid w:val="00A47EBB"/>
    <w:rsid w:val="00A51CDD"/>
    <w:rsid w:val="00A53E27"/>
    <w:rsid w:val="00A549E4"/>
    <w:rsid w:val="00A569CE"/>
    <w:rsid w:val="00A620D8"/>
    <w:rsid w:val="00A63383"/>
    <w:rsid w:val="00A6730D"/>
    <w:rsid w:val="00A71625"/>
    <w:rsid w:val="00A71B9B"/>
    <w:rsid w:val="00A751C7"/>
    <w:rsid w:val="00A87844"/>
    <w:rsid w:val="00A97165"/>
    <w:rsid w:val="00AA038C"/>
    <w:rsid w:val="00AA7A09"/>
    <w:rsid w:val="00AB3B50"/>
    <w:rsid w:val="00AC05B1"/>
    <w:rsid w:val="00AC289E"/>
    <w:rsid w:val="00AD1769"/>
    <w:rsid w:val="00AD356C"/>
    <w:rsid w:val="00AE2914"/>
    <w:rsid w:val="00AE6D15"/>
    <w:rsid w:val="00AF3E25"/>
    <w:rsid w:val="00AF67B8"/>
    <w:rsid w:val="00AF70CA"/>
    <w:rsid w:val="00B01FB5"/>
    <w:rsid w:val="00B03B39"/>
    <w:rsid w:val="00B04182"/>
    <w:rsid w:val="00B07AE3"/>
    <w:rsid w:val="00B11430"/>
    <w:rsid w:val="00B1371C"/>
    <w:rsid w:val="00B140D6"/>
    <w:rsid w:val="00B14B94"/>
    <w:rsid w:val="00B15E14"/>
    <w:rsid w:val="00B1601A"/>
    <w:rsid w:val="00B20678"/>
    <w:rsid w:val="00B20760"/>
    <w:rsid w:val="00B2119E"/>
    <w:rsid w:val="00B252CA"/>
    <w:rsid w:val="00B353EB"/>
    <w:rsid w:val="00B37FEE"/>
    <w:rsid w:val="00B403A6"/>
    <w:rsid w:val="00B439C4"/>
    <w:rsid w:val="00B4535E"/>
    <w:rsid w:val="00B52A8C"/>
    <w:rsid w:val="00B5690C"/>
    <w:rsid w:val="00B636A8"/>
    <w:rsid w:val="00B63A7F"/>
    <w:rsid w:val="00B64083"/>
    <w:rsid w:val="00B665C6"/>
    <w:rsid w:val="00B70D23"/>
    <w:rsid w:val="00B751B9"/>
    <w:rsid w:val="00B7720F"/>
    <w:rsid w:val="00B805AF"/>
    <w:rsid w:val="00B82482"/>
    <w:rsid w:val="00B869EC"/>
    <w:rsid w:val="00B9397A"/>
    <w:rsid w:val="00B949A3"/>
    <w:rsid w:val="00B9633D"/>
    <w:rsid w:val="00BA084C"/>
    <w:rsid w:val="00BA2EBE"/>
    <w:rsid w:val="00BB0F28"/>
    <w:rsid w:val="00BB458A"/>
    <w:rsid w:val="00BB4E6A"/>
    <w:rsid w:val="00BB751C"/>
    <w:rsid w:val="00BC6031"/>
    <w:rsid w:val="00BD00D3"/>
    <w:rsid w:val="00BD1659"/>
    <w:rsid w:val="00BD3AA9"/>
    <w:rsid w:val="00BD4A18"/>
    <w:rsid w:val="00BD5152"/>
    <w:rsid w:val="00BD6A80"/>
    <w:rsid w:val="00BD6DB2"/>
    <w:rsid w:val="00BE0E19"/>
    <w:rsid w:val="00BE11CF"/>
    <w:rsid w:val="00BE21AB"/>
    <w:rsid w:val="00BE55CB"/>
    <w:rsid w:val="00BF48F5"/>
    <w:rsid w:val="00BF617A"/>
    <w:rsid w:val="00C028D7"/>
    <w:rsid w:val="00C0379D"/>
    <w:rsid w:val="00C03931"/>
    <w:rsid w:val="00C04689"/>
    <w:rsid w:val="00C05FE3"/>
    <w:rsid w:val="00C1435E"/>
    <w:rsid w:val="00C2136D"/>
    <w:rsid w:val="00C214EE"/>
    <w:rsid w:val="00C2314B"/>
    <w:rsid w:val="00C24971"/>
    <w:rsid w:val="00C26BE5"/>
    <w:rsid w:val="00C26E4D"/>
    <w:rsid w:val="00C27909"/>
    <w:rsid w:val="00C27A07"/>
    <w:rsid w:val="00C27B03"/>
    <w:rsid w:val="00C27D6C"/>
    <w:rsid w:val="00C314E1"/>
    <w:rsid w:val="00C34397"/>
    <w:rsid w:val="00C4095D"/>
    <w:rsid w:val="00C601D2"/>
    <w:rsid w:val="00C657AB"/>
    <w:rsid w:val="00C65BCC"/>
    <w:rsid w:val="00C66970"/>
    <w:rsid w:val="00C72354"/>
    <w:rsid w:val="00C74834"/>
    <w:rsid w:val="00C8691C"/>
    <w:rsid w:val="00C90EBE"/>
    <w:rsid w:val="00C9127B"/>
    <w:rsid w:val="00C93020"/>
    <w:rsid w:val="00C94BDA"/>
    <w:rsid w:val="00CA168A"/>
    <w:rsid w:val="00CA2F35"/>
    <w:rsid w:val="00CA357E"/>
    <w:rsid w:val="00CA4174"/>
    <w:rsid w:val="00CA44F9"/>
    <w:rsid w:val="00CA4A69"/>
    <w:rsid w:val="00CA524C"/>
    <w:rsid w:val="00CB6E22"/>
    <w:rsid w:val="00CC39E3"/>
    <w:rsid w:val="00CC3E0C"/>
    <w:rsid w:val="00CC58D3"/>
    <w:rsid w:val="00CC784D"/>
    <w:rsid w:val="00CE0765"/>
    <w:rsid w:val="00CE66F1"/>
    <w:rsid w:val="00CF0A9A"/>
    <w:rsid w:val="00D0337B"/>
    <w:rsid w:val="00D07788"/>
    <w:rsid w:val="00D079B2"/>
    <w:rsid w:val="00D10A13"/>
    <w:rsid w:val="00D114E9"/>
    <w:rsid w:val="00D16353"/>
    <w:rsid w:val="00D168A7"/>
    <w:rsid w:val="00D24B54"/>
    <w:rsid w:val="00D32BF2"/>
    <w:rsid w:val="00D4229A"/>
    <w:rsid w:val="00D429C6"/>
    <w:rsid w:val="00D436DF"/>
    <w:rsid w:val="00D47748"/>
    <w:rsid w:val="00D54CC3"/>
    <w:rsid w:val="00D6041A"/>
    <w:rsid w:val="00D61B15"/>
    <w:rsid w:val="00D633EB"/>
    <w:rsid w:val="00D633FF"/>
    <w:rsid w:val="00D70F43"/>
    <w:rsid w:val="00D7237C"/>
    <w:rsid w:val="00D82FF7"/>
    <w:rsid w:val="00D830AC"/>
    <w:rsid w:val="00D847FE"/>
    <w:rsid w:val="00D86F8A"/>
    <w:rsid w:val="00D945B0"/>
    <w:rsid w:val="00D964EA"/>
    <w:rsid w:val="00D966D0"/>
    <w:rsid w:val="00DA0C59"/>
    <w:rsid w:val="00DA1132"/>
    <w:rsid w:val="00DA2FBA"/>
    <w:rsid w:val="00DA3127"/>
    <w:rsid w:val="00DA3991"/>
    <w:rsid w:val="00DA47C3"/>
    <w:rsid w:val="00DB03A4"/>
    <w:rsid w:val="00DB1446"/>
    <w:rsid w:val="00DB5502"/>
    <w:rsid w:val="00DB7E6C"/>
    <w:rsid w:val="00DC21CC"/>
    <w:rsid w:val="00DC5923"/>
    <w:rsid w:val="00DD00E9"/>
    <w:rsid w:val="00DD50C1"/>
    <w:rsid w:val="00DD5A29"/>
    <w:rsid w:val="00DD5D9D"/>
    <w:rsid w:val="00DD6E79"/>
    <w:rsid w:val="00DE1DC8"/>
    <w:rsid w:val="00DE35CB"/>
    <w:rsid w:val="00DE5D93"/>
    <w:rsid w:val="00DF1FDC"/>
    <w:rsid w:val="00DF21E9"/>
    <w:rsid w:val="00E00F14"/>
    <w:rsid w:val="00E06386"/>
    <w:rsid w:val="00E06B35"/>
    <w:rsid w:val="00E20EC3"/>
    <w:rsid w:val="00E220E5"/>
    <w:rsid w:val="00E23820"/>
    <w:rsid w:val="00E24EB4"/>
    <w:rsid w:val="00E31418"/>
    <w:rsid w:val="00E320ED"/>
    <w:rsid w:val="00E324F9"/>
    <w:rsid w:val="00E330E7"/>
    <w:rsid w:val="00E33AFB"/>
    <w:rsid w:val="00E34218"/>
    <w:rsid w:val="00E46282"/>
    <w:rsid w:val="00E5216E"/>
    <w:rsid w:val="00E57A13"/>
    <w:rsid w:val="00E64FFF"/>
    <w:rsid w:val="00E76E3D"/>
    <w:rsid w:val="00E82344"/>
    <w:rsid w:val="00E84C82"/>
    <w:rsid w:val="00E84D64"/>
    <w:rsid w:val="00E87408"/>
    <w:rsid w:val="00E875DF"/>
    <w:rsid w:val="00E90B9F"/>
    <w:rsid w:val="00E914C4"/>
    <w:rsid w:val="00E934F5"/>
    <w:rsid w:val="00E96961"/>
    <w:rsid w:val="00E974F6"/>
    <w:rsid w:val="00EA20AF"/>
    <w:rsid w:val="00EA3E9E"/>
    <w:rsid w:val="00EA4020"/>
    <w:rsid w:val="00EA64C2"/>
    <w:rsid w:val="00EA72EC"/>
    <w:rsid w:val="00EB11CB"/>
    <w:rsid w:val="00EB275A"/>
    <w:rsid w:val="00EB33E8"/>
    <w:rsid w:val="00EB5C59"/>
    <w:rsid w:val="00EB786A"/>
    <w:rsid w:val="00EC1578"/>
    <w:rsid w:val="00EC1C72"/>
    <w:rsid w:val="00EC3CC9"/>
    <w:rsid w:val="00EC52D2"/>
    <w:rsid w:val="00EC5EA7"/>
    <w:rsid w:val="00EC680A"/>
    <w:rsid w:val="00ED66E9"/>
    <w:rsid w:val="00EE2BED"/>
    <w:rsid w:val="00EE374B"/>
    <w:rsid w:val="00EF4D09"/>
    <w:rsid w:val="00F05223"/>
    <w:rsid w:val="00F11BB5"/>
    <w:rsid w:val="00F126B5"/>
    <w:rsid w:val="00F1417B"/>
    <w:rsid w:val="00F146A2"/>
    <w:rsid w:val="00F15EC0"/>
    <w:rsid w:val="00F34B99"/>
    <w:rsid w:val="00F34EF1"/>
    <w:rsid w:val="00F475F6"/>
    <w:rsid w:val="00F529A8"/>
    <w:rsid w:val="00F52DAB"/>
    <w:rsid w:val="00F53612"/>
    <w:rsid w:val="00F543F0"/>
    <w:rsid w:val="00F56B85"/>
    <w:rsid w:val="00F6013D"/>
    <w:rsid w:val="00F77DAF"/>
    <w:rsid w:val="00F81D29"/>
    <w:rsid w:val="00F83217"/>
    <w:rsid w:val="00F832CB"/>
    <w:rsid w:val="00F91C4D"/>
    <w:rsid w:val="00F92FD9"/>
    <w:rsid w:val="00FA07E0"/>
    <w:rsid w:val="00FA1DB4"/>
    <w:rsid w:val="00FA6684"/>
    <w:rsid w:val="00FA731E"/>
    <w:rsid w:val="00FB0C6F"/>
    <w:rsid w:val="00FB2B38"/>
    <w:rsid w:val="00FB6C71"/>
    <w:rsid w:val="00FC3269"/>
    <w:rsid w:val="00FC55C7"/>
    <w:rsid w:val="00FC6358"/>
    <w:rsid w:val="00FC7914"/>
    <w:rsid w:val="00FD320D"/>
    <w:rsid w:val="00FD3867"/>
    <w:rsid w:val="00FD7C9C"/>
    <w:rsid w:val="00FE23DE"/>
    <w:rsid w:val="00FF1083"/>
    <w:rsid w:val="00FF719E"/>
    <w:rsid w:val="060549A9"/>
    <w:rsid w:val="1990094D"/>
    <w:rsid w:val="7EB078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HTML Preformatted"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b">
    <w:name w:val="Normal"/>
    <w:qFormat/>
    <w:rsid w:val="00967DD4"/>
    <w:pPr>
      <w:widowControl w:val="0"/>
      <w:jc w:val="both"/>
    </w:pPr>
    <w:rPr>
      <w:kern w:val="2"/>
      <w:sz w:val="21"/>
      <w:szCs w:val="24"/>
    </w:rPr>
  </w:style>
  <w:style w:type="paragraph" w:styleId="1">
    <w:name w:val="heading 1"/>
    <w:basedOn w:val="afb"/>
    <w:next w:val="afb"/>
    <w:link w:val="1Char"/>
    <w:uiPriority w:val="9"/>
    <w:qFormat/>
    <w:rsid w:val="00DC21CC"/>
    <w:pPr>
      <w:keepNext/>
      <w:keepLines/>
      <w:spacing w:before="340" w:after="330" w:line="578" w:lineRule="auto"/>
      <w:outlineLvl w:val="0"/>
    </w:pPr>
    <w:rPr>
      <w:b/>
      <w:bCs/>
      <w:kern w:val="44"/>
      <w:sz w:val="44"/>
      <w:szCs w:val="44"/>
    </w:rPr>
  </w:style>
  <w:style w:type="paragraph" w:styleId="2">
    <w:name w:val="heading 2"/>
    <w:basedOn w:val="afb"/>
    <w:next w:val="afb"/>
    <w:link w:val="2Char"/>
    <w:semiHidden/>
    <w:unhideWhenUsed/>
    <w:qFormat/>
    <w:rsid w:val="00DC21C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b"/>
    <w:link w:val="3Char"/>
    <w:uiPriority w:val="9"/>
    <w:qFormat/>
    <w:rsid w:val="00BF48F5"/>
    <w:pPr>
      <w:widowControl/>
      <w:spacing w:before="100" w:beforeAutospacing="1" w:after="100" w:afterAutospacing="1"/>
      <w:jc w:val="left"/>
      <w:outlineLvl w:val="2"/>
    </w:pPr>
    <w:rPr>
      <w:rFonts w:ascii="宋体" w:hAnsi="宋体" w:cs="宋体"/>
      <w:b/>
      <w:bCs/>
      <w:kern w:val="0"/>
      <w:sz w:val="27"/>
      <w:szCs w:val="27"/>
    </w:rPr>
  </w:style>
  <w:style w:type="character" w:default="1" w:styleId="afc">
    <w:name w:val="Default Paragraph Font"/>
    <w:uiPriority w:val="1"/>
    <w:semiHidden/>
    <w:unhideWhenUsed/>
  </w:style>
  <w:style w:type="table" w:default="1" w:styleId="afd">
    <w:name w:val="Normal Table"/>
    <w:uiPriority w:val="99"/>
    <w:semiHidden/>
    <w:unhideWhenUsed/>
    <w:qFormat/>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7">
    <w:name w:val="toc 7"/>
    <w:basedOn w:val="afb"/>
    <w:next w:val="afb"/>
    <w:semiHidden/>
    <w:rsid w:val="00967DD4"/>
    <w:pPr>
      <w:tabs>
        <w:tab w:val="right" w:leader="dot" w:pos="9241"/>
      </w:tabs>
      <w:ind w:firstLineChars="500" w:firstLine="505"/>
      <w:jc w:val="left"/>
    </w:pPr>
    <w:rPr>
      <w:rFonts w:ascii="宋体"/>
      <w:szCs w:val="21"/>
    </w:rPr>
  </w:style>
  <w:style w:type="paragraph" w:styleId="8">
    <w:name w:val="index 8"/>
    <w:basedOn w:val="afb"/>
    <w:next w:val="afb"/>
    <w:rsid w:val="00967DD4"/>
    <w:pPr>
      <w:ind w:left="1680" w:hanging="210"/>
      <w:jc w:val="left"/>
    </w:pPr>
    <w:rPr>
      <w:rFonts w:ascii="Calibri" w:hAnsi="Calibri"/>
      <w:sz w:val="20"/>
      <w:szCs w:val="20"/>
    </w:rPr>
  </w:style>
  <w:style w:type="paragraph" w:styleId="aff">
    <w:name w:val="caption"/>
    <w:basedOn w:val="afb"/>
    <w:next w:val="afb"/>
    <w:qFormat/>
    <w:rsid w:val="00967DD4"/>
    <w:pPr>
      <w:spacing w:before="152" w:after="160"/>
    </w:pPr>
    <w:rPr>
      <w:rFonts w:ascii="Arial" w:eastAsia="黑体" w:hAnsi="Arial" w:cs="Arial"/>
      <w:sz w:val="20"/>
      <w:szCs w:val="20"/>
    </w:rPr>
  </w:style>
  <w:style w:type="paragraph" w:styleId="5">
    <w:name w:val="index 5"/>
    <w:basedOn w:val="afb"/>
    <w:next w:val="afb"/>
    <w:rsid w:val="00967DD4"/>
    <w:pPr>
      <w:ind w:left="1050" w:hanging="210"/>
      <w:jc w:val="left"/>
    </w:pPr>
    <w:rPr>
      <w:rFonts w:ascii="Calibri" w:hAnsi="Calibri"/>
      <w:sz w:val="20"/>
      <w:szCs w:val="20"/>
    </w:rPr>
  </w:style>
  <w:style w:type="paragraph" w:styleId="aff0">
    <w:name w:val="Document Map"/>
    <w:basedOn w:val="afb"/>
    <w:semiHidden/>
    <w:rsid w:val="00967DD4"/>
    <w:pPr>
      <w:shd w:val="clear" w:color="auto" w:fill="000080"/>
    </w:pPr>
  </w:style>
  <w:style w:type="paragraph" w:styleId="6">
    <w:name w:val="index 6"/>
    <w:basedOn w:val="afb"/>
    <w:next w:val="afb"/>
    <w:rsid w:val="00967DD4"/>
    <w:pPr>
      <w:ind w:left="1260" w:hanging="210"/>
      <w:jc w:val="left"/>
    </w:pPr>
    <w:rPr>
      <w:rFonts w:ascii="Calibri" w:hAnsi="Calibri"/>
      <w:sz w:val="20"/>
      <w:szCs w:val="20"/>
    </w:rPr>
  </w:style>
  <w:style w:type="paragraph" w:styleId="4">
    <w:name w:val="index 4"/>
    <w:basedOn w:val="afb"/>
    <w:next w:val="afb"/>
    <w:rsid w:val="00967DD4"/>
    <w:pPr>
      <w:ind w:left="840" w:hanging="210"/>
      <w:jc w:val="left"/>
    </w:pPr>
    <w:rPr>
      <w:rFonts w:ascii="Calibri" w:hAnsi="Calibri"/>
      <w:sz w:val="20"/>
      <w:szCs w:val="20"/>
    </w:rPr>
  </w:style>
  <w:style w:type="paragraph" w:styleId="50">
    <w:name w:val="toc 5"/>
    <w:basedOn w:val="afb"/>
    <w:next w:val="afb"/>
    <w:semiHidden/>
    <w:rsid w:val="00967DD4"/>
    <w:pPr>
      <w:tabs>
        <w:tab w:val="right" w:leader="dot" w:pos="9241"/>
      </w:tabs>
      <w:ind w:firstLineChars="300" w:firstLine="300"/>
      <w:jc w:val="left"/>
    </w:pPr>
    <w:rPr>
      <w:rFonts w:ascii="宋体"/>
      <w:szCs w:val="21"/>
    </w:rPr>
  </w:style>
  <w:style w:type="paragraph" w:styleId="30">
    <w:name w:val="toc 3"/>
    <w:basedOn w:val="afb"/>
    <w:next w:val="afb"/>
    <w:uiPriority w:val="39"/>
    <w:rsid w:val="00967DD4"/>
    <w:pPr>
      <w:tabs>
        <w:tab w:val="right" w:leader="dot" w:pos="9241"/>
      </w:tabs>
      <w:ind w:firstLineChars="100" w:firstLine="102"/>
      <w:jc w:val="left"/>
    </w:pPr>
    <w:rPr>
      <w:rFonts w:ascii="宋体"/>
      <w:szCs w:val="21"/>
    </w:rPr>
  </w:style>
  <w:style w:type="paragraph" w:styleId="aff1">
    <w:name w:val="Plain Text"/>
    <w:basedOn w:val="afb"/>
    <w:link w:val="Char"/>
    <w:rsid w:val="00967DD4"/>
    <w:rPr>
      <w:rFonts w:ascii="宋体" w:hAnsi="Courier New" w:cs="Courier New"/>
      <w:szCs w:val="21"/>
    </w:rPr>
  </w:style>
  <w:style w:type="paragraph" w:styleId="80">
    <w:name w:val="toc 8"/>
    <w:basedOn w:val="afb"/>
    <w:next w:val="afb"/>
    <w:semiHidden/>
    <w:rsid w:val="00967DD4"/>
    <w:pPr>
      <w:tabs>
        <w:tab w:val="right" w:leader="dot" w:pos="9241"/>
      </w:tabs>
      <w:ind w:firstLineChars="600" w:firstLine="607"/>
      <w:jc w:val="left"/>
    </w:pPr>
    <w:rPr>
      <w:rFonts w:ascii="宋体"/>
      <w:szCs w:val="21"/>
    </w:rPr>
  </w:style>
  <w:style w:type="paragraph" w:styleId="31">
    <w:name w:val="index 3"/>
    <w:basedOn w:val="afb"/>
    <w:next w:val="afb"/>
    <w:rsid w:val="00967DD4"/>
    <w:pPr>
      <w:ind w:left="630" w:hanging="210"/>
      <w:jc w:val="left"/>
    </w:pPr>
    <w:rPr>
      <w:rFonts w:ascii="Calibri" w:hAnsi="Calibri"/>
      <w:sz w:val="20"/>
      <w:szCs w:val="20"/>
    </w:rPr>
  </w:style>
  <w:style w:type="paragraph" w:styleId="aff2">
    <w:name w:val="endnote text"/>
    <w:basedOn w:val="afb"/>
    <w:semiHidden/>
    <w:rsid w:val="00967DD4"/>
    <w:pPr>
      <w:snapToGrid w:val="0"/>
      <w:jc w:val="left"/>
    </w:pPr>
  </w:style>
  <w:style w:type="paragraph" w:styleId="aff3">
    <w:name w:val="Balloon Text"/>
    <w:basedOn w:val="afb"/>
    <w:link w:val="Char0"/>
    <w:rsid w:val="00967DD4"/>
    <w:rPr>
      <w:sz w:val="18"/>
      <w:szCs w:val="18"/>
    </w:rPr>
  </w:style>
  <w:style w:type="paragraph" w:styleId="aff4">
    <w:name w:val="footer"/>
    <w:basedOn w:val="afb"/>
    <w:qFormat/>
    <w:rsid w:val="00967DD4"/>
    <w:pPr>
      <w:snapToGrid w:val="0"/>
      <w:ind w:rightChars="100" w:right="210"/>
      <w:jc w:val="right"/>
    </w:pPr>
    <w:rPr>
      <w:sz w:val="18"/>
      <w:szCs w:val="18"/>
    </w:rPr>
  </w:style>
  <w:style w:type="paragraph" w:styleId="aff5">
    <w:name w:val="header"/>
    <w:basedOn w:val="afb"/>
    <w:qFormat/>
    <w:rsid w:val="00967DD4"/>
    <w:pPr>
      <w:snapToGrid w:val="0"/>
      <w:jc w:val="left"/>
    </w:pPr>
    <w:rPr>
      <w:sz w:val="18"/>
      <w:szCs w:val="18"/>
    </w:rPr>
  </w:style>
  <w:style w:type="paragraph" w:styleId="10">
    <w:name w:val="toc 1"/>
    <w:basedOn w:val="afb"/>
    <w:next w:val="afb"/>
    <w:uiPriority w:val="39"/>
    <w:rsid w:val="00967DD4"/>
    <w:pPr>
      <w:tabs>
        <w:tab w:val="right" w:leader="dot" w:pos="9241"/>
      </w:tabs>
      <w:spacing w:beforeLines="25" w:afterLines="25"/>
      <w:jc w:val="left"/>
    </w:pPr>
    <w:rPr>
      <w:rFonts w:ascii="宋体"/>
      <w:szCs w:val="21"/>
    </w:rPr>
  </w:style>
  <w:style w:type="paragraph" w:styleId="40">
    <w:name w:val="toc 4"/>
    <w:basedOn w:val="afb"/>
    <w:next w:val="afb"/>
    <w:uiPriority w:val="39"/>
    <w:rsid w:val="00967DD4"/>
    <w:pPr>
      <w:tabs>
        <w:tab w:val="right" w:leader="dot" w:pos="9241"/>
      </w:tabs>
      <w:ind w:firstLineChars="200" w:firstLine="198"/>
      <w:jc w:val="left"/>
    </w:pPr>
    <w:rPr>
      <w:rFonts w:ascii="宋体"/>
      <w:szCs w:val="21"/>
    </w:rPr>
  </w:style>
  <w:style w:type="paragraph" w:styleId="aff6">
    <w:name w:val="index heading"/>
    <w:basedOn w:val="afb"/>
    <w:next w:val="11"/>
    <w:rsid w:val="00967DD4"/>
    <w:pPr>
      <w:spacing w:before="120" w:after="120"/>
      <w:jc w:val="center"/>
    </w:pPr>
    <w:rPr>
      <w:rFonts w:ascii="Calibri" w:hAnsi="Calibri"/>
      <w:b/>
      <w:bCs/>
      <w:iCs/>
      <w:szCs w:val="20"/>
    </w:rPr>
  </w:style>
  <w:style w:type="paragraph" w:styleId="11">
    <w:name w:val="index 1"/>
    <w:basedOn w:val="afb"/>
    <w:next w:val="aff7"/>
    <w:rsid w:val="00967DD4"/>
    <w:pPr>
      <w:tabs>
        <w:tab w:val="right" w:leader="dot" w:pos="9299"/>
      </w:tabs>
      <w:jc w:val="left"/>
    </w:pPr>
    <w:rPr>
      <w:rFonts w:ascii="宋体"/>
      <w:szCs w:val="21"/>
    </w:rPr>
  </w:style>
  <w:style w:type="paragraph" w:customStyle="1" w:styleId="aff7">
    <w:name w:val="段"/>
    <w:link w:val="Char1"/>
    <w:qFormat/>
    <w:rsid w:val="00967DD4"/>
    <w:pPr>
      <w:tabs>
        <w:tab w:val="center" w:pos="4201"/>
        <w:tab w:val="right" w:leader="dot" w:pos="9298"/>
      </w:tabs>
      <w:autoSpaceDE w:val="0"/>
      <w:autoSpaceDN w:val="0"/>
      <w:ind w:firstLineChars="200" w:firstLine="420"/>
      <w:jc w:val="both"/>
    </w:pPr>
    <w:rPr>
      <w:rFonts w:ascii="宋体"/>
      <w:sz w:val="21"/>
    </w:rPr>
  </w:style>
  <w:style w:type="paragraph" w:styleId="ac">
    <w:name w:val="footnote text"/>
    <w:basedOn w:val="afb"/>
    <w:rsid w:val="00967DD4"/>
    <w:pPr>
      <w:numPr>
        <w:numId w:val="1"/>
      </w:numPr>
      <w:snapToGrid w:val="0"/>
      <w:jc w:val="left"/>
    </w:pPr>
    <w:rPr>
      <w:rFonts w:ascii="宋体"/>
      <w:sz w:val="18"/>
      <w:szCs w:val="18"/>
    </w:rPr>
  </w:style>
  <w:style w:type="paragraph" w:styleId="60">
    <w:name w:val="toc 6"/>
    <w:basedOn w:val="afb"/>
    <w:next w:val="afb"/>
    <w:semiHidden/>
    <w:rsid w:val="00967DD4"/>
    <w:pPr>
      <w:tabs>
        <w:tab w:val="right" w:leader="dot" w:pos="9241"/>
      </w:tabs>
      <w:ind w:firstLineChars="400" w:firstLine="403"/>
      <w:jc w:val="left"/>
    </w:pPr>
    <w:rPr>
      <w:rFonts w:ascii="宋体"/>
      <w:szCs w:val="21"/>
    </w:rPr>
  </w:style>
  <w:style w:type="paragraph" w:styleId="70">
    <w:name w:val="index 7"/>
    <w:basedOn w:val="afb"/>
    <w:next w:val="afb"/>
    <w:rsid w:val="00967DD4"/>
    <w:pPr>
      <w:ind w:left="1470" w:hanging="210"/>
      <w:jc w:val="left"/>
    </w:pPr>
    <w:rPr>
      <w:rFonts w:ascii="Calibri" w:hAnsi="Calibri"/>
      <w:sz w:val="20"/>
      <w:szCs w:val="20"/>
    </w:rPr>
  </w:style>
  <w:style w:type="paragraph" w:styleId="9">
    <w:name w:val="index 9"/>
    <w:basedOn w:val="afb"/>
    <w:next w:val="afb"/>
    <w:rsid w:val="00967DD4"/>
    <w:pPr>
      <w:ind w:left="1890" w:hanging="210"/>
      <w:jc w:val="left"/>
    </w:pPr>
    <w:rPr>
      <w:rFonts w:ascii="Calibri" w:hAnsi="Calibri"/>
      <w:sz w:val="20"/>
      <w:szCs w:val="20"/>
    </w:rPr>
  </w:style>
  <w:style w:type="paragraph" w:styleId="20">
    <w:name w:val="toc 2"/>
    <w:basedOn w:val="afb"/>
    <w:next w:val="afb"/>
    <w:uiPriority w:val="39"/>
    <w:rsid w:val="00967DD4"/>
    <w:pPr>
      <w:tabs>
        <w:tab w:val="right" w:leader="dot" w:pos="9241"/>
      </w:tabs>
    </w:pPr>
    <w:rPr>
      <w:rFonts w:ascii="宋体"/>
      <w:szCs w:val="21"/>
    </w:rPr>
  </w:style>
  <w:style w:type="paragraph" w:styleId="90">
    <w:name w:val="toc 9"/>
    <w:basedOn w:val="afb"/>
    <w:next w:val="afb"/>
    <w:semiHidden/>
    <w:rsid w:val="00967DD4"/>
    <w:pPr>
      <w:ind w:left="1470"/>
      <w:jc w:val="left"/>
    </w:pPr>
    <w:rPr>
      <w:sz w:val="20"/>
      <w:szCs w:val="20"/>
    </w:rPr>
  </w:style>
  <w:style w:type="paragraph" w:styleId="21">
    <w:name w:val="index 2"/>
    <w:basedOn w:val="afb"/>
    <w:next w:val="afb"/>
    <w:rsid w:val="00967DD4"/>
    <w:pPr>
      <w:ind w:left="420" w:hanging="210"/>
      <w:jc w:val="left"/>
    </w:pPr>
    <w:rPr>
      <w:rFonts w:ascii="Calibri" w:hAnsi="Calibri"/>
      <w:sz w:val="20"/>
      <w:szCs w:val="20"/>
    </w:rPr>
  </w:style>
  <w:style w:type="character" w:styleId="aff8">
    <w:name w:val="Strong"/>
    <w:basedOn w:val="afc"/>
    <w:uiPriority w:val="22"/>
    <w:qFormat/>
    <w:rsid w:val="00967DD4"/>
    <w:rPr>
      <w:b/>
      <w:bCs/>
    </w:rPr>
  </w:style>
  <w:style w:type="character" w:styleId="aff9">
    <w:name w:val="endnote reference"/>
    <w:semiHidden/>
    <w:rsid w:val="00967DD4"/>
    <w:rPr>
      <w:vertAlign w:val="superscript"/>
    </w:rPr>
  </w:style>
  <w:style w:type="character" w:styleId="affa">
    <w:name w:val="page number"/>
    <w:rsid w:val="00967DD4"/>
    <w:rPr>
      <w:rFonts w:ascii="Times New Roman" w:eastAsia="宋体" w:hAnsi="Times New Roman"/>
      <w:sz w:val="18"/>
    </w:rPr>
  </w:style>
  <w:style w:type="character" w:styleId="affb">
    <w:name w:val="FollowedHyperlink"/>
    <w:rsid w:val="00967DD4"/>
    <w:rPr>
      <w:color w:val="800080"/>
      <w:u w:val="single"/>
    </w:rPr>
  </w:style>
  <w:style w:type="character" w:styleId="affc">
    <w:name w:val="Hyperlink"/>
    <w:uiPriority w:val="99"/>
    <w:qFormat/>
    <w:rsid w:val="00967DD4"/>
    <w:rPr>
      <w:color w:val="0000FF"/>
      <w:spacing w:val="0"/>
      <w:w w:val="100"/>
      <w:szCs w:val="21"/>
      <w:u w:val="single"/>
    </w:rPr>
  </w:style>
  <w:style w:type="character" w:styleId="affd">
    <w:name w:val="footnote reference"/>
    <w:semiHidden/>
    <w:rsid w:val="00967DD4"/>
    <w:rPr>
      <w:vertAlign w:val="superscript"/>
    </w:rPr>
  </w:style>
  <w:style w:type="table" w:styleId="affe">
    <w:name w:val="Table Grid"/>
    <w:basedOn w:val="afd"/>
    <w:uiPriority w:val="59"/>
    <w:rsid w:val="00967DD4"/>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段 Char"/>
    <w:link w:val="aff7"/>
    <w:qFormat/>
    <w:rsid w:val="00967DD4"/>
    <w:rPr>
      <w:rFonts w:ascii="宋体"/>
      <w:sz w:val="21"/>
      <w:lang w:val="en-US" w:eastAsia="zh-CN" w:bidi="ar-SA"/>
    </w:rPr>
  </w:style>
  <w:style w:type="paragraph" w:customStyle="1" w:styleId="a2">
    <w:name w:val="一级条标题"/>
    <w:next w:val="aff7"/>
    <w:qFormat/>
    <w:rsid w:val="00967DD4"/>
    <w:pPr>
      <w:numPr>
        <w:ilvl w:val="1"/>
        <w:numId w:val="2"/>
      </w:numPr>
      <w:spacing w:beforeLines="50" w:afterLines="50"/>
      <w:outlineLvl w:val="2"/>
    </w:pPr>
    <w:rPr>
      <w:rFonts w:ascii="黑体" w:eastAsia="黑体"/>
      <w:sz w:val="21"/>
      <w:szCs w:val="21"/>
    </w:rPr>
  </w:style>
  <w:style w:type="paragraph" w:customStyle="1" w:styleId="afff">
    <w:name w:val="标准书脚_奇数页"/>
    <w:qFormat/>
    <w:rsid w:val="00967DD4"/>
    <w:pPr>
      <w:spacing w:before="120"/>
      <w:ind w:right="198"/>
      <w:jc w:val="right"/>
    </w:pPr>
    <w:rPr>
      <w:rFonts w:ascii="宋体"/>
      <w:sz w:val="18"/>
      <w:szCs w:val="18"/>
    </w:rPr>
  </w:style>
  <w:style w:type="paragraph" w:customStyle="1" w:styleId="afff0">
    <w:name w:val="标准书眉_奇数页"/>
    <w:next w:val="afb"/>
    <w:qFormat/>
    <w:rsid w:val="00967DD4"/>
    <w:pPr>
      <w:tabs>
        <w:tab w:val="center" w:pos="4154"/>
        <w:tab w:val="right" w:pos="8306"/>
      </w:tabs>
      <w:spacing w:after="220"/>
      <w:jc w:val="right"/>
    </w:pPr>
    <w:rPr>
      <w:rFonts w:ascii="黑体" w:eastAsia="黑体"/>
      <w:sz w:val="21"/>
      <w:szCs w:val="21"/>
    </w:rPr>
  </w:style>
  <w:style w:type="paragraph" w:customStyle="1" w:styleId="a1">
    <w:name w:val="章标题"/>
    <w:next w:val="aff7"/>
    <w:qFormat/>
    <w:rsid w:val="00967DD4"/>
    <w:pPr>
      <w:numPr>
        <w:numId w:val="2"/>
      </w:numPr>
      <w:spacing w:beforeLines="100" w:afterLines="100"/>
      <w:jc w:val="both"/>
      <w:outlineLvl w:val="1"/>
    </w:pPr>
    <w:rPr>
      <w:rFonts w:ascii="黑体" w:eastAsia="黑体"/>
      <w:sz w:val="21"/>
    </w:rPr>
  </w:style>
  <w:style w:type="paragraph" w:customStyle="1" w:styleId="a3">
    <w:name w:val="二级条标题"/>
    <w:basedOn w:val="a2"/>
    <w:next w:val="aff7"/>
    <w:qFormat/>
    <w:rsid w:val="00967DD4"/>
    <w:pPr>
      <w:numPr>
        <w:ilvl w:val="2"/>
      </w:numPr>
      <w:spacing w:before="50" w:after="50"/>
      <w:outlineLvl w:val="3"/>
    </w:pPr>
  </w:style>
  <w:style w:type="paragraph" w:customStyle="1" w:styleId="22">
    <w:name w:val="封面标准号2"/>
    <w:qFormat/>
    <w:rsid w:val="00967DD4"/>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9">
    <w:name w:val="列项——（一级）"/>
    <w:qFormat/>
    <w:rsid w:val="00967DD4"/>
    <w:pPr>
      <w:widowControl w:val="0"/>
      <w:numPr>
        <w:numId w:val="3"/>
      </w:numPr>
      <w:ind w:left="833"/>
      <w:jc w:val="both"/>
    </w:pPr>
    <w:rPr>
      <w:rFonts w:ascii="宋体"/>
      <w:sz w:val="21"/>
    </w:rPr>
  </w:style>
  <w:style w:type="paragraph" w:customStyle="1" w:styleId="aa">
    <w:name w:val="列项●（二级）"/>
    <w:qFormat/>
    <w:rsid w:val="00967DD4"/>
    <w:pPr>
      <w:numPr>
        <w:ilvl w:val="1"/>
        <w:numId w:val="3"/>
      </w:numPr>
      <w:tabs>
        <w:tab w:val="left" w:pos="840"/>
      </w:tabs>
      <w:jc w:val="both"/>
    </w:pPr>
    <w:rPr>
      <w:rFonts w:ascii="宋体"/>
      <w:sz w:val="21"/>
    </w:rPr>
  </w:style>
  <w:style w:type="paragraph" w:customStyle="1" w:styleId="afff1">
    <w:name w:val="目次、标准名称标题"/>
    <w:basedOn w:val="afb"/>
    <w:next w:val="aff7"/>
    <w:qFormat/>
    <w:rsid w:val="00967DD4"/>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7"/>
    <w:qFormat/>
    <w:rsid w:val="00967DD4"/>
    <w:pPr>
      <w:numPr>
        <w:ilvl w:val="3"/>
      </w:numPr>
      <w:outlineLvl w:val="4"/>
    </w:pPr>
  </w:style>
  <w:style w:type="paragraph" w:customStyle="1" w:styleId="a">
    <w:name w:val="示例"/>
    <w:next w:val="afff2"/>
    <w:qFormat/>
    <w:rsid w:val="00967DD4"/>
    <w:pPr>
      <w:widowControl w:val="0"/>
      <w:numPr>
        <w:numId w:val="4"/>
      </w:numPr>
      <w:jc w:val="both"/>
    </w:pPr>
    <w:rPr>
      <w:rFonts w:ascii="宋体"/>
      <w:sz w:val="18"/>
      <w:szCs w:val="18"/>
    </w:rPr>
  </w:style>
  <w:style w:type="paragraph" w:customStyle="1" w:styleId="afff2">
    <w:name w:val="示例内容"/>
    <w:rsid w:val="00967DD4"/>
    <w:pPr>
      <w:ind w:firstLineChars="200" w:firstLine="200"/>
    </w:pPr>
    <w:rPr>
      <w:rFonts w:ascii="宋体"/>
      <w:sz w:val="18"/>
      <w:szCs w:val="18"/>
    </w:rPr>
  </w:style>
  <w:style w:type="paragraph" w:customStyle="1" w:styleId="ae">
    <w:name w:val="数字编号列项（二级）"/>
    <w:qFormat/>
    <w:rsid w:val="00967DD4"/>
    <w:pPr>
      <w:numPr>
        <w:ilvl w:val="1"/>
        <w:numId w:val="5"/>
      </w:numPr>
      <w:jc w:val="both"/>
    </w:pPr>
    <w:rPr>
      <w:rFonts w:ascii="宋体"/>
      <w:sz w:val="21"/>
    </w:rPr>
  </w:style>
  <w:style w:type="paragraph" w:customStyle="1" w:styleId="a5">
    <w:name w:val="四级条标题"/>
    <w:basedOn w:val="a4"/>
    <w:next w:val="aff7"/>
    <w:qFormat/>
    <w:rsid w:val="00967DD4"/>
    <w:pPr>
      <w:numPr>
        <w:ilvl w:val="4"/>
      </w:numPr>
      <w:outlineLvl w:val="5"/>
    </w:pPr>
  </w:style>
  <w:style w:type="paragraph" w:customStyle="1" w:styleId="a6">
    <w:name w:val="五级条标题"/>
    <w:basedOn w:val="a5"/>
    <w:next w:val="aff7"/>
    <w:qFormat/>
    <w:rsid w:val="00967DD4"/>
    <w:pPr>
      <w:numPr>
        <w:ilvl w:val="5"/>
      </w:numPr>
      <w:outlineLvl w:val="6"/>
    </w:pPr>
  </w:style>
  <w:style w:type="paragraph" w:customStyle="1" w:styleId="afff3">
    <w:name w:val="注："/>
    <w:next w:val="aff7"/>
    <w:qFormat/>
    <w:rsid w:val="00967DD4"/>
    <w:pPr>
      <w:widowControl w:val="0"/>
      <w:autoSpaceDE w:val="0"/>
      <w:autoSpaceDN w:val="0"/>
      <w:ind w:left="726" w:hanging="363"/>
      <w:jc w:val="both"/>
    </w:pPr>
    <w:rPr>
      <w:rFonts w:ascii="宋体"/>
      <w:sz w:val="18"/>
      <w:szCs w:val="18"/>
    </w:rPr>
  </w:style>
  <w:style w:type="paragraph" w:customStyle="1" w:styleId="afff4">
    <w:name w:val="注×："/>
    <w:qFormat/>
    <w:rsid w:val="00967DD4"/>
    <w:pPr>
      <w:widowControl w:val="0"/>
      <w:autoSpaceDE w:val="0"/>
      <w:autoSpaceDN w:val="0"/>
      <w:ind w:left="811" w:hanging="448"/>
      <w:jc w:val="both"/>
    </w:pPr>
    <w:rPr>
      <w:rFonts w:ascii="宋体"/>
      <w:sz w:val="18"/>
      <w:szCs w:val="18"/>
    </w:rPr>
  </w:style>
  <w:style w:type="paragraph" w:customStyle="1" w:styleId="ad">
    <w:name w:val="字母编号列项（一级）"/>
    <w:qFormat/>
    <w:rsid w:val="00967DD4"/>
    <w:pPr>
      <w:numPr>
        <w:numId w:val="5"/>
      </w:numPr>
      <w:jc w:val="both"/>
    </w:pPr>
    <w:rPr>
      <w:rFonts w:ascii="宋体"/>
      <w:sz w:val="21"/>
    </w:rPr>
  </w:style>
  <w:style w:type="paragraph" w:customStyle="1" w:styleId="ab">
    <w:name w:val="列项◆（三级）"/>
    <w:basedOn w:val="afb"/>
    <w:qFormat/>
    <w:rsid w:val="00967DD4"/>
    <w:pPr>
      <w:numPr>
        <w:ilvl w:val="2"/>
        <w:numId w:val="3"/>
      </w:numPr>
    </w:pPr>
    <w:rPr>
      <w:rFonts w:ascii="宋体"/>
      <w:szCs w:val="21"/>
    </w:rPr>
  </w:style>
  <w:style w:type="paragraph" w:customStyle="1" w:styleId="af">
    <w:name w:val="编号列项（三级）"/>
    <w:qFormat/>
    <w:rsid w:val="00967DD4"/>
    <w:pPr>
      <w:numPr>
        <w:ilvl w:val="2"/>
        <w:numId w:val="5"/>
      </w:numPr>
    </w:pPr>
    <w:rPr>
      <w:rFonts w:ascii="宋体"/>
      <w:sz w:val="21"/>
    </w:rPr>
  </w:style>
  <w:style w:type="paragraph" w:customStyle="1" w:styleId="afff5">
    <w:name w:val="示例×："/>
    <w:basedOn w:val="a1"/>
    <w:qFormat/>
    <w:rsid w:val="00967DD4"/>
    <w:pPr>
      <w:numPr>
        <w:numId w:val="0"/>
      </w:numPr>
      <w:spacing w:beforeLines="0" w:afterLines="0"/>
      <w:ind w:firstLine="363"/>
      <w:outlineLvl w:val="9"/>
    </w:pPr>
    <w:rPr>
      <w:rFonts w:ascii="宋体" w:eastAsia="宋体"/>
      <w:sz w:val="18"/>
      <w:szCs w:val="18"/>
    </w:rPr>
  </w:style>
  <w:style w:type="paragraph" w:customStyle="1" w:styleId="afff6">
    <w:name w:val="二级无"/>
    <w:basedOn w:val="a3"/>
    <w:qFormat/>
    <w:rsid w:val="00967DD4"/>
    <w:pPr>
      <w:spacing w:beforeLines="0" w:afterLines="0"/>
    </w:pPr>
    <w:rPr>
      <w:rFonts w:ascii="宋体" w:eastAsia="宋体"/>
    </w:rPr>
  </w:style>
  <w:style w:type="paragraph" w:customStyle="1" w:styleId="afff7">
    <w:name w:val="注：（正文）"/>
    <w:basedOn w:val="afff3"/>
    <w:next w:val="aff7"/>
    <w:qFormat/>
    <w:rsid w:val="00967DD4"/>
  </w:style>
  <w:style w:type="paragraph" w:customStyle="1" w:styleId="a0">
    <w:name w:val="注×：（正文）"/>
    <w:qFormat/>
    <w:rsid w:val="00967DD4"/>
    <w:pPr>
      <w:numPr>
        <w:numId w:val="6"/>
      </w:numPr>
      <w:jc w:val="both"/>
    </w:pPr>
    <w:rPr>
      <w:rFonts w:ascii="宋体"/>
      <w:sz w:val="18"/>
      <w:szCs w:val="18"/>
    </w:rPr>
  </w:style>
  <w:style w:type="paragraph" w:customStyle="1" w:styleId="afff8">
    <w:name w:val="标准标志"/>
    <w:next w:val="afb"/>
    <w:qFormat/>
    <w:rsid w:val="00967DD4"/>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9">
    <w:name w:val="标准称谓"/>
    <w:next w:val="afb"/>
    <w:qFormat/>
    <w:rsid w:val="00967DD4"/>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a">
    <w:name w:val="标准书脚_偶数页"/>
    <w:qFormat/>
    <w:rsid w:val="00967DD4"/>
    <w:pPr>
      <w:spacing w:before="120"/>
      <w:ind w:left="221"/>
    </w:pPr>
    <w:rPr>
      <w:rFonts w:ascii="宋体"/>
      <w:sz w:val="18"/>
      <w:szCs w:val="18"/>
    </w:rPr>
  </w:style>
  <w:style w:type="paragraph" w:customStyle="1" w:styleId="afffb">
    <w:name w:val="标准书眉_偶数页"/>
    <w:basedOn w:val="afff0"/>
    <w:next w:val="afb"/>
    <w:rsid w:val="00967DD4"/>
    <w:pPr>
      <w:jc w:val="left"/>
    </w:pPr>
  </w:style>
  <w:style w:type="paragraph" w:customStyle="1" w:styleId="afffc">
    <w:name w:val="标准书眉一"/>
    <w:qFormat/>
    <w:rsid w:val="00967DD4"/>
    <w:pPr>
      <w:jc w:val="both"/>
    </w:pPr>
  </w:style>
  <w:style w:type="paragraph" w:customStyle="1" w:styleId="afffd">
    <w:name w:val="参考文献"/>
    <w:basedOn w:val="afb"/>
    <w:next w:val="aff7"/>
    <w:rsid w:val="00967DD4"/>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e">
    <w:name w:val="参考文献、索引标题"/>
    <w:basedOn w:val="afb"/>
    <w:next w:val="aff7"/>
    <w:rsid w:val="00967DD4"/>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
    <w:name w:val="发布"/>
    <w:qFormat/>
    <w:rsid w:val="00967DD4"/>
    <w:rPr>
      <w:rFonts w:ascii="黑体" w:eastAsia="黑体"/>
      <w:spacing w:val="85"/>
      <w:w w:val="100"/>
      <w:position w:val="3"/>
      <w:sz w:val="28"/>
      <w:szCs w:val="28"/>
    </w:rPr>
  </w:style>
  <w:style w:type="paragraph" w:customStyle="1" w:styleId="affff0">
    <w:name w:val="发布部门"/>
    <w:next w:val="aff7"/>
    <w:rsid w:val="00967DD4"/>
    <w:pPr>
      <w:framePr w:w="7938" w:h="1134" w:hRule="exact" w:hSpace="125" w:vSpace="181" w:wrap="around" w:vAnchor="page" w:hAnchor="page" w:x="2150" w:y="14630" w:anchorLock="1"/>
      <w:jc w:val="center"/>
    </w:pPr>
    <w:rPr>
      <w:rFonts w:ascii="宋体"/>
      <w:b/>
      <w:spacing w:val="20"/>
      <w:w w:val="135"/>
      <w:sz w:val="28"/>
    </w:rPr>
  </w:style>
  <w:style w:type="paragraph" w:customStyle="1" w:styleId="affff1">
    <w:name w:val="发布日期"/>
    <w:rsid w:val="00967DD4"/>
    <w:pPr>
      <w:framePr w:w="3997" w:h="471" w:hRule="exact" w:vSpace="181" w:wrap="around" w:hAnchor="page" w:x="7089" w:y="14097" w:anchorLock="1"/>
    </w:pPr>
    <w:rPr>
      <w:rFonts w:eastAsia="黑体"/>
      <w:sz w:val="28"/>
    </w:rPr>
  </w:style>
  <w:style w:type="paragraph" w:customStyle="1" w:styleId="affff2">
    <w:name w:val="封面标准代替信息"/>
    <w:qFormat/>
    <w:rsid w:val="00967DD4"/>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rsid w:val="00967DD4"/>
    <w:pPr>
      <w:widowControl w:val="0"/>
      <w:kinsoku w:val="0"/>
      <w:overflowPunct w:val="0"/>
      <w:autoSpaceDE w:val="0"/>
      <w:autoSpaceDN w:val="0"/>
      <w:spacing w:before="308"/>
      <w:jc w:val="right"/>
      <w:textAlignment w:val="center"/>
    </w:pPr>
    <w:rPr>
      <w:sz w:val="28"/>
    </w:rPr>
  </w:style>
  <w:style w:type="paragraph" w:customStyle="1" w:styleId="affff3">
    <w:name w:val="封面标准名称"/>
    <w:rsid w:val="00967DD4"/>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4">
    <w:name w:val="封面标准英文名称"/>
    <w:basedOn w:val="affff3"/>
    <w:qFormat/>
    <w:rsid w:val="00967DD4"/>
    <w:pPr>
      <w:framePr w:wrap="around"/>
      <w:spacing w:before="370" w:line="400" w:lineRule="exact"/>
    </w:pPr>
    <w:rPr>
      <w:rFonts w:ascii="Times New Roman"/>
      <w:sz w:val="28"/>
      <w:szCs w:val="28"/>
    </w:rPr>
  </w:style>
  <w:style w:type="paragraph" w:customStyle="1" w:styleId="affff5">
    <w:name w:val="封面一致性程度标识"/>
    <w:basedOn w:val="affff4"/>
    <w:rsid w:val="00967DD4"/>
    <w:pPr>
      <w:framePr w:wrap="around"/>
      <w:spacing w:before="440"/>
    </w:pPr>
    <w:rPr>
      <w:rFonts w:ascii="宋体" w:eastAsia="宋体"/>
    </w:rPr>
  </w:style>
  <w:style w:type="paragraph" w:customStyle="1" w:styleId="affff6">
    <w:name w:val="封面标准文稿类别"/>
    <w:basedOn w:val="affff5"/>
    <w:rsid w:val="00967DD4"/>
    <w:pPr>
      <w:framePr w:wrap="around"/>
      <w:spacing w:after="160" w:line="240" w:lineRule="auto"/>
    </w:pPr>
    <w:rPr>
      <w:sz w:val="24"/>
    </w:rPr>
  </w:style>
  <w:style w:type="paragraph" w:customStyle="1" w:styleId="affff7">
    <w:name w:val="封面标准文稿编辑信息"/>
    <w:basedOn w:val="affff6"/>
    <w:qFormat/>
    <w:rsid w:val="00967DD4"/>
    <w:pPr>
      <w:framePr w:wrap="around"/>
      <w:spacing w:before="180" w:line="180" w:lineRule="exact"/>
    </w:pPr>
    <w:rPr>
      <w:sz w:val="21"/>
    </w:rPr>
  </w:style>
  <w:style w:type="paragraph" w:customStyle="1" w:styleId="affff8">
    <w:name w:val="封面正文"/>
    <w:qFormat/>
    <w:rsid w:val="00967DD4"/>
    <w:pPr>
      <w:jc w:val="both"/>
    </w:pPr>
  </w:style>
  <w:style w:type="paragraph" w:customStyle="1" w:styleId="af2">
    <w:name w:val="附录标识"/>
    <w:basedOn w:val="afb"/>
    <w:next w:val="aff7"/>
    <w:qFormat/>
    <w:rsid w:val="00967DD4"/>
    <w:pPr>
      <w:keepNext/>
      <w:widowControl/>
      <w:numPr>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9">
    <w:name w:val="附录标题"/>
    <w:basedOn w:val="aff7"/>
    <w:next w:val="aff7"/>
    <w:rsid w:val="00967DD4"/>
    <w:pPr>
      <w:ind w:firstLineChars="0" w:firstLine="0"/>
      <w:jc w:val="center"/>
    </w:pPr>
    <w:rPr>
      <w:rFonts w:ascii="黑体" w:eastAsia="黑体"/>
    </w:rPr>
  </w:style>
  <w:style w:type="paragraph" w:customStyle="1" w:styleId="af0">
    <w:name w:val="附录表标号"/>
    <w:basedOn w:val="afb"/>
    <w:next w:val="aff7"/>
    <w:qFormat/>
    <w:rsid w:val="00967DD4"/>
    <w:pPr>
      <w:numPr>
        <w:numId w:val="8"/>
      </w:numPr>
      <w:tabs>
        <w:tab w:val="clear" w:pos="0"/>
      </w:tabs>
      <w:spacing w:line="14" w:lineRule="exact"/>
      <w:ind w:left="811" w:hanging="448"/>
      <w:jc w:val="center"/>
      <w:outlineLvl w:val="0"/>
    </w:pPr>
    <w:rPr>
      <w:color w:val="FFFFFF"/>
    </w:rPr>
  </w:style>
  <w:style w:type="paragraph" w:customStyle="1" w:styleId="af1">
    <w:name w:val="附录表标题"/>
    <w:basedOn w:val="afb"/>
    <w:next w:val="aff7"/>
    <w:rsid w:val="00967DD4"/>
    <w:pPr>
      <w:numPr>
        <w:ilvl w:val="1"/>
        <w:numId w:val="8"/>
      </w:numPr>
      <w:tabs>
        <w:tab w:val="left" w:pos="180"/>
      </w:tabs>
      <w:spacing w:beforeLines="50" w:afterLines="50"/>
      <w:ind w:left="0" w:firstLine="0"/>
      <w:jc w:val="center"/>
    </w:pPr>
    <w:rPr>
      <w:rFonts w:ascii="黑体" w:eastAsia="黑体"/>
      <w:szCs w:val="21"/>
    </w:rPr>
  </w:style>
  <w:style w:type="paragraph" w:customStyle="1" w:styleId="af5">
    <w:name w:val="附录二级条标题"/>
    <w:basedOn w:val="afb"/>
    <w:next w:val="aff7"/>
    <w:qFormat/>
    <w:rsid w:val="00967DD4"/>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a">
    <w:name w:val="附录二级无"/>
    <w:basedOn w:val="af5"/>
    <w:qFormat/>
    <w:rsid w:val="00967DD4"/>
    <w:pPr>
      <w:tabs>
        <w:tab w:val="clear" w:pos="360"/>
      </w:tabs>
      <w:spacing w:beforeLines="0" w:afterLines="0"/>
    </w:pPr>
    <w:rPr>
      <w:rFonts w:ascii="宋体" w:eastAsia="宋体"/>
      <w:szCs w:val="21"/>
    </w:rPr>
  </w:style>
  <w:style w:type="paragraph" w:customStyle="1" w:styleId="affffb">
    <w:name w:val="附录公式"/>
    <w:basedOn w:val="aff7"/>
    <w:next w:val="aff7"/>
    <w:link w:val="Char2"/>
    <w:qFormat/>
    <w:rsid w:val="00967DD4"/>
  </w:style>
  <w:style w:type="character" w:customStyle="1" w:styleId="Char2">
    <w:name w:val="附录公式 Char"/>
    <w:basedOn w:val="Char1"/>
    <w:link w:val="affffb"/>
    <w:rsid w:val="00967DD4"/>
    <w:rPr>
      <w:rFonts w:ascii="宋体"/>
      <w:sz w:val="21"/>
      <w:lang w:val="en-US" w:eastAsia="zh-CN" w:bidi="ar-SA"/>
    </w:rPr>
  </w:style>
  <w:style w:type="paragraph" w:customStyle="1" w:styleId="affffc">
    <w:name w:val="附录公式编号制表符"/>
    <w:basedOn w:val="afb"/>
    <w:next w:val="aff7"/>
    <w:qFormat/>
    <w:rsid w:val="00967DD4"/>
    <w:pPr>
      <w:widowControl/>
      <w:tabs>
        <w:tab w:val="center" w:pos="4201"/>
        <w:tab w:val="right" w:leader="dot" w:pos="9298"/>
      </w:tabs>
      <w:autoSpaceDE w:val="0"/>
      <w:autoSpaceDN w:val="0"/>
    </w:pPr>
    <w:rPr>
      <w:rFonts w:ascii="宋体"/>
      <w:kern w:val="0"/>
      <w:szCs w:val="20"/>
    </w:rPr>
  </w:style>
  <w:style w:type="paragraph" w:customStyle="1" w:styleId="af6">
    <w:name w:val="附录三级条标题"/>
    <w:basedOn w:val="af5"/>
    <w:next w:val="aff7"/>
    <w:rsid w:val="00967DD4"/>
    <w:pPr>
      <w:numPr>
        <w:ilvl w:val="4"/>
      </w:numPr>
      <w:outlineLvl w:val="4"/>
    </w:pPr>
  </w:style>
  <w:style w:type="paragraph" w:customStyle="1" w:styleId="affffd">
    <w:name w:val="附录三级无"/>
    <w:basedOn w:val="af6"/>
    <w:rsid w:val="00967DD4"/>
    <w:pPr>
      <w:tabs>
        <w:tab w:val="clear" w:pos="360"/>
      </w:tabs>
      <w:spacing w:beforeLines="0" w:afterLines="0"/>
    </w:pPr>
    <w:rPr>
      <w:rFonts w:ascii="宋体" w:eastAsia="宋体"/>
      <w:szCs w:val="21"/>
    </w:rPr>
  </w:style>
  <w:style w:type="paragraph" w:customStyle="1" w:styleId="afa">
    <w:name w:val="附录数字编号列项（二级）"/>
    <w:qFormat/>
    <w:rsid w:val="00967DD4"/>
    <w:pPr>
      <w:numPr>
        <w:ilvl w:val="1"/>
        <w:numId w:val="9"/>
      </w:numPr>
    </w:pPr>
    <w:rPr>
      <w:rFonts w:ascii="宋体"/>
      <w:sz w:val="21"/>
    </w:rPr>
  </w:style>
  <w:style w:type="paragraph" w:customStyle="1" w:styleId="af7">
    <w:name w:val="附录四级条标题"/>
    <w:basedOn w:val="af6"/>
    <w:next w:val="aff7"/>
    <w:rsid w:val="00967DD4"/>
    <w:pPr>
      <w:numPr>
        <w:ilvl w:val="5"/>
      </w:numPr>
      <w:outlineLvl w:val="5"/>
    </w:pPr>
  </w:style>
  <w:style w:type="paragraph" w:customStyle="1" w:styleId="affffe">
    <w:name w:val="附录四级无"/>
    <w:basedOn w:val="af7"/>
    <w:rsid w:val="00967DD4"/>
    <w:pPr>
      <w:tabs>
        <w:tab w:val="clear" w:pos="360"/>
      </w:tabs>
      <w:spacing w:beforeLines="0" w:afterLines="0"/>
    </w:pPr>
    <w:rPr>
      <w:rFonts w:ascii="宋体" w:eastAsia="宋体"/>
      <w:szCs w:val="21"/>
    </w:rPr>
  </w:style>
  <w:style w:type="paragraph" w:customStyle="1" w:styleId="a7">
    <w:name w:val="附录图标号"/>
    <w:basedOn w:val="afb"/>
    <w:rsid w:val="00967DD4"/>
    <w:pPr>
      <w:keepNext/>
      <w:pageBreakBefore/>
      <w:widowControl/>
      <w:numPr>
        <w:numId w:val="10"/>
      </w:numPr>
      <w:spacing w:line="14" w:lineRule="exact"/>
      <w:ind w:left="0" w:firstLine="363"/>
      <w:jc w:val="center"/>
      <w:outlineLvl w:val="0"/>
    </w:pPr>
    <w:rPr>
      <w:color w:val="FFFFFF"/>
    </w:rPr>
  </w:style>
  <w:style w:type="paragraph" w:customStyle="1" w:styleId="a8">
    <w:name w:val="附录图标题"/>
    <w:basedOn w:val="afb"/>
    <w:next w:val="aff7"/>
    <w:rsid w:val="00967DD4"/>
    <w:pPr>
      <w:numPr>
        <w:ilvl w:val="1"/>
        <w:numId w:val="10"/>
      </w:numPr>
      <w:tabs>
        <w:tab w:val="left" w:pos="363"/>
      </w:tabs>
      <w:spacing w:beforeLines="50" w:afterLines="50"/>
      <w:ind w:left="0" w:firstLine="0"/>
      <w:jc w:val="center"/>
    </w:pPr>
    <w:rPr>
      <w:rFonts w:ascii="黑体" w:eastAsia="黑体"/>
      <w:szCs w:val="21"/>
    </w:rPr>
  </w:style>
  <w:style w:type="paragraph" w:customStyle="1" w:styleId="af8">
    <w:name w:val="附录五级条标题"/>
    <w:basedOn w:val="af7"/>
    <w:next w:val="aff7"/>
    <w:rsid w:val="00967DD4"/>
    <w:pPr>
      <w:numPr>
        <w:ilvl w:val="6"/>
      </w:numPr>
      <w:outlineLvl w:val="6"/>
    </w:pPr>
  </w:style>
  <w:style w:type="paragraph" w:customStyle="1" w:styleId="afffff">
    <w:name w:val="附录五级无"/>
    <w:basedOn w:val="af8"/>
    <w:rsid w:val="00967DD4"/>
    <w:pPr>
      <w:tabs>
        <w:tab w:val="clear" w:pos="360"/>
      </w:tabs>
      <w:spacing w:beforeLines="0" w:afterLines="0"/>
    </w:pPr>
    <w:rPr>
      <w:rFonts w:ascii="宋体" w:eastAsia="宋体"/>
      <w:szCs w:val="21"/>
    </w:rPr>
  </w:style>
  <w:style w:type="paragraph" w:customStyle="1" w:styleId="af3">
    <w:name w:val="附录章标题"/>
    <w:next w:val="aff7"/>
    <w:rsid w:val="00967DD4"/>
    <w:pPr>
      <w:numPr>
        <w:ilvl w:val="1"/>
        <w:numId w:val="7"/>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4">
    <w:name w:val="附录一级条标题"/>
    <w:basedOn w:val="af3"/>
    <w:next w:val="aff7"/>
    <w:rsid w:val="00967DD4"/>
    <w:pPr>
      <w:numPr>
        <w:ilvl w:val="2"/>
      </w:numPr>
      <w:autoSpaceDN w:val="0"/>
      <w:spacing w:beforeLines="50" w:afterLines="50"/>
      <w:outlineLvl w:val="2"/>
    </w:pPr>
  </w:style>
  <w:style w:type="paragraph" w:customStyle="1" w:styleId="afffff0">
    <w:name w:val="附录一级无"/>
    <w:basedOn w:val="af4"/>
    <w:rsid w:val="00967DD4"/>
    <w:pPr>
      <w:tabs>
        <w:tab w:val="clear" w:pos="360"/>
      </w:tabs>
      <w:spacing w:beforeLines="0" w:afterLines="0"/>
    </w:pPr>
    <w:rPr>
      <w:rFonts w:ascii="宋体" w:eastAsia="宋体"/>
      <w:szCs w:val="21"/>
    </w:rPr>
  </w:style>
  <w:style w:type="paragraph" w:customStyle="1" w:styleId="af9">
    <w:name w:val="附录字母编号列项（一级）"/>
    <w:qFormat/>
    <w:rsid w:val="00967DD4"/>
    <w:pPr>
      <w:numPr>
        <w:numId w:val="9"/>
      </w:numPr>
    </w:pPr>
    <w:rPr>
      <w:rFonts w:ascii="宋体"/>
      <w:sz w:val="21"/>
    </w:rPr>
  </w:style>
  <w:style w:type="paragraph" w:customStyle="1" w:styleId="afffff1">
    <w:name w:val="列项说明"/>
    <w:basedOn w:val="afb"/>
    <w:rsid w:val="00967DD4"/>
    <w:pPr>
      <w:adjustRightInd w:val="0"/>
      <w:spacing w:line="320" w:lineRule="exact"/>
      <w:ind w:leftChars="200" w:left="400" w:hangingChars="200" w:hanging="200"/>
      <w:jc w:val="left"/>
      <w:textAlignment w:val="baseline"/>
    </w:pPr>
    <w:rPr>
      <w:rFonts w:ascii="宋体"/>
      <w:kern w:val="0"/>
      <w:szCs w:val="20"/>
    </w:rPr>
  </w:style>
  <w:style w:type="paragraph" w:customStyle="1" w:styleId="afffff2">
    <w:name w:val="列项说明数字编号"/>
    <w:rsid w:val="00967DD4"/>
    <w:pPr>
      <w:ind w:leftChars="400" w:left="600" w:hangingChars="200" w:hanging="200"/>
    </w:pPr>
    <w:rPr>
      <w:rFonts w:ascii="宋体"/>
      <w:sz w:val="21"/>
    </w:rPr>
  </w:style>
  <w:style w:type="paragraph" w:customStyle="1" w:styleId="afffff3">
    <w:name w:val="目次、索引正文"/>
    <w:rsid w:val="00967DD4"/>
    <w:pPr>
      <w:spacing w:line="320" w:lineRule="exact"/>
      <w:jc w:val="both"/>
    </w:pPr>
    <w:rPr>
      <w:rFonts w:ascii="宋体"/>
      <w:sz w:val="21"/>
    </w:rPr>
  </w:style>
  <w:style w:type="paragraph" w:customStyle="1" w:styleId="afffff4">
    <w:name w:val="其他标准标志"/>
    <w:basedOn w:val="afff8"/>
    <w:rsid w:val="00967DD4"/>
    <w:pPr>
      <w:framePr w:w="6101" w:wrap="around" w:vAnchor="page" w:hAnchor="page" w:x="4673" w:y="942"/>
    </w:pPr>
    <w:rPr>
      <w:w w:val="130"/>
    </w:rPr>
  </w:style>
  <w:style w:type="paragraph" w:customStyle="1" w:styleId="afffff5">
    <w:name w:val="其他标准称谓"/>
    <w:next w:val="afb"/>
    <w:rsid w:val="00967DD4"/>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6">
    <w:name w:val="其他发布部门"/>
    <w:basedOn w:val="affff0"/>
    <w:rsid w:val="00967DD4"/>
    <w:pPr>
      <w:framePr w:wrap="around" w:y="15310"/>
      <w:spacing w:line="0" w:lineRule="atLeast"/>
    </w:pPr>
    <w:rPr>
      <w:rFonts w:ascii="黑体" w:eastAsia="黑体"/>
      <w:b w:val="0"/>
    </w:rPr>
  </w:style>
  <w:style w:type="paragraph" w:customStyle="1" w:styleId="afffff7">
    <w:name w:val="前言、引言标题"/>
    <w:next w:val="aff7"/>
    <w:rsid w:val="00967DD4"/>
    <w:pPr>
      <w:keepNext/>
      <w:pageBreakBefore/>
      <w:shd w:val="clear" w:color="FFFFFF" w:fill="FFFFFF"/>
      <w:spacing w:before="640" w:after="560"/>
      <w:jc w:val="center"/>
      <w:outlineLvl w:val="0"/>
    </w:pPr>
    <w:rPr>
      <w:rFonts w:ascii="黑体" w:eastAsia="黑体"/>
      <w:sz w:val="32"/>
    </w:rPr>
  </w:style>
  <w:style w:type="paragraph" w:customStyle="1" w:styleId="afffff8">
    <w:name w:val="三级无"/>
    <w:basedOn w:val="a4"/>
    <w:rsid w:val="00967DD4"/>
    <w:pPr>
      <w:spacing w:beforeLines="0" w:afterLines="0"/>
    </w:pPr>
    <w:rPr>
      <w:rFonts w:ascii="宋体" w:eastAsia="宋体"/>
    </w:rPr>
  </w:style>
  <w:style w:type="paragraph" w:customStyle="1" w:styleId="afffff9">
    <w:name w:val="实施日期"/>
    <w:basedOn w:val="affff1"/>
    <w:rsid w:val="00967DD4"/>
    <w:pPr>
      <w:framePr w:wrap="around" w:vAnchor="page" w:hAnchor="text"/>
      <w:jc w:val="right"/>
    </w:pPr>
  </w:style>
  <w:style w:type="paragraph" w:customStyle="1" w:styleId="afffffa">
    <w:name w:val="示例后文字"/>
    <w:basedOn w:val="aff7"/>
    <w:next w:val="aff7"/>
    <w:qFormat/>
    <w:rsid w:val="00967DD4"/>
    <w:pPr>
      <w:ind w:firstLine="360"/>
    </w:pPr>
    <w:rPr>
      <w:sz w:val="18"/>
    </w:rPr>
  </w:style>
  <w:style w:type="paragraph" w:customStyle="1" w:styleId="afffffb">
    <w:name w:val="首示例"/>
    <w:next w:val="aff7"/>
    <w:link w:val="Char3"/>
    <w:qFormat/>
    <w:rsid w:val="00967DD4"/>
    <w:pPr>
      <w:tabs>
        <w:tab w:val="left" w:pos="360"/>
      </w:tabs>
    </w:pPr>
    <w:rPr>
      <w:rFonts w:ascii="宋体" w:hAnsi="宋体"/>
      <w:kern w:val="2"/>
      <w:sz w:val="18"/>
      <w:szCs w:val="18"/>
    </w:rPr>
  </w:style>
  <w:style w:type="character" w:customStyle="1" w:styleId="Char3">
    <w:name w:val="首示例 Char"/>
    <w:link w:val="afffffb"/>
    <w:rsid w:val="00967DD4"/>
    <w:rPr>
      <w:rFonts w:ascii="宋体" w:hAnsi="宋体"/>
      <w:kern w:val="2"/>
      <w:sz w:val="18"/>
      <w:szCs w:val="18"/>
    </w:rPr>
  </w:style>
  <w:style w:type="paragraph" w:customStyle="1" w:styleId="afffffc">
    <w:name w:val="四级无"/>
    <w:basedOn w:val="a5"/>
    <w:rsid w:val="00967DD4"/>
    <w:pPr>
      <w:spacing w:beforeLines="0" w:afterLines="0"/>
    </w:pPr>
    <w:rPr>
      <w:rFonts w:ascii="宋体" w:eastAsia="宋体"/>
    </w:rPr>
  </w:style>
  <w:style w:type="paragraph" w:customStyle="1" w:styleId="afffffd">
    <w:name w:val="条文脚注"/>
    <w:basedOn w:val="ac"/>
    <w:rsid w:val="00967DD4"/>
    <w:pPr>
      <w:numPr>
        <w:numId w:val="0"/>
      </w:numPr>
      <w:jc w:val="both"/>
    </w:pPr>
  </w:style>
  <w:style w:type="paragraph" w:customStyle="1" w:styleId="afffffe">
    <w:name w:val="图标脚注说明"/>
    <w:basedOn w:val="aff7"/>
    <w:rsid w:val="00967DD4"/>
    <w:pPr>
      <w:ind w:left="840" w:firstLineChars="0" w:hanging="420"/>
    </w:pPr>
    <w:rPr>
      <w:sz w:val="18"/>
      <w:szCs w:val="18"/>
    </w:rPr>
  </w:style>
  <w:style w:type="paragraph" w:customStyle="1" w:styleId="affffff">
    <w:name w:val="图表脚注说明"/>
    <w:basedOn w:val="afb"/>
    <w:rsid w:val="00967DD4"/>
    <w:pPr>
      <w:ind w:left="544" w:hanging="181"/>
    </w:pPr>
    <w:rPr>
      <w:rFonts w:ascii="宋体"/>
      <w:sz w:val="18"/>
      <w:szCs w:val="18"/>
    </w:rPr>
  </w:style>
  <w:style w:type="paragraph" w:customStyle="1" w:styleId="affffff0">
    <w:name w:val="图的脚注"/>
    <w:next w:val="aff7"/>
    <w:qFormat/>
    <w:rsid w:val="00967DD4"/>
    <w:pPr>
      <w:widowControl w:val="0"/>
      <w:ind w:leftChars="200" w:left="840" w:hangingChars="200" w:hanging="420"/>
      <w:jc w:val="both"/>
    </w:pPr>
    <w:rPr>
      <w:rFonts w:ascii="宋体"/>
      <w:sz w:val="18"/>
    </w:rPr>
  </w:style>
  <w:style w:type="paragraph" w:customStyle="1" w:styleId="affffff1">
    <w:name w:val="文献分类号"/>
    <w:rsid w:val="00967DD4"/>
    <w:pPr>
      <w:framePr w:hSpace="180" w:vSpace="180" w:wrap="around" w:hAnchor="margin" w:y="1" w:anchorLock="1"/>
      <w:widowControl w:val="0"/>
      <w:textAlignment w:val="center"/>
    </w:pPr>
    <w:rPr>
      <w:rFonts w:ascii="黑体" w:eastAsia="黑体"/>
      <w:sz w:val="21"/>
      <w:szCs w:val="21"/>
    </w:rPr>
  </w:style>
  <w:style w:type="paragraph" w:customStyle="1" w:styleId="affffff2">
    <w:name w:val="五级无"/>
    <w:basedOn w:val="a6"/>
    <w:rsid w:val="00967DD4"/>
    <w:pPr>
      <w:spacing w:beforeLines="0" w:afterLines="0"/>
    </w:pPr>
    <w:rPr>
      <w:rFonts w:ascii="宋体" w:eastAsia="宋体"/>
    </w:rPr>
  </w:style>
  <w:style w:type="paragraph" w:customStyle="1" w:styleId="affffff3">
    <w:name w:val="一级无"/>
    <w:basedOn w:val="a2"/>
    <w:rsid w:val="00967DD4"/>
    <w:pPr>
      <w:spacing w:beforeLines="0" w:afterLines="0"/>
    </w:pPr>
    <w:rPr>
      <w:rFonts w:ascii="宋体" w:eastAsia="宋体"/>
    </w:rPr>
  </w:style>
  <w:style w:type="paragraph" w:customStyle="1" w:styleId="affffff4">
    <w:name w:val="正文表标题"/>
    <w:next w:val="aff7"/>
    <w:rsid w:val="00967DD4"/>
    <w:pPr>
      <w:tabs>
        <w:tab w:val="left" w:pos="360"/>
      </w:tabs>
      <w:spacing w:beforeLines="50" w:afterLines="50"/>
      <w:ind w:left="3545"/>
      <w:jc w:val="center"/>
    </w:pPr>
    <w:rPr>
      <w:rFonts w:ascii="黑体" w:eastAsia="黑体"/>
      <w:sz w:val="21"/>
    </w:rPr>
  </w:style>
  <w:style w:type="paragraph" w:customStyle="1" w:styleId="affffff5">
    <w:name w:val="正文公式编号制表符"/>
    <w:basedOn w:val="aff7"/>
    <w:next w:val="aff7"/>
    <w:qFormat/>
    <w:rsid w:val="00967DD4"/>
    <w:pPr>
      <w:ind w:firstLineChars="0" w:firstLine="0"/>
    </w:pPr>
  </w:style>
  <w:style w:type="paragraph" w:customStyle="1" w:styleId="affffff6">
    <w:name w:val="正文图标题"/>
    <w:next w:val="aff7"/>
    <w:rsid w:val="00967DD4"/>
    <w:pPr>
      <w:tabs>
        <w:tab w:val="left" w:pos="360"/>
      </w:tabs>
      <w:spacing w:beforeLines="50" w:afterLines="50"/>
      <w:jc w:val="center"/>
    </w:pPr>
    <w:rPr>
      <w:rFonts w:ascii="黑体" w:eastAsia="黑体"/>
      <w:sz w:val="21"/>
    </w:rPr>
  </w:style>
  <w:style w:type="paragraph" w:customStyle="1" w:styleId="affffff7">
    <w:name w:val="终结线"/>
    <w:basedOn w:val="afb"/>
    <w:rsid w:val="00967DD4"/>
    <w:pPr>
      <w:framePr w:hSpace="181" w:vSpace="181" w:wrap="around" w:vAnchor="text" w:hAnchor="margin" w:xAlign="center" w:y="285"/>
    </w:pPr>
  </w:style>
  <w:style w:type="paragraph" w:customStyle="1" w:styleId="affffff8">
    <w:name w:val="其他发布日期"/>
    <w:basedOn w:val="affff1"/>
    <w:rsid w:val="00967DD4"/>
    <w:pPr>
      <w:framePr w:wrap="around" w:vAnchor="page" w:hAnchor="text" w:x="1419"/>
    </w:pPr>
  </w:style>
  <w:style w:type="paragraph" w:customStyle="1" w:styleId="affffff9">
    <w:name w:val="其他实施日期"/>
    <w:basedOn w:val="afffff9"/>
    <w:rsid w:val="00967DD4"/>
    <w:pPr>
      <w:framePr w:wrap="around"/>
    </w:pPr>
  </w:style>
  <w:style w:type="paragraph" w:customStyle="1" w:styleId="23">
    <w:name w:val="封面标准名称2"/>
    <w:basedOn w:val="affff3"/>
    <w:rsid w:val="00967DD4"/>
    <w:pPr>
      <w:framePr w:wrap="around" w:y="4469"/>
      <w:spacing w:beforeLines="630"/>
    </w:pPr>
  </w:style>
  <w:style w:type="paragraph" w:customStyle="1" w:styleId="24">
    <w:name w:val="封面标准英文名称2"/>
    <w:basedOn w:val="affff4"/>
    <w:rsid w:val="00967DD4"/>
    <w:pPr>
      <w:framePr w:wrap="around" w:y="4469"/>
    </w:pPr>
  </w:style>
  <w:style w:type="paragraph" w:customStyle="1" w:styleId="25">
    <w:name w:val="封面一致性程度标识2"/>
    <w:basedOn w:val="affff5"/>
    <w:rsid w:val="00967DD4"/>
    <w:pPr>
      <w:framePr w:wrap="around" w:y="4469"/>
    </w:pPr>
  </w:style>
  <w:style w:type="paragraph" w:customStyle="1" w:styleId="26">
    <w:name w:val="封面标准文稿类别2"/>
    <w:basedOn w:val="affff6"/>
    <w:rsid w:val="00967DD4"/>
    <w:pPr>
      <w:framePr w:wrap="around" w:y="4469"/>
    </w:pPr>
  </w:style>
  <w:style w:type="paragraph" w:customStyle="1" w:styleId="27">
    <w:name w:val="封面标准文稿编辑信息2"/>
    <w:basedOn w:val="affff7"/>
    <w:rsid w:val="00967DD4"/>
    <w:pPr>
      <w:framePr w:wrap="around" w:y="4469"/>
    </w:pPr>
  </w:style>
  <w:style w:type="character" w:customStyle="1" w:styleId="Char">
    <w:name w:val="纯文本 Char"/>
    <w:link w:val="aff1"/>
    <w:rsid w:val="00967DD4"/>
    <w:rPr>
      <w:rFonts w:ascii="宋体" w:hAnsi="Courier New" w:cs="Courier New"/>
      <w:kern w:val="2"/>
      <w:sz w:val="21"/>
      <w:szCs w:val="21"/>
    </w:rPr>
  </w:style>
  <w:style w:type="character" w:customStyle="1" w:styleId="Char0">
    <w:name w:val="批注框文本 Char"/>
    <w:link w:val="aff3"/>
    <w:rsid w:val="00967DD4"/>
    <w:rPr>
      <w:kern w:val="2"/>
      <w:sz w:val="18"/>
      <w:szCs w:val="18"/>
    </w:rPr>
  </w:style>
  <w:style w:type="character" w:customStyle="1" w:styleId="web-item2">
    <w:name w:val="web-item2"/>
    <w:rsid w:val="00967DD4"/>
    <w:rPr>
      <w:sz w:val="18"/>
      <w:szCs w:val="18"/>
    </w:rPr>
  </w:style>
  <w:style w:type="paragraph" w:customStyle="1" w:styleId="13">
    <w:name w:val="列出段落1"/>
    <w:basedOn w:val="afb"/>
    <w:uiPriority w:val="34"/>
    <w:qFormat/>
    <w:rsid w:val="00967DD4"/>
    <w:pPr>
      <w:ind w:firstLineChars="200" w:firstLine="420"/>
    </w:pPr>
    <w:rPr>
      <w:rFonts w:ascii="Calibri" w:hAnsi="Calibri"/>
    </w:rPr>
  </w:style>
  <w:style w:type="character" w:customStyle="1" w:styleId="apple-converted-space">
    <w:name w:val="apple-converted-space"/>
    <w:basedOn w:val="afc"/>
    <w:rsid w:val="00967DD4"/>
  </w:style>
  <w:style w:type="paragraph" w:customStyle="1" w:styleId="28">
    <w:name w:val="列出段落2"/>
    <w:basedOn w:val="afb"/>
    <w:uiPriority w:val="34"/>
    <w:qFormat/>
    <w:rsid w:val="00967DD4"/>
    <w:pPr>
      <w:ind w:firstLineChars="200" w:firstLine="420"/>
    </w:pPr>
  </w:style>
  <w:style w:type="character" w:customStyle="1" w:styleId="3Char">
    <w:name w:val="标题 3 Char"/>
    <w:basedOn w:val="afc"/>
    <w:link w:val="3"/>
    <w:uiPriority w:val="9"/>
    <w:rsid w:val="00BF48F5"/>
    <w:rPr>
      <w:rFonts w:ascii="宋体" w:hAnsi="宋体" w:cs="宋体"/>
      <w:b/>
      <w:bCs/>
      <w:sz w:val="27"/>
      <w:szCs w:val="27"/>
    </w:rPr>
  </w:style>
  <w:style w:type="paragraph" w:styleId="HTML">
    <w:name w:val="HTML Preformatted"/>
    <w:basedOn w:val="afb"/>
    <w:link w:val="HTMLChar"/>
    <w:uiPriority w:val="99"/>
    <w:unhideWhenUsed/>
    <w:rsid w:val="00871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c"/>
    <w:link w:val="HTML"/>
    <w:uiPriority w:val="99"/>
    <w:rsid w:val="00871276"/>
    <w:rPr>
      <w:rFonts w:ascii="宋体" w:hAnsi="宋体" w:cs="宋体"/>
      <w:sz w:val="24"/>
      <w:szCs w:val="24"/>
    </w:rPr>
  </w:style>
  <w:style w:type="character" w:customStyle="1" w:styleId="2Char">
    <w:name w:val="标题 2 Char"/>
    <w:basedOn w:val="afc"/>
    <w:link w:val="2"/>
    <w:semiHidden/>
    <w:rsid w:val="00DC21CC"/>
    <w:rPr>
      <w:rFonts w:asciiTheme="majorHAnsi" w:eastAsiaTheme="majorEastAsia" w:hAnsiTheme="majorHAnsi" w:cstheme="majorBidi"/>
      <w:b/>
      <w:bCs/>
      <w:kern w:val="2"/>
      <w:sz w:val="32"/>
      <w:szCs w:val="32"/>
    </w:rPr>
  </w:style>
  <w:style w:type="character" w:customStyle="1" w:styleId="1Char">
    <w:name w:val="标题 1 Char"/>
    <w:basedOn w:val="afc"/>
    <w:link w:val="1"/>
    <w:uiPriority w:val="9"/>
    <w:rsid w:val="00DC21CC"/>
    <w:rPr>
      <w:b/>
      <w:bCs/>
      <w:kern w:val="44"/>
      <w:sz w:val="44"/>
      <w:szCs w:val="44"/>
    </w:rPr>
  </w:style>
  <w:style w:type="paragraph" w:styleId="affffffa">
    <w:name w:val="List Paragraph"/>
    <w:basedOn w:val="afb"/>
    <w:uiPriority w:val="34"/>
    <w:qFormat/>
    <w:rsid w:val="00DC21CC"/>
    <w:pPr>
      <w:ind w:firstLineChars="200" w:firstLine="420"/>
    </w:pPr>
    <w:rPr>
      <w:szCs w:val="22"/>
    </w:rPr>
  </w:style>
  <w:style w:type="paragraph" w:customStyle="1" w:styleId="ISOChange">
    <w:name w:val="ISO_Change"/>
    <w:basedOn w:val="afb"/>
    <w:rsid w:val="00B01FB5"/>
    <w:pPr>
      <w:widowControl/>
      <w:spacing w:before="210" w:line="210" w:lineRule="exact"/>
      <w:jc w:val="left"/>
    </w:pPr>
    <w:rPr>
      <w:rFonts w:ascii="Arial" w:eastAsia="MS Mincho" w:hAnsi="Arial"/>
      <w:kern w:val="0"/>
      <w:sz w:val="18"/>
      <w:szCs w:val="20"/>
      <w:lang w:val="en-GB" w:eastAsia="en-US"/>
    </w:rPr>
  </w:style>
</w:styles>
</file>

<file path=word/webSettings.xml><?xml version="1.0" encoding="utf-8"?>
<w:webSettings xmlns:r="http://schemas.openxmlformats.org/officeDocument/2006/relationships" xmlns:w="http://schemas.openxmlformats.org/wordprocessingml/2006/main">
  <w:divs>
    <w:div w:id="66461357">
      <w:bodyDiv w:val="1"/>
      <w:marLeft w:val="0"/>
      <w:marRight w:val="0"/>
      <w:marTop w:val="0"/>
      <w:marBottom w:val="0"/>
      <w:divBdr>
        <w:top w:val="none" w:sz="0" w:space="0" w:color="auto"/>
        <w:left w:val="none" w:sz="0" w:space="0" w:color="auto"/>
        <w:bottom w:val="none" w:sz="0" w:space="0" w:color="auto"/>
        <w:right w:val="none" w:sz="0" w:space="0" w:color="auto"/>
      </w:divBdr>
      <w:divsChild>
        <w:div w:id="911156070">
          <w:marLeft w:val="0"/>
          <w:marRight w:val="0"/>
          <w:marTop w:val="0"/>
          <w:marBottom w:val="0"/>
          <w:divBdr>
            <w:top w:val="none" w:sz="0" w:space="0" w:color="auto"/>
            <w:left w:val="none" w:sz="0" w:space="0" w:color="auto"/>
            <w:bottom w:val="none" w:sz="0" w:space="0" w:color="auto"/>
            <w:right w:val="none" w:sz="0" w:space="0" w:color="auto"/>
          </w:divBdr>
        </w:div>
      </w:divsChild>
    </w:div>
    <w:div w:id="236405327">
      <w:bodyDiv w:val="1"/>
      <w:marLeft w:val="0"/>
      <w:marRight w:val="0"/>
      <w:marTop w:val="0"/>
      <w:marBottom w:val="0"/>
      <w:divBdr>
        <w:top w:val="none" w:sz="0" w:space="0" w:color="auto"/>
        <w:left w:val="none" w:sz="0" w:space="0" w:color="auto"/>
        <w:bottom w:val="none" w:sz="0" w:space="0" w:color="auto"/>
        <w:right w:val="none" w:sz="0" w:space="0" w:color="auto"/>
      </w:divBdr>
    </w:div>
    <w:div w:id="492331113">
      <w:bodyDiv w:val="1"/>
      <w:marLeft w:val="0"/>
      <w:marRight w:val="0"/>
      <w:marTop w:val="0"/>
      <w:marBottom w:val="0"/>
      <w:divBdr>
        <w:top w:val="none" w:sz="0" w:space="0" w:color="auto"/>
        <w:left w:val="none" w:sz="0" w:space="0" w:color="auto"/>
        <w:bottom w:val="none" w:sz="0" w:space="0" w:color="auto"/>
        <w:right w:val="none" w:sz="0" w:space="0" w:color="auto"/>
      </w:divBdr>
    </w:div>
    <w:div w:id="503861750">
      <w:bodyDiv w:val="1"/>
      <w:marLeft w:val="0"/>
      <w:marRight w:val="0"/>
      <w:marTop w:val="0"/>
      <w:marBottom w:val="0"/>
      <w:divBdr>
        <w:top w:val="none" w:sz="0" w:space="0" w:color="auto"/>
        <w:left w:val="none" w:sz="0" w:space="0" w:color="auto"/>
        <w:bottom w:val="none" w:sz="0" w:space="0" w:color="auto"/>
        <w:right w:val="none" w:sz="0" w:space="0" w:color="auto"/>
      </w:divBdr>
      <w:divsChild>
        <w:div w:id="1349216761">
          <w:marLeft w:val="0"/>
          <w:marRight w:val="0"/>
          <w:marTop w:val="0"/>
          <w:marBottom w:val="0"/>
          <w:divBdr>
            <w:top w:val="none" w:sz="0" w:space="0" w:color="auto"/>
            <w:left w:val="none" w:sz="0" w:space="0" w:color="auto"/>
            <w:bottom w:val="none" w:sz="0" w:space="0" w:color="auto"/>
            <w:right w:val="none" w:sz="0" w:space="0" w:color="auto"/>
          </w:divBdr>
        </w:div>
      </w:divsChild>
    </w:div>
    <w:div w:id="702294133">
      <w:bodyDiv w:val="1"/>
      <w:marLeft w:val="0"/>
      <w:marRight w:val="0"/>
      <w:marTop w:val="0"/>
      <w:marBottom w:val="0"/>
      <w:divBdr>
        <w:top w:val="none" w:sz="0" w:space="0" w:color="auto"/>
        <w:left w:val="none" w:sz="0" w:space="0" w:color="auto"/>
        <w:bottom w:val="none" w:sz="0" w:space="0" w:color="auto"/>
        <w:right w:val="none" w:sz="0" w:space="0" w:color="auto"/>
      </w:divBdr>
    </w:div>
    <w:div w:id="943463685">
      <w:bodyDiv w:val="1"/>
      <w:marLeft w:val="0"/>
      <w:marRight w:val="0"/>
      <w:marTop w:val="0"/>
      <w:marBottom w:val="0"/>
      <w:divBdr>
        <w:top w:val="none" w:sz="0" w:space="0" w:color="auto"/>
        <w:left w:val="none" w:sz="0" w:space="0" w:color="auto"/>
        <w:bottom w:val="none" w:sz="0" w:space="0" w:color="auto"/>
        <w:right w:val="none" w:sz="0" w:space="0" w:color="auto"/>
      </w:divBdr>
      <w:divsChild>
        <w:div w:id="1171797577">
          <w:marLeft w:val="0"/>
          <w:marRight w:val="0"/>
          <w:marTop w:val="0"/>
          <w:marBottom w:val="0"/>
          <w:divBdr>
            <w:top w:val="none" w:sz="0" w:space="0" w:color="auto"/>
            <w:left w:val="none" w:sz="0" w:space="0" w:color="auto"/>
            <w:bottom w:val="none" w:sz="0" w:space="0" w:color="auto"/>
            <w:right w:val="none" w:sz="0" w:space="0" w:color="auto"/>
          </w:divBdr>
        </w:div>
      </w:divsChild>
    </w:div>
    <w:div w:id="1695377431">
      <w:bodyDiv w:val="1"/>
      <w:marLeft w:val="0"/>
      <w:marRight w:val="0"/>
      <w:marTop w:val="0"/>
      <w:marBottom w:val="0"/>
      <w:divBdr>
        <w:top w:val="none" w:sz="0" w:space="0" w:color="auto"/>
        <w:left w:val="none" w:sz="0" w:space="0" w:color="auto"/>
        <w:bottom w:val="none" w:sz="0" w:space="0" w:color="auto"/>
        <w:right w:val="none" w:sz="0" w:space="0" w:color="auto"/>
      </w:divBdr>
    </w:div>
    <w:div w:id="1938251461">
      <w:bodyDiv w:val="1"/>
      <w:marLeft w:val="0"/>
      <w:marRight w:val="0"/>
      <w:marTop w:val="0"/>
      <w:marBottom w:val="0"/>
      <w:divBdr>
        <w:top w:val="none" w:sz="0" w:space="0" w:color="auto"/>
        <w:left w:val="none" w:sz="0" w:space="0" w:color="auto"/>
        <w:bottom w:val="none" w:sz="0" w:space="0" w:color="auto"/>
        <w:right w:val="none" w:sz="0" w:space="0" w:color="auto"/>
      </w:divBdr>
    </w:div>
    <w:div w:id="2015642589">
      <w:bodyDiv w:val="1"/>
      <w:marLeft w:val="0"/>
      <w:marRight w:val="0"/>
      <w:marTop w:val="0"/>
      <w:marBottom w:val="0"/>
      <w:divBdr>
        <w:top w:val="none" w:sz="0" w:space="0" w:color="auto"/>
        <w:left w:val="none" w:sz="0" w:space="0" w:color="auto"/>
        <w:bottom w:val="none" w:sz="0" w:space="0" w:color="auto"/>
        <w:right w:val="none" w:sz="0" w:space="0" w:color="auto"/>
      </w:divBdr>
      <w:divsChild>
        <w:div w:id="4892501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baike.baidu.com/item/%E6%95%99%E8%82%B2" TargetMode="External"/><Relationship Id="rId26" Type="http://schemas.openxmlformats.org/officeDocument/2006/relationships/package" Target="embeddings/Microsoft_Visio___11111111.vsdx"/><Relationship Id="rId3" Type="http://schemas.openxmlformats.org/officeDocument/2006/relationships/customXml" Target="../customXml/item2.xml"/><Relationship Id="rId21" Type="http://schemas.openxmlformats.org/officeDocument/2006/relationships/hyperlink" Target="https://baike.baidu.com/item/%E5%9B%BE%E7%94%BB"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baike.baidu.com/item/%E7%B3%BB%E7%BB%9F" TargetMode="External"/><Relationship Id="rId25"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hyperlink" Target="https://baike.baidu.com/item/%E7%BB%84%E7%BB%87/5105529" TargetMode="External"/><Relationship Id="rId20" Type="http://schemas.openxmlformats.org/officeDocument/2006/relationships/hyperlink" Target="https://baike.baidu.com/item/%E5%9B%BE%E4%B9%A6/172039"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baike.baidu.com/item/%E7%94%B5%E5%AD%90/143051" TargetMode="External"/><Relationship Id="rId5" Type="http://schemas.openxmlformats.org/officeDocument/2006/relationships/styles" Target="styles.xml"/><Relationship Id="rId15" Type="http://schemas.openxmlformats.org/officeDocument/2006/relationships/hyperlink" Target="https://baike.baidu.com/item/%E8%AE%A1%E5%88%92" TargetMode="External"/><Relationship Id="rId23" Type="http://schemas.openxmlformats.org/officeDocument/2006/relationships/hyperlink" Target="https://baike.baidu.com/item/%E6%8A%A5%E7%BA%B8/745"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baike.baidu.com/item/%E7%BB%84%E7%BB%87%E6%9C%BA%E6%9E%8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baike.baidu.com/item/%E6%9D%82%E5%BF%97"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0&#21407;&#29702;&#19982;&#26631;&#20934;\1&#26631;&#20934;\&#22269;&#26631;\&#20013;&#21307;&#33647;&#25968;&#25454;&#38598;&#20998;&#31867;&#19982;&#20195;&#30721;\&#22269;&#26631;-&#20581;&#24247;&#20449;&#24687;&#23398;%20&#20013;&#21307;&#33647;&#25968;&#25454;&#38598;&#20998;&#31867;&#19982;&#20195;&#30721;-&#33609;&#2669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4681F-1879-4E22-A1F4-09887192C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国标-健康信息学 中医药数据集分类与代码-草案</Template>
  <TotalTime>0</TotalTime>
  <Pages>17</Pages>
  <Words>6434</Words>
  <Characters>3564</Characters>
  <Application>Microsoft Office Word</Application>
  <DocSecurity>0</DocSecurity>
  <Lines>29</Lines>
  <Paragraphs>19</Paragraphs>
  <ScaleCrop>false</ScaleCrop>
  <LinksUpToDate>false</LinksUpToDate>
  <CharactersWithSpaces>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2018-04-18T15:03:00Z</dcterms:created>
  <dcterms:modified xsi:type="dcterms:W3CDTF">2018-04-23T01:53:00Z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2052-10.1.0.6501</vt:lpwstr>
  </property>
</Properties>
</file>