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543" w:rsidRPr="00903084" w:rsidRDefault="0027456A" w:rsidP="00903084">
      <w:pPr>
        <w:autoSpaceDE/>
        <w:autoSpaceDN/>
        <w:adjustRightInd/>
        <w:spacing w:line="360" w:lineRule="auto"/>
        <w:jc w:val="center"/>
        <w:textAlignment w:val="auto"/>
        <w:rPr>
          <w:rFonts w:ascii="Times New Roman"/>
          <w:b/>
          <w:color w:val="000000"/>
          <w:kern w:val="2"/>
          <w:sz w:val="44"/>
          <w:szCs w:val="44"/>
        </w:rPr>
      </w:pPr>
      <w:r>
        <w:rPr>
          <w:rFonts w:ascii="Times New Roman" w:hint="eastAsia"/>
          <w:b/>
          <w:color w:val="000000"/>
          <w:kern w:val="2"/>
          <w:sz w:val="44"/>
          <w:szCs w:val="44"/>
        </w:rPr>
        <w:t>《跨境电子商务电子订单</w:t>
      </w:r>
      <w:bookmarkStart w:id="0" w:name="_GoBack"/>
      <w:bookmarkEnd w:id="0"/>
      <w:r>
        <w:rPr>
          <w:rFonts w:ascii="Times New Roman" w:hint="eastAsia"/>
          <w:b/>
          <w:color w:val="000000"/>
          <w:kern w:val="2"/>
          <w:sz w:val="44"/>
          <w:szCs w:val="44"/>
        </w:rPr>
        <w:t>信息描述</w:t>
      </w:r>
      <w:r w:rsidR="00A47195" w:rsidRPr="00903084">
        <w:rPr>
          <w:rFonts w:ascii="Times New Roman" w:hint="eastAsia"/>
          <w:b/>
          <w:color w:val="000000"/>
          <w:kern w:val="2"/>
          <w:sz w:val="44"/>
          <w:szCs w:val="44"/>
        </w:rPr>
        <w:t>》</w:t>
      </w:r>
    </w:p>
    <w:p w:rsidR="00E25543" w:rsidRPr="00903084" w:rsidRDefault="00903084" w:rsidP="00903084">
      <w:pPr>
        <w:autoSpaceDE/>
        <w:autoSpaceDN/>
        <w:adjustRightInd/>
        <w:spacing w:line="360" w:lineRule="auto"/>
        <w:jc w:val="center"/>
        <w:textAlignment w:val="auto"/>
        <w:rPr>
          <w:rFonts w:ascii="Times New Roman"/>
          <w:b/>
          <w:color w:val="000000"/>
          <w:kern w:val="2"/>
          <w:sz w:val="44"/>
          <w:szCs w:val="44"/>
        </w:rPr>
      </w:pPr>
      <w:r>
        <w:rPr>
          <w:rFonts w:ascii="Times New Roman" w:hint="eastAsia"/>
          <w:b/>
          <w:color w:val="000000"/>
          <w:kern w:val="2"/>
          <w:sz w:val="44"/>
          <w:szCs w:val="44"/>
        </w:rPr>
        <w:t>国家标准</w:t>
      </w:r>
      <w:r w:rsidR="00A47195" w:rsidRPr="00903084">
        <w:rPr>
          <w:rFonts w:ascii="Times New Roman" w:hint="eastAsia"/>
          <w:b/>
          <w:color w:val="000000"/>
          <w:kern w:val="2"/>
          <w:sz w:val="44"/>
          <w:szCs w:val="44"/>
        </w:rPr>
        <w:t>编制说明</w:t>
      </w:r>
    </w:p>
    <w:p w:rsidR="00E25543" w:rsidRDefault="00E25543">
      <w:pPr>
        <w:pStyle w:val="MY3"/>
        <w:autoSpaceDE w:val="0"/>
        <w:autoSpaceDN w:val="0"/>
        <w:snapToGrid w:val="0"/>
        <w:spacing w:line="360" w:lineRule="auto"/>
        <w:outlineLvl w:val="9"/>
        <w:rPr>
          <w:rFonts w:ascii="宋体"/>
          <w:sz w:val="28"/>
          <w:szCs w:val="28"/>
        </w:rPr>
      </w:pPr>
    </w:p>
    <w:p w:rsidR="00E25543" w:rsidRDefault="00A47195">
      <w:pPr>
        <w:numPr>
          <w:ilvl w:val="0"/>
          <w:numId w:val="4"/>
        </w:numPr>
        <w:rPr>
          <w:rFonts w:ascii="黑体" w:eastAsia="黑体" w:hAnsi="黑体" w:cs="黑体"/>
          <w:b/>
          <w:bCs/>
          <w:sz w:val="32"/>
          <w:szCs w:val="32"/>
        </w:rPr>
      </w:pPr>
      <w:r>
        <w:rPr>
          <w:rFonts w:ascii="黑体" w:eastAsia="黑体" w:hAnsi="黑体" w:cs="黑体" w:hint="eastAsia"/>
          <w:b/>
          <w:bCs/>
          <w:sz w:val="32"/>
          <w:szCs w:val="32"/>
        </w:rPr>
        <w:t>工作简况</w:t>
      </w:r>
    </w:p>
    <w:p w:rsidR="00E25543" w:rsidRDefault="00E25543">
      <w:pPr>
        <w:rPr>
          <w:rFonts w:ascii="黑体" w:eastAsia="黑体" w:hAnsi="黑体" w:cs="黑体"/>
          <w:b/>
          <w:bCs/>
          <w:sz w:val="32"/>
          <w:szCs w:val="32"/>
        </w:rPr>
      </w:pPr>
    </w:p>
    <w:p w:rsidR="00E25543" w:rsidRDefault="00A47195">
      <w:pPr>
        <w:pStyle w:val="MY3"/>
        <w:autoSpaceDE w:val="0"/>
        <w:autoSpaceDN w:val="0"/>
        <w:snapToGrid w:val="0"/>
        <w:spacing w:line="360" w:lineRule="auto"/>
        <w:outlineLvl w:val="9"/>
        <w:rPr>
          <w:rFonts w:ascii="宋体"/>
          <w:sz w:val="32"/>
          <w:szCs w:val="32"/>
        </w:rPr>
      </w:pPr>
      <w:r>
        <w:rPr>
          <w:rFonts w:ascii="宋体" w:hint="eastAsia"/>
          <w:sz w:val="32"/>
          <w:szCs w:val="32"/>
        </w:rPr>
        <w:t>1、任务来源</w:t>
      </w:r>
    </w:p>
    <w:p w:rsidR="00903084" w:rsidRPr="00903084" w:rsidRDefault="00903084" w:rsidP="00903084">
      <w:pPr>
        <w:snapToGrid w:val="0"/>
        <w:spacing w:line="360" w:lineRule="auto"/>
        <w:ind w:firstLineChars="200" w:firstLine="560"/>
        <w:jc w:val="both"/>
        <w:rPr>
          <w:sz w:val="28"/>
          <w:szCs w:val="28"/>
        </w:rPr>
      </w:pPr>
      <w:r w:rsidRPr="00903084">
        <w:rPr>
          <w:rFonts w:hint="eastAsia"/>
          <w:sz w:val="28"/>
          <w:szCs w:val="28"/>
        </w:rPr>
        <w:t>本标准由全国电子业务标准化技术委员会（SAC/TC 83）提出，经国家标准化管理委员会批准，正式列入2014年国家标准制修订计划，项目编号为：</w:t>
      </w:r>
      <w:bookmarkStart w:id="1" w:name="OLE_LINK3"/>
      <w:r>
        <w:rPr>
          <w:rFonts w:hint="eastAsia"/>
          <w:sz w:val="28"/>
          <w:szCs w:val="28"/>
        </w:rPr>
        <w:t>20141726</w:t>
      </w:r>
      <w:r w:rsidRPr="00903084">
        <w:rPr>
          <w:rFonts w:hint="eastAsia"/>
          <w:sz w:val="28"/>
          <w:szCs w:val="28"/>
        </w:rPr>
        <w:t>-T-469</w:t>
      </w:r>
      <w:bookmarkEnd w:id="1"/>
      <w:r w:rsidRPr="00903084">
        <w:rPr>
          <w:rFonts w:hint="eastAsia"/>
          <w:sz w:val="28"/>
          <w:szCs w:val="28"/>
        </w:rPr>
        <w:t>，项目名称为《跨境电子商务电子订单规范》。</w:t>
      </w:r>
    </w:p>
    <w:p w:rsidR="00E25543" w:rsidRDefault="00903084" w:rsidP="00903084">
      <w:pPr>
        <w:snapToGrid w:val="0"/>
        <w:spacing w:line="360" w:lineRule="auto"/>
        <w:ind w:firstLineChars="200" w:firstLine="560"/>
        <w:jc w:val="both"/>
        <w:rPr>
          <w:sz w:val="28"/>
          <w:szCs w:val="28"/>
        </w:rPr>
      </w:pPr>
      <w:r w:rsidRPr="00903084">
        <w:rPr>
          <w:rFonts w:hint="eastAsia"/>
          <w:sz w:val="28"/>
          <w:szCs w:val="28"/>
        </w:rPr>
        <w:t>本标准起草单位为中国标准化研究院。</w:t>
      </w:r>
    </w:p>
    <w:p w:rsidR="00E25543" w:rsidRDefault="00A47195">
      <w:pPr>
        <w:pStyle w:val="1"/>
        <w:spacing w:line="360" w:lineRule="auto"/>
        <w:rPr>
          <w:rFonts w:ascii="宋体" w:hAnsi="宋体"/>
          <w:sz w:val="32"/>
          <w:szCs w:val="32"/>
        </w:rPr>
      </w:pPr>
      <w:r>
        <w:rPr>
          <w:rFonts w:ascii="宋体" w:hAnsi="宋体" w:hint="eastAsia"/>
          <w:sz w:val="32"/>
          <w:szCs w:val="32"/>
        </w:rPr>
        <w:t>2、标准制定的背景、目的和意义</w:t>
      </w:r>
    </w:p>
    <w:p w:rsidR="00E25543" w:rsidRDefault="00A47195">
      <w:pPr>
        <w:snapToGrid w:val="0"/>
        <w:spacing w:line="360" w:lineRule="auto"/>
        <w:ind w:firstLineChars="200" w:firstLine="560"/>
        <w:jc w:val="both"/>
        <w:rPr>
          <w:sz w:val="28"/>
          <w:szCs w:val="28"/>
        </w:rPr>
      </w:pPr>
      <w:r>
        <w:rPr>
          <w:rFonts w:hint="eastAsia"/>
          <w:sz w:val="28"/>
          <w:szCs w:val="28"/>
        </w:rPr>
        <w:t>跨境电子商务作为推动经济一体化、贸易全球化的技术基础，具有非常重要的战略意义。跨境电子商务不仅冲破了国家间的障碍，使国际贸易走向无国界贸易，同时它也正在引起世界经济贸易的巨大变革。</w:t>
      </w:r>
    </w:p>
    <w:p w:rsidR="00E25543" w:rsidRDefault="00A47195">
      <w:pPr>
        <w:snapToGrid w:val="0"/>
        <w:spacing w:line="360" w:lineRule="auto"/>
        <w:ind w:firstLineChars="200" w:firstLine="560"/>
        <w:jc w:val="both"/>
        <w:rPr>
          <w:sz w:val="28"/>
          <w:szCs w:val="28"/>
        </w:rPr>
      </w:pPr>
      <w:bookmarkStart w:id="2" w:name="OLE_LINK1"/>
      <w:bookmarkStart w:id="3" w:name="OLE_LINK2"/>
      <w:r>
        <w:rPr>
          <w:rFonts w:hint="eastAsia"/>
          <w:sz w:val="28"/>
          <w:szCs w:val="28"/>
        </w:rPr>
        <w:t>本标准的制定将保证</w:t>
      </w:r>
      <w:r w:rsidR="00B830E3">
        <w:rPr>
          <w:rFonts w:hint="eastAsia"/>
          <w:sz w:val="28"/>
          <w:szCs w:val="28"/>
        </w:rPr>
        <w:t>跨境电子商务电子订单</w:t>
      </w:r>
      <w:r>
        <w:rPr>
          <w:rFonts w:hint="eastAsia"/>
          <w:sz w:val="28"/>
          <w:szCs w:val="28"/>
        </w:rPr>
        <w:t>的</w:t>
      </w:r>
      <w:r>
        <w:rPr>
          <w:sz w:val="28"/>
          <w:szCs w:val="28"/>
        </w:rPr>
        <w:t>规范性</w:t>
      </w:r>
      <w:r>
        <w:rPr>
          <w:rFonts w:hint="eastAsia"/>
          <w:sz w:val="28"/>
          <w:szCs w:val="28"/>
        </w:rPr>
        <w:t>和</w:t>
      </w:r>
      <w:r>
        <w:rPr>
          <w:sz w:val="28"/>
          <w:szCs w:val="28"/>
        </w:rPr>
        <w:t>一致性</w:t>
      </w:r>
      <w:r>
        <w:rPr>
          <w:rFonts w:hint="eastAsia"/>
          <w:sz w:val="28"/>
          <w:szCs w:val="28"/>
        </w:rPr>
        <w:t>，促进跨境电子商务业务的开展。</w:t>
      </w:r>
    </w:p>
    <w:bookmarkEnd w:id="2"/>
    <w:bookmarkEnd w:id="3"/>
    <w:p w:rsidR="00E25543" w:rsidRDefault="00A47195">
      <w:pPr>
        <w:pStyle w:val="1"/>
        <w:spacing w:line="360" w:lineRule="auto"/>
        <w:rPr>
          <w:rFonts w:ascii="宋体"/>
          <w:sz w:val="28"/>
          <w:szCs w:val="28"/>
        </w:rPr>
      </w:pPr>
      <w:r>
        <w:rPr>
          <w:rFonts w:ascii="宋体" w:hAnsi="宋体" w:hint="eastAsia"/>
          <w:sz w:val="32"/>
          <w:szCs w:val="32"/>
        </w:rPr>
        <w:t>3、主要工作过程</w:t>
      </w:r>
    </w:p>
    <w:p w:rsidR="00E25543" w:rsidRDefault="00A47195">
      <w:pPr>
        <w:snapToGrid w:val="0"/>
        <w:spacing w:line="360" w:lineRule="auto"/>
        <w:ind w:firstLineChars="200" w:firstLine="560"/>
        <w:jc w:val="both"/>
        <w:rPr>
          <w:sz w:val="28"/>
          <w:szCs w:val="28"/>
        </w:rPr>
      </w:pPr>
      <w:r>
        <w:rPr>
          <w:rFonts w:hint="eastAsia"/>
          <w:sz w:val="28"/>
          <w:szCs w:val="28"/>
        </w:rPr>
        <w:t>1、201</w:t>
      </w:r>
      <w:r>
        <w:rPr>
          <w:sz w:val="28"/>
          <w:szCs w:val="28"/>
        </w:rPr>
        <w:t>5</w:t>
      </w:r>
      <w:r>
        <w:rPr>
          <w:rFonts w:hint="eastAsia"/>
          <w:sz w:val="28"/>
          <w:szCs w:val="28"/>
        </w:rPr>
        <w:t>年</w:t>
      </w:r>
      <w:r>
        <w:rPr>
          <w:sz w:val="28"/>
          <w:szCs w:val="28"/>
        </w:rPr>
        <w:t>3</w:t>
      </w:r>
      <w:r>
        <w:rPr>
          <w:rFonts w:hint="eastAsia"/>
          <w:sz w:val="28"/>
          <w:szCs w:val="28"/>
        </w:rPr>
        <w:t xml:space="preserve">月成立起草组，开始了本标准的调研、资料收集整理，了解了海关跨境电子商务电子订单的现状和前期工作基础，理清了标准需求。   </w:t>
      </w:r>
    </w:p>
    <w:p w:rsidR="00E25543" w:rsidRDefault="00A47195">
      <w:pPr>
        <w:snapToGrid w:val="0"/>
        <w:spacing w:line="360" w:lineRule="auto"/>
        <w:ind w:firstLineChars="200" w:firstLine="560"/>
        <w:jc w:val="both"/>
        <w:rPr>
          <w:sz w:val="28"/>
          <w:szCs w:val="28"/>
        </w:rPr>
      </w:pPr>
      <w:r>
        <w:rPr>
          <w:rFonts w:hint="eastAsia"/>
          <w:sz w:val="28"/>
          <w:szCs w:val="28"/>
        </w:rPr>
        <w:t>2、</w:t>
      </w:r>
      <w:r>
        <w:rPr>
          <w:sz w:val="28"/>
          <w:szCs w:val="28"/>
        </w:rPr>
        <w:t>201</w:t>
      </w:r>
      <w:r>
        <w:rPr>
          <w:rFonts w:hint="eastAsia"/>
          <w:sz w:val="28"/>
          <w:szCs w:val="28"/>
        </w:rPr>
        <w:t>5年4月</w:t>
      </w:r>
      <w:r>
        <w:rPr>
          <w:sz w:val="28"/>
          <w:szCs w:val="28"/>
        </w:rPr>
        <w:t>1</w:t>
      </w:r>
      <w:r>
        <w:rPr>
          <w:rFonts w:hint="eastAsia"/>
          <w:sz w:val="28"/>
          <w:szCs w:val="28"/>
        </w:rPr>
        <w:t>3</w:t>
      </w:r>
      <w:r>
        <w:rPr>
          <w:sz w:val="28"/>
          <w:szCs w:val="28"/>
        </w:rPr>
        <w:t>-</w:t>
      </w:r>
      <w:r>
        <w:rPr>
          <w:rFonts w:hint="eastAsia"/>
          <w:sz w:val="28"/>
          <w:szCs w:val="28"/>
        </w:rPr>
        <w:t>17日海关总署科技司组织了集中工作，与海关东方物通公司的技术人员一起进行了标准的起草工作，</w:t>
      </w:r>
      <w:r>
        <w:rPr>
          <w:sz w:val="28"/>
          <w:szCs w:val="28"/>
        </w:rPr>
        <w:t>先后完成标准</w:t>
      </w:r>
      <w:r>
        <w:rPr>
          <w:rFonts w:hint="eastAsia"/>
          <w:sz w:val="28"/>
          <w:szCs w:val="28"/>
        </w:rPr>
        <w:t>大纲</w:t>
      </w:r>
      <w:r>
        <w:rPr>
          <w:sz w:val="28"/>
          <w:szCs w:val="28"/>
        </w:rPr>
        <w:t>，</w:t>
      </w:r>
      <w:r>
        <w:rPr>
          <w:rFonts w:hint="eastAsia"/>
          <w:sz w:val="28"/>
          <w:szCs w:val="28"/>
        </w:rPr>
        <w:t>完成</w:t>
      </w:r>
      <w:r w:rsidR="00370B6A">
        <w:rPr>
          <w:rFonts w:hint="eastAsia"/>
          <w:sz w:val="28"/>
          <w:szCs w:val="28"/>
        </w:rPr>
        <w:t>海</w:t>
      </w:r>
      <w:r w:rsidR="00370B6A">
        <w:rPr>
          <w:rFonts w:hint="eastAsia"/>
          <w:sz w:val="28"/>
          <w:szCs w:val="28"/>
        </w:rPr>
        <w:lastRenderedPageBreak/>
        <w:t>关</w:t>
      </w:r>
      <w:r w:rsidR="00370B6A" w:rsidRPr="00370B6A">
        <w:rPr>
          <w:rFonts w:hint="eastAsia"/>
          <w:sz w:val="28"/>
          <w:szCs w:val="28"/>
        </w:rPr>
        <w:t>海关金关工程二期工程标准</w:t>
      </w:r>
      <w:r w:rsidR="00370B6A">
        <w:rPr>
          <w:rFonts w:hint="eastAsia"/>
          <w:sz w:val="28"/>
          <w:szCs w:val="28"/>
        </w:rPr>
        <w:t>《</w:t>
      </w:r>
      <w:r w:rsidR="00370B6A" w:rsidRPr="00370B6A">
        <w:rPr>
          <w:rFonts w:hint="eastAsia"/>
          <w:sz w:val="28"/>
          <w:szCs w:val="28"/>
        </w:rPr>
        <w:t>跨境电子商务电子订单报文</w:t>
      </w:r>
      <w:r w:rsidR="00370B6A">
        <w:rPr>
          <w:rFonts w:hint="eastAsia"/>
          <w:sz w:val="28"/>
          <w:szCs w:val="28"/>
        </w:rPr>
        <w:t>》</w:t>
      </w:r>
      <w:r>
        <w:rPr>
          <w:rFonts w:hint="eastAsia"/>
          <w:sz w:val="28"/>
          <w:szCs w:val="28"/>
        </w:rPr>
        <w:t>草案稿。</w:t>
      </w:r>
    </w:p>
    <w:p w:rsidR="00E25543" w:rsidRDefault="00A47195">
      <w:pPr>
        <w:snapToGrid w:val="0"/>
        <w:spacing w:line="360" w:lineRule="auto"/>
        <w:ind w:firstLineChars="200" w:firstLine="560"/>
        <w:jc w:val="both"/>
        <w:rPr>
          <w:sz w:val="28"/>
          <w:szCs w:val="28"/>
        </w:rPr>
      </w:pPr>
      <w:r>
        <w:rPr>
          <w:rFonts w:hint="eastAsia"/>
          <w:sz w:val="28"/>
          <w:szCs w:val="28"/>
        </w:rPr>
        <w:t>3、201</w:t>
      </w:r>
      <w:r>
        <w:rPr>
          <w:sz w:val="28"/>
          <w:szCs w:val="28"/>
        </w:rPr>
        <w:t>5</w:t>
      </w:r>
      <w:r>
        <w:rPr>
          <w:rFonts w:hint="eastAsia"/>
          <w:sz w:val="28"/>
          <w:szCs w:val="28"/>
        </w:rPr>
        <w:t>年5月初</w:t>
      </w:r>
      <w:r>
        <w:rPr>
          <w:sz w:val="28"/>
          <w:szCs w:val="28"/>
        </w:rPr>
        <w:t>形成</w:t>
      </w:r>
      <w:r w:rsidR="00370B6A">
        <w:rPr>
          <w:rFonts w:hint="eastAsia"/>
          <w:sz w:val="28"/>
          <w:szCs w:val="28"/>
        </w:rPr>
        <w:t>《</w:t>
      </w:r>
      <w:r w:rsidR="00370B6A" w:rsidRPr="00370B6A">
        <w:rPr>
          <w:rFonts w:hint="eastAsia"/>
          <w:sz w:val="28"/>
          <w:szCs w:val="28"/>
        </w:rPr>
        <w:t>跨境电子商务电子订单报文</w:t>
      </w:r>
      <w:r w:rsidR="00370B6A">
        <w:rPr>
          <w:rFonts w:hint="eastAsia"/>
          <w:sz w:val="28"/>
          <w:szCs w:val="28"/>
        </w:rPr>
        <w:t>》</w:t>
      </w:r>
      <w:r>
        <w:rPr>
          <w:sz w:val="28"/>
          <w:szCs w:val="28"/>
        </w:rPr>
        <w:t>征求意见稿。</w:t>
      </w:r>
    </w:p>
    <w:p w:rsidR="00370B6A" w:rsidRDefault="00370B6A">
      <w:pPr>
        <w:snapToGrid w:val="0"/>
        <w:spacing w:line="360" w:lineRule="auto"/>
        <w:ind w:firstLineChars="200" w:firstLine="560"/>
        <w:jc w:val="both"/>
        <w:rPr>
          <w:sz w:val="28"/>
          <w:szCs w:val="28"/>
        </w:rPr>
      </w:pPr>
      <w:r>
        <w:rPr>
          <w:rFonts w:hint="eastAsia"/>
          <w:sz w:val="28"/>
          <w:szCs w:val="28"/>
        </w:rPr>
        <w:t>4、</w:t>
      </w:r>
      <w:bookmarkStart w:id="4" w:name="OLE_LINK4"/>
      <w:bookmarkStart w:id="5" w:name="OLE_LINK5"/>
      <w:r>
        <w:rPr>
          <w:rFonts w:hint="eastAsia"/>
          <w:sz w:val="28"/>
          <w:szCs w:val="28"/>
        </w:rPr>
        <w:t>2016年5月，在</w:t>
      </w:r>
      <w:r w:rsidRPr="00370B6A">
        <w:rPr>
          <w:rFonts w:hint="eastAsia"/>
          <w:sz w:val="28"/>
          <w:szCs w:val="28"/>
        </w:rPr>
        <w:t>海关金关工程二期工程标准</w:t>
      </w:r>
      <w:r>
        <w:rPr>
          <w:rFonts w:hint="eastAsia"/>
          <w:sz w:val="28"/>
          <w:szCs w:val="28"/>
        </w:rPr>
        <w:t>《</w:t>
      </w:r>
      <w:r w:rsidRPr="00370B6A">
        <w:rPr>
          <w:rFonts w:hint="eastAsia"/>
          <w:sz w:val="28"/>
          <w:szCs w:val="28"/>
        </w:rPr>
        <w:t>跨境电子商务电子订单报文</w:t>
      </w:r>
      <w:r>
        <w:rPr>
          <w:rFonts w:hint="eastAsia"/>
          <w:sz w:val="28"/>
          <w:szCs w:val="28"/>
        </w:rPr>
        <w:t>》的基础上，形成国家标准征求意见稿</w:t>
      </w:r>
      <w:r w:rsidR="00304FE5">
        <w:rPr>
          <w:rFonts w:hint="eastAsia"/>
          <w:sz w:val="28"/>
          <w:szCs w:val="28"/>
        </w:rPr>
        <w:t>初稿。</w:t>
      </w:r>
    </w:p>
    <w:p w:rsidR="00F4517D" w:rsidRDefault="00304FE5">
      <w:pPr>
        <w:snapToGrid w:val="0"/>
        <w:spacing w:line="360" w:lineRule="auto"/>
        <w:ind w:firstLineChars="200" w:firstLine="560"/>
        <w:jc w:val="both"/>
        <w:rPr>
          <w:sz w:val="28"/>
          <w:szCs w:val="28"/>
        </w:rPr>
      </w:pPr>
      <w:r>
        <w:rPr>
          <w:rFonts w:hint="eastAsia"/>
          <w:sz w:val="28"/>
          <w:szCs w:val="28"/>
        </w:rPr>
        <w:t>5、</w:t>
      </w:r>
      <w:r>
        <w:rPr>
          <w:sz w:val="28"/>
          <w:szCs w:val="28"/>
        </w:rPr>
        <w:t>2016</w:t>
      </w:r>
      <w:r>
        <w:rPr>
          <w:rFonts w:hint="eastAsia"/>
          <w:sz w:val="28"/>
          <w:szCs w:val="28"/>
        </w:rPr>
        <w:t>年</w:t>
      </w:r>
      <w:r>
        <w:rPr>
          <w:sz w:val="28"/>
          <w:szCs w:val="28"/>
        </w:rPr>
        <w:t>8</w:t>
      </w:r>
      <w:r>
        <w:rPr>
          <w:rFonts w:hint="eastAsia"/>
          <w:sz w:val="28"/>
          <w:szCs w:val="28"/>
        </w:rPr>
        <w:t>月</w:t>
      </w:r>
      <w:r>
        <w:rPr>
          <w:sz w:val="28"/>
          <w:szCs w:val="28"/>
        </w:rPr>
        <w:t>，针对标准进行进一步研讨</w:t>
      </w:r>
      <w:r>
        <w:rPr>
          <w:rFonts w:hint="eastAsia"/>
          <w:sz w:val="28"/>
          <w:szCs w:val="28"/>
        </w:rPr>
        <w:t>，继续</w:t>
      </w:r>
      <w:r>
        <w:rPr>
          <w:sz w:val="28"/>
          <w:szCs w:val="28"/>
        </w:rPr>
        <w:t>确定具体的内容</w:t>
      </w:r>
      <w:r>
        <w:rPr>
          <w:rFonts w:hint="eastAsia"/>
          <w:sz w:val="28"/>
          <w:szCs w:val="28"/>
        </w:rPr>
        <w:t>。</w:t>
      </w:r>
    </w:p>
    <w:p w:rsidR="00304FE5" w:rsidRPr="00304FE5" w:rsidRDefault="00304FE5">
      <w:pPr>
        <w:snapToGrid w:val="0"/>
        <w:spacing w:line="360" w:lineRule="auto"/>
        <w:ind w:firstLineChars="200" w:firstLine="560"/>
        <w:jc w:val="both"/>
        <w:rPr>
          <w:sz w:val="28"/>
          <w:szCs w:val="28"/>
        </w:rPr>
      </w:pPr>
      <w:r>
        <w:rPr>
          <w:sz w:val="28"/>
          <w:szCs w:val="28"/>
        </w:rPr>
        <w:t>6</w:t>
      </w:r>
      <w:r>
        <w:rPr>
          <w:rFonts w:hint="eastAsia"/>
          <w:sz w:val="28"/>
          <w:szCs w:val="28"/>
        </w:rPr>
        <w:t>、2017年3月</w:t>
      </w:r>
      <w:r>
        <w:rPr>
          <w:sz w:val="28"/>
          <w:szCs w:val="28"/>
        </w:rPr>
        <w:t>，形成国家标准征求意见稿第二稿。</w:t>
      </w:r>
    </w:p>
    <w:bookmarkEnd w:id="4"/>
    <w:bookmarkEnd w:id="5"/>
    <w:p w:rsidR="00E25543" w:rsidRDefault="00A47195">
      <w:pPr>
        <w:pStyle w:val="1"/>
        <w:spacing w:line="360" w:lineRule="auto"/>
        <w:rPr>
          <w:rFonts w:ascii="宋体" w:hAnsi="宋体"/>
          <w:sz w:val="32"/>
          <w:szCs w:val="32"/>
        </w:rPr>
      </w:pPr>
      <w:r>
        <w:rPr>
          <w:rFonts w:ascii="宋体" w:hAnsi="宋体" w:hint="eastAsia"/>
          <w:sz w:val="32"/>
          <w:szCs w:val="32"/>
        </w:rPr>
        <w:t>二、国家标准编制原则和确定国家标准主要内容的论据</w:t>
      </w:r>
    </w:p>
    <w:p w:rsidR="00E25543" w:rsidRDefault="00A47195">
      <w:pPr>
        <w:pStyle w:val="1"/>
        <w:spacing w:line="360" w:lineRule="auto"/>
        <w:rPr>
          <w:rFonts w:ascii="宋体" w:hAnsi="宋体"/>
          <w:sz w:val="32"/>
          <w:szCs w:val="32"/>
        </w:rPr>
      </w:pPr>
      <w:r>
        <w:rPr>
          <w:rFonts w:ascii="宋体" w:hAnsi="宋体" w:hint="eastAsia"/>
          <w:sz w:val="32"/>
          <w:szCs w:val="32"/>
        </w:rPr>
        <w:t>1、编制原则</w:t>
      </w:r>
    </w:p>
    <w:p w:rsidR="00E25543" w:rsidRDefault="00A47195">
      <w:pPr>
        <w:spacing w:line="300" w:lineRule="auto"/>
        <w:ind w:firstLineChars="200" w:firstLine="560"/>
        <w:rPr>
          <w:sz w:val="28"/>
          <w:szCs w:val="28"/>
        </w:rPr>
      </w:pPr>
      <w:r>
        <w:rPr>
          <w:rFonts w:hint="eastAsia"/>
          <w:sz w:val="28"/>
          <w:szCs w:val="28"/>
        </w:rPr>
        <w:t>按照GB/T1.1-2009《标准化工作导则第1部分：标准的结构和编写》的要求和规定编写本标准内容。</w:t>
      </w:r>
    </w:p>
    <w:p w:rsidR="00E25543" w:rsidRPr="00370B6A" w:rsidRDefault="00370B6A" w:rsidP="00370B6A">
      <w:pPr>
        <w:spacing w:line="300" w:lineRule="auto"/>
        <w:ind w:firstLineChars="200" w:firstLine="560"/>
        <w:rPr>
          <w:sz w:val="28"/>
          <w:szCs w:val="28"/>
        </w:rPr>
      </w:pPr>
      <w:r>
        <w:rPr>
          <w:rFonts w:hint="eastAsia"/>
          <w:sz w:val="28"/>
          <w:szCs w:val="28"/>
        </w:rPr>
        <w:t>依据</w:t>
      </w:r>
      <w:r w:rsidRPr="00370B6A">
        <w:rPr>
          <w:rFonts w:hint="eastAsia"/>
          <w:sz w:val="28"/>
          <w:szCs w:val="28"/>
        </w:rPr>
        <w:t>海关金关工程二期工程标准《跨境电子商务电子订单报文》</w:t>
      </w:r>
      <w:r>
        <w:rPr>
          <w:rFonts w:hint="eastAsia"/>
          <w:sz w:val="28"/>
          <w:szCs w:val="28"/>
        </w:rPr>
        <w:t>编制本标准。</w:t>
      </w:r>
    </w:p>
    <w:p w:rsidR="00E25543" w:rsidRDefault="00A47195">
      <w:pPr>
        <w:pStyle w:val="1"/>
        <w:spacing w:line="360" w:lineRule="auto"/>
        <w:rPr>
          <w:rFonts w:ascii="宋体" w:hAnsi="宋体"/>
          <w:sz w:val="32"/>
          <w:szCs w:val="32"/>
        </w:rPr>
      </w:pPr>
      <w:r>
        <w:rPr>
          <w:rFonts w:ascii="宋体" w:hAnsi="宋体" w:hint="eastAsia"/>
          <w:sz w:val="32"/>
          <w:szCs w:val="32"/>
        </w:rPr>
        <w:t>2</w:t>
      </w:r>
      <w:r w:rsidR="00287F8C">
        <w:rPr>
          <w:rFonts w:ascii="宋体" w:hAnsi="宋体" w:hint="eastAsia"/>
          <w:sz w:val="32"/>
          <w:szCs w:val="32"/>
        </w:rPr>
        <w:t>、标准</w:t>
      </w:r>
      <w:r>
        <w:rPr>
          <w:rFonts w:ascii="宋体" w:hAnsi="宋体" w:hint="eastAsia"/>
          <w:sz w:val="32"/>
          <w:szCs w:val="32"/>
        </w:rPr>
        <w:t>主要内容</w:t>
      </w:r>
    </w:p>
    <w:p w:rsidR="00DB6DF7" w:rsidRDefault="00A47195">
      <w:pPr>
        <w:snapToGrid w:val="0"/>
        <w:spacing w:line="360" w:lineRule="auto"/>
        <w:ind w:firstLineChars="200" w:firstLine="560"/>
        <w:jc w:val="both"/>
        <w:rPr>
          <w:sz w:val="28"/>
          <w:szCs w:val="28"/>
        </w:rPr>
      </w:pPr>
      <w:r w:rsidRPr="00DB6DF7">
        <w:rPr>
          <w:rFonts w:hint="eastAsia"/>
          <w:sz w:val="28"/>
          <w:szCs w:val="28"/>
        </w:rPr>
        <w:t>1、</w:t>
      </w:r>
      <w:r w:rsidR="00DB6DF7" w:rsidRPr="00287F8C">
        <w:rPr>
          <w:rFonts w:hint="eastAsia"/>
          <w:sz w:val="28"/>
          <w:szCs w:val="28"/>
        </w:rPr>
        <w:t>海关金关工程二期工程标准《跨境电子商务电子订单报文》</w:t>
      </w:r>
      <w:r w:rsidR="00DB6DF7">
        <w:rPr>
          <w:rFonts w:hint="eastAsia"/>
          <w:sz w:val="28"/>
          <w:szCs w:val="28"/>
        </w:rPr>
        <w:t>结合海关金关工程二期的应用需求，规定了跨境电子商务数据交换中所用的电子订单报文的定义要求、报文内容和描述属性、报文结构及其内容，并给出了规范的XML Schema。</w:t>
      </w:r>
    </w:p>
    <w:p w:rsidR="00E25543" w:rsidRPr="00DB6DF7" w:rsidRDefault="00DB6DF7">
      <w:pPr>
        <w:snapToGrid w:val="0"/>
        <w:spacing w:line="360" w:lineRule="auto"/>
        <w:ind w:firstLineChars="200" w:firstLine="560"/>
        <w:jc w:val="both"/>
        <w:rPr>
          <w:sz w:val="28"/>
          <w:szCs w:val="28"/>
        </w:rPr>
      </w:pPr>
      <w:r>
        <w:rPr>
          <w:rFonts w:hint="eastAsia"/>
          <w:sz w:val="28"/>
          <w:szCs w:val="28"/>
        </w:rPr>
        <w:t>2、</w:t>
      </w:r>
      <w:r w:rsidR="00A47195" w:rsidRPr="00DB6DF7">
        <w:rPr>
          <w:rFonts w:hint="eastAsia"/>
          <w:sz w:val="28"/>
          <w:szCs w:val="28"/>
        </w:rPr>
        <w:t>本标准的编制在内容上与海关当前使用的应用系统保持一致，保证了标准技术内容的规范性和实用性。</w:t>
      </w:r>
    </w:p>
    <w:p w:rsidR="00E25543" w:rsidRPr="00DB6DF7" w:rsidRDefault="007F72FC">
      <w:pPr>
        <w:snapToGrid w:val="0"/>
        <w:spacing w:line="360" w:lineRule="auto"/>
        <w:ind w:firstLineChars="200" w:firstLine="560"/>
        <w:jc w:val="both"/>
        <w:rPr>
          <w:sz w:val="28"/>
          <w:szCs w:val="28"/>
        </w:rPr>
      </w:pPr>
      <w:r>
        <w:rPr>
          <w:rFonts w:hint="eastAsia"/>
          <w:sz w:val="28"/>
          <w:szCs w:val="28"/>
        </w:rPr>
        <w:t>3</w:t>
      </w:r>
      <w:r w:rsidR="00A47195" w:rsidRPr="00DB6DF7">
        <w:rPr>
          <w:rFonts w:hint="eastAsia"/>
          <w:sz w:val="28"/>
          <w:szCs w:val="28"/>
        </w:rPr>
        <w:t>、</w:t>
      </w:r>
      <w:r w:rsidR="00DB6DF7">
        <w:rPr>
          <w:rFonts w:hint="eastAsia"/>
          <w:sz w:val="28"/>
          <w:szCs w:val="28"/>
        </w:rPr>
        <w:t>本标准参考</w:t>
      </w:r>
      <w:r w:rsidR="00DB6DF7" w:rsidRPr="00287F8C">
        <w:rPr>
          <w:rFonts w:hint="eastAsia"/>
          <w:sz w:val="28"/>
          <w:szCs w:val="28"/>
        </w:rPr>
        <w:t>《跨境电子商务电子订单报文》</w:t>
      </w:r>
      <w:r w:rsidR="00DB6DF7">
        <w:rPr>
          <w:rFonts w:hint="eastAsia"/>
          <w:sz w:val="28"/>
          <w:szCs w:val="28"/>
        </w:rPr>
        <w:t>，</w:t>
      </w:r>
      <w:r w:rsidR="00DB6DF7" w:rsidRPr="00DB6DF7">
        <w:rPr>
          <w:rFonts w:hint="eastAsia"/>
          <w:sz w:val="28"/>
          <w:szCs w:val="28"/>
        </w:rPr>
        <w:t>规定了跨境电子商务电子订单的基础信息描述，包括基本属性描述、电子订单表头信息描述、电子</w:t>
      </w:r>
      <w:r w:rsidR="00DB6DF7" w:rsidRPr="00DB6DF7">
        <w:rPr>
          <w:rFonts w:hint="eastAsia"/>
          <w:sz w:val="28"/>
          <w:szCs w:val="28"/>
        </w:rPr>
        <w:lastRenderedPageBreak/>
        <w:t>订单商品信息描述。</w:t>
      </w:r>
    </w:p>
    <w:p w:rsidR="00E25543" w:rsidRPr="00DB6DF7" w:rsidRDefault="007F72FC">
      <w:pPr>
        <w:snapToGrid w:val="0"/>
        <w:spacing w:line="360" w:lineRule="auto"/>
        <w:ind w:firstLineChars="200" w:firstLine="560"/>
        <w:jc w:val="both"/>
        <w:rPr>
          <w:sz w:val="28"/>
          <w:szCs w:val="28"/>
        </w:rPr>
      </w:pPr>
      <w:r>
        <w:rPr>
          <w:rFonts w:hint="eastAsia"/>
          <w:sz w:val="28"/>
          <w:szCs w:val="28"/>
        </w:rPr>
        <w:t>4</w:t>
      </w:r>
      <w:r w:rsidR="00A47195" w:rsidRPr="00DB6DF7">
        <w:rPr>
          <w:rFonts w:hint="eastAsia"/>
          <w:sz w:val="28"/>
          <w:szCs w:val="28"/>
        </w:rPr>
        <w:t>、第4章规范</w:t>
      </w:r>
      <w:r w:rsidR="00DB6DF7">
        <w:rPr>
          <w:rFonts w:hint="eastAsia"/>
          <w:sz w:val="28"/>
          <w:szCs w:val="28"/>
        </w:rPr>
        <w:t>电子订单的</w:t>
      </w:r>
      <w:bookmarkStart w:id="6" w:name="_Toc416941751"/>
      <w:bookmarkStart w:id="7" w:name="_Toc416892511"/>
      <w:bookmarkStart w:id="8" w:name="_Toc416813903"/>
      <w:bookmarkStart w:id="9" w:name="_Toc416883907"/>
      <w:bookmarkStart w:id="10" w:name="_Toc416983983"/>
      <w:bookmarkStart w:id="11" w:name="_Toc416884614"/>
      <w:r w:rsidR="00A47195" w:rsidRPr="00DB6DF7">
        <w:rPr>
          <w:rFonts w:hint="eastAsia"/>
          <w:sz w:val="28"/>
          <w:szCs w:val="28"/>
        </w:rPr>
        <w:t>描述属性</w:t>
      </w:r>
      <w:bookmarkEnd w:id="6"/>
      <w:bookmarkEnd w:id="7"/>
      <w:bookmarkEnd w:id="8"/>
      <w:bookmarkEnd w:id="9"/>
      <w:bookmarkEnd w:id="10"/>
      <w:bookmarkEnd w:id="11"/>
      <w:r w:rsidR="00A47195" w:rsidRPr="00DB6DF7">
        <w:rPr>
          <w:rFonts w:hint="eastAsia"/>
          <w:sz w:val="28"/>
          <w:szCs w:val="28"/>
        </w:rPr>
        <w:t>，包括基本属性、数据类型与格式</w:t>
      </w:r>
      <w:r w:rsidR="00DB6DF7">
        <w:rPr>
          <w:rFonts w:hint="eastAsia"/>
          <w:sz w:val="28"/>
          <w:szCs w:val="28"/>
        </w:rPr>
        <w:t>以及约束/条件的表示</w:t>
      </w:r>
      <w:r w:rsidR="00A47195" w:rsidRPr="00DB6DF7">
        <w:rPr>
          <w:rFonts w:hint="eastAsia"/>
          <w:sz w:val="28"/>
          <w:szCs w:val="28"/>
        </w:rPr>
        <w:t>。</w:t>
      </w:r>
    </w:p>
    <w:p w:rsidR="00E25543" w:rsidRPr="00DB6DF7" w:rsidRDefault="00A47195">
      <w:pPr>
        <w:snapToGrid w:val="0"/>
        <w:spacing w:line="360" w:lineRule="auto"/>
        <w:ind w:firstLineChars="200" w:firstLine="560"/>
        <w:jc w:val="both"/>
        <w:rPr>
          <w:sz w:val="28"/>
          <w:szCs w:val="28"/>
        </w:rPr>
      </w:pPr>
      <w:r w:rsidRPr="00DB6DF7">
        <w:rPr>
          <w:rFonts w:hint="eastAsia"/>
          <w:sz w:val="28"/>
          <w:szCs w:val="28"/>
        </w:rPr>
        <w:t>5</w:t>
      </w:r>
      <w:r w:rsidR="00DB6DF7">
        <w:rPr>
          <w:rFonts w:hint="eastAsia"/>
          <w:sz w:val="28"/>
          <w:szCs w:val="28"/>
        </w:rPr>
        <w:t>、</w:t>
      </w:r>
      <w:r w:rsidRPr="00DB6DF7">
        <w:rPr>
          <w:rFonts w:hint="eastAsia"/>
          <w:sz w:val="28"/>
          <w:szCs w:val="28"/>
        </w:rPr>
        <w:t>第</w:t>
      </w:r>
      <w:r w:rsidR="00DB6DF7">
        <w:rPr>
          <w:rFonts w:hint="eastAsia"/>
          <w:sz w:val="28"/>
          <w:szCs w:val="28"/>
        </w:rPr>
        <w:t>5</w:t>
      </w:r>
      <w:r w:rsidRPr="00DB6DF7">
        <w:rPr>
          <w:rFonts w:hint="eastAsia"/>
          <w:sz w:val="28"/>
          <w:szCs w:val="28"/>
        </w:rPr>
        <w:t>章给出了</w:t>
      </w:r>
      <w:bookmarkStart w:id="12" w:name="_Toc416813908"/>
      <w:bookmarkStart w:id="13" w:name="_Toc416884621"/>
      <w:bookmarkStart w:id="14" w:name="_Toc416892517"/>
      <w:bookmarkStart w:id="15" w:name="_Toc416883912"/>
      <w:bookmarkStart w:id="16" w:name="_Toc416983989"/>
      <w:bookmarkStart w:id="17" w:name="_Toc416941757"/>
      <w:r w:rsidRPr="00DB6DF7">
        <w:rPr>
          <w:rFonts w:hint="eastAsia"/>
          <w:sz w:val="28"/>
          <w:szCs w:val="28"/>
        </w:rPr>
        <w:t>电子订单</w:t>
      </w:r>
      <w:bookmarkEnd w:id="12"/>
      <w:bookmarkEnd w:id="13"/>
      <w:bookmarkEnd w:id="14"/>
      <w:bookmarkEnd w:id="15"/>
      <w:bookmarkEnd w:id="16"/>
      <w:bookmarkEnd w:id="17"/>
      <w:r w:rsidR="00DB6DF7">
        <w:rPr>
          <w:rFonts w:hint="eastAsia"/>
          <w:sz w:val="28"/>
          <w:szCs w:val="28"/>
        </w:rPr>
        <w:t>表头的描述属性</w:t>
      </w:r>
      <w:r w:rsidRPr="00DB6DF7">
        <w:rPr>
          <w:rFonts w:hint="eastAsia"/>
          <w:sz w:val="28"/>
          <w:szCs w:val="28"/>
        </w:rPr>
        <w:t>。</w:t>
      </w:r>
    </w:p>
    <w:p w:rsidR="00E25543" w:rsidRPr="00DB6DF7" w:rsidRDefault="00A47195">
      <w:pPr>
        <w:snapToGrid w:val="0"/>
        <w:spacing w:line="360" w:lineRule="auto"/>
        <w:ind w:firstLineChars="200" w:firstLine="560"/>
        <w:jc w:val="both"/>
        <w:rPr>
          <w:sz w:val="28"/>
          <w:szCs w:val="28"/>
        </w:rPr>
      </w:pPr>
      <w:r w:rsidRPr="00DB6DF7">
        <w:rPr>
          <w:rFonts w:hint="eastAsia"/>
          <w:sz w:val="28"/>
          <w:szCs w:val="28"/>
        </w:rPr>
        <w:t>6、第</w:t>
      </w:r>
      <w:r w:rsidR="00DB6DF7">
        <w:rPr>
          <w:rFonts w:hint="eastAsia"/>
          <w:sz w:val="28"/>
          <w:szCs w:val="28"/>
        </w:rPr>
        <w:t>6</w:t>
      </w:r>
      <w:r w:rsidRPr="00DB6DF7">
        <w:rPr>
          <w:rFonts w:hint="eastAsia"/>
          <w:sz w:val="28"/>
          <w:szCs w:val="28"/>
        </w:rPr>
        <w:t>章给出了电子订单</w:t>
      </w:r>
      <w:r w:rsidR="00DB6DF7">
        <w:rPr>
          <w:rFonts w:hint="eastAsia"/>
          <w:sz w:val="28"/>
          <w:szCs w:val="28"/>
        </w:rPr>
        <w:t>商品实体的描述属性</w:t>
      </w:r>
      <w:r w:rsidRPr="00DB6DF7">
        <w:rPr>
          <w:rFonts w:hint="eastAsia"/>
          <w:sz w:val="28"/>
          <w:szCs w:val="28"/>
        </w:rPr>
        <w:t>。</w:t>
      </w:r>
    </w:p>
    <w:p w:rsidR="00E25543" w:rsidRDefault="00A47195" w:rsidP="007F72FC">
      <w:pPr>
        <w:spacing w:beforeLines="50" w:before="231" w:line="360" w:lineRule="auto"/>
        <w:rPr>
          <w:rFonts w:hAnsi="宋体" w:cs="宋体"/>
          <w:b/>
          <w:sz w:val="32"/>
          <w:szCs w:val="32"/>
        </w:rPr>
      </w:pPr>
      <w:r>
        <w:rPr>
          <w:rFonts w:hAnsi="宋体" w:cs="宋体" w:hint="eastAsia"/>
          <w:b/>
          <w:sz w:val="32"/>
          <w:szCs w:val="32"/>
        </w:rPr>
        <w:t>三、采用国际标准和国外先进标准的程度</w:t>
      </w:r>
    </w:p>
    <w:p w:rsidR="00E25543" w:rsidRDefault="00E25543">
      <w:pPr>
        <w:snapToGrid w:val="0"/>
        <w:spacing w:line="360" w:lineRule="auto"/>
        <w:ind w:firstLineChars="200" w:firstLine="560"/>
        <w:rPr>
          <w:sz w:val="28"/>
          <w:szCs w:val="28"/>
        </w:rPr>
      </w:pPr>
    </w:p>
    <w:p w:rsidR="00E25543" w:rsidRDefault="00A47195">
      <w:pPr>
        <w:snapToGrid w:val="0"/>
        <w:spacing w:line="360" w:lineRule="auto"/>
        <w:ind w:firstLineChars="200" w:firstLine="560"/>
        <w:rPr>
          <w:sz w:val="28"/>
          <w:szCs w:val="28"/>
        </w:rPr>
      </w:pPr>
      <w:r>
        <w:rPr>
          <w:rFonts w:hint="eastAsia"/>
          <w:sz w:val="28"/>
          <w:szCs w:val="28"/>
        </w:rPr>
        <w:t>本标准为首次自主制定，不涉及国际国外标准采标情况。</w:t>
      </w:r>
    </w:p>
    <w:p w:rsidR="00E25543" w:rsidRDefault="00A47195" w:rsidP="007F72FC">
      <w:pPr>
        <w:spacing w:beforeLines="50" w:before="231" w:line="360" w:lineRule="auto"/>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四、与有关的现行法律、法规和强制性国家标准的关系</w:t>
      </w:r>
    </w:p>
    <w:p w:rsidR="00E25543" w:rsidRDefault="00E25543">
      <w:pPr>
        <w:snapToGrid w:val="0"/>
        <w:spacing w:line="360" w:lineRule="auto"/>
        <w:ind w:firstLineChars="200" w:firstLine="560"/>
        <w:rPr>
          <w:sz w:val="28"/>
          <w:szCs w:val="28"/>
        </w:rPr>
      </w:pPr>
    </w:p>
    <w:p w:rsidR="00E25543" w:rsidRDefault="00DB6DF7" w:rsidP="00DB6DF7">
      <w:pPr>
        <w:snapToGrid w:val="0"/>
        <w:spacing w:line="360" w:lineRule="auto"/>
        <w:ind w:firstLineChars="200" w:firstLine="560"/>
        <w:rPr>
          <w:sz w:val="28"/>
          <w:szCs w:val="28"/>
          <w:highlight w:val="yellow"/>
        </w:rPr>
      </w:pPr>
      <w:r>
        <w:rPr>
          <w:rFonts w:hint="eastAsia"/>
          <w:sz w:val="28"/>
          <w:szCs w:val="28"/>
        </w:rPr>
        <w:t>本标准符合国家现行法律、法规、规章和强制性国家标准的要求。</w:t>
      </w:r>
    </w:p>
    <w:p w:rsidR="00E25543" w:rsidRDefault="00A47195">
      <w:pPr>
        <w:snapToGrid w:val="0"/>
        <w:spacing w:line="360" w:lineRule="auto"/>
        <w:rPr>
          <w:sz w:val="28"/>
          <w:szCs w:val="28"/>
        </w:rPr>
      </w:pPr>
      <w:r>
        <w:rPr>
          <w:rFonts w:hint="eastAsia"/>
          <w:sz w:val="28"/>
          <w:szCs w:val="28"/>
        </w:rPr>
        <w:t xml:space="preserve">    本标准的实施不涉及对现行标准的废止情况。</w:t>
      </w:r>
    </w:p>
    <w:p w:rsidR="00E25543" w:rsidRDefault="00A47195" w:rsidP="007F72FC">
      <w:pPr>
        <w:spacing w:beforeLines="50" w:before="231" w:line="360" w:lineRule="auto"/>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五、重大分歧意见的处理经过和依据</w:t>
      </w:r>
    </w:p>
    <w:p w:rsidR="00E25543" w:rsidRDefault="00A47195" w:rsidP="007F72FC">
      <w:pPr>
        <w:spacing w:beforeLines="50" w:before="231" w:line="360" w:lineRule="auto"/>
        <w:ind w:firstLineChars="200" w:firstLine="560"/>
        <w:rPr>
          <w:rFonts w:eastAsia="黑体"/>
          <w:b/>
          <w:sz w:val="28"/>
          <w:szCs w:val="28"/>
        </w:rPr>
      </w:pPr>
      <w:r>
        <w:rPr>
          <w:rFonts w:hint="eastAsia"/>
          <w:sz w:val="28"/>
          <w:szCs w:val="28"/>
        </w:rPr>
        <w:t>本标准在制定过程中未出现重大分歧意见。</w:t>
      </w:r>
    </w:p>
    <w:p w:rsidR="00E25543" w:rsidRDefault="00A47195" w:rsidP="007F72FC">
      <w:pPr>
        <w:spacing w:beforeLines="50" w:before="231" w:line="360" w:lineRule="auto"/>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六、国家标准作为强制性国家标准或推荐性国家标准的建议</w:t>
      </w:r>
    </w:p>
    <w:p w:rsidR="00E25543" w:rsidRDefault="00A47195" w:rsidP="007F72FC">
      <w:pPr>
        <w:spacing w:beforeLines="50" w:before="231" w:line="360" w:lineRule="auto"/>
        <w:ind w:firstLineChars="147" w:firstLine="412"/>
        <w:rPr>
          <w:rFonts w:eastAsia="黑体"/>
          <w:b/>
          <w:sz w:val="28"/>
          <w:szCs w:val="28"/>
        </w:rPr>
      </w:pPr>
      <w:r>
        <w:rPr>
          <w:rFonts w:hint="eastAsia"/>
          <w:sz w:val="28"/>
          <w:szCs w:val="28"/>
        </w:rPr>
        <w:t>本标准为首次制定，建议作为推荐性标准发布实施。</w:t>
      </w:r>
    </w:p>
    <w:p w:rsidR="00E25543" w:rsidRDefault="00A47195" w:rsidP="007F72FC">
      <w:pPr>
        <w:spacing w:beforeLines="50" w:before="231" w:line="360" w:lineRule="auto"/>
        <w:rPr>
          <w:rFonts w:hAnsi="宋体" w:cs="宋体"/>
          <w:b/>
          <w:sz w:val="32"/>
          <w:szCs w:val="32"/>
        </w:rPr>
      </w:pPr>
      <w:r>
        <w:rPr>
          <w:rFonts w:hAnsi="宋体" w:cs="宋体" w:hint="eastAsia"/>
          <w:b/>
          <w:sz w:val="32"/>
          <w:szCs w:val="32"/>
        </w:rPr>
        <w:t>七、贯彻国家标准的要求和措施建议</w:t>
      </w:r>
    </w:p>
    <w:p w:rsidR="00E25543" w:rsidRDefault="00A47195" w:rsidP="007F72FC">
      <w:pPr>
        <w:spacing w:beforeLines="50" w:before="231" w:line="360" w:lineRule="auto"/>
        <w:rPr>
          <w:sz w:val="28"/>
          <w:szCs w:val="28"/>
        </w:rPr>
      </w:pPr>
      <w:r>
        <w:rPr>
          <w:rFonts w:hint="eastAsia"/>
          <w:sz w:val="28"/>
          <w:szCs w:val="28"/>
        </w:rPr>
        <w:t xml:space="preserve">    本标准为针对跨境电子商务电子订单报文制定的</w:t>
      </w:r>
      <w:r w:rsidR="009F2371">
        <w:rPr>
          <w:rFonts w:hint="eastAsia"/>
          <w:sz w:val="28"/>
          <w:szCs w:val="28"/>
        </w:rPr>
        <w:t>标准</w:t>
      </w:r>
      <w:r>
        <w:rPr>
          <w:rFonts w:hint="eastAsia"/>
          <w:sz w:val="28"/>
          <w:szCs w:val="28"/>
        </w:rPr>
        <w:t>，为推荐性标准，在组织上建议率先在参与标准制定的跨境电子商务平台及相关企业中</w:t>
      </w:r>
      <w:r>
        <w:rPr>
          <w:rFonts w:hint="eastAsia"/>
          <w:sz w:val="28"/>
          <w:szCs w:val="28"/>
        </w:rPr>
        <w:lastRenderedPageBreak/>
        <w:t>应用实施，并逐渐带动行业内其他企业积极实施本标准。并将实施过程中出现的问题和好的改进建议反馈起草组以便进一步对本标准的修订完善。</w:t>
      </w:r>
    </w:p>
    <w:p w:rsidR="00E25543" w:rsidRDefault="00A47195" w:rsidP="007F72FC">
      <w:pPr>
        <w:spacing w:beforeLines="50" w:before="231" w:line="360" w:lineRule="auto"/>
        <w:ind w:firstLineChars="147" w:firstLine="412"/>
        <w:rPr>
          <w:sz w:val="28"/>
          <w:szCs w:val="28"/>
        </w:rPr>
      </w:pPr>
      <w:r>
        <w:rPr>
          <w:rFonts w:hint="eastAsia"/>
          <w:sz w:val="28"/>
          <w:szCs w:val="28"/>
        </w:rPr>
        <w:t xml:space="preserve"> 在技术上，在标准实施过程中，按照本标准中给出的跨境电子商务电子订单报文的要求逐步对现有跨境电子商务电子订单报文进行规范，通过本标准的实施，尽可能地实现在整个跨境电子商务交易过程中电子订单数据填报的规范化和一致性。</w:t>
      </w:r>
    </w:p>
    <w:p w:rsidR="00E25543" w:rsidRDefault="00A47195" w:rsidP="007F72FC">
      <w:pPr>
        <w:spacing w:beforeLines="50" w:before="231" w:line="360" w:lineRule="auto"/>
        <w:rPr>
          <w:rFonts w:hAnsi="宋体" w:cs="宋体"/>
          <w:b/>
          <w:sz w:val="32"/>
          <w:szCs w:val="32"/>
        </w:rPr>
      </w:pPr>
      <w:r>
        <w:rPr>
          <w:rFonts w:hAnsi="宋体" w:cs="宋体" w:hint="eastAsia"/>
          <w:b/>
          <w:sz w:val="32"/>
          <w:szCs w:val="32"/>
        </w:rPr>
        <w:t>八、废止现行有关标准的建议</w:t>
      </w:r>
    </w:p>
    <w:p w:rsidR="00E25543" w:rsidRDefault="00A47195" w:rsidP="007F72FC">
      <w:pPr>
        <w:spacing w:beforeLines="50" w:before="231" w:line="360" w:lineRule="auto"/>
        <w:ind w:firstLineChars="149" w:firstLine="417"/>
        <w:rPr>
          <w:rFonts w:eastAsia="黑体"/>
          <w:b/>
          <w:sz w:val="28"/>
          <w:szCs w:val="28"/>
        </w:rPr>
      </w:pPr>
      <w:r>
        <w:rPr>
          <w:rFonts w:hint="eastAsia"/>
          <w:sz w:val="28"/>
          <w:szCs w:val="28"/>
        </w:rPr>
        <w:t>本标准不涉及对现行标准的废止。</w:t>
      </w:r>
    </w:p>
    <w:p w:rsidR="00E25543" w:rsidRDefault="00A47195">
      <w:pPr>
        <w:snapToGrid w:val="0"/>
        <w:spacing w:line="360" w:lineRule="auto"/>
        <w:ind w:firstLineChars="200" w:firstLine="480"/>
        <w:jc w:val="center"/>
        <w:rPr>
          <w:sz w:val="28"/>
          <w:szCs w:val="28"/>
        </w:rPr>
      </w:pPr>
      <w:r>
        <w:rPr>
          <w:rFonts w:hint="eastAsia"/>
          <w:sz w:val="24"/>
          <w:szCs w:val="32"/>
        </w:rPr>
        <w:t xml:space="preserve">                            </w:t>
      </w:r>
      <w:r>
        <w:rPr>
          <w:rFonts w:hint="eastAsia"/>
          <w:sz w:val="28"/>
          <w:szCs w:val="28"/>
        </w:rPr>
        <w:t xml:space="preserve">    </w:t>
      </w:r>
    </w:p>
    <w:p w:rsidR="00E25543" w:rsidRDefault="00E25543">
      <w:pPr>
        <w:snapToGrid w:val="0"/>
        <w:spacing w:line="360" w:lineRule="auto"/>
        <w:jc w:val="right"/>
        <w:rPr>
          <w:sz w:val="28"/>
          <w:szCs w:val="28"/>
        </w:rPr>
      </w:pPr>
    </w:p>
    <w:p w:rsidR="00E25543" w:rsidRDefault="00241632" w:rsidP="00241632">
      <w:pPr>
        <w:wordWrap w:val="0"/>
        <w:snapToGrid w:val="0"/>
        <w:spacing w:line="360" w:lineRule="auto"/>
        <w:jc w:val="right"/>
        <w:rPr>
          <w:b/>
          <w:bCs/>
          <w:sz w:val="28"/>
          <w:szCs w:val="28"/>
        </w:rPr>
      </w:pPr>
      <w:r>
        <w:rPr>
          <w:rFonts w:hint="eastAsia"/>
          <w:b/>
          <w:bCs/>
          <w:sz w:val="28"/>
          <w:szCs w:val="28"/>
        </w:rPr>
        <w:t xml:space="preserve">    《跨境电子商务电子订单基础信息描述</w:t>
      </w:r>
      <w:r w:rsidR="00A47195">
        <w:rPr>
          <w:rFonts w:hint="eastAsia"/>
          <w:b/>
          <w:bCs/>
          <w:sz w:val="28"/>
          <w:szCs w:val="28"/>
        </w:rPr>
        <w:t>》</w:t>
      </w:r>
    </w:p>
    <w:p w:rsidR="00E25543" w:rsidRPr="009F2371" w:rsidRDefault="00A47195">
      <w:pPr>
        <w:snapToGrid w:val="0"/>
        <w:spacing w:line="360" w:lineRule="auto"/>
        <w:jc w:val="right"/>
        <w:rPr>
          <w:b/>
          <w:bCs/>
          <w:sz w:val="28"/>
          <w:szCs w:val="28"/>
        </w:rPr>
      </w:pPr>
      <w:r w:rsidRPr="009F2371">
        <w:rPr>
          <w:rFonts w:hint="eastAsia"/>
          <w:b/>
          <w:bCs/>
          <w:sz w:val="28"/>
          <w:szCs w:val="28"/>
        </w:rPr>
        <w:t>标准起草组</w:t>
      </w:r>
    </w:p>
    <w:p w:rsidR="00E25543" w:rsidRPr="009F2371" w:rsidRDefault="009F2371" w:rsidP="00E25543">
      <w:pPr>
        <w:snapToGrid w:val="0"/>
        <w:spacing w:line="360" w:lineRule="auto"/>
        <w:ind w:left="5040" w:firstLineChars="50" w:firstLine="141"/>
        <w:jc w:val="right"/>
        <w:rPr>
          <w:b/>
          <w:bCs/>
          <w:sz w:val="28"/>
          <w:szCs w:val="28"/>
        </w:rPr>
      </w:pPr>
      <w:r w:rsidRPr="009F2371">
        <w:rPr>
          <w:b/>
          <w:bCs/>
          <w:sz w:val="28"/>
          <w:szCs w:val="28"/>
        </w:rPr>
        <w:t>201</w:t>
      </w:r>
      <w:r w:rsidRPr="009F2371">
        <w:rPr>
          <w:rFonts w:hint="eastAsia"/>
          <w:b/>
          <w:bCs/>
          <w:sz w:val="28"/>
          <w:szCs w:val="28"/>
        </w:rPr>
        <w:t>6</w:t>
      </w:r>
      <w:r w:rsidR="00A47195" w:rsidRPr="009F2371">
        <w:rPr>
          <w:rFonts w:hint="eastAsia"/>
          <w:b/>
          <w:bCs/>
          <w:sz w:val="28"/>
          <w:szCs w:val="28"/>
        </w:rPr>
        <w:t>年</w:t>
      </w:r>
      <w:r w:rsidRPr="009F2371">
        <w:rPr>
          <w:rFonts w:hint="eastAsia"/>
          <w:b/>
          <w:bCs/>
          <w:sz w:val="28"/>
          <w:szCs w:val="28"/>
        </w:rPr>
        <w:t>12</w:t>
      </w:r>
      <w:r w:rsidR="00A47195" w:rsidRPr="009F2371">
        <w:rPr>
          <w:rFonts w:hint="eastAsia"/>
          <w:b/>
          <w:bCs/>
          <w:sz w:val="28"/>
          <w:szCs w:val="28"/>
        </w:rPr>
        <w:t>月</w:t>
      </w:r>
    </w:p>
    <w:sectPr w:rsidR="00E25543" w:rsidRPr="009F2371" w:rsidSect="00E25543">
      <w:footerReference w:type="even" r:id="rId9"/>
      <w:footerReference w:type="default" r:id="rId10"/>
      <w:pgSz w:w="11907" w:h="16840"/>
      <w:pgMar w:top="1418" w:right="1197" w:bottom="1418" w:left="1530" w:header="624" w:footer="624" w:gutter="0"/>
      <w:cols w:space="425"/>
      <w:docGrid w:type="lines" w:linePitch="46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241" w:rsidRDefault="00805241" w:rsidP="00E25543">
      <w:r>
        <w:separator/>
      </w:r>
    </w:p>
  </w:endnote>
  <w:endnote w:type="continuationSeparator" w:id="0">
    <w:p w:rsidR="00805241" w:rsidRDefault="00805241" w:rsidP="00E2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543" w:rsidRDefault="001B2211">
    <w:pPr>
      <w:pStyle w:val="af3"/>
      <w:framePr w:wrap="around" w:vAnchor="text" w:hAnchor="margin" w:xAlign="right" w:y="1"/>
      <w:rPr>
        <w:rStyle w:val="af6"/>
      </w:rPr>
    </w:pPr>
    <w:r>
      <w:rPr>
        <w:rStyle w:val="af6"/>
      </w:rPr>
      <w:fldChar w:fldCharType="begin"/>
    </w:r>
    <w:r w:rsidR="00A47195">
      <w:rPr>
        <w:rStyle w:val="af6"/>
      </w:rPr>
      <w:instrText xml:space="preserve">PAGE  </w:instrText>
    </w:r>
    <w:r>
      <w:rPr>
        <w:rStyle w:val="af6"/>
      </w:rPr>
      <w:fldChar w:fldCharType="separate"/>
    </w:r>
    <w:r w:rsidR="00A47195">
      <w:rPr>
        <w:rStyle w:val="af6"/>
      </w:rPr>
      <w:t>1</w:t>
    </w:r>
    <w:r>
      <w:rPr>
        <w:rStyle w:val="af6"/>
      </w:rPr>
      <w:fldChar w:fldCharType="end"/>
    </w:r>
  </w:p>
  <w:p w:rsidR="00E25543" w:rsidRDefault="00E25543">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543" w:rsidRDefault="001B2211">
    <w:pPr>
      <w:pStyle w:val="af3"/>
      <w:framePr w:wrap="around" w:vAnchor="text" w:hAnchor="margin" w:xAlign="right" w:y="1"/>
      <w:rPr>
        <w:rStyle w:val="af6"/>
      </w:rPr>
    </w:pPr>
    <w:r>
      <w:rPr>
        <w:rStyle w:val="af6"/>
      </w:rPr>
      <w:fldChar w:fldCharType="begin"/>
    </w:r>
    <w:r w:rsidR="00A47195">
      <w:rPr>
        <w:rStyle w:val="af6"/>
      </w:rPr>
      <w:instrText xml:space="preserve">PAGE  </w:instrText>
    </w:r>
    <w:r>
      <w:rPr>
        <w:rStyle w:val="af6"/>
      </w:rPr>
      <w:fldChar w:fldCharType="separate"/>
    </w:r>
    <w:r w:rsidR="009A0E79">
      <w:rPr>
        <w:rStyle w:val="af6"/>
        <w:noProof/>
      </w:rPr>
      <w:t>4</w:t>
    </w:r>
    <w:r>
      <w:rPr>
        <w:rStyle w:val="af6"/>
      </w:rPr>
      <w:fldChar w:fldCharType="end"/>
    </w:r>
  </w:p>
  <w:p w:rsidR="00E25543" w:rsidRDefault="00E25543">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241" w:rsidRDefault="00805241" w:rsidP="00E25543">
      <w:r>
        <w:separator/>
      </w:r>
    </w:p>
  </w:footnote>
  <w:footnote w:type="continuationSeparator" w:id="0">
    <w:p w:rsidR="00805241" w:rsidRDefault="00805241" w:rsidP="00E2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567"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4C50F90"/>
    <w:multiLevelType w:val="multilevel"/>
    <w:tmpl w:val="44C50F90"/>
    <w:lvl w:ilvl="0">
      <w:start w:val="1"/>
      <w:numFmt w:val="lowerLetter"/>
      <w:pStyle w:val="a8"/>
      <w:lvlText w:val="%1)"/>
      <w:lvlJc w:val="left"/>
      <w:pPr>
        <w:tabs>
          <w:tab w:val="left" w:pos="840"/>
        </w:tabs>
        <w:ind w:left="839" w:hanging="419"/>
      </w:pPr>
      <w:rPr>
        <w:rFonts w:ascii="宋体" w:eastAsia="宋体" w:hint="eastAsia"/>
        <w:b w:val="0"/>
        <w:i w:val="0"/>
        <w:sz w:val="21"/>
        <w:szCs w:val="21"/>
      </w:rPr>
    </w:lvl>
    <w:lvl w:ilvl="1">
      <w:start w:val="1"/>
      <w:numFmt w:val="decimal"/>
      <w:pStyle w:val="a9"/>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584E3DB0"/>
    <w:multiLevelType w:val="singleLevel"/>
    <w:tmpl w:val="584E3DB0"/>
    <w:lvl w:ilvl="0">
      <w:start w:val="1"/>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70"/>
  <w:drawingGridVerticalSpacing w:val="231"/>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29"/>
    <w:rsid w:val="0000153C"/>
    <w:rsid w:val="00006FAA"/>
    <w:rsid w:val="00016E88"/>
    <w:rsid w:val="00017C25"/>
    <w:rsid w:val="0004390B"/>
    <w:rsid w:val="000518B7"/>
    <w:rsid w:val="00056672"/>
    <w:rsid w:val="00067043"/>
    <w:rsid w:val="00075815"/>
    <w:rsid w:val="000A28B4"/>
    <w:rsid w:val="000A3049"/>
    <w:rsid w:val="000B2679"/>
    <w:rsid w:val="000B4CBD"/>
    <w:rsid w:val="000C2C63"/>
    <w:rsid w:val="000E5397"/>
    <w:rsid w:val="000F7B43"/>
    <w:rsid w:val="00123B47"/>
    <w:rsid w:val="001258E4"/>
    <w:rsid w:val="00134AF0"/>
    <w:rsid w:val="00176E1F"/>
    <w:rsid w:val="001B2211"/>
    <w:rsid w:val="001C0B12"/>
    <w:rsid w:val="001D3031"/>
    <w:rsid w:val="00211C74"/>
    <w:rsid w:val="00230E5C"/>
    <w:rsid w:val="00241632"/>
    <w:rsid w:val="00242379"/>
    <w:rsid w:val="00264666"/>
    <w:rsid w:val="0027456A"/>
    <w:rsid w:val="00287F8C"/>
    <w:rsid w:val="00295446"/>
    <w:rsid w:val="002A7B3E"/>
    <w:rsid w:val="002C1A09"/>
    <w:rsid w:val="002E5EA7"/>
    <w:rsid w:val="002E7543"/>
    <w:rsid w:val="002F29D1"/>
    <w:rsid w:val="002F41DF"/>
    <w:rsid w:val="0030101B"/>
    <w:rsid w:val="00302DD4"/>
    <w:rsid w:val="00304FE5"/>
    <w:rsid w:val="00306B7E"/>
    <w:rsid w:val="0031242E"/>
    <w:rsid w:val="00315B8E"/>
    <w:rsid w:val="00336FDF"/>
    <w:rsid w:val="0033778E"/>
    <w:rsid w:val="00341090"/>
    <w:rsid w:val="00341BE1"/>
    <w:rsid w:val="00351436"/>
    <w:rsid w:val="003532DD"/>
    <w:rsid w:val="003600BB"/>
    <w:rsid w:val="00370B6A"/>
    <w:rsid w:val="00385B74"/>
    <w:rsid w:val="003916FC"/>
    <w:rsid w:val="00391EDD"/>
    <w:rsid w:val="00395288"/>
    <w:rsid w:val="003A214D"/>
    <w:rsid w:val="003B4C77"/>
    <w:rsid w:val="003E0473"/>
    <w:rsid w:val="003F7629"/>
    <w:rsid w:val="00410CDA"/>
    <w:rsid w:val="00424218"/>
    <w:rsid w:val="004402AF"/>
    <w:rsid w:val="004A06C5"/>
    <w:rsid w:val="004A1344"/>
    <w:rsid w:val="004D16F3"/>
    <w:rsid w:val="004D5CC6"/>
    <w:rsid w:val="004D792F"/>
    <w:rsid w:val="004E4E69"/>
    <w:rsid w:val="004E5E94"/>
    <w:rsid w:val="00507446"/>
    <w:rsid w:val="005123F3"/>
    <w:rsid w:val="005153D0"/>
    <w:rsid w:val="00530125"/>
    <w:rsid w:val="00535F3B"/>
    <w:rsid w:val="00555C11"/>
    <w:rsid w:val="00561739"/>
    <w:rsid w:val="00571E9C"/>
    <w:rsid w:val="005748C6"/>
    <w:rsid w:val="00583582"/>
    <w:rsid w:val="005900FB"/>
    <w:rsid w:val="00591E49"/>
    <w:rsid w:val="005B0600"/>
    <w:rsid w:val="005C0816"/>
    <w:rsid w:val="005C63DC"/>
    <w:rsid w:val="005E1C96"/>
    <w:rsid w:val="005E3AB3"/>
    <w:rsid w:val="006176F5"/>
    <w:rsid w:val="00623920"/>
    <w:rsid w:val="00627732"/>
    <w:rsid w:val="006616E6"/>
    <w:rsid w:val="006A0353"/>
    <w:rsid w:val="006A1893"/>
    <w:rsid w:val="006A53DE"/>
    <w:rsid w:val="006B097E"/>
    <w:rsid w:val="006E0776"/>
    <w:rsid w:val="006F7A64"/>
    <w:rsid w:val="0070064A"/>
    <w:rsid w:val="00704ADE"/>
    <w:rsid w:val="00715DDB"/>
    <w:rsid w:val="007179E4"/>
    <w:rsid w:val="00743279"/>
    <w:rsid w:val="00750B85"/>
    <w:rsid w:val="00755508"/>
    <w:rsid w:val="007750A0"/>
    <w:rsid w:val="00790A4A"/>
    <w:rsid w:val="007B48AE"/>
    <w:rsid w:val="007B4F0E"/>
    <w:rsid w:val="007C63A1"/>
    <w:rsid w:val="007E5D96"/>
    <w:rsid w:val="007F72FC"/>
    <w:rsid w:val="00805241"/>
    <w:rsid w:val="00827E5F"/>
    <w:rsid w:val="00833288"/>
    <w:rsid w:val="008421B8"/>
    <w:rsid w:val="00860BA5"/>
    <w:rsid w:val="008A20B8"/>
    <w:rsid w:val="008A2872"/>
    <w:rsid w:val="00903084"/>
    <w:rsid w:val="00914E15"/>
    <w:rsid w:val="00926F41"/>
    <w:rsid w:val="00936E97"/>
    <w:rsid w:val="00940778"/>
    <w:rsid w:val="00943B06"/>
    <w:rsid w:val="00952578"/>
    <w:rsid w:val="00993BCC"/>
    <w:rsid w:val="009A0E79"/>
    <w:rsid w:val="009A3E44"/>
    <w:rsid w:val="009C1B8C"/>
    <w:rsid w:val="009C6AB9"/>
    <w:rsid w:val="009D4F92"/>
    <w:rsid w:val="009E6240"/>
    <w:rsid w:val="009F2371"/>
    <w:rsid w:val="00A10645"/>
    <w:rsid w:val="00A1540B"/>
    <w:rsid w:val="00A47195"/>
    <w:rsid w:val="00A622E8"/>
    <w:rsid w:val="00A64004"/>
    <w:rsid w:val="00A72E67"/>
    <w:rsid w:val="00A82961"/>
    <w:rsid w:val="00A83710"/>
    <w:rsid w:val="00A90DC9"/>
    <w:rsid w:val="00A94BE2"/>
    <w:rsid w:val="00AF4188"/>
    <w:rsid w:val="00B12615"/>
    <w:rsid w:val="00B17BEF"/>
    <w:rsid w:val="00B2168B"/>
    <w:rsid w:val="00B418B1"/>
    <w:rsid w:val="00B70CE1"/>
    <w:rsid w:val="00B72C97"/>
    <w:rsid w:val="00B802F9"/>
    <w:rsid w:val="00B830E3"/>
    <w:rsid w:val="00B90BFD"/>
    <w:rsid w:val="00B924AC"/>
    <w:rsid w:val="00BE5A0F"/>
    <w:rsid w:val="00C1047F"/>
    <w:rsid w:val="00C13915"/>
    <w:rsid w:val="00C36682"/>
    <w:rsid w:val="00C455D9"/>
    <w:rsid w:val="00C470F9"/>
    <w:rsid w:val="00C754BB"/>
    <w:rsid w:val="00C95A64"/>
    <w:rsid w:val="00CD395D"/>
    <w:rsid w:val="00CD3BF6"/>
    <w:rsid w:val="00CE327D"/>
    <w:rsid w:val="00D06D74"/>
    <w:rsid w:val="00D06E17"/>
    <w:rsid w:val="00D10FC4"/>
    <w:rsid w:val="00D211E4"/>
    <w:rsid w:val="00D21D79"/>
    <w:rsid w:val="00D24FB7"/>
    <w:rsid w:val="00D31073"/>
    <w:rsid w:val="00D346C3"/>
    <w:rsid w:val="00D46A4C"/>
    <w:rsid w:val="00D55757"/>
    <w:rsid w:val="00D65EED"/>
    <w:rsid w:val="00D6726F"/>
    <w:rsid w:val="00D67763"/>
    <w:rsid w:val="00D701C5"/>
    <w:rsid w:val="00DA2FBD"/>
    <w:rsid w:val="00DB0F08"/>
    <w:rsid w:val="00DB5629"/>
    <w:rsid w:val="00DB6DF7"/>
    <w:rsid w:val="00DC3CEA"/>
    <w:rsid w:val="00DC66DB"/>
    <w:rsid w:val="00DD0095"/>
    <w:rsid w:val="00DE0B22"/>
    <w:rsid w:val="00DE6099"/>
    <w:rsid w:val="00DF4465"/>
    <w:rsid w:val="00E041D2"/>
    <w:rsid w:val="00E057BC"/>
    <w:rsid w:val="00E059CD"/>
    <w:rsid w:val="00E06B3B"/>
    <w:rsid w:val="00E25543"/>
    <w:rsid w:val="00E32806"/>
    <w:rsid w:val="00E3663A"/>
    <w:rsid w:val="00E439A8"/>
    <w:rsid w:val="00E43C9B"/>
    <w:rsid w:val="00E62FD7"/>
    <w:rsid w:val="00E75AFC"/>
    <w:rsid w:val="00E80358"/>
    <w:rsid w:val="00E922A2"/>
    <w:rsid w:val="00E95617"/>
    <w:rsid w:val="00EA307D"/>
    <w:rsid w:val="00EC4DC4"/>
    <w:rsid w:val="00EE477A"/>
    <w:rsid w:val="00EF3654"/>
    <w:rsid w:val="00F04A86"/>
    <w:rsid w:val="00F23B82"/>
    <w:rsid w:val="00F26EC6"/>
    <w:rsid w:val="00F4517D"/>
    <w:rsid w:val="00F47DB9"/>
    <w:rsid w:val="00F518D7"/>
    <w:rsid w:val="00F63848"/>
    <w:rsid w:val="00F73683"/>
    <w:rsid w:val="00FA03D1"/>
    <w:rsid w:val="00FA37B5"/>
    <w:rsid w:val="00FB0664"/>
    <w:rsid w:val="00FB197E"/>
    <w:rsid w:val="00FC493E"/>
    <w:rsid w:val="00FD7B92"/>
    <w:rsid w:val="00FF293C"/>
    <w:rsid w:val="00FF3AD7"/>
    <w:rsid w:val="00FF4359"/>
    <w:rsid w:val="2CD61C0E"/>
    <w:rsid w:val="31586AC2"/>
    <w:rsid w:val="3EE8412A"/>
    <w:rsid w:val="43AA5DA3"/>
    <w:rsid w:val="7F69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6351F"/>
  <w15:docId w15:val="{CE19E0AB-E20F-4EFC-B054-9FF74AC3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a">
    <w:name w:val="Normal"/>
    <w:qFormat/>
    <w:rsid w:val="00E25543"/>
    <w:pPr>
      <w:widowControl w:val="0"/>
      <w:autoSpaceDE w:val="0"/>
      <w:autoSpaceDN w:val="0"/>
      <w:adjustRightInd w:val="0"/>
      <w:textAlignment w:val="baseline"/>
    </w:pPr>
    <w:rPr>
      <w:rFonts w:ascii="宋体"/>
      <w:sz w:val="34"/>
    </w:rPr>
  </w:style>
  <w:style w:type="paragraph" w:styleId="1">
    <w:name w:val="heading 1"/>
    <w:basedOn w:val="aa"/>
    <w:next w:val="aa"/>
    <w:qFormat/>
    <w:rsid w:val="00E25543"/>
    <w:pPr>
      <w:keepNext/>
      <w:keepLines/>
      <w:spacing w:before="340" w:after="330" w:line="578" w:lineRule="auto"/>
      <w:outlineLvl w:val="0"/>
    </w:pPr>
    <w:rPr>
      <w:rFonts w:ascii="Times New Roman"/>
      <w:b/>
      <w:bCs/>
      <w:kern w:val="44"/>
      <w:sz w:val="44"/>
      <w:szCs w:val="44"/>
    </w:rPr>
  </w:style>
  <w:style w:type="paragraph" w:styleId="2">
    <w:name w:val="heading 2"/>
    <w:basedOn w:val="aa"/>
    <w:next w:val="aa"/>
    <w:qFormat/>
    <w:rsid w:val="00E25543"/>
    <w:pPr>
      <w:keepNext/>
      <w:keepLines/>
      <w:autoSpaceDE/>
      <w:autoSpaceDN/>
      <w:spacing w:before="260" w:after="260" w:line="416" w:lineRule="atLeast"/>
      <w:jc w:val="both"/>
      <w:outlineLvl w:val="1"/>
    </w:pPr>
    <w:rPr>
      <w:rFonts w:ascii="Arial" w:eastAsia="黑体" w:hAnsi="Arial"/>
      <w:b/>
      <w:sz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Normal Indent"/>
    <w:basedOn w:val="aa"/>
    <w:qFormat/>
    <w:rsid w:val="00E25543"/>
    <w:pPr>
      <w:ind w:firstLine="420"/>
    </w:pPr>
  </w:style>
  <w:style w:type="paragraph" w:styleId="af">
    <w:name w:val="Document Map"/>
    <w:basedOn w:val="aa"/>
    <w:semiHidden/>
    <w:qFormat/>
    <w:rsid w:val="00E25543"/>
    <w:pPr>
      <w:shd w:val="clear" w:color="auto" w:fill="000080"/>
    </w:pPr>
  </w:style>
  <w:style w:type="paragraph" w:styleId="af0">
    <w:name w:val="Plain Text"/>
    <w:basedOn w:val="aa"/>
    <w:qFormat/>
    <w:rsid w:val="00E25543"/>
    <w:pPr>
      <w:autoSpaceDE/>
      <w:autoSpaceDN/>
      <w:spacing w:line="312" w:lineRule="atLeast"/>
      <w:jc w:val="both"/>
    </w:pPr>
    <w:rPr>
      <w:rFonts w:hAnsi="Courier New"/>
      <w:sz w:val="21"/>
    </w:rPr>
  </w:style>
  <w:style w:type="paragraph" w:styleId="af1">
    <w:name w:val="Balloon Text"/>
    <w:basedOn w:val="aa"/>
    <w:link w:val="af2"/>
    <w:qFormat/>
    <w:rsid w:val="00E25543"/>
    <w:rPr>
      <w:sz w:val="18"/>
      <w:szCs w:val="18"/>
    </w:rPr>
  </w:style>
  <w:style w:type="paragraph" w:styleId="af3">
    <w:name w:val="footer"/>
    <w:basedOn w:val="aa"/>
    <w:qFormat/>
    <w:rsid w:val="00E25543"/>
    <w:pPr>
      <w:tabs>
        <w:tab w:val="center" w:pos="4153"/>
        <w:tab w:val="right" w:pos="8306"/>
      </w:tabs>
      <w:snapToGrid w:val="0"/>
    </w:pPr>
    <w:rPr>
      <w:sz w:val="18"/>
    </w:rPr>
  </w:style>
  <w:style w:type="paragraph" w:styleId="af4">
    <w:name w:val="header"/>
    <w:basedOn w:val="aa"/>
    <w:link w:val="af5"/>
    <w:qFormat/>
    <w:rsid w:val="00E25543"/>
    <w:pPr>
      <w:pBdr>
        <w:bottom w:val="single" w:sz="6" w:space="1" w:color="auto"/>
      </w:pBdr>
      <w:tabs>
        <w:tab w:val="center" w:pos="4153"/>
        <w:tab w:val="right" w:pos="8306"/>
      </w:tabs>
      <w:snapToGrid w:val="0"/>
      <w:jc w:val="center"/>
    </w:pPr>
    <w:rPr>
      <w:sz w:val="18"/>
      <w:szCs w:val="18"/>
    </w:rPr>
  </w:style>
  <w:style w:type="character" w:styleId="af6">
    <w:name w:val="page number"/>
    <w:basedOn w:val="ab"/>
    <w:qFormat/>
    <w:rsid w:val="00E25543"/>
  </w:style>
  <w:style w:type="character" w:styleId="af7">
    <w:name w:val="Hyperlink"/>
    <w:basedOn w:val="ab"/>
    <w:uiPriority w:val="99"/>
    <w:qFormat/>
    <w:rsid w:val="00E25543"/>
    <w:rPr>
      <w:color w:val="0000FF"/>
      <w:spacing w:val="0"/>
      <w:w w:val="100"/>
      <w:szCs w:val="21"/>
      <w:u w:val="single"/>
    </w:rPr>
  </w:style>
  <w:style w:type="paragraph" w:customStyle="1" w:styleId="MY3">
    <w:name w:val="MY标题3"/>
    <w:basedOn w:val="af0"/>
    <w:next w:val="aa"/>
    <w:qFormat/>
    <w:rsid w:val="00E25543"/>
    <w:pPr>
      <w:spacing w:line="240" w:lineRule="atLeast"/>
      <w:jc w:val="left"/>
      <w:outlineLvl w:val="2"/>
    </w:pPr>
    <w:rPr>
      <w:rFonts w:ascii="Times New Roman" w:hAnsi="Times New Roman"/>
      <w:b/>
    </w:rPr>
  </w:style>
  <w:style w:type="paragraph" w:customStyle="1" w:styleId="Normalparagraph">
    <w:name w:val="Normal.paragraph"/>
    <w:qFormat/>
    <w:rsid w:val="00E25543"/>
    <w:pPr>
      <w:overflowPunct w:val="0"/>
      <w:autoSpaceDE w:val="0"/>
      <w:autoSpaceDN w:val="0"/>
      <w:adjustRightInd w:val="0"/>
      <w:spacing w:after="220"/>
      <w:textAlignment w:val="baseline"/>
    </w:pPr>
    <w:rPr>
      <w:rFonts w:ascii="Helvetica" w:hAnsi="Helvetica"/>
      <w:color w:val="000000"/>
      <w:lang w:val="en-GB"/>
    </w:rPr>
  </w:style>
  <w:style w:type="paragraph" w:customStyle="1" w:styleId="af8">
    <w:name w:val="段"/>
    <w:link w:val="Char"/>
    <w:qFormat/>
    <w:rsid w:val="00E25543"/>
    <w:pPr>
      <w:autoSpaceDE w:val="0"/>
      <w:autoSpaceDN w:val="0"/>
      <w:ind w:firstLine="200"/>
      <w:jc w:val="both"/>
    </w:pPr>
    <w:rPr>
      <w:rFonts w:ascii="宋体"/>
      <w:sz w:val="21"/>
    </w:rPr>
  </w:style>
  <w:style w:type="character" w:customStyle="1" w:styleId="af5">
    <w:name w:val="页眉 字符"/>
    <w:link w:val="af4"/>
    <w:qFormat/>
    <w:rsid w:val="00E25543"/>
    <w:rPr>
      <w:rFonts w:ascii="宋体"/>
      <w:sz w:val="18"/>
      <w:szCs w:val="18"/>
    </w:rPr>
  </w:style>
  <w:style w:type="character" w:customStyle="1" w:styleId="Char">
    <w:name w:val="段 Char"/>
    <w:link w:val="af8"/>
    <w:rsid w:val="00E25543"/>
    <w:rPr>
      <w:rFonts w:ascii="宋体"/>
      <w:sz w:val="21"/>
    </w:rPr>
  </w:style>
  <w:style w:type="paragraph" w:customStyle="1" w:styleId="a5">
    <w:name w:val="列项——（一级）"/>
    <w:rsid w:val="00E25543"/>
    <w:pPr>
      <w:widowControl w:val="0"/>
      <w:numPr>
        <w:numId w:val="1"/>
      </w:numPr>
      <w:jc w:val="both"/>
    </w:pPr>
    <w:rPr>
      <w:rFonts w:ascii="宋体"/>
      <w:sz w:val="21"/>
    </w:rPr>
  </w:style>
  <w:style w:type="paragraph" w:customStyle="1" w:styleId="a6">
    <w:name w:val="列项●（二级）"/>
    <w:rsid w:val="00E25543"/>
    <w:pPr>
      <w:numPr>
        <w:ilvl w:val="1"/>
        <w:numId w:val="1"/>
      </w:numPr>
      <w:tabs>
        <w:tab w:val="clear" w:pos="760"/>
        <w:tab w:val="left" w:pos="840"/>
      </w:tabs>
      <w:jc w:val="both"/>
    </w:pPr>
    <w:rPr>
      <w:rFonts w:ascii="宋体"/>
      <w:sz w:val="21"/>
    </w:rPr>
  </w:style>
  <w:style w:type="paragraph" w:customStyle="1" w:styleId="a7">
    <w:name w:val="列项◆（三级）"/>
    <w:basedOn w:val="aa"/>
    <w:qFormat/>
    <w:rsid w:val="00E25543"/>
    <w:pPr>
      <w:numPr>
        <w:ilvl w:val="2"/>
        <w:numId w:val="1"/>
      </w:numPr>
      <w:autoSpaceDE/>
      <w:autoSpaceDN/>
      <w:adjustRightInd/>
      <w:jc w:val="both"/>
      <w:textAlignment w:val="auto"/>
    </w:pPr>
    <w:rPr>
      <w:kern w:val="2"/>
      <w:sz w:val="21"/>
      <w:szCs w:val="21"/>
    </w:rPr>
  </w:style>
  <w:style w:type="character" w:customStyle="1" w:styleId="af2">
    <w:name w:val="批注框文本 字符"/>
    <w:link w:val="af1"/>
    <w:qFormat/>
    <w:rsid w:val="00E25543"/>
    <w:rPr>
      <w:rFonts w:ascii="宋体"/>
      <w:sz w:val="18"/>
      <w:szCs w:val="18"/>
    </w:rPr>
  </w:style>
  <w:style w:type="paragraph" w:customStyle="1" w:styleId="10">
    <w:name w:val="列出段落1"/>
    <w:basedOn w:val="aa"/>
    <w:uiPriority w:val="34"/>
    <w:qFormat/>
    <w:rsid w:val="00E25543"/>
    <w:pPr>
      <w:ind w:firstLineChars="200" w:firstLine="420"/>
    </w:pPr>
  </w:style>
  <w:style w:type="paragraph" w:customStyle="1" w:styleId="a9">
    <w:name w:val="数字编号列项（二级）"/>
    <w:rsid w:val="00E25543"/>
    <w:pPr>
      <w:numPr>
        <w:ilvl w:val="1"/>
        <w:numId w:val="2"/>
      </w:numPr>
      <w:jc w:val="both"/>
    </w:pPr>
    <w:rPr>
      <w:rFonts w:ascii="宋体"/>
      <w:sz w:val="21"/>
    </w:rPr>
  </w:style>
  <w:style w:type="paragraph" w:customStyle="1" w:styleId="a8">
    <w:name w:val="字母编号列项（一级）"/>
    <w:qFormat/>
    <w:rsid w:val="00E25543"/>
    <w:pPr>
      <w:numPr>
        <w:numId w:val="2"/>
      </w:numPr>
      <w:jc w:val="both"/>
    </w:pPr>
    <w:rPr>
      <w:rFonts w:ascii="宋体"/>
      <w:sz w:val="21"/>
    </w:rPr>
  </w:style>
  <w:style w:type="paragraph" w:customStyle="1" w:styleId="a0">
    <w:name w:val="一级条标题"/>
    <w:next w:val="af8"/>
    <w:rsid w:val="00E25543"/>
    <w:pPr>
      <w:numPr>
        <w:ilvl w:val="1"/>
        <w:numId w:val="3"/>
      </w:numPr>
      <w:spacing w:beforeLines="50" w:afterLines="50"/>
      <w:outlineLvl w:val="2"/>
    </w:pPr>
    <w:rPr>
      <w:rFonts w:ascii="黑体" w:eastAsia="黑体"/>
      <w:sz w:val="21"/>
      <w:szCs w:val="21"/>
    </w:rPr>
  </w:style>
  <w:style w:type="paragraph" w:customStyle="1" w:styleId="a">
    <w:name w:val="章标题"/>
    <w:next w:val="af8"/>
    <w:rsid w:val="00E25543"/>
    <w:pPr>
      <w:numPr>
        <w:numId w:val="3"/>
      </w:numPr>
      <w:spacing w:beforeLines="100" w:afterLines="100"/>
      <w:jc w:val="both"/>
      <w:outlineLvl w:val="1"/>
    </w:pPr>
    <w:rPr>
      <w:rFonts w:ascii="黑体" w:eastAsia="黑体"/>
      <w:sz w:val="21"/>
    </w:rPr>
  </w:style>
  <w:style w:type="paragraph" w:customStyle="1" w:styleId="a1">
    <w:name w:val="二级条标题"/>
    <w:basedOn w:val="a0"/>
    <w:next w:val="af8"/>
    <w:rsid w:val="00E25543"/>
    <w:pPr>
      <w:numPr>
        <w:ilvl w:val="2"/>
      </w:numPr>
      <w:spacing w:before="50" w:after="50"/>
      <w:outlineLvl w:val="3"/>
    </w:pPr>
  </w:style>
  <w:style w:type="paragraph" w:customStyle="1" w:styleId="a2">
    <w:name w:val="三级条标题"/>
    <w:basedOn w:val="a1"/>
    <w:next w:val="af8"/>
    <w:qFormat/>
    <w:rsid w:val="00E25543"/>
    <w:pPr>
      <w:numPr>
        <w:ilvl w:val="3"/>
      </w:numPr>
      <w:outlineLvl w:val="4"/>
    </w:pPr>
  </w:style>
  <w:style w:type="paragraph" w:customStyle="1" w:styleId="a3">
    <w:name w:val="四级条标题"/>
    <w:basedOn w:val="a2"/>
    <w:next w:val="af8"/>
    <w:qFormat/>
    <w:rsid w:val="00E25543"/>
    <w:pPr>
      <w:numPr>
        <w:ilvl w:val="4"/>
      </w:numPr>
      <w:outlineLvl w:val="5"/>
    </w:pPr>
  </w:style>
  <w:style w:type="paragraph" w:customStyle="1" w:styleId="a4">
    <w:name w:val="五级条标题"/>
    <w:basedOn w:val="a3"/>
    <w:next w:val="af8"/>
    <w:qFormat/>
    <w:rsid w:val="00E25543"/>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248</Words>
  <Characters>1416</Characters>
  <Application>Microsoft Office Word</Application>
  <DocSecurity>0</DocSecurity>
  <Lines>11</Lines>
  <Paragraphs>3</Paragraphs>
  <ScaleCrop>false</ScaleCrop>
  <Company>CNIS</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工业自动化系统与集成</dc:title>
  <dc:creator>洪岩</dc:creator>
  <cp:lastModifiedBy>350045858@qq.com</cp:lastModifiedBy>
  <cp:revision>6</cp:revision>
  <cp:lastPrinted>2015-06-19T05:25:00Z</cp:lastPrinted>
  <dcterms:created xsi:type="dcterms:W3CDTF">2017-12-01T04:57:00Z</dcterms:created>
  <dcterms:modified xsi:type="dcterms:W3CDTF">2017-12-11T08:31:00Z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