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8A5861">
        <w:tc>
          <w:tcPr>
            <w:tcW w:w="509" w:type="dxa"/>
          </w:tcPr>
          <w:p w:rsidR="008A5861" w:rsidRDefault="008C33CA">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A5861" w:rsidRDefault="008C33CA" w:rsidP="00983E28">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83E28">
              <w:rPr>
                <w:rFonts w:ascii="黑体" w:eastAsia="黑体" w:hAnsi="黑体"/>
                <w:sz w:val="21"/>
                <w:szCs w:val="21"/>
              </w:rPr>
              <w:t>97.140</w:t>
            </w:r>
            <w:r>
              <w:rPr>
                <w:rFonts w:ascii="黑体" w:eastAsia="黑体" w:hAnsi="黑体"/>
                <w:sz w:val="21"/>
                <w:szCs w:val="21"/>
              </w:rPr>
              <w:fldChar w:fldCharType="end"/>
            </w:r>
            <w:bookmarkEnd w:id="0"/>
          </w:p>
        </w:tc>
      </w:tr>
      <w:tr w:rsidR="008A5861">
        <w:tc>
          <w:tcPr>
            <w:tcW w:w="509" w:type="dxa"/>
          </w:tcPr>
          <w:p w:rsidR="008A5861" w:rsidRDefault="008C33CA">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8A5861" w:rsidRDefault="008C33CA" w:rsidP="00983E28">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83E28">
              <w:rPr>
                <w:rFonts w:ascii="黑体" w:eastAsia="黑体" w:hAnsi="黑体"/>
                <w:sz w:val="21"/>
                <w:szCs w:val="21"/>
              </w:rPr>
              <w:t>Y80</w:t>
            </w:r>
            <w:r>
              <w:rPr>
                <w:rFonts w:ascii="黑体" w:eastAsia="黑体" w:hAnsi="黑体"/>
                <w:sz w:val="21"/>
                <w:szCs w:val="21"/>
              </w:rPr>
              <w:fldChar w:fldCharType="end"/>
            </w:r>
            <w:bookmarkEnd w:id="1"/>
          </w:p>
        </w:tc>
      </w:tr>
    </w:tbl>
    <w:p w:rsidR="008A5861" w:rsidRDefault="008C33CA">
      <w:pPr>
        <w:pStyle w:val="afffff0"/>
        <w:framePr w:w="9639" w:h="624" w:hRule="exact" w:hSpace="181" w:vSpace="181" w:wrap="around" w:hAnchor="page" w:x="1305" w:y="2269"/>
      </w:pPr>
      <w:bookmarkStart w:id="2" w:name="_Hlk26473981"/>
      <w:r>
        <w:rPr>
          <w:rFonts w:hint="eastAsia"/>
        </w:rPr>
        <w:t>中华人民共和国国家标准</w:t>
      </w:r>
    </w:p>
    <w:bookmarkEnd w:id="2"/>
    <w:p w:rsidR="008A5861" w:rsidRDefault="008C33CA">
      <w:pPr>
        <w:pStyle w:val="affffffffff2"/>
        <w:framePr w:wrap="auto"/>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sidR="00983E28">
        <w:t>32151.20</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rsidR="008A5861" w:rsidRDefault="008C33CA">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8A5861" w:rsidRDefault="008C33CA">
      <w:pPr>
        <w:spacing w:line="240" w:lineRule="auto"/>
        <w:ind w:left="8080"/>
        <w:rPr>
          <w:rFonts w:ascii="黑体" w:eastAsia="黑体" w:hAnsi="黑体"/>
          <w:kern w:val="0"/>
          <w:sz w:val="52"/>
          <w:szCs w:val="20"/>
        </w:rPr>
      </w:pPr>
      <w:r>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eastAsia="黑体" w:hAnsi="黑体"/>
          <w:noProof/>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rsidR="008A5861" w:rsidRDefault="008A5861">
      <w:pPr>
        <w:pStyle w:val="afffff0"/>
        <w:framePr w:w="9639" w:h="6976" w:hRule="exact" w:hSpace="0" w:vSpace="0" w:wrap="around" w:hAnchor="page" w:y="6408"/>
        <w:jc w:val="center"/>
        <w:rPr>
          <w:rFonts w:ascii="黑体" w:eastAsia="黑体" w:hAnsi="黑体"/>
          <w:b w:val="0"/>
          <w:bCs w:val="0"/>
          <w:w w:val="100"/>
        </w:rPr>
      </w:pPr>
    </w:p>
    <w:p w:rsidR="008A5861" w:rsidRDefault="008C33CA">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B435F8">
        <w:t>碳排放核算与报告要求</w:t>
      </w:r>
      <w:r w:rsidR="00B435F8">
        <w:cr/>
        <w:t>第20部分：家具生产企业</w:t>
      </w:r>
      <w:r>
        <w:fldChar w:fldCharType="end"/>
      </w:r>
      <w:bookmarkEnd w:id="7"/>
    </w:p>
    <w:p w:rsidR="008A5861" w:rsidRDefault="008A5861">
      <w:pPr>
        <w:framePr w:w="9639" w:h="6974" w:hRule="exact" w:wrap="around" w:vAnchor="page" w:hAnchor="page" w:x="1419" w:y="6408" w:anchorLock="1"/>
        <w:ind w:left="-1418"/>
      </w:pPr>
    </w:p>
    <w:p w:rsidR="008A5861" w:rsidRDefault="008C33C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sidR="005F15C0">
        <w:rPr>
          <w:rFonts w:eastAsia="黑体"/>
          <w:szCs w:val="28"/>
        </w:rPr>
      </w:r>
      <w:r>
        <w:rPr>
          <w:rFonts w:eastAsia="黑体"/>
          <w:szCs w:val="28"/>
        </w:rPr>
        <w:fldChar w:fldCharType="separate"/>
      </w:r>
      <w:r w:rsidR="005F15C0" w:rsidRPr="005F15C0">
        <w:rPr>
          <w:rFonts w:eastAsia="黑体"/>
          <w:szCs w:val="28"/>
        </w:rPr>
        <w:t>Requirements of the carbon emission accounting and reporting —Part 20: Furniture production enterprise</w:t>
      </w:r>
      <w:r>
        <w:rPr>
          <w:rFonts w:eastAsia="黑体"/>
          <w:szCs w:val="28"/>
        </w:rPr>
        <w:fldChar w:fldCharType="end"/>
      </w:r>
      <w:bookmarkEnd w:id="8"/>
    </w:p>
    <w:p w:rsidR="008A5861" w:rsidRDefault="008A5861">
      <w:pPr>
        <w:framePr w:w="9639" w:h="6974" w:hRule="exact" w:wrap="around" w:vAnchor="page" w:hAnchor="page" w:x="1419" w:y="6408" w:anchorLock="1"/>
        <w:spacing w:line="760" w:lineRule="exact"/>
        <w:ind w:left="-1418"/>
      </w:pPr>
    </w:p>
    <w:p w:rsidR="008A5861" w:rsidRDefault="008C33C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9"/>
    </w:p>
    <w:p w:rsidR="008A5861" w:rsidRDefault="008C33C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B435F8">
        <w:rPr>
          <w:sz w:val="24"/>
          <w:szCs w:val="28"/>
        </w:rPr>
      </w:r>
      <w:r w:rsidR="00B435F8">
        <w:rPr>
          <w:sz w:val="24"/>
          <w:szCs w:val="28"/>
        </w:rPr>
        <w:fldChar w:fldCharType="separate"/>
      </w:r>
      <w:r>
        <w:rPr>
          <w:sz w:val="24"/>
          <w:szCs w:val="28"/>
        </w:rPr>
        <w:fldChar w:fldCharType="end"/>
      </w:r>
      <w:bookmarkEnd w:id="10"/>
    </w:p>
    <w:p w:rsidR="008A5861" w:rsidRDefault="008C33C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sidR="001A0FEF">
        <w:rPr>
          <w:rFonts w:hint="eastAsia"/>
          <w:sz w:val="21"/>
          <w:szCs w:val="28"/>
        </w:rPr>
        <w:t>2024</w:t>
      </w:r>
      <w:r w:rsidR="001A0FEF">
        <w:rPr>
          <w:sz w:val="21"/>
          <w:szCs w:val="28"/>
        </w:rPr>
        <w:t>.4.25</w:t>
      </w:r>
      <w:r>
        <w:rPr>
          <w:rFonts w:hint="eastAsia"/>
          <w:sz w:val="21"/>
          <w:szCs w:val="28"/>
        </w:rPr>
        <w:t>）</w:t>
      </w:r>
      <w:r>
        <w:rPr>
          <w:sz w:val="21"/>
          <w:szCs w:val="28"/>
        </w:rPr>
        <w:fldChar w:fldCharType="end"/>
      </w:r>
      <w:bookmarkEnd w:id="11"/>
    </w:p>
    <w:p w:rsidR="008A5861" w:rsidRDefault="008C33CA">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B435F8">
        <w:rPr>
          <w:b/>
          <w:sz w:val="21"/>
          <w:szCs w:val="28"/>
        </w:rPr>
      </w:r>
      <w:r w:rsidR="00B435F8">
        <w:rPr>
          <w:b/>
          <w:sz w:val="21"/>
          <w:szCs w:val="28"/>
        </w:rPr>
        <w:fldChar w:fldCharType="separate"/>
      </w:r>
      <w:r>
        <w:rPr>
          <w:b/>
          <w:sz w:val="21"/>
          <w:szCs w:val="28"/>
        </w:rPr>
        <w:fldChar w:fldCharType="end"/>
      </w:r>
      <w:bookmarkEnd w:id="12"/>
    </w:p>
    <w:p w:rsidR="008A5861" w:rsidRDefault="008C33C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8A5861" w:rsidRDefault="008C33C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8A5861" w:rsidRDefault="008C33CA">
      <w:pPr>
        <w:rPr>
          <w:rFonts w:ascii="宋体" w:hAnsi="宋体"/>
          <w:sz w:val="28"/>
          <w:szCs w:val="28"/>
        </w:rPr>
        <w:sectPr w:rsidR="008A5861" w:rsidSect="008A64A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hint="eastAsia"/>
          <w:noProof/>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hint="eastAsia"/>
          <w:sz w:val="28"/>
          <w:szCs w:val="28"/>
        </w:rPr>
        <w:t>`</w:t>
      </w:r>
    </w:p>
    <w:p w:rsidR="008A5861" w:rsidRDefault="008C33CA">
      <w:pPr>
        <w:pStyle w:val="a6"/>
        <w:spacing w:after="468"/>
      </w:pPr>
      <w:bookmarkStart w:id="19" w:name="BookMark2"/>
      <w:r>
        <w:rPr>
          <w:spacing w:val="320"/>
        </w:rPr>
        <w:lastRenderedPageBreak/>
        <w:t>前</w:t>
      </w:r>
      <w:r>
        <w:t>言</w:t>
      </w:r>
    </w:p>
    <w:p w:rsidR="008A5861" w:rsidRDefault="008C33CA">
      <w:pPr>
        <w:pStyle w:val="afffff5"/>
        <w:ind w:firstLine="420"/>
      </w:pPr>
      <w:r>
        <w:rPr>
          <w:rFonts w:hint="eastAsia"/>
        </w:rPr>
        <w:t>本文件按照GB/T 1.1—2020《标准化工作导则  第1部分：标准化文件的结构和起草规则》的规定起草。</w:t>
      </w:r>
    </w:p>
    <w:p w:rsidR="008A5861" w:rsidRDefault="00C51D12">
      <w:pPr>
        <w:pStyle w:val="afffff5"/>
        <w:ind w:firstLine="420"/>
      </w:pPr>
      <w:r>
        <w:rPr>
          <w:rFonts w:hint="eastAsia"/>
        </w:rPr>
        <w:t>本</w:t>
      </w:r>
      <w:r>
        <w:t>文件是</w:t>
      </w:r>
      <w:r w:rsidR="008C33CA">
        <w:rPr>
          <w:rFonts w:hint="eastAsia"/>
        </w:rPr>
        <w:t>GB/T 32151《</w:t>
      </w:r>
      <w:r>
        <w:rPr>
          <w:rFonts w:hint="eastAsia"/>
        </w:rPr>
        <w:t>碳</w:t>
      </w:r>
      <w:r w:rsidR="008C33CA">
        <w:rPr>
          <w:rFonts w:hint="eastAsia"/>
        </w:rPr>
        <w:t>排放核算与报告要求》</w:t>
      </w:r>
      <w:r>
        <w:rPr>
          <w:rFonts w:hint="eastAsia"/>
        </w:rPr>
        <w:t>的</w:t>
      </w:r>
      <w:r>
        <w:t>第</w:t>
      </w:r>
      <w:r>
        <w:rPr>
          <w:rFonts w:hint="eastAsia"/>
        </w:rPr>
        <w:t>20部分</w:t>
      </w:r>
      <w:r>
        <w:t>。</w:t>
      </w:r>
      <w:r>
        <w:rPr>
          <w:rFonts w:hint="eastAsia"/>
        </w:rPr>
        <w:t>GB/T 32151已经发布</w:t>
      </w:r>
      <w:r>
        <w:t>了</w:t>
      </w:r>
      <w:r w:rsidR="008C33CA">
        <w:rPr>
          <w:rFonts w:hint="eastAsia"/>
        </w:rPr>
        <w:t>以下部分：</w:t>
      </w:r>
    </w:p>
    <w:p w:rsidR="001A0FEF" w:rsidRDefault="001A0FEF" w:rsidP="001A0FEF">
      <w:pPr>
        <w:pStyle w:val="af2"/>
      </w:pPr>
      <w:r>
        <w:rPr>
          <w:rFonts w:hint="eastAsia"/>
        </w:rPr>
        <w:t>第1部分：发电企业；</w:t>
      </w:r>
    </w:p>
    <w:p w:rsidR="001A0FEF" w:rsidRDefault="001A0FEF" w:rsidP="001A0FEF">
      <w:pPr>
        <w:pStyle w:val="af2"/>
      </w:pPr>
      <w:r>
        <w:rPr>
          <w:rFonts w:hint="eastAsia"/>
        </w:rPr>
        <w:t>第2部分：电网企业；</w:t>
      </w:r>
    </w:p>
    <w:p w:rsidR="001A0FEF" w:rsidRDefault="001A0FEF" w:rsidP="001A0FEF">
      <w:pPr>
        <w:pStyle w:val="af2"/>
      </w:pPr>
      <w:r>
        <w:rPr>
          <w:rFonts w:hint="eastAsia"/>
        </w:rPr>
        <w:t>第3部分：镁冶炼企业；</w:t>
      </w:r>
    </w:p>
    <w:p w:rsidR="001A0FEF" w:rsidRDefault="001A0FEF" w:rsidP="001A0FEF">
      <w:pPr>
        <w:pStyle w:val="af2"/>
      </w:pPr>
      <w:r w:rsidRPr="001A0FEF">
        <w:rPr>
          <w:rFonts w:hint="eastAsia"/>
        </w:rPr>
        <w:t>第4部分：铝冶炼企业</w:t>
      </w:r>
      <w:r>
        <w:rPr>
          <w:rFonts w:hint="eastAsia"/>
        </w:rPr>
        <w:t>；</w:t>
      </w:r>
    </w:p>
    <w:p w:rsidR="001A0FEF" w:rsidRDefault="001A0FEF" w:rsidP="001A0FEF">
      <w:pPr>
        <w:pStyle w:val="af2"/>
      </w:pPr>
      <w:r>
        <w:rPr>
          <w:rFonts w:hint="eastAsia"/>
        </w:rPr>
        <w:t>第5部分：钢铁生产企业；</w:t>
      </w:r>
    </w:p>
    <w:p w:rsidR="001A0FEF" w:rsidRDefault="001A0FEF" w:rsidP="001A0FEF">
      <w:pPr>
        <w:pStyle w:val="af2"/>
      </w:pPr>
      <w:r>
        <w:rPr>
          <w:rFonts w:hint="eastAsia"/>
        </w:rPr>
        <w:t>第6部分：民用航空企业；</w:t>
      </w:r>
    </w:p>
    <w:p w:rsidR="001A0FEF" w:rsidRDefault="001A0FEF" w:rsidP="001A0FEF">
      <w:pPr>
        <w:pStyle w:val="af2"/>
      </w:pPr>
      <w:r w:rsidRPr="001A0FEF">
        <w:rPr>
          <w:rFonts w:hint="eastAsia"/>
        </w:rPr>
        <w:t>第7部分：平板玻璃生产企业</w:t>
      </w:r>
      <w:r>
        <w:rPr>
          <w:rFonts w:hint="eastAsia"/>
        </w:rPr>
        <w:t>；</w:t>
      </w:r>
    </w:p>
    <w:p w:rsidR="00C51D12" w:rsidRDefault="00C51D12" w:rsidP="001A0FEF">
      <w:pPr>
        <w:pStyle w:val="af2"/>
      </w:pPr>
      <w:r>
        <w:rPr>
          <w:rFonts w:hint="eastAsia"/>
        </w:rPr>
        <w:t>第8部分：水泥生产企业；</w:t>
      </w:r>
    </w:p>
    <w:p w:rsidR="00C51D12" w:rsidRDefault="00C51D12" w:rsidP="001A0FEF">
      <w:pPr>
        <w:pStyle w:val="af2"/>
      </w:pPr>
      <w:r>
        <w:rPr>
          <w:rFonts w:hint="eastAsia"/>
        </w:rPr>
        <w:t>第9部分：陶瓷生产企业；</w:t>
      </w:r>
    </w:p>
    <w:p w:rsidR="00C51D12" w:rsidRDefault="00C51D12" w:rsidP="001A0FEF">
      <w:pPr>
        <w:pStyle w:val="af2"/>
      </w:pPr>
      <w:r>
        <w:rPr>
          <w:rFonts w:hint="eastAsia"/>
        </w:rPr>
        <w:t>第10部分：化工生产企业；</w:t>
      </w:r>
    </w:p>
    <w:p w:rsidR="00C51D12" w:rsidRDefault="00C51D12" w:rsidP="001A0FEF">
      <w:pPr>
        <w:pStyle w:val="af2"/>
      </w:pPr>
      <w:r>
        <w:rPr>
          <w:rFonts w:hint="eastAsia"/>
        </w:rPr>
        <w:t>第11部分：煤炭生产企业；</w:t>
      </w:r>
    </w:p>
    <w:p w:rsidR="00C51D12" w:rsidRDefault="00C51D12" w:rsidP="001A0FEF">
      <w:pPr>
        <w:pStyle w:val="af2"/>
      </w:pPr>
      <w:r>
        <w:rPr>
          <w:rFonts w:hint="eastAsia"/>
        </w:rPr>
        <w:t>第12部分：纺织服装企业；</w:t>
      </w:r>
    </w:p>
    <w:p w:rsidR="00C51D12" w:rsidRDefault="00C51D12" w:rsidP="00C51D12">
      <w:pPr>
        <w:pStyle w:val="af2"/>
      </w:pPr>
      <w:r w:rsidRPr="00C51D12">
        <w:rPr>
          <w:rFonts w:hint="eastAsia"/>
        </w:rPr>
        <w:t>第13部分：独立焦化企业</w:t>
      </w:r>
      <w:r>
        <w:rPr>
          <w:rFonts w:hint="eastAsia"/>
        </w:rPr>
        <w:t>；</w:t>
      </w:r>
    </w:p>
    <w:p w:rsidR="00C51D12" w:rsidRDefault="00C51D12" w:rsidP="00C51D12">
      <w:pPr>
        <w:pStyle w:val="af2"/>
      </w:pPr>
      <w:r w:rsidRPr="00C51D12">
        <w:rPr>
          <w:rFonts w:hint="eastAsia"/>
        </w:rPr>
        <w:t>第14部分：其他有色金属冶炼和压延加工企业</w:t>
      </w:r>
      <w:r>
        <w:rPr>
          <w:rFonts w:hint="eastAsia"/>
        </w:rPr>
        <w:t>；</w:t>
      </w:r>
    </w:p>
    <w:p w:rsidR="00C51D12" w:rsidRDefault="00C51D12" w:rsidP="00C51D12">
      <w:pPr>
        <w:pStyle w:val="af2"/>
      </w:pPr>
      <w:r w:rsidRPr="00C51D12">
        <w:rPr>
          <w:rFonts w:hint="eastAsia"/>
        </w:rPr>
        <w:t>第15部分：石油化工企业</w:t>
      </w:r>
      <w:r>
        <w:rPr>
          <w:rFonts w:hint="eastAsia"/>
        </w:rPr>
        <w:t>；</w:t>
      </w:r>
    </w:p>
    <w:p w:rsidR="00C51D12" w:rsidRDefault="00C51D12" w:rsidP="00C51D12">
      <w:pPr>
        <w:pStyle w:val="af2"/>
      </w:pPr>
      <w:r w:rsidRPr="00C51D12">
        <w:rPr>
          <w:rFonts w:hint="eastAsia"/>
        </w:rPr>
        <w:t>第16部分：石油天然气生产企业</w:t>
      </w:r>
      <w:r>
        <w:rPr>
          <w:rFonts w:hint="eastAsia"/>
        </w:rPr>
        <w:t>；</w:t>
      </w:r>
    </w:p>
    <w:p w:rsidR="00C51D12" w:rsidRDefault="00C51D12" w:rsidP="00C51D12">
      <w:pPr>
        <w:pStyle w:val="af2"/>
      </w:pPr>
      <w:r w:rsidRPr="00C51D12">
        <w:rPr>
          <w:rFonts w:hint="eastAsia"/>
        </w:rPr>
        <w:t>第17部分：氟化工企业</w:t>
      </w:r>
      <w:r>
        <w:rPr>
          <w:rFonts w:hint="eastAsia"/>
        </w:rPr>
        <w:t>；</w:t>
      </w:r>
    </w:p>
    <w:p w:rsidR="00C51D12" w:rsidRDefault="00C51D12" w:rsidP="00C51D12">
      <w:pPr>
        <w:pStyle w:val="af2"/>
      </w:pPr>
      <w:r w:rsidRPr="00C51D12">
        <w:rPr>
          <w:rFonts w:hint="eastAsia"/>
        </w:rPr>
        <w:t>第18部分：锻造企业</w:t>
      </w:r>
      <w:r>
        <w:rPr>
          <w:rFonts w:hint="eastAsia"/>
        </w:rPr>
        <w:t>；</w:t>
      </w:r>
    </w:p>
    <w:p w:rsidR="00C51D12" w:rsidRDefault="00C51D12" w:rsidP="00C51D12">
      <w:pPr>
        <w:pStyle w:val="af2"/>
      </w:pPr>
      <w:r w:rsidRPr="00C51D12">
        <w:rPr>
          <w:rFonts w:hint="eastAsia"/>
        </w:rPr>
        <w:t>第19部分：热处理企业</w:t>
      </w:r>
      <w:r>
        <w:rPr>
          <w:rFonts w:hint="eastAsia"/>
        </w:rPr>
        <w:t>；</w:t>
      </w:r>
    </w:p>
    <w:p w:rsidR="00C51D12" w:rsidRDefault="00C51D12" w:rsidP="00C51D12">
      <w:pPr>
        <w:pStyle w:val="af2"/>
      </w:pPr>
      <w:r w:rsidRPr="00C51D12">
        <w:rPr>
          <w:rFonts w:hint="eastAsia"/>
        </w:rPr>
        <w:t>第20部分：家具生产企业</w:t>
      </w:r>
      <w:r>
        <w:rPr>
          <w:rFonts w:hint="eastAsia"/>
        </w:rPr>
        <w:t>；</w:t>
      </w:r>
    </w:p>
    <w:p w:rsidR="008A5861" w:rsidRDefault="00C51D12" w:rsidP="00C51D12">
      <w:pPr>
        <w:pStyle w:val="af2"/>
        <w:numPr>
          <w:ilvl w:val="0"/>
          <w:numId w:val="0"/>
        </w:numPr>
        <w:ind w:left="425"/>
      </w:pPr>
      <w:r>
        <w:rPr>
          <w:rFonts w:hint="eastAsia"/>
        </w:rPr>
        <w:t>。</w:t>
      </w:r>
      <w:r>
        <w:t>。</w:t>
      </w:r>
      <w:r>
        <w:rPr>
          <w:rFonts w:hint="eastAsia"/>
        </w:rPr>
        <w:t>。</w:t>
      </w:r>
      <w:r>
        <w:t>。。。</w:t>
      </w:r>
    </w:p>
    <w:p w:rsidR="008A5861" w:rsidRDefault="008C33CA">
      <w:pPr>
        <w:pStyle w:val="afffff5"/>
        <w:ind w:firstLine="420"/>
      </w:pPr>
      <w:r>
        <w:rPr>
          <w:rFonts w:hint="eastAsia"/>
        </w:rPr>
        <w:t>请</w:t>
      </w:r>
      <w:r>
        <w:t>注意本文件的某些内容可能涉及专利。本</w:t>
      </w:r>
      <w:r>
        <w:rPr>
          <w:rFonts w:hint="eastAsia"/>
        </w:rPr>
        <w:t>文件</w:t>
      </w:r>
      <w:r>
        <w:t>的发布机构不承担识别专利的责任。</w:t>
      </w:r>
    </w:p>
    <w:p w:rsidR="008A5861" w:rsidRDefault="008C33CA">
      <w:pPr>
        <w:pStyle w:val="afffff5"/>
        <w:ind w:firstLine="420"/>
      </w:pPr>
      <w:r>
        <w:rPr>
          <w:rFonts w:hint="eastAsia"/>
        </w:rPr>
        <w:t>本文件由中国</w:t>
      </w:r>
      <w:r>
        <w:t>轻工业联合会</w:t>
      </w:r>
      <w:r>
        <w:rPr>
          <w:rFonts w:hint="eastAsia"/>
        </w:rPr>
        <w:t>提出。</w:t>
      </w:r>
    </w:p>
    <w:p w:rsidR="008A5861" w:rsidRDefault="008C33CA">
      <w:pPr>
        <w:pStyle w:val="afffff5"/>
        <w:ind w:firstLine="420"/>
      </w:pPr>
      <w:r>
        <w:rPr>
          <w:rFonts w:hint="eastAsia"/>
        </w:rPr>
        <w:t>本文件由全国家具标准化技术委员会（SAC/TC</w:t>
      </w:r>
      <w:r>
        <w:t xml:space="preserve"> 480）</w:t>
      </w:r>
      <w:r w:rsidR="008A64AB">
        <w:rPr>
          <w:rFonts w:hint="eastAsia"/>
        </w:rPr>
        <w:t>和</w:t>
      </w:r>
      <w:r>
        <w:rPr>
          <w:rFonts w:hint="eastAsia"/>
        </w:rPr>
        <w:t>全国碳排放管理标准化技术委员会（SAC/TC</w:t>
      </w:r>
      <w:r>
        <w:t xml:space="preserve"> 548）</w:t>
      </w:r>
      <w:r>
        <w:rPr>
          <w:rFonts w:hint="eastAsia"/>
        </w:rPr>
        <w:t>共同归口。</w:t>
      </w:r>
    </w:p>
    <w:p w:rsidR="008A5861" w:rsidRDefault="008C33CA">
      <w:pPr>
        <w:pStyle w:val="afffff5"/>
        <w:ind w:firstLine="420"/>
      </w:pPr>
      <w:r>
        <w:rPr>
          <w:rFonts w:hint="eastAsia"/>
        </w:rPr>
        <w:t>本文件起草单位：</w:t>
      </w:r>
    </w:p>
    <w:p w:rsidR="008A5861" w:rsidRDefault="008C33CA">
      <w:pPr>
        <w:pStyle w:val="afffff5"/>
        <w:ind w:firstLine="420"/>
      </w:pPr>
      <w:r>
        <w:rPr>
          <w:rFonts w:hint="eastAsia"/>
        </w:rPr>
        <w:t>本文件主要起草人：</w:t>
      </w:r>
    </w:p>
    <w:p w:rsidR="008A5861" w:rsidRDefault="008A5861">
      <w:pPr>
        <w:pStyle w:val="afffff5"/>
        <w:ind w:firstLine="420"/>
      </w:pPr>
    </w:p>
    <w:p w:rsidR="008A5861" w:rsidRDefault="008A5861">
      <w:pPr>
        <w:pStyle w:val="afffff5"/>
        <w:ind w:firstLine="420"/>
        <w:sectPr w:rsidR="008A5861" w:rsidSect="008A64AB">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type="lines" w:linePitch="312"/>
        </w:sectPr>
      </w:pPr>
    </w:p>
    <w:p w:rsidR="008A64AB" w:rsidRDefault="008A64AB" w:rsidP="008A64AB">
      <w:pPr>
        <w:pStyle w:val="a6"/>
        <w:spacing w:after="468"/>
      </w:pPr>
      <w:bookmarkStart w:id="20" w:name="BookMark3"/>
      <w:bookmarkEnd w:id="19"/>
      <w:r w:rsidRPr="008A64AB">
        <w:rPr>
          <w:spacing w:val="320"/>
        </w:rPr>
        <w:lastRenderedPageBreak/>
        <w:t>引</w:t>
      </w:r>
      <w:r>
        <w:t>言</w:t>
      </w:r>
    </w:p>
    <w:p w:rsidR="005406F6" w:rsidRDefault="008A64AB" w:rsidP="005406F6">
      <w:pPr>
        <w:pStyle w:val="afffff5"/>
        <w:ind w:firstLine="420"/>
      </w:pPr>
      <w:r>
        <w:rPr>
          <w:rFonts w:hint="eastAsia"/>
        </w:rPr>
        <w:t>由</w:t>
      </w:r>
      <w:r>
        <w:t>人类</w:t>
      </w:r>
      <w:r w:rsidR="005406F6">
        <w:rPr>
          <w:rFonts w:hint="eastAsia"/>
        </w:rPr>
        <w:t>活动导致的气候变化已经被公认为全世界面临的最大挑战之一，并将在未来数十年内继续影响人类及其相关活动。气候变化会对人类和自然系统产生影响，并且会给资源可用性、经济活动和人类福祉带来重大影响。相关国际组织、国家和区域正在制定并实施国际、区域、国家和地方温室气体排放管理方案，以降低地球大气中的温室气体（GHG）浓度，并帮助人类适应气候变化。</w:t>
      </w:r>
    </w:p>
    <w:p w:rsidR="005406F6" w:rsidRDefault="005406F6" w:rsidP="005406F6">
      <w:pPr>
        <w:pStyle w:val="afffff5"/>
        <w:ind w:firstLine="420"/>
      </w:pPr>
      <w:r>
        <w:rPr>
          <w:rFonts w:hint="eastAsia"/>
        </w:rPr>
        <w:t>相关温室气体排放管理方案需要基于最佳的科学知识，采取有效的、渐进的措施应对气候变化带来的各种威胁。标准有助于将这些科学知识转变为工具，从而应对气候变化。温室气体排放管理方案依赖于对温室气体排放的量化、监测和报告。</w:t>
      </w:r>
    </w:p>
    <w:p w:rsidR="008A64AB" w:rsidRDefault="005406F6" w:rsidP="005406F6">
      <w:pPr>
        <w:pStyle w:val="afffff5"/>
        <w:ind w:firstLine="420"/>
      </w:pPr>
      <w:r>
        <w:rPr>
          <w:rFonts w:hint="eastAsia"/>
        </w:rPr>
        <w:t>GB/T 32151《碳排放核算与报告要求》从不同的企业层面规定了温室气体排放核算与报告的要求，目的是对于不同类型的企业，分别规定其温室气体排放边界、计量与检测要求、核算步骤与核算方法、数据质量管理、报告内容和格式等。GB/T 32151拟分为以下部分：</w:t>
      </w:r>
    </w:p>
    <w:p w:rsidR="005406F6" w:rsidRDefault="005406F6" w:rsidP="005406F6">
      <w:pPr>
        <w:pStyle w:val="af2"/>
      </w:pPr>
      <w:r>
        <w:rPr>
          <w:rFonts w:hint="eastAsia"/>
        </w:rPr>
        <w:t>第1部分：发电企业；</w:t>
      </w:r>
    </w:p>
    <w:p w:rsidR="005406F6" w:rsidRDefault="005406F6" w:rsidP="005406F6">
      <w:pPr>
        <w:pStyle w:val="af2"/>
      </w:pPr>
      <w:r>
        <w:rPr>
          <w:rFonts w:hint="eastAsia"/>
        </w:rPr>
        <w:t>第2部分：电网企业；</w:t>
      </w:r>
    </w:p>
    <w:p w:rsidR="005406F6" w:rsidRDefault="005406F6" w:rsidP="005406F6">
      <w:pPr>
        <w:pStyle w:val="af2"/>
      </w:pPr>
      <w:r>
        <w:rPr>
          <w:rFonts w:hint="eastAsia"/>
        </w:rPr>
        <w:t>第3部分：镁冶炼企业；</w:t>
      </w:r>
    </w:p>
    <w:p w:rsidR="005406F6" w:rsidRDefault="005406F6" w:rsidP="005406F6">
      <w:pPr>
        <w:pStyle w:val="af2"/>
      </w:pPr>
      <w:r w:rsidRPr="001A0FEF">
        <w:rPr>
          <w:rFonts w:hint="eastAsia"/>
        </w:rPr>
        <w:t>第4部分：铝冶炼企业</w:t>
      </w:r>
      <w:r>
        <w:rPr>
          <w:rFonts w:hint="eastAsia"/>
        </w:rPr>
        <w:t>；</w:t>
      </w:r>
    </w:p>
    <w:p w:rsidR="005406F6" w:rsidRDefault="005406F6" w:rsidP="005406F6">
      <w:pPr>
        <w:pStyle w:val="af2"/>
      </w:pPr>
      <w:r>
        <w:rPr>
          <w:rFonts w:hint="eastAsia"/>
        </w:rPr>
        <w:t>第5部分：钢铁生产企业；</w:t>
      </w:r>
    </w:p>
    <w:p w:rsidR="005406F6" w:rsidRDefault="005406F6" w:rsidP="005406F6">
      <w:pPr>
        <w:pStyle w:val="af2"/>
      </w:pPr>
      <w:r>
        <w:rPr>
          <w:rFonts w:hint="eastAsia"/>
        </w:rPr>
        <w:t>第6部分：民用航空企业；</w:t>
      </w:r>
    </w:p>
    <w:p w:rsidR="005406F6" w:rsidRDefault="005406F6" w:rsidP="005406F6">
      <w:pPr>
        <w:pStyle w:val="af2"/>
      </w:pPr>
      <w:r w:rsidRPr="001A0FEF">
        <w:rPr>
          <w:rFonts w:hint="eastAsia"/>
        </w:rPr>
        <w:t>第7部分：平板玻璃生产企业</w:t>
      </w:r>
      <w:r>
        <w:rPr>
          <w:rFonts w:hint="eastAsia"/>
        </w:rPr>
        <w:t>；</w:t>
      </w:r>
    </w:p>
    <w:p w:rsidR="005406F6" w:rsidRDefault="005406F6" w:rsidP="005406F6">
      <w:pPr>
        <w:pStyle w:val="af2"/>
      </w:pPr>
      <w:r>
        <w:rPr>
          <w:rFonts w:hint="eastAsia"/>
        </w:rPr>
        <w:t>第8部分：水泥生产企业；</w:t>
      </w:r>
    </w:p>
    <w:p w:rsidR="005406F6" w:rsidRDefault="005406F6" w:rsidP="005406F6">
      <w:pPr>
        <w:pStyle w:val="af2"/>
      </w:pPr>
      <w:r>
        <w:rPr>
          <w:rFonts w:hint="eastAsia"/>
        </w:rPr>
        <w:t>第9部分：陶瓷生产企业；</w:t>
      </w:r>
    </w:p>
    <w:p w:rsidR="005406F6" w:rsidRDefault="005406F6" w:rsidP="005406F6">
      <w:pPr>
        <w:pStyle w:val="af2"/>
      </w:pPr>
      <w:r>
        <w:rPr>
          <w:rFonts w:hint="eastAsia"/>
        </w:rPr>
        <w:t>第10部分：化工生产企业；</w:t>
      </w:r>
    </w:p>
    <w:p w:rsidR="005406F6" w:rsidRDefault="005406F6" w:rsidP="005406F6">
      <w:pPr>
        <w:pStyle w:val="af2"/>
      </w:pPr>
      <w:r>
        <w:rPr>
          <w:rFonts w:hint="eastAsia"/>
        </w:rPr>
        <w:t>第11部分：煤炭生产企业；</w:t>
      </w:r>
    </w:p>
    <w:p w:rsidR="005406F6" w:rsidRDefault="005406F6" w:rsidP="005406F6">
      <w:pPr>
        <w:pStyle w:val="af2"/>
      </w:pPr>
      <w:r>
        <w:rPr>
          <w:rFonts w:hint="eastAsia"/>
        </w:rPr>
        <w:t>第12部分：纺织服装企业；</w:t>
      </w:r>
    </w:p>
    <w:p w:rsidR="005406F6" w:rsidRDefault="005406F6" w:rsidP="005406F6">
      <w:pPr>
        <w:pStyle w:val="af2"/>
      </w:pPr>
      <w:r w:rsidRPr="00C51D12">
        <w:rPr>
          <w:rFonts w:hint="eastAsia"/>
        </w:rPr>
        <w:t>第13部分：独立焦化企业</w:t>
      </w:r>
      <w:r>
        <w:rPr>
          <w:rFonts w:hint="eastAsia"/>
        </w:rPr>
        <w:t>；</w:t>
      </w:r>
    </w:p>
    <w:p w:rsidR="005406F6" w:rsidRDefault="005406F6" w:rsidP="005406F6">
      <w:pPr>
        <w:pStyle w:val="af2"/>
      </w:pPr>
      <w:r w:rsidRPr="00C51D12">
        <w:rPr>
          <w:rFonts w:hint="eastAsia"/>
        </w:rPr>
        <w:t>第14部分：其他有色金属冶炼和压延加工企业</w:t>
      </w:r>
      <w:r>
        <w:rPr>
          <w:rFonts w:hint="eastAsia"/>
        </w:rPr>
        <w:t>；</w:t>
      </w:r>
    </w:p>
    <w:p w:rsidR="005406F6" w:rsidRDefault="005406F6" w:rsidP="005406F6">
      <w:pPr>
        <w:pStyle w:val="af2"/>
      </w:pPr>
      <w:r w:rsidRPr="00C51D12">
        <w:rPr>
          <w:rFonts w:hint="eastAsia"/>
        </w:rPr>
        <w:t>第15部分：石油化工企业</w:t>
      </w:r>
      <w:r>
        <w:rPr>
          <w:rFonts w:hint="eastAsia"/>
        </w:rPr>
        <w:t>；</w:t>
      </w:r>
    </w:p>
    <w:p w:rsidR="005406F6" w:rsidRDefault="005406F6" w:rsidP="005406F6">
      <w:pPr>
        <w:pStyle w:val="af2"/>
      </w:pPr>
      <w:r w:rsidRPr="00C51D12">
        <w:rPr>
          <w:rFonts w:hint="eastAsia"/>
        </w:rPr>
        <w:t>第16部分：石油天然气生产企业</w:t>
      </w:r>
      <w:r>
        <w:rPr>
          <w:rFonts w:hint="eastAsia"/>
        </w:rPr>
        <w:t>；</w:t>
      </w:r>
    </w:p>
    <w:p w:rsidR="005406F6" w:rsidRDefault="005406F6" w:rsidP="005406F6">
      <w:pPr>
        <w:pStyle w:val="af2"/>
      </w:pPr>
      <w:r w:rsidRPr="00C51D12">
        <w:rPr>
          <w:rFonts w:hint="eastAsia"/>
        </w:rPr>
        <w:t>第17部分：氟化工企业</w:t>
      </w:r>
      <w:r>
        <w:rPr>
          <w:rFonts w:hint="eastAsia"/>
        </w:rPr>
        <w:t>；</w:t>
      </w:r>
    </w:p>
    <w:p w:rsidR="005406F6" w:rsidRDefault="005406F6" w:rsidP="005406F6">
      <w:pPr>
        <w:pStyle w:val="af2"/>
      </w:pPr>
      <w:r w:rsidRPr="00C51D12">
        <w:rPr>
          <w:rFonts w:hint="eastAsia"/>
        </w:rPr>
        <w:t>第18部分：锻造企业</w:t>
      </w:r>
      <w:r>
        <w:rPr>
          <w:rFonts w:hint="eastAsia"/>
        </w:rPr>
        <w:t>；</w:t>
      </w:r>
    </w:p>
    <w:p w:rsidR="005406F6" w:rsidRDefault="005406F6" w:rsidP="005406F6">
      <w:pPr>
        <w:pStyle w:val="af2"/>
      </w:pPr>
      <w:r w:rsidRPr="00C51D12">
        <w:rPr>
          <w:rFonts w:hint="eastAsia"/>
        </w:rPr>
        <w:t>第19部分：热处理企业</w:t>
      </w:r>
      <w:r>
        <w:rPr>
          <w:rFonts w:hint="eastAsia"/>
        </w:rPr>
        <w:t>；</w:t>
      </w:r>
    </w:p>
    <w:p w:rsidR="005406F6" w:rsidRDefault="005406F6" w:rsidP="005406F6">
      <w:pPr>
        <w:pStyle w:val="af2"/>
      </w:pPr>
      <w:r w:rsidRPr="00C51D12">
        <w:rPr>
          <w:rFonts w:hint="eastAsia"/>
        </w:rPr>
        <w:t>第20部分：家具生产企业</w:t>
      </w:r>
      <w:r>
        <w:rPr>
          <w:rFonts w:hint="eastAsia"/>
        </w:rPr>
        <w:t>；</w:t>
      </w:r>
    </w:p>
    <w:p w:rsidR="008A64AB" w:rsidRDefault="005406F6" w:rsidP="005406F6">
      <w:pPr>
        <w:pStyle w:val="af2"/>
        <w:numPr>
          <w:ilvl w:val="0"/>
          <w:numId w:val="0"/>
        </w:numPr>
        <w:ind w:left="425"/>
      </w:pPr>
      <w:r>
        <w:rPr>
          <w:rFonts w:hint="eastAsia"/>
        </w:rPr>
        <w:t>。</w:t>
      </w:r>
      <w:r>
        <w:t>。</w:t>
      </w:r>
      <w:r>
        <w:rPr>
          <w:rFonts w:hint="eastAsia"/>
        </w:rPr>
        <w:t>。</w:t>
      </w:r>
      <w:r>
        <w:t>。。。</w:t>
      </w:r>
    </w:p>
    <w:p w:rsidR="008A64AB" w:rsidRPr="008A64AB" w:rsidRDefault="008A64AB" w:rsidP="008A64AB">
      <w:pPr>
        <w:pStyle w:val="afffff5"/>
        <w:ind w:firstLine="420"/>
        <w:sectPr w:rsidR="008A64AB" w:rsidRPr="008A64AB" w:rsidSect="008A64AB">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type="lines" w:linePitch="312"/>
        </w:sectPr>
      </w:pPr>
    </w:p>
    <w:p w:rsidR="008A5861" w:rsidRDefault="008A5861">
      <w:pPr>
        <w:spacing w:line="20" w:lineRule="exact"/>
        <w:jc w:val="center"/>
        <w:rPr>
          <w:rFonts w:ascii="黑体" w:eastAsia="黑体" w:hAnsi="黑体"/>
          <w:sz w:val="32"/>
          <w:szCs w:val="32"/>
        </w:rPr>
      </w:pPr>
      <w:bookmarkStart w:id="21" w:name="BookMark4"/>
      <w:bookmarkEnd w:id="20"/>
    </w:p>
    <w:p w:rsidR="008A5861" w:rsidRDefault="008A5861">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CDFED6CE645E4244A1832B512C23FEF8"/>
        </w:placeholder>
      </w:sdtPr>
      <w:sdtContent>
        <w:p w:rsidR="00EE5D95" w:rsidRDefault="00EE5D95" w:rsidP="00B435F8">
          <w:pPr>
            <w:pStyle w:val="afffffffff8"/>
            <w:spacing w:beforeLines="1" w:before="3" w:afterLines="1" w:after="3"/>
          </w:pPr>
          <w:r>
            <w:rPr>
              <w:rFonts w:hint="eastAsia"/>
            </w:rPr>
            <w:t>碳排放核算与报告要求</w:t>
          </w:r>
        </w:p>
        <w:p w:rsidR="008A5861" w:rsidRDefault="00EE5D95" w:rsidP="00B435F8">
          <w:pPr>
            <w:pStyle w:val="afffffffff8"/>
            <w:spacing w:beforeLines="1" w:before="3" w:after="680"/>
          </w:pPr>
          <w:r>
            <w:rPr>
              <w:rFonts w:hint="eastAsia"/>
            </w:rPr>
            <w:t>第</w:t>
          </w:r>
          <w:r w:rsidR="00F613DF">
            <w:t>20</w:t>
          </w:r>
          <w:r>
            <w:t>部分：家具生产企业</w:t>
          </w:r>
        </w:p>
      </w:sdtContent>
    </w:sdt>
    <w:p w:rsidR="008A5861" w:rsidRDefault="008C33CA">
      <w:pPr>
        <w:pStyle w:val="affc"/>
        <w:spacing w:before="312" w:after="312"/>
      </w:pPr>
      <w:bookmarkStart w:id="23" w:name="_Toc24884211"/>
      <w:bookmarkStart w:id="24" w:name="_Toc17233325"/>
      <w:bookmarkStart w:id="25" w:name="_Toc17233333"/>
      <w:bookmarkStart w:id="26" w:name="_Toc26718930"/>
      <w:bookmarkStart w:id="27" w:name="_Toc26986530"/>
      <w:bookmarkStart w:id="28" w:name="_Toc26648465"/>
      <w:bookmarkStart w:id="29" w:name="_Toc97190718"/>
      <w:bookmarkStart w:id="30" w:name="_Toc26986771"/>
      <w:bookmarkStart w:id="31" w:name="_Toc24884218"/>
      <w:bookmarkEnd w:id="22"/>
      <w:r>
        <w:rPr>
          <w:rFonts w:hint="eastAsia"/>
        </w:rPr>
        <w:t>范围</w:t>
      </w:r>
      <w:bookmarkEnd w:id="23"/>
      <w:bookmarkEnd w:id="24"/>
      <w:bookmarkEnd w:id="25"/>
      <w:bookmarkEnd w:id="26"/>
      <w:bookmarkEnd w:id="27"/>
      <w:bookmarkEnd w:id="28"/>
      <w:bookmarkEnd w:id="29"/>
      <w:bookmarkEnd w:id="30"/>
      <w:bookmarkEnd w:id="31"/>
    </w:p>
    <w:p w:rsidR="007F7C72" w:rsidRDefault="007F7C72">
      <w:pPr>
        <w:pStyle w:val="afffff5"/>
        <w:ind w:firstLine="420"/>
      </w:pPr>
      <w:bookmarkStart w:id="32" w:name="_Toc26648466"/>
      <w:bookmarkStart w:id="33" w:name="_Toc24884212"/>
      <w:bookmarkStart w:id="34" w:name="_Toc17233334"/>
      <w:bookmarkStart w:id="35" w:name="_Toc24884219"/>
      <w:bookmarkStart w:id="36" w:name="_Toc17233326"/>
      <w:r w:rsidRPr="007F7C72">
        <w:rPr>
          <w:rFonts w:hint="eastAsia"/>
        </w:rPr>
        <w:t>本文件界定了</w:t>
      </w:r>
      <w:r>
        <w:rPr>
          <w:rFonts w:hint="eastAsia"/>
        </w:rPr>
        <w:t>家具生产</w:t>
      </w:r>
      <w:r w:rsidRPr="007F7C72">
        <w:rPr>
          <w:rFonts w:hint="eastAsia"/>
        </w:rPr>
        <w:t>企业温室气体排放量的核算与报告相关的术语，确立了核算总则，规定了数据质量管理、报告内容和格式等内容，描述了核算步骤与核算方法</w:t>
      </w:r>
      <w:r>
        <w:rPr>
          <w:rFonts w:hint="eastAsia"/>
        </w:rPr>
        <w:t>。</w:t>
      </w:r>
    </w:p>
    <w:p w:rsidR="008A5861" w:rsidRDefault="008C33CA">
      <w:pPr>
        <w:pStyle w:val="afffff5"/>
        <w:ind w:firstLine="420"/>
      </w:pPr>
      <w:r>
        <w:rPr>
          <w:rFonts w:hint="eastAsia"/>
        </w:rPr>
        <w:t>本</w:t>
      </w:r>
      <w:r w:rsidR="005644CF">
        <w:rPr>
          <w:rFonts w:hint="eastAsia"/>
        </w:rPr>
        <w:t>文件</w:t>
      </w:r>
      <w:r>
        <w:rPr>
          <w:rFonts w:hint="eastAsia"/>
        </w:rPr>
        <w:t>适用于家具生产企业温室气体排放量的核算和报告，以家具生产为主营业务的企业可按照本</w:t>
      </w:r>
      <w:r w:rsidR="005644CF">
        <w:rPr>
          <w:rFonts w:hint="eastAsia"/>
        </w:rPr>
        <w:t>文件</w:t>
      </w:r>
      <w:r>
        <w:rPr>
          <w:rFonts w:hint="eastAsia"/>
        </w:rPr>
        <w:t>提供的方法核算温室气体排放量，并编制企业温室气体排放报告。如家具生产企业除家具产品外还存在其他产品生产活动且存在温室气体排放的，则应按照相关行业的企业温室气体排放核算与报告要求标准进行核算并汇总报告。</w:t>
      </w:r>
    </w:p>
    <w:p w:rsidR="008A5861" w:rsidRDefault="008C33CA">
      <w:pPr>
        <w:pStyle w:val="affc"/>
        <w:spacing w:before="312" w:after="312"/>
      </w:pPr>
      <w:bookmarkStart w:id="37" w:name="_Toc26986772"/>
      <w:bookmarkStart w:id="38" w:name="_Toc97190719"/>
      <w:bookmarkStart w:id="39" w:name="_Toc26986531"/>
      <w:bookmarkStart w:id="40" w:name="_Toc267189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E2FDCD9F94734C17B723C271F9F744B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861" w:rsidRDefault="008C33CA">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5861" w:rsidRDefault="008C33CA">
      <w:pPr>
        <w:pStyle w:val="afffff5"/>
        <w:ind w:firstLine="420"/>
      </w:pPr>
      <w:r>
        <w:rPr>
          <w:rFonts w:hint="eastAsia"/>
        </w:rPr>
        <w:t>GB/T 210.2  工业碳酸钠及其试验方法  第2部分：工业碳酸钠试验方法</w:t>
      </w:r>
    </w:p>
    <w:p w:rsidR="008A5861" w:rsidRDefault="008C33CA">
      <w:pPr>
        <w:pStyle w:val="afffff5"/>
        <w:ind w:firstLine="420"/>
      </w:pPr>
      <w:r>
        <w:rPr>
          <w:rFonts w:hint="eastAsia"/>
        </w:rPr>
        <w:t>GB/T 213  煤的发热量测定方法</w:t>
      </w:r>
    </w:p>
    <w:p w:rsidR="008A5861" w:rsidRDefault="008C33CA">
      <w:pPr>
        <w:pStyle w:val="afffff5"/>
        <w:ind w:firstLine="420"/>
      </w:pPr>
      <w:r>
        <w:rPr>
          <w:rFonts w:hint="eastAsia"/>
        </w:rPr>
        <w:t>GB/T 384 石油产品热值测定法</w:t>
      </w:r>
    </w:p>
    <w:p w:rsidR="008A5861" w:rsidRDefault="008C33CA">
      <w:pPr>
        <w:pStyle w:val="afffff5"/>
        <w:ind w:firstLine="420"/>
      </w:pPr>
      <w:r>
        <w:rPr>
          <w:rFonts w:hint="eastAsia"/>
        </w:rPr>
        <w:t>GB/T</w:t>
      </w:r>
      <w:r>
        <w:t xml:space="preserve"> </w:t>
      </w:r>
      <w:r>
        <w:rPr>
          <w:rFonts w:hint="eastAsia"/>
        </w:rPr>
        <w:t>1606  工业碳酸氢钠</w:t>
      </w:r>
    </w:p>
    <w:p w:rsidR="008A5861" w:rsidRDefault="008C33CA">
      <w:pPr>
        <w:pStyle w:val="afffff5"/>
        <w:ind w:firstLine="420"/>
      </w:pPr>
      <w:r>
        <w:rPr>
          <w:rFonts w:hint="eastAsia"/>
        </w:rPr>
        <w:t>GB 17167  用能单位能源计量器具配备和管理通则</w:t>
      </w:r>
    </w:p>
    <w:p w:rsidR="008A5861" w:rsidRDefault="008C33CA">
      <w:pPr>
        <w:pStyle w:val="afffff5"/>
        <w:ind w:firstLine="420"/>
      </w:pPr>
      <w:r>
        <w:rPr>
          <w:rFonts w:hint="eastAsia"/>
        </w:rPr>
        <w:t>GB/T 22723  天然气能量的测定</w:t>
      </w:r>
    </w:p>
    <w:p w:rsidR="008A5861" w:rsidRDefault="008C33CA">
      <w:pPr>
        <w:pStyle w:val="affc"/>
        <w:spacing w:before="312" w:after="312"/>
      </w:pPr>
      <w:bookmarkStart w:id="41" w:name="_Toc97190720"/>
      <w:r>
        <w:rPr>
          <w:rFonts w:hint="eastAsia"/>
          <w:szCs w:val="21"/>
        </w:rPr>
        <w:t>术语和定义</w:t>
      </w:r>
      <w:bookmarkEnd w:id="41"/>
    </w:p>
    <w:bookmarkStart w:id="42" w:name="_Toc26986532" w:displacedByCustomXml="next"/>
    <w:bookmarkEnd w:id="42" w:displacedByCustomXml="next"/>
    <w:sdt>
      <w:sdtPr>
        <w:id w:val="-1909835108"/>
        <w:placeholder>
          <w:docPart w:val="E2FDCD9F94734C17B723C271F9F744B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8A5861" w:rsidRDefault="008C33CA">
          <w:pPr>
            <w:pStyle w:val="afffff5"/>
            <w:ind w:firstLine="420"/>
          </w:pPr>
          <w:r>
            <w:t>下列术语和定义适用于本文件。</w:t>
          </w:r>
        </w:p>
      </w:sdtContent>
    </w:sdt>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温室</w:t>
      </w:r>
      <w:r>
        <w:rPr>
          <w:rFonts w:ascii="黑体" w:eastAsia="黑体" w:hAnsi="黑体"/>
        </w:rPr>
        <w:t>气体</w:t>
      </w:r>
      <w:r>
        <w:rPr>
          <w:rFonts w:ascii="黑体" w:eastAsia="黑体" w:hAnsi="黑体" w:hint="eastAsia"/>
        </w:rPr>
        <w:t xml:space="preserve"> greenhouse gas</w:t>
      </w:r>
    </w:p>
    <w:p w:rsidR="008A5861" w:rsidRDefault="008C33CA">
      <w:pPr>
        <w:pStyle w:val="afffff5"/>
        <w:ind w:firstLine="420"/>
      </w:pPr>
      <w:r>
        <w:rPr>
          <w:rFonts w:hint="eastAsia"/>
        </w:rPr>
        <w:t>大气层中自然存在的和由于人类活动产生的能够吸收和散发由地球表而、大气层和云层所产生的、波长在红外光谱内的辐射的气态成分。</w:t>
      </w:r>
    </w:p>
    <w:p w:rsidR="008A5861" w:rsidRDefault="008C33CA">
      <w:pPr>
        <w:pStyle w:val="afffff5"/>
        <w:ind w:firstLine="420"/>
      </w:pPr>
      <w:r>
        <w:rPr>
          <w:rFonts w:hint="eastAsia"/>
        </w:rPr>
        <w:t>[GB/T 32150—2015，定义3.1</w:t>
      </w:r>
      <w:r>
        <w:t>]</w:t>
      </w:r>
    </w:p>
    <w:p w:rsidR="008A5861" w:rsidRDefault="008C33CA">
      <w:pPr>
        <w:pStyle w:val="afffffffffff4"/>
        <w:ind w:left="420" w:hangingChars="200" w:hanging="420"/>
        <w:rPr>
          <w:rFonts w:ascii="黑体" w:eastAsia="黑体" w:hAnsi="黑体"/>
        </w:rPr>
      </w:pPr>
      <w:r>
        <w:rPr>
          <w:rFonts w:ascii="黑体" w:eastAsia="黑体" w:hAnsi="黑体"/>
        </w:rPr>
        <w:br/>
        <w:t>报告主体 reporting entity</w:t>
      </w:r>
    </w:p>
    <w:p w:rsidR="008A5861" w:rsidRDefault="008C33CA">
      <w:pPr>
        <w:pStyle w:val="afffff5"/>
        <w:ind w:firstLine="420"/>
      </w:pPr>
      <w:r>
        <w:rPr>
          <w:rFonts w:hint="eastAsia"/>
        </w:rPr>
        <w:t>具有温室气体排放行为的法人企业或视同法人的独立核算单位。</w:t>
      </w:r>
    </w:p>
    <w:p w:rsidR="008A5861" w:rsidRDefault="008C33CA">
      <w:pPr>
        <w:pStyle w:val="afffff5"/>
        <w:ind w:firstLine="420"/>
      </w:pPr>
      <w:r>
        <w:rPr>
          <w:rFonts w:hint="eastAsia"/>
        </w:rPr>
        <w:t>[GB/T 32150—2015，定义3.2</w:t>
      </w:r>
      <w:r>
        <w:t>]</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家具</w:t>
      </w:r>
      <w:r>
        <w:rPr>
          <w:rFonts w:ascii="黑体" w:eastAsia="黑体" w:hAnsi="黑体"/>
        </w:rPr>
        <w:t>生产企业</w:t>
      </w:r>
      <w:r>
        <w:rPr>
          <w:rFonts w:ascii="黑体" w:eastAsia="黑体" w:hAnsi="黑体" w:hint="eastAsia"/>
        </w:rPr>
        <w:t xml:space="preserve"> </w:t>
      </w:r>
      <w:r>
        <w:rPr>
          <w:rFonts w:ascii="黑体" w:eastAsia="黑体" w:hAnsi="黑体"/>
        </w:rPr>
        <w:t>Furniture production enterprise</w:t>
      </w:r>
    </w:p>
    <w:p w:rsidR="008A5861" w:rsidRDefault="008C33CA">
      <w:pPr>
        <w:pStyle w:val="afffff5"/>
        <w:ind w:firstLine="420"/>
      </w:pPr>
      <w:r>
        <w:rPr>
          <w:rFonts w:hint="eastAsia"/>
        </w:rPr>
        <w:t>以家具产品生产和加工为主营业务的独立核算单位。</w:t>
      </w:r>
    </w:p>
    <w:p w:rsidR="008A5861" w:rsidRDefault="008C33CA">
      <w:pPr>
        <w:pStyle w:val="afffffffffff4"/>
        <w:ind w:left="420" w:hangingChars="200" w:hanging="420"/>
        <w:rPr>
          <w:rFonts w:ascii="黑体" w:eastAsia="黑体" w:hAnsi="黑体"/>
        </w:rPr>
      </w:pPr>
      <w:r>
        <w:rPr>
          <w:rFonts w:ascii="黑体" w:eastAsia="黑体" w:hAnsi="黑体"/>
        </w:rPr>
        <w:br/>
      </w:r>
      <w:r w:rsidR="00B34C1D">
        <w:rPr>
          <w:rFonts w:ascii="黑体" w:eastAsia="黑体" w:hAnsi="黑体" w:hint="eastAsia"/>
        </w:rPr>
        <w:t>化石</w:t>
      </w:r>
      <w:r>
        <w:rPr>
          <w:rFonts w:ascii="黑体" w:eastAsia="黑体" w:hAnsi="黑体" w:hint="eastAsia"/>
        </w:rPr>
        <w:t xml:space="preserve">燃料燃烧排放  </w:t>
      </w:r>
      <w:r w:rsidR="00B34C1D">
        <w:rPr>
          <w:rFonts w:ascii="黑体" w:eastAsia="黑体" w:hAnsi="黑体"/>
        </w:rPr>
        <w:t xml:space="preserve">fossil </w:t>
      </w:r>
      <w:r>
        <w:rPr>
          <w:rFonts w:ascii="黑体" w:eastAsia="黑体" w:hAnsi="黑体" w:hint="eastAsia"/>
        </w:rPr>
        <w:t>fuel combustion emission</w:t>
      </w:r>
    </w:p>
    <w:p w:rsidR="008A5861" w:rsidRDefault="008C33CA">
      <w:pPr>
        <w:pStyle w:val="afffff5"/>
        <w:ind w:firstLine="420"/>
      </w:pPr>
      <w:r>
        <w:rPr>
          <w:rFonts w:hint="eastAsia"/>
        </w:rPr>
        <w:lastRenderedPageBreak/>
        <w:t>燃料在氧化燃烧过程中产生的温室气体排放。</w:t>
      </w:r>
    </w:p>
    <w:p w:rsidR="008A5861" w:rsidRDefault="008C33CA">
      <w:pPr>
        <w:pStyle w:val="afffff5"/>
        <w:ind w:firstLine="420"/>
      </w:pPr>
      <w:r>
        <w:rPr>
          <w:rFonts w:hint="eastAsia"/>
        </w:rPr>
        <w:t>[GB/T 32150—2015，定义3.</w:t>
      </w:r>
      <w:r>
        <w:t>7]</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过程排放  process emission</w:t>
      </w:r>
    </w:p>
    <w:p w:rsidR="008A5861" w:rsidRDefault="008C33CA">
      <w:pPr>
        <w:pStyle w:val="afffff5"/>
        <w:ind w:firstLine="420"/>
      </w:pPr>
      <w:r>
        <w:rPr>
          <w:rFonts w:hint="eastAsia"/>
        </w:rPr>
        <w:t>在生产、废弃物处理处置过程中除燃料燃烧之外的物理或化学变化造成的温室气体排放。</w:t>
      </w:r>
    </w:p>
    <w:p w:rsidR="008A5861" w:rsidRDefault="008C33CA">
      <w:pPr>
        <w:pStyle w:val="afffff5"/>
        <w:ind w:firstLine="420"/>
      </w:pPr>
      <w:r>
        <w:rPr>
          <w:rFonts w:hint="eastAsia"/>
        </w:rPr>
        <w:t>[GB/T 32150—2015，定义3.</w:t>
      </w:r>
      <w:r>
        <w:t>8]</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废水处理排放  wastewater treatment emission</w:t>
      </w:r>
    </w:p>
    <w:p w:rsidR="008A5861" w:rsidRDefault="008C33CA">
      <w:pPr>
        <w:pStyle w:val="afffff5"/>
        <w:ind w:firstLine="420"/>
      </w:pPr>
      <w:r>
        <w:rPr>
          <w:rFonts w:hint="eastAsia"/>
        </w:rPr>
        <w:t>家具生产企业产生的工业废水在厌氧处理过程中产生的温室气体排放。</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购入的电力、热力产生的排放   emission from purchased of electricity and heat</w:t>
      </w:r>
    </w:p>
    <w:p w:rsidR="008A5861" w:rsidRDefault="008C33CA">
      <w:pPr>
        <w:pStyle w:val="afffff5"/>
        <w:ind w:firstLine="420"/>
      </w:pPr>
      <w:r>
        <w:rPr>
          <w:rFonts w:hint="eastAsia"/>
        </w:rPr>
        <w:t>企业消费的购入电力、热力所对应的电力、热力生产环节产生的二氧化碳排放。</w:t>
      </w:r>
    </w:p>
    <w:p w:rsidR="008A5861" w:rsidRDefault="008C33CA">
      <w:pPr>
        <w:pStyle w:val="afff2"/>
      </w:pPr>
      <w:r>
        <w:rPr>
          <w:rFonts w:hint="eastAsia"/>
        </w:rPr>
        <w:t>热力包括蒸汽、热水等</w:t>
      </w:r>
      <w:r>
        <w:t>。</w:t>
      </w:r>
    </w:p>
    <w:p w:rsidR="008A5861" w:rsidRDefault="008C33CA">
      <w:pPr>
        <w:pStyle w:val="afffff5"/>
        <w:ind w:firstLine="420"/>
      </w:pPr>
      <w:r>
        <w:rPr>
          <w:rFonts w:hint="eastAsia"/>
        </w:rPr>
        <w:t>[GB/T 32150—2015，定义3.</w:t>
      </w:r>
      <w:r>
        <w:t>9]</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输出的电力、热力产生的排放   emission from exported of electricity and heat</w:t>
      </w:r>
    </w:p>
    <w:p w:rsidR="008A5861" w:rsidRDefault="008C33CA">
      <w:pPr>
        <w:pStyle w:val="afffff5"/>
        <w:ind w:firstLine="420"/>
      </w:pPr>
      <w:r>
        <w:rPr>
          <w:rFonts w:hint="eastAsia"/>
        </w:rPr>
        <w:t>企业输出的电力、热力所对应的电力、热力生产环节产生的二氧化碳排放。</w:t>
      </w:r>
    </w:p>
    <w:p w:rsidR="008A5861" w:rsidRDefault="008C33CA">
      <w:pPr>
        <w:pStyle w:val="afffff5"/>
        <w:ind w:firstLine="420"/>
      </w:pPr>
      <w:r>
        <w:rPr>
          <w:rFonts w:hint="eastAsia"/>
        </w:rPr>
        <w:t>[GB/T 32150—2015，定义3.</w:t>
      </w:r>
      <w:r>
        <w:t>10]</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活动数据  activity data</w:t>
      </w:r>
    </w:p>
    <w:p w:rsidR="008A5861" w:rsidRDefault="008C33CA">
      <w:pPr>
        <w:pStyle w:val="afffff5"/>
        <w:ind w:firstLine="420"/>
      </w:pPr>
      <w:r>
        <w:rPr>
          <w:rFonts w:hint="eastAsia"/>
        </w:rPr>
        <w:t>导致温室气体排放的生产或消费活动量的表征值。</w:t>
      </w:r>
    </w:p>
    <w:p w:rsidR="008A5861" w:rsidRDefault="008C33CA">
      <w:pPr>
        <w:pStyle w:val="afffff5"/>
        <w:ind w:firstLine="420"/>
      </w:pPr>
      <w:r>
        <w:rPr>
          <w:rFonts w:hint="eastAsia"/>
        </w:rPr>
        <w:t>[GB/T 32150—2015，定义3.</w:t>
      </w:r>
      <w:r>
        <w:t>1</w:t>
      </w:r>
      <w:r>
        <w:rPr>
          <w:rFonts w:hint="eastAsia"/>
        </w:rPr>
        <w:t>2</w:t>
      </w:r>
      <w:r>
        <w:t>]</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排放因子  emission factor</w:t>
      </w:r>
    </w:p>
    <w:p w:rsidR="008A5861" w:rsidRDefault="008C33CA">
      <w:pPr>
        <w:pStyle w:val="afffff5"/>
        <w:ind w:firstLine="420"/>
      </w:pPr>
      <w:r>
        <w:rPr>
          <w:rFonts w:hint="eastAsia"/>
        </w:rPr>
        <w:t>表征单位生产或消费活动量的温室气体排放的系数。</w:t>
      </w:r>
    </w:p>
    <w:p w:rsidR="008A5861" w:rsidRDefault="008C33CA">
      <w:pPr>
        <w:pStyle w:val="afffff5"/>
        <w:ind w:firstLine="420"/>
      </w:pPr>
      <w:r>
        <w:rPr>
          <w:rFonts w:hint="eastAsia"/>
        </w:rPr>
        <w:t>[GB/T 32150—2015，定义3.</w:t>
      </w:r>
      <w:r>
        <w:t>13]</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碳氧化率  carbon oxidation rate</w:t>
      </w:r>
    </w:p>
    <w:p w:rsidR="008A5861" w:rsidRDefault="008C33CA">
      <w:pPr>
        <w:pStyle w:val="afffff5"/>
        <w:ind w:firstLine="420"/>
      </w:pPr>
      <w:r>
        <w:rPr>
          <w:rFonts w:hint="eastAsia"/>
        </w:rPr>
        <w:t>燃料中的碳在燃烧过程中被完全氧化的百分比。</w:t>
      </w:r>
    </w:p>
    <w:p w:rsidR="008A5861" w:rsidRDefault="008C33CA">
      <w:pPr>
        <w:pStyle w:val="afffff5"/>
        <w:ind w:firstLine="420"/>
      </w:pPr>
      <w:r>
        <w:rPr>
          <w:rFonts w:hint="eastAsia"/>
        </w:rPr>
        <w:t>[GB/T 32150—2015，定义3.</w:t>
      </w:r>
      <w:r>
        <w:t>14]</w:t>
      </w:r>
    </w:p>
    <w:p w:rsidR="0057685E" w:rsidRDefault="0057685E" w:rsidP="0057685E">
      <w:pPr>
        <w:pStyle w:val="afffffffffff4"/>
        <w:ind w:left="420" w:hangingChars="200" w:hanging="420"/>
        <w:rPr>
          <w:rFonts w:ascii="黑体" w:eastAsia="黑体" w:hAnsi="黑体"/>
        </w:rPr>
      </w:pPr>
      <w:r w:rsidRPr="0057685E">
        <w:rPr>
          <w:rFonts w:ascii="黑体" w:eastAsia="黑体" w:hAnsi="黑体"/>
        </w:rPr>
        <w:br/>
      </w:r>
      <w:r>
        <w:rPr>
          <w:rFonts w:ascii="黑体" w:eastAsia="黑体" w:hAnsi="黑体" w:hint="eastAsia"/>
        </w:rPr>
        <w:t xml:space="preserve">绿色电力 </w:t>
      </w:r>
      <w:r>
        <w:rPr>
          <w:rFonts w:ascii="黑体" w:eastAsia="黑体" w:hAnsi="黑体"/>
        </w:rPr>
        <w:t>green power</w:t>
      </w:r>
    </w:p>
    <w:p w:rsidR="0057685E" w:rsidRPr="0057685E" w:rsidRDefault="0057685E" w:rsidP="0057685E">
      <w:pPr>
        <w:pStyle w:val="afffff5"/>
        <w:ind w:firstLine="420"/>
      </w:pPr>
      <w:r>
        <w:rPr>
          <w:rFonts w:hint="eastAsia"/>
        </w:rPr>
        <w:t>将</w:t>
      </w:r>
      <w:r>
        <w:t>生物</w:t>
      </w:r>
      <w:r w:rsidRPr="0057685E">
        <w:rPr>
          <w:rFonts w:hint="eastAsia"/>
        </w:rPr>
        <w:t>质能、风能、太阳能等可再生的能源转化成的电能</w:t>
      </w:r>
      <w:r>
        <w:rPr>
          <w:rFonts w:hint="eastAsia"/>
        </w:rPr>
        <w:t>。</w:t>
      </w:r>
    </w:p>
    <w:p w:rsidR="008A5861" w:rsidRDefault="008C33CA">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全球变暖潜势  global warming potential</w:t>
      </w:r>
    </w:p>
    <w:p w:rsidR="008A5861" w:rsidRDefault="008C33CA">
      <w:pPr>
        <w:pStyle w:val="afffff5"/>
        <w:ind w:firstLine="420"/>
        <w:rPr>
          <w:i/>
        </w:rPr>
      </w:pPr>
      <w:r>
        <w:rPr>
          <w:rFonts w:hint="eastAsia"/>
          <w:i/>
        </w:rPr>
        <w:t>GWP</w:t>
      </w:r>
    </w:p>
    <w:p w:rsidR="008A5861" w:rsidRDefault="008C33CA">
      <w:pPr>
        <w:pStyle w:val="afffff5"/>
        <w:ind w:firstLine="420"/>
      </w:pPr>
      <w:r>
        <w:rPr>
          <w:rFonts w:hint="eastAsia"/>
        </w:rPr>
        <w:t>将单位质量的某种温室气体在给定时间段内辐射强迫的影响与等量二氧化碳辐射强迫影响相关联的系数。</w:t>
      </w:r>
    </w:p>
    <w:p w:rsidR="008A5861" w:rsidRDefault="008C33CA">
      <w:pPr>
        <w:pStyle w:val="afffff5"/>
        <w:ind w:firstLine="420"/>
      </w:pPr>
      <w:r>
        <w:rPr>
          <w:rFonts w:hint="eastAsia"/>
        </w:rPr>
        <w:t>[GB/T 32150—2015，定义3.</w:t>
      </w:r>
      <w:r>
        <w:t>15]</w:t>
      </w:r>
    </w:p>
    <w:p w:rsidR="008A5861" w:rsidRDefault="008C33CA">
      <w:pPr>
        <w:pStyle w:val="afffffffffff4"/>
        <w:ind w:left="420" w:hangingChars="200" w:hanging="420"/>
      </w:pPr>
      <w:r>
        <w:rPr>
          <w:rFonts w:ascii="黑体" w:eastAsia="黑体" w:hAnsi="黑体"/>
        </w:rPr>
        <w:br/>
      </w:r>
      <w:r>
        <w:rPr>
          <w:rFonts w:ascii="黑体" w:eastAsia="黑体" w:hAnsi="黑体" w:hint="eastAsia"/>
        </w:rPr>
        <w:t>二氧化碳当量  carbon dioxide equivalent</w:t>
      </w:r>
      <w:r>
        <w:rPr>
          <w:rFonts w:ascii="黑体" w:eastAsia="黑体" w:hAnsi="黑体"/>
        </w:rPr>
        <w:br/>
      </w:r>
      <w:r>
        <w:t>在辐射强迫上与某种温室气体质量相当的二氧化碳的量。</w:t>
      </w:r>
    </w:p>
    <w:p w:rsidR="008A5861" w:rsidRDefault="008C33CA">
      <w:pPr>
        <w:pStyle w:val="afffff5"/>
        <w:ind w:firstLine="420"/>
        <w:rPr>
          <w:i/>
        </w:rPr>
      </w:pPr>
      <w:r>
        <w:rPr>
          <w:rFonts w:hint="eastAsia"/>
          <w:i/>
        </w:rPr>
        <w:t>C</w:t>
      </w:r>
      <w:r>
        <w:rPr>
          <w:i/>
        </w:rPr>
        <w:t>O</w:t>
      </w:r>
      <w:r>
        <w:rPr>
          <w:i/>
          <w:vertAlign w:val="subscript"/>
        </w:rPr>
        <w:t>2</w:t>
      </w:r>
      <w:r>
        <w:rPr>
          <w:i/>
        </w:rPr>
        <w:t>e</w:t>
      </w:r>
    </w:p>
    <w:p w:rsidR="008A5861" w:rsidRDefault="008C33CA">
      <w:pPr>
        <w:pStyle w:val="afff2"/>
      </w:pPr>
      <w:r>
        <w:rPr>
          <w:rFonts w:hint="eastAsia"/>
        </w:rPr>
        <w:lastRenderedPageBreak/>
        <w:t>二氧化碳当量等于给定温室气体的质量乘以它的全球变暖潜势值。</w:t>
      </w:r>
    </w:p>
    <w:p w:rsidR="008A5861" w:rsidRDefault="008C33CA">
      <w:pPr>
        <w:pStyle w:val="afffff5"/>
        <w:ind w:firstLine="420"/>
      </w:pPr>
      <w:r>
        <w:rPr>
          <w:rFonts w:hint="eastAsia"/>
        </w:rPr>
        <w:t>[GB/T 32150—2015，定义3.</w:t>
      </w:r>
      <w:r>
        <w:t>16]</w:t>
      </w:r>
    </w:p>
    <w:p w:rsidR="008A5861" w:rsidRDefault="008C33CA">
      <w:pPr>
        <w:pStyle w:val="affc"/>
        <w:spacing w:before="312" w:after="312"/>
      </w:pPr>
      <w:r>
        <w:rPr>
          <w:rFonts w:hint="eastAsia"/>
        </w:rPr>
        <w:t>核算</w:t>
      </w:r>
      <w:r w:rsidR="008074B4">
        <w:rPr>
          <w:rFonts w:hint="eastAsia"/>
        </w:rPr>
        <w:t>总</w:t>
      </w:r>
      <w:r w:rsidR="008074B4">
        <w:t>则</w:t>
      </w:r>
    </w:p>
    <w:p w:rsidR="008A5861" w:rsidRDefault="008074B4">
      <w:pPr>
        <w:pStyle w:val="affd"/>
        <w:spacing w:before="156" w:after="156"/>
      </w:pPr>
      <w:r>
        <w:rPr>
          <w:rFonts w:hint="eastAsia"/>
        </w:rPr>
        <w:t>核算边</w:t>
      </w:r>
      <w:r>
        <w:t>界</w:t>
      </w:r>
    </w:p>
    <w:p w:rsidR="008074B4" w:rsidRPr="008074B4" w:rsidRDefault="008074B4" w:rsidP="008074B4">
      <w:pPr>
        <w:pStyle w:val="affe"/>
        <w:spacing w:before="156" w:after="156"/>
      </w:pPr>
      <w:r>
        <w:rPr>
          <w:rFonts w:hint="eastAsia"/>
        </w:rPr>
        <w:t>边界</w:t>
      </w:r>
    </w:p>
    <w:p w:rsidR="008074B4" w:rsidRDefault="008C33CA">
      <w:pPr>
        <w:pStyle w:val="afffff5"/>
        <w:ind w:firstLine="420"/>
      </w:pPr>
      <w:r>
        <w:rPr>
          <w:rFonts w:hint="eastAsia"/>
        </w:rPr>
        <w:t>报告</w:t>
      </w:r>
      <w:r>
        <w:t>主体</w:t>
      </w:r>
      <w:r>
        <w:rPr>
          <w:rFonts w:hint="eastAsia"/>
        </w:rPr>
        <w:t>应以企业法人或视同法人的独立核算单位为边界，核算和报告其生产系统产生的温室气体排放。</w:t>
      </w:r>
    </w:p>
    <w:p w:rsidR="008074B4" w:rsidRDefault="008074B4" w:rsidP="008074B4">
      <w:pPr>
        <w:pStyle w:val="affe"/>
        <w:spacing w:before="156" w:after="156"/>
      </w:pPr>
      <w:r>
        <w:rPr>
          <w:rFonts w:hint="eastAsia"/>
        </w:rPr>
        <w:t>生产</w:t>
      </w:r>
      <w:r>
        <w:t>系统</w:t>
      </w:r>
    </w:p>
    <w:p w:rsidR="008A5861" w:rsidRDefault="008C33CA">
      <w:pPr>
        <w:pStyle w:val="afffff5"/>
        <w:ind w:firstLine="420"/>
      </w:pPr>
      <w:r>
        <w:rPr>
          <w:rFonts w:hint="eastAsia"/>
        </w:rPr>
        <w:t>生产系统包括主要生产系统、辅助生产系统及直接为生产服务的附属生产系统，其中辅助生产系统包括动力、供电、供水、检验、机修、库房、运输等，附属生产系统包括生产指挥系统（厂部）和厂区内为生产服务的部门和单位</w:t>
      </w:r>
      <w:r w:rsidR="008074B4">
        <w:rPr>
          <w:rFonts w:hint="eastAsia"/>
        </w:rPr>
        <w:t>（如</w:t>
      </w:r>
      <w:r w:rsidR="008074B4" w:rsidRPr="008074B4">
        <w:rPr>
          <w:rFonts w:hint="eastAsia"/>
        </w:rPr>
        <w:t>职工食堂</w:t>
      </w:r>
      <w:r w:rsidR="00781DCF">
        <w:rPr>
          <w:rFonts w:hint="eastAsia"/>
        </w:rPr>
        <w:t>、</w:t>
      </w:r>
      <w:r w:rsidR="00781DCF">
        <w:t>办公楼</w:t>
      </w:r>
      <w:r w:rsidR="008074B4" w:rsidRPr="008074B4">
        <w:rPr>
          <w:rFonts w:hint="eastAsia"/>
        </w:rPr>
        <w:t>等</w:t>
      </w:r>
      <w:r w:rsidR="008074B4">
        <w:t>）</w:t>
      </w:r>
      <w:r>
        <w:rPr>
          <w:rFonts w:hint="eastAsia"/>
        </w:rPr>
        <w:t>。</w:t>
      </w:r>
    </w:p>
    <w:p w:rsidR="008A5861" w:rsidRDefault="008C33CA">
      <w:pPr>
        <w:pStyle w:val="affd"/>
        <w:spacing w:before="156" w:after="156"/>
      </w:pPr>
      <w:r>
        <w:rPr>
          <w:rFonts w:hint="eastAsia"/>
        </w:rPr>
        <w:t>核算</w:t>
      </w:r>
    </w:p>
    <w:p w:rsidR="008A5861" w:rsidRDefault="007D5C6D">
      <w:pPr>
        <w:pStyle w:val="affe"/>
        <w:spacing w:before="156" w:after="156"/>
      </w:pPr>
      <w:r>
        <w:rPr>
          <w:rFonts w:hint="eastAsia"/>
        </w:rPr>
        <w:t>化石</w:t>
      </w:r>
      <w:r w:rsidR="008C33CA">
        <w:rPr>
          <w:rFonts w:hint="eastAsia"/>
        </w:rPr>
        <w:t>燃料</w:t>
      </w:r>
      <w:r w:rsidR="008C33CA">
        <w:t>燃烧排放</w:t>
      </w:r>
    </w:p>
    <w:p w:rsidR="008A5861" w:rsidRDefault="008C33CA">
      <w:pPr>
        <w:pStyle w:val="afffff5"/>
        <w:ind w:firstLine="420"/>
      </w:pPr>
      <w:r>
        <w:rPr>
          <w:rFonts w:hint="eastAsia"/>
        </w:rPr>
        <w:t>家具生产企业生产过程中使用化石燃料燃烧产生的二氧化碳排放。</w:t>
      </w:r>
    </w:p>
    <w:p w:rsidR="008A5861" w:rsidRDefault="008C33CA">
      <w:pPr>
        <w:pStyle w:val="affe"/>
        <w:spacing w:before="156" w:after="156"/>
      </w:pPr>
      <w:r>
        <w:rPr>
          <w:rFonts w:hint="eastAsia"/>
        </w:rPr>
        <w:t>废水废物</w:t>
      </w:r>
      <w:r>
        <w:t>处理排放</w:t>
      </w:r>
    </w:p>
    <w:p w:rsidR="008A5861" w:rsidRDefault="008C33CA">
      <w:pPr>
        <w:pStyle w:val="afffff5"/>
        <w:ind w:firstLine="420"/>
      </w:pPr>
      <w:r>
        <w:rPr>
          <w:rFonts w:hint="eastAsia"/>
        </w:rPr>
        <w:t>家具</w:t>
      </w:r>
      <w:r>
        <w:t>生产企业</w:t>
      </w:r>
      <w:r>
        <w:rPr>
          <w:rFonts w:hint="eastAsia"/>
        </w:rPr>
        <w:t>使用涂料、涂胶等产生的工业废水废物在厌氧处理过程中产生的甲烷排放。</w:t>
      </w:r>
    </w:p>
    <w:p w:rsidR="008A5861" w:rsidRDefault="008C33CA">
      <w:pPr>
        <w:pStyle w:val="affe"/>
        <w:spacing w:before="156" w:after="156"/>
      </w:pPr>
      <w:r>
        <w:rPr>
          <w:rFonts w:hint="eastAsia"/>
        </w:rPr>
        <w:t>购入的电力、热力产生的排放</w:t>
      </w:r>
    </w:p>
    <w:p w:rsidR="008A5861" w:rsidRDefault="008C33CA">
      <w:pPr>
        <w:pStyle w:val="afffff5"/>
        <w:ind w:firstLine="420"/>
      </w:pPr>
      <w:r>
        <w:rPr>
          <w:rFonts w:hint="eastAsia"/>
        </w:rPr>
        <w:t>家具生产企业购入的电力、热力所对应的二氧化碳排放。</w:t>
      </w:r>
    </w:p>
    <w:p w:rsidR="008A5861" w:rsidRDefault="008C33CA">
      <w:pPr>
        <w:pStyle w:val="affe"/>
        <w:spacing w:before="156" w:after="156"/>
      </w:pPr>
      <w:r>
        <w:rPr>
          <w:rFonts w:hint="eastAsia"/>
        </w:rPr>
        <w:t>输出的电力、热力产生的排放</w:t>
      </w:r>
    </w:p>
    <w:p w:rsidR="008A5861" w:rsidRDefault="008C33CA">
      <w:pPr>
        <w:pStyle w:val="afffff5"/>
        <w:ind w:firstLine="420"/>
      </w:pPr>
      <w:r>
        <w:rPr>
          <w:rFonts w:hint="eastAsia"/>
        </w:rPr>
        <w:t>家具</w:t>
      </w:r>
      <w:r>
        <w:t>生产</w:t>
      </w:r>
      <w:r>
        <w:rPr>
          <w:rFonts w:hint="eastAsia"/>
        </w:rPr>
        <w:t>企业输出的电力、热力所对应的二氧化碳排放。</w:t>
      </w:r>
    </w:p>
    <w:p w:rsidR="007D5C6D" w:rsidRDefault="007D5C6D" w:rsidP="007D5C6D">
      <w:pPr>
        <w:pStyle w:val="affd"/>
        <w:spacing w:before="156" w:after="156"/>
      </w:pPr>
      <w:r>
        <w:rPr>
          <w:rFonts w:hint="eastAsia"/>
        </w:rPr>
        <w:t>报告</w:t>
      </w:r>
    </w:p>
    <w:p w:rsidR="007D5C6D" w:rsidRPr="007D5C6D" w:rsidRDefault="00781DCF" w:rsidP="007D5C6D">
      <w:pPr>
        <w:pStyle w:val="afffff5"/>
        <w:ind w:firstLine="420"/>
      </w:pPr>
      <w:r>
        <w:rPr>
          <w:rFonts w:hint="eastAsia"/>
        </w:rPr>
        <w:t>家具</w:t>
      </w:r>
      <w:r>
        <w:t>生产</w:t>
      </w:r>
      <w:r w:rsidRPr="00781DCF">
        <w:rPr>
          <w:rFonts w:hint="eastAsia"/>
        </w:rPr>
        <w:t>企业温室气体排放报告格式模板参见附录A。报告主体还从事家具生产以外的产品生产活动，并存在本部分未涵盖的温室气体排放环节，则应遵循其他相关行业的企业温室气体排放核算和报告要求进行核算并汇总报告</w:t>
      </w:r>
      <w:r>
        <w:rPr>
          <w:rFonts w:hint="eastAsia"/>
        </w:rPr>
        <w:t>。</w:t>
      </w:r>
      <w:r w:rsidRPr="00781DCF">
        <w:rPr>
          <w:rFonts w:hint="eastAsia"/>
        </w:rPr>
        <w:t>如果报告主体涉及使用绿色电力，直接扣减，并单独进行报告</w:t>
      </w:r>
      <w:r>
        <w:rPr>
          <w:rFonts w:hint="eastAsia"/>
        </w:rPr>
        <w:t>。</w:t>
      </w:r>
    </w:p>
    <w:p w:rsidR="008A5861" w:rsidRDefault="008C33CA">
      <w:pPr>
        <w:pStyle w:val="affc"/>
        <w:spacing w:before="312" w:after="312"/>
      </w:pPr>
      <w:r>
        <w:rPr>
          <w:rFonts w:hint="eastAsia"/>
        </w:rPr>
        <w:t>核算</w:t>
      </w:r>
      <w:r>
        <w:t>步骤</w:t>
      </w:r>
      <w:r>
        <w:rPr>
          <w:rFonts w:hint="eastAsia"/>
        </w:rPr>
        <w:t>与核算</w:t>
      </w:r>
      <w:r>
        <w:t>方法</w:t>
      </w:r>
    </w:p>
    <w:p w:rsidR="008A5861" w:rsidRDefault="008C33CA">
      <w:pPr>
        <w:pStyle w:val="affd"/>
        <w:spacing w:before="156" w:after="156"/>
      </w:pPr>
      <w:r>
        <w:rPr>
          <w:rFonts w:hint="eastAsia"/>
        </w:rPr>
        <w:t>核算</w:t>
      </w:r>
      <w:r>
        <w:t>步骤</w:t>
      </w:r>
    </w:p>
    <w:p w:rsidR="008A5861" w:rsidRDefault="008C33CA">
      <w:pPr>
        <w:pStyle w:val="afffff5"/>
        <w:ind w:firstLine="420"/>
      </w:pPr>
      <w:r>
        <w:rPr>
          <w:rFonts w:hint="eastAsia"/>
        </w:rPr>
        <w:t>报告主体进行企业温室气体排放核算与报告的完整工作流程包括以下步骤：</w:t>
      </w:r>
    </w:p>
    <w:p w:rsidR="008A5861" w:rsidRDefault="008C33CA">
      <w:pPr>
        <w:pStyle w:val="af5"/>
      </w:pPr>
      <w:r>
        <w:rPr>
          <w:rFonts w:hint="eastAsia"/>
        </w:rPr>
        <w:t>确定核算边界；</w:t>
      </w:r>
    </w:p>
    <w:p w:rsidR="008A5861" w:rsidRDefault="008C33CA">
      <w:pPr>
        <w:pStyle w:val="af5"/>
      </w:pPr>
      <w:r>
        <w:rPr>
          <w:rFonts w:hint="eastAsia"/>
        </w:rPr>
        <w:t>识别排放源；</w:t>
      </w:r>
    </w:p>
    <w:p w:rsidR="008A5861" w:rsidRDefault="008C33CA">
      <w:pPr>
        <w:pStyle w:val="af5"/>
      </w:pPr>
      <w:r>
        <w:rPr>
          <w:rFonts w:hint="eastAsia"/>
        </w:rPr>
        <w:t>收集活动数据；</w:t>
      </w:r>
    </w:p>
    <w:p w:rsidR="008A5861" w:rsidRDefault="008C33CA">
      <w:pPr>
        <w:pStyle w:val="af5"/>
      </w:pPr>
      <w:r>
        <w:rPr>
          <w:rFonts w:hint="eastAsia"/>
        </w:rPr>
        <w:t>选择和获取排放因子数据；</w:t>
      </w:r>
    </w:p>
    <w:p w:rsidR="008A5861" w:rsidRDefault="008C33CA">
      <w:pPr>
        <w:pStyle w:val="af5"/>
      </w:pPr>
      <w:r>
        <w:rPr>
          <w:rFonts w:hint="eastAsia"/>
        </w:rPr>
        <w:lastRenderedPageBreak/>
        <w:t>分别计算</w:t>
      </w:r>
      <w:r w:rsidR="006D6A0D">
        <w:rPr>
          <w:rFonts w:hint="eastAsia"/>
        </w:rPr>
        <w:t>化石</w:t>
      </w:r>
      <w:r>
        <w:rPr>
          <w:rFonts w:hint="eastAsia"/>
        </w:rPr>
        <w:t>燃料燃烧排放量、过程排放量、废水处理排放量、购人和输出的电力及热力所对应的排放量；</w:t>
      </w:r>
    </w:p>
    <w:p w:rsidR="008A5861" w:rsidRDefault="008C33CA">
      <w:pPr>
        <w:pStyle w:val="af5"/>
      </w:pPr>
      <w:r>
        <w:rPr>
          <w:rFonts w:hint="eastAsia"/>
        </w:rPr>
        <w:t>汇总计算</w:t>
      </w:r>
      <w:r w:rsidR="006D6A0D">
        <w:rPr>
          <w:rFonts w:hint="eastAsia"/>
        </w:rPr>
        <w:t>报告主体</w:t>
      </w:r>
      <w:r>
        <w:rPr>
          <w:rFonts w:hint="eastAsia"/>
        </w:rPr>
        <w:t>温室气体排放量。</w:t>
      </w:r>
    </w:p>
    <w:p w:rsidR="008A5861" w:rsidRDefault="008C33CA">
      <w:pPr>
        <w:pStyle w:val="affd"/>
        <w:spacing w:before="156" w:after="156"/>
      </w:pPr>
      <w:r>
        <w:rPr>
          <w:rFonts w:hint="eastAsia"/>
        </w:rPr>
        <w:t>核算</w:t>
      </w:r>
      <w:r>
        <w:t>方法</w:t>
      </w:r>
    </w:p>
    <w:p w:rsidR="008A5861" w:rsidRDefault="006D6A0D">
      <w:pPr>
        <w:pStyle w:val="affe"/>
        <w:spacing w:before="156" w:after="156"/>
      </w:pPr>
      <w:r>
        <w:rPr>
          <w:rFonts w:hint="eastAsia"/>
        </w:rPr>
        <w:t>温室气体</w:t>
      </w:r>
      <w:r>
        <w:t>排放</w:t>
      </w:r>
      <w:r>
        <w:rPr>
          <w:rFonts w:hint="eastAsia"/>
        </w:rPr>
        <w:t>总</w:t>
      </w:r>
      <w:r>
        <w:t>量</w:t>
      </w:r>
    </w:p>
    <w:p w:rsidR="008A5861" w:rsidRDefault="008C33CA">
      <w:pPr>
        <w:pStyle w:val="afffff5"/>
        <w:ind w:firstLine="420"/>
      </w:pPr>
      <w:r>
        <w:rPr>
          <w:rFonts w:hint="eastAsia"/>
        </w:rPr>
        <w:t>家具</w:t>
      </w:r>
      <w:r>
        <w:t>生产</w:t>
      </w:r>
      <w:r>
        <w:rPr>
          <w:rFonts w:hint="eastAsia"/>
        </w:rPr>
        <w:t>企业温室气体排放总量等于核算边界内所有的燃料燃烧排放量、过程排放量、废水处理排放量、购入电力及热力产生的排放量之和，扣除输出的电力及热力产生的排放量，按式（1）计算：</w:t>
      </w:r>
    </w:p>
    <w:p w:rsidR="008A5861" w:rsidRDefault="008C33CA">
      <w:pPr>
        <w:pStyle w:val="afffffff1"/>
      </w:pPr>
      <w:r>
        <w:tab/>
      </w:r>
      <w:r>
        <w:rPr>
          <w:rFonts w:hint="eastAsia"/>
          <w:i/>
        </w:rPr>
        <w:t>E</w:t>
      </w:r>
      <w:r>
        <w:rPr>
          <w:rFonts w:hint="eastAsia"/>
        </w:rPr>
        <w:t>=</w:t>
      </w:r>
      <w:r>
        <w:rPr>
          <w:rFonts w:hint="eastAsia"/>
          <w:i/>
        </w:rPr>
        <w:t>E</w:t>
      </w:r>
      <w:r>
        <w:rPr>
          <w:rFonts w:hint="eastAsia"/>
          <w:vertAlign w:val="subscript"/>
        </w:rPr>
        <w:t>燃烧</w:t>
      </w:r>
      <w:r>
        <w:t>+</w:t>
      </w:r>
      <w:r>
        <w:rPr>
          <w:i/>
        </w:rPr>
        <w:t>E</w:t>
      </w:r>
      <w:r>
        <w:rPr>
          <w:rFonts w:hint="eastAsia"/>
          <w:vertAlign w:val="subscript"/>
        </w:rPr>
        <w:t>过程</w:t>
      </w:r>
      <w:r>
        <w:t>+</w:t>
      </w:r>
      <w:r>
        <w:rPr>
          <w:i/>
        </w:rPr>
        <w:t>E</w:t>
      </w:r>
      <w:r>
        <w:rPr>
          <w:rFonts w:hint="eastAsia"/>
          <w:vertAlign w:val="subscript"/>
        </w:rPr>
        <w:t>废水</w:t>
      </w:r>
      <w:r>
        <w:t>+</w:t>
      </w:r>
      <w:r>
        <w:rPr>
          <w:i/>
        </w:rPr>
        <w:t>E</w:t>
      </w:r>
      <w:r>
        <w:rPr>
          <w:rFonts w:hint="eastAsia"/>
          <w:vertAlign w:val="subscript"/>
        </w:rPr>
        <w:t>购入电</w:t>
      </w:r>
      <w:r>
        <w:t>+</w:t>
      </w:r>
      <w:r>
        <w:rPr>
          <w:i/>
        </w:rPr>
        <w:t>E</w:t>
      </w:r>
      <w:r>
        <w:rPr>
          <w:rFonts w:hint="eastAsia"/>
          <w:vertAlign w:val="subscript"/>
        </w:rPr>
        <w:t>购入</w:t>
      </w:r>
      <w:r>
        <w:rPr>
          <w:vertAlign w:val="subscript"/>
        </w:rPr>
        <w:t>热</w:t>
      </w:r>
      <w:r>
        <w:t>-</w:t>
      </w:r>
      <w:r>
        <w:rPr>
          <w:i/>
        </w:rPr>
        <w:t>E</w:t>
      </w:r>
      <w:r>
        <w:rPr>
          <w:rFonts w:hint="eastAsia"/>
          <w:vertAlign w:val="subscript"/>
        </w:rPr>
        <w:t>输出</w:t>
      </w:r>
      <w:r>
        <w:rPr>
          <w:vertAlign w:val="subscript"/>
        </w:rPr>
        <w:t>电</w:t>
      </w:r>
      <w:r>
        <w:t>-</w:t>
      </w:r>
      <w:r>
        <w:rPr>
          <w:i/>
        </w:rPr>
        <w:t>E</w:t>
      </w:r>
      <w:r>
        <w:rPr>
          <w:rFonts w:hint="eastAsia"/>
          <w:vertAlign w:val="subscript"/>
        </w:rPr>
        <w:t>输出热</w:t>
      </w:r>
      <w:r>
        <w:rPr>
          <w:rFonts w:ascii="微软雅黑" w:eastAsia="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E</w:t>
      </w:r>
      <w:r>
        <w:t xml:space="preserve">   </w:t>
      </w:r>
      <w:r>
        <w:rPr>
          <w:rFonts w:hint="eastAsia"/>
        </w:rPr>
        <w:t>——报告</w:t>
      </w:r>
      <w:r>
        <w:t>主体</w:t>
      </w:r>
      <w:r>
        <w:rPr>
          <w:rFonts w:hint="eastAsia"/>
        </w:rPr>
        <w:t>温室气体排放总量，单位为吨二氧化碳当量（</w:t>
      </w:r>
      <w:r>
        <w:t>t</w:t>
      </w:r>
      <w:r>
        <w:rPr>
          <w:rFonts w:hint="eastAsia"/>
        </w:rPr>
        <w:t>C</w:t>
      </w:r>
      <w:r>
        <w:t>O</w:t>
      </w:r>
      <w:r>
        <w:rPr>
          <w:vertAlign w:val="subscript"/>
        </w:rPr>
        <w:t>2</w:t>
      </w:r>
      <w:r>
        <w:t>e</w:t>
      </w:r>
      <w:r>
        <w:rPr>
          <w:rFonts w:hint="eastAsia"/>
        </w:rPr>
        <w:t>）；</w:t>
      </w:r>
    </w:p>
    <w:p w:rsidR="008A5861" w:rsidRDefault="008C33CA">
      <w:pPr>
        <w:pStyle w:val="afffff5"/>
        <w:ind w:firstLine="420"/>
      </w:pPr>
      <w:r>
        <w:rPr>
          <w:rFonts w:hint="eastAsia"/>
          <w:i/>
        </w:rPr>
        <w:t>E</w:t>
      </w:r>
      <w:r>
        <w:rPr>
          <w:rFonts w:hint="eastAsia"/>
          <w:vertAlign w:val="subscript"/>
        </w:rPr>
        <w:t xml:space="preserve">燃烧  </w:t>
      </w:r>
      <w:r>
        <w:rPr>
          <w:rFonts w:hint="eastAsia"/>
        </w:rPr>
        <w:t>——报告主体燃料燃烧二氧化碳排放量，单位为</w:t>
      </w:r>
      <w:r w:rsidR="006D6A0D">
        <w:rPr>
          <w:rFonts w:hint="eastAsia"/>
        </w:rPr>
        <w:t>吨二氧化碳当量（</w:t>
      </w:r>
      <w:r w:rsidR="006D6A0D">
        <w:t>t</w:t>
      </w:r>
      <w:r w:rsidR="006D6A0D">
        <w:rPr>
          <w:rFonts w:hint="eastAsia"/>
        </w:rPr>
        <w:t>C</w:t>
      </w:r>
      <w:r w:rsidR="006D6A0D">
        <w:t>O</w:t>
      </w:r>
      <w:r w:rsidR="006D6A0D">
        <w:rPr>
          <w:vertAlign w:val="subscript"/>
        </w:rPr>
        <w:t>2</w:t>
      </w:r>
      <w:r w:rsidR="006D6A0D">
        <w:t>e</w:t>
      </w:r>
      <w:r w:rsidR="006D6A0D">
        <w:rPr>
          <w:rFonts w:hint="eastAsia"/>
        </w:rPr>
        <w:t>）</w:t>
      </w:r>
      <w:r>
        <w:rPr>
          <w:rFonts w:hint="eastAsia"/>
        </w:rPr>
        <w:t>；</w:t>
      </w:r>
    </w:p>
    <w:p w:rsidR="008A5861" w:rsidRDefault="008C33CA">
      <w:pPr>
        <w:pStyle w:val="afffff5"/>
        <w:ind w:firstLine="420"/>
        <w:rPr>
          <w:vertAlign w:val="subscript"/>
        </w:rPr>
      </w:pPr>
      <w:r>
        <w:rPr>
          <w:i/>
        </w:rPr>
        <w:t>E</w:t>
      </w:r>
      <w:r>
        <w:rPr>
          <w:rFonts w:hint="eastAsia"/>
          <w:vertAlign w:val="subscript"/>
        </w:rPr>
        <w:t xml:space="preserve">过程  </w:t>
      </w:r>
      <w:r>
        <w:rPr>
          <w:rFonts w:hint="eastAsia"/>
        </w:rPr>
        <w:t>——报告主体过程二氧化碳排放量，单位为</w:t>
      </w:r>
      <w:r w:rsidR="00EA095B">
        <w:rPr>
          <w:rFonts w:hint="eastAsia"/>
        </w:rPr>
        <w:t>吨二氧化碳当量（</w:t>
      </w:r>
      <w:r w:rsidR="00EA095B">
        <w:t>t</w:t>
      </w:r>
      <w:r w:rsidR="00EA095B">
        <w:rPr>
          <w:rFonts w:hint="eastAsia"/>
        </w:rPr>
        <w:t>C</w:t>
      </w:r>
      <w:r w:rsidR="00EA095B">
        <w:t>O</w:t>
      </w:r>
      <w:r w:rsidR="00EA095B">
        <w:rPr>
          <w:vertAlign w:val="subscript"/>
        </w:rPr>
        <w:t>2</w:t>
      </w:r>
      <w:r w:rsidR="00EA095B">
        <w:t>e</w:t>
      </w:r>
      <w:r w:rsidR="00EA095B">
        <w:rPr>
          <w:rFonts w:hint="eastAsia"/>
        </w:rPr>
        <w:t>）</w:t>
      </w:r>
      <w:r>
        <w:rPr>
          <w:rFonts w:hint="eastAsia"/>
        </w:rPr>
        <w:t>；</w:t>
      </w:r>
    </w:p>
    <w:p w:rsidR="008A5861" w:rsidRDefault="008C33CA">
      <w:pPr>
        <w:pStyle w:val="afffff5"/>
        <w:ind w:firstLine="420"/>
        <w:rPr>
          <w:vertAlign w:val="subscript"/>
        </w:rPr>
      </w:pPr>
      <w:r>
        <w:rPr>
          <w:i/>
        </w:rPr>
        <w:t>E</w:t>
      </w:r>
      <w:r>
        <w:rPr>
          <w:rFonts w:hint="eastAsia"/>
          <w:vertAlign w:val="subscript"/>
        </w:rPr>
        <w:t xml:space="preserve">废水  </w:t>
      </w:r>
      <w:r>
        <w:rPr>
          <w:rFonts w:hint="eastAsia"/>
        </w:rPr>
        <w:t>——报告主体废水处理温室气体排放量，单位为</w:t>
      </w:r>
      <w:r w:rsidR="006D6A0D">
        <w:rPr>
          <w:rFonts w:hint="eastAsia"/>
        </w:rPr>
        <w:t>吨二氧化碳当量（</w:t>
      </w:r>
      <w:r w:rsidR="006D6A0D">
        <w:t>t</w:t>
      </w:r>
      <w:r w:rsidR="006D6A0D">
        <w:rPr>
          <w:rFonts w:hint="eastAsia"/>
        </w:rPr>
        <w:t>C</w:t>
      </w:r>
      <w:r w:rsidR="006D6A0D">
        <w:t>O</w:t>
      </w:r>
      <w:r w:rsidR="006D6A0D">
        <w:rPr>
          <w:vertAlign w:val="subscript"/>
        </w:rPr>
        <w:t>2</w:t>
      </w:r>
      <w:r w:rsidR="006D6A0D">
        <w:t>e</w:t>
      </w:r>
      <w:r w:rsidR="006D6A0D">
        <w:rPr>
          <w:rFonts w:hint="eastAsia"/>
        </w:rPr>
        <w:t>）</w:t>
      </w:r>
      <w:r>
        <w:rPr>
          <w:rFonts w:hint="eastAsia"/>
        </w:rPr>
        <w:t>；</w:t>
      </w:r>
    </w:p>
    <w:p w:rsidR="008A5861" w:rsidRDefault="008C33CA">
      <w:pPr>
        <w:pStyle w:val="afffff5"/>
        <w:ind w:firstLine="420"/>
      </w:pPr>
      <w:r>
        <w:rPr>
          <w:i/>
        </w:rPr>
        <w:t>E</w:t>
      </w:r>
      <w:r>
        <w:rPr>
          <w:rFonts w:hint="eastAsia"/>
          <w:vertAlign w:val="subscript"/>
        </w:rPr>
        <w:t>购入电</w:t>
      </w:r>
      <w:r>
        <w:rPr>
          <w:rFonts w:hint="eastAsia"/>
        </w:rPr>
        <w:t>——报告主体购人的电力对应的二氧化碳排放量，单位为</w:t>
      </w:r>
      <w:r w:rsidR="006D6A0D">
        <w:rPr>
          <w:rFonts w:hint="eastAsia"/>
        </w:rPr>
        <w:t>吨二氧化碳当量（</w:t>
      </w:r>
      <w:r w:rsidR="006D6A0D">
        <w:t>t</w:t>
      </w:r>
      <w:r w:rsidR="006D6A0D">
        <w:rPr>
          <w:rFonts w:hint="eastAsia"/>
        </w:rPr>
        <w:t>C</w:t>
      </w:r>
      <w:r w:rsidR="006D6A0D">
        <w:t>O</w:t>
      </w:r>
      <w:r w:rsidR="006D6A0D">
        <w:rPr>
          <w:vertAlign w:val="subscript"/>
        </w:rPr>
        <w:t>2</w:t>
      </w:r>
      <w:r w:rsidR="006D6A0D">
        <w:t>e</w:t>
      </w:r>
      <w:r w:rsidR="006D6A0D">
        <w:rPr>
          <w:rFonts w:hint="eastAsia"/>
        </w:rPr>
        <w:t>）</w:t>
      </w:r>
      <w:r>
        <w:rPr>
          <w:rFonts w:hint="eastAsia"/>
        </w:rPr>
        <w:t>；</w:t>
      </w:r>
    </w:p>
    <w:p w:rsidR="008A5861" w:rsidRDefault="008C33CA">
      <w:pPr>
        <w:pStyle w:val="afffff5"/>
        <w:ind w:firstLine="420"/>
      </w:pPr>
      <w:r>
        <w:rPr>
          <w:i/>
        </w:rPr>
        <w:t>E</w:t>
      </w:r>
      <w:r>
        <w:rPr>
          <w:rFonts w:hint="eastAsia"/>
          <w:vertAlign w:val="subscript"/>
        </w:rPr>
        <w:t>购入热</w:t>
      </w:r>
      <w:r>
        <w:rPr>
          <w:rFonts w:hint="eastAsia"/>
        </w:rPr>
        <w:t>——报告主体购人的热力对应的二氧化碳排放量，单位为</w:t>
      </w:r>
      <w:r w:rsidR="006D6A0D">
        <w:rPr>
          <w:rFonts w:hint="eastAsia"/>
        </w:rPr>
        <w:t>吨二氧化碳当量（</w:t>
      </w:r>
      <w:r w:rsidR="006D6A0D">
        <w:t>t</w:t>
      </w:r>
      <w:r w:rsidR="006D6A0D">
        <w:rPr>
          <w:rFonts w:hint="eastAsia"/>
        </w:rPr>
        <w:t>C</w:t>
      </w:r>
      <w:r w:rsidR="006D6A0D">
        <w:t>O</w:t>
      </w:r>
      <w:r w:rsidR="006D6A0D">
        <w:rPr>
          <w:vertAlign w:val="subscript"/>
        </w:rPr>
        <w:t>2</w:t>
      </w:r>
      <w:r w:rsidR="006D6A0D">
        <w:t>e</w:t>
      </w:r>
      <w:r w:rsidR="006D6A0D">
        <w:rPr>
          <w:rFonts w:hint="eastAsia"/>
        </w:rPr>
        <w:t>）</w:t>
      </w:r>
      <w:r>
        <w:rPr>
          <w:rFonts w:hint="eastAsia"/>
        </w:rPr>
        <w:t>；</w:t>
      </w:r>
    </w:p>
    <w:p w:rsidR="008A5861" w:rsidRDefault="008C33CA">
      <w:pPr>
        <w:pStyle w:val="afffff5"/>
        <w:ind w:firstLine="420"/>
        <w:rPr>
          <w:vertAlign w:val="subscript"/>
        </w:rPr>
      </w:pPr>
      <w:r>
        <w:rPr>
          <w:i/>
        </w:rPr>
        <w:t>E</w:t>
      </w:r>
      <w:r>
        <w:rPr>
          <w:rFonts w:hint="eastAsia"/>
          <w:vertAlign w:val="subscript"/>
        </w:rPr>
        <w:t>输出</w:t>
      </w:r>
      <w:r>
        <w:rPr>
          <w:vertAlign w:val="subscript"/>
        </w:rPr>
        <w:t>电</w:t>
      </w:r>
      <w:r>
        <w:rPr>
          <w:rFonts w:hint="eastAsia"/>
        </w:rPr>
        <w:t>——报告主体购人的电力对应的二氧化碳排放量，单位为</w:t>
      </w:r>
      <w:r w:rsidR="006D6A0D">
        <w:rPr>
          <w:rFonts w:hint="eastAsia"/>
        </w:rPr>
        <w:t>吨二氧化碳当量（</w:t>
      </w:r>
      <w:r w:rsidR="006D6A0D">
        <w:t>t</w:t>
      </w:r>
      <w:r w:rsidR="006D6A0D">
        <w:rPr>
          <w:rFonts w:hint="eastAsia"/>
        </w:rPr>
        <w:t>C</w:t>
      </w:r>
      <w:r w:rsidR="006D6A0D">
        <w:t>O</w:t>
      </w:r>
      <w:r w:rsidR="006D6A0D">
        <w:rPr>
          <w:vertAlign w:val="subscript"/>
        </w:rPr>
        <w:t>2</w:t>
      </w:r>
      <w:r w:rsidR="006D6A0D">
        <w:t>e</w:t>
      </w:r>
      <w:r w:rsidR="006D6A0D">
        <w:rPr>
          <w:rFonts w:hint="eastAsia"/>
        </w:rPr>
        <w:t>）</w:t>
      </w:r>
      <w:r>
        <w:rPr>
          <w:rFonts w:hint="eastAsia"/>
        </w:rPr>
        <w:t>；</w:t>
      </w:r>
    </w:p>
    <w:p w:rsidR="008A5861" w:rsidRDefault="008C33CA">
      <w:pPr>
        <w:pStyle w:val="afffff5"/>
        <w:ind w:firstLine="420"/>
      </w:pPr>
      <w:r>
        <w:rPr>
          <w:i/>
        </w:rPr>
        <w:t>E</w:t>
      </w:r>
      <w:r>
        <w:rPr>
          <w:rFonts w:hint="eastAsia"/>
          <w:vertAlign w:val="subscript"/>
        </w:rPr>
        <w:t>输出热</w:t>
      </w:r>
      <w:r>
        <w:rPr>
          <w:rFonts w:hint="eastAsia"/>
        </w:rPr>
        <w:t>——报告主体购人的热力对应的二氧化碳排放量，单位为</w:t>
      </w:r>
      <w:r w:rsidR="006D6A0D">
        <w:rPr>
          <w:rFonts w:hint="eastAsia"/>
        </w:rPr>
        <w:t>吨二氧化碳当量（</w:t>
      </w:r>
      <w:r w:rsidR="006D6A0D">
        <w:t>t</w:t>
      </w:r>
      <w:r w:rsidR="006D6A0D">
        <w:rPr>
          <w:rFonts w:hint="eastAsia"/>
        </w:rPr>
        <w:t>C</w:t>
      </w:r>
      <w:r w:rsidR="006D6A0D">
        <w:t>O</w:t>
      </w:r>
      <w:r w:rsidR="006D6A0D">
        <w:rPr>
          <w:vertAlign w:val="subscript"/>
        </w:rPr>
        <w:t>2</w:t>
      </w:r>
      <w:r w:rsidR="006D6A0D">
        <w:t>e</w:t>
      </w:r>
      <w:r w:rsidR="006D6A0D">
        <w:rPr>
          <w:rFonts w:hint="eastAsia"/>
        </w:rPr>
        <w:t>）</w:t>
      </w:r>
      <w:r>
        <w:rPr>
          <w:rFonts w:hint="eastAsia"/>
        </w:rPr>
        <w:t>。</w:t>
      </w:r>
    </w:p>
    <w:p w:rsidR="008A5861" w:rsidRDefault="006D6A0D">
      <w:pPr>
        <w:pStyle w:val="affe"/>
        <w:spacing w:before="156" w:after="156"/>
      </w:pPr>
      <w:r>
        <w:rPr>
          <w:rFonts w:hint="eastAsia"/>
        </w:rPr>
        <w:t>化石</w:t>
      </w:r>
      <w:r w:rsidR="008C33CA">
        <w:rPr>
          <w:rFonts w:hint="eastAsia"/>
        </w:rPr>
        <w:t>燃料</w:t>
      </w:r>
      <w:r w:rsidR="008C33CA">
        <w:t>燃烧排放</w:t>
      </w:r>
    </w:p>
    <w:p w:rsidR="008A5861" w:rsidRDefault="008C33CA">
      <w:pPr>
        <w:pStyle w:val="afff"/>
        <w:spacing w:before="156" w:after="156"/>
      </w:pPr>
      <w:r>
        <w:rPr>
          <w:rFonts w:hint="eastAsia"/>
        </w:rPr>
        <w:t>计算</w:t>
      </w:r>
      <w:r>
        <w:t>公式</w:t>
      </w:r>
    </w:p>
    <w:p w:rsidR="008A5861" w:rsidRDefault="008C33CA">
      <w:pPr>
        <w:pStyle w:val="afffff5"/>
        <w:ind w:firstLine="420"/>
      </w:pPr>
      <w:r>
        <w:rPr>
          <w:rFonts w:hint="eastAsia"/>
        </w:rPr>
        <w:t>家具</w:t>
      </w:r>
      <w:r>
        <w:t>生产</w:t>
      </w:r>
      <w:r>
        <w:rPr>
          <w:rFonts w:hint="eastAsia"/>
        </w:rPr>
        <w:t>企业生产过程中化石燃料燃烧产生的二氧化碳排放量是核算期内企业各种化石燃料燃烧产生的二氧化碳排放量的总和，按式（2）计算：</w:t>
      </w:r>
    </w:p>
    <w:p w:rsidR="008A5861" w:rsidRDefault="008C33CA">
      <w:pPr>
        <w:pStyle w:val="afffffff1"/>
      </w:pPr>
      <w:r>
        <w:tab/>
      </w:r>
      <m:oMath>
        <m:sSub>
          <m:sSubPr>
            <m:ctrlPr>
              <w:rPr>
                <w:rFonts w:ascii="Cambria Math" w:hAnsi="Cambria Math"/>
              </w:rPr>
            </m:ctrlPr>
          </m:sSubPr>
          <m:e>
            <m:r>
              <w:rPr>
                <w:rFonts w:ascii="Cambria Math" w:hAnsi="Cambria Math"/>
              </w:rPr>
              <m:t>E</m:t>
            </m:r>
          </m:e>
          <m:sub>
            <m:r>
              <m:rPr>
                <m:sty m:val="p"/>
              </m:rPr>
              <w:rPr>
                <w:rFonts w:ascii="Cambria Math" w:hAnsi="Cambria Math" w:hint="eastAsia"/>
              </w:rPr>
              <m:t>燃烧</m:t>
            </m:r>
          </m:sub>
        </m:sSub>
        <m:r>
          <m:rPr>
            <m:sty m:val="p"/>
          </m:rPr>
          <w:rPr>
            <w:rFonts w:ascii="Cambria Math" w:hAnsi="Cambria Math"/>
          </w:rPr>
          <m:t>=</m:t>
        </m:r>
        <m:nary>
          <m:naryPr>
            <m:chr m:val="∑"/>
            <m:limLoc m:val="subSup"/>
            <m:ctrlPr>
              <w:rPr>
                <w:rFonts w:ascii="Cambria Math" w:hAnsi="Cambria Math"/>
              </w:rPr>
            </m:ctrlPr>
          </m:naryPr>
          <m:sub>
            <m:r>
              <w:rPr>
                <w:rFonts w:ascii="Cambria Math" w:hAnsi="Cambria Math"/>
              </w:rPr>
              <m:t>i=1</m:t>
            </m:r>
          </m:sub>
          <m:sup>
            <m:r>
              <w:rPr>
                <w:rFonts w:ascii="Cambria Math" w:hAnsi="Cambria Math"/>
              </w:rPr>
              <m:t>n</m:t>
            </m:r>
          </m:sup>
          <m:e>
            <m:r>
              <m:rPr>
                <m:sty m:val="p"/>
              </m:rPr>
              <w:rPr>
                <w:rFonts w:ascii="Cambria Math" w:hAnsi="Cambria Math" w:hint="eastAsia"/>
              </w:rPr>
              <m:t>（</m:t>
            </m:r>
            <m:sSub>
              <m:sSubPr>
                <m:ctrlPr>
                  <w:rPr>
                    <w:rFonts w:ascii="Cambria Math" w:hAnsi="Cambria Math"/>
                  </w:rPr>
                </m:ctrlPr>
              </m:sSubPr>
              <m:e>
                <m:r>
                  <w:rPr>
                    <w:rFonts w:ascii="Cambria Math" w:hAnsi="Cambria Math"/>
                  </w:rPr>
                  <m:t>AD</m:t>
                </m:r>
              </m:e>
              <m:sub>
                <m:r>
                  <m:rPr>
                    <m:sty m:val="p"/>
                  </m:rP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m:t>
                </m:r>
              </m:sub>
            </m:sSub>
            <m:r>
              <m:rPr>
                <m:sty m:val="p"/>
              </m:rPr>
              <w:rPr>
                <w:rFonts w:ascii="Cambria Math" w:hAnsi="Cambria Math" w:hint="eastAsia"/>
              </w:rPr>
              <m:t>）</m:t>
            </m:r>
          </m:e>
        </m:nary>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Chars="95" w:firstLine="199"/>
      </w:pPr>
      <w:r>
        <w:rPr>
          <w:rFonts w:hint="eastAsia"/>
        </w:rPr>
        <w:t xml:space="preserve">  </w:t>
      </w:r>
      <w:r>
        <w:rPr>
          <w:rFonts w:hint="eastAsia"/>
          <w:i/>
        </w:rPr>
        <w:t>E</w:t>
      </w:r>
      <w:r>
        <w:rPr>
          <w:rFonts w:hint="eastAsia"/>
          <w:vertAlign w:val="subscript"/>
        </w:rPr>
        <w:t>燃烧</w:t>
      </w:r>
      <w:r>
        <w:rPr>
          <w:rFonts w:hint="eastAsia"/>
        </w:rPr>
        <w:t>——核算期内消耗的化石燃料燃烧产生的二氧化碳排放，单位为</w:t>
      </w:r>
      <w:r w:rsidR="008759C2">
        <w:rPr>
          <w:rFonts w:hint="eastAsia"/>
        </w:rPr>
        <w:t>吨二氧化碳当量（</w:t>
      </w:r>
      <w:r w:rsidR="008759C2">
        <w:t>t</w:t>
      </w:r>
      <w:r w:rsidR="008759C2">
        <w:rPr>
          <w:rFonts w:hint="eastAsia"/>
        </w:rPr>
        <w:t>C</w:t>
      </w:r>
      <w:r w:rsidR="008759C2">
        <w:t>O</w:t>
      </w:r>
      <w:r w:rsidR="008759C2">
        <w:rPr>
          <w:vertAlign w:val="subscript"/>
        </w:rPr>
        <w:t>2</w:t>
      </w:r>
      <w:r w:rsidR="008759C2">
        <w:t>e</w:t>
      </w:r>
      <w:r w:rsidR="008759C2">
        <w:rPr>
          <w:rFonts w:hint="eastAsia"/>
        </w:rPr>
        <w:t>）</w:t>
      </w:r>
      <w:r>
        <w:rPr>
          <w:rFonts w:hint="eastAsia"/>
        </w:rPr>
        <w:t>；</w:t>
      </w:r>
    </w:p>
    <w:p w:rsidR="008A5861" w:rsidRDefault="008C33CA">
      <w:pPr>
        <w:pStyle w:val="afffff5"/>
        <w:ind w:firstLineChars="95" w:firstLine="199"/>
        <w:rPr>
          <w:i/>
        </w:rPr>
      </w:pPr>
      <w:r>
        <w:rPr>
          <w:rFonts w:hint="eastAsia"/>
        </w:rPr>
        <w:t xml:space="preserve">  </w:t>
      </w:r>
      <w:r>
        <w:rPr>
          <w:rFonts w:hint="eastAsia"/>
          <w:i/>
        </w:rPr>
        <w:t>AD</w:t>
      </w:r>
      <w:r>
        <w:rPr>
          <w:rFonts w:hint="eastAsia"/>
          <w:i/>
          <w:vertAlign w:val="subscript"/>
        </w:rPr>
        <w:t xml:space="preserve">i </w:t>
      </w:r>
      <w:r>
        <w:rPr>
          <w:rFonts w:hint="eastAsia"/>
        </w:rPr>
        <w:t>——</w:t>
      </w:r>
      <w:r>
        <w:t>核算期内消耗的第i种燃料的活动数据，单位为吉焦（GJ）</w:t>
      </w:r>
      <w:r>
        <w:rPr>
          <w:rFonts w:hint="eastAsia"/>
        </w:rPr>
        <w:t>；</w:t>
      </w:r>
    </w:p>
    <w:p w:rsidR="008A5861" w:rsidRDefault="008C33CA">
      <w:pPr>
        <w:pStyle w:val="afffff5"/>
        <w:ind w:firstLineChars="95" w:firstLine="199"/>
        <w:rPr>
          <w:i/>
        </w:rPr>
      </w:pPr>
      <w:r>
        <w:rPr>
          <w:i/>
        </w:rPr>
        <w:t xml:space="preserve">  EF</w:t>
      </w:r>
      <w:r>
        <w:rPr>
          <w:i/>
          <w:vertAlign w:val="subscript"/>
        </w:rPr>
        <w:t>i</w:t>
      </w:r>
      <w:r>
        <w:rPr>
          <w:rFonts w:hint="eastAsia"/>
          <w:i/>
          <w:vertAlign w:val="subscript"/>
        </w:rPr>
        <w:t xml:space="preserve"> </w:t>
      </w:r>
      <w:r>
        <w:rPr>
          <w:rFonts w:hint="eastAsia"/>
        </w:rPr>
        <w:t>——</w:t>
      </w:r>
      <w:r>
        <w:t>第i种燃料的二氧化碳排放因子，单位为吨二氧化碳每吉焦</w:t>
      </w:r>
      <w:r>
        <w:rPr>
          <w:rFonts w:hint="eastAsia"/>
        </w:rPr>
        <w:t>（</w:t>
      </w:r>
      <w:r>
        <w:t>t</w:t>
      </w:r>
      <w:r>
        <w:rPr>
          <w:rFonts w:hint="eastAsia"/>
        </w:rPr>
        <w:t>C</w:t>
      </w:r>
      <w:r>
        <w:t>O</w:t>
      </w:r>
      <w:r>
        <w:rPr>
          <w:vertAlign w:val="subscript"/>
        </w:rPr>
        <w:t>2</w:t>
      </w:r>
      <w:r>
        <w:t>/GJ</w:t>
      </w:r>
      <w:r>
        <w:rPr>
          <w:rFonts w:hint="eastAsia"/>
        </w:rPr>
        <w:t>）；</w:t>
      </w:r>
    </w:p>
    <w:p w:rsidR="008A5861" w:rsidRDefault="008C33CA">
      <w:pPr>
        <w:pStyle w:val="afffff5"/>
        <w:ind w:firstLineChars="95" w:firstLine="199"/>
      </w:pPr>
      <w:r>
        <w:rPr>
          <w:i/>
        </w:rPr>
        <w:t xml:space="preserve">  </w:t>
      </w:r>
      <w:r>
        <w:rPr>
          <w:rFonts w:hint="eastAsia"/>
          <w:i/>
        </w:rPr>
        <w:t xml:space="preserve">i  </w:t>
      </w:r>
      <w:r>
        <w:rPr>
          <w:rFonts w:hint="eastAsia"/>
        </w:rPr>
        <w:t>——化石燃料类型代号。</w:t>
      </w:r>
    </w:p>
    <w:p w:rsidR="008A5861" w:rsidRDefault="008C33CA">
      <w:pPr>
        <w:pStyle w:val="afff"/>
        <w:spacing w:before="156" w:after="156"/>
      </w:pPr>
      <w:r>
        <w:rPr>
          <w:rFonts w:hint="eastAsia"/>
        </w:rPr>
        <w:t>活动</w:t>
      </w:r>
      <w:r w:rsidR="00430A29">
        <w:t>数据</w:t>
      </w:r>
    </w:p>
    <w:p w:rsidR="008A5861" w:rsidRDefault="008C33CA">
      <w:pPr>
        <w:pStyle w:val="afffff5"/>
        <w:ind w:firstLineChars="95" w:firstLine="199"/>
      </w:pPr>
      <w:r>
        <w:t>核算期内</w:t>
      </w:r>
      <w:r w:rsidR="005B6702">
        <w:rPr>
          <w:rFonts w:hint="eastAsia"/>
        </w:rPr>
        <w:t>化石</w:t>
      </w:r>
      <w:r>
        <w:t>燃料燃烧的活动数据是各种</w:t>
      </w:r>
      <w:r w:rsidR="005B6702">
        <w:rPr>
          <w:rFonts w:hint="eastAsia"/>
        </w:rPr>
        <w:t>化石</w:t>
      </w:r>
      <w:r>
        <w:t>燃料的消耗量与平均低位发热量的乘积，按式（3）计算</w:t>
      </w:r>
      <w:r>
        <w:rPr>
          <w:rFonts w:hint="eastAsia"/>
        </w:rPr>
        <w:t>：</w:t>
      </w:r>
    </w:p>
    <w:p w:rsidR="008A5861" w:rsidRDefault="008C33CA">
      <w:pPr>
        <w:pStyle w:val="afffffff1"/>
      </w:pPr>
      <w:r>
        <w:tab/>
      </w:r>
      <m:oMath>
        <m:sSub>
          <m:sSubPr>
            <m:ctrlPr>
              <w:rPr>
                <w:rFonts w:ascii="Cambria Math" w:hAnsi="Cambria Math"/>
                <w:i/>
              </w:rPr>
            </m:ctrlPr>
          </m:sSubPr>
          <m:e>
            <m:r>
              <w:rPr>
                <w:rFonts w:ascii="Cambria Math" w:hAnsi="Cambria Math"/>
              </w:rPr>
              <m:t>AD</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hint="eastAsia"/>
              </w:rPr>
              <m:t>NCV</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i</m:t>
            </m:r>
          </m:sub>
        </m:sSub>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A</w:t>
      </w:r>
      <w:r>
        <w:rPr>
          <w:i/>
        </w:rPr>
        <w:t>D</w:t>
      </w:r>
      <w:r>
        <w:rPr>
          <w:i/>
          <w:vertAlign w:val="subscript"/>
        </w:rPr>
        <w:t>i</w:t>
      </w:r>
      <w:r>
        <w:t xml:space="preserve"> </w:t>
      </w:r>
      <w:r>
        <w:rPr>
          <w:rFonts w:hint="eastAsia"/>
        </w:rPr>
        <w:t>——</w:t>
      </w:r>
      <w:r>
        <w:t>核算期内消耗的第i种化石燃料的活动数据，单位为吉焦（GJ）</w:t>
      </w:r>
      <w:r>
        <w:rPr>
          <w:rFonts w:hint="eastAsia"/>
        </w:rPr>
        <w:t>；</w:t>
      </w:r>
    </w:p>
    <w:p w:rsidR="008A5861" w:rsidRDefault="008C33CA">
      <w:pPr>
        <w:pStyle w:val="afffff5"/>
        <w:ind w:leftChars="200" w:left="1155" w:hangingChars="350" w:hanging="735"/>
      </w:pPr>
      <w:r>
        <w:rPr>
          <w:i/>
        </w:rPr>
        <w:t>NCV</w:t>
      </w:r>
      <w:r>
        <w:rPr>
          <w:i/>
          <w:vertAlign w:val="subscript"/>
        </w:rPr>
        <w:t>i</w:t>
      </w:r>
      <w:r>
        <w:rPr>
          <w:rFonts w:hint="eastAsia"/>
        </w:rPr>
        <w:t>——</w:t>
      </w:r>
      <w:r>
        <w:t>核算期内第i种化石燃料的平均低位发热量。对固体或液体燃料，单位为吉焦每吨（GJ/t）</w:t>
      </w:r>
      <w:r>
        <w:rPr>
          <w:rFonts w:hint="eastAsia"/>
        </w:rPr>
        <w:t>；对</w:t>
      </w:r>
      <w:r>
        <w:t>气体燃料，单位为吉焦每万标立方米（GJ/10</w:t>
      </w:r>
      <w:r>
        <w:rPr>
          <w:vertAlign w:val="superscript"/>
        </w:rPr>
        <w:t>4</w:t>
      </w:r>
      <w:r>
        <w:t>Nm</w:t>
      </w:r>
      <w:r>
        <w:rPr>
          <w:vertAlign w:val="superscript"/>
        </w:rPr>
        <w:t>3</w:t>
      </w:r>
      <w:r>
        <w:t>）</w:t>
      </w:r>
      <w:r>
        <w:rPr>
          <w:rFonts w:hint="eastAsia"/>
        </w:rPr>
        <w:t>；</w:t>
      </w:r>
    </w:p>
    <w:p w:rsidR="008A5861" w:rsidRDefault="008C33CA">
      <w:pPr>
        <w:pStyle w:val="afffff5"/>
        <w:ind w:leftChars="200" w:left="1260" w:hangingChars="400" w:hanging="840"/>
        <w:rPr>
          <w:i/>
        </w:rPr>
      </w:pPr>
      <w:r>
        <w:rPr>
          <w:i/>
        </w:rPr>
        <w:t>FC</w:t>
      </w:r>
      <w:r>
        <w:rPr>
          <w:i/>
          <w:vertAlign w:val="subscript"/>
        </w:rPr>
        <w:t>i</w:t>
      </w:r>
      <w:r>
        <w:t xml:space="preserve"> </w:t>
      </w:r>
      <w:r>
        <w:rPr>
          <w:rFonts w:hint="eastAsia"/>
        </w:rPr>
        <w:t>——</w:t>
      </w:r>
      <w:r>
        <w:t>核算期内第i种化石燃料的净消耗量。对固体或液体燃料，单位为吨（t）；对气体燃料，单位为万标立方米（10</w:t>
      </w:r>
      <w:r>
        <w:rPr>
          <w:vertAlign w:val="superscript"/>
        </w:rPr>
        <w:t>4</w:t>
      </w:r>
      <w:r>
        <w:t>Nm</w:t>
      </w:r>
      <w:r>
        <w:rPr>
          <w:vertAlign w:val="superscript"/>
        </w:rPr>
        <w:t>3</w:t>
      </w:r>
      <w:r>
        <w:t>）。</w:t>
      </w:r>
    </w:p>
    <w:p w:rsidR="008A5861" w:rsidRDefault="005B6702" w:rsidP="00F14FFC">
      <w:pPr>
        <w:pStyle w:val="afff"/>
        <w:spacing w:before="156" w:after="156"/>
      </w:pPr>
      <w:r>
        <w:rPr>
          <w:rFonts w:hint="eastAsia"/>
        </w:rPr>
        <w:lastRenderedPageBreak/>
        <w:t>化石</w:t>
      </w:r>
      <w:r w:rsidR="008C33CA">
        <w:rPr>
          <w:rFonts w:hint="eastAsia"/>
        </w:rPr>
        <w:t>燃料消耗</w:t>
      </w:r>
      <w:r w:rsidR="008C33CA">
        <w:t>量</w:t>
      </w:r>
    </w:p>
    <w:p w:rsidR="008A5861" w:rsidRDefault="008C33CA">
      <w:pPr>
        <w:pStyle w:val="afffff5"/>
        <w:ind w:firstLine="420"/>
      </w:pPr>
      <w:r>
        <w:rPr>
          <w:rFonts w:hint="eastAsia"/>
        </w:rPr>
        <w:t>企业</w:t>
      </w:r>
      <w:r>
        <w:t>化石</w:t>
      </w:r>
      <w:r>
        <w:rPr>
          <w:rFonts w:hint="eastAsia"/>
        </w:rPr>
        <w:t>燃料的消耗量，应根据企业能源消费台账或统计报表来确定。燃料消耗量具体计量仪器的标准应符合GB</w:t>
      </w:r>
      <w:r>
        <w:t xml:space="preserve"> </w:t>
      </w:r>
      <w:r>
        <w:rPr>
          <w:rFonts w:hint="eastAsia"/>
        </w:rPr>
        <w:t>17167的相关规定。</w:t>
      </w:r>
    </w:p>
    <w:p w:rsidR="008A5861" w:rsidRDefault="008C33CA" w:rsidP="00F14FFC">
      <w:pPr>
        <w:pStyle w:val="afff"/>
        <w:spacing w:before="156" w:after="156"/>
      </w:pPr>
      <w:r>
        <w:rPr>
          <w:rFonts w:hint="eastAsia"/>
        </w:rPr>
        <w:t>低位</w:t>
      </w:r>
      <w:r>
        <w:t>发热量</w:t>
      </w:r>
    </w:p>
    <w:p w:rsidR="008A5861" w:rsidRDefault="008C33CA">
      <w:pPr>
        <w:pStyle w:val="afffff5"/>
        <w:ind w:firstLine="420"/>
      </w:pPr>
      <w:r>
        <w:rPr>
          <w:rFonts w:hint="eastAsia"/>
        </w:rPr>
        <w:t>企业</w:t>
      </w:r>
      <w:r>
        <w:t>可遵循</w:t>
      </w:r>
      <w:r>
        <w:rPr>
          <w:rFonts w:hint="eastAsia"/>
        </w:rPr>
        <w:t>GB/T</w:t>
      </w:r>
      <w:r>
        <w:t xml:space="preserve"> </w:t>
      </w:r>
      <w:r>
        <w:rPr>
          <w:rFonts w:hint="eastAsia"/>
        </w:rPr>
        <w:t>213、GB/T 384、GB/T 22723等相关标准委托有资质单位进行实测。</w:t>
      </w:r>
      <w:r w:rsidR="00911ABC" w:rsidRPr="00911ABC">
        <w:rPr>
          <w:rFonts w:hint="eastAsia"/>
        </w:rPr>
        <w:t>不具备条件的企业可选择采用本文件提供的化石燃料平均低位发热量缺省值，参见附录B表B.1</w:t>
      </w:r>
      <w:r w:rsidR="00911ABC">
        <w:rPr>
          <w:rFonts w:hint="eastAsia"/>
        </w:rPr>
        <w:t>。</w:t>
      </w:r>
    </w:p>
    <w:p w:rsidR="008A5861" w:rsidRDefault="008C33CA">
      <w:pPr>
        <w:pStyle w:val="afff"/>
        <w:spacing w:before="156" w:after="156"/>
      </w:pPr>
      <w:r>
        <w:rPr>
          <w:rFonts w:hint="eastAsia"/>
        </w:rPr>
        <w:t>排放</w:t>
      </w:r>
      <w:r>
        <w:t>因子</w:t>
      </w:r>
    </w:p>
    <w:p w:rsidR="008A5861" w:rsidRDefault="005B6702">
      <w:pPr>
        <w:pStyle w:val="afffff5"/>
        <w:ind w:firstLine="420"/>
      </w:pPr>
      <w:r>
        <w:rPr>
          <w:rFonts w:hint="eastAsia"/>
        </w:rPr>
        <w:t>化石</w:t>
      </w:r>
      <w:r w:rsidR="008C33CA">
        <w:rPr>
          <w:rFonts w:hint="eastAsia"/>
        </w:rPr>
        <w:t>燃料</w:t>
      </w:r>
      <w:r w:rsidR="008C33CA">
        <w:t>燃烧</w:t>
      </w:r>
      <w:r w:rsidR="008C33CA">
        <w:rPr>
          <w:rFonts w:hint="eastAsia"/>
        </w:rPr>
        <w:t>的二氧化碳排放因子按式（4）计算：</w:t>
      </w:r>
    </w:p>
    <w:p w:rsidR="008A5861" w:rsidRDefault="008C33CA">
      <w:pPr>
        <w:pStyle w:val="afffffff1"/>
      </w:pPr>
      <w:r>
        <w:tab/>
      </w:r>
      <m:oMath>
        <m:sSub>
          <m:sSubPr>
            <m:ctrlPr>
              <w:rPr>
                <w:rFonts w:ascii="Cambria Math" w:hAnsi="Cambria Math"/>
                <w:i/>
              </w:rPr>
            </m:ctrlPr>
          </m:sSubPr>
          <m:e>
            <m:r>
              <w:rPr>
                <w:rFonts w:ascii="Cambria Math" w:hAnsi="Cambria Math"/>
              </w:rPr>
              <m:t>EF</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CC</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44</m:t>
            </m:r>
          </m:num>
          <m:den>
            <m:r>
              <w:rPr>
                <w:rFonts w:ascii="Cambria Math" w:hAnsi="Cambria Math"/>
              </w:rPr>
              <m:t>12</m:t>
            </m:r>
          </m:den>
        </m:f>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EF</w:t>
      </w:r>
      <w:r>
        <w:rPr>
          <w:i/>
          <w:vertAlign w:val="subscript"/>
        </w:rPr>
        <w:t>i</w:t>
      </w:r>
      <w:r>
        <w:rPr>
          <w:rFonts w:hint="eastAsia"/>
        </w:rPr>
        <w:t>——</w:t>
      </w:r>
      <w:r>
        <w:t>第i种</w:t>
      </w:r>
      <w:r w:rsidR="00911ABC">
        <w:rPr>
          <w:rFonts w:hint="eastAsia"/>
        </w:rPr>
        <w:t>化石</w:t>
      </w:r>
      <w:r>
        <w:t>燃料的二氧化碳排放因子，单位为吨二氧化碳每吉焦（t</w:t>
      </w:r>
      <w:r>
        <w:rPr>
          <w:rFonts w:hint="eastAsia"/>
        </w:rPr>
        <w:t>C</w:t>
      </w:r>
      <w:r>
        <w:t>O</w:t>
      </w:r>
      <w:r>
        <w:rPr>
          <w:vertAlign w:val="subscript"/>
        </w:rPr>
        <w:t>2</w:t>
      </w:r>
      <w:r>
        <w:t>/GJ）；</w:t>
      </w:r>
    </w:p>
    <w:p w:rsidR="008A5861" w:rsidRDefault="008C33CA">
      <w:pPr>
        <w:pStyle w:val="afffff5"/>
        <w:ind w:firstLine="420"/>
      </w:pPr>
      <w:r>
        <w:rPr>
          <w:i/>
        </w:rPr>
        <w:t>CC</w:t>
      </w:r>
      <w:r>
        <w:rPr>
          <w:i/>
          <w:vertAlign w:val="subscript"/>
        </w:rPr>
        <w:t>i</w:t>
      </w:r>
      <w:r>
        <w:rPr>
          <w:rFonts w:hint="eastAsia"/>
        </w:rPr>
        <w:t>——</w:t>
      </w:r>
      <w:r>
        <w:t>第i种</w:t>
      </w:r>
      <w:r w:rsidR="00911ABC">
        <w:rPr>
          <w:rFonts w:hint="eastAsia"/>
        </w:rPr>
        <w:t>化石</w:t>
      </w:r>
      <w:r>
        <w:t>燃料的单位热值含碳量，单位为吨每吉焦（t/GJ）；</w:t>
      </w:r>
    </w:p>
    <w:p w:rsidR="008A5861" w:rsidRDefault="008C33CA">
      <w:pPr>
        <w:pStyle w:val="afffff5"/>
        <w:ind w:firstLine="420"/>
      </w:pPr>
      <w:r>
        <w:rPr>
          <w:i/>
        </w:rPr>
        <w:t>OF</w:t>
      </w:r>
      <w:r>
        <w:rPr>
          <w:i/>
          <w:vertAlign w:val="subscript"/>
        </w:rPr>
        <w:t>i</w:t>
      </w:r>
      <w:r>
        <w:rPr>
          <w:rFonts w:hint="eastAsia"/>
        </w:rPr>
        <w:t>——</w:t>
      </w:r>
      <w:r>
        <w:t>第i种</w:t>
      </w:r>
      <w:r w:rsidR="00911ABC">
        <w:rPr>
          <w:rFonts w:hint="eastAsia"/>
        </w:rPr>
        <w:t>化石</w:t>
      </w:r>
      <w:r>
        <w:t>燃料的碳氧化率</w:t>
      </w:r>
      <w:r w:rsidR="00430A29">
        <w:rPr>
          <w:rFonts w:hint="eastAsia"/>
        </w:rPr>
        <w:t>，以</w:t>
      </w:r>
      <w:r w:rsidR="00430A29">
        <w:t>百分数（</w:t>
      </w:r>
      <w:r w:rsidR="00430A29">
        <w:rPr>
          <w:rFonts w:hint="eastAsia"/>
        </w:rPr>
        <w:t>%</w:t>
      </w:r>
      <w:r w:rsidR="00430A29">
        <w:t>）计</w:t>
      </w:r>
      <w:r>
        <w:rPr>
          <w:rFonts w:hint="eastAsia"/>
        </w:rPr>
        <w:t>；</w:t>
      </w:r>
    </w:p>
    <w:p w:rsidR="008A5861" w:rsidRDefault="008C33CA">
      <w:pPr>
        <w:pStyle w:val="afffff5"/>
        <w:ind w:firstLineChars="95" w:firstLine="199"/>
      </w:pPr>
      <m:oMath>
        <m:r>
          <m:rPr>
            <m:sty m:val="p"/>
          </m:rPr>
          <w:rPr>
            <w:rFonts w:ascii="Cambria Math" w:hAnsi="Cambria Math"/>
          </w:rPr>
          <m:t xml:space="preserve">  </m:t>
        </m:r>
        <m:f>
          <m:fPr>
            <m:ctrlPr>
              <w:rPr>
                <w:rFonts w:ascii="Cambria Math" w:hAnsi="Cambria Math"/>
                <w:kern w:val="2"/>
                <w:szCs w:val="21"/>
              </w:rPr>
            </m:ctrlPr>
          </m:fPr>
          <m:num>
            <m:r>
              <w:rPr>
                <w:rFonts w:ascii="Cambria Math" w:hAnsi="Cambria Math"/>
              </w:rPr>
              <m:t>44</m:t>
            </m:r>
          </m:num>
          <m:den>
            <m:r>
              <w:rPr>
                <w:rFonts w:ascii="Cambria Math" w:hAnsi="Cambria Math"/>
              </w:rPr>
              <m:t>12</m:t>
            </m:r>
          </m:den>
        </m:f>
      </m:oMath>
      <w:r>
        <w:t xml:space="preserve"> </w:t>
      </w:r>
      <w:r>
        <w:rPr>
          <w:rFonts w:hint="eastAsia"/>
        </w:rPr>
        <w:t>——</w:t>
      </w:r>
      <w:r>
        <w:t>二氧化碳与碳的相对分子质量之比。</w:t>
      </w:r>
    </w:p>
    <w:p w:rsidR="008A5861" w:rsidRDefault="008C33CA">
      <w:pPr>
        <w:pStyle w:val="affe"/>
        <w:spacing w:before="156" w:after="156"/>
      </w:pPr>
      <w:r>
        <w:rPr>
          <w:rFonts w:hint="eastAsia"/>
        </w:rPr>
        <w:t>过程</w:t>
      </w:r>
      <w:r>
        <w:t>排放</w:t>
      </w:r>
    </w:p>
    <w:p w:rsidR="008A5861" w:rsidRDefault="008C33CA">
      <w:pPr>
        <w:pStyle w:val="afff"/>
        <w:spacing w:before="156" w:after="156"/>
      </w:pPr>
      <w:r>
        <w:rPr>
          <w:rFonts w:hint="eastAsia"/>
        </w:rPr>
        <w:t>计算</w:t>
      </w:r>
      <w:r>
        <w:t>公式</w:t>
      </w:r>
    </w:p>
    <w:p w:rsidR="008A5861" w:rsidRDefault="008C33CA">
      <w:pPr>
        <w:pStyle w:val="afffff5"/>
        <w:ind w:firstLineChars="95" w:firstLine="199"/>
      </w:pPr>
      <w:r>
        <w:rPr>
          <w:rFonts w:hint="eastAsia"/>
        </w:rPr>
        <w:t>家具</w:t>
      </w:r>
      <w:r>
        <w:t>生产企业</w:t>
      </w:r>
      <w:r>
        <w:rPr>
          <w:rFonts w:hint="eastAsia"/>
        </w:rPr>
        <w:t>过程排放量为核算期内使用的各种碳酸盐分解产生的二氧化碳排放量的总和，按式（5）计算：</w:t>
      </w:r>
    </w:p>
    <w:p w:rsidR="008A5861" w:rsidRDefault="008C33CA">
      <w:pPr>
        <w:pStyle w:val="afffffff1"/>
      </w:pPr>
      <w:r>
        <w:tab/>
      </w:r>
      <m:oMath>
        <m:sSub>
          <m:sSubPr>
            <m:ctrlPr>
              <w:rPr>
                <w:rFonts w:ascii="Cambria Math" w:hAnsi="Cambria Math"/>
              </w:rPr>
            </m:ctrlPr>
          </m:sSubPr>
          <m:e>
            <m:r>
              <w:rPr>
                <w:rFonts w:ascii="Cambria Math" w:hAnsi="Cambria Math"/>
              </w:rPr>
              <m:t>E</m:t>
            </m:r>
          </m:e>
          <m:sub>
            <m:r>
              <m:rPr>
                <m:sty m:val="p"/>
              </m:rPr>
              <w:rPr>
                <w:rFonts w:ascii="Cambria Math" w:hAnsi="Cambria Math" w:hint="eastAsia"/>
              </w:rPr>
              <m:t>过程</m:t>
            </m:r>
          </m:sub>
        </m:sSub>
        <m:r>
          <m:rPr>
            <m:sty m:val="p"/>
          </m:rPr>
          <w:rPr>
            <w:rFonts w:ascii="Cambria Math" w:hAnsi="Cambria Math"/>
          </w:rPr>
          <m:t>=</m:t>
        </m:r>
        <m:nary>
          <m:naryPr>
            <m:chr m:val="∑"/>
            <m:limLoc m:val="subSup"/>
            <m:ctrlPr>
              <w:rPr>
                <w:rFonts w:ascii="Cambria Math" w:hAnsi="Cambria Math"/>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hint="eastAsia"/>
                  </w:rPr>
                  <m:t>碳酸盐</m:t>
                </m:r>
                <m:r>
                  <m:rPr>
                    <m:sty m:val="p"/>
                  </m:rPr>
                  <w:rPr>
                    <w:rFonts w:ascii="Cambria Math" w:hAnsi="Cambria Math"/>
                  </w:rPr>
                  <m:t>，</m:t>
                </m:r>
                <m:r>
                  <m:rPr>
                    <m:sty m:val="p"/>
                  </m:rP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m:rPr>
                    <m:sty m:val="p"/>
                  </m:rPr>
                  <w:rPr>
                    <w:rFonts w:ascii="Cambria Math" w:hAnsi="Cambria Math" w:hint="eastAsia"/>
                  </w:rPr>
                  <m:t>碳酸盐</m:t>
                </m:r>
                <m:r>
                  <m:rPr>
                    <m:sty m:val="p"/>
                  </m:rPr>
                  <w:rPr>
                    <w:rFonts w:ascii="Cambria Math" w:hAnsi="Cambria Math"/>
                  </w:rPr>
                  <m:t>，</m:t>
                </m:r>
                <m:r>
                  <m:rPr>
                    <m:sty m:val="p"/>
                  </m:rPr>
                  <w:rPr>
                    <w:rFonts w:ascii="Cambria Math" w:hAnsi="Cambria Math"/>
                  </w:rPr>
                  <m:t>i</m:t>
                </m:r>
              </m:sub>
            </m:sSub>
            <m:r>
              <w:rPr>
                <w:rFonts w:ascii="Cambria Math" w:hAnsi="Cambria Math"/>
              </w:rPr>
              <m:t>)</m:t>
            </m:r>
          </m:e>
        </m:nary>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E</w:t>
      </w:r>
      <w:r>
        <w:rPr>
          <w:rFonts w:hint="eastAsia"/>
          <w:vertAlign w:val="subscript"/>
        </w:rPr>
        <w:t xml:space="preserve">过程 </w:t>
      </w:r>
      <w:r>
        <w:rPr>
          <w:vertAlign w:val="subscript"/>
        </w:rPr>
        <w:t xml:space="preserve">     </w:t>
      </w:r>
      <w:r>
        <w:rPr>
          <w:rFonts w:hint="eastAsia"/>
          <w:vertAlign w:val="subscript"/>
        </w:rPr>
        <w:t xml:space="preserve"> </w:t>
      </w:r>
      <w:r>
        <w:rPr>
          <w:rFonts w:hint="eastAsia"/>
        </w:rPr>
        <w:t>——</w:t>
      </w:r>
      <w:r>
        <w:t>核算期内的过程排放量，单位为吨二氧化碳（t</w:t>
      </w:r>
      <w:r>
        <w:rPr>
          <w:rFonts w:hint="eastAsia"/>
        </w:rPr>
        <w:t>C</w:t>
      </w:r>
      <w:r>
        <w:t>O</w:t>
      </w:r>
      <w:r>
        <w:rPr>
          <w:vertAlign w:val="subscript"/>
        </w:rPr>
        <w:t>2</w:t>
      </w:r>
      <w:r>
        <w:t>）；</w:t>
      </w:r>
    </w:p>
    <w:p w:rsidR="008A5861" w:rsidRDefault="008C33CA">
      <w:pPr>
        <w:pStyle w:val="afffff5"/>
        <w:ind w:firstLine="420"/>
      </w:pPr>
      <w:r>
        <w:rPr>
          <w:rFonts w:hint="eastAsia"/>
          <w:i/>
        </w:rPr>
        <w:t>E</w:t>
      </w:r>
      <w:r>
        <w:rPr>
          <w:rFonts w:hint="eastAsia"/>
          <w:vertAlign w:val="subscript"/>
        </w:rPr>
        <w:t xml:space="preserve">碳酸盐     </w:t>
      </w:r>
      <w:r>
        <w:rPr>
          <w:rFonts w:hint="eastAsia"/>
        </w:rPr>
        <w:t>——</w:t>
      </w:r>
      <w:r>
        <w:t>核算期内第i种碳酸盐的消耗量，单位为吨（t）；</w:t>
      </w:r>
    </w:p>
    <w:p w:rsidR="008A5861" w:rsidRDefault="008C33CA">
      <w:pPr>
        <w:pStyle w:val="afffff5"/>
        <w:ind w:firstLine="420"/>
      </w:pPr>
      <w:r>
        <w:rPr>
          <w:i/>
        </w:rPr>
        <w:t>f</w:t>
      </w:r>
      <w:r>
        <w:rPr>
          <w:rFonts w:hint="eastAsia"/>
          <w:vertAlign w:val="subscript"/>
        </w:rPr>
        <w:t>i</w:t>
      </w:r>
      <w:r>
        <w:rPr>
          <w:vertAlign w:val="subscript"/>
        </w:rPr>
        <w:t xml:space="preserve">          </w:t>
      </w:r>
      <w:r>
        <w:rPr>
          <w:rFonts w:hint="eastAsia"/>
        </w:rPr>
        <w:t>——</w:t>
      </w:r>
      <w:r>
        <w:t>第i种碳酸盐的纯度，以%表示；</w:t>
      </w:r>
    </w:p>
    <w:p w:rsidR="008A5861" w:rsidRDefault="008C33CA">
      <w:pPr>
        <w:pStyle w:val="afffff5"/>
        <w:ind w:firstLine="420"/>
      </w:pPr>
      <w:r>
        <w:rPr>
          <w:i/>
        </w:rPr>
        <w:t>EF</w:t>
      </w:r>
      <w:r>
        <w:rPr>
          <w:rFonts w:hint="eastAsia"/>
          <w:vertAlign w:val="subscript"/>
        </w:rPr>
        <w:t>碳酸盐</w:t>
      </w:r>
      <w:r>
        <w:rPr>
          <w:vertAlign w:val="subscript"/>
        </w:rPr>
        <w:t>，i</w:t>
      </w:r>
      <w:r>
        <w:rPr>
          <w:rFonts w:hint="eastAsia"/>
        </w:rPr>
        <w:t>——第i种碳酸盐分解的二氧化碳排放因子，单位为吨二氧化碳每吨碳酸盐（</w:t>
      </w:r>
      <w:r>
        <w:t>t</w:t>
      </w:r>
      <w:r>
        <w:rPr>
          <w:rFonts w:hint="eastAsia"/>
        </w:rPr>
        <w:t>C</w:t>
      </w:r>
      <w:r>
        <w:t>O</w:t>
      </w:r>
      <w:r>
        <w:rPr>
          <w:vertAlign w:val="subscript"/>
        </w:rPr>
        <w:t>2</w:t>
      </w:r>
      <w:r>
        <w:t>/t</w:t>
      </w:r>
      <w:r>
        <w:rPr>
          <w:rFonts w:hint="eastAsia"/>
        </w:rPr>
        <w:t>碳酸盐）。</w:t>
      </w:r>
    </w:p>
    <w:p w:rsidR="008A5861" w:rsidRDefault="008C33CA">
      <w:pPr>
        <w:pStyle w:val="afff"/>
        <w:spacing w:before="156" w:after="156"/>
      </w:pPr>
      <w:r>
        <w:rPr>
          <w:rFonts w:hint="eastAsia"/>
        </w:rPr>
        <w:t>活动</w:t>
      </w:r>
      <w:r>
        <w:t>数据获取</w:t>
      </w:r>
    </w:p>
    <w:p w:rsidR="008A5861" w:rsidRDefault="008C33CA">
      <w:pPr>
        <w:pStyle w:val="afffff5"/>
        <w:ind w:firstLine="420"/>
      </w:pPr>
      <w:r>
        <w:rPr>
          <w:rFonts w:hint="eastAsia"/>
        </w:rPr>
        <w:t>所</w:t>
      </w:r>
      <w:r>
        <w:t>需</w:t>
      </w:r>
      <w:r>
        <w:rPr>
          <w:rFonts w:hint="eastAsia"/>
        </w:rPr>
        <w:t>的</w:t>
      </w:r>
      <w:r>
        <w:t>活动</w:t>
      </w:r>
      <w:r>
        <w:rPr>
          <w:rFonts w:hint="eastAsia"/>
        </w:rPr>
        <w:t>数据是核算期内各种碳酸盐的消耗量，根据企业台账或统计报表来确定，不包括碳酸盐在使用过程中形成碳酸氢盐或C</w:t>
      </w:r>
      <w:r>
        <w:t>O</w:t>
      </w:r>
      <w:r>
        <w:rPr>
          <w:vertAlign w:val="subscript"/>
        </w:rPr>
        <w:t>3</w:t>
      </w:r>
      <w:r>
        <w:rPr>
          <w:rFonts w:hint="eastAsia"/>
          <w:vertAlign w:val="superscript"/>
        </w:rPr>
        <w:t>2-</w:t>
      </w:r>
      <w:r>
        <w:rPr>
          <w:rFonts w:hint="eastAsia"/>
        </w:rPr>
        <w:t>发生转移而不产生二氧化碳的部分。</w:t>
      </w:r>
    </w:p>
    <w:p w:rsidR="008A5861" w:rsidRDefault="008C33CA">
      <w:pPr>
        <w:pStyle w:val="afffff5"/>
        <w:ind w:firstLine="420"/>
      </w:pPr>
      <w:r>
        <w:rPr>
          <w:rFonts w:hint="eastAsia"/>
        </w:rPr>
        <w:t>碳酸盐的纯度，具备条件的企业可遵循GB/T 1606、GB/T 210.2等相关标准，开展实测；不具备条件的企业宜采用供应商提供的数据。</w:t>
      </w:r>
    </w:p>
    <w:p w:rsidR="008A5861" w:rsidRDefault="008C33CA">
      <w:pPr>
        <w:pStyle w:val="afff"/>
        <w:spacing w:before="156" w:after="156"/>
      </w:pPr>
      <w:r>
        <w:rPr>
          <w:rFonts w:hint="eastAsia"/>
        </w:rPr>
        <w:t>排放</w:t>
      </w:r>
      <w:r>
        <w:t>因子数据获取</w:t>
      </w:r>
    </w:p>
    <w:p w:rsidR="008A5861" w:rsidRDefault="008C33CA">
      <w:pPr>
        <w:pStyle w:val="afffff5"/>
        <w:ind w:firstLine="420"/>
      </w:pPr>
      <w:r>
        <w:rPr>
          <w:rFonts w:hint="eastAsia"/>
        </w:rPr>
        <w:t>碳酸</w:t>
      </w:r>
      <w:r>
        <w:t>盐</w:t>
      </w:r>
      <w:r>
        <w:rPr>
          <w:rFonts w:hint="eastAsia"/>
        </w:rPr>
        <w:t>分解的二氧化碳排放因子按式（6）计算：</w:t>
      </w:r>
    </w:p>
    <w:p w:rsidR="008A5861" w:rsidRDefault="008C33CA">
      <w:pPr>
        <w:pStyle w:val="afffffff1"/>
      </w:pPr>
      <w:r>
        <w:tab/>
      </w: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碳酸盐</m:t>
            </m:r>
            <m:r>
              <m:rPr>
                <m:sty m:val="p"/>
              </m:rPr>
              <w:rPr>
                <w:rFonts w:ascii="Cambria Math" w:hAnsi="Cambria Math"/>
              </w:rPr>
              <m:t>，</m:t>
            </m:r>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44</m:t>
            </m:r>
          </m:num>
          <m:den>
            <m:sSub>
              <m:sSubPr>
                <m:ctrlPr>
                  <w:rPr>
                    <w:rFonts w:ascii="Cambria Math" w:hAnsi="Cambria Math"/>
                    <w:i/>
                  </w:rPr>
                </m:ctrlPr>
              </m:sSubPr>
              <m:e>
                <m:r>
                  <w:rPr>
                    <w:rFonts w:ascii="Cambria Math" w:hAnsi="Cambria Math"/>
                  </w:rPr>
                  <m:t>M</m:t>
                </m:r>
              </m:e>
              <m:sub>
                <m:r>
                  <m:rPr>
                    <m:sty m:val="p"/>
                  </m:rPr>
                  <w:rPr>
                    <w:rFonts w:ascii="Cambria Math" w:hAnsi="Cambria Math" w:hint="eastAsia"/>
                  </w:rPr>
                  <m:t>碳酸盐</m:t>
                </m:r>
                <m:r>
                  <m:rPr>
                    <m:sty m:val="p"/>
                  </m:rPr>
                  <w:rPr>
                    <w:rFonts w:ascii="Cambria Math" w:hAnsi="Cambria Math"/>
                  </w:rPr>
                  <m:t>，</m:t>
                </m:r>
                <m:r>
                  <w:rPr>
                    <w:rFonts w:ascii="Cambria Math" w:hAnsi="Cambria Math"/>
                  </w:rPr>
                  <m:t>i</m:t>
                </m:r>
              </m:sub>
            </m:sSub>
          </m:den>
        </m:f>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lastRenderedPageBreak/>
        <w:t>式中：</w:t>
      </w:r>
    </w:p>
    <w:p w:rsidR="008A5861" w:rsidRDefault="008C33CA">
      <w:pPr>
        <w:pStyle w:val="afffff5"/>
        <w:ind w:firstLine="420"/>
      </w:pPr>
      <w:r>
        <w:rPr>
          <w:rFonts w:hint="eastAsia"/>
          <w:i/>
        </w:rPr>
        <w:t>EF</w:t>
      </w:r>
      <w:r>
        <w:rPr>
          <w:rFonts w:hint="eastAsia"/>
          <w:vertAlign w:val="subscript"/>
        </w:rPr>
        <w:t>碳酸盐</w:t>
      </w:r>
      <w:r>
        <w:rPr>
          <w:vertAlign w:val="subscript"/>
        </w:rPr>
        <w:t>，i</w:t>
      </w:r>
      <w:r>
        <w:rPr>
          <w:rFonts w:hint="eastAsia"/>
        </w:rPr>
        <w:t>——第i种碳酸盐分解的二氧化碳排放因子，单位为吨二氧化碳每吨碳酸盐（</w:t>
      </w:r>
      <w:r>
        <w:t>t</w:t>
      </w:r>
      <w:r>
        <w:rPr>
          <w:rFonts w:hint="eastAsia"/>
        </w:rPr>
        <w:t>C</w:t>
      </w:r>
      <w:r>
        <w:t>O</w:t>
      </w:r>
      <w:r>
        <w:rPr>
          <w:vertAlign w:val="subscript"/>
        </w:rPr>
        <w:t>2</w:t>
      </w:r>
      <w:r>
        <w:t>/t</w:t>
      </w:r>
      <w:r>
        <w:rPr>
          <w:rFonts w:hint="eastAsia"/>
        </w:rPr>
        <w:t>碳酸盐）；</w:t>
      </w:r>
    </w:p>
    <w:p w:rsidR="008A5861" w:rsidRDefault="008C33CA">
      <w:pPr>
        <w:pStyle w:val="afffff5"/>
        <w:ind w:firstLine="420"/>
      </w:pPr>
      <w:r>
        <w:t xml:space="preserve">44    </w:t>
      </w:r>
      <w:r>
        <w:rPr>
          <w:rFonts w:hint="eastAsia"/>
        </w:rPr>
        <w:t>——二氧化碳的相对分子质量；</w:t>
      </w:r>
    </w:p>
    <w:p w:rsidR="008A5861" w:rsidRDefault="008C33CA">
      <w:pPr>
        <w:pStyle w:val="afffff5"/>
        <w:ind w:firstLine="420"/>
      </w:pPr>
      <w:r>
        <w:rPr>
          <w:rFonts w:hint="eastAsia"/>
          <w:i/>
        </w:rPr>
        <w:t>M</w:t>
      </w:r>
      <w:r>
        <w:rPr>
          <w:rFonts w:hint="eastAsia"/>
          <w:vertAlign w:val="subscript"/>
        </w:rPr>
        <w:t>碳酸盐</w:t>
      </w:r>
      <w:r>
        <w:rPr>
          <w:vertAlign w:val="subscript"/>
        </w:rPr>
        <w:t xml:space="preserve">，i </w:t>
      </w:r>
      <w:r>
        <w:rPr>
          <w:rFonts w:hint="eastAsia"/>
        </w:rPr>
        <w:t>——第i种碳酸盐的相对分子质量。</w:t>
      </w:r>
    </w:p>
    <w:p w:rsidR="008A5861" w:rsidRDefault="008C33CA">
      <w:pPr>
        <w:pStyle w:val="affe"/>
        <w:spacing w:before="156" w:after="156"/>
      </w:pPr>
      <w:r>
        <w:rPr>
          <w:rFonts w:hint="eastAsia"/>
        </w:rPr>
        <w:t>废水</w:t>
      </w:r>
      <w:r>
        <w:t>处理排放</w:t>
      </w:r>
    </w:p>
    <w:p w:rsidR="008A5861" w:rsidRDefault="008C33CA">
      <w:pPr>
        <w:pStyle w:val="afff"/>
        <w:spacing w:before="156" w:after="156"/>
      </w:pPr>
      <w:r>
        <w:rPr>
          <w:rFonts w:hint="eastAsia"/>
        </w:rPr>
        <w:t>计算</w:t>
      </w:r>
      <w:r>
        <w:t>公式</w:t>
      </w:r>
    </w:p>
    <w:p w:rsidR="008A5861" w:rsidRDefault="008C33CA">
      <w:pPr>
        <w:pStyle w:val="afffff5"/>
        <w:ind w:firstLine="420"/>
      </w:pPr>
      <w:r>
        <w:rPr>
          <w:rFonts w:hint="eastAsia"/>
        </w:rPr>
        <w:t>家具</w:t>
      </w:r>
      <w:r>
        <w:t>生产企业</w:t>
      </w:r>
      <w:r>
        <w:rPr>
          <w:rFonts w:hint="eastAsia"/>
        </w:rPr>
        <w:t>在生产过程中产生的工业废水经厌氧处理会产生甲烷。废水处理产生的温室气体排放量按式（7）计算：</w:t>
      </w:r>
    </w:p>
    <w:p w:rsidR="008A5861" w:rsidRDefault="008C33CA">
      <w:pPr>
        <w:pStyle w:val="afffffff1"/>
      </w:pPr>
      <w:r>
        <w:tab/>
      </w:r>
      <m:oMath>
        <m:sSub>
          <m:sSubPr>
            <m:ctrlPr>
              <w:rPr>
                <w:rFonts w:ascii="Cambria Math" w:hAnsi="Cambria Math"/>
                <w:i/>
              </w:rPr>
            </m:ctrlPr>
          </m:sSubPr>
          <m:e>
            <m:r>
              <w:rPr>
                <w:rFonts w:ascii="Cambria Math" w:hAnsi="Cambria Math"/>
              </w:rPr>
              <m:t>E</m:t>
            </m:r>
          </m:e>
          <m:sub>
            <m:r>
              <m:rPr>
                <m:sty m:val="p"/>
              </m:rPr>
              <w:rPr>
                <w:rFonts w:ascii="Cambria Math" w:hAnsi="Cambria Math" w:hint="eastAsia"/>
              </w:rPr>
              <m:t>废水</m:t>
            </m:r>
          </m:sub>
        </m:sSub>
        <m:r>
          <m:rPr>
            <m:sty m:val="p"/>
          </m:rPr>
          <w:rPr>
            <w:rFonts w:ascii="Cambria Math" w:hAnsi="Cambria Math"/>
          </w:rPr>
          <m:t>=</m:t>
        </m:r>
        <m:sSub>
          <m:sSubPr>
            <m:ctrlPr>
              <w:rPr>
                <w:rFonts w:ascii="Cambria Math" w:hAnsi="Cambria Math"/>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r>
          <m:rPr>
            <m:sty m:val="p"/>
          </m:rPr>
          <w:rPr>
            <w:rFonts w:ascii="Cambria Math" w:hAnsi="Cambria Math"/>
          </w:rPr>
          <m:t>×</m:t>
        </m:r>
        <m:sSub>
          <m:sSubPr>
            <m:ctrlPr>
              <w:rPr>
                <w:rFonts w:ascii="Cambria Math" w:hAnsi="Cambria Math"/>
                <w:i/>
              </w:rPr>
            </m:ctrlPr>
          </m:sSubPr>
          <m:e>
            <m:r>
              <w:rPr>
                <w:rFonts w:ascii="Cambria Math" w:hAnsi="Cambria Math"/>
              </w:rPr>
              <m:t>GWP</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E</w:t>
      </w:r>
      <w:r>
        <w:rPr>
          <w:rFonts w:hint="eastAsia"/>
          <w:vertAlign w:val="subscript"/>
        </w:rPr>
        <w:t xml:space="preserve">废水     </w:t>
      </w:r>
      <w:r>
        <w:rPr>
          <w:vertAlign w:val="subscript"/>
        </w:rPr>
        <w:t xml:space="preserve">    </w:t>
      </w:r>
      <w:r>
        <w:rPr>
          <w:rFonts w:hint="eastAsia"/>
        </w:rPr>
        <w:t>——</w:t>
      </w:r>
      <w:r>
        <w:t>废水厌氧处理过程产生的温室气体排放量，单位为吨二氧化碳当量（t</w:t>
      </w:r>
      <w:r>
        <w:rPr>
          <w:rFonts w:hint="eastAsia"/>
        </w:rPr>
        <w:t>C</w:t>
      </w:r>
      <w:r>
        <w:t>O</w:t>
      </w:r>
      <w:r>
        <w:rPr>
          <w:vertAlign w:val="subscript"/>
        </w:rPr>
        <w:t>2</w:t>
      </w:r>
      <w:r>
        <w:t>e）；</w:t>
      </w:r>
    </w:p>
    <w:p w:rsidR="008A5861" w:rsidRDefault="008C33CA">
      <w:pPr>
        <w:pStyle w:val="afffff5"/>
        <w:ind w:firstLineChars="0" w:firstLine="0"/>
      </w:pPr>
      <m:oMath>
        <m:r>
          <w:rPr>
            <w:rFonts w:ascii="Cambria Math" w:hAnsi="Cambria Math"/>
          </w:rPr>
          <m:t xml:space="preserve">    </m:t>
        </m:r>
        <m:sSub>
          <m:sSubPr>
            <m:ctrlPr>
              <w:rPr>
                <w:rFonts w:ascii="Cambria Math" w:hAnsi="Cambria Math"/>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t xml:space="preserve">    </w:t>
      </w:r>
      <w:r>
        <w:rPr>
          <w:rFonts w:hint="eastAsia"/>
        </w:rPr>
        <w:t>——核算期内废水厌氧处理排放的甲烷量，单位为吨（t）；</w:t>
      </w:r>
    </w:p>
    <w:p w:rsidR="008A5861" w:rsidRDefault="00B435F8">
      <w:pPr>
        <w:pStyle w:val="afffff5"/>
        <w:ind w:firstLine="420"/>
      </w:pPr>
      <m:oMath>
        <m:sSub>
          <m:sSubPr>
            <m:ctrlPr>
              <w:rPr>
                <w:rFonts w:ascii="Cambria Math" w:hAnsi="Cambria Math"/>
                <w:i/>
              </w:rPr>
            </m:ctrlPr>
          </m:sSubPr>
          <m:e>
            <m:r>
              <w:rPr>
                <w:rFonts w:ascii="Cambria Math" w:hAnsi="Cambria Math"/>
              </w:rPr>
              <m:t>GWP</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008C33CA">
        <w:t xml:space="preserve"> </w:t>
      </w:r>
      <w:r w:rsidR="008C33CA">
        <w:rPr>
          <w:rFonts w:hint="eastAsia"/>
        </w:rPr>
        <w:t>——甲烷的全球变暖潜势值，取21。</w:t>
      </w:r>
    </w:p>
    <w:p w:rsidR="008A5861" w:rsidRDefault="008C33CA">
      <w:pPr>
        <w:pStyle w:val="afff"/>
        <w:spacing w:before="156" w:after="156"/>
      </w:pPr>
      <w:r>
        <w:rPr>
          <w:rFonts w:hint="eastAsia"/>
        </w:rPr>
        <w:t>活动</w:t>
      </w:r>
      <w:r>
        <w:t>数据获取</w:t>
      </w:r>
    </w:p>
    <w:p w:rsidR="008A5861" w:rsidRDefault="008C33CA">
      <w:pPr>
        <w:pStyle w:val="afff0"/>
        <w:spacing w:before="156" w:after="156"/>
      </w:pPr>
      <w:r>
        <w:rPr>
          <w:rFonts w:hint="eastAsia"/>
        </w:rPr>
        <w:t>概述</w:t>
      </w:r>
    </w:p>
    <w:p w:rsidR="008A5861" w:rsidRDefault="008C33CA">
      <w:pPr>
        <w:pStyle w:val="afffff5"/>
        <w:ind w:firstLine="420"/>
      </w:pPr>
      <w:r>
        <w:rPr>
          <w:rFonts w:hint="eastAsia"/>
        </w:rPr>
        <w:t>甲烷排放量按式（8）计算：</w:t>
      </w:r>
    </w:p>
    <w:p w:rsidR="008A5861" w:rsidRDefault="008C33CA">
      <w:pPr>
        <w:pStyle w:val="afffffff1"/>
      </w:pPr>
      <w:r>
        <w:tab/>
      </w:r>
      <m:oMath>
        <m:sSub>
          <m:sSubPr>
            <m:ctrlPr>
              <w:rPr>
                <w:rFonts w:ascii="Cambria Math" w:hAnsi="Cambria Math"/>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r>
          <m:rPr>
            <m:sty m:val="p"/>
          </m:rPr>
          <w:rPr>
            <w:rFonts w:ascii="Cambria Math" w:hAnsi="Cambria Math"/>
          </w:rPr>
          <m:t>=</m:t>
        </m:r>
        <m:r>
          <w:rPr>
            <w:rFonts w:ascii="Cambria Math" w:hAnsi="Cambria Math"/>
          </w:rPr>
          <m:t>TOW</m:t>
        </m:r>
        <m:r>
          <m:rPr>
            <m:sty m:val="p"/>
          </m:rPr>
          <w:rPr>
            <w:rFonts w:ascii="Cambria Math" w:hAnsi="Cambria Math"/>
          </w:rPr>
          <m:t>×</m:t>
        </m:r>
        <m:r>
          <w:rPr>
            <w:rFonts w:ascii="Cambria Math" w:hAnsi="Cambria Math"/>
          </w:rPr>
          <m:t>EF</m:t>
        </m:r>
        <m:r>
          <m:rPr>
            <m:sty m:val="p"/>
          </m:rPr>
          <w:rPr>
            <w:rFonts w:ascii="Cambria Math" w:hAnsi="Cambria Math"/>
          </w:rPr>
          <m:t>-</m:t>
        </m:r>
        <m:r>
          <w:rPr>
            <w:rFonts w:ascii="Cambria Math" w:hAnsi="Cambria Math"/>
          </w:rPr>
          <m:t>R</m:t>
        </m:r>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B435F8">
      <w:pPr>
        <w:pStyle w:val="afffff5"/>
        <w:ind w:firstLine="420"/>
      </w:pPr>
      <m:oMath>
        <m:sSub>
          <m:sSubPr>
            <m:ctrlPr>
              <w:rPr>
                <w:rFonts w:ascii="Cambria Math" w:hAnsi="Cambria Math"/>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008C33CA">
        <w:t xml:space="preserve"> </w:t>
      </w:r>
      <w:r w:rsidR="008C33CA">
        <w:rPr>
          <w:rFonts w:hint="eastAsia"/>
        </w:rPr>
        <w:t>——核算期内废水厌氧处理</w:t>
      </w:r>
      <w:r w:rsidR="00D96250">
        <w:rPr>
          <w:rFonts w:hint="eastAsia"/>
        </w:rPr>
        <w:t>过程</w:t>
      </w:r>
      <w:r w:rsidR="00D96250">
        <w:t>产生的</w:t>
      </w:r>
      <w:r w:rsidR="008C33CA">
        <w:rPr>
          <w:rFonts w:hint="eastAsia"/>
        </w:rPr>
        <w:t>甲烷</w:t>
      </w:r>
      <w:r w:rsidR="00D96250">
        <w:rPr>
          <w:rFonts w:hint="eastAsia"/>
        </w:rPr>
        <w:t>排放</w:t>
      </w:r>
      <w:r w:rsidR="008C33CA">
        <w:rPr>
          <w:rFonts w:hint="eastAsia"/>
        </w:rPr>
        <w:t>量，单位为吨（t）；</w:t>
      </w:r>
    </w:p>
    <w:p w:rsidR="008A5861" w:rsidRDefault="008C33CA">
      <w:pPr>
        <w:pStyle w:val="afffff5"/>
        <w:ind w:firstLine="420"/>
        <w:rPr>
          <w:i/>
        </w:rPr>
      </w:pPr>
      <w:r>
        <w:rPr>
          <w:rFonts w:hint="eastAsia"/>
          <w:i/>
        </w:rPr>
        <w:t>T</w:t>
      </w:r>
      <w:r>
        <w:rPr>
          <w:i/>
        </w:rPr>
        <w:t xml:space="preserve">OW  </w:t>
      </w:r>
      <w:r>
        <w:rPr>
          <w:rFonts w:hint="eastAsia"/>
        </w:rPr>
        <w:t>——废水厌氧处理去除的有机物总量，单位为吨化学需氧量（tC</w:t>
      </w:r>
      <w:r>
        <w:t>O</w:t>
      </w:r>
      <w:r>
        <w:rPr>
          <w:rFonts w:hint="eastAsia"/>
        </w:rPr>
        <w:t>D）；</w:t>
      </w:r>
    </w:p>
    <w:p w:rsidR="008A5861" w:rsidRDefault="008C33CA">
      <w:pPr>
        <w:pStyle w:val="afffff5"/>
        <w:ind w:firstLine="420"/>
        <w:rPr>
          <w:i/>
        </w:rPr>
      </w:pPr>
      <w:r>
        <w:rPr>
          <w:i/>
        </w:rPr>
        <w:t xml:space="preserve">EF   </w:t>
      </w:r>
      <w:r>
        <w:rPr>
          <w:rFonts w:hint="eastAsia"/>
        </w:rPr>
        <w:t>——甲烷排放因子，单位为吨甲烷每吨化学需氧量（tCH</w:t>
      </w:r>
      <w:r>
        <w:rPr>
          <w:rFonts w:hint="eastAsia"/>
          <w:vertAlign w:val="subscript"/>
        </w:rPr>
        <w:t>4</w:t>
      </w:r>
      <w:r>
        <w:rPr>
          <w:rFonts w:hint="eastAsia"/>
        </w:rPr>
        <w:t>/tCOD）。</w:t>
      </w:r>
    </w:p>
    <w:p w:rsidR="008A5861" w:rsidRDefault="008C33CA">
      <w:pPr>
        <w:pStyle w:val="afffff5"/>
        <w:ind w:firstLine="420"/>
      </w:pPr>
      <w:r>
        <w:rPr>
          <w:i/>
        </w:rPr>
        <w:t xml:space="preserve">R    </w:t>
      </w:r>
      <w:r>
        <w:rPr>
          <w:rFonts w:hint="eastAsia"/>
        </w:rPr>
        <w:t>——甲烷回收量，单位为吨（t）。</w:t>
      </w:r>
    </w:p>
    <w:p w:rsidR="008A5861" w:rsidRDefault="008C33CA">
      <w:pPr>
        <w:pStyle w:val="afff0"/>
        <w:spacing w:before="156" w:after="156"/>
      </w:pPr>
      <w:r>
        <w:rPr>
          <w:rFonts w:hint="eastAsia"/>
        </w:rPr>
        <w:t>废水</w:t>
      </w:r>
      <w:r>
        <w:t>厌氧处理去除的有机物总量</w:t>
      </w:r>
    </w:p>
    <w:p w:rsidR="008A5861" w:rsidRDefault="008C33CA">
      <w:pPr>
        <w:pStyle w:val="afffff5"/>
        <w:ind w:firstLine="420"/>
      </w:pPr>
      <w:r>
        <w:rPr>
          <w:rFonts w:hint="eastAsia"/>
        </w:rPr>
        <w:t>废水厌氧处理去除的有机物总量根据核算期内厌氧处理的废水量、厌氧处理系统进口废水的C</w:t>
      </w:r>
      <w:r>
        <w:t>O</w:t>
      </w:r>
      <w:r>
        <w:rPr>
          <w:rFonts w:hint="eastAsia"/>
        </w:rPr>
        <w:t>D浓度和厌氧处理系统出口的COD浓度来确定。厌氧处理的废水量采用废水站统计的数据，厌氧处理系统进口废水COD浓度和厌氧处理系统出口COD浓度采用检测COD浓度的平均值。按式（9）计算：</w:t>
      </w:r>
    </w:p>
    <w:p w:rsidR="008A5861" w:rsidRDefault="008C33CA">
      <w:pPr>
        <w:pStyle w:val="afffffff1"/>
      </w:pPr>
      <w:r>
        <w:tab/>
      </w:r>
      <m:oMath>
        <m:r>
          <w:rPr>
            <w:rFonts w:ascii="Cambria Math" w:hAnsi="Cambria Math"/>
          </w:rPr>
          <m:t>TOW</m:t>
        </m:r>
        <m:r>
          <m:rPr>
            <m:sty m:val="p"/>
          </m:rPr>
          <w:rPr>
            <w:rFonts w:ascii="Cambria Math" w:hAnsi="Cambria Math"/>
          </w:rPr>
          <m:t>=W×</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COD</m:t>
                </m:r>
              </m:e>
              <m:sub>
                <m:r>
                  <w:rPr>
                    <w:rFonts w:ascii="Cambria Math" w:hAnsi="Cambria Math"/>
                  </w:rPr>
                  <m:t>in</m:t>
                </m:r>
              </m:sub>
            </m:sSub>
            <m:r>
              <m:rPr>
                <m:sty m:val="p"/>
              </m:rPr>
              <w:rPr>
                <w:rFonts w:ascii="Cambria Math" w:hAnsi="Cambria Math"/>
              </w:rPr>
              <m:t>-</m:t>
            </m:r>
            <m:sSub>
              <m:sSubPr>
                <m:ctrlPr>
                  <w:rPr>
                    <w:rFonts w:ascii="Cambria Math" w:hAnsi="Cambria Math"/>
                  </w:rPr>
                </m:ctrlPr>
              </m:sSubPr>
              <m:e>
                <m:r>
                  <w:rPr>
                    <w:rFonts w:ascii="Cambria Math" w:hAnsi="Cambria Math"/>
                  </w:rPr>
                  <m:t>COD</m:t>
                </m:r>
              </m:e>
              <m:sub>
                <m:r>
                  <m:rPr>
                    <m:sty m:val="p"/>
                  </m:rPr>
                  <w:rPr>
                    <w:rFonts w:ascii="Cambria Math" w:hAnsi="Cambria Math"/>
                  </w:rPr>
                  <m:t>out</m:t>
                </m:r>
              </m:sub>
            </m:sSub>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w:rPr>
                <w:rFonts w:ascii="Cambria Math" w:hAnsi="Cambria Math"/>
              </w:rPr>
              <m:t>-3</m:t>
            </m:r>
          </m:sup>
        </m:sSup>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rPr>
          <w:i/>
        </w:rPr>
      </w:pPr>
      <w:r>
        <w:rPr>
          <w:rFonts w:hint="eastAsia"/>
          <w:i/>
        </w:rPr>
        <w:t>T</w:t>
      </w:r>
      <w:r>
        <w:rPr>
          <w:i/>
        </w:rPr>
        <w:t xml:space="preserve">OW </w:t>
      </w:r>
      <w:r>
        <w:rPr>
          <w:rFonts w:hint="eastAsia"/>
        </w:rPr>
        <w:t>——废水厌氧处理去除的有机物总量，单位为吨化学需氧量（tC</w:t>
      </w:r>
      <w:r>
        <w:t>O</w:t>
      </w:r>
      <w:r>
        <w:rPr>
          <w:rFonts w:hint="eastAsia"/>
        </w:rPr>
        <w:t>D）；</w:t>
      </w:r>
    </w:p>
    <w:p w:rsidR="008A5861" w:rsidRDefault="008C33CA">
      <w:pPr>
        <w:pStyle w:val="afffff5"/>
        <w:ind w:firstLine="420"/>
        <w:rPr>
          <w:i/>
        </w:rPr>
      </w:pPr>
      <w:r>
        <w:rPr>
          <w:i/>
        </w:rPr>
        <w:t xml:space="preserve">W   </w:t>
      </w:r>
      <w:r>
        <w:rPr>
          <w:rFonts w:hint="eastAsia"/>
        </w:rPr>
        <w:t>——厌氧处理的废水量，单位为立方米（m</w:t>
      </w:r>
      <w:r>
        <w:rPr>
          <w:rFonts w:hint="eastAsia"/>
          <w:vertAlign w:val="superscript"/>
        </w:rPr>
        <w:t>3</w:t>
      </w:r>
      <w:r>
        <w:rPr>
          <w:rFonts w:hint="eastAsia"/>
        </w:rPr>
        <w:t>），采用企业计量数据；</w:t>
      </w:r>
    </w:p>
    <w:p w:rsidR="008A5861" w:rsidRDefault="008C33CA">
      <w:pPr>
        <w:pStyle w:val="afffff5"/>
        <w:ind w:firstLine="420"/>
      </w:pPr>
      <w:r>
        <w:rPr>
          <w:i/>
        </w:rPr>
        <w:t>COD</w:t>
      </w:r>
      <w:r>
        <w:rPr>
          <w:vertAlign w:val="subscript"/>
        </w:rPr>
        <w:t xml:space="preserve">in </w:t>
      </w:r>
      <w:r>
        <w:rPr>
          <w:rFonts w:hint="eastAsia"/>
        </w:rPr>
        <w:t>——厌氧处理系统进口废水</w:t>
      </w:r>
      <w:r w:rsidR="00D96250">
        <w:rPr>
          <w:rFonts w:hint="eastAsia"/>
        </w:rPr>
        <w:t>中</w:t>
      </w:r>
      <w:r>
        <w:rPr>
          <w:rFonts w:hint="eastAsia"/>
        </w:rPr>
        <w:t>的</w:t>
      </w:r>
      <w:r w:rsidR="00D96250">
        <w:rPr>
          <w:rFonts w:hint="eastAsia"/>
        </w:rPr>
        <w:t>化学</w:t>
      </w:r>
      <w:r w:rsidR="00D96250">
        <w:t>需氧量</w:t>
      </w:r>
      <w:r w:rsidR="00D96250">
        <w:rPr>
          <w:rFonts w:hint="eastAsia"/>
        </w:rPr>
        <w:t>浓度</w:t>
      </w:r>
      <w:r w:rsidR="00D96250">
        <w:t>，</w:t>
      </w:r>
      <w:r w:rsidR="00D96250">
        <w:rPr>
          <w:rFonts w:hint="eastAsia"/>
        </w:rPr>
        <w:t>单位</w:t>
      </w:r>
      <w:r w:rsidR="00D96250">
        <w:t>为</w:t>
      </w:r>
      <w:r>
        <w:rPr>
          <w:rFonts w:hint="eastAsia"/>
        </w:rPr>
        <w:t>千克化学需氧量</w:t>
      </w:r>
      <w:r w:rsidR="00D96250" w:rsidRPr="00D96250">
        <w:rPr>
          <w:rFonts w:hint="eastAsia"/>
        </w:rPr>
        <w:t>每立方米</w:t>
      </w:r>
      <w:r>
        <w:rPr>
          <w:rFonts w:hint="eastAsia"/>
        </w:rPr>
        <w:t>（kgCOD/m</w:t>
      </w:r>
      <w:r>
        <w:rPr>
          <w:rFonts w:hint="eastAsia"/>
          <w:vertAlign w:val="superscript"/>
        </w:rPr>
        <w:t>3</w:t>
      </w:r>
      <w:r>
        <w:rPr>
          <w:rFonts w:hint="eastAsia"/>
        </w:rPr>
        <w:t>），采用检测值的平均值；</w:t>
      </w:r>
    </w:p>
    <w:p w:rsidR="008A5861" w:rsidRDefault="008C33CA">
      <w:pPr>
        <w:pStyle w:val="afffff5"/>
        <w:ind w:firstLine="420"/>
      </w:pPr>
      <w:r>
        <w:rPr>
          <w:i/>
        </w:rPr>
        <w:t>COD</w:t>
      </w:r>
      <w:r>
        <w:rPr>
          <w:vertAlign w:val="subscript"/>
        </w:rPr>
        <w:t>out</w:t>
      </w:r>
      <w:r>
        <w:rPr>
          <w:rFonts w:hint="eastAsia"/>
        </w:rPr>
        <w:t>——厌氧处理系统出口废水</w:t>
      </w:r>
      <w:r w:rsidR="00D96250">
        <w:rPr>
          <w:rFonts w:hint="eastAsia"/>
        </w:rPr>
        <w:t>中的化学</w:t>
      </w:r>
      <w:r w:rsidR="00D96250">
        <w:t>需氧量</w:t>
      </w:r>
      <w:r w:rsidR="00D96250">
        <w:rPr>
          <w:rFonts w:hint="eastAsia"/>
        </w:rPr>
        <w:t>浓度</w:t>
      </w:r>
      <w:r w:rsidR="00D96250">
        <w:t>，</w:t>
      </w:r>
      <w:r w:rsidR="00D96250">
        <w:rPr>
          <w:rFonts w:hint="eastAsia"/>
        </w:rPr>
        <w:t>单位</w:t>
      </w:r>
      <w:r w:rsidR="00D96250">
        <w:t>为</w:t>
      </w:r>
      <w:r w:rsidR="00D96250">
        <w:rPr>
          <w:rFonts w:hint="eastAsia"/>
        </w:rPr>
        <w:t>千克化学需氧量</w:t>
      </w:r>
      <w:r w:rsidR="00D96250" w:rsidRPr="00D96250">
        <w:rPr>
          <w:rFonts w:hint="eastAsia"/>
        </w:rPr>
        <w:t>每立方米</w:t>
      </w:r>
      <w:r>
        <w:rPr>
          <w:rFonts w:hint="eastAsia"/>
        </w:rPr>
        <w:t>（kgCOD/m</w:t>
      </w:r>
      <w:r>
        <w:rPr>
          <w:rFonts w:hint="eastAsia"/>
          <w:vertAlign w:val="superscript"/>
        </w:rPr>
        <w:t>3</w:t>
      </w:r>
      <w:r>
        <w:rPr>
          <w:rFonts w:hint="eastAsia"/>
        </w:rPr>
        <w:t>），采用检测值的平均值。</w:t>
      </w:r>
    </w:p>
    <w:p w:rsidR="008A5861" w:rsidRDefault="008C33CA">
      <w:pPr>
        <w:pStyle w:val="afffff5"/>
        <w:ind w:firstLine="420"/>
      </w:pPr>
      <w:r>
        <w:rPr>
          <w:rFonts w:hint="eastAsia"/>
        </w:rPr>
        <w:t>各化学需氧量浓度检测值可以是企业检测或委托第三方检测。</w:t>
      </w:r>
    </w:p>
    <w:p w:rsidR="008A5861" w:rsidRDefault="008C33CA">
      <w:pPr>
        <w:pStyle w:val="afff0"/>
        <w:spacing w:before="156" w:after="156"/>
      </w:pPr>
      <w:r>
        <w:rPr>
          <w:rFonts w:hint="eastAsia"/>
        </w:rPr>
        <w:t>甲烷</w:t>
      </w:r>
      <w:r>
        <w:t>回收量</w:t>
      </w:r>
    </w:p>
    <w:p w:rsidR="008A5861" w:rsidRDefault="008C33CA">
      <w:pPr>
        <w:pStyle w:val="afffff5"/>
        <w:ind w:firstLine="420"/>
      </w:pPr>
      <w:r>
        <w:rPr>
          <w:rFonts w:hint="eastAsia"/>
        </w:rPr>
        <w:lastRenderedPageBreak/>
        <w:t>采用企业计量数据，或根据企业台账、统计报表来确定。</w:t>
      </w:r>
    </w:p>
    <w:p w:rsidR="008A5861" w:rsidRDefault="008C33CA">
      <w:pPr>
        <w:pStyle w:val="afff0"/>
        <w:spacing w:before="156" w:after="156"/>
      </w:pPr>
      <w:r>
        <w:rPr>
          <w:rFonts w:hint="eastAsia"/>
        </w:rPr>
        <w:t>排放</w:t>
      </w:r>
      <w:r>
        <w:t>因子数据获取</w:t>
      </w:r>
    </w:p>
    <w:p w:rsidR="008A5861" w:rsidRDefault="00496E46">
      <w:pPr>
        <w:pStyle w:val="afffff5"/>
        <w:ind w:firstLine="420"/>
      </w:pPr>
      <w:r w:rsidRPr="00496E46">
        <w:rPr>
          <w:rFonts w:hint="eastAsia"/>
        </w:rPr>
        <w:t>甲烷排放因子按</w:t>
      </w:r>
      <w:r w:rsidR="008C33CA">
        <w:rPr>
          <w:rFonts w:hint="eastAsia"/>
        </w:rPr>
        <w:t>式（10）计算：</w:t>
      </w:r>
    </w:p>
    <w:p w:rsidR="008A5861" w:rsidRDefault="008C33CA">
      <w:pPr>
        <w:pStyle w:val="afffffff1"/>
      </w:pPr>
      <w:r>
        <w:tab/>
      </w:r>
      <m:oMath>
        <m:r>
          <w:rPr>
            <w:rFonts w:ascii="Cambria Math" w:hAnsi="Cambria Math"/>
          </w:rPr>
          <m:t>EF</m:t>
        </m:r>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o</m:t>
            </m:r>
          </m:sub>
        </m:sSub>
        <m:r>
          <m:rPr>
            <m:sty m:val="p"/>
          </m:rPr>
          <w:rPr>
            <w:rFonts w:ascii="Cambria Math" w:hAnsi="Cambria Math"/>
          </w:rPr>
          <m:t>×</m:t>
        </m:r>
        <m:r>
          <w:rPr>
            <w:rFonts w:ascii="Cambria Math" w:hAnsi="Cambria Math"/>
          </w:rPr>
          <m:t>MCF</m:t>
        </m:r>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rPr>
          <w:i/>
        </w:rPr>
      </w:pPr>
      <w:r>
        <w:rPr>
          <w:rFonts w:hint="eastAsia"/>
          <w:i/>
        </w:rPr>
        <w:t>EF</w:t>
      </w:r>
      <w:r>
        <w:rPr>
          <w:i/>
        </w:rPr>
        <w:t xml:space="preserve"> </w:t>
      </w:r>
      <w:r>
        <w:rPr>
          <w:rFonts w:hint="eastAsia"/>
        </w:rPr>
        <w:t>——甲烷排放因子，单位为吨甲烷每吨化学需氧量（tCH</w:t>
      </w:r>
      <w:r>
        <w:rPr>
          <w:rFonts w:hint="eastAsia"/>
          <w:vertAlign w:val="subscript"/>
        </w:rPr>
        <w:t>4</w:t>
      </w:r>
      <w:r>
        <w:rPr>
          <w:rFonts w:hint="eastAsia"/>
        </w:rPr>
        <w:t>/tCOD）</w:t>
      </w:r>
      <w:r>
        <w:t>；</w:t>
      </w:r>
    </w:p>
    <w:p w:rsidR="008A5861" w:rsidRDefault="008C33CA">
      <w:pPr>
        <w:pStyle w:val="afffff5"/>
        <w:ind w:firstLine="420"/>
      </w:pPr>
      <w:r>
        <w:rPr>
          <w:i/>
        </w:rPr>
        <w:t>B</w:t>
      </w:r>
      <w:r>
        <w:rPr>
          <w:vertAlign w:val="subscript"/>
        </w:rPr>
        <w:t xml:space="preserve">o  </w:t>
      </w:r>
      <w:r>
        <w:rPr>
          <w:rFonts w:hint="eastAsia"/>
        </w:rPr>
        <w:t>——</w:t>
      </w:r>
      <w:r>
        <w:t>废水厌氧处理系统的甲烷</w:t>
      </w:r>
      <w:r w:rsidR="00496E46">
        <w:rPr>
          <w:rFonts w:hint="eastAsia"/>
        </w:rPr>
        <w:t>最大</w:t>
      </w:r>
      <w:r>
        <w:t>生产</w:t>
      </w:r>
      <w:r w:rsidR="00496E46">
        <w:rPr>
          <w:rFonts w:hint="eastAsia"/>
        </w:rPr>
        <w:t>能</w:t>
      </w:r>
      <w:r>
        <w:t>力，单位为吨甲烷每吨化学需氧量（</w:t>
      </w:r>
      <w:r>
        <w:rPr>
          <w:rFonts w:hint="eastAsia"/>
        </w:rPr>
        <w:t>tCH</w:t>
      </w:r>
      <w:r>
        <w:rPr>
          <w:rFonts w:hint="eastAsia"/>
          <w:vertAlign w:val="subscript"/>
        </w:rPr>
        <w:t>4</w:t>
      </w:r>
      <w:r>
        <w:rPr>
          <w:rFonts w:hint="eastAsia"/>
        </w:rPr>
        <w:t>/tCOD</w:t>
      </w:r>
      <w:r>
        <w:t>）；</w:t>
      </w:r>
    </w:p>
    <w:p w:rsidR="008A5861" w:rsidRDefault="008C33CA">
      <w:pPr>
        <w:pStyle w:val="afffff5"/>
        <w:ind w:firstLine="420"/>
        <w:rPr>
          <w:i/>
        </w:rPr>
      </w:pPr>
      <w:r>
        <w:rPr>
          <w:i/>
        </w:rPr>
        <w:t>MCF</w:t>
      </w:r>
      <w:r>
        <w:rPr>
          <w:rFonts w:hint="eastAsia"/>
        </w:rPr>
        <w:t>——</w:t>
      </w:r>
      <w:r>
        <w:t>甲烷修正因子，无量纲；</w:t>
      </w:r>
    </w:p>
    <w:p w:rsidR="008A5861" w:rsidRDefault="008C33CA">
      <w:pPr>
        <w:pStyle w:val="afffff5"/>
        <w:ind w:firstLine="420"/>
      </w:pPr>
      <w:r>
        <w:rPr>
          <w:rFonts w:hint="eastAsia"/>
        </w:rPr>
        <w:t>对于废水厌氧处理系统的甲烷</w:t>
      </w:r>
      <w:r w:rsidR="00496E46" w:rsidRPr="00496E46">
        <w:rPr>
          <w:rFonts w:hint="eastAsia"/>
        </w:rPr>
        <w:t>最大生产能力</w:t>
      </w:r>
      <w:r>
        <w:rPr>
          <w:rFonts w:hint="eastAsia"/>
        </w:rPr>
        <w:t>，优先使用国家公布的数据，如果没有，则采用本部分的推荐值0.25</w:t>
      </w:r>
      <w:r>
        <w:t xml:space="preserve"> </w:t>
      </w:r>
      <w:r>
        <w:rPr>
          <w:rFonts w:hint="eastAsia"/>
        </w:rPr>
        <w:t>kgCH</w:t>
      </w:r>
      <w:r>
        <w:rPr>
          <w:vertAlign w:val="subscript"/>
        </w:rPr>
        <w:t>4</w:t>
      </w:r>
      <w:r>
        <w:rPr>
          <w:rFonts w:hint="eastAsia"/>
        </w:rPr>
        <w:t>/kgC</w:t>
      </w:r>
      <w:r>
        <w:t>O</w:t>
      </w:r>
      <w:r>
        <w:rPr>
          <w:rFonts w:hint="eastAsia"/>
        </w:rPr>
        <w:t>D。</w:t>
      </w:r>
      <w:r w:rsidR="00496E46" w:rsidRPr="00496E46">
        <w:rPr>
          <w:rFonts w:hint="eastAsia"/>
        </w:rPr>
        <w:t>对于甲烷修正因子（MCF），可参考附录B附表B.2给出的推荐值，具备条件的企业可开展实测，或委托专业机构进行检测</w:t>
      </w:r>
      <w:r>
        <w:rPr>
          <w:rFonts w:hint="eastAsia"/>
        </w:rPr>
        <w:t>。</w:t>
      </w:r>
    </w:p>
    <w:p w:rsidR="008A5861" w:rsidRDefault="008C33CA">
      <w:pPr>
        <w:pStyle w:val="affe"/>
        <w:spacing w:before="156" w:after="156"/>
      </w:pPr>
      <w:r>
        <w:rPr>
          <w:rFonts w:hint="eastAsia"/>
        </w:rPr>
        <w:t>购入</w:t>
      </w:r>
      <w:r>
        <w:t>和输出的电</w:t>
      </w:r>
      <w:r>
        <w:rPr>
          <w:rFonts w:hint="eastAsia"/>
        </w:rPr>
        <w:t>力</w:t>
      </w:r>
      <w:r>
        <w:t>产生的排放</w:t>
      </w:r>
    </w:p>
    <w:p w:rsidR="008A5861" w:rsidRDefault="008C33CA">
      <w:pPr>
        <w:pStyle w:val="afff"/>
        <w:spacing w:before="156" w:after="156"/>
      </w:pPr>
      <w:r>
        <w:rPr>
          <w:rFonts w:hint="eastAsia"/>
        </w:rPr>
        <w:t>计算</w:t>
      </w:r>
      <w:r>
        <w:t>公式</w:t>
      </w:r>
    </w:p>
    <w:p w:rsidR="008A5861" w:rsidRDefault="00496E46" w:rsidP="00496E46">
      <w:pPr>
        <w:pStyle w:val="afff0"/>
        <w:spacing w:before="156" w:after="156"/>
      </w:pPr>
      <w:r>
        <w:rPr>
          <w:rFonts w:hint="eastAsia"/>
        </w:rPr>
        <w:t>购入</w:t>
      </w:r>
      <w:r>
        <w:t>电力产生</w:t>
      </w:r>
      <w:r>
        <w:rPr>
          <w:rFonts w:hint="eastAsia"/>
        </w:rPr>
        <w:t>的</w:t>
      </w:r>
      <w:r>
        <w:t>排放</w:t>
      </w:r>
    </w:p>
    <w:p w:rsidR="008A5861" w:rsidRDefault="008C33CA" w:rsidP="00496E46">
      <w:pPr>
        <w:pStyle w:val="af5"/>
        <w:numPr>
          <w:ilvl w:val="0"/>
          <w:numId w:val="0"/>
        </w:numPr>
        <w:ind w:left="425"/>
      </w:pPr>
      <w:r>
        <w:rPr>
          <w:rFonts w:hint="eastAsia"/>
        </w:rPr>
        <w:t>购入的电力所对应的电力生产环节产生的二氧化碳排放量，按式（11）计算：</w:t>
      </w:r>
    </w:p>
    <w:p w:rsidR="008A5861" w:rsidRDefault="008C33CA">
      <w:pPr>
        <w:pStyle w:val="afffffff1"/>
      </w:pPr>
      <w:r>
        <w:tab/>
      </w:r>
      <m:oMath>
        <m:sSub>
          <m:sSubPr>
            <m:ctrlPr>
              <w:rPr>
                <w:rFonts w:ascii="Cambria Math" w:hAnsi="Cambria Math"/>
              </w:rPr>
            </m:ctrlPr>
          </m:sSubPr>
          <m:e>
            <m:r>
              <w:rPr>
                <w:rFonts w:ascii="Cambria Math" w:hAnsi="Cambria Math"/>
              </w:rPr>
              <m:t>E</m:t>
            </m:r>
          </m:e>
          <m:sub>
            <m:r>
              <m:rPr>
                <m:sty m:val="p"/>
              </m:rPr>
              <w:rPr>
                <w:rFonts w:ascii="Cambria Math" w:hAnsi="Cambria Math" w:hint="eastAsia"/>
              </w:rPr>
              <m:t>购入电</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购入电</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电力</m:t>
            </m:r>
          </m:sub>
        </m:sSub>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E</w:t>
      </w:r>
      <w:r>
        <w:rPr>
          <w:rFonts w:hint="eastAsia"/>
          <w:vertAlign w:val="subscript"/>
        </w:rPr>
        <w:t xml:space="preserve">购入电  </w:t>
      </w:r>
      <w:r>
        <w:rPr>
          <w:rFonts w:hint="eastAsia"/>
        </w:rPr>
        <w:t>——</w:t>
      </w:r>
      <w:r>
        <w:t>购</w:t>
      </w:r>
      <w:r>
        <w:rPr>
          <w:rFonts w:hint="eastAsia"/>
        </w:rPr>
        <w:t>入</w:t>
      </w:r>
      <w:r>
        <w:t>电力所产生的二氧化碳排放量，单位为吨二氧化碳（tCO</w:t>
      </w:r>
      <w:r>
        <w:rPr>
          <w:vertAlign w:val="subscript"/>
        </w:rPr>
        <w:t>2</w:t>
      </w:r>
      <w:r>
        <w:t>）；</w:t>
      </w:r>
    </w:p>
    <w:p w:rsidR="008A5861" w:rsidRDefault="008C33CA">
      <w:pPr>
        <w:pStyle w:val="afffff5"/>
        <w:ind w:firstLine="420"/>
      </w:pPr>
      <w:r>
        <w:rPr>
          <w:i/>
        </w:rPr>
        <w:t>AD</w:t>
      </w:r>
      <w:r>
        <w:rPr>
          <w:rFonts w:hint="eastAsia"/>
          <w:vertAlign w:val="subscript"/>
        </w:rPr>
        <w:t>购入电</w:t>
      </w:r>
      <w:r>
        <w:rPr>
          <w:rFonts w:hint="eastAsia"/>
        </w:rPr>
        <w:t>——</w:t>
      </w:r>
      <w:r>
        <w:t>核算期内购入的电量，单位为兆瓦时（MWh）；</w:t>
      </w:r>
    </w:p>
    <w:p w:rsidR="008A5861" w:rsidRDefault="008C33CA">
      <w:pPr>
        <w:pStyle w:val="afffff5"/>
        <w:ind w:firstLine="420"/>
      </w:pPr>
      <w:r>
        <w:rPr>
          <w:rFonts w:hint="eastAsia"/>
          <w:i/>
        </w:rPr>
        <w:t>EF</w:t>
      </w:r>
      <w:r>
        <w:rPr>
          <w:rFonts w:hint="eastAsia"/>
          <w:vertAlign w:val="subscript"/>
        </w:rPr>
        <w:t xml:space="preserve">电力  </w:t>
      </w:r>
      <w:r>
        <w:rPr>
          <w:rFonts w:hint="eastAsia"/>
        </w:rPr>
        <w:t>——</w:t>
      </w:r>
      <w:r>
        <w:t>电力的二氧化碳排放因子，单位为吨二氧化碳每兆瓦时（tCO</w:t>
      </w:r>
      <w:r>
        <w:rPr>
          <w:vertAlign w:val="subscript"/>
        </w:rPr>
        <w:t>2</w:t>
      </w:r>
      <w:r>
        <w:t>/MWh）。</w:t>
      </w:r>
    </w:p>
    <w:p w:rsidR="00E61BAB" w:rsidRDefault="00E61BAB" w:rsidP="00E61BAB">
      <w:pPr>
        <w:pStyle w:val="afff0"/>
        <w:spacing w:before="156" w:after="156"/>
      </w:pPr>
      <w:r>
        <w:rPr>
          <w:rFonts w:hint="eastAsia"/>
        </w:rPr>
        <w:t>输出</w:t>
      </w:r>
      <w:r>
        <w:t>电力产生</w:t>
      </w:r>
      <w:r>
        <w:rPr>
          <w:rFonts w:hint="eastAsia"/>
        </w:rPr>
        <w:t>的</w:t>
      </w:r>
      <w:r>
        <w:t>排</w:t>
      </w:r>
      <w:r>
        <w:rPr>
          <w:rFonts w:hint="eastAsia"/>
        </w:rPr>
        <w:t>放</w:t>
      </w:r>
    </w:p>
    <w:p w:rsidR="00E61BAB" w:rsidRDefault="00E61BAB" w:rsidP="00E61BAB">
      <w:pPr>
        <w:pStyle w:val="af5"/>
        <w:numPr>
          <w:ilvl w:val="0"/>
          <w:numId w:val="0"/>
        </w:numPr>
        <w:ind w:left="425"/>
      </w:pPr>
      <w:r>
        <w:rPr>
          <w:rFonts w:hint="eastAsia"/>
        </w:rPr>
        <w:t>企业输出的电力所对应的电力生产环节产生的二氧化碳排放量按式（1</w:t>
      </w:r>
      <w:r>
        <w:t>2</w:t>
      </w:r>
      <w:r>
        <w:rPr>
          <w:rFonts w:hint="eastAsia"/>
        </w:rPr>
        <w:t>）计算：</w:t>
      </w:r>
    </w:p>
    <w:p w:rsidR="00E61BAB" w:rsidRDefault="00E61BAB" w:rsidP="00E61BAB">
      <w:pPr>
        <w:pStyle w:val="afffffff1"/>
      </w:pPr>
      <w:r>
        <w:tab/>
      </w:r>
      <m:oMath>
        <m:sSub>
          <m:sSubPr>
            <m:ctrlPr>
              <w:rPr>
                <w:rFonts w:ascii="Cambria Math" w:hAnsi="Cambria Math"/>
              </w:rPr>
            </m:ctrlPr>
          </m:sSubPr>
          <m:e>
            <m:r>
              <w:rPr>
                <w:rFonts w:ascii="Cambria Math" w:hAnsi="Cambria Math"/>
              </w:rPr>
              <m:t>E</m:t>
            </m:r>
          </m:e>
          <m:sub>
            <m:r>
              <m:rPr>
                <m:sty m:val="p"/>
              </m:rPr>
              <w:rPr>
                <w:rFonts w:ascii="Cambria Math" w:hAnsi="Cambria Math" w:hint="eastAsia"/>
              </w:rPr>
              <m:t>输出电</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输出电</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电力</m:t>
            </m:r>
          </m:sub>
        </m:sSub>
      </m:oMath>
      <w:r>
        <w:rPr>
          <w:rFonts w:ascii="微软雅黑" w:eastAsia="微软雅黑" w:hAnsi="微软雅黑"/>
        </w:rPr>
        <w:tab/>
      </w:r>
      <w:r>
        <w:t>(</w:t>
      </w:r>
      <w:r>
        <w:fldChar w:fldCharType="begin"/>
      </w:r>
      <w:r>
        <w:instrText xml:space="preserve"> AUTONUM </w:instrText>
      </w:r>
      <w:r>
        <w:fldChar w:fldCharType="end"/>
      </w:r>
      <w:r>
        <w:t>)</w:t>
      </w:r>
    </w:p>
    <w:p w:rsidR="00E61BAB" w:rsidRDefault="00E61BAB" w:rsidP="00E61BAB">
      <w:pPr>
        <w:pStyle w:val="afffff4"/>
        <w:ind w:firstLine="420"/>
      </w:pPr>
      <w:r>
        <w:rPr>
          <w:rFonts w:hint="eastAsia"/>
        </w:rPr>
        <w:t>式中：</w:t>
      </w:r>
    </w:p>
    <w:p w:rsidR="00E61BAB" w:rsidRDefault="00E61BAB" w:rsidP="00E61BAB">
      <w:pPr>
        <w:pStyle w:val="afffff5"/>
        <w:ind w:firstLine="420"/>
      </w:pPr>
      <w:r>
        <w:rPr>
          <w:rFonts w:hint="eastAsia"/>
          <w:i/>
        </w:rPr>
        <w:t>E</w:t>
      </w:r>
      <w:r>
        <w:rPr>
          <w:rFonts w:hint="eastAsia"/>
          <w:vertAlign w:val="subscript"/>
        </w:rPr>
        <w:t xml:space="preserve">输出电  </w:t>
      </w:r>
      <w:r>
        <w:rPr>
          <w:rFonts w:hint="eastAsia"/>
        </w:rPr>
        <w:t>——输出</w:t>
      </w:r>
      <w:r>
        <w:t>电力所产生的二氧化碳排放量，单位为吨二氧化碳（tCO</w:t>
      </w:r>
      <w:r>
        <w:rPr>
          <w:vertAlign w:val="subscript"/>
        </w:rPr>
        <w:t>2</w:t>
      </w:r>
      <w:r>
        <w:t>）；</w:t>
      </w:r>
    </w:p>
    <w:p w:rsidR="00E61BAB" w:rsidRDefault="00E61BAB" w:rsidP="00E61BAB">
      <w:pPr>
        <w:pStyle w:val="afffff5"/>
        <w:ind w:firstLine="420"/>
      </w:pPr>
      <w:r>
        <w:rPr>
          <w:i/>
        </w:rPr>
        <w:t>AD</w:t>
      </w:r>
      <w:r>
        <w:rPr>
          <w:rFonts w:hint="eastAsia"/>
          <w:vertAlign w:val="subscript"/>
        </w:rPr>
        <w:t>输出电</w:t>
      </w:r>
      <w:r>
        <w:rPr>
          <w:rFonts w:hint="eastAsia"/>
        </w:rPr>
        <w:t>——</w:t>
      </w:r>
      <w:r>
        <w:t>核算期内</w:t>
      </w:r>
      <w:r>
        <w:rPr>
          <w:rFonts w:hint="eastAsia"/>
        </w:rPr>
        <w:t>输出</w:t>
      </w:r>
      <w:r>
        <w:t>的电量，单位为兆瓦时（MWh）；</w:t>
      </w:r>
    </w:p>
    <w:p w:rsidR="00E61BAB" w:rsidRDefault="00E61BAB" w:rsidP="00E61BAB">
      <w:pPr>
        <w:pStyle w:val="afffff5"/>
        <w:ind w:firstLine="420"/>
      </w:pPr>
      <w:r>
        <w:rPr>
          <w:rFonts w:hint="eastAsia"/>
          <w:i/>
        </w:rPr>
        <w:t>EF</w:t>
      </w:r>
      <w:r>
        <w:rPr>
          <w:rFonts w:hint="eastAsia"/>
          <w:vertAlign w:val="subscript"/>
        </w:rPr>
        <w:t xml:space="preserve">电力  </w:t>
      </w:r>
      <w:r>
        <w:rPr>
          <w:rFonts w:hint="eastAsia"/>
        </w:rPr>
        <w:t>——</w:t>
      </w:r>
      <w:r>
        <w:t>电力的二氧化碳排放因子，单位为吨二氧化碳每兆瓦时（tCO</w:t>
      </w:r>
      <w:r>
        <w:rPr>
          <w:vertAlign w:val="subscript"/>
        </w:rPr>
        <w:t>2</w:t>
      </w:r>
      <w:r>
        <w:t>/MWh）。</w:t>
      </w:r>
    </w:p>
    <w:p w:rsidR="00496E46" w:rsidRDefault="00E61BAB" w:rsidP="00E61BAB">
      <w:pPr>
        <w:pStyle w:val="afff"/>
        <w:spacing w:before="156" w:after="156"/>
      </w:pPr>
      <w:r>
        <w:rPr>
          <w:rFonts w:hint="eastAsia"/>
        </w:rPr>
        <w:t>活动</w:t>
      </w:r>
      <w:r>
        <w:t>数据</w:t>
      </w:r>
    </w:p>
    <w:p w:rsidR="00E61BAB" w:rsidRDefault="002274D8" w:rsidP="00E61BAB">
      <w:pPr>
        <w:pStyle w:val="afffff5"/>
        <w:ind w:firstLine="420"/>
      </w:pPr>
      <w:r w:rsidRPr="002274D8">
        <w:rPr>
          <w:rFonts w:hint="eastAsia"/>
        </w:rPr>
        <w:t>核算期内购入和输出的电力活动数据以企业电表记录的读数为准，也可采用供应商提供的电费发票或者结算单等结算凭证上的数据</w:t>
      </w:r>
      <w:r w:rsidR="00E61BAB">
        <w:rPr>
          <w:rFonts w:hint="eastAsia"/>
        </w:rPr>
        <w:t>。</w:t>
      </w:r>
    </w:p>
    <w:p w:rsidR="00E61BAB" w:rsidRDefault="00E61BAB" w:rsidP="00E61BAB">
      <w:pPr>
        <w:pStyle w:val="afff"/>
        <w:spacing w:before="156" w:after="156"/>
      </w:pPr>
      <w:r>
        <w:rPr>
          <w:rFonts w:hint="eastAsia"/>
        </w:rPr>
        <w:t>排放</w:t>
      </w:r>
      <w:r>
        <w:t>因</w:t>
      </w:r>
      <w:r>
        <w:rPr>
          <w:rFonts w:hint="eastAsia"/>
        </w:rPr>
        <w:t>子</w:t>
      </w:r>
    </w:p>
    <w:p w:rsidR="00E61BAB" w:rsidRDefault="00E61BAB" w:rsidP="00E61BAB">
      <w:pPr>
        <w:pStyle w:val="afffff5"/>
        <w:ind w:firstLine="420"/>
        <w:rPr>
          <w:color w:val="000000" w:themeColor="text1"/>
          <w:szCs w:val="21"/>
        </w:rPr>
      </w:pPr>
      <w:r>
        <w:rPr>
          <w:rFonts w:hint="eastAsia"/>
        </w:rPr>
        <w:t>电网</w:t>
      </w:r>
      <w:r w:rsidRPr="00F04764">
        <w:rPr>
          <w:rFonts w:hint="eastAsia"/>
          <w:color w:val="000000" w:themeColor="text1"/>
          <w:szCs w:val="21"/>
        </w:rPr>
        <w:t>年平均供电排放因子应选用国家主管部门最近年份公布的全国统一的电网平均</w:t>
      </w:r>
      <w:r w:rsidRPr="00F04764">
        <w:rPr>
          <w:color w:val="000000" w:themeColor="text1"/>
          <w:szCs w:val="21"/>
        </w:rPr>
        <w:t>CO</w:t>
      </w:r>
      <w:r w:rsidRPr="00F04764">
        <w:rPr>
          <w:color w:val="000000" w:themeColor="text1"/>
          <w:szCs w:val="21"/>
          <w:vertAlign w:val="subscript"/>
        </w:rPr>
        <w:t xml:space="preserve">2 </w:t>
      </w:r>
      <w:r w:rsidRPr="00F04764">
        <w:rPr>
          <w:rFonts w:hint="eastAsia"/>
          <w:color w:val="000000" w:themeColor="text1"/>
          <w:szCs w:val="21"/>
        </w:rPr>
        <w:t>排放因子</w:t>
      </w:r>
      <w:r>
        <w:rPr>
          <w:rFonts w:hint="eastAsia"/>
          <w:color w:val="000000" w:themeColor="text1"/>
          <w:szCs w:val="21"/>
        </w:rPr>
        <w:t>。</w:t>
      </w:r>
    </w:p>
    <w:p w:rsidR="00E61BAB" w:rsidRPr="00E61BAB" w:rsidRDefault="00E61BAB" w:rsidP="00E61BAB">
      <w:pPr>
        <w:pStyle w:val="affe"/>
        <w:spacing w:before="156" w:after="156"/>
      </w:pPr>
      <w:r>
        <w:rPr>
          <w:rFonts w:hint="eastAsia"/>
        </w:rPr>
        <w:t>购入</w:t>
      </w:r>
      <w:r>
        <w:t>和输出的</w:t>
      </w:r>
      <w:r>
        <w:rPr>
          <w:rFonts w:hint="eastAsia"/>
        </w:rPr>
        <w:t>热</w:t>
      </w:r>
      <w:r>
        <w:t>力产生的</w:t>
      </w:r>
      <w:r>
        <w:rPr>
          <w:rFonts w:hint="eastAsia"/>
        </w:rPr>
        <w:t>排放</w:t>
      </w:r>
    </w:p>
    <w:p w:rsidR="00E61BAB" w:rsidRDefault="00E61BAB" w:rsidP="00E61BAB">
      <w:pPr>
        <w:pStyle w:val="afff0"/>
        <w:spacing w:before="156" w:after="156"/>
      </w:pPr>
      <w:r>
        <w:rPr>
          <w:rFonts w:hint="eastAsia"/>
        </w:rPr>
        <w:lastRenderedPageBreak/>
        <w:t>购入热力</w:t>
      </w:r>
      <w:r>
        <w:t>产生的排放</w:t>
      </w:r>
    </w:p>
    <w:p w:rsidR="00E61BAB" w:rsidRDefault="00E61BAB" w:rsidP="00E61BAB">
      <w:pPr>
        <w:pStyle w:val="af5"/>
        <w:numPr>
          <w:ilvl w:val="0"/>
          <w:numId w:val="0"/>
        </w:numPr>
        <w:ind w:left="425"/>
      </w:pPr>
      <w:r>
        <w:rPr>
          <w:rFonts w:hint="eastAsia"/>
        </w:rPr>
        <w:t>企业购入的热力所对应的热力生产环节产生的二氧化碳排放量按式（1</w:t>
      </w:r>
      <w:r>
        <w:t>3</w:t>
      </w:r>
      <w:r>
        <w:rPr>
          <w:rFonts w:hint="eastAsia"/>
        </w:rPr>
        <w:t>）计算：</w:t>
      </w:r>
    </w:p>
    <w:p w:rsidR="00E61BAB" w:rsidRDefault="00E61BAB" w:rsidP="00E61BAB">
      <w:pPr>
        <w:pStyle w:val="afffffff1"/>
      </w:pPr>
      <w:r>
        <w:tab/>
      </w:r>
      <m:oMath>
        <m:sSub>
          <m:sSubPr>
            <m:ctrlPr>
              <w:rPr>
                <w:rFonts w:ascii="Cambria Math" w:hAnsi="Cambria Math"/>
              </w:rPr>
            </m:ctrlPr>
          </m:sSubPr>
          <m:e>
            <m:r>
              <w:rPr>
                <w:rFonts w:ascii="Cambria Math" w:hAnsi="Cambria Math"/>
              </w:rPr>
              <m:t>E</m:t>
            </m:r>
          </m:e>
          <m:sub>
            <m:r>
              <m:rPr>
                <m:sty m:val="p"/>
              </m:rPr>
              <w:rPr>
                <w:rFonts w:ascii="Cambria Math" w:hAnsi="Cambria Math" w:hint="eastAsia"/>
              </w:rPr>
              <m:t>购入</m:t>
            </m:r>
            <m:r>
              <m:rPr>
                <m:sty m:val="p"/>
              </m:rPr>
              <w:rPr>
                <w:rFonts w:ascii="Cambria Math" w:hAnsi="Cambria Math"/>
              </w:rPr>
              <m:t>热</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购入</m:t>
            </m:r>
            <m:r>
              <m:rPr>
                <m:sty m:val="p"/>
              </m:rPr>
              <w:rPr>
                <w:rFonts w:ascii="Cambria Math" w:hAnsi="Cambria Math"/>
              </w:rPr>
              <m:t>热</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热力</m:t>
            </m:r>
          </m:sub>
        </m:sSub>
      </m:oMath>
      <w:r>
        <w:rPr>
          <w:rFonts w:ascii="微软雅黑" w:eastAsia="微软雅黑" w:hAnsi="微软雅黑"/>
        </w:rPr>
        <w:tab/>
      </w:r>
      <w:r>
        <w:t>(</w:t>
      </w:r>
      <w:r>
        <w:fldChar w:fldCharType="begin"/>
      </w:r>
      <w:r>
        <w:instrText xml:space="preserve"> AUTONUM </w:instrText>
      </w:r>
      <w:r>
        <w:fldChar w:fldCharType="end"/>
      </w:r>
      <w:r>
        <w:t>)</w:t>
      </w:r>
    </w:p>
    <w:p w:rsidR="00E61BAB" w:rsidRDefault="00E61BAB" w:rsidP="00E61BAB">
      <w:pPr>
        <w:pStyle w:val="afffff4"/>
        <w:ind w:firstLine="420"/>
      </w:pPr>
      <w:r>
        <w:rPr>
          <w:rFonts w:hint="eastAsia"/>
        </w:rPr>
        <w:t>式中：</w:t>
      </w:r>
    </w:p>
    <w:p w:rsidR="00E61BAB" w:rsidRDefault="00E61BAB" w:rsidP="00E61BAB">
      <w:pPr>
        <w:pStyle w:val="afffff5"/>
        <w:ind w:firstLine="420"/>
      </w:pPr>
      <w:r>
        <w:rPr>
          <w:rFonts w:hint="eastAsia"/>
          <w:i/>
        </w:rPr>
        <w:t>E</w:t>
      </w:r>
      <w:r>
        <w:rPr>
          <w:rFonts w:hint="eastAsia"/>
          <w:vertAlign w:val="subscript"/>
        </w:rPr>
        <w:t xml:space="preserve">购入热  </w:t>
      </w:r>
      <w:r>
        <w:rPr>
          <w:rFonts w:hint="eastAsia"/>
        </w:rPr>
        <w:t>——</w:t>
      </w:r>
      <w:r>
        <w:t>购</w:t>
      </w:r>
      <w:r>
        <w:rPr>
          <w:rFonts w:hint="eastAsia"/>
        </w:rPr>
        <w:t>入热</w:t>
      </w:r>
      <w:r>
        <w:t>力所产生的二氧化碳排放量，单位为吨二氧化碳（tCO</w:t>
      </w:r>
      <w:r>
        <w:rPr>
          <w:vertAlign w:val="subscript"/>
        </w:rPr>
        <w:t>2</w:t>
      </w:r>
      <w:r>
        <w:t>）；</w:t>
      </w:r>
    </w:p>
    <w:p w:rsidR="00E61BAB" w:rsidRDefault="00E61BAB" w:rsidP="00E61BAB">
      <w:pPr>
        <w:pStyle w:val="afffff5"/>
        <w:ind w:firstLine="420"/>
      </w:pPr>
      <w:r>
        <w:rPr>
          <w:i/>
        </w:rPr>
        <w:t>AD</w:t>
      </w:r>
      <w:r>
        <w:rPr>
          <w:rFonts w:hint="eastAsia"/>
          <w:vertAlign w:val="subscript"/>
        </w:rPr>
        <w:t>购入热</w:t>
      </w:r>
      <w:r>
        <w:rPr>
          <w:rFonts w:hint="eastAsia"/>
        </w:rPr>
        <w:t>——</w:t>
      </w:r>
      <w:r>
        <w:t>核算期内购入的热力量，单位为吉焦（GJ）；</w:t>
      </w:r>
    </w:p>
    <w:p w:rsidR="00E61BAB" w:rsidRDefault="00E61BAB" w:rsidP="00E61BAB">
      <w:pPr>
        <w:pStyle w:val="afffff5"/>
        <w:ind w:firstLine="420"/>
      </w:pPr>
      <w:r>
        <w:rPr>
          <w:rFonts w:hint="eastAsia"/>
          <w:i/>
        </w:rPr>
        <w:t>EF</w:t>
      </w:r>
      <w:r>
        <w:rPr>
          <w:rFonts w:hint="eastAsia"/>
          <w:vertAlign w:val="subscript"/>
        </w:rPr>
        <w:t xml:space="preserve">热力  </w:t>
      </w:r>
      <w:r>
        <w:rPr>
          <w:rFonts w:hint="eastAsia"/>
        </w:rPr>
        <w:t>——热力的二氧化碳排放因子，单位为吨二氧化碳每吉焦（</w:t>
      </w:r>
      <w:r>
        <w:t>tCO</w:t>
      </w:r>
      <w:r>
        <w:rPr>
          <w:vertAlign w:val="subscript"/>
        </w:rPr>
        <w:t>2</w:t>
      </w:r>
      <w:r>
        <w:rPr>
          <w:rFonts w:hint="eastAsia"/>
        </w:rPr>
        <w:t>/GJ）。</w:t>
      </w:r>
    </w:p>
    <w:p w:rsidR="008A5861" w:rsidRDefault="00E61BAB" w:rsidP="00E61BAB">
      <w:pPr>
        <w:pStyle w:val="afff0"/>
        <w:spacing w:before="156" w:after="156"/>
      </w:pPr>
      <w:r>
        <w:rPr>
          <w:rFonts w:hint="eastAsia"/>
        </w:rPr>
        <w:t>输出</w:t>
      </w:r>
      <w:r>
        <w:t>热力产生的排放</w:t>
      </w:r>
    </w:p>
    <w:p w:rsidR="008A5861" w:rsidRDefault="008C33CA" w:rsidP="00E61BAB">
      <w:pPr>
        <w:pStyle w:val="af5"/>
        <w:numPr>
          <w:ilvl w:val="0"/>
          <w:numId w:val="0"/>
        </w:numPr>
        <w:ind w:left="425"/>
      </w:pPr>
      <w:r>
        <w:rPr>
          <w:rFonts w:hint="eastAsia"/>
        </w:rPr>
        <w:t>企业输出的热力所对应的热力生产环节产生的二氧化碳排放量按式（14）计算：</w:t>
      </w:r>
    </w:p>
    <w:p w:rsidR="008A5861" w:rsidRDefault="008C33CA">
      <w:pPr>
        <w:pStyle w:val="afffffff1"/>
      </w:pPr>
      <w:r>
        <w:tab/>
      </w:r>
      <m:oMath>
        <m:sSub>
          <m:sSubPr>
            <m:ctrlPr>
              <w:rPr>
                <w:rFonts w:ascii="Cambria Math" w:hAnsi="Cambria Math"/>
              </w:rPr>
            </m:ctrlPr>
          </m:sSubPr>
          <m:e>
            <m:r>
              <w:rPr>
                <w:rFonts w:ascii="Cambria Math" w:hAnsi="Cambria Math"/>
              </w:rPr>
              <m:t>E</m:t>
            </m:r>
          </m:e>
          <m:sub>
            <m:r>
              <m:rPr>
                <m:sty m:val="p"/>
              </m:rPr>
              <w:rPr>
                <w:rFonts w:ascii="Cambria Math" w:hAnsi="Cambria Math" w:hint="eastAsia"/>
              </w:rPr>
              <m:t>输出热</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输出热</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热力</m:t>
            </m:r>
          </m:sub>
        </m:sSub>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E</w:t>
      </w:r>
      <w:r>
        <w:rPr>
          <w:rFonts w:hint="eastAsia"/>
          <w:vertAlign w:val="subscript"/>
        </w:rPr>
        <w:t xml:space="preserve">输出热  </w:t>
      </w:r>
      <w:r>
        <w:rPr>
          <w:rFonts w:hint="eastAsia"/>
        </w:rPr>
        <w:t>——输出热</w:t>
      </w:r>
      <w:r>
        <w:t>力所产生的二氧化碳排放量，单位为吨二氧化碳（tCO</w:t>
      </w:r>
      <w:r>
        <w:rPr>
          <w:vertAlign w:val="subscript"/>
        </w:rPr>
        <w:t>2</w:t>
      </w:r>
      <w:r>
        <w:t>）；</w:t>
      </w:r>
    </w:p>
    <w:p w:rsidR="008A5861" w:rsidRDefault="008C33CA">
      <w:pPr>
        <w:pStyle w:val="afffff5"/>
        <w:ind w:firstLine="420"/>
      </w:pPr>
      <w:r>
        <w:rPr>
          <w:i/>
        </w:rPr>
        <w:t>AD</w:t>
      </w:r>
      <w:r>
        <w:rPr>
          <w:rFonts w:hint="eastAsia"/>
          <w:vertAlign w:val="subscript"/>
        </w:rPr>
        <w:t>输出热</w:t>
      </w:r>
      <w:r>
        <w:rPr>
          <w:rFonts w:hint="eastAsia"/>
        </w:rPr>
        <w:t>——</w:t>
      </w:r>
      <w:r>
        <w:t>核算期内</w:t>
      </w:r>
      <w:r>
        <w:rPr>
          <w:rFonts w:hint="eastAsia"/>
        </w:rPr>
        <w:t>输出</w:t>
      </w:r>
      <w:r>
        <w:t>的热力量，单位为吉焦（GJ）；</w:t>
      </w:r>
    </w:p>
    <w:p w:rsidR="008A5861" w:rsidRDefault="008C33CA">
      <w:pPr>
        <w:pStyle w:val="afffff5"/>
        <w:ind w:firstLine="420"/>
      </w:pPr>
      <w:r>
        <w:rPr>
          <w:rFonts w:hint="eastAsia"/>
          <w:i/>
        </w:rPr>
        <w:t>EF</w:t>
      </w:r>
      <w:r>
        <w:rPr>
          <w:rFonts w:hint="eastAsia"/>
          <w:vertAlign w:val="subscript"/>
        </w:rPr>
        <w:t xml:space="preserve">热力  </w:t>
      </w:r>
      <w:r>
        <w:rPr>
          <w:rFonts w:hint="eastAsia"/>
        </w:rPr>
        <w:t>——热力的二氧化碳排放因子，单位为吨二氧化碳每吉焦（</w:t>
      </w:r>
      <w:r>
        <w:t>tCO</w:t>
      </w:r>
      <w:r>
        <w:rPr>
          <w:vertAlign w:val="subscript"/>
        </w:rPr>
        <w:t>2</w:t>
      </w:r>
      <w:r>
        <w:rPr>
          <w:rFonts w:hint="eastAsia"/>
        </w:rPr>
        <w:t>/GJ）。</w:t>
      </w:r>
    </w:p>
    <w:p w:rsidR="008A5861" w:rsidRDefault="008C33CA">
      <w:pPr>
        <w:pStyle w:val="afff"/>
        <w:spacing w:before="156" w:after="156"/>
      </w:pPr>
      <w:r>
        <w:rPr>
          <w:rFonts w:hint="eastAsia"/>
        </w:rPr>
        <w:t>活动</w:t>
      </w:r>
      <w:r w:rsidR="002274D8">
        <w:t>数据</w:t>
      </w:r>
    </w:p>
    <w:p w:rsidR="008A5861" w:rsidRDefault="008C33CA">
      <w:pPr>
        <w:pStyle w:val="afffff5"/>
        <w:ind w:firstLine="420"/>
      </w:pPr>
      <w:r>
        <w:rPr>
          <w:rFonts w:hint="eastAsia"/>
        </w:rPr>
        <w:t>核算期内购入和输出的热力量，活动数据以企业热力表记录的读数为准，也可采用供应商提供的热力费发票或者结算单等结算凭证上的数据。</w:t>
      </w:r>
    </w:p>
    <w:p w:rsidR="008A5861" w:rsidRDefault="008C33CA">
      <w:pPr>
        <w:pStyle w:val="afffff5"/>
        <w:ind w:firstLine="420"/>
      </w:pPr>
      <w:r>
        <w:rPr>
          <w:rFonts w:hint="eastAsia"/>
        </w:rPr>
        <w:t>以质量单位计量的热水可按式（15）转换为热量单位：</w:t>
      </w:r>
    </w:p>
    <w:p w:rsidR="008A5861" w:rsidRDefault="008C33CA">
      <w:pPr>
        <w:pStyle w:val="afffffff1"/>
      </w:pPr>
      <w:r>
        <w:tab/>
      </w:r>
      <m:oMath>
        <m:sSub>
          <m:sSubPr>
            <m:ctrlPr>
              <w:rPr>
                <w:rFonts w:ascii="Cambria Math" w:hAnsi="Cambria Math"/>
              </w:rPr>
            </m:ctrlPr>
          </m:sSubPr>
          <m:e>
            <m:r>
              <w:rPr>
                <w:rFonts w:ascii="Cambria Math" w:hAnsi="Cambria Math"/>
              </w:rPr>
              <m:t>AD</m:t>
            </m:r>
          </m:e>
          <m:sub>
            <m:r>
              <m:rPr>
                <m:sty m:val="p"/>
              </m:rPr>
              <w:rPr>
                <w:rFonts w:ascii="Cambria Math" w:hAnsi="Cambria Math" w:hint="eastAsia"/>
              </w:rPr>
              <m:t>热水</m:t>
            </m:r>
          </m:sub>
        </m:sSub>
        <m:r>
          <m:rPr>
            <m:sty m:val="p"/>
          </m:rPr>
          <w:rPr>
            <w:rFonts w:ascii="Cambria Math" w:hAnsi="Cambria Math"/>
          </w:rPr>
          <m:t>=</m:t>
        </m:r>
        <m:sSub>
          <m:sSubPr>
            <m:ctrlPr>
              <w:rPr>
                <w:rFonts w:ascii="Cambria Math" w:hAnsi="Cambria Math"/>
              </w:rPr>
            </m:ctrlPr>
          </m:sSubPr>
          <m:e>
            <m:r>
              <w:rPr>
                <w:rFonts w:ascii="Cambria Math" w:hAnsi="Cambria Math"/>
              </w:rPr>
              <m:t>M</m:t>
            </m:r>
          </m:e>
          <m:sub>
            <m:sSub>
              <m:sSubPr>
                <m:ctrlPr>
                  <w:rPr>
                    <w:rFonts w:ascii="Cambria Math" w:hAnsi="Cambria Math"/>
                    <w:i/>
                  </w:rPr>
                </m:ctrlPr>
              </m:sSubPr>
              <m:e>
                <m:r>
                  <w:rPr>
                    <w:rFonts w:ascii="Cambria Math" w:hAnsi="Cambria Math"/>
                  </w:rPr>
                  <m:t>a</m:t>
                </m:r>
              </m:e>
              <m:sub>
                <m:r>
                  <w:rPr>
                    <w:rFonts w:ascii="Cambria Math" w:hAnsi="Cambria Math"/>
                  </w:rPr>
                  <m:t>w</m:t>
                </m:r>
              </m:sub>
            </m:sSub>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w</m:t>
                </m:r>
              </m:sub>
            </m:sSub>
            <m:r>
              <m:rPr>
                <m:sty m:val="p"/>
              </m:rPr>
              <w:rPr>
                <w:rFonts w:ascii="Cambria Math" w:hAnsi="Cambria Math"/>
              </w:rPr>
              <m:t>-20</m:t>
            </m:r>
          </m:e>
        </m:d>
        <m:r>
          <w:rPr>
            <w:rFonts w:ascii="Cambria Math" w:hAnsi="Cambria Math"/>
          </w:rPr>
          <m:t>×4.186 8</m:t>
        </m:r>
        <m:r>
          <m:rPr>
            <m:sty m:val="p"/>
          </m:rP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AD</w:t>
      </w:r>
      <w:r>
        <w:rPr>
          <w:rFonts w:hint="eastAsia"/>
          <w:vertAlign w:val="subscript"/>
        </w:rPr>
        <w:t xml:space="preserve">热水     </w:t>
      </w:r>
      <w:r>
        <w:rPr>
          <w:rFonts w:hint="eastAsia"/>
        </w:rPr>
        <w:t>——</w:t>
      </w:r>
      <w:r>
        <w:t>热水的热量，单位为吉焦（GJ）；</w:t>
      </w:r>
    </w:p>
    <w:p w:rsidR="008A5861" w:rsidRDefault="00B435F8">
      <w:pPr>
        <w:pStyle w:val="afffff5"/>
        <w:ind w:firstLine="420"/>
      </w:pPr>
      <m:oMath>
        <m:sSub>
          <m:sSubPr>
            <m:ctrlPr>
              <w:rPr>
                <w:rFonts w:ascii="Cambria Math" w:hAnsi="Cambria Math"/>
              </w:rPr>
            </m:ctrlPr>
          </m:sSubPr>
          <m:e>
            <m:r>
              <w:rPr>
                <w:rFonts w:ascii="Cambria Math" w:hAnsi="Cambria Math"/>
              </w:rPr>
              <m:t>M</m:t>
            </m:r>
          </m:e>
          <m:sub>
            <m:sSub>
              <m:sSubPr>
                <m:ctrlPr>
                  <w:rPr>
                    <w:rFonts w:ascii="Cambria Math" w:hAnsi="Cambria Math"/>
                    <w:i/>
                  </w:rPr>
                </m:ctrlPr>
              </m:sSubPr>
              <m:e>
                <m:r>
                  <w:rPr>
                    <w:rFonts w:ascii="Cambria Math" w:hAnsi="Cambria Math"/>
                  </w:rPr>
                  <m:t>a</m:t>
                </m:r>
              </m:e>
              <m:sub>
                <m:r>
                  <w:rPr>
                    <w:rFonts w:ascii="Cambria Math" w:hAnsi="Cambria Math"/>
                  </w:rPr>
                  <m:t>w</m:t>
                </m:r>
              </m:sub>
            </m:sSub>
          </m:sub>
        </m:sSub>
      </m:oMath>
      <w:r w:rsidR="008C33CA">
        <w:t xml:space="preserve">   </w:t>
      </w:r>
      <w:r w:rsidR="008C33CA">
        <w:rPr>
          <w:rFonts w:hint="eastAsia"/>
        </w:rPr>
        <w:t>——</w:t>
      </w:r>
      <w:r w:rsidR="008C33CA">
        <w:t>热水的质量，单位为吨（t）；</w:t>
      </w:r>
    </w:p>
    <w:p w:rsidR="008A5861" w:rsidRDefault="008C33CA">
      <w:pPr>
        <w:pStyle w:val="afffff5"/>
        <w:ind w:firstLine="420"/>
      </w:pPr>
      <w:r>
        <w:rPr>
          <w:i/>
        </w:rPr>
        <w:t>T</w:t>
      </w:r>
      <w:r>
        <w:rPr>
          <w:vertAlign w:val="subscript"/>
        </w:rPr>
        <w:t xml:space="preserve">w          </w:t>
      </w:r>
      <w:r>
        <w:rPr>
          <w:rFonts w:hint="eastAsia"/>
        </w:rPr>
        <w:t>——</w:t>
      </w:r>
      <w:r>
        <w:t>热水的温度，单位为摄氏度（</w:t>
      </w:r>
      <w:r>
        <w:rPr>
          <w:rFonts w:hAnsi="宋体" w:cs="宋体" w:hint="eastAsia"/>
        </w:rPr>
        <w:t>℃</w:t>
      </w:r>
      <w:r>
        <w:t>）；</w:t>
      </w:r>
    </w:p>
    <w:p w:rsidR="008A5861" w:rsidRDefault="008C33CA">
      <w:pPr>
        <w:pStyle w:val="afffff5"/>
        <w:ind w:firstLine="420"/>
      </w:pPr>
      <w:r>
        <w:t>4.186 8</w:t>
      </w:r>
      <w:r>
        <w:rPr>
          <w:rFonts w:hint="eastAsia"/>
        </w:rPr>
        <w:t>——</w:t>
      </w:r>
      <w:r>
        <w:t>水在常温压下的比热，单位为千焦每千克摄氏度</w:t>
      </w:r>
      <w:r>
        <w:rPr>
          <w:rFonts w:hint="eastAsia"/>
        </w:rPr>
        <w:t>[</w:t>
      </w:r>
      <w:r>
        <w:t>kJ/（kg</w:t>
      </w:r>
      <w:r>
        <w:t>·</w:t>
      </w:r>
      <w:r>
        <w:rPr>
          <w:rFonts w:hAnsi="宋体" w:cs="宋体" w:hint="eastAsia"/>
        </w:rPr>
        <w:t>℃</w:t>
      </w:r>
      <w:r>
        <w:t>）]。</w:t>
      </w:r>
    </w:p>
    <w:p w:rsidR="008A5861" w:rsidRDefault="008C33CA">
      <w:pPr>
        <w:pStyle w:val="afffff5"/>
        <w:ind w:firstLine="420"/>
      </w:pPr>
      <w:r>
        <w:t>以质量单位计量的蒸汽可按式（16）转换为热量单位：</w:t>
      </w:r>
    </w:p>
    <w:p w:rsidR="008A5861" w:rsidRDefault="008C33CA">
      <w:pPr>
        <w:pStyle w:val="afffffff1"/>
      </w:pPr>
      <w:r>
        <w:tab/>
      </w:r>
      <m:oMath>
        <m:sSub>
          <m:sSubPr>
            <m:ctrlPr>
              <w:rPr>
                <w:rFonts w:ascii="Cambria Math" w:hAnsi="Cambria Math"/>
              </w:rPr>
            </m:ctrlPr>
          </m:sSubPr>
          <m:e>
            <m:r>
              <w:rPr>
                <w:rFonts w:ascii="Cambria Math" w:hAnsi="Cambria Math"/>
              </w:rPr>
              <m:t>AD</m:t>
            </m:r>
          </m:e>
          <m:sub>
            <m:r>
              <m:rPr>
                <m:sty m:val="p"/>
              </m:rPr>
              <w:rPr>
                <w:rFonts w:ascii="Cambria Math" w:hAnsi="Cambria Math" w:hint="eastAsia"/>
              </w:rPr>
              <m:t>蒸汽</m:t>
            </m:r>
          </m:sub>
        </m:sSub>
        <m:r>
          <m:rPr>
            <m:sty m:val="p"/>
          </m:rPr>
          <w:rPr>
            <w:rFonts w:ascii="Cambria Math" w:hAnsi="Cambria Math"/>
          </w:rPr>
          <m:t>=</m:t>
        </m:r>
        <m:sSub>
          <m:sSubPr>
            <m:ctrlPr>
              <w:rPr>
                <w:rFonts w:ascii="Cambria Math" w:hAnsi="Cambria Math"/>
              </w:rPr>
            </m:ctrlPr>
          </m:sSubPr>
          <m:e>
            <m:r>
              <w:rPr>
                <w:rFonts w:ascii="Cambria Math" w:hAnsi="Cambria Math"/>
              </w:rPr>
              <m:t>M</m:t>
            </m:r>
          </m:e>
          <m:sub>
            <m:sSub>
              <m:sSubPr>
                <m:ctrlPr>
                  <w:rPr>
                    <w:rFonts w:ascii="Cambria Math" w:hAnsi="Cambria Math"/>
                  </w:rPr>
                </m:ctrlPr>
              </m:sSubPr>
              <m:e>
                <m:r>
                  <m:rPr>
                    <m:sty m:val="p"/>
                  </m:rPr>
                  <w:rPr>
                    <w:rFonts w:ascii="Cambria Math" w:hAnsi="Cambria Math"/>
                  </w:rPr>
                  <m:t>a</m:t>
                </m:r>
              </m:e>
              <m:sub>
                <m:r>
                  <m:rPr>
                    <m:sty m:val="p"/>
                  </m:rPr>
                  <w:rPr>
                    <w:rFonts w:ascii="Cambria Math" w:hAnsi="Cambria Math"/>
                  </w:rPr>
                  <m:t>st</m:t>
                </m:r>
              </m:sub>
            </m:sSub>
          </m:sub>
        </m:sSub>
        <m:d>
          <m:dPr>
            <m:ctrlPr>
              <w:rPr>
                <w:rFonts w:ascii="Cambria Math" w:hAnsi="Cambria Math"/>
              </w:rPr>
            </m:ctrlPr>
          </m:dPr>
          <m:e>
            <m:sSub>
              <m:sSubPr>
                <m:ctrlPr>
                  <w:rPr>
                    <w:rFonts w:ascii="Cambria Math" w:hAnsi="Cambria Math"/>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st</m:t>
                    </m:r>
                  </m:sub>
                </m:sSub>
              </m:sub>
            </m:sSub>
            <m:r>
              <m:rPr>
                <m:sty m:val="p"/>
              </m:rPr>
              <w:rPr>
                <w:rFonts w:ascii="Cambria Math" w:hAnsi="Cambria Math"/>
              </w:rPr>
              <m:t>-83.74</m:t>
            </m:r>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w:rPr>
                <w:rFonts w:ascii="Cambria Math" w:hAnsi="Cambria Math"/>
              </w:rPr>
              <m:t>-3</m:t>
            </m:r>
          </m:sup>
        </m:sSup>
      </m:oMath>
      <w:r>
        <w:rPr>
          <w:rFonts w:ascii="微软雅黑" w:eastAsia="微软雅黑" w:hAnsi="微软雅黑"/>
        </w:rPr>
        <w:tab/>
      </w:r>
      <w:r>
        <w:t>(</w:t>
      </w:r>
      <w:r>
        <w:fldChar w:fldCharType="begin"/>
      </w:r>
      <w:r>
        <w:instrText xml:space="preserve"> AUTONUM </w:instrText>
      </w:r>
      <w:r>
        <w:fldChar w:fldCharType="end"/>
      </w:r>
      <w:r>
        <w:t>)</w:t>
      </w:r>
    </w:p>
    <w:p w:rsidR="008A5861" w:rsidRDefault="008C33CA">
      <w:pPr>
        <w:pStyle w:val="afffff4"/>
        <w:ind w:firstLine="420"/>
      </w:pPr>
      <w:r>
        <w:rPr>
          <w:rFonts w:hint="eastAsia"/>
        </w:rPr>
        <w:t>式中：</w:t>
      </w:r>
    </w:p>
    <w:p w:rsidR="008A5861" w:rsidRDefault="008C33CA">
      <w:pPr>
        <w:pStyle w:val="afffff5"/>
        <w:ind w:firstLine="420"/>
      </w:pPr>
      <w:r>
        <w:rPr>
          <w:rFonts w:hint="eastAsia"/>
          <w:i/>
        </w:rPr>
        <w:t>AD</w:t>
      </w:r>
      <w:r>
        <w:rPr>
          <w:rFonts w:hint="eastAsia"/>
          <w:vertAlign w:val="subscript"/>
        </w:rPr>
        <w:t xml:space="preserve">热水 </w:t>
      </w:r>
      <w:r>
        <w:rPr>
          <w:rFonts w:hint="eastAsia"/>
        </w:rPr>
        <w:t>——</w:t>
      </w:r>
      <w:r>
        <w:t>蒸汽的热量，单位为吉焦（GJ）；</w:t>
      </w:r>
    </w:p>
    <w:p w:rsidR="008A5861" w:rsidRDefault="00B435F8">
      <w:pPr>
        <w:pStyle w:val="afffff5"/>
        <w:ind w:firstLine="420"/>
      </w:pP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m:rPr>
                    <m:sty m:val="p"/>
                  </m:rPr>
                  <w:rPr>
                    <w:rFonts w:ascii="Cambria Math" w:hAnsi="Cambria Math"/>
                  </w:rPr>
                  <m:t>a</m:t>
                </m:r>
              </m:e>
              <m:sub>
                <m:r>
                  <m:rPr>
                    <m:sty m:val="p"/>
                  </m:rPr>
                  <w:rPr>
                    <w:rFonts w:ascii="Cambria Math" w:hAnsi="Cambria Math"/>
                  </w:rPr>
                  <m:t>st</m:t>
                </m:r>
              </m:sub>
            </m:sSub>
          </m:sub>
        </m:sSub>
      </m:oMath>
      <w:r w:rsidR="008C33CA">
        <w:rPr>
          <w:rFonts w:hint="eastAsia"/>
        </w:rPr>
        <w:t xml:space="preserve"> ——</w:t>
      </w:r>
      <w:r w:rsidR="008C33CA">
        <w:t>蒸汽的质量，单位为吨（t）；</w:t>
      </w:r>
    </w:p>
    <w:p w:rsidR="008A5861" w:rsidRDefault="00B435F8">
      <w:pPr>
        <w:pStyle w:val="afffff5"/>
        <w:ind w:firstLineChars="0" w:firstLine="0"/>
      </w:pPr>
      <m:oMath>
        <m:sSub>
          <m:sSubPr>
            <m:ctrlPr>
              <w:rPr>
                <w:rFonts w:ascii="Cambria Math" w:hAnsi="Cambria Math"/>
              </w:rPr>
            </m:ctrlPr>
          </m:sSubPr>
          <m:e>
            <m:r>
              <w:rPr>
                <w:rFonts w:ascii="Cambria Math" w:hAnsi="Cambria Math"/>
              </w:rPr>
              <m:t xml:space="preserve">    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st</m:t>
                </m:r>
              </m:sub>
            </m:sSub>
          </m:sub>
        </m:sSub>
      </m:oMath>
      <w:r w:rsidR="008C33CA">
        <w:t xml:space="preserve"> </w:t>
      </w:r>
      <w:r w:rsidR="008C33CA">
        <w:rPr>
          <w:rFonts w:hint="eastAsia"/>
        </w:rPr>
        <w:t>——</w:t>
      </w:r>
      <w:r w:rsidR="008C33CA">
        <w:t xml:space="preserve"> </w:t>
      </w:r>
      <w:r w:rsidR="008C33CA">
        <w:rPr>
          <w:rFonts w:hint="eastAsia"/>
        </w:rPr>
        <w:t>蒸汽所对应的温度、压力下每千克蒸汽的热焓，单位为千焦每千克（kJ/kg）。</w:t>
      </w:r>
    </w:p>
    <w:p w:rsidR="008A5861" w:rsidRDefault="008C33CA">
      <w:pPr>
        <w:pStyle w:val="afff"/>
        <w:spacing w:before="156" w:after="156"/>
      </w:pPr>
      <w:r>
        <w:rPr>
          <w:rFonts w:hint="eastAsia"/>
        </w:rPr>
        <w:t>排放</w:t>
      </w:r>
      <w:r w:rsidR="002274D8">
        <w:t>因子</w:t>
      </w:r>
    </w:p>
    <w:p w:rsidR="008A5861" w:rsidRDefault="002274D8">
      <w:pPr>
        <w:pStyle w:val="afffff5"/>
        <w:ind w:firstLine="420"/>
      </w:pPr>
      <w:r w:rsidRPr="00F04764">
        <w:rPr>
          <w:rFonts w:hint="eastAsia"/>
          <w:color w:val="000000" w:themeColor="text1"/>
          <w:szCs w:val="21"/>
        </w:rPr>
        <w:t>热力排放因子优先采用供热单位的实测值，也可按</w:t>
      </w:r>
      <w:r w:rsidRPr="00F04764">
        <w:rPr>
          <w:rFonts w:ascii="Times New Roman"/>
          <w:color w:val="000000" w:themeColor="text1"/>
          <w:szCs w:val="21"/>
        </w:rPr>
        <w:t>0.11 tCO</w:t>
      </w:r>
      <w:r w:rsidRPr="00F04764">
        <w:rPr>
          <w:rFonts w:ascii="Times New Roman"/>
          <w:color w:val="000000" w:themeColor="text1"/>
          <w:szCs w:val="21"/>
          <w:vertAlign w:val="subscript"/>
        </w:rPr>
        <w:t>2</w:t>
      </w:r>
      <w:r w:rsidRPr="00F04764">
        <w:rPr>
          <w:rFonts w:ascii="Times New Roman"/>
          <w:color w:val="000000" w:themeColor="text1"/>
          <w:szCs w:val="21"/>
        </w:rPr>
        <w:t>/GJ</w:t>
      </w:r>
      <w:r w:rsidRPr="00F04764">
        <w:rPr>
          <w:rFonts w:hint="eastAsia"/>
          <w:color w:val="000000" w:themeColor="text1"/>
          <w:szCs w:val="21"/>
        </w:rPr>
        <w:t>计算</w:t>
      </w:r>
      <w:r w:rsidR="008C33CA">
        <w:rPr>
          <w:rFonts w:hint="eastAsia"/>
        </w:rPr>
        <w:t>。</w:t>
      </w:r>
    </w:p>
    <w:p w:rsidR="008A5861" w:rsidRDefault="008C33CA">
      <w:pPr>
        <w:pStyle w:val="affc"/>
        <w:spacing w:before="312" w:after="312"/>
      </w:pPr>
      <w:r>
        <w:rPr>
          <w:rFonts w:hint="eastAsia"/>
        </w:rPr>
        <w:t>数据</w:t>
      </w:r>
      <w:r>
        <w:t>质量管理</w:t>
      </w:r>
    </w:p>
    <w:p w:rsidR="008A5861" w:rsidRDefault="008C33CA">
      <w:pPr>
        <w:pStyle w:val="afffff5"/>
        <w:ind w:firstLine="420"/>
      </w:pPr>
      <w:r>
        <w:rPr>
          <w:rFonts w:hint="eastAsia"/>
        </w:rPr>
        <w:lastRenderedPageBreak/>
        <w:t>报告</w:t>
      </w:r>
      <w:r>
        <w:t>主体</w:t>
      </w:r>
      <w:r>
        <w:rPr>
          <w:rFonts w:hint="eastAsia"/>
        </w:rPr>
        <w:t>应加强温室气体</w:t>
      </w:r>
      <w:r w:rsidR="00D87A72">
        <w:rPr>
          <w:rFonts w:hint="eastAsia"/>
        </w:rPr>
        <w:t>排放</w:t>
      </w:r>
      <w:r>
        <w:rPr>
          <w:rFonts w:hint="eastAsia"/>
        </w:rPr>
        <w:t>数据质量管理工作，</w:t>
      </w:r>
      <w:r w:rsidR="00D87A72" w:rsidRPr="00D87A72">
        <w:rPr>
          <w:rFonts w:hint="eastAsia"/>
        </w:rPr>
        <w:t>包括但不限于</w:t>
      </w:r>
      <w:r>
        <w:rPr>
          <w:rFonts w:hint="eastAsia"/>
        </w:rPr>
        <w:t>：</w:t>
      </w:r>
    </w:p>
    <w:p w:rsidR="008A5861" w:rsidRDefault="008C33CA" w:rsidP="00284C60">
      <w:pPr>
        <w:pStyle w:val="af5"/>
        <w:numPr>
          <w:ilvl w:val="0"/>
          <w:numId w:val="33"/>
        </w:numPr>
      </w:pPr>
      <w:r>
        <w:rPr>
          <w:rFonts w:hint="eastAsia"/>
        </w:rPr>
        <w:t>建立企业温室气体排放核算和报告的规章制度，包括负责机构和人员、工作流程和内容、工作周期和时间节点等</w:t>
      </w:r>
      <w:r w:rsidR="009C2316">
        <w:rPr>
          <w:rFonts w:hint="eastAsia"/>
        </w:rPr>
        <w:t>，</w:t>
      </w:r>
      <w:r>
        <w:rPr>
          <w:rFonts w:hint="eastAsia"/>
        </w:rPr>
        <w:t>指定专职人员负责企业温室气体排放核算和报告工作；</w:t>
      </w:r>
    </w:p>
    <w:p w:rsidR="008A5861" w:rsidRDefault="008C33CA">
      <w:pPr>
        <w:pStyle w:val="af5"/>
      </w:pPr>
      <w:r>
        <w:rPr>
          <w:rFonts w:hint="eastAsia"/>
        </w:rPr>
        <w:t>根据各种类型的温室气体排放源的重要程度对其进行等级划分，并建立企业温室气体排放源一览表，对于不同等级的排放源的活动水平数据和排放因子数据的获取提出相应的要求；</w:t>
      </w:r>
    </w:p>
    <w:p w:rsidR="008A5861" w:rsidRDefault="008C33CA" w:rsidP="009C2316">
      <w:pPr>
        <w:pStyle w:val="af5"/>
      </w:pPr>
      <w:r>
        <w:rPr>
          <w:rFonts w:hint="eastAsia"/>
        </w:rPr>
        <w:t>对现有监测条件进行评估，</w:t>
      </w:r>
      <w:r w:rsidR="009C2316" w:rsidRPr="009C2316">
        <w:rPr>
          <w:rFonts w:hint="eastAsia"/>
        </w:rPr>
        <w:t>并参照附录C的模板制定相应的数据质量控制计划，</w:t>
      </w:r>
      <w:r>
        <w:rPr>
          <w:rFonts w:hint="eastAsia"/>
        </w:rPr>
        <w:t>包括对活动水平数据的监测和对燃料低位发热量等参数的监测</w:t>
      </w:r>
      <w:r w:rsidR="009C2316">
        <w:rPr>
          <w:rFonts w:hint="eastAsia"/>
        </w:rPr>
        <w:t>及获取</w:t>
      </w:r>
      <w:r w:rsidR="009C2316">
        <w:t>要求</w:t>
      </w:r>
      <w:r w:rsidR="009C2316">
        <w:rPr>
          <w:rFonts w:hint="eastAsia"/>
        </w:rPr>
        <w:t>，</w:t>
      </w:r>
      <w:r>
        <w:rPr>
          <w:rFonts w:hint="eastAsia"/>
        </w:rPr>
        <w:t>定期对计量器具、检测设备和在线监测仪表进行维护管理，并记录存档；</w:t>
      </w:r>
    </w:p>
    <w:p w:rsidR="008A5861" w:rsidRDefault="008C33CA">
      <w:pPr>
        <w:pStyle w:val="af5"/>
      </w:pPr>
      <w:r>
        <w:rPr>
          <w:rFonts w:hint="eastAsia"/>
        </w:rPr>
        <w:t>建立健全温室气体</w:t>
      </w:r>
      <w:r w:rsidR="009C2316">
        <w:rPr>
          <w:rFonts w:hint="eastAsia"/>
        </w:rPr>
        <w:t>排放</w:t>
      </w:r>
      <w:r>
        <w:rPr>
          <w:rFonts w:hint="eastAsia"/>
        </w:rPr>
        <w:t>数据记录管理体系，包括数据来源，数据获取时间以及相关责任人等信息的记录管理；</w:t>
      </w:r>
    </w:p>
    <w:p w:rsidR="008A5861" w:rsidRDefault="008C33CA">
      <w:pPr>
        <w:pStyle w:val="af5"/>
      </w:pPr>
      <w:r>
        <w:rPr>
          <w:rFonts w:hint="eastAsia"/>
        </w:rPr>
        <w:t>建立企业温室气体排放报告内部审核制度，定期对温室气体排放数据进行交叉校验，对可能产生的数据误差风险进行识别，并提出相应的解决方案。</w:t>
      </w:r>
    </w:p>
    <w:p w:rsidR="008A5861" w:rsidRDefault="008C33CA">
      <w:pPr>
        <w:pStyle w:val="affc"/>
        <w:spacing w:before="312" w:after="312"/>
      </w:pPr>
      <w:r>
        <w:rPr>
          <w:rFonts w:hint="eastAsia"/>
        </w:rPr>
        <w:t>报告</w:t>
      </w:r>
      <w:r>
        <w:t>内容和格式</w:t>
      </w:r>
    </w:p>
    <w:p w:rsidR="008A5861" w:rsidRDefault="008C33CA">
      <w:pPr>
        <w:pStyle w:val="affd"/>
        <w:spacing w:before="156" w:after="156"/>
      </w:pPr>
      <w:r>
        <w:rPr>
          <w:rFonts w:hint="eastAsia"/>
        </w:rPr>
        <w:t>概述</w:t>
      </w:r>
    </w:p>
    <w:p w:rsidR="008A5861" w:rsidRDefault="008C33CA">
      <w:pPr>
        <w:pStyle w:val="afffff5"/>
        <w:ind w:firstLine="420"/>
      </w:pPr>
      <w:r>
        <w:rPr>
          <w:rFonts w:hint="eastAsia"/>
        </w:rPr>
        <w:t>报告主体参照附录A的格式进行报告。</w:t>
      </w:r>
    </w:p>
    <w:p w:rsidR="008A5861" w:rsidRDefault="008C33CA">
      <w:pPr>
        <w:pStyle w:val="affd"/>
        <w:spacing w:before="156" w:after="156"/>
      </w:pPr>
      <w:r>
        <w:rPr>
          <w:rFonts w:hint="eastAsia"/>
        </w:rPr>
        <w:t>报告</w:t>
      </w:r>
      <w:r>
        <w:t>主体基本信息</w:t>
      </w:r>
    </w:p>
    <w:p w:rsidR="008A5861" w:rsidRDefault="008C33CA">
      <w:pPr>
        <w:pStyle w:val="afffff5"/>
        <w:ind w:firstLine="420"/>
      </w:pPr>
      <w:r>
        <w:rPr>
          <w:rFonts w:hint="eastAsia"/>
        </w:rPr>
        <w:t>报告主体基本信息应包括报告主体名称、单位性质、报告年度、所属行业、统一社会信用代码、法定代表人、填报负责人和联系人信息等。</w:t>
      </w:r>
    </w:p>
    <w:p w:rsidR="008A5861" w:rsidRDefault="008C33CA">
      <w:pPr>
        <w:pStyle w:val="affd"/>
        <w:spacing w:before="156" w:after="156"/>
      </w:pPr>
      <w:r>
        <w:rPr>
          <w:rFonts w:hint="eastAsia"/>
        </w:rPr>
        <w:t>温室</w:t>
      </w:r>
      <w:r>
        <w:t>气体排放量</w:t>
      </w:r>
    </w:p>
    <w:p w:rsidR="008A5861" w:rsidRDefault="008C33CA">
      <w:pPr>
        <w:pStyle w:val="afffff5"/>
        <w:ind w:firstLine="420"/>
      </w:pPr>
      <w:r>
        <w:rPr>
          <w:rFonts w:hint="eastAsia"/>
        </w:rPr>
        <w:t>报告主体应报告在核算期内温室气体排放总量，并分别报告</w:t>
      </w:r>
      <w:r w:rsidR="002475AF">
        <w:rPr>
          <w:rFonts w:hint="eastAsia"/>
        </w:rPr>
        <w:t>化石</w:t>
      </w:r>
      <w:r>
        <w:rPr>
          <w:rFonts w:hint="eastAsia"/>
        </w:rPr>
        <w:t>燃料燃烧排放量、过程排放量、废水处理排放量、购入和输出电力及热力产生的排放量。</w:t>
      </w:r>
    </w:p>
    <w:p w:rsidR="008A5861" w:rsidRDefault="008C33CA">
      <w:pPr>
        <w:pStyle w:val="affd"/>
        <w:spacing w:before="156" w:after="156"/>
      </w:pPr>
      <w:r>
        <w:rPr>
          <w:rFonts w:hint="eastAsia"/>
        </w:rPr>
        <w:t>活动</w:t>
      </w:r>
      <w:r>
        <w:t>数据及来源</w:t>
      </w:r>
    </w:p>
    <w:p w:rsidR="008A5861" w:rsidRDefault="008C33CA">
      <w:pPr>
        <w:pStyle w:val="afffff5"/>
        <w:ind w:firstLine="420"/>
      </w:pPr>
      <w:r>
        <w:rPr>
          <w:rFonts w:hint="eastAsia"/>
        </w:rPr>
        <w:t>报告主体应报告企业生产所使用的各种燃料的消耗量和相应的低位发热量，碳酸盐的品种、重量、纯度；废水处理量；废水厌氧池进、出水口化学需氧量，购入和输出电量、热力量，并说明这些数据的来源。</w:t>
      </w:r>
    </w:p>
    <w:p w:rsidR="008A5861" w:rsidRDefault="008C33CA">
      <w:pPr>
        <w:pStyle w:val="afffff5"/>
        <w:ind w:firstLine="420"/>
      </w:pPr>
      <w:r>
        <w:rPr>
          <w:rFonts w:hint="eastAsia"/>
        </w:rPr>
        <w:t>报告主体如果还从事家具生产以外的产品生产活动，并存在本部分未涵盖的温室气体排放环节，则应参考其他相关行业的企业温室气体排放核算和报告标准，报告其活动水平数据及来源。</w:t>
      </w:r>
    </w:p>
    <w:p w:rsidR="008A5861" w:rsidRDefault="008C33CA">
      <w:pPr>
        <w:pStyle w:val="affd"/>
        <w:spacing w:before="156" w:after="156"/>
      </w:pPr>
      <w:r>
        <w:rPr>
          <w:rFonts w:hint="eastAsia"/>
        </w:rPr>
        <w:t>排放</w:t>
      </w:r>
      <w:r>
        <w:t>因子数据及其来源</w:t>
      </w:r>
    </w:p>
    <w:p w:rsidR="008A5861" w:rsidRDefault="008C33CA">
      <w:pPr>
        <w:pStyle w:val="afffff5"/>
        <w:ind w:firstLine="420"/>
      </w:pPr>
      <w:r>
        <w:rPr>
          <w:rFonts w:hint="eastAsia"/>
        </w:rPr>
        <w:t>报告主体应报告企业生产使用的各种</w:t>
      </w:r>
      <w:r w:rsidR="002475AF">
        <w:rPr>
          <w:rFonts w:hint="eastAsia"/>
        </w:rPr>
        <w:t>化石</w:t>
      </w:r>
      <w:r>
        <w:rPr>
          <w:rFonts w:hint="eastAsia"/>
        </w:rPr>
        <w:t>燃料的单位热值含碳量和碳氧化率数据，废水处理排放因子，核算采用的电力排放因子和热力排放因子等数据及其来源</w:t>
      </w:r>
      <w:r w:rsidR="00953C8E">
        <w:rPr>
          <w:rFonts w:hint="eastAsia"/>
        </w:rPr>
        <w:t>，或采用本文件</w:t>
      </w:r>
      <w:r>
        <w:rPr>
          <w:rFonts w:hint="eastAsia"/>
        </w:rPr>
        <w:t>的</w:t>
      </w:r>
      <w:r w:rsidR="00953C8E">
        <w:rPr>
          <w:rFonts w:hint="eastAsia"/>
        </w:rPr>
        <w:t>缺省</w:t>
      </w:r>
      <w:r>
        <w:rPr>
          <w:rFonts w:hint="eastAsia"/>
        </w:rPr>
        <w:t>值或实测值。</w:t>
      </w:r>
    </w:p>
    <w:p w:rsidR="008A5861" w:rsidRDefault="008C33CA">
      <w:pPr>
        <w:pStyle w:val="afffff5"/>
        <w:ind w:firstLine="420"/>
      </w:pPr>
      <w:r>
        <w:rPr>
          <w:rFonts w:hint="eastAsia"/>
        </w:rPr>
        <w:t>报告主体如果还从事家具生产以外的产品生产活动，并存在本</w:t>
      </w:r>
      <w:r w:rsidR="00953C8E">
        <w:rPr>
          <w:rFonts w:hint="eastAsia"/>
        </w:rPr>
        <w:t>文件</w:t>
      </w:r>
      <w:r>
        <w:rPr>
          <w:rFonts w:hint="eastAsia"/>
        </w:rPr>
        <w:t>未涵盖的温室气体排放环节，则参考其他相关行业的企业温室气体排放核算和报告标准，报告其排放因子数据及来源。</w:t>
      </w:r>
    </w:p>
    <w:p w:rsidR="00953C8E" w:rsidRDefault="00953C8E" w:rsidP="00953C8E">
      <w:pPr>
        <w:pStyle w:val="affd"/>
        <w:spacing w:before="156" w:after="156"/>
      </w:pPr>
      <w:r>
        <w:rPr>
          <w:rFonts w:hint="eastAsia"/>
        </w:rPr>
        <w:t>其他报告</w:t>
      </w:r>
      <w:r>
        <w:t>信息</w:t>
      </w:r>
    </w:p>
    <w:p w:rsidR="00953C8E" w:rsidRPr="00953C8E" w:rsidRDefault="00E52890" w:rsidP="00953C8E">
      <w:pPr>
        <w:pStyle w:val="afffff5"/>
        <w:ind w:firstLine="420"/>
      </w:pPr>
      <w:r>
        <w:rPr>
          <w:rFonts w:hint="eastAsia"/>
        </w:rPr>
        <w:t>绿色电力生产和使用</w:t>
      </w:r>
      <w:r>
        <w:t>等</w:t>
      </w:r>
      <w:r>
        <w:rPr>
          <w:rFonts w:hint="eastAsia"/>
        </w:rPr>
        <w:t>情况。</w:t>
      </w:r>
    </w:p>
    <w:p w:rsidR="008A5861" w:rsidRDefault="008A5861">
      <w:pPr>
        <w:pStyle w:val="affd"/>
        <w:spacing w:before="156" w:after="156"/>
        <w:sectPr w:rsidR="008A5861" w:rsidSect="008A64AB">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type="lines" w:linePitch="312"/>
        </w:sectPr>
      </w:pPr>
      <w:bookmarkStart w:id="43" w:name="_GoBack"/>
      <w:bookmarkEnd w:id="43"/>
    </w:p>
    <w:p w:rsidR="008A5861" w:rsidRDefault="008A5861">
      <w:pPr>
        <w:pStyle w:val="af8"/>
        <w:rPr>
          <w:vanish w:val="0"/>
        </w:rPr>
      </w:pPr>
      <w:bookmarkStart w:id="44" w:name="BookMark5"/>
      <w:bookmarkEnd w:id="21"/>
    </w:p>
    <w:p w:rsidR="008A5861" w:rsidRDefault="008A5861">
      <w:pPr>
        <w:pStyle w:val="afe"/>
        <w:rPr>
          <w:vanish w:val="0"/>
        </w:rPr>
      </w:pPr>
    </w:p>
    <w:p w:rsidR="008A5861" w:rsidRDefault="008C33CA">
      <w:pPr>
        <w:pStyle w:val="aff3"/>
        <w:spacing w:after="156"/>
      </w:pPr>
      <w:r>
        <w:br/>
      </w:r>
      <w:r>
        <w:rPr>
          <w:rFonts w:hint="eastAsia"/>
        </w:rPr>
        <w:t>（资料性）</w:t>
      </w:r>
      <w:r>
        <w:br/>
      </w:r>
      <w:r>
        <w:rPr>
          <w:rFonts w:hint="eastAsia"/>
        </w:rPr>
        <w:t>报告</w:t>
      </w:r>
      <w:r>
        <w:t>格式模板</w:t>
      </w:r>
    </w:p>
    <w:p w:rsidR="008A5861" w:rsidRDefault="00E52890">
      <w:pPr>
        <w:pStyle w:val="afffff5"/>
        <w:ind w:firstLine="420"/>
      </w:pPr>
      <w:r>
        <w:rPr>
          <w:rFonts w:hint="eastAsia"/>
        </w:rPr>
        <w:t>家具</w:t>
      </w:r>
      <w:r>
        <w:t>生产</w:t>
      </w:r>
      <w:r w:rsidRPr="00E52890">
        <w:rPr>
          <w:rFonts w:hint="eastAsia"/>
        </w:rPr>
        <w:t>企业温室气体排放报告格式模板如下</w:t>
      </w:r>
      <w:r>
        <w:rPr>
          <w:rFonts w:hint="eastAsia"/>
        </w:rPr>
        <w:t>。</w:t>
      </w: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C33CA">
      <w:pPr>
        <w:pStyle w:val="afffff5"/>
        <w:ind w:firstLine="880"/>
        <w:jc w:val="center"/>
        <w:rPr>
          <w:sz w:val="44"/>
          <w:szCs w:val="44"/>
        </w:rPr>
      </w:pPr>
      <w:r>
        <w:rPr>
          <w:rFonts w:hint="eastAsia"/>
          <w:sz w:val="44"/>
          <w:szCs w:val="44"/>
        </w:rPr>
        <w:t>家具生产</w:t>
      </w:r>
      <w:r>
        <w:rPr>
          <w:sz w:val="44"/>
          <w:szCs w:val="44"/>
        </w:rPr>
        <w:t>企业温室气体排放报告</w:t>
      </w: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C33CA">
      <w:pPr>
        <w:pStyle w:val="afffff5"/>
        <w:ind w:firstLine="560"/>
        <w:rPr>
          <w:sz w:val="28"/>
          <w:szCs w:val="28"/>
        </w:rPr>
      </w:pPr>
      <w:r>
        <w:rPr>
          <w:rFonts w:hint="eastAsia"/>
          <w:sz w:val="28"/>
          <w:szCs w:val="28"/>
        </w:rPr>
        <w:t>报告主体（盖章</w:t>
      </w:r>
      <w:r>
        <w:rPr>
          <w:sz w:val="28"/>
          <w:szCs w:val="28"/>
        </w:rPr>
        <w:t>）：</w:t>
      </w:r>
    </w:p>
    <w:p w:rsidR="008A5861" w:rsidRDefault="008C33CA">
      <w:pPr>
        <w:pStyle w:val="afffff5"/>
        <w:ind w:firstLine="560"/>
        <w:rPr>
          <w:sz w:val="28"/>
          <w:szCs w:val="28"/>
        </w:rPr>
      </w:pPr>
      <w:r>
        <w:rPr>
          <w:rFonts w:hint="eastAsia"/>
          <w:sz w:val="28"/>
          <w:szCs w:val="28"/>
        </w:rPr>
        <w:t>报告年度</w:t>
      </w:r>
      <w:r>
        <w:rPr>
          <w:sz w:val="28"/>
          <w:szCs w:val="28"/>
        </w:rPr>
        <w:t>：</w:t>
      </w:r>
    </w:p>
    <w:p w:rsidR="008A5861" w:rsidRDefault="008C33CA">
      <w:pPr>
        <w:pStyle w:val="afffff5"/>
        <w:ind w:firstLine="560"/>
        <w:rPr>
          <w:sz w:val="28"/>
          <w:szCs w:val="28"/>
        </w:rPr>
      </w:pPr>
      <w:r>
        <w:rPr>
          <w:rFonts w:hint="eastAsia"/>
          <w:sz w:val="28"/>
          <w:szCs w:val="28"/>
        </w:rPr>
        <w:t>编制日期</w:t>
      </w:r>
      <w:r>
        <w:rPr>
          <w:sz w:val="28"/>
          <w:szCs w:val="28"/>
        </w:rPr>
        <w:t>：</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rsidR="008A5861" w:rsidRDefault="008C33CA">
      <w:pPr>
        <w:pStyle w:val="afffff5"/>
        <w:ind w:firstLine="562"/>
        <w:rPr>
          <w:b/>
          <w:sz w:val="28"/>
          <w:szCs w:val="28"/>
        </w:rPr>
      </w:pPr>
      <w:r>
        <w:rPr>
          <w:rFonts w:hint="eastAsia"/>
          <w:b/>
          <w:sz w:val="28"/>
          <w:szCs w:val="28"/>
        </w:rPr>
        <w:lastRenderedPageBreak/>
        <w:t>本报告主体核算了    年度温室气体排放量，并填写了表</w:t>
      </w:r>
      <w:r w:rsidR="00E52890">
        <w:rPr>
          <w:rFonts w:hint="eastAsia"/>
          <w:b/>
          <w:sz w:val="28"/>
          <w:szCs w:val="28"/>
        </w:rPr>
        <w:t>A</w:t>
      </w:r>
      <w:r w:rsidR="00E52890">
        <w:rPr>
          <w:b/>
          <w:sz w:val="28"/>
          <w:szCs w:val="28"/>
        </w:rPr>
        <w:t>.</w:t>
      </w:r>
      <w:r>
        <w:rPr>
          <w:rFonts w:hint="eastAsia"/>
          <w:b/>
          <w:sz w:val="28"/>
          <w:szCs w:val="28"/>
        </w:rPr>
        <w:t>1～表</w:t>
      </w:r>
      <w:r w:rsidR="00E52890">
        <w:rPr>
          <w:rFonts w:hint="eastAsia"/>
          <w:b/>
          <w:sz w:val="28"/>
          <w:szCs w:val="28"/>
        </w:rPr>
        <w:t>A</w:t>
      </w:r>
      <w:r w:rsidR="00E52890">
        <w:rPr>
          <w:b/>
          <w:sz w:val="28"/>
          <w:szCs w:val="28"/>
        </w:rPr>
        <w:t>.5</w:t>
      </w:r>
      <w:r>
        <w:rPr>
          <w:rFonts w:hint="eastAsia"/>
          <w:b/>
          <w:sz w:val="28"/>
          <w:szCs w:val="28"/>
        </w:rPr>
        <w:t>的表格。现将有关情况报告如下：</w:t>
      </w:r>
    </w:p>
    <w:p w:rsidR="008A5861" w:rsidRDefault="008C33CA">
      <w:pPr>
        <w:pStyle w:val="afffff5"/>
        <w:ind w:firstLine="560"/>
        <w:rPr>
          <w:sz w:val="28"/>
          <w:szCs w:val="28"/>
        </w:rPr>
      </w:pPr>
      <w:r>
        <w:rPr>
          <w:rFonts w:hint="eastAsia"/>
          <w:sz w:val="28"/>
          <w:szCs w:val="28"/>
        </w:rPr>
        <w:t>一、</w:t>
      </w:r>
      <w:r w:rsidR="00E52890">
        <w:rPr>
          <w:rFonts w:hint="eastAsia"/>
          <w:sz w:val="28"/>
          <w:szCs w:val="28"/>
        </w:rPr>
        <w:t>报告主体</w:t>
      </w:r>
      <w:r>
        <w:rPr>
          <w:rFonts w:hint="eastAsia"/>
          <w:sz w:val="28"/>
          <w:szCs w:val="28"/>
        </w:rPr>
        <w:t>基本情况</w:t>
      </w:r>
    </w:p>
    <w:p w:rsidR="008A5861" w:rsidRDefault="008C33CA">
      <w:pPr>
        <w:pStyle w:val="afffff5"/>
        <w:ind w:firstLine="560"/>
        <w:rPr>
          <w:sz w:val="28"/>
          <w:szCs w:val="28"/>
        </w:rPr>
      </w:pPr>
      <w:r>
        <w:rPr>
          <w:rFonts w:hint="eastAsia"/>
          <w:sz w:val="28"/>
          <w:szCs w:val="28"/>
        </w:rPr>
        <w:t>二、温室气体排放</w:t>
      </w:r>
      <w:r w:rsidR="00E52890">
        <w:rPr>
          <w:rFonts w:hint="eastAsia"/>
          <w:sz w:val="28"/>
          <w:szCs w:val="28"/>
        </w:rPr>
        <w:t>量</w:t>
      </w:r>
    </w:p>
    <w:p w:rsidR="008A5861" w:rsidRDefault="008C33CA">
      <w:pPr>
        <w:pStyle w:val="afffff5"/>
        <w:ind w:firstLine="560"/>
        <w:rPr>
          <w:sz w:val="28"/>
          <w:szCs w:val="28"/>
        </w:rPr>
      </w:pPr>
      <w:r>
        <w:rPr>
          <w:rFonts w:hint="eastAsia"/>
          <w:sz w:val="28"/>
          <w:szCs w:val="28"/>
        </w:rPr>
        <w:t>三、活动数据及来源说明</w:t>
      </w:r>
    </w:p>
    <w:p w:rsidR="008A5861" w:rsidRDefault="008C33CA">
      <w:pPr>
        <w:pStyle w:val="afffff5"/>
        <w:ind w:firstLine="560"/>
        <w:rPr>
          <w:sz w:val="28"/>
          <w:szCs w:val="28"/>
        </w:rPr>
      </w:pPr>
      <w:r>
        <w:rPr>
          <w:rFonts w:hint="eastAsia"/>
          <w:sz w:val="28"/>
          <w:szCs w:val="28"/>
        </w:rPr>
        <w:t>四、排放因子数据及来源说明</w:t>
      </w:r>
    </w:p>
    <w:p w:rsidR="00E52890" w:rsidRDefault="00E52890">
      <w:pPr>
        <w:pStyle w:val="afffff5"/>
        <w:ind w:firstLine="560"/>
        <w:rPr>
          <w:sz w:val="28"/>
          <w:szCs w:val="28"/>
        </w:rPr>
      </w:pPr>
      <w:r>
        <w:rPr>
          <w:rFonts w:hint="eastAsia"/>
          <w:sz w:val="28"/>
          <w:szCs w:val="28"/>
        </w:rPr>
        <w:t>五、其他需要说明的</w:t>
      </w:r>
      <w:r>
        <w:rPr>
          <w:sz w:val="28"/>
          <w:szCs w:val="28"/>
        </w:rPr>
        <w:t>情况</w:t>
      </w:r>
    </w:p>
    <w:p w:rsidR="008A5861" w:rsidRDefault="008C33CA">
      <w:pPr>
        <w:pStyle w:val="afffff5"/>
        <w:ind w:firstLine="560"/>
        <w:rPr>
          <w:sz w:val="28"/>
          <w:szCs w:val="28"/>
        </w:rPr>
      </w:pPr>
      <w:r>
        <w:rPr>
          <w:rFonts w:hint="eastAsia"/>
          <w:sz w:val="28"/>
          <w:szCs w:val="28"/>
        </w:rPr>
        <w:t>本企业承诺对本报告的真实性负责。</w:t>
      </w:r>
    </w:p>
    <w:p w:rsidR="008A5861" w:rsidRDefault="008A5861">
      <w:pPr>
        <w:pStyle w:val="afffff5"/>
        <w:ind w:firstLine="560"/>
        <w:rPr>
          <w:sz w:val="28"/>
          <w:szCs w:val="28"/>
        </w:rPr>
      </w:pPr>
    </w:p>
    <w:p w:rsidR="008A5861" w:rsidRDefault="008A5861">
      <w:pPr>
        <w:pStyle w:val="afffff5"/>
        <w:ind w:firstLine="560"/>
        <w:rPr>
          <w:sz w:val="28"/>
          <w:szCs w:val="28"/>
        </w:rPr>
      </w:pPr>
    </w:p>
    <w:p w:rsidR="008A5861" w:rsidRDefault="008A5861">
      <w:pPr>
        <w:pStyle w:val="afffff5"/>
        <w:ind w:firstLine="560"/>
        <w:rPr>
          <w:sz w:val="28"/>
          <w:szCs w:val="28"/>
        </w:rPr>
      </w:pPr>
    </w:p>
    <w:p w:rsidR="008A5861" w:rsidRDefault="008A5861">
      <w:pPr>
        <w:pStyle w:val="afffff5"/>
        <w:ind w:firstLine="560"/>
        <w:rPr>
          <w:sz w:val="28"/>
          <w:szCs w:val="28"/>
        </w:rPr>
      </w:pPr>
    </w:p>
    <w:p w:rsidR="008A5861" w:rsidRDefault="008A5861">
      <w:pPr>
        <w:pStyle w:val="afffff5"/>
        <w:ind w:firstLine="560"/>
        <w:rPr>
          <w:sz w:val="28"/>
          <w:szCs w:val="28"/>
        </w:rPr>
      </w:pPr>
    </w:p>
    <w:p w:rsidR="008A5861" w:rsidRDefault="008A5861">
      <w:pPr>
        <w:pStyle w:val="afffff5"/>
        <w:ind w:firstLine="560"/>
        <w:rPr>
          <w:sz w:val="28"/>
          <w:szCs w:val="28"/>
        </w:rPr>
      </w:pPr>
    </w:p>
    <w:p w:rsidR="008A5861" w:rsidRDefault="008A5861">
      <w:pPr>
        <w:pStyle w:val="afffff5"/>
        <w:ind w:firstLine="560"/>
        <w:rPr>
          <w:sz w:val="28"/>
          <w:szCs w:val="28"/>
        </w:rPr>
      </w:pPr>
    </w:p>
    <w:p w:rsidR="008A5861" w:rsidRDefault="00E52890" w:rsidP="00E52890">
      <w:pPr>
        <w:pStyle w:val="afffff5"/>
        <w:ind w:firstLineChars="1421" w:firstLine="3979"/>
        <w:rPr>
          <w:sz w:val="28"/>
          <w:szCs w:val="28"/>
        </w:rPr>
      </w:pPr>
      <w:r w:rsidRPr="006D1853">
        <w:rPr>
          <w:noProof/>
          <w:color w:val="000000" w:themeColor="text1"/>
          <w:sz w:val="28"/>
          <w:szCs w:val="28"/>
        </w:rPr>
        <w:t>法</w:t>
      </w:r>
      <w:r w:rsidRPr="006D1853">
        <w:rPr>
          <w:rFonts w:hint="eastAsia"/>
          <w:noProof/>
          <w:color w:val="000000" w:themeColor="text1"/>
          <w:sz w:val="28"/>
          <w:szCs w:val="28"/>
        </w:rPr>
        <w:t>定代表</w:t>
      </w:r>
      <w:r w:rsidRPr="006D1853">
        <w:rPr>
          <w:noProof/>
          <w:color w:val="000000" w:themeColor="text1"/>
          <w:sz w:val="28"/>
          <w:szCs w:val="28"/>
        </w:rPr>
        <w:t>人</w:t>
      </w:r>
      <w:r w:rsidRPr="006D1853">
        <w:rPr>
          <w:rFonts w:hint="eastAsia"/>
          <w:noProof/>
          <w:color w:val="000000" w:themeColor="text1"/>
          <w:sz w:val="28"/>
          <w:szCs w:val="28"/>
        </w:rPr>
        <w:t>或授权代表</w:t>
      </w:r>
      <w:r w:rsidR="008C33CA">
        <w:rPr>
          <w:rFonts w:hint="eastAsia"/>
          <w:sz w:val="28"/>
          <w:szCs w:val="28"/>
        </w:rPr>
        <w:t>（签字）：</w:t>
      </w:r>
    </w:p>
    <w:p w:rsidR="008A5861" w:rsidRDefault="008C33CA">
      <w:pPr>
        <w:pStyle w:val="afffff5"/>
        <w:ind w:firstLine="560"/>
        <w:jc w:val="right"/>
        <w:rPr>
          <w:sz w:val="28"/>
          <w:szCs w:val="28"/>
        </w:rPr>
      </w:pPr>
      <w:r>
        <w:rPr>
          <w:rFonts w:hint="eastAsia"/>
          <w:sz w:val="28"/>
          <w:szCs w:val="28"/>
        </w:rPr>
        <w:t>年     月     日</w:t>
      </w: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A5861">
      <w:pPr>
        <w:pStyle w:val="afffff5"/>
        <w:ind w:firstLine="420"/>
      </w:pPr>
    </w:p>
    <w:p w:rsidR="008A5861" w:rsidRDefault="008C33CA">
      <w:pPr>
        <w:pStyle w:val="aff"/>
        <w:spacing w:before="156" w:after="156"/>
      </w:pPr>
      <w:r>
        <w:rPr>
          <w:rFonts w:hint="eastAsia"/>
        </w:rPr>
        <w:lastRenderedPageBreak/>
        <w:t>报告主题</w:t>
      </w:r>
      <w:r>
        <w:rPr>
          <w:rFonts w:hAnsi="黑体" w:hint="eastAsia"/>
        </w:rPr>
        <w:t>＿＿＿</w:t>
      </w:r>
      <w:r>
        <w:rPr>
          <w:rFonts w:hint="eastAsia"/>
        </w:rPr>
        <w:t>年</w:t>
      </w:r>
      <w:r>
        <w:t>温室气体排放量汇总表</w:t>
      </w:r>
    </w:p>
    <w:tbl>
      <w:tblPr>
        <w:tblW w:w="45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5197"/>
        <w:gridCol w:w="1671"/>
      </w:tblGrid>
      <w:tr w:rsidR="00F623C7" w:rsidRPr="00F04764" w:rsidTr="004C29B5">
        <w:trPr>
          <w:trHeight w:val="551"/>
          <w:jc w:val="center"/>
        </w:trPr>
        <w:tc>
          <w:tcPr>
            <w:tcW w:w="4027" w:type="pct"/>
            <w:gridSpan w:val="2"/>
            <w:shd w:val="clear" w:color="auto" w:fill="auto"/>
            <w:vAlign w:val="center"/>
          </w:tcPr>
          <w:p w:rsidR="00F623C7" w:rsidRPr="00F04764" w:rsidRDefault="00F623C7" w:rsidP="00AC3F46">
            <w:pPr>
              <w:jc w:val="center"/>
              <w:rPr>
                <w:bCs/>
                <w:color w:val="000000" w:themeColor="text1"/>
                <w:kern w:val="0"/>
                <w:sz w:val="18"/>
                <w:szCs w:val="18"/>
              </w:rPr>
            </w:pPr>
            <w:r w:rsidRPr="00F04764">
              <w:rPr>
                <w:rFonts w:hint="eastAsia"/>
                <w:bCs/>
                <w:color w:val="000000" w:themeColor="text1"/>
                <w:kern w:val="0"/>
                <w:sz w:val="18"/>
                <w:szCs w:val="18"/>
              </w:rPr>
              <w:t>排放</w:t>
            </w:r>
            <w:r w:rsidRPr="00F04764">
              <w:rPr>
                <w:bCs/>
                <w:color w:val="000000" w:themeColor="text1"/>
                <w:kern w:val="0"/>
                <w:sz w:val="18"/>
                <w:szCs w:val="18"/>
              </w:rPr>
              <w:t>源类别</w:t>
            </w:r>
          </w:p>
        </w:tc>
        <w:tc>
          <w:tcPr>
            <w:tcW w:w="973" w:type="pct"/>
            <w:shd w:val="clear" w:color="auto" w:fill="auto"/>
            <w:vAlign w:val="center"/>
          </w:tcPr>
          <w:p w:rsidR="00F623C7" w:rsidRPr="00F04764" w:rsidRDefault="00F623C7" w:rsidP="00AC3F46">
            <w:pPr>
              <w:jc w:val="center"/>
              <w:rPr>
                <w:bCs/>
                <w:color w:val="000000" w:themeColor="text1"/>
                <w:kern w:val="0"/>
                <w:sz w:val="18"/>
                <w:szCs w:val="18"/>
              </w:rPr>
            </w:pPr>
            <w:r w:rsidRPr="00F04764">
              <w:rPr>
                <w:bCs/>
                <w:color w:val="000000" w:themeColor="text1"/>
                <w:kern w:val="0"/>
                <w:sz w:val="18"/>
                <w:szCs w:val="18"/>
              </w:rPr>
              <w:t>排放量</w:t>
            </w:r>
          </w:p>
          <w:p w:rsidR="00F623C7" w:rsidRPr="00F04764" w:rsidRDefault="00F623C7" w:rsidP="00AC3F46">
            <w:pPr>
              <w:jc w:val="center"/>
              <w:rPr>
                <w:bCs/>
                <w:color w:val="000000" w:themeColor="text1"/>
                <w:sz w:val="18"/>
                <w:szCs w:val="18"/>
              </w:rPr>
            </w:pPr>
            <w:r w:rsidRPr="00F04764">
              <w:rPr>
                <w:bCs/>
                <w:color w:val="000000" w:themeColor="text1"/>
                <w:kern w:val="0"/>
                <w:sz w:val="18"/>
                <w:szCs w:val="18"/>
              </w:rPr>
              <w:t>tCO</w:t>
            </w:r>
            <w:r w:rsidRPr="00F04764">
              <w:rPr>
                <w:bCs/>
                <w:color w:val="000000" w:themeColor="text1"/>
                <w:kern w:val="0"/>
                <w:sz w:val="18"/>
                <w:szCs w:val="18"/>
                <w:vertAlign w:val="subscript"/>
              </w:rPr>
              <w:t>2</w:t>
            </w:r>
          </w:p>
        </w:tc>
      </w:tr>
      <w:tr w:rsidR="00F623C7" w:rsidRPr="00F04764" w:rsidTr="00AC3F46">
        <w:trPr>
          <w:trHeight w:val="354"/>
          <w:jc w:val="center"/>
        </w:trPr>
        <w:tc>
          <w:tcPr>
            <w:tcW w:w="4027" w:type="pct"/>
            <w:gridSpan w:val="2"/>
            <w:shd w:val="clear" w:color="auto" w:fill="auto"/>
            <w:vAlign w:val="center"/>
          </w:tcPr>
          <w:p w:rsidR="00F623C7" w:rsidRPr="00F04764" w:rsidRDefault="00F623C7" w:rsidP="00AC3F46">
            <w:pPr>
              <w:jc w:val="left"/>
              <w:rPr>
                <w:rFonts w:ascii="宋体" w:hAnsi="宋体"/>
                <w:color w:val="000000" w:themeColor="text1"/>
                <w:kern w:val="0"/>
                <w:sz w:val="18"/>
                <w:szCs w:val="18"/>
              </w:rPr>
            </w:pPr>
            <w:r w:rsidRPr="00F04764">
              <w:rPr>
                <w:rFonts w:ascii="宋体" w:hAnsi="宋体"/>
                <w:color w:val="000000" w:themeColor="text1"/>
                <w:kern w:val="0"/>
                <w:sz w:val="18"/>
                <w:szCs w:val="18"/>
              </w:rPr>
              <w:t>化石燃料燃烧</w:t>
            </w:r>
            <w:r w:rsidRPr="00F04764">
              <w:rPr>
                <w:rFonts w:ascii="宋体" w:hAnsi="宋体" w:hint="eastAsia"/>
                <w:color w:val="000000" w:themeColor="text1"/>
                <w:kern w:val="0"/>
                <w:sz w:val="18"/>
                <w:szCs w:val="18"/>
              </w:rPr>
              <w:t>的温室气体</w:t>
            </w:r>
            <w:r w:rsidRPr="00F04764">
              <w:rPr>
                <w:rFonts w:ascii="宋体" w:hAnsi="宋体"/>
                <w:color w:val="000000" w:themeColor="text1"/>
                <w:kern w:val="0"/>
                <w:sz w:val="18"/>
                <w:szCs w:val="18"/>
              </w:rPr>
              <w:t>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354"/>
          <w:jc w:val="center"/>
        </w:trPr>
        <w:tc>
          <w:tcPr>
            <w:tcW w:w="4027" w:type="pct"/>
            <w:gridSpan w:val="2"/>
            <w:shd w:val="clear" w:color="auto" w:fill="auto"/>
            <w:vAlign w:val="center"/>
          </w:tcPr>
          <w:p w:rsidR="00F623C7" w:rsidRPr="00F04764" w:rsidRDefault="00F623C7" w:rsidP="00AC3F46">
            <w:pPr>
              <w:jc w:val="left"/>
              <w:rPr>
                <w:rFonts w:ascii="宋体" w:hAnsi="宋体"/>
                <w:color w:val="000000" w:themeColor="text1"/>
                <w:kern w:val="0"/>
                <w:sz w:val="18"/>
                <w:szCs w:val="18"/>
              </w:rPr>
            </w:pPr>
            <w:r w:rsidRPr="00F04764">
              <w:rPr>
                <w:rFonts w:ascii="宋体" w:hAnsi="宋体" w:hint="eastAsia"/>
                <w:color w:val="000000" w:themeColor="text1"/>
                <w:kern w:val="0"/>
                <w:sz w:val="18"/>
                <w:szCs w:val="18"/>
              </w:rPr>
              <w:t>购入电力产生的温室气体</w:t>
            </w:r>
            <w:r w:rsidRPr="00F04764">
              <w:rPr>
                <w:rFonts w:ascii="宋体" w:hAnsi="宋体"/>
                <w:color w:val="000000" w:themeColor="text1"/>
                <w:kern w:val="0"/>
                <w:sz w:val="18"/>
                <w:szCs w:val="18"/>
              </w:rPr>
              <w:t>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354"/>
          <w:jc w:val="center"/>
        </w:trPr>
        <w:tc>
          <w:tcPr>
            <w:tcW w:w="4027" w:type="pct"/>
            <w:gridSpan w:val="2"/>
            <w:shd w:val="clear" w:color="auto" w:fill="auto"/>
            <w:vAlign w:val="center"/>
          </w:tcPr>
          <w:p w:rsidR="00F623C7" w:rsidRPr="00F04764" w:rsidRDefault="00F623C7" w:rsidP="00AC3F46">
            <w:pPr>
              <w:jc w:val="left"/>
              <w:rPr>
                <w:rFonts w:ascii="宋体" w:hAnsi="宋体"/>
                <w:color w:val="000000" w:themeColor="text1"/>
                <w:kern w:val="0"/>
                <w:sz w:val="18"/>
                <w:szCs w:val="18"/>
              </w:rPr>
            </w:pPr>
            <w:r w:rsidRPr="00F04764">
              <w:rPr>
                <w:rFonts w:ascii="宋体" w:hAnsi="宋体" w:hint="eastAsia"/>
                <w:color w:val="000000" w:themeColor="text1"/>
                <w:kern w:val="0"/>
                <w:sz w:val="18"/>
                <w:szCs w:val="18"/>
              </w:rPr>
              <w:t>购入热力产生的温室气体</w:t>
            </w:r>
            <w:r w:rsidRPr="00F04764">
              <w:rPr>
                <w:rFonts w:ascii="宋体" w:hAnsi="宋体"/>
                <w:color w:val="000000" w:themeColor="text1"/>
                <w:kern w:val="0"/>
                <w:sz w:val="18"/>
                <w:szCs w:val="18"/>
              </w:rPr>
              <w:t>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354"/>
          <w:jc w:val="center"/>
        </w:trPr>
        <w:tc>
          <w:tcPr>
            <w:tcW w:w="4027" w:type="pct"/>
            <w:gridSpan w:val="2"/>
            <w:shd w:val="clear" w:color="auto" w:fill="auto"/>
            <w:vAlign w:val="center"/>
          </w:tcPr>
          <w:p w:rsidR="00F623C7" w:rsidRPr="00F04764" w:rsidRDefault="00F623C7" w:rsidP="00AC3F46">
            <w:pPr>
              <w:jc w:val="left"/>
              <w:rPr>
                <w:rFonts w:ascii="宋体" w:hAnsi="宋体"/>
                <w:color w:val="000000" w:themeColor="text1"/>
                <w:kern w:val="0"/>
                <w:sz w:val="18"/>
                <w:szCs w:val="18"/>
              </w:rPr>
            </w:pPr>
            <w:r w:rsidRPr="00F04764">
              <w:rPr>
                <w:rFonts w:ascii="宋体" w:hAnsi="宋体" w:hint="eastAsia"/>
                <w:color w:val="000000" w:themeColor="text1"/>
                <w:kern w:val="0"/>
                <w:sz w:val="18"/>
                <w:szCs w:val="18"/>
              </w:rPr>
              <w:t>输出电力产生的温室气体</w:t>
            </w:r>
            <w:r w:rsidRPr="00F04764">
              <w:rPr>
                <w:rFonts w:ascii="宋体" w:hAnsi="宋体"/>
                <w:color w:val="000000" w:themeColor="text1"/>
                <w:kern w:val="0"/>
                <w:sz w:val="18"/>
                <w:szCs w:val="18"/>
              </w:rPr>
              <w:t>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354"/>
          <w:jc w:val="center"/>
        </w:trPr>
        <w:tc>
          <w:tcPr>
            <w:tcW w:w="4027" w:type="pct"/>
            <w:gridSpan w:val="2"/>
            <w:shd w:val="clear" w:color="auto" w:fill="auto"/>
            <w:vAlign w:val="center"/>
          </w:tcPr>
          <w:p w:rsidR="00F623C7" w:rsidRPr="00F04764" w:rsidRDefault="00F623C7" w:rsidP="00AC3F46">
            <w:pPr>
              <w:jc w:val="left"/>
              <w:rPr>
                <w:rFonts w:ascii="宋体" w:hAnsi="宋体"/>
                <w:color w:val="000000" w:themeColor="text1"/>
                <w:kern w:val="0"/>
                <w:sz w:val="18"/>
                <w:szCs w:val="18"/>
              </w:rPr>
            </w:pPr>
            <w:r w:rsidRPr="00F04764">
              <w:rPr>
                <w:rFonts w:ascii="宋体" w:hAnsi="宋体" w:hint="eastAsia"/>
                <w:color w:val="000000" w:themeColor="text1"/>
                <w:kern w:val="0"/>
                <w:sz w:val="18"/>
                <w:szCs w:val="18"/>
              </w:rPr>
              <w:t>输出热力产生的温室气体</w:t>
            </w:r>
            <w:r w:rsidRPr="00F04764">
              <w:rPr>
                <w:rFonts w:ascii="宋体" w:hAnsi="宋体"/>
                <w:color w:val="000000" w:themeColor="text1"/>
                <w:kern w:val="0"/>
                <w:sz w:val="18"/>
                <w:szCs w:val="18"/>
              </w:rPr>
              <w:t>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354"/>
          <w:jc w:val="center"/>
        </w:trPr>
        <w:tc>
          <w:tcPr>
            <w:tcW w:w="4027" w:type="pct"/>
            <w:gridSpan w:val="2"/>
            <w:shd w:val="clear" w:color="auto" w:fill="auto"/>
            <w:vAlign w:val="center"/>
          </w:tcPr>
          <w:p w:rsidR="00F623C7" w:rsidRPr="00F04764" w:rsidRDefault="00F623C7" w:rsidP="00AC3F46">
            <w:pPr>
              <w:jc w:val="left"/>
              <w:rPr>
                <w:rFonts w:ascii="宋体" w:hAnsi="宋体"/>
                <w:color w:val="000000" w:themeColor="text1"/>
                <w:kern w:val="0"/>
                <w:sz w:val="18"/>
                <w:szCs w:val="18"/>
              </w:rPr>
            </w:pPr>
            <w:r w:rsidRPr="00F04764">
              <w:rPr>
                <w:rFonts w:ascii="宋体" w:hAnsi="宋体" w:hint="eastAsia"/>
                <w:color w:val="000000" w:themeColor="text1"/>
                <w:kern w:val="0"/>
                <w:sz w:val="18"/>
                <w:szCs w:val="18"/>
              </w:rPr>
              <w:t>废水厌氧处理产生的温室气体排放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210"/>
          <w:jc w:val="center"/>
        </w:trPr>
        <w:tc>
          <w:tcPr>
            <w:tcW w:w="4027" w:type="pct"/>
            <w:gridSpan w:val="2"/>
            <w:shd w:val="clear" w:color="auto" w:fill="auto"/>
            <w:vAlign w:val="center"/>
          </w:tcPr>
          <w:p w:rsidR="00F623C7" w:rsidRPr="00F04764" w:rsidRDefault="00F623C7" w:rsidP="00AC3F46">
            <w:pPr>
              <w:jc w:val="left"/>
              <w:rPr>
                <w:rFonts w:ascii="宋体" w:hAnsi="宋体"/>
                <w:color w:val="000000" w:themeColor="text1"/>
                <w:kern w:val="0"/>
                <w:sz w:val="18"/>
                <w:szCs w:val="18"/>
              </w:rPr>
            </w:pPr>
            <w:r w:rsidRPr="00F04764">
              <w:rPr>
                <w:rFonts w:ascii="宋体" w:hAnsi="宋体" w:hint="eastAsia"/>
                <w:color w:val="000000" w:themeColor="text1"/>
                <w:kern w:val="0"/>
                <w:sz w:val="18"/>
                <w:szCs w:val="18"/>
              </w:rPr>
              <w:t>其他排放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400"/>
          <w:jc w:val="center"/>
        </w:trPr>
        <w:tc>
          <w:tcPr>
            <w:tcW w:w="1005" w:type="pct"/>
            <w:vMerge w:val="restart"/>
            <w:shd w:val="clear" w:color="auto" w:fill="auto"/>
            <w:vAlign w:val="center"/>
          </w:tcPr>
          <w:p w:rsidR="00F623C7" w:rsidRPr="00F04764" w:rsidRDefault="00F623C7" w:rsidP="00AC3F46">
            <w:pPr>
              <w:jc w:val="center"/>
              <w:rPr>
                <w:rFonts w:ascii="宋体" w:hAnsi="宋体"/>
                <w:color w:val="000000" w:themeColor="text1"/>
                <w:kern w:val="0"/>
                <w:sz w:val="18"/>
                <w:szCs w:val="18"/>
              </w:rPr>
            </w:pPr>
            <w:r w:rsidRPr="00F04764">
              <w:rPr>
                <w:rFonts w:ascii="宋体" w:hAnsi="宋体"/>
                <w:color w:val="000000" w:themeColor="text1"/>
                <w:kern w:val="0"/>
                <w:sz w:val="18"/>
                <w:szCs w:val="18"/>
              </w:rPr>
              <w:t>企业</w:t>
            </w:r>
            <w:r w:rsidRPr="00F04764">
              <w:rPr>
                <w:rFonts w:ascii="宋体" w:hAnsi="宋体" w:hint="eastAsia"/>
                <w:color w:val="000000" w:themeColor="text1"/>
                <w:kern w:val="0"/>
                <w:sz w:val="18"/>
                <w:szCs w:val="18"/>
              </w:rPr>
              <w:t>温室气体</w:t>
            </w:r>
            <w:r w:rsidRPr="00F04764">
              <w:rPr>
                <w:rFonts w:ascii="宋体" w:hAnsi="宋体"/>
                <w:color w:val="000000" w:themeColor="text1"/>
                <w:kern w:val="0"/>
                <w:sz w:val="18"/>
                <w:szCs w:val="18"/>
              </w:rPr>
              <w:t>排放总量</w:t>
            </w:r>
          </w:p>
        </w:tc>
        <w:tc>
          <w:tcPr>
            <w:tcW w:w="3023" w:type="pct"/>
            <w:shd w:val="clear" w:color="auto" w:fill="auto"/>
            <w:vAlign w:val="center"/>
          </w:tcPr>
          <w:p w:rsidR="00F623C7" w:rsidRPr="00F04764" w:rsidRDefault="00F623C7" w:rsidP="00AC3F46">
            <w:pPr>
              <w:jc w:val="center"/>
              <w:rPr>
                <w:rFonts w:ascii="宋体" w:hAnsi="宋体"/>
                <w:color w:val="000000" w:themeColor="text1"/>
                <w:kern w:val="0"/>
                <w:sz w:val="18"/>
                <w:szCs w:val="18"/>
              </w:rPr>
            </w:pPr>
            <w:r w:rsidRPr="00F04764">
              <w:rPr>
                <w:rFonts w:ascii="宋体" w:hAnsi="宋体"/>
                <w:color w:val="000000" w:themeColor="text1"/>
                <w:kern w:val="0"/>
                <w:sz w:val="18"/>
                <w:szCs w:val="18"/>
              </w:rPr>
              <w:t>不包括</w:t>
            </w:r>
            <w:r w:rsidRPr="00F04764">
              <w:rPr>
                <w:rFonts w:ascii="宋体" w:hAnsi="宋体" w:hint="eastAsia"/>
                <w:color w:val="000000" w:themeColor="text1"/>
                <w:kern w:val="0"/>
                <w:sz w:val="18"/>
                <w:szCs w:val="18"/>
              </w:rPr>
              <w:t>购入和输出电力、热力产生的温室气体</w:t>
            </w:r>
            <w:r w:rsidRPr="00F04764">
              <w:rPr>
                <w:rFonts w:ascii="宋体" w:hAnsi="宋体"/>
                <w:color w:val="000000" w:themeColor="text1"/>
                <w:kern w:val="0"/>
                <w:sz w:val="18"/>
                <w:szCs w:val="18"/>
              </w:rPr>
              <w:t>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r w:rsidR="00F623C7" w:rsidRPr="00F04764" w:rsidTr="00AC3F46">
        <w:trPr>
          <w:trHeight w:val="278"/>
          <w:jc w:val="center"/>
        </w:trPr>
        <w:tc>
          <w:tcPr>
            <w:tcW w:w="1005" w:type="pct"/>
            <w:vMerge/>
            <w:shd w:val="clear" w:color="auto" w:fill="auto"/>
            <w:vAlign w:val="center"/>
          </w:tcPr>
          <w:p w:rsidR="00F623C7" w:rsidRPr="00F04764" w:rsidRDefault="00F623C7" w:rsidP="00AC3F46">
            <w:pPr>
              <w:jc w:val="center"/>
              <w:rPr>
                <w:rFonts w:ascii="宋体" w:hAnsi="宋体"/>
                <w:color w:val="000000" w:themeColor="text1"/>
                <w:kern w:val="0"/>
                <w:sz w:val="18"/>
                <w:szCs w:val="18"/>
              </w:rPr>
            </w:pPr>
          </w:p>
        </w:tc>
        <w:tc>
          <w:tcPr>
            <w:tcW w:w="3023" w:type="pct"/>
            <w:shd w:val="clear" w:color="auto" w:fill="auto"/>
            <w:vAlign w:val="center"/>
          </w:tcPr>
          <w:p w:rsidR="00F623C7" w:rsidRPr="00F04764" w:rsidRDefault="00F623C7" w:rsidP="00AC3F46">
            <w:pPr>
              <w:jc w:val="center"/>
              <w:rPr>
                <w:rFonts w:ascii="宋体" w:hAnsi="宋体"/>
                <w:color w:val="000000" w:themeColor="text1"/>
                <w:kern w:val="0"/>
                <w:sz w:val="18"/>
                <w:szCs w:val="18"/>
              </w:rPr>
            </w:pPr>
            <w:r w:rsidRPr="00F04764">
              <w:rPr>
                <w:rFonts w:ascii="宋体" w:hAnsi="宋体"/>
                <w:color w:val="000000" w:themeColor="text1"/>
                <w:kern w:val="0"/>
                <w:sz w:val="18"/>
                <w:szCs w:val="18"/>
              </w:rPr>
              <w:t>包括</w:t>
            </w:r>
            <w:r w:rsidRPr="00F04764">
              <w:rPr>
                <w:rFonts w:ascii="宋体" w:hAnsi="宋体" w:hint="eastAsia"/>
                <w:color w:val="000000" w:themeColor="text1"/>
                <w:kern w:val="0"/>
                <w:sz w:val="18"/>
                <w:szCs w:val="18"/>
              </w:rPr>
              <w:t>购入和输出电力、热力产生的温室气体</w:t>
            </w:r>
            <w:r w:rsidRPr="00F04764">
              <w:rPr>
                <w:rFonts w:ascii="宋体" w:hAnsi="宋体"/>
                <w:color w:val="000000" w:themeColor="text1"/>
                <w:kern w:val="0"/>
                <w:sz w:val="18"/>
                <w:szCs w:val="18"/>
              </w:rPr>
              <w:t>排放</w:t>
            </w:r>
          </w:p>
        </w:tc>
        <w:tc>
          <w:tcPr>
            <w:tcW w:w="973" w:type="pct"/>
            <w:shd w:val="clear" w:color="auto" w:fill="auto"/>
            <w:vAlign w:val="center"/>
          </w:tcPr>
          <w:p w:rsidR="00F623C7" w:rsidRPr="00F04764" w:rsidRDefault="00F623C7" w:rsidP="00AC3F46">
            <w:pPr>
              <w:ind w:left="960"/>
              <w:jc w:val="center"/>
              <w:rPr>
                <w:rFonts w:ascii="宋体" w:hAnsi="宋体"/>
                <w:color w:val="000000" w:themeColor="text1"/>
                <w:kern w:val="0"/>
                <w:sz w:val="18"/>
                <w:szCs w:val="18"/>
              </w:rPr>
            </w:pPr>
          </w:p>
        </w:tc>
      </w:tr>
    </w:tbl>
    <w:p w:rsidR="00F623C7" w:rsidRDefault="00F623C7" w:rsidP="00F623C7">
      <w:pPr>
        <w:pStyle w:val="afffff5"/>
        <w:ind w:firstLine="420"/>
      </w:pPr>
    </w:p>
    <w:p w:rsidR="008A5861" w:rsidRDefault="00F623C7">
      <w:pPr>
        <w:pStyle w:val="aff"/>
        <w:spacing w:before="156" w:after="156"/>
        <w:rPr>
          <w:rFonts w:ascii="Times New Roman"/>
          <w:color w:val="000000" w:themeColor="text1"/>
          <w:szCs w:val="21"/>
        </w:rPr>
      </w:pPr>
      <w:r w:rsidRPr="00F04764">
        <w:rPr>
          <w:rFonts w:ascii="Times New Roman"/>
          <w:color w:val="000000" w:themeColor="text1"/>
          <w:szCs w:val="21"/>
        </w:rPr>
        <w:t>化石燃料燃烧的活动数据和排放因子数据一览表</w:t>
      </w:r>
    </w:p>
    <w:tbl>
      <w:tblPr>
        <w:tblW w:w="4650" w:type="pct"/>
        <w:jc w:val="center"/>
        <w:tblLook w:val="04A0" w:firstRow="1" w:lastRow="0" w:firstColumn="1" w:lastColumn="0" w:noHBand="0" w:noVBand="1"/>
      </w:tblPr>
      <w:tblGrid>
        <w:gridCol w:w="1433"/>
        <w:gridCol w:w="1045"/>
        <w:gridCol w:w="746"/>
        <w:gridCol w:w="1934"/>
        <w:gridCol w:w="1072"/>
        <w:gridCol w:w="725"/>
        <w:gridCol w:w="1735"/>
      </w:tblGrid>
      <w:tr w:rsidR="004C29B5" w:rsidRPr="00F04764" w:rsidTr="00AC3F46">
        <w:trPr>
          <w:trHeight w:val="270"/>
          <w:jc w:val="center"/>
        </w:trPr>
        <w:tc>
          <w:tcPr>
            <w:tcW w:w="825" w:type="pct"/>
            <w:vMerge w:val="restart"/>
            <w:tcBorders>
              <w:top w:val="single" w:sz="4" w:space="0" w:color="auto"/>
              <w:left w:val="single" w:sz="4" w:space="0" w:color="auto"/>
              <w:right w:val="single" w:sz="4" w:space="0" w:color="auto"/>
            </w:tcBorders>
            <w:vAlign w:val="center"/>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燃料品种</w:t>
            </w:r>
            <w:r w:rsidRPr="00F04764">
              <w:rPr>
                <w:bCs/>
                <w:color w:val="000000" w:themeColor="text1"/>
                <w:sz w:val="18"/>
                <w:szCs w:val="18"/>
                <w:vertAlign w:val="superscript"/>
              </w:rPr>
              <w:t>a</w:t>
            </w:r>
          </w:p>
        </w:tc>
        <w:tc>
          <w:tcPr>
            <w:tcW w:w="601" w:type="pct"/>
            <w:vMerge w:val="restart"/>
            <w:tcBorders>
              <w:top w:val="single" w:sz="4" w:space="0" w:color="auto"/>
              <w:left w:val="nil"/>
              <w:right w:val="single" w:sz="4" w:space="0" w:color="auto"/>
            </w:tcBorders>
            <w:vAlign w:val="center"/>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消费量</w:t>
            </w:r>
          </w:p>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t</w:t>
            </w:r>
            <w:r w:rsidRPr="00F04764">
              <w:rPr>
                <w:bCs/>
                <w:color w:val="000000" w:themeColor="text1"/>
                <w:kern w:val="0"/>
                <w:sz w:val="18"/>
                <w:szCs w:val="18"/>
              </w:rPr>
              <w:t>或</w:t>
            </w:r>
            <w:r w:rsidRPr="00F04764">
              <w:rPr>
                <w:bCs/>
                <w:color w:val="000000" w:themeColor="text1"/>
                <w:kern w:val="0"/>
                <w:sz w:val="18"/>
                <w:szCs w:val="18"/>
              </w:rPr>
              <w:t>10</w:t>
            </w:r>
            <w:r w:rsidRPr="00F04764">
              <w:rPr>
                <w:bCs/>
                <w:color w:val="000000" w:themeColor="text1"/>
                <w:kern w:val="0"/>
                <w:sz w:val="18"/>
                <w:szCs w:val="18"/>
                <w:vertAlign w:val="superscript"/>
              </w:rPr>
              <w:t>4</w:t>
            </w:r>
            <w:r w:rsidRPr="00F04764">
              <w:rPr>
                <w:bCs/>
                <w:color w:val="000000" w:themeColor="text1"/>
                <w:kern w:val="0"/>
                <w:sz w:val="18"/>
                <w:szCs w:val="18"/>
              </w:rPr>
              <w:t>m</w:t>
            </w:r>
            <w:r w:rsidRPr="00F04764">
              <w:rPr>
                <w:bCs/>
                <w:color w:val="000000" w:themeColor="text1"/>
                <w:kern w:val="0"/>
                <w:sz w:val="18"/>
                <w:szCs w:val="18"/>
                <w:vertAlign w:val="superscript"/>
              </w:rPr>
              <w:t>3</w:t>
            </w:r>
          </w:p>
        </w:tc>
        <w:tc>
          <w:tcPr>
            <w:tcW w:w="1541" w:type="pct"/>
            <w:gridSpan w:val="2"/>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center"/>
              <w:rPr>
                <w:bCs/>
                <w:color w:val="000000" w:themeColor="text1"/>
                <w:kern w:val="0"/>
                <w:sz w:val="18"/>
                <w:szCs w:val="18"/>
                <w:vertAlign w:val="superscript"/>
              </w:rPr>
            </w:pPr>
            <w:r w:rsidRPr="00F04764">
              <w:rPr>
                <w:bCs/>
                <w:color w:val="000000" w:themeColor="text1"/>
                <w:kern w:val="0"/>
                <w:sz w:val="18"/>
                <w:szCs w:val="18"/>
              </w:rPr>
              <w:t>低位发热量</w:t>
            </w:r>
            <w:r w:rsidRPr="00F04764">
              <w:rPr>
                <w:bCs/>
                <w:color w:val="000000" w:themeColor="text1"/>
                <w:kern w:val="0"/>
                <w:sz w:val="18"/>
                <w:szCs w:val="18"/>
                <w:vertAlign w:val="superscript"/>
              </w:rPr>
              <w:t>b</w:t>
            </w:r>
          </w:p>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GJ/t</w:t>
            </w:r>
            <w:r w:rsidRPr="00F04764">
              <w:rPr>
                <w:bCs/>
                <w:color w:val="000000" w:themeColor="text1"/>
                <w:kern w:val="0"/>
                <w:sz w:val="18"/>
                <w:szCs w:val="18"/>
              </w:rPr>
              <w:t>或</w:t>
            </w:r>
            <w:r w:rsidRPr="00F04764">
              <w:rPr>
                <w:bCs/>
                <w:color w:val="000000" w:themeColor="text1"/>
                <w:kern w:val="0"/>
                <w:sz w:val="18"/>
                <w:szCs w:val="18"/>
              </w:rPr>
              <w:t>GJ/</w:t>
            </w:r>
            <w:r w:rsidRPr="00F04764">
              <w:rPr>
                <w:rFonts w:hint="eastAsia"/>
                <w:bCs/>
                <w:color w:val="000000" w:themeColor="text1"/>
                <w:kern w:val="0"/>
                <w:sz w:val="18"/>
                <w:szCs w:val="18"/>
              </w:rPr>
              <w:t>N</w:t>
            </w:r>
            <w:r w:rsidRPr="00F04764">
              <w:rPr>
                <w:bCs/>
                <w:color w:val="000000" w:themeColor="text1"/>
                <w:kern w:val="0"/>
                <w:sz w:val="18"/>
                <w:szCs w:val="18"/>
              </w:rPr>
              <w:t>10</w:t>
            </w:r>
            <w:r w:rsidRPr="00F04764">
              <w:rPr>
                <w:bCs/>
                <w:color w:val="000000" w:themeColor="text1"/>
                <w:kern w:val="0"/>
                <w:sz w:val="18"/>
                <w:szCs w:val="18"/>
                <w:vertAlign w:val="superscript"/>
              </w:rPr>
              <w:t>4</w:t>
            </w:r>
            <w:r w:rsidRPr="00F04764">
              <w:rPr>
                <w:bCs/>
                <w:color w:val="000000" w:themeColor="text1"/>
                <w:kern w:val="0"/>
                <w:sz w:val="18"/>
                <w:szCs w:val="18"/>
              </w:rPr>
              <w:t>m</w:t>
            </w:r>
            <w:r w:rsidRPr="00F04764">
              <w:rPr>
                <w:bCs/>
                <w:color w:val="000000" w:themeColor="text1"/>
                <w:kern w:val="0"/>
                <w:sz w:val="18"/>
                <w:szCs w:val="18"/>
                <w:vertAlign w:val="superscript"/>
              </w:rPr>
              <w:t>3</w:t>
            </w:r>
          </w:p>
        </w:tc>
        <w:tc>
          <w:tcPr>
            <w:tcW w:w="617" w:type="pct"/>
            <w:vMerge w:val="restart"/>
            <w:tcBorders>
              <w:top w:val="single" w:sz="4" w:space="0" w:color="auto"/>
              <w:left w:val="nil"/>
              <w:right w:val="single" w:sz="4" w:space="0" w:color="auto"/>
            </w:tcBorders>
            <w:vAlign w:val="center"/>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单位热值含碳量</w:t>
            </w:r>
            <w:r w:rsidRPr="00F04764">
              <w:rPr>
                <w:bCs/>
                <w:color w:val="000000" w:themeColor="text1"/>
                <w:kern w:val="0"/>
                <w:sz w:val="18"/>
                <w:szCs w:val="18"/>
                <w:vertAlign w:val="superscript"/>
              </w:rPr>
              <w:t>b</w:t>
            </w:r>
          </w:p>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tC/GJ</w:t>
            </w:r>
          </w:p>
        </w:tc>
        <w:tc>
          <w:tcPr>
            <w:tcW w:w="1415" w:type="pct"/>
            <w:gridSpan w:val="2"/>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碳氧化率</w:t>
            </w:r>
          </w:p>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w:t>
            </w:r>
          </w:p>
        </w:tc>
      </w:tr>
      <w:tr w:rsidR="004C29B5" w:rsidRPr="00F04764" w:rsidTr="00AC3F46">
        <w:trPr>
          <w:trHeight w:val="270"/>
          <w:jc w:val="center"/>
        </w:trPr>
        <w:tc>
          <w:tcPr>
            <w:tcW w:w="825" w:type="pct"/>
            <w:vMerge/>
            <w:tcBorders>
              <w:left w:val="single" w:sz="4" w:space="0" w:color="auto"/>
              <w:bottom w:val="single" w:sz="4" w:space="0" w:color="auto"/>
              <w:right w:val="single" w:sz="4" w:space="0" w:color="auto"/>
            </w:tcBorders>
            <w:vAlign w:val="center"/>
          </w:tcPr>
          <w:p w:rsidR="004C29B5" w:rsidRPr="00F04764" w:rsidRDefault="004C29B5" w:rsidP="00AC3F46">
            <w:pPr>
              <w:jc w:val="center"/>
              <w:rPr>
                <w:bCs/>
                <w:color w:val="000000" w:themeColor="text1"/>
                <w:kern w:val="0"/>
                <w:sz w:val="18"/>
                <w:szCs w:val="18"/>
              </w:rPr>
            </w:pPr>
          </w:p>
        </w:tc>
        <w:tc>
          <w:tcPr>
            <w:tcW w:w="601" w:type="pct"/>
            <w:vMerge/>
            <w:tcBorders>
              <w:left w:val="nil"/>
              <w:bottom w:val="single" w:sz="4" w:space="0" w:color="auto"/>
              <w:right w:val="single" w:sz="4" w:space="0" w:color="auto"/>
            </w:tcBorders>
            <w:vAlign w:val="center"/>
          </w:tcPr>
          <w:p w:rsidR="004C29B5" w:rsidRPr="00F04764" w:rsidRDefault="004C29B5" w:rsidP="00AC3F46">
            <w:pPr>
              <w:jc w:val="center"/>
              <w:rPr>
                <w:bCs/>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数据</w:t>
            </w:r>
          </w:p>
        </w:tc>
        <w:tc>
          <w:tcPr>
            <w:tcW w:w="1113" w:type="pct"/>
            <w:tcBorders>
              <w:top w:val="nil"/>
              <w:left w:val="nil"/>
              <w:bottom w:val="single" w:sz="4" w:space="0" w:color="auto"/>
              <w:right w:val="single" w:sz="4" w:space="0" w:color="auto"/>
            </w:tcBorders>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数据来源</w:t>
            </w:r>
          </w:p>
        </w:tc>
        <w:tc>
          <w:tcPr>
            <w:tcW w:w="617" w:type="pct"/>
            <w:vMerge/>
            <w:tcBorders>
              <w:left w:val="nil"/>
              <w:bottom w:val="single" w:sz="4" w:space="0" w:color="auto"/>
              <w:right w:val="single" w:sz="4" w:space="0" w:color="auto"/>
            </w:tcBorders>
          </w:tcPr>
          <w:p w:rsidR="004C29B5" w:rsidRPr="00F04764" w:rsidRDefault="004C29B5" w:rsidP="00AC3F46">
            <w:pPr>
              <w:jc w:val="center"/>
              <w:rPr>
                <w:bCs/>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数据</w:t>
            </w: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center"/>
              <w:rPr>
                <w:bCs/>
                <w:color w:val="000000" w:themeColor="text1"/>
                <w:kern w:val="0"/>
                <w:sz w:val="18"/>
                <w:szCs w:val="18"/>
              </w:rPr>
            </w:pPr>
            <w:r w:rsidRPr="00F04764">
              <w:rPr>
                <w:bCs/>
                <w:color w:val="000000" w:themeColor="text1"/>
                <w:kern w:val="0"/>
                <w:sz w:val="18"/>
                <w:szCs w:val="18"/>
              </w:rPr>
              <w:t>数据来源</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无烟煤</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烟煤</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褐煤</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洗精煤</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其</w:t>
            </w:r>
            <w:r w:rsidRPr="00F04764">
              <w:rPr>
                <w:rFonts w:hint="eastAsia"/>
                <w:color w:val="000000" w:themeColor="text1"/>
                <w:kern w:val="0"/>
                <w:sz w:val="18"/>
                <w:szCs w:val="18"/>
              </w:rPr>
              <w:t>他</w:t>
            </w:r>
            <w:r w:rsidRPr="00F04764">
              <w:rPr>
                <w:color w:val="000000" w:themeColor="text1"/>
                <w:kern w:val="0"/>
                <w:sz w:val="18"/>
                <w:szCs w:val="18"/>
              </w:rPr>
              <w:t>洗煤</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型煤</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焦炭</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原油</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燃料油</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汽油</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9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柴油</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nil"/>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喷气煤油</w:t>
            </w:r>
          </w:p>
        </w:tc>
        <w:tc>
          <w:tcPr>
            <w:tcW w:w="601" w:type="pct"/>
            <w:tcBorders>
              <w:top w:val="nil"/>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nil"/>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nil"/>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7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一般煤油</w:t>
            </w:r>
          </w:p>
        </w:tc>
        <w:tc>
          <w:tcPr>
            <w:tcW w:w="601" w:type="pct"/>
            <w:tcBorders>
              <w:top w:val="single" w:sz="4" w:space="0" w:color="auto"/>
              <w:left w:val="nil"/>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nil"/>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5"/>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石脑油</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center"/>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石油焦</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center"/>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lastRenderedPageBreak/>
              <w:t>液化天然气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center"/>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液化石油气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center"/>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r w:rsidRPr="00F04764">
              <w:rPr>
                <w:color w:val="000000" w:themeColor="text1"/>
                <w:kern w:val="0"/>
                <w:sz w:val="18"/>
                <w:szCs w:val="18"/>
              </w:rPr>
              <w:t>其</w:t>
            </w:r>
            <w:r w:rsidRPr="00F04764">
              <w:rPr>
                <w:rFonts w:hint="eastAsia"/>
                <w:color w:val="000000" w:themeColor="text1"/>
                <w:kern w:val="0"/>
                <w:sz w:val="18"/>
                <w:szCs w:val="18"/>
              </w:rPr>
              <w:t>他</w:t>
            </w:r>
            <w:r w:rsidRPr="00F04764">
              <w:rPr>
                <w:color w:val="000000" w:themeColor="text1"/>
                <w:kern w:val="0"/>
                <w:sz w:val="18"/>
                <w:szCs w:val="18"/>
              </w:rPr>
              <w:t>石油制品</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center"/>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center"/>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焦炉煤气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高炉煤气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转炉煤气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其</w:t>
            </w:r>
            <w:r w:rsidRPr="00F04764">
              <w:rPr>
                <w:rFonts w:hint="eastAsia"/>
                <w:color w:val="000000" w:themeColor="text1"/>
                <w:kern w:val="0"/>
                <w:sz w:val="18"/>
                <w:szCs w:val="18"/>
              </w:rPr>
              <w:t>他</w:t>
            </w:r>
            <w:r w:rsidRPr="00F04764">
              <w:rPr>
                <w:color w:val="000000" w:themeColor="text1"/>
                <w:kern w:val="0"/>
                <w:sz w:val="18"/>
                <w:szCs w:val="18"/>
              </w:rPr>
              <w:t>煤气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天然气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炼厂干气</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825"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其</w:t>
            </w:r>
            <w:r w:rsidRPr="00F04764">
              <w:rPr>
                <w:rFonts w:hint="eastAsia"/>
                <w:color w:val="000000" w:themeColor="text1"/>
                <w:kern w:val="0"/>
                <w:sz w:val="18"/>
                <w:szCs w:val="18"/>
              </w:rPr>
              <w:t>他</w:t>
            </w:r>
            <w:r w:rsidRPr="00F04764">
              <w:rPr>
                <w:color w:val="000000" w:themeColor="text1"/>
                <w:kern w:val="0"/>
                <w:sz w:val="18"/>
                <w:szCs w:val="18"/>
              </w:rPr>
              <w:t>能源品种</w:t>
            </w:r>
            <w:r w:rsidRPr="00F04764">
              <w:rPr>
                <w:color w:val="000000" w:themeColor="text1"/>
                <w:kern w:val="0"/>
                <w:sz w:val="18"/>
                <w:szCs w:val="18"/>
                <w:vertAlign w:val="superscript"/>
              </w:rPr>
              <w:t>a</w:t>
            </w:r>
          </w:p>
        </w:tc>
        <w:tc>
          <w:tcPr>
            <w:tcW w:w="601" w:type="pct"/>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jc w:val="left"/>
              <w:rPr>
                <w:color w:val="000000" w:themeColor="text1"/>
                <w:kern w:val="0"/>
                <w:sz w:val="18"/>
                <w:szCs w:val="18"/>
              </w:rPr>
            </w:pPr>
          </w:p>
        </w:tc>
        <w:tc>
          <w:tcPr>
            <w:tcW w:w="429"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1113"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c>
          <w:tcPr>
            <w:tcW w:w="6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417"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p>
        </w:tc>
        <w:tc>
          <w:tcPr>
            <w:tcW w:w="998" w:type="pct"/>
            <w:tcBorders>
              <w:top w:val="single" w:sz="4" w:space="0" w:color="auto"/>
              <w:left w:val="single" w:sz="4" w:space="0" w:color="auto"/>
              <w:bottom w:val="single" w:sz="4" w:space="0" w:color="auto"/>
              <w:right w:val="single" w:sz="4" w:space="0" w:color="auto"/>
            </w:tcBorders>
          </w:tcPr>
          <w:p w:rsidR="004C29B5" w:rsidRPr="00F04764" w:rsidRDefault="004C29B5" w:rsidP="00AC3F46">
            <w:pPr>
              <w:jc w:val="left"/>
              <w:rPr>
                <w:color w:val="000000" w:themeColor="text1"/>
                <w:kern w:val="0"/>
                <w:sz w:val="18"/>
                <w:szCs w:val="18"/>
              </w:rPr>
            </w:pPr>
            <w:r w:rsidRPr="00F04764">
              <w:rPr>
                <w:color w:val="000000" w:themeColor="text1"/>
                <w:kern w:val="0"/>
                <w:sz w:val="18"/>
                <w:szCs w:val="18"/>
              </w:rPr>
              <w:t>□</w:t>
            </w:r>
            <w:r w:rsidRPr="00F04764">
              <w:rPr>
                <w:color w:val="000000" w:themeColor="text1"/>
                <w:kern w:val="0"/>
                <w:sz w:val="18"/>
                <w:szCs w:val="18"/>
              </w:rPr>
              <w:t>实测值</w:t>
            </w:r>
            <w:r w:rsidRPr="00F04764">
              <w:rPr>
                <w:color w:val="000000" w:themeColor="text1"/>
                <w:kern w:val="0"/>
                <w:sz w:val="18"/>
                <w:szCs w:val="18"/>
              </w:rPr>
              <w:t xml:space="preserve"> □</w:t>
            </w:r>
            <w:r w:rsidRPr="00F04764">
              <w:rPr>
                <w:color w:val="000000" w:themeColor="text1"/>
                <w:kern w:val="0"/>
                <w:sz w:val="18"/>
                <w:szCs w:val="18"/>
              </w:rPr>
              <w:t>缺省值</w:t>
            </w:r>
          </w:p>
        </w:tc>
      </w:tr>
      <w:tr w:rsidR="004C29B5" w:rsidRPr="00F04764" w:rsidTr="00AC3F46">
        <w:trPr>
          <w:trHeight w:val="26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4C29B5" w:rsidRPr="00F04764" w:rsidRDefault="004C29B5" w:rsidP="00AC3F46">
            <w:pPr>
              <w:ind w:firstLineChars="200" w:firstLine="360"/>
              <w:jc w:val="left"/>
              <w:rPr>
                <w:color w:val="000000" w:themeColor="text1"/>
                <w:sz w:val="18"/>
                <w:szCs w:val="18"/>
                <w:vertAlign w:val="superscript"/>
              </w:rPr>
            </w:pPr>
            <w:r w:rsidRPr="00F04764">
              <w:rPr>
                <w:color w:val="000000" w:themeColor="text1"/>
                <w:sz w:val="18"/>
                <w:szCs w:val="18"/>
                <w:vertAlign w:val="superscript"/>
              </w:rPr>
              <w:t>a</w:t>
            </w:r>
            <w:r w:rsidRPr="00F04764">
              <w:rPr>
                <w:color w:val="000000" w:themeColor="text1"/>
                <w:sz w:val="18"/>
                <w:szCs w:val="18"/>
              </w:rPr>
              <w:t>报告主体实际燃烧的能源品种如未在表中列出请自行添加。</w:t>
            </w:r>
          </w:p>
          <w:p w:rsidR="004C29B5" w:rsidRPr="00F04764" w:rsidRDefault="004C29B5" w:rsidP="00AC3F46">
            <w:pPr>
              <w:ind w:firstLineChars="200" w:firstLine="360"/>
              <w:jc w:val="left"/>
              <w:rPr>
                <w:color w:val="000000" w:themeColor="text1"/>
                <w:kern w:val="0"/>
                <w:sz w:val="18"/>
                <w:szCs w:val="18"/>
              </w:rPr>
            </w:pPr>
            <w:r w:rsidRPr="00F04764">
              <w:rPr>
                <w:color w:val="000000" w:themeColor="text1"/>
                <w:sz w:val="18"/>
                <w:szCs w:val="18"/>
                <w:vertAlign w:val="superscript"/>
              </w:rPr>
              <w:t>b</w:t>
            </w:r>
            <w:r w:rsidRPr="00F04764">
              <w:rPr>
                <w:color w:val="000000" w:themeColor="text1"/>
                <w:sz w:val="18"/>
                <w:szCs w:val="18"/>
              </w:rPr>
              <w:t>对于通过燃料低位发热量及单位热值含碳量来估算燃料含碳量的情景请填报本栏。</w:t>
            </w:r>
          </w:p>
        </w:tc>
      </w:tr>
    </w:tbl>
    <w:p w:rsidR="004C29B5" w:rsidRDefault="004C29B5" w:rsidP="004C29B5">
      <w:pPr>
        <w:pStyle w:val="afffff5"/>
        <w:ind w:firstLine="420"/>
      </w:pPr>
    </w:p>
    <w:p w:rsidR="00930C8C" w:rsidRDefault="00930C8C" w:rsidP="00930C8C">
      <w:pPr>
        <w:pStyle w:val="aff"/>
        <w:spacing w:before="156" w:after="156"/>
      </w:pPr>
      <w:r w:rsidRPr="00F04764">
        <w:rPr>
          <w:rFonts w:hAnsi="黑体" w:cs="黑体" w:hint="eastAsia"/>
          <w:color w:val="000000" w:themeColor="text1"/>
          <w:szCs w:val="21"/>
        </w:rPr>
        <w:t>废水处理的活动数据和排放因子数据一览</w:t>
      </w:r>
      <w:r>
        <w:rPr>
          <w:rFonts w:hAnsi="黑体" w:cs="黑体" w:hint="eastAsia"/>
          <w:color w:val="000000" w:themeColor="text1"/>
          <w:szCs w:val="21"/>
        </w:rPr>
        <w:t>表</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4248"/>
        <w:gridCol w:w="687"/>
        <w:gridCol w:w="1775"/>
      </w:tblGrid>
      <w:tr w:rsidR="00930C8C" w:rsidRPr="006B00D9" w:rsidTr="00AC3F46">
        <w:trPr>
          <w:trHeight w:val="320"/>
          <w:jc w:val="center"/>
        </w:trPr>
        <w:tc>
          <w:tcPr>
            <w:tcW w:w="1121" w:type="pct"/>
            <w:vAlign w:val="center"/>
          </w:tcPr>
          <w:p w:rsidR="00930C8C" w:rsidRPr="006B00D9" w:rsidRDefault="00930C8C" w:rsidP="00AC3F46">
            <w:pPr>
              <w:pStyle w:val="Default"/>
              <w:spacing w:before="120"/>
              <w:ind w:right="198"/>
              <w:jc w:val="center"/>
              <w:rPr>
                <w:rFonts w:ascii="Times New Roman"/>
                <w:color w:val="000000" w:themeColor="text1"/>
                <w:sz w:val="18"/>
                <w:szCs w:val="18"/>
              </w:rPr>
            </w:pPr>
            <w:r w:rsidRPr="006B00D9">
              <w:rPr>
                <w:rFonts w:ascii="Times New Roman" w:hint="eastAsia"/>
                <w:color w:val="000000" w:themeColor="text1"/>
                <w:sz w:val="18"/>
                <w:szCs w:val="18"/>
              </w:rPr>
              <w:t>项目</w:t>
            </w: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参数名称</w:t>
            </w:r>
          </w:p>
        </w:tc>
        <w:tc>
          <w:tcPr>
            <w:tcW w:w="397"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量值</w:t>
            </w:r>
          </w:p>
        </w:tc>
        <w:tc>
          <w:tcPr>
            <w:tcW w:w="1026" w:type="pct"/>
            <w:vAlign w:val="center"/>
          </w:tcPr>
          <w:p w:rsidR="00930C8C" w:rsidRPr="006B00D9" w:rsidRDefault="00930C8C" w:rsidP="00AC3F46">
            <w:pPr>
              <w:pStyle w:val="Default"/>
              <w:spacing w:before="120"/>
              <w:ind w:right="198"/>
              <w:jc w:val="center"/>
              <w:rPr>
                <w:rFonts w:ascii="Times New Roman"/>
                <w:color w:val="000000" w:themeColor="text1"/>
                <w:sz w:val="18"/>
                <w:szCs w:val="18"/>
              </w:rPr>
            </w:pPr>
            <w:r w:rsidRPr="006B00D9">
              <w:rPr>
                <w:rFonts w:ascii="Times New Roman"/>
                <w:color w:val="000000" w:themeColor="text1"/>
                <w:sz w:val="18"/>
                <w:szCs w:val="18"/>
              </w:rPr>
              <w:t>单位</w:t>
            </w:r>
          </w:p>
        </w:tc>
      </w:tr>
      <w:tr w:rsidR="00930C8C" w:rsidRPr="006B00D9" w:rsidTr="00AC3F46">
        <w:trPr>
          <w:trHeight w:val="407"/>
          <w:jc w:val="center"/>
        </w:trPr>
        <w:tc>
          <w:tcPr>
            <w:tcW w:w="1121" w:type="pct"/>
            <w:vMerge w:val="restar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废水处理</w:t>
            </w: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废水厌氧处理去除的有机物总量</w:t>
            </w:r>
          </w:p>
        </w:tc>
        <w:tc>
          <w:tcPr>
            <w:tcW w:w="397" w:type="pct"/>
            <w:vAlign w:val="center"/>
          </w:tcPr>
          <w:p w:rsidR="00930C8C" w:rsidRPr="006B00D9" w:rsidRDefault="00930C8C" w:rsidP="00AC3F46">
            <w:pPr>
              <w:widowControl/>
              <w:jc w:val="left"/>
              <w:rPr>
                <w:rFonts w:eastAsia="仿宋"/>
                <w:color w:val="000000" w:themeColor="text1"/>
                <w:kern w:val="0"/>
                <w:sz w:val="18"/>
                <w:szCs w:val="18"/>
              </w:rPr>
            </w:pPr>
          </w:p>
        </w:tc>
        <w:tc>
          <w:tcPr>
            <w:tcW w:w="1026" w:type="pct"/>
          </w:tcPr>
          <w:p w:rsidR="00930C8C" w:rsidRPr="006B00D9" w:rsidRDefault="00930C8C" w:rsidP="00AC3F46">
            <w:pPr>
              <w:widowControl/>
              <w:jc w:val="center"/>
              <w:rPr>
                <w:rFonts w:eastAsia="仿宋"/>
                <w:color w:val="000000" w:themeColor="text1"/>
                <w:sz w:val="18"/>
                <w:szCs w:val="18"/>
              </w:rPr>
            </w:pPr>
            <w:r w:rsidRPr="006B00D9">
              <w:rPr>
                <w:color w:val="000000" w:themeColor="text1"/>
                <w:sz w:val="18"/>
                <w:szCs w:val="18"/>
              </w:rPr>
              <w:t>t COD</w:t>
            </w:r>
          </w:p>
        </w:tc>
      </w:tr>
      <w:tr w:rsidR="00930C8C" w:rsidRPr="006B00D9" w:rsidTr="00AC3F46">
        <w:trPr>
          <w:trHeight w:val="407"/>
          <w:jc w:val="center"/>
        </w:trPr>
        <w:tc>
          <w:tcPr>
            <w:tcW w:w="1121" w:type="pct"/>
            <w:vMerge/>
            <w:vAlign w:val="center"/>
          </w:tcPr>
          <w:p w:rsidR="00930C8C" w:rsidRPr="006B00D9" w:rsidRDefault="00930C8C" w:rsidP="00AC3F46">
            <w:pPr>
              <w:pStyle w:val="Default"/>
              <w:jc w:val="center"/>
              <w:rPr>
                <w:rFonts w:ascii="Times New Roman"/>
                <w:color w:val="000000" w:themeColor="text1"/>
                <w:sz w:val="18"/>
                <w:szCs w:val="18"/>
              </w:rPr>
            </w:pP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厌氧处理过程产生的废水量</w:t>
            </w:r>
          </w:p>
        </w:tc>
        <w:tc>
          <w:tcPr>
            <w:tcW w:w="397" w:type="pct"/>
            <w:vAlign w:val="center"/>
          </w:tcPr>
          <w:p w:rsidR="00930C8C" w:rsidRPr="006B00D9" w:rsidRDefault="00930C8C" w:rsidP="00AC3F46">
            <w:pPr>
              <w:widowControl/>
              <w:jc w:val="left"/>
              <w:rPr>
                <w:rFonts w:eastAsia="仿宋"/>
                <w:color w:val="000000" w:themeColor="text1"/>
                <w:kern w:val="0"/>
                <w:sz w:val="18"/>
                <w:szCs w:val="18"/>
              </w:rPr>
            </w:pPr>
          </w:p>
        </w:tc>
        <w:tc>
          <w:tcPr>
            <w:tcW w:w="1026" w:type="pct"/>
          </w:tcPr>
          <w:p w:rsidR="00930C8C" w:rsidRPr="006B00D9" w:rsidRDefault="00930C8C" w:rsidP="00AC3F46">
            <w:pPr>
              <w:widowControl/>
              <w:jc w:val="center"/>
              <w:rPr>
                <w:rFonts w:eastAsia="仿宋"/>
                <w:color w:val="000000" w:themeColor="text1"/>
                <w:sz w:val="18"/>
                <w:szCs w:val="18"/>
              </w:rPr>
            </w:pPr>
            <w:r w:rsidRPr="006B00D9">
              <w:rPr>
                <w:color w:val="000000" w:themeColor="text1"/>
                <w:sz w:val="18"/>
                <w:szCs w:val="18"/>
              </w:rPr>
              <w:t>m</w:t>
            </w:r>
            <w:r w:rsidRPr="006B00D9">
              <w:rPr>
                <w:color w:val="000000" w:themeColor="text1"/>
                <w:sz w:val="18"/>
                <w:szCs w:val="18"/>
                <w:vertAlign w:val="superscript"/>
              </w:rPr>
              <w:t>3</w:t>
            </w:r>
          </w:p>
        </w:tc>
      </w:tr>
      <w:tr w:rsidR="00930C8C" w:rsidRPr="006B00D9" w:rsidTr="00AC3F46">
        <w:trPr>
          <w:trHeight w:val="407"/>
          <w:jc w:val="center"/>
        </w:trPr>
        <w:tc>
          <w:tcPr>
            <w:tcW w:w="1121" w:type="pct"/>
            <w:vMerge/>
            <w:vAlign w:val="center"/>
          </w:tcPr>
          <w:p w:rsidR="00930C8C" w:rsidRPr="006B00D9" w:rsidRDefault="00930C8C" w:rsidP="00AC3F46">
            <w:pPr>
              <w:pStyle w:val="Default"/>
              <w:jc w:val="center"/>
              <w:rPr>
                <w:rFonts w:ascii="Times New Roman"/>
                <w:color w:val="000000" w:themeColor="text1"/>
                <w:sz w:val="18"/>
                <w:szCs w:val="18"/>
              </w:rPr>
            </w:pP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厌氧处理系统进口废水中的化学需氧量浓度</w:t>
            </w:r>
          </w:p>
        </w:tc>
        <w:tc>
          <w:tcPr>
            <w:tcW w:w="397" w:type="pct"/>
            <w:vAlign w:val="center"/>
          </w:tcPr>
          <w:p w:rsidR="00930C8C" w:rsidRPr="006B00D9" w:rsidRDefault="00930C8C" w:rsidP="00AC3F46">
            <w:pPr>
              <w:widowControl/>
              <w:jc w:val="left"/>
              <w:rPr>
                <w:rFonts w:eastAsia="仿宋"/>
                <w:color w:val="000000" w:themeColor="text1"/>
                <w:kern w:val="0"/>
                <w:sz w:val="18"/>
                <w:szCs w:val="18"/>
              </w:rPr>
            </w:pPr>
          </w:p>
        </w:tc>
        <w:tc>
          <w:tcPr>
            <w:tcW w:w="1026" w:type="pct"/>
          </w:tcPr>
          <w:p w:rsidR="00930C8C" w:rsidRPr="006B00D9" w:rsidRDefault="00930C8C" w:rsidP="00AC3F46">
            <w:pPr>
              <w:widowControl/>
              <w:jc w:val="center"/>
              <w:rPr>
                <w:rFonts w:eastAsia="仿宋"/>
                <w:color w:val="000000" w:themeColor="text1"/>
                <w:sz w:val="18"/>
                <w:szCs w:val="18"/>
              </w:rPr>
            </w:pPr>
            <w:r w:rsidRPr="006B00D9">
              <w:rPr>
                <w:color w:val="000000" w:themeColor="text1"/>
                <w:sz w:val="18"/>
                <w:szCs w:val="18"/>
              </w:rPr>
              <w:t>t COD/m</w:t>
            </w:r>
            <w:r w:rsidRPr="006B00D9">
              <w:rPr>
                <w:color w:val="000000" w:themeColor="text1"/>
                <w:sz w:val="18"/>
                <w:szCs w:val="18"/>
                <w:vertAlign w:val="superscript"/>
              </w:rPr>
              <w:t>3</w:t>
            </w:r>
          </w:p>
        </w:tc>
      </w:tr>
      <w:tr w:rsidR="00930C8C" w:rsidRPr="006B00D9" w:rsidTr="00AC3F46">
        <w:trPr>
          <w:trHeight w:val="407"/>
          <w:jc w:val="center"/>
        </w:trPr>
        <w:tc>
          <w:tcPr>
            <w:tcW w:w="1121" w:type="pct"/>
            <w:vMerge/>
            <w:vAlign w:val="center"/>
          </w:tcPr>
          <w:p w:rsidR="00930C8C" w:rsidRPr="006B00D9" w:rsidRDefault="00930C8C" w:rsidP="00AC3F46">
            <w:pPr>
              <w:pStyle w:val="Default"/>
              <w:jc w:val="center"/>
              <w:rPr>
                <w:rFonts w:ascii="Times New Roman"/>
                <w:color w:val="000000" w:themeColor="text1"/>
                <w:sz w:val="18"/>
                <w:szCs w:val="18"/>
              </w:rPr>
            </w:pP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厌氧处理系统出口废水中的化学需氧量浓度</w:t>
            </w:r>
          </w:p>
        </w:tc>
        <w:tc>
          <w:tcPr>
            <w:tcW w:w="397" w:type="pct"/>
            <w:vAlign w:val="center"/>
          </w:tcPr>
          <w:p w:rsidR="00930C8C" w:rsidRPr="006B00D9" w:rsidRDefault="00930C8C" w:rsidP="00AC3F46">
            <w:pPr>
              <w:widowControl/>
              <w:jc w:val="left"/>
              <w:rPr>
                <w:rFonts w:eastAsia="仿宋"/>
                <w:color w:val="000000" w:themeColor="text1"/>
                <w:kern w:val="0"/>
                <w:sz w:val="18"/>
                <w:szCs w:val="18"/>
              </w:rPr>
            </w:pPr>
          </w:p>
        </w:tc>
        <w:tc>
          <w:tcPr>
            <w:tcW w:w="1026" w:type="pct"/>
          </w:tcPr>
          <w:p w:rsidR="00930C8C" w:rsidRPr="006B00D9" w:rsidRDefault="00930C8C" w:rsidP="00AC3F46">
            <w:pPr>
              <w:widowControl/>
              <w:jc w:val="center"/>
              <w:rPr>
                <w:rFonts w:eastAsia="仿宋"/>
                <w:color w:val="000000" w:themeColor="text1"/>
                <w:sz w:val="18"/>
                <w:szCs w:val="18"/>
              </w:rPr>
            </w:pPr>
            <w:r w:rsidRPr="006B00D9">
              <w:rPr>
                <w:color w:val="000000" w:themeColor="text1"/>
                <w:sz w:val="18"/>
                <w:szCs w:val="18"/>
              </w:rPr>
              <w:t>t COD/m</w:t>
            </w:r>
            <w:r w:rsidRPr="006B00D9">
              <w:rPr>
                <w:color w:val="000000" w:themeColor="text1"/>
                <w:sz w:val="18"/>
                <w:szCs w:val="18"/>
                <w:vertAlign w:val="superscript"/>
              </w:rPr>
              <w:t>3</w:t>
            </w:r>
          </w:p>
        </w:tc>
      </w:tr>
      <w:tr w:rsidR="00930C8C" w:rsidRPr="006B00D9" w:rsidTr="00AC3F46">
        <w:trPr>
          <w:trHeight w:val="295"/>
          <w:jc w:val="center"/>
        </w:trPr>
        <w:tc>
          <w:tcPr>
            <w:tcW w:w="1121" w:type="pct"/>
            <w:vMerge/>
            <w:vAlign w:val="center"/>
          </w:tcPr>
          <w:p w:rsidR="00930C8C" w:rsidRPr="006B00D9" w:rsidRDefault="00930C8C" w:rsidP="00AC3F46">
            <w:pPr>
              <w:pStyle w:val="Default"/>
              <w:jc w:val="center"/>
              <w:rPr>
                <w:rFonts w:ascii="Times New Roman"/>
                <w:color w:val="000000" w:themeColor="text1"/>
                <w:sz w:val="18"/>
                <w:szCs w:val="18"/>
              </w:rPr>
            </w:pP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甲烷回收量</w:t>
            </w:r>
          </w:p>
        </w:tc>
        <w:tc>
          <w:tcPr>
            <w:tcW w:w="397" w:type="pct"/>
            <w:vAlign w:val="center"/>
          </w:tcPr>
          <w:p w:rsidR="00930C8C" w:rsidRPr="006B00D9" w:rsidRDefault="00930C8C" w:rsidP="00AC3F46">
            <w:pPr>
              <w:widowControl/>
              <w:jc w:val="left"/>
              <w:rPr>
                <w:rFonts w:eastAsia="仿宋"/>
                <w:color w:val="000000" w:themeColor="text1"/>
                <w:kern w:val="0"/>
                <w:sz w:val="18"/>
                <w:szCs w:val="18"/>
              </w:rPr>
            </w:pPr>
          </w:p>
        </w:tc>
        <w:tc>
          <w:tcPr>
            <w:tcW w:w="1026" w:type="pct"/>
          </w:tcPr>
          <w:p w:rsidR="00930C8C" w:rsidRPr="006B00D9" w:rsidRDefault="00930C8C" w:rsidP="00AC3F46">
            <w:pPr>
              <w:widowControl/>
              <w:jc w:val="center"/>
              <w:rPr>
                <w:rFonts w:eastAsia="仿宋"/>
                <w:color w:val="000000" w:themeColor="text1"/>
                <w:sz w:val="18"/>
                <w:szCs w:val="18"/>
              </w:rPr>
            </w:pPr>
            <w:r w:rsidRPr="006B00D9">
              <w:rPr>
                <w:color w:val="000000" w:themeColor="text1"/>
                <w:sz w:val="18"/>
                <w:szCs w:val="18"/>
              </w:rPr>
              <w:t>t</w:t>
            </w:r>
          </w:p>
        </w:tc>
      </w:tr>
      <w:tr w:rsidR="00930C8C" w:rsidRPr="006B00D9" w:rsidTr="00AC3F46">
        <w:trPr>
          <w:trHeight w:val="295"/>
          <w:jc w:val="center"/>
        </w:trPr>
        <w:tc>
          <w:tcPr>
            <w:tcW w:w="1121" w:type="pct"/>
            <w:vMerge/>
            <w:vAlign w:val="center"/>
          </w:tcPr>
          <w:p w:rsidR="00930C8C" w:rsidRPr="006B00D9" w:rsidRDefault="00930C8C" w:rsidP="00AC3F46">
            <w:pPr>
              <w:pStyle w:val="Default"/>
              <w:jc w:val="center"/>
              <w:rPr>
                <w:rFonts w:ascii="Times New Roman"/>
                <w:color w:val="000000" w:themeColor="text1"/>
                <w:sz w:val="18"/>
                <w:szCs w:val="18"/>
              </w:rPr>
            </w:pP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废水厌氧处理系统的甲烷最大生产能力</w:t>
            </w:r>
          </w:p>
        </w:tc>
        <w:tc>
          <w:tcPr>
            <w:tcW w:w="397" w:type="pct"/>
            <w:vAlign w:val="center"/>
          </w:tcPr>
          <w:p w:rsidR="00930C8C" w:rsidRPr="006B00D9" w:rsidRDefault="00930C8C" w:rsidP="00AC3F46">
            <w:pPr>
              <w:widowControl/>
              <w:jc w:val="left"/>
              <w:rPr>
                <w:rFonts w:eastAsia="仿宋"/>
                <w:color w:val="000000" w:themeColor="text1"/>
                <w:kern w:val="0"/>
                <w:sz w:val="18"/>
                <w:szCs w:val="18"/>
              </w:rPr>
            </w:pPr>
          </w:p>
        </w:tc>
        <w:tc>
          <w:tcPr>
            <w:tcW w:w="1026" w:type="pct"/>
            <w:vAlign w:val="center"/>
          </w:tcPr>
          <w:p w:rsidR="00930C8C" w:rsidRPr="006B00D9" w:rsidRDefault="00930C8C" w:rsidP="00AC3F46">
            <w:pPr>
              <w:widowControl/>
              <w:jc w:val="center"/>
              <w:rPr>
                <w:color w:val="000000" w:themeColor="text1"/>
                <w:sz w:val="18"/>
                <w:szCs w:val="18"/>
              </w:rPr>
            </w:pPr>
            <w:r w:rsidRPr="006B00D9">
              <w:rPr>
                <w:color w:val="000000" w:themeColor="text1"/>
                <w:sz w:val="18"/>
                <w:szCs w:val="18"/>
              </w:rPr>
              <w:t>t CH</w:t>
            </w:r>
            <w:r w:rsidRPr="006B00D9">
              <w:rPr>
                <w:color w:val="000000" w:themeColor="text1"/>
                <w:sz w:val="18"/>
                <w:szCs w:val="18"/>
                <w:vertAlign w:val="subscript"/>
              </w:rPr>
              <w:t>4</w:t>
            </w:r>
            <w:r w:rsidRPr="006B00D9">
              <w:rPr>
                <w:color w:val="000000" w:themeColor="text1"/>
                <w:sz w:val="18"/>
                <w:szCs w:val="18"/>
              </w:rPr>
              <w:t>/ t COD</w:t>
            </w:r>
          </w:p>
        </w:tc>
      </w:tr>
      <w:tr w:rsidR="00930C8C" w:rsidRPr="006B00D9" w:rsidTr="00AC3F46">
        <w:trPr>
          <w:trHeight w:val="295"/>
          <w:jc w:val="center"/>
        </w:trPr>
        <w:tc>
          <w:tcPr>
            <w:tcW w:w="1121" w:type="pct"/>
            <w:vMerge/>
            <w:vAlign w:val="center"/>
          </w:tcPr>
          <w:p w:rsidR="00930C8C" w:rsidRPr="006B00D9" w:rsidRDefault="00930C8C" w:rsidP="00AC3F46">
            <w:pPr>
              <w:pStyle w:val="Default"/>
              <w:jc w:val="center"/>
              <w:rPr>
                <w:rFonts w:ascii="Times New Roman"/>
                <w:color w:val="000000" w:themeColor="text1"/>
                <w:sz w:val="18"/>
                <w:szCs w:val="18"/>
              </w:rPr>
            </w:pPr>
          </w:p>
        </w:tc>
        <w:tc>
          <w:tcPr>
            <w:tcW w:w="2456" w:type="pct"/>
            <w:vAlign w:val="center"/>
          </w:tcPr>
          <w:p w:rsidR="00930C8C" w:rsidRPr="006B00D9" w:rsidRDefault="00930C8C" w:rsidP="00AC3F46">
            <w:pPr>
              <w:pStyle w:val="Default"/>
              <w:jc w:val="center"/>
              <w:rPr>
                <w:rFonts w:ascii="Times New Roman"/>
                <w:color w:val="000000" w:themeColor="text1"/>
                <w:sz w:val="18"/>
                <w:szCs w:val="18"/>
              </w:rPr>
            </w:pPr>
            <w:r w:rsidRPr="006B00D9">
              <w:rPr>
                <w:rFonts w:ascii="Times New Roman"/>
                <w:color w:val="000000" w:themeColor="text1"/>
                <w:sz w:val="18"/>
                <w:szCs w:val="18"/>
              </w:rPr>
              <w:t>甲烷修正因子</w:t>
            </w:r>
          </w:p>
        </w:tc>
        <w:tc>
          <w:tcPr>
            <w:tcW w:w="397" w:type="pct"/>
            <w:vAlign w:val="center"/>
          </w:tcPr>
          <w:p w:rsidR="00930C8C" w:rsidRPr="006B00D9" w:rsidRDefault="00930C8C" w:rsidP="00AC3F46">
            <w:pPr>
              <w:widowControl/>
              <w:jc w:val="left"/>
              <w:rPr>
                <w:rFonts w:eastAsia="仿宋"/>
                <w:color w:val="000000" w:themeColor="text1"/>
                <w:kern w:val="0"/>
                <w:sz w:val="18"/>
                <w:szCs w:val="18"/>
              </w:rPr>
            </w:pPr>
          </w:p>
        </w:tc>
        <w:tc>
          <w:tcPr>
            <w:tcW w:w="1026" w:type="pct"/>
            <w:vAlign w:val="center"/>
          </w:tcPr>
          <w:p w:rsidR="00930C8C" w:rsidRPr="006B00D9" w:rsidRDefault="00930C8C" w:rsidP="00AC3F46">
            <w:pPr>
              <w:widowControl/>
              <w:jc w:val="center"/>
              <w:rPr>
                <w:color w:val="000000" w:themeColor="text1"/>
                <w:sz w:val="18"/>
                <w:szCs w:val="18"/>
              </w:rPr>
            </w:pPr>
            <w:r w:rsidRPr="006B00D9">
              <w:rPr>
                <w:rFonts w:hint="eastAsia"/>
                <w:color w:val="000000" w:themeColor="text1"/>
                <w:sz w:val="18"/>
                <w:szCs w:val="18"/>
              </w:rPr>
              <w:t>—</w:t>
            </w:r>
          </w:p>
        </w:tc>
      </w:tr>
    </w:tbl>
    <w:p w:rsidR="00930C8C" w:rsidRDefault="00930C8C" w:rsidP="004C29B5">
      <w:pPr>
        <w:pStyle w:val="afffff5"/>
        <w:ind w:firstLine="420"/>
      </w:pPr>
    </w:p>
    <w:p w:rsidR="00930C8C" w:rsidRDefault="00930C8C" w:rsidP="00930C8C">
      <w:pPr>
        <w:pStyle w:val="aff"/>
        <w:spacing w:before="156" w:after="156"/>
        <w:rPr>
          <w:rFonts w:hAnsi="黑体" w:cs="黑体"/>
          <w:color w:val="000000" w:themeColor="text1"/>
          <w:szCs w:val="21"/>
        </w:rPr>
      </w:pPr>
      <w:r w:rsidRPr="00F04764">
        <w:rPr>
          <w:rFonts w:hAnsi="黑体" w:cs="黑体"/>
          <w:color w:val="000000" w:themeColor="text1"/>
          <w:szCs w:val="21"/>
        </w:rPr>
        <w:t>购入和输出的电力对应的活动数据及排放因子数据一览</w:t>
      </w:r>
      <w:r>
        <w:rPr>
          <w:rFonts w:hAnsi="黑体" w:cs="黑体" w:hint="eastAsia"/>
          <w:color w:val="000000" w:themeColor="text1"/>
          <w:szCs w:val="21"/>
        </w:rPr>
        <w:t>表</w:t>
      </w:r>
    </w:p>
    <w:tbl>
      <w:tblPr>
        <w:tblW w:w="46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982"/>
        <w:gridCol w:w="2380"/>
        <w:gridCol w:w="1688"/>
      </w:tblGrid>
      <w:tr w:rsidR="00930C8C" w:rsidRPr="00F04764" w:rsidTr="0017510F">
        <w:trPr>
          <w:trHeight w:val="702"/>
          <w:jc w:val="center"/>
        </w:trPr>
        <w:tc>
          <w:tcPr>
            <w:tcW w:w="1505" w:type="pct"/>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项目</w:t>
            </w:r>
            <w:r w:rsidRPr="00F04764">
              <w:rPr>
                <w:bCs/>
                <w:color w:val="000000" w:themeColor="text1"/>
                <w:sz w:val="18"/>
                <w:szCs w:val="18"/>
                <w:vertAlign w:val="superscript"/>
              </w:rPr>
              <w:t>a</w:t>
            </w:r>
          </w:p>
        </w:tc>
        <w:tc>
          <w:tcPr>
            <w:tcW w:w="1145" w:type="pct"/>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电量</w:t>
            </w:r>
          </w:p>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bCs/>
                <w:color w:val="000000" w:themeColor="text1"/>
                <w:kern w:val="0"/>
                <w:sz w:val="18"/>
                <w:szCs w:val="18"/>
              </w:rPr>
              <w:t>MWh</w:t>
            </w:r>
          </w:p>
        </w:tc>
        <w:tc>
          <w:tcPr>
            <w:tcW w:w="1375" w:type="pct"/>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排放因子</w:t>
            </w:r>
          </w:p>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bCs/>
                <w:color w:val="000000" w:themeColor="text1"/>
                <w:kern w:val="0"/>
                <w:sz w:val="18"/>
                <w:szCs w:val="18"/>
              </w:rPr>
              <w:t>tCO</w:t>
            </w:r>
            <w:r w:rsidRPr="00F04764">
              <w:rPr>
                <w:bCs/>
                <w:color w:val="000000" w:themeColor="text1"/>
                <w:kern w:val="0"/>
                <w:sz w:val="18"/>
                <w:szCs w:val="18"/>
                <w:vertAlign w:val="subscript"/>
              </w:rPr>
              <w:t>2</w:t>
            </w:r>
            <w:r w:rsidRPr="00F04764">
              <w:rPr>
                <w:bCs/>
                <w:color w:val="000000" w:themeColor="text1"/>
                <w:kern w:val="0"/>
                <w:sz w:val="18"/>
                <w:szCs w:val="18"/>
              </w:rPr>
              <w:t>/MWh</w:t>
            </w:r>
          </w:p>
        </w:tc>
        <w:tc>
          <w:tcPr>
            <w:tcW w:w="976" w:type="pct"/>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sz w:val="18"/>
                <w:szCs w:val="18"/>
              </w:rPr>
            </w:pPr>
            <w:r w:rsidRPr="00F04764">
              <w:rPr>
                <w:rFonts w:hint="eastAsia"/>
                <w:bCs/>
                <w:color w:val="000000" w:themeColor="text1"/>
                <w:sz w:val="18"/>
                <w:szCs w:val="18"/>
              </w:rPr>
              <w:t>排放量</w:t>
            </w:r>
          </w:p>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bCs/>
                <w:color w:val="000000" w:themeColor="text1"/>
                <w:sz w:val="18"/>
                <w:szCs w:val="18"/>
              </w:rPr>
              <w:t>t</w:t>
            </w:r>
            <w:r w:rsidRPr="00F04764">
              <w:rPr>
                <w:bCs/>
                <w:color w:val="000000" w:themeColor="text1"/>
                <w:kern w:val="0"/>
                <w:sz w:val="18"/>
                <w:szCs w:val="18"/>
              </w:rPr>
              <w:t>CO</w:t>
            </w:r>
            <w:r w:rsidRPr="00F04764">
              <w:rPr>
                <w:bCs/>
                <w:color w:val="000000" w:themeColor="text1"/>
                <w:kern w:val="0"/>
                <w:sz w:val="18"/>
                <w:szCs w:val="18"/>
                <w:vertAlign w:val="subscript"/>
              </w:rPr>
              <w:t>2</w:t>
            </w:r>
          </w:p>
        </w:tc>
      </w:tr>
      <w:tr w:rsidR="00930C8C" w:rsidRPr="00F04764" w:rsidTr="00AC3F46">
        <w:trPr>
          <w:jc w:val="center"/>
        </w:trPr>
        <w:tc>
          <w:tcPr>
            <w:tcW w:w="1505" w:type="pct"/>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购入</w:t>
            </w:r>
          </w:p>
        </w:tc>
        <w:tc>
          <w:tcPr>
            <w:tcW w:w="1145" w:type="pct"/>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1375" w:type="pct"/>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976" w:type="pct"/>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r>
      <w:tr w:rsidR="00930C8C" w:rsidRPr="00F04764" w:rsidTr="00AC3F46">
        <w:trPr>
          <w:jc w:val="center"/>
        </w:trPr>
        <w:tc>
          <w:tcPr>
            <w:tcW w:w="1505" w:type="pct"/>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输出</w:t>
            </w:r>
          </w:p>
        </w:tc>
        <w:tc>
          <w:tcPr>
            <w:tcW w:w="1145" w:type="pct"/>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1375" w:type="pct"/>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976" w:type="pct"/>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r>
      <w:tr w:rsidR="00930C8C" w:rsidRPr="00F04764" w:rsidTr="00AC3F46">
        <w:trPr>
          <w:trHeight w:val="58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ind w:firstLineChars="200" w:firstLine="360"/>
              <w:jc w:val="left"/>
              <w:rPr>
                <w:bCs/>
                <w:color w:val="000000" w:themeColor="text1"/>
                <w:kern w:val="0"/>
                <w:sz w:val="18"/>
                <w:szCs w:val="18"/>
              </w:rPr>
            </w:pPr>
            <w:r w:rsidRPr="00F04764">
              <w:rPr>
                <w:bCs/>
                <w:color w:val="000000" w:themeColor="text1"/>
                <w:sz w:val="18"/>
                <w:szCs w:val="18"/>
                <w:vertAlign w:val="superscript"/>
              </w:rPr>
              <w:t xml:space="preserve">a </w:t>
            </w:r>
            <w:r w:rsidRPr="00F04764">
              <w:rPr>
                <w:rFonts w:hint="eastAsia"/>
                <w:bCs/>
                <w:color w:val="000000" w:themeColor="text1"/>
                <w:sz w:val="18"/>
                <w:szCs w:val="18"/>
              </w:rPr>
              <w:t>若购入或输出的电力存在一个以上不同排放因子的电力来源，请自行分行一一列明。</w:t>
            </w:r>
          </w:p>
        </w:tc>
      </w:tr>
    </w:tbl>
    <w:p w:rsidR="00930C8C" w:rsidRDefault="00930C8C" w:rsidP="00930C8C">
      <w:pPr>
        <w:pStyle w:val="afffff5"/>
        <w:ind w:firstLine="420"/>
      </w:pPr>
    </w:p>
    <w:p w:rsidR="00930C8C" w:rsidRDefault="00930C8C" w:rsidP="00930C8C">
      <w:pPr>
        <w:pStyle w:val="aff"/>
        <w:spacing w:before="156" w:after="156"/>
      </w:pPr>
      <w:r w:rsidRPr="00F04764">
        <w:rPr>
          <w:rFonts w:hAnsi="黑体" w:cs="黑体" w:hint="eastAsia"/>
          <w:color w:val="000000" w:themeColor="text1"/>
        </w:rPr>
        <w:t>购入和输出的热力对应的活动数据及排放因子数据一览</w:t>
      </w:r>
      <w:r>
        <w:rPr>
          <w:rFonts w:hAnsi="黑体" w:cs="黑体" w:hint="eastAsia"/>
          <w:color w:val="000000" w:themeColor="text1"/>
        </w:rPr>
        <w:t>表</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977"/>
        <w:gridCol w:w="2208"/>
        <w:gridCol w:w="1816"/>
      </w:tblGrid>
      <w:tr w:rsidR="00930C8C" w:rsidRPr="00F04764" w:rsidTr="00AC3F46">
        <w:trPr>
          <w:trHeight w:val="588"/>
          <w:jc w:val="center"/>
        </w:trPr>
        <w:tc>
          <w:tcPr>
            <w:tcW w:w="1328" w:type="dxa"/>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lastRenderedPageBreak/>
              <w:t>项目</w:t>
            </w:r>
            <w:r w:rsidRPr="00F04764">
              <w:rPr>
                <w:bCs/>
                <w:color w:val="000000" w:themeColor="text1"/>
                <w:sz w:val="18"/>
                <w:szCs w:val="18"/>
                <w:vertAlign w:val="superscript"/>
              </w:rPr>
              <w:t>a</w:t>
            </w:r>
          </w:p>
        </w:tc>
        <w:tc>
          <w:tcPr>
            <w:tcW w:w="2977"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热量</w:t>
            </w:r>
          </w:p>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bCs/>
                <w:color w:val="000000" w:themeColor="text1"/>
                <w:kern w:val="0"/>
                <w:sz w:val="18"/>
                <w:szCs w:val="18"/>
              </w:rPr>
              <w:t>GJ</w:t>
            </w:r>
          </w:p>
        </w:tc>
        <w:tc>
          <w:tcPr>
            <w:tcW w:w="2208"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排放因子</w:t>
            </w:r>
          </w:p>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bCs/>
                <w:color w:val="000000" w:themeColor="text1"/>
                <w:kern w:val="0"/>
                <w:sz w:val="18"/>
                <w:szCs w:val="18"/>
              </w:rPr>
              <w:t>tCO</w:t>
            </w:r>
            <w:r w:rsidRPr="00F04764">
              <w:rPr>
                <w:bCs/>
                <w:color w:val="000000" w:themeColor="text1"/>
                <w:kern w:val="0"/>
                <w:sz w:val="18"/>
                <w:szCs w:val="18"/>
                <w:vertAlign w:val="subscript"/>
              </w:rPr>
              <w:t>2</w:t>
            </w:r>
            <w:r w:rsidRPr="00F04764">
              <w:rPr>
                <w:bCs/>
                <w:color w:val="000000" w:themeColor="text1"/>
                <w:kern w:val="0"/>
                <w:sz w:val="18"/>
                <w:szCs w:val="18"/>
              </w:rPr>
              <w:t>/GJ</w:t>
            </w:r>
          </w:p>
        </w:tc>
        <w:tc>
          <w:tcPr>
            <w:tcW w:w="1815"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排放量</w:t>
            </w:r>
          </w:p>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bCs/>
                <w:color w:val="000000" w:themeColor="text1"/>
                <w:kern w:val="0"/>
                <w:sz w:val="18"/>
                <w:szCs w:val="18"/>
              </w:rPr>
              <w:t>tCO</w:t>
            </w:r>
            <w:r w:rsidRPr="00F04764">
              <w:rPr>
                <w:bCs/>
                <w:color w:val="000000" w:themeColor="text1"/>
                <w:kern w:val="0"/>
                <w:sz w:val="18"/>
                <w:szCs w:val="18"/>
                <w:vertAlign w:val="subscript"/>
              </w:rPr>
              <w:t>2</w:t>
            </w:r>
          </w:p>
        </w:tc>
      </w:tr>
      <w:tr w:rsidR="00930C8C" w:rsidRPr="00F04764" w:rsidTr="00AC3F46">
        <w:trPr>
          <w:trHeight w:val="334"/>
          <w:jc w:val="center"/>
        </w:trPr>
        <w:tc>
          <w:tcPr>
            <w:tcW w:w="1328" w:type="dxa"/>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购入</w:t>
            </w:r>
          </w:p>
        </w:tc>
        <w:tc>
          <w:tcPr>
            <w:tcW w:w="2977"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2208"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1815"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r>
      <w:tr w:rsidR="00930C8C" w:rsidRPr="00F04764" w:rsidTr="00AC3F46">
        <w:trPr>
          <w:trHeight w:val="320"/>
          <w:jc w:val="center"/>
        </w:trPr>
        <w:tc>
          <w:tcPr>
            <w:tcW w:w="1328" w:type="dxa"/>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jc w:val="center"/>
              <w:rPr>
                <w:bCs/>
                <w:color w:val="000000" w:themeColor="text1"/>
                <w:kern w:val="0"/>
                <w:sz w:val="18"/>
                <w:szCs w:val="18"/>
              </w:rPr>
            </w:pPr>
            <w:r w:rsidRPr="00F04764">
              <w:rPr>
                <w:rFonts w:hint="eastAsia"/>
                <w:bCs/>
                <w:color w:val="000000" w:themeColor="text1"/>
                <w:kern w:val="0"/>
                <w:sz w:val="18"/>
                <w:szCs w:val="18"/>
              </w:rPr>
              <w:t>输出</w:t>
            </w:r>
          </w:p>
        </w:tc>
        <w:tc>
          <w:tcPr>
            <w:tcW w:w="2977"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2208"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c>
          <w:tcPr>
            <w:tcW w:w="1815" w:type="dxa"/>
            <w:tcBorders>
              <w:top w:val="single" w:sz="4" w:space="0" w:color="auto"/>
              <w:left w:val="single" w:sz="4" w:space="0" w:color="auto"/>
              <w:bottom w:val="single" w:sz="4" w:space="0" w:color="auto"/>
              <w:right w:val="single" w:sz="4" w:space="0" w:color="auto"/>
            </w:tcBorders>
          </w:tcPr>
          <w:p w:rsidR="00930C8C" w:rsidRPr="00F04764" w:rsidRDefault="00930C8C" w:rsidP="00AC3F46">
            <w:pPr>
              <w:widowControl/>
              <w:spacing w:beforeLines="20" w:before="62" w:afterLines="20" w:after="62"/>
              <w:jc w:val="center"/>
              <w:rPr>
                <w:bCs/>
                <w:color w:val="000000" w:themeColor="text1"/>
                <w:kern w:val="0"/>
                <w:sz w:val="18"/>
                <w:szCs w:val="18"/>
              </w:rPr>
            </w:pPr>
          </w:p>
        </w:tc>
      </w:tr>
      <w:tr w:rsidR="00930C8C" w:rsidRPr="00F04764" w:rsidTr="00AC3F46">
        <w:trPr>
          <w:trHeight w:val="572"/>
          <w:jc w:val="center"/>
        </w:trPr>
        <w:tc>
          <w:tcPr>
            <w:tcW w:w="8329" w:type="dxa"/>
            <w:gridSpan w:val="4"/>
            <w:tcBorders>
              <w:top w:val="single" w:sz="4" w:space="0" w:color="auto"/>
              <w:left w:val="single" w:sz="4" w:space="0" w:color="auto"/>
              <w:bottom w:val="single" w:sz="4" w:space="0" w:color="auto"/>
              <w:right w:val="single" w:sz="4" w:space="0" w:color="auto"/>
            </w:tcBorders>
            <w:vAlign w:val="center"/>
          </w:tcPr>
          <w:p w:rsidR="00930C8C" w:rsidRPr="00F04764" w:rsidRDefault="00930C8C" w:rsidP="00AC3F46">
            <w:pPr>
              <w:widowControl/>
              <w:spacing w:beforeLines="20" w:before="62" w:afterLines="20" w:after="62"/>
              <w:ind w:firstLineChars="200" w:firstLine="360"/>
              <w:jc w:val="left"/>
              <w:rPr>
                <w:bCs/>
                <w:color w:val="000000" w:themeColor="text1"/>
                <w:kern w:val="0"/>
                <w:sz w:val="18"/>
                <w:szCs w:val="18"/>
              </w:rPr>
            </w:pPr>
            <w:r w:rsidRPr="00F04764">
              <w:rPr>
                <w:bCs/>
                <w:color w:val="000000" w:themeColor="text1"/>
                <w:sz w:val="18"/>
                <w:szCs w:val="18"/>
                <w:vertAlign w:val="superscript"/>
              </w:rPr>
              <w:t xml:space="preserve">a </w:t>
            </w:r>
            <w:r w:rsidRPr="00F04764">
              <w:rPr>
                <w:rFonts w:hint="eastAsia"/>
                <w:bCs/>
                <w:color w:val="000000" w:themeColor="text1"/>
                <w:sz w:val="18"/>
                <w:szCs w:val="18"/>
              </w:rPr>
              <w:t>若购入或输出的热力存在一个以上不同排放因子的热力来源，请自行分行一一列明。</w:t>
            </w:r>
          </w:p>
        </w:tc>
      </w:tr>
    </w:tbl>
    <w:p w:rsidR="00AC3F46" w:rsidRDefault="00AC3F46" w:rsidP="00930C8C">
      <w:pPr>
        <w:pStyle w:val="afffff5"/>
        <w:ind w:firstLine="420"/>
        <w:sectPr w:rsidR="00AC3F46" w:rsidSect="008A64AB">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type="lines" w:linePitch="312"/>
        </w:sectPr>
      </w:pPr>
    </w:p>
    <w:p w:rsidR="00930C8C" w:rsidRDefault="00930C8C" w:rsidP="00AC3F46">
      <w:pPr>
        <w:pStyle w:val="af8"/>
        <w:rPr>
          <w:vanish w:val="0"/>
        </w:rPr>
      </w:pPr>
    </w:p>
    <w:p w:rsidR="00AC3F46" w:rsidRDefault="00AC3F46" w:rsidP="00AC3F46">
      <w:pPr>
        <w:pStyle w:val="afe"/>
        <w:rPr>
          <w:vanish w:val="0"/>
        </w:rPr>
      </w:pPr>
    </w:p>
    <w:p w:rsidR="00AC3F46" w:rsidRDefault="00AC3F46" w:rsidP="00AC3F46">
      <w:pPr>
        <w:pStyle w:val="aff3"/>
        <w:spacing w:after="156"/>
      </w:pPr>
      <w:r>
        <w:br/>
      </w:r>
      <w:r>
        <w:rPr>
          <w:rFonts w:hint="eastAsia"/>
        </w:rPr>
        <w:t>（资料性）</w:t>
      </w:r>
      <w:r>
        <w:br/>
      </w:r>
      <w:r>
        <w:rPr>
          <w:rFonts w:hint="eastAsia"/>
        </w:rPr>
        <w:t>相关参数缺省</w:t>
      </w:r>
    </w:p>
    <w:p w:rsidR="00AC3F46" w:rsidRDefault="00AC3F46" w:rsidP="00AC3F46">
      <w:pPr>
        <w:pStyle w:val="afffff5"/>
        <w:ind w:firstLine="420"/>
        <w:rPr>
          <w:rFonts w:ascii="Times New Roman"/>
          <w:color w:val="000000" w:themeColor="text1"/>
        </w:rPr>
      </w:pPr>
      <w:r>
        <w:rPr>
          <w:rFonts w:hint="eastAsia"/>
        </w:rPr>
        <w:t>相关</w:t>
      </w:r>
      <w:r w:rsidRPr="00F04764">
        <w:rPr>
          <w:rFonts w:ascii="Times New Roman"/>
          <w:color w:val="000000" w:themeColor="text1"/>
        </w:rPr>
        <w:t>参数</w:t>
      </w:r>
      <w:r w:rsidRPr="00F04764">
        <w:rPr>
          <w:rFonts w:ascii="Times New Roman" w:hint="eastAsia"/>
          <w:color w:val="000000" w:themeColor="text1"/>
        </w:rPr>
        <w:t>缺省值</w:t>
      </w:r>
      <w:r w:rsidRPr="00F04764">
        <w:rPr>
          <w:rFonts w:ascii="Times New Roman"/>
          <w:color w:val="000000" w:themeColor="text1"/>
        </w:rPr>
        <w:t>见表</w:t>
      </w:r>
      <w:r w:rsidRPr="00F04764">
        <w:rPr>
          <w:rFonts w:ascii="Times New Roman"/>
          <w:color w:val="000000" w:themeColor="text1"/>
        </w:rPr>
        <w:t>B.1</w:t>
      </w:r>
      <w:r w:rsidRPr="00F04764">
        <w:rPr>
          <w:rFonts w:ascii="Times New Roman" w:hint="eastAsia"/>
          <w:color w:val="000000" w:themeColor="text1"/>
        </w:rPr>
        <w:t>～表</w:t>
      </w:r>
      <w:r w:rsidRPr="00F04764">
        <w:rPr>
          <w:rFonts w:ascii="Times New Roman"/>
          <w:color w:val="000000" w:themeColor="text1"/>
        </w:rPr>
        <w:t>B.4</w:t>
      </w:r>
      <w:r>
        <w:rPr>
          <w:rFonts w:ascii="Times New Roman" w:hint="eastAsia"/>
          <w:color w:val="000000" w:themeColor="text1"/>
        </w:rPr>
        <w:t>。</w:t>
      </w:r>
    </w:p>
    <w:p w:rsidR="00AC3F46" w:rsidRDefault="00AC3F46" w:rsidP="00AC3F46">
      <w:pPr>
        <w:pStyle w:val="aff"/>
        <w:spacing w:before="156" w:after="156"/>
      </w:pPr>
      <w:r>
        <w:rPr>
          <w:rFonts w:hint="eastAsia"/>
        </w:rPr>
        <w:t>常用</w:t>
      </w:r>
      <w:r>
        <w:t>化石燃料</w:t>
      </w:r>
      <w:r>
        <w:rPr>
          <w:rFonts w:hint="eastAsia"/>
        </w:rPr>
        <w:t>相关</w:t>
      </w:r>
      <w:r>
        <w:t>参数的缺</w:t>
      </w:r>
      <w:r>
        <w:rPr>
          <w:rFonts w:hint="eastAsia"/>
        </w:rPr>
        <w:t>省</w:t>
      </w:r>
      <w:r>
        <w:t>值</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833"/>
        <w:gridCol w:w="1118"/>
        <w:gridCol w:w="2232"/>
        <w:gridCol w:w="1768"/>
        <w:gridCol w:w="1781"/>
      </w:tblGrid>
      <w:tr w:rsidR="00BC1583" w:rsidRPr="00F04764" w:rsidTr="008D08E2">
        <w:trPr>
          <w:trHeight w:val="20"/>
          <w:jc w:val="center"/>
        </w:trPr>
        <w:tc>
          <w:tcPr>
            <w:tcW w:w="2383" w:type="dxa"/>
            <w:gridSpan w:val="2"/>
            <w:shd w:val="clear" w:color="000000" w:fill="auto"/>
            <w:noWrap/>
            <w:vAlign w:val="center"/>
          </w:tcPr>
          <w:p w:rsidR="00BC1583" w:rsidRPr="00F04764" w:rsidRDefault="00BC1583" w:rsidP="008D08E2">
            <w:pPr>
              <w:widowControl/>
              <w:jc w:val="center"/>
              <w:rPr>
                <w:bCs/>
                <w:color w:val="000000" w:themeColor="text1"/>
                <w:kern w:val="0"/>
                <w:sz w:val="18"/>
                <w:szCs w:val="18"/>
              </w:rPr>
            </w:pPr>
            <w:r w:rsidRPr="00F04764">
              <w:rPr>
                <w:rFonts w:hint="eastAsia"/>
                <w:bCs/>
                <w:color w:val="000000" w:themeColor="text1"/>
                <w:kern w:val="0"/>
                <w:sz w:val="18"/>
                <w:szCs w:val="18"/>
              </w:rPr>
              <w:t>燃料品种</w:t>
            </w:r>
          </w:p>
        </w:tc>
        <w:tc>
          <w:tcPr>
            <w:tcW w:w="1118" w:type="dxa"/>
            <w:shd w:val="clear" w:color="000000" w:fill="auto"/>
            <w:vAlign w:val="center"/>
          </w:tcPr>
          <w:p w:rsidR="00BC1583" w:rsidRPr="00F04764" w:rsidRDefault="00BC1583" w:rsidP="008D08E2">
            <w:pPr>
              <w:widowControl/>
              <w:jc w:val="center"/>
              <w:rPr>
                <w:bCs/>
                <w:color w:val="000000" w:themeColor="text1"/>
                <w:kern w:val="0"/>
                <w:sz w:val="18"/>
                <w:szCs w:val="18"/>
              </w:rPr>
            </w:pPr>
            <w:r w:rsidRPr="00F04764">
              <w:rPr>
                <w:rFonts w:hint="eastAsia"/>
                <w:bCs/>
                <w:color w:val="000000" w:themeColor="text1"/>
                <w:kern w:val="0"/>
                <w:sz w:val="18"/>
                <w:szCs w:val="18"/>
              </w:rPr>
              <w:t>计量单位</w:t>
            </w:r>
          </w:p>
        </w:tc>
        <w:tc>
          <w:tcPr>
            <w:tcW w:w="2232" w:type="dxa"/>
            <w:shd w:val="clear" w:color="000000" w:fill="auto"/>
            <w:vAlign w:val="center"/>
          </w:tcPr>
          <w:p w:rsidR="00BC1583" w:rsidRPr="00F04764" w:rsidRDefault="00BC1583" w:rsidP="008D08E2">
            <w:pPr>
              <w:widowControl/>
              <w:jc w:val="center"/>
              <w:rPr>
                <w:bCs/>
                <w:color w:val="000000" w:themeColor="text1"/>
                <w:sz w:val="18"/>
                <w:szCs w:val="18"/>
              </w:rPr>
            </w:pPr>
            <w:r w:rsidRPr="00F04764">
              <w:rPr>
                <w:rFonts w:hint="eastAsia"/>
                <w:bCs/>
                <w:color w:val="000000" w:themeColor="text1"/>
                <w:kern w:val="0"/>
                <w:sz w:val="18"/>
                <w:szCs w:val="18"/>
              </w:rPr>
              <w:t>低位发热量</w:t>
            </w:r>
          </w:p>
          <w:p w:rsidR="00BC1583" w:rsidRPr="00F04764" w:rsidRDefault="00BC1583" w:rsidP="008D08E2">
            <w:pPr>
              <w:widowControl/>
              <w:jc w:val="center"/>
              <w:rPr>
                <w:bCs/>
                <w:color w:val="000000" w:themeColor="text1"/>
                <w:kern w:val="0"/>
                <w:sz w:val="18"/>
                <w:szCs w:val="18"/>
              </w:rPr>
            </w:pPr>
            <w:r w:rsidRPr="00F04764">
              <w:rPr>
                <w:bCs/>
                <w:color w:val="000000" w:themeColor="text1"/>
                <w:sz w:val="18"/>
                <w:szCs w:val="18"/>
              </w:rPr>
              <w:t>GJ/t</w:t>
            </w:r>
            <w:r w:rsidRPr="00F04764">
              <w:rPr>
                <w:rFonts w:hint="eastAsia"/>
                <w:bCs/>
                <w:color w:val="000000" w:themeColor="text1"/>
                <w:sz w:val="18"/>
                <w:szCs w:val="18"/>
              </w:rPr>
              <w:t>，</w:t>
            </w:r>
            <w:r w:rsidRPr="00F04764">
              <w:rPr>
                <w:bCs/>
                <w:color w:val="000000" w:themeColor="text1"/>
                <w:sz w:val="18"/>
                <w:szCs w:val="18"/>
              </w:rPr>
              <w:t>GJ/10</w:t>
            </w:r>
            <w:r w:rsidRPr="00F04764">
              <w:rPr>
                <w:bCs/>
                <w:color w:val="000000" w:themeColor="text1"/>
                <w:sz w:val="18"/>
                <w:szCs w:val="18"/>
                <w:vertAlign w:val="superscript"/>
              </w:rPr>
              <w:t>4</w:t>
            </w:r>
            <w:r w:rsidRPr="00F04764">
              <w:rPr>
                <w:bCs/>
                <w:color w:val="000000" w:themeColor="text1"/>
                <w:sz w:val="18"/>
                <w:szCs w:val="18"/>
              </w:rPr>
              <w:t>Nm</w:t>
            </w:r>
            <w:r w:rsidRPr="00F04764">
              <w:rPr>
                <w:bCs/>
                <w:color w:val="000000" w:themeColor="text1"/>
                <w:sz w:val="18"/>
                <w:szCs w:val="18"/>
                <w:vertAlign w:val="superscript"/>
              </w:rPr>
              <w:t>3</w:t>
            </w:r>
          </w:p>
        </w:tc>
        <w:tc>
          <w:tcPr>
            <w:tcW w:w="1768" w:type="dxa"/>
            <w:shd w:val="clear" w:color="000000" w:fill="auto"/>
            <w:vAlign w:val="center"/>
          </w:tcPr>
          <w:p w:rsidR="00BC1583" w:rsidRPr="00F04764" w:rsidRDefault="00BC1583" w:rsidP="008D08E2">
            <w:pPr>
              <w:widowControl/>
              <w:jc w:val="center"/>
              <w:rPr>
                <w:bCs/>
                <w:color w:val="000000" w:themeColor="text1"/>
                <w:sz w:val="18"/>
                <w:szCs w:val="18"/>
              </w:rPr>
            </w:pPr>
            <w:r w:rsidRPr="00F04764">
              <w:rPr>
                <w:rFonts w:hint="eastAsia"/>
                <w:bCs/>
                <w:color w:val="000000" w:themeColor="text1"/>
                <w:kern w:val="0"/>
                <w:sz w:val="18"/>
                <w:szCs w:val="18"/>
              </w:rPr>
              <w:t>单位热值含碳量</w:t>
            </w:r>
          </w:p>
          <w:p w:rsidR="00BC1583" w:rsidRPr="00F04764" w:rsidRDefault="00BC1583" w:rsidP="008D08E2">
            <w:pPr>
              <w:widowControl/>
              <w:jc w:val="center"/>
              <w:rPr>
                <w:bCs/>
                <w:color w:val="000000" w:themeColor="text1"/>
                <w:kern w:val="0"/>
                <w:sz w:val="18"/>
                <w:szCs w:val="18"/>
              </w:rPr>
            </w:pPr>
            <w:r w:rsidRPr="00F04764">
              <w:rPr>
                <w:bCs/>
                <w:color w:val="000000" w:themeColor="text1"/>
                <w:sz w:val="18"/>
                <w:szCs w:val="18"/>
              </w:rPr>
              <w:t>tC/GJ</w:t>
            </w:r>
          </w:p>
        </w:tc>
        <w:tc>
          <w:tcPr>
            <w:tcW w:w="1781" w:type="dxa"/>
            <w:shd w:val="clear" w:color="000000" w:fill="auto"/>
            <w:noWrap/>
            <w:vAlign w:val="center"/>
          </w:tcPr>
          <w:p w:rsidR="00BC1583" w:rsidRPr="00F04764" w:rsidRDefault="00BC1583" w:rsidP="008D08E2">
            <w:pPr>
              <w:widowControl/>
              <w:jc w:val="center"/>
              <w:rPr>
                <w:bCs/>
                <w:color w:val="000000" w:themeColor="text1"/>
                <w:kern w:val="0"/>
                <w:sz w:val="18"/>
                <w:szCs w:val="18"/>
              </w:rPr>
            </w:pPr>
            <w:r w:rsidRPr="00F04764">
              <w:rPr>
                <w:rFonts w:hint="eastAsia"/>
                <w:bCs/>
                <w:color w:val="000000" w:themeColor="text1"/>
                <w:kern w:val="0"/>
                <w:sz w:val="18"/>
                <w:szCs w:val="18"/>
              </w:rPr>
              <w:t>燃料碳氧化率</w:t>
            </w:r>
          </w:p>
          <w:p w:rsidR="00BC1583" w:rsidRPr="00F04764" w:rsidRDefault="00BC1583" w:rsidP="008D08E2">
            <w:pPr>
              <w:widowControl/>
              <w:jc w:val="center"/>
              <w:rPr>
                <w:bCs/>
                <w:color w:val="000000" w:themeColor="text1"/>
                <w:kern w:val="0"/>
                <w:sz w:val="18"/>
                <w:szCs w:val="18"/>
              </w:rPr>
            </w:pPr>
            <w:r w:rsidRPr="00F04764">
              <w:rPr>
                <w:bCs/>
                <w:color w:val="000000" w:themeColor="text1"/>
                <w:kern w:val="0"/>
                <w:sz w:val="18"/>
                <w:szCs w:val="18"/>
              </w:rPr>
              <w:t>%</w:t>
            </w:r>
          </w:p>
        </w:tc>
      </w:tr>
      <w:tr w:rsidR="00BC1583" w:rsidRPr="00F04764" w:rsidTr="008D08E2">
        <w:trPr>
          <w:trHeight w:hRule="exact" w:val="340"/>
          <w:jc w:val="center"/>
        </w:trPr>
        <w:tc>
          <w:tcPr>
            <w:tcW w:w="550" w:type="dxa"/>
            <w:vMerge w:val="restart"/>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固体燃料</w:t>
            </w:r>
          </w:p>
        </w:tc>
        <w:tc>
          <w:tcPr>
            <w:tcW w:w="1833" w:type="dxa"/>
            <w:noWrap/>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无烟煤</w:t>
            </w:r>
          </w:p>
        </w:tc>
        <w:tc>
          <w:tcPr>
            <w:tcW w:w="1118"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t</w:t>
            </w:r>
          </w:p>
        </w:tc>
        <w:tc>
          <w:tcPr>
            <w:tcW w:w="2232"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26.7</w:t>
            </w:r>
            <w:r w:rsidRPr="00F04764">
              <w:rPr>
                <w:color w:val="000000" w:themeColor="text1"/>
                <w:sz w:val="18"/>
                <w:szCs w:val="18"/>
                <w:vertAlign w:val="superscript"/>
              </w:rPr>
              <w:t>c</w:t>
            </w:r>
          </w:p>
        </w:tc>
        <w:tc>
          <w:tcPr>
            <w:tcW w:w="1768"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27.4</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94</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烟煤</w:t>
            </w:r>
          </w:p>
        </w:tc>
        <w:tc>
          <w:tcPr>
            <w:tcW w:w="1118" w:type="dxa"/>
            <w:vAlign w:val="center"/>
          </w:tcPr>
          <w:p w:rsidR="00BC1583" w:rsidRPr="00F04764" w:rsidRDefault="00BC1583" w:rsidP="008D08E2">
            <w:pPr>
              <w:jc w:val="center"/>
              <w:rPr>
                <w:color w:val="000000" w:themeColor="text1"/>
                <w:kern w:val="0"/>
                <w:sz w:val="18"/>
                <w:szCs w:val="18"/>
              </w:rPr>
            </w:pPr>
            <w:r w:rsidRPr="00F04764">
              <w:rPr>
                <w:color w:val="000000" w:themeColor="text1"/>
                <w:kern w:val="0"/>
                <w:sz w:val="18"/>
                <w:szCs w:val="18"/>
              </w:rPr>
              <w:t>t</w:t>
            </w:r>
          </w:p>
        </w:tc>
        <w:tc>
          <w:tcPr>
            <w:tcW w:w="2232"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19.570</w:t>
            </w:r>
            <w:r w:rsidRPr="00F04764">
              <w:rPr>
                <w:color w:val="000000" w:themeColor="text1"/>
                <w:sz w:val="18"/>
                <w:szCs w:val="18"/>
                <w:vertAlign w:val="superscript"/>
              </w:rPr>
              <w:t>d</w:t>
            </w:r>
          </w:p>
        </w:tc>
        <w:tc>
          <w:tcPr>
            <w:tcW w:w="1768"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26.1</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93</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褐煤</w:t>
            </w:r>
          </w:p>
        </w:tc>
        <w:tc>
          <w:tcPr>
            <w:tcW w:w="1118" w:type="dxa"/>
            <w:vAlign w:val="center"/>
          </w:tcPr>
          <w:p w:rsidR="00BC1583" w:rsidRPr="00F04764" w:rsidRDefault="00BC1583" w:rsidP="008D08E2">
            <w:pPr>
              <w:jc w:val="center"/>
              <w:rPr>
                <w:color w:val="000000" w:themeColor="text1"/>
                <w:kern w:val="0"/>
                <w:sz w:val="18"/>
                <w:szCs w:val="18"/>
              </w:rPr>
            </w:pPr>
            <w:r w:rsidRPr="00F04764">
              <w:rPr>
                <w:color w:val="000000" w:themeColor="text1"/>
                <w:kern w:val="0"/>
                <w:sz w:val="18"/>
                <w:szCs w:val="18"/>
              </w:rPr>
              <w:t>t</w:t>
            </w:r>
          </w:p>
        </w:tc>
        <w:tc>
          <w:tcPr>
            <w:tcW w:w="2232"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11.9</w:t>
            </w:r>
            <w:r w:rsidRPr="00F04764">
              <w:rPr>
                <w:color w:val="000000" w:themeColor="text1"/>
                <w:sz w:val="18"/>
                <w:szCs w:val="18"/>
                <w:vertAlign w:val="superscript"/>
              </w:rPr>
              <w:t xml:space="preserve"> c</w:t>
            </w:r>
          </w:p>
        </w:tc>
        <w:tc>
          <w:tcPr>
            <w:tcW w:w="1768"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28</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96</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洗精煤</w:t>
            </w:r>
          </w:p>
        </w:tc>
        <w:tc>
          <w:tcPr>
            <w:tcW w:w="1118" w:type="dxa"/>
            <w:vAlign w:val="center"/>
          </w:tcPr>
          <w:p w:rsidR="00BC1583" w:rsidRPr="00F04764" w:rsidRDefault="00BC1583" w:rsidP="008D08E2">
            <w:pPr>
              <w:jc w:val="center"/>
              <w:rPr>
                <w:color w:val="000000" w:themeColor="text1"/>
                <w:kern w:val="0"/>
                <w:sz w:val="18"/>
                <w:szCs w:val="18"/>
              </w:rPr>
            </w:pPr>
            <w:r w:rsidRPr="00F04764">
              <w:rPr>
                <w:color w:val="000000" w:themeColor="text1"/>
                <w:kern w:val="0"/>
                <w:sz w:val="18"/>
                <w:szCs w:val="18"/>
              </w:rPr>
              <w:t>t</w:t>
            </w:r>
          </w:p>
        </w:tc>
        <w:tc>
          <w:tcPr>
            <w:tcW w:w="2232"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26.334</w:t>
            </w:r>
            <w:r w:rsidRPr="00F04764">
              <w:rPr>
                <w:color w:val="000000" w:themeColor="text1"/>
                <w:sz w:val="18"/>
                <w:szCs w:val="18"/>
                <w:vertAlign w:val="superscript"/>
              </w:rPr>
              <w:t>a</w:t>
            </w:r>
          </w:p>
        </w:tc>
        <w:tc>
          <w:tcPr>
            <w:tcW w:w="1768"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sz w:val="18"/>
                <w:szCs w:val="18"/>
              </w:rPr>
              <w:t>25.41</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90</w:t>
            </w:r>
            <w:r w:rsidRPr="00F04764">
              <w:rPr>
                <w:color w:val="000000" w:themeColor="text1"/>
                <w:sz w:val="18"/>
                <w:szCs w:val="18"/>
                <w:vertAlign w:val="superscript"/>
              </w:rPr>
              <w:t xml:space="preserve"> d</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其</w:t>
            </w:r>
            <w:r w:rsidRPr="00F04764">
              <w:rPr>
                <w:rFonts w:hint="eastAsia"/>
                <w:color w:val="000000" w:themeColor="text1"/>
                <w:kern w:val="0"/>
                <w:sz w:val="18"/>
                <w:szCs w:val="18"/>
              </w:rPr>
              <w:t>他</w:t>
            </w:r>
            <w:r w:rsidRPr="00F04764">
              <w:rPr>
                <w:color w:val="000000" w:themeColor="text1"/>
                <w:kern w:val="0"/>
                <w:sz w:val="18"/>
                <w:szCs w:val="18"/>
              </w:rPr>
              <w:t>洗煤</w:t>
            </w:r>
          </w:p>
        </w:tc>
        <w:tc>
          <w:tcPr>
            <w:tcW w:w="1118" w:type="dxa"/>
            <w:vAlign w:val="center"/>
          </w:tcPr>
          <w:p w:rsidR="00BC1583" w:rsidRPr="00F04764" w:rsidRDefault="00BC1583" w:rsidP="008D08E2">
            <w:pPr>
              <w:jc w:val="center"/>
              <w:rPr>
                <w:color w:val="000000" w:themeColor="text1"/>
                <w:kern w:val="0"/>
                <w:sz w:val="18"/>
                <w:szCs w:val="18"/>
              </w:rPr>
            </w:pPr>
            <w:r w:rsidRPr="00F04764">
              <w:rPr>
                <w:color w:val="000000" w:themeColor="text1"/>
                <w:kern w:val="0"/>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12.545</w:t>
            </w:r>
            <w:r w:rsidRPr="00F04764">
              <w:rPr>
                <w:rFonts w:ascii="Times New Roman"/>
                <w:color w:val="000000" w:themeColor="text1"/>
                <w:sz w:val="18"/>
                <w:szCs w:val="18"/>
                <w:vertAlign w:val="superscript"/>
              </w:rPr>
              <w:t xml:space="preserve"> a</w:t>
            </w:r>
          </w:p>
        </w:tc>
        <w:tc>
          <w:tcPr>
            <w:tcW w:w="1768"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sz w:val="18"/>
                <w:szCs w:val="18"/>
              </w:rPr>
              <w:t>25.41</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kern w:val="0"/>
                <w:sz w:val="18"/>
                <w:szCs w:val="18"/>
              </w:rPr>
            </w:pPr>
            <w:r w:rsidRPr="00F04764">
              <w:rPr>
                <w:color w:val="000000" w:themeColor="text1"/>
                <w:kern w:val="0"/>
                <w:sz w:val="18"/>
                <w:szCs w:val="18"/>
              </w:rPr>
              <w:t>90</w:t>
            </w:r>
            <w:r w:rsidRPr="00F04764">
              <w:rPr>
                <w:color w:val="000000" w:themeColor="text1"/>
                <w:sz w:val="18"/>
                <w:szCs w:val="18"/>
                <w:vertAlign w:val="superscript"/>
              </w:rPr>
              <w:t xml:space="preserve"> d</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型煤</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17.460</w:t>
            </w:r>
            <w:r w:rsidRPr="00F04764">
              <w:rPr>
                <w:rFonts w:ascii="Times New Roman"/>
                <w:color w:val="000000" w:themeColor="text1"/>
                <w:sz w:val="18"/>
                <w:szCs w:val="18"/>
                <w:vertAlign w:val="superscript"/>
              </w:rPr>
              <w:t xml:space="preserve"> d</w:t>
            </w:r>
          </w:p>
        </w:tc>
        <w:tc>
          <w:tcPr>
            <w:tcW w:w="1768"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33.6</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90</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其他煤制品</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vAlign w:val="center"/>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17.460</w:t>
            </w:r>
            <w:r w:rsidRPr="00F04764">
              <w:rPr>
                <w:rFonts w:ascii="Times New Roman"/>
                <w:color w:val="000000" w:themeColor="text1"/>
                <w:sz w:val="18"/>
                <w:szCs w:val="18"/>
                <w:vertAlign w:val="superscript"/>
              </w:rPr>
              <w:t xml:space="preserve"> d</w:t>
            </w:r>
          </w:p>
        </w:tc>
        <w:tc>
          <w:tcPr>
            <w:tcW w:w="1768"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33.6</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焦炭</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28.435</w:t>
            </w:r>
            <w:r w:rsidRPr="00F04764">
              <w:rPr>
                <w:color w:val="000000" w:themeColor="text1"/>
                <w:sz w:val="18"/>
                <w:szCs w:val="18"/>
                <w:vertAlign w:val="superscript"/>
              </w:rPr>
              <w:t xml:space="preserve"> a</w:t>
            </w:r>
          </w:p>
        </w:tc>
        <w:tc>
          <w:tcPr>
            <w:tcW w:w="1768"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29.5</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93</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石油焦</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32.5</w:t>
            </w:r>
            <w:r w:rsidRPr="00F04764">
              <w:rPr>
                <w:color w:val="000000" w:themeColor="text1"/>
                <w:sz w:val="18"/>
                <w:szCs w:val="18"/>
                <w:vertAlign w:val="superscript"/>
              </w:rPr>
              <w:t xml:space="preserve"> c</w:t>
            </w:r>
          </w:p>
        </w:tc>
        <w:tc>
          <w:tcPr>
            <w:tcW w:w="1768"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27.50</w:t>
            </w:r>
            <w:r w:rsidRPr="00F04764">
              <w:rPr>
                <w:color w:val="000000" w:themeColor="text1"/>
                <w:kern w:val="0"/>
                <w:sz w:val="18"/>
                <w:szCs w:val="18"/>
                <w:vertAlign w:val="superscript"/>
              </w:rPr>
              <w:t>b</w:t>
            </w:r>
            <w:r w:rsidRPr="00F04764">
              <w:rPr>
                <w:color w:val="000000" w:themeColor="text1"/>
                <w:kern w:val="0"/>
                <w:sz w:val="18"/>
                <w:szCs w:val="18"/>
              </w:rPr>
              <w:t>×10</w:t>
            </w:r>
            <w:r w:rsidRPr="00F04764">
              <w:rPr>
                <w:color w:val="000000" w:themeColor="text1"/>
                <w:kern w:val="0"/>
                <w:sz w:val="18"/>
                <w:szCs w:val="18"/>
                <w:vertAlign w:val="superscript"/>
              </w:rPr>
              <w:t xml:space="preserve">-3 </w:t>
            </w:r>
          </w:p>
        </w:tc>
        <w:tc>
          <w:tcPr>
            <w:tcW w:w="1781" w:type="dxa"/>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 xml:space="preserve">98 </w:t>
            </w:r>
            <w:r w:rsidRPr="00F04764">
              <w:rPr>
                <w:rFonts w:hint="eastAsia"/>
                <w:color w:val="000000" w:themeColor="text1"/>
                <w:sz w:val="18"/>
                <w:szCs w:val="18"/>
                <w:vertAlign w:val="superscript"/>
              </w:rPr>
              <w:t>b</w:t>
            </w:r>
          </w:p>
        </w:tc>
      </w:tr>
      <w:tr w:rsidR="00BC1583" w:rsidRPr="00F04764" w:rsidTr="008D08E2">
        <w:trPr>
          <w:trHeight w:hRule="exact" w:val="340"/>
          <w:jc w:val="center"/>
        </w:trPr>
        <w:tc>
          <w:tcPr>
            <w:tcW w:w="550" w:type="dxa"/>
            <w:vMerge w:val="restart"/>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液体燃料</w:t>
            </w: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原油</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41.816</w:t>
            </w:r>
            <w:r w:rsidRPr="00F04764">
              <w:rPr>
                <w:rFonts w:ascii="Times New Roman"/>
                <w:color w:val="000000" w:themeColor="text1"/>
                <w:sz w:val="18"/>
                <w:szCs w:val="18"/>
                <w:vertAlign w:val="superscript"/>
              </w:rPr>
              <w:t xml:space="preserve"> a</w:t>
            </w:r>
          </w:p>
        </w:tc>
        <w:tc>
          <w:tcPr>
            <w:tcW w:w="1768"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20.1</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燃料油</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41.816</w:t>
            </w:r>
            <w:r w:rsidRPr="00F04764">
              <w:rPr>
                <w:rFonts w:ascii="Times New Roman"/>
                <w:color w:val="000000" w:themeColor="text1"/>
                <w:sz w:val="18"/>
                <w:szCs w:val="18"/>
                <w:vertAlign w:val="superscript"/>
              </w:rPr>
              <w:t xml:space="preserve"> a</w:t>
            </w:r>
          </w:p>
        </w:tc>
        <w:tc>
          <w:tcPr>
            <w:tcW w:w="1768"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21.1</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汽油</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43.070</w:t>
            </w:r>
            <w:r w:rsidRPr="00F04764">
              <w:rPr>
                <w:rFonts w:ascii="Times New Roman"/>
                <w:color w:val="000000" w:themeColor="text1"/>
                <w:sz w:val="18"/>
                <w:szCs w:val="18"/>
                <w:vertAlign w:val="superscript"/>
              </w:rPr>
              <w:t xml:space="preserve"> a</w:t>
            </w:r>
          </w:p>
        </w:tc>
        <w:tc>
          <w:tcPr>
            <w:tcW w:w="1768"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18.9</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柴油</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42.652</w:t>
            </w:r>
            <w:r w:rsidRPr="00F04764">
              <w:rPr>
                <w:rFonts w:ascii="Times New Roman"/>
                <w:color w:val="000000" w:themeColor="text1"/>
                <w:sz w:val="18"/>
                <w:szCs w:val="18"/>
                <w:vertAlign w:val="superscript"/>
              </w:rPr>
              <w:t xml:space="preserve"> a</w:t>
            </w:r>
          </w:p>
        </w:tc>
        <w:tc>
          <w:tcPr>
            <w:tcW w:w="1768" w:type="dxa"/>
          </w:tcPr>
          <w:p w:rsidR="00BC1583" w:rsidRPr="00F04764" w:rsidRDefault="00BC1583" w:rsidP="008D08E2">
            <w:pPr>
              <w:widowControl/>
              <w:jc w:val="center"/>
              <w:rPr>
                <w:color w:val="000000" w:themeColor="text1"/>
                <w:sz w:val="18"/>
                <w:szCs w:val="18"/>
              </w:rPr>
            </w:pPr>
            <w:r w:rsidRPr="00F04764">
              <w:rPr>
                <w:color w:val="000000" w:themeColor="text1"/>
                <w:sz w:val="18"/>
                <w:szCs w:val="18"/>
              </w:rPr>
              <w:t>20.2</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一般煤油</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43.070</w:t>
            </w:r>
            <w:r w:rsidRPr="00F04764">
              <w:rPr>
                <w:color w:val="000000" w:themeColor="text1"/>
                <w:sz w:val="18"/>
                <w:szCs w:val="18"/>
                <w:vertAlign w:val="superscript"/>
              </w:rPr>
              <w:t xml:space="preserve"> a</w:t>
            </w:r>
          </w:p>
        </w:tc>
        <w:tc>
          <w:tcPr>
            <w:tcW w:w="1768"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19.6</w:t>
            </w:r>
            <w:r w:rsidRPr="00F04764">
              <w:rPr>
                <w:rFonts w:ascii="Times New Roman"/>
                <w:color w:val="000000" w:themeColor="text1"/>
                <w:sz w:val="18"/>
                <w:szCs w:val="18"/>
                <w:vertAlign w:val="superscript"/>
              </w:rPr>
              <w:t>b</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液化天然气</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hint="eastAsia"/>
                <w:color w:val="000000" w:themeColor="text1"/>
                <w:sz w:val="18"/>
                <w:szCs w:val="18"/>
              </w:rPr>
              <w:t>51</w:t>
            </w:r>
            <w:r w:rsidRPr="00F04764">
              <w:rPr>
                <w:rFonts w:ascii="Times New Roman"/>
                <w:color w:val="000000" w:themeColor="text1"/>
                <w:sz w:val="18"/>
                <w:szCs w:val="18"/>
              </w:rPr>
              <w:t>.</w:t>
            </w:r>
            <w:r w:rsidRPr="00F04764">
              <w:rPr>
                <w:rFonts w:ascii="Times New Roman" w:hint="eastAsia"/>
                <w:color w:val="000000" w:themeColor="text1"/>
                <w:sz w:val="18"/>
                <w:szCs w:val="18"/>
              </w:rPr>
              <w:t>498</w:t>
            </w:r>
            <w:r w:rsidRPr="00F04764">
              <w:rPr>
                <w:rFonts w:ascii="Times New Roman" w:hint="eastAsia"/>
                <w:color w:val="000000" w:themeColor="text1"/>
                <w:sz w:val="18"/>
                <w:szCs w:val="18"/>
                <w:vertAlign w:val="superscript"/>
              </w:rPr>
              <w:t>e</w:t>
            </w:r>
          </w:p>
        </w:tc>
        <w:tc>
          <w:tcPr>
            <w:tcW w:w="1768"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15.3</w:t>
            </w:r>
            <w:r w:rsidRPr="00F04764">
              <w:rPr>
                <w:rFonts w:ascii="Times New Roman"/>
                <w:color w:val="000000" w:themeColor="text1"/>
                <w:sz w:val="18"/>
                <w:szCs w:val="18"/>
                <w:vertAlign w:val="superscript"/>
              </w:rPr>
              <w:t>b</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液化石油气</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50.179</w:t>
            </w:r>
            <w:r w:rsidRPr="00F04764">
              <w:rPr>
                <w:rFonts w:ascii="Times New Roman"/>
                <w:color w:val="000000" w:themeColor="text1"/>
                <w:sz w:val="18"/>
                <w:szCs w:val="18"/>
                <w:vertAlign w:val="superscript"/>
              </w:rPr>
              <w:t xml:space="preserve"> a</w:t>
            </w:r>
          </w:p>
        </w:tc>
        <w:tc>
          <w:tcPr>
            <w:tcW w:w="1768"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17.2</w:t>
            </w:r>
            <w:r w:rsidRPr="00F04764">
              <w:rPr>
                <w:rFonts w:ascii="Times New Roman"/>
                <w:color w:val="000000" w:themeColor="text1"/>
                <w:sz w:val="18"/>
                <w:szCs w:val="18"/>
                <w:vertAlign w:val="superscript"/>
              </w:rPr>
              <w:t>b</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石脑油</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44.5</w:t>
            </w:r>
            <w:r w:rsidRPr="00F04764">
              <w:rPr>
                <w:color w:val="000000" w:themeColor="text1"/>
                <w:sz w:val="18"/>
                <w:szCs w:val="18"/>
                <w:vertAlign w:val="superscript"/>
              </w:rPr>
              <w:t xml:space="preserve"> c</w:t>
            </w:r>
          </w:p>
        </w:tc>
        <w:tc>
          <w:tcPr>
            <w:tcW w:w="1768" w:type="dxa"/>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20.0</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焦油</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33.453</w:t>
            </w:r>
            <w:r w:rsidRPr="00F04764">
              <w:rPr>
                <w:color w:val="000000" w:themeColor="text1"/>
                <w:sz w:val="18"/>
                <w:szCs w:val="18"/>
                <w:vertAlign w:val="superscript"/>
              </w:rPr>
              <w:t>a</w:t>
            </w:r>
          </w:p>
        </w:tc>
        <w:tc>
          <w:tcPr>
            <w:tcW w:w="1768"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22.0</w:t>
            </w:r>
            <w:r w:rsidRPr="00F04764">
              <w:rPr>
                <w:color w:val="000000" w:themeColor="text1"/>
                <w:sz w:val="18"/>
                <w:szCs w:val="18"/>
                <w:vertAlign w:val="superscript"/>
              </w:rPr>
              <w:t>c</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粗苯</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41.816</w:t>
            </w:r>
            <w:r w:rsidRPr="00F04764">
              <w:rPr>
                <w:color w:val="000000" w:themeColor="text1"/>
                <w:sz w:val="18"/>
                <w:szCs w:val="18"/>
                <w:vertAlign w:val="superscript"/>
              </w:rPr>
              <w:t xml:space="preserve"> a</w:t>
            </w:r>
          </w:p>
        </w:tc>
        <w:tc>
          <w:tcPr>
            <w:tcW w:w="1768"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22.7</w:t>
            </w:r>
            <w:r w:rsidRPr="00F04764">
              <w:rPr>
                <w:color w:val="000000" w:themeColor="text1"/>
                <w:sz w:val="18"/>
                <w:szCs w:val="18"/>
                <w:vertAlign w:val="superscript"/>
              </w:rPr>
              <w:t>d</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其</w:t>
            </w:r>
            <w:r w:rsidRPr="00F04764">
              <w:rPr>
                <w:rFonts w:hint="eastAsia"/>
                <w:color w:val="000000" w:themeColor="text1"/>
                <w:sz w:val="18"/>
                <w:szCs w:val="18"/>
              </w:rPr>
              <w:t>他</w:t>
            </w:r>
            <w:r w:rsidRPr="00F04764">
              <w:rPr>
                <w:color w:val="000000" w:themeColor="text1"/>
                <w:sz w:val="18"/>
                <w:szCs w:val="18"/>
              </w:rPr>
              <w:t>石油制品</w:t>
            </w:r>
          </w:p>
        </w:tc>
        <w:tc>
          <w:tcPr>
            <w:tcW w:w="1118" w:type="dxa"/>
            <w:vAlign w:val="center"/>
          </w:tcPr>
          <w:p w:rsidR="00BC1583" w:rsidRPr="00F04764" w:rsidRDefault="00BC1583" w:rsidP="008D08E2">
            <w:pPr>
              <w:jc w:val="center"/>
              <w:rPr>
                <w:color w:val="000000" w:themeColor="text1"/>
                <w:sz w:val="18"/>
                <w:szCs w:val="18"/>
              </w:rPr>
            </w:pPr>
            <w:r w:rsidRPr="00F04764">
              <w:rPr>
                <w:rFonts w:hint="eastAsia"/>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4</w:t>
            </w:r>
            <w:r w:rsidRPr="00F04764">
              <w:rPr>
                <w:color w:val="000000" w:themeColor="text1"/>
                <w:sz w:val="18"/>
                <w:szCs w:val="18"/>
              </w:rPr>
              <w:t>1</w:t>
            </w:r>
            <w:r w:rsidRPr="00F04764">
              <w:rPr>
                <w:rFonts w:hint="eastAsia"/>
                <w:color w:val="000000" w:themeColor="text1"/>
                <w:sz w:val="18"/>
                <w:szCs w:val="18"/>
              </w:rPr>
              <w:t>.</w:t>
            </w:r>
            <w:r w:rsidRPr="00F04764">
              <w:rPr>
                <w:color w:val="000000" w:themeColor="text1"/>
                <w:sz w:val="18"/>
                <w:szCs w:val="18"/>
              </w:rPr>
              <w:t>031</w:t>
            </w:r>
            <w:r w:rsidRPr="00F04764">
              <w:rPr>
                <w:color w:val="000000" w:themeColor="text1"/>
                <w:sz w:val="18"/>
                <w:szCs w:val="18"/>
                <w:vertAlign w:val="superscript"/>
              </w:rPr>
              <w:t xml:space="preserve"> </w:t>
            </w:r>
            <w:r w:rsidRPr="00F04764">
              <w:rPr>
                <w:rFonts w:hint="eastAsia"/>
                <w:color w:val="000000" w:themeColor="text1"/>
                <w:sz w:val="18"/>
                <w:szCs w:val="18"/>
                <w:vertAlign w:val="superscript"/>
              </w:rPr>
              <w:t>d</w:t>
            </w:r>
          </w:p>
        </w:tc>
        <w:tc>
          <w:tcPr>
            <w:tcW w:w="1768" w:type="dxa"/>
            <w:vAlign w:val="center"/>
          </w:tcPr>
          <w:p w:rsidR="00BC1583" w:rsidRPr="00F04764" w:rsidRDefault="00BC1583" w:rsidP="008D08E2">
            <w:pPr>
              <w:widowControl/>
              <w:jc w:val="center"/>
              <w:rPr>
                <w:color w:val="000000" w:themeColor="text1"/>
                <w:sz w:val="18"/>
                <w:szCs w:val="18"/>
              </w:rPr>
            </w:pPr>
            <w:r w:rsidRPr="00F04764">
              <w:rPr>
                <w:rFonts w:hint="eastAsia"/>
                <w:color w:val="000000" w:themeColor="text1"/>
                <w:sz w:val="18"/>
                <w:szCs w:val="18"/>
              </w:rPr>
              <w:t>20.0</w:t>
            </w:r>
            <w:r w:rsidRPr="00F04764">
              <w:rPr>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98</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val="restart"/>
            <w:noWrap/>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气体燃料</w:t>
            </w: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天然气</w:t>
            </w:r>
          </w:p>
        </w:tc>
        <w:tc>
          <w:tcPr>
            <w:tcW w:w="1118" w:type="dxa"/>
          </w:tcPr>
          <w:p w:rsidR="00BC1583" w:rsidRPr="00F04764" w:rsidRDefault="00BC1583" w:rsidP="008D08E2">
            <w:pPr>
              <w:jc w:val="center"/>
              <w:rPr>
                <w:color w:val="000000" w:themeColor="text1"/>
                <w:sz w:val="18"/>
                <w:szCs w:val="18"/>
              </w:rPr>
            </w:pPr>
            <w:r w:rsidRPr="00F04764">
              <w:rPr>
                <w:color w:val="000000" w:themeColor="text1"/>
                <w:sz w:val="18"/>
                <w:szCs w:val="18"/>
              </w:rPr>
              <w:t>10</w:t>
            </w:r>
            <w:r w:rsidRPr="00F04764">
              <w:rPr>
                <w:color w:val="000000" w:themeColor="text1"/>
                <w:sz w:val="18"/>
                <w:szCs w:val="18"/>
                <w:vertAlign w:val="superscript"/>
              </w:rPr>
              <w:t>4</w:t>
            </w:r>
            <w:r w:rsidRPr="00F04764">
              <w:rPr>
                <w:color w:val="000000" w:themeColor="text1"/>
                <w:sz w:val="18"/>
                <w:szCs w:val="18"/>
              </w:rPr>
              <w:t>Nm</w:t>
            </w:r>
            <w:r w:rsidRPr="00F04764">
              <w:rPr>
                <w:color w:val="000000" w:themeColor="text1"/>
                <w:sz w:val="18"/>
                <w:szCs w:val="18"/>
                <w:vertAlign w:val="superscript"/>
              </w:rPr>
              <w:t>3</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389.31</w:t>
            </w:r>
            <w:r w:rsidRPr="00F04764">
              <w:rPr>
                <w:color w:val="000000" w:themeColor="text1"/>
                <w:sz w:val="18"/>
                <w:szCs w:val="18"/>
                <w:vertAlign w:val="superscript"/>
              </w:rPr>
              <w:t>a</w:t>
            </w:r>
          </w:p>
        </w:tc>
        <w:tc>
          <w:tcPr>
            <w:tcW w:w="1768"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15.3</w:t>
            </w:r>
            <w:r w:rsidRPr="00F04764">
              <w:rPr>
                <w:rFonts w:ascii="Times New Roman"/>
                <w:color w:val="000000" w:themeColor="text1"/>
                <w:sz w:val="18"/>
                <w:szCs w:val="18"/>
                <w:vertAlign w:val="superscript"/>
              </w:rPr>
              <w:t>b</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99</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noWrap/>
            <w:vAlign w:val="center"/>
          </w:tcPr>
          <w:p w:rsidR="00BC1583" w:rsidRPr="00F04764" w:rsidRDefault="00BC1583" w:rsidP="008D08E2">
            <w:pPr>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高炉煤气</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10</w:t>
            </w:r>
            <w:r w:rsidRPr="00F04764">
              <w:rPr>
                <w:color w:val="000000" w:themeColor="text1"/>
                <w:sz w:val="18"/>
                <w:szCs w:val="18"/>
                <w:vertAlign w:val="superscript"/>
              </w:rPr>
              <w:t>4</w:t>
            </w:r>
            <w:r w:rsidRPr="00F04764">
              <w:rPr>
                <w:color w:val="000000" w:themeColor="text1"/>
                <w:sz w:val="18"/>
                <w:szCs w:val="18"/>
              </w:rPr>
              <w:t>Nm</w:t>
            </w:r>
            <w:r w:rsidRPr="00F04764">
              <w:rPr>
                <w:color w:val="000000" w:themeColor="text1"/>
                <w:sz w:val="18"/>
                <w:szCs w:val="18"/>
                <w:vertAlign w:val="superscript"/>
              </w:rPr>
              <w:t>3</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33.00</w:t>
            </w:r>
            <w:r w:rsidRPr="00F04764">
              <w:rPr>
                <w:color w:val="000000" w:themeColor="text1"/>
                <w:sz w:val="18"/>
                <w:szCs w:val="18"/>
                <w:vertAlign w:val="superscript"/>
              </w:rPr>
              <w:t xml:space="preserve"> d</w:t>
            </w:r>
          </w:p>
        </w:tc>
        <w:tc>
          <w:tcPr>
            <w:tcW w:w="1768" w:type="dxa"/>
            <w:vAlign w:val="center"/>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70.80</w:t>
            </w:r>
            <w:r w:rsidRPr="00F04764">
              <w:rPr>
                <w:rFonts w:ascii="Times New Roman"/>
                <w:color w:val="000000" w:themeColor="text1"/>
                <w:sz w:val="18"/>
                <w:szCs w:val="18"/>
                <w:vertAlign w:val="superscript"/>
              </w:rPr>
              <w:t>c</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99</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noWrap/>
            <w:vAlign w:val="center"/>
          </w:tcPr>
          <w:p w:rsidR="00BC1583" w:rsidRPr="00F04764" w:rsidRDefault="00BC1583" w:rsidP="008D08E2">
            <w:pPr>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转炉煤气</w:t>
            </w:r>
          </w:p>
        </w:tc>
        <w:tc>
          <w:tcPr>
            <w:tcW w:w="1118" w:type="dxa"/>
            <w:vAlign w:val="center"/>
          </w:tcPr>
          <w:p w:rsidR="00BC1583" w:rsidRPr="00F04764" w:rsidRDefault="00BC1583" w:rsidP="008D08E2">
            <w:pPr>
              <w:jc w:val="center"/>
              <w:rPr>
                <w:color w:val="000000" w:themeColor="text1"/>
                <w:sz w:val="18"/>
                <w:szCs w:val="18"/>
              </w:rPr>
            </w:pPr>
            <w:r w:rsidRPr="00F04764">
              <w:rPr>
                <w:color w:val="000000" w:themeColor="text1"/>
                <w:sz w:val="18"/>
                <w:szCs w:val="18"/>
              </w:rPr>
              <w:t>10</w:t>
            </w:r>
            <w:r w:rsidRPr="00F04764">
              <w:rPr>
                <w:color w:val="000000" w:themeColor="text1"/>
                <w:sz w:val="18"/>
                <w:szCs w:val="18"/>
                <w:vertAlign w:val="superscript"/>
              </w:rPr>
              <w:t>4</w:t>
            </w:r>
            <w:r w:rsidRPr="00F04764">
              <w:rPr>
                <w:color w:val="000000" w:themeColor="text1"/>
                <w:sz w:val="18"/>
                <w:szCs w:val="18"/>
              </w:rPr>
              <w:t>Nm</w:t>
            </w:r>
            <w:r w:rsidRPr="00F04764">
              <w:rPr>
                <w:color w:val="000000" w:themeColor="text1"/>
                <w:sz w:val="18"/>
                <w:szCs w:val="18"/>
                <w:vertAlign w:val="superscript"/>
              </w:rPr>
              <w:t>3</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84.00</w:t>
            </w:r>
            <w:r w:rsidRPr="00F04764">
              <w:rPr>
                <w:color w:val="000000" w:themeColor="text1"/>
                <w:sz w:val="18"/>
                <w:szCs w:val="18"/>
                <w:vertAlign w:val="superscript"/>
              </w:rPr>
              <w:t xml:space="preserve"> d</w:t>
            </w:r>
          </w:p>
        </w:tc>
        <w:tc>
          <w:tcPr>
            <w:tcW w:w="1768" w:type="dxa"/>
            <w:vAlign w:val="center"/>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49.60</w:t>
            </w:r>
            <w:r w:rsidRPr="00F04764">
              <w:rPr>
                <w:color w:val="000000" w:themeColor="text1"/>
                <w:sz w:val="18"/>
                <w:szCs w:val="18"/>
                <w:vertAlign w:val="superscript"/>
              </w:rPr>
              <w:t>d</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99</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noWrap/>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焦炉煤气</w:t>
            </w:r>
          </w:p>
        </w:tc>
        <w:tc>
          <w:tcPr>
            <w:tcW w:w="1118" w:type="dxa"/>
          </w:tcPr>
          <w:p w:rsidR="00BC1583" w:rsidRPr="00F04764" w:rsidRDefault="00BC1583" w:rsidP="008D08E2">
            <w:pPr>
              <w:jc w:val="center"/>
              <w:rPr>
                <w:color w:val="000000" w:themeColor="text1"/>
                <w:sz w:val="18"/>
                <w:szCs w:val="18"/>
              </w:rPr>
            </w:pPr>
            <w:r w:rsidRPr="00F04764">
              <w:rPr>
                <w:color w:val="000000" w:themeColor="text1"/>
                <w:sz w:val="18"/>
                <w:szCs w:val="18"/>
              </w:rPr>
              <w:t>10</w:t>
            </w:r>
            <w:r w:rsidRPr="00F04764">
              <w:rPr>
                <w:color w:val="000000" w:themeColor="text1"/>
                <w:sz w:val="18"/>
                <w:szCs w:val="18"/>
                <w:vertAlign w:val="superscript"/>
              </w:rPr>
              <w:t>4</w:t>
            </w:r>
            <w:r w:rsidRPr="00F04764">
              <w:rPr>
                <w:color w:val="000000" w:themeColor="text1"/>
                <w:sz w:val="18"/>
                <w:szCs w:val="18"/>
              </w:rPr>
              <w:t>Nm</w:t>
            </w:r>
            <w:r w:rsidRPr="00F04764">
              <w:rPr>
                <w:color w:val="000000" w:themeColor="text1"/>
                <w:sz w:val="18"/>
                <w:szCs w:val="18"/>
                <w:vertAlign w:val="superscript"/>
              </w:rPr>
              <w:t>3</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179.81</w:t>
            </w:r>
            <w:r w:rsidRPr="00F04764">
              <w:rPr>
                <w:color w:val="000000" w:themeColor="text1"/>
                <w:sz w:val="18"/>
                <w:szCs w:val="18"/>
                <w:vertAlign w:val="superscript"/>
              </w:rPr>
              <w:t xml:space="preserve"> a</w:t>
            </w:r>
          </w:p>
        </w:tc>
        <w:tc>
          <w:tcPr>
            <w:tcW w:w="1768"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w:t>
            </w:r>
            <w:r w:rsidRPr="00F04764">
              <w:rPr>
                <w:rFonts w:ascii="Times New Roman" w:hint="eastAsia"/>
                <w:color w:val="000000" w:themeColor="text1"/>
                <w:sz w:val="18"/>
                <w:szCs w:val="18"/>
              </w:rPr>
              <w:t>3.58</w:t>
            </w:r>
            <w:r w:rsidRPr="00F04764">
              <w:rPr>
                <w:rFonts w:ascii="Times New Roman" w:hint="eastAsia"/>
                <w:color w:val="000000" w:themeColor="text1"/>
                <w:sz w:val="18"/>
                <w:szCs w:val="18"/>
                <w:vertAlign w:val="superscript"/>
              </w:rPr>
              <w:t>b</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99</w:t>
            </w:r>
            <w:r w:rsidRPr="00F04764">
              <w:rPr>
                <w:color w:val="000000" w:themeColor="text1"/>
                <w:sz w:val="18"/>
                <w:szCs w:val="18"/>
                <w:vertAlign w:val="superscript"/>
              </w:rPr>
              <w:t xml:space="preserve"> b</w:t>
            </w:r>
          </w:p>
        </w:tc>
      </w:tr>
      <w:tr w:rsidR="00BC1583" w:rsidRPr="00F04764" w:rsidTr="008D08E2">
        <w:trPr>
          <w:trHeight w:hRule="exact" w:val="340"/>
          <w:jc w:val="center"/>
        </w:trPr>
        <w:tc>
          <w:tcPr>
            <w:tcW w:w="550" w:type="dxa"/>
            <w:vMerge/>
            <w:noWrap/>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炼厂干气</w:t>
            </w:r>
          </w:p>
        </w:tc>
        <w:tc>
          <w:tcPr>
            <w:tcW w:w="1118" w:type="dxa"/>
            <w:vAlign w:val="center"/>
          </w:tcPr>
          <w:p w:rsidR="00BC1583" w:rsidRPr="00F04764" w:rsidRDefault="00BC1583" w:rsidP="008D08E2">
            <w:pPr>
              <w:jc w:val="center"/>
              <w:rPr>
                <w:color w:val="000000" w:themeColor="text1"/>
                <w:sz w:val="18"/>
                <w:szCs w:val="18"/>
              </w:rPr>
            </w:pPr>
            <w:r w:rsidRPr="00F04764">
              <w:rPr>
                <w:rFonts w:hint="eastAsia"/>
                <w:color w:val="000000" w:themeColor="text1"/>
                <w:sz w:val="18"/>
                <w:szCs w:val="18"/>
              </w:rPr>
              <w:t>t</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45.998</w:t>
            </w:r>
            <w:r w:rsidRPr="00F04764">
              <w:rPr>
                <w:color w:val="000000" w:themeColor="text1"/>
                <w:sz w:val="18"/>
                <w:szCs w:val="18"/>
                <w:vertAlign w:val="superscript"/>
              </w:rPr>
              <w:t xml:space="preserve"> a</w:t>
            </w:r>
          </w:p>
        </w:tc>
        <w:tc>
          <w:tcPr>
            <w:tcW w:w="1768" w:type="dxa"/>
          </w:tcPr>
          <w:p w:rsidR="00BC1583" w:rsidRPr="00F04764" w:rsidRDefault="00BC1583" w:rsidP="008D08E2">
            <w:pPr>
              <w:pStyle w:val="Default"/>
              <w:jc w:val="center"/>
              <w:rPr>
                <w:rFonts w:ascii="Times New Roman"/>
                <w:color w:val="000000" w:themeColor="text1"/>
                <w:sz w:val="18"/>
                <w:szCs w:val="18"/>
              </w:rPr>
            </w:pPr>
            <w:r w:rsidRPr="00F04764">
              <w:rPr>
                <w:rFonts w:ascii="Times New Roman"/>
                <w:color w:val="000000" w:themeColor="text1"/>
                <w:sz w:val="18"/>
                <w:szCs w:val="18"/>
              </w:rPr>
              <w:t>18.2</w:t>
            </w:r>
            <w:r w:rsidRPr="00F04764">
              <w:rPr>
                <w:rFonts w:ascii="Times New Roman"/>
                <w:color w:val="000000" w:themeColor="text1"/>
                <w:sz w:val="18"/>
                <w:szCs w:val="18"/>
                <w:vertAlign w:val="superscript"/>
              </w:rPr>
              <w:t>b</w:t>
            </w:r>
            <w:r w:rsidRPr="00F04764">
              <w:rPr>
                <w:rFonts w:ascii="Times New Roman"/>
                <w:color w:val="000000" w:themeColor="text1"/>
                <w:sz w:val="18"/>
                <w:szCs w:val="18"/>
              </w:rPr>
              <w:t>×</w:t>
            </w:r>
            <w:r w:rsidRPr="00F04764">
              <w:rPr>
                <w:rFonts w:ascii="Times New Roman"/>
                <w:color w:val="000000" w:themeColor="text1"/>
                <w:sz w:val="18"/>
                <w:szCs w:val="18"/>
              </w:rPr>
              <w:t>10</w:t>
            </w:r>
            <w:r w:rsidRPr="00F04764">
              <w:rPr>
                <w:rFonts w:ascii="Times New Roman"/>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99</w:t>
            </w:r>
            <w:r w:rsidRPr="00F04764">
              <w:rPr>
                <w:color w:val="000000" w:themeColor="text1"/>
                <w:sz w:val="18"/>
                <w:szCs w:val="18"/>
                <w:vertAlign w:val="superscript"/>
              </w:rPr>
              <w:t xml:space="preserve"> b</w:t>
            </w:r>
          </w:p>
        </w:tc>
      </w:tr>
      <w:tr w:rsidR="00BC1583" w:rsidRPr="00F04764" w:rsidTr="008D08E2">
        <w:trPr>
          <w:trHeight w:hRule="exact" w:val="287"/>
          <w:jc w:val="center"/>
        </w:trPr>
        <w:tc>
          <w:tcPr>
            <w:tcW w:w="550" w:type="dxa"/>
            <w:vMerge/>
            <w:vAlign w:val="center"/>
          </w:tcPr>
          <w:p w:rsidR="00BC1583" w:rsidRPr="00F04764" w:rsidRDefault="00BC1583" w:rsidP="008D08E2">
            <w:pPr>
              <w:widowControl/>
              <w:jc w:val="center"/>
              <w:rPr>
                <w:color w:val="000000" w:themeColor="text1"/>
                <w:sz w:val="18"/>
                <w:szCs w:val="18"/>
              </w:rPr>
            </w:pPr>
          </w:p>
        </w:tc>
        <w:tc>
          <w:tcPr>
            <w:tcW w:w="1833" w:type="dxa"/>
            <w:noWrap/>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其</w:t>
            </w:r>
            <w:r w:rsidRPr="00F04764">
              <w:rPr>
                <w:rFonts w:hint="eastAsia"/>
                <w:color w:val="000000" w:themeColor="text1"/>
                <w:sz w:val="18"/>
                <w:szCs w:val="18"/>
              </w:rPr>
              <w:t>他</w:t>
            </w:r>
            <w:r w:rsidRPr="00F04764">
              <w:rPr>
                <w:color w:val="000000" w:themeColor="text1"/>
                <w:sz w:val="18"/>
                <w:szCs w:val="18"/>
              </w:rPr>
              <w:t>煤气</w:t>
            </w:r>
          </w:p>
        </w:tc>
        <w:tc>
          <w:tcPr>
            <w:tcW w:w="1118" w:type="dxa"/>
          </w:tcPr>
          <w:p w:rsidR="00BC1583" w:rsidRPr="00F04764" w:rsidRDefault="00BC1583" w:rsidP="008D08E2">
            <w:pPr>
              <w:jc w:val="center"/>
              <w:rPr>
                <w:color w:val="000000" w:themeColor="text1"/>
                <w:sz w:val="18"/>
                <w:szCs w:val="18"/>
              </w:rPr>
            </w:pPr>
            <w:r w:rsidRPr="00F04764">
              <w:rPr>
                <w:color w:val="000000" w:themeColor="text1"/>
                <w:sz w:val="18"/>
                <w:szCs w:val="18"/>
              </w:rPr>
              <w:t>10</w:t>
            </w:r>
            <w:r w:rsidRPr="00F04764">
              <w:rPr>
                <w:color w:val="000000" w:themeColor="text1"/>
                <w:sz w:val="18"/>
                <w:szCs w:val="18"/>
                <w:vertAlign w:val="superscript"/>
              </w:rPr>
              <w:t>4</w:t>
            </w:r>
            <w:r w:rsidRPr="00F04764">
              <w:rPr>
                <w:color w:val="000000" w:themeColor="text1"/>
                <w:sz w:val="18"/>
                <w:szCs w:val="18"/>
              </w:rPr>
              <w:t>Nm</w:t>
            </w:r>
            <w:r w:rsidRPr="00F04764">
              <w:rPr>
                <w:color w:val="000000" w:themeColor="text1"/>
                <w:sz w:val="18"/>
                <w:szCs w:val="18"/>
                <w:vertAlign w:val="superscript"/>
              </w:rPr>
              <w:t>3</w:t>
            </w:r>
          </w:p>
        </w:tc>
        <w:tc>
          <w:tcPr>
            <w:tcW w:w="2232"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52.270</w:t>
            </w:r>
            <w:r w:rsidRPr="00F04764">
              <w:rPr>
                <w:color w:val="000000" w:themeColor="text1"/>
                <w:sz w:val="18"/>
                <w:szCs w:val="18"/>
                <w:vertAlign w:val="superscript"/>
              </w:rPr>
              <w:t xml:space="preserve"> a</w:t>
            </w:r>
          </w:p>
        </w:tc>
        <w:tc>
          <w:tcPr>
            <w:tcW w:w="1768"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12.2</w:t>
            </w:r>
            <w:r w:rsidRPr="00F04764">
              <w:rPr>
                <w:rFonts w:hint="eastAsia"/>
                <w:color w:val="000000" w:themeColor="text1"/>
                <w:sz w:val="18"/>
                <w:szCs w:val="18"/>
                <w:vertAlign w:val="superscript"/>
              </w:rPr>
              <w:t>b</w:t>
            </w:r>
            <w:r w:rsidRPr="00F04764">
              <w:rPr>
                <w:color w:val="000000" w:themeColor="text1"/>
                <w:sz w:val="18"/>
                <w:szCs w:val="18"/>
              </w:rPr>
              <w:t>×10</w:t>
            </w:r>
            <w:r w:rsidRPr="00F04764">
              <w:rPr>
                <w:color w:val="000000" w:themeColor="text1"/>
                <w:sz w:val="18"/>
                <w:szCs w:val="18"/>
                <w:vertAlign w:val="superscript"/>
              </w:rPr>
              <w:t>-3</w:t>
            </w:r>
          </w:p>
        </w:tc>
        <w:tc>
          <w:tcPr>
            <w:tcW w:w="1781" w:type="dxa"/>
            <w:vAlign w:val="center"/>
          </w:tcPr>
          <w:p w:rsidR="00BC1583" w:rsidRPr="00F04764" w:rsidRDefault="00BC1583" w:rsidP="008D08E2">
            <w:pPr>
              <w:widowControl/>
              <w:jc w:val="center"/>
              <w:rPr>
                <w:color w:val="000000" w:themeColor="text1"/>
                <w:sz w:val="18"/>
                <w:szCs w:val="18"/>
              </w:rPr>
            </w:pPr>
            <w:r w:rsidRPr="00F04764">
              <w:rPr>
                <w:color w:val="000000" w:themeColor="text1"/>
                <w:sz w:val="18"/>
                <w:szCs w:val="18"/>
              </w:rPr>
              <w:t>99</w:t>
            </w:r>
            <w:r w:rsidRPr="00F04764">
              <w:rPr>
                <w:color w:val="000000" w:themeColor="text1"/>
                <w:sz w:val="18"/>
                <w:szCs w:val="18"/>
                <w:vertAlign w:val="superscript"/>
              </w:rPr>
              <w:t xml:space="preserve"> b</w:t>
            </w:r>
          </w:p>
        </w:tc>
      </w:tr>
      <w:tr w:rsidR="00BC1583" w:rsidRPr="00F04764" w:rsidTr="008D08E2">
        <w:trPr>
          <w:trHeight w:hRule="exact" w:val="1684"/>
          <w:jc w:val="center"/>
        </w:trPr>
        <w:tc>
          <w:tcPr>
            <w:tcW w:w="9282" w:type="dxa"/>
            <w:gridSpan w:val="6"/>
            <w:vAlign w:val="center"/>
          </w:tcPr>
          <w:p w:rsidR="00BC1583" w:rsidRPr="00F04764" w:rsidRDefault="00BC1583" w:rsidP="008D08E2">
            <w:pPr>
              <w:ind w:firstLineChars="200" w:firstLine="360"/>
              <w:jc w:val="left"/>
              <w:rPr>
                <w:color w:val="000000" w:themeColor="text1"/>
                <w:sz w:val="18"/>
                <w:szCs w:val="18"/>
              </w:rPr>
            </w:pPr>
            <w:r w:rsidRPr="00F04764">
              <w:rPr>
                <w:color w:val="000000" w:themeColor="text1"/>
                <w:sz w:val="18"/>
                <w:szCs w:val="18"/>
                <w:vertAlign w:val="superscript"/>
              </w:rPr>
              <w:lastRenderedPageBreak/>
              <w:t>a</w:t>
            </w:r>
            <w:r w:rsidRPr="00F04764">
              <w:rPr>
                <w:rFonts w:hint="eastAsia"/>
                <w:color w:val="000000" w:themeColor="text1"/>
                <w:sz w:val="18"/>
                <w:szCs w:val="18"/>
              </w:rPr>
              <w:t>数据取值来源为《中国能源统计年鉴</w:t>
            </w:r>
            <w:r w:rsidRPr="00F04764">
              <w:rPr>
                <w:rFonts w:hint="eastAsia"/>
                <w:color w:val="000000" w:themeColor="text1"/>
                <w:sz w:val="18"/>
                <w:szCs w:val="18"/>
              </w:rPr>
              <w:t>2021</w:t>
            </w:r>
            <w:r w:rsidRPr="00F04764">
              <w:rPr>
                <w:rFonts w:hint="eastAsia"/>
                <w:color w:val="000000" w:themeColor="text1"/>
                <w:sz w:val="18"/>
                <w:szCs w:val="18"/>
              </w:rPr>
              <w:t>》。</w:t>
            </w:r>
          </w:p>
          <w:p w:rsidR="00BC1583" w:rsidRPr="00F04764" w:rsidRDefault="00BC1583" w:rsidP="008D08E2">
            <w:pPr>
              <w:ind w:firstLineChars="200" w:firstLine="360"/>
              <w:jc w:val="left"/>
              <w:rPr>
                <w:color w:val="000000" w:themeColor="text1"/>
                <w:sz w:val="18"/>
                <w:szCs w:val="18"/>
              </w:rPr>
            </w:pPr>
            <w:r w:rsidRPr="00F04764">
              <w:rPr>
                <w:color w:val="000000" w:themeColor="text1"/>
                <w:sz w:val="18"/>
                <w:szCs w:val="18"/>
                <w:vertAlign w:val="superscript"/>
              </w:rPr>
              <w:t>b</w:t>
            </w:r>
            <w:r w:rsidRPr="00F04764">
              <w:rPr>
                <w:rFonts w:hint="eastAsia"/>
                <w:color w:val="000000" w:themeColor="text1"/>
                <w:sz w:val="18"/>
                <w:szCs w:val="18"/>
              </w:rPr>
              <w:t>数据取值来源为《省级温室气体清单指南（试行）》。</w:t>
            </w:r>
          </w:p>
          <w:p w:rsidR="00BC1583" w:rsidRPr="00F04764" w:rsidRDefault="00BC1583" w:rsidP="008D08E2">
            <w:pPr>
              <w:ind w:firstLineChars="200" w:firstLine="360"/>
              <w:jc w:val="left"/>
              <w:rPr>
                <w:color w:val="000000" w:themeColor="text1"/>
                <w:sz w:val="18"/>
                <w:szCs w:val="18"/>
              </w:rPr>
            </w:pPr>
            <w:r w:rsidRPr="00F04764">
              <w:rPr>
                <w:color w:val="000000" w:themeColor="text1"/>
                <w:sz w:val="18"/>
                <w:szCs w:val="18"/>
                <w:vertAlign w:val="superscript"/>
              </w:rPr>
              <w:t>c</w:t>
            </w:r>
            <w:r w:rsidRPr="00F04764">
              <w:rPr>
                <w:rFonts w:hint="eastAsia"/>
                <w:color w:val="000000" w:themeColor="text1"/>
                <w:sz w:val="18"/>
                <w:szCs w:val="18"/>
              </w:rPr>
              <w:t>数据取值来源为《</w:t>
            </w:r>
            <w:r w:rsidRPr="00F04764">
              <w:rPr>
                <w:color w:val="000000" w:themeColor="text1"/>
                <w:sz w:val="18"/>
                <w:szCs w:val="18"/>
              </w:rPr>
              <w:t>2006</w:t>
            </w:r>
            <w:r w:rsidRPr="00F04764">
              <w:rPr>
                <w:rFonts w:hint="eastAsia"/>
                <w:color w:val="000000" w:themeColor="text1"/>
                <w:sz w:val="18"/>
                <w:szCs w:val="18"/>
              </w:rPr>
              <w:t>年</w:t>
            </w:r>
            <w:r w:rsidRPr="00F04764">
              <w:rPr>
                <w:color w:val="000000" w:themeColor="text1"/>
                <w:sz w:val="18"/>
                <w:szCs w:val="18"/>
              </w:rPr>
              <w:t xml:space="preserve"> IPCC </w:t>
            </w:r>
            <w:r w:rsidRPr="00F04764">
              <w:rPr>
                <w:rFonts w:hint="eastAsia"/>
                <w:color w:val="000000" w:themeColor="text1"/>
                <w:sz w:val="18"/>
                <w:szCs w:val="18"/>
              </w:rPr>
              <w:t>国家温室气体清单指南》及</w:t>
            </w:r>
            <w:r w:rsidRPr="00F04764">
              <w:rPr>
                <w:color w:val="000000" w:themeColor="text1"/>
                <w:sz w:val="18"/>
                <w:szCs w:val="18"/>
              </w:rPr>
              <w:t>2019</w:t>
            </w:r>
            <w:r w:rsidRPr="00F04764">
              <w:rPr>
                <w:rFonts w:hint="eastAsia"/>
                <w:color w:val="000000" w:themeColor="text1"/>
                <w:sz w:val="18"/>
                <w:szCs w:val="18"/>
              </w:rPr>
              <w:t>修订版。</w:t>
            </w:r>
          </w:p>
          <w:p w:rsidR="00BC1583" w:rsidRPr="00F04764" w:rsidRDefault="00BC1583" w:rsidP="008D08E2">
            <w:pPr>
              <w:ind w:firstLineChars="200" w:firstLine="360"/>
              <w:jc w:val="left"/>
              <w:rPr>
                <w:color w:val="000000" w:themeColor="text1"/>
                <w:sz w:val="18"/>
                <w:szCs w:val="18"/>
              </w:rPr>
            </w:pPr>
            <w:r w:rsidRPr="00F04764">
              <w:rPr>
                <w:color w:val="000000" w:themeColor="text1"/>
                <w:sz w:val="18"/>
                <w:szCs w:val="18"/>
                <w:vertAlign w:val="superscript"/>
              </w:rPr>
              <w:t>d</w:t>
            </w:r>
            <w:r w:rsidRPr="00F04764">
              <w:rPr>
                <w:rFonts w:hint="eastAsia"/>
                <w:color w:val="000000" w:themeColor="text1"/>
                <w:sz w:val="18"/>
                <w:szCs w:val="18"/>
              </w:rPr>
              <w:t>数据取值来源为《中国温室气体清单研究》。</w:t>
            </w:r>
          </w:p>
          <w:p w:rsidR="00BC1583" w:rsidRPr="00F04764" w:rsidRDefault="00BC1583" w:rsidP="008D08E2">
            <w:pPr>
              <w:ind w:firstLineChars="200" w:firstLine="360"/>
              <w:jc w:val="left"/>
              <w:rPr>
                <w:color w:val="000000" w:themeColor="text1"/>
                <w:sz w:val="18"/>
                <w:szCs w:val="18"/>
              </w:rPr>
            </w:pPr>
            <w:r w:rsidRPr="00F04764">
              <w:rPr>
                <w:color w:val="000000" w:themeColor="text1"/>
                <w:sz w:val="18"/>
                <w:szCs w:val="18"/>
                <w:vertAlign w:val="superscript"/>
              </w:rPr>
              <w:t>e</w:t>
            </w:r>
            <w:r w:rsidRPr="00F04764">
              <w:rPr>
                <w:rFonts w:hint="eastAsia"/>
                <w:color w:val="000000" w:themeColor="text1"/>
                <w:sz w:val="18"/>
                <w:szCs w:val="18"/>
              </w:rPr>
              <w:t>数据取值来源为</w:t>
            </w:r>
            <w:r w:rsidRPr="00F04764">
              <w:rPr>
                <w:rFonts w:hint="eastAsia"/>
                <w:color w:val="000000" w:themeColor="text1"/>
                <w:sz w:val="18"/>
                <w:szCs w:val="18"/>
              </w:rPr>
              <w:t>GB/T 2589</w:t>
            </w:r>
            <w:r w:rsidRPr="00F04764">
              <w:rPr>
                <w:rFonts w:hint="eastAsia"/>
                <w:color w:val="000000" w:themeColor="text1"/>
                <w:sz w:val="18"/>
                <w:szCs w:val="18"/>
              </w:rPr>
              <w:t>。</w:t>
            </w:r>
          </w:p>
        </w:tc>
      </w:tr>
    </w:tbl>
    <w:p w:rsidR="00AC3F46" w:rsidRDefault="00AC3F46" w:rsidP="00BC1583">
      <w:pPr>
        <w:pStyle w:val="afffff5"/>
        <w:ind w:firstLineChars="0" w:firstLine="0"/>
      </w:pPr>
    </w:p>
    <w:p w:rsidR="00AC3F46" w:rsidRDefault="00BC1583" w:rsidP="00BC1583">
      <w:pPr>
        <w:pStyle w:val="aff"/>
        <w:spacing w:before="156" w:after="156"/>
        <w:rPr>
          <w:rFonts w:ascii="Times New Roman"/>
          <w:color w:val="000000" w:themeColor="text1"/>
        </w:rPr>
      </w:pPr>
      <w:r>
        <w:rPr>
          <w:rFonts w:hint="eastAsia"/>
        </w:rPr>
        <w:t>废水</w:t>
      </w:r>
      <w:r w:rsidRPr="00F04764">
        <w:rPr>
          <w:rFonts w:ascii="Times New Roman"/>
          <w:color w:val="000000" w:themeColor="text1"/>
        </w:rPr>
        <w:t>厌氧处理排放因子推荐</w:t>
      </w:r>
      <w:r>
        <w:rPr>
          <w:rFonts w:ascii="Times New Roman" w:hint="eastAsia"/>
          <w:color w:val="000000" w:themeColor="text1"/>
        </w:rPr>
        <w:t>值</w:t>
      </w:r>
    </w:p>
    <w:tbl>
      <w:tblPr>
        <w:tblW w:w="9215" w:type="dxa"/>
        <w:jc w:val="center"/>
        <w:tblLook w:val="0000" w:firstRow="0" w:lastRow="0" w:firstColumn="0" w:lastColumn="0" w:noHBand="0" w:noVBand="0"/>
      </w:tblPr>
      <w:tblGrid>
        <w:gridCol w:w="5081"/>
        <w:gridCol w:w="1192"/>
        <w:gridCol w:w="2942"/>
      </w:tblGrid>
      <w:tr w:rsidR="00BC1583" w:rsidRPr="00BC1583" w:rsidTr="00BC1583">
        <w:trPr>
          <w:trHeight w:val="340"/>
          <w:jc w:val="center"/>
        </w:trPr>
        <w:tc>
          <w:tcPr>
            <w:tcW w:w="5081" w:type="dxa"/>
            <w:tcBorders>
              <w:top w:val="single" w:sz="4" w:space="0" w:color="auto"/>
              <w:left w:val="single" w:sz="8" w:space="0" w:color="000000"/>
              <w:bottom w:val="single" w:sz="8" w:space="0" w:color="000000"/>
              <w:right w:val="single" w:sz="8" w:space="0" w:color="000000"/>
            </w:tcBorders>
            <w:vAlign w:val="center"/>
          </w:tcPr>
          <w:p w:rsidR="00BC1583" w:rsidRPr="00BC1583" w:rsidRDefault="00BC1583" w:rsidP="008D08E2">
            <w:pPr>
              <w:pStyle w:val="Default"/>
              <w:jc w:val="center"/>
              <w:rPr>
                <w:rFonts w:ascii="Times New Roman"/>
                <w:color w:val="000000" w:themeColor="text1"/>
                <w:kern w:val="2"/>
                <w:sz w:val="21"/>
                <w:szCs w:val="21"/>
              </w:rPr>
            </w:pPr>
            <w:r w:rsidRPr="00BC1583">
              <w:rPr>
                <w:rFonts w:ascii="Times New Roman"/>
                <w:color w:val="000000" w:themeColor="text1"/>
                <w:sz w:val="21"/>
                <w:szCs w:val="21"/>
              </w:rPr>
              <w:t>参数名称</w:t>
            </w:r>
          </w:p>
        </w:tc>
        <w:tc>
          <w:tcPr>
            <w:tcW w:w="0" w:type="auto"/>
            <w:tcBorders>
              <w:top w:val="single" w:sz="4" w:space="0" w:color="auto"/>
              <w:bottom w:val="single" w:sz="8" w:space="0" w:color="000000"/>
              <w:right w:val="single" w:sz="8" w:space="0" w:color="000000"/>
            </w:tcBorders>
            <w:vAlign w:val="center"/>
          </w:tcPr>
          <w:p w:rsidR="00BC1583" w:rsidRPr="00BC1583" w:rsidRDefault="00BC1583" w:rsidP="008D08E2">
            <w:pPr>
              <w:pStyle w:val="Default"/>
              <w:jc w:val="center"/>
              <w:rPr>
                <w:rFonts w:ascii="Times New Roman"/>
                <w:color w:val="000000" w:themeColor="text1"/>
                <w:kern w:val="2"/>
                <w:sz w:val="21"/>
                <w:szCs w:val="21"/>
              </w:rPr>
            </w:pPr>
            <w:r w:rsidRPr="00BC1583">
              <w:rPr>
                <w:rFonts w:ascii="Times New Roman"/>
                <w:color w:val="000000" w:themeColor="text1"/>
                <w:sz w:val="21"/>
                <w:szCs w:val="21"/>
              </w:rPr>
              <w:t>单位</w:t>
            </w:r>
          </w:p>
        </w:tc>
        <w:tc>
          <w:tcPr>
            <w:tcW w:w="2942" w:type="dxa"/>
            <w:tcBorders>
              <w:top w:val="single" w:sz="4" w:space="0" w:color="auto"/>
              <w:bottom w:val="single" w:sz="8" w:space="0" w:color="000000"/>
              <w:right w:val="single" w:sz="8" w:space="0" w:color="000000"/>
            </w:tcBorders>
            <w:vAlign w:val="center"/>
          </w:tcPr>
          <w:p w:rsidR="00BC1583" w:rsidRPr="00BC1583" w:rsidRDefault="00BC1583" w:rsidP="008D08E2">
            <w:pPr>
              <w:pStyle w:val="Default"/>
              <w:jc w:val="center"/>
              <w:rPr>
                <w:rFonts w:ascii="Times New Roman"/>
                <w:color w:val="000000" w:themeColor="text1"/>
                <w:kern w:val="2"/>
                <w:sz w:val="21"/>
                <w:szCs w:val="21"/>
              </w:rPr>
            </w:pPr>
            <w:r w:rsidRPr="00BC1583">
              <w:rPr>
                <w:rFonts w:ascii="Times New Roman"/>
                <w:color w:val="000000" w:themeColor="text1"/>
                <w:sz w:val="21"/>
                <w:szCs w:val="21"/>
              </w:rPr>
              <w:t>量值</w:t>
            </w:r>
          </w:p>
        </w:tc>
      </w:tr>
      <w:tr w:rsidR="00BC1583" w:rsidRPr="00BC1583" w:rsidTr="00BC1583">
        <w:trPr>
          <w:trHeight w:val="340"/>
          <w:jc w:val="center"/>
        </w:trPr>
        <w:tc>
          <w:tcPr>
            <w:tcW w:w="5081" w:type="dxa"/>
            <w:tcBorders>
              <w:left w:val="single" w:sz="8" w:space="0" w:color="000000"/>
              <w:bottom w:val="single" w:sz="8" w:space="0" w:color="000000"/>
              <w:right w:val="single" w:sz="8" w:space="0" w:color="000000"/>
            </w:tcBorders>
            <w:vAlign w:val="center"/>
          </w:tcPr>
          <w:p w:rsidR="00BC1583" w:rsidRPr="00BC1583" w:rsidRDefault="00BC1583" w:rsidP="008D08E2">
            <w:pPr>
              <w:pStyle w:val="Default"/>
              <w:jc w:val="center"/>
              <w:rPr>
                <w:rFonts w:ascii="Times New Roman"/>
                <w:color w:val="000000" w:themeColor="text1"/>
                <w:sz w:val="18"/>
                <w:szCs w:val="18"/>
              </w:rPr>
            </w:pPr>
            <w:r w:rsidRPr="00BC1583">
              <w:rPr>
                <w:rFonts w:ascii="Times New Roman"/>
                <w:color w:val="000000" w:themeColor="text1"/>
                <w:sz w:val="18"/>
                <w:szCs w:val="18"/>
              </w:rPr>
              <w:t>废水厌氧处理系统的甲烷最大生产能力</w:t>
            </w:r>
          </w:p>
        </w:tc>
        <w:tc>
          <w:tcPr>
            <w:tcW w:w="0" w:type="auto"/>
            <w:tcBorders>
              <w:bottom w:val="single" w:sz="8" w:space="0" w:color="000000"/>
              <w:right w:val="single" w:sz="8" w:space="0" w:color="000000"/>
            </w:tcBorders>
            <w:vAlign w:val="center"/>
          </w:tcPr>
          <w:p w:rsidR="00BC1583" w:rsidRPr="00BC1583" w:rsidRDefault="00BC1583" w:rsidP="008D08E2">
            <w:pPr>
              <w:pStyle w:val="Default"/>
              <w:ind w:firstLine="120"/>
              <w:jc w:val="center"/>
              <w:rPr>
                <w:rFonts w:ascii="Times New Roman" w:eastAsia="仿宋"/>
                <w:color w:val="000000" w:themeColor="text1"/>
                <w:kern w:val="2"/>
                <w:sz w:val="18"/>
                <w:szCs w:val="18"/>
              </w:rPr>
            </w:pPr>
            <w:r w:rsidRPr="00BC1583">
              <w:rPr>
                <w:rFonts w:ascii="Times New Roman" w:eastAsia="仿宋"/>
                <w:color w:val="000000" w:themeColor="text1"/>
                <w:kern w:val="2"/>
                <w:sz w:val="18"/>
                <w:szCs w:val="18"/>
              </w:rPr>
              <w:t>t CH</w:t>
            </w:r>
            <w:r w:rsidRPr="00BC1583">
              <w:rPr>
                <w:rFonts w:ascii="Times New Roman" w:eastAsia="仿宋"/>
                <w:color w:val="000000" w:themeColor="text1"/>
                <w:kern w:val="2"/>
                <w:sz w:val="18"/>
                <w:szCs w:val="18"/>
                <w:vertAlign w:val="subscript"/>
              </w:rPr>
              <w:t>4</w:t>
            </w:r>
            <w:r w:rsidRPr="00BC1583">
              <w:rPr>
                <w:rFonts w:ascii="Times New Roman" w:eastAsia="仿宋"/>
                <w:color w:val="000000" w:themeColor="text1"/>
                <w:kern w:val="2"/>
                <w:sz w:val="18"/>
                <w:szCs w:val="18"/>
              </w:rPr>
              <w:t>/ t COD</w:t>
            </w:r>
          </w:p>
        </w:tc>
        <w:tc>
          <w:tcPr>
            <w:tcW w:w="2942" w:type="dxa"/>
            <w:tcBorders>
              <w:bottom w:val="single" w:sz="8" w:space="0" w:color="000000"/>
              <w:right w:val="single" w:sz="8" w:space="0" w:color="000000"/>
            </w:tcBorders>
            <w:vAlign w:val="center"/>
          </w:tcPr>
          <w:p w:rsidR="00BC1583" w:rsidRPr="00BC1583" w:rsidRDefault="00BC1583" w:rsidP="008D08E2">
            <w:pPr>
              <w:pStyle w:val="Default"/>
              <w:ind w:firstLine="120"/>
              <w:jc w:val="center"/>
              <w:rPr>
                <w:rFonts w:ascii="Times New Roman" w:eastAsia="仿宋"/>
                <w:color w:val="000000" w:themeColor="text1"/>
                <w:kern w:val="2"/>
                <w:sz w:val="18"/>
                <w:szCs w:val="18"/>
              </w:rPr>
            </w:pPr>
            <w:r w:rsidRPr="00BC1583">
              <w:rPr>
                <w:rFonts w:ascii="Times New Roman" w:eastAsia="仿宋"/>
                <w:color w:val="000000" w:themeColor="text1"/>
                <w:kern w:val="2"/>
                <w:sz w:val="18"/>
                <w:szCs w:val="18"/>
              </w:rPr>
              <w:t>0.25</w:t>
            </w:r>
          </w:p>
        </w:tc>
      </w:tr>
      <w:tr w:rsidR="00BC1583" w:rsidRPr="00BC1583" w:rsidTr="00BC1583">
        <w:trPr>
          <w:trHeight w:val="517"/>
          <w:jc w:val="center"/>
        </w:trPr>
        <w:tc>
          <w:tcPr>
            <w:tcW w:w="5081" w:type="dxa"/>
            <w:tcBorders>
              <w:left w:val="single" w:sz="8" w:space="0" w:color="000000"/>
              <w:bottom w:val="single" w:sz="4" w:space="0" w:color="auto"/>
              <w:right w:val="single" w:sz="8" w:space="0" w:color="000000"/>
            </w:tcBorders>
            <w:vAlign w:val="center"/>
          </w:tcPr>
          <w:p w:rsidR="00BC1583" w:rsidRPr="00BC1583" w:rsidRDefault="00BC1583" w:rsidP="008D08E2">
            <w:pPr>
              <w:pStyle w:val="Default"/>
              <w:jc w:val="center"/>
              <w:rPr>
                <w:rFonts w:ascii="Times New Roman"/>
                <w:color w:val="000000" w:themeColor="text1"/>
                <w:sz w:val="18"/>
                <w:szCs w:val="18"/>
              </w:rPr>
            </w:pPr>
            <w:r w:rsidRPr="00BC1583">
              <w:rPr>
                <w:rFonts w:ascii="Times New Roman"/>
                <w:color w:val="000000" w:themeColor="text1"/>
                <w:sz w:val="18"/>
                <w:szCs w:val="18"/>
              </w:rPr>
              <w:t>甲烷修正因子</w:t>
            </w:r>
          </w:p>
        </w:tc>
        <w:tc>
          <w:tcPr>
            <w:tcW w:w="0" w:type="auto"/>
            <w:tcBorders>
              <w:bottom w:val="single" w:sz="4" w:space="0" w:color="auto"/>
              <w:right w:val="single" w:sz="8" w:space="0" w:color="000000"/>
            </w:tcBorders>
            <w:vAlign w:val="center"/>
          </w:tcPr>
          <w:p w:rsidR="00BC1583" w:rsidRPr="00BC1583" w:rsidRDefault="00BC1583" w:rsidP="008D08E2">
            <w:pPr>
              <w:pStyle w:val="Default"/>
              <w:ind w:firstLine="120"/>
              <w:jc w:val="center"/>
              <w:rPr>
                <w:rFonts w:ascii="Times New Roman" w:eastAsia="仿宋"/>
                <w:color w:val="000000" w:themeColor="text1"/>
                <w:kern w:val="2"/>
                <w:sz w:val="18"/>
                <w:szCs w:val="18"/>
              </w:rPr>
            </w:pPr>
            <w:r w:rsidRPr="00BC1583">
              <w:rPr>
                <w:rFonts w:ascii="Times New Roman" w:eastAsia="仿宋"/>
                <w:color w:val="000000" w:themeColor="text1"/>
                <w:kern w:val="2"/>
                <w:sz w:val="18"/>
                <w:szCs w:val="18"/>
              </w:rPr>
              <w:t>--</w:t>
            </w:r>
          </w:p>
        </w:tc>
        <w:tc>
          <w:tcPr>
            <w:tcW w:w="2942" w:type="dxa"/>
            <w:tcBorders>
              <w:bottom w:val="single" w:sz="4" w:space="0" w:color="auto"/>
              <w:right w:val="single" w:sz="8" w:space="0" w:color="000000"/>
            </w:tcBorders>
            <w:vAlign w:val="center"/>
          </w:tcPr>
          <w:p w:rsidR="00BC1583" w:rsidRPr="00BC1583" w:rsidRDefault="00BC1583" w:rsidP="008D08E2">
            <w:pPr>
              <w:pStyle w:val="Default"/>
              <w:ind w:firstLine="120"/>
              <w:jc w:val="center"/>
              <w:rPr>
                <w:rFonts w:ascii="Times New Roman" w:eastAsia="仿宋"/>
                <w:color w:val="000000" w:themeColor="text1"/>
                <w:kern w:val="2"/>
                <w:sz w:val="18"/>
                <w:szCs w:val="18"/>
              </w:rPr>
            </w:pPr>
            <w:r w:rsidRPr="00BC1583">
              <w:rPr>
                <w:rFonts w:ascii="Times New Roman" w:eastAsia="仿宋"/>
                <w:color w:val="000000" w:themeColor="text1"/>
                <w:sz w:val="18"/>
                <w:szCs w:val="18"/>
              </w:rPr>
              <w:t>0.5</w:t>
            </w:r>
          </w:p>
        </w:tc>
      </w:tr>
    </w:tbl>
    <w:p w:rsidR="00BC1583" w:rsidRDefault="00BC1583" w:rsidP="00BC1583">
      <w:pPr>
        <w:pStyle w:val="afffff5"/>
        <w:ind w:firstLine="420"/>
      </w:pPr>
    </w:p>
    <w:p w:rsidR="00417297" w:rsidRDefault="00417297" w:rsidP="00417297">
      <w:pPr>
        <w:pStyle w:val="aff"/>
        <w:spacing w:before="156" w:after="156"/>
        <w:rPr>
          <w:rFonts w:ascii="Times New Roman"/>
          <w:color w:val="000000" w:themeColor="text1"/>
        </w:rPr>
      </w:pPr>
      <w:r w:rsidRPr="00F04764">
        <w:rPr>
          <w:rFonts w:ascii="Times New Roman"/>
          <w:color w:val="000000" w:themeColor="text1"/>
        </w:rPr>
        <w:t>饱和蒸汽热焓</w:t>
      </w:r>
      <w:r>
        <w:rPr>
          <w:rFonts w:ascii="Times New Roman" w:hint="eastAsia"/>
          <w:color w:val="000000" w:themeColor="text1"/>
        </w:rPr>
        <w:t>表</w:t>
      </w:r>
    </w:p>
    <w:tbl>
      <w:tblPr>
        <w:tblW w:w="5433" w:type="pct"/>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EEECE1" w:fill="auto"/>
        <w:tblLook w:val="04A0" w:firstRow="1" w:lastRow="0" w:firstColumn="1" w:lastColumn="0" w:noHBand="0" w:noVBand="1"/>
      </w:tblPr>
      <w:tblGrid>
        <w:gridCol w:w="1692"/>
        <w:gridCol w:w="1692"/>
        <w:gridCol w:w="1692"/>
        <w:gridCol w:w="1692"/>
        <w:gridCol w:w="1691"/>
        <w:gridCol w:w="1694"/>
      </w:tblGrid>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bCs/>
                <w:color w:val="000000" w:themeColor="text1"/>
                <w:kern w:val="0"/>
                <w:sz w:val="18"/>
                <w:szCs w:val="18"/>
              </w:rPr>
            </w:pPr>
            <w:r w:rsidRPr="00F04764">
              <w:rPr>
                <w:rFonts w:hint="eastAsia"/>
                <w:bCs/>
                <w:color w:val="000000" w:themeColor="text1"/>
                <w:kern w:val="0"/>
                <w:sz w:val="18"/>
                <w:szCs w:val="18"/>
              </w:rPr>
              <w:t>压力</w:t>
            </w:r>
          </w:p>
          <w:p w:rsidR="00417297" w:rsidRPr="00F04764" w:rsidRDefault="00417297" w:rsidP="008D08E2">
            <w:pPr>
              <w:widowControl/>
              <w:jc w:val="center"/>
              <w:rPr>
                <w:bCs/>
                <w:color w:val="000000" w:themeColor="text1"/>
                <w:kern w:val="0"/>
                <w:sz w:val="18"/>
                <w:szCs w:val="18"/>
              </w:rPr>
            </w:pPr>
            <w:r w:rsidRPr="00F04764">
              <w:rPr>
                <w:bCs/>
                <w:color w:val="000000" w:themeColor="text1"/>
                <w:kern w:val="0"/>
                <w:sz w:val="18"/>
                <w:szCs w:val="18"/>
              </w:rPr>
              <w:t>MPa</w:t>
            </w:r>
          </w:p>
        </w:tc>
        <w:tc>
          <w:tcPr>
            <w:tcW w:w="833" w:type="pct"/>
            <w:shd w:val="clear" w:color="EEECE1" w:fill="auto"/>
            <w:noWrap/>
            <w:vAlign w:val="center"/>
          </w:tcPr>
          <w:p w:rsidR="00417297" w:rsidRPr="00F04764" w:rsidRDefault="00417297" w:rsidP="008D08E2">
            <w:pPr>
              <w:widowControl/>
              <w:jc w:val="center"/>
              <w:rPr>
                <w:bCs/>
                <w:color w:val="000000" w:themeColor="text1"/>
                <w:kern w:val="0"/>
                <w:sz w:val="18"/>
                <w:szCs w:val="18"/>
              </w:rPr>
            </w:pPr>
            <w:r w:rsidRPr="00F04764">
              <w:rPr>
                <w:rFonts w:hint="eastAsia"/>
                <w:bCs/>
                <w:color w:val="000000" w:themeColor="text1"/>
                <w:kern w:val="0"/>
                <w:sz w:val="18"/>
                <w:szCs w:val="18"/>
              </w:rPr>
              <w:t>温度</w:t>
            </w:r>
          </w:p>
          <w:p w:rsidR="00417297" w:rsidRPr="00F04764" w:rsidRDefault="00417297" w:rsidP="008D08E2">
            <w:pPr>
              <w:widowControl/>
              <w:jc w:val="center"/>
              <w:rPr>
                <w:bCs/>
                <w:color w:val="000000" w:themeColor="text1"/>
                <w:kern w:val="0"/>
                <w:sz w:val="18"/>
                <w:szCs w:val="18"/>
              </w:rPr>
            </w:pPr>
            <w:r w:rsidRPr="00F04764">
              <w:rPr>
                <w:rFonts w:cs="宋体" w:hint="eastAsia"/>
                <w:bCs/>
                <w:color w:val="000000" w:themeColor="text1"/>
                <w:kern w:val="0"/>
                <w:sz w:val="18"/>
                <w:szCs w:val="18"/>
              </w:rPr>
              <w:t>℃</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bCs/>
                <w:color w:val="000000" w:themeColor="text1"/>
                <w:kern w:val="0"/>
                <w:sz w:val="18"/>
                <w:szCs w:val="18"/>
              </w:rPr>
            </w:pPr>
            <w:r w:rsidRPr="00F04764">
              <w:rPr>
                <w:rFonts w:hint="eastAsia"/>
                <w:bCs/>
                <w:color w:val="000000" w:themeColor="text1"/>
                <w:kern w:val="0"/>
                <w:sz w:val="18"/>
                <w:szCs w:val="18"/>
              </w:rPr>
              <w:t>焓</w:t>
            </w:r>
          </w:p>
          <w:p w:rsidR="00417297" w:rsidRPr="00F04764" w:rsidRDefault="00417297" w:rsidP="008D08E2">
            <w:pPr>
              <w:widowControl/>
              <w:jc w:val="center"/>
              <w:rPr>
                <w:bCs/>
                <w:color w:val="000000" w:themeColor="text1"/>
                <w:kern w:val="0"/>
                <w:sz w:val="18"/>
                <w:szCs w:val="18"/>
              </w:rPr>
            </w:pPr>
            <w:r w:rsidRPr="00F04764">
              <w:rPr>
                <w:bCs/>
                <w:color w:val="000000" w:themeColor="text1"/>
                <w:kern w:val="0"/>
                <w:sz w:val="18"/>
                <w:szCs w:val="18"/>
              </w:rPr>
              <w:t>kJ / kg</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bCs/>
                <w:color w:val="000000" w:themeColor="text1"/>
                <w:kern w:val="0"/>
                <w:sz w:val="18"/>
                <w:szCs w:val="18"/>
              </w:rPr>
            </w:pPr>
            <w:r w:rsidRPr="00F04764">
              <w:rPr>
                <w:rFonts w:hint="eastAsia"/>
                <w:bCs/>
                <w:color w:val="000000" w:themeColor="text1"/>
                <w:kern w:val="0"/>
                <w:sz w:val="18"/>
                <w:szCs w:val="18"/>
              </w:rPr>
              <w:t>压力</w:t>
            </w:r>
          </w:p>
          <w:p w:rsidR="00417297" w:rsidRPr="00F04764" w:rsidRDefault="00417297" w:rsidP="008D08E2">
            <w:pPr>
              <w:widowControl/>
              <w:jc w:val="center"/>
              <w:rPr>
                <w:bCs/>
                <w:color w:val="000000" w:themeColor="text1"/>
                <w:kern w:val="0"/>
                <w:sz w:val="18"/>
                <w:szCs w:val="18"/>
              </w:rPr>
            </w:pPr>
            <w:r w:rsidRPr="00F04764">
              <w:rPr>
                <w:bCs/>
                <w:color w:val="000000" w:themeColor="text1"/>
                <w:kern w:val="0"/>
                <w:sz w:val="18"/>
                <w:szCs w:val="18"/>
              </w:rPr>
              <w:t>MPa</w:t>
            </w:r>
          </w:p>
        </w:tc>
        <w:tc>
          <w:tcPr>
            <w:tcW w:w="833" w:type="pct"/>
            <w:shd w:val="clear" w:color="EEECE1" w:fill="auto"/>
            <w:noWrap/>
            <w:vAlign w:val="center"/>
          </w:tcPr>
          <w:p w:rsidR="00417297" w:rsidRPr="00F04764" w:rsidRDefault="00417297" w:rsidP="008D08E2">
            <w:pPr>
              <w:widowControl/>
              <w:jc w:val="center"/>
              <w:rPr>
                <w:bCs/>
                <w:color w:val="000000" w:themeColor="text1"/>
                <w:kern w:val="0"/>
                <w:sz w:val="18"/>
                <w:szCs w:val="18"/>
              </w:rPr>
            </w:pPr>
            <w:r w:rsidRPr="00F04764">
              <w:rPr>
                <w:rFonts w:hint="eastAsia"/>
                <w:bCs/>
                <w:color w:val="000000" w:themeColor="text1"/>
                <w:kern w:val="0"/>
                <w:sz w:val="18"/>
                <w:szCs w:val="18"/>
              </w:rPr>
              <w:t>温度</w:t>
            </w:r>
          </w:p>
          <w:p w:rsidR="00417297" w:rsidRPr="00F04764" w:rsidRDefault="00417297" w:rsidP="008D08E2">
            <w:pPr>
              <w:widowControl/>
              <w:jc w:val="center"/>
              <w:rPr>
                <w:bCs/>
                <w:color w:val="000000" w:themeColor="text1"/>
                <w:kern w:val="0"/>
                <w:sz w:val="18"/>
                <w:szCs w:val="18"/>
              </w:rPr>
            </w:pPr>
            <w:r w:rsidRPr="00F04764">
              <w:rPr>
                <w:rFonts w:cs="宋体" w:hint="eastAsia"/>
                <w:bCs/>
                <w:color w:val="000000" w:themeColor="text1"/>
                <w:kern w:val="0"/>
                <w:sz w:val="18"/>
                <w:szCs w:val="18"/>
              </w:rPr>
              <w:t>℃</w:t>
            </w:r>
          </w:p>
        </w:tc>
        <w:tc>
          <w:tcPr>
            <w:tcW w:w="834" w:type="pct"/>
            <w:shd w:val="clear" w:color="EEECE1" w:fill="auto"/>
            <w:noWrap/>
            <w:vAlign w:val="center"/>
          </w:tcPr>
          <w:p w:rsidR="00417297" w:rsidRPr="00F04764" w:rsidRDefault="00417297" w:rsidP="008D08E2">
            <w:pPr>
              <w:widowControl/>
              <w:jc w:val="center"/>
              <w:rPr>
                <w:bCs/>
                <w:color w:val="000000" w:themeColor="text1"/>
                <w:kern w:val="0"/>
                <w:sz w:val="18"/>
                <w:szCs w:val="18"/>
              </w:rPr>
            </w:pPr>
            <w:r w:rsidRPr="00F04764">
              <w:rPr>
                <w:rFonts w:hint="eastAsia"/>
                <w:bCs/>
                <w:color w:val="000000" w:themeColor="text1"/>
                <w:kern w:val="0"/>
                <w:sz w:val="18"/>
                <w:szCs w:val="18"/>
              </w:rPr>
              <w:t>焓</w:t>
            </w:r>
          </w:p>
          <w:p w:rsidR="00417297" w:rsidRPr="00F04764" w:rsidRDefault="00417297" w:rsidP="008D08E2">
            <w:pPr>
              <w:widowControl/>
              <w:jc w:val="center"/>
              <w:rPr>
                <w:bCs/>
                <w:color w:val="000000" w:themeColor="text1"/>
                <w:kern w:val="0"/>
                <w:sz w:val="18"/>
                <w:szCs w:val="18"/>
              </w:rPr>
            </w:pPr>
            <w:r w:rsidRPr="00F04764">
              <w:rPr>
                <w:bCs/>
                <w:color w:val="000000" w:themeColor="text1"/>
                <w:kern w:val="0"/>
                <w:sz w:val="18"/>
                <w:szCs w:val="18"/>
              </w:rPr>
              <w:t>kJ / kg</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0.001</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6.98</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2513.8</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1.00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179.88</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2777.0</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0.002</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17.51</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2533.2</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1.10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184.06</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2780.4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0.003</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24.10</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2545.2</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1.20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187.96</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2783.4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0.004</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28.98</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2554.1</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1.30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191.6</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2786.0</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0.005</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32.90</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2561.2</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1.40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195.04</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2788.4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0.006</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36.18</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2567.1</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1.50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198.28</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2790.4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0.007</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39.02</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2572.2</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1.60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201.37</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2792.2</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0.008</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41.53</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2576.7</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1.40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204.3</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2793.8</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0.009</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43.79</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2580.8</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1.50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207.1</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2795.1</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0.010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45.83</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2584.4</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1.90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209.79</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2796.4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0.015</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54.00</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2598.9</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2.00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212.37</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2797.4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0.020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60.09</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2609.6</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2.20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217.24</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2799.1</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0.025</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64.99</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2618.1</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2.40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221.78</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2800.4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0.030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69.12</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2625.3</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226.03</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2801.2</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0.040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75.89</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2636.8</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230.04</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2801.7</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0.050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81.35</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2645.0</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3.00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233.84</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2801.9</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0.060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85.95</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2653.6</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3.50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242.54</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2801.3</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0.070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89.96</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2660.2</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4.00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250.33</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2799.4</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lastRenderedPageBreak/>
              <w:t>0.080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93.51</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2666.0</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5.00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263.92</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2792.8</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0.090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96.71</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2671.1</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6.00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275.56</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2783.3</w:t>
            </w:r>
          </w:p>
        </w:tc>
      </w:tr>
      <w:tr w:rsidR="00417297" w:rsidRPr="00F04764" w:rsidTr="008D08E2">
        <w:trPr>
          <w:trHeight w:val="287"/>
        </w:trPr>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0.10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99.63</w:t>
            </w:r>
          </w:p>
        </w:tc>
        <w:tc>
          <w:tcPr>
            <w:tcW w:w="833" w:type="pct"/>
            <w:tcBorders>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2675.7</w:t>
            </w:r>
          </w:p>
        </w:tc>
        <w:tc>
          <w:tcPr>
            <w:tcW w:w="833" w:type="pct"/>
            <w:tcBorders>
              <w:lef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7.00</w:t>
            </w:r>
          </w:p>
        </w:tc>
        <w:tc>
          <w:tcPr>
            <w:tcW w:w="833"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285.8</w:t>
            </w:r>
          </w:p>
        </w:tc>
        <w:tc>
          <w:tcPr>
            <w:tcW w:w="834" w:type="pct"/>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2771.4</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0.12</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104.81</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2683.8</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8.00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294.98</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2757.5</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0.14</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109.32</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2690.8</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9.00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303.31</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2741.8</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0.16</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113.32</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2696.8</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10.0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310.96</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2724.4</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0.18</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116.93</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2702.1</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11.0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318.04</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2705.4</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0.20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120.23</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2706.9</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12.0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324.64</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2684.8</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0.25</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127.43</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2717.2</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13.0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330.81</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2662.4</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0.30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133.54</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2725.5</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14.0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336.63</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2638.3</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0.35</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138.88</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2732.5</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15.0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342.12</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2611.6</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0.40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143.62</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2738.5</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16.0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347.32</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2582.7</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0.45</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147.92</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2743.8</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17.0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352.26</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2550.8</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0.50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151.85</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2748.5</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18.0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356.96</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2514.4</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0.60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158.84</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2756.4</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19.0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361.44</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2470.1</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0.70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164.96</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2762.9</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20.0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365.71</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2413.9</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0.80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170.42</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2768.4</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21.0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369.79</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2340.2</w:t>
            </w:r>
          </w:p>
        </w:tc>
      </w:tr>
      <w:tr w:rsidR="00417297" w:rsidRPr="00F04764" w:rsidTr="008D08E2">
        <w:trPr>
          <w:trHeight w:val="287"/>
        </w:trPr>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0.90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175.36</w:t>
            </w:r>
          </w:p>
        </w:tc>
        <w:tc>
          <w:tcPr>
            <w:tcW w:w="833" w:type="pct"/>
            <w:tcBorders>
              <w:top w:val="single" w:sz="4" w:space="0" w:color="auto"/>
              <w:left w:val="single" w:sz="4" w:space="0" w:color="auto"/>
              <w:bottom w:val="single" w:sz="4" w:space="0" w:color="auto"/>
              <w:right w:val="doub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2773.0</w:t>
            </w:r>
          </w:p>
        </w:tc>
        <w:tc>
          <w:tcPr>
            <w:tcW w:w="833" w:type="pct"/>
            <w:tcBorders>
              <w:top w:val="single" w:sz="4" w:space="0" w:color="auto"/>
              <w:left w:val="doub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22.0</w:t>
            </w:r>
          </w:p>
        </w:tc>
        <w:tc>
          <w:tcPr>
            <w:tcW w:w="833"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373.68</w:t>
            </w:r>
          </w:p>
        </w:tc>
        <w:tc>
          <w:tcPr>
            <w:tcW w:w="834" w:type="pct"/>
            <w:tcBorders>
              <w:top w:val="single" w:sz="4" w:space="0" w:color="auto"/>
              <w:left w:val="single" w:sz="4" w:space="0" w:color="auto"/>
              <w:bottom w:val="single" w:sz="4" w:space="0" w:color="auto"/>
              <w:right w:val="single" w:sz="4" w:space="0" w:color="auto"/>
            </w:tcBorders>
            <w:shd w:val="clear" w:color="EEECE1" w:fill="auto"/>
            <w:noWrap/>
            <w:vAlign w:val="center"/>
          </w:tcPr>
          <w:p w:rsidR="00417297" w:rsidRPr="00F04764" w:rsidRDefault="00417297" w:rsidP="008D08E2">
            <w:pPr>
              <w:widowControl/>
              <w:jc w:val="center"/>
              <w:rPr>
                <w:color w:val="000000" w:themeColor="text1"/>
                <w:kern w:val="0"/>
                <w:sz w:val="18"/>
                <w:szCs w:val="18"/>
              </w:rPr>
            </w:pPr>
            <w:r w:rsidRPr="00F04764">
              <w:rPr>
                <w:color w:val="000000" w:themeColor="text1"/>
                <w:kern w:val="0"/>
                <w:sz w:val="18"/>
                <w:szCs w:val="18"/>
              </w:rPr>
              <w:t>2192.5</w:t>
            </w:r>
          </w:p>
        </w:tc>
      </w:tr>
    </w:tbl>
    <w:p w:rsidR="00417297" w:rsidRDefault="00417297" w:rsidP="00417297">
      <w:pPr>
        <w:pStyle w:val="afffff5"/>
        <w:ind w:firstLine="420"/>
      </w:pPr>
    </w:p>
    <w:p w:rsidR="00417297" w:rsidRPr="00417297" w:rsidRDefault="00417297" w:rsidP="00417297">
      <w:pPr>
        <w:pStyle w:val="aff"/>
        <w:spacing w:before="156" w:after="156"/>
      </w:pPr>
      <w:r>
        <w:rPr>
          <w:rFonts w:hint="eastAsia"/>
        </w:rPr>
        <w:t>过</w:t>
      </w:r>
      <w:r>
        <w:t>热</w:t>
      </w:r>
      <w:r w:rsidRPr="00F04764">
        <w:rPr>
          <w:rFonts w:ascii="Times New Roman"/>
          <w:color w:val="000000" w:themeColor="text1"/>
        </w:rPr>
        <w:t>蒸汽热焓</w:t>
      </w:r>
      <w:r>
        <w:rPr>
          <w:rFonts w:ascii="Times New Roman" w:hint="eastAsia"/>
          <w:color w:val="000000" w:themeColor="text1"/>
        </w:rPr>
        <w:t>表</w:t>
      </w:r>
    </w:p>
    <w:p w:rsidR="00417297" w:rsidRPr="00BC1583" w:rsidRDefault="008D08E2" w:rsidP="008D08E2">
      <w:pPr>
        <w:pStyle w:val="afffff5"/>
        <w:ind w:firstLine="360"/>
        <w:jc w:val="right"/>
      </w:pPr>
      <w:r w:rsidRPr="00F04764">
        <w:rPr>
          <w:rFonts w:hint="eastAsia"/>
          <w:bCs/>
          <w:color w:val="000000" w:themeColor="text1"/>
          <w:sz w:val="18"/>
          <w:szCs w:val="18"/>
        </w:rPr>
        <w:t>单位为千焦每千</w:t>
      </w:r>
      <w:r>
        <w:rPr>
          <w:rFonts w:hint="eastAsia"/>
          <w:bCs/>
          <w:color w:val="000000" w:themeColor="text1"/>
          <w:sz w:val="18"/>
          <w:szCs w:val="18"/>
        </w:rPr>
        <w:t>克</w:t>
      </w:r>
    </w:p>
    <w:tbl>
      <w:tblPr>
        <w:tblW w:w="5000" w:type="pct"/>
        <w:jc w:val="center"/>
        <w:shd w:val="clear" w:color="auto" w:fill="FFFFFF" w:themeFill="background1"/>
        <w:tblLook w:val="04A0" w:firstRow="1" w:lastRow="0" w:firstColumn="1" w:lastColumn="0" w:noHBand="0" w:noVBand="1"/>
      </w:tblPr>
      <w:tblGrid>
        <w:gridCol w:w="604"/>
        <w:gridCol w:w="809"/>
        <w:gridCol w:w="731"/>
        <w:gridCol w:w="731"/>
        <w:gridCol w:w="724"/>
        <w:gridCol w:w="698"/>
        <w:gridCol w:w="57"/>
        <w:gridCol w:w="724"/>
        <w:gridCol w:w="646"/>
        <w:gridCol w:w="724"/>
        <w:gridCol w:w="724"/>
        <w:gridCol w:w="724"/>
        <w:gridCol w:w="724"/>
        <w:gridCol w:w="724"/>
      </w:tblGrid>
      <w:tr w:rsidR="008D08E2" w:rsidRPr="00F04764" w:rsidTr="00410F13">
        <w:trPr>
          <w:trHeight w:val="297"/>
          <w:tblHeader/>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b/>
                <w:color w:val="000000" w:themeColor="text1"/>
                <w:kern w:val="0"/>
                <w:sz w:val="18"/>
                <w:szCs w:val="18"/>
              </w:rPr>
            </w:pPr>
            <w:r w:rsidRPr="00F04764">
              <w:rPr>
                <w:b/>
                <w:color w:val="000000" w:themeColor="text1"/>
                <w:kern w:val="0"/>
                <w:sz w:val="18"/>
                <w:szCs w:val="18"/>
              </w:rPr>
              <w:t>温度</w:t>
            </w:r>
          </w:p>
        </w:tc>
        <w:tc>
          <w:tcPr>
            <w:tcW w:w="4666" w:type="pct"/>
            <w:gridSpan w:val="13"/>
            <w:tcBorders>
              <w:top w:val="single" w:sz="4" w:space="0" w:color="auto"/>
              <w:left w:val="nil"/>
              <w:bottom w:val="single" w:sz="4" w:space="0" w:color="auto"/>
              <w:right w:val="single" w:sz="4" w:space="0" w:color="000000"/>
            </w:tcBorders>
            <w:shd w:val="clear" w:color="auto" w:fill="FFFFFF" w:themeFill="background1"/>
            <w:noWrap/>
            <w:vAlign w:val="center"/>
          </w:tcPr>
          <w:p w:rsidR="008D08E2" w:rsidRPr="00F04764" w:rsidRDefault="008D08E2" w:rsidP="00B435F8">
            <w:pPr>
              <w:widowControl/>
              <w:jc w:val="center"/>
              <w:rPr>
                <w:b/>
                <w:color w:val="000000" w:themeColor="text1"/>
                <w:kern w:val="0"/>
                <w:sz w:val="18"/>
                <w:szCs w:val="18"/>
              </w:rPr>
            </w:pPr>
            <w:r w:rsidRPr="00F04764">
              <w:rPr>
                <w:b/>
                <w:color w:val="000000" w:themeColor="text1"/>
                <w:kern w:val="0"/>
                <w:sz w:val="18"/>
                <w:szCs w:val="18"/>
              </w:rPr>
              <w:t>压力</w:t>
            </w:r>
          </w:p>
        </w:tc>
      </w:tr>
      <w:tr w:rsidR="00410F13" w:rsidRPr="00F04764" w:rsidTr="00410F13">
        <w:trPr>
          <w:trHeight w:val="297"/>
          <w:tblHeader/>
          <w:jc w:val="center"/>
        </w:trPr>
        <w:tc>
          <w:tcPr>
            <w:tcW w:w="33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0.01 MPa</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0.1 MPa</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0.5 MPa</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 MPa</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 MPa</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 MPa</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 MPa</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 MPa</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14 MPa</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20 MPa</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 MPa</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 MPa</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0</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0.1</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0.5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14.1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20.1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25.1</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42.1</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44.9</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46.9</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48.8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51.7</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55.6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61.3</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66.1</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70.8</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83.9</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84</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84.3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84.8</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86.7</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88.6</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90.4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93.2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97</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102.5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107.1</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111.7</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167.4</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167.5</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167.9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168.3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170.1</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171.9</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173.6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176.3</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179.8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185.1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189.4</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193.8</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2611.3</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251.2</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251.2</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251.9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253.6</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255.3</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256.9</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259.4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262.8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267.8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272</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276.1</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2649.3</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335</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335.3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335.7</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337.3</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338.8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340.4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342.8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346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350.8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354.8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358.7</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2687.3</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2676.5</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419.4</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419.7</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421.2</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422.7</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424.2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426.5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429.5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434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437.8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441.6</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lastRenderedPageBreak/>
              <w:t>120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2725.4</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2716.8</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503.9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504.3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505.7</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507.1</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508.5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510.6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513.5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517.7</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521.3</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524.9</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140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2763.6</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2756.6</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589.2</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589.5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590.8</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592.1</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593.4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595.4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598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602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605.4</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603.1</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2802</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2796.2</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2767.3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675.7</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676.9</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678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679.2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681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683.4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687.1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690.2</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693.3</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180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2840.6</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2835.7</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2812.1</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2777.3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764.1</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765.2</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766.2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767.8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769.9</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773.1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775.9</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778.7</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200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2879.3</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2875.2</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2855.5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2827.5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853</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853.8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854.6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855.9</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857.7</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860.4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862.8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856.2</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220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2918.3</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2914.7</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2898</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2874.9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943.9</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944.4</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945.0</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946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947.2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949.3</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951.2</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953.1</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240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2957.4</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2954.3</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2939.9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2920.5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2823</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1037.8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1038.0</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1038.4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1039.1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1040.3</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1041.5</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1024.8</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2996.8</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2994.1</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2981.5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2964.8</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2885.5</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1135</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1134.7</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1134.3</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1134.1</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1134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1134.3</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1134.8</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3036.5</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3034</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3022.9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3008.3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2941.8</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2857</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1236.7</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1235.2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1233.5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1231.6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1230.5</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1229.9</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3076.3</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3074.1</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3064.2</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3051.3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2994.2</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2925.4</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2839.2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1343.7</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1339.5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1334.6</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1331.5</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1329</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350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3177</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3175.3</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3167.6</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3157.7</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3115.7</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3069.2</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3017.0</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2924.2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2753.5</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1648.4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1626.4</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1611.3</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400</w:t>
            </w:r>
            <w:r w:rsidRPr="00F04764">
              <w:rPr>
                <w:rFonts w:ascii="宋体" w:hAnsi="宋体" w:cs="宋体" w:hint="eastAsia"/>
                <w:color w:val="000000" w:themeColor="text1"/>
                <w:kern w:val="0"/>
                <w:sz w:val="18"/>
                <w:szCs w:val="18"/>
              </w:rPr>
              <w:t>℃</w:t>
            </w:r>
          </w:p>
        </w:tc>
        <w:tc>
          <w:tcPr>
            <w:tcW w:w="449"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3279.4</w:t>
            </w:r>
          </w:p>
        </w:tc>
        <w:tc>
          <w:tcPr>
            <w:tcW w:w="405"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3278</w:t>
            </w:r>
          </w:p>
        </w:tc>
        <w:tc>
          <w:tcPr>
            <w:tcW w:w="406"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3217.8</w:t>
            </w:r>
          </w:p>
        </w:tc>
        <w:tc>
          <w:tcPr>
            <w:tcW w:w="357"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3264</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3231.6</w:t>
            </w:r>
          </w:p>
        </w:tc>
        <w:tc>
          <w:tcPr>
            <w:tcW w:w="357"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3196.9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3159.7</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3098.5</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3004</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2820.1</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2583.2</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2159.1</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420</w:t>
            </w:r>
            <w:r w:rsidRPr="00F04764">
              <w:rPr>
                <w:rFonts w:ascii="宋体" w:hAnsi="宋体" w:cs="宋体" w:hint="eastAsia"/>
                <w:color w:val="000000" w:themeColor="text1"/>
                <w:kern w:val="0"/>
                <w:sz w:val="18"/>
                <w:szCs w:val="18"/>
              </w:rPr>
              <w:t>℃</w:t>
            </w:r>
          </w:p>
        </w:tc>
        <w:tc>
          <w:tcPr>
            <w:tcW w:w="449"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3320.96</w:t>
            </w:r>
          </w:p>
        </w:tc>
        <w:tc>
          <w:tcPr>
            <w:tcW w:w="405"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3319.68</w:t>
            </w:r>
          </w:p>
        </w:tc>
        <w:tc>
          <w:tcPr>
            <w:tcW w:w="406"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3313.8</w:t>
            </w:r>
          </w:p>
        </w:tc>
        <w:tc>
          <w:tcPr>
            <w:tcW w:w="357"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3306.6</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3276.9</w:t>
            </w:r>
          </w:p>
        </w:tc>
        <w:tc>
          <w:tcPr>
            <w:tcW w:w="357"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3245.4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3211.0</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3155.98</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3072.72</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2917.02</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2730.76</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2424.7</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440</w:t>
            </w:r>
            <w:r w:rsidRPr="00F04764">
              <w:rPr>
                <w:rFonts w:ascii="宋体" w:hAnsi="宋体" w:cs="宋体" w:hint="eastAsia"/>
                <w:color w:val="000000" w:themeColor="text1"/>
                <w:kern w:val="0"/>
                <w:sz w:val="18"/>
                <w:szCs w:val="18"/>
              </w:rPr>
              <w:t>℃</w:t>
            </w:r>
          </w:p>
        </w:tc>
        <w:tc>
          <w:tcPr>
            <w:tcW w:w="449"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3362.52</w:t>
            </w:r>
          </w:p>
        </w:tc>
        <w:tc>
          <w:tcPr>
            <w:tcW w:w="405"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3361.36</w:t>
            </w:r>
          </w:p>
        </w:tc>
        <w:tc>
          <w:tcPr>
            <w:tcW w:w="406"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3355.9</w:t>
            </w:r>
          </w:p>
        </w:tc>
        <w:tc>
          <w:tcPr>
            <w:tcW w:w="357"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3349.3</w:t>
            </w:r>
          </w:p>
        </w:tc>
        <w:tc>
          <w:tcPr>
            <w:tcW w:w="371"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3321.9</w:t>
            </w:r>
          </w:p>
        </w:tc>
        <w:tc>
          <w:tcPr>
            <w:tcW w:w="357" w:type="pct"/>
            <w:tcBorders>
              <w:top w:val="single" w:sz="4" w:space="0" w:color="auto"/>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3293.2</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3262.3</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3213.46</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3141.44</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3013.94</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2878.32</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2690.3</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450</w:t>
            </w:r>
            <w:r w:rsidRPr="00F04764">
              <w:rPr>
                <w:rFonts w:ascii="宋体" w:hAnsi="宋体" w:cs="宋体"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3383.3</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3382.2</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3377.1</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3370.7</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3344.4</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3316.8</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3288.0</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3242.2</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3175.8</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3062.4</w:t>
            </w:r>
          </w:p>
        </w:tc>
        <w:tc>
          <w:tcPr>
            <w:tcW w:w="401"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2952.1</w:t>
            </w:r>
          </w:p>
        </w:tc>
        <w:tc>
          <w:tcPr>
            <w:tcW w:w="357" w:type="pct"/>
            <w:tcBorders>
              <w:top w:val="nil"/>
              <w:left w:val="nil"/>
              <w:bottom w:val="single" w:sz="4" w:space="0" w:color="auto"/>
              <w:right w:val="single" w:sz="4" w:space="0" w:color="auto"/>
            </w:tcBorders>
            <w:shd w:val="clear" w:color="auto" w:fill="FFFFFF" w:themeFill="background1"/>
            <w:vAlign w:val="center"/>
          </w:tcPr>
          <w:p w:rsidR="008D08E2" w:rsidRPr="00F04764" w:rsidRDefault="008D08E2" w:rsidP="00B435F8">
            <w:pPr>
              <w:widowControl/>
              <w:jc w:val="center"/>
              <w:rPr>
                <w:color w:val="000000" w:themeColor="text1"/>
                <w:kern w:val="0"/>
                <w:sz w:val="18"/>
                <w:szCs w:val="18"/>
              </w:rPr>
            </w:pPr>
            <w:r w:rsidRPr="00F04764">
              <w:rPr>
                <w:color w:val="000000" w:themeColor="text1"/>
                <w:kern w:val="0"/>
                <w:sz w:val="18"/>
                <w:szCs w:val="18"/>
              </w:rPr>
              <w:t>2823.1</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lastRenderedPageBreak/>
              <w:t>460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3404.42</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3403.34</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3398.3</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3392.1</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3366.8</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3340.4</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3312.4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3268.58</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3205.24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3097.96</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2994.68</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2875.26</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480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3446.66</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3445.62</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3440.9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3435.1</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3411.6</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3387.2</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3361.3</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3321.34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3264.12</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3169.08</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3079.84</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2979.58</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500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3488.9</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3487.9</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3483.7</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3478.3</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3456.4</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3433.8</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3410.2</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3374.1</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3323</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3240.2</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3165</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3083.9</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520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3531.82</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3530.9</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3526.9</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3521.86</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3501.28</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3480.12</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3458.6</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3425.1</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3378.4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3303.7</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3237</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3166.1</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540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3574.74</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3573.9</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3570.1</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3565.42</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3546.16</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3526.44</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3506.4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3475.4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3432.5</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3364.6</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3304.7</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3241.7</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550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3593.2</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3595.4</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3591.7</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3587.2</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3568.6</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3549.6</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3530.2</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3500.4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3459.2</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3394.3</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3337.3</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3277.7</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560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3618</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3617.22</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3613.64</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3609.24</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3591.18</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3572.76</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3554.1</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3525.4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3485.8</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3423.6</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3369.2</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3312.6</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580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3661.6</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3660.86</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3657.52</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3653.32</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3636.34</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3619.08</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3601.6</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3574.9</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3538.2</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3480.9</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3431.2</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3379.8</w:t>
            </w:r>
          </w:p>
        </w:tc>
      </w:tr>
      <w:tr w:rsidR="00410F13" w:rsidRPr="00F04764" w:rsidTr="00410F13">
        <w:trPr>
          <w:trHeight w:val="2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600</w:t>
            </w:r>
            <w:r w:rsidRPr="00410F13">
              <w:rPr>
                <w:rFonts w:hint="eastAsia"/>
                <w:color w:val="000000" w:themeColor="text1"/>
                <w:kern w:val="0"/>
                <w:sz w:val="18"/>
                <w:szCs w:val="18"/>
              </w:rPr>
              <w:t>℃</w:t>
            </w:r>
          </w:p>
        </w:tc>
        <w:tc>
          <w:tcPr>
            <w:tcW w:w="449"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3705.2</w:t>
            </w:r>
          </w:p>
        </w:tc>
        <w:tc>
          <w:tcPr>
            <w:tcW w:w="405"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3704.5</w:t>
            </w:r>
          </w:p>
        </w:tc>
        <w:tc>
          <w:tcPr>
            <w:tcW w:w="406"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3701.4</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3697.4</w:t>
            </w:r>
          </w:p>
        </w:tc>
        <w:tc>
          <w:tcPr>
            <w:tcW w:w="371" w:type="pct"/>
            <w:gridSpan w:val="2"/>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3681.5</w:t>
            </w:r>
          </w:p>
        </w:tc>
        <w:tc>
          <w:tcPr>
            <w:tcW w:w="357" w:type="pct"/>
            <w:tcBorders>
              <w:top w:val="nil"/>
              <w:left w:val="nil"/>
              <w:bottom w:val="single" w:sz="4" w:space="0" w:color="auto"/>
              <w:right w:val="single" w:sz="4" w:space="0" w:color="auto"/>
            </w:tcBorders>
            <w:shd w:val="clear" w:color="auto" w:fill="FFFFFF" w:themeFill="background1"/>
            <w:noWrap/>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3665.4</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3649.0</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3624</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3589.8</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3536.9</w:t>
            </w:r>
          </w:p>
        </w:tc>
        <w:tc>
          <w:tcPr>
            <w:tcW w:w="401"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3491.2</w:t>
            </w:r>
          </w:p>
        </w:tc>
        <w:tc>
          <w:tcPr>
            <w:tcW w:w="357" w:type="pct"/>
            <w:tcBorders>
              <w:top w:val="nil"/>
              <w:left w:val="nil"/>
              <w:bottom w:val="single" w:sz="4" w:space="0" w:color="auto"/>
              <w:right w:val="single" w:sz="4" w:space="0" w:color="auto"/>
            </w:tcBorders>
            <w:shd w:val="clear" w:color="auto" w:fill="FFFFFF" w:themeFill="background1"/>
            <w:vAlign w:val="center"/>
          </w:tcPr>
          <w:p w:rsidR="00410F13" w:rsidRPr="00F04764" w:rsidRDefault="00410F13" w:rsidP="00B435F8">
            <w:pPr>
              <w:widowControl/>
              <w:jc w:val="center"/>
              <w:rPr>
                <w:color w:val="000000" w:themeColor="text1"/>
                <w:kern w:val="0"/>
                <w:sz w:val="18"/>
                <w:szCs w:val="18"/>
              </w:rPr>
            </w:pPr>
            <w:r w:rsidRPr="00F04764">
              <w:rPr>
                <w:color w:val="000000" w:themeColor="text1"/>
                <w:kern w:val="0"/>
                <w:sz w:val="18"/>
                <w:szCs w:val="18"/>
              </w:rPr>
              <w:t>3444.2</w:t>
            </w:r>
          </w:p>
        </w:tc>
      </w:tr>
    </w:tbl>
    <w:p w:rsidR="00646072" w:rsidRDefault="00646072" w:rsidP="00AC3F46">
      <w:pPr>
        <w:pStyle w:val="afffff5"/>
        <w:ind w:firstLine="420"/>
        <w:sectPr w:rsidR="00646072" w:rsidSect="008A64AB">
          <w:pgSz w:w="11906" w:h="16838"/>
          <w:pgMar w:top="1928" w:right="1134" w:bottom="1134" w:left="1134" w:header="1418" w:footer="1134" w:gutter="284"/>
          <w:cols w:space="425"/>
          <w:formProt w:val="0"/>
          <w:docGrid w:type="lines" w:linePitch="312"/>
        </w:sectPr>
      </w:pPr>
    </w:p>
    <w:p w:rsidR="00AC3F46" w:rsidRDefault="00AC3F46" w:rsidP="00646072">
      <w:pPr>
        <w:pStyle w:val="af8"/>
        <w:rPr>
          <w:vanish w:val="0"/>
        </w:rPr>
      </w:pPr>
    </w:p>
    <w:p w:rsidR="00646072" w:rsidRDefault="00646072" w:rsidP="00646072">
      <w:pPr>
        <w:pStyle w:val="afe"/>
        <w:rPr>
          <w:vanish w:val="0"/>
        </w:rPr>
      </w:pPr>
    </w:p>
    <w:p w:rsidR="00646072" w:rsidRDefault="00646072" w:rsidP="00646072">
      <w:pPr>
        <w:pStyle w:val="aff3"/>
        <w:spacing w:after="156"/>
      </w:pPr>
      <w:r>
        <w:br/>
      </w:r>
      <w:r>
        <w:rPr>
          <w:rFonts w:hint="eastAsia"/>
        </w:rPr>
        <w:t>（资料性）</w:t>
      </w:r>
      <w:r>
        <w:br/>
      </w:r>
      <w:r>
        <w:rPr>
          <w:rFonts w:hint="eastAsia"/>
        </w:rPr>
        <w:t>数据质量控制模板</w:t>
      </w:r>
    </w:p>
    <w:p w:rsidR="00646072" w:rsidRPr="00F04764" w:rsidRDefault="00646072" w:rsidP="00646072">
      <w:pPr>
        <w:rPr>
          <w:color w:val="000000" w:themeColor="text1"/>
        </w:rPr>
      </w:pPr>
      <w:r>
        <w:rPr>
          <w:rFonts w:hint="eastAsia"/>
        </w:rPr>
        <w:t>家具</w:t>
      </w:r>
      <w:r>
        <w:t>生产</w:t>
      </w:r>
      <w:r>
        <w:rPr>
          <w:rFonts w:hint="eastAsia"/>
          <w:color w:val="000000" w:themeColor="text1"/>
        </w:rPr>
        <w:t>企业</w:t>
      </w:r>
      <w:r w:rsidRPr="00F04764">
        <w:rPr>
          <w:rFonts w:hint="eastAsia"/>
          <w:color w:val="000000" w:themeColor="text1"/>
        </w:rPr>
        <w:t>的温室气体排放数据质量控制计划模板如下。</w:t>
      </w:r>
    </w:p>
    <w:p w:rsidR="00646072" w:rsidRPr="00F04764" w:rsidRDefault="00646072" w:rsidP="00646072">
      <w:pPr>
        <w:widowControl/>
        <w:spacing w:beforeLines="50" w:before="156"/>
        <w:jc w:val="center"/>
        <w:rPr>
          <w:rFonts w:eastAsia="方正仿宋_GBK"/>
          <w:color w:val="000000" w:themeColor="text1"/>
          <w:kern w:val="0"/>
          <w:sz w:val="24"/>
          <w:u w:val="single"/>
        </w:rPr>
      </w:pPr>
      <w:r w:rsidRPr="00F04764">
        <w:rPr>
          <w:rFonts w:eastAsia="方正仿宋_GBK"/>
          <w:color w:val="000000" w:themeColor="text1"/>
          <w:kern w:val="0"/>
          <w:sz w:val="24"/>
          <w:u w:val="single"/>
        </w:rPr>
        <w:t>****</w:t>
      </w:r>
      <w:r w:rsidRPr="00F04764">
        <w:rPr>
          <w:rFonts w:eastAsia="方正仿宋_GBK" w:hint="eastAsia"/>
          <w:color w:val="000000" w:themeColor="text1"/>
          <w:kern w:val="0"/>
          <w:sz w:val="24"/>
          <w:u w:val="single"/>
        </w:rPr>
        <w:t>企业（或者其他经济组织）</w:t>
      </w:r>
      <w:r w:rsidRPr="00F04764">
        <w:rPr>
          <w:rFonts w:eastAsia="方正仿宋_GBK"/>
          <w:color w:val="000000" w:themeColor="text1"/>
          <w:kern w:val="0"/>
          <w:sz w:val="24"/>
          <w:u w:val="single"/>
        </w:rPr>
        <w:t>名称</w:t>
      </w:r>
    </w:p>
    <w:p w:rsidR="00646072" w:rsidRPr="00F04764" w:rsidRDefault="00646072" w:rsidP="00646072">
      <w:pPr>
        <w:widowControl/>
        <w:spacing w:beforeLines="50" w:before="156"/>
        <w:jc w:val="center"/>
        <w:rPr>
          <w:rFonts w:eastAsia="方正仿宋_GBK"/>
          <w:color w:val="000000" w:themeColor="text1"/>
          <w:kern w:val="0"/>
          <w:sz w:val="24"/>
        </w:rPr>
      </w:pPr>
      <w:r w:rsidRPr="00F04764">
        <w:rPr>
          <w:rFonts w:eastAsia="方正仿宋_GBK" w:hint="eastAsia"/>
          <w:color w:val="000000" w:themeColor="text1"/>
          <w:kern w:val="0"/>
          <w:sz w:val="24"/>
        </w:rPr>
        <w:t>温室气体</w:t>
      </w:r>
      <w:r w:rsidRPr="00F04764">
        <w:rPr>
          <w:rFonts w:eastAsia="方正仿宋_GBK"/>
          <w:color w:val="000000" w:themeColor="text1"/>
          <w:kern w:val="0"/>
          <w:sz w:val="24"/>
        </w:rPr>
        <w:t>排放</w:t>
      </w:r>
      <w:r w:rsidRPr="00F04764">
        <w:rPr>
          <w:rFonts w:eastAsia="方正仿宋_GBK" w:hint="eastAsia"/>
          <w:color w:val="000000" w:themeColor="text1"/>
          <w:kern w:val="0"/>
          <w:sz w:val="24"/>
        </w:rPr>
        <w:t>数据质量控制计划</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2876"/>
        <w:gridCol w:w="2083"/>
        <w:gridCol w:w="327"/>
        <w:gridCol w:w="2043"/>
      </w:tblGrid>
      <w:tr w:rsidR="00646072" w:rsidRPr="00F04764" w:rsidTr="00B435F8">
        <w:trPr>
          <w:trHeight w:val="285"/>
          <w:jc w:val="center"/>
        </w:trPr>
        <w:tc>
          <w:tcPr>
            <w:tcW w:w="9272" w:type="dxa"/>
            <w:gridSpan w:val="5"/>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tcPr>
          <w:p w:rsidR="00646072" w:rsidRPr="00F04764" w:rsidRDefault="00646072" w:rsidP="00B435F8">
            <w:pPr>
              <w:widowControl/>
              <w:jc w:val="left"/>
              <w:rPr>
                <w:rFonts w:eastAsia="方正仿宋_GBK"/>
                <w:color w:val="000000" w:themeColor="text1"/>
                <w:kern w:val="0"/>
                <w:sz w:val="18"/>
                <w:szCs w:val="18"/>
              </w:rPr>
            </w:pPr>
            <w:r w:rsidRPr="00F04764">
              <w:rPr>
                <w:rFonts w:eastAsia="方正仿宋_GBK"/>
                <w:color w:val="000000" w:themeColor="text1"/>
                <w:kern w:val="0"/>
                <w:sz w:val="18"/>
                <w:szCs w:val="18"/>
              </w:rPr>
              <w:t xml:space="preserve">A </w:t>
            </w:r>
            <w:r w:rsidRPr="00F04764">
              <w:rPr>
                <w:rFonts w:eastAsia="方正仿宋_GBK" w:hint="eastAsia"/>
                <w:color w:val="000000" w:themeColor="text1"/>
                <w:kern w:val="0"/>
                <w:sz w:val="18"/>
                <w:szCs w:val="18"/>
              </w:rPr>
              <w:t>数据质量控制计划</w:t>
            </w:r>
            <w:r w:rsidRPr="00F04764">
              <w:rPr>
                <w:rFonts w:eastAsia="方正仿宋_GBK"/>
                <w:color w:val="000000" w:themeColor="text1"/>
                <w:kern w:val="0"/>
                <w:sz w:val="18"/>
                <w:szCs w:val="18"/>
              </w:rPr>
              <w:t>的版本及修订</w:t>
            </w: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snapToGrid w:val="0"/>
              <w:spacing w:line="240" w:lineRule="exact"/>
              <w:jc w:val="center"/>
              <w:rPr>
                <w:rFonts w:eastAsia="方正仿宋_GBK"/>
                <w:color w:val="000000" w:themeColor="text1"/>
                <w:kern w:val="0"/>
                <w:sz w:val="18"/>
                <w:szCs w:val="18"/>
              </w:rPr>
            </w:pPr>
            <w:r w:rsidRPr="00F04764">
              <w:rPr>
                <w:rFonts w:eastAsia="方正仿宋_GBK"/>
                <w:color w:val="000000" w:themeColor="text1"/>
                <w:kern w:val="0"/>
                <w:sz w:val="18"/>
                <w:szCs w:val="18"/>
              </w:rPr>
              <w:t>版本号</w:t>
            </w:r>
          </w:p>
        </w:tc>
        <w:tc>
          <w:tcPr>
            <w:tcW w:w="495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制定</w:t>
            </w:r>
            <w:r w:rsidRPr="00F04764">
              <w:rPr>
                <w:rFonts w:eastAsia="方正仿宋_GBK"/>
                <w:color w:val="000000" w:themeColor="text1"/>
                <w:kern w:val="0"/>
                <w:sz w:val="18"/>
                <w:szCs w:val="18"/>
              </w:rPr>
              <w:t>（</w:t>
            </w:r>
            <w:r w:rsidRPr="00F04764">
              <w:rPr>
                <w:rFonts w:eastAsia="方正仿宋_GBK" w:hint="eastAsia"/>
                <w:color w:val="000000" w:themeColor="text1"/>
                <w:kern w:val="0"/>
                <w:sz w:val="18"/>
                <w:szCs w:val="18"/>
              </w:rPr>
              <w:t>修订</w:t>
            </w:r>
            <w:r w:rsidRPr="00F04764">
              <w:rPr>
                <w:rFonts w:eastAsia="方正仿宋_GBK"/>
                <w:color w:val="000000" w:themeColor="text1"/>
                <w:kern w:val="0"/>
                <w:sz w:val="18"/>
                <w:szCs w:val="18"/>
              </w:rPr>
              <w:t>）</w:t>
            </w:r>
            <w:r w:rsidRPr="00F04764">
              <w:rPr>
                <w:rFonts w:eastAsia="方正仿宋_GBK" w:hint="eastAsia"/>
                <w:color w:val="000000" w:themeColor="text1"/>
                <w:kern w:val="0"/>
                <w:sz w:val="18"/>
                <w:szCs w:val="18"/>
              </w:rPr>
              <w:t>时间</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修订说明</w:t>
            </w: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jc w:val="left"/>
              <w:rPr>
                <w:rFonts w:eastAsia="方正仿宋_GBK"/>
                <w:color w:val="000000" w:themeColor="text1"/>
                <w:sz w:val="18"/>
                <w:szCs w:val="18"/>
              </w:rPr>
            </w:pPr>
          </w:p>
        </w:tc>
        <w:tc>
          <w:tcPr>
            <w:tcW w:w="495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jc w:val="left"/>
              <w:rPr>
                <w:rFonts w:eastAsia="方正仿宋_GBK"/>
                <w:color w:val="000000" w:themeColor="text1"/>
                <w:sz w:val="18"/>
                <w:szCs w:val="18"/>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jc w:val="left"/>
              <w:rPr>
                <w:rFonts w:eastAsia="方正仿宋_GBK"/>
                <w:color w:val="000000" w:themeColor="text1"/>
                <w:sz w:val="18"/>
                <w:szCs w:val="18"/>
              </w:rPr>
            </w:pPr>
          </w:p>
        </w:tc>
        <w:tc>
          <w:tcPr>
            <w:tcW w:w="495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jc w:val="left"/>
              <w:rPr>
                <w:rFonts w:eastAsia="方正仿宋_GBK"/>
                <w:color w:val="000000" w:themeColor="text1"/>
                <w:sz w:val="18"/>
                <w:szCs w:val="18"/>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jc w:val="left"/>
              <w:rPr>
                <w:rFonts w:eastAsia="方正仿宋_GBK"/>
                <w:color w:val="000000" w:themeColor="text1"/>
                <w:sz w:val="18"/>
                <w:szCs w:val="18"/>
              </w:rPr>
            </w:pPr>
          </w:p>
        </w:tc>
        <w:tc>
          <w:tcPr>
            <w:tcW w:w="495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jc w:val="left"/>
              <w:rPr>
                <w:rFonts w:eastAsia="方正仿宋_GBK"/>
                <w:color w:val="000000" w:themeColor="text1"/>
                <w:sz w:val="18"/>
                <w:szCs w:val="18"/>
              </w:rPr>
            </w:pP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p>
        </w:tc>
      </w:tr>
      <w:tr w:rsidR="00646072" w:rsidRPr="00F04764" w:rsidTr="00B435F8">
        <w:trPr>
          <w:trHeight w:val="285"/>
          <w:jc w:val="center"/>
        </w:trPr>
        <w:tc>
          <w:tcPr>
            <w:tcW w:w="9272" w:type="dxa"/>
            <w:gridSpan w:val="5"/>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tcPr>
          <w:p w:rsidR="00646072" w:rsidRPr="00F04764" w:rsidRDefault="00646072" w:rsidP="00B435F8">
            <w:pPr>
              <w:widowControl/>
              <w:jc w:val="left"/>
              <w:rPr>
                <w:rFonts w:eastAsia="方正仿宋_GBK"/>
                <w:color w:val="000000" w:themeColor="text1"/>
                <w:kern w:val="0"/>
                <w:sz w:val="18"/>
                <w:szCs w:val="18"/>
              </w:rPr>
            </w:pPr>
            <w:r w:rsidRPr="00F04764">
              <w:rPr>
                <w:rFonts w:eastAsia="方正仿宋_GBK"/>
                <w:color w:val="000000" w:themeColor="text1"/>
                <w:kern w:val="0"/>
                <w:sz w:val="18"/>
                <w:szCs w:val="18"/>
              </w:rPr>
              <w:t xml:space="preserve">B </w:t>
            </w:r>
            <w:r w:rsidRPr="00F04764">
              <w:rPr>
                <w:rFonts w:eastAsia="方正仿宋_GBK"/>
                <w:color w:val="000000" w:themeColor="text1"/>
                <w:kern w:val="0"/>
                <w:sz w:val="18"/>
                <w:szCs w:val="18"/>
              </w:rPr>
              <w:t>报告主体描述</w:t>
            </w: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snapToGrid w:val="0"/>
              <w:spacing w:line="240" w:lineRule="exact"/>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企业（或者其他经济组织）名称</w:t>
            </w:r>
          </w:p>
        </w:tc>
        <w:tc>
          <w:tcPr>
            <w:tcW w:w="7329"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snapToGrid w:val="0"/>
              <w:spacing w:line="240" w:lineRule="exact"/>
              <w:jc w:val="center"/>
              <w:rPr>
                <w:rFonts w:eastAsia="方正仿宋_GBK"/>
                <w:color w:val="000000" w:themeColor="text1"/>
                <w:kern w:val="0"/>
                <w:sz w:val="18"/>
                <w:szCs w:val="18"/>
              </w:rPr>
            </w:pPr>
            <w:r w:rsidRPr="00F04764">
              <w:rPr>
                <w:rFonts w:eastAsia="方正仿宋_GBK"/>
                <w:color w:val="000000" w:themeColor="text1"/>
                <w:kern w:val="0"/>
                <w:sz w:val="18"/>
                <w:szCs w:val="18"/>
              </w:rPr>
              <w:t>地址</w:t>
            </w:r>
          </w:p>
        </w:tc>
        <w:tc>
          <w:tcPr>
            <w:tcW w:w="7329"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snapToGrid w:val="0"/>
              <w:spacing w:line="240" w:lineRule="exact"/>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统一社会信用代码（</w:t>
            </w:r>
            <w:r w:rsidRPr="00F04764">
              <w:rPr>
                <w:rFonts w:eastAsia="方正仿宋_GBK"/>
                <w:color w:val="000000" w:themeColor="text1"/>
                <w:kern w:val="0"/>
                <w:sz w:val="18"/>
                <w:szCs w:val="18"/>
              </w:rPr>
              <w:t>组织机构代码</w:t>
            </w:r>
            <w:r w:rsidRPr="00F04764">
              <w:rPr>
                <w:rFonts w:eastAsia="方正仿宋_GBK" w:hint="eastAsia"/>
                <w:color w:val="000000" w:themeColor="text1"/>
                <w:kern w:val="0"/>
                <w:sz w:val="18"/>
                <w:szCs w:val="18"/>
              </w:rPr>
              <w:t>）</w:t>
            </w:r>
          </w:p>
        </w:tc>
        <w:tc>
          <w:tcPr>
            <w:tcW w:w="2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p>
        </w:tc>
        <w:tc>
          <w:tcPr>
            <w:tcW w:w="20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r w:rsidRPr="00F04764">
              <w:rPr>
                <w:rFonts w:eastAsia="方正仿宋_GBK"/>
                <w:color w:val="000000" w:themeColor="text1"/>
                <w:kern w:val="0"/>
                <w:sz w:val="18"/>
                <w:szCs w:val="18"/>
              </w:rPr>
              <w:t>行业分类</w:t>
            </w:r>
          </w:p>
          <w:p w:rsidR="00646072" w:rsidRPr="00F04764" w:rsidRDefault="00646072" w:rsidP="00B435F8">
            <w:pPr>
              <w:widowControl/>
              <w:snapToGrid w:val="0"/>
              <w:spacing w:line="240" w:lineRule="exact"/>
              <w:jc w:val="center"/>
              <w:rPr>
                <w:rFonts w:eastAsia="方正仿宋_GBK"/>
                <w:color w:val="000000" w:themeColor="text1"/>
                <w:kern w:val="0"/>
                <w:sz w:val="18"/>
                <w:szCs w:val="18"/>
              </w:rPr>
            </w:pPr>
            <w:r w:rsidRPr="00F04764">
              <w:rPr>
                <w:rFonts w:eastAsia="方正仿宋_GBK"/>
                <w:color w:val="000000" w:themeColor="text1"/>
                <w:kern w:val="0"/>
                <w:sz w:val="18"/>
                <w:szCs w:val="18"/>
              </w:rPr>
              <w:t>（按核算</w:t>
            </w:r>
            <w:r w:rsidRPr="00F04764">
              <w:rPr>
                <w:rFonts w:eastAsia="方正仿宋_GBK" w:hint="eastAsia"/>
                <w:color w:val="000000" w:themeColor="text1"/>
                <w:kern w:val="0"/>
                <w:sz w:val="18"/>
                <w:szCs w:val="18"/>
              </w:rPr>
              <w:t>标准</w:t>
            </w:r>
            <w:r w:rsidRPr="00F04764">
              <w:rPr>
                <w:rFonts w:eastAsia="方正仿宋_GBK"/>
                <w:color w:val="000000" w:themeColor="text1"/>
                <w:kern w:val="0"/>
                <w:sz w:val="18"/>
                <w:szCs w:val="18"/>
              </w:rPr>
              <w:t>分类）</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r w:rsidRPr="00F04764">
              <w:rPr>
                <w:rFonts w:eastAsia="方正仿宋_GBK"/>
                <w:color w:val="000000" w:themeColor="text1"/>
                <w:kern w:val="0"/>
                <w:sz w:val="18"/>
                <w:szCs w:val="18"/>
              </w:rPr>
              <w:t>法定代表人</w:t>
            </w:r>
          </w:p>
        </w:tc>
        <w:tc>
          <w:tcPr>
            <w:tcW w:w="2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left"/>
              <w:rPr>
                <w:rFonts w:eastAsia="方正仿宋_GBK"/>
                <w:color w:val="000000" w:themeColor="text1"/>
                <w:kern w:val="0"/>
                <w:sz w:val="18"/>
                <w:szCs w:val="18"/>
              </w:rPr>
            </w:pPr>
            <w:r w:rsidRPr="00F04764">
              <w:rPr>
                <w:rFonts w:eastAsia="方正仿宋_GBK"/>
                <w:color w:val="000000" w:themeColor="text1"/>
                <w:kern w:val="0"/>
                <w:sz w:val="18"/>
                <w:szCs w:val="18"/>
              </w:rPr>
              <w:t>姓名：</w:t>
            </w:r>
          </w:p>
        </w:tc>
        <w:tc>
          <w:tcPr>
            <w:tcW w:w="44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jc w:val="left"/>
              <w:rPr>
                <w:rFonts w:eastAsia="方正仿宋_GBK"/>
                <w:color w:val="000000" w:themeColor="text1"/>
                <w:kern w:val="0"/>
                <w:sz w:val="18"/>
                <w:szCs w:val="18"/>
              </w:rPr>
            </w:pPr>
            <w:r w:rsidRPr="00F04764">
              <w:rPr>
                <w:rFonts w:eastAsia="方正仿宋_GBK"/>
                <w:color w:val="000000" w:themeColor="text1"/>
                <w:kern w:val="0"/>
                <w:sz w:val="18"/>
                <w:szCs w:val="18"/>
              </w:rPr>
              <w:t>电话：</w:t>
            </w:r>
          </w:p>
        </w:tc>
      </w:tr>
      <w:tr w:rsidR="00646072" w:rsidRPr="00F04764" w:rsidTr="00B435F8">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数据质量控制计划</w:t>
            </w:r>
            <w:r w:rsidRPr="00F04764">
              <w:rPr>
                <w:rFonts w:eastAsia="方正仿宋_GBK"/>
                <w:color w:val="000000" w:themeColor="text1"/>
                <w:kern w:val="0"/>
                <w:sz w:val="18"/>
                <w:szCs w:val="18"/>
              </w:rPr>
              <w:t>制定人</w:t>
            </w:r>
          </w:p>
        </w:tc>
        <w:tc>
          <w:tcPr>
            <w:tcW w:w="2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left"/>
              <w:rPr>
                <w:rFonts w:eastAsia="方正仿宋_GBK"/>
                <w:color w:val="000000" w:themeColor="text1"/>
                <w:kern w:val="0"/>
                <w:sz w:val="18"/>
                <w:szCs w:val="18"/>
              </w:rPr>
            </w:pPr>
            <w:r w:rsidRPr="00F04764">
              <w:rPr>
                <w:rFonts w:eastAsia="方正仿宋_GBK"/>
                <w:color w:val="000000" w:themeColor="text1"/>
                <w:kern w:val="0"/>
                <w:sz w:val="18"/>
                <w:szCs w:val="18"/>
              </w:rPr>
              <w:t>姓名</w:t>
            </w:r>
            <w:r w:rsidRPr="00F04764">
              <w:rPr>
                <w:rFonts w:eastAsia="方正仿宋_GBK" w:hint="eastAsia"/>
                <w:color w:val="000000" w:themeColor="text1"/>
                <w:kern w:val="0"/>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jc w:val="left"/>
              <w:rPr>
                <w:rFonts w:eastAsia="方正仿宋_GBK"/>
                <w:color w:val="000000" w:themeColor="text1"/>
                <w:kern w:val="0"/>
                <w:sz w:val="18"/>
                <w:szCs w:val="18"/>
              </w:rPr>
            </w:pPr>
            <w:r w:rsidRPr="00F04764">
              <w:rPr>
                <w:rFonts w:eastAsia="方正仿宋_GBK"/>
                <w:color w:val="000000" w:themeColor="text1"/>
                <w:kern w:val="0"/>
                <w:sz w:val="18"/>
                <w:szCs w:val="18"/>
              </w:rPr>
              <w:t>电话：</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jc w:val="left"/>
              <w:rPr>
                <w:rFonts w:eastAsia="方正仿宋_GBK"/>
                <w:color w:val="000000" w:themeColor="text1"/>
                <w:kern w:val="0"/>
                <w:sz w:val="18"/>
                <w:szCs w:val="18"/>
              </w:rPr>
            </w:pPr>
            <w:r w:rsidRPr="00F04764">
              <w:rPr>
                <w:rFonts w:eastAsia="方正仿宋_GBK"/>
                <w:color w:val="000000" w:themeColor="text1"/>
                <w:kern w:val="0"/>
                <w:sz w:val="18"/>
                <w:szCs w:val="18"/>
              </w:rPr>
              <w:t>邮箱：</w:t>
            </w:r>
          </w:p>
        </w:tc>
      </w:tr>
      <w:tr w:rsidR="00646072" w:rsidRPr="00F04764" w:rsidTr="00B435F8">
        <w:trPr>
          <w:jc w:val="center"/>
        </w:trPr>
        <w:tc>
          <w:tcPr>
            <w:tcW w:w="9272"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jc w:val="center"/>
              <w:rPr>
                <w:rFonts w:eastAsia="方正仿宋_GBK"/>
                <w:color w:val="000000" w:themeColor="text1"/>
                <w:kern w:val="0"/>
                <w:sz w:val="18"/>
                <w:szCs w:val="18"/>
              </w:rPr>
            </w:pPr>
            <w:r w:rsidRPr="00F04764">
              <w:rPr>
                <w:rFonts w:eastAsia="方正仿宋_GBK"/>
                <w:color w:val="000000" w:themeColor="text1"/>
                <w:kern w:val="0"/>
                <w:sz w:val="18"/>
                <w:szCs w:val="18"/>
              </w:rPr>
              <w:t>报告主体简介</w:t>
            </w:r>
          </w:p>
          <w:p w:rsidR="00646072" w:rsidRPr="00F04764" w:rsidRDefault="00646072" w:rsidP="00B435F8">
            <w:pPr>
              <w:widowControl/>
              <w:snapToGrid w:val="0"/>
              <w:spacing w:line="240" w:lineRule="exact"/>
              <w:jc w:val="left"/>
              <w:rPr>
                <w:rFonts w:eastAsia="方正仿宋_GBK"/>
                <w:color w:val="000000" w:themeColor="text1"/>
                <w:kern w:val="0"/>
                <w:sz w:val="18"/>
                <w:szCs w:val="18"/>
              </w:rPr>
            </w:pPr>
          </w:p>
          <w:p w:rsidR="00646072" w:rsidRPr="00F04764" w:rsidRDefault="00646072" w:rsidP="00646072">
            <w:pPr>
              <w:widowControl/>
              <w:numPr>
                <w:ilvl w:val="0"/>
                <w:numId w:val="35"/>
              </w:numPr>
              <w:snapToGrid w:val="0"/>
              <w:spacing w:line="240" w:lineRule="exact"/>
              <w:ind w:leftChars="100" w:left="630"/>
              <w:jc w:val="left"/>
              <w:rPr>
                <w:rFonts w:eastAsia="方正仿宋_GBK"/>
                <w:color w:val="000000" w:themeColor="text1"/>
                <w:kern w:val="0"/>
                <w:sz w:val="18"/>
                <w:szCs w:val="18"/>
              </w:rPr>
            </w:pPr>
            <w:r w:rsidRPr="00F04764">
              <w:rPr>
                <w:rFonts w:eastAsia="方正仿宋_GBK"/>
                <w:color w:val="000000" w:themeColor="text1"/>
                <w:kern w:val="0"/>
                <w:sz w:val="18"/>
                <w:szCs w:val="18"/>
              </w:rPr>
              <w:t>单位简介</w:t>
            </w:r>
          </w:p>
          <w:p w:rsidR="00646072" w:rsidRPr="00F04764" w:rsidRDefault="00646072" w:rsidP="00B435F8">
            <w:pPr>
              <w:widowControl/>
              <w:snapToGrid w:val="0"/>
              <w:spacing w:line="240" w:lineRule="exact"/>
              <w:ind w:left="630"/>
              <w:contextualSpacing/>
              <w:jc w:val="left"/>
              <w:rPr>
                <w:color w:val="000000" w:themeColor="text1"/>
                <w:kern w:val="0"/>
                <w:sz w:val="18"/>
                <w:szCs w:val="18"/>
              </w:rPr>
            </w:pPr>
            <w:r w:rsidRPr="00F04764">
              <w:rPr>
                <w:rFonts w:eastAsia="方正楷体_GBK"/>
                <w:color w:val="000000" w:themeColor="text1"/>
                <w:kern w:val="0"/>
                <w:sz w:val="18"/>
                <w:szCs w:val="18"/>
              </w:rPr>
              <w:t>（至少包括：成立时间、所有权状况、法</w:t>
            </w:r>
            <w:r w:rsidRPr="00F04764">
              <w:rPr>
                <w:rFonts w:eastAsia="方正楷体_GBK" w:hint="eastAsia"/>
                <w:color w:val="000000" w:themeColor="text1"/>
                <w:kern w:val="0"/>
                <w:sz w:val="18"/>
                <w:szCs w:val="18"/>
              </w:rPr>
              <w:t>定代表人</w:t>
            </w:r>
            <w:r w:rsidRPr="00F04764">
              <w:rPr>
                <w:rFonts w:eastAsia="方正楷体_GBK"/>
                <w:color w:val="000000" w:themeColor="text1"/>
                <w:kern w:val="0"/>
                <w:sz w:val="18"/>
                <w:szCs w:val="18"/>
              </w:rPr>
              <w:t>、组织机构图和厂区平面分布图）</w:t>
            </w:r>
          </w:p>
          <w:p w:rsidR="00646072" w:rsidRPr="00F04764" w:rsidRDefault="00646072" w:rsidP="00B435F8">
            <w:pPr>
              <w:widowControl/>
              <w:snapToGrid w:val="0"/>
              <w:spacing w:line="240" w:lineRule="exact"/>
              <w:jc w:val="left"/>
              <w:rPr>
                <w:rFonts w:eastAsia="方正仿宋_GBK"/>
                <w:color w:val="000000" w:themeColor="text1"/>
                <w:kern w:val="0"/>
                <w:sz w:val="18"/>
                <w:szCs w:val="18"/>
              </w:rPr>
            </w:pPr>
          </w:p>
          <w:p w:rsidR="00646072" w:rsidRPr="00F04764" w:rsidRDefault="00646072" w:rsidP="00B435F8">
            <w:pPr>
              <w:widowControl/>
              <w:snapToGrid w:val="0"/>
              <w:spacing w:line="240" w:lineRule="exact"/>
              <w:ind w:leftChars="100" w:left="210"/>
              <w:jc w:val="left"/>
              <w:rPr>
                <w:rFonts w:eastAsia="方正仿宋_GBK"/>
                <w:color w:val="000000" w:themeColor="text1"/>
                <w:kern w:val="0"/>
                <w:sz w:val="18"/>
                <w:szCs w:val="18"/>
              </w:rPr>
            </w:pPr>
          </w:p>
          <w:p w:rsidR="00646072" w:rsidRPr="00F04764" w:rsidRDefault="00646072" w:rsidP="00B435F8">
            <w:pPr>
              <w:widowControl/>
              <w:snapToGrid w:val="0"/>
              <w:spacing w:line="240" w:lineRule="exact"/>
              <w:ind w:leftChars="100" w:left="210"/>
              <w:jc w:val="left"/>
              <w:rPr>
                <w:rFonts w:eastAsia="方正仿宋_GBK"/>
                <w:color w:val="000000" w:themeColor="text1"/>
                <w:kern w:val="0"/>
                <w:sz w:val="18"/>
                <w:szCs w:val="18"/>
              </w:rPr>
            </w:pPr>
          </w:p>
          <w:p w:rsidR="00646072" w:rsidRPr="00F04764" w:rsidRDefault="00646072" w:rsidP="00646072">
            <w:pPr>
              <w:widowControl/>
              <w:numPr>
                <w:ilvl w:val="0"/>
                <w:numId w:val="35"/>
              </w:numPr>
              <w:snapToGrid w:val="0"/>
              <w:spacing w:line="240" w:lineRule="exact"/>
              <w:ind w:leftChars="100" w:left="630"/>
              <w:jc w:val="left"/>
              <w:rPr>
                <w:rFonts w:eastAsia="方正仿宋_GBK"/>
                <w:color w:val="000000" w:themeColor="text1"/>
                <w:kern w:val="0"/>
                <w:sz w:val="18"/>
                <w:szCs w:val="18"/>
              </w:rPr>
            </w:pPr>
            <w:r w:rsidRPr="00F04764">
              <w:rPr>
                <w:rFonts w:eastAsia="方正仿宋_GBK"/>
                <w:color w:val="000000" w:themeColor="text1"/>
                <w:kern w:val="0"/>
                <w:sz w:val="18"/>
                <w:szCs w:val="18"/>
              </w:rPr>
              <w:t>主营产品</w:t>
            </w:r>
          </w:p>
          <w:p w:rsidR="00646072" w:rsidRPr="00F04764" w:rsidRDefault="00646072" w:rsidP="00B435F8">
            <w:pPr>
              <w:widowControl/>
              <w:snapToGrid w:val="0"/>
              <w:spacing w:line="240" w:lineRule="exact"/>
              <w:ind w:left="630"/>
              <w:contextualSpacing/>
              <w:jc w:val="left"/>
              <w:rPr>
                <w:rFonts w:eastAsia="方正楷体_GBK"/>
                <w:color w:val="000000" w:themeColor="text1"/>
                <w:kern w:val="0"/>
                <w:sz w:val="18"/>
                <w:szCs w:val="18"/>
              </w:rPr>
            </w:pPr>
            <w:r w:rsidRPr="00F04764">
              <w:rPr>
                <w:rFonts w:eastAsia="方正楷体_GBK"/>
                <w:color w:val="000000" w:themeColor="text1"/>
                <w:kern w:val="0"/>
                <w:sz w:val="18"/>
                <w:szCs w:val="18"/>
              </w:rPr>
              <w:t>（至少包括：主营产品的名称及产品代码）</w:t>
            </w:r>
          </w:p>
          <w:p w:rsidR="00646072" w:rsidRPr="00F04764" w:rsidRDefault="00646072" w:rsidP="00B435F8">
            <w:pPr>
              <w:widowControl/>
              <w:snapToGrid w:val="0"/>
              <w:spacing w:line="240" w:lineRule="exact"/>
              <w:jc w:val="left"/>
              <w:rPr>
                <w:rFonts w:eastAsia="方正仿宋_GBK"/>
                <w:color w:val="000000" w:themeColor="text1"/>
                <w:kern w:val="0"/>
                <w:sz w:val="18"/>
                <w:szCs w:val="18"/>
              </w:rPr>
            </w:pPr>
          </w:p>
          <w:p w:rsidR="00646072" w:rsidRPr="00F04764" w:rsidRDefault="00646072" w:rsidP="00B435F8">
            <w:pPr>
              <w:widowControl/>
              <w:snapToGrid w:val="0"/>
              <w:spacing w:line="240" w:lineRule="exact"/>
              <w:ind w:leftChars="100" w:left="210"/>
              <w:jc w:val="left"/>
              <w:rPr>
                <w:rFonts w:eastAsia="方正仿宋_GBK"/>
                <w:color w:val="000000" w:themeColor="text1"/>
                <w:kern w:val="0"/>
                <w:sz w:val="18"/>
                <w:szCs w:val="18"/>
              </w:rPr>
            </w:pPr>
          </w:p>
          <w:p w:rsidR="00646072" w:rsidRPr="00F04764" w:rsidRDefault="00646072" w:rsidP="00B435F8">
            <w:pPr>
              <w:widowControl/>
              <w:snapToGrid w:val="0"/>
              <w:spacing w:line="240" w:lineRule="exact"/>
              <w:ind w:leftChars="100" w:left="210"/>
              <w:jc w:val="left"/>
              <w:rPr>
                <w:rFonts w:eastAsia="方正仿宋_GBK"/>
                <w:color w:val="000000" w:themeColor="text1"/>
                <w:kern w:val="0"/>
                <w:sz w:val="18"/>
                <w:szCs w:val="18"/>
              </w:rPr>
            </w:pPr>
          </w:p>
          <w:p w:rsidR="00646072" w:rsidRPr="00F04764" w:rsidRDefault="00646072" w:rsidP="00646072">
            <w:pPr>
              <w:widowControl/>
              <w:numPr>
                <w:ilvl w:val="0"/>
                <w:numId w:val="35"/>
              </w:numPr>
              <w:snapToGrid w:val="0"/>
              <w:spacing w:line="240" w:lineRule="exact"/>
              <w:ind w:leftChars="100" w:left="630"/>
              <w:jc w:val="left"/>
              <w:rPr>
                <w:rFonts w:eastAsia="方正仿宋_GBK"/>
                <w:color w:val="000000" w:themeColor="text1"/>
                <w:kern w:val="0"/>
                <w:sz w:val="18"/>
                <w:szCs w:val="18"/>
              </w:rPr>
            </w:pPr>
            <w:r w:rsidRPr="00F04764">
              <w:rPr>
                <w:rFonts w:eastAsia="方正仿宋_GBK"/>
                <w:color w:val="000000" w:themeColor="text1"/>
                <w:kern w:val="0"/>
                <w:sz w:val="18"/>
                <w:szCs w:val="18"/>
              </w:rPr>
              <w:t>主营产品及生产工艺</w:t>
            </w:r>
          </w:p>
          <w:p w:rsidR="00646072" w:rsidRPr="00F04764" w:rsidRDefault="00646072" w:rsidP="00B435F8">
            <w:pPr>
              <w:widowControl/>
              <w:snapToGrid w:val="0"/>
              <w:spacing w:line="240" w:lineRule="exact"/>
              <w:ind w:left="630"/>
              <w:contextualSpacing/>
              <w:jc w:val="left"/>
              <w:rPr>
                <w:rFonts w:eastAsia="方正楷体_GBK"/>
                <w:color w:val="000000" w:themeColor="text1"/>
                <w:kern w:val="0"/>
                <w:sz w:val="18"/>
                <w:szCs w:val="18"/>
              </w:rPr>
            </w:pPr>
            <w:r w:rsidRPr="00F04764">
              <w:rPr>
                <w:rFonts w:eastAsia="方正楷体_GBK"/>
                <w:color w:val="000000" w:themeColor="text1"/>
                <w:kern w:val="0"/>
                <w:sz w:val="18"/>
                <w:szCs w:val="18"/>
              </w:rPr>
              <w:t>（至少包括：每种产品的生产工艺流程图及工艺流程描述</w:t>
            </w:r>
            <w:r w:rsidRPr="00F04764">
              <w:rPr>
                <w:rFonts w:eastAsia="方正楷体_GBK" w:hint="eastAsia"/>
                <w:color w:val="000000" w:themeColor="text1"/>
                <w:kern w:val="0"/>
                <w:sz w:val="18"/>
                <w:szCs w:val="18"/>
              </w:rPr>
              <w:t>，并在图中标明温室气体</w:t>
            </w:r>
            <w:r w:rsidRPr="00F04764">
              <w:rPr>
                <w:rFonts w:eastAsia="方正楷体_GBK"/>
                <w:color w:val="000000" w:themeColor="text1"/>
                <w:kern w:val="0"/>
                <w:sz w:val="18"/>
                <w:szCs w:val="18"/>
              </w:rPr>
              <w:t>排放设施，对于涉及化学反应的工艺需写明化学反应方程式）</w:t>
            </w:r>
          </w:p>
          <w:p w:rsidR="00646072" w:rsidRPr="00F04764" w:rsidRDefault="00646072" w:rsidP="00B435F8">
            <w:pPr>
              <w:widowControl/>
              <w:snapToGrid w:val="0"/>
              <w:spacing w:line="240" w:lineRule="exact"/>
              <w:jc w:val="left"/>
              <w:rPr>
                <w:color w:val="000000" w:themeColor="text1"/>
                <w:kern w:val="0"/>
                <w:sz w:val="18"/>
                <w:szCs w:val="18"/>
              </w:rPr>
            </w:pPr>
          </w:p>
          <w:p w:rsidR="00646072" w:rsidRPr="00F04764" w:rsidRDefault="00646072" w:rsidP="00B435F8">
            <w:pPr>
              <w:widowControl/>
              <w:snapToGrid w:val="0"/>
              <w:spacing w:line="240" w:lineRule="exact"/>
              <w:jc w:val="left"/>
              <w:rPr>
                <w:color w:val="000000" w:themeColor="text1"/>
                <w:kern w:val="0"/>
                <w:sz w:val="18"/>
                <w:szCs w:val="18"/>
              </w:rPr>
            </w:pPr>
          </w:p>
        </w:tc>
      </w:tr>
    </w:tbl>
    <w:p w:rsidR="00646072" w:rsidRPr="00F04764" w:rsidRDefault="00646072" w:rsidP="00646072">
      <w:pPr>
        <w:widowControl/>
        <w:jc w:val="left"/>
        <w:rPr>
          <w:color w:val="000000" w:themeColor="text1"/>
          <w:kern w:val="0"/>
        </w:rPr>
        <w:sectPr w:rsidR="00646072" w:rsidRPr="00F04764" w:rsidSect="00B435F8">
          <w:footerReference w:type="default" r:id="rId33"/>
          <w:pgSz w:w="11906" w:h="16838"/>
          <w:pgMar w:top="1985" w:right="1616" w:bottom="1814" w:left="1616" w:header="851" w:footer="1474" w:gutter="0"/>
          <w:cols w:space="720"/>
          <w:docGrid w:type="lines" w:linePitch="312"/>
        </w:sect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116"/>
        <w:gridCol w:w="593"/>
        <w:gridCol w:w="2195"/>
        <w:gridCol w:w="1596"/>
        <w:gridCol w:w="1879"/>
        <w:gridCol w:w="812"/>
        <w:gridCol w:w="1134"/>
        <w:gridCol w:w="751"/>
        <w:gridCol w:w="8"/>
        <w:gridCol w:w="1225"/>
        <w:gridCol w:w="1196"/>
        <w:gridCol w:w="827"/>
        <w:gridCol w:w="811"/>
        <w:gridCol w:w="643"/>
      </w:tblGrid>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646072" w:rsidRPr="00F04764" w:rsidRDefault="00646072" w:rsidP="00B435F8">
            <w:pPr>
              <w:widowControl/>
              <w:snapToGrid w:val="0"/>
              <w:rPr>
                <w:rFonts w:eastAsia="方正仿宋_GBK"/>
                <w:color w:val="000000" w:themeColor="text1"/>
                <w:kern w:val="0"/>
                <w:sz w:val="18"/>
                <w:szCs w:val="18"/>
              </w:rPr>
            </w:pPr>
            <w:r w:rsidRPr="00F04764">
              <w:rPr>
                <w:rFonts w:eastAsia="方正仿宋_GBK"/>
                <w:color w:val="000000" w:themeColor="text1"/>
                <w:kern w:val="0"/>
                <w:sz w:val="18"/>
                <w:szCs w:val="18"/>
              </w:rPr>
              <w:lastRenderedPageBreak/>
              <w:t xml:space="preserve">C </w:t>
            </w:r>
            <w:r w:rsidRPr="00F04764">
              <w:rPr>
                <w:rFonts w:eastAsia="方正仿宋_GBK"/>
                <w:color w:val="000000" w:themeColor="text1"/>
                <w:kern w:val="0"/>
                <w:sz w:val="18"/>
                <w:szCs w:val="18"/>
              </w:rPr>
              <w:t>核算边界和主要排放设施描述</w:t>
            </w:r>
          </w:p>
        </w:tc>
      </w:tr>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646072">
            <w:pPr>
              <w:widowControl/>
              <w:numPr>
                <w:ilvl w:val="0"/>
                <w:numId w:val="35"/>
              </w:numPr>
              <w:snapToGrid w:val="0"/>
              <w:spacing w:line="240" w:lineRule="exact"/>
              <w:ind w:leftChars="100" w:left="630"/>
              <w:rPr>
                <w:rFonts w:eastAsia="方正仿宋_GBK"/>
                <w:color w:val="000000" w:themeColor="text1"/>
                <w:kern w:val="0"/>
                <w:sz w:val="18"/>
                <w:szCs w:val="18"/>
              </w:rPr>
            </w:pPr>
            <w:r>
              <w:rPr>
                <w:rFonts w:eastAsia="方正仿宋_GBK" w:hint="eastAsia"/>
                <w:color w:val="000000" w:themeColor="text1"/>
                <w:kern w:val="0"/>
                <w:sz w:val="18"/>
                <w:szCs w:val="18"/>
              </w:rPr>
              <w:t>核算边界</w:t>
            </w:r>
            <w:r w:rsidRPr="00F04764">
              <w:rPr>
                <w:rFonts w:eastAsia="方正仿宋_GBK"/>
                <w:color w:val="000000" w:themeColor="text1"/>
                <w:kern w:val="0"/>
                <w:sz w:val="18"/>
                <w:szCs w:val="18"/>
              </w:rPr>
              <w:t>和报告范围描述</w:t>
            </w:r>
            <w:r>
              <w:rPr>
                <w:rFonts w:eastAsia="方正仿宋_GBK" w:hint="eastAsia"/>
                <w:color w:val="000000" w:themeColor="text1"/>
                <w:kern w:val="0"/>
                <w:sz w:val="18"/>
                <w:szCs w:val="18"/>
                <w:vertAlign w:val="superscript"/>
              </w:rPr>
              <w:t>a</w:t>
            </w:r>
          </w:p>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r>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646072">
            <w:pPr>
              <w:widowControl/>
              <w:numPr>
                <w:ilvl w:val="0"/>
                <w:numId w:val="35"/>
              </w:numPr>
              <w:snapToGrid w:val="0"/>
              <w:spacing w:line="240" w:lineRule="exact"/>
              <w:ind w:leftChars="100" w:left="630"/>
              <w:rPr>
                <w:rFonts w:eastAsia="方正仿宋_GBK"/>
                <w:color w:val="000000" w:themeColor="text1"/>
                <w:kern w:val="0"/>
                <w:sz w:val="18"/>
                <w:szCs w:val="18"/>
              </w:rPr>
            </w:pPr>
            <w:r w:rsidRPr="00F04764">
              <w:rPr>
                <w:rFonts w:eastAsia="方正仿宋_GBK"/>
                <w:color w:val="000000" w:themeColor="text1"/>
                <w:kern w:val="0"/>
                <w:sz w:val="18"/>
                <w:szCs w:val="18"/>
              </w:rPr>
              <w:t>主要排放设施</w:t>
            </w:r>
            <w:r>
              <w:rPr>
                <w:rFonts w:eastAsia="方正仿宋_GBK" w:hint="eastAsia"/>
                <w:color w:val="000000" w:themeColor="text1"/>
                <w:kern w:val="0"/>
                <w:sz w:val="18"/>
                <w:szCs w:val="18"/>
                <w:vertAlign w:val="superscript"/>
              </w:rPr>
              <w:t>b</w:t>
            </w:r>
          </w:p>
        </w:tc>
      </w:tr>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ind w:left="630"/>
              <w:rPr>
                <w:rFonts w:eastAsia="方正仿宋_GBK"/>
                <w:color w:val="000000" w:themeColor="text1"/>
                <w:sz w:val="18"/>
                <w:szCs w:val="18"/>
              </w:rPr>
            </w:pPr>
            <w:r w:rsidRPr="00F04764">
              <w:rPr>
                <w:rFonts w:eastAsia="方正仿宋_GBK" w:hint="eastAsia"/>
                <w:color w:val="000000" w:themeColor="text1"/>
                <w:sz w:val="18"/>
                <w:szCs w:val="18"/>
              </w:rPr>
              <w:t>5</w:t>
            </w:r>
            <w:r w:rsidRPr="00F04764">
              <w:rPr>
                <w:rFonts w:eastAsia="方正仿宋_GBK"/>
                <w:color w:val="000000" w:themeColor="text1"/>
                <w:sz w:val="18"/>
                <w:szCs w:val="18"/>
              </w:rPr>
              <w:t>.1</w:t>
            </w:r>
            <w:r w:rsidRPr="00F04764">
              <w:rPr>
                <w:rFonts w:eastAsia="方正仿宋_GBK"/>
                <w:color w:val="000000" w:themeColor="text1"/>
                <w:sz w:val="18"/>
                <w:szCs w:val="18"/>
              </w:rPr>
              <w:t>与燃料燃烧排放相关的排放设施</w:t>
            </w:r>
          </w:p>
        </w:tc>
      </w:tr>
      <w:tr w:rsidR="00646072" w:rsidRPr="00F04764" w:rsidTr="00B435F8">
        <w:trPr>
          <w:trHeight w:val="20"/>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编号</w:t>
            </w:r>
          </w:p>
        </w:tc>
        <w:tc>
          <w:tcPr>
            <w:tcW w:w="2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排放设施名称</w:t>
            </w:r>
          </w:p>
        </w:tc>
        <w:tc>
          <w:tcPr>
            <w:tcW w:w="34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排放设施安装位置</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排放过程及温室气体种类</w:t>
            </w:r>
            <w:r w:rsidRPr="00F04764">
              <w:rPr>
                <w:rFonts w:eastAsia="方正仿宋_GBK"/>
                <w:color w:val="000000" w:themeColor="text1"/>
                <w:kern w:val="0"/>
                <w:sz w:val="18"/>
                <w:szCs w:val="18"/>
                <w:vertAlign w:val="superscript"/>
              </w:rPr>
              <w:footnoteReference w:id="1"/>
            </w:r>
          </w:p>
        </w:tc>
        <w:tc>
          <w:tcPr>
            <w:tcW w:w="47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是否纳入</w:t>
            </w:r>
            <w:r w:rsidRPr="00F04764">
              <w:rPr>
                <w:rFonts w:eastAsia="方正仿宋_GBK" w:hint="eastAsia"/>
                <w:color w:val="000000" w:themeColor="text1"/>
                <w:kern w:val="0"/>
                <w:sz w:val="18"/>
                <w:szCs w:val="18"/>
              </w:rPr>
              <w:t>配额管控范围</w:t>
            </w:r>
          </w:p>
        </w:tc>
      </w:tr>
      <w:tr w:rsidR="00646072" w:rsidRPr="00F04764" w:rsidTr="00B435F8">
        <w:trPr>
          <w:trHeight w:val="20"/>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2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34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2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47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r>
      <w:tr w:rsidR="00646072" w:rsidRPr="00F04764" w:rsidTr="00B435F8">
        <w:trPr>
          <w:trHeight w:val="20"/>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2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34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2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47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r>
      <w:tr w:rsidR="00646072" w:rsidRPr="00F04764" w:rsidTr="00B435F8">
        <w:trPr>
          <w:trHeight w:val="20"/>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27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34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2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47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r>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r w:rsidRPr="00F04764">
              <w:rPr>
                <w:rFonts w:eastAsia="方正仿宋_GBK" w:hint="eastAsia"/>
                <w:color w:val="000000" w:themeColor="text1"/>
                <w:kern w:val="0"/>
                <w:sz w:val="18"/>
                <w:szCs w:val="18"/>
              </w:rPr>
              <w:t>5</w:t>
            </w:r>
            <w:r w:rsidRPr="00F04764">
              <w:rPr>
                <w:rFonts w:eastAsia="方正仿宋_GBK"/>
                <w:color w:val="000000" w:themeColor="text1"/>
                <w:kern w:val="0"/>
                <w:sz w:val="18"/>
                <w:szCs w:val="18"/>
              </w:rPr>
              <w:t>.</w:t>
            </w:r>
            <w:r w:rsidRPr="00F04764">
              <w:rPr>
                <w:rFonts w:eastAsia="方正仿宋_GBK" w:hint="eastAsia"/>
                <w:color w:val="000000" w:themeColor="text1"/>
                <w:kern w:val="0"/>
                <w:sz w:val="18"/>
                <w:szCs w:val="18"/>
              </w:rPr>
              <w:t>2</w:t>
            </w:r>
            <w:r w:rsidRPr="00F04764">
              <w:rPr>
                <w:rFonts w:eastAsia="方正仿宋_GBK"/>
                <w:color w:val="000000" w:themeColor="text1"/>
                <w:kern w:val="0"/>
                <w:sz w:val="18"/>
                <w:szCs w:val="18"/>
              </w:rPr>
              <w:t>主要耗电和耗热的设施</w:t>
            </w:r>
            <w:r>
              <w:rPr>
                <w:rFonts w:eastAsia="方正仿宋_GBK" w:hint="eastAsia"/>
                <w:color w:val="000000" w:themeColor="text1"/>
                <w:kern w:val="0"/>
                <w:sz w:val="18"/>
                <w:szCs w:val="18"/>
                <w:vertAlign w:val="superscript"/>
              </w:rPr>
              <w:t>c</w:t>
            </w:r>
          </w:p>
        </w:tc>
      </w:tr>
      <w:tr w:rsidR="00646072" w:rsidRPr="00F04764" w:rsidTr="00B435F8">
        <w:trPr>
          <w:trHeight w:val="20"/>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编号</w:t>
            </w:r>
          </w:p>
        </w:tc>
        <w:tc>
          <w:tcPr>
            <w:tcW w:w="43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设施名称</w:t>
            </w:r>
          </w:p>
        </w:tc>
        <w:tc>
          <w:tcPr>
            <w:tcW w:w="45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设施安装位置</w:t>
            </w:r>
          </w:p>
        </w:tc>
        <w:tc>
          <w:tcPr>
            <w:tcW w:w="47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是否纳入配额管控范围</w:t>
            </w:r>
          </w:p>
        </w:tc>
      </w:tr>
      <w:tr w:rsidR="00646072" w:rsidRPr="00F04764" w:rsidTr="00B435F8">
        <w:trPr>
          <w:trHeight w:val="20"/>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43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45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c>
          <w:tcPr>
            <w:tcW w:w="471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46072" w:rsidRPr="00F04764" w:rsidRDefault="00646072" w:rsidP="00B435F8">
            <w:pPr>
              <w:widowControl/>
              <w:snapToGrid w:val="0"/>
              <w:spacing w:line="240" w:lineRule="exact"/>
              <w:ind w:left="630"/>
              <w:rPr>
                <w:rFonts w:eastAsia="方正仿宋_GBK"/>
                <w:color w:val="000000" w:themeColor="text1"/>
                <w:kern w:val="0"/>
                <w:sz w:val="18"/>
                <w:szCs w:val="18"/>
              </w:rPr>
            </w:pPr>
          </w:p>
        </w:tc>
      </w:tr>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tcPr>
          <w:p w:rsidR="00646072" w:rsidRPr="00F04764" w:rsidRDefault="00646072" w:rsidP="00B435F8">
            <w:pPr>
              <w:widowControl/>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br w:type="page"/>
              <w:t>D</w:t>
            </w:r>
            <w:r w:rsidRPr="00F04764">
              <w:rPr>
                <w:rFonts w:eastAsia="方正仿宋_GBK"/>
                <w:color w:val="000000" w:themeColor="text1"/>
                <w:kern w:val="0"/>
                <w:sz w:val="18"/>
                <w:szCs w:val="18"/>
              </w:rPr>
              <w:t>活动数据和排放因子的确定方式</w:t>
            </w:r>
          </w:p>
        </w:tc>
      </w:tr>
      <w:tr w:rsidR="00646072" w:rsidRPr="00F04764" w:rsidTr="00B435F8">
        <w:trPr>
          <w:trHeight w:val="193"/>
          <w:jc w:val="center"/>
        </w:trPr>
        <w:tc>
          <w:tcPr>
            <w:tcW w:w="15385" w:type="dxa"/>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rPr>
                <w:rFonts w:eastAsia="方正仿宋_GBK"/>
                <w:color w:val="000000" w:themeColor="text1"/>
                <w:sz w:val="18"/>
                <w:szCs w:val="18"/>
              </w:rPr>
            </w:pPr>
            <w:r w:rsidRPr="00F04764">
              <w:rPr>
                <w:rFonts w:eastAsia="方正仿宋_GBK"/>
                <w:color w:val="000000" w:themeColor="text1"/>
                <w:sz w:val="18"/>
                <w:szCs w:val="18"/>
              </w:rPr>
              <w:t xml:space="preserve">D-1 </w:t>
            </w:r>
            <w:r w:rsidRPr="00F04764">
              <w:rPr>
                <w:rFonts w:eastAsia="方正仿宋_GBK"/>
                <w:color w:val="000000" w:themeColor="text1"/>
                <w:sz w:val="18"/>
                <w:szCs w:val="18"/>
              </w:rPr>
              <w:t>燃料燃烧排放活动数据和排放因子的确定方式</w:t>
            </w:r>
          </w:p>
        </w:tc>
      </w:tr>
      <w:tr w:rsidR="00646072" w:rsidRPr="00F04764" w:rsidTr="00B435F8">
        <w:trPr>
          <w:trHeight w:val="20"/>
          <w:jc w:val="center"/>
        </w:trPr>
        <w:tc>
          <w:tcPr>
            <w:tcW w:w="159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ind w:firstLineChars="100" w:firstLine="180"/>
              <w:jc w:val="center"/>
              <w:rPr>
                <w:rFonts w:eastAsia="方正仿宋_GBK"/>
                <w:color w:val="000000" w:themeColor="text1"/>
                <w:sz w:val="18"/>
                <w:szCs w:val="18"/>
              </w:rPr>
            </w:pPr>
            <w:r w:rsidRPr="00F04764">
              <w:rPr>
                <w:rFonts w:eastAsia="方正仿宋_GBK"/>
                <w:color w:val="000000" w:themeColor="text1"/>
                <w:kern w:val="0"/>
                <w:sz w:val="18"/>
                <w:szCs w:val="18"/>
              </w:rPr>
              <w:t>燃料种类</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单位</w:t>
            </w:r>
          </w:p>
        </w:tc>
        <w:tc>
          <w:tcPr>
            <w:tcW w:w="5670" w:type="dxa"/>
            <w:gridSpan w:val="3"/>
            <w:vMerge w:val="restart"/>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数据的计算方法及获取方式</w:t>
            </w:r>
            <w:r w:rsidRPr="00A144DE">
              <w:rPr>
                <w:rFonts w:eastAsia="方正仿宋_GBK" w:hint="eastAsia"/>
                <w:color w:val="000000" w:themeColor="text1"/>
                <w:kern w:val="0"/>
                <w:sz w:val="18"/>
                <w:szCs w:val="18"/>
                <w:vertAlign w:val="superscript"/>
              </w:rPr>
              <w:t>d</w:t>
            </w:r>
          </w:p>
          <w:p w:rsidR="00646072" w:rsidRPr="00F04764" w:rsidRDefault="00646072" w:rsidP="00B435F8">
            <w:pPr>
              <w:snapToGrid w:val="0"/>
              <w:spacing w:line="200" w:lineRule="exact"/>
              <w:ind w:left="420"/>
              <w:jc w:val="left"/>
              <w:rPr>
                <w:rFonts w:eastAsia="方正楷体_GBK"/>
                <w:color w:val="000000" w:themeColor="text1"/>
                <w:sz w:val="18"/>
                <w:szCs w:val="18"/>
              </w:rPr>
            </w:pPr>
            <w:r w:rsidRPr="00F04764">
              <w:rPr>
                <w:rFonts w:eastAsia="方正楷体_GBK" w:hint="eastAsia"/>
                <w:color w:val="000000" w:themeColor="text1"/>
                <w:sz w:val="18"/>
                <w:szCs w:val="18"/>
              </w:rPr>
              <w:t>选取以下获取方式：</w:t>
            </w:r>
          </w:p>
          <w:p w:rsidR="00646072" w:rsidRPr="00F04764" w:rsidRDefault="00646072" w:rsidP="00646072">
            <w:pPr>
              <w:numPr>
                <w:ilvl w:val="0"/>
                <w:numId w:val="36"/>
              </w:numPr>
              <w:snapToGrid w:val="0"/>
              <w:spacing w:line="200" w:lineRule="exact"/>
              <w:jc w:val="left"/>
              <w:rPr>
                <w:rFonts w:eastAsia="方正楷体_GBK"/>
                <w:color w:val="000000" w:themeColor="text1"/>
                <w:sz w:val="18"/>
                <w:szCs w:val="18"/>
              </w:rPr>
            </w:pPr>
            <w:r w:rsidRPr="00F04764">
              <w:rPr>
                <w:rFonts w:eastAsia="方正楷体_GBK" w:hint="eastAsia"/>
                <w:color w:val="000000" w:themeColor="text1"/>
                <w:sz w:val="18"/>
                <w:szCs w:val="18"/>
              </w:rPr>
              <w:t>实测值（如是，请具体填报时，采用在表下加备注的方式写明具体方法和标准）；</w:t>
            </w:r>
          </w:p>
          <w:p w:rsidR="00646072" w:rsidRPr="00F04764" w:rsidRDefault="00646072" w:rsidP="00646072">
            <w:pPr>
              <w:numPr>
                <w:ilvl w:val="0"/>
                <w:numId w:val="36"/>
              </w:numPr>
              <w:snapToGrid w:val="0"/>
              <w:spacing w:line="200" w:lineRule="exact"/>
              <w:jc w:val="left"/>
              <w:rPr>
                <w:rFonts w:eastAsia="方正楷体_GBK"/>
                <w:color w:val="000000" w:themeColor="text1"/>
                <w:sz w:val="18"/>
                <w:szCs w:val="18"/>
              </w:rPr>
            </w:pPr>
            <w:r w:rsidRPr="00F04764">
              <w:rPr>
                <w:rFonts w:eastAsia="方正楷体_GBK" w:hint="eastAsia"/>
                <w:color w:val="000000" w:themeColor="text1"/>
                <w:sz w:val="18"/>
                <w:szCs w:val="18"/>
              </w:rPr>
              <w:t>缺省值（如是</w:t>
            </w:r>
            <w:r w:rsidRPr="00F04764">
              <w:rPr>
                <w:rFonts w:eastAsia="方正楷体_GBK"/>
                <w:color w:val="000000" w:themeColor="text1"/>
                <w:sz w:val="18"/>
                <w:szCs w:val="18"/>
              </w:rPr>
              <w:t>，</w:t>
            </w:r>
            <w:r w:rsidRPr="00F04764">
              <w:rPr>
                <w:rFonts w:eastAsia="方正楷体_GBK" w:hint="eastAsia"/>
                <w:color w:val="000000" w:themeColor="text1"/>
                <w:sz w:val="18"/>
                <w:szCs w:val="18"/>
              </w:rPr>
              <w:t>请填写具体数值）；</w:t>
            </w:r>
          </w:p>
          <w:p w:rsidR="00646072" w:rsidRPr="00F04764" w:rsidRDefault="00646072" w:rsidP="00646072">
            <w:pPr>
              <w:numPr>
                <w:ilvl w:val="0"/>
                <w:numId w:val="36"/>
              </w:numPr>
              <w:snapToGrid w:val="0"/>
              <w:spacing w:line="200" w:lineRule="exact"/>
              <w:jc w:val="left"/>
              <w:rPr>
                <w:rFonts w:eastAsia="方正楷体_GBK"/>
                <w:color w:val="000000" w:themeColor="text1"/>
                <w:sz w:val="18"/>
                <w:szCs w:val="18"/>
              </w:rPr>
            </w:pPr>
            <w:r w:rsidRPr="00F04764">
              <w:rPr>
                <w:rFonts w:eastAsia="方正楷体_GBK" w:hint="eastAsia"/>
                <w:color w:val="000000" w:themeColor="text1"/>
                <w:sz w:val="18"/>
                <w:szCs w:val="18"/>
              </w:rPr>
              <w:t>相关方结算凭证（如是，请具体填报时，采用在表下加备注的方式填写如何确保供应商数据质量）；</w:t>
            </w:r>
          </w:p>
          <w:p w:rsidR="00646072" w:rsidRPr="00F04764" w:rsidRDefault="00646072" w:rsidP="00646072">
            <w:pPr>
              <w:numPr>
                <w:ilvl w:val="0"/>
                <w:numId w:val="36"/>
              </w:numPr>
              <w:snapToGrid w:val="0"/>
              <w:spacing w:line="200" w:lineRule="exact"/>
              <w:jc w:val="left"/>
              <w:rPr>
                <w:i/>
                <w:color w:val="000000" w:themeColor="text1"/>
                <w:sz w:val="18"/>
                <w:szCs w:val="18"/>
              </w:rPr>
            </w:pPr>
            <w:r w:rsidRPr="00F04764">
              <w:rPr>
                <w:rFonts w:eastAsia="方正楷体_GBK" w:hint="eastAsia"/>
                <w:color w:val="000000" w:themeColor="text1"/>
                <w:sz w:val="18"/>
                <w:szCs w:val="18"/>
              </w:rPr>
              <w:t>其他方式（如是，请具体填报时，采用在表下加备注的方式详</w:t>
            </w:r>
            <w:r w:rsidRPr="00F04764">
              <w:rPr>
                <w:rFonts w:eastAsia="方正楷体_GBK" w:hint="eastAsia"/>
                <w:color w:val="000000" w:themeColor="text1"/>
                <w:sz w:val="18"/>
                <w:szCs w:val="18"/>
              </w:rPr>
              <w:lastRenderedPageBreak/>
              <w:t>细描述）。</w:t>
            </w:r>
          </w:p>
        </w:tc>
        <w:tc>
          <w:tcPr>
            <w:tcW w:w="5126" w:type="dxa"/>
            <w:gridSpan w:val="6"/>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sz w:val="18"/>
                <w:szCs w:val="18"/>
              </w:rPr>
              <w:lastRenderedPageBreak/>
              <w:t>测量设备（适用于数据获取方式来源于实测值）</w:t>
            </w:r>
          </w:p>
        </w:tc>
        <w:tc>
          <w:tcPr>
            <w:tcW w:w="827" w:type="dxa"/>
            <w:vMerge w:val="restart"/>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hint="eastAsia"/>
                <w:color w:val="000000" w:themeColor="text1"/>
                <w:kern w:val="0"/>
                <w:sz w:val="18"/>
                <w:szCs w:val="18"/>
              </w:rPr>
              <w:t>数据记录频次</w:t>
            </w:r>
          </w:p>
        </w:tc>
        <w:tc>
          <w:tcPr>
            <w:tcW w:w="811" w:type="dxa"/>
            <w:vMerge w:val="restart"/>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数据缺失时的处理方式</w:t>
            </w:r>
          </w:p>
        </w:tc>
        <w:tc>
          <w:tcPr>
            <w:tcW w:w="643" w:type="dxa"/>
            <w:vMerge w:val="restart"/>
            <w:tcBorders>
              <w:top w:val="single" w:sz="4" w:space="0" w:color="auto"/>
              <w:left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sz w:val="18"/>
                <w:szCs w:val="18"/>
              </w:rPr>
              <w:t>数据获取负责部门</w:t>
            </w:r>
          </w:p>
        </w:tc>
      </w:tr>
      <w:tr w:rsidR="00646072" w:rsidRPr="00F04764" w:rsidTr="00B435F8">
        <w:trPr>
          <w:trHeight w:val="927"/>
          <w:jc w:val="center"/>
        </w:trPr>
        <w:tc>
          <w:tcPr>
            <w:tcW w:w="1599"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jc w:val="left"/>
              <w:rPr>
                <w:color w:val="000000" w:themeColor="text1"/>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jc w:val="left"/>
              <w:rPr>
                <w:color w:val="000000" w:themeColor="text1"/>
                <w:sz w:val="18"/>
                <w:szCs w:val="18"/>
              </w:rPr>
            </w:pPr>
          </w:p>
        </w:tc>
        <w:tc>
          <w:tcPr>
            <w:tcW w:w="5670" w:type="dxa"/>
            <w:gridSpan w:val="3"/>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jc w:val="left"/>
              <w:rPr>
                <w:i/>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监测设备及型号</w:t>
            </w: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监测设备</w:t>
            </w:r>
          </w:p>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安装位置</w:t>
            </w: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w:t>
            </w:r>
          </w:p>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频次</w:t>
            </w: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监测设备</w:t>
            </w:r>
          </w:p>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精度</w:t>
            </w: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规定的</w:t>
            </w:r>
          </w:p>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监测设备</w:t>
            </w:r>
          </w:p>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校准频次</w:t>
            </w:r>
          </w:p>
        </w:tc>
        <w:tc>
          <w:tcPr>
            <w:tcW w:w="827"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jc w:val="left"/>
              <w:rPr>
                <w:rFonts w:eastAsia="方正仿宋_GBK"/>
                <w:color w:val="000000" w:themeColor="text1"/>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jc w:val="left"/>
              <w:rPr>
                <w:rFonts w:eastAsia="方正仿宋_GBK"/>
                <w:color w:val="000000" w:themeColor="text1"/>
                <w:sz w:val="18"/>
                <w:szCs w:val="18"/>
              </w:rPr>
            </w:pPr>
          </w:p>
        </w:tc>
        <w:tc>
          <w:tcPr>
            <w:tcW w:w="643" w:type="dxa"/>
            <w:vMerge/>
            <w:tcBorders>
              <w:left w:val="single" w:sz="4" w:space="0" w:color="auto"/>
              <w:bottom w:val="single" w:sz="4" w:space="0" w:color="auto"/>
              <w:right w:val="single" w:sz="4" w:space="0" w:color="auto"/>
            </w:tcBorders>
          </w:tcPr>
          <w:p w:rsidR="00646072" w:rsidRPr="00F04764" w:rsidRDefault="00646072" w:rsidP="00B435F8">
            <w:pPr>
              <w:widowControl/>
              <w:snapToGrid w:val="0"/>
              <w:jc w:val="left"/>
              <w:rPr>
                <w:rFonts w:eastAsia="方正仿宋_GBK"/>
                <w:color w:val="000000" w:themeColor="text1"/>
                <w:sz w:val="18"/>
                <w:szCs w:val="18"/>
              </w:rPr>
            </w:pPr>
          </w:p>
        </w:tc>
      </w:tr>
      <w:tr w:rsidR="00646072" w:rsidRPr="00F04764" w:rsidTr="00B435F8">
        <w:trPr>
          <w:trHeight w:val="162"/>
          <w:jc w:val="center"/>
        </w:trPr>
        <w:tc>
          <w:tcPr>
            <w:tcW w:w="15385" w:type="dxa"/>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sz w:val="18"/>
                <w:szCs w:val="18"/>
              </w:rPr>
            </w:pPr>
            <w:r w:rsidRPr="00F04764">
              <w:rPr>
                <w:rFonts w:eastAsia="方正仿宋_GBK"/>
                <w:color w:val="000000" w:themeColor="text1"/>
                <w:sz w:val="18"/>
                <w:szCs w:val="18"/>
              </w:rPr>
              <w:t>燃料种类</w:t>
            </w:r>
            <w:r w:rsidRPr="00F04764">
              <w:rPr>
                <w:rFonts w:eastAsia="方正仿宋_GBK"/>
                <w:color w:val="000000" w:themeColor="text1"/>
                <w:sz w:val="18"/>
                <w:szCs w:val="18"/>
              </w:rPr>
              <w:t>A</w:t>
            </w: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kern w:val="0"/>
                <w:sz w:val="18"/>
                <w:szCs w:val="18"/>
              </w:rPr>
            </w:pPr>
            <w:r w:rsidRPr="00F04764">
              <w:rPr>
                <w:rFonts w:eastAsia="方正仿宋_GBK"/>
                <w:color w:val="000000" w:themeColor="text1"/>
                <w:kern w:val="0"/>
                <w:sz w:val="18"/>
                <w:szCs w:val="18"/>
              </w:rPr>
              <w:t>消耗量</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kern w:val="0"/>
                <w:sz w:val="18"/>
                <w:szCs w:val="18"/>
              </w:rPr>
            </w:pPr>
            <w:r w:rsidRPr="00F04764">
              <w:rPr>
                <w:rFonts w:eastAsia="方正仿宋_GBK"/>
                <w:color w:val="000000" w:themeColor="text1"/>
                <w:kern w:val="0"/>
                <w:sz w:val="18"/>
                <w:szCs w:val="18"/>
              </w:rPr>
              <w:t>低位发热值</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i/>
                <w:iCs/>
                <w:color w:val="000000" w:themeColor="text1"/>
                <w:spacing w:val="15"/>
                <w:kern w:val="0"/>
                <w:sz w:val="18"/>
                <w:szCs w:val="18"/>
              </w:rPr>
            </w:pPr>
            <w:r w:rsidRPr="00F04764">
              <w:rPr>
                <w:rFonts w:eastAsia="方正仿宋_GBK"/>
                <w:color w:val="000000" w:themeColor="text1"/>
                <w:kern w:val="0"/>
                <w:sz w:val="18"/>
                <w:szCs w:val="18"/>
              </w:rPr>
              <w:t>单位热值含碳量</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kern w:val="0"/>
                <w:sz w:val="18"/>
                <w:szCs w:val="18"/>
              </w:rPr>
            </w:pPr>
            <w:r w:rsidRPr="00F04764">
              <w:rPr>
                <w:rFonts w:eastAsia="方正仿宋_GBK"/>
                <w:color w:val="000000" w:themeColor="text1"/>
                <w:kern w:val="0"/>
                <w:sz w:val="18"/>
                <w:szCs w:val="18"/>
              </w:rPr>
              <w:t>碳氧化率</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r w:rsidRPr="00F04764">
              <w:rPr>
                <w:rFonts w:eastAsia="方正仿宋_GBK"/>
                <w:color w:val="000000" w:themeColor="text1"/>
                <w:sz w:val="18"/>
                <w:szCs w:val="18"/>
              </w:rPr>
              <w:t>%</w:t>
            </w: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sz w:val="18"/>
                <w:szCs w:val="18"/>
              </w:rPr>
            </w:pPr>
            <w:r w:rsidRPr="00F04764">
              <w:rPr>
                <w:rFonts w:eastAsia="方正仿宋_GBK"/>
                <w:color w:val="000000" w:themeColor="text1"/>
                <w:sz w:val="18"/>
                <w:szCs w:val="18"/>
              </w:rPr>
              <w:t>燃料种类</w:t>
            </w:r>
            <w:r w:rsidRPr="00F04764">
              <w:rPr>
                <w:rFonts w:eastAsia="方正仿宋_GBK"/>
                <w:color w:val="000000" w:themeColor="text1"/>
                <w:sz w:val="18"/>
                <w:szCs w:val="18"/>
              </w:rPr>
              <w:t>B</w:t>
            </w: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kern w:val="0"/>
                <w:sz w:val="18"/>
                <w:szCs w:val="18"/>
              </w:rPr>
            </w:pPr>
            <w:r w:rsidRPr="00F04764">
              <w:rPr>
                <w:rFonts w:eastAsia="方正仿宋_GBK"/>
                <w:color w:val="000000" w:themeColor="text1"/>
                <w:kern w:val="0"/>
                <w:sz w:val="18"/>
                <w:szCs w:val="18"/>
              </w:rPr>
              <w:t>消耗量</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kern w:val="0"/>
                <w:sz w:val="18"/>
                <w:szCs w:val="18"/>
              </w:rPr>
            </w:pPr>
            <w:r w:rsidRPr="00F04764">
              <w:rPr>
                <w:rFonts w:eastAsia="方正仿宋_GBK"/>
                <w:color w:val="000000" w:themeColor="text1"/>
                <w:kern w:val="0"/>
                <w:sz w:val="18"/>
                <w:szCs w:val="18"/>
              </w:rPr>
              <w:t>低位发热值</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kern w:val="0"/>
                <w:sz w:val="18"/>
                <w:szCs w:val="18"/>
              </w:rPr>
            </w:pPr>
            <w:r w:rsidRPr="00F04764">
              <w:rPr>
                <w:rFonts w:eastAsia="方正仿宋_GBK"/>
                <w:color w:val="000000" w:themeColor="text1"/>
                <w:kern w:val="0"/>
                <w:sz w:val="18"/>
                <w:szCs w:val="18"/>
              </w:rPr>
              <w:t>单位热值含碳量</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kern w:val="0"/>
                <w:sz w:val="18"/>
                <w:szCs w:val="18"/>
              </w:rPr>
            </w:pPr>
            <w:r w:rsidRPr="00F04764">
              <w:rPr>
                <w:rFonts w:eastAsia="方正仿宋_GBK"/>
                <w:color w:val="000000" w:themeColor="text1"/>
                <w:kern w:val="0"/>
                <w:sz w:val="18"/>
                <w:szCs w:val="18"/>
              </w:rPr>
              <w:t>含碳量</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widowControl/>
              <w:snapToGrid w:val="0"/>
              <w:spacing w:line="216" w:lineRule="auto"/>
              <w:jc w:val="left"/>
              <w:rPr>
                <w:rFonts w:eastAsia="方正仿宋_GBK"/>
                <w:color w:val="000000" w:themeColor="text1"/>
                <w:kern w:val="0"/>
                <w:sz w:val="18"/>
                <w:szCs w:val="18"/>
              </w:rPr>
            </w:pPr>
            <w:r w:rsidRPr="00F04764">
              <w:rPr>
                <w:rFonts w:eastAsia="方正仿宋_GBK"/>
                <w:color w:val="000000" w:themeColor="text1"/>
                <w:kern w:val="0"/>
                <w:sz w:val="18"/>
                <w:szCs w:val="18"/>
              </w:rPr>
              <w:t>碳氧化率</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r w:rsidRPr="00F04764">
              <w:rPr>
                <w:rFonts w:eastAsia="方正仿宋_GBK"/>
                <w:color w:val="000000" w:themeColor="text1"/>
                <w:sz w:val="18"/>
                <w:szCs w:val="18"/>
              </w:rPr>
              <w:t>%</w:t>
            </w: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b/>
                <w:bCs/>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194"/>
          <w:jc w:val="center"/>
        </w:trPr>
        <w:tc>
          <w:tcPr>
            <w:tcW w:w="15385" w:type="dxa"/>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spacing w:line="216" w:lineRule="auto"/>
              <w:rPr>
                <w:rFonts w:eastAsia="方正仿宋_GBK"/>
                <w:color w:val="000000" w:themeColor="text1"/>
                <w:sz w:val="18"/>
                <w:szCs w:val="18"/>
              </w:rPr>
            </w:pPr>
            <w:r w:rsidRPr="00F04764">
              <w:rPr>
                <w:rFonts w:eastAsia="方正仿宋_GBK"/>
                <w:color w:val="000000" w:themeColor="text1"/>
                <w:sz w:val="18"/>
                <w:szCs w:val="18"/>
              </w:rPr>
              <w:t>燃料种类</w:t>
            </w:r>
            <w:r w:rsidRPr="00F04764">
              <w:rPr>
                <w:rFonts w:eastAsia="方正仿宋_GBK"/>
                <w:color w:val="000000" w:themeColor="text1"/>
                <w:sz w:val="18"/>
                <w:szCs w:val="18"/>
              </w:rPr>
              <w:t>C</w:t>
            </w:r>
          </w:p>
        </w:tc>
      </w:tr>
      <w:tr w:rsidR="00646072" w:rsidRPr="00F04764" w:rsidTr="00B435F8">
        <w:trPr>
          <w:trHeight w:val="20"/>
          <w:jc w:val="center"/>
        </w:trPr>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widowControl/>
              <w:snapToGrid w:val="0"/>
              <w:spacing w:line="216" w:lineRule="auto"/>
              <w:jc w:val="left"/>
              <w:rPr>
                <w:rFonts w:eastAsia="方正仿宋_GBK"/>
                <w:color w:val="000000" w:themeColor="text1"/>
                <w:kern w:val="0"/>
                <w:sz w:val="18"/>
                <w:szCs w:val="18"/>
              </w:rPr>
            </w:pPr>
            <w:r w:rsidRPr="00F04764">
              <w:rPr>
                <w:rFonts w:eastAsia="方正仿宋_GBK"/>
                <w:color w:val="000000" w:themeColor="text1"/>
                <w:kern w:val="0"/>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812"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759" w:type="dxa"/>
            <w:gridSpan w:val="2"/>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1225"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1196"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827"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81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c>
          <w:tcPr>
            <w:tcW w:w="64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spacing w:line="216" w:lineRule="auto"/>
              <w:rPr>
                <w:rFonts w:eastAsia="方正仿宋_GBK"/>
                <w:color w:val="000000" w:themeColor="text1"/>
                <w:sz w:val="18"/>
                <w:szCs w:val="18"/>
              </w:rPr>
            </w:pPr>
          </w:p>
        </w:tc>
      </w:tr>
      <w:tr w:rsidR="00646072" w:rsidRPr="00F04764" w:rsidTr="00B435F8">
        <w:trPr>
          <w:trHeight w:val="20"/>
          <w:jc w:val="center"/>
        </w:trPr>
        <w:tc>
          <w:tcPr>
            <w:tcW w:w="15385" w:type="dxa"/>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Default="00646072" w:rsidP="00B435F8">
            <w:pPr>
              <w:snapToGrid w:val="0"/>
              <w:spacing w:line="216" w:lineRule="auto"/>
              <w:rPr>
                <w:rFonts w:eastAsia="方正仿宋_GBK"/>
                <w:color w:val="000000" w:themeColor="text1"/>
                <w:sz w:val="18"/>
                <w:szCs w:val="18"/>
              </w:rPr>
            </w:pPr>
          </w:p>
          <w:p w:rsidR="00646072" w:rsidRPr="00C31888" w:rsidRDefault="00646072" w:rsidP="00B435F8">
            <w:pPr>
              <w:pStyle w:val="affff2"/>
              <w:tabs>
                <w:tab w:val="left" w:pos="420"/>
              </w:tabs>
              <w:spacing w:before="156" w:after="156"/>
              <w:ind w:leftChars="0" w:left="0" w:firstLineChars="200" w:firstLine="360"/>
              <w:rPr>
                <w:rFonts w:eastAsia="方正仿宋_GBK" w:hAnsi="方正仿宋_GBK"/>
              </w:rPr>
            </w:pPr>
            <w:r w:rsidRPr="00B34A03">
              <w:rPr>
                <w:rFonts w:eastAsia="方正仿宋_GBK" w:hAnsi="方正仿宋_GBK" w:hint="eastAsia"/>
                <w:vertAlign w:val="superscript"/>
              </w:rPr>
              <w:t>a</w:t>
            </w:r>
            <w:r>
              <w:rPr>
                <w:rFonts w:eastAsia="方正仿宋_GBK" w:hAnsi="方正仿宋_GBK" w:hint="eastAsia"/>
              </w:rPr>
              <w:t xml:space="preserve"> </w:t>
            </w:r>
            <w:r>
              <w:rPr>
                <w:rFonts w:eastAsia="方正仿宋_GBK" w:hAnsi="方正仿宋_GBK" w:hint="eastAsia"/>
              </w:rPr>
              <w:t>对核算边界依据</w:t>
            </w:r>
            <w:r w:rsidRPr="00C31888">
              <w:rPr>
                <w:rFonts w:eastAsia="方正仿宋_GBK" w:hAnsi="方正仿宋_GBK" w:hint="eastAsia"/>
              </w:rPr>
              <w:t>4.1</w:t>
            </w:r>
            <w:r>
              <w:rPr>
                <w:rFonts w:eastAsia="方正仿宋_GBK" w:hAnsi="方正仿宋_GBK" w:hint="eastAsia"/>
              </w:rPr>
              <w:t>进行描述。</w:t>
            </w:r>
          </w:p>
          <w:p w:rsidR="00646072" w:rsidRPr="00C31888" w:rsidRDefault="00646072" w:rsidP="00B435F8">
            <w:pPr>
              <w:pStyle w:val="affff2"/>
              <w:tabs>
                <w:tab w:val="left" w:pos="420"/>
              </w:tabs>
              <w:spacing w:before="156" w:after="156"/>
              <w:ind w:leftChars="0" w:left="0" w:firstLineChars="200" w:firstLine="360"/>
              <w:rPr>
                <w:rFonts w:eastAsia="方正仿宋_GBK" w:hAnsi="方正仿宋_GBK"/>
              </w:rPr>
            </w:pPr>
            <w:r w:rsidRPr="00B34A03">
              <w:rPr>
                <w:rFonts w:eastAsia="方正仿宋_GBK" w:hAnsi="方正仿宋_GBK" w:hint="eastAsia"/>
                <w:vertAlign w:val="superscript"/>
              </w:rPr>
              <w:t>b</w:t>
            </w:r>
            <w:r>
              <w:rPr>
                <w:rFonts w:eastAsia="方正仿宋_GBK" w:hAnsi="方正仿宋_GBK" w:hint="eastAsia"/>
              </w:rPr>
              <w:t xml:space="preserve"> </w:t>
            </w:r>
            <w:r>
              <w:rPr>
                <w:rFonts w:eastAsia="方正仿宋_GBK" w:hAnsi="方正仿宋_GBK" w:hint="eastAsia"/>
              </w:rPr>
              <w:t>对于同一设施同时涉及</w:t>
            </w:r>
            <w:r w:rsidRPr="00C31888">
              <w:rPr>
                <w:rFonts w:eastAsia="方正仿宋_GBK" w:hAnsi="方正仿宋_GBK"/>
              </w:rPr>
              <w:t>4.2</w:t>
            </w:r>
            <w:r w:rsidRPr="00C31888">
              <w:rPr>
                <w:rFonts w:eastAsia="方正仿宋_GBK" w:hAnsi="方正仿宋_GBK" w:hint="eastAsia"/>
              </w:rPr>
              <w:t>不同</w:t>
            </w:r>
            <w:r>
              <w:rPr>
                <w:rFonts w:eastAsia="方正仿宋_GBK" w:hAnsi="方正仿宋_GBK" w:hint="eastAsia"/>
              </w:rPr>
              <w:t>类排放的，在各类排放设施中重复填写。</w:t>
            </w:r>
          </w:p>
          <w:p w:rsidR="00646072" w:rsidRPr="00C31888" w:rsidRDefault="00646072" w:rsidP="00B435F8">
            <w:pPr>
              <w:pStyle w:val="affff2"/>
              <w:tabs>
                <w:tab w:val="left" w:pos="420"/>
              </w:tabs>
              <w:spacing w:before="156" w:after="156"/>
              <w:ind w:leftChars="0" w:left="0" w:firstLineChars="200" w:firstLine="360"/>
              <w:rPr>
                <w:rFonts w:eastAsia="方正仿宋_GBK" w:hAnsi="方正仿宋_GBK"/>
              </w:rPr>
            </w:pPr>
            <w:r w:rsidRPr="00B34A03">
              <w:rPr>
                <w:rFonts w:eastAsia="方正仿宋_GBK" w:hAnsi="方正仿宋_GBK" w:hint="eastAsia"/>
                <w:vertAlign w:val="superscript"/>
              </w:rPr>
              <w:t>c</w:t>
            </w:r>
            <w:r>
              <w:rPr>
                <w:rFonts w:eastAsia="方正仿宋_GBK" w:hAnsi="方正仿宋_GBK" w:hint="eastAsia"/>
              </w:rPr>
              <w:t xml:space="preserve"> </w:t>
            </w:r>
            <w:r>
              <w:rPr>
                <w:rFonts w:eastAsia="方正仿宋_GBK" w:hAnsi="方正仿宋_GBK" w:hint="eastAsia"/>
              </w:rPr>
              <w:t>如果报告数据是由若干个参数通过一定的计算方法计算得出，填写计算公式以及计算公式中的每一个参数的获取方式。</w:t>
            </w:r>
          </w:p>
          <w:p w:rsidR="00646072" w:rsidRPr="00C31888" w:rsidRDefault="00646072" w:rsidP="00B435F8">
            <w:pPr>
              <w:pStyle w:val="affff2"/>
              <w:tabs>
                <w:tab w:val="left" w:pos="420"/>
              </w:tabs>
              <w:spacing w:before="156" w:after="156"/>
              <w:ind w:leftChars="0" w:left="0" w:firstLineChars="200" w:firstLine="360"/>
              <w:rPr>
                <w:rFonts w:eastAsia="方正仿宋_GBK" w:hAnsi="方正仿宋_GBK"/>
              </w:rPr>
            </w:pPr>
            <w:r w:rsidRPr="00B34A03">
              <w:rPr>
                <w:rFonts w:eastAsia="方正仿宋_GBK" w:hAnsi="方正仿宋_GBK" w:hint="eastAsia"/>
                <w:vertAlign w:val="superscript"/>
              </w:rPr>
              <w:t>d</w:t>
            </w:r>
            <w:r>
              <w:rPr>
                <w:rFonts w:eastAsia="方正仿宋_GBK" w:hAnsi="方正仿宋_GBK" w:hint="eastAsia"/>
              </w:rPr>
              <w:t xml:space="preserve"> </w:t>
            </w:r>
            <w:r w:rsidRPr="00C31888">
              <w:rPr>
                <w:rFonts w:eastAsia="方正仿宋_GBK" w:hAnsi="方正仿宋_GBK" w:hint="eastAsia"/>
              </w:rPr>
              <w:t>如果报告数据是由若干个参数通过一定的计算方法计算得出，填写计算公式以及计算公式中的每一个参数的获取方式</w:t>
            </w:r>
            <w:r>
              <w:rPr>
                <w:rFonts w:eastAsia="方正仿宋_GBK" w:hAnsi="方正仿宋_GBK" w:hint="eastAsia"/>
              </w:rPr>
              <w:t>。</w:t>
            </w:r>
          </w:p>
          <w:p w:rsidR="00646072" w:rsidRDefault="00646072" w:rsidP="00B435F8">
            <w:pPr>
              <w:snapToGrid w:val="0"/>
              <w:spacing w:line="216" w:lineRule="auto"/>
              <w:rPr>
                <w:rFonts w:eastAsia="方正仿宋_GBK"/>
                <w:color w:val="000000" w:themeColor="text1"/>
                <w:sz w:val="18"/>
                <w:szCs w:val="18"/>
              </w:rPr>
            </w:pPr>
          </w:p>
          <w:p w:rsidR="00646072" w:rsidRPr="00F04764" w:rsidRDefault="00646072" w:rsidP="00B435F8">
            <w:pPr>
              <w:snapToGrid w:val="0"/>
              <w:spacing w:line="216" w:lineRule="auto"/>
              <w:rPr>
                <w:rFonts w:eastAsia="方正仿宋_GBK"/>
                <w:color w:val="000000" w:themeColor="text1"/>
                <w:sz w:val="18"/>
                <w:szCs w:val="18"/>
              </w:rPr>
            </w:pPr>
          </w:p>
        </w:tc>
      </w:tr>
    </w:tbl>
    <w:tbl>
      <w:tblPr>
        <w:tblpPr w:leftFromText="180" w:rightFromText="180" w:vertAnchor="text" w:horzAnchor="page" w:tblpX="650" w:tblpY="292"/>
        <w:tblOverlap w:val="never"/>
        <w:tblW w:w="1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322"/>
        <w:gridCol w:w="4405"/>
        <w:gridCol w:w="1151"/>
        <w:gridCol w:w="1150"/>
        <w:gridCol w:w="718"/>
        <w:gridCol w:w="863"/>
        <w:gridCol w:w="1150"/>
        <w:gridCol w:w="1006"/>
        <w:gridCol w:w="1006"/>
        <w:gridCol w:w="902"/>
      </w:tblGrid>
      <w:tr w:rsidR="00646072" w:rsidRPr="00F04764" w:rsidTr="00B435F8">
        <w:trPr>
          <w:trHeight w:val="324"/>
        </w:trPr>
        <w:tc>
          <w:tcPr>
            <w:tcW w:w="15748" w:type="dxa"/>
            <w:gridSpan w:val="11"/>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rPr>
                <w:rFonts w:eastAsia="方正仿宋_GBK"/>
                <w:color w:val="000000" w:themeColor="text1"/>
                <w:sz w:val="18"/>
                <w:szCs w:val="18"/>
              </w:rPr>
            </w:pPr>
            <w:r w:rsidRPr="00F04764">
              <w:rPr>
                <w:rFonts w:eastAsia="方正仿宋_GBK"/>
                <w:color w:val="000000" w:themeColor="text1"/>
                <w:sz w:val="18"/>
                <w:szCs w:val="18"/>
              </w:rPr>
              <w:lastRenderedPageBreak/>
              <w:t>D-2</w:t>
            </w:r>
            <w:r w:rsidRPr="00F04764">
              <w:rPr>
                <w:rFonts w:eastAsia="方正仿宋_GBK" w:hint="eastAsia"/>
                <w:color w:val="000000" w:themeColor="text1"/>
                <w:sz w:val="18"/>
                <w:szCs w:val="18"/>
              </w:rPr>
              <w:t xml:space="preserve"> </w:t>
            </w:r>
            <w:r w:rsidRPr="00F04764">
              <w:rPr>
                <w:rFonts w:eastAsia="方正仿宋_GBK" w:hint="eastAsia"/>
                <w:color w:val="000000" w:themeColor="text1"/>
                <w:sz w:val="18"/>
                <w:szCs w:val="18"/>
              </w:rPr>
              <w:t>购入和输出的电力、热力及废水厌氧处理的活动数据和排放因子的确定方式</w:t>
            </w:r>
          </w:p>
        </w:tc>
      </w:tr>
      <w:tr w:rsidR="00646072" w:rsidRPr="00F04764" w:rsidTr="00B435F8">
        <w:trPr>
          <w:trHeight w:val="324"/>
        </w:trPr>
        <w:tc>
          <w:tcPr>
            <w:tcW w:w="207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过程参数</w:t>
            </w:r>
          </w:p>
        </w:tc>
        <w:tc>
          <w:tcPr>
            <w:tcW w:w="1322" w:type="dxa"/>
            <w:vMerge w:val="restart"/>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单位</w:t>
            </w:r>
          </w:p>
        </w:tc>
        <w:tc>
          <w:tcPr>
            <w:tcW w:w="4405" w:type="dxa"/>
            <w:vMerge w:val="restart"/>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rPr>
                <w:rFonts w:eastAsia="方正仿宋_GBK"/>
                <w:color w:val="000000" w:themeColor="text1"/>
                <w:kern w:val="0"/>
                <w:sz w:val="18"/>
                <w:szCs w:val="18"/>
              </w:rPr>
            </w:pPr>
            <w:r w:rsidRPr="00F04764">
              <w:rPr>
                <w:rFonts w:eastAsia="方正仿宋_GBK"/>
                <w:color w:val="000000" w:themeColor="text1"/>
                <w:kern w:val="0"/>
                <w:sz w:val="18"/>
                <w:szCs w:val="18"/>
              </w:rPr>
              <w:t>数据的计算方法及获取方式</w:t>
            </w:r>
          </w:p>
          <w:p w:rsidR="00646072" w:rsidRPr="00F04764" w:rsidRDefault="00646072" w:rsidP="00B435F8">
            <w:pPr>
              <w:snapToGrid w:val="0"/>
              <w:spacing w:line="200" w:lineRule="exact"/>
              <w:ind w:left="420"/>
              <w:jc w:val="left"/>
              <w:rPr>
                <w:rFonts w:eastAsia="方正楷体_GBK"/>
                <w:color w:val="000000" w:themeColor="text1"/>
                <w:sz w:val="18"/>
                <w:szCs w:val="18"/>
              </w:rPr>
            </w:pPr>
            <w:r w:rsidRPr="00F04764">
              <w:rPr>
                <w:rFonts w:eastAsia="方正楷体_GBK" w:hint="eastAsia"/>
                <w:color w:val="000000" w:themeColor="text1"/>
                <w:sz w:val="18"/>
                <w:szCs w:val="18"/>
              </w:rPr>
              <w:t>选取以下获取方式：</w:t>
            </w:r>
          </w:p>
          <w:p w:rsidR="00646072" w:rsidRPr="00F04764" w:rsidRDefault="00646072" w:rsidP="00646072">
            <w:pPr>
              <w:numPr>
                <w:ilvl w:val="0"/>
                <w:numId w:val="36"/>
              </w:numPr>
              <w:snapToGrid w:val="0"/>
              <w:spacing w:line="200" w:lineRule="exact"/>
              <w:jc w:val="left"/>
              <w:rPr>
                <w:rFonts w:eastAsia="方正楷体_GBK"/>
                <w:color w:val="000000" w:themeColor="text1"/>
                <w:sz w:val="16"/>
                <w:szCs w:val="16"/>
              </w:rPr>
            </w:pPr>
            <w:r w:rsidRPr="00F04764">
              <w:rPr>
                <w:rFonts w:eastAsia="方正楷体_GBK" w:hint="eastAsia"/>
                <w:color w:val="000000" w:themeColor="text1"/>
                <w:sz w:val="16"/>
                <w:szCs w:val="16"/>
              </w:rPr>
              <w:t>实测值（如是，请具体填报时，采用在表下加备注的方式写明具体方法和标准）；</w:t>
            </w:r>
          </w:p>
          <w:p w:rsidR="00646072" w:rsidRPr="00F04764" w:rsidRDefault="00646072" w:rsidP="00646072">
            <w:pPr>
              <w:numPr>
                <w:ilvl w:val="0"/>
                <w:numId w:val="36"/>
              </w:numPr>
              <w:snapToGrid w:val="0"/>
              <w:spacing w:line="200" w:lineRule="exact"/>
              <w:jc w:val="left"/>
              <w:rPr>
                <w:rFonts w:eastAsia="方正楷体_GBK"/>
                <w:color w:val="000000" w:themeColor="text1"/>
                <w:sz w:val="16"/>
                <w:szCs w:val="16"/>
              </w:rPr>
            </w:pPr>
            <w:r w:rsidRPr="00F04764">
              <w:rPr>
                <w:rFonts w:eastAsia="方正楷体_GBK" w:hint="eastAsia"/>
                <w:color w:val="000000" w:themeColor="text1"/>
                <w:sz w:val="16"/>
                <w:szCs w:val="16"/>
              </w:rPr>
              <w:t>缺省值（如是</w:t>
            </w:r>
            <w:r w:rsidRPr="00F04764">
              <w:rPr>
                <w:rFonts w:eastAsia="方正楷体_GBK"/>
                <w:color w:val="000000" w:themeColor="text1"/>
                <w:sz w:val="16"/>
                <w:szCs w:val="16"/>
              </w:rPr>
              <w:t>，</w:t>
            </w:r>
            <w:r w:rsidRPr="00F04764">
              <w:rPr>
                <w:rFonts w:eastAsia="方正楷体_GBK" w:hint="eastAsia"/>
                <w:color w:val="000000" w:themeColor="text1"/>
                <w:sz w:val="16"/>
                <w:szCs w:val="16"/>
              </w:rPr>
              <w:t>请填写具体数值）；</w:t>
            </w:r>
          </w:p>
          <w:p w:rsidR="00646072" w:rsidRPr="00F04764" w:rsidRDefault="00646072" w:rsidP="00646072">
            <w:pPr>
              <w:numPr>
                <w:ilvl w:val="0"/>
                <w:numId w:val="36"/>
              </w:numPr>
              <w:snapToGrid w:val="0"/>
              <w:spacing w:line="200" w:lineRule="exact"/>
              <w:jc w:val="left"/>
              <w:rPr>
                <w:rFonts w:eastAsia="方正楷体_GBK"/>
                <w:color w:val="000000" w:themeColor="text1"/>
                <w:sz w:val="16"/>
                <w:szCs w:val="16"/>
              </w:rPr>
            </w:pPr>
            <w:r w:rsidRPr="00F04764">
              <w:rPr>
                <w:rFonts w:eastAsia="方正楷体_GBK" w:hint="eastAsia"/>
                <w:color w:val="000000" w:themeColor="text1"/>
                <w:sz w:val="16"/>
                <w:szCs w:val="16"/>
              </w:rPr>
              <w:t>相关方结算凭证（如是，请具体填报时，采用在表下加备注的方式填写如何确保供应商数据质量）；</w:t>
            </w:r>
          </w:p>
          <w:p w:rsidR="00646072" w:rsidRPr="00F04764" w:rsidRDefault="00646072" w:rsidP="00646072">
            <w:pPr>
              <w:numPr>
                <w:ilvl w:val="0"/>
                <w:numId w:val="36"/>
              </w:numPr>
              <w:snapToGrid w:val="0"/>
              <w:spacing w:line="200" w:lineRule="exact"/>
              <w:rPr>
                <w:color w:val="000000" w:themeColor="text1"/>
                <w:sz w:val="18"/>
                <w:szCs w:val="18"/>
              </w:rPr>
            </w:pPr>
            <w:r w:rsidRPr="00F04764">
              <w:rPr>
                <w:rFonts w:eastAsia="方正楷体_GBK" w:hint="eastAsia"/>
                <w:color w:val="000000" w:themeColor="text1"/>
                <w:sz w:val="16"/>
                <w:szCs w:val="16"/>
              </w:rPr>
              <w:t>其他方式（如是，请具体填报时，采用在表下加备注的方式详细描述）。</w:t>
            </w:r>
          </w:p>
        </w:tc>
        <w:tc>
          <w:tcPr>
            <w:tcW w:w="5032" w:type="dxa"/>
            <w:gridSpan w:val="5"/>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rPr>
                <w:rFonts w:eastAsia="方正仿宋_GBK"/>
                <w:color w:val="000000" w:themeColor="text1"/>
                <w:sz w:val="18"/>
                <w:szCs w:val="18"/>
              </w:rPr>
            </w:pPr>
            <w:r w:rsidRPr="00F04764">
              <w:rPr>
                <w:rFonts w:eastAsia="方正仿宋_GBK"/>
                <w:color w:val="000000" w:themeColor="text1"/>
                <w:sz w:val="18"/>
                <w:szCs w:val="18"/>
              </w:rPr>
              <w:t>测量设备（适用于数据获取方式来源于实测值）</w:t>
            </w:r>
          </w:p>
        </w:tc>
        <w:tc>
          <w:tcPr>
            <w:tcW w:w="1006" w:type="dxa"/>
            <w:vMerge w:val="restart"/>
            <w:tcBorders>
              <w:top w:val="single" w:sz="4" w:space="0" w:color="auto"/>
              <w:left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hint="eastAsia"/>
                <w:color w:val="000000" w:themeColor="text1"/>
                <w:kern w:val="0"/>
                <w:sz w:val="18"/>
                <w:szCs w:val="18"/>
              </w:rPr>
              <w:t>数据记录频次</w:t>
            </w:r>
          </w:p>
        </w:tc>
        <w:tc>
          <w:tcPr>
            <w:tcW w:w="1006" w:type="dxa"/>
            <w:vMerge w:val="restart"/>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kern w:val="0"/>
                <w:sz w:val="18"/>
                <w:szCs w:val="18"/>
              </w:rPr>
              <w:t>数据缺失时的处理方式</w:t>
            </w:r>
          </w:p>
        </w:tc>
        <w:tc>
          <w:tcPr>
            <w:tcW w:w="902" w:type="dxa"/>
            <w:vMerge w:val="restart"/>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sz w:val="18"/>
                <w:szCs w:val="18"/>
              </w:rPr>
            </w:pPr>
            <w:r w:rsidRPr="00F04764">
              <w:rPr>
                <w:rFonts w:eastAsia="方正仿宋_GBK"/>
                <w:color w:val="000000" w:themeColor="text1"/>
                <w:sz w:val="18"/>
                <w:szCs w:val="18"/>
              </w:rPr>
              <w:t>数据获取负责部门</w:t>
            </w:r>
          </w:p>
        </w:tc>
      </w:tr>
      <w:tr w:rsidR="00646072" w:rsidRPr="00F04764" w:rsidTr="00B435F8">
        <w:trPr>
          <w:trHeight w:val="324"/>
        </w:trPr>
        <w:tc>
          <w:tcPr>
            <w:tcW w:w="2075"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rPr>
                <w:rFonts w:eastAsia="方正仿宋_GBK"/>
                <w:color w:val="000000" w:themeColor="text1"/>
                <w:sz w:val="18"/>
                <w:szCs w:val="18"/>
              </w:rPr>
            </w:pPr>
          </w:p>
        </w:tc>
        <w:tc>
          <w:tcPr>
            <w:tcW w:w="1322"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rPr>
                <w:rFonts w:eastAsia="方正仿宋_GBK"/>
                <w:color w:val="000000" w:themeColor="text1"/>
                <w:sz w:val="18"/>
                <w:szCs w:val="18"/>
              </w:rPr>
            </w:pPr>
          </w:p>
        </w:tc>
        <w:tc>
          <w:tcPr>
            <w:tcW w:w="4405"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rPr>
                <w:color w:val="000000" w:themeColor="text1"/>
                <w:sz w:val="18"/>
                <w:szCs w:val="18"/>
              </w:rPr>
            </w:pPr>
          </w:p>
        </w:tc>
        <w:tc>
          <w:tcPr>
            <w:tcW w:w="1151"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监测设备及型号</w:t>
            </w:r>
          </w:p>
        </w:tc>
        <w:tc>
          <w:tcPr>
            <w:tcW w:w="1150"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监测设备安装位置</w:t>
            </w:r>
          </w:p>
        </w:tc>
        <w:tc>
          <w:tcPr>
            <w:tcW w:w="718"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监测频次</w:t>
            </w:r>
          </w:p>
        </w:tc>
        <w:tc>
          <w:tcPr>
            <w:tcW w:w="863"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监测设备精度</w:t>
            </w:r>
          </w:p>
        </w:tc>
        <w:tc>
          <w:tcPr>
            <w:tcW w:w="1150" w:type="dxa"/>
            <w:tcBorders>
              <w:top w:val="single" w:sz="4" w:space="0" w:color="auto"/>
              <w:left w:val="single" w:sz="4" w:space="0" w:color="auto"/>
              <w:bottom w:val="single" w:sz="4" w:space="0" w:color="auto"/>
              <w:right w:val="single" w:sz="4" w:space="0" w:color="auto"/>
            </w:tcBorders>
          </w:tcPr>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规定的</w:t>
            </w:r>
          </w:p>
          <w:p w:rsidR="00646072" w:rsidRPr="00F04764" w:rsidRDefault="00646072" w:rsidP="00B435F8">
            <w:pPr>
              <w:snapToGrid w:val="0"/>
              <w:jc w:val="center"/>
              <w:rPr>
                <w:rFonts w:eastAsia="方正仿宋_GBK"/>
                <w:color w:val="000000" w:themeColor="text1"/>
                <w:kern w:val="0"/>
                <w:sz w:val="18"/>
                <w:szCs w:val="18"/>
              </w:rPr>
            </w:pPr>
            <w:r w:rsidRPr="00F04764">
              <w:rPr>
                <w:rFonts w:eastAsia="方正仿宋_GBK"/>
                <w:color w:val="000000" w:themeColor="text1"/>
                <w:kern w:val="0"/>
                <w:sz w:val="18"/>
                <w:szCs w:val="18"/>
              </w:rPr>
              <w:t>监测设备校准频次</w:t>
            </w:r>
          </w:p>
        </w:tc>
        <w:tc>
          <w:tcPr>
            <w:tcW w:w="1006" w:type="dxa"/>
            <w:vMerge/>
            <w:tcBorders>
              <w:left w:val="single" w:sz="4" w:space="0" w:color="auto"/>
              <w:bottom w:val="single" w:sz="4" w:space="0" w:color="auto"/>
              <w:right w:val="single" w:sz="4" w:space="0" w:color="auto"/>
            </w:tcBorders>
          </w:tcPr>
          <w:p w:rsidR="00646072" w:rsidRPr="00F04764" w:rsidRDefault="00646072" w:rsidP="00B435F8">
            <w:pPr>
              <w:widowControl/>
              <w:snapToGrid w:val="0"/>
              <w:rPr>
                <w:color w:val="000000" w:themeColor="text1"/>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rPr>
                <w:color w:val="000000" w:themeColor="text1"/>
                <w:sz w:val="18"/>
                <w:szCs w:val="18"/>
              </w:rPr>
            </w:pPr>
          </w:p>
        </w:tc>
        <w:tc>
          <w:tcPr>
            <w:tcW w:w="902" w:type="dxa"/>
            <w:vMerge/>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widowControl/>
              <w:snapToGrid w:val="0"/>
              <w:rPr>
                <w:color w:val="000000" w:themeColor="text1"/>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购入电量</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MWh</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购入电力排放因子</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tCO</w:t>
            </w:r>
            <w:r w:rsidRPr="00F04764">
              <w:rPr>
                <w:rFonts w:eastAsia="方正仿宋_GBK"/>
                <w:color w:val="000000" w:themeColor="text1"/>
                <w:kern w:val="0"/>
                <w:sz w:val="18"/>
                <w:szCs w:val="18"/>
                <w:vertAlign w:val="subscript"/>
              </w:rPr>
              <w:t>2</w:t>
            </w:r>
            <w:r w:rsidRPr="00F04764">
              <w:rPr>
                <w:rFonts w:eastAsia="方正仿宋_GBK"/>
                <w:color w:val="000000" w:themeColor="text1"/>
                <w:kern w:val="0"/>
                <w:sz w:val="18"/>
                <w:szCs w:val="18"/>
              </w:rPr>
              <w:t>/MWh</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输出电量</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MWh</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输出电力排放因子</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tCO</w:t>
            </w:r>
            <w:r w:rsidRPr="00F04764">
              <w:rPr>
                <w:rFonts w:eastAsia="方正仿宋_GBK"/>
                <w:color w:val="000000" w:themeColor="text1"/>
                <w:kern w:val="0"/>
                <w:sz w:val="18"/>
                <w:szCs w:val="18"/>
                <w:vertAlign w:val="subscript"/>
              </w:rPr>
              <w:t>2</w:t>
            </w:r>
            <w:r w:rsidRPr="00F04764">
              <w:rPr>
                <w:rFonts w:eastAsia="方正仿宋_GBK"/>
                <w:color w:val="000000" w:themeColor="text1"/>
                <w:kern w:val="0"/>
                <w:sz w:val="18"/>
                <w:szCs w:val="18"/>
              </w:rPr>
              <w:t>/MWh</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购入热量</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GJ</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购入热力排放因子</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tCO</w:t>
            </w:r>
            <w:r w:rsidRPr="00F04764">
              <w:rPr>
                <w:rFonts w:eastAsia="方正仿宋_GBK"/>
                <w:color w:val="000000" w:themeColor="text1"/>
                <w:kern w:val="0"/>
                <w:sz w:val="18"/>
                <w:szCs w:val="18"/>
                <w:vertAlign w:val="subscript"/>
              </w:rPr>
              <w:t>2</w:t>
            </w:r>
            <w:r w:rsidRPr="00F04764">
              <w:rPr>
                <w:rFonts w:eastAsia="方正仿宋_GBK"/>
                <w:color w:val="000000" w:themeColor="text1"/>
                <w:kern w:val="0"/>
                <w:sz w:val="18"/>
                <w:szCs w:val="18"/>
              </w:rPr>
              <w:t>/GJ</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输出热量</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GJ</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输出热力排放因子</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tCO</w:t>
            </w:r>
            <w:r w:rsidRPr="00F04764">
              <w:rPr>
                <w:rFonts w:eastAsia="方正仿宋_GBK"/>
                <w:color w:val="000000" w:themeColor="text1"/>
                <w:kern w:val="0"/>
                <w:sz w:val="18"/>
                <w:szCs w:val="18"/>
                <w:vertAlign w:val="subscript"/>
              </w:rPr>
              <w:t>2</w:t>
            </w:r>
            <w:r w:rsidRPr="00F04764">
              <w:rPr>
                <w:rFonts w:eastAsia="方正仿宋_GBK"/>
                <w:color w:val="000000" w:themeColor="text1"/>
                <w:kern w:val="0"/>
                <w:sz w:val="18"/>
                <w:szCs w:val="18"/>
              </w:rPr>
              <w:t>/GJ</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有机物总量、甲烷回收量</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kg COD</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r w:rsidR="00646072" w:rsidRPr="00F04764" w:rsidTr="00B435F8">
        <w:trPr>
          <w:trHeight w:val="324"/>
        </w:trPr>
        <w:tc>
          <w:tcPr>
            <w:tcW w:w="2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甲烷排放因子</w:t>
            </w:r>
          </w:p>
        </w:tc>
        <w:tc>
          <w:tcPr>
            <w:tcW w:w="132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kg CH</w:t>
            </w:r>
            <w:r w:rsidRPr="00F04764">
              <w:rPr>
                <w:rFonts w:eastAsia="方正仿宋_GBK"/>
                <w:color w:val="000000" w:themeColor="text1"/>
                <w:kern w:val="0"/>
                <w:sz w:val="18"/>
                <w:szCs w:val="18"/>
                <w:vertAlign w:val="subscript"/>
              </w:rPr>
              <w:t>4</w:t>
            </w:r>
            <w:r w:rsidRPr="00F04764">
              <w:rPr>
                <w:rFonts w:eastAsia="方正仿宋_GBK"/>
                <w:color w:val="000000" w:themeColor="text1"/>
                <w:kern w:val="0"/>
                <w:sz w:val="18"/>
                <w:szCs w:val="18"/>
              </w:rPr>
              <w:t>/</w:t>
            </w:r>
          </w:p>
          <w:p w:rsidR="00646072" w:rsidRPr="00F04764" w:rsidRDefault="00646072" w:rsidP="00B435F8">
            <w:pPr>
              <w:snapToGrid w:val="0"/>
              <w:jc w:val="left"/>
              <w:rPr>
                <w:rFonts w:eastAsia="方正仿宋_GBK"/>
                <w:color w:val="000000" w:themeColor="text1"/>
                <w:kern w:val="0"/>
                <w:sz w:val="18"/>
                <w:szCs w:val="18"/>
              </w:rPr>
            </w:pPr>
            <w:r w:rsidRPr="00F04764">
              <w:rPr>
                <w:rFonts w:eastAsia="方正仿宋_GBK"/>
                <w:color w:val="000000" w:themeColor="text1"/>
                <w:kern w:val="0"/>
                <w:sz w:val="18"/>
                <w:szCs w:val="18"/>
              </w:rPr>
              <w:t>kg COD</w:t>
            </w:r>
          </w:p>
        </w:tc>
        <w:tc>
          <w:tcPr>
            <w:tcW w:w="4405"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863"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150"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c>
          <w:tcPr>
            <w:tcW w:w="902" w:type="dxa"/>
            <w:tcBorders>
              <w:top w:val="single" w:sz="4" w:space="0" w:color="auto"/>
              <w:left w:val="single" w:sz="4" w:space="0" w:color="auto"/>
              <w:bottom w:val="single" w:sz="4" w:space="0" w:color="auto"/>
              <w:right w:val="single" w:sz="4" w:space="0" w:color="auto"/>
            </w:tcBorders>
            <w:vAlign w:val="center"/>
          </w:tcPr>
          <w:p w:rsidR="00646072" w:rsidRPr="00F04764" w:rsidRDefault="00646072" w:rsidP="00B435F8">
            <w:pPr>
              <w:snapToGrid w:val="0"/>
              <w:jc w:val="left"/>
              <w:rPr>
                <w:rFonts w:eastAsia="方正仿宋_GBK"/>
                <w:color w:val="000000" w:themeColor="text1"/>
                <w:kern w:val="0"/>
                <w:sz w:val="18"/>
                <w:szCs w:val="18"/>
              </w:rPr>
            </w:pPr>
          </w:p>
        </w:tc>
      </w:tr>
    </w:tbl>
    <w:p w:rsidR="00646072" w:rsidRPr="00F04764" w:rsidRDefault="00646072" w:rsidP="00646072">
      <w:pPr>
        <w:widowControl/>
        <w:jc w:val="left"/>
        <w:rPr>
          <w:color w:val="000000" w:themeColor="text1"/>
          <w:kern w:val="0"/>
        </w:rPr>
        <w:sectPr w:rsidR="00646072" w:rsidRPr="00F04764" w:rsidSect="00B435F8">
          <w:footerReference w:type="default" r:id="rId34"/>
          <w:pgSz w:w="16838" w:h="11906" w:orient="landscape"/>
          <w:pgMar w:top="1985" w:right="1616" w:bottom="1814" w:left="1616" w:header="851" w:footer="1474" w:gutter="0"/>
          <w:cols w:space="720"/>
          <w:docGrid w:type="lines" w:linePitch="31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646072" w:rsidRPr="00F04764" w:rsidTr="00B435F8">
        <w:trPr>
          <w:trHeight w:val="285"/>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tcPr>
          <w:p w:rsidR="00646072" w:rsidRPr="00F04764" w:rsidRDefault="00646072" w:rsidP="00B435F8">
            <w:pPr>
              <w:widowControl/>
              <w:ind w:firstLineChars="100" w:firstLine="180"/>
              <w:jc w:val="left"/>
              <w:rPr>
                <w:rFonts w:eastAsia="方正仿宋_GBK"/>
                <w:color w:val="000000" w:themeColor="text1"/>
                <w:kern w:val="0"/>
                <w:sz w:val="18"/>
                <w:szCs w:val="18"/>
              </w:rPr>
            </w:pPr>
            <w:r w:rsidRPr="00F04764">
              <w:rPr>
                <w:color w:val="000000" w:themeColor="text1"/>
                <w:sz w:val="18"/>
                <w:szCs w:val="18"/>
              </w:rPr>
              <w:lastRenderedPageBreak/>
              <w:br w:type="page"/>
            </w:r>
            <w:r w:rsidRPr="00F04764">
              <w:rPr>
                <w:rFonts w:eastAsia="方正仿宋_GBK"/>
                <w:color w:val="000000" w:themeColor="text1"/>
                <w:kern w:val="0"/>
                <w:sz w:val="18"/>
                <w:szCs w:val="18"/>
              </w:rPr>
              <w:t>E</w:t>
            </w:r>
            <w:r w:rsidRPr="00F04764">
              <w:rPr>
                <w:rFonts w:eastAsia="方正仿宋_GBK"/>
                <w:color w:val="000000" w:themeColor="text1"/>
                <w:kern w:val="0"/>
                <w:sz w:val="18"/>
                <w:szCs w:val="18"/>
              </w:rPr>
              <w:t>数据内部质量控制和质量保证相关规定</w:t>
            </w:r>
          </w:p>
          <w:p w:rsidR="00646072" w:rsidRPr="00F04764" w:rsidRDefault="00646072" w:rsidP="00B435F8">
            <w:pPr>
              <w:widowControl/>
              <w:ind w:firstLineChars="100" w:firstLine="180"/>
              <w:jc w:val="left"/>
              <w:rPr>
                <w:color w:val="000000" w:themeColor="text1"/>
                <w:kern w:val="0"/>
                <w:sz w:val="18"/>
                <w:szCs w:val="18"/>
              </w:rPr>
            </w:pPr>
          </w:p>
        </w:tc>
      </w:tr>
      <w:tr w:rsidR="00646072" w:rsidRPr="00F04764" w:rsidTr="00B435F8">
        <w:trPr>
          <w:trHeight w:val="285"/>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46072" w:rsidRPr="00F04764" w:rsidRDefault="00646072" w:rsidP="00B435F8">
            <w:pPr>
              <w:widowControl/>
              <w:ind w:firstLineChars="100" w:firstLine="180"/>
              <w:jc w:val="left"/>
              <w:rPr>
                <w:rFonts w:eastAsia="方正仿宋_GBK"/>
                <w:color w:val="000000" w:themeColor="text1"/>
                <w:kern w:val="0"/>
                <w:sz w:val="18"/>
                <w:szCs w:val="18"/>
              </w:rPr>
            </w:pPr>
            <w:r w:rsidRPr="00F04764">
              <w:rPr>
                <w:rFonts w:eastAsia="方正仿宋_GBK"/>
                <w:color w:val="000000" w:themeColor="text1"/>
                <w:kern w:val="0"/>
                <w:sz w:val="18"/>
                <w:szCs w:val="18"/>
              </w:rPr>
              <w:t>至少包括如下内容：</w:t>
            </w:r>
          </w:p>
          <w:p w:rsidR="00646072" w:rsidRPr="00F04764" w:rsidRDefault="00646072" w:rsidP="00646072">
            <w:pPr>
              <w:widowControl/>
              <w:numPr>
                <w:ilvl w:val="0"/>
                <w:numId w:val="37"/>
              </w:numPr>
              <w:adjustRightInd/>
              <w:spacing w:line="240" w:lineRule="auto"/>
              <w:jc w:val="left"/>
              <w:rPr>
                <w:rFonts w:eastAsia="方正楷体_GBK"/>
                <w:color w:val="000000" w:themeColor="text1"/>
                <w:kern w:val="0"/>
                <w:sz w:val="18"/>
                <w:szCs w:val="18"/>
              </w:rPr>
            </w:pPr>
            <w:r w:rsidRPr="00F04764">
              <w:rPr>
                <w:rFonts w:eastAsia="方正楷体_GBK" w:hint="eastAsia"/>
                <w:color w:val="000000" w:themeColor="text1"/>
                <w:kern w:val="0"/>
                <w:sz w:val="18"/>
                <w:szCs w:val="18"/>
              </w:rPr>
              <w:t>温室气体排放数据质量控制计划</w:t>
            </w:r>
            <w:r w:rsidRPr="00F04764">
              <w:rPr>
                <w:rFonts w:eastAsia="方正楷体_GBK"/>
                <w:color w:val="000000" w:themeColor="text1"/>
                <w:kern w:val="0"/>
                <w:sz w:val="18"/>
                <w:szCs w:val="18"/>
              </w:rPr>
              <w:t>制定、</w:t>
            </w:r>
            <w:r w:rsidRPr="00F04764">
              <w:rPr>
                <w:rFonts w:eastAsia="方正楷体_GBK" w:hint="eastAsia"/>
                <w:color w:val="000000" w:themeColor="text1"/>
                <w:kern w:val="0"/>
                <w:sz w:val="18"/>
                <w:szCs w:val="18"/>
              </w:rPr>
              <w:t>温室气体排放</w:t>
            </w:r>
            <w:r w:rsidRPr="00F04764">
              <w:rPr>
                <w:rFonts w:eastAsia="方正楷体_GBK"/>
                <w:color w:val="000000" w:themeColor="text1"/>
                <w:kern w:val="0"/>
                <w:sz w:val="18"/>
                <w:szCs w:val="18"/>
              </w:rPr>
              <w:t>报告专门人员的指定情况；</w:t>
            </w:r>
          </w:p>
          <w:p w:rsidR="00646072" w:rsidRPr="00F04764" w:rsidRDefault="00646072" w:rsidP="00646072">
            <w:pPr>
              <w:widowControl/>
              <w:numPr>
                <w:ilvl w:val="0"/>
                <w:numId w:val="37"/>
              </w:numPr>
              <w:adjustRightInd/>
              <w:spacing w:line="240" w:lineRule="auto"/>
              <w:jc w:val="left"/>
              <w:rPr>
                <w:rFonts w:eastAsia="方正楷体_GBK"/>
                <w:color w:val="000000" w:themeColor="text1"/>
                <w:kern w:val="0"/>
                <w:sz w:val="18"/>
                <w:szCs w:val="18"/>
              </w:rPr>
            </w:pPr>
            <w:r w:rsidRPr="00F04764">
              <w:rPr>
                <w:rFonts w:eastAsia="方正楷体_GBK" w:hint="eastAsia"/>
                <w:color w:val="000000" w:themeColor="text1"/>
                <w:kern w:val="0"/>
                <w:sz w:val="18"/>
                <w:szCs w:val="18"/>
              </w:rPr>
              <w:t>数据质量控制计划</w:t>
            </w:r>
            <w:r w:rsidRPr="00F04764">
              <w:rPr>
                <w:rFonts w:eastAsia="方正楷体_GBK"/>
                <w:color w:val="000000" w:themeColor="text1"/>
                <w:kern w:val="0"/>
                <w:sz w:val="18"/>
                <w:szCs w:val="18"/>
              </w:rPr>
              <w:t>的制定、修订、审批以及执行等的管理程序；</w:t>
            </w:r>
          </w:p>
          <w:p w:rsidR="00646072" w:rsidRPr="00F04764" w:rsidRDefault="00646072" w:rsidP="00646072">
            <w:pPr>
              <w:widowControl/>
              <w:numPr>
                <w:ilvl w:val="0"/>
                <w:numId w:val="37"/>
              </w:numPr>
              <w:adjustRightInd/>
              <w:spacing w:line="240" w:lineRule="auto"/>
              <w:jc w:val="left"/>
              <w:rPr>
                <w:rFonts w:eastAsia="方正楷体_GBK"/>
                <w:color w:val="000000" w:themeColor="text1"/>
                <w:kern w:val="0"/>
                <w:sz w:val="18"/>
                <w:szCs w:val="18"/>
              </w:rPr>
            </w:pPr>
            <w:r w:rsidRPr="00F04764">
              <w:rPr>
                <w:rFonts w:eastAsia="方正楷体_GBK" w:hint="eastAsia"/>
                <w:color w:val="000000" w:themeColor="text1"/>
                <w:kern w:val="0"/>
                <w:sz w:val="18"/>
                <w:szCs w:val="18"/>
              </w:rPr>
              <w:t>温室气体</w:t>
            </w:r>
            <w:r w:rsidRPr="00F04764">
              <w:rPr>
                <w:rFonts w:eastAsia="方正楷体_GBK"/>
                <w:color w:val="000000" w:themeColor="text1"/>
                <w:kern w:val="0"/>
                <w:sz w:val="18"/>
                <w:szCs w:val="18"/>
              </w:rPr>
              <w:t>排放报告的</w:t>
            </w:r>
            <w:r w:rsidRPr="00F04764">
              <w:rPr>
                <w:rFonts w:eastAsia="方正楷体_GBK" w:hint="eastAsia"/>
                <w:color w:val="000000" w:themeColor="text1"/>
                <w:kern w:val="0"/>
                <w:sz w:val="18"/>
                <w:szCs w:val="18"/>
              </w:rPr>
              <w:t>编写、内部评估以及审批等管理程序</w:t>
            </w:r>
            <w:r w:rsidRPr="00F04764">
              <w:rPr>
                <w:rFonts w:eastAsia="方正楷体_GBK"/>
                <w:color w:val="000000" w:themeColor="text1"/>
                <w:kern w:val="0"/>
                <w:sz w:val="18"/>
                <w:szCs w:val="18"/>
              </w:rPr>
              <w:t>；</w:t>
            </w:r>
          </w:p>
          <w:p w:rsidR="00646072" w:rsidRPr="00F04764" w:rsidRDefault="00646072" w:rsidP="00646072">
            <w:pPr>
              <w:widowControl/>
              <w:numPr>
                <w:ilvl w:val="0"/>
                <w:numId w:val="37"/>
              </w:numPr>
              <w:adjustRightInd/>
              <w:spacing w:line="240" w:lineRule="auto"/>
              <w:jc w:val="left"/>
              <w:rPr>
                <w:rFonts w:eastAsia="方正楷体_GBK"/>
                <w:color w:val="000000" w:themeColor="text1"/>
                <w:kern w:val="0"/>
                <w:sz w:val="18"/>
                <w:szCs w:val="18"/>
              </w:rPr>
            </w:pPr>
            <w:r w:rsidRPr="00F04764">
              <w:rPr>
                <w:rFonts w:eastAsia="方正楷体_GBK" w:hint="eastAsia"/>
                <w:color w:val="000000" w:themeColor="text1"/>
                <w:kern w:val="0"/>
                <w:sz w:val="18"/>
                <w:szCs w:val="18"/>
              </w:rPr>
              <w:t>温室气体排放</w:t>
            </w:r>
            <w:r w:rsidRPr="00F04764">
              <w:rPr>
                <w:rFonts w:eastAsia="方正楷体_GBK"/>
                <w:color w:val="000000" w:themeColor="text1"/>
                <w:kern w:val="0"/>
                <w:sz w:val="18"/>
                <w:szCs w:val="18"/>
              </w:rPr>
              <w:t>数据文件的归档管理程序等内容。</w:t>
            </w: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rFonts w:eastAsia="方正仿宋_GBK"/>
                <w:color w:val="000000" w:themeColor="text1"/>
                <w:kern w:val="0"/>
                <w:sz w:val="18"/>
                <w:szCs w:val="18"/>
              </w:rPr>
            </w:pPr>
          </w:p>
          <w:p w:rsidR="00646072" w:rsidRPr="00F04764" w:rsidRDefault="00646072" w:rsidP="00B435F8">
            <w:pPr>
              <w:widowControl/>
              <w:ind w:firstLineChars="100" w:firstLine="180"/>
              <w:jc w:val="left"/>
              <w:rPr>
                <w:color w:val="000000" w:themeColor="text1"/>
                <w:kern w:val="0"/>
                <w:sz w:val="18"/>
                <w:szCs w:val="18"/>
              </w:rPr>
            </w:pPr>
            <w:r w:rsidRPr="00F04764">
              <w:rPr>
                <w:rFonts w:eastAsia="方正仿宋_GBK"/>
                <w:color w:val="000000" w:themeColor="text1"/>
                <w:kern w:val="0"/>
                <w:sz w:val="18"/>
                <w:szCs w:val="18"/>
              </w:rPr>
              <w:t>（如不能全部描述可</w:t>
            </w:r>
            <w:r w:rsidRPr="00F04764">
              <w:rPr>
                <w:rFonts w:eastAsia="方正仿宋_GBK" w:hint="eastAsia"/>
                <w:color w:val="000000" w:themeColor="text1"/>
                <w:kern w:val="0"/>
                <w:sz w:val="18"/>
                <w:szCs w:val="18"/>
              </w:rPr>
              <w:t>增加</w:t>
            </w:r>
            <w:r w:rsidRPr="00F04764">
              <w:rPr>
                <w:rFonts w:eastAsia="方正仿宋_GBK"/>
                <w:color w:val="000000" w:themeColor="text1"/>
                <w:kern w:val="0"/>
                <w:sz w:val="18"/>
                <w:szCs w:val="18"/>
              </w:rPr>
              <w:t>附件</w:t>
            </w:r>
            <w:r w:rsidRPr="00F04764">
              <w:rPr>
                <w:rFonts w:eastAsia="方正仿宋_GBK" w:hint="eastAsia"/>
                <w:color w:val="000000" w:themeColor="text1"/>
                <w:kern w:val="0"/>
                <w:sz w:val="18"/>
                <w:szCs w:val="18"/>
              </w:rPr>
              <w:t>说明</w:t>
            </w:r>
            <w:r w:rsidRPr="00F04764">
              <w:rPr>
                <w:rFonts w:eastAsia="方正仿宋_GBK"/>
                <w:color w:val="000000" w:themeColor="text1"/>
                <w:kern w:val="0"/>
                <w:sz w:val="18"/>
                <w:szCs w:val="18"/>
              </w:rPr>
              <w:t>）</w:t>
            </w:r>
          </w:p>
        </w:tc>
      </w:tr>
      <w:tr w:rsidR="00646072" w:rsidRPr="00F04764" w:rsidTr="00B435F8">
        <w:trPr>
          <w:trHeight w:val="451"/>
          <w:jc w:val="center"/>
        </w:trPr>
        <w:tc>
          <w:tcPr>
            <w:tcW w:w="4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46072" w:rsidRPr="00F04764" w:rsidRDefault="00646072" w:rsidP="00B435F8">
            <w:pPr>
              <w:widowControl/>
              <w:jc w:val="left"/>
              <w:rPr>
                <w:rFonts w:eastAsia="方正仿宋_GBK"/>
                <w:color w:val="000000" w:themeColor="text1"/>
                <w:kern w:val="0"/>
                <w:sz w:val="18"/>
                <w:szCs w:val="18"/>
              </w:rPr>
            </w:pPr>
            <w:r w:rsidRPr="00F04764">
              <w:rPr>
                <w:rFonts w:eastAsia="方正仿宋_GBK"/>
                <w:color w:val="000000" w:themeColor="text1"/>
                <w:kern w:val="0"/>
                <w:sz w:val="18"/>
                <w:szCs w:val="18"/>
              </w:rPr>
              <w:t>填报人：</w:t>
            </w:r>
          </w:p>
          <w:p w:rsidR="00646072" w:rsidRPr="00F04764" w:rsidRDefault="00646072" w:rsidP="00B435F8">
            <w:pPr>
              <w:widowControl/>
              <w:jc w:val="left"/>
              <w:rPr>
                <w:rFonts w:eastAsia="方正仿宋_GBK"/>
                <w:color w:val="000000" w:themeColor="text1"/>
                <w:kern w:val="0"/>
                <w:sz w:val="18"/>
                <w:szCs w:val="18"/>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646072" w:rsidRPr="00F04764" w:rsidRDefault="00646072" w:rsidP="00B435F8">
            <w:pPr>
              <w:widowControl/>
              <w:jc w:val="left"/>
              <w:rPr>
                <w:rFonts w:eastAsia="方正仿宋_GBK"/>
                <w:color w:val="000000" w:themeColor="text1"/>
                <w:kern w:val="0"/>
                <w:sz w:val="18"/>
                <w:szCs w:val="18"/>
              </w:rPr>
            </w:pPr>
            <w:r w:rsidRPr="00F04764">
              <w:rPr>
                <w:rFonts w:eastAsia="方正仿宋_GBK"/>
                <w:color w:val="000000" w:themeColor="text1"/>
                <w:kern w:val="0"/>
                <w:sz w:val="18"/>
                <w:szCs w:val="18"/>
              </w:rPr>
              <w:t>填报时间：</w:t>
            </w:r>
          </w:p>
          <w:p w:rsidR="00646072" w:rsidRPr="00F04764" w:rsidRDefault="00646072" w:rsidP="00B435F8">
            <w:pPr>
              <w:widowControl/>
              <w:jc w:val="left"/>
              <w:rPr>
                <w:rFonts w:eastAsia="方正仿宋_GBK"/>
                <w:color w:val="000000" w:themeColor="text1"/>
                <w:kern w:val="0"/>
                <w:sz w:val="18"/>
                <w:szCs w:val="18"/>
              </w:rPr>
            </w:pPr>
          </w:p>
        </w:tc>
      </w:tr>
      <w:tr w:rsidR="00646072" w:rsidRPr="00F04764" w:rsidTr="00B435F8">
        <w:trPr>
          <w:trHeight w:val="451"/>
          <w:jc w:val="center"/>
        </w:trPr>
        <w:tc>
          <w:tcPr>
            <w:tcW w:w="4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46072" w:rsidRPr="00F04764" w:rsidRDefault="00646072" w:rsidP="00B435F8">
            <w:pPr>
              <w:widowControl/>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内部审核</w:t>
            </w:r>
            <w:r w:rsidRPr="00F04764">
              <w:rPr>
                <w:rFonts w:eastAsia="方正仿宋_GBK"/>
                <w:color w:val="000000" w:themeColor="text1"/>
                <w:kern w:val="0"/>
                <w:sz w:val="18"/>
                <w:szCs w:val="18"/>
              </w:rPr>
              <w:t>人：</w:t>
            </w:r>
          </w:p>
          <w:p w:rsidR="00646072" w:rsidRPr="00F04764" w:rsidRDefault="00646072" w:rsidP="00B435F8">
            <w:pPr>
              <w:widowControl/>
              <w:jc w:val="left"/>
              <w:rPr>
                <w:rFonts w:eastAsia="方正仿宋_GBK"/>
                <w:color w:val="000000" w:themeColor="text1"/>
                <w:kern w:val="0"/>
                <w:sz w:val="18"/>
                <w:szCs w:val="18"/>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646072" w:rsidRPr="00F04764" w:rsidRDefault="00646072" w:rsidP="00B435F8">
            <w:pPr>
              <w:widowControl/>
              <w:jc w:val="left"/>
              <w:rPr>
                <w:rFonts w:eastAsia="方正仿宋_GBK"/>
                <w:color w:val="000000" w:themeColor="text1"/>
                <w:kern w:val="0"/>
                <w:sz w:val="18"/>
                <w:szCs w:val="18"/>
              </w:rPr>
            </w:pPr>
            <w:r w:rsidRPr="00F04764">
              <w:rPr>
                <w:rFonts w:eastAsia="方正仿宋_GBK" w:hint="eastAsia"/>
                <w:color w:val="000000" w:themeColor="text1"/>
                <w:kern w:val="0"/>
                <w:sz w:val="18"/>
                <w:szCs w:val="18"/>
              </w:rPr>
              <w:t>审核时</w:t>
            </w:r>
            <w:r w:rsidRPr="00F04764">
              <w:rPr>
                <w:rFonts w:eastAsia="方正仿宋_GBK"/>
                <w:color w:val="000000" w:themeColor="text1"/>
                <w:kern w:val="0"/>
                <w:sz w:val="18"/>
                <w:szCs w:val="18"/>
              </w:rPr>
              <w:t>间：</w:t>
            </w:r>
          </w:p>
          <w:p w:rsidR="00646072" w:rsidRPr="00F04764" w:rsidRDefault="00646072" w:rsidP="00B435F8">
            <w:pPr>
              <w:widowControl/>
              <w:jc w:val="left"/>
              <w:rPr>
                <w:rFonts w:eastAsia="方正仿宋_GBK"/>
                <w:color w:val="000000" w:themeColor="text1"/>
                <w:kern w:val="0"/>
                <w:sz w:val="18"/>
                <w:szCs w:val="18"/>
              </w:rPr>
            </w:pPr>
          </w:p>
        </w:tc>
      </w:tr>
      <w:tr w:rsidR="00646072" w:rsidRPr="00F04764" w:rsidTr="00B435F8">
        <w:trPr>
          <w:trHeight w:val="451"/>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46072" w:rsidRPr="00F04764" w:rsidRDefault="00646072" w:rsidP="00B435F8">
            <w:pPr>
              <w:widowControl/>
              <w:jc w:val="left"/>
              <w:rPr>
                <w:rFonts w:eastAsia="方正仿宋_GBK"/>
                <w:color w:val="000000" w:themeColor="text1"/>
                <w:kern w:val="0"/>
                <w:sz w:val="18"/>
                <w:szCs w:val="18"/>
              </w:rPr>
            </w:pPr>
            <w:r w:rsidRPr="00F04764">
              <w:rPr>
                <w:rFonts w:eastAsia="方正仿宋_GBK"/>
                <w:color w:val="000000" w:themeColor="text1"/>
                <w:kern w:val="0"/>
                <w:sz w:val="18"/>
                <w:szCs w:val="18"/>
              </w:rPr>
              <w:t>填报单位盖章</w:t>
            </w:r>
            <w:r>
              <w:rPr>
                <w:rFonts w:eastAsia="方正仿宋_GBK"/>
                <w:color w:val="000000" w:themeColor="text1"/>
                <w:kern w:val="0"/>
                <w:sz w:val="18"/>
                <w:szCs w:val="18"/>
              </w:rPr>
              <w:t>：</w:t>
            </w:r>
          </w:p>
          <w:p w:rsidR="00646072" w:rsidRPr="00F04764" w:rsidRDefault="00646072" w:rsidP="00B435F8">
            <w:pPr>
              <w:widowControl/>
              <w:jc w:val="left"/>
              <w:rPr>
                <w:rFonts w:eastAsia="方正仿宋_GBK"/>
                <w:color w:val="000000" w:themeColor="text1"/>
                <w:kern w:val="0"/>
                <w:sz w:val="18"/>
                <w:szCs w:val="18"/>
              </w:rPr>
            </w:pPr>
          </w:p>
          <w:p w:rsidR="00646072" w:rsidRPr="00F04764" w:rsidRDefault="00646072" w:rsidP="00B435F8">
            <w:pPr>
              <w:widowControl/>
              <w:jc w:val="left"/>
              <w:rPr>
                <w:rFonts w:eastAsia="方正仿宋_GBK"/>
                <w:color w:val="000000" w:themeColor="text1"/>
                <w:kern w:val="0"/>
                <w:sz w:val="18"/>
                <w:szCs w:val="18"/>
              </w:rPr>
            </w:pPr>
          </w:p>
          <w:p w:rsidR="00646072" w:rsidRPr="00F04764" w:rsidRDefault="00646072" w:rsidP="00B435F8">
            <w:pPr>
              <w:widowControl/>
              <w:jc w:val="left"/>
              <w:rPr>
                <w:rFonts w:eastAsia="方正仿宋_GBK"/>
                <w:color w:val="000000" w:themeColor="text1"/>
                <w:kern w:val="0"/>
                <w:sz w:val="18"/>
                <w:szCs w:val="18"/>
              </w:rPr>
            </w:pPr>
          </w:p>
        </w:tc>
      </w:tr>
    </w:tbl>
    <w:p w:rsidR="00646072" w:rsidRPr="00646072" w:rsidRDefault="00646072" w:rsidP="00646072">
      <w:pPr>
        <w:pStyle w:val="afffff5"/>
        <w:ind w:firstLine="420"/>
      </w:pPr>
    </w:p>
    <w:p w:rsidR="00646072" w:rsidRPr="00646072" w:rsidRDefault="00646072" w:rsidP="00646072">
      <w:pPr>
        <w:pStyle w:val="afffff5"/>
        <w:ind w:firstLine="420"/>
      </w:pPr>
    </w:p>
    <w:p w:rsidR="00646072" w:rsidRDefault="00646072" w:rsidP="00AC3F46">
      <w:pPr>
        <w:pStyle w:val="afffff5"/>
        <w:ind w:firstLine="420"/>
      </w:pPr>
    </w:p>
    <w:p w:rsidR="00646072" w:rsidRDefault="00646072" w:rsidP="00AC3F46">
      <w:pPr>
        <w:pStyle w:val="afffff5"/>
        <w:ind w:firstLine="420"/>
        <w:sectPr w:rsidR="00646072" w:rsidSect="008A64AB">
          <w:pgSz w:w="11906" w:h="16838"/>
          <w:pgMar w:top="1928" w:right="1134" w:bottom="1134" w:left="1134" w:header="1418" w:footer="1134" w:gutter="284"/>
          <w:cols w:space="425"/>
          <w:formProt w:val="0"/>
          <w:docGrid w:type="lines" w:linePitch="312"/>
        </w:sectPr>
      </w:pPr>
      <w:bookmarkStart w:id="45" w:name="BookMark6"/>
      <w:bookmarkEnd w:id="44"/>
    </w:p>
    <w:p w:rsidR="00646072" w:rsidRDefault="00646072" w:rsidP="00646072">
      <w:pPr>
        <w:pStyle w:val="afffffc"/>
        <w:spacing w:after="156"/>
      </w:pPr>
      <w:r w:rsidRPr="00646072">
        <w:rPr>
          <w:rFonts w:hint="eastAsia"/>
          <w:spacing w:val="105"/>
        </w:rPr>
        <w:lastRenderedPageBreak/>
        <w:t>参考文</w:t>
      </w:r>
      <w:r>
        <w:rPr>
          <w:rFonts w:hint="eastAsia"/>
        </w:rPr>
        <w:t>献</w:t>
      </w:r>
    </w:p>
    <w:p w:rsidR="00646072" w:rsidRPr="00F04764" w:rsidRDefault="00646072" w:rsidP="00646072">
      <w:pPr>
        <w:pStyle w:val="afffffffffff9"/>
        <w:ind w:firstLineChars="0" w:firstLine="0"/>
        <w:rPr>
          <w:color w:val="000000" w:themeColor="text1"/>
          <w:szCs w:val="21"/>
        </w:rPr>
      </w:pPr>
      <w:bookmarkStart w:id="46" w:name="_Toc401664610"/>
      <w:bookmarkStart w:id="47" w:name="_Toc401665218"/>
      <w:bookmarkStart w:id="48" w:name="_Toc401669987"/>
      <w:r w:rsidRPr="00F04764">
        <w:rPr>
          <w:rFonts w:hint="eastAsia"/>
          <w:color w:val="000000" w:themeColor="text1"/>
        </w:rPr>
        <w:t>[1]</w:t>
      </w:r>
      <w:r w:rsidRPr="00F04764">
        <w:rPr>
          <w:color w:val="000000" w:themeColor="text1"/>
        </w:rPr>
        <w:t xml:space="preserve"> </w:t>
      </w:r>
      <w:r w:rsidRPr="00F04764">
        <w:rPr>
          <w:rFonts w:hint="eastAsia"/>
          <w:color w:val="000000" w:themeColor="text1"/>
          <w:szCs w:val="21"/>
        </w:rPr>
        <w:t xml:space="preserve">GB/T 2589  </w:t>
      </w:r>
      <w:r w:rsidRPr="00F04764">
        <w:rPr>
          <w:rFonts w:hint="eastAsia"/>
          <w:color w:val="000000" w:themeColor="text1"/>
          <w:szCs w:val="21"/>
        </w:rPr>
        <w:t>综合能耗计算通则</w:t>
      </w:r>
    </w:p>
    <w:p w:rsidR="00646072" w:rsidRPr="00F04764" w:rsidRDefault="00646072" w:rsidP="00646072">
      <w:pPr>
        <w:pStyle w:val="afffffffffff9"/>
        <w:ind w:firstLineChars="0" w:firstLine="0"/>
        <w:rPr>
          <w:color w:val="000000" w:themeColor="text1"/>
        </w:rPr>
      </w:pPr>
      <w:r w:rsidRPr="00F04764">
        <w:rPr>
          <w:rFonts w:hint="eastAsia"/>
          <w:color w:val="000000" w:themeColor="text1"/>
        </w:rPr>
        <w:t>[</w:t>
      </w:r>
      <w:r w:rsidRPr="00F04764">
        <w:rPr>
          <w:color w:val="000000" w:themeColor="text1"/>
        </w:rPr>
        <w:t>2</w:t>
      </w:r>
      <w:r w:rsidRPr="00F04764">
        <w:rPr>
          <w:rFonts w:hint="eastAsia"/>
          <w:color w:val="000000" w:themeColor="text1"/>
        </w:rPr>
        <w:t xml:space="preserve">] ISO 14064-1 </w:t>
      </w:r>
      <w:r w:rsidRPr="00F04764">
        <w:rPr>
          <w:color w:val="000000" w:themeColor="text1"/>
        </w:rPr>
        <w:t>Greenhouse gases -- Part 1: Specification with guidance at the organization level for quantification and reporting of greenhouse gas emissions and removals</w:t>
      </w:r>
    </w:p>
    <w:p w:rsidR="00646072" w:rsidRPr="00F04764" w:rsidRDefault="00646072" w:rsidP="00646072">
      <w:pPr>
        <w:pStyle w:val="afffffffffff9"/>
        <w:ind w:firstLineChars="0" w:firstLine="0"/>
        <w:rPr>
          <w:color w:val="000000" w:themeColor="text1"/>
        </w:rPr>
      </w:pPr>
      <w:r w:rsidRPr="00F04764">
        <w:rPr>
          <w:rFonts w:hint="eastAsia"/>
          <w:color w:val="000000" w:themeColor="text1"/>
        </w:rPr>
        <w:t>[</w:t>
      </w:r>
      <w:r w:rsidRPr="00F04764">
        <w:rPr>
          <w:color w:val="000000" w:themeColor="text1"/>
        </w:rPr>
        <w:t>3</w:t>
      </w:r>
      <w:r w:rsidRPr="00F04764">
        <w:rPr>
          <w:rFonts w:hint="eastAsia"/>
          <w:color w:val="000000" w:themeColor="text1"/>
        </w:rPr>
        <w:t>]</w:t>
      </w:r>
      <w:bookmarkStart w:id="49" w:name="_Hlk148620083"/>
      <w:r w:rsidRPr="00F04764">
        <w:rPr>
          <w:color w:val="000000" w:themeColor="text1"/>
        </w:rPr>
        <w:t xml:space="preserve"> </w:t>
      </w:r>
      <w:r w:rsidRPr="00F04764">
        <w:rPr>
          <w:color w:val="000000" w:themeColor="text1"/>
        </w:rPr>
        <w:t>中国能源统计年鉴</w:t>
      </w:r>
      <w:r w:rsidRPr="00F04764">
        <w:rPr>
          <w:color w:val="000000" w:themeColor="text1"/>
        </w:rPr>
        <w:t>20</w:t>
      </w:r>
      <w:r w:rsidRPr="00F04764">
        <w:rPr>
          <w:rFonts w:hint="eastAsia"/>
          <w:color w:val="000000" w:themeColor="text1"/>
        </w:rPr>
        <w:t>21</w:t>
      </w:r>
      <w:r w:rsidRPr="00F04764">
        <w:rPr>
          <w:color w:val="000000" w:themeColor="text1"/>
        </w:rPr>
        <w:t>，国家统计局能源统计司，</w:t>
      </w:r>
      <w:r w:rsidRPr="00F04764">
        <w:rPr>
          <w:rFonts w:hint="eastAsia"/>
          <w:color w:val="000000" w:themeColor="text1"/>
        </w:rPr>
        <w:t>中国统计出版社</w:t>
      </w:r>
      <w:bookmarkEnd w:id="49"/>
    </w:p>
    <w:p w:rsidR="00646072" w:rsidRPr="00F04764" w:rsidRDefault="00646072" w:rsidP="00646072">
      <w:pPr>
        <w:pStyle w:val="afffffffffff9"/>
        <w:ind w:firstLineChars="0" w:firstLine="0"/>
        <w:rPr>
          <w:color w:val="000000" w:themeColor="text1"/>
        </w:rPr>
      </w:pPr>
      <w:r w:rsidRPr="00F04764">
        <w:rPr>
          <w:rFonts w:hint="eastAsia"/>
          <w:color w:val="000000" w:themeColor="text1"/>
        </w:rPr>
        <w:t>[</w:t>
      </w:r>
      <w:r w:rsidRPr="00F04764">
        <w:rPr>
          <w:color w:val="000000" w:themeColor="text1"/>
        </w:rPr>
        <w:t>4</w:t>
      </w:r>
      <w:r w:rsidRPr="00F04764">
        <w:rPr>
          <w:rFonts w:hint="eastAsia"/>
          <w:color w:val="000000" w:themeColor="text1"/>
        </w:rPr>
        <w:t>]</w:t>
      </w:r>
      <w:bookmarkStart w:id="50" w:name="_Hlk148620094"/>
      <w:r>
        <w:rPr>
          <w:rFonts w:hint="eastAsia"/>
          <w:color w:val="000000" w:themeColor="text1"/>
        </w:rPr>
        <w:t xml:space="preserve"> </w:t>
      </w:r>
      <w:r w:rsidRPr="00F04764">
        <w:rPr>
          <w:color w:val="000000" w:themeColor="text1"/>
        </w:rPr>
        <w:t>省级温室气体清单编制指南（试行），国家发展</w:t>
      </w:r>
      <w:r w:rsidRPr="00F04764">
        <w:rPr>
          <w:rFonts w:hint="eastAsia"/>
          <w:color w:val="000000" w:themeColor="text1"/>
        </w:rPr>
        <w:t>和</w:t>
      </w:r>
      <w:r w:rsidRPr="00F04764">
        <w:rPr>
          <w:color w:val="000000" w:themeColor="text1"/>
        </w:rPr>
        <w:t>改革</w:t>
      </w:r>
      <w:r w:rsidRPr="00F04764">
        <w:rPr>
          <w:rFonts w:hint="eastAsia"/>
          <w:color w:val="000000" w:themeColor="text1"/>
        </w:rPr>
        <w:t>委员会</w:t>
      </w:r>
      <w:r w:rsidRPr="00F04764">
        <w:rPr>
          <w:color w:val="000000" w:themeColor="text1"/>
        </w:rPr>
        <w:t>办公厅</w:t>
      </w:r>
      <w:bookmarkEnd w:id="50"/>
    </w:p>
    <w:p w:rsidR="00646072" w:rsidRPr="00F04764" w:rsidRDefault="00646072" w:rsidP="00646072">
      <w:pPr>
        <w:pStyle w:val="afffffffffff9"/>
        <w:ind w:firstLineChars="0" w:firstLine="0"/>
        <w:rPr>
          <w:color w:val="000000" w:themeColor="text1"/>
        </w:rPr>
      </w:pPr>
      <w:r w:rsidRPr="00F04764">
        <w:rPr>
          <w:color w:val="000000" w:themeColor="text1"/>
        </w:rPr>
        <w:t>[5]</w:t>
      </w:r>
      <w:bookmarkStart w:id="51" w:name="_Hlk148620129"/>
      <w:r>
        <w:rPr>
          <w:rFonts w:hint="eastAsia"/>
          <w:color w:val="000000" w:themeColor="text1"/>
        </w:rPr>
        <w:t xml:space="preserve"> </w:t>
      </w:r>
      <w:r w:rsidRPr="00F04764">
        <w:rPr>
          <w:rFonts w:hint="eastAsia"/>
          <w:color w:val="000000" w:themeColor="text1"/>
        </w:rPr>
        <w:t>中国温室气体清单研究，国家发展和改革委员会应对气候变化司，</w:t>
      </w:r>
      <w:r w:rsidRPr="00F04764">
        <w:rPr>
          <w:color w:val="000000" w:themeColor="text1"/>
        </w:rPr>
        <w:t>中国环境出版社</w:t>
      </w:r>
      <w:bookmarkEnd w:id="51"/>
    </w:p>
    <w:p w:rsidR="00646072" w:rsidRPr="00F04764" w:rsidRDefault="00646072" w:rsidP="00646072">
      <w:pPr>
        <w:pStyle w:val="afffffffffff9"/>
        <w:numPr>
          <w:ilvl w:val="255"/>
          <w:numId w:val="0"/>
        </w:numPr>
        <w:rPr>
          <w:color w:val="000000" w:themeColor="text1"/>
        </w:rPr>
      </w:pPr>
      <w:r w:rsidRPr="00F04764">
        <w:rPr>
          <w:rFonts w:hint="eastAsia"/>
          <w:color w:val="000000" w:themeColor="text1"/>
        </w:rPr>
        <w:t>[</w:t>
      </w:r>
      <w:r w:rsidRPr="00F04764">
        <w:rPr>
          <w:color w:val="000000" w:themeColor="text1"/>
        </w:rPr>
        <w:t>6</w:t>
      </w:r>
      <w:r w:rsidRPr="00F04764">
        <w:rPr>
          <w:rFonts w:hint="eastAsia"/>
          <w:color w:val="000000" w:themeColor="text1"/>
        </w:rPr>
        <w:t>]</w:t>
      </w:r>
      <w:bookmarkStart w:id="52" w:name="_Hlk148620104"/>
      <w:r w:rsidRPr="00F04764">
        <w:rPr>
          <w:color w:val="000000" w:themeColor="text1"/>
        </w:rPr>
        <w:t xml:space="preserve"> </w:t>
      </w:r>
      <w:r w:rsidRPr="00F04764">
        <w:rPr>
          <w:rFonts w:hint="eastAsia"/>
          <w:color w:val="000000" w:themeColor="text1"/>
        </w:rPr>
        <w:t>2006</w:t>
      </w:r>
      <w:r w:rsidRPr="00F04764">
        <w:rPr>
          <w:rFonts w:hint="eastAsia"/>
          <w:color w:val="000000" w:themeColor="text1"/>
        </w:rPr>
        <w:t>年</w:t>
      </w:r>
      <w:r w:rsidRPr="00F04764">
        <w:rPr>
          <w:rFonts w:hint="eastAsia"/>
          <w:color w:val="000000" w:themeColor="text1"/>
        </w:rPr>
        <w:t xml:space="preserve"> IPCC </w:t>
      </w:r>
      <w:r w:rsidRPr="00F04764">
        <w:rPr>
          <w:rFonts w:hint="eastAsia"/>
          <w:color w:val="000000" w:themeColor="text1"/>
        </w:rPr>
        <w:t>国家温室气体清单指南及</w:t>
      </w:r>
      <w:r w:rsidRPr="00F04764">
        <w:rPr>
          <w:rFonts w:hint="eastAsia"/>
          <w:color w:val="000000" w:themeColor="text1"/>
        </w:rPr>
        <w:t>2019</w:t>
      </w:r>
      <w:r w:rsidRPr="00F04764">
        <w:rPr>
          <w:rFonts w:hint="eastAsia"/>
          <w:color w:val="000000" w:themeColor="text1"/>
        </w:rPr>
        <w:t>修订版，政府间气候变化专门委员会（</w:t>
      </w:r>
      <w:r w:rsidRPr="00F04764">
        <w:rPr>
          <w:rFonts w:hint="eastAsia"/>
          <w:color w:val="000000" w:themeColor="text1"/>
        </w:rPr>
        <w:t>IPCC</w:t>
      </w:r>
      <w:r w:rsidRPr="00F04764">
        <w:rPr>
          <w:rFonts w:hint="eastAsia"/>
          <w:color w:val="000000" w:themeColor="text1"/>
        </w:rPr>
        <w:t>）</w:t>
      </w:r>
      <w:bookmarkEnd w:id="46"/>
      <w:bookmarkEnd w:id="47"/>
      <w:bookmarkEnd w:id="48"/>
      <w:bookmarkEnd w:id="52"/>
    </w:p>
    <w:p w:rsidR="00646072" w:rsidRPr="00F04764" w:rsidRDefault="00646072" w:rsidP="00646072">
      <w:pPr>
        <w:pStyle w:val="afffffffffff9"/>
        <w:numPr>
          <w:ilvl w:val="255"/>
          <w:numId w:val="0"/>
        </w:numPr>
        <w:rPr>
          <w:color w:val="000000" w:themeColor="text1"/>
        </w:rPr>
      </w:pPr>
      <w:r w:rsidRPr="00F04764">
        <w:rPr>
          <w:rFonts w:hint="eastAsia"/>
          <w:color w:val="000000" w:themeColor="text1"/>
        </w:rPr>
        <w:t>[</w:t>
      </w:r>
      <w:r w:rsidRPr="00F04764">
        <w:rPr>
          <w:color w:val="000000" w:themeColor="text1"/>
        </w:rPr>
        <w:t>7</w:t>
      </w:r>
      <w:r w:rsidRPr="00F04764">
        <w:rPr>
          <w:rFonts w:hint="eastAsia"/>
          <w:color w:val="000000" w:themeColor="text1"/>
        </w:rPr>
        <w:t xml:space="preserve">] </w:t>
      </w:r>
      <w:r w:rsidRPr="00F04764">
        <w:rPr>
          <w:color w:val="000000" w:themeColor="text1"/>
        </w:rPr>
        <w:t>The GHG Protocol Corporate Accounting and Reporting Standard (revised version, 2015), World Business Council for Sustainable Development, World Resources Institute</w:t>
      </w:r>
    </w:p>
    <w:p w:rsidR="00646072" w:rsidRDefault="00646072" w:rsidP="00646072">
      <w:pPr>
        <w:pStyle w:val="afffff5"/>
        <w:ind w:firstLine="420"/>
      </w:pPr>
    </w:p>
    <w:p w:rsidR="00646072" w:rsidRPr="00AC3F46" w:rsidRDefault="00646072" w:rsidP="00646072">
      <w:pPr>
        <w:pStyle w:val="afffff5"/>
        <w:ind w:firstLineChars="0" w:firstLine="0"/>
        <w:jc w:val="center"/>
      </w:pPr>
      <w:bookmarkStart w:id="53" w:name="BookMark8"/>
      <w:bookmarkEnd w:id="45"/>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rsidR="00646072" w:rsidRPr="00AC3F46" w:rsidSect="008A64AB">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6F5" w:rsidRDefault="009166F5">
      <w:pPr>
        <w:spacing w:line="240" w:lineRule="auto"/>
      </w:pPr>
      <w:r>
        <w:separator/>
      </w:r>
    </w:p>
  </w:endnote>
  <w:endnote w:type="continuationSeparator" w:id="0">
    <w:p w:rsidR="009166F5" w:rsidRDefault="00916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A00002BF" w:usb1="38CF7CFA" w:usb2="00082016" w:usb3="00000000" w:csb0="00040001" w:csb1="00000000"/>
  </w:font>
  <w:font w:name="方正楷体_GBK">
    <w:altName w:val="微软雅黑"/>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1"/>
    </w:pPr>
    <w:r>
      <w:fldChar w:fldCharType="begin"/>
    </w:r>
    <w:r>
      <w:instrText xml:space="preserve"> PAGE   \* MERGEFORMAT \* MERGEFORMAT </w:instrText>
    </w:r>
    <w:r>
      <w:fldChar w:fldCharType="separate"/>
    </w:r>
    <w:r w:rsidR="00605EA4">
      <w:rPr>
        <w:noProof/>
      </w:rPr>
      <w:t>18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2"/>
    </w:pPr>
    <w:r>
      <w:fldChar w:fldCharType="begin"/>
    </w:r>
    <w:r>
      <w:instrText>PAGE   \* MERGEFORMAT</w:instrText>
    </w:r>
    <w:r>
      <w:fldChar w:fldCharType="separate"/>
    </w:r>
    <w:r w:rsidR="00605EA4" w:rsidRPr="00605EA4">
      <w:rPr>
        <w:noProof/>
        <w:lang w:val="zh-CN"/>
      </w:rPr>
      <w:t>17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e"/>
      <w:jc w:val="center"/>
    </w:pPr>
    <w:r>
      <w:rPr>
        <w:noProof/>
      </w:rPr>
      <w:pict>
        <v:shapetype id="_x0000_t202" coordsize="21600,21600" o:spt="202" path="m,l,21600r21600,l21600,xe">
          <v:stroke joinstyle="miter"/>
          <v:path gradientshapeok="t" o:connecttype="rect"/>
        </v:shapetype>
        <v:shape id="文本框 5" o:spid="_x0000_s2049" type="#_x0000_t202" style="position:absolute;left:0;text-align:left;margin-left:-103.4pt;margin-top:0;width:22.55pt;height:13.8pt;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" filled="f" stroked="f">
          <v:path arrowok="t"/>
          <v:textbox style="mso-fit-shape-to-text:t" inset="0,0,0,0">
            <w:txbxContent>
              <w:p w:rsidR="00B435F8" w:rsidRDefault="00B435F8">
                <w:pPr>
                  <w:pStyle w:val="afffe"/>
                  <w:jc w:val="center"/>
                </w:pPr>
                <w:r>
                  <w:rPr>
                    <w:sz w:val="24"/>
                    <w:szCs w:val="24"/>
                  </w:rPr>
                  <w:fldChar w:fldCharType="begin"/>
                </w:r>
                <w:r>
                  <w:rPr>
                    <w:sz w:val="24"/>
                    <w:szCs w:val="24"/>
                  </w:rPr>
                  <w:instrText xml:space="preserve"> PAGE   \* MERGEFORMAT </w:instrText>
                </w:r>
                <w:r>
                  <w:rPr>
                    <w:sz w:val="24"/>
                    <w:szCs w:val="24"/>
                  </w:rPr>
                  <w:fldChar w:fldCharType="separate"/>
                </w:r>
                <w:r w:rsidRPr="004224E1">
                  <w:rPr>
                    <w:noProof/>
                    <w:sz w:val="24"/>
                    <w:szCs w:val="24"/>
                    <w:lang w:val="zh-CN"/>
                  </w:rPr>
                  <w:t>19</w:t>
                </w:r>
                <w:r>
                  <w:rPr>
                    <w:sz w:val="24"/>
                    <w:szCs w:val="24"/>
                  </w:rPr>
                  <w:fldChar w:fldCharType="end"/>
                </w:r>
              </w:p>
            </w:txbxContent>
          </v:textbox>
          <w10:wrap anchorx="margin"/>
        </v:shape>
      </w:pict>
    </w:r>
  </w:p>
  <w:p w:rsidR="00B435F8" w:rsidRDefault="00B435F8">
    <w:pPr>
      <w:pStyle w:val="afffe"/>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e"/>
      <w:spacing w:before="120" w:after="120"/>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8285" cy="283845"/>
              <wp:effectExtent l="0" t="0" r="18415" b="4445"/>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283845"/>
                      </a:xfrm>
                      <a:prstGeom prst="rect">
                        <a:avLst/>
                      </a:prstGeom>
                      <a:noFill/>
                      <a:ln>
                        <a:noFill/>
                      </a:ln>
                    </wps:spPr>
                    <wps:txbx>
                      <w:txbxContent>
                        <w:p w:rsidR="00B435F8" w:rsidRDefault="00B435F8">
                          <w:pPr>
                            <w:pStyle w:val="afffe"/>
                            <w:spacing w:before="120" w:after="120"/>
                            <w:jc w:val="center"/>
                          </w:pPr>
                          <w:r>
                            <w:fldChar w:fldCharType="begin"/>
                          </w:r>
                          <w:r>
                            <w:instrText xml:space="preserve"> PAGE   \* MERGEFORMAT </w:instrText>
                          </w:r>
                          <w:r>
                            <w:fldChar w:fldCharType="separate"/>
                          </w:r>
                          <w:r w:rsidR="00315B40" w:rsidRPr="00315B40">
                            <w:rPr>
                              <w:noProof/>
                              <w:lang w:val="zh-CN"/>
                            </w:rPr>
                            <w:t>25</w:t>
                          </w:r>
                          <w:r>
                            <w:rPr>
                              <w:noProof/>
                              <w:lang w:val="zh-CN"/>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4" o:spid="_x0000_s1026" type="#_x0000_t202" style="position:absolute;left:0;text-align:left;margin-left:-31.65pt;margin-top:0;width:19.55pt;height:22.3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" filled="f" stroked="f">
              <v:path arrowok="t"/>
              <v:textbox style="mso-fit-shape-to-text:t" inset="0,0,0,0">
                <w:txbxContent>
                  <w:p w:rsidR="00B435F8" w:rsidRDefault="00B435F8">
                    <w:pPr>
                      <w:pStyle w:val="afffe"/>
                      <w:spacing w:before="120" w:after="120"/>
                      <w:jc w:val="center"/>
                    </w:pPr>
                    <w:r>
                      <w:fldChar w:fldCharType="begin"/>
                    </w:r>
                    <w:r>
                      <w:instrText xml:space="preserve"> PAGE   \* MERGEFORMAT </w:instrText>
                    </w:r>
                    <w:r>
                      <w:fldChar w:fldCharType="separate"/>
                    </w:r>
                    <w:r w:rsidR="00315B40" w:rsidRPr="00315B40">
                      <w:rPr>
                        <w:noProof/>
                        <w:lang w:val="zh-CN"/>
                      </w:rPr>
                      <w:t>25</w:t>
                    </w:r>
                    <w:r>
                      <w:rPr>
                        <w:noProof/>
                        <w:lang w:val="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2"/>
    </w:pPr>
    <w:r>
      <w:fldChar w:fldCharType="begin"/>
    </w:r>
    <w:r>
      <w:instrText>PAGE   \* MERGEFORMAT</w:instrText>
    </w:r>
    <w:r>
      <w:fldChar w:fldCharType="separate"/>
    </w:r>
    <w:r w:rsidR="00315B40" w:rsidRPr="00315B40">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1"/>
    </w:pPr>
    <w:r>
      <w:fldChar w:fldCharType="begin"/>
    </w:r>
    <w:r>
      <w:instrText xml:space="preserve"> PAGE   \* MERGEFORMAT \* MERGEFORMAT </w:instrText>
    </w:r>
    <w:r>
      <w:fldChar w:fldCharType="separate"/>
    </w:r>
    <w:r w:rsidR="00315B40">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2"/>
    </w:pPr>
    <w:r>
      <w:fldChar w:fldCharType="begin"/>
    </w:r>
    <w:r>
      <w:instrText>PAGE   \* MERGEFORMAT</w:instrText>
    </w:r>
    <w:r>
      <w:fldChar w:fldCharType="separate"/>
    </w:r>
    <w:r w:rsidRPr="008A64A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1"/>
    </w:pPr>
    <w:r>
      <w:fldChar w:fldCharType="begin"/>
    </w:r>
    <w:r>
      <w:instrText xml:space="preserve"> PAGE   \* MERGEFORMAT \* MERGEFORMAT </w:instrText>
    </w:r>
    <w:r>
      <w:fldChar w:fldCharType="separate"/>
    </w:r>
    <w:r w:rsidR="00605EA4">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2"/>
    </w:pPr>
    <w:r>
      <w:fldChar w:fldCharType="begin"/>
    </w:r>
    <w:r>
      <w:instrText>PAGE   \* MERGEFORMAT</w:instrText>
    </w:r>
    <w:r>
      <w:fldChar w:fldCharType="separate"/>
    </w:r>
    <w:r w:rsidR="00605EA4" w:rsidRPr="00605EA4">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6F5" w:rsidRDefault="009166F5">
      <w:pPr>
        <w:spacing w:line="240" w:lineRule="auto"/>
      </w:pPr>
      <w:r>
        <w:separator/>
      </w:r>
    </w:p>
  </w:footnote>
  <w:footnote w:type="continuationSeparator" w:id="0">
    <w:p w:rsidR="009166F5" w:rsidRDefault="009166F5">
      <w:pPr>
        <w:spacing w:line="240" w:lineRule="auto"/>
      </w:pPr>
      <w:r>
        <w:continuationSeparator/>
      </w:r>
    </w:p>
  </w:footnote>
  <w:footnote w:id="1">
    <w:p w:rsidR="00B435F8" w:rsidRDefault="00B435F8" w:rsidP="00646072">
      <w:pPr>
        <w:pStyle w:val="affff2"/>
        <w:spacing w:before="156" w:after="156"/>
        <w:ind w:leftChars="0" w:left="356" w:hangingChars="198" w:hanging="356"/>
        <w:rPr>
          <w:rFonts w:eastAsia="方正仿宋_GB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b"/>
    </w:pPr>
    <w:r>
      <w:fldChar w:fldCharType="begin"/>
    </w:r>
    <w:r>
      <w:instrText xml:space="preserve"> STYLEREF  标准文件_文件编号 \* MERGEFORMAT </w:instrText>
    </w:r>
    <w:r>
      <w:fldChar w:fldCharType="separate"/>
    </w:r>
    <w:r w:rsidR="00605EA4">
      <w:rPr>
        <w:noProof/>
      </w:rPr>
      <w:t>GB/T 32151.20</w:t>
    </w:r>
    <w:r w:rsidR="00605EA4">
      <w:rPr>
        <w:noProof/>
      </w:rPr>
      <w:t>—</w:t>
    </w:r>
    <w:r w:rsidR="00605EA4">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a"/>
    </w:pPr>
    <w:r>
      <w:fldChar w:fldCharType="begin"/>
    </w:r>
    <w:r>
      <w:instrText xml:space="preserve"> STYLEREF  标准文件_文件编号  \* MERGEFORMAT </w:instrText>
    </w:r>
    <w:r>
      <w:fldChar w:fldCharType="separate"/>
    </w:r>
    <w:r w:rsidR="00605EA4">
      <w:rPr>
        <w:noProof/>
      </w:rPr>
      <w:t>GB/T 32151.20</w:t>
    </w:r>
    <w:r w:rsidR="00605EA4">
      <w:rPr>
        <w:noProof/>
      </w:rPr>
      <w:t>—</w:t>
    </w:r>
    <w:r w:rsidR="00605EA4">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b"/>
    </w:pPr>
    <w:r>
      <w:fldChar w:fldCharType="begin"/>
    </w:r>
    <w:r>
      <w:instrText xml:space="preserve"> STYLEREF  标准文件_文件编号 \* MERGEFORMAT </w:instrText>
    </w:r>
    <w:r>
      <w:fldChar w:fldCharType="separate"/>
    </w:r>
    <w:r>
      <w:rPr>
        <w:noProof/>
      </w:rPr>
      <w:t>GB/T 32151.20</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a"/>
    </w:pPr>
    <w:r>
      <w:fldChar w:fldCharType="begin"/>
    </w:r>
    <w:r>
      <w:instrText xml:space="preserve"> STYLEREF  标准文件_文件编号  \* MERGEFORMAT </w:instrText>
    </w:r>
    <w:r>
      <w:fldChar w:fldCharType="separate"/>
    </w:r>
    <w:r w:rsidR="00315B40">
      <w:rPr>
        <w:noProof/>
      </w:rPr>
      <w:t>GB/T 32151.20</w:t>
    </w:r>
    <w:r w:rsidR="00315B40">
      <w:rPr>
        <w:noProof/>
      </w:rPr>
      <w:t>—</w:t>
    </w:r>
    <w:r w:rsidR="00315B40">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b"/>
    </w:pPr>
    <w:r>
      <w:fldChar w:fldCharType="begin"/>
    </w:r>
    <w:r>
      <w:instrText xml:space="preserve"> STYLEREF  标准文件_文件编号 \* MERGEFORMAT </w:instrText>
    </w:r>
    <w:r>
      <w:fldChar w:fldCharType="separate"/>
    </w:r>
    <w:r w:rsidR="00315B40">
      <w:rPr>
        <w:noProof/>
      </w:rPr>
      <w:t>GB/T 32151.20</w:t>
    </w:r>
    <w:r w:rsidR="00315B40">
      <w:rPr>
        <w:noProof/>
      </w:rPr>
      <w:t>—</w:t>
    </w:r>
    <w:r w:rsidR="00315B40">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a"/>
    </w:pPr>
    <w:r>
      <w:fldChar w:fldCharType="begin"/>
    </w:r>
    <w:r>
      <w:instrText xml:space="preserve"> STYLEREF  标准文件_文件编号  \* MERGEFORMAT </w:instrText>
    </w:r>
    <w:r>
      <w:fldChar w:fldCharType="separate"/>
    </w:r>
    <w:r>
      <w:rPr>
        <w:noProof/>
      </w:rPr>
      <w:t>GB/T 32151.20</w:t>
    </w:r>
    <w:r>
      <w:rPr>
        <w:noProof/>
      </w:rPr>
      <w:t>—</w:t>
    </w:r>
    <w:r>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Pr="008A64AB" w:rsidRDefault="00B435F8" w:rsidP="008A64AB">
    <w:pPr>
      <w:pStyle w:val="afffffb"/>
    </w:pPr>
    <w:r>
      <w:fldChar w:fldCharType="begin"/>
    </w:r>
    <w:r>
      <w:instrText xml:space="preserve"> STYLEREF  标准文件_文件编号 \* MERGEFORMAT </w:instrText>
    </w:r>
    <w:r>
      <w:fldChar w:fldCharType="separate"/>
    </w:r>
    <w:r w:rsidR="00605EA4">
      <w:rPr>
        <w:noProof/>
      </w:rPr>
      <w:t>GB/T 32151.20</w:t>
    </w:r>
    <w:r w:rsidR="00605EA4">
      <w:rPr>
        <w:noProof/>
      </w:rPr>
      <w:t>—</w:t>
    </w:r>
    <w:r w:rsidR="00605EA4">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F8" w:rsidRDefault="00B435F8" w:rsidP="008A64AB">
    <w:pPr>
      <w:pStyle w:val="afffffa"/>
    </w:pPr>
    <w:r>
      <w:fldChar w:fldCharType="begin"/>
    </w:r>
    <w:r>
      <w:instrText xml:space="preserve"> STYLEREF  标准文件_文件编号  \* MERGEFORMAT </w:instrText>
    </w:r>
    <w:r>
      <w:fldChar w:fldCharType="separate"/>
    </w:r>
    <w:r w:rsidR="00605EA4">
      <w:rPr>
        <w:noProof/>
      </w:rPr>
      <w:t>GB/T 32151.20</w:t>
    </w:r>
    <w:r w:rsidR="00605EA4">
      <w:rPr>
        <w:noProof/>
      </w:rPr>
      <w:t>—</w:t>
    </w:r>
    <w:r w:rsidR="00605EA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D733618"/>
    <w:multiLevelType w:val="multilevel"/>
    <w:tmpl w:val="193A04F0"/>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3" w15:restartNumberingAfterBreak="0">
    <w:nsid w:val="43584436"/>
    <w:multiLevelType w:val="multilevel"/>
    <w:tmpl w:val="43584436"/>
    <w:lvl w:ilvl="0">
      <w:start w:val="5"/>
      <w:numFmt w:val="bullet"/>
      <w:lvlText w:val="−"/>
      <w:lvlJc w:val="left"/>
      <w:pPr>
        <w:ind w:left="630" w:hanging="420"/>
      </w:pPr>
      <w:rPr>
        <w:rFonts w:ascii="Times New Roman" w:eastAsia="微软雅黑"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EE24637"/>
    <w:multiLevelType w:val="multilevel"/>
    <w:tmpl w:val="5EE24637"/>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91D29E5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FA76EA4"/>
    <w:multiLevelType w:val="multilevel"/>
    <w:tmpl w:val="7FA76EA4"/>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9"/>
  </w:num>
  <w:num w:numId="10">
    <w:abstractNumId w:val="18"/>
  </w:num>
  <w:num w:numId="11">
    <w:abstractNumId w:val="28"/>
  </w:num>
  <w:num w:numId="12">
    <w:abstractNumId w:val="11"/>
  </w:num>
  <w:num w:numId="13">
    <w:abstractNumId w:val="14"/>
  </w:num>
  <w:num w:numId="14">
    <w:abstractNumId w:val="7"/>
  </w:num>
  <w:num w:numId="15">
    <w:abstractNumId w:val="21"/>
  </w:num>
  <w:num w:numId="16">
    <w:abstractNumId w:val="24"/>
  </w:num>
  <w:num w:numId="17">
    <w:abstractNumId w:val="19"/>
  </w:num>
  <w:num w:numId="18">
    <w:abstractNumId w:val="32"/>
  </w:num>
  <w:num w:numId="19">
    <w:abstractNumId w:val="17"/>
  </w:num>
  <w:num w:numId="20">
    <w:abstractNumId w:val="1"/>
  </w:num>
  <w:num w:numId="21">
    <w:abstractNumId w:val="10"/>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6"/>
  </w:num>
  <w:num w:numId="30">
    <w:abstractNumId w:val="27"/>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ocumentProtection w:edit="forms" w:enforcement="1" w:cryptProviderType="rsaAES" w:cryptAlgorithmClass="hash" w:cryptAlgorithmType="typeAny" w:cryptAlgorithmSid="14" w:cryptSpinCount="100000" w:hash="TD2qzQ0+Q86q6Xos39aEMnjGLKhw8k1IPeMrls9juadzFdDSwppejTWZGAa+xsXusK3L/B9KXduARoeRTRCufA==" w:salt="HCw+910nzPkVqel2Dv/3s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hMjdjMzlkZjE0YWE5Mjk1YmZjZDlkYzBiOGFmNjIifQ=="/>
  </w:docVars>
  <w:rsids>
    <w:rsidRoot w:val="0030095A"/>
    <w:rsid w:val="0000040A"/>
    <w:rsid w:val="00000A94"/>
    <w:rsid w:val="00001972"/>
    <w:rsid w:val="00001D9A"/>
    <w:rsid w:val="00003F2C"/>
    <w:rsid w:val="00005B18"/>
    <w:rsid w:val="00005F2B"/>
    <w:rsid w:val="00007B3A"/>
    <w:rsid w:val="000107E0"/>
    <w:rsid w:val="00011FDE"/>
    <w:rsid w:val="00012337"/>
    <w:rsid w:val="00012FFD"/>
    <w:rsid w:val="00014162"/>
    <w:rsid w:val="00014340"/>
    <w:rsid w:val="00016A9C"/>
    <w:rsid w:val="00022184"/>
    <w:rsid w:val="00022762"/>
    <w:rsid w:val="000234F9"/>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FE2"/>
    <w:rsid w:val="00094D73"/>
    <w:rsid w:val="00096D63"/>
    <w:rsid w:val="000A0B60"/>
    <w:rsid w:val="000A0EB8"/>
    <w:rsid w:val="000A19FC"/>
    <w:rsid w:val="000A296B"/>
    <w:rsid w:val="000A7311"/>
    <w:rsid w:val="000B060F"/>
    <w:rsid w:val="000B1592"/>
    <w:rsid w:val="000B1FF2"/>
    <w:rsid w:val="000B3A66"/>
    <w:rsid w:val="000B3CDA"/>
    <w:rsid w:val="000B6A0B"/>
    <w:rsid w:val="000B7010"/>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2976"/>
    <w:rsid w:val="00124E4F"/>
    <w:rsid w:val="001260B7"/>
    <w:rsid w:val="00126499"/>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4DC6"/>
    <w:rsid w:val="00156B25"/>
    <w:rsid w:val="00156E1A"/>
    <w:rsid w:val="00157B55"/>
    <w:rsid w:val="001642FA"/>
    <w:rsid w:val="001649EB"/>
    <w:rsid w:val="00164BAF"/>
    <w:rsid w:val="00164FA8"/>
    <w:rsid w:val="00165065"/>
    <w:rsid w:val="00165434"/>
    <w:rsid w:val="0016580B"/>
    <w:rsid w:val="00165F49"/>
    <w:rsid w:val="00166316"/>
    <w:rsid w:val="00166B88"/>
    <w:rsid w:val="0016770A"/>
    <w:rsid w:val="00170804"/>
    <w:rsid w:val="001708E9"/>
    <w:rsid w:val="0017340B"/>
    <w:rsid w:val="00173FB1"/>
    <w:rsid w:val="0017510F"/>
    <w:rsid w:val="00176DFD"/>
    <w:rsid w:val="001852C9"/>
    <w:rsid w:val="00190087"/>
    <w:rsid w:val="001913C4"/>
    <w:rsid w:val="0019348F"/>
    <w:rsid w:val="00193A07"/>
    <w:rsid w:val="00194C95"/>
    <w:rsid w:val="00195C34"/>
    <w:rsid w:val="001A0FEF"/>
    <w:rsid w:val="001A1A53"/>
    <w:rsid w:val="001A234A"/>
    <w:rsid w:val="001B06E8"/>
    <w:rsid w:val="001B71D0"/>
    <w:rsid w:val="001B71EE"/>
    <w:rsid w:val="001C04A8"/>
    <w:rsid w:val="001C2C03"/>
    <w:rsid w:val="001C42F7"/>
    <w:rsid w:val="001C49E5"/>
    <w:rsid w:val="001C5284"/>
    <w:rsid w:val="001C680C"/>
    <w:rsid w:val="001C7FEA"/>
    <w:rsid w:val="001D0499"/>
    <w:rsid w:val="001D0BBE"/>
    <w:rsid w:val="001D0ED4"/>
    <w:rsid w:val="001D1C53"/>
    <w:rsid w:val="001D212F"/>
    <w:rsid w:val="001D29D7"/>
    <w:rsid w:val="001D2DE7"/>
    <w:rsid w:val="001D411C"/>
    <w:rsid w:val="001E111A"/>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15D1F"/>
    <w:rsid w:val="002204BB"/>
    <w:rsid w:val="00221B79"/>
    <w:rsid w:val="00221C6B"/>
    <w:rsid w:val="002253A1"/>
    <w:rsid w:val="00225CF8"/>
    <w:rsid w:val="00226B92"/>
    <w:rsid w:val="002274D8"/>
    <w:rsid w:val="0022794E"/>
    <w:rsid w:val="00233D64"/>
    <w:rsid w:val="0023482A"/>
    <w:rsid w:val="002359CB"/>
    <w:rsid w:val="002375D9"/>
    <w:rsid w:val="00243540"/>
    <w:rsid w:val="0024497B"/>
    <w:rsid w:val="0024515B"/>
    <w:rsid w:val="0024600C"/>
    <w:rsid w:val="00246021"/>
    <w:rsid w:val="0024666E"/>
    <w:rsid w:val="002475AF"/>
    <w:rsid w:val="00247F52"/>
    <w:rsid w:val="00250B25"/>
    <w:rsid w:val="00250BBE"/>
    <w:rsid w:val="0025194F"/>
    <w:rsid w:val="0026148A"/>
    <w:rsid w:val="00262696"/>
    <w:rsid w:val="002643C3"/>
    <w:rsid w:val="00264A0C"/>
    <w:rsid w:val="00267EF4"/>
    <w:rsid w:val="00270CB8"/>
    <w:rsid w:val="00272B08"/>
    <w:rsid w:val="00281BB8"/>
    <w:rsid w:val="00281E9E"/>
    <w:rsid w:val="00284C60"/>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0E26"/>
    <w:rsid w:val="002F30E0"/>
    <w:rsid w:val="002F35E4"/>
    <w:rsid w:val="002F3730"/>
    <w:rsid w:val="002F38E1"/>
    <w:rsid w:val="002F7AF6"/>
    <w:rsid w:val="0030095A"/>
    <w:rsid w:val="00300E63"/>
    <w:rsid w:val="00302F5F"/>
    <w:rsid w:val="0030441D"/>
    <w:rsid w:val="00306063"/>
    <w:rsid w:val="003131E7"/>
    <w:rsid w:val="00313B85"/>
    <w:rsid w:val="00314BDF"/>
    <w:rsid w:val="00315B40"/>
    <w:rsid w:val="00317988"/>
    <w:rsid w:val="003221B4"/>
    <w:rsid w:val="00322E62"/>
    <w:rsid w:val="00324EDD"/>
    <w:rsid w:val="00332D43"/>
    <w:rsid w:val="00336C64"/>
    <w:rsid w:val="00337162"/>
    <w:rsid w:val="0034194F"/>
    <w:rsid w:val="00342F1E"/>
    <w:rsid w:val="00344004"/>
    <w:rsid w:val="00344605"/>
    <w:rsid w:val="003474AA"/>
    <w:rsid w:val="00350D1D"/>
    <w:rsid w:val="00352C83"/>
    <w:rsid w:val="00355250"/>
    <w:rsid w:val="003615D2"/>
    <w:rsid w:val="00363161"/>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63E4"/>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FBA"/>
    <w:rsid w:val="00400E72"/>
    <w:rsid w:val="00401400"/>
    <w:rsid w:val="00403EFC"/>
    <w:rsid w:val="00404869"/>
    <w:rsid w:val="00405884"/>
    <w:rsid w:val="0040664F"/>
    <w:rsid w:val="00407D39"/>
    <w:rsid w:val="00410F13"/>
    <w:rsid w:val="0041477A"/>
    <w:rsid w:val="004167A3"/>
    <w:rsid w:val="00417297"/>
    <w:rsid w:val="00430A29"/>
    <w:rsid w:val="00432DAA"/>
    <w:rsid w:val="00434305"/>
    <w:rsid w:val="004347D3"/>
    <w:rsid w:val="00435DF7"/>
    <w:rsid w:val="0044083F"/>
    <w:rsid w:val="00441AE7"/>
    <w:rsid w:val="00445574"/>
    <w:rsid w:val="004467FB"/>
    <w:rsid w:val="004505EC"/>
    <w:rsid w:val="00452D6B"/>
    <w:rsid w:val="00454484"/>
    <w:rsid w:val="0045517B"/>
    <w:rsid w:val="00463B77"/>
    <w:rsid w:val="00463C7B"/>
    <w:rsid w:val="004644A6"/>
    <w:rsid w:val="004659BD"/>
    <w:rsid w:val="00470775"/>
    <w:rsid w:val="00474282"/>
    <w:rsid w:val="004746B1"/>
    <w:rsid w:val="0047583F"/>
    <w:rsid w:val="00484936"/>
    <w:rsid w:val="00485C89"/>
    <w:rsid w:val="00486BE3"/>
    <w:rsid w:val="004905E4"/>
    <w:rsid w:val="00490A89"/>
    <w:rsid w:val="00490AB4"/>
    <w:rsid w:val="00492F02"/>
    <w:rsid w:val="004939AE"/>
    <w:rsid w:val="00496E46"/>
    <w:rsid w:val="004A12DF"/>
    <w:rsid w:val="004A1BA8"/>
    <w:rsid w:val="004A4625"/>
    <w:rsid w:val="004A4B57"/>
    <w:rsid w:val="004A63FA"/>
    <w:rsid w:val="004B2701"/>
    <w:rsid w:val="004B2E1B"/>
    <w:rsid w:val="004B3E93"/>
    <w:rsid w:val="004C1FBC"/>
    <w:rsid w:val="004C29B5"/>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CBE"/>
    <w:rsid w:val="004F0DA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1425"/>
    <w:rsid w:val="00533D04"/>
    <w:rsid w:val="00534804"/>
    <w:rsid w:val="00534BDF"/>
    <w:rsid w:val="005354EA"/>
    <w:rsid w:val="00535EC4"/>
    <w:rsid w:val="00535ED9"/>
    <w:rsid w:val="0053692B"/>
    <w:rsid w:val="00536FD0"/>
    <w:rsid w:val="005406F6"/>
    <w:rsid w:val="00541853"/>
    <w:rsid w:val="00543BDA"/>
    <w:rsid w:val="005441CC"/>
    <w:rsid w:val="005479DA"/>
    <w:rsid w:val="00547BCC"/>
    <w:rsid w:val="0055013B"/>
    <w:rsid w:val="005506C1"/>
    <w:rsid w:val="00551F6F"/>
    <w:rsid w:val="00555044"/>
    <w:rsid w:val="00557D6B"/>
    <w:rsid w:val="00561475"/>
    <w:rsid w:val="005644CF"/>
    <w:rsid w:val="0056487B"/>
    <w:rsid w:val="00564FB9"/>
    <w:rsid w:val="00573842"/>
    <w:rsid w:val="00573D9E"/>
    <w:rsid w:val="0057685E"/>
    <w:rsid w:val="005801E3"/>
    <w:rsid w:val="00581802"/>
    <w:rsid w:val="0058362C"/>
    <w:rsid w:val="005836A8"/>
    <w:rsid w:val="00584262"/>
    <w:rsid w:val="00585A93"/>
    <w:rsid w:val="0058646F"/>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702"/>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15C0"/>
    <w:rsid w:val="005F284E"/>
    <w:rsid w:val="005F39E6"/>
    <w:rsid w:val="006002B2"/>
    <w:rsid w:val="006015CE"/>
    <w:rsid w:val="00604784"/>
    <w:rsid w:val="00605EA4"/>
    <w:rsid w:val="00606419"/>
    <w:rsid w:val="00607D29"/>
    <w:rsid w:val="00612952"/>
    <w:rsid w:val="00614CC1"/>
    <w:rsid w:val="00615A9D"/>
    <w:rsid w:val="006162BE"/>
    <w:rsid w:val="00616BBB"/>
    <w:rsid w:val="00617387"/>
    <w:rsid w:val="006219FB"/>
    <w:rsid w:val="00624685"/>
    <w:rsid w:val="006252D8"/>
    <w:rsid w:val="006259BC"/>
    <w:rsid w:val="0062636B"/>
    <w:rsid w:val="00626922"/>
    <w:rsid w:val="00632182"/>
    <w:rsid w:val="00632AE0"/>
    <w:rsid w:val="00633C17"/>
    <w:rsid w:val="00636E3E"/>
    <w:rsid w:val="006379F7"/>
    <w:rsid w:val="00637E4D"/>
    <w:rsid w:val="00640620"/>
    <w:rsid w:val="00641A1F"/>
    <w:rsid w:val="00645904"/>
    <w:rsid w:val="00646072"/>
    <w:rsid w:val="00651ACB"/>
    <w:rsid w:val="00651C47"/>
    <w:rsid w:val="00652AB2"/>
    <w:rsid w:val="00654EC0"/>
    <w:rsid w:val="0065525B"/>
    <w:rsid w:val="00655D4F"/>
    <w:rsid w:val="00657083"/>
    <w:rsid w:val="006640E5"/>
    <w:rsid w:val="006646F1"/>
    <w:rsid w:val="00664929"/>
    <w:rsid w:val="00664F62"/>
    <w:rsid w:val="006655E1"/>
    <w:rsid w:val="00670A6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48"/>
    <w:rsid w:val="006A336D"/>
    <w:rsid w:val="006A37B9"/>
    <w:rsid w:val="006B00D9"/>
    <w:rsid w:val="006B2672"/>
    <w:rsid w:val="006B54BF"/>
    <w:rsid w:val="006B5F44"/>
    <w:rsid w:val="006B5F90"/>
    <w:rsid w:val="006B61DF"/>
    <w:rsid w:val="006B62E4"/>
    <w:rsid w:val="006C1BBA"/>
    <w:rsid w:val="006C2079"/>
    <w:rsid w:val="006C5A62"/>
    <w:rsid w:val="006C5D68"/>
    <w:rsid w:val="006C6976"/>
    <w:rsid w:val="006C6DD0"/>
    <w:rsid w:val="006D04EA"/>
    <w:rsid w:val="006D16C4"/>
    <w:rsid w:val="006D3E96"/>
    <w:rsid w:val="006D4515"/>
    <w:rsid w:val="006D4BB1"/>
    <w:rsid w:val="006D6593"/>
    <w:rsid w:val="006D6A0D"/>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2D46"/>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57705"/>
    <w:rsid w:val="007609A2"/>
    <w:rsid w:val="00765C43"/>
    <w:rsid w:val="00765EFB"/>
    <w:rsid w:val="007671CA"/>
    <w:rsid w:val="00767C61"/>
    <w:rsid w:val="0077008A"/>
    <w:rsid w:val="00773C1F"/>
    <w:rsid w:val="00774DA4"/>
    <w:rsid w:val="00776599"/>
    <w:rsid w:val="00777B6D"/>
    <w:rsid w:val="0078114B"/>
    <w:rsid w:val="00781DCF"/>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4CC9"/>
    <w:rsid w:val="007C5309"/>
    <w:rsid w:val="007C6069"/>
    <w:rsid w:val="007D06C4"/>
    <w:rsid w:val="007D1352"/>
    <w:rsid w:val="007D2508"/>
    <w:rsid w:val="007D346A"/>
    <w:rsid w:val="007D4170"/>
    <w:rsid w:val="007D5C6D"/>
    <w:rsid w:val="007D6518"/>
    <w:rsid w:val="007D76BD"/>
    <w:rsid w:val="007E0BF1"/>
    <w:rsid w:val="007F0ED8"/>
    <w:rsid w:val="007F0F63"/>
    <w:rsid w:val="007F1CD3"/>
    <w:rsid w:val="007F75CE"/>
    <w:rsid w:val="007F7C72"/>
    <w:rsid w:val="008013A4"/>
    <w:rsid w:val="008027CE"/>
    <w:rsid w:val="00802F42"/>
    <w:rsid w:val="00804383"/>
    <w:rsid w:val="00804BB7"/>
    <w:rsid w:val="008074B4"/>
    <w:rsid w:val="00810257"/>
    <w:rsid w:val="008104F5"/>
    <w:rsid w:val="00811072"/>
    <w:rsid w:val="00811369"/>
    <w:rsid w:val="00812DD7"/>
    <w:rsid w:val="0081417C"/>
    <w:rsid w:val="00814BA5"/>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DC8"/>
    <w:rsid w:val="00863E05"/>
    <w:rsid w:val="00865ACA"/>
    <w:rsid w:val="00865D28"/>
    <w:rsid w:val="00865F85"/>
    <w:rsid w:val="00867C10"/>
    <w:rsid w:val="00870439"/>
    <w:rsid w:val="00870DA1"/>
    <w:rsid w:val="00872CAB"/>
    <w:rsid w:val="008759C2"/>
    <w:rsid w:val="00883F93"/>
    <w:rsid w:val="00884DB3"/>
    <w:rsid w:val="00884F8D"/>
    <w:rsid w:val="00884FA9"/>
    <w:rsid w:val="00885A9D"/>
    <w:rsid w:val="008864F6"/>
    <w:rsid w:val="0089049D"/>
    <w:rsid w:val="008928C9"/>
    <w:rsid w:val="008938DC"/>
    <w:rsid w:val="00893FD1"/>
    <w:rsid w:val="00894836"/>
    <w:rsid w:val="00895172"/>
    <w:rsid w:val="00895680"/>
    <w:rsid w:val="00896DFF"/>
    <w:rsid w:val="0089762C"/>
    <w:rsid w:val="008A1893"/>
    <w:rsid w:val="008A5861"/>
    <w:rsid w:val="008A64AB"/>
    <w:rsid w:val="008A769A"/>
    <w:rsid w:val="008B0C9C"/>
    <w:rsid w:val="008B166D"/>
    <w:rsid w:val="008B17F4"/>
    <w:rsid w:val="008B3615"/>
    <w:rsid w:val="008B4AC4"/>
    <w:rsid w:val="008B50C8"/>
    <w:rsid w:val="008B5281"/>
    <w:rsid w:val="008B7E05"/>
    <w:rsid w:val="008C1797"/>
    <w:rsid w:val="008C219C"/>
    <w:rsid w:val="008C33CA"/>
    <w:rsid w:val="008C475E"/>
    <w:rsid w:val="008C619A"/>
    <w:rsid w:val="008D08E2"/>
    <w:rsid w:val="008D0CE8"/>
    <w:rsid w:val="008D2D1D"/>
    <w:rsid w:val="008D453D"/>
    <w:rsid w:val="008D53AD"/>
    <w:rsid w:val="008D562B"/>
    <w:rsid w:val="008D5733"/>
    <w:rsid w:val="008D622B"/>
    <w:rsid w:val="008D666C"/>
    <w:rsid w:val="008D7B54"/>
    <w:rsid w:val="008E0C9D"/>
    <w:rsid w:val="008E1648"/>
    <w:rsid w:val="008E1B3E"/>
    <w:rsid w:val="008E2319"/>
    <w:rsid w:val="008E2C05"/>
    <w:rsid w:val="008E4BB6"/>
    <w:rsid w:val="008E5518"/>
    <w:rsid w:val="008E6A84"/>
    <w:rsid w:val="008F0CDC"/>
    <w:rsid w:val="008F17A3"/>
    <w:rsid w:val="008F1ED3"/>
    <w:rsid w:val="008F4C29"/>
    <w:rsid w:val="008F70BD"/>
    <w:rsid w:val="008F788F"/>
    <w:rsid w:val="008F7EA2"/>
    <w:rsid w:val="00902722"/>
    <w:rsid w:val="009027BC"/>
    <w:rsid w:val="009062E6"/>
    <w:rsid w:val="00911ABC"/>
    <w:rsid w:val="00911BE5"/>
    <w:rsid w:val="00913CA9"/>
    <w:rsid w:val="009145AE"/>
    <w:rsid w:val="009146CE"/>
    <w:rsid w:val="00914CA7"/>
    <w:rsid w:val="00915C3E"/>
    <w:rsid w:val="009161A8"/>
    <w:rsid w:val="009166F5"/>
    <w:rsid w:val="0091673D"/>
    <w:rsid w:val="009245F5"/>
    <w:rsid w:val="009249EC"/>
    <w:rsid w:val="009273B3"/>
    <w:rsid w:val="009305B5"/>
    <w:rsid w:val="00930C8C"/>
    <w:rsid w:val="00934C12"/>
    <w:rsid w:val="00942999"/>
    <w:rsid w:val="009429D5"/>
    <w:rsid w:val="00942BF1"/>
    <w:rsid w:val="00945180"/>
    <w:rsid w:val="00945428"/>
    <w:rsid w:val="0094607B"/>
    <w:rsid w:val="00947149"/>
    <w:rsid w:val="00952C52"/>
    <w:rsid w:val="00953604"/>
    <w:rsid w:val="00953C8E"/>
    <w:rsid w:val="00953E30"/>
    <w:rsid w:val="009610DC"/>
    <w:rsid w:val="00961490"/>
    <w:rsid w:val="0096381A"/>
    <w:rsid w:val="00965E04"/>
    <w:rsid w:val="009674AD"/>
    <w:rsid w:val="0097094E"/>
    <w:rsid w:val="00970CDC"/>
    <w:rsid w:val="00977010"/>
    <w:rsid w:val="00977D02"/>
    <w:rsid w:val="009809BB"/>
    <w:rsid w:val="00982D22"/>
    <w:rsid w:val="0098364B"/>
    <w:rsid w:val="00983BF9"/>
    <w:rsid w:val="00983E28"/>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316"/>
    <w:rsid w:val="009C27F1"/>
    <w:rsid w:val="009C3152"/>
    <w:rsid w:val="009C4CFA"/>
    <w:rsid w:val="009C5070"/>
    <w:rsid w:val="009D112C"/>
    <w:rsid w:val="009D47FA"/>
    <w:rsid w:val="009D50D2"/>
    <w:rsid w:val="009D6BCA"/>
    <w:rsid w:val="009D7A7F"/>
    <w:rsid w:val="009E0F62"/>
    <w:rsid w:val="009E4A58"/>
    <w:rsid w:val="009E5A2D"/>
    <w:rsid w:val="009E5AB2"/>
    <w:rsid w:val="009E6219"/>
    <w:rsid w:val="009F03B3"/>
    <w:rsid w:val="009F620E"/>
    <w:rsid w:val="00A01757"/>
    <w:rsid w:val="00A028C0"/>
    <w:rsid w:val="00A02BAE"/>
    <w:rsid w:val="00A04D92"/>
    <w:rsid w:val="00A05D9F"/>
    <w:rsid w:val="00A06A6B"/>
    <w:rsid w:val="00A071A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03F"/>
    <w:rsid w:val="00A41C79"/>
    <w:rsid w:val="00A41CB5"/>
    <w:rsid w:val="00A42CDF"/>
    <w:rsid w:val="00A4452E"/>
    <w:rsid w:val="00A4472C"/>
    <w:rsid w:val="00A44E69"/>
    <w:rsid w:val="00A4661E"/>
    <w:rsid w:val="00A55BD6"/>
    <w:rsid w:val="00A55D50"/>
    <w:rsid w:val="00A57142"/>
    <w:rsid w:val="00A648CD"/>
    <w:rsid w:val="00A6537A"/>
    <w:rsid w:val="00A67866"/>
    <w:rsid w:val="00A70001"/>
    <w:rsid w:val="00A70B07"/>
    <w:rsid w:val="00A723F8"/>
    <w:rsid w:val="00A77CCB"/>
    <w:rsid w:val="00A83D8D"/>
    <w:rsid w:val="00A840F5"/>
    <w:rsid w:val="00A8446B"/>
    <w:rsid w:val="00A8473F"/>
    <w:rsid w:val="00A862D6"/>
    <w:rsid w:val="00A8715E"/>
    <w:rsid w:val="00A9295B"/>
    <w:rsid w:val="00A93B09"/>
    <w:rsid w:val="00A952D7"/>
    <w:rsid w:val="00A95595"/>
    <w:rsid w:val="00A963F7"/>
    <w:rsid w:val="00A96AD8"/>
    <w:rsid w:val="00AA052C"/>
    <w:rsid w:val="00AA1E45"/>
    <w:rsid w:val="00AA2A24"/>
    <w:rsid w:val="00AA2F82"/>
    <w:rsid w:val="00AA4286"/>
    <w:rsid w:val="00AA456B"/>
    <w:rsid w:val="00AA57F5"/>
    <w:rsid w:val="00AA672E"/>
    <w:rsid w:val="00AA6EC9"/>
    <w:rsid w:val="00AB0419"/>
    <w:rsid w:val="00AB6309"/>
    <w:rsid w:val="00AB6C5F"/>
    <w:rsid w:val="00AB7129"/>
    <w:rsid w:val="00AC27A6"/>
    <w:rsid w:val="00AC30F7"/>
    <w:rsid w:val="00AC3A5A"/>
    <w:rsid w:val="00AC3F46"/>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C1D"/>
    <w:rsid w:val="00B34DC2"/>
    <w:rsid w:val="00B378E5"/>
    <w:rsid w:val="00B4346D"/>
    <w:rsid w:val="00B435F8"/>
    <w:rsid w:val="00B440F4"/>
    <w:rsid w:val="00B447A5"/>
    <w:rsid w:val="00B4654C"/>
    <w:rsid w:val="00B47293"/>
    <w:rsid w:val="00B52120"/>
    <w:rsid w:val="00B54ABC"/>
    <w:rsid w:val="00B56FBE"/>
    <w:rsid w:val="00B62B58"/>
    <w:rsid w:val="00B65149"/>
    <w:rsid w:val="00B66567"/>
    <w:rsid w:val="00B66F52"/>
    <w:rsid w:val="00B66FE5"/>
    <w:rsid w:val="00B67060"/>
    <w:rsid w:val="00B675B7"/>
    <w:rsid w:val="00B72880"/>
    <w:rsid w:val="00B758BF"/>
    <w:rsid w:val="00B827A6"/>
    <w:rsid w:val="00B82F82"/>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583"/>
    <w:rsid w:val="00BC1A4E"/>
    <w:rsid w:val="00BC5DC7"/>
    <w:rsid w:val="00BC6B8B"/>
    <w:rsid w:val="00BC73D8"/>
    <w:rsid w:val="00BD52D7"/>
    <w:rsid w:val="00BD5AD2"/>
    <w:rsid w:val="00BD6082"/>
    <w:rsid w:val="00BD6A40"/>
    <w:rsid w:val="00BE22F3"/>
    <w:rsid w:val="00BE49EE"/>
    <w:rsid w:val="00BE57BB"/>
    <w:rsid w:val="00BE5B52"/>
    <w:rsid w:val="00BE7B8D"/>
    <w:rsid w:val="00BF0993"/>
    <w:rsid w:val="00BF10A9"/>
    <w:rsid w:val="00BF1703"/>
    <w:rsid w:val="00BF231C"/>
    <w:rsid w:val="00BF51E5"/>
    <w:rsid w:val="00BF74A6"/>
    <w:rsid w:val="00C013AD"/>
    <w:rsid w:val="00C04904"/>
    <w:rsid w:val="00C056B3"/>
    <w:rsid w:val="00C103E5"/>
    <w:rsid w:val="00C12B2E"/>
    <w:rsid w:val="00C13319"/>
    <w:rsid w:val="00C13EE9"/>
    <w:rsid w:val="00C14D87"/>
    <w:rsid w:val="00C21540"/>
    <w:rsid w:val="00C21906"/>
    <w:rsid w:val="00C21BFA"/>
    <w:rsid w:val="00C24C8D"/>
    <w:rsid w:val="00C25D79"/>
    <w:rsid w:val="00C25FE2"/>
    <w:rsid w:val="00C26B53"/>
    <w:rsid w:val="00C279B2"/>
    <w:rsid w:val="00C33E50"/>
    <w:rsid w:val="00C34C20"/>
    <w:rsid w:val="00C34EAC"/>
    <w:rsid w:val="00C35A3E"/>
    <w:rsid w:val="00C41272"/>
    <w:rsid w:val="00C42130"/>
    <w:rsid w:val="00C423A4"/>
    <w:rsid w:val="00C44339"/>
    <w:rsid w:val="00C44BF5"/>
    <w:rsid w:val="00C51D12"/>
    <w:rsid w:val="00C52678"/>
    <w:rsid w:val="00C53913"/>
    <w:rsid w:val="00C55232"/>
    <w:rsid w:val="00C553A4"/>
    <w:rsid w:val="00C55A06"/>
    <w:rsid w:val="00C55D03"/>
    <w:rsid w:val="00C601BC"/>
    <w:rsid w:val="00C6329F"/>
    <w:rsid w:val="00C63340"/>
    <w:rsid w:val="00C634BC"/>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57C"/>
    <w:rsid w:val="00CA482B"/>
    <w:rsid w:val="00CA662A"/>
    <w:rsid w:val="00CA7AFD"/>
    <w:rsid w:val="00CA7C3C"/>
    <w:rsid w:val="00CB0189"/>
    <w:rsid w:val="00CB0BA2"/>
    <w:rsid w:val="00CB1A42"/>
    <w:rsid w:val="00CB1B0C"/>
    <w:rsid w:val="00CB20DA"/>
    <w:rsid w:val="00CB2C0B"/>
    <w:rsid w:val="00CB517D"/>
    <w:rsid w:val="00CB7B00"/>
    <w:rsid w:val="00CC038D"/>
    <w:rsid w:val="00CC39FF"/>
    <w:rsid w:val="00CC3C2F"/>
    <w:rsid w:val="00CC4AC8"/>
    <w:rsid w:val="00CC5233"/>
    <w:rsid w:val="00CC5B4B"/>
    <w:rsid w:val="00CC5DE6"/>
    <w:rsid w:val="00CC69D6"/>
    <w:rsid w:val="00CC6E4E"/>
    <w:rsid w:val="00CC6FE8"/>
    <w:rsid w:val="00CC7202"/>
    <w:rsid w:val="00CD0668"/>
    <w:rsid w:val="00CD2808"/>
    <w:rsid w:val="00CD28BF"/>
    <w:rsid w:val="00CD4092"/>
    <w:rsid w:val="00CD4A20"/>
    <w:rsid w:val="00CD50A1"/>
    <w:rsid w:val="00CD519E"/>
    <w:rsid w:val="00CE0C4F"/>
    <w:rsid w:val="00CE30EA"/>
    <w:rsid w:val="00CE39B2"/>
    <w:rsid w:val="00CE651F"/>
    <w:rsid w:val="00CE70D8"/>
    <w:rsid w:val="00CF048A"/>
    <w:rsid w:val="00CF155A"/>
    <w:rsid w:val="00CF2947"/>
    <w:rsid w:val="00CF44B1"/>
    <w:rsid w:val="00CF686F"/>
    <w:rsid w:val="00CF6E60"/>
    <w:rsid w:val="00CF7BCA"/>
    <w:rsid w:val="00D008FD"/>
    <w:rsid w:val="00D01497"/>
    <w:rsid w:val="00D0321C"/>
    <w:rsid w:val="00D03248"/>
    <w:rsid w:val="00D035EC"/>
    <w:rsid w:val="00D06AB1"/>
    <w:rsid w:val="00D072ED"/>
    <w:rsid w:val="00D07A16"/>
    <w:rsid w:val="00D07F44"/>
    <w:rsid w:val="00D1067E"/>
    <w:rsid w:val="00D10F50"/>
    <w:rsid w:val="00D11272"/>
    <w:rsid w:val="00D126F5"/>
    <w:rsid w:val="00D1489E"/>
    <w:rsid w:val="00D157FC"/>
    <w:rsid w:val="00D20737"/>
    <w:rsid w:val="00D21E81"/>
    <w:rsid w:val="00D223DE"/>
    <w:rsid w:val="00D25E37"/>
    <w:rsid w:val="00D2661A"/>
    <w:rsid w:val="00D27582"/>
    <w:rsid w:val="00D32719"/>
    <w:rsid w:val="00D33333"/>
    <w:rsid w:val="00D33B8A"/>
    <w:rsid w:val="00D351A5"/>
    <w:rsid w:val="00D352A2"/>
    <w:rsid w:val="00D3704D"/>
    <w:rsid w:val="00D40A83"/>
    <w:rsid w:val="00D4162B"/>
    <w:rsid w:val="00D4514F"/>
    <w:rsid w:val="00D451E2"/>
    <w:rsid w:val="00D4545E"/>
    <w:rsid w:val="00D45E89"/>
    <w:rsid w:val="00D45E8D"/>
    <w:rsid w:val="00D466AE"/>
    <w:rsid w:val="00D4734F"/>
    <w:rsid w:val="00D51BF3"/>
    <w:rsid w:val="00D568C2"/>
    <w:rsid w:val="00D56CC0"/>
    <w:rsid w:val="00D63276"/>
    <w:rsid w:val="00D66846"/>
    <w:rsid w:val="00D675FB"/>
    <w:rsid w:val="00D71F25"/>
    <w:rsid w:val="00D77031"/>
    <w:rsid w:val="00D82451"/>
    <w:rsid w:val="00D84941"/>
    <w:rsid w:val="00D84FA1"/>
    <w:rsid w:val="00D851F0"/>
    <w:rsid w:val="00D86DB7"/>
    <w:rsid w:val="00D87A72"/>
    <w:rsid w:val="00D926D0"/>
    <w:rsid w:val="00D93030"/>
    <w:rsid w:val="00D950E1"/>
    <w:rsid w:val="00D952A6"/>
    <w:rsid w:val="00D96250"/>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1784"/>
    <w:rsid w:val="00DD25C6"/>
    <w:rsid w:val="00DD4758"/>
    <w:rsid w:val="00DD54B0"/>
    <w:rsid w:val="00DD57EE"/>
    <w:rsid w:val="00DD590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06E22"/>
    <w:rsid w:val="00E11A85"/>
    <w:rsid w:val="00E12495"/>
    <w:rsid w:val="00E143E0"/>
    <w:rsid w:val="00E14B1E"/>
    <w:rsid w:val="00E15CCD"/>
    <w:rsid w:val="00E202EF"/>
    <w:rsid w:val="00E20878"/>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890"/>
    <w:rsid w:val="00E52EFD"/>
    <w:rsid w:val="00E5408A"/>
    <w:rsid w:val="00E56800"/>
    <w:rsid w:val="00E60CD7"/>
    <w:rsid w:val="00E61BAB"/>
    <w:rsid w:val="00E62AA7"/>
    <w:rsid w:val="00E62FF9"/>
    <w:rsid w:val="00E635D6"/>
    <w:rsid w:val="00E639BC"/>
    <w:rsid w:val="00E664CC"/>
    <w:rsid w:val="00E70388"/>
    <w:rsid w:val="00E70F92"/>
    <w:rsid w:val="00E7387B"/>
    <w:rsid w:val="00E74C54"/>
    <w:rsid w:val="00E75AB6"/>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095B"/>
    <w:rsid w:val="00EA1679"/>
    <w:rsid w:val="00EA58D1"/>
    <w:rsid w:val="00EA61BC"/>
    <w:rsid w:val="00EA681A"/>
    <w:rsid w:val="00EA735B"/>
    <w:rsid w:val="00EB1E69"/>
    <w:rsid w:val="00EB2086"/>
    <w:rsid w:val="00EB5EDF"/>
    <w:rsid w:val="00EB60FE"/>
    <w:rsid w:val="00EB74DB"/>
    <w:rsid w:val="00EC3E3B"/>
    <w:rsid w:val="00EC5359"/>
    <w:rsid w:val="00EC562A"/>
    <w:rsid w:val="00ED067A"/>
    <w:rsid w:val="00ED2B50"/>
    <w:rsid w:val="00EE0350"/>
    <w:rsid w:val="00EE0719"/>
    <w:rsid w:val="00EE0E80"/>
    <w:rsid w:val="00EE5D95"/>
    <w:rsid w:val="00EE613F"/>
    <w:rsid w:val="00EE71F9"/>
    <w:rsid w:val="00EE7295"/>
    <w:rsid w:val="00EE7869"/>
    <w:rsid w:val="00EF054A"/>
    <w:rsid w:val="00EF3235"/>
    <w:rsid w:val="00EF3D5A"/>
    <w:rsid w:val="00EF7E72"/>
    <w:rsid w:val="00F06D37"/>
    <w:rsid w:val="00F07B9D"/>
    <w:rsid w:val="00F102D3"/>
    <w:rsid w:val="00F11586"/>
    <w:rsid w:val="00F1183B"/>
    <w:rsid w:val="00F11C9F"/>
    <w:rsid w:val="00F12263"/>
    <w:rsid w:val="00F1409D"/>
    <w:rsid w:val="00F14214"/>
    <w:rsid w:val="00F146BD"/>
    <w:rsid w:val="00F14FFC"/>
    <w:rsid w:val="00F157A9"/>
    <w:rsid w:val="00F25BB6"/>
    <w:rsid w:val="00F26B7E"/>
    <w:rsid w:val="00F27A3B"/>
    <w:rsid w:val="00F33817"/>
    <w:rsid w:val="00F420D5"/>
    <w:rsid w:val="00F451EA"/>
    <w:rsid w:val="00F45447"/>
    <w:rsid w:val="00F456C6"/>
    <w:rsid w:val="00F4577B"/>
    <w:rsid w:val="00F46496"/>
    <w:rsid w:val="00F474D0"/>
    <w:rsid w:val="00F47592"/>
    <w:rsid w:val="00F50179"/>
    <w:rsid w:val="00F5481F"/>
    <w:rsid w:val="00F56511"/>
    <w:rsid w:val="00F579E3"/>
    <w:rsid w:val="00F613DF"/>
    <w:rsid w:val="00F6194E"/>
    <w:rsid w:val="00F623AC"/>
    <w:rsid w:val="00F623C7"/>
    <w:rsid w:val="00F62B30"/>
    <w:rsid w:val="00F6412A"/>
    <w:rsid w:val="00F65893"/>
    <w:rsid w:val="00F66A4A"/>
    <w:rsid w:val="00F71E22"/>
    <w:rsid w:val="00F72142"/>
    <w:rsid w:val="00F72AE7"/>
    <w:rsid w:val="00F84934"/>
    <w:rsid w:val="00F84FD0"/>
    <w:rsid w:val="00F859A8"/>
    <w:rsid w:val="00F87D77"/>
    <w:rsid w:val="00F9108B"/>
    <w:rsid w:val="00F91349"/>
    <w:rsid w:val="00F93A8A"/>
    <w:rsid w:val="00F95248"/>
    <w:rsid w:val="00F956A9"/>
    <w:rsid w:val="00F963ED"/>
    <w:rsid w:val="00F965CF"/>
    <w:rsid w:val="00F966CF"/>
    <w:rsid w:val="00F96CAE"/>
    <w:rsid w:val="00F97C99"/>
    <w:rsid w:val="00FA653E"/>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D7FF9"/>
    <w:rsid w:val="00FE1FBE"/>
    <w:rsid w:val="00FE3901"/>
    <w:rsid w:val="00FE4BCE"/>
    <w:rsid w:val="00FE54AE"/>
    <w:rsid w:val="00FE576A"/>
    <w:rsid w:val="00FE61CF"/>
    <w:rsid w:val="00FE7E79"/>
    <w:rsid w:val="00FF3E7D"/>
    <w:rsid w:val="00FF5B99"/>
    <w:rsid w:val="00FF730C"/>
    <w:rsid w:val="00FF73F4"/>
    <w:rsid w:val="00FF7CE4"/>
    <w:rsid w:val="00FF7E39"/>
    <w:rsid w:val="3646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4F22A7C7-2A7B-441F-B50B-26F76EE6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51">
    <w:name w:val="toc 5"/>
    <w:basedOn w:val="afff5"/>
    <w:next w:val="afff5"/>
    <w:autoRedefine/>
    <w:uiPriority w:val="39"/>
    <w:unhideWhenUsed/>
    <w:pPr>
      <w:ind w:left="839"/>
    </w:pPr>
    <w:rPr>
      <w:rFonts w:ascii="宋体"/>
    </w:rPr>
  </w:style>
  <w:style w:type="paragraph" w:styleId="31">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rPr>
      <w:rFonts w:ascii="宋体"/>
    </w:rPr>
  </w:style>
  <w:style w:type="paragraph" w:styleId="41">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24">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autoRedefine/>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rPr>
      <w:rFonts w:ascii="Arial" w:eastAsia="黑体" w:hAnsi="Arial" w:cs="Times New Roman"/>
      <w:szCs w:val="21"/>
    </w:rPr>
  </w:style>
  <w:style w:type="character" w:customStyle="1" w:styleId="affff1">
    <w:name w:val="页眉 字符"/>
    <w:link w:val="affff0"/>
    <w:uiPriority w:val="99"/>
    <w:rPr>
      <w:rFonts w:ascii="Times New Roman" w:eastAsia="宋体" w:hAnsi="Times New Roman" w:cs="Times New Roman"/>
      <w:sz w:val="18"/>
      <w:szCs w:val="18"/>
    </w:rPr>
  </w:style>
  <w:style w:type="character" w:customStyle="1" w:styleId="affff">
    <w:name w:val="页脚 字符"/>
    <w:link w:val="afffe"/>
    <w:uiPriority w:val="99"/>
    <w:rPr>
      <w:rFonts w:ascii="宋体" w:eastAsia="宋体" w:hAnsi="Times New Roman" w:cs="Times New Roman"/>
      <w:sz w:val="18"/>
      <w:szCs w:val="18"/>
    </w:rPr>
  </w:style>
  <w:style w:type="character" w:customStyle="1" w:styleId="afffd">
    <w:name w:val="批注框文本 字符"/>
    <w:link w:val="afffc"/>
    <w:uiPriority w:val="99"/>
    <w:semiHidden/>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rPr>
  </w:style>
  <w:style w:type="character" w:customStyle="1" w:styleId="affff6">
    <w:name w:val="标题 字符"/>
    <w:link w:val="affff5"/>
    <w:rPr>
      <w:rFonts w:ascii="Arial" w:eastAsia="宋体" w:hAnsi="Arial" w:cs="Arial"/>
      <w:b/>
      <w:bCs/>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rFonts w:ascii="Times New Roman" w:eastAsia="宋体" w:hAnsi="Times New Roman" w:cs="Times New Roman"/>
      <w:szCs w:val="20"/>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f5"/>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rPr>
      <w:rFonts w:ascii="宋体" w:eastAsia="宋体" w:hAnsi="Times New Roman" w:cs="Times New Roman"/>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0">
    <w:name w:val="目录 31"/>
    <w:basedOn w:val="afff5"/>
    <w:next w:val="afff5"/>
    <w:autoRedefine/>
    <w:semiHidden/>
    <w:pPr>
      <w:spacing w:line="240" w:lineRule="auto"/>
    </w:pPr>
    <w:rPr>
      <w:rFonts w:ascii="宋体" w:hAnsi="宋体"/>
      <w:iCs/>
    </w:rPr>
  </w:style>
  <w:style w:type="paragraph" w:customStyle="1" w:styleId="410">
    <w:name w:val="目录 41"/>
    <w:basedOn w:val="afff5"/>
    <w:next w:val="afff5"/>
    <w:autoRedefine/>
    <w:semiHidden/>
    <w:pPr>
      <w:adjustRightInd/>
      <w:spacing w:line="240" w:lineRule="auto"/>
      <w:jc w:val="left"/>
    </w:pPr>
  </w:style>
  <w:style w:type="paragraph" w:customStyle="1" w:styleId="510">
    <w:name w:val="目录 51"/>
    <w:basedOn w:val="afff5"/>
    <w:next w:val="afff5"/>
    <w:autoRedefine/>
    <w:semiHidden/>
    <w:pPr>
      <w:spacing w:line="240" w:lineRule="auto"/>
    </w:pPr>
    <w:rPr>
      <w:rFonts w:ascii="宋体" w:hAnsi="宋体"/>
    </w:rPr>
  </w:style>
  <w:style w:type="paragraph" w:customStyle="1" w:styleId="610">
    <w:name w:val="目录 61"/>
    <w:basedOn w:val="afff5"/>
    <w:next w:val="afff5"/>
    <w:autoRedefine/>
    <w:semiHidden/>
    <w:pPr>
      <w:adjustRightInd/>
      <w:spacing w:line="240" w:lineRule="auto"/>
      <w:jc w:val="left"/>
    </w:pPr>
  </w:style>
  <w:style w:type="paragraph" w:customStyle="1" w:styleId="710">
    <w:name w:val="目录 71"/>
    <w:basedOn w:val="610"/>
    <w:autoRedefine/>
    <w:semiHidden/>
    <w:pPr>
      <w:ind w:left="1260"/>
    </w:pPr>
  </w:style>
  <w:style w:type="paragraph" w:customStyle="1" w:styleId="81">
    <w:name w:val="目录 81"/>
    <w:basedOn w:val="710"/>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3">
    <w:name w:val="页脚 字符1"/>
    <w:uiPriority w:val="99"/>
    <w:qFormat/>
    <w:rsid w:val="00646072"/>
    <w:rPr>
      <w:kern w:val="2"/>
      <w:sz w:val="18"/>
      <w:szCs w:val="18"/>
    </w:rPr>
  </w:style>
  <w:style w:type="paragraph" w:styleId="afffffffffff9">
    <w:name w:val="List Paragraph"/>
    <w:basedOn w:val="afff5"/>
    <w:uiPriority w:val="34"/>
    <w:qFormat/>
    <w:rsid w:val="00646072"/>
    <w:pPr>
      <w:adjustRightInd/>
      <w:spacing w:line="240" w:lineRule="auto"/>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FED6CE645E4244A1832B512C23FEF8"/>
        <w:category>
          <w:name w:val="常规"/>
          <w:gallery w:val="placeholder"/>
        </w:category>
        <w:types>
          <w:type w:val="bbPlcHdr"/>
        </w:types>
        <w:behaviors>
          <w:behavior w:val="content"/>
        </w:behaviors>
        <w:guid w:val="{26340FDE-BA21-4BA7-9B31-9DF0C1FC9DDB}"/>
      </w:docPartPr>
      <w:docPartBody>
        <w:p w:rsidR="00162E2D" w:rsidRDefault="00162E2D">
          <w:pPr>
            <w:pStyle w:val="CDFED6CE645E4244A1832B512C23FEF8"/>
          </w:pPr>
          <w:r>
            <w:rPr>
              <w:rStyle w:val="a3"/>
              <w:rFonts w:hint="eastAsia"/>
            </w:rPr>
            <w:t>单击或点击此处输入文字。</w:t>
          </w:r>
        </w:p>
      </w:docPartBody>
    </w:docPart>
    <w:docPart>
      <w:docPartPr>
        <w:name w:val="E2FDCD9F94734C17B723C271F9F744B5"/>
        <w:category>
          <w:name w:val="常规"/>
          <w:gallery w:val="placeholder"/>
        </w:category>
        <w:types>
          <w:type w:val="bbPlcHdr"/>
        </w:types>
        <w:behaviors>
          <w:behavior w:val="content"/>
        </w:behaviors>
        <w:guid w:val="{9AAF39FE-B411-49E3-97A5-B0388E3DE92D}"/>
      </w:docPartPr>
      <w:docPartBody>
        <w:p w:rsidR="00162E2D" w:rsidRDefault="00162E2D">
          <w:pPr>
            <w:pStyle w:val="E2FDCD9F94734C17B723C271F9F744B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A00002BF" w:usb1="38CF7CFA" w:usb2="00082016" w:usb3="00000000" w:csb0="00040001" w:csb1="00000000"/>
  </w:font>
  <w:font w:name="方正楷体_GBK">
    <w:altName w:val="微软雅黑"/>
    <w:charset w:val="86"/>
    <w:family w:val="auto"/>
    <w:pitch w:val="variable"/>
    <w:sig w:usb0="A00002BF" w:usb1="38CF7CFA" w:usb2="00082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90"/>
    <w:rsid w:val="000413F7"/>
    <w:rsid w:val="000A04ED"/>
    <w:rsid w:val="00162E2D"/>
    <w:rsid w:val="002F161F"/>
    <w:rsid w:val="003B587F"/>
    <w:rsid w:val="0047058D"/>
    <w:rsid w:val="00851534"/>
    <w:rsid w:val="009D31E9"/>
    <w:rsid w:val="00B9293E"/>
    <w:rsid w:val="00C61947"/>
    <w:rsid w:val="00DD7E9C"/>
    <w:rsid w:val="00F1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DFED6CE645E4244A1832B512C23FEF8">
    <w:name w:val="CDFED6CE645E4244A1832B512C23FEF8"/>
    <w:qFormat/>
    <w:pPr>
      <w:widowControl w:val="0"/>
      <w:jc w:val="both"/>
    </w:pPr>
    <w:rPr>
      <w:kern w:val="2"/>
      <w:sz w:val="21"/>
      <w:szCs w:val="22"/>
    </w:rPr>
  </w:style>
  <w:style w:type="paragraph" w:customStyle="1" w:styleId="E2FDCD9F94734C17B723C271F9F744B5">
    <w:name w:val="E2FDCD9F94734C17B723C271F9F744B5"/>
    <w:autoRedefine/>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E7EDE-316C-41CC-8FC2-FA2EE69D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1072</TotalTime>
  <Pages>29</Pages>
  <Words>2941</Words>
  <Characters>16765</Characters>
  <Application>Microsoft Office Word</Application>
  <DocSecurity>0</DocSecurity>
  <Lines>139</Lines>
  <Paragraphs>39</Paragraphs>
  <ScaleCrop>false</ScaleCrop>
  <Company>PCMI</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lenovo</dc:creator>
  <dc:description>&lt;config cover="true" show_menu="true" version="1.0.0" doctype="SDKXY"&gt;_x000d_
&lt;/config&gt;</dc:description>
  <cp:lastModifiedBy>汪进</cp:lastModifiedBy>
  <cp:revision>127</cp:revision>
  <cp:lastPrinted>2024-03-12T08:38:00Z</cp:lastPrinted>
  <dcterms:created xsi:type="dcterms:W3CDTF">2023-04-11T03:25:00Z</dcterms:created>
  <dcterms:modified xsi:type="dcterms:W3CDTF">2024-04-29T09:08:00Z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2052-12.1.0.16388</vt:lpwstr>
  </property>
  <property fmtid="{D5CDD505-2E9C-101B-9397-08002B2CF9AE}" pid="16" name="ICV">
    <vt:lpwstr>B251CA164407465CBC539ABDD30FA8E3_12</vt:lpwstr>
  </property>
</Properties>
</file>