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584F" w:rsidRDefault="00C0584F" w:rsidP="00C0584F">
      <w:pPr>
        <w:spacing w:line="276" w:lineRule="auto"/>
        <w:rPr>
          <w:rFonts w:ascii="Times New Roman" w:hAnsi="Times New Roman"/>
          <w:sz w:val="32"/>
          <w:szCs w:val="24"/>
        </w:rPr>
      </w:pPr>
    </w:p>
    <w:p w:rsidR="00030E2F" w:rsidRDefault="00030E2F" w:rsidP="00C0584F">
      <w:pPr>
        <w:spacing w:line="276" w:lineRule="auto"/>
        <w:rPr>
          <w:rFonts w:ascii="Times New Roman" w:hAnsi="Times New Roman"/>
          <w:sz w:val="32"/>
          <w:szCs w:val="24"/>
        </w:rPr>
      </w:pPr>
    </w:p>
    <w:p w:rsidR="00030E2F" w:rsidRPr="001E2B91" w:rsidRDefault="002A1FF9" w:rsidP="002A1FF9">
      <w:pPr>
        <w:jc w:val="center"/>
        <w:rPr>
          <w:rFonts w:ascii="黑体" w:eastAsia="黑体" w:hAnsi="黑体"/>
          <w:bCs/>
          <w:sz w:val="44"/>
          <w:szCs w:val="44"/>
        </w:rPr>
      </w:pPr>
      <w:r w:rsidRPr="001E2B91">
        <w:rPr>
          <w:rFonts w:ascii="黑体" w:eastAsia="黑体" w:hAnsi="黑体" w:hint="eastAsia"/>
          <w:bCs/>
          <w:sz w:val="44"/>
          <w:szCs w:val="44"/>
        </w:rPr>
        <w:t>国家标准</w:t>
      </w:r>
    </w:p>
    <w:p w:rsidR="00C13F87" w:rsidRPr="00A0049E" w:rsidRDefault="00C13F87" w:rsidP="002A1FF9">
      <w:pPr>
        <w:jc w:val="center"/>
        <w:rPr>
          <w:rFonts w:ascii="黑体" w:eastAsia="黑体" w:hAnsi="黑体"/>
          <w:bCs/>
          <w:sz w:val="44"/>
          <w:szCs w:val="44"/>
        </w:rPr>
      </w:pPr>
    </w:p>
    <w:p w:rsidR="00C96460" w:rsidRPr="001E2B91" w:rsidRDefault="009C76D6" w:rsidP="00C96460">
      <w:pPr>
        <w:jc w:val="center"/>
        <w:rPr>
          <w:rFonts w:ascii="黑体" w:eastAsia="黑体" w:hAnsi="黑体"/>
          <w:bCs/>
          <w:sz w:val="40"/>
          <w:szCs w:val="44"/>
        </w:rPr>
      </w:pPr>
      <w:r w:rsidRPr="001E2B91">
        <w:rPr>
          <w:rFonts w:ascii="黑体" w:eastAsia="黑体" w:hAnsi="黑体" w:hint="eastAsia"/>
          <w:bCs/>
          <w:sz w:val="40"/>
          <w:szCs w:val="44"/>
        </w:rPr>
        <w:t>温室气体审定/核查组及审定/核查员资质条件要求</w:t>
      </w:r>
    </w:p>
    <w:p w:rsidR="00BE7E15" w:rsidRPr="001E2B91" w:rsidRDefault="00921108" w:rsidP="00BE7E15">
      <w:pPr>
        <w:jc w:val="center"/>
        <w:outlineLvl w:val="0"/>
        <w:rPr>
          <w:rFonts w:ascii="Times New Roman" w:eastAsia="方正小标宋简体" w:hAnsi="Times New Roman"/>
          <w:bCs/>
          <w:sz w:val="40"/>
          <w:szCs w:val="44"/>
        </w:rPr>
      </w:pPr>
      <w:r w:rsidRPr="001E2B91">
        <w:rPr>
          <w:rFonts w:ascii="Times New Roman" w:eastAsia="方正小标宋简体" w:hAnsi="Times New Roman" w:hint="eastAsia"/>
          <w:bCs/>
          <w:sz w:val="40"/>
          <w:szCs w:val="44"/>
        </w:rPr>
        <w:t>（征求意见</w:t>
      </w:r>
      <w:r w:rsidR="00BE7E15" w:rsidRPr="001E2B91">
        <w:rPr>
          <w:rFonts w:ascii="Times New Roman" w:eastAsia="方正小标宋简体" w:hAnsi="Times New Roman" w:hint="eastAsia"/>
          <w:bCs/>
          <w:sz w:val="40"/>
          <w:szCs w:val="44"/>
        </w:rPr>
        <w:t>稿）</w:t>
      </w:r>
    </w:p>
    <w:p w:rsidR="007D3250" w:rsidRPr="001E2B91" w:rsidRDefault="007D3250" w:rsidP="00C0584F">
      <w:pPr>
        <w:jc w:val="center"/>
        <w:rPr>
          <w:rFonts w:ascii="Times New Roman" w:eastAsia="方正小标宋简体" w:hAnsi="Times New Roman"/>
          <w:bCs/>
          <w:sz w:val="44"/>
          <w:szCs w:val="44"/>
        </w:rPr>
      </w:pPr>
    </w:p>
    <w:p w:rsidR="007D3250" w:rsidRPr="001E2B91" w:rsidRDefault="007D3250" w:rsidP="00C0584F">
      <w:pPr>
        <w:jc w:val="center"/>
        <w:rPr>
          <w:rFonts w:ascii="Times New Roman" w:eastAsia="方正小标宋简体" w:hAnsi="Times New Roman"/>
          <w:bCs/>
          <w:sz w:val="44"/>
          <w:szCs w:val="44"/>
        </w:rPr>
      </w:pPr>
    </w:p>
    <w:p w:rsidR="007D3250" w:rsidRPr="001E2B91" w:rsidRDefault="008F09DC" w:rsidP="00C0584F">
      <w:pPr>
        <w:jc w:val="center"/>
        <w:rPr>
          <w:rFonts w:ascii="黑体" w:eastAsia="黑体" w:hAnsi="黑体"/>
          <w:bCs/>
          <w:sz w:val="44"/>
          <w:szCs w:val="44"/>
        </w:rPr>
      </w:pPr>
      <w:r w:rsidRPr="001E2B91">
        <w:rPr>
          <w:rFonts w:ascii="黑体" w:eastAsia="黑体" w:hAnsi="黑体" w:hint="eastAsia"/>
          <w:bCs/>
          <w:sz w:val="52"/>
          <w:szCs w:val="44"/>
        </w:rPr>
        <w:t>编制说明</w:t>
      </w:r>
    </w:p>
    <w:p w:rsidR="007D3250" w:rsidRPr="001E2B91" w:rsidRDefault="007D3250" w:rsidP="00C0584F">
      <w:pPr>
        <w:jc w:val="center"/>
        <w:rPr>
          <w:rFonts w:ascii="Times New Roman" w:eastAsia="方正小标宋简体" w:hAnsi="Times New Roman"/>
          <w:bCs/>
          <w:sz w:val="44"/>
          <w:szCs w:val="44"/>
        </w:rPr>
      </w:pPr>
    </w:p>
    <w:p w:rsidR="007D3250" w:rsidRPr="001E2B91" w:rsidRDefault="007D3250" w:rsidP="00C0584F">
      <w:pPr>
        <w:jc w:val="center"/>
        <w:rPr>
          <w:rFonts w:ascii="Times New Roman" w:eastAsia="方正小标宋简体" w:hAnsi="Times New Roman"/>
          <w:bCs/>
          <w:sz w:val="44"/>
          <w:szCs w:val="44"/>
        </w:rPr>
      </w:pPr>
    </w:p>
    <w:p w:rsidR="007D3250" w:rsidRPr="001E2B91" w:rsidRDefault="007D3250" w:rsidP="00C0584F">
      <w:pPr>
        <w:jc w:val="center"/>
        <w:rPr>
          <w:rFonts w:ascii="Times New Roman" w:eastAsia="方正小标宋简体" w:hAnsi="Times New Roman"/>
          <w:bCs/>
          <w:sz w:val="44"/>
          <w:szCs w:val="44"/>
        </w:rPr>
      </w:pPr>
    </w:p>
    <w:p w:rsidR="0018620C" w:rsidRPr="001E2B91" w:rsidRDefault="0018620C" w:rsidP="00C0584F">
      <w:pPr>
        <w:jc w:val="center"/>
        <w:rPr>
          <w:rFonts w:ascii="Times New Roman" w:eastAsia="方正小标宋简体" w:hAnsi="Times New Roman"/>
          <w:bCs/>
          <w:sz w:val="44"/>
          <w:szCs w:val="44"/>
        </w:rPr>
      </w:pPr>
    </w:p>
    <w:p w:rsidR="0018620C" w:rsidRPr="001E2B91" w:rsidRDefault="0018620C" w:rsidP="00C0584F">
      <w:pPr>
        <w:jc w:val="center"/>
        <w:rPr>
          <w:rFonts w:ascii="Times New Roman" w:eastAsia="方正小标宋简体" w:hAnsi="Times New Roman"/>
          <w:bCs/>
          <w:sz w:val="44"/>
          <w:szCs w:val="44"/>
        </w:rPr>
      </w:pPr>
    </w:p>
    <w:p w:rsidR="0018620C" w:rsidRPr="001E2B91" w:rsidRDefault="0018620C" w:rsidP="00C0584F">
      <w:pPr>
        <w:jc w:val="center"/>
        <w:rPr>
          <w:rFonts w:ascii="Times New Roman" w:eastAsia="方正小标宋简体" w:hAnsi="Times New Roman"/>
          <w:bCs/>
          <w:sz w:val="44"/>
          <w:szCs w:val="44"/>
        </w:rPr>
      </w:pPr>
    </w:p>
    <w:p w:rsidR="007D3250" w:rsidRPr="001E2B91" w:rsidRDefault="007D3250" w:rsidP="00C0584F">
      <w:pPr>
        <w:jc w:val="center"/>
        <w:rPr>
          <w:rFonts w:ascii="Times New Roman" w:eastAsia="方正小标宋简体" w:hAnsi="Times New Roman"/>
          <w:bCs/>
          <w:sz w:val="44"/>
          <w:szCs w:val="44"/>
        </w:rPr>
      </w:pPr>
    </w:p>
    <w:p w:rsidR="002A1FF9" w:rsidRPr="001E2B91" w:rsidRDefault="00CC4D44" w:rsidP="002A1FF9">
      <w:pPr>
        <w:jc w:val="center"/>
        <w:rPr>
          <w:rFonts w:ascii="Times New Roman" w:eastAsia="方正小标宋简体" w:hAnsi="Times New Roman"/>
          <w:bCs/>
          <w:sz w:val="40"/>
          <w:szCs w:val="44"/>
        </w:rPr>
      </w:pPr>
      <w:r w:rsidRPr="001E2B91">
        <w:rPr>
          <w:rFonts w:ascii="Times New Roman" w:eastAsia="方正小标宋简体" w:hAnsi="Times New Roman" w:hint="eastAsia"/>
          <w:bCs/>
          <w:sz w:val="40"/>
          <w:szCs w:val="44"/>
        </w:rPr>
        <w:t>标准</w:t>
      </w:r>
      <w:r w:rsidR="002A1FF9" w:rsidRPr="001E2B91">
        <w:rPr>
          <w:rFonts w:ascii="Times New Roman" w:eastAsia="方正小标宋简体" w:hAnsi="Times New Roman" w:hint="eastAsia"/>
          <w:bCs/>
          <w:sz w:val="40"/>
          <w:szCs w:val="44"/>
        </w:rPr>
        <w:t>起草</w:t>
      </w:r>
      <w:r w:rsidRPr="001E2B91">
        <w:rPr>
          <w:rFonts w:ascii="Times New Roman" w:eastAsia="方正小标宋简体" w:hAnsi="Times New Roman" w:hint="eastAsia"/>
          <w:bCs/>
          <w:sz w:val="40"/>
          <w:szCs w:val="44"/>
        </w:rPr>
        <w:t>组</w:t>
      </w:r>
    </w:p>
    <w:p w:rsidR="002A1FF9" w:rsidRPr="001E2B91" w:rsidRDefault="002A1FF9" w:rsidP="002A1FF9">
      <w:pPr>
        <w:jc w:val="center"/>
        <w:rPr>
          <w:rFonts w:ascii="Times New Roman" w:eastAsia="方正小标宋简体" w:hAnsi="Times New Roman"/>
          <w:bCs/>
          <w:sz w:val="40"/>
          <w:szCs w:val="44"/>
        </w:rPr>
      </w:pPr>
      <w:r w:rsidRPr="001E2B91">
        <w:rPr>
          <w:rFonts w:ascii="Times New Roman" w:eastAsia="方正小标宋简体" w:hAnsi="Times New Roman"/>
          <w:bCs/>
          <w:sz w:val="40"/>
          <w:szCs w:val="44"/>
        </w:rPr>
        <w:t>201</w:t>
      </w:r>
      <w:r w:rsidRPr="001E2B91">
        <w:rPr>
          <w:rFonts w:ascii="Times New Roman" w:eastAsia="方正小标宋简体" w:hAnsi="Times New Roman" w:hint="eastAsia"/>
          <w:bCs/>
          <w:sz w:val="40"/>
          <w:szCs w:val="44"/>
        </w:rPr>
        <w:t>8</w:t>
      </w:r>
      <w:r w:rsidRPr="001E2B91">
        <w:rPr>
          <w:rFonts w:ascii="Times New Roman" w:eastAsia="方正小标宋简体" w:hAnsi="Times New Roman"/>
          <w:bCs/>
          <w:sz w:val="40"/>
          <w:szCs w:val="44"/>
        </w:rPr>
        <w:t>年</w:t>
      </w:r>
      <w:r w:rsidR="00921108" w:rsidRPr="001E2B91">
        <w:rPr>
          <w:rFonts w:ascii="Times New Roman" w:eastAsia="方正小标宋简体" w:hAnsi="Times New Roman"/>
          <w:bCs/>
          <w:sz w:val="40"/>
          <w:szCs w:val="44"/>
        </w:rPr>
        <w:t>12</w:t>
      </w:r>
      <w:r w:rsidRPr="001E2B91">
        <w:rPr>
          <w:rFonts w:ascii="Times New Roman" w:eastAsia="方正小标宋简体" w:hAnsi="Times New Roman"/>
          <w:bCs/>
          <w:sz w:val="40"/>
          <w:szCs w:val="44"/>
        </w:rPr>
        <w:t>月</w:t>
      </w:r>
    </w:p>
    <w:p w:rsidR="007D3250" w:rsidRPr="001E2B91" w:rsidRDefault="007D3250" w:rsidP="007D3250">
      <w:pPr>
        <w:jc w:val="center"/>
        <w:rPr>
          <w:rFonts w:ascii="Times New Roman" w:eastAsia="方正小标宋简体" w:hAnsi="Times New Roman"/>
          <w:bCs/>
          <w:sz w:val="40"/>
          <w:szCs w:val="44"/>
        </w:rPr>
      </w:pPr>
    </w:p>
    <w:p w:rsidR="007D3250" w:rsidRPr="001E2B91" w:rsidRDefault="007D3250" w:rsidP="007D3250">
      <w:pPr>
        <w:jc w:val="center"/>
        <w:rPr>
          <w:rFonts w:ascii="Times New Roman" w:eastAsia="黑体" w:hAnsi="Times New Roman"/>
          <w:sz w:val="36"/>
          <w:szCs w:val="36"/>
        </w:rPr>
        <w:sectPr w:rsidR="007D3250" w:rsidRPr="001E2B91" w:rsidSect="003115E4">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pgNumType w:start="1"/>
          <w:cols w:space="425"/>
          <w:docGrid w:type="lines" w:linePitch="312"/>
        </w:sectPr>
      </w:pPr>
    </w:p>
    <w:p w:rsidR="00C666F7" w:rsidRPr="001E2B91" w:rsidRDefault="00C666F7" w:rsidP="00C666F7">
      <w:pPr>
        <w:jc w:val="center"/>
        <w:rPr>
          <w:rFonts w:ascii="Times New Roman" w:eastAsia="方正小标宋简体" w:hAnsi="Times New Roman"/>
          <w:bCs/>
          <w:sz w:val="32"/>
          <w:szCs w:val="44"/>
        </w:rPr>
      </w:pPr>
      <w:r w:rsidRPr="001E2B91">
        <w:rPr>
          <w:rFonts w:ascii="Times New Roman" w:eastAsia="方正小标宋简体" w:hAnsi="Times New Roman" w:hint="eastAsia"/>
          <w:bCs/>
          <w:sz w:val="32"/>
          <w:szCs w:val="44"/>
        </w:rPr>
        <w:lastRenderedPageBreak/>
        <w:t>国家标准</w:t>
      </w:r>
    </w:p>
    <w:p w:rsidR="00921108" w:rsidRPr="001E2B91" w:rsidRDefault="009C76D6" w:rsidP="00921108">
      <w:pPr>
        <w:jc w:val="center"/>
        <w:rPr>
          <w:rFonts w:ascii="Times New Roman" w:eastAsia="方正小标宋简体" w:hAnsi="Times New Roman"/>
          <w:bCs/>
          <w:sz w:val="32"/>
          <w:szCs w:val="44"/>
        </w:rPr>
      </w:pPr>
      <w:r w:rsidRPr="001E2B91">
        <w:rPr>
          <w:rFonts w:ascii="Times New Roman" w:eastAsia="方正小标宋简体" w:hAnsi="Times New Roman" w:hint="eastAsia"/>
          <w:bCs/>
          <w:sz w:val="32"/>
          <w:szCs w:val="44"/>
        </w:rPr>
        <w:t>温室气体审定</w:t>
      </w:r>
      <w:r w:rsidRPr="001E2B91">
        <w:rPr>
          <w:rFonts w:ascii="Times New Roman" w:eastAsia="方正小标宋简体" w:hAnsi="Times New Roman" w:hint="eastAsia"/>
          <w:bCs/>
          <w:sz w:val="32"/>
          <w:szCs w:val="44"/>
        </w:rPr>
        <w:t>/</w:t>
      </w:r>
      <w:r w:rsidRPr="001E2B91">
        <w:rPr>
          <w:rFonts w:ascii="Times New Roman" w:eastAsia="方正小标宋简体" w:hAnsi="Times New Roman" w:hint="eastAsia"/>
          <w:bCs/>
          <w:sz w:val="32"/>
          <w:szCs w:val="44"/>
        </w:rPr>
        <w:t>核查组及审定</w:t>
      </w:r>
      <w:r w:rsidRPr="001E2B91">
        <w:rPr>
          <w:rFonts w:ascii="Times New Roman" w:eastAsia="方正小标宋简体" w:hAnsi="Times New Roman" w:hint="eastAsia"/>
          <w:bCs/>
          <w:sz w:val="32"/>
          <w:szCs w:val="44"/>
        </w:rPr>
        <w:t>/</w:t>
      </w:r>
      <w:r w:rsidRPr="001E2B91">
        <w:rPr>
          <w:rFonts w:ascii="Times New Roman" w:eastAsia="方正小标宋简体" w:hAnsi="Times New Roman" w:hint="eastAsia"/>
          <w:bCs/>
          <w:sz w:val="32"/>
          <w:szCs w:val="44"/>
        </w:rPr>
        <w:t>核查员资质条件要求</w:t>
      </w:r>
    </w:p>
    <w:p w:rsidR="004C6147" w:rsidRPr="001E2B91" w:rsidRDefault="00921108" w:rsidP="00921108">
      <w:pPr>
        <w:jc w:val="center"/>
        <w:rPr>
          <w:rFonts w:ascii="Times New Roman" w:eastAsia="方正小标宋简体" w:hAnsi="Times New Roman"/>
          <w:bCs/>
          <w:sz w:val="32"/>
          <w:szCs w:val="44"/>
        </w:rPr>
      </w:pPr>
      <w:r w:rsidRPr="001E2B91">
        <w:rPr>
          <w:rFonts w:ascii="Times New Roman" w:eastAsia="方正小标宋简体" w:hAnsi="Times New Roman" w:hint="eastAsia"/>
          <w:bCs/>
          <w:sz w:val="32"/>
          <w:szCs w:val="44"/>
        </w:rPr>
        <w:t>（征求意见稿）</w:t>
      </w:r>
    </w:p>
    <w:p w:rsidR="00596C35" w:rsidRPr="001E2B91" w:rsidRDefault="00596C35" w:rsidP="00BC3B12">
      <w:pPr>
        <w:spacing w:beforeLines="50" w:before="163" w:afterLines="50" w:after="163" w:line="400" w:lineRule="exact"/>
        <w:ind w:firstLine="600"/>
        <w:rPr>
          <w:rFonts w:ascii="Times New Roman" w:eastAsia="黑体" w:hAnsi="Times New Roman"/>
          <w:sz w:val="32"/>
          <w:szCs w:val="32"/>
        </w:rPr>
      </w:pPr>
    </w:p>
    <w:p w:rsidR="005D2809" w:rsidRPr="001E2B91" w:rsidRDefault="005D2809" w:rsidP="00BC3B12">
      <w:pPr>
        <w:pStyle w:val="ac"/>
        <w:numPr>
          <w:ilvl w:val="0"/>
          <w:numId w:val="6"/>
        </w:numPr>
        <w:spacing w:beforeLines="50" w:before="163" w:afterLines="50" w:after="163" w:line="400" w:lineRule="exact"/>
        <w:ind w:firstLineChars="0"/>
        <w:rPr>
          <w:rFonts w:ascii="Times New Roman" w:eastAsia="黑体" w:hAnsi="Times New Roman"/>
          <w:sz w:val="32"/>
          <w:szCs w:val="32"/>
        </w:rPr>
      </w:pPr>
      <w:r w:rsidRPr="001E2B91">
        <w:rPr>
          <w:rFonts w:ascii="Times New Roman" w:eastAsia="黑体" w:hAnsi="Times New Roman" w:hint="eastAsia"/>
          <w:sz w:val="32"/>
          <w:szCs w:val="32"/>
        </w:rPr>
        <w:t>工作概况</w:t>
      </w:r>
    </w:p>
    <w:p w:rsidR="001A56A6" w:rsidRPr="001E2B91" w:rsidRDefault="001A56A6" w:rsidP="00BC3B12">
      <w:pPr>
        <w:spacing w:beforeLines="50" w:before="163" w:afterLines="50" w:after="163" w:line="400" w:lineRule="exact"/>
        <w:ind w:firstLine="600"/>
        <w:outlineLvl w:val="0"/>
        <w:rPr>
          <w:rFonts w:ascii="Times New Roman" w:eastAsia="黑体" w:hAnsi="Times New Roman"/>
          <w:sz w:val="32"/>
          <w:szCs w:val="32"/>
        </w:rPr>
      </w:pPr>
      <w:r w:rsidRPr="001E2B91">
        <w:rPr>
          <w:rFonts w:ascii="Times New Roman" w:eastAsia="黑体" w:hAnsi="Times New Roman" w:hint="eastAsia"/>
          <w:sz w:val="32"/>
          <w:szCs w:val="32"/>
        </w:rPr>
        <w:t>（一）任务来源</w:t>
      </w:r>
    </w:p>
    <w:p w:rsidR="001A56A6" w:rsidRPr="001E2B91" w:rsidRDefault="001A56A6" w:rsidP="00972F79">
      <w:pPr>
        <w:widowControl/>
        <w:spacing w:line="330" w:lineRule="atLeast"/>
        <w:ind w:firstLineChars="177" w:firstLine="566"/>
        <w:jc w:val="left"/>
        <w:rPr>
          <w:rFonts w:ascii="Times New Roman" w:eastAsia="仿宋_GB2312" w:hAnsi="Times New Roman"/>
          <w:sz w:val="32"/>
          <w:szCs w:val="32"/>
        </w:rPr>
      </w:pPr>
      <w:r w:rsidRPr="001E2B91">
        <w:rPr>
          <w:rFonts w:ascii="Times New Roman" w:eastAsia="仿宋_GB2312" w:hAnsi="Times New Roman" w:hint="eastAsia"/>
          <w:sz w:val="32"/>
          <w:szCs w:val="32"/>
        </w:rPr>
        <w:t>为配合我国碳排放管理标准化工作的发展需求，以及应对国际碳排放管理相关标准的具体要求，在国家发展和改革委员会和国家标准化管理委员会的支持下，</w:t>
      </w:r>
      <w:r w:rsidR="00D92EDA" w:rsidRPr="001E2B91">
        <w:rPr>
          <w:rFonts w:ascii="Times New Roman" w:eastAsia="仿宋_GB2312" w:hAnsi="Times New Roman" w:hint="eastAsia"/>
          <w:sz w:val="32"/>
          <w:szCs w:val="32"/>
        </w:rPr>
        <w:t>该</w:t>
      </w:r>
      <w:r w:rsidR="00D92EDA" w:rsidRPr="001E2B91">
        <w:rPr>
          <w:rFonts w:ascii="Times New Roman" w:eastAsia="仿宋_GB2312" w:hAnsi="Times New Roman"/>
          <w:sz w:val="32"/>
          <w:szCs w:val="32"/>
        </w:rPr>
        <w:t>标准</w:t>
      </w:r>
      <w:r w:rsidR="00D92EDA" w:rsidRPr="001E2B91">
        <w:rPr>
          <w:rFonts w:ascii="Times New Roman" w:eastAsia="仿宋_GB2312" w:hAnsi="Times New Roman" w:hint="eastAsia"/>
          <w:sz w:val="32"/>
          <w:szCs w:val="32"/>
        </w:rPr>
        <w:t>已经形成</w:t>
      </w:r>
      <w:r w:rsidR="00D92EDA" w:rsidRPr="001E2B91">
        <w:rPr>
          <w:rFonts w:ascii="Times New Roman" w:eastAsia="仿宋_GB2312" w:hAnsi="Times New Roman"/>
          <w:sz w:val="32"/>
          <w:szCs w:val="32"/>
        </w:rPr>
        <w:t>征求意见稿，</w:t>
      </w:r>
      <w:r w:rsidR="00D92EDA" w:rsidRPr="001E2B91">
        <w:rPr>
          <w:rFonts w:ascii="Times New Roman" w:eastAsia="仿宋_GB2312" w:hAnsi="Times New Roman" w:hint="eastAsia"/>
          <w:sz w:val="32"/>
          <w:szCs w:val="32"/>
        </w:rPr>
        <w:t>正</w:t>
      </w:r>
      <w:r w:rsidR="00D92EDA" w:rsidRPr="001E2B91">
        <w:rPr>
          <w:rFonts w:ascii="Times New Roman" w:eastAsia="仿宋_GB2312" w:hAnsi="Times New Roman"/>
          <w:sz w:val="32"/>
          <w:szCs w:val="32"/>
        </w:rPr>
        <w:t>等待</w:t>
      </w:r>
      <w:r w:rsidRPr="001E2B91">
        <w:rPr>
          <w:rFonts w:ascii="Times New Roman" w:eastAsia="仿宋_GB2312" w:hAnsi="Times New Roman" w:hint="eastAsia"/>
          <w:sz w:val="32"/>
          <w:szCs w:val="32"/>
        </w:rPr>
        <w:t>国家标准委和全国碳排放管理标准化技术委员会</w:t>
      </w:r>
      <w:r w:rsidR="00D92EDA" w:rsidRPr="001E2B91">
        <w:rPr>
          <w:rFonts w:ascii="Times New Roman" w:eastAsia="仿宋_GB2312" w:hAnsi="Times New Roman" w:hint="eastAsia"/>
          <w:sz w:val="32"/>
          <w:szCs w:val="32"/>
        </w:rPr>
        <w:t>立项</w:t>
      </w:r>
      <w:r w:rsidRPr="001E2B91">
        <w:rPr>
          <w:rFonts w:ascii="Times New Roman" w:eastAsia="仿宋_GB2312" w:hAnsi="Times New Roman" w:hint="eastAsia"/>
          <w:sz w:val="32"/>
          <w:szCs w:val="32"/>
        </w:rPr>
        <w:t>，由中国</w:t>
      </w:r>
      <w:r w:rsidR="00AE1873" w:rsidRPr="001E2B91">
        <w:rPr>
          <w:rFonts w:ascii="Times New Roman" w:eastAsia="仿宋_GB2312" w:hAnsi="Times New Roman" w:hint="eastAsia"/>
          <w:sz w:val="32"/>
          <w:szCs w:val="32"/>
        </w:rPr>
        <w:t>标准化研究院</w:t>
      </w:r>
      <w:r w:rsidRPr="001E2B91">
        <w:rPr>
          <w:rFonts w:ascii="Times New Roman" w:eastAsia="仿宋_GB2312" w:hAnsi="Times New Roman" w:hint="eastAsia"/>
          <w:sz w:val="32"/>
          <w:szCs w:val="32"/>
        </w:rPr>
        <w:t>牵头起草，归口单位是全国碳排放管理标准化技术委员会（</w:t>
      </w:r>
      <w:r w:rsidRPr="001E2B91">
        <w:rPr>
          <w:rFonts w:ascii="Times New Roman" w:eastAsia="仿宋_GB2312" w:hAnsi="Times New Roman" w:hint="eastAsia"/>
          <w:sz w:val="32"/>
          <w:szCs w:val="32"/>
        </w:rPr>
        <w:t>SAC/TC548</w:t>
      </w:r>
      <w:r w:rsidRPr="001E2B91">
        <w:rPr>
          <w:rFonts w:ascii="Times New Roman" w:eastAsia="仿宋_GB2312" w:hAnsi="Times New Roman" w:hint="eastAsia"/>
          <w:sz w:val="32"/>
          <w:szCs w:val="32"/>
        </w:rPr>
        <w:t>）。</w:t>
      </w:r>
    </w:p>
    <w:p w:rsidR="001A56A6" w:rsidRPr="001E2B91" w:rsidRDefault="001A56A6" w:rsidP="002A4167">
      <w:pPr>
        <w:ind w:firstLine="600"/>
        <w:outlineLvl w:val="0"/>
        <w:rPr>
          <w:rFonts w:ascii="Times New Roman" w:eastAsia="黑体" w:hAnsi="Times New Roman"/>
          <w:sz w:val="32"/>
          <w:szCs w:val="32"/>
        </w:rPr>
      </w:pPr>
      <w:r w:rsidRPr="001E2B91">
        <w:rPr>
          <w:rFonts w:ascii="Times New Roman" w:eastAsia="黑体" w:hAnsi="Times New Roman" w:hint="eastAsia"/>
          <w:sz w:val="32"/>
          <w:szCs w:val="32"/>
        </w:rPr>
        <w:t>（二）起草单位和主要起草人</w:t>
      </w:r>
    </w:p>
    <w:p w:rsidR="001A56A6" w:rsidRPr="001E2B91" w:rsidRDefault="001A56A6" w:rsidP="001A56A6">
      <w:pPr>
        <w:ind w:firstLine="630"/>
        <w:jc w:val="left"/>
        <w:rPr>
          <w:rFonts w:ascii="Times New Roman" w:eastAsia="仿宋_GB2312" w:hAnsi="Times New Roman"/>
          <w:sz w:val="32"/>
          <w:szCs w:val="32"/>
        </w:rPr>
      </w:pPr>
      <w:r w:rsidRPr="001E2B91">
        <w:rPr>
          <w:rFonts w:ascii="Times New Roman" w:eastAsia="仿宋_GB2312" w:hAnsi="Times New Roman" w:hint="eastAsia"/>
          <w:sz w:val="32"/>
          <w:szCs w:val="32"/>
        </w:rPr>
        <w:t>标准的起草单位：中国标准化研究院</w:t>
      </w:r>
      <w:r w:rsidR="00460FD8" w:rsidRPr="001E2B91">
        <w:rPr>
          <w:rFonts w:ascii="Times New Roman" w:eastAsia="仿宋_GB2312" w:hAnsi="Times New Roman" w:hint="eastAsia"/>
          <w:sz w:val="32"/>
          <w:szCs w:val="32"/>
        </w:rPr>
        <w:t>、</w:t>
      </w:r>
      <w:r w:rsidR="00921108" w:rsidRPr="001E2B91">
        <w:rPr>
          <w:rFonts w:ascii="Times New Roman" w:eastAsia="仿宋_GB2312" w:hAnsi="Times New Roman" w:hint="eastAsia"/>
          <w:sz w:val="32"/>
          <w:szCs w:val="32"/>
        </w:rPr>
        <w:t>中国</w:t>
      </w:r>
      <w:r w:rsidR="00921108" w:rsidRPr="001E2B91">
        <w:rPr>
          <w:rFonts w:ascii="Times New Roman" w:eastAsia="仿宋_GB2312" w:hAnsi="Times New Roman"/>
          <w:sz w:val="32"/>
          <w:szCs w:val="32"/>
        </w:rPr>
        <w:t>质量认证中心</w:t>
      </w:r>
      <w:r w:rsidR="00460FD8" w:rsidRPr="001E2B91">
        <w:rPr>
          <w:rFonts w:ascii="Times New Roman" w:eastAsia="仿宋_GB2312" w:hAnsi="Times New Roman" w:hint="eastAsia"/>
          <w:sz w:val="32"/>
          <w:szCs w:val="32"/>
        </w:rPr>
        <w:t>等</w:t>
      </w:r>
      <w:r w:rsidRPr="001E2B91">
        <w:rPr>
          <w:rFonts w:ascii="Times New Roman" w:eastAsia="仿宋_GB2312" w:hAnsi="Times New Roman" w:hint="eastAsia"/>
          <w:sz w:val="32"/>
          <w:szCs w:val="32"/>
        </w:rPr>
        <w:t>。</w:t>
      </w:r>
    </w:p>
    <w:p w:rsidR="00AD2D44" w:rsidRPr="001E2B91" w:rsidRDefault="001A56A6" w:rsidP="00AD2D44">
      <w:pPr>
        <w:pStyle w:val="aff0"/>
        <w:ind w:firstLine="640"/>
        <w:rPr>
          <w:rFonts w:ascii="Times New Roman" w:eastAsia="仿宋_GB2312"/>
          <w:noProof w:val="0"/>
          <w:kern w:val="2"/>
          <w:sz w:val="32"/>
          <w:szCs w:val="32"/>
        </w:rPr>
      </w:pPr>
      <w:r w:rsidRPr="001E2B91">
        <w:rPr>
          <w:rFonts w:ascii="Times New Roman" w:eastAsia="仿宋_GB2312" w:hint="eastAsia"/>
          <w:sz w:val="32"/>
          <w:szCs w:val="32"/>
        </w:rPr>
        <w:t>主要起草人：</w:t>
      </w:r>
    </w:p>
    <w:p w:rsidR="00A47306" w:rsidRPr="001E2B91" w:rsidRDefault="005D2809" w:rsidP="00AD2D44">
      <w:pPr>
        <w:ind w:firstLine="630"/>
        <w:jc w:val="left"/>
        <w:rPr>
          <w:rFonts w:ascii="Times New Roman" w:eastAsia="黑体" w:hAnsi="Times New Roman"/>
          <w:sz w:val="32"/>
          <w:szCs w:val="32"/>
        </w:rPr>
      </w:pPr>
      <w:r w:rsidRPr="001E2B91">
        <w:rPr>
          <w:rFonts w:ascii="Times New Roman" w:eastAsia="黑体" w:hAnsi="Times New Roman" w:hint="eastAsia"/>
          <w:sz w:val="32"/>
          <w:szCs w:val="32"/>
        </w:rPr>
        <w:t>（</w:t>
      </w:r>
      <w:r w:rsidR="001A56A6" w:rsidRPr="001E2B91">
        <w:rPr>
          <w:rFonts w:ascii="Times New Roman" w:eastAsia="黑体" w:hAnsi="Times New Roman" w:hint="eastAsia"/>
          <w:sz w:val="32"/>
          <w:szCs w:val="32"/>
        </w:rPr>
        <w:t>三</w:t>
      </w:r>
      <w:r w:rsidRPr="001E2B91">
        <w:rPr>
          <w:rFonts w:ascii="Times New Roman" w:eastAsia="黑体" w:hAnsi="Times New Roman" w:hint="eastAsia"/>
          <w:sz w:val="32"/>
          <w:szCs w:val="32"/>
        </w:rPr>
        <w:t>）</w:t>
      </w:r>
      <w:r w:rsidR="00A47306" w:rsidRPr="001E2B91">
        <w:rPr>
          <w:rFonts w:ascii="Times New Roman" w:eastAsia="黑体" w:hAnsi="Times New Roman" w:hint="eastAsia"/>
          <w:sz w:val="32"/>
          <w:szCs w:val="32"/>
        </w:rPr>
        <w:t>编制的目的和意义</w:t>
      </w:r>
    </w:p>
    <w:p w:rsidR="002C2D83" w:rsidRPr="001E2B91" w:rsidRDefault="00460FD8" w:rsidP="002C2D83">
      <w:pPr>
        <w:widowControl/>
        <w:spacing w:line="330" w:lineRule="atLeast"/>
        <w:ind w:firstLineChars="177" w:firstLine="566"/>
        <w:jc w:val="left"/>
        <w:rPr>
          <w:rFonts w:ascii="Times New Roman" w:eastAsia="仿宋_GB2312" w:hAnsi="Times New Roman"/>
          <w:sz w:val="32"/>
          <w:szCs w:val="32"/>
        </w:rPr>
      </w:pPr>
      <w:r w:rsidRPr="001E2B91">
        <w:rPr>
          <w:rFonts w:ascii="Times New Roman" w:eastAsia="仿宋_GB2312" w:hAnsi="Times New Roman" w:hint="eastAsia"/>
          <w:sz w:val="32"/>
          <w:szCs w:val="32"/>
        </w:rPr>
        <w:t>我国</w:t>
      </w:r>
      <w:r w:rsidR="002C2D83" w:rsidRPr="001E2B91">
        <w:rPr>
          <w:rFonts w:ascii="Times New Roman" w:eastAsia="仿宋_GB2312" w:hAnsi="Times New Roman" w:hint="eastAsia"/>
          <w:sz w:val="32"/>
          <w:szCs w:val="32"/>
        </w:rPr>
        <w:t>自</w:t>
      </w:r>
      <w:r w:rsidR="002C2D83" w:rsidRPr="001E2B91">
        <w:rPr>
          <w:rFonts w:ascii="Times New Roman" w:eastAsia="仿宋_GB2312" w:hAnsi="Times New Roman" w:hint="eastAsia"/>
          <w:sz w:val="32"/>
          <w:szCs w:val="32"/>
        </w:rPr>
        <w:t>2011</w:t>
      </w:r>
      <w:r w:rsidR="002C2D83" w:rsidRPr="001E2B91">
        <w:rPr>
          <w:rFonts w:ascii="Times New Roman" w:eastAsia="仿宋_GB2312" w:hAnsi="Times New Roman" w:hint="eastAsia"/>
          <w:sz w:val="32"/>
          <w:szCs w:val="32"/>
        </w:rPr>
        <w:t>年开始，在北京、天津、上海、重庆、广东、湖北和深圳实施碳排放权交易试点工作，</w:t>
      </w:r>
      <w:r w:rsidR="00B2178B" w:rsidRPr="001E2B91">
        <w:rPr>
          <w:rFonts w:ascii="Times New Roman" w:eastAsia="仿宋_GB2312" w:hAnsi="Times New Roman" w:hint="eastAsia"/>
          <w:sz w:val="32"/>
          <w:szCs w:val="32"/>
        </w:rPr>
        <w:t>2013</w:t>
      </w:r>
      <w:r w:rsidR="00B2178B" w:rsidRPr="001E2B91">
        <w:rPr>
          <w:rFonts w:ascii="Times New Roman" w:eastAsia="仿宋_GB2312" w:hAnsi="Times New Roman" w:hint="eastAsia"/>
          <w:sz w:val="32"/>
          <w:szCs w:val="32"/>
        </w:rPr>
        <w:t>年</w:t>
      </w:r>
      <w:r w:rsidR="00B2178B" w:rsidRPr="001E2B91">
        <w:rPr>
          <w:rFonts w:ascii="Times New Roman" w:eastAsia="仿宋_GB2312" w:hAnsi="Times New Roman" w:hint="eastAsia"/>
          <w:sz w:val="32"/>
          <w:szCs w:val="32"/>
        </w:rPr>
        <w:t>6</w:t>
      </w:r>
      <w:r w:rsidR="00B2178B" w:rsidRPr="001E2B91">
        <w:rPr>
          <w:rFonts w:ascii="Times New Roman" w:eastAsia="仿宋_GB2312" w:hAnsi="Times New Roman" w:hint="eastAsia"/>
          <w:sz w:val="32"/>
          <w:szCs w:val="32"/>
        </w:rPr>
        <w:t>月以来，</w:t>
      </w:r>
      <w:r w:rsidR="00B2178B" w:rsidRPr="001E2B91">
        <w:rPr>
          <w:rFonts w:ascii="Times New Roman" w:eastAsia="仿宋_GB2312" w:hAnsi="Times New Roman" w:hint="eastAsia"/>
          <w:sz w:val="32"/>
          <w:szCs w:val="32"/>
        </w:rPr>
        <w:t>7</w:t>
      </w:r>
      <w:r w:rsidR="00B2178B" w:rsidRPr="001E2B91">
        <w:rPr>
          <w:rFonts w:ascii="Times New Roman" w:eastAsia="仿宋_GB2312" w:hAnsi="Times New Roman" w:hint="eastAsia"/>
          <w:sz w:val="32"/>
          <w:szCs w:val="32"/>
        </w:rPr>
        <w:t>个试点省市相继启动交易。纳入</w:t>
      </w:r>
      <w:r w:rsidR="00B2178B" w:rsidRPr="001E2B91">
        <w:rPr>
          <w:rFonts w:ascii="Times New Roman" w:eastAsia="仿宋_GB2312" w:hAnsi="Times New Roman" w:hint="eastAsia"/>
          <w:sz w:val="32"/>
          <w:szCs w:val="32"/>
        </w:rPr>
        <w:t>7</w:t>
      </w:r>
      <w:r w:rsidR="00B2178B" w:rsidRPr="001E2B91">
        <w:rPr>
          <w:rFonts w:ascii="Times New Roman" w:eastAsia="仿宋_GB2312" w:hAnsi="Times New Roman" w:hint="eastAsia"/>
          <w:sz w:val="32"/>
          <w:szCs w:val="32"/>
        </w:rPr>
        <w:t>个试点碳交易平台的排放企业和单位共有</w:t>
      </w:r>
      <w:r w:rsidR="00B2178B" w:rsidRPr="001E2B91">
        <w:rPr>
          <w:rFonts w:ascii="Times New Roman" w:eastAsia="仿宋_GB2312" w:hAnsi="Times New Roman" w:hint="eastAsia"/>
          <w:sz w:val="32"/>
          <w:szCs w:val="32"/>
        </w:rPr>
        <w:t>1900</w:t>
      </w:r>
      <w:r w:rsidR="00B2178B" w:rsidRPr="001E2B91">
        <w:rPr>
          <w:rFonts w:ascii="Times New Roman" w:eastAsia="仿宋_GB2312" w:hAnsi="Times New Roman" w:hint="eastAsia"/>
          <w:sz w:val="32"/>
          <w:szCs w:val="32"/>
        </w:rPr>
        <w:t>多家，</w:t>
      </w:r>
      <w:r w:rsidR="002C2D83" w:rsidRPr="001E2B91">
        <w:rPr>
          <w:rFonts w:ascii="Times New Roman" w:eastAsia="仿宋_GB2312" w:hAnsi="Times New Roman" w:hint="eastAsia"/>
          <w:sz w:val="32"/>
          <w:szCs w:val="32"/>
        </w:rPr>
        <w:t>所有试点省市均采用了第三方核查的模式，核查组及核查员的资质通常由地方发改委进行备案或审批。通过五年的试点实践也发现核查组及核查员在能力、水平和业绩</w:t>
      </w:r>
      <w:r w:rsidR="002C2D83" w:rsidRPr="001E2B91">
        <w:rPr>
          <w:rFonts w:ascii="Times New Roman" w:eastAsia="仿宋_GB2312" w:hAnsi="Times New Roman" w:hint="eastAsia"/>
          <w:sz w:val="32"/>
          <w:szCs w:val="32"/>
        </w:rPr>
        <w:lastRenderedPageBreak/>
        <w:t>等方面存在良莠不齐的情况，各地对核查组及核查员的资质要求也不尽相同，为了确保全国碳排放权交易市场的统一顺利实施，</w:t>
      </w:r>
      <w:r w:rsidR="00B2178B" w:rsidRPr="001E2B91">
        <w:rPr>
          <w:rFonts w:ascii="Times New Roman" w:eastAsia="仿宋_GB2312" w:hAnsi="Times New Roman" w:hint="eastAsia"/>
          <w:sz w:val="32"/>
          <w:szCs w:val="32"/>
        </w:rPr>
        <w:t>避免地方保护主义，促进全国碳市场的公平一致，</w:t>
      </w:r>
      <w:r w:rsidR="00B2178B" w:rsidRPr="001E2B91">
        <w:rPr>
          <w:rFonts w:ascii="Times New Roman" w:eastAsia="仿宋_GB2312" w:hAnsi="Times New Roman"/>
          <w:sz w:val="32"/>
          <w:szCs w:val="32"/>
        </w:rPr>
        <w:t>因此</w:t>
      </w:r>
      <w:r w:rsidR="00B2178B" w:rsidRPr="001E2B91">
        <w:rPr>
          <w:rFonts w:ascii="Times New Roman" w:eastAsia="仿宋_GB2312" w:hAnsi="Times New Roman" w:hint="eastAsia"/>
          <w:sz w:val="32"/>
          <w:szCs w:val="32"/>
        </w:rPr>
        <w:t>对核查组及核查员的资质条件进行统一的标准化管理是非常必要的</w:t>
      </w:r>
      <w:r w:rsidR="002C2D83" w:rsidRPr="001E2B91">
        <w:rPr>
          <w:rFonts w:ascii="Times New Roman" w:eastAsia="仿宋_GB2312" w:hAnsi="Times New Roman" w:hint="eastAsia"/>
          <w:sz w:val="32"/>
          <w:szCs w:val="32"/>
        </w:rPr>
        <w:t>。</w:t>
      </w:r>
    </w:p>
    <w:p w:rsidR="001B0598" w:rsidRPr="001E2B91" w:rsidRDefault="00B2178B" w:rsidP="002C2D83">
      <w:pPr>
        <w:widowControl/>
        <w:spacing w:line="330" w:lineRule="atLeast"/>
        <w:ind w:firstLineChars="177" w:firstLine="566"/>
        <w:jc w:val="left"/>
        <w:rPr>
          <w:rFonts w:ascii="Times New Roman" w:eastAsia="仿宋_GB2312" w:hAnsi="Times New Roman"/>
          <w:sz w:val="32"/>
          <w:szCs w:val="32"/>
        </w:rPr>
      </w:pPr>
      <w:r w:rsidRPr="001E2B91">
        <w:rPr>
          <w:rFonts w:ascii="Times New Roman" w:eastAsia="仿宋_GB2312" w:hAnsi="Times New Roman" w:hint="eastAsia"/>
          <w:sz w:val="32"/>
          <w:szCs w:val="32"/>
        </w:rPr>
        <w:t>项目</w:t>
      </w:r>
      <w:r w:rsidR="002C2D83" w:rsidRPr="001E2B91">
        <w:rPr>
          <w:rFonts w:ascii="Times New Roman" w:eastAsia="仿宋_GB2312" w:hAnsi="Times New Roman" w:hint="eastAsia"/>
          <w:sz w:val="32"/>
          <w:szCs w:val="32"/>
        </w:rPr>
        <w:t>组在国家发改委的指导下组织编制了全国碳排放权交易第三方核查机构管理暂行办法（讨论稿），其核心内容体现在《国家发展改革委办公厅关于切实做好全国碳排放权交易市场启动重点工作的通知（发改办气候</w:t>
      </w:r>
      <w:r w:rsidR="002C2D83" w:rsidRPr="001E2B91">
        <w:rPr>
          <w:rFonts w:ascii="Times New Roman" w:eastAsia="仿宋_GB2312" w:hAnsi="Times New Roman" w:hint="eastAsia"/>
          <w:sz w:val="32"/>
          <w:szCs w:val="32"/>
        </w:rPr>
        <w:t>[2016]57</w:t>
      </w:r>
      <w:r w:rsidR="002C2D83" w:rsidRPr="001E2B91">
        <w:rPr>
          <w:rFonts w:ascii="Times New Roman" w:eastAsia="仿宋_GB2312" w:hAnsi="Times New Roman" w:hint="eastAsia"/>
          <w:sz w:val="32"/>
          <w:szCs w:val="32"/>
        </w:rPr>
        <w:t>号）》“附件</w:t>
      </w:r>
      <w:r w:rsidR="002C2D83" w:rsidRPr="001E2B91">
        <w:rPr>
          <w:rFonts w:ascii="Times New Roman" w:eastAsia="仿宋_GB2312" w:hAnsi="Times New Roman" w:hint="eastAsia"/>
          <w:sz w:val="32"/>
          <w:szCs w:val="32"/>
        </w:rPr>
        <w:t>4</w:t>
      </w:r>
      <w:r w:rsidR="002C2D83" w:rsidRPr="001E2B91">
        <w:rPr>
          <w:rFonts w:ascii="Times New Roman" w:eastAsia="仿宋_GB2312" w:hAnsi="Times New Roman" w:hint="eastAsia"/>
          <w:sz w:val="32"/>
          <w:szCs w:val="32"/>
        </w:rPr>
        <w:t>全国碳排放权交易第三方核查机构及人员参考条件”，用于指导地方开展核查人员管理。本项目在此基础上，为进一步规范开展全国核查工作的核查组及核查员提供更加权威的依据</w:t>
      </w:r>
      <w:r w:rsidRPr="001E2B91">
        <w:rPr>
          <w:rFonts w:ascii="Times New Roman" w:eastAsia="仿宋_GB2312" w:hAnsi="Times New Roman" w:hint="eastAsia"/>
          <w:sz w:val="32"/>
          <w:szCs w:val="32"/>
        </w:rPr>
        <w:t>，编制相应的温室气体核查组及核查员资质条件要求的国家标准</w:t>
      </w:r>
      <w:r w:rsidR="002C2D83" w:rsidRPr="001E2B91">
        <w:rPr>
          <w:rFonts w:ascii="Times New Roman" w:eastAsia="仿宋_GB2312" w:hAnsi="Times New Roman" w:hint="eastAsia"/>
          <w:sz w:val="32"/>
          <w:szCs w:val="32"/>
        </w:rPr>
        <w:t>。</w:t>
      </w:r>
    </w:p>
    <w:p w:rsidR="002C2D83" w:rsidRPr="001E2B91" w:rsidRDefault="002C2D83" w:rsidP="002C2D83">
      <w:pPr>
        <w:widowControl/>
        <w:spacing w:line="330" w:lineRule="atLeast"/>
        <w:ind w:firstLineChars="177" w:firstLine="566"/>
        <w:jc w:val="left"/>
        <w:rPr>
          <w:rFonts w:ascii="Times New Roman" w:eastAsia="仿宋_GB2312" w:hAnsi="Times New Roman"/>
          <w:sz w:val="32"/>
          <w:szCs w:val="32"/>
        </w:rPr>
      </w:pPr>
      <w:r w:rsidRPr="001E2B91">
        <w:rPr>
          <w:rFonts w:ascii="Times New Roman" w:eastAsia="仿宋_GB2312" w:hAnsi="Times New Roman" w:hint="eastAsia"/>
          <w:sz w:val="32"/>
          <w:szCs w:val="32"/>
        </w:rPr>
        <w:t>本标准规定了全国碳排放权交易第三方核查中核查组及核查员的资质条件、核查员的资质申请、核查组及核查员行为规范、核查员的监督与管理以及法律责任等主要内容。</w:t>
      </w:r>
    </w:p>
    <w:p w:rsidR="00A47306" w:rsidRPr="001E2B91" w:rsidRDefault="002C2D83" w:rsidP="002C2D83">
      <w:pPr>
        <w:widowControl/>
        <w:spacing w:line="330" w:lineRule="atLeast"/>
        <w:ind w:firstLineChars="177" w:firstLine="566"/>
        <w:jc w:val="left"/>
        <w:rPr>
          <w:rFonts w:ascii="Times New Roman" w:eastAsia="仿宋_GB2312" w:hAnsi="Times New Roman"/>
          <w:sz w:val="32"/>
          <w:szCs w:val="32"/>
        </w:rPr>
      </w:pPr>
      <w:r w:rsidRPr="001E2B91">
        <w:rPr>
          <w:rFonts w:ascii="Times New Roman" w:eastAsia="仿宋_GB2312" w:hAnsi="Times New Roman" w:hint="eastAsia"/>
          <w:sz w:val="32"/>
          <w:szCs w:val="32"/>
        </w:rPr>
        <w:t>本标准适用于中华人民共和国境内对纳入全国碳排放权交易的重点排放单位温室气体排放报告实施</w:t>
      </w:r>
      <w:r w:rsidR="00A95BC0">
        <w:rPr>
          <w:rFonts w:ascii="Times New Roman" w:eastAsia="仿宋_GB2312" w:hAnsi="Times New Roman" w:hint="eastAsia"/>
          <w:sz w:val="32"/>
          <w:szCs w:val="32"/>
        </w:rPr>
        <w:t>审定</w:t>
      </w:r>
      <w:r w:rsidR="00A95BC0">
        <w:rPr>
          <w:rFonts w:ascii="Times New Roman" w:eastAsia="仿宋_GB2312" w:hAnsi="Times New Roman" w:hint="eastAsia"/>
          <w:sz w:val="32"/>
          <w:szCs w:val="32"/>
        </w:rPr>
        <w:t>/</w:t>
      </w:r>
      <w:r w:rsidRPr="001E2B91">
        <w:rPr>
          <w:rFonts w:ascii="Times New Roman" w:eastAsia="仿宋_GB2312" w:hAnsi="Times New Roman" w:hint="eastAsia"/>
          <w:sz w:val="32"/>
          <w:szCs w:val="32"/>
        </w:rPr>
        <w:t>核查工作的</w:t>
      </w:r>
      <w:r w:rsidR="00A95BC0">
        <w:rPr>
          <w:rFonts w:ascii="Times New Roman" w:eastAsia="仿宋_GB2312" w:hAnsi="Times New Roman" w:hint="eastAsia"/>
          <w:sz w:val="32"/>
          <w:szCs w:val="32"/>
        </w:rPr>
        <w:t>审定</w:t>
      </w:r>
      <w:r w:rsidR="00A95BC0">
        <w:rPr>
          <w:rFonts w:ascii="Times New Roman" w:eastAsia="仿宋_GB2312" w:hAnsi="Times New Roman" w:hint="eastAsia"/>
          <w:sz w:val="32"/>
          <w:szCs w:val="32"/>
        </w:rPr>
        <w:t>/</w:t>
      </w:r>
      <w:r w:rsidRPr="001E2B91">
        <w:rPr>
          <w:rFonts w:ascii="Times New Roman" w:eastAsia="仿宋_GB2312" w:hAnsi="Times New Roman" w:hint="eastAsia"/>
          <w:sz w:val="32"/>
          <w:szCs w:val="32"/>
        </w:rPr>
        <w:t>核查组及</w:t>
      </w:r>
      <w:r w:rsidR="00A95BC0">
        <w:rPr>
          <w:rFonts w:ascii="Times New Roman" w:eastAsia="仿宋_GB2312" w:hAnsi="Times New Roman" w:hint="eastAsia"/>
          <w:sz w:val="32"/>
          <w:szCs w:val="32"/>
        </w:rPr>
        <w:t>审定</w:t>
      </w:r>
      <w:r w:rsidR="00A95BC0">
        <w:rPr>
          <w:rFonts w:ascii="Times New Roman" w:eastAsia="仿宋_GB2312" w:hAnsi="Times New Roman" w:hint="eastAsia"/>
          <w:sz w:val="32"/>
          <w:szCs w:val="32"/>
        </w:rPr>
        <w:t>/</w:t>
      </w:r>
      <w:r w:rsidRPr="001E2B91">
        <w:rPr>
          <w:rFonts w:ascii="Times New Roman" w:eastAsia="仿宋_GB2312" w:hAnsi="Times New Roman" w:hint="eastAsia"/>
          <w:sz w:val="32"/>
          <w:szCs w:val="32"/>
        </w:rPr>
        <w:t>核查员的监督和管理。</w:t>
      </w:r>
    </w:p>
    <w:p w:rsidR="00A47306" w:rsidRPr="001E2B91" w:rsidRDefault="005D2809" w:rsidP="002A4167">
      <w:pPr>
        <w:ind w:firstLine="600"/>
        <w:outlineLvl w:val="0"/>
        <w:rPr>
          <w:rFonts w:ascii="Times New Roman" w:eastAsia="黑体" w:hAnsi="Times New Roman"/>
          <w:sz w:val="32"/>
          <w:szCs w:val="32"/>
        </w:rPr>
      </w:pPr>
      <w:r w:rsidRPr="001E2B91">
        <w:rPr>
          <w:rFonts w:ascii="Times New Roman" w:eastAsia="黑体" w:hAnsi="Times New Roman" w:hint="eastAsia"/>
          <w:sz w:val="32"/>
          <w:szCs w:val="32"/>
        </w:rPr>
        <w:t>（四）</w:t>
      </w:r>
      <w:r w:rsidR="00A47306" w:rsidRPr="001E2B91">
        <w:rPr>
          <w:rFonts w:ascii="Times New Roman" w:eastAsia="黑体" w:hAnsi="Times New Roman" w:hint="eastAsia"/>
          <w:sz w:val="32"/>
          <w:szCs w:val="32"/>
        </w:rPr>
        <w:t>编制过程</w:t>
      </w:r>
    </w:p>
    <w:p w:rsidR="00D4279A" w:rsidRPr="001E2B91" w:rsidRDefault="00F60FFE" w:rsidP="002A4167">
      <w:pPr>
        <w:ind w:firstLineChars="200" w:firstLine="643"/>
        <w:outlineLvl w:val="0"/>
        <w:rPr>
          <w:rFonts w:ascii="Times New Roman" w:eastAsia="仿宋_GB2312" w:hAnsi="Times New Roman"/>
          <w:b/>
          <w:sz w:val="32"/>
          <w:szCs w:val="32"/>
        </w:rPr>
      </w:pPr>
      <w:r w:rsidRPr="001E2B91">
        <w:rPr>
          <w:rFonts w:ascii="Times New Roman" w:eastAsia="仿宋_GB2312" w:hAnsi="Times New Roman" w:hint="eastAsia"/>
          <w:b/>
          <w:sz w:val="32"/>
          <w:szCs w:val="32"/>
        </w:rPr>
        <w:t>4.1</w:t>
      </w:r>
      <w:r w:rsidR="00D4279A" w:rsidRPr="001E2B91">
        <w:rPr>
          <w:rFonts w:ascii="Times New Roman" w:eastAsia="仿宋_GB2312" w:hAnsi="Times New Roman" w:hint="eastAsia"/>
          <w:b/>
          <w:sz w:val="32"/>
          <w:szCs w:val="32"/>
        </w:rPr>
        <w:t>组建标准编制组</w:t>
      </w:r>
    </w:p>
    <w:p w:rsidR="00A63E19" w:rsidRPr="001E2B91" w:rsidRDefault="00D4279A" w:rsidP="00D83F02">
      <w:pPr>
        <w:ind w:firstLine="420"/>
        <w:jc w:val="left"/>
        <w:rPr>
          <w:rFonts w:ascii="Times New Roman" w:eastAsia="仿宋_GB2312" w:hAnsi="Times New Roman"/>
          <w:sz w:val="32"/>
          <w:szCs w:val="32"/>
        </w:rPr>
      </w:pPr>
      <w:r w:rsidRPr="001E2B91">
        <w:rPr>
          <w:rFonts w:ascii="Times New Roman" w:eastAsia="仿宋_GB2312" w:hAnsi="Times New Roman"/>
          <w:sz w:val="32"/>
          <w:szCs w:val="32"/>
        </w:rPr>
        <w:t>国家发展</w:t>
      </w:r>
      <w:r w:rsidR="00972F79" w:rsidRPr="001E2B91">
        <w:rPr>
          <w:rFonts w:ascii="Times New Roman" w:eastAsia="仿宋_GB2312" w:hAnsi="Times New Roman" w:hint="eastAsia"/>
          <w:sz w:val="32"/>
          <w:szCs w:val="32"/>
        </w:rPr>
        <w:t>和</w:t>
      </w:r>
      <w:r w:rsidRPr="001E2B91">
        <w:rPr>
          <w:rFonts w:ascii="Times New Roman" w:eastAsia="仿宋_GB2312" w:hAnsi="Times New Roman"/>
          <w:sz w:val="32"/>
          <w:szCs w:val="32"/>
        </w:rPr>
        <w:t>改革委员会提出编制《</w:t>
      </w:r>
      <w:r w:rsidR="00266535" w:rsidRPr="001E2B91">
        <w:rPr>
          <w:rFonts w:ascii="Times New Roman" w:eastAsia="仿宋_GB2312" w:hAnsi="Times New Roman" w:hint="eastAsia"/>
          <w:sz w:val="32"/>
          <w:szCs w:val="32"/>
        </w:rPr>
        <w:t>温室气体核查组及核查员资质条件要求</w:t>
      </w:r>
      <w:r w:rsidRPr="001E2B91">
        <w:rPr>
          <w:rFonts w:ascii="Times New Roman" w:eastAsia="仿宋_GB2312" w:hAnsi="Times New Roman"/>
          <w:sz w:val="32"/>
          <w:szCs w:val="32"/>
        </w:rPr>
        <w:t>》标准，归属于全国碳排放管理标准化技术委员会</w:t>
      </w:r>
      <w:r w:rsidRPr="001E2B91">
        <w:rPr>
          <w:rFonts w:ascii="Times New Roman" w:eastAsia="仿宋_GB2312" w:hAnsi="Times New Roman"/>
          <w:sz w:val="32"/>
          <w:szCs w:val="32"/>
        </w:rPr>
        <w:lastRenderedPageBreak/>
        <w:t>（</w:t>
      </w:r>
      <w:r w:rsidRPr="001E2B91">
        <w:rPr>
          <w:rFonts w:ascii="Times New Roman" w:eastAsia="仿宋_GB2312" w:hAnsi="Times New Roman"/>
          <w:sz w:val="32"/>
          <w:szCs w:val="32"/>
        </w:rPr>
        <w:t>SAC/TC548</w:t>
      </w:r>
      <w:r w:rsidRPr="001E2B91">
        <w:rPr>
          <w:rFonts w:ascii="Times New Roman" w:eastAsia="仿宋_GB2312" w:hAnsi="Times New Roman"/>
          <w:sz w:val="32"/>
          <w:szCs w:val="32"/>
        </w:rPr>
        <w:t>）管理。</w:t>
      </w:r>
      <w:r w:rsidRPr="001E2B91">
        <w:rPr>
          <w:rFonts w:ascii="Times New Roman" w:eastAsia="仿宋_GB2312" w:hAnsi="Times New Roman"/>
          <w:color w:val="000000" w:themeColor="text1"/>
          <w:sz w:val="32"/>
          <w:szCs w:val="32"/>
        </w:rPr>
        <w:t>201</w:t>
      </w:r>
      <w:r w:rsidR="00266535" w:rsidRPr="001E2B91">
        <w:rPr>
          <w:rFonts w:ascii="Times New Roman" w:eastAsia="仿宋_GB2312" w:hAnsi="Times New Roman"/>
          <w:color w:val="000000" w:themeColor="text1"/>
          <w:sz w:val="32"/>
          <w:szCs w:val="32"/>
        </w:rPr>
        <w:t>7</w:t>
      </w:r>
      <w:r w:rsidRPr="001E2B91">
        <w:rPr>
          <w:rFonts w:ascii="Times New Roman" w:eastAsia="仿宋_GB2312" w:hAnsi="Times New Roman"/>
          <w:color w:val="000000" w:themeColor="text1"/>
          <w:sz w:val="32"/>
          <w:szCs w:val="32"/>
        </w:rPr>
        <w:t>年</w:t>
      </w:r>
      <w:r w:rsidR="0041478B" w:rsidRPr="001E2B91">
        <w:rPr>
          <w:rFonts w:ascii="Times New Roman" w:eastAsia="仿宋_GB2312" w:hAnsi="Times New Roman"/>
          <w:color w:val="000000" w:themeColor="text1"/>
          <w:sz w:val="32"/>
          <w:szCs w:val="32"/>
        </w:rPr>
        <w:t>1</w:t>
      </w:r>
      <w:r w:rsidRPr="001E2B91">
        <w:rPr>
          <w:rFonts w:ascii="Times New Roman" w:eastAsia="仿宋_GB2312" w:hAnsi="Times New Roman"/>
          <w:color w:val="000000" w:themeColor="text1"/>
          <w:sz w:val="32"/>
          <w:szCs w:val="32"/>
        </w:rPr>
        <w:t>月，成立标准编制组</w:t>
      </w:r>
      <w:r w:rsidR="000E41CC" w:rsidRPr="001E2B91">
        <w:rPr>
          <w:rFonts w:ascii="Times New Roman" w:eastAsia="仿宋_GB2312" w:hAnsi="Times New Roman" w:hint="eastAsia"/>
          <w:color w:val="000000" w:themeColor="text1"/>
          <w:sz w:val="32"/>
          <w:szCs w:val="32"/>
        </w:rPr>
        <w:t>，</w:t>
      </w:r>
      <w:r w:rsidR="00266535" w:rsidRPr="001E2B91">
        <w:rPr>
          <w:rFonts w:ascii="Times New Roman" w:eastAsia="仿宋_GB2312" w:hAnsi="Times New Roman" w:hint="eastAsia"/>
          <w:color w:val="000000" w:themeColor="text1"/>
          <w:sz w:val="32"/>
          <w:szCs w:val="32"/>
        </w:rPr>
        <w:t>中国标准化研究院</w:t>
      </w:r>
      <w:r w:rsidR="00266535" w:rsidRPr="001E2B91">
        <w:rPr>
          <w:rFonts w:ascii="Times New Roman" w:eastAsia="仿宋_GB2312" w:hAnsi="Times New Roman"/>
          <w:color w:val="000000" w:themeColor="text1"/>
          <w:sz w:val="32"/>
          <w:szCs w:val="32"/>
        </w:rPr>
        <w:t>与中国质量认证中心</w:t>
      </w:r>
      <w:r w:rsidRPr="001E2B91">
        <w:rPr>
          <w:rFonts w:ascii="Times New Roman" w:eastAsia="仿宋_GB2312" w:hAnsi="Times New Roman"/>
          <w:sz w:val="32"/>
          <w:szCs w:val="32"/>
        </w:rPr>
        <w:t>作为标准起草的</w:t>
      </w:r>
      <w:r w:rsidR="000F071C" w:rsidRPr="001E2B91">
        <w:rPr>
          <w:rFonts w:ascii="Times New Roman" w:eastAsia="仿宋_GB2312" w:hAnsi="Times New Roman" w:hint="eastAsia"/>
          <w:sz w:val="32"/>
          <w:szCs w:val="32"/>
        </w:rPr>
        <w:t>主要</w:t>
      </w:r>
      <w:r w:rsidRPr="001E2B91">
        <w:rPr>
          <w:rFonts w:ascii="Times New Roman" w:eastAsia="仿宋_GB2312" w:hAnsi="Times New Roman"/>
          <w:sz w:val="32"/>
          <w:szCs w:val="32"/>
        </w:rPr>
        <w:t>单位，负责</w:t>
      </w:r>
      <w:r w:rsidR="00575FCA" w:rsidRPr="001E2B91">
        <w:rPr>
          <w:rFonts w:ascii="Times New Roman" w:eastAsia="仿宋_GB2312" w:hAnsi="Times New Roman" w:hint="eastAsia"/>
          <w:sz w:val="32"/>
          <w:szCs w:val="32"/>
        </w:rPr>
        <w:t>温室气体审定</w:t>
      </w:r>
      <w:r w:rsidR="00575FCA" w:rsidRPr="001E2B91">
        <w:rPr>
          <w:rFonts w:ascii="Times New Roman" w:eastAsia="仿宋_GB2312" w:hAnsi="Times New Roman" w:hint="eastAsia"/>
          <w:sz w:val="32"/>
          <w:szCs w:val="32"/>
        </w:rPr>
        <w:t>/</w:t>
      </w:r>
      <w:r w:rsidR="00575FCA" w:rsidRPr="001E2B91">
        <w:rPr>
          <w:rFonts w:ascii="Times New Roman" w:eastAsia="仿宋_GB2312" w:hAnsi="Times New Roman" w:hint="eastAsia"/>
          <w:sz w:val="32"/>
          <w:szCs w:val="32"/>
        </w:rPr>
        <w:t>核查组及审定</w:t>
      </w:r>
      <w:r w:rsidR="00575FCA" w:rsidRPr="001E2B91">
        <w:rPr>
          <w:rFonts w:ascii="Times New Roman" w:eastAsia="仿宋_GB2312" w:hAnsi="Times New Roman" w:hint="eastAsia"/>
          <w:sz w:val="32"/>
          <w:szCs w:val="32"/>
        </w:rPr>
        <w:t>/</w:t>
      </w:r>
      <w:r w:rsidR="00575FCA" w:rsidRPr="001E2B91">
        <w:rPr>
          <w:rFonts w:ascii="Times New Roman" w:eastAsia="仿宋_GB2312" w:hAnsi="Times New Roman" w:hint="eastAsia"/>
          <w:sz w:val="32"/>
          <w:szCs w:val="32"/>
        </w:rPr>
        <w:t>核查员资质条件要求的</w:t>
      </w:r>
      <w:r w:rsidR="00575FCA" w:rsidRPr="001E2B91">
        <w:rPr>
          <w:rFonts w:ascii="Times New Roman" w:eastAsia="仿宋_GB2312" w:hAnsi="Times New Roman"/>
          <w:sz w:val="32"/>
          <w:szCs w:val="32"/>
        </w:rPr>
        <w:t>编制</w:t>
      </w:r>
      <w:r w:rsidRPr="001E2B91">
        <w:rPr>
          <w:rFonts w:ascii="Times New Roman" w:eastAsia="仿宋_GB2312" w:hAnsi="Times New Roman"/>
          <w:sz w:val="32"/>
          <w:szCs w:val="32"/>
        </w:rPr>
        <w:t>工作</w:t>
      </w:r>
      <w:r w:rsidR="00707A9F" w:rsidRPr="001E2B91">
        <w:rPr>
          <w:rFonts w:ascii="Times New Roman" w:eastAsia="仿宋_GB2312" w:hAnsi="Times New Roman" w:hint="eastAsia"/>
          <w:sz w:val="32"/>
          <w:szCs w:val="32"/>
        </w:rPr>
        <w:t>。</w:t>
      </w:r>
    </w:p>
    <w:p w:rsidR="00D4279A" w:rsidRPr="001E2B91" w:rsidRDefault="00A63E19" w:rsidP="00972F79">
      <w:pPr>
        <w:ind w:firstLineChars="150" w:firstLine="480"/>
        <w:jc w:val="left"/>
        <w:rPr>
          <w:rFonts w:ascii="Times New Roman" w:eastAsia="仿宋_GB2312" w:hAnsi="Times New Roman"/>
          <w:sz w:val="32"/>
          <w:szCs w:val="32"/>
        </w:rPr>
      </w:pPr>
      <w:r w:rsidRPr="001E2B91">
        <w:rPr>
          <w:rFonts w:ascii="Times New Roman" w:eastAsia="仿宋_GB2312" w:hAnsi="Times New Roman" w:hint="eastAsia"/>
          <w:sz w:val="32"/>
          <w:szCs w:val="32"/>
        </w:rPr>
        <w:t>中国</w:t>
      </w:r>
      <w:r w:rsidR="00707A9F" w:rsidRPr="001E2B91">
        <w:rPr>
          <w:rFonts w:ascii="Times New Roman" w:eastAsia="仿宋_GB2312" w:hAnsi="Times New Roman" w:hint="eastAsia"/>
          <w:sz w:val="32"/>
          <w:szCs w:val="32"/>
        </w:rPr>
        <w:t>标准化研究院</w:t>
      </w:r>
      <w:r w:rsidR="00D4279A" w:rsidRPr="001E2B91">
        <w:rPr>
          <w:rFonts w:ascii="Times New Roman" w:eastAsia="仿宋_GB2312" w:hAnsi="Times New Roman"/>
          <w:sz w:val="32"/>
          <w:szCs w:val="32"/>
        </w:rPr>
        <w:t>负责标准编制过程中会议召集，文件编制，编制单位之间的沟通。</w:t>
      </w:r>
      <w:r w:rsidR="00F60FFE" w:rsidRPr="001E2B91">
        <w:rPr>
          <w:rFonts w:ascii="Times New Roman" w:eastAsia="仿宋_GB2312" w:hAnsi="Times New Roman" w:hint="eastAsia"/>
          <w:sz w:val="32"/>
          <w:szCs w:val="32"/>
        </w:rPr>
        <w:t>中国</w:t>
      </w:r>
      <w:r w:rsidR="00707A9F" w:rsidRPr="001E2B91">
        <w:rPr>
          <w:rFonts w:ascii="Times New Roman" w:eastAsia="仿宋_GB2312" w:hAnsi="Times New Roman" w:hint="eastAsia"/>
          <w:sz w:val="32"/>
          <w:szCs w:val="32"/>
        </w:rPr>
        <w:t>质量</w:t>
      </w:r>
      <w:r w:rsidR="00707A9F" w:rsidRPr="001E2B91">
        <w:rPr>
          <w:rFonts w:ascii="Times New Roman" w:eastAsia="仿宋_GB2312" w:hAnsi="Times New Roman"/>
          <w:sz w:val="32"/>
          <w:szCs w:val="32"/>
        </w:rPr>
        <w:t>认证中心</w:t>
      </w:r>
      <w:r w:rsidR="00D4279A" w:rsidRPr="001E2B91">
        <w:rPr>
          <w:rFonts w:ascii="Times New Roman" w:eastAsia="仿宋_GB2312" w:hAnsi="Times New Roman"/>
          <w:sz w:val="32"/>
          <w:szCs w:val="32"/>
        </w:rPr>
        <w:t>负责相关资料的补充。</w:t>
      </w:r>
    </w:p>
    <w:p w:rsidR="00A63E19" w:rsidRPr="001E2B91" w:rsidRDefault="00A63E19" w:rsidP="002A4167">
      <w:pPr>
        <w:ind w:firstLineChars="200" w:firstLine="643"/>
        <w:outlineLvl w:val="0"/>
        <w:rPr>
          <w:rFonts w:ascii="Times New Roman" w:eastAsia="仿宋_GB2312" w:hAnsi="Times New Roman"/>
          <w:b/>
          <w:sz w:val="32"/>
          <w:szCs w:val="32"/>
        </w:rPr>
      </w:pPr>
      <w:r w:rsidRPr="001E2B91">
        <w:rPr>
          <w:rFonts w:ascii="Times New Roman" w:eastAsia="仿宋_GB2312" w:hAnsi="Times New Roman"/>
          <w:b/>
          <w:sz w:val="32"/>
          <w:szCs w:val="32"/>
        </w:rPr>
        <w:t xml:space="preserve">4.2 </w:t>
      </w:r>
      <w:r w:rsidRPr="001E2B91">
        <w:rPr>
          <w:rFonts w:ascii="Times New Roman" w:eastAsia="仿宋_GB2312" w:hAnsi="Times New Roman"/>
          <w:b/>
          <w:sz w:val="32"/>
          <w:szCs w:val="32"/>
        </w:rPr>
        <w:t>调研和文献收集及分析</w:t>
      </w:r>
    </w:p>
    <w:p w:rsidR="00F60FFE" w:rsidRPr="001E2B91" w:rsidRDefault="00A63E19" w:rsidP="007A05D0">
      <w:pPr>
        <w:ind w:firstLineChars="200" w:firstLine="640"/>
        <w:rPr>
          <w:rFonts w:ascii="Times New Roman" w:eastAsia="仿宋_GB2312" w:hAnsi="Times New Roman"/>
          <w:sz w:val="32"/>
          <w:szCs w:val="32"/>
        </w:rPr>
      </w:pPr>
      <w:r w:rsidRPr="001E2B91">
        <w:rPr>
          <w:rFonts w:ascii="Times New Roman" w:eastAsia="仿宋_GB2312" w:hAnsi="Times New Roman"/>
          <w:sz w:val="32"/>
          <w:szCs w:val="32"/>
        </w:rPr>
        <w:t>通过各种途径收集到国内外相关标准、文献书籍等多种资料。</w:t>
      </w:r>
    </w:p>
    <w:p w:rsidR="008E04CF" w:rsidRPr="001E2B91" w:rsidRDefault="008E04CF" w:rsidP="007A05D0">
      <w:pPr>
        <w:ind w:firstLineChars="200" w:firstLine="640"/>
        <w:rPr>
          <w:rFonts w:ascii="Times New Roman" w:eastAsia="仿宋_GB2312" w:hAnsi="Times New Roman"/>
          <w:sz w:val="32"/>
          <w:szCs w:val="32"/>
        </w:rPr>
      </w:pPr>
      <w:r w:rsidRPr="001E2B91">
        <w:rPr>
          <w:rFonts w:ascii="Times New Roman" w:eastAsia="仿宋_GB2312" w:hAnsi="Times New Roman" w:hint="eastAsia"/>
          <w:sz w:val="32"/>
          <w:szCs w:val="32"/>
        </w:rPr>
        <w:t>标准</w:t>
      </w:r>
      <w:r w:rsidRPr="001E2B91">
        <w:rPr>
          <w:rFonts w:ascii="Times New Roman" w:eastAsia="仿宋_GB2312" w:hAnsi="Times New Roman"/>
          <w:sz w:val="32"/>
          <w:szCs w:val="32"/>
        </w:rPr>
        <w:t>编制组</w:t>
      </w:r>
      <w:r w:rsidRPr="001E2B91">
        <w:rPr>
          <w:rFonts w:ascii="Times New Roman" w:eastAsia="仿宋_GB2312" w:hAnsi="Times New Roman" w:hint="eastAsia"/>
          <w:sz w:val="32"/>
          <w:szCs w:val="32"/>
        </w:rPr>
        <w:t>收集</w:t>
      </w:r>
      <w:r w:rsidR="0041478B" w:rsidRPr="001E2B91">
        <w:rPr>
          <w:rFonts w:ascii="Times New Roman" w:eastAsia="仿宋_GB2312" w:hAnsi="Times New Roman" w:hint="eastAsia"/>
          <w:sz w:val="32"/>
          <w:szCs w:val="32"/>
        </w:rPr>
        <w:t>全国碳排放权交易第三方核查中核查组及核查员的资质条件要求、</w:t>
      </w:r>
      <w:r w:rsidR="0041478B" w:rsidRPr="001E2B91">
        <w:rPr>
          <w:rFonts w:ascii="Times New Roman" w:eastAsia="仿宋_GB2312" w:hAnsi="Times New Roman" w:hint="eastAsia"/>
          <w:sz w:val="32"/>
          <w:szCs w:val="32"/>
        </w:rPr>
        <w:t>ISO</w:t>
      </w:r>
      <w:r w:rsidR="0041478B" w:rsidRPr="001E2B91">
        <w:rPr>
          <w:rFonts w:ascii="Times New Roman" w:eastAsia="仿宋_GB2312" w:hAnsi="Times New Roman" w:hint="eastAsia"/>
          <w:sz w:val="32"/>
          <w:szCs w:val="32"/>
        </w:rPr>
        <w:t>国际</w:t>
      </w:r>
      <w:r w:rsidR="0041478B" w:rsidRPr="001E2B91">
        <w:rPr>
          <w:rFonts w:ascii="Times New Roman" w:eastAsia="仿宋_GB2312" w:hAnsi="Times New Roman"/>
          <w:sz w:val="32"/>
          <w:szCs w:val="32"/>
        </w:rPr>
        <w:t>标准中对</w:t>
      </w:r>
      <w:r w:rsidRPr="001E2B91">
        <w:rPr>
          <w:rFonts w:ascii="Times New Roman" w:eastAsia="仿宋_GB2312" w:hAnsi="Times New Roman"/>
          <w:sz w:val="32"/>
          <w:szCs w:val="32"/>
        </w:rPr>
        <w:t>温室气体</w:t>
      </w:r>
      <w:r w:rsidR="007A05D0" w:rsidRPr="001E2B91">
        <w:rPr>
          <w:rFonts w:ascii="Times New Roman" w:eastAsia="仿宋_GB2312" w:hAnsi="Times New Roman" w:hint="eastAsia"/>
          <w:sz w:val="32"/>
          <w:szCs w:val="32"/>
        </w:rPr>
        <w:t>审定</w:t>
      </w:r>
      <w:r w:rsidR="007A05D0" w:rsidRPr="001E2B91">
        <w:rPr>
          <w:rFonts w:ascii="Times New Roman" w:eastAsia="仿宋_GB2312" w:hAnsi="Times New Roman"/>
          <w:sz w:val="32"/>
          <w:szCs w:val="32"/>
        </w:rPr>
        <w:t>和</w:t>
      </w:r>
      <w:r w:rsidR="007A05D0" w:rsidRPr="001E2B91">
        <w:rPr>
          <w:rFonts w:ascii="Times New Roman" w:eastAsia="仿宋_GB2312" w:hAnsi="Times New Roman" w:hint="eastAsia"/>
          <w:sz w:val="32"/>
          <w:szCs w:val="32"/>
        </w:rPr>
        <w:t>核查</w:t>
      </w:r>
      <w:r w:rsidR="0041478B" w:rsidRPr="001E2B91">
        <w:rPr>
          <w:rFonts w:ascii="Times New Roman" w:eastAsia="仿宋_GB2312" w:hAnsi="Times New Roman" w:hint="eastAsia"/>
          <w:sz w:val="32"/>
          <w:szCs w:val="32"/>
        </w:rPr>
        <w:t>组</w:t>
      </w:r>
      <w:r w:rsidR="0041478B" w:rsidRPr="001E2B91">
        <w:rPr>
          <w:rFonts w:ascii="Times New Roman" w:eastAsia="仿宋_GB2312" w:hAnsi="Times New Roman"/>
          <w:sz w:val="32"/>
          <w:szCs w:val="32"/>
        </w:rPr>
        <w:t>及核查员资质申请</w:t>
      </w:r>
      <w:r w:rsidR="0041478B" w:rsidRPr="001E2B91">
        <w:rPr>
          <w:rFonts w:ascii="Times New Roman" w:eastAsia="仿宋_GB2312" w:hAnsi="Times New Roman" w:hint="eastAsia"/>
          <w:sz w:val="32"/>
          <w:szCs w:val="32"/>
        </w:rPr>
        <w:t>要求</w:t>
      </w:r>
      <w:r w:rsidR="0041478B" w:rsidRPr="001E2B91">
        <w:rPr>
          <w:rFonts w:ascii="Times New Roman" w:eastAsia="仿宋_GB2312" w:hAnsi="Times New Roman"/>
          <w:sz w:val="32"/>
          <w:szCs w:val="32"/>
        </w:rPr>
        <w:t>、</w:t>
      </w:r>
      <w:r w:rsidR="0041478B" w:rsidRPr="001E2B91">
        <w:rPr>
          <w:rFonts w:ascii="Times New Roman" w:eastAsia="仿宋_GB2312" w:hAnsi="Times New Roman" w:hint="eastAsia"/>
          <w:sz w:val="32"/>
          <w:szCs w:val="32"/>
        </w:rPr>
        <w:t>核查组及核查员行为规范、核查员的监督与管理以及法律责任等相关内容</w:t>
      </w:r>
      <w:r w:rsidR="007A05D0" w:rsidRPr="001E2B91">
        <w:rPr>
          <w:rFonts w:ascii="Times New Roman" w:eastAsia="仿宋_GB2312" w:hAnsi="Times New Roman" w:hint="eastAsia"/>
          <w:sz w:val="32"/>
          <w:szCs w:val="32"/>
        </w:rPr>
        <w:t>。</w:t>
      </w:r>
    </w:p>
    <w:p w:rsidR="004F7772" w:rsidRPr="001E2B91" w:rsidRDefault="00483707" w:rsidP="00972F79">
      <w:pPr>
        <w:ind w:firstLineChars="200" w:firstLine="643"/>
        <w:rPr>
          <w:rFonts w:ascii="Times New Roman" w:eastAsia="仿宋_GB2312" w:hAnsi="Times New Roman"/>
          <w:b/>
          <w:sz w:val="32"/>
          <w:szCs w:val="32"/>
        </w:rPr>
      </w:pPr>
      <w:r w:rsidRPr="001E2B91">
        <w:rPr>
          <w:rFonts w:ascii="Times New Roman" w:eastAsia="仿宋_GB2312" w:hAnsi="Times New Roman"/>
          <w:b/>
          <w:sz w:val="32"/>
          <w:szCs w:val="32"/>
        </w:rPr>
        <w:t>4</w:t>
      </w:r>
      <w:r w:rsidR="004F7772" w:rsidRPr="001E2B91">
        <w:rPr>
          <w:rFonts w:ascii="Times New Roman" w:eastAsia="仿宋_GB2312" w:hAnsi="Times New Roman"/>
          <w:b/>
          <w:sz w:val="32"/>
          <w:szCs w:val="32"/>
        </w:rPr>
        <w:t xml:space="preserve">.3 </w:t>
      </w:r>
      <w:r w:rsidR="00983BB0" w:rsidRPr="001E2B91">
        <w:rPr>
          <w:rFonts w:ascii="Times New Roman" w:eastAsia="仿宋_GB2312" w:hAnsi="Times New Roman" w:hint="eastAsia"/>
          <w:b/>
          <w:sz w:val="32"/>
          <w:szCs w:val="32"/>
        </w:rPr>
        <w:t>标准起草过程</w:t>
      </w:r>
    </w:p>
    <w:p w:rsidR="00983BB0" w:rsidRPr="001E2B91" w:rsidRDefault="00983BB0" w:rsidP="00983BB0">
      <w:pPr>
        <w:ind w:firstLineChars="200" w:firstLine="640"/>
        <w:jc w:val="left"/>
        <w:rPr>
          <w:rFonts w:ascii="Times New Roman" w:eastAsia="仿宋_GB2312" w:hAnsi="Times New Roman"/>
          <w:color w:val="000000" w:themeColor="text1"/>
          <w:sz w:val="32"/>
          <w:szCs w:val="32"/>
        </w:rPr>
      </w:pPr>
      <w:r w:rsidRPr="001E2B91">
        <w:rPr>
          <w:rFonts w:ascii="Times New Roman" w:eastAsia="仿宋_GB2312" w:hAnsi="Times New Roman" w:hint="eastAsia"/>
          <w:color w:val="000000" w:themeColor="text1"/>
          <w:sz w:val="32"/>
          <w:szCs w:val="32"/>
        </w:rPr>
        <w:t>（</w:t>
      </w:r>
      <w:r w:rsidRPr="001E2B91">
        <w:rPr>
          <w:rFonts w:ascii="Times New Roman" w:eastAsia="仿宋_GB2312" w:hAnsi="Times New Roman" w:hint="eastAsia"/>
          <w:color w:val="000000" w:themeColor="text1"/>
          <w:sz w:val="32"/>
          <w:szCs w:val="32"/>
        </w:rPr>
        <w:t>1</w:t>
      </w:r>
      <w:r w:rsidRPr="001E2B91">
        <w:rPr>
          <w:rFonts w:ascii="Times New Roman" w:eastAsia="仿宋_GB2312" w:hAnsi="Times New Roman" w:hint="eastAsia"/>
          <w:color w:val="000000" w:themeColor="text1"/>
          <w:sz w:val="32"/>
          <w:szCs w:val="32"/>
        </w:rPr>
        <w:t>）</w:t>
      </w:r>
      <w:r w:rsidRPr="001E2B91">
        <w:rPr>
          <w:rFonts w:ascii="Times New Roman" w:eastAsia="仿宋_GB2312" w:hAnsi="Times New Roman" w:hint="eastAsia"/>
          <w:color w:val="000000" w:themeColor="text1"/>
          <w:sz w:val="32"/>
          <w:szCs w:val="32"/>
        </w:rPr>
        <w:t>201</w:t>
      </w:r>
      <w:r w:rsidR="0041478B" w:rsidRPr="001E2B91">
        <w:rPr>
          <w:rFonts w:ascii="Times New Roman" w:eastAsia="仿宋_GB2312" w:hAnsi="Times New Roman"/>
          <w:color w:val="000000" w:themeColor="text1"/>
          <w:sz w:val="32"/>
          <w:szCs w:val="32"/>
        </w:rPr>
        <w:t>7</w:t>
      </w:r>
      <w:r w:rsidRPr="001E2B91">
        <w:rPr>
          <w:rFonts w:ascii="Times New Roman" w:eastAsia="仿宋_GB2312" w:hAnsi="Times New Roman" w:hint="eastAsia"/>
          <w:color w:val="000000" w:themeColor="text1"/>
          <w:sz w:val="32"/>
          <w:szCs w:val="32"/>
        </w:rPr>
        <w:t>年</w:t>
      </w:r>
      <w:r w:rsidR="0041478B" w:rsidRPr="001E2B91">
        <w:rPr>
          <w:rFonts w:ascii="Times New Roman" w:eastAsia="仿宋_GB2312" w:hAnsi="Times New Roman"/>
          <w:color w:val="000000" w:themeColor="text1"/>
          <w:sz w:val="32"/>
          <w:szCs w:val="32"/>
        </w:rPr>
        <w:t>1</w:t>
      </w:r>
      <w:r w:rsidRPr="001E2B91">
        <w:rPr>
          <w:rFonts w:ascii="Times New Roman" w:eastAsia="仿宋_GB2312" w:hAnsi="Times New Roman" w:hint="eastAsia"/>
          <w:color w:val="000000" w:themeColor="text1"/>
          <w:sz w:val="32"/>
          <w:szCs w:val="32"/>
        </w:rPr>
        <w:t>月，经过资料整理和调研情况汇总，撰写了《温室气体</w:t>
      </w:r>
      <w:r w:rsidR="0041478B" w:rsidRPr="001E2B91">
        <w:rPr>
          <w:rFonts w:ascii="Times New Roman" w:eastAsia="仿宋_GB2312" w:hAnsi="Times New Roman" w:hint="eastAsia"/>
          <w:color w:val="000000" w:themeColor="text1"/>
          <w:sz w:val="32"/>
          <w:szCs w:val="32"/>
        </w:rPr>
        <w:t>核查组</w:t>
      </w:r>
      <w:r w:rsidR="0041478B" w:rsidRPr="001E2B91">
        <w:rPr>
          <w:rFonts w:ascii="Times New Roman" w:eastAsia="仿宋_GB2312" w:hAnsi="Times New Roman"/>
          <w:color w:val="000000" w:themeColor="text1"/>
          <w:sz w:val="32"/>
          <w:szCs w:val="32"/>
        </w:rPr>
        <w:t>及核查员资质条件要求</w:t>
      </w:r>
      <w:r w:rsidRPr="001E2B91">
        <w:rPr>
          <w:rFonts w:ascii="Times New Roman" w:eastAsia="仿宋_GB2312" w:hAnsi="Times New Roman" w:hint="eastAsia"/>
          <w:color w:val="000000" w:themeColor="text1"/>
          <w:sz w:val="32"/>
          <w:szCs w:val="32"/>
        </w:rPr>
        <w:t>》草稿；</w:t>
      </w:r>
    </w:p>
    <w:p w:rsidR="0041478B" w:rsidRPr="001E2B91" w:rsidRDefault="0041478B" w:rsidP="0041478B">
      <w:pPr>
        <w:ind w:firstLineChars="200" w:firstLine="640"/>
        <w:jc w:val="left"/>
        <w:rPr>
          <w:rFonts w:ascii="Times New Roman" w:eastAsia="仿宋_GB2312" w:hAnsi="Times New Roman"/>
          <w:color w:val="000000" w:themeColor="text1"/>
          <w:sz w:val="32"/>
          <w:szCs w:val="32"/>
        </w:rPr>
      </w:pPr>
      <w:r w:rsidRPr="001E2B91">
        <w:rPr>
          <w:rFonts w:ascii="Times New Roman" w:eastAsia="仿宋_GB2312" w:hAnsi="Times New Roman" w:hint="eastAsia"/>
          <w:color w:val="000000" w:themeColor="text1"/>
          <w:sz w:val="32"/>
          <w:szCs w:val="32"/>
        </w:rPr>
        <w:t>（</w:t>
      </w:r>
      <w:r w:rsidRPr="001E2B91">
        <w:rPr>
          <w:rFonts w:ascii="Times New Roman" w:eastAsia="仿宋_GB2312" w:hAnsi="Times New Roman"/>
          <w:color w:val="000000" w:themeColor="text1"/>
          <w:sz w:val="32"/>
          <w:szCs w:val="32"/>
        </w:rPr>
        <w:t>2</w:t>
      </w:r>
      <w:r w:rsidRPr="001E2B91">
        <w:rPr>
          <w:rFonts w:ascii="Times New Roman" w:eastAsia="仿宋_GB2312" w:hAnsi="Times New Roman" w:hint="eastAsia"/>
          <w:color w:val="000000" w:themeColor="text1"/>
          <w:sz w:val="32"/>
          <w:szCs w:val="32"/>
        </w:rPr>
        <w:t>）</w:t>
      </w:r>
      <w:r w:rsidR="00D92EDA" w:rsidRPr="001E2B91">
        <w:rPr>
          <w:rFonts w:ascii="Times New Roman" w:eastAsia="仿宋_GB2312" w:hAnsi="Times New Roman" w:hint="eastAsia"/>
          <w:color w:val="000000" w:themeColor="text1"/>
          <w:sz w:val="32"/>
          <w:szCs w:val="32"/>
        </w:rPr>
        <w:t>2017</w:t>
      </w:r>
      <w:r w:rsidR="00D92EDA" w:rsidRPr="001E2B91">
        <w:rPr>
          <w:rFonts w:ascii="Times New Roman" w:eastAsia="仿宋_GB2312" w:hAnsi="Times New Roman" w:hint="eastAsia"/>
          <w:color w:val="000000" w:themeColor="text1"/>
          <w:sz w:val="32"/>
          <w:szCs w:val="32"/>
        </w:rPr>
        <w:t>年</w:t>
      </w:r>
      <w:r w:rsidR="00A95BC0">
        <w:rPr>
          <w:rFonts w:ascii="Times New Roman" w:eastAsia="仿宋_GB2312" w:hAnsi="Times New Roman"/>
          <w:color w:val="000000" w:themeColor="text1"/>
          <w:sz w:val="32"/>
          <w:szCs w:val="32"/>
        </w:rPr>
        <w:t>6</w:t>
      </w:r>
      <w:r w:rsidR="00D92EDA" w:rsidRPr="001E2B91">
        <w:rPr>
          <w:rFonts w:ascii="Times New Roman" w:eastAsia="仿宋_GB2312" w:hAnsi="Times New Roman" w:hint="eastAsia"/>
          <w:color w:val="000000" w:themeColor="text1"/>
          <w:sz w:val="32"/>
          <w:szCs w:val="32"/>
        </w:rPr>
        <w:t>月</w:t>
      </w:r>
      <w:r w:rsidR="00D92EDA" w:rsidRPr="001E2B91">
        <w:rPr>
          <w:rFonts w:ascii="Times New Roman" w:eastAsia="仿宋_GB2312" w:hAnsi="Times New Roman"/>
          <w:color w:val="000000" w:themeColor="text1"/>
          <w:sz w:val="32"/>
          <w:szCs w:val="32"/>
        </w:rPr>
        <w:t>-</w:t>
      </w:r>
      <w:r w:rsidRPr="001E2B91">
        <w:rPr>
          <w:rFonts w:ascii="Times New Roman" w:eastAsia="仿宋_GB2312" w:hAnsi="Times New Roman" w:hint="eastAsia"/>
          <w:color w:val="000000" w:themeColor="text1"/>
          <w:sz w:val="32"/>
          <w:szCs w:val="32"/>
        </w:rPr>
        <w:t>201</w:t>
      </w:r>
      <w:r w:rsidRPr="001E2B91">
        <w:rPr>
          <w:rFonts w:ascii="Times New Roman" w:eastAsia="仿宋_GB2312" w:hAnsi="Times New Roman"/>
          <w:color w:val="000000" w:themeColor="text1"/>
          <w:sz w:val="32"/>
          <w:szCs w:val="32"/>
        </w:rPr>
        <w:t>8</w:t>
      </w:r>
      <w:r w:rsidRPr="001E2B91">
        <w:rPr>
          <w:rFonts w:ascii="Times New Roman" w:eastAsia="仿宋_GB2312" w:hAnsi="Times New Roman" w:hint="eastAsia"/>
          <w:color w:val="000000" w:themeColor="text1"/>
          <w:sz w:val="32"/>
          <w:szCs w:val="32"/>
        </w:rPr>
        <w:t>年</w:t>
      </w:r>
      <w:r w:rsidRPr="001E2B91">
        <w:rPr>
          <w:rFonts w:ascii="Times New Roman" w:eastAsia="仿宋_GB2312" w:hAnsi="Times New Roman"/>
          <w:color w:val="000000" w:themeColor="text1"/>
          <w:sz w:val="32"/>
          <w:szCs w:val="32"/>
        </w:rPr>
        <w:t>8</w:t>
      </w:r>
      <w:r w:rsidRPr="001E2B91">
        <w:rPr>
          <w:rFonts w:ascii="Times New Roman" w:eastAsia="仿宋_GB2312" w:hAnsi="Times New Roman" w:hint="eastAsia"/>
          <w:color w:val="000000" w:themeColor="text1"/>
          <w:sz w:val="32"/>
          <w:szCs w:val="32"/>
        </w:rPr>
        <w:t>月，</w:t>
      </w:r>
      <w:r w:rsidR="00D92EDA" w:rsidRPr="001E2B91">
        <w:rPr>
          <w:rFonts w:ascii="Times New Roman" w:eastAsia="仿宋_GB2312" w:hAnsi="Times New Roman" w:hint="eastAsia"/>
          <w:color w:val="000000" w:themeColor="text1"/>
          <w:sz w:val="32"/>
          <w:szCs w:val="32"/>
        </w:rPr>
        <w:t>起草</w:t>
      </w:r>
      <w:r w:rsidRPr="001E2B91">
        <w:rPr>
          <w:rFonts w:ascii="Times New Roman" w:eastAsia="仿宋_GB2312" w:hAnsi="Times New Roman" w:hint="eastAsia"/>
          <w:color w:val="000000" w:themeColor="text1"/>
          <w:sz w:val="32"/>
          <w:szCs w:val="32"/>
        </w:rPr>
        <w:t>组</w:t>
      </w:r>
      <w:r w:rsidRPr="001E2B91">
        <w:rPr>
          <w:rFonts w:ascii="Times New Roman" w:eastAsia="仿宋_GB2312" w:hAnsi="Times New Roman"/>
          <w:color w:val="000000" w:themeColor="text1"/>
          <w:sz w:val="32"/>
          <w:szCs w:val="32"/>
        </w:rPr>
        <w:t>在北京召开了</w:t>
      </w:r>
      <w:r w:rsidR="00D92EDA" w:rsidRPr="001E2B91">
        <w:rPr>
          <w:rFonts w:ascii="Times New Roman" w:eastAsia="仿宋_GB2312" w:hAnsi="Times New Roman" w:hint="eastAsia"/>
          <w:color w:val="000000" w:themeColor="text1"/>
          <w:sz w:val="32"/>
          <w:szCs w:val="32"/>
        </w:rPr>
        <w:t>多次</w:t>
      </w:r>
      <w:r w:rsidRPr="001E2B91">
        <w:rPr>
          <w:rFonts w:ascii="Times New Roman" w:eastAsia="仿宋_GB2312" w:hAnsi="Times New Roman"/>
          <w:color w:val="000000" w:themeColor="text1"/>
          <w:sz w:val="32"/>
          <w:szCs w:val="32"/>
        </w:rPr>
        <w:t>内部讨论会，</w:t>
      </w:r>
      <w:r w:rsidRPr="001E2B91">
        <w:rPr>
          <w:rFonts w:ascii="Times New Roman" w:eastAsia="仿宋_GB2312" w:hAnsi="Times New Roman" w:hint="eastAsia"/>
          <w:color w:val="000000" w:themeColor="text1"/>
          <w:sz w:val="32"/>
          <w:szCs w:val="32"/>
        </w:rPr>
        <w:t>经过讨论，完善了《标准》草稿；</w:t>
      </w:r>
    </w:p>
    <w:p w:rsidR="00983BB0" w:rsidRPr="001E2B91" w:rsidRDefault="00983BB0" w:rsidP="00983BB0">
      <w:pPr>
        <w:ind w:firstLineChars="200" w:firstLine="640"/>
        <w:jc w:val="left"/>
        <w:rPr>
          <w:rFonts w:ascii="Times New Roman" w:eastAsia="仿宋_GB2312" w:hAnsi="Times New Roman"/>
          <w:color w:val="000000" w:themeColor="text1"/>
          <w:sz w:val="32"/>
          <w:szCs w:val="32"/>
        </w:rPr>
      </w:pPr>
      <w:r w:rsidRPr="001E2B91">
        <w:rPr>
          <w:rFonts w:ascii="Times New Roman" w:eastAsia="仿宋_GB2312" w:hAnsi="Times New Roman" w:hint="eastAsia"/>
          <w:color w:val="000000" w:themeColor="text1"/>
          <w:sz w:val="32"/>
          <w:szCs w:val="32"/>
        </w:rPr>
        <w:t>（</w:t>
      </w:r>
      <w:r w:rsidR="00D92EDA" w:rsidRPr="001E2B91">
        <w:rPr>
          <w:rFonts w:ascii="Times New Roman" w:eastAsia="仿宋_GB2312" w:hAnsi="Times New Roman"/>
          <w:color w:val="000000" w:themeColor="text1"/>
          <w:sz w:val="32"/>
          <w:szCs w:val="32"/>
        </w:rPr>
        <w:t>3</w:t>
      </w:r>
      <w:r w:rsidRPr="001E2B91">
        <w:rPr>
          <w:rFonts w:ascii="Times New Roman" w:eastAsia="仿宋_GB2312" w:hAnsi="Times New Roman" w:hint="eastAsia"/>
          <w:color w:val="000000" w:themeColor="text1"/>
          <w:sz w:val="32"/>
          <w:szCs w:val="32"/>
        </w:rPr>
        <w:t>）</w:t>
      </w:r>
      <w:r w:rsidR="00A6621C" w:rsidRPr="001E2B91">
        <w:rPr>
          <w:rFonts w:ascii="Times New Roman" w:eastAsia="仿宋_GB2312" w:hAnsi="Times New Roman" w:hint="eastAsia"/>
          <w:color w:val="000000" w:themeColor="text1"/>
          <w:sz w:val="32"/>
          <w:szCs w:val="32"/>
        </w:rPr>
        <w:t>2018</w:t>
      </w:r>
      <w:r w:rsidRPr="001E2B91">
        <w:rPr>
          <w:rFonts w:ascii="Times New Roman" w:eastAsia="仿宋_GB2312" w:hAnsi="Times New Roman" w:hint="eastAsia"/>
          <w:color w:val="000000" w:themeColor="text1"/>
          <w:sz w:val="32"/>
          <w:szCs w:val="32"/>
        </w:rPr>
        <w:t>年</w:t>
      </w:r>
      <w:r w:rsidR="00A6621C" w:rsidRPr="001E2B91">
        <w:rPr>
          <w:rFonts w:ascii="Times New Roman" w:eastAsia="仿宋_GB2312" w:hAnsi="Times New Roman" w:hint="eastAsia"/>
          <w:color w:val="000000" w:themeColor="text1"/>
          <w:sz w:val="32"/>
          <w:szCs w:val="32"/>
        </w:rPr>
        <w:t>11</w:t>
      </w:r>
      <w:r w:rsidRPr="001E2B91">
        <w:rPr>
          <w:rFonts w:ascii="Times New Roman" w:eastAsia="仿宋_GB2312" w:hAnsi="Times New Roman" w:hint="eastAsia"/>
          <w:color w:val="000000" w:themeColor="text1"/>
          <w:sz w:val="32"/>
          <w:szCs w:val="32"/>
        </w:rPr>
        <w:t>月，</w:t>
      </w:r>
      <w:r w:rsidR="0077740D" w:rsidRPr="001E2B91">
        <w:rPr>
          <w:rFonts w:ascii="Times New Roman" w:eastAsia="仿宋_GB2312" w:hAnsi="Times New Roman" w:hint="eastAsia"/>
          <w:color w:val="000000" w:themeColor="text1"/>
          <w:sz w:val="32"/>
          <w:szCs w:val="32"/>
        </w:rPr>
        <w:t>中国标准化</w:t>
      </w:r>
      <w:r w:rsidR="0077740D" w:rsidRPr="001E2B91">
        <w:rPr>
          <w:rFonts w:ascii="Times New Roman" w:eastAsia="仿宋_GB2312" w:hAnsi="Times New Roman"/>
          <w:color w:val="000000" w:themeColor="text1"/>
          <w:sz w:val="32"/>
          <w:szCs w:val="32"/>
        </w:rPr>
        <w:t>研究院与中国质量认证中心</w:t>
      </w:r>
      <w:r w:rsidRPr="001E2B91">
        <w:rPr>
          <w:rFonts w:ascii="Times New Roman" w:eastAsia="仿宋_GB2312" w:hAnsi="Times New Roman" w:hint="eastAsia"/>
          <w:color w:val="000000" w:themeColor="text1"/>
          <w:sz w:val="32"/>
          <w:szCs w:val="32"/>
        </w:rPr>
        <w:t>在北京召开了《</w:t>
      </w:r>
      <w:r w:rsidR="0077740D" w:rsidRPr="001E2B91">
        <w:rPr>
          <w:rFonts w:ascii="Times New Roman" w:eastAsia="仿宋_GB2312" w:hAnsi="Times New Roman" w:hint="eastAsia"/>
          <w:color w:val="000000" w:themeColor="text1"/>
          <w:sz w:val="32"/>
          <w:szCs w:val="32"/>
        </w:rPr>
        <w:t>温室气体核查组及核查员资质条件要求（征求意见稿）</w:t>
      </w:r>
      <w:r w:rsidRPr="001E2B91">
        <w:rPr>
          <w:rFonts w:ascii="Times New Roman" w:eastAsia="仿宋_GB2312" w:hAnsi="Times New Roman" w:hint="eastAsia"/>
          <w:color w:val="000000" w:themeColor="text1"/>
          <w:sz w:val="32"/>
          <w:szCs w:val="32"/>
        </w:rPr>
        <w:t>》专家</w:t>
      </w:r>
      <w:r w:rsidR="0077740D" w:rsidRPr="001E2B91">
        <w:rPr>
          <w:rFonts w:ascii="Times New Roman" w:eastAsia="仿宋_GB2312" w:hAnsi="Times New Roman" w:hint="eastAsia"/>
          <w:color w:val="000000" w:themeColor="text1"/>
          <w:sz w:val="32"/>
          <w:szCs w:val="32"/>
        </w:rPr>
        <w:t>讨论会，来自</w:t>
      </w:r>
      <w:r w:rsidRPr="001E2B91">
        <w:rPr>
          <w:rFonts w:ascii="Times New Roman" w:eastAsia="仿宋_GB2312" w:hAnsi="Times New Roman" w:hint="eastAsia"/>
          <w:color w:val="000000" w:themeColor="text1"/>
          <w:sz w:val="32"/>
          <w:szCs w:val="32"/>
        </w:rPr>
        <w:t>全国碳排放管理标准化技术委员会、</w:t>
      </w:r>
      <w:r w:rsidR="0077740D" w:rsidRPr="001E2B91">
        <w:rPr>
          <w:rFonts w:ascii="Times New Roman" w:eastAsia="仿宋_GB2312" w:hAnsi="Times New Roman" w:hint="eastAsia"/>
          <w:color w:val="000000" w:themeColor="text1"/>
          <w:sz w:val="32"/>
          <w:szCs w:val="32"/>
        </w:rPr>
        <w:t>国家应对</w:t>
      </w:r>
      <w:r w:rsidR="0077740D" w:rsidRPr="001E2B91">
        <w:rPr>
          <w:rFonts w:ascii="Times New Roman" w:eastAsia="仿宋_GB2312" w:hAnsi="Times New Roman"/>
          <w:color w:val="000000" w:themeColor="text1"/>
          <w:sz w:val="32"/>
          <w:szCs w:val="32"/>
        </w:rPr>
        <w:t>气候变化战略研究和国际合作中心、北京</w:t>
      </w:r>
      <w:r w:rsidR="0077740D" w:rsidRPr="001E2B91">
        <w:rPr>
          <w:rFonts w:ascii="Times New Roman" w:eastAsia="仿宋_GB2312" w:hAnsi="Times New Roman" w:hint="eastAsia"/>
          <w:color w:val="000000" w:themeColor="text1"/>
          <w:sz w:val="32"/>
          <w:szCs w:val="32"/>
        </w:rPr>
        <w:t>和碳</w:t>
      </w:r>
      <w:r w:rsidR="0077740D" w:rsidRPr="001E2B91">
        <w:rPr>
          <w:rFonts w:ascii="Times New Roman" w:eastAsia="仿宋_GB2312" w:hAnsi="Times New Roman"/>
          <w:color w:val="000000" w:themeColor="text1"/>
          <w:sz w:val="32"/>
          <w:szCs w:val="32"/>
        </w:rPr>
        <w:t>环境技术有限公司等单位的专家</w:t>
      </w:r>
      <w:r w:rsidR="0077740D" w:rsidRPr="001E2B91">
        <w:rPr>
          <w:rFonts w:ascii="Times New Roman" w:eastAsia="仿宋_GB2312" w:hAnsi="Times New Roman" w:hint="eastAsia"/>
          <w:color w:val="000000" w:themeColor="text1"/>
          <w:sz w:val="32"/>
          <w:szCs w:val="32"/>
        </w:rPr>
        <w:t>参加了</w:t>
      </w:r>
      <w:r w:rsidR="0077740D" w:rsidRPr="001E2B91">
        <w:rPr>
          <w:rFonts w:ascii="Times New Roman" w:eastAsia="仿宋_GB2312" w:hAnsi="Times New Roman"/>
          <w:color w:val="000000" w:themeColor="text1"/>
          <w:sz w:val="32"/>
          <w:szCs w:val="32"/>
        </w:rPr>
        <w:t>会议</w:t>
      </w:r>
      <w:r w:rsidRPr="001E2B91">
        <w:rPr>
          <w:rFonts w:ascii="Times New Roman" w:eastAsia="仿宋_GB2312" w:hAnsi="Times New Roman" w:hint="eastAsia"/>
          <w:color w:val="000000" w:themeColor="text1"/>
          <w:sz w:val="32"/>
          <w:szCs w:val="32"/>
        </w:rPr>
        <w:t>，</w:t>
      </w:r>
      <w:r w:rsidR="0077740D" w:rsidRPr="001E2B91">
        <w:rPr>
          <w:rFonts w:ascii="Times New Roman" w:eastAsia="仿宋_GB2312" w:hAnsi="Times New Roman" w:hint="eastAsia"/>
          <w:color w:val="000000" w:themeColor="text1"/>
          <w:sz w:val="32"/>
          <w:szCs w:val="32"/>
        </w:rPr>
        <w:t>并</w:t>
      </w:r>
      <w:r w:rsidR="002C343E" w:rsidRPr="001E2B91">
        <w:rPr>
          <w:rFonts w:ascii="Times New Roman" w:eastAsia="仿宋_GB2312" w:hAnsi="Times New Roman" w:hint="eastAsia"/>
          <w:color w:val="000000" w:themeColor="text1"/>
          <w:sz w:val="32"/>
          <w:szCs w:val="32"/>
        </w:rPr>
        <w:t>提出以下</w:t>
      </w:r>
      <w:r w:rsidRPr="001E2B91">
        <w:rPr>
          <w:rFonts w:ascii="Times New Roman" w:eastAsia="仿宋_GB2312" w:hAnsi="Times New Roman" w:hint="eastAsia"/>
          <w:color w:val="000000" w:themeColor="text1"/>
          <w:sz w:val="32"/>
          <w:szCs w:val="32"/>
        </w:rPr>
        <w:t>意见：</w:t>
      </w:r>
    </w:p>
    <w:p w:rsidR="00983BB0" w:rsidRPr="001E2B91" w:rsidRDefault="00983BB0" w:rsidP="001E775E">
      <w:pPr>
        <w:ind w:leftChars="540" w:left="1134"/>
        <w:jc w:val="left"/>
        <w:rPr>
          <w:rFonts w:ascii="Times New Roman" w:eastAsia="仿宋_GB2312" w:hAnsi="Times New Roman"/>
          <w:color w:val="000000" w:themeColor="text1"/>
          <w:sz w:val="32"/>
          <w:szCs w:val="32"/>
        </w:rPr>
      </w:pPr>
      <w:r w:rsidRPr="001E2B91">
        <w:rPr>
          <w:rFonts w:ascii="Times New Roman" w:eastAsia="仿宋_GB2312" w:hAnsi="Times New Roman" w:hint="eastAsia"/>
          <w:color w:val="000000" w:themeColor="text1"/>
          <w:sz w:val="32"/>
          <w:szCs w:val="32"/>
        </w:rPr>
        <w:t>1</w:t>
      </w:r>
      <w:r w:rsidRPr="001E2B91">
        <w:rPr>
          <w:rFonts w:ascii="Times New Roman" w:eastAsia="仿宋_GB2312" w:hAnsi="Times New Roman" w:hint="eastAsia"/>
          <w:color w:val="000000" w:themeColor="text1"/>
          <w:sz w:val="32"/>
          <w:szCs w:val="32"/>
        </w:rPr>
        <w:t>）</w:t>
      </w:r>
      <w:r w:rsidR="0077740D" w:rsidRPr="001E2B91">
        <w:rPr>
          <w:rFonts w:ascii="Times New Roman" w:eastAsia="仿宋_GB2312" w:hAnsi="Times New Roman" w:hint="eastAsia"/>
          <w:color w:val="000000" w:themeColor="text1"/>
          <w:sz w:val="32"/>
          <w:szCs w:val="32"/>
        </w:rPr>
        <w:t>进一步清晰术语</w:t>
      </w:r>
      <w:r w:rsidR="0077740D" w:rsidRPr="001E2B91">
        <w:rPr>
          <w:rFonts w:ascii="Times New Roman" w:eastAsia="仿宋_GB2312" w:hAnsi="Times New Roman"/>
          <w:color w:val="000000" w:themeColor="text1"/>
          <w:sz w:val="32"/>
          <w:szCs w:val="32"/>
        </w:rPr>
        <w:t>和定义部分</w:t>
      </w:r>
      <w:r w:rsidRPr="001E2B91">
        <w:rPr>
          <w:rFonts w:ascii="Times New Roman" w:eastAsia="仿宋_GB2312" w:hAnsi="Times New Roman" w:hint="eastAsia"/>
          <w:color w:val="000000" w:themeColor="text1"/>
          <w:sz w:val="32"/>
          <w:szCs w:val="32"/>
        </w:rPr>
        <w:t>；</w:t>
      </w:r>
    </w:p>
    <w:p w:rsidR="00983BB0" w:rsidRPr="001E2B91" w:rsidRDefault="0077740D" w:rsidP="001E775E">
      <w:pPr>
        <w:ind w:leftChars="540" w:left="1134"/>
        <w:jc w:val="left"/>
        <w:rPr>
          <w:rFonts w:ascii="Times New Roman" w:eastAsia="仿宋_GB2312" w:hAnsi="Times New Roman"/>
          <w:color w:val="000000" w:themeColor="text1"/>
          <w:sz w:val="32"/>
          <w:szCs w:val="32"/>
        </w:rPr>
      </w:pPr>
      <w:r w:rsidRPr="001E2B91">
        <w:rPr>
          <w:rFonts w:ascii="Times New Roman" w:eastAsia="仿宋_GB2312" w:hAnsi="Times New Roman"/>
          <w:color w:val="000000" w:themeColor="text1"/>
          <w:sz w:val="32"/>
          <w:szCs w:val="32"/>
        </w:rPr>
        <w:lastRenderedPageBreak/>
        <w:t>2</w:t>
      </w:r>
      <w:r w:rsidR="00983BB0" w:rsidRPr="001E2B91">
        <w:rPr>
          <w:rFonts w:ascii="Times New Roman" w:eastAsia="仿宋_GB2312" w:hAnsi="Times New Roman" w:hint="eastAsia"/>
          <w:color w:val="000000" w:themeColor="text1"/>
          <w:sz w:val="32"/>
          <w:szCs w:val="32"/>
        </w:rPr>
        <w:t>）</w:t>
      </w:r>
      <w:r w:rsidRPr="001E2B91">
        <w:rPr>
          <w:rFonts w:ascii="Times New Roman" w:eastAsia="仿宋_GB2312" w:hAnsi="Times New Roman" w:hint="eastAsia"/>
          <w:color w:val="000000" w:themeColor="text1"/>
          <w:sz w:val="32"/>
          <w:szCs w:val="32"/>
        </w:rPr>
        <w:t>建议与“</w:t>
      </w:r>
      <w:r w:rsidRPr="001E2B91">
        <w:rPr>
          <w:rFonts w:ascii="Times New Roman" w:eastAsia="仿宋_GB2312" w:hAnsi="Times New Roman"/>
          <w:color w:val="000000" w:themeColor="text1"/>
          <w:sz w:val="32"/>
          <w:szCs w:val="32"/>
        </w:rPr>
        <w:t>温室气体审定</w:t>
      </w:r>
      <w:r w:rsidRPr="001E2B91">
        <w:rPr>
          <w:rFonts w:ascii="Times New Roman" w:eastAsia="仿宋_GB2312" w:hAnsi="Times New Roman"/>
          <w:color w:val="000000" w:themeColor="text1"/>
          <w:sz w:val="32"/>
          <w:szCs w:val="32"/>
        </w:rPr>
        <w:t>/</w:t>
      </w:r>
      <w:r w:rsidRPr="001E2B91">
        <w:rPr>
          <w:rFonts w:ascii="Times New Roman" w:eastAsia="仿宋_GB2312" w:hAnsi="Times New Roman" w:hint="eastAsia"/>
          <w:color w:val="000000" w:themeColor="text1"/>
          <w:sz w:val="32"/>
          <w:szCs w:val="32"/>
        </w:rPr>
        <w:t>核查</w:t>
      </w:r>
      <w:r w:rsidRPr="001E2B91">
        <w:rPr>
          <w:rFonts w:ascii="Times New Roman" w:eastAsia="仿宋_GB2312" w:hAnsi="Times New Roman"/>
          <w:color w:val="000000" w:themeColor="text1"/>
          <w:sz w:val="32"/>
          <w:szCs w:val="32"/>
        </w:rPr>
        <w:t>机构要求</w:t>
      </w:r>
      <w:r w:rsidRPr="001E2B91">
        <w:rPr>
          <w:rFonts w:ascii="Times New Roman" w:eastAsia="仿宋_GB2312" w:hAnsi="Times New Roman"/>
          <w:color w:val="000000" w:themeColor="text1"/>
          <w:sz w:val="32"/>
          <w:szCs w:val="32"/>
        </w:rPr>
        <w:t>”</w:t>
      </w:r>
      <w:r w:rsidRPr="001E2B91">
        <w:rPr>
          <w:rFonts w:ascii="Times New Roman" w:eastAsia="仿宋_GB2312" w:hAnsi="Times New Roman"/>
          <w:color w:val="000000" w:themeColor="text1"/>
          <w:sz w:val="32"/>
          <w:szCs w:val="32"/>
        </w:rPr>
        <w:t>标准的内容相衔接</w:t>
      </w:r>
      <w:r w:rsidR="00983BB0" w:rsidRPr="001E2B91">
        <w:rPr>
          <w:rFonts w:ascii="Times New Roman" w:eastAsia="仿宋_GB2312" w:hAnsi="Times New Roman" w:hint="eastAsia"/>
          <w:color w:val="000000" w:themeColor="text1"/>
          <w:sz w:val="32"/>
          <w:szCs w:val="32"/>
        </w:rPr>
        <w:t>；</w:t>
      </w:r>
    </w:p>
    <w:p w:rsidR="00983BB0" w:rsidRPr="001E2B91" w:rsidRDefault="0077740D" w:rsidP="002A4167">
      <w:pPr>
        <w:ind w:leftChars="540" w:left="1134"/>
        <w:jc w:val="left"/>
        <w:outlineLvl w:val="0"/>
        <w:rPr>
          <w:rFonts w:ascii="Times New Roman" w:eastAsia="仿宋_GB2312" w:hAnsi="Times New Roman"/>
          <w:color w:val="000000" w:themeColor="text1"/>
          <w:sz w:val="32"/>
          <w:szCs w:val="32"/>
        </w:rPr>
      </w:pPr>
      <w:r w:rsidRPr="001E2B91">
        <w:rPr>
          <w:rFonts w:ascii="Times New Roman" w:eastAsia="仿宋_GB2312" w:hAnsi="Times New Roman"/>
          <w:color w:val="000000" w:themeColor="text1"/>
          <w:sz w:val="32"/>
          <w:szCs w:val="32"/>
        </w:rPr>
        <w:t>3</w:t>
      </w:r>
      <w:r w:rsidR="00983BB0" w:rsidRPr="001E2B91">
        <w:rPr>
          <w:rFonts w:ascii="Times New Roman" w:eastAsia="仿宋_GB2312" w:hAnsi="Times New Roman" w:hint="eastAsia"/>
          <w:color w:val="000000" w:themeColor="text1"/>
          <w:sz w:val="32"/>
          <w:szCs w:val="32"/>
        </w:rPr>
        <w:t>）</w:t>
      </w:r>
      <w:r w:rsidRPr="001E2B91">
        <w:rPr>
          <w:rFonts w:ascii="Times New Roman" w:eastAsia="仿宋_GB2312" w:hAnsi="Times New Roman" w:hint="eastAsia"/>
          <w:color w:val="000000" w:themeColor="text1"/>
          <w:sz w:val="32"/>
          <w:szCs w:val="32"/>
        </w:rPr>
        <w:t>其他编辑性</w:t>
      </w:r>
      <w:r w:rsidRPr="001E2B91">
        <w:rPr>
          <w:rFonts w:ascii="Times New Roman" w:eastAsia="仿宋_GB2312" w:hAnsi="Times New Roman"/>
          <w:color w:val="000000" w:themeColor="text1"/>
          <w:sz w:val="32"/>
          <w:szCs w:val="32"/>
        </w:rPr>
        <w:t>修改</w:t>
      </w:r>
      <w:r w:rsidR="00D92EDA" w:rsidRPr="001E2B91">
        <w:rPr>
          <w:rFonts w:ascii="Times New Roman" w:eastAsia="仿宋_GB2312" w:hAnsi="Times New Roman" w:hint="eastAsia"/>
          <w:color w:val="000000" w:themeColor="text1"/>
          <w:sz w:val="32"/>
          <w:szCs w:val="32"/>
        </w:rPr>
        <w:t>。</w:t>
      </w:r>
    </w:p>
    <w:p w:rsidR="00AF0FA5" w:rsidRPr="001E2B91" w:rsidRDefault="00983BB0" w:rsidP="00A6621C">
      <w:pPr>
        <w:ind w:leftChars="67" w:left="141" w:firstLineChars="132" w:firstLine="422"/>
        <w:jc w:val="left"/>
        <w:rPr>
          <w:rFonts w:ascii="Times New Roman" w:eastAsia="仿宋_GB2312" w:hAnsi="Times New Roman"/>
          <w:color w:val="000000" w:themeColor="text1"/>
          <w:sz w:val="32"/>
          <w:szCs w:val="32"/>
        </w:rPr>
      </w:pPr>
      <w:r w:rsidRPr="001E2B91">
        <w:rPr>
          <w:rFonts w:ascii="Times New Roman" w:eastAsia="仿宋_GB2312" w:hAnsi="Times New Roman" w:hint="eastAsia"/>
          <w:color w:val="000000" w:themeColor="text1"/>
          <w:sz w:val="32"/>
          <w:szCs w:val="32"/>
        </w:rPr>
        <w:t>（</w:t>
      </w:r>
      <w:r w:rsidR="00A3775F" w:rsidRPr="001E2B91">
        <w:rPr>
          <w:rFonts w:ascii="Times New Roman" w:eastAsia="仿宋_GB2312" w:hAnsi="Times New Roman"/>
          <w:color w:val="000000" w:themeColor="text1"/>
          <w:sz w:val="32"/>
          <w:szCs w:val="32"/>
        </w:rPr>
        <w:t>4</w:t>
      </w:r>
      <w:r w:rsidRPr="001E2B91">
        <w:rPr>
          <w:rFonts w:ascii="Times New Roman" w:eastAsia="仿宋_GB2312" w:hAnsi="Times New Roman" w:hint="eastAsia"/>
          <w:color w:val="000000" w:themeColor="text1"/>
          <w:sz w:val="32"/>
          <w:szCs w:val="32"/>
        </w:rPr>
        <w:t>）</w:t>
      </w:r>
      <w:r w:rsidR="004F7772" w:rsidRPr="001E2B91">
        <w:rPr>
          <w:rFonts w:ascii="Times New Roman" w:eastAsia="仿宋_GB2312" w:hAnsi="Times New Roman"/>
          <w:color w:val="000000" w:themeColor="text1"/>
          <w:sz w:val="32"/>
          <w:szCs w:val="32"/>
        </w:rPr>
        <w:t>201</w:t>
      </w:r>
      <w:r w:rsidR="00A6621C" w:rsidRPr="001E2B91">
        <w:rPr>
          <w:rFonts w:ascii="Times New Roman" w:eastAsia="仿宋_GB2312" w:hAnsi="Times New Roman"/>
          <w:color w:val="000000" w:themeColor="text1"/>
          <w:sz w:val="32"/>
          <w:szCs w:val="32"/>
        </w:rPr>
        <w:t>8</w:t>
      </w:r>
      <w:r w:rsidR="004F7772" w:rsidRPr="001E2B91">
        <w:rPr>
          <w:rFonts w:ascii="Times New Roman" w:eastAsia="仿宋_GB2312" w:hAnsi="Times New Roman"/>
          <w:color w:val="000000" w:themeColor="text1"/>
          <w:sz w:val="32"/>
          <w:szCs w:val="32"/>
        </w:rPr>
        <w:t>年</w:t>
      </w:r>
      <w:r w:rsidR="00A6621C" w:rsidRPr="001E2B91">
        <w:rPr>
          <w:rFonts w:ascii="Times New Roman" w:eastAsia="仿宋_GB2312" w:hAnsi="Times New Roman"/>
          <w:color w:val="000000" w:themeColor="text1"/>
          <w:sz w:val="32"/>
          <w:szCs w:val="32"/>
        </w:rPr>
        <w:t>11</w:t>
      </w:r>
      <w:r w:rsidR="004F7772" w:rsidRPr="001E2B91">
        <w:rPr>
          <w:rFonts w:ascii="Times New Roman" w:eastAsia="仿宋_GB2312" w:hAnsi="Times New Roman"/>
          <w:color w:val="000000" w:themeColor="text1"/>
          <w:sz w:val="32"/>
          <w:szCs w:val="32"/>
        </w:rPr>
        <w:t>月</w:t>
      </w:r>
      <w:r w:rsidRPr="001E2B91">
        <w:rPr>
          <w:rFonts w:ascii="Times New Roman" w:eastAsia="仿宋_GB2312" w:hAnsi="Times New Roman" w:hint="eastAsia"/>
          <w:color w:val="000000" w:themeColor="text1"/>
          <w:sz w:val="32"/>
          <w:szCs w:val="32"/>
        </w:rPr>
        <w:t>-201</w:t>
      </w:r>
      <w:r w:rsidR="00A6621C" w:rsidRPr="001E2B91">
        <w:rPr>
          <w:rFonts w:ascii="Times New Roman" w:eastAsia="仿宋_GB2312" w:hAnsi="Times New Roman"/>
          <w:color w:val="000000" w:themeColor="text1"/>
          <w:sz w:val="32"/>
          <w:szCs w:val="32"/>
        </w:rPr>
        <w:t>8</w:t>
      </w:r>
      <w:r w:rsidRPr="001E2B91">
        <w:rPr>
          <w:rFonts w:ascii="Times New Roman" w:eastAsia="仿宋_GB2312" w:hAnsi="Times New Roman" w:hint="eastAsia"/>
          <w:color w:val="000000" w:themeColor="text1"/>
          <w:sz w:val="32"/>
          <w:szCs w:val="32"/>
        </w:rPr>
        <w:t>年</w:t>
      </w:r>
      <w:r w:rsidR="00A6621C" w:rsidRPr="001E2B91">
        <w:rPr>
          <w:rFonts w:ascii="Times New Roman" w:eastAsia="仿宋_GB2312" w:hAnsi="Times New Roman"/>
          <w:color w:val="000000" w:themeColor="text1"/>
          <w:sz w:val="32"/>
          <w:szCs w:val="32"/>
        </w:rPr>
        <w:t>12</w:t>
      </w:r>
      <w:r w:rsidRPr="001E2B91">
        <w:rPr>
          <w:rFonts w:ascii="Times New Roman" w:eastAsia="仿宋_GB2312" w:hAnsi="Times New Roman" w:hint="eastAsia"/>
          <w:color w:val="000000" w:themeColor="text1"/>
          <w:sz w:val="32"/>
          <w:szCs w:val="32"/>
        </w:rPr>
        <w:t>月</w:t>
      </w:r>
      <w:r w:rsidR="00A6621C" w:rsidRPr="001E2B91">
        <w:rPr>
          <w:rFonts w:ascii="Times New Roman" w:eastAsia="仿宋_GB2312" w:hAnsi="Times New Roman"/>
          <w:color w:val="000000" w:themeColor="text1"/>
          <w:sz w:val="32"/>
          <w:szCs w:val="32"/>
        </w:rPr>
        <w:t>，</w:t>
      </w:r>
      <w:r w:rsidR="004F7772" w:rsidRPr="001E2B91">
        <w:rPr>
          <w:rFonts w:ascii="Times New Roman" w:eastAsia="仿宋_GB2312" w:hAnsi="Times New Roman"/>
          <w:color w:val="000000" w:themeColor="text1"/>
          <w:sz w:val="32"/>
          <w:szCs w:val="32"/>
        </w:rPr>
        <w:t>起草组</w:t>
      </w:r>
      <w:r w:rsidR="004D0A8A" w:rsidRPr="001E2B91">
        <w:rPr>
          <w:rFonts w:ascii="Times New Roman" w:eastAsia="仿宋_GB2312" w:hAnsi="Times New Roman" w:hint="eastAsia"/>
          <w:color w:val="000000" w:themeColor="text1"/>
          <w:sz w:val="32"/>
          <w:szCs w:val="32"/>
        </w:rPr>
        <w:t>根据讨论会专家</w:t>
      </w:r>
      <w:r w:rsidR="004F7772" w:rsidRPr="001E2B91">
        <w:rPr>
          <w:rFonts w:ascii="Times New Roman" w:eastAsia="仿宋_GB2312" w:hAnsi="Times New Roman"/>
          <w:color w:val="000000" w:themeColor="text1"/>
          <w:sz w:val="32"/>
          <w:szCs w:val="32"/>
        </w:rPr>
        <w:t>意见</w:t>
      </w:r>
      <w:r w:rsidR="00AF0FA5" w:rsidRPr="001E2B91">
        <w:rPr>
          <w:rFonts w:ascii="Times New Roman" w:eastAsia="仿宋_GB2312" w:hAnsi="Times New Roman" w:hint="eastAsia"/>
          <w:color w:val="000000" w:themeColor="text1"/>
          <w:sz w:val="32"/>
          <w:szCs w:val="32"/>
        </w:rPr>
        <w:t>进行标准修改完善</w:t>
      </w:r>
      <w:r w:rsidR="004D0A8A" w:rsidRPr="001E2B91">
        <w:rPr>
          <w:rFonts w:ascii="Times New Roman" w:eastAsia="仿宋_GB2312" w:hAnsi="Times New Roman" w:hint="eastAsia"/>
          <w:color w:val="000000" w:themeColor="text1"/>
          <w:sz w:val="32"/>
          <w:szCs w:val="32"/>
        </w:rPr>
        <w:t>，</w:t>
      </w:r>
      <w:r w:rsidR="004F7772" w:rsidRPr="001E2B91">
        <w:rPr>
          <w:rFonts w:ascii="Times New Roman" w:eastAsia="仿宋_GB2312" w:hAnsi="Times New Roman"/>
          <w:color w:val="000000" w:themeColor="text1"/>
          <w:sz w:val="32"/>
          <w:szCs w:val="32"/>
        </w:rPr>
        <w:t>完成标准</w:t>
      </w:r>
      <w:r w:rsidR="00A6621C" w:rsidRPr="001E2B91">
        <w:rPr>
          <w:rFonts w:ascii="Times New Roman" w:eastAsia="仿宋_GB2312" w:hAnsi="Times New Roman" w:hint="eastAsia"/>
          <w:color w:val="000000" w:themeColor="text1"/>
          <w:sz w:val="32"/>
          <w:szCs w:val="32"/>
        </w:rPr>
        <w:t>征求意见稿</w:t>
      </w:r>
      <w:r w:rsidRPr="001E2B91">
        <w:rPr>
          <w:rFonts w:ascii="Times New Roman" w:eastAsia="仿宋_GB2312" w:hAnsi="Times New Roman" w:hint="eastAsia"/>
          <w:color w:val="000000" w:themeColor="text1"/>
          <w:sz w:val="32"/>
          <w:szCs w:val="32"/>
        </w:rPr>
        <w:t>，并选择典型企业</w:t>
      </w:r>
      <w:r w:rsidR="00A6621C" w:rsidRPr="001E2B91">
        <w:rPr>
          <w:rFonts w:ascii="Times New Roman" w:eastAsia="仿宋_GB2312" w:hAnsi="Times New Roman"/>
          <w:color w:val="000000" w:themeColor="text1"/>
          <w:sz w:val="32"/>
          <w:szCs w:val="32"/>
        </w:rPr>
        <w:t>—</w:t>
      </w:r>
      <w:r w:rsidR="00A6621C" w:rsidRPr="001E2B91">
        <w:rPr>
          <w:rFonts w:ascii="Times New Roman" w:eastAsia="仿宋_GB2312" w:hAnsi="Times New Roman"/>
          <w:color w:val="000000" w:themeColor="text1"/>
          <w:sz w:val="32"/>
          <w:szCs w:val="32"/>
        </w:rPr>
        <w:t>北京和</w:t>
      </w:r>
      <w:r w:rsidR="00A6621C" w:rsidRPr="001E2B91">
        <w:rPr>
          <w:rFonts w:ascii="Times New Roman" w:eastAsia="仿宋_GB2312" w:hAnsi="Times New Roman" w:hint="eastAsia"/>
          <w:color w:val="000000" w:themeColor="text1"/>
          <w:sz w:val="32"/>
          <w:szCs w:val="32"/>
        </w:rPr>
        <w:t>碳</w:t>
      </w:r>
      <w:r w:rsidR="00A6621C" w:rsidRPr="001E2B91">
        <w:rPr>
          <w:rFonts w:ascii="Times New Roman" w:eastAsia="仿宋_GB2312" w:hAnsi="Times New Roman"/>
          <w:color w:val="000000" w:themeColor="text1"/>
          <w:sz w:val="32"/>
          <w:szCs w:val="32"/>
        </w:rPr>
        <w:t>环境技术有限公司</w:t>
      </w:r>
      <w:r w:rsidRPr="001E2B91">
        <w:rPr>
          <w:rFonts w:ascii="Times New Roman" w:eastAsia="仿宋_GB2312" w:hAnsi="Times New Roman" w:hint="eastAsia"/>
          <w:color w:val="000000" w:themeColor="text1"/>
          <w:sz w:val="32"/>
          <w:szCs w:val="32"/>
        </w:rPr>
        <w:t>，利用该标准方法进行了</w:t>
      </w:r>
      <w:r w:rsidR="00A6621C" w:rsidRPr="001E2B91">
        <w:rPr>
          <w:rFonts w:ascii="Times New Roman" w:eastAsia="仿宋_GB2312" w:hAnsi="Times New Roman" w:hint="eastAsia"/>
          <w:color w:val="000000" w:themeColor="text1"/>
          <w:sz w:val="32"/>
          <w:szCs w:val="32"/>
        </w:rPr>
        <w:t>核查员试点试算</w:t>
      </w:r>
      <w:r w:rsidR="00A6621C" w:rsidRPr="001E2B91">
        <w:rPr>
          <w:rFonts w:ascii="Times New Roman" w:eastAsia="仿宋_GB2312" w:hAnsi="Times New Roman"/>
          <w:color w:val="000000" w:themeColor="text1"/>
          <w:sz w:val="32"/>
          <w:szCs w:val="32"/>
        </w:rPr>
        <w:t>工作</w:t>
      </w:r>
      <w:r w:rsidRPr="001E2B91">
        <w:rPr>
          <w:rFonts w:ascii="Times New Roman" w:eastAsia="仿宋_GB2312" w:hAnsi="Times New Roman" w:hint="eastAsia"/>
          <w:color w:val="000000" w:themeColor="text1"/>
          <w:sz w:val="32"/>
          <w:szCs w:val="32"/>
        </w:rPr>
        <w:t>；</w:t>
      </w:r>
      <w:r w:rsidR="00A6621C" w:rsidRPr="001E2B91">
        <w:rPr>
          <w:rFonts w:ascii="Times New Roman" w:eastAsia="仿宋_GB2312" w:hAnsi="Times New Roman" w:hint="eastAsia"/>
          <w:color w:val="000000" w:themeColor="text1"/>
          <w:sz w:val="32"/>
          <w:szCs w:val="32"/>
        </w:rPr>
        <w:t>且在</w:t>
      </w:r>
      <w:r w:rsidR="00A6621C" w:rsidRPr="001E2B91">
        <w:rPr>
          <w:rFonts w:ascii="Times New Roman" w:eastAsia="仿宋_GB2312" w:hAnsi="Times New Roman"/>
          <w:color w:val="000000" w:themeColor="text1"/>
          <w:sz w:val="32"/>
          <w:szCs w:val="32"/>
        </w:rPr>
        <w:t>试点应用过程中，继续与行业</w:t>
      </w:r>
      <w:r w:rsidR="00A6621C" w:rsidRPr="001E2B91">
        <w:rPr>
          <w:rFonts w:ascii="Times New Roman" w:eastAsia="仿宋_GB2312" w:hAnsi="Times New Roman" w:hint="eastAsia"/>
          <w:color w:val="000000" w:themeColor="text1"/>
          <w:sz w:val="32"/>
          <w:szCs w:val="32"/>
        </w:rPr>
        <w:t>专家</w:t>
      </w:r>
      <w:r w:rsidR="00A6621C" w:rsidRPr="001E2B91">
        <w:rPr>
          <w:rFonts w:ascii="Times New Roman" w:eastAsia="仿宋_GB2312" w:hAnsi="Times New Roman"/>
          <w:color w:val="000000" w:themeColor="text1"/>
          <w:sz w:val="32"/>
          <w:szCs w:val="32"/>
        </w:rPr>
        <w:t>进行讨论，</w:t>
      </w:r>
      <w:r w:rsidR="002C343E" w:rsidRPr="001E2B91">
        <w:rPr>
          <w:rFonts w:ascii="Times New Roman" w:eastAsia="仿宋_GB2312" w:hAnsi="Times New Roman" w:hint="eastAsia"/>
          <w:color w:val="000000" w:themeColor="text1"/>
          <w:sz w:val="32"/>
          <w:szCs w:val="32"/>
        </w:rPr>
        <w:t>提出</w:t>
      </w:r>
      <w:r w:rsidR="00AF0FA5" w:rsidRPr="001E2B91">
        <w:rPr>
          <w:rFonts w:ascii="Times New Roman" w:eastAsia="仿宋_GB2312" w:hAnsi="Times New Roman" w:hint="eastAsia"/>
          <w:color w:val="000000" w:themeColor="text1"/>
          <w:sz w:val="32"/>
          <w:szCs w:val="32"/>
        </w:rPr>
        <w:t>如下意见：</w:t>
      </w:r>
    </w:p>
    <w:p w:rsidR="00983BB0" w:rsidRPr="001E2B91" w:rsidRDefault="00AF0FA5" w:rsidP="007A6F28">
      <w:pPr>
        <w:ind w:leftChars="540" w:left="1134"/>
        <w:jc w:val="left"/>
        <w:rPr>
          <w:rFonts w:ascii="Times New Roman" w:eastAsia="仿宋_GB2312" w:hAnsi="Times New Roman"/>
          <w:color w:val="000000" w:themeColor="text1"/>
          <w:sz w:val="32"/>
          <w:szCs w:val="32"/>
        </w:rPr>
      </w:pPr>
      <w:r w:rsidRPr="001E2B91">
        <w:rPr>
          <w:rFonts w:ascii="Times New Roman" w:eastAsia="仿宋_GB2312" w:hAnsi="Times New Roman" w:hint="eastAsia"/>
          <w:color w:val="000000" w:themeColor="text1"/>
          <w:sz w:val="32"/>
          <w:szCs w:val="32"/>
        </w:rPr>
        <w:t>1</w:t>
      </w:r>
      <w:r w:rsidRPr="001E2B91">
        <w:rPr>
          <w:rFonts w:ascii="Times New Roman" w:eastAsia="仿宋_GB2312" w:hAnsi="Times New Roman" w:hint="eastAsia"/>
          <w:color w:val="000000" w:themeColor="text1"/>
          <w:sz w:val="32"/>
          <w:szCs w:val="32"/>
        </w:rPr>
        <w:t>）</w:t>
      </w:r>
      <w:r w:rsidR="00A3775F" w:rsidRPr="001E2B91">
        <w:rPr>
          <w:rFonts w:ascii="Times New Roman" w:eastAsia="仿宋_GB2312" w:hAnsi="Times New Roman" w:hint="eastAsia"/>
          <w:color w:val="000000" w:themeColor="text1"/>
          <w:sz w:val="32"/>
          <w:szCs w:val="32"/>
        </w:rPr>
        <w:t>对文本里</w:t>
      </w:r>
      <w:r w:rsidR="00A3775F" w:rsidRPr="001E2B91">
        <w:rPr>
          <w:rFonts w:ascii="Times New Roman" w:eastAsia="仿宋_GB2312" w:hAnsi="Times New Roman"/>
          <w:color w:val="000000" w:themeColor="text1"/>
          <w:sz w:val="32"/>
          <w:szCs w:val="32"/>
        </w:rPr>
        <w:t>涉及到温室气体排放和碳排放的术语应</w:t>
      </w:r>
      <w:r w:rsidR="00A3775F" w:rsidRPr="001E2B91">
        <w:rPr>
          <w:rFonts w:ascii="Times New Roman" w:eastAsia="仿宋_GB2312" w:hAnsi="Times New Roman" w:hint="eastAsia"/>
          <w:color w:val="000000" w:themeColor="text1"/>
          <w:sz w:val="32"/>
          <w:szCs w:val="32"/>
        </w:rPr>
        <w:t>统一</w:t>
      </w:r>
      <w:r w:rsidRPr="001E2B91">
        <w:rPr>
          <w:rFonts w:ascii="Times New Roman" w:eastAsia="仿宋_GB2312" w:hAnsi="Times New Roman" w:hint="eastAsia"/>
          <w:color w:val="000000" w:themeColor="text1"/>
          <w:sz w:val="32"/>
          <w:szCs w:val="32"/>
        </w:rPr>
        <w:t>；</w:t>
      </w:r>
    </w:p>
    <w:p w:rsidR="00AF0FA5" w:rsidRPr="001E2B91" w:rsidRDefault="00AF0FA5" w:rsidP="007A6F28">
      <w:pPr>
        <w:ind w:leftChars="540" w:left="1134"/>
        <w:jc w:val="left"/>
        <w:rPr>
          <w:rFonts w:ascii="Times New Roman" w:eastAsia="仿宋_GB2312" w:hAnsi="Times New Roman"/>
          <w:color w:val="000000" w:themeColor="text1"/>
          <w:sz w:val="32"/>
          <w:szCs w:val="32"/>
        </w:rPr>
      </w:pPr>
      <w:r w:rsidRPr="001E2B91">
        <w:rPr>
          <w:rFonts w:ascii="Times New Roman" w:eastAsia="仿宋_GB2312" w:hAnsi="Times New Roman" w:hint="eastAsia"/>
          <w:color w:val="000000" w:themeColor="text1"/>
          <w:sz w:val="32"/>
          <w:szCs w:val="32"/>
        </w:rPr>
        <w:t>2</w:t>
      </w:r>
      <w:r w:rsidRPr="001E2B91">
        <w:rPr>
          <w:rFonts w:ascii="Times New Roman" w:eastAsia="仿宋_GB2312" w:hAnsi="Times New Roman" w:hint="eastAsia"/>
          <w:color w:val="000000" w:themeColor="text1"/>
          <w:sz w:val="32"/>
          <w:szCs w:val="32"/>
        </w:rPr>
        <w:t>）</w:t>
      </w:r>
      <w:r w:rsidR="00A3775F" w:rsidRPr="001E2B91">
        <w:rPr>
          <w:rFonts w:ascii="Times New Roman" w:eastAsia="仿宋_GB2312" w:hAnsi="Times New Roman" w:hint="eastAsia"/>
          <w:color w:val="000000" w:themeColor="text1"/>
          <w:sz w:val="32"/>
          <w:szCs w:val="32"/>
        </w:rPr>
        <w:t>第四部分</w:t>
      </w:r>
      <w:r w:rsidR="00A3775F" w:rsidRPr="001E2B91">
        <w:rPr>
          <w:rFonts w:ascii="Times New Roman" w:eastAsia="仿宋_GB2312" w:hAnsi="Times New Roman"/>
          <w:color w:val="000000" w:themeColor="text1"/>
          <w:sz w:val="32"/>
          <w:szCs w:val="32"/>
        </w:rPr>
        <w:t>总则，</w:t>
      </w:r>
      <w:r w:rsidR="00A3775F" w:rsidRPr="001E2B91">
        <w:rPr>
          <w:rFonts w:ascii="Times New Roman" w:eastAsia="仿宋_GB2312" w:hAnsi="Times New Roman" w:hint="eastAsia"/>
          <w:color w:val="000000" w:themeColor="text1"/>
          <w:sz w:val="32"/>
          <w:szCs w:val="32"/>
        </w:rPr>
        <w:t>可</w:t>
      </w:r>
      <w:r w:rsidR="00A3775F" w:rsidRPr="001E2B91">
        <w:rPr>
          <w:rFonts w:ascii="Times New Roman" w:eastAsia="仿宋_GB2312" w:hAnsi="Times New Roman"/>
          <w:color w:val="000000" w:themeColor="text1"/>
          <w:sz w:val="32"/>
          <w:szCs w:val="32"/>
        </w:rPr>
        <w:t>参照</w:t>
      </w:r>
      <w:r w:rsidR="00A3775F" w:rsidRPr="001E2B91">
        <w:rPr>
          <w:rFonts w:ascii="Times New Roman" w:eastAsia="仿宋_GB2312" w:hAnsi="Times New Roman" w:hint="eastAsia"/>
          <w:color w:val="000000" w:themeColor="text1"/>
          <w:sz w:val="32"/>
          <w:szCs w:val="32"/>
        </w:rPr>
        <w:t>ISO14064</w:t>
      </w:r>
      <w:r w:rsidR="00A3775F" w:rsidRPr="001E2B91">
        <w:rPr>
          <w:rFonts w:ascii="Times New Roman" w:eastAsia="仿宋_GB2312" w:hAnsi="Times New Roman"/>
          <w:color w:val="000000" w:themeColor="text1"/>
          <w:sz w:val="32"/>
          <w:szCs w:val="32"/>
        </w:rPr>
        <w:t>-3</w:t>
      </w:r>
      <w:r w:rsidR="00A3775F" w:rsidRPr="001E2B91">
        <w:rPr>
          <w:rFonts w:ascii="Times New Roman" w:eastAsia="仿宋_GB2312" w:hAnsi="Times New Roman" w:hint="eastAsia"/>
          <w:color w:val="000000" w:themeColor="text1"/>
          <w:sz w:val="32"/>
          <w:szCs w:val="32"/>
        </w:rPr>
        <w:t>更改为</w:t>
      </w:r>
      <w:r w:rsidR="00A3775F" w:rsidRPr="001E2B91">
        <w:rPr>
          <w:rFonts w:ascii="Times New Roman" w:eastAsia="仿宋_GB2312" w:hAnsi="Times New Roman"/>
          <w:color w:val="000000" w:themeColor="text1"/>
          <w:sz w:val="32"/>
          <w:szCs w:val="32"/>
        </w:rPr>
        <w:t>总体要求</w:t>
      </w:r>
      <w:r w:rsidR="00A3775F" w:rsidRPr="001E2B91">
        <w:rPr>
          <w:rFonts w:ascii="Times New Roman" w:eastAsia="仿宋_GB2312" w:hAnsi="Times New Roman" w:hint="eastAsia"/>
          <w:color w:val="000000" w:themeColor="text1"/>
          <w:sz w:val="32"/>
          <w:szCs w:val="32"/>
        </w:rPr>
        <w:t>；</w:t>
      </w:r>
    </w:p>
    <w:p w:rsidR="00AF0FA5" w:rsidRPr="001E2B91" w:rsidRDefault="00AF0FA5" w:rsidP="007A6F28">
      <w:pPr>
        <w:ind w:leftChars="540" w:left="1134"/>
        <w:jc w:val="left"/>
        <w:rPr>
          <w:rFonts w:ascii="Times New Roman" w:eastAsia="仿宋_GB2312" w:hAnsi="Times New Roman"/>
          <w:color w:val="000000" w:themeColor="text1"/>
          <w:sz w:val="32"/>
          <w:szCs w:val="32"/>
        </w:rPr>
      </w:pPr>
      <w:r w:rsidRPr="001E2B91">
        <w:rPr>
          <w:rFonts w:ascii="Times New Roman" w:eastAsia="仿宋_GB2312" w:hAnsi="Times New Roman" w:hint="eastAsia"/>
          <w:color w:val="000000" w:themeColor="text1"/>
          <w:sz w:val="32"/>
          <w:szCs w:val="32"/>
        </w:rPr>
        <w:t>3</w:t>
      </w:r>
      <w:r w:rsidRPr="001E2B91">
        <w:rPr>
          <w:rFonts w:ascii="Times New Roman" w:eastAsia="仿宋_GB2312" w:hAnsi="Times New Roman" w:hint="eastAsia"/>
          <w:color w:val="000000" w:themeColor="text1"/>
          <w:sz w:val="32"/>
          <w:szCs w:val="32"/>
        </w:rPr>
        <w:t>）</w:t>
      </w:r>
      <w:r w:rsidR="00A3775F" w:rsidRPr="001E2B91">
        <w:rPr>
          <w:rFonts w:ascii="Times New Roman" w:eastAsia="仿宋_GB2312" w:hAnsi="Times New Roman" w:hint="eastAsia"/>
          <w:color w:val="000000" w:themeColor="text1"/>
          <w:sz w:val="32"/>
          <w:szCs w:val="32"/>
        </w:rPr>
        <w:t>核查组长</w:t>
      </w:r>
      <w:r w:rsidR="00A3775F" w:rsidRPr="001E2B91">
        <w:rPr>
          <w:rFonts w:ascii="Times New Roman" w:eastAsia="仿宋_GB2312" w:hAnsi="Times New Roman"/>
          <w:color w:val="000000" w:themeColor="text1"/>
          <w:sz w:val="32"/>
          <w:szCs w:val="32"/>
        </w:rPr>
        <w:t>的能力要求可置于核查员能力要求</w:t>
      </w:r>
      <w:r w:rsidR="00A3775F" w:rsidRPr="001E2B91">
        <w:rPr>
          <w:rFonts w:ascii="Times New Roman" w:eastAsia="仿宋_GB2312" w:hAnsi="Times New Roman" w:hint="eastAsia"/>
          <w:color w:val="000000" w:themeColor="text1"/>
          <w:sz w:val="32"/>
          <w:szCs w:val="32"/>
        </w:rPr>
        <w:t>里</w:t>
      </w:r>
      <w:r w:rsidR="00991337" w:rsidRPr="001E2B91">
        <w:rPr>
          <w:rFonts w:ascii="Times New Roman" w:eastAsia="仿宋_GB2312" w:hAnsi="Times New Roman" w:hint="eastAsia"/>
          <w:color w:val="000000" w:themeColor="text1"/>
          <w:sz w:val="32"/>
          <w:szCs w:val="32"/>
        </w:rPr>
        <w:t>；</w:t>
      </w:r>
    </w:p>
    <w:p w:rsidR="00AF0FA5" w:rsidRPr="001E2B91" w:rsidRDefault="00AF0FA5" w:rsidP="007A6F28">
      <w:pPr>
        <w:ind w:leftChars="540" w:left="1134"/>
        <w:jc w:val="left"/>
        <w:rPr>
          <w:rFonts w:ascii="Times New Roman" w:eastAsia="仿宋_GB2312" w:hAnsi="Times New Roman"/>
          <w:color w:val="000000" w:themeColor="text1"/>
          <w:sz w:val="32"/>
          <w:szCs w:val="32"/>
        </w:rPr>
      </w:pPr>
      <w:r w:rsidRPr="001E2B91">
        <w:rPr>
          <w:rFonts w:ascii="Times New Roman" w:eastAsia="仿宋_GB2312" w:hAnsi="Times New Roman" w:hint="eastAsia"/>
          <w:color w:val="000000" w:themeColor="text1"/>
          <w:sz w:val="32"/>
          <w:szCs w:val="32"/>
        </w:rPr>
        <w:t>4</w:t>
      </w:r>
      <w:r w:rsidRPr="001E2B91">
        <w:rPr>
          <w:rFonts w:ascii="Times New Roman" w:eastAsia="仿宋_GB2312" w:hAnsi="Times New Roman" w:hint="eastAsia"/>
          <w:color w:val="000000" w:themeColor="text1"/>
          <w:sz w:val="32"/>
          <w:szCs w:val="32"/>
        </w:rPr>
        <w:t>）</w:t>
      </w:r>
      <w:r w:rsidR="00A3775F" w:rsidRPr="001E2B91">
        <w:rPr>
          <w:rFonts w:ascii="Times New Roman" w:eastAsia="仿宋_GB2312" w:hAnsi="Times New Roman" w:hint="eastAsia"/>
          <w:color w:val="000000" w:themeColor="text1"/>
          <w:sz w:val="32"/>
          <w:szCs w:val="32"/>
        </w:rPr>
        <w:t>对于核查员</w:t>
      </w:r>
      <w:r w:rsidR="00A3775F" w:rsidRPr="001E2B91">
        <w:rPr>
          <w:rFonts w:ascii="Times New Roman" w:eastAsia="仿宋_GB2312" w:hAnsi="Times New Roman"/>
          <w:color w:val="000000" w:themeColor="text1"/>
          <w:sz w:val="32"/>
          <w:szCs w:val="32"/>
        </w:rPr>
        <w:t>经验要求，可以将现有的表述进行修改，列为多条细节的形式</w:t>
      </w:r>
      <w:r w:rsidR="00991337" w:rsidRPr="001E2B91">
        <w:rPr>
          <w:rFonts w:ascii="Times New Roman" w:eastAsia="仿宋_GB2312" w:hAnsi="Times New Roman" w:hint="eastAsia"/>
          <w:color w:val="000000" w:themeColor="text1"/>
          <w:sz w:val="32"/>
          <w:szCs w:val="32"/>
        </w:rPr>
        <w:t>；</w:t>
      </w:r>
    </w:p>
    <w:p w:rsidR="00326626" w:rsidRPr="001E2B91" w:rsidRDefault="00326626" w:rsidP="002A4167">
      <w:pPr>
        <w:ind w:firstLineChars="200" w:firstLine="643"/>
        <w:outlineLvl w:val="0"/>
        <w:rPr>
          <w:rFonts w:ascii="Times New Roman" w:eastAsia="仿宋_GB2312" w:hAnsi="Times New Roman"/>
          <w:b/>
          <w:sz w:val="32"/>
          <w:szCs w:val="32"/>
        </w:rPr>
      </w:pPr>
      <w:r w:rsidRPr="001E2B91">
        <w:rPr>
          <w:rFonts w:ascii="Times New Roman" w:eastAsia="仿宋_GB2312" w:hAnsi="Times New Roman"/>
          <w:b/>
          <w:sz w:val="32"/>
          <w:szCs w:val="32"/>
        </w:rPr>
        <w:t>4.</w:t>
      </w:r>
      <w:r w:rsidR="00253F45">
        <w:rPr>
          <w:rFonts w:ascii="Times New Roman" w:eastAsia="仿宋_GB2312" w:hAnsi="Times New Roman"/>
          <w:b/>
          <w:sz w:val="32"/>
          <w:szCs w:val="32"/>
        </w:rPr>
        <w:t xml:space="preserve">4 </w:t>
      </w:r>
      <w:r w:rsidRPr="001E2B91">
        <w:rPr>
          <w:rFonts w:ascii="Times New Roman" w:eastAsia="仿宋_GB2312" w:hAnsi="Times New Roman" w:hint="eastAsia"/>
          <w:b/>
          <w:sz w:val="32"/>
          <w:szCs w:val="32"/>
        </w:rPr>
        <w:t>标准征求意见情况</w:t>
      </w:r>
    </w:p>
    <w:p w:rsidR="00685C24" w:rsidRPr="001E2B91" w:rsidRDefault="004A07C8" w:rsidP="00972F79">
      <w:pPr>
        <w:spacing w:before="120" w:after="120"/>
        <w:ind w:firstLine="600"/>
        <w:rPr>
          <w:rFonts w:ascii="Times New Roman" w:eastAsia="仿宋_GB2312" w:hAnsi="Times New Roman"/>
          <w:sz w:val="32"/>
          <w:szCs w:val="32"/>
        </w:rPr>
      </w:pPr>
      <w:r w:rsidRPr="001E2B91">
        <w:rPr>
          <w:rFonts w:ascii="Times New Roman" w:eastAsia="仿宋_GB2312" w:hAnsi="Times New Roman" w:hint="eastAsia"/>
          <w:sz w:val="32"/>
          <w:szCs w:val="32"/>
        </w:rPr>
        <w:t>暂无</w:t>
      </w:r>
      <w:r w:rsidR="00AC7498" w:rsidRPr="001E2B91">
        <w:rPr>
          <w:rFonts w:ascii="Times New Roman" w:eastAsia="仿宋_GB2312" w:hAnsi="Times New Roman" w:hint="eastAsia"/>
          <w:sz w:val="32"/>
          <w:szCs w:val="32"/>
        </w:rPr>
        <w:t>。</w:t>
      </w:r>
    </w:p>
    <w:p w:rsidR="00AC7498" w:rsidRPr="001E2B91" w:rsidRDefault="00AC7498" w:rsidP="002A4167">
      <w:pPr>
        <w:ind w:firstLineChars="200" w:firstLine="643"/>
        <w:outlineLvl w:val="0"/>
        <w:rPr>
          <w:rFonts w:ascii="Times New Roman" w:eastAsia="仿宋_GB2312" w:hAnsi="Times New Roman"/>
          <w:b/>
          <w:sz w:val="32"/>
          <w:szCs w:val="32"/>
        </w:rPr>
      </w:pPr>
      <w:r w:rsidRPr="001E2B91">
        <w:rPr>
          <w:rFonts w:ascii="Times New Roman" w:eastAsia="仿宋_GB2312" w:hAnsi="Times New Roman" w:hint="eastAsia"/>
          <w:b/>
          <w:sz w:val="32"/>
          <w:szCs w:val="32"/>
        </w:rPr>
        <w:t>4.</w:t>
      </w:r>
      <w:r w:rsidR="00253F45">
        <w:rPr>
          <w:rFonts w:ascii="Times New Roman" w:eastAsia="仿宋_GB2312" w:hAnsi="Times New Roman"/>
          <w:b/>
          <w:sz w:val="32"/>
          <w:szCs w:val="32"/>
        </w:rPr>
        <w:t>5</w:t>
      </w:r>
      <w:r w:rsidRPr="001E2B91">
        <w:rPr>
          <w:rFonts w:ascii="Times New Roman" w:eastAsia="仿宋_GB2312" w:hAnsi="Times New Roman" w:hint="eastAsia"/>
          <w:b/>
          <w:sz w:val="32"/>
          <w:szCs w:val="32"/>
        </w:rPr>
        <w:t>标准审定会有关情况</w:t>
      </w:r>
    </w:p>
    <w:p w:rsidR="002C2D83" w:rsidRPr="001E2B91" w:rsidRDefault="002C2D83" w:rsidP="002A4167">
      <w:pPr>
        <w:ind w:firstLineChars="200" w:firstLine="640"/>
        <w:outlineLvl w:val="0"/>
        <w:rPr>
          <w:rFonts w:ascii="Times New Roman" w:eastAsia="仿宋_GB2312" w:hAnsi="Times New Roman"/>
          <w:sz w:val="32"/>
          <w:szCs w:val="32"/>
        </w:rPr>
      </w:pPr>
      <w:r w:rsidRPr="001E2B91">
        <w:rPr>
          <w:rFonts w:ascii="Times New Roman" w:eastAsia="仿宋_GB2312" w:hAnsi="Times New Roman" w:hint="eastAsia"/>
          <w:sz w:val="32"/>
          <w:szCs w:val="32"/>
        </w:rPr>
        <w:t>暂无。</w:t>
      </w:r>
    </w:p>
    <w:p w:rsidR="00AE3A6E" w:rsidRPr="001E2B91" w:rsidRDefault="00200AEB" w:rsidP="00BC3B12">
      <w:pPr>
        <w:spacing w:beforeLines="50" w:before="163" w:afterLines="50" w:after="163" w:line="400" w:lineRule="exact"/>
        <w:ind w:firstLine="600"/>
        <w:rPr>
          <w:rFonts w:ascii="Times New Roman" w:eastAsia="黑体" w:hAnsi="Times New Roman"/>
          <w:sz w:val="32"/>
          <w:szCs w:val="32"/>
        </w:rPr>
      </w:pPr>
      <w:r w:rsidRPr="001E2B91">
        <w:rPr>
          <w:rFonts w:ascii="Times New Roman" w:eastAsia="黑体" w:hAnsi="Times New Roman" w:hint="eastAsia"/>
          <w:sz w:val="32"/>
          <w:szCs w:val="32"/>
        </w:rPr>
        <w:t>二</w:t>
      </w:r>
      <w:r w:rsidR="00AE3A6E" w:rsidRPr="001E2B91">
        <w:rPr>
          <w:rFonts w:ascii="Times New Roman" w:eastAsia="黑体" w:hAnsi="Times New Roman" w:hint="eastAsia"/>
          <w:sz w:val="32"/>
          <w:szCs w:val="32"/>
        </w:rPr>
        <w:t>、标准制定的原则和</w:t>
      </w:r>
      <w:r w:rsidR="001A56A6" w:rsidRPr="001E2B91">
        <w:rPr>
          <w:rFonts w:ascii="Times New Roman" w:eastAsia="黑体" w:hAnsi="Times New Roman" w:hint="eastAsia"/>
          <w:sz w:val="32"/>
          <w:szCs w:val="32"/>
        </w:rPr>
        <w:t>确定国家标准主要内容</w:t>
      </w:r>
    </w:p>
    <w:p w:rsidR="001D7609" w:rsidRPr="001E2B91" w:rsidRDefault="00AE3A6E" w:rsidP="002A4167">
      <w:pPr>
        <w:ind w:firstLineChars="200" w:firstLine="643"/>
        <w:outlineLvl w:val="0"/>
        <w:rPr>
          <w:rFonts w:ascii="Times New Roman" w:eastAsia="仿宋_GB2312" w:hAnsi="Times New Roman"/>
          <w:b/>
          <w:sz w:val="32"/>
          <w:szCs w:val="32"/>
        </w:rPr>
      </w:pPr>
      <w:r w:rsidRPr="001E2B91">
        <w:rPr>
          <w:rFonts w:ascii="Times New Roman" w:eastAsia="仿宋_GB2312" w:hAnsi="Times New Roman" w:hint="eastAsia"/>
          <w:b/>
          <w:sz w:val="32"/>
          <w:szCs w:val="32"/>
        </w:rPr>
        <w:t>（一）</w:t>
      </w:r>
      <w:r w:rsidR="001D7609" w:rsidRPr="001E2B91">
        <w:rPr>
          <w:rFonts w:ascii="Times New Roman" w:eastAsia="仿宋_GB2312" w:hAnsi="Times New Roman" w:hint="eastAsia"/>
          <w:b/>
          <w:sz w:val="32"/>
          <w:szCs w:val="32"/>
        </w:rPr>
        <w:t>编制依据</w:t>
      </w:r>
    </w:p>
    <w:p w:rsidR="001D7609" w:rsidRPr="001E2B91" w:rsidRDefault="001D7609" w:rsidP="001D7609">
      <w:pPr>
        <w:ind w:firstLineChars="200" w:firstLine="643"/>
        <w:rPr>
          <w:rFonts w:ascii="Times New Roman" w:eastAsia="仿宋_GB2312" w:hAnsi="Times New Roman"/>
          <w:sz w:val="32"/>
          <w:szCs w:val="32"/>
        </w:rPr>
      </w:pPr>
      <w:r w:rsidRPr="001E2B91">
        <w:rPr>
          <w:rFonts w:ascii="Times New Roman" w:eastAsia="仿宋_GB2312" w:hAnsi="Times New Roman" w:hint="eastAsia"/>
          <w:b/>
          <w:sz w:val="32"/>
          <w:szCs w:val="32"/>
        </w:rPr>
        <w:t>1</w:t>
      </w:r>
      <w:r w:rsidRPr="001E2B91">
        <w:rPr>
          <w:rFonts w:ascii="Times New Roman" w:eastAsia="仿宋_GB2312" w:hAnsi="Times New Roman" w:hint="eastAsia"/>
          <w:b/>
          <w:sz w:val="32"/>
          <w:szCs w:val="32"/>
        </w:rPr>
        <w:t>、指导文件依据</w:t>
      </w:r>
    </w:p>
    <w:p w:rsidR="001D7609" w:rsidRPr="001E2B91" w:rsidRDefault="00BD000F" w:rsidP="001D7609">
      <w:pPr>
        <w:ind w:firstLineChars="200" w:firstLine="640"/>
        <w:rPr>
          <w:rFonts w:ascii="Times New Roman" w:eastAsia="仿宋_GB2312" w:hAnsi="Times New Roman"/>
          <w:sz w:val="32"/>
          <w:szCs w:val="32"/>
        </w:rPr>
      </w:pPr>
      <w:r w:rsidRPr="001E2B91">
        <w:rPr>
          <w:rFonts w:ascii="Times New Roman" w:eastAsia="仿宋_GB2312" w:hAnsi="Times New Roman" w:hint="eastAsia"/>
          <w:sz w:val="32"/>
          <w:szCs w:val="32"/>
        </w:rPr>
        <w:t>《国家发展改革委办公厅关于切实做好全国碳排放权交易市场启动重点工作的通知（发改办气候</w:t>
      </w:r>
      <w:r w:rsidRPr="001E2B91">
        <w:rPr>
          <w:rFonts w:ascii="Times New Roman" w:eastAsia="仿宋_GB2312" w:hAnsi="Times New Roman" w:hint="eastAsia"/>
          <w:sz w:val="32"/>
          <w:szCs w:val="32"/>
        </w:rPr>
        <w:t>[2016]57</w:t>
      </w:r>
      <w:r w:rsidRPr="001E2B91">
        <w:rPr>
          <w:rFonts w:ascii="Times New Roman" w:eastAsia="仿宋_GB2312" w:hAnsi="Times New Roman" w:hint="eastAsia"/>
          <w:sz w:val="32"/>
          <w:szCs w:val="32"/>
        </w:rPr>
        <w:t>号）》</w:t>
      </w:r>
    </w:p>
    <w:p w:rsidR="001D7609" w:rsidRPr="001E2B91" w:rsidRDefault="001D7609" w:rsidP="001D7609">
      <w:pPr>
        <w:ind w:firstLineChars="200" w:firstLine="643"/>
        <w:rPr>
          <w:rFonts w:ascii="Times New Roman" w:eastAsia="仿宋_GB2312" w:hAnsi="Times New Roman"/>
          <w:b/>
          <w:sz w:val="32"/>
          <w:szCs w:val="32"/>
        </w:rPr>
      </w:pPr>
      <w:r w:rsidRPr="001E2B91">
        <w:rPr>
          <w:rFonts w:ascii="Times New Roman" w:eastAsia="仿宋_GB2312" w:hAnsi="Times New Roman" w:hint="eastAsia"/>
          <w:b/>
          <w:sz w:val="32"/>
          <w:szCs w:val="32"/>
        </w:rPr>
        <w:lastRenderedPageBreak/>
        <w:t>2</w:t>
      </w:r>
      <w:r w:rsidRPr="001E2B91">
        <w:rPr>
          <w:rFonts w:ascii="Times New Roman" w:eastAsia="仿宋_GB2312" w:hAnsi="Times New Roman" w:hint="eastAsia"/>
          <w:b/>
          <w:sz w:val="32"/>
          <w:szCs w:val="32"/>
        </w:rPr>
        <w:t>、技术文件依据</w:t>
      </w:r>
    </w:p>
    <w:p w:rsidR="007D6800" w:rsidRPr="001E2B91" w:rsidRDefault="00A412E0" w:rsidP="00972F79">
      <w:pPr>
        <w:spacing w:line="360" w:lineRule="auto"/>
        <w:ind w:firstLineChars="190" w:firstLine="608"/>
        <w:rPr>
          <w:rFonts w:ascii="Times New Roman" w:eastAsia="仿宋_GB2312" w:hAnsi="Times New Roman"/>
          <w:sz w:val="32"/>
          <w:szCs w:val="32"/>
        </w:rPr>
      </w:pPr>
      <w:r w:rsidRPr="001E2B91">
        <w:rPr>
          <w:rFonts w:ascii="Times New Roman" w:eastAsia="仿宋_GB2312" w:hAnsi="Times New Roman" w:hint="eastAsia"/>
          <w:sz w:val="32"/>
          <w:szCs w:val="32"/>
        </w:rPr>
        <w:t>按照</w:t>
      </w:r>
      <w:r w:rsidR="00B50132" w:rsidRPr="001E2B91">
        <w:rPr>
          <w:rFonts w:ascii="Times New Roman" w:eastAsia="仿宋_GB2312" w:hAnsi="Times New Roman" w:hint="eastAsia"/>
          <w:sz w:val="32"/>
          <w:szCs w:val="32"/>
        </w:rPr>
        <w:t>《标准化工作导则第一部分：标准的结构和编写规则》（</w:t>
      </w:r>
      <w:r w:rsidRPr="001E2B91">
        <w:rPr>
          <w:rFonts w:ascii="Times New Roman" w:eastAsia="仿宋_GB2312" w:hAnsi="Times New Roman"/>
          <w:sz w:val="32"/>
          <w:szCs w:val="32"/>
        </w:rPr>
        <w:t>GB/T1.1-2000</w:t>
      </w:r>
      <w:r w:rsidR="00B50132" w:rsidRPr="001E2B91">
        <w:rPr>
          <w:rFonts w:ascii="Times New Roman" w:eastAsia="仿宋_GB2312" w:hAnsi="Times New Roman" w:hint="eastAsia"/>
          <w:sz w:val="32"/>
          <w:szCs w:val="32"/>
        </w:rPr>
        <w:t>）的要求和规定编写本标准的内容。</w:t>
      </w:r>
    </w:p>
    <w:p w:rsidR="001D7609" w:rsidRPr="001E2B91" w:rsidRDefault="007D6800" w:rsidP="00972F79">
      <w:pPr>
        <w:spacing w:line="360" w:lineRule="auto"/>
        <w:ind w:firstLineChars="190" w:firstLine="608"/>
        <w:rPr>
          <w:rFonts w:ascii="Times New Roman" w:eastAsia="仿宋_GB2312" w:hAnsi="Times New Roman"/>
          <w:sz w:val="32"/>
          <w:szCs w:val="32"/>
        </w:rPr>
      </w:pPr>
      <w:r w:rsidRPr="001E2B91">
        <w:rPr>
          <w:rFonts w:ascii="Times New Roman" w:eastAsia="仿宋_GB2312" w:hAnsi="Times New Roman" w:hint="eastAsia"/>
          <w:sz w:val="32"/>
          <w:szCs w:val="32"/>
        </w:rPr>
        <w:t>考虑了与国家标准化委员会已经发布实施的</w:t>
      </w:r>
      <w:r w:rsidR="00F25054" w:rsidRPr="001E2B91">
        <w:rPr>
          <w:rFonts w:ascii="Times New Roman" w:eastAsia="仿宋_GB2312" w:hAnsi="Times New Roman" w:hint="eastAsia"/>
          <w:sz w:val="32"/>
          <w:szCs w:val="32"/>
        </w:rPr>
        <w:t>工业企业温室气体排放核算和报告通则</w:t>
      </w:r>
      <w:r w:rsidRPr="001E2B91">
        <w:rPr>
          <w:rFonts w:ascii="Times New Roman" w:eastAsia="仿宋_GB2312" w:hAnsi="Times New Roman" w:hint="eastAsia"/>
          <w:sz w:val="32"/>
          <w:szCs w:val="32"/>
        </w:rPr>
        <w:t>进行协调。</w:t>
      </w:r>
    </w:p>
    <w:p w:rsidR="001D7609" w:rsidRPr="001E2B91" w:rsidRDefault="007D6800" w:rsidP="00972F79">
      <w:pPr>
        <w:spacing w:line="360" w:lineRule="auto"/>
        <w:ind w:firstLineChars="190" w:firstLine="608"/>
        <w:rPr>
          <w:rFonts w:ascii="Times New Roman" w:eastAsia="黑体" w:hAnsi="Times New Roman"/>
          <w:sz w:val="32"/>
          <w:szCs w:val="32"/>
        </w:rPr>
      </w:pPr>
      <w:r w:rsidRPr="001E2B91">
        <w:rPr>
          <w:rFonts w:ascii="Times New Roman" w:eastAsia="仿宋_GB2312" w:hAnsi="Times New Roman" w:hint="eastAsia"/>
          <w:sz w:val="32"/>
          <w:szCs w:val="32"/>
        </w:rPr>
        <w:t>参考了</w:t>
      </w:r>
      <w:r w:rsidR="001D7609" w:rsidRPr="001E2B91">
        <w:rPr>
          <w:rFonts w:ascii="Times New Roman" w:eastAsia="仿宋_GB2312" w:hAnsi="Times New Roman"/>
          <w:sz w:val="32"/>
          <w:szCs w:val="32"/>
        </w:rPr>
        <w:t>《</w:t>
      </w:r>
      <w:r w:rsidR="0081491E" w:rsidRPr="001E2B91">
        <w:rPr>
          <w:rFonts w:ascii="Times New Roman" w:eastAsia="仿宋_GB2312" w:hAnsi="Times New Roman" w:hint="eastAsia"/>
          <w:sz w:val="32"/>
          <w:szCs w:val="32"/>
        </w:rPr>
        <w:t>ISO 14064.3</w:t>
      </w:r>
      <w:r w:rsidR="0081491E" w:rsidRPr="001E2B91">
        <w:rPr>
          <w:rFonts w:ascii="Times New Roman" w:eastAsia="仿宋_GB2312" w:hAnsi="Times New Roman"/>
          <w:sz w:val="32"/>
          <w:szCs w:val="32"/>
        </w:rPr>
        <w:t xml:space="preserve"> </w:t>
      </w:r>
      <w:r w:rsidR="0081491E" w:rsidRPr="001E2B91">
        <w:rPr>
          <w:rFonts w:ascii="Times New Roman" w:eastAsia="仿宋_GB2312" w:hAnsi="Times New Roman" w:hint="eastAsia"/>
          <w:sz w:val="32"/>
          <w:szCs w:val="32"/>
        </w:rPr>
        <w:t>温室气体第</w:t>
      </w:r>
      <w:r w:rsidR="0081491E" w:rsidRPr="001E2B91">
        <w:rPr>
          <w:rFonts w:ascii="Times New Roman" w:eastAsia="仿宋_GB2312" w:hAnsi="Times New Roman" w:hint="eastAsia"/>
          <w:sz w:val="32"/>
          <w:szCs w:val="32"/>
        </w:rPr>
        <w:t>3</w:t>
      </w:r>
      <w:r w:rsidR="0081491E" w:rsidRPr="001E2B91">
        <w:rPr>
          <w:rFonts w:ascii="Times New Roman" w:eastAsia="仿宋_GB2312" w:hAnsi="Times New Roman" w:hint="eastAsia"/>
          <w:sz w:val="32"/>
          <w:szCs w:val="32"/>
        </w:rPr>
        <w:t>部分：温室气体声明审定与核查的规范及指南</w:t>
      </w:r>
      <w:r w:rsidR="001D7609" w:rsidRPr="001E2B91">
        <w:rPr>
          <w:rFonts w:ascii="Times New Roman" w:eastAsia="仿宋_GB2312" w:hAnsi="Times New Roman"/>
          <w:sz w:val="32"/>
          <w:szCs w:val="32"/>
        </w:rPr>
        <w:t>》</w:t>
      </w:r>
      <w:r w:rsidRPr="001E2B91">
        <w:rPr>
          <w:rFonts w:ascii="Times New Roman" w:eastAsia="仿宋_GB2312" w:hAnsi="Times New Roman" w:hint="eastAsia"/>
          <w:sz w:val="32"/>
          <w:szCs w:val="32"/>
        </w:rPr>
        <w:t>，</w:t>
      </w:r>
      <w:r w:rsidR="001D7609" w:rsidRPr="001E2B91">
        <w:rPr>
          <w:rFonts w:ascii="Times New Roman" w:eastAsia="仿宋_GB2312" w:hAnsi="Times New Roman" w:hint="eastAsia"/>
          <w:sz w:val="32"/>
          <w:szCs w:val="32"/>
        </w:rPr>
        <w:t>《</w:t>
      </w:r>
      <w:r w:rsidR="0081491E" w:rsidRPr="001E2B91">
        <w:rPr>
          <w:rFonts w:ascii="Times New Roman" w:eastAsia="仿宋_GB2312" w:hAnsi="Times New Roman" w:hint="eastAsia"/>
          <w:sz w:val="32"/>
          <w:szCs w:val="32"/>
        </w:rPr>
        <w:t>ISO 14065</w:t>
      </w:r>
      <w:r w:rsidR="0081491E" w:rsidRPr="001E2B91">
        <w:rPr>
          <w:rFonts w:ascii="Times New Roman" w:eastAsia="仿宋_GB2312" w:hAnsi="Times New Roman"/>
          <w:sz w:val="32"/>
          <w:szCs w:val="32"/>
        </w:rPr>
        <w:t xml:space="preserve"> </w:t>
      </w:r>
      <w:r w:rsidR="0081491E" w:rsidRPr="001E2B91">
        <w:rPr>
          <w:rFonts w:ascii="Times New Roman" w:eastAsia="仿宋_GB2312" w:hAnsi="Times New Roman" w:hint="eastAsia"/>
          <w:sz w:val="32"/>
          <w:szCs w:val="32"/>
        </w:rPr>
        <w:t>温室气体：对温室气体审定和核查机构的认可或其它形式承认的要求</w:t>
      </w:r>
      <w:r w:rsidR="001D7609" w:rsidRPr="001E2B91">
        <w:rPr>
          <w:rFonts w:ascii="Times New Roman" w:eastAsia="仿宋_GB2312" w:hAnsi="Times New Roman" w:hint="eastAsia"/>
          <w:sz w:val="32"/>
          <w:szCs w:val="32"/>
        </w:rPr>
        <w:t>》</w:t>
      </w:r>
      <w:r w:rsidRPr="001E2B91">
        <w:rPr>
          <w:rFonts w:ascii="Times New Roman" w:eastAsia="仿宋_GB2312" w:hAnsi="Times New Roman" w:hint="eastAsia"/>
          <w:sz w:val="32"/>
          <w:szCs w:val="32"/>
        </w:rPr>
        <w:t>，</w:t>
      </w:r>
      <w:r w:rsidR="001D7609" w:rsidRPr="001E2B91">
        <w:rPr>
          <w:rFonts w:ascii="Times New Roman" w:eastAsia="仿宋_GB2312"/>
          <w:sz w:val="32"/>
          <w:szCs w:val="32"/>
        </w:rPr>
        <w:t>《</w:t>
      </w:r>
      <w:r w:rsidR="0081491E" w:rsidRPr="001E2B91">
        <w:rPr>
          <w:rFonts w:ascii="Times New Roman" w:eastAsia="仿宋_GB2312" w:hint="eastAsia"/>
          <w:sz w:val="32"/>
          <w:szCs w:val="32"/>
        </w:rPr>
        <w:t>ISO 14066</w:t>
      </w:r>
      <w:r w:rsidR="0081491E" w:rsidRPr="001E2B91">
        <w:rPr>
          <w:rFonts w:ascii="Times New Roman" w:eastAsia="仿宋_GB2312"/>
          <w:sz w:val="32"/>
          <w:szCs w:val="32"/>
        </w:rPr>
        <w:t xml:space="preserve"> </w:t>
      </w:r>
      <w:r w:rsidR="0081491E" w:rsidRPr="001E2B91">
        <w:rPr>
          <w:rFonts w:ascii="Times New Roman" w:eastAsia="仿宋_GB2312" w:hint="eastAsia"/>
          <w:sz w:val="32"/>
          <w:szCs w:val="32"/>
        </w:rPr>
        <w:t>温室气体：温室气体验证团队和验证团队的能力要求</w:t>
      </w:r>
      <w:r w:rsidR="001D7609" w:rsidRPr="001E2B91">
        <w:rPr>
          <w:rFonts w:ascii="Times New Roman" w:eastAsia="仿宋_GB2312"/>
          <w:sz w:val="32"/>
          <w:szCs w:val="32"/>
        </w:rPr>
        <w:t>》</w:t>
      </w:r>
      <w:r w:rsidRPr="001E2B91">
        <w:rPr>
          <w:rFonts w:ascii="Times New Roman" w:eastAsia="仿宋_GB2312" w:hAnsi="Times New Roman" w:hint="eastAsia"/>
          <w:sz w:val="32"/>
          <w:szCs w:val="32"/>
        </w:rPr>
        <w:t>等技术文件。</w:t>
      </w:r>
    </w:p>
    <w:p w:rsidR="00AE3A6E" w:rsidRPr="001E2B91" w:rsidRDefault="001D7609" w:rsidP="002A4167">
      <w:pPr>
        <w:ind w:firstLineChars="200" w:firstLine="643"/>
        <w:outlineLvl w:val="0"/>
        <w:rPr>
          <w:rFonts w:ascii="Times New Roman" w:eastAsia="仿宋_GB2312" w:hAnsi="Times New Roman"/>
          <w:b/>
          <w:sz w:val="32"/>
          <w:szCs w:val="32"/>
        </w:rPr>
      </w:pPr>
      <w:r w:rsidRPr="001E2B91">
        <w:rPr>
          <w:rFonts w:ascii="Times New Roman" w:eastAsia="仿宋_GB2312" w:hAnsi="Times New Roman" w:hint="eastAsia"/>
          <w:b/>
          <w:sz w:val="32"/>
          <w:szCs w:val="32"/>
        </w:rPr>
        <w:t>（二）</w:t>
      </w:r>
      <w:r w:rsidR="00AE3A6E" w:rsidRPr="001E2B91">
        <w:rPr>
          <w:rFonts w:ascii="Times New Roman" w:eastAsia="仿宋_GB2312" w:hAnsi="Times New Roman" w:hint="eastAsia"/>
          <w:b/>
          <w:sz w:val="32"/>
          <w:szCs w:val="32"/>
        </w:rPr>
        <w:t>编制原则</w:t>
      </w:r>
    </w:p>
    <w:p w:rsidR="00490D17" w:rsidRPr="001E2B91" w:rsidRDefault="00AE3A6E" w:rsidP="00AE3A6E">
      <w:pPr>
        <w:ind w:firstLineChars="200" w:firstLine="640"/>
        <w:rPr>
          <w:rFonts w:ascii="Times New Roman" w:eastAsia="仿宋_GB2312" w:hAnsi="Times New Roman"/>
          <w:sz w:val="32"/>
          <w:szCs w:val="32"/>
        </w:rPr>
      </w:pPr>
      <w:r w:rsidRPr="001E2B91">
        <w:rPr>
          <w:rFonts w:ascii="Times New Roman" w:eastAsia="仿宋_GB2312" w:hAnsi="Times New Roman" w:hint="eastAsia"/>
          <w:sz w:val="32"/>
          <w:szCs w:val="32"/>
        </w:rPr>
        <w:t>（</w:t>
      </w:r>
      <w:r w:rsidRPr="001E2B91">
        <w:rPr>
          <w:rFonts w:ascii="Times New Roman" w:eastAsia="仿宋_GB2312" w:hAnsi="Times New Roman" w:hint="eastAsia"/>
          <w:sz w:val="32"/>
          <w:szCs w:val="32"/>
        </w:rPr>
        <w:t>1</w:t>
      </w:r>
      <w:r w:rsidRPr="001E2B91">
        <w:rPr>
          <w:rFonts w:ascii="Times New Roman" w:eastAsia="仿宋_GB2312" w:hAnsi="Times New Roman" w:hint="eastAsia"/>
          <w:sz w:val="32"/>
          <w:szCs w:val="32"/>
        </w:rPr>
        <w:t>）科学</w:t>
      </w:r>
      <w:r w:rsidR="00B50132" w:rsidRPr="001E2B91">
        <w:rPr>
          <w:rFonts w:ascii="Times New Roman" w:eastAsia="仿宋_GB2312" w:hAnsi="Times New Roman" w:hint="eastAsia"/>
          <w:sz w:val="32"/>
          <w:szCs w:val="32"/>
        </w:rPr>
        <w:t>先进性</w:t>
      </w:r>
      <w:r w:rsidRPr="001E2B91">
        <w:rPr>
          <w:rFonts w:ascii="Times New Roman" w:eastAsia="仿宋_GB2312" w:hAnsi="Times New Roman" w:hint="eastAsia"/>
          <w:sz w:val="32"/>
          <w:szCs w:val="32"/>
        </w:rPr>
        <w:t>。</w:t>
      </w:r>
      <w:r w:rsidR="00B50132" w:rsidRPr="001E2B91">
        <w:rPr>
          <w:rFonts w:ascii="Times New Roman" w:eastAsia="仿宋_GB2312" w:hAnsi="Times New Roman" w:hint="eastAsia"/>
          <w:sz w:val="32"/>
          <w:szCs w:val="32"/>
        </w:rPr>
        <w:t>充分考虑我国现阶段</w:t>
      </w:r>
      <w:r w:rsidR="00490D17" w:rsidRPr="001E2B91">
        <w:rPr>
          <w:rFonts w:ascii="Times New Roman" w:eastAsia="仿宋_GB2312" w:hAnsi="Times New Roman" w:hint="eastAsia"/>
          <w:sz w:val="32"/>
          <w:szCs w:val="32"/>
        </w:rPr>
        <w:t>第三方核查</w:t>
      </w:r>
      <w:r w:rsidR="00490D17" w:rsidRPr="001E2B91">
        <w:rPr>
          <w:rFonts w:ascii="Times New Roman" w:eastAsia="仿宋_GB2312" w:hAnsi="Times New Roman"/>
          <w:sz w:val="32"/>
          <w:szCs w:val="32"/>
        </w:rPr>
        <w:t>资质</w:t>
      </w:r>
      <w:r w:rsidR="00240EF6" w:rsidRPr="001E2B91">
        <w:rPr>
          <w:rFonts w:ascii="Times New Roman" w:eastAsia="仿宋_GB2312" w:hAnsi="Times New Roman" w:hint="eastAsia"/>
          <w:sz w:val="32"/>
          <w:szCs w:val="32"/>
        </w:rPr>
        <w:t>能力</w:t>
      </w:r>
      <w:r w:rsidR="00240EF6" w:rsidRPr="001E2B91">
        <w:rPr>
          <w:rFonts w:ascii="Times New Roman" w:eastAsia="仿宋_GB2312" w:hAnsi="Times New Roman"/>
          <w:sz w:val="32"/>
          <w:szCs w:val="32"/>
        </w:rPr>
        <w:t>、水平、业绩</w:t>
      </w:r>
      <w:r w:rsidR="00240EF6" w:rsidRPr="001E2B91">
        <w:rPr>
          <w:rFonts w:ascii="Times New Roman" w:eastAsia="仿宋_GB2312" w:hAnsi="Times New Roman" w:hint="eastAsia"/>
          <w:sz w:val="32"/>
          <w:szCs w:val="32"/>
        </w:rPr>
        <w:t>现状</w:t>
      </w:r>
      <w:r w:rsidR="00240EF6" w:rsidRPr="001E2B91">
        <w:rPr>
          <w:rFonts w:ascii="Times New Roman" w:eastAsia="仿宋_GB2312" w:hAnsi="Times New Roman"/>
          <w:sz w:val="32"/>
          <w:szCs w:val="32"/>
        </w:rPr>
        <w:t>，</w:t>
      </w:r>
      <w:r w:rsidR="00240EF6" w:rsidRPr="001E2B91">
        <w:rPr>
          <w:rFonts w:ascii="Times New Roman" w:eastAsia="仿宋_GB2312" w:hAnsi="Times New Roman" w:hint="eastAsia"/>
          <w:sz w:val="32"/>
          <w:szCs w:val="32"/>
        </w:rPr>
        <w:t>基于</w:t>
      </w:r>
      <w:r w:rsidR="00240EF6" w:rsidRPr="001E2B91">
        <w:rPr>
          <w:rFonts w:ascii="Times New Roman" w:eastAsia="仿宋_GB2312" w:hAnsi="Times New Roman"/>
          <w:sz w:val="32"/>
          <w:szCs w:val="32"/>
        </w:rPr>
        <w:t>行业</w:t>
      </w:r>
      <w:r w:rsidR="00240EF6" w:rsidRPr="001E2B91">
        <w:rPr>
          <w:rFonts w:ascii="Times New Roman" w:eastAsia="仿宋_GB2312" w:hAnsi="Times New Roman" w:hint="eastAsia"/>
          <w:sz w:val="32"/>
          <w:szCs w:val="32"/>
        </w:rPr>
        <w:t>平均水平</w:t>
      </w:r>
      <w:r w:rsidR="00240EF6" w:rsidRPr="001E2B91">
        <w:rPr>
          <w:rFonts w:ascii="Times New Roman" w:eastAsia="仿宋_GB2312" w:hAnsi="Times New Roman"/>
          <w:sz w:val="32"/>
          <w:szCs w:val="32"/>
        </w:rPr>
        <w:t>，给出具体</w:t>
      </w:r>
      <w:r w:rsidR="00240EF6" w:rsidRPr="001E2B91">
        <w:rPr>
          <w:rFonts w:ascii="Times New Roman" w:eastAsia="仿宋_GB2312" w:hAnsi="Times New Roman" w:hint="eastAsia"/>
          <w:sz w:val="32"/>
          <w:szCs w:val="32"/>
        </w:rPr>
        <w:t>知识</w:t>
      </w:r>
      <w:r w:rsidR="00240EF6" w:rsidRPr="001E2B91">
        <w:rPr>
          <w:rFonts w:ascii="Times New Roman" w:eastAsia="仿宋_GB2312" w:hAnsi="Times New Roman"/>
          <w:sz w:val="32"/>
          <w:szCs w:val="32"/>
        </w:rPr>
        <w:t>技能以及经验要求。</w:t>
      </w:r>
    </w:p>
    <w:p w:rsidR="00240EF6" w:rsidRPr="001E2B91" w:rsidRDefault="00AE3A6E" w:rsidP="00AE3A6E">
      <w:pPr>
        <w:ind w:firstLineChars="200" w:firstLine="640"/>
        <w:rPr>
          <w:rFonts w:ascii="Times New Roman" w:eastAsia="仿宋_GB2312" w:hAnsi="Times New Roman"/>
          <w:sz w:val="32"/>
          <w:szCs w:val="32"/>
        </w:rPr>
      </w:pPr>
      <w:r w:rsidRPr="001E2B91">
        <w:rPr>
          <w:rFonts w:ascii="Times New Roman" w:eastAsia="仿宋_GB2312" w:hAnsi="Times New Roman" w:hint="eastAsia"/>
          <w:sz w:val="32"/>
          <w:szCs w:val="32"/>
        </w:rPr>
        <w:t>（</w:t>
      </w:r>
      <w:r w:rsidRPr="001E2B91">
        <w:rPr>
          <w:rFonts w:ascii="Times New Roman" w:eastAsia="仿宋_GB2312" w:hAnsi="Times New Roman" w:hint="eastAsia"/>
          <w:sz w:val="32"/>
          <w:szCs w:val="32"/>
        </w:rPr>
        <w:t>2</w:t>
      </w:r>
      <w:r w:rsidRPr="001E2B91">
        <w:rPr>
          <w:rFonts w:ascii="Times New Roman" w:eastAsia="仿宋_GB2312" w:hAnsi="Times New Roman" w:hint="eastAsia"/>
          <w:sz w:val="32"/>
          <w:szCs w:val="32"/>
        </w:rPr>
        <w:t>）可操作性。</w:t>
      </w:r>
      <w:r w:rsidR="00B50132" w:rsidRPr="001E2B91">
        <w:rPr>
          <w:rFonts w:ascii="Times New Roman" w:eastAsia="仿宋_GB2312" w:hAnsi="Times New Roman" w:hint="eastAsia"/>
          <w:sz w:val="32"/>
          <w:szCs w:val="32"/>
        </w:rPr>
        <w:t>考虑到</w:t>
      </w:r>
      <w:r w:rsidR="00240EF6" w:rsidRPr="001E2B91">
        <w:rPr>
          <w:rFonts w:ascii="Times New Roman" w:eastAsia="仿宋_GB2312" w:hAnsi="Times New Roman" w:hint="eastAsia"/>
          <w:sz w:val="32"/>
          <w:szCs w:val="32"/>
        </w:rPr>
        <w:t>目前核查组及核查员的资质通常由地方发改委进行备案或审批。核查组及核查员在能力、水平和业绩等方面存在良莠不齐的情况，标准中尽可能</w:t>
      </w:r>
      <w:r w:rsidR="00240EF6" w:rsidRPr="001E2B91">
        <w:rPr>
          <w:rFonts w:ascii="Times New Roman" w:eastAsia="仿宋_GB2312" w:hAnsi="Times New Roman"/>
          <w:sz w:val="32"/>
          <w:szCs w:val="32"/>
        </w:rPr>
        <w:t>考虑不同</w:t>
      </w:r>
      <w:r w:rsidR="0044488F" w:rsidRPr="001E2B91">
        <w:rPr>
          <w:rFonts w:ascii="Times New Roman" w:eastAsia="仿宋_GB2312" w:hAnsi="Times New Roman" w:hint="eastAsia"/>
          <w:sz w:val="32"/>
          <w:szCs w:val="32"/>
        </w:rPr>
        <w:t>区域</w:t>
      </w:r>
      <w:r w:rsidR="0044488F" w:rsidRPr="001E2B91">
        <w:rPr>
          <w:rFonts w:ascii="Times New Roman" w:eastAsia="仿宋_GB2312" w:hAnsi="Times New Roman"/>
          <w:sz w:val="32"/>
          <w:szCs w:val="32"/>
        </w:rPr>
        <w:t>实际情况，制定具有一定代表性且便于相关人员实施的条款。</w:t>
      </w:r>
    </w:p>
    <w:p w:rsidR="00210DA4" w:rsidRPr="001E2B91" w:rsidRDefault="00210DA4" w:rsidP="002A4167">
      <w:pPr>
        <w:ind w:firstLineChars="200" w:firstLine="643"/>
        <w:outlineLvl w:val="0"/>
        <w:rPr>
          <w:rFonts w:ascii="Times New Roman" w:eastAsia="仿宋_GB2312" w:hAnsi="Times New Roman"/>
          <w:b/>
          <w:sz w:val="32"/>
          <w:szCs w:val="32"/>
        </w:rPr>
      </w:pPr>
      <w:r w:rsidRPr="001E2B91">
        <w:rPr>
          <w:rFonts w:ascii="Times New Roman" w:eastAsia="仿宋_GB2312" w:hAnsi="Times New Roman" w:hint="eastAsia"/>
          <w:b/>
          <w:sz w:val="32"/>
          <w:szCs w:val="32"/>
        </w:rPr>
        <w:t>（三）标准研究的技术路线</w:t>
      </w:r>
    </w:p>
    <w:p w:rsidR="00210DA4" w:rsidRPr="001E2B91" w:rsidRDefault="00210DA4" w:rsidP="00210DA4">
      <w:pPr>
        <w:ind w:firstLineChars="200" w:firstLine="640"/>
        <w:rPr>
          <w:rFonts w:ascii="Times New Roman" w:eastAsia="仿宋_GB2312" w:hAnsi="Times New Roman"/>
          <w:sz w:val="32"/>
          <w:szCs w:val="32"/>
        </w:rPr>
      </w:pPr>
      <w:r w:rsidRPr="001E2B91">
        <w:rPr>
          <w:rFonts w:ascii="Times New Roman" w:eastAsia="仿宋_GB2312" w:hAnsi="Times New Roman" w:hint="eastAsia"/>
          <w:sz w:val="32"/>
          <w:szCs w:val="32"/>
        </w:rPr>
        <w:t>本标准在制定过程中主要经历了</w:t>
      </w:r>
      <w:r w:rsidRPr="001E2B91">
        <w:rPr>
          <w:rFonts w:ascii="Times New Roman" w:eastAsia="仿宋_GB2312" w:hAnsi="Times New Roman" w:hint="eastAsia"/>
          <w:sz w:val="32"/>
          <w:szCs w:val="32"/>
        </w:rPr>
        <w:t>3</w:t>
      </w:r>
      <w:r w:rsidRPr="001E2B91">
        <w:rPr>
          <w:rFonts w:ascii="Times New Roman" w:eastAsia="仿宋_GB2312" w:hAnsi="Times New Roman" w:hint="eastAsia"/>
          <w:sz w:val="32"/>
          <w:szCs w:val="32"/>
        </w:rPr>
        <w:t>个阶段，分别是标准前期研究阶段、</w:t>
      </w:r>
      <w:r w:rsidR="006408F5" w:rsidRPr="001E2B91">
        <w:rPr>
          <w:rFonts w:ascii="Times New Roman" w:eastAsia="仿宋_GB2312" w:hAnsi="Times New Roman" w:hint="eastAsia"/>
          <w:sz w:val="32"/>
          <w:szCs w:val="32"/>
        </w:rPr>
        <w:t>标准</w:t>
      </w:r>
      <w:r w:rsidRPr="001E2B91">
        <w:rPr>
          <w:rFonts w:ascii="Times New Roman" w:eastAsia="仿宋_GB2312" w:hAnsi="Times New Roman" w:hint="eastAsia"/>
          <w:sz w:val="32"/>
          <w:szCs w:val="32"/>
        </w:rPr>
        <w:t>编制阶段和修改报批阶段，目前已经完成了前两个阶段的工作任务。</w:t>
      </w:r>
    </w:p>
    <w:p w:rsidR="00210DA4" w:rsidRPr="001E2B91" w:rsidRDefault="00210DA4" w:rsidP="00210DA4">
      <w:pPr>
        <w:jc w:val="center"/>
        <w:rPr>
          <w:rFonts w:ascii="Times New Roman" w:eastAsia="仿宋_GB2312" w:hAnsi="Times New Roman"/>
          <w:sz w:val="28"/>
          <w:szCs w:val="28"/>
        </w:rPr>
      </w:pPr>
    </w:p>
    <w:p w:rsidR="00A47306" w:rsidRPr="001E2B91" w:rsidRDefault="001A56A6" w:rsidP="002A4167">
      <w:pPr>
        <w:ind w:firstLineChars="200" w:firstLine="643"/>
        <w:outlineLvl w:val="0"/>
        <w:rPr>
          <w:rFonts w:ascii="Times New Roman" w:eastAsia="仿宋_GB2312" w:hAnsi="Times New Roman"/>
          <w:b/>
          <w:sz w:val="32"/>
          <w:szCs w:val="32"/>
        </w:rPr>
      </w:pPr>
      <w:r w:rsidRPr="001E2B91">
        <w:rPr>
          <w:rFonts w:ascii="Times New Roman" w:eastAsia="仿宋_GB2312" w:hAnsi="Times New Roman" w:hint="eastAsia"/>
          <w:b/>
          <w:sz w:val="32"/>
          <w:szCs w:val="32"/>
        </w:rPr>
        <w:lastRenderedPageBreak/>
        <w:t>（</w:t>
      </w:r>
      <w:r w:rsidR="00BB2EF3">
        <w:rPr>
          <w:rFonts w:ascii="Times New Roman" w:eastAsia="仿宋_GB2312" w:hAnsi="Times New Roman" w:hint="eastAsia"/>
          <w:b/>
          <w:sz w:val="32"/>
          <w:szCs w:val="32"/>
        </w:rPr>
        <w:t>四</w:t>
      </w:r>
      <w:r w:rsidRPr="001E2B91">
        <w:rPr>
          <w:rFonts w:ascii="Times New Roman" w:eastAsia="仿宋_GB2312" w:hAnsi="Times New Roman" w:hint="eastAsia"/>
          <w:b/>
          <w:sz w:val="32"/>
          <w:szCs w:val="32"/>
        </w:rPr>
        <w:t>）</w:t>
      </w:r>
      <w:r w:rsidR="004C67EF" w:rsidRPr="001E2B91">
        <w:rPr>
          <w:rFonts w:ascii="Times New Roman" w:eastAsia="仿宋_GB2312" w:hAnsi="Times New Roman" w:hint="eastAsia"/>
          <w:b/>
          <w:sz w:val="32"/>
          <w:szCs w:val="32"/>
        </w:rPr>
        <w:t>标准</w:t>
      </w:r>
      <w:r w:rsidR="00A47306" w:rsidRPr="001E2B91">
        <w:rPr>
          <w:rFonts w:ascii="Times New Roman" w:eastAsia="仿宋_GB2312" w:hAnsi="Times New Roman" w:hint="eastAsia"/>
          <w:b/>
          <w:sz w:val="32"/>
          <w:szCs w:val="32"/>
        </w:rPr>
        <w:t>主要内容</w:t>
      </w:r>
      <w:r w:rsidR="00210DA4" w:rsidRPr="001E2B91">
        <w:rPr>
          <w:rFonts w:ascii="Times New Roman" w:eastAsia="仿宋_GB2312" w:hAnsi="Times New Roman" w:hint="eastAsia"/>
          <w:b/>
          <w:sz w:val="32"/>
          <w:szCs w:val="32"/>
        </w:rPr>
        <w:t>介绍及分析</w:t>
      </w:r>
    </w:p>
    <w:p w:rsidR="00D406FE" w:rsidRPr="001E2B91" w:rsidRDefault="00BB2EF3" w:rsidP="002A4167">
      <w:pPr>
        <w:ind w:firstLineChars="200" w:firstLine="643"/>
        <w:outlineLvl w:val="0"/>
        <w:rPr>
          <w:rFonts w:ascii="Times New Roman" w:eastAsia="仿宋_GB2312" w:hAnsi="Times New Roman"/>
          <w:b/>
          <w:sz w:val="32"/>
          <w:szCs w:val="32"/>
        </w:rPr>
      </w:pPr>
      <w:r>
        <w:rPr>
          <w:rFonts w:ascii="Times New Roman" w:eastAsia="仿宋_GB2312" w:hAnsi="Times New Roman"/>
          <w:b/>
          <w:sz w:val="32"/>
          <w:szCs w:val="32"/>
        </w:rPr>
        <w:t>4</w:t>
      </w:r>
      <w:r w:rsidR="00D406FE" w:rsidRPr="001E2B91">
        <w:rPr>
          <w:rFonts w:ascii="Times New Roman" w:eastAsia="仿宋_GB2312" w:hAnsi="Times New Roman" w:hint="eastAsia"/>
          <w:b/>
          <w:sz w:val="32"/>
          <w:szCs w:val="32"/>
        </w:rPr>
        <w:t xml:space="preserve">.1 </w:t>
      </w:r>
      <w:r w:rsidR="00D406FE" w:rsidRPr="001E2B91">
        <w:rPr>
          <w:rFonts w:ascii="Times New Roman" w:eastAsia="仿宋_GB2312" w:hAnsi="Times New Roman" w:hint="eastAsia"/>
          <w:b/>
          <w:sz w:val="32"/>
          <w:szCs w:val="32"/>
        </w:rPr>
        <w:t>标准的主要内容及适用范围</w:t>
      </w:r>
    </w:p>
    <w:p w:rsidR="00A47306" w:rsidRPr="001E2B91" w:rsidRDefault="00A47306" w:rsidP="00A43B19">
      <w:pPr>
        <w:ind w:firstLine="420"/>
        <w:rPr>
          <w:rFonts w:ascii="Times New Roman" w:eastAsia="仿宋_GB2312" w:hAnsi="Times New Roman"/>
          <w:sz w:val="32"/>
          <w:szCs w:val="32"/>
        </w:rPr>
      </w:pPr>
      <w:r w:rsidRPr="001E2B91">
        <w:rPr>
          <w:rFonts w:ascii="Times New Roman" w:eastAsia="仿宋_GB2312" w:hAnsi="Times New Roman" w:hint="eastAsia"/>
          <w:sz w:val="32"/>
          <w:szCs w:val="32"/>
        </w:rPr>
        <w:t>《</w:t>
      </w:r>
      <w:r w:rsidR="00FB3576" w:rsidRPr="001E2B91">
        <w:rPr>
          <w:rFonts w:ascii="Times New Roman" w:eastAsia="仿宋_GB2312" w:hAnsi="Times New Roman" w:hint="eastAsia"/>
          <w:sz w:val="32"/>
          <w:szCs w:val="32"/>
        </w:rPr>
        <w:t>温室气体审定</w:t>
      </w:r>
      <w:r w:rsidR="00FB3576" w:rsidRPr="001E2B91">
        <w:rPr>
          <w:rFonts w:ascii="Times New Roman" w:eastAsia="仿宋_GB2312" w:hAnsi="Times New Roman" w:hint="eastAsia"/>
          <w:sz w:val="32"/>
          <w:szCs w:val="32"/>
        </w:rPr>
        <w:t>/</w:t>
      </w:r>
      <w:r w:rsidR="00FB3576" w:rsidRPr="001E2B91">
        <w:rPr>
          <w:rFonts w:ascii="Times New Roman" w:eastAsia="仿宋_GB2312" w:hAnsi="Times New Roman" w:hint="eastAsia"/>
          <w:sz w:val="32"/>
          <w:szCs w:val="32"/>
        </w:rPr>
        <w:t>核查组及审定</w:t>
      </w:r>
      <w:r w:rsidR="00FB3576" w:rsidRPr="001E2B91">
        <w:rPr>
          <w:rFonts w:ascii="Times New Roman" w:eastAsia="仿宋_GB2312" w:hAnsi="Times New Roman" w:hint="eastAsia"/>
          <w:sz w:val="32"/>
          <w:szCs w:val="32"/>
        </w:rPr>
        <w:t>/</w:t>
      </w:r>
      <w:r w:rsidR="00FB3576" w:rsidRPr="001E2B91">
        <w:rPr>
          <w:rFonts w:ascii="Times New Roman" w:eastAsia="仿宋_GB2312" w:hAnsi="Times New Roman" w:hint="eastAsia"/>
          <w:sz w:val="32"/>
          <w:szCs w:val="32"/>
        </w:rPr>
        <w:t>核查员资质条件要求</w:t>
      </w:r>
      <w:r w:rsidRPr="001E2B91">
        <w:rPr>
          <w:rFonts w:ascii="Times New Roman" w:eastAsia="仿宋_GB2312" w:hAnsi="Times New Roman" w:hint="eastAsia"/>
          <w:sz w:val="32"/>
          <w:szCs w:val="32"/>
        </w:rPr>
        <w:t>》</w:t>
      </w:r>
      <w:r w:rsidR="00FB3576" w:rsidRPr="001E2B91">
        <w:rPr>
          <w:rFonts w:ascii="Times New Roman" w:eastAsia="仿宋_GB2312" w:hAnsi="Times New Roman" w:hint="eastAsia"/>
          <w:sz w:val="32"/>
          <w:szCs w:val="32"/>
        </w:rPr>
        <w:t>正文</w:t>
      </w:r>
      <w:r w:rsidR="00FB3576" w:rsidRPr="001E2B91">
        <w:rPr>
          <w:rFonts w:ascii="Times New Roman" w:eastAsia="仿宋_GB2312" w:hAnsi="Times New Roman"/>
          <w:sz w:val="32"/>
          <w:szCs w:val="32"/>
        </w:rPr>
        <w:t>包括六个部分</w:t>
      </w:r>
      <w:r w:rsidRPr="001E2B91">
        <w:rPr>
          <w:rFonts w:ascii="Times New Roman" w:eastAsia="仿宋_GB2312" w:hAnsi="Times New Roman" w:hint="eastAsia"/>
          <w:sz w:val="32"/>
          <w:szCs w:val="32"/>
        </w:rPr>
        <w:t>，</w:t>
      </w:r>
      <w:r w:rsidR="00FB3576" w:rsidRPr="001E2B91">
        <w:rPr>
          <w:rFonts w:ascii="Times New Roman" w:eastAsia="仿宋_GB2312" w:hAnsi="Times New Roman" w:hint="eastAsia"/>
          <w:sz w:val="32"/>
          <w:szCs w:val="32"/>
        </w:rPr>
        <w:t>分别</w:t>
      </w:r>
      <w:r w:rsidRPr="001E2B91">
        <w:rPr>
          <w:rFonts w:ascii="Times New Roman" w:eastAsia="仿宋_GB2312" w:hAnsi="Times New Roman" w:hint="eastAsia"/>
          <w:sz w:val="32"/>
          <w:szCs w:val="32"/>
        </w:rPr>
        <w:t>阐述了本</w:t>
      </w:r>
      <w:r w:rsidR="002E5A8A" w:rsidRPr="001E2B91">
        <w:rPr>
          <w:rFonts w:ascii="Times New Roman" w:eastAsia="仿宋_GB2312" w:hAnsi="Times New Roman" w:hint="eastAsia"/>
          <w:sz w:val="32"/>
          <w:szCs w:val="32"/>
        </w:rPr>
        <w:t>标准</w:t>
      </w:r>
      <w:r w:rsidRPr="001E2B91">
        <w:rPr>
          <w:rFonts w:ascii="Times New Roman" w:eastAsia="仿宋_GB2312" w:hAnsi="Times New Roman" w:hint="eastAsia"/>
          <w:sz w:val="32"/>
          <w:szCs w:val="32"/>
        </w:rPr>
        <w:t>的范围、</w:t>
      </w:r>
      <w:r w:rsidR="00AE3A6E" w:rsidRPr="001E2B91">
        <w:rPr>
          <w:rFonts w:ascii="Times New Roman" w:eastAsia="仿宋_GB2312" w:hAnsi="Times New Roman" w:hint="eastAsia"/>
          <w:sz w:val="32"/>
          <w:szCs w:val="32"/>
        </w:rPr>
        <w:t>规范性</w:t>
      </w:r>
      <w:r w:rsidRPr="001E2B91">
        <w:rPr>
          <w:rFonts w:ascii="Times New Roman" w:eastAsia="仿宋_GB2312" w:hAnsi="Times New Roman" w:hint="eastAsia"/>
          <w:sz w:val="32"/>
          <w:szCs w:val="32"/>
        </w:rPr>
        <w:t>引用文件、术语</w:t>
      </w:r>
      <w:r w:rsidR="00C744B2" w:rsidRPr="001E2B91">
        <w:rPr>
          <w:rFonts w:ascii="Times New Roman" w:eastAsia="仿宋_GB2312" w:hAnsi="Times New Roman" w:hint="eastAsia"/>
          <w:sz w:val="32"/>
          <w:szCs w:val="32"/>
        </w:rPr>
        <w:t>和定义</w:t>
      </w:r>
      <w:r w:rsidRPr="001E2B91">
        <w:rPr>
          <w:rFonts w:ascii="Times New Roman" w:eastAsia="仿宋_GB2312" w:hAnsi="Times New Roman" w:hint="eastAsia"/>
          <w:sz w:val="32"/>
          <w:szCs w:val="32"/>
        </w:rPr>
        <w:t>、</w:t>
      </w:r>
      <w:r w:rsidR="00FB3576" w:rsidRPr="001E2B91">
        <w:rPr>
          <w:rFonts w:ascii="Times New Roman" w:eastAsia="仿宋_GB2312" w:hAnsi="Times New Roman" w:hint="eastAsia"/>
          <w:sz w:val="32"/>
          <w:szCs w:val="32"/>
        </w:rPr>
        <w:t>总体要求</w:t>
      </w:r>
      <w:r w:rsidRPr="001E2B91">
        <w:rPr>
          <w:rFonts w:ascii="Times New Roman" w:eastAsia="仿宋_GB2312" w:hAnsi="Times New Roman" w:hint="eastAsia"/>
          <w:sz w:val="32"/>
          <w:szCs w:val="32"/>
        </w:rPr>
        <w:t>、</w:t>
      </w:r>
      <w:r w:rsidR="00A0049E">
        <w:rPr>
          <w:rFonts w:ascii="Times New Roman" w:eastAsia="仿宋_GB2312" w:hAnsi="Times New Roman" w:hint="eastAsia"/>
          <w:sz w:val="32"/>
          <w:szCs w:val="32"/>
        </w:rPr>
        <w:t>审定</w:t>
      </w:r>
      <w:r w:rsidR="00A0049E">
        <w:rPr>
          <w:rFonts w:ascii="Times New Roman" w:eastAsia="仿宋_GB2312" w:hAnsi="Times New Roman" w:hint="eastAsia"/>
          <w:sz w:val="32"/>
          <w:szCs w:val="32"/>
        </w:rPr>
        <w:t>/</w:t>
      </w:r>
      <w:r w:rsidR="00A0049E">
        <w:rPr>
          <w:rFonts w:ascii="Times New Roman" w:eastAsia="仿宋_GB2312" w:hAnsi="Times New Roman" w:hint="eastAsia"/>
          <w:sz w:val="32"/>
          <w:szCs w:val="32"/>
        </w:rPr>
        <w:t>核查</w:t>
      </w:r>
      <w:r w:rsidR="00FB3576" w:rsidRPr="001E2B91">
        <w:rPr>
          <w:rFonts w:ascii="Times New Roman" w:eastAsia="仿宋_GB2312" w:hAnsi="Times New Roman" w:hint="eastAsia"/>
          <w:sz w:val="32"/>
          <w:szCs w:val="32"/>
        </w:rPr>
        <w:t>组</w:t>
      </w:r>
      <w:r w:rsidR="00FB3576" w:rsidRPr="001E2B91">
        <w:rPr>
          <w:rFonts w:ascii="Times New Roman" w:eastAsia="仿宋_GB2312" w:hAnsi="Times New Roman"/>
          <w:sz w:val="32"/>
          <w:szCs w:val="32"/>
        </w:rPr>
        <w:t>能力要求</w:t>
      </w:r>
      <w:r w:rsidRPr="001E2B91">
        <w:rPr>
          <w:rFonts w:ascii="Times New Roman" w:eastAsia="仿宋_GB2312" w:hAnsi="Times New Roman" w:hint="eastAsia"/>
          <w:sz w:val="32"/>
          <w:szCs w:val="32"/>
        </w:rPr>
        <w:t>、</w:t>
      </w:r>
      <w:r w:rsidR="00A0049E">
        <w:rPr>
          <w:rFonts w:ascii="Times New Roman" w:eastAsia="仿宋_GB2312" w:hAnsi="Times New Roman" w:hint="eastAsia"/>
          <w:sz w:val="32"/>
          <w:szCs w:val="32"/>
        </w:rPr>
        <w:t>审定</w:t>
      </w:r>
      <w:r w:rsidR="00A0049E">
        <w:rPr>
          <w:rFonts w:ascii="Times New Roman" w:eastAsia="仿宋_GB2312" w:hAnsi="Times New Roman" w:hint="eastAsia"/>
          <w:sz w:val="32"/>
          <w:szCs w:val="32"/>
        </w:rPr>
        <w:t>/</w:t>
      </w:r>
      <w:r w:rsidR="00A0049E">
        <w:rPr>
          <w:rFonts w:ascii="Times New Roman" w:eastAsia="仿宋_GB2312" w:hAnsi="Times New Roman" w:hint="eastAsia"/>
          <w:sz w:val="32"/>
          <w:szCs w:val="32"/>
        </w:rPr>
        <w:t>核查</w:t>
      </w:r>
      <w:r w:rsidR="00FB3576" w:rsidRPr="001E2B91">
        <w:rPr>
          <w:rFonts w:ascii="Times New Roman" w:eastAsia="仿宋_GB2312" w:hAnsi="Times New Roman" w:hint="eastAsia"/>
          <w:sz w:val="32"/>
          <w:szCs w:val="32"/>
        </w:rPr>
        <w:t>员</w:t>
      </w:r>
      <w:r w:rsidR="00FB3576" w:rsidRPr="001E2B91">
        <w:rPr>
          <w:rFonts w:ascii="Times New Roman" w:eastAsia="仿宋_GB2312" w:hAnsi="Times New Roman"/>
          <w:sz w:val="32"/>
          <w:szCs w:val="32"/>
        </w:rPr>
        <w:t>能力要求</w:t>
      </w:r>
      <w:r w:rsidRPr="001E2B91">
        <w:rPr>
          <w:rFonts w:ascii="Times New Roman" w:eastAsia="仿宋_GB2312" w:hAnsi="Times New Roman" w:hint="eastAsia"/>
          <w:sz w:val="32"/>
          <w:szCs w:val="32"/>
        </w:rPr>
        <w:t>。</w:t>
      </w:r>
    </w:p>
    <w:p w:rsidR="00D406FE" w:rsidRPr="00BB2EF3" w:rsidRDefault="00BB2EF3" w:rsidP="00BB2EF3">
      <w:pPr>
        <w:ind w:firstLineChars="200" w:firstLine="643"/>
        <w:outlineLvl w:val="0"/>
        <w:rPr>
          <w:rFonts w:ascii="Times New Roman" w:eastAsia="仿宋_GB2312" w:hAnsi="Times New Roman"/>
          <w:b/>
          <w:sz w:val="32"/>
          <w:szCs w:val="32"/>
        </w:rPr>
      </w:pPr>
      <w:r>
        <w:rPr>
          <w:rFonts w:ascii="Times New Roman" w:eastAsia="仿宋_GB2312" w:hAnsi="Times New Roman"/>
          <w:b/>
          <w:sz w:val="32"/>
          <w:szCs w:val="32"/>
        </w:rPr>
        <w:t>4</w:t>
      </w:r>
      <w:r w:rsidR="00D406FE" w:rsidRPr="00BB2EF3">
        <w:rPr>
          <w:rFonts w:ascii="Times New Roman" w:eastAsia="仿宋_GB2312" w:hAnsi="Times New Roman" w:hint="eastAsia"/>
          <w:b/>
          <w:sz w:val="32"/>
          <w:szCs w:val="32"/>
        </w:rPr>
        <w:t xml:space="preserve">.2 </w:t>
      </w:r>
      <w:r w:rsidR="00D406FE" w:rsidRPr="00BB2EF3">
        <w:rPr>
          <w:rFonts w:ascii="Times New Roman" w:eastAsia="仿宋_GB2312" w:hAnsi="Times New Roman" w:hint="eastAsia"/>
          <w:b/>
          <w:sz w:val="32"/>
          <w:szCs w:val="32"/>
        </w:rPr>
        <w:t>主要内容的说明</w:t>
      </w:r>
    </w:p>
    <w:p w:rsidR="00D406FE" w:rsidRPr="001E2B91" w:rsidRDefault="00D406FE" w:rsidP="00A43B19">
      <w:pPr>
        <w:ind w:firstLine="420"/>
        <w:rPr>
          <w:rFonts w:ascii="Times New Roman" w:eastAsia="仿宋_GB2312" w:hAnsi="Times New Roman"/>
          <w:sz w:val="32"/>
          <w:szCs w:val="32"/>
        </w:rPr>
      </w:pPr>
      <w:r w:rsidRPr="001E2B91">
        <w:rPr>
          <w:rFonts w:ascii="Times New Roman" w:eastAsia="仿宋_GB2312" w:hAnsi="Times New Roman" w:hint="eastAsia"/>
          <w:sz w:val="32"/>
          <w:szCs w:val="32"/>
        </w:rPr>
        <w:t>（</w:t>
      </w:r>
      <w:r w:rsidRPr="001E2B91">
        <w:rPr>
          <w:rFonts w:ascii="Times New Roman" w:eastAsia="仿宋_GB2312" w:hAnsi="Times New Roman" w:hint="eastAsia"/>
          <w:sz w:val="32"/>
          <w:szCs w:val="32"/>
        </w:rPr>
        <w:t>1</w:t>
      </w:r>
      <w:r w:rsidRPr="001E2B91">
        <w:rPr>
          <w:rFonts w:ascii="Times New Roman" w:eastAsia="仿宋_GB2312" w:hAnsi="Times New Roman" w:hint="eastAsia"/>
          <w:sz w:val="32"/>
          <w:szCs w:val="32"/>
        </w:rPr>
        <w:t>）范围</w:t>
      </w:r>
    </w:p>
    <w:p w:rsidR="00D406FE" w:rsidRPr="001E2B91" w:rsidRDefault="00D406FE" w:rsidP="00A43B19">
      <w:pPr>
        <w:ind w:firstLine="420"/>
        <w:rPr>
          <w:rFonts w:ascii="Times New Roman" w:eastAsia="仿宋_GB2312" w:hAnsi="Times New Roman"/>
          <w:sz w:val="32"/>
          <w:szCs w:val="32"/>
        </w:rPr>
      </w:pPr>
      <w:r w:rsidRPr="001E2B91">
        <w:rPr>
          <w:rFonts w:ascii="Times New Roman" w:eastAsia="仿宋_GB2312" w:hAnsi="Times New Roman" w:hint="eastAsia"/>
          <w:sz w:val="32"/>
          <w:szCs w:val="32"/>
        </w:rPr>
        <w:t>本部分适用于</w:t>
      </w:r>
      <w:r w:rsidR="00DD4758" w:rsidRPr="001E2B91">
        <w:rPr>
          <w:rFonts w:ascii="Times New Roman" w:eastAsia="仿宋_GB2312" w:hAnsi="Times New Roman" w:hint="eastAsia"/>
          <w:sz w:val="32"/>
          <w:szCs w:val="32"/>
        </w:rPr>
        <w:t>温室气体审定</w:t>
      </w:r>
      <w:r w:rsidR="00DD4758" w:rsidRPr="001E2B91">
        <w:rPr>
          <w:rFonts w:ascii="Times New Roman" w:eastAsia="仿宋_GB2312" w:hAnsi="Times New Roman" w:hint="eastAsia"/>
          <w:sz w:val="32"/>
          <w:szCs w:val="32"/>
        </w:rPr>
        <w:t>/</w:t>
      </w:r>
      <w:r w:rsidR="00DD4758" w:rsidRPr="001E2B91">
        <w:rPr>
          <w:rFonts w:ascii="Times New Roman" w:eastAsia="仿宋_GB2312" w:hAnsi="Times New Roman" w:hint="eastAsia"/>
          <w:sz w:val="32"/>
          <w:szCs w:val="32"/>
        </w:rPr>
        <w:t>核查组及审定</w:t>
      </w:r>
      <w:r w:rsidR="00DD4758" w:rsidRPr="001E2B91">
        <w:rPr>
          <w:rFonts w:ascii="Times New Roman" w:eastAsia="仿宋_GB2312" w:hAnsi="Times New Roman" w:hint="eastAsia"/>
          <w:sz w:val="32"/>
          <w:szCs w:val="32"/>
        </w:rPr>
        <w:t>/</w:t>
      </w:r>
      <w:r w:rsidR="00DD4758" w:rsidRPr="001E2B91">
        <w:rPr>
          <w:rFonts w:ascii="Times New Roman" w:eastAsia="仿宋_GB2312" w:hAnsi="Times New Roman" w:hint="eastAsia"/>
          <w:sz w:val="32"/>
          <w:szCs w:val="32"/>
        </w:rPr>
        <w:t>核查员资质条件要求</w:t>
      </w:r>
      <w:r w:rsidRPr="001E2B91">
        <w:rPr>
          <w:rFonts w:ascii="Times New Roman" w:eastAsia="仿宋_GB2312" w:hAnsi="Times New Roman" w:hint="eastAsia"/>
          <w:sz w:val="32"/>
          <w:szCs w:val="32"/>
        </w:rPr>
        <w:t>，以</w:t>
      </w:r>
      <w:r w:rsidR="00DD4758" w:rsidRPr="001E2B91">
        <w:rPr>
          <w:rFonts w:ascii="Times New Roman" w:eastAsia="仿宋_GB2312" w:hAnsi="Times New Roman" w:hint="eastAsia"/>
          <w:sz w:val="32"/>
          <w:szCs w:val="32"/>
        </w:rPr>
        <w:t>第三方核查</w:t>
      </w:r>
      <w:r w:rsidRPr="001E2B91">
        <w:rPr>
          <w:rFonts w:ascii="Times New Roman" w:eastAsia="仿宋_GB2312" w:hAnsi="Times New Roman" w:hint="eastAsia"/>
          <w:sz w:val="32"/>
          <w:szCs w:val="32"/>
        </w:rPr>
        <w:t>为主的企业可按照本部分提供的</w:t>
      </w:r>
      <w:r w:rsidR="00FB3576" w:rsidRPr="001E2B91">
        <w:rPr>
          <w:rFonts w:ascii="Times New Roman" w:eastAsia="仿宋_GB2312" w:hAnsi="Times New Roman" w:hint="eastAsia"/>
          <w:sz w:val="32"/>
          <w:szCs w:val="32"/>
        </w:rPr>
        <w:t>资质条件进行</w:t>
      </w:r>
      <w:r w:rsidR="00A0049E">
        <w:rPr>
          <w:rFonts w:ascii="Times New Roman" w:eastAsia="仿宋_GB2312" w:hAnsi="Times New Roman" w:hint="eastAsia"/>
          <w:sz w:val="32"/>
          <w:szCs w:val="32"/>
        </w:rPr>
        <w:t>审定</w:t>
      </w:r>
      <w:r w:rsidR="00A0049E">
        <w:rPr>
          <w:rFonts w:ascii="Times New Roman" w:eastAsia="仿宋_GB2312" w:hAnsi="Times New Roman" w:hint="eastAsia"/>
          <w:sz w:val="32"/>
          <w:szCs w:val="32"/>
        </w:rPr>
        <w:t>/</w:t>
      </w:r>
      <w:r w:rsidR="00A0049E">
        <w:rPr>
          <w:rFonts w:ascii="Times New Roman" w:eastAsia="仿宋_GB2312" w:hAnsi="Times New Roman" w:hint="eastAsia"/>
          <w:sz w:val="32"/>
          <w:szCs w:val="32"/>
        </w:rPr>
        <w:t>核查</w:t>
      </w:r>
      <w:r w:rsidR="00FB3576" w:rsidRPr="001E2B91">
        <w:rPr>
          <w:rFonts w:ascii="Times New Roman" w:eastAsia="仿宋_GB2312" w:hAnsi="Times New Roman" w:hint="eastAsia"/>
          <w:sz w:val="32"/>
          <w:szCs w:val="32"/>
        </w:rPr>
        <w:t>组</w:t>
      </w:r>
      <w:r w:rsidR="00FB3576" w:rsidRPr="001E2B91">
        <w:rPr>
          <w:rFonts w:ascii="Times New Roman" w:eastAsia="仿宋_GB2312" w:hAnsi="Times New Roman"/>
          <w:sz w:val="32"/>
          <w:szCs w:val="32"/>
        </w:rPr>
        <w:t>和</w:t>
      </w:r>
      <w:r w:rsidR="00A0049E">
        <w:rPr>
          <w:rFonts w:ascii="Times New Roman" w:eastAsia="仿宋_GB2312" w:hAnsi="Times New Roman"/>
          <w:sz w:val="32"/>
          <w:szCs w:val="32"/>
        </w:rPr>
        <w:t>审定</w:t>
      </w:r>
      <w:r w:rsidR="00A0049E">
        <w:rPr>
          <w:rFonts w:ascii="Times New Roman" w:eastAsia="仿宋_GB2312" w:hAnsi="Times New Roman"/>
          <w:sz w:val="32"/>
          <w:szCs w:val="32"/>
        </w:rPr>
        <w:t>/</w:t>
      </w:r>
      <w:r w:rsidR="00A0049E">
        <w:rPr>
          <w:rFonts w:ascii="Times New Roman" w:eastAsia="仿宋_GB2312" w:hAnsi="Times New Roman"/>
          <w:sz w:val="32"/>
          <w:szCs w:val="32"/>
        </w:rPr>
        <w:t>核查</w:t>
      </w:r>
      <w:r w:rsidR="00FB3576" w:rsidRPr="001E2B91">
        <w:rPr>
          <w:rFonts w:ascii="Times New Roman" w:eastAsia="仿宋_GB2312" w:hAnsi="Times New Roman"/>
          <w:sz w:val="32"/>
          <w:szCs w:val="32"/>
        </w:rPr>
        <w:t>员的遴选</w:t>
      </w:r>
      <w:r w:rsidRPr="001E2B91">
        <w:rPr>
          <w:rFonts w:ascii="Times New Roman" w:eastAsia="仿宋_GB2312" w:hAnsi="Times New Roman" w:hint="eastAsia"/>
          <w:sz w:val="32"/>
          <w:szCs w:val="32"/>
        </w:rPr>
        <w:t>。</w:t>
      </w:r>
    </w:p>
    <w:p w:rsidR="00D406FE" w:rsidRPr="001E2B91" w:rsidRDefault="00D406FE" w:rsidP="002A4167">
      <w:pPr>
        <w:ind w:firstLine="420"/>
        <w:outlineLvl w:val="0"/>
        <w:rPr>
          <w:rFonts w:ascii="Times New Roman" w:eastAsia="仿宋_GB2312" w:hAnsi="Times New Roman"/>
          <w:sz w:val="32"/>
          <w:szCs w:val="32"/>
        </w:rPr>
      </w:pPr>
      <w:r w:rsidRPr="001E2B91">
        <w:rPr>
          <w:rFonts w:ascii="Times New Roman" w:eastAsia="仿宋_GB2312" w:hAnsi="Times New Roman" w:hint="eastAsia"/>
          <w:sz w:val="32"/>
          <w:szCs w:val="32"/>
        </w:rPr>
        <w:t>（</w:t>
      </w:r>
      <w:r w:rsidRPr="001E2B91">
        <w:rPr>
          <w:rFonts w:ascii="Times New Roman" w:eastAsia="仿宋_GB2312" w:hAnsi="Times New Roman" w:hint="eastAsia"/>
          <w:sz w:val="32"/>
          <w:szCs w:val="32"/>
        </w:rPr>
        <w:t>2</w:t>
      </w:r>
      <w:r w:rsidRPr="001E2B91">
        <w:rPr>
          <w:rFonts w:ascii="Times New Roman" w:eastAsia="仿宋_GB2312" w:hAnsi="Times New Roman" w:hint="eastAsia"/>
          <w:sz w:val="32"/>
          <w:szCs w:val="32"/>
        </w:rPr>
        <w:t>）规范性引用文件</w:t>
      </w:r>
    </w:p>
    <w:p w:rsidR="00D406FE" w:rsidRPr="001E2B91" w:rsidRDefault="00D406FE" w:rsidP="00972F79">
      <w:pPr>
        <w:ind w:firstLine="420"/>
        <w:rPr>
          <w:rFonts w:ascii="Times New Roman" w:eastAsia="仿宋_GB2312" w:hAnsi="Times New Roman"/>
          <w:sz w:val="32"/>
          <w:szCs w:val="32"/>
        </w:rPr>
      </w:pPr>
      <w:r w:rsidRPr="001E2B91">
        <w:rPr>
          <w:rFonts w:ascii="Times New Roman" w:eastAsia="仿宋_GB2312" w:hAnsi="Times New Roman" w:hint="eastAsia"/>
          <w:sz w:val="32"/>
          <w:szCs w:val="32"/>
        </w:rPr>
        <w:t>增补了规范性引用文件，并按标准文本的编写规则进行引用文件的排序。</w:t>
      </w:r>
    </w:p>
    <w:p w:rsidR="00D406FE" w:rsidRPr="001E2B91" w:rsidRDefault="00D406FE" w:rsidP="002A4167">
      <w:pPr>
        <w:ind w:firstLine="420"/>
        <w:outlineLvl w:val="0"/>
        <w:rPr>
          <w:rFonts w:ascii="Times New Roman" w:eastAsia="仿宋_GB2312" w:hAnsi="Times New Roman"/>
          <w:sz w:val="32"/>
          <w:szCs w:val="32"/>
        </w:rPr>
      </w:pPr>
      <w:r w:rsidRPr="001E2B91">
        <w:rPr>
          <w:rFonts w:ascii="Times New Roman" w:eastAsia="仿宋_GB2312" w:hAnsi="Times New Roman" w:hint="eastAsia"/>
          <w:sz w:val="32"/>
          <w:szCs w:val="32"/>
        </w:rPr>
        <w:t>（</w:t>
      </w:r>
      <w:r w:rsidRPr="001E2B91">
        <w:rPr>
          <w:rFonts w:ascii="Times New Roman" w:eastAsia="仿宋_GB2312" w:hAnsi="Times New Roman" w:hint="eastAsia"/>
          <w:sz w:val="32"/>
          <w:szCs w:val="32"/>
        </w:rPr>
        <w:t>3</w:t>
      </w:r>
      <w:r w:rsidRPr="001E2B91">
        <w:rPr>
          <w:rFonts w:ascii="Times New Roman" w:eastAsia="仿宋_GB2312" w:hAnsi="Times New Roman" w:hint="eastAsia"/>
          <w:sz w:val="32"/>
          <w:szCs w:val="32"/>
        </w:rPr>
        <w:t>）术语和定义</w:t>
      </w:r>
    </w:p>
    <w:p w:rsidR="00D406FE" w:rsidRPr="001E2B91" w:rsidRDefault="00D406FE" w:rsidP="00972F79">
      <w:pPr>
        <w:ind w:firstLine="420"/>
        <w:rPr>
          <w:rFonts w:ascii="Times New Roman" w:eastAsia="仿宋_GB2312" w:hAnsi="Times New Roman"/>
          <w:sz w:val="32"/>
          <w:szCs w:val="32"/>
        </w:rPr>
      </w:pPr>
      <w:r w:rsidRPr="001E2B91">
        <w:rPr>
          <w:rFonts w:ascii="Times New Roman" w:eastAsia="仿宋_GB2312" w:hAnsi="Times New Roman" w:hint="eastAsia"/>
          <w:sz w:val="32"/>
          <w:szCs w:val="32"/>
        </w:rPr>
        <w:t>主要参考了国家标准委已经发布的</w:t>
      </w:r>
      <w:r w:rsidRPr="001E2B91">
        <w:rPr>
          <w:rFonts w:ascii="Times New Roman" w:eastAsia="仿宋_GB2312" w:hAnsi="Times New Roman"/>
          <w:sz w:val="32"/>
          <w:szCs w:val="32"/>
        </w:rPr>
        <w:t>GB/T 32150-2015</w:t>
      </w:r>
      <w:r w:rsidRPr="001E2B91">
        <w:rPr>
          <w:rFonts w:ascii="Times New Roman" w:eastAsia="仿宋_GB2312" w:hAnsi="Times New Roman" w:hint="eastAsia"/>
          <w:sz w:val="32"/>
          <w:szCs w:val="32"/>
        </w:rPr>
        <w:t>、</w:t>
      </w:r>
      <w:r w:rsidRPr="001E2B91">
        <w:rPr>
          <w:rFonts w:ascii="Times New Roman" w:eastAsia="仿宋_GB2312" w:hAnsi="Times New Roman"/>
          <w:sz w:val="32"/>
          <w:szCs w:val="32"/>
        </w:rPr>
        <w:t>ISO14064-</w:t>
      </w:r>
      <w:r w:rsidR="00FB3576" w:rsidRPr="001E2B91">
        <w:rPr>
          <w:rFonts w:ascii="Times New Roman" w:eastAsia="仿宋_GB2312" w:hAnsi="Times New Roman"/>
          <w:sz w:val="32"/>
          <w:szCs w:val="32"/>
        </w:rPr>
        <w:t>3</w:t>
      </w:r>
      <w:r w:rsidR="00FB3576" w:rsidRPr="001E2B91">
        <w:rPr>
          <w:rFonts w:ascii="Times New Roman" w:eastAsia="仿宋_GB2312" w:hAnsi="Times New Roman" w:hint="eastAsia"/>
          <w:sz w:val="32"/>
          <w:szCs w:val="32"/>
        </w:rPr>
        <w:t>、</w:t>
      </w:r>
      <w:r w:rsidR="00FB3576" w:rsidRPr="001E2B91">
        <w:rPr>
          <w:rFonts w:ascii="Times New Roman" w:eastAsia="仿宋_GB2312" w:hAnsi="Times New Roman"/>
          <w:sz w:val="32"/>
          <w:szCs w:val="32"/>
        </w:rPr>
        <w:t>ISO14065</w:t>
      </w:r>
      <w:r w:rsidRPr="001E2B91">
        <w:rPr>
          <w:rFonts w:ascii="Times New Roman" w:eastAsia="仿宋_GB2312" w:hAnsi="Times New Roman" w:hint="eastAsia"/>
          <w:sz w:val="32"/>
          <w:szCs w:val="32"/>
        </w:rPr>
        <w:t>及</w:t>
      </w:r>
      <w:r w:rsidR="00FB3576" w:rsidRPr="001E2B91">
        <w:rPr>
          <w:rFonts w:ascii="Times New Roman" w:eastAsia="仿宋_GB2312" w:hAnsi="Times New Roman"/>
          <w:sz w:val="32"/>
          <w:szCs w:val="32"/>
        </w:rPr>
        <w:t>ISO14066</w:t>
      </w:r>
      <w:r w:rsidRPr="001E2B91">
        <w:rPr>
          <w:rFonts w:ascii="Times New Roman" w:eastAsia="仿宋_GB2312" w:hAnsi="Times New Roman" w:hint="eastAsia"/>
          <w:sz w:val="32"/>
          <w:szCs w:val="32"/>
        </w:rPr>
        <w:t>的内容。其中，通用性的术语与</w:t>
      </w:r>
      <w:r w:rsidRPr="001E2B91">
        <w:rPr>
          <w:rFonts w:ascii="Times New Roman" w:eastAsia="仿宋_GB2312" w:hAnsi="Times New Roman"/>
          <w:sz w:val="32"/>
          <w:szCs w:val="32"/>
        </w:rPr>
        <w:t>GB/T 32150-2015</w:t>
      </w:r>
      <w:r w:rsidRPr="001E2B91">
        <w:rPr>
          <w:rFonts w:ascii="Times New Roman" w:eastAsia="仿宋_GB2312" w:hAnsi="Times New Roman" w:hint="eastAsia"/>
          <w:sz w:val="32"/>
          <w:szCs w:val="32"/>
        </w:rPr>
        <w:t>中的术语保持一致。</w:t>
      </w:r>
    </w:p>
    <w:p w:rsidR="00D406FE" w:rsidRPr="001E2B91" w:rsidRDefault="00D406FE" w:rsidP="002A4167">
      <w:pPr>
        <w:ind w:firstLine="420"/>
        <w:outlineLvl w:val="0"/>
        <w:rPr>
          <w:rFonts w:ascii="Times New Roman" w:eastAsia="仿宋_GB2312" w:hAnsi="Times New Roman"/>
          <w:sz w:val="32"/>
          <w:szCs w:val="32"/>
        </w:rPr>
      </w:pPr>
      <w:r w:rsidRPr="001E2B91">
        <w:rPr>
          <w:rFonts w:ascii="Times New Roman" w:eastAsia="仿宋_GB2312" w:hAnsi="Times New Roman" w:hint="eastAsia"/>
          <w:sz w:val="32"/>
          <w:szCs w:val="32"/>
        </w:rPr>
        <w:t>（</w:t>
      </w:r>
      <w:r w:rsidRPr="001E2B91">
        <w:rPr>
          <w:rFonts w:ascii="Times New Roman" w:eastAsia="仿宋_GB2312" w:hAnsi="Times New Roman" w:hint="eastAsia"/>
          <w:sz w:val="32"/>
          <w:szCs w:val="32"/>
        </w:rPr>
        <w:t>4</w:t>
      </w:r>
      <w:r w:rsidRPr="001E2B91">
        <w:rPr>
          <w:rFonts w:ascii="Times New Roman" w:eastAsia="仿宋_GB2312" w:hAnsi="Times New Roman" w:hint="eastAsia"/>
          <w:sz w:val="32"/>
          <w:szCs w:val="32"/>
        </w:rPr>
        <w:t>）</w:t>
      </w:r>
      <w:r w:rsidR="00FB3576" w:rsidRPr="001E2B91">
        <w:rPr>
          <w:rFonts w:ascii="Times New Roman" w:eastAsia="仿宋_GB2312" w:hAnsi="Times New Roman" w:hint="eastAsia"/>
          <w:sz w:val="32"/>
          <w:szCs w:val="32"/>
        </w:rPr>
        <w:t>总体要求</w:t>
      </w:r>
    </w:p>
    <w:p w:rsidR="00D406FE" w:rsidRPr="001E2B91" w:rsidRDefault="00BE2541" w:rsidP="00A43B19">
      <w:pPr>
        <w:ind w:firstLine="420"/>
        <w:rPr>
          <w:rFonts w:ascii="Times New Roman" w:eastAsia="仿宋_GB2312" w:hAnsi="Times New Roman"/>
          <w:sz w:val="32"/>
          <w:szCs w:val="32"/>
        </w:rPr>
      </w:pPr>
      <w:r w:rsidRPr="001E2B91">
        <w:rPr>
          <w:rFonts w:ascii="Times New Roman" w:eastAsia="仿宋_GB2312" w:hAnsi="Times New Roman" w:hint="eastAsia"/>
          <w:sz w:val="32"/>
          <w:szCs w:val="32"/>
        </w:rPr>
        <w:t>本标准</w:t>
      </w:r>
      <w:r w:rsidRPr="001E2B91">
        <w:rPr>
          <w:rFonts w:ascii="Times New Roman" w:eastAsia="仿宋_GB2312" w:hAnsi="Times New Roman"/>
          <w:sz w:val="32"/>
          <w:szCs w:val="32"/>
        </w:rPr>
        <w:t>对于</w:t>
      </w:r>
      <w:r w:rsidR="00A0049E">
        <w:rPr>
          <w:rFonts w:ascii="Times New Roman" w:eastAsia="仿宋_GB2312" w:hAnsi="Times New Roman"/>
          <w:sz w:val="32"/>
          <w:szCs w:val="32"/>
        </w:rPr>
        <w:t>审定</w:t>
      </w:r>
      <w:r w:rsidR="00A0049E">
        <w:rPr>
          <w:rFonts w:ascii="Times New Roman" w:eastAsia="仿宋_GB2312" w:hAnsi="Times New Roman"/>
          <w:sz w:val="32"/>
          <w:szCs w:val="32"/>
        </w:rPr>
        <w:t>/</w:t>
      </w:r>
      <w:r w:rsidR="00A0049E">
        <w:rPr>
          <w:rFonts w:ascii="Times New Roman" w:eastAsia="仿宋_GB2312" w:hAnsi="Times New Roman"/>
          <w:sz w:val="32"/>
          <w:szCs w:val="32"/>
        </w:rPr>
        <w:t>核查</w:t>
      </w:r>
      <w:r w:rsidRPr="001E2B91">
        <w:rPr>
          <w:rFonts w:ascii="Times New Roman" w:eastAsia="仿宋_GB2312" w:hAnsi="Times New Roman"/>
          <w:sz w:val="32"/>
          <w:szCs w:val="32"/>
        </w:rPr>
        <w:t>组和</w:t>
      </w:r>
      <w:r w:rsidR="00A0049E">
        <w:rPr>
          <w:rFonts w:ascii="Times New Roman" w:eastAsia="仿宋_GB2312" w:hAnsi="Times New Roman"/>
          <w:sz w:val="32"/>
          <w:szCs w:val="32"/>
        </w:rPr>
        <w:t>审定</w:t>
      </w:r>
      <w:r w:rsidR="00A0049E">
        <w:rPr>
          <w:rFonts w:ascii="Times New Roman" w:eastAsia="仿宋_GB2312" w:hAnsi="Times New Roman"/>
          <w:sz w:val="32"/>
          <w:szCs w:val="32"/>
        </w:rPr>
        <w:t>/</w:t>
      </w:r>
      <w:r w:rsidR="00A0049E">
        <w:rPr>
          <w:rFonts w:ascii="Times New Roman" w:eastAsia="仿宋_GB2312" w:hAnsi="Times New Roman"/>
          <w:sz w:val="32"/>
          <w:szCs w:val="32"/>
        </w:rPr>
        <w:t>核查</w:t>
      </w:r>
      <w:r w:rsidRPr="001E2B91">
        <w:rPr>
          <w:rFonts w:ascii="Times New Roman" w:eastAsia="仿宋_GB2312" w:hAnsi="Times New Roman"/>
          <w:sz w:val="32"/>
          <w:szCs w:val="32"/>
        </w:rPr>
        <w:t>员总体要求包括：公正性、专业性、客观性</w:t>
      </w:r>
      <w:r w:rsidRPr="001E2B91">
        <w:rPr>
          <w:rFonts w:ascii="Times New Roman" w:eastAsia="仿宋_GB2312" w:hAnsi="Times New Roman" w:hint="eastAsia"/>
          <w:sz w:val="32"/>
          <w:szCs w:val="32"/>
        </w:rPr>
        <w:t>、</w:t>
      </w:r>
      <w:r w:rsidRPr="001E2B91">
        <w:rPr>
          <w:rFonts w:ascii="Times New Roman" w:eastAsia="仿宋_GB2312" w:hAnsi="Times New Roman"/>
          <w:sz w:val="32"/>
          <w:szCs w:val="32"/>
        </w:rPr>
        <w:t>保密性。</w:t>
      </w:r>
      <w:r w:rsidRPr="001E2B91">
        <w:rPr>
          <w:rFonts w:ascii="Times New Roman" w:eastAsia="仿宋_GB2312" w:hAnsi="Times New Roman" w:hint="eastAsia"/>
          <w:sz w:val="32"/>
          <w:szCs w:val="32"/>
        </w:rPr>
        <w:t>公正性是指</w:t>
      </w:r>
      <w:r w:rsidR="00A0049E">
        <w:rPr>
          <w:rFonts w:ascii="Times New Roman" w:eastAsia="仿宋_GB2312" w:hAnsi="Times New Roman" w:hint="eastAsia"/>
          <w:sz w:val="32"/>
          <w:szCs w:val="32"/>
        </w:rPr>
        <w:t>审定</w:t>
      </w:r>
      <w:r w:rsidR="00A0049E">
        <w:rPr>
          <w:rFonts w:ascii="Times New Roman" w:eastAsia="仿宋_GB2312" w:hAnsi="Times New Roman" w:hint="eastAsia"/>
          <w:sz w:val="32"/>
          <w:szCs w:val="32"/>
        </w:rPr>
        <w:t>/</w:t>
      </w:r>
      <w:r w:rsidR="00A0049E">
        <w:rPr>
          <w:rFonts w:ascii="Times New Roman" w:eastAsia="仿宋_GB2312" w:hAnsi="Times New Roman" w:hint="eastAsia"/>
          <w:sz w:val="32"/>
          <w:szCs w:val="32"/>
        </w:rPr>
        <w:t>核查</w:t>
      </w:r>
      <w:r w:rsidRPr="001E2B91">
        <w:rPr>
          <w:rFonts w:ascii="Times New Roman" w:eastAsia="仿宋_GB2312" w:hAnsi="Times New Roman"/>
          <w:sz w:val="32"/>
          <w:szCs w:val="32"/>
        </w:rPr>
        <w:t>成员要</w:t>
      </w:r>
      <w:r w:rsidRPr="001E2B91">
        <w:rPr>
          <w:rFonts w:ascii="Times New Roman" w:eastAsia="仿宋_GB2312" w:hAnsi="Times New Roman" w:hint="eastAsia"/>
          <w:sz w:val="32"/>
          <w:szCs w:val="32"/>
        </w:rPr>
        <w:t>以审定或</w:t>
      </w:r>
      <w:r w:rsidR="00A0049E">
        <w:rPr>
          <w:rFonts w:ascii="Times New Roman" w:eastAsia="仿宋_GB2312" w:hAnsi="Times New Roman" w:hint="eastAsia"/>
          <w:sz w:val="32"/>
          <w:szCs w:val="32"/>
        </w:rPr>
        <w:t>审定</w:t>
      </w:r>
      <w:r w:rsidR="00A0049E">
        <w:rPr>
          <w:rFonts w:ascii="Times New Roman" w:eastAsia="仿宋_GB2312" w:hAnsi="Times New Roman" w:hint="eastAsia"/>
          <w:sz w:val="32"/>
          <w:szCs w:val="32"/>
        </w:rPr>
        <w:t>/</w:t>
      </w:r>
      <w:r w:rsidR="00A0049E">
        <w:rPr>
          <w:rFonts w:ascii="Times New Roman" w:eastAsia="仿宋_GB2312" w:hAnsi="Times New Roman" w:hint="eastAsia"/>
          <w:sz w:val="32"/>
          <w:szCs w:val="32"/>
        </w:rPr>
        <w:t>核查</w:t>
      </w:r>
      <w:r w:rsidRPr="001E2B91">
        <w:rPr>
          <w:rFonts w:ascii="Times New Roman" w:eastAsia="仿宋_GB2312" w:hAnsi="Times New Roman" w:hint="eastAsia"/>
          <w:sz w:val="32"/>
          <w:szCs w:val="32"/>
        </w:rPr>
        <w:t>过程获得的客观证据为基础，且不受其他利益或其</w:t>
      </w:r>
      <w:r w:rsidRPr="001E2B91">
        <w:rPr>
          <w:rFonts w:ascii="Times New Roman" w:eastAsia="仿宋_GB2312" w:hAnsi="Times New Roman" w:hint="eastAsia"/>
          <w:sz w:val="32"/>
          <w:szCs w:val="32"/>
        </w:rPr>
        <w:lastRenderedPageBreak/>
        <w:t>他方的影响。专业</w:t>
      </w:r>
      <w:r w:rsidRPr="001E2B91">
        <w:rPr>
          <w:rFonts w:ascii="Times New Roman" w:eastAsia="仿宋_GB2312" w:hAnsi="Times New Roman"/>
          <w:sz w:val="32"/>
          <w:szCs w:val="32"/>
        </w:rPr>
        <w:t>性是指</w:t>
      </w:r>
      <w:r w:rsidR="00A0049E">
        <w:rPr>
          <w:rFonts w:ascii="Times New Roman" w:eastAsia="仿宋_GB2312" w:hAnsi="Times New Roman" w:hint="eastAsia"/>
          <w:sz w:val="32"/>
          <w:szCs w:val="32"/>
        </w:rPr>
        <w:t>审定</w:t>
      </w:r>
      <w:r w:rsidR="00A0049E">
        <w:rPr>
          <w:rFonts w:ascii="Times New Roman" w:eastAsia="仿宋_GB2312" w:hAnsi="Times New Roman" w:hint="eastAsia"/>
          <w:sz w:val="32"/>
          <w:szCs w:val="32"/>
        </w:rPr>
        <w:t>/</w:t>
      </w:r>
      <w:r w:rsidR="00A0049E">
        <w:rPr>
          <w:rFonts w:ascii="Times New Roman" w:eastAsia="仿宋_GB2312" w:hAnsi="Times New Roman" w:hint="eastAsia"/>
          <w:sz w:val="32"/>
          <w:szCs w:val="32"/>
        </w:rPr>
        <w:t>核查</w:t>
      </w:r>
      <w:r w:rsidRPr="001E2B91">
        <w:rPr>
          <w:rFonts w:ascii="Times New Roman" w:eastAsia="仿宋_GB2312" w:hAnsi="Times New Roman" w:hint="eastAsia"/>
          <w:sz w:val="32"/>
          <w:szCs w:val="32"/>
        </w:rPr>
        <w:t>组</w:t>
      </w:r>
      <w:r w:rsidRPr="001E2B91">
        <w:rPr>
          <w:rFonts w:ascii="Times New Roman" w:eastAsia="仿宋_GB2312" w:hAnsi="Times New Roman"/>
          <w:sz w:val="32"/>
          <w:szCs w:val="32"/>
        </w:rPr>
        <w:t>成员</w:t>
      </w:r>
      <w:r w:rsidRPr="001E2B91">
        <w:rPr>
          <w:rFonts w:ascii="Times New Roman" w:eastAsia="仿宋_GB2312" w:hAnsi="Times New Roman" w:hint="eastAsia"/>
          <w:sz w:val="32"/>
          <w:szCs w:val="32"/>
        </w:rPr>
        <w:t>具有必要的以及有效完成审定或核查活动的技能、经验、支持性设施和资源。客观性是指审定</w:t>
      </w:r>
      <w:r w:rsidRPr="001E2B91">
        <w:rPr>
          <w:rFonts w:ascii="Times New Roman" w:eastAsia="仿宋_GB2312" w:hAnsi="Times New Roman" w:hint="eastAsia"/>
          <w:sz w:val="32"/>
          <w:szCs w:val="32"/>
        </w:rPr>
        <w:t>/</w:t>
      </w:r>
      <w:r w:rsidRPr="001E2B91">
        <w:rPr>
          <w:rFonts w:ascii="Times New Roman" w:eastAsia="仿宋_GB2312" w:hAnsi="Times New Roman" w:hint="eastAsia"/>
          <w:sz w:val="32"/>
          <w:szCs w:val="32"/>
        </w:rPr>
        <w:t>核查报告是以对责任方温室气体声明进行客观审定或核查收集到的证据为基础的。保密性</w:t>
      </w:r>
      <w:r w:rsidRPr="001E2B91">
        <w:rPr>
          <w:rFonts w:ascii="Times New Roman" w:eastAsia="仿宋_GB2312" w:hAnsi="Times New Roman"/>
          <w:sz w:val="32"/>
          <w:szCs w:val="32"/>
        </w:rPr>
        <w:t>是指</w:t>
      </w:r>
      <w:r w:rsidRPr="001E2B91">
        <w:rPr>
          <w:rFonts w:ascii="Times New Roman" w:eastAsia="仿宋_GB2312" w:hAnsi="Times New Roman" w:hint="eastAsia"/>
          <w:sz w:val="32"/>
          <w:szCs w:val="32"/>
        </w:rPr>
        <w:t>温室气体审定或核查中获得或产生的保密信息应受到保护，且不被不适当地披露。但可以被目标用户、客户或责任方获取，或以适当的方式向其披露。</w:t>
      </w:r>
    </w:p>
    <w:p w:rsidR="00971042" w:rsidRPr="001E2B91" w:rsidRDefault="00971042" w:rsidP="002A4167">
      <w:pPr>
        <w:ind w:firstLine="420"/>
        <w:outlineLvl w:val="0"/>
        <w:rPr>
          <w:rFonts w:ascii="Times New Roman" w:eastAsia="仿宋_GB2312" w:hAnsi="Times New Roman"/>
          <w:sz w:val="32"/>
          <w:szCs w:val="32"/>
        </w:rPr>
      </w:pPr>
      <w:r w:rsidRPr="001E2B91">
        <w:rPr>
          <w:rFonts w:ascii="Times New Roman" w:eastAsia="仿宋_GB2312" w:hAnsi="Times New Roman" w:hint="eastAsia"/>
          <w:sz w:val="32"/>
          <w:szCs w:val="32"/>
        </w:rPr>
        <w:t>（</w:t>
      </w:r>
      <w:r w:rsidRPr="001E2B91">
        <w:rPr>
          <w:rFonts w:ascii="Times New Roman" w:eastAsia="仿宋_GB2312" w:hAnsi="Times New Roman" w:hint="eastAsia"/>
          <w:sz w:val="32"/>
          <w:szCs w:val="32"/>
        </w:rPr>
        <w:t>5</w:t>
      </w:r>
      <w:r w:rsidRPr="001E2B91">
        <w:rPr>
          <w:rFonts w:ascii="Times New Roman" w:eastAsia="仿宋_GB2312" w:hAnsi="Times New Roman" w:hint="eastAsia"/>
          <w:sz w:val="32"/>
          <w:szCs w:val="32"/>
        </w:rPr>
        <w:t>）</w:t>
      </w:r>
      <w:r w:rsidR="00A0049E">
        <w:rPr>
          <w:rFonts w:ascii="Times New Roman" w:eastAsia="仿宋_GB2312" w:hAnsi="Times New Roman" w:hint="eastAsia"/>
          <w:sz w:val="32"/>
          <w:szCs w:val="32"/>
        </w:rPr>
        <w:t>审定</w:t>
      </w:r>
      <w:r w:rsidR="00A0049E">
        <w:rPr>
          <w:rFonts w:ascii="Times New Roman" w:eastAsia="仿宋_GB2312" w:hAnsi="Times New Roman" w:hint="eastAsia"/>
          <w:sz w:val="32"/>
          <w:szCs w:val="32"/>
        </w:rPr>
        <w:t>/</w:t>
      </w:r>
      <w:r w:rsidR="00A0049E">
        <w:rPr>
          <w:rFonts w:ascii="Times New Roman" w:eastAsia="仿宋_GB2312" w:hAnsi="Times New Roman" w:hint="eastAsia"/>
          <w:sz w:val="32"/>
          <w:szCs w:val="32"/>
        </w:rPr>
        <w:t>核查</w:t>
      </w:r>
      <w:r w:rsidR="00C8700F" w:rsidRPr="001E2B91">
        <w:rPr>
          <w:rFonts w:ascii="Times New Roman" w:eastAsia="仿宋_GB2312" w:hAnsi="Times New Roman" w:hint="eastAsia"/>
          <w:sz w:val="32"/>
          <w:szCs w:val="32"/>
        </w:rPr>
        <w:t>组能力</w:t>
      </w:r>
      <w:r w:rsidR="00C8700F" w:rsidRPr="001E2B91">
        <w:rPr>
          <w:rFonts w:ascii="Times New Roman" w:eastAsia="仿宋_GB2312" w:hAnsi="Times New Roman"/>
          <w:sz w:val="32"/>
          <w:szCs w:val="32"/>
        </w:rPr>
        <w:t>要求</w:t>
      </w:r>
    </w:p>
    <w:p w:rsidR="00786E98" w:rsidRPr="001E2B91" w:rsidRDefault="00786E98" w:rsidP="00786E98">
      <w:pPr>
        <w:ind w:firstLineChars="200" w:firstLine="640"/>
        <w:rPr>
          <w:rFonts w:ascii="Times New Roman" w:eastAsia="仿宋_GB2312" w:hAnsi="Times New Roman"/>
          <w:sz w:val="32"/>
          <w:szCs w:val="32"/>
        </w:rPr>
      </w:pPr>
      <w:r w:rsidRPr="001E2B91">
        <w:rPr>
          <w:rFonts w:ascii="Times New Roman" w:eastAsia="仿宋_GB2312" w:hAnsi="Times New Roman" w:hint="eastAsia"/>
          <w:sz w:val="32"/>
          <w:szCs w:val="32"/>
        </w:rPr>
        <w:t>对于</w:t>
      </w:r>
      <w:r w:rsidR="00A0049E">
        <w:rPr>
          <w:rFonts w:ascii="Times New Roman" w:eastAsia="仿宋_GB2312" w:hAnsi="Times New Roman"/>
          <w:sz w:val="32"/>
          <w:szCs w:val="32"/>
        </w:rPr>
        <w:t>审定</w:t>
      </w:r>
      <w:r w:rsidR="00A0049E">
        <w:rPr>
          <w:rFonts w:ascii="Times New Roman" w:eastAsia="仿宋_GB2312" w:hAnsi="Times New Roman"/>
          <w:sz w:val="32"/>
          <w:szCs w:val="32"/>
        </w:rPr>
        <w:t>/</w:t>
      </w:r>
      <w:r w:rsidR="00A0049E">
        <w:rPr>
          <w:rFonts w:ascii="Times New Roman" w:eastAsia="仿宋_GB2312" w:hAnsi="Times New Roman"/>
          <w:sz w:val="32"/>
          <w:szCs w:val="32"/>
        </w:rPr>
        <w:t>核查</w:t>
      </w:r>
      <w:r w:rsidRPr="001E2B91">
        <w:rPr>
          <w:rFonts w:ascii="Times New Roman" w:eastAsia="仿宋_GB2312" w:hAnsi="Times New Roman"/>
          <w:sz w:val="32"/>
          <w:szCs w:val="32"/>
        </w:rPr>
        <w:t>组能力要求主要涉及</w:t>
      </w:r>
      <w:r w:rsidRPr="001E2B91">
        <w:rPr>
          <w:rFonts w:ascii="Times New Roman" w:eastAsia="仿宋_GB2312" w:hAnsi="Times New Roman" w:hint="eastAsia"/>
          <w:sz w:val="32"/>
          <w:szCs w:val="32"/>
        </w:rPr>
        <w:t>基本要求</w:t>
      </w:r>
      <w:r w:rsidRPr="001E2B91">
        <w:rPr>
          <w:rFonts w:ascii="Times New Roman" w:eastAsia="仿宋_GB2312" w:hAnsi="Times New Roman"/>
          <w:sz w:val="32"/>
          <w:szCs w:val="32"/>
        </w:rPr>
        <w:t>、</w:t>
      </w:r>
      <w:r w:rsidRPr="001E2B91">
        <w:rPr>
          <w:rFonts w:ascii="Times New Roman" w:eastAsia="仿宋_GB2312" w:hAnsi="Times New Roman" w:hint="eastAsia"/>
          <w:sz w:val="32"/>
          <w:szCs w:val="32"/>
        </w:rPr>
        <w:t>专业</w:t>
      </w:r>
      <w:r w:rsidRPr="001E2B91">
        <w:rPr>
          <w:rFonts w:ascii="Times New Roman" w:eastAsia="仿宋_GB2312" w:hAnsi="Times New Roman"/>
          <w:sz w:val="32"/>
          <w:szCs w:val="32"/>
        </w:rPr>
        <w:t>技能要求、</w:t>
      </w:r>
      <w:r w:rsidRPr="001E2B91">
        <w:rPr>
          <w:rFonts w:ascii="Times New Roman" w:eastAsia="仿宋_GB2312" w:hAnsi="Times New Roman" w:hint="eastAsia"/>
          <w:sz w:val="32"/>
          <w:szCs w:val="32"/>
        </w:rPr>
        <w:t>数据</w:t>
      </w:r>
      <w:r w:rsidRPr="001E2B91">
        <w:rPr>
          <w:rFonts w:ascii="Times New Roman" w:eastAsia="仿宋_GB2312" w:hAnsi="Times New Roman"/>
          <w:sz w:val="32"/>
          <w:szCs w:val="32"/>
        </w:rPr>
        <w:t>和信息</w:t>
      </w:r>
      <w:r w:rsidRPr="001E2B91">
        <w:rPr>
          <w:rFonts w:ascii="Times New Roman" w:eastAsia="仿宋_GB2312" w:hAnsi="Times New Roman" w:hint="eastAsia"/>
          <w:sz w:val="32"/>
          <w:szCs w:val="32"/>
        </w:rPr>
        <w:t>审核</w:t>
      </w:r>
      <w:r w:rsidRPr="001E2B91">
        <w:rPr>
          <w:rFonts w:ascii="Times New Roman" w:eastAsia="仿宋_GB2312" w:hAnsi="Times New Roman"/>
          <w:sz w:val="32"/>
          <w:szCs w:val="32"/>
        </w:rPr>
        <w:t>专业技能、</w:t>
      </w:r>
      <w:r w:rsidRPr="001E2B91">
        <w:rPr>
          <w:rFonts w:ascii="Times New Roman" w:eastAsia="仿宋_GB2312" w:hAnsi="Times New Roman" w:hint="eastAsia"/>
          <w:sz w:val="32"/>
          <w:szCs w:val="32"/>
        </w:rPr>
        <w:t>内部</w:t>
      </w:r>
      <w:r w:rsidRPr="001E2B91">
        <w:rPr>
          <w:rFonts w:ascii="Times New Roman" w:eastAsia="仿宋_GB2312" w:hAnsi="Times New Roman"/>
          <w:sz w:val="32"/>
          <w:szCs w:val="32"/>
        </w:rPr>
        <w:t>技术评审要求等四个方面</w:t>
      </w:r>
      <w:r w:rsidRPr="001E2B91">
        <w:rPr>
          <w:rFonts w:ascii="Times New Roman" w:eastAsia="仿宋_GB2312" w:hAnsi="Times New Roman" w:hint="eastAsia"/>
          <w:sz w:val="32"/>
          <w:szCs w:val="32"/>
        </w:rPr>
        <w:t>。</w:t>
      </w:r>
    </w:p>
    <w:p w:rsidR="004C67EF" w:rsidRPr="001E2B91" w:rsidRDefault="00CC4C3E" w:rsidP="001D0A6A">
      <w:pPr>
        <w:ind w:firstLineChars="150" w:firstLine="482"/>
        <w:rPr>
          <w:rFonts w:ascii="Times New Roman" w:eastAsia="仿宋_GB2312" w:hAnsi="Times New Roman"/>
          <w:b/>
          <w:sz w:val="32"/>
          <w:szCs w:val="32"/>
        </w:rPr>
      </w:pPr>
      <w:r w:rsidRPr="001E2B91">
        <w:rPr>
          <w:rFonts w:ascii="Times New Roman" w:eastAsia="仿宋_GB2312" w:hAnsi="Times New Roman" w:hint="eastAsia"/>
          <w:b/>
          <w:sz w:val="32"/>
          <w:szCs w:val="32"/>
        </w:rPr>
        <w:t>（</w:t>
      </w:r>
      <w:r w:rsidR="00971042" w:rsidRPr="001E2B91">
        <w:rPr>
          <w:rFonts w:ascii="Times New Roman" w:eastAsia="仿宋_GB2312" w:hAnsi="Times New Roman" w:hint="eastAsia"/>
          <w:b/>
          <w:sz w:val="32"/>
          <w:szCs w:val="32"/>
        </w:rPr>
        <w:t>a</w:t>
      </w:r>
      <w:r w:rsidRPr="001E2B91">
        <w:rPr>
          <w:rFonts w:ascii="Times New Roman" w:eastAsia="仿宋_GB2312" w:hAnsi="Times New Roman" w:hint="eastAsia"/>
          <w:b/>
          <w:sz w:val="32"/>
          <w:szCs w:val="32"/>
        </w:rPr>
        <w:t>）</w:t>
      </w:r>
      <w:r w:rsidR="00C8700F" w:rsidRPr="001E2B91">
        <w:rPr>
          <w:rFonts w:ascii="Times New Roman" w:eastAsia="仿宋_GB2312" w:hAnsi="Times New Roman" w:hint="eastAsia"/>
          <w:b/>
          <w:sz w:val="32"/>
          <w:szCs w:val="32"/>
        </w:rPr>
        <w:t>基本要求</w:t>
      </w:r>
    </w:p>
    <w:p w:rsidR="00034924" w:rsidRPr="001E2B91" w:rsidRDefault="00034924" w:rsidP="001D0A6A">
      <w:pPr>
        <w:ind w:firstLineChars="200" w:firstLine="640"/>
        <w:rPr>
          <w:rFonts w:ascii="Times New Roman" w:eastAsia="仿宋_GB2312" w:hAnsi="Times New Roman"/>
          <w:sz w:val="32"/>
          <w:szCs w:val="32"/>
        </w:rPr>
      </w:pPr>
      <w:r w:rsidRPr="001E2B91">
        <w:rPr>
          <w:rFonts w:ascii="Times New Roman" w:eastAsia="仿宋_GB2312" w:hAnsi="Times New Roman" w:hint="eastAsia"/>
          <w:sz w:val="32"/>
          <w:szCs w:val="32"/>
        </w:rPr>
        <w:t>本标准</w:t>
      </w:r>
      <w:r w:rsidRPr="001E2B91">
        <w:rPr>
          <w:rFonts w:ascii="Times New Roman" w:eastAsia="仿宋_GB2312" w:hAnsi="Times New Roman"/>
          <w:sz w:val="32"/>
          <w:szCs w:val="32"/>
        </w:rPr>
        <w:t>对于</w:t>
      </w:r>
      <w:r w:rsidR="00A0049E">
        <w:rPr>
          <w:rFonts w:ascii="Times New Roman" w:eastAsia="仿宋_GB2312" w:hAnsi="Times New Roman"/>
          <w:sz w:val="32"/>
          <w:szCs w:val="32"/>
        </w:rPr>
        <w:t>审定</w:t>
      </w:r>
      <w:r w:rsidR="00A0049E">
        <w:rPr>
          <w:rFonts w:ascii="Times New Roman" w:eastAsia="仿宋_GB2312" w:hAnsi="Times New Roman"/>
          <w:sz w:val="32"/>
          <w:szCs w:val="32"/>
        </w:rPr>
        <w:t>/</w:t>
      </w:r>
      <w:r w:rsidR="00A0049E">
        <w:rPr>
          <w:rFonts w:ascii="Times New Roman" w:eastAsia="仿宋_GB2312" w:hAnsi="Times New Roman"/>
          <w:sz w:val="32"/>
          <w:szCs w:val="32"/>
        </w:rPr>
        <w:t>核查</w:t>
      </w:r>
      <w:r w:rsidRPr="001E2B91">
        <w:rPr>
          <w:rFonts w:ascii="Times New Roman" w:eastAsia="仿宋_GB2312" w:hAnsi="Times New Roman"/>
          <w:sz w:val="32"/>
          <w:szCs w:val="32"/>
        </w:rPr>
        <w:t>组组成</w:t>
      </w:r>
      <w:r w:rsidRPr="001E2B91">
        <w:rPr>
          <w:rFonts w:ascii="Times New Roman" w:eastAsia="仿宋_GB2312" w:hAnsi="Times New Roman" w:hint="eastAsia"/>
          <w:sz w:val="32"/>
          <w:szCs w:val="32"/>
        </w:rPr>
        <w:t>界定了</w:t>
      </w:r>
      <w:r w:rsidRPr="001E2B91">
        <w:rPr>
          <w:rFonts w:ascii="Times New Roman" w:eastAsia="仿宋_GB2312" w:hAnsi="Times New Roman"/>
          <w:sz w:val="32"/>
          <w:szCs w:val="32"/>
        </w:rPr>
        <w:t>基本要求，</w:t>
      </w:r>
      <w:r w:rsidR="00A0049E">
        <w:rPr>
          <w:rFonts w:ascii="Times New Roman" w:eastAsia="仿宋_GB2312" w:hAnsi="Times New Roman" w:hint="eastAsia"/>
          <w:sz w:val="32"/>
          <w:szCs w:val="32"/>
        </w:rPr>
        <w:t>审定</w:t>
      </w:r>
      <w:r w:rsidR="00A0049E">
        <w:rPr>
          <w:rFonts w:ascii="Times New Roman" w:eastAsia="仿宋_GB2312" w:hAnsi="Times New Roman" w:hint="eastAsia"/>
          <w:sz w:val="32"/>
          <w:szCs w:val="32"/>
        </w:rPr>
        <w:t>/</w:t>
      </w:r>
      <w:r w:rsidR="00A0049E">
        <w:rPr>
          <w:rFonts w:ascii="Times New Roman" w:eastAsia="仿宋_GB2312" w:hAnsi="Times New Roman" w:hint="eastAsia"/>
          <w:sz w:val="32"/>
          <w:szCs w:val="32"/>
        </w:rPr>
        <w:t>核查</w:t>
      </w:r>
      <w:r w:rsidRPr="001E2B91">
        <w:rPr>
          <w:rFonts w:ascii="Times New Roman" w:eastAsia="仿宋_GB2312" w:hAnsi="Times New Roman" w:hint="eastAsia"/>
          <w:sz w:val="32"/>
          <w:szCs w:val="32"/>
        </w:rPr>
        <w:t>组的人员数量不少于</w:t>
      </w:r>
      <w:r w:rsidRPr="001E2B91">
        <w:rPr>
          <w:rFonts w:ascii="Times New Roman" w:eastAsia="仿宋_GB2312" w:hAnsi="Times New Roman" w:hint="eastAsia"/>
          <w:sz w:val="32"/>
          <w:szCs w:val="32"/>
        </w:rPr>
        <w:t>2</w:t>
      </w:r>
      <w:r w:rsidRPr="001E2B91">
        <w:rPr>
          <w:rFonts w:ascii="Times New Roman" w:eastAsia="仿宋_GB2312" w:hAnsi="Times New Roman" w:hint="eastAsia"/>
          <w:sz w:val="32"/>
          <w:szCs w:val="32"/>
        </w:rPr>
        <w:t>人，人员组成上应包括一名组长。根据</w:t>
      </w:r>
      <w:r w:rsidR="00A0049E">
        <w:rPr>
          <w:rFonts w:ascii="Times New Roman" w:eastAsia="仿宋_GB2312" w:hAnsi="Times New Roman" w:hint="eastAsia"/>
          <w:sz w:val="32"/>
          <w:szCs w:val="32"/>
        </w:rPr>
        <w:t>审定</w:t>
      </w:r>
      <w:r w:rsidR="00A0049E">
        <w:rPr>
          <w:rFonts w:ascii="Times New Roman" w:eastAsia="仿宋_GB2312" w:hAnsi="Times New Roman" w:hint="eastAsia"/>
          <w:sz w:val="32"/>
          <w:szCs w:val="32"/>
        </w:rPr>
        <w:t>/</w:t>
      </w:r>
      <w:r w:rsidR="00A0049E">
        <w:rPr>
          <w:rFonts w:ascii="Times New Roman" w:eastAsia="仿宋_GB2312" w:hAnsi="Times New Roman" w:hint="eastAsia"/>
          <w:sz w:val="32"/>
          <w:szCs w:val="32"/>
        </w:rPr>
        <w:t>核查</w:t>
      </w:r>
      <w:r w:rsidRPr="001E2B91">
        <w:rPr>
          <w:rFonts w:ascii="Times New Roman" w:eastAsia="仿宋_GB2312" w:hAnsi="Times New Roman" w:hint="eastAsia"/>
          <w:sz w:val="32"/>
          <w:szCs w:val="32"/>
        </w:rPr>
        <w:t>范围的需要，如</w:t>
      </w:r>
      <w:r w:rsidR="00A0049E">
        <w:rPr>
          <w:rFonts w:ascii="Times New Roman" w:eastAsia="仿宋_GB2312" w:hAnsi="Times New Roman" w:hint="eastAsia"/>
          <w:sz w:val="32"/>
          <w:szCs w:val="32"/>
        </w:rPr>
        <w:t>审定</w:t>
      </w:r>
      <w:r w:rsidR="00A0049E">
        <w:rPr>
          <w:rFonts w:ascii="Times New Roman" w:eastAsia="仿宋_GB2312" w:hAnsi="Times New Roman" w:hint="eastAsia"/>
          <w:sz w:val="32"/>
          <w:szCs w:val="32"/>
        </w:rPr>
        <w:t>/</w:t>
      </w:r>
      <w:r w:rsidR="00A0049E">
        <w:rPr>
          <w:rFonts w:ascii="Times New Roman" w:eastAsia="仿宋_GB2312" w:hAnsi="Times New Roman" w:hint="eastAsia"/>
          <w:sz w:val="32"/>
          <w:szCs w:val="32"/>
        </w:rPr>
        <w:t>核查</w:t>
      </w:r>
      <w:r w:rsidRPr="001E2B91">
        <w:rPr>
          <w:rFonts w:ascii="Times New Roman" w:eastAsia="仿宋_GB2312" w:hAnsi="Times New Roman" w:hint="eastAsia"/>
          <w:sz w:val="32"/>
          <w:szCs w:val="32"/>
        </w:rPr>
        <w:t>组成员不具有相关行业专业技能，则需根据具体行业需求配备一名或多名技术专家。</w:t>
      </w:r>
    </w:p>
    <w:p w:rsidR="00034924" w:rsidRPr="001E2B91" w:rsidRDefault="00034924" w:rsidP="00034924">
      <w:pPr>
        <w:ind w:firstLineChars="150" w:firstLine="482"/>
        <w:rPr>
          <w:rFonts w:ascii="Times New Roman" w:eastAsia="仿宋_GB2312" w:hAnsi="Times New Roman"/>
          <w:b/>
          <w:sz w:val="32"/>
          <w:szCs w:val="32"/>
        </w:rPr>
      </w:pPr>
      <w:r w:rsidRPr="001E2B91">
        <w:rPr>
          <w:rFonts w:ascii="Times New Roman" w:eastAsia="仿宋_GB2312" w:hAnsi="Times New Roman" w:hint="eastAsia"/>
          <w:b/>
          <w:sz w:val="32"/>
          <w:szCs w:val="32"/>
        </w:rPr>
        <w:t>（</w:t>
      </w:r>
      <w:r w:rsidRPr="001E2B91">
        <w:rPr>
          <w:rFonts w:ascii="Times New Roman" w:eastAsia="仿宋_GB2312" w:hAnsi="Times New Roman"/>
          <w:b/>
          <w:sz w:val="32"/>
          <w:szCs w:val="32"/>
        </w:rPr>
        <w:t>b</w:t>
      </w:r>
      <w:r w:rsidRPr="001E2B91">
        <w:rPr>
          <w:rFonts w:ascii="Times New Roman" w:eastAsia="仿宋_GB2312" w:hAnsi="Times New Roman" w:hint="eastAsia"/>
          <w:b/>
          <w:sz w:val="32"/>
          <w:szCs w:val="32"/>
        </w:rPr>
        <w:t>）专业技能要求</w:t>
      </w:r>
    </w:p>
    <w:p w:rsidR="00096E53" w:rsidRPr="001E2B91" w:rsidRDefault="00A0049E" w:rsidP="00096E53">
      <w:pPr>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审定</w:t>
      </w:r>
      <w:r>
        <w:rPr>
          <w:rFonts w:ascii="Times New Roman" w:eastAsia="仿宋_GB2312" w:hAnsi="Times New Roman" w:hint="eastAsia"/>
          <w:sz w:val="32"/>
          <w:szCs w:val="32"/>
        </w:rPr>
        <w:t>/</w:t>
      </w:r>
      <w:r>
        <w:rPr>
          <w:rFonts w:ascii="Times New Roman" w:eastAsia="仿宋_GB2312" w:hAnsi="Times New Roman" w:hint="eastAsia"/>
          <w:sz w:val="32"/>
          <w:szCs w:val="32"/>
        </w:rPr>
        <w:t>核查</w:t>
      </w:r>
      <w:r w:rsidR="00096E53" w:rsidRPr="001E2B91">
        <w:rPr>
          <w:rFonts w:ascii="Times New Roman" w:eastAsia="仿宋_GB2312" w:hAnsi="Times New Roman" w:hint="eastAsia"/>
          <w:sz w:val="32"/>
          <w:szCs w:val="32"/>
        </w:rPr>
        <w:t>组应具有专业能力，以评估可能影响温室气体项目或组织的边界的财务、运行、合同或其他协定的作用，包括任何与温室气体声明有关的法律要求。主要</w:t>
      </w:r>
      <w:r w:rsidR="00096E53" w:rsidRPr="001E2B91">
        <w:rPr>
          <w:rFonts w:ascii="Times New Roman" w:eastAsia="仿宋_GB2312" w:hAnsi="Times New Roman"/>
          <w:sz w:val="32"/>
          <w:szCs w:val="32"/>
        </w:rPr>
        <w:t>包括</w:t>
      </w:r>
      <w:r w:rsidR="00096E53" w:rsidRPr="001E2B91">
        <w:rPr>
          <w:rFonts w:ascii="Times New Roman" w:eastAsia="仿宋_GB2312" w:hAnsi="Times New Roman" w:hint="eastAsia"/>
          <w:sz w:val="32"/>
          <w:szCs w:val="32"/>
        </w:rPr>
        <w:t>以下四个</w:t>
      </w:r>
      <w:r w:rsidR="00096E53" w:rsidRPr="001E2B91">
        <w:rPr>
          <w:rFonts w:ascii="Times New Roman" w:eastAsia="仿宋_GB2312" w:hAnsi="Times New Roman"/>
          <w:sz w:val="32"/>
          <w:szCs w:val="32"/>
        </w:rPr>
        <w:t>方面：</w:t>
      </w:r>
      <w:r w:rsidR="00096E53" w:rsidRPr="001E2B91">
        <w:rPr>
          <w:rFonts w:ascii="Times New Roman" w:eastAsia="仿宋_GB2312" w:hAnsi="Times New Roman" w:hint="eastAsia"/>
          <w:sz w:val="32"/>
          <w:szCs w:val="32"/>
        </w:rPr>
        <w:t>特定的温室气体活动和技术；温室气体源、汇或库的识别和选择；核算、监测和报告，包括相关的技术或专业问题；可能影响温室气体声明的实质性的情况，包括典型和非典型的运行条件。</w:t>
      </w:r>
    </w:p>
    <w:p w:rsidR="00096E53" w:rsidRPr="001E2B91" w:rsidRDefault="00096E53" w:rsidP="00096E53">
      <w:pPr>
        <w:ind w:firstLineChars="150" w:firstLine="482"/>
        <w:rPr>
          <w:rFonts w:ascii="Times New Roman" w:eastAsia="仿宋_GB2312" w:hAnsi="Times New Roman"/>
          <w:b/>
          <w:sz w:val="32"/>
          <w:szCs w:val="32"/>
        </w:rPr>
      </w:pPr>
      <w:r w:rsidRPr="001E2B91">
        <w:rPr>
          <w:rFonts w:ascii="Times New Roman" w:eastAsia="仿宋_GB2312" w:hAnsi="Times New Roman" w:hint="eastAsia"/>
          <w:b/>
          <w:sz w:val="32"/>
          <w:szCs w:val="32"/>
        </w:rPr>
        <w:t>（</w:t>
      </w:r>
      <w:r w:rsidRPr="001E2B91">
        <w:rPr>
          <w:rFonts w:ascii="Times New Roman" w:eastAsia="仿宋_GB2312" w:hAnsi="Times New Roman"/>
          <w:b/>
          <w:sz w:val="32"/>
          <w:szCs w:val="32"/>
        </w:rPr>
        <w:t>c</w:t>
      </w:r>
      <w:r w:rsidRPr="001E2B91">
        <w:rPr>
          <w:rFonts w:ascii="Times New Roman" w:eastAsia="仿宋_GB2312" w:hAnsi="Times New Roman" w:hint="eastAsia"/>
          <w:b/>
          <w:sz w:val="32"/>
          <w:szCs w:val="32"/>
        </w:rPr>
        <w:t>）数据</w:t>
      </w:r>
      <w:r w:rsidRPr="001E2B91">
        <w:rPr>
          <w:rFonts w:ascii="Times New Roman" w:eastAsia="仿宋_GB2312" w:hAnsi="Times New Roman"/>
          <w:b/>
          <w:sz w:val="32"/>
          <w:szCs w:val="32"/>
        </w:rPr>
        <w:t>和信息审核专业</w:t>
      </w:r>
      <w:r w:rsidRPr="001E2B91">
        <w:rPr>
          <w:rFonts w:ascii="Times New Roman" w:eastAsia="仿宋_GB2312" w:hAnsi="Times New Roman" w:hint="eastAsia"/>
          <w:b/>
          <w:sz w:val="32"/>
          <w:szCs w:val="32"/>
        </w:rPr>
        <w:t>技能要求</w:t>
      </w:r>
    </w:p>
    <w:p w:rsidR="00786E98" w:rsidRPr="001E2B91" w:rsidRDefault="00A0049E" w:rsidP="00786E98">
      <w:pPr>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lastRenderedPageBreak/>
        <w:t>审定</w:t>
      </w:r>
      <w:r>
        <w:rPr>
          <w:rFonts w:ascii="Times New Roman" w:eastAsia="仿宋_GB2312" w:hAnsi="Times New Roman" w:hint="eastAsia"/>
          <w:sz w:val="32"/>
          <w:szCs w:val="32"/>
        </w:rPr>
        <w:t>/</w:t>
      </w:r>
      <w:r>
        <w:rPr>
          <w:rFonts w:ascii="Times New Roman" w:eastAsia="仿宋_GB2312" w:hAnsi="Times New Roman" w:hint="eastAsia"/>
          <w:sz w:val="32"/>
          <w:szCs w:val="32"/>
        </w:rPr>
        <w:t>核查</w:t>
      </w:r>
      <w:r w:rsidR="00786E98" w:rsidRPr="001E2B91">
        <w:rPr>
          <w:rFonts w:ascii="Times New Roman" w:eastAsia="仿宋_GB2312" w:hAnsi="Times New Roman" w:hint="eastAsia"/>
          <w:sz w:val="32"/>
          <w:szCs w:val="32"/>
        </w:rPr>
        <w:t>组应具有对数据与信息进行审核的专业技能，以便评价温室气体项目或组织的温室气体声明，主要包括实施下列活动的能力：</w:t>
      </w:r>
    </w:p>
    <w:p w:rsidR="00786E98" w:rsidRPr="001E2B91" w:rsidRDefault="00786E98" w:rsidP="00786E98">
      <w:pPr>
        <w:ind w:firstLineChars="200" w:firstLine="640"/>
        <w:rPr>
          <w:rFonts w:ascii="Times New Roman" w:eastAsia="仿宋_GB2312" w:hAnsi="Times New Roman"/>
          <w:sz w:val="32"/>
          <w:szCs w:val="32"/>
        </w:rPr>
      </w:pPr>
      <w:r w:rsidRPr="001E2B91">
        <w:rPr>
          <w:rFonts w:ascii="Times New Roman" w:eastAsia="仿宋_GB2312" w:hAnsi="Times New Roman" w:hint="eastAsia"/>
          <w:sz w:val="32"/>
          <w:szCs w:val="32"/>
        </w:rPr>
        <w:t>a)</w:t>
      </w:r>
      <w:r w:rsidRPr="001E2B91">
        <w:rPr>
          <w:rFonts w:ascii="Times New Roman" w:eastAsia="仿宋_GB2312" w:hAnsi="Times New Roman" w:hint="eastAsia"/>
          <w:sz w:val="32"/>
          <w:szCs w:val="32"/>
        </w:rPr>
        <w:t>评价温室气体信息体系，以确定项目建议方或组织是否已识别、收集、分析并报告了建立可信的温室气体声明所必需的数据，是否已系统地采取了纠正措施以符合温室气体计划或标准的要求；</w:t>
      </w:r>
    </w:p>
    <w:p w:rsidR="00786E98" w:rsidRPr="001E2B91" w:rsidRDefault="00786E98" w:rsidP="00786E98">
      <w:pPr>
        <w:ind w:firstLineChars="200" w:firstLine="640"/>
        <w:rPr>
          <w:rFonts w:ascii="Times New Roman" w:eastAsia="仿宋_GB2312" w:hAnsi="Times New Roman"/>
          <w:sz w:val="32"/>
          <w:szCs w:val="32"/>
        </w:rPr>
      </w:pPr>
      <w:r w:rsidRPr="001E2B91">
        <w:rPr>
          <w:rFonts w:ascii="Times New Roman" w:eastAsia="仿宋_GB2312" w:hAnsi="Times New Roman" w:hint="eastAsia"/>
          <w:sz w:val="32"/>
          <w:szCs w:val="32"/>
        </w:rPr>
        <w:t>b)</w:t>
      </w:r>
      <w:r w:rsidRPr="001E2B91">
        <w:rPr>
          <w:rFonts w:ascii="Times New Roman" w:eastAsia="仿宋_GB2312" w:hAnsi="Times New Roman" w:hint="eastAsia"/>
          <w:sz w:val="32"/>
          <w:szCs w:val="32"/>
        </w:rPr>
        <w:t>有能力对项目建议方或组织提供的数据进行可靠性分析，必要时应与现有权威或公认的数据库进行对比；</w:t>
      </w:r>
    </w:p>
    <w:p w:rsidR="00786E98" w:rsidRPr="001E2B91" w:rsidRDefault="00786E98" w:rsidP="00786E98">
      <w:pPr>
        <w:ind w:firstLineChars="200" w:firstLine="640"/>
        <w:rPr>
          <w:rFonts w:ascii="Times New Roman" w:eastAsia="仿宋_GB2312" w:hAnsi="Times New Roman"/>
          <w:sz w:val="32"/>
          <w:szCs w:val="32"/>
        </w:rPr>
      </w:pPr>
      <w:r w:rsidRPr="001E2B91">
        <w:rPr>
          <w:rFonts w:ascii="Times New Roman" w:eastAsia="仿宋_GB2312" w:hAnsi="Times New Roman" w:hint="eastAsia"/>
          <w:sz w:val="32"/>
          <w:szCs w:val="32"/>
        </w:rPr>
        <w:t>c)</w:t>
      </w:r>
      <w:r w:rsidRPr="001E2B91">
        <w:rPr>
          <w:rFonts w:ascii="Times New Roman" w:eastAsia="仿宋_GB2312" w:hAnsi="Times New Roman" w:hint="eastAsia"/>
          <w:sz w:val="32"/>
          <w:szCs w:val="32"/>
        </w:rPr>
        <w:t>根据适宜的、约定的保证等级设计抽样计划；</w:t>
      </w:r>
    </w:p>
    <w:p w:rsidR="00786E98" w:rsidRPr="001E2B91" w:rsidRDefault="00786E98" w:rsidP="00786E98">
      <w:pPr>
        <w:ind w:firstLineChars="200" w:firstLine="640"/>
        <w:rPr>
          <w:rFonts w:ascii="Times New Roman" w:eastAsia="仿宋_GB2312" w:hAnsi="Times New Roman"/>
          <w:sz w:val="32"/>
          <w:szCs w:val="32"/>
        </w:rPr>
      </w:pPr>
      <w:r w:rsidRPr="001E2B91">
        <w:rPr>
          <w:rFonts w:ascii="Times New Roman" w:eastAsia="仿宋_GB2312" w:hAnsi="Times New Roman" w:hint="eastAsia"/>
          <w:sz w:val="32"/>
          <w:szCs w:val="32"/>
        </w:rPr>
        <w:t>d)</w:t>
      </w:r>
      <w:r w:rsidRPr="001E2B91">
        <w:rPr>
          <w:rFonts w:ascii="Times New Roman" w:eastAsia="仿宋_GB2312" w:hAnsi="Times New Roman" w:hint="eastAsia"/>
          <w:sz w:val="32"/>
          <w:szCs w:val="32"/>
        </w:rPr>
        <w:t>分析与数据和数据系统的使用相关联的风险；</w:t>
      </w:r>
    </w:p>
    <w:p w:rsidR="00786E98" w:rsidRPr="001E2B91" w:rsidRDefault="00786E98" w:rsidP="00786E98">
      <w:pPr>
        <w:ind w:firstLineChars="200" w:firstLine="640"/>
        <w:rPr>
          <w:rFonts w:ascii="Times New Roman" w:eastAsia="仿宋_GB2312" w:hAnsi="Times New Roman"/>
          <w:sz w:val="32"/>
          <w:szCs w:val="32"/>
        </w:rPr>
      </w:pPr>
      <w:r w:rsidRPr="001E2B91">
        <w:rPr>
          <w:rFonts w:ascii="Times New Roman" w:eastAsia="仿宋_GB2312" w:hAnsi="Times New Roman" w:hint="eastAsia"/>
          <w:sz w:val="32"/>
          <w:szCs w:val="32"/>
        </w:rPr>
        <w:t>e)</w:t>
      </w:r>
      <w:r w:rsidRPr="001E2B91">
        <w:rPr>
          <w:rFonts w:ascii="Times New Roman" w:eastAsia="仿宋_GB2312" w:hAnsi="Times New Roman" w:hint="eastAsia"/>
          <w:sz w:val="32"/>
          <w:szCs w:val="32"/>
        </w:rPr>
        <w:t>识别数据和数据系统中的失效情况；</w:t>
      </w:r>
    </w:p>
    <w:p w:rsidR="00D22B77" w:rsidRPr="001E2B91" w:rsidRDefault="00786E98" w:rsidP="00786E98">
      <w:pPr>
        <w:ind w:firstLineChars="200" w:firstLine="640"/>
        <w:rPr>
          <w:rFonts w:ascii="Times New Roman" w:eastAsia="仿宋_GB2312" w:hAnsi="Times New Roman"/>
          <w:sz w:val="32"/>
          <w:szCs w:val="32"/>
        </w:rPr>
      </w:pPr>
      <w:r w:rsidRPr="001E2B91">
        <w:rPr>
          <w:rFonts w:ascii="Times New Roman" w:eastAsia="仿宋_GB2312" w:hAnsi="Times New Roman" w:hint="eastAsia"/>
          <w:sz w:val="32"/>
          <w:szCs w:val="32"/>
        </w:rPr>
        <w:t>f)</w:t>
      </w:r>
      <w:r w:rsidRPr="001E2B91">
        <w:rPr>
          <w:rFonts w:ascii="Times New Roman" w:eastAsia="仿宋_GB2312" w:hAnsi="Times New Roman" w:hint="eastAsia"/>
          <w:sz w:val="32"/>
          <w:szCs w:val="32"/>
        </w:rPr>
        <w:t>评价不同数据流对温室气体声明实质性的影响。</w:t>
      </w:r>
    </w:p>
    <w:p w:rsidR="00786E98" w:rsidRPr="001E2B91" w:rsidRDefault="00786E98" w:rsidP="00786E98">
      <w:pPr>
        <w:ind w:firstLineChars="150" w:firstLine="482"/>
        <w:rPr>
          <w:rFonts w:ascii="Times New Roman" w:eastAsia="仿宋_GB2312" w:hAnsi="Times New Roman"/>
          <w:b/>
          <w:sz w:val="32"/>
          <w:szCs w:val="32"/>
        </w:rPr>
      </w:pPr>
      <w:r w:rsidRPr="001E2B91">
        <w:rPr>
          <w:rFonts w:ascii="Times New Roman" w:eastAsia="仿宋_GB2312" w:hAnsi="Times New Roman" w:hint="eastAsia"/>
          <w:b/>
          <w:sz w:val="32"/>
          <w:szCs w:val="32"/>
        </w:rPr>
        <w:t>（</w:t>
      </w:r>
      <w:r w:rsidRPr="001E2B91">
        <w:rPr>
          <w:rFonts w:ascii="Times New Roman" w:eastAsia="仿宋_GB2312" w:hAnsi="Times New Roman"/>
          <w:b/>
          <w:sz w:val="32"/>
          <w:szCs w:val="32"/>
        </w:rPr>
        <w:t>d</w:t>
      </w:r>
      <w:r w:rsidR="003C7043">
        <w:rPr>
          <w:rFonts w:ascii="Times New Roman" w:eastAsia="仿宋_GB2312" w:hAnsi="Times New Roman" w:hint="eastAsia"/>
          <w:b/>
          <w:sz w:val="32"/>
          <w:szCs w:val="32"/>
        </w:rPr>
        <w:t>）</w:t>
      </w:r>
      <w:r w:rsidRPr="001E2B91">
        <w:rPr>
          <w:rFonts w:ascii="Times New Roman" w:eastAsia="仿宋_GB2312" w:hAnsi="Times New Roman"/>
          <w:b/>
          <w:sz w:val="32"/>
          <w:szCs w:val="32"/>
        </w:rPr>
        <w:t>技术评审</w:t>
      </w:r>
      <w:r w:rsidR="003C7043">
        <w:rPr>
          <w:rFonts w:ascii="Times New Roman" w:eastAsia="仿宋_GB2312" w:hAnsi="Times New Roman" w:hint="eastAsia"/>
          <w:b/>
          <w:sz w:val="32"/>
          <w:szCs w:val="32"/>
        </w:rPr>
        <w:t>专家</w:t>
      </w:r>
      <w:r w:rsidRPr="001E2B91">
        <w:rPr>
          <w:rFonts w:ascii="Times New Roman" w:eastAsia="仿宋_GB2312" w:hAnsi="Times New Roman"/>
          <w:b/>
          <w:sz w:val="32"/>
          <w:szCs w:val="32"/>
        </w:rPr>
        <w:t>要求</w:t>
      </w:r>
    </w:p>
    <w:p w:rsidR="00786E98" w:rsidRPr="001E2B91" w:rsidRDefault="00786E98" w:rsidP="00786E98">
      <w:pPr>
        <w:ind w:firstLineChars="200" w:firstLine="640"/>
        <w:rPr>
          <w:rFonts w:ascii="Times New Roman" w:eastAsia="仿宋_GB2312" w:hAnsi="Times New Roman"/>
          <w:sz w:val="32"/>
          <w:szCs w:val="32"/>
        </w:rPr>
      </w:pPr>
      <w:r w:rsidRPr="001E2B91">
        <w:rPr>
          <w:rFonts w:ascii="Times New Roman" w:eastAsia="仿宋_GB2312" w:hAnsi="Times New Roman" w:hint="eastAsia"/>
          <w:sz w:val="32"/>
          <w:szCs w:val="32"/>
        </w:rPr>
        <w:t>对于行业专家</w:t>
      </w:r>
      <w:r w:rsidRPr="001E2B91">
        <w:rPr>
          <w:rFonts w:ascii="Times New Roman" w:eastAsia="仿宋_GB2312" w:hAnsi="Times New Roman"/>
          <w:sz w:val="32"/>
          <w:szCs w:val="32"/>
        </w:rPr>
        <w:t>，</w:t>
      </w:r>
      <w:r w:rsidRPr="001E2B91">
        <w:rPr>
          <w:rFonts w:ascii="Times New Roman" w:eastAsia="仿宋_GB2312" w:hAnsi="Times New Roman" w:hint="eastAsia"/>
          <w:sz w:val="32"/>
          <w:szCs w:val="32"/>
        </w:rPr>
        <w:t>应要求其通过书面协议承诺其遵守</w:t>
      </w:r>
      <w:r w:rsidR="00A0049E">
        <w:rPr>
          <w:rFonts w:ascii="Times New Roman" w:eastAsia="仿宋_GB2312" w:hAnsi="Times New Roman" w:hint="eastAsia"/>
          <w:sz w:val="32"/>
          <w:szCs w:val="32"/>
        </w:rPr>
        <w:t>审定</w:t>
      </w:r>
      <w:r w:rsidR="00A0049E">
        <w:rPr>
          <w:rFonts w:ascii="Times New Roman" w:eastAsia="仿宋_GB2312" w:hAnsi="Times New Roman" w:hint="eastAsia"/>
          <w:sz w:val="32"/>
          <w:szCs w:val="32"/>
        </w:rPr>
        <w:t>/</w:t>
      </w:r>
      <w:r w:rsidR="00A0049E">
        <w:rPr>
          <w:rFonts w:ascii="Times New Roman" w:eastAsia="仿宋_GB2312" w:hAnsi="Times New Roman" w:hint="eastAsia"/>
          <w:sz w:val="32"/>
          <w:szCs w:val="32"/>
        </w:rPr>
        <w:t>核查</w:t>
      </w:r>
      <w:r w:rsidRPr="001E2B91">
        <w:rPr>
          <w:rFonts w:ascii="Times New Roman" w:eastAsia="仿宋_GB2312" w:hAnsi="Times New Roman" w:hint="eastAsia"/>
          <w:sz w:val="32"/>
          <w:szCs w:val="32"/>
        </w:rPr>
        <w:t>机构适用的政策和程</w:t>
      </w:r>
      <w:r w:rsidR="003C7043">
        <w:rPr>
          <w:rFonts w:ascii="Times New Roman" w:eastAsia="仿宋_GB2312" w:hAnsi="Times New Roman" w:hint="eastAsia"/>
          <w:sz w:val="32"/>
          <w:szCs w:val="32"/>
        </w:rPr>
        <w:t>序。该协议应含有关于保密及独立于商业和其他利益的条款，并要求</w:t>
      </w:r>
      <w:r w:rsidRPr="001E2B91">
        <w:rPr>
          <w:rFonts w:ascii="Times New Roman" w:eastAsia="仿宋_GB2312" w:hAnsi="Times New Roman" w:hint="eastAsia"/>
          <w:sz w:val="32"/>
          <w:szCs w:val="32"/>
        </w:rPr>
        <w:t>技术评审专家向认证机构说明其现在或以前与可能派其审核的客户的关系。</w:t>
      </w:r>
    </w:p>
    <w:p w:rsidR="00786E98" w:rsidRPr="001E2B91" w:rsidRDefault="00786E98" w:rsidP="00786E98">
      <w:pPr>
        <w:ind w:firstLine="420"/>
        <w:outlineLvl w:val="0"/>
        <w:rPr>
          <w:rFonts w:ascii="Times New Roman" w:eastAsia="仿宋_GB2312" w:hAnsi="Times New Roman"/>
          <w:sz w:val="32"/>
          <w:szCs w:val="32"/>
        </w:rPr>
      </w:pPr>
      <w:r w:rsidRPr="001E2B91">
        <w:rPr>
          <w:rFonts w:ascii="Times New Roman" w:eastAsia="仿宋_GB2312" w:hAnsi="Times New Roman" w:hint="eastAsia"/>
          <w:sz w:val="32"/>
          <w:szCs w:val="32"/>
        </w:rPr>
        <w:t>（</w:t>
      </w:r>
      <w:r w:rsidRPr="001E2B91">
        <w:rPr>
          <w:rFonts w:ascii="Times New Roman" w:eastAsia="仿宋_GB2312" w:hAnsi="Times New Roman"/>
          <w:sz w:val="32"/>
          <w:szCs w:val="32"/>
        </w:rPr>
        <w:t>6</w:t>
      </w:r>
      <w:r w:rsidRPr="001E2B91">
        <w:rPr>
          <w:rFonts w:ascii="Times New Roman" w:eastAsia="仿宋_GB2312" w:hAnsi="Times New Roman" w:hint="eastAsia"/>
          <w:sz w:val="32"/>
          <w:szCs w:val="32"/>
        </w:rPr>
        <w:t>）</w:t>
      </w:r>
      <w:r w:rsidR="00A0049E">
        <w:rPr>
          <w:rFonts w:ascii="Times New Roman" w:eastAsia="仿宋_GB2312" w:hAnsi="Times New Roman" w:hint="eastAsia"/>
          <w:sz w:val="32"/>
          <w:szCs w:val="32"/>
        </w:rPr>
        <w:t>审定</w:t>
      </w:r>
      <w:r w:rsidR="00A0049E">
        <w:rPr>
          <w:rFonts w:ascii="Times New Roman" w:eastAsia="仿宋_GB2312" w:hAnsi="Times New Roman" w:hint="eastAsia"/>
          <w:sz w:val="32"/>
          <w:szCs w:val="32"/>
        </w:rPr>
        <w:t>/</w:t>
      </w:r>
      <w:r w:rsidR="00A0049E">
        <w:rPr>
          <w:rFonts w:ascii="Times New Roman" w:eastAsia="仿宋_GB2312" w:hAnsi="Times New Roman" w:hint="eastAsia"/>
          <w:sz w:val="32"/>
          <w:szCs w:val="32"/>
        </w:rPr>
        <w:t>核查</w:t>
      </w:r>
      <w:r w:rsidRPr="001E2B91">
        <w:rPr>
          <w:rFonts w:ascii="Times New Roman" w:eastAsia="仿宋_GB2312" w:hAnsi="Times New Roman" w:hint="eastAsia"/>
          <w:sz w:val="32"/>
          <w:szCs w:val="32"/>
        </w:rPr>
        <w:t>员能力</w:t>
      </w:r>
      <w:r w:rsidRPr="001E2B91">
        <w:rPr>
          <w:rFonts w:ascii="Times New Roman" w:eastAsia="仿宋_GB2312" w:hAnsi="Times New Roman"/>
          <w:sz w:val="32"/>
          <w:szCs w:val="32"/>
        </w:rPr>
        <w:t>要求</w:t>
      </w:r>
    </w:p>
    <w:p w:rsidR="00786E98" w:rsidRPr="001E2B91" w:rsidRDefault="00786E98" w:rsidP="00786E98">
      <w:pPr>
        <w:ind w:firstLineChars="200" w:firstLine="640"/>
        <w:rPr>
          <w:rFonts w:ascii="Times New Roman" w:eastAsia="仿宋_GB2312" w:hAnsi="Times New Roman"/>
          <w:sz w:val="32"/>
          <w:szCs w:val="32"/>
        </w:rPr>
      </w:pPr>
      <w:r w:rsidRPr="001E2B91">
        <w:rPr>
          <w:rFonts w:ascii="Times New Roman" w:eastAsia="仿宋_GB2312" w:hAnsi="Times New Roman" w:hint="eastAsia"/>
          <w:sz w:val="32"/>
          <w:szCs w:val="32"/>
        </w:rPr>
        <w:t>本标准</w:t>
      </w:r>
      <w:r w:rsidRPr="001E2B91">
        <w:rPr>
          <w:rFonts w:ascii="Times New Roman" w:eastAsia="仿宋_GB2312" w:hAnsi="Times New Roman"/>
          <w:sz w:val="32"/>
          <w:szCs w:val="32"/>
        </w:rPr>
        <w:t>对</w:t>
      </w:r>
      <w:r w:rsidR="00A0049E">
        <w:rPr>
          <w:rFonts w:ascii="Times New Roman" w:eastAsia="仿宋_GB2312" w:hAnsi="Times New Roman"/>
          <w:sz w:val="32"/>
          <w:szCs w:val="32"/>
        </w:rPr>
        <w:t>审定</w:t>
      </w:r>
      <w:r w:rsidR="00A0049E">
        <w:rPr>
          <w:rFonts w:ascii="Times New Roman" w:eastAsia="仿宋_GB2312" w:hAnsi="Times New Roman"/>
          <w:sz w:val="32"/>
          <w:szCs w:val="32"/>
        </w:rPr>
        <w:t>/</w:t>
      </w:r>
      <w:r w:rsidR="00A0049E">
        <w:rPr>
          <w:rFonts w:ascii="Times New Roman" w:eastAsia="仿宋_GB2312" w:hAnsi="Times New Roman"/>
          <w:sz w:val="32"/>
          <w:szCs w:val="32"/>
        </w:rPr>
        <w:t>核查</w:t>
      </w:r>
      <w:r w:rsidRPr="001E2B91">
        <w:rPr>
          <w:rFonts w:ascii="Times New Roman" w:eastAsia="仿宋_GB2312" w:hAnsi="Times New Roman" w:hint="eastAsia"/>
          <w:sz w:val="32"/>
          <w:szCs w:val="32"/>
        </w:rPr>
        <w:t>员</w:t>
      </w:r>
      <w:r w:rsidRPr="001E2B91">
        <w:rPr>
          <w:rFonts w:ascii="Times New Roman" w:eastAsia="仿宋_GB2312" w:hAnsi="Times New Roman"/>
          <w:sz w:val="32"/>
          <w:szCs w:val="32"/>
        </w:rPr>
        <w:t>能力要求主要包括</w:t>
      </w:r>
      <w:r w:rsidRPr="001E2B91">
        <w:rPr>
          <w:rFonts w:ascii="Times New Roman" w:eastAsia="仿宋_GB2312" w:hAnsi="Times New Roman" w:hint="eastAsia"/>
          <w:sz w:val="32"/>
          <w:szCs w:val="32"/>
        </w:rPr>
        <w:t>四个</w:t>
      </w:r>
      <w:r w:rsidRPr="001E2B91">
        <w:rPr>
          <w:rFonts w:ascii="Times New Roman" w:eastAsia="仿宋_GB2312" w:hAnsi="Times New Roman"/>
          <w:sz w:val="32"/>
          <w:szCs w:val="32"/>
        </w:rPr>
        <w:t>方面：</w:t>
      </w:r>
    </w:p>
    <w:p w:rsidR="00786E98" w:rsidRPr="001E2B91" w:rsidRDefault="00786E98" w:rsidP="00786E98">
      <w:pPr>
        <w:ind w:firstLineChars="150" w:firstLine="482"/>
        <w:rPr>
          <w:rFonts w:ascii="Times New Roman" w:eastAsia="仿宋_GB2312" w:hAnsi="Times New Roman"/>
          <w:b/>
          <w:sz w:val="32"/>
          <w:szCs w:val="32"/>
        </w:rPr>
      </w:pPr>
      <w:r w:rsidRPr="001E2B91">
        <w:rPr>
          <w:rFonts w:ascii="Times New Roman" w:eastAsia="仿宋_GB2312" w:hAnsi="Times New Roman" w:hint="eastAsia"/>
          <w:b/>
          <w:sz w:val="32"/>
          <w:szCs w:val="32"/>
        </w:rPr>
        <w:t>（</w:t>
      </w:r>
      <w:r w:rsidRPr="001E2B91">
        <w:rPr>
          <w:rFonts w:ascii="Times New Roman" w:eastAsia="仿宋_GB2312" w:hAnsi="Times New Roman" w:hint="eastAsia"/>
          <w:b/>
          <w:sz w:val="32"/>
          <w:szCs w:val="32"/>
        </w:rPr>
        <w:t>a</w:t>
      </w:r>
      <w:r w:rsidRPr="001E2B91">
        <w:rPr>
          <w:rFonts w:ascii="Times New Roman" w:eastAsia="仿宋_GB2312" w:hAnsi="Times New Roman" w:hint="eastAsia"/>
          <w:b/>
          <w:sz w:val="32"/>
          <w:szCs w:val="32"/>
        </w:rPr>
        <w:t>）通用要求</w:t>
      </w:r>
    </w:p>
    <w:p w:rsidR="00786E98" w:rsidRPr="001E2B91" w:rsidRDefault="00786E98" w:rsidP="00786E98">
      <w:pPr>
        <w:ind w:firstLineChars="200" w:firstLine="640"/>
        <w:rPr>
          <w:rFonts w:ascii="Times New Roman" w:eastAsia="仿宋_GB2312" w:hAnsi="Times New Roman"/>
          <w:sz w:val="32"/>
          <w:szCs w:val="32"/>
        </w:rPr>
      </w:pPr>
      <w:r w:rsidRPr="001E2B91">
        <w:rPr>
          <w:rFonts w:ascii="Times New Roman" w:eastAsia="仿宋_GB2312" w:hAnsi="Times New Roman" w:hint="eastAsia"/>
          <w:sz w:val="32"/>
          <w:szCs w:val="32"/>
        </w:rPr>
        <w:t>通用</w:t>
      </w:r>
      <w:r w:rsidRPr="001E2B91">
        <w:rPr>
          <w:rFonts w:ascii="Times New Roman" w:eastAsia="仿宋_GB2312" w:hAnsi="Times New Roman"/>
          <w:sz w:val="32"/>
          <w:szCs w:val="32"/>
        </w:rPr>
        <w:t>要求主要是指</w:t>
      </w:r>
      <w:r w:rsidR="00A0049E">
        <w:rPr>
          <w:rFonts w:ascii="Times New Roman" w:eastAsia="仿宋_GB2312" w:hAnsi="Times New Roman"/>
          <w:sz w:val="32"/>
          <w:szCs w:val="32"/>
        </w:rPr>
        <w:t>审定</w:t>
      </w:r>
      <w:r w:rsidR="00A0049E">
        <w:rPr>
          <w:rFonts w:ascii="Times New Roman" w:eastAsia="仿宋_GB2312" w:hAnsi="Times New Roman"/>
          <w:sz w:val="32"/>
          <w:szCs w:val="32"/>
        </w:rPr>
        <w:t>/</w:t>
      </w:r>
      <w:r w:rsidR="00A0049E">
        <w:rPr>
          <w:rFonts w:ascii="Times New Roman" w:eastAsia="仿宋_GB2312" w:hAnsi="Times New Roman"/>
          <w:sz w:val="32"/>
          <w:szCs w:val="32"/>
        </w:rPr>
        <w:t>核查</w:t>
      </w:r>
      <w:r w:rsidRPr="001E2B91">
        <w:rPr>
          <w:rFonts w:ascii="Times New Roman" w:eastAsia="仿宋_GB2312" w:hAnsi="Times New Roman"/>
          <w:sz w:val="32"/>
          <w:szCs w:val="32"/>
        </w:rPr>
        <w:t>员</w:t>
      </w:r>
      <w:r w:rsidRPr="001E2B91">
        <w:rPr>
          <w:rFonts w:ascii="Times New Roman" w:eastAsia="仿宋_GB2312" w:hAnsi="Times New Roman" w:hint="eastAsia"/>
          <w:sz w:val="32"/>
          <w:szCs w:val="32"/>
        </w:rPr>
        <w:t>所需</w:t>
      </w:r>
      <w:r w:rsidRPr="001E2B91">
        <w:rPr>
          <w:rFonts w:ascii="Times New Roman" w:eastAsia="仿宋_GB2312" w:hAnsi="Times New Roman"/>
          <w:sz w:val="32"/>
          <w:szCs w:val="32"/>
        </w:rPr>
        <w:t>具备的基本条件。主要</w:t>
      </w:r>
      <w:r w:rsidRPr="001E2B91">
        <w:rPr>
          <w:rFonts w:ascii="Times New Roman" w:eastAsia="仿宋_GB2312" w:hAnsi="Times New Roman" w:hint="eastAsia"/>
          <w:sz w:val="32"/>
          <w:szCs w:val="32"/>
        </w:rPr>
        <w:lastRenderedPageBreak/>
        <w:t>包括</w:t>
      </w:r>
      <w:r w:rsidRPr="001E2B91">
        <w:rPr>
          <w:rFonts w:ascii="Times New Roman" w:eastAsia="仿宋_GB2312" w:hAnsi="Times New Roman"/>
          <w:sz w:val="32"/>
          <w:szCs w:val="32"/>
        </w:rPr>
        <w:t>：</w:t>
      </w:r>
    </w:p>
    <w:p w:rsidR="00786E98" w:rsidRPr="001E2B91" w:rsidRDefault="00786E98" w:rsidP="00786E98">
      <w:pPr>
        <w:ind w:firstLineChars="200" w:firstLine="640"/>
        <w:rPr>
          <w:rFonts w:ascii="Times New Roman" w:eastAsia="仿宋_GB2312" w:hAnsi="Times New Roman"/>
          <w:sz w:val="32"/>
          <w:szCs w:val="32"/>
        </w:rPr>
      </w:pPr>
      <w:r w:rsidRPr="001E2B91">
        <w:rPr>
          <w:rFonts w:ascii="Times New Roman" w:eastAsia="仿宋_GB2312" w:hAnsi="Times New Roman" w:hint="eastAsia"/>
          <w:sz w:val="32"/>
          <w:szCs w:val="32"/>
        </w:rPr>
        <w:t>a)</w:t>
      </w:r>
      <w:r w:rsidRPr="001E2B91">
        <w:rPr>
          <w:rFonts w:ascii="Times New Roman" w:eastAsia="仿宋_GB2312" w:hAnsi="Times New Roman" w:hint="eastAsia"/>
          <w:sz w:val="32"/>
          <w:szCs w:val="32"/>
        </w:rPr>
        <w:t>中华人民共和国公民；</w:t>
      </w:r>
    </w:p>
    <w:p w:rsidR="00786E98" w:rsidRPr="001E2B91" w:rsidRDefault="00786E98" w:rsidP="00786E98">
      <w:pPr>
        <w:ind w:firstLineChars="200" w:firstLine="640"/>
        <w:rPr>
          <w:rFonts w:ascii="Times New Roman" w:eastAsia="仿宋_GB2312" w:hAnsi="Times New Roman"/>
          <w:sz w:val="32"/>
          <w:szCs w:val="32"/>
        </w:rPr>
      </w:pPr>
      <w:r w:rsidRPr="001E2B91">
        <w:rPr>
          <w:rFonts w:ascii="Times New Roman" w:eastAsia="仿宋_GB2312" w:hAnsi="Times New Roman" w:hint="eastAsia"/>
          <w:sz w:val="32"/>
          <w:szCs w:val="32"/>
        </w:rPr>
        <w:t>b)</w:t>
      </w:r>
      <w:r w:rsidRPr="001E2B91">
        <w:rPr>
          <w:rFonts w:ascii="Times New Roman" w:eastAsia="仿宋_GB2312" w:hAnsi="Times New Roman" w:hint="eastAsia"/>
          <w:sz w:val="32"/>
          <w:szCs w:val="32"/>
        </w:rPr>
        <w:t>大学本科及以上学历，或专科学历并获得中级以上职称；</w:t>
      </w:r>
    </w:p>
    <w:p w:rsidR="00786E98" w:rsidRPr="001E2B91" w:rsidRDefault="00786E98" w:rsidP="00786E98">
      <w:pPr>
        <w:ind w:firstLineChars="200" w:firstLine="640"/>
        <w:rPr>
          <w:rFonts w:ascii="Times New Roman" w:eastAsia="仿宋_GB2312" w:hAnsi="Times New Roman"/>
          <w:sz w:val="32"/>
          <w:szCs w:val="32"/>
        </w:rPr>
      </w:pPr>
      <w:r w:rsidRPr="001E2B91">
        <w:rPr>
          <w:rFonts w:ascii="Times New Roman" w:eastAsia="仿宋_GB2312" w:hAnsi="Times New Roman" w:hint="eastAsia"/>
          <w:sz w:val="32"/>
          <w:szCs w:val="32"/>
        </w:rPr>
        <w:t>c)</w:t>
      </w:r>
      <w:r w:rsidRPr="001E2B91">
        <w:rPr>
          <w:rFonts w:ascii="Times New Roman" w:eastAsia="仿宋_GB2312" w:hAnsi="Times New Roman" w:hint="eastAsia"/>
          <w:sz w:val="32"/>
          <w:szCs w:val="32"/>
        </w:rPr>
        <w:t>个人信用良好，三年之内无任何违法违规从业记录；</w:t>
      </w:r>
    </w:p>
    <w:p w:rsidR="00786E98" w:rsidRPr="001E2B91" w:rsidRDefault="00786E98" w:rsidP="00786E98">
      <w:pPr>
        <w:ind w:firstLineChars="200" w:firstLine="640"/>
        <w:rPr>
          <w:rFonts w:ascii="Times New Roman" w:eastAsia="仿宋_GB2312" w:hAnsi="Times New Roman"/>
          <w:sz w:val="32"/>
          <w:szCs w:val="32"/>
        </w:rPr>
      </w:pPr>
      <w:r w:rsidRPr="001E2B91">
        <w:rPr>
          <w:rFonts w:ascii="Times New Roman" w:eastAsia="仿宋_GB2312" w:hAnsi="Times New Roman" w:hint="eastAsia"/>
          <w:sz w:val="32"/>
          <w:szCs w:val="32"/>
        </w:rPr>
        <w:t>d)</w:t>
      </w:r>
      <w:r w:rsidRPr="001E2B91">
        <w:rPr>
          <w:rFonts w:ascii="Times New Roman" w:eastAsia="仿宋_GB2312" w:hAnsi="Times New Roman" w:hint="eastAsia"/>
          <w:sz w:val="32"/>
          <w:szCs w:val="32"/>
        </w:rPr>
        <w:t>不得同时受聘于两家或以上的</w:t>
      </w:r>
      <w:r w:rsidR="00A0049E">
        <w:rPr>
          <w:rFonts w:ascii="Times New Roman" w:eastAsia="仿宋_GB2312" w:hAnsi="Times New Roman" w:hint="eastAsia"/>
          <w:sz w:val="32"/>
          <w:szCs w:val="32"/>
        </w:rPr>
        <w:t>审定</w:t>
      </w:r>
      <w:r w:rsidR="00A0049E">
        <w:rPr>
          <w:rFonts w:ascii="Times New Roman" w:eastAsia="仿宋_GB2312" w:hAnsi="Times New Roman" w:hint="eastAsia"/>
          <w:sz w:val="32"/>
          <w:szCs w:val="32"/>
        </w:rPr>
        <w:t>/</w:t>
      </w:r>
      <w:r w:rsidR="00A0049E">
        <w:rPr>
          <w:rFonts w:ascii="Times New Roman" w:eastAsia="仿宋_GB2312" w:hAnsi="Times New Roman" w:hint="eastAsia"/>
          <w:sz w:val="32"/>
          <w:szCs w:val="32"/>
        </w:rPr>
        <w:t>核查</w:t>
      </w:r>
      <w:r w:rsidRPr="001E2B91">
        <w:rPr>
          <w:rFonts w:ascii="Times New Roman" w:eastAsia="仿宋_GB2312" w:hAnsi="Times New Roman" w:hint="eastAsia"/>
          <w:sz w:val="32"/>
          <w:szCs w:val="32"/>
        </w:rPr>
        <w:t>机构。</w:t>
      </w:r>
    </w:p>
    <w:p w:rsidR="00FC37FB" w:rsidRPr="001E2B91" w:rsidRDefault="00FC37FB" w:rsidP="00FC37FB">
      <w:pPr>
        <w:ind w:firstLineChars="150" w:firstLine="482"/>
        <w:rPr>
          <w:rFonts w:ascii="Times New Roman" w:eastAsia="仿宋_GB2312" w:hAnsi="Times New Roman"/>
          <w:b/>
          <w:sz w:val="32"/>
          <w:szCs w:val="32"/>
        </w:rPr>
      </w:pPr>
      <w:r w:rsidRPr="001E2B91">
        <w:rPr>
          <w:rFonts w:ascii="Times New Roman" w:eastAsia="仿宋_GB2312" w:hAnsi="Times New Roman" w:hint="eastAsia"/>
          <w:b/>
          <w:sz w:val="32"/>
          <w:szCs w:val="32"/>
        </w:rPr>
        <w:t>（</w:t>
      </w:r>
      <w:r w:rsidRPr="001E2B91">
        <w:rPr>
          <w:rFonts w:ascii="Times New Roman" w:eastAsia="仿宋_GB2312" w:hAnsi="Times New Roman"/>
          <w:b/>
          <w:sz w:val="32"/>
          <w:szCs w:val="32"/>
        </w:rPr>
        <w:t>b</w:t>
      </w:r>
      <w:r w:rsidRPr="001E2B91">
        <w:rPr>
          <w:rFonts w:ascii="Times New Roman" w:eastAsia="仿宋_GB2312" w:hAnsi="Times New Roman" w:hint="eastAsia"/>
          <w:b/>
          <w:sz w:val="32"/>
          <w:szCs w:val="32"/>
        </w:rPr>
        <w:t>）知识</w:t>
      </w:r>
      <w:r w:rsidRPr="001E2B91">
        <w:rPr>
          <w:rFonts w:ascii="Times New Roman" w:eastAsia="仿宋_GB2312" w:hAnsi="Times New Roman"/>
          <w:b/>
          <w:sz w:val="32"/>
          <w:szCs w:val="32"/>
        </w:rPr>
        <w:t>和技能</w:t>
      </w:r>
      <w:r w:rsidRPr="001E2B91">
        <w:rPr>
          <w:rFonts w:ascii="Times New Roman" w:eastAsia="仿宋_GB2312" w:hAnsi="Times New Roman" w:hint="eastAsia"/>
          <w:b/>
          <w:sz w:val="32"/>
          <w:szCs w:val="32"/>
        </w:rPr>
        <w:t>要求</w:t>
      </w:r>
    </w:p>
    <w:p w:rsidR="00FC37FB" w:rsidRPr="001E2B91" w:rsidRDefault="00FC37FB" w:rsidP="00786E98">
      <w:pPr>
        <w:ind w:firstLineChars="200" w:firstLine="640"/>
        <w:rPr>
          <w:rFonts w:ascii="Times New Roman" w:eastAsia="仿宋_GB2312" w:hAnsi="Times New Roman"/>
          <w:sz w:val="32"/>
          <w:szCs w:val="32"/>
        </w:rPr>
      </w:pPr>
      <w:r w:rsidRPr="001E2B91">
        <w:rPr>
          <w:rFonts w:ascii="Times New Roman" w:eastAsia="仿宋_GB2312" w:hAnsi="Times New Roman" w:hint="eastAsia"/>
          <w:sz w:val="32"/>
          <w:szCs w:val="32"/>
        </w:rPr>
        <w:t>主要</w:t>
      </w:r>
      <w:r w:rsidRPr="001E2B91">
        <w:rPr>
          <w:rFonts w:ascii="Times New Roman" w:eastAsia="仿宋_GB2312" w:hAnsi="Times New Roman"/>
          <w:sz w:val="32"/>
          <w:szCs w:val="32"/>
        </w:rPr>
        <w:t>是指</w:t>
      </w:r>
      <w:r w:rsidR="00A0049E">
        <w:rPr>
          <w:rFonts w:ascii="Times New Roman" w:eastAsia="仿宋_GB2312" w:hAnsi="Times New Roman"/>
          <w:sz w:val="32"/>
          <w:szCs w:val="32"/>
        </w:rPr>
        <w:t>审定</w:t>
      </w:r>
      <w:r w:rsidR="00A0049E">
        <w:rPr>
          <w:rFonts w:ascii="Times New Roman" w:eastAsia="仿宋_GB2312" w:hAnsi="Times New Roman"/>
          <w:sz w:val="32"/>
          <w:szCs w:val="32"/>
        </w:rPr>
        <w:t>/</w:t>
      </w:r>
      <w:r w:rsidR="00A0049E">
        <w:rPr>
          <w:rFonts w:ascii="Times New Roman" w:eastAsia="仿宋_GB2312" w:hAnsi="Times New Roman"/>
          <w:sz w:val="32"/>
          <w:szCs w:val="32"/>
        </w:rPr>
        <w:t>核查</w:t>
      </w:r>
      <w:r w:rsidRPr="001E2B91">
        <w:rPr>
          <w:rFonts w:ascii="Times New Roman" w:eastAsia="仿宋_GB2312" w:hAnsi="Times New Roman"/>
          <w:sz w:val="32"/>
          <w:szCs w:val="32"/>
        </w:rPr>
        <w:t>员应具备的</w:t>
      </w:r>
      <w:r w:rsidRPr="001E2B91">
        <w:rPr>
          <w:rFonts w:ascii="Times New Roman" w:eastAsia="仿宋_GB2312" w:hAnsi="Times New Roman" w:hint="eastAsia"/>
          <w:sz w:val="32"/>
          <w:szCs w:val="32"/>
        </w:rPr>
        <w:t>知识</w:t>
      </w:r>
      <w:r w:rsidRPr="001E2B91">
        <w:rPr>
          <w:rFonts w:ascii="Times New Roman" w:eastAsia="仿宋_GB2312" w:hAnsi="Times New Roman"/>
          <w:sz w:val="32"/>
          <w:szCs w:val="32"/>
        </w:rPr>
        <w:t>技能方面的要求，主要包括：</w:t>
      </w:r>
    </w:p>
    <w:p w:rsidR="00FC37FB" w:rsidRPr="001E2B91" w:rsidRDefault="00FC37FB" w:rsidP="00FC37FB">
      <w:pPr>
        <w:ind w:firstLineChars="200" w:firstLine="640"/>
        <w:rPr>
          <w:rFonts w:ascii="Times New Roman" w:eastAsia="仿宋_GB2312" w:hAnsi="Times New Roman"/>
          <w:sz w:val="32"/>
          <w:szCs w:val="32"/>
        </w:rPr>
      </w:pPr>
      <w:r w:rsidRPr="001E2B91">
        <w:rPr>
          <w:rFonts w:ascii="Times New Roman" w:eastAsia="仿宋_GB2312" w:hAnsi="Times New Roman" w:hint="eastAsia"/>
          <w:sz w:val="32"/>
          <w:szCs w:val="32"/>
        </w:rPr>
        <w:t>a)</w:t>
      </w:r>
      <w:r w:rsidRPr="001E2B91">
        <w:rPr>
          <w:rFonts w:ascii="Times New Roman" w:eastAsia="仿宋_GB2312" w:hAnsi="Times New Roman" w:hint="eastAsia"/>
          <w:sz w:val="32"/>
          <w:szCs w:val="32"/>
        </w:rPr>
        <w:t>掌握温室气体排放相关的法律法规和标准知识；</w:t>
      </w:r>
    </w:p>
    <w:p w:rsidR="00FC37FB" w:rsidRPr="001E2B91" w:rsidRDefault="00FC37FB" w:rsidP="00FC37FB">
      <w:pPr>
        <w:ind w:firstLineChars="200" w:firstLine="640"/>
        <w:rPr>
          <w:rFonts w:ascii="Times New Roman" w:eastAsia="仿宋_GB2312" w:hAnsi="Times New Roman"/>
          <w:sz w:val="32"/>
          <w:szCs w:val="32"/>
        </w:rPr>
      </w:pPr>
      <w:r w:rsidRPr="001E2B91">
        <w:rPr>
          <w:rFonts w:ascii="Times New Roman" w:eastAsia="仿宋_GB2312" w:hAnsi="Times New Roman" w:hint="eastAsia"/>
          <w:sz w:val="32"/>
          <w:szCs w:val="32"/>
        </w:rPr>
        <w:t>b)</w:t>
      </w:r>
      <w:r w:rsidRPr="001E2B91">
        <w:rPr>
          <w:rFonts w:ascii="Times New Roman" w:eastAsia="仿宋_GB2312" w:hAnsi="Times New Roman" w:hint="eastAsia"/>
          <w:sz w:val="32"/>
          <w:szCs w:val="32"/>
        </w:rPr>
        <w:t>掌握温室气体排放核算方法及活动数据和排放因子的监测和核算；</w:t>
      </w:r>
    </w:p>
    <w:p w:rsidR="00FC37FB" w:rsidRPr="001E2B91" w:rsidRDefault="00FC37FB" w:rsidP="00FC37FB">
      <w:pPr>
        <w:ind w:firstLineChars="200" w:firstLine="640"/>
        <w:rPr>
          <w:rFonts w:ascii="Times New Roman" w:eastAsia="仿宋_GB2312" w:hAnsi="Times New Roman"/>
          <w:sz w:val="32"/>
          <w:szCs w:val="32"/>
        </w:rPr>
      </w:pPr>
      <w:r w:rsidRPr="001E2B91">
        <w:rPr>
          <w:rFonts w:ascii="Times New Roman" w:eastAsia="仿宋_GB2312" w:hAnsi="Times New Roman" w:hint="eastAsia"/>
          <w:sz w:val="32"/>
          <w:szCs w:val="32"/>
        </w:rPr>
        <w:t>c)</w:t>
      </w:r>
      <w:r w:rsidRPr="001E2B91">
        <w:rPr>
          <w:rFonts w:ascii="Times New Roman" w:eastAsia="仿宋_GB2312" w:hAnsi="Times New Roman" w:hint="eastAsia"/>
          <w:sz w:val="32"/>
          <w:szCs w:val="32"/>
        </w:rPr>
        <w:t>熟知</w:t>
      </w:r>
      <w:r w:rsidR="00A0049E">
        <w:rPr>
          <w:rFonts w:ascii="Times New Roman" w:eastAsia="仿宋_GB2312" w:hAnsi="Times New Roman" w:hint="eastAsia"/>
          <w:sz w:val="32"/>
          <w:szCs w:val="32"/>
        </w:rPr>
        <w:t>审定</w:t>
      </w:r>
      <w:r w:rsidR="00A0049E">
        <w:rPr>
          <w:rFonts w:ascii="Times New Roman" w:eastAsia="仿宋_GB2312" w:hAnsi="Times New Roman" w:hint="eastAsia"/>
          <w:sz w:val="32"/>
          <w:szCs w:val="32"/>
        </w:rPr>
        <w:t>/</w:t>
      </w:r>
      <w:r w:rsidR="00A0049E">
        <w:rPr>
          <w:rFonts w:ascii="Times New Roman" w:eastAsia="仿宋_GB2312" w:hAnsi="Times New Roman" w:hint="eastAsia"/>
          <w:sz w:val="32"/>
          <w:szCs w:val="32"/>
        </w:rPr>
        <w:t>核查</w:t>
      </w:r>
      <w:r w:rsidRPr="001E2B91">
        <w:rPr>
          <w:rFonts w:ascii="Times New Roman" w:eastAsia="仿宋_GB2312" w:hAnsi="Times New Roman" w:hint="eastAsia"/>
          <w:sz w:val="32"/>
          <w:szCs w:val="32"/>
        </w:rPr>
        <w:t>工作程序、原则和要求；</w:t>
      </w:r>
    </w:p>
    <w:p w:rsidR="00FC37FB" w:rsidRPr="001E2B91" w:rsidRDefault="00FC37FB" w:rsidP="00FC37FB">
      <w:pPr>
        <w:ind w:firstLineChars="200" w:firstLine="640"/>
        <w:rPr>
          <w:rFonts w:ascii="Times New Roman" w:eastAsia="仿宋_GB2312" w:hAnsi="Times New Roman"/>
          <w:sz w:val="32"/>
          <w:szCs w:val="32"/>
        </w:rPr>
      </w:pPr>
      <w:r w:rsidRPr="001E2B91">
        <w:rPr>
          <w:rFonts w:ascii="Times New Roman" w:eastAsia="仿宋_GB2312" w:hAnsi="Times New Roman" w:hint="eastAsia"/>
          <w:sz w:val="32"/>
          <w:szCs w:val="32"/>
        </w:rPr>
        <w:t>d)</w:t>
      </w:r>
      <w:r w:rsidRPr="001E2B91">
        <w:rPr>
          <w:rFonts w:ascii="Times New Roman" w:eastAsia="仿宋_GB2312" w:hAnsi="Times New Roman" w:hint="eastAsia"/>
          <w:sz w:val="32"/>
          <w:szCs w:val="32"/>
        </w:rPr>
        <w:t>熟知数据与信息</w:t>
      </w:r>
      <w:r w:rsidR="00A0049E">
        <w:rPr>
          <w:rFonts w:ascii="Times New Roman" w:eastAsia="仿宋_GB2312" w:hAnsi="Times New Roman" w:hint="eastAsia"/>
          <w:sz w:val="32"/>
          <w:szCs w:val="32"/>
        </w:rPr>
        <w:t>审定</w:t>
      </w:r>
      <w:r w:rsidR="00A0049E">
        <w:rPr>
          <w:rFonts w:ascii="Times New Roman" w:eastAsia="仿宋_GB2312" w:hAnsi="Times New Roman" w:hint="eastAsia"/>
          <w:sz w:val="32"/>
          <w:szCs w:val="32"/>
        </w:rPr>
        <w:t>/</w:t>
      </w:r>
      <w:r w:rsidR="00A0049E">
        <w:rPr>
          <w:rFonts w:ascii="Times New Roman" w:eastAsia="仿宋_GB2312" w:hAnsi="Times New Roman" w:hint="eastAsia"/>
          <w:sz w:val="32"/>
          <w:szCs w:val="32"/>
        </w:rPr>
        <w:t>核查</w:t>
      </w:r>
      <w:r w:rsidRPr="001E2B91">
        <w:rPr>
          <w:rFonts w:ascii="Times New Roman" w:eastAsia="仿宋_GB2312" w:hAnsi="Times New Roman" w:hint="eastAsia"/>
          <w:sz w:val="32"/>
          <w:szCs w:val="32"/>
        </w:rPr>
        <w:t>的方法、风险控制、抽样要求以及内部质量控制体系；</w:t>
      </w:r>
    </w:p>
    <w:p w:rsidR="00FC37FB" w:rsidRPr="001E2B91" w:rsidRDefault="00FC37FB" w:rsidP="00FC37FB">
      <w:pPr>
        <w:ind w:firstLineChars="200" w:firstLine="640"/>
        <w:rPr>
          <w:rFonts w:ascii="Times New Roman" w:eastAsia="仿宋_GB2312" w:hAnsi="Times New Roman"/>
          <w:sz w:val="32"/>
          <w:szCs w:val="32"/>
        </w:rPr>
      </w:pPr>
      <w:r w:rsidRPr="001E2B91">
        <w:rPr>
          <w:rFonts w:ascii="Times New Roman" w:eastAsia="仿宋_GB2312" w:hAnsi="Times New Roman" w:hint="eastAsia"/>
          <w:sz w:val="32"/>
          <w:szCs w:val="32"/>
        </w:rPr>
        <w:t>e)</w:t>
      </w:r>
      <w:r w:rsidRPr="001E2B91">
        <w:rPr>
          <w:rFonts w:ascii="Times New Roman" w:eastAsia="仿宋_GB2312" w:hAnsi="Times New Roman" w:hint="eastAsia"/>
          <w:sz w:val="32"/>
          <w:szCs w:val="32"/>
        </w:rPr>
        <w:t>运用适当的</w:t>
      </w:r>
      <w:r w:rsidR="00A0049E">
        <w:rPr>
          <w:rFonts w:ascii="Times New Roman" w:eastAsia="仿宋_GB2312" w:hAnsi="Times New Roman" w:hint="eastAsia"/>
          <w:sz w:val="32"/>
          <w:szCs w:val="32"/>
        </w:rPr>
        <w:t>审定</w:t>
      </w:r>
      <w:r w:rsidR="00A0049E">
        <w:rPr>
          <w:rFonts w:ascii="Times New Roman" w:eastAsia="仿宋_GB2312" w:hAnsi="Times New Roman" w:hint="eastAsia"/>
          <w:sz w:val="32"/>
          <w:szCs w:val="32"/>
        </w:rPr>
        <w:t>/</w:t>
      </w:r>
      <w:r w:rsidR="00A0049E">
        <w:rPr>
          <w:rFonts w:ascii="Times New Roman" w:eastAsia="仿宋_GB2312" w:hAnsi="Times New Roman" w:hint="eastAsia"/>
          <w:sz w:val="32"/>
          <w:szCs w:val="32"/>
        </w:rPr>
        <w:t>核查</w:t>
      </w:r>
      <w:r w:rsidRPr="001E2B91">
        <w:rPr>
          <w:rFonts w:ascii="Times New Roman" w:eastAsia="仿宋_GB2312" w:hAnsi="Times New Roman" w:hint="eastAsia"/>
          <w:sz w:val="32"/>
          <w:szCs w:val="32"/>
        </w:rPr>
        <w:t>方法，对数据和信息进行评审，并做出专业判断的能力；</w:t>
      </w:r>
    </w:p>
    <w:p w:rsidR="00FC37FB" w:rsidRPr="001E2B91" w:rsidRDefault="00FC37FB" w:rsidP="00FC37FB">
      <w:pPr>
        <w:ind w:firstLineChars="200" w:firstLine="640"/>
        <w:rPr>
          <w:rFonts w:ascii="Times New Roman" w:eastAsia="仿宋_GB2312" w:hAnsi="Times New Roman"/>
          <w:sz w:val="32"/>
          <w:szCs w:val="32"/>
        </w:rPr>
      </w:pPr>
      <w:r w:rsidRPr="001E2B91">
        <w:rPr>
          <w:rFonts w:ascii="Times New Roman" w:eastAsia="仿宋_GB2312" w:hAnsi="Times New Roman" w:hint="eastAsia"/>
          <w:sz w:val="32"/>
          <w:szCs w:val="32"/>
        </w:rPr>
        <w:t>f)</w:t>
      </w:r>
      <w:r w:rsidRPr="001E2B91">
        <w:rPr>
          <w:rFonts w:ascii="Times New Roman" w:eastAsia="仿宋_GB2312" w:hAnsi="Times New Roman" w:hint="eastAsia"/>
          <w:sz w:val="32"/>
          <w:szCs w:val="32"/>
        </w:rPr>
        <w:t>除满足上述</w:t>
      </w:r>
      <w:r w:rsidRPr="001E2B91">
        <w:rPr>
          <w:rFonts w:ascii="Times New Roman" w:eastAsia="仿宋_GB2312" w:hAnsi="Times New Roman" w:hint="eastAsia"/>
          <w:sz w:val="32"/>
          <w:szCs w:val="32"/>
        </w:rPr>
        <w:t>a</w:t>
      </w:r>
      <w:r w:rsidRPr="001E2B91">
        <w:rPr>
          <w:rFonts w:ascii="Times New Roman" w:eastAsia="仿宋_GB2312" w:hAnsi="Times New Roman" w:hint="eastAsia"/>
          <w:sz w:val="32"/>
          <w:szCs w:val="32"/>
        </w:rPr>
        <w:t>～</w:t>
      </w:r>
      <w:r w:rsidRPr="001E2B91">
        <w:rPr>
          <w:rFonts w:ascii="Times New Roman" w:eastAsia="仿宋_GB2312" w:hAnsi="Times New Roman" w:hint="eastAsia"/>
          <w:sz w:val="32"/>
          <w:szCs w:val="32"/>
        </w:rPr>
        <w:t>e</w:t>
      </w:r>
      <w:r w:rsidRPr="001E2B91">
        <w:rPr>
          <w:rFonts w:ascii="Times New Roman" w:eastAsia="仿宋_GB2312" w:hAnsi="Times New Roman" w:hint="eastAsia"/>
          <w:sz w:val="32"/>
          <w:szCs w:val="32"/>
        </w:rPr>
        <w:t>条要求外，</w:t>
      </w:r>
      <w:r w:rsidR="00A0049E">
        <w:rPr>
          <w:rFonts w:ascii="Times New Roman" w:eastAsia="仿宋_GB2312" w:hAnsi="Times New Roman" w:hint="eastAsia"/>
          <w:sz w:val="32"/>
          <w:szCs w:val="32"/>
        </w:rPr>
        <w:t>审定</w:t>
      </w:r>
      <w:r w:rsidR="00A0049E">
        <w:rPr>
          <w:rFonts w:ascii="Times New Roman" w:eastAsia="仿宋_GB2312" w:hAnsi="Times New Roman" w:hint="eastAsia"/>
          <w:sz w:val="32"/>
          <w:szCs w:val="32"/>
        </w:rPr>
        <w:t>/</w:t>
      </w:r>
      <w:r w:rsidR="00A0049E">
        <w:rPr>
          <w:rFonts w:ascii="Times New Roman" w:eastAsia="仿宋_GB2312" w:hAnsi="Times New Roman" w:hint="eastAsia"/>
          <w:sz w:val="32"/>
          <w:szCs w:val="32"/>
        </w:rPr>
        <w:t>核查</w:t>
      </w:r>
      <w:r w:rsidRPr="001E2B91">
        <w:rPr>
          <w:rFonts w:ascii="Times New Roman" w:eastAsia="仿宋_GB2312" w:hAnsi="Times New Roman" w:hint="eastAsia"/>
          <w:sz w:val="32"/>
          <w:szCs w:val="32"/>
        </w:rPr>
        <w:t>员还应掌握所</w:t>
      </w:r>
      <w:r w:rsidR="00A0049E">
        <w:rPr>
          <w:rFonts w:ascii="Times New Roman" w:eastAsia="仿宋_GB2312" w:hAnsi="Times New Roman" w:hint="eastAsia"/>
          <w:sz w:val="32"/>
          <w:szCs w:val="32"/>
        </w:rPr>
        <w:t>审定</w:t>
      </w:r>
      <w:r w:rsidR="00A0049E">
        <w:rPr>
          <w:rFonts w:ascii="Times New Roman" w:eastAsia="仿宋_GB2312" w:hAnsi="Times New Roman" w:hint="eastAsia"/>
          <w:sz w:val="32"/>
          <w:szCs w:val="32"/>
        </w:rPr>
        <w:t>/</w:t>
      </w:r>
      <w:r w:rsidR="00A0049E">
        <w:rPr>
          <w:rFonts w:ascii="Times New Roman" w:eastAsia="仿宋_GB2312" w:hAnsi="Times New Roman" w:hint="eastAsia"/>
          <w:sz w:val="32"/>
          <w:szCs w:val="32"/>
        </w:rPr>
        <w:t>核查</w:t>
      </w:r>
      <w:r w:rsidRPr="001E2B91">
        <w:rPr>
          <w:rFonts w:ascii="Times New Roman" w:eastAsia="仿宋_GB2312" w:hAnsi="Times New Roman" w:hint="eastAsia"/>
          <w:sz w:val="32"/>
          <w:szCs w:val="32"/>
        </w:rPr>
        <w:t>行业特定的工艺、排放设施以及排放源识别和控制等方面的专业知识；</w:t>
      </w:r>
    </w:p>
    <w:p w:rsidR="00FC37FB" w:rsidRPr="001E2B91" w:rsidRDefault="00FC37FB" w:rsidP="00FC37FB">
      <w:pPr>
        <w:ind w:firstLineChars="200" w:firstLine="640"/>
        <w:rPr>
          <w:rFonts w:ascii="Times New Roman" w:eastAsia="仿宋_GB2312" w:hAnsi="Times New Roman"/>
          <w:sz w:val="32"/>
          <w:szCs w:val="32"/>
        </w:rPr>
      </w:pPr>
      <w:r w:rsidRPr="001E2B91">
        <w:rPr>
          <w:rFonts w:ascii="Times New Roman" w:eastAsia="仿宋_GB2312" w:hAnsi="Times New Roman" w:hint="eastAsia"/>
          <w:sz w:val="32"/>
          <w:szCs w:val="32"/>
        </w:rPr>
        <w:t>g)</w:t>
      </w:r>
      <w:r w:rsidRPr="001E2B91">
        <w:rPr>
          <w:rFonts w:ascii="Times New Roman" w:eastAsia="仿宋_GB2312" w:hAnsi="Times New Roman" w:hint="eastAsia"/>
          <w:sz w:val="32"/>
          <w:szCs w:val="32"/>
        </w:rPr>
        <w:t>除满足上述</w:t>
      </w:r>
      <w:r w:rsidRPr="001E2B91">
        <w:rPr>
          <w:rFonts w:ascii="Times New Roman" w:eastAsia="仿宋_GB2312" w:hAnsi="Times New Roman" w:hint="eastAsia"/>
          <w:sz w:val="32"/>
          <w:szCs w:val="32"/>
        </w:rPr>
        <w:t>a</w:t>
      </w:r>
      <w:r w:rsidRPr="001E2B91">
        <w:rPr>
          <w:rFonts w:ascii="Times New Roman" w:eastAsia="仿宋_GB2312" w:hAnsi="Times New Roman" w:hint="eastAsia"/>
          <w:sz w:val="32"/>
          <w:szCs w:val="32"/>
        </w:rPr>
        <w:t>～</w:t>
      </w:r>
      <w:r w:rsidRPr="001E2B91">
        <w:rPr>
          <w:rFonts w:ascii="Times New Roman" w:eastAsia="仿宋_GB2312" w:hAnsi="Times New Roman" w:hint="eastAsia"/>
          <w:sz w:val="32"/>
          <w:szCs w:val="32"/>
        </w:rPr>
        <w:t>e</w:t>
      </w:r>
      <w:r w:rsidRPr="001E2B91">
        <w:rPr>
          <w:rFonts w:ascii="Times New Roman" w:eastAsia="仿宋_GB2312" w:hAnsi="Times New Roman" w:hint="eastAsia"/>
          <w:sz w:val="32"/>
          <w:szCs w:val="32"/>
        </w:rPr>
        <w:t>条要求外，</w:t>
      </w:r>
      <w:r w:rsidR="00A0049E">
        <w:rPr>
          <w:rFonts w:ascii="Times New Roman" w:eastAsia="仿宋_GB2312" w:hAnsi="Times New Roman" w:hint="eastAsia"/>
          <w:sz w:val="32"/>
          <w:szCs w:val="32"/>
        </w:rPr>
        <w:t>审定</w:t>
      </w:r>
      <w:r w:rsidR="00A0049E">
        <w:rPr>
          <w:rFonts w:ascii="Times New Roman" w:eastAsia="仿宋_GB2312" w:hAnsi="Times New Roman" w:hint="eastAsia"/>
          <w:sz w:val="32"/>
          <w:szCs w:val="32"/>
        </w:rPr>
        <w:t>/</w:t>
      </w:r>
      <w:r w:rsidR="00A0049E">
        <w:rPr>
          <w:rFonts w:ascii="Times New Roman" w:eastAsia="仿宋_GB2312" w:hAnsi="Times New Roman" w:hint="eastAsia"/>
          <w:sz w:val="32"/>
          <w:szCs w:val="32"/>
        </w:rPr>
        <w:t>核查</w:t>
      </w:r>
      <w:r w:rsidRPr="001E2B91">
        <w:rPr>
          <w:rFonts w:ascii="Times New Roman" w:eastAsia="仿宋_GB2312" w:hAnsi="Times New Roman" w:hint="eastAsia"/>
          <w:sz w:val="32"/>
          <w:szCs w:val="32"/>
        </w:rPr>
        <w:t>组长还应具有代表</w:t>
      </w:r>
      <w:r w:rsidR="00A0049E">
        <w:rPr>
          <w:rFonts w:ascii="Times New Roman" w:eastAsia="仿宋_GB2312" w:hAnsi="Times New Roman" w:hint="eastAsia"/>
          <w:sz w:val="32"/>
          <w:szCs w:val="32"/>
        </w:rPr>
        <w:t>审定</w:t>
      </w:r>
      <w:r w:rsidR="00A0049E">
        <w:rPr>
          <w:rFonts w:ascii="Times New Roman" w:eastAsia="仿宋_GB2312" w:hAnsi="Times New Roman" w:hint="eastAsia"/>
          <w:sz w:val="32"/>
          <w:szCs w:val="32"/>
        </w:rPr>
        <w:t>/</w:t>
      </w:r>
      <w:r w:rsidR="00A0049E">
        <w:rPr>
          <w:rFonts w:ascii="Times New Roman" w:eastAsia="仿宋_GB2312" w:hAnsi="Times New Roman" w:hint="eastAsia"/>
          <w:sz w:val="32"/>
          <w:szCs w:val="32"/>
        </w:rPr>
        <w:t>核查</w:t>
      </w:r>
      <w:r w:rsidRPr="001E2B91">
        <w:rPr>
          <w:rFonts w:ascii="Times New Roman" w:eastAsia="仿宋_GB2312" w:hAnsi="Times New Roman" w:hint="eastAsia"/>
          <w:sz w:val="32"/>
          <w:szCs w:val="32"/>
        </w:rPr>
        <w:t>组与委托方沟通、管理</w:t>
      </w:r>
      <w:r w:rsidR="00A0049E">
        <w:rPr>
          <w:rFonts w:ascii="Times New Roman" w:eastAsia="仿宋_GB2312" w:hAnsi="Times New Roman" w:hint="eastAsia"/>
          <w:sz w:val="32"/>
          <w:szCs w:val="32"/>
        </w:rPr>
        <w:t>审定</w:t>
      </w:r>
      <w:r w:rsidR="00A0049E">
        <w:rPr>
          <w:rFonts w:ascii="Times New Roman" w:eastAsia="仿宋_GB2312" w:hAnsi="Times New Roman" w:hint="eastAsia"/>
          <w:sz w:val="32"/>
          <w:szCs w:val="32"/>
        </w:rPr>
        <w:t>/</w:t>
      </w:r>
      <w:r w:rsidR="00A0049E">
        <w:rPr>
          <w:rFonts w:ascii="Times New Roman" w:eastAsia="仿宋_GB2312" w:hAnsi="Times New Roman" w:hint="eastAsia"/>
          <w:sz w:val="32"/>
          <w:szCs w:val="32"/>
        </w:rPr>
        <w:t>核查</w:t>
      </w:r>
      <w:r w:rsidRPr="001E2B91">
        <w:rPr>
          <w:rFonts w:ascii="Times New Roman" w:eastAsia="仿宋_GB2312" w:hAnsi="Times New Roman" w:hint="eastAsia"/>
          <w:sz w:val="32"/>
          <w:szCs w:val="32"/>
        </w:rPr>
        <w:t>组、控制</w:t>
      </w:r>
      <w:r w:rsidR="00A0049E">
        <w:rPr>
          <w:rFonts w:ascii="Times New Roman" w:eastAsia="仿宋_GB2312" w:hAnsi="Times New Roman" w:hint="eastAsia"/>
          <w:sz w:val="32"/>
          <w:szCs w:val="32"/>
        </w:rPr>
        <w:t>审定</w:t>
      </w:r>
      <w:r w:rsidR="00A0049E">
        <w:rPr>
          <w:rFonts w:ascii="Times New Roman" w:eastAsia="仿宋_GB2312" w:hAnsi="Times New Roman" w:hint="eastAsia"/>
          <w:sz w:val="32"/>
          <w:szCs w:val="32"/>
        </w:rPr>
        <w:t>/</w:t>
      </w:r>
      <w:r w:rsidR="00A0049E">
        <w:rPr>
          <w:rFonts w:ascii="Times New Roman" w:eastAsia="仿宋_GB2312" w:hAnsi="Times New Roman" w:hint="eastAsia"/>
          <w:sz w:val="32"/>
          <w:szCs w:val="32"/>
        </w:rPr>
        <w:t>核查</w:t>
      </w:r>
      <w:r w:rsidRPr="001E2B91">
        <w:rPr>
          <w:rFonts w:ascii="Times New Roman" w:eastAsia="仿宋_GB2312" w:hAnsi="Times New Roman" w:hint="eastAsia"/>
          <w:sz w:val="32"/>
          <w:szCs w:val="32"/>
        </w:rPr>
        <w:t>风险以及做出</w:t>
      </w:r>
      <w:r w:rsidR="00A0049E">
        <w:rPr>
          <w:rFonts w:ascii="Times New Roman" w:eastAsia="仿宋_GB2312" w:hAnsi="Times New Roman" w:hint="eastAsia"/>
          <w:sz w:val="32"/>
          <w:szCs w:val="32"/>
        </w:rPr>
        <w:t>审定</w:t>
      </w:r>
      <w:r w:rsidR="00A0049E">
        <w:rPr>
          <w:rFonts w:ascii="Times New Roman" w:eastAsia="仿宋_GB2312" w:hAnsi="Times New Roman" w:hint="eastAsia"/>
          <w:sz w:val="32"/>
          <w:szCs w:val="32"/>
        </w:rPr>
        <w:t>/</w:t>
      </w:r>
      <w:r w:rsidR="00A0049E">
        <w:rPr>
          <w:rFonts w:ascii="Times New Roman" w:eastAsia="仿宋_GB2312" w:hAnsi="Times New Roman" w:hint="eastAsia"/>
          <w:sz w:val="32"/>
          <w:szCs w:val="32"/>
        </w:rPr>
        <w:t>核查</w:t>
      </w:r>
      <w:r w:rsidRPr="001E2B91">
        <w:rPr>
          <w:rFonts w:ascii="Times New Roman" w:eastAsia="仿宋_GB2312" w:hAnsi="Times New Roman" w:hint="eastAsia"/>
          <w:sz w:val="32"/>
          <w:szCs w:val="32"/>
        </w:rPr>
        <w:t>结论的能力。</w:t>
      </w:r>
    </w:p>
    <w:p w:rsidR="00FC37FB" w:rsidRPr="001E2B91" w:rsidRDefault="00FC37FB" w:rsidP="00FC37FB">
      <w:pPr>
        <w:ind w:firstLineChars="150" w:firstLine="482"/>
        <w:rPr>
          <w:rFonts w:ascii="Times New Roman" w:eastAsia="仿宋_GB2312" w:hAnsi="Times New Roman"/>
          <w:b/>
          <w:sz w:val="32"/>
          <w:szCs w:val="32"/>
        </w:rPr>
      </w:pPr>
      <w:r w:rsidRPr="001E2B91">
        <w:rPr>
          <w:rFonts w:ascii="Times New Roman" w:eastAsia="仿宋_GB2312" w:hAnsi="Times New Roman" w:hint="eastAsia"/>
          <w:b/>
          <w:sz w:val="32"/>
          <w:szCs w:val="32"/>
        </w:rPr>
        <w:lastRenderedPageBreak/>
        <w:t>（</w:t>
      </w:r>
      <w:r w:rsidRPr="001E2B91">
        <w:rPr>
          <w:rFonts w:ascii="Times New Roman" w:eastAsia="仿宋_GB2312" w:hAnsi="Times New Roman"/>
          <w:b/>
          <w:sz w:val="32"/>
          <w:szCs w:val="32"/>
        </w:rPr>
        <w:t>c</w:t>
      </w:r>
      <w:r w:rsidRPr="001E2B91">
        <w:rPr>
          <w:rFonts w:ascii="Times New Roman" w:eastAsia="仿宋_GB2312" w:hAnsi="Times New Roman" w:hint="eastAsia"/>
          <w:b/>
          <w:sz w:val="32"/>
          <w:szCs w:val="32"/>
        </w:rPr>
        <w:t>）</w:t>
      </w:r>
      <w:r w:rsidRPr="001E2B91">
        <w:rPr>
          <w:rFonts w:ascii="Times New Roman" w:eastAsia="仿宋_GB2312" w:hAnsi="Times New Roman"/>
          <w:b/>
          <w:sz w:val="32"/>
          <w:szCs w:val="32"/>
        </w:rPr>
        <w:t>经验</w:t>
      </w:r>
      <w:r w:rsidRPr="001E2B91">
        <w:rPr>
          <w:rFonts w:ascii="Times New Roman" w:eastAsia="仿宋_GB2312" w:hAnsi="Times New Roman" w:hint="eastAsia"/>
          <w:b/>
          <w:sz w:val="32"/>
          <w:szCs w:val="32"/>
        </w:rPr>
        <w:t>要求</w:t>
      </w:r>
    </w:p>
    <w:p w:rsidR="00FC37FB" w:rsidRPr="001E2B91" w:rsidRDefault="00EB6DBD" w:rsidP="00786E98">
      <w:pPr>
        <w:ind w:firstLineChars="200" w:firstLine="640"/>
        <w:rPr>
          <w:rFonts w:ascii="Times New Roman" w:eastAsia="仿宋_GB2312" w:hAnsi="Times New Roman"/>
          <w:sz w:val="32"/>
          <w:szCs w:val="32"/>
        </w:rPr>
      </w:pPr>
      <w:r w:rsidRPr="001E2B91">
        <w:rPr>
          <w:rFonts w:ascii="Times New Roman" w:eastAsia="仿宋_GB2312" w:hAnsi="Times New Roman" w:hint="eastAsia"/>
          <w:sz w:val="32"/>
          <w:szCs w:val="32"/>
        </w:rPr>
        <w:t>本部分</w:t>
      </w:r>
      <w:r w:rsidRPr="001E2B91">
        <w:rPr>
          <w:rFonts w:ascii="Times New Roman" w:eastAsia="仿宋_GB2312" w:hAnsi="Times New Roman"/>
          <w:sz w:val="32"/>
          <w:szCs w:val="32"/>
        </w:rPr>
        <w:t>主要规定</w:t>
      </w:r>
      <w:r w:rsidR="00A0049E">
        <w:rPr>
          <w:rFonts w:ascii="Times New Roman" w:eastAsia="仿宋_GB2312" w:hAnsi="Times New Roman"/>
          <w:sz w:val="32"/>
          <w:szCs w:val="32"/>
        </w:rPr>
        <w:t>审定</w:t>
      </w:r>
      <w:r w:rsidR="00A0049E">
        <w:rPr>
          <w:rFonts w:ascii="Times New Roman" w:eastAsia="仿宋_GB2312" w:hAnsi="Times New Roman"/>
          <w:sz w:val="32"/>
          <w:szCs w:val="32"/>
        </w:rPr>
        <w:t>/</w:t>
      </w:r>
      <w:r w:rsidR="00A0049E">
        <w:rPr>
          <w:rFonts w:ascii="Times New Roman" w:eastAsia="仿宋_GB2312" w:hAnsi="Times New Roman"/>
          <w:sz w:val="32"/>
          <w:szCs w:val="32"/>
        </w:rPr>
        <w:t>核查</w:t>
      </w:r>
      <w:r w:rsidRPr="001E2B91">
        <w:rPr>
          <w:rFonts w:ascii="Times New Roman" w:eastAsia="仿宋_GB2312" w:hAnsi="Times New Roman"/>
          <w:sz w:val="32"/>
          <w:szCs w:val="32"/>
        </w:rPr>
        <w:t>员应具备的经验</w:t>
      </w:r>
      <w:r w:rsidR="001E2B91" w:rsidRPr="001E2B91">
        <w:rPr>
          <w:rFonts w:ascii="Times New Roman" w:eastAsia="仿宋_GB2312" w:hAnsi="Times New Roman" w:hint="eastAsia"/>
          <w:sz w:val="32"/>
          <w:szCs w:val="32"/>
        </w:rPr>
        <w:t>要求，</w:t>
      </w:r>
      <w:r w:rsidR="001E2B91" w:rsidRPr="001E2B91">
        <w:rPr>
          <w:rFonts w:ascii="Times New Roman" w:eastAsia="仿宋_GB2312" w:hAnsi="Times New Roman"/>
          <w:sz w:val="32"/>
          <w:szCs w:val="32"/>
        </w:rPr>
        <w:t>主要涉及两个</w:t>
      </w:r>
      <w:r w:rsidR="001E2B91" w:rsidRPr="001E2B91">
        <w:rPr>
          <w:rFonts w:ascii="Times New Roman" w:eastAsia="仿宋_GB2312" w:hAnsi="Times New Roman" w:hint="eastAsia"/>
          <w:sz w:val="32"/>
          <w:szCs w:val="32"/>
        </w:rPr>
        <w:t>方面</w:t>
      </w:r>
      <w:r w:rsidR="001E2B91" w:rsidRPr="001E2B91">
        <w:rPr>
          <w:rFonts w:ascii="Times New Roman" w:eastAsia="仿宋_GB2312" w:hAnsi="Times New Roman"/>
          <w:sz w:val="32"/>
          <w:szCs w:val="32"/>
        </w:rPr>
        <w:t>：</w:t>
      </w:r>
    </w:p>
    <w:p w:rsidR="00FC37FB" w:rsidRPr="001E2B91" w:rsidRDefault="00FC37FB" w:rsidP="00FC37FB">
      <w:pPr>
        <w:ind w:firstLineChars="200" w:firstLine="640"/>
        <w:rPr>
          <w:rFonts w:ascii="Times New Roman" w:eastAsia="仿宋_GB2312" w:hAnsi="Times New Roman"/>
          <w:sz w:val="32"/>
          <w:szCs w:val="32"/>
        </w:rPr>
      </w:pPr>
      <w:r w:rsidRPr="001E2B91">
        <w:rPr>
          <w:rFonts w:ascii="Times New Roman" w:eastAsia="仿宋_GB2312" w:hAnsi="Times New Roman" w:hint="eastAsia"/>
          <w:sz w:val="32"/>
          <w:szCs w:val="32"/>
        </w:rPr>
        <w:t>a)</w:t>
      </w:r>
      <w:r w:rsidRPr="001E2B91">
        <w:rPr>
          <w:rFonts w:ascii="Times New Roman" w:eastAsia="仿宋_GB2312" w:hAnsi="Times New Roman" w:hint="eastAsia"/>
          <w:sz w:val="32"/>
          <w:szCs w:val="32"/>
        </w:rPr>
        <w:t>在温室气体核算、</w:t>
      </w:r>
      <w:r w:rsidRPr="001E2B91">
        <w:rPr>
          <w:rFonts w:ascii="Times New Roman" w:eastAsia="仿宋_GB2312" w:hAnsi="Times New Roman" w:hint="eastAsia"/>
          <w:sz w:val="32"/>
          <w:szCs w:val="32"/>
        </w:rPr>
        <w:t xml:space="preserve">CDM </w:t>
      </w:r>
      <w:r w:rsidRPr="001E2B91">
        <w:rPr>
          <w:rFonts w:ascii="Times New Roman" w:eastAsia="仿宋_GB2312" w:hAnsi="Times New Roman" w:hint="eastAsia"/>
          <w:sz w:val="32"/>
          <w:szCs w:val="32"/>
        </w:rPr>
        <w:t>项目审定与核查、自愿减排项目审定与核查、</w:t>
      </w:r>
      <w:r w:rsidRPr="001E2B91">
        <w:rPr>
          <w:rFonts w:ascii="Times New Roman" w:eastAsia="仿宋_GB2312" w:hAnsi="Times New Roman" w:hint="eastAsia"/>
          <w:sz w:val="32"/>
          <w:szCs w:val="32"/>
        </w:rPr>
        <w:t xml:space="preserve">ISO14064 </w:t>
      </w:r>
      <w:r w:rsidRPr="001E2B91">
        <w:rPr>
          <w:rFonts w:ascii="Times New Roman" w:eastAsia="仿宋_GB2312" w:hAnsi="Times New Roman" w:hint="eastAsia"/>
          <w:sz w:val="32"/>
          <w:szCs w:val="32"/>
        </w:rPr>
        <w:t>企业温室气体核查、各省重点排放企业温室气体排放核查、节能量审核中的一个或多个领域具有</w:t>
      </w:r>
      <w:r w:rsidRPr="001E2B91">
        <w:rPr>
          <w:rFonts w:ascii="Times New Roman" w:eastAsia="仿宋_GB2312" w:hAnsi="Times New Roman" w:hint="eastAsia"/>
          <w:sz w:val="32"/>
          <w:szCs w:val="32"/>
        </w:rPr>
        <w:t>2</w:t>
      </w:r>
      <w:r w:rsidRPr="001E2B91">
        <w:rPr>
          <w:rFonts w:ascii="Times New Roman" w:eastAsia="仿宋_GB2312" w:hAnsi="Times New Roman" w:hint="eastAsia"/>
          <w:sz w:val="32"/>
          <w:szCs w:val="32"/>
        </w:rPr>
        <w:t>年（含）以上的咨询或审核经验，并作为组长或技术负责人主持项目累计不少于</w:t>
      </w:r>
      <w:r w:rsidRPr="001E2B91">
        <w:rPr>
          <w:rFonts w:ascii="Times New Roman" w:eastAsia="仿宋_GB2312" w:hAnsi="Times New Roman" w:hint="eastAsia"/>
          <w:sz w:val="32"/>
          <w:szCs w:val="32"/>
        </w:rPr>
        <w:t>2</w:t>
      </w:r>
      <w:r w:rsidRPr="001E2B91">
        <w:rPr>
          <w:rFonts w:ascii="Times New Roman" w:eastAsia="仿宋_GB2312" w:hAnsi="Times New Roman" w:hint="eastAsia"/>
          <w:sz w:val="32"/>
          <w:szCs w:val="32"/>
        </w:rPr>
        <w:t>个或作为组员参与项目审核或咨询不少于</w:t>
      </w:r>
      <w:r w:rsidRPr="001E2B91">
        <w:rPr>
          <w:rFonts w:ascii="Times New Roman" w:eastAsia="仿宋_GB2312" w:hAnsi="Times New Roman" w:hint="eastAsia"/>
          <w:sz w:val="32"/>
          <w:szCs w:val="32"/>
        </w:rPr>
        <w:t>5</w:t>
      </w:r>
      <w:r w:rsidRPr="001E2B91">
        <w:rPr>
          <w:rFonts w:ascii="Times New Roman" w:eastAsia="仿宋_GB2312" w:hAnsi="Times New Roman" w:hint="eastAsia"/>
          <w:sz w:val="32"/>
          <w:szCs w:val="32"/>
        </w:rPr>
        <w:t>个。</w:t>
      </w:r>
    </w:p>
    <w:p w:rsidR="00FC37FB" w:rsidRPr="001E2B91" w:rsidRDefault="00FC37FB" w:rsidP="00FC37FB">
      <w:pPr>
        <w:ind w:firstLineChars="200" w:firstLine="640"/>
        <w:rPr>
          <w:rFonts w:ascii="Times New Roman" w:eastAsia="仿宋_GB2312" w:hAnsi="Times New Roman"/>
          <w:sz w:val="32"/>
          <w:szCs w:val="32"/>
        </w:rPr>
      </w:pPr>
      <w:r w:rsidRPr="001E2B91">
        <w:rPr>
          <w:rFonts w:ascii="Times New Roman" w:eastAsia="仿宋_GB2312" w:hAnsi="Times New Roman" w:hint="eastAsia"/>
          <w:sz w:val="32"/>
          <w:szCs w:val="32"/>
        </w:rPr>
        <w:t>b)</w:t>
      </w:r>
      <w:r w:rsidRPr="001E2B91">
        <w:rPr>
          <w:rFonts w:ascii="Times New Roman" w:eastAsia="仿宋_GB2312" w:hAnsi="Times New Roman" w:hint="eastAsia"/>
          <w:sz w:val="32"/>
          <w:szCs w:val="32"/>
        </w:rPr>
        <w:t>除满足上述要求外，</w:t>
      </w:r>
      <w:r w:rsidR="00A0049E">
        <w:rPr>
          <w:rFonts w:ascii="Times New Roman" w:eastAsia="仿宋_GB2312" w:hAnsi="Times New Roman" w:hint="eastAsia"/>
          <w:sz w:val="32"/>
          <w:szCs w:val="32"/>
        </w:rPr>
        <w:t>审定</w:t>
      </w:r>
      <w:r w:rsidR="00A0049E">
        <w:rPr>
          <w:rFonts w:ascii="Times New Roman" w:eastAsia="仿宋_GB2312" w:hAnsi="Times New Roman" w:hint="eastAsia"/>
          <w:sz w:val="32"/>
          <w:szCs w:val="32"/>
        </w:rPr>
        <w:t>/</w:t>
      </w:r>
      <w:r w:rsidR="00A0049E">
        <w:rPr>
          <w:rFonts w:ascii="Times New Roman" w:eastAsia="仿宋_GB2312" w:hAnsi="Times New Roman" w:hint="eastAsia"/>
          <w:sz w:val="32"/>
          <w:szCs w:val="32"/>
        </w:rPr>
        <w:t>核查</w:t>
      </w:r>
      <w:r w:rsidRPr="001E2B91">
        <w:rPr>
          <w:rFonts w:ascii="Times New Roman" w:eastAsia="仿宋_GB2312" w:hAnsi="Times New Roman" w:hint="eastAsia"/>
          <w:sz w:val="32"/>
          <w:szCs w:val="32"/>
        </w:rPr>
        <w:t>员还需在专业领域范围内具有一年的工作经验，工作经验可包括与工艺相关的工作、与温室气体排放相关的咨询或</w:t>
      </w:r>
      <w:r w:rsidR="00A0049E">
        <w:rPr>
          <w:rFonts w:ascii="Times New Roman" w:eastAsia="仿宋_GB2312" w:hAnsi="Times New Roman" w:hint="eastAsia"/>
          <w:sz w:val="32"/>
          <w:szCs w:val="32"/>
        </w:rPr>
        <w:t>审定、核查</w:t>
      </w:r>
      <w:r w:rsidRPr="001E2B91">
        <w:rPr>
          <w:rFonts w:ascii="Times New Roman" w:eastAsia="仿宋_GB2312" w:hAnsi="Times New Roman" w:hint="eastAsia"/>
          <w:sz w:val="32"/>
          <w:szCs w:val="32"/>
        </w:rPr>
        <w:t>工作。</w:t>
      </w:r>
    </w:p>
    <w:p w:rsidR="00FC37FB" w:rsidRPr="001E2B91" w:rsidRDefault="00FC37FB" w:rsidP="00FC37FB">
      <w:pPr>
        <w:ind w:firstLineChars="150" w:firstLine="482"/>
        <w:rPr>
          <w:rFonts w:ascii="Times New Roman" w:eastAsia="仿宋_GB2312" w:hAnsi="Times New Roman"/>
          <w:b/>
          <w:sz w:val="32"/>
          <w:szCs w:val="32"/>
        </w:rPr>
      </w:pPr>
      <w:r w:rsidRPr="001E2B91">
        <w:rPr>
          <w:rFonts w:ascii="Times New Roman" w:eastAsia="仿宋_GB2312" w:hAnsi="Times New Roman" w:hint="eastAsia"/>
          <w:b/>
          <w:sz w:val="32"/>
          <w:szCs w:val="32"/>
        </w:rPr>
        <w:t>（</w:t>
      </w:r>
      <w:r w:rsidRPr="001E2B91">
        <w:rPr>
          <w:rFonts w:ascii="Times New Roman" w:eastAsia="仿宋_GB2312" w:hAnsi="Times New Roman"/>
          <w:b/>
          <w:sz w:val="32"/>
          <w:szCs w:val="32"/>
        </w:rPr>
        <w:t>d</w:t>
      </w:r>
      <w:r w:rsidRPr="001E2B91">
        <w:rPr>
          <w:rFonts w:ascii="Times New Roman" w:eastAsia="仿宋_GB2312" w:hAnsi="Times New Roman" w:hint="eastAsia"/>
          <w:b/>
          <w:sz w:val="32"/>
          <w:szCs w:val="32"/>
        </w:rPr>
        <w:t>）</w:t>
      </w:r>
      <w:r w:rsidR="00A0049E">
        <w:rPr>
          <w:rFonts w:ascii="Times New Roman" w:eastAsia="仿宋_GB2312" w:hAnsi="Times New Roman" w:hint="eastAsia"/>
          <w:b/>
          <w:sz w:val="32"/>
          <w:szCs w:val="32"/>
        </w:rPr>
        <w:t>审定</w:t>
      </w:r>
      <w:r w:rsidR="00A0049E">
        <w:rPr>
          <w:rFonts w:ascii="Times New Roman" w:eastAsia="仿宋_GB2312" w:hAnsi="Times New Roman" w:hint="eastAsia"/>
          <w:b/>
          <w:sz w:val="32"/>
          <w:szCs w:val="32"/>
        </w:rPr>
        <w:t>/</w:t>
      </w:r>
      <w:r w:rsidR="00A0049E">
        <w:rPr>
          <w:rFonts w:ascii="Times New Roman" w:eastAsia="仿宋_GB2312" w:hAnsi="Times New Roman" w:hint="eastAsia"/>
          <w:b/>
          <w:sz w:val="32"/>
          <w:szCs w:val="32"/>
        </w:rPr>
        <w:t>核查</w:t>
      </w:r>
      <w:r w:rsidRPr="001E2B91">
        <w:rPr>
          <w:rFonts w:ascii="Times New Roman" w:eastAsia="仿宋_GB2312" w:hAnsi="Times New Roman" w:hint="eastAsia"/>
          <w:b/>
          <w:sz w:val="32"/>
          <w:szCs w:val="32"/>
        </w:rPr>
        <w:t>组长应具备</w:t>
      </w:r>
      <w:r w:rsidRPr="001E2B91">
        <w:rPr>
          <w:rFonts w:ascii="Times New Roman" w:eastAsia="仿宋_GB2312" w:hAnsi="Times New Roman"/>
          <w:b/>
          <w:sz w:val="32"/>
          <w:szCs w:val="32"/>
        </w:rPr>
        <w:t>的要求</w:t>
      </w:r>
    </w:p>
    <w:p w:rsidR="001E2B91" w:rsidRPr="001E2B91" w:rsidRDefault="001E2B91" w:rsidP="001E2B91">
      <w:pPr>
        <w:ind w:firstLineChars="200" w:firstLine="640"/>
        <w:rPr>
          <w:rFonts w:ascii="Times New Roman" w:eastAsia="仿宋_GB2312" w:hAnsi="Times New Roman"/>
          <w:sz w:val="32"/>
          <w:szCs w:val="32"/>
        </w:rPr>
      </w:pPr>
      <w:r w:rsidRPr="001E2B91">
        <w:rPr>
          <w:rFonts w:ascii="Times New Roman" w:eastAsia="仿宋_GB2312" w:hAnsi="Times New Roman" w:hint="eastAsia"/>
          <w:sz w:val="32"/>
          <w:szCs w:val="32"/>
        </w:rPr>
        <w:t>本标准中规定</w:t>
      </w:r>
      <w:r w:rsidRPr="001E2B91">
        <w:rPr>
          <w:rFonts w:ascii="Times New Roman" w:eastAsia="仿宋_GB2312" w:hAnsi="Times New Roman"/>
          <w:sz w:val="32"/>
          <w:szCs w:val="32"/>
        </w:rPr>
        <w:t>了</w:t>
      </w:r>
      <w:r w:rsidR="00A0049E">
        <w:rPr>
          <w:rFonts w:ascii="Times New Roman" w:eastAsia="仿宋_GB2312" w:hAnsi="Times New Roman" w:hint="eastAsia"/>
          <w:sz w:val="32"/>
          <w:szCs w:val="32"/>
        </w:rPr>
        <w:t>审定</w:t>
      </w:r>
      <w:r w:rsidR="00A0049E">
        <w:rPr>
          <w:rFonts w:ascii="Times New Roman" w:eastAsia="仿宋_GB2312" w:hAnsi="Times New Roman" w:hint="eastAsia"/>
          <w:sz w:val="32"/>
          <w:szCs w:val="32"/>
        </w:rPr>
        <w:t>/</w:t>
      </w:r>
      <w:r w:rsidR="00A0049E">
        <w:rPr>
          <w:rFonts w:ascii="Times New Roman" w:eastAsia="仿宋_GB2312" w:hAnsi="Times New Roman" w:hint="eastAsia"/>
          <w:sz w:val="32"/>
          <w:szCs w:val="32"/>
        </w:rPr>
        <w:t>核查</w:t>
      </w:r>
      <w:r w:rsidRPr="001E2B91">
        <w:rPr>
          <w:rFonts w:ascii="Times New Roman" w:eastAsia="仿宋_GB2312" w:hAnsi="Times New Roman" w:hint="eastAsia"/>
          <w:sz w:val="32"/>
          <w:szCs w:val="32"/>
        </w:rPr>
        <w:t>组长应至少具备下列要求：</w:t>
      </w:r>
    </w:p>
    <w:p w:rsidR="001E2B91" w:rsidRPr="001E2B91" w:rsidRDefault="001E2B91" w:rsidP="001E2B91">
      <w:pPr>
        <w:ind w:firstLineChars="200" w:firstLine="640"/>
        <w:rPr>
          <w:rFonts w:ascii="Times New Roman" w:eastAsia="仿宋_GB2312" w:hAnsi="Times New Roman"/>
          <w:sz w:val="32"/>
          <w:szCs w:val="32"/>
        </w:rPr>
      </w:pPr>
      <w:r w:rsidRPr="001E2B91">
        <w:rPr>
          <w:rFonts w:ascii="Times New Roman" w:eastAsia="仿宋_GB2312" w:hAnsi="Times New Roman" w:hint="eastAsia"/>
          <w:sz w:val="32"/>
          <w:szCs w:val="32"/>
        </w:rPr>
        <w:t>a)</w:t>
      </w:r>
      <w:r w:rsidRPr="001E2B91">
        <w:rPr>
          <w:rFonts w:ascii="Times New Roman" w:eastAsia="仿宋_GB2312" w:hAnsi="Times New Roman" w:hint="eastAsia"/>
          <w:sz w:val="32"/>
          <w:szCs w:val="32"/>
        </w:rPr>
        <w:t>具有充分知识和专业能力，以便为了实现</w:t>
      </w:r>
      <w:r w:rsidR="00A0049E">
        <w:rPr>
          <w:rFonts w:ascii="Times New Roman" w:eastAsia="仿宋_GB2312" w:hAnsi="Times New Roman" w:hint="eastAsia"/>
          <w:sz w:val="32"/>
          <w:szCs w:val="32"/>
        </w:rPr>
        <w:t>审定</w:t>
      </w:r>
      <w:r w:rsidR="00A0049E">
        <w:rPr>
          <w:rFonts w:ascii="Times New Roman" w:eastAsia="仿宋_GB2312" w:hAnsi="Times New Roman" w:hint="eastAsia"/>
          <w:sz w:val="32"/>
          <w:szCs w:val="32"/>
        </w:rPr>
        <w:t>/</w:t>
      </w:r>
      <w:r w:rsidR="00A0049E">
        <w:rPr>
          <w:rFonts w:ascii="Times New Roman" w:eastAsia="仿宋_GB2312" w:hAnsi="Times New Roman" w:hint="eastAsia"/>
          <w:sz w:val="32"/>
          <w:szCs w:val="32"/>
        </w:rPr>
        <w:t>核查</w:t>
      </w:r>
      <w:r w:rsidRPr="001E2B91">
        <w:rPr>
          <w:rFonts w:ascii="Times New Roman" w:eastAsia="仿宋_GB2312" w:hAnsi="Times New Roman" w:hint="eastAsia"/>
          <w:sz w:val="32"/>
          <w:szCs w:val="32"/>
        </w:rPr>
        <w:t>目标而管理</w:t>
      </w:r>
      <w:r w:rsidR="00A0049E">
        <w:rPr>
          <w:rFonts w:ascii="Times New Roman" w:eastAsia="仿宋_GB2312" w:hAnsi="Times New Roman" w:hint="eastAsia"/>
          <w:sz w:val="32"/>
          <w:szCs w:val="32"/>
        </w:rPr>
        <w:t>审定</w:t>
      </w:r>
      <w:r w:rsidR="00A0049E">
        <w:rPr>
          <w:rFonts w:ascii="Times New Roman" w:eastAsia="仿宋_GB2312" w:hAnsi="Times New Roman" w:hint="eastAsia"/>
          <w:sz w:val="32"/>
          <w:szCs w:val="32"/>
        </w:rPr>
        <w:t>/</w:t>
      </w:r>
      <w:r w:rsidR="00A0049E">
        <w:rPr>
          <w:rFonts w:ascii="Times New Roman" w:eastAsia="仿宋_GB2312" w:hAnsi="Times New Roman" w:hint="eastAsia"/>
          <w:sz w:val="32"/>
          <w:szCs w:val="32"/>
        </w:rPr>
        <w:t>核查</w:t>
      </w:r>
      <w:r w:rsidRPr="001E2B91">
        <w:rPr>
          <w:rFonts w:ascii="Times New Roman" w:eastAsia="仿宋_GB2312" w:hAnsi="Times New Roman" w:hint="eastAsia"/>
          <w:sz w:val="32"/>
          <w:szCs w:val="32"/>
        </w:rPr>
        <w:t>组；</w:t>
      </w:r>
    </w:p>
    <w:p w:rsidR="001E2B91" w:rsidRPr="001E2B91" w:rsidRDefault="001E2B91" w:rsidP="001E2B91">
      <w:pPr>
        <w:ind w:firstLineChars="200" w:firstLine="640"/>
        <w:rPr>
          <w:rFonts w:ascii="Times New Roman" w:eastAsia="仿宋_GB2312" w:hAnsi="Times New Roman"/>
          <w:sz w:val="32"/>
          <w:szCs w:val="32"/>
        </w:rPr>
      </w:pPr>
      <w:r w:rsidRPr="001E2B91">
        <w:rPr>
          <w:rFonts w:ascii="Times New Roman" w:eastAsia="仿宋_GB2312" w:hAnsi="Times New Roman" w:hint="eastAsia"/>
          <w:sz w:val="32"/>
          <w:szCs w:val="32"/>
        </w:rPr>
        <w:t>b)</w:t>
      </w:r>
      <w:r w:rsidRPr="001E2B91">
        <w:rPr>
          <w:rFonts w:ascii="Times New Roman" w:eastAsia="仿宋_GB2312" w:hAnsi="Times New Roman" w:hint="eastAsia"/>
          <w:sz w:val="32"/>
          <w:szCs w:val="32"/>
        </w:rPr>
        <w:t>具有经证实的实施</w:t>
      </w:r>
      <w:r w:rsidR="00A0049E">
        <w:rPr>
          <w:rFonts w:ascii="Times New Roman" w:eastAsia="仿宋_GB2312" w:hAnsi="Times New Roman" w:hint="eastAsia"/>
          <w:sz w:val="32"/>
          <w:szCs w:val="32"/>
        </w:rPr>
        <w:t>审定</w:t>
      </w:r>
      <w:r w:rsidR="00A0049E">
        <w:rPr>
          <w:rFonts w:ascii="Times New Roman" w:eastAsia="仿宋_GB2312" w:hAnsi="Times New Roman" w:hint="eastAsia"/>
          <w:sz w:val="32"/>
          <w:szCs w:val="32"/>
        </w:rPr>
        <w:t>/</w:t>
      </w:r>
      <w:r w:rsidR="00A0049E">
        <w:rPr>
          <w:rFonts w:ascii="Times New Roman" w:eastAsia="仿宋_GB2312" w:hAnsi="Times New Roman" w:hint="eastAsia"/>
          <w:sz w:val="32"/>
          <w:szCs w:val="32"/>
        </w:rPr>
        <w:t>核查</w:t>
      </w:r>
      <w:r w:rsidRPr="001E2B91">
        <w:rPr>
          <w:rFonts w:ascii="Times New Roman" w:eastAsia="仿宋_GB2312" w:hAnsi="Times New Roman" w:hint="eastAsia"/>
          <w:sz w:val="32"/>
          <w:szCs w:val="32"/>
        </w:rPr>
        <w:t>的能力；</w:t>
      </w:r>
    </w:p>
    <w:p w:rsidR="00FC37FB" w:rsidRPr="001E2B91" w:rsidRDefault="001E2B91" w:rsidP="001E2B91">
      <w:pPr>
        <w:ind w:firstLineChars="200" w:firstLine="640"/>
        <w:rPr>
          <w:rFonts w:ascii="Times New Roman" w:eastAsia="仿宋_GB2312" w:hAnsi="Times New Roman"/>
          <w:sz w:val="32"/>
          <w:szCs w:val="32"/>
        </w:rPr>
      </w:pPr>
      <w:r w:rsidRPr="001E2B91">
        <w:rPr>
          <w:rFonts w:ascii="Times New Roman" w:eastAsia="仿宋_GB2312" w:hAnsi="Times New Roman" w:hint="eastAsia"/>
          <w:sz w:val="32"/>
          <w:szCs w:val="32"/>
        </w:rPr>
        <w:t>c)</w:t>
      </w:r>
      <w:r w:rsidRPr="001E2B91">
        <w:rPr>
          <w:rFonts w:ascii="Times New Roman" w:eastAsia="仿宋_GB2312" w:hAnsi="Times New Roman" w:hint="eastAsia"/>
          <w:sz w:val="32"/>
          <w:szCs w:val="32"/>
        </w:rPr>
        <w:t>具有经证实的管理</w:t>
      </w:r>
      <w:r w:rsidR="00A0049E">
        <w:rPr>
          <w:rFonts w:ascii="Times New Roman" w:eastAsia="仿宋_GB2312" w:hAnsi="Times New Roman" w:hint="eastAsia"/>
          <w:sz w:val="32"/>
          <w:szCs w:val="32"/>
        </w:rPr>
        <w:t>审定</w:t>
      </w:r>
      <w:r w:rsidR="00A0049E">
        <w:rPr>
          <w:rFonts w:ascii="Times New Roman" w:eastAsia="仿宋_GB2312" w:hAnsi="Times New Roman" w:hint="eastAsia"/>
          <w:sz w:val="32"/>
          <w:szCs w:val="32"/>
        </w:rPr>
        <w:t>/</w:t>
      </w:r>
      <w:r w:rsidR="00A0049E">
        <w:rPr>
          <w:rFonts w:ascii="Times New Roman" w:eastAsia="仿宋_GB2312" w:hAnsi="Times New Roman" w:hint="eastAsia"/>
          <w:sz w:val="32"/>
          <w:szCs w:val="32"/>
        </w:rPr>
        <w:t>核查</w:t>
      </w:r>
      <w:r w:rsidRPr="001E2B91">
        <w:rPr>
          <w:rFonts w:ascii="Times New Roman" w:eastAsia="仿宋_GB2312" w:hAnsi="Times New Roman" w:hint="eastAsia"/>
          <w:sz w:val="32"/>
          <w:szCs w:val="32"/>
        </w:rPr>
        <w:t>组的能力。</w:t>
      </w:r>
    </w:p>
    <w:p w:rsidR="003D3D7A" w:rsidRPr="001E2B91" w:rsidRDefault="000473A1" w:rsidP="00BC3B12">
      <w:pPr>
        <w:spacing w:beforeLines="50" w:before="163" w:afterLines="50" w:after="163"/>
        <w:ind w:firstLine="601"/>
        <w:rPr>
          <w:rFonts w:ascii="Times New Roman" w:eastAsia="黑体" w:hAnsi="Times New Roman"/>
          <w:sz w:val="32"/>
          <w:szCs w:val="32"/>
        </w:rPr>
      </w:pPr>
      <w:r w:rsidRPr="001E2B91">
        <w:rPr>
          <w:rFonts w:ascii="Times New Roman" w:eastAsia="黑体" w:hAnsi="Times New Roman" w:hint="eastAsia"/>
          <w:sz w:val="32"/>
          <w:szCs w:val="32"/>
        </w:rPr>
        <w:t>三</w:t>
      </w:r>
      <w:r w:rsidR="003D3D7A" w:rsidRPr="001E2B91">
        <w:rPr>
          <w:rFonts w:ascii="Times New Roman" w:eastAsia="黑体" w:hAnsi="Times New Roman" w:hint="eastAsia"/>
          <w:sz w:val="32"/>
          <w:szCs w:val="32"/>
        </w:rPr>
        <w:t>、</w:t>
      </w:r>
      <w:r w:rsidR="001A56A6" w:rsidRPr="001E2B91">
        <w:rPr>
          <w:rFonts w:ascii="Times New Roman" w:eastAsia="黑体" w:hAnsi="Times New Roman" w:hint="eastAsia"/>
          <w:sz w:val="32"/>
          <w:szCs w:val="32"/>
        </w:rPr>
        <w:t>主要试验（或验证）的分析、综述报告，技术经济论证，预期的经济效果</w:t>
      </w:r>
    </w:p>
    <w:p w:rsidR="003A0FE9" w:rsidRPr="001E2B91" w:rsidRDefault="003A0FE9" w:rsidP="003A0FE9">
      <w:pPr>
        <w:ind w:firstLine="600"/>
        <w:rPr>
          <w:rFonts w:ascii="Times New Roman" w:eastAsia="仿宋_GB2312" w:hAnsi="Times New Roman"/>
          <w:sz w:val="32"/>
          <w:szCs w:val="32"/>
        </w:rPr>
      </w:pPr>
      <w:r w:rsidRPr="001E2B91">
        <w:rPr>
          <w:rFonts w:ascii="Times New Roman" w:eastAsia="仿宋_GB2312" w:hAnsi="Times New Roman" w:hint="eastAsia"/>
          <w:sz w:val="32"/>
          <w:szCs w:val="32"/>
        </w:rPr>
        <w:t>运用本</w:t>
      </w:r>
      <w:r w:rsidR="009F2F60" w:rsidRPr="001E2B91">
        <w:rPr>
          <w:rFonts w:ascii="Times New Roman" w:eastAsia="仿宋_GB2312" w:hAnsi="Times New Roman" w:hint="eastAsia"/>
          <w:sz w:val="32"/>
          <w:szCs w:val="32"/>
        </w:rPr>
        <w:t>标准</w:t>
      </w:r>
      <w:r w:rsidR="009F2F60" w:rsidRPr="001E2B91">
        <w:rPr>
          <w:rFonts w:ascii="Times New Roman" w:eastAsia="仿宋_GB2312" w:hAnsi="Times New Roman"/>
          <w:sz w:val="32"/>
          <w:szCs w:val="32"/>
        </w:rPr>
        <w:t>方法</w:t>
      </w:r>
      <w:r w:rsidR="00A979E8" w:rsidRPr="001E2B91">
        <w:rPr>
          <w:rFonts w:ascii="Times New Roman" w:eastAsia="仿宋_GB2312" w:hAnsi="Times New Roman" w:hint="eastAsia"/>
          <w:sz w:val="32"/>
          <w:szCs w:val="32"/>
        </w:rPr>
        <w:t>在</w:t>
      </w:r>
      <w:r w:rsidR="00A979E8" w:rsidRPr="001E2B91">
        <w:rPr>
          <w:rFonts w:ascii="Times New Roman" w:eastAsia="仿宋_GB2312" w:hAnsi="Times New Roman"/>
          <w:sz w:val="32"/>
          <w:szCs w:val="32"/>
        </w:rPr>
        <w:t>北京和碳环境技术有限公司</w:t>
      </w:r>
      <w:r w:rsidR="00A979E8" w:rsidRPr="001E2B91">
        <w:rPr>
          <w:rFonts w:ascii="Times New Roman" w:eastAsia="仿宋_GB2312" w:hAnsi="Times New Roman" w:hint="eastAsia"/>
          <w:sz w:val="32"/>
          <w:szCs w:val="32"/>
        </w:rPr>
        <w:t>进行了试点</w:t>
      </w:r>
      <w:r w:rsidR="00A979E8" w:rsidRPr="001E2B91">
        <w:rPr>
          <w:rFonts w:ascii="Times New Roman" w:eastAsia="仿宋_GB2312" w:hAnsi="Times New Roman"/>
          <w:sz w:val="32"/>
          <w:szCs w:val="32"/>
        </w:rPr>
        <w:t>应用</w:t>
      </w:r>
      <w:r w:rsidR="00277AE2" w:rsidRPr="001E2B91">
        <w:rPr>
          <w:rFonts w:ascii="Times New Roman" w:eastAsia="仿宋_GB2312" w:hAnsi="Times New Roman" w:hint="eastAsia"/>
          <w:sz w:val="32"/>
          <w:szCs w:val="32"/>
        </w:rPr>
        <w:t>，</w:t>
      </w:r>
      <w:r w:rsidR="00A979E8" w:rsidRPr="001E2B91">
        <w:rPr>
          <w:rFonts w:ascii="Times New Roman" w:eastAsia="仿宋_GB2312" w:hAnsi="Times New Roman" w:hint="eastAsia"/>
          <w:sz w:val="32"/>
          <w:szCs w:val="32"/>
        </w:rPr>
        <w:t>主要情况</w:t>
      </w:r>
      <w:r w:rsidR="00277AE2" w:rsidRPr="001E2B91">
        <w:rPr>
          <w:rFonts w:ascii="Times New Roman" w:eastAsia="仿宋_GB2312" w:hAnsi="Times New Roman" w:hint="eastAsia"/>
          <w:sz w:val="32"/>
          <w:szCs w:val="32"/>
        </w:rPr>
        <w:t>如下</w:t>
      </w:r>
      <w:r w:rsidRPr="001E2B91">
        <w:rPr>
          <w:rFonts w:ascii="Times New Roman" w:eastAsia="仿宋_GB2312" w:hAnsi="Times New Roman" w:hint="eastAsia"/>
          <w:sz w:val="32"/>
          <w:szCs w:val="32"/>
        </w:rPr>
        <w:t>。</w:t>
      </w:r>
    </w:p>
    <w:p w:rsidR="003D3D7A" w:rsidRPr="001E2B91" w:rsidRDefault="00AD75BC" w:rsidP="003A0FE9">
      <w:pPr>
        <w:ind w:firstLine="600"/>
        <w:rPr>
          <w:rFonts w:ascii="Times New Roman" w:eastAsia="仿宋_GB2312" w:hAnsi="Times New Roman"/>
          <w:sz w:val="32"/>
          <w:szCs w:val="32"/>
        </w:rPr>
      </w:pPr>
      <w:r w:rsidRPr="001E2B91">
        <w:rPr>
          <w:rFonts w:ascii="Times New Roman" w:eastAsia="仿宋_GB2312" w:hAnsi="Times New Roman" w:hint="eastAsia"/>
          <w:sz w:val="32"/>
          <w:szCs w:val="32"/>
        </w:rPr>
        <w:lastRenderedPageBreak/>
        <w:t>北京和碳环境技术有限公司（以下简称“和碳公司”）</w:t>
      </w:r>
      <w:r w:rsidRPr="001E2B91">
        <w:rPr>
          <w:rFonts w:ascii="Times New Roman" w:eastAsia="仿宋_GB2312" w:hAnsi="Times New Roman" w:hint="eastAsia"/>
          <w:sz w:val="32"/>
          <w:szCs w:val="32"/>
        </w:rPr>
        <w:t>2010</w:t>
      </w:r>
      <w:r w:rsidRPr="001E2B91">
        <w:rPr>
          <w:rFonts w:ascii="Times New Roman" w:eastAsia="仿宋_GB2312" w:hAnsi="Times New Roman" w:hint="eastAsia"/>
          <w:sz w:val="32"/>
          <w:szCs w:val="32"/>
        </w:rPr>
        <w:t>年注册于北京。公司主营业务涉及：碳排放权、用能权、排污权、水权等环境权交易的第三方业务；节能低碳环保咨询服务。目前，和碳公司成为江西、湖南、内蒙古、安徽、福建、山西、四川、广西、贵州等</w:t>
      </w:r>
      <w:r w:rsidRPr="001E2B91">
        <w:rPr>
          <w:rFonts w:ascii="Times New Roman" w:eastAsia="仿宋_GB2312" w:hAnsi="Times New Roman" w:hint="eastAsia"/>
          <w:sz w:val="32"/>
          <w:szCs w:val="32"/>
        </w:rPr>
        <w:t>9</w:t>
      </w:r>
      <w:r w:rsidRPr="001E2B91">
        <w:rPr>
          <w:rFonts w:ascii="Times New Roman" w:eastAsia="仿宋_GB2312" w:hAnsi="Times New Roman" w:hint="eastAsia"/>
          <w:sz w:val="32"/>
          <w:szCs w:val="32"/>
        </w:rPr>
        <w:t>个省级发改委和苏州市、南京市、无锡市发改委授权的第三方碳</w:t>
      </w:r>
      <w:bookmarkStart w:id="0" w:name="_GoBack"/>
      <w:r w:rsidRPr="001E2B91">
        <w:rPr>
          <w:rFonts w:ascii="Times New Roman" w:eastAsia="仿宋_GB2312" w:hAnsi="Times New Roman" w:hint="eastAsia"/>
          <w:sz w:val="32"/>
          <w:szCs w:val="32"/>
        </w:rPr>
        <w:t>核查</w:t>
      </w:r>
      <w:bookmarkEnd w:id="0"/>
      <w:r w:rsidRPr="001E2B91">
        <w:rPr>
          <w:rFonts w:ascii="Times New Roman" w:eastAsia="仿宋_GB2312" w:hAnsi="Times New Roman" w:hint="eastAsia"/>
          <w:sz w:val="32"/>
          <w:szCs w:val="32"/>
        </w:rPr>
        <w:t>机构。通过在相关省市发改委领导下开展重点企业温室气体排放报告核查工作。因此选用</w:t>
      </w:r>
      <w:r w:rsidRPr="001E2B91">
        <w:rPr>
          <w:rFonts w:ascii="Times New Roman" w:eastAsia="仿宋_GB2312" w:hAnsi="Times New Roman"/>
          <w:sz w:val="32"/>
          <w:szCs w:val="32"/>
        </w:rPr>
        <w:t>和碳公司作为标准试点应用单位，具有</w:t>
      </w:r>
      <w:r w:rsidRPr="001E2B91">
        <w:rPr>
          <w:rFonts w:ascii="Times New Roman" w:eastAsia="仿宋_GB2312" w:hAnsi="Times New Roman" w:hint="eastAsia"/>
          <w:sz w:val="32"/>
          <w:szCs w:val="32"/>
        </w:rPr>
        <w:t>可行性</w:t>
      </w:r>
      <w:r w:rsidRPr="001E2B91">
        <w:rPr>
          <w:rFonts w:ascii="Times New Roman" w:eastAsia="仿宋_GB2312" w:hAnsi="Times New Roman"/>
          <w:sz w:val="32"/>
          <w:szCs w:val="32"/>
        </w:rPr>
        <w:t>和</w:t>
      </w:r>
      <w:r w:rsidRPr="001E2B91">
        <w:rPr>
          <w:rFonts w:ascii="Times New Roman" w:eastAsia="仿宋_GB2312" w:hAnsi="Times New Roman" w:hint="eastAsia"/>
          <w:sz w:val="32"/>
          <w:szCs w:val="32"/>
        </w:rPr>
        <w:t>示范效益。</w:t>
      </w:r>
    </w:p>
    <w:p w:rsidR="001A56A6" w:rsidRPr="001E2B91" w:rsidRDefault="001A56A6" w:rsidP="00BC3B12">
      <w:pPr>
        <w:spacing w:beforeLines="50" w:before="163" w:afterLines="50" w:after="163"/>
        <w:ind w:firstLine="601"/>
        <w:rPr>
          <w:rFonts w:ascii="Times New Roman" w:eastAsia="黑体" w:hAnsi="Times New Roman"/>
          <w:sz w:val="32"/>
          <w:szCs w:val="32"/>
        </w:rPr>
      </w:pPr>
      <w:r w:rsidRPr="001E2B91">
        <w:rPr>
          <w:rFonts w:ascii="Times New Roman" w:eastAsia="黑体" w:hAnsi="Times New Roman" w:hint="eastAsia"/>
          <w:sz w:val="32"/>
          <w:szCs w:val="32"/>
        </w:rPr>
        <w:t>四、采用国际标准和国外先进标准的程度，以及与国际、国外同类标准水平的对比情况，或与测试的国外样品、样机的有关数据对比情况</w:t>
      </w:r>
    </w:p>
    <w:p w:rsidR="001A56A6" w:rsidRPr="001E2B91" w:rsidRDefault="00D7096A" w:rsidP="003A0FE9">
      <w:pPr>
        <w:ind w:firstLine="600"/>
        <w:rPr>
          <w:rFonts w:ascii="Times New Roman" w:eastAsia="仿宋_GB2312" w:hAnsi="Times New Roman"/>
          <w:sz w:val="32"/>
          <w:szCs w:val="32"/>
        </w:rPr>
      </w:pPr>
      <w:r w:rsidRPr="001E2B91">
        <w:rPr>
          <w:rFonts w:ascii="Times New Roman" w:eastAsia="仿宋_GB2312" w:hAnsi="Times New Roman" w:hint="eastAsia"/>
          <w:sz w:val="32"/>
          <w:szCs w:val="32"/>
        </w:rPr>
        <w:t>本标准制定的技术依据主要有</w:t>
      </w:r>
      <w:r w:rsidRPr="001E2B91">
        <w:rPr>
          <w:rFonts w:ascii="Times New Roman" w:eastAsia="仿宋_GB2312" w:hAnsi="Times New Roman" w:hint="eastAsia"/>
          <w:sz w:val="32"/>
          <w:szCs w:val="32"/>
        </w:rPr>
        <w:t>:</w:t>
      </w:r>
    </w:p>
    <w:p w:rsidR="00D7096A" w:rsidRPr="001E2B91" w:rsidRDefault="00D7096A" w:rsidP="003A0FE9">
      <w:pPr>
        <w:ind w:firstLine="600"/>
        <w:rPr>
          <w:rFonts w:ascii="Times New Roman" w:eastAsia="仿宋_GB2312" w:hAnsi="Times New Roman"/>
          <w:sz w:val="32"/>
          <w:szCs w:val="32"/>
        </w:rPr>
      </w:pPr>
      <w:r w:rsidRPr="001E2B91">
        <w:rPr>
          <w:rFonts w:ascii="Times New Roman" w:eastAsia="仿宋_GB2312" w:hAnsi="Times New Roman" w:hint="eastAsia"/>
          <w:sz w:val="32"/>
          <w:szCs w:val="32"/>
        </w:rPr>
        <w:t>(1)</w:t>
      </w:r>
      <w:r w:rsidR="004A07C8" w:rsidRPr="001E2B91">
        <w:rPr>
          <w:rFonts w:ascii="Times New Roman" w:eastAsia="仿宋_GB2312" w:hAnsi="Times New Roman"/>
          <w:sz w:val="32"/>
          <w:szCs w:val="32"/>
        </w:rPr>
        <w:t xml:space="preserve"> </w:t>
      </w:r>
      <w:r w:rsidRPr="001E2B91">
        <w:rPr>
          <w:rFonts w:ascii="Times New Roman" w:eastAsia="仿宋_GB2312" w:hAnsi="Times New Roman" w:hint="eastAsia"/>
          <w:sz w:val="32"/>
          <w:szCs w:val="32"/>
        </w:rPr>
        <w:t xml:space="preserve">GB/T 1.1-2009 </w:t>
      </w:r>
      <w:r w:rsidRPr="001E2B91">
        <w:rPr>
          <w:rFonts w:ascii="Times New Roman" w:eastAsia="仿宋_GB2312" w:hAnsi="Times New Roman" w:hint="eastAsia"/>
          <w:sz w:val="32"/>
          <w:szCs w:val="32"/>
        </w:rPr>
        <w:t>标准化工作导则第</w:t>
      </w:r>
      <w:r w:rsidRPr="001E2B91">
        <w:rPr>
          <w:rFonts w:ascii="Times New Roman" w:eastAsia="仿宋_GB2312" w:hAnsi="Times New Roman" w:hint="eastAsia"/>
          <w:sz w:val="32"/>
          <w:szCs w:val="32"/>
        </w:rPr>
        <w:t>1</w:t>
      </w:r>
      <w:r w:rsidRPr="001E2B91">
        <w:rPr>
          <w:rFonts w:ascii="Times New Roman" w:eastAsia="仿宋_GB2312" w:hAnsi="Times New Roman" w:hint="eastAsia"/>
          <w:sz w:val="32"/>
          <w:szCs w:val="32"/>
        </w:rPr>
        <w:t>部分：标准的结构和编写；</w:t>
      </w:r>
    </w:p>
    <w:p w:rsidR="00D7096A" w:rsidRPr="001E2B91" w:rsidRDefault="004A07C8" w:rsidP="003A0FE9">
      <w:pPr>
        <w:ind w:firstLine="600"/>
        <w:rPr>
          <w:rFonts w:ascii="Times New Roman" w:eastAsia="仿宋_GB2312" w:hAnsi="Times New Roman"/>
          <w:sz w:val="32"/>
          <w:szCs w:val="32"/>
        </w:rPr>
      </w:pPr>
      <w:r w:rsidRPr="001E2B91">
        <w:rPr>
          <w:rFonts w:ascii="Times New Roman" w:eastAsia="仿宋_GB2312" w:hAnsi="Times New Roman" w:hint="eastAsia"/>
          <w:sz w:val="32"/>
          <w:szCs w:val="32"/>
        </w:rPr>
        <w:t>(</w:t>
      </w:r>
      <w:r w:rsidR="00D7096A" w:rsidRPr="001E2B91">
        <w:rPr>
          <w:rFonts w:ascii="Times New Roman" w:eastAsia="仿宋_GB2312" w:hAnsi="Times New Roman"/>
          <w:sz w:val="32"/>
          <w:szCs w:val="32"/>
        </w:rPr>
        <w:t>2</w:t>
      </w:r>
      <w:r w:rsidRPr="001E2B91">
        <w:rPr>
          <w:rFonts w:ascii="Times New Roman" w:eastAsia="仿宋_GB2312" w:hAnsi="Times New Roman" w:hint="eastAsia"/>
          <w:sz w:val="32"/>
          <w:szCs w:val="32"/>
        </w:rPr>
        <w:t>)</w:t>
      </w:r>
      <w:r w:rsidRPr="001E2B91">
        <w:rPr>
          <w:rFonts w:ascii="Times New Roman" w:eastAsia="仿宋_GB2312" w:hAnsi="Times New Roman"/>
          <w:sz w:val="32"/>
          <w:szCs w:val="32"/>
        </w:rPr>
        <w:t xml:space="preserve"> </w:t>
      </w:r>
      <w:r w:rsidR="00D7096A" w:rsidRPr="001E2B91">
        <w:rPr>
          <w:rFonts w:ascii="Times New Roman" w:eastAsia="仿宋_GB2312" w:hAnsi="Times New Roman" w:hint="eastAsia"/>
          <w:sz w:val="32"/>
          <w:szCs w:val="32"/>
        </w:rPr>
        <w:t xml:space="preserve">GB /T 32150-2015 </w:t>
      </w:r>
      <w:r w:rsidR="00D7096A" w:rsidRPr="001E2B91">
        <w:rPr>
          <w:rFonts w:ascii="Times New Roman" w:eastAsia="仿宋_GB2312" w:hAnsi="Times New Roman" w:hint="eastAsia"/>
          <w:sz w:val="32"/>
          <w:szCs w:val="32"/>
        </w:rPr>
        <w:t>工业企业温室气体排放核算和报告通则</w:t>
      </w:r>
    </w:p>
    <w:p w:rsidR="004A07C8" w:rsidRPr="001E2B91" w:rsidRDefault="004A07C8" w:rsidP="004A07C8">
      <w:pPr>
        <w:ind w:firstLine="600"/>
        <w:rPr>
          <w:rFonts w:ascii="Times New Roman" w:eastAsia="仿宋_GB2312" w:hAnsi="Times New Roman"/>
          <w:sz w:val="32"/>
          <w:szCs w:val="32"/>
        </w:rPr>
      </w:pPr>
      <w:r w:rsidRPr="001E2B91">
        <w:rPr>
          <w:rFonts w:ascii="Times New Roman" w:eastAsia="仿宋_GB2312" w:hAnsi="Times New Roman" w:hint="eastAsia"/>
          <w:sz w:val="32"/>
          <w:szCs w:val="32"/>
        </w:rPr>
        <w:t>(</w:t>
      </w:r>
      <w:r w:rsidR="00D7096A" w:rsidRPr="001E2B91">
        <w:rPr>
          <w:rFonts w:ascii="Times New Roman" w:eastAsia="仿宋_GB2312" w:hAnsi="Times New Roman" w:hint="eastAsia"/>
          <w:sz w:val="32"/>
          <w:szCs w:val="32"/>
        </w:rPr>
        <w:t>3</w:t>
      </w:r>
      <w:r w:rsidRPr="001E2B91">
        <w:rPr>
          <w:rFonts w:ascii="Times New Roman" w:eastAsia="仿宋_GB2312" w:hAnsi="Times New Roman" w:hint="eastAsia"/>
          <w:sz w:val="32"/>
          <w:szCs w:val="32"/>
        </w:rPr>
        <w:t>)</w:t>
      </w:r>
      <w:r w:rsidRPr="001E2B91">
        <w:rPr>
          <w:rFonts w:ascii="Times New Roman" w:eastAsia="仿宋_GB2312" w:hAnsi="Times New Roman"/>
          <w:sz w:val="32"/>
          <w:szCs w:val="32"/>
        </w:rPr>
        <w:t xml:space="preserve"> </w:t>
      </w:r>
      <w:r w:rsidRPr="001E2B91">
        <w:rPr>
          <w:rFonts w:ascii="Times New Roman" w:eastAsia="仿宋_GB2312" w:hAnsi="Times New Roman" w:hint="eastAsia"/>
          <w:sz w:val="32"/>
          <w:szCs w:val="32"/>
        </w:rPr>
        <w:t>ISO 14064.3</w:t>
      </w:r>
      <w:r w:rsidRPr="001E2B91">
        <w:rPr>
          <w:rFonts w:ascii="Times New Roman" w:eastAsia="仿宋_GB2312" w:hAnsi="Times New Roman"/>
          <w:sz w:val="32"/>
          <w:szCs w:val="32"/>
        </w:rPr>
        <w:t xml:space="preserve"> </w:t>
      </w:r>
      <w:r w:rsidRPr="001E2B91">
        <w:rPr>
          <w:rFonts w:ascii="Times New Roman" w:eastAsia="仿宋_GB2312" w:hAnsi="Times New Roman" w:hint="eastAsia"/>
          <w:sz w:val="32"/>
          <w:szCs w:val="32"/>
        </w:rPr>
        <w:t>温室气体第</w:t>
      </w:r>
      <w:r w:rsidRPr="001E2B91">
        <w:rPr>
          <w:rFonts w:ascii="Times New Roman" w:eastAsia="仿宋_GB2312" w:hAnsi="Times New Roman" w:hint="eastAsia"/>
          <w:sz w:val="32"/>
          <w:szCs w:val="32"/>
        </w:rPr>
        <w:t>3</w:t>
      </w:r>
      <w:r w:rsidRPr="001E2B91">
        <w:rPr>
          <w:rFonts w:ascii="Times New Roman" w:eastAsia="仿宋_GB2312" w:hAnsi="Times New Roman" w:hint="eastAsia"/>
          <w:sz w:val="32"/>
          <w:szCs w:val="32"/>
        </w:rPr>
        <w:t>部分：温室气体声明审定与核查的规范及指南</w:t>
      </w:r>
    </w:p>
    <w:p w:rsidR="004A07C8" w:rsidRPr="001E2B91" w:rsidRDefault="004A07C8" w:rsidP="004A07C8">
      <w:pPr>
        <w:ind w:firstLine="600"/>
        <w:rPr>
          <w:rFonts w:ascii="Times New Roman" w:eastAsia="仿宋_GB2312" w:hAnsi="Times New Roman"/>
          <w:sz w:val="32"/>
          <w:szCs w:val="32"/>
        </w:rPr>
      </w:pPr>
      <w:r w:rsidRPr="001E2B91">
        <w:rPr>
          <w:rFonts w:ascii="Times New Roman" w:eastAsia="仿宋_GB2312" w:hAnsi="Times New Roman"/>
          <w:sz w:val="32"/>
          <w:szCs w:val="32"/>
        </w:rPr>
        <w:t xml:space="preserve">(4) </w:t>
      </w:r>
      <w:r w:rsidRPr="001E2B91">
        <w:rPr>
          <w:rFonts w:ascii="Times New Roman" w:eastAsia="仿宋_GB2312" w:hAnsi="Times New Roman" w:hint="eastAsia"/>
          <w:sz w:val="32"/>
          <w:szCs w:val="32"/>
        </w:rPr>
        <w:t>ISO 14065</w:t>
      </w:r>
      <w:r w:rsidRPr="001E2B91">
        <w:rPr>
          <w:rFonts w:ascii="Times New Roman" w:eastAsia="仿宋_GB2312" w:hAnsi="Times New Roman"/>
          <w:sz w:val="32"/>
          <w:szCs w:val="32"/>
        </w:rPr>
        <w:t xml:space="preserve"> </w:t>
      </w:r>
      <w:r w:rsidRPr="001E2B91">
        <w:rPr>
          <w:rFonts w:ascii="Times New Roman" w:eastAsia="仿宋_GB2312" w:hAnsi="Times New Roman" w:hint="eastAsia"/>
          <w:sz w:val="32"/>
          <w:szCs w:val="32"/>
        </w:rPr>
        <w:t>温室气体：对温室气体审定和核查机构的认可或其它形式承认的要求</w:t>
      </w:r>
    </w:p>
    <w:p w:rsidR="00D7096A" w:rsidRPr="001E2B91" w:rsidRDefault="004A07C8" w:rsidP="004A07C8">
      <w:pPr>
        <w:ind w:firstLine="600"/>
        <w:rPr>
          <w:rFonts w:ascii="Times New Roman" w:eastAsia="仿宋_GB2312" w:hAnsi="Times New Roman"/>
          <w:sz w:val="32"/>
          <w:szCs w:val="32"/>
        </w:rPr>
      </w:pPr>
      <w:r w:rsidRPr="001E2B91">
        <w:rPr>
          <w:rFonts w:ascii="Times New Roman" w:eastAsia="仿宋_GB2312" w:hAnsi="Times New Roman"/>
          <w:sz w:val="32"/>
          <w:szCs w:val="32"/>
        </w:rPr>
        <w:t xml:space="preserve">(5) </w:t>
      </w:r>
      <w:r w:rsidRPr="001E2B91">
        <w:rPr>
          <w:rFonts w:ascii="Times New Roman" w:eastAsia="仿宋_GB2312" w:hAnsi="Times New Roman" w:hint="eastAsia"/>
          <w:sz w:val="32"/>
          <w:szCs w:val="32"/>
        </w:rPr>
        <w:t>ISO 14066</w:t>
      </w:r>
      <w:r w:rsidRPr="001E2B91">
        <w:rPr>
          <w:rFonts w:ascii="Times New Roman" w:eastAsia="仿宋_GB2312" w:hAnsi="Times New Roman"/>
          <w:sz w:val="32"/>
          <w:szCs w:val="32"/>
        </w:rPr>
        <w:t xml:space="preserve"> </w:t>
      </w:r>
      <w:r w:rsidRPr="001E2B91">
        <w:rPr>
          <w:rFonts w:ascii="Times New Roman" w:eastAsia="仿宋_GB2312" w:hAnsi="Times New Roman" w:hint="eastAsia"/>
          <w:sz w:val="32"/>
          <w:szCs w:val="32"/>
        </w:rPr>
        <w:t>温室气体：温室气体验证团队和验证团队的</w:t>
      </w:r>
      <w:r w:rsidRPr="001E2B91">
        <w:rPr>
          <w:rFonts w:ascii="Times New Roman" w:eastAsia="仿宋_GB2312" w:hAnsi="Times New Roman" w:hint="eastAsia"/>
          <w:sz w:val="32"/>
          <w:szCs w:val="32"/>
        </w:rPr>
        <w:lastRenderedPageBreak/>
        <w:t>能力要求</w:t>
      </w:r>
    </w:p>
    <w:p w:rsidR="00D7096A" w:rsidRPr="001E2B91" w:rsidRDefault="004A07C8" w:rsidP="003A0FE9">
      <w:pPr>
        <w:ind w:firstLine="600"/>
        <w:rPr>
          <w:rFonts w:ascii="Times New Roman" w:eastAsia="仿宋_GB2312" w:hAnsi="Times New Roman"/>
          <w:sz w:val="32"/>
          <w:szCs w:val="32"/>
        </w:rPr>
      </w:pPr>
      <w:r w:rsidRPr="001E2B91">
        <w:rPr>
          <w:rFonts w:ascii="Times New Roman" w:eastAsia="仿宋_GB2312" w:hAnsi="Times New Roman" w:hint="eastAsia"/>
          <w:sz w:val="32"/>
          <w:szCs w:val="32"/>
        </w:rPr>
        <w:t>本标准编制内容具有科学性、先进性。充分考虑到现阶段我国温室气体审定</w:t>
      </w:r>
      <w:r w:rsidRPr="001E2B91">
        <w:rPr>
          <w:rFonts w:ascii="Times New Roman" w:eastAsia="仿宋_GB2312" w:hAnsi="Times New Roman" w:hint="eastAsia"/>
          <w:sz w:val="32"/>
          <w:szCs w:val="32"/>
        </w:rPr>
        <w:t>/</w:t>
      </w:r>
      <w:r w:rsidRPr="001E2B91">
        <w:rPr>
          <w:rFonts w:ascii="Times New Roman" w:eastAsia="仿宋_GB2312" w:hAnsi="Times New Roman" w:hint="eastAsia"/>
          <w:sz w:val="32"/>
          <w:szCs w:val="32"/>
        </w:rPr>
        <w:t>核查组及审定</w:t>
      </w:r>
      <w:r w:rsidRPr="001E2B91">
        <w:rPr>
          <w:rFonts w:ascii="Times New Roman" w:eastAsia="仿宋_GB2312" w:hAnsi="Times New Roman" w:hint="eastAsia"/>
          <w:sz w:val="32"/>
          <w:szCs w:val="32"/>
        </w:rPr>
        <w:t>/</w:t>
      </w:r>
      <w:r w:rsidRPr="001E2B91">
        <w:rPr>
          <w:rFonts w:ascii="Times New Roman" w:eastAsia="仿宋_GB2312" w:hAnsi="Times New Roman" w:hint="eastAsia"/>
          <w:sz w:val="32"/>
          <w:szCs w:val="32"/>
        </w:rPr>
        <w:t>核查员资质</w:t>
      </w:r>
      <w:r w:rsidRPr="001E2B91">
        <w:rPr>
          <w:rFonts w:ascii="Times New Roman" w:eastAsia="仿宋_GB2312" w:hAnsi="Times New Roman"/>
          <w:sz w:val="32"/>
          <w:szCs w:val="32"/>
        </w:rPr>
        <w:t>评价</w:t>
      </w:r>
      <w:r w:rsidR="00D7096A" w:rsidRPr="001E2B91">
        <w:rPr>
          <w:rFonts w:ascii="Times New Roman" w:eastAsia="仿宋_GB2312" w:hAnsi="Times New Roman" w:hint="eastAsia"/>
          <w:sz w:val="32"/>
          <w:szCs w:val="32"/>
        </w:rPr>
        <w:t>的基础条件，同时兼顾可操作性和导向性。</w:t>
      </w:r>
    </w:p>
    <w:p w:rsidR="005D2809" w:rsidRPr="001E2B91" w:rsidRDefault="00200AEB" w:rsidP="00BC3B12">
      <w:pPr>
        <w:spacing w:beforeLines="50" w:before="163" w:afterLines="50" w:after="163"/>
        <w:ind w:firstLine="601"/>
        <w:rPr>
          <w:rFonts w:ascii="Times New Roman" w:eastAsia="黑体" w:hAnsi="Times New Roman"/>
          <w:sz w:val="32"/>
          <w:szCs w:val="32"/>
        </w:rPr>
      </w:pPr>
      <w:r w:rsidRPr="001E2B91">
        <w:rPr>
          <w:rFonts w:ascii="Times New Roman" w:eastAsia="黑体" w:hAnsi="Times New Roman" w:hint="eastAsia"/>
          <w:sz w:val="32"/>
          <w:szCs w:val="32"/>
        </w:rPr>
        <w:t>五、</w:t>
      </w:r>
      <w:r w:rsidR="005D2809" w:rsidRPr="001E2B91">
        <w:rPr>
          <w:rFonts w:ascii="Times New Roman" w:eastAsia="黑体" w:hAnsi="Times New Roman" w:hint="eastAsia"/>
          <w:sz w:val="32"/>
          <w:szCs w:val="32"/>
        </w:rPr>
        <w:t>与有关的现行法律、法规和强制性国家标准的关系</w:t>
      </w:r>
    </w:p>
    <w:p w:rsidR="00200AEB" w:rsidRPr="001E2B91" w:rsidRDefault="00200AEB" w:rsidP="00200AEB">
      <w:pPr>
        <w:ind w:firstLine="600"/>
        <w:rPr>
          <w:rFonts w:ascii="Times New Roman" w:eastAsia="仿宋_GB2312" w:hAnsi="Times New Roman"/>
          <w:sz w:val="32"/>
          <w:szCs w:val="32"/>
        </w:rPr>
      </w:pPr>
      <w:r w:rsidRPr="001E2B91">
        <w:rPr>
          <w:rFonts w:ascii="Times New Roman" w:eastAsia="仿宋_GB2312" w:hAnsi="Times New Roman" w:hint="eastAsia"/>
          <w:sz w:val="32"/>
          <w:szCs w:val="32"/>
        </w:rPr>
        <w:t>本标准编制过程遵循</w:t>
      </w:r>
      <w:r w:rsidR="00B51643" w:rsidRPr="001E2B91">
        <w:rPr>
          <w:rFonts w:ascii="Times New Roman" w:eastAsia="仿宋_GB2312" w:hAnsi="Times New Roman" w:hint="eastAsia"/>
          <w:sz w:val="32"/>
          <w:szCs w:val="32"/>
        </w:rPr>
        <w:t>了</w:t>
      </w:r>
      <w:r w:rsidRPr="001E2B91">
        <w:rPr>
          <w:rFonts w:ascii="Times New Roman" w:eastAsia="仿宋_GB2312" w:hAnsi="Times New Roman" w:hint="eastAsia"/>
          <w:sz w:val="32"/>
          <w:szCs w:val="32"/>
        </w:rPr>
        <w:t>现行的相关法律、法规和强制性国家标准。</w:t>
      </w:r>
    </w:p>
    <w:p w:rsidR="00200AEB" w:rsidRPr="001E2B91" w:rsidRDefault="00200AEB" w:rsidP="00BC3B12">
      <w:pPr>
        <w:spacing w:beforeLines="50" w:before="163" w:afterLines="50" w:after="163"/>
        <w:ind w:firstLine="601"/>
        <w:rPr>
          <w:rFonts w:ascii="Times New Roman" w:eastAsia="黑体" w:hAnsi="Times New Roman"/>
          <w:sz w:val="32"/>
          <w:szCs w:val="32"/>
        </w:rPr>
      </w:pPr>
      <w:r w:rsidRPr="001E2B91">
        <w:rPr>
          <w:rFonts w:ascii="Times New Roman" w:eastAsia="黑体" w:hAnsi="Times New Roman" w:hint="eastAsia"/>
          <w:sz w:val="32"/>
          <w:szCs w:val="32"/>
        </w:rPr>
        <w:t>六、</w:t>
      </w:r>
      <w:r w:rsidR="005D2809" w:rsidRPr="001E2B91">
        <w:rPr>
          <w:rFonts w:ascii="Times New Roman" w:eastAsia="黑体" w:hAnsi="Times New Roman" w:hint="eastAsia"/>
          <w:sz w:val="32"/>
          <w:szCs w:val="32"/>
        </w:rPr>
        <w:t>重大分歧意见的处理经过和依据</w:t>
      </w:r>
    </w:p>
    <w:p w:rsidR="00034373" w:rsidRPr="001E2B91" w:rsidRDefault="00E43A0D" w:rsidP="00972F79">
      <w:pPr>
        <w:ind w:firstLine="600"/>
        <w:rPr>
          <w:rFonts w:ascii="Times New Roman" w:eastAsia="仿宋_GB2312" w:hAnsi="Times New Roman"/>
          <w:sz w:val="32"/>
          <w:szCs w:val="32"/>
        </w:rPr>
      </w:pPr>
      <w:r w:rsidRPr="001E2B91">
        <w:rPr>
          <w:rFonts w:ascii="Times New Roman" w:eastAsia="仿宋_GB2312" w:hAnsi="Times New Roman" w:hint="eastAsia"/>
          <w:sz w:val="32"/>
          <w:szCs w:val="32"/>
        </w:rPr>
        <w:t>本</w:t>
      </w:r>
      <w:r w:rsidR="00D01FAA" w:rsidRPr="001E2B91">
        <w:rPr>
          <w:rFonts w:ascii="Times New Roman" w:eastAsia="仿宋_GB2312" w:hAnsi="Times New Roman" w:hint="eastAsia"/>
          <w:sz w:val="32"/>
          <w:szCs w:val="32"/>
        </w:rPr>
        <w:t>标准在编制和征求意见过程中</w:t>
      </w:r>
      <w:r w:rsidRPr="001E2B91">
        <w:rPr>
          <w:rFonts w:ascii="Times New Roman" w:eastAsia="仿宋_GB2312" w:hAnsi="Times New Roman" w:hint="eastAsia"/>
          <w:sz w:val="32"/>
          <w:szCs w:val="32"/>
        </w:rPr>
        <w:t>无重大分歧意见。</w:t>
      </w:r>
    </w:p>
    <w:p w:rsidR="005D2809" w:rsidRPr="001E2B91" w:rsidRDefault="00200AEB" w:rsidP="00BC3B12">
      <w:pPr>
        <w:spacing w:beforeLines="50" w:before="163" w:afterLines="50" w:after="163"/>
        <w:ind w:firstLine="601"/>
        <w:rPr>
          <w:rFonts w:ascii="Times New Roman" w:eastAsia="黑体" w:hAnsi="Times New Roman"/>
          <w:sz w:val="32"/>
          <w:szCs w:val="32"/>
        </w:rPr>
      </w:pPr>
      <w:r w:rsidRPr="001E2B91">
        <w:rPr>
          <w:rFonts w:ascii="Times New Roman" w:eastAsia="黑体" w:hAnsi="Times New Roman" w:hint="eastAsia"/>
          <w:sz w:val="32"/>
          <w:szCs w:val="32"/>
        </w:rPr>
        <w:t>七、</w:t>
      </w:r>
      <w:r w:rsidR="005D2809" w:rsidRPr="001E2B91">
        <w:rPr>
          <w:rFonts w:ascii="Times New Roman" w:eastAsia="黑体" w:hAnsi="Times New Roman" w:hint="eastAsia"/>
          <w:sz w:val="32"/>
          <w:szCs w:val="32"/>
        </w:rPr>
        <w:t>国家标准作为强制性国家标准或推荐性国家标准的建议</w:t>
      </w:r>
    </w:p>
    <w:p w:rsidR="00200AEB" w:rsidRPr="001E2B91" w:rsidRDefault="00310EA2" w:rsidP="00BC3B12">
      <w:pPr>
        <w:spacing w:beforeLines="50" w:before="163" w:afterLines="50" w:after="163"/>
        <w:ind w:firstLine="601"/>
        <w:rPr>
          <w:rFonts w:ascii="Times New Roman" w:eastAsia="仿宋_GB2312" w:hAnsi="Times New Roman"/>
          <w:sz w:val="32"/>
          <w:szCs w:val="32"/>
        </w:rPr>
      </w:pPr>
      <w:r w:rsidRPr="001E2B91">
        <w:rPr>
          <w:rFonts w:ascii="Times New Roman" w:eastAsia="仿宋_GB2312" w:hAnsi="Times New Roman" w:hint="eastAsia"/>
          <w:sz w:val="32"/>
          <w:szCs w:val="32"/>
        </w:rPr>
        <w:t>本标准的性质为推荐性国家标准。本标准不涉及专利问题</w:t>
      </w:r>
      <w:r w:rsidR="001A56A6" w:rsidRPr="001E2B91">
        <w:rPr>
          <w:rFonts w:ascii="Times New Roman" w:eastAsia="仿宋_GB2312" w:hAnsi="Times New Roman" w:hint="eastAsia"/>
          <w:sz w:val="32"/>
          <w:szCs w:val="32"/>
        </w:rPr>
        <w:t>。</w:t>
      </w:r>
    </w:p>
    <w:p w:rsidR="005D2809" w:rsidRPr="001E2B91" w:rsidRDefault="00CC4D44" w:rsidP="00BC3B12">
      <w:pPr>
        <w:spacing w:beforeLines="50" w:before="163" w:afterLines="50" w:after="163"/>
        <w:ind w:firstLine="601"/>
        <w:rPr>
          <w:rFonts w:ascii="Times New Roman" w:eastAsia="黑体" w:hAnsi="Times New Roman"/>
          <w:sz w:val="32"/>
          <w:szCs w:val="32"/>
        </w:rPr>
      </w:pPr>
      <w:r w:rsidRPr="001E2B91">
        <w:rPr>
          <w:rFonts w:ascii="Times New Roman" w:eastAsia="黑体" w:hAnsi="Times New Roman" w:hint="eastAsia"/>
          <w:sz w:val="32"/>
          <w:szCs w:val="32"/>
        </w:rPr>
        <w:t>八、</w:t>
      </w:r>
      <w:r w:rsidR="005D2809" w:rsidRPr="001E2B91">
        <w:rPr>
          <w:rFonts w:ascii="Times New Roman" w:eastAsia="黑体" w:hAnsi="Times New Roman" w:hint="eastAsia"/>
          <w:sz w:val="32"/>
          <w:szCs w:val="32"/>
        </w:rPr>
        <w:t>贯彻国家标准的要求和措施建议</w:t>
      </w:r>
      <w:r w:rsidR="005D2809" w:rsidRPr="001E2B91">
        <w:rPr>
          <w:rFonts w:ascii="Times New Roman" w:eastAsia="黑体" w:hAnsi="Times New Roman" w:hint="eastAsia"/>
          <w:sz w:val="32"/>
          <w:szCs w:val="32"/>
        </w:rPr>
        <w:t>(</w:t>
      </w:r>
      <w:r w:rsidR="005D2809" w:rsidRPr="001E2B91">
        <w:rPr>
          <w:rFonts w:ascii="Times New Roman" w:eastAsia="黑体" w:hAnsi="Times New Roman" w:hint="eastAsia"/>
          <w:sz w:val="32"/>
          <w:szCs w:val="32"/>
        </w:rPr>
        <w:t>包括组织措施、技术措施、过渡办法等内容</w:t>
      </w:r>
      <w:r w:rsidR="005D2809" w:rsidRPr="001E2B91">
        <w:rPr>
          <w:rFonts w:ascii="Times New Roman" w:eastAsia="黑体" w:hAnsi="Times New Roman" w:hint="eastAsia"/>
          <w:sz w:val="32"/>
          <w:szCs w:val="32"/>
        </w:rPr>
        <w:t>)</w:t>
      </w:r>
    </w:p>
    <w:p w:rsidR="00CC4D44" w:rsidRPr="001E2B91" w:rsidRDefault="00CC4D44" w:rsidP="00CC4D44">
      <w:pPr>
        <w:ind w:firstLine="600"/>
        <w:rPr>
          <w:rFonts w:ascii="Times New Roman" w:eastAsia="仿宋_GB2312" w:hAnsi="Times New Roman"/>
          <w:sz w:val="32"/>
          <w:szCs w:val="32"/>
        </w:rPr>
      </w:pPr>
      <w:r w:rsidRPr="001E2B91">
        <w:rPr>
          <w:rFonts w:ascii="Times New Roman" w:eastAsia="仿宋_GB2312" w:hAnsi="Times New Roman" w:hint="eastAsia"/>
          <w:sz w:val="32"/>
          <w:szCs w:val="32"/>
        </w:rPr>
        <w:t>本国家标准为首次制定，</w:t>
      </w:r>
      <w:r w:rsidR="005864F5" w:rsidRPr="001E2B91">
        <w:rPr>
          <w:rFonts w:ascii="Times New Roman" w:eastAsia="仿宋_GB2312" w:hAnsi="Times New Roman" w:hint="eastAsia"/>
          <w:sz w:val="32"/>
          <w:szCs w:val="32"/>
        </w:rPr>
        <w:t>随着</w:t>
      </w:r>
      <w:r w:rsidRPr="001E2B91">
        <w:rPr>
          <w:rFonts w:ascii="Times New Roman" w:eastAsia="仿宋_GB2312" w:hAnsi="Times New Roman" w:hint="eastAsia"/>
          <w:sz w:val="32"/>
          <w:szCs w:val="32"/>
        </w:rPr>
        <w:t>国内</w:t>
      </w:r>
      <w:r w:rsidR="00460FD8" w:rsidRPr="001E2B91">
        <w:rPr>
          <w:rFonts w:ascii="Times New Roman" w:eastAsia="仿宋_GB2312" w:hAnsi="Times New Roman" w:hint="eastAsia"/>
          <w:sz w:val="32"/>
          <w:szCs w:val="32"/>
        </w:rPr>
        <w:t>温室气体审定</w:t>
      </w:r>
      <w:r w:rsidR="00460FD8" w:rsidRPr="001E2B91">
        <w:rPr>
          <w:rFonts w:ascii="Times New Roman" w:eastAsia="仿宋_GB2312" w:hAnsi="Times New Roman"/>
          <w:sz w:val="32"/>
          <w:szCs w:val="32"/>
        </w:rPr>
        <w:t>和</w:t>
      </w:r>
      <w:r w:rsidR="00460FD8" w:rsidRPr="001E2B91">
        <w:rPr>
          <w:rFonts w:ascii="Times New Roman" w:eastAsia="仿宋_GB2312" w:hAnsi="Times New Roman" w:hint="eastAsia"/>
          <w:sz w:val="32"/>
          <w:szCs w:val="32"/>
        </w:rPr>
        <w:t>核查</w:t>
      </w:r>
      <w:r w:rsidRPr="001E2B91">
        <w:rPr>
          <w:rFonts w:ascii="Times New Roman" w:eastAsia="仿宋_GB2312" w:hAnsi="Times New Roman" w:hint="eastAsia"/>
          <w:sz w:val="32"/>
          <w:szCs w:val="32"/>
        </w:rPr>
        <w:t>领域相关研究</w:t>
      </w:r>
      <w:r w:rsidR="00A571D5" w:rsidRPr="001E2B91">
        <w:rPr>
          <w:rFonts w:ascii="Times New Roman" w:eastAsia="仿宋_GB2312" w:hAnsi="Times New Roman" w:hint="eastAsia"/>
          <w:sz w:val="32"/>
          <w:szCs w:val="32"/>
        </w:rPr>
        <w:t>加强、</w:t>
      </w:r>
      <w:r w:rsidR="00460FD8" w:rsidRPr="001E2B91">
        <w:rPr>
          <w:rFonts w:ascii="Times New Roman" w:eastAsia="仿宋_GB2312" w:hAnsi="Times New Roman" w:hint="eastAsia"/>
          <w:sz w:val="32"/>
          <w:szCs w:val="32"/>
        </w:rPr>
        <w:t>相关</w:t>
      </w:r>
      <w:r w:rsidR="00460FD8" w:rsidRPr="001E2B91">
        <w:rPr>
          <w:rFonts w:ascii="Times New Roman" w:eastAsia="仿宋_GB2312" w:hAnsi="Times New Roman"/>
          <w:sz w:val="32"/>
          <w:szCs w:val="32"/>
        </w:rPr>
        <w:t>行业</w:t>
      </w:r>
      <w:r w:rsidR="00460FD8" w:rsidRPr="001E2B91">
        <w:rPr>
          <w:rFonts w:ascii="Times New Roman" w:eastAsia="仿宋_GB2312" w:hAnsi="Times New Roman" w:hint="eastAsia"/>
          <w:sz w:val="32"/>
          <w:szCs w:val="32"/>
        </w:rPr>
        <w:t>经验</w:t>
      </w:r>
      <w:r w:rsidR="00A571D5" w:rsidRPr="001E2B91">
        <w:rPr>
          <w:rFonts w:ascii="Times New Roman" w:eastAsia="仿宋_GB2312" w:hAnsi="Times New Roman" w:hint="eastAsia"/>
          <w:sz w:val="32"/>
          <w:szCs w:val="32"/>
        </w:rPr>
        <w:t>也会逐步积累和改善</w:t>
      </w:r>
      <w:r w:rsidRPr="001E2B91">
        <w:rPr>
          <w:rFonts w:ascii="Times New Roman" w:eastAsia="仿宋_GB2312" w:hAnsi="Times New Roman" w:hint="eastAsia"/>
          <w:sz w:val="32"/>
          <w:szCs w:val="32"/>
        </w:rPr>
        <w:t>，建议在实际应用中不断修订完善。</w:t>
      </w:r>
    </w:p>
    <w:p w:rsidR="005D2809" w:rsidRPr="001E2B91" w:rsidRDefault="00CC4D44" w:rsidP="00BC3B12">
      <w:pPr>
        <w:spacing w:beforeLines="50" w:before="163" w:afterLines="50" w:after="163"/>
        <w:ind w:firstLine="601"/>
        <w:rPr>
          <w:rFonts w:ascii="Times New Roman" w:eastAsia="黑体" w:hAnsi="Times New Roman"/>
          <w:sz w:val="32"/>
          <w:szCs w:val="32"/>
        </w:rPr>
      </w:pPr>
      <w:r w:rsidRPr="001E2B91">
        <w:rPr>
          <w:rFonts w:ascii="Times New Roman" w:eastAsia="黑体" w:hAnsi="Times New Roman" w:hint="eastAsia"/>
          <w:sz w:val="32"/>
          <w:szCs w:val="32"/>
        </w:rPr>
        <w:t>九、</w:t>
      </w:r>
      <w:r w:rsidR="005D2809" w:rsidRPr="001E2B91">
        <w:rPr>
          <w:rFonts w:ascii="Times New Roman" w:eastAsia="黑体" w:hAnsi="Times New Roman" w:hint="eastAsia"/>
          <w:sz w:val="32"/>
          <w:szCs w:val="32"/>
        </w:rPr>
        <w:t>废止现行有关标准的建议</w:t>
      </w:r>
    </w:p>
    <w:p w:rsidR="005D2809" w:rsidRPr="001E2B91" w:rsidRDefault="00CC4D44" w:rsidP="00BC3B12">
      <w:pPr>
        <w:spacing w:beforeLines="50" w:before="163" w:afterLines="50" w:after="163"/>
        <w:ind w:firstLine="601"/>
        <w:rPr>
          <w:rFonts w:ascii="Times New Roman" w:eastAsia="仿宋_GB2312" w:hAnsi="Times New Roman"/>
          <w:sz w:val="32"/>
          <w:szCs w:val="32"/>
        </w:rPr>
      </w:pPr>
      <w:r w:rsidRPr="001E2B91">
        <w:rPr>
          <w:rFonts w:ascii="Times New Roman" w:eastAsia="仿宋_GB2312" w:hAnsi="Times New Roman" w:hint="eastAsia"/>
          <w:sz w:val="32"/>
          <w:szCs w:val="32"/>
        </w:rPr>
        <w:t>无</w:t>
      </w:r>
      <w:r w:rsidR="00D7096A" w:rsidRPr="001E2B91">
        <w:rPr>
          <w:rFonts w:ascii="Times New Roman" w:eastAsia="仿宋_GB2312" w:hAnsi="Times New Roman" w:hint="eastAsia"/>
          <w:sz w:val="32"/>
          <w:szCs w:val="32"/>
        </w:rPr>
        <w:t>。</w:t>
      </w:r>
    </w:p>
    <w:p w:rsidR="00A47306" w:rsidRPr="001E2B91" w:rsidRDefault="00CC4D44" w:rsidP="00BC3B12">
      <w:pPr>
        <w:spacing w:beforeLines="50" w:before="163" w:afterLines="50" w:after="163" w:line="400" w:lineRule="exact"/>
        <w:ind w:firstLine="600"/>
        <w:rPr>
          <w:rFonts w:ascii="Times New Roman" w:eastAsia="黑体" w:hAnsi="Times New Roman"/>
          <w:sz w:val="32"/>
          <w:szCs w:val="32"/>
        </w:rPr>
      </w:pPr>
      <w:r w:rsidRPr="001E2B91">
        <w:rPr>
          <w:rFonts w:ascii="Times New Roman" w:eastAsia="黑体" w:hAnsi="Times New Roman" w:hint="eastAsia"/>
          <w:sz w:val="32"/>
          <w:szCs w:val="32"/>
        </w:rPr>
        <w:t>十</w:t>
      </w:r>
      <w:r w:rsidR="00A47306" w:rsidRPr="001E2B91">
        <w:rPr>
          <w:rFonts w:ascii="Times New Roman" w:eastAsia="黑体" w:hAnsi="Times New Roman" w:hint="eastAsia"/>
          <w:sz w:val="32"/>
          <w:szCs w:val="32"/>
        </w:rPr>
        <w:t>、其它需要说明的问题</w:t>
      </w:r>
    </w:p>
    <w:p w:rsidR="00A47306" w:rsidRPr="001D0A6A" w:rsidRDefault="00A47306" w:rsidP="00A47306">
      <w:pPr>
        <w:ind w:firstLine="600"/>
        <w:rPr>
          <w:rFonts w:ascii="Times New Roman" w:eastAsia="仿宋_GB2312" w:hAnsi="Times New Roman"/>
          <w:sz w:val="32"/>
          <w:szCs w:val="32"/>
        </w:rPr>
      </w:pPr>
      <w:r w:rsidRPr="001E2B91">
        <w:rPr>
          <w:rFonts w:ascii="Times New Roman" w:eastAsia="仿宋_GB2312" w:hAnsi="Times New Roman" w:hint="eastAsia"/>
          <w:sz w:val="32"/>
          <w:szCs w:val="32"/>
        </w:rPr>
        <w:lastRenderedPageBreak/>
        <w:t>鉴于</w:t>
      </w:r>
      <w:r w:rsidR="00460FD8" w:rsidRPr="001E2B91">
        <w:rPr>
          <w:rFonts w:ascii="Times New Roman" w:eastAsia="仿宋_GB2312" w:hAnsi="Times New Roman" w:hint="eastAsia"/>
          <w:sz w:val="32"/>
          <w:szCs w:val="32"/>
        </w:rPr>
        <w:t>温室气体审定</w:t>
      </w:r>
      <w:r w:rsidR="00460FD8" w:rsidRPr="001E2B91">
        <w:rPr>
          <w:rFonts w:ascii="Times New Roman" w:eastAsia="仿宋_GB2312" w:hAnsi="Times New Roman" w:hint="eastAsia"/>
          <w:sz w:val="32"/>
          <w:szCs w:val="32"/>
        </w:rPr>
        <w:t>/</w:t>
      </w:r>
      <w:r w:rsidR="00460FD8" w:rsidRPr="001E2B91">
        <w:rPr>
          <w:rFonts w:ascii="Times New Roman" w:eastAsia="仿宋_GB2312" w:hAnsi="Times New Roman" w:hint="eastAsia"/>
          <w:sz w:val="32"/>
          <w:szCs w:val="32"/>
        </w:rPr>
        <w:t>核查组及审定</w:t>
      </w:r>
      <w:r w:rsidR="00460FD8" w:rsidRPr="001E2B91">
        <w:rPr>
          <w:rFonts w:ascii="Times New Roman" w:eastAsia="仿宋_GB2312" w:hAnsi="Times New Roman" w:hint="eastAsia"/>
          <w:sz w:val="32"/>
          <w:szCs w:val="32"/>
        </w:rPr>
        <w:t>/</w:t>
      </w:r>
      <w:r w:rsidR="00460FD8" w:rsidRPr="001E2B91">
        <w:rPr>
          <w:rFonts w:ascii="Times New Roman" w:eastAsia="仿宋_GB2312" w:hAnsi="Times New Roman" w:hint="eastAsia"/>
          <w:sz w:val="32"/>
          <w:szCs w:val="32"/>
        </w:rPr>
        <w:t>核查员</w:t>
      </w:r>
      <w:r w:rsidRPr="001E2B91">
        <w:rPr>
          <w:rFonts w:ascii="Times New Roman" w:eastAsia="仿宋_GB2312" w:hAnsi="Times New Roman" w:hint="eastAsia"/>
          <w:sz w:val="32"/>
          <w:szCs w:val="32"/>
        </w:rPr>
        <w:t>是一项全新的工作，本</w:t>
      </w:r>
      <w:r w:rsidR="001D0A6A" w:rsidRPr="001E2B91">
        <w:rPr>
          <w:rFonts w:ascii="Times New Roman" w:eastAsia="仿宋_GB2312" w:hAnsi="Times New Roman" w:hint="eastAsia"/>
          <w:sz w:val="32"/>
          <w:szCs w:val="32"/>
        </w:rPr>
        <w:t>标准</w:t>
      </w:r>
      <w:r w:rsidRPr="001E2B91">
        <w:rPr>
          <w:rFonts w:ascii="Times New Roman" w:eastAsia="仿宋_GB2312" w:hAnsi="Times New Roman" w:hint="eastAsia"/>
          <w:sz w:val="32"/>
          <w:szCs w:val="32"/>
        </w:rPr>
        <w:t>在实践运用中可能存在不足之处，希望相关使用单位能及时予以反馈，以便今后不断修订完善。</w:t>
      </w:r>
    </w:p>
    <w:p w:rsidR="003A0FE9" w:rsidRDefault="003A0FE9">
      <w:pPr>
        <w:widowControl/>
        <w:jc w:val="left"/>
        <w:rPr>
          <w:rFonts w:ascii="Times New Roman" w:eastAsia="仿宋_GB2312" w:hAnsi="Times New Roman"/>
          <w:sz w:val="32"/>
          <w:szCs w:val="32"/>
        </w:rPr>
      </w:pPr>
    </w:p>
    <w:sectPr w:rsidR="003A0FE9" w:rsidSect="008F09DC">
      <w:footerReference w:type="default" r:id="rId15"/>
      <w:pgSz w:w="11906" w:h="16838"/>
      <w:pgMar w:top="1080" w:right="1440" w:bottom="1080" w:left="1440" w:header="851" w:footer="992" w:gutter="0"/>
      <w:cols w:space="425"/>
      <w:docGrid w:type="linesAndChars"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06C6" w:rsidRDefault="002306C6" w:rsidP="00C0584F">
      <w:r>
        <w:separator/>
      </w:r>
    </w:p>
  </w:endnote>
  <w:endnote w:type="continuationSeparator" w:id="0">
    <w:p w:rsidR="002306C6" w:rsidRDefault="002306C6" w:rsidP="00C05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方正小标宋简体">
    <w:altName w:val="Arial Unicode MS"/>
    <w:charset w:val="86"/>
    <w:family w:val="auto"/>
    <w:pitch w:val="variable"/>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6626" w:rsidRDefault="00326626" w:rsidP="003115E4">
    <w:pPr>
      <w:pStyle w:val="af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6626" w:rsidRDefault="00326626">
    <w:pPr>
      <w:pStyle w:val="af0"/>
      <w:jc w:val="center"/>
    </w:pPr>
  </w:p>
  <w:p w:rsidR="00326626" w:rsidRDefault="00326626" w:rsidP="003115E4">
    <w:pPr>
      <w:pStyle w:val="af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6626" w:rsidRDefault="00326626" w:rsidP="003115E4">
    <w:pPr>
      <w:pStyle w:val="af0"/>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6626" w:rsidRDefault="00D0304F" w:rsidP="005D2809">
    <w:pPr>
      <w:pStyle w:val="af0"/>
      <w:jc w:val="center"/>
    </w:pPr>
    <w:r>
      <w:fldChar w:fldCharType="begin"/>
    </w:r>
    <w:r w:rsidR="00326626">
      <w:instrText xml:space="preserve"> PAGE   \* MERGEFORMAT </w:instrText>
    </w:r>
    <w:r>
      <w:fldChar w:fldCharType="separate"/>
    </w:r>
    <w:r w:rsidR="00A0049E" w:rsidRPr="00A0049E">
      <w:rPr>
        <w:noProof/>
        <w:lang w:val="zh-CN"/>
      </w:rPr>
      <w:t>11</w:t>
    </w:r>
    <w:r>
      <w:rPr>
        <w:noProof/>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06C6" w:rsidRDefault="002306C6" w:rsidP="00C0584F">
      <w:r>
        <w:separator/>
      </w:r>
    </w:p>
  </w:footnote>
  <w:footnote w:type="continuationSeparator" w:id="0">
    <w:p w:rsidR="002306C6" w:rsidRDefault="002306C6" w:rsidP="00C058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6626" w:rsidRDefault="00326626" w:rsidP="003115E4">
    <w:pPr>
      <w:pStyle w:val="af"/>
      <w:pBdr>
        <w:bottom w:val="none" w:sz="0" w:space="0" w:color="auto"/>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6626" w:rsidRPr="00415286" w:rsidRDefault="00326626" w:rsidP="003115E4">
    <w:pPr>
      <w:pStyle w:val="af"/>
      <w:pBdr>
        <w:bottom w:val="none" w:sz="0" w:space="0" w:color="auto"/>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6626" w:rsidRDefault="00326626" w:rsidP="003115E4">
    <w:pPr>
      <w:pStyle w:val="af"/>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AA6CB9"/>
    <w:multiLevelType w:val="hybridMultilevel"/>
    <w:tmpl w:val="ABD6B8DC"/>
    <w:lvl w:ilvl="0" w:tplc="80469C28">
      <w:start w:val="1"/>
      <w:numFmt w:val="bullet"/>
      <w:lvlText w:val=""/>
      <w:lvlJc w:val="left"/>
      <w:pPr>
        <w:tabs>
          <w:tab w:val="num" w:pos="720"/>
        </w:tabs>
        <w:ind w:left="720" w:hanging="360"/>
      </w:pPr>
      <w:rPr>
        <w:rFonts w:ascii="Wingdings" w:hAnsi="Wingdings" w:hint="default"/>
      </w:rPr>
    </w:lvl>
    <w:lvl w:ilvl="1" w:tplc="546E9450" w:tentative="1">
      <w:start w:val="1"/>
      <w:numFmt w:val="bullet"/>
      <w:lvlText w:val=""/>
      <w:lvlJc w:val="left"/>
      <w:pPr>
        <w:tabs>
          <w:tab w:val="num" w:pos="1440"/>
        </w:tabs>
        <w:ind w:left="1440" w:hanging="360"/>
      </w:pPr>
      <w:rPr>
        <w:rFonts w:ascii="Wingdings" w:hAnsi="Wingdings" w:hint="default"/>
      </w:rPr>
    </w:lvl>
    <w:lvl w:ilvl="2" w:tplc="508A2988" w:tentative="1">
      <w:start w:val="1"/>
      <w:numFmt w:val="bullet"/>
      <w:lvlText w:val=""/>
      <w:lvlJc w:val="left"/>
      <w:pPr>
        <w:tabs>
          <w:tab w:val="num" w:pos="2160"/>
        </w:tabs>
        <w:ind w:left="2160" w:hanging="360"/>
      </w:pPr>
      <w:rPr>
        <w:rFonts w:ascii="Wingdings" w:hAnsi="Wingdings" w:hint="default"/>
      </w:rPr>
    </w:lvl>
    <w:lvl w:ilvl="3" w:tplc="D4EAA21A" w:tentative="1">
      <w:start w:val="1"/>
      <w:numFmt w:val="bullet"/>
      <w:lvlText w:val=""/>
      <w:lvlJc w:val="left"/>
      <w:pPr>
        <w:tabs>
          <w:tab w:val="num" w:pos="2880"/>
        </w:tabs>
        <w:ind w:left="2880" w:hanging="360"/>
      </w:pPr>
      <w:rPr>
        <w:rFonts w:ascii="Wingdings" w:hAnsi="Wingdings" w:hint="default"/>
      </w:rPr>
    </w:lvl>
    <w:lvl w:ilvl="4" w:tplc="4F247F3C" w:tentative="1">
      <w:start w:val="1"/>
      <w:numFmt w:val="bullet"/>
      <w:lvlText w:val=""/>
      <w:lvlJc w:val="left"/>
      <w:pPr>
        <w:tabs>
          <w:tab w:val="num" w:pos="3600"/>
        </w:tabs>
        <w:ind w:left="3600" w:hanging="360"/>
      </w:pPr>
      <w:rPr>
        <w:rFonts w:ascii="Wingdings" w:hAnsi="Wingdings" w:hint="default"/>
      </w:rPr>
    </w:lvl>
    <w:lvl w:ilvl="5" w:tplc="C3D43C94" w:tentative="1">
      <w:start w:val="1"/>
      <w:numFmt w:val="bullet"/>
      <w:lvlText w:val=""/>
      <w:lvlJc w:val="left"/>
      <w:pPr>
        <w:tabs>
          <w:tab w:val="num" w:pos="4320"/>
        </w:tabs>
        <w:ind w:left="4320" w:hanging="360"/>
      </w:pPr>
      <w:rPr>
        <w:rFonts w:ascii="Wingdings" w:hAnsi="Wingdings" w:hint="default"/>
      </w:rPr>
    </w:lvl>
    <w:lvl w:ilvl="6" w:tplc="7FAA2D5A" w:tentative="1">
      <w:start w:val="1"/>
      <w:numFmt w:val="bullet"/>
      <w:lvlText w:val=""/>
      <w:lvlJc w:val="left"/>
      <w:pPr>
        <w:tabs>
          <w:tab w:val="num" w:pos="5040"/>
        </w:tabs>
        <w:ind w:left="5040" w:hanging="360"/>
      </w:pPr>
      <w:rPr>
        <w:rFonts w:ascii="Wingdings" w:hAnsi="Wingdings" w:hint="default"/>
      </w:rPr>
    </w:lvl>
    <w:lvl w:ilvl="7" w:tplc="2968FD0E" w:tentative="1">
      <w:start w:val="1"/>
      <w:numFmt w:val="bullet"/>
      <w:lvlText w:val=""/>
      <w:lvlJc w:val="left"/>
      <w:pPr>
        <w:tabs>
          <w:tab w:val="num" w:pos="5760"/>
        </w:tabs>
        <w:ind w:left="5760" w:hanging="360"/>
      </w:pPr>
      <w:rPr>
        <w:rFonts w:ascii="Wingdings" w:hAnsi="Wingdings" w:hint="default"/>
      </w:rPr>
    </w:lvl>
    <w:lvl w:ilvl="8" w:tplc="983CB87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795256"/>
    <w:multiLevelType w:val="hybridMultilevel"/>
    <w:tmpl w:val="06D8D202"/>
    <w:lvl w:ilvl="0" w:tplc="D40C6BCC">
      <w:start w:val="1"/>
      <w:numFmt w:val="japaneseCounting"/>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 w15:restartNumberingAfterBreak="0">
    <w:nsid w:val="1FC91163"/>
    <w:multiLevelType w:val="multilevel"/>
    <w:tmpl w:val="855EE140"/>
    <w:lvl w:ilvl="0">
      <w:start w:val="1"/>
      <w:numFmt w:val="decimal"/>
      <w:pStyle w:val="a"/>
      <w:suff w:val="nothing"/>
      <w:lvlText w:val="%1　"/>
      <w:lvlJc w:val="left"/>
      <w:pPr>
        <w:ind w:left="0" w:firstLine="0"/>
      </w:pPr>
      <w:rPr>
        <w:rFonts w:ascii="黑体" w:eastAsia="黑体" w:hAnsi="Times New Roman" w:hint="eastAsia"/>
        <w:b w:val="0"/>
        <w:i w:val="0"/>
        <w:sz w:val="21"/>
        <w:szCs w:val="21"/>
      </w:rPr>
    </w:lvl>
    <w:lvl w:ilvl="1">
      <w:start w:val="1"/>
      <w:numFmt w:val="decimal"/>
      <w:pStyle w:val="a0"/>
      <w:suff w:val="nothing"/>
      <w:lvlText w:val="%1.%2　"/>
      <w:lvlJc w:val="left"/>
      <w:pPr>
        <w:ind w:left="0" w:firstLine="0"/>
      </w:pPr>
      <w:rPr>
        <w:rFonts w:ascii="黑体" w:eastAsia="黑体" w:hAnsi="Times New Roman" w:cs="Times New Roman" w:hint="eastAsia"/>
        <w:b w:val="0"/>
        <w:bCs w:val="0"/>
        <w:i w:val="0"/>
        <w:iCs w:val="0"/>
        <w:caps w:val="0"/>
        <w:strike w:val="0"/>
        <w:dstrike w:val="0"/>
        <w:vanish w:val="0"/>
        <w:spacing w:val="0"/>
        <w:kern w:val="0"/>
        <w:position w:val="0"/>
        <w:sz w:val="21"/>
        <w:szCs w:val="21"/>
        <w:u w:val="none"/>
        <w:vertAlign w:val="baseline"/>
        <w:em w:val="none"/>
      </w:rPr>
    </w:lvl>
    <w:lvl w:ilvl="2">
      <w:start w:val="1"/>
      <w:numFmt w:val="decimal"/>
      <w:pStyle w:val="a1"/>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pStyle w:val="a2"/>
      <w:suff w:val="nothing"/>
      <w:lvlText w:val="%1.%2.%3.%4.%5　"/>
      <w:lvlJc w:val="left"/>
      <w:pPr>
        <w:ind w:left="851" w:firstLine="0"/>
      </w:pPr>
      <w:rPr>
        <w:rFonts w:ascii="黑体" w:eastAsia="黑体" w:hAnsi="Times New Roman" w:hint="eastAsia"/>
        <w:b w:val="0"/>
        <w:i w:val="0"/>
        <w:sz w:val="21"/>
      </w:rPr>
    </w:lvl>
    <w:lvl w:ilvl="5">
      <w:start w:val="1"/>
      <w:numFmt w:val="decimal"/>
      <w:pStyle w:val="a3"/>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 w15:restartNumberingAfterBreak="0">
    <w:nsid w:val="60B55DC2"/>
    <w:multiLevelType w:val="multilevel"/>
    <w:tmpl w:val="9DCC486E"/>
    <w:lvl w:ilvl="0">
      <w:start w:val="1"/>
      <w:numFmt w:val="upperLetter"/>
      <w:pStyle w:val="a4"/>
      <w:lvlText w:val="%1"/>
      <w:lvlJc w:val="left"/>
      <w:pPr>
        <w:tabs>
          <w:tab w:val="num" w:pos="0"/>
        </w:tabs>
        <w:ind w:left="0" w:hanging="425"/>
      </w:pPr>
      <w:rPr>
        <w:rFonts w:hint="eastAsia"/>
      </w:rPr>
    </w:lvl>
    <w:lvl w:ilvl="1">
      <w:start w:val="1"/>
      <w:numFmt w:val="decimal"/>
      <w:pStyle w:val="a5"/>
      <w:suff w:val="nothing"/>
      <w:lvlText w:val="表%1.%2　"/>
      <w:lvlJc w:val="left"/>
      <w:pPr>
        <w:ind w:left="4678" w:hanging="567"/>
      </w:pPr>
      <w:rPr>
        <w:rFonts w:hint="eastAsia"/>
      </w:rPr>
    </w:lvl>
    <w:lvl w:ilvl="2">
      <w:start w:val="1"/>
      <w:numFmt w:val="decimal"/>
      <w:lvlText w:val="%1.%2.%3"/>
      <w:lvlJc w:val="left"/>
      <w:pPr>
        <w:tabs>
          <w:tab w:val="num" w:pos="993"/>
        </w:tabs>
        <w:ind w:left="993" w:hanging="567"/>
      </w:pPr>
      <w:rPr>
        <w:rFonts w:hint="eastAsia"/>
      </w:rPr>
    </w:lvl>
    <w:lvl w:ilvl="3">
      <w:start w:val="1"/>
      <w:numFmt w:val="decimal"/>
      <w:lvlText w:val="%1.%2.%3.%4"/>
      <w:lvlJc w:val="left"/>
      <w:pPr>
        <w:tabs>
          <w:tab w:val="num" w:pos="2291"/>
        </w:tabs>
        <w:ind w:left="1559" w:hanging="708"/>
      </w:pPr>
      <w:rPr>
        <w:rFonts w:hint="eastAsia"/>
      </w:rPr>
    </w:lvl>
    <w:lvl w:ilvl="4">
      <w:start w:val="1"/>
      <w:numFmt w:val="decimal"/>
      <w:lvlText w:val="%1.%2.%3.%4.%5"/>
      <w:lvlJc w:val="left"/>
      <w:pPr>
        <w:tabs>
          <w:tab w:val="num" w:pos="3076"/>
        </w:tabs>
        <w:ind w:left="2126" w:hanging="850"/>
      </w:pPr>
      <w:rPr>
        <w:rFonts w:hint="eastAsia"/>
      </w:rPr>
    </w:lvl>
    <w:lvl w:ilvl="5">
      <w:start w:val="1"/>
      <w:numFmt w:val="decimal"/>
      <w:lvlText w:val="%1.%2.%3.%4.%5.%6"/>
      <w:lvlJc w:val="left"/>
      <w:pPr>
        <w:tabs>
          <w:tab w:val="num" w:pos="3861"/>
        </w:tabs>
        <w:ind w:left="2835" w:hanging="1134"/>
      </w:pPr>
      <w:rPr>
        <w:rFonts w:hint="eastAsia"/>
      </w:rPr>
    </w:lvl>
    <w:lvl w:ilvl="6">
      <w:start w:val="1"/>
      <w:numFmt w:val="decimal"/>
      <w:lvlText w:val="%1.%2.%3.%4.%5.%6.%7"/>
      <w:lvlJc w:val="left"/>
      <w:pPr>
        <w:tabs>
          <w:tab w:val="num" w:pos="4646"/>
        </w:tabs>
        <w:ind w:left="3402" w:hanging="1276"/>
      </w:pPr>
      <w:rPr>
        <w:rFonts w:hint="eastAsia"/>
      </w:rPr>
    </w:lvl>
    <w:lvl w:ilvl="7">
      <w:start w:val="1"/>
      <w:numFmt w:val="decimal"/>
      <w:lvlText w:val="%1.%2.%3.%4.%5.%6.%7.%8"/>
      <w:lvlJc w:val="left"/>
      <w:pPr>
        <w:tabs>
          <w:tab w:val="num" w:pos="5431"/>
        </w:tabs>
        <w:ind w:left="3969" w:hanging="1418"/>
      </w:pPr>
      <w:rPr>
        <w:rFonts w:hint="eastAsia"/>
      </w:rPr>
    </w:lvl>
    <w:lvl w:ilvl="8">
      <w:start w:val="1"/>
      <w:numFmt w:val="decimal"/>
      <w:lvlText w:val="%1.%2.%3.%4.%5.%6.%7.%8.%9"/>
      <w:lvlJc w:val="left"/>
      <w:pPr>
        <w:tabs>
          <w:tab w:val="num" w:pos="6217"/>
        </w:tabs>
        <w:ind w:left="4677" w:hanging="1700"/>
      </w:pPr>
      <w:rPr>
        <w:rFonts w:hint="eastAsia"/>
      </w:rPr>
    </w:lvl>
  </w:abstractNum>
  <w:abstractNum w:abstractNumId="4" w15:restartNumberingAfterBreak="0">
    <w:nsid w:val="6DBF04F4"/>
    <w:multiLevelType w:val="multilevel"/>
    <w:tmpl w:val="5BEC0A32"/>
    <w:lvl w:ilvl="0">
      <w:start w:val="1"/>
      <w:numFmt w:val="none"/>
      <w:pStyle w:val="a6"/>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5" w15:restartNumberingAfterBreak="0">
    <w:nsid w:val="701530C1"/>
    <w:multiLevelType w:val="hybridMultilevel"/>
    <w:tmpl w:val="E780B20E"/>
    <w:lvl w:ilvl="0" w:tplc="2F1CD076">
      <w:start w:val="2"/>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5"/>
  </w:num>
  <w:num w:numId="2">
    <w:abstractNumId w:val="2"/>
  </w:num>
  <w:num w:numId="3">
    <w:abstractNumId w:val="4"/>
  </w:num>
  <w:num w:numId="4">
    <w:abstractNumId w:val="3"/>
  </w:num>
  <w:num w:numId="5">
    <w:abstractNumId w:val="0"/>
  </w:num>
  <w:num w:numId="6">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750E7"/>
    <w:rsid w:val="000027D3"/>
    <w:rsid w:val="00002EA7"/>
    <w:rsid w:val="00003642"/>
    <w:rsid w:val="000049FB"/>
    <w:rsid w:val="00006E30"/>
    <w:rsid w:val="00010B58"/>
    <w:rsid w:val="000121E2"/>
    <w:rsid w:val="0001389F"/>
    <w:rsid w:val="00014228"/>
    <w:rsid w:val="000148E0"/>
    <w:rsid w:val="00014958"/>
    <w:rsid w:val="000207D0"/>
    <w:rsid w:val="00025478"/>
    <w:rsid w:val="000268E2"/>
    <w:rsid w:val="0002710B"/>
    <w:rsid w:val="0002757E"/>
    <w:rsid w:val="00027854"/>
    <w:rsid w:val="00030E2F"/>
    <w:rsid w:val="00032073"/>
    <w:rsid w:val="000320E2"/>
    <w:rsid w:val="00034373"/>
    <w:rsid w:val="00034924"/>
    <w:rsid w:val="00036A52"/>
    <w:rsid w:val="000413C0"/>
    <w:rsid w:val="000430A7"/>
    <w:rsid w:val="00045492"/>
    <w:rsid w:val="000456CE"/>
    <w:rsid w:val="0004708D"/>
    <w:rsid w:val="00047106"/>
    <w:rsid w:val="000473A1"/>
    <w:rsid w:val="000502E0"/>
    <w:rsid w:val="0005128F"/>
    <w:rsid w:val="00052DAB"/>
    <w:rsid w:val="00053436"/>
    <w:rsid w:val="00062400"/>
    <w:rsid w:val="00062A5D"/>
    <w:rsid w:val="00062D07"/>
    <w:rsid w:val="00064D3B"/>
    <w:rsid w:val="000652E3"/>
    <w:rsid w:val="00065739"/>
    <w:rsid w:val="000664A7"/>
    <w:rsid w:val="0007051F"/>
    <w:rsid w:val="00071B0B"/>
    <w:rsid w:val="00073012"/>
    <w:rsid w:val="0007320D"/>
    <w:rsid w:val="000752E8"/>
    <w:rsid w:val="00076059"/>
    <w:rsid w:val="00076220"/>
    <w:rsid w:val="00081662"/>
    <w:rsid w:val="00081FD3"/>
    <w:rsid w:val="00083C8C"/>
    <w:rsid w:val="00085212"/>
    <w:rsid w:val="00087037"/>
    <w:rsid w:val="000904D0"/>
    <w:rsid w:val="00090CB9"/>
    <w:rsid w:val="000914A5"/>
    <w:rsid w:val="00094A5E"/>
    <w:rsid w:val="00095BD8"/>
    <w:rsid w:val="00095F91"/>
    <w:rsid w:val="000962E7"/>
    <w:rsid w:val="00096E53"/>
    <w:rsid w:val="00097430"/>
    <w:rsid w:val="00097A4A"/>
    <w:rsid w:val="000A32DF"/>
    <w:rsid w:val="000B1088"/>
    <w:rsid w:val="000B35C6"/>
    <w:rsid w:val="000B6748"/>
    <w:rsid w:val="000B7C0A"/>
    <w:rsid w:val="000C25E7"/>
    <w:rsid w:val="000C6EA0"/>
    <w:rsid w:val="000C7D9B"/>
    <w:rsid w:val="000C7E2F"/>
    <w:rsid w:val="000D2E26"/>
    <w:rsid w:val="000D36D8"/>
    <w:rsid w:val="000D3EC6"/>
    <w:rsid w:val="000D50E0"/>
    <w:rsid w:val="000D7D39"/>
    <w:rsid w:val="000E05A4"/>
    <w:rsid w:val="000E1600"/>
    <w:rsid w:val="000E21CD"/>
    <w:rsid w:val="000E27FF"/>
    <w:rsid w:val="000E3594"/>
    <w:rsid w:val="000E3AA0"/>
    <w:rsid w:val="000E41CC"/>
    <w:rsid w:val="000E4EBB"/>
    <w:rsid w:val="000E5597"/>
    <w:rsid w:val="000E5CBF"/>
    <w:rsid w:val="000E6645"/>
    <w:rsid w:val="000E7FCC"/>
    <w:rsid w:val="000F071C"/>
    <w:rsid w:val="000F0751"/>
    <w:rsid w:val="000F1EF2"/>
    <w:rsid w:val="000F2551"/>
    <w:rsid w:val="000F3196"/>
    <w:rsid w:val="000F35A1"/>
    <w:rsid w:val="000F3825"/>
    <w:rsid w:val="000F3CCF"/>
    <w:rsid w:val="000F730C"/>
    <w:rsid w:val="000F78FB"/>
    <w:rsid w:val="0010052D"/>
    <w:rsid w:val="0010110A"/>
    <w:rsid w:val="001017C9"/>
    <w:rsid w:val="00103830"/>
    <w:rsid w:val="00106093"/>
    <w:rsid w:val="001062B6"/>
    <w:rsid w:val="0011041C"/>
    <w:rsid w:val="00110C76"/>
    <w:rsid w:val="00110D16"/>
    <w:rsid w:val="00112019"/>
    <w:rsid w:val="00113779"/>
    <w:rsid w:val="0011558B"/>
    <w:rsid w:val="00115828"/>
    <w:rsid w:val="001163BE"/>
    <w:rsid w:val="00117969"/>
    <w:rsid w:val="00117A36"/>
    <w:rsid w:val="001206CF"/>
    <w:rsid w:val="00120F34"/>
    <w:rsid w:val="00123172"/>
    <w:rsid w:val="00124762"/>
    <w:rsid w:val="00124BDF"/>
    <w:rsid w:val="001253C4"/>
    <w:rsid w:val="00126634"/>
    <w:rsid w:val="001273A7"/>
    <w:rsid w:val="001276D1"/>
    <w:rsid w:val="00127EE1"/>
    <w:rsid w:val="001312DD"/>
    <w:rsid w:val="00131AF1"/>
    <w:rsid w:val="00133904"/>
    <w:rsid w:val="00137022"/>
    <w:rsid w:val="00143A2A"/>
    <w:rsid w:val="00146047"/>
    <w:rsid w:val="00150123"/>
    <w:rsid w:val="00150A32"/>
    <w:rsid w:val="00150C0E"/>
    <w:rsid w:val="00153E4B"/>
    <w:rsid w:val="0015549D"/>
    <w:rsid w:val="00156EA1"/>
    <w:rsid w:val="001602FF"/>
    <w:rsid w:val="00160A8C"/>
    <w:rsid w:val="001618F1"/>
    <w:rsid w:val="001619AA"/>
    <w:rsid w:val="00161A70"/>
    <w:rsid w:val="0016255A"/>
    <w:rsid w:val="00163719"/>
    <w:rsid w:val="001650BA"/>
    <w:rsid w:val="00166341"/>
    <w:rsid w:val="00166444"/>
    <w:rsid w:val="00167704"/>
    <w:rsid w:val="00174327"/>
    <w:rsid w:val="00175218"/>
    <w:rsid w:val="00175A27"/>
    <w:rsid w:val="00176303"/>
    <w:rsid w:val="001766BF"/>
    <w:rsid w:val="00182B01"/>
    <w:rsid w:val="00185EA2"/>
    <w:rsid w:val="0018620C"/>
    <w:rsid w:val="001869BB"/>
    <w:rsid w:val="00187350"/>
    <w:rsid w:val="001905C9"/>
    <w:rsid w:val="001929C5"/>
    <w:rsid w:val="0019340D"/>
    <w:rsid w:val="001936CE"/>
    <w:rsid w:val="00195FC8"/>
    <w:rsid w:val="0019672C"/>
    <w:rsid w:val="001A002F"/>
    <w:rsid w:val="001A5398"/>
    <w:rsid w:val="001A56A6"/>
    <w:rsid w:val="001A57B1"/>
    <w:rsid w:val="001A5CB4"/>
    <w:rsid w:val="001B0598"/>
    <w:rsid w:val="001B1DB4"/>
    <w:rsid w:val="001B6AF7"/>
    <w:rsid w:val="001B6C6B"/>
    <w:rsid w:val="001C092A"/>
    <w:rsid w:val="001C0AE4"/>
    <w:rsid w:val="001C29DF"/>
    <w:rsid w:val="001C2EAA"/>
    <w:rsid w:val="001C4E54"/>
    <w:rsid w:val="001C5D9F"/>
    <w:rsid w:val="001C667B"/>
    <w:rsid w:val="001C6DE4"/>
    <w:rsid w:val="001C74DD"/>
    <w:rsid w:val="001D0A6A"/>
    <w:rsid w:val="001D3210"/>
    <w:rsid w:val="001D40F6"/>
    <w:rsid w:val="001D639E"/>
    <w:rsid w:val="001D7107"/>
    <w:rsid w:val="001D7609"/>
    <w:rsid w:val="001D7965"/>
    <w:rsid w:val="001E2B91"/>
    <w:rsid w:val="001E3311"/>
    <w:rsid w:val="001E775E"/>
    <w:rsid w:val="001E7D03"/>
    <w:rsid w:val="001E7EF8"/>
    <w:rsid w:val="001F1781"/>
    <w:rsid w:val="001F3058"/>
    <w:rsid w:val="001F32E4"/>
    <w:rsid w:val="001F3CC7"/>
    <w:rsid w:val="001F5965"/>
    <w:rsid w:val="001F68A6"/>
    <w:rsid w:val="001F7B79"/>
    <w:rsid w:val="001F7BA9"/>
    <w:rsid w:val="00200AEB"/>
    <w:rsid w:val="00201631"/>
    <w:rsid w:val="00204633"/>
    <w:rsid w:val="002046F6"/>
    <w:rsid w:val="0020470F"/>
    <w:rsid w:val="00204CF7"/>
    <w:rsid w:val="00206098"/>
    <w:rsid w:val="00210DA4"/>
    <w:rsid w:val="00211476"/>
    <w:rsid w:val="002117CA"/>
    <w:rsid w:val="002118B5"/>
    <w:rsid w:val="00211E94"/>
    <w:rsid w:val="0021252D"/>
    <w:rsid w:val="00213ABE"/>
    <w:rsid w:val="00214CF4"/>
    <w:rsid w:val="00215FDF"/>
    <w:rsid w:val="00216124"/>
    <w:rsid w:val="002161BD"/>
    <w:rsid w:val="002201C6"/>
    <w:rsid w:val="00220491"/>
    <w:rsid w:val="00220D8D"/>
    <w:rsid w:val="00222B0D"/>
    <w:rsid w:val="002232C1"/>
    <w:rsid w:val="00223745"/>
    <w:rsid w:val="00223A11"/>
    <w:rsid w:val="0022532F"/>
    <w:rsid w:val="00225E9E"/>
    <w:rsid w:val="00225F1A"/>
    <w:rsid w:val="002300BE"/>
    <w:rsid w:val="002306C6"/>
    <w:rsid w:val="0023254B"/>
    <w:rsid w:val="00234047"/>
    <w:rsid w:val="00240A12"/>
    <w:rsid w:val="00240EF6"/>
    <w:rsid w:val="00241AC9"/>
    <w:rsid w:val="00241CB5"/>
    <w:rsid w:val="00242CA6"/>
    <w:rsid w:val="00243DE5"/>
    <w:rsid w:val="002440D5"/>
    <w:rsid w:val="002446C6"/>
    <w:rsid w:val="00244B60"/>
    <w:rsid w:val="00247DCB"/>
    <w:rsid w:val="00250B99"/>
    <w:rsid w:val="00252138"/>
    <w:rsid w:val="00253F45"/>
    <w:rsid w:val="00254E62"/>
    <w:rsid w:val="00255E1C"/>
    <w:rsid w:val="002563EF"/>
    <w:rsid w:val="00256A41"/>
    <w:rsid w:val="00257AA8"/>
    <w:rsid w:val="00263814"/>
    <w:rsid w:val="00265910"/>
    <w:rsid w:val="00266535"/>
    <w:rsid w:val="00272558"/>
    <w:rsid w:val="0027365C"/>
    <w:rsid w:val="00273EA3"/>
    <w:rsid w:val="00276B1A"/>
    <w:rsid w:val="002775FC"/>
    <w:rsid w:val="002777C8"/>
    <w:rsid w:val="00277AE2"/>
    <w:rsid w:val="002801A8"/>
    <w:rsid w:val="00280E57"/>
    <w:rsid w:val="00284595"/>
    <w:rsid w:val="00284FB0"/>
    <w:rsid w:val="0028514C"/>
    <w:rsid w:val="00285EA9"/>
    <w:rsid w:val="00290B0D"/>
    <w:rsid w:val="00290CF7"/>
    <w:rsid w:val="00290E66"/>
    <w:rsid w:val="002918DE"/>
    <w:rsid w:val="00291911"/>
    <w:rsid w:val="00291B84"/>
    <w:rsid w:val="00292025"/>
    <w:rsid w:val="002929CA"/>
    <w:rsid w:val="0029305D"/>
    <w:rsid w:val="00294142"/>
    <w:rsid w:val="002949A5"/>
    <w:rsid w:val="00295492"/>
    <w:rsid w:val="00295694"/>
    <w:rsid w:val="002964D3"/>
    <w:rsid w:val="00297D51"/>
    <w:rsid w:val="002A0682"/>
    <w:rsid w:val="002A1FF9"/>
    <w:rsid w:val="002A2DC0"/>
    <w:rsid w:val="002A2E57"/>
    <w:rsid w:val="002A31FE"/>
    <w:rsid w:val="002A3930"/>
    <w:rsid w:val="002A3F04"/>
    <w:rsid w:val="002A4167"/>
    <w:rsid w:val="002A4231"/>
    <w:rsid w:val="002A4E0A"/>
    <w:rsid w:val="002A5F1C"/>
    <w:rsid w:val="002A7522"/>
    <w:rsid w:val="002A78DF"/>
    <w:rsid w:val="002B20ED"/>
    <w:rsid w:val="002B37DD"/>
    <w:rsid w:val="002B5E8A"/>
    <w:rsid w:val="002B644C"/>
    <w:rsid w:val="002B6D3F"/>
    <w:rsid w:val="002C2C67"/>
    <w:rsid w:val="002C2D83"/>
    <w:rsid w:val="002C31E6"/>
    <w:rsid w:val="002C32CB"/>
    <w:rsid w:val="002C343E"/>
    <w:rsid w:val="002C5D4D"/>
    <w:rsid w:val="002C626F"/>
    <w:rsid w:val="002C667D"/>
    <w:rsid w:val="002D639E"/>
    <w:rsid w:val="002E0E09"/>
    <w:rsid w:val="002E5A8A"/>
    <w:rsid w:val="002E60DC"/>
    <w:rsid w:val="002E6E6B"/>
    <w:rsid w:val="002E7D2A"/>
    <w:rsid w:val="002F2C04"/>
    <w:rsid w:val="002F3F13"/>
    <w:rsid w:val="002F5350"/>
    <w:rsid w:val="002F64B4"/>
    <w:rsid w:val="002F6B51"/>
    <w:rsid w:val="00300497"/>
    <w:rsid w:val="003027C7"/>
    <w:rsid w:val="0030428F"/>
    <w:rsid w:val="00307C21"/>
    <w:rsid w:val="00310115"/>
    <w:rsid w:val="00310993"/>
    <w:rsid w:val="00310EA2"/>
    <w:rsid w:val="003115E4"/>
    <w:rsid w:val="003119E2"/>
    <w:rsid w:val="0031234D"/>
    <w:rsid w:val="00312552"/>
    <w:rsid w:val="0031314F"/>
    <w:rsid w:val="00314716"/>
    <w:rsid w:val="00314DAD"/>
    <w:rsid w:val="00317934"/>
    <w:rsid w:val="00317B38"/>
    <w:rsid w:val="003208F2"/>
    <w:rsid w:val="00321B83"/>
    <w:rsid w:val="00321CDD"/>
    <w:rsid w:val="00322181"/>
    <w:rsid w:val="0032224B"/>
    <w:rsid w:val="003243AC"/>
    <w:rsid w:val="00324598"/>
    <w:rsid w:val="003264C3"/>
    <w:rsid w:val="00326626"/>
    <w:rsid w:val="003271C5"/>
    <w:rsid w:val="00327BBB"/>
    <w:rsid w:val="00334D34"/>
    <w:rsid w:val="00335B16"/>
    <w:rsid w:val="003367FE"/>
    <w:rsid w:val="00336F77"/>
    <w:rsid w:val="00342466"/>
    <w:rsid w:val="00342818"/>
    <w:rsid w:val="003444D5"/>
    <w:rsid w:val="003453B6"/>
    <w:rsid w:val="003508AD"/>
    <w:rsid w:val="003508DC"/>
    <w:rsid w:val="00351514"/>
    <w:rsid w:val="00351D78"/>
    <w:rsid w:val="00351F1A"/>
    <w:rsid w:val="00352097"/>
    <w:rsid w:val="003523C1"/>
    <w:rsid w:val="00352C8B"/>
    <w:rsid w:val="003546D8"/>
    <w:rsid w:val="00354EC2"/>
    <w:rsid w:val="00354FB6"/>
    <w:rsid w:val="00356180"/>
    <w:rsid w:val="00357ACE"/>
    <w:rsid w:val="003632FA"/>
    <w:rsid w:val="00363489"/>
    <w:rsid w:val="0036432C"/>
    <w:rsid w:val="00366D75"/>
    <w:rsid w:val="0037158E"/>
    <w:rsid w:val="003720A5"/>
    <w:rsid w:val="003738BE"/>
    <w:rsid w:val="0037495B"/>
    <w:rsid w:val="003756DF"/>
    <w:rsid w:val="00377001"/>
    <w:rsid w:val="0037790E"/>
    <w:rsid w:val="003801F0"/>
    <w:rsid w:val="003811B1"/>
    <w:rsid w:val="00382732"/>
    <w:rsid w:val="00383D75"/>
    <w:rsid w:val="0038428D"/>
    <w:rsid w:val="00384532"/>
    <w:rsid w:val="00384F12"/>
    <w:rsid w:val="003856F7"/>
    <w:rsid w:val="00386011"/>
    <w:rsid w:val="00387BDA"/>
    <w:rsid w:val="00391227"/>
    <w:rsid w:val="003913EA"/>
    <w:rsid w:val="003917A7"/>
    <w:rsid w:val="003921A4"/>
    <w:rsid w:val="003949B0"/>
    <w:rsid w:val="00395EA2"/>
    <w:rsid w:val="00396260"/>
    <w:rsid w:val="003962B9"/>
    <w:rsid w:val="00397354"/>
    <w:rsid w:val="003A0FE9"/>
    <w:rsid w:val="003A16A4"/>
    <w:rsid w:val="003A5E72"/>
    <w:rsid w:val="003B2CA3"/>
    <w:rsid w:val="003B61F2"/>
    <w:rsid w:val="003B6ECF"/>
    <w:rsid w:val="003C071F"/>
    <w:rsid w:val="003C0B6C"/>
    <w:rsid w:val="003C301C"/>
    <w:rsid w:val="003C34B8"/>
    <w:rsid w:val="003C3C01"/>
    <w:rsid w:val="003C497E"/>
    <w:rsid w:val="003C4C5C"/>
    <w:rsid w:val="003C7043"/>
    <w:rsid w:val="003D0367"/>
    <w:rsid w:val="003D33D2"/>
    <w:rsid w:val="003D3895"/>
    <w:rsid w:val="003D3D7A"/>
    <w:rsid w:val="003D5266"/>
    <w:rsid w:val="003D7855"/>
    <w:rsid w:val="003D7DBD"/>
    <w:rsid w:val="003E0038"/>
    <w:rsid w:val="003E062C"/>
    <w:rsid w:val="003E3AAD"/>
    <w:rsid w:val="003E5293"/>
    <w:rsid w:val="003E5EBE"/>
    <w:rsid w:val="003F05DB"/>
    <w:rsid w:val="003F0D49"/>
    <w:rsid w:val="003F358F"/>
    <w:rsid w:val="003F467E"/>
    <w:rsid w:val="003F481E"/>
    <w:rsid w:val="003F5DA4"/>
    <w:rsid w:val="003F62E4"/>
    <w:rsid w:val="003F7C66"/>
    <w:rsid w:val="0040053A"/>
    <w:rsid w:val="00401B0A"/>
    <w:rsid w:val="00402044"/>
    <w:rsid w:val="00403BDD"/>
    <w:rsid w:val="00407931"/>
    <w:rsid w:val="004105D3"/>
    <w:rsid w:val="00411B72"/>
    <w:rsid w:val="004146BF"/>
    <w:rsid w:val="0041478B"/>
    <w:rsid w:val="00415948"/>
    <w:rsid w:val="00415D18"/>
    <w:rsid w:val="004163D9"/>
    <w:rsid w:val="004169F2"/>
    <w:rsid w:val="00416E1A"/>
    <w:rsid w:val="004170C5"/>
    <w:rsid w:val="00417C3E"/>
    <w:rsid w:val="0042582B"/>
    <w:rsid w:val="00426B4F"/>
    <w:rsid w:val="00426BF4"/>
    <w:rsid w:val="00427D41"/>
    <w:rsid w:val="00432812"/>
    <w:rsid w:val="00436597"/>
    <w:rsid w:val="00436D04"/>
    <w:rsid w:val="00437079"/>
    <w:rsid w:val="00437421"/>
    <w:rsid w:val="00437A5F"/>
    <w:rsid w:val="00440253"/>
    <w:rsid w:val="00442506"/>
    <w:rsid w:val="0044488F"/>
    <w:rsid w:val="00445039"/>
    <w:rsid w:val="004500EB"/>
    <w:rsid w:val="00450585"/>
    <w:rsid w:val="0045085A"/>
    <w:rsid w:val="00450E1D"/>
    <w:rsid w:val="00450E59"/>
    <w:rsid w:val="004566A9"/>
    <w:rsid w:val="00456CE3"/>
    <w:rsid w:val="00457E36"/>
    <w:rsid w:val="00460161"/>
    <w:rsid w:val="00460FD8"/>
    <w:rsid w:val="0046173B"/>
    <w:rsid w:val="00462E1D"/>
    <w:rsid w:val="00465A29"/>
    <w:rsid w:val="0047065F"/>
    <w:rsid w:val="00473038"/>
    <w:rsid w:val="004750C4"/>
    <w:rsid w:val="004750E7"/>
    <w:rsid w:val="004757AB"/>
    <w:rsid w:val="00475EA2"/>
    <w:rsid w:val="004765EA"/>
    <w:rsid w:val="004768D6"/>
    <w:rsid w:val="00477C27"/>
    <w:rsid w:val="00477F95"/>
    <w:rsid w:val="0048058B"/>
    <w:rsid w:val="004808B7"/>
    <w:rsid w:val="00480D03"/>
    <w:rsid w:val="00483707"/>
    <w:rsid w:val="00483EFF"/>
    <w:rsid w:val="00484087"/>
    <w:rsid w:val="00484EB4"/>
    <w:rsid w:val="004879AF"/>
    <w:rsid w:val="00490D17"/>
    <w:rsid w:val="00491FDB"/>
    <w:rsid w:val="0049270A"/>
    <w:rsid w:val="004935AC"/>
    <w:rsid w:val="004938D0"/>
    <w:rsid w:val="00494A9E"/>
    <w:rsid w:val="00495F09"/>
    <w:rsid w:val="004A0345"/>
    <w:rsid w:val="004A07C8"/>
    <w:rsid w:val="004A1083"/>
    <w:rsid w:val="004A2498"/>
    <w:rsid w:val="004A2E4C"/>
    <w:rsid w:val="004A64E4"/>
    <w:rsid w:val="004A6922"/>
    <w:rsid w:val="004A6E83"/>
    <w:rsid w:val="004B03A9"/>
    <w:rsid w:val="004B1751"/>
    <w:rsid w:val="004B2546"/>
    <w:rsid w:val="004C1264"/>
    <w:rsid w:val="004C277C"/>
    <w:rsid w:val="004C2912"/>
    <w:rsid w:val="004C308C"/>
    <w:rsid w:val="004C3D08"/>
    <w:rsid w:val="004C521E"/>
    <w:rsid w:val="004C6147"/>
    <w:rsid w:val="004C67EF"/>
    <w:rsid w:val="004C6AF7"/>
    <w:rsid w:val="004C7AA8"/>
    <w:rsid w:val="004D0A8A"/>
    <w:rsid w:val="004D21A8"/>
    <w:rsid w:val="004D4708"/>
    <w:rsid w:val="004D7805"/>
    <w:rsid w:val="004E2ACF"/>
    <w:rsid w:val="004E63BD"/>
    <w:rsid w:val="004E63CC"/>
    <w:rsid w:val="004E723A"/>
    <w:rsid w:val="004E7247"/>
    <w:rsid w:val="004F114E"/>
    <w:rsid w:val="004F2113"/>
    <w:rsid w:val="004F2936"/>
    <w:rsid w:val="004F328C"/>
    <w:rsid w:val="004F4D26"/>
    <w:rsid w:val="004F7772"/>
    <w:rsid w:val="004F7A66"/>
    <w:rsid w:val="0050065C"/>
    <w:rsid w:val="005008E1"/>
    <w:rsid w:val="00501A94"/>
    <w:rsid w:val="00502A14"/>
    <w:rsid w:val="005036F0"/>
    <w:rsid w:val="005120E6"/>
    <w:rsid w:val="0051353B"/>
    <w:rsid w:val="00513E1D"/>
    <w:rsid w:val="0051447F"/>
    <w:rsid w:val="00514928"/>
    <w:rsid w:val="00514C42"/>
    <w:rsid w:val="00516843"/>
    <w:rsid w:val="00520198"/>
    <w:rsid w:val="005213AB"/>
    <w:rsid w:val="0052232F"/>
    <w:rsid w:val="00522582"/>
    <w:rsid w:val="0052317F"/>
    <w:rsid w:val="00523A42"/>
    <w:rsid w:val="005253A9"/>
    <w:rsid w:val="00530E25"/>
    <w:rsid w:val="0053283B"/>
    <w:rsid w:val="00532954"/>
    <w:rsid w:val="005329A6"/>
    <w:rsid w:val="0053316A"/>
    <w:rsid w:val="005331D2"/>
    <w:rsid w:val="0053338E"/>
    <w:rsid w:val="00533D01"/>
    <w:rsid w:val="0053463D"/>
    <w:rsid w:val="005346AF"/>
    <w:rsid w:val="00535D25"/>
    <w:rsid w:val="005427FA"/>
    <w:rsid w:val="00544975"/>
    <w:rsid w:val="005453B4"/>
    <w:rsid w:val="00546121"/>
    <w:rsid w:val="005470FA"/>
    <w:rsid w:val="005514A6"/>
    <w:rsid w:val="00554231"/>
    <w:rsid w:val="00554CC3"/>
    <w:rsid w:val="00554FA8"/>
    <w:rsid w:val="00555F18"/>
    <w:rsid w:val="005566A5"/>
    <w:rsid w:val="00556A29"/>
    <w:rsid w:val="00557416"/>
    <w:rsid w:val="005575E3"/>
    <w:rsid w:val="00561AEA"/>
    <w:rsid w:val="00564286"/>
    <w:rsid w:val="00564A79"/>
    <w:rsid w:val="00564FF9"/>
    <w:rsid w:val="00566A4E"/>
    <w:rsid w:val="00566FB3"/>
    <w:rsid w:val="00567687"/>
    <w:rsid w:val="0057017B"/>
    <w:rsid w:val="0057197D"/>
    <w:rsid w:val="00575FCA"/>
    <w:rsid w:val="00576221"/>
    <w:rsid w:val="00577384"/>
    <w:rsid w:val="00577C18"/>
    <w:rsid w:val="00580684"/>
    <w:rsid w:val="00582C1A"/>
    <w:rsid w:val="005864F5"/>
    <w:rsid w:val="00593187"/>
    <w:rsid w:val="00596C35"/>
    <w:rsid w:val="0059779B"/>
    <w:rsid w:val="005A281E"/>
    <w:rsid w:val="005A3943"/>
    <w:rsid w:val="005A4777"/>
    <w:rsid w:val="005A4DD1"/>
    <w:rsid w:val="005A6E9B"/>
    <w:rsid w:val="005A7B13"/>
    <w:rsid w:val="005B0E1C"/>
    <w:rsid w:val="005B3AB3"/>
    <w:rsid w:val="005B491E"/>
    <w:rsid w:val="005B558C"/>
    <w:rsid w:val="005B56A5"/>
    <w:rsid w:val="005C02F5"/>
    <w:rsid w:val="005C11AF"/>
    <w:rsid w:val="005C1502"/>
    <w:rsid w:val="005C1E8A"/>
    <w:rsid w:val="005C2AC3"/>
    <w:rsid w:val="005C2FFE"/>
    <w:rsid w:val="005C4001"/>
    <w:rsid w:val="005C4388"/>
    <w:rsid w:val="005C43D1"/>
    <w:rsid w:val="005C4B1D"/>
    <w:rsid w:val="005C58A8"/>
    <w:rsid w:val="005C6AFD"/>
    <w:rsid w:val="005D0018"/>
    <w:rsid w:val="005D2199"/>
    <w:rsid w:val="005D2809"/>
    <w:rsid w:val="005D4331"/>
    <w:rsid w:val="005D4746"/>
    <w:rsid w:val="005D5A74"/>
    <w:rsid w:val="005D5FA9"/>
    <w:rsid w:val="005D65BF"/>
    <w:rsid w:val="005D7B53"/>
    <w:rsid w:val="005E55EE"/>
    <w:rsid w:val="005E5F68"/>
    <w:rsid w:val="005E6DBE"/>
    <w:rsid w:val="005F1378"/>
    <w:rsid w:val="005F2816"/>
    <w:rsid w:val="005F6814"/>
    <w:rsid w:val="005F6ED4"/>
    <w:rsid w:val="005F74B5"/>
    <w:rsid w:val="005F7AFD"/>
    <w:rsid w:val="00600294"/>
    <w:rsid w:val="00601A37"/>
    <w:rsid w:val="00603298"/>
    <w:rsid w:val="00604647"/>
    <w:rsid w:val="00606C6B"/>
    <w:rsid w:val="0060781F"/>
    <w:rsid w:val="00610527"/>
    <w:rsid w:val="00613355"/>
    <w:rsid w:val="00615814"/>
    <w:rsid w:val="00615CB4"/>
    <w:rsid w:val="00616FF3"/>
    <w:rsid w:val="00617E45"/>
    <w:rsid w:val="00620F57"/>
    <w:rsid w:val="0062466B"/>
    <w:rsid w:val="00624D5E"/>
    <w:rsid w:val="006302AA"/>
    <w:rsid w:val="00634765"/>
    <w:rsid w:val="00635607"/>
    <w:rsid w:val="006363E3"/>
    <w:rsid w:val="006408F5"/>
    <w:rsid w:val="0064185F"/>
    <w:rsid w:val="00642A4E"/>
    <w:rsid w:val="00643FF2"/>
    <w:rsid w:val="0064437E"/>
    <w:rsid w:val="0064449E"/>
    <w:rsid w:val="0064786B"/>
    <w:rsid w:val="00647CB3"/>
    <w:rsid w:val="00652111"/>
    <w:rsid w:val="00652FBF"/>
    <w:rsid w:val="006538E7"/>
    <w:rsid w:val="00655141"/>
    <w:rsid w:val="006554C6"/>
    <w:rsid w:val="00656D21"/>
    <w:rsid w:val="00657454"/>
    <w:rsid w:val="00661B16"/>
    <w:rsid w:val="006639A1"/>
    <w:rsid w:val="00665C5C"/>
    <w:rsid w:val="006673D6"/>
    <w:rsid w:val="0067017D"/>
    <w:rsid w:val="006707E5"/>
    <w:rsid w:val="00671689"/>
    <w:rsid w:val="006726E2"/>
    <w:rsid w:val="006747E6"/>
    <w:rsid w:val="00680D28"/>
    <w:rsid w:val="00681E16"/>
    <w:rsid w:val="00682ED8"/>
    <w:rsid w:val="00683E8A"/>
    <w:rsid w:val="006842AA"/>
    <w:rsid w:val="00685C24"/>
    <w:rsid w:val="0068652A"/>
    <w:rsid w:val="006866D0"/>
    <w:rsid w:val="00687FE6"/>
    <w:rsid w:val="00691426"/>
    <w:rsid w:val="00694ADF"/>
    <w:rsid w:val="00697A5C"/>
    <w:rsid w:val="00697FB4"/>
    <w:rsid w:val="006A1448"/>
    <w:rsid w:val="006A2244"/>
    <w:rsid w:val="006A3A07"/>
    <w:rsid w:val="006B1BBA"/>
    <w:rsid w:val="006B1C50"/>
    <w:rsid w:val="006B2046"/>
    <w:rsid w:val="006B5579"/>
    <w:rsid w:val="006B5FA0"/>
    <w:rsid w:val="006B7D12"/>
    <w:rsid w:val="006B7DB8"/>
    <w:rsid w:val="006C11A9"/>
    <w:rsid w:val="006C49D6"/>
    <w:rsid w:val="006C517B"/>
    <w:rsid w:val="006C7B9E"/>
    <w:rsid w:val="006C7BD4"/>
    <w:rsid w:val="006D02B8"/>
    <w:rsid w:val="006D2777"/>
    <w:rsid w:val="006D2D5E"/>
    <w:rsid w:val="006D520A"/>
    <w:rsid w:val="006D5374"/>
    <w:rsid w:val="006D7DA0"/>
    <w:rsid w:val="006E0F7E"/>
    <w:rsid w:val="006E140A"/>
    <w:rsid w:val="006E1762"/>
    <w:rsid w:val="006E2276"/>
    <w:rsid w:val="006E3E39"/>
    <w:rsid w:val="006E5066"/>
    <w:rsid w:val="006E5EB2"/>
    <w:rsid w:val="006E670B"/>
    <w:rsid w:val="006E76E0"/>
    <w:rsid w:val="006E78AE"/>
    <w:rsid w:val="006F1E65"/>
    <w:rsid w:val="006F3B60"/>
    <w:rsid w:val="006F3E88"/>
    <w:rsid w:val="006F6403"/>
    <w:rsid w:val="006F65AC"/>
    <w:rsid w:val="006F691B"/>
    <w:rsid w:val="00700887"/>
    <w:rsid w:val="00701F4A"/>
    <w:rsid w:val="007039D9"/>
    <w:rsid w:val="007044E2"/>
    <w:rsid w:val="00704B79"/>
    <w:rsid w:val="00705A0F"/>
    <w:rsid w:val="00706ACC"/>
    <w:rsid w:val="00707A9F"/>
    <w:rsid w:val="00710943"/>
    <w:rsid w:val="00714EE0"/>
    <w:rsid w:val="00717C6B"/>
    <w:rsid w:val="00724F40"/>
    <w:rsid w:val="007258B6"/>
    <w:rsid w:val="00725BC2"/>
    <w:rsid w:val="00730886"/>
    <w:rsid w:val="00730D06"/>
    <w:rsid w:val="00732168"/>
    <w:rsid w:val="00734BB5"/>
    <w:rsid w:val="00734CC7"/>
    <w:rsid w:val="00741846"/>
    <w:rsid w:val="00742425"/>
    <w:rsid w:val="00744221"/>
    <w:rsid w:val="007447D3"/>
    <w:rsid w:val="00744C7C"/>
    <w:rsid w:val="00745312"/>
    <w:rsid w:val="0074691C"/>
    <w:rsid w:val="00746CC7"/>
    <w:rsid w:val="00754B28"/>
    <w:rsid w:val="00755829"/>
    <w:rsid w:val="007602D0"/>
    <w:rsid w:val="00760C62"/>
    <w:rsid w:val="00762491"/>
    <w:rsid w:val="00762EF6"/>
    <w:rsid w:val="0076555A"/>
    <w:rsid w:val="00766C82"/>
    <w:rsid w:val="007714B2"/>
    <w:rsid w:val="00771562"/>
    <w:rsid w:val="0077250C"/>
    <w:rsid w:val="00772784"/>
    <w:rsid w:val="00773EE5"/>
    <w:rsid w:val="007744FF"/>
    <w:rsid w:val="00777153"/>
    <w:rsid w:val="0077740D"/>
    <w:rsid w:val="00777493"/>
    <w:rsid w:val="00780CF0"/>
    <w:rsid w:val="00781117"/>
    <w:rsid w:val="0078193D"/>
    <w:rsid w:val="00781998"/>
    <w:rsid w:val="00784EA3"/>
    <w:rsid w:val="007851B0"/>
    <w:rsid w:val="007865DA"/>
    <w:rsid w:val="00786E98"/>
    <w:rsid w:val="00792799"/>
    <w:rsid w:val="007939E6"/>
    <w:rsid w:val="00797DE1"/>
    <w:rsid w:val="007A05D0"/>
    <w:rsid w:val="007A1FE8"/>
    <w:rsid w:val="007A2DD2"/>
    <w:rsid w:val="007A5E0E"/>
    <w:rsid w:val="007A6F28"/>
    <w:rsid w:val="007B0E90"/>
    <w:rsid w:val="007B49EB"/>
    <w:rsid w:val="007B5647"/>
    <w:rsid w:val="007B62A4"/>
    <w:rsid w:val="007B6409"/>
    <w:rsid w:val="007B6928"/>
    <w:rsid w:val="007B7463"/>
    <w:rsid w:val="007B7E0F"/>
    <w:rsid w:val="007C069A"/>
    <w:rsid w:val="007C4B30"/>
    <w:rsid w:val="007C4D6D"/>
    <w:rsid w:val="007C7A56"/>
    <w:rsid w:val="007D01EF"/>
    <w:rsid w:val="007D3250"/>
    <w:rsid w:val="007D35DF"/>
    <w:rsid w:val="007D36E0"/>
    <w:rsid w:val="007D590F"/>
    <w:rsid w:val="007D6800"/>
    <w:rsid w:val="007E01E5"/>
    <w:rsid w:val="007E45F9"/>
    <w:rsid w:val="007E7263"/>
    <w:rsid w:val="007F048C"/>
    <w:rsid w:val="007F1BA4"/>
    <w:rsid w:val="007F2C3D"/>
    <w:rsid w:val="007F3D4E"/>
    <w:rsid w:val="007F597B"/>
    <w:rsid w:val="00800415"/>
    <w:rsid w:val="00800ABC"/>
    <w:rsid w:val="00801EA9"/>
    <w:rsid w:val="00802EC2"/>
    <w:rsid w:val="008034A7"/>
    <w:rsid w:val="00803EDB"/>
    <w:rsid w:val="008040B1"/>
    <w:rsid w:val="00804BB9"/>
    <w:rsid w:val="00805C59"/>
    <w:rsid w:val="00806F60"/>
    <w:rsid w:val="00807E0D"/>
    <w:rsid w:val="00807EEA"/>
    <w:rsid w:val="0081256F"/>
    <w:rsid w:val="008127F2"/>
    <w:rsid w:val="0081491E"/>
    <w:rsid w:val="00815283"/>
    <w:rsid w:val="008157C3"/>
    <w:rsid w:val="00815F0E"/>
    <w:rsid w:val="008202E3"/>
    <w:rsid w:val="00820EF5"/>
    <w:rsid w:val="00823826"/>
    <w:rsid w:val="00823A2A"/>
    <w:rsid w:val="008254C0"/>
    <w:rsid w:val="0082579E"/>
    <w:rsid w:val="008263CD"/>
    <w:rsid w:val="0082642D"/>
    <w:rsid w:val="008269FB"/>
    <w:rsid w:val="00826F78"/>
    <w:rsid w:val="008302B6"/>
    <w:rsid w:val="0083140F"/>
    <w:rsid w:val="0083338E"/>
    <w:rsid w:val="00833CB1"/>
    <w:rsid w:val="00833EB2"/>
    <w:rsid w:val="00835776"/>
    <w:rsid w:val="00835EF1"/>
    <w:rsid w:val="008368BD"/>
    <w:rsid w:val="0084167E"/>
    <w:rsid w:val="00843CDD"/>
    <w:rsid w:val="00843D4F"/>
    <w:rsid w:val="008440C6"/>
    <w:rsid w:val="00844E8B"/>
    <w:rsid w:val="008460FD"/>
    <w:rsid w:val="00846187"/>
    <w:rsid w:val="0085308D"/>
    <w:rsid w:val="0085390B"/>
    <w:rsid w:val="00857ABB"/>
    <w:rsid w:val="008611DB"/>
    <w:rsid w:val="0086134F"/>
    <w:rsid w:val="00861C33"/>
    <w:rsid w:val="00862A23"/>
    <w:rsid w:val="008664D0"/>
    <w:rsid w:val="00866FC8"/>
    <w:rsid w:val="00872BB2"/>
    <w:rsid w:val="00872C1C"/>
    <w:rsid w:val="008733CD"/>
    <w:rsid w:val="00875523"/>
    <w:rsid w:val="008756EF"/>
    <w:rsid w:val="00877035"/>
    <w:rsid w:val="00877244"/>
    <w:rsid w:val="0088275E"/>
    <w:rsid w:val="00883855"/>
    <w:rsid w:val="008851E5"/>
    <w:rsid w:val="008856E6"/>
    <w:rsid w:val="0088720A"/>
    <w:rsid w:val="0088720D"/>
    <w:rsid w:val="00891CFC"/>
    <w:rsid w:val="0089599E"/>
    <w:rsid w:val="00896CE8"/>
    <w:rsid w:val="008A0150"/>
    <w:rsid w:val="008A0AB8"/>
    <w:rsid w:val="008A16AF"/>
    <w:rsid w:val="008A4C8D"/>
    <w:rsid w:val="008A4E5E"/>
    <w:rsid w:val="008A537B"/>
    <w:rsid w:val="008A6710"/>
    <w:rsid w:val="008B2807"/>
    <w:rsid w:val="008B4F48"/>
    <w:rsid w:val="008C048C"/>
    <w:rsid w:val="008C06C1"/>
    <w:rsid w:val="008C088E"/>
    <w:rsid w:val="008C127D"/>
    <w:rsid w:val="008C1531"/>
    <w:rsid w:val="008C2FE5"/>
    <w:rsid w:val="008C3091"/>
    <w:rsid w:val="008C483A"/>
    <w:rsid w:val="008C4B22"/>
    <w:rsid w:val="008C7105"/>
    <w:rsid w:val="008D0EB3"/>
    <w:rsid w:val="008D1448"/>
    <w:rsid w:val="008D1798"/>
    <w:rsid w:val="008D2965"/>
    <w:rsid w:val="008D43AF"/>
    <w:rsid w:val="008D45C5"/>
    <w:rsid w:val="008D5AFB"/>
    <w:rsid w:val="008D646A"/>
    <w:rsid w:val="008D7A85"/>
    <w:rsid w:val="008E0240"/>
    <w:rsid w:val="008E04CF"/>
    <w:rsid w:val="008E13D5"/>
    <w:rsid w:val="008E5B97"/>
    <w:rsid w:val="008E5C0E"/>
    <w:rsid w:val="008E70E4"/>
    <w:rsid w:val="008E74A7"/>
    <w:rsid w:val="008E77C8"/>
    <w:rsid w:val="008F07AB"/>
    <w:rsid w:val="008F09DC"/>
    <w:rsid w:val="008F2519"/>
    <w:rsid w:val="008F2F7E"/>
    <w:rsid w:val="008F5668"/>
    <w:rsid w:val="009003A3"/>
    <w:rsid w:val="00905B3F"/>
    <w:rsid w:val="009060FE"/>
    <w:rsid w:val="009113B4"/>
    <w:rsid w:val="00913A5C"/>
    <w:rsid w:val="00917916"/>
    <w:rsid w:val="00921108"/>
    <w:rsid w:val="00921A3F"/>
    <w:rsid w:val="00921C45"/>
    <w:rsid w:val="0092341E"/>
    <w:rsid w:val="00924DC4"/>
    <w:rsid w:val="00924EC8"/>
    <w:rsid w:val="00926E2C"/>
    <w:rsid w:val="009365F7"/>
    <w:rsid w:val="00936884"/>
    <w:rsid w:val="00937FA7"/>
    <w:rsid w:val="0094137A"/>
    <w:rsid w:val="00945F54"/>
    <w:rsid w:val="009473DF"/>
    <w:rsid w:val="00947A57"/>
    <w:rsid w:val="009502B0"/>
    <w:rsid w:val="00950AB6"/>
    <w:rsid w:val="00952436"/>
    <w:rsid w:val="009532F6"/>
    <w:rsid w:val="00954DB3"/>
    <w:rsid w:val="00954FB4"/>
    <w:rsid w:val="009611BB"/>
    <w:rsid w:val="00962E81"/>
    <w:rsid w:val="009638AF"/>
    <w:rsid w:val="009648A4"/>
    <w:rsid w:val="00964D7D"/>
    <w:rsid w:val="00965568"/>
    <w:rsid w:val="0096780F"/>
    <w:rsid w:val="00971042"/>
    <w:rsid w:val="00971233"/>
    <w:rsid w:val="00971551"/>
    <w:rsid w:val="00972F79"/>
    <w:rsid w:val="009734C2"/>
    <w:rsid w:val="00974AD7"/>
    <w:rsid w:val="0097661B"/>
    <w:rsid w:val="00980E3F"/>
    <w:rsid w:val="00983BB0"/>
    <w:rsid w:val="0098480D"/>
    <w:rsid w:val="00984F0E"/>
    <w:rsid w:val="00985CAD"/>
    <w:rsid w:val="00991337"/>
    <w:rsid w:val="00992D8D"/>
    <w:rsid w:val="00994B7C"/>
    <w:rsid w:val="00994D94"/>
    <w:rsid w:val="009957BC"/>
    <w:rsid w:val="009A0AB6"/>
    <w:rsid w:val="009A0F03"/>
    <w:rsid w:val="009A782F"/>
    <w:rsid w:val="009A7B4B"/>
    <w:rsid w:val="009B2B75"/>
    <w:rsid w:val="009B5B5F"/>
    <w:rsid w:val="009B5D33"/>
    <w:rsid w:val="009B7364"/>
    <w:rsid w:val="009C3E3E"/>
    <w:rsid w:val="009C49BB"/>
    <w:rsid w:val="009C76D6"/>
    <w:rsid w:val="009C7E8D"/>
    <w:rsid w:val="009D0D3F"/>
    <w:rsid w:val="009D43A6"/>
    <w:rsid w:val="009D4812"/>
    <w:rsid w:val="009D64D6"/>
    <w:rsid w:val="009D6524"/>
    <w:rsid w:val="009D7146"/>
    <w:rsid w:val="009D79FD"/>
    <w:rsid w:val="009D7B8D"/>
    <w:rsid w:val="009E19B6"/>
    <w:rsid w:val="009E1CF4"/>
    <w:rsid w:val="009E29AE"/>
    <w:rsid w:val="009E393A"/>
    <w:rsid w:val="009E438E"/>
    <w:rsid w:val="009F1E9B"/>
    <w:rsid w:val="009F2F60"/>
    <w:rsid w:val="009F33F8"/>
    <w:rsid w:val="009F387F"/>
    <w:rsid w:val="00A0049E"/>
    <w:rsid w:val="00A012D1"/>
    <w:rsid w:val="00A01371"/>
    <w:rsid w:val="00A022D2"/>
    <w:rsid w:val="00A02A7D"/>
    <w:rsid w:val="00A033C0"/>
    <w:rsid w:val="00A03466"/>
    <w:rsid w:val="00A03BDA"/>
    <w:rsid w:val="00A04A98"/>
    <w:rsid w:val="00A068E0"/>
    <w:rsid w:val="00A06F01"/>
    <w:rsid w:val="00A1041A"/>
    <w:rsid w:val="00A1168F"/>
    <w:rsid w:val="00A14C32"/>
    <w:rsid w:val="00A15300"/>
    <w:rsid w:val="00A16D20"/>
    <w:rsid w:val="00A20674"/>
    <w:rsid w:val="00A2068E"/>
    <w:rsid w:val="00A2080E"/>
    <w:rsid w:val="00A20B0F"/>
    <w:rsid w:val="00A225D0"/>
    <w:rsid w:val="00A25BB5"/>
    <w:rsid w:val="00A30807"/>
    <w:rsid w:val="00A30FB3"/>
    <w:rsid w:val="00A32E51"/>
    <w:rsid w:val="00A35AA9"/>
    <w:rsid w:val="00A35C6A"/>
    <w:rsid w:val="00A3700C"/>
    <w:rsid w:val="00A3775F"/>
    <w:rsid w:val="00A37CC0"/>
    <w:rsid w:val="00A40D94"/>
    <w:rsid w:val="00A412E0"/>
    <w:rsid w:val="00A417D1"/>
    <w:rsid w:val="00A43B19"/>
    <w:rsid w:val="00A47306"/>
    <w:rsid w:val="00A50D35"/>
    <w:rsid w:val="00A51D09"/>
    <w:rsid w:val="00A56668"/>
    <w:rsid w:val="00A571D5"/>
    <w:rsid w:val="00A575C2"/>
    <w:rsid w:val="00A6029A"/>
    <w:rsid w:val="00A6237A"/>
    <w:rsid w:val="00A63E19"/>
    <w:rsid w:val="00A655BA"/>
    <w:rsid w:val="00A6621C"/>
    <w:rsid w:val="00A66D72"/>
    <w:rsid w:val="00A67507"/>
    <w:rsid w:val="00A70278"/>
    <w:rsid w:val="00A70D06"/>
    <w:rsid w:val="00A71B06"/>
    <w:rsid w:val="00A737F0"/>
    <w:rsid w:val="00A7646C"/>
    <w:rsid w:val="00A80A16"/>
    <w:rsid w:val="00A81240"/>
    <w:rsid w:val="00A817A5"/>
    <w:rsid w:val="00A818D1"/>
    <w:rsid w:val="00A8284A"/>
    <w:rsid w:val="00A84C4F"/>
    <w:rsid w:val="00A865E8"/>
    <w:rsid w:val="00A86FBD"/>
    <w:rsid w:val="00A8718A"/>
    <w:rsid w:val="00A87ADC"/>
    <w:rsid w:val="00A91F43"/>
    <w:rsid w:val="00A941CF"/>
    <w:rsid w:val="00A959AB"/>
    <w:rsid w:val="00A95BC0"/>
    <w:rsid w:val="00A9631D"/>
    <w:rsid w:val="00A968DD"/>
    <w:rsid w:val="00A97232"/>
    <w:rsid w:val="00A979E8"/>
    <w:rsid w:val="00A97D85"/>
    <w:rsid w:val="00A97EA0"/>
    <w:rsid w:val="00AA0800"/>
    <w:rsid w:val="00AA08BA"/>
    <w:rsid w:val="00AA2861"/>
    <w:rsid w:val="00AA3E57"/>
    <w:rsid w:val="00AA76B8"/>
    <w:rsid w:val="00AB2F7B"/>
    <w:rsid w:val="00AB3026"/>
    <w:rsid w:val="00AB39FB"/>
    <w:rsid w:val="00AB44DA"/>
    <w:rsid w:val="00AB4ECD"/>
    <w:rsid w:val="00AB512E"/>
    <w:rsid w:val="00AB6C68"/>
    <w:rsid w:val="00AC08A9"/>
    <w:rsid w:val="00AC1A4C"/>
    <w:rsid w:val="00AC2340"/>
    <w:rsid w:val="00AC25A5"/>
    <w:rsid w:val="00AC277E"/>
    <w:rsid w:val="00AC3449"/>
    <w:rsid w:val="00AC378D"/>
    <w:rsid w:val="00AC4400"/>
    <w:rsid w:val="00AC5109"/>
    <w:rsid w:val="00AC552A"/>
    <w:rsid w:val="00AC5D52"/>
    <w:rsid w:val="00AC6235"/>
    <w:rsid w:val="00AC7443"/>
    <w:rsid w:val="00AC7498"/>
    <w:rsid w:val="00AD00DA"/>
    <w:rsid w:val="00AD2D44"/>
    <w:rsid w:val="00AD4058"/>
    <w:rsid w:val="00AD52A8"/>
    <w:rsid w:val="00AD66B1"/>
    <w:rsid w:val="00AD68F7"/>
    <w:rsid w:val="00AD75BC"/>
    <w:rsid w:val="00AD79FF"/>
    <w:rsid w:val="00AD7BD4"/>
    <w:rsid w:val="00AE115C"/>
    <w:rsid w:val="00AE1873"/>
    <w:rsid w:val="00AE29F2"/>
    <w:rsid w:val="00AE2F86"/>
    <w:rsid w:val="00AE38D1"/>
    <w:rsid w:val="00AE3A6E"/>
    <w:rsid w:val="00AE5618"/>
    <w:rsid w:val="00AE567B"/>
    <w:rsid w:val="00AE6813"/>
    <w:rsid w:val="00AF08C4"/>
    <w:rsid w:val="00AF0A16"/>
    <w:rsid w:val="00AF0FA5"/>
    <w:rsid w:val="00AF20DB"/>
    <w:rsid w:val="00AF2B00"/>
    <w:rsid w:val="00AF4F8F"/>
    <w:rsid w:val="00AF56F8"/>
    <w:rsid w:val="00AF579C"/>
    <w:rsid w:val="00B02F2E"/>
    <w:rsid w:val="00B03612"/>
    <w:rsid w:val="00B0573A"/>
    <w:rsid w:val="00B11F5F"/>
    <w:rsid w:val="00B13577"/>
    <w:rsid w:val="00B13AC0"/>
    <w:rsid w:val="00B15B2A"/>
    <w:rsid w:val="00B2178B"/>
    <w:rsid w:val="00B23C22"/>
    <w:rsid w:val="00B252AC"/>
    <w:rsid w:val="00B25389"/>
    <w:rsid w:val="00B2565A"/>
    <w:rsid w:val="00B25F54"/>
    <w:rsid w:val="00B27BCD"/>
    <w:rsid w:val="00B311E5"/>
    <w:rsid w:val="00B31300"/>
    <w:rsid w:val="00B3758E"/>
    <w:rsid w:val="00B37DEF"/>
    <w:rsid w:val="00B40076"/>
    <w:rsid w:val="00B40A3F"/>
    <w:rsid w:val="00B4235A"/>
    <w:rsid w:val="00B42D1F"/>
    <w:rsid w:val="00B43050"/>
    <w:rsid w:val="00B50132"/>
    <w:rsid w:val="00B5034F"/>
    <w:rsid w:val="00B51643"/>
    <w:rsid w:val="00B52695"/>
    <w:rsid w:val="00B574F7"/>
    <w:rsid w:val="00B61FA1"/>
    <w:rsid w:val="00B61FE8"/>
    <w:rsid w:val="00B621A7"/>
    <w:rsid w:val="00B634E7"/>
    <w:rsid w:val="00B64D7E"/>
    <w:rsid w:val="00B65BE7"/>
    <w:rsid w:val="00B66355"/>
    <w:rsid w:val="00B73BB0"/>
    <w:rsid w:val="00B75F64"/>
    <w:rsid w:val="00B77B26"/>
    <w:rsid w:val="00B8396F"/>
    <w:rsid w:val="00B86226"/>
    <w:rsid w:val="00B87261"/>
    <w:rsid w:val="00B87D79"/>
    <w:rsid w:val="00B90463"/>
    <w:rsid w:val="00B914D3"/>
    <w:rsid w:val="00B92A1F"/>
    <w:rsid w:val="00B94E24"/>
    <w:rsid w:val="00B95623"/>
    <w:rsid w:val="00B96EB3"/>
    <w:rsid w:val="00B9700E"/>
    <w:rsid w:val="00BA2E83"/>
    <w:rsid w:val="00BA34DD"/>
    <w:rsid w:val="00BA3BBB"/>
    <w:rsid w:val="00BA516D"/>
    <w:rsid w:val="00BA5F8E"/>
    <w:rsid w:val="00BA6584"/>
    <w:rsid w:val="00BA6E8D"/>
    <w:rsid w:val="00BA7E29"/>
    <w:rsid w:val="00BB2EF3"/>
    <w:rsid w:val="00BB4AA7"/>
    <w:rsid w:val="00BB50EF"/>
    <w:rsid w:val="00BB7E27"/>
    <w:rsid w:val="00BC0CF1"/>
    <w:rsid w:val="00BC1DC1"/>
    <w:rsid w:val="00BC253D"/>
    <w:rsid w:val="00BC3B12"/>
    <w:rsid w:val="00BC3F33"/>
    <w:rsid w:val="00BC3F37"/>
    <w:rsid w:val="00BC4C3B"/>
    <w:rsid w:val="00BD000F"/>
    <w:rsid w:val="00BD4FEF"/>
    <w:rsid w:val="00BD7223"/>
    <w:rsid w:val="00BE23A0"/>
    <w:rsid w:val="00BE2541"/>
    <w:rsid w:val="00BE3640"/>
    <w:rsid w:val="00BE4FF4"/>
    <w:rsid w:val="00BE7146"/>
    <w:rsid w:val="00BE7E15"/>
    <w:rsid w:val="00BF0EF5"/>
    <w:rsid w:val="00BF1484"/>
    <w:rsid w:val="00BF1733"/>
    <w:rsid w:val="00BF1857"/>
    <w:rsid w:val="00BF2E23"/>
    <w:rsid w:val="00BF5BB9"/>
    <w:rsid w:val="00BF5F30"/>
    <w:rsid w:val="00BF6EBB"/>
    <w:rsid w:val="00BF6F01"/>
    <w:rsid w:val="00BF6F3A"/>
    <w:rsid w:val="00BF7EAB"/>
    <w:rsid w:val="00C014EE"/>
    <w:rsid w:val="00C028F5"/>
    <w:rsid w:val="00C03336"/>
    <w:rsid w:val="00C0584F"/>
    <w:rsid w:val="00C05A8B"/>
    <w:rsid w:val="00C06B69"/>
    <w:rsid w:val="00C075A2"/>
    <w:rsid w:val="00C07ACD"/>
    <w:rsid w:val="00C103B5"/>
    <w:rsid w:val="00C10F6D"/>
    <w:rsid w:val="00C110E5"/>
    <w:rsid w:val="00C1210E"/>
    <w:rsid w:val="00C13089"/>
    <w:rsid w:val="00C13F87"/>
    <w:rsid w:val="00C16D6A"/>
    <w:rsid w:val="00C17762"/>
    <w:rsid w:val="00C20680"/>
    <w:rsid w:val="00C2536B"/>
    <w:rsid w:val="00C27188"/>
    <w:rsid w:val="00C307E9"/>
    <w:rsid w:val="00C32113"/>
    <w:rsid w:val="00C3315F"/>
    <w:rsid w:val="00C34FBF"/>
    <w:rsid w:val="00C35750"/>
    <w:rsid w:val="00C35AB3"/>
    <w:rsid w:val="00C35DDB"/>
    <w:rsid w:val="00C409CB"/>
    <w:rsid w:val="00C40A5C"/>
    <w:rsid w:val="00C41B1A"/>
    <w:rsid w:val="00C41E0A"/>
    <w:rsid w:val="00C4286B"/>
    <w:rsid w:val="00C45FE0"/>
    <w:rsid w:val="00C4688F"/>
    <w:rsid w:val="00C508A2"/>
    <w:rsid w:val="00C50BCB"/>
    <w:rsid w:val="00C517C2"/>
    <w:rsid w:val="00C51E79"/>
    <w:rsid w:val="00C54069"/>
    <w:rsid w:val="00C5500D"/>
    <w:rsid w:val="00C5573C"/>
    <w:rsid w:val="00C576FA"/>
    <w:rsid w:val="00C60F8E"/>
    <w:rsid w:val="00C62D01"/>
    <w:rsid w:val="00C638D1"/>
    <w:rsid w:val="00C63B62"/>
    <w:rsid w:val="00C64CF1"/>
    <w:rsid w:val="00C666F7"/>
    <w:rsid w:val="00C66936"/>
    <w:rsid w:val="00C67019"/>
    <w:rsid w:val="00C702D9"/>
    <w:rsid w:val="00C71B32"/>
    <w:rsid w:val="00C720F2"/>
    <w:rsid w:val="00C73374"/>
    <w:rsid w:val="00C744B2"/>
    <w:rsid w:val="00C7559A"/>
    <w:rsid w:val="00C75758"/>
    <w:rsid w:val="00C77725"/>
    <w:rsid w:val="00C80B53"/>
    <w:rsid w:val="00C81F79"/>
    <w:rsid w:val="00C82911"/>
    <w:rsid w:val="00C854EE"/>
    <w:rsid w:val="00C8700F"/>
    <w:rsid w:val="00C91191"/>
    <w:rsid w:val="00C94E12"/>
    <w:rsid w:val="00C96460"/>
    <w:rsid w:val="00CA0506"/>
    <w:rsid w:val="00CA176F"/>
    <w:rsid w:val="00CA22B1"/>
    <w:rsid w:val="00CA357E"/>
    <w:rsid w:val="00CA501D"/>
    <w:rsid w:val="00CA5AA4"/>
    <w:rsid w:val="00CA622E"/>
    <w:rsid w:val="00CA7180"/>
    <w:rsid w:val="00CA72DC"/>
    <w:rsid w:val="00CB017A"/>
    <w:rsid w:val="00CB0D35"/>
    <w:rsid w:val="00CB2262"/>
    <w:rsid w:val="00CB2395"/>
    <w:rsid w:val="00CB37AF"/>
    <w:rsid w:val="00CB51E8"/>
    <w:rsid w:val="00CB667C"/>
    <w:rsid w:val="00CB68D7"/>
    <w:rsid w:val="00CB7BA1"/>
    <w:rsid w:val="00CC0784"/>
    <w:rsid w:val="00CC25C0"/>
    <w:rsid w:val="00CC4C3E"/>
    <w:rsid w:val="00CC4D44"/>
    <w:rsid w:val="00CC63C8"/>
    <w:rsid w:val="00CC6F92"/>
    <w:rsid w:val="00CC71F8"/>
    <w:rsid w:val="00CD1B12"/>
    <w:rsid w:val="00CD1C97"/>
    <w:rsid w:val="00CD251B"/>
    <w:rsid w:val="00CD5025"/>
    <w:rsid w:val="00CD6261"/>
    <w:rsid w:val="00CD7F64"/>
    <w:rsid w:val="00CE1D5D"/>
    <w:rsid w:val="00CE5EEE"/>
    <w:rsid w:val="00CF2041"/>
    <w:rsid w:val="00CF30E1"/>
    <w:rsid w:val="00CF48D5"/>
    <w:rsid w:val="00CF7CC2"/>
    <w:rsid w:val="00D0178D"/>
    <w:rsid w:val="00D01FAA"/>
    <w:rsid w:val="00D020D5"/>
    <w:rsid w:val="00D024E7"/>
    <w:rsid w:val="00D0304F"/>
    <w:rsid w:val="00D03716"/>
    <w:rsid w:val="00D04305"/>
    <w:rsid w:val="00D059DE"/>
    <w:rsid w:val="00D060D2"/>
    <w:rsid w:val="00D06E19"/>
    <w:rsid w:val="00D1056C"/>
    <w:rsid w:val="00D1160A"/>
    <w:rsid w:val="00D11826"/>
    <w:rsid w:val="00D1188C"/>
    <w:rsid w:val="00D11E29"/>
    <w:rsid w:val="00D14C01"/>
    <w:rsid w:val="00D15DD1"/>
    <w:rsid w:val="00D16FB2"/>
    <w:rsid w:val="00D17277"/>
    <w:rsid w:val="00D17AE0"/>
    <w:rsid w:val="00D17DDA"/>
    <w:rsid w:val="00D2245B"/>
    <w:rsid w:val="00D22B77"/>
    <w:rsid w:val="00D22BED"/>
    <w:rsid w:val="00D22DBD"/>
    <w:rsid w:val="00D22FD3"/>
    <w:rsid w:val="00D23DEB"/>
    <w:rsid w:val="00D2440F"/>
    <w:rsid w:val="00D259BA"/>
    <w:rsid w:val="00D2689A"/>
    <w:rsid w:val="00D30396"/>
    <w:rsid w:val="00D31F17"/>
    <w:rsid w:val="00D31F6A"/>
    <w:rsid w:val="00D336D7"/>
    <w:rsid w:val="00D34B09"/>
    <w:rsid w:val="00D35F56"/>
    <w:rsid w:val="00D3605E"/>
    <w:rsid w:val="00D36589"/>
    <w:rsid w:val="00D36DB1"/>
    <w:rsid w:val="00D37516"/>
    <w:rsid w:val="00D406FE"/>
    <w:rsid w:val="00D40B7C"/>
    <w:rsid w:val="00D40D27"/>
    <w:rsid w:val="00D40FF1"/>
    <w:rsid w:val="00D426EB"/>
    <w:rsid w:val="00D4279A"/>
    <w:rsid w:val="00D44D1A"/>
    <w:rsid w:val="00D450DA"/>
    <w:rsid w:val="00D462D7"/>
    <w:rsid w:val="00D4722D"/>
    <w:rsid w:val="00D476BD"/>
    <w:rsid w:val="00D50A07"/>
    <w:rsid w:val="00D5378B"/>
    <w:rsid w:val="00D53CEC"/>
    <w:rsid w:val="00D54F80"/>
    <w:rsid w:val="00D6256F"/>
    <w:rsid w:val="00D6380A"/>
    <w:rsid w:val="00D65AE1"/>
    <w:rsid w:val="00D65E03"/>
    <w:rsid w:val="00D66FC5"/>
    <w:rsid w:val="00D7096A"/>
    <w:rsid w:val="00D70BFC"/>
    <w:rsid w:val="00D7574D"/>
    <w:rsid w:val="00D76B6E"/>
    <w:rsid w:val="00D77A6C"/>
    <w:rsid w:val="00D77E51"/>
    <w:rsid w:val="00D80D25"/>
    <w:rsid w:val="00D82D4A"/>
    <w:rsid w:val="00D8396E"/>
    <w:rsid w:val="00D83F02"/>
    <w:rsid w:val="00D87431"/>
    <w:rsid w:val="00D9157E"/>
    <w:rsid w:val="00D92EDA"/>
    <w:rsid w:val="00DA22BE"/>
    <w:rsid w:val="00DA2534"/>
    <w:rsid w:val="00DA2D7A"/>
    <w:rsid w:val="00DA5D28"/>
    <w:rsid w:val="00DA6249"/>
    <w:rsid w:val="00DA62BA"/>
    <w:rsid w:val="00DB01F5"/>
    <w:rsid w:val="00DB0915"/>
    <w:rsid w:val="00DB213C"/>
    <w:rsid w:val="00DB51E7"/>
    <w:rsid w:val="00DB64FA"/>
    <w:rsid w:val="00DB67E2"/>
    <w:rsid w:val="00DB6A4D"/>
    <w:rsid w:val="00DC0FAA"/>
    <w:rsid w:val="00DC2C3F"/>
    <w:rsid w:val="00DC332B"/>
    <w:rsid w:val="00DC3BA7"/>
    <w:rsid w:val="00DC54AC"/>
    <w:rsid w:val="00DC7311"/>
    <w:rsid w:val="00DC77F7"/>
    <w:rsid w:val="00DC7A7A"/>
    <w:rsid w:val="00DD10B0"/>
    <w:rsid w:val="00DD4758"/>
    <w:rsid w:val="00DD5065"/>
    <w:rsid w:val="00DD58B8"/>
    <w:rsid w:val="00DD6946"/>
    <w:rsid w:val="00DE0512"/>
    <w:rsid w:val="00DE242C"/>
    <w:rsid w:val="00DE2AF7"/>
    <w:rsid w:val="00DE31F6"/>
    <w:rsid w:val="00DE4405"/>
    <w:rsid w:val="00DE5E49"/>
    <w:rsid w:val="00DE68AE"/>
    <w:rsid w:val="00DE6AF8"/>
    <w:rsid w:val="00DE6B87"/>
    <w:rsid w:val="00DF076A"/>
    <w:rsid w:val="00DF0799"/>
    <w:rsid w:val="00DF0BDB"/>
    <w:rsid w:val="00DF0D4F"/>
    <w:rsid w:val="00DF1C56"/>
    <w:rsid w:val="00DF25E5"/>
    <w:rsid w:val="00DF5FE5"/>
    <w:rsid w:val="00DF7101"/>
    <w:rsid w:val="00DF75A7"/>
    <w:rsid w:val="00E02408"/>
    <w:rsid w:val="00E063C8"/>
    <w:rsid w:val="00E073C2"/>
    <w:rsid w:val="00E12AA7"/>
    <w:rsid w:val="00E13475"/>
    <w:rsid w:val="00E15327"/>
    <w:rsid w:val="00E234B2"/>
    <w:rsid w:val="00E2426F"/>
    <w:rsid w:val="00E25551"/>
    <w:rsid w:val="00E26E8B"/>
    <w:rsid w:val="00E31DFA"/>
    <w:rsid w:val="00E342EE"/>
    <w:rsid w:val="00E35A9D"/>
    <w:rsid w:val="00E377BF"/>
    <w:rsid w:val="00E43A0D"/>
    <w:rsid w:val="00E447BC"/>
    <w:rsid w:val="00E4578E"/>
    <w:rsid w:val="00E505F8"/>
    <w:rsid w:val="00E50E3D"/>
    <w:rsid w:val="00E51A76"/>
    <w:rsid w:val="00E54502"/>
    <w:rsid w:val="00E55576"/>
    <w:rsid w:val="00E60B2A"/>
    <w:rsid w:val="00E61671"/>
    <w:rsid w:val="00E6281D"/>
    <w:rsid w:val="00E630E9"/>
    <w:rsid w:val="00E653A5"/>
    <w:rsid w:val="00E653C5"/>
    <w:rsid w:val="00E65644"/>
    <w:rsid w:val="00E67446"/>
    <w:rsid w:val="00E700CD"/>
    <w:rsid w:val="00E71B14"/>
    <w:rsid w:val="00E71D79"/>
    <w:rsid w:val="00E72B68"/>
    <w:rsid w:val="00E72D98"/>
    <w:rsid w:val="00E739CC"/>
    <w:rsid w:val="00E75049"/>
    <w:rsid w:val="00E75852"/>
    <w:rsid w:val="00E76795"/>
    <w:rsid w:val="00E76815"/>
    <w:rsid w:val="00E76D09"/>
    <w:rsid w:val="00E76F81"/>
    <w:rsid w:val="00E773F9"/>
    <w:rsid w:val="00E778F0"/>
    <w:rsid w:val="00E840CB"/>
    <w:rsid w:val="00E87050"/>
    <w:rsid w:val="00E8733D"/>
    <w:rsid w:val="00E91E7D"/>
    <w:rsid w:val="00E962FD"/>
    <w:rsid w:val="00E96343"/>
    <w:rsid w:val="00E970C9"/>
    <w:rsid w:val="00EA13DC"/>
    <w:rsid w:val="00EA1BA2"/>
    <w:rsid w:val="00EA290E"/>
    <w:rsid w:val="00EA2B80"/>
    <w:rsid w:val="00EA37B6"/>
    <w:rsid w:val="00EA5E1B"/>
    <w:rsid w:val="00EA5FCD"/>
    <w:rsid w:val="00EA6822"/>
    <w:rsid w:val="00EA732E"/>
    <w:rsid w:val="00EB27C5"/>
    <w:rsid w:val="00EB6DBD"/>
    <w:rsid w:val="00EC23A9"/>
    <w:rsid w:val="00EC3EC9"/>
    <w:rsid w:val="00EC4527"/>
    <w:rsid w:val="00EC536D"/>
    <w:rsid w:val="00EC65A1"/>
    <w:rsid w:val="00EC72A3"/>
    <w:rsid w:val="00EC75B2"/>
    <w:rsid w:val="00EC7DFF"/>
    <w:rsid w:val="00ED015B"/>
    <w:rsid w:val="00ED1715"/>
    <w:rsid w:val="00ED1DBF"/>
    <w:rsid w:val="00ED28F3"/>
    <w:rsid w:val="00ED33CF"/>
    <w:rsid w:val="00ED45BA"/>
    <w:rsid w:val="00ED57ED"/>
    <w:rsid w:val="00ED585C"/>
    <w:rsid w:val="00ED6AAA"/>
    <w:rsid w:val="00ED6AC8"/>
    <w:rsid w:val="00EE157D"/>
    <w:rsid w:val="00EE3767"/>
    <w:rsid w:val="00EE3B6B"/>
    <w:rsid w:val="00EE4EC0"/>
    <w:rsid w:val="00EE52A2"/>
    <w:rsid w:val="00EE6A55"/>
    <w:rsid w:val="00EE7221"/>
    <w:rsid w:val="00EF1ABE"/>
    <w:rsid w:val="00EF2059"/>
    <w:rsid w:val="00EF2440"/>
    <w:rsid w:val="00EF3431"/>
    <w:rsid w:val="00F0074A"/>
    <w:rsid w:val="00F03737"/>
    <w:rsid w:val="00F061B6"/>
    <w:rsid w:val="00F122D9"/>
    <w:rsid w:val="00F140DA"/>
    <w:rsid w:val="00F1545B"/>
    <w:rsid w:val="00F167B4"/>
    <w:rsid w:val="00F16E58"/>
    <w:rsid w:val="00F17E7E"/>
    <w:rsid w:val="00F21C54"/>
    <w:rsid w:val="00F23FC5"/>
    <w:rsid w:val="00F24D58"/>
    <w:rsid w:val="00F24FC7"/>
    <w:rsid w:val="00F25054"/>
    <w:rsid w:val="00F25F27"/>
    <w:rsid w:val="00F260C6"/>
    <w:rsid w:val="00F26486"/>
    <w:rsid w:val="00F26A7B"/>
    <w:rsid w:val="00F315BE"/>
    <w:rsid w:val="00F3245E"/>
    <w:rsid w:val="00F338E6"/>
    <w:rsid w:val="00F34D7D"/>
    <w:rsid w:val="00F35C92"/>
    <w:rsid w:val="00F40F56"/>
    <w:rsid w:val="00F442DE"/>
    <w:rsid w:val="00F44778"/>
    <w:rsid w:val="00F44C95"/>
    <w:rsid w:val="00F44F4A"/>
    <w:rsid w:val="00F45F4C"/>
    <w:rsid w:val="00F51CB3"/>
    <w:rsid w:val="00F537F9"/>
    <w:rsid w:val="00F53AB9"/>
    <w:rsid w:val="00F543AF"/>
    <w:rsid w:val="00F60B81"/>
    <w:rsid w:val="00F60FFE"/>
    <w:rsid w:val="00F61578"/>
    <w:rsid w:val="00F6231C"/>
    <w:rsid w:val="00F62DDB"/>
    <w:rsid w:val="00F63092"/>
    <w:rsid w:val="00F65D38"/>
    <w:rsid w:val="00F664D7"/>
    <w:rsid w:val="00F66C25"/>
    <w:rsid w:val="00F6784E"/>
    <w:rsid w:val="00F70037"/>
    <w:rsid w:val="00F71460"/>
    <w:rsid w:val="00F7319F"/>
    <w:rsid w:val="00F75C09"/>
    <w:rsid w:val="00F76D5C"/>
    <w:rsid w:val="00F81A66"/>
    <w:rsid w:val="00F86567"/>
    <w:rsid w:val="00F86C35"/>
    <w:rsid w:val="00F87A4C"/>
    <w:rsid w:val="00F92DA4"/>
    <w:rsid w:val="00F93827"/>
    <w:rsid w:val="00F94C2B"/>
    <w:rsid w:val="00F95F9D"/>
    <w:rsid w:val="00F973B4"/>
    <w:rsid w:val="00F975C9"/>
    <w:rsid w:val="00F97708"/>
    <w:rsid w:val="00FA1326"/>
    <w:rsid w:val="00FA25EF"/>
    <w:rsid w:val="00FA2A4B"/>
    <w:rsid w:val="00FB19BA"/>
    <w:rsid w:val="00FB3521"/>
    <w:rsid w:val="00FB3576"/>
    <w:rsid w:val="00FB3946"/>
    <w:rsid w:val="00FB3DD3"/>
    <w:rsid w:val="00FB442E"/>
    <w:rsid w:val="00FB49C8"/>
    <w:rsid w:val="00FC37FB"/>
    <w:rsid w:val="00FC3BE4"/>
    <w:rsid w:val="00FC4298"/>
    <w:rsid w:val="00FC4873"/>
    <w:rsid w:val="00FC6B01"/>
    <w:rsid w:val="00FD04DC"/>
    <w:rsid w:val="00FD0558"/>
    <w:rsid w:val="00FD1489"/>
    <w:rsid w:val="00FD1F9B"/>
    <w:rsid w:val="00FD24FB"/>
    <w:rsid w:val="00FD42CB"/>
    <w:rsid w:val="00FD615F"/>
    <w:rsid w:val="00FD61B1"/>
    <w:rsid w:val="00FD71BF"/>
    <w:rsid w:val="00FD7CDA"/>
    <w:rsid w:val="00FE0193"/>
    <w:rsid w:val="00FE29A6"/>
    <w:rsid w:val="00FE56EC"/>
    <w:rsid w:val="00FE69F2"/>
    <w:rsid w:val="00FF15BF"/>
    <w:rsid w:val="00FF248B"/>
    <w:rsid w:val="00FF24FC"/>
    <w:rsid w:val="00FF30D3"/>
    <w:rsid w:val="00FF34DC"/>
    <w:rsid w:val="00FF52C8"/>
    <w:rsid w:val="00FF6D16"/>
    <w:rsid w:val="00FF6F7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AFADD16-3D51-4C80-8D33-ABFBA127A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7B7E0F"/>
    <w:pPr>
      <w:widowControl w:val="0"/>
      <w:jc w:val="both"/>
    </w:pPr>
    <w:rPr>
      <w:kern w:val="2"/>
      <w:sz w:val="21"/>
      <w:szCs w:val="22"/>
    </w:rPr>
  </w:style>
  <w:style w:type="paragraph" w:styleId="1">
    <w:name w:val="heading 1"/>
    <w:basedOn w:val="a7"/>
    <w:next w:val="a7"/>
    <w:link w:val="1Char"/>
    <w:qFormat/>
    <w:rsid w:val="00C0584F"/>
    <w:pPr>
      <w:keepNext/>
      <w:keepLines/>
      <w:spacing w:before="240" w:after="240" w:line="480" w:lineRule="auto"/>
      <w:outlineLvl w:val="0"/>
    </w:pPr>
    <w:rPr>
      <w:rFonts w:eastAsia="仿宋"/>
      <w:b/>
      <w:bCs/>
      <w:kern w:val="44"/>
      <w:sz w:val="32"/>
      <w:szCs w:val="44"/>
    </w:rPr>
  </w:style>
  <w:style w:type="paragraph" w:styleId="2">
    <w:name w:val="heading 2"/>
    <w:basedOn w:val="a7"/>
    <w:next w:val="a7"/>
    <w:link w:val="2Char"/>
    <w:unhideWhenUsed/>
    <w:qFormat/>
    <w:rsid w:val="00C0584F"/>
    <w:pPr>
      <w:keepNext/>
      <w:keepLines/>
      <w:spacing w:before="260" w:after="260" w:line="416" w:lineRule="auto"/>
      <w:outlineLvl w:val="1"/>
    </w:pPr>
    <w:rPr>
      <w:rFonts w:ascii="Calibri Light" w:hAnsi="Calibri Light"/>
      <w:b/>
      <w:bCs/>
      <w:sz w:val="32"/>
      <w:szCs w:val="32"/>
    </w:rPr>
  </w:style>
  <w:style w:type="paragraph" w:styleId="3">
    <w:name w:val="heading 3"/>
    <w:basedOn w:val="a7"/>
    <w:next w:val="a7"/>
    <w:link w:val="3Char"/>
    <w:unhideWhenUsed/>
    <w:qFormat/>
    <w:rsid w:val="00C0584F"/>
    <w:pPr>
      <w:keepNext/>
      <w:keepLines/>
      <w:spacing w:before="260" w:after="260" w:line="416" w:lineRule="auto"/>
      <w:outlineLvl w:val="2"/>
    </w:pPr>
    <w:rPr>
      <w:b/>
      <w:bCs/>
      <w:sz w:val="32"/>
      <w:szCs w:val="32"/>
    </w:rPr>
  </w:style>
  <w:style w:type="paragraph" w:styleId="4">
    <w:name w:val="heading 4"/>
    <w:basedOn w:val="a7"/>
    <w:next w:val="a7"/>
    <w:link w:val="4Char"/>
    <w:uiPriority w:val="9"/>
    <w:unhideWhenUsed/>
    <w:qFormat/>
    <w:rsid w:val="00C0584F"/>
    <w:pPr>
      <w:keepNext/>
      <w:keepLines/>
      <w:spacing w:before="280" w:after="290" w:line="376" w:lineRule="auto"/>
      <w:outlineLvl w:val="3"/>
    </w:pPr>
    <w:rPr>
      <w:rFonts w:ascii="Calibri Light" w:hAnsi="Calibri Light"/>
      <w:b/>
      <w:bCs/>
      <w:sz w:val="28"/>
      <w:szCs w:val="28"/>
    </w:rPr>
  </w:style>
  <w:style w:type="paragraph" w:styleId="5">
    <w:name w:val="heading 5"/>
    <w:basedOn w:val="a7"/>
    <w:next w:val="a7"/>
    <w:link w:val="5Char"/>
    <w:uiPriority w:val="9"/>
    <w:unhideWhenUsed/>
    <w:qFormat/>
    <w:rsid w:val="00C0584F"/>
    <w:pPr>
      <w:keepNext/>
      <w:keepLines/>
      <w:spacing w:before="280" w:after="290" w:line="376" w:lineRule="auto"/>
      <w:outlineLvl w:val="4"/>
    </w:pPr>
    <w:rPr>
      <w:b/>
      <w:bCs/>
      <w:sz w:val="28"/>
      <w:szCs w:val="28"/>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Char">
    <w:name w:val="标题 1 Char"/>
    <w:link w:val="1"/>
    <w:rsid w:val="00C0584F"/>
    <w:rPr>
      <w:rFonts w:eastAsia="仿宋"/>
      <w:b/>
      <w:bCs/>
      <w:kern w:val="44"/>
      <w:sz w:val="32"/>
      <w:szCs w:val="44"/>
    </w:rPr>
  </w:style>
  <w:style w:type="character" w:customStyle="1" w:styleId="2Char">
    <w:name w:val="标题 2 Char"/>
    <w:link w:val="2"/>
    <w:rsid w:val="00C0584F"/>
    <w:rPr>
      <w:rFonts w:ascii="Calibri Light" w:eastAsia="宋体" w:hAnsi="Calibri Light" w:cs="Times New Roman"/>
      <w:b/>
      <w:bCs/>
      <w:sz w:val="32"/>
      <w:szCs w:val="32"/>
    </w:rPr>
  </w:style>
  <w:style w:type="character" w:customStyle="1" w:styleId="3Char">
    <w:name w:val="标题 3 Char"/>
    <w:link w:val="3"/>
    <w:rsid w:val="00C0584F"/>
    <w:rPr>
      <w:b/>
      <w:bCs/>
      <w:sz w:val="32"/>
      <w:szCs w:val="32"/>
    </w:rPr>
  </w:style>
  <w:style w:type="character" w:customStyle="1" w:styleId="4Char">
    <w:name w:val="标题 4 Char"/>
    <w:link w:val="4"/>
    <w:uiPriority w:val="9"/>
    <w:rsid w:val="00C0584F"/>
    <w:rPr>
      <w:rFonts w:ascii="Calibri Light" w:eastAsia="宋体" w:hAnsi="Calibri Light" w:cs="Times New Roman"/>
      <w:b/>
      <w:bCs/>
      <w:sz w:val="28"/>
      <w:szCs w:val="28"/>
    </w:rPr>
  </w:style>
  <w:style w:type="character" w:customStyle="1" w:styleId="5Char">
    <w:name w:val="标题 5 Char"/>
    <w:link w:val="5"/>
    <w:uiPriority w:val="9"/>
    <w:rsid w:val="00C0584F"/>
    <w:rPr>
      <w:b/>
      <w:bCs/>
      <w:sz w:val="28"/>
      <w:szCs w:val="28"/>
    </w:rPr>
  </w:style>
  <w:style w:type="paragraph" w:styleId="ab">
    <w:name w:val="Title"/>
    <w:basedOn w:val="a7"/>
    <w:next w:val="a7"/>
    <w:link w:val="Char"/>
    <w:uiPriority w:val="10"/>
    <w:qFormat/>
    <w:rsid w:val="00C0584F"/>
    <w:pPr>
      <w:spacing w:before="240" w:after="60"/>
      <w:jc w:val="center"/>
      <w:outlineLvl w:val="0"/>
    </w:pPr>
    <w:rPr>
      <w:rFonts w:ascii="Calibri Light" w:hAnsi="Calibri Light"/>
      <w:b/>
      <w:bCs/>
      <w:sz w:val="32"/>
      <w:szCs w:val="32"/>
    </w:rPr>
  </w:style>
  <w:style w:type="character" w:customStyle="1" w:styleId="Char">
    <w:name w:val="标题 Char"/>
    <w:link w:val="ab"/>
    <w:uiPriority w:val="10"/>
    <w:rsid w:val="00C0584F"/>
    <w:rPr>
      <w:rFonts w:ascii="Calibri Light" w:eastAsia="宋体" w:hAnsi="Calibri Light" w:cs="Times New Roman"/>
      <w:b/>
      <w:bCs/>
      <w:sz w:val="32"/>
      <w:szCs w:val="32"/>
    </w:rPr>
  </w:style>
  <w:style w:type="paragraph" w:styleId="ac">
    <w:name w:val="List Paragraph"/>
    <w:basedOn w:val="a7"/>
    <w:uiPriority w:val="34"/>
    <w:qFormat/>
    <w:rsid w:val="00C0584F"/>
    <w:pPr>
      <w:ind w:firstLineChars="200" w:firstLine="420"/>
    </w:pPr>
  </w:style>
  <w:style w:type="character" w:styleId="ad">
    <w:name w:val="Placeholder Text"/>
    <w:uiPriority w:val="99"/>
    <w:semiHidden/>
    <w:rsid w:val="00C0584F"/>
    <w:rPr>
      <w:color w:val="808080"/>
    </w:rPr>
  </w:style>
  <w:style w:type="table" w:styleId="ae">
    <w:name w:val="Table Grid"/>
    <w:basedOn w:val="a9"/>
    <w:uiPriority w:val="59"/>
    <w:rsid w:val="00C058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7"/>
    <w:link w:val="Char0"/>
    <w:unhideWhenUsed/>
    <w:rsid w:val="00C0584F"/>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f"/>
    <w:rsid w:val="00C0584F"/>
    <w:rPr>
      <w:sz w:val="18"/>
      <w:szCs w:val="18"/>
    </w:rPr>
  </w:style>
  <w:style w:type="paragraph" w:styleId="af0">
    <w:name w:val="footer"/>
    <w:basedOn w:val="a7"/>
    <w:link w:val="Char1"/>
    <w:uiPriority w:val="99"/>
    <w:unhideWhenUsed/>
    <w:rsid w:val="00C0584F"/>
    <w:pPr>
      <w:tabs>
        <w:tab w:val="center" w:pos="4153"/>
        <w:tab w:val="right" w:pos="8306"/>
      </w:tabs>
      <w:snapToGrid w:val="0"/>
      <w:jc w:val="left"/>
    </w:pPr>
    <w:rPr>
      <w:sz w:val="18"/>
      <w:szCs w:val="18"/>
    </w:rPr>
  </w:style>
  <w:style w:type="character" w:customStyle="1" w:styleId="Char1">
    <w:name w:val="页脚 Char"/>
    <w:link w:val="af0"/>
    <w:uiPriority w:val="99"/>
    <w:rsid w:val="00C0584F"/>
    <w:rPr>
      <w:sz w:val="18"/>
      <w:szCs w:val="18"/>
    </w:rPr>
  </w:style>
  <w:style w:type="paragraph" w:customStyle="1" w:styleId="Default">
    <w:name w:val="Default"/>
    <w:rsid w:val="00C0584F"/>
    <w:pPr>
      <w:widowControl w:val="0"/>
      <w:autoSpaceDE w:val="0"/>
      <w:autoSpaceDN w:val="0"/>
      <w:adjustRightInd w:val="0"/>
    </w:pPr>
    <w:rPr>
      <w:rFonts w:ascii="Arial" w:hAnsi="Arial" w:cs="Arial"/>
      <w:color w:val="000000"/>
      <w:sz w:val="24"/>
      <w:szCs w:val="24"/>
    </w:rPr>
  </w:style>
  <w:style w:type="paragraph" w:styleId="TOC">
    <w:name w:val="TOC Heading"/>
    <w:basedOn w:val="1"/>
    <w:next w:val="a7"/>
    <w:uiPriority w:val="39"/>
    <w:unhideWhenUsed/>
    <w:qFormat/>
    <w:rsid w:val="00C0584F"/>
    <w:pPr>
      <w:widowControl/>
      <w:spacing w:after="0" w:line="259" w:lineRule="auto"/>
      <w:jc w:val="left"/>
      <w:outlineLvl w:val="9"/>
    </w:pPr>
    <w:rPr>
      <w:rFonts w:ascii="Calibri Light" w:eastAsia="宋体" w:hAnsi="Calibri Light"/>
      <w:b w:val="0"/>
      <w:bCs w:val="0"/>
      <w:color w:val="2E74B5"/>
      <w:kern w:val="0"/>
      <w:szCs w:val="32"/>
    </w:rPr>
  </w:style>
  <w:style w:type="paragraph" w:styleId="10">
    <w:name w:val="toc 1"/>
    <w:basedOn w:val="a7"/>
    <w:next w:val="a7"/>
    <w:autoRedefine/>
    <w:uiPriority w:val="39"/>
    <w:unhideWhenUsed/>
    <w:qFormat/>
    <w:rsid w:val="00566FB3"/>
    <w:pPr>
      <w:tabs>
        <w:tab w:val="right" w:leader="dot" w:pos="8296"/>
      </w:tabs>
    </w:pPr>
    <w:rPr>
      <w:rFonts w:ascii="仿宋" w:eastAsia="仿宋" w:hAnsi="仿宋"/>
      <w:noProof/>
    </w:rPr>
  </w:style>
  <w:style w:type="paragraph" w:styleId="30">
    <w:name w:val="toc 3"/>
    <w:basedOn w:val="a7"/>
    <w:next w:val="a7"/>
    <w:autoRedefine/>
    <w:uiPriority w:val="39"/>
    <w:unhideWhenUsed/>
    <w:rsid w:val="00C0584F"/>
    <w:pPr>
      <w:tabs>
        <w:tab w:val="right" w:leader="dot" w:pos="8296"/>
      </w:tabs>
      <w:ind w:leftChars="400" w:left="840"/>
    </w:pPr>
  </w:style>
  <w:style w:type="character" w:styleId="af1">
    <w:name w:val="Hyperlink"/>
    <w:uiPriority w:val="99"/>
    <w:unhideWhenUsed/>
    <w:rsid w:val="00C0584F"/>
    <w:rPr>
      <w:color w:val="0563C1"/>
      <w:u w:val="single"/>
    </w:rPr>
  </w:style>
  <w:style w:type="paragraph" w:styleId="af2">
    <w:name w:val="Balloon Text"/>
    <w:basedOn w:val="a7"/>
    <w:link w:val="Char2"/>
    <w:semiHidden/>
    <w:unhideWhenUsed/>
    <w:rsid w:val="00C0584F"/>
    <w:rPr>
      <w:sz w:val="18"/>
      <w:szCs w:val="18"/>
    </w:rPr>
  </w:style>
  <w:style w:type="character" w:customStyle="1" w:styleId="Char2">
    <w:name w:val="批注框文本 Char"/>
    <w:link w:val="af2"/>
    <w:uiPriority w:val="99"/>
    <w:semiHidden/>
    <w:rsid w:val="00C0584F"/>
    <w:rPr>
      <w:sz w:val="18"/>
      <w:szCs w:val="18"/>
    </w:rPr>
  </w:style>
  <w:style w:type="paragraph" w:styleId="20">
    <w:name w:val="toc 2"/>
    <w:basedOn w:val="a7"/>
    <w:next w:val="a7"/>
    <w:autoRedefine/>
    <w:uiPriority w:val="39"/>
    <w:unhideWhenUsed/>
    <w:rsid w:val="00C0584F"/>
    <w:pPr>
      <w:ind w:leftChars="200" w:left="420"/>
    </w:pPr>
  </w:style>
  <w:style w:type="paragraph" w:styleId="af3">
    <w:name w:val="footnote text"/>
    <w:basedOn w:val="a7"/>
    <w:link w:val="Char3"/>
    <w:uiPriority w:val="99"/>
    <w:semiHidden/>
    <w:unhideWhenUsed/>
    <w:rsid w:val="00C0584F"/>
    <w:pPr>
      <w:snapToGrid w:val="0"/>
      <w:spacing w:line="360" w:lineRule="auto"/>
      <w:ind w:firstLineChars="200" w:firstLine="200"/>
      <w:jc w:val="left"/>
    </w:pPr>
    <w:rPr>
      <w:sz w:val="18"/>
      <w:szCs w:val="18"/>
    </w:rPr>
  </w:style>
  <w:style w:type="character" w:customStyle="1" w:styleId="Char3">
    <w:name w:val="脚注文本 Char"/>
    <w:link w:val="af3"/>
    <w:uiPriority w:val="99"/>
    <w:semiHidden/>
    <w:rsid w:val="00C0584F"/>
    <w:rPr>
      <w:sz w:val="18"/>
      <w:szCs w:val="18"/>
    </w:rPr>
  </w:style>
  <w:style w:type="character" w:styleId="af4">
    <w:name w:val="footnote reference"/>
    <w:uiPriority w:val="99"/>
    <w:semiHidden/>
    <w:unhideWhenUsed/>
    <w:rsid w:val="00C0584F"/>
    <w:rPr>
      <w:vertAlign w:val="superscript"/>
    </w:rPr>
  </w:style>
  <w:style w:type="paragraph" w:customStyle="1" w:styleId="11">
    <w:name w:val="1表格标题"/>
    <w:basedOn w:val="a7"/>
    <w:qFormat/>
    <w:rsid w:val="00C0584F"/>
    <w:pPr>
      <w:widowControl/>
      <w:spacing w:beforeLines="50"/>
      <w:jc w:val="left"/>
      <w:outlineLvl w:val="8"/>
    </w:pPr>
    <w:rPr>
      <w:rFonts w:ascii="Times New Roman" w:eastAsia="黑体" w:hAnsi="Times New Roman"/>
      <w:b/>
      <w:bCs/>
      <w:snapToGrid w:val="0"/>
      <w:szCs w:val="24"/>
    </w:rPr>
  </w:style>
  <w:style w:type="character" w:styleId="af5">
    <w:name w:val="annotation reference"/>
    <w:uiPriority w:val="99"/>
    <w:semiHidden/>
    <w:unhideWhenUsed/>
    <w:rsid w:val="00C0584F"/>
    <w:rPr>
      <w:sz w:val="21"/>
      <w:szCs w:val="21"/>
    </w:rPr>
  </w:style>
  <w:style w:type="paragraph" w:styleId="af6">
    <w:name w:val="annotation text"/>
    <w:basedOn w:val="a7"/>
    <w:link w:val="Char4"/>
    <w:uiPriority w:val="99"/>
    <w:semiHidden/>
    <w:unhideWhenUsed/>
    <w:rsid w:val="00C0584F"/>
    <w:pPr>
      <w:jc w:val="left"/>
    </w:pPr>
  </w:style>
  <w:style w:type="character" w:customStyle="1" w:styleId="Char4">
    <w:name w:val="批注文字 Char"/>
    <w:basedOn w:val="a8"/>
    <w:link w:val="af6"/>
    <w:uiPriority w:val="99"/>
    <w:semiHidden/>
    <w:rsid w:val="00C0584F"/>
  </w:style>
  <w:style w:type="paragraph" w:styleId="af7">
    <w:name w:val="annotation subject"/>
    <w:basedOn w:val="af6"/>
    <w:next w:val="af6"/>
    <w:link w:val="Char5"/>
    <w:uiPriority w:val="99"/>
    <w:semiHidden/>
    <w:unhideWhenUsed/>
    <w:rsid w:val="00C0584F"/>
    <w:rPr>
      <w:b/>
      <w:bCs/>
    </w:rPr>
  </w:style>
  <w:style w:type="character" w:customStyle="1" w:styleId="Char5">
    <w:name w:val="批注主题 Char"/>
    <w:link w:val="af7"/>
    <w:uiPriority w:val="99"/>
    <w:semiHidden/>
    <w:rsid w:val="00C0584F"/>
    <w:rPr>
      <w:b/>
      <w:bCs/>
    </w:rPr>
  </w:style>
  <w:style w:type="paragraph" w:styleId="af8">
    <w:name w:val="Revision"/>
    <w:hidden/>
    <w:uiPriority w:val="99"/>
    <w:semiHidden/>
    <w:rsid w:val="00C0584F"/>
    <w:rPr>
      <w:kern w:val="2"/>
      <w:sz w:val="21"/>
      <w:szCs w:val="22"/>
    </w:rPr>
  </w:style>
  <w:style w:type="character" w:styleId="af9">
    <w:name w:val="FollowedHyperlink"/>
    <w:uiPriority w:val="99"/>
    <w:semiHidden/>
    <w:unhideWhenUsed/>
    <w:rsid w:val="00C0584F"/>
    <w:rPr>
      <w:color w:val="954F72"/>
      <w:u w:val="single"/>
    </w:rPr>
  </w:style>
  <w:style w:type="paragraph" w:customStyle="1" w:styleId="afa">
    <w:name w:val="三级标题"/>
    <w:basedOn w:val="a7"/>
    <w:link w:val="Char6"/>
    <w:qFormat/>
    <w:rsid w:val="00634765"/>
    <w:pPr>
      <w:spacing w:beforeLines="30" w:afterLines="30" w:line="300" w:lineRule="auto"/>
      <w:jc w:val="left"/>
    </w:pPr>
    <w:rPr>
      <w:rFonts w:ascii="黑体" w:eastAsia="黑体" w:hAnsi="黑体"/>
      <w:b/>
      <w:kern w:val="0"/>
      <w:sz w:val="28"/>
      <w:szCs w:val="28"/>
    </w:rPr>
  </w:style>
  <w:style w:type="character" w:customStyle="1" w:styleId="Char6">
    <w:name w:val="三级标题 Char"/>
    <w:link w:val="afa"/>
    <w:rsid w:val="00634765"/>
    <w:rPr>
      <w:rFonts w:ascii="黑体" w:eastAsia="黑体" w:hAnsi="黑体" w:cs="Times New Roman"/>
      <w:b/>
      <w:kern w:val="0"/>
      <w:sz w:val="28"/>
      <w:szCs w:val="28"/>
    </w:rPr>
  </w:style>
  <w:style w:type="paragraph" w:customStyle="1" w:styleId="afb">
    <w:name w:val="正文格式"/>
    <w:basedOn w:val="a7"/>
    <w:link w:val="Char7"/>
    <w:qFormat/>
    <w:rsid w:val="00634765"/>
    <w:pPr>
      <w:spacing w:beforeLines="30" w:afterLines="30" w:line="300" w:lineRule="auto"/>
      <w:ind w:firstLine="420"/>
    </w:pPr>
    <w:rPr>
      <w:rFonts w:ascii="宋体" w:hAnsi="宋体"/>
      <w:kern w:val="0"/>
      <w:sz w:val="24"/>
      <w:szCs w:val="20"/>
    </w:rPr>
  </w:style>
  <w:style w:type="paragraph" w:customStyle="1" w:styleId="afc">
    <w:name w:val="四级标题"/>
    <w:basedOn w:val="afa"/>
    <w:link w:val="Char8"/>
    <w:qFormat/>
    <w:rsid w:val="00634765"/>
    <w:pPr>
      <w:spacing w:before="93" w:after="93"/>
    </w:pPr>
    <w:rPr>
      <w:sz w:val="24"/>
      <w:szCs w:val="24"/>
    </w:rPr>
  </w:style>
  <w:style w:type="character" w:customStyle="1" w:styleId="Char7">
    <w:name w:val="正文格式 Char"/>
    <w:link w:val="afb"/>
    <w:rsid w:val="00634765"/>
    <w:rPr>
      <w:rFonts w:ascii="宋体" w:eastAsia="宋体" w:hAnsi="宋体" w:cs="Times New Roman"/>
      <w:kern w:val="0"/>
      <w:sz w:val="24"/>
      <w:szCs w:val="20"/>
    </w:rPr>
  </w:style>
  <w:style w:type="character" w:customStyle="1" w:styleId="Char8">
    <w:name w:val="四级标题 Char"/>
    <w:link w:val="afc"/>
    <w:rsid w:val="00634765"/>
    <w:rPr>
      <w:rFonts w:ascii="黑体" w:eastAsia="黑体" w:hAnsi="黑体" w:cs="Times New Roman"/>
      <w:b/>
      <w:kern w:val="0"/>
      <w:sz w:val="24"/>
      <w:szCs w:val="24"/>
    </w:rPr>
  </w:style>
  <w:style w:type="paragraph" w:customStyle="1" w:styleId="CM282">
    <w:name w:val="CM282"/>
    <w:basedOn w:val="Default"/>
    <w:next w:val="Default"/>
    <w:uiPriority w:val="99"/>
    <w:rsid w:val="00A022D2"/>
    <w:rPr>
      <w:rFonts w:ascii="Times New Roman" w:hAnsi="Times New Roman" w:cs="Times New Roman"/>
      <w:color w:val="auto"/>
    </w:rPr>
  </w:style>
  <w:style w:type="paragraph" w:styleId="afd">
    <w:name w:val="Normal (Web)"/>
    <w:basedOn w:val="a7"/>
    <w:uiPriority w:val="99"/>
    <w:unhideWhenUsed/>
    <w:rsid w:val="007B49EB"/>
    <w:pPr>
      <w:widowControl/>
      <w:spacing w:before="100" w:beforeAutospacing="1" w:after="100" w:afterAutospacing="1"/>
      <w:jc w:val="left"/>
    </w:pPr>
    <w:rPr>
      <w:rFonts w:ascii="宋体" w:hAnsi="宋体" w:cs="宋体"/>
      <w:kern w:val="0"/>
      <w:sz w:val="24"/>
      <w:szCs w:val="24"/>
    </w:rPr>
  </w:style>
  <w:style w:type="character" w:customStyle="1" w:styleId="A13">
    <w:name w:val="A13"/>
    <w:uiPriority w:val="99"/>
    <w:rsid w:val="00215FDF"/>
    <w:rPr>
      <w:rFonts w:cs="Helvetica"/>
      <w:color w:val="007831"/>
      <w:sz w:val="11"/>
      <w:szCs w:val="11"/>
    </w:rPr>
  </w:style>
  <w:style w:type="paragraph" w:customStyle="1" w:styleId="afe">
    <w:name w:val="表注"/>
    <w:basedOn w:val="a7"/>
    <w:link w:val="Char9"/>
    <w:qFormat/>
    <w:rsid w:val="00797DE1"/>
    <w:rPr>
      <w:rFonts w:hAnsi="宋体"/>
      <w:kern w:val="0"/>
      <w:sz w:val="18"/>
      <w:szCs w:val="18"/>
    </w:rPr>
  </w:style>
  <w:style w:type="character" w:customStyle="1" w:styleId="Char9">
    <w:name w:val="表注 Char"/>
    <w:link w:val="afe"/>
    <w:rsid w:val="00797DE1"/>
    <w:rPr>
      <w:rFonts w:ascii="Calibri" w:eastAsia="宋体" w:hAnsi="宋体" w:cs="Times New Roman"/>
      <w:kern w:val="0"/>
      <w:sz w:val="18"/>
      <w:szCs w:val="18"/>
    </w:rPr>
  </w:style>
  <w:style w:type="paragraph" w:styleId="aff">
    <w:name w:val="Date"/>
    <w:basedOn w:val="a7"/>
    <w:next w:val="a7"/>
    <w:link w:val="Chara"/>
    <w:uiPriority w:val="99"/>
    <w:semiHidden/>
    <w:unhideWhenUsed/>
    <w:rsid w:val="007D3250"/>
    <w:pPr>
      <w:ind w:leftChars="2500" w:left="100"/>
    </w:pPr>
  </w:style>
  <w:style w:type="character" w:customStyle="1" w:styleId="Chara">
    <w:name w:val="日期 Char"/>
    <w:basedOn w:val="a8"/>
    <w:link w:val="aff"/>
    <w:uiPriority w:val="99"/>
    <w:semiHidden/>
    <w:rsid w:val="007D3250"/>
  </w:style>
  <w:style w:type="paragraph" w:customStyle="1" w:styleId="aff0">
    <w:name w:val="段"/>
    <w:link w:val="Charb"/>
    <w:rsid w:val="000D7D39"/>
    <w:pPr>
      <w:tabs>
        <w:tab w:val="center" w:pos="4201"/>
        <w:tab w:val="right" w:leader="dot" w:pos="9298"/>
      </w:tabs>
      <w:autoSpaceDE w:val="0"/>
      <w:autoSpaceDN w:val="0"/>
      <w:ind w:firstLineChars="200" w:firstLine="420"/>
      <w:jc w:val="both"/>
    </w:pPr>
    <w:rPr>
      <w:rFonts w:ascii="宋体" w:hAnsi="Times New Roman"/>
      <w:noProof/>
      <w:sz w:val="21"/>
    </w:rPr>
  </w:style>
  <w:style w:type="character" w:customStyle="1" w:styleId="Charb">
    <w:name w:val="段 Char"/>
    <w:link w:val="aff0"/>
    <w:rsid w:val="000D7D39"/>
    <w:rPr>
      <w:rFonts w:ascii="宋体" w:eastAsia="宋体" w:hAnsi="Times New Roman" w:cs="Times New Roman"/>
      <w:noProof/>
      <w:kern w:val="0"/>
      <w:szCs w:val="20"/>
    </w:rPr>
  </w:style>
  <w:style w:type="paragraph" w:customStyle="1" w:styleId="IPCC">
    <w:name w:val="IPCC正文不缩"/>
    <w:rsid w:val="008C483A"/>
    <w:rPr>
      <w:rFonts w:ascii="Times New Roman" w:hAnsi="Times New Roman"/>
      <w:sz w:val="18"/>
    </w:rPr>
  </w:style>
  <w:style w:type="paragraph" w:customStyle="1" w:styleId="a0">
    <w:name w:val="一级条标题"/>
    <w:next w:val="aff0"/>
    <w:rsid w:val="004768D6"/>
    <w:pPr>
      <w:numPr>
        <w:ilvl w:val="1"/>
        <w:numId w:val="2"/>
      </w:numPr>
      <w:spacing w:beforeLines="50" w:afterLines="50"/>
      <w:outlineLvl w:val="2"/>
    </w:pPr>
    <w:rPr>
      <w:rFonts w:ascii="黑体" w:eastAsia="黑体" w:hAnsi="Times New Roman"/>
      <w:sz w:val="21"/>
      <w:szCs w:val="21"/>
    </w:rPr>
  </w:style>
  <w:style w:type="paragraph" w:customStyle="1" w:styleId="a">
    <w:name w:val="章标题"/>
    <w:next w:val="aff0"/>
    <w:rsid w:val="004768D6"/>
    <w:pPr>
      <w:numPr>
        <w:numId w:val="2"/>
      </w:numPr>
      <w:spacing w:beforeLines="100" w:afterLines="100"/>
      <w:jc w:val="both"/>
      <w:outlineLvl w:val="1"/>
    </w:pPr>
    <w:rPr>
      <w:rFonts w:ascii="黑体" w:eastAsia="黑体" w:hAnsi="Times New Roman"/>
      <w:sz w:val="21"/>
    </w:rPr>
  </w:style>
  <w:style w:type="paragraph" w:customStyle="1" w:styleId="a1">
    <w:name w:val="二级条标题"/>
    <w:basedOn w:val="a0"/>
    <w:next w:val="aff0"/>
    <w:rsid w:val="004768D6"/>
    <w:pPr>
      <w:numPr>
        <w:ilvl w:val="2"/>
      </w:numPr>
      <w:spacing w:before="50" w:after="50"/>
      <w:outlineLvl w:val="3"/>
    </w:pPr>
  </w:style>
  <w:style w:type="paragraph" w:customStyle="1" w:styleId="a2">
    <w:name w:val="四级条标题"/>
    <w:basedOn w:val="a7"/>
    <w:next w:val="aff0"/>
    <w:rsid w:val="004768D6"/>
    <w:pPr>
      <w:widowControl/>
      <w:numPr>
        <w:ilvl w:val="4"/>
        <w:numId w:val="2"/>
      </w:numPr>
      <w:spacing w:beforeLines="50" w:afterLines="50"/>
      <w:jc w:val="left"/>
      <w:outlineLvl w:val="5"/>
    </w:pPr>
    <w:rPr>
      <w:rFonts w:ascii="黑体" w:eastAsia="黑体" w:hAnsi="Times New Roman"/>
      <w:kern w:val="0"/>
      <w:szCs w:val="21"/>
    </w:rPr>
  </w:style>
  <w:style w:type="paragraph" w:customStyle="1" w:styleId="a3">
    <w:name w:val="五级条标题"/>
    <w:basedOn w:val="a2"/>
    <w:next w:val="aff0"/>
    <w:rsid w:val="004768D6"/>
    <w:pPr>
      <w:numPr>
        <w:ilvl w:val="5"/>
      </w:numPr>
      <w:outlineLvl w:val="6"/>
    </w:pPr>
  </w:style>
  <w:style w:type="paragraph" w:customStyle="1" w:styleId="12">
    <w:name w:val="列出段落1"/>
    <w:basedOn w:val="a7"/>
    <w:rsid w:val="001273A7"/>
    <w:pPr>
      <w:ind w:firstLineChars="200" w:firstLine="420"/>
    </w:pPr>
    <w:rPr>
      <w:rFonts w:cs="黑体"/>
    </w:rPr>
  </w:style>
  <w:style w:type="paragraph" w:customStyle="1" w:styleId="21">
    <w:name w:val="列出段落2"/>
    <w:basedOn w:val="a7"/>
    <w:rsid w:val="003027C7"/>
    <w:pPr>
      <w:ind w:firstLineChars="200" w:firstLine="420"/>
    </w:pPr>
    <w:rPr>
      <w:rFonts w:cs="黑体"/>
    </w:rPr>
  </w:style>
  <w:style w:type="paragraph" w:customStyle="1" w:styleId="a6">
    <w:name w:val="注："/>
    <w:next w:val="aff0"/>
    <w:rsid w:val="00DE6AF8"/>
    <w:pPr>
      <w:widowControl w:val="0"/>
      <w:numPr>
        <w:numId w:val="3"/>
      </w:numPr>
      <w:autoSpaceDE w:val="0"/>
      <w:autoSpaceDN w:val="0"/>
      <w:jc w:val="both"/>
    </w:pPr>
    <w:rPr>
      <w:rFonts w:ascii="宋体" w:hAnsi="Times New Roman"/>
      <w:sz w:val="18"/>
      <w:szCs w:val="18"/>
    </w:rPr>
  </w:style>
  <w:style w:type="paragraph" w:customStyle="1" w:styleId="a4">
    <w:name w:val="附录表标号"/>
    <w:basedOn w:val="a7"/>
    <w:next w:val="aff0"/>
    <w:rsid w:val="00DE6AF8"/>
    <w:pPr>
      <w:numPr>
        <w:numId w:val="4"/>
      </w:numPr>
      <w:tabs>
        <w:tab w:val="clear" w:pos="0"/>
      </w:tabs>
      <w:spacing w:line="14" w:lineRule="exact"/>
      <w:ind w:left="811" w:hanging="448"/>
      <w:jc w:val="center"/>
      <w:outlineLvl w:val="0"/>
    </w:pPr>
    <w:rPr>
      <w:rFonts w:ascii="Times New Roman" w:hAnsi="Times New Roman"/>
      <w:color w:val="FFFFFF"/>
      <w:szCs w:val="24"/>
    </w:rPr>
  </w:style>
  <w:style w:type="paragraph" w:customStyle="1" w:styleId="a5">
    <w:name w:val="附录表标题"/>
    <w:basedOn w:val="a7"/>
    <w:next w:val="aff0"/>
    <w:rsid w:val="00DE6AF8"/>
    <w:pPr>
      <w:numPr>
        <w:ilvl w:val="1"/>
        <w:numId w:val="4"/>
      </w:numPr>
      <w:spacing w:beforeLines="50" w:afterLines="50"/>
      <w:jc w:val="center"/>
    </w:pPr>
    <w:rPr>
      <w:rFonts w:ascii="黑体" w:eastAsia="黑体" w:hAnsi="Times New Roman"/>
      <w:szCs w:val="21"/>
    </w:rPr>
  </w:style>
  <w:style w:type="character" w:customStyle="1" w:styleId="fontstyle01">
    <w:name w:val="fontstyle01"/>
    <w:basedOn w:val="a8"/>
    <w:rsid w:val="00D4279A"/>
    <w:rPr>
      <w:rFonts w:ascii="宋体" w:eastAsia="宋体" w:hAnsi="宋体" w:hint="eastAsia"/>
      <w:b w:val="0"/>
      <w:bCs w:val="0"/>
      <w:i w:val="0"/>
      <w:iCs w:val="0"/>
      <w:color w:val="000000"/>
      <w:sz w:val="24"/>
      <w:szCs w:val="24"/>
    </w:rPr>
  </w:style>
  <w:style w:type="character" w:customStyle="1" w:styleId="fontstyle21">
    <w:name w:val="fontstyle21"/>
    <w:basedOn w:val="a8"/>
    <w:rsid w:val="00D4279A"/>
    <w:rPr>
      <w:rFonts w:ascii="Times New Roman" w:hAnsi="Times New Roman" w:cs="Times New Roman" w:hint="default"/>
      <w:b w:val="0"/>
      <w:bCs w:val="0"/>
      <w:i w:val="0"/>
      <w:iCs w:val="0"/>
      <w:color w:val="000000"/>
      <w:sz w:val="18"/>
      <w:szCs w:val="18"/>
    </w:rPr>
  </w:style>
  <w:style w:type="character" w:customStyle="1" w:styleId="fontstyle11">
    <w:name w:val="fontstyle11"/>
    <w:basedOn w:val="a8"/>
    <w:rsid w:val="00A63E19"/>
    <w:rPr>
      <w:rFonts w:ascii="宋体" w:eastAsia="宋体" w:hAnsi="宋体" w:hint="eastAsia"/>
      <w:b w:val="0"/>
      <w:bCs w:val="0"/>
      <w:i w:val="0"/>
      <w:iCs w:val="0"/>
      <w:color w:val="000000"/>
      <w:sz w:val="24"/>
      <w:szCs w:val="24"/>
    </w:rPr>
  </w:style>
  <w:style w:type="paragraph" w:styleId="aff1">
    <w:name w:val="Document Map"/>
    <w:basedOn w:val="a7"/>
    <w:link w:val="Charc"/>
    <w:uiPriority w:val="99"/>
    <w:semiHidden/>
    <w:unhideWhenUsed/>
    <w:rsid w:val="002A4167"/>
    <w:rPr>
      <w:rFonts w:ascii="宋体"/>
      <w:sz w:val="18"/>
      <w:szCs w:val="18"/>
    </w:rPr>
  </w:style>
  <w:style w:type="character" w:customStyle="1" w:styleId="Charc">
    <w:name w:val="文档结构图 Char"/>
    <w:basedOn w:val="a8"/>
    <w:link w:val="aff1"/>
    <w:uiPriority w:val="99"/>
    <w:semiHidden/>
    <w:rsid w:val="002A4167"/>
    <w:rPr>
      <w:rFonts w:ascii="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194282">
      <w:bodyDiv w:val="1"/>
      <w:marLeft w:val="0"/>
      <w:marRight w:val="0"/>
      <w:marTop w:val="0"/>
      <w:marBottom w:val="0"/>
      <w:divBdr>
        <w:top w:val="none" w:sz="0" w:space="0" w:color="auto"/>
        <w:left w:val="none" w:sz="0" w:space="0" w:color="auto"/>
        <w:bottom w:val="none" w:sz="0" w:space="0" w:color="auto"/>
        <w:right w:val="none" w:sz="0" w:space="0" w:color="auto"/>
      </w:divBdr>
      <w:divsChild>
        <w:div w:id="1692803325">
          <w:marLeft w:val="734"/>
          <w:marRight w:val="0"/>
          <w:marTop w:val="115"/>
          <w:marBottom w:val="0"/>
          <w:divBdr>
            <w:top w:val="none" w:sz="0" w:space="0" w:color="auto"/>
            <w:left w:val="none" w:sz="0" w:space="0" w:color="auto"/>
            <w:bottom w:val="none" w:sz="0" w:space="0" w:color="auto"/>
            <w:right w:val="none" w:sz="0" w:space="0" w:color="auto"/>
          </w:divBdr>
        </w:div>
      </w:divsChild>
    </w:div>
    <w:div w:id="362368517">
      <w:bodyDiv w:val="1"/>
      <w:marLeft w:val="0"/>
      <w:marRight w:val="0"/>
      <w:marTop w:val="0"/>
      <w:marBottom w:val="0"/>
      <w:divBdr>
        <w:top w:val="none" w:sz="0" w:space="0" w:color="auto"/>
        <w:left w:val="none" w:sz="0" w:space="0" w:color="auto"/>
        <w:bottom w:val="none" w:sz="0" w:space="0" w:color="auto"/>
        <w:right w:val="none" w:sz="0" w:space="0" w:color="auto"/>
      </w:divBdr>
      <w:divsChild>
        <w:div w:id="215315694">
          <w:marLeft w:val="1166"/>
          <w:marRight w:val="0"/>
          <w:marTop w:val="120"/>
          <w:marBottom w:val="0"/>
          <w:divBdr>
            <w:top w:val="none" w:sz="0" w:space="0" w:color="auto"/>
            <w:left w:val="none" w:sz="0" w:space="0" w:color="auto"/>
            <w:bottom w:val="none" w:sz="0" w:space="0" w:color="auto"/>
            <w:right w:val="none" w:sz="0" w:space="0" w:color="auto"/>
          </w:divBdr>
        </w:div>
        <w:div w:id="615333042">
          <w:marLeft w:val="1166"/>
          <w:marRight w:val="0"/>
          <w:marTop w:val="120"/>
          <w:marBottom w:val="0"/>
          <w:divBdr>
            <w:top w:val="none" w:sz="0" w:space="0" w:color="auto"/>
            <w:left w:val="none" w:sz="0" w:space="0" w:color="auto"/>
            <w:bottom w:val="none" w:sz="0" w:space="0" w:color="auto"/>
            <w:right w:val="none" w:sz="0" w:space="0" w:color="auto"/>
          </w:divBdr>
        </w:div>
        <w:div w:id="672562113">
          <w:marLeft w:val="1166"/>
          <w:marRight w:val="0"/>
          <w:marTop w:val="120"/>
          <w:marBottom w:val="0"/>
          <w:divBdr>
            <w:top w:val="none" w:sz="0" w:space="0" w:color="auto"/>
            <w:left w:val="none" w:sz="0" w:space="0" w:color="auto"/>
            <w:bottom w:val="none" w:sz="0" w:space="0" w:color="auto"/>
            <w:right w:val="none" w:sz="0" w:space="0" w:color="auto"/>
          </w:divBdr>
        </w:div>
        <w:div w:id="694959825">
          <w:marLeft w:val="1166"/>
          <w:marRight w:val="0"/>
          <w:marTop w:val="120"/>
          <w:marBottom w:val="0"/>
          <w:divBdr>
            <w:top w:val="none" w:sz="0" w:space="0" w:color="auto"/>
            <w:left w:val="none" w:sz="0" w:space="0" w:color="auto"/>
            <w:bottom w:val="none" w:sz="0" w:space="0" w:color="auto"/>
            <w:right w:val="none" w:sz="0" w:space="0" w:color="auto"/>
          </w:divBdr>
        </w:div>
        <w:div w:id="718361923">
          <w:marLeft w:val="1166"/>
          <w:marRight w:val="0"/>
          <w:marTop w:val="120"/>
          <w:marBottom w:val="0"/>
          <w:divBdr>
            <w:top w:val="none" w:sz="0" w:space="0" w:color="auto"/>
            <w:left w:val="none" w:sz="0" w:space="0" w:color="auto"/>
            <w:bottom w:val="none" w:sz="0" w:space="0" w:color="auto"/>
            <w:right w:val="none" w:sz="0" w:space="0" w:color="auto"/>
          </w:divBdr>
        </w:div>
        <w:div w:id="744883104">
          <w:marLeft w:val="1166"/>
          <w:marRight w:val="0"/>
          <w:marTop w:val="120"/>
          <w:marBottom w:val="0"/>
          <w:divBdr>
            <w:top w:val="none" w:sz="0" w:space="0" w:color="auto"/>
            <w:left w:val="none" w:sz="0" w:space="0" w:color="auto"/>
            <w:bottom w:val="none" w:sz="0" w:space="0" w:color="auto"/>
            <w:right w:val="none" w:sz="0" w:space="0" w:color="auto"/>
          </w:divBdr>
        </w:div>
        <w:div w:id="912475220">
          <w:marLeft w:val="1166"/>
          <w:marRight w:val="0"/>
          <w:marTop w:val="120"/>
          <w:marBottom w:val="0"/>
          <w:divBdr>
            <w:top w:val="none" w:sz="0" w:space="0" w:color="auto"/>
            <w:left w:val="none" w:sz="0" w:space="0" w:color="auto"/>
            <w:bottom w:val="none" w:sz="0" w:space="0" w:color="auto"/>
            <w:right w:val="none" w:sz="0" w:space="0" w:color="auto"/>
          </w:divBdr>
        </w:div>
        <w:div w:id="1249073947">
          <w:marLeft w:val="1166"/>
          <w:marRight w:val="0"/>
          <w:marTop w:val="120"/>
          <w:marBottom w:val="0"/>
          <w:divBdr>
            <w:top w:val="none" w:sz="0" w:space="0" w:color="auto"/>
            <w:left w:val="none" w:sz="0" w:space="0" w:color="auto"/>
            <w:bottom w:val="none" w:sz="0" w:space="0" w:color="auto"/>
            <w:right w:val="none" w:sz="0" w:space="0" w:color="auto"/>
          </w:divBdr>
        </w:div>
        <w:div w:id="1338578212">
          <w:marLeft w:val="1166"/>
          <w:marRight w:val="0"/>
          <w:marTop w:val="120"/>
          <w:marBottom w:val="0"/>
          <w:divBdr>
            <w:top w:val="none" w:sz="0" w:space="0" w:color="auto"/>
            <w:left w:val="none" w:sz="0" w:space="0" w:color="auto"/>
            <w:bottom w:val="none" w:sz="0" w:space="0" w:color="auto"/>
            <w:right w:val="none" w:sz="0" w:space="0" w:color="auto"/>
          </w:divBdr>
        </w:div>
        <w:div w:id="1490370350">
          <w:marLeft w:val="1166"/>
          <w:marRight w:val="0"/>
          <w:marTop w:val="120"/>
          <w:marBottom w:val="0"/>
          <w:divBdr>
            <w:top w:val="none" w:sz="0" w:space="0" w:color="auto"/>
            <w:left w:val="none" w:sz="0" w:space="0" w:color="auto"/>
            <w:bottom w:val="none" w:sz="0" w:space="0" w:color="auto"/>
            <w:right w:val="none" w:sz="0" w:space="0" w:color="auto"/>
          </w:divBdr>
        </w:div>
        <w:div w:id="1672219879">
          <w:marLeft w:val="1166"/>
          <w:marRight w:val="0"/>
          <w:marTop w:val="120"/>
          <w:marBottom w:val="0"/>
          <w:divBdr>
            <w:top w:val="none" w:sz="0" w:space="0" w:color="auto"/>
            <w:left w:val="none" w:sz="0" w:space="0" w:color="auto"/>
            <w:bottom w:val="none" w:sz="0" w:space="0" w:color="auto"/>
            <w:right w:val="none" w:sz="0" w:space="0" w:color="auto"/>
          </w:divBdr>
        </w:div>
      </w:divsChild>
    </w:div>
    <w:div w:id="473645282">
      <w:bodyDiv w:val="1"/>
      <w:marLeft w:val="0"/>
      <w:marRight w:val="0"/>
      <w:marTop w:val="0"/>
      <w:marBottom w:val="0"/>
      <w:divBdr>
        <w:top w:val="none" w:sz="0" w:space="0" w:color="auto"/>
        <w:left w:val="none" w:sz="0" w:space="0" w:color="auto"/>
        <w:bottom w:val="none" w:sz="0" w:space="0" w:color="auto"/>
        <w:right w:val="none" w:sz="0" w:space="0" w:color="auto"/>
      </w:divBdr>
    </w:div>
    <w:div w:id="580721991">
      <w:bodyDiv w:val="1"/>
      <w:marLeft w:val="0"/>
      <w:marRight w:val="0"/>
      <w:marTop w:val="0"/>
      <w:marBottom w:val="0"/>
      <w:divBdr>
        <w:top w:val="none" w:sz="0" w:space="0" w:color="auto"/>
        <w:left w:val="none" w:sz="0" w:space="0" w:color="auto"/>
        <w:bottom w:val="none" w:sz="0" w:space="0" w:color="auto"/>
        <w:right w:val="none" w:sz="0" w:space="0" w:color="auto"/>
      </w:divBdr>
    </w:div>
    <w:div w:id="689642747">
      <w:bodyDiv w:val="1"/>
      <w:marLeft w:val="0"/>
      <w:marRight w:val="0"/>
      <w:marTop w:val="0"/>
      <w:marBottom w:val="0"/>
      <w:divBdr>
        <w:top w:val="none" w:sz="0" w:space="0" w:color="auto"/>
        <w:left w:val="none" w:sz="0" w:space="0" w:color="auto"/>
        <w:bottom w:val="none" w:sz="0" w:space="0" w:color="auto"/>
        <w:right w:val="none" w:sz="0" w:space="0" w:color="auto"/>
      </w:divBdr>
      <w:divsChild>
        <w:div w:id="1370060833">
          <w:marLeft w:val="547"/>
          <w:marRight w:val="0"/>
          <w:marTop w:val="154"/>
          <w:marBottom w:val="0"/>
          <w:divBdr>
            <w:top w:val="none" w:sz="0" w:space="0" w:color="auto"/>
            <w:left w:val="none" w:sz="0" w:space="0" w:color="auto"/>
            <w:bottom w:val="none" w:sz="0" w:space="0" w:color="auto"/>
            <w:right w:val="none" w:sz="0" w:space="0" w:color="auto"/>
          </w:divBdr>
        </w:div>
      </w:divsChild>
    </w:div>
    <w:div w:id="846670479">
      <w:bodyDiv w:val="1"/>
      <w:marLeft w:val="180"/>
      <w:marRight w:val="180"/>
      <w:marTop w:val="180"/>
      <w:marBottom w:val="180"/>
      <w:divBdr>
        <w:top w:val="none" w:sz="0" w:space="0" w:color="auto"/>
        <w:left w:val="none" w:sz="0" w:space="0" w:color="auto"/>
        <w:bottom w:val="none" w:sz="0" w:space="0" w:color="auto"/>
        <w:right w:val="none" w:sz="0" w:space="0" w:color="auto"/>
      </w:divBdr>
      <w:divsChild>
        <w:div w:id="1981886822">
          <w:marLeft w:val="0"/>
          <w:marRight w:val="0"/>
          <w:marTop w:val="0"/>
          <w:marBottom w:val="0"/>
          <w:divBdr>
            <w:top w:val="none" w:sz="0" w:space="0" w:color="auto"/>
            <w:left w:val="none" w:sz="0" w:space="0" w:color="auto"/>
            <w:bottom w:val="none" w:sz="0" w:space="0" w:color="auto"/>
            <w:right w:val="none" w:sz="0" w:space="0" w:color="auto"/>
          </w:divBdr>
        </w:div>
      </w:divsChild>
    </w:div>
    <w:div w:id="928923862">
      <w:bodyDiv w:val="1"/>
      <w:marLeft w:val="0"/>
      <w:marRight w:val="0"/>
      <w:marTop w:val="0"/>
      <w:marBottom w:val="0"/>
      <w:divBdr>
        <w:top w:val="none" w:sz="0" w:space="0" w:color="auto"/>
        <w:left w:val="none" w:sz="0" w:space="0" w:color="auto"/>
        <w:bottom w:val="none" w:sz="0" w:space="0" w:color="auto"/>
        <w:right w:val="none" w:sz="0" w:space="0" w:color="auto"/>
      </w:divBdr>
    </w:div>
    <w:div w:id="1112938286">
      <w:bodyDiv w:val="1"/>
      <w:marLeft w:val="0"/>
      <w:marRight w:val="0"/>
      <w:marTop w:val="0"/>
      <w:marBottom w:val="0"/>
      <w:divBdr>
        <w:top w:val="none" w:sz="0" w:space="0" w:color="auto"/>
        <w:left w:val="none" w:sz="0" w:space="0" w:color="auto"/>
        <w:bottom w:val="none" w:sz="0" w:space="0" w:color="auto"/>
        <w:right w:val="none" w:sz="0" w:space="0" w:color="auto"/>
      </w:divBdr>
      <w:divsChild>
        <w:div w:id="333387533">
          <w:marLeft w:val="1166"/>
          <w:marRight w:val="0"/>
          <w:marTop w:val="120"/>
          <w:marBottom w:val="0"/>
          <w:divBdr>
            <w:top w:val="none" w:sz="0" w:space="0" w:color="auto"/>
            <w:left w:val="none" w:sz="0" w:space="0" w:color="auto"/>
            <w:bottom w:val="none" w:sz="0" w:space="0" w:color="auto"/>
            <w:right w:val="none" w:sz="0" w:space="0" w:color="auto"/>
          </w:divBdr>
        </w:div>
        <w:div w:id="406801831">
          <w:marLeft w:val="1166"/>
          <w:marRight w:val="0"/>
          <w:marTop w:val="120"/>
          <w:marBottom w:val="0"/>
          <w:divBdr>
            <w:top w:val="none" w:sz="0" w:space="0" w:color="auto"/>
            <w:left w:val="none" w:sz="0" w:space="0" w:color="auto"/>
            <w:bottom w:val="none" w:sz="0" w:space="0" w:color="auto"/>
            <w:right w:val="none" w:sz="0" w:space="0" w:color="auto"/>
          </w:divBdr>
        </w:div>
        <w:div w:id="544293131">
          <w:marLeft w:val="1166"/>
          <w:marRight w:val="0"/>
          <w:marTop w:val="120"/>
          <w:marBottom w:val="0"/>
          <w:divBdr>
            <w:top w:val="none" w:sz="0" w:space="0" w:color="auto"/>
            <w:left w:val="none" w:sz="0" w:space="0" w:color="auto"/>
            <w:bottom w:val="none" w:sz="0" w:space="0" w:color="auto"/>
            <w:right w:val="none" w:sz="0" w:space="0" w:color="auto"/>
          </w:divBdr>
        </w:div>
        <w:div w:id="905456057">
          <w:marLeft w:val="1166"/>
          <w:marRight w:val="0"/>
          <w:marTop w:val="120"/>
          <w:marBottom w:val="0"/>
          <w:divBdr>
            <w:top w:val="none" w:sz="0" w:space="0" w:color="auto"/>
            <w:left w:val="none" w:sz="0" w:space="0" w:color="auto"/>
            <w:bottom w:val="none" w:sz="0" w:space="0" w:color="auto"/>
            <w:right w:val="none" w:sz="0" w:space="0" w:color="auto"/>
          </w:divBdr>
        </w:div>
        <w:div w:id="981735374">
          <w:marLeft w:val="1166"/>
          <w:marRight w:val="0"/>
          <w:marTop w:val="120"/>
          <w:marBottom w:val="0"/>
          <w:divBdr>
            <w:top w:val="none" w:sz="0" w:space="0" w:color="auto"/>
            <w:left w:val="none" w:sz="0" w:space="0" w:color="auto"/>
            <w:bottom w:val="none" w:sz="0" w:space="0" w:color="auto"/>
            <w:right w:val="none" w:sz="0" w:space="0" w:color="auto"/>
          </w:divBdr>
        </w:div>
        <w:div w:id="1006054039">
          <w:marLeft w:val="1166"/>
          <w:marRight w:val="0"/>
          <w:marTop w:val="120"/>
          <w:marBottom w:val="0"/>
          <w:divBdr>
            <w:top w:val="none" w:sz="0" w:space="0" w:color="auto"/>
            <w:left w:val="none" w:sz="0" w:space="0" w:color="auto"/>
            <w:bottom w:val="none" w:sz="0" w:space="0" w:color="auto"/>
            <w:right w:val="none" w:sz="0" w:space="0" w:color="auto"/>
          </w:divBdr>
        </w:div>
        <w:div w:id="1069032746">
          <w:marLeft w:val="1166"/>
          <w:marRight w:val="0"/>
          <w:marTop w:val="120"/>
          <w:marBottom w:val="0"/>
          <w:divBdr>
            <w:top w:val="none" w:sz="0" w:space="0" w:color="auto"/>
            <w:left w:val="none" w:sz="0" w:space="0" w:color="auto"/>
            <w:bottom w:val="none" w:sz="0" w:space="0" w:color="auto"/>
            <w:right w:val="none" w:sz="0" w:space="0" w:color="auto"/>
          </w:divBdr>
        </w:div>
        <w:div w:id="1505195926">
          <w:marLeft w:val="1166"/>
          <w:marRight w:val="0"/>
          <w:marTop w:val="120"/>
          <w:marBottom w:val="0"/>
          <w:divBdr>
            <w:top w:val="none" w:sz="0" w:space="0" w:color="auto"/>
            <w:left w:val="none" w:sz="0" w:space="0" w:color="auto"/>
            <w:bottom w:val="none" w:sz="0" w:space="0" w:color="auto"/>
            <w:right w:val="none" w:sz="0" w:space="0" w:color="auto"/>
          </w:divBdr>
        </w:div>
        <w:div w:id="1646205248">
          <w:marLeft w:val="1166"/>
          <w:marRight w:val="0"/>
          <w:marTop w:val="120"/>
          <w:marBottom w:val="0"/>
          <w:divBdr>
            <w:top w:val="none" w:sz="0" w:space="0" w:color="auto"/>
            <w:left w:val="none" w:sz="0" w:space="0" w:color="auto"/>
            <w:bottom w:val="none" w:sz="0" w:space="0" w:color="auto"/>
            <w:right w:val="none" w:sz="0" w:space="0" w:color="auto"/>
          </w:divBdr>
        </w:div>
        <w:div w:id="2073768973">
          <w:marLeft w:val="1166"/>
          <w:marRight w:val="0"/>
          <w:marTop w:val="120"/>
          <w:marBottom w:val="0"/>
          <w:divBdr>
            <w:top w:val="none" w:sz="0" w:space="0" w:color="auto"/>
            <w:left w:val="none" w:sz="0" w:space="0" w:color="auto"/>
            <w:bottom w:val="none" w:sz="0" w:space="0" w:color="auto"/>
            <w:right w:val="none" w:sz="0" w:space="0" w:color="auto"/>
          </w:divBdr>
        </w:div>
        <w:div w:id="2130972558">
          <w:marLeft w:val="1166"/>
          <w:marRight w:val="0"/>
          <w:marTop w:val="120"/>
          <w:marBottom w:val="0"/>
          <w:divBdr>
            <w:top w:val="none" w:sz="0" w:space="0" w:color="auto"/>
            <w:left w:val="none" w:sz="0" w:space="0" w:color="auto"/>
            <w:bottom w:val="none" w:sz="0" w:space="0" w:color="auto"/>
            <w:right w:val="none" w:sz="0" w:space="0" w:color="auto"/>
          </w:divBdr>
        </w:div>
      </w:divsChild>
    </w:div>
    <w:div w:id="1116946736">
      <w:bodyDiv w:val="1"/>
      <w:marLeft w:val="0"/>
      <w:marRight w:val="0"/>
      <w:marTop w:val="0"/>
      <w:marBottom w:val="0"/>
      <w:divBdr>
        <w:top w:val="none" w:sz="0" w:space="0" w:color="auto"/>
        <w:left w:val="none" w:sz="0" w:space="0" w:color="auto"/>
        <w:bottom w:val="none" w:sz="0" w:space="0" w:color="auto"/>
        <w:right w:val="none" w:sz="0" w:space="0" w:color="auto"/>
      </w:divBdr>
    </w:div>
    <w:div w:id="1167473661">
      <w:bodyDiv w:val="1"/>
      <w:marLeft w:val="0"/>
      <w:marRight w:val="0"/>
      <w:marTop w:val="0"/>
      <w:marBottom w:val="0"/>
      <w:divBdr>
        <w:top w:val="none" w:sz="0" w:space="0" w:color="auto"/>
        <w:left w:val="none" w:sz="0" w:space="0" w:color="auto"/>
        <w:bottom w:val="none" w:sz="0" w:space="0" w:color="auto"/>
        <w:right w:val="none" w:sz="0" w:space="0" w:color="auto"/>
      </w:divBdr>
      <w:divsChild>
        <w:div w:id="198251359">
          <w:marLeft w:val="547"/>
          <w:marRight w:val="0"/>
          <w:marTop w:val="200"/>
          <w:marBottom w:val="0"/>
          <w:divBdr>
            <w:top w:val="none" w:sz="0" w:space="0" w:color="auto"/>
            <w:left w:val="none" w:sz="0" w:space="0" w:color="auto"/>
            <w:bottom w:val="none" w:sz="0" w:space="0" w:color="auto"/>
            <w:right w:val="none" w:sz="0" w:space="0" w:color="auto"/>
          </w:divBdr>
        </w:div>
        <w:div w:id="577252697">
          <w:marLeft w:val="547"/>
          <w:marRight w:val="0"/>
          <w:marTop w:val="200"/>
          <w:marBottom w:val="0"/>
          <w:divBdr>
            <w:top w:val="none" w:sz="0" w:space="0" w:color="auto"/>
            <w:left w:val="none" w:sz="0" w:space="0" w:color="auto"/>
            <w:bottom w:val="none" w:sz="0" w:space="0" w:color="auto"/>
            <w:right w:val="none" w:sz="0" w:space="0" w:color="auto"/>
          </w:divBdr>
        </w:div>
      </w:divsChild>
    </w:div>
    <w:div w:id="1669864208">
      <w:bodyDiv w:val="1"/>
      <w:marLeft w:val="0"/>
      <w:marRight w:val="0"/>
      <w:marTop w:val="0"/>
      <w:marBottom w:val="0"/>
      <w:divBdr>
        <w:top w:val="none" w:sz="0" w:space="0" w:color="auto"/>
        <w:left w:val="none" w:sz="0" w:space="0" w:color="auto"/>
        <w:bottom w:val="none" w:sz="0" w:space="0" w:color="auto"/>
        <w:right w:val="none" w:sz="0" w:space="0" w:color="auto"/>
      </w:divBdr>
      <w:divsChild>
        <w:div w:id="1104378520">
          <w:marLeft w:val="1166"/>
          <w:marRight w:val="0"/>
          <w:marTop w:val="134"/>
          <w:marBottom w:val="0"/>
          <w:divBdr>
            <w:top w:val="none" w:sz="0" w:space="0" w:color="auto"/>
            <w:left w:val="none" w:sz="0" w:space="0" w:color="auto"/>
            <w:bottom w:val="none" w:sz="0" w:space="0" w:color="auto"/>
            <w:right w:val="none" w:sz="0" w:space="0" w:color="auto"/>
          </w:divBdr>
        </w:div>
        <w:div w:id="1433015830">
          <w:marLeft w:val="1166"/>
          <w:marRight w:val="0"/>
          <w:marTop w:val="134"/>
          <w:marBottom w:val="0"/>
          <w:divBdr>
            <w:top w:val="none" w:sz="0" w:space="0" w:color="auto"/>
            <w:left w:val="none" w:sz="0" w:space="0" w:color="auto"/>
            <w:bottom w:val="none" w:sz="0" w:space="0" w:color="auto"/>
            <w:right w:val="none" w:sz="0" w:space="0" w:color="auto"/>
          </w:divBdr>
        </w:div>
      </w:divsChild>
    </w:div>
    <w:div w:id="1782845780">
      <w:bodyDiv w:val="1"/>
      <w:marLeft w:val="0"/>
      <w:marRight w:val="0"/>
      <w:marTop w:val="0"/>
      <w:marBottom w:val="0"/>
      <w:divBdr>
        <w:top w:val="none" w:sz="0" w:space="0" w:color="auto"/>
        <w:left w:val="none" w:sz="0" w:space="0" w:color="auto"/>
        <w:bottom w:val="none" w:sz="0" w:space="0" w:color="auto"/>
        <w:right w:val="none" w:sz="0" w:space="0" w:color="auto"/>
      </w:divBdr>
      <w:divsChild>
        <w:div w:id="1247224790">
          <w:marLeft w:val="547"/>
          <w:marRight w:val="0"/>
          <w:marTop w:val="144"/>
          <w:marBottom w:val="0"/>
          <w:divBdr>
            <w:top w:val="none" w:sz="0" w:space="0" w:color="auto"/>
            <w:left w:val="none" w:sz="0" w:space="0" w:color="auto"/>
            <w:bottom w:val="none" w:sz="0" w:space="0" w:color="auto"/>
            <w:right w:val="none" w:sz="0" w:space="0" w:color="auto"/>
          </w:divBdr>
        </w:div>
      </w:divsChild>
    </w:div>
    <w:div w:id="1954750674">
      <w:bodyDiv w:val="1"/>
      <w:marLeft w:val="0"/>
      <w:marRight w:val="0"/>
      <w:marTop w:val="0"/>
      <w:marBottom w:val="0"/>
      <w:divBdr>
        <w:top w:val="none" w:sz="0" w:space="0" w:color="auto"/>
        <w:left w:val="none" w:sz="0" w:space="0" w:color="auto"/>
        <w:bottom w:val="none" w:sz="0" w:space="0" w:color="auto"/>
        <w:right w:val="none" w:sz="0" w:space="0" w:color="auto"/>
      </w:divBdr>
      <w:divsChild>
        <w:div w:id="331759013">
          <w:marLeft w:val="1166"/>
          <w:marRight w:val="0"/>
          <w:marTop w:val="96"/>
          <w:marBottom w:val="0"/>
          <w:divBdr>
            <w:top w:val="none" w:sz="0" w:space="0" w:color="auto"/>
            <w:left w:val="none" w:sz="0" w:space="0" w:color="auto"/>
            <w:bottom w:val="none" w:sz="0" w:space="0" w:color="auto"/>
            <w:right w:val="none" w:sz="0" w:space="0" w:color="auto"/>
          </w:divBdr>
        </w:div>
      </w:divsChild>
    </w:div>
    <w:div w:id="1991640213">
      <w:bodyDiv w:val="1"/>
      <w:marLeft w:val="0"/>
      <w:marRight w:val="0"/>
      <w:marTop w:val="0"/>
      <w:marBottom w:val="0"/>
      <w:divBdr>
        <w:top w:val="none" w:sz="0" w:space="0" w:color="auto"/>
        <w:left w:val="none" w:sz="0" w:space="0" w:color="auto"/>
        <w:bottom w:val="none" w:sz="0" w:space="0" w:color="auto"/>
        <w:right w:val="none" w:sz="0" w:space="0" w:color="auto"/>
      </w:divBdr>
    </w:div>
    <w:div w:id="1998072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A8865B-6FEE-46C8-8DEC-EDD0E25DA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699</TotalTime>
  <Pages>14</Pages>
  <Words>864</Words>
  <Characters>4925</Characters>
  <Application>Microsoft Office Word</Application>
  <DocSecurity>0</DocSecurity>
  <Lines>41</Lines>
  <Paragraphs>11</Paragraphs>
  <ScaleCrop>false</ScaleCrop>
  <Company/>
  <LinksUpToDate>false</LinksUpToDate>
  <CharactersWithSpaces>5778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Xiang</dc:creator>
  <cp:lastModifiedBy>微软用户</cp:lastModifiedBy>
  <cp:revision>40</cp:revision>
  <cp:lastPrinted>2018-08-20T09:21:00Z</cp:lastPrinted>
  <dcterms:created xsi:type="dcterms:W3CDTF">2018-08-21T11:28:00Z</dcterms:created>
  <dcterms:modified xsi:type="dcterms:W3CDTF">2018-12-13T05:42:00Z</dcterms:modified>
</cp:coreProperties>
</file>