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8A141" w14:textId="77777777" w:rsidR="0018379B" w:rsidRPr="00D31CDD" w:rsidRDefault="0018379B" w:rsidP="0018379B">
      <w:pPr>
        <w:pStyle w:val="afffffe"/>
        <w:framePr w:wrap="around"/>
        <w:rPr>
          <w:rFonts w:ascii="Times New Roman"/>
        </w:rPr>
      </w:pPr>
      <w:r w:rsidRPr="00D31CDD">
        <w:rPr>
          <w:rFonts w:ascii="Times New Roman"/>
        </w:rPr>
        <w:t>ICS</w:t>
      </w:r>
      <w:r w:rsidR="00120E3B" w:rsidRPr="00D31CDD">
        <w:rPr>
          <w:rFonts w:ascii="Times New Roman" w:eastAsia="MS Mincho"/>
        </w:rPr>
        <w:t> </w:t>
      </w:r>
      <w:bookmarkStart w:id="0" w:name="ICS"/>
      <w:r w:rsidR="005861A3" w:rsidRPr="00D31CDD">
        <w:rPr>
          <w:rFonts w:ascii="Times New Roman"/>
        </w:rPr>
        <w:fldChar w:fldCharType="begin">
          <w:ffData>
            <w:name w:val="ICS"/>
            <w:enabled/>
            <w:calcOnExit w:val="0"/>
            <w:helpText w:type="autoText" w:val="请输入正确的ICS号："/>
            <w:textInput>
              <w:default w:val="13.020"/>
            </w:textInput>
          </w:ffData>
        </w:fldChar>
      </w:r>
      <w:r w:rsidR="00861300" w:rsidRPr="00D31CDD">
        <w:rPr>
          <w:rFonts w:ascii="Times New Roman"/>
        </w:rPr>
        <w:instrText xml:space="preserve"> FORMTEXT </w:instrText>
      </w:r>
      <w:r w:rsidR="005861A3" w:rsidRPr="00D31CDD">
        <w:rPr>
          <w:rFonts w:ascii="Times New Roman"/>
        </w:rPr>
      </w:r>
      <w:r w:rsidR="005861A3" w:rsidRPr="00D31CDD">
        <w:rPr>
          <w:rFonts w:ascii="Times New Roman"/>
        </w:rPr>
        <w:fldChar w:fldCharType="separate"/>
      </w:r>
      <w:r w:rsidR="00861300" w:rsidRPr="00D31CDD">
        <w:rPr>
          <w:rFonts w:ascii="Times New Roman"/>
          <w:noProof/>
        </w:rPr>
        <w:t>13.020</w:t>
      </w:r>
      <w:r w:rsidR="005861A3" w:rsidRPr="00D31CDD">
        <w:rPr>
          <w:rFonts w:ascii="Times New Roman"/>
        </w:rPr>
        <w:fldChar w:fldCharType="end"/>
      </w:r>
      <w:r w:rsidR="00631AAD" w:rsidRPr="00D31CDD">
        <w:rPr>
          <w:rFonts w:ascii="Times New Roman"/>
        </w:rPr>
        <w:t>.10</w:t>
      </w:r>
      <w:bookmarkEnd w:id="0"/>
    </w:p>
    <w:p w14:paraId="18BF05EB" w14:textId="77777777" w:rsidR="0018379B" w:rsidRPr="00D31CDD" w:rsidRDefault="00631AAD" w:rsidP="0018379B">
      <w:pPr>
        <w:pStyle w:val="afffffe"/>
        <w:framePr w:wrap="around"/>
        <w:rPr>
          <w:rFonts w:ascii="Times New Roman"/>
        </w:rPr>
      </w:pPr>
      <w:bookmarkStart w:id="1" w:name="WXFLH"/>
      <w:r w:rsidRPr="00D31CDD">
        <w:rPr>
          <w:rFonts w:ascii="Times New Roman"/>
        </w:rPr>
        <w:t>Z04</w:t>
      </w:r>
      <w:bookmarkEnd w:id="1"/>
    </w:p>
    <w:p w14:paraId="7352D0E6" w14:textId="77777777" w:rsidR="0018379B" w:rsidRPr="00D31CDD" w:rsidRDefault="009B47EC" w:rsidP="0018379B">
      <w:pPr>
        <w:pStyle w:val="affe"/>
        <w:framePr w:wrap="around"/>
      </w:pPr>
      <w:r w:rsidRPr="00D31CDD">
        <w:rPr>
          <w:noProof/>
        </w:rPr>
        <w:drawing>
          <wp:inline distT="0" distB="0" distL="0" distR="0" wp14:anchorId="5FF084D6" wp14:editId="2924FD7B">
            <wp:extent cx="1440180" cy="716280"/>
            <wp:effectExtent l="0" t="0" r="7620" b="7620"/>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180" cy="716280"/>
                    </a:xfrm>
                    <a:prstGeom prst="rect">
                      <a:avLst/>
                    </a:prstGeom>
                    <a:noFill/>
                    <a:ln>
                      <a:noFill/>
                    </a:ln>
                  </pic:spPr>
                </pic:pic>
              </a:graphicData>
            </a:graphic>
          </wp:inline>
        </w:drawing>
      </w:r>
    </w:p>
    <w:p w14:paraId="4B25012A" w14:textId="77777777" w:rsidR="0018379B" w:rsidRPr="00D31CDD" w:rsidRDefault="00120E3B" w:rsidP="0018379B">
      <w:pPr>
        <w:pStyle w:val="afff"/>
        <w:framePr w:wrap="around"/>
        <w:rPr>
          <w:rFonts w:ascii="Times New Roman"/>
        </w:rPr>
      </w:pPr>
      <w:r w:rsidRPr="00D31CDD">
        <w:rPr>
          <w:rFonts w:ascii="Times New Roman"/>
        </w:rPr>
        <w:t>中华人民共和国国家标准</w:t>
      </w:r>
    </w:p>
    <w:p w14:paraId="65AA7A9A" w14:textId="77777777" w:rsidR="0018379B" w:rsidRPr="00D31CDD" w:rsidRDefault="0018379B" w:rsidP="0018379B">
      <w:pPr>
        <w:pStyle w:val="20"/>
        <w:framePr w:wrap="around"/>
        <w:rPr>
          <w:rFonts w:ascii="Times New Roman"/>
          <w:lang w:val="fr-FR"/>
        </w:rPr>
      </w:pPr>
      <w:r w:rsidRPr="00D31CDD">
        <w:rPr>
          <w:rFonts w:ascii="Times New Roman"/>
          <w:lang w:val="fr-FR"/>
        </w:rPr>
        <w:t xml:space="preserve">GB/T </w:t>
      </w:r>
      <w:bookmarkStart w:id="2" w:name="StdNo1"/>
      <w:r w:rsidR="005861A3" w:rsidRPr="00D31CDD">
        <w:rPr>
          <w:rFonts w:ascii="Times New Roman"/>
        </w:rPr>
        <w:fldChar w:fldCharType="begin">
          <w:ffData>
            <w:name w:val="StdNo1"/>
            <w:enabled/>
            <w:calcOnExit w:val="0"/>
            <w:textInput>
              <w:default w:val="XXXXX"/>
            </w:textInput>
          </w:ffData>
        </w:fldChar>
      </w:r>
      <w:r w:rsidR="00120E3B" w:rsidRPr="00D31CDD">
        <w:rPr>
          <w:rFonts w:ascii="Times New Roman"/>
          <w:lang w:val="fr-FR"/>
        </w:rPr>
        <w:instrText xml:space="preserve"> FORMTEXT </w:instrText>
      </w:r>
      <w:r w:rsidR="005861A3" w:rsidRPr="00D31CDD">
        <w:rPr>
          <w:rFonts w:ascii="Times New Roman"/>
        </w:rPr>
      </w:r>
      <w:r w:rsidR="005861A3" w:rsidRPr="00D31CDD">
        <w:rPr>
          <w:rFonts w:ascii="Times New Roman"/>
        </w:rPr>
        <w:fldChar w:fldCharType="separate"/>
      </w:r>
      <w:r w:rsidR="00120E3B" w:rsidRPr="00D31CDD">
        <w:rPr>
          <w:rFonts w:ascii="Times New Roman"/>
          <w:lang w:val="fr-FR"/>
        </w:rPr>
        <w:t>XXXXX</w:t>
      </w:r>
      <w:r w:rsidR="005861A3" w:rsidRPr="00D31CDD">
        <w:rPr>
          <w:rFonts w:ascii="Times New Roman"/>
        </w:rPr>
        <w:fldChar w:fldCharType="end"/>
      </w:r>
      <w:bookmarkEnd w:id="2"/>
      <w:r w:rsidR="00120E3B" w:rsidRPr="00D31CDD">
        <w:rPr>
          <w:rFonts w:ascii="Times New Roman"/>
          <w:lang w:val="fr-FR"/>
        </w:rPr>
        <w:t>—</w:t>
      </w:r>
      <w:bookmarkStart w:id="3" w:name="StdNo2"/>
      <w:r w:rsidR="005861A3" w:rsidRPr="00D31CDD">
        <w:rPr>
          <w:rFonts w:ascii="Times New Roman"/>
        </w:rPr>
        <w:fldChar w:fldCharType="begin">
          <w:ffData>
            <w:name w:val="StdNo2"/>
            <w:enabled/>
            <w:calcOnExit w:val="0"/>
            <w:textInput>
              <w:default w:val="XXXX"/>
              <w:maxLength w:val="4"/>
            </w:textInput>
          </w:ffData>
        </w:fldChar>
      </w:r>
      <w:r w:rsidR="00120E3B" w:rsidRPr="00D31CDD">
        <w:rPr>
          <w:rFonts w:ascii="Times New Roman"/>
          <w:lang w:val="fr-FR"/>
        </w:rPr>
        <w:instrText xml:space="preserve"> FORMTEXT </w:instrText>
      </w:r>
      <w:r w:rsidR="005861A3" w:rsidRPr="00D31CDD">
        <w:rPr>
          <w:rFonts w:ascii="Times New Roman"/>
        </w:rPr>
      </w:r>
      <w:r w:rsidR="005861A3" w:rsidRPr="00D31CDD">
        <w:rPr>
          <w:rFonts w:ascii="Times New Roman"/>
        </w:rPr>
        <w:fldChar w:fldCharType="separate"/>
      </w:r>
      <w:r w:rsidR="00120E3B" w:rsidRPr="00D31CDD">
        <w:rPr>
          <w:rFonts w:ascii="Times New Roman"/>
          <w:noProof/>
          <w:lang w:val="fr-FR"/>
        </w:rPr>
        <w:t>XXXX</w:t>
      </w:r>
      <w:r w:rsidR="005861A3" w:rsidRPr="00D31CDD">
        <w:rPr>
          <w:rFonts w:ascii="Times New Roman"/>
        </w:rPr>
        <w:fldChar w:fldCharType="end"/>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D31CDD" w:rsidRPr="00D31CDD" w14:paraId="04E6CA71" w14:textId="77777777" w:rsidTr="003C3F92">
        <w:tc>
          <w:tcPr>
            <w:tcW w:w="9356" w:type="dxa"/>
            <w:tcBorders>
              <w:top w:val="nil"/>
              <w:left w:val="nil"/>
              <w:bottom w:val="nil"/>
              <w:right w:val="nil"/>
            </w:tcBorders>
            <w:shd w:val="clear" w:color="auto" w:fill="auto"/>
          </w:tcPr>
          <w:bookmarkStart w:id="4" w:name="DT"/>
          <w:p w14:paraId="582E57AF" w14:textId="77777777" w:rsidR="0018379B" w:rsidRPr="00D31CDD" w:rsidRDefault="005861A3" w:rsidP="0018379B">
            <w:pPr>
              <w:pStyle w:val="afff9"/>
              <w:framePr w:wrap="around"/>
              <w:widowControl w:val="0"/>
              <w:rPr>
                <w:rFonts w:ascii="Times New Roman"/>
              </w:rPr>
            </w:pPr>
            <w:r w:rsidRPr="00D31CDD">
              <w:rPr>
                <w:rFonts w:ascii="Times New Roman"/>
              </w:rPr>
              <w:fldChar w:fldCharType="begin">
                <w:ffData>
                  <w:name w:val="DT"/>
                  <w:enabled/>
                  <w:calcOnExit w:val="0"/>
                  <w:entryMacro w:val="ShowHelp4"/>
                  <w:textInput/>
                </w:ffData>
              </w:fldChar>
            </w:r>
            <w:r w:rsidR="00120E3B" w:rsidRPr="00D31CDD">
              <w:rPr>
                <w:rFonts w:ascii="Times New Roman"/>
              </w:rPr>
              <w:instrText xml:space="preserve"> FORMTEXT </w:instrText>
            </w:r>
            <w:r w:rsidRPr="00D31CDD">
              <w:rPr>
                <w:rFonts w:ascii="Times New Roman"/>
              </w:rPr>
            </w:r>
            <w:r w:rsidRPr="00D31CDD">
              <w:rPr>
                <w:rFonts w:ascii="Times New Roman"/>
              </w:rPr>
              <w:fldChar w:fldCharType="separate"/>
            </w:r>
            <w:r w:rsidR="00120E3B" w:rsidRPr="00D31CDD">
              <w:rPr>
                <w:rFonts w:ascii="Times New Roman"/>
              </w:rPr>
              <w:t> </w:t>
            </w:r>
            <w:r w:rsidR="00120E3B" w:rsidRPr="00D31CDD">
              <w:rPr>
                <w:rFonts w:ascii="Times New Roman"/>
              </w:rPr>
              <w:t> </w:t>
            </w:r>
            <w:r w:rsidR="00120E3B" w:rsidRPr="00D31CDD">
              <w:rPr>
                <w:rFonts w:ascii="Times New Roman"/>
              </w:rPr>
              <w:t> </w:t>
            </w:r>
            <w:r w:rsidR="00120E3B" w:rsidRPr="00D31CDD">
              <w:rPr>
                <w:rFonts w:ascii="Times New Roman"/>
              </w:rPr>
              <w:t> </w:t>
            </w:r>
            <w:r w:rsidR="00120E3B" w:rsidRPr="00D31CDD">
              <w:rPr>
                <w:rFonts w:ascii="Times New Roman"/>
              </w:rPr>
              <w:t> </w:t>
            </w:r>
            <w:r w:rsidRPr="00D31CDD">
              <w:rPr>
                <w:rFonts w:ascii="Times New Roman"/>
              </w:rPr>
              <w:fldChar w:fldCharType="end"/>
            </w:r>
            <w:bookmarkEnd w:id="4"/>
          </w:p>
        </w:tc>
      </w:tr>
    </w:tbl>
    <w:p w14:paraId="24F0F9D0" w14:textId="77777777" w:rsidR="0018379B" w:rsidRPr="00D31CDD" w:rsidRDefault="003C4329" w:rsidP="0018379B">
      <w:pPr>
        <w:pStyle w:val="20"/>
        <w:framePr w:wrap="around"/>
        <w:rPr>
          <w:rFonts w:ascii="Times New Roman"/>
        </w:rPr>
      </w:pPr>
      <w:r>
        <w:rPr>
          <w:rFonts w:ascii="Times New Roman"/>
          <w:noProof/>
        </w:rPr>
        <w:pict w14:anchorId="0B1D1534">
          <v:line id="Line 11" o:spid="_x0000_s1026" style="position:absolute;left:0;text-align:left;z-index:251655680;visibility:visible;mso-wrap-distance-top:-8e-5mm;mso-wrap-distance-bottom:-8e-5mm;mso-position-horizontal-relative:text;mso-position-vertical-relative:text" from="-.8pt,5.8pt" to="481.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"/>
        </w:pict>
      </w:r>
      <w:r>
        <w:rPr>
          <w:rFonts w:ascii="Times New Roman"/>
          <w:noProof/>
        </w:rPr>
        <w:pict w14:anchorId="75C3243C">
          <v:rect id="DT" o:spid="_x0000_s1042" style="position:absolute;left:0;text-align:left;margin-left:372.8pt;margin-top:10.6pt;width:90pt;height:18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" stroked="f"/>
        </w:pict>
      </w:r>
    </w:p>
    <w:p w14:paraId="4BAC7335" w14:textId="77777777" w:rsidR="0018379B" w:rsidRPr="00D31CDD" w:rsidRDefault="0018379B" w:rsidP="0018379B">
      <w:pPr>
        <w:pStyle w:val="20"/>
        <w:framePr w:wrap="around"/>
        <w:rPr>
          <w:rFonts w:ascii="Times New Roman"/>
        </w:rPr>
      </w:pPr>
    </w:p>
    <w:p w14:paraId="31CC9F82" w14:textId="12399D12" w:rsidR="008444A9" w:rsidRPr="00D31CDD" w:rsidRDefault="00104126" w:rsidP="00A66C84">
      <w:pPr>
        <w:pStyle w:val="afffa"/>
        <w:framePr w:wrap="around" w:x="1524" w:y="5292"/>
        <w:rPr>
          <w:rFonts w:ascii="Times New Roman"/>
          <w:sz w:val="44"/>
          <w:szCs w:val="44"/>
        </w:rPr>
      </w:pPr>
      <w:r w:rsidRPr="00D31CDD">
        <w:rPr>
          <w:rFonts w:ascii="Times New Roman" w:hint="eastAsia"/>
          <w:sz w:val="44"/>
          <w:szCs w:val="44"/>
        </w:rPr>
        <w:t>温室气体</w:t>
      </w:r>
      <w:r w:rsidR="00D56B2F" w:rsidRPr="00D31CDD">
        <w:rPr>
          <w:rFonts w:ascii="Times New Roman" w:hint="eastAsia"/>
          <w:sz w:val="44"/>
          <w:szCs w:val="44"/>
        </w:rPr>
        <w:t>审定</w:t>
      </w:r>
      <w:r w:rsidR="00C30DD4" w:rsidRPr="00D31CDD">
        <w:rPr>
          <w:rFonts w:ascii="Times New Roman" w:hint="eastAsia"/>
          <w:sz w:val="44"/>
          <w:szCs w:val="44"/>
        </w:rPr>
        <w:t>/</w:t>
      </w:r>
      <w:r w:rsidR="00C30DD4" w:rsidRPr="00D31CDD">
        <w:rPr>
          <w:rFonts w:ascii="Times New Roman" w:hint="eastAsia"/>
          <w:sz w:val="44"/>
          <w:szCs w:val="44"/>
        </w:rPr>
        <w:t>核查</w:t>
      </w:r>
      <w:r w:rsidRPr="00D31CDD">
        <w:rPr>
          <w:rFonts w:ascii="Times New Roman" w:hint="eastAsia"/>
          <w:sz w:val="44"/>
          <w:szCs w:val="44"/>
        </w:rPr>
        <w:t>组及</w:t>
      </w:r>
      <w:r w:rsidR="00D56B2F" w:rsidRPr="00D31CDD">
        <w:rPr>
          <w:rFonts w:ascii="Times New Roman" w:hint="eastAsia"/>
          <w:sz w:val="44"/>
          <w:szCs w:val="44"/>
        </w:rPr>
        <w:t>审定</w:t>
      </w:r>
      <w:r w:rsidR="00C30DD4" w:rsidRPr="00D31CDD">
        <w:rPr>
          <w:rFonts w:ascii="Times New Roman" w:hint="eastAsia"/>
          <w:sz w:val="44"/>
          <w:szCs w:val="44"/>
        </w:rPr>
        <w:t>/</w:t>
      </w:r>
      <w:r w:rsidR="00C30DD4" w:rsidRPr="00D31CDD">
        <w:rPr>
          <w:rFonts w:ascii="Times New Roman" w:hint="eastAsia"/>
          <w:sz w:val="44"/>
          <w:szCs w:val="44"/>
        </w:rPr>
        <w:t>核查</w:t>
      </w:r>
      <w:r w:rsidRPr="00D31CDD">
        <w:rPr>
          <w:rFonts w:ascii="Times New Roman" w:hint="eastAsia"/>
          <w:sz w:val="44"/>
          <w:szCs w:val="44"/>
        </w:rPr>
        <w:t>员资质条件要求</w:t>
      </w:r>
    </w:p>
    <w:p w14:paraId="120FFD3F" w14:textId="36F41257" w:rsidR="002E61AB" w:rsidRPr="00D31CDD" w:rsidRDefault="00104126" w:rsidP="00A66C84">
      <w:pPr>
        <w:pStyle w:val="afffb"/>
        <w:framePr w:wrap="around" w:x="1524" w:y="5292"/>
      </w:pPr>
      <w:r w:rsidRPr="00D31CDD">
        <w:t xml:space="preserve">Requirements for the qualification of greenhouse gas </w:t>
      </w:r>
      <w:r w:rsidR="00C30DD4" w:rsidRPr="00D31CDD">
        <w:t>validation</w:t>
      </w:r>
      <w:r w:rsidR="00C30DD4" w:rsidRPr="00D31CDD">
        <w:rPr>
          <w:rFonts w:hint="eastAsia"/>
        </w:rPr>
        <w:t>/</w:t>
      </w:r>
      <w:r w:rsidRPr="00D31CDD">
        <w:t xml:space="preserve">verification team </w:t>
      </w:r>
      <w:r w:rsidR="00C30DD4" w:rsidRPr="00D31CDD">
        <w:t xml:space="preserve">or </w:t>
      </w:r>
      <w:r w:rsidR="005C7F72" w:rsidRPr="00D31CDD">
        <w:t>validator</w:t>
      </w:r>
      <w:r w:rsidR="00C30DD4" w:rsidRPr="00D31CDD">
        <w:t>/verifier</w:t>
      </w:r>
    </w:p>
    <w:bookmarkStart w:id="5" w:name="YZBS"/>
    <w:p w14:paraId="0A730426" w14:textId="77777777" w:rsidR="0018379B" w:rsidRPr="00D31CDD" w:rsidRDefault="005861A3" w:rsidP="00A66C84">
      <w:pPr>
        <w:pStyle w:val="afffc"/>
        <w:framePr w:wrap="around" w:x="1524" w:y="5292"/>
        <w:rPr>
          <w:rFonts w:ascii="Times New Roman"/>
        </w:rPr>
      </w:pPr>
      <w:r w:rsidRPr="00D31CDD">
        <w:rPr>
          <w:rFonts w:ascii="Times New Roman"/>
        </w:rPr>
        <w:fldChar w:fldCharType="begin">
          <w:ffData>
            <w:name w:val="YZBS"/>
            <w:enabled/>
            <w:calcOnExit w:val="0"/>
            <w:textInput>
              <w:default w:val="点击此处添加与国际标准一致性程度的标识"/>
            </w:textInput>
          </w:ffData>
        </w:fldChar>
      </w:r>
      <w:r w:rsidR="00120E3B" w:rsidRPr="00D31CDD">
        <w:rPr>
          <w:rFonts w:ascii="Times New Roman"/>
        </w:rPr>
        <w:instrText xml:space="preserve"> FORMTEXT </w:instrText>
      </w:r>
      <w:r w:rsidRPr="00D31CDD">
        <w:rPr>
          <w:rFonts w:ascii="Times New Roman"/>
        </w:rPr>
      </w:r>
      <w:r w:rsidRPr="00D31CDD">
        <w:rPr>
          <w:rFonts w:ascii="Times New Roman"/>
        </w:rPr>
        <w:fldChar w:fldCharType="separate"/>
      </w:r>
      <w:r w:rsidR="00120E3B" w:rsidRPr="00D31CDD">
        <w:rPr>
          <w:rFonts w:ascii="Times New Roman"/>
        </w:rPr>
        <w:t>点击此处添加与国际标准一致性程度的标识</w:t>
      </w:r>
      <w:r w:rsidRPr="00D31CDD">
        <w:rPr>
          <w:rFonts w:ascii="Times New Roman"/>
        </w:rPr>
        <w:fldChar w:fldCharType="end"/>
      </w:r>
      <w:bookmarkEnd w:id="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55"/>
      </w:tblGrid>
      <w:tr w:rsidR="00D31CDD" w:rsidRPr="00D31CDD" w14:paraId="4895D357" w14:textId="77777777" w:rsidTr="003C3F92">
        <w:tc>
          <w:tcPr>
            <w:tcW w:w="9855" w:type="dxa"/>
            <w:tcBorders>
              <w:top w:val="nil"/>
              <w:left w:val="nil"/>
              <w:bottom w:val="nil"/>
              <w:right w:val="nil"/>
            </w:tcBorders>
            <w:shd w:val="clear" w:color="auto" w:fill="auto"/>
          </w:tcPr>
          <w:p w14:paraId="7972EA5C" w14:textId="3DD0E750" w:rsidR="0018379B" w:rsidRPr="00D31CDD" w:rsidRDefault="003C4329" w:rsidP="00A66C84">
            <w:pPr>
              <w:pStyle w:val="afffd"/>
              <w:framePr w:wrap="around" w:x="1524" w:y="5292"/>
              <w:rPr>
                <w:rFonts w:ascii="Times New Roman"/>
              </w:rPr>
            </w:pPr>
            <w:r>
              <w:rPr>
                <w:rFonts w:ascii="Times New Roman"/>
                <w:noProof/>
              </w:rPr>
              <w:pict w14:anchorId="5A52026A">
                <v:rect id="LB" o:spid="_x0000_s1041" style="position:absolute;left:0;text-align:left;margin-left:193.3pt;margin-top:336.9pt;width:100pt;height:2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" stroked="f"/>
              </w:pict>
            </w:r>
            <w:r w:rsidR="004159D4" w:rsidRPr="00D31CDD">
              <w:rPr>
                <w:rFonts w:ascii="Times New Roman"/>
              </w:rPr>
              <w:t>（</w:t>
            </w:r>
            <w:r w:rsidR="0089005A">
              <w:rPr>
                <w:rFonts w:ascii="Times New Roman" w:hint="eastAsia"/>
              </w:rPr>
              <w:t>征求意见</w:t>
            </w:r>
            <w:r w:rsidR="00120E3B" w:rsidRPr="00D31CDD">
              <w:rPr>
                <w:rFonts w:ascii="Times New Roman"/>
              </w:rPr>
              <w:t>稿）</w:t>
            </w:r>
          </w:p>
        </w:tc>
      </w:tr>
      <w:tr w:rsidR="00D31CDD" w:rsidRPr="00D31CDD" w14:paraId="5580E7FA" w14:textId="77777777" w:rsidTr="003C3F92">
        <w:tc>
          <w:tcPr>
            <w:tcW w:w="9855" w:type="dxa"/>
            <w:tcBorders>
              <w:top w:val="nil"/>
              <w:left w:val="nil"/>
              <w:bottom w:val="nil"/>
              <w:right w:val="nil"/>
            </w:tcBorders>
            <w:shd w:val="clear" w:color="auto" w:fill="auto"/>
          </w:tcPr>
          <w:p w14:paraId="36D99DA1" w14:textId="77777777" w:rsidR="0018379B" w:rsidRPr="00D31CDD" w:rsidRDefault="0018379B" w:rsidP="00A66C84">
            <w:pPr>
              <w:pStyle w:val="afffe"/>
              <w:framePr w:wrap="around" w:x="1524" w:y="5292"/>
              <w:rPr>
                <w:rFonts w:ascii="Times New Roman"/>
              </w:rPr>
            </w:pPr>
          </w:p>
        </w:tc>
      </w:tr>
    </w:tbl>
    <w:bookmarkStart w:id="6" w:name="FY"/>
    <w:p w14:paraId="4D504E64" w14:textId="77777777" w:rsidR="0018379B" w:rsidRPr="00D31CDD" w:rsidRDefault="005861A3" w:rsidP="004900E0">
      <w:pPr>
        <w:pStyle w:val="affffff4"/>
        <w:framePr w:wrap="around" w:hAnchor="page" w:x="2154" w:y="14140"/>
      </w:pPr>
      <w:r w:rsidRPr="00D31CDD">
        <w:fldChar w:fldCharType="begin">
          <w:ffData>
            <w:name w:val="FY"/>
            <w:enabled/>
            <w:calcOnExit w:val="0"/>
            <w:entryMacro w:val="ShowHelp8"/>
            <w:textInput>
              <w:default w:val="XXXX"/>
              <w:maxLength w:val="4"/>
            </w:textInput>
          </w:ffData>
        </w:fldChar>
      </w:r>
      <w:r w:rsidR="00120E3B" w:rsidRPr="00D31CDD">
        <w:instrText xml:space="preserve"> FORMTEXT </w:instrText>
      </w:r>
      <w:r w:rsidRPr="00D31CDD">
        <w:fldChar w:fldCharType="separate"/>
      </w:r>
      <w:r w:rsidR="00120E3B" w:rsidRPr="00D31CDD">
        <w:rPr>
          <w:noProof/>
        </w:rPr>
        <w:t>XXXX</w:t>
      </w:r>
      <w:r w:rsidRPr="00D31CDD">
        <w:fldChar w:fldCharType="end"/>
      </w:r>
      <w:bookmarkEnd w:id="6"/>
      <w:r w:rsidR="00120E3B" w:rsidRPr="00D31CDD">
        <w:t>-</w:t>
      </w:r>
      <w:bookmarkStart w:id="7" w:name="FM"/>
      <w:r w:rsidRPr="00D31CDD">
        <w:fldChar w:fldCharType="begin">
          <w:ffData>
            <w:name w:val="FM"/>
            <w:enabled/>
            <w:calcOnExit w:val="0"/>
            <w:entryMacro w:val="ShowHelp8"/>
            <w:textInput>
              <w:default w:val="XX"/>
              <w:maxLength w:val="2"/>
            </w:textInput>
          </w:ffData>
        </w:fldChar>
      </w:r>
      <w:r w:rsidR="00120E3B" w:rsidRPr="00D31CDD">
        <w:instrText xml:space="preserve"> FORMTEXT </w:instrText>
      </w:r>
      <w:r w:rsidRPr="00D31CDD">
        <w:fldChar w:fldCharType="separate"/>
      </w:r>
      <w:r w:rsidR="00120E3B" w:rsidRPr="00D31CDD">
        <w:rPr>
          <w:noProof/>
        </w:rPr>
        <w:t>XX</w:t>
      </w:r>
      <w:r w:rsidRPr="00D31CDD">
        <w:fldChar w:fldCharType="end"/>
      </w:r>
      <w:bookmarkEnd w:id="7"/>
      <w:r w:rsidR="00120E3B" w:rsidRPr="00D31CDD">
        <w:t>-</w:t>
      </w:r>
      <w:bookmarkStart w:id="8" w:name="FD"/>
      <w:r w:rsidRPr="00D31CDD">
        <w:fldChar w:fldCharType="begin">
          <w:ffData>
            <w:name w:val="FD"/>
            <w:enabled/>
            <w:calcOnExit w:val="0"/>
            <w:entryMacro w:val="ShowHelp8"/>
            <w:textInput>
              <w:default w:val="XX"/>
              <w:maxLength w:val="2"/>
            </w:textInput>
          </w:ffData>
        </w:fldChar>
      </w:r>
      <w:r w:rsidR="00120E3B" w:rsidRPr="00D31CDD">
        <w:instrText xml:space="preserve"> FORMTEXT </w:instrText>
      </w:r>
      <w:r w:rsidRPr="00D31CDD">
        <w:fldChar w:fldCharType="separate"/>
      </w:r>
      <w:r w:rsidR="00120E3B" w:rsidRPr="00D31CDD">
        <w:rPr>
          <w:noProof/>
        </w:rPr>
        <w:t>XX</w:t>
      </w:r>
      <w:r w:rsidRPr="00D31CDD">
        <w:fldChar w:fldCharType="end"/>
      </w:r>
      <w:bookmarkEnd w:id="8"/>
      <w:r w:rsidR="0018379B" w:rsidRPr="00D31CDD">
        <w:t>发布</w:t>
      </w:r>
      <w:r w:rsidR="003C4329">
        <w:rPr>
          <w:noProof/>
        </w:rPr>
        <w:pict w14:anchorId="173376A6">
          <v:line id="Line 10" o:spid="_x0000_s1040" style="position:absolute;z-index:251654656;visibility:visible;mso-wrap-distance-top:-8e-5mm;mso-wrap-distance-bottom:-8e-5mm;mso-position-horizontal-relative:text;mso-position-vertical-relative:page" from="-10.5pt,730.35pt" to="471.4pt,7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">
            <w10:wrap anchory="page"/>
            <w10:anchorlock/>
          </v:line>
        </w:pict>
      </w:r>
    </w:p>
    <w:bookmarkStart w:id="9" w:name="SY"/>
    <w:p w14:paraId="1CDC33BD" w14:textId="77777777" w:rsidR="0018379B" w:rsidRPr="00D31CDD" w:rsidRDefault="005861A3" w:rsidP="004900E0">
      <w:pPr>
        <w:pStyle w:val="affffff5"/>
        <w:framePr w:wrap="around" w:hAnchor="page" w:x="7614" w:y="14140"/>
      </w:pPr>
      <w:r w:rsidRPr="00D31CDD">
        <w:fldChar w:fldCharType="begin">
          <w:ffData>
            <w:name w:val="SY"/>
            <w:enabled/>
            <w:calcOnExit w:val="0"/>
            <w:entryMacro w:val="ShowHelp9"/>
            <w:textInput>
              <w:default w:val="XXXX"/>
              <w:maxLength w:val="4"/>
            </w:textInput>
          </w:ffData>
        </w:fldChar>
      </w:r>
      <w:r w:rsidR="00120E3B" w:rsidRPr="00D31CDD">
        <w:instrText xml:space="preserve"> FORMTEXT </w:instrText>
      </w:r>
      <w:r w:rsidRPr="00D31CDD">
        <w:fldChar w:fldCharType="separate"/>
      </w:r>
      <w:r w:rsidR="00120E3B" w:rsidRPr="00D31CDD">
        <w:rPr>
          <w:noProof/>
        </w:rPr>
        <w:t>XXXX</w:t>
      </w:r>
      <w:r w:rsidRPr="00D31CDD">
        <w:fldChar w:fldCharType="end"/>
      </w:r>
      <w:bookmarkEnd w:id="9"/>
      <w:r w:rsidR="00120E3B" w:rsidRPr="00D31CDD">
        <w:t>-</w:t>
      </w:r>
      <w:bookmarkStart w:id="10" w:name="SM"/>
      <w:r w:rsidRPr="00D31CDD">
        <w:fldChar w:fldCharType="begin">
          <w:ffData>
            <w:name w:val="SM"/>
            <w:enabled/>
            <w:calcOnExit w:val="0"/>
            <w:entryMacro w:val="ShowHelp9"/>
            <w:textInput>
              <w:default w:val="XX"/>
              <w:maxLength w:val="2"/>
            </w:textInput>
          </w:ffData>
        </w:fldChar>
      </w:r>
      <w:r w:rsidR="00120E3B" w:rsidRPr="00D31CDD">
        <w:instrText xml:space="preserve"> FORMTEXT </w:instrText>
      </w:r>
      <w:r w:rsidRPr="00D31CDD">
        <w:fldChar w:fldCharType="separate"/>
      </w:r>
      <w:r w:rsidR="00120E3B" w:rsidRPr="00D31CDD">
        <w:rPr>
          <w:noProof/>
        </w:rPr>
        <w:t>XX</w:t>
      </w:r>
      <w:r w:rsidRPr="00D31CDD">
        <w:fldChar w:fldCharType="end"/>
      </w:r>
      <w:bookmarkEnd w:id="10"/>
      <w:r w:rsidR="00120E3B" w:rsidRPr="00D31CDD">
        <w:t>-</w:t>
      </w:r>
      <w:bookmarkStart w:id="11" w:name="SD"/>
      <w:r w:rsidRPr="00D31CDD">
        <w:fldChar w:fldCharType="begin">
          <w:ffData>
            <w:name w:val="SM"/>
            <w:enabled/>
            <w:calcOnExit w:val="0"/>
            <w:entryMacro w:val="ShowHelp9"/>
            <w:textInput>
              <w:default w:val="XX"/>
              <w:maxLength w:val="2"/>
            </w:textInput>
          </w:ffData>
        </w:fldChar>
      </w:r>
      <w:r w:rsidR="004900E0" w:rsidRPr="00D31CDD">
        <w:instrText xml:space="preserve"> FORMTEXT </w:instrText>
      </w:r>
      <w:r w:rsidRPr="00D31CDD">
        <w:fldChar w:fldCharType="separate"/>
      </w:r>
      <w:r w:rsidR="004900E0" w:rsidRPr="00D31CDD">
        <w:rPr>
          <w:noProof/>
        </w:rPr>
        <w:t>XX</w:t>
      </w:r>
      <w:r w:rsidRPr="00D31CDD">
        <w:fldChar w:fldCharType="end"/>
      </w:r>
      <w:bookmarkEnd w:id="11"/>
      <w:r w:rsidR="0018379B" w:rsidRPr="00D31CDD">
        <w:t>实施</w:t>
      </w:r>
    </w:p>
    <w:p w14:paraId="46B9923B" w14:textId="77777777" w:rsidR="0018379B" w:rsidRPr="00D31CDD" w:rsidRDefault="003C4329" w:rsidP="0018379B">
      <w:pPr>
        <w:pStyle w:val="afff7"/>
        <w:framePr w:wrap="around"/>
        <w:rPr>
          <w:rFonts w:ascii="Times New Roman"/>
        </w:rPr>
      </w:pPr>
      <w:r>
        <w:rPr>
          <w:rFonts w:ascii="Times New Roman"/>
          <w:noProof/>
          <w:w w:val="100"/>
        </w:rPr>
        <w:pict w14:anchorId="2C5B857D">
          <v:rect id="RQ" o:spid="_x0000_s1039" style="position:absolute;left:0;text-align:left;margin-left:122.55pt;margin-top:-226.7pt;width:150pt;height:20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" stroked="f">
            <w10:anchorlock/>
          </v:rect>
        </w:pict>
      </w:r>
      <w:r w:rsidR="009B47EC" w:rsidRPr="00D31CDD">
        <w:rPr>
          <w:rFonts w:ascii="Times New Roman"/>
          <w:noProof/>
        </w:rPr>
        <w:drawing>
          <wp:inline distT="0" distB="0" distL="0" distR="0" wp14:anchorId="4E1CD551" wp14:editId="43305426">
            <wp:extent cx="5029200" cy="716280"/>
            <wp:effectExtent l="0" t="0" r="0" b="7620"/>
            <wp:docPr id="2" name="图片 2" descr="GBSend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GBSendCle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200" cy="716280"/>
                    </a:xfrm>
                    <a:prstGeom prst="rect">
                      <a:avLst/>
                    </a:prstGeom>
                    <a:noFill/>
                    <a:ln>
                      <a:noFill/>
                    </a:ln>
                  </pic:spPr>
                </pic:pic>
              </a:graphicData>
            </a:graphic>
          </wp:inline>
        </w:drawing>
      </w:r>
    </w:p>
    <w:p w14:paraId="582BC097" w14:textId="77777777" w:rsidR="0018379B" w:rsidRPr="00D31CDD" w:rsidRDefault="0018379B" w:rsidP="0018379B">
      <w:pPr>
        <w:pStyle w:val="afe"/>
        <w:rPr>
          <w:rFonts w:ascii="Times New Roman"/>
        </w:rPr>
        <w:sectPr w:rsidR="0018379B" w:rsidRPr="00D31CDD" w:rsidSect="0018379B">
          <w:footerReference w:type="even" r:id="rId11"/>
          <w:pgSz w:w="11906" w:h="16838" w:code="9"/>
          <w:pgMar w:top="567" w:right="850" w:bottom="1134" w:left="1418" w:header="0" w:footer="0" w:gutter="0"/>
          <w:pgNumType w:fmt="upperRoman" w:start="1"/>
          <w:cols w:space="425"/>
          <w:docGrid w:type="lines" w:linePitch="312"/>
        </w:sectPr>
      </w:pPr>
    </w:p>
    <w:p w14:paraId="218854EC" w14:textId="77777777" w:rsidR="00B4464F" w:rsidRPr="00D31CDD" w:rsidRDefault="00120E3B" w:rsidP="00B4464F">
      <w:pPr>
        <w:widowControl/>
        <w:jc w:val="center"/>
        <w:rPr>
          <w:rFonts w:eastAsia="黑体"/>
          <w:sz w:val="32"/>
          <w:szCs w:val="32"/>
          <w:lang w:val="zh-CN"/>
        </w:rPr>
      </w:pPr>
      <w:r w:rsidRPr="00D31CDD">
        <w:rPr>
          <w:rFonts w:eastAsia="黑体"/>
          <w:sz w:val="32"/>
          <w:szCs w:val="32"/>
          <w:lang w:val="zh-CN"/>
        </w:rPr>
        <w:lastRenderedPageBreak/>
        <w:t>目次</w:t>
      </w:r>
    </w:p>
    <w:p w14:paraId="0DC242CF" w14:textId="77777777" w:rsidR="00C46E05" w:rsidRPr="00D31CDD" w:rsidRDefault="005861A3">
      <w:pPr>
        <w:pStyle w:val="13"/>
        <w:spacing w:before="78" w:after="78"/>
        <w:rPr>
          <w:rFonts w:asciiTheme="minorHAnsi" w:eastAsiaTheme="minorEastAsia" w:hAnsiTheme="minorHAnsi" w:cstheme="minorBidi"/>
          <w:noProof/>
          <w:szCs w:val="22"/>
        </w:rPr>
      </w:pPr>
      <w:r w:rsidRPr="00D31CDD">
        <w:rPr>
          <w:rFonts w:ascii="Times New Roman"/>
        </w:rPr>
        <w:fldChar w:fldCharType="begin"/>
      </w:r>
      <w:r w:rsidR="00120E3B" w:rsidRPr="00D31CDD">
        <w:rPr>
          <w:rFonts w:ascii="Times New Roman"/>
        </w:rPr>
        <w:instrText xml:space="preserve"> TOC \o "1-3" \h \z \u </w:instrText>
      </w:r>
      <w:r w:rsidRPr="00D31CDD">
        <w:rPr>
          <w:rFonts w:ascii="Times New Roman"/>
        </w:rPr>
        <w:fldChar w:fldCharType="separate"/>
      </w:r>
      <w:hyperlink w:anchor="_Toc532425180" w:history="1">
        <w:r w:rsidR="00C46E05" w:rsidRPr="00D31CDD">
          <w:rPr>
            <w:rStyle w:val="afff5"/>
            <w:rFonts w:ascii="Times New Roman" w:hint="eastAsia"/>
            <w:color w:val="auto"/>
          </w:rPr>
          <w:t>前言</w:t>
        </w:r>
        <w:r w:rsidR="00C46E05" w:rsidRPr="00D31CDD">
          <w:rPr>
            <w:noProof/>
            <w:webHidden/>
          </w:rPr>
          <w:tab/>
        </w:r>
        <w:r w:rsidR="00C46E05" w:rsidRPr="00D31CDD">
          <w:rPr>
            <w:noProof/>
            <w:webHidden/>
          </w:rPr>
          <w:fldChar w:fldCharType="begin"/>
        </w:r>
        <w:r w:rsidR="00C46E05" w:rsidRPr="00D31CDD">
          <w:rPr>
            <w:noProof/>
            <w:webHidden/>
          </w:rPr>
          <w:instrText xml:space="preserve"> PAGEREF _Toc532425180 \h </w:instrText>
        </w:r>
        <w:r w:rsidR="00C46E05" w:rsidRPr="00D31CDD">
          <w:rPr>
            <w:noProof/>
            <w:webHidden/>
          </w:rPr>
        </w:r>
        <w:r w:rsidR="00C46E05" w:rsidRPr="00D31CDD">
          <w:rPr>
            <w:noProof/>
            <w:webHidden/>
          </w:rPr>
          <w:fldChar w:fldCharType="separate"/>
        </w:r>
        <w:r w:rsidR="00902CBD">
          <w:rPr>
            <w:noProof/>
            <w:webHidden/>
          </w:rPr>
          <w:t>I</w:t>
        </w:r>
        <w:r w:rsidR="00C46E05" w:rsidRPr="00D31CDD">
          <w:rPr>
            <w:noProof/>
            <w:webHidden/>
          </w:rPr>
          <w:fldChar w:fldCharType="end"/>
        </w:r>
      </w:hyperlink>
    </w:p>
    <w:p w14:paraId="7089A5EF" w14:textId="77777777" w:rsidR="00C46E05" w:rsidRPr="00D31CDD" w:rsidRDefault="003C4329">
      <w:pPr>
        <w:pStyle w:val="13"/>
        <w:spacing w:before="78" w:after="78"/>
        <w:rPr>
          <w:rFonts w:asciiTheme="minorHAnsi" w:eastAsiaTheme="minorEastAsia" w:hAnsiTheme="minorHAnsi" w:cstheme="minorBidi"/>
          <w:noProof/>
          <w:szCs w:val="22"/>
        </w:rPr>
      </w:pPr>
      <w:hyperlink w:anchor="_Toc532425181" w:history="1">
        <w:r w:rsidR="00C46E05" w:rsidRPr="00D31CDD">
          <w:rPr>
            <w:rStyle w:val="afff5"/>
            <w:color w:val="auto"/>
          </w:rPr>
          <w:t>1</w:t>
        </w:r>
        <w:r w:rsidR="00C46E05" w:rsidRPr="00D31CDD">
          <w:rPr>
            <w:rStyle w:val="afff5"/>
            <w:rFonts w:ascii="Times New Roman" w:hint="eastAsia"/>
            <w:color w:val="auto"/>
          </w:rPr>
          <w:t xml:space="preserve"> </w:t>
        </w:r>
        <w:r w:rsidR="00C46E05" w:rsidRPr="00D31CDD">
          <w:rPr>
            <w:rStyle w:val="afff5"/>
            <w:rFonts w:ascii="Times New Roman" w:hint="eastAsia"/>
            <w:color w:val="auto"/>
          </w:rPr>
          <w:t>范围</w:t>
        </w:r>
        <w:r w:rsidR="00C46E05" w:rsidRPr="00D31CDD">
          <w:rPr>
            <w:noProof/>
            <w:webHidden/>
          </w:rPr>
          <w:tab/>
        </w:r>
        <w:r w:rsidR="00C46E05" w:rsidRPr="00D31CDD">
          <w:rPr>
            <w:noProof/>
            <w:webHidden/>
          </w:rPr>
          <w:fldChar w:fldCharType="begin"/>
        </w:r>
        <w:r w:rsidR="00C46E05" w:rsidRPr="00D31CDD">
          <w:rPr>
            <w:noProof/>
            <w:webHidden/>
          </w:rPr>
          <w:instrText xml:space="preserve"> PAGEREF _Toc532425181 \h </w:instrText>
        </w:r>
        <w:r w:rsidR="00C46E05" w:rsidRPr="00D31CDD">
          <w:rPr>
            <w:noProof/>
            <w:webHidden/>
          </w:rPr>
        </w:r>
        <w:r w:rsidR="00C46E05" w:rsidRPr="00D31CDD">
          <w:rPr>
            <w:noProof/>
            <w:webHidden/>
          </w:rPr>
          <w:fldChar w:fldCharType="separate"/>
        </w:r>
        <w:r w:rsidR="00902CBD">
          <w:rPr>
            <w:noProof/>
            <w:webHidden/>
          </w:rPr>
          <w:t>1</w:t>
        </w:r>
        <w:r w:rsidR="00C46E05" w:rsidRPr="00D31CDD">
          <w:rPr>
            <w:noProof/>
            <w:webHidden/>
          </w:rPr>
          <w:fldChar w:fldCharType="end"/>
        </w:r>
      </w:hyperlink>
    </w:p>
    <w:p w14:paraId="6BAFBE81" w14:textId="77777777" w:rsidR="00C46E05" w:rsidRPr="00D31CDD" w:rsidRDefault="003C4329">
      <w:pPr>
        <w:pStyle w:val="13"/>
        <w:spacing w:before="78" w:after="78"/>
        <w:rPr>
          <w:rFonts w:asciiTheme="minorHAnsi" w:eastAsiaTheme="minorEastAsia" w:hAnsiTheme="minorHAnsi" w:cstheme="minorBidi"/>
          <w:noProof/>
          <w:szCs w:val="22"/>
        </w:rPr>
      </w:pPr>
      <w:hyperlink w:anchor="_Toc532425182" w:history="1">
        <w:r w:rsidR="00C46E05" w:rsidRPr="00D31CDD">
          <w:rPr>
            <w:rStyle w:val="afff5"/>
            <w:color w:val="auto"/>
          </w:rPr>
          <w:t>2</w:t>
        </w:r>
        <w:r w:rsidR="00C46E05" w:rsidRPr="00D31CDD">
          <w:rPr>
            <w:rStyle w:val="afff5"/>
            <w:rFonts w:ascii="Times New Roman" w:hint="eastAsia"/>
            <w:color w:val="auto"/>
          </w:rPr>
          <w:t xml:space="preserve"> </w:t>
        </w:r>
        <w:r w:rsidR="00C46E05" w:rsidRPr="00D31CDD">
          <w:rPr>
            <w:rStyle w:val="afff5"/>
            <w:rFonts w:ascii="Times New Roman" w:hint="eastAsia"/>
            <w:color w:val="auto"/>
          </w:rPr>
          <w:t>规范性引用文件</w:t>
        </w:r>
        <w:r w:rsidR="00C46E05" w:rsidRPr="00D31CDD">
          <w:rPr>
            <w:noProof/>
            <w:webHidden/>
          </w:rPr>
          <w:tab/>
        </w:r>
        <w:r w:rsidR="00C46E05" w:rsidRPr="00D31CDD">
          <w:rPr>
            <w:noProof/>
            <w:webHidden/>
          </w:rPr>
          <w:fldChar w:fldCharType="begin"/>
        </w:r>
        <w:r w:rsidR="00C46E05" w:rsidRPr="00D31CDD">
          <w:rPr>
            <w:noProof/>
            <w:webHidden/>
          </w:rPr>
          <w:instrText xml:space="preserve"> PAGEREF _Toc532425182 \h </w:instrText>
        </w:r>
        <w:r w:rsidR="00C46E05" w:rsidRPr="00D31CDD">
          <w:rPr>
            <w:noProof/>
            <w:webHidden/>
          </w:rPr>
        </w:r>
        <w:r w:rsidR="00C46E05" w:rsidRPr="00D31CDD">
          <w:rPr>
            <w:noProof/>
            <w:webHidden/>
          </w:rPr>
          <w:fldChar w:fldCharType="separate"/>
        </w:r>
        <w:r w:rsidR="00902CBD">
          <w:rPr>
            <w:noProof/>
            <w:webHidden/>
          </w:rPr>
          <w:t>1</w:t>
        </w:r>
        <w:r w:rsidR="00C46E05" w:rsidRPr="00D31CDD">
          <w:rPr>
            <w:noProof/>
            <w:webHidden/>
          </w:rPr>
          <w:fldChar w:fldCharType="end"/>
        </w:r>
      </w:hyperlink>
    </w:p>
    <w:p w14:paraId="502C3E4B" w14:textId="77777777" w:rsidR="00C46E05" w:rsidRPr="00D31CDD" w:rsidRDefault="003C4329">
      <w:pPr>
        <w:pStyle w:val="13"/>
        <w:spacing w:before="78" w:after="78"/>
        <w:rPr>
          <w:rFonts w:asciiTheme="minorHAnsi" w:eastAsiaTheme="minorEastAsia" w:hAnsiTheme="minorHAnsi" w:cstheme="minorBidi"/>
          <w:noProof/>
          <w:szCs w:val="22"/>
        </w:rPr>
      </w:pPr>
      <w:hyperlink w:anchor="_Toc532425183" w:history="1">
        <w:r w:rsidR="00C46E05" w:rsidRPr="00D31CDD">
          <w:rPr>
            <w:rStyle w:val="afff5"/>
            <w:color w:val="auto"/>
          </w:rPr>
          <w:t>3</w:t>
        </w:r>
        <w:r w:rsidR="00C46E05" w:rsidRPr="00D31CDD">
          <w:rPr>
            <w:rStyle w:val="afff5"/>
            <w:rFonts w:ascii="Times New Roman" w:hint="eastAsia"/>
            <w:color w:val="auto"/>
          </w:rPr>
          <w:t xml:space="preserve"> </w:t>
        </w:r>
        <w:r w:rsidR="00C46E05" w:rsidRPr="00D31CDD">
          <w:rPr>
            <w:rStyle w:val="afff5"/>
            <w:rFonts w:ascii="Times New Roman" w:hint="eastAsia"/>
            <w:color w:val="auto"/>
          </w:rPr>
          <w:t>术语和定义</w:t>
        </w:r>
        <w:r w:rsidR="00C46E05" w:rsidRPr="00D31CDD">
          <w:rPr>
            <w:noProof/>
            <w:webHidden/>
          </w:rPr>
          <w:tab/>
        </w:r>
        <w:r w:rsidR="00C46E05" w:rsidRPr="00D31CDD">
          <w:rPr>
            <w:noProof/>
            <w:webHidden/>
          </w:rPr>
          <w:fldChar w:fldCharType="begin"/>
        </w:r>
        <w:r w:rsidR="00C46E05" w:rsidRPr="00D31CDD">
          <w:rPr>
            <w:noProof/>
            <w:webHidden/>
          </w:rPr>
          <w:instrText xml:space="preserve"> PAGEREF _Toc532425183 \h </w:instrText>
        </w:r>
        <w:r w:rsidR="00C46E05" w:rsidRPr="00D31CDD">
          <w:rPr>
            <w:noProof/>
            <w:webHidden/>
          </w:rPr>
        </w:r>
        <w:r w:rsidR="00C46E05" w:rsidRPr="00D31CDD">
          <w:rPr>
            <w:noProof/>
            <w:webHidden/>
          </w:rPr>
          <w:fldChar w:fldCharType="separate"/>
        </w:r>
        <w:r w:rsidR="00902CBD">
          <w:rPr>
            <w:noProof/>
            <w:webHidden/>
          </w:rPr>
          <w:t>1</w:t>
        </w:r>
        <w:r w:rsidR="00C46E05" w:rsidRPr="00D31CDD">
          <w:rPr>
            <w:noProof/>
            <w:webHidden/>
          </w:rPr>
          <w:fldChar w:fldCharType="end"/>
        </w:r>
      </w:hyperlink>
    </w:p>
    <w:p w14:paraId="4C5E9E95" w14:textId="77777777" w:rsidR="00C46E05" w:rsidRPr="00D31CDD" w:rsidRDefault="003C4329">
      <w:pPr>
        <w:pStyle w:val="13"/>
        <w:spacing w:before="78" w:after="78"/>
        <w:rPr>
          <w:rFonts w:asciiTheme="minorHAnsi" w:eastAsiaTheme="minorEastAsia" w:hAnsiTheme="minorHAnsi" w:cstheme="minorBidi"/>
          <w:noProof/>
          <w:szCs w:val="22"/>
        </w:rPr>
      </w:pPr>
      <w:hyperlink w:anchor="_Toc532425184" w:history="1">
        <w:r w:rsidR="00C46E05" w:rsidRPr="00D31CDD">
          <w:rPr>
            <w:rStyle w:val="afff5"/>
            <w:color w:val="auto"/>
          </w:rPr>
          <w:t>4</w:t>
        </w:r>
        <w:r w:rsidR="00C46E05" w:rsidRPr="00D31CDD">
          <w:rPr>
            <w:rStyle w:val="afff5"/>
            <w:rFonts w:ascii="Times New Roman" w:hint="eastAsia"/>
            <w:color w:val="auto"/>
          </w:rPr>
          <w:t xml:space="preserve"> </w:t>
        </w:r>
        <w:r w:rsidR="00C46E05" w:rsidRPr="00D31CDD">
          <w:rPr>
            <w:rStyle w:val="afff5"/>
            <w:rFonts w:ascii="Times New Roman" w:hint="eastAsia"/>
            <w:color w:val="auto"/>
          </w:rPr>
          <w:t>总体要求</w:t>
        </w:r>
        <w:r w:rsidR="00C46E05" w:rsidRPr="00D31CDD">
          <w:rPr>
            <w:noProof/>
            <w:webHidden/>
          </w:rPr>
          <w:tab/>
        </w:r>
        <w:r w:rsidR="00C46E05" w:rsidRPr="00D31CDD">
          <w:rPr>
            <w:noProof/>
            <w:webHidden/>
          </w:rPr>
          <w:fldChar w:fldCharType="begin"/>
        </w:r>
        <w:r w:rsidR="00C46E05" w:rsidRPr="00D31CDD">
          <w:rPr>
            <w:noProof/>
            <w:webHidden/>
          </w:rPr>
          <w:instrText xml:space="preserve"> PAGEREF _Toc532425184 \h </w:instrText>
        </w:r>
        <w:r w:rsidR="00C46E05" w:rsidRPr="00D31CDD">
          <w:rPr>
            <w:noProof/>
            <w:webHidden/>
          </w:rPr>
        </w:r>
        <w:r w:rsidR="00C46E05" w:rsidRPr="00D31CDD">
          <w:rPr>
            <w:noProof/>
            <w:webHidden/>
          </w:rPr>
          <w:fldChar w:fldCharType="separate"/>
        </w:r>
        <w:r w:rsidR="00902CBD">
          <w:rPr>
            <w:noProof/>
            <w:webHidden/>
          </w:rPr>
          <w:t>4</w:t>
        </w:r>
        <w:r w:rsidR="00C46E05" w:rsidRPr="00D31CDD">
          <w:rPr>
            <w:noProof/>
            <w:webHidden/>
          </w:rPr>
          <w:fldChar w:fldCharType="end"/>
        </w:r>
      </w:hyperlink>
    </w:p>
    <w:p w14:paraId="64F6A413" w14:textId="77777777" w:rsidR="00C46E05" w:rsidRPr="00D31CDD" w:rsidRDefault="003C4329">
      <w:pPr>
        <w:pStyle w:val="27"/>
        <w:rPr>
          <w:rFonts w:asciiTheme="minorHAnsi" w:eastAsiaTheme="minorEastAsia" w:hAnsiTheme="minorHAnsi" w:cstheme="minorBidi"/>
          <w:noProof/>
          <w:szCs w:val="22"/>
        </w:rPr>
      </w:pPr>
      <w:hyperlink w:anchor="_Toc532425185" w:history="1">
        <w:r w:rsidR="00C46E05" w:rsidRPr="00D31CDD">
          <w:rPr>
            <w:rStyle w:val="afff5"/>
            <w:color w:val="auto"/>
          </w:rPr>
          <w:t>4.1</w:t>
        </w:r>
        <w:r w:rsidR="00C46E05" w:rsidRPr="00D31CDD">
          <w:rPr>
            <w:rStyle w:val="afff5"/>
            <w:rFonts w:ascii="Times New Roman" w:hint="eastAsia"/>
            <w:color w:val="auto"/>
          </w:rPr>
          <w:t xml:space="preserve"> </w:t>
        </w:r>
        <w:r w:rsidR="00C46E05" w:rsidRPr="00D31CDD">
          <w:rPr>
            <w:rStyle w:val="afff5"/>
            <w:rFonts w:ascii="Times New Roman" w:hint="eastAsia"/>
            <w:color w:val="auto"/>
          </w:rPr>
          <w:t>公正性</w:t>
        </w:r>
        <w:r w:rsidR="00C46E05" w:rsidRPr="00D31CDD">
          <w:rPr>
            <w:noProof/>
            <w:webHidden/>
          </w:rPr>
          <w:tab/>
        </w:r>
        <w:r w:rsidR="00C46E05" w:rsidRPr="00D31CDD">
          <w:rPr>
            <w:noProof/>
            <w:webHidden/>
          </w:rPr>
          <w:fldChar w:fldCharType="begin"/>
        </w:r>
        <w:r w:rsidR="00C46E05" w:rsidRPr="00D31CDD">
          <w:rPr>
            <w:noProof/>
            <w:webHidden/>
          </w:rPr>
          <w:instrText xml:space="preserve"> PAGEREF _Toc532425185 \h </w:instrText>
        </w:r>
        <w:r w:rsidR="00C46E05" w:rsidRPr="00D31CDD">
          <w:rPr>
            <w:noProof/>
            <w:webHidden/>
          </w:rPr>
        </w:r>
        <w:r w:rsidR="00C46E05" w:rsidRPr="00D31CDD">
          <w:rPr>
            <w:noProof/>
            <w:webHidden/>
          </w:rPr>
          <w:fldChar w:fldCharType="separate"/>
        </w:r>
        <w:r w:rsidR="00902CBD">
          <w:rPr>
            <w:noProof/>
            <w:webHidden/>
          </w:rPr>
          <w:t>4</w:t>
        </w:r>
        <w:r w:rsidR="00C46E05" w:rsidRPr="00D31CDD">
          <w:rPr>
            <w:noProof/>
            <w:webHidden/>
          </w:rPr>
          <w:fldChar w:fldCharType="end"/>
        </w:r>
      </w:hyperlink>
    </w:p>
    <w:p w14:paraId="650166F5" w14:textId="77777777" w:rsidR="00C46E05" w:rsidRPr="00D31CDD" w:rsidRDefault="003C4329">
      <w:pPr>
        <w:pStyle w:val="27"/>
        <w:rPr>
          <w:rFonts w:asciiTheme="minorHAnsi" w:eastAsiaTheme="minorEastAsia" w:hAnsiTheme="minorHAnsi" w:cstheme="minorBidi"/>
          <w:noProof/>
          <w:szCs w:val="22"/>
        </w:rPr>
      </w:pPr>
      <w:hyperlink w:anchor="_Toc532425186" w:history="1">
        <w:r w:rsidR="00C46E05" w:rsidRPr="00D31CDD">
          <w:rPr>
            <w:rStyle w:val="afff5"/>
            <w:color w:val="auto"/>
          </w:rPr>
          <w:t>4.2</w:t>
        </w:r>
        <w:r w:rsidR="00C46E05" w:rsidRPr="00D31CDD">
          <w:rPr>
            <w:rStyle w:val="afff5"/>
            <w:rFonts w:ascii="Times New Roman" w:hint="eastAsia"/>
            <w:color w:val="auto"/>
          </w:rPr>
          <w:t xml:space="preserve"> </w:t>
        </w:r>
        <w:r w:rsidR="00C46E05" w:rsidRPr="00D31CDD">
          <w:rPr>
            <w:rStyle w:val="afff5"/>
            <w:rFonts w:ascii="Times New Roman" w:hint="eastAsia"/>
            <w:color w:val="auto"/>
          </w:rPr>
          <w:t>专业性</w:t>
        </w:r>
        <w:r w:rsidR="00C46E05" w:rsidRPr="00D31CDD">
          <w:rPr>
            <w:noProof/>
            <w:webHidden/>
          </w:rPr>
          <w:tab/>
        </w:r>
        <w:r w:rsidR="00C46E05" w:rsidRPr="00D31CDD">
          <w:rPr>
            <w:noProof/>
            <w:webHidden/>
          </w:rPr>
          <w:fldChar w:fldCharType="begin"/>
        </w:r>
        <w:r w:rsidR="00C46E05" w:rsidRPr="00D31CDD">
          <w:rPr>
            <w:noProof/>
            <w:webHidden/>
          </w:rPr>
          <w:instrText xml:space="preserve"> PAGEREF _Toc532425186 \h </w:instrText>
        </w:r>
        <w:r w:rsidR="00C46E05" w:rsidRPr="00D31CDD">
          <w:rPr>
            <w:noProof/>
            <w:webHidden/>
          </w:rPr>
        </w:r>
        <w:r w:rsidR="00C46E05" w:rsidRPr="00D31CDD">
          <w:rPr>
            <w:noProof/>
            <w:webHidden/>
          </w:rPr>
          <w:fldChar w:fldCharType="separate"/>
        </w:r>
        <w:r w:rsidR="00902CBD">
          <w:rPr>
            <w:noProof/>
            <w:webHidden/>
          </w:rPr>
          <w:t>4</w:t>
        </w:r>
        <w:r w:rsidR="00C46E05" w:rsidRPr="00D31CDD">
          <w:rPr>
            <w:noProof/>
            <w:webHidden/>
          </w:rPr>
          <w:fldChar w:fldCharType="end"/>
        </w:r>
      </w:hyperlink>
    </w:p>
    <w:p w14:paraId="01D7C117" w14:textId="77777777" w:rsidR="00C46E05" w:rsidRPr="00D31CDD" w:rsidRDefault="003C4329">
      <w:pPr>
        <w:pStyle w:val="27"/>
        <w:rPr>
          <w:rFonts w:asciiTheme="minorHAnsi" w:eastAsiaTheme="minorEastAsia" w:hAnsiTheme="minorHAnsi" w:cstheme="minorBidi"/>
          <w:noProof/>
          <w:szCs w:val="22"/>
        </w:rPr>
      </w:pPr>
      <w:hyperlink w:anchor="_Toc532425187" w:history="1">
        <w:r w:rsidR="00C46E05" w:rsidRPr="00D31CDD">
          <w:rPr>
            <w:rStyle w:val="afff5"/>
            <w:color w:val="auto"/>
          </w:rPr>
          <w:t>4.3</w:t>
        </w:r>
        <w:r w:rsidR="00C46E05" w:rsidRPr="00D31CDD">
          <w:rPr>
            <w:rStyle w:val="afff5"/>
            <w:rFonts w:ascii="Times New Roman" w:hint="eastAsia"/>
            <w:color w:val="auto"/>
          </w:rPr>
          <w:t xml:space="preserve"> </w:t>
        </w:r>
        <w:r w:rsidR="00C46E05" w:rsidRPr="00D31CDD">
          <w:rPr>
            <w:rStyle w:val="afff5"/>
            <w:rFonts w:ascii="Times New Roman" w:hint="eastAsia"/>
            <w:color w:val="auto"/>
          </w:rPr>
          <w:t>客观性</w:t>
        </w:r>
        <w:r w:rsidR="00C46E05" w:rsidRPr="00D31CDD">
          <w:rPr>
            <w:noProof/>
            <w:webHidden/>
          </w:rPr>
          <w:tab/>
        </w:r>
        <w:r w:rsidR="00C46E05" w:rsidRPr="00D31CDD">
          <w:rPr>
            <w:noProof/>
            <w:webHidden/>
          </w:rPr>
          <w:fldChar w:fldCharType="begin"/>
        </w:r>
        <w:r w:rsidR="00C46E05" w:rsidRPr="00D31CDD">
          <w:rPr>
            <w:noProof/>
            <w:webHidden/>
          </w:rPr>
          <w:instrText xml:space="preserve"> PAGEREF _Toc532425187 \h </w:instrText>
        </w:r>
        <w:r w:rsidR="00C46E05" w:rsidRPr="00D31CDD">
          <w:rPr>
            <w:noProof/>
            <w:webHidden/>
          </w:rPr>
        </w:r>
        <w:r w:rsidR="00C46E05" w:rsidRPr="00D31CDD">
          <w:rPr>
            <w:noProof/>
            <w:webHidden/>
          </w:rPr>
          <w:fldChar w:fldCharType="separate"/>
        </w:r>
        <w:r w:rsidR="00902CBD">
          <w:rPr>
            <w:noProof/>
            <w:webHidden/>
          </w:rPr>
          <w:t>4</w:t>
        </w:r>
        <w:r w:rsidR="00C46E05" w:rsidRPr="00D31CDD">
          <w:rPr>
            <w:noProof/>
            <w:webHidden/>
          </w:rPr>
          <w:fldChar w:fldCharType="end"/>
        </w:r>
      </w:hyperlink>
    </w:p>
    <w:p w14:paraId="4D173B0A" w14:textId="77777777" w:rsidR="00C46E05" w:rsidRPr="00D31CDD" w:rsidRDefault="003C4329">
      <w:pPr>
        <w:pStyle w:val="27"/>
        <w:rPr>
          <w:rFonts w:asciiTheme="minorHAnsi" w:eastAsiaTheme="minorEastAsia" w:hAnsiTheme="minorHAnsi" w:cstheme="minorBidi"/>
          <w:noProof/>
          <w:szCs w:val="22"/>
        </w:rPr>
      </w:pPr>
      <w:hyperlink w:anchor="_Toc532425188" w:history="1">
        <w:r w:rsidR="00C46E05" w:rsidRPr="00D31CDD">
          <w:rPr>
            <w:rStyle w:val="afff5"/>
            <w:color w:val="auto"/>
          </w:rPr>
          <w:t>4.4</w:t>
        </w:r>
        <w:r w:rsidR="00C46E05" w:rsidRPr="00D31CDD">
          <w:rPr>
            <w:rStyle w:val="afff5"/>
            <w:rFonts w:ascii="Times New Roman" w:hint="eastAsia"/>
            <w:color w:val="auto"/>
          </w:rPr>
          <w:t xml:space="preserve"> </w:t>
        </w:r>
        <w:r w:rsidR="00C46E05" w:rsidRPr="00D31CDD">
          <w:rPr>
            <w:rStyle w:val="afff5"/>
            <w:rFonts w:ascii="Times New Roman" w:hint="eastAsia"/>
            <w:color w:val="auto"/>
          </w:rPr>
          <w:t>保密性</w:t>
        </w:r>
        <w:r w:rsidR="00C46E05" w:rsidRPr="00D31CDD">
          <w:rPr>
            <w:noProof/>
            <w:webHidden/>
          </w:rPr>
          <w:tab/>
        </w:r>
        <w:r w:rsidR="00C46E05" w:rsidRPr="00D31CDD">
          <w:rPr>
            <w:noProof/>
            <w:webHidden/>
          </w:rPr>
          <w:fldChar w:fldCharType="begin"/>
        </w:r>
        <w:r w:rsidR="00C46E05" w:rsidRPr="00D31CDD">
          <w:rPr>
            <w:noProof/>
            <w:webHidden/>
          </w:rPr>
          <w:instrText xml:space="preserve"> PAGEREF _Toc532425188 \h </w:instrText>
        </w:r>
        <w:r w:rsidR="00C46E05" w:rsidRPr="00D31CDD">
          <w:rPr>
            <w:noProof/>
            <w:webHidden/>
          </w:rPr>
        </w:r>
        <w:r w:rsidR="00C46E05" w:rsidRPr="00D31CDD">
          <w:rPr>
            <w:noProof/>
            <w:webHidden/>
          </w:rPr>
          <w:fldChar w:fldCharType="separate"/>
        </w:r>
        <w:r w:rsidR="00902CBD">
          <w:rPr>
            <w:noProof/>
            <w:webHidden/>
          </w:rPr>
          <w:t>5</w:t>
        </w:r>
        <w:r w:rsidR="00C46E05" w:rsidRPr="00D31CDD">
          <w:rPr>
            <w:noProof/>
            <w:webHidden/>
          </w:rPr>
          <w:fldChar w:fldCharType="end"/>
        </w:r>
      </w:hyperlink>
    </w:p>
    <w:p w14:paraId="0F40C482" w14:textId="77777777" w:rsidR="00C46E05" w:rsidRPr="00D31CDD" w:rsidRDefault="003C4329">
      <w:pPr>
        <w:pStyle w:val="13"/>
        <w:spacing w:before="78" w:after="78"/>
        <w:rPr>
          <w:rFonts w:asciiTheme="minorHAnsi" w:eastAsiaTheme="minorEastAsia" w:hAnsiTheme="minorHAnsi" w:cstheme="minorBidi"/>
          <w:noProof/>
          <w:szCs w:val="22"/>
        </w:rPr>
      </w:pPr>
      <w:hyperlink w:anchor="_Toc532425189" w:history="1">
        <w:r w:rsidR="00C46E05" w:rsidRPr="00D31CDD">
          <w:rPr>
            <w:rStyle w:val="afff5"/>
            <w:color w:val="auto"/>
          </w:rPr>
          <w:t>5</w:t>
        </w:r>
        <w:r w:rsidR="00C46E05" w:rsidRPr="00D31CDD">
          <w:rPr>
            <w:rStyle w:val="afff5"/>
            <w:rFonts w:ascii="Times New Roman" w:hint="eastAsia"/>
            <w:color w:val="auto"/>
          </w:rPr>
          <w:t xml:space="preserve"> </w:t>
        </w:r>
        <w:r w:rsidR="00C46E05" w:rsidRPr="00D31CDD">
          <w:rPr>
            <w:rStyle w:val="afff5"/>
            <w:rFonts w:ascii="Times New Roman" w:hint="eastAsia"/>
            <w:color w:val="auto"/>
          </w:rPr>
          <w:t>核查组能力要求</w:t>
        </w:r>
        <w:r w:rsidR="00C46E05" w:rsidRPr="00D31CDD">
          <w:rPr>
            <w:noProof/>
            <w:webHidden/>
          </w:rPr>
          <w:tab/>
        </w:r>
        <w:r w:rsidR="00C46E05" w:rsidRPr="00D31CDD">
          <w:rPr>
            <w:noProof/>
            <w:webHidden/>
          </w:rPr>
          <w:fldChar w:fldCharType="begin"/>
        </w:r>
        <w:r w:rsidR="00C46E05" w:rsidRPr="00D31CDD">
          <w:rPr>
            <w:noProof/>
            <w:webHidden/>
          </w:rPr>
          <w:instrText xml:space="preserve"> PAGEREF _Toc532425189 \h </w:instrText>
        </w:r>
        <w:r w:rsidR="00C46E05" w:rsidRPr="00D31CDD">
          <w:rPr>
            <w:noProof/>
            <w:webHidden/>
          </w:rPr>
        </w:r>
        <w:r w:rsidR="00C46E05" w:rsidRPr="00D31CDD">
          <w:rPr>
            <w:noProof/>
            <w:webHidden/>
          </w:rPr>
          <w:fldChar w:fldCharType="separate"/>
        </w:r>
        <w:r w:rsidR="00902CBD">
          <w:rPr>
            <w:noProof/>
            <w:webHidden/>
          </w:rPr>
          <w:t>5</w:t>
        </w:r>
        <w:r w:rsidR="00C46E05" w:rsidRPr="00D31CDD">
          <w:rPr>
            <w:noProof/>
            <w:webHidden/>
          </w:rPr>
          <w:fldChar w:fldCharType="end"/>
        </w:r>
      </w:hyperlink>
    </w:p>
    <w:p w14:paraId="42BF597C" w14:textId="77777777" w:rsidR="00C46E05" w:rsidRPr="00D31CDD" w:rsidRDefault="003C4329">
      <w:pPr>
        <w:pStyle w:val="27"/>
        <w:rPr>
          <w:rFonts w:asciiTheme="minorHAnsi" w:eastAsiaTheme="minorEastAsia" w:hAnsiTheme="minorHAnsi" w:cstheme="minorBidi"/>
          <w:noProof/>
          <w:szCs w:val="22"/>
        </w:rPr>
      </w:pPr>
      <w:hyperlink w:anchor="_Toc532425190" w:history="1">
        <w:r w:rsidR="00C46E05" w:rsidRPr="00D31CDD">
          <w:rPr>
            <w:rStyle w:val="afff5"/>
            <w:color w:val="auto"/>
          </w:rPr>
          <w:t>5.1</w:t>
        </w:r>
        <w:r w:rsidR="00C46E05" w:rsidRPr="00D31CDD">
          <w:rPr>
            <w:rStyle w:val="afff5"/>
            <w:rFonts w:ascii="Times New Roman" w:hint="eastAsia"/>
            <w:color w:val="auto"/>
          </w:rPr>
          <w:t xml:space="preserve"> </w:t>
        </w:r>
        <w:r w:rsidR="00C46E05" w:rsidRPr="00D31CDD">
          <w:rPr>
            <w:rStyle w:val="afff5"/>
            <w:rFonts w:ascii="Times New Roman" w:hint="eastAsia"/>
            <w:color w:val="auto"/>
          </w:rPr>
          <w:t>基本要求</w:t>
        </w:r>
        <w:r w:rsidR="00C46E05" w:rsidRPr="00D31CDD">
          <w:rPr>
            <w:noProof/>
            <w:webHidden/>
          </w:rPr>
          <w:tab/>
        </w:r>
        <w:r w:rsidR="00C46E05" w:rsidRPr="00D31CDD">
          <w:rPr>
            <w:noProof/>
            <w:webHidden/>
          </w:rPr>
          <w:fldChar w:fldCharType="begin"/>
        </w:r>
        <w:r w:rsidR="00C46E05" w:rsidRPr="00D31CDD">
          <w:rPr>
            <w:noProof/>
            <w:webHidden/>
          </w:rPr>
          <w:instrText xml:space="preserve"> PAGEREF _Toc532425190 \h </w:instrText>
        </w:r>
        <w:r w:rsidR="00C46E05" w:rsidRPr="00D31CDD">
          <w:rPr>
            <w:noProof/>
            <w:webHidden/>
          </w:rPr>
        </w:r>
        <w:r w:rsidR="00C46E05" w:rsidRPr="00D31CDD">
          <w:rPr>
            <w:noProof/>
            <w:webHidden/>
          </w:rPr>
          <w:fldChar w:fldCharType="separate"/>
        </w:r>
        <w:r w:rsidR="00902CBD">
          <w:rPr>
            <w:noProof/>
            <w:webHidden/>
          </w:rPr>
          <w:t>5</w:t>
        </w:r>
        <w:r w:rsidR="00C46E05" w:rsidRPr="00D31CDD">
          <w:rPr>
            <w:noProof/>
            <w:webHidden/>
          </w:rPr>
          <w:fldChar w:fldCharType="end"/>
        </w:r>
      </w:hyperlink>
    </w:p>
    <w:p w14:paraId="41D8D4F8" w14:textId="77777777" w:rsidR="00C46E05" w:rsidRPr="00D31CDD" w:rsidRDefault="003C4329">
      <w:pPr>
        <w:pStyle w:val="27"/>
        <w:rPr>
          <w:rFonts w:asciiTheme="minorHAnsi" w:eastAsiaTheme="minorEastAsia" w:hAnsiTheme="minorHAnsi" w:cstheme="minorBidi"/>
          <w:noProof/>
          <w:szCs w:val="22"/>
        </w:rPr>
      </w:pPr>
      <w:hyperlink w:anchor="_Toc532425191" w:history="1">
        <w:r w:rsidR="00C46E05" w:rsidRPr="00D31CDD">
          <w:rPr>
            <w:rStyle w:val="afff5"/>
            <w:color w:val="auto"/>
          </w:rPr>
          <w:t>5.2</w:t>
        </w:r>
        <w:r w:rsidR="00C46E05" w:rsidRPr="00D31CDD">
          <w:rPr>
            <w:rStyle w:val="afff5"/>
            <w:rFonts w:ascii="Times New Roman" w:hint="eastAsia"/>
            <w:color w:val="auto"/>
          </w:rPr>
          <w:t xml:space="preserve"> </w:t>
        </w:r>
        <w:r w:rsidR="00C46E05" w:rsidRPr="00D31CDD">
          <w:rPr>
            <w:rStyle w:val="afff5"/>
            <w:rFonts w:ascii="Times New Roman" w:hint="eastAsia"/>
            <w:color w:val="auto"/>
          </w:rPr>
          <w:t>核查组的专业技能</w:t>
        </w:r>
        <w:r w:rsidR="00C46E05" w:rsidRPr="00D31CDD">
          <w:rPr>
            <w:noProof/>
            <w:webHidden/>
          </w:rPr>
          <w:tab/>
        </w:r>
        <w:r w:rsidR="00C46E05" w:rsidRPr="00D31CDD">
          <w:rPr>
            <w:noProof/>
            <w:webHidden/>
          </w:rPr>
          <w:fldChar w:fldCharType="begin"/>
        </w:r>
        <w:r w:rsidR="00C46E05" w:rsidRPr="00D31CDD">
          <w:rPr>
            <w:noProof/>
            <w:webHidden/>
          </w:rPr>
          <w:instrText xml:space="preserve"> PAGEREF _Toc532425191 \h </w:instrText>
        </w:r>
        <w:r w:rsidR="00C46E05" w:rsidRPr="00D31CDD">
          <w:rPr>
            <w:noProof/>
            <w:webHidden/>
          </w:rPr>
        </w:r>
        <w:r w:rsidR="00C46E05" w:rsidRPr="00D31CDD">
          <w:rPr>
            <w:noProof/>
            <w:webHidden/>
          </w:rPr>
          <w:fldChar w:fldCharType="separate"/>
        </w:r>
        <w:r w:rsidR="00902CBD">
          <w:rPr>
            <w:noProof/>
            <w:webHidden/>
          </w:rPr>
          <w:t>5</w:t>
        </w:r>
        <w:r w:rsidR="00C46E05" w:rsidRPr="00D31CDD">
          <w:rPr>
            <w:noProof/>
            <w:webHidden/>
          </w:rPr>
          <w:fldChar w:fldCharType="end"/>
        </w:r>
      </w:hyperlink>
    </w:p>
    <w:p w14:paraId="366F0FA7" w14:textId="77777777" w:rsidR="00C46E05" w:rsidRPr="00D31CDD" w:rsidRDefault="003C4329">
      <w:pPr>
        <w:pStyle w:val="27"/>
        <w:rPr>
          <w:rFonts w:asciiTheme="minorHAnsi" w:eastAsiaTheme="minorEastAsia" w:hAnsiTheme="minorHAnsi" w:cstheme="minorBidi"/>
          <w:noProof/>
          <w:szCs w:val="22"/>
        </w:rPr>
      </w:pPr>
      <w:hyperlink w:anchor="_Toc532425192" w:history="1">
        <w:r w:rsidR="00C46E05" w:rsidRPr="00D31CDD">
          <w:rPr>
            <w:rStyle w:val="afff5"/>
            <w:color w:val="auto"/>
          </w:rPr>
          <w:t>5.3</w:t>
        </w:r>
        <w:r w:rsidR="00C46E05" w:rsidRPr="00D31CDD">
          <w:rPr>
            <w:rStyle w:val="afff5"/>
            <w:rFonts w:ascii="Times New Roman" w:hint="eastAsia"/>
            <w:color w:val="auto"/>
          </w:rPr>
          <w:t xml:space="preserve"> </w:t>
        </w:r>
        <w:r w:rsidR="00C46E05" w:rsidRPr="00D31CDD">
          <w:rPr>
            <w:rStyle w:val="afff5"/>
            <w:rFonts w:ascii="Times New Roman" w:hint="eastAsia"/>
            <w:color w:val="auto"/>
          </w:rPr>
          <w:t>核查组的数据与信息审核专业技能</w:t>
        </w:r>
        <w:r w:rsidR="00C46E05" w:rsidRPr="00D31CDD">
          <w:rPr>
            <w:noProof/>
            <w:webHidden/>
          </w:rPr>
          <w:tab/>
        </w:r>
        <w:r w:rsidR="00C46E05" w:rsidRPr="00D31CDD">
          <w:rPr>
            <w:noProof/>
            <w:webHidden/>
          </w:rPr>
          <w:fldChar w:fldCharType="begin"/>
        </w:r>
        <w:r w:rsidR="00C46E05" w:rsidRPr="00D31CDD">
          <w:rPr>
            <w:noProof/>
            <w:webHidden/>
          </w:rPr>
          <w:instrText xml:space="preserve"> PAGEREF _Toc532425192 \h </w:instrText>
        </w:r>
        <w:r w:rsidR="00C46E05" w:rsidRPr="00D31CDD">
          <w:rPr>
            <w:noProof/>
            <w:webHidden/>
          </w:rPr>
        </w:r>
        <w:r w:rsidR="00C46E05" w:rsidRPr="00D31CDD">
          <w:rPr>
            <w:noProof/>
            <w:webHidden/>
          </w:rPr>
          <w:fldChar w:fldCharType="separate"/>
        </w:r>
        <w:r w:rsidR="00902CBD">
          <w:rPr>
            <w:noProof/>
            <w:webHidden/>
          </w:rPr>
          <w:t>5</w:t>
        </w:r>
        <w:r w:rsidR="00C46E05" w:rsidRPr="00D31CDD">
          <w:rPr>
            <w:noProof/>
            <w:webHidden/>
          </w:rPr>
          <w:fldChar w:fldCharType="end"/>
        </w:r>
      </w:hyperlink>
    </w:p>
    <w:p w14:paraId="5DB8402D" w14:textId="77777777" w:rsidR="00C46E05" w:rsidRPr="00D31CDD" w:rsidRDefault="003C4329">
      <w:pPr>
        <w:pStyle w:val="27"/>
        <w:rPr>
          <w:rFonts w:asciiTheme="minorHAnsi" w:eastAsiaTheme="minorEastAsia" w:hAnsiTheme="minorHAnsi" w:cstheme="minorBidi"/>
          <w:noProof/>
          <w:szCs w:val="22"/>
        </w:rPr>
      </w:pPr>
      <w:hyperlink w:anchor="_Toc532425193" w:history="1">
        <w:r w:rsidR="00C46E05" w:rsidRPr="00D31CDD">
          <w:rPr>
            <w:rStyle w:val="afff5"/>
            <w:color w:val="auto"/>
          </w:rPr>
          <w:t>5.4</w:t>
        </w:r>
        <w:r w:rsidR="00C46E05" w:rsidRPr="00D31CDD">
          <w:rPr>
            <w:rStyle w:val="afff5"/>
            <w:rFonts w:ascii="Times New Roman" w:hint="eastAsia"/>
            <w:color w:val="auto"/>
          </w:rPr>
          <w:t xml:space="preserve"> </w:t>
        </w:r>
        <w:r w:rsidR="00C46E05" w:rsidRPr="00D31CDD">
          <w:rPr>
            <w:rStyle w:val="afff5"/>
            <w:rFonts w:ascii="Times New Roman" w:hint="eastAsia"/>
            <w:color w:val="auto"/>
          </w:rPr>
          <w:t>内部技术评审要求</w:t>
        </w:r>
        <w:r w:rsidR="00C46E05" w:rsidRPr="00D31CDD">
          <w:rPr>
            <w:noProof/>
            <w:webHidden/>
          </w:rPr>
          <w:tab/>
        </w:r>
        <w:r w:rsidR="00C46E05" w:rsidRPr="00D31CDD">
          <w:rPr>
            <w:noProof/>
            <w:webHidden/>
          </w:rPr>
          <w:fldChar w:fldCharType="begin"/>
        </w:r>
        <w:r w:rsidR="00C46E05" w:rsidRPr="00D31CDD">
          <w:rPr>
            <w:noProof/>
            <w:webHidden/>
          </w:rPr>
          <w:instrText xml:space="preserve"> PAGEREF _Toc532425193 \h </w:instrText>
        </w:r>
        <w:r w:rsidR="00C46E05" w:rsidRPr="00D31CDD">
          <w:rPr>
            <w:noProof/>
            <w:webHidden/>
          </w:rPr>
        </w:r>
        <w:r w:rsidR="00C46E05" w:rsidRPr="00D31CDD">
          <w:rPr>
            <w:noProof/>
            <w:webHidden/>
          </w:rPr>
          <w:fldChar w:fldCharType="separate"/>
        </w:r>
        <w:r w:rsidR="00902CBD">
          <w:rPr>
            <w:noProof/>
            <w:webHidden/>
          </w:rPr>
          <w:t>5</w:t>
        </w:r>
        <w:r w:rsidR="00C46E05" w:rsidRPr="00D31CDD">
          <w:rPr>
            <w:noProof/>
            <w:webHidden/>
          </w:rPr>
          <w:fldChar w:fldCharType="end"/>
        </w:r>
      </w:hyperlink>
    </w:p>
    <w:p w14:paraId="0082D545" w14:textId="77777777" w:rsidR="00C46E05" w:rsidRPr="00D31CDD" w:rsidRDefault="003C4329">
      <w:pPr>
        <w:pStyle w:val="13"/>
        <w:spacing w:before="78" w:after="78"/>
        <w:rPr>
          <w:rFonts w:asciiTheme="minorHAnsi" w:eastAsiaTheme="minorEastAsia" w:hAnsiTheme="minorHAnsi" w:cstheme="minorBidi"/>
          <w:noProof/>
          <w:szCs w:val="22"/>
        </w:rPr>
      </w:pPr>
      <w:hyperlink w:anchor="_Toc532425194" w:history="1">
        <w:r w:rsidR="00C46E05" w:rsidRPr="00D31CDD">
          <w:rPr>
            <w:rStyle w:val="afff5"/>
            <w:color w:val="auto"/>
          </w:rPr>
          <w:t>6</w:t>
        </w:r>
        <w:r w:rsidR="00C46E05" w:rsidRPr="00D31CDD">
          <w:rPr>
            <w:rStyle w:val="afff5"/>
            <w:rFonts w:ascii="Times New Roman" w:hint="eastAsia"/>
            <w:color w:val="auto"/>
          </w:rPr>
          <w:t xml:space="preserve"> </w:t>
        </w:r>
        <w:r w:rsidR="00C46E05" w:rsidRPr="00D31CDD">
          <w:rPr>
            <w:rStyle w:val="afff5"/>
            <w:rFonts w:ascii="Times New Roman" w:hint="eastAsia"/>
            <w:color w:val="auto"/>
          </w:rPr>
          <w:t>核查员能力要求</w:t>
        </w:r>
        <w:r w:rsidR="00C46E05" w:rsidRPr="00D31CDD">
          <w:rPr>
            <w:noProof/>
            <w:webHidden/>
          </w:rPr>
          <w:tab/>
        </w:r>
        <w:r w:rsidR="00C46E05" w:rsidRPr="00D31CDD">
          <w:rPr>
            <w:noProof/>
            <w:webHidden/>
          </w:rPr>
          <w:fldChar w:fldCharType="begin"/>
        </w:r>
        <w:r w:rsidR="00C46E05" w:rsidRPr="00D31CDD">
          <w:rPr>
            <w:noProof/>
            <w:webHidden/>
          </w:rPr>
          <w:instrText xml:space="preserve"> PAGEREF _Toc532425194 \h </w:instrText>
        </w:r>
        <w:r w:rsidR="00C46E05" w:rsidRPr="00D31CDD">
          <w:rPr>
            <w:noProof/>
            <w:webHidden/>
          </w:rPr>
        </w:r>
        <w:r w:rsidR="00C46E05" w:rsidRPr="00D31CDD">
          <w:rPr>
            <w:noProof/>
            <w:webHidden/>
          </w:rPr>
          <w:fldChar w:fldCharType="separate"/>
        </w:r>
        <w:r w:rsidR="00902CBD">
          <w:rPr>
            <w:noProof/>
            <w:webHidden/>
          </w:rPr>
          <w:t>5</w:t>
        </w:r>
        <w:r w:rsidR="00C46E05" w:rsidRPr="00D31CDD">
          <w:rPr>
            <w:noProof/>
            <w:webHidden/>
          </w:rPr>
          <w:fldChar w:fldCharType="end"/>
        </w:r>
      </w:hyperlink>
    </w:p>
    <w:p w14:paraId="363C6027" w14:textId="77777777" w:rsidR="00C46E05" w:rsidRPr="00D31CDD" w:rsidRDefault="003C4329">
      <w:pPr>
        <w:pStyle w:val="27"/>
        <w:rPr>
          <w:rFonts w:asciiTheme="minorHAnsi" w:eastAsiaTheme="minorEastAsia" w:hAnsiTheme="minorHAnsi" w:cstheme="minorBidi"/>
          <w:noProof/>
          <w:szCs w:val="22"/>
        </w:rPr>
      </w:pPr>
      <w:hyperlink w:anchor="_Toc532425195" w:history="1">
        <w:r w:rsidR="00C46E05" w:rsidRPr="00D31CDD">
          <w:rPr>
            <w:rStyle w:val="afff5"/>
            <w:color w:val="auto"/>
          </w:rPr>
          <w:t>6.1</w:t>
        </w:r>
        <w:r w:rsidR="00C46E05" w:rsidRPr="00D31CDD">
          <w:rPr>
            <w:rStyle w:val="afff5"/>
            <w:rFonts w:ascii="Times New Roman" w:hint="eastAsia"/>
            <w:color w:val="auto"/>
          </w:rPr>
          <w:t xml:space="preserve"> </w:t>
        </w:r>
        <w:r w:rsidR="00C46E05" w:rsidRPr="00D31CDD">
          <w:rPr>
            <w:rStyle w:val="afff5"/>
            <w:rFonts w:ascii="Times New Roman" w:hint="eastAsia"/>
            <w:color w:val="auto"/>
          </w:rPr>
          <w:t>通用要求</w:t>
        </w:r>
        <w:r w:rsidR="00C46E05" w:rsidRPr="00D31CDD">
          <w:rPr>
            <w:noProof/>
            <w:webHidden/>
          </w:rPr>
          <w:tab/>
        </w:r>
        <w:r w:rsidR="00C46E05" w:rsidRPr="00D31CDD">
          <w:rPr>
            <w:noProof/>
            <w:webHidden/>
          </w:rPr>
          <w:fldChar w:fldCharType="begin"/>
        </w:r>
        <w:r w:rsidR="00C46E05" w:rsidRPr="00D31CDD">
          <w:rPr>
            <w:noProof/>
            <w:webHidden/>
          </w:rPr>
          <w:instrText xml:space="preserve"> PAGEREF _Toc532425195 \h </w:instrText>
        </w:r>
        <w:r w:rsidR="00C46E05" w:rsidRPr="00D31CDD">
          <w:rPr>
            <w:noProof/>
            <w:webHidden/>
          </w:rPr>
        </w:r>
        <w:r w:rsidR="00C46E05" w:rsidRPr="00D31CDD">
          <w:rPr>
            <w:noProof/>
            <w:webHidden/>
          </w:rPr>
          <w:fldChar w:fldCharType="separate"/>
        </w:r>
        <w:r w:rsidR="00902CBD">
          <w:rPr>
            <w:noProof/>
            <w:webHidden/>
          </w:rPr>
          <w:t>6</w:t>
        </w:r>
        <w:r w:rsidR="00C46E05" w:rsidRPr="00D31CDD">
          <w:rPr>
            <w:noProof/>
            <w:webHidden/>
          </w:rPr>
          <w:fldChar w:fldCharType="end"/>
        </w:r>
      </w:hyperlink>
    </w:p>
    <w:p w14:paraId="454198D4" w14:textId="77777777" w:rsidR="00C46E05" w:rsidRPr="00D31CDD" w:rsidRDefault="003C4329">
      <w:pPr>
        <w:pStyle w:val="27"/>
        <w:rPr>
          <w:rFonts w:asciiTheme="minorHAnsi" w:eastAsiaTheme="minorEastAsia" w:hAnsiTheme="minorHAnsi" w:cstheme="minorBidi"/>
          <w:noProof/>
          <w:szCs w:val="22"/>
        </w:rPr>
      </w:pPr>
      <w:hyperlink w:anchor="_Toc532425196" w:history="1">
        <w:r w:rsidR="00C46E05" w:rsidRPr="00D31CDD">
          <w:rPr>
            <w:rStyle w:val="afff5"/>
            <w:color w:val="auto"/>
          </w:rPr>
          <w:t>6.2</w:t>
        </w:r>
        <w:r w:rsidR="00C46E05" w:rsidRPr="00D31CDD">
          <w:rPr>
            <w:rStyle w:val="afff5"/>
            <w:rFonts w:ascii="Times New Roman" w:hint="eastAsia"/>
            <w:color w:val="auto"/>
          </w:rPr>
          <w:t xml:space="preserve"> </w:t>
        </w:r>
        <w:r w:rsidR="00C46E05" w:rsidRPr="00D31CDD">
          <w:rPr>
            <w:rStyle w:val="afff5"/>
            <w:rFonts w:ascii="Times New Roman" w:hint="eastAsia"/>
            <w:color w:val="auto"/>
          </w:rPr>
          <w:t>知识和技能要求</w:t>
        </w:r>
        <w:r w:rsidR="00C46E05" w:rsidRPr="00D31CDD">
          <w:rPr>
            <w:noProof/>
            <w:webHidden/>
          </w:rPr>
          <w:tab/>
        </w:r>
        <w:r w:rsidR="00C46E05" w:rsidRPr="00D31CDD">
          <w:rPr>
            <w:noProof/>
            <w:webHidden/>
          </w:rPr>
          <w:fldChar w:fldCharType="begin"/>
        </w:r>
        <w:r w:rsidR="00C46E05" w:rsidRPr="00D31CDD">
          <w:rPr>
            <w:noProof/>
            <w:webHidden/>
          </w:rPr>
          <w:instrText xml:space="preserve"> PAGEREF _Toc532425196 \h </w:instrText>
        </w:r>
        <w:r w:rsidR="00C46E05" w:rsidRPr="00D31CDD">
          <w:rPr>
            <w:noProof/>
            <w:webHidden/>
          </w:rPr>
        </w:r>
        <w:r w:rsidR="00C46E05" w:rsidRPr="00D31CDD">
          <w:rPr>
            <w:noProof/>
            <w:webHidden/>
          </w:rPr>
          <w:fldChar w:fldCharType="separate"/>
        </w:r>
        <w:r w:rsidR="00902CBD">
          <w:rPr>
            <w:noProof/>
            <w:webHidden/>
          </w:rPr>
          <w:t>6</w:t>
        </w:r>
        <w:r w:rsidR="00C46E05" w:rsidRPr="00D31CDD">
          <w:rPr>
            <w:noProof/>
            <w:webHidden/>
          </w:rPr>
          <w:fldChar w:fldCharType="end"/>
        </w:r>
      </w:hyperlink>
    </w:p>
    <w:p w14:paraId="0090C819" w14:textId="77777777" w:rsidR="00C46E05" w:rsidRPr="00D31CDD" w:rsidRDefault="003C4329">
      <w:pPr>
        <w:pStyle w:val="27"/>
        <w:rPr>
          <w:rFonts w:asciiTheme="minorHAnsi" w:eastAsiaTheme="minorEastAsia" w:hAnsiTheme="minorHAnsi" w:cstheme="minorBidi"/>
          <w:noProof/>
          <w:szCs w:val="22"/>
        </w:rPr>
      </w:pPr>
      <w:hyperlink w:anchor="_Toc532425197" w:history="1">
        <w:r w:rsidR="00C46E05" w:rsidRPr="00D31CDD">
          <w:rPr>
            <w:rStyle w:val="afff5"/>
            <w:color w:val="auto"/>
          </w:rPr>
          <w:t>6.3</w:t>
        </w:r>
        <w:r w:rsidR="00C46E05" w:rsidRPr="00D31CDD">
          <w:rPr>
            <w:rStyle w:val="afff5"/>
            <w:rFonts w:ascii="Times New Roman" w:hint="eastAsia"/>
            <w:color w:val="auto"/>
          </w:rPr>
          <w:t xml:space="preserve"> </w:t>
        </w:r>
        <w:r w:rsidR="00C46E05" w:rsidRPr="00D31CDD">
          <w:rPr>
            <w:rStyle w:val="afff5"/>
            <w:rFonts w:ascii="Times New Roman" w:hint="eastAsia"/>
            <w:color w:val="auto"/>
          </w:rPr>
          <w:t>核查员经验要求</w:t>
        </w:r>
        <w:r w:rsidR="00C46E05" w:rsidRPr="00D31CDD">
          <w:rPr>
            <w:noProof/>
            <w:webHidden/>
          </w:rPr>
          <w:tab/>
        </w:r>
        <w:r w:rsidR="00C46E05" w:rsidRPr="00D31CDD">
          <w:rPr>
            <w:noProof/>
            <w:webHidden/>
          </w:rPr>
          <w:fldChar w:fldCharType="begin"/>
        </w:r>
        <w:r w:rsidR="00C46E05" w:rsidRPr="00D31CDD">
          <w:rPr>
            <w:noProof/>
            <w:webHidden/>
          </w:rPr>
          <w:instrText xml:space="preserve"> PAGEREF _Toc532425197 \h </w:instrText>
        </w:r>
        <w:r w:rsidR="00C46E05" w:rsidRPr="00D31CDD">
          <w:rPr>
            <w:noProof/>
            <w:webHidden/>
          </w:rPr>
        </w:r>
        <w:r w:rsidR="00C46E05" w:rsidRPr="00D31CDD">
          <w:rPr>
            <w:noProof/>
            <w:webHidden/>
          </w:rPr>
          <w:fldChar w:fldCharType="separate"/>
        </w:r>
        <w:r w:rsidR="00902CBD">
          <w:rPr>
            <w:noProof/>
            <w:webHidden/>
          </w:rPr>
          <w:t>6</w:t>
        </w:r>
        <w:r w:rsidR="00C46E05" w:rsidRPr="00D31CDD">
          <w:rPr>
            <w:noProof/>
            <w:webHidden/>
          </w:rPr>
          <w:fldChar w:fldCharType="end"/>
        </w:r>
      </w:hyperlink>
    </w:p>
    <w:p w14:paraId="4D591AB5" w14:textId="77777777" w:rsidR="00C46E05" w:rsidRPr="00D31CDD" w:rsidRDefault="003C4329">
      <w:pPr>
        <w:pStyle w:val="27"/>
        <w:rPr>
          <w:rFonts w:asciiTheme="minorHAnsi" w:eastAsiaTheme="minorEastAsia" w:hAnsiTheme="minorHAnsi" w:cstheme="minorBidi"/>
          <w:noProof/>
          <w:szCs w:val="22"/>
        </w:rPr>
      </w:pPr>
      <w:hyperlink w:anchor="_Toc532425198" w:history="1">
        <w:r w:rsidR="00C46E05" w:rsidRPr="00D31CDD">
          <w:rPr>
            <w:rStyle w:val="afff5"/>
            <w:color w:val="auto"/>
          </w:rPr>
          <w:t>6.4</w:t>
        </w:r>
        <w:r w:rsidR="00C46E05" w:rsidRPr="00D31CDD">
          <w:rPr>
            <w:rStyle w:val="afff5"/>
            <w:rFonts w:ascii="Times New Roman" w:hint="eastAsia"/>
            <w:color w:val="auto"/>
          </w:rPr>
          <w:t xml:space="preserve"> </w:t>
        </w:r>
        <w:r w:rsidR="00C46E05" w:rsidRPr="00D31CDD">
          <w:rPr>
            <w:rStyle w:val="afff5"/>
            <w:rFonts w:ascii="Times New Roman" w:hint="eastAsia"/>
            <w:color w:val="auto"/>
          </w:rPr>
          <w:t>核查组长的其他能力要求</w:t>
        </w:r>
        <w:r w:rsidR="00C46E05" w:rsidRPr="00D31CDD">
          <w:rPr>
            <w:noProof/>
            <w:webHidden/>
          </w:rPr>
          <w:tab/>
        </w:r>
        <w:r w:rsidR="00C46E05" w:rsidRPr="00D31CDD">
          <w:rPr>
            <w:noProof/>
            <w:webHidden/>
          </w:rPr>
          <w:fldChar w:fldCharType="begin"/>
        </w:r>
        <w:r w:rsidR="00C46E05" w:rsidRPr="00D31CDD">
          <w:rPr>
            <w:noProof/>
            <w:webHidden/>
          </w:rPr>
          <w:instrText xml:space="preserve"> PAGEREF _Toc532425198 \h </w:instrText>
        </w:r>
        <w:r w:rsidR="00C46E05" w:rsidRPr="00D31CDD">
          <w:rPr>
            <w:noProof/>
            <w:webHidden/>
          </w:rPr>
        </w:r>
        <w:r w:rsidR="00C46E05" w:rsidRPr="00D31CDD">
          <w:rPr>
            <w:noProof/>
            <w:webHidden/>
          </w:rPr>
          <w:fldChar w:fldCharType="separate"/>
        </w:r>
        <w:r w:rsidR="00902CBD">
          <w:rPr>
            <w:noProof/>
            <w:webHidden/>
          </w:rPr>
          <w:t>6</w:t>
        </w:r>
        <w:r w:rsidR="00C46E05" w:rsidRPr="00D31CDD">
          <w:rPr>
            <w:noProof/>
            <w:webHidden/>
          </w:rPr>
          <w:fldChar w:fldCharType="end"/>
        </w:r>
      </w:hyperlink>
    </w:p>
    <w:p w14:paraId="6E62715C" w14:textId="77777777" w:rsidR="00C46E05" w:rsidRPr="00D31CDD" w:rsidRDefault="003C4329">
      <w:pPr>
        <w:pStyle w:val="13"/>
        <w:spacing w:before="78" w:after="78"/>
        <w:rPr>
          <w:rFonts w:asciiTheme="minorHAnsi" w:eastAsiaTheme="minorEastAsia" w:hAnsiTheme="minorHAnsi" w:cstheme="minorBidi"/>
          <w:noProof/>
          <w:szCs w:val="22"/>
        </w:rPr>
      </w:pPr>
      <w:hyperlink w:anchor="_Toc532425199" w:history="1">
        <w:r w:rsidR="00C46E05" w:rsidRPr="00D31CDD">
          <w:rPr>
            <w:rStyle w:val="afff5"/>
            <w:rFonts w:hint="eastAsia"/>
            <w:color w:val="auto"/>
          </w:rPr>
          <w:t>参考文献</w:t>
        </w:r>
        <w:r w:rsidR="00C46E05" w:rsidRPr="00D31CDD">
          <w:rPr>
            <w:noProof/>
            <w:webHidden/>
          </w:rPr>
          <w:tab/>
        </w:r>
        <w:r w:rsidR="00C46E05" w:rsidRPr="00D31CDD">
          <w:rPr>
            <w:noProof/>
            <w:webHidden/>
          </w:rPr>
          <w:fldChar w:fldCharType="begin"/>
        </w:r>
        <w:r w:rsidR="00C46E05" w:rsidRPr="00D31CDD">
          <w:rPr>
            <w:noProof/>
            <w:webHidden/>
          </w:rPr>
          <w:instrText xml:space="preserve"> PAGEREF _Toc532425199 \h </w:instrText>
        </w:r>
        <w:r w:rsidR="00C46E05" w:rsidRPr="00D31CDD">
          <w:rPr>
            <w:noProof/>
            <w:webHidden/>
          </w:rPr>
        </w:r>
        <w:r w:rsidR="00C46E05" w:rsidRPr="00D31CDD">
          <w:rPr>
            <w:noProof/>
            <w:webHidden/>
          </w:rPr>
          <w:fldChar w:fldCharType="separate"/>
        </w:r>
        <w:r w:rsidR="00902CBD">
          <w:rPr>
            <w:noProof/>
            <w:webHidden/>
          </w:rPr>
          <w:t>7</w:t>
        </w:r>
        <w:r w:rsidR="00C46E05" w:rsidRPr="00D31CDD">
          <w:rPr>
            <w:noProof/>
            <w:webHidden/>
          </w:rPr>
          <w:fldChar w:fldCharType="end"/>
        </w:r>
      </w:hyperlink>
    </w:p>
    <w:p w14:paraId="3F56FC20" w14:textId="77777777" w:rsidR="006638A7" w:rsidRPr="00D31CDD" w:rsidRDefault="005861A3" w:rsidP="00B4464F">
      <w:pPr>
        <w:sectPr w:rsidR="006638A7" w:rsidRPr="00D31CDD" w:rsidSect="00674465">
          <w:headerReference w:type="default" r:id="rId12"/>
          <w:footerReference w:type="default" r:id="rId13"/>
          <w:pgSz w:w="11906" w:h="16838" w:code="9"/>
          <w:pgMar w:top="567" w:right="1134" w:bottom="1134" w:left="1418" w:header="1418" w:footer="1134" w:gutter="0"/>
          <w:pgNumType w:fmt="upperRoman" w:start="1"/>
          <w:cols w:space="425"/>
          <w:formProt w:val="0"/>
          <w:docGrid w:type="lines" w:linePitch="312"/>
        </w:sectPr>
      </w:pPr>
      <w:r w:rsidRPr="00D31CDD">
        <w:fldChar w:fldCharType="end"/>
      </w:r>
    </w:p>
    <w:p w14:paraId="07132E79" w14:textId="77777777" w:rsidR="00B4464F" w:rsidRPr="00D31CDD" w:rsidRDefault="00120E3B" w:rsidP="00B4464F">
      <w:pPr>
        <w:pStyle w:val="afffff0"/>
        <w:rPr>
          <w:rFonts w:ascii="Times New Roman"/>
        </w:rPr>
      </w:pPr>
      <w:bookmarkStart w:id="12" w:name="_Toc401669891"/>
      <w:bookmarkStart w:id="13" w:name="_Toc532425180"/>
      <w:r w:rsidRPr="00D31CDD">
        <w:rPr>
          <w:rFonts w:ascii="Times New Roman"/>
        </w:rPr>
        <w:lastRenderedPageBreak/>
        <w:t>前</w:t>
      </w:r>
      <w:r w:rsidRPr="00D31CDD">
        <w:rPr>
          <w:rFonts w:ascii="Times New Roman"/>
        </w:rPr>
        <w:t> </w:t>
      </w:r>
      <w:r w:rsidRPr="00D31CDD">
        <w:rPr>
          <w:rFonts w:ascii="Times New Roman"/>
        </w:rPr>
        <w:t> </w:t>
      </w:r>
      <w:r w:rsidRPr="00D31CDD">
        <w:rPr>
          <w:rFonts w:ascii="Times New Roman"/>
        </w:rPr>
        <w:t>言</w:t>
      </w:r>
      <w:bookmarkEnd w:id="12"/>
      <w:bookmarkEnd w:id="13"/>
    </w:p>
    <w:p w14:paraId="05EA9015" w14:textId="77777777" w:rsidR="00C74988" w:rsidRPr="00D31CDD" w:rsidRDefault="004136FD" w:rsidP="00C74988">
      <w:pPr>
        <w:pStyle w:val="afe"/>
        <w:rPr>
          <w:rFonts w:ascii="Times New Roman"/>
        </w:rPr>
      </w:pPr>
      <w:r w:rsidRPr="00D31CDD">
        <w:rPr>
          <w:rFonts w:ascii="Times New Roman"/>
          <w:szCs w:val="21"/>
        </w:rPr>
        <w:t>本部分</w:t>
      </w:r>
      <w:r w:rsidR="00C74988" w:rsidRPr="00D31CDD">
        <w:rPr>
          <w:rFonts w:ascii="Times New Roman"/>
          <w:szCs w:val="21"/>
        </w:rPr>
        <w:t>按照</w:t>
      </w:r>
      <w:r w:rsidR="00C74988" w:rsidRPr="00D31CDD">
        <w:rPr>
          <w:rFonts w:ascii="Times New Roman"/>
          <w:szCs w:val="21"/>
        </w:rPr>
        <w:t>GB/T 1.1-2009</w:t>
      </w:r>
      <w:r w:rsidR="00C74988" w:rsidRPr="00D31CDD">
        <w:rPr>
          <w:rFonts w:ascii="Times New Roman"/>
          <w:szCs w:val="21"/>
        </w:rPr>
        <w:t>给出的规则起草。</w:t>
      </w:r>
    </w:p>
    <w:p w14:paraId="12A62AFB" w14:textId="1BF4CCF3" w:rsidR="00B4464F" w:rsidRPr="00D31CDD" w:rsidRDefault="004136FD" w:rsidP="00B4464F">
      <w:pPr>
        <w:pStyle w:val="afe"/>
        <w:rPr>
          <w:rFonts w:ascii="Times New Roman"/>
        </w:rPr>
      </w:pPr>
      <w:r w:rsidRPr="00D31CDD">
        <w:rPr>
          <w:rFonts w:ascii="Times New Roman"/>
        </w:rPr>
        <w:t>本部分</w:t>
      </w:r>
      <w:r w:rsidR="00120E3B" w:rsidRPr="00D31CDD">
        <w:rPr>
          <w:rFonts w:ascii="Times New Roman"/>
        </w:rPr>
        <w:t>由</w:t>
      </w:r>
      <w:r w:rsidR="00B60869" w:rsidRPr="00D31CDD">
        <w:rPr>
          <w:rFonts w:ascii="Times New Roman" w:hint="eastAsia"/>
        </w:rPr>
        <w:t>国家</w:t>
      </w:r>
      <w:r w:rsidR="002508F6" w:rsidRPr="00D31CDD">
        <w:rPr>
          <w:rFonts w:ascii="Times New Roman" w:hint="eastAsia"/>
        </w:rPr>
        <w:t>生态环境部</w:t>
      </w:r>
      <w:r w:rsidR="00120E3B" w:rsidRPr="00D31CDD">
        <w:rPr>
          <w:rFonts w:ascii="Times New Roman"/>
        </w:rPr>
        <w:t>提出。</w:t>
      </w:r>
    </w:p>
    <w:p w14:paraId="0BCB9F40" w14:textId="77777777" w:rsidR="00B4464F" w:rsidRPr="00D31CDD" w:rsidRDefault="004136FD" w:rsidP="00B4464F">
      <w:pPr>
        <w:pStyle w:val="afe"/>
        <w:rPr>
          <w:rFonts w:ascii="Times New Roman"/>
        </w:rPr>
      </w:pPr>
      <w:r w:rsidRPr="00D31CDD">
        <w:rPr>
          <w:rFonts w:ascii="Times New Roman"/>
        </w:rPr>
        <w:t>本部分</w:t>
      </w:r>
      <w:r w:rsidR="00120E3B" w:rsidRPr="00D31CDD">
        <w:rPr>
          <w:rFonts w:ascii="Times New Roman"/>
        </w:rPr>
        <w:t>由全国碳排放管理标准化技术委员会（</w:t>
      </w:r>
      <w:r w:rsidR="00120E3B" w:rsidRPr="00D31CDD">
        <w:rPr>
          <w:rFonts w:ascii="Times New Roman"/>
        </w:rPr>
        <w:t>SAC/TC 548</w:t>
      </w:r>
      <w:r w:rsidR="00120E3B" w:rsidRPr="00D31CDD">
        <w:rPr>
          <w:rFonts w:ascii="Times New Roman"/>
        </w:rPr>
        <w:t>）归口。</w:t>
      </w:r>
    </w:p>
    <w:p w14:paraId="1DA91958" w14:textId="4DF5043A" w:rsidR="00B4464F" w:rsidRPr="00D31CDD" w:rsidRDefault="004136FD" w:rsidP="00B4464F">
      <w:pPr>
        <w:pStyle w:val="afe"/>
        <w:rPr>
          <w:rFonts w:ascii="Times New Roman"/>
        </w:rPr>
      </w:pPr>
      <w:r w:rsidRPr="00D31CDD">
        <w:rPr>
          <w:rFonts w:ascii="Times New Roman"/>
        </w:rPr>
        <w:t>本部分</w:t>
      </w:r>
      <w:r w:rsidR="00120E3B" w:rsidRPr="00D31CDD">
        <w:rPr>
          <w:rFonts w:ascii="Times New Roman"/>
        </w:rPr>
        <w:t>起草单位：</w:t>
      </w:r>
      <w:r w:rsidR="00B60869" w:rsidRPr="00D31CDD">
        <w:rPr>
          <w:rFonts w:ascii="Times New Roman" w:hint="eastAsia"/>
        </w:rPr>
        <w:t>中国标准化研究院</w:t>
      </w:r>
      <w:r w:rsidR="00C46E05" w:rsidRPr="00D31CDD">
        <w:rPr>
          <w:rFonts w:ascii="Times New Roman" w:hint="eastAsia"/>
        </w:rPr>
        <w:t>、中国质量认证中心</w:t>
      </w:r>
      <w:r w:rsidR="00C46E05" w:rsidRPr="00D31CDD">
        <w:rPr>
          <w:rFonts w:ascii="Times New Roman"/>
        </w:rPr>
        <w:t>等</w:t>
      </w:r>
    </w:p>
    <w:p w14:paraId="7B3DF631" w14:textId="77777777" w:rsidR="00B4464F" w:rsidRPr="00D31CDD" w:rsidRDefault="004136FD" w:rsidP="00B4464F">
      <w:pPr>
        <w:pStyle w:val="afe"/>
        <w:rPr>
          <w:rFonts w:ascii="Times New Roman"/>
        </w:rPr>
      </w:pPr>
      <w:r w:rsidRPr="00D31CDD">
        <w:rPr>
          <w:rFonts w:ascii="Times New Roman"/>
        </w:rPr>
        <w:t>本部分</w:t>
      </w:r>
      <w:r w:rsidR="00120E3B" w:rsidRPr="00D31CDD">
        <w:rPr>
          <w:rFonts w:ascii="Times New Roman"/>
        </w:rPr>
        <w:t>主要起草人：</w:t>
      </w:r>
      <w:r w:rsidR="00532F3E" w:rsidRPr="00D31CDD">
        <w:rPr>
          <w:rFonts w:ascii="Times New Roman" w:hint="eastAsia"/>
        </w:rPr>
        <w:t>。。。。</w:t>
      </w:r>
      <w:r w:rsidR="00AB5A5A" w:rsidRPr="00D31CDD">
        <w:rPr>
          <w:rFonts w:ascii="Times New Roman" w:hint="eastAsia"/>
        </w:rPr>
        <w:t>。</w:t>
      </w:r>
    </w:p>
    <w:p w14:paraId="131AC2F8" w14:textId="77777777" w:rsidR="005E271D" w:rsidRPr="00D31CDD" w:rsidRDefault="005E271D" w:rsidP="005E271D">
      <w:pPr>
        <w:pStyle w:val="afe"/>
        <w:rPr>
          <w:rFonts w:ascii="Times New Roman"/>
        </w:rPr>
      </w:pPr>
    </w:p>
    <w:p w14:paraId="04B65FAA" w14:textId="77777777" w:rsidR="00674465" w:rsidRPr="00D31CDD" w:rsidRDefault="00674465" w:rsidP="002E1B3C">
      <w:pPr>
        <w:sectPr w:rsidR="00674465" w:rsidRPr="00D31CDD" w:rsidSect="00674465">
          <w:footerReference w:type="default" r:id="rId14"/>
          <w:pgSz w:w="11906" w:h="16838" w:code="9"/>
          <w:pgMar w:top="567" w:right="1134" w:bottom="1134" w:left="1418" w:header="1418" w:footer="1134" w:gutter="0"/>
          <w:pgNumType w:fmt="upperRoman" w:start="1"/>
          <w:cols w:space="425"/>
          <w:formProt w:val="0"/>
          <w:docGrid w:type="lines" w:linePitch="312"/>
        </w:sectPr>
      </w:pPr>
    </w:p>
    <w:p w14:paraId="6380BFBE" w14:textId="137BAA25" w:rsidR="00F34B99" w:rsidRPr="00D31CDD" w:rsidRDefault="000539AE" w:rsidP="005D00AD">
      <w:pPr>
        <w:jc w:val="center"/>
      </w:pPr>
      <w:r w:rsidRPr="00D31CDD">
        <w:rPr>
          <w:rFonts w:eastAsia="黑体" w:hint="eastAsia"/>
          <w:sz w:val="32"/>
          <w:szCs w:val="32"/>
        </w:rPr>
        <w:lastRenderedPageBreak/>
        <w:t>温室气体审定</w:t>
      </w:r>
      <w:r w:rsidRPr="00D31CDD">
        <w:rPr>
          <w:rFonts w:eastAsia="黑体" w:hint="eastAsia"/>
          <w:sz w:val="32"/>
          <w:szCs w:val="32"/>
        </w:rPr>
        <w:t>/</w:t>
      </w:r>
      <w:r w:rsidRPr="00D31CDD">
        <w:rPr>
          <w:rFonts w:eastAsia="黑体" w:hint="eastAsia"/>
          <w:sz w:val="32"/>
          <w:szCs w:val="32"/>
        </w:rPr>
        <w:t>核查组及审定</w:t>
      </w:r>
      <w:r w:rsidRPr="00D31CDD">
        <w:rPr>
          <w:rFonts w:eastAsia="黑体" w:hint="eastAsia"/>
          <w:sz w:val="32"/>
          <w:szCs w:val="32"/>
        </w:rPr>
        <w:t>/</w:t>
      </w:r>
      <w:r w:rsidRPr="00D31CDD">
        <w:rPr>
          <w:rFonts w:eastAsia="黑体" w:hint="eastAsia"/>
          <w:sz w:val="32"/>
          <w:szCs w:val="32"/>
        </w:rPr>
        <w:t>核查员资质条件要求</w:t>
      </w:r>
    </w:p>
    <w:p w14:paraId="5D48C4B2" w14:textId="77777777" w:rsidR="008444A9" w:rsidRPr="00D31CDD" w:rsidRDefault="00120E3B" w:rsidP="00076C19">
      <w:pPr>
        <w:pStyle w:val="aff2"/>
        <w:numPr>
          <w:ilvl w:val="0"/>
          <w:numId w:val="15"/>
        </w:numPr>
        <w:spacing w:before="312" w:after="312"/>
        <w:outlineLvl w:val="0"/>
        <w:rPr>
          <w:rFonts w:ascii="Times New Roman"/>
        </w:rPr>
      </w:pPr>
      <w:bookmarkStart w:id="14" w:name="_Toc401654653"/>
      <w:bookmarkStart w:id="15" w:name="_Toc401669892"/>
      <w:bookmarkStart w:id="16" w:name="_Toc532425181"/>
      <w:r w:rsidRPr="00D31CDD">
        <w:rPr>
          <w:rFonts w:ascii="Times New Roman"/>
        </w:rPr>
        <w:t>范围</w:t>
      </w:r>
      <w:bookmarkEnd w:id="14"/>
      <w:bookmarkEnd w:id="15"/>
      <w:bookmarkEnd w:id="16"/>
    </w:p>
    <w:p w14:paraId="4BAED75A" w14:textId="77777777" w:rsidR="00DC2DC6" w:rsidRPr="00D31CDD" w:rsidRDefault="005378E8" w:rsidP="00534F4E">
      <w:pPr>
        <w:pStyle w:val="afe"/>
        <w:rPr>
          <w:rFonts w:ascii="Times New Roman"/>
          <w:szCs w:val="21"/>
        </w:rPr>
      </w:pPr>
      <w:r w:rsidRPr="00D31CDD">
        <w:rPr>
          <w:rFonts w:ascii="Times New Roman" w:hint="eastAsia"/>
          <w:szCs w:val="21"/>
        </w:rPr>
        <w:t>本标准规定了温室气体核查组及核查员所需具备资质条件的原则和要求</w:t>
      </w:r>
      <w:r w:rsidR="00120E3B" w:rsidRPr="00D31CDD">
        <w:rPr>
          <w:rFonts w:ascii="Times New Roman"/>
          <w:szCs w:val="21"/>
        </w:rPr>
        <w:t>。</w:t>
      </w:r>
    </w:p>
    <w:p w14:paraId="0D8866C0" w14:textId="137CB61C" w:rsidR="00534F4E" w:rsidRPr="00D31CDD" w:rsidRDefault="005378E8" w:rsidP="00253AB4">
      <w:pPr>
        <w:spacing w:before="120" w:after="120"/>
        <w:ind w:firstLineChars="200" w:firstLine="420"/>
      </w:pPr>
      <w:r w:rsidRPr="00D31CDD">
        <w:rPr>
          <w:rFonts w:hint="eastAsia"/>
          <w:szCs w:val="21"/>
        </w:rPr>
        <w:t>本标准适用于为</w:t>
      </w:r>
      <w:r w:rsidR="00C30DD4" w:rsidRPr="00D31CDD">
        <w:rPr>
          <w:rFonts w:hint="eastAsia"/>
          <w:szCs w:val="21"/>
        </w:rPr>
        <w:t>温室气体计划</w:t>
      </w:r>
      <w:r w:rsidRPr="00D31CDD">
        <w:rPr>
          <w:rFonts w:hint="eastAsia"/>
          <w:szCs w:val="21"/>
        </w:rPr>
        <w:t>管理者、监管部门对核查组和核查员的资质评价</w:t>
      </w:r>
      <w:r w:rsidR="00400130" w:rsidRPr="00D31CDD">
        <w:rPr>
          <w:rFonts w:hint="eastAsia"/>
          <w:szCs w:val="21"/>
        </w:rPr>
        <w:t>以及</w:t>
      </w:r>
      <w:r w:rsidR="00A220EC" w:rsidRPr="00D31CDD">
        <w:rPr>
          <w:rFonts w:hint="eastAsia"/>
          <w:szCs w:val="21"/>
        </w:rPr>
        <w:t>为</w:t>
      </w:r>
      <w:r w:rsidR="00400130" w:rsidRPr="00D31CDD">
        <w:rPr>
          <w:rFonts w:hint="eastAsia"/>
          <w:szCs w:val="21"/>
        </w:rPr>
        <w:t>温室气体核查</w:t>
      </w:r>
      <w:r w:rsidR="00400130" w:rsidRPr="00D31CDD">
        <w:rPr>
          <w:szCs w:val="21"/>
        </w:rPr>
        <w:t>委托方选择核查组和核查员</w:t>
      </w:r>
      <w:r w:rsidRPr="00D31CDD">
        <w:rPr>
          <w:rFonts w:hint="eastAsia"/>
          <w:szCs w:val="21"/>
        </w:rPr>
        <w:t>提供</w:t>
      </w:r>
      <w:r w:rsidR="00400130" w:rsidRPr="00D31CDD">
        <w:rPr>
          <w:rFonts w:hint="eastAsia"/>
          <w:szCs w:val="21"/>
        </w:rPr>
        <w:t>参考</w:t>
      </w:r>
      <w:r w:rsidR="00120E3B" w:rsidRPr="00D31CDD">
        <w:rPr>
          <w:szCs w:val="21"/>
        </w:rPr>
        <w:t>。</w:t>
      </w:r>
    </w:p>
    <w:p w14:paraId="44DA7910" w14:textId="77777777" w:rsidR="008444A9" w:rsidRPr="00D31CDD" w:rsidRDefault="00120E3B" w:rsidP="00076C19">
      <w:pPr>
        <w:pStyle w:val="aff2"/>
        <w:numPr>
          <w:ilvl w:val="0"/>
          <w:numId w:val="15"/>
        </w:numPr>
        <w:spacing w:before="312" w:after="312"/>
        <w:outlineLvl w:val="0"/>
        <w:rPr>
          <w:rFonts w:ascii="Times New Roman"/>
        </w:rPr>
      </w:pPr>
      <w:bookmarkStart w:id="17" w:name="_Toc532425182"/>
      <w:r w:rsidRPr="00D31CDD">
        <w:rPr>
          <w:rFonts w:ascii="Times New Roman"/>
        </w:rPr>
        <w:t>规范性引用文件</w:t>
      </w:r>
      <w:bookmarkEnd w:id="17"/>
    </w:p>
    <w:p w14:paraId="0C634630" w14:textId="77777777" w:rsidR="00644E33" w:rsidRPr="00D31CDD" w:rsidRDefault="00120E3B" w:rsidP="00FB55E3">
      <w:pPr>
        <w:pStyle w:val="afe"/>
        <w:rPr>
          <w:rFonts w:ascii="Times New Roman"/>
        </w:rPr>
      </w:pPr>
      <w:r w:rsidRPr="00D31CDD">
        <w:rPr>
          <w:rFonts w:ascii="Times New Roman"/>
        </w:rPr>
        <w:t>下列文件对于本文件的应用是必不可少的。凡是注日期的引用文件，仅所注日期的版本适用于本文件。凡是不注日期的引用文件，其最新版本（包括所有的修改单）适用于本文件。</w:t>
      </w:r>
    </w:p>
    <w:p w14:paraId="57885E14" w14:textId="5B1C0CB0" w:rsidR="00EC02B2" w:rsidRPr="00D31CDD" w:rsidRDefault="008C5B36" w:rsidP="00EC02B2">
      <w:pPr>
        <w:pStyle w:val="afe"/>
        <w:rPr>
          <w:rFonts w:ascii="Times New Roman"/>
          <w:szCs w:val="30"/>
        </w:rPr>
      </w:pPr>
      <w:r w:rsidRPr="00D31CDD">
        <w:rPr>
          <w:rFonts w:ascii="Times New Roman" w:hint="eastAsia"/>
          <w:szCs w:val="30"/>
        </w:rPr>
        <w:t xml:space="preserve">ISO 14064.3 </w:t>
      </w:r>
      <w:r w:rsidR="002F72BC" w:rsidRPr="00D31CDD">
        <w:rPr>
          <w:rFonts w:ascii="Times New Roman"/>
          <w:szCs w:val="30"/>
        </w:rPr>
        <w:t xml:space="preserve">  </w:t>
      </w:r>
      <w:r w:rsidR="00EC02B2" w:rsidRPr="00D31CDD">
        <w:rPr>
          <w:rFonts w:ascii="Times New Roman" w:hint="eastAsia"/>
          <w:szCs w:val="30"/>
        </w:rPr>
        <w:t>温室气体第</w:t>
      </w:r>
      <w:r w:rsidR="00EC02B2" w:rsidRPr="00D31CDD">
        <w:rPr>
          <w:rFonts w:ascii="Times New Roman" w:hint="eastAsia"/>
          <w:szCs w:val="30"/>
        </w:rPr>
        <w:t>3</w:t>
      </w:r>
      <w:r w:rsidR="00EC02B2" w:rsidRPr="00D31CDD">
        <w:rPr>
          <w:rFonts w:ascii="Times New Roman" w:hint="eastAsia"/>
          <w:szCs w:val="30"/>
        </w:rPr>
        <w:t>部分：温室气体声明审定与核查的规范及指南</w:t>
      </w:r>
    </w:p>
    <w:p w14:paraId="258DF969" w14:textId="69444D4E" w:rsidR="00EC02B2" w:rsidRPr="00D31CDD" w:rsidRDefault="00EC02B2" w:rsidP="00EC02B2">
      <w:pPr>
        <w:pStyle w:val="afe"/>
        <w:rPr>
          <w:rFonts w:ascii="Times New Roman"/>
          <w:szCs w:val="30"/>
        </w:rPr>
      </w:pPr>
      <w:r w:rsidRPr="00D31CDD">
        <w:rPr>
          <w:rFonts w:ascii="Times New Roman" w:hint="eastAsia"/>
          <w:szCs w:val="30"/>
        </w:rPr>
        <w:t xml:space="preserve">ISO 14065    </w:t>
      </w:r>
      <w:r w:rsidRPr="00D31CDD">
        <w:rPr>
          <w:rFonts w:ascii="Times New Roman" w:hint="eastAsia"/>
          <w:szCs w:val="30"/>
        </w:rPr>
        <w:t>温室气体</w:t>
      </w:r>
      <w:r w:rsidR="005D5D45" w:rsidRPr="00D31CDD">
        <w:rPr>
          <w:rFonts w:ascii="Times New Roman" w:hint="eastAsia"/>
          <w:szCs w:val="30"/>
        </w:rPr>
        <w:t>：</w:t>
      </w:r>
      <w:r w:rsidRPr="00D31CDD">
        <w:rPr>
          <w:rFonts w:ascii="Times New Roman" w:hint="eastAsia"/>
          <w:szCs w:val="30"/>
        </w:rPr>
        <w:t>对温室气体审定和核查机构的认可或其它形式承认的要求</w:t>
      </w:r>
    </w:p>
    <w:p w14:paraId="52A60A4F" w14:textId="1FC1F233" w:rsidR="00EC02B2" w:rsidRPr="00D31CDD" w:rsidRDefault="00EC02B2" w:rsidP="00EC02B2">
      <w:pPr>
        <w:pStyle w:val="afe"/>
        <w:rPr>
          <w:rFonts w:ascii="Times New Roman"/>
          <w:szCs w:val="30"/>
        </w:rPr>
      </w:pPr>
      <w:r w:rsidRPr="00D31CDD">
        <w:rPr>
          <w:rFonts w:ascii="Times New Roman" w:hint="eastAsia"/>
          <w:szCs w:val="30"/>
        </w:rPr>
        <w:t xml:space="preserve">ISO 14066    </w:t>
      </w:r>
      <w:r w:rsidRPr="00D31CDD">
        <w:rPr>
          <w:rFonts w:ascii="Times New Roman" w:hint="eastAsia"/>
          <w:szCs w:val="30"/>
        </w:rPr>
        <w:t>温室气体</w:t>
      </w:r>
      <w:r w:rsidR="005D5D45" w:rsidRPr="00D31CDD">
        <w:rPr>
          <w:rFonts w:ascii="Times New Roman" w:hint="eastAsia"/>
          <w:szCs w:val="30"/>
        </w:rPr>
        <w:t>：</w:t>
      </w:r>
      <w:r w:rsidR="009E528C" w:rsidRPr="00D31CDD">
        <w:rPr>
          <w:rFonts w:ascii="Times New Roman" w:hint="eastAsia"/>
          <w:szCs w:val="30"/>
        </w:rPr>
        <w:t>温室气体验证团队和验证团队的能力要求</w:t>
      </w:r>
    </w:p>
    <w:p w14:paraId="46E65862" w14:textId="775A37D0" w:rsidR="00B60869" w:rsidRPr="00D31CDD" w:rsidRDefault="00B60869" w:rsidP="00B60869">
      <w:pPr>
        <w:pStyle w:val="afe"/>
        <w:rPr>
          <w:rFonts w:ascii="Times New Roman"/>
          <w:szCs w:val="30"/>
        </w:rPr>
      </w:pPr>
      <w:r w:rsidRPr="00D31CDD">
        <w:rPr>
          <w:rFonts w:ascii="Times New Roman" w:hint="eastAsia"/>
          <w:szCs w:val="30"/>
        </w:rPr>
        <w:t>GB/T 32150</w:t>
      </w:r>
      <w:r w:rsidR="002F72BC" w:rsidRPr="00D31CDD">
        <w:rPr>
          <w:rFonts w:ascii="Times New Roman"/>
          <w:szCs w:val="30"/>
        </w:rPr>
        <w:t xml:space="preserve">   </w:t>
      </w:r>
      <w:r w:rsidRPr="00D31CDD">
        <w:rPr>
          <w:rFonts w:ascii="Times New Roman" w:hint="eastAsia"/>
          <w:szCs w:val="30"/>
        </w:rPr>
        <w:t>工业企业温室气体排放核算和报告通则</w:t>
      </w:r>
    </w:p>
    <w:p w14:paraId="0DD97FB8" w14:textId="00149EB0" w:rsidR="001F5B60" w:rsidRPr="00D31CDD" w:rsidRDefault="001F5B60" w:rsidP="001F5B60">
      <w:pPr>
        <w:pStyle w:val="affffffe"/>
      </w:pPr>
      <w:r w:rsidRPr="00D31CDD">
        <w:rPr>
          <w:rFonts w:hint="eastAsia"/>
        </w:rPr>
        <w:t>ISO17029</w:t>
      </w:r>
      <w:r w:rsidR="002F72BC" w:rsidRPr="00D31CDD">
        <w:t xml:space="preserve">     </w:t>
      </w:r>
      <w:r w:rsidRPr="00D31CDD">
        <w:rPr>
          <w:rFonts w:hint="eastAsia"/>
        </w:rPr>
        <w:t>合格评定确认与验证机构通用要求</w:t>
      </w:r>
    </w:p>
    <w:p w14:paraId="2A27181D" w14:textId="77777777" w:rsidR="008444A9" w:rsidRPr="00D31CDD" w:rsidRDefault="00120E3B" w:rsidP="00076C19">
      <w:pPr>
        <w:pStyle w:val="aff2"/>
        <w:numPr>
          <w:ilvl w:val="0"/>
          <w:numId w:val="15"/>
        </w:numPr>
        <w:spacing w:before="312" w:after="312"/>
        <w:outlineLvl w:val="0"/>
        <w:rPr>
          <w:rFonts w:ascii="Times New Roman"/>
        </w:rPr>
      </w:pPr>
      <w:bookmarkStart w:id="18" w:name="_Toc532425183"/>
      <w:r w:rsidRPr="00D31CDD">
        <w:rPr>
          <w:rFonts w:ascii="Times New Roman"/>
        </w:rPr>
        <w:t>术语和定义</w:t>
      </w:r>
      <w:bookmarkEnd w:id="18"/>
    </w:p>
    <w:p w14:paraId="38D4D64B" w14:textId="77777777" w:rsidR="002F07BC" w:rsidRPr="00D31CDD" w:rsidRDefault="002F07BC" w:rsidP="005D00AD">
      <w:pPr>
        <w:pStyle w:val="affffffe"/>
      </w:pPr>
      <w:r w:rsidRPr="00D31CDD">
        <w:rPr>
          <w:rFonts w:hint="eastAsia"/>
        </w:rPr>
        <w:t>下列术语和定义适用于本标准。</w:t>
      </w:r>
    </w:p>
    <w:p w14:paraId="71F2978C" w14:textId="77777777" w:rsidR="002C005F" w:rsidRPr="00D31CDD" w:rsidRDefault="002C005F" w:rsidP="002C005F">
      <w:pPr>
        <w:pStyle w:val="aff"/>
        <w:numPr>
          <w:ilvl w:val="1"/>
          <w:numId w:val="15"/>
        </w:numPr>
        <w:spacing w:before="156" w:after="156"/>
        <w:outlineLvl w:val="9"/>
        <w:rPr>
          <w:rFonts w:ascii="Times New Roman"/>
        </w:rPr>
      </w:pPr>
      <w:r w:rsidRPr="00D31CDD">
        <w:rPr>
          <w:rFonts w:ascii="Times New Roman" w:hint="eastAsia"/>
        </w:rPr>
        <w:t>与温室气体有关的术语</w:t>
      </w:r>
    </w:p>
    <w:p w14:paraId="02ACD923" w14:textId="77777777" w:rsidR="00E277FC" w:rsidRPr="00D31CDD" w:rsidRDefault="00E277FC" w:rsidP="002C005F">
      <w:pPr>
        <w:pStyle w:val="aff"/>
        <w:numPr>
          <w:ilvl w:val="2"/>
          <w:numId w:val="15"/>
        </w:numPr>
        <w:spacing w:before="156" w:after="156"/>
        <w:outlineLvl w:val="9"/>
        <w:rPr>
          <w:rFonts w:ascii="Times New Roman"/>
        </w:rPr>
      </w:pPr>
    </w:p>
    <w:p w14:paraId="3C12D02F" w14:textId="77777777" w:rsidR="00E277FC" w:rsidRPr="00D31CDD" w:rsidRDefault="00E277FC" w:rsidP="00E277FC">
      <w:pPr>
        <w:pStyle w:val="aff"/>
        <w:spacing w:before="156" w:after="156"/>
        <w:ind w:firstLineChars="200" w:firstLine="420"/>
        <w:outlineLvl w:val="9"/>
        <w:rPr>
          <w:rFonts w:ascii="Times New Roman"/>
        </w:rPr>
      </w:pPr>
      <w:r w:rsidRPr="00D31CDD">
        <w:rPr>
          <w:rFonts w:ascii="Times New Roman" w:hint="eastAsia"/>
        </w:rPr>
        <w:t>温室气体</w:t>
      </w:r>
      <w:r w:rsidRPr="00D31CDD">
        <w:rPr>
          <w:rFonts w:ascii="Times New Roman"/>
          <w:b/>
        </w:rPr>
        <w:t>greenhouse gas</w:t>
      </w:r>
    </w:p>
    <w:p w14:paraId="38C964F5" w14:textId="77777777" w:rsidR="00E277FC" w:rsidRPr="00D31CDD" w:rsidRDefault="008017C4" w:rsidP="00E277FC">
      <w:pPr>
        <w:spacing w:before="120" w:after="120"/>
        <w:ind w:firstLineChars="200" w:firstLine="420"/>
      </w:pPr>
      <w:r w:rsidRPr="00D31CDD">
        <w:rPr>
          <w:rFonts w:hint="eastAsia"/>
        </w:rPr>
        <w:t>大气层中自然存在的和由于人类活动产生的能够吸收和散发由地球表面、大气层和云层所产生的、波长在红外光谱内的辐射的气态成份。</w:t>
      </w:r>
    </w:p>
    <w:p w14:paraId="071F50ED" w14:textId="77777777" w:rsidR="0029466E" w:rsidRDefault="00E277FC" w:rsidP="0029466E">
      <w:pPr>
        <w:spacing w:before="120" w:after="120"/>
        <w:ind w:firstLineChars="200" w:firstLine="360"/>
        <w:rPr>
          <w:sz w:val="18"/>
          <w:szCs w:val="18"/>
        </w:rPr>
      </w:pPr>
      <w:r w:rsidRPr="00D31CDD">
        <w:rPr>
          <w:rFonts w:hint="eastAsia"/>
          <w:sz w:val="18"/>
          <w:szCs w:val="18"/>
        </w:rPr>
        <w:t>注：</w:t>
      </w:r>
      <w:r w:rsidR="008017C4" w:rsidRPr="00D31CDD">
        <w:rPr>
          <w:rFonts w:hint="eastAsia"/>
          <w:sz w:val="18"/>
          <w:szCs w:val="18"/>
        </w:rPr>
        <w:t>如无特别说明，本标准中的温室气体包括二氧化碳（</w:t>
      </w:r>
      <w:r w:rsidR="008017C4" w:rsidRPr="00D31CDD">
        <w:rPr>
          <w:rFonts w:hint="eastAsia"/>
          <w:sz w:val="18"/>
          <w:szCs w:val="18"/>
        </w:rPr>
        <w:t>CO</w:t>
      </w:r>
      <w:r w:rsidR="008017C4" w:rsidRPr="00D31CDD">
        <w:rPr>
          <w:rFonts w:hint="eastAsia"/>
          <w:sz w:val="18"/>
          <w:szCs w:val="18"/>
          <w:vertAlign w:val="subscript"/>
        </w:rPr>
        <w:t>2</w:t>
      </w:r>
      <w:r w:rsidR="008017C4" w:rsidRPr="00D31CDD">
        <w:rPr>
          <w:rFonts w:hint="eastAsia"/>
          <w:sz w:val="18"/>
          <w:szCs w:val="18"/>
        </w:rPr>
        <w:t>）、甲烷（</w:t>
      </w:r>
      <w:r w:rsidR="008017C4" w:rsidRPr="00D31CDD">
        <w:rPr>
          <w:rFonts w:hint="eastAsia"/>
          <w:sz w:val="18"/>
          <w:szCs w:val="18"/>
        </w:rPr>
        <w:t>CH</w:t>
      </w:r>
      <w:r w:rsidR="008017C4" w:rsidRPr="00D31CDD">
        <w:rPr>
          <w:rFonts w:hint="eastAsia"/>
          <w:sz w:val="18"/>
          <w:szCs w:val="18"/>
          <w:vertAlign w:val="subscript"/>
        </w:rPr>
        <w:t>4</w:t>
      </w:r>
      <w:r w:rsidR="008017C4" w:rsidRPr="00D31CDD">
        <w:rPr>
          <w:rFonts w:hint="eastAsia"/>
          <w:sz w:val="18"/>
          <w:szCs w:val="18"/>
        </w:rPr>
        <w:t>）、氧化亚氮（</w:t>
      </w:r>
      <w:r w:rsidR="008017C4" w:rsidRPr="00D31CDD">
        <w:rPr>
          <w:rFonts w:hint="eastAsia"/>
          <w:sz w:val="18"/>
          <w:szCs w:val="18"/>
        </w:rPr>
        <w:t>N</w:t>
      </w:r>
      <w:r w:rsidR="008017C4" w:rsidRPr="00D31CDD">
        <w:rPr>
          <w:rFonts w:hint="eastAsia"/>
          <w:sz w:val="18"/>
          <w:szCs w:val="18"/>
          <w:vertAlign w:val="subscript"/>
        </w:rPr>
        <w:t>2</w:t>
      </w:r>
      <w:r w:rsidR="008017C4" w:rsidRPr="00D31CDD">
        <w:rPr>
          <w:rFonts w:hint="eastAsia"/>
          <w:sz w:val="18"/>
          <w:szCs w:val="18"/>
        </w:rPr>
        <w:t>O</w:t>
      </w:r>
      <w:r w:rsidR="008017C4" w:rsidRPr="00D31CDD">
        <w:rPr>
          <w:rFonts w:hint="eastAsia"/>
          <w:sz w:val="18"/>
          <w:szCs w:val="18"/>
        </w:rPr>
        <w:t>）、氢氟碳化物（</w:t>
      </w:r>
      <w:r w:rsidR="008017C4" w:rsidRPr="00D31CDD">
        <w:rPr>
          <w:rFonts w:hint="eastAsia"/>
          <w:sz w:val="18"/>
          <w:szCs w:val="18"/>
        </w:rPr>
        <w:t>HFCs</w:t>
      </w:r>
      <w:r w:rsidR="008017C4" w:rsidRPr="00D31CDD">
        <w:rPr>
          <w:rFonts w:hint="eastAsia"/>
          <w:sz w:val="18"/>
          <w:szCs w:val="18"/>
        </w:rPr>
        <w:t>）、全氟碳化物（</w:t>
      </w:r>
      <w:r w:rsidR="008017C4" w:rsidRPr="00D31CDD">
        <w:rPr>
          <w:rFonts w:hint="eastAsia"/>
          <w:sz w:val="18"/>
          <w:szCs w:val="18"/>
        </w:rPr>
        <w:t>PFCs</w:t>
      </w:r>
      <w:r w:rsidR="008017C4" w:rsidRPr="00D31CDD">
        <w:rPr>
          <w:rFonts w:hint="eastAsia"/>
          <w:sz w:val="18"/>
          <w:szCs w:val="18"/>
        </w:rPr>
        <w:t>）</w:t>
      </w:r>
      <w:r w:rsidR="006B0465" w:rsidRPr="00D31CDD">
        <w:rPr>
          <w:rFonts w:hint="eastAsia"/>
          <w:sz w:val="18"/>
          <w:szCs w:val="18"/>
        </w:rPr>
        <w:t>、</w:t>
      </w:r>
      <w:r w:rsidR="008017C4" w:rsidRPr="00D31CDD">
        <w:rPr>
          <w:rFonts w:hint="eastAsia"/>
          <w:sz w:val="18"/>
          <w:szCs w:val="18"/>
        </w:rPr>
        <w:t>六氟化硫（</w:t>
      </w:r>
      <w:r w:rsidR="008017C4" w:rsidRPr="00D31CDD">
        <w:rPr>
          <w:rFonts w:hint="eastAsia"/>
          <w:sz w:val="18"/>
          <w:szCs w:val="18"/>
        </w:rPr>
        <w:t>SF</w:t>
      </w:r>
      <w:r w:rsidR="008017C4" w:rsidRPr="00D31CDD">
        <w:rPr>
          <w:rFonts w:hint="eastAsia"/>
          <w:sz w:val="18"/>
          <w:szCs w:val="18"/>
          <w:vertAlign w:val="subscript"/>
        </w:rPr>
        <w:t>6</w:t>
      </w:r>
      <w:r w:rsidR="008017C4" w:rsidRPr="00D31CDD">
        <w:rPr>
          <w:rFonts w:hint="eastAsia"/>
          <w:sz w:val="18"/>
          <w:szCs w:val="18"/>
        </w:rPr>
        <w:t>）</w:t>
      </w:r>
      <w:r w:rsidR="006B0465" w:rsidRPr="00D31CDD">
        <w:rPr>
          <w:rFonts w:hint="eastAsia"/>
          <w:sz w:val="18"/>
          <w:szCs w:val="18"/>
        </w:rPr>
        <w:t>与三氟化氮（</w:t>
      </w:r>
      <w:r w:rsidR="006B0465" w:rsidRPr="00D31CDD">
        <w:rPr>
          <w:sz w:val="18"/>
          <w:szCs w:val="18"/>
        </w:rPr>
        <w:t>NF</w:t>
      </w:r>
      <w:r w:rsidR="006B0465" w:rsidRPr="00D31CDD">
        <w:rPr>
          <w:sz w:val="18"/>
          <w:szCs w:val="18"/>
          <w:vertAlign w:val="subscript"/>
        </w:rPr>
        <w:t>3</w:t>
      </w:r>
      <w:r w:rsidR="006B0465" w:rsidRPr="00D31CDD">
        <w:rPr>
          <w:rFonts w:hint="eastAsia"/>
          <w:sz w:val="18"/>
          <w:szCs w:val="18"/>
        </w:rPr>
        <w:t>）</w:t>
      </w:r>
      <w:r w:rsidRPr="00D31CDD">
        <w:rPr>
          <w:rFonts w:hint="eastAsia"/>
          <w:sz w:val="18"/>
          <w:szCs w:val="18"/>
        </w:rPr>
        <w:t>。</w:t>
      </w:r>
    </w:p>
    <w:p w14:paraId="43373E46" w14:textId="57704985" w:rsidR="0029466E" w:rsidRPr="00D31CDD" w:rsidRDefault="0029466E" w:rsidP="0029466E">
      <w:pPr>
        <w:spacing w:before="120" w:after="120"/>
        <w:ind w:firstLineChars="200" w:firstLine="420"/>
      </w:pPr>
      <w:r w:rsidRPr="00D31CDD">
        <w:t>[GB/T 32150</w:t>
      </w:r>
      <w:r w:rsidRPr="00D31CDD">
        <w:rPr>
          <w:rFonts w:hint="eastAsia"/>
        </w:rPr>
        <w:t>-2015</w:t>
      </w:r>
      <w:r w:rsidRPr="00D31CDD">
        <w:rPr>
          <w:rFonts w:hint="eastAsia"/>
        </w:rPr>
        <w:t>，</w:t>
      </w:r>
      <w:r w:rsidRPr="00D31CDD">
        <w:t>定义</w:t>
      </w:r>
      <w:r w:rsidRPr="00D31CDD">
        <w:rPr>
          <w:rFonts w:hint="eastAsia"/>
        </w:rPr>
        <w:t>3</w:t>
      </w:r>
      <w:r w:rsidRPr="00D31CDD">
        <w:t>.1]</w:t>
      </w:r>
    </w:p>
    <w:p w14:paraId="7DC7E463" w14:textId="77777777" w:rsidR="00E277FC" w:rsidRPr="00D31CDD" w:rsidRDefault="00E277FC" w:rsidP="002C005F">
      <w:pPr>
        <w:pStyle w:val="aff"/>
        <w:numPr>
          <w:ilvl w:val="2"/>
          <w:numId w:val="15"/>
        </w:numPr>
        <w:spacing w:before="156" w:after="156"/>
        <w:outlineLvl w:val="9"/>
        <w:rPr>
          <w:rFonts w:ascii="Times New Roman"/>
        </w:rPr>
      </w:pPr>
    </w:p>
    <w:p w14:paraId="7891A4D8" w14:textId="3549A349" w:rsidR="00E277FC" w:rsidRPr="00D31CDD" w:rsidRDefault="00E55594" w:rsidP="00E277FC">
      <w:pPr>
        <w:pStyle w:val="aff"/>
        <w:spacing w:before="156" w:after="156"/>
        <w:ind w:firstLineChars="200" w:firstLine="420"/>
        <w:outlineLvl w:val="9"/>
        <w:rPr>
          <w:rFonts w:ascii="Times New Roman"/>
        </w:rPr>
      </w:pPr>
      <w:r w:rsidRPr="00D31CDD">
        <w:rPr>
          <w:rFonts w:ascii="Times New Roman" w:hint="eastAsia"/>
        </w:rPr>
        <w:t>温室气体</w:t>
      </w:r>
      <w:r w:rsidRPr="00D31CDD">
        <w:rPr>
          <w:rFonts w:ascii="Times New Roman"/>
        </w:rPr>
        <w:t>声明</w:t>
      </w:r>
      <w:r w:rsidRPr="00D31CDD">
        <w:rPr>
          <w:rFonts w:ascii="Times New Roman"/>
          <w:b/>
        </w:rPr>
        <w:t xml:space="preserve">greenhouse gas </w:t>
      </w:r>
      <w:r w:rsidR="00802CD5" w:rsidRPr="00D31CDD">
        <w:rPr>
          <w:rFonts w:ascii="Times New Roman"/>
          <w:b/>
        </w:rPr>
        <w:t>statement</w:t>
      </w:r>
    </w:p>
    <w:p w14:paraId="1BE77D10" w14:textId="6509FD03" w:rsidR="00C30DD4" w:rsidRPr="00D31CDD" w:rsidRDefault="00802CD5" w:rsidP="00E277FC">
      <w:pPr>
        <w:spacing w:before="120" w:after="120"/>
        <w:ind w:firstLineChars="200" w:firstLine="420"/>
      </w:pPr>
      <w:r w:rsidRPr="00D31CDD">
        <w:rPr>
          <w:rFonts w:hint="eastAsia"/>
        </w:rPr>
        <w:t>由</w:t>
      </w:r>
      <w:r w:rsidR="00C17F50" w:rsidRPr="00D31CDD">
        <w:rPr>
          <w:rFonts w:hint="eastAsia"/>
        </w:rPr>
        <w:t>责任方</w:t>
      </w:r>
      <w:r w:rsidR="00C30DD4" w:rsidRPr="00D31CDD">
        <w:rPr>
          <w:rFonts w:hint="eastAsia"/>
        </w:rPr>
        <w:t>为审定</w:t>
      </w:r>
      <w:r w:rsidR="00C30DD4" w:rsidRPr="00D31CDD">
        <w:rPr>
          <w:rFonts w:hint="eastAsia"/>
        </w:rPr>
        <w:t>/</w:t>
      </w:r>
      <w:r w:rsidR="00C30DD4" w:rsidRPr="00D31CDD">
        <w:rPr>
          <w:rFonts w:hint="eastAsia"/>
        </w:rPr>
        <w:t>核查</w:t>
      </w:r>
      <w:r w:rsidRPr="00D31CDD">
        <w:rPr>
          <w:rFonts w:hint="eastAsia"/>
        </w:rPr>
        <w:t>提供</w:t>
      </w:r>
      <w:r w:rsidRPr="00D31CDD">
        <w:t>的基于事实的客观</w:t>
      </w:r>
      <w:r w:rsidRPr="00D31CDD">
        <w:rPr>
          <w:rFonts w:hint="eastAsia"/>
        </w:rPr>
        <w:t>陈述</w:t>
      </w:r>
      <w:r w:rsidRPr="00D31CDD">
        <w:t>，</w:t>
      </w:r>
      <w:r w:rsidRPr="00D31CDD">
        <w:rPr>
          <w:rFonts w:ascii="宋体" w:hAnsi="宋体" w:cs="宋体" w:hint="eastAsia"/>
          <w:szCs w:val="21"/>
        </w:rPr>
        <w:t>声明</w:t>
      </w:r>
      <w:r w:rsidRPr="00D31CDD">
        <w:rPr>
          <w:rFonts w:ascii="宋体" w:hAnsi="宋体" w:cs="宋体"/>
          <w:szCs w:val="21"/>
        </w:rPr>
        <w:t>的类型</w:t>
      </w:r>
      <w:r w:rsidRPr="00D31CDD">
        <w:rPr>
          <w:rFonts w:ascii="宋体" w:hAnsi="宋体" w:cs="宋体" w:hint="eastAsia"/>
          <w:szCs w:val="21"/>
        </w:rPr>
        <w:t>包括但不限于：</w:t>
      </w:r>
      <w:r w:rsidRPr="00D31CDD">
        <w:rPr>
          <w:rFonts w:ascii="宋体" w:hAnsi="宋体" w:cs="宋体"/>
          <w:szCs w:val="21"/>
        </w:rPr>
        <w:t>温室气体排放</w:t>
      </w:r>
      <w:r w:rsidRPr="00D31CDD">
        <w:rPr>
          <w:rFonts w:ascii="宋体" w:hAnsi="宋体" w:cs="宋体" w:hint="eastAsia"/>
          <w:szCs w:val="21"/>
        </w:rPr>
        <w:t>报告</w:t>
      </w:r>
      <w:r w:rsidRPr="00D31CDD">
        <w:rPr>
          <w:rFonts w:ascii="宋体" w:hAnsi="宋体" w:cs="宋体"/>
          <w:szCs w:val="21"/>
        </w:rPr>
        <w:t>、温室气体减排项目设计文件、</w:t>
      </w:r>
      <w:r w:rsidRPr="00D31CDD">
        <w:rPr>
          <w:rFonts w:ascii="宋体" w:hAnsi="宋体" w:cs="宋体" w:hint="eastAsia"/>
          <w:szCs w:val="21"/>
        </w:rPr>
        <w:t>温室气体</w:t>
      </w:r>
      <w:r w:rsidRPr="00D31CDD">
        <w:rPr>
          <w:rFonts w:ascii="宋体" w:hAnsi="宋体" w:cs="宋体"/>
          <w:szCs w:val="21"/>
        </w:rPr>
        <w:t>减排项目监测报告等。</w:t>
      </w:r>
    </w:p>
    <w:p w14:paraId="2542377F" w14:textId="77777777" w:rsidR="00E277FC" w:rsidRPr="00D31CDD" w:rsidRDefault="00E277FC" w:rsidP="002C005F">
      <w:pPr>
        <w:pStyle w:val="aff"/>
        <w:numPr>
          <w:ilvl w:val="2"/>
          <w:numId w:val="15"/>
        </w:numPr>
        <w:spacing w:before="156" w:after="156"/>
        <w:outlineLvl w:val="9"/>
        <w:rPr>
          <w:rFonts w:ascii="Times New Roman"/>
        </w:rPr>
      </w:pPr>
    </w:p>
    <w:p w14:paraId="7857D4A8" w14:textId="1575E5F8" w:rsidR="00E277FC" w:rsidRPr="00D31CDD" w:rsidRDefault="00C17F50" w:rsidP="00E277FC">
      <w:pPr>
        <w:pStyle w:val="aff"/>
        <w:spacing w:before="156" w:after="156"/>
        <w:ind w:firstLineChars="200" w:firstLine="420"/>
        <w:outlineLvl w:val="9"/>
        <w:rPr>
          <w:rFonts w:ascii="Times New Roman"/>
        </w:rPr>
      </w:pPr>
      <w:r w:rsidRPr="00D31CDD">
        <w:rPr>
          <w:rFonts w:ascii="Times New Roman" w:hint="eastAsia"/>
        </w:rPr>
        <w:t>温室气体</w:t>
      </w:r>
      <w:r w:rsidRPr="00D31CDD">
        <w:rPr>
          <w:rFonts w:ascii="Times New Roman"/>
        </w:rPr>
        <w:t>信息</w:t>
      </w:r>
      <w:r w:rsidR="00802CD5" w:rsidRPr="00D31CDD">
        <w:rPr>
          <w:rFonts w:ascii="Times New Roman" w:hint="eastAsia"/>
        </w:rPr>
        <w:t>管理</w:t>
      </w:r>
      <w:r w:rsidR="00D04F06" w:rsidRPr="00D31CDD">
        <w:rPr>
          <w:rFonts w:ascii="Times New Roman" w:hint="eastAsia"/>
        </w:rPr>
        <w:t>体系</w:t>
      </w:r>
      <w:r w:rsidRPr="00D31CDD">
        <w:rPr>
          <w:rFonts w:ascii="Times New Roman"/>
          <w:b/>
        </w:rPr>
        <w:t>greenhouse gas information</w:t>
      </w:r>
      <w:r w:rsidR="00802CD5" w:rsidRPr="00D31CDD">
        <w:rPr>
          <w:rFonts w:ascii="Times New Roman"/>
          <w:b/>
        </w:rPr>
        <w:t xml:space="preserve"> management</w:t>
      </w:r>
      <w:r w:rsidRPr="00D31CDD">
        <w:rPr>
          <w:rFonts w:ascii="Times New Roman"/>
          <w:b/>
        </w:rPr>
        <w:t xml:space="preserve"> system</w:t>
      </w:r>
    </w:p>
    <w:p w14:paraId="5C8622D9" w14:textId="275729D6" w:rsidR="00E277FC" w:rsidRPr="00D31CDD" w:rsidRDefault="00802CD5" w:rsidP="00E277FC">
      <w:pPr>
        <w:spacing w:before="120" w:after="120"/>
        <w:ind w:firstLineChars="200" w:firstLine="420"/>
      </w:pPr>
      <w:r w:rsidRPr="00D31CDD">
        <w:rPr>
          <w:rFonts w:hint="eastAsia"/>
        </w:rPr>
        <w:lastRenderedPageBreak/>
        <w:t>建立、管理、维持和记录温室气体信息（如测量、表格、抽样以及校准指南等信息）的方针、过程和程序。</w:t>
      </w:r>
    </w:p>
    <w:p w14:paraId="54C154BB" w14:textId="77777777" w:rsidR="002C005F" w:rsidRPr="00D31CDD" w:rsidRDefault="002C005F" w:rsidP="002C005F">
      <w:pPr>
        <w:pStyle w:val="aff"/>
        <w:numPr>
          <w:ilvl w:val="2"/>
          <w:numId w:val="15"/>
        </w:numPr>
        <w:spacing w:before="156" w:after="156"/>
        <w:outlineLvl w:val="9"/>
        <w:rPr>
          <w:rFonts w:ascii="Times New Roman"/>
        </w:rPr>
      </w:pPr>
    </w:p>
    <w:p w14:paraId="17DC6E0A" w14:textId="77777777" w:rsidR="002C005F" w:rsidRPr="00D31CDD" w:rsidRDefault="002C005F" w:rsidP="002C005F">
      <w:pPr>
        <w:pStyle w:val="aff"/>
        <w:spacing w:before="156" w:after="156"/>
        <w:ind w:firstLineChars="200" w:firstLine="420"/>
        <w:outlineLvl w:val="9"/>
        <w:rPr>
          <w:rFonts w:ascii="Times New Roman"/>
        </w:rPr>
      </w:pPr>
      <w:bookmarkStart w:id="19" w:name="_Toc524880921"/>
      <w:r w:rsidRPr="00D31CDD">
        <w:rPr>
          <w:rFonts w:ascii="Times New Roman" w:hint="eastAsia"/>
        </w:rPr>
        <w:t>温室气体项目</w:t>
      </w:r>
      <w:r w:rsidRPr="00D31CDD">
        <w:rPr>
          <w:rFonts w:ascii="Times New Roman"/>
          <w:b/>
        </w:rPr>
        <w:t>greenhouse gas project</w:t>
      </w:r>
      <w:bookmarkEnd w:id="19"/>
    </w:p>
    <w:p w14:paraId="7E7642E1" w14:textId="76F9CD98" w:rsidR="002C005F" w:rsidRPr="00D31CDD" w:rsidRDefault="00802CD5" w:rsidP="002C005F">
      <w:pPr>
        <w:spacing w:before="120" w:after="120"/>
        <w:ind w:firstLineChars="200" w:firstLine="420"/>
      </w:pPr>
      <w:r w:rsidRPr="00D31CDD">
        <w:rPr>
          <w:rFonts w:hint="eastAsia"/>
        </w:rPr>
        <w:t>通过</w:t>
      </w:r>
      <w:r w:rsidR="002C005F" w:rsidRPr="00D31CDD">
        <w:rPr>
          <w:rFonts w:hint="eastAsia"/>
        </w:rPr>
        <w:t>改变基准线情景中</w:t>
      </w:r>
      <w:r w:rsidRPr="00D31CDD">
        <w:rPr>
          <w:rFonts w:hint="eastAsia"/>
        </w:rPr>
        <w:t>所</w:t>
      </w:r>
      <w:r w:rsidRPr="00D31CDD">
        <w:t>确定的条件</w:t>
      </w:r>
      <w:r w:rsidR="002C005F" w:rsidRPr="00D31CDD">
        <w:rPr>
          <w:rFonts w:hint="eastAsia"/>
        </w:rPr>
        <w:t>，</w:t>
      </w:r>
      <w:r w:rsidRPr="00D31CDD">
        <w:rPr>
          <w:rFonts w:hint="eastAsia"/>
        </w:rPr>
        <w:t>从而</w:t>
      </w:r>
      <w:r w:rsidR="002C005F" w:rsidRPr="00D31CDD">
        <w:rPr>
          <w:rFonts w:hint="eastAsia"/>
        </w:rPr>
        <w:t>实现温室气体减排或</w:t>
      </w:r>
      <w:r w:rsidRPr="00D31CDD">
        <w:rPr>
          <w:rFonts w:hint="eastAsia"/>
        </w:rPr>
        <w:t>碳汇</w:t>
      </w:r>
      <w:r w:rsidR="002C005F" w:rsidRPr="00D31CDD">
        <w:rPr>
          <w:rFonts w:hint="eastAsia"/>
        </w:rPr>
        <w:t>增加的一个或多个活动。</w:t>
      </w:r>
    </w:p>
    <w:p w14:paraId="4376CA65" w14:textId="77777777" w:rsidR="002C005F" w:rsidRPr="00D31CDD" w:rsidRDefault="002C005F" w:rsidP="002C005F">
      <w:pPr>
        <w:pStyle w:val="aff"/>
        <w:numPr>
          <w:ilvl w:val="2"/>
          <w:numId w:val="15"/>
        </w:numPr>
        <w:spacing w:before="156" w:after="156"/>
        <w:outlineLvl w:val="9"/>
        <w:rPr>
          <w:rFonts w:ascii="Times New Roman"/>
        </w:rPr>
      </w:pPr>
      <w:bookmarkStart w:id="20" w:name="_Toc524880922"/>
      <w:bookmarkEnd w:id="20"/>
    </w:p>
    <w:p w14:paraId="3F3F6EA4" w14:textId="685136FA" w:rsidR="002C005F" w:rsidRPr="00D31CDD" w:rsidRDefault="00C30DD4" w:rsidP="002C005F">
      <w:pPr>
        <w:pStyle w:val="aff"/>
        <w:spacing w:before="156" w:after="156"/>
        <w:ind w:firstLineChars="200" w:firstLine="420"/>
        <w:outlineLvl w:val="9"/>
        <w:rPr>
          <w:rFonts w:ascii="Times New Roman"/>
        </w:rPr>
      </w:pPr>
      <w:bookmarkStart w:id="21" w:name="_Toc524880923"/>
      <w:r w:rsidRPr="00D31CDD">
        <w:rPr>
          <w:rFonts w:ascii="Times New Roman" w:hint="eastAsia"/>
        </w:rPr>
        <w:t>温室气体计划</w:t>
      </w:r>
      <w:r w:rsidR="002C005F" w:rsidRPr="00D31CDD">
        <w:rPr>
          <w:rFonts w:ascii="Times New Roman" w:hint="eastAsia"/>
          <w:b/>
        </w:rPr>
        <w:t>greenhouse gas programme</w:t>
      </w:r>
      <w:bookmarkEnd w:id="21"/>
    </w:p>
    <w:p w14:paraId="7F845D45" w14:textId="06D96E1D" w:rsidR="002C005F" w:rsidRPr="00D31CDD" w:rsidRDefault="00C30DD4" w:rsidP="002C005F">
      <w:pPr>
        <w:spacing w:before="120" w:after="120"/>
        <w:ind w:firstLineChars="200" w:firstLine="420"/>
      </w:pPr>
      <w:r w:rsidRPr="00D31CDD">
        <w:rPr>
          <w:rFonts w:hint="eastAsia"/>
        </w:rPr>
        <w:t>自愿性或强制性的温室气体排放交易体系或减排机制，用于注册、核算或管理温室气体的排放、清除、减排等。</w:t>
      </w:r>
    </w:p>
    <w:p w14:paraId="282E1411" w14:textId="77777777" w:rsidR="006A1084" w:rsidRPr="00D31CDD" w:rsidRDefault="006A1084" w:rsidP="006A1084">
      <w:pPr>
        <w:pStyle w:val="aff"/>
        <w:numPr>
          <w:ilvl w:val="1"/>
          <w:numId w:val="15"/>
        </w:numPr>
        <w:spacing w:before="156" w:after="156"/>
        <w:outlineLvl w:val="9"/>
        <w:rPr>
          <w:rFonts w:ascii="Times New Roman"/>
        </w:rPr>
      </w:pPr>
      <w:r w:rsidRPr="00D31CDD">
        <w:rPr>
          <w:rFonts w:ascii="Times New Roman" w:hint="eastAsia"/>
        </w:rPr>
        <w:t>与人员和组织有关的术语</w:t>
      </w:r>
    </w:p>
    <w:p w14:paraId="0AC489CD" w14:textId="77777777" w:rsidR="00E277FC" w:rsidRPr="00D31CDD" w:rsidRDefault="00E277FC" w:rsidP="006A1084">
      <w:pPr>
        <w:pStyle w:val="aff"/>
        <w:numPr>
          <w:ilvl w:val="2"/>
          <w:numId w:val="15"/>
        </w:numPr>
        <w:spacing w:before="156" w:after="156"/>
        <w:outlineLvl w:val="9"/>
        <w:rPr>
          <w:rFonts w:ascii="Times New Roman"/>
        </w:rPr>
      </w:pPr>
    </w:p>
    <w:p w14:paraId="30E724BD" w14:textId="77777777" w:rsidR="00E277FC" w:rsidRPr="00D31CDD" w:rsidRDefault="00E277FC" w:rsidP="00E277FC">
      <w:pPr>
        <w:pStyle w:val="aff"/>
        <w:spacing w:before="156" w:after="156"/>
        <w:ind w:firstLineChars="200" w:firstLine="420"/>
        <w:outlineLvl w:val="9"/>
        <w:rPr>
          <w:rFonts w:ascii="Times New Roman"/>
        </w:rPr>
      </w:pPr>
      <w:r w:rsidRPr="00D31CDD">
        <w:rPr>
          <w:rFonts w:ascii="Times New Roman" w:hint="eastAsia"/>
        </w:rPr>
        <w:t>委托方</w:t>
      </w:r>
      <w:r w:rsidRPr="00D31CDD">
        <w:rPr>
          <w:rFonts w:ascii="Times New Roman" w:hint="eastAsia"/>
          <w:b/>
        </w:rPr>
        <w:t>client</w:t>
      </w:r>
    </w:p>
    <w:p w14:paraId="2E792108" w14:textId="24158D5B" w:rsidR="00E277FC" w:rsidRPr="00D31CDD" w:rsidRDefault="00E277FC" w:rsidP="00E277FC">
      <w:pPr>
        <w:spacing w:before="120" w:after="120"/>
        <w:ind w:firstLineChars="200" w:firstLine="420"/>
      </w:pPr>
      <w:r w:rsidRPr="00D31CDD">
        <w:rPr>
          <w:rFonts w:hint="eastAsia"/>
        </w:rPr>
        <w:t>要求</w:t>
      </w:r>
      <w:r w:rsidR="00802CD5" w:rsidRPr="00D31CDD">
        <w:rPr>
          <w:rFonts w:hint="eastAsia"/>
        </w:rPr>
        <w:t>开展</w:t>
      </w:r>
      <w:r w:rsidRPr="00D31CDD">
        <w:rPr>
          <w:rFonts w:hint="eastAsia"/>
        </w:rPr>
        <w:t>温室气体</w:t>
      </w:r>
      <w:r w:rsidR="004C5C46" w:rsidRPr="00D31CDD">
        <w:rPr>
          <w:rFonts w:hint="eastAsia"/>
        </w:rPr>
        <w:t>审定</w:t>
      </w:r>
      <w:r w:rsidR="004C5C46" w:rsidRPr="00D31CDD">
        <w:t>或</w:t>
      </w:r>
      <w:r w:rsidRPr="00D31CDD">
        <w:rPr>
          <w:rFonts w:hint="eastAsia"/>
        </w:rPr>
        <w:t>核查的组织</w:t>
      </w:r>
      <w:r w:rsidR="00F64BE5" w:rsidRPr="00D31CDD">
        <w:rPr>
          <w:rFonts w:hint="eastAsia"/>
        </w:rPr>
        <w:t>或个人</w:t>
      </w:r>
      <w:r w:rsidRPr="00D31CDD">
        <w:rPr>
          <w:rFonts w:hint="eastAsia"/>
        </w:rPr>
        <w:t>。</w:t>
      </w:r>
    </w:p>
    <w:p w14:paraId="0BA0F74D" w14:textId="51B9DB8E" w:rsidR="00E277FC" w:rsidRPr="00D31CDD" w:rsidRDefault="00E277FC" w:rsidP="00E277FC">
      <w:pPr>
        <w:spacing w:before="120" w:after="120"/>
        <w:ind w:firstLineChars="200" w:firstLine="360"/>
        <w:rPr>
          <w:sz w:val="18"/>
          <w:szCs w:val="18"/>
        </w:rPr>
      </w:pPr>
      <w:r w:rsidRPr="00D31CDD">
        <w:rPr>
          <w:rFonts w:hint="eastAsia"/>
          <w:sz w:val="18"/>
          <w:szCs w:val="18"/>
        </w:rPr>
        <w:t>注：委托方可以是责任方、</w:t>
      </w:r>
      <w:r w:rsidR="00802CD5" w:rsidRPr="00D31CDD">
        <w:rPr>
          <w:rFonts w:hint="eastAsia"/>
          <w:sz w:val="18"/>
          <w:szCs w:val="18"/>
        </w:rPr>
        <w:t>主管部门</w:t>
      </w:r>
      <w:r w:rsidRPr="00D31CDD">
        <w:rPr>
          <w:rFonts w:hint="eastAsia"/>
          <w:sz w:val="18"/>
          <w:szCs w:val="18"/>
        </w:rPr>
        <w:t>或其他利益相关方。</w:t>
      </w:r>
    </w:p>
    <w:p w14:paraId="4A670017" w14:textId="77777777" w:rsidR="00663263" w:rsidRPr="00D31CDD" w:rsidRDefault="00663263" w:rsidP="006A1084">
      <w:pPr>
        <w:pStyle w:val="aff"/>
        <w:numPr>
          <w:ilvl w:val="2"/>
          <w:numId w:val="15"/>
        </w:numPr>
        <w:spacing w:before="156" w:after="156"/>
        <w:outlineLvl w:val="9"/>
        <w:rPr>
          <w:rFonts w:ascii="Times New Roman"/>
        </w:rPr>
      </w:pPr>
      <w:bookmarkStart w:id="22" w:name="_Toc477250317"/>
      <w:bookmarkStart w:id="23" w:name="_Toc477250751"/>
      <w:bookmarkStart w:id="24" w:name="_Toc477250319"/>
      <w:bookmarkStart w:id="25" w:name="_Toc477250753"/>
      <w:bookmarkStart w:id="26" w:name="_Toc477250320"/>
      <w:bookmarkStart w:id="27" w:name="_Toc477250754"/>
      <w:bookmarkStart w:id="28" w:name="_Toc477250321"/>
      <w:bookmarkStart w:id="29" w:name="_Toc477250755"/>
      <w:bookmarkStart w:id="30" w:name="_Toc477250322"/>
      <w:bookmarkStart w:id="31" w:name="_Toc477250756"/>
      <w:bookmarkStart w:id="32" w:name="_Toc496021614"/>
      <w:bookmarkStart w:id="33" w:name="_Toc497143024"/>
      <w:bookmarkStart w:id="34" w:name="_Toc505329521"/>
      <w:bookmarkStart w:id="35" w:name="_Toc514758597"/>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6C7B50B0" w14:textId="24969463" w:rsidR="00663263" w:rsidRPr="00D31CDD" w:rsidRDefault="004B2559" w:rsidP="00AE330B">
      <w:pPr>
        <w:pStyle w:val="aff"/>
        <w:spacing w:before="156" w:after="156"/>
        <w:ind w:firstLineChars="200" w:firstLine="420"/>
        <w:outlineLvl w:val="9"/>
        <w:rPr>
          <w:rFonts w:ascii="Times New Roman"/>
        </w:rPr>
      </w:pPr>
      <w:bookmarkStart w:id="36" w:name="_Toc401932458"/>
      <w:bookmarkStart w:id="37" w:name="_Toc401932642"/>
      <w:bookmarkStart w:id="38" w:name="_Toc401932694"/>
      <w:bookmarkStart w:id="39" w:name="_Toc401932827"/>
      <w:bookmarkStart w:id="40" w:name="_Toc401932940"/>
      <w:bookmarkStart w:id="41" w:name="_Toc417326321"/>
      <w:bookmarkStart w:id="42" w:name="_Toc477250323"/>
      <w:bookmarkStart w:id="43" w:name="_Toc477250757"/>
      <w:bookmarkStart w:id="44" w:name="_Toc496021615"/>
      <w:bookmarkStart w:id="45" w:name="_Toc497143025"/>
      <w:bookmarkStart w:id="46" w:name="_Toc505329522"/>
      <w:bookmarkStart w:id="47" w:name="_Toc514758598"/>
      <w:r w:rsidRPr="00D31CDD">
        <w:rPr>
          <w:rFonts w:ascii="Times New Roman" w:hint="eastAsia"/>
        </w:rPr>
        <w:t>目标用户</w:t>
      </w:r>
      <w:r w:rsidRPr="00D31CDD">
        <w:rPr>
          <w:rFonts w:ascii="Times New Roman" w:hint="eastAsia"/>
          <w:b/>
        </w:rPr>
        <w:t>intended</w:t>
      </w:r>
      <w:r w:rsidR="00F74AB2" w:rsidRPr="00D31CDD">
        <w:rPr>
          <w:rFonts w:ascii="Times New Roman"/>
          <w:b/>
        </w:rPr>
        <w:t xml:space="preserve"> </w:t>
      </w:r>
      <w:r w:rsidRPr="00D31CDD">
        <w:rPr>
          <w:rFonts w:ascii="Times New Roman" w:hint="eastAsia"/>
          <w:b/>
        </w:rPr>
        <w:t>user</w:t>
      </w:r>
      <w:bookmarkEnd w:id="36"/>
      <w:bookmarkEnd w:id="37"/>
      <w:bookmarkEnd w:id="38"/>
      <w:bookmarkEnd w:id="39"/>
      <w:bookmarkEnd w:id="40"/>
      <w:bookmarkEnd w:id="41"/>
      <w:bookmarkEnd w:id="42"/>
      <w:bookmarkEnd w:id="43"/>
      <w:bookmarkEnd w:id="44"/>
      <w:bookmarkEnd w:id="45"/>
      <w:bookmarkEnd w:id="46"/>
      <w:bookmarkEnd w:id="47"/>
    </w:p>
    <w:p w14:paraId="51D36413" w14:textId="11A8F12B" w:rsidR="004B2559" w:rsidRPr="00D31CDD" w:rsidRDefault="004B2559" w:rsidP="004B2559">
      <w:pPr>
        <w:spacing w:before="120" w:after="120"/>
        <w:ind w:firstLineChars="200" w:firstLine="420"/>
        <w:rPr>
          <w:noProof/>
          <w:kern w:val="0"/>
          <w:szCs w:val="20"/>
        </w:rPr>
      </w:pPr>
      <w:r w:rsidRPr="00D31CDD">
        <w:rPr>
          <w:rFonts w:hint="eastAsia"/>
          <w:noProof/>
          <w:kern w:val="0"/>
          <w:szCs w:val="20"/>
        </w:rPr>
        <w:t>发布温室气体信息报告</w:t>
      </w:r>
      <w:r w:rsidR="008812E6" w:rsidRPr="00D31CDD">
        <w:rPr>
          <w:rFonts w:hint="eastAsia"/>
          <w:noProof/>
          <w:kern w:val="0"/>
          <w:szCs w:val="20"/>
        </w:rPr>
        <w:t>以及</w:t>
      </w:r>
      <w:r w:rsidRPr="00D31CDD">
        <w:rPr>
          <w:rFonts w:hint="eastAsia"/>
          <w:noProof/>
          <w:kern w:val="0"/>
          <w:szCs w:val="20"/>
        </w:rPr>
        <w:t>依据该信息进行决策的个人或组织。</w:t>
      </w:r>
    </w:p>
    <w:p w14:paraId="333B547C" w14:textId="2E82A15A" w:rsidR="004B2559" w:rsidRPr="00D31CDD" w:rsidRDefault="004B2559" w:rsidP="0044063B">
      <w:pPr>
        <w:spacing w:before="120" w:after="120"/>
        <w:ind w:firstLineChars="200" w:firstLine="360"/>
        <w:rPr>
          <w:sz w:val="18"/>
          <w:szCs w:val="18"/>
        </w:rPr>
      </w:pPr>
      <w:r w:rsidRPr="00D31CDD">
        <w:rPr>
          <w:rFonts w:hint="eastAsia"/>
          <w:sz w:val="18"/>
          <w:szCs w:val="18"/>
        </w:rPr>
        <w:t>注：目标用户可以是委托方、责任方、</w:t>
      </w:r>
      <w:r w:rsidR="00F74AB2" w:rsidRPr="00D31CDD">
        <w:rPr>
          <w:rFonts w:hint="eastAsia"/>
          <w:sz w:val="18"/>
          <w:szCs w:val="18"/>
        </w:rPr>
        <w:t>主管部门</w:t>
      </w:r>
      <w:r w:rsidR="00F74AB2" w:rsidRPr="00D31CDD">
        <w:rPr>
          <w:sz w:val="18"/>
          <w:szCs w:val="18"/>
        </w:rPr>
        <w:t>、监管部门</w:t>
      </w:r>
      <w:r w:rsidRPr="00D31CDD">
        <w:rPr>
          <w:rFonts w:hint="eastAsia"/>
          <w:sz w:val="18"/>
          <w:szCs w:val="18"/>
        </w:rPr>
        <w:t>、金融机构或利益相关方，如当地社区、政府机构、非政府组织</w:t>
      </w:r>
      <w:r w:rsidR="00F74AB2" w:rsidRPr="00D31CDD">
        <w:rPr>
          <w:rFonts w:hint="eastAsia"/>
          <w:sz w:val="18"/>
          <w:szCs w:val="18"/>
        </w:rPr>
        <w:t>等</w:t>
      </w:r>
      <w:r w:rsidRPr="00D31CDD">
        <w:rPr>
          <w:rFonts w:hint="eastAsia"/>
          <w:sz w:val="18"/>
          <w:szCs w:val="18"/>
        </w:rPr>
        <w:t>。</w:t>
      </w:r>
    </w:p>
    <w:p w14:paraId="52028616" w14:textId="77777777" w:rsidR="00B64260" w:rsidRPr="00D31CDD" w:rsidRDefault="00B64260" w:rsidP="006A1084">
      <w:pPr>
        <w:pStyle w:val="aff"/>
        <w:numPr>
          <w:ilvl w:val="2"/>
          <w:numId w:val="15"/>
        </w:numPr>
        <w:spacing w:before="156" w:after="156"/>
        <w:outlineLvl w:val="9"/>
        <w:rPr>
          <w:rFonts w:ascii="Times New Roman"/>
        </w:rPr>
      </w:pPr>
    </w:p>
    <w:p w14:paraId="45DED122" w14:textId="77777777" w:rsidR="00B64260" w:rsidRPr="00D31CDD" w:rsidRDefault="00B64260" w:rsidP="00B64260">
      <w:pPr>
        <w:pStyle w:val="aff"/>
        <w:spacing w:before="156" w:after="156"/>
        <w:ind w:firstLineChars="200" w:firstLine="420"/>
        <w:outlineLvl w:val="9"/>
        <w:rPr>
          <w:rFonts w:ascii="Times New Roman"/>
          <w:b/>
        </w:rPr>
      </w:pPr>
      <w:r w:rsidRPr="00D31CDD">
        <w:rPr>
          <w:rFonts w:ascii="Times New Roman" w:hint="eastAsia"/>
        </w:rPr>
        <w:t>组织</w:t>
      </w:r>
      <w:r w:rsidRPr="00D31CDD">
        <w:rPr>
          <w:rFonts w:ascii="Times New Roman"/>
          <w:b/>
        </w:rPr>
        <w:t>organization</w:t>
      </w:r>
    </w:p>
    <w:p w14:paraId="1009E8B6" w14:textId="77777777" w:rsidR="00B64260" w:rsidRPr="00D31CDD" w:rsidRDefault="006A1084" w:rsidP="00B64260">
      <w:pPr>
        <w:spacing w:before="120" w:after="120"/>
        <w:ind w:firstLineChars="200" w:firstLine="420"/>
        <w:rPr>
          <w:noProof/>
          <w:kern w:val="0"/>
          <w:szCs w:val="20"/>
        </w:rPr>
      </w:pPr>
      <w:r w:rsidRPr="00D31CDD">
        <w:rPr>
          <w:rFonts w:hint="eastAsia"/>
          <w:noProof/>
          <w:kern w:val="0"/>
          <w:szCs w:val="20"/>
        </w:rPr>
        <w:t>具有自身职能和行政管理的公司、集团公司、商行、企事业单位、政府机构、社团或其结合体，或上述单位中具有自身职能和行政管理的一部分，无论其是否具有法人资格、公营或私营。</w:t>
      </w:r>
    </w:p>
    <w:p w14:paraId="7F80A5A1" w14:textId="0750BC27" w:rsidR="00802CD5" w:rsidRPr="00D31CDD" w:rsidRDefault="00802CD5" w:rsidP="00802CD5">
      <w:pPr>
        <w:ind w:firstLine="420"/>
        <w:rPr>
          <w:rFonts w:ascii="宋体" w:hAnsi="宋体" w:cs="宋体"/>
          <w:szCs w:val="21"/>
        </w:rPr>
      </w:pPr>
      <w:r w:rsidRPr="00D31CDD">
        <w:rPr>
          <w:rFonts w:ascii="宋体" w:hAnsi="宋体" w:cs="宋体" w:hint="eastAsia"/>
          <w:szCs w:val="21"/>
        </w:rPr>
        <w:t>[ISO 14064-</w:t>
      </w:r>
      <w:r w:rsidRPr="00D31CDD">
        <w:rPr>
          <w:rFonts w:ascii="宋体" w:hAnsi="宋体" w:cs="宋体"/>
          <w:szCs w:val="21"/>
        </w:rPr>
        <w:t>3</w:t>
      </w:r>
      <w:r w:rsidRPr="00D31CDD">
        <w:rPr>
          <w:rFonts w:ascii="宋体" w:hAnsi="宋体" w:cs="宋体" w:hint="eastAsia"/>
          <w:szCs w:val="21"/>
        </w:rPr>
        <w:t>：2006 定义2.2</w:t>
      </w:r>
      <w:r w:rsidRPr="00D31CDD">
        <w:rPr>
          <w:rFonts w:ascii="宋体" w:hAnsi="宋体" w:cs="宋体"/>
          <w:szCs w:val="21"/>
        </w:rPr>
        <w:t>3</w:t>
      </w:r>
      <w:r w:rsidRPr="00D31CDD">
        <w:rPr>
          <w:rFonts w:ascii="宋体" w:hAnsi="宋体" w:cs="宋体" w:hint="eastAsia"/>
          <w:szCs w:val="21"/>
        </w:rPr>
        <w:t>]</w:t>
      </w:r>
    </w:p>
    <w:p w14:paraId="40FBA94F" w14:textId="77777777" w:rsidR="00663263" w:rsidRPr="00D31CDD" w:rsidRDefault="00663263" w:rsidP="006A1084">
      <w:pPr>
        <w:pStyle w:val="aff"/>
        <w:numPr>
          <w:ilvl w:val="2"/>
          <w:numId w:val="15"/>
        </w:numPr>
        <w:spacing w:before="156" w:after="156"/>
        <w:outlineLvl w:val="9"/>
        <w:rPr>
          <w:rFonts w:ascii="Times New Roman"/>
        </w:rPr>
      </w:pPr>
      <w:bookmarkStart w:id="48" w:name="_Toc477250324"/>
      <w:bookmarkStart w:id="49" w:name="_Toc477250758"/>
      <w:bookmarkStart w:id="50" w:name="_Toc496021616"/>
      <w:bookmarkStart w:id="51" w:name="_Toc497143026"/>
      <w:bookmarkStart w:id="52" w:name="_Toc505329523"/>
      <w:bookmarkStart w:id="53" w:name="_Toc514758599"/>
      <w:bookmarkEnd w:id="48"/>
      <w:bookmarkEnd w:id="49"/>
      <w:bookmarkEnd w:id="50"/>
      <w:bookmarkEnd w:id="51"/>
      <w:bookmarkEnd w:id="52"/>
      <w:bookmarkEnd w:id="53"/>
    </w:p>
    <w:p w14:paraId="119B1491" w14:textId="77777777" w:rsidR="00663263" w:rsidRPr="00D31CDD" w:rsidRDefault="00A45072" w:rsidP="00AE330B">
      <w:pPr>
        <w:pStyle w:val="aff"/>
        <w:spacing w:before="156" w:after="156"/>
        <w:ind w:firstLineChars="200" w:firstLine="420"/>
        <w:outlineLvl w:val="9"/>
        <w:rPr>
          <w:rFonts w:ascii="Times New Roman"/>
        </w:rPr>
      </w:pPr>
      <w:bookmarkStart w:id="54" w:name="_Toc417326325"/>
      <w:bookmarkStart w:id="55" w:name="_Toc477250325"/>
      <w:bookmarkStart w:id="56" w:name="_Toc477250759"/>
      <w:bookmarkStart w:id="57" w:name="_Toc496021617"/>
      <w:bookmarkStart w:id="58" w:name="_Toc497143027"/>
      <w:bookmarkStart w:id="59" w:name="_Toc505329524"/>
      <w:bookmarkStart w:id="60" w:name="_Toc514758600"/>
      <w:r w:rsidRPr="00D31CDD">
        <w:rPr>
          <w:rFonts w:ascii="Times New Roman" w:hint="eastAsia"/>
        </w:rPr>
        <w:t>人员</w:t>
      </w:r>
      <w:r w:rsidRPr="00D31CDD">
        <w:rPr>
          <w:rFonts w:ascii="Times New Roman" w:hint="eastAsia"/>
          <w:b/>
        </w:rPr>
        <w:t>personnel</w:t>
      </w:r>
      <w:bookmarkEnd w:id="54"/>
      <w:bookmarkEnd w:id="55"/>
      <w:bookmarkEnd w:id="56"/>
      <w:bookmarkEnd w:id="57"/>
      <w:bookmarkEnd w:id="58"/>
      <w:bookmarkEnd w:id="59"/>
      <w:bookmarkEnd w:id="60"/>
    </w:p>
    <w:p w14:paraId="0570C27D" w14:textId="6474BF14" w:rsidR="00663263" w:rsidRPr="00D31CDD" w:rsidRDefault="00802CD5" w:rsidP="00DF2A01">
      <w:pPr>
        <w:pStyle w:val="afe"/>
        <w:spacing w:before="156" w:after="156"/>
      </w:pPr>
      <w:r w:rsidRPr="00D31CDD">
        <w:rPr>
          <w:rFonts w:hint="eastAsia"/>
        </w:rPr>
        <w:t>在</w:t>
      </w:r>
      <w:r w:rsidR="008812E6" w:rsidRPr="00D31CDD">
        <w:rPr>
          <w:rFonts w:hint="eastAsia"/>
        </w:rPr>
        <w:t>温室气体</w:t>
      </w:r>
      <w:r w:rsidRPr="00D31CDD">
        <w:rPr>
          <w:rFonts w:hint="eastAsia"/>
        </w:rPr>
        <w:t>审定/</w:t>
      </w:r>
      <w:r w:rsidR="00A45072" w:rsidRPr="00D31CDD">
        <w:rPr>
          <w:rFonts w:hint="eastAsia"/>
        </w:rPr>
        <w:t>核查机构工作或代表该机构的人。</w:t>
      </w:r>
    </w:p>
    <w:p w14:paraId="75B07A90" w14:textId="77777777" w:rsidR="006A1084" w:rsidRPr="00D31CDD" w:rsidRDefault="006A1084" w:rsidP="006A1084">
      <w:pPr>
        <w:pStyle w:val="aff"/>
        <w:numPr>
          <w:ilvl w:val="2"/>
          <w:numId w:val="15"/>
        </w:numPr>
        <w:spacing w:before="156" w:after="156"/>
        <w:outlineLvl w:val="9"/>
        <w:rPr>
          <w:rFonts w:ascii="Times New Roman"/>
        </w:rPr>
      </w:pPr>
    </w:p>
    <w:p w14:paraId="0E5AD7FB" w14:textId="57FD5E6B" w:rsidR="00536A5C" w:rsidRPr="00D31CDD" w:rsidRDefault="002C005F" w:rsidP="006A1084">
      <w:pPr>
        <w:pStyle w:val="aff"/>
        <w:spacing w:before="156" w:after="156"/>
        <w:ind w:firstLineChars="200" w:firstLine="420"/>
        <w:outlineLvl w:val="9"/>
        <w:rPr>
          <w:rFonts w:ascii="Times New Roman"/>
        </w:rPr>
      </w:pPr>
      <w:r w:rsidRPr="00D31CDD">
        <w:rPr>
          <w:rFonts w:ascii="Times New Roman" w:hint="eastAsia"/>
        </w:rPr>
        <w:t>责任方</w:t>
      </w:r>
      <w:r w:rsidR="00F74AB2" w:rsidRPr="00D31CDD">
        <w:rPr>
          <w:rFonts w:ascii="Times New Roman"/>
          <w:b/>
        </w:rPr>
        <w:t>responsible party</w:t>
      </w:r>
    </w:p>
    <w:p w14:paraId="6B5DEC20" w14:textId="77777777" w:rsidR="00F74AB2" w:rsidRPr="00D31CDD" w:rsidRDefault="00F74AB2" w:rsidP="00F74AB2">
      <w:pPr>
        <w:ind w:firstLine="420"/>
        <w:rPr>
          <w:rFonts w:ascii="宋体" w:hAnsi="宋体" w:cs="宋体"/>
          <w:bCs/>
          <w:szCs w:val="21"/>
        </w:rPr>
      </w:pPr>
      <w:r w:rsidRPr="00D31CDD">
        <w:rPr>
          <w:rFonts w:ascii="宋体" w:hAnsi="宋体" w:cs="宋体" w:hint="eastAsia"/>
          <w:bCs/>
          <w:szCs w:val="21"/>
        </w:rPr>
        <w:lastRenderedPageBreak/>
        <w:t>负责提供温室气体声明及支持信息的组织或</w:t>
      </w:r>
      <w:r w:rsidRPr="00D31CDD">
        <w:rPr>
          <w:rFonts w:ascii="宋体" w:hAnsi="宋体" w:cs="宋体"/>
          <w:bCs/>
          <w:szCs w:val="21"/>
        </w:rPr>
        <w:t>个</w:t>
      </w:r>
      <w:r w:rsidRPr="00D31CDD">
        <w:rPr>
          <w:rFonts w:ascii="宋体" w:hAnsi="宋体" w:cs="宋体" w:hint="eastAsia"/>
          <w:bCs/>
          <w:szCs w:val="21"/>
        </w:rPr>
        <w:t>人。</w:t>
      </w:r>
    </w:p>
    <w:p w14:paraId="633F7013" w14:textId="77777777" w:rsidR="006A1084" w:rsidRPr="00D31CDD" w:rsidRDefault="006A1084" w:rsidP="006A1084">
      <w:pPr>
        <w:pStyle w:val="aff"/>
        <w:numPr>
          <w:ilvl w:val="2"/>
          <w:numId w:val="15"/>
        </w:numPr>
        <w:spacing w:before="156" w:after="156"/>
        <w:outlineLvl w:val="9"/>
        <w:rPr>
          <w:rFonts w:ascii="Times New Roman"/>
        </w:rPr>
      </w:pPr>
    </w:p>
    <w:p w14:paraId="13BB874F" w14:textId="77777777" w:rsidR="006A1084" w:rsidRPr="00D31CDD" w:rsidRDefault="006A1084" w:rsidP="006A1084">
      <w:pPr>
        <w:pStyle w:val="aff"/>
        <w:spacing w:before="156" w:after="156"/>
        <w:ind w:firstLineChars="200" w:firstLine="420"/>
        <w:outlineLvl w:val="9"/>
        <w:rPr>
          <w:rFonts w:ascii="Times New Roman"/>
        </w:rPr>
      </w:pPr>
      <w:r w:rsidRPr="00D31CDD">
        <w:rPr>
          <w:rFonts w:ascii="Times New Roman" w:hint="eastAsia"/>
        </w:rPr>
        <w:t>技术专家</w:t>
      </w:r>
      <w:r w:rsidRPr="00D31CDD">
        <w:rPr>
          <w:rFonts w:ascii="Times New Roman" w:hint="eastAsia"/>
          <w:b/>
        </w:rPr>
        <w:t>technical expert</w:t>
      </w:r>
    </w:p>
    <w:p w14:paraId="2A7F8225" w14:textId="77777777" w:rsidR="00BB3B26" w:rsidRPr="00D31CDD" w:rsidRDefault="00BB3B26" w:rsidP="00BB3B26">
      <w:pPr>
        <w:ind w:firstLine="420"/>
        <w:rPr>
          <w:rFonts w:ascii="宋体" w:hAnsi="宋体" w:cs="宋体"/>
          <w:bCs/>
          <w:szCs w:val="21"/>
        </w:rPr>
      </w:pPr>
      <w:r w:rsidRPr="00D31CDD">
        <w:rPr>
          <w:rFonts w:ascii="宋体" w:hAnsi="宋体" w:cs="宋体" w:hint="eastAsia"/>
          <w:bCs/>
          <w:szCs w:val="21"/>
        </w:rPr>
        <w:t>向审定组/核查组</w:t>
      </w:r>
      <w:r w:rsidRPr="00D31CDD">
        <w:rPr>
          <w:rFonts w:ascii="宋体" w:hAnsi="宋体" w:cs="宋体"/>
          <w:bCs/>
          <w:szCs w:val="21"/>
        </w:rPr>
        <w:t>提供</w:t>
      </w:r>
      <w:r w:rsidRPr="00D31CDD">
        <w:rPr>
          <w:rFonts w:ascii="宋体" w:hAnsi="宋体" w:cs="宋体" w:hint="eastAsia"/>
          <w:bCs/>
          <w:szCs w:val="21"/>
        </w:rPr>
        <w:t>特定的</w:t>
      </w:r>
      <w:r w:rsidRPr="00D31CDD">
        <w:rPr>
          <w:rFonts w:ascii="宋体" w:hAnsi="宋体" w:cs="宋体"/>
          <w:bCs/>
          <w:szCs w:val="21"/>
        </w:rPr>
        <w:t>知识或</w:t>
      </w:r>
      <w:r w:rsidRPr="00D31CDD">
        <w:rPr>
          <w:rFonts w:ascii="宋体" w:hAnsi="宋体" w:cs="宋体" w:hint="eastAsia"/>
          <w:bCs/>
          <w:szCs w:val="21"/>
        </w:rPr>
        <w:t>专业能力的人</w:t>
      </w:r>
      <w:r w:rsidRPr="00D31CDD">
        <w:rPr>
          <w:rFonts w:ascii="宋体" w:hAnsi="宋体" w:cs="宋体"/>
          <w:bCs/>
          <w:szCs w:val="21"/>
        </w:rPr>
        <w:t>。</w:t>
      </w:r>
    </w:p>
    <w:p w14:paraId="78B098AF" w14:textId="77777777" w:rsidR="00BB3B26" w:rsidRPr="00D31CDD" w:rsidRDefault="00BB3B26" w:rsidP="00BB3B26">
      <w:pPr>
        <w:ind w:firstLine="420"/>
        <w:rPr>
          <w:rFonts w:ascii="宋体" w:hAnsi="宋体" w:cs="宋体"/>
          <w:bCs/>
          <w:szCs w:val="21"/>
        </w:rPr>
      </w:pPr>
      <w:r w:rsidRPr="00D31CDD">
        <w:rPr>
          <w:rFonts w:ascii="宋体" w:hAnsi="宋体" w:cs="宋体" w:hint="eastAsia"/>
          <w:bCs/>
          <w:szCs w:val="21"/>
        </w:rPr>
        <w:t>注1：特定的知识</w:t>
      </w:r>
      <w:r w:rsidRPr="00D31CDD">
        <w:rPr>
          <w:rFonts w:ascii="宋体" w:hAnsi="宋体" w:cs="宋体"/>
          <w:bCs/>
          <w:szCs w:val="21"/>
        </w:rPr>
        <w:t>或</w:t>
      </w:r>
      <w:r w:rsidRPr="00D31CDD">
        <w:rPr>
          <w:rFonts w:ascii="宋体" w:hAnsi="宋体" w:cs="宋体" w:hint="eastAsia"/>
          <w:bCs/>
          <w:szCs w:val="21"/>
        </w:rPr>
        <w:t>专业能力</w:t>
      </w:r>
      <w:r w:rsidRPr="00D31CDD">
        <w:rPr>
          <w:rFonts w:ascii="宋体" w:hAnsi="宋体" w:cs="宋体"/>
          <w:bCs/>
          <w:szCs w:val="21"/>
        </w:rPr>
        <w:t>是指与被</w:t>
      </w:r>
      <w:r w:rsidRPr="00D31CDD">
        <w:rPr>
          <w:rFonts w:ascii="宋体" w:hAnsi="宋体" w:cs="宋体" w:hint="eastAsia"/>
          <w:bCs/>
          <w:szCs w:val="21"/>
        </w:rPr>
        <w:t>审定</w:t>
      </w:r>
      <w:r w:rsidRPr="00D31CDD">
        <w:rPr>
          <w:rFonts w:ascii="宋体" w:hAnsi="宋体" w:cs="宋体"/>
          <w:bCs/>
          <w:szCs w:val="21"/>
        </w:rPr>
        <w:t>/核查</w:t>
      </w:r>
      <w:r w:rsidRPr="00D31CDD">
        <w:rPr>
          <w:rFonts w:ascii="宋体" w:hAnsi="宋体" w:cs="宋体" w:hint="eastAsia"/>
          <w:bCs/>
          <w:szCs w:val="21"/>
        </w:rPr>
        <w:t>的</w:t>
      </w:r>
      <w:r w:rsidRPr="00D31CDD">
        <w:rPr>
          <w:rFonts w:ascii="宋体" w:hAnsi="宋体" w:cs="宋体"/>
          <w:bCs/>
          <w:szCs w:val="21"/>
        </w:rPr>
        <w:t>组织或项目</w:t>
      </w:r>
      <w:r w:rsidRPr="00D31CDD">
        <w:rPr>
          <w:rFonts w:ascii="宋体" w:hAnsi="宋体" w:cs="宋体" w:hint="eastAsia"/>
          <w:bCs/>
          <w:szCs w:val="21"/>
        </w:rPr>
        <w:t>有关的知识能力，</w:t>
      </w:r>
      <w:r w:rsidRPr="00D31CDD">
        <w:rPr>
          <w:rFonts w:ascii="宋体" w:hAnsi="宋体" w:cs="宋体"/>
          <w:bCs/>
          <w:szCs w:val="21"/>
        </w:rPr>
        <w:t>或相关的语言</w:t>
      </w:r>
      <w:r w:rsidRPr="00D31CDD">
        <w:rPr>
          <w:rFonts w:ascii="宋体" w:hAnsi="宋体" w:cs="宋体" w:hint="eastAsia"/>
          <w:bCs/>
          <w:szCs w:val="21"/>
        </w:rPr>
        <w:t>、</w:t>
      </w:r>
      <w:r w:rsidRPr="00D31CDD">
        <w:rPr>
          <w:rFonts w:ascii="宋体" w:hAnsi="宋体" w:cs="宋体"/>
          <w:bCs/>
          <w:szCs w:val="21"/>
        </w:rPr>
        <w:t>文化</w:t>
      </w:r>
      <w:r w:rsidRPr="00D31CDD">
        <w:rPr>
          <w:rFonts w:ascii="宋体" w:hAnsi="宋体" w:cs="宋体" w:hint="eastAsia"/>
          <w:bCs/>
          <w:szCs w:val="21"/>
        </w:rPr>
        <w:t>。</w:t>
      </w:r>
    </w:p>
    <w:p w14:paraId="320D7C43" w14:textId="3397A63D" w:rsidR="006A1084" w:rsidRPr="00D31CDD" w:rsidRDefault="00BB3B26" w:rsidP="006A1084">
      <w:pPr>
        <w:spacing w:before="120" w:after="120"/>
        <w:ind w:firstLineChars="200" w:firstLine="420"/>
        <w:rPr>
          <w:sz w:val="18"/>
          <w:szCs w:val="18"/>
        </w:rPr>
      </w:pPr>
      <w:r w:rsidRPr="00D31CDD">
        <w:rPr>
          <w:rFonts w:hAnsi="宋体" w:cs="宋体" w:hint="eastAsia"/>
          <w:bCs/>
          <w:szCs w:val="21"/>
        </w:rPr>
        <w:t>注</w:t>
      </w:r>
      <w:r w:rsidRPr="00D31CDD">
        <w:rPr>
          <w:rFonts w:hAnsi="宋体" w:cs="宋体" w:hint="eastAsia"/>
          <w:bCs/>
          <w:szCs w:val="21"/>
        </w:rPr>
        <w:t>2</w:t>
      </w:r>
      <w:r w:rsidRPr="00D31CDD">
        <w:rPr>
          <w:rFonts w:hAnsi="宋体" w:cs="宋体" w:hint="eastAsia"/>
          <w:bCs/>
          <w:szCs w:val="21"/>
        </w:rPr>
        <w:t>：技术</w:t>
      </w:r>
      <w:r w:rsidRPr="00D31CDD">
        <w:rPr>
          <w:rFonts w:hAnsi="宋体" w:cs="宋体"/>
          <w:bCs/>
          <w:szCs w:val="21"/>
        </w:rPr>
        <w:t>专家</w:t>
      </w:r>
      <w:r w:rsidRPr="00D31CDD">
        <w:rPr>
          <w:rFonts w:hAnsi="宋体" w:cs="宋体" w:hint="eastAsia"/>
          <w:bCs/>
          <w:szCs w:val="21"/>
        </w:rPr>
        <w:t>在审定组</w:t>
      </w:r>
      <w:r w:rsidRPr="00D31CDD">
        <w:rPr>
          <w:rFonts w:hAnsi="宋体" w:cs="宋体" w:hint="eastAsia"/>
          <w:bCs/>
          <w:szCs w:val="21"/>
        </w:rPr>
        <w:t>/</w:t>
      </w:r>
      <w:r w:rsidRPr="00D31CDD">
        <w:rPr>
          <w:rFonts w:hAnsi="宋体" w:cs="宋体"/>
          <w:bCs/>
          <w:szCs w:val="21"/>
        </w:rPr>
        <w:t>核查组</w:t>
      </w:r>
      <w:r w:rsidRPr="00D31CDD">
        <w:rPr>
          <w:rFonts w:hAnsi="宋体" w:cs="宋体" w:hint="eastAsia"/>
          <w:bCs/>
          <w:szCs w:val="21"/>
        </w:rPr>
        <w:t>内不担任审定员</w:t>
      </w:r>
      <w:r w:rsidRPr="00D31CDD">
        <w:rPr>
          <w:rFonts w:hAnsi="宋体" w:cs="宋体" w:hint="eastAsia"/>
          <w:bCs/>
          <w:szCs w:val="21"/>
        </w:rPr>
        <w:t>/</w:t>
      </w:r>
      <w:r w:rsidRPr="00D31CDD">
        <w:rPr>
          <w:rFonts w:hAnsi="宋体" w:cs="宋体" w:hint="eastAsia"/>
          <w:bCs/>
          <w:szCs w:val="21"/>
        </w:rPr>
        <w:t>核查员</w:t>
      </w:r>
      <w:r w:rsidRPr="00D31CDD">
        <w:rPr>
          <w:rFonts w:hAnsi="宋体" w:cs="宋体"/>
          <w:bCs/>
          <w:szCs w:val="21"/>
        </w:rPr>
        <w:t>。</w:t>
      </w:r>
    </w:p>
    <w:p w14:paraId="2D9E582D" w14:textId="77777777" w:rsidR="006A1084" w:rsidRPr="00D31CDD" w:rsidRDefault="006A1084" w:rsidP="00A756C5">
      <w:pPr>
        <w:pStyle w:val="aff"/>
        <w:numPr>
          <w:ilvl w:val="1"/>
          <w:numId w:val="15"/>
        </w:numPr>
        <w:spacing w:before="156" w:after="156"/>
        <w:outlineLvl w:val="9"/>
        <w:rPr>
          <w:rFonts w:ascii="Times New Roman"/>
        </w:rPr>
      </w:pPr>
      <w:r w:rsidRPr="00D31CDD">
        <w:rPr>
          <w:rFonts w:ascii="Times New Roman" w:hint="eastAsia"/>
        </w:rPr>
        <w:t>与审定和核查有关的术语</w:t>
      </w:r>
    </w:p>
    <w:p w14:paraId="5E5DD347" w14:textId="77777777" w:rsidR="00A756C5" w:rsidRPr="00D31CDD" w:rsidRDefault="00A756C5" w:rsidP="00A756C5">
      <w:pPr>
        <w:pStyle w:val="aff"/>
        <w:numPr>
          <w:ilvl w:val="2"/>
          <w:numId w:val="15"/>
        </w:numPr>
        <w:spacing w:before="156" w:after="156"/>
        <w:outlineLvl w:val="9"/>
        <w:rPr>
          <w:rFonts w:ascii="Times New Roman"/>
        </w:rPr>
      </w:pPr>
    </w:p>
    <w:p w14:paraId="507F2322" w14:textId="43CEE91B" w:rsidR="00F84EF3" w:rsidRPr="00D31CDD" w:rsidRDefault="00F84EF3" w:rsidP="00A756C5">
      <w:pPr>
        <w:pStyle w:val="aff"/>
        <w:spacing w:before="156" w:after="156"/>
        <w:ind w:firstLineChars="200" w:firstLine="420"/>
        <w:outlineLvl w:val="9"/>
        <w:rPr>
          <w:rFonts w:ascii="Times New Roman"/>
        </w:rPr>
      </w:pPr>
      <w:r w:rsidRPr="00D31CDD">
        <w:rPr>
          <w:rFonts w:ascii="Times New Roman" w:hint="eastAsia"/>
        </w:rPr>
        <w:t>审定</w:t>
      </w:r>
      <w:r w:rsidRPr="00D31CDD">
        <w:rPr>
          <w:rFonts w:ascii="Times New Roman" w:hint="eastAsia"/>
        </w:rPr>
        <w:t xml:space="preserve">  validation</w:t>
      </w:r>
    </w:p>
    <w:p w14:paraId="3873AF1C" w14:textId="082BC1FC" w:rsidR="00F84EF3" w:rsidRPr="00D31CDD" w:rsidRDefault="00F74AB2" w:rsidP="00F84EF3">
      <w:pPr>
        <w:pStyle w:val="afe"/>
      </w:pPr>
      <w:r w:rsidRPr="00D31CDD">
        <w:rPr>
          <w:rFonts w:hint="eastAsia"/>
        </w:rPr>
        <w:t>根据约定的准则对未来活动的支持性声明进行系统的、独立的评价，并形成文件的过程。评价的内容包括活动假设、限定条件以及方法的合理性等。</w:t>
      </w:r>
    </w:p>
    <w:p w14:paraId="604864C5" w14:textId="77777777" w:rsidR="00F74AB2" w:rsidRPr="00D31CDD" w:rsidRDefault="00F74AB2" w:rsidP="00F74AB2">
      <w:pPr>
        <w:pStyle w:val="aff"/>
        <w:numPr>
          <w:ilvl w:val="2"/>
          <w:numId w:val="15"/>
        </w:numPr>
        <w:spacing w:before="156" w:after="156"/>
        <w:outlineLvl w:val="9"/>
        <w:rPr>
          <w:rFonts w:ascii="Times New Roman"/>
        </w:rPr>
      </w:pPr>
    </w:p>
    <w:p w14:paraId="544EB2BB" w14:textId="77777777" w:rsidR="00F74AB2" w:rsidRPr="00D31CDD" w:rsidRDefault="00F74AB2" w:rsidP="00F74AB2">
      <w:pPr>
        <w:pStyle w:val="aff"/>
        <w:spacing w:before="156" w:after="156"/>
        <w:ind w:firstLineChars="200" w:firstLine="420"/>
        <w:outlineLvl w:val="9"/>
        <w:rPr>
          <w:rFonts w:ascii="Times New Roman"/>
        </w:rPr>
      </w:pPr>
      <w:r w:rsidRPr="00D31CDD">
        <w:rPr>
          <w:rFonts w:ascii="Times New Roman" w:hint="eastAsia"/>
        </w:rPr>
        <w:t>核查</w:t>
      </w:r>
      <w:r w:rsidRPr="00D31CDD">
        <w:rPr>
          <w:rFonts w:ascii="Times New Roman" w:hint="eastAsia"/>
          <w:b/>
        </w:rPr>
        <w:t>verification</w:t>
      </w:r>
    </w:p>
    <w:p w14:paraId="6A2B8F9D" w14:textId="77777777" w:rsidR="00F74AB2" w:rsidRPr="00D31CDD" w:rsidRDefault="00F74AB2" w:rsidP="00F74AB2">
      <w:pPr>
        <w:pStyle w:val="afe"/>
      </w:pPr>
      <w:r w:rsidRPr="00D31CDD">
        <w:rPr>
          <w:rFonts w:hAnsi="宋体" w:cs="宋体" w:hint="eastAsia"/>
          <w:szCs w:val="21"/>
        </w:rPr>
        <w:t>根据</w:t>
      </w:r>
      <w:r w:rsidRPr="00D31CDD">
        <w:rPr>
          <w:rFonts w:hAnsi="宋体" w:cs="宋体"/>
          <w:szCs w:val="21"/>
        </w:rPr>
        <w:t>约定的准则</w:t>
      </w:r>
      <w:r w:rsidRPr="00D31CDD">
        <w:rPr>
          <w:rFonts w:hAnsi="宋体" w:cs="宋体" w:hint="eastAsia"/>
          <w:szCs w:val="21"/>
        </w:rPr>
        <w:t>对历史数据和信息的声明进行系统的</w:t>
      </w:r>
      <w:r w:rsidRPr="00D31CDD">
        <w:rPr>
          <w:rFonts w:hAnsi="宋体" w:cs="宋体"/>
          <w:szCs w:val="21"/>
        </w:rPr>
        <w:t>、独立</w:t>
      </w:r>
      <w:r w:rsidRPr="00D31CDD">
        <w:rPr>
          <w:rFonts w:hAnsi="宋体" w:cs="宋体" w:hint="eastAsia"/>
          <w:szCs w:val="21"/>
        </w:rPr>
        <w:t>的</w:t>
      </w:r>
      <w:r w:rsidRPr="00D31CDD">
        <w:rPr>
          <w:rFonts w:hAnsi="宋体" w:cs="宋体"/>
          <w:szCs w:val="21"/>
        </w:rPr>
        <w:t>评价，</w:t>
      </w:r>
      <w:r w:rsidRPr="00D31CDD">
        <w:rPr>
          <w:rFonts w:hAnsi="宋体" w:cs="宋体" w:hint="eastAsia"/>
          <w:szCs w:val="21"/>
        </w:rPr>
        <w:t>并</w:t>
      </w:r>
      <w:r w:rsidRPr="00D31CDD">
        <w:rPr>
          <w:rFonts w:hAnsi="宋体" w:cs="宋体"/>
          <w:szCs w:val="21"/>
        </w:rPr>
        <w:t>形成文件的过程</w:t>
      </w:r>
      <w:r w:rsidRPr="00D31CDD">
        <w:rPr>
          <w:rFonts w:hint="eastAsia"/>
        </w:rPr>
        <w:t>。</w:t>
      </w:r>
    </w:p>
    <w:p w14:paraId="588C38FA" w14:textId="77777777" w:rsidR="002F679D" w:rsidRPr="00D31CDD" w:rsidRDefault="002F679D" w:rsidP="00A756C5">
      <w:pPr>
        <w:pStyle w:val="aff"/>
        <w:numPr>
          <w:ilvl w:val="2"/>
          <w:numId w:val="15"/>
        </w:numPr>
        <w:spacing w:before="156" w:after="156"/>
        <w:outlineLvl w:val="9"/>
        <w:rPr>
          <w:rFonts w:ascii="Times New Roman"/>
        </w:rPr>
      </w:pPr>
    </w:p>
    <w:p w14:paraId="44A50F25" w14:textId="77777777" w:rsidR="00BB3B26" w:rsidRPr="00D31CDD" w:rsidRDefault="00BB3B26" w:rsidP="002F679D">
      <w:pPr>
        <w:pStyle w:val="afe"/>
        <w:rPr>
          <w:rFonts w:ascii="黑体" w:eastAsia="黑体" w:hAnsi="黑体" w:cs="黑体"/>
          <w:szCs w:val="21"/>
        </w:rPr>
      </w:pPr>
      <w:r w:rsidRPr="00D31CDD">
        <w:rPr>
          <w:rFonts w:ascii="黑体" w:eastAsia="黑体" w:hAnsi="黑体" w:cs="黑体" w:hint="eastAsia"/>
          <w:szCs w:val="21"/>
        </w:rPr>
        <w:t>审定员/核查员 v</w:t>
      </w:r>
      <w:r w:rsidRPr="00D31CDD">
        <w:rPr>
          <w:rFonts w:ascii="黑体" w:eastAsia="黑体" w:hAnsi="黑体" w:cs="黑体"/>
          <w:szCs w:val="21"/>
        </w:rPr>
        <w:t>alidator/</w:t>
      </w:r>
      <w:r w:rsidRPr="00D31CDD">
        <w:rPr>
          <w:rFonts w:ascii="黑体" w:eastAsia="黑体" w:hAnsi="黑体" w:cs="黑体" w:hint="eastAsia"/>
          <w:szCs w:val="21"/>
        </w:rPr>
        <w:t xml:space="preserve"> verifi</w:t>
      </w:r>
      <w:r w:rsidRPr="00D31CDD">
        <w:rPr>
          <w:rFonts w:ascii="黑体" w:eastAsia="黑体" w:hAnsi="黑体" w:cs="黑体"/>
          <w:szCs w:val="21"/>
        </w:rPr>
        <w:t>er</w:t>
      </w:r>
    </w:p>
    <w:p w14:paraId="47F98A5A" w14:textId="136A02FE" w:rsidR="002F679D" w:rsidRPr="00D31CDD" w:rsidRDefault="002F679D" w:rsidP="002F679D">
      <w:pPr>
        <w:pStyle w:val="afe"/>
      </w:pPr>
      <w:r w:rsidRPr="00D31CDD">
        <w:rPr>
          <w:rFonts w:hint="eastAsia"/>
        </w:rPr>
        <w:t>负责进行温室气体</w:t>
      </w:r>
      <w:r w:rsidR="00F84EF3" w:rsidRPr="00D31CDD">
        <w:rPr>
          <w:rFonts w:hint="eastAsia"/>
        </w:rPr>
        <w:t>审定</w:t>
      </w:r>
      <w:r w:rsidR="00BB3B26" w:rsidRPr="00D31CDD">
        <w:rPr>
          <w:rFonts w:hint="eastAsia"/>
        </w:rPr>
        <w:t>/核查</w:t>
      </w:r>
      <w:r w:rsidRPr="00D31CDD">
        <w:rPr>
          <w:rFonts w:hint="eastAsia"/>
        </w:rPr>
        <w:t>并报告</w:t>
      </w:r>
      <w:r w:rsidR="00BB3B26" w:rsidRPr="00D31CDD">
        <w:rPr>
          <w:rFonts w:hint="eastAsia"/>
        </w:rPr>
        <w:t>其</w:t>
      </w:r>
      <w:r w:rsidR="00BB3B26" w:rsidRPr="00D31CDD">
        <w:t>结果的</w:t>
      </w:r>
      <w:r w:rsidRPr="00D31CDD">
        <w:rPr>
          <w:rFonts w:hint="eastAsia"/>
        </w:rPr>
        <w:t>具备相关能力</w:t>
      </w:r>
      <w:r w:rsidR="00BB3B26" w:rsidRPr="00D31CDD">
        <w:rPr>
          <w:rFonts w:hint="eastAsia"/>
        </w:rPr>
        <w:t>且</w:t>
      </w:r>
      <w:r w:rsidR="00BB3B26" w:rsidRPr="00D31CDD">
        <w:t>公正</w:t>
      </w:r>
      <w:r w:rsidRPr="00D31CDD">
        <w:rPr>
          <w:rFonts w:hint="eastAsia"/>
        </w:rPr>
        <w:t>的人员。</w:t>
      </w:r>
    </w:p>
    <w:p w14:paraId="629DAA6B" w14:textId="77777777" w:rsidR="00B116DC" w:rsidRPr="00D31CDD" w:rsidRDefault="00B116DC" w:rsidP="00A756C5">
      <w:pPr>
        <w:pStyle w:val="aff"/>
        <w:numPr>
          <w:ilvl w:val="2"/>
          <w:numId w:val="15"/>
        </w:numPr>
        <w:spacing w:before="156" w:after="156"/>
        <w:outlineLvl w:val="9"/>
        <w:rPr>
          <w:rFonts w:ascii="Times New Roman"/>
        </w:rPr>
      </w:pPr>
    </w:p>
    <w:p w14:paraId="559FB27F" w14:textId="05C63A7A" w:rsidR="00B116DC" w:rsidRPr="00D31CDD" w:rsidRDefault="00B116DC" w:rsidP="00B116DC">
      <w:pPr>
        <w:pStyle w:val="aff"/>
        <w:spacing w:before="156" w:after="156"/>
        <w:ind w:firstLineChars="200" w:firstLine="420"/>
        <w:outlineLvl w:val="9"/>
        <w:rPr>
          <w:rFonts w:ascii="Times New Roman"/>
        </w:rPr>
      </w:pPr>
      <w:r w:rsidRPr="00D31CDD">
        <w:rPr>
          <w:rFonts w:ascii="Times New Roman" w:hint="eastAsia"/>
        </w:rPr>
        <w:t>审定</w:t>
      </w:r>
      <w:r w:rsidR="00F84EF3" w:rsidRPr="00D31CDD">
        <w:rPr>
          <w:rFonts w:ascii="Times New Roman" w:hint="eastAsia"/>
        </w:rPr>
        <w:t>/</w:t>
      </w:r>
      <w:r w:rsidR="00F84EF3" w:rsidRPr="00D31CDD">
        <w:rPr>
          <w:rFonts w:ascii="Times New Roman" w:hint="eastAsia"/>
        </w:rPr>
        <w:t>核查</w:t>
      </w:r>
      <w:r w:rsidRPr="00D31CDD">
        <w:rPr>
          <w:rFonts w:ascii="Times New Roman" w:hint="eastAsia"/>
        </w:rPr>
        <w:t>机构</w:t>
      </w:r>
      <w:r w:rsidRPr="00D31CDD">
        <w:rPr>
          <w:rFonts w:ascii="Times New Roman" w:hint="eastAsia"/>
          <w:b/>
        </w:rPr>
        <w:t>v</w:t>
      </w:r>
      <w:r w:rsidRPr="00D31CDD">
        <w:rPr>
          <w:rFonts w:ascii="Times New Roman"/>
          <w:b/>
        </w:rPr>
        <w:t>alidation</w:t>
      </w:r>
      <w:r w:rsidR="00CD2A95" w:rsidRPr="00D31CDD">
        <w:rPr>
          <w:rFonts w:ascii="Times New Roman" w:hint="eastAsia"/>
          <w:b/>
        </w:rPr>
        <w:t xml:space="preserve">/verification </w:t>
      </w:r>
      <w:r w:rsidRPr="00D31CDD">
        <w:rPr>
          <w:rFonts w:ascii="Times New Roman" w:hint="eastAsia"/>
          <w:b/>
        </w:rPr>
        <w:t>body</w:t>
      </w:r>
    </w:p>
    <w:p w14:paraId="6A8F93FE" w14:textId="20BE0F99" w:rsidR="00B116DC" w:rsidRPr="00D31CDD" w:rsidRDefault="00B116DC" w:rsidP="00B116DC">
      <w:pPr>
        <w:pStyle w:val="afe"/>
        <w:ind w:firstLineChars="210" w:firstLine="441"/>
        <w:rPr>
          <w:rFonts w:ascii="Times New Roman"/>
          <w:noProof w:val="0"/>
          <w:kern w:val="2"/>
          <w:sz w:val="20"/>
          <w:szCs w:val="24"/>
        </w:rPr>
      </w:pPr>
      <w:r w:rsidRPr="00D31CDD">
        <w:rPr>
          <w:rFonts w:hint="eastAsia"/>
        </w:rPr>
        <w:t>实施审定</w:t>
      </w:r>
      <w:r w:rsidR="00F84EF3" w:rsidRPr="00D31CDD">
        <w:rPr>
          <w:rFonts w:hint="eastAsia"/>
        </w:rPr>
        <w:t>/核查</w:t>
      </w:r>
      <w:r w:rsidRPr="00D31CDD">
        <w:rPr>
          <w:rFonts w:hint="eastAsia"/>
        </w:rPr>
        <w:t>的机构。</w:t>
      </w:r>
    </w:p>
    <w:p w14:paraId="212D59A8" w14:textId="61E7FA07" w:rsidR="00B116DC" w:rsidRPr="00D31CDD" w:rsidRDefault="00BB3B26" w:rsidP="002F679D">
      <w:pPr>
        <w:pStyle w:val="afe"/>
        <w:rPr>
          <w:sz w:val="18"/>
          <w:szCs w:val="18"/>
        </w:rPr>
      </w:pPr>
      <w:r w:rsidRPr="00D31CDD">
        <w:rPr>
          <w:rFonts w:hAnsi="宋体" w:cs="宋体" w:hint="eastAsia"/>
          <w:szCs w:val="21"/>
        </w:rPr>
        <w:t>注：审定机构可以是一个组织或者组织的一部分。</w:t>
      </w:r>
    </w:p>
    <w:p w14:paraId="63D54876" w14:textId="77777777" w:rsidR="00C439A4" w:rsidRPr="00D31CDD" w:rsidRDefault="00C439A4" w:rsidP="00A756C5">
      <w:pPr>
        <w:pStyle w:val="aff"/>
        <w:numPr>
          <w:ilvl w:val="2"/>
          <w:numId w:val="15"/>
        </w:numPr>
        <w:spacing w:before="156" w:after="156"/>
        <w:outlineLvl w:val="9"/>
        <w:rPr>
          <w:rFonts w:ascii="Times New Roman"/>
        </w:rPr>
      </w:pPr>
    </w:p>
    <w:p w14:paraId="0849CD2F" w14:textId="790AEB6B" w:rsidR="00C439A4" w:rsidRPr="00D31CDD" w:rsidRDefault="00F84EF3" w:rsidP="00C439A4">
      <w:pPr>
        <w:pStyle w:val="aff"/>
        <w:spacing w:before="156" w:after="156"/>
        <w:ind w:firstLineChars="200" w:firstLine="420"/>
        <w:outlineLvl w:val="9"/>
        <w:rPr>
          <w:rFonts w:ascii="Times New Roman"/>
        </w:rPr>
      </w:pPr>
      <w:r w:rsidRPr="00D31CDD">
        <w:rPr>
          <w:rFonts w:ascii="Times New Roman" w:hint="eastAsia"/>
        </w:rPr>
        <w:t>审定</w:t>
      </w:r>
      <w:r w:rsidR="00BB3B26" w:rsidRPr="00D31CDD">
        <w:rPr>
          <w:rFonts w:ascii="Times New Roman" w:hint="eastAsia"/>
        </w:rPr>
        <w:t>组</w:t>
      </w:r>
      <w:r w:rsidRPr="00D31CDD">
        <w:rPr>
          <w:rFonts w:ascii="Times New Roman" w:hint="eastAsia"/>
        </w:rPr>
        <w:t>/</w:t>
      </w:r>
      <w:r w:rsidR="00C439A4" w:rsidRPr="00D31CDD">
        <w:rPr>
          <w:rFonts w:ascii="Times New Roman" w:hint="eastAsia"/>
        </w:rPr>
        <w:t>核查组</w:t>
      </w:r>
      <w:r w:rsidR="00BB3B26" w:rsidRPr="00D31CDD">
        <w:rPr>
          <w:rFonts w:ascii="Times New Roman"/>
          <w:b/>
        </w:rPr>
        <w:t xml:space="preserve"> </w:t>
      </w:r>
      <w:r w:rsidR="00C439A4" w:rsidRPr="00D31CDD">
        <w:rPr>
          <w:rFonts w:ascii="Times New Roman"/>
          <w:b/>
        </w:rPr>
        <w:t>validation</w:t>
      </w:r>
      <w:r w:rsidR="00BB3B26" w:rsidRPr="00D31CDD">
        <w:rPr>
          <w:rFonts w:ascii="Times New Roman" w:hint="eastAsia"/>
          <w:b/>
        </w:rPr>
        <w:t>/verification</w:t>
      </w:r>
      <w:r w:rsidR="00C439A4" w:rsidRPr="00D31CDD">
        <w:rPr>
          <w:rFonts w:ascii="Times New Roman" w:hint="eastAsia"/>
          <w:b/>
        </w:rPr>
        <w:t xml:space="preserve"> team</w:t>
      </w:r>
    </w:p>
    <w:p w14:paraId="12513049" w14:textId="0E8624E1" w:rsidR="00C439A4" w:rsidRPr="00D31CDD" w:rsidRDefault="00BB3B26" w:rsidP="00C439A4">
      <w:pPr>
        <w:pStyle w:val="afe"/>
      </w:pPr>
      <w:r w:rsidRPr="00D31CDD">
        <w:rPr>
          <w:rFonts w:hint="eastAsia"/>
        </w:rPr>
        <w:t>开展</w:t>
      </w:r>
      <w:r w:rsidR="00C439A4" w:rsidRPr="00D31CDD">
        <w:rPr>
          <w:rFonts w:hint="eastAsia"/>
        </w:rPr>
        <w:t>温室气体</w:t>
      </w:r>
      <w:r w:rsidRPr="00D31CDD">
        <w:t>审定</w:t>
      </w:r>
      <w:r w:rsidRPr="00D31CDD">
        <w:rPr>
          <w:rFonts w:hint="eastAsia"/>
        </w:rPr>
        <w:t>/</w:t>
      </w:r>
      <w:r w:rsidR="00C439A4" w:rsidRPr="00D31CDD">
        <w:rPr>
          <w:rFonts w:hint="eastAsia"/>
        </w:rPr>
        <w:t>核查的</w:t>
      </w:r>
      <w:r w:rsidRPr="00D31CDD">
        <w:rPr>
          <w:rFonts w:hAnsi="宋体" w:cs="宋体" w:hint="eastAsia"/>
          <w:szCs w:val="21"/>
        </w:rPr>
        <w:t>两名及以上人员。</w:t>
      </w:r>
    </w:p>
    <w:p w14:paraId="299AB211" w14:textId="77777777" w:rsidR="00BB3B26" w:rsidRPr="00D31CDD" w:rsidRDefault="00BB3B26" w:rsidP="00BB3B26">
      <w:pPr>
        <w:pStyle w:val="afe"/>
        <w:ind w:firstLine="360"/>
        <w:rPr>
          <w:rFonts w:ascii="Times New Roman"/>
          <w:noProof w:val="0"/>
          <w:kern w:val="2"/>
          <w:sz w:val="18"/>
          <w:szCs w:val="18"/>
        </w:rPr>
      </w:pPr>
      <w:r w:rsidRPr="00D31CDD">
        <w:rPr>
          <w:rFonts w:ascii="Times New Roman" w:hint="eastAsia"/>
          <w:noProof w:val="0"/>
          <w:kern w:val="2"/>
          <w:sz w:val="18"/>
          <w:szCs w:val="18"/>
        </w:rPr>
        <w:t>注：审定</w:t>
      </w:r>
      <w:r w:rsidRPr="00D31CDD">
        <w:rPr>
          <w:rFonts w:ascii="Times New Roman" w:hint="eastAsia"/>
          <w:noProof w:val="0"/>
          <w:kern w:val="2"/>
          <w:sz w:val="18"/>
          <w:szCs w:val="18"/>
        </w:rPr>
        <w:t>/</w:t>
      </w:r>
      <w:r w:rsidRPr="00D31CDD">
        <w:rPr>
          <w:rFonts w:ascii="Times New Roman" w:hint="eastAsia"/>
          <w:noProof w:val="0"/>
          <w:kern w:val="2"/>
          <w:sz w:val="18"/>
          <w:szCs w:val="18"/>
        </w:rPr>
        <w:t>核查组的一名人员应被指定为组长。</w:t>
      </w:r>
    </w:p>
    <w:p w14:paraId="63FA3A08" w14:textId="77777777" w:rsidR="00BB3B26" w:rsidRPr="00D31CDD" w:rsidRDefault="00BB3B26" w:rsidP="00C439A4">
      <w:pPr>
        <w:spacing w:before="120" w:after="120"/>
        <w:ind w:firstLineChars="200" w:firstLine="360"/>
        <w:rPr>
          <w:sz w:val="18"/>
          <w:szCs w:val="18"/>
        </w:rPr>
      </w:pPr>
      <w:r w:rsidRPr="00D31CDD">
        <w:rPr>
          <w:rFonts w:hint="eastAsia"/>
          <w:sz w:val="18"/>
          <w:szCs w:val="18"/>
        </w:rPr>
        <w:t xml:space="preserve">    </w:t>
      </w:r>
      <w:r w:rsidRPr="00D31CDD">
        <w:rPr>
          <w:rFonts w:hint="eastAsia"/>
          <w:sz w:val="18"/>
          <w:szCs w:val="18"/>
        </w:rPr>
        <w:t>审定</w:t>
      </w:r>
      <w:r w:rsidRPr="00D31CDD">
        <w:rPr>
          <w:rFonts w:hint="eastAsia"/>
          <w:sz w:val="18"/>
          <w:szCs w:val="18"/>
        </w:rPr>
        <w:t>/</w:t>
      </w:r>
      <w:r w:rsidRPr="00D31CDD">
        <w:rPr>
          <w:rFonts w:hint="eastAsia"/>
          <w:sz w:val="18"/>
          <w:szCs w:val="18"/>
        </w:rPr>
        <w:t>核查组可包括实习审定员</w:t>
      </w:r>
      <w:r w:rsidRPr="00D31CDD">
        <w:rPr>
          <w:rFonts w:hint="eastAsia"/>
          <w:sz w:val="18"/>
          <w:szCs w:val="18"/>
        </w:rPr>
        <w:t>/</w:t>
      </w:r>
      <w:r w:rsidRPr="00D31CDD">
        <w:rPr>
          <w:rFonts w:hint="eastAsia"/>
          <w:sz w:val="18"/>
          <w:szCs w:val="18"/>
        </w:rPr>
        <w:t>实习核查员。</w:t>
      </w:r>
    </w:p>
    <w:p w14:paraId="08483609" w14:textId="77777777" w:rsidR="00D44189" w:rsidRPr="00D31CDD" w:rsidRDefault="00D44189" w:rsidP="00A756C5">
      <w:pPr>
        <w:pStyle w:val="aff"/>
        <w:numPr>
          <w:ilvl w:val="2"/>
          <w:numId w:val="15"/>
        </w:numPr>
        <w:spacing w:before="156" w:after="156"/>
        <w:outlineLvl w:val="9"/>
        <w:rPr>
          <w:rFonts w:ascii="Times New Roman"/>
        </w:rPr>
      </w:pPr>
    </w:p>
    <w:p w14:paraId="554DB96E" w14:textId="77777777" w:rsidR="00D44189" w:rsidRPr="00D31CDD" w:rsidRDefault="00D44189" w:rsidP="00D44189">
      <w:pPr>
        <w:pStyle w:val="aff"/>
        <w:spacing w:before="156" w:after="156"/>
        <w:ind w:firstLineChars="200" w:firstLine="422"/>
        <w:outlineLvl w:val="9"/>
        <w:rPr>
          <w:rFonts w:ascii="Times New Roman"/>
        </w:rPr>
      </w:pPr>
      <w:r w:rsidRPr="00D31CDD">
        <w:rPr>
          <w:rFonts w:ascii="Times New Roman"/>
          <w:b/>
        </w:rPr>
        <w:t>核查组长</w:t>
      </w:r>
      <w:r w:rsidRPr="00D31CDD">
        <w:rPr>
          <w:rFonts w:ascii="Times New Roman"/>
          <w:b/>
        </w:rPr>
        <w:t>team leader</w:t>
      </w:r>
    </w:p>
    <w:p w14:paraId="21CF99B6" w14:textId="77777777" w:rsidR="00D44189" w:rsidRPr="00D31CDD" w:rsidRDefault="00D44189" w:rsidP="00D44189">
      <w:pPr>
        <w:spacing w:before="120" w:after="120"/>
        <w:ind w:firstLineChars="200" w:firstLine="420"/>
      </w:pPr>
      <w:r w:rsidRPr="00D31CDD">
        <w:rPr>
          <w:rFonts w:hint="eastAsia"/>
        </w:rPr>
        <w:t>管理审定或核查组的负责人。</w:t>
      </w:r>
    </w:p>
    <w:p w14:paraId="63F13112" w14:textId="77777777" w:rsidR="008444A9" w:rsidRPr="00D31CDD" w:rsidRDefault="008444A9" w:rsidP="00A756C5">
      <w:pPr>
        <w:pStyle w:val="aff"/>
        <w:numPr>
          <w:ilvl w:val="2"/>
          <w:numId w:val="15"/>
        </w:numPr>
        <w:spacing w:before="156" w:after="156"/>
        <w:outlineLvl w:val="9"/>
        <w:rPr>
          <w:rFonts w:ascii="Times New Roman"/>
        </w:rPr>
      </w:pPr>
      <w:bookmarkStart w:id="61" w:name="_Toc477250326"/>
      <w:bookmarkStart w:id="62" w:name="_Toc477250760"/>
      <w:bookmarkStart w:id="63" w:name="_Toc496021618"/>
      <w:bookmarkStart w:id="64" w:name="_Toc497143028"/>
      <w:bookmarkStart w:id="65" w:name="_Toc505329525"/>
      <w:bookmarkStart w:id="66" w:name="_Toc514758601"/>
      <w:bookmarkStart w:id="67" w:name="_Toc477250328"/>
      <w:bookmarkStart w:id="68" w:name="_Toc477250762"/>
      <w:bookmarkStart w:id="69" w:name="_Toc496021620"/>
      <w:bookmarkStart w:id="70" w:name="_Toc497143030"/>
      <w:bookmarkStart w:id="71" w:name="_Toc505329527"/>
      <w:bookmarkStart w:id="72" w:name="_Toc514758603"/>
      <w:bookmarkStart w:id="73" w:name="_Toc477250330"/>
      <w:bookmarkStart w:id="74" w:name="_Toc477250764"/>
      <w:bookmarkStart w:id="75" w:name="_Toc477250332"/>
      <w:bookmarkStart w:id="76" w:name="_Toc477250766"/>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36F471F5" w14:textId="2CC0D86B" w:rsidR="008444A9" w:rsidRPr="00D31CDD" w:rsidRDefault="00D44189" w:rsidP="00F976EB">
      <w:pPr>
        <w:pStyle w:val="aff"/>
        <w:spacing w:before="156" w:after="156"/>
        <w:ind w:firstLineChars="200" w:firstLine="420"/>
        <w:outlineLvl w:val="9"/>
        <w:rPr>
          <w:rFonts w:ascii="Times New Roman"/>
        </w:rPr>
      </w:pPr>
      <w:r w:rsidRPr="00D31CDD">
        <w:rPr>
          <w:rFonts w:ascii="Times New Roman" w:hint="eastAsia"/>
        </w:rPr>
        <w:lastRenderedPageBreak/>
        <w:t>审定</w:t>
      </w:r>
      <w:r w:rsidRPr="00D31CDD">
        <w:rPr>
          <w:rFonts w:ascii="Times New Roman" w:hint="eastAsia"/>
        </w:rPr>
        <w:t>/</w:t>
      </w:r>
      <w:r w:rsidR="00A45072" w:rsidRPr="00D31CDD">
        <w:rPr>
          <w:rFonts w:ascii="Times New Roman" w:hint="eastAsia"/>
        </w:rPr>
        <w:t>核查</w:t>
      </w:r>
      <w:r w:rsidR="00BB3B26" w:rsidRPr="00D31CDD">
        <w:rPr>
          <w:rFonts w:ascii="Times New Roman" w:hint="eastAsia"/>
        </w:rPr>
        <w:t>报告</w:t>
      </w:r>
      <w:r w:rsidR="00BB3B26" w:rsidRPr="00D31CDD">
        <w:rPr>
          <w:rFonts w:ascii="Times New Roman" w:hint="eastAsia"/>
        </w:rPr>
        <w:t xml:space="preserve"> </w:t>
      </w:r>
      <w:r w:rsidR="00BB3B26" w:rsidRPr="00D31CDD">
        <w:rPr>
          <w:rFonts w:hAnsi="黑体" w:cs="黑体" w:hint="eastAsia"/>
        </w:rPr>
        <w:t>v</w:t>
      </w:r>
      <w:r w:rsidR="00BB3B26" w:rsidRPr="00D31CDD">
        <w:rPr>
          <w:rFonts w:hAnsi="黑体" w:cs="黑体"/>
        </w:rPr>
        <w:t>alidation</w:t>
      </w:r>
      <w:r w:rsidR="00BB3B26" w:rsidRPr="00D31CDD">
        <w:rPr>
          <w:rFonts w:ascii="Times New Roman" w:hint="eastAsia"/>
          <w:b/>
        </w:rPr>
        <w:t xml:space="preserve"> /</w:t>
      </w:r>
      <w:r w:rsidR="00A45072" w:rsidRPr="00D31CDD">
        <w:rPr>
          <w:rFonts w:ascii="Times New Roman" w:hint="eastAsia"/>
          <w:b/>
        </w:rPr>
        <w:t xml:space="preserve">verification </w:t>
      </w:r>
      <w:r w:rsidR="00242AE8" w:rsidRPr="00D31CDD">
        <w:rPr>
          <w:rFonts w:ascii="Times New Roman" w:hint="eastAsia"/>
          <w:b/>
        </w:rPr>
        <w:t>report</w:t>
      </w:r>
    </w:p>
    <w:p w14:paraId="5AC4857D" w14:textId="5F6B00F9" w:rsidR="002044F6" w:rsidRPr="00D31CDD" w:rsidRDefault="00BB3B26" w:rsidP="00484583">
      <w:pPr>
        <w:pStyle w:val="afe"/>
        <w:rPr>
          <w:rFonts w:ascii="Times New Roman"/>
        </w:rPr>
      </w:pPr>
      <w:r w:rsidRPr="00D31CDD">
        <w:rPr>
          <w:rFonts w:hAnsi="宋体" w:cs="宋体" w:hint="eastAsia"/>
          <w:szCs w:val="21"/>
        </w:rPr>
        <w:t>向目标用户出具的确认温室气体声明与准则符合程度的正式书面声明。</w:t>
      </w:r>
    </w:p>
    <w:p w14:paraId="3F808501" w14:textId="77777777" w:rsidR="00F84EF3" w:rsidRPr="00D31CDD" w:rsidRDefault="00F84EF3" w:rsidP="00A756C5">
      <w:pPr>
        <w:pStyle w:val="aff"/>
        <w:numPr>
          <w:ilvl w:val="1"/>
          <w:numId w:val="15"/>
        </w:numPr>
        <w:spacing w:before="156" w:after="156"/>
        <w:outlineLvl w:val="9"/>
        <w:rPr>
          <w:rFonts w:ascii="Times New Roman"/>
        </w:rPr>
      </w:pPr>
      <w:r w:rsidRPr="00D31CDD">
        <w:rPr>
          <w:rFonts w:ascii="Times New Roman" w:hint="eastAsia"/>
        </w:rPr>
        <w:t>与承认和保证有关的术语</w:t>
      </w:r>
    </w:p>
    <w:p w14:paraId="407B3EEC" w14:textId="77777777" w:rsidR="00A45072" w:rsidRPr="00D31CDD" w:rsidRDefault="00A45072" w:rsidP="00F84EF3">
      <w:pPr>
        <w:pStyle w:val="aff"/>
        <w:numPr>
          <w:ilvl w:val="2"/>
          <w:numId w:val="15"/>
        </w:numPr>
        <w:spacing w:before="156" w:after="156"/>
        <w:outlineLvl w:val="9"/>
        <w:rPr>
          <w:rFonts w:ascii="Times New Roman"/>
        </w:rPr>
      </w:pPr>
      <w:bookmarkStart w:id="77" w:name="_Toc477250334"/>
      <w:bookmarkStart w:id="78" w:name="_Toc477250768"/>
      <w:bookmarkEnd w:id="77"/>
      <w:bookmarkEnd w:id="78"/>
    </w:p>
    <w:p w14:paraId="5329A91E" w14:textId="77777777" w:rsidR="00A45072" w:rsidRPr="00D31CDD" w:rsidRDefault="00A45072" w:rsidP="00A45072">
      <w:pPr>
        <w:pStyle w:val="aff"/>
        <w:spacing w:before="156" w:after="156"/>
        <w:ind w:firstLineChars="200" w:firstLine="420"/>
        <w:outlineLvl w:val="9"/>
        <w:rPr>
          <w:rFonts w:ascii="Times New Roman"/>
        </w:rPr>
      </w:pPr>
      <w:r w:rsidRPr="00D31CDD">
        <w:rPr>
          <w:rFonts w:ascii="Times New Roman" w:hint="eastAsia"/>
        </w:rPr>
        <w:t>利益冲突</w:t>
      </w:r>
      <w:r w:rsidRPr="00D31CDD">
        <w:rPr>
          <w:rFonts w:ascii="Times New Roman" w:hint="eastAsia"/>
          <w:b/>
        </w:rPr>
        <w:t>conflict of interest</w:t>
      </w:r>
    </w:p>
    <w:p w14:paraId="0049C562" w14:textId="7DDEFB98" w:rsidR="00A45072" w:rsidRPr="00D31CDD" w:rsidRDefault="00BB3B26" w:rsidP="00A45072">
      <w:pPr>
        <w:pStyle w:val="afe"/>
      </w:pPr>
      <w:r w:rsidRPr="00D31CDD">
        <w:rPr>
          <w:rFonts w:hint="eastAsia"/>
        </w:rPr>
        <w:t>审定/核查活动可能被其他活动或关系阻碍或妨碍的情况</w:t>
      </w:r>
      <w:r w:rsidR="00A45072" w:rsidRPr="00D31CDD">
        <w:rPr>
          <w:rFonts w:hint="eastAsia"/>
        </w:rPr>
        <w:t>。</w:t>
      </w:r>
    </w:p>
    <w:p w14:paraId="4D37024B" w14:textId="58D88AB2" w:rsidR="00BB3B26" w:rsidRPr="00D31CDD" w:rsidRDefault="00BB3B26" w:rsidP="00A66C84">
      <w:pPr>
        <w:pStyle w:val="aff"/>
        <w:numPr>
          <w:ilvl w:val="2"/>
          <w:numId w:val="15"/>
        </w:numPr>
        <w:spacing w:before="156" w:after="156"/>
        <w:outlineLvl w:val="9"/>
        <w:rPr>
          <w:rFonts w:ascii="Times New Roman"/>
        </w:rPr>
      </w:pPr>
    </w:p>
    <w:p w14:paraId="525FE324" w14:textId="77777777" w:rsidR="00BB3B26" w:rsidRPr="00D31CDD" w:rsidRDefault="00BB3B26" w:rsidP="00BB3B26">
      <w:pPr>
        <w:ind w:firstLine="420"/>
        <w:rPr>
          <w:rFonts w:ascii="黑体" w:eastAsia="黑体" w:hAnsi="黑体" w:cs="黑体"/>
          <w:szCs w:val="21"/>
        </w:rPr>
      </w:pPr>
      <w:r w:rsidRPr="00D31CDD">
        <w:rPr>
          <w:rFonts w:ascii="黑体" w:eastAsia="黑体" w:hAnsi="黑体" w:cs="黑体" w:hint="eastAsia"/>
          <w:szCs w:val="21"/>
        </w:rPr>
        <w:t xml:space="preserve">公正性 </w:t>
      </w:r>
      <w:r w:rsidRPr="00D31CDD">
        <w:rPr>
          <w:rFonts w:ascii="黑体" w:eastAsia="黑体" w:hAnsi="黑体" w:cs="黑体"/>
          <w:szCs w:val="21"/>
        </w:rPr>
        <w:t>impartiality</w:t>
      </w:r>
    </w:p>
    <w:p w14:paraId="4399CB7F" w14:textId="77777777" w:rsidR="00BB3B26" w:rsidRPr="00D31CDD" w:rsidRDefault="00BB3B26" w:rsidP="00BB3B26">
      <w:pPr>
        <w:ind w:firstLine="420"/>
        <w:rPr>
          <w:rFonts w:ascii="宋体" w:hAnsi="宋体" w:cs="宋体"/>
          <w:szCs w:val="21"/>
        </w:rPr>
      </w:pPr>
      <w:r w:rsidRPr="00D31CDD">
        <w:rPr>
          <w:rFonts w:ascii="宋体" w:hAnsi="宋体" w:cs="宋体" w:hint="eastAsia"/>
          <w:szCs w:val="21"/>
        </w:rPr>
        <w:t>具有客观性，不存在</w:t>
      </w:r>
      <w:r w:rsidRPr="00D31CDD">
        <w:rPr>
          <w:rFonts w:ascii="宋体" w:hAnsi="宋体" w:cs="宋体"/>
          <w:szCs w:val="21"/>
        </w:rPr>
        <w:t>利益冲突或者采取措施</w:t>
      </w:r>
      <w:r w:rsidRPr="00D31CDD">
        <w:rPr>
          <w:rFonts w:ascii="宋体" w:hAnsi="宋体" w:cs="宋体" w:hint="eastAsia"/>
          <w:szCs w:val="21"/>
        </w:rPr>
        <w:t>解决</w:t>
      </w:r>
      <w:r w:rsidRPr="00D31CDD">
        <w:rPr>
          <w:rFonts w:ascii="宋体" w:hAnsi="宋体" w:cs="宋体"/>
          <w:szCs w:val="21"/>
        </w:rPr>
        <w:t>利益冲突，以免对审定</w:t>
      </w:r>
      <w:r w:rsidRPr="00D31CDD">
        <w:rPr>
          <w:rFonts w:ascii="宋体" w:hAnsi="宋体" w:cs="宋体" w:hint="eastAsia"/>
          <w:szCs w:val="21"/>
        </w:rPr>
        <w:t>或</w:t>
      </w:r>
      <w:r w:rsidRPr="00D31CDD">
        <w:rPr>
          <w:rFonts w:ascii="宋体" w:hAnsi="宋体" w:cs="宋体"/>
          <w:szCs w:val="21"/>
        </w:rPr>
        <w:t>核查机构的</w:t>
      </w:r>
      <w:r w:rsidRPr="00D31CDD">
        <w:rPr>
          <w:rFonts w:ascii="宋体" w:hAnsi="宋体" w:cs="宋体" w:hint="eastAsia"/>
          <w:szCs w:val="21"/>
        </w:rPr>
        <w:t>活动</w:t>
      </w:r>
      <w:r w:rsidRPr="00D31CDD">
        <w:rPr>
          <w:rFonts w:ascii="宋体" w:hAnsi="宋体" w:cs="宋体"/>
          <w:szCs w:val="21"/>
        </w:rPr>
        <w:t>产生负面影响。</w:t>
      </w:r>
    </w:p>
    <w:p w14:paraId="29260024" w14:textId="77777777" w:rsidR="00F56875" w:rsidRPr="00D31CDD" w:rsidRDefault="00F56875" w:rsidP="00F84EF3">
      <w:pPr>
        <w:pStyle w:val="aff"/>
        <w:numPr>
          <w:ilvl w:val="2"/>
          <w:numId w:val="15"/>
        </w:numPr>
        <w:spacing w:before="156" w:after="156"/>
        <w:outlineLvl w:val="9"/>
        <w:rPr>
          <w:rFonts w:ascii="Times New Roman"/>
        </w:rPr>
      </w:pPr>
    </w:p>
    <w:p w14:paraId="31E0401E" w14:textId="77777777" w:rsidR="00F56875" w:rsidRPr="00D31CDD" w:rsidRDefault="00F56875" w:rsidP="00F56875">
      <w:pPr>
        <w:pStyle w:val="aff"/>
        <w:spacing w:before="156" w:after="156"/>
        <w:ind w:firstLineChars="200" w:firstLine="420"/>
        <w:outlineLvl w:val="9"/>
        <w:rPr>
          <w:rFonts w:ascii="Times New Roman"/>
        </w:rPr>
      </w:pPr>
      <w:r w:rsidRPr="00D31CDD">
        <w:rPr>
          <w:rFonts w:ascii="Times New Roman" w:hint="eastAsia"/>
        </w:rPr>
        <w:t>保证等级</w:t>
      </w:r>
      <w:r w:rsidRPr="00D31CDD">
        <w:rPr>
          <w:rFonts w:ascii="Times New Roman" w:hint="eastAsia"/>
          <w:b/>
        </w:rPr>
        <w:t>level of assurance</w:t>
      </w:r>
    </w:p>
    <w:p w14:paraId="03089B5D" w14:textId="6B6038E1" w:rsidR="00F56875" w:rsidRPr="00D31CDD" w:rsidRDefault="00F56875" w:rsidP="00F56875">
      <w:pPr>
        <w:pStyle w:val="afe"/>
      </w:pPr>
      <w:r w:rsidRPr="00D31CDD">
        <w:rPr>
          <w:rFonts w:hint="eastAsia"/>
        </w:rPr>
        <w:t>目标用户要求</w:t>
      </w:r>
      <w:r w:rsidR="00BB3B26" w:rsidRPr="00D31CDD">
        <w:rPr>
          <w:rFonts w:hint="eastAsia"/>
        </w:rPr>
        <w:t>审定/</w:t>
      </w:r>
      <w:r w:rsidRPr="00D31CDD">
        <w:rPr>
          <w:rFonts w:hint="eastAsia"/>
        </w:rPr>
        <w:t>核查达到的保证程度。</w:t>
      </w:r>
    </w:p>
    <w:p w14:paraId="7C3CF7CD" w14:textId="003ED105" w:rsidR="00F56875" w:rsidRPr="00D31CDD" w:rsidRDefault="00BB3B26" w:rsidP="00171A32">
      <w:pPr>
        <w:spacing w:before="120" w:after="120"/>
        <w:ind w:firstLineChars="200" w:firstLine="360"/>
        <w:rPr>
          <w:sz w:val="18"/>
          <w:szCs w:val="18"/>
        </w:rPr>
      </w:pPr>
      <w:r w:rsidRPr="00D31CDD">
        <w:rPr>
          <w:rFonts w:ascii="黑体" w:eastAsia="黑体" w:hAnsi="ºÚÌå" w:cs="黑体" w:hint="eastAsia"/>
          <w:kern w:val="0"/>
          <w:sz w:val="18"/>
          <w:szCs w:val="18"/>
        </w:rPr>
        <w:t>注</w:t>
      </w:r>
      <w:r w:rsidRPr="00D31CDD">
        <w:rPr>
          <w:rFonts w:ascii="宋体" w:hAnsi="ºÚÌå" w:cs="宋体" w:hint="eastAsia"/>
          <w:kern w:val="0"/>
          <w:sz w:val="18"/>
          <w:szCs w:val="18"/>
        </w:rPr>
        <w:t>：保证等级用于确定审定/核查人员设计审定/核查计划和开展审定/核查工作的深入程度</w:t>
      </w:r>
      <w:r w:rsidR="00F56875" w:rsidRPr="00D31CDD">
        <w:rPr>
          <w:rFonts w:hint="eastAsia"/>
          <w:sz w:val="18"/>
          <w:szCs w:val="18"/>
        </w:rPr>
        <w:t>。</w:t>
      </w:r>
    </w:p>
    <w:p w14:paraId="4C34A3F0" w14:textId="215DB90F" w:rsidR="008444A9" w:rsidRPr="00D31CDD" w:rsidRDefault="00A66C84" w:rsidP="00076C19">
      <w:pPr>
        <w:pStyle w:val="aff2"/>
        <w:numPr>
          <w:ilvl w:val="0"/>
          <w:numId w:val="15"/>
        </w:numPr>
        <w:spacing w:before="312" w:after="312"/>
        <w:outlineLvl w:val="0"/>
        <w:rPr>
          <w:rFonts w:ascii="Times New Roman"/>
        </w:rPr>
      </w:pPr>
      <w:bookmarkStart w:id="79" w:name="_Toc532425184"/>
      <w:r w:rsidRPr="00D31CDD">
        <w:rPr>
          <w:rFonts w:ascii="Times New Roman" w:hint="eastAsia"/>
        </w:rPr>
        <w:t>总体要求</w:t>
      </w:r>
      <w:bookmarkEnd w:id="79"/>
    </w:p>
    <w:p w14:paraId="1A82125F" w14:textId="73974FA2" w:rsidR="009728C2" w:rsidRPr="00D31CDD" w:rsidRDefault="009728C2" w:rsidP="009728C2">
      <w:pPr>
        <w:pStyle w:val="afe"/>
      </w:pPr>
      <w:r w:rsidRPr="00D31CDD">
        <w:rPr>
          <w:rFonts w:hint="eastAsia"/>
        </w:rPr>
        <w:t>本标准不能预料到所有可能发生的情况。因此，下列原则</w:t>
      </w:r>
      <w:r w:rsidR="00705A64" w:rsidRPr="00D31CDD">
        <w:rPr>
          <w:rFonts w:hint="eastAsia"/>
        </w:rPr>
        <w:t>不是强制性要求</w:t>
      </w:r>
      <w:r w:rsidRPr="00D31CDD">
        <w:rPr>
          <w:rFonts w:hint="eastAsia"/>
        </w:rPr>
        <w:t>。</w:t>
      </w:r>
    </w:p>
    <w:p w14:paraId="0B07745F" w14:textId="04530EE6" w:rsidR="00495D97" w:rsidRPr="00D31CDD" w:rsidRDefault="009B19B4" w:rsidP="00076C19">
      <w:pPr>
        <w:pStyle w:val="aff"/>
        <w:numPr>
          <w:ilvl w:val="1"/>
          <w:numId w:val="15"/>
        </w:numPr>
        <w:spacing w:before="156" w:after="156"/>
        <w:outlineLvl w:val="1"/>
        <w:rPr>
          <w:rFonts w:ascii="Times New Roman"/>
          <w:u w:val="single"/>
        </w:rPr>
      </w:pPr>
      <w:bookmarkStart w:id="80" w:name="_Toc524705324"/>
      <w:bookmarkStart w:id="81" w:name="_Toc532425185"/>
      <w:r w:rsidRPr="00D31CDD">
        <w:rPr>
          <w:rFonts w:ascii="Times New Roman" w:hint="eastAsia"/>
        </w:rPr>
        <w:t>公正性</w:t>
      </w:r>
      <w:bookmarkEnd w:id="80"/>
      <w:bookmarkEnd w:id="81"/>
    </w:p>
    <w:p w14:paraId="38081A48" w14:textId="056A96CF" w:rsidR="00495D97" w:rsidRPr="00D31CDD" w:rsidRDefault="00495D97" w:rsidP="00495D97">
      <w:pPr>
        <w:pStyle w:val="afe"/>
      </w:pPr>
      <w:r w:rsidRPr="00D31CDD">
        <w:rPr>
          <w:rFonts w:hint="eastAsia"/>
        </w:rPr>
        <w:t>以</w:t>
      </w:r>
      <w:r w:rsidR="000973F4" w:rsidRPr="00D31CDD">
        <w:rPr>
          <w:rFonts w:hint="eastAsia"/>
        </w:rPr>
        <w:t>审定</w:t>
      </w:r>
      <w:r w:rsidR="000973F4" w:rsidRPr="00D31CDD">
        <w:t>或</w:t>
      </w:r>
      <w:r w:rsidRPr="00D31CDD">
        <w:rPr>
          <w:rFonts w:hint="eastAsia"/>
        </w:rPr>
        <w:t>核查过程获得的客观证据为基础，且不受其他利益或其他方的影响。</w:t>
      </w:r>
    </w:p>
    <w:p w14:paraId="29E517B8" w14:textId="77777777" w:rsidR="009728C2" w:rsidRPr="00D31CDD" w:rsidRDefault="00DE3F79" w:rsidP="009728C2">
      <w:pPr>
        <w:pStyle w:val="aff"/>
        <w:numPr>
          <w:ilvl w:val="1"/>
          <w:numId w:val="15"/>
        </w:numPr>
        <w:spacing w:before="156" w:after="156"/>
        <w:outlineLvl w:val="1"/>
        <w:rPr>
          <w:rFonts w:ascii="Times New Roman"/>
        </w:rPr>
      </w:pPr>
      <w:bookmarkStart w:id="82" w:name="_Toc532425186"/>
      <w:r w:rsidRPr="00D31CDD">
        <w:rPr>
          <w:rFonts w:ascii="Times New Roman" w:hint="eastAsia"/>
        </w:rPr>
        <w:t>专业性</w:t>
      </w:r>
      <w:bookmarkEnd w:id="82"/>
    </w:p>
    <w:p w14:paraId="54CBC655" w14:textId="77777777" w:rsidR="009728C2" w:rsidRPr="00D31CDD" w:rsidRDefault="009728C2" w:rsidP="009728C2">
      <w:pPr>
        <w:pStyle w:val="afe"/>
      </w:pPr>
      <w:r w:rsidRPr="00D31CDD">
        <w:rPr>
          <w:rFonts w:hint="eastAsia"/>
        </w:rPr>
        <w:t>人员具有必要的以及有效完成审定或核查活动的技能、经验、支持性设施和资源。</w:t>
      </w:r>
    </w:p>
    <w:p w14:paraId="01DE1640" w14:textId="3A5FB525" w:rsidR="00495D97" w:rsidRPr="00D31CDD" w:rsidRDefault="00A66C84" w:rsidP="00076C19">
      <w:pPr>
        <w:pStyle w:val="aff"/>
        <w:numPr>
          <w:ilvl w:val="1"/>
          <w:numId w:val="15"/>
        </w:numPr>
        <w:spacing w:before="156" w:after="156"/>
        <w:outlineLvl w:val="1"/>
        <w:rPr>
          <w:rFonts w:ascii="Times New Roman"/>
        </w:rPr>
      </w:pPr>
      <w:bookmarkStart w:id="83" w:name="_Toc524705326"/>
      <w:bookmarkStart w:id="84" w:name="_Toc532425187"/>
      <w:r w:rsidRPr="00D31CDD">
        <w:rPr>
          <w:rFonts w:ascii="Times New Roman" w:hint="eastAsia"/>
        </w:rPr>
        <w:t>客观性</w:t>
      </w:r>
      <w:bookmarkEnd w:id="83"/>
      <w:bookmarkEnd w:id="84"/>
    </w:p>
    <w:p w14:paraId="4008365E" w14:textId="1C5CBA31" w:rsidR="00495D97" w:rsidRDefault="009B19B4" w:rsidP="00495D97">
      <w:pPr>
        <w:pStyle w:val="afe"/>
      </w:pPr>
      <w:r w:rsidRPr="00D31CDD">
        <w:rPr>
          <w:rFonts w:hint="eastAsia"/>
        </w:rPr>
        <w:t>审定/核查</w:t>
      </w:r>
      <w:r w:rsidRPr="00D31CDD">
        <w:t>报告</w:t>
      </w:r>
      <w:r w:rsidR="00495D97" w:rsidRPr="00D31CDD">
        <w:rPr>
          <w:rFonts w:hint="eastAsia"/>
        </w:rPr>
        <w:t>是以对责任方温室气体声明进行客观</w:t>
      </w:r>
      <w:r w:rsidR="000973F4" w:rsidRPr="00D31CDD">
        <w:rPr>
          <w:rFonts w:hint="eastAsia"/>
        </w:rPr>
        <w:t>审定或</w:t>
      </w:r>
      <w:r w:rsidR="00495D97" w:rsidRPr="00D31CDD">
        <w:rPr>
          <w:rFonts w:hint="eastAsia"/>
        </w:rPr>
        <w:t>核查收集到的证据为基础的。</w:t>
      </w:r>
    </w:p>
    <w:p w14:paraId="25867C33" w14:textId="19C27FBC" w:rsidR="0029466E" w:rsidRPr="00D31CDD" w:rsidRDefault="0029466E" w:rsidP="0029466E">
      <w:pPr>
        <w:pStyle w:val="aff"/>
        <w:numPr>
          <w:ilvl w:val="1"/>
          <w:numId w:val="15"/>
        </w:numPr>
        <w:spacing w:before="156" w:after="156"/>
        <w:outlineLvl w:val="1"/>
        <w:rPr>
          <w:rFonts w:ascii="Times New Roman"/>
        </w:rPr>
      </w:pPr>
      <w:r>
        <w:rPr>
          <w:rFonts w:ascii="Times New Roman" w:hint="eastAsia"/>
        </w:rPr>
        <w:t>公开</w:t>
      </w:r>
      <w:r w:rsidRPr="00D31CDD">
        <w:rPr>
          <w:rFonts w:ascii="Times New Roman" w:hint="eastAsia"/>
        </w:rPr>
        <w:t>性</w:t>
      </w:r>
    </w:p>
    <w:p w14:paraId="09C160B7" w14:textId="49865B16" w:rsidR="0029466E" w:rsidRPr="0029466E" w:rsidRDefault="0029466E" w:rsidP="00495D97">
      <w:pPr>
        <w:pStyle w:val="afe"/>
        <w:rPr>
          <w:rFonts w:hint="eastAsia"/>
        </w:rPr>
      </w:pPr>
      <w:r w:rsidRPr="00D31CDD">
        <w:rPr>
          <w:rFonts w:hint="eastAsia"/>
        </w:rPr>
        <w:t>审定/核查</w:t>
      </w:r>
      <w:r>
        <w:rPr>
          <w:rFonts w:hint="eastAsia"/>
        </w:rPr>
        <w:t>机构</w:t>
      </w:r>
      <w:r>
        <w:t>应将审定</w:t>
      </w:r>
      <w:r>
        <w:rPr>
          <w:rFonts w:hint="eastAsia"/>
        </w:rPr>
        <w:t>/核查</w:t>
      </w:r>
      <w:r>
        <w:t>过程中相关信息</w:t>
      </w:r>
      <w:r>
        <w:rPr>
          <w:rFonts w:hint="eastAsia"/>
        </w:rPr>
        <w:t>予以公开</w:t>
      </w:r>
      <w:r>
        <w:t>，必要时，应公开审定</w:t>
      </w:r>
      <w:r>
        <w:rPr>
          <w:rFonts w:hint="eastAsia"/>
        </w:rPr>
        <w:t>/核查</w:t>
      </w:r>
      <w:r>
        <w:t>的</w:t>
      </w:r>
      <w:r>
        <w:rPr>
          <w:rFonts w:hint="eastAsia"/>
        </w:rPr>
        <w:t>最新信息</w:t>
      </w:r>
      <w:r>
        <w:t>。</w:t>
      </w:r>
    </w:p>
    <w:p w14:paraId="13DFADDB" w14:textId="77777777" w:rsidR="00495D97" w:rsidRPr="00D31CDD" w:rsidRDefault="00495D97" w:rsidP="00076C19">
      <w:pPr>
        <w:pStyle w:val="aff"/>
        <w:numPr>
          <w:ilvl w:val="1"/>
          <w:numId w:val="15"/>
        </w:numPr>
        <w:spacing w:before="156" w:after="156"/>
        <w:outlineLvl w:val="1"/>
        <w:rPr>
          <w:rFonts w:ascii="Times New Roman"/>
        </w:rPr>
      </w:pPr>
      <w:bookmarkStart w:id="85" w:name="_Toc524705328"/>
      <w:bookmarkStart w:id="86" w:name="_Toc532425188"/>
      <w:r w:rsidRPr="00D31CDD">
        <w:rPr>
          <w:rFonts w:ascii="Times New Roman" w:hint="eastAsia"/>
        </w:rPr>
        <w:t>保密性</w:t>
      </w:r>
      <w:bookmarkEnd w:id="85"/>
      <w:bookmarkEnd w:id="86"/>
    </w:p>
    <w:p w14:paraId="071D6395" w14:textId="74BAF7E9" w:rsidR="00495D97" w:rsidRPr="00D31CDD" w:rsidRDefault="00531346" w:rsidP="00495D97">
      <w:pPr>
        <w:pStyle w:val="afe"/>
      </w:pPr>
      <w:r w:rsidRPr="00D31CDD">
        <w:rPr>
          <w:rFonts w:hint="eastAsia"/>
        </w:rPr>
        <w:t>温室气体</w:t>
      </w:r>
      <w:r w:rsidR="000973F4" w:rsidRPr="00D31CDD">
        <w:rPr>
          <w:rFonts w:hint="eastAsia"/>
        </w:rPr>
        <w:t>审定或</w:t>
      </w:r>
      <w:r w:rsidR="00495D97" w:rsidRPr="00D31CDD">
        <w:rPr>
          <w:rFonts w:hint="eastAsia"/>
        </w:rPr>
        <w:t>核查中获得或产生的保密信息</w:t>
      </w:r>
      <w:r w:rsidR="00A02517" w:rsidRPr="00D31CDD">
        <w:rPr>
          <w:rFonts w:hint="eastAsia"/>
        </w:rPr>
        <w:t>应</w:t>
      </w:r>
      <w:r w:rsidR="00495D97" w:rsidRPr="00D31CDD">
        <w:rPr>
          <w:rFonts w:hint="eastAsia"/>
        </w:rPr>
        <w:t>受到保护，且不被不适当地披露。</w:t>
      </w:r>
      <w:r w:rsidR="00A02517" w:rsidRPr="00D31CDD">
        <w:rPr>
          <w:rFonts w:hint="eastAsia"/>
        </w:rPr>
        <w:t>但</w:t>
      </w:r>
      <w:r w:rsidRPr="00D31CDD">
        <w:rPr>
          <w:rFonts w:hint="eastAsia"/>
        </w:rPr>
        <w:t>可以被目标用户、客户或责任方获取，或以适当的方式向其披露。</w:t>
      </w:r>
    </w:p>
    <w:p w14:paraId="0D820760" w14:textId="032247AE" w:rsidR="0060150C" w:rsidRPr="00D31CDD" w:rsidRDefault="008F011B" w:rsidP="00076C19">
      <w:pPr>
        <w:pStyle w:val="aff2"/>
        <w:numPr>
          <w:ilvl w:val="0"/>
          <w:numId w:val="15"/>
        </w:numPr>
        <w:spacing w:before="312" w:after="312"/>
        <w:outlineLvl w:val="0"/>
        <w:rPr>
          <w:rFonts w:ascii="Times New Roman"/>
        </w:rPr>
      </w:pPr>
      <w:bookmarkStart w:id="87" w:name="_Toc419967892"/>
      <w:bookmarkStart w:id="88" w:name="_Toc420693823"/>
      <w:bookmarkStart w:id="89" w:name="_Toc524705332"/>
      <w:bookmarkStart w:id="90" w:name="_Toc532425189"/>
      <w:bookmarkStart w:id="91" w:name="_Toc401654667"/>
      <w:bookmarkStart w:id="92" w:name="_Toc401669941"/>
      <w:bookmarkEnd w:id="87"/>
      <w:bookmarkEnd w:id="88"/>
      <w:r>
        <w:rPr>
          <w:rFonts w:ascii="Times New Roman" w:hint="eastAsia"/>
        </w:rPr>
        <w:t>审定</w:t>
      </w:r>
      <w:r>
        <w:rPr>
          <w:rFonts w:ascii="Times New Roman" w:hint="eastAsia"/>
        </w:rPr>
        <w:t>/</w:t>
      </w:r>
      <w:r>
        <w:rPr>
          <w:rFonts w:ascii="Times New Roman" w:hint="eastAsia"/>
        </w:rPr>
        <w:t>核查</w:t>
      </w:r>
      <w:r w:rsidR="0082213A" w:rsidRPr="00D31CDD">
        <w:rPr>
          <w:rFonts w:ascii="Times New Roman" w:hint="eastAsia"/>
        </w:rPr>
        <w:t>组</w:t>
      </w:r>
      <w:r w:rsidR="0082213A" w:rsidRPr="00D31CDD">
        <w:rPr>
          <w:rFonts w:ascii="Times New Roman"/>
        </w:rPr>
        <w:t>能力要求</w:t>
      </w:r>
      <w:bookmarkEnd w:id="89"/>
      <w:bookmarkEnd w:id="90"/>
    </w:p>
    <w:p w14:paraId="5061A2D9" w14:textId="77777777" w:rsidR="0060150C" w:rsidRPr="00D31CDD" w:rsidRDefault="0060150C" w:rsidP="00AA6856">
      <w:pPr>
        <w:pStyle w:val="aff"/>
        <w:numPr>
          <w:ilvl w:val="1"/>
          <w:numId w:val="15"/>
        </w:numPr>
        <w:spacing w:before="156" w:after="156"/>
        <w:outlineLvl w:val="1"/>
        <w:rPr>
          <w:rFonts w:ascii="Times New Roman"/>
        </w:rPr>
      </w:pPr>
      <w:bookmarkStart w:id="93" w:name="_Toc532425190"/>
      <w:r w:rsidRPr="00D31CDD">
        <w:rPr>
          <w:rFonts w:ascii="Times New Roman" w:hint="eastAsia"/>
        </w:rPr>
        <w:lastRenderedPageBreak/>
        <w:t>基本要求</w:t>
      </w:r>
      <w:bookmarkEnd w:id="93"/>
    </w:p>
    <w:p w14:paraId="4CB148C8" w14:textId="32C51FE2" w:rsidR="0060150C" w:rsidRPr="00D31CDD" w:rsidRDefault="008F011B" w:rsidP="0060150C">
      <w:pPr>
        <w:pStyle w:val="afe"/>
      </w:pPr>
      <w:r>
        <w:rPr>
          <w:rFonts w:hint="eastAsia"/>
        </w:rPr>
        <w:t>审定/核查</w:t>
      </w:r>
      <w:r w:rsidR="0060150C" w:rsidRPr="00D31CDD">
        <w:rPr>
          <w:rFonts w:hint="eastAsia"/>
        </w:rPr>
        <w:t>组的人员数量不少于2人</w:t>
      </w:r>
      <w:r w:rsidR="0094122B" w:rsidRPr="00D31CDD">
        <w:rPr>
          <w:rFonts w:hint="eastAsia"/>
        </w:rPr>
        <w:t>，人员</w:t>
      </w:r>
      <w:r w:rsidR="0094122B" w:rsidRPr="00D31CDD">
        <w:t>组成上</w:t>
      </w:r>
      <w:r w:rsidR="0094122B" w:rsidRPr="00D31CDD">
        <w:rPr>
          <w:rFonts w:hint="eastAsia"/>
        </w:rPr>
        <w:t>应包括</w:t>
      </w:r>
      <w:r w:rsidR="008B66A8" w:rsidRPr="00D31CDD">
        <w:t>一名组长</w:t>
      </w:r>
      <w:r w:rsidR="008B66A8" w:rsidRPr="00D31CDD">
        <w:rPr>
          <w:rFonts w:hint="eastAsia"/>
        </w:rPr>
        <w:t>。根据</w:t>
      </w:r>
      <w:r>
        <w:rPr>
          <w:rFonts w:hint="eastAsia"/>
        </w:rPr>
        <w:t>审定/核查</w:t>
      </w:r>
      <w:r w:rsidR="008B66A8" w:rsidRPr="00D31CDD">
        <w:t>范围的需要，</w:t>
      </w:r>
      <w:r w:rsidR="008B66A8" w:rsidRPr="00D31CDD">
        <w:rPr>
          <w:rFonts w:hint="eastAsia"/>
        </w:rPr>
        <w:t>如</w:t>
      </w:r>
      <w:r>
        <w:t>审定/核查</w:t>
      </w:r>
      <w:r w:rsidR="008B66A8" w:rsidRPr="00D31CDD">
        <w:t>组</w:t>
      </w:r>
      <w:r w:rsidR="008B66A8" w:rsidRPr="00D31CDD">
        <w:rPr>
          <w:rFonts w:hint="eastAsia"/>
        </w:rPr>
        <w:t>成员</w:t>
      </w:r>
      <w:r w:rsidR="008B66A8" w:rsidRPr="00D31CDD">
        <w:t>不具有</w:t>
      </w:r>
      <w:r w:rsidR="008B66A8" w:rsidRPr="00D31CDD">
        <w:rPr>
          <w:rFonts w:hint="eastAsia"/>
        </w:rPr>
        <w:t>相关行业</w:t>
      </w:r>
      <w:r w:rsidR="008B66A8" w:rsidRPr="00D31CDD">
        <w:t>专业技能，则需</w:t>
      </w:r>
      <w:r w:rsidR="0094122B" w:rsidRPr="00D31CDD">
        <w:rPr>
          <w:rFonts w:hint="eastAsia"/>
        </w:rPr>
        <w:t>根据</w:t>
      </w:r>
      <w:r w:rsidR="0094122B" w:rsidRPr="00D31CDD">
        <w:t>具体行业需求配备一名或多名技术专家</w:t>
      </w:r>
      <w:r w:rsidR="0060150C" w:rsidRPr="00D31CDD">
        <w:rPr>
          <w:rFonts w:hint="eastAsia"/>
        </w:rPr>
        <w:t>。</w:t>
      </w:r>
    </w:p>
    <w:p w14:paraId="4841F45A" w14:textId="70DBF722" w:rsidR="0060150C" w:rsidRPr="00D31CDD" w:rsidRDefault="008F011B" w:rsidP="00AA6856">
      <w:pPr>
        <w:pStyle w:val="aff"/>
        <w:numPr>
          <w:ilvl w:val="1"/>
          <w:numId w:val="15"/>
        </w:numPr>
        <w:spacing w:before="156" w:after="156"/>
        <w:outlineLvl w:val="1"/>
        <w:rPr>
          <w:rFonts w:ascii="Times New Roman"/>
        </w:rPr>
      </w:pPr>
      <w:bookmarkStart w:id="94" w:name="_Toc532425191"/>
      <w:r>
        <w:rPr>
          <w:rFonts w:ascii="Times New Roman" w:hint="eastAsia"/>
        </w:rPr>
        <w:t>审定</w:t>
      </w:r>
      <w:r>
        <w:rPr>
          <w:rFonts w:ascii="Times New Roman" w:hint="eastAsia"/>
        </w:rPr>
        <w:t>/</w:t>
      </w:r>
      <w:r>
        <w:rPr>
          <w:rFonts w:ascii="Times New Roman" w:hint="eastAsia"/>
        </w:rPr>
        <w:t>核查</w:t>
      </w:r>
      <w:r w:rsidR="0060150C" w:rsidRPr="00D31CDD">
        <w:rPr>
          <w:rFonts w:ascii="Times New Roman" w:hint="eastAsia"/>
        </w:rPr>
        <w:t>组的专业技能</w:t>
      </w:r>
      <w:bookmarkEnd w:id="94"/>
    </w:p>
    <w:p w14:paraId="2547F66A" w14:textId="6915DA32" w:rsidR="0060150C" w:rsidRPr="00D31CDD" w:rsidRDefault="008F011B" w:rsidP="0060150C">
      <w:pPr>
        <w:pStyle w:val="afe"/>
      </w:pPr>
      <w:r>
        <w:rPr>
          <w:rFonts w:hint="eastAsia"/>
        </w:rPr>
        <w:t>审定/核查</w:t>
      </w:r>
      <w:r w:rsidR="0060150C" w:rsidRPr="00D31CDD">
        <w:rPr>
          <w:rFonts w:hint="eastAsia"/>
        </w:rPr>
        <w:t>组应具备</w:t>
      </w:r>
      <w:r w:rsidR="00F30740" w:rsidRPr="00D31CDD">
        <w:rPr>
          <w:rFonts w:hint="eastAsia"/>
        </w:rPr>
        <w:t>但不</w:t>
      </w:r>
      <w:r w:rsidR="00F30740" w:rsidRPr="00D31CDD">
        <w:t>限</w:t>
      </w:r>
      <w:r w:rsidR="00F30740" w:rsidRPr="00D31CDD">
        <w:rPr>
          <w:rFonts w:hint="eastAsia"/>
        </w:rPr>
        <w:t>于以下</w:t>
      </w:r>
      <w:r w:rsidR="0060150C" w:rsidRPr="00D31CDD">
        <w:rPr>
          <w:rFonts w:hint="eastAsia"/>
        </w:rPr>
        <w:t>专业技能，以评价温室气体项目或组织的：</w:t>
      </w:r>
    </w:p>
    <w:p w14:paraId="54C5128E" w14:textId="77777777" w:rsidR="0060150C" w:rsidRPr="00D31CDD" w:rsidRDefault="0060150C" w:rsidP="00076C19">
      <w:pPr>
        <w:pStyle w:val="a3"/>
        <w:numPr>
          <w:ilvl w:val="0"/>
          <w:numId w:val="19"/>
        </w:numPr>
      </w:pPr>
      <w:r w:rsidRPr="00D31CDD">
        <w:rPr>
          <w:rFonts w:hint="eastAsia"/>
        </w:rPr>
        <w:t>特定的温室气体活动和技术；</w:t>
      </w:r>
    </w:p>
    <w:p w14:paraId="2765A775" w14:textId="77777777" w:rsidR="0060150C" w:rsidRPr="00D31CDD" w:rsidRDefault="0060150C" w:rsidP="00076C19">
      <w:pPr>
        <w:pStyle w:val="a3"/>
        <w:numPr>
          <w:ilvl w:val="0"/>
          <w:numId w:val="19"/>
        </w:numPr>
      </w:pPr>
      <w:r w:rsidRPr="00D31CDD">
        <w:rPr>
          <w:rFonts w:hint="eastAsia"/>
        </w:rPr>
        <w:t>温室气体源、汇或库的识别和选择；</w:t>
      </w:r>
    </w:p>
    <w:p w14:paraId="01D5ED21" w14:textId="77777777" w:rsidR="0060150C" w:rsidRPr="00D31CDD" w:rsidRDefault="0060150C" w:rsidP="00076C19">
      <w:pPr>
        <w:pStyle w:val="a3"/>
        <w:numPr>
          <w:ilvl w:val="0"/>
          <w:numId w:val="19"/>
        </w:numPr>
      </w:pPr>
      <w:r w:rsidRPr="00D31CDD">
        <w:rPr>
          <w:rFonts w:hint="eastAsia"/>
        </w:rPr>
        <w:t>核算、监测和报告，包括相关的技术或专业问题；</w:t>
      </w:r>
    </w:p>
    <w:p w14:paraId="06F6B241" w14:textId="77777777" w:rsidR="0060150C" w:rsidRPr="00D31CDD" w:rsidRDefault="0060150C" w:rsidP="00076C19">
      <w:pPr>
        <w:pStyle w:val="a3"/>
        <w:numPr>
          <w:ilvl w:val="0"/>
          <w:numId w:val="19"/>
        </w:numPr>
      </w:pPr>
      <w:r w:rsidRPr="00D31CDD">
        <w:rPr>
          <w:rFonts w:hint="eastAsia"/>
        </w:rPr>
        <w:t>可能影响温室气体声明的实质性的情况，包括典型和非典型的运行条件。</w:t>
      </w:r>
    </w:p>
    <w:p w14:paraId="412121FC" w14:textId="445E0EB6" w:rsidR="0060150C" w:rsidRPr="00D31CDD" w:rsidRDefault="008F011B" w:rsidP="0060150C">
      <w:pPr>
        <w:pStyle w:val="afe"/>
      </w:pPr>
      <w:r>
        <w:rPr>
          <w:rFonts w:hint="eastAsia"/>
        </w:rPr>
        <w:t>审定/核查</w:t>
      </w:r>
      <w:r w:rsidR="0060150C" w:rsidRPr="00D31CDD">
        <w:rPr>
          <w:rFonts w:hint="eastAsia"/>
        </w:rPr>
        <w:t>组应具有专业能力，以评估可能影响温室气体项目或组织的边界的财务、运行、合同或其他协定的作用，包括任何与温室气体声明有关的法律要求。</w:t>
      </w:r>
    </w:p>
    <w:p w14:paraId="2F219E20" w14:textId="7D90A98B" w:rsidR="0060150C" w:rsidRPr="00D31CDD" w:rsidRDefault="008F011B" w:rsidP="00AA6856">
      <w:pPr>
        <w:pStyle w:val="aff"/>
        <w:numPr>
          <w:ilvl w:val="1"/>
          <w:numId w:val="15"/>
        </w:numPr>
        <w:spacing w:before="156" w:after="156"/>
        <w:outlineLvl w:val="1"/>
        <w:rPr>
          <w:rFonts w:ascii="Times New Roman"/>
        </w:rPr>
      </w:pPr>
      <w:bookmarkStart w:id="95" w:name="_Toc532425192"/>
      <w:r>
        <w:rPr>
          <w:rFonts w:ascii="Times New Roman" w:hint="eastAsia"/>
        </w:rPr>
        <w:t>审定</w:t>
      </w:r>
      <w:r>
        <w:rPr>
          <w:rFonts w:ascii="Times New Roman" w:hint="eastAsia"/>
        </w:rPr>
        <w:t>/</w:t>
      </w:r>
      <w:r>
        <w:rPr>
          <w:rFonts w:ascii="Times New Roman" w:hint="eastAsia"/>
        </w:rPr>
        <w:t>核查</w:t>
      </w:r>
      <w:r w:rsidR="0060150C" w:rsidRPr="00D31CDD">
        <w:rPr>
          <w:rFonts w:ascii="Times New Roman" w:hint="eastAsia"/>
        </w:rPr>
        <w:t>组的数据与信息审核专业技能</w:t>
      </w:r>
      <w:bookmarkEnd w:id="95"/>
    </w:p>
    <w:p w14:paraId="37BBF729" w14:textId="759401BC" w:rsidR="0060150C" w:rsidRPr="00D31CDD" w:rsidRDefault="00D45865" w:rsidP="0060150C">
      <w:pPr>
        <w:pStyle w:val="afe"/>
      </w:pPr>
      <w:r w:rsidRPr="00D31CDD">
        <w:rPr>
          <w:rFonts w:hint="eastAsia"/>
        </w:rPr>
        <w:t>为评价温室气体项目或组织的温室气体声明，</w:t>
      </w:r>
      <w:r w:rsidR="008F011B">
        <w:rPr>
          <w:rFonts w:hint="eastAsia"/>
        </w:rPr>
        <w:t>审定/核查</w:t>
      </w:r>
      <w:r w:rsidR="0060150C" w:rsidRPr="00D31CDD">
        <w:rPr>
          <w:rFonts w:hint="eastAsia"/>
        </w:rPr>
        <w:t>组应具有对数据与信息进行审核的专业技能，包括实施下列活动的能力：</w:t>
      </w:r>
    </w:p>
    <w:p w14:paraId="4105A8F3" w14:textId="0ED6DCD6" w:rsidR="0060150C" w:rsidRPr="00D31CDD" w:rsidRDefault="0060150C" w:rsidP="00076C19">
      <w:pPr>
        <w:pStyle w:val="a3"/>
        <w:numPr>
          <w:ilvl w:val="0"/>
          <w:numId w:val="20"/>
        </w:numPr>
      </w:pPr>
      <w:r w:rsidRPr="00D31CDD">
        <w:rPr>
          <w:rFonts w:hint="eastAsia"/>
        </w:rPr>
        <w:t>评价温室气体信息体系，以确定项目建议方或组织是否已识别、收集、分析并报告了建立可信的温室气体声明所必需的数据，是否已系统地采取了纠正措施以符合</w:t>
      </w:r>
      <w:r w:rsidR="00C30DD4" w:rsidRPr="00D31CDD">
        <w:rPr>
          <w:rFonts w:hint="eastAsia"/>
        </w:rPr>
        <w:t>温室气体计划</w:t>
      </w:r>
      <w:r w:rsidRPr="00D31CDD">
        <w:rPr>
          <w:rFonts w:hint="eastAsia"/>
        </w:rPr>
        <w:t>或标准的要求；</w:t>
      </w:r>
    </w:p>
    <w:p w14:paraId="112F4FF1" w14:textId="77777777" w:rsidR="0060150C" w:rsidRPr="00D31CDD" w:rsidRDefault="0060150C" w:rsidP="00076C19">
      <w:pPr>
        <w:pStyle w:val="a3"/>
        <w:numPr>
          <w:ilvl w:val="0"/>
          <w:numId w:val="20"/>
        </w:numPr>
      </w:pPr>
      <w:r w:rsidRPr="00D31CDD">
        <w:rPr>
          <w:rFonts w:hint="eastAsia"/>
        </w:rPr>
        <w:t>有能力对项目建议方或组织提供的数据进行可靠性分析，必要时应与现有权威或公认的数据库进行对比；</w:t>
      </w:r>
    </w:p>
    <w:p w14:paraId="5F1A85F9" w14:textId="77777777" w:rsidR="0060150C" w:rsidRPr="00D31CDD" w:rsidRDefault="0060150C" w:rsidP="00076C19">
      <w:pPr>
        <w:pStyle w:val="a3"/>
        <w:numPr>
          <w:ilvl w:val="0"/>
          <w:numId w:val="20"/>
        </w:numPr>
      </w:pPr>
      <w:r w:rsidRPr="00D31CDD">
        <w:rPr>
          <w:rFonts w:hint="eastAsia"/>
        </w:rPr>
        <w:t>根据适宜的、约定的保证等级设计抽样计划；</w:t>
      </w:r>
    </w:p>
    <w:p w14:paraId="17928EDB" w14:textId="77777777" w:rsidR="0060150C" w:rsidRPr="00D31CDD" w:rsidRDefault="0060150C" w:rsidP="00076C19">
      <w:pPr>
        <w:pStyle w:val="a3"/>
        <w:numPr>
          <w:ilvl w:val="0"/>
          <w:numId w:val="20"/>
        </w:numPr>
      </w:pPr>
      <w:r w:rsidRPr="00D31CDD">
        <w:rPr>
          <w:rFonts w:hint="eastAsia"/>
        </w:rPr>
        <w:t>分析与数据和数据系统的使用相关联的风险；</w:t>
      </w:r>
    </w:p>
    <w:p w14:paraId="6C7F2286" w14:textId="77777777" w:rsidR="0060150C" w:rsidRPr="00D31CDD" w:rsidRDefault="0060150C" w:rsidP="00076C19">
      <w:pPr>
        <w:pStyle w:val="a3"/>
        <w:numPr>
          <w:ilvl w:val="0"/>
          <w:numId w:val="20"/>
        </w:numPr>
      </w:pPr>
      <w:r w:rsidRPr="00D31CDD">
        <w:rPr>
          <w:rFonts w:hint="eastAsia"/>
        </w:rPr>
        <w:t>识别数据和数据系统中的失效情况；</w:t>
      </w:r>
    </w:p>
    <w:p w14:paraId="645C6D02" w14:textId="77777777" w:rsidR="0060150C" w:rsidRPr="00D31CDD" w:rsidRDefault="0060150C" w:rsidP="00076C19">
      <w:pPr>
        <w:pStyle w:val="a3"/>
        <w:numPr>
          <w:ilvl w:val="0"/>
          <w:numId w:val="20"/>
        </w:numPr>
      </w:pPr>
      <w:r w:rsidRPr="00D31CDD">
        <w:rPr>
          <w:rFonts w:hint="eastAsia"/>
        </w:rPr>
        <w:t>评价不同数据流对温室气体声明实质性的影响；</w:t>
      </w:r>
    </w:p>
    <w:p w14:paraId="1BB13355" w14:textId="711B20D3" w:rsidR="009728C2" w:rsidRPr="00D31CDD" w:rsidRDefault="008F011B" w:rsidP="009728C2">
      <w:pPr>
        <w:pStyle w:val="aff2"/>
        <w:numPr>
          <w:ilvl w:val="0"/>
          <w:numId w:val="15"/>
        </w:numPr>
        <w:spacing w:before="312" w:after="312"/>
        <w:outlineLvl w:val="0"/>
        <w:rPr>
          <w:rFonts w:ascii="Times New Roman"/>
        </w:rPr>
      </w:pPr>
      <w:bookmarkStart w:id="96" w:name="_Toc524705341"/>
      <w:bookmarkStart w:id="97" w:name="_Toc524705342"/>
      <w:bookmarkStart w:id="98" w:name="_Toc401669933"/>
      <w:bookmarkStart w:id="99" w:name="_Toc532425194"/>
      <w:bookmarkEnd w:id="96"/>
      <w:bookmarkEnd w:id="97"/>
      <w:r>
        <w:rPr>
          <w:rFonts w:ascii="Times New Roman" w:hint="eastAsia"/>
        </w:rPr>
        <w:t>审定</w:t>
      </w:r>
      <w:r>
        <w:rPr>
          <w:rFonts w:ascii="Times New Roman" w:hint="eastAsia"/>
        </w:rPr>
        <w:t>/</w:t>
      </w:r>
      <w:r>
        <w:rPr>
          <w:rFonts w:ascii="Times New Roman" w:hint="eastAsia"/>
        </w:rPr>
        <w:t>核查</w:t>
      </w:r>
      <w:r w:rsidR="009728C2" w:rsidRPr="00D31CDD">
        <w:rPr>
          <w:rFonts w:ascii="Times New Roman" w:hint="eastAsia"/>
        </w:rPr>
        <w:t>员能力要求</w:t>
      </w:r>
      <w:bookmarkEnd w:id="98"/>
      <w:bookmarkEnd w:id="99"/>
    </w:p>
    <w:p w14:paraId="780B0118" w14:textId="77777777" w:rsidR="009728C2" w:rsidRPr="00D31CDD" w:rsidRDefault="009728C2" w:rsidP="009728C2">
      <w:pPr>
        <w:pStyle w:val="aff"/>
        <w:numPr>
          <w:ilvl w:val="1"/>
          <w:numId w:val="15"/>
        </w:numPr>
        <w:spacing w:before="156" w:after="156"/>
        <w:outlineLvl w:val="1"/>
        <w:rPr>
          <w:rFonts w:ascii="Times New Roman"/>
        </w:rPr>
      </w:pPr>
      <w:bookmarkStart w:id="100" w:name="_Toc402363474"/>
      <w:bookmarkStart w:id="101" w:name="_Toc402363592"/>
      <w:bookmarkStart w:id="102" w:name="_Toc420693826"/>
      <w:bookmarkStart w:id="103" w:name="_Toc524705330"/>
      <w:bookmarkStart w:id="104" w:name="_Toc532425195"/>
      <w:bookmarkStart w:id="105" w:name="OLE_LINK3"/>
      <w:bookmarkStart w:id="106" w:name="OLE_LINK4"/>
      <w:bookmarkStart w:id="107" w:name="_Toc496021632"/>
      <w:bookmarkEnd w:id="100"/>
      <w:bookmarkEnd w:id="101"/>
      <w:bookmarkEnd w:id="102"/>
      <w:r w:rsidRPr="00D31CDD">
        <w:rPr>
          <w:rFonts w:ascii="Times New Roman" w:hint="eastAsia"/>
        </w:rPr>
        <w:t>通用要求</w:t>
      </w:r>
      <w:bookmarkEnd w:id="103"/>
      <w:bookmarkEnd w:id="104"/>
    </w:p>
    <w:p w14:paraId="5935EA6B" w14:textId="77777777" w:rsidR="009728C2" w:rsidRPr="00D31CDD" w:rsidRDefault="009728C2" w:rsidP="009728C2">
      <w:pPr>
        <w:pStyle w:val="a3"/>
      </w:pPr>
      <w:bookmarkStart w:id="108" w:name="_Toc524705331"/>
      <w:r w:rsidRPr="00D31CDD">
        <w:rPr>
          <w:rFonts w:hint="eastAsia"/>
        </w:rPr>
        <w:t>中华人民共和国公民；</w:t>
      </w:r>
    </w:p>
    <w:p w14:paraId="046EF44D" w14:textId="4EF052B3" w:rsidR="009728C2" w:rsidRPr="00D31CDD" w:rsidRDefault="009728C2" w:rsidP="009728C2">
      <w:pPr>
        <w:pStyle w:val="a3"/>
      </w:pPr>
      <w:r w:rsidRPr="00D31CDD">
        <w:rPr>
          <w:rFonts w:hint="eastAsia"/>
        </w:rPr>
        <w:t>大学本科及以上学历</w:t>
      </w:r>
      <w:r w:rsidR="00E90888" w:rsidRPr="00D31CDD">
        <w:rPr>
          <w:rFonts w:hint="eastAsia"/>
        </w:rPr>
        <w:t>，</w:t>
      </w:r>
      <w:r w:rsidR="00E90888" w:rsidRPr="00D31CDD">
        <w:t>或专科</w:t>
      </w:r>
      <w:r w:rsidR="008836A5" w:rsidRPr="00D31CDD">
        <w:rPr>
          <w:rFonts w:hint="eastAsia"/>
        </w:rPr>
        <w:t>学历</w:t>
      </w:r>
      <w:r w:rsidR="00E90888" w:rsidRPr="00D31CDD">
        <w:t>并获得中级以上职称。</w:t>
      </w:r>
    </w:p>
    <w:p w14:paraId="2F9ED0E4" w14:textId="622444B4" w:rsidR="009728C2" w:rsidRPr="00D31CDD" w:rsidRDefault="009728C2" w:rsidP="009728C2">
      <w:pPr>
        <w:pStyle w:val="a3"/>
      </w:pPr>
      <w:r w:rsidRPr="00D31CDD">
        <w:rPr>
          <w:rFonts w:hint="eastAsia"/>
        </w:rPr>
        <w:t>个人信用良好，</w:t>
      </w:r>
      <w:r w:rsidR="006B0465" w:rsidRPr="00D31CDD">
        <w:rPr>
          <w:rFonts w:hint="eastAsia"/>
        </w:rPr>
        <w:t>三年之内</w:t>
      </w:r>
      <w:r w:rsidRPr="00D31CDD">
        <w:rPr>
          <w:rFonts w:hint="eastAsia"/>
        </w:rPr>
        <w:t>无任何违法违规从业记录；</w:t>
      </w:r>
    </w:p>
    <w:p w14:paraId="7AC08707" w14:textId="4D225C22" w:rsidR="009728C2" w:rsidRPr="00D31CDD" w:rsidRDefault="009728C2" w:rsidP="009728C2">
      <w:pPr>
        <w:pStyle w:val="a3"/>
      </w:pPr>
      <w:r w:rsidRPr="00D31CDD">
        <w:rPr>
          <w:rFonts w:hint="eastAsia"/>
        </w:rPr>
        <w:t>不得同时受聘于两家或以上的</w:t>
      </w:r>
      <w:r w:rsidR="008F011B">
        <w:rPr>
          <w:rFonts w:hint="eastAsia"/>
        </w:rPr>
        <w:t>审定/核查</w:t>
      </w:r>
      <w:r w:rsidRPr="00D31CDD">
        <w:rPr>
          <w:rFonts w:hint="eastAsia"/>
        </w:rPr>
        <w:t>机构。</w:t>
      </w:r>
    </w:p>
    <w:p w14:paraId="47090D55" w14:textId="77777777" w:rsidR="009728C2" w:rsidRPr="00D31CDD" w:rsidRDefault="009728C2" w:rsidP="009728C2">
      <w:pPr>
        <w:pStyle w:val="aff"/>
        <w:numPr>
          <w:ilvl w:val="1"/>
          <w:numId w:val="15"/>
        </w:numPr>
        <w:spacing w:before="156" w:after="156"/>
        <w:outlineLvl w:val="1"/>
        <w:rPr>
          <w:rFonts w:ascii="Times New Roman"/>
        </w:rPr>
      </w:pPr>
      <w:bookmarkStart w:id="109" w:name="_Toc532425196"/>
      <w:r w:rsidRPr="00D31CDD">
        <w:rPr>
          <w:rFonts w:ascii="Times New Roman" w:hint="eastAsia"/>
        </w:rPr>
        <w:t>知识和技能要求</w:t>
      </w:r>
      <w:bookmarkEnd w:id="108"/>
      <w:bookmarkEnd w:id="109"/>
    </w:p>
    <w:p w14:paraId="41513E09" w14:textId="77777777" w:rsidR="009728C2" w:rsidRPr="00D31CDD" w:rsidRDefault="009728C2" w:rsidP="009728C2">
      <w:pPr>
        <w:pStyle w:val="a3"/>
        <w:numPr>
          <w:ilvl w:val="0"/>
          <w:numId w:val="38"/>
        </w:numPr>
      </w:pPr>
      <w:r w:rsidRPr="00D31CDD">
        <w:rPr>
          <w:rFonts w:hint="eastAsia"/>
        </w:rPr>
        <w:t>掌握温室气体排放相关的法律法规和标准知识；</w:t>
      </w:r>
    </w:p>
    <w:p w14:paraId="64C5B609" w14:textId="77777777" w:rsidR="009728C2" w:rsidRPr="00D31CDD" w:rsidRDefault="009728C2" w:rsidP="009728C2">
      <w:pPr>
        <w:pStyle w:val="a3"/>
      </w:pPr>
      <w:r w:rsidRPr="00D31CDD">
        <w:rPr>
          <w:rFonts w:hint="eastAsia"/>
        </w:rPr>
        <w:t>掌握温室气体排放核算方法及活动数据和排放因子的监测和核算；</w:t>
      </w:r>
    </w:p>
    <w:p w14:paraId="0FE55E26" w14:textId="2C00F442" w:rsidR="009728C2" w:rsidRPr="00D31CDD" w:rsidRDefault="009728C2" w:rsidP="009728C2">
      <w:pPr>
        <w:pStyle w:val="a3"/>
      </w:pPr>
      <w:r w:rsidRPr="00D31CDD">
        <w:rPr>
          <w:rFonts w:hint="eastAsia"/>
        </w:rPr>
        <w:t>熟知</w:t>
      </w:r>
      <w:r w:rsidR="008F011B">
        <w:rPr>
          <w:rFonts w:hint="eastAsia"/>
        </w:rPr>
        <w:t>审定/核查</w:t>
      </w:r>
      <w:r w:rsidRPr="00D31CDD">
        <w:rPr>
          <w:rFonts w:hint="eastAsia"/>
        </w:rPr>
        <w:t>工作程序、原则和要求；</w:t>
      </w:r>
    </w:p>
    <w:p w14:paraId="6D599A57" w14:textId="1F29C30F" w:rsidR="009728C2" w:rsidRPr="00D31CDD" w:rsidRDefault="009728C2" w:rsidP="009728C2">
      <w:pPr>
        <w:pStyle w:val="a3"/>
      </w:pPr>
      <w:r w:rsidRPr="00D31CDD">
        <w:rPr>
          <w:rFonts w:hint="eastAsia"/>
        </w:rPr>
        <w:t>熟知数据与信息</w:t>
      </w:r>
      <w:r w:rsidR="008F011B">
        <w:rPr>
          <w:rFonts w:hint="eastAsia"/>
        </w:rPr>
        <w:t>审定/核查</w:t>
      </w:r>
      <w:r w:rsidRPr="00D31CDD">
        <w:rPr>
          <w:rFonts w:hint="eastAsia"/>
        </w:rPr>
        <w:t>的方法、风险控制、抽样要求以及内部质量控制体系；</w:t>
      </w:r>
    </w:p>
    <w:p w14:paraId="2182E0D6" w14:textId="717678D4" w:rsidR="009728C2" w:rsidRPr="00D31CDD" w:rsidRDefault="009728C2" w:rsidP="009728C2">
      <w:pPr>
        <w:pStyle w:val="a3"/>
      </w:pPr>
      <w:r w:rsidRPr="00D31CDD">
        <w:rPr>
          <w:rFonts w:hint="eastAsia"/>
        </w:rPr>
        <w:t>运用适当的</w:t>
      </w:r>
      <w:r w:rsidR="008F011B">
        <w:rPr>
          <w:rFonts w:hint="eastAsia"/>
        </w:rPr>
        <w:t>审定/核查</w:t>
      </w:r>
      <w:r w:rsidRPr="00D31CDD">
        <w:rPr>
          <w:rFonts w:hint="eastAsia"/>
        </w:rPr>
        <w:t>方法，对数据和信息进行评审，并做出专业判断的能力；</w:t>
      </w:r>
    </w:p>
    <w:p w14:paraId="34F83481" w14:textId="3530DD03" w:rsidR="009728C2" w:rsidRPr="00D31CDD" w:rsidRDefault="009728C2" w:rsidP="009728C2">
      <w:pPr>
        <w:pStyle w:val="a3"/>
      </w:pPr>
      <w:r w:rsidRPr="00D31CDD">
        <w:rPr>
          <w:rFonts w:hint="eastAsia"/>
        </w:rPr>
        <w:lastRenderedPageBreak/>
        <w:t>除满足上述</w:t>
      </w:r>
      <w:r w:rsidRPr="00D31CDD">
        <w:t>a</w:t>
      </w:r>
      <w:r w:rsidRPr="00D31CDD">
        <w:rPr>
          <w:rFonts w:hint="eastAsia"/>
        </w:rPr>
        <w:t>～</w:t>
      </w:r>
      <w:r w:rsidRPr="00D31CDD">
        <w:t>e</w:t>
      </w:r>
      <w:r w:rsidRPr="00D31CDD">
        <w:rPr>
          <w:rFonts w:hint="eastAsia"/>
        </w:rPr>
        <w:t>条要求外，</w:t>
      </w:r>
      <w:r w:rsidR="008F011B">
        <w:rPr>
          <w:rFonts w:hint="eastAsia"/>
        </w:rPr>
        <w:t>审定/核查</w:t>
      </w:r>
      <w:r w:rsidRPr="00D31CDD">
        <w:rPr>
          <w:rFonts w:hint="eastAsia"/>
        </w:rPr>
        <w:t>员还应掌握所</w:t>
      </w:r>
      <w:r w:rsidR="008F011B">
        <w:rPr>
          <w:rFonts w:hint="eastAsia"/>
        </w:rPr>
        <w:t>审定/核查</w:t>
      </w:r>
      <w:r w:rsidRPr="00D31CDD">
        <w:rPr>
          <w:rFonts w:hint="eastAsia"/>
        </w:rPr>
        <w:t>行业特定的工艺、排放设施以及排放源识别和控制等方面的专业知识；</w:t>
      </w:r>
    </w:p>
    <w:p w14:paraId="31030CA2" w14:textId="09776C3B" w:rsidR="009728C2" w:rsidRPr="00D31CDD" w:rsidRDefault="009728C2" w:rsidP="009728C2">
      <w:pPr>
        <w:pStyle w:val="a3"/>
      </w:pPr>
      <w:r w:rsidRPr="00D31CDD">
        <w:rPr>
          <w:rFonts w:hint="eastAsia"/>
        </w:rPr>
        <w:t>除满足上述</w:t>
      </w:r>
      <w:r w:rsidRPr="00D31CDD">
        <w:t>a</w:t>
      </w:r>
      <w:r w:rsidRPr="00D31CDD">
        <w:rPr>
          <w:rFonts w:hint="eastAsia"/>
        </w:rPr>
        <w:t>～</w:t>
      </w:r>
      <w:r w:rsidRPr="00D31CDD">
        <w:t>e</w:t>
      </w:r>
      <w:r w:rsidRPr="00D31CDD">
        <w:rPr>
          <w:rFonts w:hint="eastAsia"/>
        </w:rPr>
        <w:t>条要求外，</w:t>
      </w:r>
      <w:r w:rsidR="008F011B">
        <w:rPr>
          <w:rFonts w:hint="eastAsia"/>
        </w:rPr>
        <w:t>审定/核查</w:t>
      </w:r>
      <w:r w:rsidRPr="00D31CDD">
        <w:rPr>
          <w:rFonts w:hint="eastAsia"/>
        </w:rPr>
        <w:t>组长还应具有代表</w:t>
      </w:r>
      <w:r w:rsidR="008F011B">
        <w:rPr>
          <w:rFonts w:hint="eastAsia"/>
        </w:rPr>
        <w:t>审定/核查</w:t>
      </w:r>
      <w:r w:rsidRPr="00D31CDD">
        <w:rPr>
          <w:rFonts w:hint="eastAsia"/>
        </w:rPr>
        <w:t>组与委托方沟通、管理</w:t>
      </w:r>
      <w:r w:rsidR="008F011B">
        <w:rPr>
          <w:rFonts w:hint="eastAsia"/>
        </w:rPr>
        <w:t>审定/核查</w:t>
      </w:r>
      <w:r w:rsidRPr="00D31CDD">
        <w:rPr>
          <w:rFonts w:hint="eastAsia"/>
        </w:rPr>
        <w:t>组、控制</w:t>
      </w:r>
      <w:r w:rsidR="008F011B">
        <w:rPr>
          <w:rFonts w:hint="eastAsia"/>
        </w:rPr>
        <w:t>审定/核查</w:t>
      </w:r>
      <w:r w:rsidRPr="00D31CDD">
        <w:rPr>
          <w:rFonts w:hint="eastAsia"/>
        </w:rPr>
        <w:t>风险以及做出</w:t>
      </w:r>
      <w:r w:rsidR="008F011B">
        <w:rPr>
          <w:rFonts w:hint="eastAsia"/>
        </w:rPr>
        <w:t>审定/核查</w:t>
      </w:r>
      <w:r w:rsidRPr="00D31CDD">
        <w:rPr>
          <w:rFonts w:hint="eastAsia"/>
        </w:rPr>
        <w:t>结论的能力；</w:t>
      </w:r>
    </w:p>
    <w:p w14:paraId="5D087F89" w14:textId="54B08B47" w:rsidR="009728C2" w:rsidRPr="00D31CDD" w:rsidRDefault="008F011B" w:rsidP="009728C2">
      <w:pPr>
        <w:pStyle w:val="aff"/>
        <w:numPr>
          <w:ilvl w:val="1"/>
          <w:numId w:val="15"/>
        </w:numPr>
        <w:spacing w:before="156" w:after="156"/>
        <w:outlineLvl w:val="1"/>
        <w:rPr>
          <w:rFonts w:ascii="Times New Roman"/>
        </w:rPr>
      </w:pPr>
      <w:bookmarkStart w:id="110" w:name="_Toc416946572"/>
      <w:bookmarkStart w:id="111" w:name="_Toc416946645"/>
      <w:bookmarkStart w:id="112" w:name="_Toc416946692"/>
      <w:bookmarkStart w:id="113" w:name="_Toc416946573"/>
      <w:bookmarkStart w:id="114" w:name="_Toc416946646"/>
      <w:bookmarkStart w:id="115" w:name="_Toc416946693"/>
      <w:bookmarkStart w:id="116" w:name="_Toc420693832"/>
      <w:bookmarkStart w:id="117" w:name="_Toc532425197"/>
      <w:bookmarkEnd w:id="105"/>
      <w:bookmarkEnd w:id="106"/>
      <w:bookmarkEnd w:id="107"/>
      <w:bookmarkEnd w:id="110"/>
      <w:bookmarkEnd w:id="111"/>
      <w:bookmarkEnd w:id="112"/>
      <w:bookmarkEnd w:id="113"/>
      <w:bookmarkEnd w:id="114"/>
      <w:bookmarkEnd w:id="115"/>
      <w:bookmarkEnd w:id="116"/>
      <w:r>
        <w:rPr>
          <w:rFonts w:ascii="Times New Roman" w:hint="eastAsia"/>
        </w:rPr>
        <w:t>审定</w:t>
      </w:r>
      <w:r>
        <w:rPr>
          <w:rFonts w:ascii="Times New Roman" w:hint="eastAsia"/>
        </w:rPr>
        <w:t>/</w:t>
      </w:r>
      <w:r>
        <w:rPr>
          <w:rFonts w:ascii="Times New Roman" w:hint="eastAsia"/>
        </w:rPr>
        <w:t>核查</w:t>
      </w:r>
      <w:r w:rsidR="009728C2" w:rsidRPr="00D31CDD">
        <w:rPr>
          <w:rFonts w:ascii="Times New Roman" w:hint="eastAsia"/>
        </w:rPr>
        <w:t>员经验要求</w:t>
      </w:r>
      <w:bookmarkEnd w:id="117"/>
    </w:p>
    <w:p w14:paraId="2A119F0F" w14:textId="6CC34C8F" w:rsidR="009728C2" w:rsidRPr="00D31CDD" w:rsidRDefault="009728C2" w:rsidP="009728C2">
      <w:pPr>
        <w:pStyle w:val="a3"/>
        <w:numPr>
          <w:ilvl w:val="0"/>
          <w:numId w:val="40"/>
        </w:numPr>
      </w:pPr>
      <w:r w:rsidRPr="00D31CDD">
        <w:rPr>
          <w:rFonts w:hint="eastAsia"/>
        </w:rPr>
        <w:t>在温室气体核算、CDM 项目审定与</w:t>
      </w:r>
      <w:r w:rsidR="008F011B">
        <w:rPr>
          <w:rFonts w:hint="eastAsia"/>
        </w:rPr>
        <w:t>核查</w:t>
      </w:r>
      <w:r w:rsidRPr="00D31CDD">
        <w:rPr>
          <w:rFonts w:hint="eastAsia"/>
        </w:rPr>
        <w:t>、自愿减排项目核查、ISO14064 企业温室气体核查、</w:t>
      </w:r>
      <w:r w:rsidR="008836A5" w:rsidRPr="00D31CDD">
        <w:rPr>
          <w:rFonts w:hint="eastAsia"/>
        </w:rPr>
        <w:t>各省重点排放</w:t>
      </w:r>
      <w:r w:rsidR="008836A5" w:rsidRPr="00D31CDD">
        <w:t>企业</w:t>
      </w:r>
      <w:r w:rsidR="008836A5" w:rsidRPr="00D31CDD">
        <w:rPr>
          <w:rFonts w:hint="eastAsia"/>
        </w:rPr>
        <w:t>温室气体</w:t>
      </w:r>
      <w:r w:rsidRPr="00D31CDD">
        <w:rPr>
          <w:rFonts w:hint="eastAsia"/>
        </w:rPr>
        <w:t>排放核查、节能量审核中的一个或多个领域具有2年（含）以上的咨询或审核经验，并作为组长或技术负责人主持项目累计不少于2个或作为组员参与项目审核或咨询不少于5个。</w:t>
      </w:r>
    </w:p>
    <w:p w14:paraId="010FD8B2" w14:textId="683F0279" w:rsidR="009728C2" w:rsidRPr="00D31CDD" w:rsidRDefault="009728C2" w:rsidP="009728C2">
      <w:pPr>
        <w:pStyle w:val="a3"/>
      </w:pPr>
      <w:r w:rsidRPr="00D31CDD">
        <w:rPr>
          <w:rFonts w:hint="eastAsia"/>
        </w:rPr>
        <w:t>除满足上述要求外，</w:t>
      </w:r>
      <w:r w:rsidR="008F011B">
        <w:rPr>
          <w:rFonts w:hint="eastAsia"/>
        </w:rPr>
        <w:t>审定/核查</w:t>
      </w:r>
      <w:r w:rsidRPr="00D31CDD">
        <w:rPr>
          <w:rFonts w:hint="eastAsia"/>
        </w:rPr>
        <w:t>员还需在专业领域</w:t>
      </w:r>
      <w:bookmarkStart w:id="118" w:name="_GoBack"/>
      <w:bookmarkEnd w:id="118"/>
      <w:r w:rsidRPr="00D31CDD">
        <w:rPr>
          <w:rFonts w:hint="eastAsia"/>
        </w:rPr>
        <w:t>范围内具有一年的工作经验，工作经验可包括与工艺相关的工作、与</w:t>
      </w:r>
      <w:r w:rsidR="008836A5" w:rsidRPr="00D31CDD">
        <w:rPr>
          <w:rFonts w:hint="eastAsia"/>
        </w:rPr>
        <w:t>温室气体</w:t>
      </w:r>
      <w:r w:rsidRPr="00D31CDD">
        <w:rPr>
          <w:rFonts w:hint="eastAsia"/>
        </w:rPr>
        <w:t>排放相关的咨询或</w:t>
      </w:r>
      <w:r w:rsidR="008F011B">
        <w:rPr>
          <w:rFonts w:hint="eastAsia"/>
        </w:rPr>
        <w:t>审定、核查</w:t>
      </w:r>
      <w:r w:rsidRPr="00D31CDD">
        <w:rPr>
          <w:rFonts w:hint="eastAsia"/>
        </w:rPr>
        <w:t>工作。</w:t>
      </w:r>
    </w:p>
    <w:p w14:paraId="1F7AF6E8" w14:textId="3C1055EA" w:rsidR="006B0465" w:rsidRPr="00D31CDD" w:rsidRDefault="008F011B" w:rsidP="006B0465">
      <w:pPr>
        <w:pStyle w:val="aff"/>
        <w:numPr>
          <w:ilvl w:val="1"/>
          <w:numId w:val="15"/>
        </w:numPr>
        <w:spacing w:before="156" w:after="156"/>
        <w:outlineLvl w:val="1"/>
        <w:rPr>
          <w:rFonts w:ascii="Times New Roman"/>
        </w:rPr>
      </w:pPr>
      <w:bookmarkStart w:id="119" w:name="_Toc532425198"/>
      <w:r>
        <w:rPr>
          <w:rFonts w:ascii="Times New Roman" w:hint="eastAsia"/>
        </w:rPr>
        <w:t>审定</w:t>
      </w:r>
      <w:r>
        <w:rPr>
          <w:rFonts w:ascii="Times New Roman" w:hint="eastAsia"/>
        </w:rPr>
        <w:t>/</w:t>
      </w:r>
      <w:r>
        <w:rPr>
          <w:rFonts w:ascii="Times New Roman" w:hint="eastAsia"/>
        </w:rPr>
        <w:t>核查</w:t>
      </w:r>
      <w:r w:rsidR="006B0465" w:rsidRPr="00D31CDD">
        <w:rPr>
          <w:rFonts w:ascii="Times New Roman" w:hint="eastAsia"/>
        </w:rPr>
        <w:t>组长的其他能力要求</w:t>
      </w:r>
      <w:bookmarkEnd w:id="119"/>
    </w:p>
    <w:p w14:paraId="4B5EDD8D" w14:textId="39164A53" w:rsidR="006B0465" w:rsidRPr="00D31CDD" w:rsidRDefault="008F011B" w:rsidP="006B0465">
      <w:pPr>
        <w:pStyle w:val="afe"/>
      </w:pPr>
      <w:r>
        <w:rPr>
          <w:rFonts w:hint="eastAsia"/>
        </w:rPr>
        <w:t>审定/核查</w:t>
      </w:r>
      <w:r w:rsidR="006B0465" w:rsidRPr="00D31CDD">
        <w:rPr>
          <w:rFonts w:hint="eastAsia"/>
        </w:rPr>
        <w:t>组长应具备</w:t>
      </w:r>
      <w:r w:rsidR="006B0465" w:rsidRPr="00D31CDD">
        <w:t>但不限于</w:t>
      </w:r>
      <w:r w:rsidR="006B0465" w:rsidRPr="00D31CDD">
        <w:rPr>
          <w:rFonts w:hint="eastAsia"/>
        </w:rPr>
        <w:t>下列要求：</w:t>
      </w:r>
    </w:p>
    <w:p w14:paraId="116637B4" w14:textId="3505F4F7" w:rsidR="006B0465" w:rsidRPr="00D31CDD" w:rsidRDefault="006B0465" w:rsidP="006B0465">
      <w:pPr>
        <w:pStyle w:val="a3"/>
        <w:numPr>
          <w:ilvl w:val="0"/>
          <w:numId w:val="23"/>
        </w:numPr>
      </w:pPr>
      <w:r w:rsidRPr="00D31CDD">
        <w:rPr>
          <w:rFonts w:hint="eastAsia"/>
        </w:rPr>
        <w:t>具有充分知识和专业能力，以便为了实现</w:t>
      </w:r>
      <w:r w:rsidR="008F011B">
        <w:rPr>
          <w:rFonts w:hint="eastAsia"/>
        </w:rPr>
        <w:t>审定/核查</w:t>
      </w:r>
      <w:r w:rsidRPr="00D31CDD">
        <w:rPr>
          <w:rFonts w:hint="eastAsia"/>
        </w:rPr>
        <w:t>目标而管理</w:t>
      </w:r>
      <w:r w:rsidR="008F011B">
        <w:rPr>
          <w:rFonts w:hint="eastAsia"/>
        </w:rPr>
        <w:t>审定/核查</w:t>
      </w:r>
      <w:r w:rsidRPr="00D31CDD">
        <w:rPr>
          <w:rFonts w:hint="eastAsia"/>
        </w:rPr>
        <w:t>组；</w:t>
      </w:r>
    </w:p>
    <w:p w14:paraId="1973A0D3" w14:textId="71FBFC74" w:rsidR="006B0465" w:rsidRPr="00D31CDD" w:rsidRDefault="006B0465" w:rsidP="006B0465">
      <w:pPr>
        <w:pStyle w:val="a3"/>
        <w:numPr>
          <w:ilvl w:val="0"/>
          <w:numId w:val="23"/>
        </w:numPr>
      </w:pPr>
      <w:r w:rsidRPr="00D31CDD">
        <w:rPr>
          <w:rFonts w:hint="eastAsia"/>
        </w:rPr>
        <w:t>具有经证实的实施</w:t>
      </w:r>
      <w:r w:rsidR="008F011B">
        <w:rPr>
          <w:rFonts w:hint="eastAsia"/>
        </w:rPr>
        <w:t>审定/核查</w:t>
      </w:r>
      <w:r w:rsidRPr="00D31CDD">
        <w:rPr>
          <w:rFonts w:hint="eastAsia"/>
        </w:rPr>
        <w:t>的能力；</w:t>
      </w:r>
    </w:p>
    <w:p w14:paraId="03ED8D7B" w14:textId="047A6D60" w:rsidR="006B0465" w:rsidRPr="00D31CDD" w:rsidRDefault="006B0465" w:rsidP="006B0465">
      <w:pPr>
        <w:pStyle w:val="a3"/>
        <w:numPr>
          <w:ilvl w:val="0"/>
          <w:numId w:val="23"/>
        </w:numPr>
      </w:pPr>
      <w:r w:rsidRPr="00D31CDD">
        <w:rPr>
          <w:rFonts w:hint="eastAsia"/>
        </w:rPr>
        <w:t>具有经证实的管理</w:t>
      </w:r>
      <w:r w:rsidR="008F011B">
        <w:rPr>
          <w:rFonts w:hint="eastAsia"/>
        </w:rPr>
        <w:t>审定/核查</w:t>
      </w:r>
      <w:r w:rsidRPr="00D31CDD">
        <w:rPr>
          <w:rFonts w:hint="eastAsia"/>
        </w:rPr>
        <w:t>组的能力。</w:t>
      </w:r>
    </w:p>
    <w:p w14:paraId="2A455AC7" w14:textId="77777777" w:rsidR="00027604" w:rsidRDefault="00027604" w:rsidP="00027604">
      <w:pPr>
        <w:pStyle w:val="afe"/>
        <w:rPr>
          <w:rFonts w:ascii="Times New Roman"/>
        </w:rPr>
      </w:pPr>
      <w:bookmarkStart w:id="120" w:name="_Toc364003319"/>
      <w:bookmarkStart w:id="121" w:name="_Toc364414397"/>
      <w:bookmarkStart w:id="122" w:name="_Toc363407740"/>
      <w:bookmarkStart w:id="123" w:name="_Toc363408157"/>
      <w:bookmarkStart w:id="124" w:name="_Toc364003322"/>
      <w:bookmarkStart w:id="125" w:name="_Toc364414400"/>
      <w:bookmarkStart w:id="126" w:name="_Toc364003324"/>
      <w:bookmarkStart w:id="127" w:name="_Toc364414402"/>
      <w:bookmarkEnd w:id="91"/>
      <w:bookmarkEnd w:id="92"/>
      <w:bookmarkEnd w:id="120"/>
      <w:bookmarkEnd w:id="121"/>
      <w:bookmarkEnd w:id="122"/>
      <w:bookmarkEnd w:id="123"/>
      <w:bookmarkEnd w:id="124"/>
      <w:bookmarkEnd w:id="125"/>
      <w:bookmarkEnd w:id="126"/>
      <w:bookmarkEnd w:id="127"/>
    </w:p>
    <w:p w14:paraId="2CD1E541" w14:textId="77777777" w:rsidR="0029466E" w:rsidRPr="00D31CDD" w:rsidRDefault="0029466E" w:rsidP="0029466E">
      <w:pPr>
        <w:pStyle w:val="aff2"/>
        <w:numPr>
          <w:ilvl w:val="0"/>
          <w:numId w:val="15"/>
        </w:numPr>
        <w:spacing w:before="312" w:after="312"/>
        <w:outlineLvl w:val="0"/>
        <w:rPr>
          <w:rFonts w:ascii="Times New Roman"/>
        </w:rPr>
      </w:pPr>
      <w:bookmarkStart w:id="128" w:name="_Toc532425193"/>
      <w:r w:rsidRPr="00D31CDD">
        <w:rPr>
          <w:rFonts w:ascii="Times New Roman"/>
        </w:rPr>
        <w:t>技术评审</w:t>
      </w:r>
      <w:r>
        <w:rPr>
          <w:rFonts w:ascii="Times New Roman" w:hint="eastAsia"/>
        </w:rPr>
        <w:t>专家</w:t>
      </w:r>
      <w:r w:rsidRPr="00D31CDD">
        <w:rPr>
          <w:rFonts w:ascii="Times New Roman"/>
        </w:rPr>
        <w:t>要求</w:t>
      </w:r>
      <w:bookmarkEnd w:id="128"/>
    </w:p>
    <w:p w14:paraId="0B54C1B6" w14:textId="77777777" w:rsidR="0029466E" w:rsidRPr="00D31CDD" w:rsidRDefault="0029466E" w:rsidP="0029466E">
      <w:pPr>
        <w:pStyle w:val="afe"/>
      </w:pPr>
      <w:r>
        <w:rPr>
          <w:rFonts w:hint="eastAsia"/>
        </w:rPr>
        <w:t>审定/核查</w:t>
      </w:r>
      <w:r w:rsidRPr="00D31CDD">
        <w:t>机构应</w:t>
      </w:r>
      <w:r w:rsidRPr="00D31CDD">
        <w:rPr>
          <w:rFonts w:hint="eastAsia"/>
        </w:rPr>
        <w:t>要求技术</w:t>
      </w:r>
      <w:r w:rsidRPr="00D31CDD">
        <w:t>评审专家通过书面协议承诺其遵守</w:t>
      </w:r>
      <w:r>
        <w:rPr>
          <w:rFonts w:hint="eastAsia"/>
        </w:rPr>
        <w:t>审定/核查</w:t>
      </w:r>
      <w:r w:rsidRPr="00D31CDD">
        <w:t>机构适用的政策和程序。该协议应含有关于保密及独立于商业和其他利益的条款，并要求</w:t>
      </w:r>
      <w:r w:rsidRPr="00D31CDD">
        <w:rPr>
          <w:rFonts w:hint="eastAsia"/>
        </w:rPr>
        <w:t>技术评审专家</w:t>
      </w:r>
      <w:r w:rsidRPr="00D31CDD">
        <w:t>向认证机构说明其现在或以前与可能派其审核的客户的关系。</w:t>
      </w:r>
    </w:p>
    <w:p w14:paraId="7B8B5F3F" w14:textId="77777777" w:rsidR="0029466E" w:rsidRPr="0029466E" w:rsidRDefault="0029466E" w:rsidP="00027604">
      <w:pPr>
        <w:pStyle w:val="afe"/>
        <w:rPr>
          <w:rFonts w:ascii="Times New Roman" w:hint="eastAsia"/>
        </w:rPr>
      </w:pPr>
    </w:p>
    <w:p w14:paraId="41B8579D" w14:textId="77777777" w:rsidR="00584DFB" w:rsidRPr="00D31CDD" w:rsidRDefault="00584DFB" w:rsidP="00027604">
      <w:pPr>
        <w:pStyle w:val="afe"/>
        <w:rPr>
          <w:rFonts w:ascii="Times New Roman"/>
        </w:rPr>
        <w:sectPr w:rsidR="00584DFB" w:rsidRPr="00D31CDD" w:rsidSect="007902E5">
          <w:footerReference w:type="default" r:id="rId15"/>
          <w:pgSz w:w="11906" w:h="16838"/>
          <w:pgMar w:top="1928" w:right="1616" w:bottom="1474" w:left="1616" w:header="851" w:footer="992" w:gutter="0"/>
          <w:pgNumType w:start="1"/>
          <w:cols w:space="425"/>
          <w:docGrid w:type="linesAndChars" w:linePitch="312"/>
        </w:sectPr>
      </w:pPr>
    </w:p>
    <w:p w14:paraId="580606C6" w14:textId="77777777" w:rsidR="00671817" w:rsidRPr="00D31CDD" w:rsidRDefault="00671817" w:rsidP="00671817">
      <w:pPr>
        <w:pStyle w:val="afff3"/>
      </w:pPr>
      <w:bookmarkStart w:id="129" w:name="_Toc402363506"/>
      <w:bookmarkStart w:id="130" w:name="_Toc402363623"/>
      <w:bookmarkStart w:id="131" w:name="_Toc403028208"/>
      <w:bookmarkStart w:id="132" w:name="_Toc416946701"/>
      <w:bookmarkStart w:id="133" w:name="_Toc524705361"/>
      <w:bookmarkStart w:id="134" w:name="_Toc524705362"/>
      <w:bookmarkStart w:id="135" w:name="BKCKWX"/>
      <w:bookmarkStart w:id="136" w:name="_Toc524705364"/>
      <w:bookmarkStart w:id="137" w:name="_Toc532425199"/>
      <w:bookmarkEnd w:id="129"/>
      <w:bookmarkEnd w:id="130"/>
      <w:bookmarkEnd w:id="131"/>
      <w:bookmarkEnd w:id="132"/>
      <w:bookmarkEnd w:id="133"/>
      <w:bookmarkEnd w:id="134"/>
      <w:r w:rsidRPr="00D31CDD">
        <w:rPr>
          <w:rFonts w:hint="eastAsia"/>
        </w:rPr>
        <w:lastRenderedPageBreak/>
        <w:t>参</w:t>
      </w:r>
      <w:r w:rsidRPr="00D31CDD">
        <w:t> </w:t>
      </w:r>
      <w:r w:rsidRPr="00D31CDD">
        <w:rPr>
          <w:rFonts w:hint="eastAsia"/>
        </w:rPr>
        <w:t>考</w:t>
      </w:r>
      <w:r w:rsidRPr="00D31CDD">
        <w:t> </w:t>
      </w:r>
      <w:r w:rsidRPr="00D31CDD">
        <w:rPr>
          <w:rFonts w:hint="eastAsia"/>
        </w:rPr>
        <w:t>文</w:t>
      </w:r>
      <w:r w:rsidRPr="00D31CDD">
        <w:t> </w:t>
      </w:r>
      <w:r w:rsidRPr="00D31CDD">
        <w:rPr>
          <w:rFonts w:hint="eastAsia"/>
        </w:rPr>
        <w:t>献</w:t>
      </w:r>
      <w:bookmarkEnd w:id="135"/>
      <w:bookmarkEnd w:id="136"/>
      <w:bookmarkEnd w:id="137"/>
    </w:p>
    <w:p w14:paraId="7A3ECF44" w14:textId="77777777" w:rsidR="00671817" w:rsidRPr="00D31CDD" w:rsidRDefault="00671817" w:rsidP="00076C19">
      <w:pPr>
        <w:pStyle w:val="affffffe"/>
        <w:numPr>
          <w:ilvl w:val="0"/>
          <w:numId w:val="28"/>
        </w:numPr>
        <w:ind w:firstLineChars="0"/>
      </w:pPr>
      <w:r w:rsidRPr="00D31CDD">
        <w:rPr>
          <w:rFonts w:hint="eastAsia"/>
        </w:rPr>
        <w:t>ISO 9000: 2005, Quality management systems- Fundamentals and vocabulary.</w:t>
      </w:r>
    </w:p>
    <w:p w14:paraId="56A24EC6" w14:textId="77777777" w:rsidR="00671817" w:rsidRPr="00D31CDD" w:rsidRDefault="00671817" w:rsidP="00076C19">
      <w:pPr>
        <w:pStyle w:val="affffffe"/>
        <w:numPr>
          <w:ilvl w:val="0"/>
          <w:numId w:val="28"/>
        </w:numPr>
        <w:ind w:firstLineChars="0"/>
      </w:pPr>
      <w:r w:rsidRPr="00D31CDD">
        <w:rPr>
          <w:rFonts w:hint="eastAsia"/>
        </w:rPr>
        <w:t>国家发展改革委办公厅关于切实做好全国碳排放权交易市场启动重点工作的通知（发改办气候</w:t>
      </w:r>
      <w:r w:rsidRPr="00D31CDD">
        <w:rPr>
          <w:rFonts w:hint="eastAsia"/>
        </w:rPr>
        <w:t>[2016] 57</w:t>
      </w:r>
      <w:r w:rsidRPr="00D31CDD">
        <w:rPr>
          <w:rFonts w:hint="eastAsia"/>
        </w:rPr>
        <w:t>号）</w:t>
      </w:r>
    </w:p>
    <w:p w14:paraId="2BB4F180" w14:textId="77777777" w:rsidR="00671817" w:rsidRPr="00D31CDD" w:rsidRDefault="00671817" w:rsidP="00076C19">
      <w:pPr>
        <w:pStyle w:val="affffffe"/>
        <w:numPr>
          <w:ilvl w:val="0"/>
          <w:numId w:val="28"/>
        </w:numPr>
        <w:ind w:firstLineChars="0"/>
      </w:pPr>
      <w:r w:rsidRPr="00D31CDD">
        <w:rPr>
          <w:rFonts w:hint="eastAsia"/>
        </w:rPr>
        <w:t>全国碳排放权交易第三方核查参考指南</w:t>
      </w:r>
    </w:p>
    <w:p w14:paraId="57A180BC" w14:textId="77777777" w:rsidR="00671817" w:rsidRPr="00D31CDD" w:rsidRDefault="00671817" w:rsidP="00671817"/>
    <w:p w14:paraId="69D47FD7" w14:textId="77777777" w:rsidR="00671817" w:rsidRPr="00D31CDD" w:rsidRDefault="00671817" w:rsidP="00671817">
      <w:pPr>
        <w:pStyle w:val="afe"/>
      </w:pPr>
    </w:p>
    <w:p w14:paraId="18394941" w14:textId="77777777" w:rsidR="00671817" w:rsidRPr="00D31CDD" w:rsidRDefault="00671817" w:rsidP="00671817">
      <w:pPr>
        <w:pStyle w:val="afe"/>
      </w:pPr>
    </w:p>
    <w:p w14:paraId="68BBF689" w14:textId="77777777" w:rsidR="00671817" w:rsidRPr="00D31CDD" w:rsidRDefault="00671817" w:rsidP="00B73E9A">
      <w:pPr>
        <w:pStyle w:val="afe"/>
        <w:rPr>
          <w:rFonts w:ascii="Times New Roman"/>
        </w:rPr>
      </w:pPr>
    </w:p>
    <w:p w14:paraId="0DEDE141" w14:textId="77777777" w:rsidR="00FB34B1" w:rsidRPr="00D31CDD" w:rsidRDefault="00FB34B1" w:rsidP="00FB34B1">
      <w:pPr>
        <w:jc w:val="center"/>
        <w:rPr>
          <w:rFonts w:eastAsia="黑体"/>
          <w:bCs/>
          <w:kern w:val="0"/>
          <w:szCs w:val="21"/>
        </w:rPr>
      </w:pPr>
    </w:p>
    <w:p w14:paraId="79E73B46" w14:textId="77777777" w:rsidR="00FB34B1" w:rsidRPr="00D31CDD" w:rsidRDefault="003C4329" w:rsidP="00FB34B1">
      <w:pPr>
        <w:jc w:val="center"/>
        <w:rPr>
          <w:rFonts w:eastAsia="黑体"/>
          <w:bCs/>
          <w:kern w:val="0"/>
          <w:szCs w:val="21"/>
        </w:rPr>
      </w:pPr>
      <w:r>
        <w:rPr>
          <w:rFonts w:eastAsia="黑体"/>
          <w:bCs/>
          <w:noProof/>
          <w:kern w:val="0"/>
          <w:szCs w:val="21"/>
        </w:rPr>
        <w:pict w14:anchorId="301919D6">
          <v:shapetype id="_x0000_t32" coordsize="21600,21600" o:spt="32" o:oned="t" path="m,l21600,21600e" filled="f">
            <v:path arrowok="t" fillok="f" o:connecttype="none"/>
            <o:lock v:ext="edit" shapetype="t"/>
          </v:shapetype>
          <v:shape id="直接箭头连接符 9" o:spid="_x0000_s1027" type="#_x0000_t32" style="position:absolute;left:0;text-align:left;margin-left:179.95pt;margin-top:13.3pt;width:99.95pt;height:0;z-index:25166387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"/>
        </w:pict>
      </w:r>
    </w:p>
    <w:p w14:paraId="36D9E344" w14:textId="77777777" w:rsidR="00FB34B1" w:rsidRPr="00D31CDD" w:rsidRDefault="00FB34B1" w:rsidP="00FB34B1">
      <w:pPr>
        <w:pStyle w:val="afe"/>
        <w:rPr>
          <w:rFonts w:ascii="Times New Roman"/>
        </w:rPr>
      </w:pPr>
    </w:p>
    <w:p w14:paraId="3F4ECCEE" w14:textId="77777777" w:rsidR="00D31CDD" w:rsidRPr="00D31CDD" w:rsidRDefault="00D31CDD">
      <w:pPr>
        <w:pStyle w:val="afe"/>
        <w:rPr>
          <w:rFonts w:ascii="Times New Roman"/>
        </w:rPr>
      </w:pPr>
    </w:p>
    <w:sectPr w:rsidR="00D31CDD" w:rsidRPr="00D31CDD" w:rsidSect="00DE2991">
      <w:pgSz w:w="11906" w:h="16838"/>
      <w:pgMar w:top="1928" w:right="1616" w:bottom="1474" w:left="1616" w:header="851" w:footer="992" w:gutter="0"/>
      <w:cols w:space="425"/>
      <w:docGrid w:type="linesAndChar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35B9A" w14:textId="77777777" w:rsidR="003C4329" w:rsidRDefault="003C4329">
      <w:r>
        <w:separator/>
      </w:r>
    </w:p>
  </w:endnote>
  <w:endnote w:type="continuationSeparator" w:id="0">
    <w:p w14:paraId="61268842" w14:textId="77777777" w:rsidR="003C4329" w:rsidRDefault="003C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汉仪仿宋简">
    <w:altName w:val="宋体"/>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ºÚÌå">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D473B" w14:textId="77777777" w:rsidR="00A756C5" w:rsidRDefault="00A756C5">
    <w:pPr>
      <w:pStyle w:val="aff9"/>
    </w:pPr>
    <w:r>
      <w:fldChar w:fldCharType="begin"/>
    </w:r>
    <w:r>
      <w:instrText xml:space="preserve"> PAGE   \* MERGEFORMAT </w:instrText>
    </w:r>
    <w:r>
      <w:fldChar w:fldCharType="separate"/>
    </w:r>
    <w:r w:rsidR="0029466E" w:rsidRPr="0029466E">
      <w:rPr>
        <w:noProof/>
        <w:lang w:val="zh-CN"/>
      </w:rPr>
      <w:t>4</w:t>
    </w:r>
    <w:r>
      <w:rPr>
        <w:noProof/>
        <w:lang w:val="zh-CN"/>
      </w:rPr>
      <w:fldChar w:fldCharType="end"/>
    </w:r>
  </w:p>
  <w:p w14:paraId="3A526EA3" w14:textId="77777777" w:rsidR="00A756C5" w:rsidRDefault="00A756C5" w:rsidP="00254E08">
    <w:pPr>
      <w:pStyle w:val="af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2D0B0" w14:textId="77777777" w:rsidR="00A756C5" w:rsidRDefault="00A756C5" w:rsidP="00F126F4">
    <w:pPr>
      <w:pStyle w:val="aff9"/>
    </w:pPr>
  </w:p>
  <w:p w14:paraId="33DCD8D7" w14:textId="77777777" w:rsidR="00A756C5" w:rsidRDefault="00A756C5" w:rsidP="00F126F4">
    <w:pPr>
      <w:pStyle w:val="af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90925" w14:textId="77777777" w:rsidR="00A756C5" w:rsidRDefault="00A756C5" w:rsidP="00F126F4">
    <w:pPr>
      <w:pStyle w:val="aff9"/>
    </w:pPr>
    <w:r>
      <w:fldChar w:fldCharType="begin"/>
    </w:r>
    <w:r>
      <w:instrText>PAGE   \* MERGEFORMAT</w:instrText>
    </w:r>
    <w:r>
      <w:fldChar w:fldCharType="separate"/>
    </w:r>
    <w:r w:rsidR="0029466E" w:rsidRPr="0029466E">
      <w:rPr>
        <w:noProof/>
        <w:lang w:val="zh-CN"/>
      </w:rPr>
      <w:t>I</w:t>
    </w:r>
    <w:r>
      <w:rPr>
        <w:noProof/>
        <w:lang w:val="zh-CN"/>
      </w:rPr>
      <w:fldChar w:fldCharType="end"/>
    </w:r>
  </w:p>
  <w:p w14:paraId="11109D3F" w14:textId="77777777" w:rsidR="00A756C5" w:rsidRDefault="00A756C5" w:rsidP="00F126F4">
    <w:pPr>
      <w:pStyle w:val="aff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D6E6F" w14:textId="77777777" w:rsidR="00A756C5" w:rsidRDefault="00A756C5">
    <w:pPr>
      <w:pStyle w:val="aff9"/>
    </w:pPr>
    <w:r>
      <w:fldChar w:fldCharType="begin"/>
    </w:r>
    <w:r>
      <w:instrText>PAGE   \* MERGEFORMAT</w:instrText>
    </w:r>
    <w:r>
      <w:fldChar w:fldCharType="separate"/>
    </w:r>
    <w:r w:rsidR="0029466E" w:rsidRPr="0029466E">
      <w:rPr>
        <w:noProof/>
        <w:lang w:val="zh-CN"/>
      </w:rPr>
      <w:t>5</w:t>
    </w:r>
    <w:r>
      <w:rPr>
        <w:noProof/>
        <w:lang w:val="zh-CN"/>
      </w:rPr>
      <w:fldChar w:fldCharType="end"/>
    </w:r>
  </w:p>
  <w:p w14:paraId="2C024BBA" w14:textId="77777777" w:rsidR="00A756C5" w:rsidRDefault="00A756C5" w:rsidP="00254E08">
    <w:pPr>
      <w:pStyle w:val="a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4F246" w14:textId="77777777" w:rsidR="003C4329" w:rsidRDefault="003C4329">
      <w:r>
        <w:separator/>
      </w:r>
    </w:p>
  </w:footnote>
  <w:footnote w:type="continuationSeparator" w:id="0">
    <w:p w14:paraId="1A70B1F8" w14:textId="77777777" w:rsidR="003C4329" w:rsidRDefault="003C4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285BC" w14:textId="77777777" w:rsidR="00A756C5" w:rsidRDefault="00A756C5" w:rsidP="00F34B99">
    <w:pPr>
      <w:pStyle w:val="aff1"/>
    </w:pPr>
    <w:r>
      <w:t>GB/T XXXXX</w:t>
    </w:r>
    <w:r>
      <w:t>—</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5571"/>
    <w:multiLevelType w:val="multilevel"/>
    <w:tmpl w:val="91FCF83A"/>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 w15:restartNumberingAfterBreak="0">
    <w:nsid w:val="079102AD"/>
    <w:multiLevelType w:val="multilevel"/>
    <w:tmpl w:val="EBD280FE"/>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15:restartNumberingAfterBreak="0">
    <w:nsid w:val="08DF7168"/>
    <w:multiLevelType w:val="hybridMultilevel"/>
    <w:tmpl w:val="FA6498E0"/>
    <w:lvl w:ilvl="0" w:tplc="4C720002">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AE367E9"/>
    <w:multiLevelType w:val="multilevel"/>
    <w:tmpl w:val="68FAB4E2"/>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8C361F"/>
    <w:multiLevelType w:val="multilevel"/>
    <w:tmpl w:val="91FCF83A"/>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6" w15:restartNumberingAfterBreak="0">
    <w:nsid w:val="0BBD0660"/>
    <w:multiLevelType w:val="hybridMultilevel"/>
    <w:tmpl w:val="8D266E10"/>
    <w:lvl w:ilvl="0" w:tplc="0E78911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DDE2B46"/>
    <w:multiLevelType w:val="multilevel"/>
    <w:tmpl w:val="6978C30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8" w15:restartNumberingAfterBreak="0">
    <w:nsid w:val="15800476"/>
    <w:multiLevelType w:val="multilevel"/>
    <w:tmpl w:val="100C1456"/>
    <w:lvl w:ilvl="0">
      <w:start w:val="1"/>
      <w:numFmt w:val="lowerLetter"/>
      <w:lvlRestart w:val="0"/>
      <w:pStyle w:val="a3"/>
      <w:lvlText w:val="%1)"/>
      <w:lvlJc w:val="left"/>
      <w:pPr>
        <w:tabs>
          <w:tab w:val="num" w:pos="839"/>
        </w:tabs>
        <w:ind w:left="839" w:hanging="419"/>
      </w:pPr>
      <w:rPr>
        <w:rFonts w:ascii="宋体" w:eastAsia="宋体" w:hAnsi="宋体" w:hint="eastAsia"/>
        <w:b w:val="0"/>
        <w:i w:val="0"/>
        <w:sz w:val="20"/>
        <w:szCs w:val="21"/>
      </w:rPr>
    </w:lvl>
    <w:lvl w:ilvl="1">
      <w:start w:val="1"/>
      <w:numFmt w:val="decimal"/>
      <w:pStyle w:val="a4"/>
      <w:lvlText w:val="%2)"/>
      <w:lvlJc w:val="left"/>
      <w:pPr>
        <w:tabs>
          <w:tab w:val="num" w:pos="1259"/>
        </w:tabs>
        <w:ind w:left="1259" w:hanging="420"/>
      </w:pPr>
      <w:rPr>
        <w:rFonts w:ascii="宋体" w:eastAsia="宋体" w:hAnsi="宋体" w:hint="eastAsia"/>
        <w:b w:val="0"/>
        <w:i w:val="0"/>
        <w:sz w:val="20"/>
      </w:rPr>
    </w:lvl>
    <w:lvl w:ilvl="2">
      <w:start w:val="1"/>
      <w:numFmt w:val="decimal"/>
      <w:pStyle w:val="a5"/>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9" w15:restartNumberingAfterBreak="0">
    <w:nsid w:val="1DBF583A"/>
    <w:multiLevelType w:val="multilevel"/>
    <w:tmpl w:val="0930AF4C"/>
    <w:lvl w:ilvl="0">
      <w:start w:val="1"/>
      <w:numFmt w:val="decimal"/>
      <w:lvlRestart w:val="0"/>
      <w:pStyle w:val="a6"/>
      <w:suff w:val="nothing"/>
      <w:lvlText w:val="注%1："/>
      <w:lvlJc w:val="left"/>
      <w:pPr>
        <w:ind w:left="811" w:hanging="448"/>
      </w:pPr>
      <w:rPr>
        <w:rFonts w:ascii="黑体" w:eastAsia="黑体" w:hAnsi="宋体" w:hint="eastAsia"/>
        <w:b w:val="0"/>
        <w:bCs w:val="0"/>
        <w:i w:val="0"/>
        <w:iCs w:val="0"/>
        <w:sz w:val="18"/>
        <w:szCs w:val="21"/>
        <w:vertAlign w:val="baseline"/>
      </w:rPr>
    </w:lvl>
    <w:lvl w:ilvl="1">
      <w:start w:val="1"/>
      <w:numFmt w:val="lowerLetter"/>
      <w:lvlText w:val="%2)"/>
      <w:lvlJc w:val="left"/>
      <w:pPr>
        <w:tabs>
          <w:tab w:val="num" w:pos="181"/>
        </w:tabs>
        <w:ind w:left="1174" w:hanging="630"/>
      </w:pPr>
      <w:rPr>
        <w:rFonts w:ascii="宋体" w:eastAsia="宋体" w:hAnsi="宋体" w:hint="eastAsia"/>
        <w:b w:val="0"/>
        <w:bCs w:val="0"/>
        <w:i w:val="0"/>
        <w:iCs w:val="0"/>
        <w:sz w:val="20"/>
        <w:szCs w:val="20"/>
        <w:vertAlign w:val="baseline"/>
      </w:rPr>
    </w:lvl>
    <w:lvl w:ilvl="2">
      <w:start w:val="1"/>
      <w:numFmt w:val="lowerRoman"/>
      <w:lvlText w:val="%3."/>
      <w:lvlJc w:val="right"/>
      <w:pPr>
        <w:tabs>
          <w:tab w:val="num" w:pos="181"/>
        </w:tabs>
        <w:ind w:left="1174" w:hanging="630"/>
      </w:pPr>
      <w:rPr>
        <w:rFonts w:ascii="宋体" w:eastAsia="宋体" w:hAnsi="宋体" w:hint="eastAsia"/>
        <w:b w:val="0"/>
        <w:bCs w:val="0"/>
        <w:i w:val="0"/>
        <w:iCs w:val="0"/>
        <w:sz w:val="21"/>
        <w:szCs w:val="21"/>
        <w:vertAlign w:val="baseline"/>
      </w:rPr>
    </w:lvl>
    <w:lvl w:ilvl="3">
      <w:start w:val="1"/>
      <w:numFmt w:val="decimal"/>
      <w:lvlText w:val="%4."/>
      <w:lvlJc w:val="left"/>
      <w:pPr>
        <w:tabs>
          <w:tab w:val="num" w:pos="181"/>
        </w:tabs>
        <w:ind w:left="1174" w:hanging="630"/>
      </w:pPr>
      <w:rPr>
        <w:rFonts w:hint="default"/>
        <w:vertAlign w:val="baseline"/>
      </w:rPr>
    </w:lvl>
    <w:lvl w:ilvl="4">
      <w:start w:val="1"/>
      <w:numFmt w:val="lowerLetter"/>
      <w:lvlText w:val="%5)"/>
      <w:lvlJc w:val="left"/>
      <w:pPr>
        <w:tabs>
          <w:tab w:val="num" w:pos="181"/>
        </w:tabs>
        <w:ind w:left="1174" w:hanging="630"/>
      </w:pPr>
      <w:rPr>
        <w:rFonts w:hint="default"/>
        <w:vertAlign w:val="baseline"/>
      </w:rPr>
    </w:lvl>
    <w:lvl w:ilvl="5">
      <w:start w:val="1"/>
      <w:numFmt w:val="lowerRoman"/>
      <w:lvlText w:val="%6."/>
      <w:lvlJc w:val="right"/>
      <w:pPr>
        <w:tabs>
          <w:tab w:val="num" w:pos="181"/>
        </w:tabs>
        <w:ind w:left="1174" w:hanging="630"/>
      </w:pPr>
      <w:rPr>
        <w:rFonts w:hint="default"/>
        <w:vertAlign w:val="baseline"/>
      </w:rPr>
    </w:lvl>
    <w:lvl w:ilvl="6">
      <w:start w:val="1"/>
      <w:numFmt w:val="decimal"/>
      <w:lvlText w:val="%7."/>
      <w:lvlJc w:val="left"/>
      <w:pPr>
        <w:tabs>
          <w:tab w:val="num" w:pos="181"/>
        </w:tabs>
        <w:ind w:left="1174" w:hanging="630"/>
      </w:pPr>
      <w:rPr>
        <w:rFonts w:hint="default"/>
        <w:vertAlign w:val="baseline"/>
      </w:rPr>
    </w:lvl>
    <w:lvl w:ilvl="7">
      <w:start w:val="1"/>
      <w:numFmt w:val="lowerLetter"/>
      <w:lvlText w:val="%8)"/>
      <w:lvlJc w:val="left"/>
      <w:pPr>
        <w:tabs>
          <w:tab w:val="num" w:pos="181"/>
        </w:tabs>
        <w:ind w:left="1174" w:hanging="630"/>
      </w:pPr>
      <w:rPr>
        <w:rFonts w:hint="default"/>
        <w:vertAlign w:val="baseline"/>
      </w:rPr>
    </w:lvl>
    <w:lvl w:ilvl="8">
      <w:start w:val="1"/>
      <w:numFmt w:val="lowerRoman"/>
      <w:lvlText w:val="%9."/>
      <w:lvlJc w:val="right"/>
      <w:pPr>
        <w:tabs>
          <w:tab w:val="num" w:pos="181"/>
        </w:tabs>
        <w:ind w:left="1174" w:hanging="630"/>
      </w:pPr>
      <w:rPr>
        <w:rFonts w:hint="default"/>
        <w:vertAlign w:val="baseline"/>
      </w:rPr>
    </w:lvl>
  </w:abstractNum>
  <w:abstractNum w:abstractNumId="10" w15:restartNumberingAfterBreak="0">
    <w:nsid w:val="1F232905"/>
    <w:multiLevelType w:val="multilevel"/>
    <w:tmpl w:val="05FCE506"/>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1" w15:restartNumberingAfterBreak="0">
    <w:nsid w:val="1FC91163"/>
    <w:multiLevelType w:val="multilevel"/>
    <w:tmpl w:val="855EE140"/>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15:restartNumberingAfterBreak="0">
    <w:nsid w:val="2A8F7113"/>
    <w:multiLevelType w:val="multilevel"/>
    <w:tmpl w:val="76786F08"/>
    <w:lvl w:ilvl="0">
      <w:start w:val="1"/>
      <w:numFmt w:val="upperLetter"/>
      <w:pStyle w:val="a7"/>
      <w:suff w:val="space"/>
      <w:lvlText w:val="%1"/>
      <w:lvlJc w:val="left"/>
      <w:pPr>
        <w:ind w:left="623" w:hanging="425"/>
      </w:pPr>
      <w:rPr>
        <w:rFonts w:hint="eastAsia"/>
      </w:rPr>
    </w:lvl>
    <w:lvl w:ilvl="1">
      <w:start w:val="1"/>
      <w:numFmt w:val="decimal"/>
      <w:pStyle w:val="a8"/>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3" w15:restartNumberingAfterBreak="0">
    <w:nsid w:val="2C5917C3"/>
    <w:multiLevelType w:val="multilevel"/>
    <w:tmpl w:val="22706554"/>
    <w:lvl w:ilvl="0">
      <w:start w:val="1"/>
      <w:numFmt w:val="none"/>
      <w:pStyle w:val="a9"/>
      <w:suff w:val="nothing"/>
      <w:lvlText w:val="%1——"/>
      <w:lvlJc w:val="left"/>
      <w:pPr>
        <w:ind w:left="834" w:hanging="408"/>
      </w:pPr>
      <w:rPr>
        <w:rFonts w:hint="eastAsia"/>
        <w:lang w:val="en-US"/>
      </w:rPr>
    </w:lvl>
    <w:lvl w:ilvl="1">
      <w:start w:val="1"/>
      <w:numFmt w:val="bullet"/>
      <w:pStyle w:val="aa"/>
      <w:lvlText w:val=""/>
      <w:lvlJc w:val="left"/>
      <w:pPr>
        <w:tabs>
          <w:tab w:val="num" w:pos="761"/>
        </w:tabs>
        <w:ind w:left="1265" w:hanging="413"/>
      </w:pPr>
      <w:rPr>
        <w:rFonts w:ascii="Symbol" w:hAnsi="Symbol" w:hint="default"/>
        <w:color w:val="auto"/>
      </w:rPr>
    </w:lvl>
    <w:lvl w:ilvl="2">
      <w:start w:val="1"/>
      <w:numFmt w:val="bullet"/>
      <w:pStyle w:val="ab"/>
      <w:lvlText w:val=""/>
      <w:lvlJc w:val="left"/>
      <w:pPr>
        <w:tabs>
          <w:tab w:val="num" w:pos="1679"/>
        </w:tabs>
        <w:ind w:left="1679" w:hanging="414"/>
      </w:pPr>
      <w:rPr>
        <w:rFonts w:ascii="Symbol" w:hAnsi="Symbol" w:hint="default"/>
        <w:color w:val="auto"/>
      </w:rPr>
    </w:lvl>
    <w:lvl w:ilvl="3">
      <w:start w:val="1"/>
      <w:numFmt w:val="decimal"/>
      <w:lvlText w:val="%4."/>
      <w:lvlJc w:val="left"/>
      <w:pPr>
        <w:tabs>
          <w:tab w:val="num" w:pos="2072"/>
        </w:tabs>
        <w:ind w:left="1885" w:hanging="528"/>
      </w:pPr>
      <w:rPr>
        <w:rFonts w:hint="eastAsia"/>
      </w:rPr>
    </w:lvl>
    <w:lvl w:ilvl="4">
      <w:start w:val="1"/>
      <w:numFmt w:val="lowerLetter"/>
      <w:lvlText w:val="%5)"/>
      <w:lvlJc w:val="left"/>
      <w:pPr>
        <w:tabs>
          <w:tab w:val="num" w:pos="2384"/>
        </w:tabs>
        <w:ind w:left="2197" w:hanging="528"/>
      </w:pPr>
      <w:rPr>
        <w:rFonts w:hint="eastAsia"/>
      </w:rPr>
    </w:lvl>
    <w:lvl w:ilvl="5">
      <w:start w:val="1"/>
      <w:numFmt w:val="lowerRoman"/>
      <w:lvlText w:val="%6."/>
      <w:lvlJc w:val="right"/>
      <w:pPr>
        <w:tabs>
          <w:tab w:val="num" w:pos="2696"/>
        </w:tabs>
        <w:ind w:left="2509" w:hanging="528"/>
      </w:pPr>
      <w:rPr>
        <w:rFonts w:hint="eastAsia"/>
      </w:rPr>
    </w:lvl>
    <w:lvl w:ilvl="6">
      <w:start w:val="1"/>
      <w:numFmt w:val="decimal"/>
      <w:lvlText w:val="%7."/>
      <w:lvlJc w:val="left"/>
      <w:pPr>
        <w:tabs>
          <w:tab w:val="num" w:pos="3008"/>
        </w:tabs>
        <w:ind w:left="2821" w:hanging="528"/>
      </w:pPr>
      <w:rPr>
        <w:rFonts w:hint="eastAsia"/>
      </w:rPr>
    </w:lvl>
    <w:lvl w:ilvl="7">
      <w:start w:val="1"/>
      <w:numFmt w:val="lowerLetter"/>
      <w:lvlText w:val="%8)"/>
      <w:lvlJc w:val="left"/>
      <w:pPr>
        <w:tabs>
          <w:tab w:val="num" w:pos="3320"/>
        </w:tabs>
        <w:ind w:left="3133" w:hanging="528"/>
      </w:pPr>
      <w:rPr>
        <w:rFonts w:hint="eastAsia"/>
      </w:rPr>
    </w:lvl>
    <w:lvl w:ilvl="8">
      <w:start w:val="1"/>
      <w:numFmt w:val="lowerRoman"/>
      <w:lvlText w:val="%9."/>
      <w:lvlJc w:val="right"/>
      <w:pPr>
        <w:tabs>
          <w:tab w:val="num" w:pos="3632"/>
        </w:tabs>
        <w:ind w:left="3445" w:hanging="528"/>
      </w:pPr>
      <w:rPr>
        <w:rFonts w:hint="eastAsia"/>
      </w:rPr>
    </w:lvl>
  </w:abstractNum>
  <w:abstractNum w:abstractNumId="14" w15:restartNumberingAfterBreak="0">
    <w:nsid w:val="37BC5ADA"/>
    <w:multiLevelType w:val="multilevel"/>
    <w:tmpl w:val="05FCE506"/>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5" w15:restartNumberingAfterBreak="0">
    <w:nsid w:val="39E24A88"/>
    <w:multiLevelType w:val="multilevel"/>
    <w:tmpl w:val="91FCF83A"/>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6" w15:restartNumberingAfterBreak="0">
    <w:nsid w:val="3C536DD1"/>
    <w:multiLevelType w:val="multilevel"/>
    <w:tmpl w:val="91FCF83A"/>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7" w15:restartNumberingAfterBreak="0">
    <w:nsid w:val="42CD6DB8"/>
    <w:multiLevelType w:val="multilevel"/>
    <w:tmpl w:val="91FCF83A"/>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8" w15:restartNumberingAfterBreak="0">
    <w:nsid w:val="44C50F90"/>
    <w:multiLevelType w:val="multilevel"/>
    <w:tmpl w:val="91FCF83A"/>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9" w15:restartNumberingAfterBreak="0">
    <w:nsid w:val="4B733A5F"/>
    <w:multiLevelType w:val="multilevel"/>
    <w:tmpl w:val="2894FF02"/>
    <w:lvl w:ilvl="0">
      <w:start w:val="1"/>
      <w:numFmt w:val="decimal"/>
      <w:lvlRestart w:val="0"/>
      <w:pStyle w:val="ac"/>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20" w15:restartNumberingAfterBreak="0">
    <w:nsid w:val="557C2AF5"/>
    <w:multiLevelType w:val="multilevel"/>
    <w:tmpl w:val="5AB41562"/>
    <w:lvl w:ilvl="0">
      <w:start w:val="1"/>
      <w:numFmt w:val="decimal"/>
      <w:pStyle w:val="ad"/>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1" w15:restartNumberingAfterBreak="0">
    <w:nsid w:val="592C32A8"/>
    <w:multiLevelType w:val="multilevel"/>
    <w:tmpl w:val="0D7CC53A"/>
    <w:lvl w:ilvl="0">
      <w:start w:val="1"/>
      <w:numFmt w:val="lowerLetter"/>
      <w:lvlText w:val="%1)"/>
      <w:lvlJc w:val="left"/>
      <w:pPr>
        <w:tabs>
          <w:tab w:val="num" w:pos="839"/>
        </w:tabs>
        <w:ind w:left="839" w:hanging="419"/>
      </w:pPr>
      <w:rPr>
        <w:rFonts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2" w15:restartNumberingAfterBreak="0">
    <w:nsid w:val="597A7401"/>
    <w:multiLevelType w:val="multilevel"/>
    <w:tmpl w:val="05FCE506"/>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3" w15:restartNumberingAfterBreak="0">
    <w:nsid w:val="5EA23441"/>
    <w:multiLevelType w:val="multilevel"/>
    <w:tmpl w:val="05FCE506"/>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4" w15:restartNumberingAfterBreak="0">
    <w:nsid w:val="60B55DC2"/>
    <w:multiLevelType w:val="multilevel"/>
    <w:tmpl w:val="C0F62C30"/>
    <w:lvl w:ilvl="0">
      <w:start w:val="1"/>
      <w:numFmt w:val="upperLetter"/>
      <w:pStyle w:val="ae"/>
      <w:lvlText w:val="%1"/>
      <w:lvlJc w:val="left"/>
      <w:pPr>
        <w:tabs>
          <w:tab w:val="num" w:pos="0"/>
        </w:tabs>
        <w:ind w:left="0" w:hanging="425"/>
      </w:pPr>
      <w:rPr>
        <w:rFonts w:hint="eastAsia"/>
      </w:rPr>
    </w:lvl>
    <w:lvl w:ilvl="1">
      <w:start w:val="1"/>
      <w:numFmt w:val="decimal"/>
      <w:pStyle w:val="af"/>
      <w:suff w:val="nothing"/>
      <w:lvlText w:val="表%1.%2　"/>
      <w:lvlJc w:val="left"/>
      <w:pPr>
        <w:ind w:left="4962"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5" w15:restartNumberingAfterBreak="0">
    <w:nsid w:val="646260FA"/>
    <w:multiLevelType w:val="multilevel"/>
    <w:tmpl w:val="4F2011E8"/>
    <w:lvl w:ilvl="0">
      <w:start w:val="1"/>
      <w:numFmt w:val="decimal"/>
      <w:pStyle w:val="af0"/>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657D3FBC"/>
    <w:multiLevelType w:val="multilevel"/>
    <w:tmpl w:val="95FA0F16"/>
    <w:lvl w:ilvl="0">
      <w:start w:val="1"/>
      <w:numFmt w:val="upperLetter"/>
      <w:pStyle w:val="af1"/>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69DB54E1"/>
    <w:multiLevelType w:val="multilevel"/>
    <w:tmpl w:val="05FCE506"/>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8" w15:restartNumberingAfterBreak="0">
    <w:nsid w:val="6D6C07CD"/>
    <w:multiLevelType w:val="multilevel"/>
    <w:tmpl w:val="7A408B34"/>
    <w:lvl w:ilvl="0">
      <w:start w:val="1"/>
      <w:numFmt w:val="lowerLetter"/>
      <w:pStyle w:val="af8"/>
      <w:lvlText w:val="%1)"/>
      <w:lvlJc w:val="left"/>
      <w:pPr>
        <w:tabs>
          <w:tab w:val="num" w:pos="839"/>
        </w:tabs>
        <w:ind w:left="839" w:hanging="419"/>
      </w:pPr>
      <w:rPr>
        <w:rFonts w:ascii="宋体" w:eastAsia="宋体" w:hint="eastAsia"/>
        <w:b w:val="0"/>
        <w:i w:val="0"/>
        <w:sz w:val="21"/>
      </w:rPr>
    </w:lvl>
    <w:lvl w:ilvl="1">
      <w:start w:val="1"/>
      <w:numFmt w:val="decimal"/>
      <w:pStyle w:val="af9"/>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9" w15:restartNumberingAfterBreak="0">
    <w:nsid w:val="6DBF04F4"/>
    <w:multiLevelType w:val="multilevel"/>
    <w:tmpl w:val="5BEC0A32"/>
    <w:lvl w:ilvl="0">
      <w:start w:val="1"/>
      <w:numFmt w:val="none"/>
      <w:suff w:val="nothing"/>
      <w:lvlText w:val="%1注："/>
      <w:lvlJc w:val="left"/>
      <w:pPr>
        <w:ind w:left="363" w:hanging="363"/>
      </w:pPr>
      <w:rPr>
        <w:rFonts w:ascii="黑体" w:eastAsia="黑体" w:hAnsi="Times New Roman" w:hint="eastAsia"/>
        <w:b w:val="0"/>
        <w:i w:val="0"/>
        <w:sz w:val="18"/>
      </w:rPr>
    </w:lvl>
    <w:lvl w:ilvl="1">
      <w:start w:val="1"/>
      <w:numFmt w:val="lowerLetter"/>
      <w:lvlText w:val="%2)"/>
      <w:lvlJc w:val="left"/>
      <w:pPr>
        <w:tabs>
          <w:tab w:val="num" w:pos="777"/>
        </w:tabs>
        <w:ind w:left="363" w:hanging="363"/>
      </w:pPr>
      <w:rPr>
        <w:rFonts w:hint="eastAsia"/>
      </w:rPr>
    </w:lvl>
    <w:lvl w:ilvl="2">
      <w:start w:val="1"/>
      <w:numFmt w:val="lowerRoman"/>
      <w:lvlText w:val="%3."/>
      <w:lvlJc w:val="right"/>
      <w:pPr>
        <w:tabs>
          <w:tab w:val="num" w:pos="777"/>
        </w:tabs>
        <w:ind w:left="363" w:hanging="363"/>
      </w:pPr>
      <w:rPr>
        <w:rFonts w:hint="eastAsia"/>
      </w:rPr>
    </w:lvl>
    <w:lvl w:ilvl="3">
      <w:start w:val="1"/>
      <w:numFmt w:val="decimal"/>
      <w:lvlText w:val="%4."/>
      <w:lvlJc w:val="left"/>
      <w:pPr>
        <w:tabs>
          <w:tab w:val="num" w:pos="777"/>
        </w:tabs>
        <w:ind w:left="363" w:hanging="363"/>
      </w:pPr>
      <w:rPr>
        <w:rFonts w:hint="eastAsia"/>
      </w:rPr>
    </w:lvl>
    <w:lvl w:ilvl="4">
      <w:start w:val="1"/>
      <w:numFmt w:val="lowerLetter"/>
      <w:lvlText w:val="%5)"/>
      <w:lvlJc w:val="left"/>
      <w:pPr>
        <w:tabs>
          <w:tab w:val="num" w:pos="777"/>
        </w:tabs>
        <w:ind w:left="363" w:hanging="363"/>
      </w:pPr>
      <w:rPr>
        <w:rFonts w:hint="eastAsia"/>
      </w:rPr>
    </w:lvl>
    <w:lvl w:ilvl="5">
      <w:start w:val="1"/>
      <w:numFmt w:val="lowerRoman"/>
      <w:lvlText w:val="%6."/>
      <w:lvlJc w:val="right"/>
      <w:pPr>
        <w:tabs>
          <w:tab w:val="num" w:pos="777"/>
        </w:tabs>
        <w:ind w:left="363" w:hanging="363"/>
      </w:pPr>
      <w:rPr>
        <w:rFonts w:hint="eastAsia"/>
      </w:rPr>
    </w:lvl>
    <w:lvl w:ilvl="6">
      <w:start w:val="1"/>
      <w:numFmt w:val="decimal"/>
      <w:lvlText w:val="%7."/>
      <w:lvlJc w:val="left"/>
      <w:pPr>
        <w:tabs>
          <w:tab w:val="num" w:pos="777"/>
        </w:tabs>
        <w:ind w:left="363" w:hanging="363"/>
      </w:pPr>
      <w:rPr>
        <w:rFonts w:hint="eastAsia"/>
      </w:rPr>
    </w:lvl>
    <w:lvl w:ilvl="7">
      <w:start w:val="1"/>
      <w:numFmt w:val="lowerLetter"/>
      <w:lvlText w:val="%8)"/>
      <w:lvlJc w:val="left"/>
      <w:pPr>
        <w:tabs>
          <w:tab w:val="num" w:pos="777"/>
        </w:tabs>
        <w:ind w:left="363" w:hanging="363"/>
      </w:pPr>
      <w:rPr>
        <w:rFonts w:hint="eastAsia"/>
      </w:rPr>
    </w:lvl>
    <w:lvl w:ilvl="8">
      <w:start w:val="1"/>
      <w:numFmt w:val="lowerRoman"/>
      <w:lvlText w:val="%9."/>
      <w:lvlJc w:val="right"/>
      <w:pPr>
        <w:tabs>
          <w:tab w:val="num" w:pos="777"/>
        </w:tabs>
        <w:ind w:left="363" w:hanging="363"/>
      </w:pPr>
      <w:rPr>
        <w:rFonts w:hint="eastAsia"/>
      </w:rPr>
    </w:lvl>
  </w:abstractNum>
  <w:abstractNum w:abstractNumId="30" w15:restartNumberingAfterBreak="0">
    <w:nsid w:val="6FCA718D"/>
    <w:multiLevelType w:val="multilevel"/>
    <w:tmpl w:val="91FCF83A"/>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1" w15:restartNumberingAfterBreak="0">
    <w:nsid w:val="775F4306"/>
    <w:multiLevelType w:val="multilevel"/>
    <w:tmpl w:val="05FCE506"/>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2" w15:restartNumberingAfterBreak="0">
    <w:nsid w:val="78F10CC7"/>
    <w:multiLevelType w:val="multilevel"/>
    <w:tmpl w:val="05FCE506"/>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3" w15:restartNumberingAfterBreak="0">
    <w:nsid w:val="7BC92C71"/>
    <w:multiLevelType w:val="multilevel"/>
    <w:tmpl w:val="05FCE506"/>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4" w15:restartNumberingAfterBreak="0">
    <w:nsid w:val="7ECE042D"/>
    <w:multiLevelType w:val="hybridMultilevel"/>
    <w:tmpl w:val="A4DC07F0"/>
    <w:lvl w:ilvl="0" w:tplc="DB40CE82">
      <w:start w:val="1"/>
      <w:numFmt w:val="lowerLetter"/>
      <w:lvlText w:val="%1)"/>
      <w:lvlJc w:val="left"/>
      <w:pPr>
        <w:ind w:left="840" w:hanging="420"/>
      </w:pPr>
    </w:lvl>
    <w:lvl w:ilvl="1" w:tplc="0C8CBCBA" w:tentative="1">
      <w:start w:val="1"/>
      <w:numFmt w:val="lowerLetter"/>
      <w:lvlText w:val="%2)"/>
      <w:lvlJc w:val="left"/>
      <w:pPr>
        <w:ind w:left="1260" w:hanging="420"/>
      </w:pPr>
    </w:lvl>
    <w:lvl w:ilvl="2" w:tplc="DDA6CFAC" w:tentative="1">
      <w:start w:val="1"/>
      <w:numFmt w:val="lowerRoman"/>
      <w:lvlText w:val="%3."/>
      <w:lvlJc w:val="right"/>
      <w:pPr>
        <w:ind w:left="1680" w:hanging="420"/>
      </w:pPr>
    </w:lvl>
    <w:lvl w:ilvl="3" w:tplc="B73039A2" w:tentative="1">
      <w:start w:val="1"/>
      <w:numFmt w:val="decimal"/>
      <w:lvlText w:val="%4."/>
      <w:lvlJc w:val="left"/>
      <w:pPr>
        <w:ind w:left="2100" w:hanging="420"/>
      </w:pPr>
    </w:lvl>
    <w:lvl w:ilvl="4" w:tplc="5C5EFC5C" w:tentative="1">
      <w:start w:val="1"/>
      <w:numFmt w:val="lowerLetter"/>
      <w:lvlText w:val="%5)"/>
      <w:lvlJc w:val="left"/>
      <w:pPr>
        <w:ind w:left="2520" w:hanging="420"/>
      </w:pPr>
    </w:lvl>
    <w:lvl w:ilvl="5" w:tplc="F7145740" w:tentative="1">
      <w:start w:val="1"/>
      <w:numFmt w:val="lowerRoman"/>
      <w:lvlText w:val="%6."/>
      <w:lvlJc w:val="right"/>
      <w:pPr>
        <w:ind w:left="2940" w:hanging="420"/>
      </w:pPr>
    </w:lvl>
    <w:lvl w:ilvl="6" w:tplc="B6B01186" w:tentative="1">
      <w:start w:val="1"/>
      <w:numFmt w:val="decimal"/>
      <w:lvlText w:val="%7."/>
      <w:lvlJc w:val="left"/>
      <w:pPr>
        <w:ind w:left="3360" w:hanging="420"/>
      </w:pPr>
    </w:lvl>
    <w:lvl w:ilvl="7" w:tplc="9AAC23C0" w:tentative="1">
      <w:start w:val="1"/>
      <w:numFmt w:val="lowerLetter"/>
      <w:lvlText w:val="%8)"/>
      <w:lvlJc w:val="left"/>
      <w:pPr>
        <w:ind w:left="3780" w:hanging="420"/>
      </w:pPr>
    </w:lvl>
    <w:lvl w:ilvl="8" w:tplc="CF5EEE58" w:tentative="1">
      <w:start w:val="1"/>
      <w:numFmt w:val="lowerRoman"/>
      <w:lvlText w:val="%9."/>
      <w:lvlJc w:val="right"/>
      <w:pPr>
        <w:ind w:left="4200" w:hanging="420"/>
      </w:pPr>
    </w:lvl>
  </w:abstractNum>
  <w:num w:numId="1">
    <w:abstractNumId w:val="4"/>
  </w:num>
  <w:num w:numId="2">
    <w:abstractNumId w:val="29"/>
  </w:num>
  <w:num w:numId="3">
    <w:abstractNumId w:val="1"/>
  </w:num>
  <w:num w:numId="4">
    <w:abstractNumId w:val="13"/>
  </w:num>
  <w:num w:numId="5">
    <w:abstractNumId w:val="9"/>
  </w:num>
  <w:num w:numId="6">
    <w:abstractNumId w:val="19"/>
  </w:num>
  <w:num w:numId="7">
    <w:abstractNumId w:val="24"/>
  </w:num>
  <w:num w:numId="8">
    <w:abstractNumId w:val="12"/>
  </w:num>
  <w:num w:numId="9">
    <w:abstractNumId w:val="26"/>
  </w:num>
  <w:num w:numId="10">
    <w:abstractNumId w:val="28"/>
  </w:num>
  <w:num w:numId="11">
    <w:abstractNumId w:val="3"/>
  </w:num>
  <w:num w:numId="12">
    <w:abstractNumId w:val="7"/>
  </w:num>
  <w:num w:numId="13">
    <w:abstractNumId w:val="25"/>
  </w:num>
  <w:num w:numId="14">
    <w:abstractNumId w:val="20"/>
  </w:num>
  <w:num w:numId="15">
    <w:abstractNumId w:val="1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3"/>
  </w:num>
  <w:num w:numId="20">
    <w:abstractNumId w:val="14"/>
  </w:num>
  <w:num w:numId="21">
    <w:abstractNumId w:val="10"/>
  </w:num>
  <w:num w:numId="22">
    <w:abstractNumId w:val="23"/>
  </w:num>
  <w:num w:numId="23">
    <w:abstractNumId w:val="27"/>
  </w:num>
  <w:num w:numId="24">
    <w:abstractNumId w:val="31"/>
  </w:num>
  <w:num w:numId="25">
    <w:abstractNumId w:val="32"/>
  </w:num>
  <w:num w:numId="26">
    <w:abstractNumId w:val="22"/>
  </w:num>
  <w:num w:numId="27">
    <w:abstractNumId w:val="34"/>
  </w:num>
  <w:num w:numId="28">
    <w:abstractNumId w:val="6"/>
  </w:num>
  <w:num w:numId="29">
    <w:abstractNumId w:val="2"/>
  </w:num>
  <w:num w:numId="30">
    <w:abstractNumId w:val="21"/>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7"/>
  </w:num>
  <w:num w:numId="34">
    <w:abstractNumId w:val="30"/>
  </w:num>
  <w:num w:numId="35">
    <w:abstractNumId w:val="15"/>
  </w:num>
  <w:num w:numId="36">
    <w:abstractNumId w:val="0"/>
  </w:num>
  <w:num w:numId="37">
    <w:abstractNumId w:val="5"/>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5925"/>
    <w:rsid w:val="0000017C"/>
    <w:rsid w:val="00000244"/>
    <w:rsid w:val="00000A3A"/>
    <w:rsid w:val="0000100A"/>
    <w:rsid w:val="0000185F"/>
    <w:rsid w:val="00002E10"/>
    <w:rsid w:val="00002EAB"/>
    <w:rsid w:val="000040CF"/>
    <w:rsid w:val="000048F5"/>
    <w:rsid w:val="0000586F"/>
    <w:rsid w:val="00005923"/>
    <w:rsid w:val="000066FD"/>
    <w:rsid w:val="0000720E"/>
    <w:rsid w:val="00007913"/>
    <w:rsid w:val="00007C18"/>
    <w:rsid w:val="0001154C"/>
    <w:rsid w:val="000123FD"/>
    <w:rsid w:val="00012D6A"/>
    <w:rsid w:val="00013794"/>
    <w:rsid w:val="00013D86"/>
    <w:rsid w:val="00013E02"/>
    <w:rsid w:val="00014F72"/>
    <w:rsid w:val="000159ED"/>
    <w:rsid w:val="00016596"/>
    <w:rsid w:val="000166A3"/>
    <w:rsid w:val="0001728A"/>
    <w:rsid w:val="00020806"/>
    <w:rsid w:val="0002143C"/>
    <w:rsid w:val="00021729"/>
    <w:rsid w:val="00021D36"/>
    <w:rsid w:val="00022909"/>
    <w:rsid w:val="00022C86"/>
    <w:rsid w:val="0002536C"/>
    <w:rsid w:val="00025A5C"/>
    <w:rsid w:val="00025A65"/>
    <w:rsid w:val="00025EFA"/>
    <w:rsid w:val="00025F96"/>
    <w:rsid w:val="0002664E"/>
    <w:rsid w:val="00026B48"/>
    <w:rsid w:val="00026C31"/>
    <w:rsid w:val="00027280"/>
    <w:rsid w:val="00027604"/>
    <w:rsid w:val="00027697"/>
    <w:rsid w:val="000279EC"/>
    <w:rsid w:val="00027B07"/>
    <w:rsid w:val="00027C57"/>
    <w:rsid w:val="00030403"/>
    <w:rsid w:val="00030649"/>
    <w:rsid w:val="00031088"/>
    <w:rsid w:val="0003114A"/>
    <w:rsid w:val="000320A7"/>
    <w:rsid w:val="00033019"/>
    <w:rsid w:val="0003319C"/>
    <w:rsid w:val="0003359A"/>
    <w:rsid w:val="0003583F"/>
    <w:rsid w:val="00035925"/>
    <w:rsid w:val="000366E1"/>
    <w:rsid w:val="0003761E"/>
    <w:rsid w:val="000406DE"/>
    <w:rsid w:val="000412FC"/>
    <w:rsid w:val="000420F8"/>
    <w:rsid w:val="0004467E"/>
    <w:rsid w:val="00045A02"/>
    <w:rsid w:val="00045EB0"/>
    <w:rsid w:val="0004647D"/>
    <w:rsid w:val="00046574"/>
    <w:rsid w:val="00046957"/>
    <w:rsid w:val="00047B95"/>
    <w:rsid w:val="00047F2F"/>
    <w:rsid w:val="00051A29"/>
    <w:rsid w:val="00052B6B"/>
    <w:rsid w:val="00053128"/>
    <w:rsid w:val="0005382C"/>
    <w:rsid w:val="000539AE"/>
    <w:rsid w:val="00053AD3"/>
    <w:rsid w:val="000544FA"/>
    <w:rsid w:val="00054570"/>
    <w:rsid w:val="0005477E"/>
    <w:rsid w:val="00056C3D"/>
    <w:rsid w:val="000579EB"/>
    <w:rsid w:val="000579FD"/>
    <w:rsid w:val="0006167B"/>
    <w:rsid w:val="00061F67"/>
    <w:rsid w:val="0006474B"/>
    <w:rsid w:val="00065091"/>
    <w:rsid w:val="00065B05"/>
    <w:rsid w:val="00065D6E"/>
    <w:rsid w:val="00066E89"/>
    <w:rsid w:val="00067798"/>
    <w:rsid w:val="0006788B"/>
    <w:rsid w:val="00067CDF"/>
    <w:rsid w:val="00071CC7"/>
    <w:rsid w:val="000735E6"/>
    <w:rsid w:val="000742EB"/>
    <w:rsid w:val="00074A11"/>
    <w:rsid w:val="00074FBE"/>
    <w:rsid w:val="0007523A"/>
    <w:rsid w:val="0007525D"/>
    <w:rsid w:val="00075394"/>
    <w:rsid w:val="000761AB"/>
    <w:rsid w:val="0007658D"/>
    <w:rsid w:val="00076C19"/>
    <w:rsid w:val="00081E3E"/>
    <w:rsid w:val="00081E60"/>
    <w:rsid w:val="000824B7"/>
    <w:rsid w:val="000824C3"/>
    <w:rsid w:val="00082737"/>
    <w:rsid w:val="00082A83"/>
    <w:rsid w:val="00082BCB"/>
    <w:rsid w:val="00082FD3"/>
    <w:rsid w:val="0008341A"/>
    <w:rsid w:val="00083A09"/>
    <w:rsid w:val="00084580"/>
    <w:rsid w:val="000847FD"/>
    <w:rsid w:val="000849D3"/>
    <w:rsid w:val="00085A37"/>
    <w:rsid w:val="000879A2"/>
    <w:rsid w:val="00087DFC"/>
    <w:rsid w:val="0009005E"/>
    <w:rsid w:val="0009075B"/>
    <w:rsid w:val="0009273F"/>
    <w:rsid w:val="00092857"/>
    <w:rsid w:val="00092D10"/>
    <w:rsid w:val="00092E91"/>
    <w:rsid w:val="00093E18"/>
    <w:rsid w:val="000948D6"/>
    <w:rsid w:val="00095AF2"/>
    <w:rsid w:val="000973F4"/>
    <w:rsid w:val="000A0F00"/>
    <w:rsid w:val="000A0F31"/>
    <w:rsid w:val="000A20A9"/>
    <w:rsid w:val="000A22BA"/>
    <w:rsid w:val="000A2BBA"/>
    <w:rsid w:val="000A3604"/>
    <w:rsid w:val="000A48A2"/>
    <w:rsid w:val="000A48B1"/>
    <w:rsid w:val="000A4F04"/>
    <w:rsid w:val="000A5396"/>
    <w:rsid w:val="000A59C9"/>
    <w:rsid w:val="000A5AE3"/>
    <w:rsid w:val="000A617C"/>
    <w:rsid w:val="000A7205"/>
    <w:rsid w:val="000B087E"/>
    <w:rsid w:val="000B1948"/>
    <w:rsid w:val="000B2A4F"/>
    <w:rsid w:val="000B3143"/>
    <w:rsid w:val="000B50DD"/>
    <w:rsid w:val="000B5F5B"/>
    <w:rsid w:val="000B5F65"/>
    <w:rsid w:val="000B6CC3"/>
    <w:rsid w:val="000B6FC8"/>
    <w:rsid w:val="000C01A2"/>
    <w:rsid w:val="000C168A"/>
    <w:rsid w:val="000C28E1"/>
    <w:rsid w:val="000C2D91"/>
    <w:rsid w:val="000C4926"/>
    <w:rsid w:val="000C591B"/>
    <w:rsid w:val="000C59FA"/>
    <w:rsid w:val="000C694A"/>
    <w:rsid w:val="000C6B05"/>
    <w:rsid w:val="000C6DD6"/>
    <w:rsid w:val="000C6EF8"/>
    <w:rsid w:val="000C73D4"/>
    <w:rsid w:val="000D015A"/>
    <w:rsid w:val="000D10D0"/>
    <w:rsid w:val="000D1A99"/>
    <w:rsid w:val="000D1D32"/>
    <w:rsid w:val="000D2017"/>
    <w:rsid w:val="000D3D4C"/>
    <w:rsid w:val="000D410D"/>
    <w:rsid w:val="000D462B"/>
    <w:rsid w:val="000D4F51"/>
    <w:rsid w:val="000D657F"/>
    <w:rsid w:val="000D718B"/>
    <w:rsid w:val="000E0C46"/>
    <w:rsid w:val="000E25A4"/>
    <w:rsid w:val="000E28D4"/>
    <w:rsid w:val="000E2C10"/>
    <w:rsid w:val="000E37C6"/>
    <w:rsid w:val="000E45A2"/>
    <w:rsid w:val="000E4B21"/>
    <w:rsid w:val="000E6003"/>
    <w:rsid w:val="000E7596"/>
    <w:rsid w:val="000E7F70"/>
    <w:rsid w:val="000F030C"/>
    <w:rsid w:val="000F0AED"/>
    <w:rsid w:val="000F0BF3"/>
    <w:rsid w:val="000F0C77"/>
    <w:rsid w:val="000F129C"/>
    <w:rsid w:val="000F12E0"/>
    <w:rsid w:val="000F1B1D"/>
    <w:rsid w:val="000F1EF1"/>
    <w:rsid w:val="000F2102"/>
    <w:rsid w:val="000F2A50"/>
    <w:rsid w:val="000F3DBB"/>
    <w:rsid w:val="000F5048"/>
    <w:rsid w:val="000F55FC"/>
    <w:rsid w:val="000F5F06"/>
    <w:rsid w:val="000F617C"/>
    <w:rsid w:val="000F6271"/>
    <w:rsid w:val="000F6A62"/>
    <w:rsid w:val="000F6B4B"/>
    <w:rsid w:val="000F6C24"/>
    <w:rsid w:val="000F6D4B"/>
    <w:rsid w:val="000F6E9D"/>
    <w:rsid w:val="000F7383"/>
    <w:rsid w:val="000F7898"/>
    <w:rsid w:val="0010012D"/>
    <w:rsid w:val="0010070C"/>
    <w:rsid w:val="00100741"/>
    <w:rsid w:val="0010269D"/>
    <w:rsid w:val="0010389C"/>
    <w:rsid w:val="00103AEE"/>
    <w:rsid w:val="00104126"/>
    <w:rsid w:val="00104136"/>
    <w:rsid w:val="0010481F"/>
    <w:rsid w:val="0010512B"/>
    <w:rsid w:val="00105413"/>
    <w:rsid w:val="0010569B"/>
    <w:rsid w:val="001056DE"/>
    <w:rsid w:val="001056FC"/>
    <w:rsid w:val="00105FA0"/>
    <w:rsid w:val="0011036F"/>
    <w:rsid w:val="001117E9"/>
    <w:rsid w:val="0011196B"/>
    <w:rsid w:val="001124C0"/>
    <w:rsid w:val="00112628"/>
    <w:rsid w:val="00113A2C"/>
    <w:rsid w:val="00115645"/>
    <w:rsid w:val="0011595A"/>
    <w:rsid w:val="00116019"/>
    <w:rsid w:val="0011723C"/>
    <w:rsid w:val="00120327"/>
    <w:rsid w:val="0012095E"/>
    <w:rsid w:val="00120E3B"/>
    <w:rsid w:val="001245A3"/>
    <w:rsid w:val="00125B13"/>
    <w:rsid w:val="00127E5A"/>
    <w:rsid w:val="00130E0A"/>
    <w:rsid w:val="0013175F"/>
    <w:rsid w:val="0013610C"/>
    <w:rsid w:val="00136600"/>
    <w:rsid w:val="001366C8"/>
    <w:rsid w:val="001369C6"/>
    <w:rsid w:val="0014000F"/>
    <w:rsid w:val="00140980"/>
    <w:rsid w:val="00141169"/>
    <w:rsid w:val="00143A58"/>
    <w:rsid w:val="00143CAD"/>
    <w:rsid w:val="00144000"/>
    <w:rsid w:val="001445C3"/>
    <w:rsid w:val="00144913"/>
    <w:rsid w:val="0014595A"/>
    <w:rsid w:val="00146241"/>
    <w:rsid w:val="00147A5B"/>
    <w:rsid w:val="00150041"/>
    <w:rsid w:val="0015022F"/>
    <w:rsid w:val="001506FF"/>
    <w:rsid w:val="00150AD2"/>
    <w:rsid w:val="001512B4"/>
    <w:rsid w:val="00151569"/>
    <w:rsid w:val="00151F45"/>
    <w:rsid w:val="00153BBE"/>
    <w:rsid w:val="001550BA"/>
    <w:rsid w:val="00155FE7"/>
    <w:rsid w:val="00156D13"/>
    <w:rsid w:val="001608B9"/>
    <w:rsid w:val="00161082"/>
    <w:rsid w:val="001613CC"/>
    <w:rsid w:val="00161717"/>
    <w:rsid w:val="001620A5"/>
    <w:rsid w:val="00162750"/>
    <w:rsid w:val="00164E53"/>
    <w:rsid w:val="00164ED4"/>
    <w:rsid w:val="001654F1"/>
    <w:rsid w:val="0016598D"/>
    <w:rsid w:val="0016699D"/>
    <w:rsid w:val="00166F64"/>
    <w:rsid w:val="00167700"/>
    <w:rsid w:val="00167FAD"/>
    <w:rsid w:val="001702A7"/>
    <w:rsid w:val="00170574"/>
    <w:rsid w:val="00171A32"/>
    <w:rsid w:val="00171E30"/>
    <w:rsid w:val="00172116"/>
    <w:rsid w:val="00172681"/>
    <w:rsid w:val="00172953"/>
    <w:rsid w:val="00172ADA"/>
    <w:rsid w:val="0017348C"/>
    <w:rsid w:val="0017388A"/>
    <w:rsid w:val="0017460A"/>
    <w:rsid w:val="00174682"/>
    <w:rsid w:val="00175102"/>
    <w:rsid w:val="00175159"/>
    <w:rsid w:val="00175409"/>
    <w:rsid w:val="0017589D"/>
    <w:rsid w:val="001758C7"/>
    <w:rsid w:val="00176208"/>
    <w:rsid w:val="001765F9"/>
    <w:rsid w:val="00176AA6"/>
    <w:rsid w:val="001774EE"/>
    <w:rsid w:val="00177907"/>
    <w:rsid w:val="00177DE0"/>
    <w:rsid w:val="00177F88"/>
    <w:rsid w:val="00177FC1"/>
    <w:rsid w:val="00180A61"/>
    <w:rsid w:val="00180CA9"/>
    <w:rsid w:val="0018165E"/>
    <w:rsid w:val="00181C50"/>
    <w:rsid w:val="0018211B"/>
    <w:rsid w:val="00183467"/>
    <w:rsid w:val="0018379B"/>
    <w:rsid w:val="001840D3"/>
    <w:rsid w:val="0018560C"/>
    <w:rsid w:val="00185673"/>
    <w:rsid w:val="00185930"/>
    <w:rsid w:val="001875B3"/>
    <w:rsid w:val="001900F8"/>
    <w:rsid w:val="00191258"/>
    <w:rsid w:val="001912D6"/>
    <w:rsid w:val="001915E4"/>
    <w:rsid w:val="001916A5"/>
    <w:rsid w:val="00191F26"/>
    <w:rsid w:val="001920D9"/>
    <w:rsid w:val="00192680"/>
    <w:rsid w:val="001926A0"/>
    <w:rsid w:val="00192DFE"/>
    <w:rsid w:val="00193037"/>
    <w:rsid w:val="00193A2C"/>
    <w:rsid w:val="00194EF7"/>
    <w:rsid w:val="00195776"/>
    <w:rsid w:val="00196110"/>
    <w:rsid w:val="00196480"/>
    <w:rsid w:val="00196DA3"/>
    <w:rsid w:val="00196F91"/>
    <w:rsid w:val="00197B47"/>
    <w:rsid w:val="001A0580"/>
    <w:rsid w:val="001A1CDF"/>
    <w:rsid w:val="001A288E"/>
    <w:rsid w:val="001A5469"/>
    <w:rsid w:val="001A55AF"/>
    <w:rsid w:val="001A5C7B"/>
    <w:rsid w:val="001A5FA3"/>
    <w:rsid w:val="001A6560"/>
    <w:rsid w:val="001A6703"/>
    <w:rsid w:val="001A6C43"/>
    <w:rsid w:val="001A6DD9"/>
    <w:rsid w:val="001B078C"/>
    <w:rsid w:val="001B08E8"/>
    <w:rsid w:val="001B2372"/>
    <w:rsid w:val="001B266A"/>
    <w:rsid w:val="001B2B8A"/>
    <w:rsid w:val="001B340D"/>
    <w:rsid w:val="001B404D"/>
    <w:rsid w:val="001B53CE"/>
    <w:rsid w:val="001B599D"/>
    <w:rsid w:val="001B5F59"/>
    <w:rsid w:val="001B60A3"/>
    <w:rsid w:val="001B6427"/>
    <w:rsid w:val="001B6DC2"/>
    <w:rsid w:val="001B7CC1"/>
    <w:rsid w:val="001C0ADA"/>
    <w:rsid w:val="001C0B31"/>
    <w:rsid w:val="001C0E18"/>
    <w:rsid w:val="001C149C"/>
    <w:rsid w:val="001C1747"/>
    <w:rsid w:val="001C1C75"/>
    <w:rsid w:val="001C21AC"/>
    <w:rsid w:val="001C2B08"/>
    <w:rsid w:val="001C322F"/>
    <w:rsid w:val="001C369E"/>
    <w:rsid w:val="001C47BA"/>
    <w:rsid w:val="001C5524"/>
    <w:rsid w:val="001C5966"/>
    <w:rsid w:val="001C59EA"/>
    <w:rsid w:val="001C757E"/>
    <w:rsid w:val="001C7DDF"/>
    <w:rsid w:val="001D049A"/>
    <w:rsid w:val="001D09A2"/>
    <w:rsid w:val="001D0BC8"/>
    <w:rsid w:val="001D20B5"/>
    <w:rsid w:val="001D262D"/>
    <w:rsid w:val="001D2896"/>
    <w:rsid w:val="001D3714"/>
    <w:rsid w:val="001D379A"/>
    <w:rsid w:val="001D406C"/>
    <w:rsid w:val="001D41EE"/>
    <w:rsid w:val="001D50FC"/>
    <w:rsid w:val="001D51DE"/>
    <w:rsid w:val="001D590A"/>
    <w:rsid w:val="001D5B18"/>
    <w:rsid w:val="001D5CE3"/>
    <w:rsid w:val="001D6C97"/>
    <w:rsid w:val="001D6FFC"/>
    <w:rsid w:val="001D7164"/>
    <w:rsid w:val="001D735D"/>
    <w:rsid w:val="001D75B7"/>
    <w:rsid w:val="001D7994"/>
    <w:rsid w:val="001E0198"/>
    <w:rsid w:val="001E0380"/>
    <w:rsid w:val="001E0816"/>
    <w:rsid w:val="001E0A42"/>
    <w:rsid w:val="001E0CB0"/>
    <w:rsid w:val="001E13B1"/>
    <w:rsid w:val="001E1918"/>
    <w:rsid w:val="001E1D91"/>
    <w:rsid w:val="001E4926"/>
    <w:rsid w:val="001E503E"/>
    <w:rsid w:val="001E5479"/>
    <w:rsid w:val="001E6703"/>
    <w:rsid w:val="001E6F13"/>
    <w:rsid w:val="001E71A5"/>
    <w:rsid w:val="001E72C9"/>
    <w:rsid w:val="001F0D84"/>
    <w:rsid w:val="001F0FE4"/>
    <w:rsid w:val="001F187B"/>
    <w:rsid w:val="001F1967"/>
    <w:rsid w:val="001F2725"/>
    <w:rsid w:val="001F2942"/>
    <w:rsid w:val="001F2C20"/>
    <w:rsid w:val="001F33B6"/>
    <w:rsid w:val="001F3435"/>
    <w:rsid w:val="001F3A19"/>
    <w:rsid w:val="001F3DF5"/>
    <w:rsid w:val="001F5B60"/>
    <w:rsid w:val="001F665D"/>
    <w:rsid w:val="001F78DE"/>
    <w:rsid w:val="00200F3E"/>
    <w:rsid w:val="002011DE"/>
    <w:rsid w:val="002015D8"/>
    <w:rsid w:val="00201F6E"/>
    <w:rsid w:val="0020231F"/>
    <w:rsid w:val="00202808"/>
    <w:rsid w:val="002029CA"/>
    <w:rsid w:val="0020306D"/>
    <w:rsid w:val="00203225"/>
    <w:rsid w:val="00203DEE"/>
    <w:rsid w:val="002044F6"/>
    <w:rsid w:val="0020581D"/>
    <w:rsid w:val="00205F31"/>
    <w:rsid w:val="00206553"/>
    <w:rsid w:val="00207040"/>
    <w:rsid w:val="00207213"/>
    <w:rsid w:val="00207257"/>
    <w:rsid w:val="0021017F"/>
    <w:rsid w:val="00211DE4"/>
    <w:rsid w:val="00212167"/>
    <w:rsid w:val="00212802"/>
    <w:rsid w:val="00212A93"/>
    <w:rsid w:val="0021363E"/>
    <w:rsid w:val="00214AB9"/>
    <w:rsid w:val="00214B2F"/>
    <w:rsid w:val="00215D04"/>
    <w:rsid w:val="002162A2"/>
    <w:rsid w:val="00217228"/>
    <w:rsid w:val="00217606"/>
    <w:rsid w:val="0022053B"/>
    <w:rsid w:val="002208B4"/>
    <w:rsid w:val="002212C5"/>
    <w:rsid w:val="00221B54"/>
    <w:rsid w:val="00222413"/>
    <w:rsid w:val="00222726"/>
    <w:rsid w:val="00222BCC"/>
    <w:rsid w:val="002230A0"/>
    <w:rsid w:val="002234F5"/>
    <w:rsid w:val="00224073"/>
    <w:rsid w:val="00224509"/>
    <w:rsid w:val="00226ACB"/>
    <w:rsid w:val="00227000"/>
    <w:rsid w:val="002272B8"/>
    <w:rsid w:val="00227B92"/>
    <w:rsid w:val="00227F83"/>
    <w:rsid w:val="00231269"/>
    <w:rsid w:val="00231483"/>
    <w:rsid w:val="0023304F"/>
    <w:rsid w:val="00234174"/>
    <w:rsid w:val="00234467"/>
    <w:rsid w:val="00234C35"/>
    <w:rsid w:val="0023508A"/>
    <w:rsid w:val="002360E3"/>
    <w:rsid w:val="002369B7"/>
    <w:rsid w:val="00236A50"/>
    <w:rsid w:val="0023702D"/>
    <w:rsid w:val="002371C0"/>
    <w:rsid w:val="00237D8D"/>
    <w:rsid w:val="002404FE"/>
    <w:rsid w:val="00240CAB"/>
    <w:rsid w:val="00241CE3"/>
    <w:rsid w:val="00241DA2"/>
    <w:rsid w:val="00241E15"/>
    <w:rsid w:val="00242AE8"/>
    <w:rsid w:val="0024314E"/>
    <w:rsid w:val="002436D6"/>
    <w:rsid w:val="00243EA8"/>
    <w:rsid w:val="002443D3"/>
    <w:rsid w:val="002468E1"/>
    <w:rsid w:val="00247FEE"/>
    <w:rsid w:val="002508F6"/>
    <w:rsid w:val="00250E7D"/>
    <w:rsid w:val="00251262"/>
    <w:rsid w:val="00252419"/>
    <w:rsid w:val="00252447"/>
    <w:rsid w:val="00253AB4"/>
    <w:rsid w:val="00253E66"/>
    <w:rsid w:val="00254281"/>
    <w:rsid w:val="002549E9"/>
    <w:rsid w:val="00254E08"/>
    <w:rsid w:val="0025568D"/>
    <w:rsid w:val="00255CFB"/>
    <w:rsid w:val="002565D5"/>
    <w:rsid w:val="00256D6F"/>
    <w:rsid w:val="00260E1E"/>
    <w:rsid w:val="002610D1"/>
    <w:rsid w:val="00261D18"/>
    <w:rsid w:val="002622C0"/>
    <w:rsid w:val="00262424"/>
    <w:rsid w:val="00262C77"/>
    <w:rsid w:val="00262D60"/>
    <w:rsid w:val="00262F15"/>
    <w:rsid w:val="00264D12"/>
    <w:rsid w:val="00265B02"/>
    <w:rsid w:val="0026631B"/>
    <w:rsid w:val="00266FCA"/>
    <w:rsid w:val="00267B92"/>
    <w:rsid w:val="00267CA5"/>
    <w:rsid w:val="00270AF3"/>
    <w:rsid w:val="00270B50"/>
    <w:rsid w:val="002713CE"/>
    <w:rsid w:val="0027195C"/>
    <w:rsid w:val="00272B58"/>
    <w:rsid w:val="00274125"/>
    <w:rsid w:val="002741BB"/>
    <w:rsid w:val="002742F7"/>
    <w:rsid w:val="0027707A"/>
    <w:rsid w:val="002778AE"/>
    <w:rsid w:val="0028063F"/>
    <w:rsid w:val="00280937"/>
    <w:rsid w:val="00280D66"/>
    <w:rsid w:val="00282054"/>
    <w:rsid w:val="0028231A"/>
    <w:rsid w:val="00282437"/>
    <w:rsid w:val="0028269A"/>
    <w:rsid w:val="00283590"/>
    <w:rsid w:val="0028362C"/>
    <w:rsid w:val="00283A78"/>
    <w:rsid w:val="00285E93"/>
    <w:rsid w:val="00286973"/>
    <w:rsid w:val="00290614"/>
    <w:rsid w:val="00293128"/>
    <w:rsid w:val="0029466E"/>
    <w:rsid w:val="00294800"/>
    <w:rsid w:val="00294E70"/>
    <w:rsid w:val="00295173"/>
    <w:rsid w:val="002959EB"/>
    <w:rsid w:val="002961ED"/>
    <w:rsid w:val="00297836"/>
    <w:rsid w:val="002A037D"/>
    <w:rsid w:val="002A0BB2"/>
    <w:rsid w:val="002A1924"/>
    <w:rsid w:val="002A3F3A"/>
    <w:rsid w:val="002A4682"/>
    <w:rsid w:val="002A4ED0"/>
    <w:rsid w:val="002A54F4"/>
    <w:rsid w:val="002A5C68"/>
    <w:rsid w:val="002A6F64"/>
    <w:rsid w:val="002A7210"/>
    <w:rsid w:val="002A7420"/>
    <w:rsid w:val="002B0F12"/>
    <w:rsid w:val="002B1308"/>
    <w:rsid w:val="002B186D"/>
    <w:rsid w:val="002B22AC"/>
    <w:rsid w:val="002B32E2"/>
    <w:rsid w:val="002B4554"/>
    <w:rsid w:val="002B492B"/>
    <w:rsid w:val="002B5459"/>
    <w:rsid w:val="002B593A"/>
    <w:rsid w:val="002B60EF"/>
    <w:rsid w:val="002B638C"/>
    <w:rsid w:val="002B661E"/>
    <w:rsid w:val="002B6835"/>
    <w:rsid w:val="002B7B75"/>
    <w:rsid w:val="002C005F"/>
    <w:rsid w:val="002C07E4"/>
    <w:rsid w:val="002C0ED7"/>
    <w:rsid w:val="002C1F43"/>
    <w:rsid w:val="002C26A9"/>
    <w:rsid w:val="002C2CF7"/>
    <w:rsid w:val="002C3E06"/>
    <w:rsid w:val="002C4066"/>
    <w:rsid w:val="002C4EDA"/>
    <w:rsid w:val="002C6307"/>
    <w:rsid w:val="002C6828"/>
    <w:rsid w:val="002C72D8"/>
    <w:rsid w:val="002C7432"/>
    <w:rsid w:val="002D11FA"/>
    <w:rsid w:val="002D1953"/>
    <w:rsid w:val="002D1957"/>
    <w:rsid w:val="002D23B2"/>
    <w:rsid w:val="002D24D6"/>
    <w:rsid w:val="002D2A8F"/>
    <w:rsid w:val="002D2BD3"/>
    <w:rsid w:val="002D2C07"/>
    <w:rsid w:val="002D2F40"/>
    <w:rsid w:val="002D335A"/>
    <w:rsid w:val="002D4648"/>
    <w:rsid w:val="002D4CD4"/>
    <w:rsid w:val="002E0005"/>
    <w:rsid w:val="002E0DDF"/>
    <w:rsid w:val="002E1B3C"/>
    <w:rsid w:val="002E1E9E"/>
    <w:rsid w:val="002E241B"/>
    <w:rsid w:val="002E250A"/>
    <w:rsid w:val="002E25C7"/>
    <w:rsid w:val="002E2906"/>
    <w:rsid w:val="002E391C"/>
    <w:rsid w:val="002E3BB1"/>
    <w:rsid w:val="002E3BB3"/>
    <w:rsid w:val="002E3CAD"/>
    <w:rsid w:val="002E4F14"/>
    <w:rsid w:val="002E5635"/>
    <w:rsid w:val="002E5BB0"/>
    <w:rsid w:val="002E6167"/>
    <w:rsid w:val="002E61AB"/>
    <w:rsid w:val="002E64C3"/>
    <w:rsid w:val="002E6A2C"/>
    <w:rsid w:val="002E7F6B"/>
    <w:rsid w:val="002F07BC"/>
    <w:rsid w:val="002F086F"/>
    <w:rsid w:val="002F1646"/>
    <w:rsid w:val="002F1D8C"/>
    <w:rsid w:val="002F21DA"/>
    <w:rsid w:val="002F285A"/>
    <w:rsid w:val="002F3C3F"/>
    <w:rsid w:val="002F3D1D"/>
    <w:rsid w:val="002F3D4F"/>
    <w:rsid w:val="002F49F4"/>
    <w:rsid w:val="002F4C23"/>
    <w:rsid w:val="002F5978"/>
    <w:rsid w:val="002F5F3D"/>
    <w:rsid w:val="002F661D"/>
    <w:rsid w:val="002F66AC"/>
    <w:rsid w:val="002F679D"/>
    <w:rsid w:val="002F689B"/>
    <w:rsid w:val="002F70B9"/>
    <w:rsid w:val="002F72BC"/>
    <w:rsid w:val="002F7DB4"/>
    <w:rsid w:val="00300B27"/>
    <w:rsid w:val="0030157F"/>
    <w:rsid w:val="003019C4"/>
    <w:rsid w:val="00301F39"/>
    <w:rsid w:val="00301F8B"/>
    <w:rsid w:val="00303682"/>
    <w:rsid w:val="00304BD9"/>
    <w:rsid w:val="003051BB"/>
    <w:rsid w:val="003051D7"/>
    <w:rsid w:val="003064D2"/>
    <w:rsid w:val="00306E57"/>
    <w:rsid w:val="00307017"/>
    <w:rsid w:val="003073C1"/>
    <w:rsid w:val="00310C19"/>
    <w:rsid w:val="003114C3"/>
    <w:rsid w:val="0031189B"/>
    <w:rsid w:val="00311B39"/>
    <w:rsid w:val="00311FB3"/>
    <w:rsid w:val="00312B0B"/>
    <w:rsid w:val="00312CA2"/>
    <w:rsid w:val="0031309C"/>
    <w:rsid w:val="003130D3"/>
    <w:rsid w:val="00313105"/>
    <w:rsid w:val="00315581"/>
    <w:rsid w:val="00315D4D"/>
    <w:rsid w:val="003161E8"/>
    <w:rsid w:val="00316354"/>
    <w:rsid w:val="00320668"/>
    <w:rsid w:val="00321737"/>
    <w:rsid w:val="00321A1D"/>
    <w:rsid w:val="003254D8"/>
    <w:rsid w:val="0032582B"/>
    <w:rsid w:val="00325926"/>
    <w:rsid w:val="003265B5"/>
    <w:rsid w:val="003266A0"/>
    <w:rsid w:val="00327770"/>
    <w:rsid w:val="003278C9"/>
    <w:rsid w:val="00327A8A"/>
    <w:rsid w:val="00327E2F"/>
    <w:rsid w:val="00330430"/>
    <w:rsid w:val="003307C3"/>
    <w:rsid w:val="00330E43"/>
    <w:rsid w:val="0033137C"/>
    <w:rsid w:val="003316E5"/>
    <w:rsid w:val="00331965"/>
    <w:rsid w:val="00333D97"/>
    <w:rsid w:val="003347E1"/>
    <w:rsid w:val="003356AD"/>
    <w:rsid w:val="00335744"/>
    <w:rsid w:val="00336610"/>
    <w:rsid w:val="0033738E"/>
    <w:rsid w:val="00337DE2"/>
    <w:rsid w:val="00340105"/>
    <w:rsid w:val="0034039D"/>
    <w:rsid w:val="00340750"/>
    <w:rsid w:val="0034113E"/>
    <w:rsid w:val="003420A3"/>
    <w:rsid w:val="003421D4"/>
    <w:rsid w:val="003426E1"/>
    <w:rsid w:val="003428DB"/>
    <w:rsid w:val="00342E4C"/>
    <w:rsid w:val="00342E87"/>
    <w:rsid w:val="00342FEE"/>
    <w:rsid w:val="00343EBE"/>
    <w:rsid w:val="00343F73"/>
    <w:rsid w:val="0034416C"/>
    <w:rsid w:val="0034479B"/>
    <w:rsid w:val="00344DC8"/>
    <w:rsid w:val="00345060"/>
    <w:rsid w:val="003471D1"/>
    <w:rsid w:val="00350092"/>
    <w:rsid w:val="003506CE"/>
    <w:rsid w:val="00352D32"/>
    <w:rsid w:val="00352F92"/>
    <w:rsid w:val="0035323B"/>
    <w:rsid w:val="00353565"/>
    <w:rsid w:val="00354118"/>
    <w:rsid w:val="003549A8"/>
    <w:rsid w:val="003562F8"/>
    <w:rsid w:val="00357A6F"/>
    <w:rsid w:val="003609D2"/>
    <w:rsid w:val="00361979"/>
    <w:rsid w:val="00363F22"/>
    <w:rsid w:val="0036412B"/>
    <w:rsid w:val="0036509C"/>
    <w:rsid w:val="00365444"/>
    <w:rsid w:val="00365B1A"/>
    <w:rsid w:val="003660BC"/>
    <w:rsid w:val="003666BA"/>
    <w:rsid w:val="00366A31"/>
    <w:rsid w:val="00367051"/>
    <w:rsid w:val="00370254"/>
    <w:rsid w:val="00370949"/>
    <w:rsid w:val="00370965"/>
    <w:rsid w:val="00371547"/>
    <w:rsid w:val="003715DC"/>
    <w:rsid w:val="003717CD"/>
    <w:rsid w:val="0037216C"/>
    <w:rsid w:val="00372501"/>
    <w:rsid w:val="003734C1"/>
    <w:rsid w:val="0037413F"/>
    <w:rsid w:val="00375564"/>
    <w:rsid w:val="003775A6"/>
    <w:rsid w:val="003824F2"/>
    <w:rsid w:val="00382F77"/>
    <w:rsid w:val="00383134"/>
    <w:rsid w:val="00383191"/>
    <w:rsid w:val="00383402"/>
    <w:rsid w:val="00383433"/>
    <w:rsid w:val="003834EB"/>
    <w:rsid w:val="00383B48"/>
    <w:rsid w:val="0038484D"/>
    <w:rsid w:val="003848C4"/>
    <w:rsid w:val="00385413"/>
    <w:rsid w:val="00386D04"/>
    <w:rsid w:val="00386DED"/>
    <w:rsid w:val="003874E9"/>
    <w:rsid w:val="00387DB5"/>
    <w:rsid w:val="003901F4"/>
    <w:rsid w:val="003912E7"/>
    <w:rsid w:val="003920AF"/>
    <w:rsid w:val="00393151"/>
    <w:rsid w:val="00393947"/>
    <w:rsid w:val="00393DF6"/>
    <w:rsid w:val="003941B1"/>
    <w:rsid w:val="0039454F"/>
    <w:rsid w:val="00395377"/>
    <w:rsid w:val="00397078"/>
    <w:rsid w:val="00397D6C"/>
    <w:rsid w:val="003A1029"/>
    <w:rsid w:val="003A1B24"/>
    <w:rsid w:val="003A1D8F"/>
    <w:rsid w:val="003A2275"/>
    <w:rsid w:val="003A2697"/>
    <w:rsid w:val="003A37EB"/>
    <w:rsid w:val="003A4049"/>
    <w:rsid w:val="003A4D15"/>
    <w:rsid w:val="003A4DDD"/>
    <w:rsid w:val="003A5A1A"/>
    <w:rsid w:val="003A666C"/>
    <w:rsid w:val="003A6A4F"/>
    <w:rsid w:val="003A7088"/>
    <w:rsid w:val="003A7215"/>
    <w:rsid w:val="003A7CB0"/>
    <w:rsid w:val="003B00DF"/>
    <w:rsid w:val="003B076A"/>
    <w:rsid w:val="003B1275"/>
    <w:rsid w:val="003B1594"/>
    <w:rsid w:val="003B1778"/>
    <w:rsid w:val="003B1CE5"/>
    <w:rsid w:val="003B1F28"/>
    <w:rsid w:val="003B2ECD"/>
    <w:rsid w:val="003B386E"/>
    <w:rsid w:val="003B3EAF"/>
    <w:rsid w:val="003B4152"/>
    <w:rsid w:val="003B44D2"/>
    <w:rsid w:val="003B5B55"/>
    <w:rsid w:val="003B5F67"/>
    <w:rsid w:val="003B6808"/>
    <w:rsid w:val="003B7669"/>
    <w:rsid w:val="003C1163"/>
    <w:rsid w:val="003C11CB"/>
    <w:rsid w:val="003C347A"/>
    <w:rsid w:val="003C3F92"/>
    <w:rsid w:val="003C4329"/>
    <w:rsid w:val="003C43C3"/>
    <w:rsid w:val="003C4FD6"/>
    <w:rsid w:val="003C5BC5"/>
    <w:rsid w:val="003C75F3"/>
    <w:rsid w:val="003C78A3"/>
    <w:rsid w:val="003D1D97"/>
    <w:rsid w:val="003D35AA"/>
    <w:rsid w:val="003D3828"/>
    <w:rsid w:val="003D5A08"/>
    <w:rsid w:val="003D5B06"/>
    <w:rsid w:val="003D664E"/>
    <w:rsid w:val="003D6B52"/>
    <w:rsid w:val="003D7D0C"/>
    <w:rsid w:val="003E02DC"/>
    <w:rsid w:val="003E09D6"/>
    <w:rsid w:val="003E0AD1"/>
    <w:rsid w:val="003E1077"/>
    <w:rsid w:val="003E1867"/>
    <w:rsid w:val="003E2159"/>
    <w:rsid w:val="003E2C51"/>
    <w:rsid w:val="003E37AC"/>
    <w:rsid w:val="003E3D26"/>
    <w:rsid w:val="003E42F0"/>
    <w:rsid w:val="003E56D8"/>
    <w:rsid w:val="003E5729"/>
    <w:rsid w:val="003E5FFC"/>
    <w:rsid w:val="003E6F5E"/>
    <w:rsid w:val="003F028E"/>
    <w:rsid w:val="003F0366"/>
    <w:rsid w:val="003F11B2"/>
    <w:rsid w:val="003F237B"/>
    <w:rsid w:val="003F2381"/>
    <w:rsid w:val="003F2698"/>
    <w:rsid w:val="003F37A5"/>
    <w:rsid w:val="003F3E05"/>
    <w:rsid w:val="003F4EE0"/>
    <w:rsid w:val="003F5824"/>
    <w:rsid w:val="003F5AD5"/>
    <w:rsid w:val="003F7A89"/>
    <w:rsid w:val="003F7DF2"/>
    <w:rsid w:val="00400130"/>
    <w:rsid w:val="00400761"/>
    <w:rsid w:val="00400E98"/>
    <w:rsid w:val="00400EA5"/>
    <w:rsid w:val="004011F8"/>
    <w:rsid w:val="0040164D"/>
    <w:rsid w:val="00402153"/>
    <w:rsid w:val="00402AA9"/>
    <w:rsid w:val="00402FC1"/>
    <w:rsid w:val="00403CBC"/>
    <w:rsid w:val="00405737"/>
    <w:rsid w:val="00406E4B"/>
    <w:rsid w:val="004079D8"/>
    <w:rsid w:val="00410090"/>
    <w:rsid w:val="004103A2"/>
    <w:rsid w:val="0041045E"/>
    <w:rsid w:val="0041150B"/>
    <w:rsid w:val="004124D0"/>
    <w:rsid w:val="004132C9"/>
    <w:rsid w:val="004136FD"/>
    <w:rsid w:val="004137DE"/>
    <w:rsid w:val="00413F33"/>
    <w:rsid w:val="004159D4"/>
    <w:rsid w:val="00415AEE"/>
    <w:rsid w:val="00416E2E"/>
    <w:rsid w:val="00417272"/>
    <w:rsid w:val="004173BB"/>
    <w:rsid w:val="004207CC"/>
    <w:rsid w:val="00420DB4"/>
    <w:rsid w:val="004212D2"/>
    <w:rsid w:val="004219F0"/>
    <w:rsid w:val="00423205"/>
    <w:rsid w:val="00423F28"/>
    <w:rsid w:val="00425082"/>
    <w:rsid w:val="004253B8"/>
    <w:rsid w:val="00427A6C"/>
    <w:rsid w:val="00430043"/>
    <w:rsid w:val="004302E4"/>
    <w:rsid w:val="00430F3D"/>
    <w:rsid w:val="00431DEB"/>
    <w:rsid w:val="004339EA"/>
    <w:rsid w:val="004354C1"/>
    <w:rsid w:val="0044063B"/>
    <w:rsid w:val="00442BBC"/>
    <w:rsid w:val="00443316"/>
    <w:rsid w:val="00443D8A"/>
    <w:rsid w:val="0044407B"/>
    <w:rsid w:val="004445A4"/>
    <w:rsid w:val="00444705"/>
    <w:rsid w:val="00444D00"/>
    <w:rsid w:val="00446B29"/>
    <w:rsid w:val="00446E36"/>
    <w:rsid w:val="00447468"/>
    <w:rsid w:val="00450209"/>
    <w:rsid w:val="00450496"/>
    <w:rsid w:val="004514C8"/>
    <w:rsid w:val="00451A93"/>
    <w:rsid w:val="00451CB3"/>
    <w:rsid w:val="004525EB"/>
    <w:rsid w:val="0045310F"/>
    <w:rsid w:val="0045320C"/>
    <w:rsid w:val="004534FE"/>
    <w:rsid w:val="00453B71"/>
    <w:rsid w:val="00453F9A"/>
    <w:rsid w:val="004543F8"/>
    <w:rsid w:val="00455595"/>
    <w:rsid w:val="00455A44"/>
    <w:rsid w:val="00456948"/>
    <w:rsid w:val="00456F4C"/>
    <w:rsid w:val="004600B9"/>
    <w:rsid w:val="00460790"/>
    <w:rsid w:val="00460AC7"/>
    <w:rsid w:val="00460ADC"/>
    <w:rsid w:val="004638F6"/>
    <w:rsid w:val="004640E8"/>
    <w:rsid w:val="00464721"/>
    <w:rsid w:val="00464B7D"/>
    <w:rsid w:val="004663D3"/>
    <w:rsid w:val="00466EC0"/>
    <w:rsid w:val="00467894"/>
    <w:rsid w:val="00467BB9"/>
    <w:rsid w:val="00471E91"/>
    <w:rsid w:val="0047253B"/>
    <w:rsid w:val="004728C5"/>
    <w:rsid w:val="00472C9C"/>
    <w:rsid w:val="00473063"/>
    <w:rsid w:val="00473DB1"/>
    <w:rsid w:val="00473F9B"/>
    <w:rsid w:val="00474648"/>
    <w:rsid w:val="00474675"/>
    <w:rsid w:val="0047470C"/>
    <w:rsid w:val="00474AE3"/>
    <w:rsid w:val="00475583"/>
    <w:rsid w:val="004756FB"/>
    <w:rsid w:val="00475752"/>
    <w:rsid w:val="00477C92"/>
    <w:rsid w:val="004806C9"/>
    <w:rsid w:val="004807FC"/>
    <w:rsid w:val="0048091D"/>
    <w:rsid w:val="00480E95"/>
    <w:rsid w:val="00480EB6"/>
    <w:rsid w:val="004814CB"/>
    <w:rsid w:val="00481B01"/>
    <w:rsid w:val="0048237B"/>
    <w:rsid w:val="00483314"/>
    <w:rsid w:val="004837C2"/>
    <w:rsid w:val="00484583"/>
    <w:rsid w:val="00484810"/>
    <w:rsid w:val="00485A2B"/>
    <w:rsid w:val="00486916"/>
    <w:rsid w:val="00486C5C"/>
    <w:rsid w:val="004900E0"/>
    <w:rsid w:val="00491DE7"/>
    <w:rsid w:val="00492785"/>
    <w:rsid w:val="00493FAD"/>
    <w:rsid w:val="00495D57"/>
    <w:rsid w:val="00495D97"/>
    <w:rsid w:val="0049626C"/>
    <w:rsid w:val="00496A41"/>
    <w:rsid w:val="004974BE"/>
    <w:rsid w:val="0049778F"/>
    <w:rsid w:val="00497C46"/>
    <w:rsid w:val="004A0207"/>
    <w:rsid w:val="004A02A2"/>
    <w:rsid w:val="004A04EC"/>
    <w:rsid w:val="004A0CE6"/>
    <w:rsid w:val="004A1BCF"/>
    <w:rsid w:val="004A35F9"/>
    <w:rsid w:val="004A3E6A"/>
    <w:rsid w:val="004A4F6A"/>
    <w:rsid w:val="004A5CC1"/>
    <w:rsid w:val="004A7097"/>
    <w:rsid w:val="004A7C5B"/>
    <w:rsid w:val="004B1305"/>
    <w:rsid w:val="004B24C1"/>
    <w:rsid w:val="004B2559"/>
    <w:rsid w:val="004B2777"/>
    <w:rsid w:val="004B38E6"/>
    <w:rsid w:val="004B3CC6"/>
    <w:rsid w:val="004B4872"/>
    <w:rsid w:val="004B4E1D"/>
    <w:rsid w:val="004B5809"/>
    <w:rsid w:val="004B5B98"/>
    <w:rsid w:val="004B63A7"/>
    <w:rsid w:val="004B7348"/>
    <w:rsid w:val="004B7711"/>
    <w:rsid w:val="004B7934"/>
    <w:rsid w:val="004B7D4E"/>
    <w:rsid w:val="004B7ED3"/>
    <w:rsid w:val="004C0052"/>
    <w:rsid w:val="004C287F"/>
    <w:rsid w:val="004C292F"/>
    <w:rsid w:val="004C3D0F"/>
    <w:rsid w:val="004C40AC"/>
    <w:rsid w:val="004C44E5"/>
    <w:rsid w:val="004C48B3"/>
    <w:rsid w:val="004C4F72"/>
    <w:rsid w:val="004C5C46"/>
    <w:rsid w:val="004C5CD1"/>
    <w:rsid w:val="004D1E22"/>
    <w:rsid w:val="004D2324"/>
    <w:rsid w:val="004D4D49"/>
    <w:rsid w:val="004D4E3F"/>
    <w:rsid w:val="004D4F25"/>
    <w:rsid w:val="004D4FBC"/>
    <w:rsid w:val="004D511B"/>
    <w:rsid w:val="004D52C8"/>
    <w:rsid w:val="004D565B"/>
    <w:rsid w:val="004D5D0F"/>
    <w:rsid w:val="004E01F2"/>
    <w:rsid w:val="004E053D"/>
    <w:rsid w:val="004E0829"/>
    <w:rsid w:val="004E1BD5"/>
    <w:rsid w:val="004E398D"/>
    <w:rsid w:val="004E42FA"/>
    <w:rsid w:val="004E49A4"/>
    <w:rsid w:val="004E644B"/>
    <w:rsid w:val="004E6CB0"/>
    <w:rsid w:val="004E7D78"/>
    <w:rsid w:val="004F0EE7"/>
    <w:rsid w:val="004F1351"/>
    <w:rsid w:val="004F199C"/>
    <w:rsid w:val="004F2010"/>
    <w:rsid w:val="004F2BBC"/>
    <w:rsid w:val="004F2C1B"/>
    <w:rsid w:val="004F408C"/>
    <w:rsid w:val="004F4518"/>
    <w:rsid w:val="004F4EBC"/>
    <w:rsid w:val="004F540D"/>
    <w:rsid w:val="004F59AD"/>
    <w:rsid w:val="004F5D01"/>
    <w:rsid w:val="004F7919"/>
    <w:rsid w:val="004F7E75"/>
    <w:rsid w:val="005003BE"/>
    <w:rsid w:val="005005E0"/>
    <w:rsid w:val="00501271"/>
    <w:rsid w:val="0050186C"/>
    <w:rsid w:val="00502546"/>
    <w:rsid w:val="00503866"/>
    <w:rsid w:val="00503D2D"/>
    <w:rsid w:val="00504947"/>
    <w:rsid w:val="0050628E"/>
    <w:rsid w:val="00506968"/>
    <w:rsid w:val="00510280"/>
    <w:rsid w:val="00510291"/>
    <w:rsid w:val="00510521"/>
    <w:rsid w:val="00510A44"/>
    <w:rsid w:val="0051191C"/>
    <w:rsid w:val="005122AC"/>
    <w:rsid w:val="00512E51"/>
    <w:rsid w:val="00513205"/>
    <w:rsid w:val="00513D73"/>
    <w:rsid w:val="00514A43"/>
    <w:rsid w:val="005153FA"/>
    <w:rsid w:val="005159F3"/>
    <w:rsid w:val="005174E5"/>
    <w:rsid w:val="005201CD"/>
    <w:rsid w:val="00521913"/>
    <w:rsid w:val="00522393"/>
    <w:rsid w:val="0052247B"/>
    <w:rsid w:val="00522620"/>
    <w:rsid w:val="00524BB6"/>
    <w:rsid w:val="005253E1"/>
    <w:rsid w:val="00525656"/>
    <w:rsid w:val="00525C2A"/>
    <w:rsid w:val="00525DFE"/>
    <w:rsid w:val="00526BEE"/>
    <w:rsid w:val="00526DFC"/>
    <w:rsid w:val="0052734C"/>
    <w:rsid w:val="00527FEB"/>
    <w:rsid w:val="00531346"/>
    <w:rsid w:val="0053136F"/>
    <w:rsid w:val="00531B05"/>
    <w:rsid w:val="00532A1D"/>
    <w:rsid w:val="00532F3E"/>
    <w:rsid w:val="00533CBF"/>
    <w:rsid w:val="005343AF"/>
    <w:rsid w:val="00534C02"/>
    <w:rsid w:val="00534F4E"/>
    <w:rsid w:val="0053509A"/>
    <w:rsid w:val="00535395"/>
    <w:rsid w:val="00535A2F"/>
    <w:rsid w:val="00535CD5"/>
    <w:rsid w:val="0053642F"/>
    <w:rsid w:val="00536A5C"/>
    <w:rsid w:val="00537627"/>
    <w:rsid w:val="005378E8"/>
    <w:rsid w:val="00537BEE"/>
    <w:rsid w:val="00540227"/>
    <w:rsid w:val="005411D0"/>
    <w:rsid w:val="0054264B"/>
    <w:rsid w:val="005436D6"/>
    <w:rsid w:val="00543786"/>
    <w:rsid w:val="00543BAA"/>
    <w:rsid w:val="00543CAD"/>
    <w:rsid w:val="00544567"/>
    <w:rsid w:val="00545351"/>
    <w:rsid w:val="00545BFC"/>
    <w:rsid w:val="005463A8"/>
    <w:rsid w:val="005476A8"/>
    <w:rsid w:val="00551D9A"/>
    <w:rsid w:val="005528EA"/>
    <w:rsid w:val="00552F58"/>
    <w:rsid w:val="005533D7"/>
    <w:rsid w:val="00553A49"/>
    <w:rsid w:val="00554CCE"/>
    <w:rsid w:val="005561ED"/>
    <w:rsid w:val="00556241"/>
    <w:rsid w:val="00556864"/>
    <w:rsid w:val="005574BA"/>
    <w:rsid w:val="00560600"/>
    <w:rsid w:val="005639D8"/>
    <w:rsid w:val="0056454F"/>
    <w:rsid w:val="00565242"/>
    <w:rsid w:val="00565FE7"/>
    <w:rsid w:val="00570230"/>
    <w:rsid w:val="005703DE"/>
    <w:rsid w:val="0057082A"/>
    <w:rsid w:val="0057095F"/>
    <w:rsid w:val="00571695"/>
    <w:rsid w:val="00571A36"/>
    <w:rsid w:val="00572377"/>
    <w:rsid w:val="00572CFB"/>
    <w:rsid w:val="00573143"/>
    <w:rsid w:val="0057353D"/>
    <w:rsid w:val="005744BB"/>
    <w:rsid w:val="00574D6D"/>
    <w:rsid w:val="0057538E"/>
    <w:rsid w:val="0057551D"/>
    <w:rsid w:val="00575780"/>
    <w:rsid w:val="00575930"/>
    <w:rsid w:val="00576037"/>
    <w:rsid w:val="00577878"/>
    <w:rsid w:val="005825F4"/>
    <w:rsid w:val="0058338D"/>
    <w:rsid w:val="0058370D"/>
    <w:rsid w:val="00583A6E"/>
    <w:rsid w:val="00583C73"/>
    <w:rsid w:val="0058464E"/>
    <w:rsid w:val="00584DFB"/>
    <w:rsid w:val="005850B6"/>
    <w:rsid w:val="005861A3"/>
    <w:rsid w:val="0058713B"/>
    <w:rsid w:val="00587225"/>
    <w:rsid w:val="005876B2"/>
    <w:rsid w:val="00591359"/>
    <w:rsid w:val="00591C9B"/>
    <w:rsid w:val="00592DB6"/>
    <w:rsid w:val="00594159"/>
    <w:rsid w:val="005948C2"/>
    <w:rsid w:val="00594A3B"/>
    <w:rsid w:val="00595916"/>
    <w:rsid w:val="0059695C"/>
    <w:rsid w:val="00596982"/>
    <w:rsid w:val="005969D1"/>
    <w:rsid w:val="005A014C"/>
    <w:rsid w:val="005A01CB"/>
    <w:rsid w:val="005A0BF1"/>
    <w:rsid w:val="005A26F0"/>
    <w:rsid w:val="005A48D9"/>
    <w:rsid w:val="005A5078"/>
    <w:rsid w:val="005A5730"/>
    <w:rsid w:val="005A58FF"/>
    <w:rsid w:val="005A59E0"/>
    <w:rsid w:val="005A5EAF"/>
    <w:rsid w:val="005A605B"/>
    <w:rsid w:val="005A64C0"/>
    <w:rsid w:val="005A74A3"/>
    <w:rsid w:val="005B0A2D"/>
    <w:rsid w:val="005B27D2"/>
    <w:rsid w:val="005B2E54"/>
    <w:rsid w:val="005B33B1"/>
    <w:rsid w:val="005B3C11"/>
    <w:rsid w:val="005B3C8C"/>
    <w:rsid w:val="005B4FEA"/>
    <w:rsid w:val="005B54FA"/>
    <w:rsid w:val="005B566F"/>
    <w:rsid w:val="005B6275"/>
    <w:rsid w:val="005B6A38"/>
    <w:rsid w:val="005B7C7B"/>
    <w:rsid w:val="005C059E"/>
    <w:rsid w:val="005C096C"/>
    <w:rsid w:val="005C121E"/>
    <w:rsid w:val="005C1C28"/>
    <w:rsid w:val="005C363A"/>
    <w:rsid w:val="005C37E2"/>
    <w:rsid w:val="005C3FD5"/>
    <w:rsid w:val="005C410F"/>
    <w:rsid w:val="005C4B5E"/>
    <w:rsid w:val="005C4C89"/>
    <w:rsid w:val="005C5581"/>
    <w:rsid w:val="005C6DB5"/>
    <w:rsid w:val="005C7EAD"/>
    <w:rsid w:val="005C7F72"/>
    <w:rsid w:val="005D00AD"/>
    <w:rsid w:val="005D0922"/>
    <w:rsid w:val="005D132F"/>
    <w:rsid w:val="005D2252"/>
    <w:rsid w:val="005D2F62"/>
    <w:rsid w:val="005D39E9"/>
    <w:rsid w:val="005D3C0B"/>
    <w:rsid w:val="005D4E78"/>
    <w:rsid w:val="005D53B5"/>
    <w:rsid w:val="005D55C0"/>
    <w:rsid w:val="005D5762"/>
    <w:rsid w:val="005D5D45"/>
    <w:rsid w:val="005D6430"/>
    <w:rsid w:val="005D6A8C"/>
    <w:rsid w:val="005D6E30"/>
    <w:rsid w:val="005E0004"/>
    <w:rsid w:val="005E0AAD"/>
    <w:rsid w:val="005E124C"/>
    <w:rsid w:val="005E19E7"/>
    <w:rsid w:val="005E271D"/>
    <w:rsid w:val="005E286E"/>
    <w:rsid w:val="005E32E9"/>
    <w:rsid w:val="005E3F39"/>
    <w:rsid w:val="005E4A7C"/>
    <w:rsid w:val="005E4ACC"/>
    <w:rsid w:val="005E5D48"/>
    <w:rsid w:val="005E61B0"/>
    <w:rsid w:val="005E69C7"/>
    <w:rsid w:val="005E6B40"/>
    <w:rsid w:val="005E7448"/>
    <w:rsid w:val="005E7AC5"/>
    <w:rsid w:val="005E7E55"/>
    <w:rsid w:val="005F06A1"/>
    <w:rsid w:val="005F1BFA"/>
    <w:rsid w:val="005F2481"/>
    <w:rsid w:val="005F38B1"/>
    <w:rsid w:val="005F603B"/>
    <w:rsid w:val="005F6B13"/>
    <w:rsid w:val="0060008C"/>
    <w:rsid w:val="00600D65"/>
    <w:rsid w:val="00600E50"/>
    <w:rsid w:val="00600FCF"/>
    <w:rsid w:val="0060150C"/>
    <w:rsid w:val="006015A5"/>
    <w:rsid w:val="0060178A"/>
    <w:rsid w:val="00601BC6"/>
    <w:rsid w:val="00602E33"/>
    <w:rsid w:val="00604174"/>
    <w:rsid w:val="006050B6"/>
    <w:rsid w:val="0060673F"/>
    <w:rsid w:val="006102E6"/>
    <w:rsid w:val="00610FAE"/>
    <w:rsid w:val="006114DD"/>
    <w:rsid w:val="0061174B"/>
    <w:rsid w:val="00611CA1"/>
    <w:rsid w:val="00611CD9"/>
    <w:rsid w:val="00611E42"/>
    <w:rsid w:val="00611F5C"/>
    <w:rsid w:val="0061263D"/>
    <w:rsid w:val="00612BEC"/>
    <w:rsid w:val="00612F7D"/>
    <w:rsid w:val="006130EB"/>
    <w:rsid w:val="00613493"/>
    <w:rsid w:val="00613B54"/>
    <w:rsid w:val="006167F6"/>
    <w:rsid w:val="00616849"/>
    <w:rsid w:val="00616C16"/>
    <w:rsid w:val="00616F3D"/>
    <w:rsid w:val="0061716C"/>
    <w:rsid w:val="00617BC5"/>
    <w:rsid w:val="00620677"/>
    <w:rsid w:val="00620A3A"/>
    <w:rsid w:val="00621796"/>
    <w:rsid w:val="00624081"/>
    <w:rsid w:val="006243A1"/>
    <w:rsid w:val="00624835"/>
    <w:rsid w:val="00624EDC"/>
    <w:rsid w:val="00625C85"/>
    <w:rsid w:val="0062620C"/>
    <w:rsid w:val="00627A44"/>
    <w:rsid w:val="0063042A"/>
    <w:rsid w:val="00630493"/>
    <w:rsid w:val="00631AAD"/>
    <w:rsid w:val="00631F73"/>
    <w:rsid w:val="006326A2"/>
    <w:rsid w:val="0063277A"/>
    <w:rsid w:val="00632E56"/>
    <w:rsid w:val="00633983"/>
    <w:rsid w:val="006341D9"/>
    <w:rsid w:val="00635084"/>
    <w:rsid w:val="006354AB"/>
    <w:rsid w:val="00635CBA"/>
    <w:rsid w:val="00635F82"/>
    <w:rsid w:val="0063608C"/>
    <w:rsid w:val="006366DA"/>
    <w:rsid w:val="00640169"/>
    <w:rsid w:val="0064300A"/>
    <w:rsid w:val="00643022"/>
    <w:rsid w:val="0064338B"/>
    <w:rsid w:val="00643D8B"/>
    <w:rsid w:val="00643EFC"/>
    <w:rsid w:val="006445B0"/>
    <w:rsid w:val="00644E33"/>
    <w:rsid w:val="00645566"/>
    <w:rsid w:val="00646542"/>
    <w:rsid w:val="00646D65"/>
    <w:rsid w:val="00647B31"/>
    <w:rsid w:val="00647F87"/>
    <w:rsid w:val="006504F4"/>
    <w:rsid w:val="00652BBA"/>
    <w:rsid w:val="00652EE4"/>
    <w:rsid w:val="0065337B"/>
    <w:rsid w:val="00653B7B"/>
    <w:rsid w:val="00653DA5"/>
    <w:rsid w:val="00654BC9"/>
    <w:rsid w:val="006552FD"/>
    <w:rsid w:val="0065782B"/>
    <w:rsid w:val="0065795F"/>
    <w:rsid w:val="00657BF5"/>
    <w:rsid w:val="00657CC8"/>
    <w:rsid w:val="00661995"/>
    <w:rsid w:val="00661A77"/>
    <w:rsid w:val="0066228D"/>
    <w:rsid w:val="00662490"/>
    <w:rsid w:val="00663263"/>
    <w:rsid w:val="006638A7"/>
    <w:rsid w:val="00663AF3"/>
    <w:rsid w:val="00663EBE"/>
    <w:rsid w:val="00664347"/>
    <w:rsid w:val="0066627A"/>
    <w:rsid w:val="00666B6C"/>
    <w:rsid w:val="00666DDA"/>
    <w:rsid w:val="00667694"/>
    <w:rsid w:val="00670F29"/>
    <w:rsid w:val="006711CE"/>
    <w:rsid w:val="00671244"/>
    <w:rsid w:val="006714C0"/>
    <w:rsid w:val="00671817"/>
    <w:rsid w:val="00672C64"/>
    <w:rsid w:val="006730EC"/>
    <w:rsid w:val="00673175"/>
    <w:rsid w:val="006733AF"/>
    <w:rsid w:val="00673575"/>
    <w:rsid w:val="0067370F"/>
    <w:rsid w:val="00674288"/>
    <w:rsid w:val="00674465"/>
    <w:rsid w:val="0067634A"/>
    <w:rsid w:val="006764ED"/>
    <w:rsid w:val="006766A3"/>
    <w:rsid w:val="006771A7"/>
    <w:rsid w:val="006775B6"/>
    <w:rsid w:val="006776B2"/>
    <w:rsid w:val="0068156D"/>
    <w:rsid w:val="00681D48"/>
    <w:rsid w:val="00682477"/>
    <w:rsid w:val="00682682"/>
    <w:rsid w:val="00682702"/>
    <w:rsid w:val="00682B00"/>
    <w:rsid w:val="00682C15"/>
    <w:rsid w:val="00683629"/>
    <w:rsid w:val="006848C8"/>
    <w:rsid w:val="00684FA4"/>
    <w:rsid w:val="0068560B"/>
    <w:rsid w:val="00687116"/>
    <w:rsid w:val="00687906"/>
    <w:rsid w:val="00691031"/>
    <w:rsid w:val="006915CB"/>
    <w:rsid w:val="00691D41"/>
    <w:rsid w:val="00692368"/>
    <w:rsid w:val="00692711"/>
    <w:rsid w:val="00692E9B"/>
    <w:rsid w:val="00693A4B"/>
    <w:rsid w:val="00693D6E"/>
    <w:rsid w:val="00693DE3"/>
    <w:rsid w:val="006942A7"/>
    <w:rsid w:val="00694A56"/>
    <w:rsid w:val="00694CBC"/>
    <w:rsid w:val="00694E4F"/>
    <w:rsid w:val="0069554D"/>
    <w:rsid w:val="00695AC6"/>
    <w:rsid w:val="0069707A"/>
    <w:rsid w:val="0069746E"/>
    <w:rsid w:val="00697737"/>
    <w:rsid w:val="006A0464"/>
    <w:rsid w:val="006A1084"/>
    <w:rsid w:val="006A1BD0"/>
    <w:rsid w:val="006A1C30"/>
    <w:rsid w:val="006A2EBC"/>
    <w:rsid w:val="006A312E"/>
    <w:rsid w:val="006A4B2F"/>
    <w:rsid w:val="006A5E44"/>
    <w:rsid w:val="006A5EA0"/>
    <w:rsid w:val="006A7315"/>
    <w:rsid w:val="006A743A"/>
    <w:rsid w:val="006A783B"/>
    <w:rsid w:val="006A7B33"/>
    <w:rsid w:val="006A7B5B"/>
    <w:rsid w:val="006B0465"/>
    <w:rsid w:val="006B058F"/>
    <w:rsid w:val="006B064C"/>
    <w:rsid w:val="006B1097"/>
    <w:rsid w:val="006B2422"/>
    <w:rsid w:val="006B27C0"/>
    <w:rsid w:val="006B46D5"/>
    <w:rsid w:val="006B4A60"/>
    <w:rsid w:val="006B4E13"/>
    <w:rsid w:val="006B6405"/>
    <w:rsid w:val="006B75DD"/>
    <w:rsid w:val="006C0C50"/>
    <w:rsid w:val="006C12D8"/>
    <w:rsid w:val="006C1663"/>
    <w:rsid w:val="006C1B4A"/>
    <w:rsid w:val="006C1C43"/>
    <w:rsid w:val="006C1D97"/>
    <w:rsid w:val="006C211C"/>
    <w:rsid w:val="006C21E3"/>
    <w:rsid w:val="006C2B5D"/>
    <w:rsid w:val="006C3706"/>
    <w:rsid w:val="006C4800"/>
    <w:rsid w:val="006C4BF0"/>
    <w:rsid w:val="006C5389"/>
    <w:rsid w:val="006C53C6"/>
    <w:rsid w:val="006C6356"/>
    <w:rsid w:val="006C67E0"/>
    <w:rsid w:val="006C7ABA"/>
    <w:rsid w:val="006D0C5C"/>
    <w:rsid w:val="006D0D60"/>
    <w:rsid w:val="006D1122"/>
    <w:rsid w:val="006D1292"/>
    <w:rsid w:val="006D1FFA"/>
    <w:rsid w:val="006D20FF"/>
    <w:rsid w:val="006D3AC1"/>
    <w:rsid w:val="006D3C00"/>
    <w:rsid w:val="006D4A23"/>
    <w:rsid w:val="006D5CEF"/>
    <w:rsid w:val="006D634E"/>
    <w:rsid w:val="006D6B91"/>
    <w:rsid w:val="006D6F6F"/>
    <w:rsid w:val="006D7177"/>
    <w:rsid w:val="006D7256"/>
    <w:rsid w:val="006E0064"/>
    <w:rsid w:val="006E21AE"/>
    <w:rsid w:val="006E25B8"/>
    <w:rsid w:val="006E3675"/>
    <w:rsid w:val="006E3F8F"/>
    <w:rsid w:val="006E4A7F"/>
    <w:rsid w:val="006E5299"/>
    <w:rsid w:val="006E55A6"/>
    <w:rsid w:val="006E5926"/>
    <w:rsid w:val="006E59FA"/>
    <w:rsid w:val="006E63A2"/>
    <w:rsid w:val="006E68CA"/>
    <w:rsid w:val="006E7591"/>
    <w:rsid w:val="006E792C"/>
    <w:rsid w:val="006E7E5F"/>
    <w:rsid w:val="006F1005"/>
    <w:rsid w:val="006F1D1D"/>
    <w:rsid w:val="006F1EA0"/>
    <w:rsid w:val="006F2404"/>
    <w:rsid w:val="006F241D"/>
    <w:rsid w:val="006F28F5"/>
    <w:rsid w:val="006F3518"/>
    <w:rsid w:val="006F48C6"/>
    <w:rsid w:val="006F48EC"/>
    <w:rsid w:val="006F4B9F"/>
    <w:rsid w:val="006F5676"/>
    <w:rsid w:val="006F64D0"/>
    <w:rsid w:val="006F69C1"/>
    <w:rsid w:val="006F6A09"/>
    <w:rsid w:val="006F6A82"/>
    <w:rsid w:val="0070017A"/>
    <w:rsid w:val="00700D9C"/>
    <w:rsid w:val="0070127A"/>
    <w:rsid w:val="00701993"/>
    <w:rsid w:val="0070259B"/>
    <w:rsid w:val="00703ABA"/>
    <w:rsid w:val="00704169"/>
    <w:rsid w:val="007049AE"/>
    <w:rsid w:val="00704DF6"/>
    <w:rsid w:val="00705A64"/>
    <w:rsid w:val="00705DDA"/>
    <w:rsid w:val="007061DB"/>
    <w:rsid w:val="007061F5"/>
    <w:rsid w:val="0070651C"/>
    <w:rsid w:val="00707888"/>
    <w:rsid w:val="00710694"/>
    <w:rsid w:val="007114D6"/>
    <w:rsid w:val="007132A3"/>
    <w:rsid w:val="00713518"/>
    <w:rsid w:val="00713F45"/>
    <w:rsid w:val="007140A8"/>
    <w:rsid w:val="00715D50"/>
    <w:rsid w:val="0071609B"/>
    <w:rsid w:val="00716421"/>
    <w:rsid w:val="00717392"/>
    <w:rsid w:val="007203D6"/>
    <w:rsid w:val="00721432"/>
    <w:rsid w:val="007214E6"/>
    <w:rsid w:val="0072221C"/>
    <w:rsid w:val="007229F4"/>
    <w:rsid w:val="00723965"/>
    <w:rsid w:val="00723D2C"/>
    <w:rsid w:val="00723D7F"/>
    <w:rsid w:val="00724EFB"/>
    <w:rsid w:val="00725CF5"/>
    <w:rsid w:val="007273DE"/>
    <w:rsid w:val="00727641"/>
    <w:rsid w:val="007277D5"/>
    <w:rsid w:val="00731A71"/>
    <w:rsid w:val="0073249B"/>
    <w:rsid w:val="00732596"/>
    <w:rsid w:val="007326D8"/>
    <w:rsid w:val="00732816"/>
    <w:rsid w:val="007339AC"/>
    <w:rsid w:val="007339B6"/>
    <w:rsid w:val="00733ADF"/>
    <w:rsid w:val="00733C7D"/>
    <w:rsid w:val="007343F8"/>
    <w:rsid w:val="00734608"/>
    <w:rsid w:val="00734EAE"/>
    <w:rsid w:val="007419C3"/>
    <w:rsid w:val="007428CE"/>
    <w:rsid w:val="00743EF0"/>
    <w:rsid w:val="00744247"/>
    <w:rsid w:val="00744444"/>
    <w:rsid w:val="007459F0"/>
    <w:rsid w:val="00745E77"/>
    <w:rsid w:val="00746117"/>
    <w:rsid w:val="007467A7"/>
    <w:rsid w:val="007469DD"/>
    <w:rsid w:val="00746E79"/>
    <w:rsid w:val="0074741B"/>
    <w:rsid w:val="0074759E"/>
    <w:rsid w:val="007478EA"/>
    <w:rsid w:val="0075039D"/>
    <w:rsid w:val="0075064E"/>
    <w:rsid w:val="00750EB1"/>
    <w:rsid w:val="00750EDE"/>
    <w:rsid w:val="0075166D"/>
    <w:rsid w:val="007521A7"/>
    <w:rsid w:val="007523CF"/>
    <w:rsid w:val="00752627"/>
    <w:rsid w:val="007535CF"/>
    <w:rsid w:val="0075415C"/>
    <w:rsid w:val="00754419"/>
    <w:rsid w:val="00755E4F"/>
    <w:rsid w:val="007562F0"/>
    <w:rsid w:val="00756DD4"/>
    <w:rsid w:val="007570F5"/>
    <w:rsid w:val="007578C9"/>
    <w:rsid w:val="00757D6C"/>
    <w:rsid w:val="0076053E"/>
    <w:rsid w:val="007610B3"/>
    <w:rsid w:val="00762F50"/>
    <w:rsid w:val="00763502"/>
    <w:rsid w:val="007638DB"/>
    <w:rsid w:val="007646E2"/>
    <w:rsid w:val="00764C0C"/>
    <w:rsid w:val="00766375"/>
    <w:rsid w:val="00766A66"/>
    <w:rsid w:val="007676B3"/>
    <w:rsid w:val="00767B5A"/>
    <w:rsid w:val="00767DF2"/>
    <w:rsid w:val="007728AF"/>
    <w:rsid w:val="007728E6"/>
    <w:rsid w:val="007730C2"/>
    <w:rsid w:val="00773D31"/>
    <w:rsid w:val="00773FAB"/>
    <w:rsid w:val="00775361"/>
    <w:rsid w:val="00775DAA"/>
    <w:rsid w:val="00775EC9"/>
    <w:rsid w:val="00777BD0"/>
    <w:rsid w:val="00777C3A"/>
    <w:rsid w:val="00780BEA"/>
    <w:rsid w:val="00780CD7"/>
    <w:rsid w:val="00780E24"/>
    <w:rsid w:val="00780E2C"/>
    <w:rsid w:val="00780F3C"/>
    <w:rsid w:val="007833E8"/>
    <w:rsid w:val="00783A9B"/>
    <w:rsid w:val="00783D75"/>
    <w:rsid w:val="0078460E"/>
    <w:rsid w:val="00784BEA"/>
    <w:rsid w:val="0078758C"/>
    <w:rsid w:val="007902E5"/>
    <w:rsid w:val="007906CF"/>
    <w:rsid w:val="007908E0"/>
    <w:rsid w:val="007913AB"/>
    <w:rsid w:val="007914F7"/>
    <w:rsid w:val="007927C8"/>
    <w:rsid w:val="00793E06"/>
    <w:rsid w:val="00795992"/>
    <w:rsid w:val="00796FF0"/>
    <w:rsid w:val="007A04D2"/>
    <w:rsid w:val="007A0A67"/>
    <w:rsid w:val="007A0E80"/>
    <w:rsid w:val="007A14E4"/>
    <w:rsid w:val="007A1B78"/>
    <w:rsid w:val="007A2BD3"/>
    <w:rsid w:val="007A35E6"/>
    <w:rsid w:val="007A3ACA"/>
    <w:rsid w:val="007A43B6"/>
    <w:rsid w:val="007A44C3"/>
    <w:rsid w:val="007A4617"/>
    <w:rsid w:val="007A4775"/>
    <w:rsid w:val="007A5972"/>
    <w:rsid w:val="007B0069"/>
    <w:rsid w:val="007B07F8"/>
    <w:rsid w:val="007B1625"/>
    <w:rsid w:val="007B2AB0"/>
    <w:rsid w:val="007B44F7"/>
    <w:rsid w:val="007B52FE"/>
    <w:rsid w:val="007B5654"/>
    <w:rsid w:val="007B5F83"/>
    <w:rsid w:val="007B5F85"/>
    <w:rsid w:val="007B672D"/>
    <w:rsid w:val="007B706E"/>
    <w:rsid w:val="007B71EB"/>
    <w:rsid w:val="007B7A2A"/>
    <w:rsid w:val="007B7A7C"/>
    <w:rsid w:val="007C0438"/>
    <w:rsid w:val="007C0724"/>
    <w:rsid w:val="007C10EC"/>
    <w:rsid w:val="007C1117"/>
    <w:rsid w:val="007C1958"/>
    <w:rsid w:val="007C2321"/>
    <w:rsid w:val="007C251D"/>
    <w:rsid w:val="007C2C25"/>
    <w:rsid w:val="007C38BC"/>
    <w:rsid w:val="007C3D06"/>
    <w:rsid w:val="007C3DA9"/>
    <w:rsid w:val="007C4BCA"/>
    <w:rsid w:val="007C5E17"/>
    <w:rsid w:val="007C6205"/>
    <w:rsid w:val="007C686A"/>
    <w:rsid w:val="007C6CA3"/>
    <w:rsid w:val="007C728E"/>
    <w:rsid w:val="007D0EAF"/>
    <w:rsid w:val="007D19E7"/>
    <w:rsid w:val="007D1F1F"/>
    <w:rsid w:val="007D2C53"/>
    <w:rsid w:val="007D330E"/>
    <w:rsid w:val="007D3D60"/>
    <w:rsid w:val="007D40D0"/>
    <w:rsid w:val="007D41B4"/>
    <w:rsid w:val="007D4526"/>
    <w:rsid w:val="007D4F09"/>
    <w:rsid w:val="007D4FD5"/>
    <w:rsid w:val="007D50AC"/>
    <w:rsid w:val="007D5249"/>
    <w:rsid w:val="007D71CD"/>
    <w:rsid w:val="007D72A6"/>
    <w:rsid w:val="007D7423"/>
    <w:rsid w:val="007D74DD"/>
    <w:rsid w:val="007D7AFF"/>
    <w:rsid w:val="007E01D2"/>
    <w:rsid w:val="007E0EE1"/>
    <w:rsid w:val="007E1125"/>
    <w:rsid w:val="007E1255"/>
    <w:rsid w:val="007E1980"/>
    <w:rsid w:val="007E1D0A"/>
    <w:rsid w:val="007E4223"/>
    <w:rsid w:val="007E43E0"/>
    <w:rsid w:val="007E4994"/>
    <w:rsid w:val="007E4B76"/>
    <w:rsid w:val="007E5416"/>
    <w:rsid w:val="007E5482"/>
    <w:rsid w:val="007E5A80"/>
    <w:rsid w:val="007E5B03"/>
    <w:rsid w:val="007E5EA8"/>
    <w:rsid w:val="007E6265"/>
    <w:rsid w:val="007E6AD7"/>
    <w:rsid w:val="007E760D"/>
    <w:rsid w:val="007E7C74"/>
    <w:rsid w:val="007F0CF1"/>
    <w:rsid w:val="007F11C0"/>
    <w:rsid w:val="007F12A5"/>
    <w:rsid w:val="007F1AC2"/>
    <w:rsid w:val="007F2F30"/>
    <w:rsid w:val="007F3028"/>
    <w:rsid w:val="007F31ED"/>
    <w:rsid w:val="007F34A4"/>
    <w:rsid w:val="007F4490"/>
    <w:rsid w:val="007F4CF1"/>
    <w:rsid w:val="007F5AF7"/>
    <w:rsid w:val="007F647A"/>
    <w:rsid w:val="007F64FC"/>
    <w:rsid w:val="007F6EEC"/>
    <w:rsid w:val="007F758D"/>
    <w:rsid w:val="007F7D52"/>
    <w:rsid w:val="0080037A"/>
    <w:rsid w:val="008017C4"/>
    <w:rsid w:val="008027B7"/>
    <w:rsid w:val="00802CD5"/>
    <w:rsid w:val="00804DED"/>
    <w:rsid w:val="008057E2"/>
    <w:rsid w:val="00805CA6"/>
    <w:rsid w:val="0080654C"/>
    <w:rsid w:val="00806C00"/>
    <w:rsid w:val="00807036"/>
    <w:rsid w:val="008071C6"/>
    <w:rsid w:val="008102CD"/>
    <w:rsid w:val="008107BA"/>
    <w:rsid w:val="0081224D"/>
    <w:rsid w:val="00812B94"/>
    <w:rsid w:val="00812BA1"/>
    <w:rsid w:val="0081430F"/>
    <w:rsid w:val="0081449C"/>
    <w:rsid w:val="00814580"/>
    <w:rsid w:val="00814D77"/>
    <w:rsid w:val="00815068"/>
    <w:rsid w:val="008153C0"/>
    <w:rsid w:val="008154DA"/>
    <w:rsid w:val="00815BC4"/>
    <w:rsid w:val="00815F29"/>
    <w:rsid w:val="00816461"/>
    <w:rsid w:val="0081729C"/>
    <w:rsid w:val="008174FA"/>
    <w:rsid w:val="00817A00"/>
    <w:rsid w:val="00817B76"/>
    <w:rsid w:val="008203EF"/>
    <w:rsid w:val="00820FDA"/>
    <w:rsid w:val="00821021"/>
    <w:rsid w:val="00821240"/>
    <w:rsid w:val="00821C01"/>
    <w:rsid w:val="0082213A"/>
    <w:rsid w:val="008224AD"/>
    <w:rsid w:val="008233FA"/>
    <w:rsid w:val="00823C89"/>
    <w:rsid w:val="00824139"/>
    <w:rsid w:val="00824351"/>
    <w:rsid w:val="0082460D"/>
    <w:rsid w:val="008254E1"/>
    <w:rsid w:val="00825F99"/>
    <w:rsid w:val="00825FD1"/>
    <w:rsid w:val="008269D3"/>
    <w:rsid w:val="00826BAD"/>
    <w:rsid w:val="00827A50"/>
    <w:rsid w:val="00831334"/>
    <w:rsid w:val="0083207A"/>
    <w:rsid w:val="008320D3"/>
    <w:rsid w:val="008324A0"/>
    <w:rsid w:val="008338B1"/>
    <w:rsid w:val="00833D2B"/>
    <w:rsid w:val="00835DB3"/>
    <w:rsid w:val="00836159"/>
    <w:rsid w:val="0083617B"/>
    <w:rsid w:val="008371BD"/>
    <w:rsid w:val="00837986"/>
    <w:rsid w:val="00837D5E"/>
    <w:rsid w:val="00837EB7"/>
    <w:rsid w:val="00840FF0"/>
    <w:rsid w:val="0084185F"/>
    <w:rsid w:val="00842CE5"/>
    <w:rsid w:val="00843332"/>
    <w:rsid w:val="00843B1F"/>
    <w:rsid w:val="00843C93"/>
    <w:rsid w:val="0084410A"/>
    <w:rsid w:val="008444A9"/>
    <w:rsid w:val="00844BCB"/>
    <w:rsid w:val="00844BD3"/>
    <w:rsid w:val="00844C3C"/>
    <w:rsid w:val="0084513D"/>
    <w:rsid w:val="00845B8B"/>
    <w:rsid w:val="00846E91"/>
    <w:rsid w:val="008504A8"/>
    <w:rsid w:val="00851171"/>
    <w:rsid w:val="008512DF"/>
    <w:rsid w:val="0085282E"/>
    <w:rsid w:val="00852BBB"/>
    <w:rsid w:val="00852D51"/>
    <w:rsid w:val="00852DE5"/>
    <w:rsid w:val="00853AB0"/>
    <w:rsid w:val="00853CAD"/>
    <w:rsid w:val="008553DA"/>
    <w:rsid w:val="0085662A"/>
    <w:rsid w:val="008569C8"/>
    <w:rsid w:val="00856CE3"/>
    <w:rsid w:val="00857910"/>
    <w:rsid w:val="00857E2C"/>
    <w:rsid w:val="0086034B"/>
    <w:rsid w:val="00860EB1"/>
    <w:rsid w:val="00861300"/>
    <w:rsid w:val="00862016"/>
    <w:rsid w:val="0086270B"/>
    <w:rsid w:val="008628D1"/>
    <w:rsid w:val="0086345E"/>
    <w:rsid w:val="0086364D"/>
    <w:rsid w:val="008657D2"/>
    <w:rsid w:val="00866382"/>
    <w:rsid w:val="00866453"/>
    <w:rsid w:val="00866B91"/>
    <w:rsid w:val="00867205"/>
    <w:rsid w:val="00867E32"/>
    <w:rsid w:val="00867E50"/>
    <w:rsid w:val="0087198C"/>
    <w:rsid w:val="008721FA"/>
    <w:rsid w:val="00872732"/>
    <w:rsid w:val="00872BDC"/>
    <w:rsid w:val="00872C1F"/>
    <w:rsid w:val="00872D51"/>
    <w:rsid w:val="00872E22"/>
    <w:rsid w:val="00873B42"/>
    <w:rsid w:val="00873D3F"/>
    <w:rsid w:val="00874A1D"/>
    <w:rsid w:val="008753FB"/>
    <w:rsid w:val="008773F1"/>
    <w:rsid w:val="0087753F"/>
    <w:rsid w:val="00877740"/>
    <w:rsid w:val="008801CD"/>
    <w:rsid w:val="008804EC"/>
    <w:rsid w:val="008808CA"/>
    <w:rsid w:val="0088128E"/>
    <w:rsid w:val="008812E6"/>
    <w:rsid w:val="00881C7C"/>
    <w:rsid w:val="008824B5"/>
    <w:rsid w:val="0088255A"/>
    <w:rsid w:val="00882FF5"/>
    <w:rsid w:val="008835EF"/>
    <w:rsid w:val="008836A5"/>
    <w:rsid w:val="00883F15"/>
    <w:rsid w:val="008856D8"/>
    <w:rsid w:val="00885A71"/>
    <w:rsid w:val="008875D9"/>
    <w:rsid w:val="00887CDE"/>
    <w:rsid w:val="0089005A"/>
    <w:rsid w:val="00891B7D"/>
    <w:rsid w:val="00892948"/>
    <w:rsid w:val="00892A0D"/>
    <w:rsid w:val="00892C4E"/>
    <w:rsid w:val="00892D1D"/>
    <w:rsid w:val="00892E6D"/>
    <w:rsid w:val="00892E82"/>
    <w:rsid w:val="008944EE"/>
    <w:rsid w:val="00895CE7"/>
    <w:rsid w:val="00896EE4"/>
    <w:rsid w:val="0089714C"/>
    <w:rsid w:val="008A0914"/>
    <w:rsid w:val="008A0BD7"/>
    <w:rsid w:val="008A0D8D"/>
    <w:rsid w:val="008A0DF3"/>
    <w:rsid w:val="008A140F"/>
    <w:rsid w:val="008A1A4A"/>
    <w:rsid w:val="008A32CA"/>
    <w:rsid w:val="008A3897"/>
    <w:rsid w:val="008A3F9E"/>
    <w:rsid w:val="008A4778"/>
    <w:rsid w:val="008A4BF8"/>
    <w:rsid w:val="008A4DDE"/>
    <w:rsid w:val="008A638A"/>
    <w:rsid w:val="008A6F5F"/>
    <w:rsid w:val="008A6FE5"/>
    <w:rsid w:val="008A7763"/>
    <w:rsid w:val="008A78F1"/>
    <w:rsid w:val="008A7A8A"/>
    <w:rsid w:val="008B05EF"/>
    <w:rsid w:val="008B0EE5"/>
    <w:rsid w:val="008B4B32"/>
    <w:rsid w:val="008B5175"/>
    <w:rsid w:val="008B5D3F"/>
    <w:rsid w:val="008B66A8"/>
    <w:rsid w:val="008B74F7"/>
    <w:rsid w:val="008B79A6"/>
    <w:rsid w:val="008C06D3"/>
    <w:rsid w:val="008C0D2D"/>
    <w:rsid w:val="008C137D"/>
    <w:rsid w:val="008C14A2"/>
    <w:rsid w:val="008C18A2"/>
    <w:rsid w:val="008C1B58"/>
    <w:rsid w:val="008C24FE"/>
    <w:rsid w:val="008C2C76"/>
    <w:rsid w:val="008C39AE"/>
    <w:rsid w:val="008C4C0D"/>
    <w:rsid w:val="008C590D"/>
    <w:rsid w:val="008C5B36"/>
    <w:rsid w:val="008C5EFA"/>
    <w:rsid w:val="008C6643"/>
    <w:rsid w:val="008C7680"/>
    <w:rsid w:val="008D07F4"/>
    <w:rsid w:val="008D11B7"/>
    <w:rsid w:val="008D11ED"/>
    <w:rsid w:val="008D1E45"/>
    <w:rsid w:val="008D26F5"/>
    <w:rsid w:val="008D3704"/>
    <w:rsid w:val="008D3B5A"/>
    <w:rsid w:val="008D412A"/>
    <w:rsid w:val="008D4640"/>
    <w:rsid w:val="008D51EE"/>
    <w:rsid w:val="008D54BC"/>
    <w:rsid w:val="008D64D8"/>
    <w:rsid w:val="008D6F3D"/>
    <w:rsid w:val="008D7950"/>
    <w:rsid w:val="008E031B"/>
    <w:rsid w:val="008E11F6"/>
    <w:rsid w:val="008E2758"/>
    <w:rsid w:val="008E2968"/>
    <w:rsid w:val="008E29CA"/>
    <w:rsid w:val="008E36ED"/>
    <w:rsid w:val="008E3A37"/>
    <w:rsid w:val="008E3B95"/>
    <w:rsid w:val="008E55C7"/>
    <w:rsid w:val="008E595C"/>
    <w:rsid w:val="008E5D48"/>
    <w:rsid w:val="008E67B5"/>
    <w:rsid w:val="008E7029"/>
    <w:rsid w:val="008E75EC"/>
    <w:rsid w:val="008E78A5"/>
    <w:rsid w:val="008E78F4"/>
    <w:rsid w:val="008E7EF6"/>
    <w:rsid w:val="008F011B"/>
    <w:rsid w:val="008F0DB6"/>
    <w:rsid w:val="008F1142"/>
    <w:rsid w:val="008F1F98"/>
    <w:rsid w:val="008F43E6"/>
    <w:rsid w:val="008F5B86"/>
    <w:rsid w:val="008F6043"/>
    <w:rsid w:val="008F6758"/>
    <w:rsid w:val="008F687C"/>
    <w:rsid w:val="00900015"/>
    <w:rsid w:val="0090111A"/>
    <w:rsid w:val="00901708"/>
    <w:rsid w:val="00902416"/>
    <w:rsid w:val="00902CBD"/>
    <w:rsid w:val="009040DD"/>
    <w:rsid w:val="009042C5"/>
    <w:rsid w:val="009042C9"/>
    <w:rsid w:val="00904545"/>
    <w:rsid w:val="009053B2"/>
    <w:rsid w:val="00905B47"/>
    <w:rsid w:val="00906E99"/>
    <w:rsid w:val="00907013"/>
    <w:rsid w:val="00910563"/>
    <w:rsid w:val="009108CA"/>
    <w:rsid w:val="00912719"/>
    <w:rsid w:val="00912D1C"/>
    <w:rsid w:val="0091331C"/>
    <w:rsid w:val="009134AB"/>
    <w:rsid w:val="00913BE7"/>
    <w:rsid w:val="00913E14"/>
    <w:rsid w:val="009146B6"/>
    <w:rsid w:val="00915109"/>
    <w:rsid w:val="00916160"/>
    <w:rsid w:val="00916A85"/>
    <w:rsid w:val="00916C72"/>
    <w:rsid w:val="00916EDF"/>
    <w:rsid w:val="009200FC"/>
    <w:rsid w:val="00920356"/>
    <w:rsid w:val="009207FF"/>
    <w:rsid w:val="00920DD4"/>
    <w:rsid w:val="0092194F"/>
    <w:rsid w:val="00922606"/>
    <w:rsid w:val="00922ED1"/>
    <w:rsid w:val="0092353B"/>
    <w:rsid w:val="009237DB"/>
    <w:rsid w:val="00923EA2"/>
    <w:rsid w:val="00924B87"/>
    <w:rsid w:val="00924D97"/>
    <w:rsid w:val="0092540E"/>
    <w:rsid w:val="009258D9"/>
    <w:rsid w:val="009260B7"/>
    <w:rsid w:val="009264DB"/>
    <w:rsid w:val="009279DE"/>
    <w:rsid w:val="00927C80"/>
    <w:rsid w:val="0093003F"/>
    <w:rsid w:val="00930116"/>
    <w:rsid w:val="00930B27"/>
    <w:rsid w:val="009310BA"/>
    <w:rsid w:val="009318A0"/>
    <w:rsid w:val="00933B9E"/>
    <w:rsid w:val="00933FA3"/>
    <w:rsid w:val="0093577F"/>
    <w:rsid w:val="0093598B"/>
    <w:rsid w:val="009367A6"/>
    <w:rsid w:val="00936A75"/>
    <w:rsid w:val="009377D3"/>
    <w:rsid w:val="00940C37"/>
    <w:rsid w:val="009411BC"/>
    <w:rsid w:val="0094122B"/>
    <w:rsid w:val="0094212C"/>
    <w:rsid w:val="00942B4A"/>
    <w:rsid w:val="0094397F"/>
    <w:rsid w:val="009452AA"/>
    <w:rsid w:val="00946FA7"/>
    <w:rsid w:val="009473C7"/>
    <w:rsid w:val="00950079"/>
    <w:rsid w:val="00950478"/>
    <w:rsid w:val="0095097A"/>
    <w:rsid w:val="00950BD4"/>
    <w:rsid w:val="00950F9B"/>
    <w:rsid w:val="009535D5"/>
    <w:rsid w:val="0095447D"/>
    <w:rsid w:val="00954689"/>
    <w:rsid w:val="00954B55"/>
    <w:rsid w:val="00954C9E"/>
    <w:rsid w:val="0095538F"/>
    <w:rsid w:val="0095632A"/>
    <w:rsid w:val="009567FF"/>
    <w:rsid w:val="00956D67"/>
    <w:rsid w:val="00957165"/>
    <w:rsid w:val="009576E4"/>
    <w:rsid w:val="009603DA"/>
    <w:rsid w:val="00961364"/>
    <w:rsid w:val="009617C9"/>
    <w:rsid w:val="00961C93"/>
    <w:rsid w:val="00961EBE"/>
    <w:rsid w:val="00962731"/>
    <w:rsid w:val="00963B0A"/>
    <w:rsid w:val="00964A7A"/>
    <w:rsid w:val="00965324"/>
    <w:rsid w:val="0096649B"/>
    <w:rsid w:val="00966517"/>
    <w:rsid w:val="00966CA3"/>
    <w:rsid w:val="00966F03"/>
    <w:rsid w:val="009672A1"/>
    <w:rsid w:val="0097091E"/>
    <w:rsid w:val="00970B78"/>
    <w:rsid w:val="009725B4"/>
    <w:rsid w:val="009728C2"/>
    <w:rsid w:val="00972C55"/>
    <w:rsid w:val="00972E50"/>
    <w:rsid w:val="009732F9"/>
    <w:rsid w:val="00973CB2"/>
    <w:rsid w:val="00974768"/>
    <w:rsid w:val="009760D3"/>
    <w:rsid w:val="00976640"/>
    <w:rsid w:val="00977132"/>
    <w:rsid w:val="00977C35"/>
    <w:rsid w:val="00977F67"/>
    <w:rsid w:val="00980342"/>
    <w:rsid w:val="00980C46"/>
    <w:rsid w:val="00981791"/>
    <w:rsid w:val="00981A4B"/>
    <w:rsid w:val="00981ACE"/>
    <w:rsid w:val="00982501"/>
    <w:rsid w:val="00984894"/>
    <w:rsid w:val="00985AEB"/>
    <w:rsid w:val="009872F8"/>
    <w:rsid w:val="00987490"/>
    <w:rsid w:val="009877D3"/>
    <w:rsid w:val="00987F41"/>
    <w:rsid w:val="009907C6"/>
    <w:rsid w:val="00990AD7"/>
    <w:rsid w:val="00990D8A"/>
    <w:rsid w:val="00991093"/>
    <w:rsid w:val="00991B02"/>
    <w:rsid w:val="009920E2"/>
    <w:rsid w:val="00992A5C"/>
    <w:rsid w:val="00994010"/>
    <w:rsid w:val="00994458"/>
    <w:rsid w:val="00994AA1"/>
    <w:rsid w:val="00994E8F"/>
    <w:rsid w:val="00995026"/>
    <w:rsid w:val="009951DC"/>
    <w:rsid w:val="009959BB"/>
    <w:rsid w:val="00996DCB"/>
    <w:rsid w:val="00997158"/>
    <w:rsid w:val="009A16AB"/>
    <w:rsid w:val="009A2554"/>
    <w:rsid w:val="009A28E4"/>
    <w:rsid w:val="009A2BFA"/>
    <w:rsid w:val="009A2E85"/>
    <w:rsid w:val="009A3A7C"/>
    <w:rsid w:val="009A4D9B"/>
    <w:rsid w:val="009A6186"/>
    <w:rsid w:val="009A6373"/>
    <w:rsid w:val="009A6B48"/>
    <w:rsid w:val="009A744D"/>
    <w:rsid w:val="009A74BD"/>
    <w:rsid w:val="009A7884"/>
    <w:rsid w:val="009B16C9"/>
    <w:rsid w:val="009B19B4"/>
    <w:rsid w:val="009B2034"/>
    <w:rsid w:val="009B2ADB"/>
    <w:rsid w:val="009B2BDD"/>
    <w:rsid w:val="009B2E93"/>
    <w:rsid w:val="009B3594"/>
    <w:rsid w:val="009B4317"/>
    <w:rsid w:val="009B47EC"/>
    <w:rsid w:val="009B4B6D"/>
    <w:rsid w:val="009B603A"/>
    <w:rsid w:val="009B7122"/>
    <w:rsid w:val="009B7496"/>
    <w:rsid w:val="009B75E5"/>
    <w:rsid w:val="009B7D97"/>
    <w:rsid w:val="009C0791"/>
    <w:rsid w:val="009C12CC"/>
    <w:rsid w:val="009C1921"/>
    <w:rsid w:val="009C1D61"/>
    <w:rsid w:val="009C2156"/>
    <w:rsid w:val="009C24B9"/>
    <w:rsid w:val="009C2D0E"/>
    <w:rsid w:val="009C2D6A"/>
    <w:rsid w:val="009C3DAC"/>
    <w:rsid w:val="009C42E0"/>
    <w:rsid w:val="009C43CB"/>
    <w:rsid w:val="009C52EC"/>
    <w:rsid w:val="009C540E"/>
    <w:rsid w:val="009C55A2"/>
    <w:rsid w:val="009C5988"/>
    <w:rsid w:val="009C6A04"/>
    <w:rsid w:val="009D14C8"/>
    <w:rsid w:val="009D2B18"/>
    <w:rsid w:val="009D39C9"/>
    <w:rsid w:val="009D49CA"/>
    <w:rsid w:val="009D50C2"/>
    <w:rsid w:val="009D5362"/>
    <w:rsid w:val="009D6EF5"/>
    <w:rsid w:val="009E011D"/>
    <w:rsid w:val="009E0B2C"/>
    <w:rsid w:val="009E10FF"/>
    <w:rsid w:val="009E1415"/>
    <w:rsid w:val="009E1FA7"/>
    <w:rsid w:val="009E2257"/>
    <w:rsid w:val="009E2391"/>
    <w:rsid w:val="009E25A8"/>
    <w:rsid w:val="009E28F5"/>
    <w:rsid w:val="009E4CFC"/>
    <w:rsid w:val="009E528C"/>
    <w:rsid w:val="009E53C1"/>
    <w:rsid w:val="009E6116"/>
    <w:rsid w:val="009E6268"/>
    <w:rsid w:val="009E6672"/>
    <w:rsid w:val="009E6A5A"/>
    <w:rsid w:val="009E7B6F"/>
    <w:rsid w:val="009E7D43"/>
    <w:rsid w:val="009F03F7"/>
    <w:rsid w:val="009F163F"/>
    <w:rsid w:val="009F1D77"/>
    <w:rsid w:val="009F1F71"/>
    <w:rsid w:val="009F2438"/>
    <w:rsid w:val="009F2548"/>
    <w:rsid w:val="009F536A"/>
    <w:rsid w:val="009F56C3"/>
    <w:rsid w:val="009F5CF9"/>
    <w:rsid w:val="009F661C"/>
    <w:rsid w:val="00A002D0"/>
    <w:rsid w:val="00A00E38"/>
    <w:rsid w:val="00A01DC7"/>
    <w:rsid w:val="00A02517"/>
    <w:rsid w:val="00A02E43"/>
    <w:rsid w:val="00A0316E"/>
    <w:rsid w:val="00A031A7"/>
    <w:rsid w:val="00A065F9"/>
    <w:rsid w:val="00A06B2F"/>
    <w:rsid w:val="00A06FF6"/>
    <w:rsid w:val="00A074F2"/>
    <w:rsid w:val="00A07B6A"/>
    <w:rsid w:val="00A07E74"/>
    <w:rsid w:val="00A07F34"/>
    <w:rsid w:val="00A10215"/>
    <w:rsid w:val="00A11926"/>
    <w:rsid w:val="00A119BD"/>
    <w:rsid w:val="00A1220A"/>
    <w:rsid w:val="00A12322"/>
    <w:rsid w:val="00A12359"/>
    <w:rsid w:val="00A13D63"/>
    <w:rsid w:val="00A13FFE"/>
    <w:rsid w:val="00A141E3"/>
    <w:rsid w:val="00A1448D"/>
    <w:rsid w:val="00A15242"/>
    <w:rsid w:val="00A16928"/>
    <w:rsid w:val="00A20A93"/>
    <w:rsid w:val="00A20B91"/>
    <w:rsid w:val="00A20E9B"/>
    <w:rsid w:val="00A20F98"/>
    <w:rsid w:val="00A2128A"/>
    <w:rsid w:val="00A21D10"/>
    <w:rsid w:val="00A220EC"/>
    <w:rsid w:val="00A22154"/>
    <w:rsid w:val="00A230E1"/>
    <w:rsid w:val="00A232E0"/>
    <w:rsid w:val="00A25C38"/>
    <w:rsid w:val="00A26968"/>
    <w:rsid w:val="00A2793A"/>
    <w:rsid w:val="00A31126"/>
    <w:rsid w:val="00A32537"/>
    <w:rsid w:val="00A3344A"/>
    <w:rsid w:val="00A3361F"/>
    <w:rsid w:val="00A33E37"/>
    <w:rsid w:val="00A3473A"/>
    <w:rsid w:val="00A347BC"/>
    <w:rsid w:val="00A34BB2"/>
    <w:rsid w:val="00A36BBE"/>
    <w:rsid w:val="00A370C4"/>
    <w:rsid w:val="00A37AF4"/>
    <w:rsid w:val="00A4017E"/>
    <w:rsid w:val="00A40635"/>
    <w:rsid w:val="00A40A2E"/>
    <w:rsid w:val="00A40FC7"/>
    <w:rsid w:val="00A416EE"/>
    <w:rsid w:val="00A4261A"/>
    <w:rsid w:val="00A42B49"/>
    <w:rsid w:val="00A4307A"/>
    <w:rsid w:val="00A43265"/>
    <w:rsid w:val="00A43C7F"/>
    <w:rsid w:val="00A4411D"/>
    <w:rsid w:val="00A44E64"/>
    <w:rsid w:val="00A45072"/>
    <w:rsid w:val="00A45287"/>
    <w:rsid w:val="00A46DC2"/>
    <w:rsid w:val="00A47EBB"/>
    <w:rsid w:val="00A50139"/>
    <w:rsid w:val="00A50872"/>
    <w:rsid w:val="00A5115B"/>
    <w:rsid w:val="00A51CDD"/>
    <w:rsid w:val="00A51EB8"/>
    <w:rsid w:val="00A52063"/>
    <w:rsid w:val="00A5238C"/>
    <w:rsid w:val="00A5240B"/>
    <w:rsid w:val="00A533B7"/>
    <w:rsid w:val="00A538A3"/>
    <w:rsid w:val="00A5429C"/>
    <w:rsid w:val="00A5476C"/>
    <w:rsid w:val="00A54A14"/>
    <w:rsid w:val="00A5532B"/>
    <w:rsid w:val="00A553F0"/>
    <w:rsid w:val="00A5761A"/>
    <w:rsid w:val="00A57D3E"/>
    <w:rsid w:val="00A57EBD"/>
    <w:rsid w:val="00A60185"/>
    <w:rsid w:val="00A60F44"/>
    <w:rsid w:val="00A622D2"/>
    <w:rsid w:val="00A63BA5"/>
    <w:rsid w:val="00A64381"/>
    <w:rsid w:val="00A647B2"/>
    <w:rsid w:val="00A64AFA"/>
    <w:rsid w:val="00A64BCC"/>
    <w:rsid w:val="00A6532C"/>
    <w:rsid w:val="00A65D90"/>
    <w:rsid w:val="00A66219"/>
    <w:rsid w:val="00A66706"/>
    <w:rsid w:val="00A66A5C"/>
    <w:rsid w:val="00A66C84"/>
    <w:rsid w:val="00A6730D"/>
    <w:rsid w:val="00A675E8"/>
    <w:rsid w:val="00A70579"/>
    <w:rsid w:val="00A71625"/>
    <w:rsid w:val="00A71B9B"/>
    <w:rsid w:val="00A71EE5"/>
    <w:rsid w:val="00A732B2"/>
    <w:rsid w:val="00A745E4"/>
    <w:rsid w:val="00A751C7"/>
    <w:rsid w:val="00A756C5"/>
    <w:rsid w:val="00A75F86"/>
    <w:rsid w:val="00A76BBC"/>
    <w:rsid w:val="00A80E7E"/>
    <w:rsid w:val="00A8183D"/>
    <w:rsid w:val="00A83837"/>
    <w:rsid w:val="00A83C55"/>
    <w:rsid w:val="00A84111"/>
    <w:rsid w:val="00A85389"/>
    <w:rsid w:val="00A86184"/>
    <w:rsid w:val="00A87844"/>
    <w:rsid w:val="00A91CDB"/>
    <w:rsid w:val="00A92F64"/>
    <w:rsid w:val="00A94361"/>
    <w:rsid w:val="00A94EDC"/>
    <w:rsid w:val="00A94F34"/>
    <w:rsid w:val="00A96011"/>
    <w:rsid w:val="00AA038C"/>
    <w:rsid w:val="00AA04C0"/>
    <w:rsid w:val="00AA1EE3"/>
    <w:rsid w:val="00AA2F7D"/>
    <w:rsid w:val="00AA3A04"/>
    <w:rsid w:val="00AA4F16"/>
    <w:rsid w:val="00AA515C"/>
    <w:rsid w:val="00AA5DD7"/>
    <w:rsid w:val="00AA6856"/>
    <w:rsid w:val="00AA6D5B"/>
    <w:rsid w:val="00AA6FC2"/>
    <w:rsid w:val="00AA7A09"/>
    <w:rsid w:val="00AB0519"/>
    <w:rsid w:val="00AB1618"/>
    <w:rsid w:val="00AB1F42"/>
    <w:rsid w:val="00AB253F"/>
    <w:rsid w:val="00AB29C5"/>
    <w:rsid w:val="00AB3B50"/>
    <w:rsid w:val="00AB5924"/>
    <w:rsid w:val="00AB5A5A"/>
    <w:rsid w:val="00AB7780"/>
    <w:rsid w:val="00AB7A2B"/>
    <w:rsid w:val="00AC0474"/>
    <w:rsid w:val="00AC05B1"/>
    <w:rsid w:val="00AC11BE"/>
    <w:rsid w:val="00AC1808"/>
    <w:rsid w:val="00AC20CC"/>
    <w:rsid w:val="00AC2265"/>
    <w:rsid w:val="00AC24F5"/>
    <w:rsid w:val="00AC2F5A"/>
    <w:rsid w:val="00AC31A5"/>
    <w:rsid w:val="00AC3310"/>
    <w:rsid w:val="00AC3497"/>
    <w:rsid w:val="00AC3F25"/>
    <w:rsid w:val="00AC4D25"/>
    <w:rsid w:val="00AC6E1E"/>
    <w:rsid w:val="00AC7160"/>
    <w:rsid w:val="00AC7955"/>
    <w:rsid w:val="00AD048C"/>
    <w:rsid w:val="00AD25E9"/>
    <w:rsid w:val="00AD2C76"/>
    <w:rsid w:val="00AD2FC7"/>
    <w:rsid w:val="00AD356C"/>
    <w:rsid w:val="00AD4748"/>
    <w:rsid w:val="00AD5395"/>
    <w:rsid w:val="00AD6F24"/>
    <w:rsid w:val="00AD751D"/>
    <w:rsid w:val="00AD7853"/>
    <w:rsid w:val="00AE1963"/>
    <w:rsid w:val="00AE2134"/>
    <w:rsid w:val="00AE2914"/>
    <w:rsid w:val="00AE2C5C"/>
    <w:rsid w:val="00AE2CA8"/>
    <w:rsid w:val="00AE2DED"/>
    <w:rsid w:val="00AE2E5E"/>
    <w:rsid w:val="00AE330B"/>
    <w:rsid w:val="00AE3CF7"/>
    <w:rsid w:val="00AE3EB1"/>
    <w:rsid w:val="00AE42F3"/>
    <w:rsid w:val="00AE43E6"/>
    <w:rsid w:val="00AE45B0"/>
    <w:rsid w:val="00AE582F"/>
    <w:rsid w:val="00AE6553"/>
    <w:rsid w:val="00AE6D15"/>
    <w:rsid w:val="00AF0E4F"/>
    <w:rsid w:val="00AF1F0A"/>
    <w:rsid w:val="00AF35AB"/>
    <w:rsid w:val="00AF3B43"/>
    <w:rsid w:val="00AF5B08"/>
    <w:rsid w:val="00AF5C80"/>
    <w:rsid w:val="00AF774B"/>
    <w:rsid w:val="00AF7942"/>
    <w:rsid w:val="00B00FF7"/>
    <w:rsid w:val="00B01D40"/>
    <w:rsid w:val="00B01E79"/>
    <w:rsid w:val="00B020BE"/>
    <w:rsid w:val="00B02CDE"/>
    <w:rsid w:val="00B04182"/>
    <w:rsid w:val="00B0500A"/>
    <w:rsid w:val="00B06F08"/>
    <w:rsid w:val="00B074E2"/>
    <w:rsid w:val="00B07AE3"/>
    <w:rsid w:val="00B07F33"/>
    <w:rsid w:val="00B100B4"/>
    <w:rsid w:val="00B102D0"/>
    <w:rsid w:val="00B10B6F"/>
    <w:rsid w:val="00B10C2F"/>
    <w:rsid w:val="00B11430"/>
    <w:rsid w:val="00B116DC"/>
    <w:rsid w:val="00B1299F"/>
    <w:rsid w:val="00B13671"/>
    <w:rsid w:val="00B15E87"/>
    <w:rsid w:val="00B160E7"/>
    <w:rsid w:val="00B17FEE"/>
    <w:rsid w:val="00B21EA2"/>
    <w:rsid w:val="00B227AE"/>
    <w:rsid w:val="00B23036"/>
    <w:rsid w:val="00B24B90"/>
    <w:rsid w:val="00B26886"/>
    <w:rsid w:val="00B26C00"/>
    <w:rsid w:val="00B26C5F"/>
    <w:rsid w:val="00B27969"/>
    <w:rsid w:val="00B30BC4"/>
    <w:rsid w:val="00B30DBE"/>
    <w:rsid w:val="00B30F88"/>
    <w:rsid w:val="00B31564"/>
    <w:rsid w:val="00B31C42"/>
    <w:rsid w:val="00B31DBF"/>
    <w:rsid w:val="00B32E52"/>
    <w:rsid w:val="00B33AA0"/>
    <w:rsid w:val="00B3508A"/>
    <w:rsid w:val="00B353EB"/>
    <w:rsid w:val="00B3691C"/>
    <w:rsid w:val="00B3696E"/>
    <w:rsid w:val="00B37A18"/>
    <w:rsid w:val="00B41027"/>
    <w:rsid w:val="00B422B7"/>
    <w:rsid w:val="00B42376"/>
    <w:rsid w:val="00B42469"/>
    <w:rsid w:val="00B428E2"/>
    <w:rsid w:val="00B42D2F"/>
    <w:rsid w:val="00B4307D"/>
    <w:rsid w:val="00B430AC"/>
    <w:rsid w:val="00B431A5"/>
    <w:rsid w:val="00B432C6"/>
    <w:rsid w:val="00B439C4"/>
    <w:rsid w:val="00B43DCF"/>
    <w:rsid w:val="00B440E8"/>
    <w:rsid w:val="00B4464F"/>
    <w:rsid w:val="00B451ED"/>
    <w:rsid w:val="00B4535E"/>
    <w:rsid w:val="00B45CEC"/>
    <w:rsid w:val="00B468B1"/>
    <w:rsid w:val="00B46A31"/>
    <w:rsid w:val="00B4748B"/>
    <w:rsid w:val="00B50B90"/>
    <w:rsid w:val="00B51290"/>
    <w:rsid w:val="00B51877"/>
    <w:rsid w:val="00B51C0C"/>
    <w:rsid w:val="00B51FC8"/>
    <w:rsid w:val="00B52A8C"/>
    <w:rsid w:val="00B52AEC"/>
    <w:rsid w:val="00B52F22"/>
    <w:rsid w:val="00B536A3"/>
    <w:rsid w:val="00B539AB"/>
    <w:rsid w:val="00B54948"/>
    <w:rsid w:val="00B550A2"/>
    <w:rsid w:val="00B55919"/>
    <w:rsid w:val="00B561F4"/>
    <w:rsid w:val="00B56391"/>
    <w:rsid w:val="00B56C0C"/>
    <w:rsid w:val="00B57313"/>
    <w:rsid w:val="00B603E7"/>
    <w:rsid w:val="00B6081E"/>
    <w:rsid w:val="00B60869"/>
    <w:rsid w:val="00B60D86"/>
    <w:rsid w:val="00B6114F"/>
    <w:rsid w:val="00B6154D"/>
    <w:rsid w:val="00B619B3"/>
    <w:rsid w:val="00B61F2A"/>
    <w:rsid w:val="00B6219E"/>
    <w:rsid w:val="00B630A8"/>
    <w:rsid w:val="00B636A8"/>
    <w:rsid w:val="00B63826"/>
    <w:rsid w:val="00B63AA8"/>
    <w:rsid w:val="00B64051"/>
    <w:rsid w:val="00B64260"/>
    <w:rsid w:val="00B655CE"/>
    <w:rsid w:val="00B665C6"/>
    <w:rsid w:val="00B66F50"/>
    <w:rsid w:val="00B67252"/>
    <w:rsid w:val="00B67732"/>
    <w:rsid w:val="00B67B1F"/>
    <w:rsid w:val="00B67B8D"/>
    <w:rsid w:val="00B702B5"/>
    <w:rsid w:val="00B707A4"/>
    <w:rsid w:val="00B70957"/>
    <w:rsid w:val="00B70C56"/>
    <w:rsid w:val="00B70C66"/>
    <w:rsid w:val="00B7140F"/>
    <w:rsid w:val="00B7169D"/>
    <w:rsid w:val="00B71D3A"/>
    <w:rsid w:val="00B72007"/>
    <w:rsid w:val="00B726DB"/>
    <w:rsid w:val="00B73E9A"/>
    <w:rsid w:val="00B73FB4"/>
    <w:rsid w:val="00B740FF"/>
    <w:rsid w:val="00B755ED"/>
    <w:rsid w:val="00B7744E"/>
    <w:rsid w:val="00B805AF"/>
    <w:rsid w:val="00B80776"/>
    <w:rsid w:val="00B80F95"/>
    <w:rsid w:val="00B81AA9"/>
    <w:rsid w:val="00B821DC"/>
    <w:rsid w:val="00B829D9"/>
    <w:rsid w:val="00B82A6F"/>
    <w:rsid w:val="00B8316A"/>
    <w:rsid w:val="00B8365E"/>
    <w:rsid w:val="00B83780"/>
    <w:rsid w:val="00B83924"/>
    <w:rsid w:val="00B841F3"/>
    <w:rsid w:val="00B844DC"/>
    <w:rsid w:val="00B85571"/>
    <w:rsid w:val="00B869EC"/>
    <w:rsid w:val="00B86AF1"/>
    <w:rsid w:val="00B9397A"/>
    <w:rsid w:val="00B93981"/>
    <w:rsid w:val="00B9633D"/>
    <w:rsid w:val="00B96F9A"/>
    <w:rsid w:val="00B97644"/>
    <w:rsid w:val="00B97A3F"/>
    <w:rsid w:val="00BA0628"/>
    <w:rsid w:val="00BA087C"/>
    <w:rsid w:val="00BA0AF0"/>
    <w:rsid w:val="00BA2638"/>
    <w:rsid w:val="00BA2EBE"/>
    <w:rsid w:val="00BA30B3"/>
    <w:rsid w:val="00BA3A6F"/>
    <w:rsid w:val="00BA3E34"/>
    <w:rsid w:val="00BA3EB8"/>
    <w:rsid w:val="00BA4508"/>
    <w:rsid w:val="00BA4A42"/>
    <w:rsid w:val="00BA5C07"/>
    <w:rsid w:val="00BA5CAA"/>
    <w:rsid w:val="00BA6879"/>
    <w:rsid w:val="00BA68D8"/>
    <w:rsid w:val="00BA73AE"/>
    <w:rsid w:val="00BA7A7A"/>
    <w:rsid w:val="00BB0F28"/>
    <w:rsid w:val="00BB214C"/>
    <w:rsid w:val="00BB3844"/>
    <w:rsid w:val="00BB3989"/>
    <w:rsid w:val="00BB3B26"/>
    <w:rsid w:val="00BB3F99"/>
    <w:rsid w:val="00BB458A"/>
    <w:rsid w:val="00BB4602"/>
    <w:rsid w:val="00BB5023"/>
    <w:rsid w:val="00BB51FB"/>
    <w:rsid w:val="00BB5B82"/>
    <w:rsid w:val="00BB6275"/>
    <w:rsid w:val="00BB6F3F"/>
    <w:rsid w:val="00BB74D2"/>
    <w:rsid w:val="00BB7B80"/>
    <w:rsid w:val="00BB7F80"/>
    <w:rsid w:val="00BC061E"/>
    <w:rsid w:val="00BC1AAD"/>
    <w:rsid w:val="00BC3574"/>
    <w:rsid w:val="00BC4E87"/>
    <w:rsid w:val="00BC509C"/>
    <w:rsid w:val="00BC555C"/>
    <w:rsid w:val="00BC5DEC"/>
    <w:rsid w:val="00BC67D7"/>
    <w:rsid w:val="00BC6996"/>
    <w:rsid w:val="00BC6C3C"/>
    <w:rsid w:val="00BC6E56"/>
    <w:rsid w:val="00BC6F32"/>
    <w:rsid w:val="00BD00D3"/>
    <w:rsid w:val="00BD071A"/>
    <w:rsid w:val="00BD1659"/>
    <w:rsid w:val="00BD1A61"/>
    <w:rsid w:val="00BD1B9A"/>
    <w:rsid w:val="00BD2D57"/>
    <w:rsid w:val="00BD367E"/>
    <w:rsid w:val="00BD3AA9"/>
    <w:rsid w:val="00BD472F"/>
    <w:rsid w:val="00BD4A18"/>
    <w:rsid w:val="00BD4B0A"/>
    <w:rsid w:val="00BD5550"/>
    <w:rsid w:val="00BD5CAA"/>
    <w:rsid w:val="00BD646E"/>
    <w:rsid w:val="00BD6DB2"/>
    <w:rsid w:val="00BE11CF"/>
    <w:rsid w:val="00BE21AB"/>
    <w:rsid w:val="00BE2C2F"/>
    <w:rsid w:val="00BE481F"/>
    <w:rsid w:val="00BE4F75"/>
    <w:rsid w:val="00BE55CB"/>
    <w:rsid w:val="00BE584B"/>
    <w:rsid w:val="00BE68A6"/>
    <w:rsid w:val="00BE6967"/>
    <w:rsid w:val="00BF080F"/>
    <w:rsid w:val="00BF0F25"/>
    <w:rsid w:val="00BF1923"/>
    <w:rsid w:val="00BF23DE"/>
    <w:rsid w:val="00BF2DBB"/>
    <w:rsid w:val="00BF40FF"/>
    <w:rsid w:val="00BF4381"/>
    <w:rsid w:val="00BF47FE"/>
    <w:rsid w:val="00BF5A35"/>
    <w:rsid w:val="00BF617A"/>
    <w:rsid w:val="00BF6870"/>
    <w:rsid w:val="00BF7C8D"/>
    <w:rsid w:val="00C013FA"/>
    <w:rsid w:val="00C0149D"/>
    <w:rsid w:val="00C027CD"/>
    <w:rsid w:val="00C0371F"/>
    <w:rsid w:val="00C0379D"/>
    <w:rsid w:val="00C03931"/>
    <w:rsid w:val="00C039E2"/>
    <w:rsid w:val="00C03B27"/>
    <w:rsid w:val="00C03E34"/>
    <w:rsid w:val="00C041F0"/>
    <w:rsid w:val="00C04A47"/>
    <w:rsid w:val="00C05F81"/>
    <w:rsid w:val="00C05F90"/>
    <w:rsid w:val="00C05FE3"/>
    <w:rsid w:val="00C074A0"/>
    <w:rsid w:val="00C10175"/>
    <w:rsid w:val="00C10554"/>
    <w:rsid w:val="00C10FC3"/>
    <w:rsid w:val="00C113DF"/>
    <w:rsid w:val="00C12EB9"/>
    <w:rsid w:val="00C13412"/>
    <w:rsid w:val="00C15609"/>
    <w:rsid w:val="00C157C2"/>
    <w:rsid w:val="00C15AFD"/>
    <w:rsid w:val="00C16B96"/>
    <w:rsid w:val="00C16F63"/>
    <w:rsid w:val="00C17EFD"/>
    <w:rsid w:val="00C17F50"/>
    <w:rsid w:val="00C206EA"/>
    <w:rsid w:val="00C20872"/>
    <w:rsid w:val="00C20BC0"/>
    <w:rsid w:val="00C21143"/>
    <w:rsid w:val="00C2136D"/>
    <w:rsid w:val="00C214EE"/>
    <w:rsid w:val="00C2172B"/>
    <w:rsid w:val="00C22CAF"/>
    <w:rsid w:val="00C2314B"/>
    <w:rsid w:val="00C235D0"/>
    <w:rsid w:val="00C24971"/>
    <w:rsid w:val="00C25EC7"/>
    <w:rsid w:val="00C26BE5"/>
    <w:rsid w:val="00C26E4D"/>
    <w:rsid w:val="00C274FD"/>
    <w:rsid w:val="00C27909"/>
    <w:rsid w:val="00C27B03"/>
    <w:rsid w:val="00C30AB3"/>
    <w:rsid w:val="00C30DD4"/>
    <w:rsid w:val="00C314E1"/>
    <w:rsid w:val="00C31A85"/>
    <w:rsid w:val="00C33343"/>
    <w:rsid w:val="00C33569"/>
    <w:rsid w:val="00C34397"/>
    <w:rsid w:val="00C34599"/>
    <w:rsid w:val="00C359A4"/>
    <w:rsid w:val="00C363FA"/>
    <w:rsid w:val="00C365CC"/>
    <w:rsid w:val="00C36ACD"/>
    <w:rsid w:val="00C36D66"/>
    <w:rsid w:val="00C37633"/>
    <w:rsid w:val="00C4095D"/>
    <w:rsid w:val="00C41238"/>
    <w:rsid w:val="00C439A4"/>
    <w:rsid w:val="00C43FCD"/>
    <w:rsid w:val="00C457F8"/>
    <w:rsid w:val="00C458CD"/>
    <w:rsid w:val="00C46E05"/>
    <w:rsid w:val="00C46F9D"/>
    <w:rsid w:val="00C504D5"/>
    <w:rsid w:val="00C508FE"/>
    <w:rsid w:val="00C5237C"/>
    <w:rsid w:val="00C52BF0"/>
    <w:rsid w:val="00C532DB"/>
    <w:rsid w:val="00C53616"/>
    <w:rsid w:val="00C53A8D"/>
    <w:rsid w:val="00C53DDB"/>
    <w:rsid w:val="00C5409F"/>
    <w:rsid w:val="00C54ED4"/>
    <w:rsid w:val="00C563A6"/>
    <w:rsid w:val="00C5742A"/>
    <w:rsid w:val="00C5767B"/>
    <w:rsid w:val="00C577FC"/>
    <w:rsid w:val="00C601D2"/>
    <w:rsid w:val="00C611F0"/>
    <w:rsid w:val="00C61393"/>
    <w:rsid w:val="00C625BE"/>
    <w:rsid w:val="00C62B33"/>
    <w:rsid w:val="00C62D5C"/>
    <w:rsid w:val="00C62D7D"/>
    <w:rsid w:val="00C637AD"/>
    <w:rsid w:val="00C63CE2"/>
    <w:rsid w:val="00C641C9"/>
    <w:rsid w:val="00C655C9"/>
    <w:rsid w:val="00C65BCC"/>
    <w:rsid w:val="00C65CB9"/>
    <w:rsid w:val="00C66970"/>
    <w:rsid w:val="00C66C3B"/>
    <w:rsid w:val="00C66EC8"/>
    <w:rsid w:val="00C66FBD"/>
    <w:rsid w:val="00C67F6B"/>
    <w:rsid w:val="00C70DA0"/>
    <w:rsid w:val="00C71269"/>
    <w:rsid w:val="00C71F4C"/>
    <w:rsid w:val="00C72179"/>
    <w:rsid w:val="00C732B0"/>
    <w:rsid w:val="00C73CF8"/>
    <w:rsid w:val="00C7444E"/>
    <w:rsid w:val="00C74988"/>
    <w:rsid w:val="00C75407"/>
    <w:rsid w:val="00C76263"/>
    <w:rsid w:val="00C776A8"/>
    <w:rsid w:val="00C80102"/>
    <w:rsid w:val="00C803AB"/>
    <w:rsid w:val="00C80A61"/>
    <w:rsid w:val="00C80CDC"/>
    <w:rsid w:val="00C82929"/>
    <w:rsid w:val="00C8509A"/>
    <w:rsid w:val="00C85E26"/>
    <w:rsid w:val="00C8691C"/>
    <w:rsid w:val="00C9129D"/>
    <w:rsid w:val="00C91D62"/>
    <w:rsid w:val="00C92AD0"/>
    <w:rsid w:val="00C94004"/>
    <w:rsid w:val="00C940CE"/>
    <w:rsid w:val="00C95063"/>
    <w:rsid w:val="00C95B89"/>
    <w:rsid w:val="00C95E3D"/>
    <w:rsid w:val="00C962A9"/>
    <w:rsid w:val="00C97717"/>
    <w:rsid w:val="00C979F7"/>
    <w:rsid w:val="00C97DDD"/>
    <w:rsid w:val="00CA05A2"/>
    <w:rsid w:val="00CA0742"/>
    <w:rsid w:val="00CA168A"/>
    <w:rsid w:val="00CA1C3E"/>
    <w:rsid w:val="00CA254C"/>
    <w:rsid w:val="00CA2F02"/>
    <w:rsid w:val="00CA3258"/>
    <w:rsid w:val="00CA3559"/>
    <w:rsid w:val="00CA357E"/>
    <w:rsid w:val="00CA3B71"/>
    <w:rsid w:val="00CA44F9"/>
    <w:rsid w:val="00CA4684"/>
    <w:rsid w:val="00CA468B"/>
    <w:rsid w:val="00CA4A69"/>
    <w:rsid w:val="00CA6231"/>
    <w:rsid w:val="00CA6394"/>
    <w:rsid w:val="00CA63B1"/>
    <w:rsid w:val="00CA77C3"/>
    <w:rsid w:val="00CA7BBE"/>
    <w:rsid w:val="00CB048E"/>
    <w:rsid w:val="00CB0709"/>
    <w:rsid w:val="00CB2B01"/>
    <w:rsid w:val="00CB3643"/>
    <w:rsid w:val="00CB3F80"/>
    <w:rsid w:val="00CB4940"/>
    <w:rsid w:val="00CB5784"/>
    <w:rsid w:val="00CB680A"/>
    <w:rsid w:val="00CB78A0"/>
    <w:rsid w:val="00CB7D23"/>
    <w:rsid w:val="00CC0BFB"/>
    <w:rsid w:val="00CC0E0E"/>
    <w:rsid w:val="00CC0EEF"/>
    <w:rsid w:val="00CC204E"/>
    <w:rsid w:val="00CC21C5"/>
    <w:rsid w:val="00CC24F4"/>
    <w:rsid w:val="00CC27AC"/>
    <w:rsid w:val="00CC2ABA"/>
    <w:rsid w:val="00CC3778"/>
    <w:rsid w:val="00CC3A1F"/>
    <w:rsid w:val="00CC3E0C"/>
    <w:rsid w:val="00CC54C2"/>
    <w:rsid w:val="00CC55E1"/>
    <w:rsid w:val="00CC58D3"/>
    <w:rsid w:val="00CC62D6"/>
    <w:rsid w:val="00CC784D"/>
    <w:rsid w:val="00CC7F1A"/>
    <w:rsid w:val="00CD01C4"/>
    <w:rsid w:val="00CD0BE8"/>
    <w:rsid w:val="00CD1993"/>
    <w:rsid w:val="00CD1D52"/>
    <w:rsid w:val="00CD23AA"/>
    <w:rsid w:val="00CD2A95"/>
    <w:rsid w:val="00CD35A8"/>
    <w:rsid w:val="00CD60E8"/>
    <w:rsid w:val="00CD69AC"/>
    <w:rsid w:val="00CD6E56"/>
    <w:rsid w:val="00CD7851"/>
    <w:rsid w:val="00CE0BE4"/>
    <w:rsid w:val="00CE11C3"/>
    <w:rsid w:val="00CE1EB3"/>
    <w:rsid w:val="00CE2428"/>
    <w:rsid w:val="00CE24E8"/>
    <w:rsid w:val="00CE286D"/>
    <w:rsid w:val="00CE345C"/>
    <w:rsid w:val="00CE3966"/>
    <w:rsid w:val="00CE3D3C"/>
    <w:rsid w:val="00CE433E"/>
    <w:rsid w:val="00CE457D"/>
    <w:rsid w:val="00CE505C"/>
    <w:rsid w:val="00CE65EA"/>
    <w:rsid w:val="00CE65F2"/>
    <w:rsid w:val="00CE6932"/>
    <w:rsid w:val="00CE6E9A"/>
    <w:rsid w:val="00CE77E0"/>
    <w:rsid w:val="00CE7BBB"/>
    <w:rsid w:val="00CF0F4E"/>
    <w:rsid w:val="00CF0F64"/>
    <w:rsid w:val="00CF2301"/>
    <w:rsid w:val="00CF3876"/>
    <w:rsid w:val="00CF43D7"/>
    <w:rsid w:val="00CF4683"/>
    <w:rsid w:val="00CF4749"/>
    <w:rsid w:val="00CF4A73"/>
    <w:rsid w:val="00CF4C9F"/>
    <w:rsid w:val="00CF5FED"/>
    <w:rsid w:val="00CF77C0"/>
    <w:rsid w:val="00D004A5"/>
    <w:rsid w:val="00D00C92"/>
    <w:rsid w:val="00D02197"/>
    <w:rsid w:val="00D028B2"/>
    <w:rsid w:val="00D0337B"/>
    <w:rsid w:val="00D03BDA"/>
    <w:rsid w:val="00D04F06"/>
    <w:rsid w:val="00D076C7"/>
    <w:rsid w:val="00D079B2"/>
    <w:rsid w:val="00D10F61"/>
    <w:rsid w:val="00D114E9"/>
    <w:rsid w:val="00D11D1D"/>
    <w:rsid w:val="00D13738"/>
    <w:rsid w:val="00D1422E"/>
    <w:rsid w:val="00D1480E"/>
    <w:rsid w:val="00D14F8E"/>
    <w:rsid w:val="00D15EF3"/>
    <w:rsid w:val="00D1615B"/>
    <w:rsid w:val="00D16191"/>
    <w:rsid w:val="00D16526"/>
    <w:rsid w:val="00D16880"/>
    <w:rsid w:val="00D16E99"/>
    <w:rsid w:val="00D173BC"/>
    <w:rsid w:val="00D17662"/>
    <w:rsid w:val="00D2099F"/>
    <w:rsid w:val="00D20A2F"/>
    <w:rsid w:val="00D2165A"/>
    <w:rsid w:val="00D21790"/>
    <w:rsid w:val="00D22063"/>
    <w:rsid w:val="00D2276D"/>
    <w:rsid w:val="00D24635"/>
    <w:rsid w:val="00D24AD3"/>
    <w:rsid w:val="00D26FE2"/>
    <w:rsid w:val="00D27BC8"/>
    <w:rsid w:val="00D30622"/>
    <w:rsid w:val="00D30BF4"/>
    <w:rsid w:val="00D31CDD"/>
    <w:rsid w:val="00D3260D"/>
    <w:rsid w:val="00D3419A"/>
    <w:rsid w:val="00D34668"/>
    <w:rsid w:val="00D34DB9"/>
    <w:rsid w:val="00D34DEF"/>
    <w:rsid w:val="00D34E78"/>
    <w:rsid w:val="00D351B7"/>
    <w:rsid w:val="00D35C4F"/>
    <w:rsid w:val="00D3637D"/>
    <w:rsid w:val="00D368E0"/>
    <w:rsid w:val="00D3745E"/>
    <w:rsid w:val="00D41E8E"/>
    <w:rsid w:val="00D429C6"/>
    <w:rsid w:val="00D42CE1"/>
    <w:rsid w:val="00D433E9"/>
    <w:rsid w:val="00D435C1"/>
    <w:rsid w:val="00D44189"/>
    <w:rsid w:val="00D4493E"/>
    <w:rsid w:val="00D45865"/>
    <w:rsid w:val="00D47748"/>
    <w:rsid w:val="00D4782C"/>
    <w:rsid w:val="00D478AA"/>
    <w:rsid w:val="00D47EE8"/>
    <w:rsid w:val="00D5032D"/>
    <w:rsid w:val="00D50734"/>
    <w:rsid w:val="00D5141A"/>
    <w:rsid w:val="00D51AC1"/>
    <w:rsid w:val="00D524B1"/>
    <w:rsid w:val="00D53997"/>
    <w:rsid w:val="00D54CC3"/>
    <w:rsid w:val="00D56B2F"/>
    <w:rsid w:val="00D57026"/>
    <w:rsid w:val="00D573ED"/>
    <w:rsid w:val="00D57F9D"/>
    <w:rsid w:val="00D6041A"/>
    <w:rsid w:val="00D61638"/>
    <w:rsid w:val="00D61724"/>
    <w:rsid w:val="00D61770"/>
    <w:rsid w:val="00D6179C"/>
    <w:rsid w:val="00D61EB7"/>
    <w:rsid w:val="00D633EB"/>
    <w:rsid w:val="00D64B57"/>
    <w:rsid w:val="00D657C8"/>
    <w:rsid w:val="00D65FCD"/>
    <w:rsid w:val="00D66F5D"/>
    <w:rsid w:val="00D67BB2"/>
    <w:rsid w:val="00D70B7F"/>
    <w:rsid w:val="00D71748"/>
    <w:rsid w:val="00D73727"/>
    <w:rsid w:val="00D73D92"/>
    <w:rsid w:val="00D740E2"/>
    <w:rsid w:val="00D741F4"/>
    <w:rsid w:val="00D74D00"/>
    <w:rsid w:val="00D74F50"/>
    <w:rsid w:val="00D75323"/>
    <w:rsid w:val="00D7542E"/>
    <w:rsid w:val="00D761EF"/>
    <w:rsid w:val="00D766C1"/>
    <w:rsid w:val="00D76E66"/>
    <w:rsid w:val="00D772E8"/>
    <w:rsid w:val="00D7732E"/>
    <w:rsid w:val="00D8091B"/>
    <w:rsid w:val="00D80E44"/>
    <w:rsid w:val="00D82D93"/>
    <w:rsid w:val="00D82FF7"/>
    <w:rsid w:val="00D8343D"/>
    <w:rsid w:val="00D8407A"/>
    <w:rsid w:val="00D847AF"/>
    <w:rsid w:val="00D847FE"/>
    <w:rsid w:val="00D856BB"/>
    <w:rsid w:val="00D85E73"/>
    <w:rsid w:val="00D86A49"/>
    <w:rsid w:val="00D9031E"/>
    <w:rsid w:val="00D903A1"/>
    <w:rsid w:val="00D91BAE"/>
    <w:rsid w:val="00D92701"/>
    <w:rsid w:val="00D93E50"/>
    <w:rsid w:val="00D95A67"/>
    <w:rsid w:val="00D964EA"/>
    <w:rsid w:val="00D966D0"/>
    <w:rsid w:val="00D96A59"/>
    <w:rsid w:val="00D96D0F"/>
    <w:rsid w:val="00D97A5D"/>
    <w:rsid w:val="00DA0C59"/>
    <w:rsid w:val="00DA284F"/>
    <w:rsid w:val="00DA2E7F"/>
    <w:rsid w:val="00DA3991"/>
    <w:rsid w:val="00DA4849"/>
    <w:rsid w:val="00DA4B0E"/>
    <w:rsid w:val="00DA4E42"/>
    <w:rsid w:val="00DA507E"/>
    <w:rsid w:val="00DA5F62"/>
    <w:rsid w:val="00DA78B8"/>
    <w:rsid w:val="00DB014B"/>
    <w:rsid w:val="00DB07C9"/>
    <w:rsid w:val="00DB1125"/>
    <w:rsid w:val="00DB224D"/>
    <w:rsid w:val="00DB2296"/>
    <w:rsid w:val="00DB24BE"/>
    <w:rsid w:val="00DB3629"/>
    <w:rsid w:val="00DB386D"/>
    <w:rsid w:val="00DB3F26"/>
    <w:rsid w:val="00DB7908"/>
    <w:rsid w:val="00DB7E6C"/>
    <w:rsid w:val="00DC0556"/>
    <w:rsid w:val="00DC108C"/>
    <w:rsid w:val="00DC267D"/>
    <w:rsid w:val="00DC2B12"/>
    <w:rsid w:val="00DC2DC6"/>
    <w:rsid w:val="00DC3059"/>
    <w:rsid w:val="00DC3AFA"/>
    <w:rsid w:val="00DC6B85"/>
    <w:rsid w:val="00DD0876"/>
    <w:rsid w:val="00DD3734"/>
    <w:rsid w:val="00DD3D7C"/>
    <w:rsid w:val="00DD47DD"/>
    <w:rsid w:val="00DD4902"/>
    <w:rsid w:val="00DD4AA2"/>
    <w:rsid w:val="00DD4DBA"/>
    <w:rsid w:val="00DD5A29"/>
    <w:rsid w:val="00DD5D9D"/>
    <w:rsid w:val="00DD7346"/>
    <w:rsid w:val="00DE002C"/>
    <w:rsid w:val="00DE0DCC"/>
    <w:rsid w:val="00DE115F"/>
    <w:rsid w:val="00DE1892"/>
    <w:rsid w:val="00DE25F4"/>
    <w:rsid w:val="00DE2991"/>
    <w:rsid w:val="00DE35CB"/>
    <w:rsid w:val="00DE3F79"/>
    <w:rsid w:val="00DE48CC"/>
    <w:rsid w:val="00DE4FB8"/>
    <w:rsid w:val="00DE50B2"/>
    <w:rsid w:val="00DE6157"/>
    <w:rsid w:val="00DE61AE"/>
    <w:rsid w:val="00DE693D"/>
    <w:rsid w:val="00DE6C24"/>
    <w:rsid w:val="00DF165B"/>
    <w:rsid w:val="00DF21E9"/>
    <w:rsid w:val="00DF2A01"/>
    <w:rsid w:val="00DF3523"/>
    <w:rsid w:val="00DF3759"/>
    <w:rsid w:val="00DF41BD"/>
    <w:rsid w:val="00DF4417"/>
    <w:rsid w:val="00DF50ED"/>
    <w:rsid w:val="00DF54CA"/>
    <w:rsid w:val="00DF5D4A"/>
    <w:rsid w:val="00DF6559"/>
    <w:rsid w:val="00DF69EA"/>
    <w:rsid w:val="00DF6A6B"/>
    <w:rsid w:val="00DF6AFE"/>
    <w:rsid w:val="00DF708A"/>
    <w:rsid w:val="00E00F14"/>
    <w:rsid w:val="00E0135A"/>
    <w:rsid w:val="00E01640"/>
    <w:rsid w:val="00E01FA0"/>
    <w:rsid w:val="00E03B07"/>
    <w:rsid w:val="00E04505"/>
    <w:rsid w:val="00E04653"/>
    <w:rsid w:val="00E04E9D"/>
    <w:rsid w:val="00E055CD"/>
    <w:rsid w:val="00E05AB0"/>
    <w:rsid w:val="00E05E2D"/>
    <w:rsid w:val="00E05F37"/>
    <w:rsid w:val="00E0626B"/>
    <w:rsid w:val="00E06386"/>
    <w:rsid w:val="00E0657A"/>
    <w:rsid w:val="00E06F47"/>
    <w:rsid w:val="00E07969"/>
    <w:rsid w:val="00E07BC0"/>
    <w:rsid w:val="00E1033C"/>
    <w:rsid w:val="00E107CC"/>
    <w:rsid w:val="00E10CC9"/>
    <w:rsid w:val="00E1239A"/>
    <w:rsid w:val="00E12BD2"/>
    <w:rsid w:val="00E137F9"/>
    <w:rsid w:val="00E14229"/>
    <w:rsid w:val="00E14594"/>
    <w:rsid w:val="00E145E8"/>
    <w:rsid w:val="00E14BE7"/>
    <w:rsid w:val="00E15073"/>
    <w:rsid w:val="00E1597C"/>
    <w:rsid w:val="00E16A6B"/>
    <w:rsid w:val="00E16B77"/>
    <w:rsid w:val="00E16E22"/>
    <w:rsid w:val="00E17415"/>
    <w:rsid w:val="00E2033A"/>
    <w:rsid w:val="00E203CB"/>
    <w:rsid w:val="00E21274"/>
    <w:rsid w:val="00E215D7"/>
    <w:rsid w:val="00E2256D"/>
    <w:rsid w:val="00E22D5A"/>
    <w:rsid w:val="00E23A6C"/>
    <w:rsid w:val="00E23E9F"/>
    <w:rsid w:val="00E24371"/>
    <w:rsid w:val="00E24A51"/>
    <w:rsid w:val="00E24EB4"/>
    <w:rsid w:val="00E25AF1"/>
    <w:rsid w:val="00E277FC"/>
    <w:rsid w:val="00E3086F"/>
    <w:rsid w:val="00E315B0"/>
    <w:rsid w:val="00E31F36"/>
    <w:rsid w:val="00E320ED"/>
    <w:rsid w:val="00E325F6"/>
    <w:rsid w:val="00E32DC5"/>
    <w:rsid w:val="00E33AFB"/>
    <w:rsid w:val="00E34218"/>
    <w:rsid w:val="00E34D40"/>
    <w:rsid w:val="00E34F55"/>
    <w:rsid w:val="00E35920"/>
    <w:rsid w:val="00E35939"/>
    <w:rsid w:val="00E372E4"/>
    <w:rsid w:val="00E40544"/>
    <w:rsid w:val="00E4150A"/>
    <w:rsid w:val="00E424D1"/>
    <w:rsid w:val="00E42AE8"/>
    <w:rsid w:val="00E431DC"/>
    <w:rsid w:val="00E43461"/>
    <w:rsid w:val="00E442ED"/>
    <w:rsid w:val="00E45118"/>
    <w:rsid w:val="00E45848"/>
    <w:rsid w:val="00E45AFD"/>
    <w:rsid w:val="00E46282"/>
    <w:rsid w:val="00E50286"/>
    <w:rsid w:val="00E50D3E"/>
    <w:rsid w:val="00E51263"/>
    <w:rsid w:val="00E516DA"/>
    <w:rsid w:val="00E51CB5"/>
    <w:rsid w:val="00E51D8D"/>
    <w:rsid w:val="00E51DEE"/>
    <w:rsid w:val="00E5216E"/>
    <w:rsid w:val="00E53050"/>
    <w:rsid w:val="00E54B9E"/>
    <w:rsid w:val="00E55594"/>
    <w:rsid w:val="00E5590A"/>
    <w:rsid w:val="00E55ED8"/>
    <w:rsid w:val="00E56B09"/>
    <w:rsid w:val="00E6029C"/>
    <w:rsid w:val="00E609F9"/>
    <w:rsid w:val="00E61FF9"/>
    <w:rsid w:val="00E61FFC"/>
    <w:rsid w:val="00E624D9"/>
    <w:rsid w:val="00E63B1D"/>
    <w:rsid w:val="00E64569"/>
    <w:rsid w:val="00E6542A"/>
    <w:rsid w:val="00E659A6"/>
    <w:rsid w:val="00E65C8B"/>
    <w:rsid w:val="00E661B1"/>
    <w:rsid w:val="00E679B1"/>
    <w:rsid w:val="00E70611"/>
    <w:rsid w:val="00E70EC1"/>
    <w:rsid w:val="00E73867"/>
    <w:rsid w:val="00E73E19"/>
    <w:rsid w:val="00E7422E"/>
    <w:rsid w:val="00E742D4"/>
    <w:rsid w:val="00E74FFD"/>
    <w:rsid w:val="00E750E0"/>
    <w:rsid w:val="00E75325"/>
    <w:rsid w:val="00E75608"/>
    <w:rsid w:val="00E7726A"/>
    <w:rsid w:val="00E807B9"/>
    <w:rsid w:val="00E82344"/>
    <w:rsid w:val="00E82FAE"/>
    <w:rsid w:val="00E8333A"/>
    <w:rsid w:val="00E84B22"/>
    <w:rsid w:val="00E84C82"/>
    <w:rsid w:val="00E84D64"/>
    <w:rsid w:val="00E8578E"/>
    <w:rsid w:val="00E867F6"/>
    <w:rsid w:val="00E868DC"/>
    <w:rsid w:val="00E86951"/>
    <w:rsid w:val="00E87408"/>
    <w:rsid w:val="00E8741A"/>
    <w:rsid w:val="00E874B5"/>
    <w:rsid w:val="00E87CD5"/>
    <w:rsid w:val="00E90888"/>
    <w:rsid w:val="00E91337"/>
    <w:rsid w:val="00E914C4"/>
    <w:rsid w:val="00E91A17"/>
    <w:rsid w:val="00E93182"/>
    <w:rsid w:val="00E934F2"/>
    <w:rsid w:val="00E934F5"/>
    <w:rsid w:val="00E942D7"/>
    <w:rsid w:val="00E9522D"/>
    <w:rsid w:val="00E958E4"/>
    <w:rsid w:val="00E9645D"/>
    <w:rsid w:val="00E96961"/>
    <w:rsid w:val="00E971F4"/>
    <w:rsid w:val="00EA08EC"/>
    <w:rsid w:val="00EA0BAD"/>
    <w:rsid w:val="00EA0BC6"/>
    <w:rsid w:val="00EA0D41"/>
    <w:rsid w:val="00EA11B0"/>
    <w:rsid w:val="00EA2ECA"/>
    <w:rsid w:val="00EA3E3B"/>
    <w:rsid w:val="00EA4C21"/>
    <w:rsid w:val="00EA546F"/>
    <w:rsid w:val="00EA5EBB"/>
    <w:rsid w:val="00EA72EC"/>
    <w:rsid w:val="00EA7E5C"/>
    <w:rsid w:val="00EB11CB"/>
    <w:rsid w:val="00EB14BF"/>
    <w:rsid w:val="00EB18DF"/>
    <w:rsid w:val="00EB275A"/>
    <w:rsid w:val="00EB2C87"/>
    <w:rsid w:val="00EB33F3"/>
    <w:rsid w:val="00EB4809"/>
    <w:rsid w:val="00EB53A6"/>
    <w:rsid w:val="00EB5C7B"/>
    <w:rsid w:val="00EB5DC9"/>
    <w:rsid w:val="00EB6CCA"/>
    <w:rsid w:val="00EB7719"/>
    <w:rsid w:val="00EB786A"/>
    <w:rsid w:val="00EB78B5"/>
    <w:rsid w:val="00EC02B2"/>
    <w:rsid w:val="00EC1578"/>
    <w:rsid w:val="00EC1B40"/>
    <w:rsid w:val="00EC1C72"/>
    <w:rsid w:val="00EC1C88"/>
    <w:rsid w:val="00EC3863"/>
    <w:rsid w:val="00EC3B2E"/>
    <w:rsid w:val="00EC3CC9"/>
    <w:rsid w:val="00EC3DB5"/>
    <w:rsid w:val="00EC41B1"/>
    <w:rsid w:val="00EC6158"/>
    <w:rsid w:val="00EC680A"/>
    <w:rsid w:val="00EC6F66"/>
    <w:rsid w:val="00EC725D"/>
    <w:rsid w:val="00EC7432"/>
    <w:rsid w:val="00EC78F0"/>
    <w:rsid w:val="00EC79F4"/>
    <w:rsid w:val="00EC7A01"/>
    <w:rsid w:val="00ED04E4"/>
    <w:rsid w:val="00ED20C2"/>
    <w:rsid w:val="00ED2D98"/>
    <w:rsid w:val="00ED386E"/>
    <w:rsid w:val="00ED3DDB"/>
    <w:rsid w:val="00ED4408"/>
    <w:rsid w:val="00ED571D"/>
    <w:rsid w:val="00ED6821"/>
    <w:rsid w:val="00ED792F"/>
    <w:rsid w:val="00ED7E7F"/>
    <w:rsid w:val="00EE10B8"/>
    <w:rsid w:val="00EE1173"/>
    <w:rsid w:val="00EE2BED"/>
    <w:rsid w:val="00EE36B6"/>
    <w:rsid w:val="00EE374B"/>
    <w:rsid w:val="00EE3C03"/>
    <w:rsid w:val="00EE3D77"/>
    <w:rsid w:val="00EE4E75"/>
    <w:rsid w:val="00EE56C5"/>
    <w:rsid w:val="00EE594F"/>
    <w:rsid w:val="00EE5BAB"/>
    <w:rsid w:val="00EE60EF"/>
    <w:rsid w:val="00EE6171"/>
    <w:rsid w:val="00EE6225"/>
    <w:rsid w:val="00EE629B"/>
    <w:rsid w:val="00EE64C6"/>
    <w:rsid w:val="00EE6F6F"/>
    <w:rsid w:val="00EE7AB3"/>
    <w:rsid w:val="00EF133A"/>
    <w:rsid w:val="00EF32EA"/>
    <w:rsid w:val="00EF3340"/>
    <w:rsid w:val="00EF3E9F"/>
    <w:rsid w:val="00EF5015"/>
    <w:rsid w:val="00EF50FF"/>
    <w:rsid w:val="00EF6035"/>
    <w:rsid w:val="00EF61EB"/>
    <w:rsid w:val="00EF6415"/>
    <w:rsid w:val="00EF6DB8"/>
    <w:rsid w:val="00EF7066"/>
    <w:rsid w:val="00EF7D6A"/>
    <w:rsid w:val="00F02D45"/>
    <w:rsid w:val="00F02D93"/>
    <w:rsid w:val="00F04C34"/>
    <w:rsid w:val="00F052E6"/>
    <w:rsid w:val="00F06E82"/>
    <w:rsid w:val="00F104EB"/>
    <w:rsid w:val="00F119FA"/>
    <w:rsid w:val="00F11BB5"/>
    <w:rsid w:val="00F126F4"/>
    <w:rsid w:val="00F12751"/>
    <w:rsid w:val="00F136F4"/>
    <w:rsid w:val="00F1417B"/>
    <w:rsid w:val="00F14487"/>
    <w:rsid w:val="00F1473C"/>
    <w:rsid w:val="00F1649A"/>
    <w:rsid w:val="00F164BF"/>
    <w:rsid w:val="00F1657C"/>
    <w:rsid w:val="00F16D2A"/>
    <w:rsid w:val="00F16D8B"/>
    <w:rsid w:val="00F17747"/>
    <w:rsid w:val="00F20346"/>
    <w:rsid w:val="00F21DF7"/>
    <w:rsid w:val="00F22052"/>
    <w:rsid w:val="00F221D9"/>
    <w:rsid w:val="00F226B7"/>
    <w:rsid w:val="00F25711"/>
    <w:rsid w:val="00F268A1"/>
    <w:rsid w:val="00F26956"/>
    <w:rsid w:val="00F26BC5"/>
    <w:rsid w:val="00F30740"/>
    <w:rsid w:val="00F312C9"/>
    <w:rsid w:val="00F315B6"/>
    <w:rsid w:val="00F31753"/>
    <w:rsid w:val="00F32522"/>
    <w:rsid w:val="00F343E7"/>
    <w:rsid w:val="00F34A05"/>
    <w:rsid w:val="00F34A48"/>
    <w:rsid w:val="00F34B99"/>
    <w:rsid w:val="00F36010"/>
    <w:rsid w:val="00F40D83"/>
    <w:rsid w:val="00F41AEB"/>
    <w:rsid w:val="00F42911"/>
    <w:rsid w:val="00F42919"/>
    <w:rsid w:val="00F42FB5"/>
    <w:rsid w:val="00F4303F"/>
    <w:rsid w:val="00F438B0"/>
    <w:rsid w:val="00F43B44"/>
    <w:rsid w:val="00F44235"/>
    <w:rsid w:val="00F442C4"/>
    <w:rsid w:val="00F4445D"/>
    <w:rsid w:val="00F44BD7"/>
    <w:rsid w:val="00F45279"/>
    <w:rsid w:val="00F45649"/>
    <w:rsid w:val="00F45B53"/>
    <w:rsid w:val="00F46190"/>
    <w:rsid w:val="00F4643C"/>
    <w:rsid w:val="00F47B20"/>
    <w:rsid w:val="00F50CE1"/>
    <w:rsid w:val="00F50DAD"/>
    <w:rsid w:val="00F5129A"/>
    <w:rsid w:val="00F5183C"/>
    <w:rsid w:val="00F52DAB"/>
    <w:rsid w:val="00F543F0"/>
    <w:rsid w:val="00F55342"/>
    <w:rsid w:val="00F556C8"/>
    <w:rsid w:val="00F557F7"/>
    <w:rsid w:val="00F55AB5"/>
    <w:rsid w:val="00F565B5"/>
    <w:rsid w:val="00F56875"/>
    <w:rsid w:val="00F56895"/>
    <w:rsid w:val="00F56DAB"/>
    <w:rsid w:val="00F57363"/>
    <w:rsid w:val="00F6007F"/>
    <w:rsid w:val="00F6054B"/>
    <w:rsid w:val="00F60851"/>
    <w:rsid w:val="00F60BA0"/>
    <w:rsid w:val="00F62633"/>
    <w:rsid w:val="00F64B9B"/>
    <w:rsid w:val="00F64BE5"/>
    <w:rsid w:val="00F64F87"/>
    <w:rsid w:val="00F65654"/>
    <w:rsid w:val="00F65660"/>
    <w:rsid w:val="00F66E8D"/>
    <w:rsid w:val="00F70006"/>
    <w:rsid w:val="00F7047F"/>
    <w:rsid w:val="00F70F81"/>
    <w:rsid w:val="00F71408"/>
    <w:rsid w:val="00F71747"/>
    <w:rsid w:val="00F71CA3"/>
    <w:rsid w:val="00F72114"/>
    <w:rsid w:val="00F73169"/>
    <w:rsid w:val="00F73247"/>
    <w:rsid w:val="00F73387"/>
    <w:rsid w:val="00F7499C"/>
    <w:rsid w:val="00F74AB2"/>
    <w:rsid w:val="00F7550F"/>
    <w:rsid w:val="00F76277"/>
    <w:rsid w:val="00F7696C"/>
    <w:rsid w:val="00F76CA8"/>
    <w:rsid w:val="00F81092"/>
    <w:rsid w:val="00F811FE"/>
    <w:rsid w:val="00F81297"/>
    <w:rsid w:val="00F8176A"/>
    <w:rsid w:val="00F81D29"/>
    <w:rsid w:val="00F82112"/>
    <w:rsid w:val="00F8359A"/>
    <w:rsid w:val="00F83D67"/>
    <w:rsid w:val="00F84081"/>
    <w:rsid w:val="00F84847"/>
    <w:rsid w:val="00F84EF3"/>
    <w:rsid w:val="00F86B23"/>
    <w:rsid w:val="00F86B65"/>
    <w:rsid w:val="00F86C58"/>
    <w:rsid w:val="00F87787"/>
    <w:rsid w:val="00F877C2"/>
    <w:rsid w:val="00F90850"/>
    <w:rsid w:val="00F90A79"/>
    <w:rsid w:val="00F91C4D"/>
    <w:rsid w:val="00F92FD9"/>
    <w:rsid w:val="00F93A39"/>
    <w:rsid w:val="00F949F4"/>
    <w:rsid w:val="00F96D2B"/>
    <w:rsid w:val="00F96F36"/>
    <w:rsid w:val="00F9701F"/>
    <w:rsid w:val="00F9719A"/>
    <w:rsid w:val="00F97360"/>
    <w:rsid w:val="00F9765B"/>
    <w:rsid w:val="00F976EB"/>
    <w:rsid w:val="00FA05A0"/>
    <w:rsid w:val="00FA07D1"/>
    <w:rsid w:val="00FA24FF"/>
    <w:rsid w:val="00FA5259"/>
    <w:rsid w:val="00FA6684"/>
    <w:rsid w:val="00FA731E"/>
    <w:rsid w:val="00FA7932"/>
    <w:rsid w:val="00FB0687"/>
    <w:rsid w:val="00FB1C11"/>
    <w:rsid w:val="00FB27E0"/>
    <w:rsid w:val="00FB2B38"/>
    <w:rsid w:val="00FB2FA2"/>
    <w:rsid w:val="00FB34B1"/>
    <w:rsid w:val="00FB436E"/>
    <w:rsid w:val="00FB456D"/>
    <w:rsid w:val="00FB5473"/>
    <w:rsid w:val="00FB55E3"/>
    <w:rsid w:val="00FB6235"/>
    <w:rsid w:val="00FB6A5C"/>
    <w:rsid w:val="00FC0488"/>
    <w:rsid w:val="00FC12B0"/>
    <w:rsid w:val="00FC1DDF"/>
    <w:rsid w:val="00FC3F81"/>
    <w:rsid w:val="00FC4DB6"/>
    <w:rsid w:val="00FC50F2"/>
    <w:rsid w:val="00FC559C"/>
    <w:rsid w:val="00FC5D74"/>
    <w:rsid w:val="00FC61C9"/>
    <w:rsid w:val="00FC6358"/>
    <w:rsid w:val="00FC6658"/>
    <w:rsid w:val="00FC6EDD"/>
    <w:rsid w:val="00FD0A0E"/>
    <w:rsid w:val="00FD0F82"/>
    <w:rsid w:val="00FD15C2"/>
    <w:rsid w:val="00FD23E7"/>
    <w:rsid w:val="00FD320D"/>
    <w:rsid w:val="00FD3F18"/>
    <w:rsid w:val="00FD4553"/>
    <w:rsid w:val="00FD570C"/>
    <w:rsid w:val="00FD5FE5"/>
    <w:rsid w:val="00FD6214"/>
    <w:rsid w:val="00FD65B8"/>
    <w:rsid w:val="00FE010F"/>
    <w:rsid w:val="00FE101E"/>
    <w:rsid w:val="00FE10EC"/>
    <w:rsid w:val="00FE1951"/>
    <w:rsid w:val="00FE23DE"/>
    <w:rsid w:val="00FE2C28"/>
    <w:rsid w:val="00FE32D7"/>
    <w:rsid w:val="00FE348F"/>
    <w:rsid w:val="00FE3721"/>
    <w:rsid w:val="00FE3792"/>
    <w:rsid w:val="00FE3908"/>
    <w:rsid w:val="00FE4C11"/>
    <w:rsid w:val="00FE5EA6"/>
    <w:rsid w:val="00FE7206"/>
    <w:rsid w:val="00FE7F06"/>
    <w:rsid w:val="00FF0006"/>
    <w:rsid w:val="00FF0A5E"/>
    <w:rsid w:val="00FF0B03"/>
    <w:rsid w:val="00FF15EE"/>
    <w:rsid w:val="00FF38BC"/>
    <w:rsid w:val="00FF4034"/>
    <w:rsid w:val="00FF4FF1"/>
    <w:rsid w:val="00FF66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直接箭头连接符 9"/>
      </o:rules>
    </o:shapelayout>
  </w:shapeDefaults>
  <w:decimalSymbol w:val="."/>
  <w:listSeparator w:val=","/>
  <w14:docId w14:val="0C32D4B2"/>
  <w15:docId w15:val="{FD44489B-B216-4D02-B12C-05A6DBE2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a">
    <w:name w:val="Normal"/>
    <w:qFormat/>
    <w:rsid w:val="00035925"/>
    <w:pPr>
      <w:widowControl w:val="0"/>
      <w:jc w:val="both"/>
    </w:pPr>
    <w:rPr>
      <w:kern w:val="2"/>
      <w:sz w:val="21"/>
      <w:szCs w:val="24"/>
    </w:rPr>
  </w:style>
  <w:style w:type="paragraph" w:styleId="1">
    <w:name w:val="heading 1"/>
    <w:basedOn w:val="afa"/>
    <w:next w:val="afa"/>
    <w:link w:val="1Char"/>
    <w:qFormat/>
    <w:rsid w:val="00A45287"/>
    <w:pPr>
      <w:keepNext/>
      <w:keepLines/>
      <w:spacing w:before="340" w:after="330" w:line="578" w:lineRule="auto"/>
      <w:outlineLvl w:val="0"/>
    </w:pPr>
    <w:rPr>
      <w:b/>
      <w:bCs/>
      <w:kern w:val="44"/>
      <w:sz w:val="44"/>
      <w:szCs w:val="44"/>
    </w:rPr>
  </w:style>
  <w:style w:type="paragraph" w:styleId="2">
    <w:name w:val="heading 2"/>
    <w:basedOn w:val="afa"/>
    <w:next w:val="afa"/>
    <w:link w:val="2Char"/>
    <w:qFormat/>
    <w:rsid w:val="00484583"/>
    <w:pPr>
      <w:keepNext/>
      <w:keepLines/>
      <w:spacing w:before="260" w:after="260" w:line="416" w:lineRule="auto"/>
      <w:outlineLvl w:val="1"/>
    </w:pPr>
    <w:rPr>
      <w:rFonts w:ascii="楷体_GB2312" w:eastAsia="楷体_GB2312" w:hAnsi="宋体"/>
      <w:kern w:val="0"/>
      <w:sz w:val="30"/>
      <w:szCs w:val="20"/>
    </w:rPr>
  </w:style>
  <w:style w:type="paragraph" w:styleId="3">
    <w:name w:val="heading 3"/>
    <w:basedOn w:val="afa"/>
    <w:next w:val="afa"/>
    <w:link w:val="3Char"/>
    <w:qFormat/>
    <w:rsid w:val="00484583"/>
    <w:pPr>
      <w:keepNext/>
      <w:keepLines/>
      <w:spacing w:before="260" w:after="260" w:line="416" w:lineRule="auto"/>
      <w:outlineLvl w:val="2"/>
    </w:pPr>
    <w:rPr>
      <w:b/>
      <w:bCs/>
      <w:sz w:val="32"/>
      <w:szCs w:val="32"/>
    </w:rPr>
  </w:style>
  <w:style w:type="paragraph" w:styleId="4">
    <w:name w:val="heading 4"/>
    <w:basedOn w:val="afa"/>
    <w:next w:val="afa"/>
    <w:link w:val="4Char"/>
    <w:uiPriority w:val="9"/>
    <w:qFormat/>
    <w:rsid w:val="00484583"/>
    <w:pPr>
      <w:keepNext/>
      <w:keepLines/>
      <w:spacing w:before="280" w:after="290" w:line="376" w:lineRule="auto"/>
      <w:outlineLvl w:val="3"/>
    </w:pPr>
    <w:rPr>
      <w:rFonts w:ascii="Cambria" w:hAnsi="Cambria"/>
      <w:b/>
      <w:bCs/>
      <w:sz w:val="28"/>
      <w:szCs w:val="28"/>
    </w:rPr>
  </w:style>
  <w:style w:type="paragraph" w:styleId="5">
    <w:name w:val="heading 5"/>
    <w:basedOn w:val="afa"/>
    <w:next w:val="afa"/>
    <w:link w:val="5Char"/>
    <w:uiPriority w:val="9"/>
    <w:qFormat/>
    <w:rsid w:val="00FB34B1"/>
    <w:pPr>
      <w:keepNext/>
      <w:keepLines/>
      <w:spacing w:before="120" w:after="120" w:line="377" w:lineRule="auto"/>
      <w:ind w:firstLineChars="200" w:firstLine="200"/>
      <w:outlineLvl w:val="4"/>
    </w:pPr>
    <w:rPr>
      <w:rFonts w:ascii="Calibri" w:hAnsi="Calibri"/>
      <w:b/>
      <w:bCs/>
      <w:sz w:val="28"/>
      <w:szCs w:val="28"/>
    </w:rPr>
  </w:style>
  <w:style w:type="paragraph" w:styleId="6">
    <w:name w:val="heading 6"/>
    <w:basedOn w:val="afa"/>
    <w:next w:val="afa"/>
    <w:link w:val="6Char"/>
    <w:uiPriority w:val="9"/>
    <w:qFormat/>
    <w:rsid w:val="00FB34B1"/>
    <w:pPr>
      <w:keepNext/>
      <w:keepLines/>
      <w:spacing w:before="240" w:after="64" w:line="320" w:lineRule="auto"/>
      <w:ind w:firstLineChars="200" w:firstLine="200"/>
      <w:outlineLvl w:val="5"/>
    </w:pPr>
    <w:rPr>
      <w:rFonts w:ascii="Cambria" w:hAnsi="Cambria"/>
      <w:b/>
      <w:bCs/>
      <w:sz w:val="24"/>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customStyle="1" w:styleId="afe">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e"/>
    <w:rsid w:val="00035925"/>
    <w:rPr>
      <w:rFonts w:ascii="宋体"/>
      <w:noProof/>
      <w:sz w:val="21"/>
      <w:lang w:val="en-US" w:eastAsia="zh-CN" w:bidi="ar-SA"/>
    </w:rPr>
  </w:style>
  <w:style w:type="paragraph" w:customStyle="1" w:styleId="aff">
    <w:name w:val="一级条标题"/>
    <w:next w:val="afe"/>
    <w:rsid w:val="001C149C"/>
    <w:pPr>
      <w:spacing w:beforeLines="50" w:afterLines="50"/>
      <w:outlineLvl w:val="2"/>
    </w:pPr>
    <w:rPr>
      <w:rFonts w:ascii="黑体" w:eastAsia="黑体"/>
      <w:sz w:val="21"/>
      <w:szCs w:val="21"/>
    </w:rPr>
  </w:style>
  <w:style w:type="paragraph" w:customStyle="1" w:styleId="aff0">
    <w:name w:val="标准书脚_奇数页"/>
    <w:rsid w:val="000A48B1"/>
    <w:pPr>
      <w:spacing w:before="120"/>
      <w:ind w:right="198"/>
      <w:jc w:val="right"/>
    </w:pPr>
    <w:rPr>
      <w:rFonts w:ascii="宋体"/>
      <w:sz w:val="18"/>
      <w:szCs w:val="18"/>
    </w:rPr>
  </w:style>
  <w:style w:type="paragraph" w:customStyle="1" w:styleId="aff1">
    <w:name w:val="标准书眉_奇数页"/>
    <w:next w:val="afa"/>
    <w:rsid w:val="0074741B"/>
    <w:pPr>
      <w:tabs>
        <w:tab w:val="center" w:pos="4154"/>
        <w:tab w:val="right" w:pos="8306"/>
      </w:tabs>
      <w:spacing w:after="220"/>
      <w:jc w:val="right"/>
    </w:pPr>
    <w:rPr>
      <w:rFonts w:ascii="黑体" w:eastAsia="黑体"/>
      <w:noProof/>
      <w:sz w:val="21"/>
      <w:szCs w:val="21"/>
    </w:rPr>
  </w:style>
  <w:style w:type="paragraph" w:customStyle="1" w:styleId="aff2">
    <w:name w:val="章标题"/>
    <w:next w:val="afe"/>
    <w:rsid w:val="001C149C"/>
    <w:pPr>
      <w:spacing w:beforeLines="100" w:afterLines="100"/>
      <w:jc w:val="both"/>
      <w:outlineLvl w:val="1"/>
    </w:pPr>
    <w:rPr>
      <w:rFonts w:ascii="黑体" w:eastAsia="黑体"/>
      <w:sz w:val="21"/>
    </w:rPr>
  </w:style>
  <w:style w:type="paragraph" w:customStyle="1" w:styleId="aff3">
    <w:name w:val="二级条标题"/>
    <w:basedOn w:val="aff"/>
    <w:next w:val="afe"/>
    <w:rsid w:val="001C149C"/>
    <w:pPr>
      <w:spacing w:before="50" w:after="50"/>
      <w:outlineLvl w:val="3"/>
    </w:pPr>
  </w:style>
  <w:style w:type="paragraph" w:customStyle="1" w:styleId="20">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9">
    <w:name w:val="列项——（一级）"/>
    <w:rsid w:val="00BE55CB"/>
    <w:pPr>
      <w:widowControl w:val="0"/>
      <w:numPr>
        <w:numId w:val="4"/>
      </w:numPr>
      <w:jc w:val="both"/>
    </w:pPr>
    <w:rPr>
      <w:rFonts w:ascii="宋体"/>
      <w:sz w:val="21"/>
    </w:rPr>
  </w:style>
  <w:style w:type="paragraph" w:customStyle="1" w:styleId="aa">
    <w:name w:val="列项●（二级）"/>
    <w:rsid w:val="00BE55CB"/>
    <w:pPr>
      <w:numPr>
        <w:ilvl w:val="1"/>
        <w:numId w:val="4"/>
      </w:numPr>
      <w:tabs>
        <w:tab w:val="left" w:pos="840"/>
      </w:tabs>
      <w:jc w:val="both"/>
    </w:pPr>
    <w:rPr>
      <w:rFonts w:ascii="宋体"/>
      <w:sz w:val="21"/>
    </w:rPr>
  </w:style>
  <w:style w:type="paragraph" w:customStyle="1" w:styleId="aff4">
    <w:name w:val="目次、标准名称标题"/>
    <w:basedOn w:val="afa"/>
    <w:next w:val="afe"/>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5">
    <w:name w:val="三级条标题"/>
    <w:basedOn w:val="aff3"/>
    <w:next w:val="afe"/>
    <w:rsid w:val="001C149C"/>
    <w:pPr>
      <w:outlineLvl w:val="4"/>
    </w:pPr>
  </w:style>
  <w:style w:type="paragraph" w:customStyle="1" w:styleId="a1">
    <w:name w:val="示例"/>
    <w:next w:val="aff6"/>
    <w:rsid w:val="005A5EAF"/>
    <w:pPr>
      <w:widowControl w:val="0"/>
      <w:numPr>
        <w:numId w:val="1"/>
      </w:numPr>
      <w:jc w:val="both"/>
    </w:pPr>
    <w:rPr>
      <w:rFonts w:ascii="宋体"/>
      <w:sz w:val="18"/>
      <w:szCs w:val="18"/>
    </w:rPr>
  </w:style>
  <w:style w:type="paragraph" w:customStyle="1" w:styleId="a4">
    <w:name w:val="数字编号列项（二级）"/>
    <w:rsid w:val="003E5729"/>
    <w:pPr>
      <w:numPr>
        <w:ilvl w:val="1"/>
        <w:numId w:val="18"/>
      </w:numPr>
      <w:jc w:val="both"/>
    </w:pPr>
    <w:rPr>
      <w:rFonts w:ascii="宋体"/>
      <w:sz w:val="21"/>
    </w:rPr>
  </w:style>
  <w:style w:type="paragraph" w:customStyle="1" w:styleId="aff7">
    <w:name w:val="四级条标题"/>
    <w:basedOn w:val="aff5"/>
    <w:next w:val="afe"/>
    <w:rsid w:val="001C149C"/>
    <w:pPr>
      <w:outlineLvl w:val="5"/>
    </w:pPr>
  </w:style>
  <w:style w:type="paragraph" w:customStyle="1" w:styleId="aff8">
    <w:name w:val="五级条标题"/>
    <w:basedOn w:val="aff7"/>
    <w:next w:val="afe"/>
    <w:rsid w:val="001C149C"/>
    <w:pPr>
      <w:outlineLvl w:val="6"/>
    </w:pPr>
  </w:style>
  <w:style w:type="paragraph" w:styleId="aff9">
    <w:name w:val="footer"/>
    <w:basedOn w:val="afa"/>
    <w:link w:val="Char0"/>
    <w:uiPriority w:val="99"/>
    <w:rsid w:val="00294E70"/>
    <w:pPr>
      <w:snapToGrid w:val="0"/>
      <w:ind w:rightChars="100" w:right="210"/>
      <w:jc w:val="right"/>
    </w:pPr>
    <w:rPr>
      <w:sz w:val="18"/>
      <w:szCs w:val="18"/>
    </w:rPr>
  </w:style>
  <w:style w:type="paragraph" w:styleId="affa">
    <w:name w:val="header"/>
    <w:basedOn w:val="afa"/>
    <w:link w:val="Char1"/>
    <w:uiPriority w:val="99"/>
    <w:rsid w:val="00930116"/>
    <w:pPr>
      <w:snapToGrid w:val="0"/>
      <w:jc w:val="left"/>
    </w:pPr>
    <w:rPr>
      <w:sz w:val="18"/>
      <w:szCs w:val="18"/>
    </w:rPr>
  </w:style>
  <w:style w:type="paragraph" w:customStyle="1" w:styleId="affb">
    <w:name w:val="注："/>
    <w:next w:val="afe"/>
    <w:rsid w:val="000D718B"/>
    <w:pPr>
      <w:widowControl w:val="0"/>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3">
    <w:name w:val="字母编号列项（一级）"/>
    <w:rsid w:val="003E5729"/>
    <w:pPr>
      <w:numPr>
        <w:numId w:val="18"/>
      </w:numPr>
      <w:jc w:val="both"/>
    </w:pPr>
    <w:rPr>
      <w:rFonts w:ascii="宋体"/>
      <w:sz w:val="21"/>
    </w:rPr>
  </w:style>
  <w:style w:type="paragraph" w:customStyle="1" w:styleId="ab">
    <w:name w:val="列项◆（三级）"/>
    <w:basedOn w:val="afa"/>
    <w:rsid w:val="00BE55CB"/>
    <w:pPr>
      <w:numPr>
        <w:ilvl w:val="2"/>
        <w:numId w:val="4"/>
      </w:numPr>
    </w:pPr>
    <w:rPr>
      <w:rFonts w:ascii="宋体"/>
      <w:szCs w:val="21"/>
    </w:rPr>
  </w:style>
  <w:style w:type="paragraph" w:customStyle="1" w:styleId="a5">
    <w:name w:val="编号列项（三级）"/>
    <w:rsid w:val="003E5729"/>
    <w:pPr>
      <w:numPr>
        <w:ilvl w:val="2"/>
        <w:numId w:val="18"/>
      </w:numPr>
    </w:pPr>
    <w:rPr>
      <w:rFonts w:ascii="宋体"/>
      <w:sz w:val="21"/>
    </w:rPr>
  </w:style>
  <w:style w:type="paragraph" w:customStyle="1" w:styleId="ac">
    <w:name w:val="示例×："/>
    <w:basedOn w:val="aff2"/>
    <w:qFormat/>
    <w:rsid w:val="007E1980"/>
    <w:pPr>
      <w:numPr>
        <w:numId w:val="6"/>
      </w:numPr>
      <w:spacing w:beforeLines="0" w:afterLines="0"/>
      <w:outlineLvl w:val="9"/>
    </w:pPr>
    <w:rPr>
      <w:rFonts w:ascii="宋体" w:eastAsia="宋体"/>
      <w:sz w:val="18"/>
      <w:szCs w:val="18"/>
    </w:rPr>
  </w:style>
  <w:style w:type="paragraph" w:customStyle="1" w:styleId="affc">
    <w:name w:val="二级无"/>
    <w:basedOn w:val="aff3"/>
    <w:rsid w:val="001C149C"/>
    <w:pPr>
      <w:spacing w:beforeLines="0" w:afterLines="0"/>
    </w:pPr>
    <w:rPr>
      <w:rFonts w:ascii="宋体" w:eastAsia="宋体"/>
    </w:rPr>
  </w:style>
  <w:style w:type="paragraph" w:customStyle="1" w:styleId="affd">
    <w:name w:val="注：（正文）"/>
    <w:basedOn w:val="affb"/>
    <w:next w:val="afe"/>
    <w:rsid w:val="000D718B"/>
  </w:style>
  <w:style w:type="paragraph" w:customStyle="1" w:styleId="a6">
    <w:name w:val="注×：（正文）"/>
    <w:rsid w:val="000D718B"/>
    <w:pPr>
      <w:numPr>
        <w:numId w:val="5"/>
      </w:numPr>
      <w:jc w:val="both"/>
    </w:pPr>
    <w:rPr>
      <w:rFonts w:ascii="宋体"/>
      <w:sz w:val="18"/>
      <w:szCs w:val="18"/>
    </w:rPr>
  </w:style>
  <w:style w:type="paragraph" w:customStyle="1" w:styleId="affe">
    <w:name w:val="标准标志"/>
    <w:next w:val="afa"/>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
    <w:name w:val="标准称谓"/>
    <w:next w:val="afa"/>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0">
    <w:name w:val="标准书脚_偶数页"/>
    <w:rsid w:val="000A48B1"/>
    <w:pPr>
      <w:spacing w:before="120"/>
      <w:ind w:left="221"/>
    </w:pPr>
    <w:rPr>
      <w:rFonts w:ascii="宋体"/>
      <w:sz w:val="18"/>
      <w:szCs w:val="18"/>
    </w:rPr>
  </w:style>
  <w:style w:type="paragraph" w:customStyle="1" w:styleId="afff1">
    <w:name w:val="标准书眉_偶数页"/>
    <w:basedOn w:val="aff1"/>
    <w:next w:val="afa"/>
    <w:rsid w:val="0074741B"/>
    <w:pPr>
      <w:jc w:val="left"/>
    </w:pPr>
  </w:style>
  <w:style w:type="paragraph" w:customStyle="1" w:styleId="afff2">
    <w:name w:val="标准书眉一"/>
    <w:rsid w:val="00083A09"/>
    <w:pPr>
      <w:jc w:val="both"/>
    </w:pPr>
  </w:style>
  <w:style w:type="paragraph" w:customStyle="1" w:styleId="afff3">
    <w:name w:val="参考文献"/>
    <w:basedOn w:val="afa"/>
    <w:next w:val="afe"/>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4">
    <w:name w:val="参考文献、索引标题"/>
    <w:basedOn w:val="afa"/>
    <w:next w:val="afe"/>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5">
    <w:name w:val="Hyperlink"/>
    <w:uiPriority w:val="99"/>
    <w:rsid w:val="00083A09"/>
    <w:rPr>
      <w:noProof/>
      <w:color w:val="0000FF"/>
      <w:spacing w:val="0"/>
      <w:w w:val="100"/>
      <w:szCs w:val="21"/>
      <w:u w:val="single"/>
    </w:rPr>
  </w:style>
  <w:style w:type="character" w:customStyle="1" w:styleId="afff6">
    <w:name w:val="发布"/>
    <w:rsid w:val="00C2314B"/>
    <w:rPr>
      <w:rFonts w:ascii="黑体" w:eastAsia="黑体"/>
      <w:spacing w:val="85"/>
      <w:w w:val="100"/>
      <w:position w:val="3"/>
      <w:sz w:val="28"/>
      <w:szCs w:val="28"/>
    </w:rPr>
  </w:style>
  <w:style w:type="paragraph" w:customStyle="1" w:styleId="afff7">
    <w:name w:val="发布部门"/>
    <w:next w:val="afe"/>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8">
    <w:name w:val="发布日期"/>
    <w:rsid w:val="00EC3CC9"/>
    <w:pPr>
      <w:framePr w:w="3997" w:h="471" w:hRule="exact" w:vSpace="181" w:wrap="around" w:hAnchor="page" w:x="7089" w:y="14097" w:anchorLock="1"/>
    </w:pPr>
    <w:rPr>
      <w:rFonts w:eastAsia="黑体"/>
      <w:sz w:val="28"/>
    </w:rPr>
  </w:style>
  <w:style w:type="paragraph" w:customStyle="1" w:styleId="afff9">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a">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b">
    <w:name w:val="封面标准英文名称"/>
    <w:basedOn w:val="afffa"/>
    <w:rsid w:val="001C21AC"/>
    <w:pPr>
      <w:framePr w:wrap="around"/>
      <w:spacing w:before="370" w:line="400" w:lineRule="exact"/>
    </w:pPr>
    <w:rPr>
      <w:rFonts w:ascii="Times New Roman"/>
      <w:sz w:val="28"/>
      <w:szCs w:val="28"/>
    </w:rPr>
  </w:style>
  <w:style w:type="paragraph" w:customStyle="1" w:styleId="afffc">
    <w:name w:val="封面一致性程度标识"/>
    <w:basedOn w:val="afffb"/>
    <w:rsid w:val="00083A09"/>
    <w:pPr>
      <w:framePr w:wrap="around"/>
      <w:spacing w:before="440"/>
    </w:pPr>
    <w:rPr>
      <w:rFonts w:ascii="宋体" w:eastAsia="宋体"/>
    </w:rPr>
  </w:style>
  <w:style w:type="paragraph" w:customStyle="1" w:styleId="afffd">
    <w:name w:val="封面标准文稿类别"/>
    <w:basedOn w:val="afffc"/>
    <w:rsid w:val="0054264B"/>
    <w:pPr>
      <w:framePr w:wrap="around"/>
      <w:spacing w:after="160" w:line="240" w:lineRule="auto"/>
    </w:pPr>
    <w:rPr>
      <w:sz w:val="24"/>
    </w:rPr>
  </w:style>
  <w:style w:type="paragraph" w:customStyle="1" w:styleId="afffe">
    <w:name w:val="封面标准文稿编辑信息"/>
    <w:basedOn w:val="afffd"/>
    <w:rsid w:val="00083A09"/>
    <w:pPr>
      <w:framePr w:wrap="around"/>
      <w:spacing w:before="180" w:line="180" w:lineRule="exact"/>
    </w:pPr>
    <w:rPr>
      <w:sz w:val="21"/>
    </w:rPr>
  </w:style>
  <w:style w:type="paragraph" w:customStyle="1" w:styleId="affff">
    <w:name w:val="封面正文"/>
    <w:rsid w:val="00083A09"/>
    <w:pPr>
      <w:jc w:val="both"/>
    </w:pPr>
  </w:style>
  <w:style w:type="paragraph" w:customStyle="1" w:styleId="af1">
    <w:name w:val="附录标识"/>
    <w:basedOn w:val="afa"/>
    <w:next w:val="afe"/>
    <w:rsid w:val="00083A09"/>
    <w:pPr>
      <w:keepNext/>
      <w:widowControl/>
      <w:numPr>
        <w:numId w:val="9"/>
      </w:numPr>
      <w:shd w:val="clear" w:color="FFFFFF" w:fill="FFFFFF"/>
      <w:tabs>
        <w:tab w:val="left" w:pos="6405"/>
      </w:tabs>
      <w:spacing w:before="640" w:after="280"/>
      <w:jc w:val="center"/>
      <w:outlineLvl w:val="0"/>
    </w:pPr>
    <w:rPr>
      <w:rFonts w:ascii="黑体" w:eastAsia="黑体"/>
      <w:kern w:val="0"/>
      <w:szCs w:val="20"/>
    </w:rPr>
  </w:style>
  <w:style w:type="paragraph" w:customStyle="1" w:styleId="affff0">
    <w:name w:val="附录标题"/>
    <w:basedOn w:val="afe"/>
    <w:next w:val="afe"/>
    <w:rsid w:val="00083A09"/>
    <w:pPr>
      <w:ind w:firstLineChars="0" w:firstLine="0"/>
      <w:jc w:val="center"/>
    </w:pPr>
    <w:rPr>
      <w:rFonts w:ascii="黑体" w:eastAsia="黑体"/>
    </w:rPr>
  </w:style>
  <w:style w:type="paragraph" w:customStyle="1" w:styleId="ae">
    <w:name w:val="附录表标号"/>
    <w:basedOn w:val="afa"/>
    <w:next w:val="afe"/>
    <w:rsid w:val="00083A09"/>
    <w:pPr>
      <w:numPr>
        <w:numId w:val="7"/>
      </w:numPr>
      <w:spacing w:line="14" w:lineRule="exact"/>
      <w:jc w:val="center"/>
      <w:outlineLvl w:val="0"/>
    </w:pPr>
    <w:rPr>
      <w:color w:val="FFFFFF"/>
    </w:rPr>
  </w:style>
  <w:style w:type="paragraph" w:customStyle="1" w:styleId="af">
    <w:name w:val="附录表标题"/>
    <w:basedOn w:val="afa"/>
    <w:next w:val="afe"/>
    <w:rsid w:val="000D718B"/>
    <w:pPr>
      <w:numPr>
        <w:ilvl w:val="1"/>
        <w:numId w:val="7"/>
      </w:numPr>
      <w:spacing w:beforeLines="50" w:afterLines="50"/>
      <w:jc w:val="center"/>
    </w:pPr>
    <w:rPr>
      <w:rFonts w:ascii="黑体" w:eastAsia="黑体"/>
      <w:szCs w:val="21"/>
    </w:rPr>
  </w:style>
  <w:style w:type="paragraph" w:customStyle="1" w:styleId="af4">
    <w:name w:val="附录二级条标题"/>
    <w:basedOn w:val="afa"/>
    <w:next w:val="afe"/>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1">
    <w:name w:val="附录二级无"/>
    <w:basedOn w:val="af4"/>
    <w:rsid w:val="00BF617A"/>
    <w:pPr>
      <w:tabs>
        <w:tab w:val="clear" w:pos="360"/>
      </w:tabs>
      <w:spacing w:beforeLines="0" w:afterLines="0"/>
    </w:pPr>
    <w:rPr>
      <w:rFonts w:ascii="宋体" w:eastAsia="宋体"/>
      <w:szCs w:val="21"/>
    </w:rPr>
  </w:style>
  <w:style w:type="paragraph" w:customStyle="1" w:styleId="affff2">
    <w:name w:val="附录公式"/>
    <w:basedOn w:val="afe"/>
    <w:next w:val="afe"/>
    <w:link w:val="Char2"/>
    <w:qFormat/>
    <w:rsid w:val="00083A09"/>
  </w:style>
  <w:style w:type="character" w:customStyle="1" w:styleId="Char2">
    <w:name w:val="附录公式 Char"/>
    <w:link w:val="affff2"/>
    <w:rsid w:val="00083A09"/>
    <w:rPr>
      <w:rFonts w:ascii="宋体"/>
      <w:noProof/>
      <w:sz w:val="21"/>
      <w:lang w:val="en-US" w:eastAsia="zh-CN" w:bidi="ar-SA"/>
    </w:rPr>
  </w:style>
  <w:style w:type="paragraph" w:customStyle="1" w:styleId="affff3">
    <w:name w:val="附录公式编号制表符"/>
    <w:basedOn w:val="afa"/>
    <w:next w:val="afe"/>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5">
    <w:name w:val="附录三级条标题"/>
    <w:basedOn w:val="af4"/>
    <w:next w:val="afe"/>
    <w:rsid w:val="00083A09"/>
    <w:pPr>
      <w:numPr>
        <w:ilvl w:val="4"/>
      </w:numPr>
      <w:outlineLvl w:val="4"/>
    </w:pPr>
  </w:style>
  <w:style w:type="paragraph" w:customStyle="1" w:styleId="affff4">
    <w:name w:val="附录三级无"/>
    <w:basedOn w:val="af5"/>
    <w:rsid w:val="00BF617A"/>
    <w:pPr>
      <w:spacing w:beforeLines="0" w:afterLines="0"/>
    </w:pPr>
    <w:rPr>
      <w:rFonts w:ascii="宋体" w:eastAsia="宋体"/>
      <w:szCs w:val="21"/>
    </w:rPr>
  </w:style>
  <w:style w:type="paragraph" w:customStyle="1" w:styleId="af9">
    <w:name w:val="附录数字编号列项（二级）"/>
    <w:qFormat/>
    <w:rsid w:val="00A751C7"/>
    <w:pPr>
      <w:numPr>
        <w:ilvl w:val="1"/>
        <w:numId w:val="10"/>
      </w:numPr>
    </w:pPr>
    <w:rPr>
      <w:rFonts w:ascii="宋体"/>
      <w:sz w:val="21"/>
    </w:rPr>
  </w:style>
  <w:style w:type="paragraph" w:customStyle="1" w:styleId="af6">
    <w:name w:val="附录四级条标题"/>
    <w:basedOn w:val="af5"/>
    <w:next w:val="afe"/>
    <w:rsid w:val="00083A09"/>
    <w:pPr>
      <w:numPr>
        <w:ilvl w:val="5"/>
      </w:numPr>
      <w:tabs>
        <w:tab w:val="num" w:pos="360"/>
      </w:tabs>
      <w:outlineLvl w:val="5"/>
    </w:pPr>
  </w:style>
  <w:style w:type="paragraph" w:customStyle="1" w:styleId="affff5">
    <w:name w:val="附录四级无"/>
    <w:basedOn w:val="af6"/>
    <w:rsid w:val="00BF617A"/>
    <w:pPr>
      <w:tabs>
        <w:tab w:val="clear" w:pos="360"/>
      </w:tabs>
      <w:spacing w:beforeLines="0" w:afterLines="0"/>
    </w:pPr>
    <w:rPr>
      <w:rFonts w:ascii="宋体" w:eastAsia="宋体"/>
      <w:szCs w:val="21"/>
    </w:rPr>
  </w:style>
  <w:style w:type="paragraph" w:customStyle="1" w:styleId="a7">
    <w:name w:val="附录图标号"/>
    <w:basedOn w:val="afa"/>
    <w:rsid w:val="00083A09"/>
    <w:pPr>
      <w:keepNext/>
      <w:pageBreakBefore/>
      <w:widowControl/>
      <w:numPr>
        <w:numId w:val="8"/>
      </w:numPr>
      <w:spacing w:line="14" w:lineRule="exact"/>
      <w:ind w:left="0" w:firstLine="363"/>
      <w:jc w:val="center"/>
      <w:outlineLvl w:val="0"/>
    </w:pPr>
    <w:rPr>
      <w:color w:val="FFFFFF"/>
    </w:rPr>
  </w:style>
  <w:style w:type="paragraph" w:customStyle="1" w:styleId="a8">
    <w:name w:val="附录图标题"/>
    <w:basedOn w:val="afa"/>
    <w:next w:val="afe"/>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7">
    <w:name w:val="附录五级条标题"/>
    <w:basedOn w:val="af6"/>
    <w:next w:val="afe"/>
    <w:rsid w:val="00083A09"/>
    <w:pPr>
      <w:numPr>
        <w:ilvl w:val="6"/>
      </w:numPr>
      <w:tabs>
        <w:tab w:val="num" w:pos="360"/>
      </w:tabs>
      <w:outlineLvl w:val="6"/>
    </w:pPr>
  </w:style>
  <w:style w:type="paragraph" w:customStyle="1" w:styleId="affff6">
    <w:name w:val="附录五级无"/>
    <w:basedOn w:val="af7"/>
    <w:rsid w:val="00BF617A"/>
    <w:pPr>
      <w:tabs>
        <w:tab w:val="clear" w:pos="360"/>
      </w:tabs>
      <w:spacing w:beforeLines="0" w:afterLines="0"/>
    </w:pPr>
    <w:rPr>
      <w:rFonts w:ascii="宋体" w:eastAsia="宋体"/>
      <w:szCs w:val="21"/>
    </w:rPr>
  </w:style>
  <w:style w:type="paragraph" w:customStyle="1" w:styleId="af2">
    <w:name w:val="附录章标题"/>
    <w:next w:val="afe"/>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3">
    <w:name w:val="附录一级条标题"/>
    <w:basedOn w:val="af2"/>
    <w:next w:val="afe"/>
    <w:rsid w:val="00083A09"/>
    <w:pPr>
      <w:numPr>
        <w:ilvl w:val="2"/>
      </w:numPr>
      <w:tabs>
        <w:tab w:val="num" w:pos="360"/>
      </w:tabs>
      <w:autoSpaceDN w:val="0"/>
      <w:spacing w:beforeLines="50" w:afterLines="50"/>
      <w:outlineLvl w:val="2"/>
    </w:pPr>
  </w:style>
  <w:style w:type="paragraph" w:customStyle="1" w:styleId="affff7">
    <w:name w:val="附录一级无"/>
    <w:basedOn w:val="af3"/>
    <w:rsid w:val="00BF617A"/>
    <w:pPr>
      <w:tabs>
        <w:tab w:val="clear" w:pos="360"/>
      </w:tabs>
      <w:spacing w:beforeLines="0" w:afterLines="0"/>
    </w:pPr>
    <w:rPr>
      <w:rFonts w:ascii="宋体" w:eastAsia="宋体"/>
      <w:szCs w:val="21"/>
    </w:rPr>
  </w:style>
  <w:style w:type="paragraph" w:customStyle="1" w:styleId="af8">
    <w:name w:val="附录字母编号列项（一级）"/>
    <w:qFormat/>
    <w:rsid w:val="00A751C7"/>
    <w:pPr>
      <w:numPr>
        <w:numId w:val="10"/>
      </w:numPr>
    </w:pPr>
    <w:rPr>
      <w:rFonts w:ascii="宋体"/>
      <w:noProof/>
      <w:sz w:val="21"/>
    </w:rPr>
  </w:style>
  <w:style w:type="paragraph" w:styleId="affff8">
    <w:name w:val="footnote text"/>
    <w:basedOn w:val="afa"/>
    <w:link w:val="Char3"/>
    <w:uiPriority w:val="99"/>
    <w:rsid w:val="00CE2428"/>
    <w:pPr>
      <w:snapToGrid w:val="0"/>
      <w:jc w:val="left"/>
    </w:pPr>
    <w:rPr>
      <w:rFonts w:ascii="宋体"/>
      <w:sz w:val="18"/>
      <w:szCs w:val="18"/>
    </w:rPr>
  </w:style>
  <w:style w:type="character" w:styleId="affff9">
    <w:name w:val="footnote reference"/>
    <w:uiPriority w:val="99"/>
    <w:semiHidden/>
    <w:rsid w:val="00083A09"/>
    <w:rPr>
      <w:vertAlign w:val="superscript"/>
    </w:rPr>
  </w:style>
  <w:style w:type="paragraph" w:customStyle="1" w:styleId="affffa">
    <w:name w:val="列项说明"/>
    <w:basedOn w:val="afa"/>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b">
    <w:name w:val="列项说明数字编号"/>
    <w:rsid w:val="00083A09"/>
    <w:pPr>
      <w:ind w:leftChars="400" w:left="600" w:hangingChars="200" w:hanging="200"/>
    </w:pPr>
    <w:rPr>
      <w:rFonts w:ascii="宋体"/>
      <w:sz w:val="21"/>
    </w:rPr>
  </w:style>
  <w:style w:type="paragraph" w:customStyle="1" w:styleId="affffc">
    <w:name w:val="目次、索引正文"/>
    <w:rsid w:val="00083A09"/>
    <w:pPr>
      <w:spacing w:line="320" w:lineRule="exact"/>
      <w:jc w:val="both"/>
    </w:pPr>
    <w:rPr>
      <w:rFonts w:ascii="宋体"/>
      <w:sz w:val="21"/>
    </w:rPr>
  </w:style>
  <w:style w:type="paragraph" w:styleId="30">
    <w:name w:val="toc 3"/>
    <w:basedOn w:val="afa"/>
    <w:next w:val="afa"/>
    <w:autoRedefine/>
    <w:uiPriority w:val="39"/>
    <w:qFormat/>
    <w:rsid w:val="00961C93"/>
    <w:pPr>
      <w:tabs>
        <w:tab w:val="right" w:leader="dot" w:pos="9241"/>
      </w:tabs>
      <w:ind w:firstLineChars="100" w:firstLine="100"/>
      <w:jc w:val="left"/>
    </w:pPr>
    <w:rPr>
      <w:rFonts w:ascii="宋体"/>
      <w:szCs w:val="21"/>
    </w:rPr>
  </w:style>
  <w:style w:type="paragraph" w:styleId="40">
    <w:name w:val="toc 4"/>
    <w:basedOn w:val="afa"/>
    <w:next w:val="afa"/>
    <w:autoRedefine/>
    <w:uiPriority w:val="39"/>
    <w:rsid w:val="00961C93"/>
    <w:pPr>
      <w:tabs>
        <w:tab w:val="right" w:leader="dot" w:pos="9241"/>
      </w:tabs>
      <w:ind w:firstLineChars="200" w:firstLine="200"/>
      <w:jc w:val="left"/>
    </w:pPr>
    <w:rPr>
      <w:rFonts w:ascii="宋体"/>
      <w:szCs w:val="21"/>
    </w:rPr>
  </w:style>
  <w:style w:type="paragraph" w:styleId="50">
    <w:name w:val="toc 5"/>
    <w:basedOn w:val="afa"/>
    <w:next w:val="afa"/>
    <w:autoRedefine/>
    <w:uiPriority w:val="39"/>
    <w:rsid w:val="00961C93"/>
    <w:pPr>
      <w:tabs>
        <w:tab w:val="right" w:leader="dot" w:pos="9241"/>
      </w:tabs>
      <w:ind w:firstLineChars="300" w:firstLine="300"/>
      <w:jc w:val="left"/>
    </w:pPr>
    <w:rPr>
      <w:rFonts w:ascii="宋体"/>
      <w:szCs w:val="21"/>
    </w:rPr>
  </w:style>
  <w:style w:type="paragraph" w:styleId="60">
    <w:name w:val="toc 6"/>
    <w:basedOn w:val="afa"/>
    <w:next w:val="afa"/>
    <w:autoRedefine/>
    <w:uiPriority w:val="39"/>
    <w:rsid w:val="00961C93"/>
    <w:pPr>
      <w:tabs>
        <w:tab w:val="right" w:leader="dot" w:pos="9241"/>
      </w:tabs>
      <w:ind w:firstLineChars="400" w:firstLine="400"/>
      <w:jc w:val="left"/>
    </w:pPr>
    <w:rPr>
      <w:rFonts w:ascii="宋体"/>
      <w:szCs w:val="21"/>
    </w:rPr>
  </w:style>
  <w:style w:type="paragraph" w:styleId="7">
    <w:name w:val="toc 7"/>
    <w:basedOn w:val="afa"/>
    <w:next w:val="afa"/>
    <w:autoRedefine/>
    <w:uiPriority w:val="39"/>
    <w:rsid w:val="00961C93"/>
    <w:pPr>
      <w:tabs>
        <w:tab w:val="right" w:leader="dot" w:pos="9241"/>
      </w:tabs>
      <w:ind w:firstLineChars="500" w:firstLine="500"/>
      <w:jc w:val="left"/>
    </w:pPr>
    <w:rPr>
      <w:rFonts w:ascii="宋体"/>
      <w:szCs w:val="21"/>
    </w:rPr>
  </w:style>
  <w:style w:type="paragraph" w:styleId="8">
    <w:name w:val="toc 8"/>
    <w:basedOn w:val="afa"/>
    <w:next w:val="afa"/>
    <w:autoRedefine/>
    <w:uiPriority w:val="39"/>
    <w:rsid w:val="00D54CC3"/>
    <w:pPr>
      <w:tabs>
        <w:tab w:val="right" w:leader="dot" w:pos="9241"/>
      </w:tabs>
      <w:ind w:firstLineChars="600" w:firstLine="607"/>
      <w:jc w:val="left"/>
    </w:pPr>
    <w:rPr>
      <w:rFonts w:ascii="宋体"/>
      <w:szCs w:val="21"/>
    </w:rPr>
  </w:style>
  <w:style w:type="paragraph" w:styleId="9">
    <w:name w:val="toc 9"/>
    <w:basedOn w:val="afa"/>
    <w:next w:val="afa"/>
    <w:autoRedefine/>
    <w:uiPriority w:val="39"/>
    <w:rsid w:val="00083A09"/>
    <w:pPr>
      <w:ind w:left="1470"/>
      <w:jc w:val="left"/>
    </w:pPr>
    <w:rPr>
      <w:sz w:val="20"/>
      <w:szCs w:val="20"/>
    </w:rPr>
  </w:style>
  <w:style w:type="paragraph" w:customStyle="1" w:styleId="affffd">
    <w:name w:val="其他标准标志"/>
    <w:basedOn w:val="affe"/>
    <w:rsid w:val="0018211B"/>
    <w:pPr>
      <w:framePr w:w="6101" w:wrap="around" w:vAnchor="page" w:hAnchor="page" w:x="4673" w:y="942"/>
    </w:pPr>
    <w:rPr>
      <w:w w:val="130"/>
    </w:rPr>
  </w:style>
  <w:style w:type="paragraph" w:customStyle="1" w:styleId="affffe">
    <w:name w:val="其他标准称谓"/>
    <w:next w:val="afa"/>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
    <w:name w:val="其他发布部门"/>
    <w:basedOn w:val="afff7"/>
    <w:rsid w:val="00525656"/>
    <w:pPr>
      <w:framePr w:wrap="around" w:y="15310"/>
      <w:spacing w:line="0" w:lineRule="atLeast"/>
    </w:pPr>
    <w:rPr>
      <w:rFonts w:ascii="黑体" w:eastAsia="黑体"/>
      <w:b w:val="0"/>
    </w:rPr>
  </w:style>
  <w:style w:type="paragraph" w:customStyle="1" w:styleId="afffff0">
    <w:name w:val="前言、引言标题"/>
    <w:next w:val="afe"/>
    <w:rsid w:val="00083A09"/>
    <w:pPr>
      <w:keepNext/>
      <w:pageBreakBefore/>
      <w:shd w:val="clear" w:color="FFFFFF" w:fill="FFFFFF"/>
      <w:spacing w:before="640" w:after="560"/>
      <w:jc w:val="center"/>
      <w:outlineLvl w:val="0"/>
    </w:pPr>
    <w:rPr>
      <w:rFonts w:ascii="黑体" w:eastAsia="黑体"/>
      <w:sz w:val="32"/>
    </w:rPr>
  </w:style>
  <w:style w:type="paragraph" w:customStyle="1" w:styleId="afffff1">
    <w:name w:val="三级无"/>
    <w:basedOn w:val="aff5"/>
    <w:rsid w:val="001C149C"/>
    <w:pPr>
      <w:spacing w:beforeLines="0" w:afterLines="0"/>
    </w:pPr>
    <w:rPr>
      <w:rFonts w:ascii="宋体" w:eastAsia="宋体"/>
    </w:rPr>
  </w:style>
  <w:style w:type="paragraph" w:customStyle="1" w:styleId="afffff2">
    <w:name w:val="实施日期"/>
    <w:basedOn w:val="afff8"/>
    <w:rsid w:val="001C21AC"/>
    <w:pPr>
      <w:framePr w:wrap="around" w:vAnchor="page" w:hAnchor="text"/>
      <w:jc w:val="right"/>
    </w:pPr>
  </w:style>
  <w:style w:type="paragraph" w:customStyle="1" w:styleId="afffff3">
    <w:name w:val="示例后文字"/>
    <w:basedOn w:val="afe"/>
    <w:next w:val="afe"/>
    <w:qFormat/>
    <w:rsid w:val="00083A09"/>
    <w:pPr>
      <w:ind w:firstLine="360"/>
    </w:pPr>
    <w:rPr>
      <w:sz w:val="18"/>
    </w:rPr>
  </w:style>
  <w:style w:type="paragraph" w:customStyle="1" w:styleId="a0">
    <w:name w:val="首示例"/>
    <w:next w:val="afe"/>
    <w:link w:val="Char4"/>
    <w:qFormat/>
    <w:rsid w:val="00083A09"/>
    <w:pPr>
      <w:numPr>
        <w:numId w:val="11"/>
      </w:numPr>
      <w:tabs>
        <w:tab w:val="num" w:pos="360"/>
      </w:tabs>
      <w:ind w:firstLine="0"/>
    </w:pPr>
    <w:rPr>
      <w:rFonts w:ascii="宋体" w:hAnsi="宋体"/>
      <w:kern w:val="2"/>
      <w:sz w:val="18"/>
      <w:szCs w:val="18"/>
    </w:rPr>
  </w:style>
  <w:style w:type="character" w:customStyle="1" w:styleId="Char4">
    <w:name w:val="首示例 Char"/>
    <w:link w:val="a0"/>
    <w:rsid w:val="00083A09"/>
    <w:rPr>
      <w:rFonts w:ascii="宋体" w:hAnsi="宋体"/>
      <w:kern w:val="2"/>
      <w:sz w:val="18"/>
      <w:szCs w:val="18"/>
    </w:rPr>
  </w:style>
  <w:style w:type="paragraph" w:customStyle="1" w:styleId="afffff4">
    <w:name w:val="四级无"/>
    <w:basedOn w:val="aff7"/>
    <w:rsid w:val="001C149C"/>
    <w:pPr>
      <w:spacing w:beforeLines="0" w:afterLines="0"/>
    </w:pPr>
    <w:rPr>
      <w:rFonts w:ascii="宋体" w:eastAsia="宋体"/>
    </w:rPr>
  </w:style>
  <w:style w:type="paragraph" w:styleId="11">
    <w:name w:val="index 1"/>
    <w:basedOn w:val="afa"/>
    <w:next w:val="afe"/>
    <w:rsid w:val="009951DC"/>
    <w:pPr>
      <w:tabs>
        <w:tab w:val="right" w:leader="dot" w:pos="9299"/>
      </w:tabs>
      <w:jc w:val="left"/>
    </w:pPr>
    <w:rPr>
      <w:rFonts w:ascii="宋体"/>
      <w:szCs w:val="21"/>
    </w:rPr>
  </w:style>
  <w:style w:type="paragraph" w:styleId="21">
    <w:name w:val="index 2"/>
    <w:basedOn w:val="afa"/>
    <w:next w:val="afa"/>
    <w:autoRedefine/>
    <w:rsid w:val="00083A09"/>
    <w:pPr>
      <w:ind w:left="420" w:hanging="210"/>
      <w:jc w:val="left"/>
    </w:pPr>
    <w:rPr>
      <w:rFonts w:ascii="Calibri" w:hAnsi="Calibri"/>
      <w:sz w:val="20"/>
      <w:szCs w:val="20"/>
    </w:rPr>
  </w:style>
  <w:style w:type="paragraph" w:styleId="31">
    <w:name w:val="index 3"/>
    <w:basedOn w:val="afa"/>
    <w:next w:val="afa"/>
    <w:autoRedefine/>
    <w:rsid w:val="00083A09"/>
    <w:pPr>
      <w:ind w:left="630" w:hanging="210"/>
      <w:jc w:val="left"/>
    </w:pPr>
    <w:rPr>
      <w:rFonts w:ascii="Calibri" w:hAnsi="Calibri"/>
      <w:sz w:val="20"/>
      <w:szCs w:val="20"/>
    </w:rPr>
  </w:style>
  <w:style w:type="paragraph" w:styleId="41">
    <w:name w:val="index 4"/>
    <w:basedOn w:val="afa"/>
    <w:next w:val="afa"/>
    <w:autoRedefine/>
    <w:rsid w:val="00083A09"/>
    <w:pPr>
      <w:ind w:left="840" w:hanging="210"/>
      <w:jc w:val="left"/>
    </w:pPr>
    <w:rPr>
      <w:rFonts w:ascii="Calibri" w:hAnsi="Calibri"/>
      <w:sz w:val="20"/>
      <w:szCs w:val="20"/>
    </w:rPr>
  </w:style>
  <w:style w:type="paragraph" w:styleId="51">
    <w:name w:val="index 5"/>
    <w:basedOn w:val="afa"/>
    <w:next w:val="afa"/>
    <w:autoRedefine/>
    <w:rsid w:val="00083A09"/>
    <w:pPr>
      <w:ind w:left="1050" w:hanging="210"/>
      <w:jc w:val="left"/>
    </w:pPr>
    <w:rPr>
      <w:rFonts w:ascii="Calibri" w:hAnsi="Calibri"/>
      <w:sz w:val="20"/>
      <w:szCs w:val="20"/>
    </w:rPr>
  </w:style>
  <w:style w:type="paragraph" w:styleId="61">
    <w:name w:val="index 6"/>
    <w:basedOn w:val="afa"/>
    <w:next w:val="afa"/>
    <w:autoRedefine/>
    <w:rsid w:val="00083A09"/>
    <w:pPr>
      <w:ind w:left="1260" w:hanging="210"/>
      <w:jc w:val="left"/>
    </w:pPr>
    <w:rPr>
      <w:rFonts w:ascii="Calibri" w:hAnsi="Calibri"/>
      <w:sz w:val="20"/>
      <w:szCs w:val="20"/>
    </w:rPr>
  </w:style>
  <w:style w:type="paragraph" w:styleId="70">
    <w:name w:val="index 7"/>
    <w:basedOn w:val="afa"/>
    <w:next w:val="afa"/>
    <w:autoRedefine/>
    <w:rsid w:val="00083A09"/>
    <w:pPr>
      <w:ind w:left="1470" w:hanging="210"/>
      <w:jc w:val="left"/>
    </w:pPr>
    <w:rPr>
      <w:rFonts w:ascii="Calibri" w:hAnsi="Calibri"/>
      <w:sz w:val="20"/>
      <w:szCs w:val="20"/>
    </w:rPr>
  </w:style>
  <w:style w:type="paragraph" w:styleId="80">
    <w:name w:val="index 8"/>
    <w:basedOn w:val="afa"/>
    <w:next w:val="afa"/>
    <w:autoRedefine/>
    <w:rsid w:val="00083A09"/>
    <w:pPr>
      <w:ind w:left="1680" w:hanging="210"/>
      <w:jc w:val="left"/>
    </w:pPr>
    <w:rPr>
      <w:rFonts w:ascii="Calibri" w:hAnsi="Calibri"/>
      <w:sz w:val="20"/>
      <w:szCs w:val="20"/>
    </w:rPr>
  </w:style>
  <w:style w:type="paragraph" w:styleId="90">
    <w:name w:val="index 9"/>
    <w:basedOn w:val="afa"/>
    <w:next w:val="afa"/>
    <w:autoRedefine/>
    <w:rsid w:val="00083A09"/>
    <w:pPr>
      <w:ind w:left="1890" w:hanging="210"/>
      <w:jc w:val="left"/>
    </w:pPr>
    <w:rPr>
      <w:rFonts w:ascii="Calibri" w:hAnsi="Calibri"/>
      <w:sz w:val="20"/>
      <w:szCs w:val="20"/>
    </w:rPr>
  </w:style>
  <w:style w:type="paragraph" w:styleId="afffff5">
    <w:name w:val="index heading"/>
    <w:basedOn w:val="afa"/>
    <w:next w:val="11"/>
    <w:rsid w:val="00083A09"/>
    <w:pPr>
      <w:spacing w:before="120" w:after="120"/>
      <w:jc w:val="center"/>
    </w:pPr>
    <w:rPr>
      <w:rFonts w:ascii="Calibri" w:hAnsi="Calibri"/>
      <w:b/>
      <w:bCs/>
      <w:iCs/>
      <w:szCs w:val="20"/>
    </w:rPr>
  </w:style>
  <w:style w:type="paragraph" w:styleId="afffff6">
    <w:name w:val="caption"/>
    <w:basedOn w:val="afa"/>
    <w:next w:val="afa"/>
    <w:link w:val="Char5"/>
    <w:qFormat/>
    <w:rsid w:val="00083A09"/>
    <w:pPr>
      <w:spacing w:before="152" w:after="160"/>
    </w:pPr>
    <w:rPr>
      <w:rFonts w:ascii="Arial" w:eastAsia="黑体" w:hAnsi="Arial" w:cs="Arial"/>
      <w:sz w:val="20"/>
      <w:szCs w:val="20"/>
    </w:rPr>
  </w:style>
  <w:style w:type="paragraph" w:customStyle="1" w:styleId="afffff7">
    <w:name w:val="条文脚注"/>
    <w:basedOn w:val="affff8"/>
    <w:rsid w:val="000D718B"/>
    <w:pPr>
      <w:jc w:val="both"/>
    </w:pPr>
  </w:style>
  <w:style w:type="paragraph" w:customStyle="1" w:styleId="afffff8">
    <w:name w:val="图标脚注说明"/>
    <w:basedOn w:val="afe"/>
    <w:rsid w:val="000D718B"/>
    <w:pPr>
      <w:ind w:left="840" w:firstLineChars="0" w:hanging="420"/>
    </w:pPr>
    <w:rPr>
      <w:sz w:val="18"/>
      <w:szCs w:val="18"/>
    </w:rPr>
  </w:style>
  <w:style w:type="paragraph" w:customStyle="1" w:styleId="a2">
    <w:name w:val="图表脚注说明"/>
    <w:basedOn w:val="afa"/>
    <w:rsid w:val="003912E7"/>
    <w:pPr>
      <w:numPr>
        <w:numId w:val="12"/>
      </w:numPr>
    </w:pPr>
    <w:rPr>
      <w:rFonts w:ascii="宋体"/>
      <w:sz w:val="18"/>
      <w:szCs w:val="18"/>
    </w:rPr>
  </w:style>
  <w:style w:type="paragraph" w:customStyle="1" w:styleId="afffff9">
    <w:name w:val="图的脚注"/>
    <w:next w:val="afe"/>
    <w:autoRedefine/>
    <w:qFormat/>
    <w:rsid w:val="00083A09"/>
    <w:pPr>
      <w:widowControl w:val="0"/>
      <w:ind w:leftChars="200" w:left="840" w:hangingChars="200" w:hanging="420"/>
      <w:jc w:val="both"/>
    </w:pPr>
    <w:rPr>
      <w:rFonts w:ascii="宋体"/>
      <w:sz w:val="18"/>
    </w:rPr>
  </w:style>
  <w:style w:type="table" w:styleId="afffffa">
    <w:name w:val="Table Grid"/>
    <w:basedOn w:val="afc"/>
    <w:uiPriority w:val="59"/>
    <w:rsid w:val="001D41EE"/>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b">
    <w:name w:val="endnote text"/>
    <w:basedOn w:val="afa"/>
    <w:semiHidden/>
    <w:rsid w:val="00083A09"/>
    <w:pPr>
      <w:snapToGrid w:val="0"/>
      <w:jc w:val="left"/>
    </w:pPr>
  </w:style>
  <w:style w:type="character" w:styleId="afffffc">
    <w:name w:val="endnote reference"/>
    <w:semiHidden/>
    <w:rsid w:val="00083A09"/>
    <w:rPr>
      <w:vertAlign w:val="superscript"/>
    </w:rPr>
  </w:style>
  <w:style w:type="paragraph" w:styleId="afffffd">
    <w:name w:val="Document Map"/>
    <w:basedOn w:val="afa"/>
    <w:link w:val="Char6"/>
    <w:uiPriority w:val="99"/>
    <w:semiHidden/>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ff8"/>
    <w:rsid w:val="001C149C"/>
    <w:pPr>
      <w:spacing w:beforeLines="0" w:afterLines="0"/>
    </w:pPr>
    <w:rPr>
      <w:rFonts w:ascii="宋体" w:eastAsia="宋体"/>
    </w:rPr>
  </w:style>
  <w:style w:type="character" w:styleId="affffff0">
    <w:name w:val="page number"/>
    <w:rsid w:val="00083A09"/>
    <w:rPr>
      <w:rFonts w:ascii="Times New Roman" w:eastAsia="宋体" w:hAnsi="Times New Roman"/>
      <w:sz w:val="18"/>
    </w:rPr>
  </w:style>
  <w:style w:type="paragraph" w:customStyle="1" w:styleId="affffff1">
    <w:name w:val="一级无"/>
    <w:basedOn w:val="aff"/>
    <w:rsid w:val="001C149C"/>
    <w:pPr>
      <w:spacing w:beforeLines="0" w:afterLines="0"/>
    </w:pPr>
    <w:rPr>
      <w:rFonts w:ascii="宋体" w:eastAsia="宋体"/>
    </w:rPr>
  </w:style>
  <w:style w:type="character" w:customStyle="1" w:styleId="12">
    <w:name w:val="访问过的超链接1"/>
    <w:rsid w:val="00083A09"/>
    <w:rPr>
      <w:color w:val="800080"/>
      <w:u w:val="single"/>
    </w:rPr>
  </w:style>
  <w:style w:type="paragraph" w:customStyle="1" w:styleId="af0">
    <w:name w:val="正文表标题"/>
    <w:next w:val="afe"/>
    <w:rsid w:val="00083A09"/>
    <w:pPr>
      <w:numPr>
        <w:numId w:val="13"/>
      </w:numPr>
      <w:tabs>
        <w:tab w:val="num" w:pos="360"/>
      </w:tabs>
      <w:spacing w:beforeLines="50" w:afterLines="50"/>
      <w:jc w:val="center"/>
    </w:pPr>
    <w:rPr>
      <w:rFonts w:ascii="黑体" w:eastAsia="黑体"/>
      <w:sz w:val="21"/>
    </w:rPr>
  </w:style>
  <w:style w:type="paragraph" w:customStyle="1" w:styleId="affffff2">
    <w:name w:val="正文公式编号制表符"/>
    <w:basedOn w:val="afe"/>
    <w:next w:val="afe"/>
    <w:qFormat/>
    <w:rsid w:val="00EC680A"/>
    <w:pPr>
      <w:ind w:firstLineChars="0" w:firstLine="0"/>
    </w:pPr>
  </w:style>
  <w:style w:type="paragraph" w:customStyle="1" w:styleId="ad">
    <w:name w:val="正文图标题"/>
    <w:next w:val="afe"/>
    <w:rsid w:val="00083A09"/>
    <w:pPr>
      <w:numPr>
        <w:numId w:val="14"/>
      </w:numPr>
      <w:tabs>
        <w:tab w:val="num" w:pos="360"/>
      </w:tabs>
      <w:spacing w:beforeLines="50" w:afterLines="50"/>
      <w:jc w:val="center"/>
    </w:pPr>
    <w:rPr>
      <w:rFonts w:ascii="黑体" w:eastAsia="黑体"/>
      <w:sz w:val="21"/>
    </w:rPr>
  </w:style>
  <w:style w:type="paragraph" w:customStyle="1" w:styleId="affffff3">
    <w:name w:val="终结线"/>
    <w:basedOn w:val="afa"/>
    <w:rsid w:val="00083A09"/>
    <w:pPr>
      <w:framePr w:hSpace="181" w:vSpace="181" w:wrap="around" w:vAnchor="text" w:hAnchor="margin" w:xAlign="center" w:y="285"/>
    </w:pPr>
  </w:style>
  <w:style w:type="paragraph" w:customStyle="1" w:styleId="affffff4">
    <w:name w:val="其他发布日期"/>
    <w:basedOn w:val="afff8"/>
    <w:rsid w:val="006E4A7F"/>
    <w:pPr>
      <w:framePr w:wrap="around" w:vAnchor="page" w:hAnchor="text" w:x="1419"/>
    </w:pPr>
  </w:style>
  <w:style w:type="paragraph" w:customStyle="1" w:styleId="affffff5">
    <w:name w:val="其他实施日期"/>
    <w:basedOn w:val="afffff2"/>
    <w:rsid w:val="006E4A7F"/>
    <w:pPr>
      <w:framePr w:wrap="around"/>
    </w:pPr>
  </w:style>
  <w:style w:type="paragraph" w:customStyle="1" w:styleId="22">
    <w:name w:val="封面标准名称2"/>
    <w:basedOn w:val="afffa"/>
    <w:rsid w:val="0028269A"/>
    <w:pPr>
      <w:framePr w:wrap="around" w:y="4469"/>
      <w:spacing w:beforeLines="630"/>
    </w:pPr>
  </w:style>
  <w:style w:type="paragraph" w:customStyle="1" w:styleId="23">
    <w:name w:val="封面标准英文名称2"/>
    <w:basedOn w:val="afffb"/>
    <w:rsid w:val="0028269A"/>
    <w:pPr>
      <w:framePr w:wrap="around" w:y="4469"/>
    </w:pPr>
  </w:style>
  <w:style w:type="paragraph" w:customStyle="1" w:styleId="24">
    <w:name w:val="封面一致性程度标识2"/>
    <w:basedOn w:val="afffc"/>
    <w:rsid w:val="0028269A"/>
    <w:pPr>
      <w:framePr w:wrap="around" w:y="4469"/>
    </w:pPr>
  </w:style>
  <w:style w:type="paragraph" w:customStyle="1" w:styleId="25">
    <w:name w:val="封面标准文稿类别2"/>
    <w:basedOn w:val="afffd"/>
    <w:rsid w:val="0028269A"/>
    <w:pPr>
      <w:framePr w:wrap="around" w:y="4469"/>
    </w:pPr>
  </w:style>
  <w:style w:type="paragraph" w:customStyle="1" w:styleId="26">
    <w:name w:val="封面标准文稿编辑信息2"/>
    <w:basedOn w:val="afffe"/>
    <w:rsid w:val="0028269A"/>
    <w:pPr>
      <w:framePr w:wrap="around" w:y="4469"/>
    </w:pPr>
  </w:style>
  <w:style w:type="paragraph" w:customStyle="1" w:styleId="aff6">
    <w:name w:val="示例内容"/>
    <w:rsid w:val="00B636A8"/>
    <w:pPr>
      <w:ind w:firstLineChars="200" w:firstLine="200"/>
    </w:pPr>
    <w:rPr>
      <w:rFonts w:ascii="宋体"/>
      <w:noProof/>
      <w:sz w:val="18"/>
      <w:szCs w:val="18"/>
    </w:rPr>
  </w:style>
  <w:style w:type="paragraph" w:styleId="affffff6">
    <w:name w:val="Body Text"/>
    <w:basedOn w:val="afa"/>
    <w:rsid w:val="003F3E05"/>
    <w:rPr>
      <w:rFonts w:ascii="Arial" w:hAnsi="Arial" w:cs="Arial"/>
      <w:b/>
      <w:bCs/>
    </w:rPr>
  </w:style>
  <w:style w:type="paragraph" w:styleId="13">
    <w:name w:val="toc 1"/>
    <w:basedOn w:val="afa"/>
    <w:next w:val="afa"/>
    <w:autoRedefine/>
    <w:uiPriority w:val="39"/>
    <w:qFormat/>
    <w:rsid w:val="00961C93"/>
    <w:pPr>
      <w:tabs>
        <w:tab w:val="right" w:leader="dot" w:pos="9242"/>
      </w:tabs>
      <w:spacing w:beforeLines="25" w:afterLines="25"/>
      <w:jc w:val="left"/>
    </w:pPr>
    <w:rPr>
      <w:rFonts w:ascii="宋体"/>
      <w:szCs w:val="21"/>
    </w:rPr>
  </w:style>
  <w:style w:type="paragraph" w:styleId="27">
    <w:name w:val="toc 2"/>
    <w:basedOn w:val="afa"/>
    <w:next w:val="afa"/>
    <w:autoRedefine/>
    <w:uiPriority w:val="39"/>
    <w:qFormat/>
    <w:rsid w:val="00961C93"/>
    <w:pPr>
      <w:tabs>
        <w:tab w:val="right" w:leader="dot" w:pos="9242"/>
      </w:tabs>
    </w:pPr>
    <w:rPr>
      <w:rFonts w:ascii="宋体"/>
      <w:szCs w:val="21"/>
    </w:rPr>
  </w:style>
  <w:style w:type="paragraph" w:customStyle="1" w:styleId="Default">
    <w:name w:val="Default"/>
    <w:rsid w:val="00713518"/>
    <w:pPr>
      <w:widowControl w:val="0"/>
      <w:autoSpaceDE w:val="0"/>
      <w:autoSpaceDN w:val="0"/>
      <w:adjustRightInd w:val="0"/>
    </w:pPr>
    <w:rPr>
      <w:rFonts w:ascii="宋体"/>
    </w:rPr>
  </w:style>
  <w:style w:type="paragraph" w:styleId="affffff7">
    <w:name w:val="Balloon Text"/>
    <w:basedOn w:val="afa"/>
    <w:link w:val="Char7"/>
    <w:uiPriority w:val="99"/>
    <w:rsid w:val="00852DE5"/>
    <w:rPr>
      <w:sz w:val="18"/>
      <w:szCs w:val="18"/>
    </w:rPr>
  </w:style>
  <w:style w:type="character" w:customStyle="1" w:styleId="Char7">
    <w:name w:val="批注框文本 Char"/>
    <w:link w:val="affffff7"/>
    <w:uiPriority w:val="99"/>
    <w:rsid w:val="00852DE5"/>
    <w:rPr>
      <w:kern w:val="2"/>
      <w:sz w:val="18"/>
      <w:szCs w:val="18"/>
    </w:rPr>
  </w:style>
  <w:style w:type="character" w:styleId="affffff8">
    <w:name w:val="annotation reference"/>
    <w:rsid w:val="007638DB"/>
    <w:rPr>
      <w:sz w:val="21"/>
      <w:szCs w:val="21"/>
    </w:rPr>
  </w:style>
  <w:style w:type="paragraph" w:styleId="affffff9">
    <w:name w:val="annotation text"/>
    <w:basedOn w:val="afa"/>
    <w:link w:val="Char8"/>
    <w:rsid w:val="007638DB"/>
    <w:pPr>
      <w:jc w:val="left"/>
    </w:pPr>
  </w:style>
  <w:style w:type="character" w:customStyle="1" w:styleId="Char8">
    <w:name w:val="批注文字 Char"/>
    <w:link w:val="affffff9"/>
    <w:rsid w:val="007638DB"/>
    <w:rPr>
      <w:kern w:val="2"/>
      <w:sz w:val="21"/>
      <w:szCs w:val="24"/>
    </w:rPr>
  </w:style>
  <w:style w:type="paragraph" w:styleId="affffffa">
    <w:name w:val="annotation subject"/>
    <w:basedOn w:val="affffff9"/>
    <w:next w:val="affffff9"/>
    <w:link w:val="Char9"/>
    <w:rsid w:val="007638DB"/>
    <w:rPr>
      <w:b/>
      <w:bCs/>
    </w:rPr>
  </w:style>
  <w:style w:type="character" w:customStyle="1" w:styleId="Char9">
    <w:name w:val="批注主题 Char"/>
    <w:link w:val="affffffa"/>
    <w:rsid w:val="007638DB"/>
    <w:rPr>
      <w:b/>
      <w:bCs/>
      <w:kern w:val="2"/>
      <w:sz w:val="21"/>
      <w:szCs w:val="24"/>
    </w:rPr>
  </w:style>
  <w:style w:type="paragraph" w:styleId="affffffb">
    <w:name w:val="Revision"/>
    <w:hidden/>
    <w:uiPriority w:val="99"/>
    <w:semiHidden/>
    <w:rsid w:val="00610FAE"/>
    <w:rPr>
      <w:kern w:val="2"/>
      <w:sz w:val="21"/>
      <w:szCs w:val="24"/>
    </w:rPr>
  </w:style>
  <w:style w:type="paragraph" w:styleId="affffffc">
    <w:name w:val="Body Text Indent"/>
    <w:basedOn w:val="afa"/>
    <w:link w:val="Chara"/>
    <w:rsid w:val="00E14BE7"/>
    <w:pPr>
      <w:spacing w:after="120"/>
      <w:ind w:leftChars="200" w:left="420"/>
    </w:pPr>
  </w:style>
  <w:style w:type="character" w:customStyle="1" w:styleId="Chara">
    <w:name w:val="正文文本缩进 Char"/>
    <w:link w:val="affffffc"/>
    <w:rsid w:val="00E14BE7"/>
    <w:rPr>
      <w:kern w:val="2"/>
      <w:sz w:val="21"/>
      <w:szCs w:val="24"/>
    </w:rPr>
  </w:style>
  <w:style w:type="paragraph" w:customStyle="1" w:styleId="14">
    <w:name w:val="正文1"/>
    <w:semiHidden/>
    <w:qFormat/>
    <w:rsid w:val="00270AF3"/>
    <w:pPr>
      <w:ind w:firstLine="480"/>
      <w:jc w:val="both"/>
    </w:pPr>
  </w:style>
  <w:style w:type="character" w:customStyle="1" w:styleId="2Char">
    <w:name w:val="标题 2 Char"/>
    <w:link w:val="2"/>
    <w:rsid w:val="00484583"/>
    <w:rPr>
      <w:rFonts w:ascii="楷体_GB2312" w:eastAsia="楷体_GB2312" w:hAnsi="宋体"/>
      <w:sz w:val="30"/>
    </w:rPr>
  </w:style>
  <w:style w:type="character" w:customStyle="1" w:styleId="3Char">
    <w:name w:val="标题 3 Char"/>
    <w:link w:val="3"/>
    <w:rsid w:val="00484583"/>
    <w:rPr>
      <w:b/>
      <w:bCs/>
      <w:kern w:val="2"/>
      <w:sz w:val="32"/>
      <w:szCs w:val="32"/>
    </w:rPr>
  </w:style>
  <w:style w:type="character" w:customStyle="1" w:styleId="4Char">
    <w:name w:val="标题 4 Char"/>
    <w:link w:val="4"/>
    <w:uiPriority w:val="9"/>
    <w:rsid w:val="00484583"/>
    <w:rPr>
      <w:rFonts w:ascii="Cambria" w:eastAsia="宋体" w:hAnsi="Cambria" w:cs="Times New Roman"/>
      <w:b/>
      <w:bCs/>
      <w:kern w:val="2"/>
      <w:sz w:val="28"/>
      <w:szCs w:val="28"/>
    </w:rPr>
  </w:style>
  <w:style w:type="paragraph" w:styleId="affffffd">
    <w:name w:val="Title"/>
    <w:basedOn w:val="afa"/>
    <w:next w:val="afa"/>
    <w:link w:val="Charb"/>
    <w:uiPriority w:val="10"/>
    <w:qFormat/>
    <w:rsid w:val="00484583"/>
    <w:pPr>
      <w:spacing w:before="240" w:after="60"/>
      <w:jc w:val="center"/>
      <w:outlineLvl w:val="0"/>
    </w:pPr>
    <w:rPr>
      <w:rFonts w:ascii="Cambria" w:hAnsi="Cambria"/>
      <w:b/>
      <w:bCs/>
      <w:sz w:val="32"/>
      <w:szCs w:val="32"/>
    </w:rPr>
  </w:style>
  <w:style w:type="character" w:customStyle="1" w:styleId="Charb">
    <w:name w:val="标题 Char"/>
    <w:link w:val="affffffd"/>
    <w:uiPriority w:val="10"/>
    <w:rsid w:val="00484583"/>
    <w:rPr>
      <w:rFonts w:ascii="Cambria" w:hAnsi="Cambria" w:cs="Times New Roman"/>
      <w:b/>
      <w:bCs/>
      <w:kern w:val="2"/>
      <w:sz w:val="32"/>
      <w:szCs w:val="32"/>
    </w:rPr>
  </w:style>
  <w:style w:type="character" w:customStyle="1" w:styleId="Heading1Char">
    <w:name w:val="Heading 1 Char"/>
    <w:rsid w:val="0083207A"/>
    <w:rPr>
      <w:rFonts w:eastAsia="仿宋" w:cs="Calibri"/>
      <w:b/>
      <w:bCs/>
      <w:kern w:val="44"/>
      <w:sz w:val="44"/>
      <w:szCs w:val="44"/>
    </w:rPr>
  </w:style>
  <w:style w:type="character" w:customStyle="1" w:styleId="1Char">
    <w:name w:val="标题 1 Char"/>
    <w:link w:val="1"/>
    <w:rsid w:val="00A45287"/>
    <w:rPr>
      <w:b/>
      <w:bCs/>
      <w:kern w:val="44"/>
      <w:sz w:val="44"/>
      <w:szCs w:val="44"/>
    </w:rPr>
  </w:style>
  <w:style w:type="paragraph" w:styleId="TOC">
    <w:name w:val="TOC Heading"/>
    <w:basedOn w:val="1"/>
    <w:next w:val="afa"/>
    <w:uiPriority w:val="39"/>
    <w:qFormat/>
    <w:rsid w:val="00B4464F"/>
    <w:pPr>
      <w:widowControl/>
      <w:spacing w:before="480" w:after="0" w:line="276" w:lineRule="auto"/>
      <w:jc w:val="left"/>
      <w:outlineLvl w:val="9"/>
    </w:pPr>
    <w:rPr>
      <w:rFonts w:ascii="Cambria" w:hAnsi="Cambria"/>
      <w:color w:val="365F91"/>
      <w:kern w:val="0"/>
      <w:sz w:val="28"/>
      <w:szCs w:val="28"/>
    </w:rPr>
  </w:style>
  <w:style w:type="paragraph" w:styleId="affffffe">
    <w:name w:val="List Paragraph"/>
    <w:basedOn w:val="afa"/>
    <w:uiPriority w:val="34"/>
    <w:qFormat/>
    <w:rsid w:val="00B4464F"/>
    <w:pPr>
      <w:ind w:firstLineChars="200" w:firstLine="420"/>
    </w:pPr>
  </w:style>
  <w:style w:type="character" w:styleId="afffffff">
    <w:name w:val="Placeholder Text"/>
    <w:uiPriority w:val="99"/>
    <w:semiHidden/>
    <w:rsid w:val="00C16B96"/>
    <w:rPr>
      <w:color w:val="808080"/>
    </w:rPr>
  </w:style>
  <w:style w:type="character" w:customStyle="1" w:styleId="Char0">
    <w:name w:val="页脚 Char"/>
    <w:link w:val="aff9"/>
    <w:uiPriority w:val="99"/>
    <w:rsid w:val="007902E5"/>
    <w:rPr>
      <w:kern w:val="2"/>
      <w:sz w:val="18"/>
      <w:szCs w:val="18"/>
    </w:rPr>
  </w:style>
  <w:style w:type="character" w:customStyle="1" w:styleId="Char3">
    <w:name w:val="脚注文本 Char"/>
    <w:basedOn w:val="afb"/>
    <w:link w:val="affff8"/>
    <w:uiPriority w:val="99"/>
    <w:rsid w:val="00DA4E42"/>
    <w:rPr>
      <w:rFonts w:ascii="宋体"/>
      <w:kern w:val="2"/>
      <w:sz w:val="18"/>
      <w:szCs w:val="18"/>
    </w:rPr>
  </w:style>
  <w:style w:type="character" w:customStyle="1" w:styleId="5Char">
    <w:name w:val="标题 5 Char"/>
    <w:basedOn w:val="afb"/>
    <w:link w:val="5"/>
    <w:uiPriority w:val="9"/>
    <w:rsid w:val="00FB34B1"/>
    <w:rPr>
      <w:rFonts w:ascii="Calibri" w:hAnsi="Calibri"/>
      <w:b/>
      <w:bCs/>
      <w:kern w:val="2"/>
      <w:sz w:val="28"/>
      <w:szCs w:val="28"/>
    </w:rPr>
  </w:style>
  <w:style w:type="character" w:customStyle="1" w:styleId="6Char">
    <w:name w:val="标题 6 Char"/>
    <w:basedOn w:val="afb"/>
    <w:link w:val="6"/>
    <w:uiPriority w:val="9"/>
    <w:rsid w:val="00FB34B1"/>
    <w:rPr>
      <w:rFonts w:ascii="Cambria" w:hAnsi="Cambria"/>
      <w:b/>
      <w:bCs/>
      <w:kern w:val="2"/>
      <w:sz w:val="24"/>
      <w:szCs w:val="24"/>
    </w:rPr>
  </w:style>
  <w:style w:type="character" w:customStyle="1" w:styleId="Char1">
    <w:name w:val="页眉 Char"/>
    <w:link w:val="affa"/>
    <w:uiPriority w:val="99"/>
    <w:rsid w:val="00FB34B1"/>
    <w:rPr>
      <w:kern w:val="2"/>
      <w:sz w:val="18"/>
      <w:szCs w:val="18"/>
    </w:rPr>
  </w:style>
  <w:style w:type="character" w:customStyle="1" w:styleId="Char5">
    <w:name w:val="题注 Char"/>
    <w:link w:val="afffff6"/>
    <w:locked/>
    <w:rsid w:val="00FB34B1"/>
    <w:rPr>
      <w:rFonts w:ascii="Arial" w:eastAsia="黑体" w:hAnsi="Arial" w:cs="Arial"/>
      <w:kern w:val="2"/>
    </w:rPr>
  </w:style>
  <w:style w:type="character" w:customStyle="1" w:styleId="Char6">
    <w:name w:val="文档结构图 Char"/>
    <w:link w:val="afffffd"/>
    <w:uiPriority w:val="99"/>
    <w:semiHidden/>
    <w:rsid w:val="00FB34B1"/>
    <w:rPr>
      <w:kern w:val="2"/>
      <w:sz w:val="21"/>
      <w:szCs w:val="24"/>
      <w:shd w:val="clear" w:color="auto" w:fill="000080"/>
    </w:rPr>
  </w:style>
  <w:style w:type="character" w:styleId="afffffff0">
    <w:name w:val="FollowedHyperlink"/>
    <w:rsid w:val="00FB34B1"/>
    <w:rPr>
      <w:color w:val="800080"/>
      <w:u w:val="single"/>
    </w:rPr>
  </w:style>
  <w:style w:type="paragraph" w:customStyle="1" w:styleId="CharCharCharChar">
    <w:name w:val="Char Char Char Char"/>
    <w:basedOn w:val="afa"/>
    <w:rsid w:val="00FB34B1"/>
    <w:pPr>
      <w:spacing w:afterLines="50" w:line="400" w:lineRule="exact"/>
      <w:ind w:firstLineChars="200" w:firstLine="200"/>
    </w:pPr>
    <w:rPr>
      <w:rFonts w:eastAsia="汉仪仿宋简"/>
      <w:sz w:val="24"/>
      <w:szCs w:val="21"/>
    </w:rPr>
  </w:style>
  <w:style w:type="character" w:customStyle="1" w:styleId="Charc">
    <w:name w:val="日期 Char"/>
    <w:link w:val="afffffff1"/>
    <w:uiPriority w:val="99"/>
    <w:rsid w:val="00FB34B1"/>
    <w:rPr>
      <w:sz w:val="24"/>
    </w:rPr>
  </w:style>
  <w:style w:type="paragraph" w:styleId="afffffff1">
    <w:name w:val="Date"/>
    <w:basedOn w:val="afa"/>
    <w:next w:val="afa"/>
    <w:link w:val="Charc"/>
    <w:uiPriority w:val="99"/>
    <w:unhideWhenUsed/>
    <w:rsid w:val="00FB34B1"/>
    <w:pPr>
      <w:spacing w:line="360" w:lineRule="auto"/>
      <w:ind w:leftChars="2500" w:left="100"/>
    </w:pPr>
    <w:rPr>
      <w:kern w:val="0"/>
      <w:sz w:val="24"/>
      <w:szCs w:val="20"/>
    </w:rPr>
  </w:style>
  <w:style w:type="character" w:customStyle="1" w:styleId="Char10">
    <w:name w:val="日期 Char1"/>
    <w:basedOn w:val="afb"/>
    <w:uiPriority w:val="99"/>
    <w:rsid w:val="00FB34B1"/>
    <w:rPr>
      <w:kern w:val="2"/>
      <w:sz w:val="21"/>
      <w:szCs w:val="24"/>
    </w:rPr>
  </w:style>
  <w:style w:type="character" w:customStyle="1" w:styleId="fontstyle01">
    <w:name w:val="fontstyle01"/>
    <w:basedOn w:val="afb"/>
    <w:rsid w:val="006B1097"/>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44347">
      <w:bodyDiv w:val="1"/>
      <w:marLeft w:val="0"/>
      <w:marRight w:val="0"/>
      <w:marTop w:val="0"/>
      <w:marBottom w:val="0"/>
      <w:divBdr>
        <w:top w:val="none" w:sz="0" w:space="0" w:color="auto"/>
        <w:left w:val="none" w:sz="0" w:space="0" w:color="auto"/>
        <w:bottom w:val="none" w:sz="0" w:space="0" w:color="auto"/>
        <w:right w:val="none" w:sz="0" w:space="0" w:color="auto"/>
      </w:divBdr>
      <w:divsChild>
        <w:div w:id="1191069715">
          <w:marLeft w:val="0"/>
          <w:marRight w:val="0"/>
          <w:marTop w:val="0"/>
          <w:marBottom w:val="0"/>
          <w:divBdr>
            <w:top w:val="none" w:sz="0" w:space="0" w:color="auto"/>
            <w:left w:val="none" w:sz="0" w:space="0" w:color="auto"/>
            <w:bottom w:val="none" w:sz="0" w:space="0" w:color="auto"/>
            <w:right w:val="none" w:sz="0" w:space="0" w:color="auto"/>
          </w:divBdr>
          <w:divsChild>
            <w:div w:id="1279873719">
              <w:marLeft w:val="0"/>
              <w:marRight w:val="0"/>
              <w:marTop w:val="0"/>
              <w:marBottom w:val="0"/>
              <w:divBdr>
                <w:top w:val="none" w:sz="0" w:space="0" w:color="auto"/>
                <w:left w:val="none" w:sz="0" w:space="0" w:color="auto"/>
                <w:bottom w:val="none" w:sz="0" w:space="0" w:color="auto"/>
                <w:right w:val="none" w:sz="0" w:space="0" w:color="auto"/>
              </w:divBdr>
              <w:divsChild>
                <w:div w:id="799495616">
                  <w:marLeft w:val="0"/>
                  <w:marRight w:val="0"/>
                  <w:marTop w:val="0"/>
                  <w:marBottom w:val="0"/>
                  <w:divBdr>
                    <w:top w:val="none" w:sz="0" w:space="0" w:color="auto"/>
                    <w:left w:val="none" w:sz="0" w:space="0" w:color="auto"/>
                    <w:bottom w:val="none" w:sz="0" w:space="0" w:color="auto"/>
                    <w:right w:val="none" w:sz="0" w:space="0" w:color="auto"/>
                  </w:divBdr>
                  <w:divsChild>
                    <w:div w:id="1387294549">
                      <w:marLeft w:val="0"/>
                      <w:marRight w:val="0"/>
                      <w:marTop w:val="0"/>
                      <w:marBottom w:val="0"/>
                      <w:divBdr>
                        <w:top w:val="none" w:sz="0" w:space="0" w:color="auto"/>
                        <w:left w:val="none" w:sz="0" w:space="0" w:color="auto"/>
                        <w:bottom w:val="none" w:sz="0" w:space="0" w:color="auto"/>
                        <w:right w:val="none" w:sz="0" w:space="0" w:color="auto"/>
                      </w:divBdr>
                      <w:divsChild>
                        <w:div w:id="1335718902">
                          <w:marLeft w:val="0"/>
                          <w:marRight w:val="0"/>
                          <w:marTop w:val="0"/>
                          <w:marBottom w:val="0"/>
                          <w:divBdr>
                            <w:top w:val="none" w:sz="0" w:space="0" w:color="auto"/>
                            <w:left w:val="none" w:sz="0" w:space="0" w:color="auto"/>
                            <w:bottom w:val="none" w:sz="0" w:space="0" w:color="auto"/>
                            <w:right w:val="none" w:sz="0" w:space="0" w:color="auto"/>
                          </w:divBdr>
                          <w:divsChild>
                            <w:div w:id="1306810022">
                              <w:marLeft w:val="0"/>
                              <w:marRight w:val="0"/>
                              <w:marTop w:val="0"/>
                              <w:marBottom w:val="0"/>
                              <w:divBdr>
                                <w:top w:val="none" w:sz="0" w:space="0" w:color="auto"/>
                                <w:left w:val="none" w:sz="0" w:space="0" w:color="auto"/>
                                <w:bottom w:val="none" w:sz="0" w:space="0" w:color="auto"/>
                                <w:right w:val="none" w:sz="0" w:space="0" w:color="auto"/>
                              </w:divBdr>
                              <w:divsChild>
                                <w:div w:id="2664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848414">
      <w:bodyDiv w:val="1"/>
      <w:marLeft w:val="0"/>
      <w:marRight w:val="0"/>
      <w:marTop w:val="0"/>
      <w:marBottom w:val="0"/>
      <w:divBdr>
        <w:top w:val="none" w:sz="0" w:space="0" w:color="auto"/>
        <w:left w:val="none" w:sz="0" w:space="0" w:color="auto"/>
        <w:bottom w:val="none" w:sz="0" w:space="0" w:color="auto"/>
        <w:right w:val="none" w:sz="0" w:space="0" w:color="auto"/>
      </w:divBdr>
    </w:div>
    <w:div w:id="383061069">
      <w:bodyDiv w:val="1"/>
      <w:marLeft w:val="0"/>
      <w:marRight w:val="0"/>
      <w:marTop w:val="0"/>
      <w:marBottom w:val="0"/>
      <w:divBdr>
        <w:top w:val="none" w:sz="0" w:space="0" w:color="auto"/>
        <w:left w:val="none" w:sz="0" w:space="0" w:color="auto"/>
        <w:bottom w:val="none" w:sz="0" w:space="0" w:color="auto"/>
        <w:right w:val="none" w:sz="0" w:space="0" w:color="auto"/>
      </w:divBdr>
    </w:div>
    <w:div w:id="385882906">
      <w:bodyDiv w:val="1"/>
      <w:marLeft w:val="0"/>
      <w:marRight w:val="0"/>
      <w:marTop w:val="0"/>
      <w:marBottom w:val="0"/>
      <w:divBdr>
        <w:top w:val="none" w:sz="0" w:space="0" w:color="auto"/>
        <w:left w:val="none" w:sz="0" w:space="0" w:color="auto"/>
        <w:bottom w:val="none" w:sz="0" w:space="0" w:color="auto"/>
        <w:right w:val="none" w:sz="0" w:space="0" w:color="auto"/>
      </w:divBdr>
      <w:divsChild>
        <w:div w:id="137577168">
          <w:marLeft w:val="274"/>
          <w:marRight w:val="0"/>
          <w:marTop w:val="150"/>
          <w:marBottom w:val="0"/>
          <w:divBdr>
            <w:top w:val="none" w:sz="0" w:space="0" w:color="auto"/>
            <w:left w:val="none" w:sz="0" w:space="0" w:color="auto"/>
            <w:bottom w:val="none" w:sz="0" w:space="0" w:color="auto"/>
            <w:right w:val="none" w:sz="0" w:space="0" w:color="auto"/>
          </w:divBdr>
        </w:div>
        <w:div w:id="1588271093">
          <w:marLeft w:val="274"/>
          <w:marRight w:val="0"/>
          <w:marTop w:val="150"/>
          <w:marBottom w:val="0"/>
          <w:divBdr>
            <w:top w:val="none" w:sz="0" w:space="0" w:color="auto"/>
            <w:left w:val="none" w:sz="0" w:space="0" w:color="auto"/>
            <w:bottom w:val="none" w:sz="0" w:space="0" w:color="auto"/>
            <w:right w:val="none" w:sz="0" w:space="0" w:color="auto"/>
          </w:divBdr>
        </w:div>
        <w:div w:id="2030371874">
          <w:marLeft w:val="274"/>
          <w:marRight w:val="0"/>
          <w:marTop w:val="150"/>
          <w:marBottom w:val="0"/>
          <w:divBdr>
            <w:top w:val="none" w:sz="0" w:space="0" w:color="auto"/>
            <w:left w:val="none" w:sz="0" w:space="0" w:color="auto"/>
            <w:bottom w:val="none" w:sz="0" w:space="0" w:color="auto"/>
            <w:right w:val="none" w:sz="0" w:space="0" w:color="auto"/>
          </w:divBdr>
        </w:div>
        <w:div w:id="1632512390">
          <w:marLeft w:val="274"/>
          <w:marRight w:val="0"/>
          <w:marTop w:val="150"/>
          <w:marBottom w:val="0"/>
          <w:divBdr>
            <w:top w:val="none" w:sz="0" w:space="0" w:color="auto"/>
            <w:left w:val="none" w:sz="0" w:space="0" w:color="auto"/>
            <w:bottom w:val="none" w:sz="0" w:space="0" w:color="auto"/>
            <w:right w:val="none" w:sz="0" w:space="0" w:color="auto"/>
          </w:divBdr>
        </w:div>
        <w:div w:id="2115779254">
          <w:marLeft w:val="274"/>
          <w:marRight w:val="0"/>
          <w:marTop w:val="150"/>
          <w:marBottom w:val="0"/>
          <w:divBdr>
            <w:top w:val="none" w:sz="0" w:space="0" w:color="auto"/>
            <w:left w:val="none" w:sz="0" w:space="0" w:color="auto"/>
            <w:bottom w:val="none" w:sz="0" w:space="0" w:color="auto"/>
            <w:right w:val="none" w:sz="0" w:space="0" w:color="auto"/>
          </w:divBdr>
        </w:div>
        <w:div w:id="316031846">
          <w:marLeft w:val="274"/>
          <w:marRight w:val="0"/>
          <w:marTop w:val="150"/>
          <w:marBottom w:val="0"/>
          <w:divBdr>
            <w:top w:val="none" w:sz="0" w:space="0" w:color="auto"/>
            <w:left w:val="none" w:sz="0" w:space="0" w:color="auto"/>
            <w:bottom w:val="none" w:sz="0" w:space="0" w:color="auto"/>
            <w:right w:val="none" w:sz="0" w:space="0" w:color="auto"/>
          </w:divBdr>
        </w:div>
        <w:div w:id="782576388">
          <w:marLeft w:val="274"/>
          <w:marRight w:val="0"/>
          <w:marTop w:val="150"/>
          <w:marBottom w:val="0"/>
          <w:divBdr>
            <w:top w:val="none" w:sz="0" w:space="0" w:color="auto"/>
            <w:left w:val="none" w:sz="0" w:space="0" w:color="auto"/>
            <w:bottom w:val="none" w:sz="0" w:space="0" w:color="auto"/>
            <w:right w:val="none" w:sz="0" w:space="0" w:color="auto"/>
          </w:divBdr>
        </w:div>
        <w:div w:id="1086003829">
          <w:marLeft w:val="274"/>
          <w:marRight w:val="0"/>
          <w:marTop w:val="150"/>
          <w:marBottom w:val="0"/>
          <w:divBdr>
            <w:top w:val="none" w:sz="0" w:space="0" w:color="auto"/>
            <w:left w:val="none" w:sz="0" w:space="0" w:color="auto"/>
            <w:bottom w:val="none" w:sz="0" w:space="0" w:color="auto"/>
            <w:right w:val="none" w:sz="0" w:space="0" w:color="auto"/>
          </w:divBdr>
        </w:div>
        <w:div w:id="93015406">
          <w:marLeft w:val="274"/>
          <w:marRight w:val="0"/>
          <w:marTop w:val="150"/>
          <w:marBottom w:val="0"/>
          <w:divBdr>
            <w:top w:val="none" w:sz="0" w:space="0" w:color="auto"/>
            <w:left w:val="none" w:sz="0" w:space="0" w:color="auto"/>
            <w:bottom w:val="none" w:sz="0" w:space="0" w:color="auto"/>
            <w:right w:val="none" w:sz="0" w:space="0" w:color="auto"/>
          </w:divBdr>
        </w:div>
      </w:divsChild>
    </w:div>
    <w:div w:id="490029327">
      <w:bodyDiv w:val="1"/>
      <w:marLeft w:val="0"/>
      <w:marRight w:val="0"/>
      <w:marTop w:val="0"/>
      <w:marBottom w:val="0"/>
      <w:divBdr>
        <w:top w:val="none" w:sz="0" w:space="0" w:color="auto"/>
        <w:left w:val="none" w:sz="0" w:space="0" w:color="auto"/>
        <w:bottom w:val="none" w:sz="0" w:space="0" w:color="auto"/>
        <w:right w:val="none" w:sz="0" w:space="0" w:color="auto"/>
      </w:divBdr>
    </w:div>
    <w:div w:id="490603405">
      <w:bodyDiv w:val="1"/>
      <w:marLeft w:val="0"/>
      <w:marRight w:val="0"/>
      <w:marTop w:val="0"/>
      <w:marBottom w:val="0"/>
      <w:divBdr>
        <w:top w:val="none" w:sz="0" w:space="0" w:color="auto"/>
        <w:left w:val="none" w:sz="0" w:space="0" w:color="auto"/>
        <w:bottom w:val="none" w:sz="0" w:space="0" w:color="auto"/>
        <w:right w:val="none" w:sz="0" w:space="0" w:color="auto"/>
      </w:divBdr>
      <w:divsChild>
        <w:div w:id="705258997">
          <w:marLeft w:val="0"/>
          <w:marRight w:val="0"/>
          <w:marTop w:val="0"/>
          <w:marBottom w:val="0"/>
          <w:divBdr>
            <w:top w:val="none" w:sz="0" w:space="0" w:color="auto"/>
            <w:left w:val="none" w:sz="0" w:space="0" w:color="auto"/>
            <w:bottom w:val="none" w:sz="0" w:space="0" w:color="auto"/>
            <w:right w:val="none" w:sz="0" w:space="0" w:color="auto"/>
          </w:divBdr>
          <w:divsChild>
            <w:div w:id="1296523889">
              <w:marLeft w:val="0"/>
              <w:marRight w:val="0"/>
              <w:marTop w:val="0"/>
              <w:marBottom w:val="0"/>
              <w:divBdr>
                <w:top w:val="none" w:sz="0" w:space="0" w:color="auto"/>
                <w:left w:val="none" w:sz="0" w:space="0" w:color="auto"/>
                <w:bottom w:val="none" w:sz="0" w:space="0" w:color="auto"/>
                <w:right w:val="none" w:sz="0" w:space="0" w:color="auto"/>
              </w:divBdr>
              <w:divsChild>
                <w:div w:id="1974408989">
                  <w:marLeft w:val="0"/>
                  <w:marRight w:val="0"/>
                  <w:marTop w:val="0"/>
                  <w:marBottom w:val="0"/>
                  <w:divBdr>
                    <w:top w:val="none" w:sz="0" w:space="0" w:color="auto"/>
                    <w:left w:val="none" w:sz="0" w:space="0" w:color="auto"/>
                    <w:bottom w:val="none" w:sz="0" w:space="0" w:color="auto"/>
                    <w:right w:val="none" w:sz="0" w:space="0" w:color="auto"/>
                  </w:divBdr>
                  <w:divsChild>
                    <w:div w:id="856650473">
                      <w:marLeft w:val="0"/>
                      <w:marRight w:val="0"/>
                      <w:marTop w:val="0"/>
                      <w:marBottom w:val="0"/>
                      <w:divBdr>
                        <w:top w:val="none" w:sz="0" w:space="0" w:color="auto"/>
                        <w:left w:val="none" w:sz="0" w:space="0" w:color="auto"/>
                        <w:bottom w:val="none" w:sz="0" w:space="0" w:color="auto"/>
                        <w:right w:val="none" w:sz="0" w:space="0" w:color="auto"/>
                      </w:divBdr>
                      <w:divsChild>
                        <w:div w:id="314729197">
                          <w:marLeft w:val="0"/>
                          <w:marRight w:val="0"/>
                          <w:marTop w:val="0"/>
                          <w:marBottom w:val="0"/>
                          <w:divBdr>
                            <w:top w:val="none" w:sz="0" w:space="0" w:color="auto"/>
                            <w:left w:val="none" w:sz="0" w:space="0" w:color="auto"/>
                            <w:bottom w:val="none" w:sz="0" w:space="0" w:color="auto"/>
                            <w:right w:val="none" w:sz="0" w:space="0" w:color="auto"/>
                          </w:divBdr>
                          <w:divsChild>
                            <w:div w:id="106044982">
                              <w:marLeft w:val="0"/>
                              <w:marRight w:val="0"/>
                              <w:marTop w:val="0"/>
                              <w:marBottom w:val="0"/>
                              <w:divBdr>
                                <w:top w:val="none" w:sz="0" w:space="0" w:color="auto"/>
                                <w:left w:val="none" w:sz="0" w:space="0" w:color="auto"/>
                                <w:bottom w:val="none" w:sz="0" w:space="0" w:color="auto"/>
                                <w:right w:val="none" w:sz="0" w:space="0" w:color="auto"/>
                              </w:divBdr>
                              <w:divsChild>
                                <w:div w:id="2055225622">
                                  <w:marLeft w:val="0"/>
                                  <w:marRight w:val="0"/>
                                  <w:marTop w:val="0"/>
                                  <w:marBottom w:val="0"/>
                                  <w:divBdr>
                                    <w:top w:val="none" w:sz="0" w:space="0" w:color="auto"/>
                                    <w:left w:val="none" w:sz="0" w:space="0" w:color="auto"/>
                                    <w:bottom w:val="none" w:sz="0" w:space="0" w:color="auto"/>
                                    <w:right w:val="none" w:sz="0" w:space="0" w:color="auto"/>
                                  </w:divBdr>
                                  <w:divsChild>
                                    <w:div w:id="29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1691184">
      <w:bodyDiv w:val="1"/>
      <w:marLeft w:val="0"/>
      <w:marRight w:val="0"/>
      <w:marTop w:val="0"/>
      <w:marBottom w:val="0"/>
      <w:divBdr>
        <w:top w:val="none" w:sz="0" w:space="0" w:color="auto"/>
        <w:left w:val="none" w:sz="0" w:space="0" w:color="auto"/>
        <w:bottom w:val="none" w:sz="0" w:space="0" w:color="auto"/>
        <w:right w:val="none" w:sz="0" w:space="0" w:color="auto"/>
      </w:divBdr>
    </w:div>
    <w:div w:id="742603696">
      <w:bodyDiv w:val="1"/>
      <w:marLeft w:val="0"/>
      <w:marRight w:val="0"/>
      <w:marTop w:val="0"/>
      <w:marBottom w:val="0"/>
      <w:divBdr>
        <w:top w:val="none" w:sz="0" w:space="0" w:color="auto"/>
        <w:left w:val="none" w:sz="0" w:space="0" w:color="auto"/>
        <w:bottom w:val="none" w:sz="0" w:space="0" w:color="auto"/>
        <w:right w:val="none" w:sz="0" w:space="0" w:color="auto"/>
      </w:divBdr>
    </w:div>
    <w:div w:id="818763860">
      <w:bodyDiv w:val="1"/>
      <w:marLeft w:val="0"/>
      <w:marRight w:val="0"/>
      <w:marTop w:val="0"/>
      <w:marBottom w:val="0"/>
      <w:divBdr>
        <w:top w:val="none" w:sz="0" w:space="0" w:color="auto"/>
        <w:left w:val="none" w:sz="0" w:space="0" w:color="auto"/>
        <w:bottom w:val="none" w:sz="0" w:space="0" w:color="auto"/>
        <w:right w:val="none" w:sz="0" w:space="0" w:color="auto"/>
      </w:divBdr>
    </w:div>
    <w:div w:id="866065393">
      <w:bodyDiv w:val="1"/>
      <w:marLeft w:val="0"/>
      <w:marRight w:val="0"/>
      <w:marTop w:val="0"/>
      <w:marBottom w:val="0"/>
      <w:divBdr>
        <w:top w:val="none" w:sz="0" w:space="0" w:color="auto"/>
        <w:left w:val="none" w:sz="0" w:space="0" w:color="auto"/>
        <w:bottom w:val="none" w:sz="0" w:space="0" w:color="auto"/>
        <w:right w:val="none" w:sz="0" w:space="0" w:color="auto"/>
      </w:divBdr>
    </w:div>
    <w:div w:id="1301349849">
      <w:bodyDiv w:val="1"/>
      <w:marLeft w:val="0"/>
      <w:marRight w:val="0"/>
      <w:marTop w:val="0"/>
      <w:marBottom w:val="0"/>
      <w:divBdr>
        <w:top w:val="none" w:sz="0" w:space="0" w:color="auto"/>
        <w:left w:val="none" w:sz="0" w:space="0" w:color="auto"/>
        <w:bottom w:val="none" w:sz="0" w:space="0" w:color="auto"/>
        <w:right w:val="none" w:sz="0" w:space="0" w:color="auto"/>
      </w:divBdr>
    </w:div>
    <w:div w:id="1683052007">
      <w:bodyDiv w:val="1"/>
      <w:marLeft w:val="0"/>
      <w:marRight w:val="0"/>
      <w:marTop w:val="0"/>
      <w:marBottom w:val="0"/>
      <w:divBdr>
        <w:top w:val="none" w:sz="0" w:space="0" w:color="auto"/>
        <w:left w:val="none" w:sz="0" w:space="0" w:color="auto"/>
        <w:bottom w:val="none" w:sz="0" w:space="0" w:color="auto"/>
        <w:right w:val="none" w:sz="0" w:space="0" w:color="auto"/>
      </w:divBdr>
      <w:divsChild>
        <w:div w:id="9576326">
          <w:marLeft w:val="0"/>
          <w:marRight w:val="0"/>
          <w:marTop w:val="0"/>
          <w:marBottom w:val="0"/>
          <w:divBdr>
            <w:top w:val="none" w:sz="0" w:space="0" w:color="auto"/>
            <w:left w:val="none" w:sz="0" w:space="0" w:color="auto"/>
            <w:bottom w:val="none" w:sz="0" w:space="0" w:color="auto"/>
            <w:right w:val="none" w:sz="0" w:space="0" w:color="auto"/>
          </w:divBdr>
          <w:divsChild>
            <w:div w:id="397440869">
              <w:marLeft w:val="0"/>
              <w:marRight w:val="0"/>
              <w:marTop w:val="0"/>
              <w:marBottom w:val="0"/>
              <w:divBdr>
                <w:top w:val="none" w:sz="0" w:space="0" w:color="auto"/>
                <w:left w:val="none" w:sz="0" w:space="0" w:color="auto"/>
                <w:bottom w:val="none" w:sz="0" w:space="0" w:color="auto"/>
                <w:right w:val="none" w:sz="0" w:space="0" w:color="auto"/>
              </w:divBdr>
              <w:divsChild>
                <w:div w:id="1681001787">
                  <w:marLeft w:val="0"/>
                  <w:marRight w:val="0"/>
                  <w:marTop w:val="0"/>
                  <w:marBottom w:val="0"/>
                  <w:divBdr>
                    <w:top w:val="none" w:sz="0" w:space="0" w:color="auto"/>
                    <w:left w:val="none" w:sz="0" w:space="0" w:color="auto"/>
                    <w:bottom w:val="none" w:sz="0" w:space="0" w:color="auto"/>
                    <w:right w:val="none" w:sz="0" w:space="0" w:color="auto"/>
                  </w:divBdr>
                  <w:divsChild>
                    <w:div w:id="1437290337">
                      <w:marLeft w:val="0"/>
                      <w:marRight w:val="0"/>
                      <w:marTop w:val="0"/>
                      <w:marBottom w:val="0"/>
                      <w:divBdr>
                        <w:top w:val="none" w:sz="0" w:space="0" w:color="auto"/>
                        <w:left w:val="none" w:sz="0" w:space="0" w:color="auto"/>
                        <w:bottom w:val="none" w:sz="0" w:space="0" w:color="auto"/>
                        <w:right w:val="none" w:sz="0" w:space="0" w:color="auto"/>
                      </w:divBdr>
                      <w:divsChild>
                        <w:div w:id="810293939">
                          <w:marLeft w:val="0"/>
                          <w:marRight w:val="0"/>
                          <w:marTop w:val="0"/>
                          <w:marBottom w:val="0"/>
                          <w:divBdr>
                            <w:top w:val="none" w:sz="0" w:space="0" w:color="auto"/>
                            <w:left w:val="none" w:sz="0" w:space="0" w:color="auto"/>
                            <w:bottom w:val="none" w:sz="0" w:space="0" w:color="auto"/>
                            <w:right w:val="none" w:sz="0" w:space="0" w:color="auto"/>
                          </w:divBdr>
                          <w:divsChild>
                            <w:div w:id="2008441697">
                              <w:marLeft w:val="0"/>
                              <w:marRight w:val="0"/>
                              <w:marTop w:val="0"/>
                              <w:marBottom w:val="0"/>
                              <w:divBdr>
                                <w:top w:val="none" w:sz="0" w:space="0" w:color="auto"/>
                                <w:left w:val="none" w:sz="0" w:space="0" w:color="auto"/>
                                <w:bottom w:val="none" w:sz="0" w:space="0" w:color="auto"/>
                                <w:right w:val="none" w:sz="0" w:space="0" w:color="auto"/>
                              </w:divBdr>
                              <w:divsChild>
                                <w:div w:id="1972132586">
                                  <w:marLeft w:val="0"/>
                                  <w:marRight w:val="0"/>
                                  <w:marTop w:val="0"/>
                                  <w:marBottom w:val="0"/>
                                  <w:divBdr>
                                    <w:top w:val="none" w:sz="0" w:space="0" w:color="auto"/>
                                    <w:left w:val="none" w:sz="0" w:space="0" w:color="auto"/>
                                    <w:bottom w:val="none" w:sz="0" w:space="0" w:color="auto"/>
                                    <w:right w:val="none" w:sz="0" w:space="0" w:color="auto"/>
                                  </w:divBdr>
                                  <w:divsChild>
                                    <w:div w:id="147286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384531">
      <w:bodyDiv w:val="1"/>
      <w:marLeft w:val="0"/>
      <w:marRight w:val="0"/>
      <w:marTop w:val="0"/>
      <w:marBottom w:val="0"/>
      <w:divBdr>
        <w:top w:val="none" w:sz="0" w:space="0" w:color="auto"/>
        <w:left w:val="none" w:sz="0" w:space="0" w:color="auto"/>
        <w:bottom w:val="none" w:sz="0" w:space="0" w:color="auto"/>
        <w:right w:val="none" w:sz="0" w:space="0" w:color="auto"/>
      </w:divBdr>
      <w:divsChild>
        <w:div w:id="1142498442">
          <w:marLeft w:val="0"/>
          <w:marRight w:val="0"/>
          <w:marTop w:val="0"/>
          <w:marBottom w:val="0"/>
          <w:divBdr>
            <w:top w:val="none" w:sz="0" w:space="0" w:color="auto"/>
            <w:left w:val="none" w:sz="0" w:space="0" w:color="auto"/>
            <w:bottom w:val="none" w:sz="0" w:space="0" w:color="auto"/>
            <w:right w:val="none" w:sz="0" w:space="0" w:color="auto"/>
          </w:divBdr>
          <w:divsChild>
            <w:div w:id="2113088603">
              <w:marLeft w:val="0"/>
              <w:marRight w:val="0"/>
              <w:marTop w:val="0"/>
              <w:marBottom w:val="0"/>
              <w:divBdr>
                <w:top w:val="none" w:sz="0" w:space="0" w:color="auto"/>
                <w:left w:val="none" w:sz="0" w:space="0" w:color="auto"/>
                <w:bottom w:val="none" w:sz="0" w:space="0" w:color="auto"/>
                <w:right w:val="none" w:sz="0" w:space="0" w:color="auto"/>
              </w:divBdr>
              <w:divsChild>
                <w:div w:id="1417243815">
                  <w:marLeft w:val="0"/>
                  <w:marRight w:val="0"/>
                  <w:marTop w:val="0"/>
                  <w:marBottom w:val="0"/>
                  <w:divBdr>
                    <w:top w:val="none" w:sz="0" w:space="0" w:color="auto"/>
                    <w:left w:val="none" w:sz="0" w:space="0" w:color="auto"/>
                    <w:bottom w:val="none" w:sz="0" w:space="0" w:color="auto"/>
                    <w:right w:val="none" w:sz="0" w:space="0" w:color="auto"/>
                  </w:divBdr>
                  <w:divsChild>
                    <w:div w:id="143552382">
                      <w:marLeft w:val="0"/>
                      <w:marRight w:val="0"/>
                      <w:marTop w:val="0"/>
                      <w:marBottom w:val="0"/>
                      <w:divBdr>
                        <w:top w:val="none" w:sz="0" w:space="0" w:color="auto"/>
                        <w:left w:val="none" w:sz="0" w:space="0" w:color="auto"/>
                        <w:bottom w:val="none" w:sz="0" w:space="0" w:color="auto"/>
                        <w:right w:val="none" w:sz="0" w:space="0" w:color="auto"/>
                      </w:divBdr>
                      <w:divsChild>
                        <w:div w:id="580917767">
                          <w:marLeft w:val="0"/>
                          <w:marRight w:val="0"/>
                          <w:marTop w:val="0"/>
                          <w:marBottom w:val="0"/>
                          <w:divBdr>
                            <w:top w:val="none" w:sz="0" w:space="0" w:color="auto"/>
                            <w:left w:val="none" w:sz="0" w:space="0" w:color="auto"/>
                            <w:bottom w:val="none" w:sz="0" w:space="0" w:color="auto"/>
                            <w:right w:val="none" w:sz="0" w:space="0" w:color="auto"/>
                          </w:divBdr>
                          <w:divsChild>
                            <w:div w:id="1371606495">
                              <w:marLeft w:val="0"/>
                              <w:marRight w:val="0"/>
                              <w:marTop w:val="0"/>
                              <w:marBottom w:val="0"/>
                              <w:divBdr>
                                <w:top w:val="none" w:sz="0" w:space="0" w:color="auto"/>
                                <w:left w:val="none" w:sz="0" w:space="0" w:color="auto"/>
                                <w:bottom w:val="none" w:sz="0" w:space="0" w:color="auto"/>
                                <w:right w:val="none" w:sz="0" w:space="0" w:color="auto"/>
                              </w:divBdr>
                              <w:divsChild>
                                <w:div w:id="67496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394813">
      <w:bodyDiv w:val="1"/>
      <w:marLeft w:val="0"/>
      <w:marRight w:val="0"/>
      <w:marTop w:val="0"/>
      <w:marBottom w:val="0"/>
      <w:divBdr>
        <w:top w:val="none" w:sz="0" w:space="0" w:color="auto"/>
        <w:left w:val="none" w:sz="0" w:space="0" w:color="auto"/>
        <w:bottom w:val="none" w:sz="0" w:space="0" w:color="auto"/>
        <w:right w:val="none" w:sz="0" w:space="0" w:color="auto"/>
      </w:divBdr>
      <w:divsChild>
        <w:div w:id="1247768657">
          <w:marLeft w:val="0"/>
          <w:marRight w:val="0"/>
          <w:marTop w:val="0"/>
          <w:marBottom w:val="0"/>
          <w:divBdr>
            <w:top w:val="none" w:sz="0" w:space="0" w:color="auto"/>
            <w:left w:val="none" w:sz="0" w:space="0" w:color="auto"/>
            <w:bottom w:val="none" w:sz="0" w:space="0" w:color="auto"/>
            <w:right w:val="none" w:sz="0" w:space="0" w:color="auto"/>
          </w:divBdr>
          <w:divsChild>
            <w:div w:id="1936017992">
              <w:marLeft w:val="0"/>
              <w:marRight w:val="0"/>
              <w:marTop w:val="0"/>
              <w:marBottom w:val="0"/>
              <w:divBdr>
                <w:top w:val="none" w:sz="0" w:space="0" w:color="auto"/>
                <w:left w:val="none" w:sz="0" w:space="0" w:color="auto"/>
                <w:bottom w:val="none" w:sz="0" w:space="0" w:color="auto"/>
                <w:right w:val="none" w:sz="0" w:space="0" w:color="auto"/>
              </w:divBdr>
              <w:divsChild>
                <w:div w:id="1948463317">
                  <w:marLeft w:val="0"/>
                  <w:marRight w:val="0"/>
                  <w:marTop w:val="0"/>
                  <w:marBottom w:val="0"/>
                  <w:divBdr>
                    <w:top w:val="none" w:sz="0" w:space="0" w:color="auto"/>
                    <w:left w:val="none" w:sz="0" w:space="0" w:color="auto"/>
                    <w:bottom w:val="none" w:sz="0" w:space="0" w:color="auto"/>
                    <w:right w:val="none" w:sz="0" w:space="0" w:color="auto"/>
                  </w:divBdr>
                  <w:divsChild>
                    <w:div w:id="538056955">
                      <w:marLeft w:val="0"/>
                      <w:marRight w:val="0"/>
                      <w:marTop w:val="0"/>
                      <w:marBottom w:val="0"/>
                      <w:divBdr>
                        <w:top w:val="none" w:sz="0" w:space="0" w:color="auto"/>
                        <w:left w:val="none" w:sz="0" w:space="0" w:color="auto"/>
                        <w:bottom w:val="none" w:sz="0" w:space="0" w:color="auto"/>
                        <w:right w:val="none" w:sz="0" w:space="0" w:color="auto"/>
                      </w:divBdr>
                      <w:divsChild>
                        <w:div w:id="1644697886">
                          <w:marLeft w:val="0"/>
                          <w:marRight w:val="0"/>
                          <w:marTop w:val="0"/>
                          <w:marBottom w:val="0"/>
                          <w:divBdr>
                            <w:top w:val="none" w:sz="0" w:space="0" w:color="auto"/>
                            <w:left w:val="none" w:sz="0" w:space="0" w:color="auto"/>
                            <w:bottom w:val="none" w:sz="0" w:space="0" w:color="auto"/>
                            <w:right w:val="none" w:sz="0" w:space="0" w:color="auto"/>
                          </w:divBdr>
                          <w:divsChild>
                            <w:div w:id="1777940233">
                              <w:marLeft w:val="0"/>
                              <w:marRight w:val="0"/>
                              <w:marTop w:val="0"/>
                              <w:marBottom w:val="0"/>
                              <w:divBdr>
                                <w:top w:val="none" w:sz="0" w:space="0" w:color="auto"/>
                                <w:left w:val="none" w:sz="0" w:space="0" w:color="auto"/>
                                <w:bottom w:val="none" w:sz="0" w:space="0" w:color="auto"/>
                                <w:right w:val="none" w:sz="0" w:space="0" w:color="auto"/>
                              </w:divBdr>
                              <w:divsChild>
                                <w:div w:id="881139313">
                                  <w:marLeft w:val="0"/>
                                  <w:marRight w:val="0"/>
                                  <w:marTop w:val="0"/>
                                  <w:marBottom w:val="0"/>
                                  <w:divBdr>
                                    <w:top w:val="none" w:sz="0" w:space="0" w:color="auto"/>
                                    <w:left w:val="none" w:sz="0" w:space="0" w:color="auto"/>
                                    <w:bottom w:val="none" w:sz="0" w:space="0" w:color="auto"/>
                                    <w:right w:val="none" w:sz="0" w:space="0" w:color="auto"/>
                                  </w:divBdr>
                                  <w:divsChild>
                                    <w:div w:id="9417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7E58C-1FE3-4092-807C-E75E1CB8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914</Words>
  <Characters>5214</Characters>
  <Application>Microsoft Office Word</Application>
  <DocSecurity>0</DocSecurity>
  <Lines>43</Lines>
  <Paragraphs>12</Paragraphs>
  <ScaleCrop>false</ScaleCrop>
  <Company>zle</Company>
  <LinksUpToDate>false</LinksUpToDate>
  <CharactersWithSpaces>6116</CharactersWithSpaces>
  <SharedDoc>false</SharedDoc>
  <HLinks>
    <vt:vector size="162" baseType="variant">
      <vt:variant>
        <vt:i4>1310773</vt:i4>
      </vt:variant>
      <vt:variant>
        <vt:i4>191</vt:i4>
      </vt:variant>
      <vt:variant>
        <vt:i4>0</vt:i4>
      </vt:variant>
      <vt:variant>
        <vt:i4>5</vt:i4>
      </vt:variant>
      <vt:variant>
        <vt:lpwstr/>
      </vt:variant>
      <vt:variant>
        <vt:lpwstr>_Toc420693842</vt:lpwstr>
      </vt:variant>
      <vt:variant>
        <vt:i4>1310773</vt:i4>
      </vt:variant>
      <vt:variant>
        <vt:i4>185</vt:i4>
      </vt:variant>
      <vt:variant>
        <vt:i4>0</vt:i4>
      </vt:variant>
      <vt:variant>
        <vt:i4>5</vt:i4>
      </vt:variant>
      <vt:variant>
        <vt:lpwstr/>
      </vt:variant>
      <vt:variant>
        <vt:lpwstr>_Toc420693841</vt:lpwstr>
      </vt:variant>
      <vt:variant>
        <vt:i4>1310773</vt:i4>
      </vt:variant>
      <vt:variant>
        <vt:i4>179</vt:i4>
      </vt:variant>
      <vt:variant>
        <vt:i4>0</vt:i4>
      </vt:variant>
      <vt:variant>
        <vt:i4>5</vt:i4>
      </vt:variant>
      <vt:variant>
        <vt:lpwstr/>
      </vt:variant>
      <vt:variant>
        <vt:lpwstr>_Toc420693840</vt:lpwstr>
      </vt:variant>
      <vt:variant>
        <vt:i4>1245237</vt:i4>
      </vt:variant>
      <vt:variant>
        <vt:i4>173</vt:i4>
      </vt:variant>
      <vt:variant>
        <vt:i4>0</vt:i4>
      </vt:variant>
      <vt:variant>
        <vt:i4>5</vt:i4>
      </vt:variant>
      <vt:variant>
        <vt:lpwstr/>
      </vt:variant>
      <vt:variant>
        <vt:lpwstr>_Toc420693839</vt:lpwstr>
      </vt:variant>
      <vt:variant>
        <vt:i4>1245237</vt:i4>
      </vt:variant>
      <vt:variant>
        <vt:i4>167</vt:i4>
      </vt:variant>
      <vt:variant>
        <vt:i4>0</vt:i4>
      </vt:variant>
      <vt:variant>
        <vt:i4>5</vt:i4>
      </vt:variant>
      <vt:variant>
        <vt:lpwstr/>
      </vt:variant>
      <vt:variant>
        <vt:lpwstr>_Toc420693838</vt:lpwstr>
      </vt:variant>
      <vt:variant>
        <vt:i4>1245237</vt:i4>
      </vt:variant>
      <vt:variant>
        <vt:i4>161</vt:i4>
      </vt:variant>
      <vt:variant>
        <vt:i4>0</vt:i4>
      </vt:variant>
      <vt:variant>
        <vt:i4>5</vt:i4>
      </vt:variant>
      <vt:variant>
        <vt:lpwstr/>
      </vt:variant>
      <vt:variant>
        <vt:lpwstr>_Toc420693837</vt:lpwstr>
      </vt:variant>
      <vt:variant>
        <vt:i4>1245237</vt:i4>
      </vt:variant>
      <vt:variant>
        <vt:i4>155</vt:i4>
      </vt:variant>
      <vt:variant>
        <vt:i4>0</vt:i4>
      </vt:variant>
      <vt:variant>
        <vt:i4>5</vt:i4>
      </vt:variant>
      <vt:variant>
        <vt:lpwstr/>
      </vt:variant>
      <vt:variant>
        <vt:lpwstr>_Toc420693836</vt:lpwstr>
      </vt:variant>
      <vt:variant>
        <vt:i4>1245237</vt:i4>
      </vt:variant>
      <vt:variant>
        <vt:i4>149</vt:i4>
      </vt:variant>
      <vt:variant>
        <vt:i4>0</vt:i4>
      </vt:variant>
      <vt:variant>
        <vt:i4>5</vt:i4>
      </vt:variant>
      <vt:variant>
        <vt:lpwstr/>
      </vt:variant>
      <vt:variant>
        <vt:lpwstr>_Toc420693835</vt:lpwstr>
      </vt:variant>
      <vt:variant>
        <vt:i4>1245237</vt:i4>
      </vt:variant>
      <vt:variant>
        <vt:i4>143</vt:i4>
      </vt:variant>
      <vt:variant>
        <vt:i4>0</vt:i4>
      </vt:variant>
      <vt:variant>
        <vt:i4>5</vt:i4>
      </vt:variant>
      <vt:variant>
        <vt:lpwstr/>
      </vt:variant>
      <vt:variant>
        <vt:lpwstr>_Toc420693834</vt:lpwstr>
      </vt:variant>
      <vt:variant>
        <vt:i4>1245237</vt:i4>
      </vt:variant>
      <vt:variant>
        <vt:i4>137</vt:i4>
      </vt:variant>
      <vt:variant>
        <vt:i4>0</vt:i4>
      </vt:variant>
      <vt:variant>
        <vt:i4>5</vt:i4>
      </vt:variant>
      <vt:variant>
        <vt:lpwstr/>
      </vt:variant>
      <vt:variant>
        <vt:lpwstr>_Toc420693833</vt:lpwstr>
      </vt:variant>
      <vt:variant>
        <vt:i4>1245237</vt:i4>
      </vt:variant>
      <vt:variant>
        <vt:i4>131</vt:i4>
      </vt:variant>
      <vt:variant>
        <vt:i4>0</vt:i4>
      </vt:variant>
      <vt:variant>
        <vt:i4>5</vt:i4>
      </vt:variant>
      <vt:variant>
        <vt:lpwstr/>
      </vt:variant>
      <vt:variant>
        <vt:lpwstr>_Toc420693831</vt:lpwstr>
      </vt:variant>
      <vt:variant>
        <vt:i4>1245237</vt:i4>
      </vt:variant>
      <vt:variant>
        <vt:i4>125</vt:i4>
      </vt:variant>
      <vt:variant>
        <vt:i4>0</vt:i4>
      </vt:variant>
      <vt:variant>
        <vt:i4>5</vt:i4>
      </vt:variant>
      <vt:variant>
        <vt:lpwstr/>
      </vt:variant>
      <vt:variant>
        <vt:lpwstr>_Toc420693830</vt:lpwstr>
      </vt:variant>
      <vt:variant>
        <vt:i4>1179701</vt:i4>
      </vt:variant>
      <vt:variant>
        <vt:i4>119</vt:i4>
      </vt:variant>
      <vt:variant>
        <vt:i4>0</vt:i4>
      </vt:variant>
      <vt:variant>
        <vt:i4>5</vt:i4>
      </vt:variant>
      <vt:variant>
        <vt:lpwstr/>
      </vt:variant>
      <vt:variant>
        <vt:lpwstr>_Toc420693829</vt:lpwstr>
      </vt:variant>
      <vt:variant>
        <vt:i4>1179701</vt:i4>
      </vt:variant>
      <vt:variant>
        <vt:i4>113</vt:i4>
      </vt:variant>
      <vt:variant>
        <vt:i4>0</vt:i4>
      </vt:variant>
      <vt:variant>
        <vt:i4>5</vt:i4>
      </vt:variant>
      <vt:variant>
        <vt:lpwstr/>
      </vt:variant>
      <vt:variant>
        <vt:lpwstr>_Toc420693828</vt:lpwstr>
      </vt:variant>
      <vt:variant>
        <vt:i4>1179701</vt:i4>
      </vt:variant>
      <vt:variant>
        <vt:i4>107</vt:i4>
      </vt:variant>
      <vt:variant>
        <vt:i4>0</vt:i4>
      </vt:variant>
      <vt:variant>
        <vt:i4>5</vt:i4>
      </vt:variant>
      <vt:variant>
        <vt:lpwstr/>
      </vt:variant>
      <vt:variant>
        <vt:lpwstr>_Toc420693827</vt:lpwstr>
      </vt:variant>
      <vt:variant>
        <vt:i4>1179701</vt:i4>
      </vt:variant>
      <vt:variant>
        <vt:i4>101</vt:i4>
      </vt:variant>
      <vt:variant>
        <vt:i4>0</vt:i4>
      </vt:variant>
      <vt:variant>
        <vt:i4>5</vt:i4>
      </vt:variant>
      <vt:variant>
        <vt:lpwstr/>
      </vt:variant>
      <vt:variant>
        <vt:lpwstr>_Toc420693825</vt:lpwstr>
      </vt:variant>
      <vt:variant>
        <vt:i4>1179701</vt:i4>
      </vt:variant>
      <vt:variant>
        <vt:i4>95</vt:i4>
      </vt:variant>
      <vt:variant>
        <vt:i4>0</vt:i4>
      </vt:variant>
      <vt:variant>
        <vt:i4>5</vt:i4>
      </vt:variant>
      <vt:variant>
        <vt:lpwstr/>
      </vt:variant>
      <vt:variant>
        <vt:lpwstr>_Toc420693824</vt:lpwstr>
      </vt:variant>
      <vt:variant>
        <vt:i4>1179701</vt:i4>
      </vt:variant>
      <vt:variant>
        <vt:i4>89</vt:i4>
      </vt:variant>
      <vt:variant>
        <vt:i4>0</vt:i4>
      </vt:variant>
      <vt:variant>
        <vt:i4>5</vt:i4>
      </vt:variant>
      <vt:variant>
        <vt:lpwstr/>
      </vt:variant>
      <vt:variant>
        <vt:lpwstr>_Toc420693822</vt:lpwstr>
      </vt:variant>
      <vt:variant>
        <vt:i4>1179701</vt:i4>
      </vt:variant>
      <vt:variant>
        <vt:i4>83</vt:i4>
      </vt:variant>
      <vt:variant>
        <vt:i4>0</vt:i4>
      </vt:variant>
      <vt:variant>
        <vt:i4>5</vt:i4>
      </vt:variant>
      <vt:variant>
        <vt:lpwstr/>
      </vt:variant>
      <vt:variant>
        <vt:lpwstr>_Toc420693821</vt:lpwstr>
      </vt:variant>
      <vt:variant>
        <vt:i4>1179701</vt:i4>
      </vt:variant>
      <vt:variant>
        <vt:i4>77</vt:i4>
      </vt:variant>
      <vt:variant>
        <vt:i4>0</vt:i4>
      </vt:variant>
      <vt:variant>
        <vt:i4>5</vt:i4>
      </vt:variant>
      <vt:variant>
        <vt:lpwstr/>
      </vt:variant>
      <vt:variant>
        <vt:lpwstr>_Toc420693820</vt:lpwstr>
      </vt:variant>
      <vt:variant>
        <vt:i4>1114165</vt:i4>
      </vt:variant>
      <vt:variant>
        <vt:i4>71</vt:i4>
      </vt:variant>
      <vt:variant>
        <vt:i4>0</vt:i4>
      </vt:variant>
      <vt:variant>
        <vt:i4>5</vt:i4>
      </vt:variant>
      <vt:variant>
        <vt:lpwstr/>
      </vt:variant>
      <vt:variant>
        <vt:lpwstr>_Toc420693819</vt:lpwstr>
      </vt:variant>
      <vt:variant>
        <vt:i4>1114165</vt:i4>
      </vt:variant>
      <vt:variant>
        <vt:i4>65</vt:i4>
      </vt:variant>
      <vt:variant>
        <vt:i4>0</vt:i4>
      </vt:variant>
      <vt:variant>
        <vt:i4>5</vt:i4>
      </vt:variant>
      <vt:variant>
        <vt:lpwstr/>
      </vt:variant>
      <vt:variant>
        <vt:lpwstr>_Toc420693818</vt:lpwstr>
      </vt:variant>
      <vt:variant>
        <vt:i4>1114165</vt:i4>
      </vt:variant>
      <vt:variant>
        <vt:i4>59</vt:i4>
      </vt:variant>
      <vt:variant>
        <vt:i4>0</vt:i4>
      </vt:variant>
      <vt:variant>
        <vt:i4>5</vt:i4>
      </vt:variant>
      <vt:variant>
        <vt:lpwstr/>
      </vt:variant>
      <vt:variant>
        <vt:lpwstr>_Toc420693817</vt:lpwstr>
      </vt:variant>
      <vt:variant>
        <vt:i4>1114165</vt:i4>
      </vt:variant>
      <vt:variant>
        <vt:i4>53</vt:i4>
      </vt:variant>
      <vt:variant>
        <vt:i4>0</vt:i4>
      </vt:variant>
      <vt:variant>
        <vt:i4>5</vt:i4>
      </vt:variant>
      <vt:variant>
        <vt:lpwstr/>
      </vt:variant>
      <vt:variant>
        <vt:lpwstr>_Toc420693816</vt:lpwstr>
      </vt:variant>
      <vt:variant>
        <vt:i4>1114165</vt:i4>
      </vt:variant>
      <vt:variant>
        <vt:i4>47</vt:i4>
      </vt:variant>
      <vt:variant>
        <vt:i4>0</vt:i4>
      </vt:variant>
      <vt:variant>
        <vt:i4>5</vt:i4>
      </vt:variant>
      <vt:variant>
        <vt:lpwstr/>
      </vt:variant>
      <vt:variant>
        <vt:lpwstr>_Toc420693815</vt:lpwstr>
      </vt:variant>
      <vt:variant>
        <vt:i4>1114165</vt:i4>
      </vt:variant>
      <vt:variant>
        <vt:i4>41</vt:i4>
      </vt:variant>
      <vt:variant>
        <vt:i4>0</vt:i4>
      </vt:variant>
      <vt:variant>
        <vt:i4>5</vt:i4>
      </vt:variant>
      <vt:variant>
        <vt:lpwstr/>
      </vt:variant>
      <vt:variant>
        <vt:lpwstr>_Toc420693814</vt:lpwstr>
      </vt:variant>
      <vt:variant>
        <vt:i4>1114165</vt:i4>
      </vt:variant>
      <vt:variant>
        <vt:i4>35</vt:i4>
      </vt:variant>
      <vt:variant>
        <vt:i4>0</vt:i4>
      </vt:variant>
      <vt:variant>
        <vt:i4>5</vt:i4>
      </vt:variant>
      <vt:variant>
        <vt:lpwstr/>
      </vt:variant>
      <vt:variant>
        <vt:lpwstr>_Toc420693813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微软用户</cp:lastModifiedBy>
  <cp:revision>3</cp:revision>
  <cp:lastPrinted>2018-12-13T05:56:00Z</cp:lastPrinted>
  <dcterms:created xsi:type="dcterms:W3CDTF">2018-12-26T01:41:00Z</dcterms:created>
  <dcterms:modified xsi:type="dcterms:W3CDTF">2018-12-26T01:41:00Z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