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50" w:rsidRDefault="00897550" w:rsidP="00897550">
      <w:pPr>
        <w:spacing w:before="156" w:after="156"/>
        <w:ind w:firstLine="480"/>
      </w:pPr>
    </w:p>
    <w:p w:rsidR="00897550" w:rsidRDefault="00897550" w:rsidP="00897550">
      <w:pPr>
        <w:spacing w:before="156" w:after="156"/>
        <w:ind w:firstLine="480"/>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国家标准</w:t>
      </w:r>
    </w:p>
    <w:p w:rsidR="00897550" w:rsidRPr="00897550" w:rsidRDefault="005250E4" w:rsidP="004750E7">
      <w:pPr>
        <w:spacing w:before="156" w:after="156" w:line="720" w:lineRule="exact"/>
        <w:ind w:firstLineChars="0" w:firstLine="0"/>
        <w:jc w:val="center"/>
        <w:rPr>
          <w:sz w:val="48"/>
          <w:szCs w:val="48"/>
        </w:rPr>
      </w:pPr>
      <w:r w:rsidRPr="005250E4">
        <w:rPr>
          <w:rFonts w:hint="eastAsia"/>
          <w:sz w:val="48"/>
          <w:szCs w:val="48"/>
        </w:rPr>
        <w:t>工业低碳企业评价通则</w:t>
      </w:r>
    </w:p>
    <w:p w:rsidR="00897550" w:rsidRPr="004750E7" w:rsidRDefault="00897550" w:rsidP="004750E7">
      <w:pPr>
        <w:spacing w:before="156" w:after="156" w:line="720" w:lineRule="exact"/>
        <w:ind w:firstLineChars="0" w:firstLine="0"/>
        <w:jc w:val="center"/>
        <w:rPr>
          <w:sz w:val="48"/>
          <w:szCs w:val="48"/>
        </w:rPr>
      </w:pPr>
    </w:p>
    <w:p w:rsidR="00897550" w:rsidRDefault="005250E4" w:rsidP="004750E7">
      <w:pPr>
        <w:spacing w:before="156" w:after="156" w:line="720" w:lineRule="exact"/>
        <w:ind w:firstLineChars="0" w:firstLine="0"/>
        <w:jc w:val="center"/>
        <w:rPr>
          <w:sz w:val="48"/>
          <w:szCs w:val="48"/>
        </w:rPr>
      </w:pPr>
      <w:r>
        <w:rPr>
          <w:rFonts w:hint="eastAsia"/>
          <w:sz w:val="48"/>
          <w:szCs w:val="48"/>
        </w:rPr>
        <w:t>征求意见稿</w:t>
      </w:r>
    </w:p>
    <w:p w:rsidR="004750E7" w:rsidRPr="00897550" w:rsidRDefault="004750E7"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编制说明</w:t>
      </w: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32"/>
          <w:szCs w:val="48"/>
        </w:rPr>
      </w:pPr>
      <w:r w:rsidRPr="00897550">
        <w:rPr>
          <w:rFonts w:hint="eastAsia"/>
          <w:sz w:val="32"/>
          <w:szCs w:val="48"/>
        </w:rPr>
        <w:t>标准起草组</w:t>
      </w:r>
    </w:p>
    <w:p w:rsidR="00897550" w:rsidRPr="00897550" w:rsidRDefault="00897550" w:rsidP="004750E7">
      <w:pPr>
        <w:spacing w:before="156" w:after="156" w:line="720" w:lineRule="exact"/>
        <w:ind w:firstLineChars="0" w:firstLine="0"/>
        <w:jc w:val="center"/>
        <w:rPr>
          <w:sz w:val="32"/>
          <w:szCs w:val="48"/>
        </w:rPr>
      </w:pPr>
      <w:r w:rsidRPr="00897550">
        <w:rPr>
          <w:sz w:val="32"/>
          <w:szCs w:val="48"/>
        </w:rPr>
        <w:t>2018</w:t>
      </w:r>
      <w:r w:rsidRPr="00897550">
        <w:rPr>
          <w:sz w:val="32"/>
          <w:szCs w:val="48"/>
        </w:rPr>
        <w:t>年</w:t>
      </w:r>
      <w:r w:rsidR="005250E4">
        <w:rPr>
          <w:rFonts w:hint="eastAsia"/>
          <w:sz w:val="32"/>
          <w:szCs w:val="48"/>
        </w:rPr>
        <w:t>11</w:t>
      </w:r>
      <w:r w:rsidRPr="00897550">
        <w:rPr>
          <w:sz w:val="32"/>
          <w:szCs w:val="48"/>
        </w:rPr>
        <w:t>月</w:t>
      </w:r>
    </w:p>
    <w:p w:rsidR="00897550" w:rsidRDefault="00897550" w:rsidP="00897550">
      <w:pPr>
        <w:spacing w:before="156" w:after="156"/>
        <w:ind w:firstLine="480"/>
      </w:pPr>
    </w:p>
    <w:p w:rsidR="00897550" w:rsidRDefault="00897550" w:rsidP="00897550">
      <w:pPr>
        <w:spacing w:before="156" w:after="156"/>
        <w:ind w:firstLine="480"/>
      </w:pPr>
      <w:r>
        <w:t xml:space="preserve"> </w:t>
      </w:r>
    </w:p>
    <w:p w:rsidR="005250E4" w:rsidRDefault="005250E4" w:rsidP="00897550">
      <w:pPr>
        <w:spacing w:before="156" w:after="156"/>
        <w:ind w:firstLine="480"/>
      </w:pPr>
    </w:p>
    <w:p w:rsidR="000E1FE9" w:rsidRDefault="004F2BAA" w:rsidP="004F2BAA">
      <w:pPr>
        <w:widowControl/>
        <w:spacing w:beforeLines="0" w:afterLines="0" w:line="240" w:lineRule="auto"/>
        <w:ind w:firstLineChars="0" w:firstLine="0"/>
        <w:jc w:val="center"/>
        <w:rPr>
          <w:sz w:val="32"/>
        </w:rPr>
      </w:pPr>
      <w:r>
        <w:rPr>
          <w:rFonts w:hint="eastAsia"/>
          <w:sz w:val="32"/>
        </w:rPr>
        <w:t>目录</w:t>
      </w:r>
    </w:p>
    <w:p w:rsidR="00E342F3" w:rsidRDefault="00946D3E" w:rsidP="00E342F3">
      <w:pPr>
        <w:pStyle w:val="10"/>
        <w:tabs>
          <w:tab w:val="right" w:leader="dot" w:pos="8296"/>
        </w:tabs>
        <w:spacing w:before="156" w:after="156"/>
        <w:ind w:firstLine="640"/>
        <w:rPr>
          <w:rFonts w:eastAsiaTheme="minorEastAsia"/>
          <w:b w:val="0"/>
          <w:bCs w:val="0"/>
          <w:caps w:val="0"/>
          <w:noProof/>
          <w:sz w:val="21"/>
        </w:rPr>
      </w:pPr>
      <w:r>
        <w:rPr>
          <w:sz w:val="32"/>
        </w:rPr>
        <w:fldChar w:fldCharType="begin"/>
      </w:r>
      <w:r w:rsidR="004F2BAA">
        <w:rPr>
          <w:sz w:val="32"/>
        </w:rPr>
        <w:instrText xml:space="preserve"> </w:instrText>
      </w:r>
      <w:r w:rsidR="004F2BAA">
        <w:rPr>
          <w:rFonts w:hint="eastAsia"/>
          <w:sz w:val="32"/>
        </w:rPr>
        <w:instrText>TOC \o "1-3" \h \z</w:instrText>
      </w:r>
      <w:r w:rsidR="004F2BAA">
        <w:rPr>
          <w:sz w:val="32"/>
        </w:rPr>
        <w:instrText xml:space="preserve"> </w:instrText>
      </w:r>
      <w:r>
        <w:rPr>
          <w:sz w:val="32"/>
        </w:rPr>
        <w:fldChar w:fldCharType="separate"/>
      </w:r>
      <w:hyperlink w:anchor="_Toc530908301" w:history="1">
        <w:r w:rsidR="00E342F3" w:rsidRPr="006B0413">
          <w:rPr>
            <w:rStyle w:val="a3"/>
            <w:rFonts w:hint="eastAsia"/>
            <w:noProof/>
          </w:rPr>
          <w:t>一、工作简况</w:t>
        </w:r>
        <w:r w:rsidR="00E342F3">
          <w:rPr>
            <w:noProof/>
            <w:webHidden/>
          </w:rPr>
          <w:tab/>
        </w:r>
        <w:r w:rsidR="00E342F3">
          <w:rPr>
            <w:noProof/>
            <w:webHidden/>
          </w:rPr>
          <w:fldChar w:fldCharType="begin"/>
        </w:r>
        <w:r w:rsidR="00E342F3">
          <w:rPr>
            <w:noProof/>
            <w:webHidden/>
          </w:rPr>
          <w:instrText xml:space="preserve"> PAGEREF _Toc530908301 \h </w:instrText>
        </w:r>
        <w:r w:rsidR="00E342F3">
          <w:rPr>
            <w:noProof/>
            <w:webHidden/>
          </w:rPr>
        </w:r>
        <w:r w:rsidR="00E342F3">
          <w:rPr>
            <w:noProof/>
            <w:webHidden/>
          </w:rPr>
          <w:fldChar w:fldCharType="separate"/>
        </w:r>
        <w:r w:rsidR="00E342F3">
          <w:rPr>
            <w:noProof/>
            <w:webHidden/>
          </w:rPr>
          <w:t>4</w:t>
        </w:r>
        <w:r w:rsidR="00E342F3">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2" w:history="1">
        <w:r w:rsidRPr="006B0413">
          <w:rPr>
            <w:rStyle w:val="a3"/>
            <w:noProof/>
          </w:rPr>
          <w:t>1</w:t>
        </w:r>
        <w:r w:rsidRPr="006B0413">
          <w:rPr>
            <w:rStyle w:val="a3"/>
            <w:rFonts w:hint="eastAsia"/>
            <w:noProof/>
          </w:rPr>
          <w:t>、任务来源</w:t>
        </w:r>
        <w:r>
          <w:rPr>
            <w:noProof/>
            <w:webHidden/>
          </w:rPr>
          <w:tab/>
        </w:r>
        <w:r>
          <w:rPr>
            <w:noProof/>
            <w:webHidden/>
          </w:rPr>
          <w:fldChar w:fldCharType="begin"/>
        </w:r>
        <w:r>
          <w:rPr>
            <w:noProof/>
            <w:webHidden/>
          </w:rPr>
          <w:instrText xml:space="preserve"> PAGEREF _Toc530908302 \h </w:instrText>
        </w:r>
        <w:r>
          <w:rPr>
            <w:noProof/>
            <w:webHidden/>
          </w:rPr>
        </w:r>
        <w:r>
          <w:rPr>
            <w:noProof/>
            <w:webHidden/>
          </w:rPr>
          <w:fldChar w:fldCharType="separate"/>
        </w:r>
        <w:r>
          <w:rPr>
            <w:noProof/>
            <w:webHidden/>
          </w:rPr>
          <w:t>4</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3" w:history="1">
        <w:r w:rsidRPr="006B0413">
          <w:rPr>
            <w:rStyle w:val="a3"/>
            <w:noProof/>
          </w:rPr>
          <w:t>2</w:t>
        </w:r>
        <w:r w:rsidRPr="006B0413">
          <w:rPr>
            <w:rStyle w:val="a3"/>
            <w:rFonts w:hint="eastAsia"/>
            <w:noProof/>
          </w:rPr>
          <w:t>、标准编制过程</w:t>
        </w:r>
        <w:r>
          <w:rPr>
            <w:noProof/>
            <w:webHidden/>
          </w:rPr>
          <w:tab/>
        </w:r>
        <w:r>
          <w:rPr>
            <w:noProof/>
            <w:webHidden/>
          </w:rPr>
          <w:fldChar w:fldCharType="begin"/>
        </w:r>
        <w:r>
          <w:rPr>
            <w:noProof/>
            <w:webHidden/>
          </w:rPr>
          <w:instrText xml:space="preserve"> PAGEREF _Toc530908303 \h </w:instrText>
        </w:r>
        <w:r>
          <w:rPr>
            <w:noProof/>
            <w:webHidden/>
          </w:rPr>
        </w:r>
        <w:r>
          <w:rPr>
            <w:noProof/>
            <w:webHidden/>
          </w:rPr>
          <w:fldChar w:fldCharType="separate"/>
        </w:r>
        <w:r>
          <w:rPr>
            <w:noProof/>
            <w:webHidden/>
          </w:rPr>
          <w:t>4</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04" w:history="1">
        <w:r w:rsidRPr="006B0413">
          <w:rPr>
            <w:rStyle w:val="a3"/>
            <w:rFonts w:hint="eastAsia"/>
            <w:noProof/>
          </w:rPr>
          <w:t>二、标准编制原则和主要内容</w:t>
        </w:r>
        <w:r>
          <w:rPr>
            <w:noProof/>
            <w:webHidden/>
          </w:rPr>
          <w:tab/>
        </w:r>
        <w:r>
          <w:rPr>
            <w:noProof/>
            <w:webHidden/>
          </w:rPr>
          <w:fldChar w:fldCharType="begin"/>
        </w:r>
        <w:r>
          <w:rPr>
            <w:noProof/>
            <w:webHidden/>
          </w:rPr>
          <w:instrText xml:space="preserve"> PAGEREF _Toc530908304 \h </w:instrText>
        </w:r>
        <w:r>
          <w:rPr>
            <w:noProof/>
            <w:webHidden/>
          </w:rPr>
        </w:r>
        <w:r>
          <w:rPr>
            <w:noProof/>
            <w:webHidden/>
          </w:rPr>
          <w:fldChar w:fldCharType="separate"/>
        </w:r>
        <w:r>
          <w:rPr>
            <w:noProof/>
            <w:webHidden/>
          </w:rPr>
          <w:t>5</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5" w:history="1">
        <w:r w:rsidRPr="006B0413">
          <w:rPr>
            <w:rStyle w:val="a3"/>
            <w:noProof/>
          </w:rPr>
          <w:t>1</w:t>
        </w:r>
        <w:r w:rsidRPr="006B0413">
          <w:rPr>
            <w:rStyle w:val="a3"/>
            <w:rFonts w:hint="eastAsia"/>
            <w:noProof/>
          </w:rPr>
          <w:t>、编制原则</w:t>
        </w:r>
        <w:r>
          <w:rPr>
            <w:noProof/>
            <w:webHidden/>
          </w:rPr>
          <w:tab/>
        </w:r>
        <w:r>
          <w:rPr>
            <w:noProof/>
            <w:webHidden/>
          </w:rPr>
          <w:fldChar w:fldCharType="begin"/>
        </w:r>
        <w:r>
          <w:rPr>
            <w:noProof/>
            <w:webHidden/>
          </w:rPr>
          <w:instrText xml:space="preserve"> PAGEREF _Toc530908305 \h </w:instrText>
        </w:r>
        <w:r>
          <w:rPr>
            <w:noProof/>
            <w:webHidden/>
          </w:rPr>
        </w:r>
        <w:r>
          <w:rPr>
            <w:noProof/>
            <w:webHidden/>
          </w:rPr>
          <w:fldChar w:fldCharType="separate"/>
        </w:r>
        <w:r>
          <w:rPr>
            <w:noProof/>
            <w:webHidden/>
          </w:rPr>
          <w:t>5</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6" w:history="1">
        <w:r w:rsidRPr="006B0413">
          <w:rPr>
            <w:rStyle w:val="a3"/>
            <w:noProof/>
          </w:rPr>
          <w:t>2</w:t>
        </w:r>
        <w:r w:rsidRPr="006B0413">
          <w:rPr>
            <w:rStyle w:val="a3"/>
            <w:rFonts w:hint="eastAsia"/>
            <w:noProof/>
          </w:rPr>
          <w:t>、主要内容</w:t>
        </w:r>
        <w:r>
          <w:rPr>
            <w:noProof/>
            <w:webHidden/>
          </w:rPr>
          <w:tab/>
        </w:r>
        <w:r>
          <w:rPr>
            <w:noProof/>
            <w:webHidden/>
          </w:rPr>
          <w:fldChar w:fldCharType="begin"/>
        </w:r>
        <w:r>
          <w:rPr>
            <w:noProof/>
            <w:webHidden/>
          </w:rPr>
          <w:instrText xml:space="preserve"> PAGEREF _Toc530908306 \h </w:instrText>
        </w:r>
        <w:r>
          <w:rPr>
            <w:noProof/>
            <w:webHidden/>
          </w:rPr>
        </w:r>
        <w:r>
          <w:rPr>
            <w:noProof/>
            <w:webHidden/>
          </w:rPr>
          <w:fldChar w:fldCharType="separate"/>
        </w:r>
        <w:r>
          <w:rPr>
            <w:noProof/>
            <w:webHidden/>
          </w:rPr>
          <w:t>5</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7" w:history="1">
        <w:r w:rsidRPr="006B0413">
          <w:rPr>
            <w:rStyle w:val="a3"/>
            <w:noProof/>
          </w:rPr>
          <w:t>3</w:t>
        </w:r>
        <w:r w:rsidRPr="006B0413">
          <w:rPr>
            <w:rStyle w:val="a3"/>
            <w:rFonts w:hint="eastAsia"/>
            <w:noProof/>
          </w:rPr>
          <w:t>、主要内容的解释和说明</w:t>
        </w:r>
        <w:r>
          <w:rPr>
            <w:noProof/>
            <w:webHidden/>
          </w:rPr>
          <w:tab/>
        </w:r>
        <w:r>
          <w:rPr>
            <w:noProof/>
            <w:webHidden/>
          </w:rPr>
          <w:fldChar w:fldCharType="begin"/>
        </w:r>
        <w:r>
          <w:rPr>
            <w:noProof/>
            <w:webHidden/>
          </w:rPr>
          <w:instrText xml:space="preserve"> PAGEREF _Toc530908307 \h </w:instrText>
        </w:r>
        <w:r>
          <w:rPr>
            <w:noProof/>
            <w:webHidden/>
          </w:rPr>
        </w:r>
        <w:r>
          <w:rPr>
            <w:noProof/>
            <w:webHidden/>
          </w:rPr>
          <w:fldChar w:fldCharType="separate"/>
        </w:r>
        <w:r>
          <w:rPr>
            <w:noProof/>
            <w:webHidden/>
          </w:rPr>
          <w:t>5</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08" w:history="1">
        <w:r w:rsidRPr="006B0413">
          <w:rPr>
            <w:rStyle w:val="a3"/>
            <w:rFonts w:hint="eastAsia"/>
            <w:noProof/>
          </w:rPr>
          <w:t>三、主要试验（或标准验证）情况、分析、综述报告，技术经济论证可行性分析和预期的经济效果</w:t>
        </w:r>
        <w:r>
          <w:rPr>
            <w:noProof/>
            <w:webHidden/>
          </w:rPr>
          <w:tab/>
        </w:r>
        <w:r>
          <w:rPr>
            <w:noProof/>
            <w:webHidden/>
          </w:rPr>
          <w:fldChar w:fldCharType="begin"/>
        </w:r>
        <w:r>
          <w:rPr>
            <w:noProof/>
            <w:webHidden/>
          </w:rPr>
          <w:instrText xml:space="preserve"> PAGEREF _Toc530908308 \h </w:instrText>
        </w:r>
        <w:r>
          <w:rPr>
            <w:noProof/>
            <w:webHidden/>
          </w:rPr>
        </w:r>
        <w:r>
          <w:rPr>
            <w:noProof/>
            <w:webHidden/>
          </w:rPr>
          <w:fldChar w:fldCharType="separate"/>
        </w:r>
        <w:r>
          <w:rPr>
            <w:noProof/>
            <w:webHidden/>
          </w:rPr>
          <w:t>10</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09" w:history="1">
        <w:r w:rsidRPr="006B0413">
          <w:rPr>
            <w:rStyle w:val="a3"/>
            <w:noProof/>
          </w:rPr>
          <w:t>1</w:t>
        </w:r>
        <w:r w:rsidRPr="006B0413">
          <w:rPr>
            <w:rStyle w:val="a3"/>
            <w:rFonts w:hint="eastAsia"/>
            <w:noProof/>
          </w:rPr>
          <w:t>、标准验证情况</w:t>
        </w:r>
        <w:r>
          <w:rPr>
            <w:noProof/>
            <w:webHidden/>
          </w:rPr>
          <w:tab/>
        </w:r>
        <w:r>
          <w:rPr>
            <w:noProof/>
            <w:webHidden/>
          </w:rPr>
          <w:fldChar w:fldCharType="begin"/>
        </w:r>
        <w:r>
          <w:rPr>
            <w:noProof/>
            <w:webHidden/>
          </w:rPr>
          <w:instrText xml:space="preserve"> PAGEREF _Toc530908309 \h </w:instrText>
        </w:r>
        <w:r>
          <w:rPr>
            <w:noProof/>
            <w:webHidden/>
          </w:rPr>
        </w:r>
        <w:r>
          <w:rPr>
            <w:noProof/>
            <w:webHidden/>
          </w:rPr>
          <w:fldChar w:fldCharType="separate"/>
        </w:r>
        <w:r>
          <w:rPr>
            <w:noProof/>
            <w:webHidden/>
          </w:rPr>
          <w:t>10</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10" w:history="1">
        <w:r w:rsidRPr="006B0413">
          <w:rPr>
            <w:rStyle w:val="a3"/>
            <w:noProof/>
          </w:rPr>
          <w:t>2</w:t>
        </w:r>
        <w:r w:rsidRPr="006B0413">
          <w:rPr>
            <w:rStyle w:val="a3"/>
            <w:rFonts w:hint="eastAsia"/>
            <w:noProof/>
          </w:rPr>
          <w:t>、标准经济性论证</w:t>
        </w:r>
        <w:r>
          <w:rPr>
            <w:noProof/>
            <w:webHidden/>
          </w:rPr>
          <w:tab/>
        </w:r>
        <w:r>
          <w:rPr>
            <w:noProof/>
            <w:webHidden/>
          </w:rPr>
          <w:fldChar w:fldCharType="begin"/>
        </w:r>
        <w:r>
          <w:rPr>
            <w:noProof/>
            <w:webHidden/>
          </w:rPr>
          <w:instrText xml:space="preserve"> PAGEREF _Toc530908310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22"/>
        <w:tabs>
          <w:tab w:val="right" w:leader="dot" w:pos="8296"/>
        </w:tabs>
        <w:spacing w:before="156" w:after="156"/>
        <w:ind w:firstLine="440"/>
        <w:rPr>
          <w:rFonts w:eastAsiaTheme="minorEastAsia"/>
          <w:smallCaps w:val="0"/>
          <w:noProof/>
          <w:sz w:val="21"/>
        </w:rPr>
      </w:pPr>
      <w:hyperlink w:anchor="_Toc530908311" w:history="1">
        <w:r w:rsidRPr="006B0413">
          <w:rPr>
            <w:rStyle w:val="a3"/>
            <w:noProof/>
          </w:rPr>
          <w:t>3</w:t>
        </w:r>
        <w:r w:rsidRPr="006B0413">
          <w:rPr>
            <w:rStyle w:val="a3"/>
            <w:rFonts w:hint="eastAsia"/>
            <w:noProof/>
          </w:rPr>
          <w:t>、预期的经济效果</w:t>
        </w:r>
        <w:r>
          <w:rPr>
            <w:noProof/>
            <w:webHidden/>
          </w:rPr>
          <w:tab/>
        </w:r>
        <w:r>
          <w:rPr>
            <w:noProof/>
            <w:webHidden/>
          </w:rPr>
          <w:fldChar w:fldCharType="begin"/>
        </w:r>
        <w:r>
          <w:rPr>
            <w:noProof/>
            <w:webHidden/>
          </w:rPr>
          <w:instrText xml:space="preserve"> PAGEREF _Toc530908311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2" w:history="1">
        <w:r w:rsidRPr="006B0413">
          <w:rPr>
            <w:rStyle w:val="a3"/>
            <w:rFonts w:hint="eastAsia"/>
            <w:noProof/>
          </w:rPr>
          <w:t>四、采用国际标准和国外先进标准的情况，与国际、国内同类标准水平的对比情况</w:t>
        </w:r>
        <w:r>
          <w:rPr>
            <w:noProof/>
            <w:webHidden/>
          </w:rPr>
          <w:tab/>
        </w:r>
        <w:r>
          <w:rPr>
            <w:noProof/>
            <w:webHidden/>
          </w:rPr>
          <w:fldChar w:fldCharType="begin"/>
        </w:r>
        <w:r>
          <w:rPr>
            <w:noProof/>
            <w:webHidden/>
          </w:rPr>
          <w:instrText xml:space="preserve"> PAGEREF _Toc530908312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3" w:history="1">
        <w:r w:rsidRPr="006B0413">
          <w:rPr>
            <w:rStyle w:val="a3"/>
            <w:rFonts w:hint="eastAsia"/>
            <w:noProof/>
          </w:rPr>
          <w:t>五、与有关的现行法律、法规和强制性国家标准的关系</w:t>
        </w:r>
        <w:r>
          <w:rPr>
            <w:noProof/>
            <w:webHidden/>
          </w:rPr>
          <w:tab/>
        </w:r>
        <w:r>
          <w:rPr>
            <w:noProof/>
            <w:webHidden/>
          </w:rPr>
          <w:fldChar w:fldCharType="begin"/>
        </w:r>
        <w:r>
          <w:rPr>
            <w:noProof/>
            <w:webHidden/>
          </w:rPr>
          <w:instrText xml:space="preserve"> PAGEREF _Toc530908313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4" w:history="1">
        <w:r w:rsidRPr="006B0413">
          <w:rPr>
            <w:rStyle w:val="a3"/>
            <w:rFonts w:hint="eastAsia"/>
            <w:noProof/>
          </w:rPr>
          <w:t>六、重大分歧意见的处理经过和依据</w:t>
        </w:r>
        <w:r>
          <w:rPr>
            <w:noProof/>
            <w:webHidden/>
          </w:rPr>
          <w:tab/>
        </w:r>
        <w:r>
          <w:rPr>
            <w:noProof/>
            <w:webHidden/>
          </w:rPr>
          <w:fldChar w:fldCharType="begin"/>
        </w:r>
        <w:r>
          <w:rPr>
            <w:noProof/>
            <w:webHidden/>
          </w:rPr>
          <w:instrText xml:space="preserve"> PAGEREF _Toc530908314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5" w:history="1">
        <w:r w:rsidRPr="006B0413">
          <w:rPr>
            <w:rStyle w:val="a3"/>
            <w:rFonts w:hint="eastAsia"/>
            <w:noProof/>
          </w:rPr>
          <w:t>七、国家标准作为强制性国家标准或推荐性国家标准的建议</w:t>
        </w:r>
        <w:r>
          <w:rPr>
            <w:noProof/>
            <w:webHidden/>
          </w:rPr>
          <w:tab/>
        </w:r>
        <w:r>
          <w:rPr>
            <w:noProof/>
            <w:webHidden/>
          </w:rPr>
          <w:fldChar w:fldCharType="begin"/>
        </w:r>
        <w:r>
          <w:rPr>
            <w:noProof/>
            <w:webHidden/>
          </w:rPr>
          <w:instrText xml:space="preserve"> PAGEREF _Toc530908315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6" w:history="1">
        <w:r w:rsidRPr="006B0413">
          <w:rPr>
            <w:rStyle w:val="a3"/>
            <w:rFonts w:hint="eastAsia"/>
            <w:noProof/>
          </w:rPr>
          <w:t>八、贯彻标准的要求和措施建议</w:t>
        </w:r>
        <w:r>
          <w:rPr>
            <w:noProof/>
            <w:webHidden/>
          </w:rPr>
          <w:tab/>
        </w:r>
        <w:r>
          <w:rPr>
            <w:noProof/>
            <w:webHidden/>
          </w:rPr>
          <w:fldChar w:fldCharType="begin"/>
        </w:r>
        <w:r>
          <w:rPr>
            <w:noProof/>
            <w:webHidden/>
          </w:rPr>
          <w:instrText xml:space="preserve"> PAGEREF _Toc530908316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7" w:history="1">
        <w:r w:rsidRPr="006B0413">
          <w:rPr>
            <w:rStyle w:val="a3"/>
            <w:rFonts w:hint="eastAsia"/>
            <w:noProof/>
          </w:rPr>
          <w:t>九、废止现行有关标准的建议</w:t>
        </w:r>
        <w:r>
          <w:rPr>
            <w:noProof/>
            <w:webHidden/>
          </w:rPr>
          <w:tab/>
        </w:r>
        <w:r>
          <w:rPr>
            <w:noProof/>
            <w:webHidden/>
          </w:rPr>
          <w:fldChar w:fldCharType="begin"/>
        </w:r>
        <w:r>
          <w:rPr>
            <w:noProof/>
            <w:webHidden/>
          </w:rPr>
          <w:instrText xml:space="preserve"> PAGEREF _Toc530908317 \h </w:instrText>
        </w:r>
        <w:r>
          <w:rPr>
            <w:noProof/>
            <w:webHidden/>
          </w:rPr>
        </w:r>
        <w:r>
          <w:rPr>
            <w:noProof/>
            <w:webHidden/>
          </w:rPr>
          <w:fldChar w:fldCharType="separate"/>
        </w:r>
        <w:r>
          <w:rPr>
            <w:noProof/>
            <w:webHidden/>
          </w:rPr>
          <w:t>11</w:t>
        </w:r>
        <w:r>
          <w:rPr>
            <w:noProof/>
            <w:webHidden/>
          </w:rPr>
          <w:fldChar w:fldCharType="end"/>
        </w:r>
      </w:hyperlink>
    </w:p>
    <w:p w:rsidR="00E342F3" w:rsidRDefault="00E342F3" w:rsidP="00E342F3">
      <w:pPr>
        <w:pStyle w:val="10"/>
        <w:tabs>
          <w:tab w:val="right" w:leader="dot" w:pos="8296"/>
        </w:tabs>
        <w:spacing w:before="156" w:after="156"/>
        <w:ind w:firstLine="440"/>
        <w:rPr>
          <w:rFonts w:eastAsiaTheme="minorEastAsia"/>
          <w:b w:val="0"/>
          <w:bCs w:val="0"/>
          <w:caps w:val="0"/>
          <w:noProof/>
          <w:sz w:val="21"/>
        </w:rPr>
      </w:pPr>
      <w:hyperlink w:anchor="_Toc530908318" w:history="1">
        <w:r w:rsidRPr="006B0413">
          <w:rPr>
            <w:rStyle w:val="a3"/>
            <w:rFonts w:hint="eastAsia"/>
            <w:noProof/>
          </w:rPr>
          <w:t>十、其他应予说明的事项</w:t>
        </w:r>
        <w:r>
          <w:rPr>
            <w:noProof/>
            <w:webHidden/>
          </w:rPr>
          <w:tab/>
        </w:r>
        <w:r>
          <w:rPr>
            <w:noProof/>
            <w:webHidden/>
          </w:rPr>
          <w:fldChar w:fldCharType="begin"/>
        </w:r>
        <w:r>
          <w:rPr>
            <w:noProof/>
            <w:webHidden/>
          </w:rPr>
          <w:instrText xml:space="preserve"> PAGEREF _Toc530908318 \h </w:instrText>
        </w:r>
        <w:r>
          <w:rPr>
            <w:noProof/>
            <w:webHidden/>
          </w:rPr>
        </w:r>
        <w:r>
          <w:rPr>
            <w:noProof/>
            <w:webHidden/>
          </w:rPr>
          <w:fldChar w:fldCharType="separate"/>
        </w:r>
        <w:r>
          <w:rPr>
            <w:noProof/>
            <w:webHidden/>
          </w:rPr>
          <w:t>11</w:t>
        </w:r>
        <w:r>
          <w:rPr>
            <w:noProof/>
            <w:webHidden/>
          </w:rPr>
          <w:fldChar w:fldCharType="end"/>
        </w:r>
      </w:hyperlink>
    </w:p>
    <w:p w:rsidR="004F2BAA" w:rsidRDefault="00946D3E" w:rsidP="004F2BAA">
      <w:pPr>
        <w:widowControl/>
        <w:spacing w:beforeLines="0" w:afterLines="0" w:line="240" w:lineRule="auto"/>
        <w:ind w:firstLineChars="0" w:firstLine="0"/>
        <w:rPr>
          <w:sz w:val="32"/>
        </w:rPr>
      </w:pPr>
      <w:r>
        <w:rPr>
          <w:sz w:val="32"/>
        </w:rPr>
        <w:fldChar w:fldCharType="end"/>
      </w:r>
    </w:p>
    <w:p w:rsidR="00182DB2" w:rsidRDefault="00182DB2">
      <w:pPr>
        <w:widowControl/>
        <w:spacing w:beforeLines="0" w:afterLines="0" w:line="240" w:lineRule="auto"/>
        <w:ind w:firstLineChars="0" w:firstLine="0"/>
        <w:jc w:val="left"/>
        <w:rPr>
          <w:sz w:val="32"/>
        </w:rPr>
      </w:pPr>
      <w:r>
        <w:rPr>
          <w:sz w:val="32"/>
        </w:rPr>
        <w:br w:type="page"/>
      </w:r>
    </w:p>
    <w:p w:rsidR="00897550" w:rsidRPr="00E342F3" w:rsidRDefault="005250E4" w:rsidP="00182DB2">
      <w:pPr>
        <w:spacing w:before="156" w:after="156"/>
        <w:ind w:firstLineChars="0" w:firstLine="0"/>
        <w:jc w:val="center"/>
        <w:rPr>
          <w:b/>
          <w:sz w:val="32"/>
        </w:rPr>
      </w:pPr>
      <w:r w:rsidRPr="00E342F3">
        <w:rPr>
          <w:rFonts w:hint="eastAsia"/>
          <w:b/>
          <w:sz w:val="32"/>
        </w:rPr>
        <w:lastRenderedPageBreak/>
        <w:t>工业低碳企业评价通则</w:t>
      </w:r>
    </w:p>
    <w:p w:rsidR="00897550" w:rsidRPr="00E342F3" w:rsidRDefault="00897550" w:rsidP="00182DB2">
      <w:pPr>
        <w:spacing w:before="156" w:after="156"/>
        <w:ind w:firstLineChars="0" w:firstLine="0"/>
        <w:jc w:val="center"/>
        <w:rPr>
          <w:b/>
          <w:sz w:val="32"/>
        </w:rPr>
      </w:pPr>
      <w:r w:rsidRPr="00E342F3">
        <w:rPr>
          <w:rFonts w:hint="eastAsia"/>
          <w:b/>
          <w:sz w:val="32"/>
        </w:rPr>
        <w:t>编制说明</w:t>
      </w:r>
    </w:p>
    <w:p w:rsidR="00897550" w:rsidRPr="00897550" w:rsidRDefault="00897550" w:rsidP="00897550">
      <w:pPr>
        <w:pStyle w:val="1"/>
        <w:spacing w:before="156" w:after="156"/>
        <w:rPr>
          <w:b w:val="0"/>
        </w:rPr>
      </w:pPr>
      <w:bookmarkStart w:id="0" w:name="_Toc530908301"/>
      <w:r w:rsidRPr="00897550">
        <w:rPr>
          <w:rFonts w:hint="eastAsia"/>
          <w:b w:val="0"/>
        </w:rPr>
        <w:t>一、工作简况</w:t>
      </w:r>
      <w:bookmarkEnd w:id="0"/>
    </w:p>
    <w:p w:rsidR="00897550" w:rsidRPr="009508FF" w:rsidRDefault="00897550" w:rsidP="00897550">
      <w:pPr>
        <w:pStyle w:val="2"/>
        <w:spacing w:before="156" w:after="156"/>
      </w:pPr>
      <w:bookmarkStart w:id="1" w:name="_Toc530908302"/>
      <w:r w:rsidRPr="009508FF">
        <w:t>1</w:t>
      </w:r>
      <w:r w:rsidRPr="009508FF">
        <w:rPr>
          <w:rFonts w:hint="eastAsia"/>
        </w:rPr>
        <w:t>、</w:t>
      </w:r>
      <w:r w:rsidRPr="009508FF">
        <w:t>任务来源</w:t>
      </w:r>
      <w:bookmarkEnd w:id="1"/>
    </w:p>
    <w:p w:rsidR="00897550" w:rsidRDefault="005250E4" w:rsidP="00897550">
      <w:pPr>
        <w:spacing w:before="156" w:after="156"/>
        <w:ind w:firstLine="480"/>
        <w:rPr>
          <w:rFonts w:hint="eastAsia"/>
        </w:rPr>
      </w:pPr>
      <w:r w:rsidRPr="005250E4">
        <w:rPr>
          <w:rFonts w:hint="eastAsia"/>
        </w:rPr>
        <w:t>“十二五”时期，应对气候变化成为世界各国面临的共同挑战，绿色低碳成为全球发展的大势所趋。我国积极应对气候变化，提出到</w:t>
      </w:r>
      <w:r w:rsidRPr="005250E4">
        <w:rPr>
          <w:rFonts w:hint="eastAsia"/>
        </w:rPr>
        <w:t>2020</w:t>
      </w:r>
      <w:r w:rsidRPr="005250E4">
        <w:rPr>
          <w:rFonts w:hint="eastAsia"/>
        </w:rPr>
        <w:t>年碳排放强度比</w:t>
      </w:r>
      <w:r w:rsidRPr="005250E4">
        <w:rPr>
          <w:rFonts w:hint="eastAsia"/>
        </w:rPr>
        <w:t>2005</w:t>
      </w:r>
      <w:r w:rsidRPr="005250E4">
        <w:rPr>
          <w:rFonts w:hint="eastAsia"/>
        </w:rPr>
        <w:t>年下降</w:t>
      </w:r>
      <w:r w:rsidRPr="005250E4">
        <w:rPr>
          <w:rFonts w:hint="eastAsia"/>
        </w:rPr>
        <w:t>40%</w:t>
      </w:r>
      <w:r w:rsidRPr="005250E4">
        <w:rPr>
          <w:rFonts w:hint="eastAsia"/>
        </w:rPr>
        <w:t>—</w:t>
      </w:r>
      <w:r w:rsidRPr="005250E4">
        <w:rPr>
          <w:rFonts w:hint="eastAsia"/>
        </w:rPr>
        <w:t>45%</w:t>
      </w:r>
      <w:r w:rsidRPr="005250E4">
        <w:rPr>
          <w:rFonts w:hint="eastAsia"/>
        </w:rPr>
        <w:t>的目标。</w:t>
      </w:r>
    </w:p>
    <w:p w:rsidR="005D20D4" w:rsidRPr="005D20D4" w:rsidRDefault="005D20D4" w:rsidP="00897550">
      <w:pPr>
        <w:spacing w:before="156" w:after="156"/>
        <w:ind w:firstLine="480"/>
      </w:pPr>
      <w:r>
        <w:rPr>
          <w:rFonts w:hint="eastAsia"/>
        </w:rPr>
        <w:t>中国标准化研究院在前期研究基础上，结合承担的科技部“十三五”</w:t>
      </w:r>
      <w:r>
        <w:rPr>
          <w:rFonts w:hint="eastAsia"/>
        </w:rPr>
        <w:t>NQI</w:t>
      </w:r>
      <w:r>
        <w:rPr>
          <w:rFonts w:hint="eastAsia"/>
        </w:rPr>
        <w:t>项目《</w:t>
      </w:r>
      <w:r w:rsidRPr="005D20D4">
        <w:rPr>
          <w:rFonts w:hint="eastAsia"/>
        </w:rPr>
        <w:t>支撑碳排放交易的典型共性技术与标准研究及集成应用示范</w:t>
      </w:r>
      <w:r>
        <w:rPr>
          <w:rFonts w:hint="eastAsia"/>
        </w:rPr>
        <w:t>》，提出了该标准的研制。</w:t>
      </w:r>
      <w:r w:rsidRPr="005D20D4">
        <w:t>全国碳排放管理标准化技术委员会</w:t>
      </w:r>
      <w:r w:rsidRPr="005D20D4">
        <w:rPr>
          <w:rFonts w:hint="eastAsia"/>
        </w:rPr>
        <w:t>已申报</w:t>
      </w:r>
      <w:r w:rsidRPr="005D20D4">
        <w:rPr>
          <w:rFonts w:hint="eastAsia"/>
        </w:rPr>
        <w:t>立项，</w:t>
      </w:r>
      <w:r w:rsidRPr="005D20D4">
        <w:rPr>
          <w:rFonts w:hint="eastAsia"/>
        </w:rPr>
        <w:t>2018</w:t>
      </w:r>
      <w:r w:rsidRPr="005D20D4">
        <w:rPr>
          <w:rFonts w:hint="eastAsia"/>
        </w:rPr>
        <w:t>年</w:t>
      </w:r>
      <w:r w:rsidRPr="00E342F3">
        <w:rPr>
          <w:rFonts w:hint="eastAsia"/>
          <w:highlight w:val="yellow"/>
        </w:rPr>
        <w:t>**</w:t>
      </w:r>
      <w:r w:rsidRPr="00E342F3">
        <w:rPr>
          <w:rFonts w:hint="eastAsia"/>
          <w:highlight w:val="yellow"/>
        </w:rPr>
        <w:t>月</w:t>
      </w:r>
      <w:r w:rsidRPr="005D20D4">
        <w:t>国家标准委下达了国家标准计划《</w:t>
      </w:r>
      <w:r w:rsidRPr="005D20D4">
        <w:rPr>
          <w:rFonts w:hint="eastAsia"/>
        </w:rPr>
        <w:t>工业低碳企业评价通则</w:t>
      </w:r>
      <w:r w:rsidRPr="005D20D4">
        <w:t>》</w:t>
      </w:r>
      <w:r w:rsidRPr="005250E4">
        <w:rPr>
          <w:highlight w:val="yellow"/>
        </w:rPr>
        <w:t>（计划号：</w:t>
      </w:r>
      <w:r w:rsidRPr="005250E4">
        <w:rPr>
          <w:highlight w:val="yellow"/>
        </w:rPr>
        <w:t>20173623-T-303</w:t>
      </w:r>
      <w:r w:rsidRPr="005250E4">
        <w:rPr>
          <w:highlight w:val="yellow"/>
        </w:rPr>
        <w:t>）。</w:t>
      </w:r>
    </w:p>
    <w:p w:rsidR="00897550" w:rsidRPr="0085498E" w:rsidRDefault="00897550" w:rsidP="00897550">
      <w:pPr>
        <w:spacing w:before="156" w:after="156"/>
        <w:ind w:firstLine="480"/>
      </w:pPr>
      <w:r w:rsidRPr="0085498E">
        <w:t>本标准起草单位</w:t>
      </w:r>
      <w:r w:rsidR="005250E4">
        <w:rPr>
          <w:rFonts w:hint="eastAsia"/>
        </w:rPr>
        <w:t>：</w:t>
      </w:r>
    </w:p>
    <w:p w:rsidR="00897550" w:rsidRPr="0085498E" w:rsidRDefault="00897550" w:rsidP="00897550">
      <w:pPr>
        <w:spacing w:before="156" w:after="156"/>
        <w:ind w:firstLine="480"/>
      </w:pPr>
      <w:r w:rsidRPr="0085498E">
        <w:t>本标准主要起草人：</w:t>
      </w:r>
      <w:r w:rsidR="005250E4" w:rsidRPr="0085498E">
        <w:t xml:space="preserve"> </w:t>
      </w:r>
    </w:p>
    <w:p w:rsidR="00897550" w:rsidRPr="0085498E" w:rsidRDefault="00897550" w:rsidP="00897550">
      <w:pPr>
        <w:pStyle w:val="2"/>
        <w:spacing w:before="156" w:after="156"/>
      </w:pPr>
      <w:bookmarkStart w:id="2" w:name="_Toc530908303"/>
      <w:r w:rsidRPr="0085498E">
        <w:t>2</w:t>
      </w:r>
      <w:r w:rsidRPr="0085498E">
        <w:t>、标准编制过程</w:t>
      </w:r>
      <w:bookmarkEnd w:id="2"/>
    </w:p>
    <w:p w:rsidR="00856A8E" w:rsidRPr="00482AD8" w:rsidRDefault="00856A8E" w:rsidP="00856A8E">
      <w:pPr>
        <w:tabs>
          <w:tab w:val="num" w:pos="720"/>
          <w:tab w:val="num" w:pos="2160"/>
          <w:tab w:val="num" w:pos="2880"/>
        </w:tabs>
        <w:spacing w:before="156" w:after="156" w:line="360" w:lineRule="auto"/>
        <w:ind w:firstLine="482"/>
        <w:rPr>
          <w:b/>
        </w:rPr>
      </w:pPr>
      <w:r w:rsidRPr="00482AD8">
        <w:rPr>
          <w:rFonts w:hint="eastAsia"/>
          <w:b/>
        </w:rPr>
        <w:t>（</w:t>
      </w:r>
      <w:r w:rsidRPr="00482AD8">
        <w:rPr>
          <w:b/>
        </w:rPr>
        <w:t>1</w:t>
      </w:r>
      <w:r w:rsidRPr="00482AD8">
        <w:rPr>
          <w:rFonts w:hint="eastAsia"/>
          <w:b/>
        </w:rPr>
        <w:t>）前期研究</w:t>
      </w:r>
    </w:p>
    <w:p w:rsidR="00856A8E" w:rsidRDefault="00856A8E" w:rsidP="00856A8E">
      <w:pPr>
        <w:tabs>
          <w:tab w:val="num" w:pos="720"/>
          <w:tab w:val="num" w:pos="2160"/>
          <w:tab w:val="num" w:pos="2880"/>
        </w:tabs>
        <w:spacing w:before="156" w:after="156" w:line="360" w:lineRule="auto"/>
        <w:ind w:firstLine="480"/>
      </w:pPr>
      <w:r w:rsidRPr="002A35D3">
        <w:rPr>
          <w:rFonts w:hint="eastAsia"/>
        </w:rPr>
        <w:t>起草组在前期工作基础上，收集分析了国际相关规范，如</w:t>
      </w:r>
      <w:r w:rsidR="00A40594">
        <w:rPr>
          <w:rFonts w:hint="eastAsia"/>
        </w:rPr>
        <w:t>英国碳信托开展</w:t>
      </w:r>
      <w:r w:rsidR="00A40594" w:rsidRPr="00A40594">
        <w:rPr>
          <w:rFonts w:hint="eastAsia"/>
        </w:rPr>
        <w:t>“企业碳足迹标识”</w:t>
      </w:r>
      <w:r w:rsidR="00A40594" w:rsidRPr="00A40594">
        <w:rPr>
          <w:rFonts w:hint="eastAsia"/>
        </w:rPr>
        <w:t>认证所依据的</w:t>
      </w:r>
      <w:r w:rsidR="00A40594" w:rsidRPr="00A40594">
        <w:t>《企业排放评价协定》</w:t>
      </w:r>
      <w:r w:rsidR="00A40594" w:rsidRPr="00A40594">
        <w:t>(CEAP)</w:t>
      </w:r>
      <w:r w:rsidRPr="002A35D3">
        <w:rPr>
          <w:rFonts w:hint="eastAsia"/>
        </w:rPr>
        <w:t>等。收集整理分析国内的相关</w:t>
      </w:r>
      <w:r w:rsidR="00F16A35">
        <w:rPr>
          <w:rFonts w:hint="eastAsia"/>
        </w:rPr>
        <w:t>标准、</w:t>
      </w:r>
      <w:r w:rsidRPr="002A35D3">
        <w:rPr>
          <w:rFonts w:hint="eastAsia"/>
        </w:rPr>
        <w:t>文件包括：</w:t>
      </w:r>
      <w:r w:rsidRPr="00A40594">
        <w:rPr>
          <w:rFonts w:hint="eastAsia"/>
        </w:rPr>
        <w:t>《</w:t>
      </w:r>
      <w:r w:rsidR="00F16A35" w:rsidRPr="00A40594">
        <w:rPr>
          <w:rFonts w:hint="eastAsia"/>
        </w:rPr>
        <w:t>节水型企业评价</w:t>
      </w:r>
      <w:r w:rsidRPr="00A40594">
        <w:rPr>
          <w:rFonts w:hint="eastAsia"/>
        </w:rPr>
        <w:t>》</w:t>
      </w:r>
      <w:r w:rsidRPr="002A35D3">
        <w:rPr>
          <w:rFonts w:hint="eastAsia"/>
        </w:rPr>
        <w:t>、《</w:t>
      </w:r>
      <w:r w:rsidR="00F16A35">
        <w:rPr>
          <w:rFonts w:hint="eastAsia"/>
        </w:rPr>
        <w:t>清洁生产评价指标体系</w:t>
      </w:r>
      <w:r w:rsidRPr="002A35D3">
        <w:rPr>
          <w:rFonts w:hint="eastAsia"/>
        </w:rPr>
        <w:t>》、</w:t>
      </w:r>
      <w:r w:rsidR="00A40594">
        <w:rPr>
          <w:rFonts w:hint="eastAsia"/>
        </w:rPr>
        <w:t>《</w:t>
      </w:r>
      <w:r w:rsidR="00A40594" w:rsidRPr="00A40594">
        <w:rPr>
          <w:rFonts w:hint="eastAsia"/>
        </w:rPr>
        <w:t>工业企业节能目标责任评价</w:t>
      </w:r>
      <w:r w:rsidR="00A40594">
        <w:rPr>
          <w:rFonts w:hint="eastAsia"/>
        </w:rPr>
        <w:t>》、《绿色工厂评价》等</w:t>
      </w:r>
      <w:r w:rsidRPr="002A35D3">
        <w:rPr>
          <w:rFonts w:hint="eastAsia"/>
        </w:rPr>
        <w:t>。</w:t>
      </w:r>
    </w:p>
    <w:p w:rsidR="00856A8E" w:rsidRPr="00482AD8" w:rsidRDefault="00856A8E" w:rsidP="00856A8E">
      <w:pPr>
        <w:spacing w:before="156" w:after="156" w:line="360" w:lineRule="auto"/>
        <w:ind w:firstLine="482"/>
        <w:rPr>
          <w:rFonts w:ascii="宋体"/>
          <w:b/>
          <w:bCs/>
          <w:kern w:val="0"/>
        </w:rPr>
      </w:pPr>
      <w:r w:rsidRPr="00482AD8">
        <w:rPr>
          <w:rFonts w:ascii="宋体" w:hAnsi="宋体" w:hint="eastAsia"/>
          <w:b/>
          <w:bCs/>
          <w:kern w:val="0"/>
        </w:rPr>
        <w:t>（</w:t>
      </w:r>
      <w:r w:rsidRPr="00482AD8">
        <w:rPr>
          <w:rFonts w:ascii="宋体" w:hAnsi="宋体"/>
          <w:b/>
          <w:bCs/>
          <w:kern w:val="0"/>
        </w:rPr>
        <w:t>2</w:t>
      </w:r>
      <w:r w:rsidRPr="00482AD8">
        <w:rPr>
          <w:rFonts w:ascii="宋体" w:hAnsi="宋体" w:hint="eastAsia"/>
          <w:b/>
          <w:bCs/>
          <w:kern w:val="0"/>
        </w:rPr>
        <w:t>）正式启动</w:t>
      </w:r>
    </w:p>
    <w:p w:rsidR="00856A8E" w:rsidRDefault="00856A8E" w:rsidP="00856A8E">
      <w:pPr>
        <w:spacing w:before="156" w:after="156" w:line="360" w:lineRule="auto"/>
        <w:ind w:firstLine="480"/>
        <w:rPr>
          <w:rFonts w:ascii="宋体"/>
          <w:bCs/>
          <w:kern w:val="0"/>
        </w:rPr>
      </w:pPr>
      <w:r>
        <w:rPr>
          <w:rFonts w:ascii="宋体" w:hAnsi="宋体" w:hint="eastAsia"/>
          <w:bCs/>
          <w:kern w:val="0"/>
        </w:rPr>
        <w:t>起草组在完成前期的国内外相关标准、文献调研和技术准备工作后，开始了标准的起草工作。</w:t>
      </w:r>
      <w:r w:rsidR="00246ABD">
        <w:rPr>
          <w:rFonts w:ascii="宋体" w:hAnsi="宋体" w:hint="eastAsia"/>
          <w:bCs/>
          <w:kern w:val="0"/>
        </w:rPr>
        <w:t>2018年3月完成了标准草稿。</w:t>
      </w:r>
    </w:p>
    <w:p w:rsidR="00856A8E" w:rsidRDefault="00856A8E" w:rsidP="00856A8E">
      <w:pPr>
        <w:spacing w:before="156" w:after="156" w:line="360" w:lineRule="auto"/>
        <w:ind w:firstLine="482"/>
        <w:rPr>
          <w:rFonts w:ascii="宋体" w:hAnsi="宋体" w:hint="eastAsia"/>
          <w:b/>
          <w:bCs/>
          <w:kern w:val="0"/>
        </w:rPr>
      </w:pPr>
      <w:r>
        <w:rPr>
          <w:rFonts w:ascii="宋体" w:hAnsi="宋体" w:hint="eastAsia"/>
          <w:b/>
          <w:bCs/>
          <w:kern w:val="0"/>
        </w:rPr>
        <w:lastRenderedPageBreak/>
        <w:t>（3）召开专家研讨会</w:t>
      </w:r>
    </w:p>
    <w:p w:rsidR="00856A8E" w:rsidRPr="00F16A35" w:rsidRDefault="00856A8E" w:rsidP="00F16A35">
      <w:pPr>
        <w:spacing w:before="156" w:after="156"/>
        <w:ind w:firstLine="480"/>
        <w:rPr>
          <w:rFonts w:hint="eastAsia"/>
        </w:rPr>
      </w:pPr>
      <w:r w:rsidRPr="00F16A35">
        <w:rPr>
          <w:rFonts w:hint="eastAsia"/>
        </w:rPr>
        <w:t>2018</w:t>
      </w:r>
      <w:r w:rsidRPr="00F16A35">
        <w:rPr>
          <w:rFonts w:hint="eastAsia"/>
        </w:rPr>
        <w:t>年</w:t>
      </w:r>
      <w:r w:rsidRPr="00F16A35">
        <w:rPr>
          <w:rFonts w:hint="eastAsia"/>
        </w:rPr>
        <w:t>3</w:t>
      </w:r>
      <w:r w:rsidRPr="00F16A35">
        <w:rPr>
          <w:rFonts w:hint="eastAsia"/>
        </w:rPr>
        <w:t>月</w:t>
      </w:r>
      <w:r w:rsidR="00246ABD" w:rsidRPr="00F16A35">
        <w:rPr>
          <w:rFonts w:hint="eastAsia"/>
        </w:rPr>
        <w:t>，召开了专家研讨会。研讨会进一步明确了标准的大纲和内容，专家对评价指标体系</w:t>
      </w:r>
      <w:r w:rsidR="00F16A35" w:rsidRPr="00F16A35">
        <w:rPr>
          <w:rFonts w:hint="eastAsia"/>
        </w:rPr>
        <w:t>的组成</w:t>
      </w:r>
      <w:r w:rsidR="00246ABD" w:rsidRPr="00F16A35">
        <w:rPr>
          <w:rFonts w:hint="eastAsia"/>
        </w:rPr>
        <w:t>、定量指标</w:t>
      </w:r>
      <w:r w:rsidR="00F16A35" w:rsidRPr="00F16A35">
        <w:rPr>
          <w:rFonts w:hint="eastAsia"/>
        </w:rPr>
        <w:t>的选择和评价方法提出了许多宝贵意见。</w:t>
      </w:r>
    </w:p>
    <w:p w:rsidR="00856A8E" w:rsidRPr="00482AD8" w:rsidRDefault="00856A8E" w:rsidP="00856A8E">
      <w:pPr>
        <w:spacing w:before="156" w:after="156" w:line="360" w:lineRule="auto"/>
        <w:ind w:firstLine="482"/>
        <w:rPr>
          <w:rFonts w:ascii="宋体"/>
          <w:b/>
          <w:bCs/>
          <w:kern w:val="0"/>
        </w:rPr>
      </w:pPr>
      <w:r w:rsidRPr="00482AD8">
        <w:rPr>
          <w:rFonts w:ascii="宋体" w:hAnsi="宋体" w:hint="eastAsia"/>
          <w:b/>
          <w:bCs/>
          <w:kern w:val="0"/>
        </w:rPr>
        <w:t>（</w:t>
      </w:r>
      <w:r>
        <w:rPr>
          <w:rFonts w:ascii="宋体" w:hAnsi="宋体"/>
          <w:b/>
          <w:bCs/>
          <w:kern w:val="0"/>
        </w:rPr>
        <w:t>4</w:t>
      </w:r>
      <w:r w:rsidRPr="00482AD8">
        <w:rPr>
          <w:rFonts w:ascii="宋体" w:hAnsi="宋体" w:hint="eastAsia"/>
          <w:b/>
          <w:bCs/>
          <w:kern w:val="0"/>
        </w:rPr>
        <w:t>）形成征求意见稿</w:t>
      </w:r>
    </w:p>
    <w:p w:rsidR="00897550" w:rsidRDefault="00897550" w:rsidP="00897550">
      <w:pPr>
        <w:spacing w:before="156" w:after="156"/>
        <w:ind w:firstLine="480"/>
      </w:pPr>
      <w:r>
        <w:rPr>
          <w:rFonts w:hint="eastAsia"/>
        </w:rPr>
        <w:t>2018</w:t>
      </w:r>
      <w:r>
        <w:rPr>
          <w:rFonts w:hint="eastAsia"/>
        </w:rPr>
        <w:t>年</w:t>
      </w:r>
      <w:r w:rsidR="00856A8E">
        <w:rPr>
          <w:rFonts w:hint="eastAsia"/>
        </w:rPr>
        <w:t>5-11</w:t>
      </w:r>
      <w:r w:rsidR="00856A8E">
        <w:rPr>
          <w:rFonts w:hint="eastAsia"/>
        </w:rPr>
        <w:t>月</w:t>
      </w:r>
      <w:r>
        <w:rPr>
          <w:rFonts w:hint="eastAsia"/>
        </w:rPr>
        <w:t>，根据专家讨论会的修改意见，</w:t>
      </w:r>
      <w:r w:rsidR="00246ABD">
        <w:rPr>
          <w:rFonts w:hint="eastAsia"/>
        </w:rPr>
        <w:t>起草组又经多次讨论，对标准进行了修改完善</w:t>
      </w:r>
      <w:r>
        <w:rPr>
          <w:rFonts w:hint="eastAsia"/>
        </w:rPr>
        <w:t>，完成标准的征求意见稿。</w:t>
      </w:r>
    </w:p>
    <w:p w:rsidR="00897550" w:rsidRPr="00897550" w:rsidRDefault="00897550" w:rsidP="00897550">
      <w:pPr>
        <w:pStyle w:val="1"/>
        <w:spacing w:before="156" w:after="156"/>
        <w:rPr>
          <w:b w:val="0"/>
        </w:rPr>
      </w:pPr>
      <w:bookmarkStart w:id="3" w:name="_Toc530908304"/>
      <w:r w:rsidRPr="00897550">
        <w:rPr>
          <w:rFonts w:hint="eastAsia"/>
          <w:b w:val="0"/>
        </w:rPr>
        <w:t>二、标准编制原则和主要内容</w:t>
      </w:r>
      <w:bookmarkEnd w:id="3"/>
    </w:p>
    <w:p w:rsidR="00897550" w:rsidRPr="00902E16" w:rsidRDefault="00897550" w:rsidP="00897550">
      <w:pPr>
        <w:pStyle w:val="2"/>
        <w:spacing w:before="156" w:after="156"/>
      </w:pPr>
      <w:bookmarkStart w:id="4" w:name="_Toc530908305"/>
      <w:r w:rsidRPr="00902E16">
        <w:t>1</w:t>
      </w:r>
      <w:r w:rsidRPr="00902E16">
        <w:t>、编制原则</w:t>
      </w:r>
      <w:bookmarkEnd w:id="4"/>
    </w:p>
    <w:p w:rsidR="00897550" w:rsidRPr="0085498E" w:rsidRDefault="00897550" w:rsidP="00897550">
      <w:pPr>
        <w:spacing w:before="156" w:after="156"/>
        <w:ind w:firstLine="480"/>
      </w:pPr>
      <w:r w:rsidRPr="0085498E">
        <w:t>本标准的制定工作遵循</w:t>
      </w:r>
      <w:r w:rsidRPr="0085498E">
        <w:t>“</w:t>
      </w:r>
      <w:r w:rsidRPr="0085498E">
        <w:t>统一性、协调性、适用性、一致性、规范性</w:t>
      </w:r>
      <w:r w:rsidRPr="0085498E">
        <w:t>”</w:t>
      </w:r>
      <w:r w:rsidRPr="0085498E">
        <w:t>的原则，本着先进性、科学性、合理性和可操作性的原则，按照</w:t>
      </w:r>
      <w:r w:rsidRPr="0085498E">
        <w:t>GB/T 1.1—2009</w:t>
      </w:r>
      <w:r w:rsidRPr="0085498E">
        <w:t>《标准化工作导则</w:t>
      </w:r>
      <w:r w:rsidRPr="0085498E">
        <w:t xml:space="preserve"> </w:t>
      </w:r>
      <w:r w:rsidRPr="0085498E">
        <w:t>第一部分：标准的结构和编写》给出的规则编写。</w:t>
      </w:r>
    </w:p>
    <w:p w:rsidR="00897550" w:rsidRPr="0085498E" w:rsidRDefault="00897550" w:rsidP="00897550">
      <w:pPr>
        <w:pStyle w:val="2"/>
        <w:spacing w:before="156" w:after="156"/>
      </w:pPr>
      <w:bookmarkStart w:id="5" w:name="_Toc530908306"/>
      <w:r w:rsidRPr="0085498E">
        <w:t>2</w:t>
      </w:r>
      <w:r w:rsidRPr="0085498E">
        <w:t>、主要内容</w:t>
      </w:r>
      <w:bookmarkEnd w:id="5"/>
    </w:p>
    <w:p w:rsidR="00897550" w:rsidRPr="0085498E" w:rsidRDefault="003F30F0" w:rsidP="00897550">
      <w:pPr>
        <w:spacing w:before="156" w:after="156"/>
        <w:ind w:firstLine="480"/>
      </w:pPr>
      <w:r>
        <w:rPr>
          <w:rFonts w:hint="eastAsia"/>
        </w:rPr>
        <w:t>本标准</w:t>
      </w:r>
      <w:r w:rsidR="00897550" w:rsidRPr="0085498E">
        <w:t>包括正文及两个资料性附录（附录</w:t>
      </w:r>
      <w:r w:rsidR="00897550" w:rsidRPr="0085498E">
        <w:t>A</w:t>
      </w:r>
      <w:r w:rsidR="00897550" w:rsidRPr="0085498E">
        <w:t>和附录</w:t>
      </w:r>
      <w:r w:rsidR="00897550" w:rsidRPr="0085498E">
        <w:t>B</w:t>
      </w:r>
      <w:r w:rsidR="00897550" w:rsidRPr="0085498E">
        <w:t>），其中正文分七</w:t>
      </w:r>
      <w:r>
        <w:rPr>
          <w:rFonts w:hint="eastAsia"/>
        </w:rPr>
        <w:t>章</w:t>
      </w:r>
      <w:r w:rsidR="00897550" w:rsidRPr="0085498E">
        <w:t>阐述了本标准的适用范围、规范性引用文件、术语和定义、</w:t>
      </w:r>
      <w:r>
        <w:rPr>
          <w:rFonts w:hint="eastAsia"/>
        </w:rPr>
        <w:t>基本要求、评价指标体系、评价方法和评价程序</w:t>
      </w:r>
      <w:r w:rsidR="00897550" w:rsidRPr="0085498E">
        <w:t>。</w:t>
      </w:r>
      <w:r>
        <w:rPr>
          <w:rFonts w:hint="eastAsia"/>
        </w:rPr>
        <w:t>资料性附录为</w:t>
      </w:r>
      <w:r w:rsidRPr="003F30F0">
        <w:rPr>
          <w:rFonts w:hint="eastAsia"/>
        </w:rPr>
        <w:t>定性评价指标组成与要求</w:t>
      </w:r>
      <w:r w:rsidRPr="003F30F0">
        <w:rPr>
          <w:rFonts w:hint="eastAsia"/>
        </w:rPr>
        <w:t>、</w:t>
      </w:r>
      <w:r w:rsidRPr="002B5676">
        <w:rPr>
          <w:rFonts w:hint="eastAsia"/>
        </w:rPr>
        <w:t>低碳企业评价报告编写提纲</w:t>
      </w:r>
      <w:r>
        <w:rPr>
          <w:rFonts w:hint="eastAsia"/>
        </w:rPr>
        <w:t>。</w:t>
      </w:r>
    </w:p>
    <w:p w:rsidR="00897550" w:rsidRDefault="00897550" w:rsidP="00897550">
      <w:pPr>
        <w:pStyle w:val="2"/>
        <w:spacing w:before="156" w:after="156"/>
        <w:rPr>
          <w:rFonts w:hint="eastAsia"/>
        </w:rPr>
      </w:pPr>
      <w:bookmarkStart w:id="6" w:name="_Toc530908307"/>
      <w:r w:rsidRPr="0085498E">
        <w:t>3</w:t>
      </w:r>
      <w:r w:rsidRPr="0085498E">
        <w:t>、主要内容的解释和说明</w:t>
      </w:r>
      <w:bookmarkEnd w:id="6"/>
    </w:p>
    <w:p w:rsidR="003F30F0" w:rsidRPr="00B241C2" w:rsidRDefault="003F30F0" w:rsidP="00B241C2">
      <w:pPr>
        <w:spacing w:before="156" w:after="156"/>
        <w:ind w:firstLine="482"/>
        <w:rPr>
          <w:b/>
        </w:rPr>
      </w:pPr>
      <w:r w:rsidRPr="00B241C2">
        <w:rPr>
          <w:rFonts w:hint="eastAsia"/>
          <w:b/>
        </w:rPr>
        <w:t xml:space="preserve">1 </w:t>
      </w:r>
      <w:r w:rsidRPr="00B241C2">
        <w:rPr>
          <w:rFonts w:hint="eastAsia"/>
          <w:b/>
        </w:rPr>
        <w:t>范围</w:t>
      </w:r>
    </w:p>
    <w:p w:rsidR="003F30F0" w:rsidRPr="00C072F7" w:rsidRDefault="003F30F0" w:rsidP="00C072F7">
      <w:pPr>
        <w:spacing w:before="156" w:after="156"/>
        <w:ind w:firstLine="480"/>
      </w:pPr>
      <w:r w:rsidRPr="00C072F7">
        <w:rPr>
          <w:rFonts w:hint="eastAsia"/>
        </w:rPr>
        <w:t>按照前期研究及专家研讨意见，本标准主要从低碳企业评价的相关术语和定义、基本要求、评价指标体系及评价方法方面进行了规范</w:t>
      </w:r>
      <w:r w:rsidRPr="00C072F7">
        <w:t>。</w:t>
      </w:r>
    </w:p>
    <w:p w:rsidR="003F30F0" w:rsidRPr="00B241C2" w:rsidRDefault="003F30F0" w:rsidP="00B241C2">
      <w:pPr>
        <w:spacing w:before="156" w:after="156"/>
        <w:ind w:firstLine="482"/>
        <w:rPr>
          <w:b/>
        </w:rPr>
      </w:pPr>
      <w:r w:rsidRPr="00B241C2">
        <w:rPr>
          <w:rFonts w:hint="eastAsia"/>
          <w:b/>
        </w:rPr>
        <w:t xml:space="preserve">2 </w:t>
      </w:r>
      <w:r w:rsidRPr="00B241C2">
        <w:rPr>
          <w:rFonts w:hint="eastAsia"/>
          <w:b/>
        </w:rPr>
        <w:t>规范性引用文件</w:t>
      </w:r>
    </w:p>
    <w:p w:rsidR="003F30F0" w:rsidRPr="00F7784B" w:rsidRDefault="003F30F0" w:rsidP="00C072F7">
      <w:pPr>
        <w:spacing w:before="156" w:after="156"/>
        <w:ind w:firstLine="480"/>
        <w:rPr>
          <w:rFonts w:ascii="仿宋_GB2312" w:eastAsia="仿宋_GB2312"/>
        </w:rPr>
      </w:pPr>
      <w:r w:rsidRPr="00C072F7">
        <w:rPr>
          <w:rFonts w:hint="eastAsia"/>
        </w:rPr>
        <w:t>所谓低碳，与节能、节水、环保等密不可分，经过筛选，并注意到这两年新</w:t>
      </w:r>
      <w:r w:rsidRPr="00C072F7">
        <w:rPr>
          <w:rFonts w:hint="eastAsia"/>
        </w:rPr>
        <w:lastRenderedPageBreak/>
        <w:t>发布的一些标准，标准中引用了</w:t>
      </w:r>
      <w:r w:rsidRPr="00C072F7">
        <w:rPr>
          <w:rFonts w:hint="eastAsia"/>
        </w:rPr>
        <w:t>4</w:t>
      </w:r>
      <w:r w:rsidRPr="00C072F7">
        <w:rPr>
          <w:rFonts w:hint="eastAsia"/>
        </w:rPr>
        <w:t>项关于能源、管理体系（能源、环境）标准。</w:t>
      </w:r>
      <w:r w:rsidRPr="00F7784B">
        <w:rPr>
          <w:rFonts w:ascii="仿宋_GB2312" w:eastAsia="仿宋_GB2312" w:hint="eastAsia"/>
        </w:rPr>
        <w:t>即：</w:t>
      </w:r>
    </w:p>
    <w:p w:rsidR="00C072F7" w:rsidRPr="002B5676" w:rsidRDefault="00C072F7" w:rsidP="00C072F7">
      <w:pPr>
        <w:spacing w:before="156" w:after="156"/>
        <w:ind w:firstLine="480"/>
      </w:pPr>
      <w:r w:rsidRPr="002B5676">
        <w:rPr>
          <w:rFonts w:hint="eastAsia"/>
        </w:rPr>
        <w:t xml:space="preserve">GB17167    </w:t>
      </w:r>
      <w:r w:rsidRPr="002B5676">
        <w:rPr>
          <w:rFonts w:hint="eastAsia"/>
        </w:rPr>
        <w:t>用能单位能源计量器具配备和管理通则</w:t>
      </w:r>
    </w:p>
    <w:p w:rsidR="00C072F7" w:rsidRPr="002B5676" w:rsidRDefault="00C072F7" w:rsidP="00C072F7">
      <w:pPr>
        <w:spacing w:before="156" w:after="156"/>
        <w:ind w:firstLine="480"/>
      </w:pPr>
      <w:r w:rsidRPr="002B5676">
        <w:t>GB/T17166</w:t>
      </w:r>
      <w:r w:rsidRPr="002B5676">
        <w:rPr>
          <w:rFonts w:hint="eastAsia"/>
        </w:rPr>
        <w:t xml:space="preserve">  </w:t>
      </w:r>
      <w:r w:rsidRPr="002B5676">
        <w:rPr>
          <w:rFonts w:hint="eastAsia"/>
        </w:rPr>
        <w:t>企业能源审计技术通则</w:t>
      </w:r>
    </w:p>
    <w:p w:rsidR="00C072F7" w:rsidRPr="002B5676" w:rsidRDefault="00C072F7" w:rsidP="00C072F7">
      <w:pPr>
        <w:spacing w:before="156" w:after="156"/>
        <w:ind w:firstLine="480"/>
      </w:pPr>
      <w:r w:rsidRPr="002B5676">
        <w:rPr>
          <w:rFonts w:hint="eastAsia"/>
        </w:rPr>
        <w:t xml:space="preserve">GB/T23331  </w:t>
      </w:r>
      <w:r w:rsidRPr="002B5676">
        <w:t>能源管理体系</w:t>
      </w:r>
      <w:r w:rsidRPr="002B5676">
        <w:rPr>
          <w:rFonts w:hint="eastAsia"/>
        </w:rPr>
        <w:t xml:space="preserve"> </w:t>
      </w:r>
      <w:r w:rsidRPr="002B5676">
        <w:t>要求</w:t>
      </w:r>
      <w:r w:rsidRPr="002B5676">
        <w:rPr>
          <w:rFonts w:hint="eastAsia"/>
        </w:rPr>
        <w:t xml:space="preserve"> </w:t>
      </w:r>
    </w:p>
    <w:p w:rsidR="003F30F0" w:rsidRPr="00C072F7" w:rsidRDefault="00C072F7" w:rsidP="00C072F7">
      <w:pPr>
        <w:spacing w:before="156" w:after="156"/>
        <w:ind w:firstLine="480"/>
      </w:pPr>
      <w:r w:rsidRPr="002B5676">
        <w:rPr>
          <w:rFonts w:hint="eastAsia"/>
        </w:rPr>
        <w:t xml:space="preserve">GB/T24001  </w:t>
      </w:r>
      <w:r w:rsidRPr="002B5676">
        <w:rPr>
          <w:rFonts w:hint="eastAsia"/>
        </w:rPr>
        <w:t>环境管理体系</w:t>
      </w:r>
      <w:r w:rsidRPr="002B5676">
        <w:rPr>
          <w:rFonts w:hint="eastAsia"/>
        </w:rPr>
        <w:t xml:space="preserve"> </w:t>
      </w:r>
      <w:r w:rsidRPr="002B5676">
        <w:rPr>
          <w:rFonts w:hint="eastAsia"/>
        </w:rPr>
        <w:t>要求和使用指南</w:t>
      </w:r>
    </w:p>
    <w:p w:rsidR="003F30F0" w:rsidRPr="00B241C2" w:rsidRDefault="003F30F0" w:rsidP="00B241C2">
      <w:pPr>
        <w:spacing w:before="156" w:after="156"/>
        <w:ind w:firstLine="482"/>
        <w:rPr>
          <w:b/>
        </w:rPr>
      </w:pPr>
      <w:r w:rsidRPr="00B241C2">
        <w:rPr>
          <w:rFonts w:hint="eastAsia"/>
          <w:b/>
        </w:rPr>
        <w:t xml:space="preserve">3 </w:t>
      </w:r>
      <w:r w:rsidRPr="00B241C2">
        <w:rPr>
          <w:rFonts w:hint="eastAsia"/>
          <w:b/>
        </w:rPr>
        <w:t>术语和定义</w:t>
      </w:r>
    </w:p>
    <w:p w:rsidR="003F30F0" w:rsidRPr="00B241C2" w:rsidRDefault="003F30F0" w:rsidP="00B241C2">
      <w:pPr>
        <w:spacing w:before="156" w:after="156"/>
        <w:ind w:firstLine="480"/>
      </w:pPr>
      <w:r w:rsidRPr="00B241C2">
        <w:rPr>
          <w:rFonts w:hint="eastAsia"/>
        </w:rPr>
        <w:t>本标准给出了</w:t>
      </w:r>
      <w:r w:rsidRPr="00B241C2">
        <w:rPr>
          <w:rFonts w:hint="eastAsia"/>
        </w:rPr>
        <w:t>5</w:t>
      </w:r>
      <w:r w:rsidRPr="00B241C2">
        <w:rPr>
          <w:rFonts w:hint="eastAsia"/>
        </w:rPr>
        <w:t>条术语和定义，包括低碳企业、低碳企业评价指标体系、碳排放强度、基期和评价报告期。</w:t>
      </w:r>
    </w:p>
    <w:p w:rsidR="003F30F0" w:rsidRPr="00F628CB" w:rsidRDefault="003F30F0" w:rsidP="00B241C2">
      <w:pPr>
        <w:spacing w:before="156" w:after="156"/>
        <w:ind w:firstLine="482"/>
        <w:rPr>
          <w:rFonts w:ascii="仿宋_GB2312" w:eastAsia="仿宋_GB2312"/>
          <w:b/>
        </w:rPr>
      </w:pPr>
      <w:r w:rsidRPr="00F628CB">
        <w:rPr>
          <w:rFonts w:ascii="仿宋_GB2312" w:eastAsia="仿宋_GB2312" w:hint="eastAsia"/>
          <w:b/>
        </w:rPr>
        <w:t xml:space="preserve">    3.1</w:t>
      </w:r>
    </w:p>
    <w:p w:rsidR="003F30F0" w:rsidRPr="00B241C2" w:rsidRDefault="003F30F0" w:rsidP="00B241C2">
      <w:pPr>
        <w:spacing w:before="156" w:after="156"/>
        <w:ind w:firstLine="480"/>
      </w:pPr>
      <w:r w:rsidRPr="00B241C2">
        <w:rPr>
          <w:rFonts w:hint="eastAsia"/>
        </w:rPr>
        <w:t>低碳企业</w:t>
      </w:r>
      <w:r w:rsidRPr="00B241C2">
        <w:rPr>
          <w:rFonts w:hint="eastAsia"/>
        </w:rPr>
        <w:t xml:space="preserve"> low-carbon enterprise</w:t>
      </w:r>
    </w:p>
    <w:p w:rsidR="003F30F0" w:rsidRPr="00B241C2" w:rsidRDefault="00B241C2" w:rsidP="00B241C2">
      <w:pPr>
        <w:spacing w:before="156" w:after="156"/>
        <w:ind w:firstLine="480"/>
        <w:rPr>
          <w:rFonts w:hint="eastAsia"/>
        </w:rPr>
      </w:pPr>
      <w:r w:rsidRPr="00B241C2">
        <w:rPr>
          <w:rFonts w:hint="eastAsia"/>
        </w:rPr>
        <w:t>通过实施管理和技术减排措施，在</w:t>
      </w:r>
      <w:proofErr w:type="gramStart"/>
      <w:r w:rsidRPr="00B241C2">
        <w:rPr>
          <w:rFonts w:hint="eastAsia"/>
        </w:rPr>
        <w:t>满足碳减排</w:t>
      </w:r>
      <w:proofErr w:type="gramEnd"/>
      <w:r w:rsidRPr="00B241C2">
        <w:rPr>
          <w:rFonts w:hint="eastAsia"/>
        </w:rPr>
        <w:t>目标的基础上，经评价碳排放强度符合相关要求的企业。</w:t>
      </w:r>
    </w:p>
    <w:p w:rsidR="003F30F0" w:rsidRPr="00B241C2" w:rsidRDefault="003F30F0" w:rsidP="00B241C2">
      <w:pPr>
        <w:spacing w:before="156" w:after="156"/>
        <w:ind w:firstLine="480"/>
      </w:pPr>
      <w:r w:rsidRPr="00B241C2">
        <w:rPr>
          <w:rFonts w:hint="eastAsia"/>
        </w:rPr>
        <w:t>何谓低碳企业，众说纷纭，均在探索当中。从目前收集到的资料、文献分析，需要先厘清低碳经济的概念。“</w:t>
      </w:r>
      <w:r w:rsidRPr="00B241C2">
        <w:t>低碳经济</w:t>
      </w:r>
      <w:r w:rsidRPr="00B241C2">
        <w:rPr>
          <w:rFonts w:hint="eastAsia"/>
        </w:rPr>
        <w:t>”</w:t>
      </w:r>
      <w:r w:rsidRPr="00B241C2">
        <w:t>提出的大背景，是全球气候变暖对人类生存和发展的严峻挑战。大气中</w:t>
      </w:r>
      <w:hyperlink r:id="rId9" w:tgtFrame="_blank" w:history="1">
        <w:r w:rsidRPr="00B241C2">
          <w:t>二氧化碳</w:t>
        </w:r>
      </w:hyperlink>
      <w:r w:rsidRPr="00B241C2">
        <w:t>浓度升高带来的</w:t>
      </w:r>
      <w:hyperlink r:id="rId10" w:tgtFrame="_blank" w:history="1">
        <w:r w:rsidRPr="00B241C2">
          <w:t>全球</w:t>
        </w:r>
      </w:hyperlink>
      <w:r w:rsidRPr="00B241C2">
        <w:t>气候变化已被确认为不争的事实。</w:t>
      </w:r>
      <w:r w:rsidRPr="00B241C2">
        <w:rPr>
          <w:rFonts w:hint="eastAsia"/>
        </w:rPr>
        <w:t>因此，世界各国正在积极应对。</w:t>
      </w:r>
    </w:p>
    <w:p w:rsidR="003F30F0" w:rsidRPr="00B241C2" w:rsidRDefault="003F30F0" w:rsidP="00B241C2">
      <w:pPr>
        <w:spacing w:before="156" w:after="156"/>
        <w:ind w:firstLine="480"/>
      </w:pPr>
      <w:r w:rsidRPr="00B241C2">
        <w:t>低碳经济是以低</w:t>
      </w:r>
      <w:hyperlink r:id="rId11" w:tgtFrame="_blank" w:history="1">
        <w:r w:rsidRPr="00B241C2">
          <w:t>能耗</w:t>
        </w:r>
      </w:hyperlink>
      <w:r w:rsidRPr="00B241C2">
        <w:t>、低</w:t>
      </w:r>
      <w:hyperlink r:id="rId12" w:tgtFrame="_blank" w:history="1">
        <w:r w:rsidRPr="00B241C2">
          <w:t>污染</w:t>
        </w:r>
      </w:hyperlink>
      <w:r w:rsidRPr="00B241C2">
        <w:t>、低排放为基础的</w:t>
      </w:r>
      <w:hyperlink r:id="rId13" w:tgtFrame="_blank" w:history="1">
        <w:r w:rsidRPr="00B241C2">
          <w:t>经济</w:t>
        </w:r>
      </w:hyperlink>
      <w:r w:rsidRPr="00B241C2">
        <w:t>模式，是人类社会继农业文明、工业文明之后的又一次重大进步。低碳经济实质是能源高效利用、清洁能源开发、追求绿色</w:t>
      </w:r>
      <w:hyperlink r:id="rId14" w:tgtFrame="_blank" w:history="1">
        <w:r w:rsidRPr="00B241C2">
          <w:t>GDP</w:t>
        </w:r>
      </w:hyperlink>
      <w:r w:rsidRPr="00B241C2">
        <w:t>的问题，核心是</w:t>
      </w:r>
      <w:hyperlink r:id="rId15" w:tgtFrame="_blank" w:history="1">
        <w:r w:rsidRPr="00B241C2">
          <w:t>能源</w:t>
        </w:r>
      </w:hyperlink>
      <w:r w:rsidRPr="00B241C2">
        <w:t>技术和减</w:t>
      </w:r>
      <w:proofErr w:type="gramStart"/>
      <w:r w:rsidRPr="00B241C2">
        <w:t>排技术</w:t>
      </w:r>
      <w:proofErr w:type="gramEnd"/>
      <w:r w:rsidRPr="00B241C2">
        <w:t>创新、产业结构和制度创新以及人类生存发展观念的根本性</w:t>
      </w:r>
      <w:hyperlink r:id="rId16" w:tgtFrame="_blank" w:history="1">
        <w:r w:rsidRPr="00B241C2">
          <w:t>转变</w:t>
        </w:r>
      </w:hyperlink>
      <w:r w:rsidRPr="00B241C2">
        <w:t>。</w:t>
      </w:r>
    </w:p>
    <w:p w:rsidR="003F30F0" w:rsidRPr="00B241C2" w:rsidRDefault="003F30F0" w:rsidP="00B241C2">
      <w:pPr>
        <w:spacing w:before="156" w:after="156"/>
        <w:ind w:firstLine="480"/>
      </w:pPr>
      <w:r w:rsidRPr="00B241C2">
        <w:rPr>
          <w:rFonts w:hint="eastAsia"/>
        </w:rPr>
        <w:t>具体到标准中低碳企业这一术语的定义，经过多次讨论，确定为结合低碳管理的定性要求，在定量指标方面以衡量碳强度的减少进行阐述。</w:t>
      </w:r>
    </w:p>
    <w:p w:rsidR="003F30F0" w:rsidRPr="00B241C2" w:rsidRDefault="003F30F0" w:rsidP="00B241C2">
      <w:pPr>
        <w:spacing w:before="156" w:after="156"/>
        <w:ind w:firstLine="480"/>
      </w:pPr>
      <w:r w:rsidRPr="00B241C2">
        <w:rPr>
          <w:rFonts w:hint="eastAsia"/>
        </w:rPr>
        <w:t xml:space="preserve">    3.2 </w:t>
      </w:r>
    </w:p>
    <w:p w:rsidR="003F30F0" w:rsidRPr="00B241C2" w:rsidRDefault="003F30F0" w:rsidP="00B241C2">
      <w:pPr>
        <w:spacing w:before="156" w:after="156"/>
        <w:ind w:firstLine="480"/>
      </w:pPr>
      <w:r w:rsidRPr="00B241C2">
        <w:rPr>
          <w:rFonts w:hint="eastAsia"/>
        </w:rPr>
        <w:lastRenderedPageBreak/>
        <w:t>低碳企业评价指标体系</w:t>
      </w:r>
      <w:r w:rsidRPr="00B241C2">
        <w:rPr>
          <w:rFonts w:hint="eastAsia"/>
        </w:rPr>
        <w:t xml:space="preserve"> </w:t>
      </w:r>
      <w:r w:rsidRPr="00B241C2">
        <w:t xml:space="preserve">assessment indicator </w:t>
      </w:r>
      <w:r w:rsidRPr="00B241C2">
        <w:rPr>
          <w:rFonts w:hint="eastAsia"/>
        </w:rPr>
        <w:t>system</w:t>
      </w:r>
      <w:r w:rsidRPr="00B241C2">
        <w:t xml:space="preserve"> of </w:t>
      </w:r>
      <w:r w:rsidRPr="00B241C2">
        <w:rPr>
          <w:rFonts w:hint="eastAsia"/>
        </w:rPr>
        <w:t>low-carbon enterprise</w:t>
      </w:r>
    </w:p>
    <w:p w:rsidR="003F30F0" w:rsidRPr="00B241C2" w:rsidRDefault="003F30F0" w:rsidP="00B241C2">
      <w:pPr>
        <w:spacing w:before="156" w:after="156"/>
        <w:ind w:firstLine="480"/>
      </w:pPr>
      <w:r w:rsidRPr="00B241C2">
        <w:rPr>
          <w:rFonts w:hint="eastAsia"/>
        </w:rPr>
        <w:t>由相互联系、相对独立、互相补充的系列评价指标所组成的，用于评价低碳企业的指标集合。</w:t>
      </w:r>
    </w:p>
    <w:p w:rsidR="003F30F0" w:rsidRPr="00B241C2" w:rsidRDefault="003F30F0" w:rsidP="00B241C2">
      <w:pPr>
        <w:spacing w:before="156" w:after="156"/>
        <w:ind w:firstLine="480"/>
      </w:pPr>
      <w:r w:rsidRPr="00B241C2">
        <w:rPr>
          <w:rFonts w:hint="eastAsia"/>
        </w:rPr>
        <w:t>对低碳企业的评价，采用多指标、定量和定性结合的方法进行评价，因此要建立评价指标体系。</w:t>
      </w:r>
    </w:p>
    <w:p w:rsidR="003F30F0" w:rsidRPr="00B241C2" w:rsidRDefault="003F30F0" w:rsidP="00B241C2">
      <w:pPr>
        <w:spacing w:before="156" w:after="156"/>
        <w:ind w:firstLine="480"/>
      </w:pPr>
      <w:r w:rsidRPr="00B241C2">
        <w:rPr>
          <w:rFonts w:hint="eastAsia"/>
        </w:rPr>
        <w:t xml:space="preserve">3.3 </w:t>
      </w:r>
    </w:p>
    <w:p w:rsidR="003F30F0" w:rsidRPr="00B241C2" w:rsidRDefault="003F30F0" w:rsidP="00B241C2">
      <w:pPr>
        <w:spacing w:before="156" w:after="156"/>
        <w:ind w:firstLine="480"/>
      </w:pPr>
      <w:r w:rsidRPr="00B241C2">
        <w:rPr>
          <w:rFonts w:hint="eastAsia"/>
        </w:rPr>
        <w:t>碳排放强度</w:t>
      </w:r>
      <w:r w:rsidRPr="00B241C2">
        <w:rPr>
          <w:rFonts w:hint="eastAsia"/>
        </w:rPr>
        <w:t xml:space="preserve">  intensity of carbon emission</w:t>
      </w:r>
    </w:p>
    <w:p w:rsidR="003F30F0" w:rsidRPr="00B241C2" w:rsidRDefault="00B241C2" w:rsidP="00B241C2">
      <w:pPr>
        <w:spacing w:before="156" w:after="156"/>
        <w:ind w:firstLine="480"/>
      </w:pPr>
      <w:r w:rsidRPr="002B5676">
        <w:rPr>
          <w:rFonts w:hint="eastAsia"/>
          <w:color w:val="000000"/>
        </w:rPr>
        <w:t>企业单位产品产量</w:t>
      </w:r>
      <w:r>
        <w:rPr>
          <w:rFonts w:hint="eastAsia"/>
          <w:color w:val="000000"/>
        </w:rPr>
        <w:t>或</w:t>
      </w:r>
      <w:r w:rsidRPr="002B5676">
        <w:rPr>
          <w:rFonts w:hint="eastAsia"/>
          <w:color w:val="000000"/>
        </w:rPr>
        <w:t>产值的碳排放量（以千克</w:t>
      </w:r>
      <w:r w:rsidRPr="002B5676">
        <w:rPr>
          <w:rFonts w:hint="eastAsia"/>
          <w:color w:val="000000"/>
        </w:rPr>
        <w:t>CO</w:t>
      </w:r>
      <w:r w:rsidRPr="002B5676">
        <w:rPr>
          <w:rFonts w:hint="eastAsia"/>
          <w:color w:val="000000"/>
          <w:vertAlign w:val="subscript"/>
        </w:rPr>
        <w:t>2</w:t>
      </w:r>
      <w:r w:rsidRPr="002B5676">
        <w:rPr>
          <w:rFonts w:hint="eastAsia"/>
          <w:color w:val="000000"/>
        </w:rPr>
        <w:t>计，</w:t>
      </w:r>
      <w:r w:rsidRPr="002B5676">
        <w:rPr>
          <w:rFonts w:hint="eastAsia"/>
          <w:color w:val="000000"/>
        </w:rPr>
        <w:t>kg CO</w:t>
      </w:r>
      <w:r w:rsidRPr="002B5676">
        <w:rPr>
          <w:rFonts w:hint="eastAsia"/>
          <w:color w:val="000000"/>
          <w:vertAlign w:val="subscript"/>
        </w:rPr>
        <w:t>2</w:t>
      </w:r>
      <w:r w:rsidRPr="002B5676">
        <w:rPr>
          <w:rFonts w:hint="eastAsia"/>
          <w:color w:val="000000"/>
        </w:rPr>
        <w:t>）。</w:t>
      </w:r>
    </w:p>
    <w:p w:rsidR="003F30F0" w:rsidRPr="00B241C2" w:rsidRDefault="003F30F0" w:rsidP="00B241C2">
      <w:pPr>
        <w:spacing w:before="156" w:after="156"/>
        <w:ind w:firstLine="480"/>
        <w:rPr>
          <w:rFonts w:hint="eastAsia"/>
        </w:rPr>
      </w:pPr>
      <w:r w:rsidRPr="00B241C2">
        <w:rPr>
          <w:rFonts w:hint="eastAsia"/>
        </w:rPr>
        <w:t>该定义</w:t>
      </w:r>
      <w:r w:rsidR="00E54458">
        <w:rPr>
          <w:rFonts w:hint="eastAsia"/>
        </w:rPr>
        <w:t>最初</w:t>
      </w:r>
      <w:r w:rsidRPr="00B241C2">
        <w:rPr>
          <w:rFonts w:hint="eastAsia"/>
        </w:rPr>
        <w:t>引自</w:t>
      </w:r>
      <w:r w:rsidR="00E54458">
        <w:rPr>
          <w:rFonts w:hint="eastAsia"/>
        </w:rPr>
        <w:t>北京市</w:t>
      </w:r>
      <w:r w:rsidRPr="00B241C2">
        <w:rPr>
          <w:rFonts w:hint="eastAsia"/>
        </w:rPr>
        <w:t>2014</w:t>
      </w:r>
      <w:r w:rsidRPr="00B241C2">
        <w:rPr>
          <w:rFonts w:hint="eastAsia"/>
        </w:rPr>
        <w:t>年</w:t>
      </w:r>
      <w:r w:rsidRPr="00B241C2">
        <w:rPr>
          <w:rFonts w:hint="eastAsia"/>
        </w:rPr>
        <w:t>10</w:t>
      </w:r>
      <w:r w:rsidRPr="00B241C2">
        <w:rPr>
          <w:rFonts w:hint="eastAsia"/>
        </w:rPr>
        <w:t>月发布的《</w:t>
      </w:r>
      <w:bookmarkStart w:id="7" w:name="OLE_LINK1"/>
      <w:bookmarkStart w:id="8" w:name="OLE_LINK2"/>
      <w:r w:rsidRPr="00B241C2">
        <w:rPr>
          <w:rFonts w:hint="eastAsia"/>
        </w:rPr>
        <w:t>碳排放管理体系</w:t>
      </w:r>
      <w:bookmarkEnd w:id="7"/>
      <w:bookmarkEnd w:id="8"/>
      <w:r w:rsidRPr="00B241C2">
        <w:rPr>
          <w:rFonts w:hint="eastAsia"/>
        </w:rPr>
        <w:t>要求》。强度反映的是一定时间内（本标准规定以年计）碳排放量和企业“总量”的比值</w:t>
      </w:r>
      <w:r w:rsidR="00E54458">
        <w:rPr>
          <w:rFonts w:hint="eastAsia"/>
        </w:rPr>
        <w:t>，后在专家意见基础上进行了修改</w:t>
      </w:r>
      <w:r w:rsidRPr="00B241C2">
        <w:rPr>
          <w:rFonts w:hint="eastAsia"/>
        </w:rPr>
        <w:t>。</w:t>
      </w:r>
    </w:p>
    <w:p w:rsidR="003F30F0" w:rsidRPr="00F16184" w:rsidRDefault="003F30F0" w:rsidP="00E54458">
      <w:pPr>
        <w:spacing w:before="156" w:after="156"/>
        <w:ind w:firstLine="480"/>
        <w:rPr>
          <w:rFonts w:hint="eastAsia"/>
        </w:rPr>
      </w:pPr>
      <w:r w:rsidRPr="00E54458">
        <w:rPr>
          <w:rFonts w:hint="eastAsia"/>
        </w:rPr>
        <w:t xml:space="preserve">3.4 </w:t>
      </w:r>
    </w:p>
    <w:p w:rsidR="003F30F0" w:rsidRPr="00E54458" w:rsidRDefault="003F30F0" w:rsidP="00E54458">
      <w:pPr>
        <w:spacing w:before="156" w:after="156"/>
        <w:ind w:firstLine="480"/>
        <w:rPr>
          <w:rFonts w:hint="eastAsia"/>
        </w:rPr>
      </w:pPr>
      <w:r w:rsidRPr="00E54458">
        <w:rPr>
          <w:rFonts w:hint="eastAsia"/>
        </w:rPr>
        <w:t>基期</w:t>
      </w:r>
      <w:r w:rsidRPr="00E54458">
        <w:rPr>
          <w:rFonts w:hint="eastAsia"/>
        </w:rPr>
        <w:t xml:space="preserve"> baseline period</w:t>
      </w:r>
    </w:p>
    <w:p w:rsidR="003F30F0" w:rsidRPr="00E54458" w:rsidRDefault="003F30F0" w:rsidP="00E54458">
      <w:pPr>
        <w:spacing w:before="156" w:after="156"/>
        <w:ind w:firstLine="480"/>
        <w:rPr>
          <w:rFonts w:hint="eastAsia"/>
        </w:rPr>
      </w:pPr>
      <w:r w:rsidRPr="00E54458">
        <w:rPr>
          <w:rFonts w:hint="eastAsia"/>
        </w:rPr>
        <w:t>用以比较和计算碳排放强度变化前的年度。</w:t>
      </w:r>
    </w:p>
    <w:p w:rsidR="003F30F0" w:rsidRPr="00E54458" w:rsidRDefault="003F30F0" w:rsidP="00E54458">
      <w:pPr>
        <w:spacing w:before="156" w:after="156"/>
        <w:ind w:firstLine="480"/>
      </w:pPr>
      <w:r w:rsidRPr="00E54458">
        <w:rPr>
          <w:rFonts w:hint="eastAsia"/>
        </w:rPr>
        <w:t xml:space="preserve">3.5 </w:t>
      </w:r>
    </w:p>
    <w:p w:rsidR="003F30F0" w:rsidRPr="00E54458" w:rsidRDefault="003F30F0" w:rsidP="00E54458">
      <w:pPr>
        <w:spacing w:before="156" w:after="156"/>
        <w:ind w:firstLine="480"/>
        <w:rPr>
          <w:rFonts w:hint="eastAsia"/>
        </w:rPr>
      </w:pPr>
      <w:bookmarkStart w:id="9" w:name="_Toc415043495"/>
      <w:bookmarkStart w:id="10" w:name="_Toc415043556"/>
      <w:bookmarkStart w:id="11" w:name="_Toc415043902"/>
      <w:bookmarkEnd w:id="9"/>
      <w:bookmarkEnd w:id="10"/>
      <w:bookmarkEnd w:id="11"/>
      <w:r w:rsidRPr="00E54458">
        <w:rPr>
          <w:rFonts w:hint="eastAsia"/>
        </w:rPr>
        <w:t>评价报告期</w:t>
      </w:r>
      <w:r w:rsidRPr="00E54458">
        <w:rPr>
          <w:rFonts w:hint="eastAsia"/>
        </w:rPr>
        <w:t xml:space="preserve"> reporting period</w:t>
      </w:r>
    </w:p>
    <w:p w:rsidR="003F30F0" w:rsidRPr="00E54458" w:rsidRDefault="003F30F0" w:rsidP="00E54458">
      <w:pPr>
        <w:spacing w:before="156" w:after="156"/>
        <w:ind w:firstLine="480"/>
        <w:rPr>
          <w:rFonts w:hint="eastAsia"/>
        </w:rPr>
      </w:pPr>
      <w:r w:rsidRPr="00E54458">
        <w:rPr>
          <w:rFonts w:hint="eastAsia"/>
        </w:rPr>
        <w:t>用以进行低碳企业评价的年度。</w:t>
      </w:r>
    </w:p>
    <w:p w:rsidR="003F30F0" w:rsidRPr="00E54458" w:rsidRDefault="003F30F0" w:rsidP="00E54458">
      <w:pPr>
        <w:spacing w:before="156" w:after="156"/>
        <w:ind w:firstLine="480"/>
      </w:pPr>
      <w:r w:rsidRPr="00E54458">
        <w:rPr>
          <w:rFonts w:hint="eastAsia"/>
        </w:rPr>
        <w:t>由于低碳企业评价的周期需按照实际工作的需求而定，因此标准引入基期和评价报告期这两条术语，对确定定量评价的碳排放强度如何计算进行了时间限定，避免在评价时因时间选择不同而发生混淆。</w:t>
      </w:r>
    </w:p>
    <w:p w:rsidR="003F30F0" w:rsidRPr="007D3F3C" w:rsidRDefault="003F30F0" w:rsidP="007D3F3C">
      <w:pPr>
        <w:spacing w:before="156" w:after="156"/>
        <w:ind w:firstLine="482"/>
        <w:rPr>
          <w:b/>
        </w:rPr>
      </w:pPr>
      <w:r w:rsidRPr="007D3F3C">
        <w:rPr>
          <w:rFonts w:hint="eastAsia"/>
          <w:b/>
        </w:rPr>
        <w:t xml:space="preserve">4 </w:t>
      </w:r>
      <w:r w:rsidRPr="007D3F3C">
        <w:rPr>
          <w:rFonts w:hint="eastAsia"/>
          <w:b/>
        </w:rPr>
        <w:t>基本要求</w:t>
      </w:r>
    </w:p>
    <w:p w:rsidR="003F30F0" w:rsidRPr="007D3F3C" w:rsidRDefault="003F30F0" w:rsidP="007D3F3C">
      <w:pPr>
        <w:spacing w:before="156" w:after="156"/>
        <w:ind w:firstLine="480"/>
        <w:rPr>
          <w:rFonts w:hint="eastAsia"/>
        </w:rPr>
      </w:pPr>
      <w:r w:rsidRPr="007D3F3C">
        <w:rPr>
          <w:rFonts w:hint="eastAsia"/>
        </w:rPr>
        <w:t>共有</w:t>
      </w:r>
      <w:r w:rsidR="00555516" w:rsidRPr="007D3F3C">
        <w:rPr>
          <w:rFonts w:hint="eastAsia"/>
        </w:rPr>
        <w:t>3</w:t>
      </w:r>
      <w:r w:rsidRPr="007D3F3C">
        <w:rPr>
          <w:rFonts w:hint="eastAsia"/>
        </w:rPr>
        <w:t>条，主要体现对企业的合</w:t>
      </w:r>
      <w:proofErr w:type="gramStart"/>
      <w:r w:rsidRPr="007D3F3C">
        <w:rPr>
          <w:rFonts w:hint="eastAsia"/>
        </w:rPr>
        <w:t>规</w:t>
      </w:r>
      <w:proofErr w:type="gramEnd"/>
      <w:r w:rsidRPr="007D3F3C">
        <w:rPr>
          <w:rFonts w:hint="eastAsia"/>
        </w:rPr>
        <w:t>要求（</w:t>
      </w:r>
      <w:r w:rsidRPr="007D3F3C">
        <w:t>法律、法规</w:t>
      </w:r>
      <w:r w:rsidRPr="007D3F3C">
        <w:rPr>
          <w:rFonts w:hint="eastAsia"/>
        </w:rPr>
        <w:t>、政策</w:t>
      </w:r>
      <w:r w:rsidRPr="007D3F3C">
        <w:t>和标准</w:t>
      </w:r>
      <w:r w:rsidRPr="007D3F3C">
        <w:rPr>
          <w:rFonts w:hint="eastAsia"/>
        </w:rPr>
        <w:t>）</w:t>
      </w:r>
      <w:r w:rsidR="00555516" w:rsidRPr="007D3F3C">
        <w:rPr>
          <w:rFonts w:hint="eastAsia"/>
        </w:rPr>
        <w:t>、</w:t>
      </w:r>
      <w:r w:rsidRPr="007D3F3C">
        <w:rPr>
          <w:rFonts w:hint="eastAsia"/>
        </w:rPr>
        <w:t>应满</w:t>
      </w:r>
      <w:r w:rsidRPr="007D3F3C">
        <w:rPr>
          <w:rFonts w:hint="eastAsia"/>
        </w:rPr>
        <w:lastRenderedPageBreak/>
        <w:t>足</w:t>
      </w:r>
      <w:r w:rsidR="00555516" w:rsidRPr="007D3F3C">
        <w:rPr>
          <w:rFonts w:hint="eastAsia"/>
        </w:rPr>
        <w:t>国家或</w:t>
      </w:r>
      <w:r w:rsidRPr="007D3F3C">
        <w:rPr>
          <w:rFonts w:hint="eastAsia"/>
        </w:rPr>
        <w:t>地方政府对企业温室气体总量控制的要求。对企业在低碳管理方面的自身建设要求，如设有相应的机构，应有开展低碳企业建设的中长期规划及年度目标和实施方案。</w:t>
      </w:r>
    </w:p>
    <w:p w:rsidR="003F30F0" w:rsidRPr="007D3F3C" w:rsidRDefault="003F30F0" w:rsidP="007D3F3C">
      <w:pPr>
        <w:spacing w:before="156" w:after="156"/>
        <w:ind w:firstLine="480"/>
      </w:pPr>
      <w:r w:rsidRPr="007D3F3C">
        <w:rPr>
          <w:rFonts w:hint="eastAsia"/>
        </w:rPr>
        <w:t>这一章主要是为低碳企业评价设置了“门槛”。</w:t>
      </w:r>
    </w:p>
    <w:p w:rsidR="003F30F0" w:rsidRPr="007D3F3C" w:rsidRDefault="003F30F0" w:rsidP="007D3F3C">
      <w:pPr>
        <w:spacing w:before="156" w:after="156"/>
        <w:ind w:firstLine="482"/>
        <w:rPr>
          <w:b/>
        </w:rPr>
      </w:pPr>
      <w:r w:rsidRPr="007D3F3C">
        <w:rPr>
          <w:rFonts w:hint="eastAsia"/>
          <w:b/>
        </w:rPr>
        <w:t>5</w:t>
      </w:r>
      <w:r w:rsidRPr="007D3F3C">
        <w:rPr>
          <w:rFonts w:hint="eastAsia"/>
          <w:b/>
        </w:rPr>
        <w:t>评价指标体系</w:t>
      </w:r>
    </w:p>
    <w:p w:rsidR="003F30F0" w:rsidRPr="009C78BB" w:rsidRDefault="003F30F0" w:rsidP="009C78BB">
      <w:pPr>
        <w:spacing w:before="156" w:after="156"/>
        <w:ind w:firstLine="480"/>
      </w:pPr>
      <w:r w:rsidRPr="009C78BB">
        <w:rPr>
          <w:rFonts w:hint="eastAsia"/>
        </w:rPr>
        <w:t>本章共分三条，包括由定量评价指标和定性评价指标组成、具体的定量评价指标（碳排放强度）、定性评价指标组成、描述及分值。</w:t>
      </w:r>
    </w:p>
    <w:p w:rsidR="003F30F0" w:rsidRPr="009C78BB" w:rsidRDefault="003F30F0" w:rsidP="009C78BB">
      <w:pPr>
        <w:spacing w:before="156" w:after="156"/>
        <w:ind w:firstLine="480"/>
      </w:pPr>
      <w:r w:rsidRPr="009C78BB">
        <w:rPr>
          <w:rFonts w:hint="eastAsia"/>
        </w:rPr>
        <w:t>合理有效的低碳管理制度有利于确保企业制定出可行的减排计划，并有可能发现未来减排的风险和机遇。企业低碳管理评价指标的选取是建立科学合理的低碳管理评价方法的基础和关键。评价指标的选择旨在通过对企业的低碳评价，促进企业研制新技术和开发新业务，减少温室气体排放。</w:t>
      </w:r>
    </w:p>
    <w:p w:rsidR="003F30F0" w:rsidRPr="009C78BB" w:rsidRDefault="003F30F0" w:rsidP="009C78BB">
      <w:pPr>
        <w:spacing w:before="156" w:after="156"/>
        <w:ind w:firstLine="480"/>
      </w:pPr>
      <w:r w:rsidRPr="009C78BB">
        <w:rPr>
          <w:rFonts w:hint="eastAsia"/>
        </w:rPr>
        <w:t>由于企业低碳评价在国际上还没有公认的统一方法，我们借鉴英国碳信托公司与企业合作开展碳排放量核算和削减工作中的相关经验，参考碳信托的《企业排放评价议定书》中关于</w:t>
      </w:r>
      <w:proofErr w:type="gramStart"/>
      <w:r w:rsidRPr="009C78BB">
        <w:rPr>
          <w:rFonts w:hint="eastAsia"/>
        </w:rPr>
        <w:t>碳管理</w:t>
      </w:r>
      <w:proofErr w:type="gramEnd"/>
      <w:r w:rsidRPr="009C78BB">
        <w:rPr>
          <w:rFonts w:hint="eastAsia"/>
        </w:rPr>
        <w:t>评价的相关内容，对评价指标及评价方法进行了研究。企业低碳管理评价指标的选取既要符合一般评价指标选取的原则，又要符合企业低碳评价的特点，通过评价能够引导企业向低碳方向发展。</w:t>
      </w:r>
    </w:p>
    <w:p w:rsidR="003F30F0" w:rsidRPr="00A87381" w:rsidRDefault="003F30F0" w:rsidP="00A87381">
      <w:pPr>
        <w:spacing w:before="156" w:after="156"/>
        <w:ind w:firstLine="482"/>
        <w:rPr>
          <w:b/>
        </w:rPr>
      </w:pPr>
      <w:bookmarkStart w:id="12" w:name="_GoBack"/>
      <w:r w:rsidRPr="00A87381">
        <w:rPr>
          <w:rFonts w:hint="eastAsia"/>
          <w:b/>
        </w:rPr>
        <w:t xml:space="preserve">5.1 </w:t>
      </w:r>
      <w:r w:rsidRPr="00A87381">
        <w:rPr>
          <w:rFonts w:hint="eastAsia"/>
          <w:b/>
        </w:rPr>
        <w:t>评价指标的选择原则</w:t>
      </w:r>
    </w:p>
    <w:bookmarkEnd w:id="12"/>
    <w:p w:rsidR="003F30F0" w:rsidRPr="009C78BB" w:rsidRDefault="003F30F0" w:rsidP="009C78BB">
      <w:pPr>
        <w:spacing w:before="156" w:after="156"/>
        <w:ind w:firstLine="480"/>
      </w:pPr>
      <w:r w:rsidRPr="009C78BB">
        <w:rPr>
          <w:rFonts w:hint="eastAsia"/>
        </w:rPr>
        <w:t>在企业低碳评价指标选取方面，遵循的原则包括：</w:t>
      </w:r>
    </w:p>
    <w:p w:rsidR="003F30F0" w:rsidRPr="009C78BB" w:rsidRDefault="003F30F0" w:rsidP="009C78BB">
      <w:pPr>
        <w:spacing w:before="156" w:after="156"/>
        <w:ind w:firstLine="480"/>
      </w:pPr>
      <w:r w:rsidRPr="009C78BB">
        <w:rPr>
          <w:rFonts w:hint="eastAsia"/>
        </w:rPr>
        <w:t>1</w:t>
      </w:r>
      <w:r w:rsidRPr="009C78BB">
        <w:rPr>
          <w:rFonts w:hint="eastAsia"/>
        </w:rPr>
        <w:t>）</w:t>
      </w:r>
      <w:r w:rsidRPr="009C78BB">
        <w:rPr>
          <w:rFonts w:hint="eastAsia"/>
        </w:rPr>
        <w:t xml:space="preserve"> </w:t>
      </w:r>
      <w:r w:rsidRPr="009C78BB">
        <w:rPr>
          <w:rFonts w:hint="eastAsia"/>
        </w:rPr>
        <w:t>全面完整性。由于低碳管理是涉及企业整体运行的系统化工作，从目标层、制度层、行为层、措施层等各层面，综合考虑因此在选择确定评价指标时要尽可能多地考虑全面，从而保证评价结果的客观准确。</w:t>
      </w:r>
    </w:p>
    <w:p w:rsidR="003F30F0" w:rsidRPr="009C78BB" w:rsidRDefault="003F30F0" w:rsidP="009C78BB">
      <w:pPr>
        <w:spacing w:before="156" w:after="156"/>
        <w:ind w:firstLine="480"/>
      </w:pPr>
      <w:r w:rsidRPr="009C78BB">
        <w:rPr>
          <w:rFonts w:hint="eastAsia"/>
        </w:rPr>
        <w:t>2</w:t>
      </w:r>
      <w:r w:rsidRPr="009C78BB">
        <w:rPr>
          <w:rFonts w:hint="eastAsia"/>
        </w:rPr>
        <w:t>）可操作性。结合低碳管理定性评价的特点，选择指标时，应充分考虑评价指标的评价证据，并保证评价证据的可获得性。</w:t>
      </w:r>
    </w:p>
    <w:p w:rsidR="003F30F0" w:rsidRPr="009C78BB" w:rsidRDefault="003F30F0" w:rsidP="009C78BB">
      <w:pPr>
        <w:spacing w:before="156" w:after="156"/>
        <w:ind w:firstLine="480"/>
      </w:pPr>
      <w:r w:rsidRPr="009C78BB">
        <w:rPr>
          <w:rFonts w:hint="eastAsia"/>
        </w:rPr>
        <w:t>3</w:t>
      </w:r>
      <w:r w:rsidRPr="009C78BB">
        <w:rPr>
          <w:rFonts w:hint="eastAsia"/>
        </w:rPr>
        <w:t>）通用性。为了使该评价方法适用于各行业类型的工业企业，评价指标选</w:t>
      </w:r>
      <w:r w:rsidRPr="009C78BB">
        <w:rPr>
          <w:rFonts w:hint="eastAsia"/>
        </w:rPr>
        <w:lastRenderedPageBreak/>
        <w:t>取时应充分考虑其通用性，确保该评价方法适用于各类工业企业。</w:t>
      </w:r>
    </w:p>
    <w:p w:rsidR="003F30F0" w:rsidRPr="009C78BB" w:rsidRDefault="003F30F0" w:rsidP="009C78BB">
      <w:pPr>
        <w:spacing w:before="156" w:after="156"/>
        <w:ind w:firstLine="480"/>
      </w:pPr>
      <w:r w:rsidRPr="009C78BB">
        <w:rPr>
          <w:rFonts w:hint="eastAsia"/>
        </w:rPr>
        <w:t>4</w:t>
      </w:r>
      <w:r w:rsidRPr="009C78BB">
        <w:rPr>
          <w:rFonts w:hint="eastAsia"/>
        </w:rPr>
        <w:t>）重要性。为了减少企业低碳管理评价过程中的工作量，提高评价效率，由于企业低碳管理评价指标数量不宜过多，并突出重要指标。</w:t>
      </w:r>
    </w:p>
    <w:p w:rsidR="003F30F0" w:rsidRPr="009C78BB" w:rsidRDefault="003F30F0" w:rsidP="009C78BB">
      <w:pPr>
        <w:spacing w:before="156" w:after="156"/>
        <w:ind w:firstLine="480"/>
        <w:rPr>
          <w:rFonts w:hint="eastAsia"/>
        </w:rPr>
      </w:pPr>
      <w:r w:rsidRPr="009C78BB">
        <w:rPr>
          <w:rFonts w:hint="eastAsia"/>
        </w:rPr>
        <w:t>5</w:t>
      </w:r>
      <w:r w:rsidRPr="009C78BB">
        <w:rPr>
          <w:rFonts w:hint="eastAsia"/>
        </w:rPr>
        <w:t>）科学合理性。即考虑指标在实际评价过程中的科学性和合理性，确保评价方法在实际操作过程中切合实际，符合客观规律，力求客观、真实、准确地反应评价对象的属性。</w:t>
      </w:r>
    </w:p>
    <w:p w:rsidR="003F30F0" w:rsidRPr="009C78BB" w:rsidRDefault="003F30F0" w:rsidP="009C78BB">
      <w:pPr>
        <w:spacing w:before="156" w:after="156"/>
        <w:ind w:firstLine="480"/>
      </w:pPr>
      <w:r w:rsidRPr="009C78BB">
        <w:rPr>
          <w:rFonts w:hint="eastAsia"/>
        </w:rPr>
        <w:t xml:space="preserve">6) </w:t>
      </w:r>
      <w:r w:rsidRPr="009C78BB">
        <w:rPr>
          <w:rFonts w:hint="eastAsia"/>
        </w:rPr>
        <w:t>持续改进性。标准存在一定的实施周期，在此周期内如果对企业进行多次评价，则要求定性指标的选择要考虑体现企业在管理、技术改造等方面的持续改进。</w:t>
      </w:r>
    </w:p>
    <w:p w:rsidR="003F30F0" w:rsidRPr="00A87381" w:rsidRDefault="003F30F0" w:rsidP="00A87381">
      <w:pPr>
        <w:spacing w:before="156" w:after="156"/>
        <w:ind w:firstLine="482"/>
        <w:rPr>
          <w:b/>
        </w:rPr>
      </w:pPr>
      <w:r w:rsidRPr="00A87381">
        <w:rPr>
          <w:rFonts w:hint="eastAsia"/>
          <w:b/>
        </w:rPr>
        <w:t xml:space="preserve">5.2 </w:t>
      </w:r>
      <w:r w:rsidRPr="00A87381">
        <w:rPr>
          <w:rFonts w:hint="eastAsia"/>
          <w:b/>
        </w:rPr>
        <w:t>定量指标的确定</w:t>
      </w:r>
    </w:p>
    <w:p w:rsidR="003F30F0" w:rsidRPr="009C78BB" w:rsidRDefault="003F30F0" w:rsidP="009C78BB">
      <w:pPr>
        <w:spacing w:before="156" w:after="156"/>
        <w:ind w:firstLine="480"/>
      </w:pPr>
      <w:r w:rsidRPr="009C78BB">
        <w:rPr>
          <w:rFonts w:hint="eastAsia"/>
        </w:rPr>
        <w:t>定量指标选择的是碳排放强度，与国家各项政策中的</w:t>
      </w:r>
      <w:proofErr w:type="gramStart"/>
      <w:r w:rsidRPr="009C78BB">
        <w:rPr>
          <w:rFonts w:hint="eastAsia"/>
        </w:rPr>
        <w:t>碳减排要求</w:t>
      </w:r>
      <w:proofErr w:type="gramEnd"/>
      <w:r w:rsidRPr="009C78BB">
        <w:rPr>
          <w:rFonts w:hint="eastAsia"/>
        </w:rPr>
        <w:t>相吻合。</w:t>
      </w:r>
      <w:proofErr w:type="gramStart"/>
      <w:r w:rsidR="005A2AFC" w:rsidRPr="009C78BB">
        <w:rPr>
          <w:rFonts w:hint="eastAsia"/>
        </w:rPr>
        <w:t>全国碳标委</w:t>
      </w:r>
      <w:proofErr w:type="gramEnd"/>
      <w:r w:rsidR="005A2AFC" w:rsidRPr="009C78BB">
        <w:rPr>
          <w:rFonts w:hint="eastAsia"/>
        </w:rPr>
        <w:t>正在制定单位产品碳排放限额的系列标准，其核心指标即为碳排放强度。因此本标准可以与该系列标准配合实施，加强标准的作用。</w:t>
      </w:r>
    </w:p>
    <w:p w:rsidR="003F30F0" w:rsidRPr="00A87381" w:rsidRDefault="003F30F0" w:rsidP="00A87381">
      <w:pPr>
        <w:spacing w:before="156" w:after="156"/>
        <w:ind w:firstLine="482"/>
        <w:rPr>
          <w:b/>
        </w:rPr>
      </w:pPr>
      <w:r w:rsidRPr="00A87381">
        <w:rPr>
          <w:rFonts w:hint="eastAsia"/>
          <w:b/>
        </w:rPr>
        <w:t xml:space="preserve">5.3 </w:t>
      </w:r>
      <w:r w:rsidRPr="00A87381">
        <w:rPr>
          <w:rFonts w:hint="eastAsia"/>
          <w:b/>
        </w:rPr>
        <w:t>定性指标的确定</w:t>
      </w:r>
    </w:p>
    <w:p w:rsidR="003F30F0" w:rsidRPr="009C78BB" w:rsidRDefault="003F30F0" w:rsidP="009C78BB">
      <w:pPr>
        <w:spacing w:before="156" w:after="156"/>
        <w:ind w:firstLine="480"/>
      </w:pPr>
      <w:r w:rsidRPr="009C78BB">
        <w:rPr>
          <w:rFonts w:hint="eastAsia"/>
        </w:rPr>
        <w:t>本标准制定时参考了节水型企业评价、</w:t>
      </w:r>
      <w:proofErr w:type="gramStart"/>
      <w:r w:rsidRPr="009C78BB">
        <w:rPr>
          <w:rFonts w:hint="eastAsia"/>
        </w:rPr>
        <w:t>国家发改委</w:t>
      </w:r>
      <w:proofErr w:type="gramEnd"/>
      <w:r w:rsidRPr="009C78BB">
        <w:rPr>
          <w:rFonts w:hint="eastAsia"/>
        </w:rPr>
        <w:t>组织的工业企业节能目标责任评价工作依据的考核标准、清洁生产评价指标体系</w:t>
      </w:r>
      <w:r w:rsidR="005A2AFC" w:rsidRPr="009C78BB">
        <w:rPr>
          <w:rFonts w:hint="eastAsia"/>
        </w:rPr>
        <w:t>等</w:t>
      </w:r>
      <w:r w:rsidRPr="009C78BB">
        <w:rPr>
          <w:rFonts w:hint="eastAsia"/>
        </w:rPr>
        <w:t>。</w:t>
      </w:r>
    </w:p>
    <w:p w:rsidR="003F30F0" w:rsidRPr="009C78BB" w:rsidRDefault="003F30F0" w:rsidP="009C78BB">
      <w:pPr>
        <w:spacing w:before="156" w:after="156"/>
        <w:ind w:firstLine="480"/>
      </w:pPr>
      <w:r w:rsidRPr="009C78BB">
        <w:rPr>
          <w:rFonts w:hint="eastAsia"/>
        </w:rPr>
        <w:t>在国际方面，借鉴了英国碳信托开发的</w:t>
      </w:r>
      <w:r w:rsidRPr="009C78BB">
        <w:t>《企业排放评价协定》</w:t>
      </w:r>
      <w:r w:rsidRPr="009C78BB">
        <w:t>(CEAP)</w:t>
      </w:r>
      <w:r w:rsidRPr="009C78BB">
        <w:rPr>
          <w:rFonts w:hint="eastAsia"/>
        </w:rPr>
        <w:t>。</w:t>
      </w:r>
      <w:r w:rsidRPr="009C78BB">
        <w:t>在</w:t>
      </w:r>
      <w:r w:rsidRPr="009C78BB">
        <w:t>CEAP</w:t>
      </w:r>
      <w:r w:rsidRPr="009C78BB">
        <w:t>中，</w:t>
      </w:r>
      <w:r w:rsidRPr="009C78BB">
        <w:rPr>
          <w:rFonts w:hint="eastAsia"/>
        </w:rPr>
        <w:t>CEAP</w:t>
      </w:r>
      <w:r w:rsidRPr="009C78BB">
        <w:rPr>
          <w:rFonts w:hint="eastAsia"/>
        </w:rPr>
        <w:t>设定了</w:t>
      </w:r>
      <w:r w:rsidRPr="009C78BB">
        <w:t>11</w:t>
      </w:r>
      <w:r w:rsidRPr="009C78BB">
        <w:t>个方面</w:t>
      </w:r>
      <w:r w:rsidRPr="009C78BB">
        <w:rPr>
          <w:rFonts w:hint="eastAsia"/>
        </w:rPr>
        <w:t>来评价</w:t>
      </w:r>
      <w:r w:rsidRPr="009C78BB">
        <w:t>碳管理，包括</w:t>
      </w:r>
      <w:r w:rsidRPr="009C78BB">
        <w:rPr>
          <w:rFonts w:hint="eastAsia"/>
        </w:rPr>
        <w:t>具体</w:t>
      </w:r>
      <w:proofErr w:type="gramStart"/>
      <w:r w:rsidRPr="009C78BB">
        <w:t>碳</w:t>
      </w:r>
      <w:r w:rsidRPr="009C78BB">
        <w:rPr>
          <w:rFonts w:hint="eastAsia"/>
        </w:rPr>
        <w:t>管理</w:t>
      </w:r>
      <w:proofErr w:type="gramEnd"/>
      <w:r w:rsidRPr="009C78BB">
        <w:rPr>
          <w:rFonts w:hint="eastAsia"/>
        </w:rPr>
        <w:t>措施</w:t>
      </w:r>
      <w:r w:rsidRPr="009C78BB">
        <w:t>、核算、减排方法和目标。各个方面均设定了分值和权重（单个或两个）</w:t>
      </w:r>
      <w:r w:rsidRPr="009C78BB">
        <w:rPr>
          <w:rFonts w:hint="eastAsia"/>
        </w:rPr>
        <w:t>，由评审员或审核员在认证过程中打分</w:t>
      </w:r>
      <w:r w:rsidRPr="009C78BB">
        <w:t>。无论哪个方面，</w:t>
      </w:r>
      <w:r w:rsidRPr="009C78BB">
        <w:rPr>
          <w:rFonts w:hint="eastAsia"/>
        </w:rPr>
        <w:t>碳</w:t>
      </w:r>
      <w:proofErr w:type="gramStart"/>
      <w:r w:rsidRPr="009C78BB">
        <w:rPr>
          <w:rFonts w:hint="eastAsia"/>
        </w:rPr>
        <w:t>信托要求</w:t>
      </w:r>
      <w:proofErr w:type="gramEnd"/>
      <w:r w:rsidRPr="009C78BB">
        <w:t>确保最低分值为</w:t>
      </w:r>
      <w:r w:rsidRPr="009C78BB">
        <w:t>60%</w:t>
      </w:r>
      <w:r w:rsidRPr="009C78BB">
        <w:t>，这样才能使</w:t>
      </w:r>
      <w:r w:rsidRPr="009C78BB">
        <w:rPr>
          <w:rFonts w:hint="eastAsia"/>
        </w:rPr>
        <w:t>企业</w:t>
      </w:r>
      <w:r w:rsidRPr="009C78BB">
        <w:t>获得认证。</w:t>
      </w:r>
    </w:p>
    <w:p w:rsidR="003F30F0" w:rsidRPr="009C78BB" w:rsidRDefault="003F30F0" w:rsidP="009C78BB">
      <w:pPr>
        <w:spacing w:before="156" w:after="156"/>
        <w:ind w:firstLine="480"/>
      </w:pPr>
      <w:r w:rsidRPr="009C78BB">
        <w:rPr>
          <w:rFonts w:hint="eastAsia"/>
        </w:rPr>
        <w:t>在指标选择的原则指导下，根据多次专家研讨会的讨论，筛选出的定性指标共计</w:t>
      </w:r>
      <w:r w:rsidRPr="009C78BB">
        <w:rPr>
          <w:rFonts w:hint="eastAsia"/>
        </w:rPr>
        <w:t>14</w:t>
      </w:r>
      <w:r w:rsidRPr="009C78BB">
        <w:rPr>
          <w:rFonts w:hint="eastAsia"/>
        </w:rPr>
        <w:t>个。</w:t>
      </w:r>
      <w:r w:rsidR="005A2AFC" w:rsidRPr="009C78BB">
        <w:rPr>
          <w:rFonts w:hint="eastAsia"/>
        </w:rPr>
        <w:t>具体的指标在资料性附录</w:t>
      </w:r>
      <w:r w:rsidR="005A2AFC" w:rsidRPr="009C78BB">
        <w:rPr>
          <w:rFonts w:hint="eastAsia"/>
        </w:rPr>
        <w:t>A</w:t>
      </w:r>
      <w:r w:rsidR="005A2AFC" w:rsidRPr="009C78BB">
        <w:rPr>
          <w:rFonts w:hint="eastAsia"/>
        </w:rPr>
        <w:t>中给出。</w:t>
      </w:r>
    </w:p>
    <w:p w:rsidR="003F30F0" w:rsidRPr="007D3F3C" w:rsidRDefault="003F30F0" w:rsidP="007D3F3C">
      <w:pPr>
        <w:spacing w:before="156" w:after="156"/>
        <w:ind w:firstLine="482"/>
        <w:rPr>
          <w:b/>
        </w:rPr>
      </w:pPr>
      <w:r w:rsidRPr="007D3F3C">
        <w:rPr>
          <w:rFonts w:hint="eastAsia"/>
          <w:b/>
        </w:rPr>
        <w:t xml:space="preserve">6 </w:t>
      </w:r>
      <w:r w:rsidRPr="007D3F3C">
        <w:rPr>
          <w:rFonts w:hint="eastAsia"/>
          <w:b/>
        </w:rPr>
        <w:t>评价方法</w:t>
      </w:r>
    </w:p>
    <w:p w:rsidR="003F30F0" w:rsidRPr="00A87381" w:rsidRDefault="003F30F0" w:rsidP="00A87381">
      <w:pPr>
        <w:spacing w:before="156" w:after="156"/>
        <w:ind w:firstLine="482"/>
        <w:rPr>
          <w:b/>
        </w:rPr>
      </w:pPr>
      <w:r w:rsidRPr="00A87381">
        <w:rPr>
          <w:rFonts w:hint="eastAsia"/>
          <w:b/>
        </w:rPr>
        <w:lastRenderedPageBreak/>
        <w:t>6.1</w:t>
      </w:r>
      <w:bookmarkStart w:id="13" w:name="_Toc407693197"/>
      <w:r w:rsidRPr="00A87381">
        <w:rPr>
          <w:rFonts w:hint="eastAsia"/>
          <w:b/>
        </w:rPr>
        <w:t>定量评价与定性评价的权重分配</w:t>
      </w:r>
      <w:bookmarkEnd w:id="13"/>
    </w:p>
    <w:p w:rsidR="003F30F0" w:rsidRPr="009C78BB" w:rsidRDefault="003F30F0" w:rsidP="009C78BB">
      <w:pPr>
        <w:spacing w:before="156" w:after="156"/>
        <w:ind w:firstLine="480"/>
      </w:pPr>
      <w:r w:rsidRPr="009C78BB">
        <w:rPr>
          <w:rFonts w:hint="eastAsia"/>
        </w:rPr>
        <w:t>考虑评价的可操作性，企业低碳评价采用权重加和的计分方法，为了区分不同指标在评价中的重要性，根据专家打分法，对各指标赋予不同的权重，并明确低碳企业评价采用</w:t>
      </w:r>
      <w:r w:rsidRPr="009C78BB">
        <w:rPr>
          <w:rFonts w:hint="eastAsia"/>
        </w:rPr>
        <w:t>100</w:t>
      </w:r>
      <w:r w:rsidRPr="009C78BB">
        <w:rPr>
          <w:rFonts w:hint="eastAsia"/>
        </w:rPr>
        <w:t>分制，其中定性评价</w:t>
      </w:r>
      <w:proofErr w:type="gramStart"/>
      <w:r w:rsidRPr="009C78BB">
        <w:rPr>
          <w:rFonts w:hint="eastAsia"/>
        </w:rPr>
        <w:t>分值占</w:t>
      </w:r>
      <w:proofErr w:type="gramEnd"/>
      <w:r w:rsidRPr="009C78BB">
        <w:rPr>
          <w:rFonts w:hint="eastAsia"/>
        </w:rPr>
        <w:t>40</w:t>
      </w:r>
      <w:r w:rsidRPr="009C78BB">
        <w:rPr>
          <w:rFonts w:hint="eastAsia"/>
        </w:rPr>
        <w:t>分，定量评价</w:t>
      </w:r>
      <w:proofErr w:type="gramStart"/>
      <w:r w:rsidRPr="009C78BB">
        <w:rPr>
          <w:rFonts w:hint="eastAsia"/>
        </w:rPr>
        <w:t>分值占</w:t>
      </w:r>
      <w:proofErr w:type="gramEnd"/>
      <w:r w:rsidRPr="009C78BB">
        <w:rPr>
          <w:rFonts w:hint="eastAsia"/>
        </w:rPr>
        <w:t>60</w:t>
      </w:r>
      <w:r w:rsidRPr="009C78BB">
        <w:rPr>
          <w:rFonts w:hint="eastAsia"/>
        </w:rPr>
        <w:t>分。</w:t>
      </w:r>
    </w:p>
    <w:p w:rsidR="003F30F0" w:rsidRPr="00A87381" w:rsidRDefault="003F30F0" w:rsidP="00A87381">
      <w:pPr>
        <w:spacing w:before="156" w:after="156"/>
        <w:ind w:firstLine="482"/>
        <w:rPr>
          <w:b/>
        </w:rPr>
      </w:pPr>
      <w:r w:rsidRPr="00A87381">
        <w:rPr>
          <w:rFonts w:hint="eastAsia"/>
          <w:b/>
        </w:rPr>
        <w:t xml:space="preserve">6.2 </w:t>
      </w:r>
      <w:r w:rsidRPr="00A87381">
        <w:rPr>
          <w:rFonts w:hint="eastAsia"/>
          <w:b/>
        </w:rPr>
        <w:t>定量指标的评价</w:t>
      </w:r>
    </w:p>
    <w:p w:rsidR="003F30F0" w:rsidRPr="009C78BB" w:rsidRDefault="003F30F0" w:rsidP="009C78BB">
      <w:pPr>
        <w:spacing w:before="156" w:after="156"/>
        <w:ind w:firstLine="480"/>
        <w:rPr>
          <w:rFonts w:hint="eastAsia"/>
        </w:rPr>
      </w:pPr>
      <w:r w:rsidRPr="009C78BB">
        <w:rPr>
          <w:rFonts w:hint="eastAsia"/>
        </w:rPr>
        <w:t>根据前期工作经验，由于要进行低碳企业的量化评价，经过专家研讨</w:t>
      </w:r>
      <w:r w:rsidRPr="009C78BB">
        <w:rPr>
          <w:rFonts w:hint="eastAsia"/>
        </w:rPr>
        <w:t>,</w:t>
      </w:r>
      <w:r w:rsidRPr="009C78BB">
        <w:rPr>
          <w:rFonts w:hint="eastAsia"/>
        </w:rPr>
        <w:t>低碳评价强调是碳绩效的改进。</w:t>
      </w:r>
    </w:p>
    <w:p w:rsidR="009506D1" w:rsidRPr="009C78BB" w:rsidRDefault="009506D1" w:rsidP="009C78BB">
      <w:pPr>
        <w:spacing w:before="156" w:after="156"/>
        <w:ind w:firstLine="480"/>
      </w:pPr>
      <w:r w:rsidRPr="009C78BB">
        <w:rPr>
          <w:rFonts w:hint="eastAsia"/>
        </w:rPr>
        <w:t>根据碳排放强度计算公式，</w:t>
      </w:r>
      <w:proofErr w:type="gramStart"/>
      <w:r w:rsidRPr="009C78BB">
        <w:rPr>
          <w:rFonts w:hint="eastAsia"/>
        </w:rPr>
        <w:t>企业年碳排放量</w:t>
      </w:r>
      <w:proofErr w:type="gramEnd"/>
      <w:r w:rsidRPr="009C78BB">
        <w:rPr>
          <w:rFonts w:hint="eastAsia"/>
        </w:rPr>
        <w:t>可以按照已发布的行业温室气体排放核算和报告要求系列国家标准（已发布</w:t>
      </w:r>
      <w:r w:rsidRPr="009C78BB">
        <w:rPr>
          <w:rFonts w:hint="eastAsia"/>
        </w:rPr>
        <w:t>12</w:t>
      </w:r>
      <w:r w:rsidRPr="009C78BB">
        <w:rPr>
          <w:rFonts w:hint="eastAsia"/>
        </w:rPr>
        <w:t>个行业，后续还有</w:t>
      </w:r>
      <w:r w:rsidRPr="009C78BB">
        <w:rPr>
          <w:rFonts w:hint="eastAsia"/>
        </w:rPr>
        <w:t>14</w:t>
      </w:r>
      <w:r w:rsidRPr="009C78BB">
        <w:rPr>
          <w:rFonts w:hint="eastAsia"/>
        </w:rPr>
        <w:t>项）进行；如果行业没有发布的国家标准，本标准也指出“可按</w:t>
      </w:r>
      <w:r w:rsidRPr="009C78BB">
        <w:rPr>
          <w:rFonts w:hint="eastAsia"/>
        </w:rPr>
        <w:t>行业权威方法</w:t>
      </w:r>
      <w:r w:rsidRPr="009C78BB">
        <w:rPr>
          <w:rFonts w:hint="eastAsia"/>
        </w:rPr>
        <w:t>”，因此该指标通用性、可操作性强。</w:t>
      </w:r>
    </w:p>
    <w:p w:rsidR="003F30F0" w:rsidRPr="00A87381" w:rsidRDefault="003F30F0" w:rsidP="00A87381">
      <w:pPr>
        <w:spacing w:before="156" w:after="156"/>
        <w:ind w:firstLine="482"/>
        <w:rPr>
          <w:b/>
        </w:rPr>
      </w:pPr>
      <w:r w:rsidRPr="00A87381">
        <w:rPr>
          <w:rFonts w:hint="eastAsia"/>
          <w:b/>
        </w:rPr>
        <w:t xml:space="preserve">6.3 </w:t>
      </w:r>
      <w:r w:rsidRPr="00A87381">
        <w:rPr>
          <w:rFonts w:hint="eastAsia"/>
          <w:b/>
        </w:rPr>
        <w:t>定性指标的评价</w:t>
      </w:r>
    </w:p>
    <w:p w:rsidR="003F30F0" w:rsidRPr="009C78BB" w:rsidRDefault="003F30F0" w:rsidP="009C78BB">
      <w:pPr>
        <w:spacing w:before="156" w:after="156"/>
        <w:ind w:firstLine="480"/>
      </w:pPr>
      <w:r w:rsidRPr="009C78BB">
        <w:rPr>
          <w:rFonts w:hint="eastAsia"/>
        </w:rPr>
        <w:t>定性指标占</w:t>
      </w:r>
      <w:r w:rsidRPr="009C78BB">
        <w:rPr>
          <w:rFonts w:hint="eastAsia"/>
        </w:rPr>
        <w:t>40</w:t>
      </w:r>
      <w:r w:rsidRPr="009C78BB">
        <w:rPr>
          <w:rFonts w:hint="eastAsia"/>
        </w:rPr>
        <w:t>分，每个指标的分值（权重）不同。</w:t>
      </w:r>
      <w:r w:rsidR="00C8073E" w:rsidRPr="009C78BB">
        <w:rPr>
          <w:rFonts w:hint="eastAsia"/>
        </w:rPr>
        <w:t>可以</w:t>
      </w:r>
      <w:r w:rsidRPr="009C78BB">
        <w:rPr>
          <w:rFonts w:hint="eastAsia"/>
        </w:rPr>
        <w:t>按照指标要求，企业达到某种程度即得到相应的评分。</w:t>
      </w:r>
      <w:r w:rsidR="00C8073E" w:rsidRPr="009C78BB">
        <w:rPr>
          <w:rFonts w:hint="eastAsia"/>
        </w:rPr>
        <w:t>由于本标准为通则，因此只给出了要求，并没有给出具体的分值。</w:t>
      </w:r>
    </w:p>
    <w:p w:rsidR="003F30F0" w:rsidRPr="007D3F3C" w:rsidRDefault="003F30F0" w:rsidP="007D3F3C">
      <w:pPr>
        <w:spacing w:before="156" w:after="156"/>
        <w:ind w:firstLine="482"/>
        <w:rPr>
          <w:b/>
        </w:rPr>
      </w:pPr>
      <w:r w:rsidRPr="007D3F3C">
        <w:rPr>
          <w:rFonts w:hint="eastAsia"/>
          <w:b/>
        </w:rPr>
        <w:t xml:space="preserve">7. </w:t>
      </w:r>
      <w:r w:rsidRPr="007D3F3C">
        <w:rPr>
          <w:rFonts w:hint="eastAsia"/>
          <w:b/>
        </w:rPr>
        <w:t>评价程序</w:t>
      </w:r>
    </w:p>
    <w:p w:rsidR="003F30F0" w:rsidRPr="009C78BB" w:rsidRDefault="003F30F0" w:rsidP="009C78BB">
      <w:pPr>
        <w:spacing w:before="156" w:after="156"/>
        <w:ind w:firstLine="480"/>
      </w:pPr>
      <w:r w:rsidRPr="009C78BB">
        <w:rPr>
          <w:rFonts w:hint="eastAsia"/>
        </w:rPr>
        <w:t>按照第三方机构对低碳企业进行评价的思路制定了该部分内容，包括评价启动、实施和报告。为了统一，对评价报告编写提纲</w:t>
      </w:r>
      <w:r w:rsidR="00C8073E" w:rsidRPr="009C78BB">
        <w:rPr>
          <w:rFonts w:hint="eastAsia"/>
        </w:rPr>
        <w:t>，</w:t>
      </w:r>
      <w:r w:rsidRPr="009C78BB">
        <w:rPr>
          <w:rFonts w:hint="eastAsia"/>
        </w:rPr>
        <w:t>标准提供了资料性附录</w:t>
      </w:r>
      <w:r w:rsidRPr="009C78BB">
        <w:rPr>
          <w:rFonts w:hint="eastAsia"/>
        </w:rPr>
        <w:t>B</w:t>
      </w:r>
      <w:r w:rsidRPr="009C78BB">
        <w:rPr>
          <w:rFonts w:hint="eastAsia"/>
        </w:rPr>
        <w:t>。</w:t>
      </w:r>
    </w:p>
    <w:p w:rsidR="006C5AC9" w:rsidRPr="003F30F0" w:rsidRDefault="006C5AC9" w:rsidP="006C5AC9">
      <w:pPr>
        <w:spacing w:before="156" w:after="156"/>
        <w:ind w:firstLine="480"/>
      </w:pPr>
    </w:p>
    <w:p w:rsidR="00897550" w:rsidRPr="00897550" w:rsidRDefault="00897550" w:rsidP="00897550">
      <w:pPr>
        <w:pStyle w:val="1"/>
        <w:spacing w:before="156" w:after="156"/>
        <w:rPr>
          <w:b w:val="0"/>
        </w:rPr>
      </w:pPr>
      <w:bookmarkStart w:id="14" w:name="_Toc530908308"/>
      <w:r w:rsidRPr="00897550">
        <w:rPr>
          <w:rFonts w:hint="eastAsia"/>
          <w:b w:val="0"/>
        </w:rPr>
        <w:lastRenderedPageBreak/>
        <w:t>三、主要试验（或标准验证）情况、分析、综述报告，技术经济论证可行性分析和预期的经济效果</w:t>
      </w:r>
      <w:bookmarkEnd w:id="14"/>
    </w:p>
    <w:p w:rsidR="00897550" w:rsidRDefault="00897550" w:rsidP="00897550">
      <w:pPr>
        <w:pStyle w:val="2"/>
        <w:spacing w:before="156" w:after="156"/>
        <w:rPr>
          <w:rFonts w:hint="eastAsia"/>
        </w:rPr>
      </w:pPr>
      <w:bookmarkStart w:id="15" w:name="_Toc530908309"/>
      <w:r>
        <w:rPr>
          <w:rFonts w:hint="eastAsia"/>
        </w:rPr>
        <w:t>1</w:t>
      </w:r>
      <w:r>
        <w:rPr>
          <w:rFonts w:hint="eastAsia"/>
        </w:rPr>
        <w:t>、标准验证情况</w:t>
      </w:r>
      <w:bookmarkEnd w:id="15"/>
    </w:p>
    <w:p w:rsidR="00C8073E" w:rsidRPr="00C8073E" w:rsidRDefault="00C8073E" w:rsidP="00C8073E">
      <w:pPr>
        <w:spacing w:before="156" w:after="156"/>
        <w:ind w:firstLine="480"/>
      </w:pPr>
      <w:r>
        <w:rPr>
          <w:rFonts w:hint="eastAsia"/>
        </w:rPr>
        <w:t>正在验证过程中。</w:t>
      </w:r>
    </w:p>
    <w:p w:rsidR="00897550" w:rsidRDefault="00897550" w:rsidP="00897550">
      <w:pPr>
        <w:pStyle w:val="2"/>
        <w:spacing w:before="156" w:after="156"/>
      </w:pPr>
      <w:bookmarkStart w:id="16" w:name="_Toc530908310"/>
      <w:r>
        <w:t>2</w:t>
      </w:r>
      <w:r>
        <w:rPr>
          <w:rFonts w:hint="eastAsia"/>
        </w:rPr>
        <w:t>、标准</w:t>
      </w:r>
      <w:r w:rsidRPr="00EF7058">
        <w:rPr>
          <w:rFonts w:hint="eastAsia"/>
        </w:rPr>
        <w:t>经济</w:t>
      </w:r>
      <w:r>
        <w:rPr>
          <w:rFonts w:hint="eastAsia"/>
        </w:rPr>
        <w:t>性</w:t>
      </w:r>
      <w:r w:rsidRPr="00EF7058">
        <w:rPr>
          <w:rFonts w:hint="eastAsia"/>
        </w:rPr>
        <w:t>论证</w:t>
      </w:r>
      <w:bookmarkEnd w:id="16"/>
    </w:p>
    <w:p w:rsidR="00897550" w:rsidRPr="00782DA8" w:rsidRDefault="00897550" w:rsidP="00897550">
      <w:pPr>
        <w:pStyle w:val="2"/>
        <w:spacing w:before="156" w:after="156"/>
      </w:pPr>
      <w:bookmarkStart w:id="17" w:name="_Toc530908311"/>
      <w:r>
        <w:t>3</w:t>
      </w:r>
      <w:r>
        <w:rPr>
          <w:rFonts w:hint="eastAsia"/>
        </w:rPr>
        <w:t>、</w:t>
      </w:r>
      <w:r w:rsidRPr="00173568">
        <w:rPr>
          <w:rFonts w:hint="eastAsia"/>
        </w:rPr>
        <w:t>预期的经济效果</w:t>
      </w:r>
      <w:bookmarkEnd w:id="17"/>
    </w:p>
    <w:p w:rsidR="00897550" w:rsidRPr="00897550" w:rsidRDefault="00897550" w:rsidP="00897550">
      <w:pPr>
        <w:pStyle w:val="1"/>
        <w:spacing w:before="156" w:after="156"/>
        <w:rPr>
          <w:b w:val="0"/>
        </w:rPr>
      </w:pPr>
      <w:bookmarkStart w:id="18" w:name="_Toc530908312"/>
      <w:r w:rsidRPr="00897550">
        <w:rPr>
          <w:rFonts w:hint="eastAsia"/>
          <w:b w:val="0"/>
        </w:rPr>
        <w:t>四、采用国际标准和国外先进标准的情况，与国际、国内同类标准水平的对比情况</w:t>
      </w:r>
      <w:bookmarkEnd w:id="18"/>
    </w:p>
    <w:p w:rsidR="00897550" w:rsidRDefault="00897550" w:rsidP="00897550">
      <w:pPr>
        <w:spacing w:before="156" w:after="156"/>
        <w:ind w:firstLine="480"/>
      </w:pPr>
      <w:r w:rsidRPr="0085498E">
        <w:t>本标准没有采用国际标准。本标准在制定过程中未查到同类国际标准。</w:t>
      </w:r>
    </w:p>
    <w:p w:rsidR="00897550" w:rsidRPr="00897550" w:rsidRDefault="00897550" w:rsidP="00897550">
      <w:pPr>
        <w:pStyle w:val="1"/>
        <w:spacing w:before="156" w:after="156"/>
        <w:rPr>
          <w:b w:val="0"/>
        </w:rPr>
      </w:pPr>
      <w:bookmarkStart w:id="19" w:name="_Toc530908313"/>
      <w:r w:rsidRPr="00897550">
        <w:rPr>
          <w:rFonts w:hint="eastAsia"/>
          <w:b w:val="0"/>
        </w:rPr>
        <w:t>五、与有关的现行法律、法规和强制性国家标准的关系</w:t>
      </w:r>
      <w:bookmarkEnd w:id="19"/>
    </w:p>
    <w:p w:rsidR="00897550" w:rsidRDefault="00897550" w:rsidP="00897550">
      <w:pPr>
        <w:spacing w:before="156" w:after="156"/>
        <w:ind w:firstLine="480"/>
      </w:pPr>
      <w:r>
        <w:rPr>
          <w:rFonts w:hint="eastAsia"/>
        </w:rPr>
        <w:t>本标准与相关法律、法规、规章及相关标准协调一致，没有冲突。</w:t>
      </w:r>
    </w:p>
    <w:p w:rsidR="00897550" w:rsidRPr="00897550" w:rsidRDefault="00897550" w:rsidP="00897550">
      <w:pPr>
        <w:pStyle w:val="1"/>
        <w:spacing w:before="156" w:after="156"/>
        <w:rPr>
          <w:b w:val="0"/>
        </w:rPr>
      </w:pPr>
      <w:bookmarkStart w:id="20" w:name="_Toc530908314"/>
      <w:r w:rsidRPr="00897550">
        <w:rPr>
          <w:rFonts w:hint="eastAsia"/>
          <w:b w:val="0"/>
        </w:rPr>
        <w:t>六、重大分歧意见的处理经过和依据</w:t>
      </w:r>
      <w:bookmarkEnd w:id="20"/>
    </w:p>
    <w:p w:rsidR="00897550" w:rsidRDefault="003F30F0" w:rsidP="00897550">
      <w:pPr>
        <w:spacing w:before="156" w:after="156"/>
        <w:ind w:firstLine="480"/>
      </w:pPr>
      <w:r>
        <w:rPr>
          <w:rFonts w:hint="eastAsia"/>
        </w:rPr>
        <w:t>无。</w:t>
      </w:r>
    </w:p>
    <w:p w:rsidR="00897550" w:rsidRPr="00897550" w:rsidRDefault="00897550" w:rsidP="00897550">
      <w:pPr>
        <w:pStyle w:val="1"/>
        <w:spacing w:before="156" w:after="156"/>
        <w:rPr>
          <w:b w:val="0"/>
        </w:rPr>
      </w:pPr>
      <w:bookmarkStart w:id="21" w:name="_Toc530908315"/>
      <w:r w:rsidRPr="00897550">
        <w:rPr>
          <w:rFonts w:hint="eastAsia"/>
          <w:b w:val="0"/>
        </w:rPr>
        <w:t>七、国家标准作为强制性国家标准或推荐性国家标准的建议</w:t>
      </w:r>
      <w:bookmarkEnd w:id="21"/>
    </w:p>
    <w:p w:rsidR="00897550" w:rsidRPr="0085498E" w:rsidRDefault="00897550" w:rsidP="00897550">
      <w:pPr>
        <w:spacing w:before="156" w:after="156"/>
        <w:ind w:firstLine="480"/>
      </w:pPr>
      <w:r>
        <w:rPr>
          <w:rFonts w:hint="eastAsia"/>
        </w:rPr>
        <w:t>建议将该标准作为推荐性国家标准发布实施。</w:t>
      </w:r>
    </w:p>
    <w:p w:rsidR="00897550" w:rsidRPr="00897550" w:rsidRDefault="00897550" w:rsidP="00897550">
      <w:pPr>
        <w:pStyle w:val="1"/>
        <w:spacing w:before="156" w:after="156"/>
        <w:rPr>
          <w:b w:val="0"/>
        </w:rPr>
      </w:pPr>
      <w:bookmarkStart w:id="22" w:name="_Toc530908316"/>
      <w:r w:rsidRPr="00897550">
        <w:rPr>
          <w:rFonts w:hint="eastAsia"/>
          <w:b w:val="0"/>
        </w:rPr>
        <w:t>八、贯彻标准的要求和措施建议</w:t>
      </w:r>
      <w:bookmarkEnd w:id="22"/>
    </w:p>
    <w:p w:rsidR="00897550" w:rsidRPr="005E3D36" w:rsidRDefault="00897550" w:rsidP="00897550">
      <w:pPr>
        <w:spacing w:before="156" w:after="156"/>
        <w:ind w:firstLine="480"/>
        <w:rPr>
          <w:szCs w:val="24"/>
        </w:rPr>
      </w:pPr>
      <w:r w:rsidRPr="005E3D36">
        <w:rPr>
          <w:szCs w:val="24"/>
        </w:rPr>
        <w:t>建议本标准在批准发布</w:t>
      </w:r>
      <w:r w:rsidRPr="005E3D36">
        <w:rPr>
          <w:szCs w:val="24"/>
        </w:rPr>
        <w:t>6</w:t>
      </w:r>
      <w:r w:rsidRPr="005E3D36">
        <w:rPr>
          <w:szCs w:val="24"/>
        </w:rPr>
        <w:t>个月后实施。</w:t>
      </w:r>
    </w:p>
    <w:p w:rsidR="00897550" w:rsidRPr="00897550" w:rsidRDefault="00897550" w:rsidP="00897550">
      <w:pPr>
        <w:pStyle w:val="1"/>
        <w:spacing w:before="156" w:after="156"/>
        <w:rPr>
          <w:b w:val="0"/>
        </w:rPr>
      </w:pPr>
      <w:bookmarkStart w:id="23" w:name="_Toc530908317"/>
      <w:r w:rsidRPr="00897550">
        <w:rPr>
          <w:rFonts w:hint="eastAsia"/>
          <w:b w:val="0"/>
        </w:rPr>
        <w:t>九、废止现行有关标准的建议</w:t>
      </w:r>
      <w:bookmarkEnd w:id="23"/>
    </w:p>
    <w:p w:rsidR="00897550" w:rsidRDefault="00897550" w:rsidP="00897550">
      <w:pPr>
        <w:spacing w:before="156" w:after="156"/>
        <w:ind w:firstLine="480"/>
      </w:pPr>
      <w:r>
        <w:rPr>
          <w:rFonts w:hint="eastAsia"/>
        </w:rPr>
        <w:t>无</w:t>
      </w:r>
      <w:r w:rsidR="003F30F0">
        <w:rPr>
          <w:rFonts w:hint="eastAsia"/>
        </w:rPr>
        <w:t>。</w:t>
      </w:r>
    </w:p>
    <w:p w:rsidR="00897550" w:rsidRPr="00897550" w:rsidRDefault="00897550" w:rsidP="00897550">
      <w:pPr>
        <w:pStyle w:val="1"/>
        <w:spacing w:before="156" w:after="156"/>
        <w:rPr>
          <w:b w:val="0"/>
        </w:rPr>
      </w:pPr>
      <w:bookmarkStart w:id="24" w:name="_Toc530908318"/>
      <w:r w:rsidRPr="00897550">
        <w:rPr>
          <w:rFonts w:hint="eastAsia"/>
          <w:b w:val="0"/>
        </w:rPr>
        <w:lastRenderedPageBreak/>
        <w:t>十、其他应予说明的事项</w:t>
      </w:r>
      <w:bookmarkEnd w:id="24"/>
    </w:p>
    <w:p w:rsidR="00897550" w:rsidRDefault="00897550" w:rsidP="00897550">
      <w:pPr>
        <w:spacing w:before="156" w:after="156"/>
        <w:ind w:firstLine="480"/>
      </w:pPr>
      <w:r>
        <w:rPr>
          <w:rFonts w:hint="eastAsia"/>
        </w:rPr>
        <w:t>无</w:t>
      </w:r>
      <w:r w:rsidR="003F30F0">
        <w:rPr>
          <w:rFonts w:hint="eastAsia"/>
        </w:rPr>
        <w:t>。</w:t>
      </w:r>
    </w:p>
    <w:p w:rsidR="00897550" w:rsidRDefault="00897550" w:rsidP="00897550">
      <w:pPr>
        <w:spacing w:before="156" w:after="156"/>
        <w:ind w:firstLine="480"/>
      </w:pPr>
    </w:p>
    <w:p w:rsidR="00897550" w:rsidRDefault="00897550" w:rsidP="00897550">
      <w:pPr>
        <w:spacing w:before="156" w:after="156"/>
        <w:ind w:firstLine="480"/>
      </w:pPr>
    </w:p>
    <w:p w:rsidR="00161102" w:rsidRDefault="00897550" w:rsidP="003F30F0">
      <w:pPr>
        <w:spacing w:before="156" w:after="156"/>
        <w:ind w:firstLine="480"/>
      </w:pPr>
      <w:r>
        <w:t xml:space="preserve">                </w:t>
      </w:r>
    </w:p>
    <w:sectPr w:rsidR="00161102" w:rsidSect="000B57BB">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4D" w:rsidRDefault="005C534D" w:rsidP="00B8699A">
      <w:pPr>
        <w:spacing w:before="120" w:after="120" w:line="240" w:lineRule="auto"/>
        <w:ind w:firstLine="480"/>
      </w:pPr>
      <w:r>
        <w:separator/>
      </w:r>
    </w:p>
  </w:endnote>
  <w:endnote w:type="continuationSeparator" w:id="0">
    <w:p w:rsidR="005C534D" w:rsidRDefault="005C534D" w:rsidP="00B8699A">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9A" w:rsidRDefault="00B8699A">
    <w:pPr>
      <w:pStyle w:val="a5"/>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533842"/>
      <w:docPartObj>
        <w:docPartGallery w:val="Page Numbers (Bottom of Page)"/>
        <w:docPartUnique/>
      </w:docPartObj>
    </w:sdtPr>
    <w:sdtContent>
      <w:p w:rsidR="00664745" w:rsidRDefault="00664745" w:rsidP="00664745">
        <w:pPr>
          <w:pStyle w:val="a5"/>
          <w:spacing w:before="120" w:after="120"/>
          <w:ind w:firstLine="360"/>
          <w:jc w:val="center"/>
        </w:pPr>
        <w:r>
          <w:fldChar w:fldCharType="begin"/>
        </w:r>
        <w:r>
          <w:instrText>PAGE   \* MERGEFORMAT</w:instrText>
        </w:r>
        <w:r>
          <w:fldChar w:fldCharType="separate"/>
        </w:r>
        <w:r w:rsidR="004D0153" w:rsidRPr="004D0153">
          <w:rPr>
            <w:noProof/>
            <w:lang w:val="zh-CN"/>
          </w:rPr>
          <w:t>8</w:t>
        </w:r>
        <w:r>
          <w:fldChar w:fldCharType="end"/>
        </w:r>
      </w:p>
    </w:sdtContent>
  </w:sdt>
  <w:p w:rsidR="00B8699A" w:rsidRDefault="00B8699A">
    <w:pPr>
      <w:pStyle w:val="a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9A" w:rsidRDefault="00B8699A">
    <w:pPr>
      <w:pStyle w:val="a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4D" w:rsidRDefault="005C534D" w:rsidP="00B8699A">
      <w:pPr>
        <w:spacing w:before="120" w:after="120" w:line="240" w:lineRule="auto"/>
        <w:ind w:firstLine="480"/>
      </w:pPr>
      <w:r>
        <w:separator/>
      </w:r>
    </w:p>
  </w:footnote>
  <w:footnote w:type="continuationSeparator" w:id="0">
    <w:p w:rsidR="005C534D" w:rsidRDefault="005C534D" w:rsidP="00B8699A">
      <w:pPr>
        <w:spacing w:before="120"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9A" w:rsidRDefault="00B8699A">
    <w:pPr>
      <w:pStyle w:val="a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9A" w:rsidRDefault="00B8699A">
    <w:pPr>
      <w:pStyle w:val="a4"/>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99A" w:rsidRDefault="00B8699A">
    <w:pPr>
      <w:pStyle w:val="a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E097E"/>
    <w:multiLevelType w:val="hybridMultilevel"/>
    <w:tmpl w:val="9D14A88A"/>
    <w:lvl w:ilvl="0" w:tplc="BA1EB9C0">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7B3B4837"/>
    <w:multiLevelType w:val="hybridMultilevel"/>
    <w:tmpl w:val="3DD2094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7550"/>
    <w:rsid w:val="00002FCB"/>
    <w:rsid w:val="000B57BB"/>
    <w:rsid w:val="000E1FE9"/>
    <w:rsid w:val="00161102"/>
    <w:rsid w:val="00167B62"/>
    <w:rsid w:val="00182DB2"/>
    <w:rsid w:val="00246ABD"/>
    <w:rsid w:val="00270B22"/>
    <w:rsid w:val="00292533"/>
    <w:rsid w:val="00332382"/>
    <w:rsid w:val="00344A5B"/>
    <w:rsid w:val="0035570E"/>
    <w:rsid w:val="0038156D"/>
    <w:rsid w:val="003F30F0"/>
    <w:rsid w:val="00411B6E"/>
    <w:rsid w:val="004750E7"/>
    <w:rsid w:val="00475E39"/>
    <w:rsid w:val="004D0153"/>
    <w:rsid w:val="004F2BAA"/>
    <w:rsid w:val="005250E4"/>
    <w:rsid w:val="00555516"/>
    <w:rsid w:val="0055748F"/>
    <w:rsid w:val="005A2AFC"/>
    <w:rsid w:val="005C41DB"/>
    <w:rsid w:val="005C534D"/>
    <w:rsid w:val="005D20D4"/>
    <w:rsid w:val="00664745"/>
    <w:rsid w:val="006805EF"/>
    <w:rsid w:val="006C5AC9"/>
    <w:rsid w:val="00755807"/>
    <w:rsid w:val="007D3F3C"/>
    <w:rsid w:val="00856A8E"/>
    <w:rsid w:val="00897550"/>
    <w:rsid w:val="00946D3E"/>
    <w:rsid w:val="009506D1"/>
    <w:rsid w:val="009C78BB"/>
    <w:rsid w:val="00A20BBB"/>
    <w:rsid w:val="00A22956"/>
    <w:rsid w:val="00A40594"/>
    <w:rsid w:val="00A65CE3"/>
    <w:rsid w:val="00A87381"/>
    <w:rsid w:val="00B241C2"/>
    <w:rsid w:val="00B4466C"/>
    <w:rsid w:val="00B8699A"/>
    <w:rsid w:val="00C072F7"/>
    <w:rsid w:val="00C8073E"/>
    <w:rsid w:val="00CE230B"/>
    <w:rsid w:val="00D16E73"/>
    <w:rsid w:val="00D51BC6"/>
    <w:rsid w:val="00E342F3"/>
    <w:rsid w:val="00E54458"/>
    <w:rsid w:val="00F16A35"/>
    <w:rsid w:val="00F3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550"/>
    <w:pPr>
      <w:widowControl w:val="0"/>
      <w:spacing w:beforeLines="50" w:afterLines="50" w:line="480" w:lineRule="exact"/>
      <w:ind w:firstLineChars="200" w:firstLine="200"/>
      <w:jc w:val="both"/>
    </w:pPr>
    <w:rPr>
      <w:rFonts w:eastAsia="宋体"/>
      <w:sz w:val="24"/>
    </w:rPr>
  </w:style>
  <w:style w:type="paragraph" w:styleId="1">
    <w:name w:val="heading 1"/>
    <w:basedOn w:val="a"/>
    <w:next w:val="a"/>
    <w:link w:val="1Char"/>
    <w:uiPriority w:val="9"/>
    <w:qFormat/>
    <w:rsid w:val="00897550"/>
    <w:pPr>
      <w:keepNext/>
      <w:keepLines/>
      <w:spacing w:line="480" w:lineRule="auto"/>
      <w:ind w:firstLineChars="0" w:firstLine="0"/>
      <w:outlineLvl w:val="0"/>
    </w:pPr>
    <w:rPr>
      <w:rFonts w:eastAsia="黑体"/>
      <w:b/>
      <w:bCs/>
      <w:kern w:val="44"/>
      <w:sz w:val="28"/>
      <w:szCs w:val="44"/>
    </w:rPr>
  </w:style>
  <w:style w:type="paragraph" w:styleId="2">
    <w:name w:val="heading 2"/>
    <w:basedOn w:val="a"/>
    <w:next w:val="a"/>
    <w:link w:val="2Char"/>
    <w:uiPriority w:val="9"/>
    <w:unhideWhenUsed/>
    <w:qFormat/>
    <w:rsid w:val="00897550"/>
    <w:pPr>
      <w:keepNext/>
      <w:keepLines/>
      <w:spacing w:line="360" w:lineRule="auto"/>
      <w:ind w:firstLineChars="0" w:firstLine="0"/>
      <w:outlineLvl w:val="1"/>
    </w:pPr>
    <w:rPr>
      <w:rFonts w:asciiTheme="majorHAnsi" w:eastAsia="黑体" w:hAnsiTheme="majorHAnsi" w:cstheme="majorBidi"/>
      <w:b/>
      <w:bCs/>
      <w:snapToGrid w:val="0"/>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7550"/>
    <w:rPr>
      <w:rFonts w:eastAsia="黑体"/>
      <w:b/>
      <w:bCs/>
      <w:kern w:val="44"/>
      <w:sz w:val="28"/>
      <w:szCs w:val="44"/>
    </w:rPr>
  </w:style>
  <w:style w:type="paragraph" w:customStyle="1" w:styleId="20">
    <w:name w:val="标题2"/>
    <w:basedOn w:val="a"/>
    <w:link w:val="21"/>
    <w:rsid w:val="00897550"/>
    <w:rPr>
      <w:rFonts w:ascii="Times New Roman" w:eastAsia="黑体" w:hAnsi="Times New Roman" w:cs="Times New Roman"/>
      <w:szCs w:val="28"/>
    </w:rPr>
  </w:style>
  <w:style w:type="character" w:customStyle="1" w:styleId="21">
    <w:name w:val="标题2 字符"/>
    <w:link w:val="20"/>
    <w:rsid w:val="00897550"/>
    <w:rPr>
      <w:rFonts w:ascii="Times New Roman" w:eastAsia="黑体" w:hAnsi="Times New Roman" w:cs="Times New Roman"/>
      <w:sz w:val="24"/>
      <w:szCs w:val="28"/>
    </w:rPr>
  </w:style>
  <w:style w:type="character" w:customStyle="1" w:styleId="2Char">
    <w:name w:val="标题 2 Char"/>
    <w:basedOn w:val="a0"/>
    <w:link w:val="2"/>
    <w:uiPriority w:val="9"/>
    <w:rsid w:val="00897550"/>
    <w:rPr>
      <w:rFonts w:asciiTheme="majorHAnsi" w:eastAsia="黑体" w:hAnsiTheme="majorHAnsi" w:cstheme="majorBidi"/>
      <w:b/>
      <w:bCs/>
      <w:snapToGrid w:val="0"/>
      <w:kern w:val="0"/>
      <w:sz w:val="24"/>
      <w:szCs w:val="32"/>
    </w:rPr>
  </w:style>
  <w:style w:type="paragraph" w:styleId="10">
    <w:name w:val="toc 1"/>
    <w:basedOn w:val="a"/>
    <w:next w:val="a"/>
    <w:autoRedefine/>
    <w:uiPriority w:val="39"/>
    <w:unhideWhenUsed/>
    <w:rsid w:val="004F2BAA"/>
    <w:pPr>
      <w:spacing w:before="120"/>
      <w:jc w:val="left"/>
    </w:pPr>
    <w:rPr>
      <w:rFonts w:eastAsiaTheme="minorHAnsi"/>
      <w:b/>
      <w:bCs/>
      <w:caps/>
      <w:sz w:val="22"/>
    </w:rPr>
  </w:style>
  <w:style w:type="paragraph" w:styleId="22">
    <w:name w:val="toc 2"/>
    <w:basedOn w:val="a"/>
    <w:next w:val="a"/>
    <w:autoRedefine/>
    <w:uiPriority w:val="39"/>
    <w:unhideWhenUsed/>
    <w:rsid w:val="004F2BAA"/>
    <w:pPr>
      <w:ind w:left="240"/>
      <w:jc w:val="left"/>
    </w:pPr>
    <w:rPr>
      <w:rFonts w:eastAsiaTheme="minorHAnsi"/>
      <w:smallCaps/>
      <w:sz w:val="22"/>
    </w:rPr>
  </w:style>
  <w:style w:type="paragraph" w:styleId="3">
    <w:name w:val="toc 3"/>
    <w:basedOn w:val="a"/>
    <w:next w:val="a"/>
    <w:autoRedefine/>
    <w:uiPriority w:val="39"/>
    <w:unhideWhenUsed/>
    <w:rsid w:val="004F2BAA"/>
    <w:pPr>
      <w:ind w:left="480"/>
      <w:jc w:val="left"/>
    </w:pPr>
    <w:rPr>
      <w:rFonts w:eastAsiaTheme="minorHAnsi"/>
      <w:i/>
      <w:iCs/>
      <w:sz w:val="22"/>
    </w:rPr>
  </w:style>
  <w:style w:type="paragraph" w:styleId="4">
    <w:name w:val="toc 4"/>
    <w:basedOn w:val="a"/>
    <w:next w:val="a"/>
    <w:autoRedefine/>
    <w:uiPriority w:val="39"/>
    <w:unhideWhenUsed/>
    <w:rsid w:val="004F2BAA"/>
    <w:pPr>
      <w:ind w:left="720"/>
      <w:jc w:val="left"/>
    </w:pPr>
    <w:rPr>
      <w:rFonts w:eastAsiaTheme="minorHAnsi"/>
      <w:sz w:val="18"/>
      <w:szCs w:val="18"/>
    </w:rPr>
  </w:style>
  <w:style w:type="paragraph" w:styleId="5">
    <w:name w:val="toc 5"/>
    <w:basedOn w:val="a"/>
    <w:next w:val="a"/>
    <w:autoRedefine/>
    <w:uiPriority w:val="39"/>
    <w:unhideWhenUsed/>
    <w:rsid w:val="004F2BAA"/>
    <w:pPr>
      <w:ind w:left="960"/>
      <w:jc w:val="left"/>
    </w:pPr>
    <w:rPr>
      <w:rFonts w:eastAsiaTheme="minorHAnsi"/>
      <w:sz w:val="18"/>
      <w:szCs w:val="18"/>
    </w:rPr>
  </w:style>
  <w:style w:type="paragraph" w:styleId="6">
    <w:name w:val="toc 6"/>
    <w:basedOn w:val="a"/>
    <w:next w:val="a"/>
    <w:autoRedefine/>
    <w:uiPriority w:val="39"/>
    <w:unhideWhenUsed/>
    <w:rsid w:val="004F2BAA"/>
    <w:pPr>
      <w:ind w:left="1200"/>
      <w:jc w:val="left"/>
    </w:pPr>
    <w:rPr>
      <w:rFonts w:eastAsiaTheme="minorHAnsi"/>
      <w:sz w:val="18"/>
      <w:szCs w:val="18"/>
    </w:rPr>
  </w:style>
  <w:style w:type="paragraph" w:styleId="7">
    <w:name w:val="toc 7"/>
    <w:basedOn w:val="a"/>
    <w:next w:val="a"/>
    <w:autoRedefine/>
    <w:uiPriority w:val="39"/>
    <w:unhideWhenUsed/>
    <w:rsid w:val="004F2BAA"/>
    <w:pPr>
      <w:ind w:left="1440"/>
      <w:jc w:val="left"/>
    </w:pPr>
    <w:rPr>
      <w:rFonts w:eastAsiaTheme="minorHAnsi"/>
      <w:sz w:val="18"/>
      <w:szCs w:val="18"/>
    </w:rPr>
  </w:style>
  <w:style w:type="paragraph" w:styleId="8">
    <w:name w:val="toc 8"/>
    <w:basedOn w:val="a"/>
    <w:next w:val="a"/>
    <w:autoRedefine/>
    <w:uiPriority w:val="39"/>
    <w:unhideWhenUsed/>
    <w:rsid w:val="004F2BAA"/>
    <w:pPr>
      <w:ind w:left="1680"/>
      <w:jc w:val="left"/>
    </w:pPr>
    <w:rPr>
      <w:rFonts w:eastAsiaTheme="minorHAnsi"/>
      <w:sz w:val="18"/>
      <w:szCs w:val="18"/>
    </w:rPr>
  </w:style>
  <w:style w:type="paragraph" w:styleId="9">
    <w:name w:val="toc 9"/>
    <w:basedOn w:val="a"/>
    <w:next w:val="a"/>
    <w:autoRedefine/>
    <w:uiPriority w:val="39"/>
    <w:unhideWhenUsed/>
    <w:rsid w:val="004F2BAA"/>
    <w:pPr>
      <w:ind w:left="1920"/>
      <w:jc w:val="left"/>
    </w:pPr>
    <w:rPr>
      <w:rFonts w:eastAsiaTheme="minorHAnsi"/>
      <w:sz w:val="18"/>
      <w:szCs w:val="18"/>
    </w:rPr>
  </w:style>
  <w:style w:type="character" w:styleId="a3">
    <w:name w:val="Hyperlink"/>
    <w:basedOn w:val="a0"/>
    <w:uiPriority w:val="99"/>
    <w:unhideWhenUsed/>
    <w:rsid w:val="004F2BAA"/>
    <w:rPr>
      <w:color w:val="0563C1" w:themeColor="hyperlink"/>
      <w:u w:val="single"/>
    </w:rPr>
  </w:style>
  <w:style w:type="paragraph" w:styleId="a4">
    <w:name w:val="header"/>
    <w:basedOn w:val="a"/>
    <w:link w:val="Char"/>
    <w:uiPriority w:val="99"/>
    <w:unhideWhenUsed/>
    <w:rsid w:val="00B869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8699A"/>
    <w:rPr>
      <w:rFonts w:eastAsia="宋体"/>
      <w:sz w:val="18"/>
      <w:szCs w:val="18"/>
    </w:rPr>
  </w:style>
  <w:style w:type="paragraph" w:styleId="a5">
    <w:name w:val="footer"/>
    <w:basedOn w:val="a"/>
    <w:link w:val="Char0"/>
    <w:uiPriority w:val="99"/>
    <w:unhideWhenUsed/>
    <w:rsid w:val="00B8699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8699A"/>
    <w:rPr>
      <w:rFonts w:eastAsia="宋体"/>
      <w:sz w:val="18"/>
      <w:szCs w:val="18"/>
    </w:rPr>
  </w:style>
  <w:style w:type="paragraph" w:styleId="a6">
    <w:name w:val="Document Map"/>
    <w:basedOn w:val="a"/>
    <w:link w:val="Char1"/>
    <w:uiPriority w:val="99"/>
    <w:semiHidden/>
    <w:unhideWhenUsed/>
    <w:rsid w:val="005250E4"/>
    <w:rPr>
      <w:rFonts w:ascii="宋体"/>
      <w:sz w:val="18"/>
      <w:szCs w:val="18"/>
    </w:rPr>
  </w:style>
  <w:style w:type="character" w:customStyle="1" w:styleId="Char1">
    <w:name w:val="文档结构图 Char"/>
    <w:basedOn w:val="a0"/>
    <w:link w:val="a6"/>
    <w:uiPriority w:val="99"/>
    <w:semiHidden/>
    <w:rsid w:val="005250E4"/>
    <w:rPr>
      <w:rFonts w:ascii="宋体" w:eastAsia="宋体"/>
      <w:sz w:val="18"/>
      <w:szCs w:val="18"/>
    </w:rPr>
  </w:style>
  <w:style w:type="paragraph" w:styleId="a7">
    <w:name w:val="List Paragraph"/>
    <w:basedOn w:val="a"/>
    <w:uiPriority w:val="34"/>
    <w:qFormat/>
    <w:rsid w:val="003F30F0"/>
    <w:pPr>
      <w:spacing w:beforeLines="0" w:afterLines="0" w:line="240" w:lineRule="auto"/>
      <w:ind w:firstLine="420"/>
    </w:pPr>
    <w:rPr>
      <w:rFonts w:ascii="Times New Roman" w:hAnsi="Times New Roman" w:cs="Times New Roman"/>
      <w:sz w:val="21"/>
      <w:szCs w:val="24"/>
    </w:rPr>
  </w:style>
  <w:style w:type="paragraph" w:customStyle="1" w:styleId="a8">
    <w:name w:val="段"/>
    <w:link w:val="Char2"/>
    <w:rsid w:val="003F30F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8"/>
    <w:rsid w:val="003F30F0"/>
    <w:rPr>
      <w:rFonts w:ascii="宋体" w:eastAsia="宋体" w:hAnsi="Times New Roman" w:cs="Times New Roman"/>
      <w:noProof/>
      <w:kern w:val="0"/>
      <w:szCs w:val="20"/>
    </w:rPr>
  </w:style>
  <w:style w:type="paragraph" w:customStyle="1" w:styleId="a9">
    <w:name w:val="二级条标题"/>
    <w:basedOn w:val="a"/>
    <w:next w:val="a8"/>
    <w:rsid w:val="003F30F0"/>
    <w:pPr>
      <w:widowControl/>
      <w:spacing w:beforeLines="0" w:before="50" w:afterLines="0" w:after="50" w:line="240" w:lineRule="auto"/>
      <w:ind w:left="2268" w:firstLineChars="0" w:firstLine="0"/>
      <w:jc w:val="left"/>
      <w:outlineLvl w:val="3"/>
    </w:pPr>
    <w:rPr>
      <w:rFonts w:ascii="黑体" w:eastAsia="黑体" w:hAnsi="Times New Roman" w:cs="Times New Roman"/>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20838.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baike.baidu.com/view/46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ike.baidu.com/view/94932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780832.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aike.baidu.com/view/21312.htm" TargetMode="External"/><Relationship Id="rId23" Type="http://schemas.openxmlformats.org/officeDocument/2006/relationships/fontTable" Target="fontTable.xml"/><Relationship Id="rId10" Type="http://schemas.openxmlformats.org/officeDocument/2006/relationships/hyperlink" Target="http://baike.baidu.com/view/151814.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ike.baidu.com/view/17816.htm" TargetMode="External"/><Relationship Id="rId14" Type="http://schemas.openxmlformats.org/officeDocument/2006/relationships/hyperlink" Target="http://baike.baidu.com/view/97.ht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090F4-6B2A-4506-B6A3-60CA4839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950</Words>
  <Characters>5418</Characters>
  <Application>Microsoft Office Word</Application>
  <DocSecurity>0</DocSecurity>
  <Lines>45</Lines>
  <Paragraphs>12</Paragraphs>
  <ScaleCrop>false</ScaleCrop>
  <Company>Microsoft</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Li</dc:creator>
  <cp:lastModifiedBy>Windows 用户</cp:lastModifiedBy>
  <cp:revision>33</cp:revision>
  <dcterms:created xsi:type="dcterms:W3CDTF">2018-11-23T08:38:00Z</dcterms:created>
  <dcterms:modified xsi:type="dcterms:W3CDTF">2018-11-25T03:27:00Z</dcterms:modified>
</cp:coreProperties>
</file>