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E0" w:rsidRPr="00566EE0" w:rsidRDefault="00566EE0" w:rsidP="00566EE0">
      <w:pPr>
        <w:jc w:val="center"/>
        <w:rPr>
          <w:rFonts w:ascii="黑体" w:eastAsia="黑体" w:hAnsi="黑体" w:cs="黑体"/>
          <w:sz w:val="36"/>
          <w:szCs w:val="32"/>
          <w:lang w:bidi="ar-SA"/>
        </w:rPr>
      </w:pPr>
      <w:bookmarkStart w:id="0" w:name="StandardName"/>
      <w:r w:rsidRPr="00566EE0">
        <w:rPr>
          <w:rFonts w:ascii="黑体" w:eastAsia="黑体" w:hAnsi="黑体" w:cs="黑体" w:hint="eastAsia"/>
          <w:sz w:val="36"/>
          <w:szCs w:val="32"/>
          <w:lang w:bidi="ar-SA"/>
        </w:rPr>
        <w:t>国家标准《</w:t>
      </w:r>
      <w:bookmarkEnd w:id="0"/>
      <w:r w:rsidR="00B9265D" w:rsidRPr="00566EE0">
        <w:rPr>
          <w:rFonts w:ascii="黑体" w:eastAsia="黑体" w:hAnsi="黑体" w:cs="黑体" w:hint="eastAsia"/>
          <w:sz w:val="36"/>
          <w:szCs w:val="32"/>
          <w:lang w:bidi="ar-SA"/>
        </w:rPr>
        <w:t>铜冶炼行业</w:t>
      </w:r>
      <w:r w:rsidR="00687B5B">
        <w:rPr>
          <w:rFonts w:ascii="黑体" w:eastAsia="黑体" w:hAnsi="黑体" w:cs="黑体" w:hint="eastAsia"/>
          <w:sz w:val="36"/>
          <w:szCs w:val="32"/>
          <w:lang w:bidi="ar-SA"/>
        </w:rPr>
        <w:t>循环</w:t>
      </w:r>
      <w:r w:rsidR="00E00BCD">
        <w:rPr>
          <w:rFonts w:ascii="黑体" w:eastAsia="黑体" w:hAnsi="黑体" w:cs="黑体" w:hint="eastAsia"/>
          <w:sz w:val="36"/>
          <w:szCs w:val="32"/>
          <w:lang w:bidi="ar-SA"/>
        </w:rPr>
        <w:t>经济</w:t>
      </w:r>
      <w:r w:rsidRPr="00566EE0">
        <w:rPr>
          <w:rFonts w:ascii="黑体" w:eastAsia="黑体" w:hAnsi="黑体" w:cs="黑体" w:hint="eastAsia"/>
          <w:sz w:val="36"/>
          <w:szCs w:val="32"/>
          <w:lang w:bidi="ar-SA"/>
        </w:rPr>
        <w:t>实践技术指南》</w:t>
      </w:r>
    </w:p>
    <w:p w:rsidR="00566EE0" w:rsidRPr="00566EE0" w:rsidRDefault="00566EE0" w:rsidP="00566EE0">
      <w:pPr>
        <w:jc w:val="center"/>
        <w:rPr>
          <w:rFonts w:ascii="黑体" w:eastAsia="黑体" w:hAnsi="黑体" w:cs="黑体"/>
          <w:sz w:val="36"/>
          <w:szCs w:val="32"/>
          <w:lang w:bidi="ar-SA"/>
        </w:rPr>
      </w:pPr>
      <w:r w:rsidRPr="00566EE0">
        <w:rPr>
          <w:rFonts w:ascii="黑体" w:eastAsia="黑体" w:hAnsi="黑体" w:cs="黑体" w:hint="eastAsia"/>
          <w:sz w:val="36"/>
          <w:szCs w:val="32"/>
          <w:lang w:bidi="ar-SA"/>
        </w:rPr>
        <w:t>征求意见稿</w:t>
      </w:r>
    </w:p>
    <w:p w:rsidR="00566EE0" w:rsidRPr="00566EE0" w:rsidRDefault="00566EE0" w:rsidP="00566EE0">
      <w:pPr>
        <w:jc w:val="center"/>
        <w:rPr>
          <w:rFonts w:ascii="黑体" w:eastAsia="黑体" w:hAnsi="黑体" w:cs="黑体"/>
          <w:sz w:val="36"/>
          <w:szCs w:val="32"/>
          <w:lang w:bidi="ar-SA"/>
        </w:rPr>
      </w:pPr>
      <w:r w:rsidRPr="00566EE0">
        <w:rPr>
          <w:rFonts w:ascii="黑体" w:eastAsia="黑体" w:hAnsi="黑体" w:cs="黑体" w:hint="eastAsia"/>
          <w:sz w:val="36"/>
          <w:szCs w:val="32"/>
          <w:lang w:bidi="ar-SA"/>
        </w:rPr>
        <w:t>编制说明</w:t>
      </w:r>
    </w:p>
    <w:p w:rsidR="009D5300" w:rsidRPr="009D5300" w:rsidRDefault="009D5300" w:rsidP="009D5300">
      <w:pPr>
        <w:pStyle w:val="ab"/>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D5300">
        <w:rPr>
          <w:rFonts w:ascii="Times New Roman" w:eastAsia="黑体" w:hAnsi="Times New Roman" w:cs="Times New Roman" w:hint="eastAsia"/>
          <w:sz w:val="28"/>
          <w:szCs w:val="28"/>
          <w:lang w:bidi="ar-SA"/>
        </w:rPr>
        <w:t>任务来源</w:t>
      </w:r>
    </w:p>
    <w:p w:rsidR="00F951EF" w:rsidRDefault="00DE635A" w:rsidP="00DE635A">
      <w:pPr>
        <w:spacing w:line="360" w:lineRule="auto"/>
        <w:ind w:firstLineChars="200" w:firstLine="560"/>
        <w:outlineLvl w:val="0"/>
        <w:rPr>
          <w:rFonts w:ascii="Times New Roman" w:eastAsia="宋体" w:hAnsi="Times New Roman" w:cs="Times New Roman"/>
          <w:sz w:val="28"/>
          <w:szCs w:val="28"/>
          <w:lang w:bidi="ar-SA"/>
        </w:rPr>
      </w:pPr>
      <w:r w:rsidRPr="00DE635A">
        <w:rPr>
          <w:rFonts w:ascii="Times New Roman" w:eastAsia="宋体" w:hAnsi="Times New Roman" w:cs="Times New Roman" w:hint="eastAsia"/>
          <w:sz w:val="28"/>
          <w:szCs w:val="28"/>
          <w:lang w:bidi="ar-SA"/>
        </w:rPr>
        <w:t>有色金属工业是</w:t>
      </w:r>
      <w:r>
        <w:rPr>
          <w:rFonts w:ascii="Times New Roman" w:eastAsia="宋体" w:hAnsi="Times New Roman" w:cs="Times New Roman" w:hint="eastAsia"/>
          <w:sz w:val="28"/>
          <w:szCs w:val="28"/>
          <w:lang w:bidi="ar-SA"/>
        </w:rPr>
        <w:t>我国</w:t>
      </w:r>
      <w:r w:rsidRPr="00DE635A">
        <w:rPr>
          <w:rFonts w:ascii="Times New Roman" w:eastAsia="宋体" w:hAnsi="Times New Roman" w:cs="Times New Roman" w:hint="eastAsia"/>
          <w:sz w:val="28"/>
          <w:szCs w:val="28"/>
          <w:lang w:bidi="ar-SA"/>
        </w:rPr>
        <w:t>制造业的重要基础产业之一，是实现制造强国的重要支撑。进入新世纪以来，我国有色金属工业发展迅速，基本满足了经济社会发展和国防科技工业建设的需要。</w:t>
      </w:r>
      <w:r>
        <w:rPr>
          <w:rFonts w:ascii="Times New Roman" w:eastAsia="宋体" w:hAnsi="Times New Roman" w:cs="Times New Roman" w:hint="eastAsia"/>
          <w:sz w:val="28"/>
          <w:szCs w:val="28"/>
          <w:lang w:bidi="ar-SA"/>
        </w:rPr>
        <w:t>但是，</w:t>
      </w:r>
      <w:r w:rsidR="008B2871">
        <w:rPr>
          <w:rFonts w:ascii="Times New Roman" w:eastAsia="宋体" w:hAnsi="Times New Roman" w:cs="Times New Roman" w:hint="eastAsia"/>
          <w:sz w:val="28"/>
          <w:szCs w:val="28"/>
          <w:lang w:bidi="ar-SA"/>
        </w:rPr>
        <w:t>有色金属冶炼属于高能耗、高污染行业，使得</w:t>
      </w:r>
      <w:r w:rsidRPr="00DE635A">
        <w:rPr>
          <w:rFonts w:ascii="Times New Roman" w:eastAsia="宋体" w:hAnsi="Times New Roman" w:cs="Times New Roman" w:hint="eastAsia"/>
          <w:sz w:val="28"/>
          <w:szCs w:val="28"/>
          <w:lang w:bidi="ar-SA"/>
        </w:rPr>
        <w:t>生态环境和要素成本约束日益突出</w:t>
      </w:r>
      <w:r>
        <w:rPr>
          <w:rFonts w:ascii="Times New Roman" w:eastAsia="宋体" w:hAnsi="Times New Roman" w:cs="Times New Roman" w:hint="eastAsia"/>
          <w:sz w:val="28"/>
          <w:szCs w:val="28"/>
          <w:lang w:bidi="ar-SA"/>
        </w:rPr>
        <w:t>，</w:t>
      </w:r>
      <w:r w:rsidR="008B2871">
        <w:rPr>
          <w:rFonts w:ascii="Times New Roman" w:eastAsia="宋体" w:hAnsi="Times New Roman" w:cs="Times New Roman" w:hint="eastAsia"/>
          <w:sz w:val="28"/>
          <w:szCs w:val="28"/>
          <w:lang w:bidi="ar-SA"/>
        </w:rPr>
        <w:t>这</w:t>
      </w:r>
      <w:r w:rsidRPr="00DE635A">
        <w:rPr>
          <w:rFonts w:ascii="Times New Roman" w:eastAsia="宋体" w:hAnsi="Times New Roman" w:cs="Times New Roman" w:hint="eastAsia"/>
          <w:sz w:val="28"/>
          <w:szCs w:val="28"/>
          <w:lang w:bidi="ar-SA"/>
        </w:rPr>
        <w:t>迫切要求行业</w:t>
      </w:r>
      <w:r w:rsidR="0031496D">
        <w:rPr>
          <w:rFonts w:ascii="Times New Roman" w:eastAsia="宋体" w:hAnsi="Times New Roman" w:cs="Times New Roman" w:hint="eastAsia"/>
          <w:sz w:val="28"/>
          <w:szCs w:val="28"/>
          <w:lang w:bidi="ar-SA"/>
        </w:rPr>
        <w:t>改变发展方式，</w:t>
      </w:r>
      <w:r w:rsidR="0031496D" w:rsidRPr="0031496D">
        <w:rPr>
          <w:rFonts w:ascii="Times New Roman" w:eastAsia="宋体" w:hAnsi="Times New Roman" w:cs="Times New Roman" w:hint="eastAsia"/>
          <w:sz w:val="28"/>
          <w:szCs w:val="28"/>
          <w:lang w:bidi="ar-SA"/>
        </w:rPr>
        <w:t>加快产业转型升级，拓展行业发展新空间</w:t>
      </w:r>
      <w:r w:rsidR="0031496D">
        <w:rPr>
          <w:rFonts w:ascii="Times New Roman" w:eastAsia="宋体" w:hAnsi="Times New Roman" w:cs="Times New Roman" w:hint="eastAsia"/>
          <w:sz w:val="28"/>
          <w:szCs w:val="28"/>
          <w:lang w:bidi="ar-SA"/>
        </w:rPr>
        <w:t>。</w:t>
      </w:r>
      <w:r w:rsidR="00F951EF" w:rsidRPr="00F951EF">
        <w:rPr>
          <w:rFonts w:ascii="Times New Roman" w:eastAsia="宋体" w:hAnsi="Times New Roman" w:cs="Times New Roman" w:hint="eastAsia"/>
          <w:sz w:val="28"/>
          <w:szCs w:val="28"/>
          <w:lang w:bidi="ar-SA"/>
        </w:rPr>
        <w:t>发展循环经济是资源型城市转变发展方式、实现可持续发展的必然选择。</w:t>
      </w:r>
    </w:p>
    <w:p w:rsidR="009D5300" w:rsidRDefault="00DE635A" w:rsidP="009D5300">
      <w:pPr>
        <w:spacing w:line="360" w:lineRule="auto"/>
        <w:ind w:firstLineChars="200" w:firstLine="560"/>
        <w:outlineLvl w:val="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基于上述政策指导思想，</w:t>
      </w:r>
      <w:r w:rsidR="009D5300" w:rsidRPr="009D5300">
        <w:rPr>
          <w:rFonts w:ascii="Times New Roman" w:eastAsia="宋体" w:hAnsi="Times New Roman" w:cs="Times New Roman" w:hint="eastAsia"/>
          <w:sz w:val="28"/>
          <w:szCs w:val="28"/>
          <w:lang w:bidi="ar-SA"/>
        </w:rPr>
        <w:t>根据国家重点研发计划重点专项“国家质量基础的共性技术研究与应用”（简称</w:t>
      </w:r>
      <w:r w:rsidR="009D5300" w:rsidRPr="009D5300">
        <w:rPr>
          <w:rFonts w:ascii="Times New Roman" w:eastAsia="宋体" w:hAnsi="Times New Roman" w:cs="Times New Roman" w:hint="eastAsia"/>
          <w:sz w:val="28"/>
          <w:szCs w:val="28"/>
          <w:lang w:bidi="ar-SA"/>
        </w:rPr>
        <w:t>NQI</w:t>
      </w:r>
      <w:r w:rsidR="009D5300" w:rsidRPr="009D5300">
        <w:rPr>
          <w:rFonts w:ascii="Times New Roman" w:eastAsia="宋体" w:hAnsi="Times New Roman" w:cs="Times New Roman" w:hint="eastAsia"/>
          <w:sz w:val="28"/>
          <w:szCs w:val="28"/>
          <w:lang w:bidi="ar-SA"/>
        </w:rPr>
        <w:t>专项）的任务要求，针对我国产业资源循环利用效率低等问题，以提高</w:t>
      </w:r>
      <w:r w:rsidR="003F77EA">
        <w:rPr>
          <w:rFonts w:ascii="Times New Roman" w:eastAsia="宋体" w:hAnsi="Times New Roman" w:cs="Times New Roman" w:hint="eastAsia"/>
          <w:sz w:val="28"/>
          <w:szCs w:val="28"/>
          <w:lang w:bidi="ar-SA"/>
        </w:rPr>
        <w:t>资源产出率和资源循环利用率为出发点，开展了关于“重点行业循环链接</w:t>
      </w:r>
      <w:r w:rsidR="009D5300" w:rsidRPr="009D5300">
        <w:rPr>
          <w:rFonts w:ascii="Times New Roman" w:eastAsia="宋体" w:hAnsi="Times New Roman" w:cs="Times New Roman" w:hint="eastAsia"/>
          <w:sz w:val="28"/>
          <w:szCs w:val="28"/>
          <w:lang w:bidi="ar-SA"/>
        </w:rPr>
        <w:t>关键技术标准研究”的课题研究工作，课题编号为</w:t>
      </w:r>
      <w:r w:rsidR="009D5300" w:rsidRPr="009D5300">
        <w:rPr>
          <w:rFonts w:ascii="Times New Roman" w:eastAsia="宋体" w:hAnsi="Times New Roman" w:cs="Times New Roman" w:hint="eastAsia"/>
          <w:sz w:val="28"/>
          <w:szCs w:val="28"/>
          <w:lang w:bidi="ar-SA"/>
        </w:rPr>
        <w:t>2016YFF0201602</w:t>
      </w:r>
      <w:r w:rsidR="00687B5B">
        <w:rPr>
          <w:rFonts w:ascii="Times New Roman" w:eastAsia="宋体" w:hAnsi="Times New Roman" w:cs="Times New Roman" w:hint="eastAsia"/>
          <w:sz w:val="28"/>
          <w:szCs w:val="28"/>
          <w:lang w:bidi="ar-SA"/>
        </w:rPr>
        <w:t>。由山东省标准化研究院负责起草编制的国家标准《</w:t>
      </w:r>
      <w:r w:rsidR="00B9265D" w:rsidRPr="009D5300">
        <w:rPr>
          <w:rFonts w:ascii="Times New Roman" w:eastAsia="宋体" w:hAnsi="Times New Roman" w:cs="Times New Roman" w:hint="eastAsia"/>
          <w:sz w:val="28"/>
          <w:szCs w:val="28"/>
          <w:lang w:bidi="ar-SA"/>
        </w:rPr>
        <w:t>铜冶炼行业</w:t>
      </w:r>
      <w:r w:rsidR="00687B5B">
        <w:rPr>
          <w:rFonts w:ascii="Times New Roman" w:eastAsia="宋体" w:hAnsi="Times New Roman" w:cs="Times New Roman" w:hint="eastAsia"/>
          <w:sz w:val="28"/>
          <w:szCs w:val="28"/>
          <w:lang w:bidi="ar-SA"/>
        </w:rPr>
        <w:t>循环</w:t>
      </w:r>
      <w:r w:rsidR="00E00BCD">
        <w:rPr>
          <w:rFonts w:ascii="Times New Roman" w:eastAsia="宋体" w:hAnsi="Times New Roman" w:cs="Times New Roman" w:hint="eastAsia"/>
          <w:sz w:val="28"/>
          <w:szCs w:val="28"/>
          <w:lang w:bidi="ar-SA"/>
        </w:rPr>
        <w:t>经济</w:t>
      </w:r>
      <w:r w:rsidR="009D5300" w:rsidRPr="009D5300">
        <w:rPr>
          <w:rFonts w:ascii="Times New Roman" w:eastAsia="宋体" w:hAnsi="Times New Roman" w:cs="Times New Roman" w:hint="eastAsia"/>
          <w:sz w:val="28"/>
          <w:szCs w:val="28"/>
          <w:lang w:bidi="ar-SA"/>
        </w:rPr>
        <w:t>实践技术指南》是该课题研究内容的一部分。</w:t>
      </w:r>
    </w:p>
    <w:p w:rsidR="009D5300" w:rsidRPr="009D5300" w:rsidRDefault="009D5300" w:rsidP="009D5300">
      <w:pPr>
        <w:pStyle w:val="ab"/>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D5300">
        <w:rPr>
          <w:rFonts w:ascii="Times New Roman" w:eastAsia="黑体" w:hAnsi="Times New Roman" w:cs="Times New Roman" w:hint="eastAsia"/>
          <w:sz w:val="28"/>
          <w:szCs w:val="28"/>
          <w:lang w:bidi="ar-SA"/>
        </w:rPr>
        <w:t>起草目的及意义</w:t>
      </w:r>
    </w:p>
    <w:p w:rsidR="002B684F" w:rsidRDefault="00DE635A" w:rsidP="005E6A8E">
      <w:pPr>
        <w:spacing w:line="360" w:lineRule="auto"/>
        <w:ind w:firstLineChars="200" w:firstLine="560"/>
        <w:outlineLvl w:val="0"/>
        <w:rPr>
          <w:rFonts w:ascii="Times New Roman" w:eastAsia="宋体" w:hAnsi="Times New Roman" w:cs="Times New Roman"/>
          <w:sz w:val="28"/>
          <w:szCs w:val="28"/>
          <w:lang w:bidi="ar-SA"/>
        </w:rPr>
      </w:pPr>
      <w:r w:rsidRPr="00DE635A">
        <w:rPr>
          <w:rFonts w:ascii="Times New Roman" w:eastAsia="宋体" w:hAnsi="Times New Roman" w:cs="Times New Roman" w:hint="eastAsia"/>
          <w:sz w:val="28"/>
          <w:szCs w:val="28"/>
          <w:lang w:bidi="ar-SA"/>
        </w:rPr>
        <w:t>“十二五”以来，我国有色金属工业生产保持平稳增长，转型升级稳步持续推进，绿色发展有了新的进展。</w:t>
      </w:r>
      <w:r w:rsidR="009D5300" w:rsidRPr="009D5300">
        <w:rPr>
          <w:rFonts w:ascii="Times New Roman" w:eastAsia="宋体" w:hAnsi="Times New Roman" w:cs="Times New Roman" w:hint="eastAsia"/>
          <w:sz w:val="28"/>
          <w:szCs w:val="28"/>
          <w:lang w:bidi="ar-SA"/>
        </w:rPr>
        <w:t>“十三五”</w:t>
      </w:r>
      <w:r>
        <w:rPr>
          <w:rFonts w:ascii="Times New Roman" w:eastAsia="宋体" w:hAnsi="Times New Roman" w:cs="Times New Roman" w:hint="eastAsia"/>
          <w:sz w:val="28"/>
          <w:szCs w:val="28"/>
          <w:lang w:bidi="ar-SA"/>
        </w:rPr>
        <w:t>更</w:t>
      </w:r>
      <w:r w:rsidR="009D5300" w:rsidRPr="009D5300">
        <w:rPr>
          <w:rFonts w:ascii="Times New Roman" w:eastAsia="宋体" w:hAnsi="Times New Roman" w:cs="Times New Roman" w:hint="eastAsia"/>
          <w:sz w:val="28"/>
          <w:szCs w:val="28"/>
          <w:lang w:bidi="ar-SA"/>
        </w:rPr>
        <w:t>是我国有色</w:t>
      </w:r>
      <w:r w:rsidR="009D5300" w:rsidRPr="009D5300">
        <w:rPr>
          <w:rFonts w:ascii="Times New Roman" w:eastAsia="宋体" w:hAnsi="Times New Roman" w:cs="Times New Roman" w:hint="eastAsia"/>
          <w:sz w:val="28"/>
          <w:szCs w:val="28"/>
          <w:lang w:bidi="ar-SA"/>
        </w:rPr>
        <w:lastRenderedPageBreak/>
        <w:t>金属工业转型升级、提质增效，迈入世界有色金属工业强国行列的关键时期，既面临大有作为的重大战略机遇，</w:t>
      </w:r>
      <w:r>
        <w:rPr>
          <w:rFonts w:ascii="Times New Roman" w:eastAsia="宋体" w:hAnsi="Times New Roman" w:cs="Times New Roman" w:hint="eastAsia"/>
          <w:sz w:val="28"/>
          <w:szCs w:val="28"/>
          <w:lang w:bidi="ar-SA"/>
        </w:rPr>
        <w:t>但</w:t>
      </w:r>
      <w:r w:rsidR="009D5300" w:rsidRPr="009D5300">
        <w:rPr>
          <w:rFonts w:ascii="Times New Roman" w:eastAsia="宋体" w:hAnsi="Times New Roman" w:cs="Times New Roman" w:hint="eastAsia"/>
          <w:sz w:val="28"/>
          <w:szCs w:val="28"/>
          <w:lang w:bidi="ar-SA"/>
        </w:rPr>
        <w:t>也面临诸多矛盾相互叠加的严峻挑战。</w:t>
      </w:r>
      <w:r w:rsidR="005E6A8E">
        <w:rPr>
          <w:rFonts w:ascii="Times New Roman" w:eastAsia="宋体" w:hAnsi="Times New Roman" w:cs="Times New Roman" w:hint="eastAsia"/>
          <w:sz w:val="28"/>
          <w:szCs w:val="28"/>
          <w:lang w:bidi="ar-SA"/>
        </w:rPr>
        <w:t>由此，</w:t>
      </w:r>
      <w:r w:rsidR="005E6A8E" w:rsidRPr="00F951EF">
        <w:rPr>
          <w:rFonts w:ascii="Times New Roman" w:eastAsia="宋体" w:hAnsi="Times New Roman" w:cs="Times New Roman" w:hint="eastAsia"/>
          <w:sz w:val="28"/>
          <w:szCs w:val="28"/>
          <w:lang w:bidi="ar-SA"/>
        </w:rPr>
        <w:t>围绕</w:t>
      </w:r>
      <w:r w:rsidR="005E6A8E">
        <w:rPr>
          <w:rFonts w:ascii="Times New Roman" w:eastAsia="宋体" w:hAnsi="Times New Roman" w:cs="Times New Roman" w:hint="eastAsia"/>
          <w:sz w:val="28"/>
          <w:szCs w:val="28"/>
          <w:lang w:bidi="ar-SA"/>
        </w:rPr>
        <w:t>着</w:t>
      </w:r>
      <w:r w:rsidR="005E6A8E" w:rsidRPr="00F951EF">
        <w:rPr>
          <w:rFonts w:ascii="Times New Roman" w:eastAsia="宋体" w:hAnsi="Times New Roman" w:cs="Times New Roman" w:hint="eastAsia"/>
          <w:sz w:val="28"/>
          <w:szCs w:val="28"/>
          <w:lang w:bidi="ar-SA"/>
        </w:rPr>
        <w:t>资源利用节约化、生产过程清洁化、产业</w:t>
      </w:r>
      <w:r w:rsidR="00E00BCD">
        <w:rPr>
          <w:rFonts w:ascii="Times New Roman" w:eastAsia="宋体" w:hAnsi="Times New Roman" w:cs="Times New Roman" w:hint="eastAsia"/>
          <w:sz w:val="28"/>
          <w:szCs w:val="28"/>
          <w:lang w:bidi="ar-SA"/>
        </w:rPr>
        <w:t>链接</w:t>
      </w:r>
      <w:r w:rsidR="005E6A8E" w:rsidRPr="00F951EF">
        <w:rPr>
          <w:rFonts w:ascii="Times New Roman" w:eastAsia="宋体" w:hAnsi="Times New Roman" w:cs="Times New Roman" w:hint="eastAsia"/>
          <w:sz w:val="28"/>
          <w:szCs w:val="28"/>
          <w:lang w:bidi="ar-SA"/>
        </w:rPr>
        <w:t>循环化和废物处理资源化，</w:t>
      </w:r>
      <w:r w:rsidR="005E6A8E">
        <w:rPr>
          <w:rFonts w:ascii="Times New Roman" w:eastAsia="宋体" w:hAnsi="Times New Roman" w:cs="Times New Roman" w:hint="eastAsia"/>
          <w:sz w:val="28"/>
          <w:szCs w:val="28"/>
          <w:lang w:bidi="ar-SA"/>
        </w:rPr>
        <w:t>提高资源利用效率，推动资源由低值利用向高值利用跨越就显得尤为重要。</w:t>
      </w:r>
      <w:r w:rsidR="002B684F">
        <w:rPr>
          <w:rFonts w:ascii="Times New Roman" w:eastAsia="宋体" w:hAnsi="Times New Roman" w:cs="Times New Roman" w:hint="eastAsia"/>
          <w:sz w:val="28"/>
          <w:szCs w:val="28"/>
          <w:lang w:bidi="ar-SA"/>
        </w:rPr>
        <w:t>目前，我国尚缺少可有效指导铜冶炼企业开展循环经济建设的标准。</w:t>
      </w:r>
    </w:p>
    <w:p w:rsidR="009D5300" w:rsidRDefault="002B684F" w:rsidP="005E6A8E">
      <w:pPr>
        <w:spacing w:line="360" w:lineRule="auto"/>
        <w:ind w:firstLineChars="200" w:firstLine="560"/>
        <w:outlineLvl w:val="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通过编制</w:t>
      </w:r>
      <w:r w:rsidR="00687B5B">
        <w:rPr>
          <w:rFonts w:ascii="Times New Roman" w:eastAsia="宋体" w:hAnsi="Times New Roman" w:cs="Times New Roman" w:hint="eastAsia"/>
          <w:sz w:val="28"/>
          <w:szCs w:val="28"/>
          <w:lang w:bidi="ar-SA"/>
        </w:rPr>
        <w:t>《</w:t>
      </w:r>
      <w:r w:rsidR="00B9265D" w:rsidRPr="002B684F">
        <w:rPr>
          <w:rFonts w:ascii="Times New Roman" w:eastAsia="宋体" w:hAnsi="Times New Roman" w:cs="Times New Roman" w:hint="eastAsia"/>
          <w:sz w:val="28"/>
          <w:szCs w:val="28"/>
          <w:lang w:bidi="ar-SA"/>
        </w:rPr>
        <w:t>铜冶炼行业</w:t>
      </w:r>
      <w:r w:rsidR="00687B5B">
        <w:rPr>
          <w:rFonts w:ascii="Times New Roman" w:eastAsia="宋体" w:hAnsi="Times New Roman" w:cs="Times New Roman" w:hint="eastAsia"/>
          <w:sz w:val="28"/>
          <w:szCs w:val="28"/>
          <w:lang w:bidi="ar-SA"/>
        </w:rPr>
        <w:t>循环</w:t>
      </w:r>
      <w:r w:rsidR="00E00BCD">
        <w:rPr>
          <w:rFonts w:ascii="Times New Roman" w:eastAsia="宋体" w:hAnsi="Times New Roman" w:cs="Times New Roman" w:hint="eastAsia"/>
          <w:sz w:val="28"/>
          <w:szCs w:val="28"/>
          <w:lang w:bidi="ar-SA"/>
        </w:rPr>
        <w:t>经济</w:t>
      </w:r>
      <w:r w:rsidRPr="002B684F">
        <w:rPr>
          <w:rFonts w:ascii="Times New Roman" w:eastAsia="宋体" w:hAnsi="Times New Roman" w:cs="Times New Roman" w:hint="eastAsia"/>
          <w:sz w:val="28"/>
          <w:szCs w:val="28"/>
          <w:lang w:bidi="ar-SA"/>
        </w:rPr>
        <w:t>实践技术指南》国家标准，可为指导铜冶炼企业选择合理的</w:t>
      </w:r>
      <w:r w:rsidR="00B93637">
        <w:rPr>
          <w:rFonts w:ascii="Times New Roman" w:eastAsia="宋体" w:hAnsi="Times New Roman" w:cs="Times New Roman" w:hint="eastAsia"/>
          <w:sz w:val="28"/>
          <w:szCs w:val="28"/>
          <w:lang w:bidi="ar-SA"/>
        </w:rPr>
        <w:t>循环经济技术及模式以及促进成熟先进的循环经济技术推广提供技术支撑</w:t>
      </w:r>
      <w:r>
        <w:rPr>
          <w:rFonts w:ascii="Times New Roman" w:eastAsia="宋体" w:hAnsi="Times New Roman" w:cs="Times New Roman" w:hint="eastAsia"/>
          <w:sz w:val="28"/>
          <w:szCs w:val="28"/>
          <w:lang w:bidi="ar-SA"/>
        </w:rPr>
        <w:t>。</w:t>
      </w:r>
    </w:p>
    <w:p w:rsidR="009D5300" w:rsidRPr="00774C7F" w:rsidRDefault="00774C7F" w:rsidP="00774C7F">
      <w:pPr>
        <w:pStyle w:val="ab"/>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774C7F">
        <w:rPr>
          <w:rFonts w:ascii="Times New Roman" w:eastAsia="黑体" w:hAnsi="Times New Roman" w:cs="Times New Roman" w:hint="eastAsia"/>
          <w:sz w:val="28"/>
          <w:szCs w:val="28"/>
          <w:lang w:bidi="ar-SA"/>
        </w:rPr>
        <w:t>铜冶炼行业产业、标准现状</w:t>
      </w:r>
    </w:p>
    <w:p w:rsidR="00774C7F" w:rsidRPr="00774C7F" w:rsidRDefault="00774C7F" w:rsidP="00774C7F">
      <w:pPr>
        <w:pStyle w:val="ab"/>
        <w:numPr>
          <w:ilvl w:val="0"/>
          <w:numId w:val="2"/>
        </w:numPr>
        <w:ind w:firstLineChars="0"/>
        <w:rPr>
          <w:rFonts w:eastAsia="黑体"/>
          <w:sz w:val="28"/>
          <w:szCs w:val="28"/>
        </w:rPr>
      </w:pPr>
      <w:r w:rsidRPr="00774C7F">
        <w:rPr>
          <w:rFonts w:eastAsia="黑体" w:hint="eastAsia"/>
          <w:sz w:val="28"/>
          <w:szCs w:val="28"/>
        </w:rPr>
        <w:t>产业现状</w:t>
      </w:r>
    </w:p>
    <w:p w:rsidR="00774C7F" w:rsidRPr="00774C7F" w:rsidRDefault="00774C7F" w:rsidP="00774C7F">
      <w:pPr>
        <w:ind w:firstLineChars="200" w:firstLine="560"/>
        <w:rPr>
          <w:sz w:val="28"/>
          <w:szCs w:val="28"/>
        </w:rPr>
      </w:pPr>
      <w:r w:rsidRPr="00774C7F">
        <w:rPr>
          <w:rFonts w:hint="eastAsia"/>
          <w:sz w:val="28"/>
          <w:szCs w:val="28"/>
        </w:rPr>
        <w:t>铜是一种最重要的有色金属，其消耗量和生产量仅次于铝，高于其他有色金属。随着我国经济的高速发展，铜冶炼产业也得到了长足的发展。在此期间，大量的铜冶炼厂新建和扩建，铜产量以年均超过</w:t>
      </w:r>
      <w:r w:rsidRPr="00774C7F">
        <w:rPr>
          <w:rFonts w:hint="eastAsia"/>
          <w:sz w:val="28"/>
          <w:szCs w:val="28"/>
        </w:rPr>
        <w:t>10%</w:t>
      </w:r>
      <w:r w:rsidRPr="00774C7F">
        <w:rPr>
          <w:rFonts w:hint="eastAsia"/>
          <w:sz w:val="28"/>
          <w:szCs w:val="28"/>
        </w:rPr>
        <w:t>的速度增长。进入新世纪以来，中国的铜工业也进入了一个崭新的发展阶段，其产业规模不断增大，产品产量逐年增加。</w:t>
      </w:r>
    </w:p>
    <w:p w:rsidR="00186161" w:rsidRPr="00186161" w:rsidRDefault="00774C7F" w:rsidP="00186161">
      <w:pPr>
        <w:ind w:firstLineChars="200" w:firstLine="560"/>
        <w:rPr>
          <w:sz w:val="28"/>
          <w:szCs w:val="28"/>
        </w:rPr>
      </w:pPr>
      <w:r w:rsidRPr="00774C7F">
        <w:rPr>
          <w:rFonts w:hint="eastAsia"/>
          <w:sz w:val="28"/>
          <w:szCs w:val="28"/>
        </w:rPr>
        <w:t>2001</w:t>
      </w:r>
      <w:r w:rsidRPr="00774C7F">
        <w:rPr>
          <w:rFonts w:hint="eastAsia"/>
          <w:sz w:val="28"/>
          <w:szCs w:val="28"/>
        </w:rPr>
        <w:t>年我国精炼铜产量达到</w:t>
      </w:r>
      <w:r w:rsidRPr="00774C7F">
        <w:rPr>
          <w:rFonts w:hint="eastAsia"/>
          <w:sz w:val="28"/>
          <w:szCs w:val="28"/>
        </w:rPr>
        <w:t>152.33</w:t>
      </w:r>
      <w:r w:rsidRPr="00774C7F">
        <w:rPr>
          <w:rFonts w:hint="eastAsia"/>
          <w:sz w:val="28"/>
          <w:szCs w:val="28"/>
        </w:rPr>
        <w:t>万吨；</w:t>
      </w:r>
      <w:r w:rsidRPr="00774C7F">
        <w:rPr>
          <w:rFonts w:hint="eastAsia"/>
          <w:sz w:val="28"/>
          <w:szCs w:val="28"/>
        </w:rPr>
        <w:t>2006</w:t>
      </w:r>
      <w:r w:rsidRPr="00774C7F">
        <w:rPr>
          <w:rFonts w:hint="eastAsia"/>
          <w:sz w:val="28"/>
          <w:szCs w:val="28"/>
        </w:rPr>
        <w:t>年首次突破</w:t>
      </w:r>
      <w:r w:rsidRPr="00774C7F">
        <w:rPr>
          <w:rFonts w:hint="eastAsia"/>
          <w:sz w:val="28"/>
          <w:szCs w:val="28"/>
        </w:rPr>
        <w:t>300</w:t>
      </w:r>
      <w:r w:rsidRPr="00774C7F">
        <w:rPr>
          <w:rFonts w:hint="eastAsia"/>
          <w:sz w:val="28"/>
          <w:szCs w:val="28"/>
        </w:rPr>
        <w:t>万吨大关，达到</w:t>
      </w:r>
      <w:r w:rsidRPr="00774C7F">
        <w:rPr>
          <w:rFonts w:hint="eastAsia"/>
          <w:sz w:val="28"/>
          <w:szCs w:val="28"/>
        </w:rPr>
        <w:t>300.21</w:t>
      </w:r>
      <w:r w:rsidRPr="00774C7F">
        <w:rPr>
          <w:rFonts w:hint="eastAsia"/>
          <w:sz w:val="28"/>
          <w:szCs w:val="28"/>
        </w:rPr>
        <w:t>万吨；</w:t>
      </w:r>
      <w:r w:rsidRPr="00774C7F">
        <w:rPr>
          <w:rFonts w:hint="eastAsia"/>
          <w:sz w:val="28"/>
          <w:szCs w:val="28"/>
        </w:rPr>
        <w:t>2010</w:t>
      </w:r>
      <w:r w:rsidRPr="00774C7F">
        <w:rPr>
          <w:rFonts w:hint="eastAsia"/>
          <w:sz w:val="28"/>
          <w:szCs w:val="28"/>
        </w:rPr>
        <w:t>年，中国精炼铜产量达到</w:t>
      </w:r>
      <w:r w:rsidRPr="00774C7F">
        <w:rPr>
          <w:rFonts w:hint="eastAsia"/>
          <w:sz w:val="28"/>
          <w:szCs w:val="28"/>
        </w:rPr>
        <w:t>479.3</w:t>
      </w:r>
      <w:r w:rsidRPr="00774C7F">
        <w:rPr>
          <w:rFonts w:hint="eastAsia"/>
          <w:sz w:val="28"/>
          <w:szCs w:val="28"/>
        </w:rPr>
        <w:t>万吨，同比增长</w:t>
      </w:r>
      <w:r w:rsidRPr="00774C7F">
        <w:rPr>
          <w:rFonts w:hint="eastAsia"/>
          <w:sz w:val="28"/>
          <w:szCs w:val="28"/>
        </w:rPr>
        <w:t>12.2%</w:t>
      </w:r>
      <w:r w:rsidRPr="00774C7F">
        <w:rPr>
          <w:rFonts w:hint="eastAsia"/>
          <w:sz w:val="28"/>
          <w:szCs w:val="28"/>
        </w:rPr>
        <w:t>；</w:t>
      </w:r>
      <w:r w:rsidRPr="00774C7F">
        <w:rPr>
          <w:rFonts w:hint="eastAsia"/>
          <w:sz w:val="28"/>
          <w:szCs w:val="28"/>
        </w:rPr>
        <w:t>2011</w:t>
      </w:r>
      <w:r w:rsidRPr="00774C7F">
        <w:rPr>
          <w:rFonts w:hint="eastAsia"/>
          <w:sz w:val="28"/>
          <w:szCs w:val="28"/>
        </w:rPr>
        <w:t>年中国精炼铜产量达到</w:t>
      </w:r>
      <w:r w:rsidRPr="00774C7F">
        <w:rPr>
          <w:rFonts w:hint="eastAsia"/>
          <w:sz w:val="28"/>
          <w:szCs w:val="28"/>
        </w:rPr>
        <w:t>517.90</w:t>
      </w:r>
      <w:r w:rsidRPr="00774C7F">
        <w:rPr>
          <w:rFonts w:hint="eastAsia"/>
          <w:sz w:val="28"/>
          <w:szCs w:val="28"/>
        </w:rPr>
        <w:t>万吨，同比增长</w:t>
      </w:r>
      <w:r w:rsidRPr="00774C7F">
        <w:rPr>
          <w:rFonts w:hint="eastAsia"/>
          <w:sz w:val="28"/>
          <w:szCs w:val="28"/>
        </w:rPr>
        <w:t>8.05%</w:t>
      </w:r>
      <w:r w:rsidRPr="00774C7F">
        <w:rPr>
          <w:rFonts w:hint="eastAsia"/>
          <w:sz w:val="28"/>
          <w:szCs w:val="28"/>
        </w:rPr>
        <w:t>；</w:t>
      </w:r>
      <w:r w:rsidRPr="00774C7F">
        <w:rPr>
          <w:rFonts w:hint="eastAsia"/>
          <w:sz w:val="28"/>
          <w:szCs w:val="28"/>
        </w:rPr>
        <w:t>2012</w:t>
      </w:r>
      <w:r w:rsidRPr="00774C7F">
        <w:rPr>
          <w:rFonts w:hint="eastAsia"/>
          <w:sz w:val="28"/>
          <w:szCs w:val="28"/>
        </w:rPr>
        <w:t>年中国精炼铜产量达到</w:t>
      </w:r>
      <w:r w:rsidRPr="00774C7F">
        <w:rPr>
          <w:rFonts w:hint="eastAsia"/>
          <w:sz w:val="28"/>
          <w:szCs w:val="28"/>
        </w:rPr>
        <w:t>606</w:t>
      </w:r>
      <w:r w:rsidRPr="00774C7F">
        <w:rPr>
          <w:rFonts w:hint="eastAsia"/>
          <w:sz w:val="28"/>
          <w:szCs w:val="28"/>
        </w:rPr>
        <w:t>万吨，同比增长</w:t>
      </w:r>
      <w:r w:rsidRPr="00774C7F">
        <w:rPr>
          <w:rFonts w:hint="eastAsia"/>
          <w:sz w:val="28"/>
          <w:szCs w:val="28"/>
        </w:rPr>
        <w:t>10.80%</w:t>
      </w:r>
      <w:r w:rsidRPr="00774C7F">
        <w:rPr>
          <w:rFonts w:hint="eastAsia"/>
          <w:sz w:val="28"/>
          <w:szCs w:val="28"/>
        </w:rPr>
        <w:t>。</w:t>
      </w:r>
      <w:r w:rsidRPr="00774C7F">
        <w:rPr>
          <w:rFonts w:hint="eastAsia"/>
          <w:sz w:val="28"/>
          <w:szCs w:val="28"/>
        </w:rPr>
        <w:t>2012</w:t>
      </w:r>
      <w:r w:rsidRPr="00774C7F">
        <w:rPr>
          <w:rFonts w:hint="eastAsia"/>
          <w:sz w:val="28"/>
          <w:szCs w:val="28"/>
        </w:rPr>
        <w:t>年我国铜实际需求量比</w:t>
      </w:r>
      <w:r w:rsidRPr="00774C7F">
        <w:rPr>
          <w:rFonts w:hint="eastAsia"/>
          <w:sz w:val="28"/>
          <w:szCs w:val="28"/>
        </w:rPr>
        <w:t>2011</w:t>
      </w:r>
      <w:r w:rsidRPr="00774C7F">
        <w:rPr>
          <w:rFonts w:hint="eastAsia"/>
          <w:sz w:val="28"/>
          <w:szCs w:val="28"/>
        </w:rPr>
        <w:t>年增长</w:t>
      </w:r>
      <w:r w:rsidRPr="00774C7F">
        <w:rPr>
          <w:rFonts w:hint="eastAsia"/>
          <w:sz w:val="28"/>
          <w:szCs w:val="28"/>
        </w:rPr>
        <w:t>6.6%</w:t>
      </w:r>
      <w:r w:rsidRPr="00774C7F">
        <w:rPr>
          <w:rFonts w:hint="eastAsia"/>
          <w:sz w:val="28"/>
          <w:szCs w:val="28"/>
        </w:rPr>
        <w:t>，达到</w:t>
      </w:r>
      <w:r w:rsidRPr="00774C7F">
        <w:rPr>
          <w:rFonts w:hint="eastAsia"/>
          <w:sz w:val="28"/>
          <w:szCs w:val="28"/>
        </w:rPr>
        <w:t>840</w:t>
      </w:r>
      <w:r w:rsidRPr="00774C7F">
        <w:rPr>
          <w:rFonts w:hint="eastAsia"/>
          <w:sz w:val="28"/>
          <w:szCs w:val="28"/>
        </w:rPr>
        <w:t>万吨；</w:t>
      </w:r>
      <w:r w:rsidRPr="00774C7F">
        <w:rPr>
          <w:rFonts w:hint="eastAsia"/>
          <w:sz w:val="28"/>
          <w:szCs w:val="28"/>
        </w:rPr>
        <w:t>2013</w:t>
      </w:r>
      <w:r w:rsidRPr="00774C7F">
        <w:rPr>
          <w:rFonts w:hint="eastAsia"/>
          <w:sz w:val="28"/>
          <w:szCs w:val="28"/>
        </w:rPr>
        <w:t>年，受国内需求不断增长的影响，国内铜冶炼商不断扩</w:t>
      </w:r>
      <w:r w:rsidRPr="00774C7F">
        <w:rPr>
          <w:rFonts w:hint="eastAsia"/>
          <w:sz w:val="28"/>
          <w:szCs w:val="28"/>
        </w:rPr>
        <w:lastRenderedPageBreak/>
        <w:t>大产能，全年精炼铜产量达到</w:t>
      </w:r>
      <w:r w:rsidRPr="00774C7F">
        <w:rPr>
          <w:rFonts w:hint="eastAsia"/>
          <w:sz w:val="28"/>
          <w:szCs w:val="28"/>
        </w:rPr>
        <w:t>684</w:t>
      </w:r>
      <w:r w:rsidRPr="00774C7F">
        <w:rPr>
          <w:rFonts w:hint="eastAsia"/>
          <w:sz w:val="28"/>
          <w:szCs w:val="28"/>
        </w:rPr>
        <w:t>万吨，同比增长</w:t>
      </w:r>
      <w:r w:rsidRPr="00774C7F">
        <w:rPr>
          <w:rFonts w:hint="eastAsia"/>
          <w:sz w:val="28"/>
          <w:szCs w:val="28"/>
        </w:rPr>
        <w:t>13.6%</w:t>
      </w:r>
      <w:r w:rsidRPr="00774C7F">
        <w:rPr>
          <w:rFonts w:hint="eastAsia"/>
          <w:sz w:val="28"/>
          <w:szCs w:val="28"/>
        </w:rPr>
        <w:t>；</w:t>
      </w:r>
      <w:r w:rsidRPr="00774C7F">
        <w:rPr>
          <w:rFonts w:hint="eastAsia"/>
          <w:sz w:val="28"/>
          <w:szCs w:val="28"/>
        </w:rPr>
        <w:t>2015</w:t>
      </w:r>
      <w:r w:rsidRPr="00774C7F">
        <w:rPr>
          <w:rFonts w:hint="eastAsia"/>
          <w:sz w:val="28"/>
          <w:szCs w:val="28"/>
        </w:rPr>
        <w:t>年，全球精铜产量</w:t>
      </w:r>
      <w:r w:rsidRPr="00774C7F">
        <w:rPr>
          <w:rFonts w:hint="eastAsia"/>
          <w:sz w:val="28"/>
          <w:szCs w:val="28"/>
        </w:rPr>
        <w:t>2308.08</w:t>
      </w:r>
      <w:r w:rsidRPr="00774C7F">
        <w:rPr>
          <w:rFonts w:hint="eastAsia"/>
          <w:sz w:val="28"/>
          <w:szCs w:val="28"/>
        </w:rPr>
        <w:t>万吨，其中中国产量</w:t>
      </w:r>
      <w:r w:rsidRPr="00774C7F">
        <w:rPr>
          <w:rFonts w:hint="eastAsia"/>
          <w:sz w:val="28"/>
          <w:szCs w:val="28"/>
        </w:rPr>
        <w:t>796.36</w:t>
      </w:r>
      <w:r w:rsidRPr="00774C7F">
        <w:rPr>
          <w:rFonts w:hint="eastAsia"/>
          <w:sz w:val="28"/>
          <w:szCs w:val="28"/>
        </w:rPr>
        <w:t>万吨。</w:t>
      </w:r>
      <w:r w:rsidR="00186161" w:rsidRPr="00186161">
        <w:rPr>
          <w:rFonts w:hint="eastAsia"/>
          <w:sz w:val="28"/>
          <w:szCs w:val="28"/>
        </w:rPr>
        <w:t>2017</w:t>
      </w:r>
      <w:r w:rsidR="00186161" w:rsidRPr="00186161">
        <w:rPr>
          <w:rFonts w:hint="eastAsia"/>
          <w:sz w:val="28"/>
          <w:szCs w:val="28"/>
        </w:rPr>
        <w:t>年随着全球经济的持续回暖以及中国供给侧结构性改革和产业结构调整的不断深入，铜价上涨、重心上移，矿山、冶炼乃至加工企业盈利能力得到明显改善，行业呈现稳中向好的格局。</w:t>
      </w:r>
    </w:p>
    <w:p w:rsidR="00186161" w:rsidRPr="00186161" w:rsidRDefault="00186161" w:rsidP="00186161">
      <w:pPr>
        <w:ind w:firstLineChars="200" w:firstLine="560"/>
        <w:rPr>
          <w:sz w:val="28"/>
          <w:szCs w:val="28"/>
        </w:rPr>
      </w:pPr>
      <w:r w:rsidRPr="00186161">
        <w:rPr>
          <w:rFonts w:hint="eastAsia"/>
          <w:sz w:val="28"/>
          <w:szCs w:val="28"/>
        </w:rPr>
        <w:t>根据</w:t>
      </w:r>
      <w:r w:rsidRPr="00186161">
        <w:rPr>
          <w:rFonts w:hint="eastAsia"/>
          <w:sz w:val="28"/>
          <w:szCs w:val="28"/>
        </w:rPr>
        <w:t>ICSG</w:t>
      </w:r>
      <w:r w:rsidRPr="00186161">
        <w:rPr>
          <w:rFonts w:hint="eastAsia"/>
          <w:sz w:val="28"/>
          <w:szCs w:val="28"/>
        </w:rPr>
        <w:t>统计数据显示，</w:t>
      </w:r>
      <w:r w:rsidRPr="00186161">
        <w:rPr>
          <w:rFonts w:hint="eastAsia"/>
          <w:sz w:val="28"/>
          <w:szCs w:val="28"/>
        </w:rPr>
        <w:t>2017</w:t>
      </w:r>
      <w:r w:rsidRPr="00186161">
        <w:rPr>
          <w:rFonts w:hint="eastAsia"/>
          <w:sz w:val="28"/>
          <w:szCs w:val="28"/>
        </w:rPr>
        <w:t>年</w:t>
      </w:r>
      <w:r w:rsidRPr="00186161">
        <w:rPr>
          <w:rFonts w:hint="eastAsia"/>
          <w:sz w:val="28"/>
          <w:szCs w:val="28"/>
        </w:rPr>
        <w:t>1-11</w:t>
      </w:r>
      <w:r w:rsidRPr="00186161">
        <w:rPr>
          <w:rFonts w:hint="eastAsia"/>
          <w:sz w:val="28"/>
          <w:szCs w:val="28"/>
        </w:rPr>
        <w:t>月世界精炼铜产能为</w:t>
      </w:r>
      <w:r w:rsidRPr="00186161">
        <w:rPr>
          <w:rFonts w:hint="eastAsia"/>
          <w:sz w:val="28"/>
          <w:szCs w:val="28"/>
        </w:rPr>
        <w:t>2511.9</w:t>
      </w:r>
      <w:r w:rsidRPr="00186161">
        <w:rPr>
          <w:rFonts w:hint="eastAsia"/>
          <w:sz w:val="28"/>
          <w:szCs w:val="28"/>
        </w:rPr>
        <w:t>万吨，较</w:t>
      </w:r>
      <w:r w:rsidRPr="00186161">
        <w:rPr>
          <w:rFonts w:hint="eastAsia"/>
          <w:sz w:val="28"/>
          <w:szCs w:val="28"/>
        </w:rPr>
        <w:t>2016</w:t>
      </w:r>
      <w:r w:rsidRPr="00186161">
        <w:rPr>
          <w:rFonts w:hint="eastAsia"/>
          <w:sz w:val="28"/>
          <w:szCs w:val="28"/>
        </w:rPr>
        <w:t>年同期增长了</w:t>
      </w:r>
      <w:r w:rsidRPr="00186161">
        <w:rPr>
          <w:rFonts w:hint="eastAsia"/>
          <w:sz w:val="28"/>
          <w:szCs w:val="28"/>
        </w:rPr>
        <w:t>1.71%</w:t>
      </w:r>
      <w:r w:rsidRPr="00186161">
        <w:rPr>
          <w:rFonts w:hint="eastAsia"/>
          <w:sz w:val="28"/>
          <w:szCs w:val="28"/>
        </w:rPr>
        <w:t>，产能利用率为</w:t>
      </w:r>
      <w:r w:rsidRPr="00186161">
        <w:rPr>
          <w:rFonts w:hint="eastAsia"/>
          <w:sz w:val="28"/>
          <w:szCs w:val="28"/>
        </w:rPr>
        <w:t>85.2%</w:t>
      </w:r>
      <w:r w:rsidRPr="00186161">
        <w:rPr>
          <w:rFonts w:hint="eastAsia"/>
          <w:sz w:val="28"/>
          <w:szCs w:val="28"/>
        </w:rPr>
        <w:t>，同比下降了</w:t>
      </w:r>
      <w:r w:rsidRPr="00186161">
        <w:rPr>
          <w:rFonts w:hint="eastAsia"/>
          <w:sz w:val="28"/>
          <w:szCs w:val="28"/>
        </w:rPr>
        <w:t>1</w:t>
      </w:r>
      <w:r w:rsidRPr="00186161">
        <w:rPr>
          <w:rFonts w:hint="eastAsia"/>
          <w:sz w:val="28"/>
          <w:szCs w:val="28"/>
        </w:rPr>
        <w:t>个百分点。</w:t>
      </w:r>
      <w:r w:rsidRPr="00186161">
        <w:rPr>
          <w:rFonts w:hint="eastAsia"/>
          <w:sz w:val="28"/>
          <w:szCs w:val="28"/>
        </w:rPr>
        <w:t>2017</w:t>
      </w:r>
      <w:r w:rsidRPr="00186161">
        <w:rPr>
          <w:rFonts w:hint="eastAsia"/>
          <w:sz w:val="28"/>
          <w:szCs w:val="28"/>
        </w:rPr>
        <w:t>年</w:t>
      </w:r>
      <w:r w:rsidRPr="00186161">
        <w:rPr>
          <w:rFonts w:hint="eastAsia"/>
          <w:sz w:val="28"/>
          <w:szCs w:val="28"/>
        </w:rPr>
        <w:t>1-11</w:t>
      </w:r>
      <w:r w:rsidRPr="00186161">
        <w:rPr>
          <w:rFonts w:hint="eastAsia"/>
          <w:sz w:val="28"/>
          <w:szCs w:val="28"/>
        </w:rPr>
        <w:t>月世界精炼铜产量为</w:t>
      </w:r>
      <w:r w:rsidRPr="00186161">
        <w:rPr>
          <w:rFonts w:hint="eastAsia"/>
          <w:sz w:val="28"/>
          <w:szCs w:val="28"/>
        </w:rPr>
        <w:t>2140.4</w:t>
      </w:r>
      <w:r w:rsidRPr="00186161">
        <w:rPr>
          <w:rFonts w:hint="eastAsia"/>
          <w:sz w:val="28"/>
          <w:szCs w:val="28"/>
        </w:rPr>
        <w:t>万吨，基本与</w:t>
      </w:r>
      <w:r w:rsidRPr="00186161">
        <w:rPr>
          <w:rFonts w:hint="eastAsia"/>
          <w:sz w:val="28"/>
          <w:szCs w:val="28"/>
        </w:rPr>
        <w:t>2016</w:t>
      </w:r>
      <w:r w:rsidRPr="00186161">
        <w:rPr>
          <w:rFonts w:hint="eastAsia"/>
          <w:sz w:val="28"/>
          <w:szCs w:val="28"/>
        </w:rPr>
        <w:t>年同期持平，预计全年产量可达</w:t>
      </w:r>
      <w:r w:rsidRPr="00186161">
        <w:rPr>
          <w:rFonts w:hint="eastAsia"/>
          <w:sz w:val="28"/>
          <w:szCs w:val="28"/>
        </w:rPr>
        <w:t>2340</w:t>
      </w:r>
      <w:r w:rsidRPr="00186161">
        <w:rPr>
          <w:rFonts w:hint="eastAsia"/>
          <w:sz w:val="28"/>
          <w:szCs w:val="28"/>
        </w:rPr>
        <w:t>万吨。世界精炼铜产量主要分布在中国、智利、日本、美国等地，中国精炼铜产量占世界的</w:t>
      </w:r>
      <w:r w:rsidRPr="00186161">
        <w:rPr>
          <w:rFonts w:hint="eastAsia"/>
          <w:sz w:val="28"/>
          <w:szCs w:val="28"/>
        </w:rPr>
        <w:t>37.77%</w:t>
      </w:r>
      <w:r w:rsidRPr="00186161">
        <w:rPr>
          <w:rFonts w:hint="eastAsia"/>
          <w:sz w:val="28"/>
          <w:szCs w:val="28"/>
        </w:rPr>
        <w:t>，排名第一。</w:t>
      </w:r>
      <w:r w:rsidRPr="00186161">
        <w:rPr>
          <w:rFonts w:hint="eastAsia"/>
          <w:sz w:val="28"/>
          <w:szCs w:val="28"/>
        </w:rPr>
        <w:t>2017</w:t>
      </w:r>
      <w:r w:rsidRPr="00186161">
        <w:rPr>
          <w:rFonts w:hint="eastAsia"/>
          <w:sz w:val="28"/>
          <w:szCs w:val="28"/>
        </w:rPr>
        <w:t>年</w:t>
      </w:r>
      <w:r w:rsidRPr="00186161">
        <w:rPr>
          <w:rFonts w:hint="eastAsia"/>
          <w:sz w:val="28"/>
          <w:szCs w:val="28"/>
        </w:rPr>
        <w:t>1-11</w:t>
      </w:r>
      <w:r w:rsidRPr="00186161">
        <w:rPr>
          <w:rFonts w:hint="eastAsia"/>
          <w:sz w:val="28"/>
          <w:szCs w:val="28"/>
        </w:rPr>
        <w:t>月世界精炼铜消费为</w:t>
      </w:r>
      <w:r w:rsidRPr="00186161">
        <w:rPr>
          <w:rFonts w:hint="eastAsia"/>
          <w:sz w:val="28"/>
          <w:szCs w:val="28"/>
        </w:rPr>
        <w:t>2160.0</w:t>
      </w:r>
      <w:r w:rsidRPr="00186161">
        <w:rPr>
          <w:rFonts w:hint="eastAsia"/>
          <w:sz w:val="28"/>
          <w:szCs w:val="28"/>
        </w:rPr>
        <w:t>万吨，基本与</w:t>
      </w:r>
      <w:r w:rsidRPr="00186161">
        <w:rPr>
          <w:rFonts w:hint="eastAsia"/>
          <w:sz w:val="28"/>
          <w:szCs w:val="28"/>
        </w:rPr>
        <w:t>2016</w:t>
      </w:r>
      <w:r w:rsidRPr="00186161">
        <w:rPr>
          <w:rFonts w:hint="eastAsia"/>
          <w:sz w:val="28"/>
          <w:szCs w:val="28"/>
        </w:rPr>
        <w:t>年同期持平。世界精炼铜消费主要集中在中国、美国、德国、日本等地，中国精炼铜消费占世界的二分之一。</w:t>
      </w:r>
    </w:p>
    <w:p w:rsidR="00186161" w:rsidRPr="00186161" w:rsidRDefault="00186161" w:rsidP="00186161">
      <w:pPr>
        <w:jc w:val="center"/>
        <w:rPr>
          <w:rFonts w:ascii="Times New Roman" w:eastAsia="宋体" w:hAnsi="Times New Roman" w:cs="仿宋_GB2312"/>
          <w:sz w:val="24"/>
          <w:szCs w:val="24"/>
          <w:lang w:bidi="ar-SA"/>
        </w:rPr>
      </w:pPr>
      <w:r w:rsidRPr="00186161">
        <w:rPr>
          <w:rFonts w:ascii="Times New Roman" w:eastAsia="宋体" w:hAnsi="Times New Roman" w:cs="Times New Roman"/>
          <w:noProof/>
          <w:sz w:val="32"/>
          <w:szCs w:val="20"/>
        </w:rPr>
        <w:drawing>
          <wp:inline distT="0" distB="0" distL="0" distR="0" wp14:anchorId="057A6AB1" wp14:editId="445BB868">
            <wp:extent cx="2895600" cy="2028825"/>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6161" w:rsidRPr="00186161" w:rsidRDefault="00186161" w:rsidP="00186161">
      <w:pPr>
        <w:spacing w:line="300" w:lineRule="exact"/>
        <w:ind w:firstLineChars="1047" w:firstLine="1885"/>
        <w:jc w:val="left"/>
        <w:rPr>
          <w:rFonts w:ascii="宋体" w:eastAsia="宋体" w:hAnsi="宋体" w:cs="仿宋_GB2312"/>
          <w:sz w:val="18"/>
          <w:szCs w:val="24"/>
          <w:lang w:bidi="ar-SA"/>
        </w:rPr>
      </w:pPr>
      <w:r w:rsidRPr="00186161">
        <w:rPr>
          <w:rFonts w:ascii="宋体" w:eastAsia="宋体" w:hAnsi="宋体" w:cs="仿宋_GB2312" w:hint="eastAsia"/>
          <w:sz w:val="18"/>
          <w:szCs w:val="24"/>
          <w:lang w:bidi="ar-SA"/>
        </w:rPr>
        <w:t>资料来源：ICSG</w:t>
      </w:r>
    </w:p>
    <w:p w:rsidR="00186161" w:rsidRPr="00186161" w:rsidRDefault="00186161" w:rsidP="00186161">
      <w:pPr>
        <w:jc w:val="center"/>
        <w:rPr>
          <w:rFonts w:ascii="宋体" w:eastAsia="宋体" w:hAnsi="宋体" w:cs="仿宋_GB2312"/>
          <w:b/>
          <w:szCs w:val="24"/>
          <w:lang w:bidi="ar-SA"/>
        </w:rPr>
      </w:pPr>
      <w:r w:rsidRPr="00186161">
        <w:rPr>
          <w:rFonts w:ascii="宋体" w:eastAsia="宋体" w:hAnsi="宋体" w:cs="仿宋_GB2312"/>
          <w:b/>
          <w:szCs w:val="24"/>
          <w:lang w:bidi="ar-SA"/>
        </w:rPr>
        <w:t>图</w:t>
      </w:r>
      <w:r w:rsidRPr="00186161">
        <w:rPr>
          <w:rFonts w:ascii="宋体" w:eastAsia="宋体" w:hAnsi="宋体" w:cs="仿宋_GB2312" w:hint="eastAsia"/>
          <w:b/>
          <w:szCs w:val="24"/>
          <w:lang w:bidi="ar-SA"/>
        </w:rPr>
        <w:t>1  2017年1-11月世界精炼铜产量分布图</w:t>
      </w:r>
    </w:p>
    <w:p w:rsidR="00186161" w:rsidRPr="00186161" w:rsidRDefault="00186161" w:rsidP="00186161">
      <w:pPr>
        <w:jc w:val="center"/>
        <w:rPr>
          <w:rFonts w:ascii="Times New Roman" w:eastAsia="宋体" w:hAnsi="Times New Roman" w:cs="仿宋_GB2312"/>
          <w:sz w:val="24"/>
          <w:szCs w:val="24"/>
          <w:lang w:bidi="ar-SA"/>
        </w:rPr>
      </w:pPr>
      <w:r w:rsidRPr="00186161">
        <w:rPr>
          <w:rFonts w:ascii="Times New Roman" w:eastAsia="宋体" w:hAnsi="Times New Roman" w:cs="Times New Roman"/>
          <w:noProof/>
          <w:sz w:val="32"/>
          <w:szCs w:val="20"/>
        </w:rPr>
        <w:lastRenderedPageBreak/>
        <w:drawing>
          <wp:inline distT="0" distB="0" distL="0" distR="0" wp14:anchorId="0DBE38CA" wp14:editId="55954A0A">
            <wp:extent cx="3048000" cy="1834040"/>
            <wp:effectExtent l="0" t="0" r="0" b="0"/>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6161" w:rsidRPr="00186161" w:rsidRDefault="00186161" w:rsidP="00186161">
      <w:pPr>
        <w:spacing w:line="300" w:lineRule="exact"/>
        <w:ind w:firstLineChars="1047" w:firstLine="1885"/>
        <w:jc w:val="left"/>
        <w:rPr>
          <w:rFonts w:ascii="宋体" w:eastAsia="宋体" w:hAnsi="宋体" w:cs="仿宋_GB2312"/>
          <w:sz w:val="18"/>
          <w:szCs w:val="24"/>
          <w:lang w:bidi="ar-SA"/>
        </w:rPr>
      </w:pPr>
      <w:r w:rsidRPr="00186161">
        <w:rPr>
          <w:rFonts w:ascii="宋体" w:eastAsia="宋体" w:hAnsi="宋体" w:cs="仿宋_GB2312" w:hint="eastAsia"/>
          <w:sz w:val="18"/>
          <w:szCs w:val="24"/>
          <w:lang w:bidi="ar-SA"/>
        </w:rPr>
        <w:t>资料来源：ICSG</w:t>
      </w:r>
    </w:p>
    <w:p w:rsidR="00186161" w:rsidRPr="00186161" w:rsidRDefault="00186161" w:rsidP="00186161">
      <w:pPr>
        <w:jc w:val="center"/>
        <w:rPr>
          <w:rFonts w:ascii="宋体" w:eastAsia="宋体" w:hAnsi="宋体" w:cs="仿宋_GB2312"/>
          <w:b/>
          <w:szCs w:val="24"/>
          <w:lang w:bidi="ar-SA"/>
        </w:rPr>
      </w:pPr>
      <w:r w:rsidRPr="00186161">
        <w:rPr>
          <w:rFonts w:ascii="宋体" w:eastAsia="宋体" w:hAnsi="宋体" w:cs="仿宋_GB2312"/>
          <w:b/>
          <w:szCs w:val="24"/>
          <w:lang w:bidi="ar-SA"/>
        </w:rPr>
        <w:t>图</w:t>
      </w:r>
      <w:r w:rsidRPr="00186161">
        <w:rPr>
          <w:rFonts w:ascii="宋体" w:eastAsia="宋体" w:hAnsi="宋体" w:cs="仿宋_GB2312" w:hint="eastAsia"/>
          <w:b/>
          <w:szCs w:val="24"/>
          <w:lang w:bidi="ar-SA"/>
        </w:rPr>
        <w:t>2  2017年1-11月世界精炼铜消费量分布图</w:t>
      </w:r>
    </w:p>
    <w:p w:rsidR="00186161" w:rsidRPr="00186161" w:rsidRDefault="00186161" w:rsidP="00186161">
      <w:pPr>
        <w:ind w:firstLineChars="200" w:firstLine="560"/>
        <w:rPr>
          <w:sz w:val="28"/>
          <w:szCs w:val="28"/>
        </w:rPr>
      </w:pPr>
      <w:r w:rsidRPr="00186161">
        <w:rPr>
          <w:rFonts w:hint="eastAsia"/>
          <w:sz w:val="28"/>
          <w:szCs w:val="28"/>
        </w:rPr>
        <w:t>在产业结构方面，</w:t>
      </w:r>
      <w:r w:rsidRPr="00186161">
        <w:rPr>
          <w:rFonts w:hint="eastAsia"/>
          <w:sz w:val="28"/>
          <w:szCs w:val="28"/>
        </w:rPr>
        <w:t>2017</w:t>
      </w:r>
      <w:r w:rsidRPr="00186161">
        <w:rPr>
          <w:rFonts w:hint="eastAsia"/>
          <w:sz w:val="28"/>
          <w:szCs w:val="28"/>
        </w:rPr>
        <w:t>年我国铜工业完成固定资产投资</w:t>
      </w:r>
      <w:r w:rsidRPr="00186161">
        <w:rPr>
          <w:rFonts w:hint="eastAsia"/>
          <w:sz w:val="28"/>
          <w:szCs w:val="28"/>
        </w:rPr>
        <w:t>928.12</w:t>
      </w:r>
      <w:r w:rsidRPr="00186161">
        <w:rPr>
          <w:rFonts w:hint="eastAsia"/>
          <w:sz w:val="28"/>
          <w:szCs w:val="28"/>
        </w:rPr>
        <w:t>亿元，较</w:t>
      </w:r>
      <w:r w:rsidRPr="00186161">
        <w:rPr>
          <w:rFonts w:hint="eastAsia"/>
          <w:sz w:val="28"/>
          <w:szCs w:val="28"/>
        </w:rPr>
        <w:t>2016</w:t>
      </w:r>
      <w:r w:rsidRPr="00186161">
        <w:rPr>
          <w:rFonts w:hint="eastAsia"/>
          <w:sz w:val="28"/>
          <w:szCs w:val="28"/>
        </w:rPr>
        <w:t>年下降了</w:t>
      </w:r>
      <w:r w:rsidRPr="00186161">
        <w:rPr>
          <w:rFonts w:hint="eastAsia"/>
          <w:sz w:val="28"/>
          <w:szCs w:val="28"/>
        </w:rPr>
        <w:t>2.65%</w:t>
      </w:r>
      <w:r w:rsidRPr="00186161">
        <w:rPr>
          <w:rFonts w:hint="eastAsia"/>
          <w:sz w:val="28"/>
          <w:szCs w:val="28"/>
        </w:rPr>
        <w:t>，占有色金属工业完成固定资产投资总数的</w:t>
      </w:r>
      <w:r w:rsidRPr="00186161">
        <w:rPr>
          <w:rFonts w:hint="eastAsia"/>
          <w:sz w:val="28"/>
          <w:szCs w:val="28"/>
        </w:rPr>
        <w:t>16.09%</w:t>
      </w:r>
      <w:r w:rsidRPr="00186161">
        <w:rPr>
          <w:rFonts w:hint="eastAsia"/>
          <w:sz w:val="28"/>
          <w:szCs w:val="28"/>
        </w:rPr>
        <w:t>。其中，铜冶炼施工项目</w:t>
      </w:r>
      <w:r w:rsidRPr="00186161">
        <w:rPr>
          <w:rFonts w:hint="eastAsia"/>
          <w:sz w:val="28"/>
          <w:szCs w:val="28"/>
        </w:rPr>
        <w:t>264</w:t>
      </w:r>
      <w:r w:rsidRPr="00186161">
        <w:rPr>
          <w:rFonts w:hint="eastAsia"/>
          <w:sz w:val="28"/>
          <w:szCs w:val="28"/>
        </w:rPr>
        <w:t>个，完成固定资产投资</w:t>
      </w:r>
      <w:r w:rsidRPr="00186161">
        <w:rPr>
          <w:rFonts w:hint="eastAsia"/>
          <w:sz w:val="28"/>
          <w:szCs w:val="28"/>
        </w:rPr>
        <w:t>241.60</w:t>
      </w:r>
      <w:r w:rsidRPr="00186161">
        <w:rPr>
          <w:rFonts w:hint="eastAsia"/>
          <w:sz w:val="28"/>
          <w:szCs w:val="28"/>
        </w:rPr>
        <w:t>亿元，同比上涨了</w:t>
      </w:r>
      <w:r w:rsidRPr="00186161">
        <w:rPr>
          <w:rFonts w:hint="eastAsia"/>
          <w:sz w:val="28"/>
          <w:szCs w:val="28"/>
        </w:rPr>
        <w:t>26.76%</w:t>
      </w:r>
      <w:r w:rsidRPr="00186161">
        <w:rPr>
          <w:rFonts w:hint="eastAsia"/>
          <w:sz w:val="28"/>
          <w:szCs w:val="28"/>
        </w:rPr>
        <w:t>，</w:t>
      </w:r>
      <w:r w:rsidRPr="00186161">
        <w:rPr>
          <w:rFonts w:hint="eastAsia"/>
          <w:sz w:val="28"/>
          <w:szCs w:val="28"/>
        </w:rPr>
        <w:t>2016</w:t>
      </w:r>
      <w:r w:rsidRPr="00186161">
        <w:rPr>
          <w:rFonts w:hint="eastAsia"/>
          <w:sz w:val="28"/>
          <w:szCs w:val="28"/>
        </w:rPr>
        <w:t>年同期为下降</w:t>
      </w:r>
      <w:r w:rsidRPr="00186161">
        <w:rPr>
          <w:rFonts w:hint="eastAsia"/>
          <w:sz w:val="28"/>
          <w:szCs w:val="28"/>
        </w:rPr>
        <w:t>19.09%</w:t>
      </w:r>
      <w:r w:rsidRPr="00186161">
        <w:rPr>
          <w:rFonts w:hint="eastAsia"/>
          <w:sz w:val="28"/>
          <w:szCs w:val="28"/>
        </w:rPr>
        <w:t>，占有色金属冶炼投资额的</w:t>
      </w:r>
      <w:r w:rsidRPr="00186161">
        <w:rPr>
          <w:rFonts w:hint="eastAsia"/>
          <w:sz w:val="28"/>
          <w:szCs w:val="28"/>
        </w:rPr>
        <w:t>15.88%</w:t>
      </w:r>
      <w:r w:rsidRPr="00186161">
        <w:rPr>
          <w:rFonts w:hint="eastAsia"/>
          <w:sz w:val="28"/>
          <w:szCs w:val="28"/>
        </w:rPr>
        <w:t>。</w:t>
      </w:r>
    </w:p>
    <w:p w:rsidR="00186161" w:rsidRPr="00186161" w:rsidRDefault="00186161" w:rsidP="00186161">
      <w:pPr>
        <w:ind w:firstLineChars="200" w:firstLine="560"/>
        <w:rPr>
          <w:sz w:val="28"/>
          <w:szCs w:val="28"/>
        </w:rPr>
      </w:pPr>
      <w:r w:rsidRPr="00186161">
        <w:rPr>
          <w:rFonts w:hint="eastAsia"/>
          <w:sz w:val="28"/>
          <w:szCs w:val="28"/>
        </w:rPr>
        <w:t>在产业集中度方面，我国铜冶炼行业生产集中度进一步提高。精炼铜产量前十的省份总产量为</w:t>
      </w:r>
      <w:r w:rsidRPr="00186161">
        <w:rPr>
          <w:rFonts w:hint="eastAsia"/>
          <w:sz w:val="28"/>
          <w:szCs w:val="28"/>
        </w:rPr>
        <w:t>777.81</w:t>
      </w:r>
      <w:r w:rsidRPr="00186161">
        <w:rPr>
          <w:rFonts w:hint="eastAsia"/>
          <w:sz w:val="28"/>
          <w:szCs w:val="28"/>
        </w:rPr>
        <w:t>万吨，占全国产量的</w:t>
      </w:r>
      <w:r w:rsidRPr="00186161">
        <w:rPr>
          <w:rFonts w:hint="eastAsia"/>
          <w:sz w:val="28"/>
          <w:szCs w:val="28"/>
        </w:rPr>
        <w:t>87.50%</w:t>
      </w:r>
      <w:r w:rsidRPr="00186161">
        <w:rPr>
          <w:rFonts w:hint="eastAsia"/>
          <w:sz w:val="28"/>
          <w:szCs w:val="28"/>
        </w:rPr>
        <w:t>，其中山东省、江西省和安徽省的产量均超过</w:t>
      </w:r>
      <w:r w:rsidRPr="00186161">
        <w:rPr>
          <w:rFonts w:hint="eastAsia"/>
          <w:sz w:val="28"/>
          <w:szCs w:val="28"/>
        </w:rPr>
        <w:t>100</w:t>
      </w:r>
      <w:r w:rsidRPr="00186161">
        <w:rPr>
          <w:rFonts w:hint="eastAsia"/>
          <w:sz w:val="28"/>
          <w:szCs w:val="28"/>
        </w:rPr>
        <w:t>万吨，三个省的产量合计占全国总产量近一半；从冶炼企业产量看，</w:t>
      </w:r>
      <w:r w:rsidRPr="00186161">
        <w:rPr>
          <w:rFonts w:hint="eastAsia"/>
          <w:sz w:val="28"/>
          <w:szCs w:val="28"/>
        </w:rPr>
        <w:t>2017</w:t>
      </w:r>
      <w:r w:rsidRPr="00186161">
        <w:rPr>
          <w:rFonts w:hint="eastAsia"/>
          <w:sz w:val="28"/>
          <w:szCs w:val="28"/>
        </w:rPr>
        <w:t>年</w:t>
      </w:r>
      <w:r w:rsidRPr="00186161">
        <w:rPr>
          <w:rFonts w:hint="eastAsia"/>
          <w:sz w:val="28"/>
          <w:szCs w:val="28"/>
        </w:rPr>
        <w:t>2</w:t>
      </w:r>
      <w:r w:rsidRPr="00186161">
        <w:rPr>
          <w:rFonts w:hint="eastAsia"/>
          <w:sz w:val="28"/>
          <w:szCs w:val="28"/>
        </w:rPr>
        <w:t>家冶炼企业产量超过</w:t>
      </w:r>
      <w:r w:rsidRPr="00186161">
        <w:rPr>
          <w:rFonts w:hint="eastAsia"/>
          <w:sz w:val="28"/>
          <w:szCs w:val="28"/>
        </w:rPr>
        <w:t>120</w:t>
      </w:r>
      <w:r w:rsidRPr="00186161">
        <w:rPr>
          <w:rFonts w:hint="eastAsia"/>
          <w:sz w:val="28"/>
          <w:szCs w:val="28"/>
        </w:rPr>
        <w:t>万吨，排名前十的冶炼企业产量合计达到</w:t>
      </w:r>
      <w:r w:rsidRPr="00186161">
        <w:rPr>
          <w:rFonts w:hint="eastAsia"/>
          <w:sz w:val="28"/>
          <w:szCs w:val="28"/>
        </w:rPr>
        <w:t>625</w:t>
      </w:r>
      <w:r w:rsidRPr="00186161">
        <w:rPr>
          <w:rFonts w:hint="eastAsia"/>
          <w:sz w:val="28"/>
          <w:szCs w:val="28"/>
        </w:rPr>
        <w:t>万吨，占到全国总产量的</w:t>
      </w:r>
      <w:r w:rsidRPr="00186161">
        <w:rPr>
          <w:rFonts w:hint="eastAsia"/>
          <w:sz w:val="28"/>
          <w:szCs w:val="28"/>
        </w:rPr>
        <w:t>70%</w:t>
      </w:r>
      <w:r w:rsidRPr="00186161">
        <w:rPr>
          <w:rFonts w:hint="eastAsia"/>
          <w:sz w:val="28"/>
          <w:szCs w:val="28"/>
        </w:rPr>
        <w:t>。</w:t>
      </w:r>
    </w:p>
    <w:p w:rsidR="00186161" w:rsidRPr="00186161" w:rsidRDefault="00186161" w:rsidP="00186161">
      <w:pPr>
        <w:jc w:val="center"/>
        <w:rPr>
          <w:rFonts w:ascii="宋体" w:eastAsia="宋体" w:hAnsi="宋体" w:cs="仿宋_GB2312"/>
          <w:b/>
          <w:szCs w:val="24"/>
          <w:lang w:bidi="ar-SA"/>
        </w:rPr>
      </w:pPr>
      <w:r w:rsidRPr="00186161">
        <w:rPr>
          <w:rFonts w:ascii="宋体" w:eastAsia="宋体" w:hAnsi="宋体" w:cs="仿宋_GB2312" w:hint="eastAsia"/>
          <w:b/>
          <w:szCs w:val="24"/>
          <w:lang w:bidi="ar-SA"/>
        </w:rPr>
        <w:t>表1  2017年中国精炼铜产量前十省份产量统计表</w:t>
      </w:r>
    </w:p>
    <w:tbl>
      <w:tblPr>
        <w:tblW w:w="7699" w:type="dxa"/>
        <w:jc w:val="center"/>
        <w:tblLook w:val="04A0" w:firstRow="1" w:lastRow="0" w:firstColumn="1" w:lastColumn="0" w:noHBand="0" w:noVBand="1"/>
      </w:tblPr>
      <w:tblGrid>
        <w:gridCol w:w="739"/>
        <w:gridCol w:w="1420"/>
        <w:gridCol w:w="2560"/>
        <w:gridCol w:w="1480"/>
        <w:gridCol w:w="1500"/>
      </w:tblGrid>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序号</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地区名称</w:t>
            </w:r>
          </w:p>
        </w:tc>
        <w:tc>
          <w:tcPr>
            <w:tcW w:w="2560" w:type="dxa"/>
            <w:tcBorders>
              <w:top w:val="single" w:sz="4" w:space="0" w:color="auto"/>
              <w:left w:val="nil"/>
              <w:bottom w:val="single" w:sz="4" w:space="0" w:color="auto"/>
              <w:right w:val="nil"/>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精炼铜产量（万吨）</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同比（</w:t>
            </w:r>
            <w:r w:rsidRPr="00186161">
              <w:rPr>
                <w:rFonts w:ascii="宋体" w:eastAsia="宋体" w:hAnsi="宋体" w:cs="宋体"/>
                <w:kern w:val="0"/>
                <w:sz w:val="18"/>
                <w:szCs w:val="28"/>
                <w:lang w:bidi="ar-SA"/>
              </w:rPr>
              <w:t>%</w:t>
            </w:r>
            <w:r w:rsidRPr="00186161">
              <w:rPr>
                <w:rFonts w:ascii="宋体" w:eastAsia="宋体" w:hAnsi="宋体" w:cs="宋体" w:hint="eastAsia"/>
                <w:kern w:val="0"/>
                <w:sz w:val="18"/>
                <w:szCs w:val="28"/>
                <w:lang w:bidi="ar-SA"/>
              </w:rPr>
              <w:t>）</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占比（%）</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山东</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144.61</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6.34</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16.27</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2</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江西</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141.89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22.41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15.96</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3</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安徽</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127.96</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-1.18</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14.39</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4</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甘肃</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91.54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4.50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10.30</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5</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云南</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65.09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7.02</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7.32</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广西</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48.90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8.22</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5.50</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7</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湖北</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48.47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11.26</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5.45</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河南</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39.87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-4.10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4.49</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lastRenderedPageBreak/>
              <w:t>9</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浙江</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37.57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10.44</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4.23</w:t>
            </w:r>
          </w:p>
        </w:tc>
      </w:tr>
      <w:tr w:rsidR="00186161" w:rsidRPr="00186161" w:rsidTr="00F56EA8">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福建</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31.90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-3.29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3.59</w:t>
            </w:r>
          </w:p>
        </w:tc>
      </w:tr>
      <w:tr w:rsidR="00186161" w:rsidRPr="00186161" w:rsidTr="00F56EA8">
        <w:trPr>
          <w:trHeight w:val="283"/>
          <w:jc w:val="center"/>
        </w:trPr>
        <w:tc>
          <w:tcPr>
            <w:tcW w:w="2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前十合计</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777.81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87.50</w:t>
            </w:r>
          </w:p>
        </w:tc>
      </w:tr>
      <w:tr w:rsidR="00186161" w:rsidRPr="00186161" w:rsidTr="00F56EA8">
        <w:trPr>
          <w:trHeight w:val="283"/>
          <w:jc w:val="center"/>
        </w:trPr>
        <w:tc>
          <w:tcPr>
            <w:tcW w:w="2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全国合计</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888.95</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7.69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kern w:val="0"/>
                <w:sz w:val="18"/>
                <w:szCs w:val="28"/>
                <w:lang w:bidi="ar-SA"/>
              </w:rPr>
              <w:t>100.00</w:t>
            </w:r>
          </w:p>
        </w:tc>
      </w:tr>
    </w:tbl>
    <w:p w:rsidR="00186161" w:rsidRPr="00186161" w:rsidRDefault="00186161" w:rsidP="00186161">
      <w:pPr>
        <w:spacing w:line="300" w:lineRule="exact"/>
        <w:ind w:firstLineChars="482" w:firstLine="868"/>
        <w:jc w:val="left"/>
        <w:rPr>
          <w:rFonts w:ascii="宋体" w:eastAsia="宋体" w:hAnsi="宋体" w:cs="仿宋_GB2312"/>
          <w:sz w:val="18"/>
          <w:szCs w:val="24"/>
          <w:lang w:bidi="ar-SA"/>
        </w:rPr>
      </w:pPr>
      <w:r w:rsidRPr="00186161">
        <w:rPr>
          <w:rFonts w:ascii="宋体" w:eastAsia="宋体" w:hAnsi="宋体" w:cs="仿宋_GB2312" w:hint="eastAsia"/>
          <w:sz w:val="18"/>
          <w:szCs w:val="24"/>
          <w:lang w:bidi="ar-SA"/>
        </w:rPr>
        <w:t>资料来源：中国有色金属工业协会</w:t>
      </w:r>
    </w:p>
    <w:p w:rsidR="00186161" w:rsidRPr="00186161" w:rsidRDefault="00186161" w:rsidP="00186161">
      <w:pPr>
        <w:ind w:firstLineChars="200" w:firstLine="560"/>
        <w:rPr>
          <w:sz w:val="28"/>
          <w:szCs w:val="28"/>
        </w:rPr>
      </w:pPr>
      <w:r w:rsidRPr="00186161">
        <w:rPr>
          <w:rFonts w:hint="eastAsia"/>
          <w:sz w:val="28"/>
          <w:szCs w:val="28"/>
        </w:rPr>
        <w:t>在技术装备水平和质量方面，我国取得的进步也较大。随着我国铜冶炼企业大量引进、吸收世界先进铜冶炼技术，并在此基础上不断加以创新，我国火法炼铜工艺已经达到了世界先进水平，采用的生产工艺多为闪速熔炼、奥斯麦特</w:t>
      </w:r>
      <w:r w:rsidRPr="00186161">
        <w:rPr>
          <w:rFonts w:hint="eastAsia"/>
          <w:sz w:val="28"/>
          <w:szCs w:val="28"/>
        </w:rPr>
        <w:t>/</w:t>
      </w:r>
      <w:r w:rsidRPr="00186161">
        <w:rPr>
          <w:rFonts w:hint="eastAsia"/>
          <w:sz w:val="28"/>
          <w:szCs w:val="28"/>
        </w:rPr>
        <w:t>艾萨法、诺兰达法，还有自主创新的氧气底吹熔炼、侧吹、白银法等炼铜工艺。目前，我国铜冶炼工艺设备日益向大型、高速、连续、自动、精密、节能和环保型方向发展，铜冶炼产品的低成本、高精尖、高效化发展趋势日渐明显。</w:t>
      </w:r>
    </w:p>
    <w:p w:rsidR="00186161" w:rsidRPr="00186161" w:rsidRDefault="00186161" w:rsidP="00186161">
      <w:pPr>
        <w:jc w:val="center"/>
        <w:rPr>
          <w:rFonts w:ascii="宋体" w:eastAsia="宋体" w:hAnsi="宋体" w:cs="仿宋_GB2312"/>
          <w:b/>
          <w:szCs w:val="24"/>
          <w:lang w:bidi="ar-SA"/>
        </w:rPr>
      </w:pPr>
      <w:r w:rsidRPr="00186161">
        <w:rPr>
          <w:rFonts w:ascii="宋体" w:eastAsia="宋体" w:hAnsi="宋体" w:cs="仿宋_GB2312" w:hint="eastAsia"/>
          <w:b/>
          <w:szCs w:val="24"/>
          <w:lang w:bidi="ar-SA"/>
        </w:rPr>
        <w:t>表2 2016年-2017年中国铜冶炼、加工主要技术经济指标变化表</w:t>
      </w:r>
    </w:p>
    <w:tbl>
      <w:tblPr>
        <w:tblW w:w="7580" w:type="dxa"/>
        <w:jc w:val="center"/>
        <w:tblLook w:val="04A0" w:firstRow="1" w:lastRow="0" w:firstColumn="1" w:lastColumn="0" w:noHBand="0" w:noVBand="1"/>
      </w:tblPr>
      <w:tblGrid>
        <w:gridCol w:w="2020"/>
        <w:gridCol w:w="2120"/>
        <w:gridCol w:w="1700"/>
        <w:gridCol w:w="1740"/>
      </w:tblGrid>
      <w:tr w:rsidR="00186161" w:rsidRPr="00186161" w:rsidTr="00F56EA8">
        <w:trPr>
          <w:trHeight w:val="283"/>
          <w:jc w:val="center"/>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指标名称</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计算单位</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2017</w:t>
            </w:r>
            <w:r w:rsidRPr="00186161">
              <w:rPr>
                <w:rFonts w:ascii="宋体" w:eastAsia="宋体" w:hAnsi="宋体" w:cs="Times New Roman" w:hint="eastAsia"/>
                <w:kern w:val="0"/>
                <w:sz w:val="18"/>
                <w:szCs w:val="28"/>
                <w:lang w:bidi="ar-SA"/>
              </w:rPr>
              <w:t>年</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2016</w:t>
            </w:r>
            <w:r w:rsidRPr="00186161">
              <w:rPr>
                <w:rFonts w:ascii="宋体" w:eastAsia="宋体" w:hAnsi="宋体" w:cs="Times New Roman" w:hint="eastAsia"/>
                <w:kern w:val="0"/>
                <w:sz w:val="18"/>
                <w:szCs w:val="28"/>
                <w:lang w:bidi="ar-SA"/>
              </w:rPr>
              <w:t>年</w:t>
            </w:r>
          </w:p>
        </w:tc>
      </w:tr>
      <w:tr w:rsidR="00186161" w:rsidRPr="00186161" w:rsidTr="00F56EA8">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宋体" w:eastAsia="宋体" w:hAnsi="宋体" w:cs="宋体"/>
                <w:kern w:val="0"/>
                <w:sz w:val="18"/>
                <w:szCs w:val="28"/>
                <w:lang w:bidi="ar-SA"/>
              </w:rPr>
            </w:pPr>
            <w:r w:rsidRPr="00186161">
              <w:rPr>
                <w:rFonts w:ascii="宋体" w:eastAsia="宋体" w:hAnsi="宋体" w:cs="宋体" w:hint="eastAsia"/>
                <w:kern w:val="0"/>
                <w:sz w:val="18"/>
                <w:szCs w:val="28"/>
                <w:lang w:bidi="ar-SA"/>
              </w:rPr>
              <w:t>铜冶炼总回收率</w:t>
            </w:r>
          </w:p>
        </w:tc>
        <w:tc>
          <w:tcPr>
            <w:tcW w:w="212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w:t>
            </w:r>
          </w:p>
        </w:tc>
        <w:tc>
          <w:tcPr>
            <w:tcW w:w="170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98.47 </w:t>
            </w:r>
          </w:p>
        </w:tc>
        <w:tc>
          <w:tcPr>
            <w:tcW w:w="174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98.35 </w:t>
            </w:r>
          </w:p>
        </w:tc>
      </w:tr>
      <w:tr w:rsidR="00186161" w:rsidRPr="00186161" w:rsidTr="00F56EA8">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精炼铜回收率</w:t>
            </w:r>
          </w:p>
        </w:tc>
        <w:tc>
          <w:tcPr>
            <w:tcW w:w="212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w:t>
            </w:r>
          </w:p>
        </w:tc>
        <w:tc>
          <w:tcPr>
            <w:tcW w:w="170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99.45 </w:t>
            </w:r>
          </w:p>
        </w:tc>
        <w:tc>
          <w:tcPr>
            <w:tcW w:w="174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99.47 </w:t>
            </w:r>
          </w:p>
        </w:tc>
      </w:tr>
      <w:tr w:rsidR="00186161" w:rsidRPr="00186161" w:rsidTr="00F56EA8">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粗铜回收率</w:t>
            </w:r>
          </w:p>
        </w:tc>
        <w:tc>
          <w:tcPr>
            <w:tcW w:w="212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w:t>
            </w:r>
          </w:p>
        </w:tc>
        <w:tc>
          <w:tcPr>
            <w:tcW w:w="170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98.98 </w:t>
            </w:r>
          </w:p>
        </w:tc>
        <w:tc>
          <w:tcPr>
            <w:tcW w:w="174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98.84 </w:t>
            </w:r>
          </w:p>
        </w:tc>
      </w:tr>
      <w:tr w:rsidR="00186161" w:rsidRPr="00186161" w:rsidTr="00F56EA8">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电铜直流电耗</w:t>
            </w:r>
          </w:p>
        </w:tc>
        <w:tc>
          <w:tcPr>
            <w:tcW w:w="2120" w:type="dxa"/>
            <w:tcBorders>
              <w:top w:val="nil"/>
              <w:left w:val="nil"/>
              <w:bottom w:val="single" w:sz="4" w:space="0" w:color="auto"/>
              <w:right w:val="single" w:sz="4" w:space="0" w:color="auto"/>
            </w:tcBorders>
            <w:shd w:val="clear" w:color="auto" w:fill="auto"/>
            <w:noWrap/>
            <w:vAlign w:val="bottom"/>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kWh/</w:t>
            </w:r>
            <w:r w:rsidRPr="00186161">
              <w:rPr>
                <w:rFonts w:ascii="宋体" w:eastAsia="宋体" w:hAnsi="宋体" w:cs="Times New Roman" w:hint="eastAsia"/>
                <w:kern w:val="0"/>
                <w:sz w:val="18"/>
                <w:szCs w:val="28"/>
                <w:lang w:bidi="ar-SA"/>
              </w:rPr>
              <w:t>吨</w:t>
            </w:r>
          </w:p>
        </w:tc>
        <w:tc>
          <w:tcPr>
            <w:tcW w:w="170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316.09 </w:t>
            </w:r>
          </w:p>
        </w:tc>
        <w:tc>
          <w:tcPr>
            <w:tcW w:w="174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313.41 </w:t>
            </w:r>
          </w:p>
        </w:tc>
      </w:tr>
      <w:tr w:rsidR="00186161" w:rsidRPr="00186161" w:rsidTr="00F56EA8">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粗铜电耗</w:t>
            </w:r>
          </w:p>
        </w:tc>
        <w:tc>
          <w:tcPr>
            <w:tcW w:w="2120" w:type="dxa"/>
            <w:tcBorders>
              <w:top w:val="nil"/>
              <w:left w:val="nil"/>
              <w:bottom w:val="single" w:sz="4" w:space="0" w:color="auto"/>
              <w:right w:val="single" w:sz="4" w:space="0" w:color="auto"/>
            </w:tcBorders>
            <w:shd w:val="clear" w:color="auto" w:fill="auto"/>
            <w:noWrap/>
            <w:vAlign w:val="bottom"/>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kWh/</w:t>
            </w:r>
            <w:r w:rsidRPr="00186161">
              <w:rPr>
                <w:rFonts w:ascii="宋体" w:eastAsia="宋体" w:hAnsi="宋体" w:cs="Times New Roman" w:hint="eastAsia"/>
                <w:kern w:val="0"/>
                <w:sz w:val="18"/>
                <w:szCs w:val="28"/>
                <w:lang w:bidi="ar-SA"/>
              </w:rPr>
              <w:t>吨</w:t>
            </w:r>
          </w:p>
        </w:tc>
        <w:tc>
          <w:tcPr>
            <w:tcW w:w="170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654.57 </w:t>
            </w:r>
          </w:p>
        </w:tc>
        <w:tc>
          <w:tcPr>
            <w:tcW w:w="174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661.15 </w:t>
            </w:r>
          </w:p>
        </w:tc>
      </w:tr>
      <w:tr w:rsidR="00186161" w:rsidRPr="00186161" w:rsidTr="00F56EA8">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粗铜煤耗</w:t>
            </w:r>
          </w:p>
        </w:tc>
        <w:tc>
          <w:tcPr>
            <w:tcW w:w="2120" w:type="dxa"/>
            <w:tcBorders>
              <w:top w:val="nil"/>
              <w:left w:val="nil"/>
              <w:bottom w:val="single" w:sz="4" w:space="0" w:color="auto"/>
              <w:right w:val="single" w:sz="4" w:space="0" w:color="auto"/>
            </w:tcBorders>
            <w:shd w:val="clear" w:color="auto" w:fill="auto"/>
            <w:noWrap/>
            <w:vAlign w:val="bottom"/>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千克</w:t>
            </w:r>
            <w:r w:rsidRPr="00186161">
              <w:rPr>
                <w:rFonts w:ascii="Times New Roman" w:eastAsia="宋体" w:hAnsi="Times New Roman" w:cs="Times New Roman"/>
                <w:kern w:val="0"/>
                <w:sz w:val="18"/>
                <w:szCs w:val="28"/>
                <w:lang w:bidi="ar-SA"/>
              </w:rPr>
              <w:t>/</w:t>
            </w:r>
            <w:r w:rsidRPr="00186161">
              <w:rPr>
                <w:rFonts w:ascii="宋体" w:eastAsia="宋体" w:hAnsi="宋体" w:cs="Times New Roman" w:hint="eastAsia"/>
                <w:kern w:val="0"/>
                <w:sz w:val="18"/>
                <w:szCs w:val="28"/>
                <w:lang w:bidi="ar-SA"/>
              </w:rPr>
              <w:t>吨</w:t>
            </w:r>
          </w:p>
        </w:tc>
        <w:tc>
          <w:tcPr>
            <w:tcW w:w="170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160.49 </w:t>
            </w:r>
          </w:p>
        </w:tc>
        <w:tc>
          <w:tcPr>
            <w:tcW w:w="174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167.62 </w:t>
            </w:r>
          </w:p>
        </w:tc>
      </w:tr>
      <w:tr w:rsidR="00186161" w:rsidRPr="00186161" w:rsidTr="00F56EA8">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铜冶炼综合能耗</w:t>
            </w:r>
          </w:p>
        </w:tc>
        <w:tc>
          <w:tcPr>
            <w:tcW w:w="2120" w:type="dxa"/>
            <w:tcBorders>
              <w:top w:val="nil"/>
              <w:left w:val="nil"/>
              <w:bottom w:val="single" w:sz="4" w:space="0" w:color="auto"/>
              <w:right w:val="single" w:sz="4" w:space="0" w:color="auto"/>
            </w:tcBorders>
            <w:shd w:val="clear" w:color="auto" w:fill="auto"/>
            <w:noWrap/>
            <w:vAlign w:val="bottom"/>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千克标准煤</w:t>
            </w:r>
            <w:r w:rsidRPr="00186161">
              <w:rPr>
                <w:rFonts w:ascii="Times New Roman" w:eastAsia="宋体" w:hAnsi="Times New Roman" w:cs="Times New Roman"/>
                <w:kern w:val="0"/>
                <w:sz w:val="18"/>
                <w:szCs w:val="28"/>
                <w:lang w:bidi="ar-SA"/>
              </w:rPr>
              <w:t>/</w:t>
            </w:r>
            <w:r w:rsidRPr="00186161">
              <w:rPr>
                <w:rFonts w:ascii="宋体" w:eastAsia="宋体" w:hAnsi="宋体" w:cs="Times New Roman" w:hint="eastAsia"/>
                <w:kern w:val="0"/>
                <w:sz w:val="18"/>
                <w:szCs w:val="28"/>
                <w:lang w:bidi="ar-SA"/>
              </w:rPr>
              <w:t>吨</w:t>
            </w:r>
          </w:p>
        </w:tc>
        <w:tc>
          <w:tcPr>
            <w:tcW w:w="170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236.62 </w:t>
            </w:r>
          </w:p>
        </w:tc>
        <w:tc>
          <w:tcPr>
            <w:tcW w:w="174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240.96 </w:t>
            </w:r>
          </w:p>
        </w:tc>
      </w:tr>
      <w:tr w:rsidR="00186161" w:rsidRPr="00186161" w:rsidTr="00F56EA8">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宋体" w:eastAsia="宋体" w:hAnsi="宋体" w:cs="Times New Roman" w:hint="eastAsia"/>
                <w:kern w:val="0"/>
                <w:sz w:val="18"/>
                <w:szCs w:val="28"/>
                <w:lang w:bidi="ar-SA"/>
              </w:rPr>
              <w:t>铜材综合成品率</w:t>
            </w:r>
          </w:p>
        </w:tc>
        <w:tc>
          <w:tcPr>
            <w:tcW w:w="2120" w:type="dxa"/>
            <w:tcBorders>
              <w:top w:val="nil"/>
              <w:left w:val="nil"/>
              <w:bottom w:val="single" w:sz="4" w:space="0" w:color="auto"/>
              <w:right w:val="single" w:sz="4" w:space="0" w:color="auto"/>
            </w:tcBorders>
            <w:shd w:val="clear" w:color="auto" w:fill="auto"/>
            <w:noWrap/>
            <w:vAlign w:val="bottom"/>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w:t>
            </w:r>
          </w:p>
        </w:tc>
        <w:tc>
          <w:tcPr>
            <w:tcW w:w="170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76.09 </w:t>
            </w:r>
          </w:p>
        </w:tc>
        <w:tc>
          <w:tcPr>
            <w:tcW w:w="1740" w:type="dxa"/>
            <w:tcBorders>
              <w:top w:val="nil"/>
              <w:left w:val="nil"/>
              <w:bottom w:val="single" w:sz="4" w:space="0" w:color="auto"/>
              <w:right w:val="single" w:sz="4" w:space="0" w:color="auto"/>
            </w:tcBorders>
            <w:shd w:val="clear" w:color="auto" w:fill="auto"/>
            <w:vAlign w:val="center"/>
            <w:hideMark/>
          </w:tcPr>
          <w:p w:rsidR="00186161" w:rsidRPr="00186161" w:rsidRDefault="00186161" w:rsidP="00186161">
            <w:pPr>
              <w:widowControl/>
              <w:spacing w:line="300" w:lineRule="exact"/>
              <w:jc w:val="center"/>
              <w:rPr>
                <w:rFonts w:ascii="Times New Roman" w:eastAsia="宋体" w:hAnsi="Times New Roman" w:cs="Times New Roman"/>
                <w:kern w:val="0"/>
                <w:sz w:val="18"/>
                <w:szCs w:val="28"/>
                <w:lang w:bidi="ar-SA"/>
              </w:rPr>
            </w:pPr>
            <w:r w:rsidRPr="00186161">
              <w:rPr>
                <w:rFonts w:ascii="Times New Roman" w:eastAsia="宋体" w:hAnsi="Times New Roman" w:cs="Times New Roman"/>
                <w:kern w:val="0"/>
                <w:sz w:val="18"/>
                <w:szCs w:val="28"/>
                <w:lang w:bidi="ar-SA"/>
              </w:rPr>
              <w:t xml:space="preserve">75.45 </w:t>
            </w:r>
          </w:p>
        </w:tc>
      </w:tr>
    </w:tbl>
    <w:p w:rsidR="00186161" w:rsidRPr="00186161" w:rsidRDefault="00186161" w:rsidP="00186161">
      <w:pPr>
        <w:spacing w:line="300" w:lineRule="exact"/>
        <w:ind w:firstLineChars="482" w:firstLine="868"/>
        <w:jc w:val="left"/>
        <w:rPr>
          <w:rFonts w:ascii="宋体" w:eastAsia="宋体" w:hAnsi="宋体" w:cs="仿宋_GB2312"/>
          <w:sz w:val="18"/>
          <w:szCs w:val="24"/>
          <w:lang w:bidi="ar-SA"/>
        </w:rPr>
      </w:pPr>
      <w:r w:rsidRPr="00186161">
        <w:rPr>
          <w:rFonts w:ascii="宋体" w:eastAsia="宋体" w:hAnsi="宋体" w:cs="仿宋_GB2312" w:hint="eastAsia"/>
          <w:sz w:val="18"/>
          <w:szCs w:val="24"/>
          <w:lang w:bidi="ar-SA"/>
        </w:rPr>
        <w:t>资料来源：中国有色金属工业协会</w:t>
      </w:r>
    </w:p>
    <w:p w:rsidR="008B2871" w:rsidRDefault="008B2871" w:rsidP="00186161">
      <w:pPr>
        <w:ind w:firstLineChars="200" w:firstLine="560"/>
        <w:rPr>
          <w:rFonts w:eastAsia="黑体"/>
          <w:sz w:val="28"/>
          <w:szCs w:val="28"/>
        </w:rPr>
      </w:pPr>
      <w:r w:rsidRPr="008B2871">
        <w:rPr>
          <w:rFonts w:eastAsia="黑体" w:hint="eastAsia"/>
          <w:sz w:val="28"/>
          <w:szCs w:val="28"/>
        </w:rPr>
        <w:t>生产工艺现状</w:t>
      </w:r>
    </w:p>
    <w:p w:rsidR="008B2871" w:rsidRDefault="00D16FDA" w:rsidP="001C0177">
      <w:pPr>
        <w:ind w:firstLineChars="200" w:firstLine="560"/>
        <w:rPr>
          <w:sz w:val="28"/>
          <w:szCs w:val="28"/>
        </w:rPr>
      </w:pPr>
      <w:r w:rsidRPr="00D16FDA">
        <w:rPr>
          <w:rFonts w:hint="eastAsia"/>
          <w:sz w:val="28"/>
          <w:szCs w:val="28"/>
        </w:rPr>
        <w:t>我国铜冶炼工艺流程在有色冶金行业是种类最多的，总体可分为火法冶炼和湿法冶炼两大类。目前我国铜冶炼主要以火法冶炼为主。</w:t>
      </w:r>
      <w:r w:rsidR="001C0177" w:rsidRPr="001C0177">
        <w:rPr>
          <w:rFonts w:hint="eastAsia"/>
          <w:sz w:val="28"/>
          <w:szCs w:val="28"/>
        </w:rPr>
        <w:t>其生产过程一般由以下几个工序组成：备料、熔炼、吹炼、火法精炼、电解精炼，最终产品为</w:t>
      </w:r>
      <w:r w:rsidR="00835804">
        <w:rPr>
          <w:rFonts w:hint="eastAsia"/>
          <w:sz w:val="28"/>
          <w:szCs w:val="28"/>
        </w:rPr>
        <w:t>阴极铜</w:t>
      </w:r>
      <w:r w:rsidR="001C0177" w:rsidRPr="001C0177">
        <w:rPr>
          <w:rFonts w:hint="eastAsia"/>
          <w:sz w:val="28"/>
          <w:szCs w:val="28"/>
        </w:rPr>
        <w:t>（电解铜）。</w:t>
      </w:r>
      <w:r w:rsidRPr="00D16FDA">
        <w:rPr>
          <w:rFonts w:hint="eastAsia"/>
          <w:sz w:val="28"/>
          <w:szCs w:val="28"/>
        </w:rPr>
        <w:t>火法铜冶炼最突出的优点是适应性强，冶炼速度快，能充分利用硫化矿中的硫，能耗低，生产效率高，特别适于处理硫化铜矿和富氧化矿。</w:t>
      </w:r>
    </w:p>
    <w:p w:rsidR="00320406" w:rsidRDefault="001C0177" w:rsidP="00A86D35">
      <w:pPr>
        <w:ind w:firstLineChars="200" w:firstLine="560"/>
        <w:rPr>
          <w:sz w:val="28"/>
          <w:szCs w:val="28"/>
        </w:rPr>
      </w:pPr>
      <w:r>
        <w:rPr>
          <w:rFonts w:hint="eastAsia"/>
          <w:sz w:val="28"/>
          <w:szCs w:val="28"/>
        </w:rPr>
        <w:lastRenderedPageBreak/>
        <w:t>熔炼工序</w:t>
      </w:r>
      <w:r w:rsidRPr="001C0177">
        <w:rPr>
          <w:rFonts w:hint="eastAsia"/>
          <w:sz w:val="28"/>
          <w:szCs w:val="28"/>
        </w:rPr>
        <w:t>铜冶炼过程的重要环节，也是最易造成环境污染的环节之一，熔炼技术水平直接影响冶炼企业生产技术水平。</w:t>
      </w:r>
      <w:r w:rsidR="00813F7B">
        <w:rPr>
          <w:rFonts w:hint="eastAsia"/>
          <w:sz w:val="28"/>
          <w:szCs w:val="28"/>
        </w:rPr>
        <w:t>该工序</w:t>
      </w:r>
      <w:r w:rsidRPr="001C0177">
        <w:rPr>
          <w:rFonts w:hint="eastAsia"/>
          <w:sz w:val="28"/>
          <w:szCs w:val="28"/>
        </w:rPr>
        <w:t>将含铜物料，配入适当数量的熔剂、返料和燃料，送入氧气或空气，将物料熔化，氧气与精矿内元素发生反应，产生含</w:t>
      </w:r>
      <w:r w:rsidRPr="001C0177">
        <w:rPr>
          <w:rFonts w:hint="eastAsia"/>
          <w:sz w:val="28"/>
          <w:szCs w:val="28"/>
        </w:rPr>
        <w:t xml:space="preserve"> SO</w:t>
      </w:r>
      <w:r w:rsidRPr="001C0177">
        <w:rPr>
          <w:rFonts w:hint="eastAsia"/>
          <w:sz w:val="28"/>
          <w:szCs w:val="28"/>
          <w:vertAlign w:val="subscript"/>
        </w:rPr>
        <w:t xml:space="preserve">2 </w:t>
      </w:r>
      <w:r w:rsidRPr="001C0177">
        <w:rPr>
          <w:rFonts w:hint="eastAsia"/>
          <w:sz w:val="28"/>
          <w:szCs w:val="28"/>
        </w:rPr>
        <w:t>烟气、铜锍（冰铜）及炉渣。</w:t>
      </w:r>
    </w:p>
    <w:p w:rsidR="00D16FDA" w:rsidRDefault="00813F7B" w:rsidP="00320406">
      <w:pPr>
        <w:ind w:firstLineChars="200" w:firstLine="560"/>
        <w:rPr>
          <w:sz w:val="28"/>
          <w:szCs w:val="28"/>
        </w:rPr>
      </w:pPr>
      <w:r>
        <w:rPr>
          <w:rFonts w:hint="eastAsia"/>
          <w:sz w:val="28"/>
          <w:szCs w:val="28"/>
        </w:rPr>
        <w:t>传统的</w:t>
      </w:r>
      <w:r w:rsidRPr="00813F7B">
        <w:rPr>
          <w:rFonts w:hint="eastAsia"/>
          <w:sz w:val="28"/>
          <w:szCs w:val="28"/>
        </w:rPr>
        <w:t>造锍熔炼</w:t>
      </w:r>
      <w:r>
        <w:rPr>
          <w:rFonts w:hint="eastAsia"/>
          <w:sz w:val="28"/>
          <w:szCs w:val="28"/>
        </w:rPr>
        <w:t>如鼓风炉熔炼、反射炉熔炼和电炉熔炼等因为</w:t>
      </w:r>
      <w:r w:rsidRPr="00813F7B">
        <w:rPr>
          <w:rFonts w:hint="eastAsia"/>
          <w:sz w:val="28"/>
          <w:szCs w:val="28"/>
        </w:rPr>
        <w:t>效率低、能耗高、环境污染严重</w:t>
      </w:r>
      <w:r>
        <w:rPr>
          <w:rFonts w:hint="eastAsia"/>
          <w:sz w:val="28"/>
          <w:szCs w:val="28"/>
        </w:rPr>
        <w:t>，已</w:t>
      </w:r>
      <w:r w:rsidRPr="00813F7B">
        <w:rPr>
          <w:rFonts w:hint="eastAsia"/>
          <w:sz w:val="28"/>
          <w:szCs w:val="28"/>
        </w:rPr>
        <w:t>逐渐被新的强化熔炼所代替</w:t>
      </w:r>
      <w:r>
        <w:rPr>
          <w:rFonts w:hint="eastAsia"/>
          <w:sz w:val="28"/>
          <w:szCs w:val="28"/>
        </w:rPr>
        <w:t>。</w:t>
      </w:r>
      <w:r w:rsidR="001C0177">
        <w:rPr>
          <w:rFonts w:hint="eastAsia"/>
          <w:sz w:val="28"/>
          <w:szCs w:val="28"/>
        </w:rPr>
        <w:t>当前我国火法冶炼采用的主要工艺有：</w:t>
      </w:r>
      <w:r w:rsidRPr="00813F7B">
        <w:rPr>
          <w:rFonts w:hint="eastAsia"/>
          <w:sz w:val="28"/>
          <w:szCs w:val="28"/>
        </w:rPr>
        <w:t>闪速熔炼、</w:t>
      </w:r>
      <w:r w:rsidR="00126322" w:rsidRPr="00126322">
        <w:rPr>
          <w:rFonts w:hint="eastAsia"/>
          <w:sz w:val="28"/>
          <w:szCs w:val="28"/>
        </w:rPr>
        <w:t>氧气顶吹熔炼工艺</w:t>
      </w:r>
      <w:r w:rsidR="00126322">
        <w:rPr>
          <w:rFonts w:hint="eastAsia"/>
          <w:sz w:val="28"/>
          <w:szCs w:val="28"/>
        </w:rPr>
        <w:t>（</w:t>
      </w:r>
      <w:r w:rsidRPr="00813F7B">
        <w:rPr>
          <w:rFonts w:hint="eastAsia"/>
          <w:sz w:val="28"/>
          <w:szCs w:val="28"/>
        </w:rPr>
        <w:t>奥斯麦特</w:t>
      </w:r>
      <w:r w:rsidRPr="00813F7B">
        <w:rPr>
          <w:rFonts w:hint="eastAsia"/>
          <w:sz w:val="28"/>
          <w:szCs w:val="28"/>
        </w:rPr>
        <w:t>/</w:t>
      </w:r>
      <w:r w:rsidR="00A86D35">
        <w:rPr>
          <w:rFonts w:hint="eastAsia"/>
          <w:sz w:val="28"/>
          <w:szCs w:val="28"/>
        </w:rPr>
        <w:t>艾萨法</w:t>
      </w:r>
      <w:r w:rsidR="00126322">
        <w:rPr>
          <w:rFonts w:hint="eastAsia"/>
          <w:sz w:val="28"/>
          <w:szCs w:val="28"/>
        </w:rPr>
        <w:t>）</w:t>
      </w:r>
      <w:r w:rsidR="00A86D35">
        <w:rPr>
          <w:rFonts w:hint="eastAsia"/>
          <w:sz w:val="28"/>
          <w:szCs w:val="28"/>
        </w:rPr>
        <w:t>、诺兰达</w:t>
      </w:r>
      <w:r w:rsidR="00126322">
        <w:rPr>
          <w:rFonts w:hint="eastAsia"/>
          <w:sz w:val="28"/>
          <w:szCs w:val="28"/>
        </w:rPr>
        <w:t>熔池熔炼</w:t>
      </w:r>
      <w:r w:rsidR="00A86D35">
        <w:rPr>
          <w:rFonts w:hint="eastAsia"/>
          <w:sz w:val="28"/>
          <w:szCs w:val="28"/>
        </w:rPr>
        <w:t>法，还有自主创新的氧气底吹熔炼、侧吹、白银法等</w:t>
      </w:r>
      <w:r w:rsidRPr="00813F7B">
        <w:rPr>
          <w:rFonts w:hint="eastAsia"/>
          <w:sz w:val="28"/>
          <w:szCs w:val="28"/>
        </w:rPr>
        <w:t>工艺。</w:t>
      </w:r>
    </w:p>
    <w:p w:rsidR="00813F7B" w:rsidRDefault="00A86D35" w:rsidP="00A86D35">
      <w:pPr>
        <w:ind w:firstLineChars="200" w:firstLine="560"/>
        <w:rPr>
          <w:sz w:val="28"/>
          <w:szCs w:val="28"/>
        </w:rPr>
      </w:pPr>
      <w:r w:rsidRPr="00A86D35">
        <w:rPr>
          <w:rFonts w:hint="eastAsia"/>
          <w:sz w:val="28"/>
          <w:szCs w:val="28"/>
        </w:rPr>
        <w:t>①</w:t>
      </w:r>
      <w:r w:rsidRPr="00A86D35">
        <w:rPr>
          <w:rFonts w:hint="eastAsia"/>
          <w:sz w:val="28"/>
          <w:szCs w:val="28"/>
        </w:rPr>
        <w:t xml:space="preserve"> </w:t>
      </w:r>
      <w:r>
        <w:rPr>
          <w:rFonts w:hint="eastAsia"/>
          <w:sz w:val="28"/>
          <w:szCs w:val="28"/>
        </w:rPr>
        <w:t>闪速熔炼工艺</w:t>
      </w:r>
    </w:p>
    <w:p w:rsidR="00A86D35" w:rsidRDefault="00A86D35" w:rsidP="00126322">
      <w:pPr>
        <w:ind w:firstLineChars="200" w:firstLine="560"/>
        <w:rPr>
          <w:sz w:val="28"/>
          <w:szCs w:val="28"/>
        </w:rPr>
      </w:pPr>
      <w:r>
        <w:rPr>
          <w:rFonts w:hint="eastAsia"/>
          <w:sz w:val="28"/>
          <w:szCs w:val="28"/>
        </w:rPr>
        <w:t>闪速熔炼工艺是现代</w:t>
      </w:r>
      <w:r w:rsidRPr="00A86D35">
        <w:rPr>
          <w:rFonts w:hint="eastAsia"/>
          <w:sz w:val="28"/>
          <w:szCs w:val="28"/>
        </w:rPr>
        <w:t>火法炼铜的主要方法</w:t>
      </w:r>
      <w:r w:rsidR="00780E74">
        <w:rPr>
          <w:rFonts w:hint="eastAsia"/>
          <w:sz w:val="28"/>
          <w:szCs w:val="28"/>
        </w:rPr>
        <w:t>，</w:t>
      </w:r>
      <w:r w:rsidRPr="00A86D35">
        <w:rPr>
          <w:rFonts w:hint="eastAsia"/>
          <w:sz w:val="28"/>
          <w:szCs w:val="28"/>
        </w:rPr>
        <w:t>目前世界约</w:t>
      </w:r>
      <w:r w:rsidRPr="00A86D35">
        <w:rPr>
          <w:rFonts w:hint="eastAsia"/>
          <w:sz w:val="28"/>
          <w:szCs w:val="28"/>
        </w:rPr>
        <w:t>50%</w:t>
      </w:r>
      <w:r w:rsidRPr="00A86D35">
        <w:rPr>
          <w:rFonts w:hint="eastAsia"/>
          <w:sz w:val="28"/>
          <w:szCs w:val="28"/>
        </w:rPr>
        <w:t>的粗铜冶炼能力采用闪速熔炼炼铜方法。</w:t>
      </w:r>
      <w:r w:rsidR="00890728">
        <w:rPr>
          <w:rFonts w:hint="eastAsia"/>
          <w:sz w:val="28"/>
          <w:szCs w:val="28"/>
        </w:rPr>
        <w:t>该工艺具有单体生产能力大、能耗低、污染低等优点，缺点是对原料要求高、烟尘率较高，而且渣含铜比较高，需要进行贫化处理。</w:t>
      </w:r>
    </w:p>
    <w:p w:rsidR="00890728" w:rsidRDefault="00890728" w:rsidP="00890728">
      <w:pPr>
        <w:ind w:firstLineChars="200" w:firstLine="560"/>
        <w:rPr>
          <w:sz w:val="28"/>
          <w:szCs w:val="28"/>
        </w:rPr>
      </w:pPr>
      <w:r>
        <w:rPr>
          <w:rFonts w:hint="eastAsia"/>
          <w:sz w:val="28"/>
          <w:szCs w:val="28"/>
        </w:rPr>
        <w:t>国内目前采用芬兰</w:t>
      </w:r>
      <w:r w:rsidRPr="00890728">
        <w:rPr>
          <w:rFonts w:hint="eastAsia"/>
          <w:sz w:val="28"/>
          <w:szCs w:val="28"/>
        </w:rPr>
        <w:t>奥托昆普式闪速炉的主要冶炼厂有贵溪冶炼厂、金隆公司、金川集团公司铜冶炼厂和山东阳谷祥光铜业公司。</w:t>
      </w:r>
    </w:p>
    <w:p w:rsidR="00890728" w:rsidRDefault="00890728" w:rsidP="00890728">
      <w:pPr>
        <w:ind w:firstLineChars="200" w:firstLine="560"/>
        <w:rPr>
          <w:sz w:val="28"/>
          <w:szCs w:val="28"/>
        </w:rPr>
      </w:pPr>
      <w:r w:rsidRPr="00890728">
        <w:rPr>
          <w:rFonts w:hint="eastAsia"/>
          <w:sz w:val="28"/>
          <w:szCs w:val="28"/>
        </w:rPr>
        <w:t>②</w:t>
      </w:r>
      <w:r w:rsidRPr="00890728">
        <w:rPr>
          <w:rFonts w:hint="eastAsia"/>
          <w:sz w:val="28"/>
          <w:szCs w:val="28"/>
        </w:rPr>
        <w:t xml:space="preserve"> </w:t>
      </w:r>
      <w:r>
        <w:rPr>
          <w:rFonts w:hint="eastAsia"/>
          <w:sz w:val="28"/>
          <w:szCs w:val="28"/>
        </w:rPr>
        <w:t>氧气顶吹熔炼工艺</w:t>
      </w:r>
    </w:p>
    <w:p w:rsidR="00890728" w:rsidRDefault="00890728" w:rsidP="00126322">
      <w:pPr>
        <w:ind w:firstLineChars="200" w:firstLine="560"/>
        <w:rPr>
          <w:sz w:val="28"/>
          <w:szCs w:val="28"/>
        </w:rPr>
      </w:pPr>
      <w:r w:rsidRPr="00890728">
        <w:rPr>
          <w:rFonts w:hint="eastAsia"/>
          <w:sz w:val="28"/>
          <w:szCs w:val="28"/>
        </w:rPr>
        <w:t>氧气顶吹熔炼技术</w:t>
      </w:r>
      <w:r>
        <w:rPr>
          <w:rFonts w:hint="eastAsia"/>
          <w:sz w:val="28"/>
          <w:szCs w:val="28"/>
        </w:rPr>
        <w:t>主要为</w:t>
      </w:r>
      <w:r w:rsidRPr="00890728">
        <w:rPr>
          <w:rFonts w:hint="eastAsia"/>
          <w:sz w:val="28"/>
          <w:szCs w:val="28"/>
        </w:rPr>
        <w:t>奥斯迈特</w:t>
      </w:r>
      <w:r w:rsidRPr="00890728">
        <w:rPr>
          <w:rFonts w:hint="eastAsia"/>
          <w:sz w:val="28"/>
          <w:szCs w:val="28"/>
        </w:rPr>
        <w:t>/</w:t>
      </w:r>
      <w:r w:rsidRPr="00890728">
        <w:rPr>
          <w:rFonts w:hint="eastAsia"/>
          <w:sz w:val="28"/>
          <w:szCs w:val="28"/>
        </w:rPr>
        <w:t>艾萨熔炼技术</w:t>
      </w:r>
      <w:r>
        <w:rPr>
          <w:rFonts w:hint="eastAsia"/>
          <w:sz w:val="28"/>
          <w:szCs w:val="28"/>
        </w:rPr>
        <w:t>。</w:t>
      </w:r>
      <w:r w:rsidRPr="00890728">
        <w:rPr>
          <w:rFonts w:hint="eastAsia"/>
          <w:sz w:val="28"/>
          <w:szCs w:val="28"/>
        </w:rPr>
        <w:t>奥斯迈特熔炼法与艾萨熔炼法是熔池熔炼的一种，</w:t>
      </w:r>
      <w:r w:rsidR="00126322">
        <w:rPr>
          <w:rFonts w:hint="eastAsia"/>
          <w:sz w:val="28"/>
          <w:szCs w:val="28"/>
        </w:rPr>
        <w:t>具有</w:t>
      </w:r>
      <w:r w:rsidR="00126322" w:rsidRPr="00126322">
        <w:rPr>
          <w:rFonts w:hint="eastAsia"/>
          <w:sz w:val="28"/>
          <w:szCs w:val="28"/>
        </w:rPr>
        <w:t>熔炼速度快，生产率高；建设投资少，生产费用低；原料的适用性强；与已有的设备配套灵活、方便；操作简单，自动化程度高；燃料适用范围广；有良好的劳动卫</w:t>
      </w:r>
      <w:r w:rsidR="00126322" w:rsidRPr="00126322">
        <w:rPr>
          <w:rFonts w:hint="eastAsia"/>
          <w:sz w:val="28"/>
          <w:szCs w:val="28"/>
        </w:rPr>
        <w:lastRenderedPageBreak/>
        <w:t>生条件</w:t>
      </w:r>
      <w:r w:rsidR="00126322">
        <w:rPr>
          <w:rFonts w:hint="eastAsia"/>
          <w:sz w:val="28"/>
          <w:szCs w:val="28"/>
        </w:rPr>
        <w:t>等优点。</w:t>
      </w:r>
    </w:p>
    <w:p w:rsidR="00126322" w:rsidRDefault="00126322" w:rsidP="00126322">
      <w:pPr>
        <w:ind w:firstLineChars="200" w:firstLine="560"/>
        <w:rPr>
          <w:sz w:val="28"/>
          <w:szCs w:val="28"/>
        </w:rPr>
      </w:pPr>
      <w:r>
        <w:rPr>
          <w:rFonts w:hint="eastAsia"/>
          <w:sz w:val="28"/>
          <w:szCs w:val="28"/>
        </w:rPr>
        <w:t>目前，</w:t>
      </w:r>
      <w:r w:rsidRPr="00126322">
        <w:rPr>
          <w:rFonts w:hint="eastAsia"/>
          <w:sz w:val="28"/>
          <w:szCs w:val="28"/>
        </w:rPr>
        <w:t>中国铜陵的金昌冶炼厂、中条山有色金属公司侯马冶炼厂、赤峰金剑冶炼厂采用奥斯迈特熔炼技术，云南铜业公司使用的是艾萨熔炼技术。</w:t>
      </w:r>
    </w:p>
    <w:p w:rsidR="00126322" w:rsidRDefault="00126322" w:rsidP="00126322">
      <w:pPr>
        <w:ind w:firstLineChars="200" w:firstLine="560"/>
        <w:rPr>
          <w:sz w:val="28"/>
          <w:szCs w:val="28"/>
        </w:rPr>
      </w:pPr>
      <w:r w:rsidRPr="00126322">
        <w:rPr>
          <w:rFonts w:hint="eastAsia"/>
          <w:sz w:val="28"/>
          <w:szCs w:val="28"/>
        </w:rPr>
        <w:t>③</w:t>
      </w:r>
      <w:r w:rsidRPr="00126322">
        <w:rPr>
          <w:rFonts w:hint="eastAsia"/>
          <w:sz w:val="28"/>
          <w:szCs w:val="28"/>
        </w:rPr>
        <w:t xml:space="preserve"> </w:t>
      </w:r>
      <w:r w:rsidRPr="00126322">
        <w:rPr>
          <w:rFonts w:hint="eastAsia"/>
          <w:sz w:val="28"/>
          <w:szCs w:val="28"/>
        </w:rPr>
        <w:t>诺兰达熔池熔炼</w:t>
      </w:r>
    </w:p>
    <w:p w:rsidR="00126322" w:rsidRDefault="00780E74" w:rsidP="00780E74">
      <w:pPr>
        <w:ind w:firstLineChars="200" w:firstLine="560"/>
        <w:rPr>
          <w:sz w:val="28"/>
          <w:szCs w:val="28"/>
        </w:rPr>
      </w:pPr>
      <w:r w:rsidRPr="00780E74">
        <w:rPr>
          <w:rFonts w:hint="eastAsia"/>
          <w:sz w:val="28"/>
          <w:szCs w:val="28"/>
        </w:rPr>
        <w:t>诺兰达炼铜技术是熔池熔炼方法的一种，</w:t>
      </w:r>
      <w:r>
        <w:rPr>
          <w:rFonts w:hint="eastAsia"/>
          <w:sz w:val="28"/>
          <w:szCs w:val="28"/>
        </w:rPr>
        <w:t>具有</w:t>
      </w:r>
      <w:r w:rsidRPr="00780E74">
        <w:rPr>
          <w:rFonts w:hint="eastAsia"/>
          <w:sz w:val="28"/>
          <w:szCs w:val="28"/>
        </w:rPr>
        <w:t>床能力高；备料工艺简单，对原料、燃料适应性强；脱硫率高，铜锍品位高；过程简单，操作简便可靠，反应易于控制</w:t>
      </w:r>
      <w:r>
        <w:rPr>
          <w:rFonts w:hint="eastAsia"/>
          <w:sz w:val="28"/>
          <w:szCs w:val="28"/>
        </w:rPr>
        <w:t>等特点</w:t>
      </w:r>
      <w:r w:rsidRPr="00780E74">
        <w:rPr>
          <w:rFonts w:hint="eastAsia"/>
          <w:sz w:val="28"/>
          <w:szCs w:val="28"/>
        </w:rPr>
        <w:t>。</w:t>
      </w:r>
    </w:p>
    <w:p w:rsidR="00780E74" w:rsidRDefault="00780E74" w:rsidP="00780E74">
      <w:pPr>
        <w:ind w:firstLineChars="200" w:firstLine="560"/>
        <w:rPr>
          <w:sz w:val="28"/>
          <w:szCs w:val="28"/>
        </w:rPr>
      </w:pPr>
      <w:r w:rsidRPr="00780E74">
        <w:rPr>
          <w:rFonts w:hint="eastAsia"/>
          <w:sz w:val="28"/>
          <w:szCs w:val="28"/>
        </w:rPr>
        <w:t>目前国内只有大冶有色金属公司采用此方法</w:t>
      </w:r>
      <w:r>
        <w:rPr>
          <w:rFonts w:hint="eastAsia"/>
          <w:sz w:val="28"/>
          <w:szCs w:val="28"/>
        </w:rPr>
        <w:t>。</w:t>
      </w:r>
    </w:p>
    <w:p w:rsidR="00780E74" w:rsidRDefault="001C0673" w:rsidP="001C0673">
      <w:pPr>
        <w:ind w:firstLineChars="200" w:firstLine="560"/>
        <w:rPr>
          <w:sz w:val="28"/>
          <w:szCs w:val="28"/>
        </w:rPr>
      </w:pPr>
      <w:r w:rsidRPr="001C0673">
        <w:rPr>
          <w:rFonts w:hint="eastAsia"/>
          <w:sz w:val="28"/>
          <w:szCs w:val="28"/>
        </w:rPr>
        <w:t>④</w:t>
      </w:r>
      <w:r w:rsidRPr="001C0673">
        <w:rPr>
          <w:rFonts w:hint="eastAsia"/>
          <w:sz w:val="28"/>
          <w:szCs w:val="28"/>
        </w:rPr>
        <w:t xml:space="preserve"> </w:t>
      </w:r>
      <w:r>
        <w:rPr>
          <w:rFonts w:hint="eastAsia"/>
          <w:sz w:val="28"/>
          <w:szCs w:val="28"/>
        </w:rPr>
        <w:t>氧气底吹熔炼</w:t>
      </w:r>
    </w:p>
    <w:p w:rsidR="001C0673" w:rsidRDefault="001C0673" w:rsidP="001C0673">
      <w:pPr>
        <w:ind w:firstLineChars="200" w:firstLine="560"/>
        <w:rPr>
          <w:sz w:val="28"/>
          <w:szCs w:val="28"/>
        </w:rPr>
      </w:pPr>
      <w:r>
        <w:rPr>
          <w:rFonts w:hint="eastAsia"/>
          <w:sz w:val="28"/>
          <w:szCs w:val="28"/>
        </w:rPr>
        <w:t>该工艺为</w:t>
      </w:r>
      <w:r w:rsidRPr="001C0673">
        <w:rPr>
          <w:rFonts w:hint="eastAsia"/>
          <w:sz w:val="28"/>
          <w:szCs w:val="28"/>
        </w:rPr>
        <w:t>中国有色工程设计研究总院与山东东营方圆有色金属公司共同研发</w:t>
      </w:r>
      <w:r>
        <w:rPr>
          <w:rFonts w:hint="eastAsia"/>
          <w:sz w:val="28"/>
          <w:szCs w:val="28"/>
        </w:rPr>
        <w:t>，</w:t>
      </w:r>
      <w:r w:rsidRPr="001C0673">
        <w:rPr>
          <w:rFonts w:hint="eastAsia"/>
          <w:sz w:val="28"/>
          <w:szCs w:val="28"/>
        </w:rPr>
        <w:t>是我国具有自主知识产权的先进铜冶炼法。具有原料适应性强，矿产资源利用率高；熔炼强度高，处理量大；无碳熔炼，能耗最低；环保条件好</w:t>
      </w:r>
      <w:r>
        <w:rPr>
          <w:rFonts w:hint="eastAsia"/>
          <w:sz w:val="28"/>
          <w:szCs w:val="28"/>
        </w:rPr>
        <w:t>；</w:t>
      </w:r>
      <w:r w:rsidRPr="001C0673">
        <w:rPr>
          <w:rFonts w:hint="eastAsia"/>
          <w:sz w:val="28"/>
          <w:szCs w:val="28"/>
        </w:rPr>
        <w:t>投资省、运行成本低</w:t>
      </w:r>
      <w:r>
        <w:rPr>
          <w:rFonts w:hint="eastAsia"/>
          <w:sz w:val="28"/>
          <w:szCs w:val="28"/>
        </w:rPr>
        <w:t>等特点。</w:t>
      </w:r>
    </w:p>
    <w:p w:rsidR="001C0673" w:rsidRDefault="001C0673" w:rsidP="001C0673">
      <w:pPr>
        <w:ind w:firstLineChars="200" w:firstLine="560"/>
        <w:rPr>
          <w:sz w:val="28"/>
          <w:szCs w:val="28"/>
        </w:rPr>
      </w:pPr>
      <w:r w:rsidRPr="001C0673">
        <w:rPr>
          <w:rFonts w:hint="eastAsia"/>
          <w:sz w:val="28"/>
          <w:szCs w:val="28"/>
        </w:rPr>
        <w:t>目前国内采用该技术的企业有：东营方圆铜有色金属有限公司和山东恒邦公司。</w:t>
      </w:r>
    </w:p>
    <w:p w:rsidR="004541F9" w:rsidRDefault="001C0673" w:rsidP="004541F9">
      <w:pPr>
        <w:ind w:firstLineChars="200" w:firstLine="560"/>
        <w:rPr>
          <w:sz w:val="28"/>
          <w:szCs w:val="28"/>
        </w:rPr>
      </w:pPr>
      <w:r w:rsidRPr="001C0673">
        <w:rPr>
          <w:rFonts w:hint="eastAsia"/>
          <w:sz w:val="28"/>
          <w:szCs w:val="28"/>
        </w:rPr>
        <w:t>白银炼铜法也属于熔池熔炼法。</w:t>
      </w:r>
    </w:p>
    <w:p w:rsidR="00BE0D4D" w:rsidRDefault="004541F9" w:rsidP="004541F9">
      <w:pPr>
        <w:ind w:firstLineChars="200" w:firstLine="560"/>
        <w:rPr>
          <w:sz w:val="28"/>
          <w:szCs w:val="28"/>
        </w:rPr>
      </w:pPr>
      <w:r>
        <w:rPr>
          <w:rFonts w:hint="eastAsia"/>
          <w:sz w:val="28"/>
          <w:szCs w:val="28"/>
        </w:rPr>
        <w:t>在吹炼工序方面，我国多采用</w:t>
      </w:r>
      <w:r w:rsidRPr="004541F9">
        <w:rPr>
          <w:rFonts w:hint="eastAsia"/>
          <w:sz w:val="28"/>
          <w:szCs w:val="28"/>
        </w:rPr>
        <w:t>转炉吹炼工艺，但各生产企业的吹炼设备及生产技术有差距。近几年转炉吹炼从设备到操作都有了较大的改善，</w:t>
      </w:r>
      <w:r>
        <w:rPr>
          <w:rFonts w:hint="eastAsia"/>
          <w:sz w:val="28"/>
          <w:szCs w:val="28"/>
        </w:rPr>
        <w:t>但仍存在</w:t>
      </w:r>
      <w:r w:rsidRPr="004541F9">
        <w:rPr>
          <w:rFonts w:hint="eastAsia"/>
          <w:sz w:val="28"/>
          <w:szCs w:val="28"/>
        </w:rPr>
        <w:t>间断操作引起烟气量波动，炉口漏风，烟气</w:t>
      </w:r>
      <w:r w:rsidRPr="004541F9">
        <w:rPr>
          <w:rFonts w:hint="eastAsia"/>
          <w:sz w:val="28"/>
          <w:szCs w:val="28"/>
        </w:rPr>
        <w:t xml:space="preserve"> SO</w:t>
      </w:r>
      <w:r w:rsidRPr="004541F9">
        <w:rPr>
          <w:rFonts w:hint="eastAsia"/>
          <w:sz w:val="28"/>
          <w:szCs w:val="28"/>
          <w:vertAlign w:val="subscript"/>
        </w:rPr>
        <w:t>2</w:t>
      </w:r>
      <w:r w:rsidRPr="004541F9">
        <w:rPr>
          <w:rFonts w:hint="eastAsia"/>
          <w:sz w:val="28"/>
          <w:szCs w:val="28"/>
        </w:rPr>
        <w:t xml:space="preserve"> </w:t>
      </w:r>
      <w:r>
        <w:rPr>
          <w:rFonts w:hint="eastAsia"/>
          <w:sz w:val="28"/>
          <w:szCs w:val="28"/>
        </w:rPr>
        <w:t>浓度低，吊车作业频繁，烟气</w:t>
      </w:r>
      <w:r w:rsidRPr="004541F9">
        <w:rPr>
          <w:rFonts w:hint="eastAsia"/>
          <w:sz w:val="28"/>
          <w:szCs w:val="28"/>
        </w:rPr>
        <w:t>低空污染等</w:t>
      </w:r>
      <w:r>
        <w:rPr>
          <w:rFonts w:hint="eastAsia"/>
          <w:sz w:val="28"/>
          <w:szCs w:val="28"/>
        </w:rPr>
        <w:t>问题。</w:t>
      </w:r>
    </w:p>
    <w:p w:rsidR="004541F9" w:rsidRDefault="004541F9" w:rsidP="004541F9">
      <w:pPr>
        <w:ind w:firstLineChars="200" w:firstLine="560"/>
        <w:rPr>
          <w:sz w:val="28"/>
          <w:szCs w:val="28"/>
        </w:rPr>
      </w:pPr>
      <w:r>
        <w:rPr>
          <w:rFonts w:hint="eastAsia"/>
          <w:sz w:val="28"/>
          <w:szCs w:val="28"/>
        </w:rPr>
        <w:t>此外，闪速吹炼及</w:t>
      </w:r>
      <w:r w:rsidR="00BE0D4D" w:rsidRPr="00BE0D4D">
        <w:rPr>
          <w:rFonts w:hint="eastAsia"/>
          <w:sz w:val="28"/>
          <w:szCs w:val="28"/>
        </w:rPr>
        <w:t>澳斯麦特炉吹炼</w:t>
      </w:r>
      <w:r w:rsidR="00BE0D4D">
        <w:rPr>
          <w:rFonts w:hint="eastAsia"/>
          <w:sz w:val="28"/>
          <w:szCs w:val="28"/>
        </w:rPr>
        <w:t>等技术也在一些大中型冶炼企</w:t>
      </w:r>
      <w:r w:rsidR="00BE0D4D">
        <w:rPr>
          <w:rFonts w:hint="eastAsia"/>
          <w:sz w:val="28"/>
          <w:szCs w:val="28"/>
        </w:rPr>
        <w:lastRenderedPageBreak/>
        <w:t>业得到了应用。</w:t>
      </w:r>
      <w:r w:rsidR="00BE0D4D" w:rsidRPr="00BE0D4D">
        <w:rPr>
          <w:rFonts w:hint="eastAsia"/>
          <w:sz w:val="28"/>
          <w:szCs w:val="28"/>
        </w:rPr>
        <w:t>富氧底吹连续吹炼</w:t>
      </w:r>
      <w:r w:rsidR="00BE0D4D">
        <w:rPr>
          <w:rFonts w:hint="eastAsia"/>
          <w:sz w:val="28"/>
          <w:szCs w:val="28"/>
        </w:rPr>
        <w:t>工艺也在推广过程中。</w:t>
      </w:r>
    </w:p>
    <w:p w:rsidR="00BE0D4D" w:rsidRDefault="00BE0D4D" w:rsidP="00BE0D4D">
      <w:pPr>
        <w:ind w:firstLineChars="200" w:firstLine="560"/>
        <w:rPr>
          <w:sz w:val="28"/>
          <w:szCs w:val="28"/>
        </w:rPr>
      </w:pPr>
      <w:r>
        <w:rPr>
          <w:rFonts w:hint="eastAsia"/>
          <w:sz w:val="28"/>
          <w:szCs w:val="28"/>
        </w:rPr>
        <w:t>粗铜火法精炼</w:t>
      </w:r>
      <w:r w:rsidR="00862B8E">
        <w:rPr>
          <w:rFonts w:hint="eastAsia"/>
          <w:sz w:val="28"/>
          <w:szCs w:val="28"/>
        </w:rPr>
        <w:t>主要</w:t>
      </w:r>
      <w:r w:rsidR="00862B8E" w:rsidRPr="00862B8E">
        <w:rPr>
          <w:rFonts w:hint="eastAsia"/>
          <w:sz w:val="28"/>
          <w:szCs w:val="28"/>
        </w:rPr>
        <w:t>包括氧化脱硫等杂质和还原脱氧两个基本过程</w:t>
      </w:r>
      <w:r w:rsidR="00862B8E">
        <w:rPr>
          <w:rFonts w:hint="eastAsia"/>
          <w:sz w:val="28"/>
          <w:szCs w:val="28"/>
        </w:rPr>
        <w:t>，目前我国</w:t>
      </w:r>
      <w:r w:rsidR="00862B8E" w:rsidRPr="00862B8E">
        <w:rPr>
          <w:rFonts w:hint="eastAsia"/>
          <w:sz w:val="28"/>
          <w:szCs w:val="28"/>
        </w:rPr>
        <w:t>粗铜火法精炼</w:t>
      </w:r>
      <w:r w:rsidR="00862B8E">
        <w:rPr>
          <w:rFonts w:hint="eastAsia"/>
          <w:sz w:val="28"/>
          <w:szCs w:val="28"/>
        </w:rPr>
        <w:t>基本采用</w:t>
      </w:r>
      <w:r w:rsidR="00862B8E" w:rsidRPr="00862B8E">
        <w:rPr>
          <w:rFonts w:hint="eastAsia"/>
          <w:sz w:val="28"/>
          <w:szCs w:val="28"/>
        </w:rPr>
        <w:t>阳极炉精炼</w:t>
      </w:r>
      <w:r w:rsidR="00862B8E">
        <w:rPr>
          <w:rFonts w:hint="eastAsia"/>
          <w:sz w:val="28"/>
          <w:szCs w:val="28"/>
        </w:rPr>
        <w:t>。而且</w:t>
      </w:r>
      <w:r w:rsidR="00862B8E" w:rsidRPr="00862B8E">
        <w:rPr>
          <w:rFonts w:hint="eastAsia"/>
          <w:sz w:val="28"/>
          <w:szCs w:val="28"/>
        </w:rPr>
        <w:t>阳极炉</w:t>
      </w:r>
      <w:r w:rsidR="00862B8E">
        <w:rPr>
          <w:rFonts w:hint="eastAsia"/>
          <w:sz w:val="28"/>
          <w:szCs w:val="28"/>
        </w:rPr>
        <w:t>正</w:t>
      </w:r>
      <w:r w:rsidR="00862B8E" w:rsidRPr="00862B8E">
        <w:rPr>
          <w:rFonts w:hint="eastAsia"/>
          <w:sz w:val="28"/>
          <w:szCs w:val="28"/>
        </w:rPr>
        <w:t>朝机械化程度高、炉体密闭、易操作的大型回转式阳极炉</w:t>
      </w:r>
      <w:r w:rsidR="00862B8E">
        <w:rPr>
          <w:rFonts w:hint="eastAsia"/>
          <w:sz w:val="28"/>
          <w:szCs w:val="28"/>
        </w:rPr>
        <w:t>方向</w:t>
      </w:r>
      <w:r w:rsidR="00862B8E" w:rsidRPr="00862B8E">
        <w:rPr>
          <w:rFonts w:hint="eastAsia"/>
          <w:sz w:val="28"/>
          <w:szCs w:val="28"/>
        </w:rPr>
        <w:t>发展</w:t>
      </w:r>
      <w:r w:rsidR="00862B8E">
        <w:rPr>
          <w:rFonts w:hint="eastAsia"/>
          <w:sz w:val="28"/>
          <w:szCs w:val="28"/>
        </w:rPr>
        <w:t>。</w:t>
      </w:r>
    </w:p>
    <w:p w:rsidR="004541F9" w:rsidRDefault="00862B8E" w:rsidP="00862B8E">
      <w:pPr>
        <w:ind w:firstLineChars="200" w:firstLine="560"/>
        <w:rPr>
          <w:sz w:val="28"/>
          <w:szCs w:val="28"/>
        </w:rPr>
      </w:pPr>
      <w:r w:rsidRPr="00862B8E">
        <w:rPr>
          <w:rFonts w:hint="eastAsia"/>
          <w:sz w:val="28"/>
          <w:szCs w:val="28"/>
        </w:rPr>
        <w:t>火法精炼产出的阳极铜中铜的品位一般为</w:t>
      </w:r>
      <w:r w:rsidRPr="00862B8E">
        <w:rPr>
          <w:rFonts w:hint="eastAsia"/>
          <w:sz w:val="28"/>
          <w:szCs w:val="28"/>
        </w:rPr>
        <w:t>99.2</w:t>
      </w:r>
      <w:r w:rsidRPr="00862B8E">
        <w:rPr>
          <w:rFonts w:hint="eastAsia"/>
          <w:sz w:val="28"/>
          <w:szCs w:val="28"/>
        </w:rPr>
        <w:t>％～</w:t>
      </w:r>
      <w:r w:rsidRPr="00862B8E">
        <w:rPr>
          <w:rFonts w:hint="eastAsia"/>
          <w:sz w:val="28"/>
          <w:szCs w:val="28"/>
        </w:rPr>
        <w:t>99.7</w:t>
      </w:r>
      <w:r w:rsidRPr="00862B8E">
        <w:rPr>
          <w:rFonts w:hint="eastAsia"/>
          <w:sz w:val="28"/>
          <w:szCs w:val="28"/>
        </w:rPr>
        <w:t>％，</w:t>
      </w:r>
      <w:r w:rsidRPr="00862B8E">
        <w:rPr>
          <w:rFonts w:hint="eastAsia"/>
          <w:sz w:val="28"/>
          <w:szCs w:val="28"/>
        </w:rPr>
        <w:t xml:space="preserve"> </w:t>
      </w:r>
      <w:r w:rsidRPr="00862B8E">
        <w:rPr>
          <w:rFonts w:hint="eastAsia"/>
          <w:sz w:val="28"/>
          <w:szCs w:val="28"/>
        </w:rPr>
        <w:t>其中还含有</w:t>
      </w:r>
      <w:r w:rsidRPr="00862B8E">
        <w:rPr>
          <w:rFonts w:hint="eastAsia"/>
          <w:sz w:val="28"/>
          <w:szCs w:val="28"/>
        </w:rPr>
        <w:t>0.3</w:t>
      </w:r>
      <w:r w:rsidRPr="00862B8E">
        <w:rPr>
          <w:rFonts w:hint="eastAsia"/>
          <w:sz w:val="28"/>
          <w:szCs w:val="28"/>
        </w:rPr>
        <w:t>％～</w:t>
      </w:r>
      <w:r w:rsidRPr="00862B8E">
        <w:rPr>
          <w:rFonts w:hint="eastAsia"/>
          <w:sz w:val="28"/>
          <w:szCs w:val="28"/>
        </w:rPr>
        <w:t>0.8</w:t>
      </w:r>
      <w:r w:rsidRPr="00862B8E">
        <w:rPr>
          <w:rFonts w:hint="eastAsia"/>
          <w:sz w:val="28"/>
          <w:szCs w:val="28"/>
        </w:rPr>
        <w:t>％的杂质，杂质主要为砷、锑、铋、镍、钴、铁、锌、铅、氧、硫和金、银、硒、碲等。有些杂质含量虽不多，但能使铜的使用性能或加工性能变坏。</w:t>
      </w:r>
      <w:r>
        <w:rPr>
          <w:rFonts w:hint="eastAsia"/>
          <w:sz w:val="28"/>
          <w:szCs w:val="28"/>
        </w:rPr>
        <w:t>电解精炼的目的在于将火法</w:t>
      </w:r>
      <w:r w:rsidR="002458C8">
        <w:rPr>
          <w:rFonts w:hint="eastAsia"/>
          <w:sz w:val="28"/>
          <w:szCs w:val="28"/>
        </w:rPr>
        <w:t>精铜中的有害杂质进一步除去，得到既易加工又具有良好使用性能的电解铜，同时回收</w:t>
      </w:r>
      <w:r w:rsidR="002458C8" w:rsidRPr="002458C8">
        <w:rPr>
          <w:rFonts w:hint="eastAsia"/>
          <w:sz w:val="28"/>
          <w:szCs w:val="28"/>
        </w:rPr>
        <w:t>金、银、硒、碲等</w:t>
      </w:r>
      <w:r w:rsidR="002458C8">
        <w:rPr>
          <w:rFonts w:hint="eastAsia"/>
          <w:sz w:val="28"/>
          <w:szCs w:val="28"/>
        </w:rPr>
        <w:t>有价金属。</w:t>
      </w:r>
    </w:p>
    <w:p w:rsidR="002458C8" w:rsidRDefault="002458C8" w:rsidP="002458C8">
      <w:pPr>
        <w:ind w:firstLineChars="200" w:firstLine="560"/>
        <w:rPr>
          <w:sz w:val="28"/>
          <w:szCs w:val="28"/>
        </w:rPr>
      </w:pPr>
      <w:r w:rsidRPr="002458C8">
        <w:rPr>
          <w:rFonts w:hint="eastAsia"/>
          <w:sz w:val="28"/>
          <w:szCs w:val="28"/>
        </w:rPr>
        <w:t>铜的电解精炼工艺一般</w:t>
      </w:r>
      <w:r>
        <w:rPr>
          <w:rFonts w:hint="eastAsia"/>
          <w:sz w:val="28"/>
          <w:szCs w:val="28"/>
        </w:rPr>
        <w:t>采用</w:t>
      </w:r>
      <w:r w:rsidRPr="002458C8">
        <w:rPr>
          <w:rFonts w:hint="eastAsia"/>
          <w:sz w:val="28"/>
          <w:szCs w:val="28"/>
        </w:rPr>
        <w:t>传统始极片法和永久性阴极法。</w:t>
      </w:r>
    </w:p>
    <w:p w:rsidR="008B2871" w:rsidRDefault="008B2871" w:rsidP="00926830">
      <w:pPr>
        <w:pStyle w:val="ab"/>
        <w:numPr>
          <w:ilvl w:val="0"/>
          <w:numId w:val="2"/>
        </w:numPr>
        <w:ind w:firstLineChars="0"/>
        <w:rPr>
          <w:rFonts w:eastAsia="黑体"/>
          <w:sz w:val="28"/>
          <w:szCs w:val="28"/>
        </w:rPr>
      </w:pPr>
      <w:r w:rsidRPr="008B2871">
        <w:rPr>
          <w:rFonts w:eastAsia="黑体" w:hint="eastAsia"/>
          <w:sz w:val="28"/>
          <w:szCs w:val="28"/>
        </w:rPr>
        <w:t>标准现状</w:t>
      </w:r>
    </w:p>
    <w:p w:rsidR="00926830" w:rsidRDefault="00926830" w:rsidP="00926830">
      <w:pPr>
        <w:ind w:firstLineChars="200" w:firstLine="560"/>
        <w:rPr>
          <w:sz w:val="28"/>
          <w:szCs w:val="28"/>
        </w:rPr>
      </w:pPr>
      <w:r w:rsidRPr="00845EFD">
        <w:rPr>
          <w:rFonts w:hint="eastAsia"/>
          <w:sz w:val="28"/>
          <w:szCs w:val="28"/>
        </w:rPr>
        <w:t>目前在国内与铜冶炼</w:t>
      </w:r>
      <w:r>
        <w:rPr>
          <w:rFonts w:hint="eastAsia"/>
          <w:sz w:val="28"/>
          <w:szCs w:val="28"/>
        </w:rPr>
        <w:t>循环</w:t>
      </w:r>
      <w:r w:rsidR="00E00BCD">
        <w:rPr>
          <w:rFonts w:hint="eastAsia"/>
          <w:sz w:val="28"/>
          <w:szCs w:val="28"/>
        </w:rPr>
        <w:t>经济</w:t>
      </w:r>
      <w:r>
        <w:rPr>
          <w:rFonts w:hint="eastAsia"/>
          <w:sz w:val="28"/>
          <w:szCs w:val="28"/>
        </w:rPr>
        <w:t>实践技术相关</w:t>
      </w:r>
      <w:r w:rsidRPr="00845EFD">
        <w:rPr>
          <w:rFonts w:hint="eastAsia"/>
          <w:sz w:val="28"/>
          <w:szCs w:val="28"/>
        </w:rPr>
        <w:t>的标准主要有</w:t>
      </w:r>
      <w:r>
        <w:rPr>
          <w:rFonts w:hint="eastAsia"/>
          <w:sz w:val="28"/>
          <w:szCs w:val="28"/>
        </w:rPr>
        <w:t>《</w:t>
      </w:r>
      <w:r w:rsidRPr="00926830">
        <w:rPr>
          <w:rFonts w:hint="eastAsia"/>
          <w:sz w:val="28"/>
          <w:szCs w:val="28"/>
        </w:rPr>
        <w:t>工业企业厂界环境噪声排放标准</w:t>
      </w:r>
      <w:r>
        <w:rPr>
          <w:rFonts w:hint="eastAsia"/>
          <w:sz w:val="28"/>
          <w:szCs w:val="28"/>
        </w:rPr>
        <w:t>》（</w:t>
      </w:r>
      <w:r w:rsidRPr="00926830">
        <w:rPr>
          <w:sz w:val="28"/>
          <w:szCs w:val="28"/>
        </w:rPr>
        <w:t>GB 12348</w:t>
      </w:r>
      <w:r>
        <w:rPr>
          <w:rFonts w:hint="eastAsia"/>
          <w:sz w:val="28"/>
          <w:szCs w:val="28"/>
        </w:rPr>
        <w:t>）、《</w:t>
      </w:r>
      <w:r w:rsidRPr="0095044E">
        <w:rPr>
          <w:rFonts w:hint="eastAsia"/>
          <w:sz w:val="28"/>
          <w:szCs w:val="28"/>
        </w:rPr>
        <w:t>铜、镍、钴工业污染物排放标准</w:t>
      </w:r>
      <w:r>
        <w:rPr>
          <w:rFonts w:hint="eastAsia"/>
          <w:sz w:val="28"/>
          <w:szCs w:val="28"/>
        </w:rPr>
        <w:t>》（</w:t>
      </w:r>
      <w:r>
        <w:rPr>
          <w:sz w:val="28"/>
          <w:szCs w:val="28"/>
        </w:rPr>
        <w:t>GB</w:t>
      </w:r>
      <w:r>
        <w:rPr>
          <w:rFonts w:hint="eastAsia"/>
          <w:sz w:val="28"/>
          <w:szCs w:val="28"/>
        </w:rPr>
        <w:t xml:space="preserve"> </w:t>
      </w:r>
      <w:r>
        <w:rPr>
          <w:sz w:val="28"/>
          <w:szCs w:val="28"/>
        </w:rPr>
        <w:t>25467</w:t>
      </w:r>
      <w:r>
        <w:rPr>
          <w:rFonts w:hint="eastAsia"/>
          <w:sz w:val="28"/>
          <w:szCs w:val="28"/>
        </w:rPr>
        <w:t>）、《</w:t>
      </w:r>
      <w:r w:rsidRPr="00926830">
        <w:rPr>
          <w:rFonts w:hint="eastAsia"/>
          <w:sz w:val="28"/>
          <w:szCs w:val="28"/>
        </w:rPr>
        <w:t>危险废物贮存污染控制标准</w:t>
      </w:r>
      <w:r>
        <w:rPr>
          <w:rFonts w:hint="eastAsia"/>
          <w:sz w:val="28"/>
          <w:szCs w:val="28"/>
        </w:rPr>
        <w:t>》</w:t>
      </w:r>
      <w:r w:rsidRPr="0095044E">
        <w:rPr>
          <w:rFonts w:hint="eastAsia"/>
          <w:sz w:val="28"/>
          <w:szCs w:val="28"/>
        </w:rPr>
        <w:t>（</w:t>
      </w:r>
      <w:r w:rsidRPr="00926830">
        <w:rPr>
          <w:sz w:val="28"/>
          <w:szCs w:val="28"/>
        </w:rPr>
        <w:t>GB 18597</w:t>
      </w:r>
      <w:r w:rsidRPr="0095044E">
        <w:rPr>
          <w:rFonts w:hint="eastAsia"/>
          <w:sz w:val="28"/>
          <w:szCs w:val="28"/>
        </w:rPr>
        <w:t>）</w:t>
      </w:r>
      <w:r>
        <w:rPr>
          <w:rFonts w:hint="eastAsia"/>
          <w:sz w:val="28"/>
          <w:szCs w:val="28"/>
        </w:rPr>
        <w:t>、</w:t>
      </w:r>
      <w:r w:rsidRPr="0095044E">
        <w:rPr>
          <w:rFonts w:hint="eastAsia"/>
          <w:sz w:val="28"/>
          <w:szCs w:val="28"/>
        </w:rPr>
        <w:t>《</w:t>
      </w:r>
      <w:r w:rsidRPr="00926830">
        <w:rPr>
          <w:rFonts w:hint="eastAsia"/>
          <w:sz w:val="28"/>
          <w:szCs w:val="28"/>
        </w:rPr>
        <w:t>一般工业固体废物贮存、处置场污染控制标准</w:t>
      </w:r>
      <w:r w:rsidRPr="0095044E">
        <w:rPr>
          <w:rFonts w:hint="eastAsia"/>
          <w:sz w:val="28"/>
          <w:szCs w:val="28"/>
        </w:rPr>
        <w:t>》（</w:t>
      </w:r>
      <w:r w:rsidRPr="00926830">
        <w:rPr>
          <w:sz w:val="28"/>
          <w:szCs w:val="28"/>
        </w:rPr>
        <w:t>GB 18599</w:t>
      </w:r>
      <w:r w:rsidRPr="0095044E">
        <w:rPr>
          <w:rFonts w:hint="eastAsia"/>
          <w:sz w:val="28"/>
          <w:szCs w:val="28"/>
        </w:rPr>
        <w:t>）</w:t>
      </w:r>
      <w:r>
        <w:rPr>
          <w:rFonts w:hint="eastAsia"/>
          <w:sz w:val="28"/>
          <w:szCs w:val="28"/>
        </w:rPr>
        <w:t>、《</w:t>
      </w:r>
      <w:r w:rsidRPr="00926830">
        <w:rPr>
          <w:rFonts w:hint="eastAsia"/>
          <w:sz w:val="28"/>
          <w:szCs w:val="28"/>
        </w:rPr>
        <w:t>铜冶炼厂工艺设计规范</w:t>
      </w:r>
      <w:r>
        <w:rPr>
          <w:rFonts w:hint="eastAsia"/>
          <w:sz w:val="28"/>
          <w:szCs w:val="28"/>
        </w:rPr>
        <w:t>》（</w:t>
      </w:r>
      <w:r w:rsidRPr="00926830">
        <w:rPr>
          <w:sz w:val="28"/>
          <w:szCs w:val="28"/>
        </w:rPr>
        <w:t>GB 50616</w:t>
      </w:r>
      <w:r>
        <w:rPr>
          <w:rFonts w:hint="eastAsia"/>
          <w:sz w:val="28"/>
          <w:szCs w:val="28"/>
        </w:rPr>
        <w:t>）、《</w:t>
      </w:r>
      <w:r w:rsidRPr="00926830">
        <w:rPr>
          <w:rFonts w:hint="eastAsia"/>
          <w:sz w:val="28"/>
          <w:szCs w:val="28"/>
        </w:rPr>
        <w:t>排污许可证申请与合法技术规范有色金属工业</w:t>
      </w:r>
      <w:r w:rsidRPr="00926830">
        <w:rPr>
          <w:rFonts w:hint="eastAsia"/>
          <w:sz w:val="28"/>
          <w:szCs w:val="28"/>
        </w:rPr>
        <w:t>-</w:t>
      </w:r>
      <w:r w:rsidRPr="00926830">
        <w:rPr>
          <w:rFonts w:hint="eastAsia"/>
          <w:sz w:val="28"/>
          <w:szCs w:val="28"/>
        </w:rPr>
        <w:t>铜冶炼</w:t>
      </w:r>
      <w:r>
        <w:rPr>
          <w:rFonts w:hint="eastAsia"/>
          <w:sz w:val="28"/>
          <w:szCs w:val="28"/>
        </w:rPr>
        <w:t>》（</w:t>
      </w:r>
      <w:r w:rsidRPr="00926830">
        <w:rPr>
          <w:sz w:val="28"/>
          <w:szCs w:val="28"/>
        </w:rPr>
        <w:t>HJ 863.3</w:t>
      </w:r>
      <w:r>
        <w:rPr>
          <w:rFonts w:hint="eastAsia"/>
          <w:sz w:val="28"/>
          <w:szCs w:val="28"/>
        </w:rPr>
        <w:t>）等，但尚缺少</w:t>
      </w:r>
      <w:r w:rsidR="00346CCF">
        <w:rPr>
          <w:rFonts w:hint="eastAsia"/>
          <w:sz w:val="28"/>
          <w:szCs w:val="28"/>
        </w:rPr>
        <w:t>铜冶炼循环</w:t>
      </w:r>
      <w:r w:rsidR="00E00BCD">
        <w:rPr>
          <w:rFonts w:hint="eastAsia"/>
          <w:sz w:val="28"/>
          <w:szCs w:val="28"/>
        </w:rPr>
        <w:t>经济</w:t>
      </w:r>
      <w:r w:rsidRPr="00926830">
        <w:rPr>
          <w:rFonts w:hint="eastAsia"/>
          <w:sz w:val="28"/>
          <w:szCs w:val="28"/>
        </w:rPr>
        <w:t>实践技术</w:t>
      </w:r>
      <w:r>
        <w:rPr>
          <w:rFonts w:hint="eastAsia"/>
          <w:sz w:val="28"/>
          <w:szCs w:val="28"/>
        </w:rPr>
        <w:t>指南方面的标准文献。</w:t>
      </w:r>
    </w:p>
    <w:p w:rsidR="00926830" w:rsidRPr="00926830" w:rsidRDefault="00926830" w:rsidP="00926830">
      <w:pPr>
        <w:pStyle w:val="ab"/>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26830">
        <w:rPr>
          <w:rFonts w:ascii="Times New Roman" w:eastAsia="黑体" w:hAnsi="Times New Roman" w:cs="Times New Roman" w:hint="eastAsia"/>
          <w:sz w:val="28"/>
          <w:szCs w:val="28"/>
          <w:lang w:bidi="ar-SA"/>
        </w:rPr>
        <w:t>与有关法律法规的关系</w:t>
      </w:r>
    </w:p>
    <w:p w:rsidR="00926830" w:rsidRPr="00845EFD" w:rsidRDefault="00926830" w:rsidP="00926830">
      <w:pPr>
        <w:ind w:firstLineChars="200" w:firstLine="560"/>
        <w:rPr>
          <w:sz w:val="28"/>
          <w:szCs w:val="28"/>
        </w:rPr>
      </w:pPr>
      <w:r w:rsidRPr="00926830">
        <w:rPr>
          <w:rFonts w:hint="eastAsia"/>
          <w:sz w:val="28"/>
          <w:szCs w:val="28"/>
        </w:rPr>
        <w:t>与《中华人民共和国循环经济促进法》的关系：该法明确要求，国务院标准化主管部门会同国务院循环经济发展综合管理和环境保</w:t>
      </w:r>
      <w:r w:rsidRPr="00926830">
        <w:rPr>
          <w:rFonts w:hint="eastAsia"/>
          <w:sz w:val="28"/>
          <w:szCs w:val="28"/>
        </w:rPr>
        <w:lastRenderedPageBreak/>
        <w:t>护等有关主管部门建立健全循环经济标准体系，制定和完善节能、节水、节材和废物再利用、资源化等标准。</w:t>
      </w:r>
    </w:p>
    <w:p w:rsidR="00926830" w:rsidRPr="00926830" w:rsidRDefault="00926830" w:rsidP="00926830">
      <w:pPr>
        <w:pStyle w:val="ab"/>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26830">
        <w:rPr>
          <w:rFonts w:ascii="Times New Roman" w:eastAsia="黑体" w:hAnsi="Times New Roman" w:cs="Times New Roman" w:hint="eastAsia"/>
          <w:sz w:val="28"/>
          <w:szCs w:val="28"/>
          <w:lang w:bidi="ar-SA"/>
        </w:rPr>
        <w:t>主要起草工作过程</w:t>
      </w:r>
    </w:p>
    <w:p w:rsidR="00926830" w:rsidRPr="002D7087" w:rsidRDefault="00926830" w:rsidP="002D7087">
      <w:pPr>
        <w:pStyle w:val="ab"/>
        <w:numPr>
          <w:ilvl w:val="0"/>
          <w:numId w:val="3"/>
        </w:numPr>
        <w:spacing w:line="360" w:lineRule="auto"/>
        <w:ind w:firstLineChars="0"/>
        <w:outlineLvl w:val="0"/>
        <w:rPr>
          <w:rFonts w:ascii="Times New Roman" w:eastAsia="黑体" w:hAnsi="Times New Roman" w:cs="Times New Roman"/>
          <w:sz w:val="28"/>
          <w:szCs w:val="28"/>
          <w:lang w:bidi="ar-SA"/>
        </w:rPr>
      </w:pPr>
      <w:r w:rsidRPr="002D7087">
        <w:rPr>
          <w:rFonts w:ascii="Times New Roman" w:eastAsia="黑体" w:hAnsi="Times New Roman" w:cs="Times New Roman" w:hint="eastAsia"/>
          <w:sz w:val="28"/>
          <w:szCs w:val="28"/>
          <w:lang w:bidi="ar-SA"/>
        </w:rPr>
        <w:t>成立标准起草小组</w:t>
      </w:r>
    </w:p>
    <w:p w:rsidR="008B2871" w:rsidRDefault="00926830" w:rsidP="002D7087">
      <w:pPr>
        <w:ind w:firstLineChars="200" w:firstLine="560"/>
        <w:rPr>
          <w:sz w:val="28"/>
          <w:szCs w:val="28"/>
        </w:rPr>
      </w:pPr>
      <w:r w:rsidRPr="002D7087">
        <w:rPr>
          <w:rFonts w:hint="eastAsia"/>
          <w:sz w:val="28"/>
          <w:szCs w:val="28"/>
        </w:rPr>
        <w:t>国家标准制定计划下达后，由山东省标准化研究院马上组织标准起草编制工作，明确了工作小组成员分工及计划安排。</w:t>
      </w:r>
    </w:p>
    <w:p w:rsidR="002D7087" w:rsidRPr="002D7087" w:rsidRDefault="002D7087" w:rsidP="002D7087">
      <w:pPr>
        <w:pStyle w:val="ab"/>
        <w:numPr>
          <w:ilvl w:val="0"/>
          <w:numId w:val="3"/>
        </w:numPr>
        <w:spacing w:line="360" w:lineRule="auto"/>
        <w:ind w:firstLineChars="0"/>
        <w:outlineLvl w:val="0"/>
        <w:rPr>
          <w:rFonts w:ascii="Times New Roman" w:eastAsia="黑体" w:hAnsi="Times New Roman" w:cs="Times New Roman"/>
          <w:sz w:val="28"/>
          <w:szCs w:val="28"/>
          <w:lang w:bidi="ar-SA"/>
        </w:rPr>
      </w:pPr>
      <w:r w:rsidRPr="002D7087">
        <w:rPr>
          <w:rFonts w:ascii="Times New Roman" w:eastAsia="黑体" w:hAnsi="Times New Roman" w:cs="Times New Roman" w:hint="eastAsia"/>
          <w:sz w:val="28"/>
          <w:szCs w:val="28"/>
          <w:lang w:bidi="ar-SA"/>
        </w:rPr>
        <w:t>确定标准制定</w:t>
      </w:r>
      <w:r w:rsidR="009D07B6" w:rsidRPr="002D7087">
        <w:rPr>
          <w:rFonts w:ascii="Times New Roman" w:eastAsia="黑体" w:hAnsi="Times New Roman" w:cs="Times New Roman" w:hint="eastAsia"/>
          <w:sz w:val="28"/>
          <w:szCs w:val="28"/>
          <w:lang w:bidi="ar-SA"/>
        </w:rPr>
        <w:t>原则</w:t>
      </w:r>
    </w:p>
    <w:p w:rsidR="002D7087" w:rsidRPr="002D7087" w:rsidRDefault="002D7087" w:rsidP="002D7087">
      <w:pPr>
        <w:ind w:firstLineChars="200" w:firstLine="560"/>
        <w:rPr>
          <w:sz w:val="28"/>
          <w:szCs w:val="28"/>
        </w:rPr>
      </w:pPr>
      <w:r w:rsidRPr="002D7087">
        <w:rPr>
          <w:rFonts w:hint="eastAsia"/>
          <w:sz w:val="28"/>
          <w:szCs w:val="28"/>
        </w:rPr>
        <w:t>为保证标准的先进性和适用性，标准起草工作组在充分讨论和研究的基础上，明确了以下</w:t>
      </w:r>
      <w:r>
        <w:rPr>
          <w:rFonts w:hint="eastAsia"/>
          <w:sz w:val="28"/>
          <w:szCs w:val="28"/>
        </w:rPr>
        <w:t>编制</w:t>
      </w:r>
      <w:r w:rsidRPr="002D7087">
        <w:rPr>
          <w:rFonts w:hint="eastAsia"/>
          <w:sz w:val="28"/>
          <w:szCs w:val="28"/>
        </w:rPr>
        <w:t>原则：</w:t>
      </w:r>
    </w:p>
    <w:p w:rsidR="002D7087" w:rsidRPr="002D7087" w:rsidRDefault="002D7087" w:rsidP="002D7087">
      <w:pPr>
        <w:pStyle w:val="ab"/>
        <w:numPr>
          <w:ilvl w:val="0"/>
          <w:numId w:val="4"/>
        </w:numPr>
        <w:ind w:firstLineChars="0"/>
        <w:rPr>
          <w:sz w:val="28"/>
          <w:szCs w:val="28"/>
        </w:rPr>
      </w:pPr>
      <w:r w:rsidRPr="002D7087">
        <w:rPr>
          <w:rFonts w:hint="eastAsia"/>
          <w:sz w:val="28"/>
          <w:szCs w:val="28"/>
        </w:rPr>
        <w:t>规范性原则</w:t>
      </w:r>
    </w:p>
    <w:p w:rsidR="002D7087" w:rsidRDefault="002D7087" w:rsidP="002D7087">
      <w:pPr>
        <w:ind w:firstLineChars="200" w:firstLine="560"/>
        <w:rPr>
          <w:sz w:val="28"/>
          <w:szCs w:val="28"/>
        </w:rPr>
      </w:pPr>
      <w:r w:rsidRPr="002D7087">
        <w:rPr>
          <w:rFonts w:hint="eastAsia"/>
          <w:sz w:val="28"/>
          <w:szCs w:val="28"/>
        </w:rPr>
        <w:t>本标准依据</w:t>
      </w:r>
      <w:r w:rsidRPr="002D7087">
        <w:rPr>
          <w:rFonts w:hint="eastAsia"/>
          <w:sz w:val="28"/>
          <w:szCs w:val="28"/>
        </w:rPr>
        <w:t>GB/T 1.1</w:t>
      </w:r>
      <w:r w:rsidRPr="002D7087">
        <w:rPr>
          <w:rFonts w:hint="eastAsia"/>
          <w:sz w:val="28"/>
          <w:szCs w:val="28"/>
        </w:rPr>
        <w:t>—</w:t>
      </w:r>
      <w:r w:rsidRPr="002D7087">
        <w:rPr>
          <w:rFonts w:hint="eastAsia"/>
          <w:sz w:val="28"/>
          <w:szCs w:val="28"/>
        </w:rPr>
        <w:t>2009</w:t>
      </w:r>
      <w:r w:rsidRPr="002D7087">
        <w:rPr>
          <w:rFonts w:hint="eastAsia"/>
          <w:sz w:val="28"/>
          <w:szCs w:val="28"/>
        </w:rPr>
        <w:t>《标准化工作导则</w:t>
      </w:r>
      <w:r w:rsidRPr="002D7087">
        <w:rPr>
          <w:rFonts w:hint="eastAsia"/>
          <w:sz w:val="28"/>
          <w:szCs w:val="28"/>
        </w:rPr>
        <w:t xml:space="preserve"> </w:t>
      </w:r>
      <w:r w:rsidRPr="002D7087">
        <w:rPr>
          <w:rFonts w:hint="eastAsia"/>
          <w:sz w:val="28"/>
          <w:szCs w:val="28"/>
        </w:rPr>
        <w:t>第</w:t>
      </w:r>
      <w:r w:rsidRPr="002D7087">
        <w:rPr>
          <w:rFonts w:hint="eastAsia"/>
          <w:sz w:val="28"/>
          <w:szCs w:val="28"/>
        </w:rPr>
        <w:t>1</w:t>
      </w:r>
      <w:r w:rsidRPr="002D7087">
        <w:rPr>
          <w:rFonts w:hint="eastAsia"/>
          <w:sz w:val="28"/>
          <w:szCs w:val="28"/>
        </w:rPr>
        <w:t>部分：标准的结构和编写》的要求和规定编写本标准的内容。</w:t>
      </w:r>
    </w:p>
    <w:p w:rsidR="002D7087" w:rsidRDefault="002D7087" w:rsidP="002D7087">
      <w:pPr>
        <w:pStyle w:val="ab"/>
        <w:numPr>
          <w:ilvl w:val="0"/>
          <w:numId w:val="4"/>
        </w:numPr>
        <w:ind w:firstLineChars="0"/>
        <w:rPr>
          <w:sz w:val="28"/>
          <w:szCs w:val="28"/>
        </w:rPr>
      </w:pPr>
      <w:r>
        <w:rPr>
          <w:rFonts w:hint="eastAsia"/>
          <w:sz w:val="28"/>
          <w:szCs w:val="28"/>
        </w:rPr>
        <w:t>实用</w:t>
      </w:r>
      <w:r w:rsidRPr="002D7087">
        <w:rPr>
          <w:rFonts w:hint="eastAsia"/>
          <w:sz w:val="28"/>
          <w:szCs w:val="28"/>
        </w:rPr>
        <w:t>性原则</w:t>
      </w:r>
    </w:p>
    <w:p w:rsidR="002D7087" w:rsidRDefault="007A4292" w:rsidP="002D7087">
      <w:pPr>
        <w:ind w:firstLineChars="200" w:firstLine="560"/>
        <w:rPr>
          <w:sz w:val="28"/>
          <w:szCs w:val="28"/>
        </w:rPr>
      </w:pPr>
      <w:r>
        <w:rPr>
          <w:rFonts w:hint="eastAsia"/>
          <w:sz w:val="28"/>
          <w:szCs w:val="28"/>
        </w:rPr>
        <w:t>结合</w:t>
      </w:r>
      <w:r w:rsidR="002D7087" w:rsidRPr="002D7087">
        <w:rPr>
          <w:rFonts w:hint="eastAsia"/>
          <w:sz w:val="28"/>
          <w:szCs w:val="28"/>
        </w:rPr>
        <w:t>我国铜冶炼</w:t>
      </w:r>
      <w:r w:rsidR="002D7087">
        <w:rPr>
          <w:rFonts w:hint="eastAsia"/>
          <w:sz w:val="28"/>
          <w:szCs w:val="28"/>
        </w:rPr>
        <w:t>行业主要生产工艺</w:t>
      </w:r>
      <w:r w:rsidR="002D7087" w:rsidRPr="002D7087">
        <w:rPr>
          <w:rFonts w:hint="eastAsia"/>
          <w:sz w:val="28"/>
          <w:szCs w:val="28"/>
        </w:rPr>
        <w:t>，</w:t>
      </w:r>
      <w:r w:rsidR="002D7087">
        <w:rPr>
          <w:rFonts w:hint="eastAsia"/>
          <w:sz w:val="28"/>
          <w:szCs w:val="28"/>
        </w:rPr>
        <w:t>进行</w:t>
      </w:r>
      <w:r w:rsidR="002D7087" w:rsidRPr="002D7087">
        <w:rPr>
          <w:rFonts w:hint="eastAsia"/>
          <w:sz w:val="28"/>
          <w:szCs w:val="28"/>
        </w:rPr>
        <w:t>铜冶炼</w:t>
      </w:r>
      <w:r w:rsidR="002D7087">
        <w:rPr>
          <w:rFonts w:hint="eastAsia"/>
          <w:sz w:val="28"/>
          <w:szCs w:val="28"/>
        </w:rPr>
        <w:t>循环经济要素分析，明确了</w:t>
      </w:r>
      <w:r w:rsidR="002D7087" w:rsidRPr="002D7087">
        <w:rPr>
          <w:rFonts w:hint="eastAsia"/>
          <w:sz w:val="28"/>
          <w:szCs w:val="28"/>
        </w:rPr>
        <w:t>铜冶炼产污</w:t>
      </w:r>
      <w:r w:rsidR="00D37A84">
        <w:rPr>
          <w:rFonts w:hint="eastAsia"/>
          <w:sz w:val="28"/>
          <w:szCs w:val="28"/>
        </w:rPr>
        <w:t>排污</w:t>
      </w:r>
      <w:r w:rsidR="002D7087" w:rsidRPr="002D7087">
        <w:rPr>
          <w:rFonts w:hint="eastAsia"/>
          <w:sz w:val="28"/>
          <w:szCs w:val="28"/>
        </w:rPr>
        <w:t>的主要</w:t>
      </w:r>
      <w:r w:rsidR="00082A86">
        <w:rPr>
          <w:rFonts w:hint="eastAsia"/>
          <w:sz w:val="28"/>
          <w:szCs w:val="28"/>
        </w:rPr>
        <w:t>来源</w:t>
      </w:r>
      <w:r w:rsidR="002D7087" w:rsidRPr="002D7087">
        <w:rPr>
          <w:rFonts w:hint="eastAsia"/>
          <w:sz w:val="28"/>
          <w:szCs w:val="28"/>
        </w:rPr>
        <w:t>，</w:t>
      </w:r>
      <w:r w:rsidR="002D7087">
        <w:rPr>
          <w:rFonts w:hint="eastAsia"/>
          <w:sz w:val="28"/>
          <w:szCs w:val="28"/>
        </w:rPr>
        <w:t>以及</w:t>
      </w:r>
      <w:r w:rsidR="00C35D77">
        <w:rPr>
          <w:rFonts w:hint="eastAsia"/>
          <w:sz w:val="28"/>
          <w:szCs w:val="28"/>
        </w:rPr>
        <w:t>主</w:t>
      </w:r>
      <w:r w:rsidR="00C35D77" w:rsidRPr="00C35D77">
        <w:rPr>
          <w:sz w:val="28"/>
          <w:szCs w:val="28"/>
        </w:rPr>
        <w:t>要污染物</w:t>
      </w:r>
      <w:r w:rsidR="00082A86">
        <w:rPr>
          <w:sz w:val="28"/>
          <w:szCs w:val="28"/>
        </w:rPr>
        <w:t>综合利用去向</w:t>
      </w:r>
      <w:r>
        <w:rPr>
          <w:rFonts w:hint="eastAsia"/>
          <w:sz w:val="28"/>
          <w:szCs w:val="28"/>
        </w:rPr>
        <w:t>。本着循环经济减量化、资源化的原则，总结了可在铜冶炼生产中得以应用的废水、废热、固废综合利用途径，并筛选了一批铜冶炼循环经济可行技术，使</w:t>
      </w:r>
      <w:r w:rsidRPr="007A4292">
        <w:rPr>
          <w:sz w:val="28"/>
          <w:szCs w:val="28"/>
        </w:rPr>
        <w:t>指南具有较强的科学性、</w:t>
      </w:r>
      <w:r w:rsidRPr="007A4292">
        <w:rPr>
          <w:sz w:val="28"/>
          <w:szCs w:val="28"/>
        </w:rPr>
        <w:t xml:space="preserve"> </w:t>
      </w:r>
      <w:r w:rsidRPr="007A4292">
        <w:rPr>
          <w:sz w:val="28"/>
          <w:szCs w:val="28"/>
        </w:rPr>
        <w:t>指导性和可操作性</w:t>
      </w:r>
      <w:r w:rsidRPr="007A4292">
        <w:rPr>
          <w:rFonts w:hint="eastAsia"/>
          <w:sz w:val="28"/>
          <w:szCs w:val="28"/>
        </w:rPr>
        <w:t>。</w:t>
      </w:r>
    </w:p>
    <w:p w:rsidR="009D07B6" w:rsidRDefault="009D07B6" w:rsidP="009D07B6">
      <w:pPr>
        <w:pStyle w:val="ab"/>
        <w:numPr>
          <w:ilvl w:val="0"/>
          <w:numId w:val="4"/>
        </w:numPr>
        <w:ind w:firstLineChars="0"/>
        <w:rPr>
          <w:sz w:val="28"/>
          <w:szCs w:val="28"/>
        </w:rPr>
      </w:pPr>
      <w:r>
        <w:rPr>
          <w:sz w:val="28"/>
          <w:szCs w:val="28"/>
        </w:rPr>
        <w:t>基于</w:t>
      </w:r>
      <w:r>
        <w:rPr>
          <w:rFonts w:hint="eastAsia"/>
          <w:sz w:val="28"/>
          <w:szCs w:val="28"/>
        </w:rPr>
        <w:t>国家环保技术政策</w:t>
      </w:r>
    </w:p>
    <w:p w:rsidR="009D07B6" w:rsidRDefault="009D07B6" w:rsidP="009D07B6">
      <w:pPr>
        <w:ind w:firstLineChars="200" w:firstLine="560"/>
        <w:rPr>
          <w:sz w:val="28"/>
          <w:szCs w:val="28"/>
        </w:rPr>
      </w:pPr>
      <w:r>
        <w:rPr>
          <w:rFonts w:hint="eastAsia"/>
          <w:sz w:val="28"/>
          <w:szCs w:val="28"/>
        </w:rPr>
        <w:t>在</w:t>
      </w:r>
      <w:r w:rsidRPr="009D07B6">
        <w:rPr>
          <w:rFonts w:hint="eastAsia"/>
          <w:sz w:val="28"/>
          <w:szCs w:val="28"/>
        </w:rPr>
        <w:t>污染物治理、清洁生产、发展循环经济和节能减排实施中，</w:t>
      </w:r>
      <w:r w:rsidRPr="009D07B6">
        <w:rPr>
          <w:rFonts w:hint="eastAsia"/>
          <w:sz w:val="28"/>
          <w:szCs w:val="28"/>
        </w:rPr>
        <w:t xml:space="preserve"> </w:t>
      </w:r>
      <w:r w:rsidRPr="009D07B6">
        <w:rPr>
          <w:rFonts w:hint="eastAsia"/>
          <w:sz w:val="28"/>
          <w:szCs w:val="28"/>
        </w:rPr>
        <w:t>国家制订了一系列技术政策，是</w:t>
      </w:r>
      <w:r>
        <w:rPr>
          <w:rFonts w:hint="eastAsia"/>
          <w:sz w:val="28"/>
          <w:szCs w:val="28"/>
        </w:rPr>
        <w:t>制定铜冶炼行业循环经济实践技术指南</w:t>
      </w:r>
      <w:r w:rsidRPr="009D07B6">
        <w:rPr>
          <w:rFonts w:hint="eastAsia"/>
          <w:sz w:val="28"/>
          <w:szCs w:val="28"/>
        </w:rPr>
        <w:t>的重要参考</w:t>
      </w:r>
      <w:r>
        <w:rPr>
          <w:rFonts w:hint="eastAsia"/>
          <w:sz w:val="28"/>
          <w:szCs w:val="28"/>
        </w:rPr>
        <w:t>。</w:t>
      </w:r>
    </w:p>
    <w:p w:rsidR="009D07B6" w:rsidRPr="009D07B6" w:rsidRDefault="009D07B6" w:rsidP="009D07B6">
      <w:pPr>
        <w:pStyle w:val="ab"/>
        <w:numPr>
          <w:ilvl w:val="0"/>
          <w:numId w:val="3"/>
        </w:numPr>
        <w:spacing w:line="360" w:lineRule="auto"/>
        <w:ind w:firstLineChars="0"/>
        <w:outlineLvl w:val="0"/>
        <w:rPr>
          <w:rFonts w:ascii="Times New Roman" w:eastAsia="黑体" w:hAnsi="Times New Roman" w:cs="Times New Roman"/>
          <w:sz w:val="28"/>
          <w:szCs w:val="28"/>
          <w:lang w:bidi="ar-SA"/>
        </w:rPr>
      </w:pPr>
      <w:r w:rsidRPr="009D07B6">
        <w:rPr>
          <w:rFonts w:ascii="Times New Roman" w:eastAsia="黑体" w:hAnsi="Times New Roman" w:cs="Times New Roman" w:hint="eastAsia"/>
          <w:sz w:val="28"/>
          <w:szCs w:val="28"/>
          <w:lang w:bidi="ar-SA"/>
        </w:rPr>
        <w:lastRenderedPageBreak/>
        <w:t>明确</w:t>
      </w:r>
      <w:r>
        <w:rPr>
          <w:rFonts w:ascii="Times New Roman" w:eastAsia="黑体" w:hAnsi="Times New Roman" w:cs="Times New Roman" w:hint="eastAsia"/>
          <w:sz w:val="28"/>
          <w:szCs w:val="28"/>
          <w:lang w:bidi="ar-SA"/>
        </w:rPr>
        <w:t>标准</w:t>
      </w:r>
      <w:r w:rsidRPr="009D07B6">
        <w:rPr>
          <w:rFonts w:ascii="Times New Roman" w:eastAsia="黑体" w:hAnsi="Times New Roman" w:cs="Times New Roman" w:hint="eastAsia"/>
          <w:sz w:val="28"/>
          <w:szCs w:val="28"/>
          <w:lang w:bidi="ar-SA"/>
        </w:rPr>
        <w:t>编制依据</w:t>
      </w:r>
    </w:p>
    <w:p w:rsidR="009D07B6" w:rsidRDefault="009D07B6" w:rsidP="009D07B6">
      <w:pPr>
        <w:ind w:firstLineChars="200" w:firstLine="560"/>
        <w:rPr>
          <w:sz w:val="28"/>
          <w:szCs w:val="28"/>
        </w:rPr>
      </w:pPr>
      <w:r>
        <w:rPr>
          <w:rFonts w:hint="eastAsia"/>
          <w:sz w:val="28"/>
          <w:szCs w:val="28"/>
        </w:rPr>
        <w:t>本指南是根据下列有关行业开展循环经济建设以及执行环境保护所依照的法律、法规和技术政策等制定的：</w:t>
      </w:r>
    </w:p>
    <w:p w:rsidR="000A42A1" w:rsidRDefault="000A42A1" w:rsidP="00D439AB">
      <w:pPr>
        <w:pStyle w:val="ab"/>
        <w:numPr>
          <w:ilvl w:val="0"/>
          <w:numId w:val="5"/>
        </w:numPr>
        <w:ind w:left="357" w:firstLineChars="0" w:hanging="357"/>
        <w:rPr>
          <w:sz w:val="28"/>
          <w:szCs w:val="28"/>
        </w:rPr>
      </w:pPr>
      <w:r>
        <w:rPr>
          <w:rFonts w:hint="eastAsia"/>
          <w:sz w:val="28"/>
          <w:szCs w:val="28"/>
        </w:rPr>
        <w:t>《</w:t>
      </w:r>
      <w:r w:rsidRPr="000A42A1">
        <w:rPr>
          <w:rFonts w:hint="eastAsia"/>
          <w:sz w:val="28"/>
          <w:szCs w:val="28"/>
        </w:rPr>
        <w:t>中</w:t>
      </w:r>
      <w:r w:rsidRPr="000A42A1">
        <w:rPr>
          <w:sz w:val="28"/>
          <w:szCs w:val="28"/>
        </w:rPr>
        <w:t>华人民共和国环境保护法</w:t>
      </w:r>
      <w:r>
        <w:rPr>
          <w:rFonts w:hint="eastAsia"/>
          <w:sz w:val="28"/>
          <w:szCs w:val="28"/>
        </w:rPr>
        <w:t>》</w:t>
      </w:r>
    </w:p>
    <w:p w:rsidR="000A42A1" w:rsidRDefault="000A42A1" w:rsidP="00D439AB">
      <w:pPr>
        <w:pStyle w:val="ab"/>
        <w:numPr>
          <w:ilvl w:val="0"/>
          <w:numId w:val="5"/>
        </w:numPr>
        <w:ind w:left="357" w:firstLineChars="0" w:hanging="357"/>
        <w:rPr>
          <w:sz w:val="28"/>
          <w:szCs w:val="28"/>
        </w:rPr>
      </w:pPr>
      <w:r>
        <w:rPr>
          <w:rFonts w:hint="eastAsia"/>
          <w:sz w:val="28"/>
          <w:szCs w:val="28"/>
        </w:rPr>
        <w:t>《</w:t>
      </w:r>
      <w:r w:rsidRPr="000A42A1">
        <w:rPr>
          <w:rFonts w:hint="eastAsia"/>
          <w:sz w:val="28"/>
          <w:szCs w:val="28"/>
        </w:rPr>
        <w:t>中</w:t>
      </w:r>
      <w:r w:rsidRPr="000A42A1">
        <w:rPr>
          <w:sz w:val="28"/>
          <w:szCs w:val="28"/>
        </w:rPr>
        <w:t>华人民共和国循环经济促进法</w:t>
      </w:r>
      <w:r>
        <w:rPr>
          <w:rFonts w:hint="eastAsia"/>
          <w:sz w:val="28"/>
          <w:szCs w:val="28"/>
        </w:rPr>
        <w:t>》</w:t>
      </w:r>
    </w:p>
    <w:p w:rsidR="009D07B6" w:rsidRDefault="000A42A1" w:rsidP="00D439AB">
      <w:pPr>
        <w:pStyle w:val="ab"/>
        <w:numPr>
          <w:ilvl w:val="0"/>
          <w:numId w:val="5"/>
        </w:numPr>
        <w:ind w:left="357" w:firstLineChars="0" w:hanging="357"/>
        <w:rPr>
          <w:sz w:val="28"/>
          <w:szCs w:val="28"/>
        </w:rPr>
      </w:pPr>
      <w:r>
        <w:rPr>
          <w:rFonts w:hint="eastAsia"/>
          <w:sz w:val="28"/>
          <w:szCs w:val="28"/>
        </w:rPr>
        <w:t>《</w:t>
      </w:r>
      <w:r w:rsidRPr="000A42A1">
        <w:rPr>
          <w:rFonts w:hint="eastAsia"/>
          <w:sz w:val="28"/>
          <w:szCs w:val="28"/>
        </w:rPr>
        <w:t>工业和信息化部关于印发有色金属工业发展规划（</w:t>
      </w:r>
      <w:r w:rsidRPr="000A42A1">
        <w:rPr>
          <w:rFonts w:hint="eastAsia"/>
          <w:sz w:val="28"/>
          <w:szCs w:val="28"/>
        </w:rPr>
        <w:t>2016</w:t>
      </w:r>
      <w:r w:rsidRPr="000A42A1">
        <w:rPr>
          <w:rFonts w:hint="eastAsia"/>
          <w:sz w:val="28"/>
          <w:szCs w:val="28"/>
        </w:rPr>
        <w:t>－</w:t>
      </w:r>
      <w:r w:rsidRPr="000A42A1">
        <w:rPr>
          <w:rFonts w:hint="eastAsia"/>
          <w:sz w:val="28"/>
          <w:szCs w:val="28"/>
        </w:rPr>
        <w:t>2020</w:t>
      </w:r>
      <w:r w:rsidRPr="000A42A1">
        <w:rPr>
          <w:rFonts w:hint="eastAsia"/>
          <w:sz w:val="28"/>
          <w:szCs w:val="28"/>
        </w:rPr>
        <w:t>年）的通知</w:t>
      </w:r>
      <w:r>
        <w:rPr>
          <w:rFonts w:hint="eastAsia"/>
          <w:sz w:val="28"/>
          <w:szCs w:val="28"/>
        </w:rPr>
        <w:t>》</w:t>
      </w:r>
    </w:p>
    <w:p w:rsidR="000A42A1" w:rsidRDefault="000A42A1" w:rsidP="00835804">
      <w:pPr>
        <w:pStyle w:val="ab"/>
        <w:numPr>
          <w:ilvl w:val="0"/>
          <w:numId w:val="5"/>
        </w:numPr>
        <w:ind w:left="357" w:firstLineChars="0" w:hanging="357"/>
        <w:rPr>
          <w:sz w:val="28"/>
          <w:szCs w:val="28"/>
        </w:rPr>
      </w:pPr>
      <w:r>
        <w:rPr>
          <w:rFonts w:hint="eastAsia"/>
          <w:sz w:val="28"/>
          <w:szCs w:val="28"/>
        </w:rPr>
        <w:t>《</w:t>
      </w:r>
      <w:r w:rsidR="00835804" w:rsidRPr="00835804">
        <w:rPr>
          <w:rFonts w:hint="eastAsia"/>
          <w:sz w:val="28"/>
          <w:szCs w:val="28"/>
        </w:rPr>
        <w:t>铜冶炼行业规范条件</w:t>
      </w:r>
      <w:r>
        <w:rPr>
          <w:rFonts w:hint="eastAsia"/>
          <w:sz w:val="28"/>
          <w:szCs w:val="28"/>
        </w:rPr>
        <w:t>》</w:t>
      </w:r>
    </w:p>
    <w:p w:rsidR="000A42A1" w:rsidRDefault="000A42A1" w:rsidP="00D439AB">
      <w:pPr>
        <w:pStyle w:val="ab"/>
        <w:numPr>
          <w:ilvl w:val="0"/>
          <w:numId w:val="5"/>
        </w:numPr>
        <w:ind w:left="357" w:firstLineChars="0" w:hanging="357"/>
        <w:rPr>
          <w:sz w:val="28"/>
          <w:szCs w:val="28"/>
        </w:rPr>
      </w:pPr>
      <w:r w:rsidRPr="000A42A1">
        <w:rPr>
          <w:rFonts w:hint="eastAsia"/>
          <w:sz w:val="28"/>
          <w:szCs w:val="28"/>
        </w:rPr>
        <w:t>《</w:t>
      </w:r>
      <w:r w:rsidRPr="000A42A1">
        <w:rPr>
          <w:rFonts w:hint="eastAsia"/>
          <w:sz w:val="28"/>
          <w:szCs w:val="28"/>
        </w:rPr>
        <w:t>2017</w:t>
      </w:r>
      <w:r w:rsidRPr="000A42A1">
        <w:rPr>
          <w:rFonts w:hint="eastAsia"/>
          <w:sz w:val="28"/>
          <w:szCs w:val="28"/>
        </w:rPr>
        <w:t>年国家先进污染防治技术目录（固体废物处理处置领域）》</w:t>
      </w:r>
    </w:p>
    <w:p w:rsidR="00180115" w:rsidRDefault="00180115" w:rsidP="00D439AB">
      <w:pPr>
        <w:pStyle w:val="ab"/>
        <w:numPr>
          <w:ilvl w:val="0"/>
          <w:numId w:val="5"/>
        </w:numPr>
        <w:ind w:left="357" w:firstLineChars="0" w:hanging="357"/>
        <w:rPr>
          <w:sz w:val="28"/>
          <w:szCs w:val="28"/>
        </w:rPr>
      </w:pPr>
      <w:r>
        <w:rPr>
          <w:rFonts w:hint="eastAsia"/>
          <w:sz w:val="28"/>
          <w:szCs w:val="28"/>
        </w:rPr>
        <w:t>《</w:t>
      </w:r>
      <w:r w:rsidRPr="00180115">
        <w:rPr>
          <w:rFonts w:hint="eastAsia"/>
          <w:sz w:val="28"/>
          <w:szCs w:val="28"/>
        </w:rPr>
        <w:t>2015</w:t>
      </w:r>
      <w:r w:rsidRPr="00180115">
        <w:rPr>
          <w:rFonts w:hint="eastAsia"/>
          <w:sz w:val="28"/>
          <w:szCs w:val="28"/>
        </w:rPr>
        <w:t>年国家鼓励发展的环境保护技术目录（水污染治理领域）</w:t>
      </w:r>
      <w:r>
        <w:rPr>
          <w:rFonts w:hint="eastAsia"/>
          <w:sz w:val="28"/>
          <w:szCs w:val="28"/>
        </w:rPr>
        <w:t>》</w:t>
      </w:r>
    </w:p>
    <w:p w:rsidR="00180115" w:rsidRDefault="00180115" w:rsidP="00D439AB">
      <w:pPr>
        <w:pStyle w:val="ab"/>
        <w:numPr>
          <w:ilvl w:val="0"/>
          <w:numId w:val="5"/>
        </w:numPr>
        <w:ind w:left="357" w:firstLineChars="0" w:hanging="357"/>
        <w:rPr>
          <w:sz w:val="28"/>
          <w:szCs w:val="28"/>
        </w:rPr>
      </w:pPr>
      <w:r>
        <w:rPr>
          <w:rFonts w:hint="eastAsia"/>
          <w:sz w:val="28"/>
          <w:szCs w:val="28"/>
        </w:rPr>
        <w:t>《</w:t>
      </w:r>
      <w:r w:rsidRPr="00180115">
        <w:rPr>
          <w:rFonts w:hint="eastAsia"/>
          <w:sz w:val="28"/>
          <w:szCs w:val="28"/>
        </w:rPr>
        <w:t>2015</w:t>
      </w:r>
      <w:r w:rsidRPr="00180115">
        <w:rPr>
          <w:rFonts w:hint="eastAsia"/>
          <w:sz w:val="28"/>
          <w:szCs w:val="28"/>
        </w:rPr>
        <w:t>年国家先进污染防治示范技术名录（水污染治理领域）</w:t>
      </w:r>
      <w:r>
        <w:rPr>
          <w:rFonts w:hint="eastAsia"/>
          <w:sz w:val="28"/>
          <w:szCs w:val="28"/>
        </w:rPr>
        <w:t>》</w:t>
      </w:r>
    </w:p>
    <w:p w:rsidR="000A42A1" w:rsidRDefault="00180115" w:rsidP="00D439AB">
      <w:pPr>
        <w:pStyle w:val="ab"/>
        <w:numPr>
          <w:ilvl w:val="0"/>
          <w:numId w:val="5"/>
        </w:numPr>
        <w:ind w:left="357" w:firstLineChars="0" w:hanging="357"/>
        <w:rPr>
          <w:sz w:val="28"/>
          <w:szCs w:val="28"/>
        </w:rPr>
      </w:pPr>
      <w:r w:rsidRPr="00180115">
        <w:rPr>
          <w:rFonts w:hint="eastAsia"/>
          <w:sz w:val="28"/>
          <w:szCs w:val="28"/>
        </w:rPr>
        <w:t>《国家鼓励发展的重大环保技术装备目录（</w:t>
      </w:r>
      <w:r w:rsidRPr="00180115">
        <w:rPr>
          <w:rFonts w:hint="eastAsia"/>
          <w:sz w:val="28"/>
          <w:szCs w:val="28"/>
        </w:rPr>
        <w:t>2017</w:t>
      </w:r>
      <w:r w:rsidRPr="00180115">
        <w:rPr>
          <w:rFonts w:hint="eastAsia"/>
          <w:sz w:val="28"/>
          <w:szCs w:val="28"/>
        </w:rPr>
        <w:t>年版）》</w:t>
      </w:r>
    </w:p>
    <w:p w:rsidR="00180115" w:rsidRDefault="00180115" w:rsidP="00D439AB">
      <w:pPr>
        <w:pStyle w:val="ab"/>
        <w:numPr>
          <w:ilvl w:val="0"/>
          <w:numId w:val="5"/>
        </w:numPr>
        <w:ind w:left="357" w:firstLineChars="0" w:hanging="357"/>
        <w:rPr>
          <w:sz w:val="28"/>
          <w:szCs w:val="28"/>
        </w:rPr>
      </w:pPr>
      <w:r w:rsidRPr="00180115">
        <w:rPr>
          <w:rFonts w:hint="eastAsia"/>
          <w:sz w:val="28"/>
          <w:szCs w:val="28"/>
        </w:rPr>
        <w:t>《国家重点节能技术推广目录》</w:t>
      </w:r>
    </w:p>
    <w:p w:rsidR="00180115" w:rsidRPr="00180115" w:rsidRDefault="00180115" w:rsidP="00D439AB">
      <w:pPr>
        <w:pStyle w:val="ab"/>
        <w:numPr>
          <w:ilvl w:val="0"/>
          <w:numId w:val="5"/>
        </w:numPr>
        <w:ind w:left="357" w:firstLineChars="0" w:hanging="357"/>
        <w:rPr>
          <w:sz w:val="28"/>
          <w:szCs w:val="28"/>
        </w:rPr>
      </w:pPr>
      <w:r>
        <w:rPr>
          <w:rFonts w:hint="eastAsia"/>
          <w:sz w:val="28"/>
          <w:szCs w:val="28"/>
        </w:rPr>
        <w:t>《</w:t>
      </w:r>
      <w:r w:rsidRPr="00180115">
        <w:rPr>
          <w:rFonts w:hint="eastAsia"/>
          <w:sz w:val="28"/>
          <w:szCs w:val="28"/>
        </w:rPr>
        <w:t>国家重点节能低碳技术推广目录（</w:t>
      </w:r>
      <w:r w:rsidRPr="00180115">
        <w:rPr>
          <w:rFonts w:hint="eastAsia"/>
          <w:sz w:val="28"/>
          <w:szCs w:val="28"/>
        </w:rPr>
        <w:t>2017</w:t>
      </w:r>
      <w:r w:rsidRPr="00180115">
        <w:rPr>
          <w:rFonts w:hint="eastAsia"/>
          <w:sz w:val="28"/>
          <w:szCs w:val="28"/>
        </w:rPr>
        <w:t>年本，节能部分）</w:t>
      </w:r>
      <w:r>
        <w:rPr>
          <w:rFonts w:hint="eastAsia"/>
          <w:sz w:val="28"/>
          <w:szCs w:val="28"/>
        </w:rPr>
        <w:t>》</w:t>
      </w:r>
    </w:p>
    <w:p w:rsidR="009D07B6" w:rsidRPr="0023742E" w:rsidRDefault="0023742E" w:rsidP="0023742E">
      <w:pPr>
        <w:pStyle w:val="ab"/>
        <w:numPr>
          <w:ilvl w:val="0"/>
          <w:numId w:val="3"/>
        </w:numPr>
        <w:spacing w:line="360" w:lineRule="auto"/>
        <w:ind w:firstLineChars="0"/>
        <w:outlineLvl w:val="0"/>
        <w:rPr>
          <w:rFonts w:ascii="Times New Roman" w:eastAsia="黑体" w:hAnsi="Times New Roman" w:cs="Times New Roman"/>
          <w:sz w:val="28"/>
          <w:szCs w:val="28"/>
          <w:lang w:bidi="ar-SA"/>
        </w:rPr>
      </w:pPr>
      <w:r w:rsidRPr="0023742E">
        <w:rPr>
          <w:rFonts w:ascii="Times New Roman" w:eastAsia="黑体" w:hAnsi="Times New Roman" w:cs="Times New Roman"/>
          <w:sz w:val="28"/>
          <w:szCs w:val="28"/>
          <w:lang w:bidi="ar-SA"/>
        </w:rPr>
        <w:t>资料收集及</w:t>
      </w:r>
      <w:r>
        <w:rPr>
          <w:rFonts w:ascii="Times New Roman" w:eastAsia="黑体" w:hAnsi="Times New Roman" w:cs="Times New Roman"/>
          <w:sz w:val="28"/>
          <w:szCs w:val="28"/>
          <w:lang w:bidi="ar-SA"/>
        </w:rPr>
        <w:t>整理</w:t>
      </w:r>
    </w:p>
    <w:p w:rsidR="0023742E" w:rsidRDefault="002C3E9B" w:rsidP="00F74601">
      <w:pPr>
        <w:ind w:firstLineChars="200" w:firstLine="560"/>
        <w:rPr>
          <w:sz w:val="28"/>
          <w:szCs w:val="28"/>
        </w:rPr>
      </w:pPr>
      <w:r>
        <w:rPr>
          <w:rFonts w:hint="eastAsia"/>
          <w:sz w:val="28"/>
          <w:szCs w:val="28"/>
        </w:rPr>
        <w:t>广泛收集</w:t>
      </w:r>
      <w:r w:rsidR="00F74601" w:rsidRPr="00F74601">
        <w:rPr>
          <w:rFonts w:hint="eastAsia"/>
          <w:sz w:val="28"/>
          <w:szCs w:val="28"/>
        </w:rPr>
        <w:t>收集了国内外有关资料</w:t>
      </w:r>
      <w:r w:rsidR="00F74601">
        <w:rPr>
          <w:rFonts w:hint="eastAsia"/>
          <w:sz w:val="28"/>
          <w:szCs w:val="28"/>
        </w:rPr>
        <w:t>信息</w:t>
      </w:r>
      <w:r w:rsidR="00F74601" w:rsidRPr="00F74601">
        <w:rPr>
          <w:rFonts w:hint="eastAsia"/>
          <w:sz w:val="28"/>
          <w:szCs w:val="28"/>
        </w:rPr>
        <w:t>，主要包括：国</w:t>
      </w:r>
      <w:r w:rsidR="00F74601">
        <w:rPr>
          <w:rFonts w:hint="eastAsia"/>
          <w:sz w:val="28"/>
          <w:szCs w:val="28"/>
        </w:rPr>
        <w:t>内</w:t>
      </w:r>
      <w:r w:rsidR="00F74601" w:rsidRPr="00F74601">
        <w:rPr>
          <w:rFonts w:hint="eastAsia"/>
          <w:sz w:val="28"/>
          <w:szCs w:val="28"/>
        </w:rPr>
        <w:t>环境政策和方针、</w:t>
      </w:r>
      <w:r w:rsidR="00D37A84">
        <w:rPr>
          <w:rFonts w:hint="eastAsia"/>
          <w:sz w:val="28"/>
          <w:szCs w:val="28"/>
        </w:rPr>
        <w:t>主导工艺流程、产污排污、先进生产技术装备、先进污染防治技术、先进节能环保技术等相关文献资料。</w:t>
      </w:r>
    </w:p>
    <w:p w:rsidR="0023742E" w:rsidRPr="0023742E" w:rsidRDefault="0023742E" w:rsidP="0023742E">
      <w:pPr>
        <w:pStyle w:val="ab"/>
        <w:numPr>
          <w:ilvl w:val="0"/>
          <w:numId w:val="3"/>
        </w:numPr>
        <w:spacing w:line="360" w:lineRule="auto"/>
        <w:ind w:firstLineChars="0"/>
        <w:outlineLvl w:val="0"/>
        <w:rPr>
          <w:rFonts w:ascii="Times New Roman" w:eastAsia="黑体" w:hAnsi="Times New Roman" w:cs="Times New Roman"/>
          <w:sz w:val="28"/>
          <w:szCs w:val="28"/>
          <w:lang w:bidi="ar-SA"/>
        </w:rPr>
      </w:pPr>
      <w:r w:rsidRPr="0023742E">
        <w:rPr>
          <w:rFonts w:ascii="Times New Roman" w:eastAsia="黑体" w:hAnsi="Times New Roman" w:cs="Times New Roman" w:hint="eastAsia"/>
          <w:sz w:val="28"/>
          <w:szCs w:val="28"/>
          <w:lang w:bidi="ar-SA"/>
        </w:rPr>
        <w:t>起草标准初稿</w:t>
      </w:r>
    </w:p>
    <w:p w:rsidR="0023742E" w:rsidRDefault="0023742E" w:rsidP="0023742E">
      <w:pPr>
        <w:ind w:firstLineChars="200" w:firstLine="560"/>
        <w:rPr>
          <w:sz w:val="28"/>
          <w:szCs w:val="28"/>
        </w:rPr>
      </w:pPr>
      <w:r w:rsidRPr="0023742E">
        <w:rPr>
          <w:rFonts w:hint="eastAsia"/>
          <w:sz w:val="28"/>
          <w:szCs w:val="28"/>
        </w:rPr>
        <w:t>2017</w:t>
      </w:r>
      <w:r w:rsidRPr="0023742E">
        <w:rPr>
          <w:rFonts w:hint="eastAsia"/>
          <w:sz w:val="28"/>
          <w:szCs w:val="28"/>
        </w:rPr>
        <w:t>年</w:t>
      </w:r>
      <w:r>
        <w:rPr>
          <w:rFonts w:hint="eastAsia"/>
          <w:sz w:val="28"/>
          <w:szCs w:val="28"/>
        </w:rPr>
        <w:t>8</w:t>
      </w:r>
      <w:r w:rsidRPr="0023742E">
        <w:rPr>
          <w:rFonts w:hint="eastAsia"/>
          <w:sz w:val="28"/>
          <w:szCs w:val="28"/>
        </w:rPr>
        <w:t>月</w:t>
      </w:r>
      <w:r>
        <w:rPr>
          <w:rFonts w:hint="eastAsia"/>
          <w:sz w:val="28"/>
          <w:szCs w:val="28"/>
        </w:rPr>
        <w:t>，</w:t>
      </w:r>
      <w:r w:rsidRPr="0023742E">
        <w:rPr>
          <w:rFonts w:hint="eastAsia"/>
          <w:sz w:val="28"/>
          <w:szCs w:val="28"/>
        </w:rPr>
        <w:t>完成了《</w:t>
      </w:r>
      <w:r w:rsidR="00B9265D" w:rsidRPr="0023742E">
        <w:rPr>
          <w:rFonts w:hint="eastAsia"/>
          <w:sz w:val="28"/>
          <w:szCs w:val="28"/>
        </w:rPr>
        <w:t>铜冶炼行业</w:t>
      </w:r>
      <w:r w:rsidRPr="0023742E">
        <w:rPr>
          <w:rFonts w:hint="eastAsia"/>
          <w:sz w:val="28"/>
          <w:szCs w:val="28"/>
        </w:rPr>
        <w:t>循环</w:t>
      </w:r>
      <w:r w:rsidR="00E00BCD">
        <w:rPr>
          <w:rFonts w:hint="eastAsia"/>
          <w:sz w:val="28"/>
          <w:szCs w:val="28"/>
        </w:rPr>
        <w:t>经济</w:t>
      </w:r>
      <w:r w:rsidR="0018701B">
        <w:rPr>
          <w:rFonts w:hint="eastAsia"/>
          <w:sz w:val="28"/>
          <w:szCs w:val="28"/>
        </w:rPr>
        <w:t>实践技术</w:t>
      </w:r>
      <w:r>
        <w:rPr>
          <w:rFonts w:hint="eastAsia"/>
          <w:sz w:val="28"/>
          <w:szCs w:val="28"/>
        </w:rPr>
        <w:t>指南</w:t>
      </w:r>
      <w:r w:rsidRPr="0023742E">
        <w:rPr>
          <w:rFonts w:hint="eastAsia"/>
          <w:sz w:val="28"/>
          <w:szCs w:val="28"/>
        </w:rPr>
        <w:t>》（草案）的编写</w:t>
      </w:r>
      <w:r>
        <w:rPr>
          <w:rFonts w:hint="eastAsia"/>
          <w:sz w:val="28"/>
          <w:szCs w:val="28"/>
        </w:rPr>
        <w:t>，期间所做工作主要有：</w:t>
      </w:r>
    </w:p>
    <w:p w:rsidR="0023742E" w:rsidRPr="00900965" w:rsidRDefault="00021EE3" w:rsidP="00900965">
      <w:pPr>
        <w:rPr>
          <w:sz w:val="28"/>
          <w:szCs w:val="28"/>
        </w:rPr>
      </w:pPr>
      <w:r>
        <w:rPr>
          <w:rFonts w:hint="eastAsia"/>
          <w:sz w:val="28"/>
          <w:szCs w:val="28"/>
        </w:rPr>
        <w:t xml:space="preserve">1. </w:t>
      </w:r>
      <w:r w:rsidR="0023742E" w:rsidRPr="00900965">
        <w:rPr>
          <w:rFonts w:hint="eastAsia"/>
          <w:sz w:val="28"/>
          <w:szCs w:val="28"/>
        </w:rPr>
        <w:t>整理、提取材料</w:t>
      </w:r>
      <w:r w:rsidR="002C3E9B" w:rsidRPr="00900965">
        <w:rPr>
          <w:rFonts w:hint="eastAsia"/>
          <w:sz w:val="28"/>
          <w:szCs w:val="28"/>
        </w:rPr>
        <w:t>相关内容</w:t>
      </w:r>
      <w:r w:rsidR="0023742E" w:rsidRPr="00900965">
        <w:rPr>
          <w:rFonts w:hint="eastAsia"/>
          <w:sz w:val="28"/>
          <w:szCs w:val="28"/>
        </w:rPr>
        <w:t>，组织编写人员编写指南初稿</w:t>
      </w:r>
      <w:r w:rsidR="002C3E9B" w:rsidRPr="00900965">
        <w:rPr>
          <w:rFonts w:hint="eastAsia"/>
          <w:sz w:val="28"/>
          <w:szCs w:val="28"/>
        </w:rPr>
        <w:t>；</w:t>
      </w:r>
    </w:p>
    <w:p w:rsidR="002C3E9B" w:rsidRDefault="00021EE3" w:rsidP="00900965">
      <w:pPr>
        <w:rPr>
          <w:sz w:val="28"/>
          <w:szCs w:val="28"/>
        </w:rPr>
      </w:pPr>
      <w:r>
        <w:rPr>
          <w:rFonts w:hint="eastAsia"/>
          <w:sz w:val="28"/>
          <w:szCs w:val="28"/>
        </w:rPr>
        <w:lastRenderedPageBreak/>
        <w:t xml:space="preserve">2. </w:t>
      </w:r>
      <w:r w:rsidR="002C3E9B">
        <w:rPr>
          <w:rFonts w:hint="eastAsia"/>
          <w:sz w:val="28"/>
          <w:szCs w:val="28"/>
        </w:rPr>
        <w:t>内部自审，起草工作组内部讨论；</w:t>
      </w:r>
    </w:p>
    <w:p w:rsidR="002C3E9B" w:rsidRDefault="00021EE3" w:rsidP="00900965">
      <w:pPr>
        <w:rPr>
          <w:sz w:val="28"/>
          <w:szCs w:val="28"/>
        </w:rPr>
      </w:pPr>
      <w:r>
        <w:rPr>
          <w:rFonts w:hint="eastAsia"/>
          <w:sz w:val="28"/>
          <w:szCs w:val="28"/>
        </w:rPr>
        <w:t xml:space="preserve">3. </w:t>
      </w:r>
      <w:r w:rsidR="002C3E9B">
        <w:rPr>
          <w:rFonts w:hint="eastAsia"/>
          <w:sz w:val="28"/>
          <w:szCs w:val="28"/>
        </w:rPr>
        <w:t>修改、完善指南初稿。</w:t>
      </w:r>
    </w:p>
    <w:p w:rsidR="0023742E" w:rsidRPr="002C3E9B" w:rsidRDefault="002C3E9B" w:rsidP="002C3E9B">
      <w:pPr>
        <w:pStyle w:val="ab"/>
        <w:numPr>
          <w:ilvl w:val="0"/>
          <w:numId w:val="3"/>
        </w:numPr>
        <w:spacing w:line="360" w:lineRule="auto"/>
        <w:ind w:firstLineChars="0"/>
        <w:outlineLvl w:val="0"/>
        <w:rPr>
          <w:rFonts w:ascii="Times New Roman" w:eastAsia="黑体" w:hAnsi="Times New Roman" w:cs="Times New Roman"/>
          <w:sz w:val="28"/>
          <w:szCs w:val="28"/>
          <w:lang w:bidi="ar-SA"/>
        </w:rPr>
      </w:pPr>
      <w:r w:rsidRPr="002C3E9B">
        <w:rPr>
          <w:rFonts w:ascii="Times New Roman" w:eastAsia="黑体" w:hAnsi="Times New Roman" w:cs="Times New Roman" w:hint="eastAsia"/>
          <w:sz w:val="28"/>
          <w:szCs w:val="28"/>
          <w:lang w:bidi="ar-SA"/>
        </w:rPr>
        <w:t>企业实地调研</w:t>
      </w:r>
    </w:p>
    <w:p w:rsidR="0023742E" w:rsidRDefault="0023742E" w:rsidP="002C3E9B">
      <w:pPr>
        <w:ind w:firstLineChars="200" w:firstLine="560"/>
        <w:rPr>
          <w:sz w:val="28"/>
          <w:szCs w:val="28"/>
        </w:rPr>
      </w:pPr>
      <w:r w:rsidRPr="0023742E">
        <w:rPr>
          <w:rFonts w:hint="eastAsia"/>
          <w:sz w:val="28"/>
          <w:szCs w:val="28"/>
        </w:rPr>
        <w:t>为进一步提高标准的科学性、适用性以及可操作性。自</w:t>
      </w:r>
      <w:r w:rsidRPr="0023742E">
        <w:rPr>
          <w:rFonts w:hint="eastAsia"/>
          <w:sz w:val="28"/>
          <w:szCs w:val="28"/>
        </w:rPr>
        <w:t>2017</w:t>
      </w:r>
      <w:r w:rsidRPr="0023742E">
        <w:rPr>
          <w:rFonts w:hint="eastAsia"/>
          <w:sz w:val="28"/>
          <w:szCs w:val="28"/>
        </w:rPr>
        <w:t>年</w:t>
      </w:r>
      <w:r w:rsidRPr="0023742E">
        <w:rPr>
          <w:rFonts w:hint="eastAsia"/>
          <w:sz w:val="28"/>
          <w:szCs w:val="28"/>
        </w:rPr>
        <w:t>8</w:t>
      </w:r>
      <w:r w:rsidRPr="0023742E">
        <w:rPr>
          <w:rFonts w:hint="eastAsia"/>
          <w:sz w:val="28"/>
          <w:szCs w:val="28"/>
        </w:rPr>
        <w:t>月起，山东省标准化研究院组织人员先后多次前往阳谷祥光铜业有限公司、东营方圆有色金属有限公司、山东金升有色集团有限公司、天圆有色金属有限公司等</w:t>
      </w:r>
      <w:r w:rsidR="0091554F">
        <w:rPr>
          <w:rFonts w:hint="eastAsia"/>
          <w:sz w:val="28"/>
          <w:szCs w:val="28"/>
        </w:rPr>
        <w:t>国内</w:t>
      </w:r>
      <w:r w:rsidRPr="0023742E">
        <w:rPr>
          <w:rFonts w:hint="eastAsia"/>
          <w:sz w:val="28"/>
          <w:szCs w:val="28"/>
        </w:rPr>
        <w:t>大型铜冶炼企业进行实地调研，与企业技术人员就标准有关内容进行研讨。</w:t>
      </w:r>
      <w:r w:rsidR="002C3E9B">
        <w:rPr>
          <w:rFonts w:hint="eastAsia"/>
          <w:sz w:val="28"/>
          <w:szCs w:val="28"/>
        </w:rPr>
        <w:t>根据企业意见和建议，进一步对草案内容进行修改和完善。</w:t>
      </w:r>
    </w:p>
    <w:p w:rsidR="00CE148B" w:rsidRDefault="00CE148B" w:rsidP="00CE148B">
      <w:pPr>
        <w:pStyle w:val="ab"/>
        <w:numPr>
          <w:ilvl w:val="0"/>
          <w:numId w:val="3"/>
        </w:numPr>
        <w:spacing w:line="360" w:lineRule="auto"/>
        <w:ind w:firstLineChars="0"/>
        <w:outlineLvl w:val="0"/>
        <w:rPr>
          <w:rFonts w:ascii="Times New Roman" w:eastAsia="黑体" w:hAnsi="Times New Roman" w:cs="Times New Roman"/>
          <w:sz w:val="28"/>
          <w:szCs w:val="28"/>
          <w:lang w:bidi="ar-SA"/>
        </w:rPr>
      </w:pPr>
      <w:r w:rsidRPr="00CE148B">
        <w:rPr>
          <w:rFonts w:ascii="Times New Roman" w:eastAsia="黑体" w:hAnsi="Times New Roman" w:cs="Times New Roman" w:hint="eastAsia"/>
          <w:sz w:val="28"/>
          <w:szCs w:val="28"/>
          <w:lang w:bidi="ar-SA"/>
        </w:rPr>
        <w:t>形成标准征求意见稿和编制说明</w:t>
      </w:r>
    </w:p>
    <w:p w:rsidR="00CE148B" w:rsidRPr="00CE148B" w:rsidRDefault="00CE148B" w:rsidP="00CE148B">
      <w:pPr>
        <w:spacing w:line="360" w:lineRule="auto"/>
        <w:ind w:firstLineChars="200" w:firstLine="560"/>
        <w:outlineLvl w:val="0"/>
        <w:rPr>
          <w:sz w:val="28"/>
          <w:szCs w:val="28"/>
        </w:rPr>
      </w:pPr>
      <w:r w:rsidRPr="00CE148B">
        <w:rPr>
          <w:sz w:val="28"/>
          <w:szCs w:val="28"/>
        </w:rPr>
        <w:t>2018</w:t>
      </w:r>
      <w:r w:rsidRPr="00CE148B">
        <w:rPr>
          <w:rFonts w:hint="eastAsia"/>
          <w:sz w:val="28"/>
          <w:szCs w:val="28"/>
        </w:rPr>
        <w:t>年</w:t>
      </w:r>
      <w:r w:rsidRPr="00CE148B">
        <w:rPr>
          <w:rFonts w:hint="eastAsia"/>
          <w:sz w:val="28"/>
          <w:szCs w:val="28"/>
        </w:rPr>
        <w:t>6</w:t>
      </w:r>
      <w:r w:rsidRPr="00CE148B">
        <w:rPr>
          <w:rFonts w:hint="eastAsia"/>
          <w:sz w:val="28"/>
          <w:szCs w:val="28"/>
        </w:rPr>
        <w:t>月，编写小组组织相关单位和专家在北京召开了《</w:t>
      </w:r>
      <w:r w:rsidR="00B9265D" w:rsidRPr="00CE148B">
        <w:rPr>
          <w:rFonts w:hint="eastAsia"/>
          <w:sz w:val="28"/>
          <w:szCs w:val="28"/>
        </w:rPr>
        <w:t>铜冶炼行业</w:t>
      </w:r>
      <w:r>
        <w:rPr>
          <w:rFonts w:hint="eastAsia"/>
          <w:sz w:val="28"/>
          <w:szCs w:val="28"/>
        </w:rPr>
        <w:t>循环经济实践技术指南</w:t>
      </w:r>
      <w:r w:rsidRPr="00CE148B">
        <w:rPr>
          <w:rFonts w:hint="eastAsia"/>
          <w:sz w:val="28"/>
          <w:szCs w:val="28"/>
        </w:rPr>
        <w:t>》现场验证会。来自中国有色金属工业协会、中国有色设计研究总院、北京矿冶研究总院、湖南有色金属研究院、豫光金铅集团有限公司、紫金铜业有限公司等单位的专家参加了此次会议。</w:t>
      </w:r>
    </w:p>
    <w:p w:rsidR="00CE148B" w:rsidRPr="00CE148B" w:rsidRDefault="00CE148B" w:rsidP="00CE148B">
      <w:pPr>
        <w:spacing w:line="360" w:lineRule="auto"/>
        <w:ind w:firstLineChars="200" w:firstLine="560"/>
        <w:outlineLvl w:val="0"/>
        <w:rPr>
          <w:rFonts w:ascii="Times New Roman" w:eastAsia="黑体" w:hAnsi="Times New Roman" w:cs="Times New Roman"/>
          <w:sz w:val="28"/>
          <w:szCs w:val="28"/>
          <w:lang w:bidi="ar-SA"/>
        </w:rPr>
      </w:pPr>
      <w:r>
        <w:rPr>
          <w:rFonts w:hint="eastAsia"/>
          <w:sz w:val="28"/>
          <w:szCs w:val="28"/>
        </w:rPr>
        <w:t>与会专家对</w:t>
      </w:r>
      <w:r w:rsidRPr="00CD1A0A">
        <w:rPr>
          <w:rFonts w:hint="eastAsia"/>
          <w:sz w:val="28"/>
          <w:szCs w:val="28"/>
        </w:rPr>
        <w:t>从标准的科学性、技术性、规范性及可行性等角度对</w:t>
      </w:r>
      <w:r w:rsidRPr="0005438C">
        <w:rPr>
          <w:rFonts w:hint="eastAsia"/>
          <w:sz w:val="28"/>
          <w:szCs w:val="28"/>
        </w:rPr>
        <w:t>《</w:t>
      </w:r>
      <w:r w:rsidR="00B9265D" w:rsidRPr="00CE148B">
        <w:rPr>
          <w:rFonts w:hint="eastAsia"/>
          <w:sz w:val="28"/>
          <w:szCs w:val="28"/>
        </w:rPr>
        <w:t>铜冶炼行业</w:t>
      </w:r>
      <w:r w:rsidRPr="00CE148B">
        <w:rPr>
          <w:rFonts w:hint="eastAsia"/>
          <w:sz w:val="28"/>
          <w:szCs w:val="28"/>
        </w:rPr>
        <w:t>循环经济实践技术指南</w:t>
      </w:r>
      <w:r w:rsidRPr="0005438C">
        <w:rPr>
          <w:rFonts w:hint="eastAsia"/>
          <w:sz w:val="28"/>
          <w:szCs w:val="28"/>
        </w:rPr>
        <w:t>》</w:t>
      </w:r>
      <w:r>
        <w:rPr>
          <w:rFonts w:hint="eastAsia"/>
          <w:sz w:val="28"/>
          <w:szCs w:val="28"/>
        </w:rPr>
        <w:t>的</w:t>
      </w:r>
      <w:r w:rsidRPr="00CD1A0A">
        <w:rPr>
          <w:rFonts w:hint="eastAsia"/>
          <w:sz w:val="28"/>
          <w:szCs w:val="28"/>
        </w:rPr>
        <w:t>文本内容逐条展开讨论</w:t>
      </w:r>
      <w:r>
        <w:rPr>
          <w:rFonts w:hint="eastAsia"/>
          <w:sz w:val="28"/>
          <w:szCs w:val="28"/>
        </w:rPr>
        <w:t>，提出了诸多意见和建议。</w:t>
      </w:r>
      <w:r w:rsidRPr="00CE148B">
        <w:rPr>
          <w:rFonts w:hint="eastAsia"/>
          <w:sz w:val="28"/>
          <w:szCs w:val="28"/>
        </w:rPr>
        <w:t>会后，编写小组人员结合参会专家们提出的意见对标准文本作进一步地修改和完善，形成了《</w:t>
      </w:r>
      <w:r w:rsidR="00B9265D" w:rsidRPr="00CE148B">
        <w:rPr>
          <w:rFonts w:hint="eastAsia"/>
          <w:sz w:val="28"/>
          <w:szCs w:val="28"/>
        </w:rPr>
        <w:t>铜冶炼行业</w:t>
      </w:r>
      <w:r w:rsidRPr="00CE148B">
        <w:rPr>
          <w:rFonts w:hint="eastAsia"/>
          <w:sz w:val="28"/>
          <w:szCs w:val="28"/>
        </w:rPr>
        <w:t>循环经济实践技术指南》国家标准征求意见稿及编制说明。</w:t>
      </w:r>
    </w:p>
    <w:p w:rsidR="002C3E9B" w:rsidRPr="002C3E9B" w:rsidRDefault="002C3E9B" w:rsidP="002C3E9B">
      <w:pPr>
        <w:pStyle w:val="ab"/>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2C3E9B">
        <w:rPr>
          <w:rFonts w:ascii="Times New Roman" w:eastAsia="黑体" w:hAnsi="Times New Roman" w:cs="Times New Roman" w:hint="eastAsia"/>
          <w:sz w:val="28"/>
          <w:szCs w:val="28"/>
          <w:lang w:bidi="ar-SA"/>
        </w:rPr>
        <w:t>标准的主要内容和范围</w:t>
      </w:r>
    </w:p>
    <w:p w:rsidR="002C3E9B" w:rsidRDefault="000A73B8" w:rsidP="000A73B8">
      <w:pPr>
        <w:ind w:firstLineChars="200" w:firstLine="560"/>
        <w:rPr>
          <w:sz w:val="28"/>
          <w:szCs w:val="28"/>
        </w:rPr>
      </w:pPr>
      <w:r w:rsidRPr="000A73B8">
        <w:rPr>
          <w:rFonts w:hint="eastAsia"/>
          <w:sz w:val="28"/>
          <w:szCs w:val="28"/>
        </w:rPr>
        <w:t>该标准共包括</w:t>
      </w:r>
      <w:r w:rsidR="00756750">
        <w:rPr>
          <w:rFonts w:hint="eastAsia"/>
          <w:sz w:val="28"/>
          <w:szCs w:val="28"/>
        </w:rPr>
        <w:t>六</w:t>
      </w:r>
      <w:r w:rsidRPr="000A73B8">
        <w:rPr>
          <w:rFonts w:hint="eastAsia"/>
          <w:sz w:val="28"/>
          <w:szCs w:val="28"/>
        </w:rPr>
        <w:t>个部分内容：</w:t>
      </w:r>
    </w:p>
    <w:p w:rsidR="0023742E" w:rsidRDefault="00756750" w:rsidP="00756750">
      <w:pPr>
        <w:ind w:firstLineChars="200" w:firstLine="560"/>
        <w:rPr>
          <w:sz w:val="28"/>
          <w:szCs w:val="28"/>
        </w:rPr>
      </w:pPr>
      <w:r w:rsidRPr="00756750">
        <w:rPr>
          <w:rFonts w:hint="eastAsia"/>
          <w:sz w:val="28"/>
          <w:szCs w:val="28"/>
        </w:rPr>
        <w:lastRenderedPageBreak/>
        <w:t>第一部分为标准的适用范围。本标准规定了铜冶炼行业发展循环经济的基</w:t>
      </w:r>
      <w:r>
        <w:rPr>
          <w:rFonts w:hint="eastAsia"/>
          <w:sz w:val="28"/>
          <w:szCs w:val="28"/>
        </w:rPr>
        <w:t>本要求、生产工艺、循环经济要素、循环利用途径以及先进实践技术等，可</w:t>
      </w:r>
      <w:r w:rsidR="00F74601">
        <w:rPr>
          <w:rFonts w:hint="eastAsia"/>
          <w:sz w:val="28"/>
          <w:szCs w:val="28"/>
        </w:rPr>
        <w:t>为</w:t>
      </w:r>
      <w:r w:rsidR="00F74601" w:rsidRPr="00F74601">
        <w:rPr>
          <w:rFonts w:hint="eastAsia"/>
          <w:sz w:val="28"/>
          <w:szCs w:val="28"/>
        </w:rPr>
        <w:t>采用火法工艺处理铜矿石、铜精矿等原料的铜冶炼企业（不包含以废杂铜为主要原料的铜冶炼企业，也不包含采用湿法冶炼的企业）开展循环经济建设</w:t>
      </w:r>
      <w:r w:rsidR="00F74601">
        <w:rPr>
          <w:rFonts w:hint="eastAsia"/>
          <w:sz w:val="28"/>
          <w:szCs w:val="28"/>
        </w:rPr>
        <w:t>提供技术参考。</w:t>
      </w:r>
    </w:p>
    <w:p w:rsidR="00F74601" w:rsidRDefault="00DF1454" w:rsidP="00B9265D">
      <w:pPr>
        <w:ind w:firstLineChars="200" w:firstLine="560"/>
        <w:rPr>
          <w:sz w:val="28"/>
          <w:szCs w:val="28"/>
        </w:rPr>
      </w:pPr>
      <w:r w:rsidRPr="00DF1454">
        <w:rPr>
          <w:rFonts w:hint="eastAsia"/>
          <w:sz w:val="28"/>
          <w:szCs w:val="28"/>
        </w:rPr>
        <w:t>第二部分为规范性引用文件。主要引用对本国家标准的引用必不可少的文件，凡是注日期的引用文件，仅所注日期的版本适用于本文件。凡是不注日期的引用文件，其最新版本（包括所有的修改单）适用于本文件。包括：</w:t>
      </w:r>
      <w:r w:rsidR="00B9265D">
        <w:rPr>
          <w:rFonts w:hint="eastAsia"/>
          <w:sz w:val="28"/>
          <w:szCs w:val="28"/>
        </w:rPr>
        <w:t>《</w:t>
      </w:r>
      <w:r w:rsidR="00B9265D" w:rsidRPr="00B9265D">
        <w:rPr>
          <w:rFonts w:hint="eastAsia"/>
          <w:sz w:val="28"/>
          <w:szCs w:val="28"/>
        </w:rPr>
        <w:t>清洁生产标准</w:t>
      </w:r>
      <w:r w:rsidR="00B9265D" w:rsidRPr="00B9265D">
        <w:rPr>
          <w:rFonts w:hint="eastAsia"/>
          <w:sz w:val="28"/>
          <w:szCs w:val="28"/>
        </w:rPr>
        <w:t xml:space="preserve"> </w:t>
      </w:r>
      <w:r w:rsidR="00B9265D" w:rsidRPr="00B9265D">
        <w:rPr>
          <w:rFonts w:hint="eastAsia"/>
          <w:sz w:val="28"/>
          <w:szCs w:val="28"/>
        </w:rPr>
        <w:t>铜冶炼业</w:t>
      </w:r>
      <w:r w:rsidR="00B9265D">
        <w:rPr>
          <w:rFonts w:hint="eastAsia"/>
          <w:sz w:val="28"/>
          <w:szCs w:val="28"/>
        </w:rPr>
        <w:t>》（</w:t>
      </w:r>
      <w:r w:rsidR="00B9265D" w:rsidRPr="00B9265D">
        <w:rPr>
          <w:rFonts w:hint="eastAsia"/>
          <w:sz w:val="28"/>
          <w:szCs w:val="28"/>
        </w:rPr>
        <w:t>HJ 558</w:t>
      </w:r>
      <w:r w:rsidR="00B9265D">
        <w:rPr>
          <w:rFonts w:hint="eastAsia"/>
          <w:sz w:val="28"/>
          <w:szCs w:val="28"/>
        </w:rPr>
        <w:t>）、《</w:t>
      </w:r>
      <w:r w:rsidR="00B9265D" w:rsidRPr="00B9265D">
        <w:rPr>
          <w:rFonts w:hint="eastAsia"/>
          <w:sz w:val="28"/>
          <w:szCs w:val="28"/>
        </w:rPr>
        <w:t>清洁生产标准</w:t>
      </w:r>
      <w:r w:rsidR="00B9265D" w:rsidRPr="00B9265D">
        <w:rPr>
          <w:rFonts w:hint="eastAsia"/>
          <w:sz w:val="28"/>
          <w:szCs w:val="28"/>
        </w:rPr>
        <w:t xml:space="preserve"> </w:t>
      </w:r>
      <w:r w:rsidR="00B9265D" w:rsidRPr="00B9265D">
        <w:rPr>
          <w:rFonts w:hint="eastAsia"/>
          <w:sz w:val="28"/>
          <w:szCs w:val="28"/>
        </w:rPr>
        <w:t>铜电解业</w:t>
      </w:r>
      <w:r w:rsidR="00B9265D">
        <w:rPr>
          <w:rFonts w:hint="eastAsia"/>
          <w:sz w:val="28"/>
          <w:szCs w:val="28"/>
        </w:rPr>
        <w:t>》（</w:t>
      </w:r>
      <w:r w:rsidR="00B9265D" w:rsidRPr="00B9265D">
        <w:rPr>
          <w:rFonts w:hint="eastAsia"/>
          <w:sz w:val="28"/>
          <w:szCs w:val="28"/>
        </w:rPr>
        <w:t>HJ 559</w:t>
      </w:r>
      <w:r w:rsidR="00B9265D">
        <w:rPr>
          <w:rFonts w:hint="eastAsia"/>
          <w:sz w:val="28"/>
          <w:szCs w:val="28"/>
        </w:rPr>
        <w:t>）</w:t>
      </w:r>
      <w:r>
        <w:rPr>
          <w:rFonts w:hint="eastAsia"/>
          <w:sz w:val="28"/>
          <w:szCs w:val="28"/>
        </w:rPr>
        <w:t>。</w:t>
      </w:r>
    </w:p>
    <w:p w:rsidR="00DF1454" w:rsidRDefault="00C366E8" w:rsidP="00DF1454">
      <w:pPr>
        <w:ind w:firstLineChars="200" w:firstLine="560"/>
        <w:rPr>
          <w:sz w:val="28"/>
          <w:szCs w:val="28"/>
        </w:rPr>
      </w:pPr>
      <w:r>
        <w:rPr>
          <w:rFonts w:hint="eastAsia"/>
          <w:sz w:val="28"/>
          <w:szCs w:val="28"/>
        </w:rPr>
        <w:t>第三部分为术语和定义。该标准给出了循环</w:t>
      </w:r>
      <w:r w:rsidR="00E00BCD">
        <w:rPr>
          <w:rFonts w:hint="eastAsia"/>
          <w:sz w:val="28"/>
          <w:szCs w:val="28"/>
        </w:rPr>
        <w:t>经济</w:t>
      </w:r>
      <w:r w:rsidR="00DF1454" w:rsidRPr="00DF1454">
        <w:rPr>
          <w:rFonts w:hint="eastAsia"/>
          <w:sz w:val="28"/>
          <w:szCs w:val="28"/>
        </w:rPr>
        <w:t>实践技术</w:t>
      </w:r>
      <w:r w:rsidR="00DF1454">
        <w:rPr>
          <w:rFonts w:hint="eastAsia"/>
          <w:sz w:val="28"/>
          <w:szCs w:val="28"/>
        </w:rPr>
        <w:t>的定义。</w:t>
      </w:r>
    </w:p>
    <w:p w:rsidR="00DF1454" w:rsidRDefault="00DF1454" w:rsidP="00DF1454">
      <w:pPr>
        <w:ind w:firstLineChars="200" w:firstLine="560"/>
        <w:rPr>
          <w:sz w:val="28"/>
          <w:szCs w:val="28"/>
        </w:rPr>
      </w:pPr>
      <w:r w:rsidRPr="00DF1454">
        <w:rPr>
          <w:rFonts w:hint="eastAsia"/>
          <w:sz w:val="28"/>
          <w:szCs w:val="28"/>
        </w:rPr>
        <w:t>第四部分为基本要求。</w:t>
      </w:r>
      <w:r w:rsidR="001323F5">
        <w:rPr>
          <w:rFonts w:hint="eastAsia"/>
          <w:sz w:val="28"/>
          <w:szCs w:val="28"/>
        </w:rPr>
        <w:t>本部分</w:t>
      </w:r>
      <w:r>
        <w:rPr>
          <w:rFonts w:hint="eastAsia"/>
          <w:sz w:val="28"/>
          <w:szCs w:val="28"/>
        </w:rPr>
        <w:t>从国家法律法规、循环经济</w:t>
      </w:r>
      <w:r w:rsidR="00D16FDA">
        <w:rPr>
          <w:rFonts w:hint="eastAsia"/>
          <w:sz w:val="28"/>
          <w:szCs w:val="28"/>
        </w:rPr>
        <w:t>原则</w:t>
      </w:r>
      <w:r>
        <w:rPr>
          <w:rFonts w:hint="eastAsia"/>
          <w:sz w:val="28"/>
          <w:szCs w:val="28"/>
        </w:rPr>
        <w:t>、</w:t>
      </w:r>
      <w:r w:rsidRPr="00DF1454">
        <w:rPr>
          <w:rFonts w:hint="eastAsia"/>
          <w:sz w:val="28"/>
          <w:szCs w:val="28"/>
        </w:rPr>
        <w:t>清洁生产</w:t>
      </w:r>
      <w:r>
        <w:rPr>
          <w:rFonts w:hint="eastAsia"/>
          <w:sz w:val="28"/>
          <w:szCs w:val="28"/>
        </w:rPr>
        <w:t>、</w:t>
      </w:r>
      <w:r w:rsidR="00D16FDA">
        <w:rPr>
          <w:rFonts w:hint="eastAsia"/>
          <w:sz w:val="28"/>
          <w:szCs w:val="28"/>
        </w:rPr>
        <w:t>工艺流程优化、能源资源管控、区域影响等方面对</w:t>
      </w:r>
      <w:r w:rsidRPr="00DF1454">
        <w:rPr>
          <w:rFonts w:hint="eastAsia"/>
          <w:sz w:val="28"/>
          <w:szCs w:val="28"/>
        </w:rPr>
        <w:t>铜冶炼企业</w:t>
      </w:r>
      <w:r>
        <w:rPr>
          <w:rFonts w:hint="eastAsia"/>
          <w:sz w:val="28"/>
          <w:szCs w:val="28"/>
        </w:rPr>
        <w:t>开展循环经济建设</w:t>
      </w:r>
      <w:r w:rsidR="00D16FDA">
        <w:rPr>
          <w:rFonts w:hint="eastAsia"/>
          <w:sz w:val="28"/>
          <w:szCs w:val="28"/>
        </w:rPr>
        <w:t>提出要求。</w:t>
      </w:r>
    </w:p>
    <w:p w:rsidR="00D16FDA" w:rsidRDefault="00D16FDA" w:rsidP="00D16FDA">
      <w:pPr>
        <w:ind w:firstLineChars="200" w:firstLine="560"/>
        <w:rPr>
          <w:sz w:val="28"/>
          <w:szCs w:val="28"/>
        </w:rPr>
      </w:pPr>
      <w:r w:rsidRPr="00D16FDA">
        <w:rPr>
          <w:rFonts w:hint="eastAsia"/>
          <w:sz w:val="28"/>
          <w:szCs w:val="28"/>
        </w:rPr>
        <w:t>第</w:t>
      </w:r>
      <w:r>
        <w:rPr>
          <w:rFonts w:hint="eastAsia"/>
          <w:sz w:val="28"/>
          <w:szCs w:val="28"/>
        </w:rPr>
        <w:t>五</w:t>
      </w:r>
      <w:r w:rsidRPr="00D16FDA">
        <w:rPr>
          <w:rFonts w:hint="eastAsia"/>
          <w:sz w:val="28"/>
          <w:szCs w:val="28"/>
        </w:rPr>
        <w:t>部分为生产工艺及循环经济要素分析。</w:t>
      </w:r>
      <w:r w:rsidR="00C563D7">
        <w:rPr>
          <w:rFonts w:hint="eastAsia"/>
          <w:sz w:val="28"/>
          <w:szCs w:val="28"/>
        </w:rPr>
        <w:t>该部分明确了</w:t>
      </w:r>
      <w:r w:rsidR="00CA33FD" w:rsidRPr="00CA33FD">
        <w:rPr>
          <w:sz w:val="28"/>
          <w:szCs w:val="28"/>
        </w:rPr>
        <w:t>目前我国铜冶炼生产的工艺状况</w:t>
      </w:r>
      <w:r w:rsidR="00CA33FD">
        <w:rPr>
          <w:rFonts w:hint="eastAsia"/>
          <w:sz w:val="28"/>
          <w:szCs w:val="28"/>
        </w:rPr>
        <w:t>，以及主要</w:t>
      </w:r>
      <w:r w:rsidR="00C563D7">
        <w:rPr>
          <w:sz w:val="28"/>
          <w:szCs w:val="28"/>
        </w:rPr>
        <w:t>污染物的类别和产生来源</w:t>
      </w:r>
      <w:r w:rsidR="00CA33FD" w:rsidRPr="00CA33FD">
        <w:rPr>
          <w:rFonts w:hint="eastAsia"/>
          <w:sz w:val="28"/>
          <w:szCs w:val="28"/>
        </w:rPr>
        <w:t>。</w:t>
      </w:r>
    </w:p>
    <w:p w:rsidR="00B828B6" w:rsidRDefault="00B828B6" w:rsidP="00B828B6">
      <w:pPr>
        <w:pStyle w:val="a0"/>
        <w:numPr>
          <w:ilvl w:val="0"/>
          <w:numId w:val="0"/>
        </w:numPr>
        <w:ind w:firstLineChars="200" w:firstLine="560"/>
        <w:rPr>
          <w:rFonts w:asciiTheme="minorHAnsi" w:eastAsiaTheme="minorEastAsia" w:hAnsiTheme="minorHAnsi" w:cstheme="minorBidi"/>
          <w:kern w:val="2"/>
          <w:sz w:val="28"/>
          <w:szCs w:val="28"/>
          <w:lang w:bidi="mn-Mong-CN"/>
        </w:rPr>
      </w:pPr>
      <w:r w:rsidRPr="009A5051">
        <w:rPr>
          <w:rFonts w:asciiTheme="minorHAnsi" w:eastAsiaTheme="minorEastAsia" w:hAnsiTheme="minorHAnsi" w:cstheme="minorBidi" w:hint="eastAsia"/>
          <w:kern w:val="2"/>
          <w:sz w:val="28"/>
          <w:szCs w:val="28"/>
          <w:lang w:bidi="mn-Mong-CN"/>
        </w:rPr>
        <w:t>第六部分为铜冶炼行业循环经济途径。在明确了主要污染物种类及产生机理的前提下，结合循环经济减量化、资源化的原则，给出了提高能源及资源利用效率的途径，以及提高资源循环利用效率的途径</w:t>
      </w:r>
      <w:r>
        <w:rPr>
          <w:rFonts w:asciiTheme="minorHAnsi" w:eastAsiaTheme="minorEastAsia" w:hAnsiTheme="minorHAnsi" w:cstheme="minorBidi" w:hint="eastAsia"/>
          <w:kern w:val="2"/>
          <w:sz w:val="28"/>
          <w:szCs w:val="28"/>
          <w:lang w:bidi="mn-Mong-CN"/>
        </w:rPr>
        <w:t>。</w:t>
      </w:r>
    </w:p>
    <w:p w:rsidR="00B828B6" w:rsidRDefault="00082A86" w:rsidP="00E00BCD">
      <w:pPr>
        <w:pStyle w:val="ab"/>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Pr>
          <w:rFonts w:ascii="Times New Roman" w:eastAsia="黑体" w:hAnsi="Times New Roman" w:cs="Times New Roman" w:hint="eastAsia"/>
          <w:sz w:val="28"/>
          <w:szCs w:val="28"/>
          <w:lang w:bidi="ar-SA"/>
        </w:rPr>
        <w:t>循环经济</w:t>
      </w:r>
      <w:r w:rsidR="00B828B6" w:rsidRPr="00B828B6">
        <w:rPr>
          <w:rFonts w:ascii="Times New Roman" w:eastAsia="黑体" w:hAnsi="Times New Roman" w:cs="Times New Roman" w:hint="eastAsia"/>
          <w:sz w:val="28"/>
          <w:szCs w:val="28"/>
          <w:lang w:bidi="ar-SA"/>
        </w:rPr>
        <w:t>途径</w:t>
      </w:r>
    </w:p>
    <w:p w:rsidR="00082A86" w:rsidRDefault="00082A86" w:rsidP="00082A86">
      <w:pPr>
        <w:spacing w:beforeLines="50" w:before="156" w:afterLines="50" w:after="156" w:line="360" w:lineRule="auto"/>
        <w:ind w:firstLineChars="200" w:firstLine="560"/>
        <w:outlineLvl w:val="0"/>
        <w:rPr>
          <w:sz w:val="28"/>
          <w:szCs w:val="28"/>
        </w:rPr>
      </w:pPr>
      <w:r>
        <w:rPr>
          <w:rFonts w:hint="eastAsia"/>
          <w:sz w:val="28"/>
          <w:szCs w:val="28"/>
        </w:rPr>
        <w:t>铜冶炼过程中消耗了大量的</w:t>
      </w:r>
      <w:r w:rsidRPr="00082A86">
        <w:rPr>
          <w:rFonts w:hint="eastAsia"/>
          <w:sz w:val="28"/>
          <w:szCs w:val="28"/>
        </w:rPr>
        <w:t>能源及资源</w:t>
      </w:r>
      <w:r>
        <w:rPr>
          <w:rFonts w:hint="eastAsia"/>
          <w:sz w:val="28"/>
          <w:szCs w:val="28"/>
        </w:rPr>
        <w:t>，同时产生的</w:t>
      </w:r>
      <w:r w:rsidRPr="00082A86">
        <w:rPr>
          <w:rFonts w:hint="eastAsia"/>
          <w:sz w:val="28"/>
          <w:szCs w:val="28"/>
        </w:rPr>
        <w:t>工业废气、</w:t>
      </w:r>
      <w:r w:rsidRPr="00082A86">
        <w:rPr>
          <w:rFonts w:hint="eastAsia"/>
          <w:sz w:val="28"/>
          <w:szCs w:val="28"/>
        </w:rPr>
        <w:lastRenderedPageBreak/>
        <w:t>工业废水、固体废物造成了主要环境污染问题</w:t>
      </w:r>
      <w:r>
        <w:rPr>
          <w:rFonts w:hint="eastAsia"/>
          <w:sz w:val="28"/>
          <w:szCs w:val="28"/>
        </w:rPr>
        <w:t>。本着</w:t>
      </w:r>
      <w:r w:rsidRPr="00082A86">
        <w:rPr>
          <w:rFonts w:hint="eastAsia"/>
          <w:sz w:val="28"/>
          <w:szCs w:val="28"/>
        </w:rPr>
        <w:t>循环经济的</w:t>
      </w:r>
      <w:r w:rsidRPr="00082A86">
        <w:rPr>
          <w:rFonts w:hint="eastAsia"/>
          <w:sz w:val="28"/>
          <w:szCs w:val="28"/>
        </w:rPr>
        <w:t>3R</w:t>
      </w:r>
      <w:r w:rsidRPr="00082A86">
        <w:rPr>
          <w:rFonts w:hint="eastAsia"/>
          <w:sz w:val="28"/>
          <w:szCs w:val="28"/>
        </w:rPr>
        <w:t>原则</w:t>
      </w:r>
      <w:r>
        <w:rPr>
          <w:rFonts w:hint="eastAsia"/>
          <w:sz w:val="28"/>
          <w:szCs w:val="28"/>
        </w:rPr>
        <w:t>，在</w:t>
      </w:r>
      <w:r w:rsidR="00FE22C7">
        <w:rPr>
          <w:rFonts w:hint="eastAsia"/>
          <w:sz w:val="28"/>
          <w:szCs w:val="28"/>
        </w:rPr>
        <w:t>开展</w:t>
      </w:r>
      <w:r>
        <w:rPr>
          <w:rFonts w:hint="eastAsia"/>
          <w:sz w:val="28"/>
          <w:szCs w:val="28"/>
        </w:rPr>
        <w:t>铜冶炼行业循环经济</w:t>
      </w:r>
      <w:r w:rsidR="00FE22C7">
        <w:rPr>
          <w:rFonts w:hint="eastAsia"/>
          <w:sz w:val="28"/>
          <w:szCs w:val="28"/>
        </w:rPr>
        <w:t>实践工作时</w:t>
      </w:r>
      <w:r>
        <w:rPr>
          <w:rFonts w:hint="eastAsia"/>
          <w:sz w:val="28"/>
          <w:szCs w:val="28"/>
        </w:rPr>
        <w:t>，首先应</w:t>
      </w:r>
      <w:r w:rsidR="00FE22C7" w:rsidRPr="00FE22C7">
        <w:rPr>
          <w:rFonts w:hint="eastAsia"/>
          <w:sz w:val="28"/>
          <w:szCs w:val="28"/>
        </w:rPr>
        <w:t>合理充分利用原料和能源</w:t>
      </w:r>
      <w:r w:rsidR="00FE22C7">
        <w:rPr>
          <w:rFonts w:hint="eastAsia"/>
          <w:sz w:val="28"/>
          <w:szCs w:val="28"/>
        </w:rPr>
        <w:t>，</w:t>
      </w:r>
      <w:r>
        <w:rPr>
          <w:rFonts w:hint="eastAsia"/>
          <w:sz w:val="28"/>
          <w:szCs w:val="28"/>
        </w:rPr>
        <w:t>实现能源及资源的减量化，再者</w:t>
      </w:r>
      <w:r w:rsidR="00FE22C7">
        <w:rPr>
          <w:rFonts w:hint="eastAsia"/>
          <w:sz w:val="28"/>
          <w:szCs w:val="28"/>
        </w:rPr>
        <w:t>对</w:t>
      </w:r>
      <w:r w:rsidR="00FE22C7" w:rsidRPr="00FE22C7">
        <w:rPr>
          <w:rFonts w:hint="eastAsia"/>
          <w:sz w:val="28"/>
          <w:szCs w:val="28"/>
        </w:rPr>
        <w:t>废气、废水和固体废物进行高效循环利用</w:t>
      </w:r>
      <w:r w:rsidR="00FE22C7">
        <w:rPr>
          <w:rFonts w:hint="eastAsia"/>
          <w:sz w:val="28"/>
          <w:szCs w:val="28"/>
        </w:rPr>
        <w:t>，</w:t>
      </w:r>
      <w:r>
        <w:rPr>
          <w:rFonts w:hint="eastAsia"/>
          <w:sz w:val="28"/>
          <w:szCs w:val="28"/>
        </w:rPr>
        <w:t>实现</w:t>
      </w:r>
      <w:r w:rsidR="00FE22C7">
        <w:rPr>
          <w:rFonts w:hint="eastAsia"/>
          <w:sz w:val="28"/>
          <w:szCs w:val="28"/>
        </w:rPr>
        <w:t>资源化及再利用化。</w:t>
      </w:r>
    </w:p>
    <w:p w:rsidR="00FE22C7" w:rsidRDefault="00FE22C7" w:rsidP="00082A86">
      <w:pPr>
        <w:spacing w:beforeLines="50" w:before="156" w:afterLines="50" w:after="156" w:line="360" w:lineRule="auto"/>
        <w:ind w:firstLineChars="200" w:firstLine="560"/>
        <w:outlineLvl w:val="0"/>
        <w:rPr>
          <w:sz w:val="28"/>
          <w:szCs w:val="28"/>
        </w:rPr>
      </w:pPr>
      <w:r>
        <w:rPr>
          <w:sz w:val="28"/>
          <w:szCs w:val="28"/>
        </w:rPr>
        <w:t>对于水资源，为了能够</w:t>
      </w:r>
      <w:r w:rsidRPr="00FE22C7">
        <w:rPr>
          <w:rFonts w:hint="eastAsia"/>
          <w:sz w:val="28"/>
          <w:szCs w:val="28"/>
        </w:rPr>
        <w:t>节约用水</w:t>
      </w:r>
      <w:r>
        <w:rPr>
          <w:rFonts w:hint="eastAsia"/>
          <w:sz w:val="28"/>
          <w:szCs w:val="28"/>
        </w:rPr>
        <w:t>，</w:t>
      </w:r>
      <w:r>
        <w:rPr>
          <w:sz w:val="28"/>
          <w:szCs w:val="28"/>
        </w:rPr>
        <w:t>应在</w:t>
      </w:r>
      <w:r>
        <w:rPr>
          <w:rFonts w:hint="eastAsia"/>
          <w:sz w:val="28"/>
          <w:szCs w:val="28"/>
        </w:rPr>
        <w:t>生产环节减少对</w:t>
      </w:r>
      <w:r w:rsidRPr="00FE22C7">
        <w:rPr>
          <w:rFonts w:hint="eastAsia"/>
          <w:sz w:val="28"/>
          <w:szCs w:val="28"/>
        </w:rPr>
        <w:t>新水</w:t>
      </w:r>
      <w:r>
        <w:rPr>
          <w:rFonts w:hint="eastAsia"/>
          <w:sz w:val="28"/>
          <w:szCs w:val="28"/>
        </w:rPr>
        <w:t>的</w:t>
      </w:r>
      <w:r w:rsidRPr="00FE22C7">
        <w:rPr>
          <w:rFonts w:hint="eastAsia"/>
          <w:sz w:val="28"/>
          <w:szCs w:val="28"/>
        </w:rPr>
        <w:t>消耗量</w:t>
      </w:r>
      <w:r>
        <w:rPr>
          <w:rFonts w:hint="eastAsia"/>
          <w:sz w:val="28"/>
          <w:szCs w:val="28"/>
        </w:rPr>
        <w:t>；并引进一些</w:t>
      </w:r>
      <w:r w:rsidRPr="00FE22C7">
        <w:rPr>
          <w:rFonts w:hint="eastAsia"/>
          <w:sz w:val="28"/>
          <w:szCs w:val="28"/>
        </w:rPr>
        <w:t>不用水或少用水的工艺及大型设备</w:t>
      </w:r>
      <w:r>
        <w:rPr>
          <w:rFonts w:hint="eastAsia"/>
          <w:sz w:val="28"/>
          <w:szCs w:val="28"/>
        </w:rPr>
        <w:t>；同时</w:t>
      </w:r>
      <w:r w:rsidRPr="00FE22C7">
        <w:rPr>
          <w:rFonts w:hint="eastAsia"/>
          <w:sz w:val="28"/>
          <w:szCs w:val="28"/>
        </w:rPr>
        <w:t>提高水重复利用率，减少废水排放，并对排水系统进行优化，按照“清污分流、循环供水、串级供水”等原则合理利用水资源。</w:t>
      </w:r>
    </w:p>
    <w:p w:rsidR="00896AFA" w:rsidRDefault="00896AFA" w:rsidP="00082A86">
      <w:pPr>
        <w:spacing w:beforeLines="50" w:before="156" w:afterLines="50" w:after="156" w:line="360" w:lineRule="auto"/>
        <w:ind w:firstLineChars="200" w:firstLine="560"/>
        <w:outlineLvl w:val="0"/>
        <w:rPr>
          <w:sz w:val="28"/>
          <w:szCs w:val="28"/>
        </w:rPr>
      </w:pPr>
      <w:r>
        <w:rPr>
          <w:rFonts w:hint="eastAsia"/>
          <w:sz w:val="28"/>
          <w:szCs w:val="28"/>
        </w:rPr>
        <w:t>为减少能源的消耗，</w:t>
      </w:r>
      <w:r w:rsidRPr="00896AFA">
        <w:rPr>
          <w:rFonts w:hint="eastAsia"/>
          <w:sz w:val="28"/>
          <w:szCs w:val="28"/>
        </w:rPr>
        <w:t>应优先选用先进的节能工艺</w:t>
      </w:r>
      <w:r>
        <w:rPr>
          <w:rFonts w:hint="eastAsia"/>
          <w:sz w:val="28"/>
          <w:szCs w:val="28"/>
        </w:rPr>
        <w:t>，并</w:t>
      </w:r>
      <w:r w:rsidRPr="00896AFA">
        <w:rPr>
          <w:rFonts w:hint="eastAsia"/>
          <w:sz w:val="28"/>
          <w:szCs w:val="28"/>
        </w:rPr>
        <w:t>采用节能、节电设备及自动控制系统。</w:t>
      </w:r>
      <w:r>
        <w:rPr>
          <w:rFonts w:hint="eastAsia"/>
          <w:sz w:val="28"/>
          <w:szCs w:val="28"/>
        </w:rPr>
        <w:t>对冶炼过程中产生的余热余能应合理分配及充分利用；如条件允许，则优先</w:t>
      </w:r>
      <w:r w:rsidRPr="00896AFA">
        <w:rPr>
          <w:rFonts w:hint="eastAsia"/>
          <w:sz w:val="28"/>
          <w:szCs w:val="28"/>
        </w:rPr>
        <w:t>使用可再生能源或者低碳清洁的新能源</w:t>
      </w:r>
      <w:r>
        <w:rPr>
          <w:rFonts w:hint="eastAsia"/>
          <w:sz w:val="28"/>
          <w:szCs w:val="28"/>
        </w:rPr>
        <w:t>。此外，企业还应</w:t>
      </w:r>
      <w:r w:rsidRPr="00896AFA">
        <w:rPr>
          <w:rFonts w:hint="eastAsia"/>
          <w:sz w:val="28"/>
          <w:szCs w:val="28"/>
        </w:rPr>
        <w:t>建立能源管理控制中心，制定</w:t>
      </w:r>
      <w:r>
        <w:rPr>
          <w:rFonts w:hint="eastAsia"/>
          <w:sz w:val="28"/>
          <w:szCs w:val="28"/>
        </w:rPr>
        <w:t>相关</w:t>
      </w:r>
      <w:r w:rsidRPr="00896AFA">
        <w:rPr>
          <w:rFonts w:hint="eastAsia"/>
          <w:sz w:val="28"/>
          <w:szCs w:val="28"/>
        </w:rPr>
        <w:t>用能和节能发展规划</w:t>
      </w:r>
      <w:r>
        <w:rPr>
          <w:rFonts w:hint="eastAsia"/>
          <w:sz w:val="28"/>
          <w:szCs w:val="28"/>
        </w:rPr>
        <w:t>。</w:t>
      </w:r>
    </w:p>
    <w:p w:rsidR="00896AFA" w:rsidRPr="00082A86" w:rsidRDefault="00896AFA" w:rsidP="00082A86">
      <w:pPr>
        <w:spacing w:beforeLines="50" w:before="156" w:afterLines="50" w:after="156" w:line="360" w:lineRule="auto"/>
        <w:ind w:firstLineChars="200" w:firstLine="560"/>
        <w:outlineLvl w:val="0"/>
        <w:rPr>
          <w:sz w:val="28"/>
          <w:szCs w:val="28"/>
        </w:rPr>
      </w:pPr>
      <w:r>
        <w:rPr>
          <w:rFonts w:hint="eastAsia"/>
          <w:sz w:val="28"/>
          <w:szCs w:val="28"/>
        </w:rPr>
        <w:t>对于铜冶炼过程中产生的</w:t>
      </w:r>
      <w:r w:rsidRPr="00896AFA">
        <w:rPr>
          <w:rFonts w:hint="eastAsia"/>
          <w:sz w:val="28"/>
          <w:szCs w:val="28"/>
        </w:rPr>
        <w:t>废气、废水和固体废物</w:t>
      </w:r>
      <w:r>
        <w:rPr>
          <w:rFonts w:hint="eastAsia"/>
          <w:sz w:val="28"/>
          <w:szCs w:val="28"/>
        </w:rPr>
        <w:t>，应明确其来源，</w:t>
      </w:r>
      <w:r w:rsidR="00600427">
        <w:rPr>
          <w:rFonts w:hint="eastAsia"/>
          <w:sz w:val="28"/>
          <w:szCs w:val="28"/>
        </w:rPr>
        <w:t>实现主产业链上废物的高效综合利用，具体如下：</w:t>
      </w:r>
    </w:p>
    <w:p w:rsidR="000835AB" w:rsidRPr="000835AB" w:rsidRDefault="000835AB" w:rsidP="000835AB">
      <w:pPr>
        <w:pStyle w:val="ab"/>
        <w:numPr>
          <w:ilvl w:val="0"/>
          <w:numId w:val="7"/>
        </w:numPr>
        <w:ind w:firstLineChars="0"/>
        <w:rPr>
          <w:sz w:val="28"/>
          <w:szCs w:val="28"/>
        </w:rPr>
      </w:pPr>
      <w:r>
        <w:rPr>
          <w:rFonts w:hint="eastAsia"/>
          <w:sz w:val="28"/>
          <w:szCs w:val="28"/>
        </w:rPr>
        <w:t>废气</w:t>
      </w:r>
    </w:p>
    <w:p w:rsidR="00CA33FD" w:rsidRDefault="00193A65" w:rsidP="00193A65">
      <w:pPr>
        <w:ind w:firstLineChars="200" w:firstLine="560"/>
        <w:rPr>
          <w:sz w:val="28"/>
          <w:szCs w:val="28"/>
        </w:rPr>
      </w:pPr>
      <w:r w:rsidRPr="00193A65">
        <w:rPr>
          <w:rFonts w:hint="eastAsia"/>
          <w:sz w:val="28"/>
          <w:szCs w:val="28"/>
        </w:rPr>
        <w:t>铜冶炼过程中可循环利用的废气主要是含硫废气</w:t>
      </w:r>
      <w:r w:rsidR="00C563D7" w:rsidRPr="00C563D7">
        <w:rPr>
          <w:rFonts w:hint="eastAsia"/>
          <w:sz w:val="28"/>
          <w:szCs w:val="28"/>
        </w:rPr>
        <w:t>，</w:t>
      </w:r>
      <w:r w:rsidR="00C563D7">
        <w:rPr>
          <w:sz w:val="28"/>
          <w:szCs w:val="28"/>
        </w:rPr>
        <w:t>来源于</w:t>
      </w:r>
      <w:r>
        <w:rPr>
          <w:sz w:val="28"/>
          <w:szCs w:val="28"/>
        </w:rPr>
        <w:t>熔炼炉、吹炼炉吹炼炉产生的含重金属、颗粒物、</w:t>
      </w:r>
      <w:r>
        <w:rPr>
          <w:sz w:val="28"/>
          <w:szCs w:val="28"/>
        </w:rPr>
        <w:t>SO</w:t>
      </w:r>
      <w:r w:rsidRPr="00193A65">
        <w:rPr>
          <w:rFonts w:hint="eastAsia"/>
          <w:sz w:val="28"/>
          <w:szCs w:val="28"/>
          <w:vertAlign w:val="subscript"/>
        </w:rPr>
        <w:t>2</w:t>
      </w:r>
      <w:r w:rsidRPr="00193A65">
        <w:rPr>
          <w:rFonts w:hint="eastAsia"/>
          <w:sz w:val="28"/>
          <w:szCs w:val="28"/>
        </w:rPr>
        <w:t>成分的</w:t>
      </w:r>
      <w:r>
        <w:rPr>
          <w:sz w:val="28"/>
          <w:szCs w:val="28"/>
        </w:rPr>
        <w:t>烟气，以及</w:t>
      </w:r>
      <w:r w:rsidR="00C563D7" w:rsidRPr="00C563D7">
        <w:rPr>
          <w:sz w:val="28"/>
          <w:szCs w:val="28"/>
        </w:rPr>
        <w:t>制酸</w:t>
      </w:r>
      <w:r>
        <w:rPr>
          <w:sz w:val="28"/>
          <w:szCs w:val="28"/>
        </w:rPr>
        <w:t>工艺产生的</w:t>
      </w:r>
      <w:r w:rsidR="00C563D7" w:rsidRPr="00C563D7">
        <w:rPr>
          <w:sz w:val="28"/>
          <w:szCs w:val="28"/>
        </w:rPr>
        <w:t>尾气等</w:t>
      </w:r>
      <w:r w:rsidR="00C563D7">
        <w:rPr>
          <w:rFonts w:hint="eastAsia"/>
          <w:sz w:val="28"/>
          <w:szCs w:val="28"/>
        </w:rPr>
        <w:t>。</w:t>
      </w:r>
    </w:p>
    <w:p w:rsidR="00C563D7" w:rsidRDefault="00C563D7" w:rsidP="00C563D7">
      <w:pPr>
        <w:widowControl/>
        <w:tabs>
          <w:tab w:val="center" w:pos="4201"/>
          <w:tab w:val="right" w:leader="dot" w:pos="9298"/>
        </w:tabs>
        <w:autoSpaceDE w:val="0"/>
        <w:autoSpaceDN w:val="0"/>
        <w:spacing w:beforeLines="50" w:before="156" w:afterLines="50" w:after="156"/>
        <w:ind w:firstLineChars="200" w:firstLine="402"/>
        <w:jc w:val="center"/>
        <w:rPr>
          <w:rFonts w:ascii="宋体"/>
          <w:b/>
          <w:bCs/>
          <w:noProof/>
          <w:kern w:val="0"/>
          <w:sz w:val="20"/>
          <w:szCs w:val="18"/>
        </w:rPr>
      </w:pPr>
      <w:r w:rsidRPr="00943EEC">
        <w:rPr>
          <w:rFonts w:ascii="宋体" w:hint="eastAsia"/>
          <w:b/>
          <w:bCs/>
          <w:noProof/>
          <w:kern w:val="0"/>
          <w:sz w:val="20"/>
          <w:szCs w:val="18"/>
        </w:rPr>
        <w:t>表</w:t>
      </w:r>
      <w:r w:rsidR="00186161">
        <w:rPr>
          <w:rFonts w:ascii="宋体" w:hint="eastAsia"/>
          <w:b/>
          <w:bCs/>
          <w:noProof/>
          <w:kern w:val="0"/>
          <w:sz w:val="20"/>
          <w:szCs w:val="18"/>
        </w:rPr>
        <w:t>3</w:t>
      </w:r>
      <w:r w:rsidRPr="00943EEC">
        <w:rPr>
          <w:rFonts w:ascii="宋体" w:hint="eastAsia"/>
          <w:b/>
          <w:bCs/>
          <w:noProof/>
          <w:kern w:val="0"/>
          <w:sz w:val="20"/>
          <w:szCs w:val="18"/>
        </w:rPr>
        <w:t xml:space="preserve"> </w:t>
      </w:r>
      <w:r w:rsidR="00193A65" w:rsidRPr="00193A65">
        <w:rPr>
          <w:rFonts w:ascii="宋体" w:hint="eastAsia"/>
          <w:b/>
          <w:bCs/>
          <w:noProof/>
          <w:kern w:val="0"/>
          <w:sz w:val="20"/>
          <w:szCs w:val="18"/>
        </w:rPr>
        <w:t>废气种类、来源及去向</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3638"/>
        <w:gridCol w:w="2698"/>
      </w:tblGrid>
      <w:tr w:rsidR="00193A65" w:rsidRPr="00193A65" w:rsidTr="00EB7999">
        <w:trPr>
          <w:trHeight w:val="174"/>
        </w:trPr>
        <w:tc>
          <w:tcPr>
            <w:tcW w:w="1904" w:type="dxa"/>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lang w:bidi="ar-SA"/>
              </w:rPr>
            </w:pPr>
            <w:r w:rsidRPr="00193A65">
              <w:rPr>
                <w:rFonts w:ascii="宋体" w:eastAsia="宋体" w:hAnsi="Times New Roman" w:cs="Times New Roman" w:hint="eastAsia"/>
                <w:b/>
                <w:bCs/>
                <w:noProof/>
                <w:kern w:val="0"/>
                <w:sz w:val="20"/>
                <w:szCs w:val="18"/>
                <w:lang w:bidi="ar-SA"/>
              </w:rPr>
              <w:t>废气种类</w:t>
            </w:r>
          </w:p>
        </w:tc>
        <w:tc>
          <w:tcPr>
            <w:tcW w:w="3908" w:type="dxa"/>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lang w:bidi="ar-SA"/>
              </w:rPr>
            </w:pPr>
            <w:r w:rsidRPr="00193A65">
              <w:rPr>
                <w:rFonts w:ascii="宋体" w:eastAsia="宋体" w:hAnsi="Times New Roman" w:cs="Times New Roman" w:hint="eastAsia"/>
                <w:b/>
                <w:bCs/>
                <w:noProof/>
                <w:kern w:val="0"/>
                <w:sz w:val="20"/>
                <w:szCs w:val="18"/>
                <w:lang w:bidi="ar-SA"/>
              </w:rPr>
              <w:t>废气来源</w:t>
            </w:r>
          </w:p>
        </w:tc>
        <w:tc>
          <w:tcPr>
            <w:tcW w:w="2889" w:type="dxa"/>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lang w:bidi="ar-SA"/>
              </w:rPr>
            </w:pPr>
            <w:r w:rsidRPr="00193A65">
              <w:rPr>
                <w:rFonts w:ascii="宋体" w:eastAsia="宋体" w:hAnsi="Times New Roman" w:cs="Times New Roman" w:hint="eastAsia"/>
                <w:b/>
                <w:bCs/>
                <w:noProof/>
                <w:kern w:val="0"/>
                <w:sz w:val="20"/>
                <w:szCs w:val="18"/>
                <w:lang w:bidi="ar-SA"/>
              </w:rPr>
              <w:t>废气去向</w:t>
            </w:r>
          </w:p>
        </w:tc>
      </w:tr>
      <w:tr w:rsidR="00193A65" w:rsidRPr="00193A65" w:rsidTr="00EB7999">
        <w:trPr>
          <w:trHeight w:val="465"/>
        </w:trPr>
        <w:tc>
          <w:tcPr>
            <w:tcW w:w="1904" w:type="dxa"/>
            <w:vMerge w:val="restart"/>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noProof/>
                <w:kern w:val="0"/>
                <w:szCs w:val="20"/>
                <w:lang w:bidi="ar-SA"/>
              </w:rPr>
              <w:t>SO</w:t>
            </w:r>
            <w:r w:rsidRPr="00193A65">
              <w:rPr>
                <w:rFonts w:ascii="宋体" w:eastAsia="宋体" w:hAnsi="Times New Roman" w:cs="Times New Roman"/>
                <w:noProof/>
                <w:kern w:val="0"/>
                <w:szCs w:val="20"/>
                <w:vertAlign w:val="subscript"/>
                <w:lang w:bidi="ar-SA"/>
              </w:rPr>
              <w:t>2</w:t>
            </w:r>
          </w:p>
        </w:tc>
        <w:tc>
          <w:tcPr>
            <w:tcW w:w="390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熔炼炉</w:t>
            </w:r>
          </w:p>
        </w:tc>
        <w:tc>
          <w:tcPr>
            <w:tcW w:w="2889"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烟气制酸</w:t>
            </w:r>
          </w:p>
        </w:tc>
      </w:tr>
      <w:tr w:rsidR="00193A65" w:rsidRPr="00193A65" w:rsidTr="00EB7999">
        <w:trPr>
          <w:trHeight w:val="415"/>
        </w:trPr>
        <w:tc>
          <w:tcPr>
            <w:tcW w:w="1904" w:type="dxa"/>
            <w:vMerge/>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p>
        </w:tc>
        <w:tc>
          <w:tcPr>
            <w:tcW w:w="390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吹炼炉</w:t>
            </w:r>
          </w:p>
        </w:tc>
        <w:tc>
          <w:tcPr>
            <w:tcW w:w="2889"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烟气制酸</w:t>
            </w:r>
          </w:p>
        </w:tc>
      </w:tr>
      <w:tr w:rsidR="00193A65" w:rsidRPr="00193A65" w:rsidTr="00EB7999">
        <w:trPr>
          <w:trHeight w:val="421"/>
        </w:trPr>
        <w:tc>
          <w:tcPr>
            <w:tcW w:w="1904" w:type="dxa"/>
            <w:vMerge/>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p>
        </w:tc>
        <w:tc>
          <w:tcPr>
            <w:tcW w:w="390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制酸尾气</w:t>
            </w:r>
          </w:p>
        </w:tc>
        <w:tc>
          <w:tcPr>
            <w:tcW w:w="2889"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回收制酸或其他硫产品</w:t>
            </w:r>
          </w:p>
        </w:tc>
      </w:tr>
    </w:tbl>
    <w:p w:rsidR="00B828B6" w:rsidRDefault="000835AB" w:rsidP="000835AB">
      <w:pPr>
        <w:ind w:firstLineChars="200" w:firstLine="560"/>
        <w:rPr>
          <w:sz w:val="28"/>
          <w:szCs w:val="28"/>
        </w:rPr>
      </w:pPr>
      <w:r w:rsidRPr="000835AB">
        <w:rPr>
          <w:sz w:val="28"/>
          <w:szCs w:val="28"/>
        </w:rPr>
        <w:t>铜火法冶炼生产过程中，</w:t>
      </w:r>
      <w:r>
        <w:rPr>
          <w:sz w:val="28"/>
          <w:szCs w:val="28"/>
        </w:rPr>
        <w:t>会产生</w:t>
      </w:r>
      <w:r w:rsidRPr="000835AB">
        <w:rPr>
          <w:sz w:val="28"/>
          <w:szCs w:val="28"/>
        </w:rPr>
        <w:t>大量</w:t>
      </w:r>
      <w:r>
        <w:rPr>
          <w:sz w:val="28"/>
          <w:szCs w:val="28"/>
        </w:rPr>
        <w:t>的</w:t>
      </w:r>
      <w:r w:rsidRPr="000835AB">
        <w:rPr>
          <w:sz w:val="28"/>
          <w:szCs w:val="28"/>
        </w:rPr>
        <w:t>有害冶炼废气，</w:t>
      </w:r>
      <w:r>
        <w:rPr>
          <w:sz w:val="28"/>
          <w:szCs w:val="28"/>
        </w:rPr>
        <w:t>这些含有大量粉尘</w:t>
      </w:r>
      <w:r>
        <w:rPr>
          <w:rFonts w:hint="eastAsia"/>
          <w:sz w:val="28"/>
          <w:szCs w:val="28"/>
        </w:rPr>
        <w:t>、</w:t>
      </w:r>
      <w:r>
        <w:rPr>
          <w:sz w:val="28"/>
          <w:szCs w:val="28"/>
        </w:rPr>
        <w:t>烟尘及</w:t>
      </w:r>
      <w:r w:rsidRPr="00C563D7">
        <w:rPr>
          <w:rFonts w:hint="eastAsia"/>
          <w:sz w:val="28"/>
          <w:szCs w:val="28"/>
        </w:rPr>
        <w:t>SO</w:t>
      </w:r>
      <w:r w:rsidRPr="00C563D7">
        <w:rPr>
          <w:rFonts w:hint="eastAsia"/>
          <w:sz w:val="28"/>
          <w:szCs w:val="28"/>
          <w:vertAlign w:val="subscript"/>
        </w:rPr>
        <w:t>2</w:t>
      </w:r>
      <w:r w:rsidRPr="000835AB">
        <w:rPr>
          <w:rFonts w:hint="eastAsia"/>
          <w:sz w:val="28"/>
          <w:szCs w:val="28"/>
        </w:rPr>
        <w:t>的</w:t>
      </w:r>
      <w:r>
        <w:rPr>
          <w:rFonts w:hint="eastAsia"/>
          <w:sz w:val="28"/>
          <w:szCs w:val="28"/>
        </w:rPr>
        <w:t>烟气会对人类和环境造成一定危害，需在生产中得以循环利用或形成有价产品为企业带来经济红利。</w:t>
      </w:r>
    </w:p>
    <w:p w:rsidR="00F130C2" w:rsidRDefault="00F130C2" w:rsidP="00F130C2">
      <w:pPr>
        <w:ind w:firstLineChars="200" w:firstLine="560"/>
        <w:rPr>
          <w:sz w:val="28"/>
          <w:szCs w:val="28"/>
        </w:rPr>
      </w:pPr>
      <w:r w:rsidRPr="00F130C2">
        <w:rPr>
          <w:sz w:val="28"/>
          <w:szCs w:val="28"/>
        </w:rPr>
        <w:t>对于熔炼、吹炼等冶炼烟气</w:t>
      </w:r>
      <w:r w:rsidRPr="00F130C2">
        <w:rPr>
          <w:rFonts w:hint="eastAsia"/>
          <w:sz w:val="28"/>
          <w:szCs w:val="28"/>
        </w:rPr>
        <w:t>，</w:t>
      </w:r>
      <w:r>
        <w:rPr>
          <w:rFonts w:hint="eastAsia"/>
          <w:sz w:val="28"/>
          <w:szCs w:val="28"/>
        </w:rPr>
        <w:t>其</w:t>
      </w:r>
      <w:r w:rsidRPr="00F130C2">
        <w:rPr>
          <w:sz w:val="28"/>
          <w:szCs w:val="28"/>
        </w:rPr>
        <w:t>中</w:t>
      </w:r>
      <w:r w:rsidRPr="00F130C2">
        <w:rPr>
          <w:sz w:val="28"/>
          <w:szCs w:val="28"/>
        </w:rPr>
        <w:t xml:space="preserve"> SO</w:t>
      </w:r>
      <w:r w:rsidRPr="00F130C2">
        <w:rPr>
          <w:sz w:val="28"/>
          <w:szCs w:val="28"/>
          <w:vertAlign w:val="subscript"/>
        </w:rPr>
        <w:t>2</w:t>
      </w:r>
      <w:r w:rsidRPr="00F130C2">
        <w:rPr>
          <w:sz w:val="28"/>
          <w:szCs w:val="28"/>
        </w:rPr>
        <w:t xml:space="preserve"> </w:t>
      </w:r>
      <w:r>
        <w:rPr>
          <w:sz w:val="28"/>
          <w:szCs w:val="28"/>
        </w:rPr>
        <w:t>浓度较高，有利于回收铜精矿中硫元素</w:t>
      </w:r>
      <w:r>
        <w:rPr>
          <w:rFonts w:hint="eastAsia"/>
          <w:sz w:val="28"/>
          <w:szCs w:val="28"/>
        </w:rPr>
        <w:t>，</w:t>
      </w:r>
      <w:r>
        <w:rPr>
          <w:sz w:val="28"/>
          <w:szCs w:val="28"/>
        </w:rPr>
        <w:t>形成硫酸</w:t>
      </w:r>
      <w:r>
        <w:rPr>
          <w:rFonts w:hint="eastAsia"/>
          <w:sz w:val="28"/>
          <w:szCs w:val="28"/>
        </w:rPr>
        <w:t>、</w:t>
      </w:r>
      <w:r>
        <w:rPr>
          <w:sz w:val="28"/>
          <w:szCs w:val="28"/>
        </w:rPr>
        <w:t>硫酸铜等产品外售</w:t>
      </w:r>
      <w:r>
        <w:rPr>
          <w:rFonts w:hint="eastAsia"/>
          <w:sz w:val="28"/>
          <w:szCs w:val="28"/>
        </w:rPr>
        <w:t>。</w:t>
      </w:r>
    </w:p>
    <w:p w:rsidR="000835AB" w:rsidRPr="000835AB" w:rsidRDefault="000835AB" w:rsidP="00193A65">
      <w:pPr>
        <w:pStyle w:val="ab"/>
        <w:numPr>
          <w:ilvl w:val="0"/>
          <w:numId w:val="7"/>
        </w:numPr>
        <w:ind w:firstLineChars="0"/>
        <w:rPr>
          <w:sz w:val="28"/>
          <w:szCs w:val="28"/>
        </w:rPr>
      </w:pPr>
      <w:r>
        <w:rPr>
          <w:rFonts w:hint="eastAsia"/>
          <w:sz w:val="28"/>
          <w:szCs w:val="28"/>
        </w:rPr>
        <w:t>废水</w:t>
      </w:r>
    </w:p>
    <w:p w:rsidR="00C563D7" w:rsidRDefault="00FE4105" w:rsidP="00C563D7">
      <w:pPr>
        <w:ind w:firstLineChars="200" w:firstLine="560"/>
        <w:rPr>
          <w:sz w:val="28"/>
          <w:szCs w:val="28"/>
        </w:rPr>
      </w:pPr>
      <w:r>
        <w:rPr>
          <w:sz w:val="28"/>
          <w:szCs w:val="28"/>
        </w:rPr>
        <w:t>废水主要是对</w:t>
      </w:r>
      <w:r w:rsidRPr="00FE4105">
        <w:rPr>
          <w:sz w:val="28"/>
          <w:szCs w:val="28"/>
        </w:rPr>
        <w:t>熔融态炉渣进行水淬冷却时产生的废水</w:t>
      </w:r>
      <w:r w:rsidR="00B1243D">
        <w:rPr>
          <w:rFonts w:hint="eastAsia"/>
          <w:sz w:val="28"/>
          <w:szCs w:val="28"/>
        </w:rPr>
        <w:t>，</w:t>
      </w:r>
      <w:r w:rsidR="00C563D7" w:rsidRPr="00C563D7">
        <w:rPr>
          <w:sz w:val="28"/>
          <w:szCs w:val="28"/>
        </w:rPr>
        <w:t>二氧化硫烟气净化排出的废酸，车间地面冲洗水，工业冷却循环水的排污水，</w:t>
      </w:r>
      <w:r w:rsidR="00C563D7" w:rsidRPr="00C563D7">
        <w:rPr>
          <w:sz w:val="28"/>
          <w:szCs w:val="28"/>
        </w:rPr>
        <w:t xml:space="preserve"> </w:t>
      </w:r>
      <w:r w:rsidR="00C563D7" w:rsidRPr="00C563D7">
        <w:rPr>
          <w:sz w:val="28"/>
          <w:szCs w:val="28"/>
        </w:rPr>
        <w:t>余热锅炉排污水，锅炉化学水处理车间排出的酸碱废水</w:t>
      </w:r>
      <w:r>
        <w:rPr>
          <w:rFonts w:hint="eastAsia"/>
          <w:sz w:val="28"/>
          <w:szCs w:val="28"/>
        </w:rPr>
        <w:t>，</w:t>
      </w:r>
      <w:r w:rsidRPr="00FE4105">
        <w:rPr>
          <w:rFonts w:hint="eastAsia"/>
          <w:sz w:val="28"/>
          <w:szCs w:val="28"/>
        </w:rPr>
        <w:t>厂区初期雨水</w:t>
      </w:r>
      <w:r>
        <w:rPr>
          <w:rFonts w:hint="eastAsia"/>
          <w:sz w:val="28"/>
          <w:szCs w:val="28"/>
        </w:rPr>
        <w:t>，</w:t>
      </w:r>
      <w:r w:rsidRPr="00FE4105">
        <w:rPr>
          <w:sz w:val="28"/>
          <w:szCs w:val="28"/>
        </w:rPr>
        <w:t>电解槽清洗过程中产生的废水</w:t>
      </w:r>
      <w:r>
        <w:rPr>
          <w:rFonts w:hint="eastAsia"/>
          <w:sz w:val="28"/>
          <w:szCs w:val="28"/>
        </w:rPr>
        <w:t>等</w:t>
      </w:r>
      <w:r w:rsidR="00C563D7" w:rsidRPr="00C563D7">
        <w:rPr>
          <w:sz w:val="28"/>
          <w:szCs w:val="28"/>
        </w:rPr>
        <w:t>。其中烟气净化排出的废酸</w:t>
      </w:r>
      <w:r>
        <w:rPr>
          <w:sz w:val="28"/>
          <w:szCs w:val="28"/>
        </w:rPr>
        <w:t>以及</w:t>
      </w:r>
      <w:r w:rsidR="00C563D7" w:rsidRPr="00C563D7">
        <w:rPr>
          <w:sz w:val="28"/>
          <w:szCs w:val="28"/>
        </w:rPr>
        <w:t>含重金属离子等有毒有害物质</w:t>
      </w:r>
      <w:r>
        <w:rPr>
          <w:sz w:val="28"/>
          <w:szCs w:val="28"/>
        </w:rPr>
        <w:t>的酸性废水最值得注意</w:t>
      </w:r>
      <w:r>
        <w:rPr>
          <w:rFonts w:hint="eastAsia"/>
          <w:sz w:val="28"/>
          <w:szCs w:val="28"/>
        </w:rPr>
        <w:t>。</w:t>
      </w:r>
    </w:p>
    <w:p w:rsidR="00FE4105" w:rsidRDefault="00FE4105" w:rsidP="00FE4105">
      <w:pPr>
        <w:widowControl/>
        <w:tabs>
          <w:tab w:val="center" w:pos="4201"/>
          <w:tab w:val="right" w:leader="dot" w:pos="9298"/>
        </w:tabs>
        <w:autoSpaceDE w:val="0"/>
        <w:autoSpaceDN w:val="0"/>
        <w:spacing w:beforeLines="50" w:before="156" w:afterLines="50" w:after="156"/>
        <w:ind w:firstLineChars="200" w:firstLine="402"/>
        <w:jc w:val="center"/>
        <w:rPr>
          <w:rFonts w:ascii="宋体"/>
          <w:b/>
          <w:bCs/>
          <w:noProof/>
          <w:kern w:val="0"/>
          <w:sz w:val="20"/>
          <w:szCs w:val="18"/>
        </w:rPr>
      </w:pPr>
      <w:r w:rsidRPr="00DC23F6">
        <w:rPr>
          <w:rFonts w:ascii="宋体" w:hint="eastAsia"/>
          <w:b/>
          <w:bCs/>
          <w:noProof/>
          <w:kern w:val="0"/>
          <w:sz w:val="20"/>
          <w:szCs w:val="18"/>
        </w:rPr>
        <w:t>表</w:t>
      </w:r>
      <w:r w:rsidR="00186161">
        <w:rPr>
          <w:rFonts w:ascii="宋体" w:hint="eastAsia"/>
          <w:b/>
          <w:bCs/>
          <w:noProof/>
          <w:kern w:val="0"/>
          <w:sz w:val="20"/>
          <w:szCs w:val="18"/>
        </w:rPr>
        <w:t>4</w:t>
      </w:r>
      <w:r w:rsidRPr="00DC23F6">
        <w:rPr>
          <w:rFonts w:ascii="宋体" w:hint="eastAsia"/>
          <w:b/>
          <w:bCs/>
          <w:noProof/>
          <w:kern w:val="0"/>
          <w:sz w:val="20"/>
          <w:szCs w:val="18"/>
        </w:rPr>
        <w:t xml:space="preserve"> </w:t>
      </w:r>
      <w:r w:rsidR="00193A65" w:rsidRPr="00193A65">
        <w:rPr>
          <w:rFonts w:ascii="宋体" w:hint="eastAsia"/>
          <w:b/>
          <w:bCs/>
          <w:noProof/>
          <w:kern w:val="0"/>
          <w:sz w:val="20"/>
          <w:szCs w:val="18"/>
        </w:rPr>
        <w:t>废水种类、来源及去向</w:t>
      </w:r>
    </w:p>
    <w:tbl>
      <w:tblPr>
        <w:tblpPr w:leftFromText="180" w:rightFromText="180" w:vertAnchor="text" w:horzAnchor="margin" w:tblpX="35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0"/>
        <w:gridCol w:w="3308"/>
        <w:gridCol w:w="3034"/>
      </w:tblGrid>
      <w:tr w:rsidR="00193A65" w:rsidRPr="00193A65" w:rsidTr="00EB7999">
        <w:trPr>
          <w:trHeight w:val="200"/>
        </w:trPr>
        <w:tc>
          <w:tcPr>
            <w:tcW w:w="2235" w:type="dxa"/>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lang w:bidi="ar-SA"/>
              </w:rPr>
            </w:pPr>
            <w:r w:rsidRPr="00193A65">
              <w:rPr>
                <w:rFonts w:ascii="宋体" w:eastAsia="宋体" w:hAnsi="Times New Roman" w:cs="Times New Roman" w:hint="eastAsia"/>
                <w:b/>
                <w:bCs/>
                <w:noProof/>
                <w:kern w:val="0"/>
                <w:sz w:val="20"/>
                <w:szCs w:val="18"/>
                <w:lang w:bidi="ar-SA"/>
              </w:rPr>
              <w:t>废水种类</w:t>
            </w:r>
          </w:p>
        </w:tc>
        <w:tc>
          <w:tcPr>
            <w:tcW w:w="3402" w:type="dxa"/>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lang w:bidi="ar-SA"/>
              </w:rPr>
            </w:pPr>
            <w:r w:rsidRPr="00193A65">
              <w:rPr>
                <w:rFonts w:ascii="宋体" w:eastAsia="宋体" w:hAnsi="Times New Roman" w:cs="Times New Roman" w:hint="eastAsia"/>
                <w:b/>
                <w:bCs/>
                <w:noProof/>
                <w:kern w:val="0"/>
                <w:sz w:val="20"/>
                <w:szCs w:val="18"/>
                <w:lang w:bidi="ar-SA"/>
              </w:rPr>
              <w:t>废水来源</w:t>
            </w:r>
          </w:p>
        </w:tc>
        <w:tc>
          <w:tcPr>
            <w:tcW w:w="3118" w:type="dxa"/>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highlight w:val="yellow"/>
                <w:lang w:bidi="ar-SA"/>
              </w:rPr>
            </w:pPr>
            <w:r w:rsidRPr="00193A65">
              <w:rPr>
                <w:rFonts w:ascii="宋体" w:eastAsia="宋体" w:hAnsi="Times New Roman" w:cs="Times New Roman" w:hint="eastAsia"/>
                <w:b/>
                <w:bCs/>
                <w:noProof/>
                <w:kern w:val="0"/>
                <w:sz w:val="20"/>
                <w:szCs w:val="18"/>
                <w:lang w:bidi="ar-SA"/>
              </w:rPr>
              <w:t>废水去向</w:t>
            </w:r>
          </w:p>
        </w:tc>
      </w:tr>
      <w:tr w:rsidR="00193A65" w:rsidRPr="00193A65" w:rsidTr="00EB7999">
        <w:trPr>
          <w:trHeight w:hRule="exact" w:val="397"/>
        </w:trPr>
        <w:tc>
          <w:tcPr>
            <w:tcW w:w="2235" w:type="dxa"/>
            <w:vMerge w:val="restart"/>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酸性污水</w:t>
            </w: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制酸系统污酸</w:t>
            </w:r>
          </w:p>
        </w:tc>
        <w:tc>
          <w:tcPr>
            <w:tcW w:w="311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处理后循环使用</w:t>
            </w:r>
          </w:p>
        </w:tc>
      </w:tr>
      <w:tr w:rsidR="00193A65" w:rsidRPr="00193A65" w:rsidTr="00EB7999">
        <w:trPr>
          <w:trHeight w:hRule="exact" w:val="397"/>
        </w:trPr>
        <w:tc>
          <w:tcPr>
            <w:tcW w:w="2235" w:type="dxa"/>
            <w:vMerge/>
            <w:vAlign w:val="center"/>
          </w:tcPr>
          <w:p w:rsidR="00193A65" w:rsidRPr="00193A65" w:rsidRDefault="00193A65" w:rsidP="00193A65">
            <w:pPr>
              <w:widowControl/>
              <w:tabs>
                <w:tab w:val="center" w:pos="4201"/>
                <w:tab w:val="right" w:leader="dot" w:pos="9298"/>
              </w:tabs>
              <w:autoSpaceDE w:val="0"/>
              <w:autoSpaceDN w:val="0"/>
              <w:ind w:firstLineChars="200" w:firstLine="420"/>
              <w:jc w:val="center"/>
              <w:rPr>
                <w:rFonts w:ascii="宋体" w:eastAsia="宋体" w:hAnsi="Times New Roman" w:cs="Times New Roman"/>
                <w:noProof/>
                <w:kern w:val="0"/>
                <w:szCs w:val="20"/>
                <w:lang w:bidi="ar-SA"/>
              </w:rPr>
            </w:pP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制酸系统含酸污水</w:t>
            </w:r>
          </w:p>
        </w:tc>
        <w:tc>
          <w:tcPr>
            <w:tcW w:w="3118" w:type="dxa"/>
          </w:tcPr>
          <w:p w:rsidR="00193A65" w:rsidRPr="00193A65" w:rsidRDefault="00193A65" w:rsidP="00193A65">
            <w:pPr>
              <w:jc w:val="center"/>
              <w:rPr>
                <w:rFonts w:ascii="Times New Roman" w:eastAsia="宋体" w:hAnsi="Times New Roman" w:cs="Times New Roman"/>
                <w:szCs w:val="24"/>
                <w:lang w:bidi="ar-SA"/>
              </w:rPr>
            </w:pPr>
            <w:r w:rsidRPr="00193A65">
              <w:rPr>
                <w:rFonts w:ascii="宋体" w:eastAsia="宋体" w:hAnsi="Times New Roman" w:cs="Times New Roman" w:hint="eastAsia"/>
                <w:noProof/>
                <w:kern w:val="0"/>
                <w:szCs w:val="20"/>
                <w:lang w:bidi="ar-SA"/>
              </w:rPr>
              <w:t>处理后循环使用</w:t>
            </w:r>
          </w:p>
        </w:tc>
      </w:tr>
      <w:tr w:rsidR="00193A65" w:rsidRPr="00193A65" w:rsidTr="00EB7999">
        <w:trPr>
          <w:trHeight w:hRule="exact" w:val="397"/>
        </w:trPr>
        <w:tc>
          <w:tcPr>
            <w:tcW w:w="2235" w:type="dxa"/>
            <w:vMerge/>
            <w:vAlign w:val="center"/>
          </w:tcPr>
          <w:p w:rsidR="00193A65" w:rsidRPr="00193A65" w:rsidRDefault="00193A65" w:rsidP="00193A65">
            <w:pPr>
              <w:widowControl/>
              <w:tabs>
                <w:tab w:val="center" w:pos="4201"/>
                <w:tab w:val="right" w:leader="dot" w:pos="9298"/>
              </w:tabs>
              <w:autoSpaceDE w:val="0"/>
              <w:autoSpaceDN w:val="0"/>
              <w:ind w:firstLineChars="200" w:firstLine="420"/>
              <w:jc w:val="center"/>
              <w:rPr>
                <w:rFonts w:ascii="宋体" w:eastAsia="宋体" w:hAnsi="Times New Roman" w:cs="Times New Roman"/>
                <w:noProof/>
                <w:kern w:val="0"/>
                <w:szCs w:val="20"/>
                <w:lang w:bidi="ar-SA"/>
              </w:rPr>
            </w:pP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硫酸场地初期雨水</w:t>
            </w:r>
          </w:p>
        </w:tc>
        <w:tc>
          <w:tcPr>
            <w:tcW w:w="3118" w:type="dxa"/>
          </w:tcPr>
          <w:p w:rsidR="00193A65" w:rsidRPr="00193A65" w:rsidRDefault="00193A65" w:rsidP="00193A65">
            <w:pPr>
              <w:jc w:val="center"/>
              <w:rPr>
                <w:rFonts w:ascii="Times New Roman" w:eastAsia="宋体" w:hAnsi="Times New Roman" w:cs="Times New Roman"/>
                <w:szCs w:val="24"/>
                <w:lang w:bidi="ar-SA"/>
              </w:rPr>
            </w:pPr>
            <w:r w:rsidRPr="00193A65">
              <w:rPr>
                <w:rFonts w:ascii="宋体" w:eastAsia="宋体" w:hAnsi="Times New Roman" w:cs="Times New Roman" w:hint="eastAsia"/>
                <w:noProof/>
                <w:kern w:val="0"/>
                <w:szCs w:val="20"/>
                <w:lang w:bidi="ar-SA"/>
              </w:rPr>
              <w:t>处理后循环使用</w:t>
            </w:r>
          </w:p>
        </w:tc>
      </w:tr>
      <w:tr w:rsidR="00193A65" w:rsidRPr="00193A65" w:rsidTr="00EB7999">
        <w:trPr>
          <w:trHeight w:hRule="exact" w:val="397"/>
        </w:trPr>
        <w:tc>
          <w:tcPr>
            <w:tcW w:w="2235" w:type="dxa"/>
            <w:vMerge/>
            <w:vAlign w:val="center"/>
          </w:tcPr>
          <w:p w:rsidR="00193A65" w:rsidRPr="00193A65" w:rsidRDefault="00193A65" w:rsidP="00193A65">
            <w:pPr>
              <w:widowControl/>
              <w:tabs>
                <w:tab w:val="center" w:pos="4201"/>
                <w:tab w:val="right" w:leader="dot" w:pos="9298"/>
              </w:tabs>
              <w:autoSpaceDE w:val="0"/>
              <w:autoSpaceDN w:val="0"/>
              <w:ind w:firstLineChars="200" w:firstLine="420"/>
              <w:jc w:val="center"/>
              <w:rPr>
                <w:rFonts w:ascii="宋体" w:eastAsia="宋体" w:hAnsi="Times New Roman" w:cs="Times New Roman"/>
                <w:noProof/>
                <w:kern w:val="0"/>
                <w:szCs w:val="20"/>
                <w:lang w:bidi="ar-SA"/>
              </w:rPr>
            </w:pP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生产厂区其他场地初期雨水</w:t>
            </w:r>
          </w:p>
        </w:tc>
        <w:tc>
          <w:tcPr>
            <w:tcW w:w="3118" w:type="dxa"/>
          </w:tcPr>
          <w:p w:rsidR="00193A65" w:rsidRPr="00193A65" w:rsidRDefault="00193A65" w:rsidP="00193A65">
            <w:pPr>
              <w:jc w:val="center"/>
              <w:rPr>
                <w:rFonts w:ascii="Times New Roman" w:eastAsia="宋体" w:hAnsi="Times New Roman" w:cs="Times New Roman"/>
                <w:szCs w:val="24"/>
                <w:lang w:bidi="ar-SA"/>
              </w:rPr>
            </w:pPr>
            <w:r w:rsidRPr="00193A65">
              <w:rPr>
                <w:rFonts w:ascii="宋体" w:eastAsia="宋体" w:hAnsi="Times New Roman" w:cs="Times New Roman" w:hint="eastAsia"/>
                <w:noProof/>
                <w:kern w:val="0"/>
                <w:szCs w:val="20"/>
                <w:lang w:bidi="ar-SA"/>
              </w:rPr>
              <w:t>处理后循环使用</w:t>
            </w:r>
          </w:p>
        </w:tc>
      </w:tr>
      <w:tr w:rsidR="00193A65" w:rsidRPr="00193A65" w:rsidTr="00EB7999">
        <w:trPr>
          <w:trHeight w:val="250"/>
        </w:trPr>
        <w:tc>
          <w:tcPr>
            <w:tcW w:w="2235"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冶金炉水套冷却水排污水</w:t>
            </w: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工业炉窑汽化水套或水冷水套</w:t>
            </w:r>
          </w:p>
        </w:tc>
        <w:tc>
          <w:tcPr>
            <w:tcW w:w="3118" w:type="dxa"/>
            <w:vAlign w:val="center"/>
          </w:tcPr>
          <w:p w:rsidR="00193A65" w:rsidRPr="00193A65" w:rsidRDefault="00193A65" w:rsidP="00193A65">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冷却后循环使用，少量排污水可经废水深度处理后回用。</w:t>
            </w:r>
          </w:p>
        </w:tc>
      </w:tr>
      <w:tr w:rsidR="00193A65" w:rsidRPr="00193A65" w:rsidTr="00EB7999">
        <w:trPr>
          <w:trHeight w:val="250"/>
        </w:trPr>
        <w:tc>
          <w:tcPr>
            <w:tcW w:w="2235"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余热锅炉排污水、化学水处理车间排污水</w:t>
            </w: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 xml:space="preserve">余热锅炉房 </w:t>
            </w:r>
          </w:p>
        </w:tc>
        <w:tc>
          <w:tcPr>
            <w:tcW w:w="3118" w:type="dxa"/>
            <w:vAlign w:val="center"/>
          </w:tcPr>
          <w:p w:rsidR="00193A65" w:rsidRPr="00193A65" w:rsidRDefault="00193A65" w:rsidP="00193A65">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锅炉排污水可用于渣缓冷淋水或用于冲渣；</w:t>
            </w:r>
            <w:r w:rsidRPr="00945736">
              <w:rPr>
                <w:rFonts w:ascii="宋体" w:eastAsia="宋体" w:hAnsi="Times New Roman" w:cs="Times New Roman" w:hint="eastAsia"/>
                <w:noProof/>
                <w:kern w:val="0"/>
                <w:szCs w:val="20"/>
                <w:lang w:bidi="ar-SA"/>
              </w:rPr>
              <w:t>含酸碱污水</w:t>
            </w:r>
            <w:r w:rsidRPr="00193A65">
              <w:rPr>
                <w:rFonts w:ascii="宋体" w:eastAsia="宋体" w:hAnsi="Times New Roman" w:cs="Times New Roman" w:hint="eastAsia"/>
                <w:noProof/>
                <w:kern w:val="0"/>
                <w:szCs w:val="20"/>
                <w:lang w:bidi="ar-SA"/>
              </w:rPr>
              <w:t>中和后可用于渣缓冷淋水或用于冲渣。</w:t>
            </w:r>
            <w:bookmarkStart w:id="1" w:name="_GoBack"/>
            <w:bookmarkEnd w:id="1"/>
          </w:p>
        </w:tc>
      </w:tr>
      <w:tr w:rsidR="00193A65" w:rsidRPr="00193A65" w:rsidTr="00EB7999">
        <w:trPr>
          <w:trHeight w:val="250"/>
        </w:trPr>
        <w:tc>
          <w:tcPr>
            <w:tcW w:w="2235"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金属铸锭或产品熔铸冷却水排水</w:t>
            </w: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strike/>
                <w:noProof/>
                <w:kern w:val="0"/>
                <w:szCs w:val="20"/>
                <w:lang w:bidi="ar-SA"/>
              </w:rPr>
            </w:pPr>
            <w:r w:rsidRPr="00193A65">
              <w:rPr>
                <w:rFonts w:ascii="宋体" w:eastAsia="宋体" w:hAnsi="Times New Roman" w:cs="Times New Roman" w:hint="eastAsia"/>
                <w:noProof/>
                <w:kern w:val="0"/>
                <w:szCs w:val="20"/>
                <w:lang w:bidi="ar-SA"/>
              </w:rPr>
              <w:t>圆盘浇铸机、直线浇铸机等</w:t>
            </w:r>
          </w:p>
        </w:tc>
        <w:tc>
          <w:tcPr>
            <w:tcW w:w="311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沉淀、冷却后循环使用</w:t>
            </w:r>
          </w:p>
        </w:tc>
      </w:tr>
      <w:tr w:rsidR="00193A65" w:rsidRPr="00193A65" w:rsidTr="00EB7999">
        <w:trPr>
          <w:trHeight w:val="250"/>
        </w:trPr>
        <w:tc>
          <w:tcPr>
            <w:tcW w:w="2235"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冲渣水和直接冷却水</w:t>
            </w: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水淬装置等</w:t>
            </w:r>
          </w:p>
        </w:tc>
        <w:tc>
          <w:tcPr>
            <w:tcW w:w="311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沉淀、冷却后循环使用</w:t>
            </w:r>
          </w:p>
        </w:tc>
      </w:tr>
      <w:tr w:rsidR="00193A65" w:rsidRPr="00193A65" w:rsidTr="00EB7999">
        <w:trPr>
          <w:trHeight w:val="250"/>
        </w:trPr>
        <w:tc>
          <w:tcPr>
            <w:tcW w:w="2235"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湿式除尘循环水系统</w:t>
            </w: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精矿干燥烟气湿式除尘废水</w:t>
            </w:r>
          </w:p>
        </w:tc>
        <w:tc>
          <w:tcPr>
            <w:tcW w:w="311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沉淀、冷却后循环使用</w:t>
            </w:r>
          </w:p>
        </w:tc>
      </w:tr>
      <w:tr w:rsidR="00193A65" w:rsidRPr="00193A65" w:rsidTr="00EB7999">
        <w:trPr>
          <w:trHeight w:val="336"/>
        </w:trPr>
        <w:tc>
          <w:tcPr>
            <w:tcW w:w="2235" w:type="dxa"/>
            <w:vMerge w:val="restart"/>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lastRenderedPageBreak/>
              <w:t>电解、净液、阳极泥湿法处理车间排水</w:t>
            </w: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电解槽、极板清洗水</w:t>
            </w:r>
          </w:p>
        </w:tc>
        <w:tc>
          <w:tcPr>
            <w:tcW w:w="311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返回电解系统</w:t>
            </w:r>
          </w:p>
        </w:tc>
      </w:tr>
      <w:tr w:rsidR="00193A65" w:rsidRPr="00193A65" w:rsidTr="00EB7999">
        <w:trPr>
          <w:trHeight w:val="162"/>
        </w:trPr>
        <w:tc>
          <w:tcPr>
            <w:tcW w:w="2235" w:type="dxa"/>
            <w:vMerge/>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真空蒸发器冷凝水</w:t>
            </w:r>
          </w:p>
        </w:tc>
        <w:tc>
          <w:tcPr>
            <w:tcW w:w="311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返回工艺系统</w:t>
            </w:r>
          </w:p>
        </w:tc>
      </w:tr>
      <w:tr w:rsidR="00193A65" w:rsidRPr="00193A65" w:rsidTr="00EB7999">
        <w:trPr>
          <w:trHeight w:val="175"/>
        </w:trPr>
        <w:tc>
          <w:tcPr>
            <w:tcW w:w="2235" w:type="dxa"/>
            <w:vMerge/>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p>
        </w:tc>
        <w:tc>
          <w:tcPr>
            <w:tcW w:w="3402"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银粉洗涤水</w:t>
            </w:r>
          </w:p>
        </w:tc>
        <w:tc>
          <w:tcPr>
            <w:tcW w:w="311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返回电解系统</w:t>
            </w:r>
          </w:p>
        </w:tc>
      </w:tr>
      <w:tr w:rsidR="00193A65" w:rsidRPr="00193A65" w:rsidTr="00EB7999">
        <w:trPr>
          <w:trHeight w:val="124"/>
        </w:trPr>
        <w:tc>
          <w:tcPr>
            <w:tcW w:w="2235" w:type="dxa"/>
            <w:vMerge/>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p>
        </w:tc>
        <w:tc>
          <w:tcPr>
            <w:tcW w:w="3402" w:type="dxa"/>
            <w:vAlign w:val="center"/>
          </w:tcPr>
          <w:p w:rsidR="00193A65" w:rsidRPr="00193A65" w:rsidRDefault="00193A65" w:rsidP="00193A65">
            <w:pPr>
              <w:widowControl/>
              <w:tabs>
                <w:tab w:val="center" w:pos="4201"/>
                <w:tab w:val="right" w:leader="dot" w:pos="9298"/>
              </w:tabs>
              <w:autoSpaceDE w:val="0"/>
              <w:autoSpaceDN w:val="0"/>
              <w:ind w:firstLineChars="200" w:firstLine="42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车间地面冲洗水、压滤机滤布清洗水</w:t>
            </w:r>
          </w:p>
        </w:tc>
        <w:tc>
          <w:tcPr>
            <w:tcW w:w="3118" w:type="dxa"/>
            <w:vAlign w:val="center"/>
          </w:tcPr>
          <w:p w:rsidR="00193A65" w:rsidRPr="00193A65" w:rsidRDefault="00193A65" w:rsidP="00193A65">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193A65">
              <w:rPr>
                <w:rFonts w:ascii="宋体" w:eastAsia="宋体" w:hAnsi="Times New Roman" w:cs="Times New Roman" w:hint="eastAsia"/>
                <w:noProof/>
                <w:kern w:val="0"/>
                <w:szCs w:val="20"/>
                <w:lang w:bidi="ar-SA"/>
              </w:rPr>
              <w:t>返回电解系统</w:t>
            </w:r>
          </w:p>
        </w:tc>
      </w:tr>
    </w:tbl>
    <w:p w:rsidR="00600427" w:rsidRDefault="008F305F" w:rsidP="00600427">
      <w:pPr>
        <w:ind w:firstLineChars="200" w:firstLine="560"/>
        <w:rPr>
          <w:sz w:val="28"/>
          <w:szCs w:val="28"/>
        </w:rPr>
      </w:pPr>
      <w:r w:rsidRPr="008F305F">
        <w:rPr>
          <w:rFonts w:hint="eastAsia"/>
          <w:sz w:val="28"/>
          <w:szCs w:val="28"/>
        </w:rPr>
        <w:t>制酸系统的废酸</w:t>
      </w:r>
      <w:r w:rsidR="002063EF">
        <w:rPr>
          <w:rFonts w:hint="eastAsia"/>
          <w:sz w:val="28"/>
          <w:szCs w:val="28"/>
        </w:rPr>
        <w:t>，以及烟气洗涤水、湿法收尘、冲洗地面、清洗布袋和设备</w:t>
      </w:r>
      <w:r w:rsidR="00600427">
        <w:rPr>
          <w:rFonts w:hint="eastAsia"/>
          <w:sz w:val="28"/>
          <w:szCs w:val="28"/>
        </w:rPr>
        <w:t>、</w:t>
      </w:r>
      <w:r w:rsidR="00600427" w:rsidRPr="00600427">
        <w:rPr>
          <w:rFonts w:hint="eastAsia"/>
          <w:sz w:val="28"/>
          <w:szCs w:val="28"/>
        </w:rPr>
        <w:t>初期雨水</w:t>
      </w:r>
      <w:r w:rsidR="002063EF">
        <w:rPr>
          <w:rFonts w:hint="eastAsia"/>
          <w:sz w:val="28"/>
          <w:szCs w:val="28"/>
        </w:rPr>
        <w:t>等</w:t>
      </w:r>
      <w:r w:rsidRPr="008F305F">
        <w:rPr>
          <w:rFonts w:hint="eastAsia"/>
          <w:sz w:val="28"/>
          <w:szCs w:val="28"/>
        </w:rPr>
        <w:t>含重金属酸性污水</w:t>
      </w:r>
      <w:r>
        <w:rPr>
          <w:rFonts w:hint="eastAsia"/>
          <w:sz w:val="28"/>
          <w:szCs w:val="28"/>
        </w:rPr>
        <w:t>，</w:t>
      </w:r>
      <w:r w:rsidR="002063EF">
        <w:rPr>
          <w:rFonts w:hint="eastAsia"/>
          <w:sz w:val="28"/>
          <w:szCs w:val="28"/>
        </w:rPr>
        <w:t>可</w:t>
      </w:r>
      <w:r w:rsidR="00600427">
        <w:rPr>
          <w:rFonts w:hint="eastAsia"/>
          <w:sz w:val="28"/>
          <w:szCs w:val="28"/>
        </w:rPr>
        <w:t>经污水处理站处理后，视水质回收利用，还可以从废水中回收有价金属。</w:t>
      </w:r>
    </w:p>
    <w:p w:rsidR="00600427" w:rsidRDefault="002063EF" w:rsidP="00600427">
      <w:pPr>
        <w:ind w:firstLineChars="200" w:firstLine="560"/>
        <w:rPr>
          <w:sz w:val="28"/>
          <w:szCs w:val="28"/>
        </w:rPr>
      </w:pPr>
      <w:r>
        <w:rPr>
          <w:rFonts w:hint="eastAsia"/>
          <w:sz w:val="28"/>
          <w:szCs w:val="28"/>
        </w:rPr>
        <w:t>冷却冶炼炉窑等设备产生的废水，因基本未受污染，</w:t>
      </w:r>
      <w:r w:rsidR="00600427" w:rsidRPr="00600427">
        <w:rPr>
          <w:rFonts w:hint="eastAsia"/>
          <w:sz w:val="28"/>
          <w:szCs w:val="28"/>
        </w:rPr>
        <w:t>经冷却后可</w:t>
      </w:r>
      <w:r>
        <w:rPr>
          <w:rFonts w:hint="eastAsia"/>
          <w:sz w:val="28"/>
          <w:szCs w:val="28"/>
        </w:rPr>
        <w:t>一般均</w:t>
      </w:r>
      <w:r w:rsidR="00082A86">
        <w:rPr>
          <w:rFonts w:hint="eastAsia"/>
          <w:sz w:val="28"/>
          <w:szCs w:val="28"/>
        </w:rPr>
        <w:t>可</w:t>
      </w:r>
      <w:r>
        <w:rPr>
          <w:rFonts w:hint="eastAsia"/>
          <w:sz w:val="28"/>
          <w:szCs w:val="28"/>
        </w:rPr>
        <w:t>循环利用。</w:t>
      </w:r>
    </w:p>
    <w:p w:rsidR="002063EF" w:rsidRDefault="00600427" w:rsidP="00600427">
      <w:pPr>
        <w:ind w:firstLineChars="200" w:firstLine="560"/>
        <w:rPr>
          <w:sz w:val="28"/>
          <w:szCs w:val="28"/>
        </w:rPr>
      </w:pPr>
      <w:r w:rsidRPr="00600427">
        <w:rPr>
          <w:rFonts w:hint="eastAsia"/>
          <w:sz w:val="28"/>
          <w:szCs w:val="28"/>
        </w:rPr>
        <w:t>余热锅炉排污水可用于渣缓冷淋水或用于冲渣，含酸碱污水中和后可用于渣缓冷淋水或用于冲渣。</w:t>
      </w:r>
    </w:p>
    <w:p w:rsidR="00600427" w:rsidRDefault="00600427" w:rsidP="00600427">
      <w:pPr>
        <w:ind w:firstLineChars="200" w:firstLine="560"/>
        <w:rPr>
          <w:sz w:val="28"/>
          <w:szCs w:val="28"/>
        </w:rPr>
      </w:pPr>
      <w:r w:rsidRPr="00600427">
        <w:rPr>
          <w:rFonts w:hint="eastAsia"/>
          <w:sz w:val="28"/>
          <w:szCs w:val="28"/>
        </w:rPr>
        <w:t>金属铸锭或产品熔铸冷却水排水</w:t>
      </w:r>
      <w:r>
        <w:rPr>
          <w:rFonts w:hint="eastAsia"/>
          <w:sz w:val="28"/>
          <w:szCs w:val="28"/>
        </w:rPr>
        <w:t>，以及</w:t>
      </w:r>
      <w:r w:rsidRPr="00600427">
        <w:rPr>
          <w:rFonts w:hint="eastAsia"/>
          <w:sz w:val="28"/>
          <w:szCs w:val="28"/>
        </w:rPr>
        <w:t>冲渣水和直接冷却水</w:t>
      </w:r>
      <w:r>
        <w:rPr>
          <w:rFonts w:hint="eastAsia"/>
          <w:sz w:val="28"/>
          <w:szCs w:val="28"/>
        </w:rPr>
        <w:t>、</w:t>
      </w:r>
      <w:r w:rsidRPr="00600427">
        <w:rPr>
          <w:rFonts w:hint="eastAsia"/>
          <w:sz w:val="28"/>
          <w:szCs w:val="28"/>
        </w:rPr>
        <w:t>湿式除尘循环水</w:t>
      </w:r>
      <w:r>
        <w:rPr>
          <w:rFonts w:hint="eastAsia"/>
          <w:sz w:val="28"/>
          <w:szCs w:val="28"/>
        </w:rPr>
        <w:t>在</w:t>
      </w:r>
      <w:r w:rsidRPr="00600427">
        <w:rPr>
          <w:rFonts w:hint="eastAsia"/>
          <w:sz w:val="28"/>
          <w:szCs w:val="28"/>
        </w:rPr>
        <w:t>经沉淀、冷却后可循环使用</w:t>
      </w:r>
      <w:r>
        <w:rPr>
          <w:rFonts w:hint="eastAsia"/>
          <w:sz w:val="28"/>
          <w:szCs w:val="28"/>
        </w:rPr>
        <w:t>。</w:t>
      </w:r>
    </w:p>
    <w:p w:rsidR="00600427" w:rsidRPr="000A4A2A" w:rsidRDefault="00600427" w:rsidP="00600427">
      <w:pPr>
        <w:ind w:firstLineChars="200" w:firstLine="560"/>
        <w:rPr>
          <w:sz w:val="28"/>
          <w:szCs w:val="28"/>
        </w:rPr>
      </w:pPr>
      <w:r w:rsidRPr="00600427">
        <w:rPr>
          <w:rFonts w:hint="eastAsia"/>
          <w:sz w:val="28"/>
          <w:szCs w:val="28"/>
        </w:rPr>
        <w:t>电解、净液、阳极泥湿法处理车间</w:t>
      </w:r>
      <w:r>
        <w:rPr>
          <w:rFonts w:hint="eastAsia"/>
          <w:sz w:val="28"/>
          <w:szCs w:val="28"/>
        </w:rPr>
        <w:t>产生的</w:t>
      </w:r>
      <w:r w:rsidRPr="00600427">
        <w:rPr>
          <w:rFonts w:hint="eastAsia"/>
          <w:sz w:val="28"/>
          <w:szCs w:val="28"/>
        </w:rPr>
        <w:t>排水</w:t>
      </w:r>
      <w:r>
        <w:rPr>
          <w:rFonts w:hint="eastAsia"/>
          <w:sz w:val="28"/>
          <w:szCs w:val="28"/>
        </w:rPr>
        <w:t>，在经过处理后可返回到工艺系统或电解系统循环使用。</w:t>
      </w:r>
    </w:p>
    <w:p w:rsidR="000835AB" w:rsidRPr="000835AB" w:rsidRDefault="00082A86" w:rsidP="000835AB">
      <w:pPr>
        <w:pStyle w:val="ab"/>
        <w:numPr>
          <w:ilvl w:val="0"/>
          <w:numId w:val="7"/>
        </w:numPr>
        <w:ind w:firstLineChars="0"/>
        <w:rPr>
          <w:sz w:val="28"/>
          <w:szCs w:val="28"/>
        </w:rPr>
      </w:pPr>
      <w:r>
        <w:rPr>
          <w:rFonts w:hint="eastAsia"/>
          <w:sz w:val="28"/>
          <w:szCs w:val="28"/>
        </w:rPr>
        <w:t>可循环利用</w:t>
      </w:r>
      <w:r w:rsidR="000835AB">
        <w:rPr>
          <w:rFonts w:hint="eastAsia"/>
          <w:sz w:val="28"/>
          <w:szCs w:val="28"/>
        </w:rPr>
        <w:t>固废</w:t>
      </w:r>
    </w:p>
    <w:p w:rsidR="00600427" w:rsidRDefault="00B1243D" w:rsidP="00186161">
      <w:pPr>
        <w:ind w:firstLineChars="200" w:firstLine="560"/>
        <w:rPr>
          <w:sz w:val="28"/>
          <w:szCs w:val="28"/>
        </w:rPr>
      </w:pPr>
      <w:r>
        <w:rPr>
          <w:sz w:val="28"/>
          <w:szCs w:val="28"/>
        </w:rPr>
        <w:t>固废主要是</w:t>
      </w:r>
      <w:r w:rsidRPr="00B1243D">
        <w:rPr>
          <w:rFonts w:hint="eastAsia"/>
          <w:sz w:val="28"/>
          <w:szCs w:val="28"/>
        </w:rPr>
        <w:t>各类冶炼废渣（包括冶炼水碎渣、渣选矿尾矿等）、</w:t>
      </w:r>
      <w:r>
        <w:rPr>
          <w:rFonts w:hint="eastAsia"/>
          <w:sz w:val="28"/>
          <w:szCs w:val="28"/>
        </w:rPr>
        <w:t>烟气除尘器收集到的含有重金属的烟尘，废酸过滤产生的砷滤饼、铅滤饼等酸泥产物</w:t>
      </w:r>
      <w:r w:rsidRPr="00B1243D">
        <w:rPr>
          <w:rFonts w:hint="eastAsia"/>
          <w:sz w:val="28"/>
          <w:szCs w:val="28"/>
        </w:rPr>
        <w:t>，</w:t>
      </w:r>
      <w:r w:rsidRPr="00B1243D">
        <w:rPr>
          <w:sz w:val="28"/>
          <w:szCs w:val="28"/>
        </w:rPr>
        <w:t>污水处理站的沉淀渣</w:t>
      </w:r>
      <w:r>
        <w:rPr>
          <w:rFonts w:hint="eastAsia"/>
          <w:sz w:val="28"/>
          <w:szCs w:val="28"/>
        </w:rPr>
        <w:t>，</w:t>
      </w:r>
      <w:r>
        <w:rPr>
          <w:sz w:val="28"/>
          <w:szCs w:val="28"/>
        </w:rPr>
        <w:t>电解产生的阳极泥</w:t>
      </w:r>
      <w:r>
        <w:rPr>
          <w:rFonts w:hint="eastAsia"/>
          <w:sz w:val="28"/>
          <w:szCs w:val="28"/>
        </w:rPr>
        <w:t>，</w:t>
      </w:r>
      <w:r>
        <w:rPr>
          <w:sz w:val="28"/>
          <w:szCs w:val="28"/>
        </w:rPr>
        <w:t>以及电解液净化形成的黑铜粉等</w:t>
      </w:r>
      <w:r>
        <w:rPr>
          <w:rFonts w:hint="eastAsia"/>
          <w:sz w:val="28"/>
          <w:szCs w:val="28"/>
        </w:rPr>
        <w:t>。</w:t>
      </w:r>
    </w:p>
    <w:p w:rsidR="00B1243D" w:rsidRDefault="00B1243D" w:rsidP="00B1243D">
      <w:pPr>
        <w:widowControl/>
        <w:tabs>
          <w:tab w:val="center" w:pos="4201"/>
          <w:tab w:val="right" w:leader="dot" w:pos="9298"/>
        </w:tabs>
        <w:autoSpaceDE w:val="0"/>
        <w:autoSpaceDN w:val="0"/>
        <w:spacing w:beforeLines="50" w:before="156" w:afterLines="50" w:after="156"/>
        <w:jc w:val="center"/>
        <w:rPr>
          <w:rFonts w:ascii="宋体"/>
          <w:b/>
          <w:bCs/>
          <w:noProof/>
          <w:kern w:val="0"/>
          <w:sz w:val="20"/>
          <w:szCs w:val="18"/>
        </w:rPr>
      </w:pPr>
      <w:r w:rsidRPr="005029AB">
        <w:rPr>
          <w:rFonts w:ascii="宋体" w:hint="eastAsia"/>
          <w:b/>
          <w:bCs/>
          <w:noProof/>
          <w:kern w:val="0"/>
          <w:sz w:val="20"/>
          <w:szCs w:val="18"/>
        </w:rPr>
        <w:t>表</w:t>
      </w:r>
      <w:r w:rsidR="00186161">
        <w:rPr>
          <w:rFonts w:ascii="宋体" w:hint="eastAsia"/>
          <w:b/>
          <w:bCs/>
          <w:noProof/>
          <w:kern w:val="0"/>
          <w:sz w:val="20"/>
          <w:szCs w:val="18"/>
        </w:rPr>
        <w:t>5</w:t>
      </w:r>
      <w:r w:rsidRPr="005029AB">
        <w:rPr>
          <w:rFonts w:ascii="宋体" w:hint="eastAsia"/>
          <w:b/>
          <w:bCs/>
          <w:noProof/>
          <w:kern w:val="0"/>
          <w:sz w:val="20"/>
          <w:szCs w:val="18"/>
        </w:rPr>
        <w:t xml:space="preserve"> </w:t>
      </w:r>
      <w:r w:rsidR="00600427" w:rsidRPr="00600427">
        <w:rPr>
          <w:rFonts w:ascii="宋体" w:hint="eastAsia"/>
          <w:b/>
          <w:bCs/>
          <w:noProof/>
          <w:kern w:val="0"/>
          <w:sz w:val="20"/>
          <w:szCs w:val="18"/>
        </w:rPr>
        <w:t>固体废物种类、来源及去向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gridCol w:w="3364"/>
        <w:gridCol w:w="2492"/>
      </w:tblGrid>
      <w:tr w:rsidR="00600427" w:rsidRPr="00600427" w:rsidTr="00EB7999">
        <w:trPr>
          <w:trHeight w:val="237"/>
        </w:trPr>
        <w:tc>
          <w:tcPr>
            <w:tcW w:w="2552"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lang w:bidi="ar-SA"/>
              </w:rPr>
            </w:pPr>
            <w:r w:rsidRPr="00600427">
              <w:rPr>
                <w:rFonts w:ascii="宋体" w:eastAsia="宋体" w:hAnsi="Times New Roman" w:cs="Times New Roman" w:hint="eastAsia"/>
                <w:b/>
                <w:bCs/>
                <w:noProof/>
                <w:kern w:val="0"/>
                <w:sz w:val="20"/>
                <w:szCs w:val="18"/>
                <w:lang w:bidi="ar-SA"/>
              </w:rPr>
              <w:t>固废种类</w:t>
            </w:r>
          </w:p>
        </w:tc>
        <w:tc>
          <w:tcPr>
            <w:tcW w:w="3588"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lang w:bidi="ar-SA"/>
              </w:rPr>
            </w:pPr>
            <w:r w:rsidRPr="00600427">
              <w:rPr>
                <w:rFonts w:ascii="宋体" w:eastAsia="宋体" w:hAnsi="Times New Roman" w:cs="Times New Roman" w:hint="eastAsia"/>
                <w:b/>
                <w:bCs/>
                <w:noProof/>
                <w:kern w:val="0"/>
                <w:sz w:val="20"/>
                <w:szCs w:val="18"/>
                <w:lang w:bidi="ar-SA"/>
              </w:rPr>
              <w:t>固废来源</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b/>
                <w:bCs/>
                <w:noProof/>
                <w:kern w:val="0"/>
                <w:sz w:val="20"/>
                <w:szCs w:val="18"/>
                <w:lang w:bidi="ar-SA"/>
              </w:rPr>
            </w:pPr>
            <w:r w:rsidRPr="00600427">
              <w:rPr>
                <w:rFonts w:ascii="宋体" w:eastAsia="宋体" w:hAnsi="Times New Roman" w:cs="Times New Roman" w:hint="eastAsia"/>
                <w:b/>
                <w:bCs/>
                <w:noProof/>
                <w:kern w:val="0"/>
                <w:sz w:val="20"/>
                <w:szCs w:val="18"/>
                <w:lang w:bidi="ar-SA"/>
              </w:rPr>
              <w:t>固废去向</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冶炼水淬渣</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贫化电炉</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生产建筑材料等</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渣选矿尾矿</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渣选矿</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生产建筑材料等</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烟尘</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除尘器收尘</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返回熔炼或吹炼或综合回收其中有价元素</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lastRenderedPageBreak/>
              <w:t>白烟尘</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除尘器收尘</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综合回收其中有价元素或委托有资质企业处置</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阳极泥</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电解精炼沉积</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综合回收其中有价元素或委托有资质企业处置</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黑铜粉</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电解液净化</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返回火法精炼</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石膏渣</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废水处理</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生产建筑材料等</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酸泥（砷滤饼、铅滤饼）</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废酸处理</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综合回收利用或委托有资质企业处置</w:t>
            </w:r>
          </w:p>
        </w:tc>
      </w:tr>
      <w:tr w:rsidR="00600427" w:rsidRPr="00600427" w:rsidTr="00EB7999">
        <w:trPr>
          <w:trHeight w:val="163"/>
        </w:trPr>
        <w:tc>
          <w:tcPr>
            <w:tcW w:w="2552"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废水处理污泥（中和渣）</w:t>
            </w:r>
          </w:p>
        </w:tc>
        <w:tc>
          <w:tcPr>
            <w:tcW w:w="3588" w:type="dxa"/>
            <w:vAlign w:val="center"/>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废水处理</w:t>
            </w:r>
          </w:p>
        </w:tc>
        <w:tc>
          <w:tcPr>
            <w:tcW w:w="2649" w:type="dxa"/>
          </w:tcPr>
          <w:p w:rsidR="00600427" w:rsidRPr="00600427" w:rsidRDefault="00600427" w:rsidP="00600427">
            <w:pPr>
              <w:widowControl/>
              <w:tabs>
                <w:tab w:val="center" w:pos="4201"/>
                <w:tab w:val="right" w:leader="dot" w:pos="9298"/>
              </w:tabs>
              <w:autoSpaceDE w:val="0"/>
              <w:autoSpaceDN w:val="0"/>
              <w:jc w:val="center"/>
              <w:rPr>
                <w:rFonts w:ascii="宋体" w:eastAsia="宋体" w:hAnsi="Times New Roman" w:cs="Times New Roman"/>
                <w:noProof/>
                <w:kern w:val="0"/>
                <w:szCs w:val="20"/>
                <w:lang w:bidi="ar-SA"/>
              </w:rPr>
            </w:pPr>
            <w:r w:rsidRPr="00600427">
              <w:rPr>
                <w:rFonts w:ascii="宋体" w:eastAsia="宋体" w:hAnsi="Times New Roman" w:cs="Times New Roman" w:hint="eastAsia"/>
                <w:noProof/>
                <w:kern w:val="0"/>
                <w:szCs w:val="20"/>
                <w:lang w:bidi="ar-SA"/>
              </w:rPr>
              <w:t>综合回收其中有价元素或委托有资质企业处置</w:t>
            </w:r>
          </w:p>
        </w:tc>
      </w:tr>
    </w:tbl>
    <w:p w:rsidR="00751A8A" w:rsidRDefault="00751A8A" w:rsidP="00751A8A">
      <w:pPr>
        <w:spacing w:beforeLines="50" w:before="156" w:afterLines="50" w:after="156" w:line="360" w:lineRule="auto"/>
        <w:ind w:firstLineChars="200" w:firstLine="560"/>
        <w:outlineLvl w:val="0"/>
        <w:rPr>
          <w:sz w:val="28"/>
          <w:szCs w:val="28"/>
        </w:rPr>
      </w:pPr>
      <w:r w:rsidRPr="00751A8A">
        <w:rPr>
          <w:rFonts w:hint="eastAsia"/>
          <w:sz w:val="28"/>
          <w:szCs w:val="28"/>
        </w:rPr>
        <w:t>铜冶炼过程</w:t>
      </w:r>
      <w:r>
        <w:rPr>
          <w:rFonts w:hint="eastAsia"/>
          <w:sz w:val="28"/>
          <w:szCs w:val="28"/>
        </w:rPr>
        <w:t>中，熔炼、吹炼和精炼都会有炉渣产生，其中熔炼炉渣产出量最大。这些炉渣含铜量均较高，需进一步处理。</w:t>
      </w:r>
    </w:p>
    <w:p w:rsidR="00F92E3A" w:rsidRDefault="00751A8A" w:rsidP="00751A8A">
      <w:pPr>
        <w:spacing w:beforeLines="50" w:before="156" w:afterLines="50" w:after="156" w:line="360" w:lineRule="auto"/>
        <w:ind w:firstLineChars="200" w:firstLine="560"/>
        <w:outlineLvl w:val="0"/>
        <w:rPr>
          <w:sz w:val="28"/>
          <w:szCs w:val="28"/>
        </w:rPr>
      </w:pPr>
      <w:r>
        <w:rPr>
          <w:rFonts w:hint="eastAsia"/>
          <w:sz w:val="28"/>
          <w:szCs w:val="28"/>
        </w:rPr>
        <w:t>对于熔炼炉渣，一般经过贫化或选矿后，形成的水碎渣、渣选矿尾矿为无毒害的一般固体废物，可出售给生产建材的企业作为建材原材料，也可作</w:t>
      </w:r>
      <w:r w:rsidRPr="00751A8A">
        <w:rPr>
          <w:rFonts w:hint="eastAsia"/>
          <w:sz w:val="28"/>
          <w:szCs w:val="28"/>
        </w:rPr>
        <w:t>采矿巷道回填</w:t>
      </w:r>
      <w:r>
        <w:rPr>
          <w:rFonts w:hint="eastAsia"/>
          <w:sz w:val="28"/>
          <w:szCs w:val="28"/>
        </w:rPr>
        <w:t>等用途。</w:t>
      </w:r>
    </w:p>
    <w:p w:rsidR="00751A8A" w:rsidRDefault="00460E49" w:rsidP="00751A8A">
      <w:pPr>
        <w:spacing w:beforeLines="50" w:before="156" w:afterLines="50" w:after="156" w:line="360" w:lineRule="auto"/>
        <w:ind w:firstLineChars="200" w:firstLine="560"/>
        <w:outlineLvl w:val="0"/>
        <w:rPr>
          <w:sz w:val="28"/>
          <w:szCs w:val="28"/>
        </w:rPr>
      </w:pPr>
      <w:r>
        <w:rPr>
          <w:rFonts w:hint="eastAsia"/>
          <w:sz w:val="28"/>
          <w:szCs w:val="28"/>
        </w:rPr>
        <w:t>铜吹炼渣产生量取决于冰铜品味。根据吹炼工艺的不同，</w:t>
      </w:r>
      <w:r w:rsidRPr="00460E49">
        <w:rPr>
          <w:rFonts w:hint="eastAsia"/>
          <w:sz w:val="28"/>
          <w:szCs w:val="28"/>
        </w:rPr>
        <w:t>吹炼</w:t>
      </w:r>
      <w:r>
        <w:rPr>
          <w:rFonts w:hint="eastAsia"/>
          <w:sz w:val="28"/>
          <w:szCs w:val="28"/>
        </w:rPr>
        <w:t>炉</w:t>
      </w:r>
      <w:r w:rsidRPr="00460E49">
        <w:rPr>
          <w:rFonts w:hint="eastAsia"/>
          <w:sz w:val="28"/>
          <w:szCs w:val="28"/>
        </w:rPr>
        <w:t>渣</w:t>
      </w:r>
      <w:r>
        <w:rPr>
          <w:rFonts w:hint="eastAsia"/>
          <w:sz w:val="28"/>
          <w:szCs w:val="28"/>
        </w:rPr>
        <w:t>可返回熔炼炉（或贫化电炉）或选矿处理，如</w:t>
      </w:r>
      <w:r w:rsidRPr="00460E49">
        <w:rPr>
          <w:rFonts w:hint="eastAsia"/>
          <w:sz w:val="28"/>
          <w:szCs w:val="28"/>
        </w:rPr>
        <w:t>选矿处理</w:t>
      </w:r>
      <w:r>
        <w:rPr>
          <w:rFonts w:hint="eastAsia"/>
          <w:sz w:val="28"/>
          <w:szCs w:val="28"/>
        </w:rPr>
        <w:t>时，产生的弃渣</w:t>
      </w:r>
      <w:r>
        <w:rPr>
          <w:rFonts w:hint="eastAsia"/>
          <w:sz w:val="28"/>
          <w:szCs w:val="28"/>
        </w:rPr>
        <w:t>-</w:t>
      </w:r>
      <w:r>
        <w:rPr>
          <w:rFonts w:hint="eastAsia"/>
          <w:sz w:val="28"/>
          <w:szCs w:val="28"/>
        </w:rPr>
        <w:t>尾渣也可作为建材原料利用；采用连续吹炼工艺产生的炉渣经水碎、磨细、干燥后可返回闪速熔炼配料。</w:t>
      </w:r>
    </w:p>
    <w:p w:rsidR="00751A8A" w:rsidRDefault="00460E49" w:rsidP="00460E49">
      <w:pPr>
        <w:spacing w:beforeLines="50" w:before="156" w:afterLines="50" w:after="156" w:line="360" w:lineRule="auto"/>
        <w:ind w:firstLineChars="200" w:firstLine="560"/>
        <w:outlineLvl w:val="0"/>
        <w:rPr>
          <w:sz w:val="28"/>
          <w:szCs w:val="28"/>
        </w:rPr>
      </w:pPr>
      <w:r>
        <w:rPr>
          <w:rFonts w:hint="eastAsia"/>
          <w:sz w:val="28"/>
          <w:szCs w:val="28"/>
        </w:rPr>
        <w:t>精炼渣渣量小，但含铜量较高，多返回吹炼炉处理。</w:t>
      </w:r>
    </w:p>
    <w:p w:rsidR="001829A8" w:rsidRDefault="001829A8" w:rsidP="001829A8">
      <w:pPr>
        <w:spacing w:beforeLines="50" w:before="156" w:afterLines="50" w:after="156" w:line="360" w:lineRule="auto"/>
        <w:ind w:firstLineChars="200" w:firstLine="560"/>
        <w:outlineLvl w:val="0"/>
        <w:rPr>
          <w:sz w:val="28"/>
          <w:szCs w:val="28"/>
        </w:rPr>
      </w:pPr>
      <w:r>
        <w:rPr>
          <w:rFonts w:hint="eastAsia"/>
          <w:sz w:val="28"/>
          <w:szCs w:val="28"/>
        </w:rPr>
        <w:t>烟气净化系统收集到的烟尘，富含铜金属，可循环返回熔炼炉。其中转炉烟气除尘器收集到的白烟尘因含有</w:t>
      </w:r>
      <w:r w:rsidRPr="001829A8">
        <w:rPr>
          <w:rFonts w:hint="eastAsia"/>
          <w:sz w:val="28"/>
          <w:szCs w:val="28"/>
        </w:rPr>
        <w:t>较高的</w:t>
      </w:r>
      <w:r w:rsidRPr="001829A8">
        <w:rPr>
          <w:rFonts w:hint="eastAsia"/>
          <w:sz w:val="28"/>
          <w:szCs w:val="28"/>
        </w:rPr>
        <w:t xml:space="preserve"> Pb </w:t>
      </w:r>
      <w:r w:rsidRPr="001829A8">
        <w:rPr>
          <w:rFonts w:hint="eastAsia"/>
          <w:sz w:val="28"/>
          <w:szCs w:val="28"/>
        </w:rPr>
        <w:t>金属</w:t>
      </w:r>
      <w:r>
        <w:rPr>
          <w:rFonts w:hint="eastAsia"/>
          <w:sz w:val="28"/>
          <w:szCs w:val="28"/>
        </w:rPr>
        <w:t>，</w:t>
      </w:r>
      <w:r w:rsidRPr="001829A8">
        <w:rPr>
          <w:rFonts w:hint="eastAsia"/>
          <w:sz w:val="28"/>
          <w:szCs w:val="28"/>
        </w:rPr>
        <w:t>属于危险废物</w:t>
      </w:r>
      <w:r>
        <w:rPr>
          <w:rFonts w:hint="eastAsia"/>
          <w:sz w:val="28"/>
          <w:szCs w:val="28"/>
        </w:rPr>
        <w:t>，</w:t>
      </w:r>
      <w:r w:rsidRPr="001829A8">
        <w:rPr>
          <w:rFonts w:hint="eastAsia"/>
          <w:sz w:val="28"/>
          <w:szCs w:val="28"/>
        </w:rPr>
        <w:t>一般应回收有价金属或出售给有资质企业进行回收。</w:t>
      </w:r>
    </w:p>
    <w:p w:rsidR="00460E49" w:rsidRDefault="00A97D4E" w:rsidP="001829A8">
      <w:pPr>
        <w:spacing w:beforeLines="50" w:before="156" w:afterLines="50" w:after="156" w:line="360" w:lineRule="auto"/>
        <w:ind w:firstLineChars="200" w:firstLine="560"/>
        <w:outlineLvl w:val="0"/>
        <w:rPr>
          <w:sz w:val="28"/>
          <w:szCs w:val="28"/>
        </w:rPr>
      </w:pPr>
      <w:r w:rsidRPr="00A97D4E">
        <w:rPr>
          <w:rFonts w:hint="eastAsia"/>
          <w:sz w:val="28"/>
          <w:szCs w:val="28"/>
        </w:rPr>
        <w:t>冶炼烟气制酸过程中</w:t>
      </w:r>
      <w:r w:rsidR="001829A8">
        <w:rPr>
          <w:rFonts w:hint="eastAsia"/>
          <w:sz w:val="28"/>
          <w:szCs w:val="28"/>
        </w:rPr>
        <w:t>，</w:t>
      </w:r>
      <w:r w:rsidRPr="00A97D4E">
        <w:rPr>
          <w:rFonts w:hint="eastAsia"/>
          <w:sz w:val="28"/>
          <w:szCs w:val="28"/>
        </w:rPr>
        <w:t>烟气</w:t>
      </w:r>
      <w:r w:rsidR="001829A8">
        <w:rPr>
          <w:rFonts w:hint="eastAsia"/>
          <w:sz w:val="28"/>
          <w:szCs w:val="28"/>
        </w:rPr>
        <w:t>清洗所</w:t>
      </w:r>
      <w:r w:rsidRPr="00A97D4E">
        <w:rPr>
          <w:rFonts w:hint="eastAsia"/>
          <w:sz w:val="28"/>
          <w:szCs w:val="28"/>
        </w:rPr>
        <w:t>形成</w:t>
      </w:r>
      <w:r w:rsidR="001829A8">
        <w:rPr>
          <w:rFonts w:hint="eastAsia"/>
          <w:sz w:val="28"/>
          <w:szCs w:val="28"/>
        </w:rPr>
        <w:t>的</w:t>
      </w:r>
      <w:r w:rsidRPr="00A97D4E">
        <w:rPr>
          <w:rFonts w:hint="eastAsia"/>
          <w:sz w:val="28"/>
          <w:szCs w:val="28"/>
        </w:rPr>
        <w:t>废酸</w:t>
      </w:r>
      <w:r w:rsidRPr="00A97D4E">
        <w:rPr>
          <w:rFonts w:hint="eastAsia"/>
          <w:sz w:val="28"/>
          <w:szCs w:val="28"/>
        </w:rPr>
        <w:t xml:space="preserve">, </w:t>
      </w:r>
      <w:r w:rsidR="001829A8">
        <w:rPr>
          <w:rFonts w:hint="eastAsia"/>
          <w:sz w:val="28"/>
          <w:szCs w:val="28"/>
        </w:rPr>
        <w:t>经</w:t>
      </w:r>
      <w:r w:rsidRPr="00A97D4E">
        <w:rPr>
          <w:rFonts w:hint="eastAsia"/>
          <w:sz w:val="28"/>
          <w:szCs w:val="28"/>
        </w:rPr>
        <w:t>过滤</w:t>
      </w:r>
      <w:r w:rsidR="001829A8">
        <w:rPr>
          <w:rFonts w:hint="eastAsia"/>
          <w:sz w:val="28"/>
          <w:szCs w:val="28"/>
        </w:rPr>
        <w:t>后</w:t>
      </w:r>
      <w:r w:rsidRPr="00A97D4E">
        <w:rPr>
          <w:rFonts w:hint="eastAsia"/>
          <w:sz w:val="28"/>
          <w:szCs w:val="28"/>
        </w:rPr>
        <w:t>产生</w:t>
      </w:r>
      <w:r w:rsidR="001829A8">
        <w:rPr>
          <w:rFonts w:hint="eastAsia"/>
          <w:sz w:val="28"/>
          <w:szCs w:val="28"/>
        </w:rPr>
        <w:t>了</w:t>
      </w:r>
      <w:r w:rsidRPr="00A97D4E">
        <w:rPr>
          <w:rFonts w:hint="eastAsia"/>
          <w:sz w:val="28"/>
          <w:szCs w:val="28"/>
        </w:rPr>
        <w:t>酸泥</w:t>
      </w:r>
      <w:r w:rsidR="001829A8">
        <w:rPr>
          <w:rFonts w:hint="eastAsia"/>
          <w:sz w:val="28"/>
          <w:szCs w:val="28"/>
        </w:rPr>
        <w:t>（</w:t>
      </w:r>
      <w:r w:rsidR="001829A8" w:rsidRPr="00A97D4E">
        <w:rPr>
          <w:rFonts w:hint="eastAsia"/>
          <w:sz w:val="28"/>
          <w:szCs w:val="28"/>
        </w:rPr>
        <w:t>砷滤饼、铅滤饼</w:t>
      </w:r>
      <w:r w:rsidR="001829A8">
        <w:rPr>
          <w:rFonts w:hint="eastAsia"/>
          <w:sz w:val="28"/>
          <w:szCs w:val="28"/>
        </w:rPr>
        <w:t>），</w:t>
      </w:r>
      <w:r w:rsidRPr="00A97D4E">
        <w:rPr>
          <w:rFonts w:hint="eastAsia"/>
          <w:sz w:val="28"/>
          <w:szCs w:val="28"/>
        </w:rPr>
        <w:t>由于含有</w:t>
      </w:r>
      <w:r w:rsidRPr="00A97D4E">
        <w:rPr>
          <w:rFonts w:hint="eastAsia"/>
          <w:sz w:val="28"/>
          <w:szCs w:val="28"/>
        </w:rPr>
        <w:t xml:space="preserve"> As</w:t>
      </w:r>
      <w:r w:rsidRPr="00A97D4E">
        <w:rPr>
          <w:rFonts w:hint="eastAsia"/>
          <w:sz w:val="28"/>
          <w:szCs w:val="28"/>
        </w:rPr>
        <w:t>、</w:t>
      </w:r>
      <w:r w:rsidRPr="00A97D4E">
        <w:rPr>
          <w:rFonts w:hint="eastAsia"/>
          <w:sz w:val="28"/>
          <w:szCs w:val="28"/>
        </w:rPr>
        <w:t xml:space="preserve"> Pb </w:t>
      </w:r>
      <w:r w:rsidRPr="00A97D4E">
        <w:rPr>
          <w:rFonts w:hint="eastAsia"/>
          <w:sz w:val="28"/>
          <w:szCs w:val="28"/>
        </w:rPr>
        <w:t>等污染物</w:t>
      </w:r>
      <w:r>
        <w:rPr>
          <w:rFonts w:hint="eastAsia"/>
          <w:sz w:val="28"/>
          <w:szCs w:val="28"/>
        </w:rPr>
        <w:t>，</w:t>
      </w:r>
      <w:r w:rsidRPr="00A97D4E">
        <w:rPr>
          <w:rFonts w:hint="eastAsia"/>
          <w:sz w:val="28"/>
          <w:szCs w:val="28"/>
        </w:rPr>
        <w:t>属于危险废</w:t>
      </w:r>
      <w:r w:rsidRPr="00A97D4E">
        <w:rPr>
          <w:rFonts w:hint="eastAsia"/>
          <w:sz w:val="28"/>
          <w:szCs w:val="28"/>
        </w:rPr>
        <w:lastRenderedPageBreak/>
        <w:t>物</w:t>
      </w:r>
      <w:r w:rsidR="001829A8">
        <w:rPr>
          <w:rFonts w:hint="eastAsia"/>
          <w:sz w:val="28"/>
          <w:szCs w:val="28"/>
        </w:rPr>
        <w:t>，可企业自行综合回收或</w:t>
      </w:r>
      <w:r w:rsidR="001829A8" w:rsidRPr="001829A8">
        <w:rPr>
          <w:rFonts w:hint="eastAsia"/>
          <w:sz w:val="28"/>
          <w:szCs w:val="28"/>
        </w:rPr>
        <w:t>出售给有资质</w:t>
      </w:r>
      <w:r w:rsidR="001829A8">
        <w:rPr>
          <w:rFonts w:hint="eastAsia"/>
          <w:sz w:val="28"/>
          <w:szCs w:val="28"/>
        </w:rPr>
        <w:t>的</w:t>
      </w:r>
      <w:r w:rsidR="001829A8" w:rsidRPr="001829A8">
        <w:rPr>
          <w:rFonts w:hint="eastAsia"/>
          <w:sz w:val="28"/>
          <w:szCs w:val="28"/>
        </w:rPr>
        <w:t>企业进行回收</w:t>
      </w:r>
      <w:r w:rsidR="001829A8">
        <w:rPr>
          <w:rFonts w:hint="eastAsia"/>
          <w:sz w:val="28"/>
          <w:szCs w:val="28"/>
        </w:rPr>
        <w:t>，提取有价金属。</w:t>
      </w:r>
    </w:p>
    <w:p w:rsidR="001829A8" w:rsidRDefault="001829A8" w:rsidP="001829A8">
      <w:pPr>
        <w:spacing w:beforeLines="50" w:before="156" w:afterLines="50" w:after="156" w:line="360" w:lineRule="auto"/>
        <w:ind w:firstLineChars="200" w:firstLine="560"/>
        <w:outlineLvl w:val="0"/>
        <w:rPr>
          <w:sz w:val="28"/>
          <w:szCs w:val="28"/>
        </w:rPr>
      </w:pPr>
      <w:r>
        <w:rPr>
          <w:rFonts w:hint="eastAsia"/>
          <w:sz w:val="28"/>
          <w:szCs w:val="28"/>
        </w:rPr>
        <w:t>熔炉更换内衬时，会产生大量的废旧内衬及耐火材料，因渗透了大量的铜，可作为二次进料使用，或</w:t>
      </w:r>
      <w:r w:rsidR="007171BD">
        <w:rPr>
          <w:rFonts w:hint="eastAsia"/>
          <w:sz w:val="28"/>
          <w:szCs w:val="28"/>
        </w:rPr>
        <w:t>另行处理。</w:t>
      </w:r>
    </w:p>
    <w:p w:rsidR="001829A8" w:rsidRDefault="001829A8" w:rsidP="001829A8">
      <w:pPr>
        <w:spacing w:beforeLines="50" w:before="156" w:afterLines="50" w:after="156" w:line="360" w:lineRule="auto"/>
        <w:ind w:firstLineChars="200" w:firstLine="560"/>
        <w:outlineLvl w:val="0"/>
        <w:rPr>
          <w:sz w:val="28"/>
          <w:szCs w:val="28"/>
        </w:rPr>
      </w:pPr>
      <w:r w:rsidRPr="001829A8">
        <w:rPr>
          <w:rFonts w:hint="eastAsia"/>
          <w:sz w:val="28"/>
          <w:szCs w:val="28"/>
        </w:rPr>
        <w:t>铜电解精炼过程产生的阳极泥</w:t>
      </w:r>
      <w:r>
        <w:rPr>
          <w:rFonts w:hint="eastAsia"/>
          <w:sz w:val="28"/>
          <w:szCs w:val="28"/>
        </w:rPr>
        <w:t>，</w:t>
      </w:r>
      <w:r w:rsidRPr="001829A8">
        <w:rPr>
          <w:rFonts w:hint="eastAsia"/>
          <w:sz w:val="28"/>
          <w:szCs w:val="28"/>
        </w:rPr>
        <w:t>富集了金、银等贵金属</w:t>
      </w:r>
      <w:r>
        <w:rPr>
          <w:rFonts w:hint="eastAsia"/>
          <w:sz w:val="28"/>
          <w:szCs w:val="28"/>
        </w:rPr>
        <w:t>，可进行稀贵金属的提取。</w:t>
      </w:r>
    </w:p>
    <w:p w:rsidR="001829A8" w:rsidRDefault="001829A8" w:rsidP="001829A8">
      <w:pPr>
        <w:spacing w:beforeLines="50" w:before="156" w:afterLines="50" w:after="156" w:line="360" w:lineRule="auto"/>
        <w:ind w:firstLineChars="200" w:firstLine="560"/>
        <w:outlineLvl w:val="0"/>
        <w:rPr>
          <w:sz w:val="28"/>
          <w:szCs w:val="28"/>
        </w:rPr>
      </w:pPr>
      <w:r w:rsidRPr="001829A8">
        <w:rPr>
          <w:rFonts w:hint="eastAsia"/>
          <w:sz w:val="28"/>
          <w:szCs w:val="28"/>
        </w:rPr>
        <w:t>废水处理产生的污泥富含多种有价金属</w:t>
      </w:r>
      <w:r w:rsidRPr="001829A8">
        <w:rPr>
          <w:rFonts w:hint="eastAsia"/>
          <w:sz w:val="28"/>
          <w:szCs w:val="28"/>
        </w:rPr>
        <w:t xml:space="preserve">, </w:t>
      </w:r>
      <w:r w:rsidRPr="001829A8">
        <w:rPr>
          <w:rFonts w:hint="eastAsia"/>
          <w:sz w:val="28"/>
          <w:szCs w:val="28"/>
        </w:rPr>
        <w:t>既可以作为二次原料返回熔炼炉</w:t>
      </w:r>
      <w:r w:rsidRPr="001829A8">
        <w:rPr>
          <w:rFonts w:hint="eastAsia"/>
          <w:sz w:val="28"/>
          <w:szCs w:val="28"/>
        </w:rPr>
        <w:t xml:space="preserve">, </w:t>
      </w:r>
      <w:r w:rsidRPr="001829A8">
        <w:rPr>
          <w:rFonts w:hint="eastAsia"/>
          <w:sz w:val="28"/>
          <w:szCs w:val="28"/>
        </w:rPr>
        <w:t>也可以出售给有资质企业回收有价资源。</w:t>
      </w:r>
    </w:p>
    <w:p w:rsidR="007171BD" w:rsidRPr="00751A8A" w:rsidRDefault="007171BD" w:rsidP="001829A8">
      <w:pPr>
        <w:spacing w:beforeLines="50" w:before="156" w:afterLines="50" w:after="156" w:line="360" w:lineRule="auto"/>
        <w:ind w:firstLineChars="200" w:firstLine="560"/>
        <w:outlineLvl w:val="0"/>
        <w:rPr>
          <w:sz w:val="28"/>
          <w:szCs w:val="28"/>
        </w:rPr>
      </w:pPr>
      <w:r>
        <w:rPr>
          <w:rFonts w:hint="eastAsia"/>
          <w:sz w:val="28"/>
          <w:szCs w:val="28"/>
        </w:rPr>
        <w:t>污酸处理产生的石膏渣可外售作为水泥等建筑材料的原料。</w:t>
      </w:r>
    </w:p>
    <w:p w:rsidR="000835AB" w:rsidRPr="00F92E3A" w:rsidRDefault="000835AB" w:rsidP="00F92E3A">
      <w:pPr>
        <w:pStyle w:val="ab"/>
        <w:numPr>
          <w:ilvl w:val="0"/>
          <w:numId w:val="7"/>
        </w:numPr>
        <w:ind w:firstLineChars="0"/>
        <w:rPr>
          <w:sz w:val="28"/>
          <w:szCs w:val="28"/>
        </w:rPr>
      </w:pPr>
      <w:r w:rsidRPr="00F92E3A">
        <w:rPr>
          <w:rFonts w:hint="eastAsia"/>
          <w:sz w:val="28"/>
          <w:szCs w:val="28"/>
        </w:rPr>
        <w:t>余热余能</w:t>
      </w:r>
    </w:p>
    <w:p w:rsidR="00042205" w:rsidRDefault="007171BD" w:rsidP="00042205">
      <w:pPr>
        <w:spacing w:beforeLines="50" w:before="156" w:afterLines="50" w:after="156" w:line="360" w:lineRule="auto"/>
        <w:ind w:firstLineChars="200" w:firstLine="560"/>
        <w:outlineLvl w:val="0"/>
        <w:rPr>
          <w:sz w:val="28"/>
          <w:szCs w:val="28"/>
        </w:rPr>
      </w:pPr>
      <w:r w:rsidRPr="007171BD">
        <w:rPr>
          <w:sz w:val="28"/>
          <w:szCs w:val="28"/>
        </w:rPr>
        <w:t>熔炼、吹炼过程中</w:t>
      </w:r>
      <w:r>
        <w:rPr>
          <w:sz w:val="28"/>
          <w:szCs w:val="28"/>
        </w:rPr>
        <w:t>产生的高温烟气，经余热锅炉回收热能产生的蒸汽，可用于发电和全长供热，或作为</w:t>
      </w:r>
      <w:r w:rsidRPr="007171BD">
        <w:rPr>
          <w:rFonts w:hint="eastAsia"/>
          <w:sz w:val="28"/>
          <w:szCs w:val="28"/>
        </w:rPr>
        <w:t>炉料蒸汽干燥的热源</w:t>
      </w:r>
      <w:r>
        <w:rPr>
          <w:rFonts w:hint="eastAsia"/>
          <w:sz w:val="28"/>
          <w:szCs w:val="28"/>
        </w:rPr>
        <w:t>使用。</w:t>
      </w:r>
    </w:p>
    <w:p w:rsidR="000835AB" w:rsidRPr="007171BD" w:rsidRDefault="00042205" w:rsidP="00042205">
      <w:pPr>
        <w:spacing w:beforeLines="50" w:before="156" w:afterLines="50" w:after="156" w:line="360" w:lineRule="auto"/>
        <w:ind w:firstLineChars="200" w:firstLine="560"/>
        <w:outlineLvl w:val="0"/>
        <w:rPr>
          <w:sz w:val="28"/>
          <w:szCs w:val="28"/>
        </w:rPr>
      </w:pPr>
      <w:r w:rsidRPr="00042205">
        <w:rPr>
          <w:rFonts w:hint="eastAsia"/>
          <w:sz w:val="28"/>
          <w:szCs w:val="28"/>
        </w:rPr>
        <w:t>目前，我国主要炼铜厂均已回收熔炼和吹炼烟气余热，部分节能领先的企业还回收阳极炉、制酸中温位（转化）和低温位（吸收）余热</w:t>
      </w:r>
      <w:r>
        <w:rPr>
          <w:rFonts w:hint="eastAsia"/>
          <w:sz w:val="28"/>
          <w:szCs w:val="28"/>
        </w:rPr>
        <w:t>。</w:t>
      </w:r>
    </w:p>
    <w:p w:rsidR="00AD5ED6" w:rsidRDefault="00AD5ED6" w:rsidP="00AD5ED6">
      <w:pPr>
        <w:pStyle w:val="ab"/>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AD5ED6">
        <w:rPr>
          <w:rFonts w:ascii="Times New Roman" w:eastAsia="黑体" w:hAnsi="Times New Roman" w:cs="Times New Roman" w:hint="eastAsia"/>
          <w:sz w:val="28"/>
          <w:szCs w:val="28"/>
          <w:lang w:bidi="ar-SA"/>
        </w:rPr>
        <w:t>标准的实施建议</w:t>
      </w:r>
    </w:p>
    <w:p w:rsidR="00AD5ED6" w:rsidRPr="00F74601" w:rsidRDefault="000A42A1" w:rsidP="00F74601">
      <w:pPr>
        <w:spacing w:beforeLines="50" w:before="156" w:afterLines="50" w:after="156" w:line="360" w:lineRule="auto"/>
        <w:ind w:firstLineChars="200" w:firstLine="560"/>
        <w:outlineLvl w:val="0"/>
        <w:rPr>
          <w:sz w:val="28"/>
          <w:szCs w:val="28"/>
        </w:rPr>
      </w:pPr>
      <w:r>
        <w:rPr>
          <w:rFonts w:hint="eastAsia"/>
          <w:sz w:val="28"/>
          <w:szCs w:val="28"/>
        </w:rPr>
        <w:t>本</w:t>
      </w:r>
      <w:r w:rsidR="00F74601" w:rsidRPr="00F74601">
        <w:rPr>
          <w:rFonts w:hint="eastAsia"/>
          <w:sz w:val="28"/>
          <w:szCs w:val="28"/>
        </w:rPr>
        <w:t>指南为推荐性标准，可供铜冶炼行业进行展循环经济建设提供技术参考。</w:t>
      </w:r>
    </w:p>
    <w:sectPr w:rsidR="00AD5ED6" w:rsidRPr="00F74601">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E8" w:rsidRDefault="00B91DE8" w:rsidP="00566EE0">
      <w:r>
        <w:separator/>
      </w:r>
    </w:p>
  </w:endnote>
  <w:endnote w:type="continuationSeparator" w:id="0">
    <w:p w:rsidR="00B91DE8" w:rsidRDefault="00B91DE8" w:rsidP="0056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NewRomanPSMT">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E8" w:rsidRDefault="00B91DE8" w:rsidP="00566EE0">
      <w:r>
        <w:separator/>
      </w:r>
    </w:p>
  </w:footnote>
  <w:footnote w:type="continuationSeparator" w:id="0">
    <w:p w:rsidR="00B91DE8" w:rsidRDefault="00B91DE8" w:rsidP="00566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0BFC"/>
    <w:multiLevelType w:val="hybridMultilevel"/>
    <w:tmpl w:val="00F869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3F6AD4"/>
    <w:multiLevelType w:val="hybridMultilevel"/>
    <w:tmpl w:val="32BCA0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7B020D"/>
    <w:multiLevelType w:val="hybridMultilevel"/>
    <w:tmpl w:val="B6DCB62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21FC02BE"/>
    <w:multiLevelType w:val="hybridMultilevel"/>
    <w:tmpl w:val="93DCFD7C"/>
    <w:lvl w:ilvl="0" w:tplc="275E92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4C25DFD"/>
    <w:multiLevelType w:val="hybridMultilevel"/>
    <w:tmpl w:val="E47CEC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B76677"/>
    <w:multiLevelType w:val="hybridMultilevel"/>
    <w:tmpl w:val="782A4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7907E0"/>
    <w:multiLevelType w:val="hybridMultilevel"/>
    <w:tmpl w:val="2716BF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1"/>
    <w:rsid w:val="00021EE3"/>
    <w:rsid w:val="00034569"/>
    <w:rsid w:val="00042205"/>
    <w:rsid w:val="00046CA5"/>
    <w:rsid w:val="00082A86"/>
    <w:rsid w:val="000835AB"/>
    <w:rsid w:val="000A42A1"/>
    <w:rsid w:val="000A4A2A"/>
    <w:rsid w:val="000A73B8"/>
    <w:rsid w:val="000C4E69"/>
    <w:rsid w:val="000D59F2"/>
    <w:rsid w:val="00105D6C"/>
    <w:rsid w:val="00126322"/>
    <w:rsid w:val="001323F5"/>
    <w:rsid w:val="00180115"/>
    <w:rsid w:val="001829A8"/>
    <w:rsid w:val="00186161"/>
    <w:rsid w:val="0018701B"/>
    <w:rsid w:val="00193A65"/>
    <w:rsid w:val="001C0177"/>
    <w:rsid w:val="001C0673"/>
    <w:rsid w:val="002063EF"/>
    <w:rsid w:val="0023742E"/>
    <w:rsid w:val="00240FDF"/>
    <w:rsid w:val="002458C8"/>
    <w:rsid w:val="002B3270"/>
    <w:rsid w:val="002B684F"/>
    <w:rsid w:val="002C3E9B"/>
    <w:rsid w:val="002D7087"/>
    <w:rsid w:val="0031496D"/>
    <w:rsid w:val="00320406"/>
    <w:rsid w:val="00346CCF"/>
    <w:rsid w:val="003A54B3"/>
    <w:rsid w:val="003C5EBD"/>
    <w:rsid w:val="003D0A83"/>
    <w:rsid w:val="003D46BC"/>
    <w:rsid w:val="003F77EA"/>
    <w:rsid w:val="004541F9"/>
    <w:rsid w:val="00460E49"/>
    <w:rsid w:val="004D0DA5"/>
    <w:rsid w:val="00511588"/>
    <w:rsid w:val="0053500D"/>
    <w:rsid w:val="005510C1"/>
    <w:rsid w:val="005522A8"/>
    <w:rsid w:val="00566EE0"/>
    <w:rsid w:val="005A0241"/>
    <w:rsid w:val="005E6A8E"/>
    <w:rsid w:val="00600427"/>
    <w:rsid w:val="00647B51"/>
    <w:rsid w:val="006563E7"/>
    <w:rsid w:val="00663F8A"/>
    <w:rsid w:val="006818A2"/>
    <w:rsid w:val="0068452A"/>
    <w:rsid w:val="00687B5B"/>
    <w:rsid w:val="006D244E"/>
    <w:rsid w:val="006E42D9"/>
    <w:rsid w:val="0070239E"/>
    <w:rsid w:val="00713A27"/>
    <w:rsid w:val="007171BD"/>
    <w:rsid w:val="00751A8A"/>
    <w:rsid w:val="00756750"/>
    <w:rsid w:val="00774C7F"/>
    <w:rsid w:val="00780E74"/>
    <w:rsid w:val="007830BA"/>
    <w:rsid w:val="007A4292"/>
    <w:rsid w:val="007B597F"/>
    <w:rsid w:val="007F0FB5"/>
    <w:rsid w:val="00813F7B"/>
    <w:rsid w:val="00821BFF"/>
    <w:rsid w:val="00835804"/>
    <w:rsid w:val="00862B8E"/>
    <w:rsid w:val="008719B1"/>
    <w:rsid w:val="00890728"/>
    <w:rsid w:val="00896AFA"/>
    <w:rsid w:val="008B2871"/>
    <w:rsid w:val="008E223D"/>
    <w:rsid w:val="008F305F"/>
    <w:rsid w:val="00900965"/>
    <w:rsid w:val="0091554F"/>
    <w:rsid w:val="00926830"/>
    <w:rsid w:val="00941FB7"/>
    <w:rsid w:val="00945736"/>
    <w:rsid w:val="00945B81"/>
    <w:rsid w:val="009A5051"/>
    <w:rsid w:val="009D07B6"/>
    <w:rsid w:val="009D5300"/>
    <w:rsid w:val="00A86D35"/>
    <w:rsid w:val="00A950DE"/>
    <w:rsid w:val="00A97D4E"/>
    <w:rsid w:val="00AA7925"/>
    <w:rsid w:val="00AD5ED6"/>
    <w:rsid w:val="00B1243D"/>
    <w:rsid w:val="00B53AF0"/>
    <w:rsid w:val="00B828B6"/>
    <w:rsid w:val="00B91DE8"/>
    <w:rsid w:val="00B9265D"/>
    <w:rsid w:val="00B93637"/>
    <w:rsid w:val="00BA6423"/>
    <w:rsid w:val="00BE0D4D"/>
    <w:rsid w:val="00C35D77"/>
    <w:rsid w:val="00C366E8"/>
    <w:rsid w:val="00C563D7"/>
    <w:rsid w:val="00C95052"/>
    <w:rsid w:val="00CA33FD"/>
    <w:rsid w:val="00CC48C8"/>
    <w:rsid w:val="00CE148B"/>
    <w:rsid w:val="00D16FDA"/>
    <w:rsid w:val="00D23386"/>
    <w:rsid w:val="00D37A84"/>
    <w:rsid w:val="00D439AB"/>
    <w:rsid w:val="00DE635A"/>
    <w:rsid w:val="00DF1454"/>
    <w:rsid w:val="00E00BCD"/>
    <w:rsid w:val="00E56492"/>
    <w:rsid w:val="00E86ECF"/>
    <w:rsid w:val="00E97B14"/>
    <w:rsid w:val="00ED4E40"/>
    <w:rsid w:val="00F130C2"/>
    <w:rsid w:val="00F42A2F"/>
    <w:rsid w:val="00F45048"/>
    <w:rsid w:val="00F74601"/>
    <w:rsid w:val="00F92E3A"/>
    <w:rsid w:val="00F951EF"/>
    <w:rsid w:val="00FA0183"/>
    <w:rsid w:val="00FA0ABD"/>
    <w:rsid w:val="00FA2EA8"/>
    <w:rsid w:val="00FB3688"/>
    <w:rsid w:val="00FE22C7"/>
    <w:rsid w:val="00FE410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lang w:bidi="mn-Mong-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iPriority w:val="99"/>
    <w:unhideWhenUsed/>
    <w:rsid w:val="00566EE0"/>
    <w:pPr>
      <w:pBdr>
        <w:bottom w:val="single" w:sz="6" w:space="1" w:color="auto"/>
      </w:pBdr>
      <w:tabs>
        <w:tab w:val="center" w:pos="4153"/>
        <w:tab w:val="right" w:pos="8306"/>
      </w:tabs>
      <w:snapToGrid w:val="0"/>
      <w:jc w:val="center"/>
    </w:pPr>
    <w:rPr>
      <w:sz w:val="18"/>
    </w:rPr>
  </w:style>
  <w:style w:type="character" w:customStyle="1" w:styleId="Char">
    <w:name w:val="页眉 Char"/>
    <w:basedOn w:val="a6"/>
    <w:link w:val="a9"/>
    <w:uiPriority w:val="99"/>
    <w:rsid w:val="00566EE0"/>
    <w:rPr>
      <w:sz w:val="18"/>
      <w:lang w:bidi="mn-Mong-CN"/>
    </w:rPr>
  </w:style>
  <w:style w:type="paragraph" w:styleId="aa">
    <w:name w:val="footer"/>
    <w:basedOn w:val="a5"/>
    <w:link w:val="Char0"/>
    <w:uiPriority w:val="99"/>
    <w:unhideWhenUsed/>
    <w:rsid w:val="00566EE0"/>
    <w:pPr>
      <w:tabs>
        <w:tab w:val="center" w:pos="4153"/>
        <w:tab w:val="right" w:pos="8306"/>
      </w:tabs>
      <w:snapToGrid w:val="0"/>
      <w:jc w:val="left"/>
    </w:pPr>
    <w:rPr>
      <w:sz w:val="18"/>
    </w:rPr>
  </w:style>
  <w:style w:type="character" w:customStyle="1" w:styleId="Char0">
    <w:name w:val="页脚 Char"/>
    <w:basedOn w:val="a6"/>
    <w:link w:val="aa"/>
    <w:uiPriority w:val="99"/>
    <w:rsid w:val="00566EE0"/>
    <w:rPr>
      <w:sz w:val="18"/>
      <w:lang w:bidi="mn-Mong-CN"/>
    </w:rPr>
  </w:style>
  <w:style w:type="paragraph" w:styleId="ab">
    <w:name w:val="List Paragraph"/>
    <w:basedOn w:val="a5"/>
    <w:uiPriority w:val="34"/>
    <w:qFormat/>
    <w:rsid w:val="009D5300"/>
    <w:pPr>
      <w:ind w:firstLineChars="200" w:firstLine="420"/>
    </w:pPr>
  </w:style>
  <w:style w:type="character" w:customStyle="1" w:styleId="fontstyle01">
    <w:name w:val="fontstyle01"/>
    <w:basedOn w:val="a6"/>
    <w:rsid w:val="00774C7F"/>
    <w:rPr>
      <w:rFonts w:ascii="宋体" w:eastAsia="宋体" w:hAnsi="宋体" w:hint="eastAsia"/>
      <w:b w:val="0"/>
      <w:bCs w:val="0"/>
      <w:i w:val="0"/>
      <w:iCs w:val="0"/>
      <w:color w:val="000000"/>
      <w:sz w:val="22"/>
      <w:szCs w:val="22"/>
    </w:rPr>
  </w:style>
  <w:style w:type="character" w:customStyle="1" w:styleId="fontstyle11">
    <w:name w:val="fontstyle11"/>
    <w:basedOn w:val="a6"/>
    <w:rsid w:val="00FE4105"/>
    <w:rPr>
      <w:rFonts w:ascii="宋体" w:eastAsia="宋体" w:hAnsi="宋体" w:hint="eastAsia"/>
      <w:b w:val="0"/>
      <w:bCs w:val="0"/>
      <w:i w:val="0"/>
      <w:iCs w:val="0"/>
      <w:color w:val="000000"/>
      <w:sz w:val="20"/>
      <w:szCs w:val="20"/>
    </w:rPr>
  </w:style>
  <w:style w:type="paragraph" w:customStyle="1" w:styleId="a0">
    <w:name w:val="一级条标题"/>
    <w:next w:val="a5"/>
    <w:rsid w:val="009A5051"/>
    <w:pPr>
      <w:numPr>
        <w:ilvl w:val="1"/>
        <w:numId w:val="6"/>
      </w:numPr>
      <w:spacing w:beforeLines="50" w:before="156" w:afterLines="50" w:after="156"/>
      <w:outlineLvl w:val="2"/>
    </w:pPr>
    <w:rPr>
      <w:rFonts w:ascii="黑体" w:eastAsia="黑体" w:hAnsi="Times New Roman" w:cs="Times New Roman"/>
      <w:kern w:val="0"/>
      <w:szCs w:val="21"/>
    </w:rPr>
  </w:style>
  <w:style w:type="paragraph" w:customStyle="1" w:styleId="a">
    <w:name w:val="章标题"/>
    <w:next w:val="a5"/>
    <w:rsid w:val="009A5051"/>
    <w:pPr>
      <w:numPr>
        <w:numId w:val="6"/>
      </w:numPr>
      <w:spacing w:beforeLines="100" w:before="312" w:afterLines="100" w:after="312"/>
      <w:jc w:val="both"/>
      <w:outlineLvl w:val="1"/>
    </w:pPr>
    <w:rPr>
      <w:rFonts w:ascii="黑体" w:eastAsia="黑体" w:hAnsi="Times New Roman" w:cs="Times New Roman"/>
      <w:kern w:val="0"/>
      <w:szCs w:val="20"/>
    </w:rPr>
  </w:style>
  <w:style w:type="paragraph" w:customStyle="1" w:styleId="a1">
    <w:name w:val="二级条标题"/>
    <w:basedOn w:val="a0"/>
    <w:next w:val="a5"/>
    <w:rsid w:val="009A5051"/>
    <w:pPr>
      <w:numPr>
        <w:ilvl w:val="2"/>
      </w:numPr>
      <w:spacing w:before="50" w:after="50"/>
      <w:outlineLvl w:val="3"/>
    </w:pPr>
  </w:style>
  <w:style w:type="paragraph" w:customStyle="1" w:styleId="a2">
    <w:name w:val="三级条标题"/>
    <w:basedOn w:val="a1"/>
    <w:next w:val="a5"/>
    <w:rsid w:val="009A5051"/>
    <w:pPr>
      <w:numPr>
        <w:ilvl w:val="3"/>
      </w:numPr>
      <w:outlineLvl w:val="4"/>
    </w:pPr>
  </w:style>
  <w:style w:type="paragraph" w:customStyle="1" w:styleId="a3">
    <w:name w:val="四级条标题"/>
    <w:basedOn w:val="a2"/>
    <w:next w:val="a5"/>
    <w:rsid w:val="009A5051"/>
    <w:pPr>
      <w:numPr>
        <w:ilvl w:val="4"/>
      </w:numPr>
      <w:outlineLvl w:val="5"/>
    </w:pPr>
  </w:style>
  <w:style w:type="paragraph" w:customStyle="1" w:styleId="a4">
    <w:name w:val="五级条标题"/>
    <w:basedOn w:val="a3"/>
    <w:next w:val="a5"/>
    <w:rsid w:val="009A5051"/>
    <w:pPr>
      <w:numPr>
        <w:ilvl w:val="5"/>
      </w:numPr>
      <w:outlineLvl w:val="6"/>
    </w:pPr>
  </w:style>
  <w:style w:type="character" w:customStyle="1" w:styleId="fontstyle21">
    <w:name w:val="fontstyle21"/>
    <w:basedOn w:val="a6"/>
    <w:rsid w:val="00F130C2"/>
    <w:rPr>
      <w:rFonts w:ascii="TimesNewRomanPSMT" w:hAnsi="TimesNewRomanPSMT" w:hint="default"/>
      <w:b w:val="0"/>
      <w:bCs w:val="0"/>
      <w:i w:val="0"/>
      <w:iCs w:val="0"/>
      <w:color w:val="000000"/>
      <w:sz w:val="22"/>
      <w:szCs w:val="22"/>
    </w:rPr>
  </w:style>
  <w:style w:type="paragraph" w:styleId="ac">
    <w:name w:val="Balloon Text"/>
    <w:basedOn w:val="a5"/>
    <w:link w:val="Char1"/>
    <w:uiPriority w:val="99"/>
    <w:semiHidden/>
    <w:unhideWhenUsed/>
    <w:rsid w:val="00186161"/>
    <w:rPr>
      <w:sz w:val="18"/>
    </w:rPr>
  </w:style>
  <w:style w:type="character" w:customStyle="1" w:styleId="Char1">
    <w:name w:val="批注框文本 Char"/>
    <w:basedOn w:val="a6"/>
    <w:link w:val="ac"/>
    <w:uiPriority w:val="99"/>
    <w:semiHidden/>
    <w:rsid w:val="00186161"/>
    <w:rPr>
      <w:sz w:val="18"/>
      <w:lang w:bidi="mn-Mon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lang w:bidi="mn-Mong-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iPriority w:val="99"/>
    <w:unhideWhenUsed/>
    <w:rsid w:val="00566EE0"/>
    <w:pPr>
      <w:pBdr>
        <w:bottom w:val="single" w:sz="6" w:space="1" w:color="auto"/>
      </w:pBdr>
      <w:tabs>
        <w:tab w:val="center" w:pos="4153"/>
        <w:tab w:val="right" w:pos="8306"/>
      </w:tabs>
      <w:snapToGrid w:val="0"/>
      <w:jc w:val="center"/>
    </w:pPr>
    <w:rPr>
      <w:sz w:val="18"/>
    </w:rPr>
  </w:style>
  <w:style w:type="character" w:customStyle="1" w:styleId="Char">
    <w:name w:val="页眉 Char"/>
    <w:basedOn w:val="a6"/>
    <w:link w:val="a9"/>
    <w:uiPriority w:val="99"/>
    <w:rsid w:val="00566EE0"/>
    <w:rPr>
      <w:sz w:val="18"/>
      <w:lang w:bidi="mn-Mong-CN"/>
    </w:rPr>
  </w:style>
  <w:style w:type="paragraph" w:styleId="aa">
    <w:name w:val="footer"/>
    <w:basedOn w:val="a5"/>
    <w:link w:val="Char0"/>
    <w:uiPriority w:val="99"/>
    <w:unhideWhenUsed/>
    <w:rsid w:val="00566EE0"/>
    <w:pPr>
      <w:tabs>
        <w:tab w:val="center" w:pos="4153"/>
        <w:tab w:val="right" w:pos="8306"/>
      </w:tabs>
      <w:snapToGrid w:val="0"/>
      <w:jc w:val="left"/>
    </w:pPr>
    <w:rPr>
      <w:sz w:val="18"/>
    </w:rPr>
  </w:style>
  <w:style w:type="character" w:customStyle="1" w:styleId="Char0">
    <w:name w:val="页脚 Char"/>
    <w:basedOn w:val="a6"/>
    <w:link w:val="aa"/>
    <w:uiPriority w:val="99"/>
    <w:rsid w:val="00566EE0"/>
    <w:rPr>
      <w:sz w:val="18"/>
      <w:lang w:bidi="mn-Mong-CN"/>
    </w:rPr>
  </w:style>
  <w:style w:type="paragraph" w:styleId="ab">
    <w:name w:val="List Paragraph"/>
    <w:basedOn w:val="a5"/>
    <w:uiPriority w:val="34"/>
    <w:qFormat/>
    <w:rsid w:val="009D5300"/>
    <w:pPr>
      <w:ind w:firstLineChars="200" w:firstLine="420"/>
    </w:pPr>
  </w:style>
  <w:style w:type="character" w:customStyle="1" w:styleId="fontstyle01">
    <w:name w:val="fontstyle01"/>
    <w:basedOn w:val="a6"/>
    <w:rsid w:val="00774C7F"/>
    <w:rPr>
      <w:rFonts w:ascii="宋体" w:eastAsia="宋体" w:hAnsi="宋体" w:hint="eastAsia"/>
      <w:b w:val="0"/>
      <w:bCs w:val="0"/>
      <w:i w:val="0"/>
      <w:iCs w:val="0"/>
      <w:color w:val="000000"/>
      <w:sz w:val="22"/>
      <w:szCs w:val="22"/>
    </w:rPr>
  </w:style>
  <w:style w:type="character" w:customStyle="1" w:styleId="fontstyle11">
    <w:name w:val="fontstyle11"/>
    <w:basedOn w:val="a6"/>
    <w:rsid w:val="00FE4105"/>
    <w:rPr>
      <w:rFonts w:ascii="宋体" w:eastAsia="宋体" w:hAnsi="宋体" w:hint="eastAsia"/>
      <w:b w:val="0"/>
      <w:bCs w:val="0"/>
      <w:i w:val="0"/>
      <w:iCs w:val="0"/>
      <w:color w:val="000000"/>
      <w:sz w:val="20"/>
      <w:szCs w:val="20"/>
    </w:rPr>
  </w:style>
  <w:style w:type="paragraph" w:customStyle="1" w:styleId="a0">
    <w:name w:val="一级条标题"/>
    <w:next w:val="a5"/>
    <w:rsid w:val="009A5051"/>
    <w:pPr>
      <w:numPr>
        <w:ilvl w:val="1"/>
        <w:numId w:val="6"/>
      </w:numPr>
      <w:spacing w:beforeLines="50" w:before="156" w:afterLines="50" w:after="156"/>
      <w:outlineLvl w:val="2"/>
    </w:pPr>
    <w:rPr>
      <w:rFonts w:ascii="黑体" w:eastAsia="黑体" w:hAnsi="Times New Roman" w:cs="Times New Roman"/>
      <w:kern w:val="0"/>
      <w:szCs w:val="21"/>
    </w:rPr>
  </w:style>
  <w:style w:type="paragraph" w:customStyle="1" w:styleId="a">
    <w:name w:val="章标题"/>
    <w:next w:val="a5"/>
    <w:rsid w:val="009A5051"/>
    <w:pPr>
      <w:numPr>
        <w:numId w:val="6"/>
      </w:numPr>
      <w:spacing w:beforeLines="100" w:before="312" w:afterLines="100" w:after="312"/>
      <w:jc w:val="both"/>
      <w:outlineLvl w:val="1"/>
    </w:pPr>
    <w:rPr>
      <w:rFonts w:ascii="黑体" w:eastAsia="黑体" w:hAnsi="Times New Roman" w:cs="Times New Roman"/>
      <w:kern w:val="0"/>
      <w:szCs w:val="20"/>
    </w:rPr>
  </w:style>
  <w:style w:type="paragraph" w:customStyle="1" w:styleId="a1">
    <w:name w:val="二级条标题"/>
    <w:basedOn w:val="a0"/>
    <w:next w:val="a5"/>
    <w:rsid w:val="009A5051"/>
    <w:pPr>
      <w:numPr>
        <w:ilvl w:val="2"/>
      </w:numPr>
      <w:spacing w:before="50" w:after="50"/>
      <w:outlineLvl w:val="3"/>
    </w:pPr>
  </w:style>
  <w:style w:type="paragraph" w:customStyle="1" w:styleId="a2">
    <w:name w:val="三级条标题"/>
    <w:basedOn w:val="a1"/>
    <w:next w:val="a5"/>
    <w:rsid w:val="009A5051"/>
    <w:pPr>
      <w:numPr>
        <w:ilvl w:val="3"/>
      </w:numPr>
      <w:outlineLvl w:val="4"/>
    </w:pPr>
  </w:style>
  <w:style w:type="paragraph" w:customStyle="1" w:styleId="a3">
    <w:name w:val="四级条标题"/>
    <w:basedOn w:val="a2"/>
    <w:next w:val="a5"/>
    <w:rsid w:val="009A5051"/>
    <w:pPr>
      <w:numPr>
        <w:ilvl w:val="4"/>
      </w:numPr>
      <w:outlineLvl w:val="5"/>
    </w:pPr>
  </w:style>
  <w:style w:type="paragraph" w:customStyle="1" w:styleId="a4">
    <w:name w:val="五级条标题"/>
    <w:basedOn w:val="a3"/>
    <w:next w:val="a5"/>
    <w:rsid w:val="009A5051"/>
    <w:pPr>
      <w:numPr>
        <w:ilvl w:val="5"/>
      </w:numPr>
      <w:outlineLvl w:val="6"/>
    </w:pPr>
  </w:style>
  <w:style w:type="character" w:customStyle="1" w:styleId="fontstyle21">
    <w:name w:val="fontstyle21"/>
    <w:basedOn w:val="a6"/>
    <w:rsid w:val="00F130C2"/>
    <w:rPr>
      <w:rFonts w:ascii="TimesNewRomanPSMT" w:hAnsi="TimesNewRomanPSMT" w:hint="default"/>
      <w:b w:val="0"/>
      <w:bCs w:val="0"/>
      <w:i w:val="0"/>
      <w:iCs w:val="0"/>
      <w:color w:val="000000"/>
      <w:sz w:val="22"/>
      <w:szCs w:val="22"/>
    </w:rPr>
  </w:style>
  <w:style w:type="paragraph" w:styleId="ac">
    <w:name w:val="Balloon Text"/>
    <w:basedOn w:val="a5"/>
    <w:link w:val="Char1"/>
    <w:uiPriority w:val="99"/>
    <w:semiHidden/>
    <w:unhideWhenUsed/>
    <w:rsid w:val="00186161"/>
    <w:rPr>
      <w:sz w:val="18"/>
    </w:rPr>
  </w:style>
  <w:style w:type="character" w:customStyle="1" w:styleId="Char1">
    <w:name w:val="批注框文本 Char"/>
    <w:basedOn w:val="a6"/>
    <w:link w:val="ac"/>
    <w:uiPriority w:val="99"/>
    <w:semiHidden/>
    <w:rsid w:val="00186161"/>
    <w:rPr>
      <w:sz w:val="18"/>
      <w:lang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21327;&#20250;work\4.&#21457;&#23637;&#25253;&#21578;&#12289;&#24180;&#37492;&#12289;&#24037;&#19994;&#21490;&#12289;&#25163;&#20876;\2017&#24180;&#38108;&#24037;&#19994;&#21457;&#23637;&#25253;&#21578;\&#25968;&#25454;-&#3810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1327;&#20250;work\4.&#21457;&#23637;&#25253;&#21578;&#12289;&#24180;&#37492;&#12289;&#24037;&#19994;&#21490;&#12289;&#25163;&#20876;\2017&#24180;&#38108;&#24037;&#19994;&#21457;&#23637;&#25253;&#21578;\&#25968;&#25454;-&#38108;.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3750000000000001"/>
          <c:y val="0.11342592592592601"/>
          <c:w val="0.81388888888888955"/>
          <c:h val="0.77314814814814903"/>
        </c:manualLayout>
      </c:layout>
      <c:pie3DChart>
        <c:varyColors val="1"/>
        <c:ser>
          <c:idx val="0"/>
          <c:order val="0"/>
          <c:explosion val="25"/>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国际!$F$6:$F$16</c:f>
              <c:strCache>
                <c:ptCount val="11"/>
                <c:pt idx="0">
                  <c:v>中国</c:v>
                </c:pt>
                <c:pt idx="1">
                  <c:v>智利</c:v>
                </c:pt>
                <c:pt idx="2">
                  <c:v>日本</c:v>
                </c:pt>
                <c:pt idx="3">
                  <c:v>美国</c:v>
                </c:pt>
                <c:pt idx="4">
                  <c:v>俄联邦</c:v>
                </c:pt>
                <c:pt idx="5">
                  <c:v>印度</c:v>
                </c:pt>
                <c:pt idx="6">
                  <c:v>刚果（金）</c:v>
                </c:pt>
                <c:pt idx="7">
                  <c:v>德国</c:v>
                </c:pt>
                <c:pt idx="8">
                  <c:v>韩国</c:v>
                </c:pt>
                <c:pt idx="9">
                  <c:v>波兰</c:v>
                </c:pt>
                <c:pt idx="10">
                  <c:v>其他地区</c:v>
                </c:pt>
              </c:strCache>
            </c:strRef>
          </c:cat>
          <c:val>
            <c:numRef>
              <c:f>国际!$G$6:$G$16</c:f>
              <c:numCache>
                <c:formatCode>General</c:formatCode>
                <c:ptCount val="11"/>
                <c:pt idx="0">
                  <c:v>808.49</c:v>
                </c:pt>
                <c:pt idx="1">
                  <c:v>220.67</c:v>
                </c:pt>
                <c:pt idx="2">
                  <c:v>136.57</c:v>
                </c:pt>
                <c:pt idx="3">
                  <c:v>99.85</c:v>
                </c:pt>
                <c:pt idx="4">
                  <c:v>82.03</c:v>
                </c:pt>
                <c:pt idx="5">
                  <c:v>75.22</c:v>
                </c:pt>
                <c:pt idx="6">
                  <c:v>64.88</c:v>
                </c:pt>
                <c:pt idx="7">
                  <c:v>63.89</c:v>
                </c:pt>
                <c:pt idx="8">
                  <c:v>61.41</c:v>
                </c:pt>
                <c:pt idx="9">
                  <c:v>47.760000000000012</c:v>
                </c:pt>
                <c:pt idx="10">
                  <c:v>479.66999999999985</c:v>
                </c:pt>
              </c:numCache>
            </c:numRef>
          </c:val>
        </c:ser>
        <c:dLbls>
          <c:showLegendKey val="0"/>
          <c:showVal val="1"/>
          <c:showCatName val="1"/>
          <c:showSerName val="0"/>
          <c:showPercent val="0"/>
          <c:showBubbleSize val="0"/>
          <c:showLeaderLines val="1"/>
        </c:dLbls>
      </c:pie3DChart>
    </c:plotArea>
    <c:plotVisOnly val="1"/>
    <c:dispBlanksAs val="zero"/>
    <c:showDLblsOverMax val="0"/>
  </c:chart>
  <c:spPr>
    <a:noFill/>
    <a:ln>
      <a:noFill/>
    </a:ln>
  </c:spPr>
  <c:txPr>
    <a:bodyPr/>
    <a:lstStyle/>
    <a:p>
      <a:pPr>
        <a:defRPr sz="800"/>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6805555555555557"/>
          <c:y val="0.11342592592592601"/>
          <c:w val="0.81388888888888955"/>
          <c:h val="0.77314814814814903"/>
        </c:manualLayout>
      </c:layout>
      <c:pie3DChart>
        <c:varyColors val="1"/>
        <c:ser>
          <c:idx val="0"/>
          <c:order val="0"/>
          <c:explosion val="25"/>
          <c:dLbls>
            <c:dLbl>
              <c:idx val="9"/>
              <c:layout>
                <c:manualLayout>
                  <c:x val="-2.8428406553257166E-3"/>
                  <c:y val="-0.18562593643405911"/>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国际!$J$6:$J$16</c:f>
              <c:strCache>
                <c:ptCount val="11"/>
                <c:pt idx="0">
                  <c:v>中国</c:v>
                </c:pt>
                <c:pt idx="1">
                  <c:v>美国</c:v>
                </c:pt>
                <c:pt idx="2">
                  <c:v>德国</c:v>
                </c:pt>
                <c:pt idx="3">
                  <c:v>日本</c:v>
                </c:pt>
                <c:pt idx="4">
                  <c:v>韩国</c:v>
                </c:pt>
                <c:pt idx="5">
                  <c:v>意大利</c:v>
                </c:pt>
                <c:pt idx="6">
                  <c:v>土耳其</c:v>
                </c:pt>
                <c:pt idx="7">
                  <c:v>中国台湾</c:v>
                </c:pt>
                <c:pt idx="8">
                  <c:v>印度</c:v>
                </c:pt>
                <c:pt idx="9">
                  <c:v>阿拉伯联合酋长国</c:v>
                </c:pt>
                <c:pt idx="10">
                  <c:v>其他地区</c:v>
                </c:pt>
              </c:strCache>
            </c:strRef>
          </c:cat>
          <c:val>
            <c:numRef>
              <c:f>国际!$K$6:$K$16</c:f>
              <c:numCache>
                <c:formatCode>0.00_ </c:formatCode>
                <c:ptCount val="11"/>
                <c:pt idx="0">
                  <c:v>1068.4000000000001</c:v>
                </c:pt>
                <c:pt idx="1">
                  <c:v>164.03</c:v>
                </c:pt>
                <c:pt idx="2">
                  <c:v>109.3</c:v>
                </c:pt>
                <c:pt idx="3">
                  <c:v>91.669999999999987</c:v>
                </c:pt>
                <c:pt idx="4">
                  <c:v>67.72</c:v>
                </c:pt>
                <c:pt idx="5">
                  <c:v>49.6</c:v>
                </c:pt>
                <c:pt idx="6">
                  <c:v>46.53</c:v>
                </c:pt>
                <c:pt idx="7">
                  <c:v>45.52</c:v>
                </c:pt>
                <c:pt idx="8">
                  <c:v>44.3</c:v>
                </c:pt>
                <c:pt idx="9">
                  <c:v>38.04</c:v>
                </c:pt>
                <c:pt idx="10">
                  <c:v>434.90000000000026</c:v>
                </c:pt>
              </c:numCache>
            </c:numRef>
          </c:val>
        </c:ser>
        <c:dLbls>
          <c:showLegendKey val="0"/>
          <c:showVal val="1"/>
          <c:showCatName val="1"/>
          <c:showSerName val="0"/>
          <c:showPercent val="0"/>
          <c:showBubbleSize val="0"/>
          <c:showLeaderLines val="1"/>
        </c:dLbls>
      </c:pie3DChart>
    </c:plotArea>
    <c:plotVisOnly val="1"/>
    <c:dispBlanksAs val="zero"/>
    <c:showDLblsOverMax val="0"/>
  </c:chart>
  <c:spPr>
    <a:noFill/>
    <a:ln>
      <a:noFill/>
    </a:ln>
  </c:spPr>
  <c:txPr>
    <a:bodyPr/>
    <a:lstStyle/>
    <a:p>
      <a:pPr>
        <a:defRPr sz="800"/>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673</TotalTime>
  <Pages>17</Pages>
  <Words>1390</Words>
  <Characters>7928</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张旭</dc:creator>
  <cp:keywords/>
  <dc:description/>
  <cp:lastModifiedBy>张旭</cp:lastModifiedBy>
  <cp:revision>43</cp:revision>
  <dcterms:created xsi:type="dcterms:W3CDTF">2018-06-12T05:05:00Z</dcterms:created>
  <dcterms:modified xsi:type="dcterms:W3CDTF">2018-10-23T05:16:00Z</dcterms:modified>
</cp:coreProperties>
</file>