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C87A">
      <w:pPr>
        <w:spacing w:line="558" w:lineRule="exact"/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</w:p>
    <w:p w14:paraId="6223C8DA">
      <w:pPr>
        <w:spacing w:line="558" w:lineRule="exact"/>
        <w:jc w:val="both"/>
        <w:rPr>
          <w:rFonts w:hint="eastAsia" w:ascii="黑体" w:hAnsi="黑体" w:eastAsia="黑体" w:cs="黑体"/>
          <w:sz w:val="30"/>
          <w:szCs w:val="30"/>
          <w:lang w:eastAsia="zh-CN"/>
        </w:rPr>
      </w:pPr>
    </w:p>
    <w:p w14:paraId="3ECEAC99">
      <w:pPr>
        <w:spacing w:line="558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《优化营商环境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标准化建设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典型实践案例》申报表</w:t>
      </w:r>
    </w:p>
    <w:tbl>
      <w:tblPr>
        <w:tblStyle w:val="2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43"/>
        <w:gridCol w:w="1358"/>
        <w:gridCol w:w="1396"/>
        <w:gridCol w:w="1284"/>
        <w:gridCol w:w="1739"/>
        <w:gridCol w:w="15"/>
      </w:tblGrid>
      <w:tr w14:paraId="61C6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78" w:hRule="atLeast"/>
          <w:tblHeader/>
          <w:jc w:val="center"/>
        </w:trPr>
        <w:tc>
          <w:tcPr>
            <w:tcW w:w="9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BB57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一、单位基本信息</w:t>
            </w:r>
          </w:p>
        </w:tc>
      </w:tr>
      <w:tr w14:paraId="1618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9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153A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单位名称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2AA3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25C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73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03AD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CBB3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政府机关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事业单位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国有企业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民营企业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外资企业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社会团体</w:t>
            </w:r>
          </w:p>
          <w:p w14:paraId="59B16B13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其他（请注明）：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 w14:paraId="6BF4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4675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9F1D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069B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联系电话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7E0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180C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5EDF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107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8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EF27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案例名称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8A96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AE9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8" w:hRule="atLeast"/>
          <w:tblHeader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76D1B2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所涉及标准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D383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标准类型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DD02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国家标准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行业标准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地方标准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团体标准 </w:t>
            </w:r>
          </w:p>
          <w:p w14:paraId="00FB3062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内部规范性文件</w:t>
            </w:r>
          </w:p>
        </w:tc>
      </w:tr>
      <w:tr w14:paraId="1D52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8" w:hRule="atLeast"/>
          <w:tblHeader/>
          <w:jc w:val="center"/>
        </w:trPr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46DF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426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标准/文件编号及名称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ED3B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785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52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C0B">
            <w:pPr>
              <w:numPr>
                <w:ilvl w:val="0"/>
                <w:numId w:val="0"/>
              </w:num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整体情况</w:t>
            </w:r>
          </w:p>
          <w:p w14:paraId="1D20E2EF">
            <w:pPr>
              <w:numPr>
                <w:ilvl w:val="0"/>
                <w:numId w:val="0"/>
              </w:num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（300字以内）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BC93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总结提炼目标、做法、成效。</w:t>
            </w:r>
          </w:p>
        </w:tc>
      </w:tr>
      <w:tr w14:paraId="6F8B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08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397F">
            <w:pPr>
              <w:numPr>
                <w:ilvl w:val="0"/>
                <w:numId w:val="0"/>
              </w:numPr>
              <w:spacing w:line="558" w:lineRule="exact"/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主要做法</w:t>
            </w:r>
          </w:p>
          <w:p w14:paraId="465FCC29">
            <w:pPr>
              <w:numPr>
                <w:ilvl w:val="0"/>
                <w:numId w:val="0"/>
              </w:numPr>
              <w:spacing w:line="558" w:lineRule="exact"/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（1500字以内）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D18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围绕“征集方向”选择内容展开介绍具体举措，并结合具体数据、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例、图片等内容描述。</w:t>
            </w:r>
          </w:p>
        </w:tc>
      </w:tr>
      <w:tr w14:paraId="26FD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9252">
            <w:pPr>
              <w:numPr>
                <w:ilvl w:val="0"/>
                <w:numId w:val="0"/>
              </w:num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特色亮点</w:t>
            </w:r>
          </w:p>
          <w:p w14:paraId="4D430E62">
            <w:pPr>
              <w:numPr>
                <w:ilvl w:val="0"/>
                <w:numId w:val="0"/>
              </w:num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（1000字以内）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C72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上述主要做法的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特色亮点。</w:t>
            </w:r>
          </w:p>
        </w:tc>
      </w:tr>
      <w:tr w14:paraId="4789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2963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应用成效</w:t>
            </w:r>
          </w:p>
          <w:p w14:paraId="67799DF8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（800字以内）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18B2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建机制、创模式、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优服务、降成本、强监管、增效能等方面介绍案例成效。</w:t>
            </w:r>
          </w:p>
          <w:p w14:paraId="14F64A32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</w:tr>
      <w:tr w14:paraId="1052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tblHeader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0EB1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六、佐证材料</w:t>
            </w:r>
          </w:p>
          <w:p w14:paraId="32A51BC1">
            <w:pPr>
              <w:spacing w:line="558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（选报）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53D5">
            <w:pPr>
              <w:spacing w:line="558" w:lineRule="exact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可选择性提供相关辅助材料，包括报告、宣传材料、视频文件等。</w:t>
            </w:r>
          </w:p>
        </w:tc>
      </w:tr>
    </w:tbl>
    <w:p w14:paraId="12D672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2026-05-11T10:55:07Z</dcterms:created>
  <dc:creator>wangt</dc:creator>
  <cp:lastModifiedBy>zayee</cp:lastModifiedBy>
  <dcterms:modified xsi:type="dcterms:W3CDTF">2026-05-11T10:55:31Z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eyJoZGlkIjoiMWM4MzM2NGJiMWQxODhjMGQ0NjIyZGI2YTUzODZlMjQiLCJ1c2VySWQiOiI3NjIxMjI1MDEifQ==</vt:lpwstr>
  </property>
  <property fmtid="{D5CDD505-2E9C-101B-9397-08002B2CF9AE}" pid="4" name="ICV">
    <vt:lpwstr>05ECB5E894E94800AC595EAB7708AA12_12</vt:lpwstr>
  </property>
</Properties>
</file>