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030C" w14:textId="77777777" w:rsidR="000C6BDD" w:rsidRDefault="000C6BDD" w:rsidP="000C6BDD">
      <w:pPr>
        <w:widowControl/>
        <w:spacing w:before="600" w:after="600"/>
        <w:rPr>
          <w:rFonts w:ascii="Calibri" w:eastAsia="黑体" w:hAnsi="Calibri" w:cs="Times New Roman"/>
          <w:bCs/>
          <w:sz w:val="52"/>
          <w:szCs w:val="5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5AD7D8D8" w14:textId="77777777" w:rsidR="000C6BDD" w:rsidRDefault="000C6BDD" w:rsidP="000C6BDD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推荐性国家标准</w:t>
      </w:r>
    </w:p>
    <w:p w14:paraId="25A6CF7B" w14:textId="77777777" w:rsidR="000C6BDD" w:rsidRDefault="000C6BDD" w:rsidP="000C6BDD">
      <w:pPr>
        <w:widowControl/>
        <w:spacing w:before="600" w:after="600"/>
        <w:jc w:val="center"/>
        <w:rPr>
          <w:rFonts w:ascii="Calibri" w:eastAsia="黑体" w:hAnsi="Calibri" w:cs="Times New Roman" w:hint="eastAsia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项目申报书</w:t>
      </w:r>
    </w:p>
    <w:p w14:paraId="0B726293" w14:textId="77777777" w:rsidR="000C6BDD" w:rsidRDefault="000C6BDD" w:rsidP="000C6BDD">
      <w:pPr>
        <w:widowControl/>
        <w:spacing w:before="600" w:after="600"/>
        <w:jc w:val="center"/>
        <w:rPr>
          <w:rFonts w:ascii="Calibri" w:eastAsia="黑体" w:hAnsi="Calibri" w:cs="Times New Roman" w:hint="eastAsia"/>
          <w:bCs/>
          <w:sz w:val="72"/>
          <w:szCs w:val="72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872"/>
        <w:gridCol w:w="4682"/>
      </w:tblGrid>
      <w:tr w:rsidR="000C6BDD" w14:paraId="571DB037" w14:textId="77777777" w:rsidTr="00230812">
        <w:tc>
          <w:tcPr>
            <w:tcW w:w="2968" w:type="dxa"/>
            <w:shd w:val="clear" w:color="auto" w:fill="FFFFFF"/>
          </w:tcPr>
          <w:p w14:paraId="3E3C606B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="宋体" w:hAnsi="宋体" w:hint="eastAsia"/>
                <w:sz w:val="32"/>
                <w:szCs w:val="32"/>
              </w:rPr>
            </w:pPr>
          </w:p>
          <w:p w14:paraId="2D4BB97F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4D1801B2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D05EB39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 </w:t>
            </w:r>
          </w:p>
        </w:tc>
      </w:tr>
      <w:tr w:rsidR="000C6BDD" w14:paraId="62B53ACB" w14:textId="77777777" w:rsidTr="00230812">
        <w:tc>
          <w:tcPr>
            <w:tcW w:w="2968" w:type="dxa"/>
            <w:shd w:val="clear" w:color="auto" w:fill="FFFFFF"/>
          </w:tcPr>
          <w:p w14:paraId="28FE04E6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340EBA01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4029906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/>
                <w:sz w:val="24"/>
                <w:szCs w:val="28"/>
                <w:u w:val="single"/>
              </w:rPr>
              <w:t>全国公共安全基础标准化技术委员会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(TC351)</w:t>
            </w:r>
            <w:r>
              <w:rPr>
                <w:sz w:val="24"/>
                <w:szCs w:val="28"/>
                <w:u w:val="single"/>
              </w:rPr>
              <w:t xml:space="preserve">                             </w:t>
            </w:r>
          </w:p>
        </w:tc>
      </w:tr>
      <w:tr w:rsidR="000C6BDD" w14:paraId="36CD47C8" w14:textId="77777777" w:rsidTr="00230812">
        <w:tc>
          <w:tcPr>
            <w:tcW w:w="2968" w:type="dxa"/>
            <w:shd w:val="clear" w:color="auto" w:fill="FFFFFF"/>
          </w:tcPr>
          <w:p w14:paraId="5D9D5FC0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796F3910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AED25BB" w14:textId="77777777" w:rsidR="000C6BDD" w:rsidRDefault="000C6BDD" w:rsidP="00230812">
            <w:pPr>
              <w:widowControl/>
              <w:spacing w:before="200" w:after="200" w:line="360" w:lineRule="exact"/>
              <w:ind w:leftChars="152" w:left="319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</w:p>
        </w:tc>
      </w:tr>
    </w:tbl>
    <w:p w14:paraId="7C479D1E" w14:textId="77777777" w:rsidR="000C6BDD" w:rsidRDefault="000C6BDD" w:rsidP="000C6BDD">
      <w:pPr>
        <w:spacing w:line="360" w:lineRule="auto"/>
        <w:ind w:firstLineChars="200" w:firstLine="562"/>
        <w:rPr>
          <w:rFonts w:hint="eastAsia"/>
          <w:b/>
          <w:bCs/>
          <w:sz w:val="28"/>
          <w:szCs w:val="28"/>
        </w:rPr>
      </w:pPr>
    </w:p>
    <w:p w14:paraId="62638374" w14:textId="77777777" w:rsidR="000C6BDD" w:rsidRDefault="000C6BDD" w:rsidP="000C6BDD">
      <w:pPr>
        <w:spacing w:line="360" w:lineRule="auto"/>
        <w:ind w:firstLineChars="200" w:firstLine="562"/>
        <w:rPr>
          <w:rFonts w:hint="eastAsia"/>
          <w:b/>
          <w:bCs/>
          <w:sz w:val="28"/>
          <w:szCs w:val="28"/>
        </w:rPr>
      </w:pPr>
    </w:p>
    <w:p w14:paraId="1EB6E736" w14:textId="77777777" w:rsidR="000C6BDD" w:rsidRDefault="000C6BDD" w:rsidP="000C6BDD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149"/>
        <w:gridCol w:w="2057"/>
        <w:gridCol w:w="2103"/>
      </w:tblGrid>
      <w:tr w:rsidR="000C6BDD" w14:paraId="67F1093F" w14:textId="77777777" w:rsidTr="00230812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D0D5EF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Hlk139461477"/>
            <w:r>
              <w:rPr>
                <w:rFonts w:ascii="宋体" w:hAnsi="宋体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C316E" w14:textId="77777777" w:rsidR="000C6BDD" w:rsidRDefault="000C6BDD" w:rsidP="0023081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tr w:rsidR="000C6BDD" w14:paraId="27633C76" w14:textId="77777777" w:rsidTr="00230812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24FCB03F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英文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0D022C1E" w14:textId="77777777" w:rsidR="000C6BDD" w:rsidRDefault="000C6BDD" w:rsidP="0023081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C6BDD" w14:paraId="3C830999" w14:textId="77777777" w:rsidTr="00230812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2513523C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714699B1" w14:textId="77777777" w:rsidR="000C6BDD" w:rsidRDefault="000C6BDD" w:rsidP="0023081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  <w:szCs w:val="24"/>
              </w:rPr>
              <w:t>推荐性国家标准  □指导性技术文件</w:t>
            </w:r>
          </w:p>
        </w:tc>
      </w:tr>
      <w:tr w:rsidR="000C6BDD" w14:paraId="0624B0CC" w14:textId="77777777" w:rsidTr="00230812">
        <w:trPr>
          <w:trHeight w:val="992"/>
          <w:jc w:val="center"/>
        </w:trPr>
        <w:tc>
          <w:tcPr>
            <w:tcW w:w="2213" w:type="dxa"/>
            <w:vAlign w:val="center"/>
          </w:tcPr>
          <w:p w14:paraId="0A13F473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3A95864B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  <w:szCs w:val="24"/>
              </w:rPr>
              <w:t>制定  □修订</w:t>
            </w:r>
          </w:p>
        </w:tc>
        <w:tc>
          <w:tcPr>
            <w:tcW w:w="2057" w:type="dxa"/>
            <w:vAlign w:val="center"/>
          </w:tcPr>
          <w:p w14:paraId="154DACA9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FE598D3" w14:textId="77777777" w:rsidR="000C6BDD" w:rsidRDefault="000C6BDD" w:rsidP="002308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BDD" w14:paraId="142CED48" w14:textId="77777777" w:rsidTr="00230812">
        <w:trPr>
          <w:trHeight w:val="977"/>
          <w:jc w:val="center"/>
        </w:trPr>
        <w:tc>
          <w:tcPr>
            <w:tcW w:w="2213" w:type="dxa"/>
            <w:vAlign w:val="center"/>
          </w:tcPr>
          <w:p w14:paraId="489F22EE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C0BCD5E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是    □否</w:t>
            </w:r>
          </w:p>
        </w:tc>
        <w:tc>
          <w:tcPr>
            <w:tcW w:w="2057" w:type="dxa"/>
            <w:vAlign w:val="center"/>
          </w:tcPr>
          <w:p w14:paraId="0BD25EE0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208E750B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等同采用</w:t>
            </w:r>
          </w:p>
        </w:tc>
      </w:tr>
      <w:tr w:rsidR="000C6BDD" w14:paraId="2ED4AC8B" w14:textId="77777777" w:rsidTr="00230812">
        <w:trPr>
          <w:trHeight w:val="977"/>
          <w:jc w:val="center"/>
        </w:trPr>
        <w:tc>
          <w:tcPr>
            <w:tcW w:w="2213" w:type="dxa"/>
            <w:vAlign w:val="center"/>
          </w:tcPr>
          <w:p w14:paraId="1A97A52C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46A83D6F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3F49AADC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082C841B" w14:textId="77777777" w:rsidR="000C6BDD" w:rsidRDefault="000C6BDD" w:rsidP="0023081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C6BDD" w14:paraId="74BC91C6" w14:textId="77777777" w:rsidTr="00230812">
        <w:trPr>
          <w:trHeight w:val="991"/>
          <w:jc w:val="center"/>
        </w:trPr>
        <w:tc>
          <w:tcPr>
            <w:tcW w:w="2213" w:type="dxa"/>
            <w:vAlign w:val="center"/>
          </w:tcPr>
          <w:p w14:paraId="2FEC14D5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0EE7FC09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 xml:space="preserve">12个月   □16个月   □18个月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</w:tr>
      <w:tr w:rsidR="000C6BDD" w14:paraId="1BE82C59" w14:textId="77777777" w:rsidTr="00230812">
        <w:trPr>
          <w:trHeight w:val="937"/>
          <w:jc w:val="center"/>
        </w:trPr>
        <w:tc>
          <w:tcPr>
            <w:tcW w:w="2213" w:type="dxa"/>
            <w:vAlign w:val="center"/>
          </w:tcPr>
          <w:p w14:paraId="01315517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5C9A0615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C6BDD" w14:paraId="135C064F" w14:textId="77777777" w:rsidTr="00230812">
        <w:trPr>
          <w:trHeight w:val="1046"/>
          <w:jc w:val="center"/>
        </w:trPr>
        <w:tc>
          <w:tcPr>
            <w:tcW w:w="2213" w:type="dxa"/>
            <w:vAlign w:val="center"/>
          </w:tcPr>
          <w:p w14:paraId="34FA13AC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技术归口单位</w:t>
            </w:r>
          </w:p>
          <w:p w14:paraId="78D16FF1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15C0752D" w14:textId="77777777" w:rsidR="000C6BDD" w:rsidRDefault="000C6BDD" w:rsidP="002308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BDD" w14:paraId="6E184670" w14:textId="77777777" w:rsidTr="00230812">
        <w:trPr>
          <w:trHeight w:val="819"/>
          <w:jc w:val="center"/>
        </w:trPr>
        <w:tc>
          <w:tcPr>
            <w:tcW w:w="2213" w:type="dxa"/>
            <w:vAlign w:val="center"/>
          </w:tcPr>
          <w:p w14:paraId="4C6AB8B3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353C871D" w14:textId="77777777" w:rsidR="000C6BDD" w:rsidRDefault="000C6BDD" w:rsidP="0023081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4532DE6" w14:textId="77777777" w:rsidR="000C6BDD" w:rsidRDefault="000C6BDD" w:rsidP="000C6BDD">
      <w:pPr>
        <w:jc w:val="left"/>
        <w:rPr>
          <w:rFonts w:ascii="宋体" w:hAnsi="宋体"/>
          <w:b/>
          <w:sz w:val="24"/>
        </w:rPr>
      </w:pPr>
    </w:p>
    <w:p w14:paraId="7614AA17" w14:textId="77777777" w:rsidR="000C6BDD" w:rsidRDefault="000C6BDD" w:rsidP="000C6BDD">
      <w:pPr>
        <w:widowControl/>
        <w:jc w:val="left"/>
        <w:rPr>
          <w:rFonts w:ascii="宋体" w:hAnsi="宋体" w:cs="Times New Roman"/>
          <w:b/>
          <w:sz w:val="24"/>
          <w:szCs w:val="24"/>
        </w:rPr>
      </w:pPr>
      <w:r>
        <w:rPr>
          <w:rFonts w:ascii="宋体" w:hAnsi="宋体"/>
          <w:b/>
          <w:sz w:val="24"/>
        </w:rPr>
        <w:br w:type="page"/>
      </w:r>
    </w:p>
    <w:p w14:paraId="11CE36E2" w14:textId="77777777" w:rsidR="000C6BDD" w:rsidRDefault="000C6BDD" w:rsidP="000C6BDD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二、论证评估报告</w:t>
      </w:r>
    </w:p>
    <w:p w14:paraId="2F1C3FC3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14:paraId="69C6F680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</w:t>
      </w:r>
      <w:bookmarkStart w:id="1" w:name="OLE_LINK5"/>
      <w:r>
        <w:rPr>
          <w:rFonts w:hint="eastAsia"/>
          <w:sz w:val="24"/>
          <w:szCs w:val="24"/>
        </w:rPr>
        <w:t>相关法律法规、政策规划的要求</w:t>
      </w:r>
      <w:bookmarkEnd w:id="1"/>
      <w:r>
        <w:rPr>
          <w:rFonts w:hint="eastAsia"/>
          <w:sz w:val="24"/>
          <w:szCs w:val="24"/>
        </w:rPr>
        <w:t>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10EB8477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3645754A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21B16A3B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2E4524D0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2DA20F10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3D28A7F0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5BBF74D5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5AF1F6A1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0F8F63DF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0AF70C46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</w:p>
    <w:p w14:paraId="429E9DFD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5A1FD477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1226C61B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</w:t>
      </w:r>
    </w:p>
    <w:p w14:paraId="748AAA5C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06B6803D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14:paraId="22625E88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【应尽可能列出可能涉及的知识产权情况，包括采用其他标准涉及的版权情况，标准涉及专利情况等。】</w:t>
      </w:r>
    </w:p>
    <w:p w14:paraId="32D14DFD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无</w:t>
      </w:r>
    </w:p>
    <w:p w14:paraId="22A9C0CC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65561C70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（七）征求国务院有关部门或关联TC意见的情况</w:t>
      </w:r>
    </w:p>
    <w:p w14:paraId="338DD5B9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，应征求并提供相关部门（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）的意见。】</w:t>
      </w:r>
    </w:p>
    <w:p w14:paraId="634CD64C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15C61560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</w:t>
      </w:r>
    </w:p>
    <w:p w14:paraId="6B2ECFB3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7DE2FF55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086A6315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（九）项目进度安排</w:t>
      </w:r>
    </w:p>
    <w:p w14:paraId="7467D233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ascii="宋体" w:hAnsi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4DF7E9DC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</w:p>
    <w:p w14:paraId="3AD3762A" w14:textId="77777777" w:rsidR="000C6BDD" w:rsidRDefault="000C6BDD" w:rsidP="000C6BDD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（十）需要申报的其他事项</w:t>
      </w:r>
    </w:p>
    <w:p w14:paraId="5D68E98B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p w14:paraId="1CD473DB" w14:textId="77777777" w:rsidR="000C6BDD" w:rsidRDefault="000C6BDD" w:rsidP="000C6BDD">
      <w:pPr>
        <w:spacing w:line="360" w:lineRule="auto"/>
        <w:ind w:firstLineChars="200" w:firstLine="480"/>
        <w:rPr>
          <w:sz w:val="24"/>
          <w:szCs w:val="24"/>
        </w:rPr>
      </w:pPr>
    </w:p>
    <w:p w14:paraId="1D6D63CA" w14:textId="77777777" w:rsidR="000C6BDD" w:rsidRDefault="000C6BDD" w:rsidP="000C6BD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276E3C58" w14:textId="77777777" w:rsidR="005B4494" w:rsidRPr="000C6BDD" w:rsidRDefault="005B4494">
      <w:pPr>
        <w:rPr>
          <w:rFonts w:hint="eastAsia"/>
        </w:rPr>
      </w:pPr>
    </w:p>
    <w:sectPr w:rsidR="005B4494" w:rsidRPr="000C6BDD" w:rsidSect="000C6B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DD"/>
    <w:rsid w:val="000C6BDD"/>
    <w:rsid w:val="005B4494"/>
    <w:rsid w:val="006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4F92"/>
  <w15:chartTrackingRefBased/>
  <w15:docId w15:val="{DB785EF1-B537-4828-895C-68EF2F6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BDD"/>
    <w:pPr>
      <w:widowControl w:val="0"/>
      <w:jc w:val="both"/>
    </w:pPr>
    <w:rPr>
      <w:rFonts w:ascii="Times New Roman" w:eastAsia="宋体" w:hAnsi="Times New Roman" w:cs="宋体"/>
      <w:szCs w:val="21"/>
    </w:rPr>
  </w:style>
  <w:style w:type="paragraph" w:styleId="1">
    <w:name w:val="heading 1"/>
    <w:basedOn w:val="a"/>
    <w:next w:val="a"/>
    <w:link w:val="10"/>
    <w:uiPriority w:val="9"/>
    <w:qFormat/>
    <w:rsid w:val="000C6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B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B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B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B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B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B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B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B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B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6B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B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B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BD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C6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BD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C6B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C6B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6BD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0C6B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秦挺鑫</dc:creator>
  <cp:keywords/>
  <dc:description/>
  <cp:lastModifiedBy>秦挺鑫</cp:lastModifiedBy>
  <cp:revision>1</cp:revision>
  <dcterms:created xsi:type="dcterms:W3CDTF">2026-02-09T03:13:00Z</dcterms:created>
  <dcterms:modified xsi:type="dcterms:W3CDTF">2026-02-09T03:14:00Z</dcterms:modified>
</cp:coreProperties>
</file>