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53C4" w14:textId="77777777" w:rsidR="00A32CB9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7AB85E2" w14:textId="77777777" w:rsidR="00A32CB9" w:rsidRDefault="00A32CB9">
      <w:pPr>
        <w:rPr>
          <w:rFonts w:ascii="仿宋_GB2312" w:eastAsia="仿宋_GB2312" w:hAnsi="Times New Roman"/>
          <w:sz w:val="32"/>
          <w:szCs w:val="32"/>
        </w:rPr>
      </w:pPr>
    </w:p>
    <w:p w14:paraId="2A3BF65C" w14:textId="77777777" w:rsidR="00A32CB9" w:rsidRDefault="00000000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年《经营者公平竞争合规管理规范》</w:t>
      </w:r>
    </w:p>
    <w:p w14:paraId="5966F74B" w14:textId="77777777" w:rsidR="00A32CB9" w:rsidRDefault="00000000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国家标准实施优秀案例申报书</w:t>
      </w:r>
    </w:p>
    <w:p w14:paraId="5E29EA36" w14:textId="77777777" w:rsidR="00A32CB9" w:rsidRDefault="00A32CB9">
      <w:pPr>
        <w:jc w:val="center"/>
        <w:outlineLvl w:val="0"/>
        <w:rPr>
          <w:rFonts w:ascii="仿宋_GB2312" w:eastAsia="仿宋_GB2312" w:hAnsi="Times New Roman"/>
          <w:b/>
          <w:bCs/>
          <w:sz w:val="32"/>
          <w:szCs w:val="32"/>
        </w:rPr>
      </w:pPr>
    </w:p>
    <w:p w14:paraId="090AFE06" w14:textId="77777777" w:rsidR="00A32CB9" w:rsidRDefault="00A32CB9">
      <w:pPr>
        <w:jc w:val="center"/>
        <w:outlineLvl w:val="0"/>
        <w:rPr>
          <w:rFonts w:ascii="仿宋_GB2312" w:eastAsia="仿宋_GB2312" w:hAnsi="Times New Roman"/>
          <w:bCs/>
          <w:sz w:val="32"/>
          <w:szCs w:val="32"/>
        </w:rPr>
      </w:pPr>
    </w:p>
    <w:p w14:paraId="05BFEEF2" w14:textId="77777777" w:rsidR="00A32CB9" w:rsidRDefault="00A32CB9">
      <w:pPr>
        <w:jc w:val="center"/>
        <w:outlineLvl w:val="0"/>
        <w:rPr>
          <w:rFonts w:ascii="仿宋_GB2312" w:eastAsia="仿宋_GB2312" w:hAnsi="Times New Roman"/>
          <w:bCs/>
          <w:sz w:val="32"/>
          <w:szCs w:val="32"/>
        </w:rPr>
      </w:pPr>
    </w:p>
    <w:p w14:paraId="2F3E6752" w14:textId="77777777" w:rsidR="00A32CB9" w:rsidRDefault="00A32CB9">
      <w:pPr>
        <w:jc w:val="center"/>
        <w:outlineLvl w:val="0"/>
        <w:rPr>
          <w:rFonts w:ascii="仿宋_GB2312" w:eastAsia="仿宋_GB2312" w:hAnsi="Times New Roman"/>
          <w:bCs/>
          <w:sz w:val="32"/>
          <w:szCs w:val="32"/>
        </w:rPr>
      </w:pPr>
    </w:p>
    <w:p w14:paraId="080E917B" w14:textId="77777777" w:rsidR="00A32CB9" w:rsidRDefault="00A32CB9">
      <w:pPr>
        <w:jc w:val="center"/>
        <w:outlineLvl w:val="0"/>
        <w:rPr>
          <w:rFonts w:ascii="仿宋_GB2312" w:eastAsia="仿宋_GB2312" w:hAnsi="Times New Roman"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20"/>
        <w:gridCol w:w="4068"/>
      </w:tblGrid>
      <w:tr w:rsidR="00A32CB9" w14:paraId="75EAB472" w14:textId="77777777">
        <w:trPr>
          <w:jc w:val="center"/>
        </w:trPr>
        <w:tc>
          <w:tcPr>
            <w:tcW w:w="3320" w:type="dxa"/>
            <w:vAlign w:val="bottom"/>
          </w:tcPr>
          <w:p w14:paraId="31EFC33F" w14:textId="77777777" w:rsidR="00A32CB9" w:rsidRDefault="00000000">
            <w:pPr>
              <w:spacing w:before="160"/>
              <w:jc w:val="center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068" w:type="dxa"/>
            <w:vAlign w:val="bottom"/>
          </w:tcPr>
          <w:p w14:paraId="56221E21" w14:textId="77777777" w:rsidR="00A32CB9" w:rsidRDefault="00000000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u w:val="single"/>
                <w:lang w:val="zh-CN"/>
              </w:rPr>
            </w:pPr>
            <w:bookmarkStart w:id="0" w:name="simple_zxmc_a_02"/>
            <w:bookmarkStart w:id="1" w:name="zxmc"/>
            <w:bookmarkEnd w:id="0"/>
            <w:bookmarkEnd w:id="1"/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:rsidR="00A32CB9" w14:paraId="73DE2BB5" w14:textId="77777777">
        <w:trPr>
          <w:jc w:val="center"/>
        </w:trPr>
        <w:tc>
          <w:tcPr>
            <w:tcW w:w="3320" w:type="dxa"/>
            <w:vAlign w:val="bottom"/>
          </w:tcPr>
          <w:p w14:paraId="48197F29" w14:textId="77777777" w:rsidR="00A32CB9" w:rsidRDefault="00000000">
            <w:pPr>
              <w:spacing w:before="160"/>
              <w:jc w:val="center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>申报单位（加盖公章） ：</w:t>
            </w:r>
          </w:p>
        </w:tc>
        <w:tc>
          <w:tcPr>
            <w:tcW w:w="4068" w:type="dxa"/>
            <w:vAlign w:val="bottom"/>
          </w:tcPr>
          <w:p w14:paraId="15302A94" w14:textId="77777777" w:rsidR="00A32CB9" w:rsidRDefault="00000000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:rsidR="00A32CB9" w14:paraId="0DD8A299" w14:textId="77777777">
        <w:trPr>
          <w:jc w:val="center"/>
        </w:trPr>
        <w:tc>
          <w:tcPr>
            <w:tcW w:w="3320" w:type="dxa"/>
            <w:vAlign w:val="bottom"/>
          </w:tcPr>
          <w:p w14:paraId="2D3FA495" w14:textId="77777777" w:rsidR="00A32CB9" w:rsidRDefault="00000000">
            <w:pPr>
              <w:spacing w:before="160"/>
              <w:jc w:val="center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068" w:type="dxa"/>
            <w:vAlign w:val="bottom"/>
          </w:tcPr>
          <w:p w14:paraId="7D99BC45" w14:textId="77777777" w:rsidR="00A32CB9" w:rsidRDefault="00000000">
            <w:pPr>
              <w:spacing w:before="160"/>
              <w:jc w:val="left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4AE2810D" w14:textId="77777777" w:rsidR="00A32CB9" w:rsidRDefault="00A32CB9">
      <w:pPr>
        <w:adjustRightInd w:val="0"/>
        <w:snapToGrid w:val="0"/>
        <w:spacing w:line="360" w:lineRule="auto"/>
        <w:rPr>
          <w:rFonts w:ascii="仿宋_GB2312" w:eastAsia="仿宋_GB2312" w:hAnsi="Times New Roman"/>
          <w:sz w:val="32"/>
          <w:szCs w:val="32"/>
        </w:rPr>
      </w:pPr>
    </w:p>
    <w:p w14:paraId="6E7DB5C6" w14:textId="77777777" w:rsidR="00A32CB9" w:rsidRDefault="00000000">
      <w:pPr>
        <w:pStyle w:val="a5"/>
        <w:spacing w:before="0"/>
        <w:ind w:left="0"/>
        <w:jc w:val="center"/>
        <w:rPr>
          <w:rFonts w:ascii="黑体" w:eastAsia="黑体" w:hAnsi="黑体" w:hint="eastAsia"/>
          <w:b/>
          <w:bCs/>
          <w:sz w:val="40"/>
          <w:szCs w:val="40"/>
        </w:rPr>
      </w:pPr>
      <w:bookmarkStart w:id="2" w:name="barcode"/>
      <w:bookmarkStart w:id="3" w:name="img_00001"/>
      <w:bookmarkEnd w:id="2"/>
      <w:bookmarkEnd w:id="3"/>
      <w:r>
        <w:rPr>
          <w:rFonts w:ascii="仿宋_GB2312" w:hAnsi="Times New Roman" w:hint="eastAsia"/>
          <w:sz w:val="32"/>
          <w:szCs w:val="32"/>
          <w:lang w:eastAsia="zh-CN"/>
        </w:rPr>
        <w:br w:type="page"/>
      </w:r>
      <w:r>
        <w:rPr>
          <w:rFonts w:ascii="黑体" w:eastAsia="黑体" w:hAnsi="黑体" w:hint="eastAsia"/>
          <w:sz w:val="40"/>
          <w:szCs w:val="40"/>
        </w:rPr>
        <w:lastRenderedPageBreak/>
        <w:t>填 写 说 明</w:t>
      </w:r>
    </w:p>
    <w:p w14:paraId="67B355E7" w14:textId="77777777" w:rsidR="00A32CB9" w:rsidRDefault="00A32CB9">
      <w:pPr>
        <w:spacing w:line="360" w:lineRule="auto"/>
        <w:ind w:firstLineChars="192" w:firstLine="614"/>
        <w:rPr>
          <w:rFonts w:ascii="仿宋_GB2312" w:eastAsia="仿宋_GB2312" w:hAnsi="Times New Roman"/>
          <w:sz w:val="32"/>
          <w:szCs w:val="32"/>
        </w:rPr>
      </w:pPr>
    </w:p>
    <w:p w14:paraId="65F36B30" w14:textId="77777777" w:rsidR="00A32CB9" w:rsidRDefault="0000000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一、请按照模板要求如实、详细填报申报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书各项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内容。</w:t>
      </w:r>
    </w:p>
    <w:p w14:paraId="4663FC56" w14:textId="77777777" w:rsidR="00A32CB9" w:rsidRDefault="0000000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二、第一次出现外文名词时，要写清全称和缩写，再出现同一词时可以使用缩写。</w:t>
      </w:r>
    </w:p>
    <w:p w14:paraId="04D4384D" w14:textId="77777777" w:rsidR="00A32CB9" w:rsidRDefault="0000000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三、申报材料文字应简洁凝练，案例介绍字数原则上控制在5000字以内。</w:t>
      </w:r>
    </w:p>
    <w:p w14:paraId="5C809945" w14:textId="73A6C409" w:rsidR="00A32CB9" w:rsidRDefault="0000000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四、案例材料结构清晰、数据充分、可验证、重实效，</w:t>
      </w:r>
      <w:r w:rsidR="00784832">
        <w:rPr>
          <w:rFonts w:ascii="仿宋_GB2312" w:eastAsia="仿宋_GB2312" w:hAnsi="Times New Roman" w:hint="eastAsia"/>
          <w:sz w:val="32"/>
          <w:szCs w:val="32"/>
        </w:rPr>
        <w:t>可</w:t>
      </w:r>
      <w:r>
        <w:rPr>
          <w:rFonts w:ascii="仿宋_GB2312" w:eastAsia="仿宋_GB2312" w:hAnsi="Times New Roman" w:hint="eastAsia"/>
          <w:sz w:val="32"/>
          <w:szCs w:val="32"/>
        </w:rPr>
        <w:t>附制度样稿、流程图或访谈纪要等佐证材料</w:t>
      </w:r>
      <w:r w:rsidR="00166237"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4C84C7DA" w14:textId="77777777" w:rsidR="00A32CB9" w:rsidRDefault="00000000">
      <w:pPr>
        <w:spacing w:line="300" w:lineRule="auto"/>
        <w:jc w:val="center"/>
        <w:rPr>
          <w:rFonts w:ascii="黑体" w:eastAsia="黑体" w:hAnsi="黑体" w:hint="eastAsia"/>
          <w:bCs/>
          <w:kern w:val="36"/>
          <w:sz w:val="40"/>
          <w:szCs w:val="40"/>
        </w:rPr>
      </w:pPr>
      <w:r>
        <w:rPr>
          <w:rFonts w:ascii="仿宋_GB2312" w:eastAsia="仿宋_GB2312" w:hAnsi="Times New Roman" w:hint="eastAsia"/>
          <w:sz w:val="32"/>
          <w:szCs w:val="32"/>
        </w:rPr>
        <w:br w:type="page"/>
      </w:r>
      <w:r>
        <w:rPr>
          <w:rFonts w:ascii="黑体" w:eastAsia="黑体" w:hAnsi="黑体" w:hint="eastAsia"/>
          <w:bCs/>
          <w:kern w:val="36"/>
          <w:sz w:val="40"/>
          <w:szCs w:val="40"/>
        </w:rPr>
        <w:lastRenderedPageBreak/>
        <w:t>承 诺 申 明</w:t>
      </w:r>
    </w:p>
    <w:p w14:paraId="1CF3E398" w14:textId="77777777" w:rsidR="00A32CB9" w:rsidRDefault="00A32CB9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536EF930" w14:textId="77777777" w:rsidR="00A32CB9" w:rsidRDefault="00000000">
      <w:pPr>
        <w:pStyle w:val="a5"/>
        <w:spacing w:before="98" w:line="353" w:lineRule="auto"/>
        <w:ind w:left="139" w:firstLine="599"/>
        <w:rPr>
          <w:rFonts w:hint="eastAsia"/>
          <w:spacing w:val="-4"/>
          <w:lang w:eastAsia="zh-CN"/>
        </w:rPr>
      </w:pPr>
      <w:r>
        <w:rPr>
          <w:spacing w:val="2"/>
          <w:lang w:eastAsia="zh-CN"/>
        </w:rPr>
        <w:t>本单位提交的</w:t>
      </w:r>
      <w:r>
        <w:rPr>
          <w:rFonts w:hint="eastAsia"/>
          <w:spacing w:val="2"/>
          <w:lang w:eastAsia="zh-CN"/>
        </w:rPr>
        <w:t>所有</w:t>
      </w:r>
      <w:r>
        <w:rPr>
          <w:spacing w:val="2"/>
          <w:lang w:eastAsia="zh-CN"/>
        </w:rPr>
        <w:t>申报材料</w:t>
      </w:r>
      <w:r>
        <w:rPr>
          <w:rFonts w:hint="eastAsia"/>
          <w:spacing w:val="2"/>
          <w:lang w:eastAsia="zh-CN"/>
        </w:rPr>
        <w:t>，均</w:t>
      </w:r>
      <w:r>
        <w:rPr>
          <w:spacing w:val="2"/>
          <w:lang w:eastAsia="zh-CN"/>
        </w:rPr>
        <w:t>真</w:t>
      </w:r>
      <w:r>
        <w:rPr>
          <w:spacing w:val="-4"/>
          <w:lang w:eastAsia="zh-CN"/>
        </w:rPr>
        <w:t>实</w:t>
      </w:r>
      <w:r>
        <w:rPr>
          <w:rFonts w:hint="eastAsia"/>
          <w:spacing w:val="-4"/>
          <w:lang w:eastAsia="zh-CN"/>
        </w:rPr>
        <w:t>、完整、</w:t>
      </w:r>
      <w:r>
        <w:rPr>
          <w:spacing w:val="-4"/>
          <w:lang w:eastAsia="zh-CN"/>
        </w:rPr>
        <w:t>准确</w:t>
      </w:r>
      <w:r>
        <w:rPr>
          <w:rFonts w:hint="eastAsia"/>
          <w:spacing w:val="-4"/>
          <w:lang w:eastAsia="zh-CN"/>
        </w:rPr>
        <w:t>、可公开</w:t>
      </w:r>
      <w:r>
        <w:rPr>
          <w:spacing w:val="-4"/>
          <w:lang w:eastAsia="zh-CN"/>
        </w:rPr>
        <w:t>，</w:t>
      </w:r>
      <w:r>
        <w:rPr>
          <w:rFonts w:ascii="仿宋_GB2312" w:hAnsi="Times New Roman" w:hint="eastAsia"/>
          <w:sz w:val="32"/>
          <w:szCs w:val="32"/>
          <w:lang w:eastAsia="zh-CN"/>
        </w:rPr>
        <w:t>遵守国家有关知识产权法律法规等</w:t>
      </w:r>
      <w:r>
        <w:rPr>
          <w:spacing w:val="-4"/>
          <w:lang w:eastAsia="zh-CN"/>
        </w:rPr>
        <w:t>。</w:t>
      </w:r>
    </w:p>
    <w:p w14:paraId="635A7E67" w14:textId="77777777" w:rsidR="00A32CB9" w:rsidRDefault="00000000">
      <w:pPr>
        <w:pStyle w:val="a5"/>
        <w:spacing w:before="98" w:line="353" w:lineRule="auto"/>
        <w:ind w:left="139" w:firstLine="599"/>
        <w:rPr>
          <w:rFonts w:hint="eastAsia"/>
          <w:lang w:eastAsia="zh-CN"/>
        </w:rPr>
      </w:pPr>
      <w:r>
        <w:rPr>
          <w:spacing w:val="-4"/>
          <w:lang w:eastAsia="zh-CN"/>
        </w:rPr>
        <w:t>如申报材料</w:t>
      </w:r>
      <w:r>
        <w:rPr>
          <w:spacing w:val="-3"/>
          <w:lang w:eastAsia="zh-CN"/>
        </w:rPr>
        <w:t>失实、虚假，本单位自愿放弃评审资格，并承担相应责任。</w:t>
      </w:r>
    </w:p>
    <w:p w14:paraId="21B018B3" w14:textId="77777777" w:rsidR="00A32CB9" w:rsidRDefault="00A32CB9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7BB0585A" w14:textId="77777777" w:rsidR="00A32CB9" w:rsidRDefault="00A32CB9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373A5FEB" w14:textId="77777777" w:rsidR="00A32CB9" w:rsidRDefault="00A32CB9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557E9183" w14:textId="77777777" w:rsidR="00A32CB9" w:rsidRDefault="00A32CB9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73A131F1" w14:textId="77777777" w:rsidR="00A32CB9" w:rsidRDefault="00A32CB9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0A05E536" w14:textId="77777777" w:rsidR="00A32CB9" w:rsidRDefault="00000000">
      <w:pPr>
        <w:spacing w:line="560" w:lineRule="exact"/>
        <w:ind w:right="640" w:firstLineChars="1600" w:firstLine="512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公章：</w:t>
      </w:r>
    </w:p>
    <w:p w14:paraId="1F37096F" w14:textId="77777777" w:rsidR="00A32CB9" w:rsidRDefault="00000000">
      <w:pPr>
        <w:spacing w:line="560" w:lineRule="exact"/>
        <w:ind w:firstLineChars="200" w:firstLine="640"/>
        <w:jc w:val="center"/>
        <w:rPr>
          <w:rFonts w:ascii="仿宋_GB2312" w:eastAsia="仿宋_GB2312" w:hAnsi="Times New Roman"/>
          <w:bCs/>
          <w:sz w:val="32"/>
          <w:szCs w:val="32"/>
        </w:rPr>
        <w:sectPr w:rsidR="00A32CB9">
          <w:footerReference w:type="default" r:id="rId8"/>
          <w:pgSz w:w="11906" w:h="16838"/>
          <w:pgMar w:top="2098" w:right="1474" w:bottom="1984" w:left="1587" w:header="851" w:footer="992" w:gutter="0"/>
          <w:pgNumType w:fmt="numberInDash" w:start="6"/>
          <w:cols w:space="720"/>
          <w:docGrid w:type="lines" w:linePitch="312"/>
        </w:sectPr>
      </w:pPr>
      <w:r>
        <w:rPr>
          <w:rFonts w:ascii="仿宋_GB2312" w:eastAsia="仿宋_GB2312" w:hAnsi="Times New Roman" w:hint="eastAsia"/>
          <w:bCs/>
          <w:sz w:val="32"/>
          <w:szCs w:val="32"/>
        </w:rPr>
        <w:t xml:space="preserve">                   年   月   日</w:t>
      </w:r>
    </w:p>
    <w:p w14:paraId="1D719F5F" w14:textId="77777777" w:rsidR="00A32CB9" w:rsidRDefault="00000000">
      <w:pPr>
        <w:pStyle w:val="a5"/>
        <w:spacing w:before="0"/>
        <w:ind w:left="0"/>
        <w:jc w:val="center"/>
        <w:rPr>
          <w:rFonts w:ascii="黑体" w:eastAsia="黑体" w:hAnsi="黑体" w:hint="eastAsia"/>
          <w:sz w:val="40"/>
          <w:szCs w:val="40"/>
          <w:lang w:eastAsia="zh-CN"/>
        </w:rPr>
      </w:pPr>
      <w:r>
        <w:rPr>
          <w:rFonts w:ascii="黑体" w:eastAsia="黑体" w:hAnsi="黑体" w:hint="eastAsia"/>
          <w:sz w:val="40"/>
          <w:szCs w:val="40"/>
          <w:lang w:eastAsia="zh-CN"/>
        </w:rPr>
        <w:lastRenderedPageBreak/>
        <w:t>基本信息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678"/>
        <w:gridCol w:w="1678"/>
        <w:gridCol w:w="1765"/>
        <w:gridCol w:w="1825"/>
      </w:tblGrid>
      <w:tr w:rsidR="00A32CB9" w14:paraId="267B85FA" w14:textId="77777777">
        <w:trPr>
          <w:trHeight w:hRule="exact" w:val="567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2AFBD442" w14:textId="77777777" w:rsidR="00A32CB9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案例名称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 w14:paraId="1A0AAC2A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32CB9" w14:paraId="71463766" w14:textId="77777777">
        <w:trPr>
          <w:trHeight w:hRule="exact" w:val="567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14:paraId="6BCF7C91" w14:textId="77777777" w:rsidR="00A32CB9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11EAC216" w14:textId="77777777" w:rsidR="00A32CB9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单位全称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vAlign w:val="center"/>
          </w:tcPr>
          <w:p w14:paraId="76247FC2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32CB9" w14:paraId="445187AF" w14:textId="77777777">
        <w:trPr>
          <w:trHeight w:hRule="exact" w:val="567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14:paraId="2DC8430F" w14:textId="77777777" w:rsidR="00A32CB9" w:rsidRDefault="00A32CB9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76C16BCA" w14:textId="77777777" w:rsidR="00A32CB9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vAlign w:val="center"/>
          </w:tcPr>
          <w:p w14:paraId="75512050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32CB9" w14:paraId="76161524" w14:textId="77777777">
        <w:trPr>
          <w:trHeight w:hRule="exact" w:val="567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14:paraId="06CF30B3" w14:textId="77777777" w:rsidR="00A32CB9" w:rsidRDefault="00A32CB9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558BFAA0" w14:textId="77777777" w:rsidR="00A32CB9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vAlign w:val="center"/>
          </w:tcPr>
          <w:p w14:paraId="761A9D6B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32CB9" w14:paraId="7B879D3A" w14:textId="77777777">
        <w:trPr>
          <w:trHeight w:hRule="exact" w:val="698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14:paraId="48360F46" w14:textId="77777777" w:rsidR="00A32CB9" w:rsidRDefault="00A32CB9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5CF4BA62" w14:textId="77777777" w:rsidR="00A32CB9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vAlign w:val="center"/>
          </w:tcPr>
          <w:p w14:paraId="339F2628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32CB9" w14:paraId="6EB6E4AD" w14:textId="77777777">
        <w:trPr>
          <w:trHeight w:hRule="exact" w:val="567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14:paraId="1CA7ABF7" w14:textId="77777777" w:rsidR="00A32CB9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677CD9CD" w14:textId="77777777" w:rsidR="00A32CB9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3BBC7AB8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14:paraId="48BCB83D" w14:textId="77777777" w:rsidR="00A32CB9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0AF4DC5F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32CB9" w14:paraId="4AD224CF" w14:textId="77777777">
        <w:trPr>
          <w:trHeight w:hRule="exact" w:val="567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14:paraId="796FBB94" w14:textId="77777777" w:rsidR="00A32CB9" w:rsidRDefault="00A32CB9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4E7C0AFC" w14:textId="77777777" w:rsidR="00A32CB9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14:paraId="07BE46E2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14:paraId="29B1FDB5" w14:textId="77777777" w:rsidR="00A32CB9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2C5EC5AC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32CB9" w14:paraId="10C03995" w14:textId="77777777">
        <w:trPr>
          <w:trHeight w:val="1123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7ADB046B" w14:textId="77777777" w:rsidR="00A32CB9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单位简介</w:t>
            </w:r>
          </w:p>
          <w:p w14:paraId="3F457A4D" w14:textId="77777777" w:rsidR="00A32CB9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（2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00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 w14:paraId="6771B882" w14:textId="77777777" w:rsidR="00A32CB9" w:rsidRDefault="00A32CB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32CB9" w14:paraId="64EEB6CB" w14:textId="77777777">
        <w:trPr>
          <w:trHeight w:val="859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396DC140" w14:textId="77777777" w:rsidR="00A32CB9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申报方向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 w14:paraId="429B8FF6" w14:textId="202A8659" w:rsidR="00A32CB9" w:rsidRDefault="00000000">
            <w:pPr>
              <w:adjustRightInd w:val="0"/>
              <w:snapToGrid w:val="0"/>
              <w:spacing w:line="300" w:lineRule="exact"/>
              <w:ind w:left="105" w:hangingChars="50" w:hanging="105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（制度建设与组织落实、风险</w:t>
            </w:r>
            <w:r w:rsidR="00166237">
              <w:rPr>
                <w:rFonts w:ascii="仿宋_GB2312" w:eastAsia="仿宋_GB2312" w:hAnsi="Times New Roman" w:hint="eastAsia"/>
                <w:i/>
                <w:iCs/>
                <w:szCs w:val="21"/>
              </w:rPr>
              <w:t>评估与应对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、合</w:t>
            </w:r>
            <w:proofErr w:type="gramStart"/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规</w:t>
            </w:r>
            <w:proofErr w:type="gramEnd"/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培训与文化建设、</w:t>
            </w:r>
            <w:r w:rsidR="00166237" w:rsidRPr="00166237">
              <w:rPr>
                <w:rFonts w:ascii="仿宋_GB2312" w:eastAsia="仿宋_GB2312" w:hAnsi="Times New Roman" w:hint="eastAsia"/>
                <w:i/>
                <w:iCs/>
                <w:szCs w:val="21"/>
              </w:rPr>
              <w:t>合</w:t>
            </w:r>
            <w:proofErr w:type="gramStart"/>
            <w:r w:rsidR="00166237" w:rsidRPr="00166237">
              <w:rPr>
                <w:rFonts w:ascii="仿宋_GB2312" w:eastAsia="仿宋_GB2312" w:hAnsi="Times New Roman" w:hint="eastAsia"/>
                <w:i/>
                <w:iCs/>
                <w:szCs w:val="21"/>
              </w:rPr>
              <w:t>规</w:t>
            </w:r>
            <w:proofErr w:type="gramEnd"/>
            <w:r w:rsidR="00166237" w:rsidRPr="00166237">
              <w:rPr>
                <w:rFonts w:ascii="仿宋_GB2312" w:eastAsia="仿宋_GB2312" w:hAnsi="Times New Roman" w:hint="eastAsia"/>
                <w:i/>
                <w:iCs/>
                <w:szCs w:val="21"/>
              </w:rPr>
              <w:t>管理运行机制建设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、</w:t>
            </w:r>
            <w:r w:rsidR="00166237" w:rsidRPr="00166237">
              <w:rPr>
                <w:rFonts w:ascii="仿宋_GB2312" w:eastAsia="仿宋_GB2312" w:hAnsi="Times New Roman" w:hint="eastAsia"/>
                <w:i/>
                <w:iCs/>
                <w:szCs w:val="21"/>
              </w:rPr>
              <w:t>合</w:t>
            </w:r>
            <w:proofErr w:type="gramStart"/>
            <w:r w:rsidR="00166237" w:rsidRPr="00166237">
              <w:rPr>
                <w:rFonts w:ascii="仿宋_GB2312" w:eastAsia="仿宋_GB2312" w:hAnsi="Times New Roman" w:hint="eastAsia"/>
                <w:i/>
                <w:iCs/>
                <w:szCs w:val="21"/>
              </w:rPr>
              <w:t>规</w:t>
            </w:r>
            <w:proofErr w:type="gramEnd"/>
            <w:r w:rsidR="00166237" w:rsidRPr="00166237">
              <w:rPr>
                <w:rFonts w:ascii="仿宋_GB2312" w:eastAsia="仿宋_GB2312" w:hAnsi="Times New Roman" w:hint="eastAsia"/>
                <w:i/>
                <w:iCs/>
                <w:szCs w:val="21"/>
              </w:rPr>
              <w:t>评价与持续改进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等</w:t>
            </w:r>
            <w:r w:rsidR="00166237">
              <w:rPr>
                <w:rFonts w:ascii="仿宋_GB2312" w:eastAsia="仿宋_GB2312" w:hAnsi="Times New Roman" w:hint="eastAsia"/>
                <w:i/>
                <w:iCs/>
                <w:szCs w:val="21"/>
              </w:rPr>
              <w:t>方面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的</w:t>
            </w:r>
            <w:r w:rsidR="00166237">
              <w:rPr>
                <w:rFonts w:ascii="仿宋_GB2312" w:eastAsia="仿宋_GB2312" w:hAnsi="Times New Roman" w:hint="eastAsia"/>
                <w:i/>
                <w:iCs/>
                <w:szCs w:val="21"/>
              </w:rPr>
              <w:t>一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个或多个方向，如有其他方向请一并列出）</w:t>
            </w:r>
          </w:p>
        </w:tc>
      </w:tr>
      <w:tr w:rsidR="00A32CB9" w14:paraId="178CD628" w14:textId="77777777">
        <w:trPr>
          <w:trHeight w:hRule="exact" w:val="4553"/>
        </w:trPr>
        <w:tc>
          <w:tcPr>
            <w:tcW w:w="19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4E76F33" w14:textId="77777777" w:rsidR="00A32CB9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案例简介</w:t>
            </w:r>
          </w:p>
          <w:p w14:paraId="2DA1CF1F" w14:textId="77777777" w:rsidR="00A32CB9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500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39398B3" w14:textId="77777777" w:rsidR="00A32CB9" w:rsidRDefault="00A32CB9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055ECF5" w14:textId="77777777" w:rsidR="00A32CB9" w:rsidRDefault="00A32CB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3B705C5B" w14:textId="77777777" w:rsidR="00A32CB9" w:rsidRDefault="00A32CB9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093D15E" w14:textId="77777777" w:rsidR="00A32CB9" w:rsidRDefault="00A32CB9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1D3F9D6" w14:textId="77777777" w:rsidR="00A32CB9" w:rsidRDefault="00A32CB9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C2455CA" w14:textId="77777777" w:rsidR="00A32CB9" w:rsidRDefault="00A32CB9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8FC186C" w14:textId="77777777" w:rsidR="00A32CB9" w:rsidRDefault="00A32CB9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A41D29A" w14:textId="77777777" w:rsidR="00A32CB9" w:rsidRDefault="00A32CB9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A396963" w14:textId="77777777" w:rsidR="00A32CB9" w:rsidRDefault="00A32CB9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1100722F" w14:textId="77777777" w:rsidR="00A32CB9" w:rsidRDefault="00A32CB9">
      <w:pPr>
        <w:pStyle w:val="a5"/>
        <w:spacing w:before="0"/>
        <w:ind w:left="0"/>
        <w:jc w:val="center"/>
        <w:rPr>
          <w:rFonts w:ascii="黑体" w:eastAsia="黑体" w:hAnsi="黑体" w:hint="eastAsia"/>
          <w:sz w:val="40"/>
          <w:szCs w:val="40"/>
          <w:lang w:eastAsia="zh-CN"/>
        </w:rPr>
      </w:pPr>
    </w:p>
    <w:p w14:paraId="59292AA6" w14:textId="77777777" w:rsidR="00A32CB9" w:rsidRDefault="00A32CB9">
      <w:pPr>
        <w:pStyle w:val="a5"/>
        <w:spacing w:before="0"/>
        <w:ind w:left="0"/>
        <w:jc w:val="center"/>
        <w:rPr>
          <w:rFonts w:ascii="黑体" w:eastAsia="黑体" w:hAnsi="黑体" w:hint="eastAsia"/>
          <w:sz w:val="40"/>
          <w:szCs w:val="40"/>
          <w:lang w:eastAsia="zh-CN"/>
        </w:rPr>
      </w:pPr>
    </w:p>
    <w:p w14:paraId="1B55F747" w14:textId="77777777" w:rsidR="00A32CB9" w:rsidRPr="00784832" w:rsidRDefault="00000000">
      <w:pPr>
        <w:pStyle w:val="a5"/>
        <w:spacing w:before="0"/>
        <w:ind w:left="0"/>
        <w:jc w:val="center"/>
        <w:rPr>
          <w:rFonts w:ascii="方正小标宋简体" w:eastAsia="方正小标宋简体" w:hAnsi="黑体" w:hint="eastAsia"/>
          <w:sz w:val="44"/>
          <w:szCs w:val="44"/>
          <w:lang w:eastAsia="zh-CN"/>
        </w:rPr>
      </w:pPr>
      <w:r w:rsidRPr="00784832">
        <w:rPr>
          <w:rFonts w:ascii="方正小标宋简体" w:eastAsia="方正小标宋简体" w:hAnsi="黑体" w:hint="eastAsia"/>
          <w:sz w:val="44"/>
          <w:szCs w:val="44"/>
          <w:lang w:eastAsia="zh-CN"/>
        </w:rPr>
        <w:lastRenderedPageBreak/>
        <w:t>案例介绍</w:t>
      </w:r>
    </w:p>
    <w:p w14:paraId="4BFC1185" w14:textId="77DC6183" w:rsidR="00A32CB9" w:rsidRDefault="00000000" w:rsidP="00D31850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一、背景</w:t>
      </w:r>
      <w:r w:rsidR="00A8184A">
        <w:rPr>
          <w:rFonts w:ascii="黑体" w:eastAsia="黑体" w:hAnsi="黑体" w:hint="eastAsia"/>
          <w:sz w:val="32"/>
          <w:szCs w:val="32"/>
          <w:lang w:eastAsia="zh-CN"/>
        </w:rPr>
        <w:t>介绍</w:t>
      </w:r>
      <w:r>
        <w:rPr>
          <w:rFonts w:ascii="黑体" w:eastAsia="黑体" w:hAnsi="黑体" w:hint="eastAsia"/>
          <w:sz w:val="32"/>
          <w:szCs w:val="32"/>
          <w:lang w:eastAsia="zh-CN"/>
        </w:rPr>
        <w:t>（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ascii="仿宋_GB2312" w:hAnsi="Times New Roman" w:hint="eastAsia"/>
          <w:sz w:val="32"/>
          <w:szCs w:val="32"/>
          <w:lang w:eastAsia="zh-CN"/>
        </w:rPr>
        <w:t>字以内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14:paraId="2038F409" w14:textId="1A70C7FF" w:rsidR="00A32CB9" w:rsidRDefault="00000000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（说明企业业务流程、相关方、合</w:t>
      </w:r>
      <w:proofErr w:type="gramStart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问题与需求、原有合</w:t>
      </w:r>
      <w:proofErr w:type="gramStart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基础、应用实施目标、预期成果等）</w:t>
      </w:r>
    </w:p>
    <w:p w14:paraId="43F6B325" w14:textId="77777777" w:rsidR="00A32CB9" w:rsidRDefault="00A32CB9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</w:p>
    <w:p w14:paraId="6A435CEB" w14:textId="09E309CA" w:rsidR="00A32CB9" w:rsidRDefault="00000000" w:rsidP="00D31850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二、实践做法（</w:t>
      </w:r>
      <w:r w:rsidR="00166237">
        <w:rPr>
          <w:rFonts w:ascii="仿宋_GB2312" w:hAnsi="Times New Roman" w:hint="eastAsia"/>
          <w:sz w:val="32"/>
          <w:szCs w:val="32"/>
          <w:lang w:eastAsia="zh-CN"/>
        </w:rPr>
        <w:t>25</w:t>
      </w:r>
      <w:r w:rsidR="00166237"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ascii="仿宋_GB2312" w:hAnsi="Times New Roman" w:hint="eastAsia"/>
          <w:sz w:val="32"/>
          <w:szCs w:val="32"/>
          <w:lang w:eastAsia="zh-CN"/>
        </w:rPr>
        <w:t>字以内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14:paraId="35509257" w14:textId="3845C104" w:rsidR="00A32CB9" w:rsidRDefault="00000000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（描述公平竞争合</w:t>
      </w:r>
      <w:proofErr w:type="gramStart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管理制度建设与组织落实、</w:t>
      </w:r>
      <w:r w:rsidR="00166237" w:rsidRP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风险评估与应对、合</w:t>
      </w:r>
      <w:proofErr w:type="gramStart"/>
      <w:r w:rsidR="00166237" w:rsidRP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 w:rsidR="00166237" w:rsidRP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培训与文化建设、合</w:t>
      </w:r>
      <w:proofErr w:type="gramStart"/>
      <w:r w:rsidR="00166237" w:rsidRP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 w:rsidR="00166237" w:rsidRP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管理运行机制建设、合</w:t>
      </w:r>
      <w:proofErr w:type="gramStart"/>
      <w:r w:rsidR="00166237" w:rsidRP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 w:rsidR="00166237" w:rsidRP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评价与持续改进等</w:t>
      </w:r>
      <w:r w:rsidR="00F60801">
        <w:rPr>
          <w:rFonts w:ascii="仿宋_GB2312" w:hAnsi="Times New Roman" w:hint="eastAsia"/>
          <w:i/>
          <w:iCs/>
          <w:sz w:val="21"/>
          <w:szCs w:val="21"/>
          <w:lang w:eastAsia="zh-CN"/>
        </w:rPr>
        <w:t>具体举措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，要求结构清晰</w:t>
      </w:r>
      <w:r w:rsid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、数据案例详实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，建议有明确的观点凝练，并提供对应的图片资料）</w:t>
      </w:r>
    </w:p>
    <w:p w14:paraId="6F0AEDD1" w14:textId="77777777" w:rsidR="00A32CB9" w:rsidRDefault="00A32CB9">
      <w:pPr>
        <w:pStyle w:val="a5"/>
        <w:spacing w:before="0"/>
        <w:ind w:left="0" w:firstLineChars="200" w:firstLine="640"/>
        <w:rPr>
          <w:rFonts w:ascii="仿宋_GB2312" w:hAnsi="仿宋_GB2312" w:cs="仿宋_GB2312" w:hint="eastAsia"/>
          <w:sz w:val="32"/>
          <w:szCs w:val="32"/>
          <w:lang w:eastAsia="zh-CN"/>
        </w:rPr>
      </w:pPr>
    </w:p>
    <w:p w14:paraId="11525F71" w14:textId="77777777" w:rsidR="00A32CB9" w:rsidRDefault="00000000" w:rsidP="00D31850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三、应用成效（</w:t>
      </w:r>
      <w:r>
        <w:rPr>
          <w:rFonts w:ascii="仿宋_GB2312" w:hAnsi="Times New Roman" w:hint="eastAsia"/>
          <w:sz w:val="32"/>
          <w:szCs w:val="32"/>
          <w:lang w:eastAsia="zh-CN"/>
        </w:rPr>
        <w:t>10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ascii="仿宋_GB2312" w:hAnsi="Times New Roman" w:hint="eastAsia"/>
          <w:sz w:val="32"/>
          <w:szCs w:val="32"/>
          <w:lang w:eastAsia="zh-CN"/>
        </w:rPr>
        <w:t>字以内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14:paraId="202436EA" w14:textId="670A96BC" w:rsidR="00A32CB9" w:rsidRDefault="00000000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（论证阐述企业内部价值创造/创造、经济效益或者社会效益、内外部客户满意度、声誉以及企业形象提升等，</w:t>
      </w:r>
      <w:r w:rsid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鼓励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提供对应的包括合</w:t>
      </w:r>
      <w:proofErr w:type="gramStart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管理方案、合</w:t>
      </w:r>
      <w:proofErr w:type="gramStart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义务知识库、公平竞争合</w:t>
      </w:r>
      <w:proofErr w:type="gramStart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风险评估报告、合</w:t>
      </w:r>
      <w:proofErr w:type="gramStart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报告、绩效评价结果/报告、合</w:t>
      </w:r>
      <w:proofErr w:type="gramStart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规</w:t>
      </w:r>
      <w:proofErr w:type="gramEnd"/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有效性评价结</w:t>
      </w:r>
      <w:r w:rsidRP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果等</w:t>
      </w:r>
      <w:r w:rsidRPr="00D31850">
        <w:rPr>
          <w:rStyle w:val="ad"/>
          <w:rFonts w:ascii="Calibri" w:eastAsia="宋体" w:hAnsi="Calibri" w:hint="eastAsia"/>
          <w:i/>
          <w:iCs/>
          <w:color w:val="auto"/>
          <w:kern w:val="2"/>
          <w:lang w:eastAsia="zh-CN"/>
        </w:rPr>
        <w:t>文件</w:t>
      </w:r>
      <w:r w:rsidRPr="00166237">
        <w:rPr>
          <w:rFonts w:ascii="仿宋_GB2312" w:hAnsi="Times New Roman" w:hint="eastAsia"/>
          <w:i/>
          <w:iCs/>
          <w:sz w:val="21"/>
          <w:szCs w:val="21"/>
          <w:lang w:eastAsia="zh-CN"/>
        </w:rPr>
        <w:t>或者图片资料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）</w:t>
      </w:r>
    </w:p>
    <w:p w14:paraId="285B5FB7" w14:textId="77777777" w:rsidR="00A32CB9" w:rsidRDefault="00A32CB9">
      <w:pPr>
        <w:pStyle w:val="a5"/>
        <w:spacing w:before="0"/>
        <w:ind w:left="0" w:firstLineChars="200" w:firstLine="640"/>
        <w:rPr>
          <w:rFonts w:ascii="仿宋_GB2312" w:hAnsi="仿宋_GB2312" w:cs="仿宋_GB2312" w:hint="eastAsia"/>
          <w:sz w:val="32"/>
          <w:szCs w:val="32"/>
          <w:lang w:eastAsia="zh-CN"/>
        </w:rPr>
      </w:pPr>
    </w:p>
    <w:p w14:paraId="5473A581" w14:textId="27909681" w:rsidR="00A32CB9" w:rsidRDefault="00000000" w:rsidP="00D31850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四、</w:t>
      </w:r>
      <w:r w:rsidR="00F60801">
        <w:rPr>
          <w:rFonts w:ascii="黑体" w:eastAsia="黑体" w:hAnsi="黑体" w:hint="eastAsia"/>
          <w:sz w:val="32"/>
          <w:szCs w:val="32"/>
          <w:lang w:eastAsia="zh-CN"/>
        </w:rPr>
        <w:t>可</w:t>
      </w:r>
      <w:r>
        <w:rPr>
          <w:rFonts w:ascii="黑体" w:eastAsia="黑体" w:hAnsi="黑体" w:hint="eastAsia"/>
          <w:sz w:val="32"/>
          <w:szCs w:val="32"/>
          <w:lang w:eastAsia="zh-CN"/>
        </w:rPr>
        <w:t>推广性（</w:t>
      </w:r>
      <w:r w:rsidR="00F60801">
        <w:rPr>
          <w:rFonts w:ascii="仿宋_GB2312" w:hAnsi="Times New Roman" w:hint="eastAsia"/>
          <w:sz w:val="32"/>
          <w:szCs w:val="32"/>
          <w:lang w:eastAsia="zh-CN"/>
        </w:rPr>
        <w:t>5</w:t>
      </w:r>
      <w:r w:rsidR="00F60801"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ascii="仿宋_GB2312" w:hAnsi="Times New Roman" w:hint="eastAsia"/>
          <w:sz w:val="32"/>
          <w:szCs w:val="32"/>
          <w:lang w:eastAsia="zh-CN"/>
        </w:rPr>
        <w:t>字以内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14:paraId="06B7630A" w14:textId="5FD7083B" w:rsidR="00F60801" w:rsidRPr="00D31850" w:rsidRDefault="00F60801" w:rsidP="00D31850">
      <w:pPr>
        <w:pStyle w:val="a5"/>
        <w:spacing w:before="0"/>
        <w:ind w:left="0" w:firstLineChars="200" w:firstLine="420"/>
        <w:rPr>
          <w:rFonts w:ascii="仿宋_GB2312" w:hAnsi="Times New Roman" w:hint="eastAsia"/>
          <w:i/>
          <w:iCs/>
          <w:sz w:val="21"/>
          <w:szCs w:val="21"/>
          <w:lang w:eastAsia="zh-CN"/>
        </w:rPr>
      </w:pPr>
      <w:r w:rsidRPr="00D31850">
        <w:rPr>
          <w:rFonts w:ascii="仿宋_GB2312" w:hAnsi="Times New Roman" w:hint="eastAsia"/>
          <w:i/>
          <w:iCs/>
          <w:sz w:val="21"/>
          <w:szCs w:val="21"/>
          <w:lang w:eastAsia="zh-CN"/>
        </w:rPr>
        <w:t>（说明案例的经验、方法或模式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等</w:t>
      </w:r>
      <w:r w:rsidRPr="00D31850">
        <w:rPr>
          <w:rFonts w:ascii="仿宋_GB2312" w:hAnsi="Times New Roman" w:hint="eastAsia"/>
          <w:i/>
          <w:iCs/>
          <w:sz w:val="21"/>
          <w:szCs w:val="21"/>
          <w:lang w:eastAsia="zh-CN"/>
        </w:rPr>
        <w:t>是否能够被复制、借鉴和应用到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不同行业领域、</w:t>
      </w:r>
      <w:r w:rsidRPr="00D31850">
        <w:rPr>
          <w:rFonts w:ascii="仿宋_GB2312" w:hAnsi="Times New Roman" w:hint="eastAsia"/>
          <w:i/>
          <w:iCs/>
          <w:sz w:val="21"/>
          <w:szCs w:val="21"/>
          <w:lang w:eastAsia="zh-CN"/>
        </w:rPr>
        <w:t>其他类似情境或更广泛的范围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等</w:t>
      </w:r>
      <w:r w:rsidRPr="00D31850">
        <w:rPr>
          <w:rFonts w:ascii="仿宋_GB2312" w:hAnsi="Times New Roman" w:hint="eastAsia"/>
          <w:i/>
          <w:iCs/>
          <w:sz w:val="21"/>
          <w:szCs w:val="21"/>
          <w:lang w:eastAsia="zh-CN"/>
        </w:rPr>
        <w:t>）</w:t>
      </w:r>
    </w:p>
    <w:p w14:paraId="1491E90A" w14:textId="77777777" w:rsidR="00F60801" w:rsidRDefault="00F60801">
      <w:pPr>
        <w:pStyle w:val="a5"/>
        <w:spacing w:before="0"/>
        <w:ind w:left="0"/>
        <w:rPr>
          <w:rFonts w:ascii="黑体" w:eastAsia="黑体" w:hAnsi="黑体" w:hint="eastAsia"/>
          <w:sz w:val="32"/>
          <w:szCs w:val="32"/>
          <w:lang w:eastAsia="zh-CN"/>
        </w:rPr>
      </w:pPr>
    </w:p>
    <w:p w14:paraId="4B9DB484" w14:textId="6FE282ED" w:rsidR="00F60801" w:rsidRPr="00D31850" w:rsidRDefault="00F60801" w:rsidP="00D31850">
      <w:pPr>
        <w:pStyle w:val="a5"/>
        <w:spacing w:before="0"/>
        <w:ind w:left="0" w:firstLineChars="200" w:firstLine="640"/>
        <w:rPr>
          <w:rFonts w:ascii="仿宋_GB2312" w:hAnsi="Times New Roman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五</w:t>
      </w:r>
      <w:r w:rsidRPr="00F60801">
        <w:rPr>
          <w:rFonts w:ascii="黑体" w:eastAsia="黑体" w:hAnsi="黑体" w:hint="eastAsia"/>
          <w:sz w:val="32"/>
          <w:szCs w:val="32"/>
          <w:lang w:eastAsia="zh-CN"/>
        </w:rPr>
        <w:t>、</w:t>
      </w:r>
      <w:r>
        <w:rPr>
          <w:rFonts w:ascii="黑体" w:eastAsia="黑体" w:hAnsi="黑体" w:hint="eastAsia"/>
          <w:sz w:val="32"/>
          <w:szCs w:val="32"/>
          <w:lang w:eastAsia="zh-CN"/>
        </w:rPr>
        <w:t>其他问题</w:t>
      </w:r>
      <w:r w:rsidRPr="00D31850">
        <w:rPr>
          <w:rFonts w:ascii="仿宋_GB2312" w:hAnsi="Times New Roman" w:hint="eastAsia"/>
          <w:sz w:val="32"/>
          <w:szCs w:val="32"/>
          <w:lang w:eastAsia="zh-CN"/>
        </w:rPr>
        <w:t>（500字以内）</w:t>
      </w:r>
    </w:p>
    <w:p w14:paraId="7C231620" w14:textId="35F29CB7" w:rsidR="00F60801" w:rsidRPr="00D31850" w:rsidRDefault="00F60801" w:rsidP="00D31850">
      <w:pPr>
        <w:pStyle w:val="a5"/>
        <w:spacing w:before="0"/>
        <w:ind w:left="0" w:firstLineChars="200" w:firstLine="420"/>
        <w:rPr>
          <w:rFonts w:ascii="仿宋_GB2312" w:hAnsi="Times New Roman" w:hint="eastAsia"/>
          <w:i/>
          <w:iCs/>
          <w:sz w:val="21"/>
          <w:szCs w:val="21"/>
          <w:lang w:eastAsia="zh-CN"/>
        </w:rPr>
      </w:pPr>
      <w:r w:rsidRPr="00D31850">
        <w:rPr>
          <w:rFonts w:ascii="仿宋_GB2312" w:hAnsi="Times New Roman" w:hint="eastAsia"/>
          <w:i/>
          <w:iCs/>
          <w:sz w:val="21"/>
          <w:szCs w:val="21"/>
          <w:lang w:eastAsia="zh-CN"/>
        </w:rPr>
        <w:t>（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包括</w:t>
      </w:r>
      <w:r w:rsidRPr="00D31850">
        <w:rPr>
          <w:rFonts w:ascii="仿宋_GB2312" w:hAnsi="Times New Roman" w:hint="eastAsia"/>
          <w:i/>
          <w:iCs/>
          <w:sz w:val="21"/>
          <w:szCs w:val="21"/>
          <w:lang w:eastAsia="zh-CN"/>
        </w:rPr>
        <w:t>对于标准的诉求和期望，以及应用实施中发现的问题等）</w:t>
      </w:r>
    </w:p>
    <w:p w14:paraId="234FA13D" w14:textId="77777777" w:rsidR="00F60801" w:rsidRPr="00F60801" w:rsidRDefault="00F60801">
      <w:pPr>
        <w:pStyle w:val="a5"/>
        <w:spacing w:before="0"/>
        <w:ind w:left="0"/>
        <w:rPr>
          <w:rFonts w:ascii="黑体" w:eastAsia="黑体" w:hAnsi="黑体" w:hint="eastAsia"/>
          <w:sz w:val="32"/>
          <w:szCs w:val="32"/>
          <w:lang w:eastAsia="zh-CN"/>
        </w:rPr>
      </w:pPr>
    </w:p>
    <w:p w14:paraId="2DE9F3F0" w14:textId="77777777" w:rsidR="00F60801" w:rsidRDefault="00F60801">
      <w:pPr>
        <w:pStyle w:val="a5"/>
        <w:spacing w:before="0"/>
        <w:ind w:left="0"/>
        <w:rPr>
          <w:rFonts w:ascii="黑体" w:eastAsia="黑体" w:hAnsi="黑体" w:hint="eastAsia"/>
          <w:sz w:val="32"/>
          <w:szCs w:val="32"/>
          <w:lang w:eastAsia="zh-CN"/>
        </w:rPr>
      </w:pPr>
    </w:p>
    <w:p w14:paraId="7A832F1F" w14:textId="77777777" w:rsidR="00F60801" w:rsidRDefault="00F60801">
      <w:pPr>
        <w:pStyle w:val="a5"/>
        <w:spacing w:before="0"/>
        <w:ind w:left="0"/>
        <w:rPr>
          <w:rFonts w:ascii="黑体" w:eastAsia="黑体" w:hAnsi="黑体" w:hint="eastAsia"/>
          <w:sz w:val="32"/>
          <w:szCs w:val="32"/>
          <w:lang w:eastAsia="zh-CN"/>
        </w:rPr>
      </w:pPr>
    </w:p>
    <w:p w14:paraId="50AECAB2" w14:textId="77777777" w:rsidR="00166237" w:rsidRDefault="00166237">
      <w:pPr>
        <w:widowControl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14:paraId="4BCC6622" w14:textId="50D9DAE1" w:rsidR="00A32CB9" w:rsidRDefault="00000000">
      <w:pPr>
        <w:pStyle w:val="a5"/>
        <w:numPr>
          <w:ilvl w:val="255"/>
          <w:numId w:val="0"/>
        </w:numPr>
        <w:spacing w:before="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备注：文本要求</w:t>
      </w:r>
    </w:p>
    <w:p w14:paraId="7B770A87" w14:textId="77777777" w:rsidR="00A32CB9" w:rsidRDefault="00000000">
      <w:p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</w:t>
      </w:r>
      <w:r>
        <w:rPr>
          <w:rFonts w:ascii="仿宋_GB2312" w:hAnsi="仿宋_GB2312" w:cs="仿宋_GB2312" w:hint="eastAsia"/>
          <w:sz w:val="32"/>
          <w:szCs w:val="32"/>
        </w:rPr>
        <w:t>排版要求</w:t>
      </w:r>
    </w:p>
    <w:p w14:paraId="20DBD7A1" w14:textId="77777777" w:rsidR="00A32CB9" w:rsidRDefault="00000000">
      <w:pPr>
        <w:numPr>
          <w:ilvl w:val="0"/>
          <w:numId w:val="2"/>
        </w:num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页边距：上</w:t>
      </w:r>
      <w:r>
        <w:rPr>
          <w:rFonts w:ascii="仿宋_GB2312" w:hAnsi="仿宋_GB2312" w:cs="仿宋_GB2312" w:hint="eastAsia"/>
          <w:sz w:val="32"/>
          <w:szCs w:val="32"/>
        </w:rPr>
        <w:t>3.7cm</w:t>
      </w:r>
      <w:r>
        <w:rPr>
          <w:rFonts w:ascii="仿宋_GB2312" w:hAnsi="仿宋_GB2312" w:cs="仿宋_GB2312" w:hint="eastAsia"/>
          <w:sz w:val="32"/>
          <w:szCs w:val="32"/>
        </w:rPr>
        <w:t>，下</w:t>
      </w:r>
      <w:r>
        <w:rPr>
          <w:rFonts w:ascii="仿宋_GB2312" w:hAnsi="仿宋_GB2312" w:cs="仿宋_GB2312" w:hint="eastAsia"/>
          <w:sz w:val="32"/>
          <w:szCs w:val="32"/>
        </w:rPr>
        <w:t>3.5cm</w:t>
      </w:r>
      <w:r>
        <w:rPr>
          <w:rFonts w:ascii="仿宋_GB2312" w:hAnsi="仿宋_GB2312" w:cs="仿宋_GB2312" w:hint="eastAsia"/>
          <w:sz w:val="32"/>
          <w:szCs w:val="32"/>
        </w:rPr>
        <w:t>，左</w:t>
      </w:r>
      <w:r>
        <w:rPr>
          <w:rFonts w:ascii="仿宋_GB2312" w:hAnsi="仿宋_GB2312" w:cs="仿宋_GB2312" w:hint="eastAsia"/>
          <w:sz w:val="32"/>
          <w:szCs w:val="32"/>
        </w:rPr>
        <w:t>2.8cm</w:t>
      </w:r>
      <w:r>
        <w:rPr>
          <w:rFonts w:ascii="仿宋_GB2312" w:hAnsi="仿宋_GB2312" w:cs="仿宋_GB2312" w:hint="eastAsia"/>
          <w:sz w:val="32"/>
          <w:szCs w:val="32"/>
        </w:rPr>
        <w:t>，右</w:t>
      </w:r>
      <w:r>
        <w:rPr>
          <w:rFonts w:ascii="仿宋_GB2312" w:hAnsi="仿宋_GB2312" w:cs="仿宋_GB2312" w:hint="eastAsia"/>
          <w:sz w:val="32"/>
          <w:szCs w:val="32"/>
        </w:rPr>
        <w:t>2.6cm</w:t>
      </w:r>
      <w:r>
        <w:rPr>
          <w:rFonts w:ascii="仿宋_GB2312" w:hAnsi="仿宋_GB2312" w:cs="仿宋_GB2312" w:hint="eastAsia"/>
          <w:sz w:val="32"/>
          <w:szCs w:val="32"/>
        </w:rPr>
        <w:t>（国标）</w:t>
      </w:r>
    </w:p>
    <w:p w14:paraId="2CEBF542" w14:textId="77777777" w:rsidR="00A32CB9" w:rsidRDefault="00000000">
      <w:pPr>
        <w:numPr>
          <w:ilvl w:val="0"/>
          <w:numId w:val="2"/>
        </w:num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段落：首行空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个字符（即两格）</w:t>
      </w:r>
    </w:p>
    <w:p w14:paraId="732CC089" w14:textId="53DC8A76" w:rsidR="00A32CB9" w:rsidRDefault="00000000">
      <w:pPr>
        <w:numPr>
          <w:ilvl w:val="0"/>
          <w:numId w:val="2"/>
        </w:num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行距：固定值</w:t>
      </w:r>
      <w:r>
        <w:rPr>
          <w:rFonts w:ascii="仿宋_GB2312" w:hAnsi="仿宋_GB2312" w:cs="仿宋_GB2312" w:hint="eastAsia"/>
          <w:sz w:val="32"/>
          <w:szCs w:val="32"/>
        </w:rPr>
        <w:t>2</w:t>
      </w:r>
      <w:r w:rsidR="00784832">
        <w:rPr>
          <w:rFonts w:ascii="仿宋_GB2312" w:hAnsi="仿宋_GB2312" w:cs="仿宋_GB2312" w:hint="eastAsia"/>
          <w:sz w:val="32"/>
          <w:szCs w:val="32"/>
        </w:rPr>
        <w:t>9.7</w:t>
      </w:r>
      <w:r>
        <w:rPr>
          <w:rFonts w:ascii="仿宋_GB2312" w:hAnsi="仿宋_GB2312" w:cs="仿宋_GB2312" w:hint="eastAsia"/>
          <w:sz w:val="32"/>
          <w:szCs w:val="32"/>
        </w:rPr>
        <w:t>磅</w:t>
      </w:r>
    </w:p>
    <w:p w14:paraId="16E346A0" w14:textId="77777777" w:rsidR="00A32CB9" w:rsidRDefault="00000000">
      <w:p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</w:t>
      </w:r>
      <w:r>
        <w:rPr>
          <w:rFonts w:ascii="仿宋_GB2312" w:hAnsi="仿宋_GB2312" w:cs="仿宋_GB2312" w:hint="eastAsia"/>
          <w:sz w:val="32"/>
          <w:szCs w:val="32"/>
        </w:rPr>
        <w:t>正文中序号层级及字体字号</w:t>
      </w:r>
    </w:p>
    <w:p w14:paraId="28192F89" w14:textId="0290C8A6" w:rsidR="00A32CB9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·标题：二号方正小标宋</w:t>
      </w:r>
      <w:r w:rsidR="00784832">
        <w:rPr>
          <w:rFonts w:ascii="仿宋_GB2312" w:hAnsi="仿宋_GB2312" w:cs="仿宋_GB2312" w:hint="eastAsia"/>
          <w:sz w:val="32"/>
          <w:szCs w:val="32"/>
        </w:rPr>
        <w:t>简体</w:t>
      </w:r>
    </w:p>
    <w:p w14:paraId="69415237" w14:textId="77777777" w:rsidR="00A32CB9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·一级标题：一、二、三……，三号黑体</w:t>
      </w:r>
    </w:p>
    <w:p w14:paraId="09FBF1B5" w14:textId="77777777" w:rsidR="00A32CB9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·二级标题：（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）（二）（三）……，三号楷体</w:t>
      </w:r>
    </w:p>
    <w:p w14:paraId="21746B8C" w14:textId="28ADD3B7" w:rsidR="00A32CB9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·三级标题：</w:t>
      </w:r>
      <w:r>
        <w:rPr>
          <w:rFonts w:ascii="仿宋_GB2312" w:hAnsi="仿宋_GB2312" w:cs="仿宋_GB2312" w:hint="eastAsia"/>
          <w:sz w:val="32"/>
          <w:szCs w:val="32"/>
        </w:rPr>
        <w:t xml:space="preserve">1. 2. 3. </w:t>
      </w:r>
      <w:r>
        <w:rPr>
          <w:rFonts w:ascii="仿宋_GB2312" w:hAnsi="仿宋_GB2312" w:cs="仿宋_GB2312" w:hint="eastAsia"/>
          <w:sz w:val="32"/>
          <w:szCs w:val="32"/>
        </w:rPr>
        <w:t>…，三号仿宋</w:t>
      </w:r>
      <w:r>
        <w:rPr>
          <w:rFonts w:ascii="仿宋_GB2312" w:hAnsi="仿宋_GB2312" w:cs="仿宋_GB2312" w:hint="eastAsia"/>
          <w:sz w:val="32"/>
          <w:szCs w:val="32"/>
        </w:rPr>
        <w:t>_GB2312</w:t>
      </w:r>
      <w:r w:rsidR="00784832">
        <w:rPr>
          <w:rFonts w:ascii="仿宋_GB2312" w:hAnsi="仿宋_GB2312" w:cs="仿宋_GB2312" w:hint="eastAsia"/>
          <w:sz w:val="32"/>
          <w:szCs w:val="32"/>
        </w:rPr>
        <w:t>（加粗）</w:t>
      </w:r>
    </w:p>
    <w:p w14:paraId="0A4E9595" w14:textId="77777777" w:rsidR="00A32CB9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·正文：三号仿宋</w:t>
      </w:r>
      <w:r>
        <w:rPr>
          <w:rFonts w:ascii="仿宋_GB2312" w:hAnsi="仿宋_GB2312" w:cs="仿宋_GB2312" w:hint="eastAsia"/>
          <w:sz w:val="32"/>
          <w:szCs w:val="32"/>
        </w:rPr>
        <w:t>_GB2312</w:t>
      </w:r>
    </w:p>
    <w:p w14:paraId="03CD1FB1" w14:textId="77777777" w:rsidR="00A32CB9" w:rsidRDefault="00A32CB9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</w:p>
    <w:p w14:paraId="6F45835E" w14:textId="77777777" w:rsidR="00A32CB9" w:rsidRDefault="00A32CB9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</w:p>
    <w:p w14:paraId="58CDA495" w14:textId="77777777" w:rsidR="00A32CB9" w:rsidRDefault="00A32CB9"/>
    <w:sectPr w:rsidR="00A32CB9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2F59" w14:textId="77777777" w:rsidR="004B7144" w:rsidRDefault="004B7144">
      <w:r>
        <w:separator/>
      </w:r>
    </w:p>
  </w:endnote>
  <w:endnote w:type="continuationSeparator" w:id="0">
    <w:p w14:paraId="4BF2B46E" w14:textId="77777777" w:rsidR="004B7144" w:rsidRDefault="004B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1731" w14:textId="77777777" w:rsidR="00A32CB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EAB05" wp14:editId="4E53D4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FD2DD1" w14:textId="77777777" w:rsidR="00A32CB9" w:rsidRDefault="00000000">
                          <w:pPr>
                            <w:pStyle w:val="a6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EAB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CFD2DD1" w14:textId="77777777" w:rsidR="00A32CB9" w:rsidRDefault="00000000">
                    <w:pPr>
                      <w:pStyle w:val="a6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D2699" wp14:editId="708E70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79B1CE" w14:textId="77777777" w:rsidR="00A32CB9" w:rsidRDefault="00A32CB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0D2699" id="文本框 4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6779B1CE" w14:textId="77777777" w:rsidR="00A32CB9" w:rsidRDefault="00A32CB9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13F0" w14:textId="77777777" w:rsidR="00A32CB9" w:rsidRDefault="00000000">
    <w:pPr>
      <w:spacing w:before="1" w:line="176" w:lineRule="auto"/>
      <w:rPr>
        <w:rFonts w:ascii="宋体" w:hAnsi="宋体" w:cs="宋体" w:hint="eastAsia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6FA250" wp14:editId="0CB2A8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C49F27" w14:textId="77777777" w:rsidR="00A32CB9" w:rsidRDefault="00000000">
                          <w:pPr>
                            <w:pStyle w:val="a6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FA25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14:paraId="20C49F27" w14:textId="77777777" w:rsidR="00A32CB9" w:rsidRDefault="00000000">
                    <w:pPr>
                      <w:pStyle w:val="a6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E9893" w14:textId="77777777" w:rsidR="004B7144" w:rsidRDefault="004B7144">
      <w:r>
        <w:separator/>
      </w:r>
    </w:p>
  </w:footnote>
  <w:footnote w:type="continuationSeparator" w:id="0">
    <w:p w14:paraId="5C8876D0" w14:textId="77777777" w:rsidR="004B7144" w:rsidRDefault="004B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CC03A0"/>
    <w:multiLevelType w:val="singleLevel"/>
    <w:tmpl w:val="C8CC03A0"/>
    <w:lvl w:ilvl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3423D69D"/>
    <w:multiLevelType w:val="singleLevel"/>
    <w:tmpl w:val="3423D69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4913292">
    <w:abstractNumId w:val="1"/>
  </w:num>
  <w:num w:numId="2" w16cid:durableId="38542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BE6072"/>
    <w:rsid w:val="00043236"/>
    <w:rsid w:val="00051553"/>
    <w:rsid w:val="000B4216"/>
    <w:rsid w:val="0012243F"/>
    <w:rsid w:val="00166237"/>
    <w:rsid w:val="00302CD1"/>
    <w:rsid w:val="00351B66"/>
    <w:rsid w:val="003A095A"/>
    <w:rsid w:val="003C729D"/>
    <w:rsid w:val="004A73F7"/>
    <w:rsid w:val="004B7144"/>
    <w:rsid w:val="005271BC"/>
    <w:rsid w:val="00784832"/>
    <w:rsid w:val="008A3D33"/>
    <w:rsid w:val="0091124B"/>
    <w:rsid w:val="00A32CB9"/>
    <w:rsid w:val="00A8184A"/>
    <w:rsid w:val="00B864E5"/>
    <w:rsid w:val="00B949DB"/>
    <w:rsid w:val="00BE1F6F"/>
    <w:rsid w:val="00C469C3"/>
    <w:rsid w:val="00CB5EA5"/>
    <w:rsid w:val="00CE578A"/>
    <w:rsid w:val="00D31850"/>
    <w:rsid w:val="00D46BDD"/>
    <w:rsid w:val="00D70C09"/>
    <w:rsid w:val="00DD16FD"/>
    <w:rsid w:val="00E4587D"/>
    <w:rsid w:val="00F013A2"/>
    <w:rsid w:val="00F60801"/>
    <w:rsid w:val="0359140E"/>
    <w:rsid w:val="04A967B2"/>
    <w:rsid w:val="0BA77D2F"/>
    <w:rsid w:val="0DCE4DB6"/>
    <w:rsid w:val="0F6C355D"/>
    <w:rsid w:val="0F8D020F"/>
    <w:rsid w:val="148B5870"/>
    <w:rsid w:val="14A859F3"/>
    <w:rsid w:val="18AD6B08"/>
    <w:rsid w:val="1A6D5B7E"/>
    <w:rsid w:val="20C87370"/>
    <w:rsid w:val="21892EE6"/>
    <w:rsid w:val="22E879B9"/>
    <w:rsid w:val="25F23D18"/>
    <w:rsid w:val="2B81456D"/>
    <w:rsid w:val="2BD177EF"/>
    <w:rsid w:val="2E1867B0"/>
    <w:rsid w:val="3C146221"/>
    <w:rsid w:val="3E772188"/>
    <w:rsid w:val="3E8B6203"/>
    <w:rsid w:val="408F774A"/>
    <w:rsid w:val="41AF64D2"/>
    <w:rsid w:val="41EE0F83"/>
    <w:rsid w:val="43446568"/>
    <w:rsid w:val="46A030CA"/>
    <w:rsid w:val="48906A9A"/>
    <w:rsid w:val="4B80232E"/>
    <w:rsid w:val="521B4A42"/>
    <w:rsid w:val="524424F9"/>
    <w:rsid w:val="52917F04"/>
    <w:rsid w:val="5A4C5C31"/>
    <w:rsid w:val="61DC639E"/>
    <w:rsid w:val="681078D5"/>
    <w:rsid w:val="6BBE6072"/>
    <w:rsid w:val="6F4A74A4"/>
    <w:rsid w:val="72EA7322"/>
    <w:rsid w:val="779C444B"/>
    <w:rsid w:val="7C8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AA8D7"/>
  <w15:docId w15:val="{86139D17-67FB-4EF8-ACB6-8A088E85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qFormat/>
    <w:pPr>
      <w:spacing w:before="45"/>
      <w:ind w:left="115"/>
    </w:pPr>
    <w:rPr>
      <w:rFonts w:ascii="宋体" w:eastAsia="仿宋_GB2312" w:hAnsi="宋体"/>
      <w:color w:val="000000"/>
      <w:kern w:val="0"/>
      <w:sz w:val="30"/>
      <w:szCs w:val="30"/>
      <w:lang w:eastAsia="en-US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styleId="ac">
    <w:name w:val="Strong"/>
    <w:basedOn w:val="a0"/>
    <w:qFormat/>
    <w:rPr>
      <w:b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8">
    <w:name w:val="页眉 字符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="Calibri" w:hAnsi="Calibri"/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rFonts w:ascii="Calibri" w:hAnsi="Calibr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rPr>
      <w:rFonts w:ascii="Calibri" w:hAnsi="Calibri"/>
      <w:kern w:val="2"/>
      <w:sz w:val="21"/>
      <w:szCs w:val="24"/>
    </w:rPr>
  </w:style>
  <w:style w:type="paragraph" w:styleId="ae">
    <w:name w:val="Revision"/>
    <w:hidden/>
    <w:uiPriority w:val="99"/>
    <w:unhideWhenUsed/>
    <w:rsid w:val="00166237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630</Words>
  <Characters>668</Characters>
  <Application>Microsoft Office Word</Application>
  <DocSecurity>0</DocSecurity>
  <Lines>83</Lines>
  <Paragraphs>68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王耕杰</dc:creator>
  <cp:lastModifiedBy>佳 李</cp:lastModifiedBy>
  <cp:revision>14</cp:revision>
  <dcterms:created xsi:type="dcterms:W3CDTF">2025-05-19T09:17:00Z</dcterms:created>
  <dcterms:modified xsi:type="dcterms:W3CDTF">2025-05-30T04:56:00Z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EA3D897386554F909C5E701542DDCE25_13</vt:lpwstr>
  </property>
  <property fmtid="{D5CDD505-2E9C-101B-9397-08002B2CF9AE}" pid="4" name="KSOTemplateDocerSaveRecord">
    <vt:lpwstr>eyJoZGlkIjoiMjJhNDhiMDBjOGFmOWQ4MGE0ZmVlOWIyZTA1M2JmZDMiLCJ1c2VySWQiOiI2MDM2MTY1MDcifQ==</vt:lpwstr>
  </property>
</Properties>
</file>