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安防监控系统维保内容及要求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简体" w:hAnsi="仿宋" w:eastAsia="方正仿宋简体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1.维保范围：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海淀区知春路4号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办公楼内外，以及配套附属建筑和公共场所现有全部</w:t>
      </w:r>
      <w:bookmarkStart w:id="0" w:name="_GoBack"/>
      <w:bookmarkEnd w:id="0"/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安防设备设施（约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万平方米）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4"/>
        <w:textAlignment w:val="auto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2.从签合同之日起，维保单位按照相关的规范技术和要求，按月</w:t>
      </w: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季度</w:t>
      </w:r>
      <w:r>
        <w:rPr>
          <w:rFonts w:hint="eastAsia" w:ascii="方正仿宋简体" w:hAnsi="仿宋" w:eastAsia="方正仿宋简体"/>
          <w:sz w:val="32"/>
          <w:szCs w:val="32"/>
        </w:rPr>
        <w:t>定期派技术人员对所有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安防监控</w:t>
      </w:r>
      <w:r>
        <w:rPr>
          <w:rFonts w:hint="eastAsia" w:ascii="方正仿宋简体" w:hAnsi="仿宋" w:eastAsia="方正仿宋简体"/>
          <w:sz w:val="32"/>
          <w:szCs w:val="32"/>
        </w:rPr>
        <w:t>设备设施及系统进行全面检测和维护，确保所有的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安防监控</w:t>
      </w:r>
      <w:r>
        <w:rPr>
          <w:rFonts w:hint="eastAsia" w:ascii="方正仿宋简体" w:hAnsi="仿宋" w:eastAsia="方正仿宋简体"/>
          <w:sz w:val="32"/>
          <w:szCs w:val="32"/>
        </w:rPr>
        <w:t>设备设施及系统处于正常工作状态。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3.安防</w:t>
      </w:r>
      <w:r>
        <w:rPr>
          <w:rFonts w:hint="eastAsia" w:ascii="方正仿宋简体" w:hAnsi="仿宋" w:eastAsia="方正仿宋简体"/>
          <w:sz w:val="32"/>
          <w:szCs w:val="32"/>
        </w:rPr>
        <w:t>设备设施一旦出现技术故障，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维保单位在接到采购单位人员电话后，原则上在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小时内派维修人员到现场予以维修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仿宋" w:eastAsia="方正仿宋简体"/>
          <w:sz w:val="32"/>
          <w:szCs w:val="32"/>
        </w:rPr>
        <w:t>如维保单位不能自行维修，需找第三方进行维修的，人工费、维修费等由维保单位承担。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维保所需设备、工具和器材由维保单位自备，除更换损坏的部件外，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采购单位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不承担维保费用以外的其他费用。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仿宋" w:eastAsia="方正仿宋简体" w:cs="Times New Roman"/>
          <w:sz w:val="32"/>
          <w:szCs w:val="32"/>
        </w:rPr>
        <w:t>.根据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采购单位安全</w:t>
      </w:r>
      <w:r>
        <w:rPr>
          <w:rFonts w:hint="eastAsia" w:ascii="方正仿宋简体" w:hAnsi="仿宋" w:eastAsia="方正仿宋简体" w:cs="Times New Roman"/>
          <w:sz w:val="32"/>
          <w:szCs w:val="32"/>
        </w:rPr>
        <w:t>工作要求，协助</w:t>
      </w: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对安防</w:t>
      </w:r>
      <w:r>
        <w:rPr>
          <w:rFonts w:hint="eastAsia" w:ascii="方正仿宋简体" w:hAnsi="仿宋" w:eastAsia="方正仿宋简体" w:cs="Times New Roman"/>
          <w:sz w:val="32"/>
          <w:szCs w:val="32"/>
        </w:rPr>
        <w:t>设备设施配备提出合理化建议，完成相关工作。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  <w:t>6.安防系统设备设施明细：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主机设备品牌浙江大华，2019年安装投入使用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监控录像程序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楼内红外半球高清摄像机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楼外红外高清摄像头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备用电池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</w:rPr>
        <w:t>电视墙显示器</w:t>
      </w:r>
      <w:r>
        <w:rPr>
          <w:rFonts w:hint="eastAsia" w:ascii="方正仿宋简体" w:hAnsi="仿宋" w:eastAsia="方正仿宋简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方正仿宋简体" w:hAnsi="仿宋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default" w:ascii="方正仿宋简体" w:hAnsi="仿宋" w:eastAsia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5"/>
        <w:textAlignment w:val="auto"/>
        <w:rPr>
          <w:rFonts w:hint="eastAsia" w:ascii="方正仿宋简体" w:hAnsi="仿宋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简体" w:hAnsi="仿宋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22AFA-D7F5-40F3-9BAE-2217596FD6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8E3E52B-E5C8-4D68-9649-EFF70741E8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E29F6A-D69E-473A-85AE-F1253B12651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161788-CE20-4AC6-B985-4B9E1B134D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0281792C"/>
    <w:rsid w:val="11090A58"/>
    <w:rsid w:val="256209E5"/>
    <w:rsid w:val="275579B5"/>
    <w:rsid w:val="27646124"/>
    <w:rsid w:val="2B033E75"/>
    <w:rsid w:val="2F642A08"/>
    <w:rsid w:val="473F33F0"/>
    <w:rsid w:val="490B5F77"/>
    <w:rsid w:val="4AFE305F"/>
    <w:rsid w:val="4D16313C"/>
    <w:rsid w:val="50982DC8"/>
    <w:rsid w:val="5B101B12"/>
    <w:rsid w:val="623E51B7"/>
    <w:rsid w:val="6BEE7306"/>
    <w:rsid w:val="6C8E7EF4"/>
    <w:rsid w:val="6ECC76A7"/>
    <w:rsid w:val="734E4B2E"/>
    <w:rsid w:val="76BA0E58"/>
    <w:rsid w:val="79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739</Characters>
  <Lines>0</Lines>
  <Paragraphs>0</Paragraphs>
  <TotalTime>2</TotalTime>
  <ScaleCrop>false</ScaleCrop>
  <LinksUpToDate>false</LinksUpToDate>
  <CharactersWithSpaces>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2024-06-24T07:31:00Z</dcterms:created>
  <dc:creator>cnis</dc:creator>
  <cp:lastModifiedBy>刘璐锋</cp:lastModifiedBy>
  <dcterms:modified xsi:type="dcterms:W3CDTF">2024-06-28T01:18:27Z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F37F9861F33B4403B2CDA841A3B176AB_12</vt:lpwstr>
  </property>
</Properties>
</file>