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附件2  </w:t>
      </w:r>
    </w:p>
    <w:p>
      <w:pPr>
        <w:ind w:firstLine="645"/>
        <w:jc w:val="center"/>
        <w:rPr>
          <w:rFonts w:hint="eastAsia" w:ascii="华文中宋" w:hAnsi="华文中宋" w:eastAsia="华文中宋"/>
          <w:sz w:val="36"/>
          <w:szCs w:val="36"/>
        </w:rPr>
      </w:pPr>
    </w:p>
    <w:p>
      <w:pPr>
        <w:ind w:firstLine="645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主要设备名称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1.消防设备主机品牌海湾，</w:t>
      </w:r>
      <w:r>
        <w:rPr>
          <w:rFonts w:hint="eastAsia" w:ascii="仿宋" w:hAnsi="仿宋" w:eastAsia="仿宋"/>
          <w:sz w:val="32"/>
          <w:szCs w:val="32"/>
          <w:lang w:eastAsia="zh-CN"/>
        </w:rPr>
        <w:t>型</w:t>
      </w:r>
      <w:r>
        <w:rPr>
          <w:rFonts w:hint="eastAsia" w:ascii="仿宋" w:hAnsi="仿宋" w:eastAsia="仿宋"/>
          <w:sz w:val="32"/>
          <w:szCs w:val="32"/>
        </w:rPr>
        <w:t>号：JB-QT-GST5000。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2.电气火灾监控设备品牌海湾，型号：GST-DH9000。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3.点型烟感报警器，型号：JTY-GD-G3，手动报警装置。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4.排烟系统、送风系统。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5.增压泵、稳压泵、消火栓水带、水枪、喷淋系统。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6.办公楼地下2层10个房间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2层和4层气体灭火设备</w:t>
      </w:r>
      <w:r>
        <w:rPr>
          <w:rFonts w:hint="eastAsia" w:ascii="仿宋" w:hAnsi="仿宋" w:eastAsia="仿宋"/>
          <w:sz w:val="32"/>
          <w:szCs w:val="32"/>
          <w:lang w:eastAsia="zh-CN"/>
        </w:rPr>
        <w:t>：七</w:t>
      </w:r>
      <w:r>
        <w:rPr>
          <w:rFonts w:hint="eastAsia" w:ascii="仿宋" w:hAnsi="仿宋" w:eastAsia="仿宋"/>
          <w:sz w:val="32"/>
          <w:szCs w:val="32"/>
        </w:rPr>
        <w:t>氟丙烷 HFC-227ea柜式气体灭火装置，</w:t>
      </w:r>
      <w:r>
        <w:rPr>
          <w:rFonts w:hint="eastAsia" w:ascii="仿宋" w:hAnsi="仿宋" w:eastAsia="仿宋"/>
          <w:sz w:val="32"/>
          <w:szCs w:val="32"/>
          <w:lang w:eastAsia="zh-CN"/>
        </w:rPr>
        <w:t>型</w:t>
      </w:r>
      <w:r>
        <w:rPr>
          <w:rFonts w:hint="eastAsia" w:ascii="仿宋" w:hAnsi="仿宋" w:eastAsia="仿宋"/>
          <w:sz w:val="32"/>
          <w:szCs w:val="32"/>
        </w:rPr>
        <w:t>号：QMP120/2.5WY。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 xml:space="preserve">.室外水泵接合器、室内外消火栓。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.防火门。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3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.消防设备电路线路。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871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DM2YzRkYzZiOGVhMWY2YzU4MTI1YjExODYzYTgifQ=="/>
  </w:docVars>
  <w:rsids>
    <w:rsidRoot w:val="00000000"/>
    <w:rsid w:val="0C937FD4"/>
    <w:rsid w:val="4994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230</Characters>
  <Lines>0</Lines>
  <Paragraphs>0</Paragraphs>
  <TotalTime>0</TotalTime>
  <ScaleCrop>false</ScaleCrop>
  <LinksUpToDate>false</LinksUpToDate>
  <CharactersWithSpaces>244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2022-07-12T04:07:00Z</dcterms:created>
  <dc:creator>cnis</dc:creator>
  <cp:lastModifiedBy>刘文进</cp:lastModifiedBy>
  <dcterms:modified xsi:type="dcterms:W3CDTF">2022-07-12T04:13:17Z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69217B8A59554704ABDC84895A69A201</vt:lpwstr>
  </property>
</Properties>
</file>