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84B" w:rsidRPr="00304A8E" w:rsidRDefault="00F641FB" w:rsidP="0004084B">
      <w:pPr>
        <w:jc w:val="left"/>
        <w:rPr>
          <w:rFonts w:ascii="仿宋" w:eastAsia="仿宋" w:hAnsi="仿宋"/>
          <w:bCs/>
          <w:color w:val="000000"/>
          <w:sz w:val="32"/>
          <w:szCs w:val="32"/>
        </w:rPr>
      </w:pPr>
      <w:r>
        <w:rPr>
          <w:rFonts w:ascii="仿宋" w:eastAsia="仿宋" w:hAnsi="仿宋" w:hint="eastAsia"/>
          <w:bCs/>
          <w:color w:val="000000"/>
          <w:sz w:val="32"/>
          <w:szCs w:val="32"/>
        </w:rPr>
        <w:t>附件</w:t>
      </w:r>
    </w:p>
    <w:p w:rsidR="00685140" w:rsidRPr="00FE6485" w:rsidRDefault="00FE6485" w:rsidP="00FE6485">
      <w:pPr>
        <w:snapToGrid w:val="0"/>
        <w:spacing w:line="360" w:lineRule="auto"/>
        <w:jc w:val="center"/>
        <w:rPr>
          <w:rFonts w:ascii="华文中宋" w:eastAsia="华文中宋" w:hAnsi="华文中宋"/>
          <w:sz w:val="36"/>
          <w:szCs w:val="36"/>
        </w:rPr>
      </w:pPr>
      <w:r w:rsidRPr="00FE6485">
        <w:rPr>
          <w:rFonts w:ascii="华文中宋" w:eastAsia="华文中宋" w:hAnsi="华文中宋" w:hint="eastAsia"/>
          <w:bCs/>
          <w:color w:val="000000"/>
          <w:sz w:val="36"/>
          <w:szCs w:val="36"/>
        </w:rPr>
        <w:t>中国标准化研究院空调维保服务具体需求</w:t>
      </w:r>
    </w:p>
    <w:p w:rsidR="00364098" w:rsidRPr="00FE6485" w:rsidRDefault="00364098" w:rsidP="00FE6485">
      <w:pPr>
        <w:snapToGrid w:val="0"/>
        <w:spacing w:line="360" w:lineRule="auto"/>
        <w:ind w:firstLineChars="200" w:firstLine="640"/>
        <w:rPr>
          <w:rFonts w:ascii="仿宋" w:eastAsia="仿宋" w:hAnsi="仿宋"/>
          <w:sz w:val="32"/>
          <w:szCs w:val="32"/>
        </w:rPr>
      </w:pPr>
      <w:r w:rsidRPr="00FE6485">
        <w:rPr>
          <w:rFonts w:ascii="仿宋" w:eastAsia="仿宋" w:hAnsi="仿宋" w:hint="eastAsia"/>
          <w:sz w:val="32"/>
          <w:szCs w:val="32"/>
        </w:rPr>
        <w:t>一、空调设备维护保养的范围：</w:t>
      </w:r>
    </w:p>
    <w:p w:rsidR="00FE6485" w:rsidRDefault="00FE6485" w:rsidP="00FE6485">
      <w:pPr>
        <w:snapToGrid w:val="0"/>
        <w:spacing w:line="360" w:lineRule="auto"/>
        <w:ind w:firstLine="630"/>
        <w:rPr>
          <w:rFonts w:ascii="仿宋" w:eastAsia="仿宋" w:hAnsi="仿宋"/>
          <w:sz w:val="32"/>
          <w:szCs w:val="32"/>
        </w:rPr>
      </w:pPr>
      <w:r>
        <w:rPr>
          <w:rFonts w:ascii="仿宋" w:eastAsia="仿宋" w:hAnsi="仿宋" w:hint="eastAsia"/>
          <w:sz w:val="32"/>
          <w:szCs w:val="32"/>
        </w:rPr>
        <w:t>对知春路4号空调系统设备进行全面维护和保养：</w:t>
      </w:r>
    </w:p>
    <w:p w:rsidR="00364098" w:rsidRPr="00FE6485" w:rsidRDefault="00721C68" w:rsidP="00FE6485">
      <w:pPr>
        <w:snapToGrid w:val="0"/>
        <w:spacing w:line="360" w:lineRule="auto"/>
        <w:ind w:firstLine="630"/>
        <w:rPr>
          <w:rFonts w:ascii="仿宋" w:eastAsia="仿宋" w:hAnsi="仿宋"/>
          <w:sz w:val="32"/>
          <w:szCs w:val="32"/>
        </w:rPr>
      </w:pPr>
      <w:r>
        <w:rPr>
          <w:rFonts w:ascii="仿宋" w:eastAsia="仿宋" w:hAnsi="仿宋" w:hint="eastAsia"/>
          <w:sz w:val="32"/>
          <w:szCs w:val="32"/>
        </w:rPr>
        <w:t>1.</w:t>
      </w:r>
      <w:r w:rsidR="00364098" w:rsidRPr="00FE6485">
        <w:rPr>
          <w:rFonts w:ascii="仿宋" w:eastAsia="仿宋" w:hAnsi="仿宋" w:hint="eastAsia"/>
          <w:sz w:val="32"/>
          <w:szCs w:val="32"/>
        </w:rPr>
        <w:t>月度保养；</w:t>
      </w:r>
    </w:p>
    <w:p w:rsidR="00364098" w:rsidRPr="00FE6485" w:rsidRDefault="00721C68" w:rsidP="00FE6485">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2.</w:t>
      </w:r>
      <w:r w:rsidR="00364098" w:rsidRPr="00FE6485">
        <w:rPr>
          <w:rFonts w:ascii="仿宋" w:eastAsia="仿宋" w:hAnsi="仿宋" w:hint="eastAsia"/>
          <w:sz w:val="32"/>
          <w:szCs w:val="32"/>
        </w:rPr>
        <w:t>季度保养；</w:t>
      </w:r>
    </w:p>
    <w:p w:rsidR="00364098" w:rsidRPr="00FE6485" w:rsidRDefault="00721C68" w:rsidP="00FE6485">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3.</w:t>
      </w:r>
      <w:r w:rsidR="00364098" w:rsidRPr="00FE6485">
        <w:rPr>
          <w:rFonts w:ascii="仿宋" w:eastAsia="仿宋" w:hAnsi="仿宋" w:hint="eastAsia"/>
          <w:sz w:val="32"/>
          <w:szCs w:val="32"/>
        </w:rPr>
        <w:t>内外机的清洗工作；</w:t>
      </w:r>
    </w:p>
    <w:p w:rsidR="00364098" w:rsidRPr="00FE6485" w:rsidRDefault="00721C68" w:rsidP="00FE6485">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4.</w:t>
      </w:r>
      <w:r w:rsidR="00364098" w:rsidRPr="00FE6485">
        <w:rPr>
          <w:rFonts w:ascii="仿宋" w:eastAsia="仿宋" w:hAnsi="仿宋" w:hint="eastAsia"/>
          <w:sz w:val="32"/>
          <w:szCs w:val="32"/>
        </w:rPr>
        <w:t>设备运行检查、工况测定；</w:t>
      </w:r>
    </w:p>
    <w:p w:rsidR="00364098" w:rsidRPr="00FE6485" w:rsidRDefault="00721C68" w:rsidP="00FE6485">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5.</w:t>
      </w:r>
      <w:r w:rsidR="00364098" w:rsidRPr="00FE6485">
        <w:rPr>
          <w:rFonts w:ascii="仿宋" w:eastAsia="仿宋" w:hAnsi="仿宋" w:hint="eastAsia"/>
          <w:sz w:val="32"/>
          <w:szCs w:val="32"/>
        </w:rPr>
        <w:t>空调设备的修整；</w:t>
      </w:r>
    </w:p>
    <w:p w:rsidR="00364098" w:rsidRPr="00FE6485" w:rsidRDefault="00721C68" w:rsidP="00FE6485">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6.</w:t>
      </w:r>
      <w:r w:rsidR="00364098" w:rsidRPr="00FE6485">
        <w:rPr>
          <w:rFonts w:ascii="仿宋" w:eastAsia="仿宋" w:hAnsi="仿宋" w:hint="eastAsia"/>
          <w:sz w:val="32"/>
          <w:szCs w:val="32"/>
        </w:rPr>
        <w:t>提供空调设备发生故障的应急响应，2小时内到现场进行处理；</w:t>
      </w:r>
    </w:p>
    <w:p w:rsidR="00364098" w:rsidRPr="00FE6485" w:rsidRDefault="00721C68" w:rsidP="00FE6485">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7.</w:t>
      </w:r>
      <w:r w:rsidR="00364098" w:rsidRPr="00FE6485">
        <w:rPr>
          <w:rFonts w:ascii="仿宋" w:eastAsia="仿宋" w:hAnsi="仿宋" w:hint="eastAsia"/>
          <w:sz w:val="32"/>
          <w:szCs w:val="32"/>
        </w:rPr>
        <w:t>使设备能够保持正常安全运转，满足无故障使用；</w:t>
      </w:r>
    </w:p>
    <w:p w:rsidR="00364098" w:rsidRPr="00FE6485" w:rsidRDefault="00721C68" w:rsidP="00FE6485">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8.</w:t>
      </w:r>
      <w:r w:rsidR="00364098" w:rsidRPr="00FE6485">
        <w:rPr>
          <w:rFonts w:ascii="仿宋" w:eastAsia="仿宋" w:hAnsi="仿宋" w:hint="eastAsia"/>
          <w:sz w:val="32"/>
          <w:szCs w:val="32"/>
        </w:rPr>
        <w:t>保证零部件为品牌原装配件和及时供应到位；</w:t>
      </w:r>
    </w:p>
    <w:p w:rsidR="00364098" w:rsidRPr="00FE6485" w:rsidRDefault="00721C68" w:rsidP="00FE6485">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9.</w:t>
      </w:r>
      <w:r w:rsidR="00364098" w:rsidRPr="00FE6485">
        <w:rPr>
          <w:rFonts w:ascii="仿宋" w:eastAsia="仿宋" w:hAnsi="仿宋" w:hint="eastAsia"/>
          <w:sz w:val="32"/>
          <w:szCs w:val="32"/>
        </w:rPr>
        <w:t>对需要更换的零部件均按照大金品牌的统一规定价格收费；</w:t>
      </w:r>
    </w:p>
    <w:p w:rsidR="00364098" w:rsidRDefault="00721C68" w:rsidP="00FE6485">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10.</w:t>
      </w:r>
      <w:r w:rsidR="00364098" w:rsidRPr="00FE6485">
        <w:rPr>
          <w:rFonts w:ascii="仿宋" w:eastAsia="仿宋" w:hAnsi="仿宋" w:hint="eastAsia"/>
          <w:sz w:val="32"/>
          <w:szCs w:val="32"/>
        </w:rPr>
        <w:t>提供24小时服务电话的报修。</w:t>
      </w:r>
    </w:p>
    <w:p w:rsidR="00FE6485" w:rsidRDefault="00FE6485" w:rsidP="00FE6485">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二、具体设备如下：</w:t>
      </w:r>
    </w:p>
    <w:tbl>
      <w:tblPr>
        <w:tblStyle w:val="a6"/>
        <w:tblW w:w="10224" w:type="dxa"/>
        <w:jc w:val="center"/>
        <w:tblInd w:w="-343" w:type="dxa"/>
        <w:tblLook w:val="04A0"/>
      </w:tblPr>
      <w:tblGrid>
        <w:gridCol w:w="1388"/>
        <w:gridCol w:w="1603"/>
        <w:gridCol w:w="2976"/>
        <w:gridCol w:w="1501"/>
        <w:gridCol w:w="1476"/>
        <w:gridCol w:w="1280"/>
      </w:tblGrid>
      <w:tr w:rsidR="00E21A40" w:rsidRPr="00FE6485" w:rsidTr="00957BB0">
        <w:trPr>
          <w:trHeight w:val="360"/>
          <w:jc w:val="center"/>
        </w:trPr>
        <w:tc>
          <w:tcPr>
            <w:tcW w:w="1388" w:type="dxa"/>
            <w:vAlign w:val="center"/>
          </w:tcPr>
          <w:p w:rsidR="00FD2F66" w:rsidRPr="00E21A40" w:rsidRDefault="00FD2F66" w:rsidP="00FD2F66">
            <w:pPr>
              <w:snapToGrid w:val="0"/>
              <w:jc w:val="center"/>
              <w:rPr>
                <w:rFonts w:asciiTheme="minorEastAsia" w:hAnsiTheme="minorEastAsia"/>
                <w:sz w:val="24"/>
                <w:szCs w:val="24"/>
              </w:rPr>
            </w:pPr>
            <w:r w:rsidRPr="00E21A40">
              <w:rPr>
                <w:rFonts w:asciiTheme="minorEastAsia" w:hAnsiTheme="minorEastAsia" w:hint="eastAsia"/>
                <w:sz w:val="24"/>
                <w:szCs w:val="24"/>
              </w:rPr>
              <w:t>名称</w:t>
            </w:r>
          </w:p>
        </w:tc>
        <w:tc>
          <w:tcPr>
            <w:tcW w:w="1603" w:type="dxa"/>
            <w:vAlign w:val="center"/>
          </w:tcPr>
          <w:p w:rsidR="00FD2F66" w:rsidRPr="00E21A40" w:rsidRDefault="00FD2F66" w:rsidP="00FD2F66">
            <w:pPr>
              <w:snapToGrid w:val="0"/>
              <w:jc w:val="center"/>
              <w:rPr>
                <w:rFonts w:asciiTheme="minorEastAsia" w:hAnsiTheme="minorEastAsia"/>
                <w:sz w:val="24"/>
                <w:szCs w:val="24"/>
              </w:rPr>
            </w:pPr>
            <w:r w:rsidRPr="00E21A40">
              <w:rPr>
                <w:rFonts w:asciiTheme="minorEastAsia" w:hAnsiTheme="minorEastAsia" w:hint="eastAsia"/>
                <w:sz w:val="24"/>
                <w:szCs w:val="24"/>
              </w:rPr>
              <w:t>品牌</w:t>
            </w:r>
          </w:p>
        </w:tc>
        <w:tc>
          <w:tcPr>
            <w:tcW w:w="2976" w:type="dxa"/>
            <w:noWrap/>
            <w:vAlign w:val="center"/>
            <w:hideMark/>
          </w:tcPr>
          <w:p w:rsidR="00FD2F66" w:rsidRPr="00E21A40" w:rsidRDefault="00FD2F66" w:rsidP="00FD2F66">
            <w:pPr>
              <w:snapToGrid w:val="0"/>
              <w:jc w:val="center"/>
              <w:rPr>
                <w:rFonts w:asciiTheme="minorEastAsia" w:hAnsiTheme="minorEastAsia"/>
                <w:sz w:val="24"/>
                <w:szCs w:val="24"/>
              </w:rPr>
            </w:pPr>
            <w:r w:rsidRPr="00E21A40">
              <w:rPr>
                <w:rFonts w:asciiTheme="minorEastAsia" w:hAnsiTheme="minorEastAsia" w:hint="eastAsia"/>
                <w:sz w:val="24"/>
                <w:szCs w:val="24"/>
              </w:rPr>
              <w:t>规格型号</w:t>
            </w:r>
          </w:p>
        </w:tc>
        <w:tc>
          <w:tcPr>
            <w:tcW w:w="1501" w:type="dxa"/>
            <w:noWrap/>
            <w:vAlign w:val="center"/>
            <w:hideMark/>
          </w:tcPr>
          <w:p w:rsidR="00FD2F66" w:rsidRPr="00E21A40" w:rsidRDefault="00FD2F66" w:rsidP="00FD2F66">
            <w:pPr>
              <w:snapToGrid w:val="0"/>
              <w:jc w:val="center"/>
              <w:rPr>
                <w:rFonts w:asciiTheme="minorEastAsia" w:hAnsiTheme="minorEastAsia"/>
                <w:sz w:val="24"/>
                <w:szCs w:val="24"/>
              </w:rPr>
            </w:pPr>
            <w:r w:rsidRPr="00E21A40">
              <w:rPr>
                <w:rFonts w:asciiTheme="minorEastAsia" w:hAnsiTheme="minorEastAsia" w:hint="eastAsia"/>
                <w:sz w:val="24"/>
                <w:szCs w:val="24"/>
              </w:rPr>
              <w:t>单位</w:t>
            </w:r>
          </w:p>
        </w:tc>
        <w:tc>
          <w:tcPr>
            <w:tcW w:w="1476" w:type="dxa"/>
            <w:noWrap/>
            <w:vAlign w:val="center"/>
            <w:hideMark/>
          </w:tcPr>
          <w:p w:rsidR="00FD2F66" w:rsidRPr="00E21A40" w:rsidRDefault="00FD2F66" w:rsidP="00FD2F66">
            <w:pPr>
              <w:snapToGrid w:val="0"/>
              <w:jc w:val="center"/>
              <w:rPr>
                <w:rFonts w:asciiTheme="minorEastAsia" w:hAnsiTheme="minorEastAsia"/>
                <w:sz w:val="24"/>
                <w:szCs w:val="24"/>
              </w:rPr>
            </w:pPr>
            <w:r w:rsidRPr="00E21A40">
              <w:rPr>
                <w:rFonts w:asciiTheme="minorEastAsia" w:hAnsiTheme="minorEastAsia" w:hint="eastAsia"/>
                <w:sz w:val="24"/>
                <w:szCs w:val="24"/>
              </w:rPr>
              <w:t>数量</w:t>
            </w:r>
          </w:p>
        </w:tc>
        <w:tc>
          <w:tcPr>
            <w:tcW w:w="1280" w:type="dxa"/>
            <w:vAlign w:val="center"/>
          </w:tcPr>
          <w:p w:rsidR="00FD2F66" w:rsidRPr="00E21A40" w:rsidRDefault="00FD2F66" w:rsidP="00FD2F66">
            <w:pPr>
              <w:snapToGrid w:val="0"/>
              <w:jc w:val="center"/>
              <w:rPr>
                <w:rFonts w:asciiTheme="minorEastAsia" w:hAnsiTheme="minorEastAsia"/>
                <w:sz w:val="24"/>
                <w:szCs w:val="24"/>
              </w:rPr>
            </w:pPr>
            <w:r w:rsidRPr="00E21A40">
              <w:rPr>
                <w:rFonts w:asciiTheme="minorEastAsia" w:hAnsiTheme="minorEastAsia" w:hint="eastAsia"/>
                <w:sz w:val="24"/>
                <w:szCs w:val="24"/>
              </w:rPr>
              <w:t>备注</w:t>
            </w:r>
          </w:p>
        </w:tc>
      </w:tr>
      <w:tr w:rsidR="00E21A40" w:rsidRPr="00FE6485" w:rsidTr="00957BB0">
        <w:trPr>
          <w:trHeight w:val="360"/>
          <w:jc w:val="center"/>
        </w:trPr>
        <w:tc>
          <w:tcPr>
            <w:tcW w:w="1388" w:type="dxa"/>
            <w:vMerge w:val="restart"/>
            <w:vAlign w:val="center"/>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VRV多联机空调室外机</w:t>
            </w:r>
          </w:p>
        </w:tc>
        <w:tc>
          <w:tcPr>
            <w:tcW w:w="1603" w:type="dxa"/>
            <w:vAlign w:val="center"/>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大金</w:t>
            </w:r>
          </w:p>
        </w:tc>
        <w:tc>
          <w:tcPr>
            <w:tcW w:w="29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RUXYQ22AB</w:t>
            </w:r>
          </w:p>
        </w:tc>
        <w:tc>
          <w:tcPr>
            <w:tcW w:w="1501"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台</w:t>
            </w:r>
          </w:p>
        </w:tc>
        <w:tc>
          <w:tcPr>
            <w:tcW w:w="14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7</w:t>
            </w:r>
          </w:p>
        </w:tc>
        <w:tc>
          <w:tcPr>
            <w:tcW w:w="1280" w:type="dxa"/>
            <w:vMerge w:val="restart"/>
            <w:vAlign w:val="center"/>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办公楼</w:t>
            </w:r>
          </w:p>
        </w:tc>
      </w:tr>
      <w:tr w:rsidR="00E21A40" w:rsidRPr="00FE6485" w:rsidTr="00957BB0">
        <w:trPr>
          <w:trHeight w:val="360"/>
          <w:jc w:val="center"/>
        </w:trPr>
        <w:tc>
          <w:tcPr>
            <w:tcW w:w="1388"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c>
          <w:tcPr>
            <w:tcW w:w="1603" w:type="dxa"/>
            <w:vAlign w:val="center"/>
          </w:tcPr>
          <w:p w:rsidR="00E21A40" w:rsidRPr="00E21A40" w:rsidRDefault="00E21A40" w:rsidP="00890BE7">
            <w:pPr>
              <w:snapToGrid w:val="0"/>
              <w:jc w:val="center"/>
              <w:rPr>
                <w:sz w:val="24"/>
                <w:szCs w:val="24"/>
              </w:rPr>
            </w:pPr>
            <w:r w:rsidRPr="00E21A40">
              <w:rPr>
                <w:rFonts w:asciiTheme="minorEastAsia" w:hAnsiTheme="minorEastAsia" w:cs="宋体" w:hint="eastAsia"/>
                <w:kern w:val="0"/>
                <w:sz w:val="24"/>
                <w:szCs w:val="24"/>
              </w:rPr>
              <w:t>大金</w:t>
            </w:r>
          </w:p>
        </w:tc>
        <w:tc>
          <w:tcPr>
            <w:tcW w:w="29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 xml:space="preserve"> RUXYQ20AB</w:t>
            </w:r>
          </w:p>
        </w:tc>
        <w:tc>
          <w:tcPr>
            <w:tcW w:w="1501"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台</w:t>
            </w:r>
          </w:p>
        </w:tc>
        <w:tc>
          <w:tcPr>
            <w:tcW w:w="14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1</w:t>
            </w:r>
          </w:p>
        </w:tc>
        <w:tc>
          <w:tcPr>
            <w:tcW w:w="1280"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r>
      <w:tr w:rsidR="00E21A40" w:rsidRPr="00FE6485" w:rsidTr="00957BB0">
        <w:trPr>
          <w:trHeight w:val="360"/>
          <w:jc w:val="center"/>
        </w:trPr>
        <w:tc>
          <w:tcPr>
            <w:tcW w:w="1388"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c>
          <w:tcPr>
            <w:tcW w:w="1603" w:type="dxa"/>
            <w:vAlign w:val="center"/>
          </w:tcPr>
          <w:p w:rsidR="00E21A40" w:rsidRPr="00E21A40" w:rsidRDefault="00E21A40" w:rsidP="00890BE7">
            <w:pPr>
              <w:snapToGrid w:val="0"/>
              <w:jc w:val="center"/>
              <w:rPr>
                <w:sz w:val="24"/>
                <w:szCs w:val="24"/>
              </w:rPr>
            </w:pPr>
            <w:r w:rsidRPr="00E21A40">
              <w:rPr>
                <w:rFonts w:asciiTheme="minorEastAsia" w:hAnsiTheme="minorEastAsia" w:cs="宋体" w:hint="eastAsia"/>
                <w:kern w:val="0"/>
                <w:sz w:val="24"/>
                <w:szCs w:val="24"/>
              </w:rPr>
              <w:t>大金</w:t>
            </w:r>
          </w:p>
        </w:tc>
        <w:tc>
          <w:tcPr>
            <w:tcW w:w="29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RUXYQ18AB</w:t>
            </w:r>
          </w:p>
        </w:tc>
        <w:tc>
          <w:tcPr>
            <w:tcW w:w="1501"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台</w:t>
            </w:r>
          </w:p>
        </w:tc>
        <w:tc>
          <w:tcPr>
            <w:tcW w:w="14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2</w:t>
            </w:r>
          </w:p>
        </w:tc>
        <w:tc>
          <w:tcPr>
            <w:tcW w:w="1280"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r>
      <w:tr w:rsidR="00E21A40" w:rsidRPr="00FE6485" w:rsidTr="00957BB0">
        <w:trPr>
          <w:trHeight w:val="360"/>
          <w:jc w:val="center"/>
        </w:trPr>
        <w:tc>
          <w:tcPr>
            <w:tcW w:w="1388"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c>
          <w:tcPr>
            <w:tcW w:w="1603" w:type="dxa"/>
            <w:vAlign w:val="center"/>
          </w:tcPr>
          <w:p w:rsidR="00E21A40" w:rsidRPr="00E21A40" w:rsidRDefault="00E21A40" w:rsidP="00890BE7">
            <w:pPr>
              <w:snapToGrid w:val="0"/>
              <w:jc w:val="center"/>
              <w:rPr>
                <w:sz w:val="24"/>
                <w:szCs w:val="24"/>
              </w:rPr>
            </w:pPr>
            <w:r w:rsidRPr="00E21A40">
              <w:rPr>
                <w:rFonts w:asciiTheme="minorEastAsia" w:hAnsiTheme="minorEastAsia" w:cs="宋体" w:hint="eastAsia"/>
                <w:kern w:val="0"/>
                <w:sz w:val="24"/>
                <w:szCs w:val="24"/>
              </w:rPr>
              <w:t>大金</w:t>
            </w:r>
          </w:p>
        </w:tc>
        <w:tc>
          <w:tcPr>
            <w:tcW w:w="29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RUXYQ16AB</w:t>
            </w:r>
          </w:p>
        </w:tc>
        <w:tc>
          <w:tcPr>
            <w:tcW w:w="1501"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台</w:t>
            </w:r>
          </w:p>
        </w:tc>
        <w:tc>
          <w:tcPr>
            <w:tcW w:w="14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3</w:t>
            </w:r>
          </w:p>
        </w:tc>
        <w:tc>
          <w:tcPr>
            <w:tcW w:w="1280"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r>
      <w:tr w:rsidR="00E21A40" w:rsidRPr="00FE6485" w:rsidTr="00957BB0">
        <w:trPr>
          <w:trHeight w:val="360"/>
          <w:jc w:val="center"/>
        </w:trPr>
        <w:tc>
          <w:tcPr>
            <w:tcW w:w="1388"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c>
          <w:tcPr>
            <w:tcW w:w="1603" w:type="dxa"/>
            <w:vAlign w:val="center"/>
          </w:tcPr>
          <w:p w:rsidR="00E21A40" w:rsidRPr="00E21A40" w:rsidRDefault="00E21A40" w:rsidP="00890BE7">
            <w:pPr>
              <w:snapToGrid w:val="0"/>
              <w:jc w:val="center"/>
              <w:rPr>
                <w:sz w:val="24"/>
                <w:szCs w:val="24"/>
              </w:rPr>
            </w:pPr>
            <w:r w:rsidRPr="00E21A40">
              <w:rPr>
                <w:rFonts w:asciiTheme="minorEastAsia" w:hAnsiTheme="minorEastAsia" w:cs="宋体" w:hint="eastAsia"/>
                <w:kern w:val="0"/>
                <w:sz w:val="24"/>
                <w:szCs w:val="24"/>
              </w:rPr>
              <w:t>大金</w:t>
            </w:r>
          </w:p>
        </w:tc>
        <w:tc>
          <w:tcPr>
            <w:tcW w:w="29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RUXYQ14AB</w:t>
            </w:r>
          </w:p>
        </w:tc>
        <w:tc>
          <w:tcPr>
            <w:tcW w:w="1501"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台</w:t>
            </w:r>
          </w:p>
        </w:tc>
        <w:tc>
          <w:tcPr>
            <w:tcW w:w="14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4</w:t>
            </w:r>
          </w:p>
        </w:tc>
        <w:tc>
          <w:tcPr>
            <w:tcW w:w="1280"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r>
      <w:tr w:rsidR="00E21A40" w:rsidRPr="00FE6485" w:rsidTr="00957BB0">
        <w:trPr>
          <w:trHeight w:val="360"/>
          <w:jc w:val="center"/>
        </w:trPr>
        <w:tc>
          <w:tcPr>
            <w:tcW w:w="1388"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c>
          <w:tcPr>
            <w:tcW w:w="1603" w:type="dxa"/>
            <w:vAlign w:val="center"/>
          </w:tcPr>
          <w:p w:rsidR="00E21A40" w:rsidRPr="00E21A40" w:rsidRDefault="00E21A40" w:rsidP="00890BE7">
            <w:pPr>
              <w:snapToGrid w:val="0"/>
              <w:jc w:val="center"/>
              <w:rPr>
                <w:sz w:val="24"/>
                <w:szCs w:val="24"/>
              </w:rPr>
            </w:pPr>
            <w:r w:rsidRPr="00E21A40">
              <w:rPr>
                <w:rFonts w:asciiTheme="minorEastAsia" w:hAnsiTheme="minorEastAsia" w:cs="宋体" w:hint="eastAsia"/>
                <w:kern w:val="0"/>
                <w:sz w:val="24"/>
                <w:szCs w:val="24"/>
              </w:rPr>
              <w:t>大金</w:t>
            </w:r>
          </w:p>
        </w:tc>
        <w:tc>
          <w:tcPr>
            <w:tcW w:w="29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RUXYQ12AB</w:t>
            </w:r>
          </w:p>
        </w:tc>
        <w:tc>
          <w:tcPr>
            <w:tcW w:w="1501"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台</w:t>
            </w:r>
          </w:p>
        </w:tc>
        <w:tc>
          <w:tcPr>
            <w:tcW w:w="14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4</w:t>
            </w:r>
          </w:p>
        </w:tc>
        <w:tc>
          <w:tcPr>
            <w:tcW w:w="1280"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r>
      <w:tr w:rsidR="00E21A40" w:rsidRPr="00FE6485" w:rsidTr="00957BB0">
        <w:trPr>
          <w:trHeight w:val="360"/>
          <w:jc w:val="center"/>
        </w:trPr>
        <w:tc>
          <w:tcPr>
            <w:tcW w:w="1388"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c>
          <w:tcPr>
            <w:tcW w:w="1603" w:type="dxa"/>
            <w:vAlign w:val="center"/>
          </w:tcPr>
          <w:p w:rsidR="00E21A40" w:rsidRPr="00E21A40" w:rsidRDefault="00E21A40" w:rsidP="00890BE7">
            <w:pPr>
              <w:snapToGrid w:val="0"/>
              <w:jc w:val="center"/>
              <w:rPr>
                <w:sz w:val="24"/>
                <w:szCs w:val="24"/>
              </w:rPr>
            </w:pPr>
            <w:r w:rsidRPr="00E21A40">
              <w:rPr>
                <w:rFonts w:asciiTheme="minorEastAsia" w:hAnsiTheme="minorEastAsia" w:cs="宋体" w:hint="eastAsia"/>
                <w:kern w:val="0"/>
                <w:sz w:val="24"/>
                <w:szCs w:val="24"/>
              </w:rPr>
              <w:t>大金</w:t>
            </w:r>
          </w:p>
        </w:tc>
        <w:tc>
          <w:tcPr>
            <w:tcW w:w="29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RUXYQ10AB</w:t>
            </w:r>
          </w:p>
        </w:tc>
        <w:tc>
          <w:tcPr>
            <w:tcW w:w="1501"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台</w:t>
            </w:r>
          </w:p>
        </w:tc>
        <w:tc>
          <w:tcPr>
            <w:tcW w:w="14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1</w:t>
            </w:r>
          </w:p>
        </w:tc>
        <w:tc>
          <w:tcPr>
            <w:tcW w:w="1280"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r>
      <w:tr w:rsidR="00E21A40" w:rsidRPr="00FE6485" w:rsidTr="00957BB0">
        <w:trPr>
          <w:trHeight w:val="360"/>
          <w:jc w:val="center"/>
        </w:trPr>
        <w:tc>
          <w:tcPr>
            <w:tcW w:w="1388"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c>
          <w:tcPr>
            <w:tcW w:w="1603" w:type="dxa"/>
            <w:vAlign w:val="center"/>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大金</w:t>
            </w:r>
          </w:p>
        </w:tc>
        <w:tc>
          <w:tcPr>
            <w:tcW w:w="29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RUXYQ8AB</w:t>
            </w:r>
          </w:p>
        </w:tc>
        <w:tc>
          <w:tcPr>
            <w:tcW w:w="1501"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台</w:t>
            </w:r>
          </w:p>
        </w:tc>
        <w:tc>
          <w:tcPr>
            <w:tcW w:w="14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4</w:t>
            </w:r>
          </w:p>
        </w:tc>
        <w:tc>
          <w:tcPr>
            <w:tcW w:w="1280"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r>
      <w:tr w:rsidR="00E21A40" w:rsidRPr="00FE6485" w:rsidTr="00957BB0">
        <w:trPr>
          <w:trHeight w:val="360"/>
          <w:jc w:val="center"/>
        </w:trPr>
        <w:tc>
          <w:tcPr>
            <w:tcW w:w="1388" w:type="dxa"/>
            <w:vMerge w:val="restart"/>
            <w:vAlign w:val="center"/>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VRV多联机空调室内机</w:t>
            </w:r>
          </w:p>
        </w:tc>
        <w:tc>
          <w:tcPr>
            <w:tcW w:w="1603" w:type="dxa"/>
            <w:vAlign w:val="center"/>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大金</w:t>
            </w:r>
          </w:p>
        </w:tc>
        <w:tc>
          <w:tcPr>
            <w:tcW w:w="29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kern w:val="0"/>
                <w:sz w:val="24"/>
                <w:szCs w:val="24"/>
              </w:rPr>
              <w:t>FXCP28~90MMVC</w:t>
            </w:r>
          </w:p>
        </w:tc>
        <w:tc>
          <w:tcPr>
            <w:tcW w:w="1501"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台</w:t>
            </w:r>
          </w:p>
        </w:tc>
        <w:tc>
          <w:tcPr>
            <w:tcW w:w="14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200</w:t>
            </w:r>
          </w:p>
        </w:tc>
        <w:tc>
          <w:tcPr>
            <w:tcW w:w="1280"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r>
      <w:tr w:rsidR="00E21A40" w:rsidRPr="00FE6485" w:rsidTr="00957BB0">
        <w:trPr>
          <w:trHeight w:val="360"/>
          <w:jc w:val="center"/>
        </w:trPr>
        <w:tc>
          <w:tcPr>
            <w:tcW w:w="1388"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c>
          <w:tcPr>
            <w:tcW w:w="1603" w:type="dxa"/>
            <w:vAlign w:val="center"/>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大金</w:t>
            </w:r>
          </w:p>
        </w:tc>
        <w:tc>
          <w:tcPr>
            <w:tcW w:w="29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kern w:val="0"/>
                <w:sz w:val="24"/>
                <w:szCs w:val="24"/>
              </w:rPr>
              <w:t>FXFP36~140LVC</w:t>
            </w:r>
          </w:p>
        </w:tc>
        <w:tc>
          <w:tcPr>
            <w:tcW w:w="1501"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台</w:t>
            </w:r>
          </w:p>
        </w:tc>
        <w:tc>
          <w:tcPr>
            <w:tcW w:w="14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41</w:t>
            </w:r>
          </w:p>
        </w:tc>
        <w:tc>
          <w:tcPr>
            <w:tcW w:w="1280"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r>
      <w:tr w:rsidR="00E21A40" w:rsidRPr="00FE6485" w:rsidTr="00957BB0">
        <w:trPr>
          <w:trHeight w:val="360"/>
          <w:jc w:val="center"/>
        </w:trPr>
        <w:tc>
          <w:tcPr>
            <w:tcW w:w="1388"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c>
          <w:tcPr>
            <w:tcW w:w="1603" w:type="dxa"/>
            <w:vAlign w:val="center"/>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大金</w:t>
            </w:r>
          </w:p>
        </w:tc>
        <w:tc>
          <w:tcPr>
            <w:tcW w:w="29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kern w:val="0"/>
                <w:sz w:val="24"/>
                <w:szCs w:val="24"/>
              </w:rPr>
              <w:t>FXFSP45CA</w:t>
            </w:r>
          </w:p>
        </w:tc>
        <w:tc>
          <w:tcPr>
            <w:tcW w:w="1501"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台</w:t>
            </w:r>
          </w:p>
        </w:tc>
        <w:tc>
          <w:tcPr>
            <w:tcW w:w="14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11</w:t>
            </w:r>
          </w:p>
        </w:tc>
        <w:tc>
          <w:tcPr>
            <w:tcW w:w="1280"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r>
      <w:tr w:rsidR="00E21A40" w:rsidRPr="00FE6485" w:rsidTr="00957BB0">
        <w:trPr>
          <w:trHeight w:val="360"/>
          <w:jc w:val="center"/>
        </w:trPr>
        <w:tc>
          <w:tcPr>
            <w:tcW w:w="1388" w:type="dxa"/>
            <w:vAlign w:val="center"/>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分体空调 风管机</w:t>
            </w:r>
          </w:p>
        </w:tc>
        <w:tc>
          <w:tcPr>
            <w:tcW w:w="1603" w:type="dxa"/>
            <w:vAlign w:val="center"/>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格力</w:t>
            </w:r>
          </w:p>
        </w:tc>
        <w:tc>
          <w:tcPr>
            <w:tcW w:w="29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kern w:val="0"/>
                <w:sz w:val="24"/>
                <w:szCs w:val="24"/>
              </w:rPr>
              <w:t>FGR5.0~12/A2-N4</w:t>
            </w:r>
          </w:p>
        </w:tc>
        <w:tc>
          <w:tcPr>
            <w:tcW w:w="1501"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组</w:t>
            </w:r>
          </w:p>
        </w:tc>
        <w:tc>
          <w:tcPr>
            <w:tcW w:w="14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13</w:t>
            </w:r>
          </w:p>
        </w:tc>
        <w:tc>
          <w:tcPr>
            <w:tcW w:w="1280" w:type="dxa"/>
            <w:vAlign w:val="center"/>
          </w:tcPr>
          <w:p w:rsidR="00E21A40" w:rsidRPr="00E21A40" w:rsidRDefault="00E21A40">
            <w:pPr>
              <w:rPr>
                <w:rFonts w:ascii="宋体" w:eastAsia="宋体" w:hAnsi="宋体" w:cs="宋体"/>
                <w:sz w:val="24"/>
                <w:szCs w:val="24"/>
              </w:rPr>
            </w:pPr>
            <w:r w:rsidRPr="00E21A40">
              <w:rPr>
                <w:rFonts w:hint="eastAsia"/>
                <w:sz w:val="24"/>
                <w:szCs w:val="24"/>
              </w:rPr>
              <w:t>四五层会议室</w:t>
            </w:r>
          </w:p>
        </w:tc>
      </w:tr>
      <w:tr w:rsidR="00E21A40" w:rsidRPr="00FE6485" w:rsidTr="00957BB0">
        <w:trPr>
          <w:trHeight w:val="360"/>
          <w:jc w:val="center"/>
        </w:trPr>
        <w:tc>
          <w:tcPr>
            <w:tcW w:w="1388" w:type="dxa"/>
            <w:vMerge w:val="restart"/>
            <w:vAlign w:val="center"/>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分体空调柜机挂机</w:t>
            </w:r>
          </w:p>
        </w:tc>
        <w:tc>
          <w:tcPr>
            <w:tcW w:w="1603" w:type="dxa"/>
            <w:vAlign w:val="center"/>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格力等</w:t>
            </w:r>
          </w:p>
        </w:tc>
        <w:tc>
          <w:tcPr>
            <w:tcW w:w="29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kern w:val="0"/>
                <w:sz w:val="24"/>
                <w:szCs w:val="24"/>
              </w:rPr>
              <w:t>KFR26~71W</w:t>
            </w:r>
          </w:p>
        </w:tc>
        <w:tc>
          <w:tcPr>
            <w:tcW w:w="1501"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组</w:t>
            </w:r>
          </w:p>
        </w:tc>
        <w:tc>
          <w:tcPr>
            <w:tcW w:w="14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6</w:t>
            </w:r>
          </w:p>
        </w:tc>
        <w:tc>
          <w:tcPr>
            <w:tcW w:w="1280" w:type="dxa"/>
            <w:vAlign w:val="center"/>
          </w:tcPr>
          <w:p w:rsidR="00E21A40" w:rsidRPr="00E21A40" w:rsidRDefault="00E21A40">
            <w:pPr>
              <w:rPr>
                <w:rFonts w:ascii="宋体" w:eastAsia="宋体" w:hAnsi="宋体" w:cs="宋体"/>
                <w:sz w:val="24"/>
                <w:szCs w:val="24"/>
              </w:rPr>
            </w:pPr>
            <w:r w:rsidRPr="00E21A40">
              <w:rPr>
                <w:rFonts w:hint="eastAsia"/>
                <w:sz w:val="24"/>
                <w:szCs w:val="24"/>
              </w:rPr>
              <w:t>食堂</w:t>
            </w:r>
          </w:p>
        </w:tc>
      </w:tr>
      <w:tr w:rsidR="00E21A40" w:rsidRPr="00FE6485" w:rsidTr="00957BB0">
        <w:trPr>
          <w:trHeight w:val="360"/>
          <w:jc w:val="center"/>
        </w:trPr>
        <w:tc>
          <w:tcPr>
            <w:tcW w:w="1388"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c>
          <w:tcPr>
            <w:tcW w:w="1603" w:type="dxa"/>
            <w:vAlign w:val="center"/>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格力等</w:t>
            </w:r>
          </w:p>
        </w:tc>
        <w:tc>
          <w:tcPr>
            <w:tcW w:w="29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kern w:val="0"/>
                <w:sz w:val="24"/>
                <w:szCs w:val="24"/>
              </w:rPr>
              <w:t>KFR23~50W</w:t>
            </w:r>
          </w:p>
        </w:tc>
        <w:tc>
          <w:tcPr>
            <w:tcW w:w="1501"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组</w:t>
            </w:r>
          </w:p>
        </w:tc>
        <w:tc>
          <w:tcPr>
            <w:tcW w:w="14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5</w:t>
            </w:r>
          </w:p>
        </w:tc>
        <w:tc>
          <w:tcPr>
            <w:tcW w:w="1280" w:type="dxa"/>
            <w:vAlign w:val="center"/>
          </w:tcPr>
          <w:p w:rsidR="00E21A40" w:rsidRPr="00E21A40" w:rsidRDefault="00E21A40">
            <w:pPr>
              <w:rPr>
                <w:rFonts w:ascii="宋体" w:eastAsia="宋体" w:hAnsi="宋体" w:cs="宋体"/>
                <w:sz w:val="24"/>
                <w:szCs w:val="24"/>
              </w:rPr>
            </w:pPr>
            <w:r w:rsidRPr="00E21A40">
              <w:rPr>
                <w:rFonts w:hint="eastAsia"/>
                <w:sz w:val="24"/>
                <w:szCs w:val="24"/>
              </w:rPr>
              <w:t>门卫收发中控</w:t>
            </w:r>
          </w:p>
        </w:tc>
      </w:tr>
      <w:tr w:rsidR="00E21A40" w:rsidRPr="00FE6485" w:rsidTr="00957BB0">
        <w:trPr>
          <w:trHeight w:val="360"/>
          <w:jc w:val="center"/>
        </w:trPr>
        <w:tc>
          <w:tcPr>
            <w:tcW w:w="1388" w:type="dxa"/>
            <w:vMerge/>
            <w:vAlign w:val="center"/>
          </w:tcPr>
          <w:p w:rsidR="00E21A40" w:rsidRPr="00E21A40" w:rsidRDefault="00E21A40" w:rsidP="00FD2F66">
            <w:pPr>
              <w:widowControl/>
              <w:snapToGrid w:val="0"/>
              <w:jc w:val="center"/>
              <w:rPr>
                <w:rFonts w:asciiTheme="minorEastAsia" w:hAnsiTheme="minorEastAsia" w:cs="宋体"/>
                <w:kern w:val="0"/>
                <w:sz w:val="24"/>
                <w:szCs w:val="24"/>
              </w:rPr>
            </w:pPr>
          </w:p>
        </w:tc>
        <w:tc>
          <w:tcPr>
            <w:tcW w:w="1603" w:type="dxa"/>
            <w:vAlign w:val="center"/>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格力海尔等</w:t>
            </w:r>
          </w:p>
        </w:tc>
        <w:tc>
          <w:tcPr>
            <w:tcW w:w="29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kern w:val="0"/>
                <w:sz w:val="24"/>
                <w:szCs w:val="24"/>
              </w:rPr>
              <w:t>KFR23~50W</w:t>
            </w:r>
          </w:p>
        </w:tc>
        <w:tc>
          <w:tcPr>
            <w:tcW w:w="1501"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组</w:t>
            </w:r>
          </w:p>
        </w:tc>
        <w:tc>
          <w:tcPr>
            <w:tcW w:w="14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10</w:t>
            </w:r>
          </w:p>
        </w:tc>
        <w:tc>
          <w:tcPr>
            <w:tcW w:w="1280" w:type="dxa"/>
            <w:vAlign w:val="center"/>
          </w:tcPr>
          <w:p w:rsidR="00E21A40" w:rsidRPr="00E21A40" w:rsidRDefault="00E21A40">
            <w:pPr>
              <w:rPr>
                <w:rFonts w:ascii="宋体" w:eastAsia="宋体" w:hAnsi="宋体" w:cs="宋体"/>
                <w:sz w:val="24"/>
                <w:szCs w:val="24"/>
              </w:rPr>
            </w:pPr>
            <w:r w:rsidRPr="00E21A40">
              <w:rPr>
                <w:rFonts w:hint="eastAsia"/>
                <w:sz w:val="24"/>
                <w:szCs w:val="24"/>
              </w:rPr>
              <w:t>平房</w:t>
            </w:r>
          </w:p>
        </w:tc>
      </w:tr>
      <w:tr w:rsidR="00E21A40" w:rsidRPr="00FE6485" w:rsidTr="00957BB0">
        <w:trPr>
          <w:trHeight w:val="360"/>
          <w:jc w:val="center"/>
        </w:trPr>
        <w:tc>
          <w:tcPr>
            <w:tcW w:w="1388" w:type="dxa"/>
            <w:vMerge/>
            <w:vAlign w:val="center"/>
          </w:tcPr>
          <w:p w:rsidR="00E21A40" w:rsidRPr="00E21A40" w:rsidRDefault="00E21A40" w:rsidP="00FD2F66">
            <w:pPr>
              <w:snapToGrid w:val="0"/>
              <w:jc w:val="center"/>
              <w:rPr>
                <w:sz w:val="24"/>
                <w:szCs w:val="24"/>
              </w:rPr>
            </w:pPr>
          </w:p>
        </w:tc>
        <w:tc>
          <w:tcPr>
            <w:tcW w:w="1603" w:type="dxa"/>
            <w:vAlign w:val="center"/>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格力海尔等</w:t>
            </w:r>
          </w:p>
        </w:tc>
        <w:tc>
          <w:tcPr>
            <w:tcW w:w="2976"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kern w:val="0"/>
                <w:sz w:val="24"/>
                <w:szCs w:val="24"/>
              </w:rPr>
              <w:t>KFR23~50W</w:t>
            </w:r>
          </w:p>
        </w:tc>
        <w:tc>
          <w:tcPr>
            <w:tcW w:w="1501" w:type="dxa"/>
            <w:noWrap/>
            <w:vAlign w:val="center"/>
            <w:hideMark/>
          </w:tcPr>
          <w:p w:rsidR="00E21A40" w:rsidRPr="00E21A40" w:rsidRDefault="00E21A40" w:rsidP="00890BE7">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组</w:t>
            </w:r>
          </w:p>
        </w:tc>
        <w:tc>
          <w:tcPr>
            <w:tcW w:w="14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9</w:t>
            </w:r>
          </w:p>
        </w:tc>
        <w:tc>
          <w:tcPr>
            <w:tcW w:w="1280" w:type="dxa"/>
            <w:vAlign w:val="center"/>
          </w:tcPr>
          <w:p w:rsidR="00E21A40" w:rsidRPr="00E21A40" w:rsidRDefault="00E21A40" w:rsidP="00890BE7">
            <w:pPr>
              <w:rPr>
                <w:rFonts w:ascii="宋体" w:eastAsia="宋体" w:hAnsi="宋体" w:cs="宋体"/>
                <w:sz w:val="24"/>
                <w:szCs w:val="24"/>
              </w:rPr>
            </w:pPr>
            <w:r w:rsidRPr="00E21A40">
              <w:rPr>
                <w:rFonts w:hint="eastAsia"/>
                <w:sz w:val="24"/>
                <w:szCs w:val="24"/>
              </w:rPr>
              <w:t>锅炉房</w:t>
            </w:r>
          </w:p>
        </w:tc>
      </w:tr>
      <w:tr w:rsidR="00E21A40" w:rsidRPr="00FE6485" w:rsidTr="00957BB0">
        <w:trPr>
          <w:trHeight w:val="360"/>
          <w:jc w:val="center"/>
        </w:trPr>
        <w:tc>
          <w:tcPr>
            <w:tcW w:w="1388" w:type="dxa"/>
            <w:vMerge/>
            <w:vAlign w:val="center"/>
          </w:tcPr>
          <w:p w:rsidR="00E21A40" w:rsidRPr="00E21A40" w:rsidRDefault="00E21A40" w:rsidP="00FD2F66">
            <w:pPr>
              <w:snapToGrid w:val="0"/>
              <w:jc w:val="center"/>
              <w:rPr>
                <w:sz w:val="24"/>
                <w:szCs w:val="24"/>
              </w:rPr>
            </w:pPr>
          </w:p>
        </w:tc>
        <w:tc>
          <w:tcPr>
            <w:tcW w:w="1603" w:type="dxa"/>
            <w:vAlign w:val="center"/>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松下</w:t>
            </w:r>
          </w:p>
        </w:tc>
        <w:tc>
          <w:tcPr>
            <w:tcW w:w="29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kern w:val="0"/>
                <w:sz w:val="24"/>
                <w:szCs w:val="24"/>
              </w:rPr>
              <w:t>KF-21W</w:t>
            </w:r>
          </w:p>
        </w:tc>
        <w:tc>
          <w:tcPr>
            <w:tcW w:w="1501"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组</w:t>
            </w:r>
          </w:p>
        </w:tc>
        <w:tc>
          <w:tcPr>
            <w:tcW w:w="14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17</w:t>
            </w:r>
          </w:p>
        </w:tc>
        <w:tc>
          <w:tcPr>
            <w:tcW w:w="1280" w:type="dxa"/>
            <w:vAlign w:val="center"/>
          </w:tcPr>
          <w:p w:rsidR="00E21A40" w:rsidRPr="00E21A40" w:rsidRDefault="00E21A40" w:rsidP="00890BE7">
            <w:pPr>
              <w:rPr>
                <w:rFonts w:ascii="宋体" w:eastAsia="宋体" w:hAnsi="宋体" w:cs="宋体"/>
                <w:sz w:val="24"/>
                <w:szCs w:val="24"/>
              </w:rPr>
            </w:pPr>
            <w:r w:rsidRPr="00E21A40">
              <w:rPr>
                <w:rFonts w:hint="eastAsia"/>
                <w:sz w:val="24"/>
                <w:szCs w:val="24"/>
              </w:rPr>
              <w:t>小二楼</w:t>
            </w:r>
          </w:p>
        </w:tc>
      </w:tr>
      <w:tr w:rsidR="00E21A40" w:rsidRPr="00FE6485" w:rsidTr="00957BB0">
        <w:trPr>
          <w:trHeight w:val="360"/>
          <w:jc w:val="center"/>
        </w:trPr>
        <w:tc>
          <w:tcPr>
            <w:tcW w:w="1388" w:type="dxa"/>
            <w:vAlign w:val="center"/>
          </w:tcPr>
          <w:p w:rsidR="00E21A40" w:rsidRPr="00E21A40" w:rsidRDefault="00E21A40" w:rsidP="00FD2F66">
            <w:pPr>
              <w:snapToGrid w:val="0"/>
              <w:jc w:val="center"/>
              <w:rPr>
                <w:sz w:val="24"/>
                <w:szCs w:val="24"/>
              </w:rPr>
            </w:pPr>
            <w:r w:rsidRPr="00E21A40">
              <w:rPr>
                <w:rFonts w:hint="eastAsia"/>
                <w:sz w:val="24"/>
                <w:szCs w:val="24"/>
              </w:rPr>
              <w:t>分体空调柜机</w:t>
            </w:r>
          </w:p>
        </w:tc>
        <w:tc>
          <w:tcPr>
            <w:tcW w:w="1603" w:type="dxa"/>
            <w:vAlign w:val="center"/>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大金</w:t>
            </w:r>
          </w:p>
        </w:tc>
        <w:tc>
          <w:tcPr>
            <w:tcW w:w="29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kern w:val="0"/>
                <w:sz w:val="24"/>
                <w:szCs w:val="24"/>
              </w:rPr>
              <w:t>KFR125W</w:t>
            </w:r>
          </w:p>
        </w:tc>
        <w:tc>
          <w:tcPr>
            <w:tcW w:w="1501"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组</w:t>
            </w:r>
          </w:p>
        </w:tc>
        <w:tc>
          <w:tcPr>
            <w:tcW w:w="14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2</w:t>
            </w:r>
          </w:p>
        </w:tc>
        <w:tc>
          <w:tcPr>
            <w:tcW w:w="1280" w:type="dxa"/>
            <w:vAlign w:val="center"/>
          </w:tcPr>
          <w:p w:rsidR="00E21A40" w:rsidRPr="00E21A40" w:rsidRDefault="00E21A40" w:rsidP="00890BE7">
            <w:pPr>
              <w:rPr>
                <w:rFonts w:ascii="宋体" w:eastAsia="宋体" w:hAnsi="宋体" w:cs="宋体"/>
                <w:sz w:val="24"/>
                <w:szCs w:val="24"/>
              </w:rPr>
            </w:pPr>
            <w:r w:rsidRPr="00E21A40">
              <w:rPr>
                <w:rFonts w:hint="eastAsia"/>
                <w:sz w:val="24"/>
                <w:szCs w:val="24"/>
              </w:rPr>
              <w:t>电梯机房</w:t>
            </w:r>
          </w:p>
        </w:tc>
      </w:tr>
      <w:tr w:rsidR="00E21A40" w:rsidRPr="00FE6485" w:rsidTr="00957BB0">
        <w:trPr>
          <w:trHeight w:val="360"/>
          <w:jc w:val="center"/>
        </w:trPr>
        <w:tc>
          <w:tcPr>
            <w:tcW w:w="1388" w:type="dxa"/>
            <w:vAlign w:val="center"/>
          </w:tcPr>
          <w:p w:rsidR="00E21A40" w:rsidRPr="00E21A40" w:rsidRDefault="00E21A40" w:rsidP="00FD2F66">
            <w:pPr>
              <w:snapToGrid w:val="0"/>
              <w:jc w:val="center"/>
              <w:rPr>
                <w:sz w:val="24"/>
                <w:szCs w:val="24"/>
              </w:rPr>
            </w:pPr>
            <w:r w:rsidRPr="00E21A40">
              <w:rPr>
                <w:rFonts w:hint="eastAsia"/>
                <w:sz w:val="24"/>
                <w:szCs w:val="24"/>
              </w:rPr>
              <w:t>分体空调柜机挂机</w:t>
            </w:r>
          </w:p>
        </w:tc>
        <w:tc>
          <w:tcPr>
            <w:tcW w:w="1603" w:type="dxa"/>
            <w:vAlign w:val="center"/>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志高海尔</w:t>
            </w:r>
          </w:p>
        </w:tc>
        <w:tc>
          <w:tcPr>
            <w:tcW w:w="29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kern w:val="0"/>
                <w:sz w:val="24"/>
                <w:szCs w:val="24"/>
              </w:rPr>
              <w:t>KFR25~51W</w:t>
            </w:r>
          </w:p>
        </w:tc>
        <w:tc>
          <w:tcPr>
            <w:tcW w:w="1501"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组</w:t>
            </w:r>
          </w:p>
        </w:tc>
        <w:tc>
          <w:tcPr>
            <w:tcW w:w="14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3</w:t>
            </w:r>
          </w:p>
        </w:tc>
        <w:tc>
          <w:tcPr>
            <w:tcW w:w="1280" w:type="dxa"/>
            <w:vAlign w:val="center"/>
          </w:tcPr>
          <w:p w:rsidR="00E21A40" w:rsidRPr="00E21A40" w:rsidRDefault="00E21A40" w:rsidP="00890BE7">
            <w:pPr>
              <w:rPr>
                <w:rFonts w:ascii="宋体" w:eastAsia="宋体" w:hAnsi="宋体" w:cs="宋体"/>
                <w:sz w:val="24"/>
                <w:szCs w:val="24"/>
              </w:rPr>
            </w:pPr>
            <w:r w:rsidRPr="00E21A40">
              <w:rPr>
                <w:rFonts w:hint="eastAsia"/>
                <w:sz w:val="24"/>
                <w:szCs w:val="24"/>
              </w:rPr>
              <w:t>12</w:t>
            </w:r>
            <w:r w:rsidRPr="00E21A40">
              <w:rPr>
                <w:rFonts w:hint="eastAsia"/>
                <w:sz w:val="24"/>
                <w:szCs w:val="24"/>
              </w:rPr>
              <w:t>层办公室</w:t>
            </w:r>
          </w:p>
        </w:tc>
      </w:tr>
      <w:tr w:rsidR="00E21A40" w:rsidRPr="00FE6485" w:rsidTr="00957BB0">
        <w:trPr>
          <w:trHeight w:val="360"/>
          <w:jc w:val="center"/>
        </w:trPr>
        <w:tc>
          <w:tcPr>
            <w:tcW w:w="1388" w:type="dxa"/>
            <w:vAlign w:val="center"/>
          </w:tcPr>
          <w:p w:rsidR="00E21A40" w:rsidRPr="00E21A40" w:rsidRDefault="00E21A40" w:rsidP="00FD2F66">
            <w:pPr>
              <w:snapToGrid w:val="0"/>
              <w:jc w:val="center"/>
              <w:rPr>
                <w:sz w:val="24"/>
                <w:szCs w:val="24"/>
              </w:rPr>
            </w:pPr>
            <w:r w:rsidRPr="00E21A40">
              <w:rPr>
                <w:rFonts w:hint="eastAsia"/>
                <w:sz w:val="24"/>
                <w:szCs w:val="24"/>
              </w:rPr>
              <w:t>分体空调天花机</w:t>
            </w:r>
          </w:p>
        </w:tc>
        <w:tc>
          <w:tcPr>
            <w:tcW w:w="1603" w:type="dxa"/>
            <w:vAlign w:val="center"/>
          </w:tcPr>
          <w:p w:rsidR="00E21A40" w:rsidRPr="00E21A40" w:rsidRDefault="00E21A40">
            <w:pPr>
              <w:jc w:val="center"/>
              <w:rPr>
                <w:rFonts w:ascii="宋体" w:eastAsia="宋体" w:hAnsi="宋体" w:cs="宋体"/>
                <w:sz w:val="24"/>
                <w:szCs w:val="24"/>
              </w:rPr>
            </w:pPr>
            <w:r w:rsidRPr="00E21A40">
              <w:rPr>
                <w:rFonts w:hint="eastAsia"/>
                <w:sz w:val="24"/>
                <w:szCs w:val="24"/>
              </w:rPr>
              <w:t>三菱重工</w:t>
            </w:r>
          </w:p>
        </w:tc>
        <w:tc>
          <w:tcPr>
            <w:tcW w:w="2976" w:type="dxa"/>
            <w:noWrap/>
            <w:vAlign w:val="center"/>
            <w:hideMark/>
          </w:tcPr>
          <w:p w:rsidR="00E21A40" w:rsidRPr="00E21A40" w:rsidRDefault="00E21A40" w:rsidP="00E21A40">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FDCVA201HENR</w:t>
            </w:r>
          </w:p>
        </w:tc>
        <w:tc>
          <w:tcPr>
            <w:tcW w:w="1501" w:type="dxa"/>
            <w:noWrap/>
            <w:vAlign w:val="center"/>
            <w:hideMark/>
          </w:tcPr>
          <w:p w:rsidR="00E21A40" w:rsidRPr="00E21A40" w:rsidRDefault="00E21A40">
            <w:pPr>
              <w:jc w:val="center"/>
              <w:rPr>
                <w:rFonts w:ascii="宋体" w:eastAsia="宋体" w:hAnsi="宋体" w:cs="宋体"/>
                <w:sz w:val="24"/>
                <w:szCs w:val="24"/>
              </w:rPr>
            </w:pPr>
            <w:r w:rsidRPr="00E21A40">
              <w:rPr>
                <w:rFonts w:hint="eastAsia"/>
                <w:sz w:val="24"/>
                <w:szCs w:val="24"/>
              </w:rPr>
              <w:t>组</w:t>
            </w:r>
          </w:p>
        </w:tc>
        <w:tc>
          <w:tcPr>
            <w:tcW w:w="14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1</w:t>
            </w:r>
          </w:p>
        </w:tc>
        <w:tc>
          <w:tcPr>
            <w:tcW w:w="1280" w:type="dxa"/>
            <w:vAlign w:val="center"/>
          </w:tcPr>
          <w:p w:rsidR="00E21A40" w:rsidRPr="00E21A40" w:rsidRDefault="00E21A40" w:rsidP="00890BE7">
            <w:pPr>
              <w:rPr>
                <w:rFonts w:ascii="宋体" w:eastAsia="宋体" w:hAnsi="宋体" w:cs="宋体"/>
                <w:sz w:val="24"/>
                <w:szCs w:val="24"/>
              </w:rPr>
            </w:pPr>
            <w:r w:rsidRPr="00E21A40">
              <w:rPr>
                <w:rFonts w:hint="eastAsia"/>
                <w:sz w:val="24"/>
                <w:szCs w:val="24"/>
              </w:rPr>
              <w:t>财务档案室</w:t>
            </w:r>
          </w:p>
        </w:tc>
      </w:tr>
      <w:tr w:rsidR="00E21A40" w:rsidRPr="00FE6485" w:rsidTr="00957BB0">
        <w:trPr>
          <w:trHeight w:val="360"/>
          <w:jc w:val="center"/>
        </w:trPr>
        <w:tc>
          <w:tcPr>
            <w:tcW w:w="1388" w:type="dxa"/>
            <w:vAlign w:val="center"/>
          </w:tcPr>
          <w:p w:rsidR="00E21A40" w:rsidRPr="00E21A40" w:rsidRDefault="00E21A40" w:rsidP="00FD2F66">
            <w:pPr>
              <w:snapToGrid w:val="0"/>
              <w:jc w:val="center"/>
              <w:rPr>
                <w:sz w:val="24"/>
                <w:szCs w:val="24"/>
              </w:rPr>
            </w:pPr>
            <w:r w:rsidRPr="00E21A40">
              <w:rPr>
                <w:rFonts w:hint="eastAsia"/>
                <w:sz w:val="24"/>
                <w:szCs w:val="24"/>
              </w:rPr>
              <w:t>分体空调柜机挂机</w:t>
            </w:r>
          </w:p>
        </w:tc>
        <w:tc>
          <w:tcPr>
            <w:tcW w:w="1603" w:type="dxa"/>
            <w:vAlign w:val="center"/>
          </w:tcPr>
          <w:p w:rsidR="00E21A40" w:rsidRPr="00E21A40" w:rsidRDefault="00E21A40">
            <w:pPr>
              <w:jc w:val="center"/>
              <w:rPr>
                <w:rFonts w:ascii="宋体" w:eastAsia="宋体" w:hAnsi="宋体" w:cs="宋体"/>
                <w:sz w:val="24"/>
                <w:szCs w:val="24"/>
              </w:rPr>
            </w:pPr>
            <w:r w:rsidRPr="00E21A40">
              <w:rPr>
                <w:rFonts w:hint="eastAsia"/>
                <w:sz w:val="24"/>
                <w:szCs w:val="24"/>
              </w:rPr>
              <w:t>格力海尔</w:t>
            </w:r>
          </w:p>
        </w:tc>
        <w:tc>
          <w:tcPr>
            <w:tcW w:w="2976" w:type="dxa"/>
            <w:noWrap/>
            <w:vAlign w:val="center"/>
            <w:hideMark/>
          </w:tcPr>
          <w:p w:rsidR="00E21A40" w:rsidRPr="00E21A40" w:rsidRDefault="00E21A40" w:rsidP="00E21A40">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KFR35~72W</w:t>
            </w:r>
          </w:p>
        </w:tc>
        <w:tc>
          <w:tcPr>
            <w:tcW w:w="1501" w:type="dxa"/>
            <w:noWrap/>
            <w:vAlign w:val="center"/>
            <w:hideMark/>
          </w:tcPr>
          <w:p w:rsidR="00E21A40" w:rsidRPr="00E21A40" w:rsidRDefault="00E21A40">
            <w:pPr>
              <w:jc w:val="center"/>
              <w:rPr>
                <w:rFonts w:ascii="宋体" w:eastAsia="宋体" w:hAnsi="宋体" w:cs="宋体"/>
                <w:sz w:val="24"/>
                <w:szCs w:val="24"/>
              </w:rPr>
            </w:pPr>
            <w:r w:rsidRPr="00E21A40">
              <w:rPr>
                <w:rFonts w:hint="eastAsia"/>
                <w:sz w:val="24"/>
                <w:szCs w:val="24"/>
              </w:rPr>
              <w:t>组</w:t>
            </w:r>
          </w:p>
        </w:tc>
        <w:tc>
          <w:tcPr>
            <w:tcW w:w="1476" w:type="dxa"/>
            <w:noWrap/>
            <w:vAlign w:val="center"/>
            <w:hideMark/>
          </w:tcPr>
          <w:p w:rsidR="00E21A40" w:rsidRPr="00E21A40" w:rsidRDefault="00E21A40" w:rsidP="00FD2F66">
            <w:pPr>
              <w:widowControl/>
              <w:snapToGrid w:val="0"/>
              <w:jc w:val="center"/>
              <w:rPr>
                <w:rFonts w:asciiTheme="minorEastAsia" w:hAnsiTheme="minorEastAsia" w:cs="宋体"/>
                <w:kern w:val="0"/>
                <w:sz w:val="24"/>
                <w:szCs w:val="24"/>
              </w:rPr>
            </w:pPr>
            <w:r w:rsidRPr="00E21A40">
              <w:rPr>
                <w:rFonts w:asciiTheme="minorEastAsia" w:hAnsiTheme="minorEastAsia" w:cs="宋体" w:hint="eastAsia"/>
                <w:kern w:val="0"/>
                <w:sz w:val="24"/>
                <w:szCs w:val="24"/>
              </w:rPr>
              <w:t>3</w:t>
            </w:r>
          </w:p>
        </w:tc>
        <w:tc>
          <w:tcPr>
            <w:tcW w:w="1280" w:type="dxa"/>
            <w:vAlign w:val="center"/>
          </w:tcPr>
          <w:p w:rsidR="00E21A40" w:rsidRPr="00E21A40" w:rsidRDefault="00E21A40" w:rsidP="00890BE7">
            <w:pPr>
              <w:rPr>
                <w:rFonts w:ascii="宋体" w:eastAsia="宋体" w:hAnsi="宋体" w:cs="宋体"/>
                <w:sz w:val="24"/>
                <w:szCs w:val="24"/>
              </w:rPr>
            </w:pPr>
            <w:r w:rsidRPr="00E21A40">
              <w:rPr>
                <w:rFonts w:hint="eastAsia"/>
                <w:sz w:val="24"/>
                <w:szCs w:val="24"/>
              </w:rPr>
              <w:t>地下一层配电室</w:t>
            </w:r>
          </w:p>
        </w:tc>
      </w:tr>
      <w:tr w:rsidR="00957BB0" w:rsidRPr="00FE6485" w:rsidTr="00957BB0">
        <w:trPr>
          <w:trHeight w:val="360"/>
          <w:jc w:val="center"/>
        </w:trPr>
        <w:tc>
          <w:tcPr>
            <w:tcW w:w="1388" w:type="dxa"/>
            <w:vAlign w:val="center"/>
          </w:tcPr>
          <w:p w:rsidR="00957BB0" w:rsidRPr="00E21A40" w:rsidRDefault="00957BB0" w:rsidP="00FD2F66">
            <w:pPr>
              <w:snapToGrid w:val="0"/>
              <w:jc w:val="center"/>
              <w:rPr>
                <w:sz w:val="24"/>
                <w:szCs w:val="24"/>
              </w:rPr>
            </w:pPr>
            <w:r w:rsidRPr="00957BB0">
              <w:rPr>
                <w:rFonts w:hint="eastAsia"/>
                <w:sz w:val="24"/>
                <w:szCs w:val="24"/>
              </w:rPr>
              <w:t>新风机组</w:t>
            </w:r>
          </w:p>
        </w:tc>
        <w:tc>
          <w:tcPr>
            <w:tcW w:w="1603" w:type="dxa"/>
            <w:vAlign w:val="center"/>
          </w:tcPr>
          <w:p w:rsidR="00957BB0" w:rsidRPr="00E21A40" w:rsidRDefault="00957BB0">
            <w:pPr>
              <w:jc w:val="center"/>
              <w:rPr>
                <w:sz w:val="24"/>
                <w:szCs w:val="24"/>
              </w:rPr>
            </w:pPr>
            <w:r>
              <w:rPr>
                <w:rFonts w:hint="eastAsia"/>
                <w:sz w:val="24"/>
                <w:szCs w:val="24"/>
              </w:rPr>
              <w:t>大金</w:t>
            </w:r>
          </w:p>
        </w:tc>
        <w:tc>
          <w:tcPr>
            <w:tcW w:w="2976" w:type="dxa"/>
            <w:noWrap/>
            <w:vAlign w:val="center"/>
            <w:hideMark/>
          </w:tcPr>
          <w:p w:rsidR="00957BB0" w:rsidRPr="00E21A40" w:rsidRDefault="00957BB0" w:rsidP="00E21A40">
            <w:pPr>
              <w:widowControl/>
              <w:snapToGrid w:val="0"/>
              <w:jc w:val="center"/>
              <w:rPr>
                <w:rFonts w:asciiTheme="minorEastAsia" w:hAnsiTheme="minorEastAsia" w:cs="宋体"/>
                <w:kern w:val="0"/>
                <w:sz w:val="24"/>
                <w:szCs w:val="24"/>
              </w:rPr>
            </w:pPr>
            <w:r w:rsidRPr="00957BB0">
              <w:rPr>
                <w:rFonts w:asciiTheme="minorEastAsia" w:hAnsiTheme="minorEastAsia" w:cs="宋体"/>
                <w:kern w:val="0"/>
                <w:sz w:val="24"/>
                <w:szCs w:val="24"/>
              </w:rPr>
              <w:t xml:space="preserve">  RUXYQ5~10AB</w:t>
            </w:r>
          </w:p>
        </w:tc>
        <w:tc>
          <w:tcPr>
            <w:tcW w:w="1501" w:type="dxa"/>
            <w:noWrap/>
            <w:vAlign w:val="center"/>
            <w:hideMark/>
          </w:tcPr>
          <w:p w:rsidR="00957BB0" w:rsidRPr="00E21A40" w:rsidRDefault="00957BB0">
            <w:pPr>
              <w:jc w:val="center"/>
              <w:rPr>
                <w:sz w:val="24"/>
                <w:szCs w:val="24"/>
              </w:rPr>
            </w:pPr>
            <w:r>
              <w:rPr>
                <w:rFonts w:hint="eastAsia"/>
                <w:sz w:val="24"/>
                <w:szCs w:val="24"/>
              </w:rPr>
              <w:t>套</w:t>
            </w:r>
          </w:p>
        </w:tc>
        <w:tc>
          <w:tcPr>
            <w:tcW w:w="1476" w:type="dxa"/>
            <w:noWrap/>
            <w:vAlign w:val="center"/>
            <w:hideMark/>
          </w:tcPr>
          <w:p w:rsidR="00957BB0" w:rsidRPr="00E21A40" w:rsidRDefault="00957BB0" w:rsidP="00FD2F66">
            <w:pPr>
              <w:widowControl/>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280" w:type="dxa"/>
            <w:vAlign w:val="center"/>
          </w:tcPr>
          <w:p w:rsidR="00957BB0" w:rsidRPr="00E21A40" w:rsidRDefault="00957BB0" w:rsidP="00890BE7">
            <w:pPr>
              <w:rPr>
                <w:sz w:val="24"/>
                <w:szCs w:val="24"/>
              </w:rPr>
            </w:pPr>
            <w:r>
              <w:rPr>
                <w:rFonts w:hint="eastAsia"/>
                <w:sz w:val="24"/>
                <w:szCs w:val="24"/>
              </w:rPr>
              <w:t>办公楼二、三层</w:t>
            </w:r>
          </w:p>
        </w:tc>
      </w:tr>
      <w:tr w:rsidR="00721C68" w:rsidRPr="00FE6485" w:rsidTr="00957BB0">
        <w:trPr>
          <w:trHeight w:val="360"/>
          <w:jc w:val="center"/>
        </w:trPr>
        <w:tc>
          <w:tcPr>
            <w:tcW w:w="10224" w:type="dxa"/>
            <w:gridSpan w:val="6"/>
            <w:vAlign w:val="center"/>
          </w:tcPr>
          <w:p w:rsidR="00721C68" w:rsidRDefault="00721C68">
            <w:pPr>
              <w:rPr>
                <w:rFonts w:ascii="宋体" w:eastAsia="宋体" w:hAnsi="宋体" w:cs="宋体"/>
                <w:sz w:val="18"/>
                <w:szCs w:val="18"/>
              </w:rPr>
            </w:pPr>
            <w:r>
              <w:rPr>
                <w:rFonts w:ascii="宋体" w:eastAsia="宋体" w:hAnsi="宋体" w:cs="宋体" w:hint="eastAsia"/>
                <w:sz w:val="18"/>
                <w:szCs w:val="18"/>
              </w:rPr>
              <w:t>注：维保内容包括且不限于设备</w:t>
            </w:r>
            <w:r w:rsidR="00CE0ED1">
              <w:rPr>
                <w:rFonts w:ascii="宋体" w:eastAsia="宋体" w:hAnsi="宋体" w:cs="宋体" w:hint="eastAsia"/>
                <w:sz w:val="18"/>
                <w:szCs w:val="18"/>
              </w:rPr>
              <w:t>主机</w:t>
            </w:r>
            <w:r>
              <w:rPr>
                <w:rFonts w:ascii="宋体" w:eastAsia="宋体" w:hAnsi="宋体" w:cs="宋体" w:hint="eastAsia"/>
                <w:sz w:val="18"/>
                <w:szCs w:val="18"/>
              </w:rPr>
              <w:t>、</w:t>
            </w:r>
            <w:r w:rsidR="00CE0ED1">
              <w:rPr>
                <w:rFonts w:ascii="宋体" w:eastAsia="宋体" w:hAnsi="宋体" w:cs="宋体" w:hint="eastAsia"/>
                <w:sz w:val="18"/>
                <w:szCs w:val="18"/>
              </w:rPr>
              <w:t>线路、</w:t>
            </w:r>
            <w:r>
              <w:rPr>
                <w:rFonts w:ascii="宋体" w:eastAsia="宋体" w:hAnsi="宋体" w:cs="宋体" w:hint="eastAsia"/>
                <w:sz w:val="18"/>
                <w:szCs w:val="18"/>
              </w:rPr>
              <w:t>线控器等。</w:t>
            </w:r>
          </w:p>
        </w:tc>
      </w:tr>
    </w:tbl>
    <w:p w:rsidR="00FE6485" w:rsidRDefault="00FE6485" w:rsidP="00FE6485">
      <w:pPr>
        <w:snapToGrid w:val="0"/>
        <w:spacing w:line="360" w:lineRule="auto"/>
        <w:ind w:firstLineChars="200" w:firstLine="640"/>
        <w:rPr>
          <w:rFonts w:ascii="仿宋" w:eastAsia="仿宋" w:hAnsi="仿宋"/>
          <w:sz w:val="32"/>
          <w:szCs w:val="32"/>
        </w:rPr>
      </w:pPr>
    </w:p>
    <w:p w:rsidR="00685140" w:rsidRPr="00721C68" w:rsidRDefault="00685140" w:rsidP="00721C68">
      <w:pPr>
        <w:spacing w:line="360" w:lineRule="auto"/>
        <w:ind w:firstLineChars="200" w:firstLine="640"/>
        <w:rPr>
          <w:rFonts w:ascii="仿宋" w:eastAsia="仿宋" w:hAnsi="仿宋"/>
          <w:sz w:val="32"/>
          <w:szCs w:val="32"/>
        </w:rPr>
      </w:pPr>
      <w:r w:rsidRPr="00721C68">
        <w:rPr>
          <w:rFonts w:ascii="仿宋" w:eastAsia="仿宋" w:hAnsi="仿宋" w:hint="eastAsia"/>
          <w:sz w:val="32"/>
          <w:szCs w:val="32"/>
        </w:rPr>
        <w:t>三、设备的保养主要内容：</w:t>
      </w:r>
    </w:p>
    <w:p w:rsidR="00685140" w:rsidRPr="00721C68" w:rsidRDefault="00685140" w:rsidP="00721C68">
      <w:pPr>
        <w:snapToGrid w:val="0"/>
        <w:spacing w:line="360" w:lineRule="auto"/>
        <w:ind w:firstLineChars="200" w:firstLine="640"/>
        <w:rPr>
          <w:rFonts w:ascii="仿宋" w:eastAsia="仿宋" w:hAnsi="仿宋"/>
          <w:sz w:val="32"/>
          <w:szCs w:val="32"/>
        </w:rPr>
      </w:pPr>
      <w:r w:rsidRPr="00721C68">
        <w:rPr>
          <w:rFonts w:ascii="仿宋" w:eastAsia="仿宋" w:hAnsi="仿宋" w:hint="eastAsia"/>
          <w:sz w:val="32"/>
          <w:szCs w:val="32"/>
        </w:rPr>
        <w:t>1.清洗工作：每年两次清洗</w:t>
      </w:r>
      <w:r w:rsidR="00721C68">
        <w:rPr>
          <w:rFonts w:ascii="仿宋" w:eastAsia="仿宋" w:hAnsi="仿宋" w:hint="eastAsia"/>
          <w:sz w:val="32"/>
          <w:szCs w:val="32"/>
        </w:rPr>
        <w:t>；</w:t>
      </w:r>
      <w:r w:rsidRPr="00721C68">
        <w:rPr>
          <w:rFonts w:ascii="仿宋" w:eastAsia="仿宋" w:hAnsi="仿宋" w:hint="eastAsia"/>
          <w:sz w:val="32"/>
          <w:szCs w:val="32"/>
        </w:rPr>
        <w:t>室内机过滤网、室内机风扇叶轮、室外机机壳和清洗翅片、室外机的压缩机、储液器、电器及控制箱的清理</w:t>
      </w:r>
      <w:r w:rsidR="00721C68">
        <w:rPr>
          <w:rFonts w:ascii="仿宋" w:eastAsia="仿宋" w:hAnsi="仿宋" w:hint="eastAsia"/>
          <w:sz w:val="32"/>
          <w:szCs w:val="32"/>
        </w:rPr>
        <w:t>。</w:t>
      </w:r>
    </w:p>
    <w:p w:rsidR="00685140" w:rsidRPr="00721C68" w:rsidRDefault="00685140" w:rsidP="00721C68">
      <w:pPr>
        <w:snapToGrid w:val="0"/>
        <w:spacing w:line="360" w:lineRule="auto"/>
        <w:ind w:firstLineChars="200" w:firstLine="640"/>
        <w:rPr>
          <w:rFonts w:ascii="仿宋" w:eastAsia="仿宋" w:hAnsi="仿宋"/>
          <w:sz w:val="32"/>
          <w:szCs w:val="32"/>
        </w:rPr>
      </w:pPr>
      <w:r w:rsidRPr="00721C68">
        <w:rPr>
          <w:rFonts w:ascii="仿宋" w:eastAsia="仿宋" w:hAnsi="仿宋" w:hint="eastAsia"/>
          <w:sz w:val="32"/>
          <w:szCs w:val="32"/>
        </w:rPr>
        <w:t>2.设备运行检查、工况测定：检测外机压缩机的绝缘、检测室外机风扇的绝缘、检测空调室外机室内机电源电路的绝缘、检测压缩机机壳电加热线路的绝缘、检测电源回路绝缘、检测室内机送风和回风温度及操控是否灵活、测定室外机的运转工况</w:t>
      </w:r>
      <w:r w:rsidR="00721C68">
        <w:rPr>
          <w:rFonts w:ascii="仿宋" w:eastAsia="仿宋" w:hAnsi="仿宋" w:hint="eastAsia"/>
          <w:sz w:val="32"/>
          <w:szCs w:val="32"/>
        </w:rPr>
        <w:t>。</w:t>
      </w:r>
    </w:p>
    <w:p w:rsidR="00685140" w:rsidRPr="00721C68" w:rsidRDefault="00685140" w:rsidP="00721C68">
      <w:pPr>
        <w:snapToGrid w:val="0"/>
        <w:spacing w:line="360" w:lineRule="auto"/>
        <w:ind w:firstLineChars="200" w:firstLine="640"/>
        <w:rPr>
          <w:rFonts w:ascii="仿宋" w:eastAsia="仿宋" w:hAnsi="仿宋"/>
          <w:sz w:val="32"/>
          <w:szCs w:val="32"/>
        </w:rPr>
      </w:pPr>
      <w:r w:rsidRPr="00721C68">
        <w:rPr>
          <w:rFonts w:ascii="仿宋" w:eastAsia="仿宋" w:hAnsi="仿宋" w:hint="eastAsia"/>
          <w:sz w:val="32"/>
          <w:szCs w:val="32"/>
        </w:rPr>
        <w:lastRenderedPageBreak/>
        <w:t>3.检查项目</w:t>
      </w:r>
    </w:p>
    <w:p w:rsidR="00685140" w:rsidRPr="00721C68" w:rsidRDefault="00685140" w:rsidP="00721C68">
      <w:pPr>
        <w:snapToGrid w:val="0"/>
        <w:spacing w:line="360" w:lineRule="auto"/>
        <w:ind w:firstLineChars="200" w:firstLine="640"/>
        <w:rPr>
          <w:rFonts w:ascii="仿宋" w:eastAsia="仿宋" w:hAnsi="仿宋"/>
          <w:sz w:val="32"/>
          <w:szCs w:val="32"/>
        </w:rPr>
      </w:pPr>
      <w:r w:rsidRPr="00721C68">
        <w:rPr>
          <w:rFonts w:ascii="仿宋" w:eastAsia="仿宋" w:hAnsi="仿宋" w:hint="eastAsia"/>
          <w:sz w:val="32"/>
          <w:szCs w:val="32"/>
        </w:rPr>
        <w:t>a.空调系统的冷媒量；</w:t>
      </w:r>
    </w:p>
    <w:p w:rsidR="00685140" w:rsidRPr="00721C68" w:rsidRDefault="00685140" w:rsidP="00721C68">
      <w:pPr>
        <w:snapToGrid w:val="0"/>
        <w:spacing w:line="360" w:lineRule="auto"/>
        <w:ind w:firstLineChars="200" w:firstLine="640"/>
        <w:rPr>
          <w:rFonts w:ascii="仿宋" w:eastAsia="仿宋" w:hAnsi="仿宋"/>
          <w:sz w:val="32"/>
          <w:szCs w:val="32"/>
        </w:rPr>
      </w:pPr>
      <w:r w:rsidRPr="00721C68">
        <w:rPr>
          <w:rFonts w:ascii="仿宋" w:eastAsia="仿宋" w:hAnsi="仿宋" w:hint="eastAsia"/>
          <w:sz w:val="32"/>
          <w:szCs w:val="32"/>
        </w:rPr>
        <w:t>b.检查室内机：有无漏水和排水是否畅通；风门是否灵活；检查过滤网及热交换器；运转的噪音和振动；检查保护装置；</w:t>
      </w:r>
    </w:p>
    <w:p w:rsidR="00685140" w:rsidRPr="00721C68" w:rsidRDefault="00685140" w:rsidP="00721C68">
      <w:pPr>
        <w:snapToGrid w:val="0"/>
        <w:spacing w:line="360" w:lineRule="auto"/>
        <w:ind w:firstLineChars="200" w:firstLine="640"/>
        <w:rPr>
          <w:rFonts w:ascii="仿宋" w:eastAsia="仿宋" w:hAnsi="仿宋"/>
          <w:sz w:val="32"/>
          <w:szCs w:val="32"/>
        </w:rPr>
      </w:pPr>
      <w:r w:rsidRPr="00721C68">
        <w:rPr>
          <w:rFonts w:ascii="仿宋" w:eastAsia="仿宋" w:hAnsi="仿宋" w:hint="eastAsia"/>
          <w:sz w:val="32"/>
          <w:szCs w:val="32"/>
        </w:rPr>
        <w:t>c.检查室外机；主控电脑板和变频电脑板；压缩机运转工况；传感器及接触器检查</w:t>
      </w:r>
      <w:r w:rsidR="00721C68">
        <w:rPr>
          <w:rFonts w:ascii="仿宋" w:eastAsia="仿宋" w:hAnsi="仿宋" w:hint="eastAsia"/>
          <w:sz w:val="32"/>
          <w:szCs w:val="32"/>
        </w:rPr>
        <w:t>。</w:t>
      </w:r>
    </w:p>
    <w:p w:rsidR="00685140" w:rsidRPr="00721C68" w:rsidRDefault="00685140" w:rsidP="00721C68">
      <w:pPr>
        <w:snapToGrid w:val="0"/>
        <w:spacing w:line="360" w:lineRule="auto"/>
        <w:ind w:firstLineChars="200" w:firstLine="640"/>
        <w:rPr>
          <w:rFonts w:ascii="仿宋" w:eastAsia="仿宋" w:hAnsi="仿宋"/>
          <w:sz w:val="32"/>
          <w:szCs w:val="32"/>
        </w:rPr>
      </w:pPr>
      <w:r w:rsidRPr="00721C68">
        <w:rPr>
          <w:rFonts w:ascii="仿宋" w:eastAsia="仿宋" w:hAnsi="仿宋" w:hint="eastAsia"/>
          <w:sz w:val="32"/>
          <w:szCs w:val="32"/>
        </w:rPr>
        <w:t>4.空调设备的整修内容：由于使用消耗引起的整修、由于操作不当引起的整修、系统正常运转需要充填的制冷剂、设备的大修、由于保养设备以外的机器所引起发生的次要事故的整修、由于不可抗拒因素引起的整修、发生在保养期外的故障</w:t>
      </w:r>
      <w:r w:rsidR="00721C68">
        <w:rPr>
          <w:rFonts w:ascii="仿宋" w:eastAsia="仿宋" w:hAnsi="仿宋" w:hint="eastAsia"/>
          <w:sz w:val="32"/>
          <w:szCs w:val="32"/>
        </w:rPr>
        <w:t>。</w:t>
      </w:r>
    </w:p>
    <w:p w:rsidR="00685140" w:rsidRPr="00721C68" w:rsidRDefault="00685140" w:rsidP="00721C68">
      <w:pPr>
        <w:snapToGrid w:val="0"/>
        <w:spacing w:line="360" w:lineRule="auto"/>
        <w:ind w:firstLineChars="200" w:firstLine="640"/>
        <w:rPr>
          <w:rFonts w:ascii="仿宋" w:eastAsia="仿宋" w:hAnsi="仿宋"/>
          <w:sz w:val="32"/>
          <w:szCs w:val="32"/>
        </w:rPr>
      </w:pPr>
      <w:r w:rsidRPr="00721C68">
        <w:rPr>
          <w:rFonts w:ascii="仿宋" w:eastAsia="仿宋" w:hAnsi="仿宋" w:hint="eastAsia"/>
          <w:sz w:val="32"/>
          <w:szCs w:val="32"/>
        </w:rPr>
        <w:t>5.标准馆的三套全新风系统除按照以上多联机的正常检查维保外还要对新风的进风高效过滤器进行每年两次的清洗保养及更换</w:t>
      </w:r>
      <w:r w:rsidR="00721C68">
        <w:rPr>
          <w:rFonts w:ascii="仿宋" w:eastAsia="仿宋" w:hAnsi="仿宋" w:hint="eastAsia"/>
          <w:sz w:val="32"/>
          <w:szCs w:val="32"/>
        </w:rPr>
        <w:t>。</w:t>
      </w:r>
    </w:p>
    <w:p w:rsidR="00685140" w:rsidRPr="00721C68" w:rsidRDefault="00685140" w:rsidP="00721C68">
      <w:pPr>
        <w:snapToGrid w:val="0"/>
        <w:spacing w:line="360" w:lineRule="auto"/>
        <w:ind w:firstLineChars="200" w:firstLine="640"/>
        <w:rPr>
          <w:rFonts w:ascii="仿宋" w:eastAsia="仿宋" w:hAnsi="仿宋"/>
          <w:sz w:val="32"/>
          <w:szCs w:val="32"/>
        </w:rPr>
      </w:pPr>
    </w:p>
    <w:p w:rsidR="001B708D" w:rsidRPr="00685140" w:rsidRDefault="001B708D" w:rsidP="00721C68">
      <w:pPr>
        <w:snapToGrid w:val="0"/>
        <w:spacing w:line="360" w:lineRule="auto"/>
        <w:ind w:firstLineChars="200" w:firstLine="640"/>
        <w:rPr>
          <w:rFonts w:ascii="仿宋" w:eastAsia="仿宋" w:hAnsi="仿宋"/>
          <w:sz w:val="32"/>
          <w:szCs w:val="32"/>
        </w:rPr>
      </w:pPr>
    </w:p>
    <w:sectPr w:rsidR="001B708D" w:rsidRPr="00685140" w:rsidSect="001B7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399" w:rsidRDefault="00A50399" w:rsidP="0004084B">
      <w:r>
        <w:separator/>
      </w:r>
    </w:p>
  </w:endnote>
  <w:endnote w:type="continuationSeparator" w:id="1">
    <w:p w:rsidR="00A50399" w:rsidRDefault="00A50399" w:rsidP="000408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399" w:rsidRDefault="00A50399" w:rsidP="0004084B">
      <w:r>
        <w:separator/>
      </w:r>
    </w:p>
  </w:footnote>
  <w:footnote w:type="continuationSeparator" w:id="1">
    <w:p w:rsidR="00A50399" w:rsidRDefault="00A50399" w:rsidP="000408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4098"/>
    <w:rsid w:val="0004084B"/>
    <w:rsid w:val="000B0334"/>
    <w:rsid w:val="001B708D"/>
    <w:rsid w:val="001C5AAF"/>
    <w:rsid w:val="00240F89"/>
    <w:rsid w:val="0028194C"/>
    <w:rsid w:val="00296CFC"/>
    <w:rsid w:val="00364098"/>
    <w:rsid w:val="004E630D"/>
    <w:rsid w:val="005C058C"/>
    <w:rsid w:val="005F5456"/>
    <w:rsid w:val="006259E2"/>
    <w:rsid w:val="00685140"/>
    <w:rsid w:val="00721C68"/>
    <w:rsid w:val="00854E5C"/>
    <w:rsid w:val="008603AE"/>
    <w:rsid w:val="00957BB0"/>
    <w:rsid w:val="00A50399"/>
    <w:rsid w:val="00BD1C9D"/>
    <w:rsid w:val="00CD1A81"/>
    <w:rsid w:val="00CE0ED1"/>
    <w:rsid w:val="00CF1AF0"/>
    <w:rsid w:val="00E21A40"/>
    <w:rsid w:val="00E24BE9"/>
    <w:rsid w:val="00EC48A9"/>
    <w:rsid w:val="00F330D1"/>
    <w:rsid w:val="00F641FB"/>
    <w:rsid w:val="00FD2F66"/>
    <w:rsid w:val="00FD5DAA"/>
    <w:rsid w:val="00FE397E"/>
    <w:rsid w:val="00FE6485"/>
    <w:rsid w:val="00FF0F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0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084B"/>
    <w:rPr>
      <w:sz w:val="18"/>
      <w:szCs w:val="18"/>
    </w:rPr>
  </w:style>
  <w:style w:type="paragraph" w:styleId="a4">
    <w:name w:val="footer"/>
    <w:basedOn w:val="a"/>
    <w:link w:val="Char0"/>
    <w:uiPriority w:val="99"/>
    <w:semiHidden/>
    <w:unhideWhenUsed/>
    <w:rsid w:val="00040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084B"/>
    <w:rPr>
      <w:sz w:val="18"/>
      <w:szCs w:val="18"/>
    </w:rPr>
  </w:style>
  <w:style w:type="paragraph" w:styleId="a5">
    <w:name w:val="List Paragraph"/>
    <w:basedOn w:val="a"/>
    <w:uiPriority w:val="34"/>
    <w:qFormat/>
    <w:rsid w:val="008603AE"/>
    <w:pPr>
      <w:ind w:firstLineChars="200" w:firstLine="420"/>
    </w:pPr>
  </w:style>
  <w:style w:type="table" w:styleId="a6">
    <w:name w:val="Table Grid"/>
    <w:basedOn w:val="a1"/>
    <w:uiPriority w:val="59"/>
    <w:rsid w:val="00FE6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427505">
      <w:bodyDiv w:val="1"/>
      <w:marLeft w:val="0"/>
      <w:marRight w:val="0"/>
      <w:marTop w:val="0"/>
      <w:marBottom w:val="0"/>
      <w:divBdr>
        <w:top w:val="none" w:sz="0" w:space="0" w:color="auto"/>
        <w:left w:val="none" w:sz="0" w:space="0" w:color="auto"/>
        <w:bottom w:val="none" w:sz="0" w:space="0" w:color="auto"/>
        <w:right w:val="none" w:sz="0" w:space="0" w:color="auto"/>
      </w:divBdr>
    </w:div>
    <w:div w:id="948975653">
      <w:bodyDiv w:val="1"/>
      <w:marLeft w:val="0"/>
      <w:marRight w:val="0"/>
      <w:marTop w:val="0"/>
      <w:marBottom w:val="0"/>
      <w:divBdr>
        <w:top w:val="none" w:sz="0" w:space="0" w:color="auto"/>
        <w:left w:val="none" w:sz="0" w:space="0" w:color="auto"/>
        <w:bottom w:val="none" w:sz="0" w:space="0" w:color="auto"/>
        <w:right w:val="none" w:sz="0" w:space="0" w:color="auto"/>
      </w:divBdr>
    </w:div>
    <w:div w:id="1060133553">
      <w:bodyDiv w:val="1"/>
      <w:marLeft w:val="0"/>
      <w:marRight w:val="0"/>
      <w:marTop w:val="0"/>
      <w:marBottom w:val="0"/>
      <w:divBdr>
        <w:top w:val="none" w:sz="0" w:space="0" w:color="auto"/>
        <w:left w:val="none" w:sz="0" w:space="0" w:color="auto"/>
        <w:bottom w:val="none" w:sz="0" w:space="0" w:color="auto"/>
        <w:right w:val="none" w:sz="0" w:space="0" w:color="auto"/>
      </w:divBdr>
    </w:div>
    <w:div w:id="1115438948">
      <w:bodyDiv w:val="1"/>
      <w:marLeft w:val="0"/>
      <w:marRight w:val="0"/>
      <w:marTop w:val="0"/>
      <w:marBottom w:val="0"/>
      <w:divBdr>
        <w:top w:val="none" w:sz="0" w:space="0" w:color="auto"/>
        <w:left w:val="none" w:sz="0" w:space="0" w:color="auto"/>
        <w:bottom w:val="none" w:sz="0" w:space="0" w:color="auto"/>
        <w:right w:val="none" w:sz="0" w:space="0" w:color="auto"/>
      </w:divBdr>
    </w:div>
    <w:div w:id="1297369996">
      <w:bodyDiv w:val="1"/>
      <w:marLeft w:val="0"/>
      <w:marRight w:val="0"/>
      <w:marTop w:val="0"/>
      <w:marBottom w:val="0"/>
      <w:divBdr>
        <w:top w:val="none" w:sz="0" w:space="0" w:color="auto"/>
        <w:left w:val="none" w:sz="0" w:space="0" w:color="auto"/>
        <w:bottom w:val="none" w:sz="0" w:space="0" w:color="auto"/>
        <w:right w:val="none" w:sz="0" w:space="0" w:color="auto"/>
      </w:divBdr>
    </w:div>
    <w:div w:id="194557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204</Words>
  <Characters>1165</Characters>
  <Application>Microsoft Office Word</Application>
  <DocSecurity>0</DocSecurity>
  <Lines>9</Lines>
  <Paragraphs>2</Paragraphs>
  <ScaleCrop>false</ScaleCrop>
  <Company>Microsoft</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范有利</dc:creator>
  <cp:lastModifiedBy>李祥生</cp:lastModifiedBy>
  <cp:revision>13</cp:revision>
  <dcterms:created xsi:type="dcterms:W3CDTF">2019-07-04T02:05:00Z</dcterms:created>
  <dcterms:modified xsi:type="dcterms:W3CDTF">2019-08-01T06:19:00Z</dcterms:modified>
</cp:coreProperties>
</file>