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D3" w:rsidRPr="003E5AD3" w:rsidRDefault="003E5AD3" w:rsidP="003E5AD3">
      <w:pPr>
        <w:adjustRightInd w:val="0"/>
        <w:snapToGrid w:val="0"/>
        <w:spacing w:line="360" w:lineRule="auto"/>
        <w:rPr>
          <w:rFonts w:ascii="仿宋" w:eastAsia="仿宋" w:hAnsi="仿宋" w:cs="方正小标宋简体"/>
          <w:sz w:val="32"/>
          <w:szCs w:val="32"/>
        </w:rPr>
      </w:pPr>
      <w:r w:rsidRPr="003E5AD3">
        <w:rPr>
          <w:rFonts w:ascii="仿宋" w:eastAsia="仿宋" w:hAnsi="仿宋" w:cs="方正小标宋简体"/>
          <w:sz w:val="32"/>
          <w:szCs w:val="32"/>
        </w:rPr>
        <w:t>附件4</w:t>
      </w:r>
    </w:p>
    <w:p w:rsidR="003E5AD3" w:rsidRPr="003E5AD3" w:rsidRDefault="003E5AD3" w:rsidP="003E5AD3">
      <w:pPr>
        <w:spacing w:line="360" w:lineRule="auto"/>
        <w:ind w:right="480"/>
        <w:jc w:val="center"/>
        <w:rPr>
          <w:rFonts w:ascii="方正小标宋简体" w:eastAsia="方正小标宋简体" w:hAnsi="仿宋" w:cs="仿宋"/>
          <w:sz w:val="32"/>
          <w:szCs w:val="32"/>
        </w:rPr>
      </w:pPr>
      <w:bookmarkStart w:id="0" w:name="_GoBack"/>
      <w:r w:rsidRPr="003E5AD3">
        <w:rPr>
          <w:rFonts w:ascii="方正小标宋简体" w:eastAsia="方正小标宋简体" w:hAnsi="仿宋" w:cs="仿宋"/>
          <w:sz w:val="32"/>
          <w:szCs w:val="32"/>
        </w:rPr>
        <w:t>2019年企业标准</w:t>
      </w:r>
      <w:r w:rsidRPr="003E5AD3">
        <w:rPr>
          <w:rFonts w:ascii="方正小标宋简体" w:eastAsia="方正小标宋简体" w:hAnsi="仿宋" w:cs="仿宋" w:hint="eastAsia"/>
          <w:sz w:val="32"/>
          <w:szCs w:val="32"/>
        </w:rPr>
        <w:t>“领跑者”评估机构申请表</w:t>
      </w:r>
    </w:p>
    <w:tbl>
      <w:tblPr>
        <w:tblW w:w="8697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2272"/>
        <w:gridCol w:w="1022"/>
        <w:gridCol w:w="1559"/>
        <w:gridCol w:w="2268"/>
      </w:tblGrid>
      <w:tr w:rsidR="003E5AD3" w:rsidRPr="003E5AD3" w:rsidTr="00141B9B">
        <w:trPr>
          <w:trHeight w:val="450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方案名称</w:t>
            </w:r>
          </w:p>
        </w:tc>
        <w:tc>
          <w:tcPr>
            <w:tcW w:w="7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29" w:rightChars="22" w:right="46" w:firstLineChars="50" w:firstLine="105"/>
              <w:rPr>
                <w:rFonts w:ascii="方正仿宋简体" w:eastAsia="方正仿宋简体"/>
                <w:szCs w:val="21"/>
              </w:rPr>
            </w:pPr>
          </w:p>
        </w:tc>
      </w:tr>
      <w:tr w:rsidR="003E5AD3" w:rsidRPr="003E5AD3" w:rsidTr="00141B9B">
        <w:trPr>
          <w:trHeight w:val="450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提出单位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29" w:rightChars="22" w:right="46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联系人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30" w:left="63" w:rightChars="10" w:right="21"/>
              <w:rPr>
                <w:rFonts w:ascii="方正仿宋简体" w:eastAsia="方正仿宋简体"/>
                <w:szCs w:val="21"/>
              </w:rPr>
            </w:pPr>
          </w:p>
        </w:tc>
      </w:tr>
      <w:tr w:rsidR="003E5AD3" w:rsidRPr="003E5AD3" w:rsidTr="00141B9B">
        <w:trPr>
          <w:trHeight w:val="450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联系邮箱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29" w:rightChars="22" w:right="46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30" w:left="63" w:rightChars="10" w:right="21"/>
              <w:rPr>
                <w:rFonts w:ascii="方正仿宋简体" w:eastAsia="方正仿宋简体"/>
                <w:szCs w:val="21"/>
              </w:rPr>
            </w:pPr>
          </w:p>
        </w:tc>
      </w:tr>
      <w:tr w:rsidR="003E5AD3" w:rsidRPr="003E5AD3" w:rsidTr="00141B9B">
        <w:trPr>
          <w:trHeight w:val="450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spacing w:line="276" w:lineRule="auto"/>
              <w:ind w:leftChars="14" w:left="29" w:rightChars="22" w:right="46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评价</w:t>
            </w:r>
          </w:p>
          <w:p w:rsidR="003E5AD3" w:rsidRPr="003E5AD3" w:rsidRDefault="003E5AD3" w:rsidP="00141B9B">
            <w:pPr>
              <w:autoSpaceDE w:val="0"/>
              <w:autoSpaceDN w:val="0"/>
              <w:spacing w:line="276" w:lineRule="auto"/>
              <w:ind w:leftChars="14" w:left="29" w:rightChars="22" w:right="46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对象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针对领域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E5AD3" w:rsidRPr="003E5AD3" w:rsidTr="00141B9B">
        <w:trPr>
          <w:trHeight w:val="450"/>
        </w:trPr>
        <w:tc>
          <w:tcPr>
            <w:tcW w:w="15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具体产品品种或服务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ind w:leftChars="14" w:left="30" w:rightChars="22" w:right="46" w:hanging="1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E5AD3" w:rsidRPr="003E5AD3" w:rsidTr="00141B9B">
        <w:trPr>
          <w:trHeight w:val="8706"/>
        </w:trPr>
        <w:tc>
          <w:tcPr>
            <w:tcW w:w="86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AD3" w:rsidRPr="003E5AD3" w:rsidRDefault="003E5AD3" w:rsidP="00141B9B">
            <w:pPr>
              <w:adjustRightInd w:val="0"/>
              <w:snapToGrid w:val="0"/>
              <w:spacing w:beforeLines="50" w:before="156" w:line="360" w:lineRule="auto"/>
              <w:ind w:firstLineChars="100" w:firstLine="211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>评价方案基本情况</w:t>
            </w:r>
          </w:p>
          <w:p w:rsidR="003E5AD3" w:rsidRPr="003E5AD3" w:rsidRDefault="003E5AD3" w:rsidP="00141B9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 w:hint="eastAsia"/>
              </w:rPr>
              <w:t>核心指标选取过程简介（</w:t>
            </w:r>
            <w:r w:rsidRPr="003E5AD3">
              <w:rPr>
                <w:rFonts w:ascii="方正仿宋简体" w:eastAsia="方正仿宋简体"/>
              </w:rPr>
              <w:t>200</w:t>
            </w:r>
            <w:r w:rsidRPr="003E5AD3">
              <w:rPr>
                <w:rFonts w:ascii="方正仿宋简体" w:eastAsia="方正仿宋简体" w:hint="eastAsia"/>
              </w:rPr>
              <w:t>字以内）：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/>
              </w:rPr>
              <w:t>核心指标</w:t>
            </w:r>
            <w:r w:rsidRPr="003E5AD3">
              <w:rPr>
                <w:rFonts w:ascii="方正仿宋简体" w:eastAsia="方正仿宋简体" w:hint="eastAsia"/>
              </w:rPr>
              <w:t>（至少三项）：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adjustRightInd w:val="0"/>
              <w:snapToGrid w:val="0"/>
              <w:spacing w:line="360" w:lineRule="auto"/>
              <w:ind w:leftChars="100" w:left="1892" w:hangingChars="801" w:hanging="1682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/>
              </w:rPr>
              <w:t xml:space="preserve">3. </w:t>
            </w:r>
            <w:r w:rsidRPr="003E5AD3">
              <w:rPr>
                <w:rFonts w:ascii="方正仿宋简体" w:eastAsia="方正仿宋简体" w:hint="eastAsia"/>
              </w:rPr>
              <w:t>评估方案及周期介绍（</w:t>
            </w:r>
            <w:r w:rsidRPr="003E5AD3">
              <w:rPr>
                <w:rFonts w:ascii="方正仿宋简体" w:eastAsia="方正仿宋简体"/>
              </w:rPr>
              <w:t>100</w:t>
            </w:r>
            <w:r w:rsidRPr="003E5AD3">
              <w:rPr>
                <w:rFonts w:ascii="方正仿宋简体" w:eastAsia="方正仿宋简体" w:hint="eastAsia"/>
              </w:rPr>
              <w:t>字内）：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168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/>
              </w:rPr>
              <w:t xml:space="preserve"> 排行榜的形成机制（200</w:t>
            </w:r>
            <w:r w:rsidRPr="003E5AD3">
              <w:rPr>
                <w:rFonts w:ascii="方正仿宋简体" w:eastAsia="方正仿宋简体" w:hint="eastAsia"/>
              </w:rPr>
              <w:t>字以内）：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168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 w:hint="eastAsia"/>
              </w:rPr>
              <w:t>“领跑者”名单的确定机制（</w:t>
            </w:r>
            <w:r w:rsidRPr="003E5AD3">
              <w:rPr>
                <w:rFonts w:ascii="方正仿宋简体" w:eastAsia="方正仿宋简体"/>
              </w:rPr>
              <w:t>200</w:t>
            </w:r>
            <w:r w:rsidRPr="003E5AD3">
              <w:rPr>
                <w:rFonts w:ascii="方正仿宋简体" w:eastAsia="方正仿宋简体" w:hint="eastAsia"/>
              </w:rPr>
              <w:t>字以内）：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</w:rPr>
            </w:pPr>
          </w:p>
          <w:p w:rsidR="003E5AD3" w:rsidRPr="003E5AD3" w:rsidRDefault="003E5AD3" w:rsidP="00141B9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 w:hanging="168"/>
              <w:rPr>
                <w:rFonts w:ascii="方正仿宋简体" w:eastAsia="方正仿宋简体"/>
              </w:rPr>
            </w:pPr>
            <w:r w:rsidRPr="003E5AD3">
              <w:rPr>
                <w:rFonts w:ascii="方正仿宋简体" w:eastAsia="方正仿宋简体"/>
              </w:rPr>
              <w:t>实施</w:t>
            </w:r>
            <w:r w:rsidRPr="003E5AD3">
              <w:rPr>
                <w:rFonts w:ascii="方正仿宋简体" w:eastAsia="方正仿宋简体" w:hint="eastAsia"/>
              </w:rPr>
              <w:t>具体</w:t>
            </w:r>
            <w:r w:rsidRPr="003E5AD3">
              <w:rPr>
                <w:rFonts w:ascii="方正仿宋简体" w:eastAsia="方正仿宋简体"/>
              </w:rPr>
              <w:t>目标</w:t>
            </w:r>
            <w:r w:rsidRPr="003E5AD3">
              <w:rPr>
                <w:rFonts w:ascii="方正仿宋简体" w:eastAsia="方正仿宋简体" w:hint="eastAsia"/>
              </w:rPr>
              <w:t>：</w:t>
            </w:r>
          </w:p>
          <w:p w:rsidR="003E5AD3" w:rsidRPr="003E5AD3" w:rsidRDefault="003E5AD3" w:rsidP="00141B9B">
            <w:pPr>
              <w:pStyle w:val="a3"/>
              <w:adjustRightInd w:val="0"/>
              <w:snapToGrid w:val="0"/>
              <w:spacing w:line="360" w:lineRule="auto"/>
              <w:ind w:left="570" w:firstLineChars="0" w:firstLine="0"/>
              <w:rPr>
                <w:rFonts w:ascii="方正仿宋简体" w:eastAsia="方正仿宋简体"/>
                <w:szCs w:val="21"/>
              </w:rPr>
            </w:pPr>
          </w:p>
        </w:tc>
      </w:tr>
      <w:tr w:rsidR="003E5AD3" w:rsidRPr="008E48E7" w:rsidTr="00141B9B">
        <w:trPr>
          <w:trHeight w:val="1261"/>
        </w:trPr>
        <w:tc>
          <w:tcPr>
            <w:tcW w:w="869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AD3" w:rsidRPr="003E5AD3" w:rsidRDefault="003E5AD3" w:rsidP="00141B9B">
            <w:pPr>
              <w:autoSpaceDE w:val="0"/>
              <w:autoSpaceDN w:val="0"/>
              <w:spacing w:line="360" w:lineRule="auto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 xml:space="preserve"> </w:t>
            </w:r>
            <w:r w:rsidRPr="003E5AD3">
              <w:rPr>
                <w:rFonts w:ascii="方正仿宋简体" w:eastAsia="方正仿宋简体"/>
                <w:b/>
                <w:szCs w:val="21"/>
              </w:rPr>
              <w:t xml:space="preserve">     </w:t>
            </w:r>
            <w:r w:rsidRPr="003E5AD3">
              <w:rPr>
                <w:rFonts w:ascii="方正仿宋简体" w:eastAsia="方正仿宋简体" w:hint="eastAsia"/>
                <w:b/>
                <w:szCs w:val="21"/>
              </w:rPr>
              <w:t>方案编制单位（公章）：</w:t>
            </w:r>
          </w:p>
          <w:p w:rsidR="003E5AD3" w:rsidRPr="00141B9B" w:rsidRDefault="003E5AD3" w:rsidP="00141B9B">
            <w:pPr>
              <w:autoSpaceDE w:val="0"/>
              <w:autoSpaceDN w:val="0"/>
              <w:spacing w:line="360" w:lineRule="auto"/>
              <w:ind w:leftChars="14" w:left="30" w:rightChars="22" w:right="46" w:hanging="1"/>
              <w:jc w:val="center"/>
              <w:rPr>
                <w:rFonts w:ascii="方正仿宋简体" w:eastAsia="方正仿宋简体"/>
                <w:b/>
                <w:szCs w:val="21"/>
              </w:rPr>
            </w:pPr>
            <w:r w:rsidRPr="003E5AD3">
              <w:rPr>
                <w:rFonts w:ascii="方正仿宋简体" w:eastAsia="方正仿宋简体" w:hint="eastAsia"/>
                <w:b/>
                <w:szCs w:val="21"/>
              </w:rPr>
              <w:t xml:space="preserve"> </w:t>
            </w:r>
            <w:r w:rsidRPr="003E5AD3">
              <w:rPr>
                <w:rFonts w:ascii="方正仿宋简体" w:eastAsia="方正仿宋简体"/>
                <w:b/>
                <w:szCs w:val="21"/>
              </w:rPr>
              <w:t xml:space="preserve">            </w:t>
            </w:r>
            <w:r w:rsidRPr="003E5AD3">
              <w:rPr>
                <w:rFonts w:ascii="方正仿宋简体" w:eastAsia="方正仿宋简体" w:hint="eastAsia"/>
                <w:b/>
                <w:szCs w:val="21"/>
              </w:rPr>
              <w:t>方案编制时间：</w:t>
            </w:r>
          </w:p>
        </w:tc>
      </w:tr>
    </w:tbl>
    <w:p w:rsidR="003E5AD3" w:rsidRDefault="003E5AD3" w:rsidP="003E5AD3"/>
    <w:p w:rsidR="004A15A4" w:rsidRDefault="003E5AD3"/>
    <w:sectPr w:rsidR="004A15A4" w:rsidSect="00A5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B98"/>
    <w:multiLevelType w:val="hybridMultilevel"/>
    <w:tmpl w:val="736ED0D4"/>
    <w:lvl w:ilvl="0" w:tplc="19F8C3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CA24073"/>
    <w:multiLevelType w:val="hybridMultilevel"/>
    <w:tmpl w:val="511ACA40"/>
    <w:lvl w:ilvl="0" w:tplc="B6ECF4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D3"/>
    <w:rsid w:val="001C2425"/>
    <w:rsid w:val="003E5AD3"/>
    <w:rsid w:val="00CB7EC9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A355-A141-4B33-88B5-0D9A3D9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AD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 Yang</dc:creator>
  <cp:keywords/>
  <dc:description/>
  <cp:lastModifiedBy>Shuo Yang</cp:lastModifiedBy>
  <cp:revision>1</cp:revision>
  <dcterms:created xsi:type="dcterms:W3CDTF">2019-06-04T05:47:00Z</dcterms:created>
  <dcterms:modified xsi:type="dcterms:W3CDTF">2019-06-04T05:47:00Z</dcterms:modified>
</cp:coreProperties>
</file>