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34" w:rsidRPr="00993034" w:rsidRDefault="00993034" w:rsidP="00993034">
      <w:pPr>
        <w:rPr>
          <w:rFonts w:ascii="方正仿宋简体" w:eastAsia="方正仿宋简体" w:hAnsi="仿宋" w:hint="eastAsia"/>
          <w:b/>
          <w:sz w:val="32"/>
          <w:szCs w:val="32"/>
        </w:rPr>
      </w:pPr>
      <w:r w:rsidRPr="00993034">
        <w:rPr>
          <w:rFonts w:ascii="方正仿宋简体" w:eastAsia="方正仿宋简体" w:hAnsi="仿宋" w:hint="eastAsia"/>
          <w:b/>
          <w:sz w:val="32"/>
          <w:szCs w:val="32"/>
        </w:rPr>
        <w:t xml:space="preserve">附件2  </w:t>
      </w:r>
      <w:r>
        <w:rPr>
          <w:rFonts w:ascii="方正仿宋简体" w:eastAsia="方正仿宋简体" w:hAnsi="仿宋" w:hint="eastAsia"/>
          <w:b/>
          <w:sz w:val="32"/>
          <w:szCs w:val="32"/>
        </w:rPr>
        <w:t xml:space="preserve">       </w:t>
      </w:r>
      <w:r w:rsidRPr="00993034">
        <w:rPr>
          <w:rFonts w:ascii="方正仿宋简体" w:eastAsia="方正仿宋简体" w:hAnsi="宋体" w:cs="宋体" w:hint="eastAsia"/>
          <w:b/>
          <w:sz w:val="32"/>
          <w:szCs w:val="32"/>
        </w:rPr>
        <w:t>2018年新增体检项目</w:t>
      </w:r>
    </w:p>
    <w:tbl>
      <w:tblPr>
        <w:tblW w:w="10774" w:type="dxa"/>
        <w:jc w:val="center"/>
        <w:tblInd w:w="-743" w:type="dxa"/>
        <w:tblLayout w:type="fixed"/>
        <w:tblLook w:val="0000"/>
      </w:tblPr>
      <w:tblGrid>
        <w:gridCol w:w="1844"/>
        <w:gridCol w:w="7796"/>
        <w:gridCol w:w="567"/>
        <w:gridCol w:w="567"/>
      </w:tblGrid>
      <w:tr w:rsidR="00993034" w:rsidRPr="00195B56" w:rsidTr="002C1C79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同型半胱氨酸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高</w:t>
            </w:r>
            <w:proofErr w:type="spellStart"/>
            <w:r w:rsidRPr="005723B6">
              <w:rPr>
                <w:rFonts w:ascii="宋体" w:hAnsi="宋体" w:cs="宋体" w:hint="eastAsia"/>
                <w:sz w:val="24"/>
                <w:szCs w:val="24"/>
              </w:rPr>
              <w:t>Hcy</w:t>
            </w:r>
            <w:proofErr w:type="spellEnd"/>
            <w:r w:rsidRPr="005723B6">
              <w:rPr>
                <w:rFonts w:ascii="宋体" w:hAnsi="宋体" w:cs="宋体" w:hint="eastAsia"/>
                <w:sz w:val="24"/>
                <w:szCs w:val="24"/>
              </w:rPr>
              <w:t>血症是动脉粥样硬化和血栓形成等心脑血管疾病的危险因素。高血压病合并高</w:t>
            </w:r>
            <w:proofErr w:type="spellStart"/>
            <w:r w:rsidRPr="005723B6">
              <w:rPr>
                <w:rFonts w:ascii="宋体" w:hAnsi="宋体" w:cs="宋体" w:hint="eastAsia"/>
                <w:sz w:val="24"/>
                <w:szCs w:val="24"/>
              </w:rPr>
              <w:t>Hcy</w:t>
            </w:r>
            <w:proofErr w:type="spellEnd"/>
            <w:r w:rsidRPr="005723B6">
              <w:rPr>
                <w:rFonts w:ascii="宋体" w:hAnsi="宋体" w:cs="宋体" w:hint="eastAsia"/>
                <w:sz w:val="24"/>
                <w:szCs w:val="24"/>
              </w:rPr>
              <w:t>患者发生心脑血管病（尤其脑卒中）的风险明显增加。 高</w:t>
            </w:r>
            <w:proofErr w:type="spellStart"/>
            <w:r w:rsidRPr="005723B6">
              <w:rPr>
                <w:rFonts w:ascii="宋体" w:hAnsi="宋体" w:cs="宋体" w:hint="eastAsia"/>
                <w:sz w:val="24"/>
                <w:szCs w:val="24"/>
              </w:rPr>
              <w:t>Hcy</w:t>
            </w:r>
            <w:proofErr w:type="spellEnd"/>
            <w:r w:rsidRPr="005723B6">
              <w:rPr>
                <w:rFonts w:ascii="宋体" w:hAnsi="宋体" w:cs="宋体" w:hint="eastAsia"/>
                <w:sz w:val="24"/>
                <w:szCs w:val="24"/>
              </w:rPr>
              <w:t>患者通过药物治疗，通常效果明显。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993034" w:rsidRPr="00195B56" w:rsidTr="002C1C79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脂蛋白a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升高：动脉粥样硬化高危人群；急性时相反应，如急性心肌梗死、外科手术、急性风湿性关节炎。 降低：严重肝病、肝硬化、肝癌。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  <w:tr w:rsidR="00993034" w:rsidRPr="00195B56" w:rsidTr="002C1C79">
        <w:trPr>
          <w:trHeight w:val="39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超敏C反应蛋白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C反应蛋白水平可预测将来心肌梗塞及中风的危险性。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034" w:rsidRPr="005723B6" w:rsidRDefault="00993034" w:rsidP="002C1C79">
            <w:pPr>
              <w:widowControl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5723B6">
              <w:rPr>
                <w:rFonts w:ascii="宋体" w:hAnsi="宋体" w:cs="宋体" w:hint="eastAsia"/>
                <w:sz w:val="24"/>
                <w:szCs w:val="24"/>
              </w:rPr>
              <w:t>√</w:t>
            </w:r>
          </w:p>
        </w:tc>
      </w:tr>
    </w:tbl>
    <w:p w:rsidR="00993034" w:rsidRDefault="00993034" w:rsidP="00993034"/>
    <w:p w:rsidR="009E3A7C" w:rsidRDefault="00993034"/>
    <w:sectPr w:rsidR="009E3A7C" w:rsidSect="00555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93034"/>
    <w:rsid w:val="00193036"/>
    <w:rsid w:val="00555F7C"/>
    <w:rsid w:val="00691754"/>
    <w:rsid w:val="0099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2018-04-12T02:22:00Z</dcterms:created>
  <dcterms:modified xsi:type="dcterms:W3CDTF">2018-04-12T02:24:00Z</dcterms:modified>
</cp:coreProperties>
</file>