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30" w:rsidRPr="004038CE" w:rsidRDefault="004038CE" w:rsidP="004038CE">
      <w:pPr>
        <w:jc w:val="center"/>
        <w:rPr>
          <w:rFonts w:ascii="黑体" w:eastAsia="黑体" w:hAnsi="黑体"/>
          <w:sz w:val="28"/>
        </w:rPr>
      </w:pPr>
      <w:r w:rsidRPr="004038CE">
        <w:rPr>
          <w:rFonts w:ascii="黑体" w:eastAsia="黑体" w:hAnsi="黑体"/>
          <w:sz w:val="28"/>
        </w:rPr>
        <w:t>GB/T ×××××—××××</w:t>
      </w:r>
      <w:r>
        <w:rPr>
          <w:rFonts w:ascii="黑体" w:eastAsia="黑体" w:hAnsi="黑体"/>
          <w:sz w:val="28"/>
        </w:rPr>
        <w:br/>
      </w:r>
      <w:r w:rsidRPr="004038CE">
        <w:rPr>
          <w:rFonts w:ascii="黑体" w:eastAsia="黑体" w:hAnsi="黑体" w:hint="eastAsia"/>
          <w:sz w:val="28"/>
        </w:rPr>
        <w:t>《</w:t>
      </w:r>
      <w:r w:rsidR="00584C1E" w:rsidRPr="00584C1E">
        <w:rPr>
          <w:rFonts w:ascii="黑体" w:eastAsia="黑体" w:hAnsi="黑体" w:hint="eastAsia"/>
          <w:sz w:val="28"/>
        </w:rPr>
        <w:t>第三方电子商务交易平台社会责任实施指南</w:t>
      </w:r>
      <w:r w:rsidRPr="004038CE">
        <w:rPr>
          <w:rFonts w:ascii="黑体" w:eastAsia="黑体" w:hAnsi="黑体" w:hint="eastAsia"/>
          <w:sz w:val="28"/>
        </w:rPr>
        <w:t>》</w:t>
      </w:r>
      <w:r w:rsidR="002B4E51">
        <w:rPr>
          <w:rFonts w:ascii="黑体" w:eastAsia="黑体" w:hAnsi="黑体" w:hint="eastAsia"/>
          <w:sz w:val="28"/>
        </w:rPr>
        <w:t>（</w:t>
      </w:r>
      <w:r w:rsidR="00972DA4">
        <w:rPr>
          <w:rFonts w:ascii="黑体" w:eastAsia="黑体" w:hAnsi="黑体" w:hint="eastAsia"/>
          <w:sz w:val="28"/>
        </w:rPr>
        <w:t>征求</w:t>
      </w:r>
      <w:r w:rsidR="00972DA4">
        <w:rPr>
          <w:rFonts w:ascii="黑体" w:eastAsia="黑体" w:hAnsi="黑体"/>
          <w:sz w:val="28"/>
        </w:rPr>
        <w:t>意见</w:t>
      </w:r>
      <w:r w:rsidR="002B4E51">
        <w:rPr>
          <w:rFonts w:ascii="黑体" w:eastAsia="黑体" w:hAnsi="黑体" w:hint="eastAsia"/>
          <w:sz w:val="28"/>
        </w:rPr>
        <w:t>稿</w:t>
      </w:r>
      <w:r w:rsidR="002B4E51">
        <w:rPr>
          <w:rFonts w:ascii="黑体" w:eastAsia="黑体" w:hAnsi="黑体"/>
          <w:sz w:val="28"/>
        </w:rPr>
        <w:t>）</w:t>
      </w:r>
    </w:p>
    <w:p w:rsidR="004038CE" w:rsidRPr="004038CE" w:rsidRDefault="004038CE" w:rsidP="004038CE">
      <w:pPr>
        <w:jc w:val="center"/>
        <w:rPr>
          <w:rFonts w:ascii="黑体" w:eastAsia="黑体" w:hAnsi="黑体"/>
          <w:sz w:val="36"/>
        </w:rPr>
      </w:pPr>
      <w:r w:rsidRPr="004038CE">
        <w:rPr>
          <w:rFonts w:ascii="黑体" w:eastAsia="黑体" w:hAnsi="黑体" w:hint="eastAsia"/>
          <w:sz w:val="36"/>
        </w:rPr>
        <w:t>编  制  说  明</w:t>
      </w:r>
    </w:p>
    <w:p w:rsidR="004038CE" w:rsidRDefault="004038CE" w:rsidP="004038CE"/>
    <w:p w:rsid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工作简况</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任务来源</w:t>
      </w:r>
    </w:p>
    <w:p w:rsidR="000A0158" w:rsidRPr="00DC1185" w:rsidRDefault="008C14BC" w:rsidP="008C14BC">
      <w:pPr>
        <w:spacing w:line="360" w:lineRule="auto"/>
        <w:ind w:firstLineChars="200" w:firstLine="480"/>
        <w:rPr>
          <w:rFonts w:ascii="宋体" w:eastAsia="宋体" w:hAnsi="宋体"/>
          <w:sz w:val="24"/>
          <w:szCs w:val="24"/>
        </w:rPr>
      </w:pPr>
      <w:r>
        <w:rPr>
          <w:rFonts w:ascii="宋体" w:eastAsia="宋体" w:hAnsi="宋体" w:hint="eastAsia"/>
          <w:sz w:val="24"/>
          <w:szCs w:val="24"/>
        </w:rPr>
        <w:t>本标准</w:t>
      </w:r>
      <w:r>
        <w:rPr>
          <w:rFonts w:ascii="宋体" w:eastAsia="宋体" w:hAnsi="宋体"/>
          <w:sz w:val="24"/>
          <w:szCs w:val="24"/>
        </w:rPr>
        <w:t>根据</w:t>
      </w:r>
      <w:r>
        <w:rPr>
          <w:rFonts w:ascii="宋体" w:eastAsia="宋体" w:hAnsi="宋体" w:hint="eastAsia"/>
          <w:sz w:val="24"/>
          <w:szCs w:val="24"/>
        </w:rPr>
        <w:t>国家标准化管理委员会</w:t>
      </w:r>
      <w:r>
        <w:rPr>
          <w:rFonts w:ascii="宋体" w:eastAsia="宋体" w:hAnsi="宋体"/>
          <w:sz w:val="24"/>
          <w:szCs w:val="24"/>
        </w:rPr>
        <w:t>《</w:t>
      </w:r>
      <w:r w:rsidRPr="008C14BC">
        <w:rPr>
          <w:rFonts w:ascii="宋体" w:eastAsia="宋体" w:hAnsi="宋体" w:hint="eastAsia"/>
          <w:sz w:val="24"/>
          <w:szCs w:val="24"/>
        </w:rPr>
        <w:t>2019年第三批推荐性国家标准计划项目</w:t>
      </w:r>
      <w:r>
        <w:rPr>
          <w:rFonts w:ascii="宋体" w:eastAsia="宋体" w:hAnsi="宋体" w:hint="eastAsia"/>
          <w:sz w:val="24"/>
          <w:szCs w:val="24"/>
        </w:rPr>
        <w:t>》所下达的计划任务</w:t>
      </w:r>
      <w:r>
        <w:rPr>
          <w:rFonts w:ascii="宋体" w:eastAsia="宋体" w:hAnsi="宋体"/>
          <w:sz w:val="24"/>
          <w:szCs w:val="24"/>
        </w:rPr>
        <w:t>（</w:t>
      </w:r>
      <w:r w:rsidRPr="008C14BC">
        <w:rPr>
          <w:rFonts w:ascii="宋体" w:eastAsia="宋体" w:hAnsi="宋体" w:hint="eastAsia"/>
          <w:sz w:val="24"/>
          <w:szCs w:val="24"/>
        </w:rPr>
        <w:t>序号</w:t>
      </w:r>
      <w:r>
        <w:rPr>
          <w:rFonts w:ascii="宋体" w:eastAsia="宋体" w:hAnsi="宋体" w:hint="eastAsia"/>
          <w:sz w:val="24"/>
          <w:szCs w:val="24"/>
        </w:rPr>
        <w:t>为</w:t>
      </w:r>
      <w:r w:rsidR="00584C1E">
        <w:rPr>
          <w:rFonts w:ascii="宋体" w:eastAsia="宋体" w:hAnsi="宋体" w:hint="eastAsia"/>
          <w:sz w:val="24"/>
          <w:szCs w:val="24"/>
        </w:rPr>
        <w:t>20</w:t>
      </w:r>
      <w:r w:rsidR="00584C1E">
        <w:rPr>
          <w:rFonts w:ascii="宋体" w:eastAsia="宋体" w:hAnsi="宋体"/>
          <w:sz w:val="24"/>
          <w:szCs w:val="24"/>
        </w:rPr>
        <w:t>3</w:t>
      </w:r>
      <w:r>
        <w:rPr>
          <w:rFonts w:ascii="宋体" w:eastAsia="宋体" w:hAnsi="宋体" w:hint="eastAsia"/>
          <w:sz w:val="24"/>
          <w:szCs w:val="24"/>
        </w:rPr>
        <w:t>，</w:t>
      </w:r>
      <w:r w:rsidRPr="008C14BC">
        <w:rPr>
          <w:rFonts w:ascii="宋体" w:eastAsia="宋体" w:hAnsi="宋体" w:hint="eastAsia"/>
          <w:sz w:val="24"/>
          <w:szCs w:val="24"/>
        </w:rPr>
        <w:t>计划编号</w:t>
      </w:r>
      <w:r>
        <w:rPr>
          <w:rFonts w:ascii="宋体" w:eastAsia="宋体" w:hAnsi="宋体" w:hint="eastAsia"/>
          <w:sz w:val="24"/>
          <w:szCs w:val="24"/>
        </w:rPr>
        <w:t>为</w:t>
      </w:r>
      <w:r w:rsidRPr="008C14BC">
        <w:rPr>
          <w:rFonts w:ascii="宋体" w:eastAsia="宋体" w:hAnsi="宋体" w:hint="eastAsia"/>
          <w:sz w:val="24"/>
          <w:szCs w:val="24"/>
        </w:rPr>
        <w:t>201933</w:t>
      </w:r>
      <w:r w:rsidR="00584C1E">
        <w:rPr>
          <w:rFonts w:ascii="宋体" w:eastAsia="宋体" w:hAnsi="宋体"/>
          <w:sz w:val="24"/>
          <w:szCs w:val="24"/>
        </w:rPr>
        <w:t>50</w:t>
      </w:r>
      <w:r w:rsidRPr="008C14BC">
        <w:rPr>
          <w:rFonts w:ascii="宋体" w:eastAsia="宋体" w:hAnsi="宋体" w:hint="eastAsia"/>
          <w:sz w:val="24"/>
          <w:szCs w:val="24"/>
        </w:rPr>
        <w:t>-T-424</w:t>
      </w:r>
      <w:r>
        <w:rPr>
          <w:rFonts w:ascii="宋体" w:eastAsia="宋体" w:hAnsi="宋体" w:hint="eastAsia"/>
          <w:sz w:val="24"/>
          <w:szCs w:val="24"/>
        </w:rPr>
        <w:t>）制定</w:t>
      </w:r>
      <w:r w:rsidR="000A0158" w:rsidRPr="00DC1185">
        <w:rPr>
          <w:rFonts w:ascii="宋体" w:eastAsia="宋体" w:hAnsi="宋体" w:hint="eastAsia"/>
          <w:sz w:val="24"/>
          <w:szCs w:val="24"/>
        </w:rPr>
        <w:t>。</w:t>
      </w:r>
      <w:r w:rsidRPr="008C14BC">
        <w:rPr>
          <w:rFonts w:ascii="宋体" w:eastAsia="宋体" w:hAnsi="宋体" w:hint="eastAsia"/>
          <w:sz w:val="24"/>
          <w:szCs w:val="24"/>
        </w:rPr>
        <w:t>本标准</w:t>
      </w:r>
      <w:r>
        <w:rPr>
          <w:rFonts w:ascii="宋体" w:eastAsia="宋体" w:hAnsi="宋体" w:hint="eastAsia"/>
          <w:sz w:val="24"/>
          <w:szCs w:val="24"/>
        </w:rPr>
        <w:t>同时</w:t>
      </w:r>
      <w:r w:rsidRPr="008C14BC">
        <w:rPr>
          <w:rFonts w:ascii="宋体" w:eastAsia="宋体" w:hAnsi="宋体" w:hint="eastAsia"/>
          <w:sz w:val="24"/>
          <w:szCs w:val="24"/>
        </w:rPr>
        <w:t>属于国家重点研发计划“国家质量基础（NQI）的共性技术研究与应用”重点专项“</w:t>
      </w:r>
      <w:r w:rsidR="006D7181" w:rsidRPr="006D7181">
        <w:rPr>
          <w:rFonts w:ascii="宋体" w:eastAsia="宋体" w:hAnsi="宋体" w:hint="eastAsia"/>
          <w:sz w:val="24"/>
          <w:szCs w:val="24"/>
        </w:rPr>
        <w:t>电子商务信息共享及交易保障共性技术标准研究</w:t>
      </w:r>
      <w:r w:rsidRPr="008C14BC">
        <w:rPr>
          <w:rFonts w:ascii="宋体" w:eastAsia="宋体" w:hAnsi="宋体" w:hint="eastAsia"/>
          <w:sz w:val="24"/>
          <w:szCs w:val="24"/>
        </w:rPr>
        <w:t>”项目的</w:t>
      </w:r>
      <w:r>
        <w:rPr>
          <w:rFonts w:ascii="宋体" w:eastAsia="宋体" w:hAnsi="宋体" w:hint="eastAsia"/>
          <w:sz w:val="24"/>
          <w:szCs w:val="24"/>
        </w:rPr>
        <w:t>一项重要</w:t>
      </w:r>
      <w:r w:rsidRPr="008C14BC">
        <w:rPr>
          <w:rFonts w:ascii="宋体" w:eastAsia="宋体" w:hAnsi="宋体" w:hint="eastAsia"/>
          <w:sz w:val="24"/>
          <w:szCs w:val="24"/>
        </w:rPr>
        <w:t>研究任务——制定《</w:t>
      </w:r>
      <w:r w:rsidR="006D7181" w:rsidRPr="006D7181">
        <w:rPr>
          <w:rFonts w:ascii="宋体" w:eastAsia="宋体" w:hAnsi="宋体" w:hint="eastAsia"/>
          <w:sz w:val="24"/>
          <w:szCs w:val="24"/>
        </w:rPr>
        <w:t>第三方电子商务交易平台社会责任实施指南</w:t>
      </w:r>
      <w:r w:rsidRPr="008C14BC">
        <w:rPr>
          <w:rFonts w:ascii="宋体" w:eastAsia="宋体" w:hAnsi="宋体" w:hint="eastAsia"/>
          <w:sz w:val="24"/>
          <w:szCs w:val="24"/>
        </w:rPr>
        <w:t>》国家标准</w:t>
      </w:r>
      <w:r>
        <w:rPr>
          <w:rFonts w:ascii="宋体" w:eastAsia="宋体" w:hAnsi="宋体" w:hint="eastAsia"/>
          <w:sz w:val="24"/>
          <w:szCs w:val="24"/>
        </w:rPr>
        <w:t>。</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协作单位</w:t>
      </w:r>
    </w:p>
    <w:p w:rsidR="000A0158" w:rsidRPr="00DC1185" w:rsidRDefault="00DC1185" w:rsidP="000A0158">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本项</w:t>
      </w:r>
      <w:r w:rsidRPr="00DC1185">
        <w:rPr>
          <w:rFonts w:ascii="宋体" w:eastAsia="宋体" w:hAnsi="宋体"/>
          <w:sz w:val="24"/>
          <w:szCs w:val="24"/>
        </w:rPr>
        <w:t>国家标准修订工作</w:t>
      </w:r>
      <w:r>
        <w:rPr>
          <w:rFonts w:ascii="宋体" w:eastAsia="宋体" w:hAnsi="宋体" w:hint="eastAsia"/>
          <w:sz w:val="24"/>
          <w:szCs w:val="24"/>
        </w:rPr>
        <w:t>的</w:t>
      </w:r>
      <w:r w:rsidRPr="00DC1185">
        <w:rPr>
          <w:rFonts w:ascii="宋体" w:eastAsia="宋体" w:hAnsi="宋体" w:hint="eastAsia"/>
          <w:sz w:val="24"/>
          <w:szCs w:val="24"/>
        </w:rPr>
        <w:t>第一主要起草单位</w:t>
      </w:r>
      <w:r>
        <w:rPr>
          <w:rFonts w:ascii="宋体" w:eastAsia="宋体" w:hAnsi="宋体" w:hint="eastAsia"/>
          <w:sz w:val="24"/>
          <w:szCs w:val="24"/>
        </w:rPr>
        <w:t>为</w:t>
      </w:r>
      <w:r w:rsidR="008C14BC">
        <w:rPr>
          <w:rFonts w:ascii="宋体" w:eastAsia="宋体" w:hAnsi="宋体" w:hint="eastAsia"/>
          <w:sz w:val="24"/>
          <w:szCs w:val="24"/>
        </w:rPr>
        <w:t>中国标准化研究院</w:t>
      </w:r>
      <w:r>
        <w:rPr>
          <w:rFonts w:ascii="宋体" w:eastAsia="宋体" w:hAnsi="宋体" w:hint="eastAsia"/>
          <w:sz w:val="24"/>
          <w:szCs w:val="24"/>
        </w:rPr>
        <w:t>，</w:t>
      </w:r>
      <w:r w:rsidR="008C14BC">
        <w:rPr>
          <w:rFonts w:ascii="宋体" w:eastAsia="宋体" w:hAnsi="宋体" w:hint="eastAsia"/>
          <w:sz w:val="24"/>
          <w:szCs w:val="24"/>
        </w:rPr>
        <w:t>目前</w:t>
      </w:r>
      <w:r>
        <w:rPr>
          <w:rFonts w:ascii="宋体" w:eastAsia="宋体" w:hAnsi="宋体"/>
          <w:sz w:val="24"/>
          <w:szCs w:val="24"/>
        </w:rPr>
        <w:t>协作单位</w:t>
      </w:r>
      <w:r>
        <w:rPr>
          <w:rFonts w:ascii="宋体" w:eastAsia="宋体" w:hAnsi="宋体" w:hint="eastAsia"/>
          <w:sz w:val="24"/>
          <w:szCs w:val="24"/>
        </w:rPr>
        <w:t>共</w:t>
      </w:r>
      <w:r w:rsidR="000758EA">
        <w:rPr>
          <w:rFonts w:ascii="宋体" w:eastAsia="宋体" w:hAnsi="宋体" w:hint="eastAsia"/>
          <w:sz w:val="24"/>
          <w:szCs w:val="24"/>
        </w:rPr>
        <w:t>1</w:t>
      </w:r>
      <w:r w:rsidR="006D7181">
        <w:rPr>
          <w:rFonts w:ascii="宋体" w:eastAsia="宋体" w:hAnsi="宋体"/>
          <w:sz w:val="24"/>
          <w:szCs w:val="24"/>
        </w:rPr>
        <w:t>0</w:t>
      </w:r>
      <w:r>
        <w:rPr>
          <w:rFonts w:ascii="宋体" w:eastAsia="宋体" w:hAnsi="宋体"/>
          <w:sz w:val="24"/>
          <w:szCs w:val="24"/>
        </w:rPr>
        <w:t>家</w:t>
      </w:r>
      <w:r>
        <w:rPr>
          <w:rFonts w:ascii="宋体" w:eastAsia="宋体" w:hAnsi="宋体" w:hint="eastAsia"/>
          <w:sz w:val="24"/>
          <w:szCs w:val="24"/>
        </w:rPr>
        <w:t>。</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主要工作过程</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1</w:t>
      </w:r>
      <w:r w:rsidR="00D01074">
        <w:rPr>
          <w:rFonts w:ascii="宋体" w:eastAsia="宋体" w:hAnsi="宋体" w:hint="eastAsia"/>
          <w:sz w:val="24"/>
          <w:szCs w:val="24"/>
        </w:rPr>
        <w:t>）</w:t>
      </w:r>
      <w:r w:rsidRPr="00DC1185">
        <w:rPr>
          <w:rFonts w:ascii="宋体" w:eastAsia="宋体" w:hAnsi="宋体" w:hint="eastAsia"/>
          <w:sz w:val="24"/>
          <w:szCs w:val="24"/>
        </w:rPr>
        <w:t>成立标准起草工作组</w:t>
      </w:r>
    </w:p>
    <w:p w:rsidR="00DC1185" w:rsidRPr="00DC1185" w:rsidRDefault="00F477CE" w:rsidP="00F477CE">
      <w:pPr>
        <w:spacing w:line="360" w:lineRule="auto"/>
        <w:ind w:firstLineChars="200" w:firstLine="480"/>
        <w:rPr>
          <w:rFonts w:ascii="宋体" w:eastAsia="宋体" w:hAnsi="宋体"/>
          <w:sz w:val="24"/>
          <w:szCs w:val="24"/>
        </w:rPr>
      </w:pPr>
      <w:r w:rsidRPr="00F477CE">
        <w:rPr>
          <w:rFonts w:ascii="宋体" w:eastAsia="宋体" w:hAnsi="宋体" w:hint="eastAsia"/>
          <w:sz w:val="24"/>
          <w:szCs w:val="24"/>
        </w:rPr>
        <w:t>2018年</w:t>
      </w:r>
      <w:r w:rsidR="00BE3313">
        <w:rPr>
          <w:rFonts w:ascii="宋体" w:eastAsia="宋体" w:hAnsi="宋体"/>
          <w:sz w:val="24"/>
          <w:szCs w:val="24"/>
        </w:rPr>
        <w:t>11</w:t>
      </w:r>
      <w:r w:rsidRPr="00F477CE">
        <w:rPr>
          <w:rFonts w:ascii="宋体" w:eastAsia="宋体" w:hAnsi="宋体" w:hint="eastAsia"/>
          <w:sz w:val="24"/>
          <w:szCs w:val="24"/>
        </w:rPr>
        <w:t>月</w:t>
      </w:r>
      <w:r>
        <w:rPr>
          <w:rFonts w:ascii="宋体" w:eastAsia="宋体" w:hAnsi="宋体" w:hint="eastAsia"/>
          <w:sz w:val="24"/>
          <w:szCs w:val="24"/>
        </w:rPr>
        <w:t>，</w:t>
      </w:r>
      <w:r w:rsidRPr="00F477CE">
        <w:rPr>
          <w:rFonts w:ascii="宋体" w:eastAsia="宋体" w:hAnsi="宋体" w:hint="eastAsia"/>
          <w:sz w:val="24"/>
          <w:szCs w:val="24"/>
        </w:rPr>
        <w:t>中国标准化研究院</w:t>
      </w:r>
      <w:r>
        <w:rPr>
          <w:rFonts w:ascii="宋体" w:eastAsia="宋体" w:hAnsi="宋体" w:hint="eastAsia"/>
          <w:sz w:val="24"/>
          <w:szCs w:val="24"/>
        </w:rPr>
        <w:t>在北京组织召开了</w:t>
      </w:r>
      <w:r w:rsidRPr="00F477CE">
        <w:rPr>
          <w:rFonts w:ascii="宋体" w:eastAsia="宋体" w:hAnsi="宋体" w:hint="eastAsia"/>
          <w:sz w:val="24"/>
          <w:szCs w:val="24"/>
        </w:rPr>
        <w:t>标准起草工作组</w:t>
      </w:r>
      <w:r>
        <w:rPr>
          <w:rFonts w:ascii="宋体" w:eastAsia="宋体" w:hAnsi="宋体" w:hint="eastAsia"/>
          <w:sz w:val="24"/>
          <w:szCs w:val="24"/>
        </w:rPr>
        <w:t>成立大会</w:t>
      </w:r>
      <w:r>
        <w:rPr>
          <w:rFonts w:ascii="宋体" w:eastAsia="宋体" w:hAnsi="宋体"/>
          <w:sz w:val="24"/>
          <w:szCs w:val="24"/>
        </w:rPr>
        <w:t>暨第1次全体会议</w:t>
      </w:r>
      <w:r w:rsidR="00DC1185" w:rsidRPr="00DC1185">
        <w:rPr>
          <w:rFonts w:ascii="宋体" w:eastAsia="宋体" w:hAnsi="宋体" w:hint="eastAsia"/>
          <w:sz w:val="24"/>
          <w:szCs w:val="24"/>
        </w:rPr>
        <w:t>。</w:t>
      </w:r>
      <w:r w:rsidRPr="00F477CE">
        <w:rPr>
          <w:rFonts w:ascii="宋体" w:eastAsia="宋体" w:hAnsi="宋体" w:hint="eastAsia"/>
          <w:sz w:val="24"/>
          <w:szCs w:val="24"/>
        </w:rPr>
        <w:t>会议就</w:t>
      </w:r>
      <w:r>
        <w:rPr>
          <w:rFonts w:ascii="宋体" w:eastAsia="宋体" w:hAnsi="宋体" w:hint="eastAsia"/>
          <w:sz w:val="24"/>
          <w:szCs w:val="24"/>
        </w:rPr>
        <w:t>第一</w:t>
      </w:r>
      <w:r>
        <w:rPr>
          <w:rFonts w:ascii="宋体" w:eastAsia="宋体" w:hAnsi="宋体"/>
          <w:sz w:val="24"/>
          <w:szCs w:val="24"/>
        </w:rPr>
        <w:t>主要起草人所提交的</w:t>
      </w:r>
      <w:r w:rsidRPr="00F477CE">
        <w:rPr>
          <w:rFonts w:ascii="宋体" w:eastAsia="宋体" w:hAnsi="宋体" w:hint="eastAsia"/>
          <w:sz w:val="24"/>
          <w:szCs w:val="24"/>
        </w:rPr>
        <w:t>《</w:t>
      </w:r>
      <w:r w:rsidR="00BE3313" w:rsidRPr="00BE3313">
        <w:rPr>
          <w:rFonts w:ascii="宋体" w:eastAsia="宋体" w:hAnsi="宋体" w:hint="eastAsia"/>
          <w:sz w:val="24"/>
          <w:szCs w:val="24"/>
        </w:rPr>
        <w:t>第三方电子商务交易平台社会责任实施指南</w:t>
      </w:r>
      <w:r w:rsidRPr="00F477CE">
        <w:rPr>
          <w:rFonts w:ascii="宋体" w:eastAsia="宋体" w:hAnsi="宋体" w:hint="eastAsia"/>
          <w:sz w:val="24"/>
          <w:szCs w:val="24"/>
        </w:rPr>
        <w:t>》国家标准草案</w:t>
      </w:r>
      <w:r>
        <w:rPr>
          <w:rFonts w:ascii="宋体" w:eastAsia="宋体" w:hAnsi="宋体" w:hint="eastAsia"/>
          <w:sz w:val="24"/>
          <w:szCs w:val="24"/>
        </w:rPr>
        <w:t>稿</w:t>
      </w:r>
      <w:r w:rsidRPr="00F477CE">
        <w:rPr>
          <w:rFonts w:ascii="宋体" w:eastAsia="宋体" w:hAnsi="宋体" w:hint="eastAsia"/>
          <w:sz w:val="24"/>
          <w:szCs w:val="24"/>
        </w:rPr>
        <w:t>及相关重大研究方向和思路进行了深入研讨</w:t>
      </w:r>
      <w:r>
        <w:rPr>
          <w:rFonts w:ascii="宋体" w:eastAsia="宋体" w:hAnsi="宋体" w:hint="eastAsia"/>
          <w:sz w:val="24"/>
          <w:szCs w:val="24"/>
        </w:rPr>
        <w:t>，并</w:t>
      </w:r>
      <w:r>
        <w:rPr>
          <w:rFonts w:ascii="宋体" w:eastAsia="宋体" w:hAnsi="宋体"/>
          <w:sz w:val="24"/>
          <w:szCs w:val="24"/>
        </w:rPr>
        <w:t>针对</w:t>
      </w:r>
      <w:r w:rsidR="00171E9B">
        <w:rPr>
          <w:rFonts w:ascii="宋体" w:eastAsia="宋体" w:hAnsi="宋体" w:hint="eastAsia"/>
          <w:sz w:val="24"/>
          <w:szCs w:val="24"/>
        </w:rPr>
        <w:t>若干</w:t>
      </w:r>
      <w:r>
        <w:rPr>
          <w:rFonts w:ascii="宋体" w:eastAsia="宋体" w:hAnsi="宋体"/>
          <w:sz w:val="24"/>
          <w:szCs w:val="24"/>
        </w:rPr>
        <w:t>重大</w:t>
      </w:r>
      <w:r w:rsidR="00171E9B">
        <w:rPr>
          <w:rFonts w:ascii="宋体" w:eastAsia="宋体" w:hAnsi="宋体" w:hint="eastAsia"/>
          <w:sz w:val="24"/>
          <w:szCs w:val="24"/>
        </w:rPr>
        <w:t>技术</w:t>
      </w:r>
      <w:r>
        <w:rPr>
          <w:rFonts w:ascii="宋体" w:eastAsia="宋体" w:hAnsi="宋体"/>
          <w:sz w:val="24"/>
          <w:szCs w:val="24"/>
        </w:rPr>
        <w:t>问题（</w:t>
      </w:r>
      <w:r>
        <w:rPr>
          <w:rFonts w:ascii="宋体" w:eastAsia="宋体" w:hAnsi="宋体" w:hint="eastAsia"/>
          <w:sz w:val="24"/>
          <w:szCs w:val="24"/>
        </w:rPr>
        <w:t>如</w:t>
      </w:r>
      <w:r>
        <w:rPr>
          <w:rFonts w:ascii="宋体" w:eastAsia="宋体" w:hAnsi="宋体"/>
          <w:sz w:val="24"/>
          <w:szCs w:val="24"/>
        </w:rPr>
        <w:t>：</w:t>
      </w:r>
      <w:r w:rsidR="00BE3313" w:rsidRPr="00BE3313">
        <w:rPr>
          <w:rFonts w:ascii="宋体" w:eastAsia="宋体" w:hAnsi="宋体" w:hint="eastAsia"/>
          <w:sz w:val="24"/>
          <w:szCs w:val="24"/>
        </w:rPr>
        <w:t>第三方电子商务交易平台</w:t>
      </w:r>
      <w:r w:rsidR="00BE3313">
        <w:rPr>
          <w:rFonts w:ascii="宋体" w:eastAsia="宋体" w:hAnsi="宋体" w:hint="eastAsia"/>
          <w:sz w:val="24"/>
          <w:szCs w:val="24"/>
        </w:rPr>
        <w:t>的定义</w:t>
      </w:r>
      <w:r w:rsidR="00BE3313">
        <w:rPr>
          <w:rFonts w:ascii="宋体" w:eastAsia="宋体" w:hAnsi="宋体"/>
          <w:sz w:val="24"/>
          <w:szCs w:val="24"/>
        </w:rPr>
        <w:t>和</w:t>
      </w:r>
      <w:r w:rsidR="00BE3313">
        <w:rPr>
          <w:rFonts w:ascii="宋体" w:eastAsia="宋体" w:hAnsi="宋体" w:hint="eastAsia"/>
          <w:sz w:val="24"/>
          <w:szCs w:val="24"/>
        </w:rPr>
        <w:t>标准</w:t>
      </w:r>
      <w:r w:rsidR="00BE3313">
        <w:rPr>
          <w:rFonts w:ascii="宋体" w:eastAsia="宋体" w:hAnsi="宋体"/>
          <w:sz w:val="24"/>
          <w:szCs w:val="24"/>
        </w:rPr>
        <w:t>适用</w:t>
      </w:r>
      <w:r w:rsidR="00BE3313">
        <w:rPr>
          <w:rFonts w:ascii="宋体" w:eastAsia="宋体" w:hAnsi="宋体" w:hint="eastAsia"/>
          <w:sz w:val="24"/>
          <w:szCs w:val="24"/>
        </w:rPr>
        <w:t>范围；</w:t>
      </w:r>
      <w:r w:rsidR="007D5444">
        <w:rPr>
          <w:rFonts w:ascii="宋体" w:eastAsia="宋体" w:hAnsi="宋体" w:hint="eastAsia"/>
          <w:sz w:val="24"/>
          <w:szCs w:val="24"/>
        </w:rPr>
        <w:t>标准</w:t>
      </w:r>
      <w:r w:rsidR="007D5444">
        <w:rPr>
          <w:rFonts w:ascii="宋体" w:eastAsia="宋体" w:hAnsi="宋体"/>
          <w:sz w:val="24"/>
          <w:szCs w:val="24"/>
        </w:rPr>
        <w:t>文本基本</w:t>
      </w:r>
      <w:r w:rsidR="007D5444">
        <w:rPr>
          <w:rFonts w:ascii="宋体" w:eastAsia="宋体" w:hAnsi="宋体" w:hint="eastAsia"/>
          <w:sz w:val="24"/>
          <w:szCs w:val="24"/>
        </w:rPr>
        <w:t>技术</w:t>
      </w:r>
      <w:r w:rsidR="007D5444">
        <w:rPr>
          <w:rFonts w:ascii="宋体" w:eastAsia="宋体" w:hAnsi="宋体"/>
          <w:sz w:val="24"/>
          <w:szCs w:val="24"/>
        </w:rPr>
        <w:t>结构和主要内容</w:t>
      </w:r>
      <w:r w:rsidR="00171E9B">
        <w:rPr>
          <w:rFonts w:ascii="宋体" w:eastAsia="宋体" w:hAnsi="宋体" w:hint="eastAsia"/>
          <w:sz w:val="24"/>
          <w:szCs w:val="24"/>
        </w:rPr>
        <w:t>等</w:t>
      </w:r>
      <w:r>
        <w:rPr>
          <w:rFonts w:ascii="宋体" w:eastAsia="宋体" w:hAnsi="宋体" w:hint="eastAsia"/>
          <w:sz w:val="24"/>
          <w:szCs w:val="24"/>
        </w:rPr>
        <w:t>）</w:t>
      </w:r>
      <w:r w:rsidR="00171E9B">
        <w:rPr>
          <w:rFonts w:ascii="宋体" w:eastAsia="宋体" w:hAnsi="宋体" w:hint="eastAsia"/>
          <w:sz w:val="24"/>
          <w:szCs w:val="24"/>
        </w:rPr>
        <w:t>达成统一共识</w:t>
      </w:r>
      <w:r w:rsidR="00171E9B">
        <w:rPr>
          <w:rFonts w:ascii="宋体" w:eastAsia="宋体" w:hAnsi="宋体"/>
          <w:sz w:val="24"/>
          <w:szCs w:val="24"/>
        </w:rPr>
        <w:t>。</w:t>
      </w:r>
      <w:r w:rsidR="00171E9B">
        <w:rPr>
          <w:rFonts w:ascii="宋体" w:eastAsia="宋体" w:hAnsi="宋体" w:hint="eastAsia"/>
          <w:sz w:val="24"/>
          <w:szCs w:val="24"/>
        </w:rPr>
        <w:t>最后</w:t>
      </w:r>
      <w:r w:rsidR="00171E9B">
        <w:rPr>
          <w:rFonts w:ascii="宋体" w:eastAsia="宋体" w:hAnsi="宋体"/>
          <w:sz w:val="24"/>
          <w:szCs w:val="24"/>
        </w:rPr>
        <w:t>，</w:t>
      </w:r>
      <w:r w:rsidR="00171E9B" w:rsidRPr="00171E9B">
        <w:rPr>
          <w:rFonts w:ascii="宋体" w:eastAsia="宋体" w:hAnsi="宋体" w:hint="eastAsia"/>
          <w:sz w:val="24"/>
          <w:szCs w:val="24"/>
        </w:rPr>
        <w:t>会议</w:t>
      </w:r>
      <w:r w:rsidR="00171E9B">
        <w:rPr>
          <w:rFonts w:ascii="宋体" w:eastAsia="宋体" w:hAnsi="宋体" w:hint="eastAsia"/>
          <w:sz w:val="24"/>
          <w:szCs w:val="24"/>
        </w:rPr>
        <w:t>还为</w:t>
      </w:r>
      <w:r w:rsidR="00171E9B">
        <w:rPr>
          <w:rFonts w:ascii="宋体" w:eastAsia="宋体" w:hAnsi="宋体"/>
          <w:sz w:val="24"/>
          <w:szCs w:val="24"/>
        </w:rPr>
        <w:t>整个标准制定工作</w:t>
      </w:r>
      <w:r w:rsidR="00171E9B">
        <w:rPr>
          <w:rFonts w:ascii="宋体" w:eastAsia="宋体" w:hAnsi="宋体" w:hint="eastAsia"/>
          <w:sz w:val="24"/>
          <w:szCs w:val="24"/>
        </w:rPr>
        <w:t>计划</w:t>
      </w:r>
      <w:r w:rsidR="00990CCA" w:rsidRPr="00171E9B">
        <w:rPr>
          <w:rFonts w:ascii="宋体" w:eastAsia="宋体" w:hAnsi="宋体" w:hint="eastAsia"/>
          <w:sz w:val="24"/>
          <w:szCs w:val="24"/>
        </w:rPr>
        <w:t>做出</w:t>
      </w:r>
      <w:r w:rsidR="00171E9B" w:rsidRPr="00171E9B">
        <w:rPr>
          <w:rFonts w:ascii="宋体" w:eastAsia="宋体" w:hAnsi="宋体" w:hint="eastAsia"/>
          <w:sz w:val="24"/>
          <w:szCs w:val="24"/>
        </w:rPr>
        <w:t>了</w:t>
      </w:r>
      <w:r w:rsidR="00171E9B">
        <w:rPr>
          <w:rFonts w:ascii="宋体" w:eastAsia="宋体" w:hAnsi="宋体" w:hint="eastAsia"/>
          <w:sz w:val="24"/>
          <w:szCs w:val="24"/>
        </w:rPr>
        <w:t>统一</w:t>
      </w:r>
      <w:r w:rsidR="00171E9B" w:rsidRPr="00171E9B">
        <w:rPr>
          <w:rFonts w:ascii="宋体" w:eastAsia="宋体" w:hAnsi="宋体" w:hint="eastAsia"/>
          <w:sz w:val="24"/>
          <w:szCs w:val="24"/>
        </w:rPr>
        <w:t>安排</w:t>
      </w:r>
      <w:r w:rsidR="00171E9B">
        <w:rPr>
          <w:rFonts w:ascii="宋体" w:eastAsia="宋体" w:hAnsi="宋体" w:hint="eastAsia"/>
          <w:sz w:val="24"/>
          <w:szCs w:val="24"/>
        </w:rPr>
        <w:t>和部署</w:t>
      </w:r>
      <w:r w:rsidR="00CD22DA">
        <w:rPr>
          <w:rFonts w:ascii="宋体" w:eastAsia="宋体" w:hAnsi="宋体" w:hint="eastAsia"/>
          <w:sz w:val="24"/>
          <w:szCs w:val="24"/>
        </w:rPr>
        <w:t>，要求</w:t>
      </w:r>
      <w:r w:rsidR="00CD22DA" w:rsidRPr="00CD22DA">
        <w:rPr>
          <w:rFonts w:ascii="宋体" w:eastAsia="宋体" w:hAnsi="宋体" w:hint="eastAsia"/>
          <w:sz w:val="24"/>
          <w:szCs w:val="24"/>
        </w:rPr>
        <w:t>各位标准起草工作组</w:t>
      </w:r>
      <w:r w:rsidR="00CD22DA">
        <w:rPr>
          <w:rFonts w:ascii="宋体" w:eastAsia="宋体" w:hAnsi="宋体" w:hint="eastAsia"/>
          <w:sz w:val="24"/>
          <w:szCs w:val="24"/>
        </w:rPr>
        <w:t>成员</w:t>
      </w:r>
      <w:r w:rsidR="00CD22DA">
        <w:rPr>
          <w:rFonts w:ascii="宋体" w:eastAsia="宋体" w:hAnsi="宋体"/>
          <w:sz w:val="24"/>
          <w:szCs w:val="24"/>
        </w:rPr>
        <w:t>在</w:t>
      </w:r>
      <w:r w:rsidR="00CD22DA" w:rsidRPr="00CD22DA">
        <w:rPr>
          <w:rFonts w:ascii="宋体" w:eastAsia="宋体" w:hAnsi="宋体" w:hint="eastAsia"/>
          <w:sz w:val="24"/>
          <w:szCs w:val="24"/>
        </w:rPr>
        <w:t>会后</w:t>
      </w:r>
      <w:r w:rsidR="00CD22DA">
        <w:rPr>
          <w:rFonts w:ascii="宋体" w:eastAsia="宋体" w:hAnsi="宋体" w:hint="eastAsia"/>
          <w:sz w:val="24"/>
          <w:szCs w:val="24"/>
        </w:rPr>
        <w:t>进一步</w:t>
      </w:r>
      <w:r w:rsidR="00CD22DA" w:rsidRPr="00CD22DA">
        <w:rPr>
          <w:rFonts w:ascii="宋体" w:eastAsia="宋体" w:hAnsi="宋体" w:hint="eastAsia"/>
          <w:sz w:val="24"/>
          <w:szCs w:val="24"/>
        </w:rPr>
        <w:t>修改草案稿，填写《修改意见反馈表》，</w:t>
      </w:r>
      <w:r w:rsidR="00CD22DA">
        <w:rPr>
          <w:rFonts w:ascii="宋体" w:eastAsia="宋体" w:hAnsi="宋体" w:hint="eastAsia"/>
          <w:sz w:val="24"/>
          <w:szCs w:val="24"/>
        </w:rPr>
        <w:t>及时反馈</w:t>
      </w:r>
      <w:r w:rsidR="00CD22DA" w:rsidRPr="00CD22DA">
        <w:rPr>
          <w:rFonts w:ascii="宋体" w:eastAsia="宋体" w:hAnsi="宋体" w:hint="eastAsia"/>
          <w:sz w:val="24"/>
          <w:szCs w:val="24"/>
        </w:rPr>
        <w:t>给</w:t>
      </w:r>
      <w:r w:rsidR="00973365" w:rsidRPr="00973365">
        <w:rPr>
          <w:rFonts w:ascii="宋体" w:eastAsia="宋体" w:hAnsi="宋体" w:hint="eastAsia"/>
          <w:sz w:val="24"/>
          <w:szCs w:val="24"/>
        </w:rPr>
        <w:t>第一主要起草人</w:t>
      </w:r>
      <w:r w:rsidR="00CD22DA">
        <w:rPr>
          <w:rFonts w:ascii="宋体" w:eastAsia="宋体" w:hAnsi="宋体" w:hint="eastAsia"/>
          <w:sz w:val="24"/>
          <w:szCs w:val="24"/>
        </w:rPr>
        <w:t>。</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2</w:t>
      </w:r>
      <w:r w:rsidR="00D01074">
        <w:rPr>
          <w:rFonts w:ascii="宋体" w:eastAsia="宋体" w:hAnsi="宋体" w:hint="eastAsia"/>
          <w:sz w:val="24"/>
          <w:szCs w:val="24"/>
        </w:rPr>
        <w:t>）</w:t>
      </w:r>
      <w:r w:rsidRPr="00DC1185">
        <w:rPr>
          <w:rFonts w:ascii="宋体" w:eastAsia="宋体" w:hAnsi="宋体" w:hint="eastAsia"/>
          <w:sz w:val="24"/>
          <w:szCs w:val="24"/>
        </w:rPr>
        <w:t>在标准起草工作组内征求意见并修改标准草案稿</w:t>
      </w:r>
    </w:p>
    <w:p w:rsidR="00DC1185" w:rsidRDefault="00CD22DA" w:rsidP="00DC1185">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根据</w:t>
      </w:r>
      <w:r w:rsidRPr="00CD22DA">
        <w:rPr>
          <w:rFonts w:ascii="宋体" w:eastAsia="宋体" w:hAnsi="宋体" w:hint="eastAsia"/>
          <w:sz w:val="24"/>
          <w:szCs w:val="24"/>
        </w:rPr>
        <w:t>标准起草工作组</w:t>
      </w:r>
      <w:r>
        <w:rPr>
          <w:rFonts w:ascii="宋体" w:eastAsia="宋体" w:hAnsi="宋体" w:hint="eastAsia"/>
          <w:sz w:val="24"/>
          <w:szCs w:val="24"/>
        </w:rPr>
        <w:t>的</w:t>
      </w:r>
      <w:r>
        <w:rPr>
          <w:rFonts w:ascii="宋体" w:eastAsia="宋体" w:hAnsi="宋体"/>
          <w:sz w:val="24"/>
          <w:szCs w:val="24"/>
        </w:rPr>
        <w:t>工作计划，</w:t>
      </w:r>
      <w:r w:rsidRPr="00CD22DA">
        <w:rPr>
          <w:rFonts w:ascii="宋体" w:eastAsia="宋体" w:hAnsi="宋体" w:hint="eastAsia"/>
          <w:sz w:val="24"/>
          <w:szCs w:val="24"/>
        </w:rPr>
        <w:t>第一主要起草人</w:t>
      </w:r>
      <w:r w:rsidR="00232082">
        <w:rPr>
          <w:rFonts w:ascii="宋体" w:eastAsia="宋体" w:hAnsi="宋体" w:hint="eastAsia"/>
          <w:sz w:val="24"/>
          <w:szCs w:val="24"/>
        </w:rPr>
        <w:t>收集整理</w:t>
      </w:r>
      <w:r w:rsidR="00232082" w:rsidRPr="00232082">
        <w:rPr>
          <w:rFonts w:ascii="宋体" w:eastAsia="宋体" w:hAnsi="宋体" w:hint="eastAsia"/>
          <w:sz w:val="24"/>
          <w:szCs w:val="24"/>
        </w:rPr>
        <w:t>标准起草工作组成员</w:t>
      </w:r>
      <w:r w:rsidR="00232082">
        <w:rPr>
          <w:rFonts w:ascii="宋体" w:eastAsia="宋体" w:hAnsi="宋体" w:hint="eastAsia"/>
          <w:sz w:val="24"/>
          <w:szCs w:val="24"/>
        </w:rPr>
        <w:t>的反馈意见</w:t>
      </w:r>
      <w:r w:rsidR="00232082">
        <w:rPr>
          <w:rFonts w:ascii="宋体" w:eastAsia="宋体" w:hAnsi="宋体"/>
          <w:sz w:val="24"/>
          <w:szCs w:val="24"/>
        </w:rPr>
        <w:t>并修改标准草案稿</w:t>
      </w:r>
      <w:r w:rsidR="00DC1185" w:rsidRPr="00DC1185">
        <w:rPr>
          <w:rFonts w:ascii="宋体" w:eastAsia="宋体" w:hAnsi="宋体" w:hint="eastAsia"/>
          <w:sz w:val="24"/>
          <w:szCs w:val="24"/>
        </w:rPr>
        <w:t>。</w:t>
      </w:r>
      <w:r w:rsidR="00232082">
        <w:rPr>
          <w:rFonts w:ascii="宋体" w:eastAsia="宋体" w:hAnsi="宋体" w:hint="eastAsia"/>
          <w:sz w:val="24"/>
          <w:szCs w:val="24"/>
        </w:rPr>
        <w:t>与此同时</w:t>
      </w:r>
      <w:r w:rsidR="00232082">
        <w:rPr>
          <w:rFonts w:ascii="宋体" w:eastAsia="宋体" w:hAnsi="宋体"/>
          <w:sz w:val="24"/>
          <w:szCs w:val="24"/>
        </w:rPr>
        <w:t>，</w:t>
      </w:r>
      <w:r w:rsidR="00232082" w:rsidRPr="00232082">
        <w:rPr>
          <w:rFonts w:ascii="宋体" w:eastAsia="宋体" w:hAnsi="宋体" w:hint="eastAsia"/>
          <w:sz w:val="24"/>
          <w:szCs w:val="24"/>
        </w:rPr>
        <w:t>第一主要起草人</w:t>
      </w:r>
      <w:r w:rsidR="00232082">
        <w:rPr>
          <w:rFonts w:ascii="宋体" w:eastAsia="宋体" w:hAnsi="宋体" w:hint="eastAsia"/>
          <w:sz w:val="24"/>
          <w:szCs w:val="24"/>
        </w:rPr>
        <w:t>还就</w:t>
      </w:r>
      <w:r w:rsidR="007D5444" w:rsidRPr="007D5444">
        <w:rPr>
          <w:rFonts w:ascii="宋体" w:eastAsia="宋体" w:hAnsi="宋体" w:hint="eastAsia"/>
          <w:sz w:val="24"/>
          <w:szCs w:val="24"/>
        </w:rPr>
        <w:t>第三方电子商务交易平台</w:t>
      </w:r>
      <w:r w:rsidR="007D5444">
        <w:rPr>
          <w:rFonts w:ascii="宋体" w:eastAsia="宋体" w:hAnsi="宋体" w:hint="eastAsia"/>
          <w:sz w:val="24"/>
          <w:szCs w:val="24"/>
        </w:rPr>
        <w:t>社会责任特定议题进一步开展调研和分析研究</w:t>
      </w:r>
      <w:r w:rsidR="007D5444">
        <w:rPr>
          <w:rFonts w:ascii="宋体" w:eastAsia="宋体" w:hAnsi="宋体"/>
          <w:sz w:val="24"/>
          <w:szCs w:val="24"/>
        </w:rPr>
        <w:t>，并</w:t>
      </w:r>
      <w:r w:rsidR="00232082">
        <w:rPr>
          <w:rFonts w:ascii="宋体" w:eastAsia="宋体" w:hAnsi="宋体"/>
          <w:sz w:val="24"/>
          <w:szCs w:val="24"/>
        </w:rPr>
        <w:t>与相关领域的专家进行</w:t>
      </w:r>
      <w:r w:rsidR="007D5444">
        <w:rPr>
          <w:rFonts w:ascii="宋体" w:eastAsia="宋体" w:hAnsi="宋体" w:hint="eastAsia"/>
          <w:sz w:val="24"/>
          <w:szCs w:val="24"/>
        </w:rPr>
        <w:t>深入</w:t>
      </w:r>
      <w:r w:rsidR="00232082">
        <w:rPr>
          <w:rFonts w:ascii="宋体" w:eastAsia="宋体" w:hAnsi="宋体"/>
          <w:sz w:val="24"/>
          <w:szCs w:val="24"/>
        </w:rPr>
        <w:t>技术研讨。</w:t>
      </w:r>
    </w:p>
    <w:p w:rsidR="00D81018" w:rsidRPr="00DC1185" w:rsidRDefault="00D81018" w:rsidP="00DC1185">
      <w:pPr>
        <w:spacing w:line="360" w:lineRule="auto"/>
        <w:ind w:firstLineChars="200" w:firstLine="480"/>
        <w:rPr>
          <w:rFonts w:ascii="宋体" w:eastAsia="宋体" w:hAnsi="宋体"/>
          <w:sz w:val="24"/>
          <w:szCs w:val="24"/>
        </w:rPr>
      </w:pPr>
      <w:r>
        <w:rPr>
          <w:rFonts w:ascii="宋体" w:eastAsia="宋体" w:hAnsi="宋体" w:hint="eastAsia"/>
          <w:sz w:val="24"/>
          <w:szCs w:val="24"/>
        </w:rPr>
        <w:t>在上述工作基础上，</w:t>
      </w:r>
      <w:r w:rsidRPr="00D81018">
        <w:rPr>
          <w:rFonts w:ascii="宋体" w:eastAsia="宋体" w:hAnsi="宋体" w:hint="eastAsia"/>
          <w:sz w:val="24"/>
          <w:szCs w:val="24"/>
        </w:rPr>
        <w:t>第一主要起草人</w:t>
      </w:r>
      <w:r>
        <w:rPr>
          <w:rFonts w:ascii="宋体" w:eastAsia="宋体" w:hAnsi="宋体" w:hint="eastAsia"/>
          <w:sz w:val="24"/>
          <w:szCs w:val="24"/>
        </w:rPr>
        <w:t>完成</w:t>
      </w:r>
      <w:r>
        <w:rPr>
          <w:rFonts w:ascii="宋体" w:eastAsia="宋体" w:hAnsi="宋体"/>
          <w:sz w:val="24"/>
          <w:szCs w:val="24"/>
        </w:rPr>
        <w:t>了</w:t>
      </w:r>
      <w:r>
        <w:rPr>
          <w:rFonts w:ascii="宋体" w:eastAsia="宋体" w:hAnsi="宋体" w:hint="eastAsia"/>
          <w:sz w:val="24"/>
          <w:szCs w:val="24"/>
        </w:rPr>
        <w:t>标准征求意见稿草案</w:t>
      </w:r>
      <w:r>
        <w:rPr>
          <w:rFonts w:ascii="宋体" w:eastAsia="宋体" w:hAnsi="宋体"/>
          <w:sz w:val="24"/>
          <w:szCs w:val="24"/>
        </w:rPr>
        <w:t>并在</w:t>
      </w:r>
      <w:r w:rsidRPr="00D81018">
        <w:rPr>
          <w:rFonts w:ascii="宋体" w:eastAsia="宋体" w:hAnsi="宋体" w:hint="eastAsia"/>
          <w:sz w:val="24"/>
          <w:szCs w:val="24"/>
        </w:rPr>
        <w:t>标准起草工作组内</w:t>
      </w:r>
      <w:r>
        <w:rPr>
          <w:rFonts w:ascii="宋体" w:eastAsia="宋体" w:hAnsi="宋体" w:hint="eastAsia"/>
          <w:sz w:val="24"/>
          <w:szCs w:val="24"/>
        </w:rPr>
        <w:t>进一步</w:t>
      </w:r>
      <w:r w:rsidRPr="00D81018">
        <w:rPr>
          <w:rFonts w:ascii="宋体" w:eastAsia="宋体" w:hAnsi="宋体" w:hint="eastAsia"/>
          <w:sz w:val="24"/>
          <w:szCs w:val="24"/>
        </w:rPr>
        <w:t>征求意见</w:t>
      </w:r>
      <w:r w:rsidR="007D5444">
        <w:rPr>
          <w:rFonts w:ascii="宋体" w:eastAsia="宋体" w:hAnsi="宋体" w:hint="eastAsia"/>
          <w:sz w:val="24"/>
          <w:szCs w:val="24"/>
        </w:rPr>
        <w:t>并</w:t>
      </w:r>
      <w:r w:rsidR="007D5444">
        <w:rPr>
          <w:rFonts w:ascii="宋体" w:eastAsia="宋体" w:hAnsi="宋体"/>
          <w:sz w:val="24"/>
          <w:szCs w:val="24"/>
        </w:rPr>
        <w:t>修改，</w:t>
      </w:r>
      <w:r>
        <w:rPr>
          <w:rFonts w:ascii="宋体" w:eastAsia="宋体" w:hAnsi="宋体"/>
          <w:sz w:val="24"/>
          <w:szCs w:val="24"/>
        </w:rPr>
        <w:t>最终形成了</w:t>
      </w:r>
      <w:r>
        <w:rPr>
          <w:rFonts w:ascii="宋体" w:eastAsia="宋体" w:hAnsi="宋体" w:hint="eastAsia"/>
          <w:sz w:val="24"/>
          <w:szCs w:val="24"/>
        </w:rPr>
        <w:t>本标准征求意见稿</w:t>
      </w:r>
      <w:r>
        <w:rPr>
          <w:rFonts w:ascii="宋体" w:eastAsia="宋体" w:hAnsi="宋体"/>
          <w:sz w:val="24"/>
          <w:szCs w:val="24"/>
        </w:rPr>
        <w:t>。</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3</w:t>
      </w:r>
      <w:r w:rsidR="00D01074">
        <w:rPr>
          <w:rFonts w:ascii="宋体" w:eastAsia="宋体" w:hAnsi="宋体" w:hint="eastAsia"/>
          <w:sz w:val="24"/>
          <w:szCs w:val="24"/>
        </w:rPr>
        <w:t>）</w:t>
      </w:r>
      <w:r w:rsidRPr="00DC1185">
        <w:rPr>
          <w:rFonts w:ascii="宋体" w:eastAsia="宋体" w:hAnsi="宋体" w:hint="eastAsia"/>
          <w:sz w:val="24"/>
          <w:szCs w:val="24"/>
        </w:rPr>
        <w:t>征求意见</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根据国家标准制修订工作程序和相关规定，标准起草工作组一致同意将征求意</w:t>
      </w:r>
      <w:r w:rsidR="00232303">
        <w:rPr>
          <w:rFonts w:ascii="宋体" w:eastAsia="宋体" w:hAnsi="宋体" w:hint="eastAsia"/>
          <w:sz w:val="24"/>
          <w:szCs w:val="24"/>
        </w:rPr>
        <w:t>见</w:t>
      </w:r>
      <w:proofErr w:type="gramStart"/>
      <w:r w:rsidR="00232303">
        <w:rPr>
          <w:rFonts w:ascii="宋体" w:eastAsia="宋体" w:hAnsi="宋体" w:hint="eastAsia"/>
          <w:sz w:val="24"/>
          <w:szCs w:val="24"/>
        </w:rPr>
        <w:t>稿按照</w:t>
      </w:r>
      <w:proofErr w:type="gramEnd"/>
      <w:r w:rsidR="00232303">
        <w:rPr>
          <w:rFonts w:ascii="宋体" w:eastAsia="宋体" w:hAnsi="宋体" w:hint="eastAsia"/>
          <w:sz w:val="24"/>
          <w:szCs w:val="24"/>
        </w:rPr>
        <w:t>有关规定和要求向社会广泛征求意见，以便进一步修改和完善</w:t>
      </w:r>
      <w:r w:rsidRPr="00DC1185">
        <w:rPr>
          <w:rFonts w:ascii="宋体" w:eastAsia="宋体" w:hAnsi="宋体" w:hint="eastAsia"/>
          <w:sz w:val="24"/>
          <w:szCs w:val="24"/>
        </w:rPr>
        <w:t>征求意见稿。</w:t>
      </w:r>
    </w:p>
    <w:p w:rsidR="00DC1185" w:rsidRPr="00DC1185" w:rsidRDefault="009746CE" w:rsidP="00DC1185">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019年11月，中国标准化研究院发文《</w:t>
      </w:r>
      <w:r w:rsidRPr="009746CE">
        <w:rPr>
          <w:rFonts w:ascii="宋体" w:eastAsia="宋体" w:hAnsi="宋体" w:hint="eastAsia"/>
          <w:sz w:val="24"/>
          <w:szCs w:val="24"/>
        </w:rPr>
        <w:t>关于对</w:t>
      </w:r>
      <w:r w:rsidR="007D5444">
        <w:rPr>
          <w:rFonts w:ascii="宋体" w:eastAsia="宋体" w:hAnsi="宋体" w:hint="eastAsia"/>
          <w:sz w:val="24"/>
          <w:szCs w:val="24"/>
        </w:rPr>
        <w:t>&lt;</w:t>
      </w:r>
      <w:r w:rsidR="007D5444" w:rsidRPr="007D5444">
        <w:rPr>
          <w:rFonts w:ascii="宋体" w:eastAsia="宋体" w:hAnsi="宋体" w:hint="eastAsia"/>
          <w:sz w:val="24"/>
          <w:szCs w:val="24"/>
        </w:rPr>
        <w:t>第三方电子商务交易平台社会责任实施指南</w:t>
      </w:r>
      <w:r w:rsidR="007D5444">
        <w:rPr>
          <w:rFonts w:ascii="宋体" w:eastAsia="宋体" w:hAnsi="宋体" w:hint="eastAsia"/>
          <w:sz w:val="24"/>
          <w:szCs w:val="24"/>
        </w:rPr>
        <w:t>&gt;</w:t>
      </w:r>
      <w:r w:rsidRPr="009746CE">
        <w:rPr>
          <w:rFonts w:ascii="宋体" w:eastAsia="宋体" w:hAnsi="宋体" w:hint="eastAsia"/>
          <w:sz w:val="24"/>
          <w:szCs w:val="24"/>
        </w:rPr>
        <w:t>（征求意见稿）征求意见的函</w:t>
      </w:r>
      <w:r>
        <w:rPr>
          <w:rFonts w:ascii="宋体" w:eastAsia="宋体" w:hAnsi="宋体"/>
          <w:sz w:val="24"/>
          <w:szCs w:val="24"/>
        </w:rPr>
        <w:t>》</w:t>
      </w:r>
      <w:r>
        <w:rPr>
          <w:rFonts w:ascii="宋体" w:eastAsia="宋体" w:hAnsi="宋体" w:hint="eastAsia"/>
          <w:sz w:val="24"/>
          <w:szCs w:val="24"/>
        </w:rPr>
        <w:t>，向</w:t>
      </w:r>
      <w:r>
        <w:rPr>
          <w:rFonts w:ascii="宋体" w:eastAsia="宋体" w:hAnsi="宋体"/>
          <w:sz w:val="24"/>
          <w:szCs w:val="24"/>
        </w:rPr>
        <w:t>全社会</w:t>
      </w:r>
      <w:r>
        <w:rPr>
          <w:rFonts w:ascii="宋体" w:eastAsia="宋体" w:hAnsi="宋体" w:hint="eastAsia"/>
          <w:sz w:val="24"/>
          <w:szCs w:val="24"/>
        </w:rPr>
        <w:t>广泛</w:t>
      </w:r>
      <w:r>
        <w:rPr>
          <w:rFonts w:ascii="宋体" w:eastAsia="宋体" w:hAnsi="宋体"/>
          <w:sz w:val="24"/>
          <w:szCs w:val="24"/>
        </w:rPr>
        <w:t>征求意见</w:t>
      </w:r>
      <w:r w:rsidR="00DC1185" w:rsidRPr="00DC1185">
        <w:rPr>
          <w:rFonts w:ascii="宋体" w:eastAsia="宋体" w:hAnsi="宋体" w:hint="eastAsia"/>
          <w:sz w:val="24"/>
          <w:szCs w:val="24"/>
        </w:rPr>
        <w:t>。</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征求意见截止日期</w:t>
      </w:r>
      <w:r w:rsidR="009746CE">
        <w:rPr>
          <w:rFonts w:ascii="宋体" w:eastAsia="宋体" w:hAnsi="宋体" w:hint="eastAsia"/>
          <w:sz w:val="24"/>
          <w:szCs w:val="24"/>
        </w:rPr>
        <w:t>为2</w:t>
      </w:r>
      <w:r w:rsidR="009746CE">
        <w:rPr>
          <w:rFonts w:ascii="宋体" w:eastAsia="宋体" w:hAnsi="宋体"/>
          <w:sz w:val="24"/>
          <w:szCs w:val="24"/>
        </w:rPr>
        <w:t>019年12月</w:t>
      </w:r>
      <w:r w:rsidR="00B96C5B">
        <w:rPr>
          <w:rFonts w:ascii="宋体" w:eastAsia="宋体" w:hAnsi="宋体" w:hint="eastAsia"/>
          <w:sz w:val="24"/>
          <w:szCs w:val="24"/>
        </w:rPr>
        <w:t>2</w:t>
      </w:r>
      <w:r w:rsidR="00B96C5B">
        <w:rPr>
          <w:rFonts w:ascii="宋体" w:eastAsia="宋体" w:hAnsi="宋体"/>
          <w:sz w:val="24"/>
          <w:szCs w:val="24"/>
        </w:rPr>
        <w:t>0日</w:t>
      </w:r>
      <w:r w:rsidRPr="00DC1185">
        <w:rPr>
          <w:rFonts w:ascii="宋体" w:eastAsia="宋体" w:hAnsi="宋体" w:hint="eastAsia"/>
          <w:sz w:val="24"/>
          <w:szCs w:val="24"/>
        </w:rPr>
        <w:t>。</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国家标准主要起草人及其所做的工作</w:t>
      </w:r>
    </w:p>
    <w:p w:rsidR="000A0158" w:rsidRDefault="00965243" w:rsidP="00965243">
      <w:pPr>
        <w:spacing w:line="360" w:lineRule="auto"/>
        <w:ind w:firstLineChars="200" w:firstLine="480"/>
        <w:rPr>
          <w:rFonts w:ascii="宋体" w:eastAsia="宋体" w:hAnsi="宋体"/>
          <w:sz w:val="24"/>
          <w:szCs w:val="24"/>
        </w:rPr>
      </w:pPr>
      <w:r w:rsidRPr="00965243">
        <w:rPr>
          <w:rFonts w:ascii="宋体" w:eastAsia="宋体" w:hAnsi="宋体" w:hint="eastAsia"/>
          <w:sz w:val="24"/>
          <w:szCs w:val="24"/>
        </w:rPr>
        <w:t>本项国家标准</w:t>
      </w:r>
      <w:r>
        <w:rPr>
          <w:rFonts w:ascii="宋体" w:eastAsia="宋体" w:hAnsi="宋体" w:hint="eastAsia"/>
          <w:sz w:val="24"/>
          <w:szCs w:val="24"/>
        </w:rPr>
        <w:t>的</w:t>
      </w:r>
      <w:r>
        <w:rPr>
          <w:rFonts w:ascii="宋体" w:eastAsia="宋体" w:hAnsi="宋体"/>
          <w:sz w:val="24"/>
          <w:szCs w:val="24"/>
        </w:rPr>
        <w:t>第一主要起</w:t>
      </w:r>
      <w:r>
        <w:rPr>
          <w:rFonts w:ascii="宋体" w:eastAsia="宋体" w:hAnsi="宋体" w:hint="eastAsia"/>
          <w:sz w:val="24"/>
          <w:szCs w:val="24"/>
        </w:rPr>
        <w:t>草人</w:t>
      </w:r>
      <w:r>
        <w:rPr>
          <w:rFonts w:ascii="宋体" w:eastAsia="宋体" w:hAnsi="宋体"/>
          <w:sz w:val="24"/>
          <w:szCs w:val="24"/>
        </w:rPr>
        <w:t>是</w:t>
      </w:r>
      <w:r w:rsidR="00B96C5B">
        <w:rPr>
          <w:rFonts w:ascii="宋体" w:eastAsia="宋体" w:hAnsi="宋体" w:hint="eastAsia"/>
          <w:sz w:val="24"/>
          <w:szCs w:val="24"/>
        </w:rPr>
        <w:t>陈元桥</w:t>
      </w:r>
      <w:r>
        <w:rPr>
          <w:rFonts w:ascii="宋体" w:eastAsia="宋体" w:hAnsi="宋体"/>
          <w:sz w:val="24"/>
          <w:szCs w:val="24"/>
        </w:rPr>
        <w:t>。其他</w:t>
      </w:r>
      <w:r w:rsidRPr="00965243">
        <w:rPr>
          <w:rFonts w:ascii="宋体" w:eastAsia="宋体" w:hAnsi="宋体" w:hint="eastAsia"/>
          <w:sz w:val="24"/>
          <w:szCs w:val="24"/>
        </w:rPr>
        <w:t>主要起草人</w:t>
      </w:r>
      <w:r w:rsidR="00B96C5B">
        <w:rPr>
          <w:rFonts w:ascii="宋体" w:eastAsia="宋体" w:hAnsi="宋体" w:hint="eastAsia"/>
          <w:sz w:val="24"/>
          <w:szCs w:val="24"/>
        </w:rPr>
        <w:t>（待定）</w:t>
      </w:r>
      <w:r>
        <w:rPr>
          <w:rFonts w:ascii="宋体" w:eastAsia="宋体" w:hAnsi="宋体" w:hint="eastAsia"/>
          <w:sz w:val="24"/>
          <w:szCs w:val="24"/>
        </w:rPr>
        <w:t>。</w:t>
      </w:r>
    </w:p>
    <w:p w:rsidR="00965243" w:rsidRDefault="00A47AF8" w:rsidP="00965243">
      <w:pPr>
        <w:spacing w:line="360" w:lineRule="auto"/>
        <w:ind w:firstLineChars="200" w:firstLine="480"/>
        <w:rPr>
          <w:rFonts w:ascii="宋体" w:eastAsia="宋体" w:hAnsi="宋体"/>
          <w:sz w:val="24"/>
          <w:szCs w:val="24"/>
        </w:rPr>
      </w:pPr>
      <w:r w:rsidRPr="00A47AF8">
        <w:rPr>
          <w:rFonts w:ascii="宋体" w:eastAsia="宋体" w:hAnsi="宋体" w:hint="eastAsia"/>
          <w:sz w:val="24"/>
          <w:szCs w:val="24"/>
        </w:rPr>
        <w:t>第一主要起草人</w:t>
      </w:r>
      <w:r>
        <w:rPr>
          <w:rFonts w:ascii="宋体" w:eastAsia="宋体" w:hAnsi="宋体" w:hint="eastAsia"/>
          <w:sz w:val="24"/>
          <w:szCs w:val="24"/>
        </w:rPr>
        <w:t>主要负责</w:t>
      </w:r>
      <w:r>
        <w:rPr>
          <w:rFonts w:ascii="宋体" w:eastAsia="宋体" w:hAnsi="宋体"/>
          <w:sz w:val="24"/>
          <w:szCs w:val="24"/>
        </w:rPr>
        <w:t>以下工作：</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——起草国家标准草案稿初稿，组织起草工作组反复讨论并修改；</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——根据起草工作组的修改意见，起草国家标准征求意见稿初稿，组织起草工作组反复讨论并修改；</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——完成国家标准征求意见稿，并根据国家标准制定工作程序，公开向社会征求意见；</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——汇总国家标准征求意见稿反馈意见，对反馈意见进行初步处理，组织起草工作组反复讨论反馈意见，并修改标准征求意见稿；</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——完成国家标准送审稿，组织起草工作组反复讨论并修改；</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——完成国家标准送审稿，并根据国家标准制定工作程序，组织召开国家标准审查会；</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——根据审查会议决议，进一步修改标准送审稿并形成标准报批稿；</w:t>
      </w:r>
    </w:p>
    <w:p w:rsidR="00C10714" w:rsidRPr="00C10714"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——根据国家标准制定工作程序，组织上报国家标准报批稿</w:t>
      </w:r>
      <w:r w:rsidR="00C10714">
        <w:rPr>
          <w:rFonts w:ascii="宋体" w:eastAsia="宋体" w:hAnsi="宋体"/>
          <w:sz w:val="24"/>
          <w:szCs w:val="24"/>
        </w:rPr>
        <w:t>。</w:t>
      </w:r>
    </w:p>
    <w:p w:rsidR="00A47AF8" w:rsidRDefault="00C10714" w:rsidP="00965243">
      <w:pPr>
        <w:spacing w:line="360" w:lineRule="auto"/>
        <w:ind w:firstLineChars="200" w:firstLine="480"/>
        <w:rPr>
          <w:rFonts w:ascii="宋体" w:eastAsia="宋体" w:hAnsi="宋体"/>
          <w:sz w:val="24"/>
          <w:szCs w:val="24"/>
        </w:rPr>
      </w:pPr>
      <w:r>
        <w:rPr>
          <w:rFonts w:ascii="宋体" w:eastAsia="宋体" w:hAnsi="宋体" w:hint="eastAsia"/>
          <w:sz w:val="24"/>
          <w:szCs w:val="24"/>
        </w:rPr>
        <w:t>其他主要起草人</w:t>
      </w:r>
      <w:r>
        <w:rPr>
          <w:rFonts w:ascii="宋体" w:eastAsia="宋体" w:hAnsi="宋体"/>
          <w:sz w:val="24"/>
          <w:szCs w:val="24"/>
        </w:rPr>
        <w:t>主要负责以下工作：</w:t>
      </w:r>
    </w:p>
    <w:p w:rsidR="00B96C5B" w:rsidRDefault="00B96C5B" w:rsidP="00B96C5B">
      <w:pPr>
        <w:spacing w:line="360" w:lineRule="auto"/>
        <w:ind w:leftChars="228" w:left="990" w:hangingChars="213" w:hanging="511"/>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积极参加标准起草组在标准起草各阶段所</w:t>
      </w:r>
      <w:r>
        <w:rPr>
          <w:rFonts w:ascii="宋体" w:eastAsia="宋体" w:hAnsi="宋体"/>
          <w:sz w:val="24"/>
          <w:szCs w:val="24"/>
        </w:rPr>
        <w:t>组织的</w:t>
      </w:r>
      <w:r>
        <w:rPr>
          <w:rFonts w:ascii="宋体" w:eastAsia="宋体" w:hAnsi="宋体" w:hint="eastAsia"/>
          <w:sz w:val="24"/>
          <w:szCs w:val="24"/>
        </w:rPr>
        <w:t>会议</w:t>
      </w:r>
      <w:r>
        <w:rPr>
          <w:rFonts w:ascii="宋体" w:eastAsia="宋体" w:hAnsi="宋体"/>
          <w:sz w:val="24"/>
          <w:szCs w:val="24"/>
        </w:rPr>
        <w:t>、技术讨论，并提出自己的意见和建议；</w:t>
      </w:r>
    </w:p>
    <w:p w:rsidR="00B96C5B" w:rsidRDefault="00B96C5B" w:rsidP="00B96C5B">
      <w:pPr>
        <w:spacing w:line="360" w:lineRule="auto"/>
        <w:ind w:leftChars="228" w:left="990" w:hangingChars="213" w:hanging="511"/>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在国家标准征求意见阶段，各自利用自身渠道（</w:t>
      </w:r>
      <w:r>
        <w:rPr>
          <w:rFonts w:ascii="宋体" w:eastAsia="宋体" w:hAnsi="宋体" w:hint="eastAsia"/>
          <w:sz w:val="24"/>
          <w:szCs w:val="24"/>
        </w:rPr>
        <w:t>包括</w:t>
      </w:r>
      <w:r>
        <w:rPr>
          <w:rFonts w:ascii="宋体" w:eastAsia="宋体" w:hAnsi="宋体"/>
          <w:sz w:val="24"/>
          <w:szCs w:val="24"/>
        </w:rPr>
        <w:t>网站、微信、朋友圈、邮件等）</w:t>
      </w:r>
      <w:r>
        <w:rPr>
          <w:rFonts w:ascii="宋体" w:eastAsia="宋体" w:hAnsi="宋体" w:hint="eastAsia"/>
          <w:sz w:val="24"/>
          <w:szCs w:val="24"/>
        </w:rPr>
        <w:t>有针对性地</w:t>
      </w:r>
      <w:r>
        <w:rPr>
          <w:rFonts w:ascii="宋体" w:eastAsia="宋体" w:hAnsi="宋体"/>
          <w:sz w:val="24"/>
          <w:szCs w:val="24"/>
        </w:rPr>
        <w:t>向业内专家和有关单位</w:t>
      </w:r>
      <w:r>
        <w:rPr>
          <w:rFonts w:ascii="宋体" w:eastAsia="宋体" w:hAnsi="宋体" w:hint="eastAsia"/>
          <w:sz w:val="24"/>
          <w:szCs w:val="24"/>
        </w:rPr>
        <w:t>分别</w:t>
      </w:r>
      <w:r>
        <w:rPr>
          <w:rFonts w:ascii="宋体" w:eastAsia="宋体" w:hAnsi="宋体"/>
          <w:sz w:val="24"/>
          <w:szCs w:val="24"/>
        </w:rPr>
        <w:t>散发</w:t>
      </w:r>
      <w:r>
        <w:rPr>
          <w:rFonts w:ascii="宋体" w:eastAsia="宋体" w:hAnsi="宋体" w:hint="eastAsia"/>
          <w:sz w:val="24"/>
          <w:szCs w:val="24"/>
        </w:rPr>
        <w:t>和传播</w:t>
      </w:r>
      <w:r w:rsidRPr="007A5592">
        <w:rPr>
          <w:rFonts w:ascii="宋体" w:eastAsia="宋体" w:hAnsi="宋体" w:hint="eastAsia"/>
          <w:sz w:val="24"/>
          <w:szCs w:val="24"/>
        </w:rPr>
        <w:t>国家标准征求意见稿</w:t>
      </w:r>
      <w:r>
        <w:rPr>
          <w:rFonts w:ascii="宋体" w:eastAsia="宋体" w:hAnsi="宋体" w:hint="eastAsia"/>
          <w:sz w:val="24"/>
          <w:szCs w:val="24"/>
        </w:rPr>
        <w:t>，</w:t>
      </w:r>
      <w:r>
        <w:rPr>
          <w:rFonts w:ascii="宋体" w:eastAsia="宋体" w:hAnsi="宋体"/>
          <w:sz w:val="24"/>
          <w:szCs w:val="24"/>
        </w:rPr>
        <w:t>以便最大限度地向全社会公开征求意见</w:t>
      </w:r>
      <w:r>
        <w:rPr>
          <w:rFonts w:ascii="宋体" w:eastAsia="宋体" w:hAnsi="宋体" w:hint="eastAsia"/>
          <w:sz w:val="24"/>
          <w:szCs w:val="24"/>
        </w:rPr>
        <w:t>；</w:t>
      </w:r>
    </w:p>
    <w:p w:rsidR="007A5592" w:rsidRPr="007A5592" w:rsidRDefault="00B96C5B" w:rsidP="00B96C5B">
      <w:pPr>
        <w:spacing w:line="360" w:lineRule="auto"/>
        <w:ind w:leftChars="228" w:left="990" w:hangingChars="213" w:hanging="511"/>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为</w:t>
      </w:r>
      <w:r>
        <w:rPr>
          <w:rFonts w:ascii="宋体" w:eastAsia="宋体" w:hAnsi="宋体" w:hint="eastAsia"/>
          <w:sz w:val="24"/>
          <w:szCs w:val="24"/>
        </w:rPr>
        <w:t>国家</w:t>
      </w:r>
      <w:r>
        <w:rPr>
          <w:rFonts w:ascii="宋体" w:eastAsia="宋体" w:hAnsi="宋体"/>
          <w:sz w:val="24"/>
          <w:szCs w:val="24"/>
        </w:rPr>
        <w:t>标准起草工作</w:t>
      </w:r>
      <w:r>
        <w:rPr>
          <w:rFonts w:ascii="宋体" w:eastAsia="宋体" w:hAnsi="宋体" w:hint="eastAsia"/>
          <w:sz w:val="24"/>
          <w:szCs w:val="24"/>
        </w:rPr>
        <w:t>顺利、有效</w:t>
      </w:r>
      <w:r>
        <w:rPr>
          <w:rFonts w:ascii="宋体" w:eastAsia="宋体" w:hAnsi="宋体"/>
          <w:sz w:val="24"/>
          <w:szCs w:val="24"/>
        </w:rPr>
        <w:t>开展</w:t>
      </w:r>
      <w:r>
        <w:rPr>
          <w:rFonts w:ascii="宋体" w:eastAsia="宋体" w:hAnsi="宋体" w:hint="eastAsia"/>
          <w:sz w:val="24"/>
          <w:szCs w:val="24"/>
        </w:rPr>
        <w:t>给予</w:t>
      </w:r>
      <w:r>
        <w:rPr>
          <w:rFonts w:ascii="宋体" w:eastAsia="宋体" w:hAnsi="宋体"/>
          <w:sz w:val="24"/>
          <w:szCs w:val="24"/>
        </w:rPr>
        <w:t>其他支持和配合</w:t>
      </w:r>
      <w:r w:rsidR="007A5592">
        <w:rPr>
          <w:rFonts w:ascii="宋体" w:eastAsia="宋体" w:hAnsi="宋体"/>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国家标准编制原则和确定国家标准主要内容（如技术指标、参数、公式、性能要求、试验方法、检验规则等）的论据（包括试验、统计数据），修订国家标准时，应增列新旧国家标准水平的对比</w:t>
      </w:r>
    </w:p>
    <w:p w:rsidR="00B358B7" w:rsidRPr="00B358B7" w:rsidRDefault="00B358B7" w:rsidP="00B358B7">
      <w:pPr>
        <w:spacing w:line="360" w:lineRule="auto"/>
        <w:ind w:firstLineChars="200" w:firstLine="480"/>
        <w:rPr>
          <w:rFonts w:ascii="宋体" w:eastAsia="宋体" w:hAnsi="宋体"/>
          <w:sz w:val="24"/>
          <w:szCs w:val="24"/>
        </w:rPr>
      </w:pPr>
      <w:r w:rsidRPr="00B358B7">
        <w:rPr>
          <w:rFonts w:ascii="宋体" w:eastAsia="宋体" w:hAnsi="宋体" w:hint="eastAsia"/>
          <w:sz w:val="24"/>
          <w:szCs w:val="24"/>
        </w:rPr>
        <w:t>本次</w:t>
      </w:r>
      <w:r w:rsidR="00B1184B">
        <w:rPr>
          <w:rFonts w:ascii="宋体" w:eastAsia="宋体" w:hAnsi="宋体" w:hint="eastAsia"/>
          <w:sz w:val="24"/>
          <w:szCs w:val="24"/>
        </w:rPr>
        <w:t>制定</w:t>
      </w:r>
      <w:r w:rsidRPr="00B358B7">
        <w:rPr>
          <w:rFonts w:ascii="宋体" w:eastAsia="宋体" w:hAnsi="宋体" w:hint="eastAsia"/>
          <w:sz w:val="24"/>
          <w:szCs w:val="24"/>
        </w:rPr>
        <w:t>工作主要遵循以下</w:t>
      </w:r>
      <w:r w:rsidR="00B1184B" w:rsidRPr="00B1184B">
        <w:rPr>
          <w:rFonts w:ascii="宋体" w:eastAsia="宋体" w:hAnsi="宋体" w:hint="eastAsia"/>
          <w:sz w:val="24"/>
          <w:szCs w:val="24"/>
        </w:rPr>
        <w:t>编制</w:t>
      </w:r>
      <w:r w:rsidRPr="00B358B7">
        <w:rPr>
          <w:rFonts w:ascii="宋体" w:eastAsia="宋体" w:hAnsi="宋体" w:hint="eastAsia"/>
          <w:sz w:val="24"/>
          <w:szCs w:val="24"/>
        </w:rPr>
        <w:t>原则和方法：</w:t>
      </w:r>
    </w:p>
    <w:p w:rsidR="00B358B7" w:rsidRPr="00B358B7" w:rsidRDefault="00B358B7" w:rsidP="00232303">
      <w:pPr>
        <w:spacing w:line="360" w:lineRule="auto"/>
        <w:ind w:firstLineChars="200" w:firstLine="480"/>
        <w:rPr>
          <w:rFonts w:ascii="宋体" w:eastAsia="宋体" w:hAnsi="宋体"/>
          <w:sz w:val="24"/>
          <w:szCs w:val="24"/>
        </w:rPr>
      </w:pPr>
      <w:r w:rsidRPr="00B358B7">
        <w:rPr>
          <w:rFonts w:ascii="宋体" w:eastAsia="宋体" w:hAnsi="宋体" w:hint="eastAsia"/>
          <w:sz w:val="24"/>
          <w:szCs w:val="24"/>
        </w:rPr>
        <w:t>1</w:t>
      </w:r>
      <w:r>
        <w:rPr>
          <w:rFonts w:ascii="宋体" w:eastAsia="宋体" w:hAnsi="宋体" w:hint="eastAsia"/>
          <w:sz w:val="24"/>
          <w:szCs w:val="24"/>
        </w:rPr>
        <w:t>）</w:t>
      </w:r>
      <w:r w:rsidRPr="00B358B7">
        <w:rPr>
          <w:rFonts w:ascii="宋体" w:eastAsia="宋体" w:hAnsi="宋体" w:hint="eastAsia"/>
          <w:sz w:val="24"/>
          <w:szCs w:val="24"/>
        </w:rPr>
        <w:t>严格按照GB/T 1.1的要求编制标准</w:t>
      </w:r>
    </w:p>
    <w:p w:rsidR="00B358B7" w:rsidRPr="00B358B7" w:rsidRDefault="00B358B7" w:rsidP="00B358B7">
      <w:pPr>
        <w:spacing w:line="360" w:lineRule="auto"/>
        <w:ind w:firstLineChars="200" w:firstLine="480"/>
        <w:rPr>
          <w:rFonts w:ascii="宋体" w:eastAsia="宋体" w:hAnsi="宋体"/>
          <w:sz w:val="24"/>
          <w:szCs w:val="24"/>
        </w:rPr>
      </w:pPr>
      <w:r w:rsidRPr="00B358B7">
        <w:rPr>
          <w:rFonts w:ascii="宋体" w:eastAsia="宋体" w:hAnsi="宋体" w:hint="eastAsia"/>
          <w:sz w:val="24"/>
          <w:szCs w:val="24"/>
        </w:rPr>
        <w:t>GB/T 1.1是编写所有国家标准时必须遵守的基本规则。</w:t>
      </w:r>
      <w:r w:rsidR="00E96C09" w:rsidRPr="00E96C09">
        <w:rPr>
          <w:rFonts w:ascii="宋体" w:eastAsia="宋体" w:hAnsi="宋体" w:hint="eastAsia"/>
          <w:sz w:val="24"/>
          <w:szCs w:val="24"/>
        </w:rPr>
        <w:t>本标准</w:t>
      </w:r>
      <w:r w:rsidR="00E96C09">
        <w:rPr>
          <w:rFonts w:ascii="宋体" w:eastAsia="宋体" w:hAnsi="宋体" w:hint="eastAsia"/>
          <w:sz w:val="24"/>
          <w:szCs w:val="24"/>
        </w:rPr>
        <w:t>的编写将严格遵守</w:t>
      </w:r>
      <w:r w:rsidR="00E96C09" w:rsidRPr="00E96C09">
        <w:rPr>
          <w:rFonts w:ascii="宋体" w:eastAsia="宋体" w:hAnsi="宋体" w:hint="eastAsia"/>
          <w:sz w:val="24"/>
          <w:szCs w:val="24"/>
        </w:rPr>
        <w:t>GB/T 1.1的有关规定</w:t>
      </w:r>
      <w:r w:rsidRPr="00B358B7">
        <w:rPr>
          <w:rFonts w:ascii="宋体" w:eastAsia="宋体" w:hAnsi="宋体" w:hint="eastAsia"/>
          <w:sz w:val="24"/>
          <w:szCs w:val="24"/>
        </w:rPr>
        <w:t>。</w:t>
      </w:r>
    </w:p>
    <w:p w:rsidR="00026840" w:rsidRDefault="00232303" w:rsidP="00232303">
      <w:pPr>
        <w:spacing w:line="360" w:lineRule="auto"/>
        <w:ind w:firstLineChars="200" w:firstLine="480"/>
        <w:rPr>
          <w:rFonts w:ascii="宋体" w:eastAsia="宋体" w:hAnsi="宋体" w:hint="eastAsia"/>
          <w:sz w:val="24"/>
          <w:szCs w:val="24"/>
        </w:rPr>
      </w:pPr>
      <w:r>
        <w:rPr>
          <w:rFonts w:ascii="宋体" w:eastAsia="宋体" w:hAnsi="宋体"/>
          <w:sz w:val="24"/>
          <w:szCs w:val="24"/>
        </w:rPr>
        <w:t>2</w:t>
      </w:r>
      <w:r w:rsidR="00B358B7">
        <w:rPr>
          <w:rFonts w:ascii="宋体" w:eastAsia="宋体" w:hAnsi="宋体" w:hint="eastAsia"/>
          <w:sz w:val="24"/>
          <w:szCs w:val="24"/>
        </w:rPr>
        <w:t>）</w:t>
      </w:r>
      <w:r w:rsidR="00121D8E">
        <w:rPr>
          <w:rFonts w:ascii="宋体" w:eastAsia="宋体" w:hAnsi="宋体"/>
          <w:sz w:val="24"/>
          <w:szCs w:val="24"/>
        </w:rPr>
        <w:t>仅规定</w:t>
      </w:r>
      <w:r w:rsidR="00121D8E" w:rsidRPr="00121D8E">
        <w:rPr>
          <w:rFonts w:ascii="宋体" w:eastAsia="宋体" w:hAnsi="宋体" w:hint="eastAsia"/>
          <w:sz w:val="24"/>
          <w:szCs w:val="24"/>
        </w:rPr>
        <w:t>第三方电子商务交易平台</w:t>
      </w:r>
      <w:r w:rsidR="00121D8E">
        <w:rPr>
          <w:rFonts w:ascii="宋体" w:eastAsia="宋体" w:hAnsi="宋体" w:hint="eastAsia"/>
          <w:sz w:val="24"/>
          <w:szCs w:val="24"/>
        </w:rPr>
        <w:t>业</w:t>
      </w:r>
      <w:r w:rsidR="00121D8E">
        <w:rPr>
          <w:rFonts w:ascii="宋体" w:eastAsia="宋体" w:hAnsi="宋体"/>
          <w:sz w:val="24"/>
          <w:szCs w:val="24"/>
        </w:rPr>
        <w:t>的</w:t>
      </w:r>
      <w:r w:rsidR="00121D8E">
        <w:rPr>
          <w:rFonts w:ascii="宋体" w:eastAsia="宋体" w:hAnsi="宋体" w:hint="eastAsia"/>
          <w:sz w:val="24"/>
          <w:szCs w:val="24"/>
        </w:rPr>
        <w:t>社会责任</w:t>
      </w:r>
      <w:r w:rsidR="00121D8E">
        <w:rPr>
          <w:rFonts w:ascii="宋体" w:eastAsia="宋体" w:hAnsi="宋体"/>
          <w:sz w:val="24"/>
          <w:szCs w:val="24"/>
        </w:rPr>
        <w:t>特定议题</w:t>
      </w:r>
      <w:r w:rsidR="00121D8E">
        <w:rPr>
          <w:rFonts w:ascii="宋体" w:eastAsia="宋体" w:hAnsi="宋体" w:hint="eastAsia"/>
          <w:sz w:val="24"/>
          <w:szCs w:val="24"/>
        </w:rPr>
        <w:t>及其建议</w:t>
      </w:r>
    </w:p>
    <w:p w:rsidR="00B358B7" w:rsidRDefault="0080303C" w:rsidP="00232303">
      <w:pPr>
        <w:spacing w:line="360" w:lineRule="auto"/>
        <w:ind w:firstLineChars="200" w:firstLine="480"/>
        <w:rPr>
          <w:rFonts w:ascii="宋体" w:eastAsia="宋体" w:hAnsi="宋体"/>
          <w:sz w:val="24"/>
          <w:szCs w:val="24"/>
        </w:rPr>
      </w:pPr>
      <w:r>
        <w:rPr>
          <w:rFonts w:ascii="宋体" w:eastAsia="宋体" w:hAnsi="宋体" w:hint="eastAsia"/>
          <w:sz w:val="24"/>
          <w:szCs w:val="24"/>
        </w:rPr>
        <w:t>本标准属于</w:t>
      </w:r>
      <w:r w:rsidR="00121D8E">
        <w:rPr>
          <w:rFonts w:ascii="宋体" w:eastAsia="宋体" w:hAnsi="宋体" w:hint="eastAsia"/>
          <w:sz w:val="24"/>
          <w:szCs w:val="24"/>
        </w:rPr>
        <w:t>GB</w:t>
      </w:r>
      <w:r w:rsidR="00121D8E">
        <w:rPr>
          <w:rFonts w:ascii="宋体" w:eastAsia="宋体" w:hAnsi="宋体"/>
          <w:sz w:val="24"/>
          <w:szCs w:val="24"/>
        </w:rPr>
        <w:t>/T 36000</w:t>
      </w:r>
      <w:r w:rsidR="00121D8E">
        <w:rPr>
          <w:rFonts w:ascii="宋体" w:eastAsia="宋体" w:hAnsi="宋体" w:hint="eastAsia"/>
          <w:sz w:val="24"/>
          <w:szCs w:val="24"/>
        </w:rPr>
        <w:t>《社会责任指南</w:t>
      </w:r>
      <w:r w:rsidR="00121D8E">
        <w:rPr>
          <w:rFonts w:ascii="宋体" w:eastAsia="宋体" w:hAnsi="宋体"/>
          <w:sz w:val="24"/>
          <w:szCs w:val="24"/>
        </w:rPr>
        <w:t>》</w:t>
      </w:r>
      <w:r w:rsidR="00121D8E">
        <w:rPr>
          <w:rFonts w:ascii="宋体" w:eastAsia="宋体" w:hAnsi="宋体" w:hint="eastAsia"/>
          <w:sz w:val="24"/>
          <w:szCs w:val="24"/>
        </w:rPr>
        <w:t>的配套标准</w:t>
      </w:r>
      <w:r w:rsidR="00121D8E">
        <w:rPr>
          <w:rFonts w:ascii="宋体" w:eastAsia="宋体" w:hAnsi="宋体"/>
          <w:sz w:val="24"/>
          <w:szCs w:val="24"/>
        </w:rPr>
        <w:t>，</w:t>
      </w:r>
      <w:r w:rsidR="00121D8E">
        <w:rPr>
          <w:rFonts w:ascii="宋体" w:eastAsia="宋体" w:hAnsi="宋体" w:hint="eastAsia"/>
          <w:sz w:val="24"/>
          <w:szCs w:val="24"/>
        </w:rPr>
        <w:t>为避免重复，对</w:t>
      </w:r>
      <w:r w:rsidR="00121D8E" w:rsidRPr="00121D8E">
        <w:rPr>
          <w:rFonts w:ascii="宋体" w:eastAsia="宋体" w:hAnsi="宋体"/>
          <w:sz w:val="24"/>
          <w:szCs w:val="24"/>
        </w:rPr>
        <w:t>GB/T 36000</w:t>
      </w:r>
      <w:r w:rsidR="00121D8E">
        <w:rPr>
          <w:rFonts w:ascii="宋体" w:eastAsia="宋体" w:hAnsi="宋体" w:hint="eastAsia"/>
          <w:sz w:val="24"/>
          <w:szCs w:val="24"/>
        </w:rPr>
        <w:t>已规定的、适用于所有组织</w:t>
      </w:r>
      <w:r w:rsidR="00121D8E">
        <w:rPr>
          <w:rFonts w:ascii="宋体" w:eastAsia="宋体" w:hAnsi="宋体"/>
          <w:sz w:val="24"/>
          <w:szCs w:val="24"/>
        </w:rPr>
        <w:t>的</w:t>
      </w:r>
      <w:r w:rsidR="00121D8E">
        <w:rPr>
          <w:rFonts w:ascii="宋体" w:eastAsia="宋体" w:hAnsi="宋体" w:hint="eastAsia"/>
          <w:sz w:val="24"/>
          <w:szCs w:val="24"/>
        </w:rPr>
        <w:t>、</w:t>
      </w:r>
      <w:r w:rsidR="00121D8E">
        <w:rPr>
          <w:rFonts w:ascii="宋体" w:eastAsia="宋体" w:hAnsi="宋体"/>
          <w:sz w:val="24"/>
          <w:szCs w:val="24"/>
        </w:rPr>
        <w:t>具有普</w:t>
      </w:r>
      <w:r w:rsidR="00121D8E">
        <w:rPr>
          <w:rFonts w:ascii="宋体" w:eastAsia="宋体" w:hAnsi="宋体" w:hint="eastAsia"/>
          <w:sz w:val="24"/>
          <w:szCs w:val="24"/>
        </w:rPr>
        <w:t>适</w:t>
      </w:r>
      <w:r w:rsidR="00121D8E">
        <w:rPr>
          <w:rFonts w:ascii="宋体" w:eastAsia="宋体" w:hAnsi="宋体"/>
          <w:sz w:val="24"/>
          <w:szCs w:val="24"/>
        </w:rPr>
        <w:t>意义的社会责任议题及其建议将不</w:t>
      </w:r>
      <w:r w:rsidR="00121D8E">
        <w:rPr>
          <w:rFonts w:ascii="宋体" w:eastAsia="宋体" w:hAnsi="宋体" w:hint="eastAsia"/>
          <w:sz w:val="24"/>
          <w:szCs w:val="24"/>
        </w:rPr>
        <w:t>再予以</w:t>
      </w:r>
      <w:r w:rsidR="00121D8E">
        <w:rPr>
          <w:rFonts w:ascii="宋体" w:eastAsia="宋体" w:hAnsi="宋体"/>
          <w:sz w:val="24"/>
          <w:szCs w:val="24"/>
        </w:rPr>
        <w:t>重述</w:t>
      </w:r>
      <w:r w:rsidR="00121D8E">
        <w:rPr>
          <w:rFonts w:ascii="宋体" w:eastAsia="宋体" w:hAnsi="宋体" w:hint="eastAsia"/>
          <w:sz w:val="24"/>
          <w:szCs w:val="24"/>
        </w:rPr>
        <w:t>，</w:t>
      </w:r>
      <w:r w:rsidR="00121D8E">
        <w:rPr>
          <w:rFonts w:ascii="宋体" w:eastAsia="宋体" w:hAnsi="宋体"/>
          <w:sz w:val="24"/>
          <w:szCs w:val="24"/>
        </w:rPr>
        <w:t>而仅针对</w:t>
      </w:r>
      <w:r w:rsidR="00121D8E">
        <w:rPr>
          <w:rFonts w:ascii="宋体" w:eastAsia="宋体" w:hAnsi="宋体" w:hint="eastAsia"/>
          <w:sz w:val="24"/>
          <w:szCs w:val="24"/>
        </w:rPr>
        <w:t>仅适用于</w:t>
      </w:r>
      <w:r w:rsidR="00121D8E" w:rsidRPr="00121D8E">
        <w:rPr>
          <w:rFonts w:ascii="宋体" w:eastAsia="宋体" w:hAnsi="宋体" w:hint="eastAsia"/>
          <w:sz w:val="24"/>
          <w:szCs w:val="24"/>
        </w:rPr>
        <w:t>第三方电子商务交易平台业的社会责任特定议题</w:t>
      </w:r>
      <w:r w:rsidR="00121D8E">
        <w:rPr>
          <w:rFonts w:ascii="宋体" w:eastAsia="宋体" w:hAnsi="宋体" w:hint="eastAsia"/>
          <w:sz w:val="24"/>
          <w:szCs w:val="24"/>
        </w:rPr>
        <w:t>，</w:t>
      </w:r>
      <w:r w:rsidR="00121D8E">
        <w:rPr>
          <w:rFonts w:ascii="宋体" w:eastAsia="宋体" w:hAnsi="宋体"/>
          <w:sz w:val="24"/>
          <w:szCs w:val="24"/>
        </w:rPr>
        <w:t>或者虽</w:t>
      </w:r>
      <w:r w:rsidR="00121D8E">
        <w:rPr>
          <w:rFonts w:ascii="宋体" w:eastAsia="宋体" w:hAnsi="宋体" w:hint="eastAsia"/>
          <w:sz w:val="24"/>
          <w:szCs w:val="24"/>
        </w:rPr>
        <w:t>然</w:t>
      </w:r>
      <w:r w:rsidR="00121D8E" w:rsidRPr="00121D8E">
        <w:rPr>
          <w:rFonts w:ascii="宋体" w:eastAsia="宋体" w:hAnsi="宋体" w:hint="eastAsia"/>
          <w:sz w:val="24"/>
          <w:szCs w:val="24"/>
        </w:rPr>
        <w:t>GB/T 36000已</w:t>
      </w:r>
      <w:r w:rsidR="0098577A">
        <w:rPr>
          <w:rFonts w:ascii="宋体" w:eastAsia="宋体" w:hAnsi="宋体" w:hint="eastAsia"/>
          <w:sz w:val="24"/>
          <w:szCs w:val="24"/>
        </w:rPr>
        <w:t>做出</w:t>
      </w:r>
      <w:r w:rsidR="00121D8E" w:rsidRPr="00121D8E">
        <w:rPr>
          <w:rFonts w:ascii="宋体" w:eastAsia="宋体" w:hAnsi="宋体" w:hint="eastAsia"/>
          <w:sz w:val="24"/>
          <w:szCs w:val="24"/>
        </w:rPr>
        <w:t>规定</w:t>
      </w:r>
      <w:r w:rsidR="0098577A">
        <w:rPr>
          <w:rFonts w:ascii="宋体" w:eastAsia="宋体" w:hAnsi="宋体" w:hint="eastAsia"/>
          <w:sz w:val="24"/>
          <w:szCs w:val="24"/>
        </w:rPr>
        <w:t>，但对于</w:t>
      </w:r>
      <w:r w:rsidR="0098577A" w:rsidRPr="0098577A">
        <w:rPr>
          <w:rFonts w:ascii="宋体" w:eastAsia="宋体" w:hAnsi="宋体" w:hint="eastAsia"/>
          <w:sz w:val="24"/>
          <w:szCs w:val="24"/>
        </w:rPr>
        <w:t>第三方电子商务交易平台业</w:t>
      </w:r>
      <w:r w:rsidR="0098577A">
        <w:rPr>
          <w:rFonts w:ascii="宋体" w:eastAsia="宋体" w:hAnsi="宋体" w:hint="eastAsia"/>
          <w:sz w:val="24"/>
          <w:szCs w:val="24"/>
        </w:rPr>
        <w:t>而言具有特定意义的</w:t>
      </w:r>
      <w:r w:rsidR="0098577A" w:rsidRPr="0098577A">
        <w:rPr>
          <w:rFonts w:ascii="宋体" w:eastAsia="宋体" w:hAnsi="宋体" w:hint="eastAsia"/>
          <w:sz w:val="24"/>
          <w:szCs w:val="24"/>
        </w:rPr>
        <w:t>社会责任议题</w:t>
      </w:r>
      <w:r w:rsidR="0098577A">
        <w:rPr>
          <w:rFonts w:ascii="宋体" w:eastAsia="宋体" w:hAnsi="宋体" w:hint="eastAsia"/>
          <w:sz w:val="24"/>
          <w:szCs w:val="24"/>
        </w:rPr>
        <w:t>将做出</w:t>
      </w:r>
      <w:r w:rsidR="0098577A">
        <w:rPr>
          <w:rFonts w:ascii="宋体" w:eastAsia="宋体" w:hAnsi="宋体"/>
          <w:sz w:val="24"/>
          <w:szCs w:val="24"/>
        </w:rPr>
        <w:t>规定，并提供</w:t>
      </w:r>
      <w:r w:rsidR="0098577A">
        <w:rPr>
          <w:rFonts w:ascii="宋体" w:eastAsia="宋体" w:hAnsi="宋体" w:hint="eastAsia"/>
          <w:sz w:val="24"/>
          <w:szCs w:val="24"/>
        </w:rPr>
        <w:t>指南</w:t>
      </w:r>
      <w:r w:rsidR="0098577A">
        <w:rPr>
          <w:rFonts w:ascii="宋体" w:eastAsia="宋体" w:hAnsi="宋体"/>
          <w:sz w:val="24"/>
          <w:szCs w:val="24"/>
        </w:rPr>
        <w:t>性建议</w:t>
      </w:r>
      <w:r w:rsidR="0098577A">
        <w:rPr>
          <w:rFonts w:ascii="宋体" w:eastAsia="宋体" w:hAnsi="宋体" w:hint="eastAsia"/>
          <w:sz w:val="24"/>
          <w:szCs w:val="24"/>
        </w:rPr>
        <w:t>和相关案例</w:t>
      </w:r>
      <w:r>
        <w:rPr>
          <w:rFonts w:ascii="宋体" w:eastAsia="宋体" w:hAnsi="宋体"/>
          <w:sz w:val="24"/>
          <w:szCs w:val="24"/>
        </w:rPr>
        <w:t>。</w:t>
      </w:r>
    </w:p>
    <w:p w:rsidR="00006491" w:rsidRDefault="00006491" w:rsidP="00232303">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虽然本标准规定</w:t>
      </w:r>
      <w:r>
        <w:rPr>
          <w:rFonts w:ascii="宋体" w:eastAsia="宋体" w:hAnsi="宋体"/>
          <w:sz w:val="24"/>
          <w:szCs w:val="24"/>
        </w:rPr>
        <w:t>了</w:t>
      </w:r>
      <w:r>
        <w:rPr>
          <w:rFonts w:ascii="宋体" w:eastAsia="宋体" w:hAnsi="宋体" w:hint="eastAsia"/>
          <w:sz w:val="24"/>
          <w:szCs w:val="24"/>
        </w:rPr>
        <w:t>社会责任</w:t>
      </w:r>
      <w:r>
        <w:rPr>
          <w:rFonts w:ascii="宋体" w:eastAsia="宋体" w:hAnsi="宋体"/>
          <w:sz w:val="24"/>
          <w:szCs w:val="24"/>
        </w:rPr>
        <w:t>特定议题，</w:t>
      </w:r>
      <w:r>
        <w:rPr>
          <w:rFonts w:ascii="宋体" w:eastAsia="宋体" w:hAnsi="宋体" w:hint="eastAsia"/>
          <w:sz w:val="24"/>
          <w:szCs w:val="24"/>
        </w:rPr>
        <w:t>但并不意味着这些</w:t>
      </w:r>
      <w:r>
        <w:rPr>
          <w:rFonts w:ascii="宋体" w:eastAsia="宋体" w:hAnsi="宋体"/>
          <w:sz w:val="24"/>
          <w:szCs w:val="24"/>
        </w:rPr>
        <w:t>议题就是</w:t>
      </w:r>
      <w:r w:rsidRPr="00006491">
        <w:rPr>
          <w:rFonts w:ascii="宋体" w:eastAsia="宋体" w:hAnsi="宋体" w:hint="eastAsia"/>
          <w:sz w:val="24"/>
          <w:szCs w:val="24"/>
        </w:rPr>
        <w:t>第三方电子商务交易平台业</w:t>
      </w:r>
      <w:r>
        <w:rPr>
          <w:rFonts w:ascii="宋体" w:eastAsia="宋体" w:hAnsi="宋体" w:hint="eastAsia"/>
          <w:sz w:val="24"/>
          <w:szCs w:val="24"/>
        </w:rPr>
        <w:t>的全部社会责任议题。对于</w:t>
      </w:r>
      <w:r w:rsidRPr="00006491">
        <w:rPr>
          <w:rFonts w:ascii="宋体" w:eastAsia="宋体" w:hAnsi="宋体" w:hint="eastAsia"/>
          <w:sz w:val="24"/>
          <w:szCs w:val="24"/>
        </w:rPr>
        <w:t>GB/T 36000已规定的、适用于所有组织的、具有普适意义的社会责任议题</w:t>
      </w:r>
      <w:r>
        <w:rPr>
          <w:rFonts w:ascii="宋体" w:eastAsia="宋体" w:hAnsi="宋体" w:hint="eastAsia"/>
          <w:sz w:val="24"/>
          <w:szCs w:val="24"/>
        </w:rPr>
        <w:t>，如果适用的话</w:t>
      </w:r>
      <w:r>
        <w:rPr>
          <w:rFonts w:ascii="宋体" w:eastAsia="宋体" w:hAnsi="宋体"/>
          <w:sz w:val="24"/>
          <w:szCs w:val="24"/>
        </w:rPr>
        <w:t>，</w:t>
      </w:r>
      <w:r>
        <w:rPr>
          <w:rFonts w:ascii="宋体" w:eastAsia="宋体" w:hAnsi="宋体" w:hint="eastAsia"/>
          <w:sz w:val="24"/>
          <w:szCs w:val="24"/>
        </w:rPr>
        <w:t>这些议题</w:t>
      </w:r>
      <w:r>
        <w:rPr>
          <w:rFonts w:ascii="宋体" w:eastAsia="宋体" w:hAnsi="宋体"/>
          <w:sz w:val="24"/>
          <w:szCs w:val="24"/>
        </w:rPr>
        <w:t>同样</w:t>
      </w:r>
      <w:r>
        <w:rPr>
          <w:rFonts w:ascii="宋体" w:eastAsia="宋体" w:hAnsi="宋体" w:hint="eastAsia"/>
          <w:sz w:val="24"/>
          <w:szCs w:val="24"/>
        </w:rPr>
        <w:t>也</w:t>
      </w:r>
      <w:r>
        <w:rPr>
          <w:rFonts w:ascii="宋体" w:eastAsia="宋体" w:hAnsi="宋体"/>
          <w:sz w:val="24"/>
          <w:szCs w:val="24"/>
        </w:rPr>
        <w:t>仍然是</w:t>
      </w:r>
      <w:r w:rsidRPr="00006491">
        <w:rPr>
          <w:rFonts w:ascii="宋体" w:eastAsia="宋体" w:hAnsi="宋体" w:hint="eastAsia"/>
          <w:sz w:val="24"/>
          <w:szCs w:val="24"/>
        </w:rPr>
        <w:t>第三方电子商务交易平台业</w:t>
      </w:r>
      <w:r>
        <w:rPr>
          <w:rFonts w:ascii="宋体" w:eastAsia="宋体" w:hAnsi="宋体" w:hint="eastAsia"/>
          <w:sz w:val="24"/>
          <w:szCs w:val="24"/>
        </w:rPr>
        <w:t>的</w:t>
      </w:r>
      <w:r>
        <w:rPr>
          <w:rFonts w:ascii="宋体" w:eastAsia="宋体" w:hAnsi="宋体"/>
          <w:sz w:val="24"/>
          <w:szCs w:val="24"/>
        </w:rPr>
        <w:t>社会责任议题</w:t>
      </w:r>
      <w:r w:rsidR="00AF6D69">
        <w:rPr>
          <w:rFonts w:ascii="宋体" w:eastAsia="宋体" w:hAnsi="宋体" w:hint="eastAsia"/>
          <w:sz w:val="24"/>
          <w:szCs w:val="24"/>
        </w:rPr>
        <w:t>，相关指南性建议也仍然具有</w:t>
      </w:r>
      <w:r w:rsidR="00AF6D69">
        <w:rPr>
          <w:rFonts w:ascii="宋体" w:eastAsia="宋体" w:hAnsi="宋体"/>
          <w:sz w:val="24"/>
          <w:szCs w:val="24"/>
        </w:rPr>
        <w:t>指导意义。</w:t>
      </w:r>
    </w:p>
    <w:p w:rsidR="0080303C" w:rsidRDefault="00EC5DF7" w:rsidP="00232303">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sidR="0098577A">
        <w:rPr>
          <w:rFonts w:ascii="宋体" w:eastAsia="宋体" w:hAnsi="宋体" w:hint="eastAsia"/>
          <w:sz w:val="24"/>
          <w:szCs w:val="24"/>
        </w:rPr>
        <w:t>社会责任特定议题</w:t>
      </w:r>
      <w:r w:rsidR="0098577A">
        <w:rPr>
          <w:rFonts w:ascii="宋体" w:eastAsia="宋体" w:hAnsi="宋体"/>
          <w:sz w:val="24"/>
          <w:szCs w:val="24"/>
        </w:rPr>
        <w:t>将不与</w:t>
      </w:r>
      <w:r w:rsidR="0098577A" w:rsidRPr="0098577A">
        <w:rPr>
          <w:rFonts w:ascii="宋体" w:eastAsia="宋体" w:hAnsi="宋体"/>
          <w:sz w:val="24"/>
          <w:szCs w:val="24"/>
        </w:rPr>
        <w:t>GB/T 36000</w:t>
      </w:r>
      <w:r w:rsidR="0098577A">
        <w:rPr>
          <w:rFonts w:ascii="宋体" w:eastAsia="宋体" w:hAnsi="宋体" w:hint="eastAsia"/>
          <w:sz w:val="24"/>
          <w:szCs w:val="24"/>
        </w:rPr>
        <w:t>主题</w:t>
      </w:r>
      <w:r w:rsidR="0098577A">
        <w:rPr>
          <w:rFonts w:ascii="宋体" w:eastAsia="宋体" w:hAnsi="宋体"/>
          <w:sz w:val="24"/>
          <w:szCs w:val="24"/>
        </w:rPr>
        <w:t>一一对应</w:t>
      </w:r>
    </w:p>
    <w:p w:rsidR="00EC5DF7" w:rsidRDefault="0098577A" w:rsidP="00232303">
      <w:pPr>
        <w:spacing w:line="360" w:lineRule="auto"/>
        <w:ind w:firstLineChars="200" w:firstLine="480"/>
        <w:rPr>
          <w:rFonts w:ascii="宋体" w:eastAsia="宋体" w:hAnsi="宋体"/>
          <w:sz w:val="24"/>
          <w:szCs w:val="24"/>
        </w:rPr>
      </w:pPr>
      <w:r>
        <w:rPr>
          <w:rFonts w:ascii="宋体" w:eastAsia="宋体" w:hAnsi="宋体" w:hint="eastAsia"/>
          <w:sz w:val="24"/>
          <w:szCs w:val="24"/>
        </w:rPr>
        <w:t>为便于</w:t>
      </w:r>
      <w:r>
        <w:rPr>
          <w:rFonts w:ascii="宋体" w:eastAsia="宋体" w:hAnsi="宋体"/>
          <w:sz w:val="24"/>
          <w:szCs w:val="24"/>
        </w:rPr>
        <w:t>表述和标准实施，</w:t>
      </w:r>
      <w:r w:rsidR="00BA2F0E">
        <w:rPr>
          <w:rFonts w:ascii="宋体" w:eastAsia="宋体" w:hAnsi="宋体" w:hint="eastAsia"/>
          <w:sz w:val="24"/>
          <w:szCs w:val="24"/>
        </w:rPr>
        <w:t>本标准将</w:t>
      </w:r>
      <w:r>
        <w:rPr>
          <w:rFonts w:ascii="宋体" w:eastAsia="宋体" w:hAnsi="宋体" w:hint="eastAsia"/>
          <w:sz w:val="24"/>
          <w:szCs w:val="24"/>
        </w:rPr>
        <w:t>根据</w:t>
      </w:r>
      <w:r w:rsidRPr="0098577A">
        <w:rPr>
          <w:rFonts w:ascii="宋体" w:eastAsia="宋体" w:hAnsi="宋体" w:hint="eastAsia"/>
          <w:sz w:val="24"/>
          <w:szCs w:val="24"/>
        </w:rPr>
        <w:t>第三方电子商务交易平台业</w:t>
      </w:r>
      <w:r>
        <w:rPr>
          <w:rFonts w:ascii="宋体" w:eastAsia="宋体" w:hAnsi="宋体" w:hint="eastAsia"/>
          <w:sz w:val="24"/>
          <w:szCs w:val="24"/>
        </w:rPr>
        <w:t>运营实际</w:t>
      </w:r>
      <w:r>
        <w:rPr>
          <w:rFonts w:ascii="宋体" w:eastAsia="宋体" w:hAnsi="宋体"/>
          <w:sz w:val="24"/>
          <w:szCs w:val="24"/>
        </w:rPr>
        <w:t>，</w:t>
      </w:r>
      <w:r w:rsidR="00BA2F0E">
        <w:rPr>
          <w:rFonts w:ascii="宋体" w:eastAsia="宋体" w:hAnsi="宋体" w:hint="eastAsia"/>
          <w:sz w:val="24"/>
          <w:szCs w:val="24"/>
        </w:rPr>
        <w:t>采用</w:t>
      </w:r>
      <w:r>
        <w:rPr>
          <w:rFonts w:ascii="宋体" w:eastAsia="宋体" w:hAnsi="宋体" w:hint="eastAsia"/>
          <w:sz w:val="24"/>
          <w:szCs w:val="24"/>
        </w:rPr>
        <w:t>综合</w:t>
      </w:r>
      <w:r>
        <w:rPr>
          <w:rFonts w:ascii="宋体" w:eastAsia="宋体" w:hAnsi="宋体"/>
          <w:sz w:val="24"/>
          <w:szCs w:val="24"/>
        </w:rPr>
        <w:t>归纳法</w:t>
      </w:r>
      <w:r>
        <w:rPr>
          <w:rFonts w:ascii="宋体" w:eastAsia="宋体" w:hAnsi="宋体" w:hint="eastAsia"/>
          <w:sz w:val="24"/>
          <w:szCs w:val="24"/>
        </w:rPr>
        <w:t>来</w:t>
      </w:r>
      <w:r>
        <w:rPr>
          <w:rFonts w:ascii="宋体" w:eastAsia="宋体" w:hAnsi="宋体"/>
          <w:sz w:val="24"/>
          <w:szCs w:val="24"/>
        </w:rPr>
        <w:t>分别确定社会责任特定议题</w:t>
      </w:r>
      <w:r w:rsidR="00B1184B">
        <w:rPr>
          <w:rFonts w:ascii="宋体" w:eastAsia="宋体" w:hAnsi="宋体" w:hint="eastAsia"/>
          <w:sz w:val="24"/>
          <w:szCs w:val="24"/>
        </w:rPr>
        <w:t>。</w:t>
      </w:r>
      <w:r w:rsidR="00E96D55">
        <w:rPr>
          <w:rFonts w:ascii="宋体" w:eastAsia="宋体" w:hAnsi="宋体" w:hint="eastAsia"/>
          <w:sz w:val="24"/>
          <w:szCs w:val="24"/>
        </w:rPr>
        <w:t>每个特定</w:t>
      </w:r>
      <w:r>
        <w:rPr>
          <w:rFonts w:ascii="宋体" w:eastAsia="宋体" w:hAnsi="宋体" w:hint="eastAsia"/>
          <w:sz w:val="24"/>
          <w:szCs w:val="24"/>
        </w:rPr>
        <w:t>议题</w:t>
      </w:r>
      <w:r>
        <w:rPr>
          <w:rFonts w:ascii="宋体" w:eastAsia="宋体" w:hAnsi="宋体"/>
          <w:sz w:val="24"/>
          <w:szCs w:val="24"/>
        </w:rPr>
        <w:t>可能与</w:t>
      </w:r>
      <w:r w:rsidRPr="0098577A">
        <w:rPr>
          <w:rFonts w:ascii="宋体" w:eastAsia="宋体" w:hAnsi="宋体" w:hint="eastAsia"/>
          <w:sz w:val="24"/>
          <w:szCs w:val="24"/>
        </w:rPr>
        <w:t>GB/T 36000</w:t>
      </w:r>
      <w:r>
        <w:rPr>
          <w:rFonts w:ascii="宋体" w:eastAsia="宋体" w:hAnsi="宋体" w:hint="eastAsia"/>
          <w:sz w:val="24"/>
          <w:szCs w:val="24"/>
        </w:rPr>
        <w:t>所述</w:t>
      </w:r>
      <w:r>
        <w:rPr>
          <w:rFonts w:ascii="宋体" w:eastAsia="宋体" w:hAnsi="宋体"/>
          <w:sz w:val="24"/>
          <w:szCs w:val="24"/>
        </w:rPr>
        <w:t>的七大社会责任核心</w:t>
      </w:r>
      <w:r w:rsidRPr="0098577A">
        <w:rPr>
          <w:rFonts w:ascii="宋体" w:eastAsia="宋体" w:hAnsi="宋体" w:hint="eastAsia"/>
          <w:sz w:val="24"/>
          <w:szCs w:val="24"/>
        </w:rPr>
        <w:t>主题</w:t>
      </w:r>
      <w:r>
        <w:rPr>
          <w:rFonts w:ascii="宋体" w:eastAsia="宋体" w:hAnsi="宋体" w:hint="eastAsia"/>
          <w:sz w:val="24"/>
          <w:szCs w:val="24"/>
        </w:rPr>
        <w:t>（</w:t>
      </w:r>
      <w:r w:rsidR="0059631B" w:rsidRPr="0059631B">
        <w:rPr>
          <w:rFonts w:ascii="宋体" w:eastAsia="宋体" w:hAnsi="宋体" w:hint="eastAsia"/>
          <w:sz w:val="24"/>
          <w:szCs w:val="24"/>
        </w:rPr>
        <w:t>组织治理、人权、劳工实践、环境、公平运营、消费者问题、社区参与和发展</w:t>
      </w:r>
      <w:r>
        <w:rPr>
          <w:rFonts w:ascii="宋体" w:eastAsia="宋体" w:hAnsi="宋体"/>
          <w:sz w:val="24"/>
          <w:szCs w:val="24"/>
        </w:rPr>
        <w:t>）</w:t>
      </w:r>
      <w:r w:rsidR="00E96D55">
        <w:rPr>
          <w:rFonts w:ascii="宋体" w:eastAsia="宋体" w:hAnsi="宋体" w:hint="eastAsia"/>
          <w:sz w:val="24"/>
          <w:szCs w:val="24"/>
        </w:rPr>
        <w:t>中</w:t>
      </w:r>
      <w:r w:rsidR="00E96D55">
        <w:rPr>
          <w:rFonts w:ascii="宋体" w:eastAsia="宋体" w:hAnsi="宋体"/>
          <w:sz w:val="24"/>
          <w:szCs w:val="24"/>
        </w:rPr>
        <w:t>的某一主题</w:t>
      </w:r>
      <w:r w:rsidR="00E96D55">
        <w:rPr>
          <w:rFonts w:ascii="宋体" w:eastAsia="宋体" w:hAnsi="宋体" w:hint="eastAsia"/>
          <w:sz w:val="24"/>
          <w:szCs w:val="24"/>
        </w:rPr>
        <w:t>或</w:t>
      </w:r>
      <w:r w:rsidR="00E96D55">
        <w:rPr>
          <w:rFonts w:ascii="宋体" w:eastAsia="宋体" w:hAnsi="宋体"/>
          <w:sz w:val="24"/>
          <w:szCs w:val="24"/>
        </w:rPr>
        <w:t>某几个主题同时对应</w:t>
      </w:r>
      <w:r w:rsidR="00E96D55">
        <w:rPr>
          <w:rFonts w:ascii="宋体" w:eastAsia="宋体" w:hAnsi="宋体" w:hint="eastAsia"/>
          <w:sz w:val="24"/>
          <w:szCs w:val="24"/>
        </w:rPr>
        <w:t>。</w:t>
      </w:r>
    </w:p>
    <w:p w:rsidR="00AF6D69" w:rsidRPr="00EC5DF7" w:rsidRDefault="00AF6D69" w:rsidP="00232303">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本标准中所确定的</w:t>
      </w:r>
      <w:r>
        <w:rPr>
          <w:rFonts w:ascii="宋体" w:eastAsia="宋体" w:hAnsi="宋体"/>
          <w:sz w:val="24"/>
          <w:szCs w:val="24"/>
        </w:rPr>
        <w:t>社会责任特定议题并非一成不变，也将随着</w:t>
      </w:r>
      <w:r w:rsidR="00561E3C">
        <w:rPr>
          <w:rFonts w:ascii="宋体" w:eastAsia="宋体" w:hAnsi="宋体" w:hint="eastAsia"/>
          <w:sz w:val="24"/>
          <w:szCs w:val="24"/>
        </w:rPr>
        <w:t>第三方电子商务交易平台</w:t>
      </w:r>
      <w:r>
        <w:rPr>
          <w:rFonts w:ascii="宋体" w:eastAsia="宋体" w:hAnsi="宋体" w:hint="eastAsia"/>
          <w:sz w:val="24"/>
          <w:szCs w:val="24"/>
        </w:rPr>
        <w:t>社会责任实践</w:t>
      </w:r>
      <w:r>
        <w:rPr>
          <w:rFonts w:ascii="宋体" w:eastAsia="宋体" w:hAnsi="宋体"/>
          <w:sz w:val="24"/>
          <w:szCs w:val="24"/>
        </w:rPr>
        <w:t>的发展而发展，原有议题可能会发生变化</w:t>
      </w:r>
      <w:r>
        <w:rPr>
          <w:rFonts w:ascii="宋体" w:eastAsia="宋体" w:hAnsi="宋体" w:hint="eastAsia"/>
          <w:sz w:val="24"/>
          <w:szCs w:val="24"/>
        </w:rPr>
        <w:t>，</w:t>
      </w:r>
      <w:r w:rsidR="00561E3C">
        <w:rPr>
          <w:rFonts w:ascii="宋体" w:eastAsia="宋体" w:hAnsi="宋体" w:hint="eastAsia"/>
          <w:sz w:val="24"/>
          <w:szCs w:val="24"/>
        </w:rPr>
        <w:t>新的议题</w:t>
      </w:r>
      <w:r w:rsidR="00561E3C">
        <w:rPr>
          <w:rFonts w:ascii="宋体" w:eastAsia="宋体" w:hAnsi="宋体"/>
          <w:sz w:val="24"/>
          <w:szCs w:val="24"/>
        </w:rPr>
        <w:t>也</w:t>
      </w:r>
      <w:r w:rsidR="00561E3C">
        <w:rPr>
          <w:rFonts w:ascii="宋体" w:eastAsia="宋体" w:hAnsi="宋体" w:hint="eastAsia"/>
          <w:sz w:val="24"/>
          <w:szCs w:val="24"/>
        </w:rPr>
        <w:t>可能</w:t>
      </w:r>
      <w:r w:rsidR="00561E3C">
        <w:rPr>
          <w:rFonts w:ascii="宋体" w:eastAsia="宋体" w:hAnsi="宋体"/>
          <w:sz w:val="24"/>
          <w:szCs w:val="24"/>
        </w:rPr>
        <w:t>会</w:t>
      </w:r>
      <w:r w:rsidR="00561E3C">
        <w:rPr>
          <w:rFonts w:ascii="宋体" w:eastAsia="宋体" w:hAnsi="宋体" w:hint="eastAsia"/>
          <w:sz w:val="24"/>
          <w:szCs w:val="24"/>
        </w:rPr>
        <w:t>出</w:t>
      </w:r>
      <w:r w:rsidR="00561E3C">
        <w:rPr>
          <w:rFonts w:ascii="宋体" w:eastAsia="宋体" w:hAnsi="宋体"/>
          <w:sz w:val="24"/>
          <w:szCs w:val="24"/>
        </w:rPr>
        <w:t>现</w:t>
      </w:r>
      <w:r w:rsidR="00E02E23">
        <w:rPr>
          <w:rFonts w:ascii="宋体" w:eastAsia="宋体" w:hAnsi="宋体" w:hint="eastAsia"/>
          <w:sz w:val="24"/>
          <w:szCs w:val="24"/>
        </w:rPr>
        <w:t>，这些变化的情况</w:t>
      </w:r>
      <w:r w:rsidR="00E02E23">
        <w:rPr>
          <w:rFonts w:ascii="宋体" w:eastAsia="宋体" w:hAnsi="宋体"/>
          <w:sz w:val="24"/>
          <w:szCs w:val="24"/>
        </w:rPr>
        <w:t>将</w:t>
      </w:r>
      <w:r w:rsidR="00E02E23">
        <w:rPr>
          <w:rFonts w:ascii="宋体" w:eastAsia="宋体" w:hAnsi="宋体" w:hint="eastAsia"/>
          <w:sz w:val="24"/>
          <w:szCs w:val="24"/>
        </w:rPr>
        <w:t>会</w:t>
      </w:r>
      <w:r w:rsidR="00E02E23">
        <w:rPr>
          <w:rFonts w:ascii="宋体" w:eastAsia="宋体" w:hAnsi="宋体"/>
          <w:sz w:val="24"/>
          <w:szCs w:val="24"/>
        </w:rPr>
        <w:t>随着标准未来的</w:t>
      </w:r>
      <w:r w:rsidR="00E02E23">
        <w:rPr>
          <w:rFonts w:ascii="宋体" w:eastAsia="宋体" w:hAnsi="宋体" w:hint="eastAsia"/>
          <w:sz w:val="24"/>
          <w:szCs w:val="24"/>
        </w:rPr>
        <w:t>技术</w:t>
      </w:r>
      <w:r w:rsidR="00E02E23">
        <w:rPr>
          <w:rFonts w:ascii="宋体" w:eastAsia="宋体" w:hAnsi="宋体"/>
          <w:sz w:val="24"/>
          <w:szCs w:val="24"/>
        </w:rPr>
        <w:t>修订</w:t>
      </w:r>
      <w:r w:rsidR="00E02E23">
        <w:rPr>
          <w:rFonts w:ascii="宋体" w:eastAsia="宋体" w:hAnsi="宋体" w:hint="eastAsia"/>
          <w:sz w:val="24"/>
          <w:szCs w:val="24"/>
        </w:rPr>
        <w:t>予以解决</w:t>
      </w:r>
      <w:r w:rsidR="00E02E23">
        <w:rPr>
          <w:rFonts w:ascii="宋体" w:eastAsia="宋体" w:hAnsi="宋体"/>
          <w:sz w:val="24"/>
          <w:szCs w:val="24"/>
        </w:rPr>
        <w:t>。</w:t>
      </w:r>
    </w:p>
    <w:p w:rsidR="000A0158" w:rsidRPr="000A0158" w:rsidRDefault="008523D4" w:rsidP="000A0158">
      <w:pPr>
        <w:pStyle w:val="a3"/>
        <w:numPr>
          <w:ilvl w:val="0"/>
          <w:numId w:val="1"/>
        </w:numPr>
        <w:spacing w:beforeLines="100" w:before="312" w:line="360" w:lineRule="auto"/>
        <w:ind w:left="993" w:firstLineChars="0" w:hanging="573"/>
        <w:rPr>
          <w:rFonts w:ascii="黑体" w:eastAsia="黑体" w:hAnsi="黑体"/>
          <w:sz w:val="24"/>
          <w:szCs w:val="24"/>
        </w:rPr>
      </w:pPr>
      <w:r>
        <w:rPr>
          <w:rFonts w:ascii="黑体" w:eastAsia="黑体" w:hAnsi="黑体" w:hint="eastAsia"/>
          <w:sz w:val="24"/>
          <w:szCs w:val="24"/>
        </w:rPr>
        <w:t>主要试验（或验证）</w:t>
      </w:r>
      <w:r w:rsidR="000A0158" w:rsidRPr="000A0158">
        <w:rPr>
          <w:rFonts w:ascii="黑体" w:eastAsia="黑体" w:hAnsi="黑体" w:hint="eastAsia"/>
          <w:sz w:val="24"/>
          <w:szCs w:val="24"/>
        </w:rPr>
        <w:t>分析、综述报告，技术经济论证，预期的经济效果</w:t>
      </w:r>
    </w:p>
    <w:p w:rsidR="007E51BB" w:rsidRPr="007E51BB" w:rsidRDefault="00101863" w:rsidP="007E51BB">
      <w:pPr>
        <w:spacing w:line="360" w:lineRule="auto"/>
        <w:ind w:firstLineChars="200" w:firstLine="480"/>
        <w:rPr>
          <w:rFonts w:ascii="宋体" w:eastAsia="宋体" w:hAnsi="宋体" w:hint="eastAsia"/>
          <w:sz w:val="24"/>
          <w:szCs w:val="24"/>
        </w:rPr>
      </w:pPr>
      <w:r w:rsidRPr="00101863">
        <w:rPr>
          <w:rFonts w:ascii="宋体" w:eastAsia="宋体" w:hAnsi="宋体" w:hint="eastAsia"/>
          <w:sz w:val="24"/>
          <w:szCs w:val="24"/>
        </w:rPr>
        <w:t>1）</w:t>
      </w:r>
      <w:r w:rsidR="007E51BB">
        <w:rPr>
          <w:rFonts w:ascii="宋体" w:eastAsia="宋体" w:hAnsi="宋体" w:hint="eastAsia"/>
          <w:sz w:val="24"/>
          <w:szCs w:val="24"/>
        </w:rPr>
        <w:t>本标准</w:t>
      </w:r>
      <w:r w:rsidR="007E51BB">
        <w:rPr>
          <w:rFonts w:ascii="宋体" w:eastAsia="宋体" w:hAnsi="宋体"/>
          <w:sz w:val="24"/>
          <w:szCs w:val="24"/>
        </w:rPr>
        <w:t>将</w:t>
      </w:r>
      <w:r w:rsidR="007E51BB" w:rsidRPr="007E51BB">
        <w:rPr>
          <w:rFonts w:ascii="宋体" w:eastAsia="宋体" w:hAnsi="宋体" w:hint="eastAsia"/>
          <w:sz w:val="24"/>
          <w:szCs w:val="24"/>
        </w:rPr>
        <w:t>推动我国第三方电子商务交易平台行业健康、快速、有序发展。近年来，随着电子商务业迅猛发展，电子商务业一方面成为了颇具生机和活力的重要新兴产业，另一方面也产生了一系列新型的、颇具挑战性的重大社会问题——虚拟经济和社会环境中的社会责任问题，如：网络欺诈消费者/客户、网络销售假冒伪劣产品、网络侵犯知识产权、网络侵犯消费者/客户隐私权、网络商业腐败/贿赂、网络不正当竞争/垄断、网络偷漏税及其他违法行为等。社会责任的缺失严重</w:t>
      </w:r>
      <w:r w:rsidR="007E51BB">
        <w:rPr>
          <w:rFonts w:ascii="宋体" w:eastAsia="宋体" w:hAnsi="宋体" w:hint="eastAsia"/>
          <w:sz w:val="24"/>
          <w:szCs w:val="24"/>
        </w:rPr>
        <w:t>影响和阻碍了我国第三方电子商务交易平台行业健康、有序、快速发展。</w:t>
      </w:r>
      <w:r w:rsidR="007E51BB" w:rsidRPr="007E51BB">
        <w:rPr>
          <w:rFonts w:ascii="宋体" w:eastAsia="宋体" w:hAnsi="宋体" w:hint="eastAsia"/>
          <w:sz w:val="24"/>
          <w:szCs w:val="24"/>
        </w:rPr>
        <w:t>本标准的制定对于规范和促进我国第三方电子商务交易平台行业改善社会责任绩效、全面履行社会责任无疑具有重要的现实意义，对于推动我国第三方电子商务交易平台行业整体健康、快速发展业将具有重大的经济和社会</w:t>
      </w:r>
      <w:r w:rsidR="007E51BB">
        <w:rPr>
          <w:rFonts w:ascii="宋体" w:eastAsia="宋体" w:hAnsi="宋体" w:hint="eastAsia"/>
          <w:sz w:val="24"/>
          <w:szCs w:val="24"/>
        </w:rPr>
        <w:t>效益</w:t>
      </w:r>
      <w:r w:rsidR="007E51BB" w:rsidRPr="007E51BB">
        <w:rPr>
          <w:rFonts w:ascii="宋体" w:eastAsia="宋体" w:hAnsi="宋体" w:hint="eastAsia"/>
          <w:sz w:val="24"/>
          <w:szCs w:val="24"/>
        </w:rPr>
        <w:t>。</w:t>
      </w:r>
    </w:p>
    <w:p w:rsidR="007E51BB" w:rsidRPr="007E51BB" w:rsidRDefault="007E51BB" w:rsidP="007E51BB">
      <w:pPr>
        <w:spacing w:line="360" w:lineRule="auto"/>
        <w:ind w:firstLineChars="200" w:firstLine="480"/>
        <w:rPr>
          <w:rFonts w:ascii="宋体" w:eastAsia="宋体" w:hAnsi="宋体" w:hint="eastAsia"/>
          <w:sz w:val="24"/>
          <w:szCs w:val="24"/>
        </w:rPr>
      </w:pPr>
      <w:r w:rsidRPr="007E51BB">
        <w:rPr>
          <w:rFonts w:ascii="宋体" w:eastAsia="宋体" w:hAnsi="宋体" w:hint="eastAsia"/>
          <w:sz w:val="24"/>
          <w:szCs w:val="24"/>
        </w:rPr>
        <w:t>2）</w:t>
      </w:r>
      <w:r>
        <w:rPr>
          <w:rFonts w:ascii="宋体" w:eastAsia="宋体" w:hAnsi="宋体" w:hint="eastAsia"/>
          <w:sz w:val="24"/>
          <w:szCs w:val="24"/>
        </w:rPr>
        <w:t>本标准</w:t>
      </w:r>
      <w:r>
        <w:rPr>
          <w:rFonts w:ascii="宋体" w:eastAsia="宋体" w:hAnsi="宋体"/>
          <w:sz w:val="24"/>
          <w:szCs w:val="24"/>
        </w:rPr>
        <w:t>将</w:t>
      </w:r>
      <w:r w:rsidRPr="007E51BB">
        <w:rPr>
          <w:rFonts w:ascii="宋体" w:eastAsia="宋体" w:hAnsi="宋体" w:hint="eastAsia"/>
          <w:sz w:val="24"/>
          <w:szCs w:val="24"/>
        </w:rPr>
        <w:t>进一步</w:t>
      </w:r>
      <w:r>
        <w:rPr>
          <w:rFonts w:ascii="宋体" w:eastAsia="宋体" w:hAnsi="宋体" w:hint="eastAsia"/>
          <w:sz w:val="24"/>
          <w:szCs w:val="24"/>
        </w:rPr>
        <w:t>促进</w:t>
      </w:r>
      <w:r w:rsidRPr="007E51BB">
        <w:rPr>
          <w:rFonts w:ascii="宋体" w:eastAsia="宋体" w:hAnsi="宋体" w:hint="eastAsia"/>
          <w:sz w:val="24"/>
          <w:szCs w:val="24"/>
        </w:rPr>
        <w:t>我国社会责任国家标准体系</w:t>
      </w:r>
      <w:r>
        <w:rPr>
          <w:rFonts w:ascii="宋体" w:eastAsia="宋体" w:hAnsi="宋体" w:hint="eastAsia"/>
          <w:sz w:val="24"/>
          <w:szCs w:val="24"/>
        </w:rPr>
        <w:t>的</w:t>
      </w:r>
      <w:r>
        <w:rPr>
          <w:rFonts w:ascii="宋体" w:eastAsia="宋体" w:hAnsi="宋体"/>
          <w:sz w:val="24"/>
          <w:szCs w:val="24"/>
        </w:rPr>
        <w:t>进一步</w:t>
      </w:r>
      <w:r w:rsidRPr="007E51BB">
        <w:rPr>
          <w:rFonts w:ascii="宋体" w:eastAsia="宋体" w:hAnsi="宋体" w:hint="eastAsia"/>
          <w:sz w:val="24"/>
          <w:szCs w:val="24"/>
        </w:rPr>
        <w:t>完善。由于GB/T 36000—2015《社会责任指南》（修改采用ISO 26000:2010）是社会责任与可持续性领域针对所有组织、</w:t>
      </w:r>
      <w:proofErr w:type="gramStart"/>
      <w:r w:rsidRPr="007E51BB">
        <w:rPr>
          <w:rFonts w:ascii="宋体" w:eastAsia="宋体" w:hAnsi="宋体" w:hint="eastAsia"/>
          <w:sz w:val="24"/>
          <w:szCs w:val="24"/>
        </w:rPr>
        <w:t>最</w:t>
      </w:r>
      <w:proofErr w:type="gramEnd"/>
      <w:r w:rsidRPr="007E51BB">
        <w:rPr>
          <w:rFonts w:ascii="宋体" w:eastAsia="宋体" w:hAnsi="宋体" w:hint="eastAsia"/>
          <w:sz w:val="24"/>
          <w:szCs w:val="24"/>
        </w:rPr>
        <w:t>基础、最通用的国家标准，而在各领域和行业</w:t>
      </w:r>
      <w:r>
        <w:rPr>
          <w:rFonts w:ascii="宋体" w:eastAsia="宋体" w:hAnsi="宋体" w:hint="eastAsia"/>
          <w:sz w:val="24"/>
          <w:szCs w:val="24"/>
        </w:rPr>
        <w:t>实际</w:t>
      </w:r>
      <w:r w:rsidRPr="007E51BB">
        <w:rPr>
          <w:rFonts w:ascii="宋体" w:eastAsia="宋体" w:hAnsi="宋体" w:hint="eastAsia"/>
          <w:sz w:val="24"/>
          <w:szCs w:val="24"/>
        </w:rPr>
        <w:t>应用</w:t>
      </w:r>
      <w:r>
        <w:rPr>
          <w:rFonts w:ascii="宋体" w:eastAsia="宋体" w:hAnsi="宋体" w:hint="eastAsia"/>
          <w:sz w:val="24"/>
          <w:szCs w:val="24"/>
        </w:rPr>
        <w:t>中</w:t>
      </w:r>
      <w:r w:rsidRPr="007E51BB">
        <w:rPr>
          <w:rFonts w:ascii="宋体" w:eastAsia="宋体" w:hAnsi="宋体" w:hint="eastAsia"/>
          <w:sz w:val="24"/>
          <w:szCs w:val="24"/>
        </w:rPr>
        <w:t>，则迫切需要基于各领域和行业特性更详尽、更具针对性的系列国家标准配套实施，因此，作为第三方电子商务交易平台行业的配套国家标准，本标准的制定将与GB/T 36000等基础通用标准一起共同</w:t>
      </w:r>
      <w:r>
        <w:rPr>
          <w:rFonts w:ascii="宋体" w:eastAsia="宋体" w:hAnsi="宋体" w:hint="eastAsia"/>
          <w:sz w:val="24"/>
          <w:szCs w:val="24"/>
        </w:rPr>
        <w:t>促进</w:t>
      </w:r>
      <w:r w:rsidRPr="007E51BB">
        <w:rPr>
          <w:rFonts w:ascii="宋体" w:eastAsia="宋体" w:hAnsi="宋体" w:hint="eastAsia"/>
          <w:sz w:val="24"/>
          <w:szCs w:val="24"/>
        </w:rPr>
        <w:t>我国社会责任国家标准体系</w:t>
      </w:r>
      <w:r>
        <w:rPr>
          <w:rFonts w:ascii="宋体" w:eastAsia="宋体" w:hAnsi="宋体" w:hint="eastAsia"/>
          <w:sz w:val="24"/>
          <w:szCs w:val="24"/>
        </w:rPr>
        <w:t>的进一步完善</w:t>
      </w:r>
      <w:r w:rsidRPr="007E51BB">
        <w:rPr>
          <w:rFonts w:ascii="宋体" w:eastAsia="宋体" w:hAnsi="宋体" w:hint="eastAsia"/>
          <w:sz w:val="24"/>
          <w:szCs w:val="24"/>
        </w:rPr>
        <w:t>。</w:t>
      </w:r>
    </w:p>
    <w:p w:rsidR="00101863" w:rsidRPr="00101863" w:rsidRDefault="007E51BB" w:rsidP="007E51BB">
      <w:pPr>
        <w:spacing w:line="360" w:lineRule="auto"/>
        <w:ind w:firstLineChars="200" w:firstLine="480"/>
        <w:rPr>
          <w:rFonts w:ascii="宋体" w:eastAsia="宋体" w:hAnsi="宋体" w:hint="eastAsia"/>
          <w:sz w:val="24"/>
          <w:szCs w:val="24"/>
        </w:rPr>
      </w:pPr>
      <w:r w:rsidRPr="007E51BB">
        <w:rPr>
          <w:rFonts w:ascii="宋体" w:eastAsia="宋体" w:hAnsi="宋体" w:hint="eastAsia"/>
          <w:sz w:val="24"/>
          <w:szCs w:val="24"/>
        </w:rPr>
        <w:t>3）</w:t>
      </w:r>
      <w:r w:rsidR="00A908B4">
        <w:rPr>
          <w:rFonts w:ascii="宋体" w:eastAsia="宋体" w:hAnsi="宋体" w:hint="eastAsia"/>
          <w:sz w:val="24"/>
          <w:szCs w:val="24"/>
        </w:rPr>
        <w:t>本标准</w:t>
      </w:r>
      <w:r w:rsidR="00A908B4">
        <w:rPr>
          <w:rFonts w:ascii="宋体" w:eastAsia="宋体" w:hAnsi="宋体"/>
          <w:sz w:val="24"/>
          <w:szCs w:val="24"/>
        </w:rPr>
        <w:t>将</w:t>
      </w:r>
      <w:r w:rsidR="00A908B4">
        <w:rPr>
          <w:rFonts w:ascii="宋体" w:eastAsia="宋体" w:hAnsi="宋体" w:hint="eastAsia"/>
          <w:sz w:val="24"/>
          <w:szCs w:val="24"/>
        </w:rPr>
        <w:t>为相关法律法规（如电子商务法等）</w:t>
      </w:r>
      <w:r w:rsidR="00A908B4">
        <w:rPr>
          <w:rFonts w:ascii="宋体" w:eastAsia="宋体" w:hAnsi="宋体" w:hint="eastAsia"/>
          <w:sz w:val="24"/>
          <w:szCs w:val="24"/>
        </w:rPr>
        <w:t>的</w:t>
      </w:r>
      <w:r w:rsidR="00A908B4">
        <w:rPr>
          <w:rFonts w:ascii="宋体" w:eastAsia="宋体" w:hAnsi="宋体"/>
          <w:sz w:val="24"/>
          <w:szCs w:val="24"/>
        </w:rPr>
        <w:t>实施</w:t>
      </w:r>
      <w:r w:rsidR="00A908B4">
        <w:rPr>
          <w:rFonts w:ascii="宋体" w:eastAsia="宋体" w:hAnsi="宋体" w:hint="eastAsia"/>
          <w:sz w:val="24"/>
          <w:szCs w:val="24"/>
        </w:rPr>
        <w:t>提供重要技术支撑</w:t>
      </w:r>
      <w:r w:rsidR="00A908B4">
        <w:rPr>
          <w:rFonts w:ascii="宋体" w:eastAsia="宋体" w:hAnsi="宋体" w:hint="eastAsia"/>
          <w:sz w:val="24"/>
          <w:szCs w:val="24"/>
        </w:rPr>
        <w:t>。</w:t>
      </w:r>
      <w:r w:rsidRPr="007E51BB">
        <w:rPr>
          <w:rFonts w:ascii="宋体" w:eastAsia="宋体" w:hAnsi="宋体" w:hint="eastAsia"/>
          <w:sz w:val="24"/>
          <w:szCs w:val="24"/>
        </w:rPr>
        <w:t>我国政府高度重视企业履行社会责任</w:t>
      </w:r>
      <w:r w:rsidR="00A908B4">
        <w:rPr>
          <w:rFonts w:ascii="宋体" w:eastAsia="宋体" w:hAnsi="宋体" w:hint="eastAsia"/>
          <w:sz w:val="24"/>
          <w:szCs w:val="24"/>
        </w:rPr>
        <w:t>，</w:t>
      </w:r>
      <w:r w:rsidRPr="007E51BB">
        <w:rPr>
          <w:rFonts w:ascii="宋体" w:eastAsia="宋体" w:hAnsi="宋体" w:hint="eastAsia"/>
          <w:sz w:val="24"/>
          <w:szCs w:val="24"/>
        </w:rPr>
        <w:t>《中共中央国务院关于构建和谐劳动关系的意见》（中发[2015]10号文）提出了“建立符合我国国情的企业社会责任标准体系和评价体系，营造鼓励企业履行社会责任的环境”的任务</w:t>
      </w:r>
      <w:r w:rsidR="00A908B4">
        <w:rPr>
          <w:rFonts w:ascii="宋体" w:eastAsia="宋体" w:hAnsi="宋体" w:hint="eastAsia"/>
          <w:sz w:val="24"/>
          <w:szCs w:val="24"/>
        </w:rPr>
        <w:t>，</w:t>
      </w:r>
      <w:r w:rsidRPr="007E51BB">
        <w:rPr>
          <w:rFonts w:ascii="宋体" w:eastAsia="宋体" w:hAnsi="宋体" w:hint="eastAsia"/>
          <w:sz w:val="24"/>
          <w:szCs w:val="24"/>
        </w:rPr>
        <w:t>党的十八届四中全会明确提出将“加强企业社会责任立法”作为完善我国法律体系“加强重点领域立法”的任务之一，</w:t>
      </w:r>
      <w:r>
        <w:rPr>
          <w:rFonts w:ascii="宋体" w:eastAsia="宋体" w:hAnsi="宋体" w:hint="eastAsia"/>
          <w:sz w:val="24"/>
          <w:szCs w:val="24"/>
        </w:rPr>
        <w:t>本标准的制定将</w:t>
      </w:r>
      <w:r w:rsidR="00A908B4" w:rsidRPr="00A908B4">
        <w:rPr>
          <w:rFonts w:ascii="宋体" w:eastAsia="宋体" w:hAnsi="宋体" w:hint="eastAsia"/>
          <w:sz w:val="24"/>
          <w:szCs w:val="24"/>
        </w:rPr>
        <w:t>为</w:t>
      </w:r>
      <w:r w:rsidR="00A908B4">
        <w:rPr>
          <w:rFonts w:ascii="宋体" w:eastAsia="宋体" w:hAnsi="宋体" w:hint="eastAsia"/>
          <w:sz w:val="24"/>
          <w:szCs w:val="24"/>
        </w:rPr>
        <w:t>国家相关政策的落实和</w:t>
      </w:r>
      <w:r w:rsidR="00A908B4" w:rsidRPr="00A908B4">
        <w:rPr>
          <w:rFonts w:ascii="宋体" w:eastAsia="宋体" w:hAnsi="宋体" w:hint="eastAsia"/>
          <w:sz w:val="24"/>
          <w:szCs w:val="24"/>
        </w:rPr>
        <w:t>法律法规（如电子商务法等）的实施提供重要技术支撑</w:t>
      </w:r>
      <w:r w:rsidR="00F74085">
        <w:rPr>
          <w:rFonts w:ascii="宋体" w:eastAsia="宋体" w:hAnsi="宋体" w:hint="eastAsia"/>
          <w:sz w:val="24"/>
          <w:szCs w:val="24"/>
        </w:rPr>
        <w:t>，具有重大社会效益</w:t>
      </w:r>
      <w:r w:rsidR="00F74085">
        <w:rPr>
          <w:rFonts w:ascii="宋体" w:eastAsia="宋体" w:hAnsi="宋体"/>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采用国际标准和国外先进标准的程度，以及与国际、国外同类标准水平的对比情况，或与测试的国外样品、样机的有关数据对比情况</w:t>
      </w:r>
    </w:p>
    <w:p w:rsidR="000A0158" w:rsidRPr="00B358B7" w:rsidRDefault="0042019D" w:rsidP="00B358B7">
      <w:pPr>
        <w:spacing w:line="360" w:lineRule="auto"/>
        <w:ind w:firstLineChars="200" w:firstLine="480"/>
        <w:rPr>
          <w:rFonts w:ascii="宋体" w:eastAsia="宋体" w:hAnsi="宋体"/>
          <w:sz w:val="24"/>
          <w:szCs w:val="24"/>
        </w:rPr>
      </w:pPr>
      <w:r>
        <w:rPr>
          <w:rFonts w:ascii="宋体" w:eastAsia="宋体" w:hAnsi="宋体" w:hint="eastAsia"/>
          <w:sz w:val="24"/>
          <w:szCs w:val="24"/>
        </w:rPr>
        <w:t>本标准</w:t>
      </w:r>
      <w:r w:rsidR="001D50F1">
        <w:rPr>
          <w:rFonts w:ascii="宋体" w:eastAsia="宋体" w:hAnsi="宋体" w:hint="eastAsia"/>
          <w:sz w:val="24"/>
          <w:szCs w:val="24"/>
        </w:rPr>
        <w:t>非采标标准，</w:t>
      </w:r>
      <w:r w:rsidR="001D50F1">
        <w:rPr>
          <w:rFonts w:ascii="宋体" w:eastAsia="宋体" w:hAnsi="宋体"/>
          <w:sz w:val="24"/>
          <w:szCs w:val="24"/>
        </w:rPr>
        <w:t>属于原创标准，在国</w:t>
      </w:r>
      <w:r w:rsidR="001D50F1">
        <w:rPr>
          <w:rFonts w:ascii="宋体" w:eastAsia="宋体" w:hAnsi="宋体" w:hint="eastAsia"/>
          <w:sz w:val="24"/>
          <w:szCs w:val="24"/>
        </w:rPr>
        <w:t>际</w:t>
      </w:r>
      <w:r w:rsidR="001D50F1">
        <w:rPr>
          <w:rFonts w:ascii="宋体" w:eastAsia="宋体" w:hAnsi="宋体"/>
          <w:sz w:val="24"/>
          <w:szCs w:val="24"/>
        </w:rPr>
        <w:t>上处于技术领先水平。</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与有关的现行法律、法规和强制性国家标准的关系</w:t>
      </w:r>
    </w:p>
    <w:p w:rsidR="000A0158" w:rsidRPr="00B358B7" w:rsidRDefault="001D50F1" w:rsidP="00B358B7">
      <w:pPr>
        <w:spacing w:line="360" w:lineRule="auto"/>
        <w:ind w:firstLineChars="200" w:firstLine="480"/>
        <w:rPr>
          <w:rFonts w:ascii="宋体" w:eastAsia="宋体" w:hAnsi="宋体"/>
          <w:sz w:val="24"/>
          <w:szCs w:val="24"/>
        </w:rPr>
      </w:pPr>
      <w:r>
        <w:rPr>
          <w:rFonts w:ascii="宋体" w:eastAsia="宋体" w:hAnsi="宋体" w:hint="eastAsia"/>
          <w:sz w:val="24"/>
          <w:szCs w:val="24"/>
        </w:rPr>
        <w:t>（无）</w:t>
      </w:r>
      <w:r w:rsidR="0041303B">
        <w:rPr>
          <w:rFonts w:ascii="宋体" w:eastAsia="宋体" w:hAnsi="宋体" w:hint="eastAsia"/>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重大分歧意见的处理经过和依据</w:t>
      </w:r>
    </w:p>
    <w:p w:rsidR="000A0158" w:rsidRPr="00B358B7" w:rsidRDefault="001D50F1" w:rsidP="00936BC6">
      <w:pPr>
        <w:spacing w:line="360" w:lineRule="auto"/>
        <w:ind w:leftChars="228" w:left="990" w:hangingChars="213" w:hanging="511"/>
        <w:rPr>
          <w:rFonts w:ascii="宋体" w:eastAsia="宋体" w:hAnsi="宋体"/>
          <w:sz w:val="24"/>
          <w:szCs w:val="24"/>
        </w:rPr>
      </w:pPr>
      <w:r>
        <w:rPr>
          <w:rFonts w:ascii="宋体" w:eastAsia="宋体" w:hAnsi="宋体" w:hint="eastAsia"/>
          <w:sz w:val="24"/>
          <w:szCs w:val="24"/>
        </w:rPr>
        <w:t>（无）</w:t>
      </w:r>
      <w:r w:rsidR="00936BC6" w:rsidRPr="00936BC6">
        <w:rPr>
          <w:rFonts w:ascii="宋体" w:eastAsia="宋体" w:hAnsi="宋体" w:hint="eastAsia"/>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国家标准作为强制性国家标准或推荐性国家标准的建议</w:t>
      </w:r>
    </w:p>
    <w:p w:rsidR="000A0158" w:rsidRPr="00936BC6" w:rsidRDefault="00DC527A" w:rsidP="00936BC6">
      <w:pPr>
        <w:spacing w:line="360" w:lineRule="auto"/>
        <w:ind w:firstLineChars="200" w:firstLine="480"/>
        <w:rPr>
          <w:rFonts w:ascii="宋体" w:eastAsia="宋体" w:hAnsi="宋体"/>
          <w:sz w:val="24"/>
          <w:szCs w:val="24"/>
        </w:rPr>
      </w:pPr>
      <w:r w:rsidRPr="00DC527A">
        <w:rPr>
          <w:rFonts w:ascii="宋体" w:eastAsia="宋体" w:hAnsi="宋体" w:hint="eastAsia"/>
          <w:sz w:val="24"/>
          <w:szCs w:val="24"/>
        </w:rPr>
        <w:t>建议本国家标准按推荐</w:t>
      </w:r>
      <w:r>
        <w:rPr>
          <w:rFonts w:ascii="宋体" w:eastAsia="宋体" w:hAnsi="宋体" w:hint="eastAsia"/>
          <w:sz w:val="24"/>
          <w:szCs w:val="24"/>
        </w:rPr>
        <w:t>性国家标准发布实施</w:t>
      </w:r>
      <w:r w:rsidR="00936BC6" w:rsidRPr="00936BC6">
        <w:rPr>
          <w:rFonts w:ascii="宋体" w:eastAsia="宋体" w:hAnsi="宋体" w:hint="eastAsia"/>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贯彻国家标准的要求和措施建议（包括组织措施、技术措施、过渡办法等内容）</w:t>
      </w:r>
    </w:p>
    <w:p w:rsidR="000A0158" w:rsidRPr="003B474F" w:rsidRDefault="00F74085" w:rsidP="003B474F">
      <w:pPr>
        <w:spacing w:line="360" w:lineRule="auto"/>
        <w:ind w:firstLineChars="200" w:firstLine="480"/>
        <w:rPr>
          <w:rFonts w:ascii="宋体" w:eastAsia="宋体" w:hAnsi="宋体"/>
          <w:sz w:val="24"/>
          <w:szCs w:val="24"/>
        </w:rPr>
      </w:pPr>
      <w:r>
        <w:rPr>
          <w:rFonts w:ascii="宋体" w:eastAsia="宋体" w:hAnsi="宋体" w:hint="eastAsia"/>
          <w:sz w:val="24"/>
          <w:szCs w:val="24"/>
        </w:rPr>
        <w:t>（无</w:t>
      </w:r>
      <w:bookmarkStart w:id="0" w:name="_GoBack"/>
      <w:bookmarkEnd w:id="0"/>
      <w:r>
        <w:rPr>
          <w:rFonts w:ascii="宋体" w:eastAsia="宋体" w:hAnsi="宋体" w:hint="eastAsia"/>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废止现行有关标准的建议</w:t>
      </w:r>
    </w:p>
    <w:p w:rsidR="000A0158" w:rsidRPr="003B474F" w:rsidRDefault="00DC527A" w:rsidP="003B474F">
      <w:pPr>
        <w:spacing w:line="360" w:lineRule="auto"/>
        <w:ind w:firstLineChars="200" w:firstLine="480"/>
        <w:rPr>
          <w:rFonts w:ascii="宋体" w:eastAsia="宋体" w:hAnsi="宋体"/>
          <w:sz w:val="24"/>
          <w:szCs w:val="24"/>
        </w:rPr>
      </w:pPr>
      <w:r>
        <w:rPr>
          <w:rFonts w:ascii="宋体" w:eastAsia="宋体" w:hAnsi="宋体" w:hint="eastAsia"/>
          <w:sz w:val="24"/>
          <w:szCs w:val="24"/>
        </w:rPr>
        <w:t>（无）</w:t>
      </w:r>
      <w:r w:rsidR="00603B9E">
        <w:rPr>
          <w:rFonts w:ascii="宋体" w:eastAsia="宋体" w:hAnsi="宋体" w:hint="eastAsia"/>
          <w:sz w:val="24"/>
          <w:szCs w:val="24"/>
        </w:rPr>
        <w:t>。</w:t>
      </w:r>
    </w:p>
    <w:p w:rsidR="000A0158" w:rsidRPr="000A0158" w:rsidRDefault="000A0158" w:rsidP="00C7373E">
      <w:pPr>
        <w:pStyle w:val="a3"/>
        <w:numPr>
          <w:ilvl w:val="0"/>
          <w:numId w:val="1"/>
        </w:numPr>
        <w:spacing w:beforeLines="50" w:before="156" w:line="360" w:lineRule="auto"/>
        <w:ind w:left="993" w:firstLineChars="0" w:hanging="573"/>
        <w:rPr>
          <w:rFonts w:ascii="黑体" w:eastAsia="黑体" w:hAnsi="黑体"/>
          <w:sz w:val="24"/>
          <w:szCs w:val="24"/>
        </w:rPr>
      </w:pPr>
      <w:r w:rsidRPr="000A0158">
        <w:rPr>
          <w:rFonts w:ascii="黑体" w:eastAsia="黑体" w:hAnsi="黑体" w:hint="eastAsia"/>
          <w:sz w:val="24"/>
          <w:szCs w:val="24"/>
        </w:rPr>
        <w:t>其他应予说明的事项。</w:t>
      </w:r>
    </w:p>
    <w:p w:rsidR="000A0158" w:rsidRPr="000A0158" w:rsidRDefault="000A0158" w:rsidP="000A0158">
      <w:pPr>
        <w:pStyle w:val="a3"/>
        <w:ind w:firstLine="480"/>
        <w:rPr>
          <w:rFonts w:ascii="黑体" w:eastAsia="黑体" w:hAnsi="黑体"/>
          <w:sz w:val="24"/>
          <w:szCs w:val="24"/>
        </w:rPr>
      </w:pPr>
    </w:p>
    <w:p w:rsidR="000A0158" w:rsidRPr="003B474F" w:rsidRDefault="00603B9E" w:rsidP="00C7373E">
      <w:pPr>
        <w:ind w:firstLineChars="200" w:firstLine="480"/>
        <w:rPr>
          <w:rFonts w:ascii="宋体" w:eastAsia="宋体" w:hAnsi="宋体"/>
          <w:sz w:val="24"/>
          <w:szCs w:val="24"/>
        </w:rPr>
      </w:pPr>
      <w:r>
        <w:rPr>
          <w:rFonts w:ascii="宋体" w:eastAsia="宋体" w:hAnsi="宋体" w:hint="eastAsia"/>
          <w:sz w:val="24"/>
          <w:szCs w:val="24"/>
        </w:rPr>
        <w:t>（无</w:t>
      </w:r>
      <w:r>
        <w:rPr>
          <w:rFonts w:ascii="宋体" w:eastAsia="宋体" w:hAnsi="宋体"/>
          <w:sz w:val="24"/>
          <w:szCs w:val="24"/>
        </w:rPr>
        <w:t>）</w:t>
      </w:r>
      <w:r w:rsidR="000A0158" w:rsidRPr="003B474F">
        <w:rPr>
          <w:rFonts w:ascii="宋体" w:eastAsia="宋体" w:hAnsi="宋体" w:hint="eastAsia"/>
          <w:sz w:val="24"/>
          <w:szCs w:val="24"/>
        </w:rPr>
        <w:t>。</w:t>
      </w:r>
    </w:p>
    <w:p w:rsidR="000A0158" w:rsidRDefault="000A0158" w:rsidP="000A0158">
      <w:pPr>
        <w:pStyle w:val="a3"/>
        <w:ind w:firstLine="480"/>
        <w:rPr>
          <w:rFonts w:ascii="黑体" w:eastAsia="黑体" w:hAnsi="黑体"/>
          <w:sz w:val="24"/>
          <w:szCs w:val="24"/>
        </w:rPr>
      </w:pPr>
    </w:p>
    <w:p w:rsidR="004D4FDB" w:rsidRDefault="004D4FDB" w:rsidP="00015CB9">
      <w:pPr>
        <w:pStyle w:val="a3"/>
        <w:spacing w:line="360" w:lineRule="auto"/>
        <w:ind w:firstLine="480"/>
        <w:rPr>
          <w:sz w:val="24"/>
          <w:szCs w:val="24"/>
        </w:rPr>
      </w:pPr>
    </w:p>
    <w:p w:rsidR="004D4FDB" w:rsidRDefault="004D4FDB" w:rsidP="004D4FDB">
      <w:pPr>
        <w:pStyle w:val="a3"/>
        <w:spacing w:line="360" w:lineRule="auto"/>
        <w:ind w:firstLineChars="2600" w:firstLine="6240"/>
        <w:rPr>
          <w:sz w:val="24"/>
          <w:szCs w:val="24"/>
        </w:rPr>
      </w:pPr>
      <w:r>
        <w:rPr>
          <w:rFonts w:hint="eastAsia"/>
          <w:sz w:val="24"/>
          <w:szCs w:val="24"/>
        </w:rPr>
        <w:t>标准起草</w:t>
      </w:r>
      <w:r>
        <w:rPr>
          <w:sz w:val="24"/>
          <w:szCs w:val="24"/>
        </w:rPr>
        <w:t>工作组</w:t>
      </w:r>
    </w:p>
    <w:p w:rsidR="002E269B" w:rsidRDefault="00DC527A" w:rsidP="00956579">
      <w:pPr>
        <w:pStyle w:val="a3"/>
        <w:spacing w:line="360" w:lineRule="auto"/>
        <w:ind w:firstLineChars="2650" w:firstLine="6360"/>
        <w:rPr>
          <w:sz w:val="24"/>
          <w:szCs w:val="24"/>
        </w:rPr>
      </w:pPr>
      <w:r>
        <w:rPr>
          <w:rFonts w:hint="eastAsia"/>
          <w:sz w:val="24"/>
          <w:szCs w:val="24"/>
        </w:rPr>
        <w:t>2</w:t>
      </w:r>
      <w:r>
        <w:rPr>
          <w:sz w:val="24"/>
          <w:szCs w:val="24"/>
        </w:rPr>
        <w:t>019</w:t>
      </w:r>
      <w:r w:rsidR="004D4FDB">
        <w:rPr>
          <w:sz w:val="24"/>
          <w:szCs w:val="24"/>
        </w:rPr>
        <w:t>年</w:t>
      </w:r>
      <w:r>
        <w:rPr>
          <w:rFonts w:hint="eastAsia"/>
          <w:sz w:val="24"/>
          <w:szCs w:val="24"/>
        </w:rPr>
        <w:t>1</w:t>
      </w:r>
      <w:r>
        <w:rPr>
          <w:sz w:val="24"/>
          <w:szCs w:val="24"/>
        </w:rPr>
        <w:t>1</w:t>
      </w:r>
      <w:r w:rsidR="004D4FDB">
        <w:rPr>
          <w:sz w:val="24"/>
          <w:szCs w:val="24"/>
        </w:rPr>
        <w:t>月</w:t>
      </w:r>
    </w:p>
    <w:p w:rsidR="002E269B" w:rsidRPr="00945F3D" w:rsidRDefault="002E269B" w:rsidP="00945F3D">
      <w:pPr>
        <w:pStyle w:val="a3"/>
        <w:spacing w:line="360" w:lineRule="auto"/>
        <w:ind w:firstLineChars="236" w:firstLine="566"/>
        <w:rPr>
          <w:sz w:val="24"/>
          <w:szCs w:val="24"/>
        </w:rPr>
      </w:pPr>
    </w:p>
    <w:sectPr w:rsidR="002E269B" w:rsidRPr="00945F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C2" w:rsidRDefault="008327C2" w:rsidP="008327C2">
      <w:r>
        <w:separator/>
      </w:r>
    </w:p>
  </w:endnote>
  <w:endnote w:type="continuationSeparator" w:id="0">
    <w:p w:rsidR="008327C2" w:rsidRDefault="008327C2" w:rsidP="0083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430426"/>
      <w:docPartObj>
        <w:docPartGallery w:val="Page Numbers (Bottom of Page)"/>
        <w:docPartUnique/>
      </w:docPartObj>
    </w:sdtPr>
    <w:sdtEndPr/>
    <w:sdtContent>
      <w:sdt>
        <w:sdtPr>
          <w:id w:val="1728636285"/>
          <w:docPartObj>
            <w:docPartGallery w:val="Page Numbers (Top of Page)"/>
            <w:docPartUnique/>
          </w:docPartObj>
        </w:sdtPr>
        <w:sdtEndPr/>
        <w:sdtContent>
          <w:p w:rsidR="001F21F8" w:rsidRDefault="001F21F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408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4085">
              <w:rPr>
                <w:b/>
                <w:bCs/>
                <w:noProof/>
              </w:rPr>
              <w:t>5</w:t>
            </w:r>
            <w:r>
              <w:rPr>
                <w:b/>
                <w:bCs/>
                <w:sz w:val="24"/>
                <w:szCs w:val="24"/>
              </w:rPr>
              <w:fldChar w:fldCharType="end"/>
            </w:r>
          </w:p>
        </w:sdtContent>
      </w:sdt>
    </w:sdtContent>
  </w:sdt>
  <w:p w:rsidR="001F21F8" w:rsidRDefault="001F21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C2" w:rsidRDefault="008327C2" w:rsidP="008327C2">
      <w:r>
        <w:separator/>
      </w:r>
    </w:p>
  </w:footnote>
  <w:footnote w:type="continuationSeparator" w:id="0">
    <w:p w:rsidR="008327C2" w:rsidRDefault="008327C2" w:rsidP="00832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627"/>
    <w:multiLevelType w:val="hybridMultilevel"/>
    <w:tmpl w:val="5E3453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343740A"/>
    <w:multiLevelType w:val="hybridMultilevel"/>
    <w:tmpl w:val="BC36D600"/>
    <w:lvl w:ilvl="0" w:tplc="58D8D1CA">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56070301"/>
    <w:multiLevelType w:val="hybridMultilevel"/>
    <w:tmpl w:val="E670E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5F70AE"/>
    <w:multiLevelType w:val="hybridMultilevel"/>
    <w:tmpl w:val="3578C38C"/>
    <w:lvl w:ilvl="0" w:tplc="F7D08C3A">
      <w:start w:val="1"/>
      <w:numFmt w:val="japaneseCounting"/>
      <w:lvlText w:val="%1、"/>
      <w:lvlJc w:val="left"/>
      <w:pPr>
        <w:ind w:left="852" w:hanging="432"/>
      </w:pPr>
      <w:rPr>
        <w:rFonts w:hint="default"/>
        <w:lang w:val="en-US"/>
      </w:r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9D82C10"/>
    <w:multiLevelType w:val="hybridMultilevel"/>
    <w:tmpl w:val="4D4CAE86"/>
    <w:lvl w:ilvl="0" w:tplc="F7D08C3A">
      <w:start w:val="1"/>
      <w:numFmt w:val="japaneseCounting"/>
      <w:lvlText w:val="%1、"/>
      <w:lvlJc w:val="left"/>
      <w:pPr>
        <w:ind w:left="852" w:hanging="432"/>
      </w:pPr>
      <w:rPr>
        <w:rFonts w:hint="default"/>
        <w:lang w:val="en-US"/>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CE"/>
    <w:rsid w:val="00006491"/>
    <w:rsid w:val="00015CB9"/>
    <w:rsid w:val="00026840"/>
    <w:rsid w:val="000758EA"/>
    <w:rsid w:val="0009444E"/>
    <w:rsid w:val="00096DDC"/>
    <w:rsid w:val="000A0158"/>
    <w:rsid w:val="000D07BF"/>
    <w:rsid w:val="000D5E30"/>
    <w:rsid w:val="00101863"/>
    <w:rsid w:val="00121D8E"/>
    <w:rsid w:val="00133EA5"/>
    <w:rsid w:val="001466BD"/>
    <w:rsid w:val="00171E9B"/>
    <w:rsid w:val="00175F07"/>
    <w:rsid w:val="001B539E"/>
    <w:rsid w:val="001D50F1"/>
    <w:rsid w:val="001E15B7"/>
    <w:rsid w:val="001F21F8"/>
    <w:rsid w:val="0020323B"/>
    <w:rsid w:val="00232082"/>
    <w:rsid w:val="00232303"/>
    <w:rsid w:val="00262060"/>
    <w:rsid w:val="00293A23"/>
    <w:rsid w:val="002B4E51"/>
    <w:rsid w:val="002C1911"/>
    <w:rsid w:val="002E269B"/>
    <w:rsid w:val="002E5196"/>
    <w:rsid w:val="002E6667"/>
    <w:rsid w:val="002F2513"/>
    <w:rsid w:val="002F3FE6"/>
    <w:rsid w:val="002F7B08"/>
    <w:rsid w:val="00327C84"/>
    <w:rsid w:val="00341E0D"/>
    <w:rsid w:val="00344FF4"/>
    <w:rsid w:val="0035154A"/>
    <w:rsid w:val="003B3C19"/>
    <w:rsid w:val="003B474F"/>
    <w:rsid w:val="003E2523"/>
    <w:rsid w:val="003F672E"/>
    <w:rsid w:val="004038CE"/>
    <w:rsid w:val="0041303B"/>
    <w:rsid w:val="0042019D"/>
    <w:rsid w:val="00485095"/>
    <w:rsid w:val="004B5384"/>
    <w:rsid w:val="004C6EF7"/>
    <w:rsid w:val="004D4FDB"/>
    <w:rsid w:val="00506BEF"/>
    <w:rsid w:val="00561E3C"/>
    <w:rsid w:val="005667FD"/>
    <w:rsid w:val="00584C1E"/>
    <w:rsid w:val="0059631B"/>
    <w:rsid w:val="005B18CF"/>
    <w:rsid w:val="005B7E6E"/>
    <w:rsid w:val="00603B9E"/>
    <w:rsid w:val="0061770A"/>
    <w:rsid w:val="00620AB9"/>
    <w:rsid w:val="00653526"/>
    <w:rsid w:val="0066659A"/>
    <w:rsid w:val="00666E83"/>
    <w:rsid w:val="006D7181"/>
    <w:rsid w:val="006E4E2B"/>
    <w:rsid w:val="006F120D"/>
    <w:rsid w:val="006F3C98"/>
    <w:rsid w:val="006F5303"/>
    <w:rsid w:val="00784E6B"/>
    <w:rsid w:val="00794113"/>
    <w:rsid w:val="007A5592"/>
    <w:rsid w:val="007B1A1D"/>
    <w:rsid w:val="007D5444"/>
    <w:rsid w:val="007E34B2"/>
    <w:rsid w:val="007E51BB"/>
    <w:rsid w:val="0080303C"/>
    <w:rsid w:val="008327C2"/>
    <w:rsid w:val="008523D4"/>
    <w:rsid w:val="00852D53"/>
    <w:rsid w:val="008A01CF"/>
    <w:rsid w:val="008B2AC7"/>
    <w:rsid w:val="008C14BC"/>
    <w:rsid w:val="00905153"/>
    <w:rsid w:val="00917BE0"/>
    <w:rsid w:val="00921CE5"/>
    <w:rsid w:val="0093207D"/>
    <w:rsid w:val="00936BC6"/>
    <w:rsid w:val="00945F3D"/>
    <w:rsid w:val="00956579"/>
    <w:rsid w:val="009571B2"/>
    <w:rsid w:val="00965243"/>
    <w:rsid w:val="00972D49"/>
    <w:rsid w:val="00972DA4"/>
    <w:rsid w:val="00973365"/>
    <w:rsid w:val="009746CE"/>
    <w:rsid w:val="0098577A"/>
    <w:rsid w:val="00990CCA"/>
    <w:rsid w:val="00A025E2"/>
    <w:rsid w:val="00A119DB"/>
    <w:rsid w:val="00A16064"/>
    <w:rsid w:val="00A17B8D"/>
    <w:rsid w:val="00A26540"/>
    <w:rsid w:val="00A4492A"/>
    <w:rsid w:val="00A47AF8"/>
    <w:rsid w:val="00A908B4"/>
    <w:rsid w:val="00AA45F8"/>
    <w:rsid w:val="00AC15DF"/>
    <w:rsid w:val="00AF57A1"/>
    <w:rsid w:val="00AF6D69"/>
    <w:rsid w:val="00B1184B"/>
    <w:rsid w:val="00B16F42"/>
    <w:rsid w:val="00B358B7"/>
    <w:rsid w:val="00B42EEB"/>
    <w:rsid w:val="00B4756B"/>
    <w:rsid w:val="00B8456B"/>
    <w:rsid w:val="00B86722"/>
    <w:rsid w:val="00B96C5B"/>
    <w:rsid w:val="00BA2F0E"/>
    <w:rsid w:val="00BC07EA"/>
    <w:rsid w:val="00BD6D89"/>
    <w:rsid w:val="00BE3313"/>
    <w:rsid w:val="00C10714"/>
    <w:rsid w:val="00C16350"/>
    <w:rsid w:val="00C65A97"/>
    <w:rsid w:val="00C7373E"/>
    <w:rsid w:val="00CD22DA"/>
    <w:rsid w:val="00CF5CBF"/>
    <w:rsid w:val="00D01074"/>
    <w:rsid w:val="00D1312E"/>
    <w:rsid w:val="00D16A6A"/>
    <w:rsid w:val="00D17CC2"/>
    <w:rsid w:val="00D572F1"/>
    <w:rsid w:val="00D81018"/>
    <w:rsid w:val="00DA4F35"/>
    <w:rsid w:val="00DC1185"/>
    <w:rsid w:val="00DC4997"/>
    <w:rsid w:val="00DC527A"/>
    <w:rsid w:val="00E02E23"/>
    <w:rsid w:val="00E07BE7"/>
    <w:rsid w:val="00E96C09"/>
    <w:rsid w:val="00E96D55"/>
    <w:rsid w:val="00EA5373"/>
    <w:rsid w:val="00EC5DF7"/>
    <w:rsid w:val="00F336F2"/>
    <w:rsid w:val="00F441D2"/>
    <w:rsid w:val="00F477CE"/>
    <w:rsid w:val="00F66FC4"/>
    <w:rsid w:val="00F74085"/>
    <w:rsid w:val="00FB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018EEDD-4574-4923-907A-3E5D5944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E51"/>
    <w:pPr>
      <w:ind w:firstLineChars="200" w:firstLine="420"/>
    </w:pPr>
  </w:style>
  <w:style w:type="paragraph" w:styleId="a4">
    <w:name w:val="header"/>
    <w:basedOn w:val="a"/>
    <w:link w:val="Char"/>
    <w:uiPriority w:val="99"/>
    <w:unhideWhenUsed/>
    <w:rsid w:val="00832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27C2"/>
    <w:rPr>
      <w:sz w:val="18"/>
      <w:szCs w:val="18"/>
    </w:rPr>
  </w:style>
  <w:style w:type="paragraph" w:styleId="a5">
    <w:name w:val="footer"/>
    <w:basedOn w:val="a"/>
    <w:link w:val="Char0"/>
    <w:uiPriority w:val="99"/>
    <w:unhideWhenUsed/>
    <w:rsid w:val="008327C2"/>
    <w:pPr>
      <w:tabs>
        <w:tab w:val="center" w:pos="4153"/>
        <w:tab w:val="right" w:pos="8306"/>
      </w:tabs>
      <w:snapToGrid w:val="0"/>
      <w:jc w:val="left"/>
    </w:pPr>
    <w:rPr>
      <w:sz w:val="18"/>
      <w:szCs w:val="18"/>
    </w:rPr>
  </w:style>
  <w:style w:type="character" w:customStyle="1" w:styleId="Char0">
    <w:name w:val="页脚 Char"/>
    <w:basedOn w:val="a0"/>
    <w:link w:val="a5"/>
    <w:uiPriority w:val="99"/>
    <w:rsid w:val="008327C2"/>
    <w:rPr>
      <w:sz w:val="18"/>
      <w:szCs w:val="18"/>
    </w:rPr>
  </w:style>
  <w:style w:type="paragraph" w:styleId="a6">
    <w:name w:val="Date"/>
    <w:basedOn w:val="a"/>
    <w:next w:val="a"/>
    <w:link w:val="Char1"/>
    <w:uiPriority w:val="99"/>
    <w:semiHidden/>
    <w:unhideWhenUsed/>
    <w:rsid w:val="00945F3D"/>
    <w:pPr>
      <w:ind w:leftChars="2500" w:left="100"/>
    </w:pPr>
  </w:style>
  <w:style w:type="character" w:customStyle="1" w:styleId="Char1">
    <w:name w:val="日期 Char"/>
    <w:basedOn w:val="a0"/>
    <w:link w:val="a6"/>
    <w:uiPriority w:val="99"/>
    <w:semiHidden/>
    <w:rsid w:val="00945F3D"/>
  </w:style>
  <w:style w:type="table" w:styleId="a7">
    <w:name w:val="Table Grid"/>
    <w:basedOn w:val="a1"/>
    <w:uiPriority w:val="39"/>
    <w:rsid w:val="00945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341E0D"/>
    <w:rPr>
      <w:sz w:val="18"/>
      <w:szCs w:val="18"/>
    </w:rPr>
  </w:style>
  <w:style w:type="character" w:customStyle="1" w:styleId="Char2">
    <w:name w:val="批注框文本 Char"/>
    <w:basedOn w:val="a0"/>
    <w:link w:val="a8"/>
    <w:uiPriority w:val="99"/>
    <w:semiHidden/>
    <w:rsid w:val="00341E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陈元桥</dc:creator>
  <cp:keywords/>
  <dc:description/>
  <cp:lastModifiedBy>lenovo</cp:lastModifiedBy>
  <cp:revision>40</cp:revision>
  <cp:lastPrinted>2019-08-29T10:50:00Z</cp:lastPrinted>
  <dcterms:created xsi:type="dcterms:W3CDTF">2019-11-05T03:04:00Z</dcterms:created>
  <dcterms:modified xsi:type="dcterms:W3CDTF">2019-11-06T08:27:00Z</dcterms:modified>
</cp:coreProperties>
</file>