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30" w:rsidRPr="004038CE" w:rsidRDefault="004038CE" w:rsidP="004038CE">
      <w:pPr>
        <w:jc w:val="center"/>
        <w:rPr>
          <w:rFonts w:ascii="黑体" w:eastAsia="黑体" w:hAnsi="黑体"/>
          <w:sz w:val="28"/>
        </w:rPr>
      </w:pPr>
      <w:r w:rsidRPr="004038CE">
        <w:rPr>
          <w:rFonts w:ascii="黑体" w:eastAsia="黑体" w:hAnsi="黑体"/>
          <w:sz w:val="28"/>
        </w:rPr>
        <w:t>GB/T ×××××—××××</w:t>
      </w:r>
      <w:r>
        <w:rPr>
          <w:rFonts w:ascii="黑体" w:eastAsia="黑体" w:hAnsi="黑体"/>
          <w:sz w:val="28"/>
        </w:rPr>
        <w:br/>
      </w:r>
      <w:r w:rsidRPr="004038CE">
        <w:rPr>
          <w:rFonts w:ascii="黑体" w:eastAsia="黑体" w:hAnsi="黑体" w:hint="eastAsia"/>
          <w:sz w:val="28"/>
        </w:rPr>
        <w:t>《</w:t>
      </w:r>
      <w:r w:rsidR="00972DA4" w:rsidRPr="00972DA4">
        <w:rPr>
          <w:rFonts w:ascii="黑体" w:eastAsia="黑体" w:hAnsi="黑体" w:hint="eastAsia"/>
          <w:sz w:val="28"/>
        </w:rPr>
        <w:t>社会责任管理体系 要求及使用指南</w:t>
      </w:r>
      <w:r w:rsidRPr="004038CE">
        <w:rPr>
          <w:rFonts w:ascii="黑体" w:eastAsia="黑体" w:hAnsi="黑体" w:hint="eastAsia"/>
          <w:sz w:val="28"/>
        </w:rPr>
        <w:t>》</w:t>
      </w:r>
      <w:r w:rsidR="002B4E51">
        <w:rPr>
          <w:rFonts w:ascii="黑体" w:eastAsia="黑体" w:hAnsi="黑体" w:hint="eastAsia"/>
          <w:sz w:val="28"/>
        </w:rPr>
        <w:t>（</w:t>
      </w:r>
      <w:r w:rsidR="00972DA4">
        <w:rPr>
          <w:rFonts w:ascii="黑体" w:eastAsia="黑体" w:hAnsi="黑体" w:hint="eastAsia"/>
          <w:sz w:val="28"/>
        </w:rPr>
        <w:t>征求</w:t>
      </w:r>
      <w:r w:rsidR="00972DA4">
        <w:rPr>
          <w:rFonts w:ascii="黑体" w:eastAsia="黑体" w:hAnsi="黑体"/>
          <w:sz w:val="28"/>
        </w:rPr>
        <w:t>意见</w:t>
      </w:r>
      <w:r w:rsidR="002B4E51">
        <w:rPr>
          <w:rFonts w:ascii="黑体" w:eastAsia="黑体" w:hAnsi="黑体" w:hint="eastAsia"/>
          <w:sz w:val="28"/>
        </w:rPr>
        <w:t>稿</w:t>
      </w:r>
      <w:r w:rsidR="002B4E51">
        <w:rPr>
          <w:rFonts w:ascii="黑体" w:eastAsia="黑体" w:hAnsi="黑体"/>
          <w:sz w:val="28"/>
        </w:rPr>
        <w:t>）</w:t>
      </w:r>
    </w:p>
    <w:p w:rsidR="004038CE" w:rsidRPr="004038CE" w:rsidRDefault="004038CE" w:rsidP="004038CE">
      <w:pPr>
        <w:jc w:val="center"/>
        <w:rPr>
          <w:rFonts w:ascii="黑体" w:eastAsia="黑体" w:hAnsi="黑体"/>
          <w:sz w:val="36"/>
        </w:rPr>
      </w:pPr>
      <w:r w:rsidRPr="004038CE">
        <w:rPr>
          <w:rFonts w:ascii="黑体" w:eastAsia="黑体" w:hAnsi="黑体" w:hint="eastAsia"/>
          <w:sz w:val="36"/>
        </w:rPr>
        <w:t>编  制  说  明</w:t>
      </w:r>
    </w:p>
    <w:p w:rsidR="004038CE" w:rsidRDefault="004038CE" w:rsidP="004038CE"/>
    <w:p w:rsid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工作简况</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任务来源</w:t>
      </w:r>
    </w:p>
    <w:p w:rsidR="000A0158" w:rsidRPr="00DC1185" w:rsidRDefault="008C14BC" w:rsidP="008C14BC">
      <w:pPr>
        <w:spacing w:line="360" w:lineRule="auto"/>
        <w:ind w:firstLineChars="200" w:firstLine="480"/>
        <w:rPr>
          <w:rFonts w:ascii="宋体" w:eastAsia="宋体" w:hAnsi="宋体"/>
          <w:sz w:val="24"/>
          <w:szCs w:val="24"/>
        </w:rPr>
      </w:pPr>
      <w:r>
        <w:rPr>
          <w:rFonts w:ascii="宋体" w:eastAsia="宋体" w:hAnsi="宋体" w:hint="eastAsia"/>
          <w:sz w:val="24"/>
          <w:szCs w:val="24"/>
        </w:rPr>
        <w:t>本标准</w:t>
      </w:r>
      <w:r>
        <w:rPr>
          <w:rFonts w:ascii="宋体" w:eastAsia="宋体" w:hAnsi="宋体"/>
          <w:sz w:val="24"/>
          <w:szCs w:val="24"/>
        </w:rPr>
        <w:t>根据</w:t>
      </w:r>
      <w:r>
        <w:rPr>
          <w:rFonts w:ascii="宋体" w:eastAsia="宋体" w:hAnsi="宋体" w:hint="eastAsia"/>
          <w:sz w:val="24"/>
          <w:szCs w:val="24"/>
        </w:rPr>
        <w:t>国家标准化管理委员会</w:t>
      </w:r>
      <w:r>
        <w:rPr>
          <w:rFonts w:ascii="宋体" w:eastAsia="宋体" w:hAnsi="宋体"/>
          <w:sz w:val="24"/>
          <w:szCs w:val="24"/>
        </w:rPr>
        <w:t>《</w:t>
      </w:r>
      <w:r w:rsidRPr="008C14BC">
        <w:rPr>
          <w:rFonts w:ascii="宋体" w:eastAsia="宋体" w:hAnsi="宋体" w:hint="eastAsia"/>
          <w:sz w:val="24"/>
          <w:szCs w:val="24"/>
        </w:rPr>
        <w:t>2019年第三批推荐性国家标准计划项目</w:t>
      </w:r>
      <w:proofErr w:type="gramStart"/>
      <w:r>
        <w:rPr>
          <w:rFonts w:ascii="宋体" w:eastAsia="宋体" w:hAnsi="宋体" w:hint="eastAsia"/>
          <w:sz w:val="24"/>
          <w:szCs w:val="24"/>
        </w:rPr>
        <w:t>》</w:t>
      </w:r>
      <w:proofErr w:type="gramEnd"/>
      <w:r>
        <w:rPr>
          <w:rFonts w:ascii="宋体" w:eastAsia="宋体" w:hAnsi="宋体" w:hint="eastAsia"/>
          <w:sz w:val="24"/>
          <w:szCs w:val="24"/>
        </w:rPr>
        <w:t>所下达的计划任务</w:t>
      </w:r>
      <w:r>
        <w:rPr>
          <w:rFonts w:ascii="宋体" w:eastAsia="宋体" w:hAnsi="宋体"/>
          <w:sz w:val="24"/>
          <w:szCs w:val="24"/>
        </w:rPr>
        <w:t>（</w:t>
      </w:r>
      <w:r w:rsidRPr="008C14BC">
        <w:rPr>
          <w:rFonts w:ascii="宋体" w:eastAsia="宋体" w:hAnsi="宋体" w:hint="eastAsia"/>
          <w:sz w:val="24"/>
          <w:szCs w:val="24"/>
        </w:rPr>
        <w:t>序号</w:t>
      </w:r>
      <w:r>
        <w:rPr>
          <w:rFonts w:ascii="宋体" w:eastAsia="宋体" w:hAnsi="宋体" w:hint="eastAsia"/>
          <w:sz w:val="24"/>
          <w:szCs w:val="24"/>
        </w:rPr>
        <w:t>为</w:t>
      </w:r>
      <w:r w:rsidRPr="008C14BC">
        <w:rPr>
          <w:rFonts w:ascii="宋体" w:eastAsia="宋体" w:hAnsi="宋体" w:hint="eastAsia"/>
          <w:sz w:val="24"/>
          <w:szCs w:val="24"/>
        </w:rPr>
        <w:t>204</w:t>
      </w:r>
      <w:r>
        <w:rPr>
          <w:rFonts w:ascii="宋体" w:eastAsia="宋体" w:hAnsi="宋体" w:hint="eastAsia"/>
          <w:sz w:val="24"/>
          <w:szCs w:val="24"/>
        </w:rPr>
        <w:t>，</w:t>
      </w:r>
      <w:r w:rsidRPr="008C14BC">
        <w:rPr>
          <w:rFonts w:ascii="宋体" w:eastAsia="宋体" w:hAnsi="宋体" w:hint="eastAsia"/>
          <w:sz w:val="24"/>
          <w:szCs w:val="24"/>
        </w:rPr>
        <w:t>计划编号</w:t>
      </w:r>
      <w:r>
        <w:rPr>
          <w:rFonts w:ascii="宋体" w:eastAsia="宋体" w:hAnsi="宋体" w:hint="eastAsia"/>
          <w:sz w:val="24"/>
          <w:szCs w:val="24"/>
        </w:rPr>
        <w:t>为</w:t>
      </w:r>
      <w:r w:rsidRPr="008C14BC">
        <w:rPr>
          <w:rFonts w:ascii="宋体" w:eastAsia="宋体" w:hAnsi="宋体" w:hint="eastAsia"/>
          <w:sz w:val="24"/>
          <w:szCs w:val="24"/>
        </w:rPr>
        <w:t>20193349-T-424</w:t>
      </w:r>
      <w:r>
        <w:rPr>
          <w:rFonts w:ascii="宋体" w:eastAsia="宋体" w:hAnsi="宋体" w:hint="eastAsia"/>
          <w:sz w:val="24"/>
          <w:szCs w:val="24"/>
        </w:rPr>
        <w:t>）制定</w:t>
      </w:r>
      <w:r w:rsidR="000A0158" w:rsidRPr="00DC1185">
        <w:rPr>
          <w:rFonts w:ascii="宋体" w:eastAsia="宋体" w:hAnsi="宋体" w:hint="eastAsia"/>
          <w:sz w:val="24"/>
          <w:szCs w:val="24"/>
        </w:rPr>
        <w:t>。</w:t>
      </w:r>
      <w:r w:rsidRPr="008C14BC">
        <w:rPr>
          <w:rFonts w:ascii="宋体" w:eastAsia="宋体" w:hAnsi="宋体" w:hint="eastAsia"/>
          <w:sz w:val="24"/>
          <w:szCs w:val="24"/>
        </w:rPr>
        <w:t>本标准</w:t>
      </w:r>
      <w:r>
        <w:rPr>
          <w:rFonts w:ascii="宋体" w:eastAsia="宋体" w:hAnsi="宋体" w:hint="eastAsia"/>
          <w:sz w:val="24"/>
          <w:szCs w:val="24"/>
        </w:rPr>
        <w:t>同时</w:t>
      </w:r>
      <w:r w:rsidRPr="008C14BC">
        <w:rPr>
          <w:rFonts w:ascii="宋体" w:eastAsia="宋体" w:hAnsi="宋体" w:hint="eastAsia"/>
          <w:sz w:val="24"/>
          <w:szCs w:val="24"/>
        </w:rPr>
        <w:t>属于国家重点研发计划“国家质量基础（NQI）的共性技术研究与应用”重点专项“面向重点行业的企业信用和社会责任评价与管理标准研究”项目“重点行业企业社会责任技术标准研制与试点应用”课题中的</w:t>
      </w:r>
      <w:r>
        <w:rPr>
          <w:rFonts w:ascii="宋体" w:eastAsia="宋体" w:hAnsi="宋体" w:hint="eastAsia"/>
          <w:sz w:val="24"/>
          <w:szCs w:val="24"/>
        </w:rPr>
        <w:t>一项重要</w:t>
      </w:r>
      <w:r w:rsidRPr="008C14BC">
        <w:rPr>
          <w:rFonts w:ascii="宋体" w:eastAsia="宋体" w:hAnsi="宋体" w:hint="eastAsia"/>
          <w:sz w:val="24"/>
          <w:szCs w:val="24"/>
        </w:rPr>
        <w:t>研究任务——制定《社会责任管理体系 要求及使用指南》国家标准</w:t>
      </w:r>
      <w:r>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协作单位</w:t>
      </w:r>
    </w:p>
    <w:p w:rsidR="000A0158" w:rsidRPr="00DC1185" w:rsidRDefault="00DC1185" w:rsidP="000A0158">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本项</w:t>
      </w:r>
      <w:r w:rsidRPr="00DC1185">
        <w:rPr>
          <w:rFonts w:ascii="宋体" w:eastAsia="宋体" w:hAnsi="宋体"/>
          <w:sz w:val="24"/>
          <w:szCs w:val="24"/>
        </w:rPr>
        <w:t>国家标准修订工作</w:t>
      </w:r>
      <w:r>
        <w:rPr>
          <w:rFonts w:ascii="宋体" w:eastAsia="宋体" w:hAnsi="宋体" w:hint="eastAsia"/>
          <w:sz w:val="24"/>
          <w:szCs w:val="24"/>
        </w:rPr>
        <w:t>的</w:t>
      </w:r>
      <w:r w:rsidRPr="00DC1185">
        <w:rPr>
          <w:rFonts w:ascii="宋体" w:eastAsia="宋体" w:hAnsi="宋体" w:hint="eastAsia"/>
          <w:sz w:val="24"/>
          <w:szCs w:val="24"/>
        </w:rPr>
        <w:t>第一主要起草单位</w:t>
      </w:r>
      <w:r>
        <w:rPr>
          <w:rFonts w:ascii="宋体" w:eastAsia="宋体" w:hAnsi="宋体" w:hint="eastAsia"/>
          <w:sz w:val="24"/>
          <w:szCs w:val="24"/>
        </w:rPr>
        <w:t>为</w:t>
      </w:r>
      <w:r w:rsidR="008C14BC">
        <w:rPr>
          <w:rFonts w:ascii="宋体" w:eastAsia="宋体" w:hAnsi="宋体" w:hint="eastAsia"/>
          <w:sz w:val="24"/>
          <w:szCs w:val="24"/>
        </w:rPr>
        <w:t>中国标准化研究院</w:t>
      </w:r>
      <w:r>
        <w:rPr>
          <w:rFonts w:ascii="宋体" w:eastAsia="宋体" w:hAnsi="宋体" w:hint="eastAsia"/>
          <w:sz w:val="24"/>
          <w:szCs w:val="24"/>
        </w:rPr>
        <w:t>，</w:t>
      </w:r>
      <w:r w:rsidR="008C14BC">
        <w:rPr>
          <w:rFonts w:ascii="宋体" w:eastAsia="宋体" w:hAnsi="宋体" w:hint="eastAsia"/>
          <w:sz w:val="24"/>
          <w:szCs w:val="24"/>
        </w:rPr>
        <w:t>目前</w:t>
      </w:r>
      <w:r>
        <w:rPr>
          <w:rFonts w:ascii="宋体" w:eastAsia="宋体" w:hAnsi="宋体"/>
          <w:sz w:val="24"/>
          <w:szCs w:val="24"/>
        </w:rPr>
        <w:t>协作单位</w:t>
      </w:r>
      <w:r>
        <w:rPr>
          <w:rFonts w:ascii="宋体" w:eastAsia="宋体" w:hAnsi="宋体" w:hint="eastAsia"/>
          <w:sz w:val="24"/>
          <w:szCs w:val="24"/>
        </w:rPr>
        <w:t>共</w:t>
      </w:r>
      <w:r w:rsidR="000758EA">
        <w:rPr>
          <w:rFonts w:ascii="宋体" w:eastAsia="宋体" w:hAnsi="宋体" w:hint="eastAsia"/>
          <w:sz w:val="24"/>
          <w:szCs w:val="24"/>
        </w:rPr>
        <w:t>1</w:t>
      </w:r>
      <w:r w:rsidR="000758EA">
        <w:rPr>
          <w:rFonts w:ascii="宋体" w:eastAsia="宋体" w:hAnsi="宋体"/>
          <w:sz w:val="24"/>
          <w:szCs w:val="24"/>
        </w:rPr>
        <w:t>5</w:t>
      </w:r>
      <w:r>
        <w:rPr>
          <w:rFonts w:ascii="宋体" w:eastAsia="宋体" w:hAnsi="宋体"/>
          <w:sz w:val="24"/>
          <w:szCs w:val="24"/>
        </w:rPr>
        <w:t>家</w:t>
      </w:r>
      <w:r>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主要工作过程</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1</w:t>
      </w:r>
      <w:r w:rsidR="00D01074">
        <w:rPr>
          <w:rFonts w:ascii="宋体" w:eastAsia="宋体" w:hAnsi="宋体" w:hint="eastAsia"/>
          <w:sz w:val="24"/>
          <w:szCs w:val="24"/>
        </w:rPr>
        <w:t>）</w:t>
      </w:r>
      <w:r w:rsidRPr="00DC1185">
        <w:rPr>
          <w:rFonts w:ascii="宋体" w:eastAsia="宋体" w:hAnsi="宋体" w:hint="eastAsia"/>
          <w:sz w:val="24"/>
          <w:szCs w:val="24"/>
        </w:rPr>
        <w:t>成立标准起草工作组</w:t>
      </w:r>
    </w:p>
    <w:p w:rsidR="00DC1185" w:rsidRPr="00DC1185" w:rsidRDefault="00F477CE" w:rsidP="00F477CE">
      <w:pPr>
        <w:spacing w:line="360" w:lineRule="auto"/>
        <w:ind w:firstLineChars="200" w:firstLine="480"/>
        <w:rPr>
          <w:rFonts w:ascii="宋体" w:eastAsia="宋体" w:hAnsi="宋体"/>
          <w:sz w:val="24"/>
          <w:szCs w:val="24"/>
        </w:rPr>
      </w:pPr>
      <w:r w:rsidRPr="00F477CE">
        <w:rPr>
          <w:rFonts w:ascii="宋体" w:eastAsia="宋体" w:hAnsi="宋体" w:hint="eastAsia"/>
          <w:sz w:val="24"/>
          <w:szCs w:val="24"/>
        </w:rPr>
        <w:t>2018年7月18日</w:t>
      </w:r>
      <w:r>
        <w:rPr>
          <w:rFonts w:ascii="宋体" w:eastAsia="宋体" w:hAnsi="宋体" w:hint="eastAsia"/>
          <w:sz w:val="24"/>
          <w:szCs w:val="24"/>
        </w:rPr>
        <w:t>，</w:t>
      </w:r>
      <w:r w:rsidRPr="00F477CE">
        <w:rPr>
          <w:rFonts w:ascii="宋体" w:eastAsia="宋体" w:hAnsi="宋体" w:hint="eastAsia"/>
          <w:sz w:val="24"/>
          <w:szCs w:val="24"/>
        </w:rPr>
        <w:t>中国标准化研究院</w:t>
      </w:r>
      <w:r>
        <w:rPr>
          <w:rFonts w:ascii="宋体" w:eastAsia="宋体" w:hAnsi="宋体" w:hint="eastAsia"/>
          <w:sz w:val="24"/>
          <w:szCs w:val="24"/>
        </w:rPr>
        <w:t>在北京组织召开了</w:t>
      </w:r>
      <w:r w:rsidRPr="00F477CE">
        <w:rPr>
          <w:rFonts w:ascii="宋体" w:eastAsia="宋体" w:hAnsi="宋体" w:hint="eastAsia"/>
          <w:sz w:val="24"/>
          <w:szCs w:val="24"/>
        </w:rPr>
        <w:t>标准起草工作组</w:t>
      </w:r>
      <w:r>
        <w:rPr>
          <w:rFonts w:ascii="宋体" w:eastAsia="宋体" w:hAnsi="宋体" w:hint="eastAsia"/>
          <w:sz w:val="24"/>
          <w:szCs w:val="24"/>
        </w:rPr>
        <w:t>成立大会</w:t>
      </w:r>
      <w:r>
        <w:rPr>
          <w:rFonts w:ascii="宋体" w:eastAsia="宋体" w:hAnsi="宋体"/>
          <w:sz w:val="24"/>
          <w:szCs w:val="24"/>
        </w:rPr>
        <w:t>暨第1次全体会议</w:t>
      </w:r>
      <w:r w:rsidR="00DC1185" w:rsidRPr="00DC1185">
        <w:rPr>
          <w:rFonts w:ascii="宋体" w:eastAsia="宋体" w:hAnsi="宋体" w:hint="eastAsia"/>
          <w:sz w:val="24"/>
          <w:szCs w:val="24"/>
        </w:rPr>
        <w:t>。</w:t>
      </w:r>
      <w:r w:rsidRPr="00F477CE">
        <w:rPr>
          <w:rFonts w:ascii="宋体" w:eastAsia="宋体" w:hAnsi="宋体" w:hint="eastAsia"/>
          <w:sz w:val="24"/>
          <w:szCs w:val="24"/>
        </w:rPr>
        <w:t>会议就</w:t>
      </w:r>
      <w:r>
        <w:rPr>
          <w:rFonts w:ascii="宋体" w:eastAsia="宋体" w:hAnsi="宋体" w:hint="eastAsia"/>
          <w:sz w:val="24"/>
          <w:szCs w:val="24"/>
        </w:rPr>
        <w:t>第一</w:t>
      </w:r>
      <w:r>
        <w:rPr>
          <w:rFonts w:ascii="宋体" w:eastAsia="宋体" w:hAnsi="宋体"/>
          <w:sz w:val="24"/>
          <w:szCs w:val="24"/>
        </w:rPr>
        <w:t>主要起草人所提交的</w:t>
      </w:r>
      <w:r w:rsidRPr="00F477CE">
        <w:rPr>
          <w:rFonts w:ascii="宋体" w:eastAsia="宋体" w:hAnsi="宋体" w:hint="eastAsia"/>
          <w:sz w:val="24"/>
          <w:szCs w:val="24"/>
        </w:rPr>
        <w:t>《社会责任管理体系 要求及使用指南》国家标准草案</w:t>
      </w:r>
      <w:r>
        <w:rPr>
          <w:rFonts w:ascii="宋体" w:eastAsia="宋体" w:hAnsi="宋体" w:hint="eastAsia"/>
          <w:sz w:val="24"/>
          <w:szCs w:val="24"/>
        </w:rPr>
        <w:t>稿</w:t>
      </w:r>
      <w:r w:rsidRPr="00F477CE">
        <w:rPr>
          <w:rFonts w:ascii="宋体" w:eastAsia="宋体" w:hAnsi="宋体" w:hint="eastAsia"/>
          <w:sz w:val="24"/>
          <w:szCs w:val="24"/>
        </w:rPr>
        <w:t>及相关重大研究方向和思路进行了深入研讨</w:t>
      </w:r>
      <w:r>
        <w:rPr>
          <w:rFonts w:ascii="宋体" w:eastAsia="宋体" w:hAnsi="宋体" w:hint="eastAsia"/>
          <w:sz w:val="24"/>
          <w:szCs w:val="24"/>
        </w:rPr>
        <w:t>，并</w:t>
      </w:r>
      <w:r>
        <w:rPr>
          <w:rFonts w:ascii="宋体" w:eastAsia="宋体" w:hAnsi="宋体"/>
          <w:sz w:val="24"/>
          <w:szCs w:val="24"/>
        </w:rPr>
        <w:t>针对</w:t>
      </w:r>
      <w:r w:rsidR="00171E9B">
        <w:rPr>
          <w:rFonts w:ascii="宋体" w:eastAsia="宋体" w:hAnsi="宋体" w:hint="eastAsia"/>
          <w:sz w:val="24"/>
          <w:szCs w:val="24"/>
        </w:rPr>
        <w:t>若干</w:t>
      </w:r>
      <w:r>
        <w:rPr>
          <w:rFonts w:ascii="宋体" w:eastAsia="宋体" w:hAnsi="宋体"/>
          <w:sz w:val="24"/>
          <w:szCs w:val="24"/>
        </w:rPr>
        <w:t>重大</w:t>
      </w:r>
      <w:r w:rsidR="00171E9B">
        <w:rPr>
          <w:rFonts w:ascii="宋体" w:eastAsia="宋体" w:hAnsi="宋体" w:hint="eastAsia"/>
          <w:sz w:val="24"/>
          <w:szCs w:val="24"/>
        </w:rPr>
        <w:t>技术</w:t>
      </w:r>
      <w:r>
        <w:rPr>
          <w:rFonts w:ascii="宋体" w:eastAsia="宋体" w:hAnsi="宋体"/>
          <w:sz w:val="24"/>
          <w:szCs w:val="24"/>
        </w:rPr>
        <w:t>问题（</w:t>
      </w:r>
      <w:r>
        <w:rPr>
          <w:rFonts w:ascii="宋体" w:eastAsia="宋体" w:hAnsi="宋体" w:hint="eastAsia"/>
          <w:sz w:val="24"/>
          <w:szCs w:val="24"/>
        </w:rPr>
        <w:t>如</w:t>
      </w:r>
      <w:r>
        <w:rPr>
          <w:rFonts w:ascii="宋体" w:eastAsia="宋体" w:hAnsi="宋体"/>
          <w:sz w:val="24"/>
          <w:szCs w:val="24"/>
        </w:rPr>
        <w:t>：</w:t>
      </w:r>
      <w:r w:rsidRPr="00F477CE">
        <w:rPr>
          <w:rFonts w:ascii="宋体" w:eastAsia="宋体" w:hAnsi="宋体" w:hint="eastAsia"/>
          <w:sz w:val="24"/>
          <w:szCs w:val="24"/>
        </w:rPr>
        <w:t>不规定社会责任绩效准则</w:t>
      </w:r>
      <w:r>
        <w:rPr>
          <w:rFonts w:ascii="宋体" w:eastAsia="宋体" w:hAnsi="宋体" w:hint="eastAsia"/>
          <w:sz w:val="24"/>
          <w:szCs w:val="24"/>
        </w:rPr>
        <w:t>、</w:t>
      </w:r>
      <w:r w:rsidRPr="00F477CE">
        <w:rPr>
          <w:rFonts w:ascii="宋体" w:eastAsia="宋体" w:hAnsi="宋体" w:hint="eastAsia"/>
          <w:sz w:val="24"/>
          <w:szCs w:val="24"/>
        </w:rPr>
        <w:t>充分利用组织现有管理体系</w:t>
      </w:r>
      <w:r>
        <w:rPr>
          <w:rFonts w:ascii="宋体" w:eastAsia="宋体" w:hAnsi="宋体" w:hint="eastAsia"/>
          <w:sz w:val="24"/>
          <w:szCs w:val="24"/>
        </w:rPr>
        <w:t>、</w:t>
      </w:r>
      <w:r w:rsidRPr="00F477CE">
        <w:rPr>
          <w:rFonts w:ascii="宋体" w:eastAsia="宋体" w:hAnsi="宋体" w:hint="eastAsia"/>
          <w:sz w:val="24"/>
          <w:szCs w:val="24"/>
        </w:rPr>
        <w:t>更高层次确定社会责任管理体系在组织的地位</w:t>
      </w:r>
      <w:r>
        <w:rPr>
          <w:rFonts w:ascii="宋体" w:eastAsia="宋体" w:hAnsi="宋体" w:hint="eastAsia"/>
          <w:sz w:val="24"/>
          <w:szCs w:val="24"/>
        </w:rPr>
        <w:t>、</w:t>
      </w:r>
      <w:r w:rsidR="00171E9B" w:rsidRPr="00171E9B">
        <w:rPr>
          <w:rFonts w:ascii="宋体" w:eastAsia="宋体" w:hAnsi="宋体" w:hint="eastAsia"/>
          <w:sz w:val="24"/>
          <w:szCs w:val="24"/>
        </w:rPr>
        <w:t>为采信提供符合性评价</w:t>
      </w:r>
      <w:r w:rsidR="00171E9B">
        <w:rPr>
          <w:rFonts w:ascii="宋体" w:eastAsia="宋体" w:hAnsi="宋体" w:hint="eastAsia"/>
          <w:sz w:val="24"/>
          <w:szCs w:val="24"/>
        </w:rPr>
        <w:t>等</w:t>
      </w:r>
      <w:r>
        <w:rPr>
          <w:rFonts w:ascii="宋体" w:eastAsia="宋体" w:hAnsi="宋体" w:hint="eastAsia"/>
          <w:sz w:val="24"/>
          <w:szCs w:val="24"/>
        </w:rPr>
        <w:t>）</w:t>
      </w:r>
      <w:r w:rsidR="00171E9B">
        <w:rPr>
          <w:rFonts w:ascii="宋体" w:eastAsia="宋体" w:hAnsi="宋体" w:hint="eastAsia"/>
          <w:sz w:val="24"/>
          <w:szCs w:val="24"/>
        </w:rPr>
        <w:t>达成统一共识</w:t>
      </w:r>
      <w:r w:rsidR="00171E9B">
        <w:rPr>
          <w:rFonts w:ascii="宋体" w:eastAsia="宋体" w:hAnsi="宋体"/>
          <w:sz w:val="24"/>
          <w:szCs w:val="24"/>
        </w:rPr>
        <w:t>。</w:t>
      </w:r>
      <w:r w:rsidR="00171E9B">
        <w:rPr>
          <w:rFonts w:ascii="宋体" w:eastAsia="宋体" w:hAnsi="宋体" w:hint="eastAsia"/>
          <w:sz w:val="24"/>
          <w:szCs w:val="24"/>
        </w:rPr>
        <w:t>最后</w:t>
      </w:r>
      <w:r w:rsidR="00171E9B">
        <w:rPr>
          <w:rFonts w:ascii="宋体" w:eastAsia="宋体" w:hAnsi="宋体"/>
          <w:sz w:val="24"/>
          <w:szCs w:val="24"/>
        </w:rPr>
        <w:t>，</w:t>
      </w:r>
      <w:r w:rsidR="00171E9B" w:rsidRPr="00171E9B">
        <w:rPr>
          <w:rFonts w:ascii="宋体" w:eastAsia="宋体" w:hAnsi="宋体" w:hint="eastAsia"/>
          <w:sz w:val="24"/>
          <w:szCs w:val="24"/>
        </w:rPr>
        <w:t>会议</w:t>
      </w:r>
      <w:r w:rsidR="00171E9B">
        <w:rPr>
          <w:rFonts w:ascii="宋体" w:eastAsia="宋体" w:hAnsi="宋体" w:hint="eastAsia"/>
          <w:sz w:val="24"/>
          <w:szCs w:val="24"/>
        </w:rPr>
        <w:t>还为</w:t>
      </w:r>
      <w:r w:rsidR="00171E9B">
        <w:rPr>
          <w:rFonts w:ascii="宋体" w:eastAsia="宋体" w:hAnsi="宋体"/>
          <w:sz w:val="24"/>
          <w:szCs w:val="24"/>
        </w:rPr>
        <w:t>整个标准制定工作</w:t>
      </w:r>
      <w:r w:rsidR="00171E9B">
        <w:rPr>
          <w:rFonts w:ascii="宋体" w:eastAsia="宋体" w:hAnsi="宋体" w:hint="eastAsia"/>
          <w:sz w:val="24"/>
          <w:szCs w:val="24"/>
        </w:rPr>
        <w:t>计划</w:t>
      </w:r>
      <w:r w:rsidR="00990CCA" w:rsidRPr="00171E9B">
        <w:rPr>
          <w:rFonts w:ascii="宋体" w:eastAsia="宋体" w:hAnsi="宋体" w:hint="eastAsia"/>
          <w:sz w:val="24"/>
          <w:szCs w:val="24"/>
        </w:rPr>
        <w:t>做出</w:t>
      </w:r>
      <w:r w:rsidR="00171E9B" w:rsidRPr="00171E9B">
        <w:rPr>
          <w:rFonts w:ascii="宋体" w:eastAsia="宋体" w:hAnsi="宋体" w:hint="eastAsia"/>
          <w:sz w:val="24"/>
          <w:szCs w:val="24"/>
        </w:rPr>
        <w:t>了</w:t>
      </w:r>
      <w:r w:rsidR="00171E9B">
        <w:rPr>
          <w:rFonts w:ascii="宋体" w:eastAsia="宋体" w:hAnsi="宋体" w:hint="eastAsia"/>
          <w:sz w:val="24"/>
          <w:szCs w:val="24"/>
        </w:rPr>
        <w:t>统一</w:t>
      </w:r>
      <w:r w:rsidR="00171E9B" w:rsidRPr="00171E9B">
        <w:rPr>
          <w:rFonts w:ascii="宋体" w:eastAsia="宋体" w:hAnsi="宋体" w:hint="eastAsia"/>
          <w:sz w:val="24"/>
          <w:szCs w:val="24"/>
        </w:rPr>
        <w:t>安排</w:t>
      </w:r>
      <w:r w:rsidR="00171E9B">
        <w:rPr>
          <w:rFonts w:ascii="宋体" w:eastAsia="宋体" w:hAnsi="宋体" w:hint="eastAsia"/>
          <w:sz w:val="24"/>
          <w:szCs w:val="24"/>
        </w:rPr>
        <w:t>和部署</w:t>
      </w:r>
      <w:r w:rsidR="00CD22DA">
        <w:rPr>
          <w:rFonts w:ascii="宋体" w:eastAsia="宋体" w:hAnsi="宋体" w:hint="eastAsia"/>
          <w:sz w:val="24"/>
          <w:szCs w:val="24"/>
        </w:rPr>
        <w:t>，要求</w:t>
      </w:r>
      <w:r w:rsidR="00CD22DA" w:rsidRPr="00CD22DA">
        <w:rPr>
          <w:rFonts w:ascii="宋体" w:eastAsia="宋体" w:hAnsi="宋体" w:hint="eastAsia"/>
          <w:sz w:val="24"/>
          <w:szCs w:val="24"/>
        </w:rPr>
        <w:t>各位标准起草工作组</w:t>
      </w:r>
      <w:r w:rsidR="00CD22DA">
        <w:rPr>
          <w:rFonts w:ascii="宋体" w:eastAsia="宋体" w:hAnsi="宋体" w:hint="eastAsia"/>
          <w:sz w:val="24"/>
          <w:szCs w:val="24"/>
        </w:rPr>
        <w:t>成员</w:t>
      </w:r>
      <w:r w:rsidR="00CD22DA">
        <w:rPr>
          <w:rFonts w:ascii="宋体" w:eastAsia="宋体" w:hAnsi="宋体"/>
          <w:sz w:val="24"/>
          <w:szCs w:val="24"/>
        </w:rPr>
        <w:t>在</w:t>
      </w:r>
      <w:r w:rsidR="00CD22DA" w:rsidRPr="00CD22DA">
        <w:rPr>
          <w:rFonts w:ascii="宋体" w:eastAsia="宋体" w:hAnsi="宋体" w:hint="eastAsia"/>
          <w:sz w:val="24"/>
          <w:szCs w:val="24"/>
        </w:rPr>
        <w:t>会后</w:t>
      </w:r>
      <w:r w:rsidR="00CD22DA">
        <w:rPr>
          <w:rFonts w:ascii="宋体" w:eastAsia="宋体" w:hAnsi="宋体" w:hint="eastAsia"/>
          <w:sz w:val="24"/>
          <w:szCs w:val="24"/>
        </w:rPr>
        <w:t>进一步</w:t>
      </w:r>
      <w:r w:rsidR="00CD22DA" w:rsidRPr="00CD22DA">
        <w:rPr>
          <w:rFonts w:ascii="宋体" w:eastAsia="宋体" w:hAnsi="宋体" w:hint="eastAsia"/>
          <w:sz w:val="24"/>
          <w:szCs w:val="24"/>
        </w:rPr>
        <w:t>修改草案稿，填写《修改意见反馈表》，</w:t>
      </w:r>
      <w:r w:rsidR="00CD22DA">
        <w:rPr>
          <w:rFonts w:ascii="宋体" w:eastAsia="宋体" w:hAnsi="宋体" w:hint="eastAsia"/>
          <w:sz w:val="24"/>
          <w:szCs w:val="24"/>
        </w:rPr>
        <w:t>及时反馈</w:t>
      </w:r>
      <w:r w:rsidR="00CD22DA" w:rsidRPr="00CD22DA">
        <w:rPr>
          <w:rFonts w:ascii="宋体" w:eastAsia="宋体" w:hAnsi="宋体" w:hint="eastAsia"/>
          <w:sz w:val="24"/>
          <w:szCs w:val="24"/>
        </w:rPr>
        <w:t>给</w:t>
      </w:r>
      <w:r w:rsidR="00973365" w:rsidRPr="00973365">
        <w:rPr>
          <w:rFonts w:ascii="宋体" w:eastAsia="宋体" w:hAnsi="宋体" w:hint="eastAsia"/>
          <w:sz w:val="24"/>
          <w:szCs w:val="24"/>
        </w:rPr>
        <w:t>第一主要起草人</w:t>
      </w:r>
      <w:r w:rsidR="00CD22DA">
        <w:rPr>
          <w:rFonts w:ascii="宋体" w:eastAsia="宋体" w:hAnsi="宋体" w:hint="eastAsia"/>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2</w:t>
      </w:r>
      <w:r w:rsidR="00D01074">
        <w:rPr>
          <w:rFonts w:ascii="宋体" w:eastAsia="宋体" w:hAnsi="宋体" w:hint="eastAsia"/>
          <w:sz w:val="24"/>
          <w:szCs w:val="24"/>
        </w:rPr>
        <w:t>）</w:t>
      </w:r>
      <w:r w:rsidRPr="00DC1185">
        <w:rPr>
          <w:rFonts w:ascii="宋体" w:eastAsia="宋体" w:hAnsi="宋体" w:hint="eastAsia"/>
          <w:sz w:val="24"/>
          <w:szCs w:val="24"/>
        </w:rPr>
        <w:t>在标准起草工作组内征求意见并修改标准草案稿</w:t>
      </w:r>
    </w:p>
    <w:p w:rsidR="00DC1185" w:rsidRDefault="00CD22DA"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根据</w:t>
      </w:r>
      <w:r w:rsidRPr="00CD22DA">
        <w:rPr>
          <w:rFonts w:ascii="宋体" w:eastAsia="宋体" w:hAnsi="宋体" w:hint="eastAsia"/>
          <w:sz w:val="24"/>
          <w:szCs w:val="24"/>
        </w:rPr>
        <w:t>标准起草工作组</w:t>
      </w:r>
      <w:r>
        <w:rPr>
          <w:rFonts w:ascii="宋体" w:eastAsia="宋体" w:hAnsi="宋体" w:hint="eastAsia"/>
          <w:sz w:val="24"/>
          <w:szCs w:val="24"/>
        </w:rPr>
        <w:t>的</w:t>
      </w:r>
      <w:r>
        <w:rPr>
          <w:rFonts w:ascii="宋体" w:eastAsia="宋体" w:hAnsi="宋体"/>
          <w:sz w:val="24"/>
          <w:szCs w:val="24"/>
        </w:rPr>
        <w:t>工作计划，</w:t>
      </w:r>
      <w:r w:rsidRPr="00CD22DA">
        <w:rPr>
          <w:rFonts w:ascii="宋体" w:eastAsia="宋体" w:hAnsi="宋体" w:hint="eastAsia"/>
          <w:sz w:val="24"/>
          <w:szCs w:val="24"/>
        </w:rPr>
        <w:t>第一主要起草人</w:t>
      </w:r>
      <w:r w:rsidR="00232082">
        <w:rPr>
          <w:rFonts w:ascii="宋体" w:eastAsia="宋体" w:hAnsi="宋体" w:hint="eastAsia"/>
          <w:sz w:val="24"/>
          <w:szCs w:val="24"/>
        </w:rPr>
        <w:t>收集整理</w:t>
      </w:r>
      <w:r w:rsidR="00232082" w:rsidRPr="00232082">
        <w:rPr>
          <w:rFonts w:ascii="宋体" w:eastAsia="宋体" w:hAnsi="宋体" w:hint="eastAsia"/>
          <w:sz w:val="24"/>
          <w:szCs w:val="24"/>
        </w:rPr>
        <w:t>标准起草工作组成员</w:t>
      </w:r>
      <w:r w:rsidR="00232082">
        <w:rPr>
          <w:rFonts w:ascii="宋体" w:eastAsia="宋体" w:hAnsi="宋体" w:hint="eastAsia"/>
          <w:sz w:val="24"/>
          <w:szCs w:val="24"/>
        </w:rPr>
        <w:t>的反馈意见</w:t>
      </w:r>
      <w:r w:rsidR="00232082">
        <w:rPr>
          <w:rFonts w:ascii="宋体" w:eastAsia="宋体" w:hAnsi="宋体"/>
          <w:sz w:val="24"/>
          <w:szCs w:val="24"/>
        </w:rPr>
        <w:t>并修改标准草案稿</w:t>
      </w:r>
      <w:r w:rsidR="00DC1185" w:rsidRPr="00DC1185">
        <w:rPr>
          <w:rFonts w:ascii="宋体" w:eastAsia="宋体" w:hAnsi="宋体" w:hint="eastAsia"/>
          <w:sz w:val="24"/>
          <w:szCs w:val="24"/>
        </w:rPr>
        <w:t>。</w:t>
      </w:r>
      <w:r w:rsidR="00232082">
        <w:rPr>
          <w:rFonts w:ascii="宋体" w:eastAsia="宋体" w:hAnsi="宋体" w:hint="eastAsia"/>
          <w:sz w:val="24"/>
          <w:szCs w:val="24"/>
        </w:rPr>
        <w:t>与此同时</w:t>
      </w:r>
      <w:r w:rsidR="00232082">
        <w:rPr>
          <w:rFonts w:ascii="宋体" w:eastAsia="宋体" w:hAnsi="宋体"/>
          <w:sz w:val="24"/>
          <w:szCs w:val="24"/>
        </w:rPr>
        <w:t>，</w:t>
      </w:r>
      <w:r w:rsidR="00232082" w:rsidRPr="00232082">
        <w:rPr>
          <w:rFonts w:ascii="宋体" w:eastAsia="宋体" w:hAnsi="宋体" w:hint="eastAsia"/>
          <w:sz w:val="24"/>
          <w:szCs w:val="24"/>
        </w:rPr>
        <w:t>第一主要起草人</w:t>
      </w:r>
      <w:r w:rsidR="00232082">
        <w:rPr>
          <w:rFonts w:ascii="宋体" w:eastAsia="宋体" w:hAnsi="宋体" w:hint="eastAsia"/>
          <w:sz w:val="24"/>
          <w:szCs w:val="24"/>
        </w:rPr>
        <w:t>还就个别</w:t>
      </w:r>
      <w:r w:rsidR="00232082">
        <w:rPr>
          <w:rFonts w:ascii="宋体" w:eastAsia="宋体" w:hAnsi="宋体"/>
          <w:sz w:val="24"/>
          <w:szCs w:val="24"/>
        </w:rPr>
        <w:t>专题</w:t>
      </w:r>
      <w:r w:rsidR="006F120D">
        <w:rPr>
          <w:rFonts w:ascii="宋体" w:eastAsia="宋体" w:hAnsi="宋体" w:hint="eastAsia"/>
          <w:sz w:val="24"/>
          <w:szCs w:val="24"/>
        </w:rPr>
        <w:t>（例如</w:t>
      </w:r>
      <w:r w:rsidR="006F120D">
        <w:rPr>
          <w:rFonts w:ascii="宋体" w:eastAsia="宋体" w:hAnsi="宋体"/>
          <w:sz w:val="24"/>
          <w:szCs w:val="24"/>
        </w:rPr>
        <w:t>：影响识别、议题辨识、不良影响</w:t>
      </w:r>
      <w:r w:rsidR="00B16F42">
        <w:rPr>
          <w:rFonts w:ascii="宋体" w:eastAsia="宋体" w:hAnsi="宋体" w:hint="eastAsia"/>
          <w:sz w:val="24"/>
          <w:szCs w:val="24"/>
        </w:rPr>
        <w:t>因素</w:t>
      </w:r>
      <w:r w:rsidR="006F120D">
        <w:rPr>
          <w:rFonts w:ascii="宋体" w:eastAsia="宋体" w:hAnsi="宋体"/>
          <w:sz w:val="24"/>
          <w:szCs w:val="24"/>
        </w:rPr>
        <w:t>辨识、与相关管理体系的</w:t>
      </w:r>
      <w:r w:rsidR="006F120D">
        <w:rPr>
          <w:rFonts w:ascii="宋体" w:eastAsia="宋体" w:hAnsi="宋体" w:hint="eastAsia"/>
          <w:sz w:val="24"/>
          <w:szCs w:val="24"/>
        </w:rPr>
        <w:t>过程</w:t>
      </w:r>
      <w:r w:rsidR="006F120D">
        <w:rPr>
          <w:rFonts w:ascii="宋体" w:eastAsia="宋体" w:hAnsi="宋体"/>
          <w:sz w:val="24"/>
          <w:szCs w:val="24"/>
        </w:rPr>
        <w:t>对接等）</w:t>
      </w:r>
      <w:r w:rsidR="00232082">
        <w:rPr>
          <w:rFonts w:ascii="宋体" w:eastAsia="宋体" w:hAnsi="宋体"/>
          <w:sz w:val="24"/>
          <w:szCs w:val="24"/>
        </w:rPr>
        <w:t>与相关领域的专家进行</w:t>
      </w:r>
      <w:r w:rsidR="00232082">
        <w:rPr>
          <w:rFonts w:ascii="宋体" w:eastAsia="宋体" w:hAnsi="宋体" w:hint="eastAsia"/>
          <w:sz w:val="24"/>
          <w:szCs w:val="24"/>
        </w:rPr>
        <w:t>小范围</w:t>
      </w:r>
      <w:r w:rsidR="00232082">
        <w:rPr>
          <w:rFonts w:ascii="宋体" w:eastAsia="宋体" w:hAnsi="宋体"/>
          <w:sz w:val="24"/>
          <w:szCs w:val="24"/>
        </w:rPr>
        <w:t>的技术研讨。</w:t>
      </w:r>
    </w:p>
    <w:p w:rsidR="00D81018" w:rsidRPr="00DC1185" w:rsidRDefault="00D81018"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t>在上述工作基础上，</w:t>
      </w:r>
      <w:r w:rsidRPr="00D81018">
        <w:rPr>
          <w:rFonts w:ascii="宋体" w:eastAsia="宋体" w:hAnsi="宋体" w:hint="eastAsia"/>
          <w:sz w:val="24"/>
          <w:szCs w:val="24"/>
        </w:rPr>
        <w:t>第一主要起草人</w:t>
      </w:r>
      <w:r>
        <w:rPr>
          <w:rFonts w:ascii="宋体" w:eastAsia="宋体" w:hAnsi="宋体" w:hint="eastAsia"/>
          <w:sz w:val="24"/>
          <w:szCs w:val="24"/>
        </w:rPr>
        <w:t>完成</w:t>
      </w:r>
      <w:r>
        <w:rPr>
          <w:rFonts w:ascii="宋体" w:eastAsia="宋体" w:hAnsi="宋体"/>
          <w:sz w:val="24"/>
          <w:szCs w:val="24"/>
        </w:rPr>
        <w:t>了</w:t>
      </w:r>
      <w:r>
        <w:rPr>
          <w:rFonts w:ascii="宋体" w:eastAsia="宋体" w:hAnsi="宋体" w:hint="eastAsia"/>
          <w:sz w:val="24"/>
          <w:szCs w:val="24"/>
        </w:rPr>
        <w:t>标准征求意见稿草案</w:t>
      </w:r>
      <w:r>
        <w:rPr>
          <w:rFonts w:ascii="宋体" w:eastAsia="宋体" w:hAnsi="宋体"/>
          <w:sz w:val="24"/>
          <w:szCs w:val="24"/>
        </w:rPr>
        <w:t>并在</w:t>
      </w:r>
      <w:r w:rsidRPr="00D81018">
        <w:rPr>
          <w:rFonts w:ascii="宋体" w:eastAsia="宋体" w:hAnsi="宋体" w:hint="eastAsia"/>
          <w:sz w:val="24"/>
          <w:szCs w:val="24"/>
        </w:rPr>
        <w:t>标准起草工作组内</w:t>
      </w:r>
      <w:r>
        <w:rPr>
          <w:rFonts w:ascii="宋体" w:eastAsia="宋体" w:hAnsi="宋体" w:hint="eastAsia"/>
          <w:sz w:val="24"/>
          <w:szCs w:val="24"/>
        </w:rPr>
        <w:t>进一步</w:t>
      </w:r>
      <w:r w:rsidRPr="00D81018">
        <w:rPr>
          <w:rFonts w:ascii="宋体" w:eastAsia="宋体" w:hAnsi="宋体" w:hint="eastAsia"/>
          <w:sz w:val="24"/>
          <w:szCs w:val="24"/>
        </w:rPr>
        <w:t>征求意见</w:t>
      </w:r>
      <w:r>
        <w:rPr>
          <w:rFonts w:ascii="宋体" w:eastAsia="宋体" w:hAnsi="宋体" w:hint="eastAsia"/>
          <w:sz w:val="24"/>
          <w:szCs w:val="24"/>
        </w:rPr>
        <w:t>，</w:t>
      </w:r>
      <w:r>
        <w:rPr>
          <w:rFonts w:ascii="宋体" w:eastAsia="宋体" w:hAnsi="宋体"/>
          <w:sz w:val="24"/>
          <w:szCs w:val="24"/>
        </w:rPr>
        <w:t>最终形成了</w:t>
      </w:r>
      <w:r>
        <w:rPr>
          <w:rFonts w:ascii="宋体" w:eastAsia="宋体" w:hAnsi="宋体" w:hint="eastAsia"/>
          <w:sz w:val="24"/>
          <w:szCs w:val="24"/>
        </w:rPr>
        <w:t>本标准征求意见稿</w:t>
      </w:r>
      <w:r>
        <w:rPr>
          <w:rFonts w:ascii="宋体" w:eastAsia="宋体" w:hAnsi="宋体"/>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3</w:t>
      </w:r>
      <w:r w:rsidR="00D01074">
        <w:rPr>
          <w:rFonts w:ascii="宋体" w:eastAsia="宋体" w:hAnsi="宋体" w:hint="eastAsia"/>
          <w:sz w:val="24"/>
          <w:szCs w:val="24"/>
        </w:rPr>
        <w:t>）</w:t>
      </w:r>
      <w:r w:rsidRPr="00DC1185">
        <w:rPr>
          <w:rFonts w:ascii="宋体" w:eastAsia="宋体" w:hAnsi="宋体" w:hint="eastAsia"/>
          <w:sz w:val="24"/>
          <w:szCs w:val="24"/>
        </w:rPr>
        <w:t>征求意见</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根据国家标准制修订工作程序和相关规定，标准起草工作组一致同意将征求意</w:t>
      </w:r>
      <w:r w:rsidR="00232303">
        <w:rPr>
          <w:rFonts w:ascii="宋体" w:eastAsia="宋体" w:hAnsi="宋体" w:hint="eastAsia"/>
          <w:sz w:val="24"/>
          <w:szCs w:val="24"/>
        </w:rPr>
        <w:t>见</w:t>
      </w:r>
      <w:proofErr w:type="gramStart"/>
      <w:r w:rsidR="00232303">
        <w:rPr>
          <w:rFonts w:ascii="宋体" w:eastAsia="宋体" w:hAnsi="宋体" w:hint="eastAsia"/>
          <w:sz w:val="24"/>
          <w:szCs w:val="24"/>
        </w:rPr>
        <w:t>稿按照</w:t>
      </w:r>
      <w:proofErr w:type="gramEnd"/>
      <w:r w:rsidR="00232303">
        <w:rPr>
          <w:rFonts w:ascii="宋体" w:eastAsia="宋体" w:hAnsi="宋体" w:hint="eastAsia"/>
          <w:sz w:val="24"/>
          <w:szCs w:val="24"/>
        </w:rPr>
        <w:t>有关规定和要求向社会广泛征求意见，以便进一步修改和完善</w:t>
      </w:r>
      <w:r w:rsidRPr="00DC1185">
        <w:rPr>
          <w:rFonts w:ascii="宋体" w:eastAsia="宋体" w:hAnsi="宋体" w:hint="eastAsia"/>
          <w:sz w:val="24"/>
          <w:szCs w:val="24"/>
        </w:rPr>
        <w:t>征求意见稿。</w:t>
      </w:r>
    </w:p>
    <w:p w:rsidR="00DC1185" w:rsidRPr="00DC1185" w:rsidRDefault="009746CE" w:rsidP="00DC1185">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019年11月，中国标准化研究院发文《</w:t>
      </w:r>
      <w:r w:rsidRPr="009746CE">
        <w:rPr>
          <w:rFonts w:ascii="宋体" w:eastAsia="宋体" w:hAnsi="宋体" w:hint="eastAsia"/>
          <w:sz w:val="24"/>
          <w:szCs w:val="24"/>
        </w:rPr>
        <w:t>关于对</w:t>
      </w:r>
      <w:r w:rsidR="0052344E">
        <w:rPr>
          <w:rFonts w:ascii="宋体" w:eastAsia="宋体" w:hAnsi="宋体" w:hint="eastAsia"/>
          <w:sz w:val="24"/>
          <w:szCs w:val="24"/>
        </w:rPr>
        <w:t>&lt;</w:t>
      </w:r>
      <w:r>
        <w:rPr>
          <w:rFonts w:ascii="宋体" w:eastAsia="宋体" w:hAnsi="宋体" w:hint="eastAsia"/>
          <w:sz w:val="24"/>
          <w:szCs w:val="24"/>
        </w:rPr>
        <w:t>社会责任</w:t>
      </w:r>
      <w:r w:rsidRPr="009746CE">
        <w:rPr>
          <w:rFonts w:ascii="宋体" w:eastAsia="宋体" w:hAnsi="宋体" w:hint="eastAsia"/>
          <w:sz w:val="24"/>
          <w:szCs w:val="24"/>
        </w:rPr>
        <w:t>管理体系 要求及使用指南</w:t>
      </w:r>
      <w:r w:rsidR="0052344E">
        <w:rPr>
          <w:rFonts w:ascii="宋体" w:eastAsia="宋体" w:hAnsi="宋体" w:hint="eastAsia"/>
          <w:sz w:val="24"/>
          <w:szCs w:val="24"/>
        </w:rPr>
        <w:t>&gt;</w:t>
      </w:r>
      <w:bookmarkStart w:id="0" w:name="_GoBack"/>
      <w:bookmarkEnd w:id="0"/>
      <w:r w:rsidRPr="009746CE">
        <w:rPr>
          <w:rFonts w:ascii="宋体" w:eastAsia="宋体" w:hAnsi="宋体" w:hint="eastAsia"/>
          <w:sz w:val="24"/>
          <w:szCs w:val="24"/>
        </w:rPr>
        <w:t>（征求意见稿）征求意见的函</w:t>
      </w:r>
      <w:r>
        <w:rPr>
          <w:rFonts w:ascii="宋体" w:eastAsia="宋体" w:hAnsi="宋体"/>
          <w:sz w:val="24"/>
          <w:szCs w:val="24"/>
        </w:rPr>
        <w:t>》</w:t>
      </w:r>
      <w:r>
        <w:rPr>
          <w:rFonts w:ascii="宋体" w:eastAsia="宋体" w:hAnsi="宋体" w:hint="eastAsia"/>
          <w:sz w:val="24"/>
          <w:szCs w:val="24"/>
        </w:rPr>
        <w:t>，向</w:t>
      </w:r>
      <w:r>
        <w:rPr>
          <w:rFonts w:ascii="宋体" w:eastAsia="宋体" w:hAnsi="宋体"/>
          <w:sz w:val="24"/>
          <w:szCs w:val="24"/>
        </w:rPr>
        <w:t>全社会</w:t>
      </w:r>
      <w:r>
        <w:rPr>
          <w:rFonts w:ascii="宋体" w:eastAsia="宋体" w:hAnsi="宋体" w:hint="eastAsia"/>
          <w:sz w:val="24"/>
          <w:szCs w:val="24"/>
        </w:rPr>
        <w:t>广泛</w:t>
      </w:r>
      <w:r>
        <w:rPr>
          <w:rFonts w:ascii="宋体" w:eastAsia="宋体" w:hAnsi="宋体"/>
          <w:sz w:val="24"/>
          <w:szCs w:val="24"/>
        </w:rPr>
        <w:t>征求意见</w:t>
      </w:r>
      <w:r w:rsidR="00DC1185" w:rsidRPr="00DC1185">
        <w:rPr>
          <w:rFonts w:ascii="宋体" w:eastAsia="宋体" w:hAnsi="宋体" w:hint="eastAsia"/>
          <w:sz w:val="24"/>
          <w:szCs w:val="24"/>
        </w:rPr>
        <w:t>。</w:t>
      </w:r>
    </w:p>
    <w:p w:rsidR="00DC1185" w:rsidRPr="00DC1185" w:rsidRDefault="00DC1185" w:rsidP="00DC1185">
      <w:pPr>
        <w:spacing w:line="360" w:lineRule="auto"/>
        <w:ind w:firstLineChars="200" w:firstLine="480"/>
        <w:rPr>
          <w:rFonts w:ascii="宋体" w:eastAsia="宋体" w:hAnsi="宋体"/>
          <w:sz w:val="24"/>
          <w:szCs w:val="24"/>
        </w:rPr>
      </w:pPr>
      <w:r w:rsidRPr="00DC1185">
        <w:rPr>
          <w:rFonts w:ascii="宋体" w:eastAsia="宋体" w:hAnsi="宋体" w:hint="eastAsia"/>
          <w:sz w:val="24"/>
          <w:szCs w:val="24"/>
        </w:rPr>
        <w:t>征求意见截止日期</w:t>
      </w:r>
      <w:r w:rsidR="009746CE">
        <w:rPr>
          <w:rFonts w:ascii="宋体" w:eastAsia="宋体" w:hAnsi="宋体" w:hint="eastAsia"/>
          <w:sz w:val="24"/>
          <w:szCs w:val="24"/>
        </w:rPr>
        <w:t>为2</w:t>
      </w:r>
      <w:r w:rsidR="009746CE">
        <w:rPr>
          <w:rFonts w:ascii="宋体" w:eastAsia="宋体" w:hAnsi="宋体"/>
          <w:sz w:val="24"/>
          <w:szCs w:val="24"/>
        </w:rPr>
        <w:t>019年12月</w:t>
      </w:r>
      <w:r w:rsidR="00B96C5B">
        <w:rPr>
          <w:rFonts w:ascii="宋体" w:eastAsia="宋体" w:hAnsi="宋体" w:hint="eastAsia"/>
          <w:sz w:val="24"/>
          <w:szCs w:val="24"/>
        </w:rPr>
        <w:t>2</w:t>
      </w:r>
      <w:r w:rsidR="00B96C5B">
        <w:rPr>
          <w:rFonts w:ascii="宋体" w:eastAsia="宋体" w:hAnsi="宋体"/>
          <w:sz w:val="24"/>
          <w:szCs w:val="24"/>
        </w:rPr>
        <w:t>0日</w:t>
      </w:r>
      <w:r w:rsidRPr="00DC1185">
        <w:rPr>
          <w:rFonts w:ascii="宋体" w:eastAsia="宋体" w:hAnsi="宋体" w:hint="eastAsia"/>
          <w:sz w:val="24"/>
          <w:szCs w:val="24"/>
        </w:rPr>
        <w:t>。</w:t>
      </w:r>
    </w:p>
    <w:p w:rsidR="000A0158" w:rsidRDefault="000A0158" w:rsidP="00DC1185">
      <w:pPr>
        <w:pStyle w:val="a3"/>
        <w:numPr>
          <w:ilvl w:val="1"/>
          <w:numId w:val="4"/>
        </w:numPr>
        <w:spacing w:beforeLines="100" w:before="312" w:line="360" w:lineRule="auto"/>
        <w:ind w:left="709" w:firstLineChars="0" w:hanging="283"/>
        <w:rPr>
          <w:rFonts w:ascii="黑体" w:eastAsia="黑体" w:hAnsi="黑体"/>
          <w:sz w:val="24"/>
          <w:szCs w:val="24"/>
        </w:rPr>
      </w:pPr>
      <w:r w:rsidRPr="000A0158">
        <w:rPr>
          <w:rFonts w:ascii="黑体" w:eastAsia="黑体" w:hAnsi="黑体" w:hint="eastAsia"/>
          <w:sz w:val="24"/>
          <w:szCs w:val="24"/>
        </w:rPr>
        <w:t>国家标准主要起草人及其所做的工作</w:t>
      </w:r>
    </w:p>
    <w:p w:rsidR="000A0158" w:rsidRDefault="00965243" w:rsidP="00965243">
      <w:pPr>
        <w:spacing w:line="360" w:lineRule="auto"/>
        <w:ind w:firstLineChars="200" w:firstLine="480"/>
        <w:rPr>
          <w:rFonts w:ascii="宋体" w:eastAsia="宋体" w:hAnsi="宋体"/>
          <w:sz w:val="24"/>
          <w:szCs w:val="24"/>
        </w:rPr>
      </w:pPr>
      <w:r w:rsidRPr="00965243">
        <w:rPr>
          <w:rFonts w:ascii="宋体" w:eastAsia="宋体" w:hAnsi="宋体" w:hint="eastAsia"/>
          <w:sz w:val="24"/>
          <w:szCs w:val="24"/>
        </w:rPr>
        <w:t>本项国家标准</w:t>
      </w:r>
      <w:r>
        <w:rPr>
          <w:rFonts w:ascii="宋体" w:eastAsia="宋体" w:hAnsi="宋体" w:hint="eastAsia"/>
          <w:sz w:val="24"/>
          <w:szCs w:val="24"/>
        </w:rPr>
        <w:t>的</w:t>
      </w:r>
      <w:r>
        <w:rPr>
          <w:rFonts w:ascii="宋体" w:eastAsia="宋体" w:hAnsi="宋体"/>
          <w:sz w:val="24"/>
          <w:szCs w:val="24"/>
        </w:rPr>
        <w:t>第一主要起</w:t>
      </w:r>
      <w:r>
        <w:rPr>
          <w:rFonts w:ascii="宋体" w:eastAsia="宋体" w:hAnsi="宋体" w:hint="eastAsia"/>
          <w:sz w:val="24"/>
          <w:szCs w:val="24"/>
        </w:rPr>
        <w:t>草人</w:t>
      </w:r>
      <w:r>
        <w:rPr>
          <w:rFonts w:ascii="宋体" w:eastAsia="宋体" w:hAnsi="宋体"/>
          <w:sz w:val="24"/>
          <w:szCs w:val="24"/>
        </w:rPr>
        <w:t>是</w:t>
      </w:r>
      <w:r w:rsidR="00B96C5B">
        <w:rPr>
          <w:rFonts w:ascii="宋体" w:eastAsia="宋体" w:hAnsi="宋体" w:hint="eastAsia"/>
          <w:sz w:val="24"/>
          <w:szCs w:val="24"/>
        </w:rPr>
        <w:t>陈元桥</w:t>
      </w:r>
      <w:r>
        <w:rPr>
          <w:rFonts w:ascii="宋体" w:eastAsia="宋体" w:hAnsi="宋体"/>
          <w:sz w:val="24"/>
          <w:szCs w:val="24"/>
        </w:rPr>
        <w:t>。其他</w:t>
      </w:r>
      <w:r w:rsidRPr="00965243">
        <w:rPr>
          <w:rFonts w:ascii="宋体" w:eastAsia="宋体" w:hAnsi="宋体" w:hint="eastAsia"/>
          <w:sz w:val="24"/>
          <w:szCs w:val="24"/>
        </w:rPr>
        <w:t>主要起草人</w:t>
      </w:r>
      <w:r w:rsidR="00B96C5B">
        <w:rPr>
          <w:rFonts w:ascii="宋体" w:eastAsia="宋体" w:hAnsi="宋体" w:hint="eastAsia"/>
          <w:sz w:val="24"/>
          <w:szCs w:val="24"/>
        </w:rPr>
        <w:t>（待定）</w:t>
      </w:r>
      <w:r>
        <w:rPr>
          <w:rFonts w:ascii="宋体" w:eastAsia="宋体" w:hAnsi="宋体" w:hint="eastAsia"/>
          <w:sz w:val="24"/>
          <w:szCs w:val="24"/>
        </w:rPr>
        <w:t>。</w:t>
      </w:r>
    </w:p>
    <w:p w:rsidR="00965243" w:rsidRDefault="00A47AF8" w:rsidP="00965243">
      <w:pPr>
        <w:spacing w:line="360" w:lineRule="auto"/>
        <w:ind w:firstLineChars="200" w:firstLine="480"/>
        <w:rPr>
          <w:rFonts w:ascii="宋体" w:eastAsia="宋体" w:hAnsi="宋体"/>
          <w:sz w:val="24"/>
          <w:szCs w:val="24"/>
        </w:rPr>
      </w:pPr>
      <w:r w:rsidRPr="00A47AF8">
        <w:rPr>
          <w:rFonts w:ascii="宋体" w:eastAsia="宋体" w:hAnsi="宋体" w:hint="eastAsia"/>
          <w:sz w:val="24"/>
          <w:szCs w:val="24"/>
        </w:rPr>
        <w:t>第一主要起草人</w:t>
      </w:r>
      <w:r>
        <w:rPr>
          <w:rFonts w:ascii="宋体" w:eastAsia="宋体" w:hAnsi="宋体" w:hint="eastAsia"/>
          <w:sz w:val="24"/>
          <w:szCs w:val="24"/>
        </w:rPr>
        <w:t>主要负责</w:t>
      </w:r>
      <w:r>
        <w:rPr>
          <w:rFonts w:ascii="宋体" w:eastAsia="宋体" w:hAnsi="宋体"/>
          <w:sz w:val="24"/>
          <w:szCs w:val="24"/>
        </w:rPr>
        <w:t>以下工作：</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——起草国家标准草案稿初稿，组织起草工作组反复讨论并修改；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——根据起草工作组的修改意见，起草国家标准征求意见稿初稿，组织起草工作组反复讨论并修改；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——完成国家标准征求意见稿，并根据国家标准制定工作程序，公开向社会征求意见；</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——汇总国家标准征求意见稿反馈意见，对反馈意见进行初步处理，组织起草工作组反复讨论反馈意见，并修改标准征求意见稿；</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——完成国家标准送审稿，组织起草工作组反复讨论并修改；</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——完成国家标准送审稿，并根据国家标准制定工作程序，组织召开国家标准审查会；</w:t>
      </w:r>
    </w:p>
    <w:p w:rsidR="00B96C5B" w:rsidRPr="00B96C5B"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——根据审查会议决议，进一步修改标准送审稿并形成标准报批稿；</w:t>
      </w:r>
    </w:p>
    <w:p w:rsidR="00C10714" w:rsidRPr="00C10714" w:rsidRDefault="00B96C5B" w:rsidP="00B96C5B">
      <w:pPr>
        <w:spacing w:line="360" w:lineRule="auto"/>
        <w:ind w:leftChars="228" w:left="990" w:hangingChars="213" w:hanging="511"/>
        <w:rPr>
          <w:rFonts w:ascii="宋体" w:eastAsia="宋体" w:hAnsi="宋体"/>
          <w:sz w:val="24"/>
          <w:szCs w:val="24"/>
        </w:rPr>
      </w:pPr>
      <w:r w:rsidRPr="00B96C5B">
        <w:rPr>
          <w:rFonts w:ascii="宋体" w:eastAsia="宋体" w:hAnsi="宋体" w:hint="eastAsia"/>
          <w:sz w:val="24"/>
          <w:szCs w:val="24"/>
        </w:rPr>
        <w:t>——根据国家标准制定工作程序，组织上报国家标准报批稿</w:t>
      </w:r>
      <w:r w:rsidR="00C10714">
        <w:rPr>
          <w:rFonts w:ascii="宋体" w:eastAsia="宋体" w:hAnsi="宋体"/>
          <w:sz w:val="24"/>
          <w:szCs w:val="24"/>
        </w:rPr>
        <w:t>。</w:t>
      </w:r>
    </w:p>
    <w:p w:rsidR="00A47AF8" w:rsidRDefault="00C10714" w:rsidP="00965243">
      <w:pPr>
        <w:spacing w:line="360" w:lineRule="auto"/>
        <w:ind w:firstLineChars="200" w:firstLine="480"/>
        <w:rPr>
          <w:rFonts w:ascii="宋体" w:eastAsia="宋体" w:hAnsi="宋体"/>
          <w:sz w:val="24"/>
          <w:szCs w:val="24"/>
        </w:rPr>
      </w:pPr>
      <w:r>
        <w:rPr>
          <w:rFonts w:ascii="宋体" w:eastAsia="宋体" w:hAnsi="宋体" w:hint="eastAsia"/>
          <w:sz w:val="24"/>
          <w:szCs w:val="24"/>
        </w:rPr>
        <w:t>其他主要起草人</w:t>
      </w:r>
      <w:r>
        <w:rPr>
          <w:rFonts w:ascii="宋体" w:eastAsia="宋体" w:hAnsi="宋体"/>
          <w:sz w:val="24"/>
          <w:szCs w:val="24"/>
        </w:rPr>
        <w:t>主要负责以下工作：</w:t>
      </w:r>
    </w:p>
    <w:p w:rsidR="00B96C5B"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积极参加标准起草组在标准起草各阶段所</w:t>
      </w:r>
      <w:r>
        <w:rPr>
          <w:rFonts w:ascii="宋体" w:eastAsia="宋体" w:hAnsi="宋体"/>
          <w:sz w:val="24"/>
          <w:szCs w:val="24"/>
        </w:rPr>
        <w:t>组织的</w:t>
      </w:r>
      <w:r>
        <w:rPr>
          <w:rFonts w:ascii="宋体" w:eastAsia="宋体" w:hAnsi="宋体" w:hint="eastAsia"/>
          <w:sz w:val="24"/>
          <w:szCs w:val="24"/>
        </w:rPr>
        <w:t>会议</w:t>
      </w:r>
      <w:r>
        <w:rPr>
          <w:rFonts w:ascii="宋体" w:eastAsia="宋体" w:hAnsi="宋体"/>
          <w:sz w:val="24"/>
          <w:szCs w:val="24"/>
        </w:rPr>
        <w:t>、技术讨论，并提出自己的意见和建议；</w:t>
      </w:r>
    </w:p>
    <w:p w:rsidR="00B96C5B"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在国家标准征求意见阶段，各自利用自身渠道（</w:t>
      </w:r>
      <w:r>
        <w:rPr>
          <w:rFonts w:ascii="宋体" w:eastAsia="宋体" w:hAnsi="宋体" w:hint="eastAsia"/>
          <w:sz w:val="24"/>
          <w:szCs w:val="24"/>
        </w:rPr>
        <w:t>包括</w:t>
      </w:r>
      <w:r>
        <w:rPr>
          <w:rFonts w:ascii="宋体" w:eastAsia="宋体" w:hAnsi="宋体"/>
          <w:sz w:val="24"/>
          <w:szCs w:val="24"/>
        </w:rPr>
        <w:t>网站、微信、朋友圈、邮件等）</w:t>
      </w:r>
      <w:r>
        <w:rPr>
          <w:rFonts w:ascii="宋体" w:eastAsia="宋体" w:hAnsi="宋体" w:hint="eastAsia"/>
          <w:sz w:val="24"/>
          <w:szCs w:val="24"/>
        </w:rPr>
        <w:t>有针对性地</w:t>
      </w:r>
      <w:r>
        <w:rPr>
          <w:rFonts w:ascii="宋体" w:eastAsia="宋体" w:hAnsi="宋体"/>
          <w:sz w:val="24"/>
          <w:szCs w:val="24"/>
        </w:rPr>
        <w:t>向业内专家和有关单位</w:t>
      </w:r>
      <w:r>
        <w:rPr>
          <w:rFonts w:ascii="宋体" w:eastAsia="宋体" w:hAnsi="宋体" w:hint="eastAsia"/>
          <w:sz w:val="24"/>
          <w:szCs w:val="24"/>
        </w:rPr>
        <w:t>分别</w:t>
      </w:r>
      <w:r>
        <w:rPr>
          <w:rFonts w:ascii="宋体" w:eastAsia="宋体" w:hAnsi="宋体"/>
          <w:sz w:val="24"/>
          <w:szCs w:val="24"/>
        </w:rPr>
        <w:t>散发</w:t>
      </w:r>
      <w:r>
        <w:rPr>
          <w:rFonts w:ascii="宋体" w:eastAsia="宋体" w:hAnsi="宋体" w:hint="eastAsia"/>
          <w:sz w:val="24"/>
          <w:szCs w:val="24"/>
        </w:rPr>
        <w:t>和传播</w:t>
      </w:r>
      <w:r w:rsidRPr="007A5592">
        <w:rPr>
          <w:rFonts w:ascii="宋体" w:eastAsia="宋体" w:hAnsi="宋体" w:hint="eastAsia"/>
          <w:sz w:val="24"/>
          <w:szCs w:val="24"/>
        </w:rPr>
        <w:t>国家标准征求意见稿</w:t>
      </w:r>
      <w:r>
        <w:rPr>
          <w:rFonts w:ascii="宋体" w:eastAsia="宋体" w:hAnsi="宋体" w:hint="eastAsia"/>
          <w:sz w:val="24"/>
          <w:szCs w:val="24"/>
        </w:rPr>
        <w:t>，</w:t>
      </w:r>
      <w:r>
        <w:rPr>
          <w:rFonts w:ascii="宋体" w:eastAsia="宋体" w:hAnsi="宋体"/>
          <w:sz w:val="24"/>
          <w:szCs w:val="24"/>
        </w:rPr>
        <w:t>以便最大限度地向全社会公开征求意见</w:t>
      </w:r>
      <w:r>
        <w:rPr>
          <w:rFonts w:ascii="宋体" w:eastAsia="宋体" w:hAnsi="宋体" w:hint="eastAsia"/>
          <w:sz w:val="24"/>
          <w:szCs w:val="24"/>
        </w:rPr>
        <w:t>；</w:t>
      </w:r>
    </w:p>
    <w:p w:rsidR="007A5592" w:rsidRPr="007A5592" w:rsidRDefault="00B96C5B" w:rsidP="00B96C5B">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为</w:t>
      </w:r>
      <w:r>
        <w:rPr>
          <w:rFonts w:ascii="宋体" w:eastAsia="宋体" w:hAnsi="宋体" w:hint="eastAsia"/>
          <w:sz w:val="24"/>
          <w:szCs w:val="24"/>
        </w:rPr>
        <w:t>国家</w:t>
      </w:r>
      <w:r>
        <w:rPr>
          <w:rFonts w:ascii="宋体" w:eastAsia="宋体" w:hAnsi="宋体"/>
          <w:sz w:val="24"/>
          <w:szCs w:val="24"/>
        </w:rPr>
        <w:t>标准起草工作</w:t>
      </w:r>
      <w:r>
        <w:rPr>
          <w:rFonts w:ascii="宋体" w:eastAsia="宋体" w:hAnsi="宋体" w:hint="eastAsia"/>
          <w:sz w:val="24"/>
          <w:szCs w:val="24"/>
        </w:rPr>
        <w:t>顺利、有效</w:t>
      </w:r>
      <w:r>
        <w:rPr>
          <w:rFonts w:ascii="宋体" w:eastAsia="宋体" w:hAnsi="宋体"/>
          <w:sz w:val="24"/>
          <w:szCs w:val="24"/>
        </w:rPr>
        <w:t>开展</w:t>
      </w:r>
      <w:r>
        <w:rPr>
          <w:rFonts w:ascii="宋体" w:eastAsia="宋体" w:hAnsi="宋体" w:hint="eastAsia"/>
          <w:sz w:val="24"/>
          <w:szCs w:val="24"/>
        </w:rPr>
        <w:t>给予</w:t>
      </w:r>
      <w:r>
        <w:rPr>
          <w:rFonts w:ascii="宋体" w:eastAsia="宋体" w:hAnsi="宋体"/>
          <w:sz w:val="24"/>
          <w:szCs w:val="24"/>
        </w:rPr>
        <w:t>其他支持和配合</w:t>
      </w:r>
      <w:r w:rsidR="007A5592">
        <w:rPr>
          <w:rFonts w:ascii="宋体" w:eastAsia="宋体" w:hAnsi="宋体"/>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国家标准编制原则和确定国家标准主要内容（如技术指标、参数、公式、性能要求、试验方法、检验规则等）的论据（包括试验、统计数据），修订国家标准时，应增列新旧国家标准水平的对比</w:t>
      </w:r>
    </w:p>
    <w:p w:rsidR="00B358B7" w:rsidRPr="00B358B7" w:rsidRDefault="00B358B7" w:rsidP="00B358B7">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本次</w:t>
      </w:r>
      <w:r w:rsidR="00B1184B">
        <w:rPr>
          <w:rFonts w:ascii="宋体" w:eastAsia="宋体" w:hAnsi="宋体" w:hint="eastAsia"/>
          <w:sz w:val="24"/>
          <w:szCs w:val="24"/>
        </w:rPr>
        <w:t>制定</w:t>
      </w:r>
      <w:r w:rsidRPr="00B358B7">
        <w:rPr>
          <w:rFonts w:ascii="宋体" w:eastAsia="宋体" w:hAnsi="宋体" w:hint="eastAsia"/>
          <w:sz w:val="24"/>
          <w:szCs w:val="24"/>
        </w:rPr>
        <w:t>工作主要遵循以下</w:t>
      </w:r>
      <w:r w:rsidR="00B1184B" w:rsidRPr="00B1184B">
        <w:rPr>
          <w:rFonts w:ascii="宋体" w:eastAsia="宋体" w:hAnsi="宋体" w:hint="eastAsia"/>
          <w:sz w:val="24"/>
          <w:szCs w:val="24"/>
        </w:rPr>
        <w:t>编制</w:t>
      </w:r>
      <w:r w:rsidRPr="00B358B7">
        <w:rPr>
          <w:rFonts w:ascii="宋体" w:eastAsia="宋体" w:hAnsi="宋体" w:hint="eastAsia"/>
          <w:sz w:val="24"/>
          <w:szCs w:val="24"/>
        </w:rPr>
        <w:t>原则和方法：</w:t>
      </w:r>
    </w:p>
    <w:p w:rsidR="00B358B7" w:rsidRPr="00B358B7" w:rsidRDefault="00B358B7" w:rsidP="00232303">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1</w:t>
      </w:r>
      <w:r>
        <w:rPr>
          <w:rFonts w:ascii="宋体" w:eastAsia="宋体" w:hAnsi="宋体" w:hint="eastAsia"/>
          <w:sz w:val="24"/>
          <w:szCs w:val="24"/>
        </w:rPr>
        <w:t>）</w:t>
      </w:r>
      <w:r w:rsidRPr="00B358B7">
        <w:rPr>
          <w:rFonts w:ascii="宋体" w:eastAsia="宋体" w:hAnsi="宋体" w:hint="eastAsia"/>
          <w:sz w:val="24"/>
          <w:szCs w:val="24"/>
        </w:rPr>
        <w:t>严格按照GB/T 1.1的要求编制标准</w:t>
      </w:r>
    </w:p>
    <w:p w:rsidR="00B358B7" w:rsidRPr="00B358B7" w:rsidRDefault="00B358B7" w:rsidP="00B358B7">
      <w:pPr>
        <w:spacing w:line="360" w:lineRule="auto"/>
        <w:ind w:firstLineChars="200" w:firstLine="480"/>
        <w:rPr>
          <w:rFonts w:ascii="宋体" w:eastAsia="宋体" w:hAnsi="宋体"/>
          <w:sz w:val="24"/>
          <w:szCs w:val="24"/>
        </w:rPr>
      </w:pPr>
      <w:r w:rsidRPr="00B358B7">
        <w:rPr>
          <w:rFonts w:ascii="宋体" w:eastAsia="宋体" w:hAnsi="宋体" w:hint="eastAsia"/>
          <w:sz w:val="24"/>
          <w:szCs w:val="24"/>
        </w:rPr>
        <w:t>GB/T 1.1是编写所有国家标准时必须遵守的基本规则。</w:t>
      </w:r>
      <w:r w:rsidR="00E96C09" w:rsidRPr="00E96C09">
        <w:rPr>
          <w:rFonts w:ascii="宋体" w:eastAsia="宋体" w:hAnsi="宋体" w:hint="eastAsia"/>
          <w:sz w:val="24"/>
          <w:szCs w:val="24"/>
        </w:rPr>
        <w:t>本标准</w:t>
      </w:r>
      <w:r w:rsidR="00E96C09">
        <w:rPr>
          <w:rFonts w:ascii="宋体" w:eastAsia="宋体" w:hAnsi="宋体" w:hint="eastAsia"/>
          <w:sz w:val="24"/>
          <w:szCs w:val="24"/>
        </w:rPr>
        <w:t>的编写将严格遵守</w:t>
      </w:r>
      <w:r w:rsidR="00E96C09" w:rsidRPr="00E96C09">
        <w:rPr>
          <w:rFonts w:ascii="宋体" w:eastAsia="宋体" w:hAnsi="宋体" w:hint="eastAsia"/>
          <w:sz w:val="24"/>
          <w:szCs w:val="24"/>
        </w:rPr>
        <w:t>GB/T 1.1的有关规定</w:t>
      </w:r>
      <w:r w:rsidRPr="00B358B7">
        <w:rPr>
          <w:rFonts w:ascii="宋体" w:eastAsia="宋体" w:hAnsi="宋体" w:hint="eastAsia"/>
          <w:sz w:val="24"/>
          <w:szCs w:val="24"/>
        </w:rPr>
        <w:t>。</w:t>
      </w:r>
    </w:p>
    <w:p w:rsidR="00026840" w:rsidRDefault="00232303" w:rsidP="00232303">
      <w:pPr>
        <w:spacing w:line="360" w:lineRule="auto"/>
        <w:ind w:firstLineChars="200" w:firstLine="480"/>
        <w:rPr>
          <w:rFonts w:ascii="宋体" w:eastAsia="宋体" w:hAnsi="宋体"/>
          <w:sz w:val="24"/>
          <w:szCs w:val="24"/>
        </w:rPr>
      </w:pPr>
      <w:r>
        <w:rPr>
          <w:rFonts w:ascii="宋体" w:eastAsia="宋体" w:hAnsi="宋体"/>
          <w:sz w:val="24"/>
          <w:szCs w:val="24"/>
        </w:rPr>
        <w:t>2</w:t>
      </w:r>
      <w:r w:rsidR="00B358B7">
        <w:rPr>
          <w:rFonts w:ascii="宋体" w:eastAsia="宋体" w:hAnsi="宋体" w:hint="eastAsia"/>
          <w:sz w:val="24"/>
          <w:szCs w:val="24"/>
        </w:rPr>
        <w:t>）</w:t>
      </w:r>
      <w:r w:rsidR="00026840">
        <w:rPr>
          <w:rFonts w:ascii="宋体" w:eastAsia="宋体" w:hAnsi="宋体" w:hint="eastAsia"/>
          <w:sz w:val="24"/>
          <w:szCs w:val="24"/>
        </w:rPr>
        <w:t>采用</w:t>
      </w:r>
      <w:r w:rsidR="00921CE5">
        <w:rPr>
          <w:rFonts w:ascii="宋体" w:eastAsia="宋体" w:hAnsi="宋体" w:hint="eastAsia"/>
          <w:sz w:val="24"/>
          <w:szCs w:val="24"/>
        </w:rPr>
        <w:t>统一的</w:t>
      </w:r>
      <w:r w:rsidR="00026840">
        <w:rPr>
          <w:rFonts w:ascii="宋体" w:eastAsia="宋体" w:hAnsi="宋体" w:hint="eastAsia"/>
          <w:sz w:val="24"/>
          <w:szCs w:val="24"/>
        </w:rPr>
        <w:t>ISO</w:t>
      </w:r>
      <w:r w:rsidR="00026840">
        <w:rPr>
          <w:rFonts w:ascii="宋体" w:eastAsia="宋体" w:hAnsi="宋体"/>
          <w:sz w:val="24"/>
          <w:szCs w:val="24"/>
        </w:rPr>
        <w:t>管理体系高层结构</w:t>
      </w:r>
    </w:p>
    <w:p w:rsidR="00B358B7" w:rsidRDefault="0080303C" w:rsidP="00232303">
      <w:pPr>
        <w:spacing w:line="360" w:lineRule="auto"/>
        <w:ind w:firstLineChars="200" w:firstLine="480"/>
        <w:rPr>
          <w:rFonts w:ascii="宋体" w:eastAsia="宋体" w:hAnsi="宋体"/>
          <w:sz w:val="24"/>
          <w:szCs w:val="24"/>
        </w:rPr>
      </w:pPr>
      <w:r>
        <w:rPr>
          <w:rFonts w:ascii="宋体" w:eastAsia="宋体" w:hAnsi="宋体" w:hint="eastAsia"/>
          <w:sz w:val="24"/>
          <w:szCs w:val="24"/>
        </w:rPr>
        <w:t>本标准属于管理体系</w:t>
      </w:r>
      <w:r>
        <w:rPr>
          <w:rFonts w:ascii="宋体" w:eastAsia="宋体" w:hAnsi="宋体"/>
          <w:sz w:val="24"/>
          <w:szCs w:val="24"/>
        </w:rPr>
        <w:t>认证标准，将</w:t>
      </w:r>
      <w:r w:rsidR="00026840" w:rsidRPr="00026840">
        <w:rPr>
          <w:rFonts w:ascii="宋体" w:eastAsia="宋体" w:hAnsi="宋体" w:hint="eastAsia"/>
          <w:sz w:val="24"/>
          <w:szCs w:val="24"/>
        </w:rPr>
        <w:t>采用ISO管理体系统一的高层结构、相同的核心正文以及具有核心定义的通用术语</w:t>
      </w:r>
      <w:r>
        <w:rPr>
          <w:rFonts w:ascii="宋体" w:eastAsia="宋体" w:hAnsi="宋体" w:hint="eastAsia"/>
          <w:sz w:val="24"/>
          <w:szCs w:val="24"/>
        </w:rPr>
        <w:t>，以便于</w:t>
      </w:r>
      <w:r>
        <w:rPr>
          <w:rFonts w:ascii="宋体" w:eastAsia="宋体" w:hAnsi="宋体"/>
          <w:sz w:val="24"/>
          <w:szCs w:val="24"/>
        </w:rPr>
        <w:t>更好地与其他管理体系</w:t>
      </w:r>
      <w:r>
        <w:rPr>
          <w:rFonts w:ascii="宋体" w:eastAsia="宋体" w:hAnsi="宋体" w:hint="eastAsia"/>
          <w:sz w:val="24"/>
          <w:szCs w:val="24"/>
        </w:rPr>
        <w:t>保持</w:t>
      </w:r>
      <w:r>
        <w:rPr>
          <w:rFonts w:ascii="宋体" w:eastAsia="宋体" w:hAnsi="宋体"/>
          <w:sz w:val="24"/>
          <w:szCs w:val="24"/>
        </w:rPr>
        <w:t>兼容和</w:t>
      </w:r>
      <w:r>
        <w:rPr>
          <w:rFonts w:ascii="宋体" w:eastAsia="宋体" w:hAnsi="宋体" w:hint="eastAsia"/>
          <w:sz w:val="24"/>
          <w:szCs w:val="24"/>
        </w:rPr>
        <w:t>一致性，</w:t>
      </w:r>
      <w:r>
        <w:rPr>
          <w:rFonts w:ascii="宋体" w:eastAsia="宋体" w:hAnsi="宋体"/>
          <w:sz w:val="24"/>
          <w:szCs w:val="24"/>
        </w:rPr>
        <w:t>更易于管理体系融合和一体化。</w:t>
      </w:r>
    </w:p>
    <w:p w:rsidR="0080303C" w:rsidRDefault="00EC5DF7" w:rsidP="00232303">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）将影响管理（</w:t>
      </w:r>
      <w:r>
        <w:rPr>
          <w:rFonts w:ascii="宋体" w:eastAsia="宋体" w:hAnsi="宋体" w:hint="eastAsia"/>
          <w:sz w:val="24"/>
          <w:szCs w:val="24"/>
        </w:rPr>
        <w:t>风险管理</w:t>
      </w:r>
      <w:r>
        <w:rPr>
          <w:rFonts w:ascii="宋体" w:eastAsia="宋体" w:hAnsi="宋体"/>
          <w:sz w:val="24"/>
          <w:szCs w:val="24"/>
        </w:rPr>
        <w:t>）</w:t>
      </w:r>
      <w:r>
        <w:rPr>
          <w:rFonts w:ascii="宋体" w:eastAsia="宋体" w:hAnsi="宋体" w:hint="eastAsia"/>
          <w:sz w:val="24"/>
          <w:szCs w:val="24"/>
        </w:rPr>
        <w:t>作为</w:t>
      </w:r>
      <w:r>
        <w:rPr>
          <w:rFonts w:ascii="宋体" w:eastAsia="宋体" w:hAnsi="宋体"/>
          <w:sz w:val="24"/>
          <w:szCs w:val="24"/>
        </w:rPr>
        <w:t>核心技术主线</w:t>
      </w:r>
    </w:p>
    <w:p w:rsidR="00EC5DF7" w:rsidRPr="00EC5DF7" w:rsidRDefault="00BA2F0E" w:rsidP="00232303">
      <w:pPr>
        <w:spacing w:line="360" w:lineRule="auto"/>
        <w:ind w:firstLineChars="200" w:firstLine="480"/>
        <w:rPr>
          <w:rFonts w:ascii="宋体" w:eastAsia="宋体" w:hAnsi="宋体"/>
          <w:sz w:val="24"/>
          <w:szCs w:val="24"/>
        </w:rPr>
      </w:pPr>
      <w:r>
        <w:rPr>
          <w:rFonts w:ascii="宋体" w:eastAsia="宋体" w:hAnsi="宋体" w:hint="eastAsia"/>
          <w:sz w:val="24"/>
          <w:szCs w:val="24"/>
        </w:rPr>
        <w:t>本标准将采用“积极</w:t>
      </w:r>
      <w:r>
        <w:rPr>
          <w:rFonts w:ascii="宋体" w:eastAsia="宋体" w:hAnsi="宋体"/>
          <w:sz w:val="24"/>
          <w:szCs w:val="24"/>
        </w:rPr>
        <w:t>预防</w:t>
      </w:r>
      <w:r>
        <w:rPr>
          <w:rFonts w:ascii="宋体" w:eastAsia="宋体" w:hAnsi="宋体" w:hint="eastAsia"/>
          <w:sz w:val="24"/>
          <w:szCs w:val="24"/>
        </w:rPr>
        <w:t>”</w:t>
      </w:r>
      <w:r>
        <w:rPr>
          <w:rFonts w:ascii="宋体" w:eastAsia="宋体" w:hAnsi="宋体"/>
          <w:sz w:val="24"/>
          <w:szCs w:val="24"/>
        </w:rPr>
        <w:t>的</w:t>
      </w:r>
      <w:r>
        <w:rPr>
          <w:rFonts w:ascii="宋体" w:eastAsia="宋体" w:hAnsi="宋体" w:hint="eastAsia"/>
          <w:sz w:val="24"/>
          <w:szCs w:val="24"/>
        </w:rPr>
        <w:t>核心思想</w:t>
      </w:r>
      <w:r>
        <w:rPr>
          <w:rFonts w:ascii="宋体" w:eastAsia="宋体" w:hAnsi="宋体"/>
          <w:sz w:val="24"/>
          <w:szCs w:val="24"/>
        </w:rPr>
        <w:t>，</w:t>
      </w:r>
      <w:r w:rsidR="00B1184B">
        <w:rPr>
          <w:rFonts w:ascii="宋体" w:eastAsia="宋体" w:hAnsi="宋体" w:hint="eastAsia"/>
          <w:sz w:val="24"/>
          <w:szCs w:val="24"/>
        </w:rPr>
        <w:t>鼓励和指导组织通过管理体系，</w:t>
      </w:r>
      <w:r w:rsidRPr="00BA2F0E">
        <w:rPr>
          <w:rFonts w:ascii="宋体" w:eastAsia="宋体" w:hAnsi="宋体" w:hint="eastAsia"/>
          <w:sz w:val="24"/>
          <w:szCs w:val="24"/>
        </w:rPr>
        <w:t>采取有效的预防和保护措施以消除不良影响因素和最大限度地降低不良社会影响，以及在可行时采取有效措施主动促进有益的社会影响</w:t>
      </w:r>
      <w:r w:rsidR="00B1184B">
        <w:rPr>
          <w:rFonts w:ascii="宋体" w:eastAsia="宋体" w:hAnsi="宋体" w:hint="eastAsia"/>
          <w:sz w:val="24"/>
          <w:szCs w:val="24"/>
        </w:rPr>
        <w:t>，</w:t>
      </w:r>
      <w:r w:rsidR="00B1184B" w:rsidRPr="00B1184B">
        <w:rPr>
          <w:rFonts w:ascii="宋体" w:eastAsia="宋体" w:hAnsi="宋体" w:hint="eastAsia"/>
          <w:sz w:val="24"/>
          <w:szCs w:val="24"/>
        </w:rPr>
        <w:t>提高其社会责任绩效</w:t>
      </w:r>
      <w:r w:rsidR="00B1184B">
        <w:rPr>
          <w:rFonts w:ascii="宋体" w:eastAsia="宋体" w:hAnsi="宋体" w:hint="eastAsia"/>
          <w:sz w:val="24"/>
          <w:szCs w:val="24"/>
        </w:rPr>
        <w:t>，</w:t>
      </w:r>
      <w:r w:rsidR="00B1184B" w:rsidRPr="00B1184B">
        <w:rPr>
          <w:rFonts w:ascii="宋体" w:eastAsia="宋体" w:hAnsi="宋体" w:hint="eastAsia"/>
          <w:sz w:val="24"/>
          <w:szCs w:val="24"/>
        </w:rPr>
        <w:t>努力使组织对社会更负责任</w:t>
      </w:r>
      <w:r w:rsidR="00B1184B">
        <w:rPr>
          <w:rFonts w:ascii="宋体" w:eastAsia="宋体" w:hAnsi="宋体" w:hint="eastAsia"/>
          <w:sz w:val="24"/>
          <w:szCs w:val="24"/>
        </w:rPr>
        <w:t>。</w:t>
      </w:r>
    </w:p>
    <w:p w:rsidR="000A0158" w:rsidRPr="000A0158" w:rsidRDefault="008523D4" w:rsidP="000A0158">
      <w:pPr>
        <w:pStyle w:val="a3"/>
        <w:numPr>
          <w:ilvl w:val="0"/>
          <w:numId w:val="1"/>
        </w:numPr>
        <w:spacing w:beforeLines="100" w:before="312" w:line="360" w:lineRule="auto"/>
        <w:ind w:left="993" w:firstLineChars="0" w:hanging="573"/>
        <w:rPr>
          <w:rFonts w:ascii="黑体" w:eastAsia="黑体" w:hAnsi="黑体"/>
          <w:sz w:val="24"/>
          <w:szCs w:val="24"/>
        </w:rPr>
      </w:pPr>
      <w:r>
        <w:rPr>
          <w:rFonts w:ascii="黑体" w:eastAsia="黑体" w:hAnsi="黑体" w:hint="eastAsia"/>
          <w:sz w:val="24"/>
          <w:szCs w:val="24"/>
        </w:rPr>
        <w:t>主要试验（或验证）</w:t>
      </w:r>
      <w:r w:rsidR="000A0158" w:rsidRPr="000A0158">
        <w:rPr>
          <w:rFonts w:ascii="黑体" w:eastAsia="黑体" w:hAnsi="黑体" w:hint="eastAsia"/>
          <w:sz w:val="24"/>
          <w:szCs w:val="24"/>
        </w:rPr>
        <w:t>分析、综述报告，技术经济论证，预期的经济效果</w:t>
      </w:r>
    </w:p>
    <w:p w:rsidR="00101863" w:rsidRPr="00101863" w:rsidRDefault="00101863" w:rsidP="00101863">
      <w:pPr>
        <w:spacing w:line="360" w:lineRule="auto"/>
        <w:ind w:firstLineChars="200" w:firstLine="480"/>
        <w:rPr>
          <w:rFonts w:ascii="宋体" w:eastAsia="宋体" w:hAnsi="宋体"/>
          <w:sz w:val="24"/>
          <w:szCs w:val="24"/>
        </w:rPr>
      </w:pPr>
      <w:r w:rsidRPr="00101863">
        <w:rPr>
          <w:rFonts w:ascii="宋体" w:eastAsia="宋体" w:hAnsi="宋体" w:hint="eastAsia"/>
          <w:sz w:val="24"/>
          <w:szCs w:val="24"/>
        </w:rPr>
        <w:t>1）本标准</w:t>
      </w:r>
      <w:r>
        <w:rPr>
          <w:rFonts w:ascii="宋体" w:eastAsia="宋体" w:hAnsi="宋体" w:hint="eastAsia"/>
          <w:sz w:val="24"/>
          <w:szCs w:val="24"/>
        </w:rPr>
        <w:t>将为组织社会责任实践提供了科学化和系统化的管理工具，极大地促进</w:t>
      </w:r>
      <w:r w:rsidRPr="00101863">
        <w:rPr>
          <w:rFonts w:ascii="宋体" w:eastAsia="宋体" w:hAnsi="宋体" w:hint="eastAsia"/>
          <w:sz w:val="24"/>
          <w:szCs w:val="24"/>
        </w:rPr>
        <w:t>组织社会责任管理水平和绩效的全面提高。本标准采用</w:t>
      </w:r>
      <w:r>
        <w:rPr>
          <w:rFonts w:ascii="宋体" w:eastAsia="宋体" w:hAnsi="宋体" w:hint="eastAsia"/>
          <w:sz w:val="24"/>
          <w:szCs w:val="24"/>
        </w:rPr>
        <w:t>了</w:t>
      </w:r>
      <w:r w:rsidRPr="00101863">
        <w:rPr>
          <w:rFonts w:ascii="宋体" w:eastAsia="宋体" w:hAnsi="宋体" w:hint="eastAsia"/>
          <w:sz w:val="24"/>
          <w:szCs w:val="24"/>
        </w:rPr>
        <w:t>基于“策划-实施-检查-改进（PDCA）”概念的社会责任管理体系方法。PDCA概念是一个循序渐进的过程，旨在实现持续改进。该方法是目前所有管理体系标准（如：ISO 9000质量管理体系、ISO 14000环境管理体系、ISO 45001职业健康安全管理体系等）所共同采用的先进体系管理技术方法，也是ISO所确定的在其所有管理体系国际标准中必须采用的通用方法。全球多年的管理体系实践证明，该方法确实是一种科学化和系统化的管理技术方法，对于全面、有效提高组织各类管理水平和绩效具有较为重要的作用和意义。</w:t>
      </w:r>
    </w:p>
    <w:p w:rsidR="00101863" w:rsidRPr="00101863" w:rsidRDefault="00101863" w:rsidP="00101863">
      <w:pPr>
        <w:spacing w:line="360" w:lineRule="auto"/>
        <w:ind w:firstLineChars="200" w:firstLine="480"/>
        <w:rPr>
          <w:rFonts w:ascii="宋体" w:eastAsia="宋体" w:hAnsi="宋体"/>
          <w:sz w:val="24"/>
          <w:szCs w:val="24"/>
        </w:rPr>
      </w:pPr>
      <w:r w:rsidRPr="00101863">
        <w:rPr>
          <w:rFonts w:ascii="宋体" w:eastAsia="宋体" w:hAnsi="宋体" w:hint="eastAsia"/>
          <w:sz w:val="24"/>
          <w:szCs w:val="24"/>
        </w:rPr>
        <w:t>2）本标准将不仅能使组织将其社会责任管理体系与组织内现有其他管理体系（如：质量、环境、职业健康安全等管理体系）建立起紧密而有效的联系，确保组织将社会责任融入相关管理体系之中，相关社会责任议题在相应的管理体系中得到负责任的处理，而且还能使组织可以社会</w:t>
      </w:r>
      <w:r w:rsidR="00973365">
        <w:rPr>
          <w:rFonts w:ascii="宋体" w:eastAsia="宋体" w:hAnsi="宋体" w:hint="eastAsia"/>
          <w:sz w:val="24"/>
          <w:szCs w:val="24"/>
        </w:rPr>
        <w:t>责任为抓手，将组织内现有各类管理体系一体化，实现各类管理体系</w:t>
      </w:r>
      <w:r w:rsidRPr="00101863">
        <w:rPr>
          <w:rFonts w:ascii="宋体" w:eastAsia="宋体" w:hAnsi="宋体" w:hint="eastAsia"/>
          <w:sz w:val="24"/>
          <w:szCs w:val="24"/>
        </w:rPr>
        <w:t>有机衔接并协调、有效运行，为解决多年来困扰广大组织的重大难题（无法真实、有效地实现组织内现有各类管理体系的一体化）提供可行且有效的解决方案。由于组织的社会责任涉及组织治理、人权、劳工实践、环境、消费者问题、公平运行实践、社区参与和发展等多方面，几乎涵盖组织管理的各方面和各项管理职能，因此，社会责任成为了组织内各类管理体系的“公约数”，是衔接和融合各类管理体系的有效抓手。事实上，各类管理体系所针对的议题（如：质量、环境、职业健康安全等）本身就是组织社会责任的重要内容，其实践本身也是组织社会责任实践的重要部分。为此，本标准拟基于管理体系融合的思想，将其他相关管理体系视为社会责任管理体系内的一个系统化“过程”，以应对相关社会责任主题或其议题方面的社会责任风险和机遇，例如：通过质量管理体系，预防质量风险，保障和维护消费者在产品和服务质量方面的权益；通过环境管理体系，预防环境风险，保护生态环境和维护社会公共利益；</w:t>
      </w:r>
      <w:r>
        <w:rPr>
          <w:rFonts w:ascii="宋体" w:eastAsia="宋体" w:hAnsi="宋体" w:hint="eastAsia"/>
          <w:sz w:val="24"/>
          <w:szCs w:val="24"/>
        </w:rPr>
        <w:t>通过</w:t>
      </w:r>
      <w:r w:rsidRPr="00101863">
        <w:rPr>
          <w:rFonts w:ascii="宋体" w:eastAsia="宋体" w:hAnsi="宋体" w:hint="eastAsia"/>
          <w:sz w:val="24"/>
          <w:szCs w:val="24"/>
        </w:rPr>
        <w:t>职业健康安全管理体系，预防</w:t>
      </w:r>
      <w:r>
        <w:rPr>
          <w:rFonts w:ascii="宋体" w:eastAsia="宋体" w:hAnsi="宋体" w:hint="eastAsia"/>
          <w:sz w:val="24"/>
          <w:szCs w:val="24"/>
        </w:rPr>
        <w:t>职业健康安全</w:t>
      </w:r>
      <w:r w:rsidRPr="00101863">
        <w:rPr>
          <w:rFonts w:ascii="宋体" w:eastAsia="宋体" w:hAnsi="宋体" w:hint="eastAsia"/>
          <w:sz w:val="24"/>
          <w:szCs w:val="24"/>
        </w:rPr>
        <w:t>风险，保护员工及其他相关方的职业健康安全，保障和维护利益相关方的健康安全权益等。</w:t>
      </w:r>
    </w:p>
    <w:p w:rsidR="00101863" w:rsidRPr="00101863" w:rsidRDefault="00101863" w:rsidP="00101863">
      <w:pPr>
        <w:spacing w:line="360" w:lineRule="auto"/>
        <w:ind w:firstLineChars="200" w:firstLine="480"/>
        <w:rPr>
          <w:rFonts w:ascii="宋体" w:eastAsia="宋体" w:hAnsi="宋体"/>
          <w:sz w:val="24"/>
          <w:szCs w:val="24"/>
        </w:rPr>
      </w:pPr>
      <w:r w:rsidRPr="00101863">
        <w:rPr>
          <w:rFonts w:ascii="宋体" w:eastAsia="宋体" w:hAnsi="宋体" w:hint="eastAsia"/>
          <w:sz w:val="24"/>
          <w:szCs w:val="24"/>
        </w:rPr>
        <w:t>3）本标准为满足广大组织开展社会责任管理体系认证提供了重要的认证标准，不仅规定了建立和保持社会责任管理体系的各项要求，还为如何实施本标准提供了进一步的详尽指南。本标准可全部或部分被应用，以持续、系统地改进社会责任管理。但是，只有将本标准的所有要求均融入到组织的社会责任管理体系之中并毫无遗漏地满足全部要求，有关符合本标准的声明才能被认可（即可获得体系认证）。多年来，我国许多企业的社会责任验厂、审核和认证大多采用国外各类组织所制定的标准。这些标准形形色色、多种多样，使得我国社会责任认证工作较为混乱和无序。本标准的制定将建立起统一、规范的社会责任认证国家标准</w:t>
      </w:r>
      <w:r w:rsidR="00973365">
        <w:rPr>
          <w:rFonts w:ascii="宋体" w:eastAsia="宋体" w:hAnsi="宋体" w:hint="eastAsia"/>
          <w:sz w:val="24"/>
          <w:szCs w:val="24"/>
        </w:rPr>
        <w:t>，其实施必将有利于上述混乱和无序问题的有效解决，对于推动我国</w:t>
      </w:r>
      <w:r w:rsidRPr="00101863">
        <w:rPr>
          <w:rFonts w:ascii="宋体" w:eastAsia="宋体" w:hAnsi="宋体" w:hint="eastAsia"/>
          <w:sz w:val="24"/>
          <w:szCs w:val="24"/>
        </w:rPr>
        <w:t>社会责任认证工作健康有序快速发展具有重要的现实意义。</w:t>
      </w:r>
    </w:p>
    <w:p w:rsidR="00101863" w:rsidRPr="00101863" w:rsidRDefault="00101863" w:rsidP="00101863">
      <w:pPr>
        <w:spacing w:line="360" w:lineRule="auto"/>
        <w:ind w:firstLineChars="200" w:firstLine="480"/>
        <w:rPr>
          <w:rFonts w:ascii="宋体" w:eastAsia="宋体" w:hAnsi="宋体"/>
          <w:sz w:val="24"/>
          <w:szCs w:val="24"/>
        </w:rPr>
      </w:pPr>
      <w:r w:rsidRPr="00101863">
        <w:rPr>
          <w:rFonts w:ascii="宋体" w:eastAsia="宋体" w:hAnsi="宋体" w:hint="eastAsia"/>
          <w:sz w:val="24"/>
          <w:szCs w:val="24"/>
        </w:rPr>
        <w:t>4）进一步完善我国社会责任国家标准体系。由于GB/T 36000—2015《社会责任指南》（修改采用ISO 26000:2010）是社会责任与可持续性领域</w:t>
      </w:r>
      <w:proofErr w:type="gramStart"/>
      <w:r w:rsidRPr="00101863">
        <w:rPr>
          <w:rFonts w:ascii="宋体" w:eastAsia="宋体" w:hAnsi="宋体" w:hint="eastAsia"/>
          <w:sz w:val="24"/>
          <w:szCs w:val="24"/>
        </w:rPr>
        <w:t>最</w:t>
      </w:r>
      <w:proofErr w:type="gramEnd"/>
      <w:r w:rsidRPr="00101863">
        <w:rPr>
          <w:rFonts w:ascii="宋体" w:eastAsia="宋体" w:hAnsi="宋体" w:hint="eastAsia"/>
          <w:sz w:val="24"/>
          <w:szCs w:val="24"/>
        </w:rPr>
        <w:t>基础、最通用的国家标准，</w:t>
      </w:r>
      <w:r w:rsidR="00AA45F8">
        <w:rPr>
          <w:rFonts w:ascii="宋体" w:eastAsia="宋体" w:hAnsi="宋体" w:hint="eastAsia"/>
          <w:sz w:val="24"/>
          <w:szCs w:val="24"/>
        </w:rPr>
        <w:t>在具体应用</w:t>
      </w:r>
      <w:r w:rsidR="00AA45F8">
        <w:rPr>
          <w:rFonts w:ascii="宋体" w:eastAsia="宋体" w:hAnsi="宋体"/>
          <w:sz w:val="24"/>
          <w:szCs w:val="24"/>
        </w:rPr>
        <w:t>时尚需一系列</w:t>
      </w:r>
      <w:r w:rsidRPr="00101863">
        <w:rPr>
          <w:rFonts w:ascii="宋体" w:eastAsia="宋体" w:hAnsi="宋体" w:hint="eastAsia"/>
          <w:sz w:val="24"/>
          <w:szCs w:val="24"/>
        </w:rPr>
        <w:t>配套</w:t>
      </w:r>
      <w:r w:rsidR="00AA45F8">
        <w:rPr>
          <w:rFonts w:ascii="宋体" w:eastAsia="宋体" w:hAnsi="宋体"/>
          <w:sz w:val="24"/>
          <w:szCs w:val="24"/>
        </w:rPr>
        <w:t>的</w:t>
      </w:r>
      <w:r w:rsidRPr="00101863">
        <w:rPr>
          <w:rFonts w:ascii="宋体" w:eastAsia="宋体" w:hAnsi="宋体" w:hint="eastAsia"/>
          <w:sz w:val="24"/>
          <w:szCs w:val="24"/>
        </w:rPr>
        <w:t>国家标准，本标准</w:t>
      </w:r>
      <w:r w:rsidR="00AA45F8">
        <w:rPr>
          <w:rFonts w:ascii="宋体" w:eastAsia="宋体" w:hAnsi="宋体" w:hint="eastAsia"/>
          <w:sz w:val="24"/>
          <w:szCs w:val="24"/>
        </w:rPr>
        <w:t>作为</w:t>
      </w:r>
      <w:r w:rsidRPr="00101863">
        <w:rPr>
          <w:rFonts w:ascii="宋体" w:eastAsia="宋体" w:hAnsi="宋体" w:hint="eastAsia"/>
          <w:sz w:val="24"/>
          <w:szCs w:val="24"/>
        </w:rPr>
        <w:t>配套国家标准</w:t>
      </w:r>
      <w:r w:rsidR="00AA45F8">
        <w:rPr>
          <w:rFonts w:ascii="宋体" w:eastAsia="宋体" w:hAnsi="宋体" w:hint="eastAsia"/>
          <w:sz w:val="24"/>
          <w:szCs w:val="24"/>
        </w:rPr>
        <w:t>，将与</w:t>
      </w:r>
      <w:r w:rsidRPr="00101863">
        <w:rPr>
          <w:rFonts w:ascii="宋体" w:eastAsia="宋体" w:hAnsi="宋体" w:hint="eastAsia"/>
          <w:sz w:val="24"/>
          <w:szCs w:val="24"/>
        </w:rPr>
        <w:t>GB/T 36000等基础通用标准一起共同构成我国完善的社会责任国家标准体系。</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采用国际标准和国外先进标准的程度，以及与国际、国外同类标准水平的对比情况，或与测试的国外样品、样机的有关数据对比情况</w:t>
      </w:r>
    </w:p>
    <w:p w:rsidR="000A0158" w:rsidRPr="00B358B7" w:rsidRDefault="0042019D" w:rsidP="00B358B7">
      <w:pPr>
        <w:spacing w:line="360" w:lineRule="auto"/>
        <w:ind w:firstLineChars="200" w:firstLine="480"/>
        <w:rPr>
          <w:rFonts w:ascii="宋体" w:eastAsia="宋体" w:hAnsi="宋体"/>
          <w:sz w:val="24"/>
          <w:szCs w:val="24"/>
        </w:rPr>
      </w:pPr>
      <w:r>
        <w:rPr>
          <w:rFonts w:ascii="宋体" w:eastAsia="宋体" w:hAnsi="宋体" w:hint="eastAsia"/>
          <w:sz w:val="24"/>
          <w:szCs w:val="24"/>
        </w:rPr>
        <w:t>本标准</w:t>
      </w:r>
      <w:r w:rsidR="001D50F1">
        <w:rPr>
          <w:rFonts w:ascii="宋体" w:eastAsia="宋体" w:hAnsi="宋体" w:hint="eastAsia"/>
          <w:sz w:val="24"/>
          <w:szCs w:val="24"/>
        </w:rPr>
        <w:t>非采标标准，</w:t>
      </w:r>
      <w:r w:rsidR="001D50F1">
        <w:rPr>
          <w:rFonts w:ascii="宋体" w:eastAsia="宋体" w:hAnsi="宋体"/>
          <w:sz w:val="24"/>
          <w:szCs w:val="24"/>
        </w:rPr>
        <w:t>属于原创标准，在国</w:t>
      </w:r>
      <w:r w:rsidR="001D50F1">
        <w:rPr>
          <w:rFonts w:ascii="宋体" w:eastAsia="宋体" w:hAnsi="宋体" w:hint="eastAsia"/>
          <w:sz w:val="24"/>
          <w:szCs w:val="24"/>
        </w:rPr>
        <w:t>际</w:t>
      </w:r>
      <w:r w:rsidR="001D50F1">
        <w:rPr>
          <w:rFonts w:ascii="宋体" w:eastAsia="宋体" w:hAnsi="宋体"/>
          <w:sz w:val="24"/>
          <w:szCs w:val="24"/>
        </w:rPr>
        <w:t>上处于技术领先水平。</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与有关的现行法律、法规和强制性国家标准的关系</w:t>
      </w:r>
    </w:p>
    <w:p w:rsidR="000A0158" w:rsidRPr="00B358B7" w:rsidRDefault="001D50F1" w:rsidP="00B358B7">
      <w:pPr>
        <w:spacing w:line="360" w:lineRule="auto"/>
        <w:ind w:firstLineChars="200" w:firstLine="480"/>
        <w:rPr>
          <w:rFonts w:ascii="宋体" w:eastAsia="宋体" w:hAnsi="宋体"/>
          <w:sz w:val="24"/>
          <w:szCs w:val="24"/>
        </w:rPr>
      </w:pPr>
      <w:r>
        <w:rPr>
          <w:rFonts w:ascii="宋体" w:eastAsia="宋体" w:hAnsi="宋体" w:hint="eastAsia"/>
          <w:sz w:val="24"/>
          <w:szCs w:val="24"/>
        </w:rPr>
        <w:t>（无）</w:t>
      </w:r>
      <w:r w:rsidR="0041303B">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重大分歧意见的处理经过和依据</w:t>
      </w:r>
    </w:p>
    <w:p w:rsidR="000A0158" w:rsidRPr="00B358B7" w:rsidRDefault="001D50F1" w:rsidP="00936BC6">
      <w:pPr>
        <w:spacing w:line="360" w:lineRule="auto"/>
        <w:ind w:leftChars="228" w:left="990" w:hangingChars="213" w:hanging="511"/>
        <w:rPr>
          <w:rFonts w:ascii="宋体" w:eastAsia="宋体" w:hAnsi="宋体"/>
          <w:sz w:val="24"/>
          <w:szCs w:val="24"/>
        </w:rPr>
      </w:pPr>
      <w:r>
        <w:rPr>
          <w:rFonts w:ascii="宋体" w:eastAsia="宋体" w:hAnsi="宋体" w:hint="eastAsia"/>
          <w:sz w:val="24"/>
          <w:szCs w:val="24"/>
        </w:rPr>
        <w:t>（无）</w:t>
      </w:r>
      <w:r w:rsidR="00936BC6" w:rsidRPr="00936BC6">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国家标准作为强制性国家标准或推荐性国家标准的建议</w:t>
      </w:r>
    </w:p>
    <w:p w:rsidR="000A0158" w:rsidRPr="00936BC6" w:rsidRDefault="00DC527A" w:rsidP="00936BC6">
      <w:pPr>
        <w:spacing w:line="360" w:lineRule="auto"/>
        <w:ind w:firstLineChars="200" w:firstLine="480"/>
        <w:rPr>
          <w:rFonts w:ascii="宋体" w:eastAsia="宋体" w:hAnsi="宋体"/>
          <w:sz w:val="24"/>
          <w:szCs w:val="24"/>
        </w:rPr>
      </w:pPr>
      <w:r w:rsidRPr="00DC527A">
        <w:rPr>
          <w:rFonts w:ascii="宋体" w:eastAsia="宋体" w:hAnsi="宋体" w:hint="eastAsia"/>
          <w:sz w:val="24"/>
          <w:szCs w:val="24"/>
        </w:rPr>
        <w:t>建议本国家标准按推荐</w:t>
      </w:r>
      <w:r>
        <w:rPr>
          <w:rFonts w:ascii="宋体" w:eastAsia="宋体" w:hAnsi="宋体" w:hint="eastAsia"/>
          <w:sz w:val="24"/>
          <w:szCs w:val="24"/>
        </w:rPr>
        <w:t>性国家标准发布实施</w:t>
      </w:r>
      <w:r w:rsidR="00936BC6" w:rsidRPr="00936BC6">
        <w:rPr>
          <w:rFonts w:ascii="宋体" w:eastAsia="宋体" w:hAnsi="宋体" w:hint="eastAsia"/>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贯彻国家标准的要求和措施建议（包括组织措施、技术措施、过渡办法等内容）</w:t>
      </w:r>
    </w:p>
    <w:p w:rsidR="000A0158" w:rsidRPr="003B474F" w:rsidRDefault="00DC527A" w:rsidP="003B474F">
      <w:pPr>
        <w:spacing w:line="360" w:lineRule="auto"/>
        <w:ind w:firstLineChars="200" w:firstLine="480"/>
        <w:rPr>
          <w:rFonts w:ascii="宋体" w:eastAsia="宋体" w:hAnsi="宋体"/>
          <w:sz w:val="24"/>
          <w:szCs w:val="24"/>
        </w:rPr>
      </w:pPr>
      <w:r w:rsidRPr="00DC527A">
        <w:rPr>
          <w:rFonts w:ascii="宋体" w:eastAsia="宋体" w:hAnsi="宋体" w:hint="eastAsia"/>
          <w:sz w:val="24"/>
          <w:szCs w:val="24"/>
        </w:rPr>
        <w:t>由于本项标准为管理体系认证标准</w:t>
      </w:r>
      <w:r>
        <w:rPr>
          <w:rFonts w:ascii="宋体" w:eastAsia="宋体" w:hAnsi="宋体" w:hint="eastAsia"/>
          <w:sz w:val="24"/>
          <w:szCs w:val="24"/>
        </w:rPr>
        <w:t>，</w:t>
      </w:r>
      <w:r>
        <w:rPr>
          <w:rFonts w:ascii="宋体" w:eastAsia="宋体" w:hAnsi="宋体"/>
          <w:sz w:val="24"/>
          <w:szCs w:val="24"/>
        </w:rPr>
        <w:t>因此建议国家</w:t>
      </w:r>
      <w:r>
        <w:rPr>
          <w:rFonts w:ascii="宋体" w:eastAsia="宋体" w:hAnsi="宋体" w:hint="eastAsia"/>
          <w:sz w:val="24"/>
          <w:szCs w:val="24"/>
        </w:rPr>
        <w:t>建立相应的</w:t>
      </w:r>
      <w:r>
        <w:rPr>
          <w:rFonts w:ascii="宋体" w:eastAsia="宋体" w:hAnsi="宋体"/>
          <w:sz w:val="24"/>
          <w:szCs w:val="24"/>
        </w:rPr>
        <w:t>认证</w:t>
      </w:r>
      <w:r>
        <w:rPr>
          <w:rFonts w:ascii="宋体" w:eastAsia="宋体" w:hAnsi="宋体" w:hint="eastAsia"/>
          <w:sz w:val="24"/>
          <w:szCs w:val="24"/>
        </w:rPr>
        <w:t>制度</w:t>
      </w:r>
      <w:r w:rsidR="00603B9E">
        <w:rPr>
          <w:rFonts w:ascii="宋体" w:eastAsia="宋体" w:hAnsi="宋体"/>
          <w:sz w:val="24"/>
          <w:szCs w:val="24"/>
        </w:rPr>
        <w:t>。</w:t>
      </w:r>
    </w:p>
    <w:p w:rsidR="000A0158" w:rsidRPr="000A0158" w:rsidRDefault="000A0158" w:rsidP="000A0158">
      <w:pPr>
        <w:pStyle w:val="a3"/>
        <w:numPr>
          <w:ilvl w:val="0"/>
          <w:numId w:val="1"/>
        </w:numPr>
        <w:spacing w:beforeLines="100" w:before="312" w:line="360" w:lineRule="auto"/>
        <w:ind w:left="993" w:firstLineChars="0" w:hanging="573"/>
        <w:rPr>
          <w:rFonts w:ascii="黑体" w:eastAsia="黑体" w:hAnsi="黑体"/>
          <w:sz w:val="24"/>
          <w:szCs w:val="24"/>
        </w:rPr>
      </w:pPr>
      <w:r w:rsidRPr="000A0158">
        <w:rPr>
          <w:rFonts w:ascii="黑体" w:eastAsia="黑体" w:hAnsi="黑体" w:hint="eastAsia"/>
          <w:sz w:val="24"/>
          <w:szCs w:val="24"/>
        </w:rPr>
        <w:t>废止现行有关标准的建议</w:t>
      </w:r>
    </w:p>
    <w:p w:rsidR="000A0158" w:rsidRPr="003B474F" w:rsidRDefault="00DC527A" w:rsidP="003B474F">
      <w:pPr>
        <w:spacing w:line="360" w:lineRule="auto"/>
        <w:ind w:firstLineChars="200" w:firstLine="480"/>
        <w:rPr>
          <w:rFonts w:ascii="宋体" w:eastAsia="宋体" w:hAnsi="宋体"/>
          <w:sz w:val="24"/>
          <w:szCs w:val="24"/>
        </w:rPr>
      </w:pPr>
      <w:r>
        <w:rPr>
          <w:rFonts w:ascii="宋体" w:eastAsia="宋体" w:hAnsi="宋体" w:hint="eastAsia"/>
          <w:sz w:val="24"/>
          <w:szCs w:val="24"/>
        </w:rPr>
        <w:t>（无）</w:t>
      </w:r>
      <w:r w:rsidR="00603B9E">
        <w:rPr>
          <w:rFonts w:ascii="宋体" w:eastAsia="宋体" w:hAnsi="宋体" w:hint="eastAsia"/>
          <w:sz w:val="24"/>
          <w:szCs w:val="24"/>
        </w:rPr>
        <w:t>。</w:t>
      </w:r>
    </w:p>
    <w:p w:rsidR="000A0158" w:rsidRPr="000A0158" w:rsidRDefault="000A0158" w:rsidP="00C7373E">
      <w:pPr>
        <w:pStyle w:val="a3"/>
        <w:numPr>
          <w:ilvl w:val="0"/>
          <w:numId w:val="1"/>
        </w:numPr>
        <w:spacing w:beforeLines="50" w:before="156" w:line="360" w:lineRule="auto"/>
        <w:ind w:left="993" w:firstLineChars="0" w:hanging="573"/>
        <w:rPr>
          <w:rFonts w:ascii="黑体" w:eastAsia="黑体" w:hAnsi="黑体"/>
          <w:sz w:val="24"/>
          <w:szCs w:val="24"/>
        </w:rPr>
      </w:pPr>
      <w:r w:rsidRPr="000A0158">
        <w:rPr>
          <w:rFonts w:ascii="黑体" w:eastAsia="黑体" w:hAnsi="黑体" w:hint="eastAsia"/>
          <w:sz w:val="24"/>
          <w:szCs w:val="24"/>
        </w:rPr>
        <w:t>其他应予说明的事项。</w:t>
      </w:r>
    </w:p>
    <w:p w:rsidR="000A0158" w:rsidRPr="000A0158" w:rsidRDefault="000A0158" w:rsidP="000A0158">
      <w:pPr>
        <w:pStyle w:val="a3"/>
        <w:ind w:firstLine="480"/>
        <w:rPr>
          <w:rFonts w:ascii="黑体" w:eastAsia="黑体" w:hAnsi="黑体"/>
          <w:sz w:val="24"/>
          <w:szCs w:val="24"/>
        </w:rPr>
      </w:pPr>
    </w:p>
    <w:p w:rsidR="000A0158" w:rsidRPr="003B474F" w:rsidRDefault="00603B9E" w:rsidP="00C7373E">
      <w:pPr>
        <w:ind w:firstLineChars="200" w:firstLine="480"/>
        <w:rPr>
          <w:rFonts w:ascii="宋体" w:eastAsia="宋体" w:hAnsi="宋体"/>
          <w:sz w:val="24"/>
          <w:szCs w:val="24"/>
        </w:rPr>
      </w:pPr>
      <w:r>
        <w:rPr>
          <w:rFonts w:ascii="宋体" w:eastAsia="宋体" w:hAnsi="宋体" w:hint="eastAsia"/>
          <w:sz w:val="24"/>
          <w:szCs w:val="24"/>
        </w:rPr>
        <w:t>（无</w:t>
      </w:r>
      <w:r>
        <w:rPr>
          <w:rFonts w:ascii="宋体" w:eastAsia="宋体" w:hAnsi="宋体"/>
          <w:sz w:val="24"/>
          <w:szCs w:val="24"/>
        </w:rPr>
        <w:t>）</w:t>
      </w:r>
      <w:r w:rsidR="000A0158" w:rsidRPr="003B474F">
        <w:rPr>
          <w:rFonts w:ascii="宋体" w:eastAsia="宋体" w:hAnsi="宋体" w:hint="eastAsia"/>
          <w:sz w:val="24"/>
          <w:szCs w:val="24"/>
        </w:rPr>
        <w:t>。</w:t>
      </w:r>
    </w:p>
    <w:p w:rsidR="000A0158" w:rsidRDefault="000A0158" w:rsidP="000A0158">
      <w:pPr>
        <w:pStyle w:val="a3"/>
        <w:ind w:firstLine="480"/>
        <w:rPr>
          <w:rFonts w:ascii="黑体" w:eastAsia="黑体" w:hAnsi="黑体"/>
          <w:sz w:val="24"/>
          <w:szCs w:val="24"/>
        </w:rPr>
      </w:pPr>
    </w:p>
    <w:p w:rsidR="004D4FDB" w:rsidRDefault="004D4FDB" w:rsidP="00015CB9">
      <w:pPr>
        <w:pStyle w:val="a3"/>
        <w:spacing w:line="360" w:lineRule="auto"/>
        <w:ind w:firstLine="480"/>
        <w:rPr>
          <w:sz w:val="24"/>
          <w:szCs w:val="24"/>
        </w:rPr>
      </w:pPr>
    </w:p>
    <w:p w:rsidR="004D4FDB" w:rsidRDefault="004D4FDB" w:rsidP="004D4FDB">
      <w:pPr>
        <w:pStyle w:val="a3"/>
        <w:spacing w:line="360" w:lineRule="auto"/>
        <w:ind w:firstLineChars="2600" w:firstLine="6240"/>
        <w:rPr>
          <w:sz w:val="24"/>
          <w:szCs w:val="24"/>
        </w:rPr>
      </w:pPr>
      <w:r>
        <w:rPr>
          <w:rFonts w:hint="eastAsia"/>
          <w:sz w:val="24"/>
          <w:szCs w:val="24"/>
        </w:rPr>
        <w:t>标准起草</w:t>
      </w:r>
      <w:r>
        <w:rPr>
          <w:sz w:val="24"/>
          <w:szCs w:val="24"/>
        </w:rPr>
        <w:t>工作组</w:t>
      </w:r>
    </w:p>
    <w:p w:rsidR="002E269B" w:rsidRDefault="00DC527A" w:rsidP="00956579">
      <w:pPr>
        <w:pStyle w:val="a3"/>
        <w:spacing w:line="360" w:lineRule="auto"/>
        <w:ind w:firstLineChars="2650" w:firstLine="6360"/>
        <w:rPr>
          <w:sz w:val="24"/>
          <w:szCs w:val="24"/>
        </w:rPr>
      </w:pPr>
      <w:r>
        <w:rPr>
          <w:rFonts w:hint="eastAsia"/>
          <w:sz w:val="24"/>
          <w:szCs w:val="24"/>
        </w:rPr>
        <w:t>2</w:t>
      </w:r>
      <w:r>
        <w:rPr>
          <w:sz w:val="24"/>
          <w:szCs w:val="24"/>
        </w:rPr>
        <w:t>019</w:t>
      </w:r>
      <w:r w:rsidR="004D4FDB">
        <w:rPr>
          <w:sz w:val="24"/>
          <w:szCs w:val="24"/>
        </w:rPr>
        <w:t>年</w:t>
      </w:r>
      <w:r>
        <w:rPr>
          <w:rFonts w:hint="eastAsia"/>
          <w:sz w:val="24"/>
          <w:szCs w:val="24"/>
        </w:rPr>
        <w:t>1</w:t>
      </w:r>
      <w:r>
        <w:rPr>
          <w:sz w:val="24"/>
          <w:szCs w:val="24"/>
        </w:rPr>
        <w:t>1</w:t>
      </w:r>
      <w:r w:rsidR="004D4FDB">
        <w:rPr>
          <w:sz w:val="24"/>
          <w:szCs w:val="24"/>
        </w:rPr>
        <w:t>月</w:t>
      </w:r>
    </w:p>
    <w:p w:rsidR="002E269B" w:rsidRPr="00945F3D" w:rsidRDefault="002E269B" w:rsidP="00945F3D">
      <w:pPr>
        <w:pStyle w:val="a3"/>
        <w:spacing w:line="360" w:lineRule="auto"/>
        <w:ind w:firstLineChars="236" w:firstLine="566"/>
        <w:rPr>
          <w:sz w:val="24"/>
          <w:szCs w:val="24"/>
        </w:rPr>
      </w:pPr>
    </w:p>
    <w:sectPr w:rsidR="002E269B" w:rsidRPr="00945F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C2" w:rsidRDefault="008327C2" w:rsidP="008327C2">
      <w:r>
        <w:separator/>
      </w:r>
    </w:p>
  </w:endnote>
  <w:endnote w:type="continuationSeparator" w:id="0">
    <w:p w:rsidR="008327C2" w:rsidRDefault="008327C2" w:rsidP="008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30426"/>
      <w:docPartObj>
        <w:docPartGallery w:val="Page Numbers (Bottom of Page)"/>
        <w:docPartUnique/>
      </w:docPartObj>
    </w:sdtPr>
    <w:sdtEndPr/>
    <w:sdtContent>
      <w:sdt>
        <w:sdtPr>
          <w:id w:val="1728636285"/>
          <w:docPartObj>
            <w:docPartGallery w:val="Page Numbers (Top of Page)"/>
            <w:docPartUnique/>
          </w:docPartObj>
        </w:sdtPr>
        <w:sdtEndPr/>
        <w:sdtContent>
          <w:p w:rsidR="001F21F8" w:rsidRDefault="001F21F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344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344E">
              <w:rPr>
                <w:b/>
                <w:bCs/>
                <w:noProof/>
              </w:rPr>
              <w:t>6</w:t>
            </w:r>
            <w:r>
              <w:rPr>
                <w:b/>
                <w:bCs/>
                <w:sz w:val="24"/>
                <w:szCs w:val="24"/>
              </w:rPr>
              <w:fldChar w:fldCharType="end"/>
            </w:r>
          </w:p>
        </w:sdtContent>
      </w:sdt>
    </w:sdtContent>
  </w:sdt>
  <w:p w:rsidR="001F21F8" w:rsidRDefault="001F21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C2" w:rsidRDefault="008327C2" w:rsidP="008327C2">
      <w:r>
        <w:separator/>
      </w:r>
    </w:p>
  </w:footnote>
  <w:footnote w:type="continuationSeparator" w:id="0">
    <w:p w:rsidR="008327C2" w:rsidRDefault="008327C2" w:rsidP="00832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27"/>
    <w:multiLevelType w:val="hybridMultilevel"/>
    <w:tmpl w:val="5E3453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343740A"/>
    <w:multiLevelType w:val="hybridMultilevel"/>
    <w:tmpl w:val="BC36D600"/>
    <w:lvl w:ilvl="0" w:tplc="58D8D1CA">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56070301"/>
    <w:multiLevelType w:val="hybridMultilevel"/>
    <w:tmpl w:val="E670E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5F70AE"/>
    <w:multiLevelType w:val="hybridMultilevel"/>
    <w:tmpl w:val="3578C38C"/>
    <w:lvl w:ilvl="0" w:tplc="F7D08C3A">
      <w:start w:val="1"/>
      <w:numFmt w:val="japaneseCounting"/>
      <w:lvlText w:val="%1、"/>
      <w:lvlJc w:val="left"/>
      <w:pPr>
        <w:ind w:left="852" w:hanging="432"/>
      </w:pPr>
      <w:rPr>
        <w:rFonts w:hint="default"/>
        <w:lang w:val="en-US"/>
      </w:r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9D82C10"/>
    <w:multiLevelType w:val="hybridMultilevel"/>
    <w:tmpl w:val="4D4CAE86"/>
    <w:lvl w:ilvl="0" w:tplc="F7D08C3A">
      <w:start w:val="1"/>
      <w:numFmt w:val="japaneseCounting"/>
      <w:lvlText w:val="%1、"/>
      <w:lvlJc w:val="left"/>
      <w:pPr>
        <w:ind w:left="852" w:hanging="432"/>
      </w:pPr>
      <w:rPr>
        <w:rFonts w:hint="default"/>
        <w:lang w:val="en-US"/>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E"/>
    <w:rsid w:val="00015CB9"/>
    <w:rsid w:val="00026840"/>
    <w:rsid w:val="000758EA"/>
    <w:rsid w:val="0009444E"/>
    <w:rsid w:val="00096DDC"/>
    <w:rsid w:val="000A0158"/>
    <w:rsid w:val="000D07BF"/>
    <w:rsid w:val="000D5E30"/>
    <w:rsid w:val="00101863"/>
    <w:rsid w:val="00133EA5"/>
    <w:rsid w:val="001466BD"/>
    <w:rsid w:val="00171E9B"/>
    <w:rsid w:val="001B539E"/>
    <w:rsid w:val="001D50F1"/>
    <w:rsid w:val="001E15B7"/>
    <w:rsid w:val="001F21F8"/>
    <w:rsid w:val="0020323B"/>
    <w:rsid w:val="00232082"/>
    <w:rsid w:val="00232303"/>
    <w:rsid w:val="00262060"/>
    <w:rsid w:val="00293A23"/>
    <w:rsid w:val="002B4E51"/>
    <w:rsid w:val="002C1911"/>
    <w:rsid w:val="002E269B"/>
    <w:rsid w:val="002E5196"/>
    <w:rsid w:val="002E6667"/>
    <w:rsid w:val="002F2513"/>
    <w:rsid w:val="002F3FE6"/>
    <w:rsid w:val="002F7B08"/>
    <w:rsid w:val="00327C84"/>
    <w:rsid w:val="00341E0D"/>
    <w:rsid w:val="00344FF4"/>
    <w:rsid w:val="0035154A"/>
    <w:rsid w:val="003B3C19"/>
    <w:rsid w:val="003B474F"/>
    <w:rsid w:val="003E2523"/>
    <w:rsid w:val="003F672E"/>
    <w:rsid w:val="004038CE"/>
    <w:rsid w:val="0041303B"/>
    <w:rsid w:val="0042019D"/>
    <w:rsid w:val="00485095"/>
    <w:rsid w:val="004B5384"/>
    <w:rsid w:val="004C6EF7"/>
    <w:rsid w:val="004D4FDB"/>
    <w:rsid w:val="00506BEF"/>
    <w:rsid w:val="0052344E"/>
    <w:rsid w:val="005667FD"/>
    <w:rsid w:val="005B18CF"/>
    <w:rsid w:val="00603B9E"/>
    <w:rsid w:val="0061770A"/>
    <w:rsid w:val="00620AB9"/>
    <w:rsid w:val="00653526"/>
    <w:rsid w:val="0066659A"/>
    <w:rsid w:val="00666E83"/>
    <w:rsid w:val="006E4E2B"/>
    <w:rsid w:val="006F120D"/>
    <w:rsid w:val="006F3C98"/>
    <w:rsid w:val="006F5303"/>
    <w:rsid w:val="00784E6B"/>
    <w:rsid w:val="00794113"/>
    <w:rsid w:val="007A5592"/>
    <w:rsid w:val="007B1A1D"/>
    <w:rsid w:val="007E34B2"/>
    <w:rsid w:val="0080303C"/>
    <w:rsid w:val="008327C2"/>
    <w:rsid w:val="008523D4"/>
    <w:rsid w:val="00852D53"/>
    <w:rsid w:val="008A01CF"/>
    <w:rsid w:val="008B2AC7"/>
    <w:rsid w:val="008C14BC"/>
    <w:rsid w:val="00905153"/>
    <w:rsid w:val="00917BE0"/>
    <w:rsid w:val="00921CE5"/>
    <w:rsid w:val="0093207D"/>
    <w:rsid w:val="00936BC6"/>
    <w:rsid w:val="00945F3D"/>
    <w:rsid w:val="00956579"/>
    <w:rsid w:val="009571B2"/>
    <w:rsid w:val="00965243"/>
    <w:rsid w:val="00972D49"/>
    <w:rsid w:val="00972DA4"/>
    <w:rsid w:val="00973365"/>
    <w:rsid w:val="009746CE"/>
    <w:rsid w:val="00990CCA"/>
    <w:rsid w:val="00A025E2"/>
    <w:rsid w:val="00A119DB"/>
    <w:rsid w:val="00A16064"/>
    <w:rsid w:val="00A17B8D"/>
    <w:rsid w:val="00A26540"/>
    <w:rsid w:val="00A4492A"/>
    <w:rsid w:val="00A47AF8"/>
    <w:rsid w:val="00AA45F8"/>
    <w:rsid w:val="00AC15DF"/>
    <w:rsid w:val="00AF57A1"/>
    <w:rsid w:val="00B1184B"/>
    <w:rsid w:val="00B16F42"/>
    <w:rsid w:val="00B358B7"/>
    <w:rsid w:val="00B42EEB"/>
    <w:rsid w:val="00B4756B"/>
    <w:rsid w:val="00B8456B"/>
    <w:rsid w:val="00B86722"/>
    <w:rsid w:val="00B96C5B"/>
    <w:rsid w:val="00BA2F0E"/>
    <w:rsid w:val="00BC07EA"/>
    <w:rsid w:val="00BD6D89"/>
    <w:rsid w:val="00C10714"/>
    <w:rsid w:val="00C65A97"/>
    <w:rsid w:val="00C7373E"/>
    <w:rsid w:val="00CD22DA"/>
    <w:rsid w:val="00CF5CBF"/>
    <w:rsid w:val="00D01074"/>
    <w:rsid w:val="00D1312E"/>
    <w:rsid w:val="00D17CC2"/>
    <w:rsid w:val="00D572F1"/>
    <w:rsid w:val="00D81018"/>
    <w:rsid w:val="00DA4F35"/>
    <w:rsid w:val="00DC1185"/>
    <w:rsid w:val="00DC4997"/>
    <w:rsid w:val="00DC527A"/>
    <w:rsid w:val="00E07BE7"/>
    <w:rsid w:val="00E96C09"/>
    <w:rsid w:val="00EA5373"/>
    <w:rsid w:val="00EC5DF7"/>
    <w:rsid w:val="00F336F2"/>
    <w:rsid w:val="00F441D2"/>
    <w:rsid w:val="00F477CE"/>
    <w:rsid w:val="00F66FC4"/>
    <w:rsid w:val="00FB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018EEDD-4574-4923-907A-3E5D594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E51"/>
    <w:pPr>
      <w:ind w:firstLineChars="200" w:firstLine="420"/>
    </w:pPr>
  </w:style>
  <w:style w:type="paragraph" w:styleId="a4">
    <w:name w:val="header"/>
    <w:basedOn w:val="a"/>
    <w:link w:val="Char"/>
    <w:uiPriority w:val="99"/>
    <w:unhideWhenUsed/>
    <w:rsid w:val="00832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27C2"/>
    <w:rPr>
      <w:sz w:val="18"/>
      <w:szCs w:val="18"/>
    </w:rPr>
  </w:style>
  <w:style w:type="paragraph" w:styleId="a5">
    <w:name w:val="footer"/>
    <w:basedOn w:val="a"/>
    <w:link w:val="Char0"/>
    <w:uiPriority w:val="99"/>
    <w:unhideWhenUsed/>
    <w:rsid w:val="008327C2"/>
    <w:pPr>
      <w:tabs>
        <w:tab w:val="center" w:pos="4153"/>
        <w:tab w:val="right" w:pos="8306"/>
      </w:tabs>
      <w:snapToGrid w:val="0"/>
      <w:jc w:val="left"/>
    </w:pPr>
    <w:rPr>
      <w:sz w:val="18"/>
      <w:szCs w:val="18"/>
    </w:rPr>
  </w:style>
  <w:style w:type="character" w:customStyle="1" w:styleId="Char0">
    <w:name w:val="页脚 Char"/>
    <w:basedOn w:val="a0"/>
    <w:link w:val="a5"/>
    <w:uiPriority w:val="99"/>
    <w:rsid w:val="008327C2"/>
    <w:rPr>
      <w:sz w:val="18"/>
      <w:szCs w:val="18"/>
    </w:rPr>
  </w:style>
  <w:style w:type="paragraph" w:styleId="a6">
    <w:name w:val="Date"/>
    <w:basedOn w:val="a"/>
    <w:next w:val="a"/>
    <w:link w:val="Char1"/>
    <w:uiPriority w:val="99"/>
    <w:semiHidden/>
    <w:unhideWhenUsed/>
    <w:rsid w:val="00945F3D"/>
    <w:pPr>
      <w:ind w:leftChars="2500" w:left="100"/>
    </w:pPr>
  </w:style>
  <w:style w:type="character" w:customStyle="1" w:styleId="Char1">
    <w:name w:val="日期 Char"/>
    <w:basedOn w:val="a0"/>
    <w:link w:val="a6"/>
    <w:uiPriority w:val="99"/>
    <w:semiHidden/>
    <w:rsid w:val="00945F3D"/>
  </w:style>
  <w:style w:type="table" w:styleId="a7">
    <w:name w:val="Table Grid"/>
    <w:basedOn w:val="a1"/>
    <w:uiPriority w:val="39"/>
    <w:rsid w:val="0094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341E0D"/>
    <w:rPr>
      <w:sz w:val="18"/>
      <w:szCs w:val="18"/>
    </w:rPr>
  </w:style>
  <w:style w:type="character" w:customStyle="1" w:styleId="Char2">
    <w:name w:val="批注框文本 Char"/>
    <w:basedOn w:val="a0"/>
    <w:link w:val="a8"/>
    <w:uiPriority w:val="99"/>
    <w:semiHidden/>
    <w:rsid w:val="00341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陈元桥</dc:creator>
  <cp:keywords/>
  <dc:description/>
  <cp:lastModifiedBy>lenovo</cp:lastModifiedBy>
  <cp:revision>28</cp:revision>
  <cp:lastPrinted>2019-08-29T10:50:00Z</cp:lastPrinted>
  <dcterms:created xsi:type="dcterms:W3CDTF">2019-11-05T03:04:00Z</dcterms:created>
  <dcterms:modified xsi:type="dcterms:W3CDTF">2019-11-06T07:24:00Z</dcterms:modified>
</cp:coreProperties>
</file>