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11C" w:rsidRPr="00817374" w:rsidRDefault="00D52E8B" w:rsidP="003E208C">
      <w:pPr>
        <w:outlineLvl w:val="0"/>
        <w:rPr>
          <w:rFonts w:ascii="黑体" w:eastAsia="黑体" w:hAnsi="黑体"/>
          <w:bCs/>
          <w:szCs w:val="21"/>
        </w:rPr>
      </w:pPr>
      <w:bookmarkStart w:id="0" w:name="_Toc22891621"/>
      <w:r w:rsidRPr="00817374">
        <w:rPr>
          <w:rFonts w:ascii="黑体" w:eastAsia="黑体" w:hAnsi="黑体"/>
          <w:bCs/>
          <w:szCs w:val="21"/>
        </w:rPr>
        <w:t>ICS</w:t>
      </w:r>
      <w:r w:rsidRPr="00817374">
        <w:rPr>
          <w:rFonts w:ascii="黑体" w:eastAsia="黑体" w:hAnsi="黑体" w:hint="eastAsia"/>
          <w:bCs/>
          <w:szCs w:val="21"/>
        </w:rPr>
        <w:t xml:space="preserve"> </w:t>
      </w:r>
      <w:r w:rsidRPr="00817374">
        <w:rPr>
          <w:rFonts w:ascii="黑体" w:eastAsia="黑体" w:hAnsi="黑体"/>
          <w:bCs/>
          <w:szCs w:val="21"/>
        </w:rPr>
        <w:t>03.120.10</w:t>
      </w:r>
      <w:bookmarkEnd w:id="0"/>
      <w:r w:rsidRPr="00817374">
        <w:rPr>
          <w:rFonts w:ascii="黑体" w:eastAsia="黑体" w:hAnsi="黑体"/>
          <w:bCs/>
          <w:szCs w:val="21"/>
        </w:rPr>
        <w:t xml:space="preserve">               </w:t>
      </w:r>
    </w:p>
    <w:p w:rsidR="0030311C" w:rsidRPr="0004444A" w:rsidRDefault="00D52E8B" w:rsidP="003E208C">
      <w:pPr>
        <w:outlineLvl w:val="0"/>
        <w:rPr>
          <w:b/>
          <w:bCs/>
          <w:sz w:val="32"/>
          <w:szCs w:val="32"/>
        </w:rPr>
      </w:pPr>
      <w:bookmarkStart w:id="1" w:name="_Toc22891622"/>
      <w:r w:rsidRPr="00817374">
        <w:rPr>
          <w:rFonts w:ascii="黑体" w:eastAsia="黑体" w:hAnsi="黑体"/>
          <w:bCs/>
          <w:szCs w:val="21"/>
        </w:rPr>
        <w:t>A00</w:t>
      </w:r>
      <w:bookmarkEnd w:id="1"/>
      <w:r w:rsidRPr="00817374">
        <w:rPr>
          <w:rFonts w:ascii="黑体" w:eastAsia="黑体" w:hAnsi="黑体"/>
          <w:bCs/>
          <w:szCs w:val="21"/>
        </w:rPr>
        <w:t xml:space="preserve"> </w:t>
      </w:r>
    </w:p>
    <w:p w:rsidR="0030311C" w:rsidRPr="0004444A" w:rsidRDefault="003E208C">
      <w:pPr>
        <w:rPr>
          <w:b/>
          <w:bCs/>
          <w:sz w:val="32"/>
          <w:szCs w:val="32"/>
        </w:rPr>
      </w:pPr>
      <w:r w:rsidRPr="0004444A">
        <w:rPr>
          <w:b/>
          <w:bCs/>
          <w:noProof/>
          <w:sz w:val="32"/>
          <w:szCs w:val="32"/>
        </w:rPr>
        <w:drawing>
          <wp:anchor distT="0" distB="0" distL="114300" distR="114300" simplePos="0" relativeHeight="251658240" behindDoc="0" locked="1" layoutInCell="1" allowOverlap="1">
            <wp:simplePos x="0" y="0"/>
            <wp:positionH relativeFrom="margin">
              <wp:posOffset>4542790</wp:posOffset>
            </wp:positionH>
            <wp:positionV relativeFrom="margin">
              <wp:posOffset>-32385</wp:posOffset>
            </wp:positionV>
            <wp:extent cx="1406525" cy="715645"/>
            <wp:effectExtent l="19050" t="0" r="3175" b="0"/>
            <wp:wrapNone/>
            <wp:docPr id="4" name="HBPicture" desc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rrowheads="1"/>
                    </pic:cNvPicPr>
                  </pic:nvPicPr>
                  <pic:blipFill>
                    <a:blip r:embed="rId8" cstate="print"/>
                    <a:srcRect/>
                    <a:stretch>
                      <a:fillRect/>
                    </a:stretch>
                  </pic:blipFill>
                  <pic:spPr bwMode="auto">
                    <a:xfrm>
                      <a:off x="0" y="0"/>
                      <a:ext cx="1406525" cy="715645"/>
                    </a:xfrm>
                    <a:prstGeom prst="rect">
                      <a:avLst/>
                    </a:prstGeom>
                    <a:noFill/>
                    <a:ln w="9525">
                      <a:noFill/>
                      <a:miter lim="800000"/>
                      <a:headEnd/>
                      <a:tailEnd/>
                    </a:ln>
                  </pic:spPr>
                </pic:pic>
              </a:graphicData>
            </a:graphic>
          </wp:anchor>
        </w:drawing>
      </w:r>
    </w:p>
    <w:p w:rsidR="0030311C" w:rsidRPr="00FF0B69" w:rsidRDefault="00D52E8B">
      <w:pPr>
        <w:jc w:val="center"/>
        <w:rPr>
          <w:rFonts w:ascii="黑体" w:eastAsia="黑体" w:hAnsi="黑体"/>
          <w:bCs/>
          <w:sz w:val="56"/>
          <w:szCs w:val="56"/>
        </w:rPr>
      </w:pPr>
      <w:r w:rsidRPr="00FF0B69">
        <w:rPr>
          <w:rFonts w:ascii="黑体" w:eastAsia="黑体" w:hAnsi="黑体" w:hint="eastAsia"/>
          <w:bCs/>
          <w:sz w:val="56"/>
          <w:szCs w:val="56"/>
        </w:rPr>
        <w:t>中 华 人 民 共 和 国 国 家 标 准</w:t>
      </w:r>
    </w:p>
    <w:p w:rsidR="0030311C" w:rsidRPr="00817374" w:rsidRDefault="00D52E8B" w:rsidP="00817374">
      <w:pPr>
        <w:spacing w:line="320" w:lineRule="exact"/>
        <w:ind w:firstLine="4678"/>
        <w:jc w:val="right"/>
        <w:outlineLvl w:val="0"/>
        <w:rPr>
          <w:rFonts w:ascii="黑体" w:eastAsia="黑体" w:hAnsi="黑体"/>
          <w:bCs/>
          <w:sz w:val="28"/>
          <w:szCs w:val="28"/>
        </w:rPr>
      </w:pPr>
      <w:r w:rsidRPr="0004444A">
        <w:rPr>
          <w:rFonts w:eastAsia="华文宋体" w:hint="eastAsia"/>
          <w:b/>
          <w:bCs/>
          <w:sz w:val="32"/>
          <w:szCs w:val="32"/>
        </w:rPr>
        <w:t xml:space="preserve">       </w:t>
      </w:r>
      <w:bookmarkStart w:id="2" w:name="_Toc22891623"/>
      <w:r w:rsidRPr="00817374">
        <w:rPr>
          <w:rFonts w:ascii="黑体" w:eastAsia="黑体" w:hAnsi="黑体" w:hint="eastAsia"/>
          <w:bCs/>
          <w:sz w:val="28"/>
          <w:szCs w:val="28"/>
        </w:rPr>
        <w:t>GB/T19017-20</w:t>
      </w:r>
      <w:r w:rsidR="00E92E4E" w:rsidRPr="00817374">
        <w:rPr>
          <w:rFonts w:ascii="黑体" w:eastAsia="黑体" w:hAnsi="黑体" w:hint="eastAsia"/>
          <w:bCs/>
          <w:sz w:val="28"/>
          <w:szCs w:val="28"/>
        </w:rPr>
        <w:t>XX</w:t>
      </w:r>
      <w:r w:rsidRPr="00817374">
        <w:rPr>
          <w:rFonts w:ascii="黑体" w:eastAsia="黑体" w:hAnsi="黑体" w:hint="eastAsia"/>
          <w:bCs/>
          <w:sz w:val="28"/>
          <w:szCs w:val="28"/>
        </w:rPr>
        <w:t>/ISO10007:</w:t>
      </w:r>
      <w:r w:rsidR="003E15FB" w:rsidRPr="00817374">
        <w:rPr>
          <w:rFonts w:ascii="黑体" w:eastAsia="黑体" w:hAnsi="黑体"/>
          <w:bCs/>
          <w:sz w:val="28"/>
          <w:szCs w:val="28"/>
        </w:rPr>
        <w:t>20</w:t>
      </w:r>
      <w:r w:rsidR="003E15FB" w:rsidRPr="00817374">
        <w:rPr>
          <w:rFonts w:ascii="黑体" w:eastAsia="黑体" w:hAnsi="黑体" w:hint="eastAsia"/>
          <w:bCs/>
          <w:sz w:val="28"/>
          <w:szCs w:val="28"/>
        </w:rPr>
        <w:t>17</w:t>
      </w:r>
      <w:bookmarkEnd w:id="2"/>
    </w:p>
    <w:p w:rsidR="0030311C" w:rsidRPr="00817374" w:rsidRDefault="00D52E8B" w:rsidP="00817374">
      <w:pPr>
        <w:spacing w:line="320" w:lineRule="exact"/>
        <w:ind w:right="-52"/>
        <w:jc w:val="right"/>
        <w:rPr>
          <w:rFonts w:asciiTheme="minorEastAsia" w:eastAsiaTheme="minorEastAsia" w:hAnsiTheme="minorEastAsia"/>
          <w:b/>
          <w:bCs/>
          <w:szCs w:val="21"/>
        </w:rPr>
      </w:pPr>
      <w:r w:rsidRPr="00817374">
        <w:rPr>
          <w:rFonts w:asciiTheme="minorEastAsia" w:eastAsiaTheme="minorEastAsia" w:hAnsiTheme="minorEastAsia" w:hint="eastAsia"/>
          <w:bCs/>
          <w:szCs w:val="21"/>
        </w:rPr>
        <w:t>代替</w:t>
      </w:r>
      <w:r w:rsidR="00817374" w:rsidRPr="00817374">
        <w:rPr>
          <w:rFonts w:asciiTheme="minorEastAsia" w:eastAsiaTheme="minorEastAsia" w:hAnsiTheme="minorEastAsia" w:hint="eastAsia"/>
          <w:bCs/>
          <w:szCs w:val="21"/>
        </w:rPr>
        <w:t>G</w:t>
      </w:r>
      <w:r w:rsidR="003E15FB" w:rsidRPr="00817374">
        <w:rPr>
          <w:rFonts w:asciiTheme="minorEastAsia" w:eastAsiaTheme="minorEastAsia" w:hAnsiTheme="minorEastAsia" w:hint="eastAsia"/>
          <w:bCs/>
          <w:szCs w:val="21"/>
        </w:rPr>
        <w:t>B/T19017-2003</w:t>
      </w:r>
    </w:p>
    <w:p w:rsidR="0030311C" w:rsidRPr="00817374" w:rsidRDefault="00433F92">
      <w:pPr>
        <w:rPr>
          <w:sz w:val="28"/>
          <w:szCs w:val="28"/>
        </w:rPr>
      </w:pPr>
      <w:r>
        <w:rPr>
          <w:noProof/>
          <w:sz w:val="32"/>
          <w:szCs w:val="32"/>
        </w:rPr>
        <w:pict>
          <v:line id="Line 2" o:spid="_x0000_s1026" style="position:absolute;left:0;text-align:left;z-index:251656192;visibility:visible" from="9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6QW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0JneuAICKrWzoTZ6Vi/mWdPvDildtUQdeGT4ejGQloWM5E1K2DgD+Pv+s2YQQ45exzad&#10;G9sFSGgAOkc1Lnc1+NkjCoezRb6cpC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"/>
        </w:pict>
      </w:r>
      <w:r w:rsidR="00D52E8B" w:rsidRPr="0004444A">
        <w:rPr>
          <w:sz w:val="32"/>
          <w:szCs w:val="32"/>
        </w:rPr>
        <w:t xml:space="preserve">    </w:t>
      </w:r>
      <w:r w:rsidR="00D52E8B" w:rsidRPr="00817374">
        <w:rPr>
          <w:sz w:val="28"/>
          <w:szCs w:val="28"/>
        </w:rPr>
        <w:t xml:space="preserve">                                                          </w:t>
      </w:r>
    </w:p>
    <w:p w:rsidR="0030311C" w:rsidRPr="00817374" w:rsidRDefault="0030311C">
      <w:pPr>
        <w:rPr>
          <w:sz w:val="28"/>
          <w:szCs w:val="28"/>
        </w:rPr>
      </w:pPr>
    </w:p>
    <w:p w:rsidR="0030311C" w:rsidRPr="00817374" w:rsidRDefault="0030311C">
      <w:pPr>
        <w:rPr>
          <w:sz w:val="28"/>
          <w:szCs w:val="28"/>
        </w:rPr>
      </w:pPr>
    </w:p>
    <w:p w:rsidR="0030311C" w:rsidRPr="00B95460" w:rsidRDefault="003E15FB">
      <w:pPr>
        <w:jc w:val="center"/>
        <w:rPr>
          <w:rFonts w:ascii="黑体" w:eastAsia="黑体" w:hAnsi="黑体"/>
          <w:bCs/>
          <w:sz w:val="52"/>
          <w:szCs w:val="52"/>
        </w:rPr>
      </w:pPr>
      <w:r w:rsidRPr="00B95460">
        <w:rPr>
          <w:rFonts w:ascii="黑体" w:eastAsia="黑体" w:hAnsi="黑体" w:hint="eastAsia"/>
          <w:bCs/>
          <w:sz w:val="52"/>
          <w:szCs w:val="52"/>
        </w:rPr>
        <w:t>质量管理</w:t>
      </w:r>
      <w:r w:rsidR="00D52E8B" w:rsidRPr="00B95460">
        <w:rPr>
          <w:rFonts w:ascii="黑体" w:eastAsia="黑体" w:hAnsi="黑体" w:hint="eastAsia"/>
          <w:bCs/>
          <w:sz w:val="52"/>
          <w:szCs w:val="52"/>
        </w:rPr>
        <w:t xml:space="preserve"> 技术状态管理指南</w:t>
      </w:r>
    </w:p>
    <w:p w:rsidR="0030311C" w:rsidRPr="00B95460" w:rsidRDefault="00D52E8B">
      <w:pPr>
        <w:jc w:val="center"/>
        <w:rPr>
          <w:rFonts w:ascii="黑体" w:eastAsia="黑体" w:hAnsi="黑体"/>
          <w:bCs/>
          <w:sz w:val="28"/>
          <w:szCs w:val="28"/>
        </w:rPr>
      </w:pPr>
      <w:r w:rsidRPr="00B95460">
        <w:rPr>
          <w:rFonts w:ascii="黑体" w:eastAsia="黑体" w:hAnsi="黑体"/>
          <w:bCs/>
          <w:sz w:val="28"/>
          <w:szCs w:val="28"/>
        </w:rPr>
        <w:t xml:space="preserve">Quality </w:t>
      </w:r>
      <w:r w:rsidR="00B95460" w:rsidRPr="00B95460">
        <w:rPr>
          <w:rFonts w:ascii="黑体" w:eastAsia="黑体" w:hAnsi="黑体"/>
          <w:bCs/>
          <w:sz w:val="28"/>
          <w:szCs w:val="28"/>
        </w:rPr>
        <w:t>Management</w:t>
      </w:r>
      <w:r w:rsidR="00B95460" w:rsidRPr="00B95460">
        <w:rPr>
          <w:rFonts w:ascii="黑体" w:eastAsia="黑体" w:hAnsi="黑体"/>
          <w:bCs/>
          <w:sz w:val="28"/>
          <w:szCs w:val="28"/>
          <w:lang w:val="en-GB"/>
        </w:rPr>
        <w:t xml:space="preserve"> -</w:t>
      </w:r>
      <w:r w:rsidRPr="00B95460">
        <w:rPr>
          <w:rFonts w:ascii="黑体" w:eastAsia="黑体" w:hAnsi="黑体"/>
          <w:bCs/>
          <w:sz w:val="28"/>
          <w:szCs w:val="28"/>
        </w:rPr>
        <w:t xml:space="preserve">Guidelines </w:t>
      </w:r>
      <w:r w:rsidR="00B95460">
        <w:rPr>
          <w:rFonts w:ascii="黑体" w:eastAsia="黑体" w:hAnsi="黑体" w:hint="eastAsia"/>
          <w:bCs/>
          <w:sz w:val="28"/>
          <w:szCs w:val="28"/>
        </w:rPr>
        <w:t>f</w:t>
      </w:r>
      <w:r w:rsidR="00B95460" w:rsidRPr="00B95460">
        <w:rPr>
          <w:rFonts w:ascii="黑体" w:eastAsia="黑体" w:hAnsi="黑体"/>
          <w:bCs/>
          <w:sz w:val="28"/>
          <w:szCs w:val="28"/>
        </w:rPr>
        <w:t>or Configuration Management</w:t>
      </w:r>
    </w:p>
    <w:p w:rsidR="0030311C" w:rsidRPr="00B95460" w:rsidRDefault="00D52E8B">
      <w:pPr>
        <w:jc w:val="center"/>
        <w:rPr>
          <w:rFonts w:asciiTheme="minorEastAsia" w:eastAsiaTheme="minorEastAsia" w:hAnsiTheme="minorEastAsia"/>
          <w:bCs/>
          <w:sz w:val="28"/>
          <w:szCs w:val="28"/>
        </w:rPr>
      </w:pPr>
      <w:r w:rsidRPr="00B95460">
        <w:rPr>
          <w:rFonts w:asciiTheme="minorEastAsia" w:eastAsiaTheme="minorEastAsia" w:hAnsiTheme="minorEastAsia" w:hint="eastAsia"/>
          <w:bCs/>
          <w:sz w:val="28"/>
          <w:szCs w:val="28"/>
        </w:rPr>
        <w:t>（</w:t>
      </w:r>
      <w:r w:rsidR="003E15FB" w:rsidRPr="00B95460">
        <w:rPr>
          <w:rFonts w:asciiTheme="minorEastAsia" w:eastAsiaTheme="minorEastAsia" w:hAnsiTheme="minorEastAsia" w:hint="eastAsia"/>
          <w:bCs/>
          <w:sz w:val="28"/>
          <w:szCs w:val="28"/>
        </w:rPr>
        <w:t>ISO10007:2017</w:t>
      </w:r>
      <w:r w:rsidRPr="00B95460">
        <w:rPr>
          <w:rFonts w:asciiTheme="minorEastAsia" w:eastAsiaTheme="minorEastAsia" w:hAnsiTheme="minorEastAsia" w:hint="eastAsia"/>
          <w:bCs/>
          <w:sz w:val="28"/>
          <w:szCs w:val="28"/>
        </w:rPr>
        <w:t>，IDT）</w:t>
      </w:r>
    </w:p>
    <w:p w:rsidR="0030311C" w:rsidRPr="00817374" w:rsidRDefault="00FF0B69">
      <w:pPr>
        <w:jc w:val="center"/>
        <w:rPr>
          <w:b/>
          <w:bCs/>
          <w:sz w:val="28"/>
          <w:szCs w:val="28"/>
        </w:rPr>
      </w:pPr>
      <w:r>
        <w:rPr>
          <w:rFonts w:hint="eastAsia"/>
          <w:b/>
          <w:bCs/>
          <w:sz w:val="28"/>
          <w:szCs w:val="28"/>
        </w:rPr>
        <w:t>（</w:t>
      </w:r>
      <w:r w:rsidR="00DB750C" w:rsidRPr="00817374">
        <w:rPr>
          <w:rFonts w:hint="eastAsia"/>
          <w:b/>
          <w:bCs/>
          <w:sz w:val="28"/>
          <w:szCs w:val="28"/>
        </w:rPr>
        <w:t>征求意见</w:t>
      </w:r>
      <w:r w:rsidR="005867F1" w:rsidRPr="00817374">
        <w:rPr>
          <w:rFonts w:hint="eastAsia"/>
          <w:b/>
          <w:bCs/>
          <w:sz w:val="28"/>
          <w:szCs w:val="28"/>
        </w:rPr>
        <w:t>稿</w:t>
      </w:r>
      <w:r>
        <w:rPr>
          <w:rFonts w:hint="eastAsia"/>
          <w:b/>
          <w:bCs/>
          <w:sz w:val="28"/>
          <w:szCs w:val="28"/>
        </w:rPr>
        <w:t>）</w:t>
      </w:r>
    </w:p>
    <w:p w:rsidR="0030311C" w:rsidRPr="00817374" w:rsidRDefault="0030311C">
      <w:pPr>
        <w:jc w:val="center"/>
        <w:rPr>
          <w:b/>
          <w:bCs/>
          <w:sz w:val="28"/>
          <w:szCs w:val="28"/>
        </w:rPr>
      </w:pPr>
    </w:p>
    <w:p w:rsidR="0030311C" w:rsidRDefault="0030311C">
      <w:pPr>
        <w:jc w:val="center"/>
        <w:rPr>
          <w:b/>
          <w:bCs/>
          <w:sz w:val="28"/>
          <w:szCs w:val="28"/>
        </w:rPr>
      </w:pPr>
    </w:p>
    <w:p w:rsidR="00817374" w:rsidRDefault="00817374">
      <w:pPr>
        <w:jc w:val="center"/>
        <w:rPr>
          <w:b/>
          <w:bCs/>
          <w:sz w:val="28"/>
          <w:szCs w:val="28"/>
        </w:rPr>
      </w:pPr>
    </w:p>
    <w:p w:rsidR="00817374" w:rsidRDefault="00817374">
      <w:pPr>
        <w:jc w:val="center"/>
        <w:rPr>
          <w:b/>
          <w:bCs/>
          <w:sz w:val="28"/>
          <w:szCs w:val="28"/>
        </w:rPr>
      </w:pPr>
    </w:p>
    <w:p w:rsidR="00817374" w:rsidRPr="00817374" w:rsidRDefault="00817374">
      <w:pPr>
        <w:jc w:val="center"/>
        <w:rPr>
          <w:b/>
          <w:bCs/>
          <w:sz w:val="28"/>
          <w:szCs w:val="28"/>
        </w:rPr>
      </w:pPr>
    </w:p>
    <w:p w:rsidR="0030311C" w:rsidRPr="00817374" w:rsidRDefault="0030311C">
      <w:pPr>
        <w:jc w:val="center"/>
        <w:rPr>
          <w:b/>
          <w:bCs/>
          <w:sz w:val="28"/>
          <w:szCs w:val="28"/>
        </w:rPr>
      </w:pPr>
    </w:p>
    <w:p w:rsidR="0030311C" w:rsidRPr="00817374" w:rsidRDefault="0030311C">
      <w:pPr>
        <w:jc w:val="center"/>
        <w:rPr>
          <w:b/>
          <w:bCs/>
          <w:sz w:val="28"/>
          <w:szCs w:val="28"/>
        </w:rPr>
      </w:pPr>
    </w:p>
    <w:p w:rsidR="0030311C" w:rsidRPr="00817374" w:rsidRDefault="00433F92">
      <w:pPr>
        <w:rPr>
          <w:b/>
          <w:bCs/>
          <w:sz w:val="28"/>
          <w:szCs w:val="28"/>
        </w:rPr>
      </w:pPr>
      <w:r>
        <w:rPr>
          <w:b/>
          <w:bCs/>
          <w:noProof/>
          <w:sz w:val="28"/>
          <w:szCs w:val="28"/>
        </w:rPr>
        <w:pict>
          <v:line id="Line 3" o:spid="_x0000_s1028" style="position:absolute;left:0;text-align:left;z-index:251657216;visibility:visible" from="-9pt,22.2pt" to="477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W7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"/>
        </w:pict>
      </w:r>
      <w:r w:rsidR="00D52E8B" w:rsidRPr="00817374">
        <w:rPr>
          <w:rFonts w:hint="eastAsia"/>
          <w:b/>
          <w:bCs/>
          <w:sz w:val="28"/>
          <w:szCs w:val="28"/>
        </w:rPr>
        <w:t>20</w:t>
      </w:r>
      <w:r w:rsidR="00E92E4E" w:rsidRPr="00817374">
        <w:rPr>
          <w:rFonts w:hint="eastAsia"/>
          <w:b/>
          <w:bCs/>
          <w:sz w:val="28"/>
          <w:szCs w:val="28"/>
        </w:rPr>
        <w:t>X</w:t>
      </w:r>
      <w:r w:rsidR="00D52E8B" w:rsidRPr="00817374">
        <w:rPr>
          <w:rFonts w:hint="eastAsia"/>
          <w:b/>
          <w:bCs/>
          <w:sz w:val="28"/>
          <w:szCs w:val="28"/>
        </w:rPr>
        <w:t>X-XX-XX</w:t>
      </w:r>
      <w:r w:rsidR="00D52E8B" w:rsidRPr="00817374">
        <w:rPr>
          <w:rFonts w:hint="eastAsia"/>
          <w:b/>
          <w:bCs/>
          <w:sz w:val="28"/>
          <w:szCs w:val="28"/>
        </w:rPr>
        <w:t>发布</w:t>
      </w:r>
      <w:r w:rsidR="00D52E8B" w:rsidRPr="00817374">
        <w:rPr>
          <w:rFonts w:hint="eastAsia"/>
          <w:b/>
          <w:bCs/>
          <w:sz w:val="28"/>
          <w:szCs w:val="28"/>
        </w:rPr>
        <w:t xml:space="preserve">                               20</w:t>
      </w:r>
      <w:r w:rsidR="00E92E4E" w:rsidRPr="00817374">
        <w:rPr>
          <w:rFonts w:hint="eastAsia"/>
          <w:b/>
          <w:bCs/>
          <w:sz w:val="28"/>
          <w:szCs w:val="28"/>
        </w:rPr>
        <w:t>X</w:t>
      </w:r>
      <w:r w:rsidR="00D52E8B" w:rsidRPr="00817374">
        <w:rPr>
          <w:rFonts w:hint="eastAsia"/>
          <w:b/>
          <w:bCs/>
          <w:sz w:val="28"/>
          <w:szCs w:val="28"/>
        </w:rPr>
        <w:t>X-XX-XX</w:t>
      </w:r>
      <w:r w:rsidR="00D52E8B" w:rsidRPr="00817374">
        <w:rPr>
          <w:rFonts w:hint="eastAsia"/>
          <w:b/>
          <w:bCs/>
          <w:sz w:val="28"/>
          <w:szCs w:val="28"/>
        </w:rPr>
        <w:t>实施</w:t>
      </w:r>
    </w:p>
    <w:p w:rsidR="0030311C" w:rsidRPr="00817374" w:rsidRDefault="00D52E8B">
      <w:pPr>
        <w:spacing w:line="320" w:lineRule="exact"/>
        <w:jc w:val="center"/>
        <w:rPr>
          <w:b/>
          <w:bCs/>
          <w:sz w:val="28"/>
          <w:szCs w:val="28"/>
        </w:rPr>
      </w:pPr>
      <w:r w:rsidRPr="00817374">
        <w:rPr>
          <w:rFonts w:hint="eastAsia"/>
          <w:b/>
          <w:bCs/>
          <w:sz w:val="28"/>
          <w:szCs w:val="28"/>
        </w:rPr>
        <w:t>中华人民共和国国家</w:t>
      </w:r>
      <w:r w:rsidR="00E92E4E" w:rsidRPr="00817374">
        <w:rPr>
          <w:rFonts w:hint="eastAsia"/>
          <w:b/>
          <w:bCs/>
          <w:sz w:val="28"/>
          <w:szCs w:val="28"/>
        </w:rPr>
        <w:t>市场监督管理</w:t>
      </w:r>
      <w:r w:rsidRPr="00817374">
        <w:rPr>
          <w:rFonts w:hint="eastAsia"/>
          <w:b/>
          <w:bCs/>
          <w:sz w:val="28"/>
          <w:szCs w:val="28"/>
        </w:rPr>
        <w:t>总局</w:t>
      </w:r>
    </w:p>
    <w:p w:rsidR="0030311C" w:rsidRPr="00817374" w:rsidRDefault="00D52E8B" w:rsidP="00FF0B69">
      <w:pPr>
        <w:spacing w:beforeLines="50" w:before="156" w:line="320" w:lineRule="exact"/>
        <w:jc w:val="center"/>
        <w:rPr>
          <w:b/>
          <w:bCs/>
          <w:sz w:val="28"/>
          <w:szCs w:val="28"/>
        </w:rPr>
      </w:pPr>
      <w:r w:rsidRPr="00817374">
        <w:rPr>
          <w:rFonts w:hint="eastAsia"/>
          <w:b/>
          <w:bCs/>
          <w:sz w:val="28"/>
          <w:szCs w:val="28"/>
        </w:rPr>
        <w:t xml:space="preserve">　　　　　　中</w:t>
      </w:r>
      <w:r w:rsidR="008F6FA5">
        <w:rPr>
          <w:rFonts w:hint="eastAsia"/>
          <w:b/>
          <w:bCs/>
          <w:sz w:val="28"/>
          <w:szCs w:val="28"/>
        </w:rPr>
        <w:t xml:space="preserve"> </w:t>
      </w:r>
      <w:r w:rsidRPr="00817374">
        <w:rPr>
          <w:rFonts w:hint="eastAsia"/>
          <w:b/>
          <w:bCs/>
          <w:sz w:val="28"/>
          <w:szCs w:val="28"/>
        </w:rPr>
        <w:t>国</w:t>
      </w:r>
      <w:r w:rsidR="008F6FA5">
        <w:rPr>
          <w:rFonts w:hint="eastAsia"/>
          <w:b/>
          <w:bCs/>
          <w:sz w:val="28"/>
          <w:szCs w:val="28"/>
        </w:rPr>
        <w:t xml:space="preserve"> </w:t>
      </w:r>
      <w:r w:rsidRPr="00817374">
        <w:rPr>
          <w:rFonts w:hint="eastAsia"/>
          <w:b/>
          <w:bCs/>
          <w:sz w:val="28"/>
          <w:szCs w:val="28"/>
        </w:rPr>
        <w:t>国</w:t>
      </w:r>
      <w:r w:rsidR="008F6FA5">
        <w:rPr>
          <w:rFonts w:hint="eastAsia"/>
          <w:b/>
          <w:bCs/>
          <w:sz w:val="28"/>
          <w:szCs w:val="28"/>
        </w:rPr>
        <w:t xml:space="preserve"> </w:t>
      </w:r>
      <w:r w:rsidRPr="00817374">
        <w:rPr>
          <w:rFonts w:hint="eastAsia"/>
          <w:b/>
          <w:bCs/>
          <w:sz w:val="28"/>
          <w:szCs w:val="28"/>
        </w:rPr>
        <w:t>家</w:t>
      </w:r>
      <w:r w:rsidR="008F6FA5">
        <w:rPr>
          <w:rFonts w:hint="eastAsia"/>
          <w:b/>
          <w:bCs/>
          <w:sz w:val="28"/>
          <w:szCs w:val="28"/>
        </w:rPr>
        <w:t xml:space="preserve"> </w:t>
      </w:r>
      <w:r w:rsidRPr="00817374">
        <w:rPr>
          <w:rFonts w:hint="eastAsia"/>
          <w:b/>
          <w:bCs/>
          <w:sz w:val="28"/>
          <w:szCs w:val="28"/>
        </w:rPr>
        <w:t>标</w:t>
      </w:r>
      <w:r w:rsidR="008F6FA5">
        <w:rPr>
          <w:rFonts w:hint="eastAsia"/>
          <w:b/>
          <w:bCs/>
          <w:sz w:val="28"/>
          <w:szCs w:val="28"/>
        </w:rPr>
        <w:t xml:space="preserve"> </w:t>
      </w:r>
      <w:r w:rsidRPr="00817374">
        <w:rPr>
          <w:rFonts w:hint="eastAsia"/>
          <w:b/>
          <w:bCs/>
          <w:sz w:val="28"/>
          <w:szCs w:val="28"/>
        </w:rPr>
        <w:t>准</w:t>
      </w:r>
      <w:r w:rsidR="008F6FA5">
        <w:rPr>
          <w:rFonts w:hint="eastAsia"/>
          <w:b/>
          <w:bCs/>
          <w:sz w:val="28"/>
          <w:szCs w:val="28"/>
        </w:rPr>
        <w:t xml:space="preserve"> </w:t>
      </w:r>
      <w:r w:rsidRPr="00817374">
        <w:rPr>
          <w:rFonts w:hint="eastAsia"/>
          <w:b/>
          <w:bCs/>
          <w:sz w:val="28"/>
          <w:szCs w:val="28"/>
        </w:rPr>
        <w:t>化</w:t>
      </w:r>
      <w:r w:rsidR="008F6FA5">
        <w:rPr>
          <w:rFonts w:hint="eastAsia"/>
          <w:b/>
          <w:bCs/>
          <w:sz w:val="28"/>
          <w:szCs w:val="28"/>
        </w:rPr>
        <w:t xml:space="preserve"> </w:t>
      </w:r>
      <w:r w:rsidRPr="00817374">
        <w:rPr>
          <w:rFonts w:hint="eastAsia"/>
          <w:b/>
          <w:bCs/>
          <w:sz w:val="28"/>
          <w:szCs w:val="28"/>
        </w:rPr>
        <w:t>管</w:t>
      </w:r>
      <w:r w:rsidR="008F6FA5">
        <w:rPr>
          <w:rFonts w:hint="eastAsia"/>
          <w:b/>
          <w:bCs/>
          <w:sz w:val="28"/>
          <w:szCs w:val="28"/>
        </w:rPr>
        <w:t xml:space="preserve"> </w:t>
      </w:r>
      <w:r w:rsidRPr="00817374">
        <w:rPr>
          <w:rFonts w:hint="eastAsia"/>
          <w:b/>
          <w:bCs/>
          <w:sz w:val="28"/>
          <w:szCs w:val="28"/>
        </w:rPr>
        <w:t>理</w:t>
      </w:r>
      <w:r w:rsidR="008F6FA5">
        <w:rPr>
          <w:rFonts w:hint="eastAsia"/>
          <w:b/>
          <w:bCs/>
          <w:sz w:val="28"/>
          <w:szCs w:val="28"/>
        </w:rPr>
        <w:t xml:space="preserve"> </w:t>
      </w:r>
      <w:r w:rsidRPr="00817374">
        <w:rPr>
          <w:rFonts w:hint="eastAsia"/>
          <w:b/>
          <w:bCs/>
          <w:sz w:val="28"/>
          <w:szCs w:val="28"/>
        </w:rPr>
        <w:t>委</w:t>
      </w:r>
      <w:r w:rsidR="008F6FA5">
        <w:rPr>
          <w:rFonts w:hint="eastAsia"/>
          <w:b/>
          <w:bCs/>
          <w:sz w:val="28"/>
          <w:szCs w:val="28"/>
        </w:rPr>
        <w:t xml:space="preserve"> </w:t>
      </w:r>
      <w:r w:rsidRPr="00817374">
        <w:rPr>
          <w:rFonts w:hint="eastAsia"/>
          <w:b/>
          <w:bCs/>
          <w:sz w:val="28"/>
          <w:szCs w:val="28"/>
        </w:rPr>
        <w:t>员</w:t>
      </w:r>
      <w:r w:rsidR="008F6FA5">
        <w:rPr>
          <w:rFonts w:hint="eastAsia"/>
          <w:b/>
          <w:bCs/>
          <w:sz w:val="28"/>
          <w:szCs w:val="28"/>
        </w:rPr>
        <w:t xml:space="preserve"> </w:t>
      </w:r>
      <w:r w:rsidRPr="00817374">
        <w:rPr>
          <w:rFonts w:hint="eastAsia"/>
          <w:b/>
          <w:bCs/>
          <w:sz w:val="28"/>
          <w:szCs w:val="28"/>
        </w:rPr>
        <w:t>会　　　　发布</w:t>
      </w:r>
    </w:p>
    <w:p w:rsidR="0030311C" w:rsidRPr="008F6FA5" w:rsidRDefault="0030311C">
      <w:pPr>
        <w:rPr>
          <w:sz w:val="32"/>
          <w:szCs w:val="32"/>
        </w:rPr>
      </w:pPr>
    </w:p>
    <w:p w:rsidR="00817374" w:rsidRDefault="00817374">
      <w:pPr>
        <w:jc w:val="center"/>
        <w:rPr>
          <w:rFonts w:eastAsia="黑体"/>
          <w:b/>
          <w:bCs/>
          <w:sz w:val="32"/>
          <w:szCs w:val="32"/>
        </w:rPr>
      </w:pPr>
    </w:p>
    <w:p w:rsidR="0030311C" w:rsidRPr="0004444A" w:rsidRDefault="00D52E8B">
      <w:pPr>
        <w:jc w:val="center"/>
        <w:rPr>
          <w:rFonts w:eastAsia="黑体"/>
          <w:b/>
          <w:bCs/>
          <w:sz w:val="32"/>
          <w:szCs w:val="32"/>
        </w:rPr>
      </w:pPr>
      <w:r w:rsidRPr="0004444A">
        <w:rPr>
          <w:rFonts w:eastAsia="黑体" w:hint="eastAsia"/>
          <w:b/>
          <w:bCs/>
          <w:sz w:val="32"/>
          <w:szCs w:val="32"/>
        </w:rPr>
        <w:t>目</w:t>
      </w:r>
      <w:r w:rsidRPr="0004444A">
        <w:rPr>
          <w:rFonts w:eastAsia="黑体" w:hint="eastAsia"/>
          <w:b/>
          <w:bCs/>
          <w:sz w:val="32"/>
          <w:szCs w:val="32"/>
        </w:rPr>
        <w:t xml:space="preserve">  </w:t>
      </w:r>
      <w:r w:rsidRPr="0004444A">
        <w:rPr>
          <w:rFonts w:eastAsia="黑体" w:hint="eastAsia"/>
          <w:b/>
          <w:bCs/>
          <w:sz w:val="32"/>
          <w:szCs w:val="32"/>
        </w:rPr>
        <w:t>次</w:t>
      </w:r>
    </w:p>
    <w:p w:rsidR="00C277F7" w:rsidRPr="00AC5C9C" w:rsidRDefault="00C277F7" w:rsidP="00AC5C9C">
      <w:pPr>
        <w:pStyle w:val="10"/>
        <w:spacing w:before="78" w:after="78"/>
        <w:rPr>
          <w:rFonts w:cstheme="minorBidi"/>
          <w:kern w:val="2"/>
          <w:lang w:val="en-US"/>
        </w:rPr>
      </w:pPr>
      <w:r w:rsidRPr="00AC5C9C">
        <w:fldChar w:fldCharType="begin"/>
      </w:r>
      <w:r w:rsidRPr="00AC5C9C">
        <w:instrText xml:space="preserve"> TOC \o "1-2" \h \z \u </w:instrText>
      </w:r>
      <w:r w:rsidRPr="00AC5C9C">
        <w:fldChar w:fldCharType="separate"/>
      </w:r>
    </w:p>
    <w:p w:rsidR="00C277F7" w:rsidRPr="00AC5C9C" w:rsidRDefault="00433F92" w:rsidP="00AC5C9C">
      <w:pPr>
        <w:pStyle w:val="10"/>
        <w:spacing w:before="78" w:after="78"/>
        <w:rPr>
          <w:rFonts w:cstheme="minorBidi"/>
          <w:kern w:val="2"/>
          <w:lang w:val="en-US"/>
        </w:rPr>
      </w:pPr>
      <w:hyperlink w:anchor="_Toc22891624" w:history="1">
        <w:r w:rsidR="00C277F7" w:rsidRPr="00AC5C9C">
          <w:rPr>
            <w:rStyle w:val="ab"/>
            <w:rFonts w:hint="eastAsia"/>
          </w:rPr>
          <w:t>前</w:t>
        </w:r>
        <w:r w:rsidR="00C277F7" w:rsidRPr="00AC5C9C">
          <w:rPr>
            <w:rStyle w:val="ab"/>
          </w:rPr>
          <w:t xml:space="preserve">  </w:t>
        </w:r>
        <w:r w:rsidR="00C277F7" w:rsidRPr="00AC5C9C">
          <w:rPr>
            <w:rStyle w:val="ab"/>
            <w:rFonts w:hint="eastAsia"/>
          </w:rPr>
          <w:t>言</w:t>
        </w:r>
        <w:r w:rsidR="00C277F7" w:rsidRPr="00AC5C9C">
          <w:rPr>
            <w:webHidden/>
          </w:rPr>
          <w:tab/>
        </w:r>
        <w:r w:rsidR="00C277F7" w:rsidRPr="00AC5C9C">
          <w:rPr>
            <w:webHidden/>
          </w:rPr>
          <w:fldChar w:fldCharType="begin"/>
        </w:r>
        <w:r w:rsidR="00C277F7" w:rsidRPr="00AC5C9C">
          <w:rPr>
            <w:webHidden/>
          </w:rPr>
          <w:instrText xml:space="preserve"> PAGEREF _Toc22891624 \h </w:instrText>
        </w:r>
        <w:r w:rsidR="00C277F7" w:rsidRPr="00AC5C9C">
          <w:rPr>
            <w:webHidden/>
          </w:rPr>
        </w:r>
        <w:r w:rsidR="00C277F7" w:rsidRPr="00AC5C9C">
          <w:rPr>
            <w:webHidden/>
          </w:rPr>
          <w:fldChar w:fldCharType="separate"/>
        </w:r>
        <w:r w:rsidR="00C277F7" w:rsidRPr="00AC5C9C">
          <w:rPr>
            <w:webHidden/>
          </w:rPr>
          <w:t>I</w:t>
        </w:r>
        <w:r w:rsidR="00C277F7" w:rsidRPr="00AC5C9C">
          <w:rPr>
            <w:webHidden/>
          </w:rPr>
          <w:fldChar w:fldCharType="end"/>
        </w:r>
      </w:hyperlink>
    </w:p>
    <w:p w:rsidR="00C277F7" w:rsidRPr="00AC5C9C" w:rsidRDefault="00433F92" w:rsidP="00AC5C9C">
      <w:pPr>
        <w:pStyle w:val="10"/>
        <w:spacing w:before="78" w:after="78"/>
        <w:rPr>
          <w:rFonts w:cstheme="minorBidi"/>
          <w:kern w:val="2"/>
          <w:lang w:val="en-US"/>
        </w:rPr>
      </w:pPr>
      <w:hyperlink w:anchor="_Toc22891625" w:history="1">
        <w:r w:rsidR="00C277F7" w:rsidRPr="00AC5C9C">
          <w:rPr>
            <w:rStyle w:val="ab"/>
            <w:rFonts w:hint="eastAsia"/>
          </w:rPr>
          <w:t>引</w:t>
        </w:r>
        <w:r w:rsidR="00C277F7" w:rsidRPr="00AC5C9C">
          <w:rPr>
            <w:rStyle w:val="ab"/>
          </w:rPr>
          <w:t xml:space="preserve">  </w:t>
        </w:r>
        <w:r w:rsidR="00C277F7" w:rsidRPr="00AC5C9C">
          <w:rPr>
            <w:rStyle w:val="ab"/>
            <w:rFonts w:hint="eastAsia"/>
          </w:rPr>
          <w:t>言</w:t>
        </w:r>
        <w:r w:rsidR="00C277F7" w:rsidRPr="00AC5C9C">
          <w:rPr>
            <w:webHidden/>
          </w:rPr>
          <w:tab/>
        </w:r>
        <w:r w:rsidR="00C277F7" w:rsidRPr="00AC5C9C">
          <w:rPr>
            <w:webHidden/>
          </w:rPr>
          <w:fldChar w:fldCharType="begin"/>
        </w:r>
        <w:r w:rsidR="00C277F7" w:rsidRPr="00AC5C9C">
          <w:rPr>
            <w:webHidden/>
          </w:rPr>
          <w:instrText xml:space="preserve"> PAGEREF _Toc22891625 \h </w:instrText>
        </w:r>
        <w:r w:rsidR="00C277F7" w:rsidRPr="00AC5C9C">
          <w:rPr>
            <w:webHidden/>
          </w:rPr>
        </w:r>
        <w:r w:rsidR="00C277F7" w:rsidRPr="00AC5C9C">
          <w:rPr>
            <w:webHidden/>
          </w:rPr>
          <w:fldChar w:fldCharType="separate"/>
        </w:r>
        <w:r w:rsidR="00C277F7" w:rsidRPr="00AC5C9C">
          <w:rPr>
            <w:webHidden/>
          </w:rPr>
          <w:t>II</w:t>
        </w:r>
        <w:r w:rsidR="00C277F7" w:rsidRPr="00AC5C9C">
          <w:rPr>
            <w:webHidden/>
          </w:rPr>
          <w:fldChar w:fldCharType="end"/>
        </w:r>
      </w:hyperlink>
    </w:p>
    <w:p w:rsidR="00C277F7" w:rsidRPr="00AC5C9C" w:rsidRDefault="00433F92" w:rsidP="00AC5C9C">
      <w:pPr>
        <w:pStyle w:val="10"/>
        <w:spacing w:before="78" w:after="78"/>
        <w:rPr>
          <w:rFonts w:cstheme="minorBidi"/>
          <w:kern w:val="2"/>
          <w:sz w:val="21"/>
          <w:szCs w:val="21"/>
          <w:lang w:val="en-US"/>
        </w:rPr>
      </w:pPr>
      <w:hyperlink w:anchor="_Toc22891626" w:history="1">
        <w:r w:rsidR="00C277F7" w:rsidRPr="00AC5C9C">
          <w:rPr>
            <w:rStyle w:val="ab"/>
            <w:sz w:val="21"/>
            <w:szCs w:val="21"/>
          </w:rPr>
          <w:t xml:space="preserve">1  </w:t>
        </w:r>
        <w:r w:rsidR="00C277F7" w:rsidRPr="00AC5C9C">
          <w:rPr>
            <w:rStyle w:val="ab"/>
            <w:rFonts w:hint="eastAsia"/>
            <w:sz w:val="21"/>
            <w:szCs w:val="21"/>
          </w:rPr>
          <w:t>范</w:t>
        </w:r>
        <w:r w:rsidR="00C277F7" w:rsidRPr="00AC5C9C">
          <w:rPr>
            <w:rStyle w:val="ab"/>
            <w:rFonts w:cs="宋体" w:hint="eastAsia"/>
            <w:sz w:val="21"/>
            <w:szCs w:val="21"/>
          </w:rPr>
          <w:t>围</w:t>
        </w:r>
        <w:r w:rsidR="00C277F7" w:rsidRPr="00AC5C9C">
          <w:rPr>
            <w:webHidden/>
            <w:sz w:val="21"/>
            <w:szCs w:val="21"/>
          </w:rPr>
          <w:tab/>
        </w:r>
        <w:r w:rsidR="00C277F7" w:rsidRPr="00AC5C9C">
          <w:rPr>
            <w:webHidden/>
            <w:sz w:val="21"/>
            <w:szCs w:val="21"/>
          </w:rPr>
          <w:fldChar w:fldCharType="begin"/>
        </w:r>
        <w:r w:rsidR="00C277F7" w:rsidRPr="00AC5C9C">
          <w:rPr>
            <w:webHidden/>
            <w:sz w:val="21"/>
            <w:szCs w:val="21"/>
          </w:rPr>
          <w:instrText xml:space="preserve"> PAGEREF _Toc22891626 \h </w:instrText>
        </w:r>
        <w:r w:rsidR="00C277F7" w:rsidRPr="00AC5C9C">
          <w:rPr>
            <w:webHidden/>
            <w:sz w:val="21"/>
            <w:szCs w:val="21"/>
          </w:rPr>
        </w:r>
        <w:r w:rsidR="00C277F7" w:rsidRPr="00AC5C9C">
          <w:rPr>
            <w:webHidden/>
            <w:sz w:val="21"/>
            <w:szCs w:val="21"/>
          </w:rPr>
          <w:fldChar w:fldCharType="separate"/>
        </w:r>
        <w:r w:rsidR="00C277F7" w:rsidRPr="00AC5C9C">
          <w:rPr>
            <w:webHidden/>
            <w:sz w:val="21"/>
            <w:szCs w:val="21"/>
          </w:rPr>
          <w:t>1</w:t>
        </w:r>
        <w:r w:rsidR="00C277F7" w:rsidRPr="00AC5C9C">
          <w:rPr>
            <w:webHidden/>
            <w:sz w:val="21"/>
            <w:szCs w:val="21"/>
          </w:rPr>
          <w:fldChar w:fldCharType="end"/>
        </w:r>
      </w:hyperlink>
    </w:p>
    <w:p w:rsidR="00C277F7" w:rsidRPr="00AC5C9C" w:rsidRDefault="00433F92" w:rsidP="00AC5C9C">
      <w:pPr>
        <w:pStyle w:val="10"/>
        <w:spacing w:before="78" w:after="78"/>
        <w:rPr>
          <w:rFonts w:cstheme="minorBidi"/>
          <w:kern w:val="2"/>
          <w:sz w:val="21"/>
          <w:szCs w:val="21"/>
          <w:lang w:val="en-US"/>
        </w:rPr>
      </w:pPr>
      <w:hyperlink w:anchor="_Toc22891627" w:history="1">
        <w:r w:rsidR="00C277F7" w:rsidRPr="00AC5C9C">
          <w:rPr>
            <w:rStyle w:val="ab"/>
            <w:rFonts w:cs="宋体"/>
            <w:sz w:val="21"/>
            <w:szCs w:val="21"/>
          </w:rPr>
          <w:t xml:space="preserve">2  </w:t>
        </w:r>
        <w:r w:rsidR="00C277F7" w:rsidRPr="00AC5C9C">
          <w:rPr>
            <w:rStyle w:val="ab"/>
            <w:rFonts w:cs="宋体" w:hint="eastAsia"/>
            <w:sz w:val="21"/>
            <w:szCs w:val="21"/>
          </w:rPr>
          <w:t>规范性引用文件</w:t>
        </w:r>
        <w:r w:rsidR="00C277F7" w:rsidRPr="00AC5C9C">
          <w:rPr>
            <w:webHidden/>
            <w:sz w:val="21"/>
            <w:szCs w:val="21"/>
          </w:rPr>
          <w:tab/>
        </w:r>
        <w:r w:rsidR="00C277F7" w:rsidRPr="00AC5C9C">
          <w:rPr>
            <w:webHidden/>
            <w:sz w:val="21"/>
            <w:szCs w:val="21"/>
          </w:rPr>
          <w:fldChar w:fldCharType="begin"/>
        </w:r>
        <w:r w:rsidR="00C277F7" w:rsidRPr="00AC5C9C">
          <w:rPr>
            <w:webHidden/>
            <w:sz w:val="21"/>
            <w:szCs w:val="21"/>
          </w:rPr>
          <w:instrText xml:space="preserve"> PAGEREF _Toc22891627 \h </w:instrText>
        </w:r>
        <w:r w:rsidR="00C277F7" w:rsidRPr="00AC5C9C">
          <w:rPr>
            <w:webHidden/>
            <w:sz w:val="21"/>
            <w:szCs w:val="21"/>
          </w:rPr>
        </w:r>
        <w:r w:rsidR="00C277F7" w:rsidRPr="00AC5C9C">
          <w:rPr>
            <w:webHidden/>
            <w:sz w:val="21"/>
            <w:szCs w:val="21"/>
          </w:rPr>
          <w:fldChar w:fldCharType="separate"/>
        </w:r>
        <w:r w:rsidR="00C277F7" w:rsidRPr="00AC5C9C">
          <w:rPr>
            <w:webHidden/>
            <w:sz w:val="21"/>
            <w:szCs w:val="21"/>
          </w:rPr>
          <w:t>1</w:t>
        </w:r>
        <w:r w:rsidR="00C277F7" w:rsidRPr="00AC5C9C">
          <w:rPr>
            <w:webHidden/>
            <w:sz w:val="21"/>
            <w:szCs w:val="21"/>
          </w:rPr>
          <w:fldChar w:fldCharType="end"/>
        </w:r>
      </w:hyperlink>
    </w:p>
    <w:p w:rsidR="00C277F7" w:rsidRPr="00AC5C9C" w:rsidRDefault="00433F92" w:rsidP="00AC5C9C">
      <w:pPr>
        <w:pStyle w:val="10"/>
        <w:spacing w:before="78" w:after="78"/>
        <w:rPr>
          <w:rFonts w:cstheme="minorBidi"/>
          <w:kern w:val="2"/>
          <w:sz w:val="21"/>
          <w:szCs w:val="21"/>
          <w:lang w:val="en-US"/>
        </w:rPr>
      </w:pPr>
      <w:hyperlink w:anchor="_Toc22891628" w:history="1">
        <w:r w:rsidR="00C277F7" w:rsidRPr="00AC5C9C">
          <w:rPr>
            <w:rStyle w:val="ab"/>
            <w:rFonts w:cs="宋体"/>
            <w:sz w:val="21"/>
            <w:szCs w:val="21"/>
          </w:rPr>
          <w:t xml:space="preserve">3  </w:t>
        </w:r>
        <w:r w:rsidR="00C277F7" w:rsidRPr="00AC5C9C">
          <w:rPr>
            <w:rStyle w:val="ab"/>
            <w:rFonts w:cs="宋体" w:hint="eastAsia"/>
            <w:sz w:val="21"/>
            <w:szCs w:val="21"/>
          </w:rPr>
          <w:t>术语和定义</w:t>
        </w:r>
        <w:r w:rsidR="00C277F7" w:rsidRPr="00AC5C9C">
          <w:rPr>
            <w:webHidden/>
            <w:sz w:val="21"/>
            <w:szCs w:val="21"/>
          </w:rPr>
          <w:tab/>
        </w:r>
        <w:r w:rsidR="00C277F7" w:rsidRPr="00AC5C9C">
          <w:rPr>
            <w:webHidden/>
            <w:sz w:val="21"/>
            <w:szCs w:val="21"/>
          </w:rPr>
          <w:fldChar w:fldCharType="begin"/>
        </w:r>
        <w:r w:rsidR="00C277F7" w:rsidRPr="00AC5C9C">
          <w:rPr>
            <w:webHidden/>
            <w:sz w:val="21"/>
            <w:szCs w:val="21"/>
          </w:rPr>
          <w:instrText xml:space="preserve"> PAGEREF _Toc22891628 \h </w:instrText>
        </w:r>
        <w:r w:rsidR="00C277F7" w:rsidRPr="00AC5C9C">
          <w:rPr>
            <w:webHidden/>
            <w:sz w:val="21"/>
            <w:szCs w:val="21"/>
          </w:rPr>
        </w:r>
        <w:r w:rsidR="00C277F7" w:rsidRPr="00AC5C9C">
          <w:rPr>
            <w:webHidden/>
            <w:sz w:val="21"/>
            <w:szCs w:val="21"/>
          </w:rPr>
          <w:fldChar w:fldCharType="separate"/>
        </w:r>
        <w:r w:rsidR="00C277F7" w:rsidRPr="00AC5C9C">
          <w:rPr>
            <w:webHidden/>
            <w:sz w:val="21"/>
            <w:szCs w:val="21"/>
          </w:rPr>
          <w:t>1</w:t>
        </w:r>
        <w:r w:rsidR="00C277F7" w:rsidRPr="00AC5C9C">
          <w:rPr>
            <w:webHidden/>
            <w:sz w:val="21"/>
            <w:szCs w:val="21"/>
          </w:rPr>
          <w:fldChar w:fldCharType="end"/>
        </w:r>
      </w:hyperlink>
    </w:p>
    <w:p w:rsidR="00C277F7" w:rsidRPr="00AC5C9C" w:rsidRDefault="00433F92" w:rsidP="00AC5C9C">
      <w:pPr>
        <w:pStyle w:val="10"/>
        <w:spacing w:before="78" w:after="78"/>
        <w:rPr>
          <w:rFonts w:cstheme="minorBidi"/>
          <w:kern w:val="2"/>
          <w:sz w:val="21"/>
          <w:szCs w:val="21"/>
          <w:lang w:val="en-US"/>
        </w:rPr>
      </w:pPr>
      <w:hyperlink w:anchor="_Toc22891634" w:history="1">
        <w:r w:rsidR="00C277F7" w:rsidRPr="00AC5C9C">
          <w:rPr>
            <w:rStyle w:val="ab"/>
            <w:rFonts w:cs="宋体"/>
            <w:sz w:val="21"/>
            <w:szCs w:val="21"/>
          </w:rPr>
          <w:t xml:space="preserve">4  </w:t>
        </w:r>
        <w:r w:rsidR="00C277F7" w:rsidRPr="00AC5C9C">
          <w:rPr>
            <w:rStyle w:val="ab"/>
            <w:rFonts w:cs="宋体" w:hint="eastAsia"/>
            <w:sz w:val="21"/>
            <w:szCs w:val="21"/>
          </w:rPr>
          <w:t>技术状态管理职责</w:t>
        </w:r>
        <w:r w:rsidR="00C277F7" w:rsidRPr="00AC5C9C">
          <w:rPr>
            <w:webHidden/>
            <w:sz w:val="21"/>
            <w:szCs w:val="21"/>
          </w:rPr>
          <w:tab/>
        </w:r>
        <w:r w:rsidR="00C277F7" w:rsidRPr="00AC5C9C">
          <w:rPr>
            <w:webHidden/>
            <w:sz w:val="21"/>
            <w:szCs w:val="21"/>
          </w:rPr>
          <w:fldChar w:fldCharType="begin"/>
        </w:r>
        <w:r w:rsidR="00C277F7" w:rsidRPr="00AC5C9C">
          <w:rPr>
            <w:webHidden/>
            <w:sz w:val="21"/>
            <w:szCs w:val="21"/>
          </w:rPr>
          <w:instrText xml:space="preserve"> PAGEREF _Toc22891634 \h </w:instrText>
        </w:r>
        <w:r w:rsidR="00C277F7" w:rsidRPr="00AC5C9C">
          <w:rPr>
            <w:webHidden/>
            <w:sz w:val="21"/>
            <w:szCs w:val="21"/>
          </w:rPr>
        </w:r>
        <w:r w:rsidR="00C277F7" w:rsidRPr="00AC5C9C">
          <w:rPr>
            <w:webHidden/>
            <w:sz w:val="21"/>
            <w:szCs w:val="21"/>
          </w:rPr>
          <w:fldChar w:fldCharType="separate"/>
        </w:r>
        <w:r w:rsidR="00C277F7" w:rsidRPr="00AC5C9C">
          <w:rPr>
            <w:webHidden/>
            <w:sz w:val="21"/>
            <w:szCs w:val="21"/>
          </w:rPr>
          <w:t>1</w:t>
        </w:r>
        <w:r w:rsidR="00C277F7" w:rsidRPr="00AC5C9C">
          <w:rPr>
            <w:webHidden/>
            <w:sz w:val="21"/>
            <w:szCs w:val="21"/>
          </w:rPr>
          <w:fldChar w:fldCharType="end"/>
        </w:r>
      </w:hyperlink>
    </w:p>
    <w:p w:rsidR="00C277F7" w:rsidRPr="00AC5C9C" w:rsidRDefault="00433F92" w:rsidP="00AC5C9C">
      <w:pPr>
        <w:pStyle w:val="21"/>
        <w:spacing w:beforeLines="0" w:afterLines="0"/>
        <w:ind w:leftChars="50" w:left="105" w:firstLineChars="50" w:firstLine="120"/>
        <w:rPr>
          <w:rFonts w:cstheme="minorBidi"/>
          <w:kern w:val="2"/>
          <w:sz w:val="21"/>
          <w:szCs w:val="21"/>
          <w:lang w:val="en-US"/>
        </w:rPr>
      </w:pPr>
      <w:hyperlink w:anchor="_Toc22891635" w:history="1">
        <w:r w:rsidR="00AC5C9C" w:rsidRPr="00AC5C9C">
          <w:rPr>
            <w:rStyle w:val="ab"/>
            <w:sz w:val="21"/>
            <w:szCs w:val="21"/>
          </w:rPr>
          <w:t xml:space="preserve">4.1 </w:t>
        </w:r>
        <w:r w:rsidR="00C277F7" w:rsidRPr="00AC5C9C">
          <w:rPr>
            <w:rStyle w:val="ab"/>
            <w:rFonts w:hint="eastAsia"/>
            <w:sz w:val="21"/>
            <w:szCs w:val="21"/>
          </w:rPr>
          <w:t>职责和权限</w:t>
        </w:r>
        <w:r w:rsidR="00C277F7" w:rsidRPr="00AC5C9C">
          <w:rPr>
            <w:webHidden/>
            <w:sz w:val="21"/>
            <w:szCs w:val="21"/>
          </w:rPr>
          <w:tab/>
        </w:r>
        <w:r w:rsidR="00C277F7" w:rsidRPr="00AC5C9C">
          <w:rPr>
            <w:webHidden/>
            <w:sz w:val="21"/>
            <w:szCs w:val="21"/>
          </w:rPr>
          <w:fldChar w:fldCharType="begin"/>
        </w:r>
        <w:r w:rsidR="00C277F7" w:rsidRPr="00AC5C9C">
          <w:rPr>
            <w:webHidden/>
            <w:sz w:val="21"/>
            <w:szCs w:val="21"/>
          </w:rPr>
          <w:instrText xml:space="preserve"> PAGEREF _Toc22891635 \h </w:instrText>
        </w:r>
        <w:r w:rsidR="00C277F7" w:rsidRPr="00AC5C9C">
          <w:rPr>
            <w:webHidden/>
            <w:sz w:val="21"/>
            <w:szCs w:val="21"/>
          </w:rPr>
        </w:r>
        <w:r w:rsidR="00C277F7" w:rsidRPr="00AC5C9C">
          <w:rPr>
            <w:webHidden/>
            <w:sz w:val="21"/>
            <w:szCs w:val="21"/>
          </w:rPr>
          <w:fldChar w:fldCharType="separate"/>
        </w:r>
        <w:r w:rsidR="00C277F7" w:rsidRPr="00AC5C9C">
          <w:rPr>
            <w:webHidden/>
            <w:sz w:val="21"/>
            <w:szCs w:val="21"/>
          </w:rPr>
          <w:t>1</w:t>
        </w:r>
        <w:r w:rsidR="00C277F7" w:rsidRPr="00AC5C9C">
          <w:rPr>
            <w:webHidden/>
            <w:sz w:val="21"/>
            <w:szCs w:val="21"/>
          </w:rPr>
          <w:fldChar w:fldCharType="end"/>
        </w:r>
      </w:hyperlink>
    </w:p>
    <w:p w:rsidR="00C277F7" w:rsidRPr="00AC5C9C" w:rsidRDefault="00433F92" w:rsidP="00AC5C9C">
      <w:pPr>
        <w:pStyle w:val="21"/>
        <w:spacing w:beforeLines="0" w:afterLines="0"/>
        <w:ind w:leftChars="50" w:left="105" w:firstLineChars="50" w:firstLine="120"/>
        <w:rPr>
          <w:rFonts w:cstheme="minorBidi"/>
          <w:kern w:val="2"/>
          <w:sz w:val="21"/>
          <w:szCs w:val="21"/>
          <w:lang w:val="en-US"/>
        </w:rPr>
      </w:pPr>
      <w:hyperlink w:anchor="_Toc22891636" w:history="1">
        <w:r w:rsidR="00AC5C9C" w:rsidRPr="00AC5C9C">
          <w:rPr>
            <w:rStyle w:val="ab"/>
            <w:sz w:val="21"/>
            <w:szCs w:val="21"/>
          </w:rPr>
          <w:t xml:space="preserve">4.2 </w:t>
        </w:r>
        <w:r w:rsidR="00C277F7" w:rsidRPr="00AC5C9C">
          <w:rPr>
            <w:rStyle w:val="ab"/>
            <w:rFonts w:hint="eastAsia"/>
            <w:sz w:val="21"/>
            <w:szCs w:val="21"/>
          </w:rPr>
          <w:t>管理机构</w:t>
        </w:r>
        <w:r w:rsidR="00C277F7" w:rsidRPr="00AC5C9C">
          <w:rPr>
            <w:webHidden/>
            <w:sz w:val="21"/>
            <w:szCs w:val="21"/>
          </w:rPr>
          <w:tab/>
        </w:r>
        <w:r w:rsidR="00C277F7" w:rsidRPr="00AC5C9C">
          <w:rPr>
            <w:webHidden/>
            <w:sz w:val="21"/>
            <w:szCs w:val="21"/>
          </w:rPr>
          <w:fldChar w:fldCharType="begin"/>
        </w:r>
        <w:r w:rsidR="00C277F7" w:rsidRPr="00AC5C9C">
          <w:rPr>
            <w:webHidden/>
            <w:sz w:val="21"/>
            <w:szCs w:val="21"/>
          </w:rPr>
          <w:instrText xml:space="preserve"> PAGEREF _Toc22891636 \h </w:instrText>
        </w:r>
        <w:r w:rsidR="00C277F7" w:rsidRPr="00AC5C9C">
          <w:rPr>
            <w:webHidden/>
            <w:sz w:val="21"/>
            <w:szCs w:val="21"/>
          </w:rPr>
        </w:r>
        <w:r w:rsidR="00C277F7" w:rsidRPr="00AC5C9C">
          <w:rPr>
            <w:webHidden/>
            <w:sz w:val="21"/>
            <w:szCs w:val="21"/>
          </w:rPr>
          <w:fldChar w:fldCharType="separate"/>
        </w:r>
        <w:r w:rsidR="00C277F7" w:rsidRPr="00AC5C9C">
          <w:rPr>
            <w:webHidden/>
            <w:sz w:val="21"/>
            <w:szCs w:val="21"/>
          </w:rPr>
          <w:t>2</w:t>
        </w:r>
        <w:r w:rsidR="00C277F7" w:rsidRPr="00AC5C9C">
          <w:rPr>
            <w:webHidden/>
            <w:sz w:val="21"/>
            <w:szCs w:val="21"/>
          </w:rPr>
          <w:fldChar w:fldCharType="end"/>
        </w:r>
      </w:hyperlink>
    </w:p>
    <w:p w:rsidR="00C277F7" w:rsidRPr="00AC5C9C" w:rsidRDefault="00433F92" w:rsidP="00AC5C9C">
      <w:pPr>
        <w:pStyle w:val="10"/>
        <w:spacing w:before="78" w:after="78"/>
        <w:rPr>
          <w:rFonts w:cstheme="minorBidi"/>
          <w:kern w:val="2"/>
          <w:sz w:val="21"/>
          <w:szCs w:val="21"/>
          <w:lang w:val="en-US"/>
        </w:rPr>
      </w:pPr>
      <w:hyperlink w:anchor="_Toc22891637" w:history="1">
        <w:r w:rsidR="00C277F7" w:rsidRPr="00AC5C9C">
          <w:rPr>
            <w:rStyle w:val="ab"/>
            <w:rFonts w:cs="宋体"/>
            <w:sz w:val="21"/>
            <w:szCs w:val="21"/>
          </w:rPr>
          <w:t xml:space="preserve">5  </w:t>
        </w:r>
        <w:r w:rsidR="00C277F7" w:rsidRPr="00AC5C9C">
          <w:rPr>
            <w:rStyle w:val="ab"/>
            <w:rFonts w:cs="宋体" w:hint="eastAsia"/>
            <w:sz w:val="21"/>
            <w:szCs w:val="21"/>
          </w:rPr>
          <w:t>技术状态管理过程</w:t>
        </w:r>
        <w:r w:rsidR="00C277F7" w:rsidRPr="00AC5C9C">
          <w:rPr>
            <w:webHidden/>
            <w:sz w:val="21"/>
            <w:szCs w:val="21"/>
          </w:rPr>
          <w:tab/>
        </w:r>
        <w:r w:rsidR="00C277F7" w:rsidRPr="00AC5C9C">
          <w:rPr>
            <w:webHidden/>
            <w:sz w:val="21"/>
            <w:szCs w:val="21"/>
          </w:rPr>
          <w:fldChar w:fldCharType="begin"/>
        </w:r>
        <w:r w:rsidR="00C277F7" w:rsidRPr="00AC5C9C">
          <w:rPr>
            <w:webHidden/>
            <w:sz w:val="21"/>
            <w:szCs w:val="21"/>
          </w:rPr>
          <w:instrText xml:space="preserve"> PAGEREF _Toc22891637 \h </w:instrText>
        </w:r>
        <w:r w:rsidR="00C277F7" w:rsidRPr="00AC5C9C">
          <w:rPr>
            <w:webHidden/>
            <w:sz w:val="21"/>
            <w:szCs w:val="21"/>
          </w:rPr>
        </w:r>
        <w:r w:rsidR="00C277F7" w:rsidRPr="00AC5C9C">
          <w:rPr>
            <w:webHidden/>
            <w:sz w:val="21"/>
            <w:szCs w:val="21"/>
          </w:rPr>
          <w:fldChar w:fldCharType="separate"/>
        </w:r>
        <w:r w:rsidR="00C277F7" w:rsidRPr="00AC5C9C">
          <w:rPr>
            <w:webHidden/>
            <w:sz w:val="21"/>
            <w:szCs w:val="21"/>
          </w:rPr>
          <w:t>2</w:t>
        </w:r>
        <w:r w:rsidR="00C277F7" w:rsidRPr="00AC5C9C">
          <w:rPr>
            <w:webHidden/>
            <w:sz w:val="21"/>
            <w:szCs w:val="21"/>
          </w:rPr>
          <w:fldChar w:fldCharType="end"/>
        </w:r>
      </w:hyperlink>
    </w:p>
    <w:p w:rsidR="00C277F7" w:rsidRPr="00AC5C9C" w:rsidRDefault="00433F92" w:rsidP="00AC5C9C">
      <w:pPr>
        <w:pStyle w:val="21"/>
        <w:spacing w:beforeLines="0" w:afterLines="0"/>
        <w:ind w:leftChars="50" w:left="105" w:firstLineChars="50" w:firstLine="120"/>
        <w:rPr>
          <w:rStyle w:val="ab"/>
          <w:sz w:val="21"/>
          <w:szCs w:val="21"/>
        </w:rPr>
      </w:pPr>
      <w:hyperlink w:anchor="_Toc22891638" w:history="1">
        <w:r w:rsidR="00AC5C9C" w:rsidRPr="00AC5C9C">
          <w:rPr>
            <w:rStyle w:val="ab"/>
            <w:sz w:val="21"/>
            <w:szCs w:val="21"/>
          </w:rPr>
          <w:t xml:space="preserve">5.1 </w:t>
        </w:r>
        <w:r w:rsidR="00C277F7" w:rsidRPr="00AC5C9C">
          <w:rPr>
            <w:rStyle w:val="ab"/>
            <w:rFonts w:hint="eastAsia"/>
            <w:sz w:val="21"/>
            <w:szCs w:val="21"/>
          </w:rPr>
          <w:t>总则</w:t>
        </w:r>
        <w:r w:rsidR="00C277F7" w:rsidRPr="00AC5C9C">
          <w:rPr>
            <w:rStyle w:val="ab"/>
            <w:webHidden/>
            <w:sz w:val="21"/>
            <w:szCs w:val="21"/>
          </w:rPr>
          <w:tab/>
        </w:r>
        <w:r w:rsidR="00C277F7" w:rsidRPr="00AC5C9C">
          <w:rPr>
            <w:rStyle w:val="ab"/>
            <w:webHidden/>
            <w:sz w:val="21"/>
            <w:szCs w:val="21"/>
          </w:rPr>
          <w:fldChar w:fldCharType="begin"/>
        </w:r>
        <w:r w:rsidR="00C277F7" w:rsidRPr="00AC5C9C">
          <w:rPr>
            <w:rStyle w:val="ab"/>
            <w:webHidden/>
            <w:sz w:val="21"/>
            <w:szCs w:val="21"/>
          </w:rPr>
          <w:instrText xml:space="preserve"> PAGEREF _Toc22891638 \h </w:instrText>
        </w:r>
        <w:r w:rsidR="00C277F7" w:rsidRPr="00AC5C9C">
          <w:rPr>
            <w:rStyle w:val="ab"/>
            <w:webHidden/>
            <w:sz w:val="21"/>
            <w:szCs w:val="21"/>
          </w:rPr>
        </w:r>
        <w:r w:rsidR="00C277F7" w:rsidRPr="00AC5C9C">
          <w:rPr>
            <w:rStyle w:val="ab"/>
            <w:webHidden/>
            <w:sz w:val="21"/>
            <w:szCs w:val="21"/>
          </w:rPr>
          <w:fldChar w:fldCharType="separate"/>
        </w:r>
        <w:r w:rsidR="00C277F7" w:rsidRPr="00AC5C9C">
          <w:rPr>
            <w:rStyle w:val="ab"/>
            <w:webHidden/>
            <w:sz w:val="21"/>
            <w:szCs w:val="21"/>
          </w:rPr>
          <w:t>2</w:t>
        </w:r>
        <w:r w:rsidR="00C277F7" w:rsidRPr="00AC5C9C">
          <w:rPr>
            <w:rStyle w:val="ab"/>
            <w:webHidden/>
            <w:sz w:val="21"/>
            <w:szCs w:val="21"/>
          </w:rPr>
          <w:fldChar w:fldCharType="end"/>
        </w:r>
      </w:hyperlink>
    </w:p>
    <w:p w:rsidR="00C277F7" w:rsidRPr="00AC5C9C" w:rsidRDefault="00433F92" w:rsidP="00AC5C9C">
      <w:pPr>
        <w:pStyle w:val="21"/>
        <w:spacing w:beforeLines="0" w:afterLines="0"/>
        <w:ind w:leftChars="50" w:left="105" w:firstLineChars="50" w:firstLine="120"/>
        <w:rPr>
          <w:rStyle w:val="ab"/>
          <w:sz w:val="21"/>
          <w:szCs w:val="21"/>
        </w:rPr>
      </w:pPr>
      <w:hyperlink w:anchor="_Toc22891639" w:history="1">
        <w:r w:rsidR="00AC5C9C" w:rsidRPr="00AC5C9C">
          <w:rPr>
            <w:rStyle w:val="ab"/>
            <w:sz w:val="21"/>
            <w:szCs w:val="21"/>
          </w:rPr>
          <w:t xml:space="preserve">5.2 </w:t>
        </w:r>
        <w:r w:rsidR="00C277F7" w:rsidRPr="00AC5C9C">
          <w:rPr>
            <w:rStyle w:val="ab"/>
            <w:rFonts w:hint="eastAsia"/>
            <w:sz w:val="21"/>
            <w:szCs w:val="21"/>
          </w:rPr>
          <w:t>技术状态管理策划</w:t>
        </w:r>
        <w:r w:rsidR="00C277F7" w:rsidRPr="00AC5C9C">
          <w:rPr>
            <w:rStyle w:val="ab"/>
            <w:webHidden/>
            <w:sz w:val="21"/>
            <w:szCs w:val="21"/>
          </w:rPr>
          <w:tab/>
        </w:r>
        <w:r w:rsidR="00C277F7" w:rsidRPr="00AC5C9C">
          <w:rPr>
            <w:rStyle w:val="ab"/>
            <w:webHidden/>
            <w:sz w:val="21"/>
            <w:szCs w:val="21"/>
          </w:rPr>
          <w:fldChar w:fldCharType="begin"/>
        </w:r>
        <w:r w:rsidR="00C277F7" w:rsidRPr="00AC5C9C">
          <w:rPr>
            <w:rStyle w:val="ab"/>
            <w:webHidden/>
            <w:sz w:val="21"/>
            <w:szCs w:val="21"/>
          </w:rPr>
          <w:instrText xml:space="preserve"> PAGEREF _Toc22891639 \h </w:instrText>
        </w:r>
        <w:r w:rsidR="00C277F7" w:rsidRPr="00AC5C9C">
          <w:rPr>
            <w:rStyle w:val="ab"/>
            <w:webHidden/>
            <w:sz w:val="21"/>
            <w:szCs w:val="21"/>
          </w:rPr>
        </w:r>
        <w:r w:rsidR="00C277F7" w:rsidRPr="00AC5C9C">
          <w:rPr>
            <w:rStyle w:val="ab"/>
            <w:webHidden/>
            <w:sz w:val="21"/>
            <w:szCs w:val="21"/>
          </w:rPr>
          <w:fldChar w:fldCharType="separate"/>
        </w:r>
        <w:r w:rsidR="00C277F7" w:rsidRPr="00AC5C9C">
          <w:rPr>
            <w:rStyle w:val="ab"/>
            <w:webHidden/>
            <w:sz w:val="21"/>
            <w:szCs w:val="21"/>
          </w:rPr>
          <w:t>2</w:t>
        </w:r>
        <w:r w:rsidR="00C277F7" w:rsidRPr="00AC5C9C">
          <w:rPr>
            <w:rStyle w:val="ab"/>
            <w:webHidden/>
            <w:sz w:val="21"/>
            <w:szCs w:val="21"/>
          </w:rPr>
          <w:fldChar w:fldCharType="end"/>
        </w:r>
      </w:hyperlink>
    </w:p>
    <w:p w:rsidR="00C277F7" w:rsidRPr="00AC5C9C" w:rsidRDefault="00433F92" w:rsidP="00AC5C9C">
      <w:pPr>
        <w:pStyle w:val="21"/>
        <w:spacing w:beforeLines="0" w:afterLines="0"/>
        <w:ind w:leftChars="50" w:left="105" w:firstLineChars="50" w:firstLine="120"/>
        <w:rPr>
          <w:rStyle w:val="ab"/>
          <w:sz w:val="21"/>
          <w:szCs w:val="21"/>
        </w:rPr>
      </w:pPr>
      <w:hyperlink w:anchor="_Toc22891640" w:history="1">
        <w:r w:rsidR="00AC5C9C" w:rsidRPr="00AC5C9C">
          <w:rPr>
            <w:rStyle w:val="ab"/>
            <w:sz w:val="21"/>
            <w:szCs w:val="21"/>
          </w:rPr>
          <w:t xml:space="preserve">5.3 </w:t>
        </w:r>
        <w:r w:rsidR="00C277F7" w:rsidRPr="00AC5C9C">
          <w:rPr>
            <w:rStyle w:val="ab"/>
            <w:rFonts w:hint="eastAsia"/>
            <w:sz w:val="21"/>
            <w:szCs w:val="21"/>
          </w:rPr>
          <w:t>技术状态标识</w:t>
        </w:r>
        <w:r w:rsidR="00C277F7" w:rsidRPr="00AC5C9C">
          <w:rPr>
            <w:rStyle w:val="ab"/>
            <w:webHidden/>
            <w:sz w:val="21"/>
            <w:szCs w:val="21"/>
          </w:rPr>
          <w:tab/>
        </w:r>
        <w:r w:rsidR="00C277F7" w:rsidRPr="00AC5C9C">
          <w:rPr>
            <w:rStyle w:val="ab"/>
            <w:webHidden/>
            <w:sz w:val="21"/>
            <w:szCs w:val="21"/>
          </w:rPr>
          <w:fldChar w:fldCharType="begin"/>
        </w:r>
        <w:r w:rsidR="00C277F7" w:rsidRPr="00AC5C9C">
          <w:rPr>
            <w:rStyle w:val="ab"/>
            <w:webHidden/>
            <w:sz w:val="21"/>
            <w:szCs w:val="21"/>
          </w:rPr>
          <w:instrText xml:space="preserve"> PAGEREF _Toc22891640 \h </w:instrText>
        </w:r>
        <w:r w:rsidR="00C277F7" w:rsidRPr="00AC5C9C">
          <w:rPr>
            <w:rStyle w:val="ab"/>
            <w:webHidden/>
            <w:sz w:val="21"/>
            <w:szCs w:val="21"/>
          </w:rPr>
        </w:r>
        <w:r w:rsidR="00C277F7" w:rsidRPr="00AC5C9C">
          <w:rPr>
            <w:rStyle w:val="ab"/>
            <w:webHidden/>
            <w:sz w:val="21"/>
            <w:szCs w:val="21"/>
          </w:rPr>
          <w:fldChar w:fldCharType="separate"/>
        </w:r>
        <w:r w:rsidR="00C277F7" w:rsidRPr="00AC5C9C">
          <w:rPr>
            <w:rStyle w:val="ab"/>
            <w:webHidden/>
            <w:sz w:val="21"/>
            <w:szCs w:val="21"/>
          </w:rPr>
          <w:t>2</w:t>
        </w:r>
        <w:r w:rsidR="00C277F7" w:rsidRPr="00AC5C9C">
          <w:rPr>
            <w:rStyle w:val="ab"/>
            <w:webHidden/>
            <w:sz w:val="21"/>
            <w:szCs w:val="21"/>
          </w:rPr>
          <w:fldChar w:fldCharType="end"/>
        </w:r>
      </w:hyperlink>
    </w:p>
    <w:p w:rsidR="00C277F7" w:rsidRPr="00AC5C9C" w:rsidRDefault="00433F92" w:rsidP="00AC5C9C">
      <w:pPr>
        <w:pStyle w:val="21"/>
        <w:spacing w:beforeLines="0" w:afterLines="0"/>
        <w:ind w:leftChars="50" w:left="105" w:firstLineChars="50" w:firstLine="120"/>
        <w:rPr>
          <w:rStyle w:val="ab"/>
          <w:sz w:val="21"/>
          <w:szCs w:val="21"/>
        </w:rPr>
      </w:pPr>
      <w:hyperlink w:anchor="_Toc22891641" w:history="1">
        <w:r w:rsidR="00AC5C9C" w:rsidRPr="00AC5C9C">
          <w:rPr>
            <w:rStyle w:val="ab"/>
            <w:sz w:val="21"/>
            <w:szCs w:val="21"/>
          </w:rPr>
          <w:t xml:space="preserve">5.4 </w:t>
        </w:r>
        <w:r w:rsidR="00C277F7" w:rsidRPr="00AC5C9C">
          <w:rPr>
            <w:rStyle w:val="ab"/>
            <w:rFonts w:hint="eastAsia"/>
            <w:sz w:val="21"/>
            <w:szCs w:val="21"/>
          </w:rPr>
          <w:t>更改控制</w:t>
        </w:r>
        <w:r w:rsidR="00C277F7" w:rsidRPr="00AC5C9C">
          <w:rPr>
            <w:rStyle w:val="ab"/>
            <w:webHidden/>
            <w:sz w:val="21"/>
            <w:szCs w:val="21"/>
          </w:rPr>
          <w:tab/>
        </w:r>
        <w:r w:rsidR="00C277F7" w:rsidRPr="00AC5C9C">
          <w:rPr>
            <w:rStyle w:val="ab"/>
            <w:webHidden/>
            <w:sz w:val="21"/>
            <w:szCs w:val="21"/>
          </w:rPr>
          <w:fldChar w:fldCharType="begin"/>
        </w:r>
        <w:r w:rsidR="00C277F7" w:rsidRPr="00AC5C9C">
          <w:rPr>
            <w:rStyle w:val="ab"/>
            <w:webHidden/>
            <w:sz w:val="21"/>
            <w:szCs w:val="21"/>
          </w:rPr>
          <w:instrText xml:space="preserve"> PAGEREF _Toc22891641 \h </w:instrText>
        </w:r>
        <w:r w:rsidR="00C277F7" w:rsidRPr="00AC5C9C">
          <w:rPr>
            <w:rStyle w:val="ab"/>
            <w:webHidden/>
            <w:sz w:val="21"/>
            <w:szCs w:val="21"/>
          </w:rPr>
        </w:r>
        <w:r w:rsidR="00C277F7" w:rsidRPr="00AC5C9C">
          <w:rPr>
            <w:rStyle w:val="ab"/>
            <w:webHidden/>
            <w:sz w:val="21"/>
            <w:szCs w:val="21"/>
          </w:rPr>
          <w:fldChar w:fldCharType="separate"/>
        </w:r>
        <w:r w:rsidR="00C277F7" w:rsidRPr="00AC5C9C">
          <w:rPr>
            <w:rStyle w:val="ab"/>
            <w:webHidden/>
            <w:sz w:val="21"/>
            <w:szCs w:val="21"/>
          </w:rPr>
          <w:t>3</w:t>
        </w:r>
        <w:r w:rsidR="00C277F7" w:rsidRPr="00AC5C9C">
          <w:rPr>
            <w:rStyle w:val="ab"/>
            <w:webHidden/>
            <w:sz w:val="21"/>
            <w:szCs w:val="21"/>
          </w:rPr>
          <w:fldChar w:fldCharType="end"/>
        </w:r>
      </w:hyperlink>
    </w:p>
    <w:p w:rsidR="00C277F7" w:rsidRPr="00AC5C9C" w:rsidRDefault="00433F92" w:rsidP="00AC5C9C">
      <w:pPr>
        <w:pStyle w:val="21"/>
        <w:spacing w:beforeLines="0" w:afterLines="0"/>
        <w:ind w:leftChars="50" w:left="105" w:firstLineChars="50" w:firstLine="120"/>
        <w:rPr>
          <w:rStyle w:val="ab"/>
          <w:sz w:val="21"/>
          <w:szCs w:val="21"/>
        </w:rPr>
      </w:pPr>
      <w:hyperlink w:anchor="_Toc22891642" w:history="1">
        <w:r w:rsidR="00AC5C9C" w:rsidRPr="00AC5C9C">
          <w:rPr>
            <w:rStyle w:val="ab"/>
            <w:sz w:val="21"/>
            <w:szCs w:val="21"/>
          </w:rPr>
          <w:t>5.5</w:t>
        </w:r>
        <w:r w:rsidR="00C277F7" w:rsidRPr="00AC5C9C">
          <w:rPr>
            <w:rStyle w:val="ab"/>
            <w:sz w:val="21"/>
            <w:szCs w:val="21"/>
          </w:rPr>
          <w:t xml:space="preserve"> </w:t>
        </w:r>
        <w:r w:rsidR="00C277F7" w:rsidRPr="00AC5C9C">
          <w:rPr>
            <w:rStyle w:val="ab"/>
            <w:rFonts w:hint="eastAsia"/>
            <w:sz w:val="21"/>
            <w:szCs w:val="21"/>
          </w:rPr>
          <w:t>技术状态记实</w:t>
        </w:r>
        <w:r w:rsidR="00C277F7" w:rsidRPr="00AC5C9C">
          <w:rPr>
            <w:rStyle w:val="ab"/>
            <w:webHidden/>
            <w:sz w:val="21"/>
            <w:szCs w:val="21"/>
          </w:rPr>
          <w:tab/>
        </w:r>
        <w:r w:rsidR="00C277F7" w:rsidRPr="00AC5C9C">
          <w:rPr>
            <w:rStyle w:val="ab"/>
            <w:webHidden/>
            <w:sz w:val="21"/>
            <w:szCs w:val="21"/>
          </w:rPr>
          <w:fldChar w:fldCharType="begin"/>
        </w:r>
        <w:r w:rsidR="00C277F7" w:rsidRPr="00AC5C9C">
          <w:rPr>
            <w:rStyle w:val="ab"/>
            <w:webHidden/>
            <w:sz w:val="21"/>
            <w:szCs w:val="21"/>
          </w:rPr>
          <w:instrText xml:space="preserve"> PAGEREF _Toc22891642 \h </w:instrText>
        </w:r>
        <w:r w:rsidR="00C277F7" w:rsidRPr="00AC5C9C">
          <w:rPr>
            <w:rStyle w:val="ab"/>
            <w:webHidden/>
            <w:sz w:val="21"/>
            <w:szCs w:val="21"/>
          </w:rPr>
        </w:r>
        <w:r w:rsidR="00C277F7" w:rsidRPr="00AC5C9C">
          <w:rPr>
            <w:rStyle w:val="ab"/>
            <w:webHidden/>
            <w:sz w:val="21"/>
            <w:szCs w:val="21"/>
          </w:rPr>
          <w:fldChar w:fldCharType="separate"/>
        </w:r>
        <w:r w:rsidR="00C277F7" w:rsidRPr="00AC5C9C">
          <w:rPr>
            <w:rStyle w:val="ab"/>
            <w:webHidden/>
            <w:sz w:val="21"/>
            <w:szCs w:val="21"/>
          </w:rPr>
          <w:t>4</w:t>
        </w:r>
        <w:r w:rsidR="00C277F7" w:rsidRPr="00AC5C9C">
          <w:rPr>
            <w:rStyle w:val="ab"/>
            <w:webHidden/>
            <w:sz w:val="21"/>
            <w:szCs w:val="21"/>
          </w:rPr>
          <w:fldChar w:fldCharType="end"/>
        </w:r>
      </w:hyperlink>
    </w:p>
    <w:p w:rsidR="00C277F7" w:rsidRPr="00AC5C9C" w:rsidRDefault="00433F92" w:rsidP="00AC5C9C">
      <w:pPr>
        <w:pStyle w:val="21"/>
        <w:spacing w:beforeLines="0" w:afterLines="0"/>
        <w:ind w:leftChars="50" w:left="105" w:firstLineChars="50" w:firstLine="120"/>
        <w:rPr>
          <w:rStyle w:val="ab"/>
          <w:sz w:val="21"/>
          <w:szCs w:val="21"/>
        </w:rPr>
      </w:pPr>
      <w:hyperlink w:anchor="_Toc22891643" w:history="1">
        <w:r w:rsidR="00AC5C9C" w:rsidRPr="00AC5C9C">
          <w:rPr>
            <w:rStyle w:val="ab"/>
            <w:sz w:val="21"/>
            <w:szCs w:val="21"/>
          </w:rPr>
          <w:t xml:space="preserve">5.6 </w:t>
        </w:r>
        <w:r w:rsidR="00C277F7" w:rsidRPr="00AC5C9C">
          <w:rPr>
            <w:rStyle w:val="ab"/>
            <w:rFonts w:hint="eastAsia"/>
            <w:sz w:val="21"/>
            <w:szCs w:val="21"/>
          </w:rPr>
          <w:t>技术状态审核</w:t>
        </w:r>
        <w:r w:rsidR="00C277F7" w:rsidRPr="00AC5C9C">
          <w:rPr>
            <w:rStyle w:val="ab"/>
            <w:webHidden/>
            <w:sz w:val="21"/>
            <w:szCs w:val="21"/>
          </w:rPr>
          <w:tab/>
        </w:r>
        <w:r w:rsidR="00C277F7" w:rsidRPr="00AC5C9C">
          <w:rPr>
            <w:rStyle w:val="ab"/>
            <w:webHidden/>
            <w:sz w:val="21"/>
            <w:szCs w:val="21"/>
          </w:rPr>
          <w:fldChar w:fldCharType="begin"/>
        </w:r>
        <w:r w:rsidR="00C277F7" w:rsidRPr="00AC5C9C">
          <w:rPr>
            <w:rStyle w:val="ab"/>
            <w:webHidden/>
            <w:sz w:val="21"/>
            <w:szCs w:val="21"/>
          </w:rPr>
          <w:instrText xml:space="preserve"> PAGEREF _Toc22891643 \h </w:instrText>
        </w:r>
        <w:r w:rsidR="00C277F7" w:rsidRPr="00AC5C9C">
          <w:rPr>
            <w:rStyle w:val="ab"/>
            <w:webHidden/>
            <w:sz w:val="21"/>
            <w:szCs w:val="21"/>
          </w:rPr>
        </w:r>
        <w:r w:rsidR="00C277F7" w:rsidRPr="00AC5C9C">
          <w:rPr>
            <w:rStyle w:val="ab"/>
            <w:webHidden/>
            <w:sz w:val="21"/>
            <w:szCs w:val="21"/>
          </w:rPr>
          <w:fldChar w:fldCharType="separate"/>
        </w:r>
        <w:r w:rsidR="00C277F7" w:rsidRPr="00AC5C9C">
          <w:rPr>
            <w:rStyle w:val="ab"/>
            <w:webHidden/>
            <w:sz w:val="21"/>
            <w:szCs w:val="21"/>
          </w:rPr>
          <w:t>5</w:t>
        </w:r>
        <w:r w:rsidR="00C277F7" w:rsidRPr="00AC5C9C">
          <w:rPr>
            <w:rStyle w:val="ab"/>
            <w:webHidden/>
            <w:sz w:val="21"/>
            <w:szCs w:val="21"/>
          </w:rPr>
          <w:fldChar w:fldCharType="end"/>
        </w:r>
      </w:hyperlink>
    </w:p>
    <w:p w:rsidR="00C277F7" w:rsidRPr="00AC5C9C" w:rsidRDefault="00433F92" w:rsidP="00AC5C9C">
      <w:pPr>
        <w:pStyle w:val="10"/>
        <w:spacing w:before="78" w:after="78"/>
        <w:rPr>
          <w:rFonts w:cstheme="minorBidi"/>
          <w:kern w:val="2"/>
          <w:sz w:val="21"/>
          <w:szCs w:val="21"/>
          <w:lang w:val="en-US"/>
        </w:rPr>
      </w:pPr>
      <w:hyperlink w:anchor="_Toc22891644" w:history="1">
        <w:r w:rsidR="00C277F7" w:rsidRPr="00AC5C9C">
          <w:rPr>
            <w:rStyle w:val="ab"/>
            <w:rFonts w:cs="宋体" w:hint="eastAsia"/>
            <w:sz w:val="21"/>
            <w:szCs w:val="21"/>
          </w:rPr>
          <w:t>附录Ａ（资料性附录）技术状态管理计划的结构和内容</w:t>
        </w:r>
        <w:r w:rsidR="00C277F7" w:rsidRPr="00AC5C9C">
          <w:rPr>
            <w:webHidden/>
            <w:sz w:val="21"/>
            <w:szCs w:val="21"/>
          </w:rPr>
          <w:tab/>
        </w:r>
        <w:r w:rsidR="00C277F7" w:rsidRPr="00AC5C9C">
          <w:rPr>
            <w:webHidden/>
            <w:sz w:val="21"/>
            <w:szCs w:val="21"/>
          </w:rPr>
          <w:fldChar w:fldCharType="begin"/>
        </w:r>
        <w:r w:rsidR="00C277F7" w:rsidRPr="00AC5C9C">
          <w:rPr>
            <w:webHidden/>
            <w:sz w:val="21"/>
            <w:szCs w:val="21"/>
          </w:rPr>
          <w:instrText xml:space="preserve"> PAGEREF _Toc22891644 \h </w:instrText>
        </w:r>
        <w:r w:rsidR="00C277F7" w:rsidRPr="00AC5C9C">
          <w:rPr>
            <w:webHidden/>
            <w:sz w:val="21"/>
            <w:szCs w:val="21"/>
          </w:rPr>
        </w:r>
        <w:r w:rsidR="00C277F7" w:rsidRPr="00AC5C9C">
          <w:rPr>
            <w:webHidden/>
            <w:sz w:val="21"/>
            <w:szCs w:val="21"/>
          </w:rPr>
          <w:fldChar w:fldCharType="separate"/>
        </w:r>
        <w:r w:rsidR="00C277F7" w:rsidRPr="00AC5C9C">
          <w:rPr>
            <w:webHidden/>
            <w:sz w:val="21"/>
            <w:szCs w:val="21"/>
          </w:rPr>
          <w:t>6</w:t>
        </w:r>
        <w:r w:rsidR="00C277F7" w:rsidRPr="00AC5C9C">
          <w:rPr>
            <w:webHidden/>
            <w:sz w:val="21"/>
            <w:szCs w:val="21"/>
          </w:rPr>
          <w:fldChar w:fldCharType="end"/>
        </w:r>
      </w:hyperlink>
    </w:p>
    <w:p w:rsidR="00C277F7" w:rsidRPr="00AC5C9C" w:rsidRDefault="00433F92" w:rsidP="00AC5C9C">
      <w:pPr>
        <w:pStyle w:val="21"/>
        <w:spacing w:beforeLines="0" w:afterLines="0"/>
        <w:ind w:leftChars="50" w:left="105" w:firstLineChars="50" w:firstLine="120"/>
        <w:rPr>
          <w:rStyle w:val="ab"/>
          <w:sz w:val="21"/>
          <w:szCs w:val="21"/>
        </w:rPr>
      </w:pPr>
      <w:hyperlink w:anchor="_Toc22891645" w:history="1">
        <w:r w:rsidR="00C277F7" w:rsidRPr="00AC5C9C">
          <w:rPr>
            <w:rStyle w:val="ab"/>
            <w:sz w:val="21"/>
            <w:szCs w:val="21"/>
          </w:rPr>
          <w:t xml:space="preserve">A.1 </w:t>
        </w:r>
        <w:r w:rsidR="00C277F7" w:rsidRPr="00AC5C9C">
          <w:rPr>
            <w:rStyle w:val="ab"/>
            <w:rFonts w:hint="eastAsia"/>
            <w:sz w:val="21"/>
            <w:szCs w:val="21"/>
          </w:rPr>
          <w:t>总则</w:t>
        </w:r>
        <w:r w:rsidR="00C277F7" w:rsidRPr="00AC5C9C">
          <w:rPr>
            <w:rStyle w:val="ab"/>
            <w:webHidden/>
            <w:sz w:val="21"/>
            <w:szCs w:val="21"/>
          </w:rPr>
          <w:tab/>
        </w:r>
        <w:r w:rsidR="00C277F7" w:rsidRPr="00AC5C9C">
          <w:rPr>
            <w:rStyle w:val="ab"/>
            <w:webHidden/>
            <w:sz w:val="21"/>
            <w:szCs w:val="21"/>
          </w:rPr>
          <w:fldChar w:fldCharType="begin"/>
        </w:r>
        <w:r w:rsidR="00C277F7" w:rsidRPr="00AC5C9C">
          <w:rPr>
            <w:rStyle w:val="ab"/>
            <w:webHidden/>
            <w:sz w:val="21"/>
            <w:szCs w:val="21"/>
          </w:rPr>
          <w:instrText xml:space="preserve"> PAGEREF _Toc22891645 \h </w:instrText>
        </w:r>
        <w:r w:rsidR="00C277F7" w:rsidRPr="00AC5C9C">
          <w:rPr>
            <w:rStyle w:val="ab"/>
            <w:webHidden/>
            <w:sz w:val="21"/>
            <w:szCs w:val="21"/>
          </w:rPr>
        </w:r>
        <w:r w:rsidR="00C277F7" w:rsidRPr="00AC5C9C">
          <w:rPr>
            <w:rStyle w:val="ab"/>
            <w:webHidden/>
            <w:sz w:val="21"/>
            <w:szCs w:val="21"/>
          </w:rPr>
          <w:fldChar w:fldCharType="separate"/>
        </w:r>
        <w:r w:rsidR="00C277F7" w:rsidRPr="00AC5C9C">
          <w:rPr>
            <w:rStyle w:val="ab"/>
            <w:webHidden/>
            <w:sz w:val="21"/>
            <w:szCs w:val="21"/>
          </w:rPr>
          <w:t>6</w:t>
        </w:r>
        <w:r w:rsidR="00C277F7" w:rsidRPr="00AC5C9C">
          <w:rPr>
            <w:rStyle w:val="ab"/>
            <w:webHidden/>
            <w:sz w:val="21"/>
            <w:szCs w:val="21"/>
          </w:rPr>
          <w:fldChar w:fldCharType="end"/>
        </w:r>
      </w:hyperlink>
    </w:p>
    <w:p w:rsidR="00C277F7" w:rsidRPr="00AC5C9C" w:rsidRDefault="00433F92" w:rsidP="00AC5C9C">
      <w:pPr>
        <w:pStyle w:val="21"/>
        <w:spacing w:beforeLines="0" w:afterLines="0"/>
        <w:ind w:leftChars="50" w:left="105" w:firstLineChars="50" w:firstLine="120"/>
        <w:rPr>
          <w:rStyle w:val="ab"/>
          <w:sz w:val="21"/>
          <w:szCs w:val="21"/>
        </w:rPr>
      </w:pPr>
      <w:hyperlink w:anchor="_Toc22891646" w:history="1">
        <w:r w:rsidR="00C277F7" w:rsidRPr="00AC5C9C">
          <w:rPr>
            <w:rStyle w:val="ab"/>
            <w:sz w:val="21"/>
            <w:szCs w:val="21"/>
          </w:rPr>
          <w:t>A.2</w:t>
        </w:r>
        <w:r w:rsidR="00AC5C9C" w:rsidRPr="00AC5C9C">
          <w:rPr>
            <w:rStyle w:val="ab"/>
            <w:rFonts w:hint="eastAsia"/>
            <w:sz w:val="21"/>
            <w:szCs w:val="21"/>
          </w:rPr>
          <w:t xml:space="preserve"> </w:t>
        </w:r>
        <w:r w:rsidR="00C277F7" w:rsidRPr="00AC5C9C">
          <w:rPr>
            <w:rStyle w:val="ab"/>
            <w:rFonts w:hint="eastAsia"/>
            <w:sz w:val="21"/>
            <w:szCs w:val="21"/>
          </w:rPr>
          <w:t>引言部分</w:t>
        </w:r>
        <w:r w:rsidR="00C277F7" w:rsidRPr="00AC5C9C">
          <w:rPr>
            <w:rStyle w:val="ab"/>
            <w:webHidden/>
            <w:sz w:val="21"/>
            <w:szCs w:val="21"/>
          </w:rPr>
          <w:tab/>
        </w:r>
        <w:r w:rsidR="00C277F7" w:rsidRPr="00AC5C9C">
          <w:rPr>
            <w:rStyle w:val="ab"/>
            <w:webHidden/>
            <w:sz w:val="21"/>
            <w:szCs w:val="21"/>
          </w:rPr>
          <w:fldChar w:fldCharType="begin"/>
        </w:r>
        <w:r w:rsidR="00C277F7" w:rsidRPr="00AC5C9C">
          <w:rPr>
            <w:rStyle w:val="ab"/>
            <w:webHidden/>
            <w:sz w:val="21"/>
            <w:szCs w:val="21"/>
          </w:rPr>
          <w:instrText xml:space="preserve"> PAGEREF _Toc22891646 \h </w:instrText>
        </w:r>
        <w:r w:rsidR="00C277F7" w:rsidRPr="00AC5C9C">
          <w:rPr>
            <w:rStyle w:val="ab"/>
            <w:webHidden/>
            <w:sz w:val="21"/>
            <w:szCs w:val="21"/>
          </w:rPr>
        </w:r>
        <w:r w:rsidR="00C277F7" w:rsidRPr="00AC5C9C">
          <w:rPr>
            <w:rStyle w:val="ab"/>
            <w:webHidden/>
            <w:sz w:val="21"/>
            <w:szCs w:val="21"/>
          </w:rPr>
          <w:fldChar w:fldCharType="separate"/>
        </w:r>
        <w:r w:rsidR="00C277F7" w:rsidRPr="00AC5C9C">
          <w:rPr>
            <w:rStyle w:val="ab"/>
            <w:webHidden/>
            <w:sz w:val="21"/>
            <w:szCs w:val="21"/>
          </w:rPr>
          <w:t>6</w:t>
        </w:r>
        <w:r w:rsidR="00C277F7" w:rsidRPr="00AC5C9C">
          <w:rPr>
            <w:rStyle w:val="ab"/>
            <w:webHidden/>
            <w:sz w:val="21"/>
            <w:szCs w:val="21"/>
          </w:rPr>
          <w:fldChar w:fldCharType="end"/>
        </w:r>
      </w:hyperlink>
    </w:p>
    <w:p w:rsidR="00C277F7" w:rsidRPr="00AC5C9C" w:rsidRDefault="00433F92" w:rsidP="00AC5C9C">
      <w:pPr>
        <w:pStyle w:val="21"/>
        <w:spacing w:beforeLines="0" w:afterLines="0"/>
        <w:ind w:leftChars="50" w:left="105" w:firstLineChars="50" w:firstLine="120"/>
        <w:rPr>
          <w:rStyle w:val="ab"/>
          <w:sz w:val="21"/>
          <w:szCs w:val="21"/>
        </w:rPr>
      </w:pPr>
      <w:hyperlink w:anchor="_Toc22891647" w:history="1">
        <w:r w:rsidR="00C277F7" w:rsidRPr="00AC5C9C">
          <w:rPr>
            <w:rStyle w:val="ab"/>
            <w:sz w:val="21"/>
            <w:szCs w:val="21"/>
          </w:rPr>
          <w:t>A.3</w:t>
        </w:r>
        <w:r w:rsidR="00AC5C9C" w:rsidRPr="00AC5C9C">
          <w:rPr>
            <w:rStyle w:val="ab"/>
            <w:rFonts w:hint="eastAsia"/>
            <w:sz w:val="21"/>
            <w:szCs w:val="21"/>
          </w:rPr>
          <w:t xml:space="preserve"> </w:t>
        </w:r>
        <w:r w:rsidR="00C277F7" w:rsidRPr="00AC5C9C">
          <w:rPr>
            <w:rStyle w:val="ab"/>
            <w:rFonts w:hint="eastAsia"/>
            <w:sz w:val="21"/>
            <w:szCs w:val="21"/>
          </w:rPr>
          <w:t>方针</w:t>
        </w:r>
        <w:r w:rsidR="00C277F7" w:rsidRPr="00AC5C9C">
          <w:rPr>
            <w:rStyle w:val="ab"/>
            <w:webHidden/>
            <w:sz w:val="21"/>
            <w:szCs w:val="21"/>
          </w:rPr>
          <w:tab/>
        </w:r>
        <w:r w:rsidR="00C277F7" w:rsidRPr="00AC5C9C">
          <w:rPr>
            <w:rStyle w:val="ab"/>
            <w:webHidden/>
            <w:sz w:val="21"/>
            <w:szCs w:val="21"/>
          </w:rPr>
          <w:fldChar w:fldCharType="begin"/>
        </w:r>
        <w:r w:rsidR="00C277F7" w:rsidRPr="00AC5C9C">
          <w:rPr>
            <w:rStyle w:val="ab"/>
            <w:webHidden/>
            <w:sz w:val="21"/>
            <w:szCs w:val="21"/>
          </w:rPr>
          <w:instrText xml:space="preserve"> PAGEREF _Toc22891647 \h </w:instrText>
        </w:r>
        <w:r w:rsidR="00C277F7" w:rsidRPr="00AC5C9C">
          <w:rPr>
            <w:rStyle w:val="ab"/>
            <w:webHidden/>
            <w:sz w:val="21"/>
            <w:szCs w:val="21"/>
          </w:rPr>
        </w:r>
        <w:r w:rsidR="00C277F7" w:rsidRPr="00AC5C9C">
          <w:rPr>
            <w:rStyle w:val="ab"/>
            <w:webHidden/>
            <w:sz w:val="21"/>
            <w:szCs w:val="21"/>
          </w:rPr>
          <w:fldChar w:fldCharType="separate"/>
        </w:r>
        <w:r w:rsidR="00C277F7" w:rsidRPr="00AC5C9C">
          <w:rPr>
            <w:rStyle w:val="ab"/>
            <w:webHidden/>
            <w:sz w:val="21"/>
            <w:szCs w:val="21"/>
          </w:rPr>
          <w:t>6</w:t>
        </w:r>
        <w:r w:rsidR="00C277F7" w:rsidRPr="00AC5C9C">
          <w:rPr>
            <w:rStyle w:val="ab"/>
            <w:webHidden/>
            <w:sz w:val="21"/>
            <w:szCs w:val="21"/>
          </w:rPr>
          <w:fldChar w:fldCharType="end"/>
        </w:r>
      </w:hyperlink>
    </w:p>
    <w:p w:rsidR="00C277F7" w:rsidRPr="00AC5C9C" w:rsidRDefault="00433F92" w:rsidP="00AC5C9C">
      <w:pPr>
        <w:pStyle w:val="21"/>
        <w:spacing w:beforeLines="0" w:afterLines="0"/>
        <w:ind w:leftChars="50" w:left="105" w:firstLineChars="50" w:firstLine="120"/>
        <w:rPr>
          <w:rStyle w:val="ab"/>
          <w:sz w:val="21"/>
          <w:szCs w:val="21"/>
        </w:rPr>
      </w:pPr>
      <w:hyperlink w:anchor="_Toc22891648" w:history="1">
        <w:r w:rsidR="00AC5C9C" w:rsidRPr="00AC5C9C">
          <w:rPr>
            <w:rStyle w:val="ab"/>
            <w:sz w:val="21"/>
            <w:szCs w:val="21"/>
          </w:rPr>
          <w:t xml:space="preserve">A.4 </w:t>
        </w:r>
        <w:r w:rsidR="00C277F7" w:rsidRPr="00AC5C9C">
          <w:rPr>
            <w:rStyle w:val="ab"/>
            <w:rFonts w:hint="eastAsia"/>
            <w:sz w:val="21"/>
            <w:szCs w:val="21"/>
          </w:rPr>
          <w:t>技术状态标识</w:t>
        </w:r>
        <w:r w:rsidR="00C277F7" w:rsidRPr="00AC5C9C">
          <w:rPr>
            <w:rStyle w:val="ab"/>
            <w:webHidden/>
            <w:sz w:val="21"/>
            <w:szCs w:val="21"/>
          </w:rPr>
          <w:tab/>
        </w:r>
        <w:r w:rsidR="00C277F7" w:rsidRPr="00AC5C9C">
          <w:rPr>
            <w:rStyle w:val="ab"/>
            <w:webHidden/>
            <w:sz w:val="21"/>
            <w:szCs w:val="21"/>
          </w:rPr>
          <w:fldChar w:fldCharType="begin"/>
        </w:r>
        <w:r w:rsidR="00C277F7" w:rsidRPr="00AC5C9C">
          <w:rPr>
            <w:rStyle w:val="ab"/>
            <w:webHidden/>
            <w:sz w:val="21"/>
            <w:szCs w:val="21"/>
          </w:rPr>
          <w:instrText xml:space="preserve"> PAGEREF _Toc22891648 \h </w:instrText>
        </w:r>
        <w:r w:rsidR="00C277F7" w:rsidRPr="00AC5C9C">
          <w:rPr>
            <w:rStyle w:val="ab"/>
            <w:webHidden/>
            <w:sz w:val="21"/>
            <w:szCs w:val="21"/>
          </w:rPr>
        </w:r>
        <w:r w:rsidR="00C277F7" w:rsidRPr="00AC5C9C">
          <w:rPr>
            <w:rStyle w:val="ab"/>
            <w:webHidden/>
            <w:sz w:val="21"/>
            <w:szCs w:val="21"/>
          </w:rPr>
          <w:fldChar w:fldCharType="separate"/>
        </w:r>
        <w:r w:rsidR="00C277F7" w:rsidRPr="00AC5C9C">
          <w:rPr>
            <w:rStyle w:val="ab"/>
            <w:webHidden/>
            <w:sz w:val="21"/>
            <w:szCs w:val="21"/>
          </w:rPr>
          <w:t>6</w:t>
        </w:r>
        <w:r w:rsidR="00C277F7" w:rsidRPr="00AC5C9C">
          <w:rPr>
            <w:rStyle w:val="ab"/>
            <w:webHidden/>
            <w:sz w:val="21"/>
            <w:szCs w:val="21"/>
          </w:rPr>
          <w:fldChar w:fldCharType="end"/>
        </w:r>
      </w:hyperlink>
    </w:p>
    <w:p w:rsidR="00C277F7" w:rsidRPr="00AC5C9C" w:rsidRDefault="00433F92" w:rsidP="00AC5C9C">
      <w:pPr>
        <w:pStyle w:val="21"/>
        <w:spacing w:beforeLines="0" w:afterLines="0"/>
        <w:ind w:leftChars="50" w:left="105" w:firstLineChars="50" w:firstLine="120"/>
        <w:rPr>
          <w:rStyle w:val="ab"/>
          <w:sz w:val="21"/>
          <w:szCs w:val="21"/>
        </w:rPr>
      </w:pPr>
      <w:hyperlink w:anchor="_Toc22891649" w:history="1">
        <w:r w:rsidR="00C277F7" w:rsidRPr="00AC5C9C">
          <w:rPr>
            <w:rStyle w:val="ab"/>
            <w:sz w:val="21"/>
            <w:szCs w:val="21"/>
          </w:rPr>
          <w:t>A.5</w:t>
        </w:r>
        <w:r w:rsidR="00AC5C9C" w:rsidRPr="00AC5C9C">
          <w:rPr>
            <w:rStyle w:val="ab"/>
            <w:rFonts w:hint="eastAsia"/>
            <w:sz w:val="21"/>
            <w:szCs w:val="21"/>
          </w:rPr>
          <w:t xml:space="preserve"> </w:t>
        </w:r>
        <w:r w:rsidR="00C277F7" w:rsidRPr="00AC5C9C">
          <w:rPr>
            <w:rStyle w:val="ab"/>
            <w:rFonts w:hint="eastAsia"/>
            <w:sz w:val="21"/>
            <w:szCs w:val="21"/>
          </w:rPr>
          <w:t>更改控制</w:t>
        </w:r>
        <w:r w:rsidR="00C277F7" w:rsidRPr="00AC5C9C">
          <w:rPr>
            <w:rStyle w:val="ab"/>
            <w:webHidden/>
            <w:sz w:val="21"/>
            <w:szCs w:val="21"/>
          </w:rPr>
          <w:tab/>
        </w:r>
        <w:r w:rsidR="00C277F7" w:rsidRPr="00AC5C9C">
          <w:rPr>
            <w:rStyle w:val="ab"/>
            <w:webHidden/>
            <w:sz w:val="21"/>
            <w:szCs w:val="21"/>
          </w:rPr>
          <w:fldChar w:fldCharType="begin"/>
        </w:r>
        <w:r w:rsidR="00C277F7" w:rsidRPr="00AC5C9C">
          <w:rPr>
            <w:rStyle w:val="ab"/>
            <w:webHidden/>
            <w:sz w:val="21"/>
            <w:szCs w:val="21"/>
          </w:rPr>
          <w:instrText xml:space="preserve"> PAGEREF _Toc22891649 \h </w:instrText>
        </w:r>
        <w:r w:rsidR="00C277F7" w:rsidRPr="00AC5C9C">
          <w:rPr>
            <w:rStyle w:val="ab"/>
            <w:webHidden/>
            <w:sz w:val="21"/>
            <w:szCs w:val="21"/>
          </w:rPr>
        </w:r>
        <w:r w:rsidR="00C277F7" w:rsidRPr="00AC5C9C">
          <w:rPr>
            <w:rStyle w:val="ab"/>
            <w:webHidden/>
            <w:sz w:val="21"/>
            <w:szCs w:val="21"/>
          </w:rPr>
          <w:fldChar w:fldCharType="separate"/>
        </w:r>
        <w:r w:rsidR="00C277F7" w:rsidRPr="00AC5C9C">
          <w:rPr>
            <w:rStyle w:val="ab"/>
            <w:webHidden/>
            <w:sz w:val="21"/>
            <w:szCs w:val="21"/>
          </w:rPr>
          <w:t>6</w:t>
        </w:r>
        <w:r w:rsidR="00C277F7" w:rsidRPr="00AC5C9C">
          <w:rPr>
            <w:rStyle w:val="ab"/>
            <w:webHidden/>
            <w:sz w:val="21"/>
            <w:szCs w:val="21"/>
          </w:rPr>
          <w:fldChar w:fldCharType="end"/>
        </w:r>
      </w:hyperlink>
    </w:p>
    <w:p w:rsidR="00C277F7" w:rsidRPr="00AC5C9C" w:rsidRDefault="00433F92" w:rsidP="00AC5C9C">
      <w:pPr>
        <w:pStyle w:val="21"/>
        <w:spacing w:beforeLines="0" w:afterLines="0"/>
        <w:ind w:leftChars="50" w:left="105" w:firstLineChars="50" w:firstLine="120"/>
        <w:rPr>
          <w:rStyle w:val="ab"/>
          <w:sz w:val="21"/>
          <w:szCs w:val="21"/>
        </w:rPr>
      </w:pPr>
      <w:hyperlink w:anchor="_Toc22891650" w:history="1">
        <w:r w:rsidR="00AC5C9C" w:rsidRPr="00AC5C9C">
          <w:rPr>
            <w:rStyle w:val="ab"/>
            <w:sz w:val="21"/>
            <w:szCs w:val="21"/>
          </w:rPr>
          <w:t xml:space="preserve">A.6 </w:t>
        </w:r>
        <w:r w:rsidR="00C277F7" w:rsidRPr="00AC5C9C">
          <w:rPr>
            <w:rStyle w:val="ab"/>
            <w:rFonts w:hint="eastAsia"/>
            <w:sz w:val="21"/>
            <w:szCs w:val="21"/>
          </w:rPr>
          <w:t>技术状态记实</w:t>
        </w:r>
        <w:r w:rsidR="00C277F7" w:rsidRPr="00AC5C9C">
          <w:rPr>
            <w:rStyle w:val="ab"/>
            <w:webHidden/>
            <w:sz w:val="21"/>
            <w:szCs w:val="21"/>
          </w:rPr>
          <w:tab/>
        </w:r>
        <w:r w:rsidR="00C277F7" w:rsidRPr="00AC5C9C">
          <w:rPr>
            <w:rStyle w:val="ab"/>
            <w:webHidden/>
            <w:sz w:val="21"/>
            <w:szCs w:val="21"/>
          </w:rPr>
          <w:fldChar w:fldCharType="begin"/>
        </w:r>
        <w:r w:rsidR="00C277F7" w:rsidRPr="00AC5C9C">
          <w:rPr>
            <w:rStyle w:val="ab"/>
            <w:webHidden/>
            <w:sz w:val="21"/>
            <w:szCs w:val="21"/>
          </w:rPr>
          <w:instrText xml:space="preserve"> PAGEREF _Toc22891650 \h </w:instrText>
        </w:r>
        <w:r w:rsidR="00C277F7" w:rsidRPr="00AC5C9C">
          <w:rPr>
            <w:rStyle w:val="ab"/>
            <w:webHidden/>
            <w:sz w:val="21"/>
            <w:szCs w:val="21"/>
          </w:rPr>
        </w:r>
        <w:r w:rsidR="00C277F7" w:rsidRPr="00AC5C9C">
          <w:rPr>
            <w:rStyle w:val="ab"/>
            <w:webHidden/>
            <w:sz w:val="21"/>
            <w:szCs w:val="21"/>
          </w:rPr>
          <w:fldChar w:fldCharType="separate"/>
        </w:r>
        <w:r w:rsidR="00C277F7" w:rsidRPr="00AC5C9C">
          <w:rPr>
            <w:rStyle w:val="ab"/>
            <w:webHidden/>
            <w:sz w:val="21"/>
            <w:szCs w:val="21"/>
          </w:rPr>
          <w:t>7</w:t>
        </w:r>
        <w:r w:rsidR="00C277F7" w:rsidRPr="00AC5C9C">
          <w:rPr>
            <w:rStyle w:val="ab"/>
            <w:webHidden/>
            <w:sz w:val="21"/>
            <w:szCs w:val="21"/>
          </w:rPr>
          <w:fldChar w:fldCharType="end"/>
        </w:r>
      </w:hyperlink>
    </w:p>
    <w:p w:rsidR="00C277F7" w:rsidRPr="00AC5C9C" w:rsidRDefault="00433F92" w:rsidP="00AC5C9C">
      <w:pPr>
        <w:pStyle w:val="21"/>
        <w:spacing w:beforeLines="0" w:afterLines="0"/>
        <w:ind w:leftChars="50" w:left="105" w:firstLineChars="50" w:firstLine="120"/>
        <w:rPr>
          <w:rStyle w:val="ab"/>
          <w:sz w:val="21"/>
          <w:szCs w:val="21"/>
        </w:rPr>
      </w:pPr>
      <w:hyperlink w:anchor="_Toc22891651" w:history="1">
        <w:r w:rsidR="00AC5C9C" w:rsidRPr="00AC5C9C">
          <w:rPr>
            <w:rStyle w:val="ab"/>
            <w:sz w:val="21"/>
            <w:szCs w:val="21"/>
          </w:rPr>
          <w:t xml:space="preserve">A.7 </w:t>
        </w:r>
        <w:r w:rsidR="00C277F7" w:rsidRPr="00AC5C9C">
          <w:rPr>
            <w:rStyle w:val="ab"/>
            <w:rFonts w:hint="eastAsia"/>
            <w:sz w:val="21"/>
            <w:szCs w:val="21"/>
          </w:rPr>
          <w:t>技术状态审核</w:t>
        </w:r>
        <w:r w:rsidR="00C277F7" w:rsidRPr="00AC5C9C">
          <w:rPr>
            <w:rStyle w:val="ab"/>
            <w:webHidden/>
            <w:sz w:val="21"/>
            <w:szCs w:val="21"/>
          </w:rPr>
          <w:tab/>
        </w:r>
        <w:r w:rsidR="00C277F7" w:rsidRPr="00AC5C9C">
          <w:rPr>
            <w:rStyle w:val="ab"/>
            <w:webHidden/>
            <w:sz w:val="21"/>
            <w:szCs w:val="21"/>
          </w:rPr>
          <w:fldChar w:fldCharType="begin"/>
        </w:r>
        <w:r w:rsidR="00C277F7" w:rsidRPr="00AC5C9C">
          <w:rPr>
            <w:rStyle w:val="ab"/>
            <w:webHidden/>
            <w:sz w:val="21"/>
            <w:szCs w:val="21"/>
          </w:rPr>
          <w:instrText xml:space="preserve"> PAGEREF _Toc22891651 \h </w:instrText>
        </w:r>
        <w:r w:rsidR="00C277F7" w:rsidRPr="00AC5C9C">
          <w:rPr>
            <w:rStyle w:val="ab"/>
            <w:webHidden/>
            <w:sz w:val="21"/>
            <w:szCs w:val="21"/>
          </w:rPr>
        </w:r>
        <w:r w:rsidR="00C277F7" w:rsidRPr="00AC5C9C">
          <w:rPr>
            <w:rStyle w:val="ab"/>
            <w:webHidden/>
            <w:sz w:val="21"/>
            <w:szCs w:val="21"/>
          </w:rPr>
          <w:fldChar w:fldCharType="separate"/>
        </w:r>
        <w:r w:rsidR="00C277F7" w:rsidRPr="00AC5C9C">
          <w:rPr>
            <w:rStyle w:val="ab"/>
            <w:webHidden/>
            <w:sz w:val="21"/>
            <w:szCs w:val="21"/>
          </w:rPr>
          <w:t>7</w:t>
        </w:r>
        <w:r w:rsidR="00C277F7" w:rsidRPr="00AC5C9C">
          <w:rPr>
            <w:rStyle w:val="ab"/>
            <w:webHidden/>
            <w:sz w:val="21"/>
            <w:szCs w:val="21"/>
          </w:rPr>
          <w:fldChar w:fldCharType="end"/>
        </w:r>
      </w:hyperlink>
    </w:p>
    <w:p w:rsidR="00C277F7" w:rsidRPr="00AC5C9C" w:rsidRDefault="00433F92" w:rsidP="00AC5C9C">
      <w:pPr>
        <w:pStyle w:val="10"/>
        <w:spacing w:before="78" w:after="78"/>
        <w:rPr>
          <w:rFonts w:cstheme="minorBidi"/>
          <w:kern w:val="2"/>
          <w:sz w:val="21"/>
          <w:szCs w:val="21"/>
          <w:lang w:val="en-US"/>
        </w:rPr>
      </w:pPr>
      <w:hyperlink w:anchor="_Toc22891652" w:history="1">
        <w:r w:rsidR="00C277F7" w:rsidRPr="00AC5C9C">
          <w:rPr>
            <w:rStyle w:val="ab"/>
            <w:rFonts w:cs="宋体" w:hint="eastAsia"/>
            <w:sz w:val="21"/>
            <w:szCs w:val="21"/>
          </w:rPr>
          <w:t>参考文献</w:t>
        </w:r>
        <w:r w:rsidR="00C277F7" w:rsidRPr="00AC5C9C">
          <w:rPr>
            <w:webHidden/>
            <w:sz w:val="21"/>
            <w:szCs w:val="21"/>
          </w:rPr>
          <w:tab/>
        </w:r>
        <w:r w:rsidR="00C277F7" w:rsidRPr="00AC5C9C">
          <w:rPr>
            <w:webHidden/>
            <w:sz w:val="21"/>
            <w:szCs w:val="21"/>
          </w:rPr>
          <w:fldChar w:fldCharType="begin"/>
        </w:r>
        <w:r w:rsidR="00C277F7" w:rsidRPr="00AC5C9C">
          <w:rPr>
            <w:webHidden/>
            <w:sz w:val="21"/>
            <w:szCs w:val="21"/>
          </w:rPr>
          <w:instrText xml:space="preserve"> PAGEREF _Toc22891652 \h </w:instrText>
        </w:r>
        <w:r w:rsidR="00C277F7" w:rsidRPr="00AC5C9C">
          <w:rPr>
            <w:webHidden/>
            <w:sz w:val="21"/>
            <w:szCs w:val="21"/>
          </w:rPr>
        </w:r>
        <w:r w:rsidR="00C277F7" w:rsidRPr="00AC5C9C">
          <w:rPr>
            <w:webHidden/>
            <w:sz w:val="21"/>
            <w:szCs w:val="21"/>
          </w:rPr>
          <w:fldChar w:fldCharType="separate"/>
        </w:r>
        <w:r w:rsidR="00C277F7" w:rsidRPr="00AC5C9C">
          <w:rPr>
            <w:webHidden/>
            <w:sz w:val="21"/>
            <w:szCs w:val="21"/>
          </w:rPr>
          <w:t>8</w:t>
        </w:r>
        <w:r w:rsidR="00C277F7" w:rsidRPr="00AC5C9C">
          <w:rPr>
            <w:webHidden/>
            <w:sz w:val="21"/>
            <w:szCs w:val="21"/>
          </w:rPr>
          <w:fldChar w:fldCharType="end"/>
        </w:r>
      </w:hyperlink>
    </w:p>
    <w:p w:rsidR="0030311C" w:rsidRPr="0004444A" w:rsidRDefault="00C277F7">
      <w:pPr>
        <w:rPr>
          <w:sz w:val="32"/>
          <w:szCs w:val="32"/>
        </w:rPr>
      </w:pPr>
      <w:r w:rsidRPr="00AC5C9C">
        <w:rPr>
          <w:rFonts w:asciiTheme="minorEastAsia" w:eastAsiaTheme="minorEastAsia" w:hAnsiTheme="minorEastAsia"/>
          <w:sz w:val="24"/>
        </w:rPr>
        <w:fldChar w:fldCharType="end"/>
      </w:r>
    </w:p>
    <w:p w:rsidR="0030311C" w:rsidRPr="0004444A" w:rsidRDefault="00D52E8B">
      <w:pPr>
        <w:spacing w:line="360" w:lineRule="auto"/>
        <w:jc w:val="right"/>
        <w:rPr>
          <w:sz w:val="32"/>
          <w:szCs w:val="32"/>
        </w:rPr>
      </w:pPr>
      <w:r w:rsidRPr="0004444A">
        <w:rPr>
          <w:rFonts w:hint="eastAsia"/>
          <w:sz w:val="32"/>
          <w:szCs w:val="32"/>
        </w:rPr>
        <w:t xml:space="preserve"> </w:t>
      </w:r>
    </w:p>
    <w:p w:rsidR="0030311C" w:rsidRPr="0004444A" w:rsidRDefault="0030311C">
      <w:pPr>
        <w:jc w:val="right"/>
        <w:rPr>
          <w:sz w:val="32"/>
          <w:szCs w:val="32"/>
        </w:rPr>
      </w:pPr>
    </w:p>
    <w:p w:rsidR="0030311C" w:rsidRPr="0004444A" w:rsidRDefault="0030311C">
      <w:pPr>
        <w:jc w:val="right"/>
        <w:rPr>
          <w:sz w:val="32"/>
          <w:szCs w:val="32"/>
        </w:rPr>
      </w:pPr>
    </w:p>
    <w:p w:rsidR="0030311C" w:rsidRPr="0004444A" w:rsidRDefault="0030311C">
      <w:pPr>
        <w:jc w:val="right"/>
        <w:rPr>
          <w:sz w:val="32"/>
          <w:szCs w:val="32"/>
        </w:rPr>
      </w:pPr>
    </w:p>
    <w:p w:rsidR="0030311C" w:rsidRPr="0004444A" w:rsidRDefault="0030311C">
      <w:pPr>
        <w:jc w:val="right"/>
        <w:rPr>
          <w:sz w:val="32"/>
          <w:szCs w:val="32"/>
        </w:rPr>
      </w:pPr>
    </w:p>
    <w:p w:rsidR="00FF0B69" w:rsidRDefault="00FF0B69">
      <w:pPr>
        <w:jc w:val="center"/>
        <w:rPr>
          <w:rFonts w:eastAsia="黑体"/>
          <w:b/>
          <w:bCs/>
          <w:sz w:val="32"/>
          <w:szCs w:val="32"/>
        </w:rPr>
        <w:sectPr w:rsidR="00FF0B69" w:rsidSect="0030311C">
          <w:headerReference w:type="default" r:id="rId9"/>
          <w:footerReference w:type="default" r:id="rId10"/>
          <w:pgSz w:w="11906" w:h="16838" w:code="9"/>
          <w:pgMar w:top="1246" w:right="1230" w:bottom="1246" w:left="1230" w:header="851" w:footer="992" w:gutter="0"/>
          <w:cols w:space="425"/>
          <w:docGrid w:type="lines" w:linePitch="312"/>
        </w:sectPr>
      </w:pPr>
    </w:p>
    <w:p w:rsidR="0030311C" w:rsidRPr="00B95460" w:rsidRDefault="00D52E8B" w:rsidP="00B95460">
      <w:pPr>
        <w:pStyle w:val="1"/>
        <w:spacing w:beforeLines="50" w:before="156" w:afterLines="50" w:after="156" w:line="240" w:lineRule="auto"/>
        <w:jc w:val="center"/>
        <w:rPr>
          <w:rFonts w:ascii="黑体" w:eastAsia="黑体" w:hAnsi="黑体"/>
          <w:b w:val="0"/>
          <w:sz w:val="32"/>
          <w:szCs w:val="32"/>
        </w:rPr>
      </w:pPr>
      <w:bookmarkStart w:id="3" w:name="_Toc22891624"/>
      <w:r w:rsidRPr="00B95460">
        <w:rPr>
          <w:rFonts w:ascii="黑体" w:eastAsia="黑体" w:hAnsi="黑体" w:hint="eastAsia"/>
          <w:b w:val="0"/>
          <w:sz w:val="32"/>
          <w:szCs w:val="32"/>
        </w:rPr>
        <w:lastRenderedPageBreak/>
        <w:t>前  言</w:t>
      </w:r>
      <w:bookmarkEnd w:id="3"/>
    </w:p>
    <w:p w:rsidR="0030311C" w:rsidRPr="003E6824" w:rsidRDefault="00D52E8B">
      <w:pPr>
        <w:ind w:firstLine="435"/>
        <w:rPr>
          <w:szCs w:val="21"/>
        </w:rPr>
      </w:pPr>
      <w:r w:rsidRPr="003E6824">
        <w:rPr>
          <w:rFonts w:hint="eastAsia"/>
          <w:szCs w:val="21"/>
        </w:rPr>
        <w:t>本标准是</w:t>
      </w:r>
      <w:r w:rsidRPr="003E6824">
        <w:rPr>
          <w:rFonts w:hint="eastAsia"/>
          <w:szCs w:val="21"/>
        </w:rPr>
        <w:t>GB/T19000</w:t>
      </w:r>
      <w:r w:rsidRPr="003E6824">
        <w:rPr>
          <w:rFonts w:hint="eastAsia"/>
          <w:szCs w:val="21"/>
        </w:rPr>
        <w:t>族标准之一。</w:t>
      </w:r>
    </w:p>
    <w:p w:rsidR="0030311C" w:rsidRPr="003E6824" w:rsidRDefault="00D52E8B">
      <w:pPr>
        <w:ind w:firstLine="435"/>
        <w:rPr>
          <w:szCs w:val="21"/>
        </w:rPr>
      </w:pPr>
      <w:r w:rsidRPr="003E6824">
        <w:rPr>
          <w:rFonts w:hint="eastAsia"/>
          <w:szCs w:val="21"/>
        </w:rPr>
        <w:t>本标准等同采用</w:t>
      </w:r>
      <w:r w:rsidRPr="003E6824">
        <w:rPr>
          <w:rFonts w:hint="eastAsia"/>
          <w:szCs w:val="21"/>
        </w:rPr>
        <w:t>ISO10007</w:t>
      </w:r>
      <w:r w:rsidRPr="003E6824">
        <w:rPr>
          <w:rFonts w:hint="eastAsia"/>
          <w:szCs w:val="21"/>
        </w:rPr>
        <w:t>：</w:t>
      </w:r>
      <w:r w:rsidR="003E15FB" w:rsidRPr="003E6824">
        <w:rPr>
          <w:rFonts w:hint="eastAsia"/>
          <w:szCs w:val="21"/>
        </w:rPr>
        <w:t>2017</w:t>
      </w:r>
      <w:r w:rsidR="003E15FB" w:rsidRPr="003E6824">
        <w:rPr>
          <w:rFonts w:hint="eastAsia"/>
          <w:szCs w:val="21"/>
        </w:rPr>
        <w:t>《质量管理</w:t>
      </w:r>
      <w:r w:rsidRPr="003E6824">
        <w:rPr>
          <w:rFonts w:hint="eastAsia"/>
          <w:szCs w:val="21"/>
        </w:rPr>
        <w:t xml:space="preserve">  </w:t>
      </w:r>
      <w:r w:rsidRPr="003E6824">
        <w:rPr>
          <w:rFonts w:hint="eastAsia"/>
          <w:szCs w:val="21"/>
        </w:rPr>
        <w:t>技术状态管理指南》。</w:t>
      </w:r>
    </w:p>
    <w:p w:rsidR="0030311C" w:rsidRPr="003E6824" w:rsidRDefault="00D52E8B">
      <w:pPr>
        <w:ind w:firstLine="435"/>
        <w:rPr>
          <w:szCs w:val="21"/>
        </w:rPr>
      </w:pPr>
      <w:r w:rsidRPr="003E6824">
        <w:rPr>
          <w:rFonts w:hint="eastAsia"/>
          <w:szCs w:val="21"/>
        </w:rPr>
        <w:t>本标准代替</w:t>
      </w:r>
      <w:r w:rsidRPr="003E6824">
        <w:rPr>
          <w:rFonts w:hint="eastAsia"/>
          <w:szCs w:val="21"/>
        </w:rPr>
        <w:t>GB/T19017</w:t>
      </w:r>
      <w:r w:rsidRPr="003E6824">
        <w:rPr>
          <w:rFonts w:hint="eastAsia"/>
          <w:szCs w:val="21"/>
        </w:rPr>
        <w:t>—</w:t>
      </w:r>
      <w:r w:rsidR="003E15FB" w:rsidRPr="003E6824">
        <w:rPr>
          <w:rFonts w:hint="eastAsia"/>
          <w:szCs w:val="21"/>
        </w:rPr>
        <w:t>2003</w:t>
      </w:r>
      <w:r w:rsidRPr="003E6824">
        <w:rPr>
          <w:rFonts w:hint="eastAsia"/>
          <w:szCs w:val="21"/>
        </w:rPr>
        <w:t>《</w:t>
      </w:r>
      <w:r w:rsidR="003E15FB" w:rsidRPr="003E6824">
        <w:rPr>
          <w:rFonts w:hint="eastAsia"/>
          <w:szCs w:val="21"/>
        </w:rPr>
        <w:t>质量管理体系</w:t>
      </w:r>
      <w:r w:rsidR="003E15FB" w:rsidRPr="003E6824">
        <w:rPr>
          <w:rFonts w:hint="eastAsia"/>
          <w:szCs w:val="21"/>
        </w:rPr>
        <w:t xml:space="preserve">  </w:t>
      </w:r>
      <w:r w:rsidR="003E15FB" w:rsidRPr="003E6824">
        <w:rPr>
          <w:rFonts w:hint="eastAsia"/>
          <w:szCs w:val="21"/>
        </w:rPr>
        <w:t>技术状态管理指南</w:t>
      </w:r>
      <w:r w:rsidRPr="003E6824">
        <w:rPr>
          <w:rFonts w:hint="eastAsia"/>
          <w:szCs w:val="21"/>
        </w:rPr>
        <w:t>》。</w:t>
      </w:r>
    </w:p>
    <w:p w:rsidR="0030311C" w:rsidRPr="003E6824" w:rsidRDefault="00D52E8B">
      <w:pPr>
        <w:ind w:firstLine="435"/>
        <w:rPr>
          <w:szCs w:val="21"/>
        </w:rPr>
      </w:pPr>
      <w:r w:rsidRPr="003E6824">
        <w:rPr>
          <w:rFonts w:hint="eastAsia"/>
          <w:szCs w:val="21"/>
        </w:rPr>
        <w:t>本标准与所代替的标准相比，</w:t>
      </w:r>
      <w:r w:rsidR="001A4166">
        <w:rPr>
          <w:rFonts w:hint="eastAsia"/>
          <w:szCs w:val="21"/>
        </w:rPr>
        <w:t>除编辑性修改外主要技术变化如下</w:t>
      </w:r>
      <w:r w:rsidRPr="003E6824">
        <w:rPr>
          <w:rFonts w:hint="eastAsia"/>
          <w:szCs w:val="21"/>
        </w:rPr>
        <w:t>：</w:t>
      </w:r>
    </w:p>
    <w:p w:rsidR="00C16099" w:rsidRPr="00A17038" w:rsidRDefault="00C16099" w:rsidP="00A17038">
      <w:pPr>
        <w:ind w:firstLine="435"/>
        <w:rPr>
          <w:szCs w:val="21"/>
        </w:rPr>
      </w:pPr>
      <w:r w:rsidRPr="00A17038">
        <w:rPr>
          <w:rFonts w:hint="eastAsia"/>
          <w:szCs w:val="21"/>
        </w:rPr>
        <w:t>——在标准的范围方面，删除了原标准中“不拟用于认证目的”的说明；</w:t>
      </w:r>
    </w:p>
    <w:p w:rsidR="00C16099" w:rsidRPr="00A17038" w:rsidRDefault="00D52E8B" w:rsidP="00A17038">
      <w:pPr>
        <w:ind w:firstLine="435"/>
        <w:rPr>
          <w:szCs w:val="21"/>
        </w:rPr>
      </w:pPr>
      <w:r w:rsidRPr="00A17038">
        <w:rPr>
          <w:rFonts w:hint="eastAsia"/>
          <w:szCs w:val="21"/>
        </w:rPr>
        <w:t>——在标准的术语方面，保留了原标准中的</w:t>
      </w:r>
      <w:r w:rsidRPr="00A17038">
        <w:rPr>
          <w:rFonts w:hint="eastAsia"/>
          <w:szCs w:val="21"/>
        </w:rPr>
        <w:t>5</w:t>
      </w:r>
      <w:r w:rsidRPr="00A17038">
        <w:rPr>
          <w:rFonts w:hint="eastAsia"/>
          <w:szCs w:val="21"/>
        </w:rPr>
        <w:t>个术语并对这些术语的定义做了相应的修改，</w:t>
      </w:r>
      <w:r w:rsidR="00E92E4E" w:rsidRPr="00A17038">
        <w:rPr>
          <w:rFonts w:hint="eastAsia"/>
          <w:szCs w:val="21"/>
        </w:rPr>
        <w:t>删除了更改控制、让步、技术状态管理、管理机构</w:t>
      </w:r>
      <w:r w:rsidRPr="00A17038">
        <w:rPr>
          <w:rFonts w:hint="eastAsia"/>
          <w:szCs w:val="21"/>
        </w:rPr>
        <w:t>等</w:t>
      </w:r>
      <w:r w:rsidRPr="00A17038">
        <w:rPr>
          <w:rFonts w:hint="eastAsia"/>
          <w:szCs w:val="21"/>
        </w:rPr>
        <w:t>4</w:t>
      </w:r>
      <w:r w:rsidRPr="00A17038">
        <w:rPr>
          <w:rFonts w:hint="eastAsia"/>
          <w:szCs w:val="21"/>
        </w:rPr>
        <w:t>个术语；</w:t>
      </w:r>
    </w:p>
    <w:p w:rsidR="006713BF" w:rsidRDefault="00D52E8B" w:rsidP="00A17038">
      <w:pPr>
        <w:ind w:firstLine="435"/>
        <w:rPr>
          <w:szCs w:val="21"/>
        </w:rPr>
      </w:pPr>
      <w:r w:rsidRPr="00A17038">
        <w:rPr>
          <w:rFonts w:hint="eastAsia"/>
          <w:szCs w:val="21"/>
        </w:rPr>
        <w:t>——在标准的内容方面，</w:t>
      </w:r>
      <w:r w:rsidR="00E92E4E" w:rsidRPr="00A17038">
        <w:rPr>
          <w:rFonts w:hint="eastAsia"/>
          <w:szCs w:val="21"/>
        </w:rPr>
        <w:t>修改了“产品技术状态信息”，不再局限于产品，而是</w:t>
      </w:r>
      <w:r w:rsidR="00B04E34" w:rsidRPr="00A17038">
        <w:rPr>
          <w:rFonts w:hint="eastAsia"/>
          <w:szCs w:val="21"/>
        </w:rPr>
        <w:t>适用于</w:t>
      </w:r>
      <w:r w:rsidR="00E92E4E" w:rsidRPr="00A17038">
        <w:rPr>
          <w:rFonts w:hint="eastAsia"/>
          <w:szCs w:val="21"/>
        </w:rPr>
        <w:t>产品或服务的技术状态；</w:t>
      </w:r>
      <w:r w:rsidR="006713BF">
        <w:rPr>
          <w:rFonts w:hint="eastAsia"/>
          <w:szCs w:val="21"/>
        </w:rPr>
        <w:t>将技术状态管理活动的焦点由上一版本的顾客扩大到“顾客及有关相关方”；同时将“供方”的含义进行了扩展，包括过去的供应方和外部提供方两类；此外，</w:t>
      </w:r>
      <w:r w:rsidR="006713BF" w:rsidRPr="00A17038">
        <w:rPr>
          <w:rFonts w:hint="eastAsia"/>
          <w:szCs w:val="21"/>
        </w:rPr>
        <w:t>将技术状态管理过程中的记录性文件统一称为成文信息，与</w:t>
      </w:r>
      <w:r w:rsidR="006713BF" w:rsidRPr="00A17038">
        <w:rPr>
          <w:rFonts w:hint="eastAsia"/>
          <w:szCs w:val="21"/>
        </w:rPr>
        <w:t>GB/T19000-2016</w:t>
      </w:r>
      <w:r w:rsidR="006713BF">
        <w:rPr>
          <w:rFonts w:hint="eastAsia"/>
          <w:szCs w:val="21"/>
        </w:rPr>
        <w:t>中成文信息的定义保持一致。</w:t>
      </w:r>
    </w:p>
    <w:p w:rsidR="0030311C" w:rsidRDefault="00D52E8B">
      <w:pPr>
        <w:ind w:firstLine="435"/>
        <w:rPr>
          <w:szCs w:val="21"/>
        </w:rPr>
      </w:pPr>
      <w:r w:rsidRPr="003E6824">
        <w:rPr>
          <w:rFonts w:hint="eastAsia"/>
          <w:szCs w:val="21"/>
        </w:rPr>
        <w:t>本标准的附录</w:t>
      </w:r>
      <w:r w:rsidRPr="003E6824">
        <w:rPr>
          <w:rFonts w:hint="eastAsia"/>
          <w:szCs w:val="21"/>
        </w:rPr>
        <w:t>A</w:t>
      </w:r>
      <w:r w:rsidRPr="003E6824">
        <w:rPr>
          <w:rFonts w:hint="eastAsia"/>
          <w:szCs w:val="21"/>
        </w:rPr>
        <w:t>是资料性附录。</w:t>
      </w:r>
    </w:p>
    <w:p w:rsidR="001A4166" w:rsidRPr="003E6824" w:rsidRDefault="001A4166">
      <w:pPr>
        <w:ind w:firstLine="435"/>
        <w:rPr>
          <w:szCs w:val="21"/>
        </w:rPr>
      </w:pPr>
      <w:r>
        <w:rPr>
          <w:rFonts w:hint="eastAsia"/>
          <w:szCs w:val="21"/>
        </w:rPr>
        <w:t>本标准使用翻译法等同采用</w:t>
      </w:r>
      <w:r>
        <w:rPr>
          <w:rFonts w:hint="eastAsia"/>
          <w:szCs w:val="21"/>
        </w:rPr>
        <w:t>ISO10007:2017</w:t>
      </w:r>
      <w:r>
        <w:rPr>
          <w:rFonts w:hint="eastAsia"/>
          <w:szCs w:val="21"/>
        </w:rPr>
        <w:t>《质量管理</w:t>
      </w:r>
      <w:r>
        <w:rPr>
          <w:rFonts w:hint="eastAsia"/>
          <w:szCs w:val="21"/>
        </w:rPr>
        <w:t xml:space="preserve">  </w:t>
      </w:r>
      <w:r>
        <w:rPr>
          <w:rFonts w:hint="eastAsia"/>
          <w:szCs w:val="21"/>
        </w:rPr>
        <w:t>技术状态管理指南》（英文版）。</w:t>
      </w:r>
    </w:p>
    <w:p w:rsidR="0030311C" w:rsidRPr="003E6824" w:rsidRDefault="00D52E8B">
      <w:pPr>
        <w:ind w:firstLine="435"/>
        <w:rPr>
          <w:szCs w:val="21"/>
        </w:rPr>
      </w:pPr>
      <w:r w:rsidRPr="003E6824">
        <w:rPr>
          <w:rFonts w:hint="eastAsia"/>
          <w:szCs w:val="21"/>
        </w:rPr>
        <w:t>本标准由全国质量管理和质量保证标准化技术委员会（</w:t>
      </w:r>
      <w:r w:rsidRPr="003E6824">
        <w:rPr>
          <w:rFonts w:hint="eastAsia"/>
          <w:szCs w:val="21"/>
        </w:rPr>
        <w:t>SAC/TC151</w:t>
      </w:r>
      <w:r w:rsidRPr="003E6824">
        <w:rPr>
          <w:rFonts w:hint="eastAsia"/>
          <w:szCs w:val="21"/>
        </w:rPr>
        <w:t>）提出并归口。</w:t>
      </w:r>
    </w:p>
    <w:p w:rsidR="0030311C" w:rsidRPr="003E6824" w:rsidRDefault="00D52E8B" w:rsidP="001A4166">
      <w:pPr>
        <w:ind w:firstLine="435"/>
        <w:rPr>
          <w:szCs w:val="21"/>
        </w:rPr>
      </w:pPr>
      <w:r w:rsidRPr="003E6824">
        <w:rPr>
          <w:rFonts w:hint="eastAsia"/>
          <w:szCs w:val="21"/>
        </w:rPr>
        <w:t>本标准起草单位：</w:t>
      </w:r>
    </w:p>
    <w:p w:rsidR="0030311C" w:rsidRPr="003E6824" w:rsidRDefault="00D52E8B">
      <w:pPr>
        <w:ind w:firstLine="435"/>
        <w:rPr>
          <w:color w:val="FF0000"/>
          <w:szCs w:val="21"/>
        </w:rPr>
      </w:pPr>
      <w:r w:rsidRPr="003E6824">
        <w:rPr>
          <w:rFonts w:hint="eastAsia"/>
          <w:szCs w:val="21"/>
        </w:rPr>
        <w:t>本标准主要起草人：</w:t>
      </w:r>
      <w:r w:rsidR="003A4115" w:rsidRPr="003E6824">
        <w:rPr>
          <w:color w:val="FF0000"/>
          <w:szCs w:val="21"/>
        </w:rPr>
        <w:t xml:space="preserve"> </w:t>
      </w:r>
    </w:p>
    <w:p w:rsidR="0030311C" w:rsidRPr="003E6824" w:rsidRDefault="00D52E8B">
      <w:pPr>
        <w:ind w:firstLine="435"/>
        <w:rPr>
          <w:szCs w:val="21"/>
        </w:rPr>
      </w:pPr>
      <w:r w:rsidRPr="003E6824">
        <w:rPr>
          <w:rFonts w:hint="eastAsia"/>
          <w:szCs w:val="21"/>
        </w:rPr>
        <w:t>本标准所代替标准的历次版本发布情况为：</w:t>
      </w:r>
    </w:p>
    <w:p w:rsidR="0030311C" w:rsidRPr="003E6824" w:rsidRDefault="00D52E8B">
      <w:pPr>
        <w:ind w:firstLine="435"/>
        <w:rPr>
          <w:szCs w:val="21"/>
        </w:rPr>
      </w:pPr>
      <w:r w:rsidRPr="003E6824">
        <w:rPr>
          <w:rFonts w:hint="eastAsia"/>
          <w:szCs w:val="21"/>
        </w:rPr>
        <w:t>——</w:t>
      </w:r>
      <w:r w:rsidRPr="003E6824">
        <w:rPr>
          <w:rFonts w:hint="eastAsia"/>
          <w:szCs w:val="21"/>
        </w:rPr>
        <w:t>GB/T19017</w:t>
      </w:r>
      <w:r w:rsidRPr="003E6824">
        <w:rPr>
          <w:rFonts w:hint="eastAsia"/>
          <w:szCs w:val="21"/>
        </w:rPr>
        <w:t>—</w:t>
      </w:r>
      <w:r w:rsidRPr="003E6824">
        <w:rPr>
          <w:rFonts w:hint="eastAsia"/>
          <w:szCs w:val="21"/>
        </w:rPr>
        <w:t>1997</w:t>
      </w:r>
      <w:r w:rsidRPr="003E6824">
        <w:rPr>
          <w:rFonts w:hint="eastAsia"/>
          <w:szCs w:val="21"/>
        </w:rPr>
        <w:t>《质量管理</w:t>
      </w:r>
      <w:r w:rsidRPr="003E6824">
        <w:rPr>
          <w:rFonts w:hint="eastAsia"/>
          <w:szCs w:val="21"/>
        </w:rPr>
        <w:t xml:space="preserve">  </w:t>
      </w:r>
      <w:r w:rsidRPr="003E6824">
        <w:rPr>
          <w:rFonts w:hint="eastAsia"/>
          <w:szCs w:val="21"/>
        </w:rPr>
        <w:t>技术状态管理指南》。</w:t>
      </w:r>
    </w:p>
    <w:p w:rsidR="0030311C" w:rsidRPr="0004444A" w:rsidRDefault="005512D6">
      <w:pPr>
        <w:ind w:firstLine="435"/>
        <w:rPr>
          <w:sz w:val="32"/>
          <w:szCs w:val="32"/>
        </w:rPr>
      </w:pPr>
      <w:r w:rsidRPr="003E6824">
        <w:rPr>
          <w:rFonts w:hint="eastAsia"/>
          <w:szCs w:val="21"/>
        </w:rPr>
        <w:t>——</w:t>
      </w:r>
      <w:r w:rsidRPr="003E6824">
        <w:rPr>
          <w:rFonts w:hint="eastAsia"/>
          <w:szCs w:val="21"/>
        </w:rPr>
        <w:t>GB/T19017</w:t>
      </w:r>
      <w:r w:rsidRPr="003E6824">
        <w:rPr>
          <w:rFonts w:hint="eastAsia"/>
          <w:szCs w:val="21"/>
        </w:rPr>
        <w:t>—</w:t>
      </w:r>
      <w:r w:rsidRPr="003E6824">
        <w:rPr>
          <w:rFonts w:hint="eastAsia"/>
          <w:szCs w:val="21"/>
        </w:rPr>
        <w:t>2003</w:t>
      </w:r>
      <w:r w:rsidRPr="003E6824">
        <w:rPr>
          <w:rFonts w:hint="eastAsia"/>
          <w:szCs w:val="21"/>
        </w:rPr>
        <w:t>《质量管理体系</w:t>
      </w:r>
      <w:r w:rsidRPr="003E6824">
        <w:rPr>
          <w:rFonts w:hint="eastAsia"/>
          <w:szCs w:val="21"/>
        </w:rPr>
        <w:t xml:space="preserve">  </w:t>
      </w:r>
      <w:r w:rsidRPr="003E6824">
        <w:rPr>
          <w:rFonts w:hint="eastAsia"/>
          <w:szCs w:val="21"/>
        </w:rPr>
        <w:t>技术状态管理指南》。</w:t>
      </w:r>
    </w:p>
    <w:p w:rsidR="0030311C" w:rsidRPr="0004444A" w:rsidRDefault="0030311C">
      <w:pPr>
        <w:ind w:firstLine="435"/>
        <w:rPr>
          <w:sz w:val="32"/>
          <w:szCs w:val="32"/>
        </w:rPr>
      </w:pPr>
    </w:p>
    <w:p w:rsidR="0030311C" w:rsidRPr="0004444A" w:rsidRDefault="0030311C">
      <w:pPr>
        <w:ind w:firstLine="435"/>
        <w:rPr>
          <w:sz w:val="32"/>
          <w:szCs w:val="32"/>
        </w:rPr>
      </w:pPr>
    </w:p>
    <w:p w:rsidR="0030311C" w:rsidRPr="0004444A" w:rsidRDefault="0030311C">
      <w:pPr>
        <w:ind w:firstLine="435"/>
        <w:rPr>
          <w:sz w:val="32"/>
          <w:szCs w:val="32"/>
        </w:rPr>
      </w:pPr>
    </w:p>
    <w:p w:rsidR="003A4115" w:rsidRPr="0004444A" w:rsidRDefault="003A4115">
      <w:pPr>
        <w:ind w:firstLine="435"/>
        <w:rPr>
          <w:sz w:val="32"/>
          <w:szCs w:val="32"/>
        </w:rPr>
      </w:pPr>
    </w:p>
    <w:p w:rsidR="003A4115" w:rsidRPr="0004444A" w:rsidRDefault="003A4115">
      <w:pPr>
        <w:ind w:firstLine="435"/>
        <w:rPr>
          <w:sz w:val="32"/>
          <w:szCs w:val="32"/>
        </w:rPr>
      </w:pPr>
    </w:p>
    <w:p w:rsidR="0030311C" w:rsidRPr="0004444A" w:rsidRDefault="0030311C">
      <w:pPr>
        <w:ind w:firstLine="435"/>
        <w:rPr>
          <w:sz w:val="32"/>
          <w:szCs w:val="32"/>
        </w:rPr>
      </w:pPr>
    </w:p>
    <w:p w:rsidR="0030311C" w:rsidRPr="0004444A" w:rsidRDefault="0030311C">
      <w:pPr>
        <w:ind w:firstLine="435"/>
        <w:rPr>
          <w:sz w:val="32"/>
          <w:szCs w:val="32"/>
        </w:rPr>
      </w:pPr>
    </w:p>
    <w:p w:rsidR="0030311C" w:rsidRPr="0004444A" w:rsidRDefault="0030311C">
      <w:pPr>
        <w:ind w:firstLine="435"/>
        <w:rPr>
          <w:sz w:val="32"/>
          <w:szCs w:val="32"/>
        </w:rPr>
      </w:pPr>
    </w:p>
    <w:p w:rsidR="00905B0B" w:rsidRPr="0004444A" w:rsidRDefault="00905B0B">
      <w:pPr>
        <w:ind w:firstLine="435"/>
        <w:jc w:val="center"/>
        <w:rPr>
          <w:rFonts w:eastAsia="黑体"/>
          <w:b/>
          <w:bCs/>
          <w:sz w:val="32"/>
          <w:szCs w:val="32"/>
        </w:rPr>
        <w:sectPr w:rsidR="00905B0B" w:rsidRPr="0004444A" w:rsidSect="00FF0B69">
          <w:pgSz w:w="11906" w:h="16838" w:code="9"/>
          <w:pgMar w:top="1246" w:right="1230" w:bottom="1246" w:left="1230" w:header="851" w:footer="992" w:gutter="0"/>
          <w:pgNumType w:fmt="upperRoman" w:start="1"/>
          <w:cols w:space="425"/>
          <w:docGrid w:type="lines" w:linePitch="312"/>
        </w:sectPr>
      </w:pPr>
    </w:p>
    <w:p w:rsidR="0030311C" w:rsidRPr="0004444A" w:rsidRDefault="00D52E8B" w:rsidP="00B95460">
      <w:pPr>
        <w:pStyle w:val="1"/>
        <w:spacing w:beforeLines="50" w:before="156" w:afterLines="50" w:after="156" w:line="240" w:lineRule="auto"/>
        <w:jc w:val="center"/>
        <w:rPr>
          <w:rFonts w:eastAsia="黑体"/>
          <w:b w:val="0"/>
          <w:bCs/>
          <w:sz w:val="32"/>
          <w:szCs w:val="32"/>
        </w:rPr>
      </w:pPr>
      <w:bookmarkStart w:id="4" w:name="_Toc22891625"/>
      <w:r w:rsidRPr="00B95460">
        <w:rPr>
          <w:rFonts w:ascii="黑体" w:eastAsia="黑体" w:hAnsi="黑体" w:hint="eastAsia"/>
          <w:b w:val="0"/>
          <w:sz w:val="32"/>
          <w:szCs w:val="32"/>
        </w:rPr>
        <w:lastRenderedPageBreak/>
        <w:t>引  言</w:t>
      </w:r>
      <w:bookmarkEnd w:id="4"/>
    </w:p>
    <w:p w:rsidR="0030311C" w:rsidRPr="003E6824" w:rsidRDefault="00D52E8B">
      <w:pPr>
        <w:ind w:firstLine="435"/>
        <w:rPr>
          <w:szCs w:val="21"/>
        </w:rPr>
      </w:pPr>
      <w:r w:rsidRPr="003E6824">
        <w:rPr>
          <w:rFonts w:hint="eastAsia"/>
          <w:szCs w:val="21"/>
        </w:rPr>
        <w:t>本标准旨在增强人们对技术状态管理的理解，促进技术状态管理的使用，并帮助组织应用技术状态管理改进其业绩。</w:t>
      </w:r>
    </w:p>
    <w:p w:rsidR="003E15FB" w:rsidRPr="003E6824" w:rsidRDefault="00223871" w:rsidP="00223871">
      <w:pPr>
        <w:ind w:firstLine="435"/>
        <w:rPr>
          <w:szCs w:val="21"/>
        </w:rPr>
      </w:pPr>
      <w:r w:rsidRPr="003E6824">
        <w:rPr>
          <w:rFonts w:hint="eastAsia"/>
          <w:szCs w:val="21"/>
        </w:rPr>
        <w:t>本</w:t>
      </w:r>
      <w:r w:rsidR="00FB6FF8" w:rsidRPr="003E6824">
        <w:rPr>
          <w:rFonts w:hint="eastAsia"/>
          <w:szCs w:val="21"/>
        </w:rPr>
        <w:t>标准在描述技术状态管理过程之前，包括技术状态管理</w:t>
      </w:r>
      <w:r w:rsidR="00FB6FF8" w:rsidRPr="003E6824">
        <w:rPr>
          <w:szCs w:val="21"/>
        </w:rPr>
        <w:t>计划</w:t>
      </w:r>
      <w:r w:rsidR="00FB6FF8" w:rsidRPr="003E6824">
        <w:rPr>
          <w:rFonts w:hint="eastAsia"/>
          <w:szCs w:val="21"/>
        </w:rPr>
        <w:t>、技术状态</w:t>
      </w:r>
      <w:r w:rsidR="00FB6FF8" w:rsidRPr="003E6824">
        <w:rPr>
          <w:szCs w:val="21"/>
        </w:rPr>
        <w:t>标识</w:t>
      </w:r>
      <w:r w:rsidR="001A4166">
        <w:rPr>
          <w:rFonts w:hint="eastAsia"/>
          <w:szCs w:val="21"/>
        </w:rPr>
        <w:t>、更改</w:t>
      </w:r>
      <w:r w:rsidR="00FB6FF8" w:rsidRPr="003E6824">
        <w:rPr>
          <w:rFonts w:hint="eastAsia"/>
          <w:szCs w:val="21"/>
        </w:rPr>
        <w:t>控制、技术状态</w:t>
      </w:r>
      <w:r w:rsidR="007F367A" w:rsidRPr="003E6824">
        <w:rPr>
          <w:rFonts w:hint="eastAsia"/>
          <w:szCs w:val="21"/>
        </w:rPr>
        <w:t>记实</w:t>
      </w:r>
      <w:r w:rsidR="00FB6FF8" w:rsidRPr="003E6824">
        <w:rPr>
          <w:rFonts w:hint="eastAsia"/>
          <w:szCs w:val="21"/>
        </w:rPr>
        <w:t>和技术状态审核，</w:t>
      </w:r>
      <w:r w:rsidRPr="003E6824">
        <w:rPr>
          <w:rFonts w:hint="eastAsia"/>
          <w:szCs w:val="21"/>
        </w:rPr>
        <w:t>列举了技术状态管理</w:t>
      </w:r>
      <w:r w:rsidR="00FB6FF8" w:rsidRPr="003E6824">
        <w:rPr>
          <w:rFonts w:hint="eastAsia"/>
          <w:szCs w:val="21"/>
        </w:rPr>
        <w:t>的职责和权限。</w:t>
      </w:r>
    </w:p>
    <w:p w:rsidR="0030311C" w:rsidRPr="003E6824" w:rsidRDefault="00D52E8B">
      <w:pPr>
        <w:ind w:firstLine="435"/>
        <w:rPr>
          <w:szCs w:val="21"/>
        </w:rPr>
      </w:pPr>
      <w:r w:rsidRPr="003E6824">
        <w:rPr>
          <w:rFonts w:hint="eastAsia"/>
          <w:szCs w:val="21"/>
        </w:rPr>
        <w:t>技术状态管理是在产品</w:t>
      </w:r>
      <w:r w:rsidR="00FB6FF8" w:rsidRPr="003E6824">
        <w:rPr>
          <w:rFonts w:hint="eastAsia"/>
          <w:szCs w:val="21"/>
        </w:rPr>
        <w:t>和服务</w:t>
      </w:r>
      <w:r w:rsidRPr="003E6824">
        <w:rPr>
          <w:rFonts w:hint="eastAsia"/>
          <w:szCs w:val="21"/>
        </w:rPr>
        <w:t>的整个寿命周期内，运用技术的和行政的手段，</w:t>
      </w:r>
      <w:r w:rsidR="00CB2A6C" w:rsidRPr="003E6824">
        <w:rPr>
          <w:rFonts w:hint="eastAsia"/>
          <w:szCs w:val="21"/>
        </w:rPr>
        <w:t>对技术状态</w:t>
      </w:r>
      <w:r w:rsidR="008C1717" w:rsidRPr="003E6824">
        <w:rPr>
          <w:rFonts w:hint="eastAsia"/>
          <w:szCs w:val="21"/>
        </w:rPr>
        <w:t>标识</w:t>
      </w:r>
      <w:r w:rsidR="00CB2A6C" w:rsidRPr="003E6824">
        <w:rPr>
          <w:rFonts w:hint="eastAsia"/>
          <w:szCs w:val="21"/>
        </w:rPr>
        <w:t>和状况，以及有关的产品和服务技术状态信息进行管理的一种活动。</w:t>
      </w:r>
    </w:p>
    <w:p w:rsidR="0030311C" w:rsidRPr="003E6824" w:rsidRDefault="00D52E8B">
      <w:pPr>
        <w:ind w:firstLine="435"/>
        <w:rPr>
          <w:szCs w:val="21"/>
        </w:rPr>
      </w:pPr>
      <w:r w:rsidRPr="003E6824">
        <w:rPr>
          <w:rFonts w:hint="eastAsia"/>
          <w:szCs w:val="21"/>
        </w:rPr>
        <w:t>技术状态管理是将产品</w:t>
      </w:r>
      <w:r w:rsidR="003E15FB" w:rsidRPr="003E6824">
        <w:rPr>
          <w:rFonts w:hint="eastAsia"/>
          <w:szCs w:val="21"/>
        </w:rPr>
        <w:t>或服务</w:t>
      </w:r>
      <w:r w:rsidR="001A4166">
        <w:rPr>
          <w:rFonts w:hint="eastAsia"/>
          <w:szCs w:val="21"/>
        </w:rPr>
        <w:t>的技术状态形成文件，并在其</w:t>
      </w:r>
      <w:r w:rsidRPr="003E6824">
        <w:rPr>
          <w:rFonts w:hint="eastAsia"/>
          <w:szCs w:val="21"/>
        </w:rPr>
        <w:t>寿命周期内的所有阶段，为标识和追溯</w:t>
      </w:r>
      <w:r w:rsidR="001A4166">
        <w:rPr>
          <w:rFonts w:hint="eastAsia"/>
          <w:szCs w:val="21"/>
        </w:rPr>
        <w:t>其</w:t>
      </w:r>
      <w:r w:rsidRPr="003E6824">
        <w:rPr>
          <w:rFonts w:hint="eastAsia"/>
          <w:szCs w:val="21"/>
        </w:rPr>
        <w:t>物理的和功能的要求的实现状况及准确获取信息提供途径。</w:t>
      </w:r>
    </w:p>
    <w:p w:rsidR="0030311C" w:rsidRPr="003E6824" w:rsidRDefault="00D52E8B">
      <w:pPr>
        <w:ind w:firstLine="435"/>
        <w:rPr>
          <w:szCs w:val="21"/>
        </w:rPr>
      </w:pPr>
      <w:r w:rsidRPr="003E6824">
        <w:rPr>
          <w:rFonts w:hint="eastAsia"/>
          <w:szCs w:val="21"/>
        </w:rPr>
        <w:t>组织可根据其规模以及产品</w:t>
      </w:r>
      <w:r w:rsidR="003E15FB" w:rsidRPr="003E6824">
        <w:rPr>
          <w:rFonts w:hint="eastAsia"/>
          <w:szCs w:val="21"/>
        </w:rPr>
        <w:t>或服务的复杂程度和性质来实施技术状态管理</w:t>
      </w:r>
      <w:r w:rsidR="00FB6FF8" w:rsidRPr="003E6824">
        <w:rPr>
          <w:rFonts w:hint="eastAsia"/>
          <w:szCs w:val="21"/>
        </w:rPr>
        <w:t>并</w:t>
      </w:r>
      <w:r w:rsidR="005512D6" w:rsidRPr="003E6824">
        <w:rPr>
          <w:rFonts w:hint="eastAsia"/>
          <w:szCs w:val="21"/>
        </w:rPr>
        <w:t>反映特定寿命周期</w:t>
      </w:r>
      <w:r w:rsidR="002B15C1" w:rsidRPr="003E6824">
        <w:rPr>
          <w:rFonts w:hint="eastAsia"/>
          <w:szCs w:val="21"/>
        </w:rPr>
        <w:t>阶段</w:t>
      </w:r>
      <w:r w:rsidR="005512D6" w:rsidRPr="003E6824">
        <w:rPr>
          <w:rFonts w:hint="eastAsia"/>
          <w:szCs w:val="21"/>
        </w:rPr>
        <w:t>的</w:t>
      </w:r>
      <w:r w:rsidR="002B15C1" w:rsidRPr="003E6824">
        <w:rPr>
          <w:rFonts w:hint="eastAsia"/>
          <w:szCs w:val="21"/>
        </w:rPr>
        <w:t>需要</w:t>
      </w:r>
      <w:r w:rsidR="005512D6" w:rsidRPr="003E6824">
        <w:rPr>
          <w:rFonts w:hint="eastAsia"/>
          <w:szCs w:val="21"/>
        </w:rPr>
        <w:t>。</w:t>
      </w:r>
    </w:p>
    <w:p w:rsidR="0030311C" w:rsidRPr="0004444A" w:rsidRDefault="00D52E8B">
      <w:pPr>
        <w:ind w:firstLine="435"/>
        <w:rPr>
          <w:sz w:val="32"/>
          <w:szCs w:val="32"/>
        </w:rPr>
      </w:pPr>
      <w:r w:rsidRPr="003E6824">
        <w:rPr>
          <w:rFonts w:hint="eastAsia"/>
          <w:szCs w:val="21"/>
        </w:rPr>
        <w:t>技术状态管理可用于满足</w:t>
      </w:r>
      <w:r w:rsidRPr="003E6824">
        <w:rPr>
          <w:rFonts w:hint="eastAsia"/>
          <w:szCs w:val="21"/>
        </w:rPr>
        <w:t>GB/T19001</w:t>
      </w:r>
      <w:r w:rsidR="005512D6" w:rsidRPr="003E6824">
        <w:rPr>
          <w:rFonts w:hint="eastAsia"/>
          <w:szCs w:val="21"/>
        </w:rPr>
        <w:t>：</w:t>
      </w:r>
      <w:r w:rsidR="005512D6" w:rsidRPr="003E6824">
        <w:rPr>
          <w:rFonts w:hint="eastAsia"/>
          <w:szCs w:val="21"/>
        </w:rPr>
        <w:t>201</w:t>
      </w:r>
      <w:r w:rsidR="005F3A80" w:rsidRPr="003E6824">
        <w:rPr>
          <w:rFonts w:hint="eastAsia"/>
          <w:szCs w:val="21"/>
        </w:rPr>
        <w:t>6</w:t>
      </w:r>
      <w:r w:rsidR="005512D6" w:rsidRPr="003E6824">
        <w:rPr>
          <w:rFonts w:hint="eastAsia"/>
          <w:szCs w:val="21"/>
        </w:rPr>
        <w:t>,8.5.2</w:t>
      </w:r>
      <w:r w:rsidRPr="003E6824">
        <w:rPr>
          <w:rFonts w:hint="eastAsia"/>
          <w:szCs w:val="21"/>
        </w:rPr>
        <w:t>中规定的产品</w:t>
      </w:r>
      <w:r w:rsidR="00FB6FF8" w:rsidRPr="003E6824">
        <w:rPr>
          <w:rFonts w:hint="eastAsia"/>
          <w:szCs w:val="21"/>
        </w:rPr>
        <w:t>和服务</w:t>
      </w:r>
      <w:r w:rsidRPr="003E6824">
        <w:rPr>
          <w:rFonts w:hint="eastAsia"/>
          <w:szCs w:val="21"/>
        </w:rPr>
        <w:t>标识和可追溯性要求。</w:t>
      </w:r>
    </w:p>
    <w:p w:rsidR="0030311C" w:rsidRPr="0004444A" w:rsidRDefault="0030311C">
      <w:pPr>
        <w:ind w:firstLine="435"/>
        <w:rPr>
          <w:sz w:val="32"/>
          <w:szCs w:val="32"/>
        </w:rPr>
      </w:pPr>
    </w:p>
    <w:p w:rsidR="0030311C" w:rsidRPr="0004444A" w:rsidRDefault="0030311C">
      <w:pPr>
        <w:ind w:firstLine="435"/>
        <w:rPr>
          <w:sz w:val="32"/>
          <w:szCs w:val="32"/>
        </w:rPr>
      </w:pPr>
    </w:p>
    <w:p w:rsidR="0030311C" w:rsidRPr="0004444A" w:rsidRDefault="0030311C">
      <w:pPr>
        <w:ind w:firstLine="435"/>
        <w:rPr>
          <w:sz w:val="32"/>
          <w:szCs w:val="32"/>
        </w:rPr>
      </w:pPr>
    </w:p>
    <w:p w:rsidR="0030311C" w:rsidRPr="0004444A" w:rsidRDefault="0030311C">
      <w:pPr>
        <w:ind w:firstLine="435"/>
        <w:rPr>
          <w:sz w:val="32"/>
          <w:szCs w:val="32"/>
        </w:rPr>
      </w:pPr>
    </w:p>
    <w:p w:rsidR="0030311C" w:rsidRPr="0004444A" w:rsidRDefault="0030311C">
      <w:pPr>
        <w:ind w:firstLine="435"/>
        <w:rPr>
          <w:sz w:val="32"/>
          <w:szCs w:val="32"/>
        </w:rPr>
      </w:pPr>
    </w:p>
    <w:p w:rsidR="0030311C" w:rsidRPr="0004444A" w:rsidRDefault="0030311C">
      <w:pPr>
        <w:ind w:firstLine="435"/>
        <w:rPr>
          <w:sz w:val="32"/>
          <w:szCs w:val="32"/>
        </w:rPr>
      </w:pPr>
    </w:p>
    <w:p w:rsidR="0030311C" w:rsidRPr="0004444A" w:rsidRDefault="0030311C">
      <w:pPr>
        <w:ind w:firstLine="435"/>
        <w:rPr>
          <w:sz w:val="32"/>
          <w:szCs w:val="32"/>
        </w:rPr>
      </w:pPr>
    </w:p>
    <w:p w:rsidR="005512D6" w:rsidRPr="0004444A" w:rsidRDefault="005512D6">
      <w:pPr>
        <w:ind w:firstLine="435"/>
        <w:rPr>
          <w:sz w:val="32"/>
          <w:szCs w:val="32"/>
        </w:rPr>
      </w:pPr>
    </w:p>
    <w:p w:rsidR="0030311C" w:rsidRPr="0004444A" w:rsidRDefault="0030311C">
      <w:pPr>
        <w:ind w:firstLine="435"/>
        <w:rPr>
          <w:sz w:val="32"/>
          <w:szCs w:val="32"/>
        </w:rPr>
      </w:pPr>
    </w:p>
    <w:p w:rsidR="0030311C" w:rsidRPr="0004444A" w:rsidRDefault="0030311C">
      <w:pPr>
        <w:ind w:firstLine="435"/>
        <w:rPr>
          <w:sz w:val="32"/>
          <w:szCs w:val="32"/>
        </w:rPr>
      </w:pPr>
    </w:p>
    <w:p w:rsidR="0030311C" w:rsidRPr="0004444A" w:rsidRDefault="0030311C">
      <w:pPr>
        <w:ind w:firstLine="435"/>
        <w:rPr>
          <w:sz w:val="32"/>
          <w:szCs w:val="32"/>
        </w:rPr>
      </w:pPr>
    </w:p>
    <w:p w:rsidR="0030311C" w:rsidRPr="0004444A" w:rsidRDefault="0030311C" w:rsidP="005512D6">
      <w:pPr>
        <w:rPr>
          <w:sz w:val="32"/>
          <w:szCs w:val="32"/>
        </w:rPr>
      </w:pPr>
    </w:p>
    <w:p w:rsidR="0030311C" w:rsidRPr="0004444A" w:rsidRDefault="0030311C" w:rsidP="005512D6">
      <w:pPr>
        <w:rPr>
          <w:rFonts w:ascii="宋体" w:hAnsi="宋体"/>
          <w:sz w:val="32"/>
          <w:szCs w:val="32"/>
          <w:lang w:val="en-GB"/>
        </w:rPr>
      </w:pPr>
    </w:p>
    <w:p w:rsidR="0030311C" w:rsidRPr="0004444A" w:rsidRDefault="00D52E8B" w:rsidP="00905B0B">
      <w:pPr>
        <w:ind w:firstLine="435"/>
        <w:jc w:val="center"/>
        <w:rPr>
          <w:b/>
          <w:bCs/>
          <w:sz w:val="32"/>
          <w:szCs w:val="32"/>
        </w:rPr>
      </w:pPr>
      <w:r w:rsidRPr="0004444A">
        <w:rPr>
          <w:rFonts w:ascii="宋体" w:hAnsi="宋体" w:hint="eastAsia"/>
          <w:sz w:val="32"/>
          <w:szCs w:val="32"/>
          <w:lang w:val="en-GB"/>
        </w:rPr>
        <w:t xml:space="preserve">                                                                                  </w:t>
      </w:r>
    </w:p>
    <w:p w:rsidR="0030311C" w:rsidRPr="0004444A" w:rsidRDefault="0030311C">
      <w:pPr>
        <w:jc w:val="right"/>
        <w:rPr>
          <w:rFonts w:eastAsia="黑体"/>
          <w:b/>
          <w:sz w:val="32"/>
          <w:szCs w:val="32"/>
        </w:rPr>
      </w:pPr>
    </w:p>
    <w:p w:rsidR="00FF0B69" w:rsidRDefault="00FF0B69" w:rsidP="003E6824">
      <w:pPr>
        <w:ind w:firstLineChars="300" w:firstLine="960"/>
        <w:jc w:val="center"/>
        <w:rPr>
          <w:rFonts w:eastAsia="黑体"/>
          <w:sz w:val="32"/>
          <w:szCs w:val="32"/>
        </w:rPr>
        <w:sectPr w:rsidR="00FF0B69" w:rsidSect="00FF0B69">
          <w:pgSz w:w="11906" w:h="16838" w:code="9"/>
          <w:pgMar w:top="1246" w:right="1230" w:bottom="1246" w:left="1230" w:header="851" w:footer="992" w:gutter="0"/>
          <w:pgNumType w:fmt="upperRoman"/>
          <w:cols w:space="425"/>
          <w:docGrid w:type="lines" w:linePitch="312"/>
        </w:sectPr>
      </w:pPr>
    </w:p>
    <w:p w:rsidR="0030311C" w:rsidRPr="003E6824" w:rsidRDefault="00D52E8B" w:rsidP="003E6824">
      <w:pPr>
        <w:ind w:firstLineChars="300" w:firstLine="960"/>
        <w:jc w:val="center"/>
        <w:rPr>
          <w:sz w:val="32"/>
          <w:szCs w:val="32"/>
        </w:rPr>
      </w:pPr>
      <w:r w:rsidRPr="003E6824">
        <w:rPr>
          <w:rFonts w:eastAsia="黑体" w:hint="eastAsia"/>
          <w:sz w:val="32"/>
          <w:szCs w:val="32"/>
        </w:rPr>
        <w:lastRenderedPageBreak/>
        <w:t>质量管理</w:t>
      </w:r>
      <w:r w:rsidRPr="003E6824">
        <w:rPr>
          <w:rFonts w:eastAsia="黑体" w:hint="eastAsia"/>
          <w:sz w:val="32"/>
          <w:szCs w:val="32"/>
        </w:rPr>
        <w:t xml:space="preserve">  </w:t>
      </w:r>
      <w:r w:rsidRPr="003E6824">
        <w:rPr>
          <w:rFonts w:eastAsia="黑体" w:hint="eastAsia"/>
          <w:sz w:val="32"/>
          <w:szCs w:val="32"/>
        </w:rPr>
        <w:t>技术状态管理指南</w:t>
      </w:r>
    </w:p>
    <w:p w:rsidR="0030311C" w:rsidRPr="0004444A" w:rsidRDefault="00D52E8B" w:rsidP="0004444A">
      <w:pPr>
        <w:ind w:firstLineChars="500" w:firstLine="1600"/>
        <w:rPr>
          <w:sz w:val="32"/>
          <w:szCs w:val="32"/>
        </w:rPr>
      </w:pPr>
      <w:r w:rsidRPr="0004444A">
        <w:rPr>
          <w:rFonts w:hint="eastAsia"/>
          <w:sz w:val="32"/>
          <w:szCs w:val="32"/>
        </w:rPr>
        <w:t xml:space="preserve">               </w:t>
      </w:r>
      <w:r w:rsidRPr="0004444A">
        <w:rPr>
          <w:sz w:val="32"/>
          <w:szCs w:val="32"/>
        </w:rPr>
        <w:t xml:space="preserve"> </w:t>
      </w:r>
    </w:p>
    <w:p w:rsidR="0030311C" w:rsidRPr="00B95460" w:rsidRDefault="00D52E8B" w:rsidP="00B95460">
      <w:pPr>
        <w:pStyle w:val="1"/>
        <w:rPr>
          <w:rFonts w:ascii="黑体" w:eastAsia="黑体" w:hAnsi="黑体"/>
          <w:b w:val="0"/>
          <w:sz w:val="21"/>
          <w:szCs w:val="21"/>
        </w:rPr>
      </w:pPr>
      <w:bookmarkStart w:id="5" w:name="_Toc22891626"/>
      <w:r w:rsidRPr="00B95460">
        <w:rPr>
          <w:rFonts w:ascii="黑体" w:eastAsia="黑体" w:hAnsi="黑体" w:hint="eastAsia"/>
          <w:b w:val="0"/>
          <w:sz w:val="21"/>
          <w:szCs w:val="21"/>
        </w:rPr>
        <w:t>1  范</w:t>
      </w:r>
      <w:r w:rsidRPr="00B95460">
        <w:rPr>
          <w:rFonts w:ascii="黑体" w:eastAsia="黑体" w:hAnsi="黑体" w:cs="宋体" w:hint="eastAsia"/>
          <w:b w:val="0"/>
          <w:sz w:val="21"/>
          <w:szCs w:val="21"/>
        </w:rPr>
        <w:t>围</w:t>
      </w:r>
      <w:bookmarkEnd w:id="5"/>
    </w:p>
    <w:p w:rsidR="0030311C" w:rsidRPr="003E6824" w:rsidRDefault="001A4166" w:rsidP="003E6824">
      <w:pPr>
        <w:pStyle w:val="a3"/>
        <w:ind w:firstLineChars="200" w:firstLine="420"/>
        <w:rPr>
          <w:szCs w:val="21"/>
        </w:rPr>
      </w:pPr>
      <w:r>
        <w:rPr>
          <w:rFonts w:hint="eastAsia"/>
          <w:szCs w:val="21"/>
        </w:rPr>
        <w:t>本</w:t>
      </w:r>
      <w:r w:rsidR="000A408E" w:rsidRPr="003E6824">
        <w:rPr>
          <w:rFonts w:hint="eastAsia"/>
          <w:szCs w:val="21"/>
        </w:rPr>
        <w:t>标准</w:t>
      </w:r>
      <w:r w:rsidR="00D52E8B" w:rsidRPr="003E6824">
        <w:rPr>
          <w:rFonts w:hint="eastAsia"/>
          <w:szCs w:val="21"/>
        </w:rPr>
        <w:t>为在组织内进行技术状态管理提供了指南，适用于支持产品</w:t>
      </w:r>
      <w:r w:rsidR="009804DB" w:rsidRPr="003E6824">
        <w:rPr>
          <w:rFonts w:hint="eastAsia"/>
          <w:szCs w:val="21"/>
        </w:rPr>
        <w:t>和服务</w:t>
      </w:r>
      <w:r w:rsidR="00D52E8B" w:rsidRPr="003E6824">
        <w:rPr>
          <w:rFonts w:hint="eastAsia"/>
          <w:szCs w:val="21"/>
        </w:rPr>
        <w:t>从概念到</w:t>
      </w:r>
      <w:r w:rsidR="00CB2A6C" w:rsidRPr="003E6824">
        <w:rPr>
          <w:rFonts w:hint="eastAsia"/>
          <w:szCs w:val="21"/>
        </w:rPr>
        <w:t>处置</w:t>
      </w:r>
      <w:r w:rsidR="00D52E8B" w:rsidRPr="003E6824">
        <w:rPr>
          <w:rFonts w:hint="eastAsia"/>
          <w:szCs w:val="21"/>
        </w:rPr>
        <w:t>的各个阶段。</w:t>
      </w:r>
    </w:p>
    <w:p w:rsidR="0030311C" w:rsidRPr="00B95460" w:rsidRDefault="00D52E8B" w:rsidP="00B95460">
      <w:pPr>
        <w:pStyle w:val="1"/>
        <w:rPr>
          <w:rFonts w:ascii="黑体" w:eastAsia="黑体" w:hAnsi="黑体" w:cs="宋体"/>
          <w:b w:val="0"/>
          <w:sz w:val="21"/>
          <w:szCs w:val="21"/>
        </w:rPr>
      </w:pPr>
      <w:bookmarkStart w:id="6" w:name="_Toc22891627"/>
      <w:r w:rsidRPr="00B95460">
        <w:rPr>
          <w:rFonts w:ascii="黑体" w:eastAsia="黑体" w:hAnsi="黑体" w:cs="宋体"/>
          <w:b w:val="0"/>
          <w:sz w:val="21"/>
          <w:szCs w:val="21"/>
        </w:rPr>
        <w:t>2</w:t>
      </w:r>
      <w:r w:rsidRPr="00B95460">
        <w:rPr>
          <w:rFonts w:ascii="黑体" w:eastAsia="黑体" w:hAnsi="黑体" w:cs="宋体" w:hint="eastAsia"/>
          <w:b w:val="0"/>
          <w:sz w:val="21"/>
          <w:szCs w:val="21"/>
        </w:rPr>
        <w:t xml:space="preserve">  规范性引用文件</w:t>
      </w:r>
      <w:bookmarkEnd w:id="6"/>
    </w:p>
    <w:p w:rsidR="00AB4A29" w:rsidRPr="003E6824" w:rsidRDefault="00955893" w:rsidP="003E6824">
      <w:pPr>
        <w:pStyle w:val="a3"/>
        <w:ind w:firstLineChars="200" w:firstLine="420"/>
        <w:rPr>
          <w:szCs w:val="21"/>
        </w:rPr>
      </w:pPr>
      <w:r w:rsidRPr="003E6824">
        <w:rPr>
          <w:rFonts w:hint="eastAsia"/>
          <w:szCs w:val="21"/>
        </w:rPr>
        <w:t>下列文件对于本文件的应用是必不可少的。凡是注日期的引用文件，仅注日期的版本适用于本文件。凡是不注日期的引用文件，其最新版本（包括所有的修改单）适用于本文件。</w:t>
      </w:r>
    </w:p>
    <w:p w:rsidR="0030311C" w:rsidRPr="003E6824" w:rsidRDefault="005512D6" w:rsidP="001A4166">
      <w:pPr>
        <w:pStyle w:val="a3"/>
        <w:ind w:firstLineChars="200" w:firstLine="420"/>
        <w:rPr>
          <w:szCs w:val="21"/>
        </w:rPr>
      </w:pPr>
      <w:r w:rsidRPr="003E6824">
        <w:rPr>
          <w:szCs w:val="21"/>
        </w:rPr>
        <w:t>GB/T 19000-</w:t>
      </w:r>
      <w:r w:rsidR="002B15C1" w:rsidRPr="003E6824">
        <w:rPr>
          <w:szCs w:val="21"/>
        </w:rPr>
        <w:t>20</w:t>
      </w:r>
      <w:r w:rsidR="002B15C1" w:rsidRPr="003E6824">
        <w:rPr>
          <w:rFonts w:hint="eastAsia"/>
          <w:szCs w:val="21"/>
        </w:rPr>
        <w:t>1</w:t>
      </w:r>
      <w:r w:rsidR="002B15C1" w:rsidRPr="003E6824">
        <w:rPr>
          <w:szCs w:val="21"/>
        </w:rPr>
        <w:t>6</w:t>
      </w:r>
      <w:r w:rsidR="002B15C1" w:rsidRPr="003E6824">
        <w:rPr>
          <w:rFonts w:hint="eastAsia"/>
          <w:szCs w:val="21"/>
        </w:rPr>
        <w:t xml:space="preserve"> </w:t>
      </w:r>
      <w:r w:rsidR="00D52E8B" w:rsidRPr="003E6824">
        <w:rPr>
          <w:rFonts w:hint="eastAsia"/>
          <w:szCs w:val="21"/>
        </w:rPr>
        <w:t>质量管理体系</w:t>
      </w:r>
      <w:r w:rsidR="00D52E8B" w:rsidRPr="003E6824">
        <w:rPr>
          <w:szCs w:val="21"/>
        </w:rPr>
        <w:t xml:space="preserve">  </w:t>
      </w:r>
      <w:r w:rsidR="00D52E8B" w:rsidRPr="003E6824">
        <w:rPr>
          <w:rFonts w:hint="eastAsia"/>
          <w:szCs w:val="21"/>
        </w:rPr>
        <w:t>基础和术语（</w:t>
      </w:r>
      <w:r w:rsidR="00D52E8B" w:rsidRPr="003E6824">
        <w:rPr>
          <w:rFonts w:hint="eastAsia"/>
          <w:szCs w:val="21"/>
        </w:rPr>
        <w:t xml:space="preserve"> </w:t>
      </w:r>
      <w:r w:rsidR="00D52E8B" w:rsidRPr="003E6824">
        <w:rPr>
          <w:szCs w:val="21"/>
        </w:rPr>
        <w:t xml:space="preserve"> ISO 9000</w:t>
      </w:r>
      <w:r w:rsidR="00D52E8B" w:rsidRPr="003E6824">
        <w:rPr>
          <w:rFonts w:hint="eastAsia"/>
          <w:szCs w:val="21"/>
        </w:rPr>
        <w:t>:</w:t>
      </w:r>
      <w:r w:rsidR="00734EB7" w:rsidRPr="003E6824">
        <w:rPr>
          <w:szCs w:val="21"/>
        </w:rPr>
        <w:t>20</w:t>
      </w:r>
      <w:r w:rsidR="00734EB7" w:rsidRPr="003E6824">
        <w:rPr>
          <w:rFonts w:hint="eastAsia"/>
          <w:szCs w:val="21"/>
        </w:rPr>
        <w:t>15</w:t>
      </w:r>
      <w:r w:rsidR="00D52E8B" w:rsidRPr="003E6824">
        <w:rPr>
          <w:rFonts w:hint="eastAsia"/>
          <w:szCs w:val="21"/>
        </w:rPr>
        <w:t>, IDT</w:t>
      </w:r>
      <w:r w:rsidR="00D52E8B" w:rsidRPr="003E6824">
        <w:rPr>
          <w:rFonts w:hint="eastAsia"/>
          <w:szCs w:val="21"/>
        </w:rPr>
        <w:t>）</w:t>
      </w:r>
    </w:p>
    <w:p w:rsidR="0030311C" w:rsidRPr="00B95460" w:rsidRDefault="00D52E8B" w:rsidP="00B95460">
      <w:pPr>
        <w:pStyle w:val="1"/>
        <w:rPr>
          <w:rFonts w:ascii="黑体" w:eastAsia="黑体" w:hAnsi="黑体" w:cs="宋体"/>
          <w:b w:val="0"/>
          <w:sz w:val="21"/>
          <w:szCs w:val="21"/>
        </w:rPr>
      </w:pPr>
      <w:bookmarkStart w:id="7" w:name="_Toc22891628"/>
      <w:r w:rsidRPr="00B95460">
        <w:rPr>
          <w:rFonts w:ascii="黑体" w:eastAsia="黑体" w:hAnsi="黑体" w:cs="宋体"/>
          <w:b w:val="0"/>
          <w:sz w:val="21"/>
          <w:szCs w:val="21"/>
        </w:rPr>
        <w:t>3</w:t>
      </w:r>
      <w:r w:rsidRPr="00B95460">
        <w:rPr>
          <w:rFonts w:ascii="黑体" w:eastAsia="黑体" w:hAnsi="黑体" w:cs="宋体" w:hint="eastAsia"/>
          <w:b w:val="0"/>
          <w:sz w:val="21"/>
          <w:szCs w:val="21"/>
        </w:rPr>
        <w:t xml:space="preserve">  术语和定义</w:t>
      </w:r>
      <w:bookmarkEnd w:id="7"/>
    </w:p>
    <w:p w:rsidR="00A82C14" w:rsidRDefault="00955893" w:rsidP="00A82C14">
      <w:pPr>
        <w:ind w:firstLineChars="200" w:firstLine="420"/>
        <w:rPr>
          <w:rFonts w:ascii="黑体" w:eastAsia="黑体" w:hAnsi="黑体"/>
          <w:szCs w:val="21"/>
        </w:rPr>
      </w:pPr>
      <w:r w:rsidRPr="003E6824">
        <w:rPr>
          <w:rFonts w:asciiTheme="minorEastAsia" w:eastAsiaTheme="minorEastAsia" w:hAnsiTheme="minorEastAsia" w:hint="eastAsia"/>
          <w:szCs w:val="21"/>
        </w:rPr>
        <w:t>GB/T19000-2016界定的以及下列术语和定义适用于本标准。</w:t>
      </w:r>
    </w:p>
    <w:p w:rsidR="008F6FA5" w:rsidRDefault="00D52E8B" w:rsidP="00C277F7">
      <w:pPr>
        <w:pStyle w:val="2"/>
        <w:spacing w:beforeLines="50" w:before="156" w:afterLines="50" w:after="156" w:line="240" w:lineRule="auto"/>
        <w:rPr>
          <w:rFonts w:ascii="黑体" w:eastAsia="黑体" w:hAnsi="黑体"/>
          <w:b w:val="0"/>
          <w:sz w:val="21"/>
          <w:szCs w:val="21"/>
        </w:rPr>
      </w:pPr>
      <w:bookmarkStart w:id="8" w:name="_Toc22891629"/>
      <w:r w:rsidRPr="00B95460">
        <w:rPr>
          <w:rFonts w:ascii="黑体" w:eastAsia="黑体" w:hAnsi="黑体"/>
          <w:b w:val="0"/>
          <w:sz w:val="21"/>
          <w:szCs w:val="21"/>
        </w:rPr>
        <w:t xml:space="preserve">3.1  </w:t>
      </w:r>
    </w:p>
    <w:p w:rsidR="00A82C14" w:rsidRPr="008F6FA5" w:rsidRDefault="00265B9D" w:rsidP="008F6FA5">
      <w:pPr>
        <w:pStyle w:val="2"/>
        <w:spacing w:beforeLines="50" w:before="156" w:afterLines="50" w:after="156" w:line="240" w:lineRule="auto"/>
        <w:ind w:firstLineChars="200" w:firstLine="420"/>
        <w:rPr>
          <w:rFonts w:ascii="黑体" w:eastAsia="黑体" w:hAnsi="黑体"/>
          <w:b w:val="0"/>
          <w:sz w:val="21"/>
          <w:szCs w:val="21"/>
        </w:rPr>
      </w:pPr>
      <w:r w:rsidRPr="008F6FA5">
        <w:rPr>
          <w:rFonts w:ascii="黑体" w:eastAsia="黑体" w:hAnsi="黑体" w:hint="eastAsia"/>
          <w:b w:val="0"/>
          <w:sz w:val="21"/>
          <w:szCs w:val="21"/>
        </w:rPr>
        <w:t>技术状态</w:t>
      </w:r>
      <w:r w:rsidRPr="008F6FA5">
        <w:rPr>
          <w:rFonts w:ascii="黑体" w:eastAsia="黑体" w:hAnsi="黑体"/>
          <w:b w:val="0"/>
          <w:sz w:val="21"/>
          <w:szCs w:val="21"/>
        </w:rPr>
        <w:t xml:space="preserve">  </w:t>
      </w:r>
      <w:r w:rsidRPr="008F6FA5">
        <w:rPr>
          <w:rFonts w:ascii="黑体" w:eastAsia="黑体" w:hAnsi="黑体" w:hint="eastAsia"/>
          <w:b w:val="0"/>
          <w:sz w:val="21"/>
          <w:szCs w:val="21"/>
        </w:rPr>
        <w:t>configuration</w:t>
      </w:r>
      <w:bookmarkEnd w:id="8"/>
    </w:p>
    <w:p w:rsidR="00A82C14" w:rsidRPr="003E6824" w:rsidRDefault="00D52E8B">
      <w:pPr>
        <w:rPr>
          <w:rFonts w:ascii="黑体" w:eastAsia="黑体"/>
          <w:b/>
          <w:szCs w:val="21"/>
        </w:rPr>
      </w:pPr>
      <w:r w:rsidRPr="003E6824">
        <w:rPr>
          <w:rFonts w:ascii="宋体" w:hint="eastAsia"/>
          <w:szCs w:val="21"/>
        </w:rPr>
        <w:t xml:space="preserve">   </w:t>
      </w:r>
      <w:r w:rsidR="008F6FA5">
        <w:rPr>
          <w:rFonts w:ascii="宋体"/>
          <w:szCs w:val="21"/>
        </w:rPr>
        <w:t xml:space="preserve"> </w:t>
      </w:r>
      <w:r w:rsidR="00265B9D" w:rsidRPr="003E6824">
        <w:rPr>
          <w:rFonts w:asciiTheme="minorEastAsia" w:eastAsiaTheme="minorEastAsia" w:hAnsiTheme="minorEastAsia" w:hint="eastAsia"/>
          <w:szCs w:val="21"/>
        </w:rPr>
        <w:t>在</w:t>
      </w:r>
      <w:r w:rsidR="00265B9D" w:rsidRPr="003E6824">
        <w:rPr>
          <w:rFonts w:asciiTheme="minorEastAsia" w:eastAsiaTheme="minorEastAsia" w:hAnsiTheme="minorEastAsia" w:hint="eastAsia"/>
          <w:b/>
          <w:bCs/>
          <w:szCs w:val="21"/>
        </w:rPr>
        <w:t>技术状态信息（3.5）</w:t>
      </w:r>
      <w:r w:rsidR="00265B9D" w:rsidRPr="003E6824">
        <w:rPr>
          <w:rFonts w:asciiTheme="minorEastAsia" w:eastAsiaTheme="minorEastAsia" w:hAnsiTheme="minorEastAsia" w:hint="eastAsia"/>
          <w:szCs w:val="21"/>
        </w:rPr>
        <w:t>中规定的产品</w:t>
      </w:r>
      <w:r w:rsidR="007E74EC" w:rsidRPr="003E6824">
        <w:rPr>
          <w:rFonts w:asciiTheme="minorEastAsia" w:eastAsiaTheme="minorEastAsia" w:hAnsiTheme="minorEastAsia" w:hint="eastAsia"/>
          <w:szCs w:val="21"/>
        </w:rPr>
        <w:t>或服务</w:t>
      </w:r>
      <w:r w:rsidR="00265B9D" w:rsidRPr="003E6824">
        <w:rPr>
          <w:rFonts w:asciiTheme="minorEastAsia" w:eastAsiaTheme="minorEastAsia" w:hAnsiTheme="minorEastAsia" w:hint="eastAsia"/>
          <w:szCs w:val="21"/>
        </w:rPr>
        <w:t>相互关联的功能特性和物理特性</w:t>
      </w:r>
    </w:p>
    <w:p w:rsidR="008F6FA5" w:rsidRDefault="00D52E8B" w:rsidP="00C277F7">
      <w:pPr>
        <w:pStyle w:val="2"/>
        <w:spacing w:beforeLines="50" w:before="156" w:afterLines="50" w:after="156" w:line="240" w:lineRule="auto"/>
        <w:rPr>
          <w:rFonts w:ascii="黑体" w:eastAsia="黑体" w:hAnsi="黑体"/>
          <w:b w:val="0"/>
          <w:sz w:val="21"/>
          <w:szCs w:val="21"/>
        </w:rPr>
      </w:pPr>
      <w:bookmarkStart w:id="9" w:name="_Toc22891630"/>
      <w:r w:rsidRPr="00C277F7">
        <w:rPr>
          <w:rFonts w:ascii="黑体" w:eastAsia="黑体" w:hAnsi="黑体"/>
          <w:b w:val="0"/>
          <w:sz w:val="21"/>
          <w:szCs w:val="21"/>
        </w:rPr>
        <w:t xml:space="preserve">3.2  </w:t>
      </w:r>
    </w:p>
    <w:p w:rsidR="00A82C14" w:rsidRPr="00C277F7" w:rsidRDefault="00265B9D" w:rsidP="008F6FA5">
      <w:pPr>
        <w:pStyle w:val="2"/>
        <w:spacing w:beforeLines="50" w:before="156" w:afterLines="50" w:after="156" w:line="240" w:lineRule="auto"/>
        <w:ind w:firstLineChars="200" w:firstLine="420"/>
        <w:rPr>
          <w:rFonts w:ascii="黑体" w:eastAsia="黑体" w:hAnsi="黑体"/>
          <w:b w:val="0"/>
          <w:sz w:val="21"/>
          <w:szCs w:val="21"/>
        </w:rPr>
      </w:pPr>
      <w:r w:rsidRPr="00C277F7">
        <w:rPr>
          <w:rFonts w:ascii="黑体" w:eastAsia="黑体" w:hAnsi="黑体" w:hint="eastAsia"/>
          <w:b w:val="0"/>
          <w:sz w:val="21"/>
          <w:szCs w:val="21"/>
        </w:rPr>
        <w:t>技术状态基线</w:t>
      </w:r>
      <w:r w:rsidRPr="00C277F7">
        <w:rPr>
          <w:rFonts w:ascii="黑体" w:eastAsia="黑体" w:hAnsi="黑体"/>
          <w:b w:val="0"/>
          <w:sz w:val="21"/>
          <w:szCs w:val="21"/>
        </w:rPr>
        <w:t xml:space="preserve">  </w:t>
      </w:r>
      <w:r w:rsidRPr="00C277F7">
        <w:rPr>
          <w:rFonts w:ascii="黑体" w:eastAsia="黑体" w:hAnsi="黑体" w:hint="eastAsia"/>
          <w:b w:val="0"/>
          <w:sz w:val="21"/>
          <w:szCs w:val="21"/>
        </w:rPr>
        <w:t>configuration  baseline</w:t>
      </w:r>
      <w:bookmarkEnd w:id="9"/>
    </w:p>
    <w:p w:rsidR="00A82C14" w:rsidRPr="003E6824" w:rsidRDefault="00265B9D" w:rsidP="008F6FA5">
      <w:pPr>
        <w:ind w:firstLineChars="200" w:firstLine="420"/>
        <w:rPr>
          <w:szCs w:val="21"/>
        </w:rPr>
      </w:pPr>
      <w:r w:rsidRPr="003E6824">
        <w:rPr>
          <w:rFonts w:asciiTheme="minorEastAsia" w:eastAsiaTheme="minorEastAsia" w:hAnsiTheme="minorEastAsia" w:hint="eastAsia"/>
          <w:szCs w:val="21"/>
        </w:rPr>
        <w:t>在某一时间点确立并经批准的</w:t>
      </w:r>
      <w:r w:rsidRPr="003E6824">
        <w:rPr>
          <w:rFonts w:asciiTheme="minorEastAsia" w:eastAsiaTheme="minorEastAsia" w:hAnsiTheme="minorEastAsia" w:hint="eastAsia"/>
          <w:b/>
          <w:bCs/>
          <w:szCs w:val="21"/>
        </w:rPr>
        <w:t>技术状态信息（</w:t>
      </w:r>
      <w:r w:rsidR="00C20C3B" w:rsidRPr="003E6824">
        <w:rPr>
          <w:rFonts w:asciiTheme="minorEastAsia" w:eastAsiaTheme="minorEastAsia" w:hAnsiTheme="minorEastAsia" w:hint="eastAsia"/>
          <w:b/>
          <w:bCs/>
          <w:szCs w:val="21"/>
        </w:rPr>
        <w:t>3.5</w:t>
      </w:r>
      <w:r w:rsidRPr="003E6824">
        <w:rPr>
          <w:rFonts w:asciiTheme="minorEastAsia" w:eastAsiaTheme="minorEastAsia" w:hAnsiTheme="minorEastAsia" w:hint="eastAsia"/>
          <w:b/>
          <w:bCs/>
          <w:szCs w:val="21"/>
        </w:rPr>
        <w:t>）</w:t>
      </w:r>
      <w:r w:rsidRPr="003E6824">
        <w:rPr>
          <w:rFonts w:asciiTheme="minorEastAsia" w:eastAsiaTheme="minorEastAsia" w:hAnsiTheme="minorEastAsia" w:hint="eastAsia"/>
          <w:szCs w:val="21"/>
        </w:rPr>
        <w:t>，作为产品或服务</w:t>
      </w:r>
      <w:r w:rsidR="00C20C3B" w:rsidRPr="003E6824">
        <w:rPr>
          <w:rFonts w:asciiTheme="minorEastAsia" w:eastAsiaTheme="minorEastAsia" w:hAnsiTheme="minorEastAsia" w:hint="eastAsia"/>
          <w:szCs w:val="21"/>
        </w:rPr>
        <w:t>的</w:t>
      </w:r>
      <w:r w:rsidRPr="003E6824">
        <w:rPr>
          <w:rFonts w:asciiTheme="minorEastAsia" w:eastAsiaTheme="minorEastAsia" w:hAnsiTheme="minorEastAsia" w:hint="eastAsia"/>
          <w:szCs w:val="21"/>
        </w:rPr>
        <w:t>整个寿命周期内活动的参照基准</w:t>
      </w:r>
    </w:p>
    <w:p w:rsidR="008F6FA5" w:rsidRDefault="00D52E8B" w:rsidP="00C277F7">
      <w:pPr>
        <w:pStyle w:val="2"/>
        <w:spacing w:beforeLines="50" w:before="156" w:afterLines="50" w:after="156" w:line="240" w:lineRule="auto"/>
        <w:rPr>
          <w:rFonts w:ascii="黑体" w:eastAsia="黑体" w:hAnsi="黑体"/>
          <w:b w:val="0"/>
          <w:sz w:val="21"/>
          <w:szCs w:val="21"/>
        </w:rPr>
      </w:pPr>
      <w:bookmarkStart w:id="10" w:name="_Toc22891631"/>
      <w:r w:rsidRPr="00C277F7">
        <w:rPr>
          <w:rFonts w:ascii="黑体" w:eastAsia="黑体" w:hAnsi="黑体"/>
          <w:b w:val="0"/>
          <w:sz w:val="21"/>
          <w:szCs w:val="21"/>
        </w:rPr>
        <w:t>3.</w:t>
      </w:r>
      <w:r w:rsidRPr="00C277F7">
        <w:rPr>
          <w:rFonts w:ascii="黑体" w:eastAsia="黑体" w:hAnsi="黑体" w:hint="eastAsia"/>
          <w:b w:val="0"/>
          <w:sz w:val="21"/>
          <w:szCs w:val="21"/>
        </w:rPr>
        <w:t>3</w:t>
      </w:r>
      <w:r w:rsidRPr="00C277F7">
        <w:rPr>
          <w:rFonts w:ascii="黑体" w:eastAsia="黑体" w:hAnsi="黑体"/>
          <w:b w:val="0"/>
          <w:sz w:val="21"/>
          <w:szCs w:val="21"/>
        </w:rPr>
        <w:t xml:space="preserve">  </w:t>
      </w:r>
    </w:p>
    <w:p w:rsidR="00A82C14" w:rsidRPr="00C277F7" w:rsidRDefault="003949BB" w:rsidP="008F6FA5">
      <w:pPr>
        <w:pStyle w:val="2"/>
        <w:spacing w:beforeLines="50" w:before="156" w:afterLines="50" w:after="156" w:line="240" w:lineRule="auto"/>
        <w:ind w:firstLineChars="200" w:firstLine="420"/>
        <w:rPr>
          <w:rFonts w:ascii="黑体" w:eastAsia="黑体" w:hAnsi="黑体"/>
          <w:b w:val="0"/>
          <w:sz w:val="21"/>
          <w:szCs w:val="21"/>
        </w:rPr>
      </w:pPr>
      <w:r w:rsidRPr="00C277F7">
        <w:rPr>
          <w:rFonts w:ascii="黑体" w:eastAsia="黑体" w:hAnsi="黑体" w:hint="eastAsia"/>
          <w:b w:val="0"/>
          <w:sz w:val="21"/>
          <w:szCs w:val="21"/>
        </w:rPr>
        <w:t>技术状态项</w:t>
      </w:r>
      <w:r w:rsidRPr="00C277F7">
        <w:rPr>
          <w:rFonts w:ascii="黑体" w:eastAsia="黑体" w:hAnsi="黑体"/>
          <w:b w:val="0"/>
          <w:sz w:val="21"/>
          <w:szCs w:val="21"/>
        </w:rPr>
        <w:t xml:space="preserve">  </w:t>
      </w:r>
      <w:r w:rsidRPr="00C277F7">
        <w:rPr>
          <w:rFonts w:ascii="黑体" w:eastAsia="黑体" w:hAnsi="黑体" w:hint="eastAsia"/>
          <w:b w:val="0"/>
          <w:sz w:val="21"/>
          <w:szCs w:val="21"/>
        </w:rPr>
        <w:t>configuration  item</w:t>
      </w:r>
      <w:bookmarkEnd w:id="10"/>
    </w:p>
    <w:p w:rsidR="00A82C14" w:rsidRPr="003E6824" w:rsidRDefault="00AA4EE5" w:rsidP="008F6FA5">
      <w:pPr>
        <w:ind w:firstLineChars="200" w:firstLine="420"/>
        <w:rPr>
          <w:b/>
          <w:bCs/>
          <w:szCs w:val="21"/>
        </w:rPr>
      </w:pPr>
      <w:r w:rsidRPr="003E6824">
        <w:rPr>
          <w:rFonts w:hint="eastAsia"/>
          <w:szCs w:val="21"/>
        </w:rPr>
        <w:t>满足最终使用功能的</w:t>
      </w:r>
      <w:r w:rsidR="00223DCD" w:rsidRPr="003E6824">
        <w:rPr>
          <w:rFonts w:hint="eastAsia"/>
          <w:szCs w:val="21"/>
        </w:rPr>
        <w:t>某</w:t>
      </w:r>
      <w:r w:rsidR="0004444A" w:rsidRPr="003E6824">
        <w:rPr>
          <w:rFonts w:hint="eastAsia"/>
          <w:szCs w:val="21"/>
        </w:rPr>
        <w:t>个</w:t>
      </w:r>
      <w:r w:rsidRPr="003E6824">
        <w:rPr>
          <w:rFonts w:eastAsia="黑体" w:hint="eastAsia"/>
          <w:b/>
          <w:bCs/>
          <w:szCs w:val="21"/>
        </w:rPr>
        <w:t>技术状态（</w:t>
      </w:r>
      <w:r w:rsidRPr="003E6824">
        <w:rPr>
          <w:rFonts w:eastAsia="黑体" w:hint="eastAsia"/>
          <w:b/>
          <w:bCs/>
          <w:szCs w:val="21"/>
        </w:rPr>
        <w:t>3.1</w:t>
      </w:r>
      <w:r w:rsidRPr="003E6824">
        <w:rPr>
          <w:rFonts w:eastAsia="黑体" w:hint="eastAsia"/>
          <w:b/>
          <w:bCs/>
          <w:szCs w:val="21"/>
        </w:rPr>
        <w:t>）</w:t>
      </w:r>
      <w:r w:rsidR="003B2198" w:rsidRPr="003E6824">
        <w:rPr>
          <w:rFonts w:hint="eastAsia"/>
          <w:szCs w:val="21"/>
        </w:rPr>
        <w:t>内</w:t>
      </w:r>
      <w:r w:rsidR="00CB2A6C" w:rsidRPr="003E6824">
        <w:rPr>
          <w:rFonts w:hint="eastAsia"/>
          <w:szCs w:val="21"/>
        </w:rPr>
        <w:t>的</w:t>
      </w:r>
      <w:r w:rsidR="00AB4A29" w:rsidRPr="003E6824">
        <w:rPr>
          <w:rFonts w:hint="eastAsia"/>
          <w:szCs w:val="21"/>
        </w:rPr>
        <w:t>客体</w:t>
      </w:r>
    </w:p>
    <w:p w:rsidR="008F6FA5" w:rsidRDefault="00D52E8B" w:rsidP="00C277F7">
      <w:pPr>
        <w:pStyle w:val="2"/>
        <w:spacing w:beforeLines="50" w:before="156" w:afterLines="50" w:after="156" w:line="240" w:lineRule="auto"/>
        <w:rPr>
          <w:rFonts w:ascii="黑体" w:eastAsia="黑体" w:hAnsi="黑体"/>
          <w:b w:val="0"/>
          <w:sz w:val="21"/>
          <w:szCs w:val="21"/>
        </w:rPr>
      </w:pPr>
      <w:bookmarkStart w:id="11" w:name="_Toc22891632"/>
      <w:r w:rsidRPr="00C277F7">
        <w:rPr>
          <w:rFonts w:ascii="黑体" w:eastAsia="黑体" w:hAnsi="黑体"/>
          <w:b w:val="0"/>
          <w:sz w:val="21"/>
          <w:szCs w:val="21"/>
        </w:rPr>
        <w:t xml:space="preserve">3.4  </w:t>
      </w:r>
    </w:p>
    <w:p w:rsidR="00A82C14" w:rsidRPr="00C277F7" w:rsidRDefault="00597EDE" w:rsidP="008F6FA5">
      <w:pPr>
        <w:pStyle w:val="2"/>
        <w:spacing w:beforeLines="50" w:before="156" w:afterLines="50" w:after="156" w:line="240" w:lineRule="auto"/>
        <w:ind w:firstLineChars="200" w:firstLine="420"/>
        <w:rPr>
          <w:rFonts w:ascii="黑体" w:eastAsia="黑体" w:hAnsi="黑体"/>
          <w:b w:val="0"/>
          <w:sz w:val="21"/>
          <w:szCs w:val="21"/>
        </w:rPr>
      </w:pPr>
      <w:r w:rsidRPr="00C277F7">
        <w:rPr>
          <w:rFonts w:ascii="黑体" w:eastAsia="黑体" w:hAnsi="黑体" w:hint="eastAsia"/>
          <w:b w:val="0"/>
          <w:sz w:val="21"/>
          <w:szCs w:val="21"/>
        </w:rPr>
        <w:t>技术状态</w:t>
      </w:r>
      <w:r w:rsidR="0004444A" w:rsidRPr="00C277F7">
        <w:rPr>
          <w:rFonts w:ascii="黑体" w:eastAsia="黑体" w:hAnsi="黑体" w:hint="eastAsia"/>
          <w:b w:val="0"/>
          <w:sz w:val="21"/>
          <w:szCs w:val="21"/>
        </w:rPr>
        <w:t>记</w:t>
      </w:r>
      <w:r w:rsidRPr="00C277F7">
        <w:rPr>
          <w:rFonts w:ascii="黑体" w:eastAsia="黑体" w:hAnsi="黑体" w:hint="eastAsia"/>
          <w:b w:val="0"/>
          <w:sz w:val="21"/>
          <w:szCs w:val="21"/>
        </w:rPr>
        <w:t>实</w:t>
      </w:r>
      <w:r w:rsidRPr="00C277F7">
        <w:rPr>
          <w:rFonts w:ascii="黑体" w:eastAsia="黑体" w:hAnsi="黑体"/>
          <w:b w:val="0"/>
          <w:sz w:val="21"/>
          <w:szCs w:val="21"/>
        </w:rPr>
        <w:t xml:space="preserve">  </w:t>
      </w:r>
      <w:r w:rsidRPr="00C277F7">
        <w:rPr>
          <w:rFonts w:ascii="黑体" w:eastAsia="黑体" w:hAnsi="黑体" w:hint="eastAsia"/>
          <w:b w:val="0"/>
          <w:sz w:val="21"/>
          <w:szCs w:val="21"/>
        </w:rPr>
        <w:t>configuration  status  accountin</w:t>
      </w:r>
      <w:r w:rsidRPr="00C277F7">
        <w:rPr>
          <w:rFonts w:ascii="黑体" w:eastAsia="黑体" w:hAnsi="黑体"/>
          <w:b w:val="0"/>
          <w:sz w:val="21"/>
          <w:szCs w:val="21"/>
        </w:rPr>
        <w:t>g</w:t>
      </w:r>
      <w:bookmarkEnd w:id="11"/>
    </w:p>
    <w:p w:rsidR="0030311C" w:rsidRPr="003E6824" w:rsidRDefault="00597EDE" w:rsidP="003E6824">
      <w:pPr>
        <w:ind w:firstLine="412"/>
        <w:rPr>
          <w:szCs w:val="21"/>
        </w:rPr>
      </w:pPr>
      <w:r w:rsidRPr="003E6824">
        <w:rPr>
          <w:rFonts w:hint="eastAsia"/>
          <w:szCs w:val="21"/>
        </w:rPr>
        <w:t>对</w:t>
      </w:r>
      <w:r w:rsidRPr="003E6824">
        <w:rPr>
          <w:rFonts w:hint="eastAsia"/>
          <w:b/>
          <w:szCs w:val="21"/>
        </w:rPr>
        <w:t>技术状态信息（</w:t>
      </w:r>
      <w:r w:rsidRPr="003E6824">
        <w:rPr>
          <w:rFonts w:hint="eastAsia"/>
          <w:b/>
          <w:szCs w:val="21"/>
        </w:rPr>
        <w:t>3.5</w:t>
      </w:r>
      <w:r w:rsidRPr="003E6824">
        <w:rPr>
          <w:rFonts w:hint="eastAsia"/>
          <w:b/>
          <w:szCs w:val="21"/>
        </w:rPr>
        <w:t>）</w:t>
      </w:r>
      <w:r w:rsidRPr="003E6824">
        <w:rPr>
          <w:rFonts w:hint="eastAsia"/>
          <w:szCs w:val="21"/>
        </w:rPr>
        <w:t>、建议更改</w:t>
      </w:r>
      <w:r w:rsidR="00AA4EE5" w:rsidRPr="003E6824">
        <w:rPr>
          <w:rFonts w:hint="eastAsia"/>
          <w:szCs w:val="21"/>
        </w:rPr>
        <w:t>的</w:t>
      </w:r>
      <w:r w:rsidRPr="003E6824">
        <w:rPr>
          <w:rFonts w:hint="eastAsia"/>
          <w:szCs w:val="21"/>
        </w:rPr>
        <w:t>状况和已批准更改的实施状况所做的正式记录和报告</w:t>
      </w:r>
      <w:r w:rsidR="00D52E8B" w:rsidRPr="003E6824">
        <w:rPr>
          <w:rFonts w:hint="eastAsia"/>
          <w:szCs w:val="21"/>
        </w:rPr>
        <w:t xml:space="preserve"> </w:t>
      </w:r>
    </w:p>
    <w:p w:rsidR="008F6FA5" w:rsidRDefault="000F1072" w:rsidP="00C277F7">
      <w:pPr>
        <w:pStyle w:val="2"/>
        <w:spacing w:beforeLines="50" w:before="156" w:afterLines="50" w:after="156" w:line="240" w:lineRule="auto"/>
        <w:rPr>
          <w:rFonts w:ascii="黑体" w:eastAsia="黑体" w:hAnsi="黑体"/>
          <w:b w:val="0"/>
          <w:sz w:val="21"/>
          <w:szCs w:val="21"/>
        </w:rPr>
      </w:pPr>
      <w:bookmarkStart w:id="12" w:name="_Toc22891633"/>
      <w:r w:rsidRPr="00C277F7">
        <w:rPr>
          <w:rFonts w:ascii="黑体" w:eastAsia="黑体" w:hAnsi="黑体"/>
          <w:b w:val="0"/>
          <w:sz w:val="21"/>
          <w:szCs w:val="21"/>
        </w:rPr>
        <w:t xml:space="preserve">3.5  </w:t>
      </w:r>
    </w:p>
    <w:p w:rsidR="00A82C14" w:rsidRPr="00C277F7" w:rsidRDefault="000F1072" w:rsidP="008F6FA5">
      <w:pPr>
        <w:pStyle w:val="2"/>
        <w:spacing w:beforeLines="50" w:before="156" w:afterLines="50" w:after="156" w:line="240" w:lineRule="auto"/>
        <w:ind w:firstLineChars="200" w:firstLine="420"/>
        <w:rPr>
          <w:rFonts w:ascii="黑体" w:eastAsia="黑体" w:hAnsi="黑体"/>
          <w:b w:val="0"/>
          <w:sz w:val="21"/>
          <w:szCs w:val="21"/>
        </w:rPr>
      </w:pPr>
      <w:r w:rsidRPr="00C277F7">
        <w:rPr>
          <w:rFonts w:ascii="黑体" w:eastAsia="黑体" w:hAnsi="黑体" w:hint="eastAsia"/>
          <w:b w:val="0"/>
          <w:sz w:val="21"/>
          <w:szCs w:val="21"/>
        </w:rPr>
        <w:t>技术状态信息</w:t>
      </w:r>
      <w:r w:rsidRPr="00C277F7">
        <w:rPr>
          <w:rFonts w:ascii="黑体" w:eastAsia="黑体" w:hAnsi="黑体"/>
          <w:b w:val="0"/>
          <w:sz w:val="21"/>
          <w:szCs w:val="21"/>
        </w:rPr>
        <w:t xml:space="preserve">  </w:t>
      </w:r>
      <w:r w:rsidRPr="00C277F7">
        <w:rPr>
          <w:rFonts w:ascii="黑体" w:eastAsia="黑体" w:hAnsi="黑体" w:hint="eastAsia"/>
          <w:b w:val="0"/>
          <w:sz w:val="21"/>
          <w:szCs w:val="21"/>
        </w:rPr>
        <w:t>configuration  information</w:t>
      </w:r>
      <w:bookmarkEnd w:id="12"/>
    </w:p>
    <w:p w:rsidR="00CC28A1" w:rsidRPr="003E6824" w:rsidRDefault="000D1FBE" w:rsidP="003E6824">
      <w:pPr>
        <w:ind w:firstLineChars="200" w:firstLine="420"/>
        <w:rPr>
          <w:szCs w:val="21"/>
        </w:rPr>
      </w:pPr>
      <w:r w:rsidRPr="003E6824">
        <w:rPr>
          <w:rFonts w:hint="eastAsia"/>
          <w:szCs w:val="21"/>
        </w:rPr>
        <w:t>对产品</w:t>
      </w:r>
      <w:r w:rsidR="00793E6C" w:rsidRPr="003E6824">
        <w:rPr>
          <w:rFonts w:hint="eastAsia"/>
          <w:szCs w:val="21"/>
        </w:rPr>
        <w:t>或服务</w:t>
      </w:r>
      <w:r w:rsidRPr="003E6824">
        <w:rPr>
          <w:rFonts w:hint="eastAsia"/>
          <w:szCs w:val="21"/>
        </w:rPr>
        <w:t>设计、实现、验证、运行和支持的要求</w:t>
      </w:r>
    </w:p>
    <w:p w:rsidR="0030311C" w:rsidRPr="00C277F7" w:rsidRDefault="00D52E8B" w:rsidP="00C277F7">
      <w:pPr>
        <w:pStyle w:val="1"/>
        <w:rPr>
          <w:rFonts w:ascii="黑体" w:eastAsia="黑体" w:hAnsi="黑体" w:cs="宋体"/>
          <w:b w:val="0"/>
          <w:sz w:val="21"/>
          <w:szCs w:val="21"/>
        </w:rPr>
      </w:pPr>
      <w:bookmarkStart w:id="13" w:name="_Toc22891634"/>
      <w:r w:rsidRPr="00C277F7">
        <w:rPr>
          <w:rFonts w:ascii="黑体" w:eastAsia="黑体" w:hAnsi="黑体" w:cs="宋体"/>
          <w:b w:val="0"/>
          <w:sz w:val="21"/>
          <w:szCs w:val="21"/>
        </w:rPr>
        <w:t>4</w:t>
      </w:r>
      <w:r w:rsidRPr="00C277F7">
        <w:rPr>
          <w:rFonts w:ascii="黑体" w:eastAsia="黑体" w:hAnsi="黑体" w:cs="宋体" w:hint="eastAsia"/>
          <w:b w:val="0"/>
          <w:sz w:val="21"/>
          <w:szCs w:val="21"/>
        </w:rPr>
        <w:t xml:space="preserve">  技术状态管理职责</w:t>
      </w:r>
      <w:bookmarkEnd w:id="13"/>
    </w:p>
    <w:p w:rsidR="0030311C" w:rsidRPr="00C277F7" w:rsidRDefault="00D52E8B" w:rsidP="00C277F7">
      <w:pPr>
        <w:pStyle w:val="2"/>
        <w:spacing w:beforeLines="50" w:before="156" w:afterLines="50" w:after="156" w:line="240" w:lineRule="auto"/>
        <w:rPr>
          <w:rFonts w:ascii="黑体" w:eastAsia="黑体" w:hAnsi="黑体"/>
          <w:b w:val="0"/>
          <w:sz w:val="21"/>
          <w:szCs w:val="21"/>
        </w:rPr>
      </w:pPr>
      <w:bookmarkStart w:id="14" w:name="_Toc22891635"/>
      <w:r w:rsidRPr="00C277F7">
        <w:rPr>
          <w:rFonts w:ascii="黑体" w:eastAsia="黑体" w:hAnsi="黑体"/>
          <w:b w:val="0"/>
          <w:sz w:val="21"/>
          <w:szCs w:val="21"/>
        </w:rPr>
        <w:t xml:space="preserve">4.1  </w:t>
      </w:r>
      <w:r w:rsidRPr="00C277F7">
        <w:rPr>
          <w:rFonts w:ascii="黑体" w:eastAsia="黑体" w:hAnsi="黑体" w:hint="eastAsia"/>
          <w:b w:val="0"/>
          <w:sz w:val="21"/>
          <w:szCs w:val="21"/>
        </w:rPr>
        <w:t>职责和权限</w:t>
      </w:r>
      <w:bookmarkEnd w:id="14"/>
    </w:p>
    <w:p w:rsidR="0030311C" w:rsidRPr="003E6824" w:rsidRDefault="00D52E8B">
      <w:pPr>
        <w:ind w:firstLine="412"/>
        <w:rPr>
          <w:szCs w:val="21"/>
        </w:rPr>
      </w:pPr>
      <w:r w:rsidRPr="003E6824">
        <w:rPr>
          <w:rFonts w:hint="eastAsia"/>
          <w:szCs w:val="21"/>
        </w:rPr>
        <w:t>组织应当确定</w:t>
      </w:r>
      <w:r w:rsidR="00793E6C" w:rsidRPr="003E6824">
        <w:rPr>
          <w:rFonts w:hint="eastAsia"/>
          <w:szCs w:val="21"/>
        </w:rPr>
        <w:t>、</w:t>
      </w:r>
      <w:r w:rsidRPr="003E6824">
        <w:rPr>
          <w:rFonts w:hint="eastAsia"/>
          <w:szCs w:val="21"/>
        </w:rPr>
        <w:t>描述</w:t>
      </w:r>
      <w:r w:rsidR="00793E6C" w:rsidRPr="003E6824">
        <w:rPr>
          <w:rFonts w:hint="eastAsia"/>
          <w:szCs w:val="21"/>
        </w:rPr>
        <w:t>并</w:t>
      </w:r>
      <w:r w:rsidR="00F5618D" w:rsidRPr="003E6824">
        <w:rPr>
          <w:rFonts w:hint="eastAsia"/>
          <w:szCs w:val="21"/>
        </w:rPr>
        <w:t>分配</w:t>
      </w:r>
      <w:r w:rsidRPr="003E6824">
        <w:rPr>
          <w:rFonts w:hint="eastAsia"/>
          <w:szCs w:val="21"/>
        </w:rPr>
        <w:t>有关技术状态管理过程</w:t>
      </w:r>
      <w:r w:rsidR="00223DCD" w:rsidRPr="003E6824">
        <w:rPr>
          <w:rFonts w:hint="eastAsia"/>
          <w:szCs w:val="21"/>
        </w:rPr>
        <w:t>的职责和权限</w:t>
      </w:r>
      <w:r w:rsidR="00DA660F" w:rsidRPr="003E6824">
        <w:rPr>
          <w:rFonts w:hint="eastAsia"/>
          <w:szCs w:val="21"/>
        </w:rPr>
        <w:t>，</w:t>
      </w:r>
      <w:r w:rsidR="0004444A" w:rsidRPr="003E6824">
        <w:rPr>
          <w:rFonts w:hint="eastAsia"/>
          <w:szCs w:val="21"/>
        </w:rPr>
        <w:t>包括问责</w:t>
      </w:r>
      <w:r w:rsidR="00223DCD" w:rsidRPr="003E6824">
        <w:rPr>
          <w:rFonts w:hint="eastAsia"/>
          <w:szCs w:val="21"/>
        </w:rPr>
        <w:t>，</w:t>
      </w:r>
      <w:r w:rsidRPr="003E6824">
        <w:rPr>
          <w:rFonts w:hint="eastAsia"/>
          <w:szCs w:val="21"/>
        </w:rPr>
        <w:t>并考虑下述方面：</w:t>
      </w:r>
    </w:p>
    <w:p w:rsidR="0030311C" w:rsidRPr="003E6824" w:rsidRDefault="00D52E8B" w:rsidP="007E74EC">
      <w:pPr>
        <w:pStyle w:val="ac"/>
        <w:numPr>
          <w:ilvl w:val="0"/>
          <w:numId w:val="7"/>
        </w:numPr>
        <w:ind w:firstLineChars="0"/>
        <w:rPr>
          <w:szCs w:val="21"/>
        </w:rPr>
      </w:pPr>
      <w:r w:rsidRPr="003E6824">
        <w:rPr>
          <w:rFonts w:hint="eastAsia"/>
          <w:szCs w:val="21"/>
        </w:rPr>
        <w:lastRenderedPageBreak/>
        <w:t>产品</w:t>
      </w:r>
      <w:r w:rsidR="00C8167C" w:rsidRPr="003E6824">
        <w:rPr>
          <w:rFonts w:hint="eastAsia"/>
          <w:szCs w:val="21"/>
        </w:rPr>
        <w:t>或服务</w:t>
      </w:r>
      <w:r w:rsidRPr="003E6824">
        <w:rPr>
          <w:rFonts w:hint="eastAsia"/>
          <w:szCs w:val="21"/>
        </w:rPr>
        <w:t>的复杂程度和性质；</w:t>
      </w:r>
    </w:p>
    <w:p w:rsidR="0030311C" w:rsidRPr="003E6824" w:rsidRDefault="00D52E8B" w:rsidP="007E74EC">
      <w:pPr>
        <w:pStyle w:val="ac"/>
        <w:numPr>
          <w:ilvl w:val="0"/>
          <w:numId w:val="7"/>
        </w:numPr>
        <w:ind w:firstLineChars="0"/>
        <w:rPr>
          <w:szCs w:val="21"/>
        </w:rPr>
      </w:pPr>
      <w:r w:rsidRPr="003E6824">
        <w:rPr>
          <w:rFonts w:hint="eastAsia"/>
          <w:szCs w:val="21"/>
        </w:rPr>
        <w:t>产品</w:t>
      </w:r>
      <w:r w:rsidR="00C8167C" w:rsidRPr="003E6824">
        <w:rPr>
          <w:rFonts w:hint="eastAsia"/>
          <w:szCs w:val="21"/>
        </w:rPr>
        <w:t>或服务</w:t>
      </w:r>
      <w:r w:rsidRPr="003E6824">
        <w:rPr>
          <w:rFonts w:hint="eastAsia"/>
          <w:szCs w:val="21"/>
        </w:rPr>
        <w:t>寿命周期不同阶段的</w:t>
      </w:r>
      <w:r w:rsidR="0082290B" w:rsidRPr="003E6824">
        <w:rPr>
          <w:rFonts w:hint="eastAsia"/>
          <w:szCs w:val="21"/>
        </w:rPr>
        <w:t>需要</w:t>
      </w:r>
      <w:r w:rsidRPr="003E6824">
        <w:rPr>
          <w:rFonts w:hint="eastAsia"/>
          <w:szCs w:val="21"/>
        </w:rPr>
        <w:t>；</w:t>
      </w:r>
    </w:p>
    <w:p w:rsidR="0030311C" w:rsidRPr="003E6824" w:rsidRDefault="00223DCD" w:rsidP="007E74EC">
      <w:pPr>
        <w:pStyle w:val="ac"/>
        <w:numPr>
          <w:ilvl w:val="0"/>
          <w:numId w:val="7"/>
        </w:numPr>
        <w:ind w:firstLineChars="0"/>
        <w:rPr>
          <w:szCs w:val="21"/>
        </w:rPr>
      </w:pPr>
      <w:r w:rsidRPr="003E6824">
        <w:rPr>
          <w:rFonts w:hint="eastAsia"/>
          <w:szCs w:val="21"/>
        </w:rPr>
        <w:t>直接与技术状态管理过程相关的各项活动之间的接口；</w:t>
      </w:r>
      <w:r w:rsidR="00DA660F" w:rsidRPr="003E6824" w:rsidDel="00DA660F">
        <w:rPr>
          <w:rFonts w:hint="eastAsia"/>
          <w:szCs w:val="21"/>
        </w:rPr>
        <w:t xml:space="preserve"> </w:t>
      </w:r>
    </w:p>
    <w:p w:rsidR="0030311C" w:rsidRPr="003E6824" w:rsidRDefault="00D52E8B" w:rsidP="007E74EC">
      <w:pPr>
        <w:pStyle w:val="ac"/>
        <w:numPr>
          <w:ilvl w:val="0"/>
          <w:numId w:val="7"/>
        </w:numPr>
        <w:ind w:firstLineChars="0"/>
        <w:rPr>
          <w:szCs w:val="21"/>
        </w:rPr>
      </w:pPr>
      <w:r w:rsidRPr="003E6824">
        <w:rPr>
          <w:rFonts w:hint="eastAsia"/>
          <w:szCs w:val="21"/>
        </w:rPr>
        <w:t>组织内外</w:t>
      </w:r>
      <w:r w:rsidR="00F5618D" w:rsidRPr="003E6824">
        <w:rPr>
          <w:rFonts w:hint="eastAsia"/>
          <w:szCs w:val="21"/>
        </w:rPr>
        <w:t>部</w:t>
      </w:r>
      <w:r w:rsidRPr="003E6824">
        <w:rPr>
          <w:rFonts w:hint="eastAsia"/>
          <w:szCs w:val="21"/>
        </w:rPr>
        <w:t>涉及</w:t>
      </w:r>
      <w:r w:rsidR="00793E6C" w:rsidRPr="003E6824">
        <w:rPr>
          <w:rFonts w:hint="eastAsia"/>
          <w:szCs w:val="21"/>
        </w:rPr>
        <w:t>（或需要涉及）</w:t>
      </w:r>
      <w:r w:rsidRPr="003E6824">
        <w:rPr>
          <w:rFonts w:hint="eastAsia"/>
          <w:szCs w:val="21"/>
        </w:rPr>
        <w:t>的其它</w:t>
      </w:r>
      <w:r w:rsidR="00F5618D" w:rsidRPr="003E6824">
        <w:rPr>
          <w:rFonts w:hint="eastAsia"/>
          <w:szCs w:val="21"/>
        </w:rPr>
        <w:t>有关</w:t>
      </w:r>
      <w:r w:rsidRPr="003E6824">
        <w:rPr>
          <w:rFonts w:hint="eastAsia"/>
          <w:szCs w:val="21"/>
        </w:rPr>
        <w:t>相关方；</w:t>
      </w:r>
      <w:r w:rsidR="00DA660F" w:rsidRPr="003E6824" w:rsidDel="00DA660F">
        <w:rPr>
          <w:rFonts w:hint="eastAsia"/>
          <w:szCs w:val="21"/>
        </w:rPr>
        <w:t xml:space="preserve"> </w:t>
      </w:r>
    </w:p>
    <w:p w:rsidR="0030311C" w:rsidRPr="003E6824" w:rsidRDefault="00223DCD" w:rsidP="007E74EC">
      <w:pPr>
        <w:pStyle w:val="ac"/>
        <w:numPr>
          <w:ilvl w:val="0"/>
          <w:numId w:val="7"/>
        </w:numPr>
        <w:ind w:firstLineChars="0"/>
        <w:rPr>
          <w:szCs w:val="21"/>
        </w:rPr>
      </w:pPr>
      <w:r w:rsidRPr="003E6824">
        <w:rPr>
          <w:rFonts w:hint="eastAsia"/>
          <w:szCs w:val="21"/>
        </w:rPr>
        <w:t>验证</w:t>
      </w:r>
      <w:r w:rsidR="00D52E8B" w:rsidRPr="003E6824">
        <w:rPr>
          <w:rFonts w:hint="eastAsia"/>
          <w:szCs w:val="21"/>
        </w:rPr>
        <w:t>实施活动的责任部门的确定；</w:t>
      </w:r>
    </w:p>
    <w:p w:rsidR="0030311C" w:rsidRPr="003E6824" w:rsidRDefault="00D52E8B" w:rsidP="007E74EC">
      <w:pPr>
        <w:pStyle w:val="ac"/>
        <w:numPr>
          <w:ilvl w:val="0"/>
          <w:numId w:val="7"/>
        </w:numPr>
        <w:ind w:firstLineChars="0"/>
        <w:rPr>
          <w:szCs w:val="21"/>
        </w:rPr>
      </w:pPr>
      <w:r w:rsidRPr="003E6824">
        <w:rPr>
          <w:rFonts w:hint="eastAsia"/>
          <w:szCs w:val="21"/>
        </w:rPr>
        <w:t>管理机构的确定。</w:t>
      </w:r>
    </w:p>
    <w:p w:rsidR="0030311C" w:rsidRPr="003E6824" w:rsidRDefault="0030311C">
      <w:pPr>
        <w:rPr>
          <w:b/>
          <w:bCs/>
          <w:szCs w:val="21"/>
        </w:rPr>
      </w:pPr>
    </w:p>
    <w:p w:rsidR="0030311C" w:rsidRPr="00C277F7" w:rsidRDefault="00D52E8B" w:rsidP="00C277F7">
      <w:pPr>
        <w:pStyle w:val="2"/>
        <w:spacing w:beforeLines="50" w:before="156" w:afterLines="50" w:after="156" w:line="240" w:lineRule="auto"/>
        <w:rPr>
          <w:rFonts w:ascii="黑体" w:eastAsia="黑体" w:hAnsi="黑体"/>
          <w:b w:val="0"/>
          <w:sz w:val="21"/>
          <w:szCs w:val="21"/>
        </w:rPr>
      </w:pPr>
      <w:bookmarkStart w:id="15" w:name="_Toc22891636"/>
      <w:r w:rsidRPr="00C277F7">
        <w:rPr>
          <w:rFonts w:ascii="黑体" w:eastAsia="黑体" w:hAnsi="黑体"/>
          <w:b w:val="0"/>
          <w:sz w:val="21"/>
          <w:szCs w:val="21"/>
        </w:rPr>
        <w:t>4.2</w:t>
      </w:r>
      <w:r w:rsidRPr="00C277F7">
        <w:rPr>
          <w:rFonts w:ascii="黑体" w:eastAsia="黑体" w:hAnsi="黑体" w:hint="eastAsia"/>
          <w:b w:val="0"/>
          <w:sz w:val="21"/>
          <w:szCs w:val="21"/>
        </w:rPr>
        <w:t xml:space="preserve">  管理机构</w:t>
      </w:r>
      <w:bookmarkEnd w:id="15"/>
    </w:p>
    <w:p w:rsidR="0030311C" w:rsidRPr="003E6824" w:rsidRDefault="00D52E8B">
      <w:pPr>
        <w:ind w:firstLine="412"/>
        <w:rPr>
          <w:szCs w:val="21"/>
        </w:rPr>
      </w:pPr>
      <w:r w:rsidRPr="003E6824">
        <w:rPr>
          <w:rFonts w:hint="eastAsia"/>
          <w:szCs w:val="21"/>
        </w:rPr>
        <w:t>管理机构在批准更改之前应当</w:t>
      </w:r>
      <w:r w:rsidR="00223DCD" w:rsidRPr="003E6824">
        <w:rPr>
          <w:rFonts w:hint="eastAsia"/>
          <w:szCs w:val="21"/>
        </w:rPr>
        <w:t>验证</w:t>
      </w:r>
      <w:r w:rsidRPr="003E6824">
        <w:rPr>
          <w:rFonts w:hint="eastAsia"/>
          <w:szCs w:val="21"/>
        </w:rPr>
        <w:t>：</w:t>
      </w:r>
    </w:p>
    <w:p w:rsidR="0030311C" w:rsidRPr="003E6824" w:rsidRDefault="00D52E8B" w:rsidP="007E74EC">
      <w:pPr>
        <w:pStyle w:val="ac"/>
        <w:numPr>
          <w:ilvl w:val="0"/>
          <w:numId w:val="8"/>
        </w:numPr>
        <w:ind w:firstLineChars="0"/>
        <w:rPr>
          <w:szCs w:val="21"/>
        </w:rPr>
      </w:pPr>
      <w:r w:rsidRPr="003E6824">
        <w:rPr>
          <w:rFonts w:hint="eastAsia"/>
          <w:szCs w:val="21"/>
        </w:rPr>
        <w:t>建议的更改是必要的，其结果是可接受的；</w:t>
      </w:r>
    </w:p>
    <w:p w:rsidR="0030311C" w:rsidRPr="003E6824" w:rsidRDefault="00D52E8B" w:rsidP="007E74EC">
      <w:pPr>
        <w:pStyle w:val="ac"/>
        <w:numPr>
          <w:ilvl w:val="0"/>
          <w:numId w:val="8"/>
        </w:numPr>
        <w:ind w:firstLineChars="0"/>
        <w:rPr>
          <w:szCs w:val="21"/>
        </w:rPr>
      </w:pPr>
      <w:r w:rsidRPr="003E6824">
        <w:rPr>
          <w:rFonts w:hint="eastAsia"/>
          <w:szCs w:val="21"/>
        </w:rPr>
        <w:t>更改已被适当地形成文件并进行了分类；</w:t>
      </w:r>
    </w:p>
    <w:p w:rsidR="0030311C" w:rsidRPr="003E6824" w:rsidRDefault="00D52E8B" w:rsidP="007E74EC">
      <w:pPr>
        <w:pStyle w:val="ac"/>
        <w:numPr>
          <w:ilvl w:val="0"/>
          <w:numId w:val="8"/>
        </w:numPr>
        <w:ind w:firstLineChars="0"/>
        <w:rPr>
          <w:b/>
          <w:bCs/>
          <w:szCs w:val="21"/>
        </w:rPr>
      </w:pPr>
      <w:r w:rsidRPr="003E6824">
        <w:rPr>
          <w:rFonts w:hint="eastAsia"/>
          <w:szCs w:val="21"/>
        </w:rPr>
        <w:t>为将更改落实到</w:t>
      </w:r>
      <w:r w:rsidR="004D7626" w:rsidRPr="003E6824">
        <w:rPr>
          <w:rFonts w:hint="eastAsia"/>
          <w:szCs w:val="21"/>
        </w:rPr>
        <w:t>成文信息</w:t>
      </w:r>
      <w:r w:rsidRPr="003E6824">
        <w:rPr>
          <w:rFonts w:hint="eastAsia"/>
          <w:szCs w:val="21"/>
        </w:rPr>
        <w:t>、硬件和（或）软件中所策划的活动是</w:t>
      </w:r>
      <w:r w:rsidR="003B2198" w:rsidRPr="003E6824">
        <w:rPr>
          <w:rFonts w:hint="eastAsia"/>
          <w:szCs w:val="21"/>
        </w:rPr>
        <w:t>满足要求</w:t>
      </w:r>
      <w:r w:rsidRPr="003E6824">
        <w:rPr>
          <w:rFonts w:hint="eastAsia"/>
          <w:szCs w:val="21"/>
        </w:rPr>
        <w:t>的。</w:t>
      </w:r>
      <w:r w:rsidRPr="003E6824">
        <w:rPr>
          <w:rFonts w:hint="eastAsia"/>
          <w:szCs w:val="21"/>
        </w:rPr>
        <w:t xml:space="preserve">               </w:t>
      </w:r>
    </w:p>
    <w:p w:rsidR="0030311C" w:rsidRPr="00C277F7" w:rsidRDefault="00D52E8B" w:rsidP="00C277F7">
      <w:pPr>
        <w:pStyle w:val="1"/>
        <w:rPr>
          <w:rFonts w:ascii="黑体" w:eastAsia="黑体" w:hAnsi="黑体" w:cs="宋体"/>
          <w:b w:val="0"/>
          <w:sz w:val="21"/>
          <w:szCs w:val="21"/>
        </w:rPr>
      </w:pPr>
      <w:bookmarkStart w:id="16" w:name="_Toc22891637"/>
      <w:r w:rsidRPr="00C277F7">
        <w:rPr>
          <w:rFonts w:ascii="黑体" w:eastAsia="黑体" w:hAnsi="黑体" w:cs="宋体" w:hint="eastAsia"/>
          <w:b w:val="0"/>
          <w:sz w:val="21"/>
          <w:szCs w:val="21"/>
        </w:rPr>
        <w:t>5  技术状态管理过程</w:t>
      </w:r>
      <w:bookmarkEnd w:id="16"/>
    </w:p>
    <w:p w:rsidR="0030311C" w:rsidRPr="00C277F7" w:rsidRDefault="00D52E8B" w:rsidP="00C277F7">
      <w:pPr>
        <w:pStyle w:val="2"/>
        <w:spacing w:beforeLines="50" w:before="156" w:afterLines="50" w:after="156" w:line="240" w:lineRule="auto"/>
        <w:rPr>
          <w:rFonts w:ascii="黑体" w:eastAsia="黑体" w:hAnsi="黑体"/>
          <w:b w:val="0"/>
          <w:sz w:val="21"/>
          <w:szCs w:val="21"/>
        </w:rPr>
      </w:pPr>
      <w:bookmarkStart w:id="17" w:name="_Toc22891638"/>
      <w:r w:rsidRPr="00C277F7">
        <w:rPr>
          <w:rFonts w:ascii="黑体" w:eastAsia="黑体" w:hAnsi="黑体"/>
          <w:b w:val="0"/>
          <w:sz w:val="21"/>
          <w:szCs w:val="21"/>
        </w:rPr>
        <w:t xml:space="preserve">5.1  </w:t>
      </w:r>
      <w:r w:rsidRPr="00C277F7">
        <w:rPr>
          <w:rFonts w:ascii="黑体" w:eastAsia="黑体" w:hAnsi="黑体" w:hint="eastAsia"/>
          <w:b w:val="0"/>
          <w:sz w:val="21"/>
          <w:szCs w:val="21"/>
        </w:rPr>
        <w:t>总则</w:t>
      </w:r>
      <w:bookmarkEnd w:id="17"/>
    </w:p>
    <w:p w:rsidR="0030311C" w:rsidRPr="003E6824" w:rsidRDefault="000F1072">
      <w:pPr>
        <w:ind w:firstLine="412"/>
        <w:rPr>
          <w:szCs w:val="21"/>
        </w:rPr>
      </w:pPr>
      <w:r w:rsidRPr="003E6824">
        <w:rPr>
          <w:szCs w:val="21"/>
        </w:rPr>
        <w:t>组织应建立、实施</w:t>
      </w:r>
      <w:r w:rsidR="00F40377" w:rsidRPr="003E6824">
        <w:rPr>
          <w:rFonts w:hint="eastAsia"/>
          <w:szCs w:val="21"/>
        </w:rPr>
        <w:t>并</w:t>
      </w:r>
      <w:r w:rsidR="00223DCD" w:rsidRPr="003E6824">
        <w:rPr>
          <w:rFonts w:hint="eastAsia"/>
          <w:szCs w:val="21"/>
        </w:rPr>
        <w:t>保持</w:t>
      </w:r>
      <w:r w:rsidRPr="003E6824">
        <w:rPr>
          <w:rFonts w:hint="eastAsia"/>
          <w:szCs w:val="21"/>
        </w:rPr>
        <w:t>技术状态管理过程</w:t>
      </w:r>
      <w:r w:rsidRPr="003E6824">
        <w:rPr>
          <w:szCs w:val="21"/>
        </w:rPr>
        <w:t>。组织应协调</w:t>
      </w:r>
      <w:r w:rsidRPr="003E6824">
        <w:rPr>
          <w:rFonts w:hint="eastAsia"/>
          <w:szCs w:val="21"/>
        </w:rPr>
        <w:t>技术状态管理过程</w:t>
      </w:r>
      <w:r w:rsidRPr="003E6824">
        <w:rPr>
          <w:szCs w:val="21"/>
        </w:rPr>
        <w:t>的活动，</w:t>
      </w:r>
      <w:r w:rsidRPr="003E6824">
        <w:rPr>
          <w:rFonts w:hint="eastAsia"/>
          <w:szCs w:val="21"/>
        </w:rPr>
        <w:t>以</w:t>
      </w:r>
      <w:r w:rsidR="00223DCD" w:rsidRPr="003E6824">
        <w:rPr>
          <w:rFonts w:hint="eastAsia"/>
          <w:szCs w:val="21"/>
        </w:rPr>
        <w:t>便</w:t>
      </w:r>
      <w:r w:rsidRPr="003E6824">
        <w:rPr>
          <w:szCs w:val="21"/>
        </w:rPr>
        <w:t>其有效。</w:t>
      </w:r>
    </w:p>
    <w:p w:rsidR="0030311C" w:rsidRPr="003E6824" w:rsidRDefault="000F1072">
      <w:pPr>
        <w:ind w:firstLine="412"/>
        <w:rPr>
          <w:szCs w:val="21"/>
        </w:rPr>
      </w:pPr>
      <w:r w:rsidRPr="003E6824">
        <w:rPr>
          <w:rFonts w:hint="eastAsia"/>
          <w:szCs w:val="21"/>
        </w:rPr>
        <w:t>技术状态管理过程应当关注</w:t>
      </w:r>
      <w:r w:rsidR="008414C6" w:rsidRPr="003E6824">
        <w:rPr>
          <w:rFonts w:hint="eastAsia"/>
          <w:szCs w:val="21"/>
        </w:rPr>
        <w:t>（</w:t>
      </w:r>
      <w:r w:rsidR="0082290B" w:rsidRPr="003E6824">
        <w:rPr>
          <w:rFonts w:hint="eastAsia"/>
          <w:szCs w:val="21"/>
        </w:rPr>
        <w:t>顾客</w:t>
      </w:r>
      <w:r w:rsidR="008414C6" w:rsidRPr="003E6824">
        <w:rPr>
          <w:szCs w:val="21"/>
        </w:rPr>
        <w:t>或</w:t>
      </w:r>
      <w:r w:rsidR="0082290B" w:rsidRPr="003E6824">
        <w:rPr>
          <w:rFonts w:hint="eastAsia"/>
          <w:szCs w:val="21"/>
        </w:rPr>
        <w:t>有关</w:t>
      </w:r>
      <w:r w:rsidR="008414C6" w:rsidRPr="003E6824">
        <w:rPr>
          <w:szCs w:val="21"/>
        </w:rPr>
        <w:t>相关方</w:t>
      </w:r>
      <w:r w:rsidR="008414C6" w:rsidRPr="003E6824">
        <w:rPr>
          <w:rFonts w:hint="eastAsia"/>
          <w:szCs w:val="21"/>
        </w:rPr>
        <w:t>）对</w:t>
      </w:r>
      <w:r w:rsidRPr="003E6824">
        <w:rPr>
          <w:rFonts w:hint="eastAsia"/>
          <w:szCs w:val="21"/>
        </w:rPr>
        <w:t>产品或服务</w:t>
      </w:r>
      <w:r w:rsidR="00D52E8B" w:rsidRPr="003E6824">
        <w:rPr>
          <w:rFonts w:hint="eastAsia"/>
          <w:szCs w:val="21"/>
        </w:rPr>
        <w:t>的要求，</w:t>
      </w:r>
      <w:r w:rsidRPr="003E6824">
        <w:rPr>
          <w:szCs w:val="21"/>
        </w:rPr>
        <w:t>以及</w:t>
      </w:r>
      <w:r w:rsidR="0082290B" w:rsidRPr="003E6824">
        <w:rPr>
          <w:rFonts w:hint="eastAsia"/>
          <w:szCs w:val="21"/>
        </w:rPr>
        <w:t>适用</w:t>
      </w:r>
      <w:r w:rsidR="0082290B" w:rsidRPr="003E6824">
        <w:rPr>
          <w:szCs w:val="21"/>
        </w:rPr>
        <w:t>的</w:t>
      </w:r>
      <w:r w:rsidR="004434A5" w:rsidRPr="003E6824">
        <w:rPr>
          <w:rFonts w:hint="eastAsia"/>
          <w:szCs w:val="21"/>
        </w:rPr>
        <w:t>法律法规</w:t>
      </w:r>
      <w:r w:rsidRPr="003E6824">
        <w:rPr>
          <w:szCs w:val="21"/>
        </w:rPr>
        <w:t>要求</w:t>
      </w:r>
      <w:r w:rsidRPr="003E6824">
        <w:rPr>
          <w:rFonts w:hint="eastAsia"/>
          <w:szCs w:val="21"/>
        </w:rPr>
        <w:t>，</w:t>
      </w:r>
      <w:r w:rsidR="00D52E8B" w:rsidRPr="003E6824">
        <w:rPr>
          <w:rFonts w:hint="eastAsia"/>
          <w:szCs w:val="21"/>
        </w:rPr>
        <w:t>并应当考虑开展活动的</w:t>
      </w:r>
      <w:r w:rsidR="0082290B" w:rsidRPr="003E6824">
        <w:rPr>
          <w:rFonts w:hint="eastAsia"/>
          <w:szCs w:val="21"/>
        </w:rPr>
        <w:t>环境</w:t>
      </w:r>
      <w:r w:rsidR="00D52E8B" w:rsidRPr="003E6824">
        <w:rPr>
          <w:rFonts w:hint="eastAsia"/>
          <w:szCs w:val="21"/>
        </w:rPr>
        <w:t>。</w:t>
      </w:r>
      <w:r w:rsidR="00DA660F" w:rsidRPr="003E6824">
        <w:rPr>
          <w:rFonts w:hint="eastAsia"/>
          <w:szCs w:val="21"/>
        </w:rPr>
        <w:t>技术状态管理计划应当详细规定</w:t>
      </w:r>
      <w:r w:rsidR="00D52E8B" w:rsidRPr="003E6824">
        <w:rPr>
          <w:rFonts w:hint="eastAsia"/>
          <w:szCs w:val="21"/>
        </w:rPr>
        <w:t>技术状态管理过程</w:t>
      </w:r>
      <w:r w:rsidR="00DA660F" w:rsidRPr="003E6824">
        <w:rPr>
          <w:rFonts w:hint="eastAsia"/>
          <w:szCs w:val="21"/>
        </w:rPr>
        <w:t>，并</w:t>
      </w:r>
      <w:r w:rsidR="00223DCD" w:rsidRPr="003E6824">
        <w:rPr>
          <w:rFonts w:hint="eastAsia"/>
          <w:szCs w:val="21"/>
        </w:rPr>
        <w:t>描述</w:t>
      </w:r>
      <w:r w:rsidR="00D52E8B" w:rsidRPr="003E6824">
        <w:rPr>
          <w:rFonts w:hint="eastAsia"/>
          <w:szCs w:val="21"/>
        </w:rPr>
        <w:t>产品</w:t>
      </w:r>
      <w:r w:rsidRPr="003E6824">
        <w:rPr>
          <w:rFonts w:hint="eastAsia"/>
          <w:szCs w:val="21"/>
        </w:rPr>
        <w:t>或服务</w:t>
      </w:r>
      <w:r w:rsidR="00D52E8B" w:rsidRPr="003E6824">
        <w:rPr>
          <w:rFonts w:hint="eastAsia"/>
          <w:szCs w:val="21"/>
        </w:rPr>
        <w:t>寿命周期中</w:t>
      </w:r>
      <w:r w:rsidR="00E10B86" w:rsidRPr="003E6824">
        <w:rPr>
          <w:rFonts w:hint="eastAsia"/>
          <w:szCs w:val="21"/>
        </w:rPr>
        <w:t>任一</w:t>
      </w:r>
      <w:r w:rsidR="00D52E8B" w:rsidRPr="003E6824">
        <w:rPr>
          <w:rFonts w:hint="eastAsia"/>
          <w:szCs w:val="21"/>
        </w:rPr>
        <w:t>项目</w:t>
      </w:r>
      <w:r w:rsidR="00E10B86" w:rsidRPr="003E6824">
        <w:rPr>
          <w:rFonts w:hint="eastAsia"/>
          <w:szCs w:val="21"/>
        </w:rPr>
        <w:t>特定</w:t>
      </w:r>
      <w:r w:rsidR="00D52E8B" w:rsidRPr="003E6824">
        <w:rPr>
          <w:rFonts w:hint="eastAsia"/>
          <w:szCs w:val="21"/>
        </w:rPr>
        <w:t>的</w:t>
      </w:r>
      <w:r w:rsidR="004434A5" w:rsidRPr="003E6824">
        <w:rPr>
          <w:rFonts w:hint="eastAsia"/>
          <w:szCs w:val="21"/>
        </w:rPr>
        <w:t>成文信息</w:t>
      </w:r>
      <w:r w:rsidR="00D52E8B" w:rsidRPr="003E6824">
        <w:rPr>
          <w:rFonts w:hint="eastAsia"/>
          <w:szCs w:val="21"/>
        </w:rPr>
        <w:t>及其应用范围。</w:t>
      </w:r>
    </w:p>
    <w:p w:rsidR="0030311C" w:rsidRPr="00C277F7" w:rsidRDefault="00D52E8B" w:rsidP="00C277F7">
      <w:pPr>
        <w:pStyle w:val="2"/>
        <w:spacing w:beforeLines="50" w:before="156" w:afterLines="50" w:after="156" w:line="240" w:lineRule="auto"/>
        <w:rPr>
          <w:rFonts w:ascii="黑体" w:eastAsia="黑体" w:hAnsi="黑体"/>
          <w:b w:val="0"/>
          <w:sz w:val="21"/>
          <w:szCs w:val="21"/>
        </w:rPr>
      </w:pPr>
      <w:bookmarkStart w:id="18" w:name="_Toc22891639"/>
      <w:r w:rsidRPr="00C277F7">
        <w:rPr>
          <w:rFonts w:ascii="黑体" w:eastAsia="黑体" w:hAnsi="黑体"/>
          <w:b w:val="0"/>
          <w:sz w:val="21"/>
          <w:szCs w:val="21"/>
        </w:rPr>
        <w:t>5.2</w:t>
      </w:r>
      <w:r w:rsidRPr="00C277F7">
        <w:rPr>
          <w:rFonts w:ascii="黑体" w:eastAsia="黑体" w:hAnsi="黑体" w:hint="eastAsia"/>
          <w:b w:val="0"/>
          <w:sz w:val="21"/>
          <w:szCs w:val="21"/>
        </w:rPr>
        <w:t xml:space="preserve">  技术状态管理策划</w:t>
      </w:r>
      <w:bookmarkEnd w:id="18"/>
    </w:p>
    <w:p w:rsidR="0030311C" w:rsidRPr="003E6824" w:rsidRDefault="00D52E8B">
      <w:pPr>
        <w:ind w:firstLine="412"/>
        <w:rPr>
          <w:szCs w:val="21"/>
        </w:rPr>
      </w:pPr>
      <w:r w:rsidRPr="003E6824">
        <w:rPr>
          <w:rFonts w:hint="eastAsia"/>
          <w:szCs w:val="21"/>
        </w:rPr>
        <w:t>技术状态管理策划是技术状态管理过程的基础。</w:t>
      </w:r>
      <w:r w:rsidR="00223DCD" w:rsidRPr="003E6824">
        <w:rPr>
          <w:rFonts w:hint="eastAsia"/>
          <w:szCs w:val="21"/>
        </w:rPr>
        <w:t>在整个产品或服务寿命周期某个特定的环境下，有效的策划能够协调技术状态管理活动。</w:t>
      </w:r>
      <w:r w:rsidRPr="003E6824">
        <w:rPr>
          <w:rFonts w:hint="eastAsia"/>
          <w:szCs w:val="21"/>
        </w:rPr>
        <w:t>技术状态管理策划的输出是技术状态管理计划。</w:t>
      </w:r>
    </w:p>
    <w:p w:rsidR="0030311C" w:rsidRPr="003E6824" w:rsidRDefault="00D52E8B">
      <w:pPr>
        <w:ind w:firstLine="412"/>
        <w:rPr>
          <w:szCs w:val="21"/>
        </w:rPr>
      </w:pPr>
      <w:r w:rsidRPr="003E6824">
        <w:rPr>
          <w:rFonts w:hint="eastAsia"/>
          <w:szCs w:val="21"/>
        </w:rPr>
        <w:t>对于</w:t>
      </w:r>
      <w:r w:rsidR="00955893" w:rsidRPr="003E6824">
        <w:rPr>
          <w:szCs w:val="21"/>
        </w:rPr>
        <w:t>具体产品或服务</w:t>
      </w:r>
      <w:r w:rsidRPr="003E6824">
        <w:rPr>
          <w:rFonts w:hint="eastAsia"/>
          <w:szCs w:val="21"/>
        </w:rPr>
        <w:t>，技术状态管理计划应当：</w:t>
      </w:r>
    </w:p>
    <w:p w:rsidR="00DB750C" w:rsidRPr="003E6824" w:rsidRDefault="00733721" w:rsidP="004D79E5">
      <w:pPr>
        <w:ind w:firstLineChars="200" w:firstLine="420"/>
        <w:rPr>
          <w:szCs w:val="21"/>
        </w:rPr>
      </w:pPr>
      <w:r w:rsidRPr="003E6824">
        <w:rPr>
          <w:rFonts w:hint="eastAsia"/>
          <w:szCs w:val="21"/>
        </w:rPr>
        <w:t>a)</w:t>
      </w:r>
      <w:r w:rsidR="00E32361" w:rsidRPr="003E6824">
        <w:rPr>
          <w:rFonts w:hint="eastAsia"/>
          <w:szCs w:val="21"/>
        </w:rPr>
        <w:t xml:space="preserve"> </w:t>
      </w:r>
      <w:r w:rsidR="00D52E8B" w:rsidRPr="003E6824">
        <w:rPr>
          <w:rFonts w:hint="eastAsia"/>
          <w:szCs w:val="21"/>
        </w:rPr>
        <w:t>形成文件并得到批准；</w:t>
      </w:r>
    </w:p>
    <w:p w:rsidR="0030311C" w:rsidRPr="003E6824" w:rsidRDefault="00733721" w:rsidP="003E6824">
      <w:pPr>
        <w:ind w:firstLineChars="200" w:firstLine="420"/>
        <w:rPr>
          <w:szCs w:val="21"/>
        </w:rPr>
      </w:pPr>
      <w:r w:rsidRPr="003E6824">
        <w:rPr>
          <w:rFonts w:hint="eastAsia"/>
          <w:szCs w:val="21"/>
        </w:rPr>
        <w:t>b)</w:t>
      </w:r>
      <w:r w:rsidR="00E32361" w:rsidRPr="003E6824">
        <w:rPr>
          <w:rFonts w:hint="eastAsia"/>
          <w:szCs w:val="21"/>
        </w:rPr>
        <w:t xml:space="preserve"> </w:t>
      </w:r>
      <w:r w:rsidR="00D52E8B" w:rsidRPr="003E6824">
        <w:rPr>
          <w:rFonts w:hint="eastAsia"/>
          <w:szCs w:val="21"/>
        </w:rPr>
        <w:t>受控；</w:t>
      </w:r>
    </w:p>
    <w:p w:rsidR="0030311C" w:rsidRPr="003E6824" w:rsidRDefault="00733721" w:rsidP="003E6824">
      <w:pPr>
        <w:ind w:firstLineChars="200" w:firstLine="420"/>
        <w:rPr>
          <w:szCs w:val="21"/>
        </w:rPr>
      </w:pPr>
      <w:r w:rsidRPr="003E6824">
        <w:rPr>
          <w:rFonts w:hint="eastAsia"/>
          <w:szCs w:val="21"/>
        </w:rPr>
        <w:t>c)</w:t>
      </w:r>
      <w:r w:rsidR="00E32361" w:rsidRPr="003E6824">
        <w:rPr>
          <w:rFonts w:hint="eastAsia"/>
          <w:szCs w:val="21"/>
        </w:rPr>
        <w:t xml:space="preserve"> </w:t>
      </w:r>
      <w:r w:rsidR="00D52E8B" w:rsidRPr="003E6824">
        <w:rPr>
          <w:rFonts w:hint="eastAsia"/>
          <w:szCs w:val="21"/>
        </w:rPr>
        <w:t>确定</w:t>
      </w:r>
      <w:r w:rsidR="00DA660F" w:rsidRPr="003E6824">
        <w:rPr>
          <w:rFonts w:hint="eastAsia"/>
          <w:szCs w:val="21"/>
        </w:rPr>
        <w:t>需</w:t>
      </w:r>
      <w:r w:rsidR="00223DCD" w:rsidRPr="003E6824">
        <w:rPr>
          <w:rFonts w:hint="eastAsia"/>
          <w:szCs w:val="21"/>
        </w:rPr>
        <w:t>使用</w:t>
      </w:r>
      <w:r w:rsidR="00D52E8B" w:rsidRPr="003E6824">
        <w:rPr>
          <w:rFonts w:hint="eastAsia"/>
          <w:szCs w:val="21"/>
        </w:rPr>
        <w:t>的技术状态管理</w:t>
      </w:r>
      <w:r w:rsidR="00BD1F54" w:rsidRPr="003E6824">
        <w:rPr>
          <w:rFonts w:hint="eastAsia"/>
          <w:szCs w:val="21"/>
        </w:rPr>
        <w:t>成文信息</w:t>
      </w:r>
      <w:r w:rsidR="00D52E8B" w:rsidRPr="003E6824">
        <w:rPr>
          <w:rFonts w:hint="eastAsia"/>
          <w:szCs w:val="21"/>
        </w:rPr>
        <w:t>；</w:t>
      </w:r>
    </w:p>
    <w:p w:rsidR="0030311C" w:rsidRPr="003E6824" w:rsidRDefault="00733721" w:rsidP="003E6824">
      <w:pPr>
        <w:ind w:firstLineChars="200" w:firstLine="420"/>
        <w:rPr>
          <w:szCs w:val="21"/>
        </w:rPr>
      </w:pPr>
      <w:r w:rsidRPr="003E6824">
        <w:rPr>
          <w:rFonts w:hint="eastAsia"/>
          <w:szCs w:val="21"/>
        </w:rPr>
        <w:t>d)</w:t>
      </w:r>
      <w:r w:rsidR="00E32361" w:rsidRPr="003E6824">
        <w:rPr>
          <w:rFonts w:hint="eastAsia"/>
          <w:szCs w:val="21"/>
        </w:rPr>
        <w:t xml:space="preserve"> </w:t>
      </w:r>
      <w:r w:rsidR="00D52E8B" w:rsidRPr="003E6824">
        <w:rPr>
          <w:rFonts w:hint="eastAsia"/>
          <w:szCs w:val="21"/>
        </w:rPr>
        <w:t>尽可能引用组织的相关</w:t>
      </w:r>
      <w:r w:rsidR="00BD1F54" w:rsidRPr="003E6824">
        <w:rPr>
          <w:rFonts w:hint="eastAsia"/>
          <w:szCs w:val="21"/>
        </w:rPr>
        <w:t>成文信息</w:t>
      </w:r>
      <w:r w:rsidR="00D52E8B" w:rsidRPr="003E6824">
        <w:rPr>
          <w:rFonts w:hint="eastAsia"/>
          <w:szCs w:val="21"/>
        </w:rPr>
        <w:t>；</w:t>
      </w:r>
    </w:p>
    <w:p w:rsidR="00733721" w:rsidRPr="003E6824" w:rsidRDefault="00733721" w:rsidP="003E6824">
      <w:pPr>
        <w:ind w:firstLineChars="200" w:firstLine="420"/>
        <w:rPr>
          <w:szCs w:val="21"/>
        </w:rPr>
      </w:pPr>
      <w:r w:rsidRPr="003E6824">
        <w:rPr>
          <w:rFonts w:hint="eastAsia"/>
          <w:szCs w:val="21"/>
        </w:rPr>
        <w:t>e)</w:t>
      </w:r>
      <w:r w:rsidR="00E32361" w:rsidRPr="003E6824">
        <w:rPr>
          <w:rFonts w:hint="eastAsia"/>
          <w:szCs w:val="21"/>
        </w:rPr>
        <w:t xml:space="preserve"> </w:t>
      </w:r>
      <w:r w:rsidR="00D52E8B" w:rsidRPr="003E6824">
        <w:rPr>
          <w:rFonts w:hint="eastAsia"/>
          <w:szCs w:val="21"/>
        </w:rPr>
        <w:t>规定在产品</w:t>
      </w:r>
      <w:r w:rsidRPr="003E6824">
        <w:rPr>
          <w:rFonts w:hint="eastAsia"/>
          <w:szCs w:val="21"/>
        </w:rPr>
        <w:t>或服务</w:t>
      </w:r>
      <w:r w:rsidR="00D52E8B" w:rsidRPr="003E6824">
        <w:rPr>
          <w:rFonts w:hint="eastAsia"/>
          <w:szCs w:val="21"/>
        </w:rPr>
        <w:t>的寿命周期中</w:t>
      </w:r>
      <w:r w:rsidR="00223DCD" w:rsidRPr="003E6824">
        <w:rPr>
          <w:rFonts w:hint="eastAsia"/>
          <w:szCs w:val="21"/>
        </w:rPr>
        <w:t>开展</w:t>
      </w:r>
      <w:r w:rsidR="00D52E8B" w:rsidRPr="003E6824">
        <w:rPr>
          <w:rFonts w:hint="eastAsia"/>
          <w:szCs w:val="21"/>
        </w:rPr>
        <w:t>技术状态管理</w:t>
      </w:r>
      <w:r w:rsidR="00BD1F54" w:rsidRPr="003E6824">
        <w:rPr>
          <w:rFonts w:hint="eastAsia"/>
          <w:szCs w:val="21"/>
        </w:rPr>
        <w:t>所需要的资源，以及</w:t>
      </w:r>
      <w:r w:rsidR="00D52E8B" w:rsidRPr="003E6824">
        <w:rPr>
          <w:rFonts w:hint="eastAsia"/>
          <w:szCs w:val="21"/>
        </w:rPr>
        <w:t>职责和权限</w:t>
      </w:r>
      <w:r w:rsidRPr="003E6824">
        <w:rPr>
          <w:rFonts w:hint="eastAsia"/>
          <w:szCs w:val="21"/>
        </w:rPr>
        <w:t>（包括</w:t>
      </w:r>
      <w:r w:rsidR="00E10B86" w:rsidRPr="003E6824">
        <w:rPr>
          <w:rFonts w:hint="eastAsia"/>
          <w:szCs w:val="21"/>
        </w:rPr>
        <w:t>问责</w:t>
      </w:r>
      <w:r w:rsidRPr="003E6824">
        <w:rPr>
          <w:rFonts w:hint="eastAsia"/>
          <w:szCs w:val="21"/>
        </w:rPr>
        <w:t>）</w:t>
      </w:r>
      <w:r w:rsidR="00D52E8B" w:rsidRPr="003E6824">
        <w:rPr>
          <w:rFonts w:hint="eastAsia"/>
          <w:szCs w:val="21"/>
        </w:rPr>
        <w:t>。</w:t>
      </w:r>
    </w:p>
    <w:p w:rsidR="0030311C" w:rsidRPr="003E6824" w:rsidRDefault="00D52E8B" w:rsidP="003E6824">
      <w:pPr>
        <w:ind w:firstLineChars="200" w:firstLine="420"/>
        <w:rPr>
          <w:szCs w:val="21"/>
        </w:rPr>
      </w:pPr>
      <w:r w:rsidRPr="003E6824">
        <w:rPr>
          <w:rFonts w:hint="eastAsia"/>
          <w:szCs w:val="21"/>
        </w:rPr>
        <w:t>技术状态管理计划可以是一份单独的文件，或是其他文件的一部分，或由几份文件组成。</w:t>
      </w:r>
    </w:p>
    <w:p w:rsidR="00905B0B" w:rsidRPr="003E6824" w:rsidRDefault="00D52E8B" w:rsidP="00905B0B">
      <w:pPr>
        <w:ind w:firstLine="435"/>
        <w:rPr>
          <w:szCs w:val="21"/>
        </w:rPr>
      </w:pPr>
      <w:r w:rsidRPr="003E6824">
        <w:rPr>
          <w:rFonts w:hint="eastAsia"/>
          <w:szCs w:val="21"/>
        </w:rPr>
        <w:t>在某些情况下，</w:t>
      </w:r>
      <w:r w:rsidR="000D1FBE" w:rsidRPr="003E6824">
        <w:rPr>
          <w:rFonts w:hint="eastAsia"/>
          <w:szCs w:val="21"/>
        </w:rPr>
        <w:t>技术状态管理计划</w:t>
      </w:r>
      <w:r w:rsidR="000D1FBE" w:rsidRPr="003E6824">
        <w:rPr>
          <w:szCs w:val="21"/>
        </w:rPr>
        <w:t>将由外部</w:t>
      </w:r>
      <w:r w:rsidR="00BD1F54" w:rsidRPr="003E6824">
        <w:rPr>
          <w:rFonts w:hint="eastAsia"/>
          <w:szCs w:val="21"/>
        </w:rPr>
        <w:t>供方</w:t>
      </w:r>
      <w:r w:rsidR="000D1FBE" w:rsidRPr="003E6824">
        <w:rPr>
          <w:szCs w:val="21"/>
        </w:rPr>
        <w:t>提供</w:t>
      </w:r>
      <w:r w:rsidR="00D27623" w:rsidRPr="003E6824">
        <w:rPr>
          <w:rFonts w:hint="eastAsia"/>
          <w:szCs w:val="21"/>
        </w:rPr>
        <w:t>。组织</w:t>
      </w:r>
      <w:r w:rsidRPr="003E6824">
        <w:rPr>
          <w:rFonts w:hint="eastAsia"/>
          <w:szCs w:val="21"/>
        </w:rPr>
        <w:t>可将其作为单独的文件或将其纳入自己的技术状态管理计划。</w:t>
      </w:r>
    </w:p>
    <w:p w:rsidR="0030311C" w:rsidRPr="003E6824" w:rsidRDefault="000D1FBE" w:rsidP="00905B0B">
      <w:pPr>
        <w:ind w:firstLine="435"/>
        <w:rPr>
          <w:szCs w:val="21"/>
        </w:rPr>
      </w:pPr>
      <w:r w:rsidRPr="003E6824">
        <w:rPr>
          <w:rFonts w:hint="eastAsia"/>
          <w:szCs w:val="21"/>
        </w:rPr>
        <w:t>技术状态管理计划可能的结构和内容参见附录</w:t>
      </w:r>
      <w:r w:rsidRPr="003E6824">
        <w:rPr>
          <w:rFonts w:hint="eastAsia"/>
          <w:szCs w:val="21"/>
        </w:rPr>
        <w:t>A</w:t>
      </w:r>
      <w:r w:rsidRPr="003E6824">
        <w:rPr>
          <w:rFonts w:hint="eastAsia"/>
          <w:szCs w:val="21"/>
        </w:rPr>
        <w:t>。</w:t>
      </w:r>
    </w:p>
    <w:p w:rsidR="0030311C" w:rsidRPr="00C277F7" w:rsidRDefault="00D52E8B" w:rsidP="00C277F7">
      <w:pPr>
        <w:pStyle w:val="2"/>
        <w:spacing w:beforeLines="50" w:before="156" w:afterLines="50" w:after="156" w:line="240" w:lineRule="auto"/>
        <w:rPr>
          <w:rFonts w:ascii="黑体" w:eastAsia="黑体" w:hAnsi="黑体"/>
          <w:b w:val="0"/>
          <w:sz w:val="21"/>
          <w:szCs w:val="21"/>
        </w:rPr>
      </w:pPr>
      <w:bookmarkStart w:id="19" w:name="_Toc22891640"/>
      <w:r w:rsidRPr="00C277F7">
        <w:rPr>
          <w:rFonts w:ascii="黑体" w:eastAsia="黑体" w:hAnsi="黑体"/>
          <w:b w:val="0"/>
          <w:sz w:val="21"/>
          <w:szCs w:val="21"/>
        </w:rPr>
        <w:t>5.3</w:t>
      </w:r>
      <w:r w:rsidRPr="00C277F7">
        <w:rPr>
          <w:rFonts w:ascii="黑体" w:eastAsia="黑体" w:hAnsi="黑体" w:hint="eastAsia"/>
          <w:b w:val="0"/>
          <w:sz w:val="21"/>
          <w:szCs w:val="21"/>
        </w:rPr>
        <w:t xml:space="preserve">  技术状态标识</w:t>
      </w:r>
      <w:bookmarkEnd w:id="19"/>
    </w:p>
    <w:p w:rsidR="0030311C" w:rsidRPr="00A82C14" w:rsidRDefault="00D52E8B" w:rsidP="00FF0B69">
      <w:pPr>
        <w:spacing w:beforeLines="50" w:before="156" w:afterLines="50" w:after="156"/>
        <w:jc w:val="left"/>
        <w:rPr>
          <w:rFonts w:ascii="黑体" w:eastAsia="黑体" w:hAnsi="黑体"/>
          <w:szCs w:val="21"/>
        </w:rPr>
      </w:pPr>
      <w:r w:rsidRPr="00A82C14">
        <w:rPr>
          <w:rFonts w:ascii="黑体" w:eastAsia="黑体" w:hAnsi="黑体"/>
          <w:szCs w:val="21"/>
        </w:rPr>
        <w:t>5.3.1</w:t>
      </w:r>
      <w:r w:rsidRPr="00A82C14">
        <w:rPr>
          <w:rFonts w:ascii="黑体" w:eastAsia="黑体" w:hAnsi="黑体" w:hint="eastAsia"/>
          <w:szCs w:val="21"/>
        </w:rPr>
        <w:t xml:space="preserve">  产品</w:t>
      </w:r>
      <w:r w:rsidR="000D1FBE" w:rsidRPr="00A82C14">
        <w:rPr>
          <w:rFonts w:ascii="黑体" w:eastAsia="黑体" w:hAnsi="黑体" w:hint="eastAsia"/>
          <w:szCs w:val="21"/>
        </w:rPr>
        <w:t>结构或服务能力</w:t>
      </w:r>
      <w:r w:rsidR="00223DCD" w:rsidRPr="00A82C14">
        <w:rPr>
          <w:rFonts w:ascii="黑体" w:eastAsia="黑体" w:hAnsi="黑体" w:hint="eastAsia"/>
          <w:szCs w:val="21"/>
        </w:rPr>
        <w:t>与</w:t>
      </w:r>
      <w:r w:rsidRPr="00A82C14">
        <w:rPr>
          <w:rFonts w:ascii="黑体" w:eastAsia="黑体" w:hAnsi="黑体" w:hint="eastAsia"/>
          <w:szCs w:val="21"/>
        </w:rPr>
        <w:t>技术状态项的选择</w:t>
      </w:r>
    </w:p>
    <w:p w:rsidR="0030311C" w:rsidRPr="003E6824" w:rsidRDefault="00D52E8B">
      <w:pPr>
        <w:ind w:firstLine="412"/>
        <w:rPr>
          <w:szCs w:val="21"/>
        </w:rPr>
      </w:pPr>
      <w:r w:rsidRPr="003E6824">
        <w:rPr>
          <w:rFonts w:hint="eastAsia"/>
          <w:szCs w:val="21"/>
        </w:rPr>
        <w:t>技术状态项</w:t>
      </w:r>
      <w:r w:rsidR="003B10C9" w:rsidRPr="003E6824">
        <w:rPr>
          <w:rFonts w:hint="eastAsia"/>
          <w:szCs w:val="21"/>
        </w:rPr>
        <w:t>的</w:t>
      </w:r>
      <w:r w:rsidR="003B10C9" w:rsidRPr="003E6824">
        <w:rPr>
          <w:szCs w:val="21"/>
        </w:rPr>
        <w:t>选择</w:t>
      </w:r>
      <w:r w:rsidRPr="003E6824">
        <w:rPr>
          <w:rFonts w:hint="eastAsia"/>
          <w:szCs w:val="21"/>
        </w:rPr>
        <w:t>及其相互关系应当能描述产品结构</w:t>
      </w:r>
      <w:r w:rsidR="000D1FBE" w:rsidRPr="003E6824">
        <w:rPr>
          <w:rFonts w:hint="eastAsia"/>
          <w:szCs w:val="21"/>
        </w:rPr>
        <w:t>或服务能力</w:t>
      </w:r>
      <w:r w:rsidRPr="003E6824">
        <w:rPr>
          <w:rFonts w:hint="eastAsia"/>
          <w:szCs w:val="21"/>
        </w:rPr>
        <w:t>。</w:t>
      </w:r>
    </w:p>
    <w:p w:rsidR="0030311C" w:rsidRPr="003E6824" w:rsidRDefault="00D52E8B">
      <w:pPr>
        <w:ind w:firstLine="412"/>
        <w:rPr>
          <w:szCs w:val="21"/>
        </w:rPr>
      </w:pPr>
      <w:r w:rsidRPr="003E6824">
        <w:rPr>
          <w:rFonts w:hint="eastAsia"/>
          <w:szCs w:val="21"/>
        </w:rPr>
        <w:t>组织应当根据所制定的选择准则确定技术状态项。组织应当选择那些功能特性和物理特性能够</w:t>
      </w:r>
      <w:r w:rsidR="00223DCD" w:rsidRPr="003E6824">
        <w:rPr>
          <w:rFonts w:hint="eastAsia"/>
          <w:szCs w:val="21"/>
        </w:rPr>
        <w:t>被</w:t>
      </w:r>
      <w:r w:rsidRPr="003E6824">
        <w:rPr>
          <w:rFonts w:hint="eastAsia"/>
          <w:szCs w:val="21"/>
        </w:rPr>
        <w:t>单独管理的</w:t>
      </w:r>
      <w:r w:rsidR="00DA1EC4" w:rsidRPr="003E6824">
        <w:rPr>
          <w:rFonts w:hint="eastAsia"/>
          <w:szCs w:val="21"/>
        </w:rPr>
        <w:t>客体</w:t>
      </w:r>
      <w:r w:rsidRPr="003E6824">
        <w:rPr>
          <w:rFonts w:hint="eastAsia"/>
          <w:szCs w:val="21"/>
        </w:rPr>
        <w:t>作为技术状态项，以</w:t>
      </w:r>
      <w:r w:rsidR="00223DCD" w:rsidRPr="003E6824">
        <w:rPr>
          <w:rFonts w:hint="eastAsia"/>
          <w:szCs w:val="21"/>
        </w:rPr>
        <w:t>获得</w:t>
      </w:r>
      <w:r w:rsidRPr="003E6824">
        <w:rPr>
          <w:rFonts w:hint="eastAsia"/>
          <w:szCs w:val="21"/>
        </w:rPr>
        <w:t>该技术状态项的</w:t>
      </w:r>
      <w:r w:rsidR="00223DCD" w:rsidRPr="003E6824">
        <w:rPr>
          <w:rFonts w:hint="eastAsia"/>
          <w:szCs w:val="21"/>
        </w:rPr>
        <w:t>整体的</w:t>
      </w:r>
      <w:r w:rsidRPr="003E6824">
        <w:rPr>
          <w:rFonts w:hint="eastAsia"/>
          <w:szCs w:val="21"/>
        </w:rPr>
        <w:t>最终使用</w:t>
      </w:r>
      <w:r w:rsidR="00223DCD" w:rsidRPr="003E6824">
        <w:rPr>
          <w:rFonts w:hint="eastAsia"/>
          <w:szCs w:val="21"/>
        </w:rPr>
        <w:t>性能</w:t>
      </w:r>
      <w:r w:rsidRPr="003E6824">
        <w:rPr>
          <w:rFonts w:hint="eastAsia"/>
          <w:szCs w:val="21"/>
        </w:rPr>
        <w:t>。</w:t>
      </w:r>
    </w:p>
    <w:p w:rsidR="0030311C" w:rsidRPr="003E6824" w:rsidRDefault="00D52E8B">
      <w:pPr>
        <w:ind w:firstLine="412"/>
        <w:rPr>
          <w:szCs w:val="21"/>
        </w:rPr>
      </w:pPr>
      <w:r w:rsidRPr="003E6824">
        <w:rPr>
          <w:rFonts w:hint="eastAsia"/>
          <w:szCs w:val="21"/>
        </w:rPr>
        <w:t>选择准则应当考虑：</w:t>
      </w:r>
    </w:p>
    <w:p w:rsidR="000D1FBE" w:rsidRPr="003E6824" w:rsidRDefault="000D1FBE">
      <w:pPr>
        <w:ind w:firstLine="412"/>
        <w:rPr>
          <w:szCs w:val="21"/>
        </w:rPr>
      </w:pPr>
      <w:r w:rsidRPr="003E6824">
        <w:rPr>
          <w:rFonts w:hint="eastAsia"/>
          <w:szCs w:val="21"/>
        </w:rPr>
        <w:t xml:space="preserve">a) </w:t>
      </w:r>
      <w:r w:rsidRPr="003E6824">
        <w:rPr>
          <w:rFonts w:hint="eastAsia"/>
          <w:szCs w:val="21"/>
        </w:rPr>
        <w:t>技术状态</w:t>
      </w:r>
      <w:r w:rsidR="00955893" w:rsidRPr="00A82C14">
        <w:rPr>
          <w:rFonts w:hint="eastAsia"/>
          <w:szCs w:val="21"/>
        </w:rPr>
        <w:t>项</w:t>
      </w:r>
      <w:r w:rsidRPr="003E6824">
        <w:rPr>
          <w:rFonts w:hint="eastAsia"/>
          <w:szCs w:val="21"/>
        </w:rPr>
        <w:t>的寿命周期；</w:t>
      </w:r>
    </w:p>
    <w:p w:rsidR="0030311C" w:rsidRPr="003E6824" w:rsidRDefault="000D1FBE">
      <w:pPr>
        <w:ind w:firstLine="412"/>
        <w:rPr>
          <w:szCs w:val="21"/>
        </w:rPr>
      </w:pPr>
      <w:r w:rsidRPr="003E6824">
        <w:rPr>
          <w:rFonts w:hint="eastAsia"/>
          <w:szCs w:val="21"/>
        </w:rPr>
        <w:t>b</w:t>
      </w:r>
      <w:r w:rsidR="00E32361" w:rsidRPr="003E6824">
        <w:rPr>
          <w:rFonts w:hint="eastAsia"/>
          <w:szCs w:val="21"/>
        </w:rPr>
        <w:t xml:space="preserve">) </w:t>
      </w:r>
      <w:r w:rsidR="00DA1EC4" w:rsidRPr="003E6824">
        <w:rPr>
          <w:rFonts w:hint="eastAsia"/>
          <w:szCs w:val="21"/>
        </w:rPr>
        <w:t>适用的</w:t>
      </w:r>
      <w:r w:rsidR="00D52E8B" w:rsidRPr="003E6824">
        <w:rPr>
          <w:rFonts w:hint="eastAsia"/>
          <w:szCs w:val="21"/>
        </w:rPr>
        <w:t>法律法规要求；</w:t>
      </w:r>
    </w:p>
    <w:p w:rsidR="0030311C" w:rsidRPr="003E6824" w:rsidRDefault="000D1FBE">
      <w:pPr>
        <w:ind w:firstLine="412"/>
        <w:rPr>
          <w:szCs w:val="21"/>
        </w:rPr>
      </w:pPr>
      <w:r w:rsidRPr="003E6824">
        <w:rPr>
          <w:rFonts w:hint="eastAsia"/>
          <w:szCs w:val="21"/>
        </w:rPr>
        <w:t>c)</w:t>
      </w:r>
      <w:r w:rsidR="00DA1EC4" w:rsidRPr="003E6824">
        <w:rPr>
          <w:szCs w:val="21"/>
        </w:rPr>
        <w:t xml:space="preserve"> </w:t>
      </w:r>
      <w:r w:rsidR="00D52E8B" w:rsidRPr="003E6824">
        <w:rPr>
          <w:rFonts w:hint="eastAsia"/>
          <w:szCs w:val="21"/>
        </w:rPr>
        <w:t>风险和安全方面</w:t>
      </w:r>
      <w:r w:rsidR="00DA1EC4" w:rsidRPr="003E6824">
        <w:rPr>
          <w:rFonts w:hint="eastAsia"/>
          <w:szCs w:val="21"/>
        </w:rPr>
        <w:t>的</w:t>
      </w:r>
      <w:r w:rsidR="00223DCD" w:rsidRPr="003E6824">
        <w:rPr>
          <w:rFonts w:hint="eastAsia"/>
          <w:szCs w:val="21"/>
        </w:rPr>
        <w:t>关键</w:t>
      </w:r>
      <w:r w:rsidR="00CB2A6C" w:rsidRPr="003E6824">
        <w:rPr>
          <w:rFonts w:hint="eastAsia"/>
          <w:szCs w:val="21"/>
        </w:rPr>
        <w:t>程度</w:t>
      </w:r>
      <w:r w:rsidRPr="003E6824">
        <w:rPr>
          <w:rFonts w:hint="eastAsia"/>
          <w:szCs w:val="21"/>
        </w:rPr>
        <w:t>；</w:t>
      </w:r>
    </w:p>
    <w:p w:rsidR="0030311C" w:rsidRPr="003E6824" w:rsidRDefault="00E32361">
      <w:pPr>
        <w:ind w:firstLine="412"/>
        <w:rPr>
          <w:szCs w:val="21"/>
        </w:rPr>
      </w:pPr>
      <w:r w:rsidRPr="003E6824">
        <w:rPr>
          <w:rFonts w:hint="eastAsia"/>
          <w:szCs w:val="21"/>
        </w:rPr>
        <w:lastRenderedPageBreak/>
        <w:t xml:space="preserve">d) </w:t>
      </w:r>
      <w:r w:rsidR="00CB2A6C" w:rsidRPr="003E6824">
        <w:rPr>
          <w:rFonts w:hint="eastAsia"/>
          <w:szCs w:val="21"/>
        </w:rPr>
        <w:t>新的</w:t>
      </w:r>
      <w:r w:rsidR="00D52E8B" w:rsidRPr="003E6824">
        <w:rPr>
          <w:rFonts w:hint="eastAsia"/>
          <w:szCs w:val="21"/>
        </w:rPr>
        <w:t>或改进的技术、设计或开发；</w:t>
      </w:r>
    </w:p>
    <w:p w:rsidR="0030311C" w:rsidRPr="003E6824" w:rsidRDefault="000D1FBE">
      <w:pPr>
        <w:ind w:firstLine="412"/>
        <w:rPr>
          <w:szCs w:val="21"/>
        </w:rPr>
      </w:pPr>
      <w:r w:rsidRPr="003E6824">
        <w:rPr>
          <w:rFonts w:hint="eastAsia"/>
          <w:szCs w:val="21"/>
        </w:rPr>
        <w:t xml:space="preserve">e) </w:t>
      </w:r>
      <w:r w:rsidR="00D52E8B" w:rsidRPr="003E6824">
        <w:rPr>
          <w:rFonts w:hint="eastAsia"/>
          <w:szCs w:val="21"/>
        </w:rPr>
        <w:t>与其他技术状态项的接口；</w:t>
      </w:r>
    </w:p>
    <w:p w:rsidR="0030311C" w:rsidRPr="003E6824" w:rsidRDefault="000D1FBE">
      <w:pPr>
        <w:ind w:firstLine="412"/>
        <w:rPr>
          <w:szCs w:val="21"/>
        </w:rPr>
      </w:pPr>
      <w:r w:rsidRPr="003E6824">
        <w:rPr>
          <w:rFonts w:hint="eastAsia"/>
          <w:szCs w:val="21"/>
        </w:rPr>
        <w:t xml:space="preserve">f) </w:t>
      </w:r>
      <w:r w:rsidR="00D52E8B" w:rsidRPr="003E6824">
        <w:rPr>
          <w:rFonts w:hint="eastAsia"/>
          <w:szCs w:val="21"/>
        </w:rPr>
        <w:t>采购条件；</w:t>
      </w:r>
    </w:p>
    <w:p w:rsidR="0030311C" w:rsidRPr="003E6824" w:rsidRDefault="000D1FBE">
      <w:pPr>
        <w:ind w:firstLine="412"/>
        <w:rPr>
          <w:szCs w:val="21"/>
        </w:rPr>
      </w:pPr>
      <w:r w:rsidRPr="003E6824">
        <w:rPr>
          <w:rFonts w:hint="eastAsia"/>
          <w:szCs w:val="21"/>
        </w:rPr>
        <w:t xml:space="preserve">g) </w:t>
      </w:r>
      <w:r w:rsidR="00223DCD" w:rsidRPr="003E6824">
        <w:rPr>
          <w:rFonts w:hint="eastAsia"/>
          <w:szCs w:val="21"/>
        </w:rPr>
        <w:t>保障</w:t>
      </w:r>
      <w:r w:rsidR="00D52E8B" w:rsidRPr="003E6824">
        <w:rPr>
          <w:rFonts w:hint="eastAsia"/>
          <w:szCs w:val="21"/>
        </w:rPr>
        <w:t>与服务。</w:t>
      </w:r>
    </w:p>
    <w:p w:rsidR="0030311C" w:rsidRPr="003E6824" w:rsidRDefault="00D52E8B" w:rsidP="005A1A29">
      <w:pPr>
        <w:ind w:firstLine="412"/>
        <w:rPr>
          <w:szCs w:val="21"/>
        </w:rPr>
      </w:pPr>
      <w:r w:rsidRPr="003E6824">
        <w:rPr>
          <w:rFonts w:hint="eastAsia"/>
          <w:szCs w:val="21"/>
        </w:rPr>
        <w:t>选择技术状态项的数量应当考虑最大限度地发挥组织控制产品</w:t>
      </w:r>
      <w:r w:rsidR="000D1FBE" w:rsidRPr="003E6824">
        <w:rPr>
          <w:rFonts w:hint="eastAsia"/>
          <w:szCs w:val="21"/>
        </w:rPr>
        <w:t>或服务</w:t>
      </w:r>
      <w:r w:rsidRPr="003E6824">
        <w:rPr>
          <w:rFonts w:hint="eastAsia"/>
          <w:szCs w:val="21"/>
        </w:rPr>
        <w:t>的能力。在产品</w:t>
      </w:r>
      <w:r w:rsidR="000D1FBE" w:rsidRPr="003E6824">
        <w:rPr>
          <w:rFonts w:hint="eastAsia"/>
          <w:szCs w:val="21"/>
        </w:rPr>
        <w:t>或服务</w:t>
      </w:r>
      <w:r w:rsidRPr="003E6824">
        <w:rPr>
          <w:rFonts w:hint="eastAsia"/>
          <w:szCs w:val="21"/>
        </w:rPr>
        <w:t>寿命周期中应当</w:t>
      </w:r>
      <w:r w:rsidR="00CB2A6C" w:rsidRPr="003E6824">
        <w:rPr>
          <w:rFonts w:hint="eastAsia"/>
          <w:szCs w:val="21"/>
        </w:rPr>
        <w:t>尽可能早地开展</w:t>
      </w:r>
      <w:r w:rsidRPr="003E6824">
        <w:rPr>
          <w:rFonts w:hint="eastAsia"/>
          <w:szCs w:val="21"/>
        </w:rPr>
        <w:t>技术状态项的选择。随产品</w:t>
      </w:r>
      <w:r w:rsidR="00BD1F54" w:rsidRPr="003E6824">
        <w:rPr>
          <w:rFonts w:hint="eastAsia"/>
          <w:szCs w:val="21"/>
        </w:rPr>
        <w:t>或服务</w:t>
      </w:r>
      <w:r w:rsidRPr="003E6824">
        <w:rPr>
          <w:rFonts w:hint="eastAsia"/>
          <w:szCs w:val="21"/>
        </w:rPr>
        <w:t>的进展，应当对技术状态项进行评审。</w:t>
      </w:r>
    </w:p>
    <w:p w:rsidR="0030311C" w:rsidRPr="003E6824" w:rsidRDefault="00D52E8B" w:rsidP="00FF0B69">
      <w:pPr>
        <w:spacing w:beforeLines="50" w:before="156" w:afterLines="50" w:after="156"/>
        <w:jc w:val="left"/>
        <w:rPr>
          <w:szCs w:val="21"/>
        </w:rPr>
      </w:pPr>
      <w:r w:rsidRPr="005C6F15">
        <w:rPr>
          <w:rFonts w:ascii="黑体" w:eastAsia="黑体" w:hAnsi="黑体" w:hint="eastAsia"/>
          <w:szCs w:val="21"/>
        </w:rPr>
        <w:t>5</w:t>
      </w:r>
      <w:r w:rsidRPr="005C6F15">
        <w:rPr>
          <w:rFonts w:ascii="黑体" w:eastAsia="黑体" w:hAnsi="黑体"/>
          <w:szCs w:val="21"/>
        </w:rPr>
        <w:t>.3.2</w:t>
      </w:r>
      <w:r w:rsidRPr="005C6F15">
        <w:rPr>
          <w:rFonts w:ascii="黑体" w:eastAsia="黑体" w:hAnsi="黑体" w:hint="eastAsia"/>
          <w:szCs w:val="21"/>
        </w:rPr>
        <w:t xml:space="preserve">  技术状态信息</w:t>
      </w:r>
    </w:p>
    <w:p w:rsidR="0030311C" w:rsidRPr="003E6824" w:rsidRDefault="008E42D8">
      <w:pPr>
        <w:ind w:firstLine="412"/>
        <w:rPr>
          <w:szCs w:val="21"/>
        </w:rPr>
      </w:pPr>
      <w:r w:rsidRPr="003E6824">
        <w:rPr>
          <w:rFonts w:hint="eastAsia"/>
          <w:szCs w:val="21"/>
        </w:rPr>
        <w:t>技术状态信息包括定义和使用信息。</w:t>
      </w:r>
      <w:r w:rsidR="00D52E8B" w:rsidRPr="003E6824">
        <w:rPr>
          <w:rFonts w:hint="eastAsia"/>
          <w:szCs w:val="21"/>
        </w:rPr>
        <w:t>通常包括：要求、规范、设计图样、</w:t>
      </w:r>
      <w:r w:rsidR="008A1468" w:rsidRPr="003E6824">
        <w:rPr>
          <w:rFonts w:hint="eastAsia"/>
          <w:szCs w:val="21"/>
        </w:rPr>
        <w:t>零件清单、</w:t>
      </w:r>
      <w:r w:rsidRPr="003E6824">
        <w:rPr>
          <w:rFonts w:hint="eastAsia"/>
          <w:szCs w:val="21"/>
        </w:rPr>
        <w:t>数据模型</w:t>
      </w:r>
      <w:r w:rsidR="00D52E8B" w:rsidRPr="003E6824">
        <w:rPr>
          <w:rFonts w:hint="eastAsia"/>
          <w:szCs w:val="21"/>
        </w:rPr>
        <w:t>、试验规范、操作手册</w:t>
      </w:r>
      <w:r w:rsidR="00A70AEF" w:rsidRPr="003E6824">
        <w:rPr>
          <w:rFonts w:hint="eastAsia"/>
          <w:szCs w:val="21"/>
        </w:rPr>
        <w:t>（用于调试、维护和运行），</w:t>
      </w:r>
      <w:r w:rsidR="00EC3E8A" w:rsidRPr="003E6824">
        <w:rPr>
          <w:rFonts w:hint="eastAsia"/>
          <w:szCs w:val="21"/>
        </w:rPr>
        <w:t>及有关</w:t>
      </w:r>
      <w:r w:rsidR="00B87D27" w:rsidRPr="003E6824">
        <w:rPr>
          <w:rFonts w:hint="eastAsia"/>
          <w:szCs w:val="21"/>
        </w:rPr>
        <w:t>停</w:t>
      </w:r>
      <w:r w:rsidR="00EC3E8A" w:rsidRPr="003E6824">
        <w:rPr>
          <w:rFonts w:hint="eastAsia"/>
          <w:szCs w:val="21"/>
        </w:rPr>
        <w:t>用</w:t>
      </w:r>
      <w:r w:rsidR="00B87D27" w:rsidRPr="003E6824">
        <w:rPr>
          <w:rFonts w:hint="eastAsia"/>
          <w:szCs w:val="21"/>
        </w:rPr>
        <w:t>和</w:t>
      </w:r>
      <w:r w:rsidR="00223DCD" w:rsidRPr="003E6824">
        <w:rPr>
          <w:rFonts w:hint="eastAsia"/>
          <w:szCs w:val="21"/>
        </w:rPr>
        <w:t>处置</w:t>
      </w:r>
      <w:r w:rsidR="00B87D27" w:rsidRPr="003E6824">
        <w:rPr>
          <w:rFonts w:hint="eastAsia"/>
          <w:szCs w:val="21"/>
        </w:rPr>
        <w:t>的</w:t>
      </w:r>
      <w:r w:rsidR="008A1468" w:rsidRPr="003E6824">
        <w:rPr>
          <w:rFonts w:hint="eastAsia"/>
          <w:szCs w:val="21"/>
        </w:rPr>
        <w:t>所有具体</w:t>
      </w:r>
      <w:r w:rsidR="00B87D27" w:rsidRPr="003E6824">
        <w:rPr>
          <w:rFonts w:hint="eastAsia"/>
          <w:szCs w:val="21"/>
        </w:rPr>
        <w:t>要求</w:t>
      </w:r>
      <w:r w:rsidR="00D52E8B" w:rsidRPr="003E6824">
        <w:rPr>
          <w:rFonts w:hint="eastAsia"/>
          <w:szCs w:val="21"/>
        </w:rPr>
        <w:t>。</w:t>
      </w:r>
    </w:p>
    <w:p w:rsidR="0030311C" w:rsidRPr="003E6824" w:rsidRDefault="00B87D27">
      <w:pPr>
        <w:ind w:firstLine="412"/>
        <w:rPr>
          <w:szCs w:val="21"/>
        </w:rPr>
      </w:pPr>
      <w:r w:rsidRPr="003E6824">
        <w:rPr>
          <w:rFonts w:hint="eastAsia"/>
          <w:szCs w:val="21"/>
        </w:rPr>
        <w:t>技术状态信息</w:t>
      </w:r>
      <w:r w:rsidR="00D52E8B" w:rsidRPr="003E6824">
        <w:rPr>
          <w:rFonts w:hint="eastAsia"/>
          <w:szCs w:val="21"/>
        </w:rPr>
        <w:t>应当是</w:t>
      </w:r>
      <w:r w:rsidR="00CB2A6C" w:rsidRPr="003E6824">
        <w:rPr>
          <w:rFonts w:hint="eastAsia"/>
          <w:szCs w:val="21"/>
        </w:rPr>
        <w:t>相关的</w:t>
      </w:r>
      <w:r w:rsidR="00D52E8B" w:rsidRPr="003E6824">
        <w:rPr>
          <w:rFonts w:hint="eastAsia"/>
          <w:szCs w:val="21"/>
        </w:rPr>
        <w:t>并可追溯。组织</w:t>
      </w:r>
      <w:r w:rsidRPr="003E6824">
        <w:rPr>
          <w:rFonts w:hint="eastAsia"/>
          <w:szCs w:val="21"/>
        </w:rPr>
        <w:t>应当确定唯一的命名和编号方式，以确保对每一个技术状态项</w:t>
      </w:r>
      <w:r w:rsidR="00223DCD" w:rsidRPr="003E6824">
        <w:rPr>
          <w:rFonts w:hint="eastAsia"/>
          <w:szCs w:val="21"/>
        </w:rPr>
        <w:t>、</w:t>
      </w:r>
      <w:r w:rsidRPr="003E6824">
        <w:rPr>
          <w:szCs w:val="21"/>
        </w:rPr>
        <w:t>数据和</w:t>
      </w:r>
      <w:r w:rsidR="00223DCD" w:rsidRPr="003E6824">
        <w:rPr>
          <w:rFonts w:hint="eastAsia"/>
          <w:szCs w:val="21"/>
        </w:rPr>
        <w:t>与之相关的技术状态</w:t>
      </w:r>
      <w:r w:rsidRPr="003E6824">
        <w:rPr>
          <w:szCs w:val="21"/>
        </w:rPr>
        <w:t>项</w:t>
      </w:r>
      <w:r w:rsidRPr="003E6824">
        <w:rPr>
          <w:rFonts w:hint="eastAsia"/>
          <w:szCs w:val="21"/>
        </w:rPr>
        <w:t>的适当控制</w:t>
      </w:r>
      <w:r w:rsidR="0075099D" w:rsidRPr="003E6824">
        <w:rPr>
          <w:rFonts w:hint="eastAsia"/>
          <w:szCs w:val="21"/>
        </w:rPr>
        <w:t>，</w:t>
      </w:r>
      <w:r w:rsidRPr="003E6824">
        <w:rPr>
          <w:rFonts w:hint="eastAsia"/>
          <w:szCs w:val="21"/>
        </w:rPr>
        <w:t>并应当</w:t>
      </w:r>
      <w:r w:rsidR="00D52E8B" w:rsidRPr="003E6824">
        <w:rPr>
          <w:rFonts w:hint="eastAsia"/>
          <w:szCs w:val="21"/>
        </w:rPr>
        <w:t>考虑组织现有的</w:t>
      </w:r>
      <w:r w:rsidR="008A1468" w:rsidRPr="003E6824">
        <w:rPr>
          <w:rFonts w:hint="eastAsia"/>
          <w:szCs w:val="21"/>
        </w:rPr>
        <w:t>命名和</w:t>
      </w:r>
      <w:r w:rsidR="00D52E8B" w:rsidRPr="003E6824">
        <w:rPr>
          <w:rFonts w:hint="eastAsia"/>
          <w:szCs w:val="21"/>
        </w:rPr>
        <w:t>编号习惯，以及更改控制的信息，例如：</w:t>
      </w:r>
      <w:r w:rsidR="00DA660F" w:rsidRPr="003E6824">
        <w:rPr>
          <w:rFonts w:hint="eastAsia"/>
          <w:szCs w:val="21"/>
        </w:rPr>
        <w:t>版本</w:t>
      </w:r>
      <w:r w:rsidR="00223DCD" w:rsidRPr="003E6824">
        <w:rPr>
          <w:rFonts w:hint="eastAsia"/>
          <w:szCs w:val="21"/>
        </w:rPr>
        <w:t>修订</w:t>
      </w:r>
      <w:r w:rsidR="00D52E8B" w:rsidRPr="003E6824">
        <w:rPr>
          <w:rFonts w:hint="eastAsia"/>
          <w:szCs w:val="21"/>
        </w:rPr>
        <w:t>状态。</w:t>
      </w:r>
    </w:p>
    <w:p w:rsidR="0030311C" w:rsidRPr="003E6824" w:rsidRDefault="00D52E8B" w:rsidP="00FF0B69">
      <w:pPr>
        <w:spacing w:beforeLines="50" w:before="156" w:afterLines="50" w:after="156"/>
        <w:jc w:val="left"/>
        <w:rPr>
          <w:szCs w:val="21"/>
        </w:rPr>
      </w:pPr>
      <w:r w:rsidRPr="005C6F15">
        <w:rPr>
          <w:rFonts w:ascii="黑体" w:eastAsia="黑体" w:hAnsi="黑体" w:hint="eastAsia"/>
          <w:szCs w:val="21"/>
        </w:rPr>
        <w:t>5</w:t>
      </w:r>
      <w:r w:rsidRPr="005C6F15">
        <w:rPr>
          <w:rFonts w:ascii="黑体" w:eastAsia="黑体" w:hAnsi="黑体"/>
          <w:szCs w:val="21"/>
        </w:rPr>
        <w:t>.3.3</w:t>
      </w:r>
      <w:r w:rsidRPr="005C6F15">
        <w:rPr>
          <w:rFonts w:ascii="黑体" w:eastAsia="黑体" w:hAnsi="黑体" w:hint="eastAsia"/>
          <w:szCs w:val="21"/>
        </w:rPr>
        <w:t xml:space="preserve">  技术状态基线</w:t>
      </w:r>
    </w:p>
    <w:p w:rsidR="0030311C" w:rsidRPr="003E6824" w:rsidRDefault="00D52E8B">
      <w:pPr>
        <w:rPr>
          <w:szCs w:val="21"/>
        </w:rPr>
      </w:pPr>
      <w:r w:rsidRPr="003E6824">
        <w:rPr>
          <w:rFonts w:hint="eastAsia"/>
          <w:szCs w:val="21"/>
        </w:rPr>
        <w:t xml:space="preserve">   </w:t>
      </w:r>
      <w:r w:rsidR="00223DCD" w:rsidRPr="003E6824">
        <w:rPr>
          <w:rFonts w:hint="eastAsia"/>
          <w:szCs w:val="21"/>
        </w:rPr>
        <w:t>技术状态基线由经批准的代表了对产品或服务定义的技术状态信息所组成</w:t>
      </w:r>
      <w:r w:rsidRPr="003E6824">
        <w:rPr>
          <w:rFonts w:hint="eastAsia"/>
          <w:szCs w:val="21"/>
        </w:rPr>
        <w:t>。技术状态基线，</w:t>
      </w:r>
      <w:r w:rsidR="00223DCD" w:rsidRPr="003E6824">
        <w:rPr>
          <w:rFonts w:hint="eastAsia"/>
          <w:szCs w:val="21"/>
        </w:rPr>
        <w:t>加上对这些基线经批准的更改</w:t>
      </w:r>
      <w:r w:rsidRPr="003E6824">
        <w:rPr>
          <w:rFonts w:hint="eastAsia"/>
          <w:szCs w:val="21"/>
        </w:rPr>
        <w:t>，代表了现行有效的技术状态。</w:t>
      </w:r>
    </w:p>
    <w:p w:rsidR="0030311C" w:rsidRPr="003E6824" w:rsidRDefault="00D52E8B">
      <w:pPr>
        <w:ind w:firstLine="435"/>
        <w:rPr>
          <w:i/>
          <w:szCs w:val="21"/>
          <w:u w:val="single"/>
        </w:rPr>
      </w:pPr>
      <w:r w:rsidRPr="003E6824">
        <w:rPr>
          <w:rFonts w:hint="eastAsia"/>
          <w:szCs w:val="21"/>
        </w:rPr>
        <w:t>在产品</w:t>
      </w:r>
      <w:r w:rsidR="003D044D" w:rsidRPr="003E6824">
        <w:rPr>
          <w:rFonts w:hint="eastAsia"/>
          <w:szCs w:val="21"/>
        </w:rPr>
        <w:t>或服务</w:t>
      </w:r>
      <w:r w:rsidRPr="003E6824">
        <w:rPr>
          <w:rFonts w:hint="eastAsia"/>
          <w:szCs w:val="21"/>
        </w:rPr>
        <w:t>寿命周期中，一旦需要就应当建立技术状态基线，</w:t>
      </w:r>
      <w:r w:rsidR="00223DCD" w:rsidRPr="003E6824">
        <w:rPr>
          <w:rFonts w:hint="eastAsia"/>
          <w:szCs w:val="21"/>
        </w:rPr>
        <w:t>以便为后续活动或满足评审的特定要求确定一个基准。</w:t>
      </w:r>
    </w:p>
    <w:p w:rsidR="0030311C" w:rsidRPr="003E6824" w:rsidRDefault="00D52E8B">
      <w:pPr>
        <w:ind w:firstLine="435"/>
        <w:rPr>
          <w:szCs w:val="21"/>
        </w:rPr>
      </w:pPr>
      <w:r w:rsidRPr="003E6824">
        <w:rPr>
          <w:rFonts w:hint="eastAsia"/>
          <w:szCs w:val="21"/>
        </w:rPr>
        <w:t>在技术状态基线中，定义产品</w:t>
      </w:r>
      <w:r w:rsidR="00FA29B9" w:rsidRPr="003E6824">
        <w:rPr>
          <w:rFonts w:hint="eastAsia"/>
          <w:szCs w:val="21"/>
        </w:rPr>
        <w:t>或服务</w:t>
      </w:r>
      <w:r w:rsidRPr="003E6824">
        <w:rPr>
          <w:rFonts w:hint="eastAsia"/>
          <w:szCs w:val="21"/>
        </w:rPr>
        <w:t>的详细程度取决于所要求的控制程度。</w:t>
      </w:r>
    </w:p>
    <w:p w:rsidR="0030311C" w:rsidRPr="00C277F7" w:rsidRDefault="00D52E8B" w:rsidP="00C277F7">
      <w:pPr>
        <w:pStyle w:val="2"/>
        <w:spacing w:beforeLines="50" w:before="156" w:afterLines="50" w:after="156" w:line="240" w:lineRule="auto"/>
        <w:rPr>
          <w:rFonts w:ascii="黑体" w:eastAsia="黑体" w:hAnsi="黑体"/>
          <w:b w:val="0"/>
          <w:sz w:val="21"/>
          <w:szCs w:val="21"/>
        </w:rPr>
      </w:pPr>
      <w:bookmarkStart w:id="20" w:name="_Toc22891641"/>
      <w:r w:rsidRPr="00C277F7">
        <w:rPr>
          <w:rFonts w:ascii="黑体" w:eastAsia="黑体" w:hAnsi="黑体"/>
          <w:b w:val="0"/>
          <w:sz w:val="21"/>
          <w:szCs w:val="21"/>
        </w:rPr>
        <w:t>5.4</w:t>
      </w:r>
      <w:r w:rsidRPr="00C277F7">
        <w:rPr>
          <w:rFonts w:ascii="黑体" w:eastAsia="黑体" w:hAnsi="黑体" w:hint="eastAsia"/>
          <w:b w:val="0"/>
          <w:sz w:val="21"/>
          <w:szCs w:val="21"/>
        </w:rPr>
        <w:t xml:space="preserve">  更改控制</w:t>
      </w:r>
      <w:bookmarkEnd w:id="20"/>
    </w:p>
    <w:p w:rsidR="0030311C" w:rsidRPr="003E6824" w:rsidRDefault="00D52E8B" w:rsidP="00FF0B69">
      <w:pPr>
        <w:spacing w:beforeLines="50" w:before="156" w:afterLines="50" w:after="156"/>
        <w:jc w:val="left"/>
        <w:rPr>
          <w:szCs w:val="21"/>
        </w:rPr>
      </w:pPr>
      <w:r w:rsidRPr="005C6F15">
        <w:rPr>
          <w:rFonts w:ascii="黑体" w:eastAsia="黑体" w:hAnsi="黑体" w:hint="eastAsia"/>
          <w:szCs w:val="21"/>
        </w:rPr>
        <w:t>5</w:t>
      </w:r>
      <w:r w:rsidRPr="005C6F15">
        <w:rPr>
          <w:rFonts w:ascii="黑体" w:eastAsia="黑体" w:hAnsi="黑体"/>
          <w:szCs w:val="21"/>
        </w:rPr>
        <w:t>.4.1</w:t>
      </w:r>
      <w:r w:rsidRPr="005C6F15">
        <w:rPr>
          <w:rFonts w:ascii="黑体" w:eastAsia="黑体" w:hAnsi="黑体" w:hint="eastAsia"/>
          <w:szCs w:val="21"/>
        </w:rPr>
        <w:t xml:space="preserve">  总则</w:t>
      </w:r>
    </w:p>
    <w:p w:rsidR="0030311C" w:rsidRPr="003E6824" w:rsidRDefault="00D52E8B" w:rsidP="003E6824">
      <w:pPr>
        <w:ind w:firstLineChars="200" w:firstLine="420"/>
        <w:rPr>
          <w:szCs w:val="21"/>
        </w:rPr>
      </w:pPr>
      <w:r w:rsidRPr="003E6824">
        <w:rPr>
          <w:rFonts w:hint="eastAsia"/>
          <w:szCs w:val="21"/>
        </w:rPr>
        <w:t>技术状态信息在初次发布后，所有的更改都应当受控。更改的潜在</w:t>
      </w:r>
      <w:r w:rsidR="007E74EC" w:rsidRPr="003E6824">
        <w:rPr>
          <w:rFonts w:hint="eastAsia"/>
          <w:szCs w:val="21"/>
        </w:rPr>
        <w:t>后果</w:t>
      </w:r>
      <w:r w:rsidRPr="003E6824">
        <w:rPr>
          <w:rFonts w:hint="eastAsia"/>
          <w:szCs w:val="21"/>
        </w:rPr>
        <w:t>、顾客要求和技术状态基线，都将影响到处理某个建议的更改或让步所需的控制程度。</w:t>
      </w:r>
    </w:p>
    <w:p w:rsidR="0030311C" w:rsidRPr="003E6824" w:rsidRDefault="00D52E8B" w:rsidP="003E6824">
      <w:pPr>
        <w:ind w:firstLineChars="200" w:firstLine="420"/>
        <w:rPr>
          <w:szCs w:val="21"/>
        </w:rPr>
      </w:pPr>
      <w:r w:rsidRPr="003E6824">
        <w:rPr>
          <w:rFonts w:hint="eastAsia"/>
          <w:szCs w:val="21"/>
        </w:rPr>
        <w:t>控制更改的过程应当形成文件，并应当包括下述内容：</w:t>
      </w:r>
    </w:p>
    <w:p w:rsidR="00B30104" w:rsidRPr="003E6824" w:rsidRDefault="005A1A29" w:rsidP="003E6824">
      <w:pPr>
        <w:ind w:firstLineChars="250" w:firstLine="525"/>
        <w:rPr>
          <w:szCs w:val="21"/>
        </w:rPr>
      </w:pPr>
      <w:r w:rsidRPr="003E6824">
        <w:rPr>
          <w:rFonts w:hint="eastAsia"/>
          <w:szCs w:val="21"/>
        </w:rPr>
        <w:t xml:space="preserve">a) </w:t>
      </w:r>
      <w:r w:rsidRPr="003E6824">
        <w:rPr>
          <w:rFonts w:hint="eastAsia"/>
          <w:szCs w:val="21"/>
        </w:rPr>
        <w:t>对更改的表述</w:t>
      </w:r>
      <w:r w:rsidR="00FE17AC" w:rsidRPr="003E6824">
        <w:rPr>
          <w:rFonts w:hint="eastAsia"/>
          <w:szCs w:val="21"/>
        </w:rPr>
        <w:t>、理由和成文信息</w:t>
      </w:r>
      <w:r w:rsidRPr="003E6824">
        <w:rPr>
          <w:rFonts w:hint="eastAsia"/>
          <w:szCs w:val="21"/>
        </w:rPr>
        <w:t>；</w:t>
      </w:r>
    </w:p>
    <w:p w:rsidR="0030311C" w:rsidRPr="003E6824" w:rsidRDefault="005A1A29" w:rsidP="003E6824">
      <w:pPr>
        <w:ind w:firstLineChars="250" w:firstLine="525"/>
        <w:rPr>
          <w:szCs w:val="21"/>
        </w:rPr>
      </w:pPr>
      <w:r w:rsidRPr="003E6824">
        <w:rPr>
          <w:rFonts w:hint="eastAsia"/>
          <w:szCs w:val="21"/>
        </w:rPr>
        <w:t xml:space="preserve">b) </w:t>
      </w:r>
      <w:r w:rsidR="00D52E8B" w:rsidRPr="003E6824">
        <w:rPr>
          <w:rFonts w:hint="eastAsia"/>
          <w:szCs w:val="21"/>
        </w:rPr>
        <w:t>依据复杂程度、资源和进度所确定的更改的类别；</w:t>
      </w:r>
    </w:p>
    <w:p w:rsidR="0030311C" w:rsidRPr="003E6824" w:rsidRDefault="005A1A29" w:rsidP="003E6824">
      <w:pPr>
        <w:ind w:firstLineChars="250" w:firstLine="525"/>
        <w:rPr>
          <w:szCs w:val="21"/>
        </w:rPr>
      </w:pPr>
      <w:r w:rsidRPr="003E6824">
        <w:rPr>
          <w:rFonts w:hint="eastAsia"/>
          <w:szCs w:val="21"/>
        </w:rPr>
        <w:t xml:space="preserve">c) </w:t>
      </w:r>
      <w:r w:rsidR="00D52E8B" w:rsidRPr="003E6824">
        <w:rPr>
          <w:rFonts w:hint="eastAsia"/>
          <w:szCs w:val="21"/>
        </w:rPr>
        <w:t>更改结果的</w:t>
      </w:r>
      <w:r w:rsidR="00447A50" w:rsidRPr="003E6824">
        <w:rPr>
          <w:rFonts w:hint="eastAsia"/>
          <w:szCs w:val="21"/>
        </w:rPr>
        <w:t>评估</w:t>
      </w:r>
      <w:r w:rsidR="00D52E8B" w:rsidRPr="003E6824">
        <w:rPr>
          <w:rFonts w:hint="eastAsia"/>
          <w:szCs w:val="21"/>
        </w:rPr>
        <w:t>；</w:t>
      </w:r>
    </w:p>
    <w:p w:rsidR="0030311C" w:rsidRPr="003E6824" w:rsidRDefault="005A1A29" w:rsidP="003E6824">
      <w:pPr>
        <w:ind w:firstLineChars="250" w:firstLine="525"/>
        <w:rPr>
          <w:szCs w:val="21"/>
        </w:rPr>
      </w:pPr>
      <w:r w:rsidRPr="003E6824">
        <w:rPr>
          <w:rFonts w:hint="eastAsia"/>
          <w:szCs w:val="21"/>
        </w:rPr>
        <w:t xml:space="preserve">d) </w:t>
      </w:r>
      <w:r w:rsidR="00D52E8B" w:rsidRPr="003E6824">
        <w:rPr>
          <w:rFonts w:hint="eastAsia"/>
          <w:szCs w:val="21"/>
        </w:rPr>
        <w:t>如何处理更改的细节；</w:t>
      </w:r>
    </w:p>
    <w:p w:rsidR="0030311C" w:rsidRPr="003E6824" w:rsidRDefault="005A1A29" w:rsidP="005C6F15">
      <w:pPr>
        <w:ind w:firstLineChars="250" w:firstLine="525"/>
        <w:rPr>
          <w:b/>
          <w:bCs/>
          <w:szCs w:val="21"/>
        </w:rPr>
      </w:pPr>
      <w:r w:rsidRPr="003E6824">
        <w:rPr>
          <w:rFonts w:hint="eastAsia"/>
          <w:szCs w:val="21"/>
        </w:rPr>
        <w:t xml:space="preserve">e) </w:t>
      </w:r>
      <w:r w:rsidR="00D52E8B" w:rsidRPr="003E6824">
        <w:rPr>
          <w:rFonts w:hint="eastAsia"/>
          <w:szCs w:val="21"/>
        </w:rPr>
        <w:t>如何实施和验证更改的细节。</w:t>
      </w:r>
    </w:p>
    <w:p w:rsidR="00DB750C" w:rsidRPr="005C6F15" w:rsidRDefault="00223DCD" w:rsidP="005C6F15">
      <w:pPr>
        <w:ind w:firstLineChars="250" w:firstLine="450"/>
        <w:rPr>
          <w:sz w:val="18"/>
          <w:szCs w:val="18"/>
        </w:rPr>
      </w:pPr>
      <w:r w:rsidRPr="005C6F15">
        <w:rPr>
          <w:rFonts w:hint="eastAsia"/>
          <w:sz w:val="18"/>
          <w:szCs w:val="18"/>
        </w:rPr>
        <w:t>注</w:t>
      </w:r>
      <w:r w:rsidR="000B4302">
        <w:rPr>
          <w:sz w:val="18"/>
          <w:szCs w:val="18"/>
        </w:rPr>
        <w:t>：</w:t>
      </w:r>
      <w:r w:rsidRPr="005C6F15">
        <w:rPr>
          <w:rFonts w:hint="eastAsia"/>
          <w:sz w:val="18"/>
          <w:szCs w:val="18"/>
        </w:rPr>
        <w:t>有些组织使用术语例如“例外放行”或“偏离”代替“让步”。</w:t>
      </w:r>
    </w:p>
    <w:p w:rsidR="0030311C" w:rsidRPr="005C6F15" w:rsidRDefault="00D52E8B" w:rsidP="00FF0B69">
      <w:pPr>
        <w:spacing w:beforeLines="50" w:before="156" w:afterLines="50" w:after="156"/>
        <w:jc w:val="left"/>
        <w:rPr>
          <w:rFonts w:ascii="黑体" w:eastAsia="黑体" w:hAnsi="黑体"/>
          <w:szCs w:val="21"/>
        </w:rPr>
      </w:pPr>
      <w:r w:rsidRPr="005C6F15">
        <w:rPr>
          <w:rFonts w:ascii="黑体" w:eastAsia="黑体" w:hAnsi="黑体" w:hint="eastAsia"/>
          <w:szCs w:val="21"/>
        </w:rPr>
        <w:t>5</w:t>
      </w:r>
      <w:r w:rsidRPr="005C6F15">
        <w:rPr>
          <w:rFonts w:ascii="黑体" w:eastAsia="黑体" w:hAnsi="黑体"/>
          <w:szCs w:val="21"/>
        </w:rPr>
        <w:t>.4.2</w:t>
      </w:r>
      <w:r w:rsidRPr="005C6F15">
        <w:rPr>
          <w:rFonts w:ascii="黑体" w:eastAsia="黑体" w:hAnsi="黑体" w:hint="eastAsia"/>
          <w:szCs w:val="21"/>
        </w:rPr>
        <w:t xml:space="preserve">  所需更改的提出、标识和文件编制</w:t>
      </w:r>
    </w:p>
    <w:p w:rsidR="0030311C" w:rsidRPr="003E6824" w:rsidRDefault="00D52E8B" w:rsidP="003E6824">
      <w:pPr>
        <w:ind w:firstLineChars="200" w:firstLine="420"/>
        <w:rPr>
          <w:szCs w:val="21"/>
        </w:rPr>
      </w:pPr>
      <w:r w:rsidRPr="003E6824">
        <w:rPr>
          <w:rFonts w:hint="eastAsia"/>
          <w:szCs w:val="21"/>
        </w:rPr>
        <w:t>更改可由组织、某个顾客或某个</w:t>
      </w:r>
      <w:r w:rsidR="00D96A00" w:rsidRPr="003E6824">
        <w:rPr>
          <w:rFonts w:hint="eastAsia"/>
          <w:szCs w:val="21"/>
        </w:rPr>
        <w:t>外部</w:t>
      </w:r>
      <w:r w:rsidRPr="003E6824">
        <w:rPr>
          <w:rFonts w:hint="eastAsia"/>
          <w:szCs w:val="21"/>
        </w:rPr>
        <w:t>供方首先提出。在提交管理机构（见</w:t>
      </w:r>
      <w:r w:rsidRPr="003E6824">
        <w:rPr>
          <w:rFonts w:hint="eastAsia"/>
          <w:szCs w:val="21"/>
        </w:rPr>
        <w:t>4</w:t>
      </w:r>
      <w:r w:rsidRPr="003E6824">
        <w:rPr>
          <w:szCs w:val="21"/>
        </w:rPr>
        <w:t>.2</w:t>
      </w:r>
      <w:r w:rsidR="00634D0A" w:rsidRPr="003E6824">
        <w:rPr>
          <w:rFonts w:hint="eastAsia"/>
          <w:szCs w:val="21"/>
        </w:rPr>
        <w:t>）评价前，所有的更改建议都应当予以标识</w:t>
      </w:r>
      <w:r w:rsidR="00223DCD" w:rsidRPr="003E6824">
        <w:rPr>
          <w:rFonts w:hint="eastAsia"/>
          <w:szCs w:val="21"/>
        </w:rPr>
        <w:t>，</w:t>
      </w:r>
      <w:r w:rsidR="00634D0A" w:rsidRPr="003E6824">
        <w:rPr>
          <w:rFonts w:hint="eastAsia"/>
          <w:szCs w:val="21"/>
        </w:rPr>
        <w:t>并</w:t>
      </w:r>
      <w:r w:rsidR="001A4E24" w:rsidRPr="003E6824">
        <w:rPr>
          <w:rFonts w:hint="eastAsia"/>
          <w:szCs w:val="21"/>
        </w:rPr>
        <w:t>作为成文信息予以</w:t>
      </w:r>
      <w:r w:rsidR="00634D0A" w:rsidRPr="003E6824">
        <w:rPr>
          <w:rFonts w:hint="eastAsia"/>
          <w:szCs w:val="21"/>
        </w:rPr>
        <w:t>保留</w:t>
      </w:r>
      <w:r w:rsidRPr="003E6824">
        <w:rPr>
          <w:rFonts w:hint="eastAsia"/>
          <w:szCs w:val="21"/>
        </w:rPr>
        <w:t>。</w:t>
      </w:r>
    </w:p>
    <w:p w:rsidR="0030311C" w:rsidRPr="003E6824" w:rsidRDefault="00D52E8B">
      <w:pPr>
        <w:ind w:firstLine="412"/>
        <w:rPr>
          <w:szCs w:val="21"/>
        </w:rPr>
      </w:pPr>
      <w:r w:rsidRPr="003E6824">
        <w:rPr>
          <w:rFonts w:hint="eastAsia"/>
          <w:szCs w:val="21"/>
        </w:rPr>
        <w:t>更改建议通常包括下述信息：</w:t>
      </w:r>
    </w:p>
    <w:p w:rsidR="0030311C" w:rsidRPr="003E6824" w:rsidRDefault="00C46213">
      <w:pPr>
        <w:ind w:firstLine="412"/>
        <w:rPr>
          <w:szCs w:val="21"/>
        </w:rPr>
      </w:pPr>
      <w:r w:rsidRPr="003E6824">
        <w:rPr>
          <w:rFonts w:hint="eastAsia"/>
          <w:szCs w:val="21"/>
        </w:rPr>
        <w:t xml:space="preserve">a) </w:t>
      </w:r>
      <w:r w:rsidR="00D52E8B" w:rsidRPr="003E6824">
        <w:rPr>
          <w:rFonts w:hint="eastAsia"/>
          <w:szCs w:val="21"/>
        </w:rPr>
        <w:t>需要更改的技术状态项和相关信息，包括它们的</w:t>
      </w:r>
      <w:r w:rsidR="00223DCD" w:rsidRPr="003E6824">
        <w:rPr>
          <w:rFonts w:hint="eastAsia"/>
          <w:szCs w:val="21"/>
        </w:rPr>
        <w:t>名称</w:t>
      </w:r>
      <w:r w:rsidR="00D52E8B" w:rsidRPr="003E6824">
        <w:rPr>
          <w:rFonts w:hint="eastAsia"/>
          <w:szCs w:val="21"/>
        </w:rPr>
        <w:t>和当前</w:t>
      </w:r>
      <w:r w:rsidR="00223DCD" w:rsidRPr="003E6824">
        <w:rPr>
          <w:rFonts w:hint="eastAsia"/>
          <w:szCs w:val="21"/>
        </w:rPr>
        <w:t>版本修订</w:t>
      </w:r>
      <w:r w:rsidR="00D52E8B" w:rsidRPr="003E6824">
        <w:rPr>
          <w:rFonts w:hint="eastAsia"/>
          <w:szCs w:val="21"/>
        </w:rPr>
        <w:t>状态的详细情况；</w:t>
      </w:r>
    </w:p>
    <w:p w:rsidR="0030311C" w:rsidRPr="003E6824" w:rsidRDefault="00C46213">
      <w:pPr>
        <w:ind w:firstLine="412"/>
        <w:rPr>
          <w:szCs w:val="21"/>
        </w:rPr>
      </w:pPr>
      <w:r w:rsidRPr="003E6824">
        <w:rPr>
          <w:rFonts w:hint="eastAsia"/>
          <w:szCs w:val="21"/>
        </w:rPr>
        <w:t xml:space="preserve">b) </w:t>
      </w:r>
      <w:r w:rsidR="00D52E8B" w:rsidRPr="003E6824">
        <w:rPr>
          <w:rFonts w:hint="eastAsia"/>
          <w:szCs w:val="21"/>
        </w:rPr>
        <w:t>对</w:t>
      </w:r>
      <w:r w:rsidR="00223DCD" w:rsidRPr="003E6824">
        <w:rPr>
          <w:rFonts w:hint="eastAsia"/>
          <w:szCs w:val="21"/>
        </w:rPr>
        <w:t>建议的更改</w:t>
      </w:r>
      <w:r w:rsidR="00D52E8B" w:rsidRPr="003E6824">
        <w:rPr>
          <w:rFonts w:hint="eastAsia"/>
          <w:szCs w:val="21"/>
        </w:rPr>
        <w:t>的描述；</w:t>
      </w:r>
    </w:p>
    <w:p w:rsidR="0030311C" w:rsidRPr="003E6824" w:rsidRDefault="00C46213">
      <w:pPr>
        <w:ind w:firstLine="412"/>
        <w:rPr>
          <w:szCs w:val="21"/>
        </w:rPr>
      </w:pPr>
      <w:r w:rsidRPr="003E6824">
        <w:rPr>
          <w:rFonts w:hint="eastAsia"/>
          <w:szCs w:val="21"/>
        </w:rPr>
        <w:t xml:space="preserve">c) </w:t>
      </w:r>
      <w:r w:rsidR="00370D18" w:rsidRPr="003E6824">
        <w:rPr>
          <w:rFonts w:hint="eastAsia"/>
          <w:szCs w:val="21"/>
        </w:rPr>
        <w:t>会</w:t>
      </w:r>
      <w:r w:rsidR="00D52E8B" w:rsidRPr="003E6824">
        <w:rPr>
          <w:rFonts w:hint="eastAsia"/>
          <w:szCs w:val="21"/>
        </w:rPr>
        <w:t>受到更改影响的其他技术状态项或信息的详细情况；</w:t>
      </w:r>
    </w:p>
    <w:p w:rsidR="0030311C" w:rsidRPr="003E6824" w:rsidRDefault="00C46213">
      <w:pPr>
        <w:ind w:firstLine="412"/>
        <w:rPr>
          <w:szCs w:val="21"/>
        </w:rPr>
      </w:pPr>
      <w:r w:rsidRPr="003E6824">
        <w:rPr>
          <w:rFonts w:hint="eastAsia"/>
          <w:szCs w:val="21"/>
        </w:rPr>
        <w:t xml:space="preserve">d) </w:t>
      </w:r>
      <w:r w:rsidR="00D52E8B" w:rsidRPr="003E6824">
        <w:rPr>
          <w:rFonts w:hint="eastAsia"/>
          <w:szCs w:val="21"/>
        </w:rPr>
        <w:t>提出</w:t>
      </w:r>
      <w:r w:rsidR="00223DCD" w:rsidRPr="003E6824">
        <w:rPr>
          <w:rFonts w:hint="eastAsia"/>
          <w:szCs w:val="21"/>
        </w:rPr>
        <w:t>更改建议</w:t>
      </w:r>
      <w:r w:rsidR="00D52E8B" w:rsidRPr="003E6824">
        <w:rPr>
          <w:rFonts w:hint="eastAsia"/>
          <w:szCs w:val="21"/>
        </w:rPr>
        <w:t>的相关方以及提出的日期；</w:t>
      </w:r>
    </w:p>
    <w:p w:rsidR="0030311C" w:rsidRPr="003E6824" w:rsidRDefault="00C46213">
      <w:pPr>
        <w:ind w:firstLine="412"/>
        <w:rPr>
          <w:i/>
          <w:szCs w:val="21"/>
        </w:rPr>
      </w:pPr>
      <w:r w:rsidRPr="003E6824">
        <w:rPr>
          <w:rFonts w:hint="eastAsia"/>
          <w:szCs w:val="21"/>
        </w:rPr>
        <w:t xml:space="preserve">e) </w:t>
      </w:r>
      <w:r w:rsidR="00D52E8B" w:rsidRPr="003E6824">
        <w:rPr>
          <w:rFonts w:hint="eastAsia"/>
          <w:szCs w:val="21"/>
        </w:rPr>
        <w:t>更改的理由；</w:t>
      </w:r>
    </w:p>
    <w:p w:rsidR="0030311C" w:rsidRPr="003E6824" w:rsidRDefault="00C46213">
      <w:pPr>
        <w:ind w:firstLine="412"/>
        <w:rPr>
          <w:szCs w:val="21"/>
        </w:rPr>
      </w:pPr>
      <w:r w:rsidRPr="003E6824">
        <w:rPr>
          <w:rFonts w:hint="eastAsia"/>
          <w:szCs w:val="21"/>
        </w:rPr>
        <w:t xml:space="preserve">f) </w:t>
      </w:r>
      <w:r w:rsidR="00D52E8B" w:rsidRPr="003E6824">
        <w:rPr>
          <w:rFonts w:hint="eastAsia"/>
          <w:szCs w:val="21"/>
        </w:rPr>
        <w:t>更改的类别。</w:t>
      </w:r>
    </w:p>
    <w:p w:rsidR="0030311C" w:rsidRPr="003E6824" w:rsidRDefault="00D52E8B" w:rsidP="005C6F15">
      <w:pPr>
        <w:ind w:firstLine="412"/>
        <w:rPr>
          <w:szCs w:val="21"/>
        </w:rPr>
      </w:pPr>
      <w:r w:rsidRPr="003E6824">
        <w:rPr>
          <w:rFonts w:hint="eastAsia"/>
          <w:szCs w:val="21"/>
        </w:rPr>
        <w:t>更改处理的状况、相关的决定和</w:t>
      </w:r>
      <w:r w:rsidR="00223DCD" w:rsidRPr="003E6824">
        <w:rPr>
          <w:rFonts w:hint="eastAsia"/>
          <w:szCs w:val="21"/>
        </w:rPr>
        <w:t>处置</w:t>
      </w:r>
      <w:r w:rsidRPr="003E6824">
        <w:rPr>
          <w:rFonts w:hint="eastAsia"/>
          <w:szCs w:val="21"/>
        </w:rPr>
        <w:t>应当</w:t>
      </w:r>
      <w:r w:rsidR="001A4E24" w:rsidRPr="003E6824">
        <w:rPr>
          <w:rFonts w:hint="eastAsia"/>
          <w:szCs w:val="21"/>
        </w:rPr>
        <w:t>作为成文</w:t>
      </w:r>
      <w:r w:rsidR="00C46213" w:rsidRPr="003E6824">
        <w:rPr>
          <w:rFonts w:hint="eastAsia"/>
          <w:szCs w:val="21"/>
        </w:rPr>
        <w:t>信息</w:t>
      </w:r>
      <w:r w:rsidR="001A4E24" w:rsidRPr="003E6824">
        <w:rPr>
          <w:rFonts w:hint="eastAsia"/>
          <w:szCs w:val="21"/>
        </w:rPr>
        <w:t>予</w:t>
      </w:r>
      <w:r w:rsidR="00C46213" w:rsidRPr="003E6824">
        <w:rPr>
          <w:rFonts w:hint="eastAsia"/>
          <w:szCs w:val="21"/>
        </w:rPr>
        <w:t>以保留</w:t>
      </w:r>
      <w:r w:rsidRPr="003E6824">
        <w:rPr>
          <w:rFonts w:hint="eastAsia"/>
          <w:szCs w:val="21"/>
        </w:rPr>
        <w:t>。为便于识别和追溯，更改文件通常可以使用一种标准的表格，并指定一个唯一的标识号。</w:t>
      </w:r>
    </w:p>
    <w:p w:rsidR="0030311C" w:rsidRPr="005C6F15" w:rsidRDefault="00D52E8B" w:rsidP="00FF0B69">
      <w:pPr>
        <w:spacing w:beforeLines="50" w:before="156" w:afterLines="50" w:after="156"/>
        <w:jc w:val="left"/>
        <w:rPr>
          <w:rFonts w:ascii="黑体" w:eastAsia="黑体" w:hAnsi="黑体"/>
          <w:szCs w:val="21"/>
        </w:rPr>
      </w:pPr>
      <w:r w:rsidRPr="005C6F15">
        <w:rPr>
          <w:rFonts w:ascii="黑体" w:eastAsia="黑体" w:hAnsi="黑体"/>
          <w:szCs w:val="21"/>
        </w:rPr>
        <w:lastRenderedPageBreak/>
        <w:t>5.4.3</w:t>
      </w:r>
      <w:r w:rsidRPr="005C6F15">
        <w:rPr>
          <w:rFonts w:ascii="黑体" w:eastAsia="黑体" w:hAnsi="黑体" w:hint="eastAsia"/>
          <w:szCs w:val="21"/>
        </w:rPr>
        <w:t xml:space="preserve">  更改的</w:t>
      </w:r>
      <w:r w:rsidR="00223DCD" w:rsidRPr="005C6F15">
        <w:rPr>
          <w:rFonts w:ascii="黑体" w:eastAsia="黑体" w:hAnsi="黑体" w:hint="eastAsia"/>
          <w:szCs w:val="21"/>
        </w:rPr>
        <w:t>评估</w:t>
      </w:r>
    </w:p>
    <w:p w:rsidR="0030311C" w:rsidRPr="003E6824" w:rsidRDefault="00D52E8B" w:rsidP="00C277F7">
      <w:pPr>
        <w:rPr>
          <w:szCs w:val="21"/>
        </w:rPr>
      </w:pPr>
      <w:r w:rsidRPr="00C277F7">
        <w:rPr>
          <w:szCs w:val="21"/>
        </w:rPr>
        <w:t>5.4.3.1</w:t>
      </w:r>
      <w:r w:rsidRPr="00C277F7">
        <w:rPr>
          <w:rFonts w:hint="eastAsia"/>
          <w:szCs w:val="21"/>
        </w:rPr>
        <w:t xml:space="preserve">  </w:t>
      </w:r>
      <w:r w:rsidRPr="003E6824">
        <w:rPr>
          <w:rFonts w:hint="eastAsia"/>
          <w:szCs w:val="21"/>
        </w:rPr>
        <w:t>组织应当对</w:t>
      </w:r>
      <w:r w:rsidR="00223DCD" w:rsidRPr="003E6824">
        <w:rPr>
          <w:rFonts w:hint="eastAsia"/>
          <w:szCs w:val="21"/>
        </w:rPr>
        <w:t>建议的更改</w:t>
      </w:r>
      <w:r w:rsidRPr="003E6824">
        <w:rPr>
          <w:rFonts w:hint="eastAsia"/>
          <w:szCs w:val="21"/>
        </w:rPr>
        <w:t>进行</w:t>
      </w:r>
      <w:r w:rsidR="00223DCD" w:rsidRPr="003E6824">
        <w:rPr>
          <w:rFonts w:hint="eastAsia"/>
          <w:szCs w:val="21"/>
        </w:rPr>
        <w:t>评估</w:t>
      </w:r>
      <w:r w:rsidRPr="003E6824">
        <w:rPr>
          <w:rFonts w:hint="eastAsia"/>
          <w:szCs w:val="21"/>
        </w:rPr>
        <w:t>并</w:t>
      </w:r>
      <w:r w:rsidR="005C256A" w:rsidRPr="003E6824">
        <w:rPr>
          <w:rFonts w:hint="eastAsia"/>
          <w:szCs w:val="21"/>
        </w:rPr>
        <w:t>保留</w:t>
      </w:r>
      <w:r w:rsidR="001A4E24" w:rsidRPr="003E6824">
        <w:rPr>
          <w:rFonts w:hint="eastAsia"/>
          <w:szCs w:val="21"/>
        </w:rPr>
        <w:t>成文信息</w:t>
      </w:r>
      <w:r w:rsidR="00223DCD" w:rsidRPr="003E6824">
        <w:rPr>
          <w:rFonts w:hint="eastAsia"/>
          <w:szCs w:val="21"/>
        </w:rPr>
        <w:t>。</w:t>
      </w:r>
      <w:r w:rsidRPr="003E6824">
        <w:rPr>
          <w:rFonts w:hint="eastAsia"/>
          <w:szCs w:val="21"/>
        </w:rPr>
        <w:t>任何</w:t>
      </w:r>
      <w:r w:rsidR="000B4302">
        <w:rPr>
          <w:rFonts w:hint="eastAsia"/>
          <w:szCs w:val="21"/>
        </w:rPr>
        <w:t>评估</w:t>
      </w:r>
      <w:r w:rsidRPr="003E6824">
        <w:rPr>
          <w:rFonts w:hint="eastAsia"/>
          <w:szCs w:val="21"/>
        </w:rPr>
        <w:t>的范围应当取决于产品</w:t>
      </w:r>
      <w:r w:rsidR="005C256A" w:rsidRPr="003E6824">
        <w:rPr>
          <w:rFonts w:hint="eastAsia"/>
          <w:szCs w:val="21"/>
        </w:rPr>
        <w:t>或服务</w:t>
      </w:r>
      <w:r w:rsidRPr="003E6824">
        <w:rPr>
          <w:rFonts w:hint="eastAsia"/>
          <w:szCs w:val="21"/>
        </w:rPr>
        <w:t>的复杂程度、更改的类别，并应当包括下述内容：</w:t>
      </w:r>
    </w:p>
    <w:p w:rsidR="0030311C" w:rsidRPr="003E6824" w:rsidRDefault="005C256A" w:rsidP="00C277F7">
      <w:pPr>
        <w:ind w:firstLine="412"/>
        <w:rPr>
          <w:szCs w:val="21"/>
        </w:rPr>
      </w:pPr>
      <w:r w:rsidRPr="003E6824">
        <w:rPr>
          <w:rFonts w:hint="eastAsia"/>
          <w:szCs w:val="21"/>
        </w:rPr>
        <w:t>a)</w:t>
      </w:r>
      <w:r w:rsidR="00447A50" w:rsidRPr="003E6824">
        <w:rPr>
          <w:rFonts w:hint="eastAsia"/>
          <w:szCs w:val="21"/>
        </w:rPr>
        <w:t xml:space="preserve"> </w:t>
      </w:r>
      <w:r w:rsidR="00223DCD" w:rsidRPr="003E6824">
        <w:rPr>
          <w:rFonts w:hint="eastAsia"/>
          <w:szCs w:val="21"/>
        </w:rPr>
        <w:t>建议的更改</w:t>
      </w:r>
      <w:r w:rsidR="00D52E8B" w:rsidRPr="003E6824">
        <w:rPr>
          <w:rFonts w:hint="eastAsia"/>
          <w:szCs w:val="21"/>
        </w:rPr>
        <w:t>的技术</w:t>
      </w:r>
      <w:r w:rsidRPr="003E6824">
        <w:rPr>
          <w:rFonts w:hint="eastAsia"/>
          <w:szCs w:val="21"/>
        </w:rPr>
        <w:t>效益</w:t>
      </w:r>
      <w:r w:rsidR="00D52E8B" w:rsidRPr="003E6824">
        <w:rPr>
          <w:rFonts w:hint="eastAsia"/>
          <w:szCs w:val="21"/>
        </w:rPr>
        <w:t>；</w:t>
      </w:r>
    </w:p>
    <w:p w:rsidR="0030311C" w:rsidRPr="003E6824" w:rsidRDefault="005C256A" w:rsidP="00C277F7">
      <w:pPr>
        <w:ind w:firstLine="412"/>
        <w:rPr>
          <w:szCs w:val="21"/>
        </w:rPr>
      </w:pPr>
      <w:r w:rsidRPr="003E6824">
        <w:rPr>
          <w:rFonts w:hint="eastAsia"/>
          <w:szCs w:val="21"/>
        </w:rPr>
        <w:t xml:space="preserve">b) </w:t>
      </w:r>
      <w:r w:rsidR="00D52E8B" w:rsidRPr="003E6824">
        <w:rPr>
          <w:rFonts w:hint="eastAsia"/>
          <w:szCs w:val="21"/>
        </w:rPr>
        <w:t>与</w:t>
      </w:r>
      <w:r w:rsidR="00223DCD" w:rsidRPr="003E6824">
        <w:rPr>
          <w:rFonts w:hint="eastAsia"/>
          <w:szCs w:val="21"/>
        </w:rPr>
        <w:t>建议的更改</w:t>
      </w:r>
      <w:r w:rsidR="00D52E8B" w:rsidRPr="003E6824">
        <w:rPr>
          <w:rFonts w:hint="eastAsia"/>
          <w:szCs w:val="21"/>
        </w:rPr>
        <w:t>有关的风险；</w:t>
      </w:r>
    </w:p>
    <w:p w:rsidR="0030311C" w:rsidRPr="003E6824" w:rsidRDefault="005C256A" w:rsidP="00C277F7">
      <w:pPr>
        <w:ind w:firstLine="412"/>
        <w:rPr>
          <w:szCs w:val="21"/>
        </w:rPr>
      </w:pPr>
      <w:r w:rsidRPr="003E6824">
        <w:rPr>
          <w:rFonts w:hint="eastAsia"/>
          <w:szCs w:val="21"/>
        </w:rPr>
        <w:t xml:space="preserve">c) </w:t>
      </w:r>
      <w:r w:rsidR="00D52E8B" w:rsidRPr="003E6824">
        <w:rPr>
          <w:rFonts w:hint="eastAsia"/>
          <w:szCs w:val="21"/>
        </w:rPr>
        <w:t>对合同、进度和成本的潜在</w:t>
      </w:r>
      <w:r w:rsidR="000B4302">
        <w:rPr>
          <w:rFonts w:hint="eastAsia"/>
          <w:szCs w:val="21"/>
        </w:rPr>
        <w:t>后果</w:t>
      </w:r>
      <w:r w:rsidR="00370D18" w:rsidRPr="003E6824">
        <w:rPr>
          <w:rFonts w:hint="eastAsia"/>
          <w:szCs w:val="21"/>
        </w:rPr>
        <w:t>；</w:t>
      </w:r>
    </w:p>
    <w:p w:rsidR="005C256A" w:rsidRPr="003E6824" w:rsidRDefault="005C256A" w:rsidP="00C277F7">
      <w:pPr>
        <w:ind w:firstLine="412"/>
        <w:rPr>
          <w:szCs w:val="21"/>
        </w:rPr>
      </w:pPr>
      <w:r w:rsidRPr="003E6824">
        <w:rPr>
          <w:rFonts w:hint="eastAsia"/>
          <w:szCs w:val="21"/>
        </w:rPr>
        <w:t xml:space="preserve">d) </w:t>
      </w:r>
      <w:r w:rsidRPr="003E6824">
        <w:rPr>
          <w:szCs w:val="21"/>
        </w:rPr>
        <w:t>不批准</w:t>
      </w:r>
      <w:r w:rsidR="00223DCD" w:rsidRPr="003E6824">
        <w:rPr>
          <w:rFonts w:hint="eastAsia"/>
          <w:szCs w:val="21"/>
        </w:rPr>
        <w:t>建议的更改</w:t>
      </w:r>
      <w:r w:rsidRPr="003E6824">
        <w:rPr>
          <w:szCs w:val="21"/>
        </w:rPr>
        <w:t>的潜在影响</w:t>
      </w:r>
      <w:r w:rsidR="00370D18" w:rsidRPr="003E6824">
        <w:rPr>
          <w:rFonts w:hint="eastAsia"/>
          <w:szCs w:val="21"/>
        </w:rPr>
        <w:t>。</w:t>
      </w:r>
    </w:p>
    <w:p w:rsidR="0030311C" w:rsidRPr="003E6824" w:rsidRDefault="0030311C">
      <w:pPr>
        <w:rPr>
          <w:b/>
          <w:bCs/>
          <w:szCs w:val="21"/>
        </w:rPr>
      </w:pPr>
    </w:p>
    <w:p w:rsidR="0030311C" w:rsidRPr="003E6824" w:rsidRDefault="00D52E8B" w:rsidP="00C277F7">
      <w:pPr>
        <w:rPr>
          <w:szCs w:val="21"/>
        </w:rPr>
      </w:pPr>
      <w:r w:rsidRPr="00C277F7">
        <w:rPr>
          <w:szCs w:val="21"/>
        </w:rPr>
        <w:t>5.4.3.2</w:t>
      </w:r>
      <w:r w:rsidRPr="00C277F7">
        <w:rPr>
          <w:rFonts w:hint="eastAsia"/>
          <w:szCs w:val="21"/>
        </w:rPr>
        <w:t xml:space="preserve">  </w:t>
      </w:r>
      <w:r w:rsidRPr="003E6824">
        <w:rPr>
          <w:rFonts w:hint="eastAsia"/>
          <w:szCs w:val="21"/>
        </w:rPr>
        <w:t>在确定</w:t>
      </w:r>
      <w:r w:rsidR="0074719C" w:rsidRPr="003E6824">
        <w:rPr>
          <w:rFonts w:hint="eastAsia"/>
          <w:szCs w:val="21"/>
        </w:rPr>
        <w:t>更改</w:t>
      </w:r>
      <w:r w:rsidR="00921C08" w:rsidRPr="003E6824">
        <w:rPr>
          <w:rFonts w:hint="eastAsia"/>
          <w:szCs w:val="21"/>
        </w:rPr>
        <w:t>的</w:t>
      </w:r>
      <w:r w:rsidR="0074719C" w:rsidRPr="003E6824">
        <w:rPr>
          <w:rFonts w:hint="eastAsia"/>
          <w:szCs w:val="21"/>
        </w:rPr>
        <w:t>后果</w:t>
      </w:r>
      <w:r w:rsidRPr="003E6824">
        <w:rPr>
          <w:rFonts w:hint="eastAsia"/>
          <w:szCs w:val="21"/>
        </w:rPr>
        <w:t>时，还应当考虑下述因素：</w:t>
      </w:r>
    </w:p>
    <w:p w:rsidR="0030311C" w:rsidRPr="003E6824" w:rsidRDefault="00921C08" w:rsidP="00C277F7">
      <w:pPr>
        <w:ind w:firstLineChars="200" w:firstLine="420"/>
        <w:rPr>
          <w:szCs w:val="21"/>
        </w:rPr>
      </w:pPr>
      <w:r w:rsidRPr="003E6824">
        <w:rPr>
          <w:rFonts w:hint="eastAsia"/>
          <w:szCs w:val="21"/>
        </w:rPr>
        <w:t xml:space="preserve">a) </w:t>
      </w:r>
      <w:r w:rsidR="00223DCD" w:rsidRPr="003E6824">
        <w:rPr>
          <w:rFonts w:hint="eastAsia"/>
          <w:szCs w:val="21"/>
        </w:rPr>
        <w:t>适用</w:t>
      </w:r>
      <w:r w:rsidR="00447A50" w:rsidRPr="003E6824">
        <w:rPr>
          <w:rFonts w:hint="eastAsia"/>
          <w:szCs w:val="21"/>
        </w:rPr>
        <w:t>的</w:t>
      </w:r>
      <w:r w:rsidR="00D52E8B" w:rsidRPr="003E6824">
        <w:rPr>
          <w:rFonts w:hint="eastAsia"/>
          <w:szCs w:val="21"/>
        </w:rPr>
        <w:t>相关法律法规要求；</w:t>
      </w:r>
    </w:p>
    <w:p w:rsidR="0030311C" w:rsidRPr="003E6824" w:rsidRDefault="00921C08" w:rsidP="00C277F7">
      <w:pPr>
        <w:ind w:firstLineChars="200" w:firstLine="420"/>
        <w:rPr>
          <w:szCs w:val="21"/>
        </w:rPr>
      </w:pPr>
      <w:r w:rsidRPr="003E6824">
        <w:rPr>
          <w:rFonts w:hint="eastAsia"/>
          <w:szCs w:val="21"/>
        </w:rPr>
        <w:t xml:space="preserve">b) </w:t>
      </w:r>
      <w:r w:rsidR="00D52E8B" w:rsidRPr="003E6824">
        <w:rPr>
          <w:rFonts w:hint="eastAsia"/>
          <w:szCs w:val="21"/>
        </w:rPr>
        <w:t>技术状态项的互换性，以及重新标识它们的需要；</w:t>
      </w:r>
    </w:p>
    <w:p w:rsidR="0030311C" w:rsidRPr="003E6824" w:rsidRDefault="00921C08" w:rsidP="00C277F7">
      <w:pPr>
        <w:ind w:firstLineChars="200" w:firstLine="420"/>
        <w:rPr>
          <w:szCs w:val="21"/>
        </w:rPr>
      </w:pPr>
      <w:r w:rsidRPr="003E6824">
        <w:rPr>
          <w:rFonts w:hint="eastAsia"/>
          <w:szCs w:val="21"/>
        </w:rPr>
        <w:t xml:space="preserve">c) </w:t>
      </w:r>
      <w:r w:rsidR="00D52E8B" w:rsidRPr="003E6824">
        <w:rPr>
          <w:rFonts w:hint="eastAsia"/>
          <w:szCs w:val="21"/>
        </w:rPr>
        <w:t>技术状态项之间的接口；</w:t>
      </w:r>
    </w:p>
    <w:p w:rsidR="0030311C" w:rsidRPr="003E6824" w:rsidRDefault="00921C08" w:rsidP="00C277F7">
      <w:pPr>
        <w:ind w:firstLineChars="200" w:firstLine="420"/>
        <w:rPr>
          <w:szCs w:val="21"/>
        </w:rPr>
      </w:pPr>
      <w:r w:rsidRPr="003E6824">
        <w:rPr>
          <w:rFonts w:hint="eastAsia"/>
          <w:szCs w:val="21"/>
        </w:rPr>
        <w:t xml:space="preserve">d) </w:t>
      </w:r>
      <w:r w:rsidR="00D52E8B" w:rsidRPr="003E6824">
        <w:rPr>
          <w:rFonts w:hint="eastAsia"/>
          <w:szCs w:val="21"/>
        </w:rPr>
        <w:t>制造、试验和检验方法；</w:t>
      </w:r>
    </w:p>
    <w:p w:rsidR="0030311C" w:rsidRPr="003E6824" w:rsidRDefault="00921C08" w:rsidP="00C277F7">
      <w:pPr>
        <w:ind w:firstLineChars="200" w:firstLine="420"/>
        <w:rPr>
          <w:szCs w:val="21"/>
        </w:rPr>
      </w:pPr>
      <w:r w:rsidRPr="003E6824">
        <w:rPr>
          <w:rFonts w:hint="eastAsia"/>
          <w:szCs w:val="21"/>
        </w:rPr>
        <w:t xml:space="preserve">e) </w:t>
      </w:r>
      <w:r w:rsidR="00D52E8B" w:rsidRPr="003E6824">
        <w:rPr>
          <w:rFonts w:hint="eastAsia"/>
          <w:szCs w:val="21"/>
        </w:rPr>
        <w:t>库存和采购；</w:t>
      </w:r>
    </w:p>
    <w:p w:rsidR="0030311C" w:rsidRPr="003E6824" w:rsidRDefault="00921C08" w:rsidP="00C277F7">
      <w:pPr>
        <w:ind w:firstLineChars="200" w:firstLine="420"/>
        <w:rPr>
          <w:szCs w:val="21"/>
        </w:rPr>
      </w:pPr>
      <w:r w:rsidRPr="003E6824">
        <w:rPr>
          <w:rFonts w:hint="eastAsia"/>
          <w:szCs w:val="21"/>
        </w:rPr>
        <w:t xml:space="preserve">f) </w:t>
      </w:r>
      <w:r w:rsidR="00D52E8B" w:rsidRPr="003E6824">
        <w:rPr>
          <w:rFonts w:hint="eastAsia"/>
          <w:szCs w:val="21"/>
        </w:rPr>
        <w:t>交付活动；</w:t>
      </w:r>
    </w:p>
    <w:p w:rsidR="0030311C" w:rsidRPr="003E6824" w:rsidRDefault="00370D18" w:rsidP="00C277F7">
      <w:pPr>
        <w:ind w:firstLineChars="200" w:firstLine="420"/>
        <w:rPr>
          <w:szCs w:val="21"/>
        </w:rPr>
      </w:pPr>
      <w:r w:rsidRPr="003E6824">
        <w:rPr>
          <w:szCs w:val="21"/>
        </w:rPr>
        <w:t>g</w:t>
      </w:r>
      <w:r w:rsidR="00921C08" w:rsidRPr="003E6824">
        <w:rPr>
          <w:rFonts w:hint="eastAsia"/>
          <w:szCs w:val="21"/>
        </w:rPr>
        <w:t xml:space="preserve">) </w:t>
      </w:r>
      <w:r w:rsidR="00D52E8B" w:rsidRPr="003E6824">
        <w:rPr>
          <w:rFonts w:hint="eastAsia"/>
          <w:szCs w:val="21"/>
        </w:rPr>
        <w:t>顾客支持</w:t>
      </w:r>
      <w:r w:rsidR="00223DCD" w:rsidRPr="003E6824">
        <w:rPr>
          <w:rFonts w:hint="eastAsia"/>
          <w:szCs w:val="21"/>
        </w:rPr>
        <w:t>要求</w:t>
      </w:r>
      <w:r w:rsidR="00D52E8B" w:rsidRPr="003E6824">
        <w:rPr>
          <w:rFonts w:hint="eastAsia"/>
          <w:szCs w:val="21"/>
        </w:rPr>
        <w:t>。</w:t>
      </w:r>
    </w:p>
    <w:p w:rsidR="0030311C" w:rsidRPr="005C6F15" w:rsidRDefault="00D52E8B" w:rsidP="00FF0B69">
      <w:pPr>
        <w:spacing w:beforeLines="50" w:before="156" w:afterLines="50" w:after="156"/>
        <w:jc w:val="left"/>
        <w:rPr>
          <w:rFonts w:ascii="黑体" w:eastAsia="黑体" w:hAnsi="黑体"/>
          <w:szCs w:val="21"/>
        </w:rPr>
      </w:pPr>
      <w:r w:rsidRPr="005C6F15">
        <w:rPr>
          <w:rFonts w:ascii="黑体" w:eastAsia="黑体" w:hAnsi="黑体"/>
          <w:szCs w:val="21"/>
        </w:rPr>
        <w:t>5.4.4</w:t>
      </w:r>
      <w:r w:rsidRPr="005C6F15">
        <w:rPr>
          <w:rFonts w:ascii="黑体" w:eastAsia="黑体" w:hAnsi="黑体" w:hint="eastAsia"/>
          <w:szCs w:val="21"/>
        </w:rPr>
        <w:t xml:space="preserve">  更改的处理</w:t>
      </w:r>
    </w:p>
    <w:p w:rsidR="0030311C" w:rsidRPr="003E6824" w:rsidRDefault="00D52E8B" w:rsidP="003E6824">
      <w:pPr>
        <w:ind w:firstLineChars="200" w:firstLine="420"/>
        <w:rPr>
          <w:szCs w:val="21"/>
        </w:rPr>
      </w:pPr>
      <w:r w:rsidRPr="003E6824">
        <w:rPr>
          <w:rFonts w:hint="eastAsia"/>
          <w:szCs w:val="21"/>
        </w:rPr>
        <w:t>应当建立</w:t>
      </w:r>
      <w:r w:rsidR="00CB2A6C" w:rsidRPr="003E6824">
        <w:rPr>
          <w:rFonts w:hint="eastAsia"/>
          <w:szCs w:val="21"/>
        </w:rPr>
        <w:t>、实施</w:t>
      </w:r>
      <w:r w:rsidR="00223DCD" w:rsidRPr="003E6824">
        <w:rPr>
          <w:rFonts w:hint="eastAsia"/>
          <w:szCs w:val="21"/>
        </w:rPr>
        <w:t>并保持</w:t>
      </w:r>
      <w:r w:rsidRPr="003E6824">
        <w:rPr>
          <w:rFonts w:hint="eastAsia"/>
          <w:szCs w:val="21"/>
        </w:rPr>
        <w:t>一个</w:t>
      </w:r>
      <w:r w:rsidR="00223DCD" w:rsidRPr="003E6824">
        <w:rPr>
          <w:rFonts w:hint="eastAsia"/>
          <w:szCs w:val="21"/>
        </w:rPr>
        <w:t>更改处理的</w:t>
      </w:r>
      <w:r w:rsidRPr="003E6824">
        <w:rPr>
          <w:rFonts w:hint="eastAsia"/>
          <w:szCs w:val="21"/>
        </w:rPr>
        <w:t>过程，</w:t>
      </w:r>
      <w:r w:rsidR="007F367A" w:rsidRPr="003E6824">
        <w:rPr>
          <w:rFonts w:hint="eastAsia"/>
          <w:szCs w:val="21"/>
        </w:rPr>
        <w:t>对</w:t>
      </w:r>
      <w:r w:rsidRPr="003E6824">
        <w:rPr>
          <w:rFonts w:hint="eastAsia"/>
          <w:szCs w:val="21"/>
        </w:rPr>
        <w:t>每一个</w:t>
      </w:r>
      <w:r w:rsidR="00223DCD" w:rsidRPr="003E6824">
        <w:rPr>
          <w:rFonts w:hint="eastAsia"/>
          <w:szCs w:val="21"/>
        </w:rPr>
        <w:t>建议的更改</w:t>
      </w:r>
      <w:r w:rsidR="007F367A" w:rsidRPr="003E6824">
        <w:rPr>
          <w:rFonts w:hint="eastAsia"/>
          <w:szCs w:val="21"/>
        </w:rPr>
        <w:t>确定其</w:t>
      </w:r>
      <w:r w:rsidRPr="003E6824">
        <w:rPr>
          <w:rFonts w:hint="eastAsia"/>
          <w:szCs w:val="21"/>
        </w:rPr>
        <w:t>管理机构（见</w:t>
      </w:r>
      <w:r w:rsidRPr="003E6824">
        <w:rPr>
          <w:rFonts w:hint="eastAsia"/>
          <w:szCs w:val="21"/>
        </w:rPr>
        <w:t>4.2</w:t>
      </w:r>
      <w:r w:rsidRPr="003E6824">
        <w:rPr>
          <w:rFonts w:hint="eastAsia"/>
          <w:szCs w:val="21"/>
        </w:rPr>
        <w:t>）</w:t>
      </w:r>
      <w:r w:rsidR="007F367A" w:rsidRPr="003E6824">
        <w:rPr>
          <w:rFonts w:hint="eastAsia"/>
          <w:szCs w:val="21"/>
        </w:rPr>
        <w:t>，并</w:t>
      </w:r>
      <w:r w:rsidRPr="003E6824">
        <w:rPr>
          <w:rFonts w:hint="eastAsia"/>
          <w:szCs w:val="21"/>
        </w:rPr>
        <w:t>应当考虑</w:t>
      </w:r>
      <w:r w:rsidR="007F367A" w:rsidRPr="003E6824">
        <w:rPr>
          <w:rFonts w:hint="eastAsia"/>
          <w:szCs w:val="21"/>
        </w:rPr>
        <w:t>建议的更改</w:t>
      </w:r>
      <w:r w:rsidRPr="003E6824">
        <w:rPr>
          <w:rFonts w:hint="eastAsia"/>
          <w:szCs w:val="21"/>
        </w:rPr>
        <w:t>类别。</w:t>
      </w:r>
    </w:p>
    <w:p w:rsidR="0030311C" w:rsidRPr="003E6824" w:rsidRDefault="00223DCD" w:rsidP="003E6824">
      <w:pPr>
        <w:ind w:firstLineChars="200" w:firstLine="420"/>
        <w:rPr>
          <w:szCs w:val="21"/>
        </w:rPr>
      </w:pPr>
      <w:r w:rsidRPr="003E6824">
        <w:rPr>
          <w:rFonts w:hint="eastAsia"/>
          <w:szCs w:val="21"/>
        </w:rPr>
        <w:t>建议的更改</w:t>
      </w:r>
      <w:r w:rsidR="00D52E8B" w:rsidRPr="003E6824">
        <w:rPr>
          <w:rFonts w:hint="eastAsia"/>
          <w:szCs w:val="21"/>
        </w:rPr>
        <w:t>经</w:t>
      </w:r>
      <w:r w:rsidRPr="003E6824">
        <w:rPr>
          <w:rFonts w:hint="eastAsia"/>
          <w:szCs w:val="21"/>
        </w:rPr>
        <w:t>评估</w:t>
      </w:r>
      <w:r w:rsidR="00D52E8B" w:rsidRPr="003E6824">
        <w:rPr>
          <w:rFonts w:hint="eastAsia"/>
          <w:szCs w:val="21"/>
        </w:rPr>
        <w:t>后，</w:t>
      </w:r>
      <w:r w:rsidRPr="003E6824">
        <w:rPr>
          <w:rFonts w:hint="eastAsia"/>
          <w:szCs w:val="21"/>
        </w:rPr>
        <w:t>管理机构应当对这个评估进行评审，并对更改的处理做出决策</w:t>
      </w:r>
      <w:r w:rsidR="007F367A" w:rsidRPr="003E6824">
        <w:rPr>
          <w:rFonts w:hint="eastAsia"/>
          <w:szCs w:val="21"/>
        </w:rPr>
        <w:t>。</w:t>
      </w:r>
    </w:p>
    <w:p w:rsidR="0030311C" w:rsidRPr="003E6824" w:rsidRDefault="00D52E8B" w:rsidP="005C6F15">
      <w:pPr>
        <w:ind w:firstLineChars="200" w:firstLine="420"/>
        <w:rPr>
          <w:b/>
          <w:bCs/>
          <w:szCs w:val="21"/>
        </w:rPr>
      </w:pPr>
      <w:r w:rsidRPr="003E6824">
        <w:rPr>
          <w:rFonts w:hint="eastAsia"/>
          <w:szCs w:val="21"/>
        </w:rPr>
        <w:t>对更改的处理应当</w:t>
      </w:r>
      <w:r w:rsidR="00CB2A6C" w:rsidRPr="003E6824">
        <w:rPr>
          <w:rFonts w:hint="eastAsia"/>
          <w:szCs w:val="21"/>
        </w:rPr>
        <w:t>作为成文信息予以保留</w:t>
      </w:r>
      <w:r w:rsidRPr="003E6824">
        <w:rPr>
          <w:rFonts w:hint="eastAsia"/>
          <w:szCs w:val="21"/>
        </w:rPr>
        <w:t>，并应当</w:t>
      </w:r>
      <w:r w:rsidR="0074719C" w:rsidRPr="003E6824">
        <w:rPr>
          <w:rFonts w:hint="eastAsia"/>
          <w:szCs w:val="21"/>
        </w:rPr>
        <w:t>分发</w:t>
      </w:r>
      <w:r w:rsidR="00F772E1" w:rsidRPr="003E6824">
        <w:rPr>
          <w:rFonts w:hint="eastAsia"/>
          <w:szCs w:val="21"/>
        </w:rPr>
        <w:t>给</w:t>
      </w:r>
      <w:r w:rsidR="00CB2A6C" w:rsidRPr="003E6824">
        <w:rPr>
          <w:rFonts w:hint="eastAsia"/>
          <w:szCs w:val="21"/>
        </w:rPr>
        <w:t>内部和外部的</w:t>
      </w:r>
      <w:r w:rsidR="00223DCD" w:rsidRPr="003E6824">
        <w:rPr>
          <w:rFonts w:hint="eastAsia"/>
          <w:szCs w:val="21"/>
        </w:rPr>
        <w:t>有关</w:t>
      </w:r>
      <w:r w:rsidRPr="003E6824">
        <w:rPr>
          <w:rFonts w:hint="eastAsia"/>
          <w:szCs w:val="21"/>
        </w:rPr>
        <w:t>相关方。</w:t>
      </w:r>
    </w:p>
    <w:p w:rsidR="0030311C" w:rsidRPr="005C6F15" w:rsidRDefault="00D52E8B" w:rsidP="00FF0B69">
      <w:pPr>
        <w:spacing w:beforeLines="50" w:before="156" w:afterLines="50" w:after="156"/>
        <w:jc w:val="left"/>
        <w:rPr>
          <w:rFonts w:ascii="黑体" w:eastAsia="黑体" w:hAnsi="黑体"/>
          <w:szCs w:val="21"/>
        </w:rPr>
      </w:pPr>
      <w:r w:rsidRPr="005C6F15">
        <w:rPr>
          <w:rFonts w:ascii="黑体" w:eastAsia="黑体" w:hAnsi="黑体"/>
          <w:szCs w:val="21"/>
        </w:rPr>
        <w:t>5.4.5</w:t>
      </w:r>
      <w:r w:rsidRPr="005C6F15">
        <w:rPr>
          <w:rFonts w:ascii="黑体" w:eastAsia="黑体" w:hAnsi="黑体" w:hint="eastAsia"/>
          <w:szCs w:val="21"/>
        </w:rPr>
        <w:t xml:space="preserve">  更改的实施和验证</w:t>
      </w:r>
    </w:p>
    <w:p w:rsidR="0030311C" w:rsidRPr="003E6824" w:rsidRDefault="00D52E8B" w:rsidP="003E6824">
      <w:pPr>
        <w:ind w:firstLineChars="200" w:firstLine="420"/>
        <w:rPr>
          <w:szCs w:val="21"/>
        </w:rPr>
      </w:pPr>
      <w:r w:rsidRPr="003E6824">
        <w:rPr>
          <w:rFonts w:hint="eastAsia"/>
          <w:szCs w:val="21"/>
        </w:rPr>
        <w:t>实施一项经批准的更改通常包括：</w:t>
      </w:r>
    </w:p>
    <w:p w:rsidR="0030311C" w:rsidRPr="003E6824" w:rsidRDefault="005723DA" w:rsidP="003E6824">
      <w:pPr>
        <w:ind w:firstLineChars="200" w:firstLine="420"/>
        <w:rPr>
          <w:szCs w:val="21"/>
        </w:rPr>
      </w:pPr>
      <w:r w:rsidRPr="003E6824">
        <w:rPr>
          <w:rFonts w:hint="eastAsia"/>
          <w:szCs w:val="21"/>
        </w:rPr>
        <w:t>a)</w:t>
      </w:r>
      <w:r w:rsidR="007F367A" w:rsidRPr="003E6824">
        <w:rPr>
          <w:rFonts w:hint="eastAsia"/>
          <w:szCs w:val="21"/>
        </w:rPr>
        <w:t xml:space="preserve"> </w:t>
      </w:r>
      <w:r w:rsidR="00223DCD" w:rsidRPr="003E6824">
        <w:rPr>
          <w:rFonts w:hint="eastAsia"/>
          <w:szCs w:val="21"/>
        </w:rPr>
        <w:t>对已经向有关相关方发布的技术状态信息的更改</w:t>
      </w:r>
      <w:r w:rsidR="007F367A" w:rsidRPr="003E6824">
        <w:rPr>
          <w:rFonts w:hint="eastAsia"/>
          <w:szCs w:val="21"/>
        </w:rPr>
        <w:t>；</w:t>
      </w:r>
    </w:p>
    <w:p w:rsidR="0030311C" w:rsidRPr="003E6824" w:rsidRDefault="005723DA" w:rsidP="003E6824">
      <w:pPr>
        <w:ind w:firstLineChars="200" w:firstLine="420"/>
        <w:rPr>
          <w:szCs w:val="21"/>
        </w:rPr>
      </w:pPr>
      <w:r w:rsidRPr="003E6824">
        <w:rPr>
          <w:rFonts w:hint="eastAsia"/>
          <w:szCs w:val="21"/>
        </w:rPr>
        <w:t xml:space="preserve">b) </w:t>
      </w:r>
      <w:r w:rsidR="00D52E8B" w:rsidRPr="003E6824">
        <w:rPr>
          <w:rFonts w:hint="eastAsia"/>
          <w:szCs w:val="21"/>
        </w:rPr>
        <w:t>受到更改影响的</w:t>
      </w:r>
      <w:r w:rsidR="00CB2A6C" w:rsidRPr="003E6824">
        <w:rPr>
          <w:rFonts w:hint="eastAsia"/>
          <w:szCs w:val="21"/>
        </w:rPr>
        <w:t>内部和外部</w:t>
      </w:r>
      <w:r w:rsidR="00223DCD" w:rsidRPr="003E6824">
        <w:rPr>
          <w:rFonts w:hint="eastAsia"/>
          <w:szCs w:val="21"/>
        </w:rPr>
        <w:t>有关</w:t>
      </w:r>
      <w:r w:rsidR="00D52E8B" w:rsidRPr="003E6824">
        <w:rPr>
          <w:rFonts w:hint="eastAsia"/>
          <w:szCs w:val="21"/>
        </w:rPr>
        <w:t>相关方采取的措施。</w:t>
      </w:r>
    </w:p>
    <w:p w:rsidR="0030311C" w:rsidRPr="003E6824" w:rsidRDefault="00D52E8B" w:rsidP="003E6824">
      <w:pPr>
        <w:ind w:firstLineChars="200" w:firstLine="420"/>
        <w:rPr>
          <w:szCs w:val="21"/>
        </w:rPr>
      </w:pPr>
      <w:r w:rsidRPr="003E6824">
        <w:rPr>
          <w:rFonts w:hint="eastAsia"/>
          <w:szCs w:val="21"/>
        </w:rPr>
        <w:t>更改实施后，对</w:t>
      </w:r>
      <w:r w:rsidR="007F367A" w:rsidRPr="003E6824">
        <w:rPr>
          <w:rFonts w:hint="eastAsia"/>
          <w:szCs w:val="21"/>
        </w:rPr>
        <w:t>其与</w:t>
      </w:r>
      <w:r w:rsidRPr="003E6824">
        <w:rPr>
          <w:rFonts w:hint="eastAsia"/>
          <w:szCs w:val="21"/>
        </w:rPr>
        <w:t>经批准的更改的符合性应当进行验证。这种验证应当</w:t>
      </w:r>
      <w:r w:rsidR="0074719C" w:rsidRPr="003E6824">
        <w:rPr>
          <w:rFonts w:hint="eastAsia"/>
          <w:szCs w:val="21"/>
        </w:rPr>
        <w:t>作为</w:t>
      </w:r>
      <w:r w:rsidR="00CB2A6C" w:rsidRPr="003E6824">
        <w:rPr>
          <w:rFonts w:hint="eastAsia"/>
          <w:szCs w:val="21"/>
        </w:rPr>
        <w:t>成文信息予以保留</w:t>
      </w:r>
      <w:r w:rsidRPr="003E6824">
        <w:rPr>
          <w:rFonts w:hint="eastAsia"/>
          <w:szCs w:val="21"/>
        </w:rPr>
        <w:t>，以便于追溯。</w:t>
      </w:r>
    </w:p>
    <w:p w:rsidR="0030311C" w:rsidRPr="00C277F7" w:rsidRDefault="00D52E8B" w:rsidP="00C277F7">
      <w:pPr>
        <w:pStyle w:val="2"/>
        <w:spacing w:beforeLines="50" w:before="156" w:afterLines="50" w:after="156" w:line="240" w:lineRule="auto"/>
        <w:rPr>
          <w:rFonts w:ascii="黑体" w:eastAsia="黑体" w:hAnsi="黑体"/>
          <w:b w:val="0"/>
          <w:sz w:val="21"/>
          <w:szCs w:val="21"/>
        </w:rPr>
      </w:pPr>
      <w:bookmarkStart w:id="21" w:name="_Toc22891642"/>
      <w:r w:rsidRPr="00C277F7">
        <w:rPr>
          <w:rFonts w:ascii="黑体" w:eastAsia="黑体" w:hAnsi="黑体"/>
          <w:b w:val="0"/>
          <w:sz w:val="21"/>
          <w:szCs w:val="21"/>
        </w:rPr>
        <w:t>5.</w:t>
      </w:r>
      <w:r w:rsidRPr="00C277F7">
        <w:rPr>
          <w:rFonts w:ascii="黑体" w:eastAsia="黑体" w:hAnsi="黑体" w:hint="eastAsia"/>
          <w:b w:val="0"/>
          <w:sz w:val="21"/>
          <w:szCs w:val="21"/>
        </w:rPr>
        <w:t>5  技术状态</w:t>
      </w:r>
      <w:r w:rsidR="007F367A" w:rsidRPr="00C277F7">
        <w:rPr>
          <w:rFonts w:ascii="黑体" w:eastAsia="黑体" w:hAnsi="黑体" w:hint="eastAsia"/>
          <w:b w:val="0"/>
          <w:sz w:val="21"/>
          <w:szCs w:val="21"/>
        </w:rPr>
        <w:t>记</w:t>
      </w:r>
      <w:r w:rsidRPr="00C277F7">
        <w:rPr>
          <w:rFonts w:ascii="黑体" w:eastAsia="黑体" w:hAnsi="黑体" w:hint="eastAsia"/>
          <w:b w:val="0"/>
          <w:sz w:val="21"/>
          <w:szCs w:val="21"/>
        </w:rPr>
        <w:t>实</w:t>
      </w:r>
      <w:bookmarkEnd w:id="21"/>
    </w:p>
    <w:p w:rsidR="0030311C" w:rsidRPr="005C6F15" w:rsidRDefault="00D52E8B" w:rsidP="00FF0B69">
      <w:pPr>
        <w:spacing w:beforeLines="50" w:before="156" w:afterLines="50" w:after="156"/>
        <w:jc w:val="left"/>
        <w:rPr>
          <w:rFonts w:ascii="黑体" w:eastAsia="黑体" w:hAnsi="黑体"/>
          <w:szCs w:val="21"/>
        </w:rPr>
      </w:pPr>
      <w:r w:rsidRPr="005C6F15">
        <w:rPr>
          <w:rFonts w:ascii="黑体" w:eastAsia="黑体" w:hAnsi="黑体" w:hint="eastAsia"/>
          <w:szCs w:val="21"/>
        </w:rPr>
        <w:t>5</w:t>
      </w:r>
      <w:r w:rsidRPr="005C6F15">
        <w:rPr>
          <w:rFonts w:ascii="黑体" w:eastAsia="黑体" w:hAnsi="黑体"/>
          <w:szCs w:val="21"/>
        </w:rPr>
        <w:t>.5.1</w:t>
      </w:r>
      <w:r w:rsidRPr="005C6F15">
        <w:rPr>
          <w:rFonts w:ascii="黑体" w:eastAsia="黑体" w:hAnsi="黑体" w:hint="eastAsia"/>
          <w:szCs w:val="21"/>
        </w:rPr>
        <w:t xml:space="preserve">  总则</w:t>
      </w:r>
    </w:p>
    <w:p w:rsidR="0030311C" w:rsidRPr="003E6824" w:rsidRDefault="00D52E8B" w:rsidP="005C6F15">
      <w:pPr>
        <w:rPr>
          <w:szCs w:val="21"/>
        </w:rPr>
      </w:pPr>
      <w:r w:rsidRPr="003E6824">
        <w:rPr>
          <w:rFonts w:hint="eastAsia"/>
          <w:szCs w:val="21"/>
        </w:rPr>
        <w:t xml:space="preserve">    </w:t>
      </w:r>
      <w:r w:rsidRPr="003E6824">
        <w:rPr>
          <w:rFonts w:hint="eastAsia"/>
          <w:szCs w:val="21"/>
        </w:rPr>
        <w:t>技术状态</w:t>
      </w:r>
      <w:r w:rsidR="007F367A" w:rsidRPr="003E6824">
        <w:rPr>
          <w:rFonts w:hint="eastAsia"/>
          <w:szCs w:val="21"/>
        </w:rPr>
        <w:t>记实</w:t>
      </w:r>
      <w:r w:rsidRPr="003E6824">
        <w:rPr>
          <w:rFonts w:hint="eastAsia"/>
          <w:szCs w:val="21"/>
        </w:rPr>
        <w:t>活动形成与产品</w:t>
      </w:r>
      <w:r w:rsidR="00CB2A6C" w:rsidRPr="003E6824">
        <w:rPr>
          <w:rFonts w:hint="eastAsia"/>
          <w:szCs w:val="21"/>
        </w:rPr>
        <w:t>或服务</w:t>
      </w:r>
      <w:r w:rsidR="006608E0" w:rsidRPr="003E6824">
        <w:rPr>
          <w:rFonts w:hint="eastAsia"/>
          <w:szCs w:val="21"/>
        </w:rPr>
        <w:t>和它的</w:t>
      </w:r>
      <w:r w:rsidRPr="003E6824">
        <w:rPr>
          <w:rFonts w:hint="eastAsia"/>
          <w:szCs w:val="21"/>
        </w:rPr>
        <w:t>技术状态信息相关的</w:t>
      </w:r>
      <w:r w:rsidR="00CB2A6C" w:rsidRPr="003E6824">
        <w:rPr>
          <w:rFonts w:hint="eastAsia"/>
          <w:szCs w:val="21"/>
        </w:rPr>
        <w:t>成文信息、</w:t>
      </w:r>
      <w:r w:rsidRPr="003E6824">
        <w:rPr>
          <w:rFonts w:hint="eastAsia"/>
          <w:szCs w:val="21"/>
        </w:rPr>
        <w:t>报告。</w:t>
      </w:r>
    </w:p>
    <w:p w:rsidR="0030311C" w:rsidRPr="003E6824" w:rsidRDefault="00D52E8B" w:rsidP="005C6F15">
      <w:pPr>
        <w:ind w:firstLineChars="200" w:firstLine="420"/>
        <w:rPr>
          <w:szCs w:val="21"/>
        </w:rPr>
      </w:pPr>
      <w:r w:rsidRPr="003E6824">
        <w:rPr>
          <w:rFonts w:hint="eastAsia"/>
          <w:szCs w:val="21"/>
        </w:rPr>
        <w:t>组织应当在产品</w:t>
      </w:r>
      <w:r w:rsidR="00CB2A6C" w:rsidRPr="003E6824">
        <w:rPr>
          <w:rFonts w:hint="eastAsia"/>
          <w:szCs w:val="21"/>
        </w:rPr>
        <w:t>或服务</w:t>
      </w:r>
      <w:r w:rsidR="006608E0" w:rsidRPr="003E6824">
        <w:rPr>
          <w:rFonts w:hint="eastAsia"/>
          <w:szCs w:val="21"/>
        </w:rPr>
        <w:t>的</w:t>
      </w:r>
      <w:r w:rsidRPr="003E6824">
        <w:rPr>
          <w:rFonts w:hint="eastAsia"/>
          <w:szCs w:val="21"/>
        </w:rPr>
        <w:t>整个寿命周期中开展技术状态记实活动，以便支持技术状态管理过程并使其有效。</w:t>
      </w:r>
    </w:p>
    <w:p w:rsidR="0030311C" w:rsidRPr="005C6F15" w:rsidRDefault="00D52E8B" w:rsidP="00FF0B69">
      <w:pPr>
        <w:spacing w:beforeLines="50" w:before="156" w:afterLines="50" w:after="156"/>
        <w:jc w:val="left"/>
        <w:rPr>
          <w:rFonts w:ascii="黑体" w:eastAsia="黑体" w:hAnsi="黑体"/>
          <w:szCs w:val="21"/>
        </w:rPr>
      </w:pPr>
      <w:r w:rsidRPr="005C6F15">
        <w:rPr>
          <w:rFonts w:ascii="黑体" w:eastAsia="黑体" w:hAnsi="黑体" w:hint="eastAsia"/>
          <w:szCs w:val="21"/>
        </w:rPr>
        <w:t>5</w:t>
      </w:r>
      <w:r w:rsidRPr="005C6F15">
        <w:rPr>
          <w:rFonts w:ascii="黑体" w:eastAsia="黑体" w:hAnsi="黑体"/>
          <w:szCs w:val="21"/>
        </w:rPr>
        <w:t>.5.2</w:t>
      </w:r>
      <w:r w:rsidRPr="005C6F15">
        <w:rPr>
          <w:rFonts w:ascii="黑体" w:eastAsia="黑体" w:hAnsi="黑体" w:hint="eastAsia"/>
          <w:szCs w:val="21"/>
        </w:rPr>
        <w:t xml:space="preserve">  </w:t>
      </w:r>
      <w:r w:rsidR="00CB2A6C" w:rsidRPr="005C6F15">
        <w:rPr>
          <w:rFonts w:ascii="黑体" w:eastAsia="黑体" w:hAnsi="黑体" w:hint="eastAsia"/>
          <w:szCs w:val="21"/>
        </w:rPr>
        <w:t>成文信息</w:t>
      </w:r>
    </w:p>
    <w:p w:rsidR="0030311C" w:rsidRPr="003E6824" w:rsidRDefault="00D52E8B" w:rsidP="00C277F7">
      <w:pPr>
        <w:rPr>
          <w:szCs w:val="21"/>
        </w:rPr>
      </w:pPr>
      <w:r w:rsidRPr="00C277F7">
        <w:rPr>
          <w:szCs w:val="21"/>
        </w:rPr>
        <w:t>5.5.2.1</w:t>
      </w:r>
      <w:r w:rsidRPr="00C277F7">
        <w:rPr>
          <w:rFonts w:hint="eastAsia"/>
          <w:szCs w:val="21"/>
        </w:rPr>
        <w:t xml:space="preserve">  </w:t>
      </w:r>
      <w:r w:rsidR="004F205D" w:rsidRPr="003E6824">
        <w:rPr>
          <w:rFonts w:hint="eastAsia"/>
          <w:szCs w:val="21"/>
        </w:rPr>
        <w:t>在进行技术状态标识和更改控制活动期间，将产生技术状态记实</w:t>
      </w:r>
      <w:r w:rsidR="00CB2A6C" w:rsidRPr="003E6824">
        <w:rPr>
          <w:rFonts w:hint="eastAsia"/>
          <w:szCs w:val="21"/>
        </w:rPr>
        <w:t>成文信息</w:t>
      </w:r>
      <w:r w:rsidR="006608E0" w:rsidRPr="003E6824">
        <w:rPr>
          <w:rFonts w:hint="eastAsia"/>
          <w:szCs w:val="21"/>
        </w:rPr>
        <w:t>。</w:t>
      </w:r>
      <w:r w:rsidR="00223DCD" w:rsidRPr="003E6824">
        <w:rPr>
          <w:rFonts w:hint="eastAsia"/>
          <w:szCs w:val="21"/>
        </w:rPr>
        <w:t>这些成文信息考虑了可视化和可追溯性，以及对不断演变的技术状态的有效管理。它们通常包括下述详细内容</w:t>
      </w:r>
      <w:r w:rsidR="007F367A" w:rsidRPr="003E6824">
        <w:rPr>
          <w:rFonts w:hint="eastAsia"/>
          <w:szCs w:val="21"/>
        </w:rPr>
        <w:t>：</w:t>
      </w:r>
    </w:p>
    <w:p w:rsidR="0030311C" w:rsidRPr="003E6824" w:rsidRDefault="004F205D" w:rsidP="00C277F7">
      <w:pPr>
        <w:ind w:firstLineChars="200" w:firstLine="420"/>
        <w:rPr>
          <w:szCs w:val="21"/>
        </w:rPr>
      </w:pPr>
      <w:r w:rsidRPr="003E6824">
        <w:rPr>
          <w:rFonts w:hint="eastAsia"/>
          <w:szCs w:val="21"/>
        </w:rPr>
        <w:t xml:space="preserve">a) </w:t>
      </w:r>
      <w:r w:rsidR="00D52E8B" w:rsidRPr="003E6824">
        <w:rPr>
          <w:rFonts w:hint="eastAsia"/>
          <w:szCs w:val="21"/>
        </w:rPr>
        <w:t>技术状态信息（例如：标识号、标题</w:t>
      </w:r>
      <w:r w:rsidR="00223DCD" w:rsidRPr="003E6824">
        <w:rPr>
          <w:rFonts w:hint="eastAsia"/>
          <w:szCs w:val="21"/>
        </w:rPr>
        <w:t>、</w:t>
      </w:r>
      <w:r w:rsidR="00D52E8B" w:rsidRPr="003E6824">
        <w:rPr>
          <w:rFonts w:hint="eastAsia"/>
          <w:szCs w:val="21"/>
        </w:rPr>
        <w:t>生效日期、</w:t>
      </w:r>
      <w:r w:rsidR="007F367A" w:rsidRPr="003E6824">
        <w:rPr>
          <w:rFonts w:hint="eastAsia"/>
          <w:szCs w:val="21"/>
        </w:rPr>
        <w:t>版本修订</w:t>
      </w:r>
      <w:r w:rsidR="00D52E8B" w:rsidRPr="003E6824">
        <w:rPr>
          <w:rFonts w:hint="eastAsia"/>
          <w:szCs w:val="21"/>
        </w:rPr>
        <w:t>状态、更改历史</w:t>
      </w:r>
      <w:r w:rsidR="00223DCD" w:rsidRPr="003E6824">
        <w:rPr>
          <w:rFonts w:hint="eastAsia"/>
          <w:szCs w:val="21"/>
        </w:rPr>
        <w:t>及其在任何基线中所包含的内容</w:t>
      </w:r>
      <w:r w:rsidR="007F367A" w:rsidRPr="003E6824">
        <w:rPr>
          <w:rFonts w:hint="eastAsia"/>
          <w:szCs w:val="21"/>
        </w:rPr>
        <w:t>）</w:t>
      </w:r>
      <w:r w:rsidR="00D52E8B" w:rsidRPr="003E6824">
        <w:rPr>
          <w:rFonts w:hint="eastAsia"/>
          <w:szCs w:val="21"/>
        </w:rPr>
        <w:t>；</w:t>
      </w:r>
    </w:p>
    <w:p w:rsidR="0030311C" w:rsidRPr="003E6824" w:rsidRDefault="004F205D" w:rsidP="00C277F7">
      <w:pPr>
        <w:ind w:firstLineChars="200" w:firstLine="420"/>
        <w:rPr>
          <w:szCs w:val="21"/>
        </w:rPr>
      </w:pPr>
      <w:r w:rsidRPr="003E6824">
        <w:rPr>
          <w:rFonts w:hint="eastAsia"/>
          <w:szCs w:val="21"/>
        </w:rPr>
        <w:t xml:space="preserve">b) </w:t>
      </w:r>
      <w:r w:rsidR="00D52E8B" w:rsidRPr="003E6824">
        <w:rPr>
          <w:rFonts w:hint="eastAsia"/>
          <w:szCs w:val="21"/>
        </w:rPr>
        <w:t>产品</w:t>
      </w:r>
      <w:r w:rsidR="00CB2A6C" w:rsidRPr="003E6824">
        <w:rPr>
          <w:rFonts w:hint="eastAsia"/>
          <w:szCs w:val="21"/>
        </w:rPr>
        <w:t>或服务</w:t>
      </w:r>
      <w:r w:rsidR="00D52E8B" w:rsidRPr="003E6824">
        <w:rPr>
          <w:rFonts w:hint="eastAsia"/>
          <w:szCs w:val="21"/>
        </w:rPr>
        <w:t>的技术状态（例如：零件号、产品设计或制造状况）；</w:t>
      </w:r>
    </w:p>
    <w:p w:rsidR="0030311C" w:rsidRPr="003E6824" w:rsidRDefault="004F205D" w:rsidP="00C277F7">
      <w:pPr>
        <w:ind w:firstLineChars="200" w:firstLine="420"/>
        <w:rPr>
          <w:szCs w:val="21"/>
        </w:rPr>
      </w:pPr>
      <w:r w:rsidRPr="003E6824">
        <w:rPr>
          <w:rFonts w:hint="eastAsia"/>
          <w:szCs w:val="21"/>
        </w:rPr>
        <w:t xml:space="preserve">c) </w:t>
      </w:r>
      <w:r w:rsidR="00D52E8B" w:rsidRPr="003E6824">
        <w:rPr>
          <w:rFonts w:hint="eastAsia"/>
          <w:szCs w:val="21"/>
        </w:rPr>
        <w:t>新技术状态信息发布的状况；</w:t>
      </w:r>
    </w:p>
    <w:p w:rsidR="0030311C" w:rsidRPr="00C277F7" w:rsidRDefault="004F205D" w:rsidP="00C277F7">
      <w:pPr>
        <w:ind w:firstLineChars="200" w:firstLine="420"/>
        <w:rPr>
          <w:szCs w:val="21"/>
        </w:rPr>
      </w:pPr>
      <w:r w:rsidRPr="003E6824">
        <w:rPr>
          <w:rFonts w:hint="eastAsia"/>
          <w:szCs w:val="21"/>
        </w:rPr>
        <w:t xml:space="preserve">d) </w:t>
      </w:r>
      <w:r w:rsidR="00D52E8B" w:rsidRPr="003E6824">
        <w:rPr>
          <w:rFonts w:hint="eastAsia"/>
          <w:szCs w:val="21"/>
        </w:rPr>
        <w:t>更改的处理。</w:t>
      </w:r>
    </w:p>
    <w:p w:rsidR="0030311C" w:rsidRPr="00C277F7" w:rsidRDefault="00D52E8B" w:rsidP="00C277F7">
      <w:pPr>
        <w:rPr>
          <w:szCs w:val="21"/>
        </w:rPr>
      </w:pPr>
      <w:r w:rsidRPr="00C277F7">
        <w:rPr>
          <w:szCs w:val="21"/>
        </w:rPr>
        <w:lastRenderedPageBreak/>
        <w:t>5.5.2.</w:t>
      </w:r>
      <w:r w:rsidRPr="00C277F7">
        <w:rPr>
          <w:rFonts w:hint="eastAsia"/>
          <w:szCs w:val="21"/>
        </w:rPr>
        <w:t xml:space="preserve">2  </w:t>
      </w:r>
      <w:r w:rsidR="00223DCD" w:rsidRPr="003E6824">
        <w:rPr>
          <w:rFonts w:hint="eastAsia"/>
          <w:szCs w:val="21"/>
        </w:rPr>
        <w:t>不断演变的技术状态信息应当作为成文信息予以保留，保留方式应能识别出提供报告</w:t>
      </w:r>
      <w:r w:rsidR="007F367A" w:rsidRPr="003E6824">
        <w:rPr>
          <w:rFonts w:hint="eastAsia"/>
          <w:szCs w:val="21"/>
        </w:rPr>
        <w:t>（见</w:t>
      </w:r>
      <w:r w:rsidR="007F367A" w:rsidRPr="003E6824">
        <w:rPr>
          <w:rFonts w:hint="eastAsia"/>
          <w:szCs w:val="21"/>
        </w:rPr>
        <w:t>5.5.3</w:t>
      </w:r>
      <w:r w:rsidR="007F367A" w:rsidRPr="003E6824">
        <w:rPr>
          <w:rFonts w:hint="eastAsia"/>
          <w:szCs w:val="21"/>
        </w:rPr>
        <w:t>）</w:t>
      </w:r>
      <w:r w:rsidR="00223DCD" w:rsidRPr="003E6824">
        <w:rPr>
          <w:rFonts w:hint="eastAsia"/>
          <w:szCs w:val="21"/>
        </w:rPr>
        <w:t>所需的相互引用和关联关系</w:t>
      </w:r>
      <w:r w:rsidR="007F367A" w:rsidRPr="003E6824">
        <w:rPr>
          <w:rFonts w:hint="eastAsia"/>
          <w:szCs w:val="21"/>
        </w:rPr>
        <w:t>。</w:t>
      </w:r>
    </w:p>
    <w:p w:rsidR="0030311C" w:rsidRPr="003E6824" w:rsidRDefault="00D52E8B" w:rsidP="00C277F7">
      <w:pPr>
        <w:rPr>
          <w:szCs w:val="21"/>
        </w:rPr>
      </w:pPr>
      <w:r w:rsidRPr="00C277F7">
        <w:rPr>
          <w:szCs w:val="21"/>
        </w:rPr>
        <w:t>5.5.2.</w:t>
      </w:r>
      <w:r w:rsidRPr="00C277F7">
        <w:rPr>
          <w:rFonts w:hint="eastAsia"/>
          <w:szCs w:val="21"/>
        </w:rPr>
        <w:t xml:space="preserve">3  </w:t>
      </w:r>
      <w:r w:rsidR="004F205D" w:rsidRPr="003E6824">
        <w:rPr>
          <w:rFonts w:hint="eastAsia"/>
          <w:szCs w:val="21"/>
        </w:rPr>
        <w:t>为了保护</w:t>
      </w:r>
      <w:r w:rsidRPr="003E6824">
        <w:rPr>
          <w:rFonts w:hint="eastAsia"/>
          <w:szCs w:val="21"/>
        </w:rPr>
        <w:t>技术状态信息的完整，并为</w:t>
      </w:r>
      <w:r w:rsidR="00223DCD" w:rsidRPr="003E6824">
        <w:rPr>
          <w:rFonts w:hint="eastAsia"/>
          <w:szCs w:val="21"/>
        </w:rPr>
        <w:t>更改控制</w:t>
      </w:r>
      <w:r w:rsidRPr="003E6824">
        <w:rPr>
          <w:rFonts w:hint="eastAsia"/>
          <w:szCs w:val="21"/>
        </w:rPr>
        <w:t>提供</w:t>
      </w:r>
      <w:r w:rsidR="00223DCD" w:rsidRPr="003E6824">
        <w:rPr>
          <w:rFonts w:hint="eastAsia"/>
          <w:szCs w:val="21"/>
        </w:rPr>
        <w:t>基础</w:t>
      </w:r>
      <w:r w:rsidRPr="003E6824">
        <w:rPr>
          <w:rFonts w:hint="eastAsia"/>
          <w:szCs w:val="21"/>
        </w:rPr>
        <w:t>，建议技术状态项和相关的信息保存在下述</w:t>
      </w:r>
      <w:r w:rsidR="00223DCD" w:rsidRPr="003E6824">
        <w:rPr>
          <w:rFonts w:hint="eastAsia"/>
          <w:szCs w:val="21"/>
        </w:rPr>
        <w:t>环境</w:t>
      </w:r>
      <w:r w:rsidRPr="003E6824">
        <w:rPr>
          <w:rFonts w:hint="eastAsia"/>
          <w:szCs w:val="21"/>
        </w:rPr>
        <w:t>下：</w:t>
      </w:r>
    </w:p>
    <w:p w:rsidR="0030311C" w:rsidRPr="00C277F7" w:rsidRDefault="004F205D" w:rsidP="00C277F7">
      <w:pPr>
        <w:ind w:firstLineChars="200" w:firstLine="420"/>
        <w:rPr>
          <w:szCs w:val="21"/>
        </w:rPr>
      </w:pPr>
      <w:r w:rsidRPr="003E6824">
        <w:rPr>
          <w:rFonts w:hint="eastAsia"/>
          <w:szCs w:val="21"/>
        </w:rPr>
        <w:t xml:space="preserve">a) </w:t>
      </w:r>
      <w:r w:rsidR="00D52E8B" w:rsidRPr="003E6824">
        <w:rPr>
          <w:rFonts w:hint="eastAsia"/>
          <w:szCs w:val="21"/>
        </w:rPr>
        <w:t>符合</w:t>
      </w:r>
      <w:r w:rsidR="00223DCD" w:rsidRPr="003E6824">
        <w:rPr>
          <w:rFonts w:hint="eastAsia"/>
          <w:szCs w:val="21"/>
        </w:rPr>
        <w:t>所</w:t>
      </w:r>
      <w:r w:rsidR="00D52E8B" w:rsidRPr="003E6824">
        <w:rPr>
          <w:rFonts w:hint="eastAsia"/>
          <w:szCs w:val="21"/>
        </w:rPr>
        <w:t>要求的条件（例如：计算机硬件、软件、</w:t>
      </w:r>
      <w:r w:rsidR="007F367A" w:rsidRPr="003E6824">
        <w:rPr>
          <w:rFonts w:hint="eastAsia"/>
          <w:szCs w:val="21"/>
        </w:rPr>
        <w:t>数据</w:t>
      </w:r>
      <w:r w:rsidR="00D52E8B" w:rsidRPr="003E6824">
        <w:rPr>
          <w:rFonts w:hint="eastAsia"/>
          <w:szCs w:val="21"/>
        </w:rPr>
        <w:t>、</w:t>
      </w:r>
      <w:r w:rsidR="00CB2A6C" w:rsidRPr="003E6824">
        <w:rPr>
          <w:rFonts w:hint="eastAsia"/>
          <w:szCs w:val="21"/>
        </w:rPr>
        <w:t>成文信息、</w:t>
      </w:r>
      <w:r w:rsidR="00D52E8B" w:rsidRPr="003E6824">
        <w:rPr>
          <w:rFonts w:hint="eastAsia"/>
          <w:szCs w:val="21"/>
        </w:rPr>
        <w:t>图样所要求的条件）；</w:t>
      </w:r>
    </w:p>
    <w:p w:rsidR="0030311C" w:rsidRPr="003E6824" w:rsidRDefault="004F205D" w:rsidP="00C277F7">
      <w:pPr>
        <w:ind w:firstLineChars="200" w:firstLine="420"/>
        <w:rPr>
          <w:szCs w:val="21"/>
        </w:rPr>
      </w:pPr>
      <w:r w:rsidRPr="003E6824">
        <w:rPr>
          <w:rFonts w:hint="eastAsia"/>
          <w:szCs w:val="21"/>
        </w:rPr>
        <w:t>b)</w:t>
      </w:r>
      <w:r w:rsidR="00223DCD" w:rsidRPr="003E6824">
        <w:rPr>
          <w:szCs w:val="21"/>
        </w:rPr>
        <w:t xml:space="preserve"> </w:t>
      </w:r>
      <w:r w:rsidR="00223DCD" w:rsidRPr="003E6824">
        <w:rPr>
          <w:rFonts w:hint="eastAsia"/>
          <w:szCs w:val="21"/>
        </w:rPr>
        <w:t>对完整性缺失或未经许可的更改</w:t>
      </w:r>
      <w:r w:rsidR="00D52E8B" w:rsidRPr="003E6824">
        <w:rPr>
          <w:rFonts w:hint="eastAsia"/>
          <w:szCs w:val="21"/>
        </w:rPr>
        <w:t>提供保护；</w:t>
      </w:r>
    </w:p>
    <w:p w:rsidR="0030311C" w:rsidRPr="003E6824" w:rsidRDefault="004F205D" w:rsidP="00C277F7">
      <w:pPr>
        <w:ind w:firstLineChars="200" w:firstLine="420"/>
        <w:rPr>
          <w:szCs w:val="21"/>
        </w:rPr>
      </w:pPr>
      <w:r w:rsidRPr="003E6824">
        <w:rPr>
          <w:rFonts w:hint="eastAsia"/>
          <w:szCs w:val="21"/>
        </w:rPr>
        <w:t xml:space="preserve">c) </w:t>
      </w:r>
      <w:r w:rsidR="00D52E8B" w:rsidRPr="003E6824">
        <w:rPr>
          <w:rFonts w:hint="eastAsia"/>
          <w:szCs w:val="21"/>
        </w:rPr>
        <w:t>提供</w:t>
      </w:r>
      <w:r w:rsidR="00223DCD" w:rsidRPr="003E6824">
        <w:rPr>
          <w:rFonts w:hint="eastAsia"/>
          <w:szCs w:val="21"/>
        </w:rPr>
        <w:t>灾难恢复</w:t>
      </w:r>
      <w:r w:rsidR="00D52E8B" w:rsidRPr="003E6824">
        <w:rPr>
          <w:rFonts w:hint="eastAsia"/>
          <w:szCs w:val="21"/>
        </w:rPr>
        <w:t>的方法；</w:t>
      </w:r>
    </w:p>
    <w:p w:rsidR="0030311C" w:rsidRPr="003E6824" w:rsidRDefault="004F205D" w:rsidP="00C277F7">
      <w:pPr>
        <w:ind w:firstLineChars="200" w:firstLine="420"/>
        <w:rPr>
          <w:szCs w:val="21"/>
        </w:rPr>
      </w:pPr>
      <w:r w:rsidRPr="003E6824">
        <w:rPr>
          <w:rFonts w:hint="eastAsia"/>
          <w:szCs w:val="21"/>
        </w:rPr>
        <w:t xml:space="preserve">d) </w:t>
      </w:r>
      <w:r w:rsidR="00F02374" w:rsidRPr="003E6824">
        <w:rPr>
          <w:rFonts w:hint="eastAsia"/>
          <w:szCs w:val="21"/>
        </w:rPr>
        <w:t>在</w:t>
      </w:r>
      <w:r w:rsidR="00986475" w:rsidRPr="003E6824">
        <w:rPr>
          <w:rFonts w:hint="eastAsia"/>
          <w:szCs w:val="21"/>
        </w:rPr>
        <w:t>需要</w:t>
      </w:r>
      <w:r w:rsidR="00F02374" w:rsidRPr="003E6824">
        <w:rPr>
          <w:rFonts w:hint="eastAsia"/>
          <w:szCs w:val="21"/>
        </w:rPr>
        <w:t>的时间和地点</w:t>
      </w:r>
      <w:r w:rsidR="009307CC" w:rsidRPr="003E6824">
        <w:rPr>
          <w:rFonts w:hint="eastAsia"/>
          <w:szCs w:val="21"/>
        </w:rPr>
        <w:t>，可以获得并</w:t>
      </w:r>
      <w:r w:rsidR="00223DCD" w:rsidRPr="003E6824">
        <w:rPr>
          <w:rFonts w:hint="eastAsia"/>
          <w:szCs w:val="21"/>
        </w:rPr>
        <w:t>适合使用；</w:t>
      </w:r>
      <w:r w:rsidR="009307CC" w:rsidRPr="003E6824" w:rsidDel="009307CC">
        <w:rPr>
          <w:rFonts w:hint="eastAsia"/>
          <w:szCs w:val="21"/>
        </w:rPr>
        <w:t xml:space="preserve"> </w:t>
      </w:r>
    </w:p>
    <w:p w:rsidR="0030311C" w:rsidRPr="00C277F7" w:rsidRDefault="004F205D" w:rsidP="00C277F7">
      <w:pPr>
        <w:ind w:firstLineChars="200" w:firstLine="420"/>
        <w:rPr>
          <w:szCs w:val="21"/>
        </w:rPr>
      </w:pPr>
      <w:r w:rsidRPr="003E6824">
        <w:rPr>
          <w:rFonts w:hint="eastAsia"/>
          <w:szCs w:val="21"/>
        </w:rPr>
        <w:t xml:space="preserve">e) </w:t>
      </w:r>
      <w:r w:rsidR="005723DA" w:rsidRPr="003E6824">
        <w:rPr>
          <w:rFonts w:hint="eastAsia"/>
          <w:szCs w:val="21"/>
        </w:rPr>
        <w:t>允许</w:t>
      </w:r>
      <w:r w:rsidR="00CB2A6C" w:rsidRPr="003E6824">
        <w:rPr>
          <w:rFonts w:hint="eastAsia"/>
          <w:szCs w:val="21"/>
        </w:rPr>
        <w:t>检索</w:t>
      </w:r>
      <w:r w:rsidR="005723DA" w:rsidRPr="003E6824">
        <w:rPr>
          <w:rFonts w:hint="eastAsia"/>
          <w:szCs w:val="21"/>
        </w:rPr>
        <w:t>。</w:t>
      </w:r>
    </w:p>
    <w:p w:rsidR="0030311C" w:rsidRPr="005C6F15" w:rsidRDefault="00D52E8B" w:rsidP="00FF0B69">
      <w:pPr>
        <w:spacing w:beforeLines="50" w:before="156" w:afterLines="50" w:after="156"/>
        <w:jc w:val="left"/>
        <w:rPr>
          <w:rFonts w:ascii="黑体" w:eastAsia="黑体" w:hAnsi="黑体"/>
          <w:szCs w:val="21"/>
        </w:rPr>
      </w:pPr>
      <w:r w:rsidRPr="005C6F15">
        <w:rPr>
          <w:rFonts w:ascii="黑体" w:eastAsia="黑体" w:hAnsi="黑体"/>
          <w:szCs w:val="21"/>
        </w:rPr>
        <w:t>5.5.3</w:t>
      </w:r>
      <w:r w:rsidRPr="005C6F15">
        <w:rPr>
          <w:rFonts w:ascii="黑体" w:eastAsia="黑体" w:hAnsi="黑体" w:hint="eastAsia"/>
          <w:szCs w:val="21"/>
        </w:rPr>
        <w:t xml:space="preserve">  报告</w:t>
      </w:r>
    </w:p>
    <w:p w:rsidR="0030311C" w:rsidRPr="003E6824" w:rsidRDefault="00D52E8B">
      <w:pPr>
        <w:ind w:firstLine="435"/>
        <w:rPr>
          <w:szCs w:val="21"/>
        </w:rPr>
      </w:pPr>
      <w:r w:rsidRPr="003E6824">
        <w:rPr>
          <w:rFonts w:hint="eastAsia"/>
          <w:szCs w:val="21"/>
        </w:rPr>
        <w:t>为了达到技术状态管理的目的，需要各种类型的报告。这样的报告可以覆盖单独的技术状态项或整个产品</w:t>
      </w:r>
      <w:r w:rsidR="00CB2A6C" w:rsidRPr="003E6824">
        <w:rPr>
          <w:rFonts w:hint="eastAsia"/>
          <w:szCs w:val="21"/>
        </w:rPr>
        <w:t>或服务。</w:t>
      </w:r>
    </w:p>
    <w:p w:rsidR="0030311C" w:rsidRPr="003E6824" w:rsidRDefault="00D52E8B">
      <w:pPr>
        <w:ind w:firstLine="435"/>
        <w:rPr>
          <w:szCs w:val="21"/>
        </w:rPr>
      </w:pPr>
      <w:r w:rsidRPr="003E6824">
        <w:rPr>
          <w:rFonts w:hint="eastAsia"/>
          <w:szCs w:val="21"/>
        </w:rPr>
        <w:t>通常，报告包括：</w:t>
      </w:r>
    </w:p>
    <w:p w:rsidR="0030311C" w:rsidRPr="003E6824" w:rsidRDefault="000543FA">
      <w:pPr>
        <w:ind w:firstLine="435"/>
        <w:rPr>
          <w:szCs w:val="21"/>
        </w:rPr>
      </w:pPr>
      <w:r w:rsidRPr="003E6824">
        <w:rPr>
          <w:rFonts w:hint="eastAsia"/>
          <w:szCs w:val="21"/>
        </w:rPr>
        <w:t xml:space="preserve">a) </w:t>
      </w:r>
      <w:r w:rsidRPr="003E6824">
        <w:rPr>
          <w:rFonts w:hint="eastAsia"/>
          <w:szCs w:val="21"/>
        </w:rPr>
        <w:t>包含在某一特定的技术状态基线内的</w:t>
      </w:r>
      <w:r w:rsidR="00D52E8B" w:rsidRPr="003E6824">
        <w:rPr>
          <w:rFonts w:hint="eastAsia"/>
          <w:szCs w:val="21"/>
        </w:rPr>
        <w:t>技术状态信息清单；</w:t>
      </w:r>
    </w:p>
    <w:p w:rsidR="0030311C" w:rsidRPr="003E6824" w:rsidRDefault="000543FA">
      <w:pPr>
        <w:ind w:firstLine="435"/>
        <w:rPr>
          <w:szCs w:val="21"/>
        </w:rPr>
      </w:pPr>
      <w:r w:rsidRPr="003E6824">
        <w:rPr>
          <w:rFonts w:hint="eastAsia"/>
          <w:szCs w:val="21"/>
        </w:rPr>
        <w:t xml:space="preserve">b) </w:t>
      </w:r>
      <w:r w:rsidR="00D52E8B" w:rsidRPr="003E6824">
        <w:rPr>
          <w:rFonts w:hint="eastAsia"/>
          <w:szCs w:val="21"/>
        </w:rPr>
        <w:t>技术状态项及其技术状态基线清单；</w:t>
      </w:r>
    </w:p>
    <w:p w:rsidR="0030311C" w:rsidRPr="003E6824" w:rsidRDefault="000543FA">
      <w:pPr>
        <w:ind w:firstLine="435"/>
        <w:rPr>
          <w:szCs w:val="21"/>
        </w:rPr>
      </w:pPr>
      <w:r w:rsidRPr="003E6824">
        <w:rPr>
          <w:rFonts w:hint="eastAsia"/>
          <w:szCs w:val="21"/>
        </w:rPr>
        <w:t xml:space="preserve">c) </w:t>
      </w:r>
      <w:r w:rsidR="00D52E8B" w:rsidRPr="003E6824">
        <w:rPr>
          <w:rFonts w:hint="eastAsia"/>
          <w:szCs w:val="21"/>
        </w:rPr>
        <w:t>当前的</w:t>
      </w:r>
      <w:r w:rsidR="00223DCD" w:rsidRPr="003E6824">
        <w:rPr>
          <w:rFonts w:hint="eastAsia"/>
          <w:szCs w:val="21"/>
        </w:rPr>
        <w:t>版本修订</w:t>
      </w:r>
      <w:r w:rsidR="00D52E8B" w:rsidRPr="003E6824">
        <w:rPr>
          <w:rFonts w:hint="eastAsia"/>
          <w:szCs w:val="21"/>
        </w:rPr>
        <w:t>状况及更改历史的详细情况；</w:t>
      </w:r>
    </w:p>
    <w:p w:rsidR="0030311C" w:rsidRPr="003E6824" w:rsidRDefault="000543FA">
      <w:pPr>
        <w:ind w:firstLine="435"/>
        <w:rPr>
          <w:szCs w:val="21"/>
        </w:rPr>
      </w:pPr>
      <w:r w:rsidRPr="003E6824">
        <w:rPr>
          <w:rFonts w:hint="eastAsia"/>
          <w:szCs w:val="21"/>
        </w:rPr>
        <w:t xml:space="preserve">d) </w:t>
      </w:r>
      <w:r w:rsidR="00D52E8B" w:rsidRPr="003E6824">
        <w:rPr>
          <w:rFonts w:hint="eastAsia"/>
          <w:szCs w:val="21"/>
        </w:rPr>
        <w:t>更改和让步的情况报告；</w:t>
      </w:r>
    </w:p>
    <w:p w:rsidR="0030311C" w:rsidRPr="003E6824" w:rsidRDefault="000543FA" w:rsidP="005C6F15">
      <w:pPr>
        <w:ind w:firstLine="435"/>
        <w:rPr>
          <w:b/>
          <w:bCs/>
          <w:szCs w:val="21"/>
        </w:rPr>
      </w:pPr>
      <w:r w:rsidRPr="003E6824">
        <w:rPr>
          <w:rFonts w:hint="eastAsia"/>
          <w:szCs w:val="21"/>
        </w:rPr>
        <w:t>e)</w:t>
      </w:r>
      <w:r w:rsidR="007F367A" w:rsidRPr="003E6824">
        <w:rPr>
          <w:rFonts w:hint="eastAsia"/>
          <w:szCs w:val="21"/>
        </w:rPr>
        <w:t xml:space="preserve"> </w:t>
      </w:r>
      <w:r w:rsidRPr="003E6824">
        <w:rPr>
          <w:rFonts w:hint="eastAsia"/>
          <w:szCs w:val="21"/>
        </w:rPr>
        <w:t>交付</w:t>
      </w:r>
      <w:r w:rsidR="00223DCD" w:rsidRPr="003E6824">
        <w:rPr>
          <w:rFonts w:hint="eastAsia"/>
          <w:szCs w:val="21"/>
        </w:rPr>
        <w:t>技术状态</w:t>
      </w:r>
      <w:r w:rsidRPr="003E6824">
        <w:rPr>
          <w:rFonts w:hint="eastAsia"/>
          <w:szCs w:val="21"/>
        </w:rPr>
        <w:t>和维护</w:t>
      </w:r>
      <w:r w:rsidR="00CB2A6C" w:rsidRPr="003E6824">
        <w:rPr>
          <w:rFonts w:hint="eastAsia"/>
          <w:szCs w:val="21"/>
        </w:rPr>
        <w:t>技术状态</w:t>
      </w:r>
      <w:r w:rsidR="003567AE" w:rsidRPr="003E6824">
        <w:rPr>
          <w:rFonts w:hint="eastAsia"/>
          <w:szCs w:val="21"/>
        </w:rPr>
        <w:t>的</w:t>
      </w:r>
      <w:r w:rsidR="00223DCD" w:rsidRPr="003E6824">
        <w:rPr>
          <w:rFonts w:hint="eastAsia"/>
          <w:szCs w:val="21"/>
        </w:rPr>
        <w:t>详细情况</w:t>
      </w:r>
      <w:r w:rsidRPr="003E6824">
        <w:rPr>
          <w:rFonts w:hint="eastAsia"/>
          <w:szCs w:val="21"/>
        </w:rPr>
        <w:t>（例如</w:t>
      </w:r>
      <w:r w:rsidR="00F82ECA" w:rsidRPr="003E6824">
        <w:rPr>
          <w:rFonts w:hint="eastAsia"/>
          <w:szCs w:val="21"/>
        </w:rPr>
        <w:t>零部件、</w:t>
      </w:r>
      <w:r w:rsidRPr="003E6824">
        <w:rPr>
          <w:szCs w:val="21"/>
        </w:rPr>
        <w:t>追溯号</w:t>
      </w:r>
      <w:r w:rsidR="009307CC" w:rsidRPr="003E6824">
        <w:rPr>
          <w:rFonts w:hint="eastAsia"/>
          <w:szCs w:val="21"/>
        </w:rPr>
        <w:t>及其</w:t>
      </w:r>
      <w:r w:rsidR="00223DCD" w:rsidRPr="003E6824">
        <w:rPr>
          <w:rFonts w:hint="eastAsia"/>
          <w:szCs w:val="21"/>
        </w:rPr>
        <w:t>版本修订状况</w:t>
      </w:r>
      <w:r w:rsidR="003567AE" w:rsidRPr="003E6824">
        <w:rPr>
          <w:rFonts w:hint="eastAsia"/>
          <w:szCs w:val="21"/>
        </w:rPr>
        <w:t>）。</w:t>
      </w:r>
    </w:p>
    <w:p w:rsidR="0030311C" w:rsidRPr="00C277F7" w:rsidRDefault="00D52E8B" w:rsidP="00C277F7">
      <w:pPr>
        <w:pStyle w:val="2"/>
        <w:spacing w:beforeLines="50" w:before="156" w:afterLines="50" w:after="156" w:line="240" w:lineRule="auto"/>
        <w:rPr>
          <w:rFonts w:ascii="黑体" w:eastAsia="黑体" w:hAnsi="黑体"/>
          <w:b w:val="0"/>
          <w:sz w:val="21"/>
          <w:szCs w:val="21"/>
        </w:rPr>
      </w:pPr>
      <w:bookmarkStart w:id="22" w:name="_Toc22891643"/>
      <w:r w:rsidRPr="00C277F7">
        <w:rPr>
          <w:rFonts w:ascii="黑体" w:eastAsia="黑体" w:hAnsi="黑体"/>
          <w:b w:val="0"/>
          <w:sz w:val="21"/>
          <w:szCs w:val="21"/>
        </w:rPr>
        <w:t>5.</w:t>
      </w:r>
      <w:r w:rsidRPr="00C277F7">
        <w:rPr>
          <w:rFonts w:ascii="黑体" w:eastAsia="黑体" w:hAnsi="黑体" w:hint="eastAsia"/>
          <w:b w:val="0"/>
          <w:sz w:val="21"/>
          <w:szCs w:val="21"/>
        </w:rPr>
        <w:t>6  技术状态审核</w:t>
      </w:r>
      <w:bookmarkEnd w:id="22"/>
      <w:r w:rsidRPr="00C277F7">
        <w:rPr>
          <w:rFonts w:ascii="黑体" w:eastAsia="黑体" w:hAnsi="黑体" w:hint="eastAsia"/>
          <w:b w:val="0"/>
          <w:sz w:val="21"/>
          <w:szCs w:val="21"/>
        </w:rPr>
        <w:t xml:space="preserve"> </w:t>
      </w:r>
    </w:p>
    <w:p w:rsidR="0030311C" w:rsidRPr="003E6824" w:rsidRDefault="00D52E8B">
      <w:pPr>
        <w:ind w:firstLine="412"/>
        <w:rPr>
          <w:rFonts w:ascii="宋体"/>
          <w:szCs w:val="21"/>
        </w:rPr>
      </w:pPr>
      <w:r w:rsidRPr="003E6824">
        <w:rPr>
          <w:rFonts w:ascii="宋体" w:hint="eastAsia"/>
          <w:szCs w:val="21"/>
        </w:rPr>
        <w:t>技术状态审核应当</w:t>
      </w:r>
      <w:r w:rsidR="001E054C" w:rsidRPr="003E6824">
        <w:rPr>
          <w:rFonts w:ascii="宋体" w:hint="eastAsia"/>
          <w:szCs w:val="21"/>
        </w:rPr>
        <w:t>根据</w:t>
      </w:r>
      <w:r w:rsidR="00CB2A6C" w:rsidRPr="003E6824">
        <w:rPr>
          <w:rFonts w:ascii="宋体" w:hint="eastAsia"/>
          <w:szCs w:val="21"/>
        </w:rPr>
        <w:t>成文信息</w:t>
      </w:r>
      <w:r w:rsidR="009F75C7" w:rsidRPr="003E6824">
        <w:rPr>
          <w:rFonts w:ascii="宋体" w:hint="eastAsia"/>
          <w:szCs w:val="21"/>
        </w:rPr>
        <w:t>进行，以确定产品</w:t>
      </w:r>
      <w:r w:rsidR="00CB2A6C" w:rsidRPr="003E6824">
        <w:rPr>
          <w:rFonts w:ascii="宋体" w:hint="eastAsia"/>
          <w:szCs w:val="21"/>
        </w:rPr>
        <w:t>或服务</w:t>
      </w:r>
      <w:r w:rsidR="009F75C7" w:rsidRPr="003E6824">
        <w:rPr>
          <w:rFonts w:ascii="宋体" w:hint="eastAsia"/>
          <w:szCs w:val="21"/>
        </w:rPr>
        <w:t>是否符合要求并与</w:t>
      </w:r>
      <w:r w:rsidRPr="003E6824">
        <w:rPr>
          <w:rFonts w:ascii="宋体" w:hint="eastAsia"/>
          <w:szCs w:val="21"/>
        </w:rPr>
        <w:t>技术状态信息一致。</w:t>
      </w:r>
    </w:p>
    <w:p w:rsidR="0030311C" w:rsidRPr="003E6824" w:rsidRDefault="00D52E8B" w:rsidP="00B30104">
      <w:pPr>
        <w:ind w:firstLine="412"/>
        <w:rPr>
          <w:rFonts w:ascii="宋体"/>
          <w:szCs w:val="21"/>
        </w:rPr>
      </w:pPr>
      <w:r w:rsidRPr="003E6824">
        <w:rPr>
          <w:rFonts w:ascii="宋体" w:hint="eastAsia"/>
          <w:szCs w:val="21"/>
        </w:rPr>
        <w:t>通常有两类技术状态审核：</w:t>
      </w:r>
    </w:p>
    <w:p w:rsidR="0030311C" w:rsidRPr="003E6824" w:rsidRDefault="009F75C7" w:rsidP="003E6824">
      <w:pPr>
        <w:pStyle w:val="30"/>
        <w:rPr>
          <w:szCs w:val="21"/>
        </w:rPr>
      </w:pPr>
      <w:r w:rsidRPr="003E6824">
        <w:rPr>
          <w:rFonts w:hint="eastAsia"/>
          <w:szCs w:val="21"/>
        </w:rPr>
        <w:t xml:space="preserve">a) </w:t>
      </w:r>
      <w:r w:rsidR="003567AE" w:rsidRPr="003E6824">
        <w:rPr>
          <w:rFonts w:hint="eastAsia"/>
          <w:szCs w:val="21"/>
        </w:rPr>
        <w:t xml:space="preserve"> </w:t>
      </w:r>
      <w:r w:rsidR="00D52E8B" w:rsidRPr="003E6824">
        <w:rPr>
          <w:rFonts w:hint="eastAsia"/>
          <w:szCs w:val="21"/>
        </w:rPr>
        <w:t>功能技术</w:t>
      </w:r>
      <w:r w:rsidRPr="003E6824">
        <w:rPr>
          <w:rFonts w:hint="eastAsia"/>
          <w:szCs w:val="21"/>
        </w:rPr>
        <w:t>状态审核。这是一种正式的审查，以</w:t>
      </w:r>
      <w:r w:rsidR="00223DCD" w:rsidRPr="003E6824">
        <w:rPr>
          <w:rFonts w:hint="eastAsia"/>
          <w:szCs w:val="21"/>
        </w:rPr>
        <w:t>验证</w:t>
      </w:r>
      <w:r w:rsidRPr="003E6824">
        <w:rPr>
          <w:rFonts w:hint="eastAsia"/>
          <w:szCs w:val="21"/>
        </w:rPr>
        <w:t>技术状态项已经达到了在</w:t>
      </w:r>
      <w:r w:rsidR="00D52E8B" w:rsidRPr="003E6824">
        <w:rPr>
          <w:rFonts w:hint="eastAsia"/>
          <w:szCs w:val="21"/>
        </w:rPr>
        <w:t>技术状态信息中规定的功能和性能特性；</w:t>
      </w:r>
    </w:p>
    <w:p w:rsidR="0030311C" w:rsidRPr="003E6824" w:rsidRDefault="009F75C7" w:rsidP="003E6824">
      <w:pPr>
        <w:pStyle w:val="22"/>
        <w:ind w:leftChars="200" w:left="840"/>
        <w:jc w:val="left"/>
        <w:rPr>
          <w:szCs w:val="21"/>
        </w:rPr>
      </w:pPr>
      <w:r w:rsidRPr="003E6824">
        <w:rPr>
          <w:rFonts w:hint="eastAsia"/>
          <w:szCs w:val="21"/>
        </w:rPr>
        <w:t xml:space="preserve">b) </w:t>
      </w:r>
      <w:r w:rsidR="003567AE" w:rsidRPr="003E6824">
        <w:rPr>
          <w:rFonts w:hint="eastAsia"/>
          <w:szCs w:val="21"/>
        </w:rPr>
        <w:t xml:space="preserve"> </w:t>
      </w:r>
      <w:r w:rsidR="00D52E8B" w:rsidRPr="003E6824">
        <w:rPr>
          <w:rFonts w:hint="eastAsia"/>
          <w:szCs w:val="21"/>
        </w:rPr>
        <w:t>物理技术</w:t>
      </w:r>
      <w:r w:rsidRPr="003E6824">
        <w:rPr>
          <w:rFonts w:hint="eastAsia"/>
          <w:szCs w:val="21"/>
        </w:rPr>
        <w:t>状态审核。这是一种正式的审查，以</w:t>
      </w:r>
      <w:r w:rsidR="00223DCD" w:rsidRPr="003E6824">
        <w:rPr>
          <w:rFonts w:hint="eastAsia"/>
          <w:szCs w:val="21"/>
        </w:rPr>
        <w:t>验证</w:t>
      </w:r>
      <w:r w:rsidRPr="003E6824">
        <w:rPr>
          <w:rFonts w:hint="eastAsia"/>
          <w:szCs w:val="21"/>
        </w:rPr>
        <w:t>技术状态项已经达到了在</w:t>
      </w:r>
      <w:r w:rsidR="00D52E8B" w:rsidRPr="003E6824">
        <w:rPr>
          <w:rFonts w:hint="eastAsia"/>
          <w:szCs w:val="21"/>
        </w:rPr>
        <w:t>技术状态信息中规定的物理特性。</w:t>
      </w:r>
    </w:p>
    <w:p w:rsidR="0030311C" w:rsidRPr="003E6824" w:rsidRDefault="00D52E8B">
      <w:pPr>
        <w:pStyle w:val="22"/>
        <w:ind w:leftChars="0" w:left="0" w:firstLineChars="0" w:firstLine="0"/>
        <w:rPr>
          <w:szCs w:val="21"/>
        </w:rPr>
      </w:pPr>
      <w:r w:rsidRPr="003E6824">
        <w:rPr>
          <w:rFonts w:hint="eastAsia"/>
          <w:szCs w:val="21"/>
        </w:rPr>
        <w:t xml:space="preserve">    </w:t>
      </w:r>
      <w:r w:rsidR="009F75C7" w:rsidRPr="003E6824">
        <w:rPr>
          <w:rFonts w:hint="eastAsia"/>
          <w:szCs w:val="21"/>
        </w:rPr>
        <w:t>在技术状态项正式验收前，</w:t>
      </w:r>
      <w:r w:rsidR="00CB2A6C" w:rsidRPr="003E6824">
        <w:rPr>
          <w:rFonts w:hint="eastAsia"/>
          <w:szCs w:val="21"/>
        </w:rPr>
        <w:t>可</w:t>
      </w:r>
      <w:r w:rsidRPr="003E6824">
        <w:rPr>
          <w:rFonts w:hint="eastAsia"/>
          <w:szCs w:val="21"/>
        </w:rPr>
        <w:t>要求进行技术状态审核。这种审核</w:t>
      </w:r>
      <w:r w:rsidR="003567AE" w:rsidRPr="003E6824">
        <w:rPr>
          <w:rFonts w:hint="eastAsia"/>
          <w:szCs w:val="21"/>
        </w:rPr>
        <w:t>并</w:t>
      </w:r>
      <w:r w:rsidRPr="003E6824">
        <w:rPr>
          <w:rFonts w:hint="eastAsia"/>
          <w:szCs w:val="21"/>
        </w:rPr>
        <w:t>不</w:t>
      </w:r>
      <w:r w:rsidR="003567AE" w:rsidRPr="003E6824">
        <w:rPr>
          <w:rFonts w:hint="eastAsia"/>
          <w:szCs w:val="21"/>
        </w:rPr>
        <w:t>是要取代</w:t>
      </w:r>
      <w:r w:rsidRPr="003E6824">
        <w:rPr>
          <w:rFonts w:hint="eastAsia"/>
          <w:szCs w:val="21"/>
        </w:rPr>
        <w:t>其他形式的验证、评审、试验或检验，但它可能受这些活动结果的影响。</w:t>
      </w:r>
    </w:p>
    <w:p w:rsidR="0030311C" w:rsidRPr="0004444A" w:rsidRDefault="0030311C" w:rsidP="0004444A">
      <w:pPr>
        <w:pStyle w:val="22"/>
        <w:ind w:leftChars="0" w:left="0" w:firstLineChars="200" w:firstLine="640"/>
        <w:rPr>
          <w:sz w:val="32"/>
          <w:szCs w:val="32"/>
        </w:rPr>
      </w:pPr>
    </w:p>
    <w:p w:rsidR="0030311C" w:rsidRPr="0004444A" w:rsidRDefault="0030311C" w:rsidP="0004444A">
      <w:pPr>
        <w:ind w:firstLineChars="2900" w:firstLine="9280"/>
        <w:rPr>
          <w:sz w:val="32"/>
          <w:szCs w:val="32"/>
        </w:rPr>
      </w:pPr>
    </w:p>
    <w:p w:rsidR="0030311C" w:rsidRPr="0004444A" w:rsidRDefault="0030311C" w:rsidP="0004444A">
      <w:pPr>
        <w:ind w:firstLineChars="2900" w:firstLine="9280"/>
        <w:rPr>
          <w:sz w:val="32"/>
          <w:szCs w:val="32"/>
        </w:rPr>
      </w:pPr>
    </w:p>
    <w:p w:rsidR="0030311C" w:rsidRPr="0004444A" w:rsidRDefault="0030311C" w:rsidP="0004444A">
      <w:pPr>
        <w:ind w:firstLineChars="2900" w:firstLine="9280"/>
        <w:rPr>
          <w:sz w:val="32"/>
          <w:szCs w:val="32"/>
        </w:rPr>
      </w:pPr>
    </w:p>
    <w:p w:rsidR="0030311C" w:rsidRPr="0004444A" w:rsidRDefault="00D52E8B" w:rsidP="0004444A">
      <w:pPr>
        <w:ind w:firstLineChars="4400" w:firstLine="14080"/>
        <w:rPr>
          <w:sz w:val="32"/>
          <w:szCs w:val="32"/>
        </w:rPr>
      </w:pPr>
      <w:r w:rsidRPr="0004444A">
        <w:rPr>
          <w:rFonts w:hint="eastAsia"/>
          <w:sz w:val="32"/>
          <w:szCs w:val="32"/>
        </w:rPr>
        <w:t xml:space="preserve">                                                            </w:t>
      </w:r>
    </w:p>
    <w:p w:rsidR="0030311C" w:rsidRPr="0004444A" w:rsidRDefault="0030311C">
      <w:pPr>
        <w:spacing w:line="320" w:lineRule="exact"/>
        <w:jc w:val="center"/>
        <w:rPr>
          <w:rFonts w:ascii="黑体" w:eastAsia="黑体"/>
          <w:b/>
          <w:sz w:val="32"/>
          <w:szCs w:val="32"/>
        </w:rPr>
      </w:pPr>
    </w:p>
    <w:p w:rsidR="00A748EB" w:rsidRPr="0004444A" w:rsidRDefault="00A748EB">
      <w:pPr>
        <w:widowControl/>
        <w:jc w:val="left"/>
        <w:rPr>
          <w:rFonts w:ascii="黑体" w:eastAsia="黑体"/>
          <w:b/>
          <w:sz w:val="32"/>
          <w:szCs w:val="32"/>
        </w:rPr>
      </w:pPr>
      <w:r w:rsidRPr="0004444A">
        <w:rPr>
          <w:rFonts w:ascii="黑体" w:eastAsia="黑体"/>
          <w:b/>
          <w:sz w:val="32"/>
          <w:szCs w:val="32"/>
        </w:rPr>
        <w:br w:type="page"/>
      </w:r>
    </w:p>
    <w:p w:rsidR="00010ABF" w:rsidRDefault="00D52E8B" w:rsidP="00010ABF">
      <w:pPr>
        <w:pStyle w:val="1"/>
        <w:spacing w:before="0" w:after="0" w:line="240" w:lineRule="auto"/>
        <w:jc w:val="center"/>
        <w:rPr>
          <w:rFonts w:ascii="黑体" w:eastAsia="黑体" w:hAnsi="黑体" w:cs="宋体"/>
          <w:b w:val="0"/>
          <w:sz w:val="21"/>
          <w:szCs w:val="21"/>
          <w:lang w:eastAsia="zh-CN"/>
        </w:rPr>
      </w:pPr>
      <w:bookmarkStart w:id="23" w:name="_Toc22891644"/>
      <w:r w:rsidRPr="00C277F7">
        <w:rPr>
          <w:rFonts w:ascii="黑体" w:eastAsia="黑体" w:hAnsi="黑体" w:cs="宋体" w:hint="eastAsia"/>
          <w:b w:val="0"/>
          <w:sz w:val="21"/>
          <w:szCs w:val="21"/>
        </w:rPr>
        <w:lastRenderedPageBreak/>
        <w:t>附录Ａ</w:t>
      </w:r>
    </w:p>
    <w:p w:rsidR="00010ABF" w:rsidRDefault="00D52E8B" w:rsidP="00010ABF">
      <w:pPr>
        <w:pStyle w:val="1"/>
        <w:spacing w:before="0" w:after="0" w:line="240" w:lineRule="auto"/>
        <w:jc w:val="center"/>
        <w:rPr>
          <w:rFonts w:ascii="黑体" w:eastAsia="黑体" w:hAnsi="黑体" w:cs="宋体"/>
          <w:b w:val="0"/>
          <w:sz w:val="21"/>
          <w:szCs w:val="21"/>
          <w:lang w:eastAsia="zh-CN"/>
        </w:rPr>
      </w:pPr>
      <w:r w:rsidRPr="00C277F7">
        <w:rPr>
          <w:rFonts w:ascii="黑体" w:eastAsia="黑体" w:hAnsi="黑体" w:cs="宋体" w:hint="eastAsia"/>
          <w:b w:val="0"/>
          <w:sz w:val="21"/>
          <w:szCs w:val="21"/>
        </w:rPr>
        <w:t>（资料性附录）</w:t>
      </w:r>
    </w:p>
    <w:p w:rsidR="0030311C" w:rsidRPr="00C277F7" w:rsidRDefault="00D52E8B" w:rsidP="00010ABF">
      <w:pPr>
        <w:pStyle w:val="1"/>
        <w:spacing w:before="0" w:after="0" w:line="240" w:lineRule="auto"/>
        <w:jc w:val="center"/>
        <w:rPr>
          <w:rFonts w:ascii="黑体" w:eastAsia="黑体" w:hAnsi="黑体" w:cs="宋体"/>
          <w:b w:val="0"/>
          <w:sz w:val="21"/>
          <w:szCs w:val="21"/>
        </w:rPr>
      </w:pPr>
      <w:r w:rsidRPr="00C277F7">
        <w:rPr>
          <w:rFonts w:ascii="黑体" w:eastAsia="黑体" w:hAnsi="黑体" w:cs="宋体" w:hint="eastAsia"/>
          <w:b w:val="0"/>
          <w:sz w:val="21"/>
          <w:szCs w:val="21"/>
        </w:rPr>
        <w:t>技术状态管理计划的结构和内容</w:t>
      </w:r>
      <w:bookmarkEnd w:id="23"/>
    </w:p>
    <w:p w:rsidR="005C6F15" w:rsidRDefault="005C6F15" w:rsidP="003E208C">
      <w:pPr>
        <w:outlineLvl w:val="0"/>
        <w:rPr>
          <w:b/>
          <w:bCs/>
          <w:sz w:val="32"/>
          <w:szCs w:val="32"/>
        </w:rPr>
      </w:pPr>
    </w:p>
    <w:p w:rsidR="0030311C" w:rsidRPr="00C277F7" w:rsidRDefault="00D52E8B" w:rsidP="00C277F7">
      <w:pPr>
        <w:pStyle w:val="2"/>
        <w:spacing w:beforeLines="50" w:before="156" w:afterLines="50" w:after="156" w:line="240" w:lineRule="auto"/>
        <w:rPr>
          <w:rFonts w:ascii="黑体" w:eastAsia="黑体" w:hAnsi="黑体"/>
          <w:b w:val="0"/>
          <w:sz w:val="21"/>
          <w:szCs w:val="21"/>
        </w:rPr>
      </w:pPr>
      <w:bookmarkStart w:id="24" w:name="_Toc22891645"/>
      <w:r w:rsidRPr="00C277F7">
        <w:rPr>
          <w:rFonts w:ascii="黑体" w:eastAsia="黑体" w:hAnsi="黑体" w:hint="eastAsia"/>
          <w:b w:val="0"/>
          <w:sz w:val="21"/>
          <w:szCs w:val="21"/>
        </w:rPr>
        <w:t>A</w:t>
      </w:r>
      <w:r w:rsidRPr="00C277F7">
        <w:rPr>
          <w:rFonts w:ascii="黑体" w:eastAsia="黑体" w:hAnsi="黑体"/>
          <w:b w:val="0"/>
          <w:sz w:val="21"/>
          <w:szCs w:val="21"/>
        </w:rPr>
        <w:t xml:space="preserve">.1 </w:t>
      </w:r>
      <w:r w:rsidRPr="00C277F7">
        <w:rPr>
          <w:rFonts w:ascii="黑体" w:eastAsia="黑体" w:hAnsi="黑体" w:hint="eastAsia"/>
          <w:b w:val="0"/>
          <w:sz w:val="21"/>
          <w:szCs w:val="21"/>
        </w:rPr>
        <w:t xml:space="preserve">　总则</w:t>
      </w:r>
      <w:bookmarkEnd w:id="24"/>
    </w:p>
    <w:p w:rsidR="0030311C" w:rsidRPr="005C6F15" w:rsidRDefault="00D52E8B" w:rsidP="005C6F15">
      <w:pPr>
        <w:ind w:firstLine="420"/>
        <w:rPr>
          <w:rFonts w:ascii="宋体"/>
          <w:szCs w:val="21"/>
        </w:rPr>
      </w:pPr>
      <w:r w:rsidRPr="005C6F15">
        <w:rPr>
          <w:rFonts w:ascii="宋体" w:hint="eastAsia"/>
          <w:szCs w:val="21"/>
        </w:rPr>
        <w:t>技术状态管理计划的编制</w:t>
      </w:r>
      <w:r w:rsidR="00223DCD" w:rsidRPr="005C6F15">
        <w:rPr>
          <w:rFonts w:ascii="宋体" w:hint="eastAsia"/>
          <w:szCs w:val="21"/>
        </w:rPr>
        <w:t>架构，</w:t>
      </w:r>
      <w:r w:rsidRPr="005C6F15">
        <w:rPr>
          <w:rFonts w:ascii="宋体" w:hint="eastAsia"/>
          <w:szCs w:val="21"/>
        </w:rPr>
        <w:t>应当</w:t>
      </w:r>
      <w:r w:rsidR="00223DCD" w:rsidRPr="005C6F15">
        <w:rPr>
          <w:rFonts w:ascii="宋体" w:hint="eastAsia"/>
          <w:szCs w:val="21"/>
        </w:rPr>
        <w:t>包含按</w:t>
      </w:r>
      <w:r w:rsidRPr="005C6F15">
        <w:rPr>
          <w:rFonts w:ascii="宋体" w:hint="eastAsia"/>
          <w:szCs w:val="21"/>
        </w:rPr>
        <w:t>下面</w:t>
      </w:r>
      <w:r w:rsidR="00223DCD" w:rsidRPr="005C6F15">
        <w:rPr>
          <w:rFonts w:ascii="宋体"/>
          <w:szCs w:val="21"/>
        </w:rPr>
        <w:t>A.2</w:t>
      </w:r>
      <w:r w:rsidR="00223DCD" w:rsidRPr="005C6F15">
        <w:rPr>
          <w:rFonts w:ascii="宋体" w:hint="eastAsia"/>
          <w:szCs w:val="21"/>
        </w:rPr>
        <w:t>至</w:t>
      </w:r>
      <w:r w:rsidR="00223DCD" w:rsidRPr="005C6F15">
        <w:rPr>
          <w:rFonts w:ascii="宋体"/>
          <w:szCs w:val="21"/>
        </w:rPr>
        <w:t>A.7</w:t>
      </w:r>
      <w:r w:rsidR="000013A9" w:rsidRPr="005C6F15">
        <w:rPr>
          <w:rFonts w:ascii="宋体" w:hint="eastAsia"/>
          <w:szCs w:val="21"/>
        </w:rPr>
        <w:t>的标题</w:t>
      </w:r>
      <w:r w:rsidR="00B30104" w:rsidRPr="005C6F15">
        <w:rPr>
          <w:rFonts w:ascii="宋体" w:hint="eastAsia"/>
          <w:szCs w:val="21"/>
        </w:rPr>
        <w:t>的内容，</w:t>
      </w:r>
      <w:r w:rsidR="00223DCD" w:rsidRPr="005C6F15">
        <w:rPr>
          <w:rFonts w:ascii="宋体" w:hint="eastAsia"/>
          <w:szCs w:val="21"/>
        </w:rPr>
        <w:t>并形成相应的章节。</w:t>
      </w:r>
      <w:r w:rsidR="00223DCD" w:rsidRPr="005C6F15">
        <w:rPr>
          <w:rFonts w:ascii="宋体"/>
          <w:szCs w:val="21"/>
        </w:rPr>
        <w:t>A.2</w:t>
      </w:r>
      <w:r w:rsidR="00223DCD" w:rsidRPr="005C6F15">
        <w:rPr>
          <w:rFonts w:ascii="宋体" w:hint="eastAsia"/>
          <w:szCs w:val="21"/>
        </w:rPr>
        <w:t>至</w:t>
      </w:r>
      <w:r w:rsidR="00223DCD" w:rsidRPr="005C6F15">
        <w:rPr>
          <w:rFonts w:ascii="宋体"/>
          <w:szCs w:val="21"/>
        </w:rPr>
        <w:t>A.7</w:t>
      </w:r>
      <w:r w:rsidR="00223DCD" w:rsidRPr="005C6F15">
        <w:rPr>
          <w:rFonts w:ascii="宋体" w:hint="eastAsia"/>
          <w:szCs w:val="21"/>
        </w:rPr>
        <w:t>也给出了相关内容的指南</w:t>
      </w:r>
      <w:r w:rsidRPr="005C6F15">
        <w:rPr>
          <w:rFonts w:ascii="宋体" w:hint="eastAsia"/>
          <w:szCs w:val="21"/>
        </w:rPr>
        <w:t>。</w:t>
      </w:r>
    </w:p>
    <w:p w:rsidR="0030311C" w:rsidRPr="00C277F7" w:rsidRDefault="00D52E8B" w:rsidP="00C277F7">
      <w:pPr>
        <w:pStyle w:val="2"/>
        <w:spacing w:beforeLines="50" w:before="156" w:afterLines="50" w:after="156" w:line="240" w:lineRule="auto"/>
        <w:rPr>
          <w:rFonts w:ascii="黑体" w:eastAsia="黑体" w:hAnsi="黑体"/>
          <w:b w:val="0"/>
          <w:sz w:val="21"/>
          <w:szCs w:val="21"/>
        </w:rPr>
      </w:pPr>
      <w:bookmarkStart w:id="25" w:name="_Toc22891646"/>
      <w:r w:rsidRPr="00C277F7">
        <w:rPr>
          <w:rFonts w:ascii="黑体" w:eastAsia="黑体" w:hAnsi="黑体"/>
          <w:b w:val="0"/>
          <w:sz w:val="21"/>
          <w:szCs w:val="21"/>
        </w:rPr>
        <w:t>A.2</w:t>
      </w:r>
      <w:r w:rsidRPr="00C277F7">
        <w:rPr>
          <w:rFonts w:ascii="黑体" w:eastAsia="黑体" w:hAnsi="黑体" w:hint="eastAsia"/>
          <w:b w:val="0"/>
          <w:sz w:val="21"/>
          <w:szCs w:val="21"/>
        </w:rPr>
        <w:t xml:space="preserve">　引言</w:t>
      </w:r>
      <w:r w:rsidR="008A382E" w:rsidRPr="00C277F7">
        <w:rPr>
          <w:rFonts w:ascii="黑体" w:eastAsia="黑体" w:hAnsi="黑体" w:hint="eastAsia"/>
          <w:b w:val="0"/>
          <w:sz w:val="21"/>
          <w:szCs w:val="21"/>
        </w:rPr>
        <w:t>部分</w:t>
      </w:r>
      <w:bookmarkEnd w:id="25"/>
    </w:p>
    <w:p w:rsidR="0030311C" w:rsidRPr="005C6F15" w:rsidRDefault="00D52E8B">
      <w:pPr>
        <w:ind w:firstLine="420"/>
        <w:rPr>
          <w:rFonts w:ascii="宋体"/>
          <w:szCs w:val="21"/>
        </w:rPr>
      </w:pPr>
      <w:r w:rsidRPr="005C6F15">
        <w:rPr>
          <w:rFonts w:ascii="宋体" w:hint="eastAsia"/>
          <w:szCs w:val="21"/>
        </w:rPr>
        <w:t>技术状态管理计划需</w:t>
      </w:r>
      <w:r w:rsidR="00223DCD" w:rsidRPr="005C6F15">
        <w:rPr>
          <w:rFonts w:ascii="宋体" w:hint="eastAsia"/>
          <w:szCs w:val="21"/>
        </w:rPr>
        <w:t>包含</w:t>
      </w:r>
      <w:r w:rsidRPr="005C6F15">
        <w:rPr>
          <w:rFonts w:ascii="宋体" w:hint="eastAsia"/>
          <w:szCs w:val="21"/>
        </w:rPr>
        <w:t>引言</w:t>
      </w:r>
      <w:r w:rsidR="00223DCD" w:rsidRPr="005C6F15">
        <w:rPr>
          <w:rFonts w:ascii="宋体" w:hint="eastAsia"/>
          <w:szCs w:val="21"/>
        </w:rPr>
        <w:t>，</w:t>
      </w:r>
      <w:r w:rsidRPr="005C6F15">
        <w:rPr>
          <w:rFonts w:ascii="宋体" w:hint="eastAsia"/>
          <w:szCs w:val="21"/>
        </w:rPr>
        <w:t>给出概述性</w:t>
      </w:r>
      <w:r w:rsidR="00223DCD" w:rsidRPr="005C6F15">
        <w:rPr>
          <w:rFonts w:ascii="宋体" w:hint="eastAsia"/>
          <w:szCs w:val="21"/>
        </w:rPr>
        <w:t>信息。</w:t>
      </w:r>
      <w:r w:rsidR="003567AE" w:rsidRPr="005C6F15">
        <w:rPr>
          <w:rFonts w:ascii="宋体" w:hint="eastAsia"/>
          <w:szCs w:val="21"/>
        </w:rPr>
        <w:t>引言</w:t>
      </w:r>
      <w:r w:rsidRPr="005C6F15">
        <w:rPr>
          <w:rFonts w:ascii="宋体" w:hint="eastAsia"/>
          <w:szCs w:val="21"/>
        </w:rPr>
        <w:t>通常包括下述</w:t>
      </w:r>
      <w:r w:rsidR="00CB2A6C" w:rsidRPr="005C6F15">
        <w:rPr>
          <w:rFonts w:ascii="宋体" w:hint="eastAsia"/>
          <w:szCs w:val="21"/>
        </w:rPr>
        <w:t>主题</w:t>
      </w:r>
      <w:r w:rsidRPr="005C6F15">
        <w:rPr>
          <w:rFonts w:ascii="宋体" w:hint="eastAsia"/>
          <w:szCs w:val="21"/>
        </w:rPr>
        <w:t>的内容：</w:t>
      </w:r>
    </w:p>
    <w:p w:rsidR="0030311C" w:rsidRPr="005C6F15" w:rsidRDefault="006663D4">
      <w:pPr>
        <w:ind w:firstLine="420"/>
        <w:rPr>
          <w:rFonts w:ascii="宋体"/>
          <w:szCs w:val="21"/>
        </w:rPr>
      </w:pPr>
      <w:r w:rsidRPr="005C6F15">
        <w:rPr>
          <w:rFonts w:hint="eastAsia"/>
          <w:szCs w:val="21"/>
        </w:rPr>
        <w:t>a)</w:t>
      </w:r>
      <w:r w:rsidRPr="005C6F15">
        <w:rPr>
          <w:rFonts w:ascii="宋体" w:hint="eastAsia"/>
          <w:szCs w:val="21"/>
        </w:rPr>
        <w:t xml:space="preserve"> </w:t>
      </w:r>
      <w:r w:rsidR="00D52E8B" w:rsidRPr="005C6F15">
        <w:rPr>
          <w:rFonts w:ascii="宋体" w:hint="eastAsia"/>
          <w:szCs w:val="21"/>
        </w:rPr>
        <w:t>技术状态管理计划的目的和范围；</w:t>
      </w:r>
    </w:p>
    <w:p w:rsidR="0030311C" w:rsidRPr="005C6F15" w:rsidRDefault="006663D4">
      <w:pPr>
        <w:ind w:firstLine="420"/>
        <w:rPr>
          <w:rFonts w:ascii="宋体"/>
          <w:szCs w:val="21"/>
        </w:rPr>
      </w:pPr>
      <w:r w:rsidRPr="005C6F15">
        <w:rPr>
          <w:rFonts w:hint="eastAsia"/>
          <w:szCs w:val="21"/>
        </w:rPr>
        <w:t>b)</w:t>
      </w:r>
      <w:r w:rsidRPr="005C6F15">
        <w:rPr>
          <w:rFonts w:ascii="宋体" w:hint="eastAsia"/>
          <w:szCs w:val="21"/>
        </w:rPr>
        <w:t xml:space="preserve"> </w:t>
      </w:r>
      <w:r w:rsidR="00223DCD" w:rsidRPr="005C6F15">
        <w:rPr>
          <w:rFonts w:ascii="宋体" w:hint="eastAsia"/>
          <w:szCs w:val="21"/>
        </w:rPr>
        <w:t>对该</w:t>
      </w:r>
      <w:r w:rsidR="00D52E8B" w:rsidRPr="005C6F15">
        <w:rPr>
          <w:rFonts w:ascii="宋体" w:hint="eastAsia"/>
          <w:szCs w:val="21"/>
        </w:rPr>
        <w:t>计划</w:t>
      </w:r>
      <w:r w:rsidR="003567AE" w:rsidRPr="005C6F15">
        <w:rPr>
          <w:rFonts w:ascii="宋体" w:hint="eastAsia"/>
          <w:szCs w:val="21"/>
        </w:rPr>
        <w:t>适用</w:t>
      </w:r>
      <w:r w:rsidR="00D52E8B" w:rsidRPr="005C6F15">
        <w:rPr>
          <w:rFonts w:ascii="宋体" w:hint="eastAsia"/>
          <w:szCs w:val="21"/>
        </w:rPr>
        <w:t>的产品</w:t>
      </w:r>
      <w:r w:rsidR="00CB2A6C" w:rsidRPr="005C6F15">
        <w:rPr>
          <w:rFonts w:ascii="宋体" w:hint="eastAsia"/>
          <w:szCs w:val="21"/>
        </w:rPr>
        <w:t>或服务</w:t>
      </w:r>
      <w:r w:rsidR="00223DCD" w:rsidRPr="005C6F15">
        <w:rPr>
          <w:rFonts w:ascii="宋体" w:hint="eastAsia"/>
          <w:szCs w:val="21"/>
        </w:rPr>
        <w:t>以及</w:t>
      </w:r>
      <w:r w:rsidR="00D52E8B" w:rsidRPr="005C6F15">
        <w:rPr>
          <w:rFonts w:ascii="宋体" w:hint="eastAsia"/>
          <w:szCs w:val="21"/>
        </w:rPr>
        <w:t>技术状态项的</w:t>
      </w:r>
      <w:r w:rsidR="00223DCD" w:rsidRPr="005C6F15">
        <w:rPr>
          <w:rFonts w:ascii="宋体" w:hint="eastAsia"/>
          <w:szCs w:val="21"/>
        </w:rPr>
        <w:t>描</w:t>
      </w:r>
      <w:r w:rsidR="00D52E8B" w:rsidRPr="005C6F15">
        <w:rPr>
          <w:rFonts w:ascii="宋体" w:hint="eastAsia"/>
          <w:szCs w:val="21"/>
        </w:rPr>
        <w:t>述；</w:t>
      </w:r>
    </w:p>
    <w:p w:rsidR="0030311C" w:rsidRPr="005C6F15" w:rsidRDefault="006359CE">
      <w:pPr>
        <w:ind w:firstLine="420"/>
        <w:rPr>
          <w:rFonts w:ascii="宋体"/>
          <w:szCs w:val="21"/>
        </w:rPr>
      </w:pPr>
      <w:r w:rsidRPr="005C6F15">
        <w:rPr>
          <w:rFonts w:hint="eastAsia"/>
          <w:szCs w:val="21"/>
        </w:rPr>
        <w:t>c)</w:t>
      </w:r>
      <w:r w:rsidR="00223DCD" w:rsidRPr="005C6F15">
        <w:rPr>
          <w:rFonts w:ascii="宋体" w:hint="eastAsia"/>
          <w:szCs w:val="21"/>
        </w:rPr>
        <w:t xml:space="preserve"> 为</w:t>
      </w:r>
      <w:r w:rsidR="003567AE" w:rsidRPr="005C6F15">
        <w:rPr>
          <w:rFonts w:ascii="宋体" w:hint="eastAsia"/>
          <w:szCs w:val="21"/>
        </w:rPr>
        <w:t>编制</w:t>
      </w:r>
      <w:r w:rsidR="00D52E8B" w:rsidRPr="005C6F15">
        <w:rPr>
          <w:rFonts w:ascii="宋体" w:hint="eastAsia"/>
          <w:szCs w:val="21"/>
        </w:rPr>
        <w:t>重要技术状态管理活动</w:t>
      </w:r>
      <w:r w:rsidR="00223DCD" w:rsidRPr="005C6F15">
        <w:rPr>
          <w:rFonts w:ascii="宋体" w:hint="eastAsia"/>
          <w:szCs w:val="21"/>
        </w:rPr>
        <w:t>时序表</w:t>
      </w:r>
      <w:r w:rsidR="003567AE" w:rsidRPr="005C6F15">
        <w:rPr>
          <w:rFonts w:ascii="宋体" w:hint="eastAsia"/>
          <w:szCs w:val="21"/>
        </w:rPr>
        <w:t>提供指导的进度安排</w:t>
      </w:r>
      <w:r w:rsidR="00D52E8B" w:rsidRPr="005C6F15">
        <w:rPr>
          <w:rFonts w:ascii="宋体" w:hint="eastAsia"/>
          <w:szCs w:val="21"/>
        </w:rPr>
        <w:t>；</w:t>
      </w:r>
    </w:p>
    <w:p w:rsidR="0030311C" w:rsidRPr="005C6F15" w:rsidRDefault="006359CE">
      <w:pPr>
        <w:ind w:firstLine="420"/>
        <w:rPr>
          <w:rFonts w:ascii="宋体"/>
          <w:szCs w:val="21"/>
        </w:rPr>
      </w:pPr>
      <w:r w:rsidRPr="005C6F15">
        <w:rPr>
          <w:rFonts w:hint="eastAsia"/>
          <w:szCs w:val="21"/>
        </w:rPr>
        <w:t xml:space="preserve">d) </w:t>
      </w:r>
      <w:r w:rsidR="00D52E8B" w:rsidRPr="005C6F15">
        <w:rPr>
          <w:rFonts w:ascii="宋体" w:hint="eastAsia"/>
          <w:szCs w:val="21"/>
        </w:rPr>
        <w:t>技术状态管理工具的</w:t>
      </w:r>
      <w:r w:rsidR="00223DCD" w:rsidRPr="005C6F15">
        <w:rPr>
          <w:rFonts w:ascii="宋体" w:hint="eastAsia"/>
          <w:szCs w:val="21"/>
        </w:rPr>
        <w:t>描</w:t>
      </w:r>
      <w:r w:rsidR="00D52E8B" w:rsidRPr="005C6F15">
        <w:rPr>
          <w:rFonts w:ascii="宋体" w:hint="eastAsia"/>
          <w:szCs w:val="21"/>
        </w:rPr>
        <w:t>述；</w:t>
      </w:r>
    </w:p>
    <w:p w:rsidR="0030311C" w:rsidRPr="005C6F15" w:rsidRDefault="006359CE">
      <w:pPr>
        <w:ind w:firstLine="420"/>
        <w:rPr>
          <w:rFonts w:ascii="宋体"/>
          <w:szCs w:val="21"/>
        </w:rPr>
      </w:pPr>
      <w:r w:rsidRPr="005C6F15">
        <w:rPr>
          <w:rFonts w:hint="eastAsia"/>
          <w:szCs w:val="21"/>
        </w:rPr>
        <w:t xml:space="preserve">e) </w:t>
      </w:r>
      <w:r w:rsidR="00D52E8B" w:rsidRPr="005C6F15">
        <w:rPr>
          <w:rFonts w:ascii="宋体" w:hint="eastAsia"/>
          <w:szCs w:val="21"/>
        </w:rPr>
        <w:t>相关的</w:t>
      </w:r>
      <w:r w:rsidR="00CB2A6C" w:rsidRPr="005C6F15">
        <w:rPr>
          <w:rFonts w:ascii="宋体" w:hint="eastAsia"/>
          <w:szCs w:val="21"/>
        </w:rPr>
        <w:t>成文信息</w:t>
      </w:r>
      <w:r w:rsidR="00D52E8B" w:rsidRPr="005C6F15">
        <w:rPr>
          <w:rFonts w:ascii="宋体" w:hint="eastAsia"/>
          <w:szCs w:val="21"/>
        </w:rPr>
        <w:t>（例如：来自于</w:t>
      </w:r>
      <w:r w:rsidR="00CB2A6C" w:rsidRPr="005C6F15">
        <w:rPr>
          <w:rFonts w:ascii="宋体" w:hint="eastAsia"/>
          <w:szCs w:val="21"/>
        </w:rPr>
        <w:t>供方</w:t>
      </w:r>
      <w:r w:rsidR="00D52E8B" w:rsidRPr="005C6F15">
        <w:rPr>
          <w:rFonts w:ascii="宋体" w:hint="eastAsia"/>
          <w:szCs w:val="21"/>
        </w:rPr>
        <w:t>的技术状态管理计划）；</w:t>
      </w:r>
    </w:p>
    <w:p w:rsidR="0030311C" w:rsidRPr="005C6F15" w:rsidRDefault="006359CE" w:rsidP="005C6F15">
      <w:pPr>
        <w:ind w:firstLine="420"/>
        <w:rPr>
          <w:rFonts w:ascii="宋体"/>
          <w:szCs w:val="21"/>
        </w:rPr>
      </w:pPr>
      <w:r w:rsidRPr="005C6F15">
        <w:rPr>
          <w:rFonts w:hint="eastAsia"/>
          <w:szCs w:val="21"/>
        </w:rPr>
        <w:t>f)</w:t>
      </w:r>
      <w:r w:rsidR="00223DCD" w:rsidRPr="005C6F15">
        <w:rPr>
          <w:rFonts w:ascii="宋体"/>
          <w:szCs w:val="21"/>
        </w:rPr>
        <w:t xml:space="preserve"> </w:t>
      </w:r>
      <w:r w:rsidR="00223DCD" w:rsidRPr="005C6F15">
        <w:rPr>
          <w:rFonts w:ascii="宋体" w:hint="eastAsia"/>
          <w:szCs w:val="21"/>
        </w:rPr>
        <w:t>有关</w:t>
      </w:r>
      <w:r w:rsidR="00CB2A6C" w:rsidRPr="005C6F15">
        <w:rPr>
          <w:rFonts w:ascii="宋体" w:hint="eastAsia"/>
          <w:szCs w:val="21"/>
        </w:rPr>
        <w:t>成文信息</w:t>
      </w:r>
      <w:r w:rsidR="00D52E8B" w:rsidRPr="005C6F15">
        <w:rPr>
          <w:rFonts w:ascii="宋体" w:hint="eastAsia"/>
          <w:szCs w:val="21"/>
        </w:rPr>
        <w:t>及</w:t>
      </w:r>
      <w:r w:rsidR="00223DCD" w:rsidRPr="005C6F15">
        <w:rPr>
          <w:rFonts w:ascii="宋体" w:hint="eastAsia"/>
          <w:szCs w:val="21"/>
        </w:rPr>
        <w:t>其</w:t>
      </w:r>
      <w:r w:rsidR="00D52E8B" w:rsidRPr="005C6F15">
        <w:rPr>
          <w:rFonts w:ascii="宋体" w:hint="eastAsia"/>
          <w:szCs w:val="21"/>
        </w:rPr>
        <w:t>相互关系</w:t>
      </w:r>
      <w:r w:rsidR="00223DCD" w:rsidRPr="005C6F15">
        <w:rPr>
          <w:rFonts w:ascii="宋体" w:hint="eastAsia"/>
          <w:szCs w:val="21"/>
        </w:rPr>
        <w:t>的</w:t>
      </w:r>
      <w:r w:rsidR="00D52E8B" w:rsidRPr="005C6F15">
        <w:rPr>
          <w:rFonts w:ascii="宋体" w:hint="eastAsia"/>
          <w:szCs w:val="21"/>
        </w:rPr>
        <w:t>清单。</w:t>
      </w:r>
    </w:p>
    <w:p w:rsidR="0030311C" w:rsidRPr="00C277F7" w:rsidRDefault="00D52E8B" w:rsidP="00C277F7">
      <w:pPr>
        <w:pStyle w:val="2"/>
        <w:spacing w:beforeLines="50" w:before="156" w:afterLines="50" w:after="156" w:line="240" w:lineRule="auto"/>
        <w:rPr>
          <w:rFonts w:ascii="黑体" w:eastAsia="黑体" w:hAnsi="黑体"/>
          <w:b w:val="0"/>
          <w:sz w:val="21"/>
          <w:szCs w:val="21"/>
        </w:rPr>
      </w:pPr>
      <w:bookmarkStart w:id="26" w:name="_Toc22891647"/>
      <w:r w:rsidRPr="00C277F7">
        <w:rPr>
          <w:rFonts w:ascii="黑体" w:eastAsia="黑体" w:hAnsi="黑体"/>
          <w:b w:val="0"/>
          <w:sz w:val="21"/>
          <w:szCs w:val="21"/>
        </w:rPr>
        <w:t>A.3</w:t>
      </w:r>
      <w:r w:rsidRPr="00C277F7">
        <w:rPr>
          <w:rFonts w:ascii="黑体" w:eastAsia="黑体" w:hAnsi="黑体" w:hint="eastAsia"/>
          <w:b w:val="0"/>
          <w:sz w:val="21"/>
          <w:szCs w:val="21"/>
        </w:rPr>
        <w:t xml:space="preserve">　方针</w:t>
      </w:r>
      <w:bookmarkEnd w:id="26"/>
    </w:p>
    <w:p w:rsidR="0030311C" w:rsidRPr="005C6F15" w:rsidRDefault="00D52E8B">
      <w:pPr>
        <w:ind w:firstLine="420"/>
        <w:rPr>
          <w:szCs w:val="21"/>
        </w:rPr>
      </w:pPr>
      <w:r w:rsidRPr="005C6F15">
        <w:rPr>
          <w:rFonts w:hint="eastAsia"/>
          <w:szCs w:val="21"/>
        </w:rPr>
        <w:t>技术状态管理计划应当详述</w:t>
      </w:r>
      <w:r w:rsidR="00223DCD" w:rsidRPr="005C6F15">
        <w:rPr>
          <w:rFonts w:hint="eastAsia"/>
          <w:szCs w:val="21"/>
        </w:rPr>
        <w:t>已经与</w:t>
      </w:r>
      <w:r w:rsidRPr="005C6F15">
        <w:rPr>
          <w:rFonts w:hint="eastAsia"/>
          <w:szCs w:val="21"/>
        </w:rPr>
        <w:t>顾客和</w:t>
      </w:r>
      <w:r w:rsidR="00CB2A6C" w:rsidRPr="005C6F15">
        <w:rPr>
          <w:rFonts w:hint="eastAsia"/>
          <w:szCs w:val="21"/>
        </w:rPr>
        <w:t>供方</w:t>
      </w:r>
      <w:r w:rsidR="00223DCD" w:rsidRPr="005C6F15">
        <w:rPr>
          <w:rFonts w:hint="eastAsia"/>
          <w:szCs w:val="21"/>
        </w:rPr>
        <w:t>达成一致</w:t>
      </w:r>
      <w:r w:rsidRPr="005C6F15">
        <w:rPr>
          <w:rFonts w:hint="eastAsia"/>
          <w:szCs w:val="21"/>
        </w:rPr>
        <w:t>的技术状态管理方针。它应当</w:t>
      </w:r>
      <w:r w:rsidR="00223DCD" w:rsidRPr="005C6F15">
        <w:rPr>
          <w:rFonts w:hint="eastAsia"/>
          <w:szCs w:val="21"/>
        </w:rPr>
        <w:t>为</w:t>
      </w:r>
      <w:r w:rsidRPr="005C6F15">
        <w:rPr>
          <w:rFonts w:hint="eastAsia"/>
          <w:szCs w:val="21"/>
        </w:rPr>
        <w:t>合同</w:t>
      </w:r>
      <w:r w:rsidR="00223DCD" w:rsidRPr="005C6F15">
        <w:rPr>
          <w:rFonts w:hint="eastAsia"/>
          <w:szCs w:val="21"/>
        </w:rPr>
        <w:t>范围</w:t>
      </w:r>
      <w:r w:rsidRPr="005C6F15">
        <w:rPr>
          <w:rFonts w:hint="eastAsia"/>
          <w:szCs w:val="21"/>
        </w:rPr>
        <w:t>内的技术状态管理活动</w:t>
      </w:r>
      <w:r w:rsidR="00223DCD" w:rsidRPr="005C6F15">
        <w:rPr>
          <w:rFonts w:hint="eastAsia"/>
          <w:szCs w:val="21"/>
        </w:rPr>
        <w:t>提供</w:t>
      </w:r>
      <w:r w:rsidRPr="005C6F15">
        <w:rPr>
          <w:rFonts w:hint="eastAsia"/>
          <w:szCs w:val="21"/>
        </w:rPr>
        <w:t>依据，例如：</w:t>
      </w:r>
    </w:p>
    <w:p w:rsidR="0030311C" w:rsidRPr="005C6F15" w:rsidRDefault="009E7637">
      <w:pPr>
        <w:ind w:firstLine="420"/>
        <w:rPr>
          <w:szCs w:val="21"/>
        </w:rPr>
      </w:pPr>
      <w:r w:rsidRPr="005C6F15">
        <w:rPr>
          <w:rFonts w:hint="eastAsia"/>
          <w:szCs w:val="21"/>
        </w:rPr>
        <w:t xml:space="preserve">a) </w:t>
      </w:r>
      <w:r w:rsidR="00D52E8B" w:rsidRPr="005C6F15">
        <w:rPr>
          <w:rFonts w:hint="eastAsia"/>
          <w:szCs w:val="21"/>
        </w:rPr>
        <w:t>在技术状态管理和相关管理活动实施方面的方针；</w:t>
      </w:r>
    </w:p>
    <w:p w:rsidR="0030311C" w:rsidRPr="005C6F15" w:rsidRDefault="009E7637">
      <w:pPr>
        <w:ind w:firstLine="420"/>
        <w:rPr>
          <w:szCs w:val="21"/>
        </w:rPr>
      </w:pPr>
      <w:r w:rsidRPr="005C6F15">
        <w:rPr>
          <w:rFonts w:hint="eastAsia"/>
          <w:szCs w:val="21"/>
        </w:rPr>
        <w:t xml:space="preserve">b) </w:t>
      </w:r>
      <w:r w:rsidR="00223DCD" w:rsidRPr="005C6F15">
        <w:rPr>
          <w:rFonts w:hint="eastAsia"/>
          <w:szCs w:val="21"/>
        </w:rPr>
        <w:t>有关</w:t>
      </w:r>
      <w:r w:rsidR="00D52E8B" w:rsidRPr="005C6F15">
        <w:rPr>
          <w:rFonts w:hint="eastAsia"/>
          <w:szCs w:val="21"/>
        </w:rPr>
        <w:t>相关方的组织、职责和权限；</w:t>
      </w:r>
    </w:p>
    <w:p w:rsidR="0030311C" w:rsidRPr="005C6F15" w:rsidRDefault="009E7637" w:rsidP="00996F4E">
      <w:pPr>
        <w:ind w:firstLine="420"/>
        <w:rPr>
          <w:szCs w:val="21"/>
        </w:rPr>
      </w:pPr>
      <w:r w:rsidRPr="005C6F15">
        <w:rPr>
          <w:rFonts w:hint="eastAsia"/>
          <w:szCs w:val="21"/>
        </w:rPr>
        <w:t xml:space="preserve">c) </w:t>
      </w:r>
      <w:r w:rsidR="00223DCD" w:rsidRPr="00741409">
        <w:rPr>
          <w:rFonts w:hint="eastAsia"/>
          <w:szCs w:val="21"/>
        </w:rPr>
        <w:t>资格</w:t>
      </w:r>
      <w:r w:rsidR="00D52E8B" w:rsidRPr="005C6F15">
        <w:rPr>
          <w:rFonts w:hint="eastAsia"/>
          <w:szCs w:val="21"/>
        </w:rPr>
        <w:t>和培训；</w:t>
      </w:r>
    </w:p>
    <w:p w:rsidR="0030311C" w:rsidRPr="005C6F15" w:rsidRDefault="009E7637">
      <w:pPr>
        <w:ind w:firstLine="420"/>
        <w:rPr>
          <w:szCs w:val="21"/>
        </w:rPr>
      </w:pPr>
      <w:r w:rsidRPr="005C6F15">
        <w:rPr>
          <w:rFonts w:hint="eastAsia"/>
          <w:szCs w:val="21"/>
        </w:rPr>
        <w:t xml:space="preserve">d) </w:t>
      </w:r>
      <w:r w:rsidR="00D52E8B" w:rsidRPr="005C6F15">
        <w:rPr>
          <w:rFonts w:hint="eastAsia"/>
          <w:szCs w:val="21"/>
        </w:rPr>
        <w:t>技术状态项选择</w:t>
      </w:r>
      <w:r w:rsidR="003311B0" w:rsidRPr="005C6F15">
        <w:rPr>
          <w:rFonts w:hint="eastAsia"/>
          <w:szCs w:val="21"/>
        </w:rPr>
        <w:t>的</w:t>
      </w:r>
      <w:r w:rsidR="00D52E8B" w:rsidRPr="005C6F15">
        <w:rPr>
          <w:rFonts w:hint="eastAsia"/>
          <w:szCs w:val="21"/>
        </w:rPr>
        <w:t>准则；</w:t>
      </w:r>
    </w:p>
    <w:p w:rsidR="0030311C" w:rsidRPr="005C6F15" w:rsidRDefault="009E7637">
      <w:pPr>
        <w:ind w:firstLine="420"/>
        <w:rPr>
          <w:szCs w:val="21"/>
          <w:shd w:val="pct15" w:color="auto" w:fill="FFFFFF"/>
        </w:rPr>
      </w:pPr>
      <w:r w:rsidRPr="005C6F15">
        <w:rPr>
          <w:rFonts w:hint="eastAsia"/>
          <w:szCs w:val="21"/>
        </w:rPr>
        <w:t>e)</w:t>
      </w:r>
      <w:r w:rsidR="003567AE" w:rsidRPr="005C6F15">
        <w:rPr>
          <w:rFonts w:hint="eastAsia"/>
          <w:szCs w:val="21"/>
        </w:rPr>
        <w:t xml:space="preserve"> </w:t>
      </w:r>
      <w:r w:rsidR="00D52E8B" w:rsidRPr="005C6F15">
        <w:rPr>
          <w:rFonts w:hint="eastAsia"/>
          <w:szCs w:val="21"/>
        </w:rPr>
        <w:t>报告的频次、分发和控制</w:t>
      </w:r>
      <w:r w:rsidR="00CB2A6C" w:rsidRPr="00A17038">
        <w:rPr>
          <w:rFonts w:hint="eastAsia"/>
          <w:szCs w:val="21"/>
        </w:rPr>
        <w:t>；</w:t>
      </w:r>
    </w:p>
    <w:p w:rsidR="0030311C" w:rsidRPr="005C6F15" w:rsidRDefault="009E7637">
      <w:pPr>
        <w:ind w:firstLine="420"/>
        <w:rPr>
          <w:rFonts w:ascii="宋体"/>
          <w:szCs w:val="21"/>
        </w:rPr>
      </w:pPr>
      <w:r w:rsidRPr="005C6F15">
        <w:rPr>
          <w:rFonts w:hint="eastAsia"/>
          <w:szCs w:val="21"/>
        </w:rPr>
        <w:t xml:space="preserve">f) </w:t>
      </w:r>
      <w:r w:rsidR="00D52E8B" w:rsidRPr="005C6F15">
        <w:rPr>
          <w:rFonts w:hint="eastAsia"/>
          <w:szCs w:val="21"/>
        </w:rPr>
        <w:t>术语。</w:t>
      </w:r>
    </w:p>
    <w:p w:rsidR="0030311C" w:rsidRPr="00C277F7" w:rsidRDefault="00D52E8B" w:rsidP="00C277F7">
      <w:pPr>
        <w:pStyle w:val="2"/>
        <w:spacing w:beforeLines="50" w:before="156" w:afterLines="50" w:after="156" w:line="240" w:lineRule="auto"/>
        <w:rPr>
          <w:rFonts w:ascii="黑体" w:eastAsia="黑体" w:hAnsi="黑体"/>
          <w:b w:val="0"/>
          <w:sz w:val="21"/>
          <w:szCs w:val="21"/>
        </w:rPr>
      </w:pPr>
      <w:bookmarkStart w:id="27" w:name="_Toc22891648"/>
      <w:r w:rsidRPr="00C277F7">
        <w:rPr>
          <w:rFonts w:ascii="黑体" w:eastAsia="黑体" w:hAnsi="黑体"/>
          <w:b w:val="0"/>
          <w:sz w:val="21"/>
          <w:szCs w:val="21"/>
        </w:rPr>
        <w:t>A.</w:t>
      </w:r>
      <w:r w:rsidRPr="00C277F7">
        <w:rPr>
          <w:rFonts w:ascii="黑体" w:eastAsia="黑体" w:hAnsi="黑体" w:hint="eastAsia"/>
          <w:b w:val="0"/>
          <w:sz w:val="21"/>
          <w:szCs w:val="21"/>
        </w:rPr>
        <w:t>4  技术状态标识</w:t>
      </w:r>
      <w:bookmarkEnd w:id="27"/>
    </w:p>
    <w:p w:rsidR="0030311C" w:rsidRPr="005C6F15" w:rsidRDefault="00D52E8B">
      <w:pPr>
        <w:ind w:firstLine="420"/>
        <w:rPr>
          <w:rFonts w:ascii="宋体"/>
          <w:szCs w:val="21"/>
        </w:rPr>
      </w:pPr>
      <w:r w:rsidRPr="005C6F15">
        <w:rPr>
          <w:rFonts w:ascii="宋体" w:hint="eastAsia"/>
          <w:szCs w:val="21"/>
        </w:rPr>
        <w:t>技术状态管理计划应当详述：</w:t>
      </w:r>
    </w:p>
    <w:p w:rsidR="0030311C" w:rsidRPr="005C6F15" w:rsidRDefault="009E7637">
      <w:pPr>
        <w:ind w:firstLine="420"/>
        <w:rPr>
          <w:rFonts w:ascii="宋体"/>
          <w:szCs w:val="21"/>
        </w:rPr>
      </w:pPr>
      <w:r w:rsidRPr="005C6F15">
        <w:rPr>
          <w:rFonts w:hint="eastAsia"/>
          <w:szCs w:val="21"/>
        </w:rPr>
        <w:t xml:space="preserve">a) </w:t>
      </w:r>
      <w:r w:rsidR="00D52E8B" w:rsidRPr="005C6F15">
        <w:rPr>
          <w:rFonts w:ascii="宋体" w:hint="eastAsia"/>
          <w:szCs w:val="21"/>
        </w:rPr>
        <w:t>技术状态项</w:t>
      </w:r>
      <w:r w:rsidR="003567AE" w:rsidRPr="005C6F15">
        <w:rPr>
          <w:rFonts w:ascii="宋体" w:hint="eastAsia"/>
          <w:szCs w:val="21"/>
        </w:rPr>
        <w:t>的分解结构</w:t>
      </w:r>
      <w:r w:rsidR="00D52E8B" w:rsidRPr="005C6F15">
        <w:rPr>
          <w:rFonts w:ascii="宋体" w:hint="eastAsia"/>
          <w:szCs w:val="21"/>
        </w:rPr>
        <w:t>、规范和其他</w:t>
      </w:r>
      <w:r w:rsidR="001E054C" w:rsidRPr="005C6F15">
        <w:rPr>
          <w:rFonts w:ascii="宋体" w:hint="eastAsia"/>
          <w:szCs w:val="21"/>
        </w:rPr>
        <w:t>成文</w:t>
      </w:r>
      <w:r w:rsidRPr="005C6F15">
        <w:rPr>
          <w:rFonts w:ascii="宋体" w:hint="eastAsia"/>
          <w:szCs w:val="21"/>
        </w:rPr>
        <w:t>信息</w:t>
      </w:r>
      <w:r w:rsidR="00D52E8B" w:rsidRPr="005C6F15">
        <w:rPr>
          <w:rFonts w:ascii="宋体" w:hint="eastAsia"/>
          <w:szCs w:val="21"/>
        </w:rPr>
        <w:t>；</w:t>
      </w:r>
    </w:p>
    <w:p w:rsidR="0030311C" w:rsidRPr="005C6F15" w:rsidRDefault="009E7637">
      <w:pPr>
        <w:ind w:firstLine="420"/>
        <w:rPr>
          <w:rFonts w:ascii="宋体"/>
          <w:szCs w:val="21"/>
        </w:rPr>
      </w:pPr>
      <w:r w:rsidRPr="005C6F15">
        <w:rPr>
          <w:rFonts w:hint="eastAsia"/>
          <w:szCs w:val="21"/>
        </w:rPr>
        <w:t>b)</w:t>
      </w:r>
      <w:r w:rsidR="003567AE" w:rsidRPr="005C6F15">
        <w:rPr>
          <w:rFonts w:ascii="宋体" w:hint="eastAsia"/>
          <w:szCs w:val="21"/>
        </w:rPr>
        <w:t xml:space="preserve"> </w:t>
      </w:r>
      <w:r w:rsidR="00D52E8B" w:rsidRPr="005C6F15">
        <w:rPr>
          <w:rFonts w:ascii="宋体" w:hint="eastAsia"/>
          <w:szCs w:val="21"/>
        </w:rPr>
        <w:t>规范、图样、让步和更改采用的</w:t>
      </w:r>
      <w:r w:rsidR="00CB2A6C" w:rsidRPr="005C6F15">
        <w:rPr>
          <w:rFonts w:ascii="宋体" w:hint="eastAsia"/>
          <w:szCs w:val="21"/>
        </w:rPr>
        <w:t>命名和</w:t>
      </w:r>
      <w:r w:rsidR="00D52E8B" w:rsidRPr="005C6F15">
        <w:rPr>
          <w:rFonts w:ascii="宋体" w:hint="eastAsia"/>
          <w:szCs w:val="21"/>
        </w:rPr>
        <w:t>编号方法；</w:t>
      </w:r>
    </w:p>
    <w:p w:rsidR="0030311C" w:rsidRPr="005C6F15" w:rsidRDefault="009E7637">
      <w:pPr>
        <w:ind w:firstLine="420"/>
        <w:rPr>
          <w:rFonts w:ascii="宋体"/>
          <w:szCs w:val="21"/>
        </w:rPr>
      </w:pPr>
      <w:r w:rsidRPr="005C6F15">
        <w:rPr>
          <w:rFonts w:hint="eastAsia"/>
          <w:szCs w:val="21"/>
        </w:rPr>
        <w:t>c)</w:t>
      </w:r>
      <w:r w:rsidR="003567AE" w:rsidRPr="005C6F15">
        <w:rPr>
          <w:rFonts w:hint="eastAsia"/>
          <w:szCs w:val="21"/>
        </w:rPr>
        <w:t xml:space="preserve"> </w:t>
      </w:r>
      <w:r w:rsidR="00223DCD" w:rsidRPr="005C6F15">
        <w:rPr>
          <w:rFonts w:ascii="宋体" w:hint="eastAsia"/>
          <w:szCs w:val="21"/>
        </w:rPr>
        <w:t>版本修订</w:t>
      </w:r>
      <w:r w:rsidR="00D52E8B" w:rsidRPr="005C6F15">
        <w:rPr>
          <w:rFonts w:ascii="宋体" w:hint="eastAsia"/>
          <w:szCs w:val="21"/>
        </w:rPr>
        <w:t>状态的标识方法；</w:t>
      </w:r>
    </w:p>
    <w:p w:rsidR="0030311C" w:rsidRPr="005C6F15" w:rsidRDefault="009E7637">
      <w:pPr>
        <w:ind w:firstLine="420"/>
        <w:rPr>
          <w:rFonts w:ascii="宋体"/>
          <w:szCs w:val="21"/>
        </w:rPr>
      </w:pPr>
      <w:r w:rsidRPr="005C6F15">
        <w:rPr>
          <w:rFonts w:hint="eastAsia"/>
          <w:szCs w:val="21"/>
        </w:rPr>
        <w:t>d)</w:t>
      </w:r>
      <w:r w:rsidR="003567AE" w:rsidRPr="005C6F15">
        <w:rPr>
          <w:rFonts w:ascii="宋体" w:hint="eastAsia"/>
          <w:szCs w:val="21"/>
        </w:rPr>
        <w:t xml:space="preserve"> 需要</w:t>
      </w:r>
      <w:r w:rsidR="00D52E8B" w:rsidRPr="005C6F15">
        <w:rPr>
          <w:rFonts w:ascii="宋体" w:hint="eastAsia"/>
          <w:szCs w:val="21"/>
        </w:rPr>
        <w:t>建立的技术状态基线</w:t>
      </w:r>
      <w:r w:rsidR="003567AE" w:rsidRPr="005C6F15">
        <w:rPr>
          <w:rFonts w:ascii="宋体" w:hint="eastAsia"/>
          <w:szCs w:val="21"/>
        </w:rPr>
        <w:t>、</w:t>
      </w:r>
      <w:r w:rsidR="00D52E8B" w:rsidRPr="005C6F15">
        <w:rPr>
          <w:rFonts w:ascii="宋体" w:hint="eastAsia"/>
          <w:szCs w:val="21"/>
        </w:rPr>
        <w:t>进度</w:t>
      </w:r>
      <w:r w:rsidR="00223DCD" w:rsidRPr="005C6F15">
        <w:rPr>
          <w:rFonts w:ascii="宋体" w:hint="eastAsia"/>
          <w:szCs w:val="21"/>
        </w:rPr>
        <w:t>计划</w:t>
      </w:r>
      <w:r w:rsidR="003567AE" w:rsidRPr="005C6F15">
        <w:rPr>
          <w:rFonts w:ascii="宋体" w:hint="eastAsia"/>
          <w:szCs w:val="21"/>
        </w:rPr>
        <w:t>以及需要包括的</w:t>
      </w:r>
      <w:r w:rsidR="00D52E8B" w:rsidRPr="005C6F15">
        <w:rPr>
          <w:rFonts w:ascii="宋体" w:hint="eastAsia"/>
          <w:szCs w:val="21"/>
        </w:rPr>
        <w:t>技术状态信息类型；</w:t>
      </w:r>
    </w:p>
    <w:p w:rsidR="0030311C" w:rsidRPr="005C6F15" w:rsidRDefault="009E7637">
      <w:pPr>
        <w:ind w:firstLine="420"/>
        <w:rPr>
          <w:rFonts w:ascii="宋体"/>
          <w:szCs w:val="21"/>
        </w:rPr>
      </w:pPr>
      <w:r w:rsidRPr="005C6F15">
        <w:rPr>
          <w:rFonts w:hint="eastAsia"/>
          <w:szCs w:val="21"/>
        </w:rPr>
        <w:t xml:space="preserve">e) </w:t>
      </w:r>
      <w:r w:rsidR="00D52E8B" w:rsidRPr="005C6F15">
        <w:rPr>
          <w:rFonts w:ascii="宋体" w:hint="eastAsia"/>
          <w:szCs w:val="21"/>
        </w:rPr>
        <w:t>顺序号或其他追溯标识的</w:t>
      </w:r>
      <w:r w:rsidR="003567AE" w:rsidRPr="005C6F15">
        <w:rPr>
          <w:rFonts w:ascii="宋体" w:hint="eastAsia"/>
          <w:szCs w:val="21"/>
        </w:rPr>
        <w:t>使用</w:t>
      </w:r>
      <w:r w:rsidR="00D52E8B" w:rsidRPr="005C6F15">
        <w:rPr>
          <w:rFonts w:ascii="宋体" w:hint="eastAsia"/>
          <w:szCs w:val="21"/>
        </w:rPr>
        <w:t>和</w:t>
      </w:r>
      <w:r w:rsidR="003567AE" w:rsidRPr="005C6F15">
        <w:rPr>
          <w:rFonts w:ascii="宋体" w:hint="eastAsia"/>
          <w:szCs w:val="21"/>
        </w:rPr>
        <w:t>分配</w:t>
      </w:r>
      <w:r w:rsidR="00D52E8B" w:rsidRPr="005C6F15">
        <w:rPr>
          <w:rFonts w:ascii="宋体" w:hint="eastAsia"/>
          <w:szCs w:val="21"/>
        </w:rPr>
        <w:t>；</w:t>
      </w:r>
    </w:p>
    <w:p w:rsidR="0030311C" w:rsidRPr="005C6F15" w:rsidRDefault="009E7637">
      <w:pPr>
        <w:ind w:firstLine="420"/>
        <w:rPr>
          <w:rFonts w:ascii="宋体"/>
          <w:szCs w:val="21"/>
        </w:rPr>
      </w:pPr>
      <w:r w:rsidRPr="005C6F15">
        <w:rPr>
          <w:rFonts w:hint="eastAsia"/>
          <w:szCs w:val="21"/>
        </w:rPr>
        <w:t>f)</w:t>
      </w:r>
      <w:r w:rsidR="00B94F04" w:rsidRPr="005C6F15">
        <w:rPr>
          <w:szCs w:val="21"/>
        </w:rPr>
        <w:t xml:space="preserve"> </w:t>
      </w:r>
      <w:r w:rsidR="00223DCD" w:rsidRPr="005C6F15">
        <w:rPr>
          <w:rFonts w:ascii="宋体" w:hint="eastAsia"/>
          <w:szCs w:val="21"/>
        </w:rPr>
        <w:t>确定</w:t>
      </w:r>
      <w:r w:rsidR="00CB2A6C" w:rsidRPr="005C6F15">
        <w:rPr>
          <w:rFonts w:ascii="宋体" w:hint="eastAsia"/>
          <w:szCs w:val="21"/>
        </w:rPr>
        <w:t>技术状态信息发布</w:t>
      </w:r>
      <w:r w:rsidR="00223DCD" w:rsidRPr="005C6F15">
        <w:rPr>
          <w:rFonts w:ascii="宋体" w:hint="eastAsia"/>
          <w:szCs w:val="21"/>
        </w:rPr>
        <w:t>过程</w:t>
      </w:r>
      <w:r w:rsidR="00CB2A6C" w:rsidRPr="005C6F15">
        <w:rPr>
          <w:rFonts w:ascii="宋体" w:hint="eastAsia"/>
          <w:szCs w:val="21"/>
        </w:rPr>
        <w:t>（包括任何相关的程序）的成文信息。</w:t>
      </w:r>
    </w:p>
    <w:p w:rsidR="0030311C" w:rsidRPr="00C277F7" w:rsidRDefault="00D52E8B" w:rsidP="00C277F7">
      <w:pPr>
        <w:pStyle w:val="2"/>
        <w:spacing w:beforeLines="50" w:before="156" w:afterLines="50" w:after="156" w:line="240" w:lineRule="auto"/>
        <w:rPr>
          <w:rFonts w:ascii="黑体" w:eastAsia="黑体" w:hAnsi="黑体"/>
          <w:b w:val="0"/>
          <w:sz w:val="21"/>
          <w:szCs w:val="21"/>
        </w:rPr>
      </w:pPr>
      <w:bookmarkStart w:id="28" w:name="_Toc22891649"/>
      <w:r w:rsidRPr="00C277F7">
        <w:rPr>
          <w:rFonts w:ascii="黑体" w:eastAsia="黑体" w:hAnsi="黑体"/>
          <w:b w:val="0"/>
          <w:sz w:val="21"/>
          <w:szCs w:val="21"/>
        </w:rPr>
        <w:t>A.</w:t>
      </w:r>
      <w:r w:rsidRPr="00C277F7">
        <w:rPr>
          <w:rFonts w:ascii="黑体" w:eastAsia="黑体" w:hAnsi="黑体" w:hint="eastAsia"/>
          <w:b w:val="0"/>
          <w:sz w:val="21"/>
          <w:szCs w:val="21"/>
        </w:rPr>
        <w:t>5　更改控制</w:t>
      </w:r>
      <w:bookmarkEnd w:id="28"/>
    </w:p>
    <w:p w:rsidR="0030311C" w:rsidRPr="005C6F15" w:rsidRDefault="00D52E8B">
      <w:pPr>
        <w:ind w:firstLine="420"/>
        <w:rPr>
          <w:szCs w:val="21"/>
        </w:rPr>
      </w:pPr>
      <w:r w:rsidRPr="005C6F15">
        <w:rPr>
          <w:rFonts w:ascii="宋体" w:hint="eastAsia"/>
          <w:szCs w:val="21"/>
        </w:rPr>
        <w:t>技术状态管理计划应当详述：</w:t>
      </w:r>
    </w:p>
    <w:p w:rsidR="0030311C" w:rsidRPr="005C6F15" w:rsidRDefault="00601399">
      <w:pPr>
        <w:ind w:firstLine="420"/>
        <w:rPr>
          <w:rFonts w:ascii="宋体"/>
          <w:szCs w:val="21"/>
        </w:rPr>
      </w:pPr>
      <w:r w:rsidRPr="005C6F15">
        <w:rPr>
          <w:rFonts w:hint="eastAsia"/>
          <w:szCs w:val="21"/>
        </w:rPr>
        <w:t xml:space="preserve">a) </w:t>
      </w:r>
      <w:r w:rsidR="00D52E8B" w:rsidRPr="005C6F15">
        <w:rPr>
          <w:rFonts w:ascii="宋体" w:hint="eastAsia"/>
          <w:szCs w:val="21"/>
        </w:rPr>
        <w:t>组织的管理机构（见</w:t>
      </w:r>
      <w:r w:rsidR="00D52E8B" w:rsidRPr="005C6F15">
        <w:rPr>
          <w:rFonts w:hint="eastAsia"/>
          <w:szCs w:val="21"/>
        </w:rPr>
        <w:t>4.2</w:t>
      </w:r>
      <w:r w:rsidR="00D52E8B" w:rsidRPr="005C6F15">
        <w:rPr>
          <w:rFonts w:ascii="宋体" w:hint="eastAsia"/>
          <w:szCs w:val="21"/>
        </w:rPr>
        <w:t>）与</w:t>
      </w:r>
      <w:r w:rsidR="001E054C" w:rsidRPr="005C6F15">
        <w:rPr>
          <w:rFonts w:ascii="宋体" w:hint="eastAsia"/>
          <w:szCs w:val="21"/>
        </w:rPr>
        <w:t>其他</w:t>
      </w:r>
      <w:r w:rsidR="00223DCD" w:rsidRPr="005C6F15">
        <w:rPr>
          <w:rFonts w:ascii="宋体" w:hint="eastAsia"/>
          <w:szCs w:val="21"/>
        </w:rPr>
        <w:t>有关</w:t>
      </w:r>
      <w:r w:rsidR="00D52E8B" w:rsidRPr="005C6F15">
        <w:rPr>
          <w:rFonts w:ascii="宋体" w:hint="eastAsia"/>
          <w:szCs w:val="21"/>
        </w:rPr>
        <w:t>相关方之间的关系；</w:t>
      </w:r>
    </w:p>
    <w:p w:rsidR="0030311C" w:rsidRPr="005C6F15" w:rsidRDefault="00601399">
      <w:pPr>
        <w:ind w:firstLine="420"/>
        <w:rPr>
          <w:rFonts w:ascii="宋体"/>
          <w:szCs w:val="21"/>
        </w:rPr>
      </w:pPr>
      <w:r w:rsidRPr="005C6F15">
        <w:rPr>
          <w:rFonts w:ascii="宋体" w:hint="eastAsia"/>
          <w:szCs w:val="21"/>
        </w:rPr>
        <w:t xml:space="preserve">b) </w:t>
      </w:r>
      <w:r w:rsidR="00D52E8B" w:rsidRPr="005C6F15">
        <w:rPr>
          <w:rFonts w:ascii="宋体" w:hint="eastAsia"/>
          <w:szCs w:val="21"/>
        </w:rPr>
        <w:t>在合同规定的技术状态基线建立之前</w:t>
      </w:r>
      <w:r w:rsidR="00223DCD" w:rsidRPr="005C6F15">
        <w:rPr>
          <w:rFonts w:ascii="宋体" w:hint="eastAsia"/>
          <w:szCs w:val="21"/>
        </w:rPr>
        <w:t>的</w:t>
      </w:r>
      <w:r w:rsidR="00D52E8B" w:rsidRPr="005C6F15">
        <w:rPr>
          <w:rFonts w:ascii="宋体" w:hint="eastAsia"/>
          <w:szCs w:val="21"/>
        </w:rPr>
        <w:t>更改控制</w:t>
      </w:r>
      <w:r w:rsidR="00223871" w:rsidRPr="005C6F15">
        <w:rPr>
          <w:rFonts w:ascii="宋体" w:hint="eastAsia"/>
          <w:szCs w:val="21"/>
        </w:rPr>
        <w:t>的</w:t>
      </w:r>
      <w:r w:rsidR="00CB2A6C" w:rsidRPr="005C6F15">
        <w:rPr>
          <w:rFonts w:ascii="宋体" w:hint="eastAsia"/>
          <w:szCs w:val="21"/>
        </w:rPr>
        <w:t>成文信息</w:t>
      </w:r>
      <w:r w:rsidR="00D52E8B" w:rsidRPr="005C6F15">
        <w:rPr>
          <w:rFonts w:ascii="宋体" w:hint="eastAsia"/>
          <w:szCs w:val="21"/>
        </w:rPr>
        <w:t>；</w:t>
      </w:r>
    </w:p>
    <w:p w:rsidR="0030311C" w:rsidRPr="005C6F15" w:rsidRDefault="00601399">
      <w:pPr>
        <w:ind w:firstLine="420"/>
        <w:rPr>
          <w:rFonts w:ascii="宋体"/>
          <w:szCs w:val="21"/>
        </w:rPr>
      </w:pPr>
      <w:r w:rsidRPr="005C6F15">
        <w:rPr>
          <w:rFonts w:ascii="宋体" w:hint="eastAsia"/>
          <w:szCs w:val="21"/>
        </w:rPr>
        <w:t xml:space="preserve">c) </w:t>
      </w:r>
      <w:r w:rsidR="009E2240" w:rsidRPr="005C6F15">
        <w:rPr>
          <w:rFonts w:ascii="宋体" w:hint="eastAsia"/>
          <w:szCs w:val="21"/>
        </w:rPr>
        <w:t>处理更改（包括那些由顾客或</w:t>
      </w:r>
      <w:r w:rsidR="00CB2A6C" w:rsidRPr="005C6F15">
        <w:rPr>
          <w:rFonts w:ascii="宋体" w:hint="eastAsia"/>
          <w:szCs w:val="21"/>
        </w:rPr>
        <w:t>供方</w:t>
      </w:r>
      <w:r w:rsidR="00D52E8B" w:rsidRPr="005C6F15">
        <w:rPr>
          <w:rFonts w:ascii="宋体" w:hint="eastAsia"/>
          <w:szCs w:val="21"/>
        </w:rPr>
        <w:t>提出的更改）和让步的方法。</w:t>
      </w:r>
    </w:p>
    <w:p w:rsidR="0030311C" w:rsidRPr="005C6F15" w:rsidRDefault="0030311C">
      <w:pPr>
        <w:rPr>
          <w:rFonts w:ascii="宋体"/>
          <w:szCs w:val="21"/>
        </w:rPr>
      </w:pPr>
    </w:p>
    <w:p w:rsidR="0030311C" w:rsidRPr="00C277F7" w:rsidRDefault="00D52E8B" w:rsidP="00C277F7">
      <w:pPr>
        <w:pStyle w:val="2"/>
        <w:spacing w:beforeLines="50" w:before="156" w:afterLines="50" w:after="156" w:line="240" w:lineRule="auto"/>
        <w:rPr>
          <w:rFonts w:ascii="黑体" w:eastAsia="黑体" w:hAnsi="黑体"/>
          <w:b w:val="0"/>
          <w:sz w:val="21"/>
          <w:szCs w:val="21"/>
        </w:rPr>
      </w:pPr>
      <w:bookmarkStart w:id="29" w:name="_Toc22891650"/>
      <w:r w:rsidRPr="00C277F7">
        <w:rPr>
          <w:rFonts w:ascii="黑体" w:eastAsia="黑体" w:hAnsi="黑体"/>
          <w:b w:val="0"/>
          <w:sz w:val="21"/>
          <w:szCs w:val="21"/>
        </w:rPr>
        <w:lastRenderedPageBreak/>
        <w:t>A.</w:t>
      </w:r>
      <w:r w:rsidRPr="00C277F7">
        <w:rPr>
          <w:rFonts w:ascii="黑体" w:eastAsia="黑体" w:hAnsi="黑体" w:hint="eastAsia"/>
          <w:b w:val="0"/>
          <w:sz w:val="21"/>
          <w:szCs w:val="21"/>
        </w:rPr>
        <w:t>6  技术状态</w:t>
      </w:r>
      <w:r w:rsidR="007F367A" w:rsidRPr="00C277F7">
        <w:rPr>
          <w:rFonts w:ascii="黑体" w:eastAsia="黑体" w:hAnsi="黑体" w:hint="eastAsia"/>
          <w:b w:val="0"/>
          <w:sz w:val="21"/>
          <w:szCs w:val="21"/>
        </w:rPr>
        <w:t>记实</w:t>
      </w:r>
      <w:bookmarkEnd w:id="29"/>
    </w:p>
    <w:p w:rsidR="0030311C" w:rsidRPr="005C6F15" w:rsidRDefault="00D52E8B">
      <w:pPr>
        <w:ind w:firstLine="420"/>
        <w:rPr>
          <w:rFonts w:ascii="宋体"/>
          <w:szCs w:val="21"/>
        </w:rPr>
      </w:pPr>
      <w:r w:rsidRPr="005C6F15">
        <w:rPr>
          <w:rFonts w:ascii="宋体" w:hint="eastAsia"/>
          <w:szCs w:val="21"/>
        </w:rPr>
        <w:t>技术状态管理计划应当详述：</w:t>
      </w:r>
    </w:p>
    <w:p w:rsidR="0030311C" w:rsidRPr="005C6F15" w:rsidRDefault="00601399">
      <w:pPr>
        <w:ind w:firstLine="420"/>
        <w:rPr>
          <w:rFonts w:ascii="宋体"/>
          <w:szCs w:val="21"/>
        </w:rPr>
      </w:pPr>
      <w:r w:rsidRPr="005C6F15">
        <w:rPr>
          <w:rFonts w:hint="eastAsia"/>
          <w:szCs w:val="21"/>
        </w:rPr>
        <w:t xml:space="preserve">a) </w:t>
      </w:r>
      <w:r w:rsidR="00223DCD" w:rsidRPr="005C6F15">
        <w:rPr>
          <w:rFonts w:ascii="宋体" w:hint="eastAsia"/>
          <w:szCs w:val="21"/>
        </w:rPr>
        <w:t>收集、记录、处理、维护和归档用于生成技术状态记实成文信息所必需数据的方法</w:t>
      </w:r>
      <w:r w:rsidR="00D52E8B" w:rsidRPr="005C6F15">
        <w:rPr>
          <w:rFonts w:ascii="宋体" w:hint="eastAsia"/>
          <w:szCs w:val="21"/>
        </w:rPr>
        <w:t>；</w:t>
      </w:r>
    </w:p>
    <w:p w:rsidR="0030311C" w:rsidRPr="005C6F15" w:rsidRDefault="00601399">
      <w:pPr>
        <w:ind w:firstLine="420"/>
        <w:rPr>
          <w:rFonts w:ascii="宋体"/>
          <w:szCs w:val="21"/>
        </w:rPr>
      </w:pPr>
      <w:r w:rsidRPr="005C6F15">
        <w:rPr>
          <w:rFonts w:hint="eastAsia"/>
          <w:szCs w:val="21"/>
        </w:rPr>
        <w:t>b)</w:t>
      </w:r>
      <w:r w:rsidR="003567AE" w:rsidRPr="005C6F15">
        <w:rPr>
          <w:rFonts w:ascii="宋体" w:hint="eastAsia"/>
          <w:color w:val="FF0000"/>
          <w:szCs w:val="21"/>
        </w:rPr>
        <w:t xml:space="preserve"> </w:t>
      </w:r>
      <w:r w:rsidR="00D52E8B" w:rsidRPr="005C6F15">
        <w:rPr>
          <w:rFonts w:ascii="宋体" w:hint="eastAsia"/>
          <w:szCs w:val="21"/>
        </w:rPr>
        <w:t>所有技术状态</w:t>
      </w:r>
      <w:r w:rsidR="00223DCD" w:rsidRPr="005C6F15">
        <w:rPr>
          <w:rFonts w:ascii="宋体" w:hint="eastAsia"/>
          <w:szCs w:val="21"/>
        </w:rPr>
        <w:t>记</w:t>
      </w:r>
      <w:r w:rsidR="00D52E8B" w:rsidRPr="005C6F15">
        <w:rPr>
          <w:rFonts w:ascii="宋体" w:hint="eastAsia"/>
          <w:szCs w:val="21"/>
        </w:rPr>
        <w:t>实报告内容和格式</w:t>
      </w:r>
      <w:r w:rsidR="00223DCD" w:rsidRPr="005C6F15">
        <w:rPr>
          <w:rFonts w:ascii="宋体" w:hint="eastAsia"/>
          <w:szCs w:val="21"/>
        </w:rPr>
        <w:t>的定义</w:t>
      </w:r>
      <w:r w:rsidR="00D52E8B" w:rsidRPr="005C6F15">
        <w:rPr>
          <w:rFonts w:ascii="宋体" w:hint="eastAsia"/>
          <w:szCs w:val="21"/>
        </w:rPr>
        <w:t>。</w:t>
      </w:r>
    </w:p>
    <w:p w:rsidR="0030311C" w:rsidRPr="00C277F7" w:rsidRDefault="00D52E8B" w:rsidP="00C277F7">
      <w:pPr>
        <w:pStyle w:val="2"/>
        <w:spacing w:beforeLines="50" w:before="156" w:afterLines="50" w:after="156" w:line="240" w:lineRule="auto"/>
        <w:rPr>
          <w:rFonts w:ascii="黑体" w:eastAsia="黑体" w:hAnsi="黑体"/>
          <w:b w:val="0"/>
          <w:sz w:val="21"/>
          <w:szCs w:val="21"/>
        </w:rPr>
      </w:pPr>
      <w:bookmarkStart w:id="30" w:name="_Toc22891651"/>
      <w:r w:rsidRPr="00C277F7">
        <w:rPr>
          <w:rFonts w:ascii="黑体" w:eastAsia="黑体" w:hAnsi="黑体"/>
          <w:b w:val="0"/>
          <w:sz w:val="21"/>
          <w:szCs w:val="21"/>
        </w:rPr>
        <w:t>A.</w:t>
      </w:r>
      <w:r w:rsidRPr="00C277F7">
        <w:rPr>
          <w:rFonts w:ascii="黑体" w:eastAsia="黑体" w:hAnsi="黑体" w:hint="eastAsia"/>
          <w:b w:val="0"/>
          <w:sz w:val="21"/>
          <w:szCs w:val="21"/>
        </w:rPr>
        <w:t>7  技术状态审核</w:t>
      </w:r>
      <w:bookmarkEnd w:id="30"/>
    </w:p>
    <w:p w:rsidR="0030311C" w:rsidRPr="005C6F15" w:rsidRDefault="00D52E8B">
      <w:pPr>
        <w:ind w:firstLine="420"/>
        <w:rPr>
          <w:rFonts w:ascii="宋体"/>
          <w:szCs w:val="21"/>
        </w:rPr>
      </w:pPr>
      <w:r w:rsidRPr="005C6F15">
        <w:rPr>
          <w:rFonts w:ascii="宋体" w:hint="eastAsia"/>
          <w:szCs w:val="21"/>
        </w:rPr>
        <w:t>技术状态管理计划应当详述：</w:t>
      </w:r>
    </w:p>
    <w:p w:rsidR="0030311C" w:rsidRPr="005C6F15" w:rsidRDefault="00601399">
      <w:pPr>
        <w:ind w:firstLine="420"/>
        <w:rPr>
          <w:rFonts w:ascii="宋体"/>
          <w:szCs w:val="21"/>
        </w:rPr>
      </w:pPr>
      <w:r w:rsidRPr="005C6F15">
        <w:rPr>
          <w:rFonts w:hint="eastAsia"/>
          <w:szCs w:val="21"/>
        </w:rPr>
        <w:t>a)</w:t>
      </w:r>
      <w:r w:rsidR="00223DCD" w:rsidRPr="005C6F15">
        <w:rPr>
          <w:rFonts w:ascii="宋体"/>
          <w:szCs w:val="21"/>
        </w:rPr>
        <w:t xml:space="preserve"> </w:t>
      </w:r>
      <w:r w:rsidR="00D52E8B" w:rsidRPr="005C6F15">
        <w:rPr>
          <w:rFonts w:ascii="宋体" w:hint="eastAsia"/>
          <w:szCs w:val="21"/>
        </w:rPr>
        <w:t>需要进行</w:t>
      </w:r>
      <w:r w:rsidR="00CB2A6C" w:rsidRPr="005C6F15">
        <w:rPr>
          <w:rFonts w:ascii="宋体" w:hint="eastAsia"/>
          <w:szCs w:val="21"/>
        </w:rPr>
        <w:t>技术状态审核</w:t>
      </w:r>
      <w:r w:rsidR="00D52E8B" w:rsidRPr="005C6F15">
        <w:rPr>
          <w:rFonts w:ascii="宋体" w:hint="eastAsia"/>
          <w:szCs w:val="21"/>
        </w:rPr>
        <w:t>的清单及其</w:t>
      </w:r>
      <w:r w:rsidR="00223DCD" w:rsidRPr="005C6F15">
        <w:rPr>
          <w:rFonts w:ascii="宋体" w:hint="eastAsia"/>
          <w:szCs w:val="21"/>
        </w:rPr>
        <w:t>在项目进度计划中的</w:t>
      </w:r>
      <w:r w:rsidR="00D52E8B" w:rsidRPr="005C6F15">
        <w:rPr>
          <w:rFonts w:ascii="宋体" w:hint="eastAsia"/>
          <w:szCs w:val="21"/>
        </w:rPr>
        <w:t>安排；</w:t>
      </w:r>
    </w:p>
    <w:p w:rsidR="0030311C" w:rsidRPr="005C6F15" w:rsidRDefault="00601399">
      <w:pPr>
        <w:ind w:firstLine="420"/>
        <w:rPr>
          <w:rFonts w:ascii="宋体"/>
          <w:szCs w:val="21"/>
        </w:rPr>
      </w:pPr>
      <w:r w:rsidRPr="005C6F15">
        <w:rPr>
          <w:rFonts w:hint="eastAsia"/>
          <w:szCs w:val="21"/>
        </w:rPr>
        <w:t xml:space="preserve">b) </w:t>
      </w:r>
      <w:r w:rsidR="00223DCD" w:rsidRPr="005C6F15">
        <w:rPr>
          <w:rFonts w:ascii="宋体" w:hint="eastAsia"/>
          <w:szCs w:val="21"/>
        </w:rPr>
        <w:t>需要</w:t>
      </w:r>
      <w:r w:rsidR="009E2240" w:rsidRPr="005C6F15">
        <w:rPr>
          <w:rFonts w:ascii="宋体" w:hint="eastAsia"/>
          <w:szCs w:val="21"/>
        </w:rPr>
        <w:t>使用的技术状态审核</w:t>
      </w:r>
      <w:r w:rsidR="00223DCD" w:rsidRPr="005C6F15">
        <w:rPr>
          <w:rFonts w:ascii="宋体" w:hint="eastAsia"/>
          <w:szCs w:val="21"/>
        </w:rPr>
        <w:t>的</w:t>
      </w:r>
      <w:r w:rsidR="00CB2A6C" w:rsidRPr="005C6F15">
        <w:rPr>
          <w:rFonts w:ascii="宋体" w:hint="eastAsia"/>
          <w:szCs w:val="21"/>
        </w:rPr>
        <w:t>成文信息</w:t>
      </w:r>
      <w:r w:rsidR="00D52E8B" w:rsidRPr="005C6F15">
        <w:rPr>
          <w:rFonts w:ascii="宋体" w:hint="eastAsia"/>
          <w:szCs w:val="21"/>
        </w:rPr>
        <w:t>；</w:t>
      </w:r>
    </w:p>
    <w:p w:rsidR="0030311C" w:rsidRPr="005C6F15" w:rsidRDefault="00601399">
      <w:pPr>
        <w:ind w:firstLine="420"/>
        <w:rPr>
          <w:rFonts w:ascii="宋体"/>
          <w:szCs w:val="21"/>
        </w:rPr>
      </w:pPr>
      <w:r w:rsidRPr="005C6F15">
        <w:rPr>
          <w:rFonts w:ascii="宋体" w:hint="eastAsia"/>
          <w:szCs w:val="21"/>
        </w:rPr>
        <w:t>c)</w:t>
      </w:r>
      <w:r w:rsidR="00261DBD" w:rsidRPr="005C6F15">
        <w:rPr>
          <w:rFonts w:ascii="宋体" w:hint="eastAsia"/>
          <w:szCs w:val="21"/>
        </w:rPr>
        <w:t xml:space="preserve"> </w:t>
      </w:r>
      <w:r w:rsidR="00CB2A6C" w:rsidRPr="005C6F15">
        <w:rPr>
          <w:rFonts w:ascii="宋体" w:hint="eastAsia"/>
          <w:szCs w:val="21"/>
        </w:rPr>
        <w:t>内部和外部</w:t>
      </w:r>
      <w:r w:rsidR="00223DCD" w:rsidRPr="005C6F15">
        <w:rPr>
          <w:rFonts w:ascii="宋体" w:hint="eastAsia"/>
          <w:szCs w:val="21"/>
        </w:rPr>
        <w:t>有关</w:t>
      </w:r>
      <w:r w:rsidR="00D52E8B" w:rsidRPr="005C6F15">
        <w:rPr>
          <w:rFonts w:ascii="宋体" w:hint="eastAsia"/>
          <w:szCs w:val="21"/>
        </w:rPr>
        <w:t>相关方的</w:t>
      </w:r>
      <w:r w:rsidR="005730A4" w:rsidRPr="005C6F15">
        <w:rPr>
          <w:rFonts w:ascii="宋体" w:hint="eastAsia"/>
          <w:szCs w:val="21"/>
        </w:rPr>
        <w:t>职责</w:t>
      </w:r>
      <w:r w:rsidR="00261DBD" w:rsidRPr="005C6F15">
        <w:rPr>
          <w:rFonts w:ascii="宋体" w:hint="eastAsia"/>
          <w:szCs w:val="21"/>
        </w:rPr>
        <w:t>和</w:t>
      </w:r>
      <w:r w:rsidR="00D52E8B" w:rsidRPr="005C6F15">
        <w:rPr>
          <w:rFonts w:ascii="宋体" w:hint="eastAsia"/>
          <w:szCs w:val="21"/>
        </w:rPr>
        <w:t>权限；</w:t>
      </w:r>
    </w:p>
    <w:p w:rsidR="0030311C" w:rsidRPr="0004444A" w:rsidRDefault="00601399" w:rsidP="00A17038">
      <w:pPr>
        <w:ind w:firstLine="420"/>
        <w:rPr>
          <w:b/>
          <w:bCs/>
          <w:sz w:val="32"/>
          <w:szCs w:val="32"/>
        </w:rPr>
      </w:pPr>
      <w:r w:rsidRPr="005C6F15">
        <w:rPr>
          <w:rFonts w:ascii="宋体" w:hint="eastAsia"/>
          <w:szCs w:val="21"/>
        </w:rPr>
        <w:t>d)</w:t>
      </w:r>
      <w:r w:rsidR="00494331" w:rsidRPr="005C6F15">
        <w:rPr>
          <w:rFonts w:ascii="宋体" w:hint="eastAsia"/>
          <w:color w:val="FF0000"/>
          <w:szCs w:val="21"/>
        </w:rPr>
        <w:t xml:space="preserve"> </w:t>
      </w:r>
      <w:r w:rsidR="00CB2A6C" w:rsidRPr="005C6F15">
        <w:rPr>
          <w:rFonts w:ascii="宋体" w:hint="eastAsia"/>
          <w:szCs w:val="21"/>
        </w:rPr>
        <w:t>技术状态</w:t>
      </w:r>
      <w:r w:rsidR="00261DBD" w:rsidRPr="005C6F15">
        <w:rPr>
          <w:rFonts w:ascii="宋体" w:hint="eastAsia"/>
          <w:szCs w:val="21"/>
        </w:rPr>
        <w:t>审核</w:t>
      </w:r>
      <w:r w:rsidR="00D52E8B" w:rsidRPr="005C6F15">
        <w:rPr>
          <w:rFonts w:ascii="宋体" w:hint="eastAsia"/>
          <w:szCs w:val="21"/>
        </w:rPr>
        <w:t>报告格式</w:t>
      </w:r>
      <w:r w:rsidR="00223DCD" w:rsidRPr="005C6F15">
        <w:rPr>
          <w:rFonts w:ascii="宋体" w:hint="eastAsia"/>
          <w:szCs w:val="21"/>
        </w:rPr>
        <w:t>的定义</w:t>
      </w:r>
      <w:r w:rsidR="00D52E8B" w:rsidRPr="005C6F15">
        <w:rPr>
          <w:rFonts w:ascii="宋体" w:hint="eastAsia"/>
          <w:szCs w:val="21"/>
        </w:rPr>
        <w:t>。</w:t>
      </w:r>
    </w:p>
    <w:p w:rsidR="0030311C" w:rsidRPr="0004444A" w:rsidRDefault="0030311C" w:rsidP="0004444A">
      <w:pPr>
        <w:ind w:firstLineChars="2950" w:firstLine="9477"/>
        <w:rPr>
          <w:b/>
          <w:bCs/>
          <w:sz w:val="32"/>
          <w:szCs w:val="32"/>
        </w:rPr>
      </w:pPr>
    </w:p>
    <w:p w:rsidR="0030311C" w:rsidRPr="0004444A" w:rsidRDefault="0030311C" w:rsidP="0004444A">
      <w:pPr>
        <w:ind w:firstLineChars="2950" w:firstLine="9477"/>
        <w:rPr>
          <w:b/>
          <w:bCs/>
          <w:sz w:val="32"/>
          <w:szCs w:val="32"/>
        </w:rPr>
      </w:pPr>
    </w:p>
    <w:p w:rsidR="0030311C" w:rsidRPr="0004444A" w:rsidRDefault="0030311C" w:rsidP="0004444A">
      <w:pPr>
        <w:ind w:firstLineChars="2950" w:firstLine="9477"/>
        <w:rPr>
          <w:b/>
          <w:bCs/>
          <w:sz w:val="32"/>
          <w:szCs w:val="32"/>
        </w:rPr>
      </w:pPr>
    </w:p>
    <w:p w:rsidR="0030311C" w:rsidRPr="0004444A" w:rsidRDefault="0030311C" w:rsidP="0004444A">
      <w:pPr>
        <w:ind w:firstLineChars="2950" w:firstLine="9477"/>
        <w:rPr>
          <w:b/>
          <w:bCs/>
          <w:sz w:val="32"/>
          <w:szCs w:val="32"/>
        </w:rPr>
      </w:pPr>
    </w:p>
    <w:p w:rsidR="0030311C" w:rsidRPr="0004444A" w:rsidRDefault="0030311C" w:rsidP="0004444A">
      <w:pPr>
        <w:ind w:firstLineChars="2950" w:firstLine="9477"/>
        <w:rPr>
          <w:b/>
          <w:bCs/>
          <w:sz w:val="32"/>
          <w:szCs w:val="32"/>
        </w:rPr>
      </w:pPr>
    </w:p>
    <w:p w:rsidR="0030311C" w:rsidRPr="0004444A" w:rsidRDefault="0030311C" w:rsidP="0004444A">
      <w:pPr>
        <w:ind w:firstLineChars="2950" w:firstLine="9477"/>
        <w:rPr>
          <w:b/>
          <w:bCs/>
          <w:sz w:val="32"/>
          <w:szCs w:val="32"/>
        </w:rPr>
      </w:pPr>
    </w:p>
    <w:p w:rsidR="0030311C" w:rsidRPr="0004444A" w:rsidRDefault="0030311C" w:rsidP="0004444A">
      <w:pPr>
        <w:ind w:firstLineChars="2950" w:firstLine="9477"/>
        <w:rPr>
          <w:b/>
          <w:bCs/>
          <w:sz w:val="32"/>
          <w:szCs w:val="32"/>
        </w:rPr>
      </w:pPr>
    </w:p>
    <w:p w:rsidR="0030311C" w:rsidRPr="0004444A" w:rsidRDefault="0030311C" w:rsidP="0004444A">
      <w:pPr>
        <w:ind w:firstLineChars="2950" w:firstLine="9477"/>
        <w:rPr>
          <w:b/>
          <w:bCs/>
          <w:sz w:val="32"/>
          <w:szCs w:val="32"/>
        </w:rPr>
      </w:pPr>
    </w:p>
    <w:p w:rsidR="0030311C" w:rsidRPr="0004444A" w:rsidRDefault="0030311C" w:rsidP="0004444A">
      <w:pPr>
        <w:ind w:firstLineChars="2950" w:firstLine="9477"/>
        <w:rPr>
          <w:b/>
          <w:bCs/>
          <w:sz w:val="32"/>
          <w:szCs w:val="32"/>
        </w:rPr>
      </w:pPr>
    </w:p>
    <w:p w:rsidR="0030311C" w:rsidRPr="0004444A" w:rsidRDefault="0030311C" w:rsidP="0004444A">
      <w:pPr>
        <w:ind w:firstLineChars="2950" w:firstLine="9477"/>
        <w:rPr>
          <w:b/>
          <w:bCs/>
          <w:sz w:val="32"/>
          <w:szCs w:val="32"/>
        </w:rPr>
      </w:pPr>
    </w:p>
    <w:p w:rsidR="0030311C" w:rsidRPr="0004444A" w:rsidRDefault="0030311C" w:rsidP="0004444A">
      <w:pPr>
        <w:ind w:firstLineChars="2950" w:firstLine="9477"/>
        <w:rPr>
          <w:b/>
          <w:bCs/>
          <w:sz w:val="32"/>
          <w:szCs w:val="32"/>
        </w:rPr>
      </w:pPr>
    </w:p>
    <w:p w:rsidR="0030311C" w:rsidRPr="0004444A" w:rsidRDefault="0030311C" w:rsidP="0004444A">
      <w:pPr>
        <w:ind w:firstLineChars="2950" w:firstLine="9477"/>
        <w:rPr>
          <w:b/>
          <w:bCs/>
          <w:sz w:val="32"/>
          <w:szCs w:val="32"/>
        </w:rPr>
      </w:pPr>
    </w:p>
    <w:p w:rsidR="0030311C" w:rsidRPr="0004444A" w:rsidRDefault="0030311C" w:rsidP="0004444A">
      <w:pPr>
        <w:ind w:firstLineChars="2950" w:firstLine="9477"/>
        <w:rPr>
          <w:b/>
          <w:bCs/>
          <w:sz w:val="32"/>
          <w:szCs w:val="32"/>
        </w:rPr>
      </w:pPr>
    </w:p>
    <w:p w:rsidR="0030311C" w:rsidRPr="0004444A" w:rsidRDefault="0030311C" w:rsidP="0004444A">
      <w:pPr>
        <w:ind w:firstLineChars="2950" w:firstLine="9477"/>
        <w:rPr>
          <w:b/>
          <w:bCs/>
          <w:sz w:val="32"/>
          <w:szCs w:val="32"/>
        </w:rPr>
      </w:pPr>
    </w:p>
    <w:p w:rsidR="0030311C" w:rsidRPr="0004444A" w:rsidRDefault="0030311C" w:rsidP="0004444A">
      <w:pPr>
        <w:ind w:firstLineChars="2950" w:firstLine="9477"/>
        <w:rPr>
          <w:b/>
          <w:bCs/>
          <w:sz w:val="32"/>
          <w:szCs w:val="32"/>
        </w:rPr>
      </w:pPr>
    </w:p>
    <w:p w:rsidR="0030311C" w:rsidRPr="0004444A" w:rsidRDefault="0030311C" w:rsidP="0004444A">
      <w:pPr>
        <w:ind w:firstLineChars="2950" w:firstLine="9477"/>
        <w:rPr>
          <w:b/>
          <w:bCs/>
          <w:sz w:val="32"/>
          <w:szCs w:val="32"/>
        </w:rPr>
      </w:pPr>
    </w:p>
    <w:p w:rsidR="0030311C" w:rsidRPr="0004444A" w:rsidRDefault="00D52E8B" w:rsidP="0004444A">
      <w:pPr>
        <w:ind w:leftChars="300" w:left="630" w:firstLineChars="4085" w:firstLine="13123"/>
        <w:jc w:val="center"/>
        <w:rPr>
          <w:b/>
          <w:bCs/>
          <w:sz w:val="32"/>
          <w:szCs w:val="32"/>
        </w:rPr>
      </w:pPr>
      <w:r w:rsidRPr="0004444A">
        <w:rPr>
          <w:rFonts w:hint="eastAsia"/>
          <w:b/>
          <w:bCs/>
          <w:sz w:val="32"/>
          <w:szCs w:val="32"/>
        </w:rPr>
        <w:t xml:space="preserve">                                </w:t>
      </w:r>
      <w:r w:rsidRPr="0004444A">
        <w:rPr>
          <w:b/>
          <w:bCs/>
          <w:sz w:val="32"/>
          <w:szCs w:val="32"/>
        </w:rPr>
        <w:br w:type="page"/>
      </w:r>
      <w:r w:rsidRPr="0004444A">
        <w:rPr>
          <w:rFonts w:hint="eastAsia"/>
          <w:b/>
          <w:bCs/>
          <w:sz w:val="32"/>
          <w:szCs w:val="32"/>
        </w:rPr>
        <w:lastRenderedPageBreak/>
        <w:t xml:space="preserve">                                                    </w:t>
      </w:r>
    </w:p>
    <w:p w:rsidR="0030311C" w:rsidRPr="00C277F7" w:rsidRDefault="00D52E8B" w:rsidP="00010ABF">
      <w:pPr>
        <w:pStyle w:val="1"/>
        <w:jc w:val="center"/>
        <w:rPr>
          <w:rFonts w:ascii="黑体" w:eastAsia="黑体" w:hAnsi="黑体" w:cs="宋体"/>
          <w:b w:val="0"/>
          <w:sz w:val="21"/>
          <w:szCs w:val="21"/>
        </w:rPr>
      </w:pPr>
      <w:bookmarkStart w:id="31" w:name="_Toc22891652"/>
      <w:bookmarkStart w:id="32" w:name="_GoBack"/>
      <w:bookmarkEnd w:id="32"/>
      <w:r w:rsidRPr="00C277F7">
        <w:rPr>
          <w:rFonts w:ascii="黑体" w:eastAsia="黑体" w:hAnsi="黑体" w:cs="宋体" w:hint="eastAsia"/>
          <w:b w:val="0"/>
          <w:sz w:val="21"/>
          <w:szCs w:val="21"/>
        </w:rPr>
        <w:t>参考文献</w:t>
      </w:r>
      <w:bookmarkEnd w:id="31"/>
    </w:p>
    <w:p w:rsidR="0030311C" w:rsidRPr="0004444A" w:rsidRDefault="0030311C">
      <w:pPr>
        <w:jc w:val="center"/>
        <w:rPr>
          <w:rFonts w:ascii="黑体" w:eastAsia="黑体"/>
          <w:sz w:val="32"/>
          <w:szCs w:val="32"/>
        </w:rPr>
      </w:pPr>
    </w:p>
    <w:p w:rsidR="0030311C" w:rsidRPr="00A17038" w:rsidRDefault="00CB2A6C">
      <w:pPr>
        <w:pStyle w:val="a3"/>
        <w:rPr>
          <w:rFonts w:asciiTheme="minorEastAsia" w:eastAsiaTheme="minorEastAsia" w:hAnsiTheme="minorEastAsia"/>
          <w:szCs w:val="21"/>
        </w:rPr>
      </w:pPr>
      <w:r w:rsidRPr="00A17038">
        <w:rPr>
          <w:rFonts w:asciiTheme="minorEastAsia" w:eastAsiaTheme="minorEastAsia" w:hAnsiTheme="minorEastAsia"/>
          <w:szCs w:val="21"/>
        </w:rPr>
        <w:t>[1]  GB/T19001</w:t>
      </w:r>
      <w:r w:rsidRPr="00A17038">
        <w:rPr>
          <w:rFonts w:asciiTheme="minorEastAsia" w:eastAsiaTheme="minorEastAsia" w:hAnsiTheme="minorEastAsia" w:hint="eastAsia"/>
          <w:szCs w:val="21"/>
        </w:rPr>
        <w:t>—</w:t>
      </w:r>
      <w:r w:rsidRPr="00A17038">
        <w:rPr>
          <w:rFonts w:asciiTheme="minorEastAsia" w:eastAsiaTheme="minorEastAsia" w:hAnsiTheme="minorEastAsia"/>
          <w:szCs w:val="21"/>
        </w:rPr>
        <w:t xml:space="preserve">2016  </w:t>
      </w:r>
      <w:r w:rsidRPr="00A17038">
        <w:rPr>
          <w:rFonts w:asciiTheme="minorEastAsia" w:eastAsiaTheme="minorEastAsia" w:hAnsiTheme="minorEastAsia" w:hint="eastAsia"/>
          <w:szCs w:val="21"/>
        </w:rPr>
        <w:t>质量管理体系</w:t>
      </w:r>
      <w:r w:rsidRPr="00A17038">
        <w:rPr>
          <w:rFonts w:asciiTheme="minorEastAsia" w:eastAsiaTheme="minorEastAsia" w:hAnsiTheme="minorEastAsia"/>
          <w:szCs w:val="21"/>
        </w:rPr>
        <w:t xml:space="preserve">  </w:t>
      </w:r>
      <w:r w:rsidRPr="00A17038">
        <w:rPr>
          <w:rFonts w:asciiTheme="minorEastAsia" w:eastAsiaTheme="minorEastAsia" w:hAnsiTheme="minorEastAsia" w:hint="eastAsia"/>
          <w:szCs w:val="21"/>
        </w:rPr>
        <w:t>要求</w:t>
      </w:r>
    </w:p>
    <w:p w:rsidR="0030311C" w:rsidRPr="00A17038" w:rsidRDefault="00CB2A6C">
      <w:pPr>
        <w:pStyle w:val="a3"/>
        <w:rPr>
          <w:rFonts w:asciiTheme="minorEastAsia" w:eastAsiaTheme="minorEastAsia" w:hAnsiTheme="minorEastAsia"/>
          <w:szCs w:val="21"/>
        </w:rPr>
      </w:pPr>
      <w:r w:rsidRPr="00A17038">
        <w:rPr>
          <w:rFonts w:asciiTheme="minorEastAsia" w:eastAsiaTheme="minorEastAsia" w:hAnsiTheme="minorEastAsia"/>
          <w:szCs w:val="21"/>
        </w:rPr>
        <w:t>[2]  GB/T19004</w:t>
      </w:r>
      <w:r w:rsidRPr="00A17038">
        <w:rPr>
          <w:rFonts w:asciiTheme="minorEastAsia" w:eastAsiaTheme="minorEastAsia" w:hAnsiTheme="minorEastAsia" w:hint="eastAsia"/>
          <w:szCs w:val="21"/>
        </w:rPr>
        <w:t>—</w:t>
      </w:r>
      <w:r w:rsidRPr="00A17038">
        <w:rPr>
          <w:rFonts w:asciiTheme="minorEastAsia" w:eastAsiaTheme="minorEastAsia" w:hAnsiTheme="minorEastAsia"/>
          <w:szCs w:val="21"/>
        </w:rPr>
        <w:t xml:space="preserve">2011  </w:t>
      </w:r>
      <w:r w:rsidRPr="00A17038">
        <w:rPr>
          <w:rFonts w:asciiTheme="minorEastAsia" w:eastAsiaTheme="minorEastAsia" w:hAnsiTheme="minorEastAsia" w:hint="eastAsia"/>
          <w:szCs w:val="21"/>
        </w:rPr>
        <w:t>质量管理体系</w:t>
      </w:r>
      <w:r w:rsidRPr="00A17038">
        <w:rPr>
          <w:rFonts w:asciiTheme="minorEastAsia" w:eastAsiaTheme="minorEastAsia" w:hAnsiTheme="minorEastAsia"/>
          <w:szCs w:val="21"/>
        </w:rPr>
        <w:t xml:space="preserve">  </w:t>
      </w:r>
      <w:r w:rsidRPr="00A17038">
        <w:rPr>
          <w:rFonts w:asciiTheme="minorEastAsia" w:eastAsiaTheme="minorEastAsia" w:hAnsiTheme="minorEastAsia" w:hint="eastAsia"/>
          <w:szCs w:val="21"/>
        </w:rPr>
        <w:t>业绩改进指南</w:t>
      </w:r>
    </w:p>
    <w:p w:rsidR="0030311C" w:rsidRPr="00A17038" w:rsidRDefault="00CB2A6C">
      <w:pPr>
        <w:pStyle w:val="a3"/>
        <w:rPr>
          <w:rFonts w:asciiTheme="minorEastAsia" w:eastAsiaTheme="minorEastAsia" w:hAnsiTheme="minorEastAsia"/>
          <w:szCs w:val="21"/>
        </w:rPr>
      </w:pPr>
      <w:r w:rsidRPr="00A17038">
        <w:rPr>
          <w:rFonts w:asciiTheme="minorEastAsia" w:eastAsiaTheme="minorEastAsia" w:hAnsiTheme="minorEastAsia"/>
          <w:szCs w:val="21"/>
        </w:rPr>
        <w:t>[3]  GB/T19016</w:t>
      </w:r>
      <w:r w:rsidRPr="00A17038">
        <w:rPr>
          <w:rFonts w:asciiTheme="minorEastAsia" w:eastAsiaTheme="minorEastAsia" w:hAnsiTheme="minorEastAsia" w:hint="eastAsia"/>
          <w:szCs w:val="21"/>
        </w:rPr>
        <w:t>—</w:t>
      </w:r>
      <w:r w:rsidRPr="00A17038">
        <w:rPr>
          <w:rFonts w:asciiTheme="minorEastAsia" w:eastAsiaTheme="minorEastAsia" w:hAnsiTheme="minorEastAsia"/>
          <w:szCs w:val="21"/>
        </w:rPr>
        <w:t xml:space="preserve">2005  </w:t>
      </w:r>
      <w:r w:rsidRPr="00A17038">
        <w:rPr>
          <w:rFonts w:asciiTheme="minorEastAsia" w:eastAsiaTheme="minorEastAsia" w:hAnsiTheme="minorEastAsia" w:hint="eastAsia"/>
          <w:szCs w:val="21"/>
        </w:rPr>
        <w:t>质量管理体系</w:t>
      </w:r>
      <w:r w:rsidRPr="00A17038">
        <w:rPr>
          <w:rFonts w:asciiTheme="minorEastAsia" w:eastAsiaTheme="minorEastAsia" w:hAnsiTheme="minorEastAsia"/>
          <w:szCs w:val="21"/>
        </w:rPr>
        <w:t xml:space="preserve">  </w:t>
      </w:r>
      <w:r w:rsidRPr="00A17038">
        <w:rPr>
          <w:rFonts w:asciiTheme="minorEastAsia" w:eastAsiaTheme="minorEastAsia" w:hAnsiTheme="minorEastAsia" w:hint="eastAsia"/>
          <w:szCs w:val="21"/>
        </w:rPr>
        <w:t>项目质量管理指南</w:t>
      </w:r>
    </w:p>
    <w:p w:rsidR="0030311C" w:rsidRPr="0004444A" w:rsidRDefault="0030311C">
      <w:pPr>
        <w:rPr>
          <w:sz w:val="32"/>
          <w:szCs w:val="32"/>
        </w:rPr>
      </w:pPr>
    </w:p>
    <w:p w:rsidR="00D52E8B" w:rsidRPr="0004444A" w:rsidRDefault="00433F92" w:rsidP="00A17038">
      <w:pPr>
        <w:rPr>
          <w:sz w:val="32"/>
          <w:szCs w:val="32"/>
        </w:rPr>
      </w:pPr>
      <w:r>
        <w:rPr>
          <w:noProof/>
          <w:sz w:val="32"/>
          <w:szCs w:val="32"/>
        </w:rPr>
        <w:pict>
          <v:line id="Line 7" o:spid="_x0000_s1027" style="position:absolute;left:0;text-align:left;z-index:251659264;visibility:visible" from="153pt,7.8pt" to="26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" strokeweight="1pt"/>
        </w:pict>
      </w:r>
    </w:p>
    <w:sectPr w:rsidR="00D52E8B" w:rsidRPr="0004444A" w:rsidSect="00FF0B69">
      <w:pgSz w:w="11906" w:h="16838" w:code="9"/>
      <w:pgMar w:top="1246" w:right="1230" w:bottom="1246" w:left="123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F92" w:rsidRDefault="00433F92">
      <w:r>
        <w:separator/>
      </w:r>
    </w:p>
  </w:endnote>
  <w:endnote w:type="continuationSeparator" w:id="0">
    <w:p w:rsidR="00433F92" w:rsidRDefault="00433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51626"/>
      <w:docPartObj>
        <w:docPartGallery w:val="Page Numbers (Bottom of Page)"/>
        <w:docPartUnique/>
      </w:docPartObj>
    </w:sdtPr>
    <w:sdtEndPr/>
    <w:sdtContent>
      <w:p w:rsidR="00C277F7" w:rsidRDefault="00433F92">
        <w:pPr>
          <w:pStyle w:val="a9"/>
          <w:jc w:val="right"/>
        </w:pPr>
        <w:r>
          <w:fldChar w:fldCharType="begin"/>
        </w:r>
        <w:r>
          <w:instrText xml:space="preserve"> PAGE   \* MERGEFORMAT </w:instrText>
        </w:r>
        <w:r>
          <w:fldChar w:fldCharType="separate"/>
        </w:r>
        <w:r w:rsidR="008F6FA5" w:rsidRPr="008F6FA5">
          <w:rPr>
            <w:noProof/>
            <w:lang w:val="zh-CN"/>
          </w:rPr>
          <w:t>7</w:t>
        </w:r>
        <w:r>
          <w:rPr>
            <w:noProof/>
            <w:lang w:val="zh-CN"/>
          </w:rPr>
          <w:fldChar w:fldCharType="end"/>
        </w:r>
      </w:p>
    </w:sdtContent>
  </w:sdt>
  <w:p w:rsidR="00C277F7" w:rsidRDefault="00C277F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F92" w:rsidRDefault="00433F92">
      <w:r>
        <w:separator/>
      </w:r>
    </w:p>
  </w:footnote>
  <w:footnote w:type="continuationSeparator" w:id="0">
    <w:p w:rsidR="00433F92" w:rsidRDefault="00433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7F7" w:rsidRPr="003E6824" w:rsidRDefault="00C277F7" w:rsidP="00905B0B">
    <w:pPr>
      <w:pStyle w:val="a5"/>
      <w:pBdr>
        <w:bottom w:val="none" w:sz="0" w:space="0" w:color="auto"/>
      </w:pBdr>
      <w:jc w:val="right"/>
      <w:rPr>
        <w:rFonts w:ascii="黑体" w:eastAsia="黑体" w:hAnsi="黑体"/>
        <w:sz w:val="21"/>
        <w:szCs w:val="21"/>
      </w:rPr>
    </w:pPr>
    <w:r w:rsidRPr="003E6824">
      <w:rPr>
        <w:rFonts w:ascii="黑体" w:eastAsia="黑体" w:hAnsi="黑体" w:hint="eastAsia"/>
        <w:bCs/>
        <w:sz w:val="21"/>
        <w:szCs w:val="21"/>
      </w:rPr>
      <w:t>GB/T19017-20XX/ISO10007:2017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565DF4"/>
    <w:lvl w:ilvl="0">
      <w:start w:val="1"/>
      <w:numFmt w:val="decimal"/>
      <w:lvlText w:val="%1."/>
      <w:lvlJc w:val="left"/>
      <w:pPr>
        <w:tabs>
          <w:tab w:val="num" w:pos="2040"/>
        </w:tabs>
        <w:ind w:leftChars="800" w:left="2040" w:hangingChars="200" w:hanging="360"/>
      </w:pPr>
    </w:lvl>
  </w:abstractNum>
  <w:abstractNum w:abstractNumId="1" w15:restartNumberingAfterBreak="0">
    <w:nsid w:val="FFFFFF7E"/>
    <w:multiLevelType w:val="singleLevel"/>
    <w:tmpl w:val="03EA6B38"/>
    <w:lvl w:ilvl="0">
      <w:start w:val="1"/>
      <w:numFmt w:val="decimal"/>
      <w:lvlText w:val="%1."/>
      <w:lvlJc w:val="left"/>
      <w:pPr>
        <w:tabs>
          <w:tab w:val="num" w:pos="1200"/>
        </w:tabs>
        <w:ind w:leftChars="400" w:left="1200" w:hangingChars="200" w:hanging="360"/>
      </w:pPr>
    </w:lvl>
  </w:abstractNum>
  <w:abstractNum w:abstractNumId="2" w15:restartNumberingAfterBreak="0">
    <w:nsid w:val="FFFFFF81"/>
    <w:multiLevelType w:val="singleLevel"/>
    <w:tmpl w:val="3B14D8D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8"/>
    <w:multiLevelType w:val="singleLevel"/>
    <w:tmpl w:val="1FBCD44A"/>
    <w:lvl w:ilvl="0">
      <w:start w:val="1"/>
      <w:numFmt w:val="decimal"/>
      <w:lvlText w:val="%1."/>
      <w:lvlJc w:val="left"/>
      <w:pPr>
        <w:tabs>
          <w:tab w:val="num" w:pos="360"/>
        </w:tabs>
        <w:ind w:left="360" w:hangingChars="200" w:hanging="360"/>
      </w:pPr>
    </w:lvl>
  </w:abstractNum>
  <w:abstractNum w:abstractNumId="4" w15:restartNumberingAfterBreak="0">
    <w:nsid w:val="36B16EBC"/>
    <w:multiLevelType w:val="singleLevel"/>
    <w:tmpl w:val="90ACB2C2"/>
    <w:lvl w:ilvl="0">
      <w:start w:val="1"/>
      <w:numFmt w:val="bullet"/>
      <w:pStyle w:val="ANNEX"/>
      <w:lvlText w:val="―"/>
      <w:lvlJc w:val="left"/>
      <w:pPr>
        <w:tabs>
          <w:tab w:val="num" w:pos="360"/>
        </w:tabs>
        <w:ind w:left="360" w:hanging="360"/>
      </w:pPr>
      <w:rPr>
        <w:rFonts w:ascii="Times New Roman" w:hAnsi="Times New Roman" w:hint="default"/>
      </w:rPr>
    </w:lvl>
  </w:abstractNum>
  <w:abstractNum w:abstractNumId="5" w15:restartNumberingAfterBreak="0">
    <w:nsid w:val="387D4433"/>
    <w:multiLevelType w:val="multilevel"/>
    <w:tmpl w:val="EF029DE6"/>
    <w:name w:val="heading"/>
    <w:lvl w:ilvl="0">
      <w:start w:val="1"/>
      <w:numFmt w:val="bullet"/>
      <w:lvlText w:val=""/>
      <w:lvlJc w:val="left"/>
      <w:pPr>
        <w:ind w:left="400" w:hanging="400"/>
      </w:pPr>
      <w:rPr>
        <w:rFonts w:ascii="Symbol" w:hAnsi="Symbol"/>
      </w:rPr>
    </w:lvl>
    <w:lvl w:ilvl="1">
      <w:start w:val="1"/>
      <w:numFmt w:val="bullet"/>
      <w:lvlText w:val=""/>
      <w:lvlJc w:val="left"/>
      <w:pPr>
        <w:ind w:left="800" w:hanging="400"/>
      </w:pPr>
      <w:rPr>
        <w:rFonts w:ascii="Symbol" w:hAnsi="Symbol"/>
      </w:rPr>
    </w:lvl>
    <w:lvl w:ilvl="2">
      <w:start w:val="1"/>
      <w:numFmt w:val="bullet"/>
      <w:lvlText w:val=""/>
      <w:lvlJc w:val="left"/>
      <w:pPr>
        <w:ind w:left="1200" w:hanging="400"/>
      </w:pPr>
      <w:rPr>
        <w:rFonts w:ascii="Symbol" w:hAnsi="Symbol"/>
      </w:rPr>
    </w:lvl>
    <w:lvl w:ilvl="3">
      <w:start w:val="1"/>
      <w:numFmt w:val="bullet"/>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DE709CC"/>
    <w:multiLevelType w:val="hybridMultilevel"/>
    <w:tmpl w:val="BEDCB074"/>
    <w:lvl w:ilvl="0" w:tplc="9F7CC0D2">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1466121"/>
    <w:multiLevelType w:val="hybridMultilevel"/>
    <w:tmpl w:val="B952FBD2"/>
    <w:lvl w:ilvl="0" w:tplc="64E407D4">
      <w:start w:val="1"/>
      <w:numFmt w:val="lowerLetter"/>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8" w15:restartNumberingAfterBreak="0">
    <w:nsid w:val="513642C2"/>
    <w:multiLevelType w:val="hybridMultilevel"/>
    <w:tmpl w:val="59741D20"/>
    <w:lvl w:ilvl="0" w:tplc="C53E94EA">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6FCE7298"/>
    <w:multiLevelType w:val="hybridMultilevel"/>
    <w:tmpl w:val="1974BF0E"/>
    <w:lvl w:ilvl="0" w:tplc="53C28E5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2880A28"/>
    <w:multiLevelType w:val="multilevel"/>
    <w:tmpl w:val="C518AD7A"/>
    <w:name w:val="numbered list"/>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none"/>
      <w:suff w:val="nothing"/>
      <w:lvlText w:val=" "/>
      <w:lvlJc w:val="left"/>
      <w:pPr>
        <w:tabs>
          <w:tab w:val="num" w:pos="3240"/>
        </w:tabs>
        <w:ind w:left="0" w:firstLine="0"/>
      </w:pPr>
    </w:lvl>
    <w:lvl w:ilvl="5">
      <w:start w:val="1"/>
      <w:numFmt w:val="none"/>
      <w:suff w:val="nothing"/>
      <w:lvlText w:val=" "/>
      <w:lvlJc w:val="left"/>
      <w:pPr>
        <w:tabs>
          <w:tab w:val="num" w:pos="3960"/>
        </w:tabs>
        <w:ind w:left="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num w:numId="1">
    <w:abstractNumId w:val="2"/>
  </w:num>
  <w:num w:numId="2">
    <w:abstractNumId w:val="3"/>
  </w:num>
  <w:num w:numId="3">
    <w:abstractNumId w:val="1"/>
  </w:num>
  <w:num w:numId="4">
    <w:abstractNumId w:val="0"/>
  </w:num>
  <w:num w:numId="5">
    <w:abstractNumId w:val="10"/>
  </w:num>
  <w:num w:numId="6">
    <w:abstractNumId w:val="4"/>
  </w:num>
  <w:num w:numId="7">
    <w:abstractNumId w:val="7"/>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208C"/>
    <w:rsid w:val="000013A9"/>
    <w:rsid w:val="00010ABF"/>
    <w:rsid w:val="00010EFA"/>
    <w:rsid w:val="00043F29"/>
    <w:rsid w:val="0004444A"/>
    <w:rsid w:val="000543FA"/>
    <w:rsid w:val="000550E8"/>
    <w:rsid w:val="00056ED5"/>
    <w:rsid w:val="000841B1"/>
    <w:rsid w:val="000A408E"/>
    <w:rsid w:val="000B4302"/>
    <w:rsid w:val="000D1FBE"/>
    <w:rsid w:val="000D4FEB"/>
    <w:rsid w:val="000E6F11"/>
    <w:rsid w:val="000F1072"/>
    <w:rsid w:val="00142DD8"/>
    <w:rsid w:val="00144D6E"/>
    <w:rsid w:val="00180199"/>
    <w:rsid w:val="001A4166"/>
    <w:rsid w:val="001A4E24"/>
    <w:rsid w:val="001E054C"/>
    <w:rsid w:val="00223871"/>
    <w:rsid w:val="00223DCD"/>
    <w:rsid w:val="00231668"/>
    <w:rsid w:val="00261DBD"/>
    <w:rsid w:val="00265B9D"/>
    <w:rsid w:val="002B15C1"/>
    <w:rsid w:val="0030311C"/>
    <w:rsid w:val="003311B0"/>
    <w:rsid w:val="00337234"/>
    <w:rsid w:val="003567AE"/>
    <w:rsid w:val="00370D18"/>
    <w:rsid w:val="003930E6"/>
    <w:rsid w:val="003949BB"/>
    <w:rsid w:val="003A4115"/>
    <w:rsid w:val="003B10C9"/>
    <w:rsid w:val="003B2198"/>
    <w:rsid w:val="003D044D"/>
    <w:rsid w:val="003D0A7A"/>
    <w:rsid w:val="003D173F"/>
    <w:rsid w:val="003E15FB"/>
    <w:rsid w:val="003E208C"/>
    <w:rsid w:val="003E6824"/>
    <w:rsid w:val="004100C4"/>
    <w:rsid w:val="00433F92"/>
    <w:rsid w:val="004434A5"/>
    <w:rsid w:val="00447A50"/>
    <w:rsid w:val="00460666"/>
    <w:rsid w:val="00494331"/>
    <w:rsid w:val="004D7626"/>
    <w:rsid w:val="004D79E5"/>
    <w:rsid w:val="004F205D"/>
    <w:rsid w:val="004F21BE"/>
    <w:rsid w:val="004F311C"/>
    <w:rsid w:val="005512D6"/>
    <w:rsid w:val="005723DA"/>
    <w:rsid w:val="005730A4"/>
    <w:rsid w:val="005867F1"/>
    <w:rsid w:val="00597EDE"/>
    <w:rsid w:val="005A1A29"/>
    <w:rsid w:val="005C256A"/>
    <w:rsid w:val="005C6F15"/>
    <w:rsid w:val="005E431A"/>
    <w:rsid w:val="005F3A80"/>
    <w:rsid w:val="00601399"/>
    <w:rsid w:val="00634D0A"/>
    <w:rsid w:val="006359CE"/>
    <w:rsid w:val="00657F0B"/>
    <w:rsid w:val="006608E0"/>
    <w:rsid w:val="00660BC1"/>
    <w:rsid w:val="006663D4"/>
    <w:rsid w:val="006713BF"/>
    <w:rsid w:val="006942FA"/>
    <w:rsid w:val="006A4725"/>
    <w:rsid w:val="006B343C"/>
    <w:rsid w:val="0070137A"/>
    <w:rsid w:val="0073178C"/>
    <w:rsid w:val="00733721"/>
    <w:rsid w:val="00734EB7"/>
    <w:rsid w:val="00737104"/>
    <w:rsid w:val="00741409"/>
    <w:rsid w:val="0074719C"/>
    <w:rsid w:val="0075099D"/>
    <w:rsid w:val="0076050A"/>
    <w:rsid w:val="00762293"/>
    <w:rsid w:val="00767B78"/>
    <w:rsid w:val="00790BA8"/>
    <w:rsid w:val="00793E6C"/>
    <w:rsid w:val="007A68F6"/>
    <w:rsid w:val="007E0251"/>
    <w:rsid w:val="007E74EC"/>
    <w:rsid w:val="007F3493"/>
    <w:rsid w:val="007F367A"/>
    <w:rsid w:val="007F557A"/>
    <w:rsid w:val="00817374"/>
    <w:rsid w:val="0082290B"/>
    <w:rsid w:val="00837D5E"/>
    <w:rsid w:val="008414C6"/>
    <w:rsid w:val="00841907"/>
    <w:rsid w:val="00846EAC"/>
    <w:rsid w:val="00852899"/>
    <w:rsid w:val="00894583"/>
    <w:rsid w:val="008A1468"/>
    <w:rsid w:val="008A382E"/>
    <w:rsid w:val="008C1717"/>
    <w:rsid w:val="008D7701"/>
    <w:rsid w:val="008E42D8"/>
    <w:rsid w:val="008F6FA5"/>
    <w:rsid w:val="00905B0B"/>
    <w:rsid w:val="00905D20"/>
    <w:rsid w:val="00907608"/>
    <w:rsid w:val="00921C08"/>
    <w:rsid w:val="009307CC"/>
    <w:rsid w:val="00943242"/>
    <w:rsid w:val="00955893"/>
    <w:rsid w:val="009737D7"/>
    <w:rsid w:val="009804DB"/>
    <w:rsid w:val="00986475"/>
    <w:rsid w:val="00996F4E"/>
    <w:rsid w:val="009A4E07"/>
    <w:rsid w:val="009E2240"/>
    <w:rsid w:val="009E7637"/>
    <w:rsid w:val="009F4054"/>
    <w:rsid w:val="009F75C7"/>
    <w:rsid w:val="00A17038"/>
    <w:rsid w:val="00A174A3"/>
    <w:rsid w:val="00A36314"/>
    <w:rsid w:val="00A646F6"/>
    <w:rsid w:val="00A70AEF"/>
    <w:rsid w:val="00A748EB"/>
    <w:rsid w:val="00A82C14"/>
    <w:rsid w:val="00A8682D"/>
    <w:rsid w:val="00AA4EE5"/>
    <w:rsid w:val="00AB4A29"/>
    <w:rsid w:val="00AC5C9C"/>
    <w:rsid w:val="00AE38CA"/>
    <w:rsid w:val="00B04E34"/>
    <w:rsid w:val="00B30104"/>
    <w:rsid w:val="00B505A4"/>
    <w:rsid w:val="00B7544E"/>
    <w:rsid w:val="00B77F63"/>
    <w:rsid w:val="00B87D27"/>
    <w:rsid w:val="00B94F04"/>
    <w:rsid w:val="00B95460"/>
    <w:rsid w:val="00BA28FF"/>
    <w:rsid w:val="00BD1F54"/>
    <w:rsid w:val="00C0351D"/>
    <w:rsid w:val="00C16099"/>
    <w:rsid w:val="00C20C3B"/>
    <w:rsid w:val="00C277F7"/>
    <w:rsid w:val="00C46213"/>
    <w:rsid w:val="00C67869"/>
    <w:rsid w:val="00C8167C"/>
    <w:rsid w:val="00CB2A6C"/>
    <w:rsid w:val="00CC28A1"/>
    <w:rsid w:val="00CD399C"/>
    <w:rsid w:val="00CF4B71"/>
    <w:rsid w:val="00D27623"/>
    <w:rsid w:val="00D411BB"/>
    <w:rsid w:val="00D52E8B"/>
    <w:rsid w:val="00D85715"/>
    <w:rsid w:val="00D96A00"/>
    <w:rsid w:val="00DA1EC4"/>
    <w:rsid w:val="00DA660F"/>
    <w:rsid w:val="00DB750C"/>
    <w:rsid w:val="00DD5DE3"/>
    <w:rsid w:val="00DE3C8D"/>
    <w:rsid w:val="00DF2595"/>
    <w:rsid w:val="00E10B86"/>
    <w:rsid w:val="00E32361"/>
    <w:rsid w:val="00E92E4E"/>
    <w:rsid w:val="00EB1E88"/>
    <w:rsid w:val="00EC3E8A"/>
    <w:rsid w:val="00EE41EC"/>
    <w:rsid w:val="00F02374"/>
    <w:rsid w:val="00F257C8"/>
    <w:rsid w:val="00F40377"/>
    <w:rsid w:val="00F5618D"/>
    <w:rsid w:val="00F758FC"/>
    <w:rsid w:val="00F772E1"/>
    <w:rsid w:val="00F82ECA"/>
    <w:rsid w:val="00FA29B9"/>
    <w:rsid w:val="00FB6FF8"/>
    <w:rsid w:val="00FD0938"/>
    <w:rsid w:val="00FE17AC"/>
    <w:rsid w:val="00FF0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8E26D0"/>
  <w15:docId w15:val="{8DCEA9C7-060F-417F-A66C-E40CC2646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11C"/>
    <w:pPr>
      <w:widowControl w:val="0"/>
      <w:jc w:val="both"/>
    </w:pPr>
    <w:rPr>
      <w:kern w:val="2"/>
      <w:sz w:val="21"/>
      <w:szCs w:val="24"/>
    </w:rPr>
  </w:style>
  <w:style w:type="paragraph" w:styleId="1">
    <w:name w:val="heading 1"/>
    <w:basedOn w:val="a"/>
    <w:next w:val="a"/>
    <w:qFormat/>
    <w:rsid w:val="0030311C"/>
    <w:pPr>
      <w:keepNext/>
      <w:widowControl/>
      <w:tabs>
        <w:tab w:val="left" w:pos="400"/>
        <w:tab w:val="left" w:pos="560"/>
      </w:tabs>
      <w:suppressAutoHyphens/>
      <w:spacing w:before="270" w:after="240" w:line="270" w:lineRule="exact"/>
      <w:jc w:val="left"/>
      <w:outlineLvl w:val="0"/>
    </w:pPr>
    <w:rPr>
      <w:rFonts w:ascii="Arial" w:eastAsia="MS Mincho" w:hAnsi="Arial"/>
      <w:b/>
      <w:kern w:val="0"/>
      <w:sz w:val="24"/>
      <w:szCs w:val="20"/>
      <w:lang w:val="en-GB" w:eastAsia="ja-JP"/>
    </w:rPr>
  </w:style>
  <w:style w:type="paragraph" w:styleId="2">
    <w:name w:val="heading 2"/>
    <w:basedOn w:val="a"/>
    <w:next w:val="a"/>
    <w:link w:val="20"/>
    <w:uiPriority w:val="9"/>
    <w:unhideWhenUsed/>
    <w:qFormat/>
    <w:rsid w:val="00B95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1"/>
    <w:next w:val="a"/>
    <w:qFormat/>
    <w:rsid w:val="0030311C"/>
    <w:pPr>
      <w:tabs>
        <w:tab w:val="clear" w:pos="400"/>
        <w:tab w:val="clear" w:pos="560"/>
        <w:tab w:val="left" w:pos="660"/>
        <w:tab w:val="left" w:pos="880"/>
        <w:tab w:val="num" w:pos="1620"/>
      </w:tabs>
      <w:spacing w:before="60" w:line="230" w:lineRule="exact"/>
      <w:ind w:leftChars="600" w:left="1620" w:hangingChars="200" w:hanging="360"/>
      <w:outlineLvl w:val="2"/>
    </w:pPr>
    <w:rPr>
      <w:sz w:val="20"/>
    </w:rPr>
  </w:style>
  <w:style w:type="paragraph" w:styleId="4">
    <w:name w:val="heading 4"/>
    <w:basedOn w:val="3"/>
    <w:next w:val="a"/>
    <w:qFormat/>
    <w:rsid w:val="0030311C"/>
    <w:pPr>
      <w:tabs>
        <w:tab w:val="clear" w:pos="660"/>
        <w:tab w:val="clear" w:pos="880"/>
        <w:tab w:val="clear" w:pos="1620"/>
        <w:tab w:val="num" w:pos="360"/>
        <w:tab w:val="left" w:pos="940"/>
        <w:tab w:val="left" w:pos="1140"/>
        <w:tab w:val="left" w:pos="1360"/>
      </w:tabs>
      <w:ind w:left="360"/>
      <w:outlineLvl w:val="3"/>
    </w:pPr>
  </w:style>
  <w:style w:type="paragraph" w:styleId="5">
    <w:name w:val="heading 5"/>
    <w:basedOn w:val="4"/>
    <w:next w:val="a"/>
    <w:qFormat/>
    <w:rsid w:val="0030311C"/>
    <w:pPr>
      <w:tabs>
        <w:tab w:val="clear" w:pos="360"/>
        <w:tab w:val="clear" w:pos="940"/>
        <w:tab w:val="clear" w:pos="1140"/>
        <w:tab w:val="clear" w:pos="1360"/>
        <w:tab w:val="num" w:pos="1200"/>
      </w:tabs>
      <w:ind w:leftChars="400" w:left="1200"/>
      <w:outlineLvl w:val="4"/>
    </w:pPr>
  </w:style>
  <w:style w:type="paragraph" w:styleId="6">
    <w:name w:val="heading 6"/>
    <w:basedOn w:val="5"/>
    <w:next w:val="a"/>
    <w:qFormat/>
    <w:rsid w:val="0030311C"/>
    <w:pPr>
      <w:tabs>
        <w:tab w:val="clear" w:pos="1200"/>
        <w:tab w:val="num" w:pos="2040"/>
      </w:tabs>
      <w:ind w:leftChars="800" w:left="2040"/>
      <w:outlineLvl w:val="5"/>
    </w:pPr>
  </w:style>
  <w:style w:type="paragraph" w:styleId="7">
    <w:name w:val="heading 7"/>
    <w:basedOn w:val="6"/>
    <w:next w:val="a"/>
    <w:qFormat/>
    <w:rsid w:val="0030311C"/>
    <w:pPr>
      <w:numPr>
        <w:ilvl w:val="6"/>
        <w:numId w:val="5"/>
      </w:numPr>
      <w:tabs>
        <w:tab w:val="clear" w:pos="4680"/>
        <w:tab w:val="num" w:pos="360"/>
      </w:tabs>
      <w:ind w:left="2040" w:hanging="360"/>
      <w:outlineLvl w:val="6"/>
    </w:pPr>
  </w:style>
  <w:style w:type="paragraph" w:styleId="8">
    <w:name w:val="heading 8"/>
    <w:basedOn w:val="6"/>
    <w:next w:val="a"/>
    <w:qFormat/>
    <w:rsid w:val="0030311C"/>
    <w:pPr>
      <w:numPr>
        <w:ilvl w:val="7"/>
        <w:numId w:val="5"/>
      </w:numPr>
      <w:tabs>
        <w:tab w:val="clear" w:pos="5400"/>
        <w:tab w:val="num" w:pos="360"/>
      </w:tabs>
      <w:ind w:left="2040" w:hanging="360"/>
      <w:outlineLvl w:val="7"/>
    </w:pPr>
  </w:style>
  <w:style w:type="paragraph" w:styleId="9">
    <w:name w:val="heading 9"/>
    <w:basedOn w:val="6"/>
    <w:next w:val="a"/>
    <w:qFormat/>
    <w:rsid w:val="0030311C"/>
    <w:pPr>
      <w:numPr>
        <w:ilvl w:val="8"/>
        <w:numId w:val="5"/>
      </w:numPr>
      <w:tabs>
        <w:tab w:val="clear" w:pos="6120"/>
        <w:tab w:val="num" w:pos="360"/>
      </w:tabs>
      <w:ind w:left="2040" w:hanging="3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eword">
    <w:name w:val="Foreword"/>
    <w:basedOn w:val="a"/>
    <w:next w:val="a"/>
    <w:rsid w:val="0030311C"/>
    <w:pPr>
      <w:widowControl/>
      <w:spacing w:after="240" w:line="230" w:lineRule="atLeast"/>
    </w:pPr>
    <w:rPr>
      <w:rFonts w:ascii="Arial" w:eastAsia="MS Mincho" w:hAnsi="Arial"/>
      <w:color w:val="0000FF"/>
      <w:kern w:val="0"/>
      <w:sz w:val="20"/>
      <w:szCs w:val="20"/>
      <w:lang w:val="en-GB" w:eastAsia="ja-JP"/>
    </w:rPr>
  </w:style>
  <w:style w:type="paragraph" w:styleId="90">
    <w:name w:val="toc 9"/>
    <w:basedOn w:val="10"/>
    <w:next w:val="a"/>
    <w:autoRedefine/>
    <w:semiHidden/>
    <w:rsid w:val="0030311C"/>
    <w:pPr>
      <w:tabs>
        <w:tab w:val="clear" w:pos="720"/>
      </w:tabs>
      <w:ind w:left="0" w:firstLine="0"/>
    </w:pPr>
  </w:style>
  <w:style w:type="paragraph" w:styleId="10">
    <w:name w:val="toc 1"/>
    <w:basedOn w:val="a"/>
    <w:next w:val="a"/>
    <w:autoRedefine/>
    <w:uiPriority w:val="39"/>
    <w:rsid w:val="00AC5C9C"/>
    <w:pPr>
      <w:widowControl/>
      <w:tabs>
        <w:tab w:val="left" w:pos="720"/>
        <w:tab w:val="right" w:leader="dot" w:pos="8280"/>
      </w:tabs>
      <w:suppressAutoHyphens/>
      <w:spacing w:beforeLines="25" w:afterLines="25"/>
      <w:ind w:left="720" w:hanging="720"/>
      <w:jc w:val="left"/>
    </w:pPr>
    <w:rPr>
      <w:rFonts w:asciiTheme="minorEastAsia" w:eastAsiaTheme="minorEastAsia" w:hAnsiTheme="minorEastAsia"/>
      <w:bCs/>
      <w:noProof/>
      <w:kern w:val="0"/>
      <w:sz w:val="24"/>
      <w:lang w:val="en-GB"/>
    </w:rPr>
  </w:style>
  <w:style w:type="paragraph" w:styleId="21">
    <w:name w:val="toc 2"/>
    <w:basedOn w:val="10"/>
    <w:next w:val="a"/>
    <w:autoRedefine/>
    <w:uiPriority w:val="39"/>
    <w:rsid w:val="0030311C"/>
  </w:style>
  <w:style w:type="paragraph" w:styleId="a3">
    <w:name w:val="Date"/>
    <w:basedOn w:val="a"/>
    <w:next w:val="a"/>
    <w:semiHidden/>
    <w:rsid w:val="0030311C"/>
  </w:style>
  <w:style w:type="paragraph" w:styleId="a4">
    <w:name w:val="Body Text Indent"/>
    <w:basedOn w:val="a"/>
    <w:semiHidden/>
    <w:rsid w:val="0030311C"/>
    <w:pPr>
      <w:ind w:leftChars="195" w:left="829" w:hangingChars="200" w:hanging="420"/>
    </w:pPr>
  </w:style>
  <w:style w:type="paragraph" w:styleId="30">
    <w:name w:val="Body Text Indent 3"/>
    <w:basedOn w:val="a"/>
    <w:semiHidden/>
    <w:rsid w:val="0030311C"/>
    <w:pPr>
      <w:ind w:leftChars="200" w:left="840" w:hangingChars="200" w:hanging="420"/>
    </w:pPr>
  </w:style>
  <w:style w:type="paragraph" w:styleId="22">
    <w:name w:val="Body Text Indent 2"/>
    <w:basedOn w:val="a"/>
    <w:semiHidden/>
    <w:rsid w:val="0030311C"/>
    <w:pPr>
      <w:ind w:leftChars="257" w:left="960" w:hangingChars="200" w:hanging="420"/>
    </w:pPr>
  </w:style>
  <w:style w:type="paragraph" w:customStyle="1" w:styleId="ANNEX">
    <w:name w:val="ANNEX"/>
    <w:basedOn w:val="a"/>
    <w:next w:val="a"/>
    <w:rsid w:val="0030311C"/>
    <w:pPr>
      <w:keepNext/>
      <w:pageBreakBefore/>
      <w:widowControl/>
      <w:numPr>
        <w:numId w:val="6"/>
      </w:numPr>
      <w:tabs>
        <w:tab w:val="clear" w:pos="360"/>
      </w:tabs>
      <w:spacing w:after="760" w:line="310" w:lineRule="exact"/>
      <w:ind w:left="0" w:firstLine="0"/>
      <w:jc w:val="center"/>
      <w:outlineLvl w:val="0"/>
    </w:pPr>
    <w:rPr>
      <w:rFonts w:ascii="Arial" w:eastAsia="MS Mincho" w:hAnsi="Arial"/>
      <w:b/>
      <w:kern w:val="0"/>
      <w:sz w:val="28"/>
      <w:szCs w:val="20"/>
      <w:lang w:val="en-GB" w:eastAsia="ja-JP"/>
    </w:rPr>
  </w:style>
  <w:style w:type="paragraph" w:styleId="a5">
    <w:name w:val="header"/>
    <w:basedOn w:val="a"/>
    <w:link w:val="a6"/>
    <w:uiPriority w:val="99"/>
    <w:rsid w:val="0030311C"/>
    <w:pPr>
      <w:pBdr>
        <w:bottom w:val="single" w:sz="6" w:space="1" w:color="auto"/>
      </w:pBdr>
      <w:tabs>
        <w:tab w:val="center" w:pos="4153"/>
        <w:tab w:val="right" w:pos="8306"/>
      </w:tabs>
      <w:snapToGrid w:val="0"/>
      <w:jc w:val="center"/>
    </w:pPr>
    <w:rPr>
      <w:sz w:val="18"/>
      <w:szCs w:val="18"/>
    </w:rPr>
  </w:style>
  <w:style w:type="paragraph" w:styleId="a7">
    <w:name w:val="Document Map"/>
    <w:basedOn w:val="a"/>
    <w:link w:val="a8"/>
    <w:uiPriority w:val="99"/>
    <w:semiHidden/>
    <w:unhideWhenUsed/>
    <w:rsid w:val="003E208C"/>
    <w:rPr>
      <w:rFonts w:ascii="宋体"/>
      <w:sz w:val="18"/>
      <w:szCs w:val="18"/>
    </w:rPr>
  </w:style>
  <w:style w:type="character" w:customStyle="1" w:styleId="a8">
    <w:name w:val="文档结构图 字符"/>
    <w:basedOn w:val="a0"/>
    <w:link w:val="a7"/>
    <w:uiPriority w:val="99"/>
    <w:semiHidden/>
    <w:rsid w:val="003E208C"/>
    <w:rPr>
      <w:rFonts w:ascii="宋体"/>
      <w:kern w:val="2"/>
      <w:sz w:val="18"/>
      <w:szCs w:val="18"/>
    </w:rPr>
  </w:style>
  <w:style w:type="paragraph" w:styleId="a9">
    <w:name w:val="footer"/>
    <w:basedOn w:val="a"/>
    <w:link w:val="aa"/>
    <w:uiPriority w:val="99"/>
    <w:unhideWhenUsed/>
    <w:rsid w:val="003E208C"/>
    <w:pPr>
      <w:tabs>
        <w:tab w:val="center" w:pos="4153"/>
        <w:tab w:val="right" w:pos="8306"/>
      </w:tabs>
      <w:snapToGrid w:val="0"/>
      <w:jc w:val="left"/>
    </w:pPr>
    <w:rPr>
      <w:sz w:val="18"/>
      <w:szCs w:val="18"/>
    </w:rPr>
  </w:style>
  <w:style w:type="character" w:customStyle="1" w:styleId="aa">
    <w:name w:val="页脚 字符"/>
    <w:basedOn w:val="a0"/>
    <w:link w:val="a9"/>
    <w:uiPriority w:val="99"/>
    <w:rsid w:val="003E208C"/>
    <w:rPr>
      <w:kern w:val="2"/>
      <w:sz w:val="18"/>
      <w:szCs w:val="18"/>
    </w:rPr>
  </w:style>
  <w:style w:type="character" w:styleId="ab">
    <w:name w:val="Hyperlink"/>
    <w:basedOn w:val="a0"/>
    <w:uiPriority w:val="99"/>
    <w:unhideWhenUsed/>
    <w:rsid w:val="0073178C"/>
    <w:rPr>
      <w:color w:val="0000FF" w:themeColor="hyperlink"/>
      <w:u w:val="single"/>
    </w:rPr>
  </w:style>
  <w:style w:type="paragraph" w:styleId="ac">
    <w:name w:val="List Paragraph"/>
    <w:basedOn w:val="a"/>
    <w:uiPriority w:val="34"/>
    <w:qFormat/>
    <w:rsid w:val="007E74EC"/>
    <w:pPr>
      <w:ind w:firstLineChars="200" w:firstLine="420"/>
    </w:pPr>
  </w:style>
  <w:style w:type="paragraph" w:styleId="ad">
    <w:name w:val="Balloon Text"/>
    <w:basedOn w:val="a"/>
    <w:link w:val="ae"/>
    <w:uiPriority w:val="99"/>
    <w:semiHidden/>
    <w:unhideWhenUsed/>
    <w:rsid w:val="00793E6C"/>
    <w:rPr>
      <w:sz w:val="18"/>
      <w:szCs w:val="18"/>
    </w:rPr>
  </w:style>
  <w:style w:type="character" w:customStyle="1" w:styleId="ae">
    <w:name w:val="批注框文本 字符"/>
    <w:basedOn w:val="a0"/>
    <w:link w:val="ad"/>
    <w:uiPriority w:val="99"/>
    <w:semiHidden/>
    <w:rsid w:val="00793E6C"/>
    <w:rPr>
      <w:kern w:val="2"/>
      <w:sz w:val="18"/>
      <w:szCs w:val="18"/>
    </w:rPr>
  </w:style>
  <w:style w:type="character" w:customStyle="1" w:styleId="a6">
    <w:name w:val="页眉 字符"/>
    <w:basedOn w:val="a0"/>
    <w:link w:val="a5"/>
    <w:uiPriority w:val="99"/>
    <w:rsid w:val="00905B0B"/>
    <w:rPr>
      <w:kern w:val="2"/>
      <w:sz w:val="18"/>
      <w:szCs w:val="18"/>
    </w:rPr>
  </w:style>
  <w:style w:type="character" w:customStyle="1" w:styleId="20">
    <w:name w:val="标题 2 字符"/>
    <w:basedOn w:val="a0"/>
    <w:link w:val="2"/>
    <w:uiPriority w:val="9"/>
    <w:rsid w:val="00B9546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534D4-FF39-4AED-A6B7-AF1A1CA37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12</Pages>
  <Words>1314</Words>
  <Characters>7492</Characters>
  <Application>Microsoft Office Word</Application>
  <DocSecurity>0</DocSecurity>
  <Lines>62</Lines>
  <Paragraphs>17</Paragraphs>
  <ScaleCrop>false</ScaleCrop>
  <HeadingPairs>
    <vt:vector size="2" baseType="variant">
      <vt:variant>
        <vt:lpstr>题目</vt:lpstr>
      </vt:variant>
      <vt:variant>
        <vt:i4>1</vt:i4>
      </vt:variant>
    </vt:vector>
  </HeadingPairs>
  <TitlesOfParts>
    <vt:vector size="1" baseType="lpstr">
      <vt:lpstr>ICS 03</vt:lpstr>
    </vt:vector>
  </TitlesOfParts>
  <Company>Microsoft</Company>
  <LinksUpToDate>false</LinksUpToDate>
  <CharactersWithSpaces>8789</CharactersWithSpaces>
  <SharedDoc>false</SharedDoc>
  <HLinks>
    <vt:vector size="6" baseType="variant">
      <vt:variant>
        <vt:i4>6422631</vt:i4>
      </vt:variant>
      <vt:variant>
        <vt:i4>-1</vt:i4>
      </vt:variant>
      <vt:variant>
        <vt:i4>1028</vt:i4>
      </vt:variant>
      <vt:variant>
        <vt:i4>1</vt:i4>
      </vt:variant>
      <vt:variant>
        <vt:lpwst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 03</dc:title>
  <dc:creator>asd</dc:creator>
  <cp:lastModifiedBy>康 键</cp:lastModifiedBy>
  <cp:revision>5</cp:revision>
  <dcterms:created xsi:type="dcterms:W3CDTF">2019-10-23T01:33:00Z</dcterms:created>
  <dcterms:modified xsi:type="dcterms:W3CDTF">2019-10-30T01:40:00Z</dcterms:modified>
</cp:coreProperties>
</file>