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0444" w:rsidRPr="00B01108" w:rsidRDefault="00FF2100" w:rsidP="001552CA">
      <w:pPr>
        <w:pStyle w:val="3"/>
        <w:spacing w:before="0" w:after="0" w:line="360" w:lineRule="auto"/>
        <w:rPr>
          <w:rFonts w:eastAsiaTheme="minorEastAsia"/>
          <w:color w:val="000000" w:themeColor="text1"/>
          <w:sz w:val="21"/>
          <w:szCs w:val="21"/>
        </w:rPr>
      </w:pPr>
      <w:bookmarkStart w:id="0" w:name="SectionMark4"/>
      <w:r>
        <w:rPr>
          <w:rFonts w:eastAsiaTheme="minorEastAsia"/>
          <w:noProof/>
          <w:color w:val="000000" w:themeColor="text1"/>
          <w:sz w:val="21"/>
          <w:szCs w:val="21"/>
        </w:rPr>
        <w:pict>
          <v:rect id="Rectangle 41" o:spid="_x0000_s1026" style="position:absolute;left:0;text-align:left;margin-left:452.4pt;margin-top:689pt;width:56.25pt;height:34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" stroked="f">
            <v:textbox>
              <w:txbxContent>
                <w:p w:rsidR="001E0D0F" w:rsidRDefault="001E0D0F" w:rsidP="001E0D0F">
                  <w:r>
                    <w:rPr>
                      <w:rStyle w:val="af9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color w:val="000000" w:themeColor="text1"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3" o:spid="_x0000_s1027" type="#_x0000_t202" style="position:absolute;left:0;text-align:left;margin-left:70.9pt;margin-top:179.25pt;width:470pt;height:22.3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" stroked="f">
            <v:textbox inset="0,0,0,0">
              <w:txbxContent>
                <w:p w:rsidR="00AE0444" w:rsidRDefault="00B76FFC">
                  <w:pPr>
                    <w:pStyle w:val="12"/>
                    <w:spacing w:before="0" w:line="0" w:lineRule="atLeast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 xml:space="preserve">GB/T XXXXX—201X </w:t>
                  </w:r>
                </w:p>
              </w:txbxContent>
            </v:textbox>
            <w10:wrap anchorx="page" anchory="page"/>
            <w10:anchorlock/>
          </v:shape>
        </w:pict>
      </w:r>
      <w:r>
        <w:rPr>
          <w:rFonts w:eastAsiaTheme="minorEastAsia"/>
          <w:noProof/>
          <w:color w:val="000000" w:themeColor="text1"/>
          <w:sz w:val="21"/>
          <w:szCs w:val="21"/>
        </w:rPr>
        <w:pict>
          <v:shape id="fmFrame2" o:spid="_x0000_s1028" type="#_x0000_t202" style="position:absolute;left:0;text-align:left;margin-left:70.9pt;margin-top:131.05pt;width:481.9pt;height:28.35pt;z-index:251653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" stroked="f">
            <v:textbox inset="0,0,0,0">
              <w:txbxContent>
                <w:p w:rsidR="00AE0444" w:rsidRDefault="00B76FFC">
                  <w:pPr>
                    <w:pStyle w:val="afff5"/>
                    <w:rPr>
                      <w:rFonts w:ascii="华文中宋" w:eastAsia="华文中宋" w:hAnsi="华文中宋"/>
                      <w:sz w:val="44"/>
                      <w:szCs w:val="44"/>
                    </w:rPr>
                  </w:pPr>
                  <w:r>
                    <w:rPr>
                      <w:rFonts w:ascii="华文中宋" w:eastAsia="华文中宋" w:hAnsi="华文中宋" w:hint="eastAsia"/>
                      <w:sz w:val="44"/>
                      <w:szCs w:val="44"/>
                    </w:rPr>
                    <w:t>中华人民共和国国家标准</w:t>
                  </w:r>
                </w:p>
              </w:txbxContent>
            </v:textbox>
            <w10:wrap anchorx="page" anchory="page"/>
            <w10:anchorlock/>
          </v:shape>
        </w:pict>
      </w:r>
      <w:r w:rsidR="00B76FFC" w:rsidRPr="00B01108">
        <w:rPr>
          <w:rFonts w:eastAsiaTheme="minorEastAsia"/>
          <w:color w:val="000000" w:themeColor="text1"/>
          <w:sz w:val="21"/>
          <w:szCs w:val="21"/>
        </w:rPr>
        <w:t xml:space="preserve"> </w:t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FF2100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pict>
          <v:shape id="fmFrame1" o:spid="_x0000_s1029" type="#_x0000_t202" style="position:absolute;left:0;text-align:left;margin-left:70.9pt;margin-top:28.35pt;width:200pt;height:51.8pt;z-index:251652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" stroked="f">
            <v:textbox inset="0,0,0,0">
              <w:txbxContent>
                <w:p w:rsidR="00AE0444" w:rsidRDefault="00B76FFC">
                  <w:pPr>
                    <w:pStyle w:val="aff3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 07</w:t>
                  </w:r>
                  <w:r>
                    <w:rPr>
                      <w:rFonts w:ascii="黑体"/>
                    </w:rPr>
                    <w:t>.0</w:t>
                  </w:r>
                  <w:r>
                    <w:rPr>
                      <w:rFonts w:ascii="黑体" w:hint="eastAsia"/>
                    </w:rPr>
                    <w:t>80</w:t>
                  </w:r>
                </w:p>
                <w:p w:rsidR="00AE0444" w:rsidRDefault="00B76FFC">
                  <w:pPr>
                    <w:pStyle w:val="aff3"/>
                  </w:pPr>
                  <w:r>
                    <w:rPr>
                      <w:rFonts w:ascii="黑体" w:hint="eastAsia"/>
                    </w:rPr>
                    <w:t>A 21</w:t>
                  </w:r>
                </w:p>
              </w:txbxContent>
            </v:textbox>
            <w10:wrap anchorx="page" anchory="page"/>
            <w10:anchorlock/>
          </v:shape>
        </w:pict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FF2100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pict>
          <v:shape id="fmFrame4" o:spid="_x0000_s1030" type="#_x0000_t202" style="position:absolute;left:0;text-align:left;margin-left:70.9pt;margin-top:326.05pt;width:470pt;height:345.5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" stroked="f">
            <v:textbox inset="0,0,0,0">
              <w:txbxContent>
                <w:p w:rsidR="00DF7C6A" w:rsidRPr="00094EB2" w:rsidRDefault="004923A2">
                  <w:pPr>
                    <w:pStyle w:val="afff4"/>
                    <w:spacing w:before="0" w:line="240" w:lineRule="auto"/>
                    <w:rPr>
                      <w:rFonts w:ascii="黑体" w:eastAsia="黑体"/>
                      <w:sz w:val="52"/>
                      <w:szCs w:val="21"/>
                    </w:rPr>
                  </w:pPr>
                  <w:r w:rsidRPr="004923A2">
                    <w:rPr>
                      <w:rFonts w:ascii="黑体" w:eastAsia="黑体" w:hint="eastAsia"/>
                      <w:sz w:val="52"/>
                      <w:szCs w:val="21"/>
                    </w:rPr>
                    <w:t>工业微生物菌株生长表型评价</w:t>
                  </w:r>
                  <w:r>
                    <w:rPr>
                      <w:rFonts w:ascii="黑体" w:eastAsia="黑体" w:hint="eastAsia"/>
                      <w:sz w:val="52"/>
                      <w:szCs w:val="21"/>
                    </w:rPr>
                    <w:t xml:space="preserve">  </w:t>
                  </w:r>
                  <w:r w:rsidRPr="004923A2">
                    <w:rPr>
                      <w:rFonts w:ascii="黑体" w:eastAsia="黑体" w:hint="eastAsia"/>
                      <w:sz w:val="52"/>
                      <w:szCs w:val="21"/>
                    </w:rPr>
                    <w:t>微液滴浊度法</w:t>
                  </w:r>
                </w:p>
                <w:p w:rsidR="005829E0" w:rsidRPr="00094EB2" w:rsidRDefault="004923A2">
                  <w:pPr>
                    <w:pStyle w:val="afff4"/>
                    <w:spacing w:before="0" w:line="240" w:lineRule="auto"/>
                    <w:rPr>
                      <w:rFonts w:ascii="黑体" w:eastAsia="黑体"/>
                      <w:b/>
                      <w:sz w:val="28"/>
                      <w:szCs w:val="28"/>
                    </w:rPr>
                  </w:pPr>
                  <w:r w:rsidRPr="004923A2">
                    <w:rPr>
                      <w:rFonts w:ascii="黑体" w:eastAsia="黑体"/>
                      <w:b/>
                      <w:sz w:val="28"/>
                      <w:szCs w:val="28"/>
                    </w:rPr>
                    <w:t>Evaluation of the growth phenotype of the industry   microorganism strain</w:t>
                  </w:r>
                  <w:r>
                    <w:rPr>
                      <w:rFonts w:ascii="黑体" w:eastAsia="黑体" w:hint="eastAsia"/>
                      <w:b/>
                      <w:sz w:val="28"/>
                      <w:szCs w:val="28"/>
                    </w:rPr>
                    <w:t>——</w:t>
                  </w:r>
                  <w:proofErr w:type="spellStart"/>
                  <w:r w:rsidRPr="004923A2">
                    <w:rPr>
                      <w:rFonts w:ascii="黑体" w:eastAsia="黑体"/>
                      <w:b/>
                      <w:sz w:val="28"/>
                      <w:szCs w:val="28"/>
                    </w:rPr>
                    <w:t>Microdroplet</w:t>
                  </w:r>
                  <w:proofErr w:type="spellEnd"/>
                  <w:r w:rsidRPr="004923A2">
                    <w:rPr>
                      <w:rFonts w:ascii="黑体" w:eastAsia="黑体"/>
                      <w:b/>
                      <w:sz w:val="28"/>
                      <w:szCs w:val="28"/>
                    </w:rPr>
                    <w:t xml:space="preserve"> turbidity</w:t>
                  </w:r>
                </w:p>
                <w:p w:rsidR="00AE0444" w:rsidRPr="00094EB2" w:rsidRDefault="00B76FFC">
                  <w:pPr>
                    <w:pStyle w:val="afff4"/>
                    <w:spacing w:before="0" w:line="240" w:lineRule="auto"/>
                    <w:rPr>
                      <w:sz w:val="28"/>
                    </w:rPr>
                  </w:pPr>
                  <w:r w:rsidRPr="00094EB2">
                    <w:rPr>
                      <w:rFonts w:hint="eastAsia"/>
                      <w:sz w:val="28"/>
                    </w:rPr>
                    <w:t>（</w:t>
                  </w:r>
                  <w:r w:rsidR="003D75F3" w:rsidRPr="00094EB2">
                    <w:rPr>
                      <w:rFonts w:hint="eastAsia"/>
                      <w:sz w:val="28"/>
                    </w:rPr>
                    <w:t>征求意见稿</w:t>
                  </w:r>
                  <w:r w:rsidRPr="00094EB2">
                    <w:rPr>
                      <w:rFonts w:hint="eastAsia"/>
                      <w:sz w:val="28"/>
                    </w:rPr>
                    <w:t>）</w:t>
                  </w:r>
                </w:p>
                <w:p w:rsidR="00DF7C6A" w:rsidRDefault="00DF7C6A" w:rsidP="00DF7C6A">
                  <w:pPr>
                    <w:pStyle w:val="afe"/>
                    <w:spacing w:line="240" w:lineRule="auto"/>
                  </w:pPr>
                </w:p>
                <w:p w:rsidR="00DF7C6A" w:rsidRPr="005D65EA" w:rsidRDefault="00DF7C6A" w:rsidP="00DF7C6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</w:p>
                <w:p w:rsidR="00DF7C6A" w:rsidRPr="005D65EA" w:rsidRDefault="00DF7C6A" w:rsidP="00DF7C6A">
                  <w:pPr>
                    <w:autoSpaceDE w:val="0"/>
                    <w:autoSpaceDN w:val="0"/>
                    <w:adjustRightInd w:val="0"/>
                    <w:jc w:val="left"/>
                    <w:rPr>
                      <w:color w:val="000000"/>
                      <w:kern w:val="0"/>
                      <w:sz w:val="24"/>
                    </w:rPr>
                  </w:pPr>
                  <w:r w:rsidRPr="005D65EA">
                    <w:rPr>
                      <w:color w:val="000000"/>
                      <w:kern w:val="0"/>
                      <w:sz w:val="24"/>
                    </w:rPr>
                    <w:t xml:space="preserve"> </w:t>
                  </w:r>
                </w:p>
                <w:p w:rsidR="00DF7C6A" w:rsidRPr="00DF7C6A" w:rsidRDefault="00DF7C6A">
                  <w:pPr>
                    <w:pStyle w:val="afff4"/>
                    <w:spacing w:before="0" w:line="240" w:lineRule="auto"/>
                    <w:rPr>
                      <w:sz w:val="28"/>
                    </w:rPr>
                  </w:pPr>
                </w:p>
                <w:p w:rsidR="00AE0444" w:rsidRDefault="00AE0444">
                  <w:pPr>
                    <w:pStyle w:val="afffc"/>
                    <w:jc w:val="both"/>
                  </w:pPr>
                </w:p>
              </w:txbxContent>
            </v:textbox>
            <w10:wrap anchorx="page" anchory="page"/>
            <w10:anchorlock/>
          </v:shape>
        </w:pict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B76FFC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  <w:r w:rsidRPr="00B01108">
        <w:rPr>
          <w:rFonts w:eastAsiaTheme="minorEastAsia"/>
          <w:noProof/>
          <w:color w:val="000000" w:themeColor="text1"/>
          <w:szCs w:val="21"/>
        </w:rPr>
        <w:drawing>
          <wp:anchor distT="0" distB="0" distL="114300" distR="114300" simplePos="0" relativeHeight="251651584" behindDoc="0" locked="1" layoutInCell="1" allowOverlap="1">
            <wp:simplePos x="0" y="0"/>
            <wp:positionH relativeFrom="page">
              <wp:posOffset>5184775</wp:posOffset>
            </wp:positionH>
            <wp:positionV relativeFrom="page">
              <wp:posOffset>466725</wp:posOffset>
            </wp:positionV>
            <wp:extent cx="1440180" cy="723900"/>
            <wp:effectExtent l="19050" t="0" r="7620" b="0"/>
            <wp:wrapNone/>
            <wp:docPr id="29" name="HBPicture" descr="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HBPicture" descr="G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FF2100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5" o:spid="_x0000_s1036" type="#_x0000_t32" style="position:absolute;left:0;text-align:left;margin-left:70.9pt;margin-top:212.65pt;width:481.9pt;height:.0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">
            <o:lock v:ext="edit" shapetype="f"/>
            <w10:wrap anchorx="page" anchory="page"/>
          </v:shape>
        </w:pict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FF2100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  <w:r>
        <w:rPr>
          <w:rFonts w:eastAsiaTheme="minorEastAsia"/>
          <w:noProof/>
          <w:color w:val="000000" w:themeColor="text1"/>
          <w:szCs w:val="21"/>
        </w:rPr>
        <w:pict>
          <v:shape id="AutoShape 39" o:spid="_x0000_s1035" type="#_x0000_t32" style="position:absolute;left:0;text-align:left;margin-left:70.9pt;margin-top:728.5pt;width:481.9pt;height:.05pt;z-index: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">
            <o:lock v:ext="edit" shapetype="f"/>
            <w10:wrap anchorx="page" anchory="page"/>
          </v:shape>
        </w:pict>
      </w:r>
    </w:p>
    <w:p w:rsidR="00AE0444" w:rsidRPr="00B01108" w:rsidRDefault="00FF2100" w:rsidP="001552CA">
      <w:pPr>
        <w:spacing w:line="360" w:lineRule="auto"/>
        <w:rPr>
          <w:rFonts w:eastAsiaTheme="minorEastAsia"/>
          <w:color w:val="000000" w:themeColor="text1"/>
          <w:szCs w:val="21"/>
        </w:rPr>
        <w:sectPr w:rsidR="00AE0444" w:rsidRPr="00B0110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0" w:right="0" w:bottom="0" w:left="0" w:header="851" w:footer="992" w:gutter="0"/>
          <w:cols w:space="720"/>
          <w:docGrid w:type="lines" w:linePitch="312"/>
        </w:sectPr>
      </w:pPr>
      <w:r>
        <w:rPr>
          <w:rFonts w:eastAsiaTheme="minorEastAsia"/>
          <w:noProof/>
          <w:color w:val="000000" w:themeColor="text1"/>
          <w:szCs w:val="21"/>
        </w:rPr>
        <w:pict>
          <v:rect id="_x0000_s1031" style="position:absolute;left:0;text-align:left;margin-left:452.4pt;margin-top:355.25pt;width:56.25pt;height:34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" stroked="f">
            <v:textbox>
              <w:txbxContent>
                <w:p w:rsidR="00AE0444" w:rsidRDefault="00B76FFC">
                  <w:r>
                    <w:rPr>
                      <w:rStyle w:val="af9"/>
                      <w:rFonts w:hint="eastAsia"/>
                    </w:rPr>
                    <w:t>发布</w:t>
                  </w:r>
                </w:p>
              </w:txbxContent>
            </v:textbox>
          </v:rect>
        </w:pict>
      </w:r>
      <w:r>
        <w:rPr>
          <w:rFonts w:eastAsiaTheme="minorEastAsia"/>
          <w:noProof/>
          <w:color w:val="000000" w:themeColor="text1"/>
          <w:szCs w:val="21"/>
        </w:rPr>
        <w:pict>
          <v:shape id="fmFrame7" o:spid="_x0000_s1032" type="#_x0000_t202" style="position:absolute;left:0;text-align:left;margin-left:68.7pt;margin-top:746.8pt;width:481.9pt;height:54.6pt;z-index:251661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" stroked="f">
            <v:textbox inset="0,0,0,0">
              <w:txbxContent>
                <w:p w:rsidR="00AE0444" w:rsidRDefault="00B76FFC">
                  <w:pPr>
                    <w:pStyle w:val="afffb"/>
                    <w:spacing w:line="360" w:lineRule="exact"/>
                    <w:ind w:firstLineChars="500" w:firstLine="1566"/>
                    <w:jc w:val="both"/>
                    <w:rPr>
                      <w:rFonts w:hAnsi="宋体"/>
                      <w:spacing w:val="-4"/>
                      <w:w w:val="100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-4"/>
                      <w:w w:val="100"/>
                      <w:kern w:val="32"/>
                      <w:sz w:val="32"/>
                    </w:rPr>
                    <w:t>中华人民共和国国家质量监督检验检疫总局</w:t>
                  </w:r>
                </w:p>
                <w:p w:rsidR="00AE0444" w:rsidRDefault="00B76FFC">
                  <w:pPr>
                    <w:pStyle w:val="afffb"/>
                    <w:spacing w:line="360" w:lineRule="exact"/>
                    <w:ind w:firstLineChars="300" w:firstLine="1546"/>
                    <w:jc w:val="both"/>
                    <w:rPr>
                      <w:rStyle w:val="af9"/>
                      <w:rFonts w:hAnsi="宋体"/>
                      <w:spacing w:val="97"/>
                      <w:kern w:val="32"/>
                      <w:sz w:val="32"/>
                    </w:rPr>
                  </w:pPr>
                  <w:r>
                    <w:rPr>
                      <w:rFonts w:hAnsi="宋体" w:hint="eastAsia"/>
                      <w:spacing w:val="97"/>
                      <w:w w:val="100"/>
                      <w:kern w:val="32"/>
                      <w:sz w:val="32"/>
                      <w:szCs w:val="32"/>
                    </w:rPr>
                    <w:t>中国国家标准化管理委员会</w:t>
                  </w:r>
                </w:p>
                <w:p w:rsidR="00AE0444" w:rsidRDefault="00AE0444">
                  <w:pPr>
                    <w:pStyle w:val="afa"/>
                    <w:ind w:firstLine="420"/>
                  </w:pPr>
                </w:p>
                <w:p w:rsidR="00AE0444" w:rsidRDefault="00AE0444">
                  <w:pPr>
                    <w:pStyle w:val="afa"/>
                    <w:ind w:firstLine="420"/>
                  </w:pPr>
                </w:p>
              </w:txbxContent>
            </v:textbox>
            <w10:wrap anchorx="page" anchory="page"/>
          </v:shape>
        </w:pict>
      </w:r>
      <w:r>
        <w:rPr>
          <w:rFonts w:eastAsiaTheme="minorEastAsia"/>
          <w:noProof/>
          <w:color w:val="000000" w:themeColor="text1"/>
          <w:szCs w:val="21"/>
        </w:rPr>
        <w:pict>
          <v:shape id="fmFrame5" o:spid="_x0000_s1033" type="#_x0000_t202" style="position:absolute;left:0;text-align:left;margin-left:70.9pt;margin-top:649.4pt;width:159pt;height:22.7pt;z-index:25165875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" stroked="f">
            <v:textbox inset="0,0,0,0">
              <w:txbxContent>
                <w:p w:rsidR="00AE0444" w:rsidRDefault="00B76FFC">
                  <w:pPr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 发布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rFonts w:eastAsiaTheme="minorEastAsia"/>
          <w:noProof/>
          <w:color w:val="000000" w:themeColor="text1"/>
          <w:szCs w:val="21"/>
        </w:rPr>
        <w:pict>
          <v:shape id="fmFrame6" o:spid="_x0000_s1034" type="#_x0000_t202" style="position:absolute;left:0;text-align:left;margin-left:427.75pt;margin-top:649.4pt;width:122.85pt;height:22.7pt;z-index:25165977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" stroked="f">
            <v:textbox inset="0,0,0,0">
              <w:txbxContent>
                <w:p w:rsidR="00AE0444" w:rsidRDefault="00B76FFC">
                  <w:pPr>
                    <w:jc w:val="right"/>
                    <w:rPr>
                      <w:rFonts w:ascii="黑体" w:eastAsia="黑体"/>
                      <w:kern w:val="0"/>
                      <w:sz w:val="28"/>
                      <w:szCs w:val="20"/>
                    </w:rPr>
                  </w:pPr>
                  <w:r>
                    <w:rPr>
                      <w:rFonts w:ascii="黑体" w:eastAsia="黑体" w:hint="eastAsia"/>
                      <w:kern w:val="0"/>
                      <w:sz w:val="28"/>
                      <w:szCs w:val="20"/>
                    </w:rPr>
                    <w:t>201X-XX-XX实施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E0444" w:rsidRPr="00F12423" w:rsidRDefault="00B76FFC" w:rsidP="001552CA">
      <w:pPr>
        <w:pStyle w:val="aff8"/>
        <w:spacing w:before="0" w:after="0" w:line="360" w:lineRule="auto"/>
        <w:rPr>
          <w:rFonts w:ascii="Times New Roman" w:eastAsiaTheme="majorEastAsia"/>
          <w:color w:val="000000" w:themeColor="text1"/>
          <w:szCs w:val="32"/>
        </w:rPr>
      </w:pPr>
      <w:r w:rsidRPr="00F12423">
        <w:rPr>
          <w:rFonts w:ascii="Times New Roman" w:eastAsiaTheme="majorEastAsia"/>
          <w:color w:val="000000" w:themeColor="text1"/>
          <w:szCs w:val="32"/>
        </w:rPr>
        <w:lastRenderedPageBreak/>
        <w:t>前</w:t>
      </w:r>
      <w:r w:rsidRPr="00F12423">
        <w:rPr>
          <w:rFonts w:ascii="Times New Roman" w:eastAsiaTheme="majorEastAsia"/>
          <w:color w:val="000000" w:themeColor="text1"/>
          <w:szCs w:val="32"/>
        </w:rPr>
        <w:t xml:space="preserve">    </w:t>
      </w:r>
      <w:r w:rsidRPr="00F12423">
        <w:rPr>
          <w:rFonts w:ascii="Times New Roman" w:eastAsiaTheme="majorEastAsia"/>
          <w:color w:val="000000" w:themeColor="text1"/>
          <w:szCs w:val="32"/>
        </w:rPr>
        <w:t>言</w:t>
      </w:r>
    </w:p>
    <w:p w:rsidR="00AE0444" w:rsidRPr="00F12423" w:rsidRDefault="00B76FFC" w:rsidP="001552CA">
      <w:pPr>
        <w:spacing w:line="360" w:lineRule="auto"/>
        <w:ind w:firstLineChars="150" w:firstLine="315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12423">
        <w:rPr>
          <w:rFonts w:asciiTheme="majorEastAsia" w:eastAsiaTheme="majorEastAsia" w:hAnsiTheme="majorEastAsia"/>
          <w:color w:val="000000" w:themeColor="text1"/>
          <w:kern w:val="0"/>
          <w:szCs w:val="21"/>
        </w:rPr>
        <w:t>本标准按照GB/T 1.1—2009给出的规则起草。</w:t>
      </w:r>
    </w:p>
    <w:p w:rsidR="00AE0444" w:rsidRPr="00F12423" w:rsidRDefault="00B76FFC" w:rsidP="001552CA">
      <w:pPr>
        <w:spacing w:line="360" w:lineRule="auto"/>
        <w:ind w:firstLineChars="150" w:firstLine="315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12423">
        <w:rPr>
          <w:rFonts w:asciiTheme="majorEastAsia" w:eastAsiaTheme="majorEastAsia" w:hAnsiTheme="majorEastAsia"/>
          <w:color w:val="000000" w:themeColor="text1"/>
          <w:kern w:val="0"/>
          <w:szCs w:val="21"/>
        </w:rPr>
        <w:t>本标准由中国标准化研究院提出并归口。</w:t>
      </w:r>
    </w:p>
    <w:p w:rsidR="00AE0444" w:rsidRPr="00F12423" w:rsidRDefault="00B76FFC" w:rsidP="001552CA">
      <w:pPr>
        <w:spacing w:line="360" w:lineRule="auto"/>
        <w:ind w:firstLineChars="150" w:firstLine="315"/>
        <w:jc w:val="left"/>
        <w:rPr>
          <w:rFonts w:asciiTheme="majorEastAsia" w:eastAsiaTheme="majorEastAsia" w:hAnsiTheme="majorEastAsia"/>
          <w:color w:val="000000" w:themeColor="text1"/>
          <w:kern w:val="0"/>
          <w:szCs w:val="21"/>
        </w:rPr>
      </w:pPr>
      <w:r w:rsidRPr="00F12423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本标准起草单位： </w:t>
      </w:r>
    </w:p>
    <w:p w:rsidR="00AE0444" w:rsidRPr="00F12423" w:rsidRDefault="00B76FFC" w:rsidP="001552CA">
      <w:pPr>
        <w:spacing w:line="360" w:lineRule="auto"/>
        <w:ind w:firstLineChars="150" w:firstLine="315"/>
        <w:jc w:val="left"/>
        <w:rPr>
          <w:rFonts w:asciiTheme="majorEastAsia" w:eastAsiaTheme="majorEastAsia" w:hAnsiTheme="majorEastAsia"/>
          <w:color w:val="000000" w:themeColor="text1"/>
          <w:szCs w:val="21"/>
        </w:rPr>
      </w:pPr>
      <w:r w:rsidRPr="00F12423">
        <w:rPr>
          <w:rFonts w:asciiTheme="majorEastAsia" w:eastAsiaTheme="majorEastAsia" w:hAnsiTheme="majorEastAsia"/>
          <w:color w:val="000000" w:themeColor="text1"/>
          <w:szCs w:val="21"/>
        </w:rPr>
        <w:t xml:space="preserve">本标准主要起草人： </w:t>
      </w: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jc w:val="right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</w:pPr>
    </w:p>
    <w:p w:rsidR="00AE0444" w:rsidRPr="00B01108" w:rsidRDefault="00AE0444" w:rsidP="001552CA">
      <w:pPr>
        <w:spacing w:line="360" w:lineRule="auto"/>
        <w:rPr>
          <w:rFonts w:eastAsiaTheme="minorEastAsia"/>
          <w:color w:val="000000" w:themeColor="text1"/>
          <w:szCs w:val="21"/>
        </w:rPr>
        <w:sectPr w:rsidR="00AE0444" w:rsidRPr="00B01108">
          <w:headerReference w:type="default" r:id="rId16"/>
          <w:footerReference w:type="default" r:id="rId17"/>
          <w:pgSz w:w="11907" w:h="16839"/>
          <w:pgMar w:top="1418" w:right="1134" w:bottom="1134" w:left="1418" w:header="1418" w:footer="851" w:gutter="0"/>
          <w:pgNumType w:fmt="upperRoman" w:start="1"/>
          <w:cols w:space="720"/>
          <w:docGrid w:type="lines" w:linePitch="312"/>
        </w:sectPr>
      </w:pPr>
    </w:p>
    <w:bookmarkEnd w:id="0"/>
    <w:p w:rsidR="00FC227A" w:rsidRPr="000248A6" w:rsidRDefault="00A4383F" w:rsidP="00FC227A">
      <w:pPr>
        <w:pStyle w:val="affff1"/>
        <w:rPr>
          <w:rFonts w:ascii="Times New Roman"/>
        </w:rPr>
      </w:pPr>
      <w:r>
        <w:rPr>
          <w:rFonts w:ascii="Times New Roman" w:hint="eastAsia"/>
        </w:rPr>
        <w:lastRenderedPageBreak/>
        <w:t>工业微生物菌株生长表型评价</w:t>
      </w:r>
      <w:r>
        <w:rPr>
          <w:rFonts w:ascii="Times New Roman" w:hint="eastAsia"/>
        </w:rPr>
        <w:t xml:space="preserve">  </w:t>
      </w:r>
      <w:r>
        <w:rPr>
          <w:rFonts w:ascii="Times New Roman" w:hint="eastAsia"/>
        </w:rPr>
        <w:t>微液滴浊度法</w:t>
      </w:r>
    </w:p>
    <w:p w:rsidR="00FC227A" w:rsidRPr="000248A6" w:rsidRDefault="00FC227A" w:rsidP="004923A2">
      <w:pPr>
        <w:pStyle w:val="afa"/>
        <w:spacing w:beforeLines="100" w:afterLines="100"/>
        <w:ind w:firstLineChars="0" w:firstLine="0"/>
        <w:rPr>
          <w:rFonts w:ascii="Times New Roman" w:eastAsia="黑体"/>
          <w:kern w:val="44"/>
          <w:szCs w:val="22"/>
        </w:rPr>
      </w:pPr>
      <w:r w:rsidRPr="000248A6">
        <w:rPr>
          <w:rFonts w:ascii="Times New Roman" w:eastAsia="黑体"/>
          <w:kern w:val="44"/>
          <w:szCs w:val="22"/>
        </w:rPr>
        <w:t xml:space="preserve">1  </w:t>
      </w:r>
      <w:r w:rsidRPr="000248A6">
        <w:rPr>
          <w:rFonts w:ascii="Times New Roman" w:eastAsia="黑体"/>
          <w:kern w:val="44"/>
          <w:szCs w:val="22"/>
        </w:rPr>
        <w:t>范围</w:t>
      </w:r>
    </w:p>
    <w:p w:rsidR="00FC227A" w:rsidRPr="000248A6" w:rsidRDefault="00FC227A" w:rsidP="00FC227A">
      <w:pPr>
        <w:ind w:firstLineChars="200" w:firstLine="420"/>
        <w:rPr>
          <w:szCs w:val="21"/>
        </w:rPr>
      </w:pPr>
      <w:r w:rsidRPr="000248A6">
        <w:rPr>
          <w:szCs w:val="21"/>
        </w:rPr>
        <w:t>本标准规定了</w:t>
      </w:r>
      <w:r w:rsidR="001E6C74">
        <w:rPr>
          <w:rFonts w:hint="eastAsia"/>
          <w:szCs w:val="21"/>
        </w:rPr>
        <w:t>工业微生物菌株质量评价</w:t>
      </w:r>
      <w:r w:rsidR="00A4383F" w:rsidRPr="00A4383F">
        <w:rPr>
          <w:rFonts w:hint="eastAsia"/>
          <w:szCs w:val="21"/>
        </w:rPr>
        <w:t>微液滴浊度法</w:t>
      </w:r>
      <w:r w:rsidR="001E6C74">
        <w:rPr>
          <w:rFonts w:hint="eastAsia"/>
          <w:szCs w:val="21"/>
        </w:rPr>
        <w:t>的原理、试剂材料、仪器设备、操作步骤、结果分析</w:t>
      </w:r>
      <w:r w:rsidRPr="000248A6">
        <w:rPr>
          <w:szCs w:val="21"/>
        </w:rPr>
        <w:t>。</w:t>
      </w:r>
    </w:p>
    <w:p w:rsidR="00FC227A" w:rsidRPr="000248A6" w:rsidRDefault="00FC227A" w:rsidP="00FC227A">
      <w:pPr>
        <w:ind w:firstLineChars="200" w:firstLine="420"/>
        <w:rPr>
          <w:szCs w:val="21"/>
        </w:rPr>
      </w:pPr>
      <w:r w:rsidRPr="000248A6">
        <w:rPr>
          <w:szCs w:val="21"/>
        </w:rPr>
        <w:t>本标准适用于</w:t>
      </w:r>
      <w:r>
        <w:rPr>
          <w:rFonts w:hint="eastAsia"/>
          <w:szCs w:val="21"/>
        </w:rPr>
        <w:t>工业微生物</w:t>
      </w:r>
      <w:r w:rsidR="001E6C74">
        <w:rPr>
          <w:rFonts w:hint="eastAsia"/>
          <w:szCs w:val="21"/>
        </w:rPr>
        <w:t>菌株</w:t>
      </w:r>
      <w:r w:rsidR="00A4383F">
        <w:rPr>
          <w:rFonts w:hint="eastAsia"/>
          <w:szCs w:val="21"/>
        </w:rPr>
        <w:t>生长表型</w:t>
      </w:r>
      <w:r>
        <w:rPr>
          <w:rFonts w:hint="eastAsia"/>
          <w:szCs w:val="21"/>
        </w:rPr>
        <w:t>评价</w:t>
      </w:r>
      <w:r w:rsidRPr="000248A6">
        <w:rPr>
          <w:szCs w:val="21"/>
        </w:rPr>
        <w:t>。</w:t>
      </w:r>
    </w:p>
    <w:p w:rsidR="00FC227A" w:rsidRPr="000248A6" w:rsidRDefault="00FC227A" w:rsidP="004923A2">
      <w:pPr>
        <w:pStyle w:val="afa"/>
        <w:spacing w:beforeLines="100" w:afterLines="100"/>
        <w:ind w:firstLineChars="0" w:firstLine="0"/>
        <w:rPr>
          <w:rFonts w:ascii="Times New Roman" w:eastAsia="黑体"/>
          <w:kern w:val="44"/>
          <w:szCs w:val="22"/>
        </w:rPr>
      </w:pPr>
      <w:r w:rsidRPr="000248A6">
        <w:rPr>
          <w:rFonts w:ascii="Times New Roman" w:eastAsia="黑体"/>
          <w:kern w:val="44"/>
          <w:szCs w:val="22"/>
        </w:rPr>
        <w:t xml:space="preserve">2  </w:t>
      </w:r>
      <w:r w:rsidRPr="000248A6">
        <w:rPr>
          <w:rFonts w:ascii="Times New Roman" w:eastAsia="黑体"/>
          <w:kern w:val="44"/>
          <w:szCs w:val="22"/>
        </w:rPr>
        <w:t>规范性引用文件</w:t>
      </w:r>
      <w:r w:rsidRPr="000248A6">
        <w:rPr>
          <w:rFonts w:ascii="Times New Roman" w:eastAsia="黑体"/>
          <w:kern w:val="44"/>
          <w:szCs w:val="22"/>
        </w:rPr>
        <w:t xml:space="preserve"> </w:t>
      </w:r>
    </w:p>
    <w:p w:rsidR="00FC227A" w:rsidRPr="000248A6" w:rsidRDefault="00FC227A" w:rsidP="00FC227A">
      <w:pPr>
        <w:ind w:firstLineChars="200" w:firstLine="420"/>
        <w:rPr>
          <w:szCs w:val="21"/>
        </w:rPr>
      </w:pPr>
      <w:r w:rsidRPr="000248A6">
        <w:rPr>
          <w:szCs w:val="21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FC227A" w:rsidRPr="001E6C74" w:rsidRDefault="001E6C74" w:rsidP="001E6C74">
      <w:pPr>
        <w:spacing w:line="360" w:lineRule="auto"/>
        <w:ind w:firstLineChars="200" w:firstLine="420"/>
        <w:rPr>
          <w:szCs w:val="21"/>
        </w:rPr>
      </w:pPr>
      <w:r w:rsidRPr="00B01108">
        <w:rPr>
          <w:szCs w:val="21"/>
        </w:rPr>
        <w:t xml:space="preserve">GB/T 6682-2008 </w:t>
      </w:r>
      <w:r w:rsidRPr="00B01108">
        <w:rPr>
          <w:szCs w:val="21"/>
        </w:rPr>
        <w:t>分析实验室用水规格和试验方法</w:t>
      </w:r>
    </w:p>
    <w:p w:rsidR="00FC227A" w:rsidRPr="000248A6" w:rsidRDefault="00FC227A" w:rsidP="004923A2">
      <w:pPr>
        <w:pStyle w:val="afa"/>
        <w:spacing w:beforeLines="100" w:afterLines="100"/>
        <w:ind w:firstLineChars="0" w:firstLine="0"/>
        <w:rPr>
          <w:rFonts w:ascii="Times New Roman" w:eastAsia="黑体"/>
          <w:kern w:val="44"/>
          <w:szCs w:val="22"/>
        </w:rPr>
      </w:pPr>
      <w:r w:rsidRPr="000248A6">
        <w:rPr>
          <w:rFonts w:ascii="Times New Roman" w:eastAsia="黑体"/>
          <w:kern w:val="44"/>
          <w:szCs w:val="22"/>
        </w:rPr>
        <w:t xml:space="preserve">3  </w:t>
      </w:r>
      <w:r w:rsidR="001E6C74">
        <w:rPr>
          <w:rFonts w:ascii="Times New Roman" w:eastAsia="黑体" w:hint="eastAsia"/>
          <w:kern w:val="44"/>
          <w:szCs w:val="22"/>
        </w:rPr>
        <w:t>原理</w:t>
      </w:r>
    </w:p>
    <w:p w:rsidR="00FA16A2" w:rsidRDefault="00113E70" w:rsidP="00113E70">
      <w:pPr>
        <w:pStyle w:val="afa"/>
        <w:spacing w:beforeLines="100" w:afterLines="100"/>
        <w:ind w:firstLine="420"/>
        <w:rPr>
          <w:rFonts w:ascii="Times New Roman" w:hint="eastAsia"/>
          <w:kern w:val="2"/>
          <w:szCs w:val="21"/>
        </w:rPr>
      </w:pPr>
      <w:r w:rsidRPr="00113E70">
        <w:rPr>
          <w:rFonts w:ascii="Times New Roman" w:hint="eastAsia"/>
          <w:kern w:val="2"/>
          <w:szCs w:val="21"/>
        </w:rPr>
        <w:t>通过将微生物细胞限域在</w:t>
      </w:r>
      <w:r>
        <w:rPr>
          <w:rFonts w:ascii="Times New Roman" w:hint="eastAsia"/>
          <w:kern w:val="2"/>
          <w:szCs w:val="21"/>
        </w:rPr>
        <w:t>液滴中，利用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>微球中的面积进行生长速率计算</w:t>
      </w:r>
      <w:r>
        <w:rPr>
          <w:rFonts w:asciiTheme="minorEastAsia" w:eastAsiaTheme="minorEastAsia" w:hAnsiTheme="minorEastAsia" w:hint="eastAsia"/>
          <w:kern w:val="44"/>
          <w:szCs w:val="22"/>
        </w:rPr>
        <w:t>和</w:t>
      </w:r>
      <w:r w:rsidR="00FA16A2">
        <w:rPr>
          <w:rFonts w:hAnsi="宋体" w:hint="eastAsia"/>
          <w:kern w:val="44"/>
          <w:szCs w:val="22"/>
        </w:rPr>
        <w:t>评价</w:t>
      </w:r>
      <w:r>
        <w:rPr>
          <w:rFonts w:hAnsi="宋体" w:hint="eastAsia"/>
          <w:kern w:val="44"/>
          <w:szCs w:val="22"/>
        </w:rPr>
        <w:t>。</w:t>
      </w:r>
    </w:p>
    <w:p w:rsidR="00FC227A" w:rsidRPr="001E6C74" w:rsidRDefault="00FC227A" w:rsidP="00A4383F">
      <w:pPr>
        <w:pStyle w:val="afa"/>
        <w:spacing w:beforeLines="100" w:afterLines="100"/>
        <w:ind w:firstLineChars="0" w:firstLine="0"/>
        <w:rPr>
          <w:rFonts w:asciiTheme="minorEastAsia" w:eastAsiaTheme="minorEastAsia" w:hAnsiTheme="minorEastAsia"/>
          <w:kern w:val="44"/>
          <w:szCs w:val="22"/>
        </w:rPr>
      </w:pPr>
      <w:r w:rsidRPr="001E6C74">
        <w:rPr>
          <w:rFonts w:ascii="Times New Roman" w:eastAsia="黑体"/>
          <w:kern w:val="44"/>
          <w:szCs w:val="22"/>
        </w:rPr>
        <w:t xml:space="preserve">4  </w:t>
      </w:r>
      <w:r w:rsidR="001E6C74">
        <w:rPr>
          <w:rFonts w:ascii="Times New Roman" w:eastAsia="黑体" w:hint="eastAsia"/>
          <w:kern w:val="44"/>
          <w:szCs w:val="22"/>
        </w:rPr>
        <w:t>试剂材料</w:t>
      </w:r>
    </w:p>
    <w:p w:rsidR="001E6C74" w:rsidRDefault="001E6C74" w:rsidP="001E6C74">
      <w:pPr>
        <w:pStyle w:val="afa"/>
        <w:spacing w:line="360" w:lineRule="auto"/>
        <w:ind w:firstLine="420"/>
        <w:rPr>
          <w:rFonts w:asciiTheme="minorEastAsia" w:eastAsiaTheme="minorEastAsia" w:hAnsiTheme="minorEastAsia"/>
          <w:kern w:val="44"/>
          <w:szCs w:val="22"/>
        </w:rPr>
      </w:pPr>
      <w:r w:rsidRPr="00B01108">
        <w:rPr>
          <w:szCs w:val="21"/>
        </w:rPr>
        <w:t>除特殊说明外，本标准所用试剂均为分析纯，水均为符合 GB/T 6682中规定的</w:t>
      </w:r>
      <w:r w:rsidRPr="006906AB">
        <w:rPr>
          <w:szCs w:val="21"/>
        </w:rPr>
        <w:t>二级水</w:t>
      </w:r>
      <w:r w:rsidRPr="00B01108">
        <w:rPr>
          <w:szCs w:val="21"/>
        </w:rPr>
        <w:t>。</w:t>
      </w:r>
    </w:p>
    <w:p w:rsidR="001E6C74" w:rsidRDefault="001E6C74" w:rsidP="001E6C74">
      <w:pPr>
        <w:pStyle w:val="afff1"/>
        <w:spacing w:before="156" w:after="156" w:line="360" w:lineRule="auto"/>
        <w:rPr>
          <w:rFonts w:hAnsi="黑体"/>
          <w:szCs w:val="21"/>
        </w:rPr>
      </w:pPr>
      <w:r>
        <w:rPr>
          <w:rFonts w:hAnsi="黑体" w:hint="eastAsia"/>
          <w:szCs w:val="21"/>
        </w:rPr>
        <w:t>4.1  基础培养基</w:t>
      </w:r>
    </w:p>
    <w:p w:rsidR="00FC227A" w:rsidRPr="001E6C74" w:rsidRDefault="001E6C74" w:rsidP="001E6C74">
      <w:pPr>
        <w:pStyle w:val="afa"/>
        <w:spacing w:line="360" w:lineRule="auto"/>
        <w:ind w:left="424" w:firstLineChars="0" w:firstLine="0"/>
        <w:rPr>
          <w:rFonts w:asciiTheme="minorEastAsia" w:eastAsiaTheme="minorEastAsia" w:hAnsiTheme="minorEastAsia"/>
          <w:bCs/>
          <w:kern w:val="44"/>
          <w:szCs w:val="22"/>
        </w:rPr>
      </w:pPr>
      <w:r>
        <w:rPr>
          <w:rFonts w:hAnsi="宋体" w:hint="eastAsia"/>
          <w:szCs w:val="21"/>
        </w:rPr>
        <w:t>按照GB/T 15818中方法配制。或选用商品化的预制干燥培养基，严格按照商品说明书加水配制。</w:t>
      </w:r>
    </w:p>
    <w:p w:rsidR="001E6C74" w:rsidRDefault="001E6C74" w:rsidP="001E6C74">
      <w:pPr>
        <w:pStyle w:val="afa"/>
        <w:spacing w:line="360" w:lineRule="auto"/>
        <w:ind w:firstLineChars="0" w:firstLine="0"/>
        <w:rPr>
          <w:rFonts w:asciiTheme="minorEastAsia" w:eastAsiaTheme="minorEastAsia" w:hAnsiTheme="minorEastAsia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t>5</w:t>
      </w:r>
      <w:r w:rsidRPr="001E6C74">
        <w:rPr>
          <w:rFonts w:ascii="Times New Roman" w:eastAsia="黑体"/>
          <w:kern w:val="44"/>
          <w:szCs w:val="22"/>
        </w:rPr>
        <w:t xml:space="preserve">  </w:t>
      </w:r>
      <w:r>
        <w:rPr>
          <w:rFonts w:ascii="Times New Roman" w:eastAsia="黑体" w:hint="eastAsia"/>
          <w:kern w:val="44"/>
          <w:szCs w:val="22"/>
        </w:rPr>
        <w:t>仪器设备</w:t>
      </w:r>
    </w:p>
    <w:p w:rsidR="00704140" w:rsidRPr="00704140" w:rsidRDefault="001E6C74" w:rsidP="00704140">
      <w:pPr>
        <w:pStyle w:val="afa"/>
        <w:spacing w:line="360" w:lineRule="auto"/>
        <w:ind w:firstLineChars="0" w:firstLine="0"/>
        <w:rPr>
          <w:rFonts w:ascii="黑体" w:eastAsia="黑体" w:hAnsi="黑体"/>
          <w:kern w:val="2"/>
          <w:szCs w:val="21"/>
        </w:rPr>
      </w:pPr>
      <w:r w:rsidRPr="00704140">
        <w:rPr>
          <w:rFonts w:ascii="黑体" w:eastAsia="黑体" w:hAnsi="黑体" w:hint="eastAsia"/>
          <w:kern w:val="2"/>
          <w:szCs w:val="21"/>
        </w:rPr>
        <w:t>5.1  单细胞拉曼</w:t>
      </w:r>
      <w:r w:rsidRPr="00704140">
        <w:rPr>
          <w:rFonts w:ascii="黑体" w:eastAsia="黑体" w:hAnsi="黑体"/>
          <w:kern w:val="2"/>
          <w:szCs w:val="21"/>
        </w:rPr>
        <w:t>光谱测试系统</w:t>
      </w:r>
      <w:r w:rsidRPr="00704140">
        <w:rPr>
          <w:rFonts w:ascii="黑体" w:eastAsia="黑体" w:hAnsi="黑体" w:hint="eastAsia"/>
          <w:kern w:val="2"/>
          <w:szCs w:val="21"/>
        </w:rPr>
        <w:t>：</w:t>
      </w:r>
      <w:r w:rsidRPr="00704140">
        <w:rPr>
          <w:rFonts w:ascii="黑体" w:eastAsia="黑体" w:hAnsi="黑体" w:hint="eastAsia"/>
          <w:kern w:val="44"/>
          <w:szCs w:val="22"/>
        </w:rPr>
        <w:t>532</w:t>
      </w:r>
      <w:r w:rsidRPr="00704140">
        <w:rPr>
          <w:rFonts w:ascii="黑体" w:eastAsia="黑体" w:hAnsi="黑体"/>
          <w:kern w:val="44"/>
          <w:szCs w:val="22"/>
        </w:rPr>
        <w:t>nm激光，</w:t>
      </w:r>
      <w:r w:rsidRPr="00704140">
        <w:rPr>
          <w:rFonts w:ascii="黑体" w:eastAsia="黑体" w:hAnsi="黑体" w:hint="eastAsia"/>
          <w:kern w:val="44"/>
          <w:szCs w:val="22"/>
        </w:rPr>
        <w:t>输出</w:t>
      </w:r>
      <w:r w:rsidRPr="00704140">
        <w:rPr>
          <w:rFonts w:ascii="黑体" w:eastAsia="黑体" w:hAnsi="黑体"/>
          <w:kern w:val="44"/>
          <w:szCs w:val="22"/>
        </w:rPr>
        <w:t>强度</w:t>
      </w:r>
      <w:r w:rsidRPr="00704140">
        <w:rPr>
          <w:rFonts w:ascii="黑体" w:eastAsia="黑体" w:hAnsi="黑体" w:hint="eastAsia"/>
          <w:kern w:val="44"/>
          <w:szCs w:val="22"/>
        </w:rPr>
        <w:t>不低于100</w:t>
      </w:r>
      <w:r w:rsidRPr="00704140">
        <w:rPr>
          <w:rFonts w:ascii="黑体" w:eastAsia="黑体" w:hAnsi="黑体"/>
          <w:kern w:val="44"/>
          <w:szCs w:val="22"/>
        </w:rPr>
        <w:t>mW</w:t>
      </w:r>
      <w:r w:rsidR="00704140" w:rsidRPr="00704140">
        <w:rPr>
          <w:rFonts w:ascii="黑体" w:eastAsia="黑体" w:hAnsi="黑体" w:hint="eastAsia"/>
          <w:kern w:val="44"/>
          <w:szCs w:val="22"/>
        </w:rPr>
        <w:t>，</w:t>
      </w:r>
      <w:r w:rsidRPr="00704140">
        <w:rPr>
          <w:rFonts w:ascii="黑体" w:eastAsia="黑体" w:hAnsi="黑体"/>
          <w:kern w:val="44"/>
          <w:szCs w:val="22"/>
        </w:rPr>
        <w:t>800mm长焦</w:t>
      </w:r>
      <w:r w:rsidR="00704140" w:rsidRPr="00704140">
        <w:rPr>
          <w:rFonts w:ascii="黑体" w:eastAsia="黑体" w:hAnsi="黑体" w:hint="eastAsia"/>
          <w:kern w:val="44"/>
          <w:szCs w:val="22"/>
        </w:rPr>
        <w:t>，</w:t>
      </w:r>
      <w:r w:rsidRPr="00704140">
        <w:rPr>
          <w:rFonts w:ascii="黑体" w:eastAsia="黑体" w:hAnsi="黑体"/>
          <w:kern w:val="44"/>
          <w:szCs w:val="22"/>
        </w:rPr>
        <w:t>600</w:t>
      </w:r>
      <w:r w:rsidRPr="00704140">
        <w:rPr>
          <w:rFonts w:ascii="黑体" w:eastAsia="黑体" w:hAnsi="黑体" w:hint="eastAsia"/>
          <w:kern w:val="44"/>
          <w:szCs w:val="22"/>
        </w:rPr>
        <w:t>刻线</w:t>
      </w:r>
      <w:r w:rsidRPr="00704140">
        <w:rPr>
          <w:rFonts w:ascii="黑体" w:eastAsia="黑体" w:hAnsi="黑体"/>
          <w:kern w:val="44"/>
          <w:szCs w:val="22"/>
        </w:rPr>
        <w:t>光栅</w:t>
      </w:r>
      <w:r w:rsidR="00704140" w:rsidRPr="00704140">
        <w:rPr>
          <w:rFonts w:ascii="黑体" w:eastAsia="黑体" w:hAnsi="黑体" w:hint="eastAsia"/>
          <w:kern w:val="44"/>
          <w:szCs w:val="22"/>
        </w:rPr>
        <w:t>，</w:t>
      </w:r>
      <w:r w:rsidRPr="00704140">
        <w:rPr>
          <w:rFonts w:ascii="黑体" w:eastAsia="黑体" w:hAnsi="黑体" w:hint="eastAsia"/>
          <w:kern w:val="44"/>
          <w:szCs w:val="22"/>
        </w:rPr>
        <w:t>100倍</w:t>
      </w:r>
      <w:r w:rsidRPr="00704140">
        <w:rPr>
          <w:rFonts w:ascii="黑体" w:eastAsia="黑体" w:hAnsi="黑体"/>
          <w:kern w:val="44"/>
          <w:szCs w:val="22"/>
        </w:rPr>
        <w:t>物镜</w:t>
      </w:r>
      <w:r w:rsidR="00704140" w:rsidRPr="00704140">
        <w:rPr>
          <w:rFonts w:ascii="黑体" w:eastAsia="黑体" w:hAnsi="黑体" w:hint="eastAsia"/>
          <w:kern w:val="44"/>
          <w:szCs w:val="22"/>
        </w:rPr>
        <w:t>，</w:t>
      </w:r>
      <w:r w:rsidRPr="00704140">
        <w:rPr>
          <w:rFonts w:ascii="黑体" w:eastAsia="黑体" w:hAnsi="黑体" w:hint="eastAsia"/>
          <w:kern w:val="44"/>
          <w:szCs w:val="22"/>
        </w:rPr>
        <w:t>光谱分辨率</w:t>
      </w:r>
      <w:r w:rsidRPr="00704140">
        <w:rPr>
          <w:rFonts w:ascii="黑体" w:eastAsia="黑体" w:hAnsi="黑体"/>
          <w:kern w:val="44"/>
          <w:szCs w:val="22"/>
        </w:rPr>
        <w:t>不低于</w:t>
      </w:r>
      <w:r w:rsidRPr="00704140">
        <w:rPr>
          <w:rFonts w:ascii="黑体" w:eastAsia="黑体" w:hAnsi="黑体" w:hint="eastAsia"/>
          <w:kern w:val="44"/>
          <w:szCs w:val="22"/>
        </w:rPr>
        <w:t>2</w:t>
      </w:r>
      <w:r w:rsidRPr="00704140">
        <w:rPr>
          <w:rFonts w:ascii="黑体" w:eastAsia="黑体" w:hAnsi="黑体"/>
          <w:kern w:val="44"/>
          <w:szCs w:val="22"/>
        </w:rPr>
        <w:t>cm</w:t>
      </w:r>
      <w:r w:rsidRPr="00704140">
        <w:rPr>
          <w:rFonts w:ascii="黑体" w:eastAsia="黑体" w:hAnsi="黑体"/>
          <w:kern w:val="44"/>
          <w:szCs w:val="22"/>
          <w:vertAlign w:val="superscript"/>
        </w:rPr>
        <w:t>-1</w:t>
      </w:r>
      <w:r w:rsidR="00704140" w:rsidRPr="00704140">
        <w:rPr>
          <w:rFonts w:ascii="黑体" w:eastAsia="黑体" w:hAnsi="黑体" w:hint="eastAsia"/>
          <w:kern w:val="44"/>
          <w:szCs w:val="22"/>
        </w:rPr>
        <w:t>，</w:t>
      </w:r>
      <w:r w:rsidRPr="00704140">
        <w:rPr>
          <w:rFonts w:ascii="黑体" w:eastAsia="黑体" w:hAnsi="黑体" w:hint="eastAsia"/>
          <w:kern w:val="44"/>
          <w:szCs w:val="22"/>
        </w:rPr>
        <w:t>波数范围需</w:t>
      </w:r>
      <w:r w:rsidRPr="00704140">
        <w:rPr>
          <w:rFonts w:ascii="黑体" w:eastAsia="黑体" w:hAnsi="黑体"/>
          <w:kern w:val="44"/>
          <w:szCs w:val="22"/>
        </w:rPr>
        <w:t>包含</w:t>
      </w:r>
      <w:r w:rsidRPr="00704140">
        <w:rPr>
          <w:rFonts w:ascii="黑体" w:eastAsia="黑体" w:hAnsi="黑体" w:hint="eastAsia"/>
          <w:kern w:val="44"/>
          <w:szCs w:val="22"/>
        </w:rPr>
        <w:t>“指纹区”，</w:t>
      </w:r>
      <w:r w:rsidRPr="00704140">
        <w:rPr>
          <w:rFonts w:ascii="黑体" w:eastAsia="黑体" w:hAnsi="黑体"/>
          <w:kern w:val="44"/>
          <w:szCs w:val="22"/>
        </w:rPr>
        <w:t>即</w:t>
      </w:r>
      <w:r w:rsidRPr="00704140">
        <w:rPr>
          <w:rFonts w:ascii="黑体" w:eastAsia="黑体" w:hAnsi="黑体" w:hint="eastAsia"/>
          <w:kern w:val="44"/>
          <w:szCs w:val="22"/>
        </w:rPr>
        <w:t>390</w:t>
      </w:r>
      <w:r w:rsidRPr="00704140">
        <w:rPr>
          <w:rFonts w:ascii="黑体" w:eastAsia="黑体" w:hAnsi="黑体"/>
          <w:kern w:val="44"/>
          <w:szCs w:val="22"/>
        </w:rPr>
        <w:t xml:space="preserve"> cm</w:t>
      </w:r>
      <w:r w:rsidRPr="00704140">
        <w:rPr>
          <w:rFonts w:ascii="黑体" w:eastAsia="黑体" w:hAnsi="黑体"/>
          <w:kern w:val="44"/>
          <w:szCs w:val="22"/>
          <w:vertAlign w:val="superscript"/>
        </w:rPr>
        <w:t>-1</w:t>
      </w:r>
      <w:r w:rsidR="00704140">
        <w:rPr>
          <w:rFonts w:asciiTheme="minorEastAsia" w:eastAsiaTheme="minorEastAsia" w:hAnsiTheme="minorEastAsia" w:hint="eastAsia"/>
          <w:kern w:val="44"/>
        </w:rPr>
        <w:t>～</w:t>
      </w:r>
      <w:r w:rsidRPr="00704140">
        <w:rPr>
          <w:rFonts w:ascii="黑体" w:eastAsia="黑体" w:hAnsi="黑体"/>
          <w:kern w:val="44"/>
          <w:szCs w:val="22"/>
        </w:rPr>
        <w:t>1800 cm</w:t>
      </w:r>
      <w:r w:rsidRPr="00704140">
        <w:rPr>
          <w:rFonts w:ascii="黑体" w:eastAsia="黑体" w:hAnsi="黑体"/>
          <w:kern w:val="44"/>
          <w:szCs w:val="22"/>
          <w:vertAlign w:val="superscript"/>
        </w:rPr>
        <w:t>-1</w:t>
      </w:r>
      <w:r w:rsidR="00704140" w:rsidRPr="00704140">
        <w:rPr>
          <w:rFonts w:ascii="黑体" w:eastAsia="黑体" w:hAnsi="黑体" w:hint="eastAsia"/>
          <w:kern w:val="2"/>
          <w:szCs w:val="21"/>
        </w:rPr>
        <w:t>。</w:t>
      </w:r>
    </w:p>
    <w:p w:rsidR="000907F7" w:rsidRDefault="00704140" w:rsidP="000907F7">
      <w:pPr>
        <w:pStyle w:val="afa"/>
        <w:spacing w:line="360" w:lineRule="auto"/>
        <w:ind w:firstLineChars="0" w:firstLine="0"/>
        <w:rPr>
          <w:rFonts w:ascii="黑体" w:eastAsia="黑体" w:hAnsi="黑体" w:hint="eastAsia"/>
          <w:kern w:val="2"/>
          <w:szCs w:val="21"/>
        </w:rPr>
      </w:pPr>
      <w:r>
        <w:rPr>
          <w:rFonts w:ascii="黑体" w:eastAsia="黑体" w:hAnsi="黑体" w:hint="eastAsia"/>
          <w:kern w:val="2"/>
          <w:szCs w:val="21"/>
        </w:rPr>
        <w:t xml:space="preserve">5.2  </w:t>
      </w:r>
      <w:r w:rsidR="001E6C74" w:rsidRPr="001E6C74">
        <w:rPr>
          <w:rFonts w:ascii="黑体" w:eastAsia="黑体" w:hAnsi="黑体"/>
          <w:kern w:val="2"/>
          <w:szCs w:val="21"/>
        </w:rPr>
        <w:t>离心机</w:t>
      </w:r>
      <w:r w:rsidR="00A4383F">
        <w:rPr>
          <w:rFonts w:ascii="黑体" w:eastAsia="黑体" w:hAnsi="黑体" w:hint="eastAsia"/>
          <w:kern w:val="2"/>
          <w:szCs w:val="21"/>
        </w:rPr>
        <w:t>，</w:t>
      </w:r>
      <w:r w:rsidR="00A4383F" w:rsidRPr="00A4383F">
        <w:rPr>
          <w:rFonts w:ascii="黑体" w:eastAsia="黑体" w:hAnsi="黑体"/>
          <w:kern w:val="2"/>
          <w:szCs w:val="21"/>
        </w:rPr>
        <w:t>500</w:t>
      </w:r>
      <w:r w:rsidR="00A4383F">
        <w:rPr>
          <w:rFonts w:ascii="黑体" w:eastAsia="黑体" w:hAnsi="黑体" w:hint="eastAsia"/>
          <w:kern w:val="2"/>
          <w:szCs w:val="21"/>
        </w:rPr>
        <w:t>～</w:t>
      </w:r>
      <w:r w:rsidR="00A4383F" w:rsidRPr="00A4383F">
        <w:rPr>
          <w:rFonts w:ascii="黑体" w:eastAsia="黑体" w:hAnsi="黑体"/>
          <w:kern w:val="2"/>
          <w:szCs w:val="21"/>
        </w:rPr>
        <w:t>4000 rpm/min</w:t>
      </w:r>
      <w:r w:rsidR="00A4383F">
        <w:rPr>
          <w:rFonts w:ascii="黑体" w:eastAsia="黑体" w:hAnsi="黑体" w:hint="eastAsia"/>
          <w:kern w:val="2"/>
          <w:szCs w:val="21"/>
        </w:rPr>
        <w:t>。</w:t>
      </w:r>
    </w:p>
    <w:p w:rsidR="000907F7" w:rsidRDefault="000907F7" w:rsidP="000907F7">
      <w:pPr>
        <w:pStyle w:val="afa"/>
        <w:spacing w:line="360" w:lineRule="auto"/>
        <w:ind w:firstLineChars="0" w:firstLine="0"/>
        <w:rPr>
          <w:rFonts w:ascii="黑体" w:eastAsia="黑体" w:hAnsi="黑体" w:hint="eastAsia"/>
          <w:kern w:val="2"/>
          <w:szCs w:val="21"/>
        </w:rPr>
      </w:pPr>
      <w:r>
        <w:rPr>
          <w:rFonts w:ascii="黑体" w:eastAsia="黑体" w:hAnsi="黑体" w:hint="eastAsia"/>
          <w:kern w:val="2"/>
          <w:szCs w:val="21"/>
        </w:rPr>
        <w:t xml:space="preserve">5.3  </w:t>
      </w:r>
      <w:r w:rsidRPr="00A4383F">
        <w:rPr>
          <w:rFonts w:ascii="黑体" w:eastAsia="黑体" w:hAnsi="黑体"/>
          <w:kern w:val="2"/>
          <w:szCs w:val="21"/>
        </w:rPr>
        <w:t>显微镜</w:t>
      </w:r>
      <w:r>
        <w:rPr>
          <w:rFonts w:ascii="黑体" w:eastAsia="黑体" w:hAnsi="黑体" w:hint="eastAsia"/>
          <w:kern w:val="2"/>
          <w:szCs w:val="21"/>
        </w:rPr>
        <w:t>：</w:t>
      </w:r>
      <w:r w:rsidRPr="00A4383F">
        <w:rPr>
          <w:rFonts w:ascii="黑体" w:eastAsia="黑体" w:hAnsi="黑体"/>
          <w:kern w:val="2"/>
          <w:szCs w:val="21"/>
        </w:rPr>
        <w:t>100</w:t>
      </w:r>
      <w:r>
        <w:rPr>
          <w:rFonts w:ascii="黑体" w:eastAsia="黑体" w:hAnsi="黑体" w:hint="eastAsia"/>
          <w:kern w:val="2"/>
          <w:szCs w:val="21"/>
        </w:rPr>
        <w:t>～</w:t>
      </w:r>
      <w:r w:rsidRPr="00A4383F">
        <w:rPr>
          <w:rFonts w:ascii="黑体" w:eastAsia="黑体" w:hAnsi="黑体"/>
          <w:kern w:val="2"/>
          <w:szCs w:val="21"/>
        </w:rPr>
        <w:t>400倍</w:t>
      </w:r>
      <w:r>
        <w:rPr>
          <w:rFonts w:ascii="黑体" w:eastAsia="黑体" w:hAnsi="黑体" w:hint="eastAsia"/>
          <w:kern w:val="2"/>
          <w:szCs w:val="21"/>
        </w:rPr>
        <w:t>，</w:t>
      </w:r>
      <w:r w:rsidRPr="00A4383F">
        <w:rPr>
          <w:rFonts w:ascii="黑体" w:eastAsia="黑体" w:hAnsi="黑体"/>
          <w:kern w:val="2"/>
          <w:szCs w:val="21"/>
        </w:rPr>
        <w:t>带CCD成像模块</w:t>
      </w:r>
    </w:p>
    <w:p w:rsidR="001E6C74" w:rsidRDefault="00704140" w:rsidP="00704140">
      <w:pPr>
        <w:pStyle w:val="afa"/>
        <w:spacing w:line="360" w:lineRule="auto"/>
        <w:ind w:firstLineChars="0" w:firstLine="0"/>
        <w:rPr>
          <w:rFonts w:ascii="黑体" w:eastAsia="黑体" w:hAnsi="黑体"/>
          <w:kern w:val="2"/>
          <w:szCs w:val="21"/>
        </w:rPr>
      </w:pPr>
      <w:r>
        <w:rPr>
          <w:rFonts w:ascii="黑体" w:eastAsia="黑体" w:hAnsi="黑体" w:hint="eastAsia"/>
          <w:kern w:val="2"/>
          <w:szCs w:val="21"/>
        </w:rPr>
        <w:t>5.</w:t>
      </w:r>
      <w:r w:rsidR="000907F7">
        <w:rPr>
          <w:rFonts w:ascii="黑体" w:eastAsia="黑体" w:hAnsi="黑体" w:hint="eastAsia"/>
          <w:kern w:val="2"/>
          <w:szCs w:val="21"/>
        </w:rPr>
        <w:t>4</w:t>
      </w:r>
      <w:r>
        <w:rPr>
          <w:rFonts w:ascii="黑体" w:eastAsia="黑体" w:hAnsi="黑体" w:hint="eastAsia"/>
          <w:kern w:val="2"/>
          <w:szCs w:val="21"/>
        </w:rPr>
        <w:t xml:space="preserve">  </w:t>
      </w:r>
      <w:r w:rsidR="001E6C74" w:rsidRPr="001E6C74">
        <w:rPr>
          <w:rFonts w:ascii="黑体" w:eastAsia="黑体" w:hAnsi="黑体"/>
          <w:kern w:val="2"/>
          <w:szCs w:val="21"/>
        </w:rPr>
        <w:t>无菌EP管</w:t>
      </w:r>
      <w:r w:rsidR="001E6C74" w:rsidRPr="001E6C74">
        <w:rPr>
          <w:rFonts w:asciiTheme="minorEastAsia" w:eastAsiaTheme="minorEastAsia" w:hAnsiTheme="minorEastAsia"/>
          <w:kern w:val="44"/>
          <w:szCs w:val="22"/>
        </w:rPr>
        <w:t>：</w:t>
      </w:r>
      <w:r w:rsidR="001E6C74" w:rsidRPr="001E6C74">
        <w:rPr>
          <w:rFonts w:ascii="黑体" w:eastAsia="黑体" w:hAnsi="黑体"/>
          <w:kern w:val="2"/>
          <w:szCs w:val="21"/>
        </w:rPr>
        <w:t>容量1.5毫升。</w:t>
      </w:r>
    </w:p>
    <w:p w:rsidR="00704140" w:rsidRDefault="00704140" w:rsidP="00704140">
      <w:pPr>
        <w:pStyle w:val="afa"/>
        <w:spacing w:line="360" w:lineRule="auto"/>
        <w:ind w:firstLineChars="0" w:firstLine="0"/>
        <w:rPr>
          <w:rFonts w:ascii="黑体" w:eastAsia="黑体" w:hAnsi="黑体"/>
          <w:kern w:val="2"/>
          <w:szCs w:val="21"/>
        </w:rPr>
      </w:pPr>
      <w:r>
        <w:rPr>
          <w:rFonts w:ascii="黑体" w:eastAsia="黑体" w:hAnsi="黑体" w:hint="eastAsia"/>
          <w:kern w:val="2"/>
          <w:szCs w:val="21"/>
        </w:rPr>
        <w:t>5.</w:t>
      </w:r>
      <w:r w:rsidR="000907F7">
        <w:rPr>
          <w:rFonts w:ascii="黑体" w:eastAsia="黑体" w:hAnsi="黑体" w:hint="eastAsia"/>
          <w:kern w:val="2"/>
          <w:szCs w:val="21"/>
        </w:rPr>
        <w:t>5</w:t>
      </w:r>
      <w:r>
        <w:rPr>
          <w:rFonts w:ascii="黑体" w:eastAsia="黑体" w:hAnsi="黑体" w:hint="eastAsia"/>
          <w:kern w:val="2"/>
          <w:szCs w:val="21"/>
        </w:rPr>
        <w:t xml:space="preserve">  </w:t>
      </w:r>
      <w:proofErr w:type="gramStart"/>
      <w:r w:rsidR="001E6C74" w:rsidRPr="001E6C74">
        <w:rPr>
          <w:rFonts w:ascii="黑体" w:eastAsia="黑体" w:hAnsi="黑体"/>
          <w:kern w:val="2"/>
          <w:szCs w:val="21"/>
        </w:rPr>
        <w:t>微量移液器</w:t>
      </w:r>
      <w:proofErr w:type="gramEnd"/>
      <w:r w:rsidR="001E6C74" w:rsidRPr="001E6C74">
        <w:rPr>
          <w:rFonts w:ascii="黑体" w:eastAsia="黑体" w:hAnsi="黑体"/>
          <w:kern w:val="2"/>
          <w:szCs w:val="21"/>
        </w:rPr>
        <w:t>及枪头</w:t>
      </w:r>
      <w:r w:rsidR="001E6C74" w:rsidRPr="00704140">
        <w:rPr>
          <w:rFonts w:ascii="黑体" w:eastAsia="黑体" w:hAnsi="黑体"/>
          <w:kern w:val="2"/>
          <w:szCs w:val="21"/>
        </w:rPr>
        <w:t>：1毫升，200微升，10微升。</w:t>
      </w:r>
    </w:p>
    <w:p w:rsidR="00A4383F" w:rsidRDefault="00704140" w:rsidP="00704140">
      <w:pPr>
        <w:pStyle w:val="afa"/>
        <w:spacing w:line="360" w:lineRule="auto"/>
        <w:ind w:firstLineChars="0" w:firstLine="0"/>
        <w:rPr>
          <w:rFonts w:ascii="黑体" w:eastAsia="黑体" w:hAnsi="黑体" w:hint="eastAsia"/>
          <w:kern w:val="2"/>
          <w:szCs w:val="21"/>
        </w:rPr>
      </w:pPr>
      <w:r>
        <w:rPr>
          <w:rFonts w:ascii="黑体" w:eastAsia="黑体" w:hAnsi="黑体" w:hint="eastAsia"/>
          <w:kern w:val="2"/>
          <w:szCs w:val="21"/>
        </w:rPr>
        <w:t>5.</w:t>
      </w:r>
      <w:r w:rsidR="000907F7">
        <w:rPr>
          <w:rFonts w:ascii="黑体" w:eastAsia="黑体" w:hAnsi="黑体" w:hint="eastAsia"/>
          <w:kern w:val="2"/>
          <w:szCs w:val="21"/>
        </w:rPr>
        <w:t>6</w:t>
      </w:r>
      <w:r>
        <w:rPr>
          <w:rFonts w:ascii="黑体" w:eastAsia="黑体" w:hAnsi="黑体" w:hint="eastAsia"/>
          <w:kern w:val="2"/>
          <w:szCs w:val="21"/>
        </w:rPr>
        <w:t xml:space="preserve">  </w:t>
      </w:r>
      <w:r w:rsidR="00A4383F" w:rsidRPr="00A4383F">
        <w:rPr>
          <w:rFonts w:ascii="黑体" w:eastAsia="黑体" w:hAnsi="黑体" w:hint="eastAsia"/>
          <w:kern w:val="2"/>
          <w:szCs w:val="21"/>
        </w:rPr>
        <w:t>聚四氟乙烯管</w:t>
      </w:r>
      <w:r w:rsidR="00A4383F">
        <w:rPr>
          <w:rFonts w:ascii="黑体" w:eastAsia="黑体" w:hAnsi="黑体" w:hint="eastAsia"/>
          <w:kern w:val="2"/>
          <w:szCs w:val="21"/>
        </w:rPr>
        <w:t>：</w:t>
      </w:r>
      <w:r w:rsidR="00A4383F" w:rsidRPr="00A4383F">
        <w:rPr>
          <w:rFonts w:ascii="黑体" w:eastAsia="黑体" w:hAnsi="黑体" w:hint="eastAsia"/>
          <w:kern w:val="2"/>
          <w:szCs w:val="21"/>
        </w:rPr>
        <w:t>内径0.5 mm</w:t>
      </w:r>
      <w:r w:rsidR="00A4383F">
        <w:rPr>
          <w:rFonts w:ascii="黑体" w:eastAsia="黑体" w:hAnsi="黑体" w:hint="eastAsia"/>
          <w:kern w:val="2"/>
          <w:szCs w:val="21"/>
        </w:rPr>
        <w:t>，</w:t>
      </w:r>
      <w:r w:rsidR="00A4383F" w:rsidRPr="00A4383F">
        <w:rPr>
          <w:rFonts w:ascii="黑体" w:eastAsia="黑体" w:hAnsi="黑体" w:hint="eastAsia"/>
          <w:kern w:val="2"/>
          <w:szCs w:val="21"/>
        </w:rPr>
        <w:t>外径1.59 mm</w:t>
      </w:r>
      <w:r w:rsidR="00A4383F">
        <w:rPr>
          <w:rFonts w:ascii="黑体" w:eastAsia="黑体" w:hAnsi="黑体" w:hint="eastAsia"/>
          <w:kern w:val="2"/>
          <w:szCs w:val="21"/>
        </w:rPr>
        <w:t>。</w:t>
      </w:r>
    </w:p>
    <w:p w:rsidR="00A4383F" w:rsidRPr="000907F7" w:rsidRDefault="00A4383F" w:rsidP="00704140">
      <w:pPr>
        <w:pStyle w:val="afa"/>
        <w:spacing w:line="360" w:lineRule="auto"/>
        <w:ind w:firstLineChars="0" w:firstLine="0"/>
        <w:rPr>
          <w:rFonts w:ascii="黑体" w:eastAsia="黑体" w:hAnsi="黑体" w:hint="eastAsia"/>
          <w:kern w:val="2"/>
          <w:szCs w:val="21"/>
        </w:rPr>
      </w:pPr>
    </w:p>
    <w:p w:rsidR="00A4383F" w:rsidRDefault="00A4383F" w:rsidP="00704140">
      <w:pPr>
        <w:pStyle w:val="afa"/>
        <w:spacing w:line="360" w:lineRule="auto"/>
        <w:ind w:firstLineChars="0" w:firstLine="0"/>
        <w:rPr>
          <w:rFonts w:ascii="黑体" w:eastAsia="黑体" w:hAnsi="黑体" w:hint="eastAsia"/>
          <w:kern w:val="2"/>
          <w:szCs w:val="21"/>
        </w:rPr>
      </w:pPr>
    </w:p>
    <w:p w:rsidR="00A4383F" w:rsidRPr="00A4383F" w:rsidRDefault="00A4383F" w:rsidP="00704140">
      <w:pPr>
        <w:pStyle w:val="afa"/>
        <w:spacing w:line="360" w:lineRule="auto"/>
        <w:ind w:firstLineChars="0" w:firstLine="0"/>
        <w:rPr>
          <w:rFonts w:ascii="黑体" w:eastAsia="黑体" w:hAnsi="黑体"/>
          <w:kern w:val="2"/>
          <w:szCs w:val="21"/>
        </w:rPr>
      </w:pPr>
    </w:p>
    <w:p w:rsidR="00FC227A" w:rsidRPr="001E6C74" w:rsidRDefault="00704140" w:rsidP="004923A2">
      <w:pPr>
        <w:pStyle w:val="afa"/>
        <w:spacing w:beforeLines="100" w:afterLines="100"/>
        <w:ind w:firstLineChars="0" w:firstLine="0"/>
        <w:rPr>
          <w:rFonts w:ascii="Times New Roman" w:eastAsia="黑体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lastRenderedPageBreak/>
        <w:t xml:space="preserve">6  </w:t>
      </w:r>
      <w:r w:rsidR="00FC227A" w:rsidRPr="001E6C74">
        <w:rPr>
          <w:rFonts w:ascii="Times New Roman" w:eastAsia="黑体"/>
          <w:kern w:val="44"/>
          <w:szCs w:val="22"/>
        </w:rPr>
        <w:t>操作步骤</w:t>
      </w:r>
    </w:p>
    <w:p w:rsidR="000907F7" w:rsidRPr="000907F7" w:rsidRDefault="00704140" w:rsidP="00FC227A">
      <w:pPr>
        <w:pStyle w:val="afa"/>
        <w:spacing w:line="360" w:lineRule="auto"/>
        <w:ind w:firstLineChars="0" w:firstLine="0"/>
        <w:rPr>
          <w:rFonts w:ascii="Times New Roman" w:eastAsia="黑体" w:hint="eastAsia"/>
          <w:kern w:val="44"/>
          <w:szCs w:val="22"/>
        </w:rPr>
      </w:pPr>
      <w:r w:rsidRPr="000907F7">
        <w:rPr>
          <w:rFonts w:ascii="Times New Roman" w:eastAsia="黑体" w:hint="eastAsia"/>
          <w:kern w:val="44"/>
          <w:szCs w:val="22"/>
        </w:rPr>
        <w:t xml:space="preserve">6.1  </w:t>
      </w:r>
      <w:r w:rsidR="000907F7" w:rsidRPr="000907F7">
        <w:rPr>
          <w:rFonts w:ascii="Times New Roman" w:eastAsia="黑体"/>
          <w:kern w:val="44"/>
          <w:szCs w:val="22"/>
        </w:rPr>
        <w:t>LB</w:t>
      </w:r>
      <w:r w:rsidR="000907F7" w:rsidRPr="000907F7">
        <w:rPr>
          <w:rFonts w:ascii="Times New Roman" w:eastAsia="黑体"/>
          <w:kern w:val="44"/>
          <w:szCs w:val="22"/>
        </w:rPr>
        <w:t>培养基的制备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="黑体" w:eastAsia="黑体" w:hAnsi="黑体" w:hint="eastAsia"/>
          <w:kern w:val="44"/>
          <w:szCs w:val="22"/>
        </w:rPr>
      </w:pPr>
      <w:r>
        <w:rPr>
          <w:rFonts w:ascii="Times New Roman"/>
          <w:kern w:val="44"/>
          <w:szCs w:val="22"/>
        </w:rPr>
        <w:t>配制每升培养基</w:t>
      </w:r>
      <w:r>
        <w:rPr>
          <w:rFonts w:ascii="Times New Roman"/>
          <w:kern w:val="44"/>
          <w:szCs w:val="22"/>
        </w:rPr>
        <w:t>,</w:t>
      </w:r>
      <w:r>
        <w:rPr>
          <w:rFonts w:ascii="Times New Roman"/>
          <w:kern w:val="44"/>
          <w:szCs w:val="22"/>
        </w:rPr>
        <w:t>应该在</w:t>
      </w:r>
      <w:r>
        <w:rPr>
          <w:rFonts w:ascii="Times New Roman"/>
          <w:kern w:val="44"/>
          <w:szCs w:val="22"/>
        </w:rPr>
        <w:t xml:space="preserve">950 </w:t>
      </w:r>
      <w:proofErr w:type="spellStart"/>
      <w:r>
        <w:rPr>
          <w:rFonts w:ascii="Times New Roman"/>
          <w:kern w:val="44"/>
          <w:szCs w:val="22"/>
        </w:rPr>
        <w:t>mL</w:t>
      </w:r>
      <w:proofErr w:type="spellEnd"/>
      <w:r>
        <w:rPr>
          <w:rFonts w:ascii="Times New Roman"/>
          <w:kern w:val="44"/>
          <w:szCs w:val="22"/>
        </w:rPr>
        <w:t>去离子水中加入</w:t>
      </w:r>
      <w:r>
        <w:rPr>
          <w:rFonts w:ascii="Times New Roman"/>
          <w:kern w:val="44"/>
          <w:szCs w:val="22"/>
        </w:rPr>
        <w:t>:</w:t>
      </w:r>
      <w:proofErr w:type="gramStart"/>
      <w:r>
        <w:rPr>
          <w:rFonts w:ascii="Times New Roman"/>
          <w:kern w:val="44"/>
          <w:szCs w:val="22"/>
        </w:rPr>
        <w:t>胰</w:t>
      </w:r>
      <w:proofErr w:type="gramEnd"/>
      <w:r>
        <w:rPr>
          <w:rFonts w:ascii="Times New Roman"/>
          <w:kern w:val="44"/>
          <w:szCs w:val="22"/>
        </w:rPr>
        <w:t>蛋白胨</w:t>
      </w:r>
      <w:r>
        <w:rPr>
          <w:rFonts w:ascii="Times New Roman"/>
          <w:kern w:val="44"/>
          <w:szCs w:val="22"/>
        </w:rPr>
        <w:t>10</w:t>
      </w:r>
      <w:r>
        <w:rPr>
          <w:rFonts w:ascii="Times New Roman" w:hint="eastAsia"/>
          <w:kern w:val="44"/>
          <w:szCs w:val="22"/>
        </w:rPr>
        <w:t xml:space="preserve"> </w:t>
      </w:r>
      <w:r>
        <w:rPr>
          <w:rFonts w:ascii="Times New Roman"/>
          <w:kern w:val="44"/>
          <w:szCs w:val="22"/>
        </w:rPr>
        <w:t>g</w:t>
      </w:r>
      <w:r>
        <w:rPr>
          <w:rFonts w:ascii="Times New Roman"/>
          <w:kern w:val="44"/>
          <w:szCs w:val="22"/>
        </w:rPr>
        <w:t>、酵母提取物</w:t>
      </w:r>
      <w:r>
        <w:rPr>
          <w:rFonts w:ascii="Times New Roman"/>
          <w:kern w:val="44"/>
          <w:szCs w:val="22"/>
        </w:rPr>
        <w:t>5</w:t>
      </w:r>
      <w:r>
        <w:rPr>
          <w:rFonts w:ascii="Times New Roman" w:hint="eastAsia"/>
          <w:kern w:val="44"/>
          <w:szCs w:val="22"/>
        </w:rPr>
        <w:t xml:space="preserve"> </w:t>
      </w:r>
      <w:r>
        <w:rPr>
          <w:rFonts w:ascii="Times New Roman"/>
          <w:kern w:val="44"/>
          <w:szCs w:val="22"/>
        </w:rPr>
        <w:t>g</w:t>
      </w:r>
      <w:r>
        <w:rPr>
          <w:rFonts w:ascii="Times New Roman" w:hint="eastAsia"/>
          <w:kern w:val="44"/>
          <w:szCs w:val="22"/>
        </w:rPr>
        <w:t>、</w:t>
      </w:r>
      <w:proofErr w:type="spellStart"/>
      <w:r>
        <w:rPr>
          <w:rFonts w:ascii="Times New Roman"/>
          <w:kern w:val="44"/>
          <w:szCs w:val="22"/>
        </w:rPr>
        <w:t>NaCl</w:t>
      </w:r>
      <w:proofErr w:type="spellEnd"/>
      <w:r>
        <w:rPr>
          <w:rFonts w:ascii="Times New Roman"/>
          <w:kern w:val="44"/>
          <w:szCs w:val="22"/>
        </w:rPr>
        <w:t xml:space="preserve"> 10g</w:t>
      </w:r>
      <w:r>
        <w:rPr>
          <w:rFonts w:ascii="Times New Roman"/>
          <w:kern w:val="44"/>
          <w:szCs w:val="22"/>
        </w:rPr>
        <w:t>，摇动容器直至溶质溶解。用</w:t>
      </w:r>
      <w:r>
        <w:rPr>
          <w:rFonts w:ascii="Times New Roman"/>
          <w:kern w:val="44"/>
          <w:szCs w:val="22"/>
        </w:rPr>
        <w:t xml:space="preserve">5 mol/L </w:t>
      </w:r>
      <w:proofErr w:type="spellStart"/>
      <w:r>
        <w:rPr>
          <w:rFonts w:ascii="Times New Roman"/>
          <w:kern w:val="44"/>
          <w:szCs w:val="22"/>
        </w:rPr>
        <w:t>NaOH</w:t>
      </w:r>
      <w:proofErr w:type="spellEnd"/>
      <w:r>
        <w:rPr>
          <w:rFonts w:ascii="Times New Roman"/>
          <w:kern w:val="44"/>
          <w:szCs w:val="22"/>
        </w:rPr>
        <w:t>调</w:t>
      </w:r>
      <w:r>
        <w:rPr>
          <w:rFonts w:ascii="Times New Roman"/>
          <w:kern w:val="44"/>
          <w:szCs w:val="22"/>
        </w:rPr>
        <w:t>pH</w:t>
      </w:r>
      <w:r>
        <w:rPr>
          <w:rFonts w:ascii="Times New Roman"/>
          <w:kern w:val="44"/>
          <w:szCs w:val="22"/>
        </w:rPr>
        <w:t>至</w:t>
      </w:r>
      <w:r>
        <w:rPr>
          <w:rFonts w:ascii="Times New Roman"/>
          <w:kern w:val="44"/>
          <w:szCs w:val="22"/>
        </w:rPr>
        <w:t>7.0</w:t>
      </w:r>
      <w:r>
        <w:rPr>
          <w:rFonts w:ascii="Times New Roman"/>
          <w:kern w:val="44"/>
          <w:szCs w:val="22"/>
        </w:rPr>
        <w:t>。用去离子水</w:t>
      </w:r>
      <w:proofErr w:type="gramStart"/>
      <w:r>
        <w:rPr>
          <w:rFonts w:ascii="Times New Roman"/>
          <w:kern w:val="44"/>
          <w:szCs w:val="22"/>
        </w:rPr>
        <w:t>定容至</w:t>
      </w:r>
      <w:proofErr w:type="gramEnd"/>
      <w:r>
        <w:rPr>
          <w:rFonts w:ascii="Times New Roman"/>
          <w:kern w:val="44"/>
          <w:szCs w:val="22"/>
        </w:rPr>
        <w:t>1 L</w:t>
      </w:r>
      <w:r>
        <w:rPr>
          <w:rFonts w:ascii="Times New Roman"/>
          <w:kern w:val="44"/>
          <w:szCs w:val="22"/>
        </w:rPr>
        <w:t>。在</w:t>
      </w:r>
      <w:r>
        <w:rPr>
          <w:rFonts w:ascii="Times New Roman"/>
          <w:kern w:val="44"/>
          <w:szCs w:val="22"/>
        </w:rPr>
        <w:t>121</w:t>
      </w:r>
      <w:r>
        <w:rPr>
          <w:rFonts w:hAnsi="宋体" w:cs="宋体" w:hint="eastAsia"/>
          <w:kern w:val="44"/>
          <w:szCs w:val="22"/>
        </w:rPr>
        <w:t>℃</w:t>
      </w:r>
      <w:r>
        <w:rPr>
          <w:rFonts w:ascii="Times New Roman"/>
          <w:kern w:val="44"/>
          <w:szCs w:val="22"/>
        </w:rPr>
        <w:t>蒸汽高压灭菌</w:t>
      </w:r>
      <w:r>
        <w:rPr>
          <w:rFonts w:ascii="Times New Roman"/>
          <w:kern w:val="44"/>
          <w:szCs w:val="22"/>
        </w:rPr>
        <w:t>20 min</w:t>
      </w:r>
      <w:r>
        <w:rPr>
          <w:rFonts w:ascii="Times New Roman"/>
          <w:kern w:val="44"/>
          <w:szCs w:val="22"/>
        </w:rPr>
        <w:t>。</w:t>
      </w:r>
    </w:p>
    <w:p w:rsidR="00FC227A" w:rsidRPr="00704140" w:rsidRDefault="000907F7" w:rsidP="00FC227A">
      <w:pPr>
        <w:pStyle w:val="afa"/>
        <w:spacing w:line="360" w:lineRule="auto"/>
        <w:ind w:firstLineChars="0" w:firstLine="0"/>
        <w:rPr>
          <w:rFonts w:ascii="黑体" w:eastAsia="黑体" w:hAnsi="黑体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t xml:space="preserve">6.2  </w:t>
      </w:r>
      <w:r>
        <w:rPr>
          <w:rFonts w:ascii="Times New Roman" w:eastAsia="黑体" w:hint="eastAsia"/>
          <w:kern w:val="44"/>
          <w:szCs w:val="22"/>
        </w:rPr>
        <w:t>微生物菌株菌液制备</w:t>
      </w:r>
    </w:p>
    <w:p w:rsidR="00FC227A" w:rsidRPr="001E6C74" w:rsidRDefault="000907F7" w:rsidP="00704140">
      <w:pPr>
        <w:pStyle w:val="afa"/>
        <w:spacing w:line="360" w:lineRule="auto"/>
        <w:ind w:firstLine="420"/>
        <w:rPr>
          <w:rFonts w:asciiTheme="minorEastAsia" w:eastAsiaTheme="minorEastAsia" w:hAnsiTheme="minor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从琼脂平板挑取微生物菌株单克隆于5 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 LB培养基中，在37 ℃、220 rpm摇床中培养过夜。取1 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>的培养液3000 rpm离心2</w:t>
      </w:r>
      <w:r>
        <w:rPr>
          <w:rFonts w:asciiTheme="minorEastAsia" w:eastAsiaTheme="minorEastAsia" w:hAnsiTheme="minorEastAsia" w:hint="eastAsia"/>
          <w:kern w:val="44"/>
          <w:szCs w:val="22"/>
        </w:rPr>
        <w:t xml:space="preserve"> min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>去除上清后加入PBS溶液，重复清洗3次。</w:t>
      </w:r>
    </w:p>
    <w:p w:rsidR="00FC227A" w:rsidRPr="001E6C74" w:rsidRDefault="00704140" w:rsidP="00FC227A">
      <w:pPr>
        <w:pStyle w:val="afa"/>
        <w:spacing w:line="360" w:lineRule="auto"/>
        <w:ind w:firstLineChars="0" w:firstLine="0"/>
        <w:rPr>
          <w:rFonts w:asciiTheme="minorEastAsia" w:eastAsiaTheme="minorEastAsia" w:hAnsiTheme="minorEastAsia"/>
          <w:kern w:val="44"/>
          <w:szCs w:val="22"/>
        </w:rPr>
      </w:pPr>
      <w:r w:rsidRPr="00704140">
        <w:rPr>
          <w:rFonts w:ascii="黑体" w:eastAsia="黑体" w:hAnsi="黑体" w:hint="eastAsia"/>
          <w:kern w:val="44"/>
          <w:szCs w:val="22"/>
        </w:rPr>
        <w:t>6.</w:t>
      </w:r>
      <w:r w:rsidR="000907F7">
        <w:rPr>
          <w:rFonts w:ascii="黑体" w:eastAsia="黑体" w:hAnsi="黑体" w:hint="eastAsia"/>
          <w:kern w:val="44"/>
          <w:szCs w:val="22"/>
        </w:rPr>
        <w:t>3</w:t>
      </w:r>
      <w:r w:rsidRPr="00704140">
        <w:rPr>
          <w:rFonts w:ascii="黑体" w:eastAsia="黑体" w:hAnsi="黑体" w:hint="eastAsia"/>
          <w:kern w:val="44"/>
          <w:szCs w:val="22"/>
        </w:rPr>
        <w:t xml:space="preserve">  </w:t>
      </w:r>
      <w:r w:rsidR="000907F7" w:rsidRPr="000907F7">
        <w:rPr>
          <w:rFonts w:ascii="黑体" w:eastAsia="黑体" w:hAnsi="黑体" w:hint="eastAsia"/>
          <w:kern w:val="44"/>
          <w:szCs w:val="22"/>
        </w:rPr>
        <w:t>微生物菌液浓度选取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用LB培养基稀释含有PBS的菌液3000倍，得到细胞悬液浓度约为6</w:t>
      </w:r>
      <w:r>
        <w:rPr>
          <w:rFonts w:asciiTheme="minorEastAsia" w:eastAsiaTheme="minorEastAsia" w:hAnsiTheme="minorEastAsia" w:hint="eastAsia"/>
          <w:kern w:val="44"/>
          <w:szCs w:val="22"/>
        </w:rPr>
        <w:t>×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>10</w:t>
      </w:r>
      <w:r w:rsidRPr="000907F7">
        <w:rPr>
          <w:rFonts w:asciiTheme="minorEastAsia" w:eastAsiaTheme="minorEastAsia" w:hAnsiTheme="minorEastAsia" w:hint="eastAsia"/>
          <w:kern w:val="44"/>
          <w:szCs w:val="22"/>
          <w:vertAlign w:val="superscript"/>
        </w:rPr>
        <w:t>5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 CFU/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>。</w:t>
      </w:r>
    </w:p>
    <w:p w:rsidR="00FC227A" w:rsidRPr="00704140" w:rsidRDefault="00704140" w:rsidP="00FC227A">
      <w:pPr>
        <w:pStyle w:val="afa"/>
        <w:spacing w:line="360" w:lineRule="auto"/>
        <w:ind w:firstLineChars="0" w:firstLine="0"/>
        <w:rPr>
          <w:rFonts w:ascii="黑体" w:eastAsia="黑体" w:hAnsi="黑体"/>
          <w:kern w:val="44"/>
          <w:szCs w:val="22"/>
        </w:rPr>
      </w:pPr>
      <w:r w:rsidRPr="00704140">
        <w:rPr>
          <w:rFonts w:ascii="黑体" w:eastAsia="黑体" w:hAnsi="黑体" w:hint="eastAsia"/>
          <w:kern w:val="44"/>
          <w:szCs w:val="22"/>
        </w:rPr>
        <w:t xml:space="preserve">6.3  </w:t>
      </w:r>
      <w:r w:rsidR="000907F7" w:rsidRPr="000907F7">
        <w:rPr>
          <w:rFonts w:ascii="黑体" w:eastAsia="黑体" w:hAnsi="黑体" w:hint="eastAsia"/>
          <w:kern w:val="44"/>
          <w:szCs w:val="22"/>
        </w:rPr>
        <w:t>琼脂糖溶液制备</w:t>
      </w:r>
    </w:p>
    <w:p w:rsidR="00FC227A" w:rsidRDefault="000907F7" w:rsidP="00704140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用分析天平称取0.02 g超低熔点琼脂糖A5030，并向其中加入1 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>已灭菌的LB培养基，加热溶解，配制成2%(g/v)的溶液。趁热用0.22 μm的无菌滤膜过滤，备用。</w:t>
      </w:r>
    </w:p>
    <w:p w:rsidR="00FC227A" w:rsidRPr="001E6C74" w:rsidRDefault="00704140" w:rsidP="00FC227A">
      <w:pPr>
        <w:pStyle w:val="afa"/>
        <w:spacing w:line="360" w:lineRule="auto"/>
        <w:ind w:firstLineChars="0" w:firstLine="0"/>
        <w:rPr>
          <w:rFonts w:asciiTheme="minorEastAsia" w:eastAsiaTheme="minorEastAsia" w:hAnsiTheme="minorEastAsia"/>
          <w:kern w:val="44"/>
          <w:szCs w:val="22"/>
        </w:rPr>
      </w:pPr>
      <w:r w:rsidRPr="00704140">
        <w:rPr>
          <w:rFonts w:ascii="黑体" w:eastAsia="黑体" w:hAnsi="黑体" w:hint="eastAsia"/>
          <w:kern w:val="44"/>
          <w:szCs w:val="22"/>
        </w:rPr>
        <w:t xml:space="preserve">6.4  </w:t>
      </w:r>
      <w:proofErr w:type="gramStart"/>
      <w:r w:rsidR="000907F7">
        <w:rPr>
          <w:rFonts w:ascii="Times New Roman" w:eastAsia="黑体" w:hint="eastAsia"/>
          <w:kern w:val="44"/>
          <w:szCs w:val="22"/>
        </w:rPr>
        <w:t>微流控</w:t>
      </w:r>
      <w:proofErr w:type="gramEnd"/>
      <w:r w:rsidR="000907F7">
        <w:rPr>
          <w:rFonts w:ascii="Times New Roman" w:eastAsia="黑体" w:hint="eastAsia"/>
          <w:kern w:val="44"/>
          <w:szCs w:val="22"/>
        </w:rPr>
        <w:t>芯片制作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用AutoCAD设计</w:t>
      </w:r>
      <w:proofErr w:type="gram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微流控</w:t>
      </w:r>
      <w:proofErr w:type="gramEnd"/>
      <w:r w:rsidRPr="000907F7">
        <w:rPr>
          <w:rFonts w:asciiTheme="minorEastAsia" w:eastAsiaTheme="minorEastAsia" w:hAnsiTheme="minorEastAsia" w:hint="eastAsia"/>
          <w:kern w:val="44"/>
          <w:szCs w:val="22"/>
        </w:rPr>
        <w:t>芯片通道图形，其中分散相的宽度为40 μm，连续相的宽度为60 μm。制备出分辨率为24500 DPI的芯片结构掩膜</w:t>
      </w:r>
      <w:r>
        <w:rPr>
          <w:rFonts w:asciiTheme="minorEastAsia" w:eastAsiaTheme="minorEastAsia" w:hAnsiTheme="minorEastAsia" w:hint="eastAsia"/>
          <w:kern w:val="44"/>
          <w:szCs w:val="22"/>
        </w:rPr>
        <w:t>。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制作芯片结构硅片，包括匀胶、前烘、曝光、后烘、显影步骤</w:t>
      </w:r>
      <w:r>
        <w:rPr>
          <w:rFonts w:asciiTheme="minorEastAsia" w:eastAsiaTheme="minorEastAsia" w:hAnsiTheme="minorEastAsia" w:hint="eastAsia"/>
          <w:kern w:val="44"/>
          <w:szCs w:val="22"/>
        </w:rPr>
        <w:t>。</w:t>
      </w:r>
    </w:p>
    <w:p w:rsidR="00FC227A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PDMS</w:t>
      </w:r>
      <w:proofErr w:type="gram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微流控</w:t>
      </w:r>
      <w:proofErr w:type="gramEnd"/>
      <w:r w:rsidRPr="000907F7">
        <w:rPr>
          <w:rFonts w:asciiTheme="minorEastAsia" w:eastAsiaTheme="minorEastAsia" w:hAnsiTheme="minorEastAsia" w:hint="eastAsia"/>
          <w:kern w:val="44"/>
          <w:szCs w:val="22"/>
        </w:rPr>
        <w:t>芯片制作，同时制作出两个芯片，一个用于待鉴定菌株，另一个用于工业标准菌株。</w:t>
      </w:r>
    </w:p>
    <w:p w:rsidR="000907F7" w:rsidRPr="000907F7" w:rsidRDefault="000907F7" w:rsidP="000907F7">
      <w:pPr>
        <w:pStyle w:val="afa"/>
        <w:spacing w:line="360" w:lineRule="auto"/>
        <w:ind w:firstLineChars="0" w:firstLine="0"/>
        <w:rPr>
          <w:rFonts w:ascii="Times New Roman" w:eastAsia="黑体" w:hint="eastAsia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t xml:space="preserve">6.5  </w:t>
      </w:r>
      <w:r w:rsidRPr="000907F7">
        <w:rPr>
          <w:rFonts w:ascii="Times New Roman" w:eastAsia="黑体" w:hint="eastAsia"/>
          <w:kern w:val="44"/>
          <w:szCs w:val="22"/>
        </w:rPr>
        <w:t>单细胞液滴的产生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分别将两种菌株稀释到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>6</w:t>
      </w:r>
      <w:r>
        <w:rPr>
          <w:rFonts w:asciiTheme="minorEastAsia" w:eastAsiaTheme="minorEastAsia" w:hAnsiTheme="minorEastAsia" w:hint="eastAsia"/>
          <w:kern w:val="44"/>
          <w:szCs w:val="22"/>
        </w:rPr>
        <w:t>×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>10</w:t>
      </w:r>
      <w:r w:rsidRPr="000907F7">
        <w:rPr>
          <w:rFonts w:asciiTheme="minorEastAsia" w:eastAsiaTheme="minorEastAsia" w:hAnsiTheme="minorEastAsia" w:hint="eastAsia"/>
          <w:kern w:val="44"/>
          <w:szCs w:val="22"/>
          <w:vertAlign w:val="superscript"/>
        </w:rPr>
        <w:t>5</w:t>
      </w:r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 CFU/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>细胞与超低熔点琼脂糖溶液混匀。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取一块芯片，将两个100 μL的枪头分别插在芯片的油相入口和水相入口，连续相为氟碳油，分散相为低熔点琼脂糖菌液，然后将聚四氟乙烯管连接出口与注射器。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 xml:space="preserve">将芯片放在温控系统，范围在30 ℃到37 ℃内，将注射器的活塞用夹子固定在注射器2 </w:t>
      </w:r>
      <w:proofErr w:type="spellStart"/>
      <w:r w:rsidRPr="000907F7">
        <w:rPr>
          <w:rFonts w:asciiTheme="minorEastAsia" w:eastAsiaTheme="minorEastAsia" w:hAnsiTheme="minorEastAsia" w:hint="eastAsia"/>
          <w:kern w:val="44"/>
          <w:szCs w:val="22"/>
        </w:rPr>
        <w:t>mL</w:t>
      </w:r>
      <w:proofErr w:type="spellEnd"/>
      <w:r w:rsidRPr="000907F7">
        <w:rPr>
          <w:rFonts w:asciiTheme="minorEastAsia" w:eastAsiaTheme="minorEastAsia" w:hAnsiTheme="minorEastAsia" w:hint="eastAsia"/>
          <w:kern w:val="44"/>
          <w:szCs w:val="22"/>
        </w:rPr>
        <w:t>的位置，开始发生液滴。</w:t>
      </w:r>
    </w:p>
    <w:p w:rsidR="000907F7" w:rsidRP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取另一块芯片重复上述步骤。</w:t>
      </w:r>
    </w:p>
    <w:p w:rsidR="000907F7" w:rsidRPr="000907F7" w:rsidRDefault="000907F7" w:rsidP="000907F7">
      <w:pPr>
        <w:pStyle w:val="afa"/>
        <w:spacing w:line="360" w:lineRule="auto"/>
        <w:ind w:firstLineChars="0" w:firstLine="0"/>
        <w:rPr>
          <w:rFonts w:ascii="Times New Roman" w:eastAsia="黑体" w:hint="eastAsia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t xml:space="preserve">6.6  </w:t>
      </w:r>
      <w:r w:rsidRPr="000907F7">
        <w:rPr>
          <w:rFonts w:ascii="Times New Roman" w:eastAsia="黑体" w:hint="eastAsia"/>
          <w:kern w:val="44"/>
          <w:szCs w:val="22"/>
        </w:rPr>
        <w:t>单细胞液滴的培养与生长表型评价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液滴发生结束后，移除芯片上的枪头和管子后，将两芯片放入4 ℃冰箱冷凝20 min后再置入盛有水的培养皿中入37 ℃恒温箱进行培养6 h。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培养后的琼脂糖微球使用倒置显微镜在10X物镜成像进行成像，获取的图片保存为bmp格式并用软件进行计数。</w:t>
      </w:r>
    </w:p>
    <w:p w:rsidR="000907F7" w:rsidRP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根据两块芯片内微球中的面积进行生长速率的计算。获取的数据经过对数转换后进行统计学分析。</w:t>
      </w:r>
    </w:p>
    <w:p w:rsidR="000907F7" w:rsidRPr="000907F7" w:rsidRDefault="000907F7" w:rsidP="00FA16A2">
      <w:pPr>
        <w:pStyle w:val="afa"/>
        <w:spacing w:line="360" w:lineRule="auto"/>
        <w:ind w:firstLineChars="0" w:firstLine="0"/>
        <w:rPr>
          <w:rFonts w:ascii="Times New Roman" w:eastAsia="黑体" w:hint="eastAsia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lastRenderedPageBreak/>
        <w:t xml:space="preserve">6.7  </w:t>
      </w:r>
      <w:r w:rsidRPr="000907F7">
        <w:rPr>
          <w:rFonts w:ascii="Times New Roman" w:eastAsia="黑体" w:hint="eastAsia"/>
          <w:kern w:val="44"/>
          <w:szCs w:val="22"/>
        </w:rPr>
        <w:t>工业菌株微生物的宏观培养验证</w:t>
      </w:r>
    </w:p>
    <w:p w:rsidR="000907F7" w:rsidRDefault="000907F7" w:rsidP="000907F7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  <w:r w:rsidRPr="000907F7">
        <w:rPr>
          <w:rFonts w:asciiTheme="minorEastAsia" w:eastAsiaTheme="minorEastAsia" w:hAnsiTheme="minorEastAsia" w:hint="eastAsia"/>
          <w:kern w:val="44"/>
          <w:szCs w:val="22"/>
        </w:rPr>
        <w:t>将目标液滴通过PEEK软管收集到EP管中，加入破乳试剂对液滴进行破乳。析出底层菌液加入LB培养基中放入摇床培养12 h,稀释到适宜浓度后进行涂布培养。</w:t>
      </w:r>
    </w:p>
    <w:p w:rsidR="00FA16A2" w:rsidRDefault="00B71AE1" w:rsidP="00FA16A2">
      <w:pPr>
        <w:pStyle w:val="afa"/>
        <w:spacing w:beforeLines="100" w:afterLines="100"/>
        <w:ind w:firstLineChars="0" w:firstLine="0"/>
        <w:rPr>
          <w:rFonts w:ascii="Times New Roman" w:eastAsia="黑体" w:hint="eastAsia"/>
          <w:kern w:val="44"/>
          <w:szCs w:val="22"/>
        </w:rPr>
      </w:pPr>
      <w:r>
        <w:rPr>
          <w:rFonts w:ascii="Times New Roman" w:eastAsia="黑体" w:hint="eastAsia"/>
          <w:kern w:val="44"/>
          <w:szCs w:val="22"/>
        </w:rPr>
        <w:t xml:space="preserve">7  </w:t>
      </w:r>
      <w:r w:rsidR="00FC227A" w:rsidRPr="001E6C74">
        <w:rPr>
          <w:rFonts w:ascii="Times New Roman" w:eastAsia="黑体"/>
          <w:kern w:val="44"/>
          <w:szCs w:val="22"/>
        </w:rPr>
        <w:t>结果</w:t>
      </w:r>
      <w:r>
        <w:rPr>
          <w:rFonts w:ascii="Times New Roman" w:eastAsia="黑体" w:hint="eastAsia"/>
          <w:kern w:val="44"/>
          <w:szCs w:val="22"/>
        </w:rPr>
        <w:t>分析</w:t>
      </w:r>
    </w:p>
    <w:p w:rsidR="000907F7" w:rsidRPr="00FA16A2" w:rsidRDefault="000907F7" w:rsidP="00FA16A2">
      <w:pPr>
        <w:pStyle w:val="afa"/>
        <w:spacing w:beforeLines="100" w:afterLines="100"/>
        <w:ind w:firstLine="420"/>
        <w:rPr>
          <w:rFonts w:ascii="Times New Roman" w:eastAsia="黑体"/>
          <w:kern w:val="44"/>
          <w:szCs w:val="22"/>
        </w:rPr>
      </w:pPr>
      <w:r>
        <w:rPr>
          <w:rFonts w:hAnsi="宋体" w:hint="eastAsia"/>
          <w:kern w:val="44"/>
          <w:szCs w:val="22"/>
        </w:rPr>
        <w:t>筛选菌株与参考菌株的生长速率差异按式（1）计算：</w:t>
      </w:r>
    </w:p>
    <w:p w:rsidR="000907F7" w:rsidRDefault="000907F7" w:rsidP="000907F7">
      <w:pPr>
        <w:pStyle w:val="afa"/>
        <w:spacing w:line="360" w:lineRule="auto"/>
        <w:ind w:leftChars="100" w:left="630" w:hangingChars="200" w:hanging="420"/>
        <w:jc w:val="center"/>
        <w:rPr>
          <w:rFonts w:ascii="Times New Roman" w:eastAsia="黑体"/>
          <w:kern w:val="44"/>
          <w:szCs w:val="22"/>
        </w:rPr>
      </w:pPr>
      <w:r>
        <w:rPr>
          <w:rFonts w:ascii="Times New Roman" w:eastAsia="黑体"/>
          <w:noProof/>
          <w:kern w:val="44"/>
          <w:szCs w:val="22"/>
        </w:rPr>
        <w:drawing>
          <wp:inline distT="0" distB="0" distL="0" distR="0">
            <wp:extent cx="1682750" cy="622300"/>
            <wp:effectExtent l="0" t="0" r="0" b="0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6A2" w:rsidRPr="00D3720A">
        <w:rPr>
          <w:rFonts w:ascii="Times New Roman"/>
          <w:szCs w:val="21"/>
        </w:rPr>
        <w:t>………………………………….</w:t>
      </w:r>
      <w:r w:rsidR="00FA16A2" w:rsidRPr="00D3720A">
        <w:rPr>
          <w:rFonts w:ascii="Times New Roman"/>
          <w:szCs w:val="21"/>
        </w:rPr>
        <w:t>（</w:t>
      </w:r>
      <w:r w:rsidR="00FA16A2">
        <w:rPr>
          <w:rFonts w:ascii="Times New Roman"/>
          <w:szCs w:val="21"/>
        </w:rPr>
        <w:t>1</w:t>
      </w:r>
      <w:r w:rsidR="00FA16A2" w:rsidRPr="00D3720A">
        <w:rPr>
          <w:rFonts w:ascii="Times New Roman"/>
          <w:szCs w:val="21"/>
        </w:rPr>
        <w:t>）</w:t>
      </w:r>
    </w:p>
    <w:p w:rsidR="00FA16A2" w:rsidRDefault="00FA16A2" w:rsidP="000907F7">
      <w:pPr>
        <w:pStyle w:val="afa"/>
        <w:spacing w:line="360" w:lineRule="auto"/>
        <w:ind w:leftChars="300" w:left="630" w:firstLineChars="0" w:firstLine="0"/>
        <w:rPr>
          <w:rFonts w:hAnsi="宋体" w:hint="eastAsia"/>
          <w:kern w:val="44"/>
          <w:szCs w:val="22"/>
        </w:rPr>
      </w:pPr>
      <w:r>
        <w:rPr>
          <w:rFonts w:hAnsi="宋体" w:hint="eastAsia"/>
          <w:kern w:val="44"/>
          <w:szCs w:val="22"/>
        </w:rPr>
        <w:t>式中：</w:t>
      </w:r>
    </w:p>
    <w:p w:rsidR="00FA16A2" w:rsidRDefault="00FA16A2" w:rsidP="000907F7">
      <w:pPr>
        <w:pStyle w:val="afa"/>
        <w:spacing w:line="360" w:lineRule="auto"/>
        <w:ind w:leftChars="300" w:left="630" w:firstLineChars="0" w:firstLine="0"/>
        <w:rPr>
          <w:rFonts w:hAnsi="宋体" w:hint="eastAsia"/>
          <w:kern w:val="44"/>
          <w:szCs w:val="22"/>
        </w:rPr>
      </w:pPr>
      <w:r w:rsidRPr="00FA16A2">
        <w:rPr>
          <w:rFonts w:hAnsi="宋体"/>
          <w:i/>
          <w:kern w:val="44"/>
          <w:szCs w:val="22"/>
        </w:rPr>
        <w:t>D</w:t>
      </w:r>
      <w:r>
        <w:rPr>
          <w:rFonts w:hAnsi="宋体" w:hint="eastAsia"/>
          <w:kern w:val="44"/>
          <w:szCs w:val="22"/>
        </w:rPr>
        <w:t>——</w:t>
      </w:r>
      <w:r w:rsidR="000907F7">
        <w:rPr>
          <w:rFonts w:hAnsi="宋体"/>
          <w:kern w:val="44"/>
          <w:szCs w:val="22"/>
        </w:rPr>
        <w:t>标准信号差值</w:t>
      </w:r>
      <w:r>
        <w:rPr>
          <w:rFonts w:hAnsi="宋体" w:hint="eastAsia"/>
          <w:kern w:val="44"/>
          <w:szCs w:val="22"/>
        </w:rPr>
        <w:t>；</w:t>
      </w:r>
    </w:p>
    <w:p w:rsidR="00FA16A2" w:rsidRDefault="00FA16A2" w:rsidP="000907F7">
      <w:pPr>
        <w:pStyle w:val="afa"/>
        <w:spacing w:line="360" w:lineRule="auto"/>
        <w:ind w:leftChars="300" w:left="630" w:firstLineChars="0" w:firstLine="0"/>
        <w:rPr>
          <w:rFonts w:hAnsi="宋体" w:hint="eastAsia"/>
          <w:kern w:val="44"/>
          <w:szCs w:val="22"/>
        </w:rPr>
      </w:pPr>
      <w:r w:rsidRPr="00FA16A2">
        <w:rPr>
          <w:rFonts w:hAnsi="宋体"/>
          <w:i/>
          <w:kern w:val="44"/>
          <w:szCs w:val="22"/>
        </w:rPr>
        <w:t>X</w:t>
      </w:r>
      <w:r>
        <w:rPr>
          <w:rFonts w:hAnsi="宋体" w:hint="eastAsia"/>
          <w:kern w:val="44"/>
          <w:szCs w:val="22"/>
        </w:rPr>
        <w:t>——</w:t>
      </w:r>
      <w:r w:rsidR="000907F7">
        <w:rPr>
          <w:rFonts w:hAnsi="宋体" w:hint="eastAsia"/>
          <w:kern w:val="44"/>
          <w:szCs w:val="22"/>
        </w:rPr>
        <w:t>表示图像中微球细菌的面积</w:t>
      </w:r>
      <w:r>
        <w:rPr>
          <w:rFonts w:hAnsi="宋体" w:hint="eastAsia"/>
          <w:kern w:val="44"/>
          <w:szCs w:val="22"/>
        </w:rPr>
        <w:t>；</w:t>
      </w:r>
    </w:p>
    <w:p w:rsidR="00FA16A2" w:rsidRDefault="000907F7" w:rsidP="000907F7">
      <w:pPr>
        <w:pStyle w:val="afa"/>
        <w:spacing w:line="360" w:lineRule="auto"/>
        <w:ind w:leftChars="300" w:left="630" w:firstLineChars="0" w:firstLine="0"/>
        <w:rPr>
          <w:rFonts w:hAnsi="宋体" w:hint="eastAsia"/>
          <w:kern w:val="44"/>
          <w:szCs w:val="22"/>
        </w:rPr>
      </w:pPr>
      <w:r w:rsidRPr="00FA16A2">
        <w:rPr>
          <w:rFonts w:hAnsi="宋体" w:hint="eastAsia"/>
          <w:i/>
          <w:kern w:val="44"/>
          <w:szCs w:val="22"/>
        </w:rPr>
        <w:t>R</w:t>
      </w:r>
      <w:r w:rsidR="00FA16A2">
        <w:rPr>
          <w:rFonts w:hAnsi="宋体" w:hint="eastAsia"/>
          <w:kern w:val="44"/>
          <w:szCs w:val="22"/>
        </w:rPr>
        <w:t>——</w:t>
      </w:r>
      <w:r>
        <w:rPr>
          <w:rFonts w:hAnsi="宋体" w:hint="eastAsia"/>
          <w:kern w:val="44"/>
          <w:szCs w:val="22"/>
        </w:rPr>
        <w:t>表示微球直径</w:t>
      </w:r>
      <w:r w:rsidR="00FA16A2">
        <w:rPr>
          <w:rFonts w:hAnsi="宋体" w:hint="eastAsia"/>
          <w:kern w:val="44"/>
          <w:szCs w:val="22"/>
        </w:rPr>
        <w:t>；</w:t>
      </w:r>
    </w:p>
    <w:p w:rsidR="00FA16A2" w:rsidRDefault="00FA16A2" w:rsidP="000907F7">
      <w:pPr>
        <w:pStyle w:val="afa"/>
        <w:spacing w:line="360" w:lineRule="auto"/>
        <w:ind w:leftChars="300" w:left="630" w:firstLineChars="0" w:firstLine="0"/>
        <w:rPr>
          <w:rFonts w:hAnsi="宋体" w:hint="eastAsia"/>
          <w:kern w:val="44"/>
          <w:szCs w:val="22"/>
        </w:rPr>
      </w:pPr>
      <w:r w:rsidRPr="00FA16A2">
        <w:rPr>
          <w:rFonts w:hAnsi="宋体"/>
          <w:i/>
          <w:kern w:val="44"/>
          <w:szCs w:val="22"/>
        </w:rPr>
        <w:t>N</w:t>
      </w:r>
      <w:r>
        <w:rPr>
          <w:rFonts w:hAnsi="宋体" w:hint="eastAsia"/>
          <w:kern w:val="44"/>
          <w:szCs w:val="22"/>
        </w:rPr>
        <w:t>——</w:t>
      </w:r>
      <w:r w:rsidR="000907F7">
        <w:rPr>
          <w:rFonts w:hAnsi="宋体" w:hint="eastAsia"/>
          <w:kern w:val="44"/>
          <w:szCs w:val="22"/>
        </w:rPr>
        <w:t>表示凝胶微球的个数。</w:t>
      </w:r>
    </w:p>
    <w:p w:rsidR="000907F7" w:rsidRPr="000907F7" w:rsidRDefault="000907F7" w:rsidP="00B71AE1">
      <w:pPr>
        <w:pStyle w:val="afa"/>
        <w:spacing w:line="360" w:lineRule="auto"/>
        <w:ind w:firstLine="420"/>
        <w:rPr>
          <w:rFonts w:asciiTheme="minorEastAsia" w:eastAsiaTheme="minorEastAsia" w:hAnsiTheme="minorEastAsia" w:hint="eastAsia"/>
          <w:kern w:val="44"/>
          <w:szCs w:val="22"/>
        </w:rPr>
      </w:pPr>
    </w:p>
    <w:p w:rsidR="00B71AE1" w:rsidRPr="00B01108" w:rsidRDefault="00B71AE1" w:rsidP="00B71AE1">
      <w:pPr>
        <w:spacing w:line="360" w:lineRule="auto"/>
        <w:ind w:firstLineChars="200" w:firstLine="420"/>
        <w:rPr>
          <w:rFonts w:eastAsiaTheme="majorEastAsia"/>
          <w:kern w:val="0"/>
          <w:szCs w:val="21"/>
        </w:rPr>
      </w:pPr>
    </w:p>
    <w:p w:rsidR="00B71AE1" w:rsidRPr="00B71AE1" w:rsidRDefault="00B71AE1" w:rsidP="00B71AE1">
      <w:pPr>
        <w:pStyle w:val="afa"/>
        <w:spacing w:line="360" w:lineRule="auto"/>
        <w:ind w:firstLine="420"/>
        <w:rPr>
          <w:rFonts w:asciiTheme="minorEastAsia" w:eastAsiaTheme="minorEastAsia" w:hAnsiTheme="minorEastAsia"/>
          <w:kern w:val="44"/>
          <w:szCs w:val="22"/>
        </w:rPr>
      </w:pPr>
    </w:p>
    <w:p w:rsidR="00B71AE1" w:rsidRDefault="00B71AE1" w:rsidP="00B71AE1">
      <w:pPr>
        <w:pStyle w:val="afa"/>
        <w:spacing w:line="360" w:lineRule="auto"/>
        <w:ind w:firstLine="420"/>
        <w:rPr>
          <w:rFonts w:asciiTheme="minorEastAsia" w:eastAsiaTheme="minorEastAsia" w:hAnsiTheme="minorEastAsia"/>
          <w:kern w:val="44"/>
          <w:szCs w:val="22"/>
        </w:rPr>
      </w:pPr>
    </w:p>
    <w:p w:rsidR="00B71AE1" w:rsidRDefault="00B71AE1" w:rsidP="00B71AE1">
      <w:pPr>
        <w:pStyle w:val="afa"/>
        <w:spacing w:line="360" w:lineRule="auto"/>
        <w:ind w:firstLine="420"/>
        <w:rPr>
          <w:rFonts w:asciiTheme="minorEastAsia" w:eastAsiaTheme="minorEastAsia" w:hAnsiTheme="minorEastAsia"/>
          <w:kern w:val="44"/>
          <w:szCs w:val="22"/>
        </w:rPr>
      </w:pPr>
    </w:p>
    <w:p w:rsidR="00B71AE1" w:rsidRDefault="00B71AE1" w:rsidP="00B71AE1">
      <w:pPr>
        <w:pStyle w:val="afa"/>
        <w:spacing w:line="360" w:lineRule="auto"/>
        <w:ind w:firstLine="420"/>
        <w:rPr>
          <w:rFonts w:ascii="Times New Roman"/>
          <w:szCs w:val="21"/>
        </w:rPr>
      </w:pPr>
    </w:p>
    <w:p w:rsidR="000771B9" w:rsidRDefault="000771B9" w:rsidP="000771B9">
      <w:pPr>
        <w:pStyle w:val="afa"/>
        <w:ind w:firstLine="420"/>
        <w:rPr>
          <w:rFonts w:ascii="Times New Roman"/>
          <w:szCs w:val="21"/>
        </w:rPr>
      </w:pPr>
    </w:p>
    <w:p w:rsidR="000771B9" w:rsidRDefault="000771B9" w:rsidP="000771B9">
      <w:pPr>
        <w:pStyle w:val="afa"/>
        <w:ind w:firstLine="420"/>
        <w:rPr>
          <w:rFonts w:ascii="Times New Roman"/>
          <w:szCs w:val="21"/>
        </w:rPr>
      </w:pPr>
    </w:p>
    <w:p w:rsidR="0080251F" w:rsidRPr="00B01108" w:rsidRDefault="000771B9" w:rsidP="000771B9">
      <w:pPr>
        <w:pStyle w:val="afa"/>
        <w:ind w:firstLineChars="1550" w:firstLine="3255"/>
      </w:pPr>
      <w:r>
        <w:rPr>
          <w:rFonts w:ascii="Times New Roman"/>
        </w:rPr>
        <w:t>__________________________</w:t>
      </w:r>
    </w:p>
    <w:sectPr w:rsidR="0080251F" w:rsidRPr="00B01108" w:rsidSect="006F5F75">
      <w:headerReference w:type="even" r:id="rId19"/>
      <w:headerReference w:type="default" r:id="rId20"/>
      <w:footerReference w:type="default" r:id="rId21"/>
      <w:headerReference w:type="first" r:id="rId22"/>
      <w:pgSz w:w="11907" w:h="16839"/>
      <w:pgMar w:top="1418" w:right="1134" w:bottom="1134" w:left="1418" w:header="794" w:footer="39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CD" w:rsidRDefault="009B64CD">
      <w:r>
        <w:separator/>
      </w:r>
    </w:p>
  </w:endnote>
  <w:endnote w:type="continuationSeparator" w:id="0">
    <w:p w:rsidR="009B64CD" w:rsidRDefault="009B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d"/>
      <w:jc w:val="both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9" type="#_x0000_t202" style="position:absolute;left:0;text-align:left;margin-left:68.05pt;margin-top:783.1pt;width:467.7pt;height:14.1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" stroked="f">
          <v:textbox inset="0,0,0,0">
            <w:txbxContent>
              <w:p w:rsidR="00AE0444" w:rsidRDefault="00FF2100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B76FFC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B76FFC">
                  <w:rPr>
                    <w:rFonts w:ascii="黑体" w:eastAsia="黑体"/>
                    <w:sz w:val="21"/>
                    <w:szCs w:val="21"/>
                    <w:lang w:val="zh-CN"/>
                  </w:rPr>
                  <w:t>II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d"/>
      <w:jc w:val="center"/>
    </w:pPr>
    <w:r w:rsidRPr="00FF2100">
      <w:fldChar w:fldCharType="begin"/>
    </w:r>
    <w:r w:rsidR="00B76FFC">
      <w:instrText xml:space="preserve"> PAGE   \* MERGEFORMAT </w:instrText>
    </w:r>
    <w:r w:rsidRPr="00FF2100">
      <w:fldChar w:fldCharType="separate"/>
    </w:r>
    <w:r w:rsidR="00113E70" w:rsidRPr="00113E70">
      <w:rPr>
        <w:noProof/>
        <w:lang w:val="zh-CN"/>
      </w:rPr>
      <w:t>1</w:t>
    </w:r>
    <w:r>
      <w:rPr>
        <w:lang w:val="zh-CN"/>
      </w:rPr>
      <w:fldChar w:fldCharType="end"/>
    </w:r>
  </w:p>
  <w:p w:rsidR="00AE0444" w:rsidRDefault="00AE0444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left:0;text-align:left;margin-left:59.55pt;margin-top:771.1pt;width:467.7pt;height:14.1pt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" stroked="f">
          <v:textbox inset="0,0,0,0">
            <w:txbxContent>
              <w:p w:rsidR="00AE0444" w:rsidRDefault="00FF2100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/>
                    <w:sz w:val="21"/>
                    <w:szCs w:val="21"/>
                  </w:rPr>
                  <w:fldChar w:fldCharType="begin"/>
                </w:r>
                <w:r w:rsidR="00B76FFC">
                  <w:rPr>
                    <w:rFonts w:ascii="黑体" w:eastAsia="黑体"/>
                    <w:sz w:val="21"/>
                    <w:szCs w:val="21"/>
                  </w:rPr>
                  <w:instrText xml:space="preserve"> PAGE   \* MERGEFORMAT </w:instrTex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separate"/>
                </w:r>
                <w:r w:rsidR="00B76FFC">
                  <w:rPr>
                    <w:rFonts w:ascii="黑体" w:eastAsia="黑体"/>
                    <w:sz w:val="21"/>
                    <w:szCs w:val="21"/>
                    <w:lang w:val="zh-CN"/>
                  </w:rPr>
                  <w:t>3</w:t>
                </w:r>
                <w:r>
                  <w:rPr>
                    <w:rFonts w:ascii="黑体" w:eastAsia="黑体"/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AE0444">
    <w:pPr>
      <w:pStyle w:val="afffe"/>
      <w:jc w:val="center"/>
      <w:rPr>
        <w:rStyle w:val="af1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d"/>
      <w:jc w:val="center"/>
    </w:pPr>
    <w:r w:rsidRPr="00FF2100">
      <w:fldChar w:fldCharType="begin"/>
    </w:r>
    <w:r w:rsidR="00B76FFC">
      <w:instrText>PAGE   \* MERGEFORMAT</w:instrText>
    </w:r>
    <w:r w:rsidRPr="00FF2100">
      <w:fldChar w:fldCharType="separate"/>
    </w:r>
    <w:r w:rsidR="00113E70" w:rsidRPr="00113E70">
      <w:rPr>
        <w:noProof/>
        <w:lang w:val="zh-CN"/>
      </w:rPr>
      <w:t>3</w:t>
    </w:r>
    <w:r>
      <w:rPr>
        <w:lang w:val="zh-CN"/>
      </w:rPr>
      <w:fldChar w:fldCharType="end"/>
    </w:r>
  </w:p>
  <w:p w:rsidR="00AE0444" w:rsidRDefault="00AE0444">
    <w:pPr>
      <w:pStyle w:val="ad"/>
      <w:rPr>
        <w:rStyle w:val="af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CD" w:rsidRDefault="009B64CD">
      <w:r>
        <w:separator/>
      </w:r>
    </w:p>
  </w:footnote>
  <w:footnote w:type="continuationSeparator" w:id="0">
    <w:p w:rsidR="009B64CD" w:rsidRDefault="009B6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e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0" type="#_x0000_t202" style="position:absolute;left:0;text-align:left;margin-left:82.9pt;margin-top:82.9pt;width:467.7pt;height:14.1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" stroked="f">
          <v:textbox inset="0,0,0,0">
            <w:txbxContent>
              <w:p w:rsidR="00AE0444" w:rsidRDefault="00B76FFC">
                <w:pPr>
                  <w:pStyle w:val="12"/>
                  <w:spacing w:before="0" w:line="0" w:lineRule="atLeast"/>
                  <w:jc w:val="lef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XXXXX—2012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AE0444">
    <w:pPr>
      <w:pStyle w:val="ae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FF2100">
    <w:pPr>
      <w:pStyle w:val="ae"/>
      <w:pBdr>
        <w:bottom w:val="none" w:sz="0" w:space="0" w:color="auto"/>
      </w:pBd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70.9pt;margin-top:70.9pt;width:467.7pt;height:14.1pt;z-index: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" stroked="f">
          <v:textbox inset="0,0,0,0">
            <w:txbxContent>
              <w:p w:rsidR="00AE0444" w:rsidRDefault="00B76FFC">
                <w:pPr>
                  <w:pStyle w:val="12"/>
                  <w:spacing w:before="0" w:line="0" w:lineRule="atLeast"/>
                  <w:rPr>
                    <w:rFonts w:ascii="黑体" w:eastAsia="黑体"/>
                    <w:sz w:val="21"/>
                    <w:szCs w:val="21"/>
                  </w:rPr>
                </w:pPr>
                <w:r>
                  <w:rPr>
                    <w:rFonts w:ascii="黑体" w:eastAsia="黑体" w:hint="eastAsia"/>
                    <w:sz w:val="21"/>
                    <w:szCs w:val="21"/>
                  </w:rPr>
                  <w:t>GB/T XXXXX – 2012</w:t>
                </w:r>
              </w:p>
            </w:txbxContent>
          </v:textbox>
          <w10:wrap anchorx="page" anchory="page"/>
          <w10:anchorlock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B76FFC">
    <w:pPr>
      <w:pStyle w:val="afff2"/>
    </w:pPr>
    <w:r>
      <w:t>GB/T</w:t>
    </w:r>
    <w:r>
      <w:rPr>
        <w:rFonts w:hint="eastAsia"/>
      </w:rPr>
      <w:t xml:space="preserve"> </w:t>
    </w:r>
    <w:r>
      <w:t>××××—</w:t>
    </w:r>
    <w:r>
      <w:rPr>
        <w:rFonts w:hint="eastAsia"/>
      </w:rPr>
      <w:t>201</w:t>
    </w:r>
    <w:r>
      <w:t xml:space="preserve">×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AE0444">
    <w:pPr>
      <w:pStyle w:val="ae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B76FFC">
    <w:pPr>
      <w:pStyle w:val="ae"/>
      <w:pBdr>
        <w:bottom w:val="none" w:sz="0" w:space="0" w:color="auto"/>
      </w:pBdr>
      <w:jc w:val="right"/>
    </w:pPr>
    <w:r>
      <w:t>GB</w:t>
    </w:r>
    <w:r>
      <w:rPr>
        <w:rFonts w:hint="eastAsia"/>
      </w:rPr>
      <w:t>/T</w:t>
    </w:r>
    <w:r>
      <w:t xml:space="preserve"> </w:t>
    </w:r>
    <w:r>
      <w:rPr>
        <w:rFonts w:eastAsia="黑体"/>
      </w:rPr>
      <w:t>××××</w:t>
    </w:r>
    <w:r>
      <w:t>—</w:t>
    </w:r>
    <w:r>
      <w:rPr>
        <w:rFonts w:eastAsia="黑体" w:hint="eastAsia"/>
      </w:rPr>
      <w:t>201</w:t>
    </w:r>
    <w:r>
      <w:rPr>
        <w:rFonts w:eastAsia="黑体"/>
      </w:rPr>
      <w:t>×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444" w:rsidRDefault="00AE0444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color w:val="auto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3828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">
    <w:nsid w:val="00000012"/>
    <w:multiLevelType w:val="multilevel"/>
    <w:tmpl w:val="000000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426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2">
    <w:nsid w:val="0DEA6B48"/>
    <w:multiLevelType w:val="hybridMultilevel"/>
    <w:tmpl w:val="018CD14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45204"/>
    <w:multiLevelType w:val="hybridMultilevel"/>
    <w:tmpl w:val="9F7CDB4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616829D3"/>
    <w:multiLevelType w:val="hybridMultilevel"/>
    <w:tmpl w:val="9F7CDB4A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>
    <w:nsid w:val="6C001417"/>
    <w:multiLevelType w:val="hybridMultilevel"/>
    <w:tmpl w:val="EA06ACD8"/>
    <w:lvl w:ilvl="0" w:tplc="04090011">
      <w:start w:val="1"/>
      <w:numFmt w:val="decimal"/>
      <w:lvlText w:val="%1)"/>
      <w:lvlJc w:val="left"/>
      <w:pPr>
        <w:ind w:left="2100" w:hanging="420"/>
      </w:pPr>
    </w:lvl>
    <w:lvl w:ilvl="1" w:tplc="04090019">
      <w:start w:val="1"/>
      <w:numFmt w:val="lowerLetter"/>
      <w:lvlText w:val="%2)"/>
      <w:lvlJc w:val="left"/>
      <w:pPr>
        <w:ind w:left="2520" w:hanging="420"/>
      </w:pPr>
    </w:lvl>
    <w:lvl w:ilvl="2" w:tplc="0409001B" w:tentative="1">
      <w:start w:val="1"/>
      <w:numFmt w:val="lowerRoman"/>
      <w:lvlText w:val="%3."/>
      <w:lvlJc w:val="righ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9" w:tentative="1">
      <w:start w:val="1"/>
      <w:numFmt w:val="lowerLetter"/>
      <w:lvlText w:val="%5)"/>
      <w:lvlJc w:val="left"/>
      <w:pPr>
        <w:ind w:left="3780" w:hanging="420"/>
      </w:pPr>
    </w:lvl>
    <w:lvl w:ilvl="5" w:tplc="0409001B" w:tentative="1">
      <w:start w:val="1"/>
      <w:numFmt w:val="lowerRoman"/>
      <w:lvlText w:val="%6."/>
      <w:lvlJc w:val="righ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9" w:tentative="1">
      <w:start w:val="1"/>
      <w:numFmt w:val="lowerLetter"/>
      <w:lvlText w:val="%8)"/>
      <w:lvlJc w:val="left"/>
      <w:pPr>
        <w:ind w:left="5040" w:hanging="420"/>
      </w:pPr>
    </w:lvl>
    <w:lvl w:ilvl="8" w:tplc="0409001B" w:tentative="1">
      <w:start w:val="1"/>
      <w:numFmt w:val="lowerRoman"/>
      <w:lvlText w:val="%9."/>
      <w:lvlJc w:val="right"/>
      <w:pPr>
        <w:ind w:left="5460" w:hanging="420"/>
      </w:pPr>
    </w:lvl>
  </w:abstractNum>
  <w:abstractNum w:abstractNumId="6">
    <w:nsid w:val="787852EA"/>
    <w:multiLevelType w:val="hybridMultilevel"/>
    <w:tmpl w:val="525E553E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 fillcolor="white">
      <v:fill color="whit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2C0"/>
    <w:rsid w:val="0000133F"/>
    <w:rsid w:val="00001FBF"/>
    <w:rsid w:val="00002028"/>
    <w:rsid w:val="00002164"/>
    <w:rsid w:val="00003B0A"/>
    <w:rsid w:val="0000422D"/>
    <w:rsid w:val="0000449A"/>
    <w:rsid w:val="00007DEC"/>
    <w:rsid w:val="0001001F"/>
    <w:rsid w:val="000100B3"/>
    <w:rsid w:val="000108D0"/>
    <w:rsid w:val="00011C7A"/>
    <w:rsid w:val="000127C9"/>
    <w:rsid w:val="00013F58"/>
    <w:rsid w:val="00014096"/>
    <w:rsid w:val="00014583"/>
    <w:rsid w:val="00015950"/>
    <w:rsid w:val="00016773"/>
    <w:rsid w:val="00016B11"/>
    <w:rsid w:val="00017349"/>
    <w:rsid w:val="00020A03"/>
    <w:rsid w:val="00021B5C"/>
    <w:rsid w:val="00022789"/>
    <w:rsid w:val="0002299E"/>
    <w:rsid w:val="000234FA"/>
    <w:rsid w:val="00024786"/>
    <w:rsid w:val="00027F9E"/>
    <w:rsid w:val="00031BCE"/>
    <w:rsid w:val="00032E4D"/>
    <w:rsid w:val="00032F77"/>
    <w:rsid w:val="000333D0"/>
    <w:rsid w:val="00033B64"/>
    <w:rsid w:val="000343D7"/>
    <w:rsid w:val="00034407"/>
    <w:rsid w:val="0003483E"/>
    <w:rsid w:val="00034A8B"/>
    <w:rsid w:val="00035A06"/>
    <w:rsid w:val="00035D81"/>
    <w:rsid w:val="00036B38"/>
    <w:rsid w:val="00037FFC"/>
    <w:rsid w:val="00040D9C"/>
    <w:rsid w:val="0004144C"/>
    <w:rsid w:val="000415D6"/>
    <w:rsid w:val="00042591"/>
    <w:rsid w:val="00043355"/>
    <w:rsid w:val="000440F3"/>
    <w:rsid w:val="00044147"/>
    <w:rsid w:val="0004588E"/>
    <w:rsid w:val="00045AC5"/>
    <w:rsid w:val="00045AE8"/>
    <w:rsid w:val="00045FA9"/>
    <w:rsid w:val="000472BB"/>
    <w:rsid w:val="00047791"/>
    <w:rsid w:val="00047B36"/>
    <w:rsid w:val="00050F0D"/>
    <w:rsid w:val="0005131C"/>
    <w:rsid w:val="00051B81"/>
    <w:rsid w:val="0005459A"/>
    <w:rsid w:val="00054ECF"/>
    <w:rsid w:val="00056ADF"/>
    <w:rsid w:val="00060DCC"/>
    <w:rsid w:val="00060DE8"/>
    <w:rsid w:val="00060EE5"/>
    <w:rsid w:val="000611CC"/>
    <w:rsid w:val="00062566"/>
    <w:rsid w:val="00062F34"/>
    <w:rsid w:val="00063C95"/>
    <w:rsid w:val="00063F20"/>
    <w:rsid w:val="00065325"/>
    <w:rsid w:val="0006630C"/>
    <w:rsid w:val="0007018F"/>
    <w:rsid w:val="00070AA2"/>
    <w:rsid w:val="000747A9"/>
    <w:rsid w:val="000771B9"/>
    <w:rsid w:val="0008073C"/>
    <w:rsid w:val="00081224"/>
    <w:rsid w:val="000826B5"/>
    <w:rsid w:val="00082CC5"/>
    <w:rsid w:val="00084093"/>
    <w:rsid w:val="0008558F"/>
    <w:rsid w:val="00086415"/>
    <w:rsid w:val="00087163"/>
    <w:rsid w:val="00087EF9"/>
    <w:rsid w:val="000907F7"/>
    <w:rsid w:val="00090844"/>
    <w:rsid w:val="00092448"/>
    <w:rsid w:val="0009259B"/>
    <w:rsid w:val="000926DA"/>
    <w:rsid w:val="00092DD2"/>
    <w:rsid w:val="00093439"/>
    <w:rsid w:val="00093956"/>
    <w:rsid w:val="000942E7"/>
    <w:rsid w:val="000948A9"/>
    <w:rsid w:val="00094B5F"/>
    <w:rsid w:val="00094EB2"/>
    <w:rsid w:val="000958D3"/>
    <w:rsid w:val="000968C3"/>
    <w:rsid w:val="00097276"/>
    <w:rsid w:val="00097CB7"/>
    <w:rsid w:val="000A03DB"/>
    <w:rsid w:val="000A3D11"/>
    <w:rsid w:val="000A528E"/>
    <w:rsid w:val="000A5860"/>
    <w:rsid w:val="000A78B7"/>
    <w:rsid w:val="000B117C"/>
    <w:rsid w:val="000B1387"/>
    <w:rsid w:val="000B161B"/>
    <w:rsid w:val="000B2325"/>
    <w:rsid w:val="000B268C"/>
    <w:rsid w:val="000B457C"/>
    <w:rsid w:val="000B5316"/>
    <w:rsid w:val="000B5333"/>
    <w:rsid w:val="000B5C31"/>
    <w:rsid w:val="000B743A"/>
    <w:rsid w:val="000B7BB9"/>
    <w:rsid w:val="000B7FAE"/>
    <w:rsid w:val="000C03D1"/>
    <w:rsid w:val="000C0A68"/>
    <w:rsid w:val="000C0F0A"/>
    <w:rsid w:val="000C3B9A"/>
    <w:rsid w:val="000C4DFD"/>
    <w:rsid w:val="000C5000"/>
    <w:rsid w:val="000C56F1"/>
    <w:rsid w:val="000C6149"/>
    <w:rsid w:val="000C716D"/>
    <w:rsid w:val="000D04F9"/>
    <w:rsid w:val="000D06CF"/>
    <w:rsid w:val="000D0FC4"/>
    <w:rsid w:val="000D27FB"/>
    <w:rsid w:val="000D5FF0"/>
    <w:rsid w:val="000D6DF9"/>
    <w:rsid w:val="000D6F4A"/>
    <w:rsid w:val="000E01F0"/>
    <w:rsid w:val="000E16C8"/>
    <w:rsid w:val="000E26B1"/>
    <w:rsid w:val="000E26E7"/>
    <w:rsid w:val="000E2A29"/>
    <w:rsid w:val="000E423F"/>
    <w:rsid w:val="000E43D2"/>
    <w:rsid w:val="000E4679"/>
    <w:rsid w:val="000E47ED"/>
    <w:rsid w:val="000E4E25"/>
    <w:rsid w:val="000E6C06"/>
    <w:rsid w:val="000E7619"/>
    <w:rsid w:val="000E7796"/>
    <w:rsid w:val="000E77DD"/>
    <w:rsid w:val="000F02CF"/>
    <w:rsid w:val="000F0320"/>
    <w:rsid w:val="000F2192"/>
    <w:rsid w:val="000F3296"/>
    <w:rsid w:val="000F393C"/>
    <w:rsid w:val="000F58C8"/>
    <w:rsid w:val="001011D8"/>
    <w:rsid w:val="0010209A"/>
    <w:rsid w:val="00103917"/>
    <w:rsid w:val="0010423B"/>
    <w:rsid w:val="00104B1F"/>
    <w:rsid w:val="001051FD"/>
    <w:rsid w:val="00105212"/>
    <w:rsid w:val="001052EC"/>
    <w:rsid w:val="001059A0"/>
    <w:rsid w:val="00105EFD"/>
    <w:rsid w:val="00105F8B"/>
    <w:rsid w:val="001064F8"/>
    <w:rsid w:val="00106B38"/>
    <w:rsid w:val="001075C4"/>
    <w:rsid w:val="00107628"/>
    <w:rsid w:val="00107919"/>
    <w:rsid w:val="001102D7"/>
    <w:rsid w:val="001117FD"/>
    <w:rsid w:val="00112913"/>
    <w:rsid w:val="00113610"/>
    <w:rsid w:val="00113E70"/>
    <w:rsid w:val="0011482A"/>
    <w:rsid w:val="00114E2D"/>
    <w:rsid w:val="00115390"/>
    <w:rsid w:val="00115AF4"/>
    <w:rsid w:val="00116312"/>
    <w:rsid w:val="00116D0F"/>
    <w:rsid w:val="00116FE6"/>
    <w:rsid w:val="0012057F"/>
    <w:rsid w:val="001208E3"/>
    <w:rsid w:val="00120964"/>
    <w:rsid w:val="00122811"/>
    <w:rsid w:val="00123816"/>
    <w:rsid w:val="001250F1"/>
    <w:rsid w:val="00125470"/>
    <w:rsid w:val="00126B3B"/>
    <w:rsid w:val="00127805"/>
    <w:rsid w:val="00127B10"/>
    <w:rsid w:val="00127C07"/>
    <w:rsid w:val="0013106B"/>
    <w:rsid w:val="00132CE3"/>
    <w:rsid w:val="00133203"/>
    <w:rsid w:val="0013584B"/>
    <w:rsid w:val="00135922"/>
    <w:rsid w:val="0014209C"/>
    <w:rsid w:val="001421E6"/>
    <w:rsid w:val="001425A3"/>
    <w:rsid w:val="001428E6"/>
    <w:rsid w:val="00142ADD"/>
    <w:rsid w:val="00144910"/>
    <w:rsid w:val="0014654A"/>
    <w:rsid w:val="001466CB"/>
    <w:rsid w:val="00147303"/>
    <w:rsid w:val="001479E1"/>
    <w:rsid w:val="00150087"/>
    <w:rsid w:val="001505E0"/>
    <w:rsid w:val="001507BF"/>
    <w:rsid w:val="00150E95"/>
    <w:rsid w:val="00151AEB"/>
    <w:rsid w:val="00153EEB"/>
    <w:rsid w:val="00154B6B"/>
    <w:rsid w:val="001552CA"/>
    <w:rsid w:val="00155B42"/>
    <w:rsid w:val="0015681F"/>
    <w:rsid w:val="00156955"/>
    <w:rsid w:val="00156B57"/>
    <w:rsid w:val="001574DD"/>
    <w:rsid w:val="00157880"/>
    <w:rsid w:val="00157896"/>
    <w:rsid w:val="00157A8D"/>
    <w:rsid w:val="00160A7B"/>
    <w:rsid w:val="00160A8E"/>
    <w:rsid w:val="00160C68"/>
    <w:rsid w:val="00161E66"/>
    <w:rsid w:val="0016298B"/>
    <w:rsid w:val="00162EB4"/>
    <w:rsid w:val="00165ADC"/>
    <w:rsid w:val="001670D5"/>
    <w:rsid w:val="001674FD"/>
    <w:rsid w:val="00171F32"/>
    <w:rsid w:val="00174E5D"/>
    <w:rsid w:val="00175E6E"/>
    <w:rsid w:val="001774D6"/>
    <w:rsid w:val="001802F2"/>
    <w:rsid w:val="0018033F"/>
    <w:rsid w:val="001819A5"/>
    <w:rsid w:val="00181B6B"/>
    <w:rsid w:val="00183A67"/>
    <w:rsid w:val="00186319"/>
    <w:rsid w:val="00186E11"/>
    <w:rsid w:val="001904EC"/>
    <w:rsid w:val="001911FF"/>
    <w:rsid w:val="00191D13"/>
    <w:rsid w:val="0019201C"/>
    <w:rsid w:val="00194BBA"/>
    <w:rsid w:val="00196526"/>
    <w:rsid w:val="00196891"/>
    <w:rsid w:val="001979C4"/>
    <w:rsid w:val="001A0435"/>
    <w:rsid w:val="001A0D9A"/>
    <w:rsid w:val="001A1817"/>
    <w:rsid w:val="001A2C81"/>
    <w:rsid w:val="001A30D6"/>
    <w:rsid w:val="001A4F4F"/>
    <w:rsid w:val="001A5C16"/>
    <w:rsid w:val="001A7305"/>
    <w:rsid w:val="001B011B"/>
    <w:rsid w:val="001B1F33"/>
    <w:rsid w:val="001B2EA1"/>
    <w:rsid w:val="001B47C8"/>
    <w:rsid w:val="001B490C"/>
    <w:rsid w:val="001B65ED"/>
    <w:rsid w:val="001C0ACB"/>
    <w:rsid w:val="001C18C9"/>
    <w:rsid w:val="001C2A24"/>
    <w:rsid w:val="001C4563"/>
    <w:rsid w:val="001C53FB"/>
    <w:rsid w:val="001C5852"/>
    <w:rsid w:val="001C71B6"/>
    <w:rsid w:val="001D018E"/>
    <w:rsid w:val="001D1BDA"/>
    <w:rsid w:val="001D3071"/>
    <w:rsid w:val="001D30A9"/>
    <w:rsid w:val="001D3596"/>
    <w:rsid w:val="001D4C3C"/>
    <w:rsid w:val="001D60CB"/>
    <w:rsid w:val="001D7E12"/>
    <w:rsid w:val="001E0D0F"/>
    <w:rsid w:val="001E4F9E"/>
    <w:rsid w:val="001E63C8"/>
    <w:rsid w:val="001E672C"/>
    <w:rsid w:val="001E6C74"/>
    <w:rsid w:val="001F02DC"/>
    <w:rsid w:val="001F03CD"/>
    <w:rsid w:val="001F0A5C"/>
    <w:rsid w:val="001F0F84"/>
    <w:rsid w:val="001F1519"/>
    <w:rsid w:val="001F16B9"/>
    <w:rsid w:val="001F2719"/>
    <w:rsid w:val="001F2F37"/>
    <w:rsid w:val="001F35FB"/>
    <w:rsid w:val="001F3DF2"/>
    <w:rsid w:val="001F3E52"/>
    <w:rsid w:val="001F413C"/>
    <w:rsid w:val="001F47A2"/>
    <w:rsid w:val="001F481F"/>
    <w:rsid w:val="001F498E"/>
    <w:rsid w:val="001F4C5C"/>
    <w:rsid w:val="001F4F9D"/>
    <w:rsid w:val="001F515A"/>
    <w:rsid w:val="001F5BDE"/>
    <w:rsid w:val="001F62C7"/>
    <w:rsid w:val="001F6DA1"/>
    <w:rsid w:val="0020368C"/>
    <w:rsid w:val="002036B6"/>
    <w:rsid w:val="00203DA2"/>
    <w:rsid w:val="00204037"/>
    <w:rsid w:val="00204409"/>
    <w:rsid w:val="002055B0"/>
    <w:rsid w:val="002062A0"/>
    <w:rsid w:val="002067B6"/>
    <w:rsid w:val="002067E9"/>
    <w:rsid w:val="00207A10"/>
    <w:rsid w:val="00207B8A"/>
    <w:rsid w:val="002109C6"/>
    <w:rsid w:val="00210B76"/>
    <w:rsid w:val="00210FB6"/>
    <w:rsid w:val="00212E43"/>
    <w:rsid w:val="0021399E"/>
    <w:rsid w:val="00216267"/>
    <w:rsid w:val="002167BC"/>
    <w:rsid w:val="00216EAC"/>
    <w:rsid w:val="00217CC9"/>
    <w:rsid w:val="0022156F"/>
    <w:rsid w:val="00221804"/>
    <w:rsid w:val="00222FFC"/>
    <w:rsid w:val="00223F87"/>
    <w:rsid w:val="002271B0"/>
    <w:rsid w:val="002272F9"/>
    <w:rsid w:val="0022774E"/>
    <w:rsid w:val="0023228F"/>
    <w:rsid w:val="002337C1"/>
    <w:rsid w:val="00235865"/>
    <w:rsid w:val="00235C5A"/>
    <w:rsid w:val="00241188"/>
    <w:rsid w:val="002412CF"/>
    <w:rsid w:val="002420C7"/>
    <w:rsid w:val="00242301"/>
    <w:rsid w:val="00242A83"/>
    <w:rsid w:val="00242CA0"/>
    <w:rsid w:val="00243A66"/>
    <w:rsid w:val="002447B6"/>
    <w:rsid w:val="002465D4"/>
    <w:rsid w:val="00247CA6"/>
    <w:rsid w:val="0025016E"/>
    <w:rsid w:val="00250218"/>
    <w:rsid w:val="00251022"/>
    <w:rsid w:val="00251A5D"/>
    <w:rsid w:val="00252243"/>
    <w:rsid w:val="0025233E"/>
    <w:rsid w:val="0025363F"/>
    <w:rsid w:val="00253681"/>
    <w:rsid w:val="00253722"/>
    <w:rsid w:val="00253A08"/>
    <w:rsid w:val="00253A5A"/>
    <w:rsid w:val="00253E22"/>
    <w:rsid w:val="002568EE"/>
    <w:rsid w:val="00256937"/>
    <w:rsid w:val="00256F9E"/>
    <w:rsid w:val="00260500"/>
    <w:rsid w:val="00260FD7"/>
    <w:rsid w:val="002647BD"/>
    <w:rsid w:val="00264C12"/>
    <w:rsid w:val="00265A36"/>
    <w:rsid w:val="00266066"/>
    <w:rsid w:val="00266702"/>
    <w:rsid w:val="00267D97"/>
    <w:rsid w:val="00271008"/>
    <w:rsid w:val="00274580"/>
    <w:rsid w:val="00274B92"/>
    <w:rsid w:val="00274EAB"/>
    <w:rsid w:val="00274F4D"/>
    <w:rsid w:val="0027588C"/>
    <w:rsid w:val="00275B09"/>
    <w:rsid w:val="00275CDD"/>
    <w:rsid w:val="00277692"/>
    <w:rsid w:val="002779B3"/>
    <w:rsid w:val="00277D3F"/>
    <w:rsid w:val="00280B49"/>
    <w:rsid w:val="00280DB1"/>
    <w:rsid w:val="00281347"/>
    <w:rsid w:val="00283210"/>
    <w:rsid w:val="00283A26"/>
    <w:rsid w:val="00283B5D"/>
    <w:rsid w:val="00283E14"/>
    <w:rsid w:val="00284F29"/>
    <w:rsid w:val="00287F74"/>
    <w:rsid w:val="002904DA"/>
    <w:rsid w:val="00290AB6"/>
    <w:rsid w:val="00290C07"/>
    <w:rsid w:val="00291469"/>
    <w:rsid w:val="002923A6"/>
    <w:rsid w:val="0029242B"/>
    <w:rsid w:val="00292E1A"/>
    <w:rsid w:val="0029379D"/>
    <w:rsid w:val="00293E1E"/>
    <w:rsid w:val="00295808"/>
    <w:rsid w:val="00295844"/>
    <w:rsid w:val="00295B60"/>
    <w:rsid w:val="00295ED2"/>
    <w:rsid w:val="00296081"/>
    <w:rsid w:val="00296151"/>
    <w:rsid w:val="002963A3"/>
    <w:rsid w:val="00297A48"/>
    <w:rsid w:val="00297C77"/>
    <w:rsid w:val="00297E81"/>
    <w:rsid w:val="002A0829"/>
    <w:rsid w:val="002A17F1"/>
    <w:rsid w:val="002A1E3E"/>
    <w:rsid w:val="002A2F1D"/>
    <w:rsid w:val="002A374D"/>
    <w:rsid w:val="002A3C65"/>
    <w:rsid w:val="002A405F"/>
    <w:rsid w:val="002A4B34"/>
    <w:rsid w:val="002A625E"/>
    <w:rsid w:val="002A74B3"/>
    <w:rsid w:val="002A7A7C"/>
    <w:rsid w:val="002A7CDC"/>
    <w:rsid w:val="002A7F48"/>
    <w:rsid w:val="002B028C"/>
    <w:rsid w:val="002B08E3"/>
    <w:rsid w:val="002B11C9"/>
    <w:rsid w:val="002B150A"/>
    <w:rsid w:val="002B17B9"/>
    <w:rsid w:val="002B1E22"/>
    <w:rsid w:val="002B4D25"/>
    <w:rsid w:val="002B5FFA"/>
    <w:rsid w:val="002B7B14"/>
    <w:rsid w:val="002C0A07"/>
    <w:rsid w:val="002C0BCC"/>
    <w:rsid w:val="002C1142"/>
    <w:rsid w:val="002C2E9A"/>
    <w:rsid w:val="002C3557"/>
    <w:rsid w:val="002C4663"/>
    <w:rsid w:val="002C4F53"/>
    <w:rsid w:val="002C617E"/>
    <w:rsid w:val="002C657E"/>
    <w:rsid w:val="002C7A11"/>
    <w:rsid w:val="002D0907"/>
    <w:rsid w:val="002D091A"/>
    <w:rsid w:val="002D0C97"/>
    <w:rsid w:val="002D2912"/>
    <w:rsid w:val="002D40B6"/>
    <w:rsid w:val="002D462E"/>
    <w:rsid w:val="002D554B"/>
    <w:rsid w:val="002D5F87"/>
    <w:rsid w:val="002D5FB7"/>
    <w:rsid w:val="002D6429"/>
    <w:rsid w:val="002D65E4"/>
    <w:rsid w:val="002D6E57"/>
    <w:rsid w:val="002D7D2A"/>
    <w:rsid w:val="002E0CC2"/>
    <w:rsid w:val="002E0D50"/>
    <w:rsid w:val="002E0E7D"/>
    <w:rsid w:val="002E50CD"/>
    <w:rsid w:val="002E52C1"/>
    <w:rsid w:val="002E6859"/>
    <w:rsid w:val="002F0214"/>
    <w:rsid w:val="002F084B"/>
    <w:rsid w:val="002F25D5"/>
    <w:rsid w:val="002F340E"/>
    <w:rsid w:val="002F4745"/>
    <w:rsid w:val="002F47FD"/>
    <w:rsid w:val="002F5C14"/>
    <w:rsid w:val="002F5E96"/>
    <w:rsid w:val="002F6899"/>
    <w:rsid w:val="002F6F8E"/>
    <w:rsid w:val="002F7618"/>
    <w:rsid w:val="00301A38"/>
    <w:rsid w:val="00301F94"/>
    <w:rsid w:val="003020CB"/>
    <w:rsid w:val="00302174"/>
    <w:rsid w:val="0030488A"/>
    <w:rsid w:val="00305617"/>
    <w:rsid w:val="00306CCE"/>
    <w:rsid w:val="00307AE0"/>
    <w:rsid w:val="0031127F"/>
    <w:rsid w:val="00311D4F"/>
    <w:rsid w:val="0031250C"/>
    <w:rsid w:val="00312724"/>
    <w:rsid w:val="00313A73"/>
    <w:rsid w:val="00313B56"/>
    <w:rsid w:val="00314CC5"/>
    <w:rsid w:val="00315982"/>
    <w:rsid w:val="003163E1"/>
    <w:rsid w:val="00316DEF"/>
    <w:rsid w:val="00317583"/>
    <w:rsid w:val="003177DE"/>
    <w:rsid w:val="00317F68"/>
    <w:rsid w:val="0032237F"/>
    <w:rsid w:val="00322572"/>
    <w:rsid w:val="003225A7"/>
    <w:rsid w:val="00324CE7"/>
    <w:rsid w:val="00326B12"/>
    <w:rsid w:val="00326D2C"/>
    <w:rsid w:val="00326FAF"/>
    <w:rsid w:val="003275F2"/>
    <w:rsid w:val="003279B1"/>
    <w:rsid w:val="00327A34"/>
    <w:rsid w:val="00327E0E"/>
    <w:rsid w:val="003301C6"/>
    <w:rsid w:val="00331CEA"/>
    <w:rsid w:val="00332246"/>
    <w:rsid w:val="003323FF"/>
    <w:rsid w:val="003339AD"/>
    <w:rsid w:val="0033400C"/>
    <w:rsid w:val="00334928"/>
    <w:rsid w:val="00335296"/>
    <w:rsid w:val="00336572"/>
    <w:rsid w:val="003405DC"/>
    <w:rsid w:val="00341A1B"/>
    <w:rsid w:val="003427F4"/>
    <w:rsid w:val="00342B11"/>
    <w:rsid w:val="00342D89"/>
    <w:rsid w:val="003470C3"/>
    <w:rsid w:val="003474CE"/>
    <w:rsid w:val="00347B51"/>
    <w:rsid w:val="00347D0F"/>
    <w:rsid w:val="00350103"/>
    <w:rsid w:val="003510B8"/>
    <w:rsid w:val="00351187"/>
    <w:rsid w:val="003513C4"/>
    <w:rsid w:val="0035218C"/>
    <w:rsid w:val="0035263F"/>
    <w:rsid w:val="00352972"/>
    <w:rsid w:val="00353260"/>
    <w:rsid w:val="00353D38"/>
    <w:rsid w:val="00353FC8"/>
    <w:rsid w:val="003549ED"/>
    <w:rsid w:val="00354B5F"/>
    <w:rsid w:val="00356E11"/>
    <w:rsid w:val="00356F31"/>
    <w:rsid w:val="003578B7"/>
    <w:rsid w:val="00360889"/>
    <w:rsid w:val="00363DB4"/>
    <w:rsid w:val="003643DB"/>
    <w:rsid w:val="00364682"/>
    <w:rsid w:val="00364D50"/>
    <w:rsid w:val="0036578A"/>
    <w:rsid w:val="00367093"/>
    <w:rsid w:val="00367386"/>
    <w:rsid w:val="0036761B"/>
    <w:rsid w:val="00367841"/>
    <w:rsid w:val="003712B3"/>
    <w:rsid w:val="00372453"/>
    <w:rsid w:val="0037292F"/>
    <w:rsid w:val="00373E87"/>
    <w:rsid w:val="003740B4"/>
    <w:rsid w:val="00374CA7"/>
    <w:rsid w:val="003765CF"/>
    <w:rsid w:val="003770CC"/>
    <w:rsid w:val="00377235"/>
    <w:rsid w:val="00380058"/>
    <w:rsid w:val="00380517"/>
    <w:rsid w:val="00380AE0"/>
    <w:rsid w:val="00383575"/>
    <w:rsid w:val="00383E11"/>
    <w:rsid w:val="00384829"/>
    <w:rsid w:val="00384CC4"/>
    <w:rsid w:val="003904E1"/>
    <w:rsid w:val="00392918"/>
    <w:rsid w:val="00392F1C"/>
    <w:rsid w:val="0039574E"/>
    <w:rsid w:val="00395A58"/>
    <w:rsid w:val="00396363"/>
    <w:rsid w:val="003973B4"/>
    <w:rsid w:val="00397DD2"/>
    <w:rsid w:val="00397F36"/>
    <w:rsid w:val="003A07E0"/>
    <w:rsid w:val="003A1534"/>
    <w:rsid w:val="003A1737"/>
    <w:rsid w:val="003A1CDA"/>
    <w:rsid w:val="003A1F53"/>
    <w:rsid w:val="003A4E9E"/>
    <w:rsid w:val="003A5041"/>
    <w:rsid w:val="003A5803"/>
    <w:rsid w:val="003A64BB"/>
    <w:rsid w:val="003A7173"/>
    <w:rsid w:val="003A7E84"/>
    <w:rsid w:val="003B0632"/>
    <w:rsid w:val="003B0EB1"/>
    <w:rsid w:val="003B0FE5"/>
    <w:rsid w:val="003B1EC3"/>
    <w:rsid w:val="003B242B"/>
    <w:rsid w:val="003B33A4"/>
    <w:rsid w:val="003B57A6"/>
    <w:rsid w:val="003B63B9"/>
    <w:rsid w:val="003B78F5"/>
    <w:rsid w:val="003C22EA"/>
    <w:rsid w:val="003C2360"/>
    <w:rsid w:val="003C3A06"/>
    <w:rsid w:val="003C4673"/>
    <w:rsid w:val="003C46E7"/>
    <w:rsid w:val="003C608F"/>
    <w:rsid w:val="003C616A"/>
    <w:rsid w:val="003C6440"/>
    <w:rsid w:val="003C6630"/>
    <w:rsid w:val="003D0D17"/>
    <w:rsid w:val="003D1811"/>
    <w:rsid w:val="003D26F1"/>
    <w:rsid w:val="003D451E"/>
    <w:rsid w:val="003D477D"/>
    <w:rsid w:val="003D68C3"/>
    <w:rsid w:val="003D6DC3"/>
    <w:rsid w:val="003D7232"/>
    <w:rsid w:val="003D75F3"/>
    <w:rsid w:val="003E0413"/>
    <w:rsid w:val="003E0470"/>
    <w:rsid w:val="003E2CA8"/>
    <w:rsid w:val="003E3262"/>
    <w:rsid w:val="003E35D6"/>
    <w:rsid w:val="003E45E4"/>
    <w:rsid w:val="003E512C"/>
    <w:rsid w:val="003E53CB"/>
    <w:rsid w:val="003E5B44"/>
    <w:rsid w:val="003E60F2"/>
    <w:rsid w:val="003E6524"/>
    <w:rsid w:val="003E6DC4"/>
    <w:rsid w:val="003E6E4A"/>
    <w:rsid w:val="003E7C88"/>
    <w:rsid w:val="003F17D1"/>
    <w:rsid w:val="003F3A0D"/>
    <w:rsid w:val="003F3B8E"/>
    <w:rsid w:val="003F40A8"/>
    <w:rsid w:val="003F40BF"/>
    <w:rsid w:val="003F7022"/>
    <w:rsid w:val="003F73A9"/>
    <w:rsid w:val="00400CFF"/>
    <w:rsid w:val="00401444"/>
    <w:rsid w:val="00401C4E"/>
    <w:rsid w:val="00403C9E"/>
    <w:rsid w:val="00405698"/>
    <w:rsid w:val="00406E4E"/>
    <w:rsid w:val="0040797A"/>
    <w:rsid w:val="004132EA"/>
    <w:rsid w:val="00413AF5"/>
    <w:rsid w:val="0041450D"/>
    <w:rsid w:val="00415059"/>
    <w:rsid w:val="00415A23"/>
    <w:rsid w:val="00415B31"/>
    <w:rsid w:val="00415CCE"/>
    <w:rsid w:val="0041613C"/>
    <w:rsid w:val="004168E2"/>
    <w:rsid w:val="004179D1"/>
    <w:rsid w:val="00417F3D"/>
    <w:rsid w:val="004200A7"/>
    <w:rsid w:val="004218E2"/>
    <w:rsid w:val="00423050"/>
    <w:rsid w:val="004240C8"/>
    <w:rsid w:val="00424261"/>
    <w:rsid w:val="0042444D"/>
    <w:rsid w:val="0042488A"/>
    <w:rsid w:val="00424F7E"/>
    <w:rsid w:val="00427E27"/>
    <w:rsid w:val="00430069"/>
    <w:rsid w:val="00430CF4"/>
    <w:rsid w:val="00431F6E"/>
    <w:rsid w:val="0043252E"/>
    <w:rsid w:val="00434544"/>
    <w:rsid w:val="00435261"/>
    <w:rsid w:val="00435A8C"/>
    <w:rsid w:val="00435F2D"/>
    <w:rsid w:val="004365CA"/>
    <w:rsid w:val="00437289"/>
    <w:rsid w:val="00437F14"/>
    <w:rsid w:val="00442016"/>
    <w:rsid w:val="00442558"/>
    <w:rsid w:val="00444714"/>
    <w:rsid w:val="0044570A"/>
    <w:rsid w:val="00446C15"/>
    <w:rsid w:val="00447080"/>
    <w:rsid w:val="0044775F"/>
    <w:rsid w:val="00450CE7"/>
    <w:rsid w:val="004524EA"/>
    <w:rsid w:val="00452FCD"/>
    <w:rsid w:val="00453587"/>
    <w:rsid w:val="0045507B"/>
    <w:rsid w:val="00457E82"/>
    <w:rsid w:val="00460381"/>
    <w:rsid w:val="00461CAB"/>
    <w:rsid w:val="004626EC"/>
    <w:rsid w:val="00462784"/>
    <w:rsid w:val="00462B0C"/>
    <w:rsid w:val="00464255"/>
    <w:rsid w:val="00464338"/>
    <w:rsid w:val="00467A4A"/>
    <w:rsid w:val="00467C93"/>
    <w:rsid w:val="004705D5"/>
    <w:rsid w:val="00470E02"/>
    <w:rsid w:val="004710C7"/>
    <w:rsid w:val="0047201C"/>
    <w:rsid w:val="0047235E"/>
    <w:rsid w:val="00472A4B"/>
    <w:rsid w:val="00474545"/>
    <w:rsid w:val="004746AB"/>
    <w:rsid w:val="00475757"/>
    <w:rsid w:val="00476852"/>
    <w:rsid w:val="00476B09"/>
    <w:rsid w:val="00477234"/>
    <w:rsid w:val="00480C79"/>
    <w:rsid w:val="00480EF9"/>
    <w:rsid w:val="00480F18"/>
    <w:rsid w:val="00481B3A"/>
    <w:rsid w:val="0048213A"/>
    <w:rsid w:val="00482C14"/>
    <w:rsid w:val="00483383"/>
    <w:rsid w:val="0048450A"/>
    <w:rsid w:val="00484881"/>
    <w:rsid w:val="00484A4C"/>
    <w:rsid w:val="00484A65"/>
    <w:rsid w:val="004857A6"/>
    <w:rsid w:val="0048580E"/>
    <w:rsid w:val="00485C96"/>
    <w:rsid w:val="004861E0"/>
    <w:rsid w:val="00487649"/>
    <w:rsid w:val="00487F4D"/>
    <w:rsid w:val="00490938"/>
    <w:rsid w:val="00490B47"/>
    <w:rsid w:val="00490D55"/>
    <w:rsid w:val="00490E92"/>
    <w:rsid w:val="00491498"/>
    <w:rsid w:val="00491592"/>
    <w:rsid w:val="00491D74"/>
    <w:rsid w:val="004923A2"/>
    <w:rsid w:val="00492BD3"/>
    <w:rsid w:val="00493E9E"/>
    <w:rsid w:val="00494096"/>
    <w:rsid w:val="00496C97"/>
    <w:rsid w:val="00497395"/>
    <w:rsid w:val="004974AD"/>
    <w:rsid w:val="004A00C7"/>
    <w:rsid w:val="004A1399"/>
    <w:rsid w:val="004A17AF"/>
    <w:rsid w:val="004A1A5A"/>
    <w:rsid w:val="004A3074"/>
    <w:rsid w:val="004A3407"/>
    <w:rsid w:val="004A5698"/>
    <w:rsid w:val="004A61E5"/>
    <w:rsid w:val="004B0272"/>
    <w:rsid w:val="004B0342"/>
    <w:rsid w:val="004B2A69"/>
    <w:rsid w:val="004B2ABF"/>
    <w:rsid w:val="004B37E4"/>
    <w:rsid w:val="004B5A89"/>
    <w:rsid w:val="004B6C04"/>
    <w:rsid w:val="004B6EEB"/>
    <w:rsid w:val="004B78CF"/>
    <w:rsid w:val="004C113D"/>
    <w:rsid w:val="004C1408"/>
    <w:rsid w:val="004C2713"/>
    <w:rsid w:val="004C3F3F"/>
    <w:rsid w:val="004C5285"/>
    <w:rsid w:val="004C67E1"/>
    <w:rsid w:val="004D2F44"/>
    <w:rsid w:val="004D5599"/>
    <w:rsid w:val="004D7488"/>
    <w:rsid w:val="004D7D32"/>
    <w:rsid w:val="004E0CA1"/>
    <w:rsid w:val="004E258E"/>
    <w:rsid w:val="004E4006"/>
    <w:rsid w:val="004E4048"/>
    <w:rsid w:val="004E5379"/>
    <w:rsid w:val="004E5BD9"/>
    <w:rsid w:val="004E7143"/>
    <w:rsid w:val="004F0864"/>
    <w:rsid w:val="004F0990"/>
    <w:rsid w:val="004F1449"/>
    <w:rsid w:val="004F1916"/>
    <w:rsid w:val="004F1EBA"/>
    <w:rsid w:val="004F3FA5"/>
    <w:rsid w:val="004F4610"/>
    <w:rsid w:val="004F4F30"/>
    <w:rsid w:val="004F50FA"/>
    <w:rsid w:val="004F6790"/>
    <w:rsid w:val="005003E6"/>
    <w:rsid w:val="0050091A"/>
    <w:rsid w:val="00500CAA"/>
    <w:rsid w:val="00500D4D"/>
    <w:rsid w:val="005010AD"/>
    <w:rsid w:val="005011AB"/>
    <w:rsid w:val="00501368"/>
    <w:rsid w:val="00502D83"/>
    <w:rsid w:val="0050324F"/>
    <w:rsid w:val="00503430"/>
    <w:rsid w:val="005055D2"/>
    <w:rsid w:val="005072C5"/>
    <w:rsid w:val="005101FC"/>
    <w:rsid w:val="0051098C"/>
    <w:rsid w:val="00511D23"/>
    <w:rsid w:val="005131BF"/>
    <w:rsid w:val="00513203"/>
    <w:rsid w:val="0051373A"/>
    <w:rsid w:val="00513A51"/>
    <w:rsid w:val="00513CC1"/>
    <w:rsid w:val="00513DAD"/>
    <w:rsid w:val="00513EC7"/>
    <w:rsid w:val="0051466B"/>
    <w:rsid w:val="00514B02"/>
    <w:rsid w:val="0051558C"/>
    <w:rsid w:val="0051577A"/>
    <w:rsid w:val="0051594D"/>
    <w:rsid w:val="00515E58"/>
    <w:rsid w:val="00516289"/>
    <w:rsid w:val="00517EA6"/>
    <w:rsid w:val="005206FC"/>
    <w:rsid w:val="00520A90"/>
    <w:rsid w:val="005234C1"/>
    <w:rsid w:val="0052408C"/>
    <w:rsid w:val="005256EB"/>
    <w:rsid w:val="00530271"/>
    <w:rsid w:val="00531FA0"/>
    <w:rsid w:val="00532A21"/>
    <w:rsid w:val="00532A88"/>
    <w:rsid w:val="00534126"/>
    <w:rsid w:val="0053588E"/>
    <w:rsid w:val="005359CD"/>
    <w:rsid w:val="00535A25"/>
    <w:rsid w:val="005360AE"/>
    <w:rsid w:val="00536DDE"/>
    <w:rsid w:val="005378EF"/>
    <w:rsid w:val="00540047"/>
    <w:rsid w:val="00540344"/>
    <w:rsid w:val="00540D5A"/>
    <w:rsid w:val="00543791"/>
    <w:rsid w:val="0054445D"/>
    <w:rsid w:val="005449DE"/>
    <w:rsid w:val="005450B3"/>
    <w:rsid w:val="00545F3F"/>
    <w:rsid w:val="00546010"/>
    <w:rsid w:val="00547630"/>
    <w:rsid w:val="00547CD5"/>
    <w:rsid w:val="00547F5B"/>
    <w:rsid w:val="0055080A"/>
    <w:rsid w:val="00550B14"/>
    <w:rsid w:val="00550C32"/>
    <w:rsid w:val="00552665"/>
    <w:rsid w:val="00554059"/>
    <w:rsid w:val="005542AB"/>
    <w:rsid w:val="00554481"/>
    <w:rsid w:val="00554B1B"/>
    <w:rsid w:val="00555C82"/>
    <w:rsid w:val="00556F80"/>
    <w:rsid w:val="00556F96"/>
    <w:rsid w:val="0055736D"/>
    <w:rsid w:val="00557A25"/>
    <w:rsid w:val="00557AC9"/>
    <w:rsid w:val="0056001C"/>
    <w:rsid w:val="00560B44"/>
    <w:rsid w:val="00562320"/>
    <w:rsid w:val="0056288F"/>
    <w:rsid w:val="0056308D"/>
    <w:rsid w:val="00572C2D"/>
    <w:rsid w:val="00572C90"/>
    <w:rsid w:val="00572E2F"/>
    <w:rsid w:val="0057336A"/>
    <w:rsid w:val="005747B9"/>
    <w:rsid w:val="00577344"/>
    <w:rsid w:val="00577668"/>
    <w:rsid w:val="00577804"/>
    <w:rsid w:val="005801B3"/>
    <w:rsid w:val="005819BE"/>
    <w:rsid w:val="00581F2B"/>
    <w:rsid w:val="00582936"/>
    <w:rsid w:val="005829E0"/>
    <w:rsid w:val="00582EC2"/>
    <w:rsid w:val="0058325D"/>
    <w:rsid w:val="0058334E"/>
    <w:rsid w:val="00584410"/>
    <w:rsid w:val="005859CE"/>
    <w:rsid w:val="00585B26"/>
    <w:rsid w:val="00586003"/>
    <w:rsid w:val="005865C1"/>
    <w:rsid w:val="00586DA9"/>
    <w:rsid w:val="0058725A"/>
    <w:rsid w:val="00587BB1"/>
    <w:rsid w:val="005918BA"/>
    <w:rsid w:val="0059211A"/>
    <w:rsid w:val="005935B0"/>
    <w:rsid w:val="0059420C"/>
    <w:rsid w:val="00594669"/>
    <w:rsid w:val="005956E6"/>
    <w:rsid w:val="00595991"/>
    <w:rsid w:val="00595AA3"/>
    <w:rsid w:val="00596579"/>
    <w:rsid w:val="005968F4"/>
    <w:rsid w:val="00597FB5"/>
    <w:rsid w:val="005A014A"/>
    <w:rsid w:val="005A0920"/>
    <w:rsid w:val="005A0A62"/>
    <w:rsid w:val="005A0AFD"/>
    <w:rsid w:val="005A17B9"/>
    <w:rsid w:val="005A30B6"/>
    <w:rsid w:val="005A5167"/>
    <w:rsid w:val="005A54E4"/>
    <w:rsid w:val="005A5CC3"/>
    <w:rsid w:val="005A6A00"/>
    <w:rsid w:val="005A6F12"/>
    <w:rsid w:val="005A6F4C"/>
    <w:rsid w:val="005A702F"/>
    <w:rsid w:val="005A712B"/>
    <w:rsid w:val="005A76C2"/>
    <w:rsid w:val="005B0CDA"/>
    <w:rsid w:val="005B27C1"/>
    <w:rsid w:val="005B2EBC"/>
    <w:rsid w:val="005B3612"/>
    <w:rsid w:val="005B5BE5"/>
    <w:rsid w:val="005B64F7"/>
    <w:rsid w:val="005B6C6A"/>
    <w:rsid w:val="005B7D55"/>
    <w:rsid w:val="005C16BF"/>
    <w:rsid w:val="005C3800"/>
    <w:rsid w:val="005C3873"/>
    <w:rsid w:val="005C611F"/>
    <w:rsid w:val="005C65DC"/>
    <w:rsid w:val="005D06FD"/>
    <w:rsid w:val="005D2514"/>
    <w:rsid w:val="005D2A29"/>
    <w:rsid w:val="005D2C08"/>
    <w:rsid w:val="005D3A97"/>
    <w:rsid w:val="005D3FC2"/>
    <w:rsid w:val="005D404A"/>
    <w:rsid w:val="005D457E"/>
    <w:rsid w:val="005D4CAF"/>
    <w:rsid w:val="005D7615"/>
    <w:rsid w:val="005D78E3"/>
    <w:rsid w:val="005D7BB1"/>
    <w:rsid w:val="005D7D1D"/>
    <w:rsid w:val="005E0723"/>
    <w:rsid w:val="005E106F"/>
    <w:rsid w:val="005E20E4"/>
    <w:rsid w:val="005E26F2"/>
    <w:rsid w:val="005E4311"/>
    <w:rsid w:val="005E50B5"/>
    <w:rsid w:val="005E67FC"/>
    <w:rsid w:val="005E6B98"/>
    <w:rsid w:val="005E75A9"/>
    <w:rsid w:val="005F0845"/>
    <w:rsid w:val="005F0D9F"/>
    <w:rsid w:val="005F0EFA"/>
    <w:rsid w:val="005F293F"/>
    <w:rsid w:val="005F3321"/>
    <w:rsid w:val="005F405B"/>
    <w:rsid w:val="005F4505"/>
    <w:rsid w:val="005F492E"/>
    <w:rsid w:val="005F5521"/>
    <w:rsid w:val="005F5C30"/>
    <w:rsid w:val="005F7495"/>
    <w:rsid w:val="00600764"/>
    <w:rsid w:val="00602959"/>
    <w:rsid w:val="0060302C"/>
    <w:rsid w:val="006049E2"/>
    <w:rsid w:val="00604C0E"/>
    <w:rsid w:val="00607254"/>
    <w:rsid w:val="00607C90"/>
    <w:rsid w:val="006102F2"/>
    <w:rsid w:val="00610F3A"/>
    <w:rsid w:val="00611295"/>
    <w:rsid w:val="00611645"/>
    <w:rsid w:val="006119A8"/>
    <w:rsid w:val="00612636"/>
    <w:rsid w:val="0061272B"/>
    <w:rsid w:val="00613E1C"/>
    <w:rsid w:val="00613E3D"/>
    <w:rsid w:val="00614BDF"/>
    <w:rsid w:val="00615469"/>
    <w:rsid w:val="00615B6B"/>
    <w:rsid w:val="00616187"/>
    <w:rsid w:val="00616F98"/>
    <w:rsid w:val="00622084"/>
    <w:rsid w:val="00622DA2"/>
    <w:rsid w:val="006238A2"/>
    <w:rsid w:val="006244F4"/>
    <w:rsid w:val="00626AE5"/>
    <w:rsid w:val="00627804"/>
    <w:rsid w:val="00627871"/>
    <w:rsid w:val="00632658"/>
    <w:rsid w:val="00632CA8"/>
    <w:rsid w:val="00636477"/>
    <w:rsid w:val="00636BC9"/>
    <w:rsid w:val="00641A9C"/>
    <w:rsid w:val="0064252D"/>
    <w:rsid w:val="006425A3"/>
    <w:rsid w:val="00642807"/>
    <w:rsid w:val="006449E0"/>
    <w:rsid w:val="00645E65"/>
    <w:rsid w:val="00646DC0"/>
    <w:rsid w:val="006476CE"/>
    <w:rsid w:val="00651261"/>
    <w:rsid w:val="0065135A"/>
    <w:rsid w:val="00651562"/>
    <w:rsid w:val="006522A7"/>
    <w:rsid w:val="00655393"/>
    <w:rsid w:val="00655415"/>
    <w:rsid w:val="00656AA0"/>
    <w:rsid w:val="0065707C"/>
    <w:rsid w:val="0065779C"/>
    <w:rsid w:val="00660851"/>
    <w:rsid w:val="006619E7"/>
    <w:rsid w:val="00662650"/>
    <w:rsid w:val="00662CB7"/>
    <w:rsid w:val="006636C8"/>
    <w:rsid w:val="00663902"/>
    <w:rsid w:val="00663CA1"/>
    <w:rsid w:val="00664226"/>
    <w:rsid w:val="00664F5E"/>
    <w:rsid w:val="006659A2"/>
    <w:rsid w:val="00666AD5"/>
    <w:rsid w:val="006670E6"/>
    <w:rsid w:val="006701F5"/>
    <w:rsid w:val="006707BA"/>
    <w:rsid w:val="006717BD"/>
    <w:rsid w:val="006719AE"/>
    <w:rsid w:val="00672366"/>
    <w:rsid w:val="00673025"/>
    <w:rsid w:val="00673C3C"/>
    <w:rsid w:val="00674C90"/>
    <w:rsid w:val="00675C03"/>
    <w:rsid w:val="00675C72"/>
    <w:rsid w:val="006770BF"/>
    <w:rsid w:val="00680483"/>
    <w:rsid w:val="00680D8C"/>
    <w:rsid w:val="00680F6F"/>
    <w:rsid w:val="00681100"/>
    <w:rsid w:val="006817B3"/>
    <w:rsid w:val="00682971"/>
    <w:rsid w:val="00685D7B"/>
    <w:rsid w:val="006872CA"/>
    <w:rsid w:val="0068758A"/>
    <w:rsid w:val="006876DA"/>
    <w:rsid w:val="0069034E"/>
    <w:rsid w:val="006906AB"/>
    <w:rsid w:val="0069168D"/>
    <w:rsid w:val="006923EF"/>
    <w:rsid w:val="006923FC"/>
    <w:rsid w:val="00692EDA"/>
    <w:rsid w:val="0069382C"/>
    <w:rsid w:val="00695228"/>
    <w:rsid w:val="00696204"/>
    <w:rsid w:val="00696779"/>
    <w:rsid w:val="006A03B6"/>
    <w:rsid w:val="006A1621"/>
    <w:rsid w:val="006A5931"/>
    <w:rsid w:val="006A6589"/>
    <w:rsid w:val="006A734F"/>
    <w:rsid w:val="006A7BF3"/>
    <w:rsid w:val="006B2760"/>
    <w:rsid w:val="006B2A8E"/>
    <w:rsid w:val="006B3341"/>
    <w:rsid w:val="006B36A4"/>
    <w:rsid w:val="006B5A7F"/>
    <w:rsid w:val="006B79D9"/>
    <w:rsid w:val="006B7A7C"/>
    <w:rsid w:val="006C1737"/>
    <w:rsid w:val="006C19E5"/>
    <w:rsid w:val="006C2210"/>
    <w:rsid w:val="006C271D"/>
    <w:rsid w:val="006C2EA5"/>
    <w:rsid w:val="006C3FB7"/>
    <w:rsid w:val="006C4226"/>
    <w:rsid w:val="006C4FBE"/>
    <w:rsid w:val="006C554E"/>
    <w:rsid w:val="006C593A"/>
    <w:rsid w:val="006C5B72"/>
    <w:rsid w:val="006D090D"/>
    <w:rsid w:val="006D10CB"/>
    <w:rsid w:val="006D1729"/>
    <w:rsid w:val="006D32BA"/>
    <w:rsid w:val="006D489A"/>
    <w:rsid w:val="006D4D67"/>
    <w:rsid w:val="006D5576"/>
    <w:rsid w:val="006D55EA"/>
    <w:rsid w:val="006D5BA4"/>
    <w:rsid w:val="006E03C5"/>
    <w:rsid w:val="006E055A"/>
    <w:rsid w:val="006E16C6"/>
    <w:rsid w:val="006E6EE3"/>
    <w:rsid w:val="006F002D"/>
    <w:rsid w:val="006F1696"/>
    <w:rsid w:val="006F27F0"/>
    <w:rsid w:val="006F30BD"/>
    <w:rsid w:val="006F352A"/>
    <w:rsid w:val="006F3EF2"/>
    <w:rsid w:val="006F415E"/>
    <w:rsid w:val="006F4B62"/>
    <w:rsid w:val="006F5763"/>
    <w:rsid w:val="006F5F75"/>
    <w:rsid w:val="006F6CE2"/>
    <w:rsid w:val="00702B0B"/>
    <w:rsid w:val="00702D10"/>
    <w:rsid w:val="0070337B"/>
    <w:rsid w:val="00703C29"/>
    <w:rsid w:val="00703F4E"/>
    <w:rsid w:val="00704140"/>
    <w:rsid w:val="00704277"/>
    <w:rsid w:val="00704321"/>
    <w:rsid w:val="00705BE7"/>
    <w:rsid w:val="00705F6E"/>
    <w:rsid w:val="007060C0"/>
    <w:rsid w:val="00706127"/>
    <w:rsid w:val="007075A7"/>
    <w:rsid w:val="00711179"/>
    <w:rsid w:val="00712C10"/>
    <w:rsid w:val="00712E04"/>
    <w:rsid w:val="007152C0"/>
    <w:rsid w:val="00720056"/>
    <w:rsid w:val="00721B08"/>
    <w:rsid w:val="0072235B"/>
    <w:rsid w:val="007223C6"/>
    <w:rsid w:val="00722585"/>
    <w:rsid w:val="007231C4"/>
    <w:rsid w:val="00723A8C"/>
    <w:rsid w:val="00724053"/>
    <w:rsid w:val="00724055"/>
    <w:rsid w:val="00724421"/>
    <w:rsid w:val="00724A1D"/>
    <w:rsid w:val="00724AD8"/>
    <w:rsid w:val="0072501B"/>
    <w:rsid w:val="0072612A"/>
    <w:rsid w:val="007266A1"/>
    <w:rsid w:val="007266CC"/>
    <w:rsid w:val="007269E2"/>
    <w:rsid w:val="00726E3B"/>
    <w:rsid w:val="007271DC"/>
    <w:rsid w:val="00727630"/>
    <w:rsid w:val="00727D31"/>
    <w:rsid w:val="00730070"/>
    <w:rsid w:val="007301B6"/>
    <w:rsid w:val="00730C97"/>
    <w:rsid w:val="00731F5B"/>
    <w:rsid w:val="00734915"/>
    <w:rsid w:val="00734FD7"/>
    <w:rsid w:val="007351BE"/>
    <w:rsid w:val="00735321"/>
    <w:rsid w:val="007361D4"/>
    <w:rsid w:val="0073629C"/>
    <w:rsid w:val="007413EA"/>
    <w:rsid w:val="00741F93"/>
    <w:rsid w:val="0074254C"/>
    <w:rsid w:val="007429CF"/>
    <w:rsid w:val="00743BF0"/>
    <w:rsid w:val="00743CC0"/>
    <w:rsid w:val="00743E41"/>
    <w:rsid w:val="00744F80"/>
    <w:rsid w:val="00745B94"/>
    <w:rsid w:val="0074645C"/>
    <w:rsid w:val="007468B8"/>
    <w:rsid w:val="00746A98"/>
    <w:rsid w:val="007470D7"/>
    <w:rsid w:val="00747304"/>
    <w:rsid w:val="007505AA"/>
    <w:rsid w:val="00753B02"/>
    <w:rsid w:val="00754A0D"/>
    <w:rsid w:val="00754DD0"/>
    <w:rsid w:val="00757502"/>
    <w:rsid w:val="00761468"/>
    <w:rsid w:val="00761C5B"/>
    <w:rsid w:val="007637C9"/>
    <w:rsid w:val="00765755"/>
    <w:rsid w:val="00766566"/>
    <w:rsid w:val="00766A55"/>
    <w:rsid w:val="00767E18"/>
    <w:rsid w:val="00772257"/>
    <w:rsid w:val="007744AD"/>
    <w:rsid w:val="00774522"/>
    <w:rsid w:val="00774930"/>
    <w:rsid w:val="007754FB"/>
    <w:rsid w:val="00775A6F"/>
    <w:rsid w:val="00776660"/>
    <w:rsid w:val="00777B8F"/>
    <w:rsid w:val="00777B9A"/>
    <w:rsid w:val="00780612"/>
    <w:rsid w:val="00780B44"/>
    <w:rsid w:val="007814EA"/>
    <w:rsid w:val="00781FCC"/>
    <w:rsid w:val="00782051"/>
    <w:rsid w:val="00785695"/>
    <w:rsid w:val="00785C56"/>
    <w:rsid w:val="007870D2"/>
    <w:rsid w:val="00790385"/>
    <w:rsid w:val="00790778"/>
    <w:rsid w:val="00790AE8"/>
    <w:rsid w:val="0079234B"/>
    <w:rsid w:val="007927E6"/>
    <w:rsid w:val="00792910"/>
    <w:rsid w:val="007937EE"/>
    <w:rsid w:val="00794D19"/>
    <w:rsid w:val="00794E55"/>
    <w:rsid w:val="00796615"/>
    <w:rsid w:val="00797096"/>
    <w:rsid w:val="007971C9"/>
    <w:rsid w:val="00797283"/>
    <w:rsid w:val="007A03CC"/>
    <w:rsid w:val="007A1AC8"/>
    <w:rsid w:val="007A1AD8"/>
    <w:rsid w:val="007A2198"/>
    <w:rsid w:val="007A2440"/>
    <w:rsid w:val="007A301C"/>
    <w:rsid w:val="007A45D1"/>
    <w:rsid w:val="007A54E2"/>
    <w:rsid w:val="007A55ED"/>
    <w:rsid w:val="007A6525"/>
    <w:rsid w:val="007A65C4"/>
    <w:rsid w:val="007A7754"/>
    <w:rsid w:val="007A7987"/>
    <w:rsid w:val="007B1B16"/>
    <w:rsid w:val="007B26ED"/>
    <w:rsid w:val="007B4CCF"/>
    <w:rsid w:val="007B585A"/>
    <w:rsid w:val="007B5E7B"/>
    <w:rsid w:val="007B64BE"/>
    <w:rsid w:val="007B659A"/>
    <w:rsid w:val="007B74B2"/>
    <w:rsid w:val="007C0D7E"/>
    <w:rsid w:val="007C1978"/>
    <w:rsid w:val="007C1F8A"/>
    <w:rsid w:val="007C2AE6"/>
    <w:rsid w:val="007C46C7"/>
    <w:rsid w:val="007C48F1"/>
    <w:rsid w:val="007C56DA"/>
    <w:rsid w:val="007C5B30"/>
    <w:rsid w:val="007C73B9"/>
    <w:rsid w:val="007C7CA8"/>
    <w:rsid w:val="007D0528"/>
    <w:rsid w:val="007D15CA"/>
    <w:rsid w:val="007D3581"/>
    <w:rsid w:val="007D4581"/>
    <w:rsid w:val="007D4E0C"/>
    <w:rsid w:val="007D5738"/>
    <w:rsid w:val="007D6A28"/>
    <w:rsid w:val="007D7032"/>
    <w:rsid w:val="007D73C5"/>
    <w:rsid w:val="007E1501"/>
    <w:rsid w:val="007E1A4C"/>
    <w:rsid w:val="007E1FA4"/>
    <w:rsid w:val="007E20AA"/>
    <w:rsid w:val="007E247D"/>
    <w:rsid w:val="007E3987"/>
    <w:rsid w:val="007E3CD6"/>
    <w:rsid w:val="007E48D9"/>
    <w:rsid w:val="007E4B0F"/>
    <w:rsid w:val="007E4C2F"/>
    <w:rsid w:val="007E4C9B"/>
    <w:rsid w:val="007E5BF3"/>
    <w:rsid w:val="007E642D"/>
    <w:rsid w:val="007E6D34"/>
    <w:rsid w:val="007F0464"/>
    <w:rsid w:val="007F08E4"/>
    <w:rsid w:val="007F1B72"/>
    <w:rsid w:val="007F2297"/>
    <w:rsid w:val="007F26C7"/>
    <w:rsid w:val="007F2DFC"/>
    <w:rsid w:val="007F4883"/>
    <w:rsid w:val="00800309"/>
    <w:rsid w:val="008008C4"/>
    <w:rsid w:val="00800BA4"/>
    <w:rsid w:val="0080217E"/>
    <w:rsid w:val="0080251F"/>
    <w:rsid w:val="0080387F"/>
    <w:rsid w:val="00803CDE"/>
    <w:rsid w:val="0080451B"/>
    <w:rsid w:val="00806DB9"/>
    <w:rsid w:val="00810E76"/>
    <w:rsid w:val="00810F6A"/>
    <w:rsid w:val="00812A51"/>
    <w:rsid w:val="00812A8B"/>
    <w:rsid w:val="00814084"/>
    <w:rsid w:val="008143A3"/>
    <w:rsid w:val="0081448A"/>
    <w:rsid w:val="0081707C"/>
    <w:rsid w:val="008175E5"/>
    <w:rsid w:val="0081776F"/>
    <w:rsid w:val="00817FF7"/>
    <w:rsid w:val="00820A72"/>
    <w:rsid w:val="00821A46"/>
    <w:rsid w:val="00822400"/>
    <w:rsid w:val="00822458"/>
    <w:rsid w:val="0082277E"/>
    <w:rsid w:val="00822ED9"/>
    <w:rsid w:val="008232AA"/>
    <w:rsid w:val="00823356"/>
    <w:rsid w:val="0082593C"/>
    <w:rsid w:val="00826070"/>
    <w:rsid w:val="00826A5C"/>
    <w:rsid w:val="008271BF"/>
    <w:rsid w:val="00827709"/>
    <w:rsid w:val="008302A8"/>
    <w:rsid w:val="008309F6"/>
    <w:rsid w:val="00830F3B"/>
    <w:rsid w:val="0083225E"/>
    <w:rsid w:val="008323BF"/>
    <w:rsid w:val="0083258D"/>
    <w:rsid w:val="0083449F"/>
    <w:rsid w:val="00836717"/>
    <w:rsid w:val="00836E7A"/>
    <w:rsid w:val="00836EB6"/>
    <w:rsid w:val="00837ED6"/>
    <w:rsid w:val="00837F5B"/>
    <w:rsid w:val="00840BB6"/>
    <w:rsid w:val="00840BF8"/>
    <w:rsid w:val="00841E03"/>
    <w:rsid w:val="008423F3"/>
    <w:rsid w:val="00842B43"/>
    <w:rsid w:val="00842C16"/>
    <w:rsid w:val="00842F37"/>
    <w:rsid w:val="0084400F"/>
    <w:rsid w:val="00844956"/>
    <w:rsid w:val="008461F3"/>
    <w:rsid w:val="00846CA7"/>
    <w:rsid w:val="0084712C"/>
    <w:rsid w:val="008472AD"/>
    <w:rsid w:val="00847B8E"/>
    <w:rsid w:val="00847E93"/>
    <w:rsid w:val="0085093A"/>
    <w:rsid w:val="00850B50"/>
    <w:rsid w:val="00850E9D"/>
    <w:rsid w:val="0085153D"/>
    <w:rsid w:val="00851AC5"/>
    <w:rsid w:val="00853B0C"/>
    <w:rsid w:val="00854463"/>
    <w:rsid w:val="008550BD"/>
    <w:rsid w:val="008572E6"/>
    <w:rsid w:val="008574BF"/>
    <w:rsid w:val="00861473"/>
    <w:rsid w:val="00861611"/>
    <w:rsid w:val="008625BA"/>
    <w:rsid w:val="00862E8E"/>
    <w:rsid w:val="008635B4"/>
    <w:rsid w:val="00864F26"/>
    <w:rsid w:val="00865E89"/>
    <w:rsid w:val="00866370"/>
    <w:rsid w:val="008676D9"/>
    <w:rsid w:val="00867CF6"/>
    <w:rsid w:val="00871FF1"/>
    <w:rsid w:val="008729E2"/>
    <w:rsid w:val="008730B6"/>
    <w:rsid w:val="00874351"/>
    <w:rsid w:val="00875AAB"/>
    <w:rsid w:val="00875C41"/>
    <w:rsid w:val="0088133B"/>
    <w:rsid w:val="008830E9"/>
    <w:rsid w:val="00883E65"/>
    <w:rsid w:val="00884101"/>
    <w:rsid w:val="0088559A"/>
    <w:rsid w:val="00887141"/>
    <w:rsid w:val="008877CD"/>
    <w:rsid w:val="0088791A"/>
    <w:rsid w:val="008903E6"/>
    <w:rsid w:val="00890C6D"/>
    <w:rsid w:val="0089117C"/>
    <w:rsid w:val="00891723"/>
    <w:rsid w:val="00893563"/>
    <w:rsid w:val="00894F70"/>
    <w:rsid w:val="00895711"/>
    <w:rsid w:val="00896293"/>
    <w:rsid w:val="008971D5"/>
    <w:rsid w:val="008A1759"/>
    <w:rsid w:val="008A39B3"/>
    <w:rsid w:val="008A4EE7"/>
    <w:rsid w:val="008A5376"/>
    <w:rsid w:val="008A54CF"/>
    <w:rsid w:val="008A5C30"/>
    <w:rsid w:val="008A6B57"/>
    <w:rsid w:val="008B0842"/>
    <w:rsid w:val="008B0BC3"/>
    <w:rsid w:val="008B4110"/>
    <w:rsid w:val="008B4141"/>
    <w:rsid w:val="008B63F9"/>
    <w:rsid w:val="008B7451"/>
    <w:rsid w:val="008C0321"/>
    <w:rsid w:val="008C0745"/>
    <w:rsid w:val="008C0D42"/>
    <w:rsid w:val="008C2216"/>
    <w:rsid w:val="008C24FF"/>
    <w:rsid w:val="008C2B09"/>
    <w:rsid w:val="008C3B00"/>
    <w:rsid w:val="008C6660"/>
    <w:rsid w:val="008D098D"/>
    <w:rsid w:val="008D09AC"/>
    <w:rsid w:val="008D1437"/>
    <w:rsid w:val="008D1565"/>
    <w:rsid w:val="008D6085"/>
    <w:rsid w:val="008E076B"/>
    <w:rsid w:val="008E30C7"/>
    <w:rsid w:val="008E3228"/>
    <w:rsid w:val="008E4096"/>
    <w:rsid w:val="008E4D0C"/>
    <w:rsid w:val="008E5D3E"/>
    <w:rsid w:val="008E6AE2"/>
    <w:rsid w:val="008F0658"/>
    <w:rsid w:val="008F258B"/>
    <w:rsid w:val="008F4ED4"/>
    <w:rsid w:val="008F5617"/>
    <w:rsid w:val="008F6112"/>
    <w:rsid w:val="008F6769"/>
    <w:rsid w:val="008F768D"/>
    <w:rsid w:val="008F79A3"/>
    <w:rsid w:val="00901DFB"/>
    <w:rsid w:val="00902179"/>
    <w:rsid w:val="00902AE6"/>
    <w:rsid w:val="00903F0A"/>
    <w:rsid w:val="00904371"/>
    <w:rsid w:val="00904784"/>
    <w:rsid w:val="00904DDC"/>
    <w:rsid w:val="00906BDF"/>
    <w:rsid w:val="00906ECC"/>
    <w:rsid w:val="00907521"/>
    <w:rsid w:val="00912832"/>
    <w:rsid w:val="00913577"/>
    <w:rsid w:val="009135FF"/>
    <w:rsid w:val="00914093"/>
    <w:rsid w:val="00915632"/>
    <w:rsid w:val="00917377"/>
    <w:rsid w:val="0092007E"/>
    <w:rsid w:val="0092036B"/>
    <w:rsid w:val="00920E7D"/>
    <w:rsid w:val="009214E0"/>
    <w:rsid w:val="00922255"/>
    <w:rsid w:val="00922D19"/>
    <w:rsid w:val="00923E36"/>
    <w:rsid w:val="009247BD"/>
    <w:rsid w:val="00925235"/>
    <w:rsid w:val="009266AC"/>
    <w:rsid w:val="00926B6E"/>
    <w:rsid w:val="009279C9"/>
    <w:rsid w:val="009279D4"/>
    <w:rsid w:val="00930C68"/>
    <w:rsid w:val="009312E5"/>
    <w:rsid w:val="00931E55"/>
    <w:rsid w:val="00931FDA"/>
    <w:rsid w:val="009345F0"/>
    <w:rsid w:val="00934C4B"/>
    <w:rsid w:val="00936124"/>
    <w:rsid w:val="00937F54"/>
    <w:rsid w:val="00940006"/>
    <w:rsid w:val="0094065A"/>
    <w:rsid w:val="009415DE"/>
    <w:rsid w:val="009429C4"/>
    <w:rsid w:val="00942D5A"/>
    <w:rsid w:val="009439F6"/>
    <w:rsid w:val="00943AD7"/>
    <w:rsid w:val="00944A03"/>
    <w:rsid w:val="009452FA"/>
    <w:rsid w:val="00945B29"/>
    <w:rsid w:val="00946C67"/>
    <w:rsid w:val="00946F22"/>
    <w:rsid w:val="009471A8"/>
    <w:rsid w:val="009505FA"/>
    <w:rsid w:val="009509B8"/>
    <w:rsid w:val="009517CB"/>
    <w:rsid w:val="00952C80"/>
    <w:rsid w:val="00953AA7"/>
    <w:rsid w:val="00954D15"/>
    <w:rsid w:val="00955545"/>
    <w:rsid w:val="00955C35"/>
    <w:rsid w:val="009563B0"/>
    <w:rsid w:val="009563DB"/>
    <w:rsid w:val="0096084C"/>
    <w:rsid w:val="00960E51"/>
    <w:rsid w:val="00961287"/>
    <w:rsid w:val="00963F1B"/>
    <w:rsid w:val="00964424"/>
    <w:rsid w:val="0096586C"/>
    <w:rsid w:val="00965DFF"/>
    <w:rsid w:val="00965F92"/>
    <w:rsid w:val="00966097"/>
    <w:rsid w:val="0096707B"/>
    <w:rsid w:val="00967697"/>
    <w:rsid w:val="00967ADC"/>
    <w:rsid w:val="0097096F"/>
    <w:rsid w:val="00971F18"/>
    <w:rsid w:val="00972018"/>
    <w:rsid w:val="00972273"/>
    <w:rsid w:val="00974285"/>
    <w:rsid w:val="009750A9"/>
    <w:rsid w:val="00975861"/>
    <w:rsid w:val="00975A25"/>
    <w:rsid w:val="00975BA4"/>
    <w:rsid w:val="00975C86"/>
    <w:rsid w:val="00975F2F"/>
    <w:rsid w:val="00980499"/>
    <w:rsid w:val="00981159"/>
    <w:rsid w:val="0098244E"/>
    <w:rsid w:val="00982792"/>
    <w:rsid w:val="00982CD3"/>
    <w:rsid w:val="00983639"/>
    <w:rsid w:val="00983ABF"/>
    <w:rsid w:val="00986CEE"/>
    <w:rsid w:val="00987073"/>
    <w:rsid w:val="0098767F"/>
    <w:rsid w:val="00987895"/>
    <w:rsid w:val="00987F2F"/>
    <w:rsid w:val="00992541"/>
    <w:rsid w:val="0099362A"/>
    <w:rsid w:val="00993C86"/>
    <w:rsid w:val="00995087"/>
    <w:rsid w:val="00995DC4"/>
    <w:rsid w:val="00996228"/>
    <w:rsid w:val="00997234"/>
    <w:rsid w:val="00997623"/>
    <w:rsid w:val="009A1DBB"/>
    <w:rsid w:val="009A2461"/>
    <w:rsid w:val="009A2D9C"/>
    <w:rsid w:val="009A3618"/>
    <w:rsid w:val="009A412A"/>
    <w:rsid w:val="009A4682"/>
    <w:rsid w:val="009A4C30"/>
    <w:rsid w:val="009A4C40"/>
    <w:rsid w:val="009B069D"/>
    <w:rsid w:val="009B0B88"/>
    <w:rsid w:val="009B0BAA"/>
    <w:rsid w:val="009B0C53"/>
    <w:rsid w:val="009B0E17"/>
    <w:rsid w:val="009B0EA5"/>
    <w:rsid w:val="009B10C0"/>
    <w:rsid w:val="009B1C00"/>
    <w:rsid w:val="009B27EA"/>
    <w:rsid w:val="009B3FA9"/>
    <w:rsid w:val="009B52CC"/>
    <w:rsid w:val="009B590E"/>
    <w:rsid w:val="009B619D"/>
    <w:rsid w:val="009B6214"/>
    <w:rsid w:val="009B64CD"/>
    <w:rsid w:val="009B6CBF"/>
    <w:rsid w:val="009B70BB"/>
    <w:rsid w:val="009C1232"/>
    <w:rsid w:val="009C18DA"/>
    <w:rsid w:val="009C1EDC"/>
    <w:rsid w:val="009C358F"/>
    <w:rsid w:val="009C36D5"/>
    <w:rsid w:val="009C4012"/>
    <w:rsid w:val="009C48E7"/>
    <w:rsid w:val="009C6B7E"/>
    <w:rsid w:val="009C6D4B"/>
    <w:rsid w:val="009C7171"/>
    <w:rsid w:val="009C7236"/>
    <w:rsid w:val="009C73C6"/>
    <w:rsid w:val="009D0160"/>
    <w:rsid w:val="009D01A8"/>
    <w:rsid w:val="009D0343"/>
    <w:rsid w:val="009D2802"/>
    <w:rsid w:val="009D2BEE"/>
    <w:rsid w:val="009D30C6"/>
    <w:rsid w:val="009D48CF"/>
    <w:rsid w:val="009D60A7"/>
    <w:rsid w:val="009E0139"/>
    <w:rsid w:val="009E092A"/>
    <w:rsid w:val="009E1C62"/>
    <w:rsid w:val="009E2A22"/>
    <w:rsid w:val="009E3379"/>
    <w:rsid w:val="009E454D"/>
    <w:rsid w:val="009E45F3"/>
    <w:rsid w:val="009E73EE"/>
    <w:rsid w:val="009F14F4"/>
    <w:rsid w:val="009F1C29"/>
    <w:rsid w:val="009F3C15"/>
    <w:rsid w:val="009F3E30"/>
    <w:rsid w:val="009F3E98"/>
    <w:rsid w:val="009F4DE6"/>
    <w:rsid w:val="009F51A3"/>
    <w:rsid w:val="009F5A34"/>
    <w:rsid w:val="009F5D68"/>
    <w:rsid w:val="009F7725"/>
    <w:rsid w:val="00A00355"/>
    <w:rsid w:val="00A00381"/>
    <w:rsid w:val="00A033DF"/>
    <w:rsid w:val="00A04DAD"/>
    <w:rsid w:val="00A05A7D"/>
    <w:rsid w:val="00A0670F"/>
    <w:rsid w:val="00A102E2"/>
    <w:rsid w:val="00A10578"/>
    <w:rsid w:val="00A112C6"/>
    <w:rsid w:val="00A11861"/>
    <w:rsid w:val="00A13DCF"/>
    <w:rsid w:val="00A143EA"/>
    <w:rsid w:val="00A14B06"/>
    <w:rsid w:val="00A14B3E"/>
    <w:rsid w:val="00A150C7"/>
    <w:rsid w:val="00A16EF8"/>
    <w:rsid w:val="00A1756F"/>
    <w:rsid w:val="00A17C09"/>
    <w:rsid w:val="00A204A7"/>
    <w:rsid w:val="00A20E0C"/>
    <w:rsid w:val="00A213D8"/>
    <w:rsid w:val="00A2240D"/>
    <w:rsid w:val="00A2331E"/>
    <w:rsid w:val="00A238B3"/>
    <w:rsid w:val="00A24744"/>
    <w:rsid w:val="00A24B10"/>
    <w:rsid w:val="00A24F34"/>
    <w:rsid w:val="00A25205"/>
    <w:rsid w:val="00A25CD1"/>
    <w:rsid w:val="00A25D34"/>
    <w:rsid w:val="00A264EB"/>
    <w:rsid w:val="00A27D1F"/>
    <w:rsid w:val="00A30D20"/>
    <w:rsid w:val="00A31516"/>
    <w:rsid w:val="00A32D72"/>
    <w:rsid w:val="00A3385D"/>
    <w:rsid w:val="00A356C5"/>
    <w:rsid w:val="00A40985"/>
    <w:rsid w:val="00A41113"/>
    <w:rsid w:val="00A423DB"/>
    <w:rsid w:val="00A42590"/>
    <w:rsid w:val="00A4262D"/>
    <w:rsid w:val="00A42F63"/>
    <w:rsid w:val="00A4383F"/>
    <w:rsid w:val="00A445A2"/>
    <w:rsid w:val="00A45661"/>
    <w:rsid w:val="00A47391"/>
    <w:rsid w:val="00A51FAE"/>
    <w:rsid w:val="00A5318D"/>
    <w:rsid w:val="00A54710"/>
    <w:rsid w:val="00A54AE2"/>
    <w:rsid w:val="00A5796D"/>
    <w:rsid w:val="00A60ED9"/>
    <w:rsid w:val="00A61FF6"/>
    <w:rsid w:val="00A62CA7"/>
    <w:rsid w:val="00A6428C"/>
    <w:rsid w:val="00A65D1B"/>
    <w:rsid w:val="00A66E21"/>
    <w:rsid w:val="00A6722B"/>
    <w:rsid w:val="00A67C00"/>
    <w:rsid w:val="00A71881"/>
    <w:rsid w:val="00A71992"/>
    <w:rsid w:val="00A71A74"/>
    <w:rsid w:val="00A7213E"/>
    <w:rsid w:val="00A72C96"/>
    <w:rsid w:val="00A73FC3"/>
    <w:rsid w:val="00A741D0"/>
    <w:rsid w:val="00A75563"/>
    <w:rsid w:val="00A75DE8"/>
    <w:rsid w:val="00A760A9"/>
    <w:rsid w:val="00A76403"/>
    <w:rsid w:val="00A76BAA"/>
    <w:rsid w:val="00A76C10"/>
    <w:rsid w:val="00A77131"/>
    <w:rsid w:val="00A771FE"/>
    <w:rsid w:val="00A816BB"/>
    <w:rsid w:val="00A83092"/>
    <w:rsid w:val="00A83DDC"/>
    <w:rsid w:val="00A84416"/>
    <w:rsid w:val="00A84538"/>
    <w:rsid w:val="00A84935"/>
    <w:rsid w:val="00A84E0F"/>
    <w:rsid w:val="00A85C3E"/>
    <w:rsid w:val="00A87F8F"/>
    <w:rsid w:val="00A915DD"/>
    <w:rsid w:val="00A921EE"/>
    <w:rsid w:val="00A92BA7"/>
    <w:rsid w:val="00A94D70"/>
    <w:rsid w:val="00A951E2"/>
    <w:rsid w:val="00A9707E"/>
    <w:rsid w:val="00A9738E"/>
    <w:rsid w:val="00AA05E6"/>
    <w:rsid w:val="00AA07E6"/>
    <w:rsid w:val="00AA0886"/>
    <w:rsid w:val="00AA28FA"/>
    <w:rsid w:val="00AA29A2"/>
    <w:rsid w:val="00AA2C47"/>
    <w:rsid w:val="00AA33C4"/>
    <w:rsid w:val="00AA3740"/>
    <w:rsid w:val="00AA4886"/>
    <w:rsid w:val="00AA57C7"/>
    <w:rsid w:val="00AA6526"/>
    <w:rsid w:val="00AA69BF"/>
    <w:rsid w:val="00AA7102"/>
    <w:rsid w:val="00AA73B2"/>
    <w:rsid w:val="00AA76A8"/>
    <w:rsid w:val="00AB0036"/>
    <w:rsid w:val="00AB038C"/>
    <w:rsid w:val="00AB0A50"/>
    <w:rsid w:val="00AB0B65"/>
    <w:rsid w:val="00AB2C66"/>
    <w:rsid w:val="00AB68FB"/>
    <w:rsid w:val="00AC045D"/>
    <w:rsid w:val="00AC0B99"/>
    <w:rsid w:val="00AC21AB"/>
    <w:rsid w:val="00AC2B76"/>
    <w:rsid w:val="00AC2C5E"/>
    <w:rsid w:val="00AC2CF6"/>
    <w:rsid w:val="00AC3C07"/>
    <w:rsid w:val="00AC4E1C"/>
    <w:rsid w:val="00AC578B"/>
    <w:rsid w:val="00AC745D"/>
    <w:rsid w:val="00AD0D96"/>
    <w:rsid w:val="00AD0DA7"/>
    <w:rsid w:val="00AD34E6"/>
    <w:rsid w:val="00AD53A0"/>
    <w:rsid w:val="00AD6E8D"/>
    <w:rsid w:val="00AD7BDB"/>
    <w:rsid w:val="00AD7E56"/>
    <w:rsid w:val="00AE0444"/>
    <w:rsid w:val="00AE0C0E"/>
    <w:rsid w:val="00AE277E"/>
    <w:rsid w:val="00AE4903"/>
    <w:rsid w:val="00AE4A59"/>
    <w:rsid w:val="00AE6D55"/>
    <w:rsid w:val="00AE7260"/>
    <w:rsid w:val="00AE7F6C"/>
    <w:rsid w:val="00AF0287"/>
    <w:rsid w:val="00AF0BB5"/>
    <w:rsid w:val="00AF0EA8"/>
    <w:rsid w:val="00AF12DD"/>
    <w:rsid w:val="00AF38F0"/>
    <w:rsid w:val="00AF499E"/>
    <w:rsid w:val="00AF4C93"/>
    <w:rsid w:val="00AF7F6E"/>
    <w:rsid w:val="00B01108"/>
    <w:rsid w:val="00B03159"/>
    <w:rsid w:val="00B03430"/>
    <w:rsid w:val="00B037D1"/>
    <w:rsid w:val="00B04A13"/>
    <w:rsid w:val="00B0681C"/>
    <w:rsid w:val="00B07407"/>
    <w:rsid w:val="00B10CA5"/>
    <w:rsid w:val="00B111F2"/>
    <w:rsid w:val="00B11863"/>
    <w:rsid w:val="00B12B1C"/>
    <w:rsid w:val="00B13A62"/>
    <w:rsid w:val="00B14175"/>
    <w:rsid w:val="00B147CE"/>
    <w:rsid w:val="00B14870"/>
    <w:rsid w:val="00B161D3"/>
    <w:rsid w:val="00B167CE"/>
    <w:rsid w:val="00B16A59"/>
    <w:rsid w:val="00B16C54"/>
    <w:rsid w:val="00B170AC"/>
    <w:rsid w:val="00B1753E"/>
    <w:rsid w:val="00B175EA"/>
    <w:rsid w:val="00B17EA7"/>
    <w:rsid w:val="00B20587"/>
    <w:rsid w:val="00B20F02"/>
    <w:rsid w:val="00B2390B"/>
    <w:rsid w:val="00B24F67"/>
    <w:rsid w:val="00B258CB"/>
    <w:rsid w:val="00B25CC3"/>
    <w:rsid w:val="00B262BB"/>
    <w:rsid w:val="00B26C22"/>
    <w:rsid w:val="00B27338"/>
    <w:rsid w:val="00B32B28"/>
    <w:rsid w:val="00B33533"/>
    <w:rsid w:val="00B33E9D"/>
    <w:rsid w:val="00B34A50"/>
    <w:rsid w:val="00B34E44"/>
    <w:rsid w:val="00B367BA"/>
    <w:rsid w:val="00B36BC7"/>
    <w:rsid w:val="00B373EF"/>
    <w:rsid w:val="00B37DD4"/>
    <w:rsid w:val="00B37DF0"/>
    <w:rsid w:val="00B41908"/>
    <w:rsid w:val="00B41C7C"/>
    <w:rsid w:val="00B42385"/>
    <w:rsid w:val="00B427B7"/>
    <w:rsid w:val="00B42DAF"/>
    <w:rsid w:val="00B44606"/>
    <w:rsid w:val="00B453A4"/>
    <w:rsid w:val="00B45E07"/>
    <w:rsid w:val="00B47C04"/>
    <w:rsid w:val="00B51482"/>
    <w:rsid w:val="00B5198F"/>
    <w:rsid w:val="00B51A66"/>
    <w:rsid w:val="00B51D19"/>
    <w:rsid w:val="00B5281E"/>
    <w:rsid w:val="00B53360"/>
    <w:rsid w:val="00B5443D"/>
    <w:rsid w:val="00B55077"/>
    <w:rsid w:val="00B55166"/>
    <w:rsid w:val="00B5535C"/>
    <w:rsid w:val="00B55646"/>
    <w:rsid w:val="00B55D5E"/>
    <w:rsid w:val="00B55D92"/>
    <w:rsid w:val="00B61434"/>
    <w:rsid w:val="00B61494"/>
    <w:rsid w:val="00B61E8A"/>
    <w:rsid w:val="00B627A7"/>
    <w:rsid w:val="00B62884"/>
    <w:rsid w:val="00B62936"/>
    <w:rsid w:val="00B632BB"/>
    <w:rsid w:val="00B64427"/>
    <w:rsid w:val="00B64903"/>
    <w:rsid w:val="00B65161"/>
    <w:rsid w:val="00B65A77"/>
    <w:rsid w:val="00B65C73"/>
    <w:rsid w:val="00B7012F"/>
    <w:rsid w:val="00B71AE1"/>
    <w:rsid w:val="00B71F33"/>
    <w:rsid w:val="00B72C42"/>
    <w:rsid w:val="00B7408F"/>
    <w:rsid w:val="00B74E82"/>
    <w:rsid w:val="00B75026"/>
    <w:rsid w:val="00B7521D"/>
    <w:rsid w:val="00B76DA0"/>
    <w:rsid w:val="00B76FFC"/>
    <w:rsid w:val="00B82018"/>
    <w:rsid w:val="00B82A06"/>
    <w:rsid w:val="00B840E8"/>
    <w:rsid w:val="00B84482"/>
    <w:rsid w:val="00B8491B"/>
    <w:rsid w:val="00B86E1B"/>
    <w:rsid w:val="00B877FE"/>
    <w:rsid w:val="00B87891"/>
    <w:rsid w:val="00B87B22"/>
    <w:rsid w:val="00B87F59"/>
    <w:rsid w:val="00B909D4"/>
    <w:rsid w:val="00B91493"/>
    <w:rsid w:val="00B91CC5"/>
    <w:rsid w:val="00B91E5F"/>
    <w:rsid w:val="00B91F19"/>
    <w:rsid w:val="00B928EC"/>
    <w:rsid w:val="00B92B43"/>
    <w:rsid w:val="00B93295"/>
    <w:rsid w:val="00B93637"/>
    <w:rsid w:val="00B93C7D"/>
    <w:rsid w:val="00B93F74"/>
    <w:rsid w:val="00B96531"/>
    <w:rsid w:val="00BA1C16"/>
    <w:rsid w:val="00BA1F40"/>
    <w:rsid w:val="00BA239E"/>
    <w:rsid w:val="00BA2629"/>
    <w:rsid w:val="00BA2C6C"/>
    <w:rsid w:val="00BA3244"/>
    <w:rsid w:val="00BA3A18"/>
    <w:rsid w:val="00BA5A97"/>
    <w:rsid w:val="00BA6CA2"/>
    <w:rsid w:val="00BA7420"/>
    <w:rsid w:val="00BA7546"/>
    <w:rsid w:val="00BB0F1B"/>
    <w:rsid w:val="00BB3DD7"/>
    <w:rsid w:val="00BB539F"/>
    <w:rsid w:val="00BB6CAF"/>
    <w:rsid w:val="00BC00E2"/>
    <w:rsid w:val="00BC14D8"/>
    <w:rsid w:val="00BC168D"/>
    <w:rsid w:val="00BC1F0E"/>
    <w:rsid w:val="00BC5F15"/>
    <w:rsid w:val="00BC6D34"/>
    <w:rsid w:val="00BC759A"/>
    <w:rsid w:val="00BC7A04"/>
    <w:rsid w:val="00BD0763"/>
    <w:rsid w:val="00BD0B07"/>
    <w:rsid w:val="00BD0FAB"/>
    <w:rsid w:val="00BD1E88"/>
    <w:rsid w:val="00BD4DFE"/>
    <w:rsid w:val="00BD56F5"/>
    <w:rsid w:val="00BD590C"/>
    <w:rsid w:val="00BD5B1D"/>
    <w:rsid w:val="00BD78AF"/>
    <w:rsid w:val="00BE0606"/>
    <w:rsid w:val="00BE1438"/>
    <w:rsid w:val="00BE1ED5"/>
    <w:rsid w:val="00BE2D9A"/>
    <w:rsid w:val="00BE3823"/>
    <w:rsid w:val="00BE3A82"/>
    <w:rsid w:val="00BE3DBE"/>
    <w:rsid w:val="00BE3E15"/>
    <w:rsid w:val="00BE5DA1"/>
    <w:rsid w:val="00BE5F62"/>
    <w:rsid w:val="00BE716C"/>
    <w:rsid w:val="00BE7717"/>
    <w:rsid w:val="00BE7B3E"/>
    <w:rsid w:val="00BF1795"/>
    <w:rsid w:val="00BF1A7F"/>
    <w:rsid w:val="00BF2BB0"/>
    <w:rsid w:val="00BF3C19"/>
    <w:rsid w:val="00BF5349"/>
    <w:rsid w:val="00BF630A"/>
    <w:rsid w:val="00BF6B0A"/>
    <w:rsid w:val="00BF6BC0"/>
    <w:rsid w:val="00BF6C86"/>
    <w:rsid w:val="00BF75F6"/>
    <w:rsid w:val="00BF7E01"/>
    <w:rsid w:val="00BF7FE0"/>
    <w:rsid w:val="00C0064B"/>
    <w:rsid w:val="00C00A43"/>
    <w:rsid w:val="00C01F7E"/>
    <w:rsid w:val="00C03211"/>
    <w:rsid w:val="00C0426F"/>
    <w:rsid w:val="00C05E1F"/>
    <w:rsid w:val="00C06F5D"/>
    <w:rsid w:val="00C12A74"/>
    <w:rsid w:val="00C14DD2"/>
    <w:rsid w:val="00C17190"/>
    <w:rsid w:val="00C200A6"/>
    <w:rsid w:val="00C208E7"/>
    <w:rsid w:val="00C21258"/>
    <w:rsid w:val="00C21FBE"/>
    <w:rsid w:val="00C22B48"/>
    <w:rsid w:val="00C22F21"/>
    <w:rsid w:val="00C23A78"/>
    <w:rsid w:val="00C23B19"/>
    <w:rsid w:val="00C24A0E"/>
    <w:rsid w:val="00C25D1A"/>
    <w:rsid w:val="00C27DED"/>
    <w:rsid w:val="00C30021"/>
    <w:rsid w:val="00C30B81"/>
    <w:rsid w:val="00C324D3"/>
    <w:rsid w:val="00C331D1"/>
    <w:rsid w:val="00C3349C"/>
    <w:rsid w:val="00C355CD"/>
    <w:rsid w:val="00C36AF5"/>
    <w:rsid w:val="00C36B18"/>
    <w:rsid w:val="00C40C8F"/>
    <w:rsid w:val="00C4161B"/>
    <w:rsid w:val="00C42B3F"/>
    <w:rsid w:val="00C42ED6"/>
    <w:rsid w:val="00C43F47"/>
    <w:rsid w:val="00C443F1"/>
    <w:rsid w:val="00C44819"/>
    <w:rsid w:val="00C45A89"/>
    <w:rsid w:val="00C465D9"/>
    <w:rsid w:val="00C4666C"/>
    <w:rsid w:val="00C471F5"/>
    <w:rsid w:val="00C47B3A"/>
    <w:rsid w:val="00C51994"/>
    <w:rsid w:val="00C51BAB"/>
    <w:rsid w:val="00C5325D"/>
    <w:rsid w:val="00C532FB"/>
    <w:rsid w:val="00C53940"/>
    <w:rsid w:val="00C55A62"/>
    <w:rsid w:val="00C56C56"/>
    <w:rsid w:val="00C57529"/>
    <w:rsid w:val="00C57E44"/>
    <w:rsid w:val="00C61151"/>
    <w:rsid w:val="00C617A2"/>
    <w:rsid w:val="00C61D6C"/>
    <w:rsid w:val="00C61DA7"/>
    <w:rsid w:val="00C61F88"/>
    <w:rsid w:val="00C624C3"/>
    <w:rsid w:val="00C62FC5"/>
    <w:rsid w:val="00C63D86"/>
    <w:rsid w:val="00C64649"/>
    <w:rsid w:val="00C64FA4"/>
    <w:rsid w:val="00C65C7F"/>
    <w:rsid w:val="00C7149D"/>
    <w:rsid w:val="00C72FB1"/>
    <w:rsid w:val="00C7446E"/>
    <w:rsid w:val="00C74D2D"/>
    <w:rsid w:val="00C75230"/>
    <w:rsid w:val="00C7579D"/>
    <w:rsid w:val="00C75A33"/>
    <w:rsid w:val="00C7689A"/>
    <w:rsid w:val="00C801ED"/>
    <w:rsid w:val="00C811A2"/>
    <w:rsid w:val="00C814EF"/>
    <w:rsid w:val="00C8260C"/>
    <w:rsid w:val="00C83FF1"/>
    <w:rsid w:val="00C842BE"/>
    <w:rsid w:val="00C843E6"/>
    <w:rsid w:val="00C85363"/>
    <w:rsid w:val="00C85414"/>
    <w:rsid w:val="00C8675C"/>
    <w:rsid w:val="00C9048F"/>
    <w:rsid w:val="00C91E9A"/>
    <w:rsid w:val="00C91F69"/>
    <w:rsid w:val="00C91FA8"/>
    <w:rsid w:val="00C930DD"/>
    <w:rsid w:val="00C93FAB"/>
    <w:rsid w:val="00C93FDC"/>
    <w:rsid w:val="00C94B55"/>
    <w:rsid w:val="00C94D62"/>
    <w:rsid w:val="00C95256"/>
    <w:rsid w:val="00C95E62"/>
    <w:rsid w:val="00C9657D"/>
    <w:rsid w:val="00CA0012"/>
    <w:rsid w:val="00CA0470"/>
    <w:rsid w:val="00CA0842"/>
    <w:rsid w:val="00CA122F"/>
    <w:rsid w:val="00CA2409"/>
    <w:rsid w:val="00CA25D4"/>
    <w:rsid w:val="00CA5CE1"/>
    <w:rsid w:val="00CA6BCC"/>
    <w:rsid w:val="00CA705B"/>
    <w:rsid w:val="00CA7D1B"/>
    <w:rsid w:val="00CB017B"/>
    <w:rsid w:val="00CB0C41"/>
    <w:rsid w:val="00CB2FCF"/>
    <w:rsid w:val="00CB5374"/>
    <w:rsid w:val="00CB6335"/>
    <w:rsid w:val="00CB775C"/>
    <w:rsid w:val="00CB7912"/>
    <w:rsid w:val="00CB7E45"/>
    <w:rsid w:val="00CC07CA"/>
    <w:rsid w:val="00CC2C0E"/>
    <w:rsid w:val="00CC2D0F"/>
    <w:rsid w:val="00CC499D"/>
    <w:rsid w:val="00CC4DE1"/>
    <w:rsid w:val="00CC50E3"/>
    <w:rsid w:val="00CC555D"/>
    <w:rsid w:val="00CC62E7"/>
    <w:rsid w:val="00CC6E29"/>
    <w:rsid w:val="00CD004E"/>
    <w:rsid w:val="00CD09DA"/>
    <w:rsid w:val="00CD0DF2"/>
    <w:rsid w:val="00CD3110"/>
    <w:rsid w:val="00CD38B6"/>
    <w:rsid w:val="00CD450E"/>
    <w:rsid w:val="00CD5195"/>
    <w:rsid w:val="00CD5709"/>
    <w:rsid w:val="00CE00FB"/>
    <w:rsid w:val="00CE198C"/>
    <w:rsid w:val="00CE20A2"/>
    <w:rsid w:val="00CE23F4"/>
    <w:rsid w:val="00CE4C1E"/>
    <w:rsid w:val="00CE6BEF"/>
    <w:rsid w:val="00CE7CA3"/>
    <w:rsid w:val="00CF030E"/>
    <w:rsid w:val="00CF0365"/>
    <w:rsid w:val="00CF0C9F"/>
    <w:rsid w:val="00CF0ED5"/>
    <w:rsid w:val="00CF1672"/>
    <w:rsid w:val="00CF2272"/>
    <w:rsid w:val="00CF277E"/>
    <w:rsid w:val="00CF2D49"/>
    <w:rsid w:val="00CF30A0"/>
    <w:rsid w:val="00CF38C7"/>
    <w:rsid w:val="00CF401C"/>
    <w:rsid w:val="00CF4431"/>
    <w:rsid w:val="00CF48F3"/>
    <w:rsid w:val="00CF4906"/>
    <w:rsid w:val="00CF6FCD"/>
    <w:rsid w:val="00D021D4"/>
    <w:rsid w:val="00D034B5"/>
    <w:rsid w:val="00D03D39"/>
    <w:rsid w:val="00D03F61"/>
    <w:rsid w:val="00D0420D"/>
    <w:rsid w:val="00D043ED"/>
    <w:rsid w:val="00D045AA"/>
    <w:rsid w:val="00D0582F"/>
    <w:rsid w:val="00D05F44"/>
    <w:rsid w:val="00D0678A"/>
    <w:rsid w:val="00D071D2"/>
    <w:rsid w:val="00D07768"/>
    <w:rsid w:val="00D07905"/>
    <w:rsid w:val="00D10B28"/>
    <w:rsid w:val="00D1143E"/>
    <w:rsid w:val="00D11FEF"/>
    <w:rsid w:val="00D12066"/>
    <w:rsid w:val="00D12A3E"/>
    <w:rsid w:val="00D14FE7"/>
    <w:rsid w:val="00D156CA"/>
    <w:rsid w:val="00D16E12"/>
    <w:rsid w:val="00D17497"/>
    <w:rsid w:val="00D220E5"/>
    <w:rsid w:val="00D226E4"/>
    <w:rsid w:val="00D2297A"/>
    <w:rsid w:val="00D2299A"/>
    <w:rsid w:val="00D23F60"/>
    <w:rsid w:val="00D24836"/>
    <w:rsid w:val="00D24B35"/>
    <w:rsid w:val="00D30273"/>
    <w:rsid w:val="00D302E9"/>
    <w:rsid w:val="00D33F81"/>
    <w:rsid w:val="00D35C70"/>
    <w:rsid w:val="00D35E72"/>
    <w:rsid w:val="00D36D56"/>
    <w:rsid w:val="00D4090A"/>
    <w:rsid w:val="00D41CEA"/>
    <w:rsid w:val="00D43659"/>
    <w:rsid w:val="00D4374C"/>
    <w:rsid w:val="00D43810"/>
    <w:rsid w:val="00D455D8"/>
    <w:rsid w:val="00D45F55"/>
    <w:rsid w:val="00D46FFE"/>
    <w:rsid w:val="00D475D8"/>
    <w:rsid w:val="00D50204"/>
    <w:rsid w:val="00D505E7"/>
    <w:rsid w:val="00D50A25"/>
    <w:rsid w:val="00D51112"/>
    <w:rsid w:val="00D51816"/>
    <w:rsid w:val="00D52344"/>
    <w:rsid w:val="00D5392A"/>
    <w:rsid w:val="00D54CD9"/>
    <w:rsid w:val="00D55B43"/>
    <w:rsid w:val="00D57B58"/>
    <w:rsid w:val="00D61069"/>
    <w:rsid w:val="00D611C0"/>
    <w:rsid w:val="00D6156F"/>
    <w:rsid w:val="00D62872"/>
    <w:rsid w:val="00D63B52"/>
    <w:rsid w:val="00D6403D"/>
    <w:rsid w:val="00D65315"/>
    <w:rsid w:val="00D65914"/>
    <w:rsid w:val="00D66C5B"/>
    <w:rsid w:val="00D6724A"/>
    <w:rsid w:val="00D67B52"/>
    <w:rsid w:val="00D70335"/>
    <w:rsid w:val="00D7050F"/>
    <w:rsid w:val="00D71821"/>
    <w:rsid w:val="00D7188F"/>
    <w:rsid w:val="00D718AA"/>
    <w:rsid w:val="00D72F7B"/>
    <w:rsid w:val="00D73008"/>
    <w:rsid w:val="00D731CC"/>
    <w:rsid w:val="00D74514"/>
    <w:rsid w:val="00D745C0"/>
    <w:rsid w:val="00D779FB"/>
    <w:rsid w:val="00D80766"/>
    <w:rsid w:val="00D80D18"/>
    <w:rsid w:val="00D81EC9"/>
    <w:rsid w:val="00D82C44"/>
    <w:rsid w:val="00D838A5"/>
    <w:rsid w:val="00D84D1C"/>
    <w:rsid w:val="00D8643D"/>
    <w:rsid w:val="00D86F23"/>
    <w:rsid w:val="00D87856"/>
    <w:rsid w:val="00D87A21"/>
    <w:rsid w:val="00D92B1B"/>
    <w:rsid w:val="00D92E74"/>
    <w:rsid w:val="00D93253"/>
    <w:rsid w:val="00D93FBC"/>
    <w:rsid w:val="00D94A38"/>
    <w:rsid w:val="00D95749"/>
    <w:rsid w:val="00D95777"/>
    <w:rsid w:val="00D95F6D"/>
    <w:rsid w:val="00D960C3"/>
    <w:rsid w:val="00D96AFE"/>
    <w:rsid w:val="00DA08AC"/>
    <w:rsid w:val="00DA12BD"/>
    <w:rsid w:val="00DA28FA"/>
    <w:rsid w:val="00DA2942"/>
    <w:rsid w:val="00DA2EA1"/>
    <w:rsid w:val="00DA30A9"/>
    <w:rsid w:val="00DA4F88"/>
    <w:rsid w:val="00DA6D32"/>
    <w:rsid w:val="00DA6FBE"/>
    <w:rsid w:val="00DA703D"/>
    <w:rsid w:val="00DA727A"/>
    <w:rsid w:val="00DB09CC"/>
    <w:rsid w:val="00DB0A6B"/>
    <w:rsid w:val="00DB1F73"/>
    <w:rsid w:val="00DB2A0A"/>
    <w:rsid w:val="00DB35B6"/>
    <w:rsid w:val="00DB45DF"/>
    <w:rsid w:val="00DB4B71"/>
    <w:rsid w:val="00DB55A5"/>
    <w:rsid w:val="00DC044C"/>
    <w:rsid w:val="00DC0C68"/>
    <w:rsid w:val="00DC2355"/>
    <w:rsid w:val="00DC239B"/>
    <w:rsid w:val="00DC2B0E"/>
    <w:rsid w:val="00DC339B"/>
    <w:rsid w:val="00DC66B0"/>
    <w:rsid w:val="00DC6ACA"/>
    <w:rsid w:val="00DC6F1B"/>
    <w:rsid w:val="00DC72F3"/>
    <w:rsid w:val="00DD0D15"/>
    <w:rsid w:val="00DD2B77"/>
    <w:rsid w:val="00DD39FA"/>
    <w:rsid w:val="00DD44C8"/>
    <w:rsid w:val="00DD648C"/>
    <w:rsid w:val="00DD7225"/>
    <w:rsid w:val="00DD7660"/>
    <w:rsid w:val="00DD7954"/>
    <w:rsid w:val="00DE0D08"/>
    <w:rsid w:val="00DE17B1"/>
    <w:rsid w:val="00DE3415"/>
    <w:rsid w:val="00DE3A05"/>
    <w:rsid w:val="00DE3D6D"/>
    <w:rsid w:val="00DE3FFC"/>
    <w:rsid w:val="00DE45F6"/>
    <w:rsid w:val="00DE4CFC"/>
    <w:rsid w:val="00DE6A7B"/>
    <w:rsid w:val="00DE748C"/>
    <w:rsid w:val="00DE771B"/>
    <w:rsid w:val="00DE78D2"/>
    <w:rsid w:val="00DF00E8"/>
    <w:rsid w:val="00DF1EB0"/>
    <w:rsid w:val="00DF330C"/>
    <w:rsid w:val="00DF3E14"/>
    <w:rsid w:val="00DF418D"/>
    <w:rsid w:val="00DF5B3A"/>
    <w:rsid w:val="00DF5CFB"/>
    <w:rsid w:val="00DF7C6A"/>
    <w:rsid w:val="00E006A0"/>
    <w:rsid w:val="00E00C03"/>
    <w:rsid w:val="00E029F3"/>
    <w:rsid w:val="00E02AA4"/>
    <w:rsid w:val="00E05163"/>
    <w:rsid w:val="00E05268"/>
    <w:rsid w:val="00E05462"/>
    <w:rsid w:val="00E07382"/>
    <w:rsid w:val="00E078DC"/>
    <w:rsid w:val="00E07CB5"/>
    <w:rsid w:val="00E106B3"/>
    <w:rsid w:val="00E1093B"/>
    <w:rsid w:val="00E11EFF"/>
    <w:rsid w:val="00E1257E"/>
    <w:rsid w:val="00E14C0E"/>
    <w:rsid w:val="00E15E82"/>
    <w:rsid w:val="00E16217"/>
    <w:rsid w:val="00E16A75"/>
    <w:rsid w:val="00E17398"/>
    <w:rsid w:val="00E22100"/>
    <w:rsid w:val="00E222D5"/>
    <w:rsid w:val="00E2244A"/>
    <w:rsid w:val="00E227D4"/>
    <w:rsid w:val="00E2320D"/>
    <w:rsid w:val="00E249CD"/>
    <w:rsid w:val="00E24E3B"/>
    <w:rsid w:val="00E259B5"/>
    <w:rsid w:val="00E269B5"/>
    <w:rsid w:val="00E31C28"/>
    <w:rsid w:val="00E31DE9"/>
    <w:rsid w:val="00E324A4"/>
    <w:rsid w:val="00E3250D"/>
    <w:rsid w:val="00E32F68"/>
    <w:rsid w:val="00E33955"/>
    <w:rsid w:val="00E34407"/>
    <w:rsid w:val="00E35077"/>
    <w:rsid w:val="00E350F6"/>
    <w:rsid w:val="00E368D4"/>
    <w:rsid w:val="00E36D6A"/>
    <w:rsid w:val="00E36EB6"/>
    <w:rsid w:val="00E3757C"/>
    <w:rsid w:val="00E3760B"/>
    <w:rsid w:val="00E37D21"/>
    <w:rsid w:val="00E40E7A"/>
    <w:rsid w:val="00E41059"/>
    <w:rsid w:val="00E41CF0"/>
    <w:rsid w:val="00E42075"/>
    <w:rsid w:val="00E43431"/>
    <w:rsid w:val="00E43CB2"/>
    <w:rsid w:val="00E43E93"/>
    <w:rsid w:val="00E44545"/>
    <w:rsid w:val="00E4630F"/>
    <w:rsid w:val="00E46EA4"/>
    <w:rsid w:val="00E47884"/>
    <w:rsid w:val="00E47BE9"/>
    <w:rsid w:val="00E47FF7"/>
    <w:rsid w:val="00E501AB"/>
    <w:rsid w:val="00E517F9"/>
    <w:rsid w:val="00E51A58"/>
    <w:rsid w:val="00E51AA5"/>
    <w:rsid w:val="00E52A1C"/>
    <w:rsid w:val="00E53592"/>
    <w:rsid w:val="00E55446"/>
    <w:rsid w:val="00E55600"/>
    <w:rsid w:val="00E560B1"/>
    <w:rsid w:val="00E5684F"/>
    <w:rsid w:val="00E60CA0"/>
    <w:rsid w:val="00E60CEA"/>
    <w:rsid w:val="00E610AE"/>
    <w:rsid w:val="00E617C7"/>
    <w:rsid w:val="00E61888"/>
    <w:rsid w:val="00E62374"/>
    <w:rsid w:val="00E63470"/>
    <w:rsid w:val="00E64747"/>
    <w:rsid w:val="00E64996"/>
    <w:rsid w:val="00E64A6C"/>
    <w:rsid w:val="00E65E90"/>
    <w:rsid w:val="00E678AD"/>
    <w:rsid w:val="00E71387"/>
    <w:rsid w:val="00E71D5C"/>
    <w:rsid w:val="00E7268D"/>
    <w:rsid w:val="00E7301F"/>
    <w:rsid w:val="00E7414B"/>
    <w:rsid w:val="00E741E2"/>
    <w:rsid w:val="00E74AB3"/>
    <w:rsid w:val="00E74CB7"/>
    <w:rsid w:val="00E76E68"/>
    <w:rsid w:val="00E7727C"/>
    <w:rsid w:val="00E77BE0"/>
    <w:rsid w:val="00E77FE2"/>
    <w:rsid w:val="00E80178"/>
    <w:rsid w:val="00E8058C"/>
    <w:rsid w:val="00E80F69"/>
    <w:rsid w:val="00E81991"/>
    <w:rsid w:val="00E82FAC"/>
    <w:rsid w:val="00E8640A"/>
    <w:rsid w:val="00E8796D"/>
    <w:rsid w:val="00E93F5B"/>
    <w:rsid w:val="00E94E57"/>
    <w:rsid w:val="00E952A8"/>
    <w:rsid w:val="00E9538E"/>
    <w:rsid w:val="00E95EAE"/>
    <w:rsid w:val="00E96666"/>
    <w:rsid w:val="00E97161"/>
    <w:rsid w:val="00EA0E38"/>
    <w:rsid w:val="00EA1846"/>
    <w:rsid w:val="00EA4E87"/>
    <w:rsid w:val="00EA505B"/>
    <w:rsid w:val="00EA598C"/>
    <w:rsid w:val="00EB0973"/>
    <w:rsid w:val="00EB1A48"/>
    <w:rsid w:val="00EB1FFB"/>
    <w:rsid w:val="00EB2376"/>
    <w:rsid w:val="00EB2AF2"/>
    <w:rsid w:val="00EB329A"/>
    <w:rsid w:val="00EB4286"/>
    <w:rsid w:val="00EB650D"/>
    <w:rsid w:val="00EB6E7F"/>
    <w:rsid w:val="00EB72C4"/>
    <w:rsid w:val="00EB73BB"/>
    <w:rsid w:val="00EB7FA7"/>
    <w:rsid w:val="00EC0555"/>
    <w:rsid w:val="00EC1724"/>
    <w:rsid w:val="00EC23F3"/>
    <w:rsid w:val="00EC27C3"/>
    <w:rsid w:val="00EC356D"/>
    <w:rsid w:val="00EC39E9"/>
    <w:rsid w:val="00EC3C2B"/>
    <w:rsid w:val="00EC4706"/>
    <w:rsid w:val="00EC4E82"/>
    <w:rsid w:val="00EC7F78"/>
    <w:rsid w:val="00ED2033"/>
    <w:rsid w:val="00ED2BF5"/>
    <w:rsid w:val="00ED3556"/>
    <w:rsid w:val="00ED4090"/>
    <w:rsid w:val="00ED5579"/>
    <w:rsid w:val="00ED6302"/>
    <w:rsid w:val="00ED6D83"/>
    <w:rsid w:val="00ED7180"/>
    <w:rsid w:val="00ED71E6"/>
    <w:rsid w:val="00EE0DF6"/>
    <w:rsid w:val="00EE124D"/>
    <w:rsid w:val="00EE2F25"/>
    <w:rsid w:val="00EE301C"/>
    <w:rsid w:val="00EE31F1"/>
    <w:rsid w:val="00EE3D27"/>
    <w:rsid w:val="00EE5771"/>
    <w:rsid w:val="00EE600A"/>
    <w:rsid w:val="00EE660F"/>
    <w:rsid w:val="00EE7B28"/>
    <w:rsid w:val="00EF0F16"/>
    <w:rsid w:val="00EF11B8"/>
    <w:rsid w:val="00EF184F"/>
    <w:rsid w:val="00EF31A8"/>
    <w:rsid w:val="00EF583E"/>
    <w:rsid w:val="00EF5BF6"/>
    <w:rsid w:val="00EF671C"/>
    <w:rsid w:val="00EF7202"/>
    <w:rsid w:val="00EF7566"/>
    <w:rsid w:val="00F0090A"/>
    <w:rsid w:val="00F0113C"/>
    <w:rsid w:val="00F01F39"/>
    <w:rsid w:val="00F03129"/>
    <w:rsid w:val="00F04799"/>
    <w:rsid w:val="00F04DB9"/>
    <w:rsid w:val="00F0697E"/>
    <w:rsid w:val="00F07083"/>
    <w:rsid w:val="00F07B22"/>
    <w:rsid w:val="00F103B0"/>
    <w:rsid w:val="00F10938"/>
    <w:rsid w:val="00F12423"/>
    <w:rsid w:val="00F1279D"/>
    <w:rsid w:val="00F12B16"/>
    <w:rsid w:val="00F12D82"/>
    <w:rsid w:val="00F13C83"/>
    <w:rsid w:val="00F148D0"/>
    <w:rsid w:val="00F15226"/>
    <w:rsid w:val="00F1569A"/>
    <w:rsid w:val="00F159D3"/>
    <w:rsid w:val="00F164D7"/>
    <w:rsid w:val="00F17A68"/>
    <w:rsid w:val="00F213E1"/>
    <w:rsid w:val="00F22054"/>
    <w:rsid w:val="00F237D5"/>
    <w:rsid w:val="00F23A44"/>
    <w:rsid w:val="00F23F2C"/>
    <w:rsid w:val="00F24521"/>
    <w:rsid w:val="00F24A90"/>
    <w:rsid w:val="00F25F49"/>
    <w:rsid w:val="00F27507"/>
    <w:rsid w:val="00F2753B"/>
    <w:rsid w:val="00F2776F"/>
    <w:rsid w:val="00F27D3C"/>
    <w:rsid w:val="00F30CDF"/>
    <w:rsid w:val="00F3187C"/>
    <w:rsid w:val="00F31C8A"/>
    <w:rsid w:val="00F3231E"/>
    <w:rsid w:val="00F32461"/>
    <w:rsid w:val="00F335D4"/>
    <w:rsid w:val="00F33928"/>
    <w:rsid w:val="00F34772"/>
    <w:rsid w:val="00F347B9"/>
    <w:rsid w:val="00F36EDB"/>
    <w:rsid w:val="00F36EEF"/>
    <w:rsid w:val="00F40C8F"/>
    <w:rsid w:val="00F4190E"/>
    <w:rsid w:val="00F4234D"/>
    <w:rsid w:val="00F45A7E"/>
    <w:rsid w:val="00F45C0F"/>
    <w:rsid w:val="00F46E9D"/>
    <w:rsid w:val="00F46F08"/>
    <w:rsid w:val="00F47029"/>
    <w:rsid w:val="00F47E7C"/>
    <w:rsid w:val="00F50232"/>
    <w:rsid w:val="00F506A1"/>
    <w:rsid w:val="00F5278D"/>
    <w:rsid w:val="00F52824"/>
    <w:rsid w:val="00F52865"/>
    <w:rsid w:val="00F533D5"/>
    <w:rsid w:val="00F534F5"/>
    <w:rsid w:val="00F54AFC"/>
    <w:rsid w:val="00F550BA"/>
    <w:rsid w:val="00F557CC"/>
    <w:rsid w:val="00F56EC6"/>
    <w:rsid w:val="00F57061"/>
    <w:rsid w:val="00F60FC8"/>
    <w:rsid w:val="00F6209C"/>
    <w:rsid w:val="00F62E4D"/>
    <w:rsid w:val="00F637B4"/>
    <w:rsid w:val="00F63886"/>
    <w:rsid w:val="00F64455"/>
    <w:rsid w:val="00F64B37"/>
    <w:rsid w:val="00F64F84"/>
    <w:rsid w:val="00F6690D"/>
    <w:rsid w:val="00F67871"/>
    <w:rsid w:val="00F679AF"/>
    <w:rsid w:val="00F67DD1"/>
    <w:rsid w:val="00F70286"/>
    <w:rsid w:val="00F71EBA"/>
    <w:rsid w:val="00F7241E"/>
    <w:rsid w:val="00F734EB"/>
    <w:rsid w:val="00F7492B"/>
    <w:rsid w:val="00F756FD"/>
    <w:rsid w:val="00F75D64"/>
    <w:rsid w:val="00F76270"/>
    <w:rsid w:val="00F76398"/>
    <w:rsid w:val="00F80A91"/>
    <w:rsid w:val="00F81575"/>
    <w:rsid w:val="00F81699"/>
    <w:rsid w:val="00F82686"/>
    <w:rsid w:val="00F847B5"/>
    <w:rsid w:val="00F84B5D"/>
    <w:rsid w:val="00F85529"/>
    <w:rsid w:val="00F91257"/>
    <w:rsid w:val="00F9213E"/>
    <w:rsid w:val="00F946D3"/>
    <w:rsid w:val="00F95422"/>
    <w:rsid w:val="00F96020"/>
    <w:rsid w:val="00F969DD"/>
    <w:rsid w:val="00F9705D"/>
    <w:rsid w:val="00F97999"/>
    <w:rsid w:val="00F97C51"/>
    <w:rsid w:val="00F97CD6"/>
    <w:rsid w:val="00FA14EA"/>
    <w:rsid w:val="00FA16A2"/>
    <w:rsid w:val="00FA26DA"/>
    <w:rsid w:val="00FA372F"/>
    <w:rsid w:val="00FA4929"/>
    <w:rsid w:val="00FA6096"/>
    <w:rsid w:val="00FA7AD5"/>
    <w:rsid w:val="00FB0EAA"/>
    <w:rsid w:val="00FB1DB3"/>
    <w:rsid w:val="00FB479D"/>
    <w:rsid w:val="00FB6D11"/>
    <w:rsid w:val="00FB7D86"/>
    <w:rsid w:val="00FC04E5"/>
    <w:rsid w:val="00FC195D"/>
    <w:rsid w:val="00FC227A"/>
    <w:rsid w:val="00FC268F"/>
    <w:rsid w:val="00FC28F2"/>
    <w:rsid w:val="00FC2E62"/>
    <w:rsid w:val="00FC36CE"/>
    <w:rsid w:val="00FC3A82"/>
    <w:rsid w:val="00FC4C58"/>
    <w:rsid w:val="00FC4CC3"/>
    <w:rsid w:val="00FC5F98"/>
    <w:rsid w:val="00FC6152"/>
    <w:rsid w:val="00FC6446"/>
    <w:rsid w:val="00FC6DE2"/>
    <w:rsid w:val="00FC7139"/>
    <w:rsid w:val="00FC7EEE"/>
    <w:rsid w:val="00FD00FC"/>
    <w:rsid w:val="00FD0756"/>
    <w:rsid w:val="00FD0D31"/>
    <w:rsid w:val="00FD1CDA"/>
    <w:rsid w:val="00FD3102"/>
    <w:rsid w:val="00FD35E8"/>
    <w:rsid w:val="00FD36B0"/>
    <w:rsid w:val="00FD44D3"/>
    <w:rsid w:val="00FD4873"/>
    <w:rsid w:val="00FD4DB9"/>
    <w:rsid w:val="00FD5F51"/>
    <w:rsid w:val="00FD7AA1"/>
    <w:rsid w:val="00FD7FF2"/>
    <w:rsid w:val="00FE0049"/>
    <w:rsid w:val="00FE0441"/>
    <w:rsid w:val="00FE05F0"/>
    <w:rsid w:val="00FE0E46"/>
    <w:rsid w:val="00FE1DB5"/>
    <w:rsid w:val="00FE2130"/>
    <w:rsid w:val="00FE2DAC"/>
    <w:rsid w:val="00FE38AE"/>
    <w:rsid w:val="00FE3F90"/>
    <w:rsid w:val="00FE4C34"/>
    <w:rsid w:val="00FE4D80"/>
    <w:rsid w:val="00FE5B0C"/>
    <w:rsid w:val="00FE62C6"/>
    <w:rsid w:val="00FF09E3"/>
    <w:rsid w:val="00FF0F04"/>
    <w:rsid w:val="00FF1BCD"/>
    <w:rsid w:val="00FF2100"/>
    <w:rsid w:val="00FF6F97"/>
    <w:rsid w:val="00FF70A3"/>
    <w:rsid w:val="00FF7473"/>
    <w:rsid w:val="00FF7935"/>
    <w:rsid w:val="085A0601"/>
    <w:rsid w:val="0FFF78F1"/>
    <w:rsid w:val="102E1055"/>
    <w:rsid w:val="10B5178C"/>
    <w:rsid w:val="158D12CC"/>
    <w:rsid w:val="1F50123B"/>
    <w:rsid w:val="36DE610D"/>
    <w:rsid w:val="3BD55E65"/>
    <w:rsid w:val="3D25622C"/>
    <w:rsid w:val="5E9C7BF4"/>
    <w:rsid w:val="65DE52BD"/>
    <w:rsid w:val="6B2770F9"/>
    <w:rsid w:val="789326F4"/>
    <w:rsid w:val="7A265A7E"/>
    <w:rsid w:val="7BDA5FE2"/>
    <w:rsid w:val="7CBC3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  <o:rules v:ext="edit">
        <o:r id="V:Rule3" type="connector" idref="#AutoShape 35"/>
        <o:r id="V:Rule4" type="connector" idref="#AutoShape 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toc 1" w:uiPriority="0" w:qFormat="1"/>
    <w:lsdException w:name="toc 2" w:uiPriority="0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 w:qFormat="1"/>
    <w:lsdException w:name="toc 8" w:uiPriority="0" w:qFormat="1"/>
    <w:lsdException w:name="toc 9" w:uiPriority="0"/>
    <w:lsdException w:name="footnote text" w:uiPriority="0"/>
    <w:lsdException w:name="annotation text" w:uiPriority="0" w:qFormat="1"/>
    <w:lsdException w:name="header" w:semiHidden="0"/>
    <w:lsdException w:name="footer" w:semiHidden="0"/>
    <w:lsdException w:name="caption" w:uiPriority="35" w:qFormat="1"/>
    <w:lsdException w:name="footnote reference" w:uiPriority="0" w:qFormat="1"/>
    <w:lsdException w:name="annotation reference" w:uiPriority="0" w:qFormat="1"/>
    <w:lsdException w:name="page number" w:semiHidden="0" w:uiPriority="0" w:qFormat="1"/>
    <w:lsdException w:name="Title" w:semiHidden="0" w:uiPriority="0" w:unhideWhenUsed="0" w:qFormat="1"/>
    <w:lsdException w:name="Default Paragraph Font" w:semiHidden="0" w:uiPriority="1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Hyperlink" w:uiPriority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Acronym" w:uiPriority="0" w:qFormat="1"/>
    <w:lsdException w:name="HTML Address" w:uiPriority="0"/>
    <w:lsdException w:name="HTML Cite" w:uiPriority="0"/>
    <w:lsdException w:name="HTML Code" w:uiPriority="0" w:qFormat="1"/>
    <w:lsdException w:name="HTML Definition" w:uiPriority="0" w:qFormat="1"/>
    <w:lsdException w:name="HTML Keyboard" w:uiPriority="0" w:qFormat="1"/>
    <w:lsdException w:name="HTML Preformatted" w:uiPriority="0" w:qFormat="1"/>
    <w:lsdException w:name="HTML Sample" w:uiPriority="0" w:qFormat="1"/>
    <w:lsdException w:name="HTML Typewriter" w:uiPriority="0" w:qFormat="1"/>
    <w:lsdException w:name="HTML Variable" w:uiPriority="0"/>
    <w:lsdException w:name="Normal Table" w:qFormat="1"/>
    <w:lsdException w:name="annotation subject" w:semiHidden="0" w:uiPriority="0" w:qFormat="1"/>
    <w:lsdException w:name="Balloon Text" w:semiHidden="0" w:uiPriority="0" w:unhideWhenUsed="0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837F5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3"/>
    <w:next w:val="a3"/>
    <w:qFormat/>
    <w:rsid w:val="00837F5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3"/>
    <w:next w:val="a3"/>
    <w:qFormat/>
    <w:rsid w:val="00837F5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3"/>
    <w:next w:val="a3"/>
    <w:qFormat/>
    <w:rsid w:val="00837F5B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3"/>
    <w:next w:val="a3"/>
    <w:qFormat/>
    <w:rsid w:val="00837F5B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3"/>
    <w:next w:val="a3"/>
    <w:qFormat/>
    <w:rsid w:val="00837F5B"/>
    <w:pPr>
      <w:keepNext/>
      <w:keepLines/>
      <w:spacing w:before="280" w:after="290" w:line="374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3"/>
    <w:next w:val="a3"/>
    <w:qFormat/>
    <w:rsid w:val="00837F5B"/>
    <w:pPr>
      <w:keepNext/>
      <w:keepLines/>
      <w:spacing w:before="240" w:after="64" w:line="319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3"/>
    <w:next w:val="a3"/>
    <w:qFormat/>
    <w:rsid w:val="00837F5B"/>
    <w:pPr>
      <w:keepNext/>
      <w:keepLines/>
      <w:spacing w:before="240" w:after="64" w:line="319" w:lineRule="auto"/>
      <w:outlineLvl w:val="6"/>
    </w:pPr>
    <w:rPr>
      <w:b/>
      <w:bCs/>
      <w:sz w:val="24"/>
    </w:rPr>
  </w:style>
  <w:style w:type="paragraph" w:styleId="8">
    <w:name w:val="heading 8"/>
    <w:basedOn w:val="a3"/>
    <w:next w:val="a3"/>
    <w:qFormat/>
    <w:rsid w:val="00837F5B"/>
    <w:pPr>
      <w:keepNext/>
      <w:keepLines/>
      <w:spacing w:before="240" w:after="64" w:line="319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3"/>
    <w:next w:val="a3"/>
    <w:qFormat/>
    <w:rsid w:val="00837F5B"/>
    <w:pPr>
      <w:keepNext/>
      <w:keepLines/>
      <w:spacing w:before="240" w:after="64" w:line="319" w:lineRule="auto"/>
      <w:outlineLvl w:val="8"/>
    </w:pPr>
    <w:rPr>
      <w:rFonts w:ascii="Arial" w:eastAsia="黑体" w:hAnsi="Arial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annotation subject"/>
    <w:basedOn w:val="a8"/>
    <w:next w:val="a8"/>
    <w:qFormat/>
    <w:rsid w:val="00837F5B"/>
    <w:rPr>
      <w:b/>
      <w:bCs/>
    </w:rPr>
  </w:style>
  <w:style w:type="paragraph" w:styleId="a8">
    <w:name w:val="annotation text"/>
    <w:basedOn w:val="a3"/>
    <w:semiHidden/>
    <w:qFormat/>
    <w:rsid w:val="00837F5B"/>
    <w:pPr>
      <w:jc w:val="left"/>
    </w:pPr>
  </w:style>
  <w:style w:type="paragraph" w:styleId="70">
    <w:name w:val="toc 7"/>
    <w:basedOn w:val="60"/>
    <w:next w:val="a3"/>
    <w:semiHidden/>
    <w:qFormat/>
    <w:rsid w:val="00837F5B"/>
  </w:style>
  <w:style w:type="paragraph" w:styleId="60">
    <w:name w:val="toc 6"/>
    <w:basedOn w:val="50"/>
    <w:next w:val="a3"/>
    <w:semiHidden/>
    <w:rsid w:val="00837F5B"/>
  </w:style>
  <w:style w:type="paragraph" w:styleId="50">
    <w:name w:val="toc 5"/>
    <w:basedOn w:val="40"/>
    <w:next w:val="a3"/>
    <w:semiHidden/>
    <w:rsid w:val="00837F5B"/>
  </w:style>
  <w:style w:type="paragraph" w:styleId="40">
    <w:name w:val="toc 4"/>
    <w:basedOn w:val="30"/>
    <w:next w:val="a3"/>
    <w:semiHidden/>
    <w:rsid w:val="00837F5B"/>
  </w:style>
  <w:style w:type="paragraph" w:styleId="30">
    <w:name w:val="toc 3"/>
    <w:basedOn w:val="20"/>
    <w:next w:val="a3"/>
    <w:semiHidden/>
    <w:qFormat/>
    <w:rsid w:val="00837F5B"/>
  </w:style>
  <w:style w:type="paragraph" w:styleId="20">
    <w:name w:val="toc 2"/>
    <w:basedOn w:val="10"/>
    <w:next w:val="a3"/>
    <w:semiHidden/>
    <w:rsid w:val="00837F5B"/>
  </w:style>
  <w:style w:type="paragraph" w:styleId="10">
    <w:name w:val="toc 1"/>
    <w:next w:val="a3"/>
    <w:semiHidden/>
    <w:qFormat/>
    <w:rsid w:val="00837F5B"/>
    <w:pPr>
      <w:jc w:val="both"/>
    </w:pPr>
    <w:rPr>
      <w:rFonts w:ascii="宋体"/>
      <w:sz w:val="21"/>
    </w:rPr>
  </w:style>
  <w:style w:type="paragraph" w:styleId="a9">
    <w:name w:val="Document Map"/>
    <w:basedOn w:val="a3"/>
    <w:semiHidden/>
    <w:rsid w:val="00837F5B"/>
    <w:pPr>
      <w:shd w:val="clear" w:color="auto" w:fill="000080"/>
    </w:pPr>
  </w:style>
  <w:style w:type="paragraph" w:styleId="aa">
    <w:name w:val="Body Text Indent"/>
    <w:basedOn w:val="a3"/>
    <w:semiHidden/>
    <w:rsid w:val="00837F5B"/>
    <w:pPr>
      <w:ind w:firstLine="480"/>
    </w:pPr>
    <w:rPr>
      <w:szCs w:val="20"/>
    </w:rPr>
  </w:style>
  <w:style w:type="paragraph" w:styleId="HTML">
    <w:name w:val="HTML Address"/>
    <w:basedOn w:val="a3"/>
    <w:semiHidden/>
    <w:rsid w:val="00837F5B"/>
    <w:rPr>
      <w:i/>
      <w:iCs/>
    </w:rPr>
  </w:style>
  <w:style w:type="paragraph" w:styleId="80">
    <w:name w:val="toc 8"/>
    <w:basedOn w:val="70"/>
    <w:next w:val="a3"/>
    <w:semiHidden/>
    <w:qFormat/>
    <w:rsid w:val="00837F5B"/>
  </w:style>
  <w:style w:type="paragraph" w:styleId="ab">
    <w:name w:val="Date"/>
    <w:basedOn w:val="a3"/>
    <w:next w:val="a3"/>
    <w:semiHidden/>
    <w:rsid w:val="00837F5B"/>
    <w:rPr>
      <w:szCs w:val="20"/>
    </w:rPr>
  </w:style>
  <w:style w:type="paragraph" w:styleId="21">
    <w:name w:val="Body Text Indent 2"/>
    <w:basedOn w:val="a3"/>
    <w:semiHidden/>
    <w:rsid w:val="00837F5B"/>
    <w:pPr>
      <w:ind w:firstLine="480"/>
    </w:pPr>
    <w:rPr>
      <w:color w:val="000000"/>
      <w:szCs w:val="20"/>
    </w:rPr>
  </w:style>
  <w:style w:type="paragraph" w:styleId="ac">
    <w:name w:val="Balloon Text"/>
    <w:basedOn w:val="a3"/>
    <w:rsid w:val="00837F5B"/>
    <w:rPr>
      <w:sz w:val="18"/>
      <w:szCs w:val="18"/>
    </w:rPr>
  </w:style>
  <w:style w:type="paragraph" w:styleId="ad">
    <w:name w:val="footer"/>
    <w:basedOn w:val="a3"/>
    <w:link w:val="Char"/>
    <w:uiPriority w:val="99"/>
    <w:rsid w:val="00837F5B"/>
    <w:pPr>
      <w:tabs>
        <w:tab w:val="center" w:pos="4153"/>
        <w:tab w:val="right" w:pos="8306"/>
      </w:tabs>
      <w:snapToGrid w:val="0"/>
      <w:ind w:rightChars="100" w:right="210"/>
      <w:jc w:val="right"/>
    </w:pPr>
    <w:rPr>
      <w:sz w:val="18"/>
      <w:szCs w:val="18"/>
    </w:rPr>
  </w:style>
  <w:style w:type="paragraph" w:styleId="ae">
    <w:name w:val="header"/>
    <w:basedOn w:val="a3"/>
    <w:link w:val="Char0"/>
    <w:uiPriority w:val="99"/>
    <w:rsid w:val="00837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3"/>
    <w:semiHidden/>
    <w:rsid w:val="00837F5B"/>
    <w:pPr>
      <w:snapToGrid w:val="0"/>
      <w:jc w:val="left"/>
    </w:pPr>
    <w:rPr>
      <w:sz w:val="18"/>
      <w:szCs w:val="18"/>
    </w:rPr>
  </w:style>
  <w:style w:type="paragraph" w:styleId="90">
    <w:name w:val="toc 9"/>
    <w:basedOn w:val="80"/>
    <w:next w:val="a3"/>
    <w:semiHidden/>
    <w:rsid w:val="00837F5B"/>
  </w:style>
  <w:style w:type="paragraph" w:styleId="HTML0">
    <w:name w:val="HTML Preformatted"/>
    <w:basedOn w:val="a3"/>
    <w:semiHidden/>
    <w:qFormat/>
    <w:rsid w:val="00837F5B"/>
    <w:rPr>
      <w:rFonts w:ascii="Courier New" w:hAnsi="Courier New" w:cs="Courier New"/>
      <w:sz w:val="20"/>
      <w:szCs w:val="20"/>
    </w:rPr>
  </w:style>
  <w:style w:type="paragraph" w:styleId="af0">
    <w:name w:val="Title"/>
    <w:basedOn w:val="a3"/>
    <w:qFormat/>
    <w:rsid w:val="00837F5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1">
    <w:name w:val="page number"/>
    <w:qFormat/>
    <w:rsid w:val="00837F5B"/>
    <w:rPr>
      <w:rFonts w:ascii="Times New Roman" w:eastAsia="宋体" w:hAnsi="Times New Roman"/>
      <w:sz w:val="18"/>
    </w:rPr>
  </w:style>
  <w:style w:type="character" w:styleId="af2">
    <w:name w:val="Emphasis"/>
    <w:uiPriority w:val="20"/>
    <w:qFormat/>
    <w:rsid w:val="00837F5B"/>
    <w:rPr>
      <w:color w:val="CC0033"/>
    </w:rPr>
  </w:style>
  <w:style w:type="character" w:styleId="HTML1">
    <w:name w:val="HTML Definition"/>
    <w:semiHidden/>
    <w:qFormat/>
    <w:rsid w:val="00837F5B"/>
    <w:rPr>
      <w:i/>
      <w:iCs/>
    </w:rPr>
  </w:style>
  <w:style w:type="character" w:styleId="HTML2">
    <w:name w:val="HTML Typewriter"/>
    <w:semiHidden/>
    <w:qFormat/>
    <w:rsid w:val="00837F5B"/>
    <w:rPr>
      <w:rFonts w:ascii="Courier New" w:hAnsi="Courier New"/>
      <w:sz w:val="20"/>
      <w:szCs w:val="20"/>
    </w:rPr>
  </w:style>
  <w:style w:type="character" w:styleId="HTML3">
    <w:name w:val="HTML Acronym"/>
    <w:basedOn w:val="a4"/>
    <w:semiHidden/>
    <w:qFormat/>
    <w:rsid w:val="00837F5B"/>
  </w:style>
  <w:style w:type="character" w:styleId="HTML4">
    <w:name w:val="HTML Variable"/>
    <w:semiHidden/>
    <w:rsid w:val="00837F5B"/>
    <w:rPr>
      <w:i/>
      <w:iCs/>
    </w:rPr>
  </w:style>
  <w:style w:type="character" w:styleId="af3">
    <w:name w:val="Hyperlink"/>
    <w:semiHidden/>
    <w:qFormat/>
    <w:rsid w:val="00837F5B"/>
    <w:rPr>
      <w:rFonts w:ascii="Times New Roman" w:eastAsia="宋体" w:hAnsi="Times New Roman"/>
      <w:color w:val="auto"/>
      <w:spacing w:val="0"/>
      <w:w w:val="100"/>
      <w:position w:val="0"/>
      <w:sz w:val="21"/>
      <w:u w:val="none"/>
      <w:vertAlign w:val="baseline"/>
    </w:rPr>
  </w:style>
  <w:style w:type="character" w:styleId="HTML5">
    <w:name w:val="HTML Code"/>
    <w:semiHidden/>
    <w:qFormat/>
    <w:rsid w:val="00837F5B"/>
    <w:rPr>
      <w:rFonts w:ascii="Courier New" w:hAnsi="Courier New"/>
      <w:sz w:val="20"/>
      <w:szCs w:val="20"/>
    </w:rPr>
  </w:style>
  <w:style w:type="character" w:styleId="af4">
    <w:name w:val="annotation reference"/>
    <w:semiHidden/>
    <w:qFormat/>
    <w:rsid w:val="00837F5B"/>
    <w:rPr>
      <w:sz w:val="21"/>
      <w:szCs w:val="21"/>
    </w:rPr>
  </w:style>
  <w:style w:type="character" w:styleId="HTML6">
    <w:name w:val="HTML Cite"/>
    <w:semiHidden/>
    <w:rsid w:val="00837F5B"/>
    <w:rPr>
      <w:i/>
      <w:iCs/>
    </w:rPr>
  </w:style>
  <w:style w:type="character" w:styleId="af5">
    <w:name w:val="footnote reference"/>
    <w:semiHidden/>
    <w:qFormat/>
    <w:rsid w:val="00837F5B"/>
    <w:rPr>
      <w:vertAlign w:val="superscript"/>
    </w:rPr>
  </w:style>
  <w:style w:type="character" w:styleId="HTML7">
    <w:name w:val="HTML Keyboard"/>
    <w:semiHidden/>
    <w:qFormat/>
    <w:rsid w:val="00837F5B"/>
    <w:rPr>
      <w:rFonts w:ascii="Courier New" w:hAnsi="Courier New"/>
      <w:sz w:val="20"/>
      <w:szCs w:val="20"/>
    </w:rPr>
  </w:style>
  <w:style w:type="character" w:styleId="HTML8">
    <w:name w:val="HTML Sample"/>
    <w:semiHidden/>
    <w:qFormat/>
    <w:rsid w:val="00837F5B"/>
    <w:rPr>
      <w:rFonts w:ascii="Courier New" w:hAnsi="Courier New"/>
    </w:rPr>
  </w:style>
  <w:style w:type="table" w:styleId="af6">
    <w:name w:val="Table Grid"/>
    <w:basedOn w:val="a5"/>
    <w:uiPriority w:val="59"/>
    <w:qFormat/>
    <w:rsid w:val="00837F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二级条标题 Char"/>
    <w:basedOn w:val="Char2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Char2">
    <w:name w:val="一级条标题 Char"/>
    <w:basedOn w:val="Char3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Char3">
    <w:name w:val="章标题 Char"/>
    <w:rsid w:val="00837F5B"/>
    <w:rPr>
      <w:rFonts w:ascii="黑体" w:eastAsia="黑体"/>
      <w:sz w:val="21"/>
      <w:lang w:val="en-US" w:eastAsia="zh-CN" w:bidi="ar-SA"/>
    </w:rPr>
  </w:style>
  <w:style w:type="character" w:customStyle="1" w:styleId="af7">
    <w:name w:val="个人答复风格"/>
    <w:qFormat/>
    <w:rsid w:val="00837F5B"/>
    <w:rPr>
      <w:rFonts w:ascii="Arial" w:eastAsia="宋体" w:hAnsi="Arial" w:cs="Arial"/>
      <w:color w:val="auto"/>
      <w:sz w:val="20"/>
    </w:rPr>
  </w:style>
  <w:style w:type="character" w:customStyle="1" w:styleId="11">
    <w:name w:val="访问过的超链接1"/>
    <w:semiHidden/>
    <w:qFormat/>
    <w:rsid w:val="00837F5B"/>
    <w:rPr>
      <w:color w:val="800080"/>
      <w:u w:val="single"/>
    </w:rPr>
  </w:style>
  <w:style w:type="character" w:customStyle="1" w:styleId="af8">
    <w:name w:val="个人撰写风格"/>
    <w:qFormat/>
    <w:rsid w:val="00837F5B"/>
    <w:rPr>
      <w:rFonts w:ascii="Arial" w:eastAsia="宋体" w:hAnsi="Arial" w:cs="Arial"/>
      <w:color w:val="auto"/>
      <w:sz w:val="20"/>
    </w:rPr>
  </w:style>
  <w:style w:type="character" w:customStyle="1" w:styleId="Char4">
    <w:name w:val="附录二级条标题 Char"/>
    <w:basedOn w:val="Char5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5">
    <w:name w:val="附录一级条标题 Char"/>
    <w:basedOn w:val="Char6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6">
    <w:name w:val="附录章标题 Char"/>
    <w:qFormat/>
    <w:rsid w:val="00837F5B"/>
    <w:rPr>
      <w:rFonts w:ascii="黑体" w:eastAsia="黑体"/>
      <w:kern w:val="21"/>
      <w:sz w:val="21"/>
      <w:lang w:val="en-US" w:eastAsia="zh-CN" w:bidi="ar-SA"/>
    </w:rPr>
  </w:style>
  <w:style w:type="character" w:customStyle="1" w:styleId="Char">
    <w:name w:val="页脚 Char"/>
    <w:link w:val="ad"/>
    <w:uiPriority w:val="99"/>
    <w:qFormat/>
    <w:rsid w:val="00837F5B"/>
    <w:rPr>
      <w:kern w:val="2"/>
      <w:sz w:val="18"/>
      <w:szCs w:val="18"/>
    </w:rPr>
  </w:style>
  <w:style w:type="character" w:customStyle="1" w:styleId="Char7">
    <w:name w:val="正文图标题 Char"/>
    <w:qFormat/>
    <w:rsid w:val="00837F5B"/>
    <w:rPr>
      <w:rFonts w:ascii="黑体" w:eastAsia="黑体"/>
      <w:sz w:val="21"/>
      <w:lang w:val="en-US" w:eastAsia="zh-CN" w:bidi="ar-SA"/>
    </w:rPr>
  </w:style>
  <w:style w:type="character" w:customStyle="1" w:styleId="af9">
    <w:name w:val="发布"/>
    <w:qFormat/>
    <w:rsid w:val="00837F5B"/>
    <w:rPr>
      <w:rFonts w:ascii="黑体" w:eastAsia="黑体"/>
      <w:spacing w:val="22"/>
      <w:w w:val="100"/>
      <w:position w:val="3"/>
      <w:sz w:val="28"/>
    </w:rPr>
  </w:style>
  <w:style w:type="character" w:customStyle="1" w:styleId="Char10">
    <w:name w:val="段 Char1"/>
    <w:link w:val="afa"/>
    <w:qFormat/>
    <w:rsid w:val="00837F5B"/>
    <w:rPr>
      <w:rFonts w:ascii="宋体"/>
      <w:sz w:val="21"/>
      <w:lang w:val="en-US" w:eastAsia="zh-CN" w:bidi="ar-SA"/>
    </w:rPr>
  </w:style>
  <w:style w:type="paragraph" w:customStyle="1" w:styleId="afa">
    <w:name w:val="段"/>
    <w:link w:val="Char10"/>
    <w:qFormat/>
    <w:rsid w:val="00837F5B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character" w:customStyle="1" w:styleId="apple-converted-space">
    <w:name w:val="apple-converted-space"/>
    <w:basedOn w:val="a4"/>
    <w:qFormat/>
    <w:rsid w:val="00837F5B"/>
  </w:style>
  <w:style w:type="character" w:customStyle="1" w:styleId="Char8">
    <w:name w:val="段 Char"/>
    <w:qFormat/>
    <w:rsid w:val="00837F5B"/>
    <w:rPr>
      <w:rFonts w:ascii="宋体" w:eastAsia="宋体"/>
      <w:sz w:val="21"/>
      <w:lang w:val="en-US" w:eastAsia="zh-CN" w:bidi="ar-SA"/>
    </w:rPr>
  </w:style>
  <w:style w:type="character" w:customStyle="1" w:styleId="Char0">
    <w:name w:val="页眉 Char"/>
    <w:link w:val="ae"/>
    <w:uiPriority w:val="99"/>
    <w:qFormat/>
    <w:rsid w:val="00837F5B"/>
    <w:rPr>
      <w:kern w:val="2"/>
      <w:sz w:val="18"/>
      <w:szCs w:val="18"/>
    </w:rPr>
  </w:style>
  <w:style w:type="paragraph" w:customStyle="1" w:styleId="afb">
    <w:name w:val="三级无标题条"/>
    <w:basedOn w:val="a3"/>
    <w:qFormat/>
    <w:rsid w:val="00837F5B"/>
  </w:style>
  <w:style w:type="paragraph" w:customStyle="1" w:styleId="Default">
    <w:name w:val="Default"/>
    <w:qFormat/>
    <w:rsid w:val="00837F5B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Char2">
    <w:name w:val="Char Char2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c">
    <w:name w:val="正文表标题"/>
    <w:next w:val="afa"/>
    <w:qFormat/>
    <w:rsid w:val="00837F5B"/>
    <w:pPr>
      <w:ind w:left="4935"/>
      <w:jc w:val="center"/>
    </w:pPr>
    <w:rPr>
      <w:rFonts w:ascii="黑体" w:eastAsia="黑体"/>
      <w:sz w:val="21"/>
    </w:rPr>
  </w:style>
  <w:style w:type="paragraph" w:customStyle="1" w:styleId="afd">
    <w:name w:val="字母编号列项（一级）"/>
    <w:qFormat/>
    <w:rsid w:val="00837F5B"/>
    <w:pPr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e">
    <w:name w:val="封面标准名称"/>
    <w:qFormat/>
    <w:rsid w:val="00837F5B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发布日期"/>
    <w:qFormat/>
    <w:rsid w:val="00837F5B"/>
    <w:rPr>
      <w:rFonts w:eastAsia="黑体"/>
      <w:sz w:val="28"/>
    </w:rPr>
  </w:style>
  <w:style w:type="paragraph" w:customStyle="1" w:styleId="aff0">
    <w:name w:val="封面一致性程度标识"/>
    <w:qFormat/>
    <w:rsid w:val="00837F5B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1">
    <w:name w:val="注×："/>
    <w:qFormat/>
    <w:rsid w:val="00837F5B"/>
    <w:pPr>
      <w:widowControl w:val="0"/>
      <w:tabs>
        <w:tab w:val="left" w:pos="630"/>
        <w:tab w:val="left" w:pos="900"/>
      </w:tabs>
      <w:autoSpaceDE w:val="0"/>
      <w:autoSpaceDN w:val="0"/>
      <w:ind w:left="900" w:hanging="500"/>
      <w:jc w:val="both"/>
    </w:pPr>
    <w:rPr>
      <w:rFonts w:ascii="宋体"/>
      <w:sz w:val="18"/>
    </w:rPr>
  </w:style>
  <w:style w:type="paragraph" w:customStyle="1" w:styleId="aff2">
    <w:name w:val="标准标志"/>
    <w:next w:val="a3"/>
    <w:qFormat/>
    <w:rsid w:val="00837F5B"/>
    <w:pPr>
      <w:shd w:val="solid" w:color="FFFFFF" w:fill="FFFFFF"/>
      <w:spacing w:line="0" w:lineRule="atLeast"/>
      <w:jc w:val="right"/>
    </w:pPr>
    <w:rPr>
      <w:b/>
      <w:w w:val="130"/>
      <w:sz w:val="96"/>
    </w:rPr>
  </w:style>
  <w:style w:type="paragraph" w:customStyle="1" w:styleId="CharChar1CharCharCharCharCharCharChar">
    <w:name w:val="Char Char1 Char Char Char Char Char Char Char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3">
    <w:name w:val="文献分类号"/>
    <w:qFormat/>
    <w:rsid w:val="00837F5B"/>
    <w:pPr>
      <w:widowControl w:val="0"/>
      <w:textAlignment w:val="center"/>
    </w:pPr>
    <w:rPr>
      <w:rFonts w:eastAsia="黑体"/>
      <w:sz w:val="21"/>
    </w:rPr>
  </w:style>
  <w:style w:type="paragraph" w:customStyle="1" w:styleId="aff4">
    <w:name w:val="封面标准代替信息"/>
    <w:basedOn w:val="22"/>
    <w:qFormat/>
    <w:rsid w:val="00837F5B"/>
    <w:pPr>
      <w:spacing w:before="57"/>
    </w:pPr>
    <w:rPr>
      <w:rFonts w:ascii="宋体"/>
      <w:sz w:val="21"/>
    </w:rPr>
  </w:style>
  <w:style w:type="paragraph" w:customStyle="1" w:styleId="22">
    <w:name w:val="封面标准号2"/>
    <w:basedOn w:val="12"/>
    <w:qFormat/>
    <w:rsid w:val="00837F5B"/>
    <w:pPr>
      <w:adjustRightInd w:val="0"/>
      <w:spacing w:before="357" w:line="280" w:lineRule="exact"/>
    </w:pPr>
  </w:style>
  <w:style w:type="paragraph" w:customStyle="1" w:styleId="12">
    <w:name w:val="封面标准号1"/>
    <w:qFormat/>
    <w:rsid w:val="00837F5B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5">
    <w:name w:val="标准书眉一"/>
    <w:qFormat/>
    <w:rsid w:val="00837F5B"/>
    <w:pPr>
      <w:jc w:val="both"/>
    </w:pPr>
  </w:style>
  <w:style w:type="paragraph" w:customStyle="1" w:styleId="aff6">
    <w:name w:val="标准书脚_偶数页"/>
    <w:qFormat/>
    <w:rsid w:val="00837F5B"/>
    <w:pPr>
      <w:spacing w:before="120"/>
    </w:pPr>
    <w:rPr>
      <w:sz w:val="18"/>
    </w:rPr>
  </w:style>
  <w:style w:type="paragraph" w:customStyle="1" w:styleId="aff7">
    <w:name w:val="附录图标题"/>
    <w:next w:val="afa"/>
    <w:qFormat/>
    <w:rsid w:val="00837F5B"/>
    <w:pPr>
      <w:jc w:val="center"/>
    </w:pPr>
    <w:rPr>
      <w:rFonts w:ascii="黑体" w:eastAsia="黑体"/>
      <w:sz w:val="21"/>
    </w:rPr>
  </w:style>
  <w:style w:type="paragraph" w:customStyle="1" w:styleId="aff8">
    <w:name w:val="前言、引言标题"/>
    <w:next w:val="a3"/>
    <w:qFormat/>
    <w:rsid w:val="00837F5B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13">
    <w:name w:val="修订1"/>
    <w:qFormat/>
    <w:rsid w:val="00837F5B"/>
    <w:rPr>
      <w:kern w:val="2"/>
      <w:sz w:val="21"/>
      <w:szCs w:val="24"/>
    </w:rPr>
  </w:style>
  <w:style w:type="paragraph" w:customStyle="1" w:styleId="aff9">
    <w:name w:val="附录三级条标题"/>
    <w:basedOn w:val="a2"/>
    <w:next w:val="afa"/>
    <w:qFormat/>
    <w:rsid w:val="00837F5B"/>
    <w:pPr>
      <w:numPr>
        <w:ilvl w:val="0"/>
        <w:numId w:val="0"/>
      </w:numPr>
      <w:outlineLvl w:val="4"/>
    </w:pPr>
  </w:style>
  <w:style w:type="paragraph" w:customStyle="1" w:styleId="a2">
    <w:name w:val="附录二级条标题"/>
    <w:basedOn w:val="a1"/>
    <w:next w:val="afa"/>
    <w:qFormat/>
    <w:rsid w:val="00837F5B"/>
    <w:pPr>
      <w:numPr>
        <w:ilvl w:val="3"/>
      </w:numPr>
      <w:outlineLvl w:val="3"/>
    </w:pPr>
  </w:style>
  <w:style w:type="paragraph" w:customStyle="1" w:styleId="a1">
    <w:name w:val="附录一级条标题"/>
    <w:basedOn w:val="a0"/>
    <w:next w:val="afa"/>
    <w:qFormat/>
    <w:rsid w:val="00837F5B"/>
    <w:pPr>
      <w:numPr>
        <w:ilvl w:val="2"/>
      </w:numPr>
      <w:autoSpaceDN w:val="0"/>
      <w:spacing w:beforeLines="0" w:afterLines="0"/>
      <w:outlineLvl w:val="2"/>
    </w:pPr>
  </w:style>
  <w:style w:type="paragraph" w:customStyle="1" w:styleId="a0">
    <w:name w:val="附录章标题"/>
    <w:next w:val="afa"/>
    <w:qFormat/>
    <w:rsid w:val="00837F5B"/>
    <w:pPr>
      <w:numPr>
        <w:ilvl w:val="1"/>
        <w:numId w:val="1"/>
      </w:num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a">
    <w:name w:val="封面标准英文名称"/>
    <w:qFormat/>
    <w:rsid w:val="00837F5B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affb">
    <w:name w:val="图表脚注"/>
    <w:next w:val="afa"/>
    <w:qFormat/>
    <w:rsid w:val="00837F5B"/>
    <w:pPr>
      <w:ind w:leftChars="200" w:left="300" w:hangingChars="100" w:hanging="100"/>
      <w:jc w:val="both"/>
    </w:pPr>
    <w:rPr>
      <w:rFonts w:ascii="宋体"/>
      <w:sz w:val="18"/>
    </w:rPr>
  </w:style>
  <w:style w:type="paragraph" w:customStyle="1" w:styleId="affc">
    <w:name w:val="附录五级条标题"/>
    <w:basedOn w:val="affd"/>
    <w:next w:val="afa"/>
    <w:qFormat/>
    <w:rsid w:val="00837F5B"/>
    <w:pPr>
      <w:outlineLvl w:val="6"/>
    </w:pPr>
  </w:style>
  <w:style w:type="paragraph" w:customStyle="1" w:styleId="affd">
    <w:name w:val="附录四级条标题"/>
    <w:basedOn w:val="aff9"/>
    <w:next w:val="afa"/>
    <w:qFormat/>
    <w:rsid w:val="00837F5B"/>
    <w:pPr>
      <w:outlineLvl w:val="5"/>
    </w:pPr>
  </w:style>
  <w:style w:type="paragraph" w:customStyle="1" w:styleId="affe">
    <w:name w:val="封面正文"/>
    <w:qFormat/>
    <w:rsid w:val="00837F5B"/>
    <w:pPr>
      <w:jc w:val="both"/>
    </w:pPr>
  </w:style>
  <w:style w:type="paragraph" w:customStyle="1" w:styleId="afff">
    <w:name w:val="二级条标题"/>
    <w:basedOn w:val="afff0"/>
    <w:next w:val="afa"/>
    <w:qFormat/>
    <w:rsid w:val="00837F5B"/>
    <w:pPr>
      <w:numPr>
        <w:ilvl w:val="0"/>
      </w:numPr>
      <w:outlineLvl w:val="3"/>
    </w:pPr>
  </w:style>
  <w:style w:type="paragraph" w:customStyle="1" w:styleId="afff0">
    <w:name w:val="一级条标题"/>
    <w:basedOn w:val="afff1"/>
    <w:next w:val="afa"/>
    <w:qFormat/>
    <w:rsid w:val="00837F5B"/>
    <w:pPr>
      <w:numPr>
        <w:ilvl w:val="2"/>
      </w:numPr>
      <w:spacing w:beforeLines="0" w:afterLines="0"/>
      <w:outlineLvl w:val="2"/>
    </w:pPr>
  </w:style>
  <w:style w:type="paragraph" w:customStyle="1" w:styleId="afff1">
    <w:name w:val="章标题"/>
    <w:next w:val="afa"/>
    <w:qFormat/>
    <w:rsid w:val="00837F5B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f2">
    <w:name w:val="标准书眉_奇数页"/>
    <w:next w:val="a3"/>
    <w:qFormat/>
    <w:rsid w:val="00837F5B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3">
    <w:name w:val="注："/>
    <w:next w:val="afa"/>
    <w:qFormat/>
    <w:rsid w:val="00837F5B"/>
    <w:pPr>
      <w:widowControl w:val="0"/>
      <w:autoSpaceDE w:val="0"/>
      <w:autoSpaceDN w:val="0"/>
      <w:ind w:left="840" w:hanging="420"/>
      <w:jc w:val="both"/>
    </w:pPr>
    <w:rPr>
      <w:rFonts w:ascii="宋体"/>
      <w:sz w:val="18"/>
    </w:rPr>
  </w:style>
  <w:style w:type="paragraph" w:customStyle="1" w:styleId="afff4">
    <w:name w:val="封面标准文稿类别"/>
    <w:qFormat/>
    <w:rsid w:val="00837F5B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f5">
    <w:name w:val="标准称谓"/>
    <w:next w:val="a3"/>
    <w:qFormat/>
    <w:rsid w:val="00837F5B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52"/>
    </w:rPr>
  </w:style>
  <w:style w:type="paragraph" w:customStyle="1" w:styleId="afff6">
    <w:name w:val="参考文献、索引标题"/>
    <w:basedOn w:val="aff8"/>
    <w:next w:val="a3"/>
    <w:qFormat/>
    <w:rsid w:val="00837F5B"/>
    <w:pPr>
      <w:spacing w:after="200"/>
    </w:pPr>
    <w:rPr>
      <w:sz w:val="21"/>
    </w:rPr>
  </w:style>
  <w:style w:type="paragraph" w:customStyle="1" w:styleId="afff7">
    <w:name w:val="三级条标题+宋体"/>
    <w:basedOn w:val="afa"/>
    <w:qFormat/>
    <w:rsid w:val="00837F5B"/>
    <w:pPr>
      <w:tabs>
        <w:tab w:val="left" w:pos="1080"/>
        <w:tab w:val="left" w:pos="1500"/>
      </w:tabs>
      <w:ind w:left="1080" w:firstLineChars="0" w:hanging="1080"/>
    </w:pPr>
    <w:rPr>
      <w:rFonts w:ascii="Times New Roman"/>
    </w:rPr>
  </w:style>
  <w:style w:type="paragraph" w:customStyle="1" w:styleId="afff8">
    <w:name w:val="附录表标题"/>
    <w:next w:val="afa"/>
    <w:qFormat/>
    <w:rsid w:val="00837F5B"/>
    <w:pPr>
      <w:jc w:val="center"/>
      <w:textAlignment w:val="baseline"/>
    </w:pPr>
    <w:rPr>
      <w:rFonts w:ascii="黑体" w:eastAsia="黑体"/>
      <w:kern w:val="21"/>
      <w:sz w:val="21"/>
    </w:rPr>
  </w:style>
  <w:style w:type="paragraph" w:customStyle="1" w:styleId="CharChar">
    <w:name w:val="Char Char"/>
    <w:basedOn w:val="a3"/>
    <w:qFormat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9">
    <w:name w:val="无标题条"/>
    <w:next w:val="afa"/>
    <w:rsid w:val="00837F5B"/>
    <w:pPr>
      <w:jc w:val="both"/>
    </w:pPr>
    <w:rPr>
      <w:sz w:val="21"/>
    </w:rPr>
  </w:style>
  <w:style w:type="paragraph" w:customStyle="1" w:styleId="afffa">
    <w:name w:val="其他发布部门"/>
    <w:basedOn w:val="afffb"/>
    <w:rsid w:val="00837F5B"/>
    <w:pPr>
      <w:spacing w:line="0" w:lineRule="atLeast"/>
    </w:pPr>
    <w:rPr>
      <w:rFonts w:ascii="黑体" w:eastAsia="黑体"/>
      <w:b w:val="0"/>
    </w:rPr>
  </w:style>
  <w:style w:type="paragraph" w:customStyle="1" w:styleId="afffb">
    <w:name w:val="发布部门"/>
    <w:next w:val="afa"/>
    <w:rsid w:val="00837F5B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c">
    <w:name w:val="封面标准文稿编辑信息"/>
    <w:rsid w:val="00837F5B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CharCharCharCharCharChar">
    <w:name w:val="Char Char Char Char Char Char"/>
    <w:basedOn w:val="a3"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d">
    <w:name w:val="二级无标题条"/>
    <w:basedOn w:val="a3"/>
    <w:rsid w:val="00837F5B"/>
  </w:style>
  <w:style w:type="paragraph" w:customStyle="1" w:styleId="afffe">
    <w:name w:val="标准书脚_奇数页"/>
    <w:rsid w:val="00837F5B"/>
    <w:pPr>
      <w:spacing w:before="120"/>
      <w:jc w:val="right"/>
    </w:pPr>
    <w:rPr>
      <w:sz w:val="18"/>
    </w:rPr>
  </w:style>
  <w:style w:type="paragraph" w:customStyle="1" w:styleId="Char9">
    <w:name w:val="Char"/>
    <w:basedOn w:val="a3"/>
    <w:rsid w:val="00837F5B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paragraph" w:customStyle="1" w:styleId="affff">
    <w:name w:val="五级无标题条"/>
    <w:basedOn w:val="a3"/>
    <w:rsid w:val="00837F5B"/>
  </w:style>
  <w:style w:type="paragraph" w:customStyle="1" w:styleId="affff0">
    <w:name w:val="标准书眉_偶数页"/>
    <w:basedOn w:val="afff2"/>
    <w:next w:val="a3"/>
    <w:rsid w:val="00837F5B"/>
    <w:rPr>
      <w:rFonts w:ascii="黑体" w:eastAsia="黑体" w:hAnsi="宋体"/>
      <w:szCs w:val="21"/>
    </w:rPr>
  </w:style>
  <w:style w:type="paragraph" w:customStyle="1" w:styleId="affff1">
    <w:name w:val="目次、标准名称标题"/>
    <w:basedOn w:val="aff8"/>
    <w:next w:val="afa"/>
    <w:rsid w:val="00837F5B"/>
    <w:pPr>
      <w:spacing w:line="460" w:lineRule="exact"/>
    </w:pPr>
  </w:style>
  <w:style w:type="paragraph" w:customStyle="1" w:styleId="affff2">
    <w:name w:val="其他标准称谓"/>
    <w:rsid w:val="00837F5B"/>
    <w:pPr>
      <w:spacing w:line="0" w:lineRule="atLeast"/>
      <w:jc w:val="distribute"/>
    </w:pPr>
    <w:rPr>
      <w:rFonts w:ascii="黑体" w:eastAsia="黑体" w:hAnsi="宋体"/>
      <w:sz w:val="52"/>
    </w:rPr>
  </w:style>
  <w:style w:type="paragraph" w:customStyle="1" w:styleId="affff3">
    <w:name w:val="列项·"/>
    <w:rsid w:val="00837F5B"/>
    <w:pPr>
      <w:tabs>
        <w:tab w:val="left" w:pos="840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">
    <w:name w:val="附录标识"/>
    <w:basedOn w:val="aff8"/>
    <w:rsid w:val="00837F5B"/>
    <w:pPr>
      <w:numPr>
        <w:numId w:val="1"/>
      </w:numPr>
      <w:tabs>
        <w:tab w:val="left" w:pos="6405"/>
      </w:tabs>
      <w:spacing w:after="200"/>
    </w:pPr>
    <w:rPr>
      <w:sz w:val="21"/>
    </w:rPr>
  </w:style>
  <w:style w:type="paragraph" w:customStyle="1" w:styleId="affff4">
    <w:name w:val="列项——"/>
    <w:rsid w:val="00837F5B"/>
    <w:pPr>
      <w:widowControl w:val="0"/>
      <w:tabs>
        <w:tab w:val="left" w:pos="854"/>
        <w:tab w:val="left" w:pos="1140"/>
      </w:tabs>
      <w:ind w:leftChars="200" w:left="840" w:hangingChars="200" w:hanging="420"/>
      <w:jc w:val="both"/>
    </w:pPr>
    <w:rPr>
      <w:rFonts w:ascii="宋体"/>
      <w:sz w:val="21"/>
    </w:rPr>
  </w:style>
  <w:style w:type="paragraph" w:customStyle="1" w:styleId="affff5">
    <w:name w:val="四级条标题"/>
    <w:basedOn w:val="affff6"/>
    <w:next w:val="afa"/>
    <w:rsid w:val="00837F5B"/>
    <w:pPr>
      <w:outlineLvl w:val="5"/>
    </w:pPr>
  </w:style>
  <w:style w:type="paragraph" w:customStyle="1" w:styleId="affff6">
    <w:name w:val="三级条标题"/>
    <w:basedOn w:val="afff"/>
    <w:next w:val="afa"/>
    <w:rsid w:val="00837F5B"/>
    <w:pPr>
      <w:outlineLvl w:val="4"/>
    </w:pPr>
  </w:style>
  <w:style w:type="paragraph" w:customStyle="1" w:styleId="affff7">
    <w:name w:val="目次、索引正文"/>
    <w:rsid w:val="00837F5B"/>
    <w:pPr>
      <w:spacing w:line="320" w:lineRule="exact"/>
      <w:jc w:val="both"/>
    </w:pPr>
    <w:rPr>
      <w:rFonts w:ascii="宋体"/>
      <w:sz w:val="21"/>
    </w:rPr>
  </w:style>
  <w:style w:type="paragraph" w:customStyle="1" w:styleId="affff8">
    <w:name w:val="五级条标题"/>
    <w:basedOn w:val="affff5"/>
    <w:next w:val="afa"/>
    <w:rsid w:val="00837F5B"/>
    <w:pPr>
      <w:outlineLvl w:val="6"/>
    </w:pPr>
  </w:style>
  <w:style w:type="paragraph" w:customStyle="1" w:styleId="affff9">
    <w:name w:val="实施日期"/>
    <w:basedOn w:val="aff"/>
    <w:rsid w:val="00837F5B"/>
    <w:pPr>
      <w:jc w:val="right"/>
    </w:pPr>
  </w:style>
  <w:style w:type="paragraph" w:customStyle="1" w:styleId="affffa">
    <w:name w:val="示例"/>
    <w:next w:val="afa"/>
    <w:rsid w:val="00837F5B"/>
    <w:pPr>
      <w:tabs>
        <w:tab w:val="left" w:pos="816"/>
        <w:tab w:val="left" w:pos="1120"/>
      </w:tabs>
      <w:ind w:firstLineChars="233" w:firstLine="419"/>
      <w:jc w:val="both"/>
    </w:pPr>
    <w:rPr>
      <w:rFonts w:ascii="宋体"/>
      <w:sz w:val="18"/>
    </w:rPr>
  </w:style>
  <w:style w:type="paragraph" w:customStyle="1" w:styleId="affffb">
    <w:name w:val="数字编号列项（二级）"/>
    <w:rsid w:val="00837F5B"/>
    <w:pPr>
      <w:ind w:leftChars="400" w:left="1260" w:hangingChars="200" w:hanging="420"/>
      <w:jc w:val="both"/>
    </w:pPr>
    <w:rPr>
      <w:rFonts w:ascii="宋体"/>
      <w:sz w:val="21"/>
    </w:rPr>
  </w:style>
  <w:style w:type="paragraph" w:customStyle="1" w:styleId="affffc">
    <w:name w:val="正文图标题"/>
    <w:next w:val="afa"/>
    <w:rsid w:val="00837F5B"/>
    <w:pPr>
      <w:jc w:val="center"/>
    </w:pPr>
    <w:rPr>
      <w:rFonts w:ascii="黑体" w:eastAsia="黑体"/>
      <w:sz w:val="21"/>
    </w:rPr>
  </w:style>
  <w:style w:type="paragraph" w:customStyle="1" w:styleId="affffd">
    <w:name w:val="四级无标题条"/>
    <w:basedOn w:val="a3"/>
    <w:rsid w:val="00837F5B"/>
  </w:style>
  <w:style w:type="paragraph" w:customStyle="1" w:styleId="affffe">
    <w:name w:val="条文脚注"/>
    <w:basedOn w:val="af"/>
    <w:rsid w:val="00837F5B"/>
    <w:pPr>
      <w:ind w:leftChars="200" w:left="780" w:hangingChars="200" w:hanging="360"/>
      <w:jc w:val="both"/>
    </w:pPr>
    <w:rPr>
      <w:rFonts w:ascii="宋体"/>
    </w:rPr>
  </w:style>
  <w:style w:type="paragraph" w:customStyle="1" w:styleId="afffff">
    <w:name w:val="一级无标题条"/>
    <w:basedOn w:val="a3"/>
    <w:rsid w:val="00837F5B"/>
  </w:style>
  <w:style w:type="paragraph" w:customStyle="1" w:styleId="reader-word-layer">
    <w:name w:val="reader-word-layer"/>
    <w:basedOn w:val="a3"/>
    <w:rsid w:val="00837F5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fffff0">
    <w:name w:val="正文公式编号制表符"/>
    <w:basedOn w:val="a3"/>
    <w:next w:val="a3"/>
    <w:qFormat/>
    <w:rsid w:val="00837F5B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character" w:customStyle="1" w:styleId="14">
    <w:name w:val="占位符文本1"/>
    <w:basedOn w:val="a4"/>
    <w:uiPriority w:val="99"/>
    <w:unhideWhenUsed/>
    <w:rsid w:val="00837F5B"/>
    <w:rPr>
      <w:color w:val="808080"/>
    </w:rPr>
  </w:style>
  <w:style w:type="character" w:styleId="afffff1">
    <w:name w:val="Placeholder Text"/>
    <w:basedOn w:val="a4"/>
    <w:uiPriority w:val="99"/>
    <w:semiHidden/>
    <w:rsid w:val="00D43810"/>
    <w:rPr>
      <w:color w:val="808080"/>
    </w:rPr>
  </w:style>
  <w:style w:type="table" w:customStyle="1" w:styleId="41">
    <w:name w:val="无格式表格 41"/>
    <w:basedOn w:val="a5"/>
    <w:uiPriority w:val="44"/>
    <w:rsid w:val="009B0EA5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0855;&#20307;&#39033;&#30446;\NQI\&#35838;&#39064;2\&#37238;&#30340;&#34920;&#38754;&#27963;&#24615;&#21058;&#38477;&#35299;&#25928;&#26524;&#35780;&#20215;&#25216;&#26415;&#35268;&#33539;\&#26631;&#20934;&#33609;&#26696;\Td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E06315-38D3-42BC-AB01-211D8C4C8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Tds</Template>
  <TotalTime>26</TotalTime>
  <Pages>5</Pages>
  <Words>288</Words>
  <Characters>1645</Characters>
  <Application>Microsoft Office Word</Application>
  <DocSecurity>0</DocSecurity>
  <Lines>13</Lines>
  <Paragraphs>3</Paragraphs>
  <ScaleCrop>false</ScaleCrop>
  <Company>中国标准研究中心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马爱进</cp:lastModifiedBy>
  <cp:revision>3</cp:revision>
  <cp:lastPrinted>2016-01-05T03:25:00Z</cp:lastPrinted>
  <dcterms:created xsi:type="dcterms:W3CDTF">2019-03-08T08:50:00Z</dcterms:created>
  <dcterms:modified xsi:type="dcterms:W3CDTF">2019-03-08T09:23:00Z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