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0444" w:rsidRPr="0042146B" w:rsidRDefault="00D14713" w:rsidP="001552CA">
      <w:pPr>
        <w:pStyle w:val="3"/>
        <w:spacing w:before="0" w:after="0" w:line="360" w:lineRule="auto"/>
        <w:rPr>
          <w:rFonts w:eastAsiaTheme="minorEastAsia"/>
          <w:sz w:val="21"/>
          <w:szCs w:val="21"/>
        </w:rPr>
      </w:pPr>
      <w:bookmarkStart w:id="0" w:name="SectionMark4"/>
      <w:r>
        <w:rPr>
          <w:rFonts w:eastAsiaTheme="minorEastAsia"/>
          <w:noProof/>
          <w:sz w:val="21"/>
          <w:szCs w:val="21"/>
        </w:rPr>
        <w:pict>
          <v:rect id="Rectangle 41" o:spid="_x0000_s1026" style="position:absolute;left:0;text-align:left;margin-left:452.4pt;margin-top:689pt;width:56.25pt;height:3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" stroked="f">
            <v:path arrowok="t"/>
            <v:textbox>
              <w:txbxContent>
                <w:p w:rsidR="00765BF5" w:rsidRDefault="00765BF5" w:rsidP="001E0D0F">
                  <w:r>
                    <w:rPr>
                      <w:rStyle w:val="af9"/>
                      <w:rFonts w:hint="eastAsia"/>
                    </w:rPr>
                    <w:t>发布</w:t>
                  </w:r>
                </w:p>
              </w:txbxContent>
            </v:textbox>
          </v:rect>
        </w:pict>
      </w:r>
      <w:r>
        <w:rPr>
          <w:rFonts w:eastAsiaTheme="minorEastAsia"/>
          <w:noProof/>
          <w:sz w:val="21"/>
          <w:szCs w:val="21"/>
        </w:rPr>
        <w:pict>
          <v:shapetype id="_x0000_t202" coordsize="21600,21600" o:spt="202" path="m,l,21600r21600,l21600,xe">
            <v:stroke joinstyle="miter"/>
            <v:path gradientshapeok="t" o:connecttype="rect"/>
          </v:shapetype>
          <v:shape id="fmFrame3" o:spid="_x0000_s1027" type="#_x0000_t202" style="position:absolute;left:0;text-align:left;margin-left:70.9pt;margin-top:179.25pt;width:470pt;height:22.3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" stroked="f">
            <v:path arrowok="t"/>
            <v:textbox inset="0,0,0,0">
              <w:txbxContent>
                <w:p w:rsidR="00765BF5" w:rsidRDefault="00765BF5">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eastAsiaTheme="minorEastAsia"/>
          <w:noProof/>
          <w:sz w:val="21"/>
          <w:szCs w:val="21"/>
        </w:rPr>
        <w:pict>
          <v:shape id="fmFrame2" o:spid="_x0000_s1028" type="#_x0000_t202" style="position:absolute;left:0;text-align:left;margin-left:70.9pt;margin-top:131.05pt;width:481.9pt;height:28.3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" stroked="f">
            <v:path arrowok="t"/>
            <v:textbox inset="0,0,0,0">
              <w:txbxContent>
                <w:p w:rsidR="00765BF5" w:rsidRDefault="00765BF5">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AE0444" w:rsidRPr="0042146B" w:rsidRDefault="00AE0444" w:rsidP="001552CA">
      <w:pPr>
        <w:spacing w:line="360" w:lineRule="auto"/>
        <w:rPr>
          <w:rFonts w:eastAsiaTheme="minorEastAsia"/>
          <w:szCs w:val="21"/>
        </w:rPr>
      </w:pPr>
    </w:p>
    <w:p w:rsidR="00AE0444" w:rsidRPr="0042146B" w:rsidRDefault="00D14713" w:rsidP="001552CA">
      <w:pPr>
        <w:spacing w:line="360" w:lineRule="auto"/>
        <w:rPr>
          <w:rFonts w:eastAsiaTheme="minorEastAsia"/>
          <w:szCs w:val="21"/>
        </w:rPr>
      </w:pPr>
      <w:r>
        <w:rPr>
          <w:rFonts w:eastAsiaTheme="minorEastAsia"/>
          <w:noProof/>
          <w:szCs w:val="21"/>
        </w:rPr>
        <w:pict>
          <v:shape id="fmFrame1" o:spid="_x0000_s1029" type="#_x0000_t202" style="position:absolute;left:0;text-align:left;margin-left:70.9pt;margin-top:28.35pt;width:200pt;height:51.8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" stroked="f">
            <v:path arrowok="t"/>
            <v:textbox inset="0,0,0,0">
              <w:txbxContent>
                <w:p w:rsidR="00765BF5" w:rsidRDefault="00765BF5">
                  <w:pPr>
                    <w:pStyle w:val="aff3"/>
                    <w:rPr>
                      <w:rFonts w:ascii="黑体"/>
                    </w:rPr>
                  </w:pPr>
                  <w:r>
                    <w:rPr>
                      <w:rFonts w:ascii="黑体" w:hint="eastAsia"/>
                    </w:rPr>
                    <w:t>ICS 07</w:t>
                  </w:r>
                  <w:r>
                    <w:rPr>
                      <w:rFonts w:ascii="黑体"/>
                    </w:rPr>
                    <w:t>.0</w:t>
                  </w:r>
                  <w:r>
                    <w:rPr>
                      <w:rFonts w:ascii="黑体" w:hint="eastAsia"/>
                    </w:rPr>
                    <w:t>80</w:t>
                  </w:r>
                </w:p>
                <w:p w:rsidR="00765BF5" w:rsidRDefault="00765BF5">
                  <w:pPr>
                    <w:pStyle w:val="aff3"/>
                  </w:pPr>
                  <w:r>
                    <w:rPr>
                      <w:rFonts w:ascii="黑体" w:hint="eastAsia"/>
                    </w:rPr>
                    <w:t>A 21</w:t>
                  </w:r>
                </w:p>
              </w:txbxContent>
            </v:textbox>
            <w10:wrap anchorx="page" anchory="page"/>
            <w10:anchorlock/>
          </v:shape>
        </w:pict>
      </w: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D14713" w:rsidP="001552CA">
      <w:pPr>
        <w:spacing w:line="360" w:lineRule="auto"/>
        <w:rPr>
          <w:rFonts w:eastAsiaTheme="minorEastAsia"/>
          <w:szCs w:val="21"/>
        </w:rPr>
      </w:pPr>
      <w:r>
        <w:rPr>
          <w:rFonts w:eastAsiaTheme="minorEastAsia"/>
          <w:noProof/>
          <w:szCs w:val="21"/>
        </w:rPr>
        <w:pict>
          <v:shape id="fmFrame4" o:spid="_x0000_s1030" type="#_x0000_t202" style="position:absolute;left:0;text-align:left;margin-left:70.9pt;margin-top:326.05pt;width:470pt;height:345.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" stroked="f">
            <v:path arrowok="t"/>
            <v:textbox inset="0,0,0,0">
              <w:txbxContent>
                <w:p w:rsidR="00765BF5" w:rsidRPr="00EC073A" w:rsidRDefault="00765BF5">
                  <w:pPr>
                    <w:pStyle w:val="afff4"/>
                    <w:spacing w:before="0" w:line="240" w:lineRule="auto"/>
                    <w:rPr>
                      <w:rFonts w:ascii="黑体" w:eastAsia="黑体"/>
                      <w:sz w:val="52"/>
                      <w:szCs w:val="52"/>
                    </w:rPr>
                  </w:pPr>
                  <w:r w:rsidRPr="00F203A3">
                    <w:rPr>
                      <w:rFonts w:ascii="黑体" w:eastAsia="黑体" w:hint="eastAsia"/>
                      <w:sz w:val="52"/>
                      <w:szCs w:val="52"/>
                    </w:rPr>
                    <w:t>非淀粉多糖水解酶</w:t>
                  </w:r>
                  <w:r w:rsidRPr="00EC073A">
                    <w:rPr>
                      <w:rFonts w:ascii="黑体" w:eastAsia="黑体" w:hint="eastAsia"/>
                      <w:sz w:val="52"/>
                      <w:szCs w:val="52"/>
                    </w:rPr>
                    <w:t>活力测定</w:t>
                  </w:r>
                </w:p>
                <w:p w:rsidR="00765BF5" w:rsidRPr="00EC073A" w:rsidRDefault="00765BF5">
                  <w:pPr>
                    <w:pStyle w:val="afff4"/>
                    <w:spacing w:before="0" w:line="240" w:lineRule="auto"/>
                    <w:rPr>
                      <w:rFonts w:ascii="Times New Roman" w:eastAsia="黑体"/>
                      <w:b/>
                      <w:sz w:val="30"/>
                      <w:szCs w:val="30"/>
                    </w:rPr>
                  </w:pPr>
                  <w:r w:rsidRPr="00EC073A">
                    <w:rPr>
                      <w:rFonts w:ascii="Times New Roman" w:eastAsia="黑体"/>
                      <w:b/>
                      <w:sz w:val="30"/>
                      <w:szCs w:val="30"/>
                    </w:rPr>
                    <w:t>Determination of non-starch polysaccharide hydrolase activity</w:t>
                  </w:r>
                </w:p>
                <w:p w:rsidR="00765BF5" w:rsidRDefault="00765BF5">
                  <w:pPr>
                    <w:pStyle w:val="afff4"/>
                    <w:spacing w:before="0" w:line="240" w:lineRule="auto"/>
                    <w:rPr>
                      <w:sz w:val="28"/>
                    </w:rPr>
                  </w:pPr>
                  <w:r>
                    <w:rPr>
                      <w:rFonts w:hint="eastAsia"/>
                      <w:sz w:val="28"/>
                    </w:rPr>
                    <w:t>（征求意见稿）</w:t>
                  </w:r>
                </w:p>
                <w:p w:rsidR="00765BF5" w:rsidRDefault="00765BF5" w:rsidP="00DF7C6A">
                  <w:pPr>
                    <w:pStyle w:val="afe"/>
                    <w:spacing w:line="240" w:lineRule="auto"/>
                  </w:pPr>
                </w:p>
                <w:p w:rsidR="00765BF5" w:rsidRPr="005D65EA" w:rsidRDefault="00765BF5" w:rsidP="00DF7C6A">
                  <w:pPr>
                    <w:autoSpaceDE w:val="0"/>
                    <w:autoSpaceDN w:val="0"/>
                    <w:adjustRightInd w:val="0"/>
                    <w:jc w:val="left"/>
                    <w:rPr>
                      <w:color w:val="000000"/>
                      <w:kern w:val="0"/>
                      <w:sz w:val="24"/>
                    </w:rPr>
                  </w:pPr>
                </w:p>
                <w:p w:rsidR="00765BF5" w:rsidRPr="005D65EA" w:rsidRDefault="00765BF5" w:rsidP="00DF7C6A">
                  <w:pPr>
                    <w:autoSpaceDE w:val="0"/>
                    <w:autoSpaceDN w:val="0"/>
                    <w:adjustRightInd w:val="0"/>
                    <w:jc w:val="left"/>
                    <w:rPr>
                      <w:color w:val="000000"/>
                      <w:kern w:val="0"/>
                      <w:sz w:val="24"/>
                    </w:rPr>
                  </w:pPr>
                </w:p>
                <w:p w:rsidR="00765BF5" w:rsidRPr="00DF7C6A" w:rsidRDefault="00765BF5">
                  <w:pPr>
                    <w:pStyle w:val="afff4"/>
                    <w:spacing w:before="0" w:line="240" w:lineRule="auto"/>
                    <w:rPr>
                      <w:sz w:val="28"/>
                    </w:rPr>
                  </w:pPr>
                </w:p>
                <w:p w:rsidR="00765BF5" w:rsidRDefault="00765BF5">
                  <w:pPr>
                    <w:pStyle w:val="afffc"/>
                    <w:jc w:val="both"/>
                  </w:pPr>
                </w:p>
              </w:txbxContent>
            </v:textbox>
            <w10:wrap anchorx="page" anchory="page"/>
            <w10:anchorlock/>
          </v:shape>
        </w:pict>
      </w:r>
    </w:p>
    <w:p w:rsidR="00AE0444" w:rsidRPr="0042146B" w:rsidRDefault="00AE0444" w:rsidP="001552CA">
      <w:pPr>
        <w:spacing w:line="360" w:lineRule="auto"/>
        <w:rPr>
          <w:rFonts w:eastAsiaTheme="minorEastAsia"/>
          <w:szCs w:val="21"/>
        </w:rPr>
      </w:pPr>
    </w:p>
    <w:p w:rsidR="00AE0444" w:rsidRPr="0042146B" w:rsidRDefault="00B76FFC" w:rsidP="001552CA">
      <w:pPr>
        <w:spacing w:line="360" w:lineRule="auto"/>
        <w:rPr>
          <w:rFonts w:eastAsiaTheme="minorEastAsia"/>
          <w:szCs w:val="21"/>
        </w:rPr>
      </w:pPr>
      <w:r w:rsidRPr="0042146B">
        <w:rPr>
          <w:rFonts w:eastAsiaTheme="minorEastAsia"/>
          <w:noProof/>
          <w:szCs w:val="21"/>
        </w:rPr>
        <w:drawing>
          <wp:anchor distT="0" distB="0" distL="114300" distR="114300" simplePos="0" relativeHeight="251658240"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D14713" w:rsidP="001552CA">
      <w:pPr>
        <w:spacing w:line="360" w:lineRule="auto"/>
        <w:rPr>
          <w:rFonts w:eastAsiaTheme="minorEastAsia"/>
          <w:szCs w:val="21"/>
        </w:rPr>
      </w:pPr>
      <w:r>
        <w:rPr>
          <w:rFonts w:eastAsiaTheme="minorEastAsia"/>
          <w:noProof/>
          <w:szCs w:val="21"/>
        </w:rPr>
        <w:pict>
          <v:shapetype id="_x0000_t32" coordsize="21600,21600" o:spt="32" o:oned="t" path="m,l21600,21600e" filled="f">
            <v:path arrowok="t" fillok="f" o:connecttype="none"/>
            <o:lock v:ext="edit" shapetype="t"/>
          </v:shapetype>
          <v:shape id="AutoShape 35" o:spid="_x0000_s1036" type="#_x0000_t32" style="position:absolute;left:0;text-align:left;margin-left:70.9pt;margin-top:212.65pt;width:481.9pt;height:.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">
            <o:lock v:ext="edit" shapetype="f"/>
            <w10:wrap anchorx="page" anchory="page"/>
          </v:shape>
        </w:pict>
      </w:r>
    </w:p>
    <w:p w:rsidR="00AE0444" w:rsidRPr="0042146B" w:rsidRDefault="00AE0444" w:rsidP="001552CA">
      <w:pPr>
        <w:spacing w:line="360" w:lineRule="auto"/>
        <w:rPr>
          <w:rFonts w:eastAsiaTheme="minorEastAsia"/>
          <w:szCs w:val="21"/>
        </w:rPr>
      </w:pPr>
    </w:p>
    <w:p w:rsidR="00AE0444" w:rsidRPr="0042146B" w:rsidRDefault="00D14713" w:rsidP="001552CA">
      <w:pPr>
        <w:spacing w:line="360" w:lineRule="auto"/>
        <w:rPr>
          <w:rFonts w:eastAsiaTheme="minorEastAsia"/>
          <w:szCs w:val="21"/>
        </w:rPr>
      </w:pPr>
      <w:r>
        <w:rPr>
          <w:rFonts w:eastAsiaTheme="minorEastAsia"/>
          <w:noProof/>
          <w:szCs w:val="21"/>
        </w:rPr>
        <w:pict>
          <v:shape id="AutoShape 39" o:spid="_x0000_s1035" type="#_x0000_t32" style="position:absolute;left:0;text-align:left;margin-left:70.9pt;margin-top:728.5pt;width:481.9pt;height:.0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">
            <o:lock v:ext="edit" shapetype="f"/>
            <w10:wrap anchorx="page" anchory="page"/>
          </v:shape>
        </w:pict>
      </w:r>
    </w:p>
    <w:p w:rsidR="00AE0444" w:rsidRPr="0042146B" w:rsidRDefault="00D14713" w:rsidP="001552CA">
      <w:pPr>
        <w:spacing w:line="360" w:lineRule="auto"/>
        <w:rPr>
          <w:rFonts w:eastAsiaTheme="minorEastAsia"/>
          <w:szCs w:val="21"/>
        </w:rPr>
        <w:sectPr w:rsidR="00AE0444" w:rsidRPr="0042146B">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eastAsiaTheme="minorEastAsia"/>
          <w:noProof/>
          <w:szCs w:val="21"/>
        </w:rPr>
        <w:pict>
          <v:rect id="_x0000_s1031" style="position:absolute;left:0;text-align:left;margin-left:452.4pt;margin-top:355.25pt;width:56.25pt;height:3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" stroked="f">
            <v:path arrowok="t"/>
            <v:textbox>
              <w:txbxContent>
                <w:p w:rsidR="00765BF5" w:rsidRDefault="00765BF5">
                  <w:r>
                    <w:rPr>
                      <w:rStyle w:val="af9"/>
                      <w:rFonts w:hint="eastAsia"/>
                    </w:rPr>
                    <w:t>发布</w:t>
                  </w:r>
                </w:p>
              </w:txbxContent>
            </v:textbox>
          </v:rect>
        </w:pict>
      </w:r>
      <w:r>
        <w:rPr>
          <w:rFonts w:eastAsiaTheme="minorEastAsia"/>
          <w:noProof/>
          <w:szCs w:val="21"/>
        </w:rPr>
        <w:pict>
          <v:shape id="fmFrame7" o:spid="_x0000_s1032" type="#_x0000_t202" style="position:absolute;left:0;text-align:left;margin-left:68.7pt;margin-top:746.8pt;width:481.9pt;height:54.6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" stroked="f">
            <v:path arrowok="t"/>
            <v:textbox inset="0,0,0,0">
              <w:txbxContent>
                <w:p w:rsidR="00765BF5" w:rsidRDefault="00765BF5">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765BF5" w:rsidRDefault="00765BF5">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765BF5" w:rsidRDefault="00765BF5">
                  <w:pPr>
                    <w:pStyle w:val="afa"/>
                    <w:ind w:firstLine="420"/>
                  </w:pPr>
                </w:p>
                <w:p w:rsidR="00765BF5" w:rsidRDefault="00765BF5">
                  <w:pPr>
                    <w:pStyle w:val="afa"/>
                    <w:ind w:firstLine="420"/>
                  </w:pPr>
                </w:p>
              </w:txbxContent>
            </v:textbox>
            <w10:wrap anchorx="page" anchory="page"/>
          </v:shape>
        </w:pict>
      </w:r>
      <w:r>
        <w:rPr>
          <w:rFonts w:eastAsiaTheme="minorEastAsia"/>
          <w:noProof/>
          <w:szCs w:val="21"/>
        </w:rPr>
        <w:pict>
          <v:shape id="fmFrame5" o:spid="_x0000_s1033" type="#_x0000_t202" style="position:absolute;left:0;text-align:left;margin-left:70.9pt;margin-top:649.4pt;width:159pt;height:22.7pt;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" stroked="f">
            <v:path arrowok="t"/>
            <v:textbox inset="0,0,0,0">
              <w:txbxContent>
                <w:p w:rsidR="00765BF5" w:rsidRDefault="00765BF5">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eastAsiaTheme="minorEastAsia"/>
          <w:noProof/>
          <w:szCs w:val="21"/>
        </w:rPr>
        <w:pict>
          <v:shape id="fmFrame6" o:spid="_x0000_s1034" type="#_x0000_t202" style="position:absolute;left:0;text-align:left;margin-left:427.75pt;margin-top:649.4pt;width:122.85pt;height:22.7pt;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" stroked="f">
            <v:path arrowok="t"/>
            <v:textbox inset="0,0,0,0">
              <w:txbxContent>
                <w:p w:rsidR="00765BF5" w:rsidRDefault="00765BF5">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AE0444" w:rsidRPr="0042146B" w:rsidRDefault="00B76FFC" w:rsidP="001552CA">
      <w:pPr>
        <w:pStyle w:val="aff8"/>
        <w:spacing w:before="0" w:after="0" w:line="360" w:lineRule="auto"/>
        <w:rPr>
          <w:rFonts w:ascii="Times New Roman" w:eastAsiaTheme="minorEastAsia"/>
          <w:szCs w:val="32"/>
        </w:rPr>
      </w:pPr>
      <w:r w:rsidRPr="0042146B">
        <w:rPr>
          <w:rFonts w:ascii="Times New Roman" w:eastAsiaTheme="minorEastAsia"/>
          <w:szCs w:val="32"/>
        </w:rPr>
        <w:lastRenderedPageBreak/>
        <w:t>前言</w:t>
      </w:r>
    </w:p>
    <w:p w:rsidR="00AE0444" w:rsidRPr="0042146B" w:rsidRDefault="00B76FFC" w:rsidP="001552CA">
      <w:pPr>
        <w:spacing w:line="360" w:lineRule="auto"/>
        <w:ind w:firstLineChars="150" w:firstLine="315"/>
        <w:jc w:val="left"/>
        <w:rPr>
          <w:rFonts w:eastAsiaTheme="minorEastAsia"/>
          <w:kern w:val="0"/>
          <w:szCs w:val="21"/>
        </w:rPr>
      </w:pPr>
      <w:r w:rsidRPr="0042146B">
        <w:rPr>
          <w:rFonts w:eastAsiaTheme="minorEastAsia"/>
          <w:kern w:val="0"/>
          <w:szCs w:val="21"/>
        </w:rPr>
        <w:t>本标准按照</w:t>
      </w:r>
      <w:r w:rsidRPr="0042146B">
        <w:rPr>
          <w:rFonts w:eastAsiaTheme="minorEastAsia"/>
          <w:kern w:val="0"/>
          <w:szCs w:val="21"/>
        </w:rPr>
        <w:t>GB/T 1.1—2009</w:t>
      </w:r>
      <w:r w:rsidRPr="0042146B">
        <w:rPr>
          <w:rFonts w:eastAsiaTheme="minorEastAsia"/>
          <w:kern w:val="0"/>
          <w:szCs w:val="21"/>
        </w:rPr>
        <w:t>给出的规则起草。</w:t>
      </w:r>
    </w:p>
    <w:p w:rsidR="00AE0444" w:rsidRPr="0042146B" w:rsidRDefault="00B76FFC" w:rsidP="001552CA">
      <w:pPr>
        <w:spacing w:line="360" w:lineRule="auto"/>
        <w:ind w:firstLineChars="150" w:firstLine="315"/>
        <w:jc w:val="left"/>
        <w:rPr>
          <w:rFonts w:eastAsiaTheme="minorEastAsia"/>
          <w:kern w:val="0"/>
          <w:szCs w:val="21"/>
        </w:rPr>
      </w:pPr>
      <w:r w:rsidRPr="0042146B">
        <w:rPr>
          <w:rFonts w:eastAsiaTheme="minorEastAsia"/>
          <w:kern w:val="0"/>
          <w:szCs w:val="21"/>
        </w:rPr>
        <w:t>本标准由中国标准化研究院提出并归口。</w:t>
      </w:r>
    </w:p>
    <w:p w:rsidR="00AE0444" w:rsidRPr="0042146B" w:rsidRDefault="00B76FFC" w:rsidP="001552CA">
      <w:pPr>
        <w:spacing w:line="360" w:lineRule="auto"/>
        <w:ind w:firstLineChars="150" w:firstLine="315"/>
        <w:jc w:val="left"/>
        <w:rPr>
          <w:rFonts w:eastAsiaTheme="minorEastAsia"/>
          <w:kern w:val="0"/>
          <w:szCs w:val="21"/>
        </w:rPr>
      </w:pPr>
      <w:r w:rsidRPr="0042146B">
        <w:rPr>
          <w:rFonts w:eastAsiaTheme="minorEastAsia"/>
          <w:kern w:val="0"/>
          <w:szCs w:val="21"/>
        </w:rPr>
        <w:t>本标准起草单位：</w:t>
      </w:r>
      <w:bookmarkStart w:id="1" w:name="_GoBack"/>
      <w:bookmarkEnd w:id="1"/>
    </w:p>
    <w:p w:rsidR="00AE0444" w:rsidRPr="0042146B" w:rsidRDefault="00B76FFC" w:rsidP="001552CA">
      <w:pPr>
        <w:spacing w:line="360" w:lineRule="auto"/>
        <w:ind w:firstLineChars="150" w:firstLine="315"/>
        <w:jc w:val="left"/>
        <w:rPr>
          <w:rFonts w:eastAsiaTheme="minorEastAsia"/>
          <w:szCs w:val="21"/>
        </w:rPr>
      </w:pPr>
      <w:r w:rsidRPr="0042146B">
        <w:rPr>
          <w:rFonts w:eastAsiaTheme="minorEastAsia"/>
          <w:szCs w:val="21"/>
        </w:rPr>
        <w:t>本标准主要起草人：</w:t>
      </w: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jc w:val="right"/>
        <w:rPr>
          <w:rFonts w:eastAsiaTheme="minorEastAsia"/>
          <w:szCs w:val="21"/>
        </w:rPr>
      </w:pPr>
    </w:p>
    <w:p w:rsidR="00AE0444" w:rsidRPr="0042146B" w:rsidRDefault="00AE0444" w:rsidP="001552CA">
      <w:pPr>
        <w:spacing w:line="360" w:lineRule="auto"/>
        <w:rPr>
          <w:rFonts w:eastAsiaTheme="minorEastAsia"/>
          <w:szCs w:val="21"/>
        </w:rPr>
      </w:pPr>
    </w:p>
    <w:p w:rsidR="00AE0444" w:rsidRPr="0042146B" w:rsidRDefault="00AE0444" w:rsidP="001552CA">
      <w:pPr>
        <w:spacing w:line="360" w:lineRule="auto"/>
        <w:rPr>
          <w:rFonts w:eastAsiaTheme="minorEastAsia"/>
          <w:szCs w:val="21"/>
        </w:rPr>
        <w:sectPr w:rsidR="00AE0444" w:rsidRPr="0042146B">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DF7C6A" w:rsidRPr="0042146B" w:rsidRDefault="00F203A3" w:rsidP="00FE33A9">
      <w:pPr>
        <w:pStyle w:val="affff1"/>
        <w:rPr>
          <w:rFonts w:ascii="Times New Roman" w:eastAsiaTheme="minorEastAsia"/>
        </w:rPr>
      </w:pPr>
      <w:r w:rsidRPr="00FE33A9">
        <w:rPr>
          <w:rFonts w:ascii="Times New Roman" w:hAnsi="黑体"/>
          <w:sz w:val="36"/>
          <w:szCs w:val="36"/>
        </w:rPr>
        <w:lastRenderedPageBreak/>
        <w:t>非淀粉多糖水解酶活</w:t>
      </w:r>
      <w:r w:rsidRPr="00FE33A9">
        <w:rPr>
          <w:rFonts w:ascii="Times New Roman" w:hAnsi="黑体" w:hint="eastAsia"/>
          <w:sz w:val="36"/>
          <w:szCs w:val="36"/>
        </w:rPr>
        <w:t>力测定</w:t>
      </w:r>
    </w:p>
    <w:p w:rsidR="00DF7C6A" w:rsidRPr="006B7ECD" w:rsidRDefault="00DF7C6A" w:rsidP="00FE33A9">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 xml:space="preserve">1  </w:t>
      </w:r>
      <w:r w:rsidRPr="006B7ECD">
        <w:rPr>
          <w:rFonts w:ascii="Times New Roman" w:eastAsia="黑体" w:hint="eastAsia"/>
          <w:kern w:val="44"/>
          <w:szCs w:val="21"/>
        </w:rPr>
        <w:t>范围</w:t>
      </w:r>
    </w:p>
    <w:p w:rsidR="00044F2D" w:rsidRPr="006B7ECD" w:rsidRDefault="00DF7C6A" w:rsidP="006B7ECD">
      <w:pPr>
        <w:spacing w:line="360" w:lineRule="auto"/>
        <w:ind w:firstLineChars="200" w:firstLine="420"/>
        <w:rPr>
          <w:rFonts w:eastAsiaTheme="minorEastAsia"/>
          <w:szCs w:val="21"/>
        </w:rPr>
      </w:pPr>
      <w:r w:rsidRPr="006B7ECD">
        <w:rPr>
          <w:rFonts w:eastAsiaTheme="minorEastAsia" w:hint="eastAsia"/>
          <w:szCs w:val="21"/>
        </w:rPr>
        <w:t>本标准规定了</w:t>
      </w:r>
      <w:r w:rsidR="00044F2D" w:rsidRPr="006B7ECD">
        <w:rPr>
          <w:rFonts w:eastAsiaTheme="minorEastAsia" w:hint="eastAsia"/>
          <w:szCs w:val="21"/>
        </w:rPr>
        <w:t>非淀粉多糖水解酶活力的</w:t>
      </w:r>
      <w:r w:rsidR="00B06BEA" w:rsidRPr="006B7ECD">
        <w:rPr>
          <w:rFonts w:eastAsiaTheme="minorEastAsia" w:hint="eastAsia"/>
          <w:szCs w:val="21"/>
        </w:rPr>
        <w:t>一种</w:t>
      </w:r>
      <w:r w:rsidR="00044F2D" w:rsidRPr="006B7ECD">
        <w:rPr>
          <w:rFonts w:eastAsiaTheme="minorEastAsia" w:hint="eastAsia"/>
          <w:szCs w:val="21"/>
        </w:rPr>
        <w:t>通用</w:t>
      </w:r>
      <w:r w:rsidR="00B06BEA" w:rsidRPr="006B7ECD">
        <w:rPr>
          <w:rFonts w:eastAsiaTheme="minorEastAsia" w:hint="eastAsia"/>
          <w:szCs w:val="21"/>
        </w:rPr>
        <w:t>测定</w:t>
      </w:r>
      <w:r w:rsidR="00044F2D" w:rsidRPr="006B7ECD">
        <w:rPr>
          <w:rFonts w:eastAsiaTheme="minorEastAsia" w:hint="eastAsia"/>
          <w:szCs w:val="21"/>
        </w:rPr>
        <w:t>方法，</w:t>
      </w:r>
      <w:r w:rsidR="00044F2D" w:rsidRPr="006B7ECD">
        <w:rPr>
          <w:rFonts w:eastAsiaTheme="minorEastAsia"/>
          <w:szCs w:val="21"/>
        </w:rPr>
        <w:t>包括仪器和设备、试剂和材料、试验步骤和结果分析。</w:t>
      </w:r>
    </w:p>
    <w:p w:rsidR="00DF7C6A" w:rsidRPr="006B7ECD" w:rsidRDefault="00DF7C6A" w:rsidP="006B7ECD">
      <w:pPr>
        <w:spacing w:line="360" w:lineRule="auto"/>
        <w:ind w:firstLineChars="200" w:firstLine="420"/>
        <w:rPr>
          <w:rFonts w:eastAsiaTheme="minorEastAsia"/>
          <w:szCs w:val="21"/>
        </w:rPr>
      </w:pPr>
      <w:r w:rsidRPr="006B7ECD">
        <w:rPr>
          <w:rFonts w:eastAsiaTheme="minorEastAsia" w:hint="eastAsia"/>
          <w:szCs w:val="21"/>
        </w:rPr>
        <w:t>本标准适用于纤维素酶、果胶酶、木聚糖酶</w:t>
      </w:r>
      <w:r w:rsidR="00701676" w:rsidRPr="006B7ECD">
        <w:rPr>
          <w:rFonts w:eastAsiaTheme="minorEastAsia" w:hint="eastAsia"/>
          <w:szCs w:val="21"/>
        </w:rPr>
        <w:t>和</w:t>
      </w:r>
      <w:r w:rsidR="00701676" w:rsidRPr="006B7ECD">
        <w:rPr>
          <w:rFonts w:eastAsiaTheme="minorEastAsia"/>
          <w:szCs w:val="21"/>
        </w:rPr>
        <w:t>β-</w:t>
      </w:r>
      <w:r w:rsidR="00701676" w:rsidRPr="006B7ECD">
        <w:rPr>
          <w:rFonts w:eastAsiaTheme="minorEastAsia" w:hint="eastAsia"/>
          <w:szCs w:val="21"/>
        </w:rPr>
        <w:t>葡聚糖酶</w:t>
      </w:r>
      <w:r w:rsidRPr="006B7ECD">
        <w:rPr>
          <w:rFonts w:eastAsiaTheme="minorEastAsia" w:hint="eastAsia"/>
          <w:szCs w:val="21"/>
        </w:rPr>
        <w:t>等常见</w:t>
      </w:r>
      <w:r w:rsidR="00701676" w:rsidRPr="006B7ECD">
        <w:rPr>
          <w:rFonts w:eastAsiaTheme="minorEastAsia" w:hint="eastAsia"/>
          <w:szCs w:val="21"/>
        </w:rPr>
        <w:t>的</w:t>
      </w:r>
      <w:r w:rsidR="00A732A1" w:rsidRPr="006B7ECD">
        <w:rPr>
          <w:rFonts w:eastAsiaTheme="minorEastAsia" w:hint="eastAsia"/>
          <w:szCs w:val="21"/>
        </w:rPr>
        <w:t>单一及复合</w:t>
      </w:r>
      <w:r w:rsidRPr="006B7ECD">
        <w:rPr>
          <w:rFonts w:eastAsiaTheme="minorEastAsia" w:hint="eastAsia"/>
          <w:szCs w:val="21"/>
        </w:rPr>
        <w:t>非淀粉多糖水解酶制剂的</w:t>
      </w:r>
      <w:r w:rsidR="00622DA2" w:rsidRPr="006B7ECD">
        <w:rPr>
          <w:rFonts w:eastAsiaTheme="minorEastAsia" w:hint="eastAsia"/>
          <w:szCs w:val="21"/>
        </w:rPr>
        <w:t>活性</w:t>
      </w:r>
      <w:r w:rsidR="00701676" w:rsidRPr="006B7ECD">
        <w:rPr>
          <w:rFonts w:eastAsiaTheme="minorEastAsia" w:hint="eastAsia"/>
          <w:szCs w:val="21"/>
        </w:rPr>
        <w:t>测定</w:t>
      </w:r>
      <w:r w:rsidRPr="006B7ECD">
        <w:rPr>
          <w:rFonts w:eastAsiaTheme="minorEastAsia" w:hint="eastAsia"/>
          <w:szCs w:val="21"/>
        </w:rPr>
        <w:t>。</w:t>
      </w:r>
    </w:p>
    <w:p w:rsidR="00DF7C6A" w:rsidRPr="006B7ECD" w:rsidRDefault="00DF7C6A" w:rsidP="006D02EF">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 xml:space="preserve">2  </w:t>
      </w:r>
      <w:r w:rsidRPr="006B7ECD">
        <w:rPr>
          <w:rFonts w:ascii="Times New Roman" w:eastAsia="黑体" w:hint="eastAsia"/>
          <w:kern w:val="44"/>
          <w:szCs w:val="21"/>
        </w:rPr>
        <w:t>规范性引用文件</w:t>
      </w:r>
    </w:p>
    <w:p w:rsidR="00DF7C6A" w:rsidRPr="006B7ECD" w:rsidRDefault="00DF7C6A" w:rsidP="006B7ECD">
      <w:pPr>
        <w:spacing w:line="360" w:lineRule="auto"/>
        <w:ind w:firstLineChars="200" w:firstLine="420"/>
        <w:rPr>
          <w:rFonts w:eastAsiaTheme="minorEastAsia"/>
          <w:szCs w:val="21"/>
        </w:rPr>
      </w:pPr>
      <w:bookmarkStart w:id="2" w:name="_Hlk482295584"/>
      <w:r w:rsidRPr="006B7ECD">
        <w:rPr>
          <w:rFonts w:eastAsiaTheme="minorEastAsia" w:hint="eastAsia"/>
          <w:szCs w:val="21"/>
        </w:rPr>
        <w:t>下列文件对于本文件的应用是必不可少的。凡是注日期的引用文件，仅所注日期的版本适用于本文件。凡是不注日期的引用文件，其最新版本（包括所有的修改单）适用于本文件。</w:t>
      </w:r>
      <w:bookmarkEnd w:id="2"/>
    </w:p>
    <w:p w:rsidR="00E15E82" w:rsidRPr="006B7ECD" w:rsidRDefault="00DF7C6A" w:rsidP="006B7ECD">
      <w:pPr>
        <w:spacing w:line="360" w:lineRule="auto"/>
        <w:ind w:firstLineChars="200" w:firstLine="420"/>
        <w:rPr>
          <w:rFonts w:eastAsiaTheme="minorEastAsia"/>
          <w:szCs w:val="21"/>
        </w:rPr>
      </w:pPr>
      <w:r w:rsidRPr="006B7ECD">
        <w:rPr>
          <w:rFonts w:eastAsiaTheme="minorEastAsia"/>
          <w:szCs w:val="21"/>
        </w:rPr>
        <w:t>GB 5009.7</w:t>
      </w:r>
      <w:r w:rsidRPr="006B7ECD">
        <w:rPr>
          <w:rFonts w:eastAsiaTheme="minorEastAsia"/>
          <w:szCs w:val="21"/>
        </w:rPr>
        <w:tab/>
      </w:r>
      <w:r w:rsidRPr="006B7ECD">
        <w:rPr>
          <w:rFonts w:eastAsiaTheme="minorEastAsia" w:hint="eastAsia"/>
          <w:szCs w:val="21"/>
        </w:rPr>
        <w:t>食品中还原糖的测定</w:t>
      </w:r>
    </w:p>
    <w:p w:rsidR="00DF7C6A" w:rsidRPr="006B7ECD" w:rsidRDefault="00E15E82" w:rsidP="006B7ECD">
      <w:pPr>
        <w:spacing w:line="360" w:lineRule="auto"/>
        <w:ind w:firstLineChars="200" w:firstLine="420"/>
        <w:rPr>
          <w:rFonts w:eastAsiaTheme="minorEastAsia"/>
          <w:szCs w:val="21"/>
        </w:rPr>
      </w:pPr>
      <w:r w:rsidRPr="006B7ECD">
        <w:rPr>
          <w:rFonts w:eastAsiaTheme="minorEastAsia"/>
          <w:szCs w:val="21"/>
        </w:rPr>
        <w:t>GB/T 6682</w:t>
      </w:r>
      <w:r w:rsidRPr="006B7ECD">
        <w:rPr>
          <w:rFonts w:eastAsiaTheme="minorEastAsia"/>
          <w:szCs w:val="21"/>
        </w:rPr>
        <w:tab/>
      </w:r>
      <w:r w:rsidRPr="006B7ECD">
        <w:rPr>
          <w:rFonts w:eastAsiaTheme="minorEastAsia" w:hint="eastAsia"/>
          <w:szCs w:val="21"/>
        </w:rPr>
        <w:t>分析实验用水规格和试验方法</w:t>
      </w:r>
    </w:p>
    <w:p w:rsidR="00DF7C6A" w:rsidRPr="006B7ECD" w:rsidRDefault="00DF7C6A" w:rsidP="009B23D7">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 xml:space="preserve">3  </w:t>
      </w:r>
      <w:r w:rsidRPr="006B7ECD">
        <w:rPr>
          <w:rFonts w:ascii="Times New Roman" w:eastAsia="黑体" w:hint="eastAsia"/>
          <w:kern w:val="44"/>
          <w:szCs w:val="21"/>
        </w:rPr>
        <w:t>术语与定义</w:t>
      </w:r>
    </w:p>
    <w:p w:rsidR="00DF7C6A" w:rsidRPr="006B7ECD" w:rsidRDefault="00DF7C6A" w:rsidP="006B7ECD">
      <w:pPr>
        <w:spacing w:line="360" w:lineRule="auto"/>
        <w:ind w:firstLineChars="200" w:firstLine="420"/>
        <w:rPr>
          <w:rFonts w:eastAsiaTheme="minorEastAsia"/>
          <w:szCs w:val="21"/>
        </w:rPr>
      </w:pPr>
      <w:r w:rsidRPr="006B7ECD">
        <w:rPr>
          <w:rFonts w:eastAsiaTheme="minorEastAsia" w:hint="eastAsia"/>
          <w:szCs w:val="21"/>
        </w:rPr>
        <w:t>下列术语和定义适用于本</w:t>
      </w:r>
      <w:r w:rsidR="00E31A1E" w:rsidRPr="006B7ECD">
        <w:rPr>
          <w:rFonts w:eastAsiaTheme="minorEastAsia" w:hint="eastAsia"/>
          <w:szCs w:val="21"/>
        </w:rPr>
        <w:t>标准</w:t>
      </w:r>
      <w:r w:rsidRPr="006B7ECD">
        <w:rPr>
          <w:rFonts w:eastAsiaTheme="minorEastAsia" w:hint="eastAsia"/>
          <w:szCs w:val="21"/>
        </w:rPr>
        <w:t>。</w:t>
      </w:r>
    </w:p>
    <w:p w:rsidR="008A6BF7" w:rsidRPr="006B7ECD" w:rsidRDefault="00DF7C6A" w:rsidP="00FE33A9">
      <w:pPr>
        <w:widowControl/>
        <w:autoSpaceDE w:val="0"/>
        <w:autoSpaceDN w:val="0"/>
        <w:adjustRightInd w:val="0"/>
        <w:snapToGrid w:val="0"/>
        <w:spacing w:beforeLines="50" w:afterLines="50" w:line="360" w:lineRule="auto"/>
        <w:rPr>
          <w:rFonts w:ascii="黑体" w:eastAsia="黑体" w:hAnsi="黑体"/>
          <w:kern w:val="44"/>
          <w:szCs w:val="21"/>
        </w:rPr>
      </w:pPr>
      <w:r w:rsidRPr="006B7ECD">
        <w:rPr>
          <w:rFonts w:ascii="黑体" w:eastAsia="黑体" w:hAnsi="黑体"/>
          <w:kern w:val="44"/>
          <w:szCs w:val="21"/>
        </w:rPr>
        <w:t xml:space="preserve">3.1 </w:t>
      </w:r>
    </w:p>
    <w:p w:rsidR="00DF7C6A" w:rsidRPr="006B7ECD" w:rsidRDefault="00DF7C6A" w:rsidP="006B7ECD">
      <w:pPr>
        <w:widowControl/>
        <w:autoSpaceDE w:val="0"/>
        <w:autoSpaceDN w:val="0"/>
        <w:adjustRightInd w:val="0"/>
        <w:snapToGrid w:val="0"/>
        <w:spacing w:beforeLines="50" w:afterLines="50" w:line="360" w:lineRule="auto"/>
        <w:ind w:firstLineChars="200" w:firstLine="420"/>
        <w:rPr>
          <w:rFonts w:ascii="黑体" w:eastAsia="黑体" w:hAnsi="黑体"/>
          <w:kern w:val="44"/>
          <w:szCs w:val="21"/>
        </w:rPr>
      </w:pPr>
      <w:r w:rsidRPr="006B7ECD">
        <w:rPr>
          <w:rFonts w:ascii="黑体" w:eastAsia="黑体" w:hAnsi="黑体" w:hint="eastAsia"/>
          <w:kern w:val="44"/>
          <w:szCs w:val="21"/>
        </w:rPr>
        <w:t>非淀粉多糖水解酶</w:t>
      </w:r>
      <w:r w:rsidRPr="006B7ECD">
        <w:rPr>
          <w:rFonts w:ascii="黑体" w:eastAsia="黑体" w:hAnsi="黑体"/>
          <w:kern w:val="44"/>
          <w:szCs w:val="21"/>
        </w:rPr>
        <w:t xml:space="preserve"> non-starch polysaccharide hydrolase</w:t>
      </w:r>
    </w:p>
    <w:p w:rsidR="00873001" w:rsidRPr="006B7ECD" w:rsidRDefault="00873001" w:rsidP="00926E8D">
      <w:pPr>
        <w:adjustRightInd w:val="0"/>
        <w:snapToGrid w:val="0"/>
        <w:spacing w:line="360" w:lineRule="auto"/>
        <w:ind w:firstLine="420"/>
        <w:rPr>
          <w:rFonts w:eastAsiaTheme="minorEastAsia"/>
          <w:szCs w:val="21"/>
        </w:rPr>
      </w:pPr>
      <w:r w:rsidRPr="006B7ECD">
        <w:rPr>
          <w:rFonts w:eastAsiaTheme="minorEastAsia" w:hint="eastAsia"/>
          <w:szCs w:val="21"/>
        </w:rPr>
        <w:t>能</w:t>
      </w:r>
      <w:r w:rsidR="00203D30" w:rsidRPr="006B7ECD">
        <w:rPr>
          <w:rFonts w:eastAsiaTheme="minorEastAsia" w:hint="eastAsia"/>
          <w:szCs w:val="21"/>
        </w:rPr>
        <w:t>催化</w:t>
      </w:r>
      <w:r w:rsidRPr="006B7ECD">
        <w:rPr>
          <w:rFonts w:eastAsiaTheme="minorEastAsia"/>
          <w:szCs w:val="21"/>
        </w:rPr>
        <w:t>纤维素、</w:t>
      </w:r>
      <w:r w:rsidRPr="006B7ECD">
        <w:rPr>
          <w:rFonts w:eastAsiaTheme="minorEastAsia"/>
          <w:szCs w:val="21"/>
        </w:rPr>
        <w:t>β-</w:t>
      </w:r>
      <w:r w:rsidRPr="006B7ECD">
        <w:rPr>
          <w:rFonts w:eastAsiaTheme="minorEastAsia"/>
          <w:szCs w:val="21"/>
        </w:rPr>
        <w:t>葡聚糖、果胶和木聚糖等非淀粉多糖</w:t>
      </w:r>
      <w:r w:rsidR="00203D30" w:rsidRPr="006B7ECD">
        <w:rPr>
          <w:rFonts w:eastAsiaTheme="minorEastAsia" w:hint="eastAsia"/>
          <w:szCs w:val="21"/>
        </w:rPr>
        <w:t>底物中</w:t>
      </w:r>
      <w:r w:rsidRPr="006B7ECD">
        <w:rPr>
          <w:rFonts w:eastAsiaTheme="minorEastAsia" w:hint="eastAsia"/>
          <w:szCs w:val="21"/>
        </w:rPr>
        <w:t>的糖苷键</w:t>
      </w:r>
      <w:r w:rsidR="00203D30" w:rsidRPr="006B7ECD">
        <w:rPr>
          <w:rFonts w:eastAsiaTheme="minorEastAsia" w:hint="eastAsia"/>
          <w:szCs w:val="21"/>
        </w:rPr>
        <w:t>断裂，产生还原糖</w:t>
      </w:r>
      <w:r w:rsidRPr="006B7ECD">
        <w:rPr>
          <w:rFonts w:eastAsiaTheme="minorEastAsia"/>
          <w:szCs w:val="21"/>
        </w:rPr>
        <w:t>的一系列酶类，</w:t>
      </w:r>
      <w:r w:rsidRPr="006B7ECD">
        <w:rPr>
          <w:rFonts w:eastAsiaTheme="minorEastAsia" w:hint="eastAsia"/>
          <w:szCs w:val="21"/>
        </w:rPr>
        <w:t>包括</w:t>
      </w:r>
      <w:r w:rsidRPr="006B7ECD">
        <w:rPr>
          <w:rFonts w:eastAsiaTheme="minorEastAsia"/>
          <w:szCs w:val="21"/>
        </w:rPr>
        <w:t>纤维素酶、</w:t>
      </w:r>
      <w:r w:rsidRPr="006B7ECD">
        <w:rPr>
          <w:rFonts w:eastAsiaTheme="minorEastAsia"/>
          <w:szCs w:val="21"/>
        </w:rPr>
        <w:t>β-</w:t>
      </w:r>
      <w:r w:rsidRPr="006B7ECD">
        <w:rPr>
          <w:rFonts w:eastAsiaTheme="minorEastAsia"/>
          <w:szCs w:val="21"/>
        </w:rPr>
        <w:t>葡聚糖酶、果胶酶、木聚糖酶</w:t>
      </w:r>
      <w:r w:rsidRPr="006B7ECD">
        <w:rPr>
          <w:rFonts w:eastAsiaTheme="minorEastAsia" w:hint="eastAsia"/>
          <w:szCs w:val="21"/>
        </w:rPr>
        <w:t>等单一及</w:t>
      </w:r>
      <w:r w:rsidR="00F7112A" w:rsidRPr="006B7ECD">
        <w:rPr>
          <w:rFonts w:eastAsiaTheme="minorEastAsia" w:hint="eastAsia"/>
          <w:szCs w:val="21"/>
        </w:rPr>
        <w:t>其</w:t>
      </w:r>
      <w:r w:rsidRPr="006B7ECD">
        <w:rPr>
          <w:rFonts w:eastAsiaTheme="minorEastAsia" w:hint="eastAsia"/>
          <w:szCs w:val="21"/>
        </w:rPr>
        <w:t>复合</w:t>
      </w:r>
      <w:r w:rsidR="00203D30" w:rsidRPr="006B7ECD">
        <w:rPr>
          <w:rFonts w:eastAsiaTheme="minorEastAsia" w:hint="eastAsia"/>
          <w:szCs w:val="21"/>
        </w:rPr>
        <w:t>酶</w:t>
      </w:r>
      <w:r w:rsidRPr="006B7ECD">
        <w:rPr>
          <w:rFonts w:eastAsiaTheme="minorEastAsia" w:hint="eastAsia"/>
          <w:szCs w:val="21"/>
        </w:rPr>
        <w:t>。</w:t>
      </w:r>
    </w:p>
    <w:p w:rsidR="008A6BF7" w:rsidRPr="006B7ECD" w:rsidRDefault="00DF7C6A" w:rsidP="00FE33A9">
      <w:pPr>
        <w:widowControl/>
        <w:autoSpaceDE w:val="0"/>
        <w:autoSpaceDN w:val="0"/>
        <w:adjustRightInd w:val="0"/>
        <w:snapToGrid w:val="0"/>
        <w:spacing w:beforeLines="50" w:afterLines="50" w:line="360" w:lineRule="auto"/>
        <w:rPr>
          <w:rFonts w:ascii="黑体" w:eastAsia="黑体" w:hAnsi="黑体"/>
          <w:kern w:val="44"/>
          <w:szCs w:val="21"/>
        </w:rPr>
      </w:pPr>
      <w:r w:rsidRPr="006B7ECD">
        <w:rPr>
          <w:rFonts w:ascii="黑体" w:eastAsia="黑体" w:hAnsi="黑体"/>
          <w:kern w:val="44"/>
          <w:szCs w:val="21"/>
        </w:rPr>
        <w:t>3.</w:t>
      </w:r>
      <w:r w:rsidR="00926E8D" w:rsidRPr="006B7ECD">
        <w:rPr>
          <w:rFonts w:ascii="黑体" w:eastAsia="黑体" w:hAnsi="黑体"/>
          <w:kern w:val="44"/>
          <w:szCs w:val="21"/>
        </w:rPr>
        <w:t>2</w:t>
      </w:r>
    </w:p>
    <w:p w:rsidR="00DF7C6A" w:rsidRPr="006B7ECD" w:rsidRDefault="00DF7C6A" w:rsidP="006B7ECD">
      <w:pPr>
        <w:widowControl/>
        <w:autoSpaceDE w:val="0"/>
        <w:autoSpaceDN w:val="0"/>
        <w:adjustRightInd w:val="0"/>
        <w:snapToGrid w:val="0"/>
        <w:spacing w:beforeLines="50" w:afterLines="50" w:line="360" w:lineRule="auto"/>
        <w:ind w:firstLineChars="200" w:firstLine="420"/>
        <w:rPr>
          <w:rFonts w:eastAsiaTheme="minorEastAsia"/>
          <w:kern w:val="44"/>
          <w:szCs w:val="21"/>
        </w:rPr>
      </w:pPr>
      <w:r w:rsidRPr="006B7ECD">
        <w:rPr>
          <w:rFonts w:ascii="黑体" w:eastAsia="黑体" w:hAnsi="黑体" w:hint="eastAsia"/>
          <w:kern w:val="44"/>
          <w:szCs w:val="21"/>
        </w:rPr>
        <w:t>酶活力</w:t>
      </w:r>
      <w:r w:rsidR="00786B08" w:rsidRPr="006B7ECD">
        <w:rPr>
          <w:rFonts w:ascii="黑体" w:eastAsia="黑体" w:hAnsi="黑体" w:hint="eastAsia"/>
          <w:kern w:val="44"/>
          <w:szCs w:val="21"/>
        </w:rPr>
        <w:t>单位</w:t>
      </w:r>
      <w:r w:rsidRPr="006B7ECD">
        <w:rPr>
          <w:rFonts w:ascii="黑体" w:eastAsia="黑体" w:hAnsi="黑体"/>
          <w:kern w:val="44"/>
          <w:szCs w:val="21"/>
        </w:rPr>
        <w:t xml:space="preserve"> enzyme activity</w:t>
      </w:r>
      <w:r w:rsidR="00786B08" w:rsidRPr="006B7ECD">
        <w:rPr>
          <w:rFonts w:ascii="黑体" w:eastAsia="黑体" w:hAnsi="黑体"/>
          <w:kern w:val="44"/>
          <w:szCs w:val="21"/>
        </w:rPr>
        <w:t xml:space="preserve"> unit</w:t>
      </w:r>
    </w:p>
    <w:p w:rsidR="00DF7C6A" w:rsidRPr="006B7ECD" w:rsidRDefault="00DF7C6A" w:rsidP="001552CA">
      <w:pPr>
        <w:adjustRightInd w:val="0"/>
        <w:snapToGrid w:val="0"/>
        <w:spacing w:line="360" w:lineRule="auto"/>
        <w:ind w:firstLine="420"/>
        <w:rPr>
          <w:rFonts w:eastAsiaTheme="minorEastAsia"/>
          <w:szCs w:val="21"/>
        </w:rPr>
      </w:pPr>
      <w:r w:rsidRPr="006B7ECD">
        <w:rPr>
          <w:rFonts w:eastAsiaTheme="minorEastAsia" w:hint="eastAsia"/>
          <w:szCs w:val="21"/>
        </w:rPr>
        <w:t>在</w:t>
      </w:r>
      <w:r w:rsidR="00701676" w:rsidRPr="006B7ECD">
        <w:rPr>
          <w:rFonts w:eastAsiaTheme="minorEastAsia"/>
          <w:szCs w:val="21"/>
        </w:rPr>
        <w:t xml:space="preserve">45 </w:t>
      </w:r>
      <w:r w:rsidRPr="006B7ECD">
        <w:rPr>
          <w:rFonts w:eastAsiaTheme="minorEastAsia" w:hint="eastAsia"/>
          <w:szCs w:val="21"/>
        </w:rPr>
        <w:t>℃</w:t>
      </w:r>
      <w:r w:rsidR="00701676" w:rsidRPr="006B7ECD">
        <w:rPr>
          <w:rFonts w:eastAsiaTheme="minorEastAsia" w:hint="eastAsia"/>
          <w:szCs w:val="21"/>
        </w:rPr>
        <w:t>，</w:t>
      </w:r>
      <w:r w:rsidRPr="006B7ECD">
        <w:rPr>
          <w:rFonts w:eastAsiaTheme="minorEastAsia"/>
          <w:szCs w:val="21"/>
        </w:rPr>
        <w:t>pH</w:t>
      </w:r>
      <w:r w:rsidR="00701676" w:rsidRPr="006B7ECD">
        <w:rPr>
          <w:rFonts w:eastAsiaTheme="minorEastAsia"/>
          <w:szCs w:val="21"/>
        </w:rPr>
        <w:t xml:space="preserve"> 5.50</w:t>
      </w:r>
      <w:r w:rsidR="00701676" w:rsidRPr="006B7ECD">
        <w:rPr>
          <w:rFonts w:eastAsiaTheme="minorEastAsia" w:hint="eastAsia"/>
          <w:szCs w:val="21"/>
        </w:rPr>
        <w:t>，</w:t>
      </w:r>
      <w:r w:rsidR="00701676" w:rsidRPr="006B7ECD">
        <w:rPr>
          <w:rFonts w:eastAsiaTheme="minorEastAsia"/>
          <w:szCs w:val="21"/>
        </w:rPr>
        <w:t>反应</w:t>
      </w:r>
      <w:r w:rsidR="00701676" w:rsidRPr="006B7ECD">
        <w:rPr>
          <w:rFonts w:eastAsiaTheme="minorEastAsia"/>
          <w:szCs w:val="21"/>
        </w:rPr>
        <w:t>60 min</w:t>
      </w:r>
      <w:r w:rsidR="00701676" w:rsidRPr="006B7ECD">
        <w:rPr>
          <w:rFonts w:eastAsiaTheme="minorEastAsia"/>
          <w:szCs w:val="21"/>
        </w:rPr>
        <w:t>的</w:t>
      </w:r>
      <w:r w:rsidRPr="006B7ECD">
        <w:rPr>
          <w:rFonts w:eastAsiaTheme="minorEastAsia" w:hint="eastAsia"/>
          <w:szCs w:val="21"/>
        </w:rPr>
        <w:t>条件下，每</w:t>
      </w:r>
      <w:r w:rsidR="00701676" w:rsidRPr="006B7ECD">
        <w:rPr>
          <w:rFonts w:eastAsiaTheme="minorEastAsia" w:hint="eastAsia"/>
          <w:szCs w:val="21"/>
        </w:rPr>
        <w:t>分钟</w:t>
      </w:r>
      <w:r w:rsidR="00701676" w:rsidRPr="006B7ECD">
        <w:rPr>
          <w:rFonts w:eastAsiaTheme="minorEastAsia"/>
          <w:szCs w:val="21"/>
        </w:rPr>
        <w:t>降解滤纸</w:t>
      </w:r>
      <w:r w:rsidRPr="006B7ECD">
        <w:rPr>
          <w:rFonts w:eastAsiaTheme="minorEastAsia" w:hint="eastAsia"/>
          <w:szCs w:val="21"/>
        </w:rPr>
        <w:t>试样释放</w:t>
      </w:r>
      <w:r w:rsidRPr="006B7ECD">
        <w:rPr>
          <w:rFonts w:eastAsiaTheme="minorEastAsia"/>
          <w:szCs w:val="21"/>
        </w:rPr>
        <w:t>1</w:t>
      </w:r>
      <w:r w:rsidR="00701676" w:rsidRPr="006B7ECD">
        <w:rPr>
          <w:rFonts w:eastAsiaTheme="minorEastAsia"/>
          <w:szCs w:val="21"/>
        </w:rPr>
        <w:t>μmol</w:t>
      </w:r>
      <w:r w:rsidRPr="006B7ECD">
        <w:rPr>
          <w:rFonts w:eastAsiaTheme="minorEastAsia" w:hint="eastAsia"/>
          <w:szCs w:val="21"/>
        </w:rPr>
        <w:t>还原糖所需要的酶量为</w:t>
      </w:r>
      <w:r w:rsidRPr="006B7ECD">
        <w:rPr>
          <w:rFonts w:eastAsiaTheme="minorEastAsia"/>
          <w:szCs w:val="21"/>
        </w:rPr>
        <w:t>1</w:t>
      </w:r>
      <w:r w:rsidRPr="006B7ECD">
        <w:rPr>
          <w:rFonts w:eastAsiaTheme="minorEastAsia" w:hint="eastAsia"/>
          <w:szCs w:val="21"/>
        </w:rPr>
        <w:t>个酶活单位，</w:t>
      </w:r>
      <w:r w:rsidR="00786B08" w:rsidRPr="006B7ECD">
        <w:rPr>
          <w:rFonts w:eastAsiaTheme="minorEastAsia" w:hint="eastAsia"/>
          <w:szCs w:val="21"/>
        </w:rPr>
        <w:t>以</w:t>
      </w:r>
      <w:r w:rsidRPr="006B7ECD">
        <w:rPr>
          <w:rFonts w:eastAsiaTheme="minorEastAsia"/>
          <w:szCs w:val="21"/>
        </w:rPr>
        <w:t>U</w:t>
      </w:r>
      <w:r w:rsidR="00786B08" w:rsidRPr="006B7ECD">
        <w:rPr>
          <w:rFonts w:eastAsiaTheme="minorEastAsia"/>
          <w:szCs w:val="21"/>
        </w:rPr>
        <w:t>表示</w:t>
      </w:r>
      <w:r w:rsidRPr="006B7ECD">
        <w:rPr>
          <w:rFonts w:eastAsiaTheme="minorEastAsia" w:hint="eastAsia"/>
          <w:szCs w:val="21"/>
        </w:rPr>
        <w:t>。</w:t>
      </w:r>
    </w:p>
    <w:p w:rsidR="00DF7C6A" w:rsidRPr="006B7ECD" w:rsidRDefault="00DF7C6A" w:rsidP="009B23D7">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 xml:space="preserve">4  </w:t>
      </w:r>
      <w:r w:rsidRPr="006B7ECD">
        <w:rPr>
          <w:rFonts w:ascii="Times New Roman" w:eastAsia="黑体" w:hint="eastAsia"/>
          <w:kern w:val="44"/>
          <w:szCs w:val="21"/>
        </w:rPr>
        <w:t>原理</w:t>
      </w:r>
    </w:p>
    <w:p w:rsidR="00E56C53" w:rsidRPr="006B7ECD" w:rsidRDefault="00E56C53" w:rsidP="00E56C53">
      <w:pPr>
        <w:widowControl/>
        <w:autoSpaceDE w:val="0"/>
        <w:autoSpaceDN w:val="0"/>
        <w:spacing w:line="360" w:lineRule="auto"/>
        <w:ind w:firstLine="420"/>
        <w:rPr>
          <w:szCs w:val="21"/>
        </w:rPr>
      </w:pPr>
      <w:r w:rsidRPr="006B7ECD">
        <w:rPr>
          <w:rFonts w:eastAsiaTheme="minorEastAsia"/>
          <w:szCs w:val="21"/>
        </w:rPr>
        <w:lastRenderedPageBreak/>
        <w:t>单一及复合的非淀粉多糖水解酶制剂可以水解滤纸</w:t>
      </w:r>
      <w:r w:rsidRPr="006B7ECD">
        <w:rPr>
          <w:rFonts w:eastAsiaTheme="minorEastAsia" w:hint="eastAsia"/>
          <w:szCs w:val="21"/>
        </w:rPr>
        <w:t>，</w:t>
      </w:r>
      <w:r w:rsidRPr="006B7ECD">
        <w:rPr>
          <w:szCs w:val="21"/>
        </w:rPr>
        <w:t>木聚糖、</w:t>
      </w:r>
      <w:r w:rsidRPr="006B7ECD">
        <w:rPr>
          <w:szCs w:val="21"/>
        </w:rPr>
        <w:t>β-</w:t>
      </w:r>
      <w:r w:rsidRPr="006B7ECD">
        <w:rPr>
          <w:szCs w:val="21"/>
        </w:rPr>
        <w:t>葡聚糖和果胶</w:t>
      </w:r>
      <w:r w:rsidRPr="006B7ECD">
        <w:rPr>
          <w:rFonts w:eastAsiaTheme="minorEastAsia"/>
          <w:color w:val="000000" w:themeColor="text1"/>
          <w:szCs w:val="21"/>
        </w:rPr>
        <w:t>产生还原糖。还原糖在沸水浴条件下可以将</w:t>
      </w:r>
      <w:r w:rsidRPr="006B7ECD">
        <w:rPr>
          <w:rFonts w:eastAsiaTheme="minorEastAsia"/>
          <w:color w:val="000000" w:themeColor="text1"/>
          <w:szCs w:val="21"/>
        </w:rPr>
        <w:t>3,5-</w:t>
      </w:r>
      <w:r w:rsidRPr="006B7ECD">
        <w:rPr>
          <w:rFonts w:eastAsiaTheme="minorEastAsia"/>
          <w:color w:val="000000" w:themeColor="text1"/>
          <w:szCs w:val="21"/>
        </w:rPr>
        <w:t>二硝基水杨酸（</w:t>
      </w:r>
      <w:r w:rsidRPr="006B7ECD">
        <w:rPr>
          <w:rFonts w:eastAsiaTheme="minorEastAsia"/>
          <w:color w:val="000000" w:themeColor="text1"/>
          <w:szCs w:val="21"/>
        </w:rPr>
        <w:t>DNS</w:t>
      </w:r>
      <w:r w:rsidRPr="006B7ECD">
        <w:rPr>
          <w:rFonts w:eastAsiaTheme="minorEastAsia"/>
          <w:color w:val="000000" w:themeColor="text1"/>
          <w:szCs w:val="21"/>
        </w:rPr>
        <w:t>）还原成棕红色的氨基化合物（</w:t>
      </w:r>
      <w:r w:rsidRPr="006B7ECD">
        <w:rPr>
          <w:rFonts w:eastAsiaTheme="minorEastAsia"/>
          <w:color w:val="000000" w:themeColor="text1"/>
          <w:szCs w:val="21"/>
        </w:rPr>
        <w:t>3-</w:t>
      </w:r>
      <w:r w:rsidRPr="006B7ECD">
        <w:rPr>
          <w:rFonts w:eastAsiaTheme="minorEastAsia"/>
          <w:color w:val="000000" w:themeColor="text1"/>
          <w:szCs w:val="21"/>
        </w:rPr>
        <w:t>氨基</w:t>
      </w:r>
      <w:r w:rsidRPr="006B7ECD">
        <w:rPr>
          <w:rFonts w:eastAsiaTheme="minorEastAsia"/>
          <w:color w:val="000000" w:themeColor="text1"/>
          <w:szCs w:val="21"/>
        </w:rPr>
        <w:t>-5-</w:t>
      </w:r>
      <w:r w:rsidRPr="006B7ECD">
        <w:rPr>
          <w:rFonts w:eastAsiaTheme="minorEastAsia"/>
          <w:color w:val="000000" w:themeColor="text1"/>
          <w:szCs w:val="21"/>
        </w:rPr>
        <w:t>硝基水杨酸</w:t>
      </w:r>
      <w:r w:rsidRPr="006B7ECD">
        <w:rPr>
          <w:rFonts w:eastAsiaTheme="minorEastAsia"/>
          <w:szCs w:val="21"/>
        </w:rPr>
        <w:t>）。该化合物在</w:t>
      </w:r>
      <w:r w:rsidRPr="006B7ECD">
        <w:rPr>
          <w:rFonts w:eastAsiaTheme="minorEastAsia"/>
          <w:szCs w:val="21"/>
        </w:rPr>
        <w:t>540 nm</w:t>
      </w:r>
      <w:r w:rsidRPr="006B7ECD">
        <w:rPr>
          <w:rFonts w:eastAsiaTheme="minorEastAsia"/>
          <w:szCs w:val="21"/>
        </w:rPr>
        <w:t>波长下有最大吸收。在一定范围内，该吸光度与还原糖含量呈一定的线性关系。而还原糖的生成量又与单一及复合的非淀粉多糖水解酶的活力成正比。因此，通过分光光度法测定反应液在</w:t>
      </w:r>
      <w:r w:rsidRPr="006B7ECD">
        <w:rPr>
          <w:rFonts w:eastAsiaTheme="minorEastAsia"/>
          <w:szCs w:val="21"/>
        </w:rPr>
        <w:t>540 nm</w:t>
      </w:r>
      <w:r w:rsidRPr="006B7ECD">
        <w:rPr>
          <w:rFonts w:eastAsiaTheme="minorEastAsia"/>
          <w:szCs w:val="21"/>
        </w:rPr>
        <w:t>的吸收强度，可以计算单一及复合的非淀粉多糖水解酶的活力。</w:t>
      </w:r>
    </w:p>
    <w:p w:rsidR="00DF7C6A" w:rsidRPr="006B7ECD" w:rsidRDefault="00DF7C6A" w:rsidP="009B23D7">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 xml:space="preserve">5  </w:t>
      </w:r>
      <w:r w:rsidRPr="006B7ECD">
        <w:rPr>
          <w:rFonts w:ascii="Times New Roman" w:eastAsia="黑体" w:hint="eastAsia"/>
          <w:kern w:val="44"/>
          <w:szCs w:val="21"/>
        </w:rPr>
        <w:t>试剂和材料</w:t>
      </w:r>
    </w:p>
    <w:p w:rsidR="00DF7C6A" w:rsidRPr="006B7ECD" w:rsidRDefault="00DF7C6A" w:rsidP="006B7ECD">
      <w:pPr>
        <w:widowControl/>
        <w:autoSpaceDE w:val="0"/>
        <w:autoSpaceDN w:val="0"/>
        <w:spacing w:line="360" w:lineRule="auto"/>
        <w:ind w:firstLineChars="200" w:firstLine="420"/>
        <w:rPr>
          <w:rFonts w:eastAsiaTheme="minorEastAsia"/>
          <w:kern w:val="44"/>
          <w:szCs w:val="21"/>
        </w:rPr>
      </w:pPr>
      <w:r w:rsidRPr="006B7ECD">
        <w:rPr>
          <w:rFonts w:eastAsiaTheme="minorEastAsia" w:hint="eastAsia"/>
          <w:kern w:val="0"/>
          <w:szCs w:val="21"/>
        </w:rPr>
        <w:t>除特殊说明外，本标准所用试剂均为分析纯，水均为符合</w:t>
      </w:r>
      <w:r w:rsidRPr="006B7ECD">
        <w:rPr>
          <w:rFonts w:eastAsiaTheme="minorEastAsia"/>
          <w:kern w:val="0"/>
          <w:szCs w:val="21"/>
        </w:rPr>
        <w:t xml:space="preserve"> GB/T 6682</w:t>
      </w:r>
      <w:r w:rsidRPr="006B7ECD">
        <w:rPr>
          <w:rFonts w:eastAsiaTheme="minorEastAsia" w:hint="eastAsia"/>
          <w:kern w:val="0"/>
          <w:szCs w:val="21"/>
        </w:rPr>
        <w:t>中规定的二级水。</w:t>
      </w:r>
    </w:p>
    <w:p w:rsidR="0038260F" w:rsidRPr="006B7ECD" w:rsidRDefault="001D30A9" w:rsidP="00FE33A9">
      <w:pPr>
        <w:widowControl/>
        <w:autoSpaceDE w:val="0"/>
        <w:autoSpaceDN w:val="0"/>
        <w:spacing w:beforeLines="50" w:afterLines="50" w:line="360" w:lineRule="auto"/>
        <w:rPr>
          <w:rFonts w:eastAsiaTheme="minorEastAsia" w:hint="eastAsia"/>
          <w:szCs w:val="21"/>
        </w:rPr>
      </w:pPr>
      <w:r w:rsidRPr="006B7ECD">
        <w:rPr>
          <w:rFonts w:eastAsiaTheme="minorEastAsia"/>
          <w:szCs w:val="21"/>
        </w:rPr>
        <w:t>5.</w:t>
      </w:r>
      <w:r w:rsidR="00C425CB" w:rsidRPr="006B7ECD">
        <w:rPr>
          <w:rFonts w:eastAsiaTheme="minorEastAsia"/>
          <w:szCs w:val="21"/>
        </w:rPr>
        <w:t xml:space="preserve">4 </w:t>
      </w:r>
      <w:r w:rsidR="0038260F" w:rsidRPr="006B7ECD">
        <w:rPr>
          <w:rFonts w:eastAsiaTheme="minorEastAsia" w:hint="eastAsia"/>
          <w:szCs w:val="21"/>
        </w:rPr>
        <w:t xml:space="preserve">  </w:t>
      </w:r>
      <w:r w:rsidR="0038260F" w:rsidRPr="006B7ECD">
        <w:rPr>
          <w:rFonts w:eastAsiaTheme="minorEastAsia"/>
          <w:szCs w:val="21"/>
        </w:rPr>
        <w:t>200 g/L</w:t>
      </w:r>
      <w:r w:rsidRPr="006B7ECD">
        <w:rPr>
          <w:rFonts w:eastAsiaTheme="minorEastAsia" w:hint="eastAsia"/>
          <w:szCs w:val="21"/>
        </w:rPr>
        <w:t>氢氧化钠溶液</w:t>
      </w:r>
    </w:p>
    <w:p w:rsidR="001D30A9" w:rsidRPr="006B7ECD" w:rsidRDefault="0038260F" w:rsidP="006B7ECD">
      <w:pPr>
        <w:widowControl/>
        <w:autoSpaceDE w:val="0"/>
        <w:autoSpaceDN w:val="0"/>
        <w:spacing w:beforeLines="50" w:afterLines="50" w:line="360" w:lineRule="auto"/>
        <w:ind w:firstLineChars="200" w:firstLine="420"/>
        <w:rPr>
          <w:rFonts w:eastAsiaTheme="minorEastAsia"/>
          <w:szCs w:val="21"/>
        </w:rPr>
      </w:pPr>
      <w:r w:rsidRPr="006B7ECD">
        <w:rPr>
          <w:rFonts w:eastAsiaTheme="minorEastAsia" w:hint="eastAsia"/>
          <w:szCs w:val="21"/>
        </w:rPr>
        <w:t>称取</w:t>
      </w:r>
      <w:r w:rsidR="001D30A9" w:rsidRPr="006B7ECD">
        <w:rPr>
          <w:rFonts w:eastAsiaTheme="minorEastAsia"/>
          <w:szCs w:val="21"/>
        </w:rPr>
        <w:t>20.0 g</w:t>
      </w:r>
      <w:r w:rsidR="001D30A9" w:rsidRPr="006B7ECD">
        <w:rPr>
          <w:rFonts w:eastAsiaTheme="minorEastAsia" w:hint="eastAsia"/>
          <w:szCs w:val="21"/>
        </w:rPr>
        <w:t>氢氧化钠，加水溶解，定容至</w:t>
      </w:r>
      <w:r w:rsidR="001D30A9" w:rsidRPr="006B7ECD">
        <w:rPr>
          <w:rFonts w:eastAsiaTheme="minorEastAsia"/>
          <w:szCs w:val="21"/>
        </w:rPr>
        <w:t>100 mL</w:t>
      </w:r>
      <w:r w:rsidR="001D30A9" w:rsidRPr="006B7ECD">
        <w:rPr>
          <w:rFonts w:eastAsiaTheme="minorEastAsia" w:hint="eastAsia"/>
          <w:szCs w:val="21"/>
        </w:rPr>
        <w:t>。</w:t>
      </w:r>
    </w:p>
    <w:p w:rsidR="0038260F" w:rsidRPr="006B7ECD" w:rsidRDefault="001D30A9" w:rsidP="00FE33A9">
      <w:pPr>
        <w:widowControl/>
        <w:autoSpaceDE w:val="0"/>
        <w:autoSpaceDN w:val="0"/>
        <w:spacing w:beforeLines="50" w:afterLines="50" w:line="360" w:lineRule="auto"/>
        <w:rPr>
          <w:rFonts w:eastAsiaTheme="minorEastAsia" w:hint="eastAsia"/>
          <w:szCs w:val="21"/>
        </w:rPr>
      </w:pPr>
      <w:r w:rsidRPr="006B7ECD">
        <w:rPr>
          <w:rFonts w:eastAsiaTheme="minorEastAsia"/>
          <w:szCs w:val="21"/>
        </w:rPr>
        <w:t>5.</w:t>
      </w:r>
      <w:r w:rsidR="00C425CB" w:rsidRPr="006B7ECD">
        <w:rPr>
          <w:rFonts w:eastAsiaTheme="minorEastAsia"/>
          <w:szCs w:val="21"/>
        </w:rPr>
        <w:t xml:space="preserve">5 </w:t>
      </w:r>
      <w:r w:rsidR="0038260F" w:rsidRPr="006B7ECD">
        <w:rPr>
          <w:rFonts w:eastAsiaTheme="minorEastAsia" w:hint="eastAsia"/>
          <w:szCs w:val="21"/>
        </w:rPr>
        <w:t xml:space="preserve">  </w:t>
      </w:r>
      <w:r w:rsidR="0038260F" w:rsidRPr="006B7ECD">
        <w:rPr>
          <w:rFonts w:eastAsiaTheme="minorEastAsia"/>
          <w:szCs w:val="21"/>
        </w:rPr>
        <w:t>0.1 mol/L</w:t>
      </w:r>
      <w:r w:rsidRPr="006B7ECD">
        <w:rPr>
          <w:rFonts w:eastAsiaTheme="minorEastAsia" w:hint="eastAsia"/>
          <w:szCs w:val="21"/>
        </w:rPr>
        <w:t>乙酸溶液</w:t>
      </w:r>
    </w:p>
    <w:p w:rsidR="001D30A9" w:rsidRPr="006B7ECD" w:rsidRDefault="0038260F" w:rsidP="006B7ECD">
      <w:pPr>
        <w:widowControl/>
        <w:autoSpaceDE w:val="0"/>
        <w:autoSpaceDN w:val="0"/>
        <w:spacing w:beforeLines="50" w:afterLines="50" w:line="360" w:lineRule="auto"/>
        <w:ind w:firstLineChars="250" w:firstLine="525"/>
        <w:rPr>
          <w:rFonts w:eastAsiaTheme="minorEastAsia"/>
          <w:szCs w:val="21"/>
        </w:rPr>
      </w:pPr>
      <w:r w:rsidRPr="006B7ECD">
        <w:rPr>
          <w:rFonts w:eastAsiaTheme="minorEastAsia" w:hint="eastAsia"/>
          <w:szCs w:val="21"/>
        </w:rPr>
        <w:t>量取</w:t>
      </w:r>
      <w:r w:rsidR="001D30A9" w:rsidRPr="006B7ECD">
        <w:rPr>
          <w:rFonts w:eastAsiaTheme="minorEastAsia"/>
          <w:szCs w:val="21"/>
        </w:rPr>
        <w:t>0.60 mL</w:t>
      </w:r>
      <w:r w:rsidR="001D30A9" w:rsidRPr="006B7ECD">
        <w:rPr>
          <w:rFonts w:eastAsiaTheme="minorEastAsia" w:hint="eastAsia"/>
          <w:szCs w:val="21"/>
        </w:rPr>
        <w:t>冰乙酸，加水稀释，定容至</w:t>
      </w:r>
      <w:r w:rsidR="001D30A9" w:rsidRPr="006B7ECD">
        <w:rPr>
          <w:rFonts w:eastAsiaTheme="minorEastAsia"/>
          <w:szCs w:val="21"/>
        </w:rPr>
        <w:t>100 mL</w:t>
      </w:r>
      <w:r w:rsidR="001D30A9" w:rsidRPr="006B7ECD">
        <w:rPr>
          <w:rFonts w:eastAsiaTheme="minorEastAsia" w:hint="eastAsia"/>
          <w:szCs w:val="21"/>
        </w:rPr>
        <w:t>。</w:t>
      </w:r>
    </w:p>
    <w:p w:rsidR="000248AD" w:rsidRPr="006B7ECD" w:rsidRDefault="001D30A9" w:rsidP="00FE33A9">
      <w:pPr>
        <w:widowControl/>
        <w:autoSpaceDE w:val="0"/>
        <w:autoSpaceDN w:val="0"/>
        <w:spacing w:beforeLines="50" w:afterLines="50" w:line="360" w:lineRule="auto"/>
        <w:rPr>
          <w:rFonts w:eastAsiaTheme="minorEastAsia" w:hint="eastAsia"/>
          <w:szCs w:val="21"/>
        </w:rPr>
      </w:pPr>
      <w:r w:rsidRPr="006B7ECD">
        <w:rPr>
          <w:rFonts w:eastAsiaTheme="minorEastAsia"/>
          <w:szCs w:val="21"/>
        </w:rPr>
        <w:t>5.</w:t>
      </w:r>
      <w:r w:rsidR="00C425CB" w:rsidRPr="006B7ECD">
        <w:rPr>
          <w:rFonts w:eastAsiaTheme="minorEastAsia"/>
          <w:szCs w:val="21"/>
        </w:rPr>
        <w:t xml:space="preserve">6 </w:t>
      </w:r>
      <w:r w:rsidR="0038260F" w:rsidRPr="006B7ECD">
        <w:rPr>
          <w:rFonts w:eastAsiaTheme="minorEastAsia" w:hint="eastAsia"/>
          <w:szCs w:val="21"/>
        </w:rPr>
        <w:t xml:space="preserve">  </w:t>
      </w:r>
      <w:r w:rsidR="000248AD" w:rsidRPr="006B7ECD">
        <w:rPr>
          <w:rFonts w:eastAsiaTheme="minorEastAsia"/>
          <w:szCs w:val="21"/>
        </w:rPr>
        <w:t>0.1 mol/L</w:t>
      </w:r>
      <w:r w:rsidRPr="006B7ECD">
        <w:rPr>
          <w:rFonts w:eastAsiaTheme="minorEastAsia" w:hint="eastAsia"/>
          <w:szCs w:val="21"/>
        </w:rPr>
        <w:t>乙酸钠溶液</w:t>
      </w:r>
    </w:p>
    <w:p w:rsidR="001D30A9" w:rsidRPr="006B7ECD" w:rsidRDefault="000248AD" w:rsidP="006B7ECD">
      <w:pPr>
        <w:widowControl/>
        <w:autoSpaceDE w:val="0"/>
        <w:autoSpaceDN w:val="0"/>
        <w:spacing w:beforeLines="50" w:afterLines="50" w:line="360" w:lineRule="auto"/>
        <w:ind w:firstLineChars="250" w:firstLine="525"/>
        <w:rPr>
          <w:rFonts w:eastAsiaTheme="minorEastAsia"/>
          <w:szCs w:val="21"/>
        </w:rPr>
      </w:pPr>
      <w:r w:rsidRPr="006B7ECD">
        <w:rPr>
          <w:rFonts w:eastAsiaTheme="minorEastAsia" w:hint="eastAsia"/>
          <w:szCs w:val="21"/>
        </w:rPr>
        <w:t>称取</w:t>
      </w:r>
      <w:r w:rsidR="001D30A9" w:rsidRPr="006B7ECD">
        <w:rPr>
          <w:rFonts w:eastAsiaTheme="minorEastAsia"/>
          <w:szCs w:val="21"/>
        </w:rPr>
        <w:t>1.36 g</w:t>
      </w:r>
      <w:r w:rsidR="001D30A9" w:rsidRPr="006B7ECD">
        <w:rPr>
          <w:rFonts w:eastAsiaTheme="minorEastAsia" w:hint="eastAsia"/>
          <w:szCs w:val="21"/>
        </w:rPr>
        <w:t>三水乙酸钠，加水溶解，定容至</w:t>
      </w:r>
      <w:r w:rsidR="001D30A9" w:rsidRPr="006B7ECD">
        <w:rPr>
          <w:rFonts w:eastAsiaTheme="minorEastAsia"/>
          <w:szCs w:val="21"/>
        </w:rPr>
        <w:t>100 mL</w:t>
      </w:r>
      <w:r w:rsidR="001D30A9" w:rsidRPr="006B7ECD">
        <w:rPr>
          <w:rFonts w:eastAsiaTheme="minorEastAsia" w:hint="eastAsia"/>
          <w:szCs w:val="21"/>
        </w:rPr>
        <w:t>。</w:t>
      </w:r>
    </w:p>
    <w:p w:rsidR="001D30A9" w:rsidRPr="006B7ECD" w:rsidRDefault="001D30A9" w:rsidP="00FE33A9">
      <w:pPr>
        <w:widowControl/>
        <w:autoSpaceDE w:val="0"/>
        <w:autoSpaceDN w:val="0"/>
        <w:spacing w:beforeLines="50" w:afterLines="50" w:line="360" w:lineRule="auto"/>
        <w:rPr>
          <w:rFonts w:eastAsiaTheme="minorEastAsia"/>
          <w:szCs w:val="21"/>
        </w:rPr>
      </w:pPr>
      <w:r w:rsidRPr="006B7ECD">
        <w:rPr>
          <w:rFonts w:eastAsiaTheme="minorEastAsia"/>
          <w:szCs w:val="21"/>
        </w:rPr>
        <w:t>5.</w:t>
      </w:r>
      <w:r w:rsidR="00C425CB" w:rsidRPr="006B7ECD">
        <w:rPr>
          <w:rFonts w:eastAsiaTheme="minorEastAsia"/>
          <w:szCs w:val="21"/>
        </w:rPr>
        <w:t xml:space="preserve">7 </w:t>
      </w:r>
      <w:r w:rsidR="000248AD" w:rsidRPr="006B7ECD">
        <w:rPr>
          <w:rFonts w:eastAsiaTheme="minorEastAsia" w:hint="eastAsia"/>
          <w:szCs w:val="21"/>
        </w:rPr>
        <w:t xml:space="preserve">    </w:t>
      </w:r>
      <w:r w:rsidR="000248AD" w:rsidRPr="006B7ECD">
        <w:rPr>
          <w:rFonts w:eastAsiaTheme="minorEastAsia"/>
          <w:szCs w:val="21"/>
        </w:rPr>
        <w:t>0.1 mol/L</w:t>
      </w:r>
      <w:r w:rsidRPr="006B7ECD">
        <w:rPr>
          <w:rFonts w:eastAsiaTheme="minorEastAsia" w:hint="eastAsia"/>
          <w:szCs w:val="21"/>
        </w:rPr>
        <w:t>乙酸</w:t>
      </w:r>
      <w:r w:rsidRPr="006B7ECD">
        <w:rPr>
          <w:rFonts w:eastAsiaTheme="minorEastAsia"/>
          <w:szCs w:val="21"/>
        </w:rPr>
        <w:t>-</w:t>
      </w:r>
      <w:r w:rsidRPr="006B7ECD">
        <w:rPr>
          <w:rFonts w:eastAsiaTheme="minorEastAsia" w:hint="eastAsia"/>
          <w:szCs w:val="21"/>
        </w:rPr>
        <w:t>乙酸钠缓冲溶液，</w:t>
      </w:r>
      <w:r w:rsidRPr="006B7ECD">
        <w:rPr>
          <w:rFonts w:eastAsiaTheme="minorEastAsia"/>
          <w:szCs w:val="21"/>
        </w:rPr>
        <w:t>pH = 5.5</w:t>
      </w:r>
    </w:p>
    <w:p w:rsidR="001D30A9" w:rsidRPr="006B7ECD" w:rsidRDefault="001D30A9" w:rsidP="006B7ECD">
      <w:pPr>
        <w:widowControl/>
        <w:autoSpaceDE w:val="0"/>
        <w:autoSpaceDN w:val="0"/>
        <w:spacing w:beforeLines="50" w:afterLines="50" w:line="360" w:lineRule="auto"/>
        <w:ind w:firstLineChars="200" w:firstLine="420"/>
        <w:rPr>
          <w:rFonts w:eastAsiaTheme="minorEastAsia"/>
          <w:szCs w:val="21"/>
        </w:rPr>
      </w:pPr>
      <w:r w:rsidRPr="006B7ECD">
        <w:rPr>
          <w:rFonts w:eastAsiaTheme="minorEastAsia" w:hint="eastAsia"/>
          <w:szCs w:val="21"/>
        </w:rPr>
        <w:t>准确称取</w:t>
      </w:r>
      <w:r w:rsidRPr="006B7ECD">
        <w:rPr>
          <w:rFonts w:eastAsiaTheme="minorEastAsia"/>
          <w:szCs w:val="21"/>
        </w:rPr>
        <w:t>23.14g</w:t>
      </w:r>
      <w:r w:rsidRPr="006B7ECD">
        <w:rPr>
          <w:rFonts w:eastAsiaTheme="minorEastAsia" w:hint="eastAsia"/>
          <w:szCs w:val="21"/>
        </w:rPr>
        <w:t>三水乙酸钠，加冰乙酸</w:t>
      </w:r>
      <w:r w:rsidRPr="006B7ECD">
        <w:rPr>
          <w:rFonts w:eastAsiaTheme="minorEastAsia"/>
          <w:szCs w:val="21"/>
        </w:rPr>
        <w:t>1.70 mL</w:t>
      </w:r>
      <w:r w:rsidR="00C425CB" w:rsidRPr="006B7ECD">
        <w:rPr>
          <w:rFonts w:eastAsiaTheme="minorEastAsia" w:hint="eastAsia"/>
          <w:szCs w:val="21"/>
        </w:rPr>
        <w:t>，</w:t>
      </w:r>
      <w:r w:rsidRPr="006B7ECD">
        <w:rPr>
          <w:rFonts w:eastAsiaTheme="minorEastAsia" w:hint="eastAsia"/>
          <w:szCs w:val="21"/>
        </w:rPr>
        <w:t>加水溶解，定容至</w:t>
      </w:r>
      <w:r w:rsidRPr="006B7ECD">
        <w:rPr>
          <w:rFonts w:eastAsiaTheme="minorEastAsia"/>
          <w:szCs w:val="21"/>
        </w:rPr>
        <w:t>2 000 mL</w:t>
      </w:r>
      <w:r w:rsidRPr="006B7ECD">
        <w:rPr>
          <w:rFonts w:eastAsiaTheme="minorEastAsia" w:hint="eastAsia"/>
          <w:szCs w:val="21"/>
        </w:rPr>
        <w:t>。测定</w:t>
      </w:r>
      <w:r w:rsidR="00C425CB" w:rsidRPr="006B7ECD">
        <w:rPr>
          <w:rFonts w:eastAsiaTheme="minorEastAsia"/>
          <w:szCs w:val="21"/>
        </w:rPr>
        <w:t>溶液</w:t>
      </w:r>
      <w:r w:rsidRPr="006B7ECD">
        <w:rPr>
          <w:rFonts w:eastAsiaTheme="minorEastAsia"/>
          <w:szCs w:val="21"/>
        </w:rPr>
        <w:t>pH</w:t>
      </w:r>
      <w:r w:rsidR="00C425CB" w:rsidRPr="006B7ECD">
        <w:rPr>
          <w:rFonts w:eastAsiaTheme="minorEastAsia" w:hint="eastAsia"/>
          <w:szCs w:val="21"/>
        </w:rPr>
        <w:t>，</w:t>
      </w:r>
      <w:r w:rsidRPr="006B7ECD">
        <w:rPr>
          <w:rFonts w:eastAsiaTheme="minorEastAsia" w:hint="eastAsia"/>
          <w:szCs w:val="21"/>
        </w:rPr>
        <w:t>若</w:t>
      </w:r>
      <w:r w:rsidR="00C425CB" w:rsidRPr="006B7ECD">
        <w:rPr>
          <w:rFonts w:eastAsiaTheme="minorEastAsia"/>
          <w:szCs w:val="21"/>
        </w:rPr>
        <w:t>pH</w:t>
      </w:r>
      <w:r w:rsidRPr="006B7ECD">
        <w:rPr>
          <w:rFonts w:eastAsiaTheme="minorEastAsia" w:hint="eastAsia"/>
          <w:szCs w:val="21"/>
        </w:rPr>
        <w:t>偏离</w:t>
      </w:r>
      <w:r w:rsidRPr="006B7ECD">
        <w:rPr>
          <w:rFonts w:eastAsiaTheme="minorEastAsia"/>
          <w:szCs w:val="21"/>
        </w:rPr>
        <w:t>5.5</w:t>
      </w:r>
      <w:r w:rsidRPr="006B7ECD">
        <w:rPr>
          <w:rFonts w:eastAsiaTheme="minorEastAsia" w:hint="eastAsia"/>
          <w:szCs w:val="21"/>
        </w:rPr>
        <w:t>，则用</w:t>
      </w:r>
      <w:r w:rsidRPr="006B7ECD">
        <w:rPr>
          <w:rFonts w:eastAsiaTheme="minorEastAsia"/>
          <w:szCs w:val="21"/>
        </w:rPr>
        <w:t>0.1 mol/L</w:t>
      </w:r>
      <w:r w:rsidRPr="006B7ECD">
        <w:rPr>
          <w:rFonts w:eastAsiaTheme="minorEastAsia" w:hint="eastAsia"/>
          <w:szCs w:val="21"/>
        </w:rPr>
        <w:t>的乙酸溶液（</w:t>
      </w:r>
      <w:r w:rsidR="00C425CB" w:rsidRPr="006B7ECD">
        <w:rPr>
          <w:rFonts w:eastAsiaTheme="minorEastAsia"/>
          <w:szCs w:val="21"/>
        </w:rPr>
        <w:t>5.5</w:t>
      </w:r>
      <w:r w:rsidRPr="006B7ECD">
        <w:rPr>
          <w:rFonts w:eastAsiaTheme="minorEastAsia" w:hint="eastAsia"/>
          <w:szCs w:val="21"/>
        </w:rPr>
        <w:t>）或</w:t>
      </w:r>
      <w:r w:rsidRPr="006B7ECD">
        <w:rPr>
          <w:rFonts w:eastAsiaTheme="minorEastAsia"/>
          <w:szCs w:val="21"/>
        </w:rPr>
        <w:t>0.1 mol/L</w:t>
      </w:r>
      <w:r w:rsidRPr="006B7ECD">
        <w:rPr>
          <w:rFonts w:eastAsiaTheme="minorEastAsia" w:hint="eastAsia"/>
          <w:szCs w:val="21"/>
        </w:rPr>
        <w:t>的乙酸钠溶液（</w:t>
      </w:r>
      <w:r w:rsidR="00C425CB" w:rsidRPr="006B7ECD">
        <w:rPr>
          <w:rFonts w:eastAsiaTheme="minorEastAsia"/>
          <w:szCs w:val="21"/>
        </w:rPr>
        <w:t>5.6</w:t>
      </w:r>
      <w:r w:rsidRPr="006B7ECD">
        <w:rPr>
          <w:rFonts w:eastAsiaTheme="minorEastAsia" w:hint="eastAsia"/>
          <w:szCs w:val="21"/>
        </w:rPr>
        <w:t>）调节</w:t>
      </w:r>
      <w:r w:rsidRPr="006B7ECD">
        <w:rPr>
          <w:rFonts w:eastAsiaTheme="minorEastAsia"/>
          <w:szCs w:val="21"/>
        </w:rPr>
        <w:t>pH</w:t>
      </w:r>
      <w:r w:rsidRPr="006B7ECD">
        <w:rPr>
          <w:rFonts w:eastAsiaTheme="minorEastAsia" w:hint="eastAsia"/>
          <w:szCs w:val="21"/>
        </w:rPr>
        <w:t>至</w:t>
      </w:r>
      <w:r w:rsidRPr="006B7ECD">
        <w:rPr>
          <w:rFonts w:eastAsiaTheme="minorEastAsia"/>
          <w:szCs w:val="21"/>
        </w:rPr>
        <w:t>5.5</w:t>
      </w:r>
      <w:r w:rsidRPr="006B7ECD">
        <w:rPr>
          <w:rFonts w:eastAsiaTheme="minorEastAsia" w:hint="eastAsia"/>
          <w:szCs w:val="21"/>
        </w:rPr>
        <w:t>。</w:t>
      </w:r>
    </w:p>
    <w:p w:rsidR="000248AD" w:rsidRPr="006B7ECD" w:rsidRDefault="00C425CB" w:rsidP="00FE33A9">
      <w:pPr>
        <w:widowControl/>
        <w:autoSpaceDE w:val="0"/>
        <w:autoSpaceDN w:val="0"/>
        <w:spacing w:beforeLines="50" w:afterLines="50" w:line="360" w:lineRule="auto"/>
        <w:rPr>
          <w:rFonts w:eastAsiaTheme="minorEastAsia" w:hint="eastAsia"/>
          <w:szCs w:val="21"/>
        </w:rPr>
      </w:pPr>
      <w:r w:rsidRPr="006B7ECD">
        <w:rPr>
          <w:rFonts w:eastAsiaTheme="minorEastAsia"/>
          <w:szCs w:val="21"/>
        </w:rPr>
        <w:t xml:space="preserve">5.8 </w:t>
      </w:r>
      <w:r w:rsidR="000248AD" w:rsidRPr="006B7ECD">
        <w:rPr>
          <w:rFonts w:eastAsiaTheme="minorEastAsia" w:hint="eastAsia"/>
          <w:szCs w:val="21"/>
        </w:rPr>
        <w:t xml:space="preserve"> </w:t>
      </w:r>
      <w:r w:rsidR="000248AD" w:rsidRPr="006B7ECD">
        <w:rPr>
          <w:rFonts w:eastAsiaTheme="minorEastAsia"/>
          <w:szCs w:val="21"/>
        </w:rPr>
        <w:t>10 mg/mL</w:t>
      </w:r>
      <w:r w:rsidRPr="006B7ECD">
        <w:rPr>
          <w:rFonts w:eastAsiaTheme="minorEastAsia"/>
          <w:szCs w:val="21"/>
        </w:rPr>
        <w:t>葡萄糖标准储备液</w:t>
      </w:r>
    </w:p>
    <w:p w:rsidR="00C425CB" w:rsidRPr="006B7ECD" w:rsidRDefault="00C425CB" w:rsidP="006B7ECD">
      <w:pPr>
        <w:widowControl/>
        <w:autoSpaceDE w:val="0"/>
        <w:autoSpaceDN w:val="0"/>
        <w:spacing w:beforeLines="50" w:afterLines="50" w:line="360" w:lineRule="auto"/>
        <w:ind w:firstLineChars="200" w:firstLine="420"/>
        <w:rPr>
          <w:rFonts w:eastAsiaTheme="minorEastAsia"/>
          <w:szCs w:val="21"/>
        </w:rPr>
      </w:pPr>
      <w:r w:rsidRPr="006B7ECD">
        <w:rPr>
          <w:rFonts w:eastAsiaTheme="minorEastAsia"/>
          <w:szCs w:val="21"/>
        </w:rPr>
        <w:t>称取烘干至恒重的无水葡萄糖</w:t>
      </w:r>
      <w:r w:rsidRPr="006B7ECD">
        <w:rPr>
          <w:rFonts w:eastAsiaTheme="minorEastAsia" w:hint="eastAsia"/>
          <w:szCs w:val="21"/>
        </w:rPr>
        <w:t xml:space="preserve"> (</w:t>
      </w:r>
      <w:r w:rsidRPr="006B7ECD">
        <w:rPr>
          <w:rFonts w:eastAsiaTheme="minorEastAsia"/>
          <w:szCs w:val="21"/>
        </w:rPr>
        <w:t>5.2) 1</w:t>
      </w:r>
      <w:r w:rsidR="00EC68FA" w:rsidRPr="006B7ECD">
        <w:rPr>
          <w:rFonts w:eastAsiaTheme="minorEastAsia" w:hint="eastAsia"/>
          <w:szCs w:val="21"/>
        </w:rPr>
        <w:t>.</w:t>
      </w:r>
      <w:r w:rsidR="00EC68FA" w:rsidRPr="006B7ECD">
        <w:rPr>
          <w:rFonts w:eastAsiaTheme="minorEastAsia"/>
          <w:szCs w:val="21"/>
        </w:rPr>
        <w:t>000</w:t>
      </w:r>
      <w:r w:rsidRPr="006B7ECD">
        <w:rPr>
          <w:rFonts w:eastAsiaTheme="minorEastAsia"/>
          <w:szCs w:val="21"/>
        </w:rPr>
        <w:t xml:space="preserve"> g, </w:t>
      </w:r>
      <w:r w:rsidRPr="006B7ECD">
        <w:rPr>
          <w:rFonts w:eastAsiaTheme="minorEastAsia"/>
          <w:szCs w:val="21"/>
        </w:rPr>
        <w:t>加水溶解，定容至</w:t>
      </w:r>
      <w:r w:rsidRPr="006B7ECD">
        <w:rPr>
          <w:rFonts w:eastAsiaTheme="minorEastAsia"/>
          <w:szCs w:val="21"/>
        </w:rPr>
        <w:t>100 mL</w:t>
      </w:r>
      <w:r w:rsidRPr="006B7ECD">
        <w:rPr>
          <w:rFonts w:eastAsiaTheme="minorEastAsia" w:hint="eastAsia"/>
          <w:szCs w:val="21"/>
        </w:rPr>
        <w:t>。</w:t>
      </w:r>
    </w:p>
    <w:p w:rsidR="001D30A9" w:rsidRPr="006B7ECD" w:rsidRDefault="001D30A9" w:rsidP="00FE33A9">
      <w:pPr>
        <w:widowControl/>
        <w:autoSpaceDE w:val="0"/>
        <w:autoSpaceDN w:val="0"/>
        <w:spacing w:beforeLines="50" w:afterLines="50" w:line="360" w:lineRule="auto"/>
        <w:rPr>
          <w:rFonts w:eastAsiaTheme="minorEastAsia"/>
          <w:szCs w:val="21"/>
        </w:rPr>
      </w:pPr>
      <w:r w:rsidRPr="006B7ECD">
        <w:rPr>
          <w:rFonts w:eastAsiaTheme="minorEastAsia"/>
          <w:szCs w:val="21"/>
        </w:rPr>
        <w:t>5.</w:t>
      </w:r>
      <w:r w:rsidR="00C425CB" w:rsidRPr="006B7ECD">
        <w:rPr>
          <w:rFonts w:eastAsiaTheme="minorEastAsia"/>
          <w:szCs w:val="21"/>
        </w:rPr>
        <w:t xml:space="preserve">9  </w:t>
      </w:r>
      <w:r w:rsidRPr="006B7ECD">
        <w:rPr>
          <w:rFonts w:eastAsiaTheme="minorEastAsia"/>
          <w:szCs w:val="21"/>
        </w:rPr>
        <w:t>3,5-</w:t>
      </w:r>
      <w:r w:rsidRPr="006B7ECD">
        <w:rPr>
          <w:rFonts w:eastAsiaTheme="minorEastAsia" w:hint="eastAsia"/>
          <w:szCs w:val="21"/>
        </w:rPr>
        <w:t>二硝基水杨酸试剂（</w:t>
      </w:r>
      <w:r w:rsidRPr="006B7ECD">
        <w:rPr>
          <w:rFonts w:eastAsiaTheme="minorEastAsia"/>
          <w:szCs w:val="21"/>
        </w:rPr>
        <w:t xml:space="preserve">DNS </w:t>
      </w:r>
      <w:r w:rsidRPr="006B7ECD">
        <w:rPr>
          <w:rFonts w:eastAsiaTheme="minorEastAsia" w:hint="eastAsia"/>
          <w:szCs w:val="21"/>
        </w:rPr>
        <w:t>试剂）</w:t>
      </w:r>
    </w:p>
    <w:p w:rsidR="001D30A9" w:rsidRPr="006B7ECD" w:rsidRDefault="001D30A9" w:rsidP="006B7ECD">
      <w:pPr>
        <w:widowControl/>
        <w:autoSpaceDE w:val="0"/>
        <w:autoSpaceDN w:val="0"/>
        <w:spacing w:beforeLines="50" w:afterLines="50" w:line="360" w:lineRule="auto"/>
        <w:ind w:firstLineChars="200" w:firstLine="420"/>
        <w:rPr>
          <w:rFonts w:eastAsiaTheme="minorEastAsia"/>
          <w:szCs w:val="21"/>
        </w:rPr>
      </w:pPr>
      <w:r w:rsidRPr="006B7ECD">
        <w:rPr>
          <w:rFonts w:eastAsiaTheme="minorEastAsia" w:hint="eastAsia"/>
          <w:szCs w:val="21"/>
        </w:rPr>
        <w:t>准确称取</w:t>
      </w:r>
      <w:r w:rsidRPr="006B7ECD">
        <w:rPr>
          <w:rFonts w:eastAsiaTheme="minorEastAsia"/>
          <w:szCs w:val="21"/>
        </w:rPr>
        <w:t xml:space="preserve"> 3,5-</w:t>
      </w:r>
      <w:r w:rsidRPr="006B7ECD">
        <w:rPr>
          <w:rFonts w:eastAsiaTheme="minorEastAsia" w:hint="eastAsia"/>
          <w:szCs w:val="21"/>
        </w:rPr>
        <w:t>二硝基水杨酸</w:t>
      </w:r>
      <w:r w:rsidRPr="006B7ECD">
        <w:rPr>
          <w:rFonts w:eastAsiaTheme="minorEastAsia"/>
          <w:szCs w:val="21"/>
        </w:rPr>
        <w:t xml:space="preserve"> 3.15 g</w:t>
      </w:r>
      <w:r w:rsidRPr="006B7ECD">
        <w:rPr>
          <w:rFonts w:eastAsiaTheme="minorEastAsia" w:hint="eastAsia"/>
          <w:szCs w:val="21"/>
        </w:rPr>
        <w:t>，加水</w:t>
      </w:r>
      <w:r w:rsidRPr="006B7ECD">
        <w:rPr>
          <w:rFonts w:eastAsiaTheme="minorEastAsia"/>
          <w:szCs w:val="21"/>
        </w:rPr>
        <w:t xml:space="preserve"> 500 mL </w:t>
      </w:r>
      <w:r w:rsidRPr="006B7ECD">
        <w:rPr>
          <w:rFonts w:eastAsiaTheme="minorEastAsia" w:hint="eastAsia"/>
          <w:szCs w:val="21"/>
        </w:rPr>
        <w:t>搅拌溶解，水浴至</w:t>
      </w:r>
      <w:r w:rsidRPr="006B7ECD">
        <w:rPr>
          <w:rFonts w:eastAsiaTheme="minorEastAsia"/>
          <w:szCs w:val="21"/>
        </w:rPr>
        <w:t xml:space="preserve"> 45</w:t>
      </w:r>
      <w:r w:rsidRPr="006B7ECD">
        <w:rPr>
          <w:rFonts w:eastAsiaTheme="minorEastAsia" w:hint="eastAsia"/>
          <w:szCs w:val="21"/>
        </w:rPr>
        <w:t>℃，然后逐渐加入氢氧化钠溶液（</w:t>
      </w:r>
      <w:r w:rsidRPr="006B7ECD">
        <w:rPr>
          <w:rFonts w:eastAsiaTheme="minorEastAsia"/>
          <w:szCs w:val="21"/>
        </w:rPr>
        <w:t>5.4</w:t>
      </w:r>
      <w:r w:rsidRPr="006B7ECD">
        <w:rPr>
          <w:rFonts w:eastAsiaTheme="minorEastAsia" w:hint="eastAsia"/>
          <w:szCs w:val="21"/>
        </w:rPr>
        <w:t>）</w:t>
      </w:r>
      <w:r w:rsidRPr="006B7ECD">
        <w:rPr>
          <w:rFonts w:eastAsiaTheme="minorEastAsia"/>
          <w:szCs w:val="21"/>
        </w:rPr>
        <w:t>100 mL</w:t>
      </w:r>
      <w:r w:rsidRPr="006B7ECD">
        <w:rPr>
          <w:rFonts w:eastAsiaTheme="minorEastAsia" w:hint="eastAsia"/>
          <w:szCs w:val="21"/>
        </w:rPr>
        <w:t>，边加边搅拌，直至完全溶解（温度</w:t>
      </w:r>
      <w:r w:rsidR="00AC2FBD" w:rsidRPr="006B7ECD">
        <w:rPr>
          <w:rFonts w:eastAsiaTheme="minorEastAsia" w:hint="eastAsia"/>
          <w:szCs w:val="21"/>
        </w:rPr>
        <w:t>不</w:t>
      </w:r>
      <w:r w:rsidRPr="006B7ECD">
        <w:rPr>
          <w:rFonts w:eastAsiaTheme="minorEastAsia" w:hint="eastAsia"/>
          <w:szCs w:val="21"/>
        </w:rPr>
        <w:t>要超过</w:t>
      </w:r>
      <w:r w:rsidRPr="006B7ECD">
        <w:rPr>
          <w:rFonts w:eastAsiaTheme="minorEastAsia"/>
          <w:szCs w:val="21"/>
        </w:rPr>
        <w:t>48</w:t>
      </w:r>
      <w:r w:rsidRPr="006B7ECD">
        <w:rPr>
          <w:rFonts w:eastAsiaTheme="minorEastAsia" w:hint="eastAsia"/>
          <w:szCs w:val="21"/>
        </w:rPr>
        <w:t>℃），再逐步加入酒石酸钾钠</w:t>
      </w:r>
      <w:r w:rsidRPr="006B7ECD">
        <w:rPr>
          <w:rFonts w:eastAsiaTheme="minorEastAsia"/>
          <w:szCs w:val="21"/>
        </w:rPr>
        <w:t xml:space="preserve"> 91.0 g</w:t>
      </w:r>
      <w:r w:rsidRPr="006B7ECD">
        <w:rPr>
          <w:rFonts w:eastAsiaTheme="minorEastAsia" w:hint="eastAsia"/>
          <w:szCs w:val="21"/>
        </w:rPr>
        <w:t>，苯酚</w:t>
      </w:r>
      <w:r w:rsidRPr="006B7ECD">
        <w:rPr>
          <w:rFonts w:eastAsiaTheme="minorEastAsia"/>
          <w:szCs w:val="21"/>
        </w:rPr>
        <w:t xml:space="preserve"> 2.50 g</w:t>
      </w:r>
      <w:r w:rsidRPr="006B7ECD">
        <w:rPr>
          <w:rFonts w:eastAsiaTheme="minorEastAsia" w:hint="eastAsia"/>
          <w:szCs w:val="21"/>
        </w:rPr>
        <w:t>和亚硫酸钠</w:t>
      </w:r>
      <w:r w:rsidRPr="006B7ECD">
        <w:rPr>
          <w:rFonts w:eastAsiaTheme="minorEastAsia"/>
          <w:szCs w:val="21"/>
        </w:rPr>
        <w:t xml:space="preserve"> 2.50 g</w:t>
      </w:r>
      <w:r w:rsidRPr="006B7ECD">
        <w:rPr>
          <w:rFonts w:eastAsiaTheme="minorEastAsia" w:hint="eastAsia"/>
          <w:szCs w:val="21"/>
        </w:rPr>
        <w:t>，搅拌至溶解，冷却至室温后，定容至</w:t>
      </w:r>
      <w:r w:rsidRPr="006B7ECD">
        <w:rPr>
          <w:rFonts w:eastAsiaTheme="minorEastAsia"/>
          <w:szCs w:val="21"/>
        </w:rPr>
        <w:t>1 000 ml</w:t>
      </w:r>
      <w:r w:rsidRPr="006B7ECD">
        <w:rPr>
          <w:rFonts w:eastAsiaTheme="minorEastAsia" w:hint="eastAsia"/>
          <w:szCs w:val="21"/>
        </w:rPr>
        <w:t>。过滤，将滤液储存在棕色瓶中，避光保存。室温下存放</w:t>
      </w:r>
      <w:r w:rsidRPr="006B7ECD">
        <w:rPr>
          <w:rFonts w:eastAsiaTheme="minorEastAsia"/>
          <w:szCs w:val="21"/>
        </w:rPr>
        <w:t xml:space="preserve"> 7 </w:t>
      </w:r>
      <w:r w:rsidRPr="006B7ECD">
        <w:rPr>
          <w:rFonts w:eastAsiaTheme="minorEastAsia" w:hint="eastAsia"/>
          <w:szCs w:val="21"/>
        </w:rPr>
        <w:t>天后方可使用，有效期为</w:t>
      </w:r>
      <w:r w:rsidRPr="006B7ECD">
        <w:rPr>
          <w:rFonts w:eastAsiaTheme="minorEastAsia"/>
          <w:szCs w:val="21"/>
        </w:rPr>
        <w:t xml:space="preserve"> 6 </w:t>
      </w:r>
      <w:r w:rsidRPr="006B7ECD">
        <w:rPr>
          <w:rFonts w:eastAsiaTheme="minorEastAsia" w:hint="eastAsia"/>
          <w:szCs w:val="21"/>
        </w:rPr>
        <w:t>个月。</w:t>
      </w:r>
    </w:p>
    <w:p w:rsidR="001D30A9" w:rsidRPr="006B7ECD" w:rsidRDefault="001D30A9" w:rsidP="001D30A9">
      <w:pPr>
        <w:widowControl/>
        <w:autoSpaceDE w:val="0"/>
        <w:autoSpaceDN w:val="0"/>
        <w:spacing w:line="360" w:lineRule="auto"/>
        <w:rPr>
          <w:rFonts w:eastAsiaTheme="minorEastAsia"/>
          <w:b/>
          <w:szCs w:val="21"/>
        </w:rPr>
      </w:pPr>
      <w:r w:rsidRPr="006B7ECD">
        <w:rPr>
          <w:rFonts w:eastAsiaTheme="minorEastAsia" w:hint="eastAsia"/>
          <w:b/>
          <w:szCs w:val="21"/>
        </w:rPr>
        <w:t>警告：处理酸碱和配制</w:t>
      </w:r>
      <w:r w:rsidRPr="006B7ECD">
        <w:rPr>
          <w:rFonts w:eastAsiaTheme="minorEastAsia"/>
          <w:b/>
          <w:szCs w:val="21"/>
        </w:rPr>
        <w:t>DNS</w:t>
      </w:r>
      <w:r w:rsidRPr="006B7ECD">
        <w:rPr>
          <w:rFonts w:eastAsiaTheme="minorEastAsia" w:hint="eastAsia"/>
          <w:b/>
          <w:szCs w:val="21"/>
        </w:rPr>
        <w:t>试剂时，应在通风橱或通风良好的房间进行，戴上保护眼镜和乳胶手套，一旦皮肤或眼睛接触了上述物质，及时用大量的水冲洗。</w:t>
      </w:r>
    </w:p>
    <w:p w:rsidR="00DF7C6A" w:rsidRPr="006B7ECD" w:rsidRDefault="00DF7C6A" w:rsidP="009B23D7">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lastRenderedPageBreak/>
        <w:t xml:space="preserve">6  </w:t>
      </w:r>
      <w:r w:rsidRPr="006B7ECD">
        <w:rPr>
          <w:rFonts w:ascii="Times New Roman" w:eastAsia="黑体" w:hint="eastAsia"/>
          <w:kern w:val="44"/>
          <w:szCs w:val="21"/>
        </w:rPr>
        <w:t>仪器与设备</w:t>
      </w:r>
    </w:p>
    <w:p w:rsidR="00DF7C6A" w:rsidRPr="006B7ECD" w:rsidRDefault="00DF7C6A" w:rsidP="00FE33A9">
      <w:pPr>
        <w:adjustRightInd w:val="0"/>
        <w:snapToGrid w:val="0"/>
        <w:spacing w:beforeLines="50" w:afterLines="50" w:line="360" w:lineRule="auto"/>
        <w:rPr>
          <w:rFonts w:ascii="黑体" w:eastAsia="黑体" w:hAnsi="黑体"/>
          <w:szCs w:val="21"/>
        </w:rPr>
      </w:pPr>
      <w:r w:rsidRPr="006B7ECD">
        <w:rPr>
          <w:rFonts w:ascii="黑体" w:eastAsia="黑体" w:hAnsi="黑体"/>
          <w:szCs w:val="21"/>
        </w:rPr>
        <w:t xml:space="preserve">6.1  </w:t>
      </w:r>
      <w:r w:rsidRPr="006B7ECD">
        <w:rPr>
          <w:rFonts w:ascii="黑体" w:eastAsia="黑体" w:hAnsi="黑体" w:hint="eastAsia"/>
          <w:szCs w:val="21"/>
        </w:rPr>
        <w:t>分析天平：</w:t>
      </w:r>
      <w:r w:rsidR="00F80CB8" w:rsidRPr="006B7ECD">
        <w:rPr>
          <w:rFonts w:ascii="黑体" w:eastAsia="黑体" w:hAnsi="黑体" w:hint="eastAsia"/>
          <w:szCs w:val="21"/>
        </w:rPr>
        <w:t>精度</w:t>
      </w:r>
      <w:r w:rsidR="00311D4F" w:rsidRPr="006B7ECD">
        <w:rPr>
          <w:rFonts w:ascii="黑体" w:eastAsia="黑体" w:hAnsi="黑体"/>
          <w:szCs w:val="21"/>
        </w:rPr>
        <w:t>0.001g</w:t>
      </w:r>
      <w:r w:rsidRPr="006B7ECD">
        <w:rPr>
          <w:rFonts w:ascii="黑体" w:eastAsia="黑体" w:hAnsi="黑体" w:hint="eastAsia"/>
          <w:szCs w:val="21"/>
        </w:rPr>
        <w:t>。</w:t>
      </w:r>
    </w:p>
    <w:p w:rsidR="00DF7C6A" w:rsidRPr="006B7ECD" w:rsidRDefault="00DF7C6A" w:rsidP="00FE33A9">
      <w:pPr>
        <w:adjustRightInd w:val="0"/>
        <w:snapToGrid w:val="0"/>
        <w:spacing w:beforeLines="50" w:afterLines="50" w:line="360" w:lineRule="auto"/>
        <w:rPr>
          <w:rFonts w:ascii="黑体" w:eastAsia="黑体" w:hAnsi="黑体"/>
          <w:szCs w:val="21"/>
        </w:rPr>
      </w:pPr>
      <w:r w:rsidRPr="006B7ECD">
        <w:rPr>
          <w:rFonts w:ascii="黑体" w:eastAsia="黑体" w:hAnsi="黑体"/>
          <w:szCs w:val="21"/>
        </w:rPr>
        <w:t>6.</w:t>
      </w:r>
      <w:r w:rsidR="00C425CB" w:rsidRPr="006B7ECD">
        <w:rPr>
          <w:rFonts w:ascii="黑体" w:eastAsia="黑体" w:hAnsi="黑体"/>
          <w:szCs w:val="21"/>
        </w:rPr>
        <w:t xml:space="preserve">2  </w:t>
      </w:r>
      <w:r w:rsidRPr="006B7ECD">
        <w:rPr>
          <w:rFonts w:ascii="黑体" w:eastAsia="黑体" w:hAnsi="黑体"/>
          <w:szCs w:val="21"/>
        </w:rPr>
        <w:t>pH</w:t>
      </w:r>
      <w:r w:rsidRPr="006B7ECD">
        <w:rPr>
          <w:rFonts w:ascii="黑体" w:eastAsia="黑体" w:hAnsi="黑体" w:hint="eastAsia"/>
          <w:szCs w:val="21"/>
        </w:rPr>
        <w:t>计：精确至</w:t>
      </w:r>
      <w:r w:rsidRPr="006B7ECD">
        <w:rPr>
          <w:rFonts w:ascii="黑体" w:eastAsia="黑体" w:hAnsi="黑体"/>
          <w:szCs w:val="21"/>
        </w:rPr>
        <w:t>0.01</w:t>
      </w:r>
      <w:r w:rsidRPr="006B7ECD">
        <w:rPr>
          <w:rFonts w:ascii="黑体" w:eastAsia="黑体" w:hAnsi="黑体" w:hint="eastAsia"/>
          <w:szCs w:val="21"/>
        </w:rPr>
        <w:t>。</w:t>
      </w:r>
    </w:p>
    <w:p w:rsidR="00DF7C6A" w:rsidRPr="006B7ECD" w:rsidRDefault="00DF7C6A" w:rsidP="00FE33A9">
      <w:pPr>
        <w:adjustRightInd w:val="0"/>
        <w:snapToGrid w:val="0"/>
        <w:spacing w:beforeLines="50" w:afterLines="50" w:line="360" w:lineRule="auto"/>
        <w:rPr>
          <w:rFonts w:ascii="黑体" w:eastAsia="黑体" w:hAnsi="黑体"/>
          <w:szCs w:val="21"/>
        </w:rPr>
      </w:pPr>
      <w:r w:rsidRPr="006B7ECD">
        <w:rPr>
          <w:rFonts w:ascii="黑体" w:eastAsia="黑体" w:hAnsi="黑体"/>
          <w:szCs w:val="21"/>
        </w:rPr>
        <w:t>6.</w:t>
      </w:r>
      <w:r w:rsidR="005170E6" w:rsidRPr="006B7ECD">
        <w:rPr>
          <w:rFonts w:ascii="黑体" w:eastAsia="黑体" w:hAnsi="黑体" w:hint="eastAsia"/>
          <w:szCs w:val="21"/>
        </w:rPr>
        <w:t>3</w:t>
      </w:r>
      <w:r w:rsidR="00765BF5" w:rsidRPr="006B7ECD">
        <w:rPr>
          <w:rFonts w:ascii="黑体" w:eastAsia="黑体" w:hAnsi="黑体"/>
          <w:szCs w:val="21"/>
        </w:rPr>
        <w:t xml:space="preserve">  </w:t>
      </w:r>
      <w:r w:rsidRPr="006B7ECD">
        <w:rPr>
          <w:rFonts w:ascii="黑体" w:eastAsia="黑体" w:hAnsi="黑体" w:hint="eastAsia"/>
          <w:szCs w:val="21"/>
        </w:rPr>
        <w:t>离心机</w:t>
      </w:r>
      <w:r w:rsidR="00C425CB" w:rsidRPr="006B7ECD">
        <w:rPr>
          <w:rFonts w:ascii="黑体" w:eastAsia="黑体" w:hAnsi="黑体" w:hint="eastAsia"/>
          <w:szCs w:val="21"/>
        </w:rPr>
        <w:t>：</w:t>
      </w:r>
      <w:r w:rsidR="00C425CB" w:rsidRPr="006B7ECD">
        <w:rPr>
          <w:rFonts w:ascii="黑体" w:eastAsia="黑体" w:hAnsi="黑体"/>
          <w:szCs w:val="21"/>
        </w:rPr>
        <w:t>最小转速不小于</w:t>
      </w:r>
      <w:r w:rsidR="00C425CB" w:rsidRPr="006B7ECD">
        <w:rPr>
          <w:rFonts w:ascii="黑体" w:eastAsia="黑体" w:hAnsi="黑体" w:hint="eastAsia"/>
          <w:szCs w:val="21"/>
        </w:rPr>
        <w:t>1</w:t>
      </w:r>
      <w:r w:rsidR="00765BF5" w:rsidRPr="006B7ECD">
        <w:rPr>
          <w:rFonts w:ascii="黑体" w:eastAsia="黑体" w:hAnsi="黑体"/>
          <w:szCs w:val="21"/>
        </w:rPr>
        <w:t>0</w:t>
      </w:r>
      <w:r w:rsidR="00C425CB" w:rsidRPr="006B7ECD">
        <w:rPr>
          <w:rFonts w:ascii="黑体" w:eastAsia="黑体" w:hAnsi="黑体"/>
          <w:szCs w:val="21"/>
        </w:rPr>
        <w:t>00 ×g</w:t>
      </w:r>
      <w:r w:rsidR="00C425CB" w:rsidRPr="006B7ECD">
        <w:rPr>
          <w:rFonts w:ascii="黑体" w:eastAsia="黑体" w:hAnsi="黑体" w:hint="eastAsia"/>
          <w:szCs w:val="21"/>
        </w:rPr>
        <w:t>。</w:t>
      </w:r>
    </w:p>
    <w:p w:rsidR="00DF7C6A" w:rsidRPr="006B7ECD" w:rsidRDefault="00DF7C6A" w:rsidP="00FE33A9">
      <w:pPr>
        <w:adjustRightInd w:val="0"/>
        <w:snapToGrid w:val="0"/>
        <w:spacing w:beforeLines="50" w:afterLines="50" w:line="360" w:lineRule="auto"/>
        <w:rPr>
          <w:rFonts w:ascii="黑体" w:eastAsia="黑体" w:hAnsi="黑体"/>
          <w:szCs w:val="21"/>
        </w:rPr>
      </w:pPr>
      <w:r w:rsidRPr="006B7ECD">
        <w:rPr>
          <w:rFonts w:ascii="黑体" w:eastAsia="黑体" w:hAnsi="黑体"/>
          <w:szCs w:val="21"/>
        </w:rPr>
        <w:t>6.</w:t>
      </w:r>
      <w:r w:rsidR="005170E6" w:rsidRPr="006B7ECD">
        <w:rPr>
          <w:rFonts w:ascii="黑体" w:eastAsia="黑体" w:hAnsi="黑体" w:hint="eastAsia"/>
          <w:szCs w:val="21"/>
        </w:rPr>
        <w:t>4</w:t>
      </w:r>
      <w:r w:rsidR="00765BF5" w:rsidRPr="006B7ECD">
        <w:rPr>
          <w:rFonts w:ascii="黑体" w:eastAsia="黑体" w:hAnsi="黑体"/>
          <w:szCs w:val="21"/>
        </w:rPr>
        <w:t xml:space="preserve">  </w:t>
      </w:r>
      <w:r w:rsidRPr="006B7ECD">
        <w:rPr>
          <w:rFonts w:ascii="黑体" w:eastAsia="黑体" w:hAnsi="黑体" w:hint="eastAsia"/>
          <w:szCs w:val="21"/>
        </w:rPr>
        <w:t>恒温水浴锅：温度控制范围在</w:t>
      </w:r>
      <w:r w:rsidRPr="006B7ECD">
        <w:rPr>
          <w:rFonts w:ascii="黑体" w:eastAsia="黑体" w:hAnsi="黑体"/>
          <w:szCs w:val="21"/>
        </w:rPr>
        <w:t>30</w:t>
      </w:r>
      <w:r w:rsidRPr="006B7ECD">
        <w:rPr>
          <w:rFonts w:ascii="黑体" w:eastAsia="黑体" w:hAnsi="黑体" w:hint="eastAsia"/>
          <w:szCs w:val="21"/>
        </w:rPr>
        <w:t>℃</w:t>
      </w:r>
      <w:r w:rsidR="005378EF" w:rsidRPr="006B7ECD">
        <w:rPr>
          <w:rFonts w:ascii="黑体" w:eastAsia="黑体" w:hAnsi="黑体"/>
          <w:szCs w:val="21"/>
        </w:rPr>
        <w:t xml:space="preserve"> ~ </w:t>
      </w:r>
      <w:r w:rsidRPr="006B7ECD">
        <w:rPr>
          <w:rFonts w:ascii="黑体" w:eastAsia="黑体" w:hAnsi="黑体"/>
          <w:szCs w:val="21"/>
        </w:rPr>
        <w:t>60</w:t>
      </w:r>
      <w:r w:rsidRPr="006B7ECD">
        <w:rPr>
          <w:rFonts w:ascii="黑体" w:eastAsia="黑体" w:hAnsi="黑体" w:hint="eastAsia"/>
          <w:szCs w:val="21"/>
        </w:rPr>
        <w:t>℃之间，精度为</w:t>
      </w:r>
      <w:r w:rsidRPr="006B7ECD">
        <w:rPr>
          <w:rFonts w:ascii="黑体" w:eastAsia="黑体" w:hAnsi="黑体"/>
          <w:szCs w:val="21"/>
        </w:rPr>
        <w:t>0.1</w:t>
      </w:r>
      <w:r w:rsidRPr="006B7ECD">
        <w:rPr>
          <w:rFonts w:ascii="黑体" w:eastAsia="黑体" w:hAnsi="黑体" w:hint="eastAsia"/>
          <w:szCs w:val="21"/>
        </w:rPr>
        <w:t>℃。</w:t>
      </w:r>
    </w:p>
    <w:p w:rsidR="00DF7C6A" w:rsidRPr="006B7ECD" w:rsidRDefault="00DF7C6A" w:rsidP="00FE33A9">
      <w:pPr>
        <w:adjustRightInd w:val="0"/>
        <w:snapToGrid w:val="0"/>
        <w:spacing w:beforeLines="50" w:afterLines="50" w:line="360" w:lineRule="auto"/>
        <w:rPr>
          <w:rFonts w:ascii="黑体" w:eastAsia="黑体" w:hAnsi="黑体"/>
          <w:szCs w:val="21"/>
        </w:rPr>
      </w:pPr>
      <w:r w:rsidRPr="006B7ECD">
        <w:rPr>
          <w:rFonts w:ascii="黑体" w:eastAsia="黑体" w:hAnsi="黑体"/>
          <w:szCs w:val="21"/>
        </w:rPr>
        <w:t>6.</w:t>
      </w:r>
      <w:r w:rsidR="005170E6" w:rsidRPr="006B7ECD">
        <w:rPr>
          <w:rFonts w:ascii="黑体" w:eastAsia="黑体" w:hAnsi="黑体" w:hint="eastAsia"/>
          <w:szCs w:val="21"/>
        </w:rPr>
        <w:t>5</w:t>
      </w:r>
      <w:r w:rsidR="00765BF5" w:rsidRPr="006B7ECD">
        <w:rPr>
          <w:rFonts w:ascii="黑体" w:eastAsia="黑体" w:hAnsi="黑体"/>
          <w:szCs w:val="21"/>
        </w:rPr>
        <w:t xml:space="preserve">  </w:t>
      </w:r>
      <w:r w:rsidRPr="006B7ECD">
        <w:rPr>
          <w:rFonts w:ascii="黑体" w:eastAsia="黑体" w:hAnsi="黑体" w:hint="eastAsia"/>
          <w:szCs w:val="21"/>
        </w:rPr>
        <w:t>移液枪：精度为</w:t>
      </w:r>
      <w:r w:rsidRPr="006B7ECD">
        <w:rPr>
          <w:rFonts w:ascii="黑体" w:eastAsia="黑体" w:hAnsi="黑体"/>
          <w:szCs w:val="21"/>
        </w:rPr>
        <w:t>1μ</w:t>
      </w:r>
      <w:r w:rsidR="00765BF5" w:rsidRPr="006B7ECD">
        <w:rPr>
          <w:rFonts w:ascii="黑体" w:eastAsia="黑体" w:hAnsi="黑体"/>
          <w:szCs w:val="21"/>
        </w:rPr>
        <w:t>L</w:t>
      </w:r>
      <w:r w:rsidRPr="006B7ECD">
        <w:rPr>
          <w:rFonts w:ascii="黑体" w:eastAsia="黑体" w:hAnsi="黑体" w:hint="eastAsia"/>
          <w:szCs w:val="21"/>
        </w:rPr>
        <w:t>。</w:t>
      </w:r>
    </w:p>
    <w:p w:rsidR="001D30A9" w:rsidRPr="006B7ECD" w:rsidRDefault="001D30A9" w:rsidP="00FE33A9">
      <w:pPr>
        <w:adjustRightInd w:val="0"/>
        <w:snapToGrid w:val="0"/>
        <w:spacing w:beforeLines="50" w:afterLines="50" w:line="360" w:lineRule="auto"/>
        <w:rPr>
          <w:rFonts w:eastAsiaTheme="minorEastAsia"/>
          <w:szCs w:val="21"/>
        </w:rPr>
      </w:pPr>
      <w:r w:rsidRPr="006B7ECD">
        <w:rPr>
          <w:rFonts w:ascii="黑体" w:eastAsia="黑体" w:hAnsi="黑体"/>
          <w:szCs w:val="21"/>
        </w:rPr>
        <w:t>6.</w:t>
      </w:r>
      <w:r w:rsidR="005170E6" w:rsidRPr="006B7ECD">
        <w:rPr>
          <w:rFonts w:ascii="黑体" w:eastAsia="黑体" w:hAnsi="黑体" w:hint="eastAsia"/>
          <w:szCs w:val="21"/>
        </w:rPr>
        <w:t>6</w:t>
      </w:r>
      <w:r w:rsidR="00765BF5" w:rsidRPr="006B7ECD">
        <w:rPr>
          <w:rFonts w:ascii="黑体" w:eastAsia="黑体" w:hAnsi="黑体"/>
          <w:szCs w:val="21"/>
        </w:rPr>
        <w:t xml:space="preserve"> </w:t>
      </w:r>
      <w:r w:rsidR="006A7B6C" w:rsidRPr="006B7ECD">
        <w:rPr>
          <w:rFonts w:ascii="黑体" w:eastAsia="黑体" w:hAnsi="黑体" w:hint="eastAsia"/>
          <w:szCs w:val="21"/>
        </w:rPr>
        <w:t>定性滤纸：快速定性滤纸</w:t>
      </w:r>
      <w:r w:rsidR="006A7B6C" w:rsidRPr="006B7ECD">
        <w:rPr>
          <w:rFonts w:ascii="黑体" w:eastAsia="黑体" w:hAnsi="黑体"/>
          <w:szCs w:val="21"/>
        </w:rPr>
        <w:t>孔径8-15um，直径9 cm。</w:t>
      </w:r>
    </w:p>
    <w:p w:rsidR="00DF7C6A" w:rsidRPr="006B7ECD" w:rsidRDefault="00DF7C6A" w:rsidP="009B23D7">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7</w:t>
      </w:r>
      <w:r w:rsidR="005170E6" w:rsidRPr="006B7ECD">
        <w:rPr>
          <w:rFonts w:ascii="Times New Roman" w:eastAsia="黑体" w:hint="eastAsia"/>
          <w:kern w:val="44"/>
          <w:szCs w:val="21"/>
        </w:rPr>
        <w:t xml:space="preserve">  </w:t>
      </w:r>
      <w:r w:rsidR="00531FA0" w:rsidRPr="006B7ECD">
        <w:rPr>
          <w:rFonts w:ascii="Times New Roman" w:eastAsia="黑体" w:hint="eastAsia"/>
          <w:kern w:val="44"/>
          <w:szCs w:val="21"/>
        </w:rPr>
        <w:t>分析步骤</w:t>
      </w:r>
    </w:p>
    <w:p w:rsidR="003E7C88" w:rsidRPr="006B7ECD" w:rsidRDefault="003E7C88" w:rsidP="003E7C88">
      <w:pPr>
        <w:widowControl/>
        <w:autoSpaceDE w:val="0"/>
        <w:autoSpaceDN w:val="0"/>
        <w:spacing w:line="360" w:lineRule="auto"/>
        <w:rPr>
          <w:rFonts w:eastAsiaTheme="minorEastAsia"/>
          <w:kern w:val="44"/>
          <w:szCs w:val="21"/>
        </w:rPr>
      </w:pPr>
      <w:r w:rsidRPr="006B7ECD">
        <w:rPr>
          <w:rFonts w:eastAsiaTheme="minorEastAsia"/>
          <w:kern w:val="44"/>
          <w:szCs w:val="21"/>
        </w:rPr>
        <w:t xml:space="preserve">7.1  </w:t>
      </w:r>
      <w:r w:rsidRPr="006B7ECD">
        <w:rPr>
          <w:rFonts w:eastAsiaTheme="minorEastAsia" w:hint="eastAsia"/>
          <w:kern w:val="44"/>
          <w:szCs w:val="21"/>
        </w:rPr>
        <w:t>绘制标准曲线</w:t>
      </w:r>
    </w:p>
    <w:p w:rsidR="003E7C88"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t>7.1.1</w:t>
      </w:r>
      <w:r w:rsidR="005170E6" w:rsidRPr="006B7ECD">
        <w:rPr>
          <w:rFonts w:eastAsiaTheme="minorEastAsia" w:hint="eastAsia"/>
          <w:kern w:val="44"/>
          <w:szCs w:val="21"/>
        </w:rPr>
        <w:t xml:space="preserve"> </w:t>
      </w:r>
      <w:r w:rsidRPr="006B7ECD">
        <w:rPr>
          <w:rFonts w:eastAsiaTheme="minorEastAsia"/>
          <w:kern w:val="44"/>
          <w:szCs w:val="21"/>
        </w:rPr>
        <w:t xml:space="preserve"> </w:t>
      </w:r>
      <w:r w:rsidRPr="006B7ECD">
        <w:rPr>
          <w:rFonts w:eastAsiaTheme="minorEastAsia" w:hint="eastAsia"/>
          <w:kern w:val="44"/>
          <w:szCs w:val="21"/>
        </w:rPr>
        <w:t>分别吸取葡萄糖标准储备液（</w:t>
      </w:r>
      <w:r w:rsidRPr="006B7ECD">
        <w:rPr>
          <w:rFonts w:eastAsiaTheme="minorEastAsia"/>
          <w:kern w:val="44"/>
          <w:szCs w:val="21"/>
        </w:rPr>
        <w:t>5.</w:t>
      </w:r>
      <w:r w:rsidR="00765BF5" w:rsidRPr="006B7ECD">
        <w:rPr>
          <w:rFonts w:eastAsiaTheme="minorEastAsia"/>
          <w:kern w:val="44"/>
          <w:szCs w:val="21"/>
        </w:rPr>
        <w:t>8</w:t>
      </w:r>
      <w:r w:rsidRPr="006B7ECD">
        <w:rPr>
          <w:rFonts w:eastAsiaTheme="minorEastAsia" w:hint="eastAsia"/>
          <w:kern w:val="44"/>
          <w:szCs w:val="21"/>
        </w:rPr>
        <w:t>）</w:t>
      </w:r>
      <w:r w:rsidRPr="006B7ECD">
        <w:rPr>
          <w:rFonts w:eastAsiaTheme="minorEastAsia"/>
          <w:kern w:val="44"/>
          <w:szCs w:val="21"/>
        </w:rPr>
        <w:t>0.00</w:t>
      </w:r>
      <w:r w:rsidRPr="006B7ECD">
        <w:rPr>
          <w:rFonts w:eastAsiaTheme="minorEastAsia" w:hint="eastAsia"/>
          <w:kern w:val="44"/>
          <w:szCs w:val="21"/>
        </w:rPr>
        <w:t>、</w:t>
      </w:r>
      <w:r w:rsidRPr="006B7ECD">
        <w:rPr>
          <w:rFonts w:eastAsiaTheme="minorEastAsia"/>
          <w:kern w:val="44"/>
          <w:szCs w:val="21"/>
        </w:rPr>
        <w:t>0.20</w:t>
      </w:r>
      <w:r w:rsidRPr="006B7ECD">
        <w:rPr>
          <w:rFonts w:eastAsiaTheme="minorEastAsia" w:hint="eastAsia"/>
          <w:kern w:val="44"/>
          <w:szCs w:val="21"/>
        </w:rPr>
        <w:t>、</w:t>
      </w:r>
      <w:r w:rsidRPr="006B7ECD">
        <w:rPr>
          <w:rFonts w:eastAsiaTheme="minorEastAsia"/>
          <w:kern w:val="44"/>
          <w:szCs w:val="21"/>
        </w:rPr>
        <w:t>0.40</w:t>
      </w:r>
      <w:r w:rsidRPr="006B7ECD">
        <w:rPr>
          <w:rFonts w:eastAsiaTheme="minorEastAsia" w:hint="eastAsia"/>
          <w:kern w:val="44"/>
          <w:szCs w:val="21"/>
        </w:rPr>
        <w:t>、</w:t>
      </w:r>
      <w:r w:rsidRPr="006B7ECD">
        <w:rPr>
          <w:rFonts w:eastAsiaTheme="minorEastAsia"/>
          <w:kern w:val="44"/>
          <w:szCs w:val="21"/>
        </w:rPr>
        <w:t>0.80</w:t>
      </w:r>
      <w:r w:rsidRPr="006B7ECD">
        <w:rPr>
          <w:rFonts w:eastAsiaTheme="minorEastAsia" w:hint="eastAsia"/>
          <w:kern w:val="44"/>
          <w:szCs w:val="21"/>
        </w:rPr>
        <w:t>、</w:t>
      </w:r>
      <w:r w:rsidRPr="006B7ECD">
        <w:rPr>
          <w:rFonts w:eastAsiaTheme="minorEastAsia"/>
          <w:kern w:val="44"/>
          <w:szCs w:val="21"/>
        </w:rPr>
        <w:t>1.00</w:t>
      </w:r>
      <w:r w:rsidRPr="006B7ECD">
        <w:rPr>
          <w:rFonts w:eastAsiaTheme="minorEastAsia" w:hint="eastAsia"/>
          <w:kern w:val="44"/>
          <w:szCs w:val="21"/>
        </w:rPr>
        <w:t>、</w:t>
      </w:r>
      <w:r w:rsidRPr="006B7ECD">
        <w:rPr>
          <w:rFonts w:eastAsiaTheme="minorEastAsia"/>
          <w:kern w:val="44"/>
          <w:szCs w:val="21"/>
        </w:rPr>
        <w:t>1.20</w:t>
      </w:r>
      <w:r w:rsidRPr="006B7ECD">
        <w:rPr>
          <w:rFonts w:eastAsiaTheme="minorEastAsia" w:hint="eastAsia"/>
          <w:kern w:val="44"/>
          <w:szCs w:val="21"/>
        </w:rPr>
        <w:t>、</w:t>
      </w:r>
      <w:r w:rsidRPr="006B7ECD">
        <w:rPr>
          <w:rFonts w:eastAsiaTheme="minorEastAsia"/>
          <w:kern w:val="44"/>
          <w:szCs w:val="21"/>
        </w:rPr>
        <w:t>1.60</w:t>
      </w:r>
      <w:r w:rsidRPr="006B7ECD">
        <w:rPr>
          <w:rFonts w:eastAsiaTheme="minorEastAsia" w:hint="eastAsia"/>
          <w:kern w:val="44"/>
          <w:szCs w:val="21"/>
        </w:rPr>
        <w:t>、</w:t>
      </w:r>
      <w:r w:rsidRPr="006B7ECD">
        <w:rPr>
          <w:rFonts w:eastAsiaTheme="minorEastAsia"/>
          <w:kern w:val="44"/>
          <w:szCs w:val="21"/>
        </w:rPr>
        <w:t>2.00 mL</w:t>
      </w:r>
      <w:r w:rsidRPr="006B7ECD">
        <w:rPr>
          <w:rFonts w:eastAsiaTheme="minorEastAsia" w:hint="eastAsia"/>
          <w:kern w:val="44"/>
          <w:szCs w:val="21"/>
        </w:rPr>
        <w:t>于</w:t>
      </w:r>
      <w:r w:rsidRPr="006B7ECD">
        <w:rPr>
          <w:rFonts w:eastAsiaTheme="minorEastAsia"/>
          <w:kern w:val="44"/>
          <w:szCs w:val="21"/>
        </w:rPr>
        <w:t>10 mL</w:t>
      </w:r>
      <w:r w:rsidRPr="006B7ECD">
        <w:rPr>
          <w:rFonts w:eastAsiaTheme="minorEastAsia" w:hint="eastAsia"/>
          <w:kern w:val="44"/>
          <w:szCs w:val="21"/>
        </w:rPr>
        <w:t>容量瓶中，用水定容至</w:t>
      </w:r>
      <w:r w:rsidRPr="006B7ECD">
        <w:rPr>
          <w:rFonts w:eastAsiaTheme="minorEastAsia"/>
          <w:kern w:val="44"/>
          <w:szCs w:val="21"/>
        </w:rPr>
        <w:t xml:space="preserve"> 10.0 mL</w:t>
      </w:r>
      <w:r w:rsidRPr="006B7ECD">
        <w:rPr>
          <w:rFonts w:eastAsiaTheme="minorEastAsia" w:hint="eastAsia"/>
          <w:kern w:val="44"/>
          <w:szCs w:val="21"/>
        </w:rPr>
        <w:t>，配置成浓度为</w:t>
      </w:r>
      <w:r w:rsidRPr="006B7ECD">
        <w:rPr>
          <w:rFonts w:eastAsiaTheme="minorEastAsia"/>
          <w:kern w:val="44"/>
          <w:szCs w:val="21"/>
        </w:rPr>
        <w:t xml:space="preserve"> 0.00 mg/mL~ 2.00 mg/mL </w:t>
      </w:r>
      <w:r w:rsidRPr="006B7ECD">
        <w:rPr>
          <w:rFonts w:eastAsiaTheme="minorEastAsia" w:hint="eastAsia"/>
          <w:kern w:val="44"/>
          <w:szCs w:val="21"/>
        </w:rPr>
        <w:t>的葡萄糖标准系列。</w:t>
      </w:r>
    </w:p>
    <w:p w:rsidR="003E7C88"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t xml:space="preserve">7.1.2 </w:t>
      </w:r>
      <w:r w:rsidR="005170E6" w:rsidRPr="006B7ECD">
        <w:rPr>
          <w:rFonts w:eastAsiaTheme="minorEastAsia" w:hint="eastAsia"/>
          <w:kern w:val="44"/>
          <w:szCs w:val="21"/>
        </w:rPr>
        <w:t xml:space="preserve"> </w:t>
      </w:r>
      <w:r w:rsidRPr="006B7ECD">
        <w:rPr>
          <w:rFonts w:eastAsiaTheme="minorEastAsia" w:hint="eastAsia"/>
          <w:kern w:val="44"/>
          <w:szCs w:val="21"/>
        </w:rPr>
        <w:t>分别吸取葡萄糖标准溶液（</w:t>
      </w:r>
      <w:r w:rsidRPr="006B7ECD">
        <w:rPr>
          <w:rFonts w:eastAsiaTheme="minorEastAsia"/>
          <w:kern w:val="44"/>
          <w:szCs w:val="21"/>
        </w:rPr>
        <w:t>7.1.1</w:t>
      </w:r>
      <w:r w:rsidRPr="006B7ECD">
        <w:rPr>
          <w:rFonts w:eastAsiaTheme="minorEastAsia" w:hint="eastAsia"/>
          <w:kern w:val="44"/>
          <w:szCs w:val="21"/>
        </w:rPr>
        <w:t>）各</w:t>
      </w:r>
      <w:r w:rsidRPr="006B7ECD">
        <w:rPr>
          <w:rFonts w:eastAsiaTheme="minorEastAsia"/>
          <w:kern w:val="44"/>
          <w:szCs w:val="21"/>
        </w:rPr>
        <w:t>1.0 mL</w:t>
      </w:r>
      <w:r w:rsidRPr="006B7ECD">
        <w:rPr>
          <w:rFonts w:eastAsiaTheme="minorEastAsia" w:hint="eastAsia"/>
          <w:kern w:val="44"/>
          <w:szCs w:val="21"/>
        </w:rPr>
        <w:t>于</w:t>
      </w:r>
      <w:r w:rsidRPr="006B7ECD">
        <w:rPr>
          <w:rFonts w:eastAsiaTheme="minorEastAsia"/>
          <w:kern w:val="44"/>
          <w:szCs w:val="21"/>
        </w:rPr>
        <w:t>25 mL</w:t>
      </w:r>
      <w:r w:rsidRPr="006B7ECD">
        <w:rPr>
          <w:rFonts w:eastAsiaTheme="minorEastAsia" w:hint="eastAsia"/>
          <w:kern w:val="44"/>
          <w:szCs w:val="21"/>
        </w:rPr>
        <w:t>具塞玻璃试管中，加</w:t>
      </w:r>
      <w:r w:rsidR="00AC2FBD" w:rsidRPr="006B7ECD">
        <w:rPr>
          <w:rFonts w:eastAsiaTheme="minorEastAsia" w:hint="eastAsia"/>
          <w:kern w:val="44"/>
          <w:szCs w:val="21"/>
        </w:rPr>
        <w:t>去离子水</w:t>
      </w:r>
      <w:r w:rsidRPr="006B7ECD">
        <w:rPr>
          <w:rFonts w:eastAsiaTheme="minorEastAsia"/>
          <w:kern w:val="44"/>
          <w:szCs w:val="21"/>
        </w:rPr>
        <w:t>2.0 mL</w:t>
      </w:r>
      <w:r w:rsidRPr="006B7ECD">
        <w:rPr>
          <w:rFonts w:eastAsiaTheme="minorEastAsia" w:hint="eastAsia"/>
          <w:kern w:val="44"/>
          <w:szCs w:val="21"/>
        </w:rPr>
        <w:t>和</w:t>
      </w:r>
      <w:r w:rsidRPr="006B7ECD">
        <w:rPr>
          <w:rFonts w:eastAsiaTheme="minorEastAsia"/>
          <w:kern w:val="44"/>
          <w:szCs w:val="21"/>
        </w:rPr>
        <w:t>DNS</w:t>
      </w:r>
      <w:r w:rsidRPr="006B7ECD">
        <w:rPr>
          <w:rFonts w:eastAsiaTheme="minorEastAsia" w:hint="eastAsia"/>
          <w:kern w:val="44"/>
          <w:szCs w:val="21"/>
        </w:rPr>
        <w:t>试剂（</w:t>
      </w:r>
      <w:r w:rsidR="00765BF5" w:rsidRPr="006B7ECD">
        <w:rPr>
          <w:rFonts w:eastAsiaTheme="minorEastAsia"/>
          <w:kern w:val="44"/>
          <w:szCs w:val="21"/>
        </w:rPr>
        <w:t>5.9</w:t>
      </w:r>
      <w:r w:rsidRPr="006B7ECD">
        <w:rPr>
          <w:rFonts w:eastAsiaTheme="minorEastAsia" w:hint="eastAsia"/>
          <w:kern w:val="44"/>
          <w:szCs w:val="21"/>
        </w:rPr>
        <w:t>）</w:t>
      </w:r>
      <w:r w:rsidRPr="006B7ECD">
        <w:rPr>
          <w:rFonts w:eastAsiaTheme="minorEastAsia"/>
          <w:kern w:val="44"/>
          <w:szCs w:val="21"/>
        </w:rPr>
        <w:t>2.0 mL</w:t>
      </w:r>
      <w:r w:rsidRPr="006B7ECD">
        <w:rPr>
          <w:rFonts w:eastAsiaTheme="minorEastAsia" w:hint="eastAsia"/>
          <w:kern w:val="44"/>
          <w:szCs w:val="21"/>
        </w:rPr>
        <w:t>于各管中（每管</w:t>
      </w:r>
      <w:r w:rsidRPr="006B7ECD">
        <w:rPr>
          <w:rFonts w:eastAsiaTheme="minorEastAsia"/>
          <w:kern w:val="44"/>
          <w:szCs w:val="21"/>
        </w:rPr>
        <w:t>3</w:t>
      </w:r>
      <w:r w:rsidRPr="006B7ECD">
        <w:rPr>
          <w:rFonts w:eastAsiaTheme="minorEastAsia" w:hint="eastAsia"/>
          <w:kern w:val="44"/>
          <w:szCs w:val="21"/>
        </w:rPr>
        <w:t>个平行），混匀。将标准管同时置于沸水浴中，反应</w:t>
      </w:r>
      <w:r w:rsidRPr="006B7ECD">
        <w:rPr>
          <w:rFonts w:eastAsiaTheme="minorEastAsia"/>
          <w:kern w:val="44"/>
          <w:szCs w:val="21"/>
        </w:rPr>
        <w:t>5 min</w:t>
      </w:r>
      <w:r w:rsidRPr="006B7ECD">
        <w:rPr>
          <w:rFonts w:eastAsiaTheme="minorEastAsia" w:hint="eastAsia"/>
          <w:kern w:val="44"/>
          <w:szCs w:val="21"/>
        </w:rPr>
        <w:t>，流水冷却，蒸馏水定容至</w:t>
      </w:r>
      <w:r w:rsidRPr="006B7ECD">
        <w:rPr>
          <w:rFonts w:eastAsiaTheme="minorEastAsia"/>
          <w:kern w:val="44"/>
          <w:szCs w:val="21"/>
        </w:rPr>
        <w:t>25.0 mL</w:t>
      </w:r>
      <w:r w:rsidRPr="006B7ECD">
        <w:rPr>
          <w:rFonts w:eastAsiaTheme="minorEastAsia" w:hint="eastAsia"/>
          <w:kern w:val="44"/>
          <w:szCs w:val="21"/>
        </w:rPr>
        <w:t>，混匀。测量</w:t>
      </w:r>
      <w:r w:rsidRPr="006B7ECD">
        <w:rPr>
          <w:rFonts w:eastAsiaTheme="minorEastAsia"/>
          <w:kern w:val="44"/>
          <w:szCs w:val="21"/>
        </w:rPr>
        <w:t>540 nm</w:t>
      </w:r>
      <w:r w:rsidRPr="006B7ECD">
        <w:rPr>
          <w:rFonts w:eastAsiaTheme="minorEastAsia" w:hint="eastAsia"/>
          <w:kern w:val="44"/>
          <w:szCs w:val="21"/>
        </w:rPr>
        <w:t>处吸光度。</w:t>
      </w:r>
      <w:r w:rsidR="003767F6" w:rsidRPr="006B7ECD">
        <w:rPr>
          <w:rFonts w:eastAsiaTheme="minorEastAsia"/>
          <w:kern w:val="44"/>
          <w:szCs w:val="21"/>
        </w:rPr>
        <w:t>以葡萄糖</w:t>
      </w:r>
      <w:r w:rsidR="00AC2FBD" w:rsidRPr="006B7ECD">
        <w:rPr>
          <w:rFonts w:eastAsiaTheme="minorEastAsia" w:hint="eastAsia"/>
          <w:kern w:val="44"/>
          <w:szCs w:val="21"/>
        </w:rPr>
        <w:t>质</w:t>
      </w:r>
      <w:r w:rsidR="003767F6" w:rsidRPr="006B7ECD">
        <w:rPr>
          <w:rFonts w:eastAsiaTheme="minorEastAsia"/>
          <w:kern w:val="44"/>
          <w:szCs w:val="21"/>
        </w:rPr>
        <w:t>量为横坐标，以吸光度为纵坐标，绘制标准曲线，获得线性回归方程。</w:t>
      </w:r>
    </w:p>
    <w:p w:rsidR="003E7C88"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t xml:space="preserve">7.2  </w:t>
      </w:r>
      <w:bookmarkStart w:id="3" w:name="OLE_LINK1"/>
      <w:r w:rsidRPr="006B7ECD">
        <w:rPr>
          <w:rFonts w:eastAsiaTheme="minorEastAsia" w:hint="eastAsia"/>
          <w:kern w:val="44"/>
          <w:szCs w:val="21"/>
        </w:rPr>
        <w:t>酶制剂溶液</w:t>
      </w:r>
      <w:bookmarkEnd w:id="3"/>
      <w:r w:rsidR="007B3AF4" w:rsidRPr="006B7ECD">
        <w:rPr>
          <w:rFonts w:eastAsiaTheme="minorEastAsia" w:hint="eastAsia"/>
          <w:kern w:val="44"/>
          <w:szCs w:val="21"/>
        </w:rPr>
        <w:t>准备</w:t>
      </w:r>
    </w:p>
    <w:p w:rsidR="003E7C88" w:rsidRPr="006B7ECD" w:rsidRDefault="00161A9D" w:rsidP="006B7ECD">
      <w:pPr>
        <w:widowControl/>
        <w:autoSpaceDE w:val="0"/>
        <w:autoSpaceDN w:val="0"/>
        <w:spacing w:beforeLines="50" w:afterLines="50" w:line="360" w:lineRule="auto"/>
        <w:ind w:firstLineChars="200" w:firstLine="420"/>
        <w:rPr>
          <w:rFonts w:eastAsiaTheme="minorEastAsia"/>
          <w:kern w:val="44"/>
          <w:szCs w:val="21"/>
        </w:rPr>
      </w:pPr>
      <w:r w:rsidRPr="006B7ECD">
        <w:rPr>
          <w:rFonts w:eastAsiaTheme="minorEastAsia" w:hint="eastAsia"/>
          <w:kern w:val="44"/>
          <w:szCs w:val="21"/>
        </w:rPr>
        <w:t>固体样品：</w:t>
      </w:r>
      <w:r w:rsidR="001D2D91" w:rsidRPr="006B7ECD">
        <w:rPr>
          <w:rFonts w:eastAsiaTheme="minorEastAsia" w:hint="eastAsia"/>
          <w:kern w:val="44"/>
          <w:szCs w:val="21"/>
        </w:rPr>
        <w:t>参见</w:t>
      </w:r>
      <w:r w:rsidR="003E7C88" w:rsidRPr="006B7ECD">
        <w:rPr>
          <w:rFonts w:eastAsiaTheme="minorEastAsia" w:hint="eastAsia"/>
          <w:kern w:val="44"/>
          <w:szCs w:val="21"/>
        </w:rPr>
        <w:t>附录</w:t>
      </w:r>
      <w:r w:rsidR="003E7C88" w:rsidRPr="006B7ECD">
        <w:rPr>
          <w:rFonts w:eastAsiaTheme="minorEastAsia"/>
          <w:kern w:val="44"/>
          <w:szCs w:val="21"/>
        </w:rPr>
        <w:t>A</w:t>
      </w:r>
      <w:r w:rsidR="003E7C88" w:rsidRPr="006B7ECD">
        <w:rPr>
          <w:rFonts w:eastAsiaTheme="minorEastAsia" w:hint="eastAsia"/>
          <w:kern w:val="44"/>
          <w:szCs w:val="21"/>
        </w:rPr>
        <w:t>称取适量</w:t>
      </w:r>
      <w:r w:rsidR="00B00419" w:rsidRPr="006B7ECD">
        <w:rPr>
          <w:rFonts w:eastAsiaTheme="minorEastAsia" w:hint="eastAsia"/>
          <w:kern w:val="44"/>
          <w:szCs w:val="21"/>
        </w:rPr>
        <w:t>待测</w:t>
      </w:r>
      <w:r w:rsidR="003E7C88" w:rsidRPr="006B7ECD">
        <w:rPr>
          <w:rFonts w:eastAsiaTheme="minorEastAsia" w:hint="eastAsia"/>
          <w:kern w:val="44"/>
          <w:szCs w:val="21"/>
        </w:rPr>
        <w:t>酶制剂试样，精确至</w:t>
      </w:r>
      <w:r w:rsidR="003E7C88" w:rsidRPr="006B7ECD">
        <w:rPr>
          <w:rFonts w:eastAsiaTheme="minorEastAsia"/>
          <w:kern w:val="44"/>
          <w:szCs w:val="21"/>
        </w:rPr>
        <w:t>0.001 g</w:t>
      </w:r>
      <w:r w:rsidR="003E7C88" w:rsidRPr="006B7ECD">
        <w:rPr>
          <w:rFonts w:eastAsiaTheme="minorEastAsia" w:hint="eastAsia"/>
          <w:kern w:val="44"/>
          <w:szCs w:val="21"/>
        </w:rPr>
        <w:t>。加</w:t>
      </w:r>
      <w:r w:rsidR="00E11013" w:rsidRPr="006B7ECD">
        <w:rPr>
          <w:rFonts w:eastAsiaTheme="minorEastAsia" w:hint="eastAsia"/>
          <w:kern w:val="44"/>
          <w:szCs w:val="21"/>
        </w:rPr>
        <w:t>入</w:t>
      </w:r>
      <w:r w:rsidR="003E7C88" w:rsidRPr="006B7ECD">
        <w:rPr>
          <w:rFonts w:eastAsiaTheme="minorEastAsia"/>
          <w:kern w:val="44"/>
          <w:szCs w:val="21"/>
        </w:rPr>
        <w:t>40.0 mL</w:t>
      </w:r>
      <w:r w:rsidR="003E7C88" w:rsidRPr="006B7ECD">
        <w:rPr>
          <w:rFonts w:eastAsiaTheme="minorEastAsia" w:hint="eastAsia"/>
          <w:kern w:val="44"/>
          <w:szCs w:val="21"/>
        </w:rPr>
        <w:t>乙酸</w:t>
      </w:r>
      <w:r w:rsidR="003E7C88" w:rsidRPr="006B7ECD">
        <w:rPr>
          <w:rFonts w:eastAsiaTheme="minorEastAsia"/>
          <w:kern w:val="44"/>
          <w:szCs w:val="21"/>
        </w:rPr>
        <w:t>-</w:t>
      </w:r>
      <w:r w:rsidR="003E7C88" w:rsidRPr="006B7ECD">
        <w:rPr>
          <w:rFonts w:eastAsiaTheme="minorEastAsia" w:hint="eastAsia"/>
          <w:kern w:val="44"/>
          <w:szCs w:val="21"/>
        </w:rPr>
        <w:t>乙酸钠缓冲溶液（</w:t>
      </w:r>
      <w:r w:rsidR="003E7C88" w:rsidRPr="006B7ECD">
        <w:rPr>
          <w:rFonts w:eastAsiaTheme="minorEastAsia"/>
          <w:kern w:val="44"/>
          <w:szCs w:val="21"/>
        </w:rPr>
        <w:t>5.</w:t>
      </w:r>
      <w:r w:rsidR="00765BF5" w:rsidRPr="006B7ECD">
        <w:rPr>
          <w:rFonts w:eastAsiaTheme="minorEastAsia"/>
          <w:kern w:val="44"/>
          <w:szCs w:val="21"/>
        </w:rPr>
        <w:t>7</w:t>
      </w:r>
      <w:r w:rsidR="003E7C88" w:rsidRPr="006B7ECD">
        <w:rPr>
          <w:rFonts w:eastAsiaTheme="minorEastAsia" w:hint="eastAsia"/>
          <w:kern w:val="44"/>
          <w:szCs w:val="21"/>
        </w:rPr>
        <w:t>），低温磁力搅拌</w:t>
      </w:r>
      <w:r w:rsidR="003E7C88" w:rsidRPr="006B7ECD">
        <w:rPr>
          <w:rFonts w:eastAsiaTheme="minorEastAsia"/>
          <w:kern w:val="44"/>
          <w:szCs w:val="21"/>
        </w:rPr>
        <w:t>30 min</w:t>
      </w:r>
      <w:r w:rsidR="003E7C88" w:rsidRPr="006B7ECD">
        <w:rPr>
          <w:rFonts w:eastAsiaTheme="minorEastAsia" w:hint="eastAsia"/>
          <w:kern w:val="44"/>
          <w:szCs w:val="21"/>
        </w:rPr>
        <w:t>，再用缓冲溶液（</w:t>
      </w:r>
      <w:r w:rsidR="003E7C88" w:rsidRPr="006B7ECD">
        <w:rPr>
          <w:rFonts w:eastAsiaTheme="minorEastAsia"/>
          <w:kern w:val="44"/>
          <w:szCs w:val="21"/>
        </w:rPr>
        <w:t>5.</w:t>
      </w:r>
      <w:r w:rsidR="00765BF5" w:rsidRPr="006B7ECD">
        <w:rPr>
          <w:rFonts w:eastAsiaTheme="minorEastAsia"/>
          <w:kern w:val="44"/>
          <w:szCs w:val="21"/>
        </w:rPr>
        <w:t>7</w:t>
      </w:r>
      <w:r w:rsidR="003E7C88" w:rsidRPr="006B7ECD">
        <w:rPr>
          <w:rFonts w:eastAsiaTheme="minorEastAsia" w:hint="eastAsia"/>
          <w:kern w:val="44"/>
          <w:szCs w:val="21"/>
        </w:rPr>
        <w:t>）</w:t>
      </w:r>
      <w:r w:rsidR="00B05700" w:rsidRPr="006B7ECD">
        <w:rPr>
          <w:rFonts w:eastAsiaTheme="minorEastAsia" w:hint="eastAsia"/>
          <w:kern w:val="44"/>
          <w:szCs w:val="21"/>
        </w:rPr>
        <w:t>补充</w:t>
      </w:r>
      <w:r w:rsidR="003E7C88" w:rsidRPr="006B7ECD">
        <w:rPr>
          <w:rFonts w:eastAsiaTheme="minorEastAsia" w:hint="eastAsia"/>
          <w:kern w:val="44"/>
          <w:szCs w:val="21"/>
        </w:rPr>
        <w:t>至</w:t>
      </w:r>
      <w:r w:rsidR="003E7C88" w:rsidRPr="006B7ECD">
        <w:rPr>
          <w:rFonts w:eastAsiaTheme="minorEastAsia"/>
          <w:kern w:val="44"/>
          <w:szCs w:val="21"/>
        </w:rPr>
        <w:t>100.0 mL</w:t>
      </w:r>
      <w:r w:rsidR="00765BF5" w:rsidRPr="006B7ECD">
        <w:rPr>
          <w:rFonts w:eastAsiaTheme="minorEastAsia" w:hint="eastAsia"/>
          <w:kern w:val="44"/>
          <w:szCs w:val="21"/>
        </w:rPr>
        <w:t>，</w:t>
      </w:r>
      <w:r w:rsidR="00765BF5" w:rsidRPr="006B7ECD">
        <w:rPr>
          <w:rFonts w:eastAsiaTheme="minorEastAsia"/>
          <w:kern w:val="44"/>
          <w:szCs w:val="21"/>
        </w:rPr>
        <w:t>在</w:t>
      </w:r>
      <w:r w:rsidR="003E7C88" w:rsidRPr="006B7ECD">
        <w:rPr>
          <w:rFonts w:eastAsiaTheme="minorEastAsia"/>
          <w:kern w:val="44"/>
          <w:szCs w:val="21"/>
        </w:rPr>
        <w:t>4</w:t>
      </w:r>
      <w:r w:rsidR="003E7C88" w:rsidRPr="006B7ECD">
        <w:rPr>
          <w:rFonts w:eastAsiaTheme="minorEastAsia" w:hint="eastAsia"/>
          <w:kern w:val="44"/>
          <w:szCs w:val="21"/>
        </w:rPr>
        <w:t>℃下避光</w:t>
      </w:r>
      <w:r w:rsidR="00B05700" w:rsidRPr="006B7ECD">
        <w:rPr>
          <w:rFonts w:eastAsiaTheme="minorEastAsia" w:hint="eastAsia"/>
          <w:kern w:val="44"/>
          <w:szCs w:val="21"/>
        </w:rPr>
        <w:t>静置</w:t>
      </w:r>
      <w:r w:rsidR="00B05700" w:rsidRPr="006B7ECD">
        <w:rPr>
          <w:rFonts w:eastAsiaTheme="minorEastAsia"/>
          <w:kern w:val="44"/>
          <w:szCs w:val="21"/>
        </w:rPr>
        <w:t>1h</w:t>
      </w:r>
      <w:r w:rsidR="003E7C88" w:rsidRPr="006B7ECD">
        <w:rPr>
          <w:rFonts w:eastAsiaTheme="minorEastAsia" w:hint="eastAsia"/>
          <w:kern w:val="44"/>
          <w:szCs w:val="21"/>
        </w:rPr>
        <w:t>。混匀后，</w:t>
      </w:r>
      <w:r w:rsidR="003E7C88" w:rsidRPr="006B7ECD">
        <w:rPr>
          <w:rFonts w:eastAsiaTheme="minorEastAsia"/>
          <w:kern w:val="44"/>
          <w:szCs w:val="21"/>
        </w:rPr>
        <w:t>1000 ×g</w:t>
      </w:r>
      <w:r w:rsidR="003E7C88" w:rsidRPr="006B7ECD">
        <w:rPr>
          <w:rFonts w:eastAsiaTheme="minorEastAsia" w:hint="eastAsia"/>
          <w:kern w:val="44"/>
          <w:szCs w:val="21"/>
        </w:rPr>
        <w:t>，</w:t>
      </w:r>
      <w:r w:rsidR="003E7C88" w:rsidRPr="006B7ECD">
        <w:rPr>
          <w:rFonts w:eastAsiaTheme="minorEastAsia"/>
          <w:kern w:val="44"/>
          <w:szCs w:val="21"/>
        </w:rPr>
        <w:t>4</w:t>
      </w:r>
      <w:r w:rsidR="003E7C88" w:rsidRPr="006B7ECD">
        <w:rPr>
          <w:rFonts w:eastAsiaTheme="minorEastAsia" w:hint="eastAsia"/>
          <w:kern w:val="44"/>
          <w:szCs w:val="21"/>
        </w:rPr>
        <w:t>℃，离心</w:t>
      </w:r>
      <w:r w:rsidR="003E7C88" w:rsidRPr="006B7ECD">
        <w:rPr>
          <w:rFonts w:eastAsiaTheme="minorEastAsia"/>
          <w:kern w:val="44"/>
          <w:szCs w:val="21"/>
        </w:rPr>
        <w:t xml:space="preserve"> 3 ~ 5 min</w:t>
      </w:r>
      <w:r w:rsidR="003E7C88" w:rsidRPr="006B7ECD">
        <w:rPr>
          <w:rFonts w:eastAsiaTheme="minorEastAsia" w:hint="eastAsia"/>
          <w:kern w:val="44"/>
          <w:szCs w:val="21"/>
        </w:rPr>
        <w:t>。取上清，再用缓冲溶液（</w:t>
      </w:r>
      <w:r w:rsidR="003E7C88" w:rsidRPr="006B7ECD">
        <w:rPr>
          <w:rFonts w:eastAsiaTheme="minorEastAsia"/>
          <w:kern w:val="44"/>
          <w:szCs w:val="21"/>
        </w:rPr>
        <w:t>5.</w:t>
      </w:r>
      <w:r w:rsidR="00765BF5" w:rsidRPr="006B7ECD">
        <w:rPr>
          <w:rFonts w:eastAsiaTheme="minorEastAsia"/>
          <w:kern w:val="44"/>
          <w:szCs w:val="21"/>
        </w:rPr>
        <w:t>7</w:t>
      </w:r>
      <w:r w:rsidR="003E7C88" w:rsidRPr="006B7ECD">
        <w:rPr>
          <w:rFonts w:eastAsiaTheme="minorEastAsia" w:hint="eastAsia"/>
          <w:kern w:val="44"/>
          <w:szCs w:val="21"/>
        </w:rPr>
        <w:t>）做二次稀释（稀释后的待测酶液酶活应控制在</w:t>
      </w:r>
      <w:r w:rsidR="003E7C88" w:rsidRPr="006B7ECD">
        <w:rPr>
          <w:rFonts w:eastAsiaTheme="minorEastAsia"/>
          <w:kern w:val="44"/>
          <w:szCs w:val="21"/>
        </w:rPr>
        <w:t>0.04 U/mL ~ 0.1 U/mL</w:t>
      </w:r>
      <w:r w:rsidR="003E7C88" w:rsidRPr="006B7ECD">
        <w:rPr>
          <w:rFonts w:eastAsiaTheme="minorEastAsia" w:hint="eastAsia"/>
          <w:kern w:val="44"/>
          <w:szCs w:val="21"/>
        </w:rPr>
        <w:t>）</w:t>
      </w:r>
      <w:r w:rsidR="00765BF5" w:rsidRPr="006B7ECD">
        <w:rPr>
          <w:rFonts w:eastAsiaTheme="minorEastAsia" w:hint="eastAsia"/>
          <w:kern w:val="44"/>
          <w:szCs w:val="21"/>
        </w:rPr>
        <w:t>，</w:t>
      </w:r>
      <w:r w:rsidR="00745260" w:rsidRPr="006B7ECD">
        <w:rPr>
          <w:rFonts w:eastAsiaTheme="minorEastAsia" w:hint="eastAsia"/>
          <w:kern w:val="44"/>
          <w:szCs w:val="21"/>
        </w:rPr>
        <w:t>并</w:t>
      </w:r>
      <w:r w:rsidR="00765BF5" w:rsidRPr="006B7ECD">
        <w:rPr>
          <w:rFonts w:eastAsiaTheme="minorEastAsia"/>
          <w:kern w:val="44"/>
          <w:szCs w:val="21"/>
        </w:rPr>
        <w:t>用乙酸</w:t>
      </w:r>
      <w:r w:rsidR="00765BF5" w:rsidRPr="006B7ECD">
        <w:rPr>
          <w:rFonts w:eastAsiaTheme="minorEastAsia" w:hint="eastAsia"/>
          <w:kern w:val="44"/>
          <w:szCs w:val="21"/>
        </w:rPr>
        <w:t>（</w:t>
      </w:r>
      <w:r w:rsidR="00765BF5" w:rsidRPr="006B7ECD">
        <w:rPr>
          <w:rFonts w:eastAsiaTheme="minorEastAsia" w:hint="eastAsia"/>
          <w:kern w:val="44"/>
          <w:szCs w:val="21"/>
        </w:rPr>
        <w:t>5</w:t>
      </w:r>
      <w:r w:rsidR="00765BF5" w:rsidRPr="006B7ECD">
        <w:rPr>
          <w:rFonts w:eastAsiaTheme="minorEastAsia"/>
          <w:kern w:val="44"/>
          <w:szCs w:val="21"/>
        </w:rPr>
        <w:t>.5</w:t>
      </w:r>
      <w:r w:rsidR="00765BF5" w:rsidRPr="006B7ECD">
        <w:rPr>
          <w:rFonts w:eastAsiaTheme="minorEastAsia" w:hint="eastAsia"/>
          <w:kern w:val="44"/>
          <w:szCs w:val="21"/>
        </w:rPr>
        <w:t>）</w:t>
      </w:r>
      <w:r w:rsidR="00765BF5" w:rsidRPr="006B7ECD">
        <w:rPr>
          <w:rFonts w:eastAsiaTheme="minorEastAsia"/>
          <w:kern w:val="44"/>
          <w:szCs w:val="21"/>
        </w:rPr>
        <w:t>或乙酸钠溶液</w:t>
      </w:r>
      <w:r w:rsidR="00765BF5" w:rsidRPr="006B7ECD">
        <w:rPr>
          <w:rFonts w:eastAsiaTheme="minorEastAsia" w:hint="eastAsia"/>
          <w:kern w:val="44"/>
          <w:szCs w:val="21"/>
        </w:rPr>
        <w:t>（</w:t>
      </w:r>
      <w:r w:rsidR="00765BF5" w:rsidRPr="006B7ECD">
        <w:rPr>
          <w:rFonts w:eastAsiaTheme="minorEastAsia" w:hint="eastAsia"/>
          <w:kern w:val="44"/>
          <w:szCs w:val="21"/>
        </w:rPr>
        <w:t>5</w:t>
      </w:r>
      <w:r w:rsidR="00765BF5" w:rsidRPr="006B7ECD">
        <w:rPr>
          <w:rFonts w:eastAsiaTheme="minorEastAsia"/>
          <w:kern w:val="44"/>
          <w:szCs w:val="21"/>
        </w:rPr>
        <w:t>.6</w:t>
      </w:r>
      <w:r w:rsidR="00765BF5" w:rsidRPr="006B7ECD">
        <w:rPr>
          <w:rFonts w:eastAsiaTheme="minorEastAsia" w:hint="eastAsia"/>
          <w:kern w:val="44"/>
          <w:szCs w:val="21"/>
        </w:rPr>
        <w:t>）</w:t>
      </w:r>
      <w:r w:rsidR="00745260" w:rsidRPr="006B7ECD">
        <w:rPr>
          <w:rFonts w:eastAsiaTheme="minorEastAsia" w:hint="eastAsia"/>
          <w:kern w:val="44"/>
          <w:szCs w:val="21"/>
        </w:rPr>
        <w:t>调节</w:t>
      </w:r>
      <w:r w:rsidR="00745260" w:rsidRPr="006B7ECD">
        <w:rPr>
          <w:rFonts w:eastAsiaTheme="minorEastAsia"/>
          <w:kern w:val="44"/>
          <w:szCs w:val="21"/>
        </w:rPr>
        <w:t>pH</w:t>
      </w:r>
      <w:r w:rsidR="00745260" w:rsidRPr="006B7ECD">
        <w:rPr>
          <w:rFonts w:eastAsiaTheme="minorEastAsia" w:hint="eastAsia"/>
          <w:kern w:val="44"/>
          <w:szCs w:val="21"/>
        </w:rPr>
        <w:t>为</w:t>
      </w:r>
      <w:r w:rsidR="00745260" w:rsidRPr="006B7ECD">
        <w:rPr>
          <w:rFonts w:eastAsiaTheme="minorEastAsia"/>
          <w:kern w:val="44"/>
          <w:szCs w:val="21"/>
        </w:rPr>
        <w:t>5.5</w:t>
      </w:r>
      <w:r w:rsidR="00745260" w:rsidRPr="006B7ECD">
        <w:rPr>
          <w:rFonts w:eastAsiaTheme="minorEastAsia" w:hint="eastAsia"/>
          <w:kern w:val="44"/>
          <w:szCs w:val="21"/>
        </w:rPr>
        <w:t>。</w:t>
      </w:r>
    </w:p>
    <w:p w:rsidR="003E7C88" w:rsidRPr="006B7ECD" w:rsidRDefault="003E7C88" w:rsidP="006B7ECD">
      <w:pPr>
        <w:widowControl/>
        <w:autoSpaceDE w:val="0"/>
        <w:autoSpaceDN w:val="0"/>
        <w:spacing w:beforeLines="50" w:afterLines="50" w:line="360" w:lineRule="auto"/>
        <w:ind w:firstLineChars="200" w:firstLine="420"/>
        <w:rPr>
          <w:rFonts w:eastAsiaTheme="minorEastAsia"/>
          <w:kern w:val="44"/>
          <w:szCs w:val="21"/>
        </w:rPr>
      </w:pPr>
      <w:r w:rsidRPr="006B7ECD">
        <w:rPr>
          <w:rFonts w:eastAsiaTheme="minorEastAsia" w:hint="eastAsia"/>
          <w:kern w:val="44"/>
          <w:szCs w:val="21"/>
        </w:rPr>
        <w:t>液体样品</w:t>
      </w:r>
      <w:r w:rsidR="00161A9D" w:rsidRPr="006B7ECD">
        <w:rPr>
          <w:rFonts w:eastAsiaTheme="minorEastAsia" w:hint="eastAsia"/>
          <w:kern w:val="44"/>
          <w:szCs w:val="21"/>
        </w:rPr>
        <w:t>：</w:t>
      </w:r>
      <w:r w:rsidRPr="006B7ECD">
        <w:rPr>
          <w:rFonts w:eastAsiaTheme="minorEastAsia" w:hint="eastAsia"/>
          <w:kern w:val="44"/>
          <w:szCs w:val="21"/>
        </w:rPr>
        <w:t>直接用乙酸</w:t>
      </w:r>
      <w:r w:rsidRPr="006B7ECD">
        <w:rPr>
          <w:rFonts w:eastAsiaTheme="minorEastAsia"/>
          <w:kern w:val="44"/>
          <w:szCs w:val="21"/>
        </w:rPr>
        <w:t>-</w:t>
      </w:r>
      <w:r w:rsidRPr="006B7ECD">
        <w:rPr>
          <w:rFonts w:eastAsiaTheme="minorEastAsia" w:hint="eastAsia"/>
          <w:kern w:val="44"/>
          <w:szCs w:val="21"/>
        </w:rPr>
        <w:t>乙酸钠缓冲溶液（</w:t>
      </w:r>
      <w:r w:rsidRPr="006B7ECD">
        <w:rPr>
          <w:rFonts w:eastAsiaTheme="minorEastAsia"/>
          <w:kern w:val="44"/>
          <w:szCs w:val="21"/>
        </w:rPr>
        <w:t>5.</w:t>
      </w:r>
      <w:r w:rsidR="00DD6581" w:rsidRPr="006B7ECD">
        <w:rPr>
          <w:rFonts w:eastAsiaTheme="minorEastAsia"/>
          <w:kern w:val="44"/>
          <w:szCs w:val="21"/>
        </w:rPr>
        <w:t>7</w:t>
      </w:r>
      <w:r w:rsidRPr="006B7ECD">
        <w:rPr>
          <w:rFonts w:eastAsiaTheme="minorEastAsia" w:hint="eastAsia"/>
          <w:kern w:val="44"/>
          <w:szCs w:val="21"/>
        </w:rPr>
        <w:t>）</w:t>
      </w:r>
      <w:r w:rsidR="00AF5C78" w:rsidRPr="006B7ECD">
        <w:rPr>
          <w:rFonts w:eastAsiaTheme="minorEastAsia" w:hint="eastAsia"/>
          <w:kern w:val="44"/>
          <w:szCs w:val="21"/>
        </w:rPr>
        <w:t>按标识酶活力进行适当</w:t>
      </w:r>
      <w:r w:rsidRPr="006B7ECD">
        <w:rPr>
          <w:rFonts w:eastAsiaTheme="minorEastAsia" w:hint="eastAsia"/>
          <w:kern w:val="44"/>
          <w:szCs w:val="21"/>
        </w:rPr>
        <w:t>稀释，</w:t>
      </w:r>
      <w:r w:rsidR="00161A9D" w:rsidRPr="006B7ECD">
        <w:rPr>
          <w:rFonts w:eastAsiaTheme="minorEastAsia" w:hint="eastAsia"/>
          <w:kern w:val="44"/>
          <w:szCs w:val="21"/>
        </w:rPr>
        <w:t>使稀释后</w:t>
      </w:r>
      <w:r w:rsidRPr="006B7ECD">
        <w:rPr>
          <w:rFonts w:eastAsiaTheme="minorEastAsia" w:hint="eastAsia"/>
          <w:kern w:val="44"/>
          <w:szCs w:val="21"/>
        </w:rPr>
        <w:t>酶活控制在</w:t>
      </w:r>
      <w:r w:rsidRPr="006B7ECD">
        <w:rPr>
          <w:rFonts w:eastAsiaTheme="minorEastAsia"/>
          <w:kern w:val="44"/>
          <w:szCs w:val="21"/>
        </w:rPr>
        <w:t>0.04 U/mL ~ 0.1 U/mL</w:t>
      </w:r>
      <w:r w:rsidR="00745260" w:rsidRPr="006B7ECD">
        <w:rPr>
          <w:rFonts w:eastAsiaTheme="minorEastAsia" w:hint="eastAsia"/>
          <w:kern w:val="44"/>
          <w:szCs w:val="21"/>
        </w:rPr>
        <w:t>，</w:t>
      </w:r>
      <w:r w:rsidR="00DD6581" w:rsidRPr="006B7ECD">
        <w:rPr>
          <w:rFonts w:eastAsiaTheme="minorEastAsia"/>
          <w:kern w:val="44"/>
          <w:szCs w:val="21"/>
        </w:rPr>
        <w:t>并用乙酸</w:t>
      </w:r>
      <w:r w:rsidR="00DD6581" w:rsidRPr="006B7ECD">
        <w:rPr>
          <w:rFonts w:eastAsiaTheme="minorEastAsia" w:hint="eastAsia"/>
          <w:kern w:val="44"/>
          <w:szCs w:val="21"/>
        </w:rPr>
        <w:t>（</w:t>
      </w:r>
      <w:r w:rsidR="00DD6581" w:rsidRPr="006B7ECD">
        <w:rPr>
          <w:rFonts w:eastAsiaTheme="minorEastAsia" w:hint="eastAsia"/>
          <w:kern w:val="44"/>
          <w:szCs w:val="21"/>
        </w:rPr>
        <w:t>5</w:t>
      </w:r>
      <w:r w:rsidR="00DD6581" w:rsidRPr="006B7ECD">
        <w:rPr>
          <w:rFonts w:eastAsiaTheme="minorEastAsia"/>
          <w:kern w:val="44"/>
          <w:szCs w:val="21"/>
        </w:rPr>
        <w:t>.5</w:t>
      </w:r>
      <w:r w:rsidR="00DD6581" w:rsidRPr="006B7ECD">
        <w:rPr>
          <w:rFonts w:eastAsiaTheme="minorEastAsia" w:hint="eastAsia"/>
          <w:kern w:val="44"/>
          <w:szCs w:val="21"/>
        </w:rPr>
        <w:t>）</w:t>
      </w:r>
      <w:r w:rsidR="00DD6581" w:rsidRPr="006B7ECD">
        <w:rPr>
          <w:rFonts w:eastAsiaTheme="minorEastAsia"/>
          <w:kern w:val="44"/>
          <w:szCs w:val="21"/>
        </w:rPr>
        <w:t>或乙酸钠溶液</w:t>
      </w:r>
      <w:r w:rsidR="00DD6581" w:rsidRPr="006B7ECD">
        <w:rPr>
          <w:rFonts w:eastAsiaTheme="minorEastAsia" w:hint="eastAsia"/>
          <w:kern w:val="44"/>
          <w:szCs w:val="21"/>
        </w:rPr>
        <w:t>（</w:t>
      </w:r>
      <w:r w:rsidR="00DD6581" w:rsidRPr="006B7ECD">
        <w:rPr>
          <w:rFonts w:eastAsiaTheme="minorEastAsia" w:hint="eastAsia"/>
          <w:kern w:val="44"/>
          <w:szCs w:val="21"/>
        </w:rPr>
        <w:t>5</w:t>
      </w:r>
      <w:r w:rsidR="00DD6581" w:rsidRPr="006B7ECD">
        <w:rPr>
          <w:rFonts w:eastAsiaTheme="minorEastAsia"/>
          <w:kern w:val="44"/>
          <w:szCs w:val="21"/>
        </w:rPr>
        <w:t>.6</w:t>
      </w:r>
      <w:r w:rsidR="00DD6581" w:rsidRPr="006B7ECD">
        <w:rPr>
          <w:rFonts w:eastAsiaTheme="minorEastAsia" w:hint="eastAsia"/>
          <w:kern w:val="44"/>
          <w:szCs w:val="21"/>
        </w:rPr>
        <w:t>）</w:t>
      </w:r>
      <w:r w:rsidR="00DD6581" w:rsidRPr="006B7ECD">
        <w:rPr>
          <w:rFonts w:eastAsiaTheme="minorEastAsia"/>
          <w:kern w:val="44"/>
          <w:szCs w:val="21"/>
        </w:rPr>
        <w:t>调节</w:t>
      </w:r>
      <w:r w:rsidR="00DD6581" w:rsidRPr="006B7ECD">
        <w:rPr>
          <w:rFonts w:eastAsiaTheme="minorEastAsia"/>
          <w:kern w:val="44"/>
          <w:szCs w:val="21"/>
        </w:rPr>
        <w:t xml:space="preserve">pH </w:t>
      </w:r>
      <w:r w:rsidR="00DD6581" w:rsidRPr="006B7ECD">
        <w:rPr>
          <w:rFonts w:eastAsiaTheme="minorEastAsia"/>
          <w:kern w:val="44"/>
          <w:szCs w:val="21"/>
        </w:rPr>
        <w:t>为</w:t>
      </w:r>
      <w:r w:rsidR="00DD6581" w:rsidRPr="006B7ECD">
        <w:rPr>
          <w:rFonts w:eastAsiaTheme="minorEastAsia"/>
          <w:kern w:val="44"/>
          <w:szCs w:val="21"/>
        </w:rPr>
        <w:t>5.5</w:t>
      </w:r>
      <w:r w:rsidR="00DD6581" w:rsidRPr="006B7ECD">
        <w:rPr>
          <w:rFonts w:eastAsiaTheme="minorEastAsia"/>
          <w:kern w:val="44"/>
          <w:szCs w:val="21"/>
        </w:rPr>
        <w:t>。</w:t>
      </w:r>
    </w:p>
    <w:p w:rsidR="003E7C88"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t xml:space="preserve">7.3  </w:t>
      </w:r>
      <w:r w:rsidR="007B3AF4" w:rsidRPr="006B7ECD">
        <w:rPr>
          <w:rFonts w:eastAsiaTheme="minorEastAsia" w:hint="eastAsia"/>
          <w:kern w:val="44"/>
          <w:szCs w:val="21"/>
        </w:rPr>
        <w:t>酶制剂</w:t>
      </w:r>
      <w:r w:rsidR="003767F6" w:rsidRPr="006B7ECD">
        <w:rPr>
          <w:rFonts w:eastAsiaTheme="minorEastAsia"/>
          <w:kern w:val="44"/>
          <w:szCs w:val="21"/>
        </w:rPr>
        <w:t>溶液</w:t>
      </w:r>
      <w:r w:rsidRPr="006B7ECD">
        <w:rPr>
          <w:rFonts w:eastAsiaTheme="minorEastAsia" w:hint="eastAsia"/>
          <w:kern w:val="44"/>
          <w:szCs w:val="21"/>
        </w:rPr>
        <w:t>活性测定</w:t>
      </w:r>
    </w:p>
    <w:p w:rsidR="001C1946"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t>7.3.1</w:t>
      </w:r>
      <w:r w:rsidR="005170E6" w:rsidRPr="006B7ECD">
        <w:rPr>
          <w:rFonts w:eastAsiaTheme="minorEastAsia" w:hint="eastAsia"/>
          <w:kern w:val="44"/>
          <w:szCs w:val="21"/>
        </w:rPr>
        <w:t xml:space="preserve"> </w:t>
      </w:r>
      <w:r w:rsidRPr="006B7ECD">
        <w:rPr>
          <w:rFonts w:eastAsiaTheme="minorEastAsia"/>
          <w:kern w:val="44"/>
          <w:szCs w:val="21"/>
        </w:rPr>
        <w:t xml:space="preserve"> </w:t>
      </w:r>
      <w:r w:rsidRPr="006B7ECD">
        <w:rPr>
          <w:rFonts w:eastAsiaTheme="minorEastAsia" w:hint="eastAsia"/>
          <w:kern w:val="44"/>
          <w:szCs w:val="21"/>
        </w:rPr>
        <w:t>吸取</w:t>
      </w:r>
      <w:r w:rsidRPr="006B7ECD">
        <w:rPr>
          <w:rFonts w:eastAsiaTheme="minorEastAsia"/>
          <w:kern w:val="44"/>
          <w:szCs w:val="21"/>
        </w:rPr>
        <w:t>10.0 mL</w:t>
      </w:r>
      <w:r w:rsidRPr="006B7ECD">
        <w:rPr>
          <w:rFonts w:eastAsiaTheme="minorEastAsia" w:hint="eastAsia"/>
          <w:kern w:val="44"/>
          <w:szCs w:val="21"/>
        </w:rPr>
        <w:t>经过适当稀释的</w:t>
      </w:r>
      <w:r w:rsidR="00B00419" w:rsidRPr="006B7ECD">
        <w:rPr>
          <w:rFonts w:eastAsiaTheme="minorEastAsia" w:hint="eastAsia"/>
          <w:kern w:val="44"/>
          <w:szCs w:val="21"/>
        </w:rPr>
        <w:t>待测</w:t>
      </w:r>
      <w:r w:rsidRPr="006B7ECD">
        <w:rPr>
          <w:rFonts w:eastAsiaTheme="minorEastAsia" w:hint="eastAsia"/>
          <w:kern w:val="44"/>
          <w:szCs w:val="21"/>
        </w:rPr>
        <w:t>酶液</w:t>
      </w:r>
      <w:r w:rsidR="003767F6" w:rsidRPr="006B7ECD">
        <w:rPr>
          <w:rFonts w:eastAsiaTheme="minorEastAsia" w:hint="eastAsia"/>
          <w:kern w:val="44"/>
          <w:szCs w:val="21"/>
        </w:rPr>
        <w:t>（</w:t>
      </w:r>
      <w:r w:rsidR="003767F6" w:rsidRPr="006B7ECD">
        <w:rPr>
          <w:rFonts w:eastAsiaTheme="minorEastAsia" w:hint="eastAsia"/>
          <w:kern w:val="44"/>
          <w:szCs w:val="21"/>
        </w:rPr>
        <w:t>7</w:t>
      </w:r>
      <w:r w:rsidR="003767F6" w:rsidRPr="006B7ECD">
        <w:rPr>
          <w:rFonts w:eastAsiaTheme="minorEastAsia"/>
          <w:kern w:val="44"/>
          <w:szCs w:val="21"/>
        </w:rPr>
        <w:t>.2</w:t>
      </w:r>
      <w:r w:rsidR="003767F6" w:rsidRPr="006B7ECD">
        <w:rPr>
          <w:rFonts w:eastAsiaTheme="minorEastAsia" w:hint="eastAsia"/>
          <w:kern w:val="44"/>
          <w:szCs w:val="21"/>
        </w:rPr>
        <w:t>）</w:t>
      </w:r>
      <w:r w:rsidRPr="006B7ECD">
        <w:rPr>
          <w:rFonts w:eastAsiaTheme="minorEastAsia" w:hint="eastAsia"/>
          <w:kern w:val="44"/>
          <w:szCs w:val="21"/>
        </w:rPr>
        <w:t>，</w:t>
      </w:r>
      <w:r w:rsidR="00ED3333" w:rsidRPr="006B7ECD">
        <w:rPr>
          <w:rFonts w:eastAsiaTheme="minorEastAsia"/>
          <w:kern w:val="44"/>
          <w:szCs w:val="21"/>
        </w:rPr>
        <w:t>45</w:t>
      </w:r>
      <w:r w:rsidRPr="006B7ECD">
        <w:rPr>
          <w:rFonts w:eastAsiaTheme="minorEastAsia" w:hint="eastAsia"/>
          <w:kern w:val="44"/>
          <w:szCs w:val="21"/>
        </w:rPr>
        <w:t>℃平衡</w:t>
      </w:r>
      <w:r w:rsidRPr="006B7ECD">
        <w:rPr>
          <w:rFonts w:eastAsiaTheme="minorEastAsia"/>
          <w:kern w:val="44"/>
          <w:szCs w:val="21"/>
        </w:rPr>
        <w:t>10 min</w:t>
      </w:r>
      <w:r w:rsidRPr="006B7ECD">
        <w:rPr>
          <w:rFonts w:eastAsiaTheme="minorEastAsia" w:hint="eastAsia"/>
          <w:kern w:val="44"/>
          <w:szCs w:val="21"/>
        </w:rPr>
        <w:t>。</w:t>
      </w:r>
    </w:p>
    <w:p w:rsidR="003E7C88"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lastRenderedPageBreak/>
        <w:t xml:space="preserve">7.3.2 </w:t>
      </w:r>
      <w:r w:rsidR="005170E6" w:rsidRPr="006B7ECD">
        <w:rPr>
          <w:rFonts w:eastAsiaTheme="minorEastAsia" w:hint="eastAsia"/>
          <w:kern w:val="44"/>
          <w:szCs w:val="21"/>
        </w:rPr>
        <w:t xml:space="preserve"> </w:t>
      </w:r>
      <w:r w:rsidRPr="006B7ECD">
        <w:rPr>
          <w:rFonts w:eastAsiaTheme="minorEastAsia" w:hint="eastAsia"/>
          <w:kern w:val="44"/>
          <w:szCs w:val="21"/>
        </w:rPr>
        <w:t>在</w:t>
      </w:r>
      <w:r w:rsidRPr="006B7ECD">
        <w:rPr>
          <w:rFonts w:eastAsiaTheme="minorEastAsia"/>
          <w:kern w:val="44"/>
          <w:szCs w:val="21"/>
        </w:rPr>
        <w:t>25 mL</w:t>
      </w:r>
      <w:r w:rsidRPr="006B7ECD">
        <w:rPr>
          <w:rFonts w:eastAsiaTheme="minorEastAsia" w:hint="eastAsia"/>
          <w:kern w:val="44"/>
          <w:szCs w:val="21"/>
        </w:rPr>
        <w:t>具塞比色管中加入滤纸</w:t>
      </w:r>
      <w:r w:rsidR="003767F6" w:rsidRPr="006B7ECD">
        <w:rPr>
          <w:rFonts w:eastAsiaTheme="minorEastAsia" w:hint="eastAsia"/>
          <w:kern w:val="44"/>
          <w:szCs w:val="21"/>
        </w:rPr>
        <w:t>片</w:t>
      </w:r>
      <w:r w:rsidRPr="006B7ECD">
        <w:rPr>
          <w:rFonts w:eastAsiaTheme="minorEastAsia" w:hint="eastAsia"/>
          <w:kern w:val="44"/>
          <w:szCs w:val="21"/>
        </w:rPr>
        <w:t>。</w:t>
      </w:r>
      <w:r w:rsidR="003767F6" w:rsidRPr="006B7ECD">
        <w:rPr>
          <w:rFonts w:eastAsiaTheme="minorEastAsia"/>
          <w:kern w:val="44"/>
          <w:szCs w:val="21"/>
        </w:rPr>
        <w:t>定性</w:t>
      </w:r>
      <w:r w:rsidR="003767F6" w:rsidRPr="006B7ECD">
        <w:rPr>
          <w:szCs w:val="21"/>
        </w:rPr>
        <w:t>滤纸</w:t>
      </w:r>
      <w:r w:rsidR="003767F6" w:rsidRPr="006B7ECD">
        <w:rPr>
          <w:rFonts w:hint="eastAsia"/>
          <w:szCs w:val="21"/>
        </w:rPr>
        <w:t>（</w:t>
      </w:r>
      <w:r w:rsidR="003767F6" w:rsidRPr="006B7ECD">
        <w:rPr>
          <w:rFonts w:hint="eastAsia"/>
          <w:szCs w:val="21"/>
        </w:rPr>
        <w:t>6</w:t>
      </w:r>
      <w:r w:rsidR="003767F6" w:rsidRPr="006B7ECD">
        <w:rPr>
          <w:szCs w:val="21"/>
        </w:rPr>
        <w:t>.10</w:t>
      </w:r>
      <w:r w:rsidR="003767F6" w:rsidRPr="006B7ECD">
        <w:rPr>
          <w:rFonts w:hint="eastAsia"/>
          <w:szCs w:val="21"/>
        </w:rPr>
        <w:t>）</w:t>
      </w:r>
      <w:r w:rsidR="003767F6" w:rsidRPr="006B7ECD">
        <w:rPr>
          <w:szCs w:val="21"/>
        </w:rPr>
        <w:t>须对称剪成</w:t>
      </w:r>
      <w:r w:rsidR="003767F6" w:rsidRPr="006B7ECD">
        <w:rPr>
          <w:szCs w:val="21"/>
        </w:rPr>
        <w:t xml:space="preserve">32 </w:t>
      </w:r>
      <w:r w:rsidR="003767F6" w:rsidRPr="006B7ECD">
        <w:rPr>
          <w:szCs w:val="21"/>
        </w:rPr>
        <w:t>片并全部放入，</w:t>
      </w:r>
      <w:r w:rsidRPr="006B7ECD">
        <w:rPr>
          <w:rFonts w:eastAsiaTheme="minorEastAsia" w:hint="eastAsia"/>
          <w:kern w:val="44"/>
          <w:szCs w:val="21"/>
        </w:rPr>
        <w:t>加</w:t>
      </w:r>
      <w:r w:rsidRPr="006B7ECD">
        <w:rPr>
          <w:rFonts w:eastAsiaTheme="minorEastAsia"/>
          <w:kern w:val="44"/>
          <w:szCs w:val="21"/>
        </w:rPr>
        <w:t>1.0 mL</w:t>
      </w:r>
      <w:r w:rsidR="003767F6" w:rsidRPr="006B7ECD">
        <w:rPr>
          <w:rFonts w:eastAsiaTheme="minorEastAsia" w:hint="eastAsia"/>
          <w:kern w:val="44"/>
          <w:szCs w:val="21"/>
        </w:rPr>
        <w:t>乙酸</w:t>
      </w:r>
      <w:r w:rsidR="003767F6" w:rsidRPr="006B7ECD">
        <w:rPr>
          <w:rFonts w:eastAsiaTheme="minorEastAsia"/>
          <w:kern w:val="44"/>
          <w:szCs w:val="21"/>
        </w:rPr>
        <w:t>-</w:t>
      </w:r>
      <w:r w:rsidR="003767F6" w:rsidRPr="006B7ECD">
        <w:rPr>
          <w:rFonts w:eastAsiaTheme="minorEastAsia" w:hint="eastAsia"/>
          <w:kern w:val="44"/>
          <w:szCs w:val="21"/>
        </w:rPr>
        <w:t>乙酸钠</w:t>
      </w:r>
      <w:r w:rsidRPr="006B7ECD">
        <w:rPr>
          <w:rFonts w:eastAsiaTheme="minorEastAsia" w:hint="eastAsia"/>
          <w:kern w:val="44"/>
          <w:szCs w:val="21"/>
        </w:rPr>
        <w:t>缓冲溶液（</w:t>
      </w:r>
      <w:r w:rsidRPr="006B7ECD">
        <w:rPr>
          <w:rFonts w:eastAsiaTheme="minorEastAsia"/>
          <w:kern w:val="44"/>
          <w:szCs w:val="21"/>
        </w:rPr>
        <w:t>5.</w:t>
      </w:r>
      <w:r w:rsidR="003767F6" w:rsidRPr="006B7ECD">
        <w:rPr>
          <w:rFonts w:eastAsiaTheme="minorEastAsia"/>
          <w:kern w:val="44"/>
          <w:szCs w:val="21"/>
        </w:rPr>
        <w:t>7</w:t>
      </w:r>
      <w:r w:rsidRPr="006B7ECD">
        <w:rPr>
          <w:rFonts w:eastAsiaTheme="minorEastAsia" w:hint="eastAsia"/>
          <w:kern w:val="44"/>
          <w:szCs w:val="21"/>
        </w:rPr>
        <w:t>）浸润滤纸</w:t>
      </w:r>
      <w:r w:rsidR="003700F7" w:rsidRPr="006B7ECD">
        <w:rPr>
          <w:rFonts w:eastAsiaTheme="minorEastAsia" w:hint="eastAsia"/>
          <w:kern w:val="44"/>
          <w:szCs w:val="21"/>
        </w:rPr>
        <w:t>条</w:t>
      </w:r>
      <w:r w:rsidRPr="006B7ECD">
        <w:rPr>
          <w:rFonts w:eastAsiaTheme="minorEastAsia" w:hint="eastAsia"/>
          <w:kern w:val="44"/>
          <w:szCs w:val="21"/>
        </w:rPr>
        <w:t>，</w:t>
      </w:r>
      <w:r w:rsidR="00ED3333" w:rsidRPr="006B7ECD">
        <w:rPr>
          <w:rFonts w:eastAsiaTheme="minorEastAsia"/>
          <w:kern w:val="44"/>
          <w:szCs w:val="21"/>
        </w:rPr>
        <w:t>45</w:t>
      </w:r>
      <w:r w:rsidRPr="006B7ECD">
        <w:rPr>
          <w:rFonts w:eastAsiaTheme="minorEastAsia" w:hint="eastAsia"/>
          <w:kern w:val="44"/>
          <w:szCs w:val="21"/>
        </w:rPr>
        <w:t>℃水浴平衡</w:t>
      </w:r>
      <w:r w:rsidRPr="006B7ECD">
        <w:rPr>
          <w:rFonts w:eastAsiaTheme="minorEastAsia"/>
          <w:kern w:val="44"/>
          <w:szCs w:val="21"/>
        </w:rPr>
        <w:t>10 min</w:t>
      </w:r>
      <w:r w:rsidRPr="006B7ECD">
        <w:rPr>
          <w:rFonts w:eastAsiaTheme="minorEastAsia" w:hint="eastAsia"/>
          <w:kern w:val="44"/>
          <w:szCs w:val="21"/>
        </w:rPr>
        <w:t>。</w:t>
      </w:r>
    </w:p>
    <w:p w:rsidR="003E7C88"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t>7.3.</w:t>
      </w:r>
      <w:r w:rsidR="003767F6" w:rsidRPr="006B7ECD">
        <w:rPr>
          <w:rFonts w:eastAsiaTheme="minorEastAsia"/>
          <w:kern w:val="44"/>
          <w:szCs w:val="21"/>
        </w:rPr>
        <w:t>3</w:t>
      </w:r>
      <w:r w:rsidR="005170E6" w:rsidRPr="006B7ECD">
        <w:rPr>
          <w:rFonts w:eastAsiaTheme="minorEastAsia" w:hint="eastAsia"/>
          <w:kern w:val="44"/>
          <w:szCs w:val="21"/>
        </w:rPr>
        <w:t xml:space="preserve">  </w:t>
      </w:r>
      <w:r w:rsidRPr="006B7ECD">
        <w:rPr>
          <w:rFonts w:eastAsiaTheme="minorEastAsia" w:hint="eastAsia"/>
          <w:kern w:val="44"/>
          <w:szCs w:val="21"/>
        </w:rPr>
        <w:t>实验组：在平衡后的滤纸</w:t>
      </w:r>
      <w:r w:rsidR="003767F6" w:rsidRPr="006B7ECD">
        <w:rPr>
          <w:rFonts w:eastAsiaTheme="minorEastAsia" w:hint="eastAsia"/>
          <w:kern w:val="44"/>
          <w:szCs w:val="21"/>
        </w:rPr>
        <w:t>片</w:t>
      </w:r>
      <w:r w:rsidRPr="006B7ECD">
        <w:rPr>
          <w:rFonts w:eastAsiaTheme="minorEastAsia" w:hint="eastAsia"/>
          <w:kern w:val="44"/>
          <w:szCs w:val="21"/>
        </w:rPr>
        <w:t>（</w:t>
      </w:r>
      <w:r w:rsidRPr="006B7ECD">
        <w:rPr>
          <w:rFonts w:eastAsiaTheme="minorEastAsia"/>
          <w:kern w:val="44"/>
          <w:szCs w:val="21"/>
        </w:rPr>
        <w:t>7.3.2</w:t>
      </w:r>
      <w:r w:rsidRPr="006B7ECD">
        <w:rPr>
          <w:rFonts w:eastAsiaTheme="minorEastAsia" w:hint="eastAsia"/>
          <w:kern w:val="44"/>
          <w:szCs w:val="21"/>
        </w:rPr>
        <w:t>）中依次加入</w:t>
      </w:r>
      <w:r w:rsidRPr="006B7ECD">
        <w:rPr>
          <w:rFonts w:eastAsiaTheme="minorEastAsia"/>
          <w:kern w:val="44"/>
          <w:szCs w:val="21"/>
        </w:rPr>
        <w:t>0.50 mL</w:t>
      </w:r>
      <w:r w:rsidR="00B00419" w:rsidRPr="006B7ECD">
        <w:rPr>
          <w:rFonts w:eastAsiaTheme="minorEastAsia" w:hint="eastAsia"/>
          <w:kern w:val="44"/>
          <w:szCs w:val="21"/>
        </w:rPr>
        <w:t>待测</w:t>
      </w:r>
      <w:r w:rsidRPr="006B7ECD">
        <w:rPr>
          <w:rFonts w:eastAsiaTheme="minorEastAsia" w:hint="eastAsia"/>
          <w:kern w:val="44"/>
          <w:szCs w:val="21"/>
        </w:rPr>
        <w:t>酶液（</w:t>
      </w:r>
      <w:r w:rsidRPr="006B7ECD">
        <w:rPr>
          <w:rFonts w:eastAsiaTheme="minorEastAsia"/>
          <w:kern w:val="44"/>
          <w:szCs w:val="21"/>
        </w:rPr>
        <w:t>7.3.1</w:t>
      </w:r>
      <w:r w:rsidRPr="006B7ECD">
        <w:rPr>
          <w:rFonts w:eastAsiaTheme="minorEastAsia" w:hint="eastAsia"/>
          <w:kern w:val="44"/>
          <w:szCs w:val="21"/>
        </w:rPr>
        <w:t>），</w:t>
      </w:r>
      <w:r w:rsidRPr="006B7ECD">
        <w:rPr>
          <w:rFonts w:eastAsiaTheme="minorEastAsia"/>
          <w:kern w:val="44"/>
          <w:szCs w:val="21"/>
        </w:rPr>
        <w:t>5.0 mL</w:t>
      </w:r>
      <w:r w:rsidRPr="006B7ECD">
        <w:rPr>
          <w:rFonts w:eastAsiaTheme="minorEastAsia" w:hint="eastAsia"/>
          <w:kern w:val="44"/>
          <w:szCs w:val="21"/>
        </w:rPr>
        <w:t>水，振荡</w:t>
      </w:r>
      <w:r w:rsidRPr="006B7ECD">
        <w:rPr>
          <w:rFonts w:eastAsiaTheme="minorEastAsia"/>
          <w:kern w:val="44"/>
          <w:szCs w:val="21"/>
        </w:rPr>
        <w:t>3s~5s</w:t>
      </w:r>
      <w:r w:rsidRPr="006B7ECD">
        <w:rPr>
          <w:rFonts w:eastAsiaTheme="minorEastAsia" w:hint="eastAsia"/>
          <w:kern w:val="44"/>
          <w:szCs w:val="21"/>
        </w:rPr>
        <w:t>，</w:t>
      </w:r>
      <w:r w:rsidR="003767F6" w:rsidRPr="006B7ECD">
        <w:rPr>
          <w:rFonts w:eastAsiaTheme="minorEastAsia"/>
          <w:kern w:val="44"/>
          <w:szCs w:val="21"/>
        </w:rPr>
        <w:t xml:space="preserve">45 </w:t>
      </w:r>
      <w:r w:rsidRPr="006B7ECD">
        <w:rPr>
          <w:rFonts w:eastAsiaTheme="minorEastAsia" w:hint="eastAsia"/>
          <w:kern w:val="44"/>
          <w:szCs w:val="21"/>
        </w:rPr>
        <w:t>℃水浴保温</w:t>
      </w:r>
      <w:r w:rsidRPr="006B7ECD">
        <w:rPr>
          <w:rFonts w:eastAsiaTheme="minorEastAsia"/>
          <w:kern w:val="44"/>
          <w:szCs w:val="21"/>
        </w:rPr>
        <w:t>60 min</w:t>
      </w:r>
      <w:r w:rsidRPr="006B7ECD">
        <w:rPr>
          <w:rFonts w:eastAsiaTheme="minorEastAsia" w:hint="eastAsia"/>
          <w:kern w:val="44"/>
          <w:szCs w:val="21"/>
        </w:rPr>
        <w:t>，加</w:t>
      </w:r>
      <w:r w:rsidRPr="006B7ECD">
        <w:rPr>
          <w:rFonts w:eastAsiaTheme="minorEastAsia"/>
          <w:kern w:val="44"/>
          <w:szCs w:val="21"/>
        </w:rPr>
        <w:t>2.0 mL DNS</w:t>
      </w:r>
      <w:r w:rsidRPr="006B7ECD">
        <w:rPr>
          <w:rFonts w:eastAsiaTheme="minorEastAsia" w:hint="eastAsia"/>
          <w:kern w:val="44"/>
          <w:szCs w:val="21"/>
        </w:rPr>
        <w:t>试剂（</w:t>
      </w:r>
      <w:r w:rsidRPr="006B7ECD">
        <w:rPr>
          <w:rFonts w:eastAsiaTheme="minorEastAsia"/>
          <w:kern w:val="44"/>
          <w:szCs w:val="21"/>
        </w:rPr>
        <w:t>5.</w:t>
      </w:r>
      <w:r w:rsidR="003767F6" w:rsidRPr="006B7ECD">
        <w:rPr>
          <w:rFonts w:eastAsiaTheme="minorEastAsia"/>
          <w:kern w:val="44"/>
          <w:szCs w:val="21"/>
        </w:rPr>
        <w:t>9</w:t>
      </w:r>
      <w:r w:rsidRPr="006B7ECD">
        <w:rPr>
          <w:rFonts w:eastAsiaTheme="minorEastAsia" w:hint="eastAsia"/>
          <w:kern w:val="44"/>
          <w:szCs w:val="21"/>
        </w:rPr>
        <w:t>），然后沸水浴煮沸</w:t>
      </w:r>
      <w:r w:rsidRPr="006B7ECD">
        <w:rPr>
          <w:rFonts w:eastAsiaTheme="minorEastAsia"/>
          <w:kern w:val="44"/>
          <w:szCs w:val="21"/>
        </w:rPr>
        <w:t>5 min</w:t>
      </w:r>
      <w:r w:rsidRPr="006B7ECD">
        <w:rPr>
          <w:rFonts w:eastAsiaTheme="minorEastAsia" w:hint="eastAsia"/>
          <w:kern w:val="44"/>
          <w:szCs w:val="21"/>
        </w:rPr>
        <w:t>，自来水冷却至室温，加水定容至</w:t>
      </w:r>
      <w:r w:rsidRPr="006B7ECD">
        <w:rPr>
          <w:rFonts w:eastAsiaTheme="minorEastAsia"/>
          <w:kern w:val="44"/>
          <w:szCs w:val="21"/>
        </w:rPr>
        <w:t>25.0 mL</w:t>
      </w:r>
      <w:r w:rsidRPr="006B7ECD">
        <w:rPr>
          <w:rFonts w:eastAsiaTheme="minorEastAsia" w:hint="eastAsia"/>
          <w:kern w:val="44"/>
          <w:szCs w:val="21"/>
        </w:rPr>
        <w:t>。在</w:t>
      </w:r>
      <w:r w:rsidRPr="006B7ECD">
        <w:rPr>
          <w:rFonts w:eastAsiaTheme="minorEastAsia"/>
          <w:kern w:val="44"/>
          <w:szCs w:val="21"/>
        </w:rPr>
        <w:t>540 nm</w:t>
      </w:r>
      <w:r w:rsidRPr="006B7ECD">
        <w:rPr>
          <w:rFonts w:eastAsiaTheme="minorEastAsia" w:hint="eastAsia"/>
          <w:kern w:val="44"/>
          <w:szCs w:val="21"/>
        </w:rPr>
        <w:t>处测吸光度</w:t>
      </w:r>
      <w:r w:rsidRPr="006B7ECD">
        <w:rPr>
          <w:rFonts w:eastAsiaTheme="minorEastAsia"/>
          <w:kern w:val="44"/>
          <w:szCs w:val="21"/>
        </w:rPr>
        <w:t>A1</w:t>
      </w:r>
      <w:r w:rsidRPr="006B7ECD">
        <w:rPr>
          <w:rFonts w:eastAsiaTheme="minorEastAsia" w:hint="eastAsia"/>
          <w:kern w:val="44"/>
          <w:szCs w:val="21"/>
        </w:rPr>
        <w:t>。</w:t>
      </w:r>
    </w:p>
    <w:p w:rsidR="003E7C88" w:rsidRPr="006B7ECD" w:rsidRDefault="003E7C88" w:rsidP="00FE33A9">
      <w:pPr>
        <w:widowControl/>
        <w:autoSpaceDE w:val="0"/>
        <w:autoSpaceDN w:val="0"/>
        <w:spacing w:beforeLines="50" w:afterLines="50" w:line="360" w:lineRule="auto"/>
        <w:rPr>
          <w:rFonts w:eastAsiaTheme="minorEastAsia"/>
          <w:kern w:val="44"/>
          <w:szCs w:val="21"/>
        </w:rPr>
      </w:pPr>
      <w:r w:rsidRPr="006B7ECD">
        <w:rPr>
          <w:rFonts w:eastAsiaTheme="minorEastAsia"/>
          <w:kern w:val="44"/>
          <w:szCs w:val="21"/>
        </w:rPr>
        <w:t>7.3</w:t>
      </w:r>
      <w:r w:rsidR="003767F6" w:rsidRPr="006B7ECD">
        <w:rPr>
          <w:rFonts w:eastAsiaTheme="minorEastAsia" w:hint="eastAsia"/>
          <w:kern w:val="44"/>
          <w:szCs w:val="21"/>
        </w:rPr>
        <w:t>.</w:t>
      </w:r>
      <w:r w:rsidRPr="006B7ECD">
        <w:rPr>
          <w:rFonts w:eastAsiaTheme="minorEastAsia"/>
          <w:kern w:val="44"/>
          <w:szCs w:val="21"/>
        </w:rPr>
        <w:t xml:space="preserve">4 </w:t>
      </w:r>
      <w:r w:rsidR="005170E6" w:rsidRPr="006B7ECD">
        <w:rPr>
          <w:rFonts w:eastAsiaTheme="minorEastAsia" w:hint="eastAsia"/>
          <w:kern w:val="44"/>
          <w:szCs w:val="21"/>
        </w:rPr>
        <w:t xml:space="preserve"> </w:t>
      </w:r>
      <w:r w:rsidRPr="006B7ECD">
        <w:rPr>
          <w:rFonts w:eastAsiaTheme="minorEastAsia" w:hint="eastAsia"/>
          <w:kern w:val="44"/>
          <w:szCs w:val="21"/>
        </w:rPr>
        <w:t>对照组：在平衡后的滤纸</w:t>
      </w:r>
      <w:r w:rsidR="003767F6" w:rsidRPr="006B7ECD">
        <w:rPr>
          <w:rFonts w:eastAsiaTheme="minorEastAsia" w:hint="eastAsia"/>
          <w:kern w:val="44"/>
          <w:szCs w:val="21"/>
        </w:rPr>
        <w:t>片</w:t>
      </w:r>
      <w:r w:rsidRPr="006B7ECD">
        <w:rPr>
          <w:rFonts w:eastAsiaTheme="minorEastAsia" w:hint="eastAsia"/>
          <w:kern w:val="44"/>
          <w:szCs w:val="21"/>
        </w:rPr>
        <w:t>（</w:t>
      </w:r>
      <w:r w:rsidRPr="006B7ECD">
        <w:rPr>
          <w:rFonts w:eastAsiaTheme="minorEastAsia"/>
          <w:kern w:val="44"/>
          <w:szCs w:val="21"/>
        </w:rPr>
        <w:t>7.3.2</w:t>
      </w:r>
      <w:r w:rsidRPr="006B7ECD">
        <w:rPr>
          <w:rFonts w:eastAsiaTheme="minorEastAsia" w:hint="eastAsia"/>
          <w:kern w:val="44"/>
          <w:szCs w:val="21"/>
        </w:rPr>
        <w:t>）中依次加</w:t>
      </w:r>
      <w:r w:rsidRPr="006B7ECD">
        <w:rPr>
          <w:rFonts w:eastAsiaTheme="minorEastAsia"/>
          <w:kern w:val="44"/>
          <w:szCs w:val="21"/>
        </w:rPr>
        <w:t>2.0 mL DNS</w:t>
      </w:r>
      <w:r w:rsidRPr="006B7ECD">
        <w:rPr>
          <w:rFonts w:eastAsiaTheme="minorEastAsia" w:hint="eastAsia"/>
          <w:kern w:val="44"/>
          <w:szCs w:val="21"/>
        </w:rPr>
        <w:t>试剂（</w:t>
      </w:r>
      <w:r w:rsidRPr="006B7ECD">
        <w:rPr>
          <w:rFonts w:eastAsiaTheme="minorEastAsia"/>
          <w:kern w:val="44"/>
          <w:szCs w:val="21"/>
        </w:rPr>
        <w:t>5.</w:t>
      </w:r>
      <w:r w:rsidR="003767F6" w:rsidRPr="006B7ECD">
        <w:rPr>
          <w:rFonts w:eastAsiaTheme="minorEastAsia"/>
          <w:kern w:val="44"/>
          <w:szCs w:val="21"/>
        </w:rPr>
        <w:t>9</w:t>
      </w:r>
      <w:r w:rsidRPr="006B7ECD">
        <w:rPr>
          <w:rFonts w:eastAsiaTheme="minorEastAsia" w:hint="eastAsia"/>
          <w:kern w:val="44"/>
          <w:szCs w:val="21"/>
        </w:rPr>
        <w:t>），</w:t>
      </w:r>
      <w:r w:rsidRPr="006B7ECD">
        <w:rPr>
          <w:rFonts w:eastAsiaTheme="minorEastAsia"/>
          <w:kern w:val="44"/>
          <w:szCs w:val="21"/>
        </w:rPr>
        <w:t xml:space="preserve">0.50 mL </w:t>
      </w:r>
      <w:r w:rsidR="00B00419" w:rsidRPr="006B7ECD">
        <w:rPr>
          <w:rFonts w:eastAsiaTheme="minorEastAsia" w:hint="eastAsia"/>
          <w:kern w:val="44"/>
          <w:szCs w:val="21"/>
        </w:rPr>
        <w:t>待测</w:t>
      </w:r>
      <w:r w:rsidRPr="006B7ECD">
        <w:rPr>
          <w:rFonts w:eastAsiaTheme="minorEastAsia" w:hint="eastAsia"/>
          <w:kern w:val="44"/>
          <w:szCs w:val="21"/>
        </w:rPr>
        <w:t>酶液（</w:t>
      </w:r>
      <w:r w:rsidRPr="006B7ECD">
        <w:rPr>
          <w:rFonts w:eastAsiaTheme="minorEastAsia"/>
          <w:kern w:val="44"/>
          <w:szCs w:val="21"/>
        </w:rPr>
        <w:t>7.3.1</w:t>
      </w:r>
      <w:r w:rsidRPr="006B7ECD">
        <w:rPr>
          <w:rFonts w:eastAsiaTheme="minorEastAsia" w:hint="eastAsia"/>
          <w:kern w:val="44"/>
          <w:szCs w:val="21"/>
        </w:rPr>
        <w:t>）和</w:t>
      </w:r>
      <w:r w:rsidRPr="006B7ECD">
        <w:rPr>
          <w:rFonts w:eastAsiaTheme="minorEastAsia"/>
          <w:kern w:val="44"/>
          <w:szCs w:val="21"/>
        </w:rPr>
        <w:t>5.0 mL</w:t>
      </w:r>
      <w:r w:rsidRPr="006B7ECD">
        <w:rPr>
          <w:rFonts w:eastAsiaTheme="minorEastAsia" w:hint="eastAsia"/>
          <w:kern w:val="44"/>
          <w:szCs w:val="21"/>
        </w:rPr>
        <w:t>水，振荡</w:t>
      </w:r>
      <w:r w:rsidRPr="006B7ECD">
        <w:rPr>
          <w:rFonts w:eastAsiaTheme="minorEastAsia"/>
          <w:kern w:val="44"/>
          <w:szCs w:val="21"/>
        </w:rPr>
        <w:t>3s~5s</w:t>
      </w:r>
      <w:r w:rsidRPr="006B7ECD">
        <w:rPr>
          <w:rFonts w:eastAsiaTheme="minorEastAsia" w:hint="eastAsia"/>
          <w:kern w:val="44"/>
          <w:szCs w:val="21"/>
        </w:rPr>
        <w:t>，</w:t>
      </w:r>
      <w:r w:rsidR="003767F6" w:rsidRPr="006B7ECD">
        <w:rPr>
          <w:rFonts w:eastAsiaTheme="minorEastAsia"/>
          <w:kern w:val="44"/>
          <w:szCs w:val="21"/>
        </w:rPr>
        <w:t xml:space="preserve">45 </w:t>
      </w:r>
      <w:r w:rsidRPr="006B7ECD">
        <w:rPr>
          <w:rFonts w:eastAsiaTheme="minorEastAsia" w:hint="eastAsia"/>
          <w:kern w:val="44"/>
          <w:szCs w:val="21"/>
        </w:rPr>
        <w:t>℃水浴保温</w:t>
      </w:r>
      <w:r w:rsidRPr="006B7ECD">
        <w:rPr>
          <w:rFonts w:eastAsiaTheme="minorEastAsia"/>
          <w:kern w:val="44"/>
          <w:szCs w:val="21"/>
        </w:rPr>
        <w:t>60 min</w:t>
      </w:r>
      <w:r w:rsidRPr="006B7ECD">
        <w:rPr>
          <w:rFonts w:eastAsiaTheme="minorEastAsia" w:hint="eastAsia"/>
          <w:kern w:val="44"/>
          <w:szCs w:val="21"/>
        </w:rPr>
        <w:t>，然后沸水浴煮沸</w:t>
      </w:r>
      <w:r w:rsidRPr="006B7ECD">
        <w:rPr>
          <w:rFonts w:eastAsiaTheme="minorEastAsia"/>
          <w:kern w:val="44"/>
          <w:szCs w:val="21"/>
        </w:rPr>
        <w:t>5 min</w:t>
      </w:r>
      <w:r w:rsidRPr="006B7ECD">
        <w:rPr>
          <w:rFonts w:eastAsiaTheme="minorEastAsia" w:hint="eastAsia"/>
          <w:kern w:val="44"/>
          <w:szCs w:val="21"/>
        </w:rPr>
        <w:t>，自来水冷却至室温，加水定容至</w:t>
      </w:r>
      <w:r w:rsidRPr="006B7ECD">
        <w:rPr>
          <w:rFonts w:eastAsiaTheme="minorEastAsia"/>
          <w:kern w:val="44"/>
          <w:szCs w:val="21"/>
        </w:rPr>
        <w:t>25</w:t>
      </w:r>
      <w:r w:rsidR="003767F6" w:rsidRPr="006B7ECD">
        <w:rPr>
          <w:rFonts w:eastAsiaTheme="minorEastAsia" w:hint="eastAsia"/>
          <w:kern w:val="44"/>
          <w:szCs w:val="21"/>
        </w:rPr>
        <w:t>.</w:t>
      </w:r>
      <w:r w:rsidR="003767F6" w:rsidRPr="006B7ECD">
        <w:rPr>
          <w:rFonts w:eastAsiaTheme="minorEastAsia"/>
          <w:kern w:val="44"/>
          <w:szCs w:val="21"/>
        </w:rPr>
        <w:t>0</w:t>
      </w:r>
      <w:r w:rsidRPr="006B7ECD">
        <w:rPr>
          <w:rFonts w:eastAsiaTheme="minorEastAsia"/>
          <w:kern w:val="44"/>
          <w:szCs w:val="21"/>
        </w:rPr>
        <w:t xml:space="preserve"> mL</w:t>
      </w:r>
      <w:r w:rsidRPr="006B7ECD">
        <w:rPr>
          <w:rFonts w:eastAsiaTheme="minorEastAsia" w:hint="eastAsia"/>
          <w:kern w:val="44"/>
          <w:szCs w:val="21"/>
        </w:rPr>
        <w:t>。在</w:t>
      </w:r>
      <w:r w:rsidRPr="006B7ECD">
        <w:rPr>
          <w:rFonts w:eastAsiaTheme="minorEastAsia"/>
          <w:kern w:val="44"/>
          <w:szCs w:val="21"/>
        </w:rPr>
        <w:t>540 nm</w:t>
      </w:r>
      <w:r w:rsidRPr="006B7ECD">
        <w:rPr>
          <w:rFonts w:eastAsiaTheme="minorEastAsia" w:hint="eastAsia"/>
          <w:kern w:val="44"/>
          <w:szCs w:val="21"/>
        </w:rPr>
        <w:t>处测吸光度</w:t>
      </w:r>
      <w:r w:rsidRPr="006B7ECD">
        <w:rPr>
          <w:rFonts w:eastAsiaTheme="minorEastAsia"/>
          <w:kern w:val="44"/>
          <w:szCs w:val="21"/>
        </w:rPr>
        <w:t>A0</w:t>
      </w:r>
      <w:r w:rsidRPr="006B7ECD">
        <w:rPr>
          <w:rFonts w:eastAsiaTheme="minorEastAsia" w:hint="eastAsia"/>
          <w:kern w:val="44"/>
          <w:szCs w:val="21"/>
        </w:rPr>
        <w:t>。</w:t>
      </w:r>
    </w:p>
    <w:p w:rsidR="00B5443D" w:rsidRPr="006B7ECD" w:rsidRDefault="00DF7C6A" w:rsidP="00577805">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8</w:t>
      </w:r>
      <w:r w:rsidR="005170E6" w:rsidRPr="006B7ECD">
        <w:rPr>
          <w:rFonts w:ascii="Times New Roman" w:eastAsia="黑体" w:hint="eastAsia"/>
          <w:kern w:val="44"/>
          <w:szCs w:val="21"/>
        </w:rPr>
        <w:t xml:space="preserve"> </w:t>
      </w:r>
      <w:r w:rsidRPr="006B7ECD">
        <w:rPr>
          <w:rFonts w:ascii="Times New Roman" w:eastAsia="黑体"/>
          <w:kern w:val="44"/>
          <w:szCs w:val="21"/>
        </w:rPr>
        <w:t xml:space="preserve"> </w:t>
      </w:r>
      <w:r w:rsidR="00B5443D" w:rsidRPr="006B7ECD">
        <w:rPr>
          <w:rFonts w:ascii="Times New Roman" w:eastAsia="黑体" w:hint="eastAsia"/>
          <w:kern w:val="44"/>
          <w:szCs w:val="21"/>
        </w:rPr>
        <w:t>结果计算</w:t>
      </w:r>
      <w:r w:rsidR="003E7C88" w:rsidRPr="006B7ECD">
        <w:rPr>
          <w:rFonts w:ascii="Times New Roman" w:eastAsia="黑体" w:hint="eastAsia"/>
          <w:kern w:val="44"/>
          <w:szCs w:val="21"/>
        </w:rPr>
        <w:t>与分析</w:t>
      </w:r>
    </w:p>
    <w:p w:rsidR="00DF7C6A" w:rsidRPr="006B7ECD" w:rsidRDefault="00DF7C6A" w:rsidP="006B7ECD">
      <w:pPr>
        <w:widowControl/>
        <w:autoSpaceDE w:val="0"/>
        <w:autoSpaceDN w:val="0"/>
        <w:spacing w:beforeLines="50" w:afterLines="50" w:line="360" w:lineRule="auto"/>
        <w:ind w:firstLineChars="200" w:firstLine="420"/>
        <w:rPr>
          <w:rFonts w:eastAsiaTheme="minorEastAsia"/>
          <w:kern w:val="0"/>
          <w:szCs w:val="21"/>
        </w:rPr>
      </w:pPr>
      <w:r w:rsidRPr="006B7ECD">
        <w:rPr>
          <w:rFonts w:eastAsiaTheme="minorEastAsia" w:hint="eastAsia"/>
          <w:kern w:val="44"/>
          <w:szCs w:val="21"/>
        </w:rPr>
        <w:t>酶活力</w:t>
      </w:r>
      <w:r w:rsidRPr="006B7ECD">
        <w:rPr>
          <w:rFonts w:eastAsiaTheme="minorEastAsia" w:hint="eastAsia"/>
          <w:kern w:val="0"/>
          <w:szCs w:val="21"/>
        </w:rPr>
        <w:t>按照式（</w:t>
      </w:r>
      <w:r w:rsidR="00C524D4" w:rsidRPr="006B7ECD">
        <w:rPr>
          <w:rFonts w:eastAsiaTheme="minorEastAsia"/>
          <w:kern w:val="0"/>
          <w:szCs w:val="21"/>
        </w:rPr>
        <w:t>1</w:t>
      </w:r>
      <w:r w:rsidRPr="006B7ECD">
        <w:rPr>
          <w:rFonts w:eastAsiaTheme="minorEastAsia" w:hint="eastAsia"/>
          <w:kern w:val="0"/>
          <w:szCs w:val="21"/>
        </w:rPr>
        <w:t>）计算</w:t>
      </w:r>
      <w:r w:rsidR="00E97161" w:rsidRPr="006B7ECD">
        <w:rPr>
          <w:rFonts w:eastAsiaTheme="minorEastAsia" w:hint="eastAsia"/>
          <w:kern w:val="0"/>
          <w:szCs w:val="21"/>
        </w:rPr>
        <w:t>：</w:t>
      </w:r>
    </w:p>
    <w:p w:rsidR="00475757" w:rsidRPr="006B7ECD" w:rsidRDefault="003E7C88" w:rsidP="006B7ECD">
      <w:pPr>
        <w:widowControl/>
        <w:autoSpaceDE w:val="0"/>
        <w:autoSpaceDN w:val="0"/>
        <w:spacing w:line="360" w:lineRule="auto"/>
        <w:ind w:firstLineChars="200" w:firstLine="420"/>
        <w:jc w:val="right"/>
        <w:rPr>
          <w:rFonts w:eastAsiaTheme="minorEastAsia"/>
          <w:kern w:val="0"/>
          <w:szCs w:val="21"/>
        </w:rPr>
      </w:pPr>
      <m:oMath>
        <m:r>
          <m:rPr>
            <m:sty m:val="p"/>
          </m:rPr>
          <w:rPr>
            <w:rFonts w:ascii="Cambria Math" w:eastAsiaTheme="minorEastAsia" w:hAnsi="Cambria Math"/>
            <w:kern w:val="0"/>
            <w:szCs w:val="21"/>
          </w:rPr>
          <m:t>X=</m:t>
        </m:r>
        <m:f>
          <m:fPr>
            <m:ctrlPr>
              <w:rPr>
                <w:rFonts w:ascii="Cambria Math" w:eastAsiaTheme="minorEastAsia" w:hAnsi="Cambria Math"/>
                <w:kern w:val="0"/>
                <w:szCs w:val="21"/>
              </w:rPr>
            </m:ctrlPr>
          </m:fPr>
          <m:num>
            <m:r>
              <m:rPr>
                <m:sty m:val="p"/>
              </m:rPr>
              <w:rPr>
                <w:rFonts w:ascii="Cambria Math" w:eastAsiaTheme="minorEastAsia" w:hAnsi="Cambria Math"/>
                <w:kern w:val="0"/>
                <w:szCs w:val="21"/>
              </w:rPr>
              <m:t>m</m:t>
            </m:r>
          </m:num>
          <m:den>
            <m:r>
              <w:rPr>
                <w:rFonts w:ascii="Cambria Math" w:eastAsiaTheme="minorEastAsia" w:hAnsi="Cambria Math"/>
                <w:kern w:val="0"/>
                <w:szCs w:val="21"/>
              </w:rPr>
              <m:t>(M×</m:t>
            </m:r>
            <m:r>
              <m:rPr>
                <m:sty m:val="p"/>
              </m:rPr>
              <w:rPr>
                <w:rFonts w:ascii="Cambria Math" w:eastAsiaTheme="minorEastAsia" w:hAnsi="Cambria Math"/>
                <w:kern w:val="0"/>
                <w:szCs w:val="21"/>
              </w:rPr>
              <m:t>t)</m:t>
            </m:r>
          </m:den>
        </m:f>
        <m:r>
          <m:rPr>
            <m:sty m:val="p"/>
          </m:rPr>
          <w:rPr>
            <w:rFonts w:ascii="Cambria Math" w:eastAsiaTheme="minorEastAsia" w:hAnsi="Cambria Math"/>
            <w:kern w:val="0"/>
            <w:szCs w:val="21"/>
          </w:rPr>
          <m:t>×</m:t>
        </m:r>
        <m:r>
          <w:rPr>
            <w:rFonts w:ascii="Cambria Math" w:eastAsiaTheme="minorEastAsia" w:hAnsi="Cambria Math"/>
            <w:kern w:val="0"/>
            <w:szCs w:val="21"/>
          </w:rPr>
          <m:t>1000</m:t>
        </m:r>
        <m:r>
          <m:rPr>
            <m:sty m:val="p"/>
          </m:rPr>
          <w:rPr>
            <w:rFonts w:ascii="Cambria Math" w:eastAsiaTheme="minorEastAsia" w:hAnsi="Cambria Math"/>
            <w:kern w:val="0"/>
            <w:szCs w:val="21"/>
          </w:rPr>
          <m:t>×n</m:t>
        </m:r>
      </m:oMath>
      <w:r w:rsidR="00E47884" w:rsidRPr="006B7ECD">
        <w:rPr>
          <w:rFonts w:eastAsiaTheme="minorEastAsia"/>
          <w:kern w:val="44"/>
          <w:szCs w:val="21"/>
        </w:rPr>
        <w:t>…………………………………….…….</w:t>
      </w:r>
      <w:r w:rsidR="00E47884" w:rsidRPr="006B7ECD">
        <w:rPr>
          <w:rFonts w:eastAsiaTheme="minorEastAsia" w:hint="eastAsia"/>
          <w:kern w:val="44"/>
          <w:szCs w:val="21"/>
        </w:rPr>
        <w:t>（</w:t>
      </w:r>
      <w:r w:rsidR="00C524D4" w:rsidRPr="006B7ECD">
        <w:rPr>
          <w:rFonts w:eastAsiaTheme="minorEastAsia"/>
          <w:kern w:val="44"/>
          <w:szCs w:val="21"/>
        </w:rPr>
        <w:t>1</w:t>
      </w:r>
      <w:r w:rsidR="00E47884" w:rsidRPr="006B7ECD">
        <w:rPr>
          <w:rFonts w:eastAsiaTheme="minorEastAsia" w:hint="eastAsia"/>
          <w:kern w:val="44"/>
          <w:szCs w:val="21"/>
        </w:rPr>
        <w:t>）</w:t>
      </w:r>
    </w:p>
    <w:p w:rsidR="00E97161" w:rsidRPr="006B7ECD" w:rsidRDefault="00E97161" w:rsidP="006B7ECD">
      <w:pPr>
        <w:widowControl/>
        <w:autoSpaceDE w:val="0"/>
        <w:autoSpaceDN w:val="0"/>
        <w:spacing w:line="360" w:lineRule="auto"/>
        <w:ind w:firstLineChars="200" w:firstLine="420"/>
        <w:rPr>
          <w:rFonts w:eastAsiaTheme="minorEastAsia"/>
          <w:kern w:val="0"/>
          <w:szCs w:val="21"/>
        </w:rPr>
      </w:pPr>
      <w:r w:rsidRPr="006B7ECD">
        <w:rPr>
          <w:rFonts w:eastAsiaTheme="minorEastAsia" w:hint="eastAsia"/>
          <w:kern w:val="0"/>
          <w:szCs w:val="21"/>
        </w:rPr>
        <w:t>式中：</w:t>
      </w:r>
    </w:p>
    <w:p w:rsidR="00E97161" w:rsidRPr="006B7ECD" w:rsidRDefault="003E7C88" w:rsidP="006B7ECD">
      <w:pPr>
        <w:widowControl/>
        <w:autoSpaceDE w:val="0"/>
        <w:autoSpaceDN w:val="0"/>
        <w:spacing w:line="360" w:lineRule="auto"/>
        <w:ind w:firstLineChars="200" w:firstLine="420"/>
        <w:rPr>
          <w:rFonts w:eastAsiaTheme="minorEastAsia"/>
          <w:kern w:val="0"/>
          <w:szCs w:val="21"/>
        </w:rPr>
      </w:pPr>
      <w:r w:rsidRPr="006B7ECD">
        <w:rPr>
          <w:rFonts w:eastAsiaTheme="minorEastAsia"/>
          <w:kern w:val="0"/>
          <w:szCs w:val="21"/>
        </w:rPr>
        <w:t>X</w:t>
      </w:r>
      <w:r w:rsidR="003712B3" w:rsidRPr="006B7ECD">
        <w:rPr>
          <w:rFonts w:eastAsiaTheme="minorEastAsia"/>
          <w:kern w:val="44"/>
          <w:szCs w:val="21"/>
        </w:rPr>
        <w:t>——</w:t>
      </w:r>
      <w:r w:rsidR="00E97161" w:rsidRPr="006B7ECD">
        <w:rPr>
          <w:rFonts w:eastAsiaTheme="minorEastAsia" w:hint="eastAsia"/>
          <w:kern w:val="0"/>
          <w:szCs w:val="21"/>
        </w:rPr>
        <w:t>非淀粉多糖水解酶的酶活力</w:t>
      </w:r>
      <w:r w:rsidR="0097201F" w:rsidRPr="006B7ECD">
        <w:rPr>
          <w:rFonts w:eastAsiaTheme="minorEastAsia" w:hint="eastAsia"/>
          <w:kern w:val="0"/>
          <w:szCs w:val="21"/>
        </w:rPr>
        <w:t>（</w:t>
      </w:r>
      <w:r w:rsidR="0097201F" w:rsidRPr="006B7ECD">
        <w:rPr>
          <w:rFonts w:eastAsiaTheme="minorEastAsia"/>
          <w:kern w:val="0"/>
          <w:szCs w:val="21"/>
        </w:rPr>
        <w:t>U</w:t>
      </w:r>
      <w:r w:rsidR="0097201F" w:rsidRPr="006B7ECD">
        <w:rPr>
          <w:rFonts w:eastAsiaTheme="minorEastAsia" w:hint="eastAsia"/>
          <w:kern w:val="0"/>
          <w:szCs w:val="21"/>
        </w:rPr>
        <w:t>）</w:t>
      </w:r>
      <w:r w:rsidR="00E97161" w:rsidRPr="006B7ECD">
        <w:rPr>
          <w:rFonts w:eastAsiaTheme="minorEastAsia" w:hint="eastAsia"/>
          <w:kern w:val="0"/>
          <w:szCs w:val="21"/>
        </w:rPr>
        <w:t>；</w:t>
      </w:r>
    </w:p>
    <w:p w:rsidR="0042444D" w:rsidRPr="006B7ECD" w:rsidRDefault="009B0EA5" w:rsidP="006B7ECD">
      <w:pPr>
        <w:widowControl/>
        <w:autoSpaceDE w:val="0"/>
        <w:autoSpaceDN w:val="0"/>
        <w:spacing w:line="360" w:lineRule="auto"/>
        <w:ind w:firstLineChars="200" w:firstLine="420"/>
        <w:rPr>
          <w:rFonts w:eastAsiaTheme="minorEastAsia"/>
          <w:kern w:val="0"/>
          <w:szCs w:val="21"/>
        </w:rPr>
      </w:pPr>
      <w:r w:rsidRPr="006B7ECD">
        <w:rPr>
          <w:rFonts w:eastAsiaTheme="minorEastAsia"/>
          <w:kern w:val="0"/>
          <w:szCs w:val="21"/>
        </w:rPr>
        <w:t>m</w:t>
      </w:r>
      <w:r w:rsidR="003E7C88" w:rsidRPr="006B7ECD">
        <w:rPr>
          <w:rFonts w:eastAsiaTheme="minorEastAsia" w:hint="eastAsia"/>
          <w:kern w:val="0"/>
          <w:szCs w:val="21"/>
        </w:rPr>
        <w:t>——根据标准曲线方程上计算得的</w:t>
      </w:r>
      <w:r w:rsidR="003E7C88" w:rsidRPr="006B7ECD">
        <w:rPr>
          <w:rFonts w:eastAsiaTheme="minorEastAsia"/>
          <w:kern w:val="0"/>
          <w:szCs w:val="21"/>
        </w:rPr>
        <w:t xml:space="preserve"> (A</w:t>
      </w:r>
      <w:r w:rsidR="003E7C88" w:rsidRPr="006B7ECD">
        <w:rPr>
          <w:rFonts w:eastAsiaTheme="minorEastAsia"/>
          <w:kern w:val="0"/>
          <w:szCs w:val="21"/>
          <w:vertAlign w:val="subscript"/>
        </w:rPr>
        <w:t>1</w:t>
      </w:r>
      <w:r w:rsidR="003E7C88" w:rsidRPr="006B7ECD">
        <w:rPr>
          <w:rFonts w:eastAsiaTheme="minorEastAsia"/>
          <w:kern w:val="0"/>
          <w:szCs w:val="21"/>
        </w:rPr>
        <w:t>-A</w:t>
      </w:r>
      <w:r w:rsidR="003E7C88" w:rsidRPr="006B7ECD">
        <w:rPr>
          <w:rFonts w:eastAsiaTheme="minorEastAsia"/>
          <w:kern w:val="0"/>
          <w:szCs w:val="21"/>
          <w:vertAlign w:val="subscript"/>
        </w:rPr>
        <w:t>0</w:t>
      </w:r>
      <w:r w:rsidR="003E7C88" w:rsidRPr="006B7ECD">
        <w:rPr>
          <w:rFonts w:eastAsiaTheme="minorEastAsia"/>
          <w:kern w:val="0"/>
          <w:szCs w:val="21"/>
        </w:rPr>
        <w:t>)</w:t>
      </w:r>
      <w:r w:rsidR="003E7C88" w:rsidRPr="006B7ECD">
        <w:rPr>
          <w:rFonts w:eastAsiaTheme="minorEastAsia" w:hint="eastAsia"/>
          <w:kern w:val="0"/>
          <w:szCs w:val="21"/>
        </w:rPr>
        <w:t>值对应的葡萄糖的质量（</w:t>
      </w:r>
      <w:r w:rsidR="003E7C88" w:rsidRPr="006B7ECD">
        <w:rPr>
          <w:rFonts w:eastAsiaTheme="minorEastAsia"/>
          <w:kern w:val="0"/>
          <w:szCs w:val="21"/>
        </w:rPr>
        <w:t>mg</w:t>
      </w:r>
      <w:r w:rsidR="003E7C88" w:rsidRPr="006B7ECD">
        <w:rPr>
          <w:rFonts w:eastAsiaTheme="minorEastAsia" w:hint="eastAsia"/>
          <w:kern w:val="0"/>
          <w:szCs w:val="21"/>
        </w:rPr>
        <w:t>）</w:t>
      </w:r>
      <w:r w:rsidR="00352972" w:rsidRPr="006B7ECD">
        <w:rPr>
          <w:rFonts w:eastAsiaTheme="minorEastAsia" w:hint="eastAsia"/>
          <w:kern w:val="0"/>
          <w:szCs w:val="21"/>
        </w:rPr>
        <w:t>；</w:t>
      </w:r>
    </w:p>
    <w:p w:rsidR="003712B3" w:rsidRPr="006B7ECD" w:rsidRDefault="00E60CA0" w:rsidP="006B7ECD">
      <w:pPr>
        <w:widowControl/>
        <w:autoSpaceDE w:val="0"/>
        <w:autoSpaceDN w:val="0"/>
        <w:spacing w:line="360" w:lineRule="auto"/>
        <w:ind w:firstLineChars="200" w:firstLine="420"/>
        <w:rPr>
          <w:rFonts w:eastAsiaTheme="minorEastAsia"/>
          <w:kern w:val="44"/>
          <w:szCs w:val="21"/>
        </w:rPr>
      </w:pPr>
      <w:r w:rsidRPr="006B7ECD">
        <w:rPr>
          <w:rFonts w:eastAsiaTheme="minorEastAsia"/>
          <w:kern w:val="0"/>
          <w:szCs w:val="21"/>
        </w:rPr>
        <w:t>M</w:t>
      </w:r>
      <w:r w:rsidRPr="006B7ECD">
        <w:rPr>
          <w:rFonts w:eastAsiaTheme="minorEastAsia"/>
          <w:kern w:val="44"/>
          <w:szCs w:val="21"/>
        </w:rPr>
        <w:t>——</w:t>
      </w:r>
      <w:r w:rsidR="003E7C88" w:rsidRPr="006B7ECD">
        <w:rPr>
          <w:rFonts w:eastAsiaTheme="minorEastAsia" w:hint="eastAsia"/>
          <w:kern w:val="0"/>
          <w:szCs w:val="21"/>
        </w:rPr>
        <w:t>葡萄糖的摩尔质</w:t>
      </w:r>
      <w:r w:rsidR="0097201F" w:rsidRPr="006B7ECD">
        <w:rPr>
          <w:rFonts w:eastAsiaTheme="minorEastAsia" w:hint="eastAsia"/>
          <w:kern w:val="0"/>
          <w:szCs w:val="21"/>
        </w:rPr>
        <w:t>量（</w:t>
      </w:r>
      <w:r w:rsidR="0097201F" w:rsidRPr="006B7ECD">
        <w:rPr>
          <w:rFonts w:eastAsiaTheme="minorEastAsia"/>
          <w:kern w:val="0"/>
          <w:szCs w:val="21"/>
        </w:rPr>
        <w:t>180.2 g/mol</w:t>
      </w:r>
      <w:r w:rsidR="0097201F" w:rsidRPr="006B7ECD">
        <w:rPr>
          <w:rFonts w:eastAsiaTheme="minorEastAsia" w:hint="eastAsia"/>
          <w:kern w:val="0"/>
          <w:szCs w:val="21"/>
        </w:rPr>
        <w:t>）</w:t>
      </w:r>
      <w:r w:rsidR="00352972" w:rsidRPr="006B7ECD">
        <w:rPr>
          <w:rFonts w:eastAsiaTheme="minorEastAsia" w:hint="eastAsia"/>
          <w:kern w:val="0"/>
          <w:szCs w:val="21"/>
        </w:rPr>
        <w:t>；</w:t>
      </w:r>
    </w:p>
    <w:p w:rsidR="00E60CA0" w:rsidRPr="006B7ECD" w:rsidRDefault="009B0EA5" w:rsidP="006B7ECD">
      <w:pPr>
        <w:widowControl/>
        <w:autoSpaceDE w:val="0"/>
        <w:autoSpaceDN w:val="0"/>
        <w:spacing w:line="360" w:lineRule="auto"/>
        <w:ind w:firstLineChars="200" w:firstLine="420"/>
        <w:rPr>
          <w:rFonts w:eastAsiaTheme="minorEastAsia"/>
          <w:kern w:val="44"/>
          <w:szCs w:val="21"/>
        </w:rPr>
      </w:pPr>
      <w:r w:rsidRPr="006B7ECD">
        <w:rPr>
          <w:rFonts w:eastAsiaTheme="minorEastAsia"/>
          <w:kern w:val="44"/>
          <w:szCs w:val="21"/>
        </w:rPr>
        <w:t>t</w:t>
      </w:r>
      <w:r w:rsidRPr="006B7ECD">
        <w:rPr>
          <w:rFonts w:eastAsiaTheme="minorEastAsia" w:hint="eastAsia"/>
          <w:kern w:val="44"/>
          <w:szCs w:val="21"/>
        </w:rPr>
        <w:t>——酶解反应时间</w:t>
      </w:r>
      <w:r w:rsidR="0097201F" w:rsidRPr="006B7ECD">
        <w:rPr>
          <w:rFonts w:eastAsiaTheme="minorEastAsia" w:hint="eastAsia"/>
          <w:kern w:val="44"/>
          <w:szCs w:val="21"/>
        </w:rPr>
        <w:t>（</w:t>
      </w:r>
      <w:r w:rsidR="0097201F" w:rsidRPr="006B7ECD">
        <w:rPr>
          <w:rFonts w:eastAsiaTheme="minorEastAsia"/>
          <w:kern w:val="44"/>
          <w:szCs w:val="21"/>
        </w:rPr>
        <w:t>min</w:t>
      </w:r>
      <w:r w:rsidR="0097201F" w:rsidRPr="006B7ECD">
        <w:rPr>
          <w:rFonts w:eastAsiaTheme="minorEastAsia" w:hint="eastAsia"/>
          <w:kern w:val="44"/>
          <w:szCs w:val="21"/>
        </w:rPr>
        <w:t>）</w:t>
      </w:r>
      <w:r w:rsidRPr="006B7ECD">
        <w:rPr>
          <w:rFonts w:eastAsiaTheme="minorEastAsia" w:hint="eastAsia"/>
          <w:kern w:val="44"/>
          <w:szCs w:val="21"/>
        </w:rPr>
        <w:t>；</w:t>
      </w:r>
    </w:p>
    <w:p w:rsidR="009B0EA5" w:rsidRPr="006B7ECD" w:rsidRDefault="009B0EA5" w:rsidP="006B7ECD">
      <w:pPr>
        <w:widowControl/>
        <w:autoSpaceDE w:val="0"/>
        <w:autoSpaceDN w:val="0"/>
        <w:spacing w:line="360" w:lineRule="auto"/>
        <w:ind w:firstLineChars="200" w:firstLine="420"/>
        <w:rPr>
          <w:rFonts w:eastAsiaTheme="minorEastAsia"/>
          <w:kern w:val="0"/>
          <w:szCs w:val="21"/>
        </w:rPr>
      </w:pPr>
      <w:r w:rsidRPr="006B7ECD">
        <w:rPr>
          <w:rFonts w:eastAsiaTheme="minorEastAsia"/>
          <w:kern w:val="0"/>
          <w:szCs w:val="21"/>
        </w:rPr>
        <w:t>1000</w:t>
      </w:r>
      <w:r w:rsidRPr="006B7ECD">
        <w:rPr>
          <w:rFonts w:eastAsiaTheme="minorEastAsia" w:hint="eastAsia"/>
          <w:kern w:val="0"/>
          <w:szCs w:val="21"/>
        </w:rPr>
        <w:t>——转化因子，</w:t>
      </w:r>
      <w:r w:rsidRPr="006B7ECD">
        <w:rPr>
          <w:rFonts w:eastAsiaTheme="minorEastAsia"/>
          <w:kern w:val="0"/>
          <w:szCs w:val="21"/>
        </w:rPr>
        <w:t>1 mmol = 1</w:t>
      </w:r>
      <w:r w:rsidR="00ED3333" w:rsidRPr="006B7ECD">
        <w:rPr>
          <w:rFonts w:eastAsiaTheme="minorEastAsia"/>
          <w:kern w:val="0"/>
          <w:szCs w:val="21"/>
        </w:rPr>
        <w:t>000</w:t>
      </w:r>
      <w:r w:rsidRPr="006B7ECD">
        <w:rPr>
          <w:rFonts w:eastAsiaTheme="minorEastAsia"/>
          <w:kern w:val="0"/>
          <w:szCs w:val="21"/>
        </w:rPr>
        <w:t>μmol</w:t>
      </w:r>
      <w:r w:rsidRPr="006B7ECD">
        <w:rPr>
          <w:rFonts w:eastAsiaTheme="minorEastAsia" w:hint="eastAsia"/>
          <w:kern w:val="0"/>
          <w:szCs w:val="21"/>
        </w:rPr>
        <w:t>；</w:t>
      </w:r>
    </w:p>
    <w:p w:rsidR="009B0EA5" w:rsidRPr="006B7ECD" w:rsidRDefault="009B0EA5" w:rsidP="006B7ECD">
      <w:pPr>
        <w:widowControl/>
        <w:autoSpaceDE w:val="0"/>
        <w:autoSpaceDN w:val="0"/>
        <w:spacing w:line="360" w:lineRule="auto"/>
        <w:ind w:firstLineChars="200" w:firstLine="420"/>
        <w:rPr>
          <w:rFonts w:eastAsiaTheme="minorEastAsia" w:hint="eastAsia"/>
          <w:kern w:val="0"/>
          <w:szCs w:val="21"/>
        </w:rPr>
      </w:pPr>
      <w:r w:rsidRPr="006B7ECD">
        <w:rPr>
          <w:rFonts w:eastAsiaTheme="minorEastAsia"/>
          <w:kern w:val="0"/>
          <w:szCs w:val="21"/>
        </w:rPr>
        <w:t xml:space="preserve">n </w:t>
      </w:r>
      <w:r w:rsidRPr="006B7ECD">
        <w:rPr>
          <w:rFonts w:eastAsiaTheme="minorEastAsia" w:hint="eastAsia"/>
          <w:kern w:val="0"/>
          <w:szCs w:val="21"/>
        </w:rPr>
        <w:t>——酶制剂稀释倍数。</w:t>
      </w:r>
    </w:p>
    <w:p w:rsidR="004522CF" w:rsidRPr="006B7ECD" w:rsidRDefault="00BC3357" w:rsidP="006B7ECD">
      <w:pPr>
        <w:widowControl/>
        <w:autoSpaceDE w:val="0"/>
        <w:autoSpaceDN w:val="0"/>
        <w:spacing w:line="360" w:lineRule="auto"/>
        <w:ind w:firstLineChars="200" w:firstLine="420"/>
        <w:rPr>
          <w:rFonts w:eastAsiaTheme="minorEastAsia"/>
          <w:kern w:val="0"/>
          <w:szCs w:val="21"/>
        </w:rPr>
      </w:pPr>
      <w:r w:rsidRPr="006B7ECD">
        <w:rPr>
          <w:rFonts w:eastAsiaTheme="minorEastAsia" w:hint="eastAsia"/>
          <w:kern w:val="0"/>
          <w:szCs w:val="21"/>
        </w:rPr>
        <w:t>平行重复测定至少</w:t>
      </w:r>
      <w:r w:rsidRPr="006B7ECD">
        <w:rPr>
          <w:rFonts w:eastAsiaTheme="minorEastAsia"/>
          <w:kern w:val="0"/>
          <w:szCs w:val="21"/>
        </w:rPr>
        <w:t>3</w:t>
      </w:r>
      <w:r w:rsidRPr="006B7ECD">
        <w:rPr>
          <w:rFonts w:eastAsiaTheme="minorEastAsia" w:hint="eastAsia"/>
          <w:kern w:val="0"/>
          <w:szCs w:val="21"/>
        </w:rPr>
        <w:t>次，</w:t>
      </w:r>
      <w:r w:rsidR="004522CF" w:rsidRPr="006B7ECD">
        <w:rPr>
          <w:rFonts w:eastAsiaTheme="minorEastAsia" w:hint="eastAsia"/>
          <w:kern w:val="0"/>
          <w:szCs w:val="21"/>
        </w:rPr>
        <w:t>以平行样的平均值为最终的酶活力，计算结果保留到小数点后两位。</w:t>
      </w:r>
    </w:p>
    <w:p w:rsidR="007A45D1" w:rsidRPr="006B7ECD" w:rsidRDefault="007A45D1" w:rsidP="00577805">
      <w:pPr>
        <w:pStyle w:val="afa"/>
        <w:spacing w:beforeLines="100" w:afterLines="100"/>
        <w:ind w:firstLineChars="0" w:firstLine="0"/>
        <w:rPr>
          <w:rFonts w:ascii="Times New Roman" w:eastAsia="黑体"/>
          <w:kern w:val="44"/>
          <w:szCs w:val="21"/>
        </w:rPr>
      </w:pPr>
      <w:r w:rsidRPr="006B7ECD">
        <w:rPr>
          <w:rFonts w:ascii="Times New Roman" w:eastAsia="黑体"/>
          <w:kern w:val="44"/>
          <w:szCs w:val="21"/>
        </w:rPr>
        <w:t xml:space="preserve">9  </w:t>
      </w:r>
      <w:r w:rsidRPr="006B7ECD">
        <w:rPr>
          <w:rFonts w:ascii="Times New Roman" w:eastAsia="黑体" w:hint="eastAsia"/>
          <w:kern w:val="44"/>
          <w:szCs w:val="21"/>
        </w:rPr>
        <w:t>重复性</w:t>
      </w:r>
    </w:p>
    <w:p w:rsidR="00DF7C6A" w:rsidRPr="006B7ECD" w:rsidRDefault="007A45D1" w:rsidP="006B7ECD">
      <w:pPr>
        <w:ind w:firstLineChars="200" w:firstLine="420"/>
        <w:rPr>
          <w:rFonts w:eastAsiaTheme="minorEastAsia"/>
          <w:kern w:val="0"/>
          <w:szCs w:val="21"/>
        </w:rPr>
      </w:pPr>
      <w:r w:rsidRPr="006B7ECD">
        <w:rPr>
          <w:rFonts w:eastAsiaTheme="minorEastAsia" w:hint="eastAsia"/>
          <w:szCs w:val="21"/>
        </w:rPr>
        <w:t>在重复性条件下获得的两次独立测定结果的绝对值差值不得超过算数平均值的</w:t>
      </w:r>
      <w:r w:rsidRPr="006B7ECD">
        <w:rPr>
          <w:rFonts w:eastAsiaTheme="minorEastAsia"/>
          <w:szCs w:val="21"/>
        </w:rPr>
        <w:t>10%</w:t>
      </w:r>
      <w:r w:rsidRPr="006B7ECD">
        <w:rPr>
          <w:rFonts w:eastAsiaTheme="minorEastAsia" w:hint="eastAsia"/>
          <w:szCs w:val="21"/>
        </w:rPr>
        <w:t>。</w:t>
      </w:r>
    </w:p>
    <w:p w:rsidR="00B55166" w:rsidRPr="006B7ECD" w:rsidRDefault="00B55166" w:rsidP="00BC3357">
      <w:pPr>
        <w:pStyle w:val="afa"/>
        <w:spacing w:line="360" w:lineRule="auto"/>
        <w:ind w:firstLineChars="1550" w:firstLine="3255"/>
        <w:rPr>
          <w:rFonts w:ascii="Times New Roman" w:eastAsiaTheme="minorEastAsia"/>
          <w:szCs w:val="21"/>
        </w:rPr>
      </w:pPr>
    </w:p>
    <w:p w:rsidR="00B55166" w:rsidRPr="006B7ECD" w:rsidRDefault="00B55166" w:rsidP="00BC3357">
      <w:pPr>
        <w:pStyle w:val="afa"/>
        <w:spacing w:line="360" w:lineRule="auto"/>
        <w:ind w:firstLineChars="1550" w:firstLine="3255"/>
        <w:rPr>
          <w:rFonts w:ascii="Times New Roman" w:eastAsiaTheme="minorEastAsia"/>
          <w:szCs w:val="21"/>
        </w:rPr>
      </w:pPr>
    </w:p>
    <w:p w:rsidR="009B0EA5" w:rsidRPr="006B7ECD" w:rsidRDefault="009B0EA5">
      <w:pPr>
        <w:widowControl/>
        <w:jc w:val="left"/>
        <w:rPr>
          <w:rFonts w:eastAsiaTheme="minorEastAsia"/>
          <w:kern w:val="0"/>
          <w:szCs w:val="21"/>
        </w:rPr>
      </w:pPr>
      <w:r w:rsidRPr="006B7ECD">
        <w:rPr>
          <w:rFonts w:eastAsiaTheme="minorEastAsia"/>
          <w:szCs w:val="21"/>
        </w:rPr>
        <w:br w:type="page"/>
      </w:r>
    </w:p>
    <w:p w:rsidR="00B719E6" w:rsidRPr="006B7ECD" w:rsidRDefault="00B719E6" w:rsidP="00B719E6">
      <w:pPr>
        <w:spacing w:line="360" w:lineRule="auto"/>
        <w:ind w:firstLine="420"/>
        <w:jc w:val="center"/>
        <w:rPr>
          <w:rFonts w:hint="eastAsia"/>
          <w:b/>
          <w:szCs w:val="21"/>
        </w:rPr>
      </w:pPr>
      <w:r w:rsidRPr="006B7ECD">
        <w:rPr>
          <w:rFonts w:hint="eastAsia"/>
          <w:b/>
          <w:szCs w:val="21"/>
        </w:rPr>
        <w:lastRenderedPageBreak/>
        <w:t>附录</w:t>
      </w:r>
      <w:r w:rsidRPr="006B7ECD">
        <w:rPr>
          <w:rFonts w:hint="eastAsia"/>
          <w:b/>
          <w:szCs w:val="21"/>
        </w:rPr>
        <w:t>A</w:t>
      </w:r>
    </w:p>
    <w:p w:rsidR="00B719E6" w:rsidRPr="006B7ECD" w:rsidRDefault="00B719E6" w:rsidP="00B719E6">
      <w:pPr>
        <w:spacing w:line="360" w:lineRule="auto"/>
        <w:ind w:firstLine="420"/>
        <w:jc w:val="center"/>
        <w:rPr>
          <w:rFonts w:hint="eastAsia"/>
          <w:b/>
          <w:szCs w:val="21"/>
        </w:rPr>
      </w:pPr>
      <w:r w:rsidRPr="006B7ECD">
        <w:rPr>
          <w:rFonts w:hint="eastAsia"/>
          <w:b/>
          <w:szCs w:val="21"/>
        </w:rPr>
        <w:t>（资料性附录）</w:t>
      </w:r>
    </w:p>
    <w:p w:rsidR="001D2D91" w:rsidRPr="006B7ECD" w:rsidRDefault="00B719E6" w:rsidP="00B719E6">
      <w:pPr>
        <w:widowControl/>
        <w:spacing w:line="360" w:lineRule="auto"/>
        <w:jc w:val="center"/>
        <w:rPr>
          <w:rFonts w:hint="eastAsia"/>
          <w:szCs w:val="21"/>
        </w:rPr>
      </w:pPr>
      <w:r w:rsidRPr="006B7ECD">
        <w:rPr>
          <w:rFonts w:hint="eastAsia"/>
          <w:b/>
          <w:szCs w:val="21"/>
        </w:rPr>
        <w:t>样品酶活力与建议称取量对应关系</w:t>
      </w:r>
    </w:p>
    <w:p w:rsidR="009B0EA5" w:rsidRPr="0042146B" w:rsidRDefault="009B0EA5" w:rsidP="00FE33A9">
      <w:pPr>
        <w:spacing w:beforeLines="50" w:afterLines="50" w:line="360" w:lineRule="auto"/>
        <w:jc w:val="center"/>
        <w:rPr>
          <w:sz w:val="24"/>
        </w:rPr>
      </w:pPr>
      <w:r w:rsidRPr="006B7ECD">
        <w:rPr>
          <w:szCs w:val="21"/>
        </w:rPr>
        <w:t>表</w:t>
      </w:r>
      <w:r w:rsidRPr="006B7ECD">
        <w:rPr>
          <w:rFonts w:hint="eastAsia"/>
          <w:szCs w:val="21"/>
        </w:rPr>
        <w:t>A.</w:t>
      </w:r>
      <w:r w:rsidRPr="006B7ECD">
        <w:rPr>
          <w:szCs w:val="21"/>
        </w:rPr>
        <w:t>1</w:t>
      </w:r>
      <w:r w:rsidRPr="006B7ECD">
        <w:rPr>
          <w:rFonts w:hint="eastAsia"/>
          <w:szCs w:val="21"/>
        </w:rPr>
        <w:t>.</w:t>
      </w:r>
      <w:r w:rsidRPr="006B7ECD">
        <w:rPr>
          <w:szCs w:val="21"/>
        </w:rPr>
        <w:t>样品酶活力与建议称取量对应关系</w:t>
      </w:r>
      <w:r w:rsidRPr="0042146B">
        <w:rPr>
          <w:rFonts w:hint="eastAsia"/>
          <w:sz w:val="24"/>
        </w:rPr>
        <w:t>。</w:t>
      </w:r>
    </w:p>
    <w:tbl>
      <w:tblPr>
        <w:tblStyle w:val="41"/>
        <w:tblW w:w="0" w:type="auto"/>
        <w:jc w:val="center"/>
        <w:tblLook w:val="04A0"/>
      </w:tblPr>
      <w:tblGrid>
        <w:gridCol w:w="5513"/>
        <w:gridCol w:w="2675"/>
      </w:tblGrid>
      <w:tr w:rsidR="0042146B" w:rsidRPr="0042146B" w:rsidTr="00765BF5">
        <w:trPr>
          <w:cnfStyle w:val="100000000000"/>
          <w:jc w:val="center"/>
        </w:trPr>
        <w:tc>
          <w:tcPr>
            <w:cnfStyle w:val="001000000000"/>
            <w:tcW w:w="5513" w:type="dxa"/>
            <w:tcBorders>
              <w:top w:val="single" w:sz="12" w:space="0" w:color="000000"/>
              <w:bottom w:val="single" w:sz="12" w:space="0" w:color="000000"/>
            </w:tcBorders>
            <w:shd w:val="clear" w:color="auto" w:fill="auto"/>
          </w:tcPr>
          <w:p w:rsidR="009B0EA5" w:rsidRPr="00906357" w:rsidRDefault="009B0EA5" w:rsidP="00765BF5">
            <w:pPr>
              <w:spacing w:line="360" w:lineRule="auto"/>
              <w:rPr>
                <w:rFonts w:ascii="Times New Roman" w:hAnsi="Times New Roman" w:cs="Times New Roman"/>
                <w:szCs w:val="21"/>
              </w:rPr>
            </w:pPr>
            <w:r w:rsidRPr="00906357">
              <w:rPr>
                <w:rFonts w:ascii="Times New Roman" w:hAnsi="Times New Roman" w:cs="Times New Roman"/>
                <w:szCs w:val="21"/>
              </w:rPr>
              <w:t>非淀粉多糖水解酶活力</w:t>
            </w:r>
            <w:r w:rsidRPr="00906357">
              <w:rPr>
                <w:rFonts w:ascii="Times New Roman" w:hAnsi="Times New Roman" w:cs="Times New Roman"/>
                <w:szCs w:val="21"/>
              </w:rPr>
              <w:t>/</w:t>
            </w:r>
            <w:r w:rsidRPr="00906357">
              <w:rPr>
                <w:rFonts w:ascii="Times New Roman" w:hAnsi="Times New Roman" w:cs="Times New Roman"/>
                <w:szCs w:val="21"/>
              </w:rPr>
              <w:t>（</w:t>
            </w:r>
            <w:r w:rsidRPr="00906357">
              <w:rPr>
                <w:rFonts w:ascii="Times New Roman" w:hAnsi="Times New Roman" w:cs="Times New Roman"/>
                <w:szCs w:val="21"/>
              </w:rPr>
              <w:t>U/g</w:t>
            </w:r>
            <w:r w:rsidRPr="00906357">
              <w:rPr>
                <w:rFonts w:ascii="Times New Roman" w:hAnsi="Times New Roman" w:cs="Times New Roman"/>
                <w:szCs w:val="21"/>
              </w:rPr>
              <w:t>）（或者</w:t>
            </w:r>
            <w:r w:rsidRPr="00906357">
              <w:rPr>
                <w:rFonts w:ascii="Times New Roman" w:hAnsi="Times New Roman" w:cs="Times New Roman"/>
                <w:szCs w:val="21"/>
              </w:rPr>
              <w:t>U/mL</w:t>
            </w:r>
            <w:r w:rsidRPr="00906357">
              <w:rPr>
                <w:rFonts w:ascii="Times New Roman" w:hAnsi="Times New Roman" w:cs="Times New Roman"/>
                <w:szCs w:val="21"/>
              </w:rPr>
              <w:t>）</w:t>
            </w:r>
          </w:p>
        </w:tc>
        <w:tc>
          <w:tcPr>
            <w:tcW w:w="2675" w:type="dxa"/>
            <w:tcBorders>
              <w:top w:val="single" w:sz="12" w:space="0" w:color="000000"/>
              <w:bottom w:val="single" w:sz="12" w:space="0" w:color="000000"/>
            </w:tcBorders>
            <w:shd w:val="clear" w:color="auto" w:fill="auto"/>
          </w:tcPr>
          <w:p w:rsidR="009B0EA5" w:rsidRPr="00906357" w:rsidRDefault="009B0EA5" w:rsidP="00765BF5">
            <w:pPr>
              <w:spacing w:line="360" w:lineRule="auto"/>
              <w:cnfStyle w:val="100000000000"/>
              <w:rPr>
                <w:rFonts w:ascii="Times New Roman" w:hAnsi="Times New Roman" w:cs="Times New Roman"/>
                <w:szCs w:val="21"/>
              </w:rPr>
            </w:pPr>
            <w:r w:rsidRPr="00906357">
              <w:rPr>
                <w:rFonts w:ascii="Times New Roman" w:hAnsi="Times New Roman" w:cs="Times New Roman"/>
                <w:szCs w:val="21"/>
              </w:rPr>
              <w:t>称取量</w:t>
            </w:r>
            <w:r w:rsidRPr="00906357">
              <w:rPr>
                <w:rFonts w:ascii="Times New Roman" w:hAnsi="Times New Roman" w:cs="Times New Roman"/>
                <w:szCs w:val="21"/>
              </w:rPr>
              <w:t xml:space="preserve">/g </w:t>
            </w:r>
            <w:r w:rsidRPr="00906357">
              <w:rPr>
                <w:rFonts w:ascii="Times New Roman" w:hAnsi="Times New Roman" w:cs="Times New Roman"/>
                <w:szCs w:val="21"/>
              </w:rPr>
              <w:t>（或者</w:t>
            </w:r>
            <w:r w:rsidRPr="00906357">
              <w:rPr>
                <w:rFonts w:ascii="Times New Roman" w:hAnsi="Times New Roman" w:cs="Times New Roman"/>
                <w:szCs w:val="21"/>
              </w:rPr>
              <w:t>mL</w:t>
            </w:r>
            <w:r w:rsidRPr="00906357">
              <w:rPr>
                <w:rFonts w:ascii="Times New Roman" w:hAnsi="Times New Roman" w:cs="Times New Roman"/>
                <w:szCs w:val="21"/>
              </w:rPr>
              <w:t>）</w:t>
            </w:r>
          </w:p>
        </w:tc>
      </w:tr>
      <w:tr w:rsidR="0042146B" w:rsidRPr="0042146B" w:rsidTr="00765BF5">
        <w:trPr>
          <w:cnfStyle w:val="000000100000"/>
          <w:jc w:val="center"/>
        </w:trPr>
        <w:tc>
          <w:tcPr>
            <w:cnfStyle w:val="001000000000"/>
            <w:tcW w:w="5513" w:type="dxa"/>
            <w:tcBorders>
              <w:top w:val="single" w:sz="12" w:space="0" w:color="000000"/>
            </w:tcBorders>
            <w:shd w:val="clear" w:color="auto" w:fill="auto"/>
          </w:tcPr>
          <w:p w:rsidR="009B0EA5" w:rsidRPr="00906357" w:rsidRDefault="009B0EA5" w:rsidP="00765BF5">
            <w:pPr>
              <w:spacing w:line="360" w:lineRule="auto"/>
              <w:rPr>
                <w:rFonts w:ascii="Times New Roman" w:hAnsi="Times New Roman" w:cs="Times New Roman"/>
                <w:b w:val="0"/>
                <w:szCs w:val="21"/>
              </w:rPr>
            </w:pPr>
            <w:r w:rsidRPr="00906357">
              <w:rPr>
                <w:rFonts w:ascii="Times New Roman" w:hAnsi="Times New Roman" w:cs="Times New Roman"/>
                <w:b w:val="0"/>
                <w:szCs w:val="21"/>
              </w:rPr>
              <w:t>≥ 2 000</w:t>
            </w:r>
          </w:p>
        </w:tc>
        <w:tc>
          <w:tcPr>
            <w:tcW w:w="2675" w:type="dxa"/>
            <w:tcBorders>
              <w:top w:val="single" w:sz="12" w:space="0" w:color="000000"/>
            </w:tcBorders>
            <w:shd w:val="clear" w:color="auto" w:fill="auto"/>
          </w:tcPr>
          <w:p w:rsidR="009B0EA5" w:rsidRPr="00906357" w:rsidRDefault="009B0EA5" w:rsidP="00765BF5">
            <w:pPr>
              <w:spacing w:line="360" w:lineRule="auto"/>
              <w:cnfStyle w:val="000000100000"/>
              <w:rPr>
                <w:rFonts w:ascii="Times New Roman" w:hAnsi="Times New Roman" w:cs="Times New Roman"/>
                <w:szCs w:val="21"/>
              </w:rPr>
            </w:pPr>
            <w:r w:rsidRPr="00906357">
              <w:rPr>
                <w:rFonts w:ascii="Times New Roman" w:hAnsi="Times New Roman" w:cs="Times New Roman"/>
                <w:szCs w:val="21"/>
              </w:rPr>
              <w:t>0.1 ~ 0.2</w:t>
            </w:r>
          </w:p>
        </w:tc>
      </w:tr>
      <w:tr w:rsidR="0042146B" w:rsidRPr="0042146B" w:rsidTr="00765BF5">
        <w:trPr>
          <w:jc w:val="center"/>
        </w:trPr>
        <w:tc>
          <w:tcPr>
            <w:cnfStyle w:val="001000000000"/>
            <w:tcW w:w="5513" w:type="dxa"/>
            <w:shd w:val="clear" w:color="auto" w:fill="auto"/>
          </w:tcPr>
          <w:p w:rsidR="009B0EA5" w:rsidRPr="00906357" w:rsidRDefault="009B0EA5" w:rsidP="00765BF5">
            <w:pPr>
              <w:spacing w:line="360" w:lineRule="auto"/>
              <w:rPr>
                <w:rFonts w:ascii="Times New Roman" w:hAnsi="Times New Roman" w:cs="Times New Roman"/>
                <w:b w:val="0"/>
                <w:szCs w:val="21"/>
              </w:rPr>
            </w:pPr>
            <w:r w:rsidRPr="00906357">
              <w:rPr>
                <w:rFonts w:ascii="Times New Roman" w:hAnsi="Times New Roman" w:cs="Times New Roman"/>
                <w:b w:val="0"/>
                <w:szCs w:val="21"/>
              </w:rPr>
              <w:t>50 ~ 1 999</w:t>
            </w:r>
          </w:p>
        </w:tc>
        <w:tc>
          <w:tcPr>
            <w:tcW w:w="2675" w:type="dxa"/>
            <w:shd w:val="clear" w:color="auto" w:fill="auto"/>
          </w:tcPr>
          <w:p w:rsidR="009B0EA5" w:rsidRPr="00906357" w:rsidRDefault="009B0EA5" w:rsidP="00765BF5">
            <w:pPr>
              <w:spacing w:line="360" w:lineRule="auto"/>
              <w:cnfStyle w:val="000000000000"/>
              <w:rPr>
                <w:rFonts w:ascii="Times New Roman" w:hAnsi="Times New Roman" w:cs="Times New Roman"/>
                <w:szCs w:val="21"/>
              </w:rPr>
            </w:pPr>
            <w:r w:rsidRPr="00906357">
              <w:rPr>
                <w:rFonts w:ascii="Times New Roman" w:hAnsi="Times New Roman" w:cs="Times New Roman"/>
                <w:szCs w:val="21"/>
              </w:rPr>
              <w:t>0.2 ~ 0.5</w:t>
            </w:r>
          </w:p>
        </w:tc>
      </w:tr>
      <w:tr w:rsidR="0042146B" w:rsidRPr="0042146B" w:rsidTr="00765BF5">
        <w:trPr>
          <w:cnfStyle w:val="000000100000"/>
          <w:jc w:val="center"/>
        </w:trPr>
        <w:tc>
          <w:tcPr>
            <w:cnfStyle w:val="001000000000"/>
            <w:tcW w:w="5513" w:type="dxa"/>
            <w:shd w:val="clear" w:color="auto" w:fill="auto"/>
          </w:tcPr>
          <w:p w:rsidR="009B0EA5" w:rsidRPr="00906357" w:rsidRDefault="009B0EA5" w:rsidP="00765BF5">
            <w:pPr>
              <w:spacing w:line="360" w:lineRule="auto"/>
              <w:rPr>
                <w:rFonts w:ascii="Times New Roman" w:hAnsi="Times New Roman" w:cs="Times New Roman"/>
                <w:b w:val="0"/>
                <w:szCs w:val="21"/>
              </w:rPr>
            </w:pPr>
            <w:r w:rsidRPr="00906357">
              <w:rPr>
                <w:rFonts w:ascii="Times New Roman" w:hAnsi="Times New Roman" w:cs="Times New Roman"/>
                <w:b w:val="0"/>
                <w:szCs w:val="21"/>
              </w:rPr>
              <w:t>200 ~ 499</w:t>
            </w:r>
          </w:p>
        </w:tc>
        <w:tc>
          <w:tcPr>
            <w:tcW w:w="2675" w:type="dxa"/>
            <w:shd w:val="clear" w:color="auto" w:fill="auto"/>
          </w:tcPr>
          <w:p w:rsidR="009B0EA5" w:rsidRPr="00906357" w:rsidRDefault="009B0EA5" w:rsidP="00765BF5">
            <w:pPr>
              <w:spacing w:line="360" w:lineRule="auto"/>
              <w:cnfStyle w:val="000000100000"/>
              <w:rPr>
                <w:rFonts w:ascii="Times New Roman" w:hAnsi="Times New Roman" w:cs="Times New Roman"/>
                <w:szCs w:val="21"/>
              </w:rPr>
            </w:pPr>
            <w:r w:rsidRPr="00906357">
              <w:rPr>
                <w:rFonts w:ascii="Times New Roman" w:hAnsi="Times New Roman" w:cs="Times New Roman"/>
                <w:szCs w:val="21"/>
              </w:rPr>
              <w:t>0.5 ~ 1.0</w:t>
            </w:r>
          </w:p>
        </w:tc>
      </w:tr>
      <w:tr w:rsidR="0042146B" w:rsidRPr="0042146B" w:rsidTr="00765BF5">
        <w:trPr>
          <w:jc w:val="center"/>
        </w:trPr>
        <w:tc>
          <w:tcPr>
            <w:cnfStyle w:val="001000000000"/>
            <w:tcW w:w="5513" w:type="dxa"/>
            <w:shd w:val="clear" w:color="auto" w:fill="auto"/>
          </w:tcPr>
          <w:p w:rsidR="009B0EA5" w:rsidRPr="00906357" w:rsidRDefault="009B0EA5" w:rsidP="00765BF5">
            <w:pPr>
              <w:spacing w:line="360" w:lineRule="auto"/>
              <w:rPr>
                <w:rFonts w:ascii="Times New Roman" w:hAnsi="Times New Roman" w:cs="Times New Roman"/>
                <w:b w:val="0"/>
                <w:szCs w:val="21"/>
              </w:rPr>
            </w:pPr>
            <w:r w:rsidRPr="00906357">
              <w:rPr>
                <w:rFonts w:ascii="Times New Roman" w:hAnsi="Times New Roman" w:cs="Times New Roman"/>
                <w:b w:val="0"/>
                <w:szCs w:val="21"/>
              </w:rPr>
              <w:t>50 ~ 199</w:t>
            </w:r>
          </w:p>
        </w:tc>
        <w:tc>
          <w:tcPr>
            <w:tcW w:w="2675" w:type="dxa"/>
            <w:shd w:val="clear" w:color="auto" w:fill="auto"/>
          </w:tcPr>
          <w:p w:rsidR="009B0EA5" w:rsidRPr="00906357" w:rsidRDefault="009B0EA5" w:rsidP="00765BF5">
            <w:pPr>
              <w:spacing w:line="360" w:lineRule="auto"/>
              <w:cnfStyle w:val="000000000000"/>
              <w:rPr>
                <w:rFonts w:ascii="Times New Roman" w:hAnsi="Times New Roman" w:cs="Times New Roman"/>
                <w:szCs w:val="21"/>
              </w:rPr>
            </w:pPr>
            <w:r w:rsidRPr="00906357">
              <w:rPr>
                <w:rFonts w:ascii="Times New Roman" w:hAnsi="Times New Roman" w:cs="Times New Roman"/>
                <w:szCs w:val="21"/>
              </w:rPr>
              <w:t>1.0 ~ 2.0</w:t>
            </w:r>
          </w:p>
        </w:tc>
      </w:tr>
      <w:tr w:rsidR="0042146B" w:rsidRPr="0042146B" w:rsidTr="00765BF5">
        <w:trPr>
          <w:cnfStyle w:val="000000100000"/>
          <w:jc w:val="center"/>
        </w:trPr>
        <w:tc>
          <w:tcPr>
            <w:cnfStyle w:val="001000000000"/>
            <w:tcW w:w="5513" w:type="dxa"/>
            <w:tcBorders>
              <w:bottom w:val="single" w:sz="12" w:space="0" w:color="000000"/>
            </w:tcBorders>
            <w:shd w:val="clear" w:color="auto" w:fill="auto"/>
          </w:tcPr>
          <w:p w:rsidR="009B0EA5" w:rsidRPr="00906357" w:rsidRDefault="009B0EA5" w:rsidP="00765BF5">
            <w:pPr>
              <w:spacing w:line="360" w:lineRule="auto"/>
              <w:rPr>
                <w:rFonts w:ascii="Times New Roman" w:hAnsi="Times New Roman" w:cs="Times New Roman"/>
                <w:b w:val="0"/>
                <w:szCs w:val="21"/>
              </w:rPr>
            </w:pPr>
            <w:r w:rsidRPr="00906357">
              <w:rPr>
                <w:rFonts w:ascii="Times New Roman" w:hAnsi="Times New Roman" w:cs="Times New Roman"/>
                <w:b w:val="0"/>
                <w:szCs w:val="21"/>
              </w:rPr>
              <w:t>10 ~ 49</w:t>
            </w:r>
          </w:p>
        </w:tc>
        <w:tc>
          <w:tcPr>
            <w:tcW w:w="2675" w:type="dxa"/>
            <w:tcBorders>
              <w:bottom w:val="single" w:sz="12" w:space="0" w:color="000000"/>
            </w:tcBorders>
            <w:shd w:val="clear" w:color="auto" w:fill="auto"/>
          </w:tcPr>
          <w:p w:rsidR="009B0EA5" w:rsidRPr="00906357" w:rsidRDefault="009B0EA5" w:rsidP="00765BF5">
            <w:pPr>
              <w:spacing w:line="360" w:lineRule="auto"/>
              <w:cnfStyle w:val="000000100000"/>
              <w:rPr>
                <w:rFonts w:ascii="Times New Roman" w:hAnsi="Times New Roman" w:cs="Times New Roman"/>
                <w:szCs w:val="21"/>
              </w:rPr>
            </w:pPr>
            <w:r w:rsidRPr="00906357">
              <w:rPr>
                <w:rFonts w:ascii="Times New Roman" w:hAnsi="Times New Roman" w:cs="Times New Roman"/>
                <w:szCs w:val="21"/>
              </w:rPr>
              <w:t>2.0 ~ 5.0</w:t>
            </w:r>
          </w:p>
        </w:tc>
      </w:tr>
    </w:tbl>
    <w:p w:rsidR="009B0EA5" w:rsidRPr="0042146B" w:rsidRDefault="009B0EA5" w:rsidP="001552CA">
      <w:pPr>
        <w:pStyle w:val="afa"/>
        <w:spacing w:line="360" w:lineRule="auto"/>
        <w:ind w:firstLineChars="1550" w:firstLine="3255"/>
        <w:rPr>
          <w:rFonts w:ascii="Times New Roman" w:eastAsiaTheme="minorEastAsia"/>
          <w:szCs w:val="21"/>
        </w:rPr>
      </w:pPr>
    </w:p>
    <w:p w:rsidR="00BC3357" w:rsidRDefault="00BC3357" w:rsidP="00BC3357">
      <w:pPr>
        <w:pStyle w:val="afa"/>
        <w:ind w:firstLine="420"/>
        <w:rPr>
          <w:rFonts w:ascii="Times New Roman"/>
          <w:szCs w:val="21"/>
        </w:rPr>
      </w:pPr>
    </w:p>
    <w:p w:rsidR="00BC3357" w:rsidRDefault="00BC3357" w:rsidP="00BC3357">
      <w:pPr>
        <w:pStyle w:val="afa"/>
        <w:ind w:firstLine="420"/>
        <w:rPr>
          <w:rFonts w:ascii="Times New Roman"/>
          <w:szCs w:val="21"/>
        </w:rPr>
      </w:pPr>
    </w:p>
    <w:p w:rsidR="00BC3357" w:rsidRDefault="00BC3357" w:rsidP="00BC3357">
      <w:pPr>
        <w:pStyle w:val="afa"/>
        <w:ind w:firstLine="420"/>
        <w:rPr>
          <w:rFonts w:ascii="Times New Roman"/>
          <w:szCs w:val="21"/>
        </w:rPr>
      </w:pPr>
    </w:p>
    <w:p w:rsidR="00BC3357" w:rsidRDefault="00BC3357" w:rsidP="00BC3357">
      <w:pPr>
        <w:pStyle w:val="afa"/>
        <w:ind w:firstLine="420"/>
        <w:rPr>
          <w:rFonts w:ascii="Times New Roman"/>
          <w:szCs w:val="21"/>
        </w:rPr>
      </w:pPr>
    </w:p>
    <w:p w:rsidR="00BC3357" w:rsidRDefault="00BC3357" w:rsidP="00BC3357">
      <w:pPr>
        <w:pStyle w:val="afa"/>
        <w:ind w:firstLine="420"/>
        <w:rPr>
          <w:rFonts w:ascii="Times New Roman"/>
          <w:szCs w:val="21"/>
        </w:rPr>
      </w:pPr>
    </w:p>
    <w:p w:rsidR="006F5F75" w:rsidRPr="0042146B" w:rsidRDefault="00BC3357" w:rsidP="00BC3357">
      <w:pPr>
        <w:pStyle w:val="afa"/>
        <w:spacing w:line="360" w:lineRule="auto"/>
        <w:ind w:firstLineChars="1550" w:firstLine="3255"/>
        <w:rPr>
          <w:rFonts w:ascii="Times New Roman" w:eastAsiaTheme="minorEastAsia"/>
          <w:szCs w:val="21"/>
        </w:rPr>
      </w:pPr>
      <w:r>
        <w:rPr>
          <w:rFonts w:ascii="Times New Roman"/>
        </w:rPr>
        <w:t>__________________________</w:t>
      </w:r>
    </w:p>
    <w:sectPr w:rsidR="006F5F75" w:rsidRPr="0042146B" w:rsidSect="006F5F75">
      <w:headerReference w:type="even" r:id="rId18"/>
      <w:headerReference w:type="default" r:id="rId19"/>
      <w:footerReference w:type="default" r:id="rId20"/>
      <w:headerReference w:type="first" r:id="rId21"/>
      <w:pgSz w:w="11907" w:h="16839"/>
      <w:pgMar w:top="1418" w:right="1134" w:bottom="1134" w:left="1418" w:header="794"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53E" w:rsidRDefault="00C4653E">
      <w:r>
        <w:separator/>
      </w:r>
    </w:p>
  </w:endnote>
  <w:endnote w:type="continuationSeparator" w:id="1">
    <w:p w:rsidR="00C4653E" w:rsidRDefault="00C4653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D14713">
    <w:pPr>
      <w:pStyle w:val="ad"/>
      <w:jc w:val="both"/>
    </w:pPr>
    <w:r>
      <w:rPr>
        <w:noProof/>
      </w:rPr>
      <w:pict>
        <v:shapetype id="_x0000_t202" coordsize="21600,21600" o:spt="202" path="m,l,21600r21600,l21600,xe">
          <v:stroke joinstyle="miter"/>
          <v:path gradientshapeok="t" o:connecttype="rect"/>
        </v:shapetype>
        <v:shape id="Text Box 4" o:spid="_x0000_s4099" type="#_x0000_t202" style="position:absolute;left:0;text-align:left;margin-left:68.05pt;margin-top:783.1pt;width:467.7pt;height:14.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" stroked="f">
          <v:path arrowok="t"/>
          <v:textbox inset="0,0,0,0">
            <w:txbxContent>
              <w:p w:rsidR="00765BF5" w:rsidRDefault="00D14713">
                <w:pPr>
                  <w:pStyle w:val="12"/>
                  <w:spacing w:before="0" w:line="0" w:lineRule="atLeast"/>
                  <w:rPr>
                    <w:rFonts w:ascii="黑体" w:eastAsia="黑体"/>
                    <w:sz w:val="21"/>
                    <w:szCs w:val="21"/>
                  </w:rPr>
                </w:pPr>
                <w:r>
                  <w:rPr>
                    <w:rFonts w:ascii="黑体" w:eastAsia="黑体"/>
                    <w:sz w:val="21"/>
                    <w:szCs w:val="21"/>
                  </w:rPr>
                  <w:fldChar w:fldCharType="begin"/>
                </w:r>
                <w:r w:rsidR="00765BF5">
                  <w:rPr>
                    <w:rFonts w:ascii="黑体" w:eastAsia="黑体"/>
                    <w:sz w:val="21"/>
                    <w:szCs w:val="21"/>
                  </w:rPr>
                  <w:instrText xml:space="preserve"> PAGE   \* MERGEFORMAT </w:instrText>
                </w:r>
                <w:r>
                  <w:rPr>
                    <w:rFonts w:ascii="黑体" w:eastAsia="黑体"/>
                    <w:sz w:val="21"/>
                    <w:szCs w:val="21"/>
                  </w:rPr>
                  <w:fldChar w:fldCharType="separate"/>
                </w:r>
                <w:r w:rsidR="00765BF5">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D14713">
    <w:pPr>
      <w:pStyle w:val="ad"/>
      <w:jc w:val="center"/>
    </w:pPr>
    <w:r w:rsidRPr="00D14713">
      <w:fldChar w:fldCharType="begin"/>
    </w:r>
    <w:r w:rsidR="00765BF5">
      <w:instrText xml:space="preserve"> PAGE   \* MERGEFORMAT </w:instrText>
    </w:r>
    <w:r w:rsidRPr="00D14713">
      <w:fldChar w:fldCharType="separate"/>
    </w:r>
    <w:r w:rsidR="006B7ECD" w:rsidRPr="006B7ECD">
      <w:rPr>
        <w:noProof/>
        <w:lang w:val="zh-CN"/>
      </w:rPr>
      <w:t>1</w:t>
    </w:r>
    <w:r>
      <w:rPr>
        <w:lang w:val="zh-CN"/>
      </w:rPr>
      <w:fldChar w:fldCharType="end"/>
    </w:r>
  </w:p>
  <w:p w:rsidR="00765BF5" w:rsidRDefault="00765BF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D14713">
    <w:pPr>
      <w:pStyle w:val="ad"/>
    </w:pPr>
    <w:r>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59.55pt;margin-top:771.1pt;width:467.7pt;height:14.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" stroked="f">
          <v:path arrowok="t"/>
          <v:textbox inset="0,0,0,0">
            <w:txbxContent>
              <w:p w:rsidR="00765BF5" w:rsidRDefault="00D14713">
                <w:pPr>
                  <w:pStyle w:val="12"/>
                  <w:spacing w:before="0" w:line="0" w:lineRule="atLeast"/>
                  <w:rPr>
                    <w:rFonts w:ascii="黑体" w:eastAsia="黑体"/>
                    <w:sz w:val="21"/>
                    <w:szCs w:val="21"/>
                  </w:rPr>
                </w:pPr>
                <w:r>
                  <w:rPr>
                    <w:rFonts w:ascii="黑体" w:eastAsia="黑体"/>
                    <w:sz w:val="21"/>
                    <w:szCs w:val="21"/>
                  </w:rPr>
                  <w:fldChar w:fldCharType="begin"/>
                </w:r>
                <w:r w:rsidR="00765BF5">
                  <w:rPr>
                    <w:rFonts w:ascii="黑体" w:eastAsia="黑体"/>
                    <w:sz w:val="21"/>
                    <w:szCs w:val="21"/>
                  </w:rPr>
                  <w:instrText xml:space="preserve"> PAGE   \* MERGEFORMAT </w:instrText>
                </w:r>
                <w:r>
                  <w:rPr>
                    <w:rFonts w:ascii="黑体" w:eastAsia="黑体"/>
                    <w:sz w:val="21"/>
                    <w:szCs w:val="21"/>
                  </w:rPr>
                  <w:fldChar w:fldCharType="separate"/>
                </w:r>
                <w:r w:rsidR="00765BF5">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765BF5">
    <w:pPr>
      <w:pStyle w:val="afffe"/>
      <w:jc w:val="center"/>
      <w:rPr>
        <w:rStyle w:val="af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D14713">
    <w:pPr>
      <w:pStyle w:val="ad"/>
      <w:jc w:val="center"/>
    </w:pPr>
    <w:r w:rsidRPr="00D14713">
      <w:fldChar w:fldCharType="begin"/>
    </w:r>
    <w:r w:rsidR="00765BF5">
      <w:instrText>PAGE   \* MERGEFORMAT</w:instrText>
    </w:r>
    <w:r w:rsidRPr="00D14713">
      <w:fldChar w:fldCharType="separate"/>
    </w:r>
    <w:r w:rsidR="00906357" w:rsidRPr="00906357">
      <w:rPr>
        <w:noProof/>
        <w:lang w:val="zh-CN"/>
      </w:rPr>
      <w:t>5</w:t>
    </w:r>
    <w:r>
      <w:rPr>
        <w:lang w:val="zh-CN"/>
      </w:rPr>
      <w:fldChar w:fldCharType="end"/>
    </w:r>
  </w:p>
  <w:p w:rsidR="00765BF5" w:rsidRDefault="00765BF5">
    <w:pPr>
      <w:pStyle w:val="ad"/>
      <w:rPr>
        <w:rStyle w:val="a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53E" w:rsidRDefault="00C4653E">
      <w:r>
        <w:separator/>
      </w:r>
    </w:p>
  </w:footnote>
  <w:footnote w:type="continuationSeparator" w:id="1">
    <w:p w:rsidR="00C4653E" w:rsidRDefault="00C46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D14713">
    <w:pPr>
      <w:pStyle w:val="ae"/>
      <w:pBdr>
        <w:bottom w:val="none" w:sz="0" w:space="0" w:color="auto"/>
      </w:pBdr>
    </w:pPr>
    <w:r>
      <w:rPr>
        <w:noProof/>
      </w:rPr>
      <w:pict>
        <v:shapetype id="_x0000_t202" coordsize="21600,21600" o:spt="202" path="m,l,21600r21600,l21600,xe">
          <v:stroke joinstyle="miter"/>
          <v:path gradientshapeok="t" o:connecttype="rect"/>
        </v:shapetype>
        <v:shape id="Text Box 2" o:spid="_x0000_s4100" type="#_x0000_t202" style="position:absolute;left:0;text-align:left;margin-left:82.9pt;margin-top:82.9pt;width:467.7pt;height:14.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" stroked="f">
          <v:path arrowok="t"/>
          <v:textbox inset="0,0,0,0">
            <w:txbxContent>
              <w:p w:rsidR="00765BF5" w:rsidRDefault="00765BF5">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765BF5">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D14713">
    <w:pPr>
      <w:pStyle w:val="ae"/>
      <w:pBdr>
        <w:bottom w:val="none" w:sz="0" w:space="0" w:color="auto"/>
      </w:pBdr>
    </w:pPr>
    <w:r>
      <w:rPr>
        <w:noProof/>
      </w:rPr>
      <w:pict>
        <v:shapetype id="_x0000_t202" coordsize="21600,21600" o:spt="202" path="m,l,21600r21600,l21600,xe">
          <v:stroke joinstyle="miter"/>
          <v:path gradientshapeok="t" o:connecttype="rect"/>
        </v:shapetype>
        <v:shape id="_x0000_s4098" type="#_x0000_t202" style="position:absolute;left:0;text-align:left;margin-left:70.9pt;margin-top:70.9pt;width:467.7pt;height:14.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" stroked="f">
          <v:path arrowok="t"/>
          <v:textbox inset="0,0,0,0">
            <w:txbxContent>
              <w:p w:rsidR="00765BF5" w:rsidRDefault="00765BF5">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765BF5">
    <w:pPr>
      <w:pStyle w:val="afff2"/>
    </w:pPr>
    <w:r>
      <w:t>GB/T××××—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765BF5">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765BF5">
    <w:pPr>
      <w:pStyle w:val="ae"/>
      <w:pBdr>
        <w:bottom w:val="none" w:sz="0" w:space="0" w:color="auto"/>
      </w:pBdr>
      <w:jc w:val="right"/>
    </w:pPr>
    <w:r>
      <w:t>GB</w:t>
    </w:r>
    <w:r>
      <w:rPr>
        <w:rFonts w:hint="eastAsia"/>
      </w:rPr>
      <w:t>/T</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F5" w:rsidRDefault="00765BF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2C0"/>
    <w:rsid w:val="0000133F"/>
    <w:rsid w:val="00001FBF"/>
    <w:rsid w:val="00002028"/>
    <w:rsid w:val="00002164"/>
    <w:rsid w:val="00003B0A"/>
    <w:rsid w:val="0000422D"/>
    <w:rsid w:val="0000449A"/>
    <w:rsid w:val="00007DEC"/>
    <w:rsid w:val="0001001F"/>
    <w:rsid w:val="000100B3"/>
    <w:rsid w:val="000108D0"/>
    <w:rsid w:val="00011C7A"/>
    <w:rsid w:val="000127C9"/>
    <w:rsid w:val="00013F58"/>
    <w:rsid w:val="00014096"/>
    <w:rsid w:val="00014583"/>
    <w:rsid w:val="00015950"/>
    <w:rsid w:val="00016773"/>
    <w:rsid w:val="00016B11"/>
    <w:rsid w:val="00017349"/>
    <w:rsid w:val="00020A03"/>
    <w:rsid w:val="00021B5C"/>
    <w:rsid w:val="00022789"/>
    <w:rsid w:val="0002299E"/>
    <w:rsid w:val="000234FA"/>
    <w:rsid w:val="00024786"/>
    <w:rsid w:val="000248AD"/>
    <w:rsid w:val="00027F9E"/>
    <w:rsid w:val="00031BCE"/>
    <w:rsid w:val="00032E4D"/>
    <w:rsid w:val="000333D0"/>
    <w:rsid w:val="00033B64"/>
    <w:rsid w:val="000343D7"/>
    <w:rsid w:val="00034407"/>
    <w:rsid w:val="0003483E"/>
    <w:rsid w:val="00034A8B"/>
    <w:rsid w:val="00035D81"/>
    <w:rsid w:val="00036B38"/>
    <w:rsid w:val="00037FFC"/>
    <w:rsid w:val="00040D9C"/>
    <w:rsid w:val="0004144C"/>
    <w:rsid w:val="000415D6"/>
    <w:rsid w:val="00043355"/>
    <w:rsid w:val="000440F3"/>
    <w:rsid w:val="00044147"/>
    <w:rsid w:val="00044F2D"/>
    <w:rsid w:val="0004588E"/>
    <w:rsid w:val="00045AC5"/>
    <w:rsid w:val="00045AE8"/>
    <w:rsid w:val="00045FA9"/>
    <w:rsid w:val="000472BB"/>
    <w:rsid w:val="00047791"/>
    <w:rsid w:val="00047B36"/>
    <w:rsid w:val="00050F0D"/>
    <w:rsid w:val="0005131C"/>
    <w:rsid w:val="00051B81"/>
    <w:rsid w:val="0005459A"/>
    <w:rsid w:val="000545BF"/>
    <w:rsid w:val="00054ECF"/>
    <w:rsid w:val="00056ADF"/>
    <w:rsid w:val="00057A65"/>
    <w:rsid w:val="00060DCC"/>
    <w:rsid w:val="00060DE8"/>
    <w:rsid w:val="00060EE5"/>
    <w:rsid w:val="000611CC"/>
    <w:rsid w:val="00062566"/>
    <w:rsid w:val="00062F34"/>
    <w:rsid w:val="00063C95"/>
    <w:rsid w:val="00063F20"/>
    <w:rsid w:val="00065325"/>
    <w:rsid w:val="0006630C"/>
    <w:rsid w:val="0007018F"/>
    <w:rsid w:val="00070AA2"/>
    <w:rsid w:val="00073DED"/>
    <w:rsid w:val="000747A9"/>
    <w:rsid w:val="0008073C"/>
    <w:rsid w:val="00081224"/>
    <w:rsid w:val="000826B5"/>
    <w:rsid w:val="00084093"/>
    <w:rsid w:val="0008558F"/>
    <w:rsid w:val="00086415"/>
    <w:rsid w:val="00087163"/>
    <w:rsid w:val="00087EF9"/>
    <w:rsid w:val="00090844"/>
    <w:rsid w:val="00092448"/>
    <w:rsid w:val="0009259B"/>
    <w:rsid w:val="000926DA"/>
    <w:rsid w:val="00092DD2"/>
    <w:rsid w:val="00093439"/>
    <w:rsid w:val="00093956"/>
    <w:rsid w:val="000948A9"/>
    <w:rsid w:val="00094B5F"/>
    <w:rsid w:val="000958D3"/>
    <w:rsid w:val="00097276"/>
    <w:rsid w:val="00097CB7"/>
    <w:rsid w:val="000A03DB"/>
    <w:rsid w:val="000A3D11"/>
    <w:rsid w:val="000A528E"/>
    <w:rsid w:val="000A5860"/>
    <w:rsid w:val="000A7514"/>
    <w:rsid w:val="000A78B7"/>
    <w:rsid w:val="000B117C"/>
    <w:rsid w:val="000B1387"/>
    <w:rsid w:val="000B161B"/>
    <w:rsid w:val="000B268C"/>
    <w:rsid w:val="000B41C6"/>
    <w:rsid w:val="000B457C"/>
    <w:rsid w:val="000B5316"/>
    <w:rsid w:val="000B5333"/>
    <w:rsid w:val="000B5C31"/>
    <w:rsid w:val="000B743A"/>
    <w:rsid w:val="000B7BB9"/>
    <w:rsid w:val="000B7FAE"/>
    <w:rsid w:val="000C03D1"/>
    <w:rsid w:val="000C0A68"/>
    <w:rsid w:val="000C0F0A"/>
    <w:rsid w:val="000C3B9A"/>
    <w:rsid w:val="000C4DFD"/>
    <w:rsid w:val="000C5000"/>
    <w:rsid w:val="000C56F1"/>
    <w:rsid w:val="000C6149"/>
    <w:rsid w:val="000C716D"/>
    <w:rsid w:val="000D04F9"/>
    <w:rsid w:val="000D06CF"/>
    <w:rsid w:val="000D0E8F"/>
    <w:rsid w:val="000D0FC4"/>
    <w:rsid w:val="000D27FB"/>
    <w:rsid w:val="000D5FF0"/>
    <w:rsid w:val="000D6F4A"/>
    <w:rsid w:val="000E01F0"/>
    <w:rsid w:val="000E26B1"/>
    <w:rsid w:val="000E26E7"/>
    <w:rsid w:val="000E2A29"/>
    <w:rsid w:val="000E423F"/>
    <w:rsid w:val="000E43D2"/>
    <w:rsid w:val="000E4679"/>
    <w:rsid w:val="000E47ED"/>
    <w:rsid w:val="000E4E25"/>
    <w:rsid w:val="000E6928"/>
    <w:rsid w:val="000E6C06"/>
    <w:rsid w:val="000E7619"/>
    <w:rsid w:val="000E7796"/>
    <w:rsid w:val="000F02CF"/>
    <w:rsid w:val="000F0320"/>
    <w:rsid w:val="000F033B"/>
    <w:rsid w:val="000F2192"/>
    <w:rsid w:val="000F3296"/>
    <w:rsid w:val="000F393C"/>
    <w:rsid w:val="000F58C8"/>
    <w:rsid w:val="001011D8"/>
    <w:rsid w:val="0010209A"/>
    <w:rsid w:val="00103917"/>
    <w:rsid w:val="0010423B"/>
    <w:rsid w:val="00104B1F"/>
    <w:rsid w:val="001051FD"/>
    <w:rsid w:val="00105212"/>
    <w:rsid w:val="001052EC"/>
    <w:rsid w:val="001059A0"/>
    <w:rsid w:val="00105F8B"/>
    <w:rsid w:val="001064F8"/>
    <w:rsid w:val="00106B38"/>
    <w:rsid w:val="001075C4"/>
    <w:rsid w:val="00107628"/>
    <w:rsid w:val="00107919"/>
    <w:rsid w:val="001102D7"/>
    <w:rsid w:val="001117FD"/>
    <w:rsid w:val="00112913"/>
    <w:rsid w:val="00113610"/>
    <w:rsid w:val="0011482A"/>
    <w:rsid w:val="00114E2D"/>
    <w:rsid w:val="00115390"/>
    <w:rsid w:val="00116D0F"/>
    <w:rsid w:val="00116FE6"/>
    <w:rsid w:val="00117645"/>
    <w:rsid w:val="0012057F"/>
    <w:rsid w:val="001208E3"/>
    <w:rsid w:val="00123816"/>
    <w:rsid w:val="001250F1"/>
    <w:rsid w:val="00125470"/>
    <w:rsid w:val="00126B3B"/>
    <w:rsid w:val="00127805"/>
    <w:rsid w:val="00127B10"/>
    <w:rsid w:val="00127C07"/>
    <w:rsid w:val="0013106B"/>
    <w:rsid w:val="00131BF0"/>
    <w:rsid w:val="00132CE3"/>
    <w:rsid w:val="0013584B"/>
    <w:rsid w:val="00135922"/>
    <w:rsid w:val="0014209C"/>
    <w:rsid w:val="001421E6"/>
    <w:rsid w:val="001425A3"/>
    <w:rsid w:val="001428E6"/>
    <w:rsid w:val="00144910"/>
    <w:rsid w:val="001466CB"/>
    <w:rsid w:val="00147303"/>
    <w:rsid w:val="001479E1"/>
    <w:rsid w:val="00150087"/>
    <w:rsid w:val="001505E0"/>
    <w:rsid w:val="001507BF"/>
    <w:rsid w:val="00150E95"/>
    <w:rsid w:val="00151AEB"/>
    <w:rsid w:val="00153EEB"/>
    <w:rsid w:val="00154B6B"/>
    <w:rsid w:val="001552CA"/>
    <w:rsid w:val="00155B42"/>
    <w:rsid w:val="0015681F"/>
    <w:rsid w:val="00156955"/>
    <w:rsid w:val="001574DD"/>
    <w:rsid w:val="00157880"/>
    <w:rsid w:val="00157896"/>
    <w:rsid w:val="00157A8D"/>
    <w:rsid w:val="00160A7B"/>
    <w:rsid w:val="00160A8E"/>
    <w:rsid w:val="00160C68"/>
    <w:rsid w:val="00161A9D"/>
    <w:rsid w:val="00161E66"/>
    <w:rsid w:val="0016298B"/>
    <w:rsid w:val="00162EB4"/>
    <w:rsid w:val="00163DDD"/>
    <w:rsid w:val="00165ADC"/>
    <w:rsid w:val="001670D5"/>
    <w:rsid w:val="001674FD"/>
    <w:rsid w:val="00174E5D"/>
    <w:rsid w:val="00175E6E"/>
    <w:rsid w:val="001774D6"/>
    <w:rsid w:val="001802F2"/>
    <w:rsid w:val="0018033F"/>
    <w:rsid w:val="001819A5"/>
    <w:rsid w:val="00181B6B"/>
    <w:rsid w:val="00183A67"/>
    <w:rsid w:val="00186319"/>
    <w:rsid w:val="00186E11"/>
    <w:rsid w:val="001904EC"/>
    <w:rsid w:val="001911FF"/>
    <w:rsid w:val="00191D13"/>
    <w:rsid w:val="0019201C"/>
    <w:rsid w:val="00194BBA"/>
    <w:rsid w:val="00196526"/>
    <w:rsid w:val="00196891"/>
    <w:rsid w:val="001979C4"/>
    <w:rsid w:val="001A002F"/>
    <w:rsid w:val="001A0435"/>
    <w:rsid w:val="001A0D9A"/>
    <w:rsid w:val="001A1817"/>
    <w:rsid w:val="001A2C81"/>
    <w:rsid w:val="001A30D6"/>
    <w:rsid w:val="001A4F4F"/>
    <w:rsid w:val="001A5C16"/>
    <w:rsid w:val="001A7305"/>
    <w:rsid w:val="001B011B"/>
    <w:rsid w:val="001B1F33"/>
    <w:rsid w:val="001B2EA1"/>
    <w:rsid w:val="001B47C8"/>
    <w:rsid w:val="001B65ED"/>
    <w:rsid w:val="001C0ACB"/>
    <w:rsid w:val="001C18C9"/>
    <w:rsid w:val="001C1946"/>
    <w:rsid w:val="001C2A24"/>
    <w:rsid w:val="001C5852"/>
    <w:rsid w:val="001C71B6"/>
    <w:rsid w:val="001D018E"/>
    <w:rsid w:val="001D1BDA"/>
    <w:rsid w:val="001D2D91"/>
    <w:rsid w:val="001D3071"/>
    <w:rsid w:val="001D30A9"/>
    <w:rsid w:val="001D3596"/>
    <w:rsid w:val="001D4C3C"/>
    <w:rsid w:val="001D60CB"/>
    <w:rsid w:val="001D7E12"/>
    <w:rsid w:val="001E0D0F"/>
    <w:rsid w:val="001E63C8"/>
    <w:rsid w:val="001E672C"/>
    <w:rsid w:val="001F02DC"/>
    <w:rsid w:val="001F0A5C"/>
    <w:rsid w:val="001F1519"/>
    <w:rsid w:val="001F16B9"/>
    <w:rsid w:val="001F2719"/>
    <w:rsid w:val="001F2F37"/>
    <w:rsid w:val="001F35FB"/>
    <w:rsid w:val="001F3DF2"/>
    <w:rsid w:val="001F3E52"/>
    <w:rsid w:val="001F401A"/>
    <w:rsid w:val="001F413C"/>
    <w:rsid w:val="001F47A2"/>
    <w:rsid w:val="001F481F"/>
    <w:rsid w:val="001F4F9D"/>
    <w:rsid w:val="001F515A"/>
    <w:rsid w:val="001F5BDE"/>
    <w:rsid w:val="001F62C7"/>
    <w:rsid w:val="001F6DA1"/>
    <w:rsid w:val="0020368C"/>
    <w:rsid w:val="002036B6"/>
    <w:rsid w:val="00203D30"/>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6EAC"/>
    <w:rsid w:val="00217CC9"/>
    <w:rsid w:val="0022156F"/>
    <w:rsid w:val="00221804"/>
    <w:rsid w:val="00222FFC"/>
    <w:rsid w:val="00223F87"/>
    <w:rsid w:val="002271B0"/>
    <w:rsid w:val="002272F9"/>
    <w:rsid w:val="0022774E"/>
    <w:rsid w:val="00227978"/>
    <w:rsid w:val="0023228F"/>
    <w:rsid w:val="002337C1"/>
    <w:rsid w:val="00235865"/>
    <w:rsid w:val="00235C5A"/>
    <w:rsid w:val="00241188"/>
    <w:rsid w:val="002412CF"/>
    <w:rsid w:val="002420C7"/>
    <w:rsid w:val="00242301"/>
    <w:rsid w:val="00242A83"/>
    <w:rsid w:val="00242CA0"/>
    <w:rsid w:val="00243A66"/>
    <w:rsid w:val="002465D4"/>
    <w:rsid w:val="00247CA6"/>
    <w:rsid w:val="00250218"/>
    <w:rsid w:val="00251022"/>
    <w:rsid w:val="00251A5D"/>
    <w:rsid w:val="00252243"/>
    <w:rsid w:val="0025233E"/>
    <w:rsid w:val="0025363F"/>
    <w:rsid w:val="00253681"/>
    <w:rsid w:val="00253722"/>
    <w:rsid w:val="00253A08"/>
    <w:rsid w:val="00253A5A"/>
    <w:rsid w:val="00253E22"/>
    <w:rsid w:val="002568EE"/>
    <w:rsid w:val="00256F9E"/>
    <w:rsid w:val="00260500"/>
    <w:rsid w:val="00260FD7"/>
    <w:rsid w:val="002647BD"/>
    <w:rsid w:val="00264C12"/>
    <w:rsid w:val="00265A36"/>
    <w:rsid w:val="00266066"/>
    <w:rsid w:val="00266702"/>
    <w:rsid w:val="00267C3A"/>
    <w:rsid w:val="00267D97"/>
    <w:rsid w:val="00271008"/>
    <w:rsid w:val="00272BC9"/>
    <w:rsid w:val="00274580"/>
    <w:rsid w:val="00274EAB"/>
    <w:rsid w:val="0027588C"/>
    <w:rsid w:val="00275CDD"/>
    <w:rsid w:val="00277692"/>
    <w:rsid w:val="002779B3"/>
    <w:rsid w:val="00277D3F"/>
    <w:rsid w:val="00280B49"/>
    <w:rsid w:val="00280DB1"/>
    <w:rsid w:val="00281347"/>
    <w:rsid w:val="0028259E"/>
    <w:rsid w:val="00283210"/>
    <w:rsid w:val="00283B5D"/>
    <w:rsid w:val="00283E14"/>
    <w:rsid w:val="00284F29"/>
    <w:rsid w:val="00287F74"/>
    <w:rsid w:val="002904DA"/>
    <w:rsid w:val="00290AB6"/>
    <w:rsid w:val="00290C07"/>
    <w:rsid w:val="00291469"/>
    <w:rsid w:val="002923A6"/>
    <w:rsid w:val="0029242B"/>
    <w:rsid w:val="00292E1A"/>
    <w:rsid w:val="0029379D"/>
    <w:rsid w:val="00293E1E"/>
    <w:rsid w:val="00295808"/>
    <w:rsid w:val="00295B60"/>
    <w:rsid w:val="00295ED2"/>
    <w:rsid w:val="00296081"/>
    <w:rsid w:val="00296151"/>
    <w:rsid w:val="002963A3"/>
    <w:rsid w:val="00297A48"/>
    <w:rsid w:val="00297C77"/>
    <w:rsid w:val="00297E81"/>
    <w:rsid w:val="002A0829"/>
    <w:rsid w:val="002A17F1"/>
    <w:rsid w:val="002A1E3E"/>
    <w:rsid w:val="002A2F1D"/>
    <w:rsid w:val="002A374D"/>
    <w:rsid w:val="002A3C65"/>
    <w:rsid w:val="002A405F"/>
    <w:rsid w:val="002A625E"/>
    <w:rsid w:val="002A74B3"/>
    <w:rsid w:val="002A7A7C"/>
    <w:rsid w:val="002A7CDC"/>
    <w:rsid w:val="002A7F48"/>
    <w:rsid w:val="002B028C"/>
    <w:rsid w:val="002B08E3"/>
    <w:rsid w:val="002B11C9"/>
    <w:rsid w:val="002B17B9"/>
    <w:rsid w:val="002B1E22"/>
    <w:rsid w:val="002B4D25"/>
    <w:rsid w:val="002B5FFA"/>
    <w:rsid w:val="002B7B14"/>
    <w:rsid w:val="002C0A07"/>
    <w:rsid w:val="002C0BCC"/>
    <w:rsid w:val="002C2E9A"/>
    <w:rsid w:val="002C4663"/>
    <w:rsid w:val="002C617E"/>
    <w:rsid w:val="002C657E"/>
    <w:rsid w:val="002C6FDC"/>
    <w:rsid w:val="002C7A11"/>
    <w:rsid w:val="002D0907"/>
    <w:rsid w:val="002D091A"/>
    <w:rsid w:val="002D0C97"/>
    <w:rsid w:val="002D2912"/>
    <w:rsid w:val="002D40B6"/>
    <w:rsid w:val="002D462E"/>
    <w:rsid w:val="002D554B"/>
    <w:rsid w:val="002D5F87"/>
    <w:rsid w:val="002D5FB7"/>
    <w:rsid w:val="002D6429"/>
    <w:rsid w:val="002D7D2A"/>
    <w:rsid w:val="002E0CC2"/>
    <w:rsid w:val="002E0D50"/>
    <w:rsid w:val="002E0E7D"/>
    <w:rsid w:val="002E50CD"/>
    <w:rsid w:val="002E52C1"/>
    <w:rsid w:val="002E6859"/>
    <w:rsid w:val="002F0214"/>
    <w:rsid w:val="002F084B"/>
    <w:rsid w:val="002F25D5"/>
    <w:rsid w:val="002F340E"/>
    <w:rsid w:val="002F47FD"/>
    <w:rsid w:val="002F5C14"/>
    <w:rsid w:val="002F6899"/>
    <w:rsid w:val="002F6F8E"/>
    <w:rsid w:val="002F7618"/>
    <w:rsid w:val="00301A38"/>
    <w:rsid w:val="00301F94"/>
    <w:rsid w:val="003020CB"/>
    <w:rsid w:val="00302174"/>
    <w:rsid w:val="0030488A"/>
    <w:rsid w:val="00305617"/>
    <w:rsid w:val="00306CCE"/>
    <w:rsid w:val="00307AE0"/>
    <w:rsid w:val="0031127F"/>
    <w:rsid w:val="00311D4F"/>
    <w:rsid w:val="0031250C"/>
    <w:rsid w:val="00312724"/>
    <w:rsid w:val="00313A73"/>
    <w:rsid w:val="00313B56"/>
    <w:rsid w:val="00314CC5"/>
    <w:rsid w:val="00315982"/>
    <w:rsid w:val="003163E1"/>
    <w:rsid w:val="00316C94"/>
    <w:rsid w:val="00316DEF"/>
    <w:rsid w:val="00317583"/>
    <w:rsid w:val="003177DE"/>
    <w:rsid w:val="00317F68"/>
    <w:rsid w:val="0032237F"/>
    <w:rsid w:val="00324CE7"/>
    <w:rsid w:val="00325A0D"/>
    <w:rsid w:val="00326B12"/>
    <w:rsid w:val="00326D2C"/>
    <w:rsid w:val="00326FAF"/>
    <w:rsid w:val="003275F2"/>
    <w:rsid w:val="003279B1"/>
    <w:rsid w:val="00327A34"/>
    <w:rsid w:val="00327E0E"/>
    <w:rsid w:val="003301C6"/>
    <w:rsid w:val="0033192F"/>
    <w:rsid w:val="00332246"/>
    <w:rsid w:val="003323FF"/>
    <w:rsid w:val="003339AD"/>
    <w:rsid w:val="0033400C"/>
    <w:rsid w:val="00334928"/>
    <w:rsid w:val="00335296"/>
    <w:rsid w:val="00336572"/>
    <w:rsid w:val="003367F3"/>
    <w:rsid w:val="00337628"/>
    <w:rsid w:val="003405DC"/>
    <w:rsid w:val="00341A1B"/>
    <w:rsid w:val="003427F4"/>
    <w:rsid w:val="00342B11"/>
    <w:rsid w:val="00342D89"/>
    <w:rsid w:val="003470C3"/>
    <w:rsid w:val="003474CE"/>
    <w:rsid w:val="00347B51"/>
    <w:rsid w:val="00347D0F"/>
    <w:rsid w:val="00350103"/>
    <w:rsid w:val="003510B8"/>
    <w:rsid w:val="00351187"/>
    <w:rsid w:val="003513C4"/>
    <w:rsid w:val="0035218C"/>
    <w:rsid w:val="0035263F"/>
    <w:rsid w:val="00352972"/>
    <w:rsid w:val="00353260"/>
    <w:rsid w:val="00353C34"/>
    <w:rsid w:val="00353D38"/>
    <w:rsid w:val="00353FC8"/>
    <w:rsid w:val="003549ED"/>
    <w:rsid w:val="00354B5F"/>
    <w:rsid w:val="00356E11"/>
    <w:rsid w:val="00356F31"/>
    <w:rsid w:val="003578B7"/>
    <w:rsid w:val="00360889"/>
    <w:rsid w:val="00363DB4"/>
    <w:rsid w:val="00364682"/>
    <w:rsid w:val="00364D50"/>
    <w:rsid w:val="0036578A"/>
    <w:rsid w:val="00367093"/>
    <w:rsid w:val="00367386"/>
    <w:rsid w:val="0036761B"/>
    <w:rsid w:val="00367841"/>
    <w:rsid w:val="003700F7"/>
    <w:rsid w:val="003712B3"/>
    <w:rsid w:val="00372453"/>
    <w:rsid w:val="0037292F"/>
    <w:rsid w:val="00373E87"/>
    <w:rsid w:val="003740B4"/>
    <w:rsid w:val="00374CA7"/>
    <w:rsid w:val="003765CF"/>
    <w:rsid w:val="003767F6"/>
    <w:rsid w:val="003770CC"/>
    <w:rsid w:val="00377235"/>
    <w:rsid w:val="00380517"/>
    <w:rsid w:val="00380AE0"/>
    <w:rsid w:val="0038260F"/>
    <w:rsid w:val="00383575"/>
    <w:rsid w:val="00384721"/>
    <w:rsid w:val="00384829"/>
    <w:rsid w:val="00384CC4"/>
    <w:rsid w:val="003904E1"/>
    <w:rsid w:val="00392918"/>
    <w:rsid w:val="00392F1C"/>
    <w:rsid w:val="0039574E"/>
    <w:rsid w:val="00395A58"/>
    <w:rsid w:val="00397386"/>
    <w:rsid w:val="003973B4"/>
    <w:rsid w:val="00397DD2"/>
    <w:rsid w:val="00397F36"/>
    <w:rsid w:val="003A07E0"/>
    <w:rsid w:val="003A1534"/>
    <w:rsid w:val="003A1737"/>
    <w:rsid w:val="003A1CDA"/>
    <w:rsid w:val="003A1F53"/>
    <w:rsid w:val="003A4E9E"/>
    <w:rsid w:val="003A5041"/>
    <w:rsid w:val="003A5803"/>
    <w:rsid w:val="003A64BB"/>
    <w:rsid w:val="003A7173"/>
    <w:rsid w:val="003A7E84"/>
    <w:rsid w:val="003B0632"/>
    <w:rsid w:val="003B0EB1"/>
    <w:rsid w:val="003B0FE5"/>
    <w:rsid w:val="003B1EC3"/>
    <w:rsid w:val="003B242B"/>
    <w:rsid w:val="003B33A4"/>
    <w:rsid w:val="003B57A6"/>
    <w:rsid w:val="003B78F5"/>
    <w:rsid w:val="003C0136"/>
    <w:rsid w:val="003C22EA"/>
    <w:rsid w:val="003C2360"/>
    <w:rsid w:val="003C3A06"/>
    <w:rsid w:val="003C4673"/>
    <w:rsid w:val="003C46E7"/>
    <w:rsid w:val="003C4EF4"/>
    <w:rsid w:val="003C608F"/>
    <w:rsid w:val="003C616A"/>
    <w:rsid w:val="003C6630"/>
    <w:rsid w:val="003D0D17"/>
    <w:rsid w:val="003D1811"/>
    <w:rsid w:val="003D451E"/>
    <w:rsid w:val="003D477D"/>
    <w:rsid w:val="003D68C3"/>
    <w:rsid w:val="003D6DC3"/>
    <w:rsid w:val="003D7232"/>
    <w:rsid w:val="003E0413"/>
    <w:rsid w:val="003E0470"/>
    <w:rsid w:val="003E1317"/>
    <w:rsid w:val="003E2CA8"/>
    <w:rsid w:val="003E3262"/>
    <w:rsid w:val="003E35D6"/>
    <w:rsid w:val="003E45E4"/>
    <w:rsid w:val="003E512C"/>
    <w:rsid w:val="003E53CB"/>
    <w:rsid w:val="003E5B44"/>
    <w:rsid w:val="003E6524"/>
    <w:rsid w:val="003E6DC4"/>
    <w:rsid w:val="003E6E4A"/>
    <w:rsid w:val="003E7C88"/>
    <w:rsid w:val="003F17D1"/>
    <w:rsid w:val="003F3A0D"/>
    <w:rsid w:val="003F3B8E"/>
    <w:rsid w:val="003F40A8"/>
    <w:rsid w:val="003F40BF"/>
    <w:rsid w:val="003F4F2F"/>
    <w:rsid w:val="003F7022"/>
    <w:rsid w:val="003F73A9"/>
    <w:rsid w:val="00400CFF"/>
    <w:rsid w:val="00401444"/>
    <w:rsid w:val="00401C4E"/>
    <w:rsid w:val="00403C9E"/>
    <w:rsid w:val="00406E4E"/>
    <w:rsid w:val="0040797A"/>
    <w:rsid w:val="004132EA"/>
    <w:rsid w:val="00413AF5"/>
    <w:rsid w:val="0041450D"/>
    <w:rsid w:val="00415A23"/>
    <w:rsid w:val="00415B31"/>
    <w:rsid w:val="00415CCE"/>
    <w:rsid w:val="0041613C"/>
    <w:rsid w:val="004168E2"/>
    <w:rsid w:val="004179D1"/>
    <w:rsid w:val="00417F3D"/>
    <w:rsid w:val="004200A7"/>
    <w:rsid w:val="004207CF"/>
    <w:rsid w:val="0042146B"/>
    <w:rsid w:val="004218E2"/>
    <w:rsid w:val="00423050"/>
    <w:rsid w:val="004240C8"/>
    <w:rsid w:val="00424261"/>
    <w:rsid w:val="0042444D"/>
    <w:rsid w:val="00424F7E"/>
    <w:rsid w:val="00427E27"/>
    <w:rsid w:val="00430069"/>
    <w:rsid w:val="00430CF4"/>
    <w:rsid w:val="00431F6E"/>
    <w:rsid w:val="0043252E"/>
    <w:rsid w:val="00434544"/>
    <w:rsid w:val="00435261"/>
    <w:rsid w:val="00435A8C"/>
    <w:rsid w:val="00435F2D"/>
    <w:rsid w:val="004365CA"/>
    <w:rsid w:val="0043717F"/>
    <w:rsid w:val="00437289"/>
    <w:rsid w:val="00437F14"/>
    <w:rsid w:val="00442558"/>
    <w:rsid w:val="00444714"/>
    <w:rsid w:val="0044570A"/>
    <w:rsid w:val="00446C15"/>
    <w:rsid w:val="0044775F"/>
    <w:rsid w:val="00450CE7"/>
    <w:rsid w:val="004522CF"/>
    <w:rsid w:val="004524EA"/>
    <w:rsid w:val="00452FCD"/>
    <w:rsid w:val="00453587"/>
    <w:rsid w:val="0045507B"/>
    <w:rsid w:val="00457E82"/>
    <w:rsid w:val="00457E9A"/>
    <w:rsid w:val="00460381"/>
    <w:rsid w:val="00461CAB"/>
    <w:rsid w:val="004626EC"/>
    <w:rsid w:val="00462784"/>
    <w:rsid w:val="00462B0C"/>
    <w:rsid w:val="00464338"/>
    <w:rsid w:val="00467A4A"/>
    <w:rsid w:val="004705D5"/>
    <w:rsid w:val="00470E02"/>
    <w:rsid w:val="004710C7"/>
    <w:rsid w:val="0047201C"/>
    <w:rsid w:val="0047235E"/>
    <w:rsid w:val="00472A4B"/>
    <w:rsid w:val="00474545"/>
    <w:rsid w:val="004746AB"/>
    <w:rsid w:val="00475757"/>
    <w:rsid w:val="00476852"/>
    <w:rsid w:val="00476B09"/>
    <w:rsid w:val="00477234"/>
    <w:rsid w:val="00480EF9"/>
    <w:rsid w:val="00480F18"/>
    <w:rsid w:val="0048213A"/>
    <w:rsid w:val="00483383"/>
    <w:rsid w:val="00483E37"/>
    <w:rsid w:val="0048450A"/>
    <w:rsid w:val="00484A4C"/>
    <w:rsid w:val="00484A65"/>
    <w:rsid w:val="004857A6"/>
    <w:rsid w:val="0048580E"/>
    <w:rsid w:val="00485C96"/>
    <w:rsid w:val="004861E0"/>
    <w:rsid w:val="00487649"/>
    <w:rsid w:val="00487F4D"/>
    <w:rsid w:val="00490938"/>
    <w:rsid w:val="00490B47"/>
    <w:rsid w:val="00490D55"/>
    <w:rsid w:val="00490E92"/>
    <w:rsid w:val="00491498"/>
    <w:rsid w:val="00491592"/>
    <w:rsid w:val="00491D74"/>
    <w:rsid w:val="00492BD3"/>
    <w:rsid w:val="00493E9E"/>
    <w:rsid w:val="00494096"/>
    <w:rsid w:val="00496C97"/>
    <w:rsid w:val="004974AD"/>
    <w:rsid w:val="004A17AF"/>
    <w:rsid w:val="004A1A5A"/>
    <w:rsid w:val="004A3074"/>
    <w:rsid w:val="004A3407"/>
    <w:rsid w:val="004A5698"/>
    <w:rsid w:val="004B0342"/>
    <w:rsid w:val="004B2A69"/>
    <w:rsid w:val="004B2ABF"/>
    <w:rsid w:val="004B37E4"/>
    <w:rsid w:val="004B5A89"/>
    <w:rsid w:val="004B6C04"/>
    <w:rsid w:val="004B6EEB"/>
    <w:rsid w:val="004B78CF"/>
    <w:rsid w:val="004C113D"/>
    <w:rsid w:val="004C1408"/>
    <w:rsid w:val="004C2713"/>
    <w:rsid w:val="004C3F3F"/>
    <w:rsid w:val="004C5285"/>
    <w:rsid w:val="004C67E1"/>
    <w:rsid w:val="004D2F44"/>
    <w:rsid w:val="004D5599"/>
    <w:rsid w:val="004D72FD"/>
    <w:rsid w:val="004D7488"/>
    <w:rsid w:val="004D7D32"/>
    <w:rsid w:val="004E0CA1"/>
    <w:rsid w:val="004E258E"/>
    <w:rsid w:val="004E4006"/>
    <w:rsid w:val="004E4048"/>
    <w:rsid w:val="004E5379"/>
    <w:rsid w:val="004E5BD9"/>
    <w:rsid w:val="004E7143"/>
    <w:rsid w:val="004F0990"/>
    <w:rsid w:val="004F1449"/>
    <w:rsid w:val="004F1916"/>
    <w:rsid w:val="004F1EBA"/>
    <w:rsid w:val="004F3FA5"/>
    <w:rsid w:val="004F50FA"/>
    <w:rsid w:val="004F6790"/>
    <w:rsid w:val="005003E6"/>
    <w:rsid w:val="0050091A"/>
    <w:rsid w:val="00500CAA"/>
    <w:rsid w:val="00500D4D"/>
    <w:rsid w:val="005010AD"/>
    <w:rsid w:val="005011AB"/>
    <w:rsid w:val="00501368"/>
    <w:rsid w:val="00502D83"/>
    <w:rsid w:val="0050324F"/>
    <w:rsid w:val="00503430"/>
    <w:rsid w:val="005055D2"/>
    <w:rsid w:val="005072C5"/>
    <w:rsid w:val="005101FC"/>
    <w:rsid w:val="0051098C"/>
    <w:rsid w:val="00511D23"/>
    <w:rsid w:val="0051373A"/>
    <w:rsid w:val="00513A51"/>
    <w:rsid w:val="00513CC1"/>
    <w:rsid w:val="00513DAD"/>
    <w:rsid w:val="00513EC7"/>
    <w:rsid w:val="0051466B"/>
    <w:rsid w:val="00514B02"/>
    <w:rsid w:val="0051558C"/>
    <w:rsid w:val="0051577A"/>
    <w:rsid w:val="0051594D"/>
    <w:rsid w:val="00515E58"/>
    <w:rsid w:val="00516289"/>
    <w:rsid w:val="005170E6"/>
    <w:rsid w:val="00517EA6"/>
    <w:rsid w:val="005206FC"/>
    <w:rsid w:val="00520A90"/>
    <w:rsid w:val="0052408C"/>
    <w:rsid w:val="005256EB"/>
    <w:rsid w:val="00531FA0"/>
    <w:rsid w:val="00532A88"/>
    <w:rsid w:val="00534126"/>
    <w:rsid w:val="0053588E"/>
    <w:rsid w:val="005359CD"/>
    <w:rsid w:val="00535A25"/>
    <w:rsid w:val="005360AE"/>
    <w:rsid w:val="00536DDE"/>
    <w:rsid w:val="005378EF"/>
    <w:rsid w:val="00540047"/>
    <w:rsid w:val="00540344"/>
    <w:rsid w:val="00543791"/>
    <w:rsid w:val="0054445D"/>
    <w:rsid w:val="005449DE"/>
    <w:rsid w:val="005450B3"/>
    <w:rsid w:val="00545F3F"/>
    <w:rsid w:val="00546010"/>
    <w:rsid w:val="00547630"/>
    <w:rsid w:val="00547CD5"/>
    <w:rsid w:val="00547F5B"/>
    <w:rsid w:val="0055080A"/>
    <w:rsid w:val="00550B14"/>
    <w:rsid w:val="00550C32"/>
    <w:rsid w:val="00554059"/>
    <w:rsid w:val="005542AB"/>
    <w:rsid w:val="00554481"/>
    <w:rsid w:val="00554B1B"/>
    <w:rsid w:val="00555C82"/>
    <w:rsid w:val="00556F80"/>
    <w:rsid w:val="00556F96"/>
    <w:rsid w:val="0055736D"/>
    <w:rsid w:val="00557A25"/>
    <w:rsid w:val="0056001C"/>
    <w:rsid w:val="00560B44"/>
    <w:rsid w:val="00562320"/>
    <w:rsid w:val="0056308D"/>
    <w:rsid w:val="00572C2D"/>
    <w:rsid w:val="00572C90"/>
    <w:rsid w:val="00572E2F"/>
    <w:rsid w:val="0057336A"/>
    <w:rsid w:val="005747B9"/>
    <w:rsid w:val="00577344"/>
    <w:rsid w:val="00577668"/>
    <w:rsid w:val="00577804"/>
    <w:rsid w:val="00577805"/>
    <w:rsid w:val="005801B3"/>
    <w:rsid w:val="005819BE"/>
    <w:rsid w:val="00581F2B"/>
    <w:rsid w:val="00582936"/>
    <w:rsid w:val="005829E0"/>
    <w:rsid w:val="0058334E"/>
    <w:rsid w:val="00584410"/>
    <w:rsid w:val="0058522D"/>
    <w:rsid w:val="005859CE"/>
    <w:rsid w:val="00585B26"/>
    <w:rsid w:val="005865C1"/>
    <w:rsid w:val="00586DA9"/>
    <w:rsid w:val="0058725A"/>
    <w:rsid w:val="00587BB1"/>
    <w:rsid w:val="0059211A"/>
    <w:rsid w:val="005935B0"/>
    <w:rsid w:val="0059420C"/>
    <w:rsid w:val="00594669"/>
    <w:rsid w:val="005956E6"/>
    <w:rsid w:val="00595991"/>
    <w:rsid w:val="00595AA3"/>
    <w:rsid w:val="00596579"/>
    <w:rsid w:val="005968F4"/>
    <w:rsid w:val="00597FB5"/>
    <w:rsid w:val="005A014A"/>
    <w:rsid w:val="005A0920"/>
    <w:rsid w:val="005A0A62"/>
    <w:rsid w:val="005A0AFD"/>
    <w:rsid w:val="005A17B9"/>
    <w:rsid w:val="005A5167"/>
    <w:rsid w:val="005A54E4"/>
    <w:rsid w:val="005A6A00"/>
    <w:rsid w:val="005A6F4C"/>
    <w:rsid w:val="005A702F"/>
    <w:rsid w:val="005A712B"/>
    <w:rsid w:val="005B0CDA"/>
    <w:rsid w:val="005B15F4"/>
    <w:rsid w:val="005B27C1"/>
    <w:rsid w:val="005B2EBC"/>
    <w:rsid w:val="005B3612"/>
    <w:rsid w:val="005B5BE5"/>
    <w:rsid w:val="005B64F7"/>
    <w:rsid w:val="005B6C6A"/>
    <w:rsid w:val="005B7D55"/>
    <w:rsid w:val="005B7EFC"/>
    <w:rsid w:val="005C3800"/>
    <w:rsid w:val="005C3873"/>
    <w:rsid w:val="005C611F"/>
    <w:rsid w:val="005C65DC"/>
    <w:rsid w:val="005C69F0"/>
    <w:rsid w:val="005D06FD"/>
    <w:rsid w:val="005D2514"/>
    <w:rsid w:val="005D2A29"/>
    <w:rsid w:val="005D2B36"/>
    <w:rsid w:val="005D2C08"/>
    <w:rsid w:val="005D3FC2"/>
    <w:rsid w:val="005D404A"/>
    <w:rsid w:val="005D4577"/>
    <w:rsid w:val="005D457E"/>
    <w:rsid w:val="005D4CAF"/>
    <w:rsid w:val="005D7615"/>
    <w:rsid w:val="005D78E3"/>
    <w:rsid w:val="005D7BB1"/>
    <w:rsid w:val="005D7D1D"/>
    <w:rsid w:val="005E0723"/>
    <w:rsid w:val="005E20E4"/>
    <w:rsid w:val="005E26F2"/>
    <w:rsid w:val="005E4311"/>
    <w:rsid w:val="005E50B5"/>
    <w:rsid w:val="005E67FC"/>
    <w:rsid w:val="005E6B98"/>
    <w:rsid w:val="005F0845"/>
    <w:rsid w:val="005F0D9F"/>
    <w:rsid w:val="005F0EFA"/>
    <w:rsid w:val="005F293F"/>
    <w:rsid w:val="005F3321"/>
    <w:rsid w:val="005F405B"/>
    <w:rsid w:val="005F4505"/>
    <w:rsid w:val="005F492E"/>
    <w:rsid w:val="005F5521"/>
    <w:rsid w:val="005F5C30"/>
    <w:rsid w:val="005F7495"/>
    <w:rsid w:val="00600764"/>
    <w:rsid w:val="00602959"/>
    <w:rsid w:val="0060302C"/>
    <w:rsid w:val="006049E2"/>
    <w:rsid w:val="00607254"/>
    <w:rsid w:val="006102F2"/>
    <w:rsid w:val="00610F3A"/>
    <w:rsid w:val="00611295"/>
    <w:rsid w:val="00611645"/>
    <w:rsid w:val="006119A8"/>
    <w:rsid w:val="0061272B"/>
    <w:rsid w:val="00613E1C"/>
    <w:rsid w:val="00614BDF"/>
    <w:rsid w:val="00615469"/>
    <w:rsid w:val="00615B6B"/>
    <w:rsid w:val="00616187"/>
    <w:rsid w:val="00616F98"/>
    <w:rsid w:val="00620215"/>
    <w:rsid w:val="00622084"/>
    <w:rsid w:val="00622DA2"/>
    <w:rsid w:val="006238A2"/>
    <w:rsid w:val="006244F4"/>
    <w:rsid w:val="00626AE5"/>
    <w:rsid w:val="00627804"/>
    <w:rsid w:val="00627871"/>
    <w:rsid w:val="00632658"/>
    <w:rsid w:val="00632CA8"/>
    <w:rsid w:val="00635C84"/>
    <w:rsid w:val="00636477"/>
    <w:rsid w:val="00636619"/>
    <w:rsid w:val="00636BC9"/>
    <w:rsid w:val="00641A9C"/>
    <w:rsid w:val="0064252D"/>
    <w:rsid w:val="006425A3"/>
    <w:rsid w:val="00642807"/>
    <w:rsid w:val="006449E0"/>
    <w:rsid w:val="00645E65"/>
    <w:rsid w:val="00646DC0"/>
    <w:rsid w:val="006476CE"/>
    <w:rsid w:val="00651261"/>
    <w:rsid w:val="0065135A"/>
    <w:rsid w:val="00651562"/>
    <w:rsid w:val="00655415"/>
    <w:rsid w:val="00656AA0"/>
    <w:rsid w:val="0065707C"/>
    <w:rsid w:val="0065779C"/>
    <w:rsid w:val="006619E7"/>
    <w:rsid w:val="00662650"/>
    <w:rsid w:val="006636C8"/>
    <w:rsid w:val="00663902"/>
    <w:rsid w:val="00663CA1"/>
    <w:rsid w:val="00664226"/>
    <w:rsid w:val="00664F5E"/>
    <w:rsid w:val="006659A2"/>
    <w:rsid w:val="00666AD5"/>
    <w:rsid w:val="006670E6"/>
    <w:rsid w:val="006701F5"/>
    <w:rsid w:val="006707BA"/>
    <w:rsid w:val="006717BD"/>
    <w:rsid w:val="00672366"/>
    <w:rsid w:val="0067286D"/>
    <w:rsid w:val="00673C3C"/>
    <w:rsid w:val="00674C90"/>
    <w:rsid w:val="00675C03"/>
    <w:rsid w:val="006770BF"/>
    <w:rsid w:val="00680D8C"/>
    <w:rsid w:val="00680F6F"/>
    <w:rsid w:val="00681100"/>
    <w:rsid w:val="006817B3"/>
    <w:rsid w:val="00682971"/>
    <w:rsid w:val="006872CA"/>
    <w:rsid w:val="0068758A"/>
    <w:rsid w:val="0069168D"/>
    <w:rsid w:val="006923EF"/>
    <w:rsid w:val="006923FC"/>
    <w:rsid w:val="00692EDA"/>
    <w:rsid w:val="0069382C"/>
    <w:rsid w:val="00695228"/>
    <w:rsid w:val="00696204"/>
    <w:rsid w:val="00696779"/>
    <w:rsid w:val="006A03B6"/>
    <w:rsid w:val="006A1621"/>
    <w:rsid w:val="006A5931"/>
    <w:rsid w:val="006A6589"/>
    <w:rsid w:val="006A734F"/>
    <w:rsid w:val="006A7B6C"/>
    <w:rsid w:val="006A7BF3"/>
    <w:rsid w:val="006B2760"/>
    <w:rsid w:val="006B2A8E"/>
    <w:rsid w:val="006B3341"/>
    <w:rsid w:val="006B5A7F"/>
    <w:rsid w:val="006B79D9"/>
    <w:rsid w:val="006B7A7C"/>
    <w:rsid w:val="006B7ECD"/>
    <w:rsid w:val="006C1737"/>
    <w:rsid w:val="006C2210"/>
    <w:rsid w:val="006C2314"/>
    <w:rsid w:val="006C271D"/>
    <w:rsid w:val="006C2EA5"/>
    <w:rsid w:val="006C3FB7"/>
    <w:rsid w:val="006C4226"/>
    <w:rsid w:val="006C4451"/>
    <w:rsid w:val="006C4FBE"/>
    <w:rsid w:val="006C554E"/>
    <w:rsid w:val="006C593A"/>
    <w:rsid w:val="006C5B72"/>
    <w:rsid w:val="006D02EF"/>
    <w:rsid w:val="006D090D"/>
    <w:rsid w:val="006D10CB"/>
    <w:rsid w:val="006D1729"/>
    <w:rsid w:val="006D426A"/>
    <w:rsid w:val="006D489A"/>
    <w:rsid w:val="006D5576"/>
    <w:rsid w:val="006D55EA"/>
    <w:rsid w:val="006D5BA4"/>
    <w:rsid w:val="006E03C5"/>
    <w:rsid w:val="006E055A"/>
    <w:rsid w:val="006E6EE3"/>
    <w:rsid w:val="006F002D"/>
    <w:rsid w:val="006F1696"/>
    <w:rsid w:val="006F27F0"/>
    <w:rsid w:val="006F2973"/>
    <w:rsid w:val="006F30BD"/>
    <w:rsid w:val="006F352A"/>
    <w:rsid w:val="006F3EF2"/>
    <w:rsid w:val="006F415E"/>
    <w:rsid w:val="006F5763"/>
    <w:rsid w:val="006F5F75"/>
    <w:rsid w:val="006F6CE2"/>
    <w:rsid w:val="00701676"/>
    <w:rsid w:val="00702B0B"/>
    <w:rsid w:val="00702D10"/>
    <w:rsid w:val="0070337B"/>
    <w:rsid w:val="00703C29"/>
    <w:rsid w:val="00703F4E"/>
    <w:rsid w:val="00704277"/>
    <w:rsid w:val="00704321"/>
    <w:rsid w:val="00705BE7"/>
    <w:rsid w:val="00705F6E"/>
    <w:rsid w:val="007060C0"/>
    <w:rsid w:val="00706127"/>
    <w:rsid w:val="007075A7"/>
    <w:rsid w:val="00711179"/>
    <w:rsid w:val="00712C10"/>
    <w:rsid w:val="00712E04"/>
    <w:rsid w:val="007152C0"/>
    <w:rsid w:val="00720056"/>
    <w:rsid w:val="00721B08"/>
    <w:rsid w:val="0072235B"/>
    <w:rsid w:val="007223C6"/>
    <w:rsid w:val="00722585"/>
    <w:rsid w:val="007231C4"/>
    <w:rsid w:val="00723A8C"/>
    <w:rsid w:val="00724055"/>
    <w:rsid w:val="00724421"/>
    <w:rsid w:val="00724A1D"/>
    <w:rsid w:val="00724AD8"/>
    <w:rsid w:val="0072501B"/>
    <w:rsid w:val="0072612A"/>
    <w:rsid w:val="007266CC"/>
    <w:rsid w:val="00726E3B"/>
    <w:rsid w:val="007271DC"/>
    <w:rsid w:val="00727630"/>
    <w:rsid w:val="00727D31"/>
    <w:rsid w:val="00730070"/>
    <w:rsid w:val="007301B6"/>
    <w:rsid w:val="00730C97"/>
    <w:rsid w:val="00731F5B"/>
    <w:rsid w:val="00734915"/>
    <w:rsid w:val="00734FD7"/>
    <w:rsid w:val="007351BE"/>
    <w:rsid w:val="00735321"/>
    <w:rsid w:val="007361D4"/>
    <w:rsid w:val="0073629C"/>
    <w:rsid w:val="007413EA"/>
    <w:rsid w:val="00741F93"/>
    <w:rsid w:val="0074254C"/>
    <w:rsid w:val="007429CF"/>
    <w:rsid w:val="00743BF0"/>
    <w:rsid w:val="00743CC0"/>
    <w:rsid w:val="00743E41"/>
    <w:rsid w:val="00744F80"/>
    <w:rsid w:val="00745260"/>
    <w:rsid w:val="00745B94"/>
    <w:rsid w:val="0074645C"/>
    <w:rsid w:val="007468B8"/>
    <w:rsid w:val="00746A98"/>
    <w:rsid w:val="007470D7"/>
    <w:rsid w:val="007505AA"/>
    <w:rsid w:val="00753B02"/>
    <w:rsid w:val="00754A0D"/>
    <w:rsid w:val="00754DD0"/>
    <w:rsid w:val="00757502"/>
    <w:rsid w:val="007577BB"/>
    <w:rsid w:val="00761468"/>
    <w:rsid w:val="00761C5B"/>
    <w:rsid w:val="007637C9"/>
    <w:rsid w:val="00765755"/>
    <w:rsid w:val="00765BF5"/>
    <w:rsid w:val="00766566"/>
    <w:rsid w:val="00766A55"/>
    <w:rsid w:val="00767E18"/>
    <w:rsid w:val="00772257"/>
    <w:rsid w:val="007744AD"/>
    <w:rsid w:val="00774522"/>
    <w:rsid w:val="00774930"/>
    <w:rsid w:val="007754FB"/>
    <w:rsid w:val="00775A6F"/>
    <w:rsid w:val="00776660"/>
    <w:rsid w:val="00777B8F"/>
    <w:rsid w:val="00777B9A"/>
    <w:rsid w:val="00780612"/>
    <w:rsid w:val="00780B44"/>
    <w:rsid w:val="007814EA"/>
    <w:rsid w:val="00781FCC"/>
    <w:rsid w:val="00785695"/>
    <w:rsid w:val="00785C56"/>
    <w:rsid w:val="00786B08"/>
    <w:rsid w:val="007870D2"/>
    <w:rsid w:val="00790385"/>
    <w:rsid w:val="00790778"/>
    <w:rsid w:val="00790AE8"/>
    <w:rsid w:val="00790F00"/>
    <w:rsid w:val="0079234B"/>
    <w:rsid w:val="007927E6"/>
    <w:rsid w:val="00792910"/>
    <w:rsid w:val="007937EE"/>
    <w:rsid w:val="00794D19"/>
    <w:rsid w:val="00794E55"/>
    <w:rsid w:val="00796615"/>
    <w:rsid w:val="00797096"/>
    <w:rsid w:val="007971C9"/>
    <w:rsid w:val="00797283"/>
    <w:rsid w:val="007A1AC8"/>
    <w:rsid w:val="007A1AD8"/>
    <w:rsid w:val="007A2198"/>
    <w:rsid w:val="007A2440"/>
    <w:rsid w:val="007A301C"/>
    <w:rsid w:val="007A45D1"/>
    <w:rsid w:val="007A54E2"/>
    <w:rsid w:val="007A55ED"/>
    <w:rsid w:val="007A6525"/>
    <w:rsid w:val="007A65C4"/>
    <w:rsid w:val="007A7754"/>
    <w:rsid w:val="007A7987"/>
    <w:rsid w:val="007B1B16"/>
    <w:rsid w:val="007B26ED"/>
    <w:rsid w:val="007B3AF4"/>
    <w:rsid w:val="007B4CCF"/>
    <w:rsid w:val="007B585A"/>
    <w:rsid w:val="007B5E7B"/>
    <w:rsid w:val="007B64BE"/>
    <w:rsid w:val="007B659A"/>
    <w:rsid w:val="007B74B2"/>
    <w:rsid w:val="007C0D7E"/>
    <w:rsid w:val="007C1978"/>
    <w:rsid w:val="007C1F8A"/>
    <w:rsid w:val="007C2AE6"/>
    <w:rsid w:val="007C46C7"/>
    <w:rsid w:val="007C48F1"/>
    <w:rsid w:val="007C56DA"/>
    <w:rsid w:val="007C5B30"/>
    <w:rsid w:val="007C73B9"/>
    <w:rsid w:val="007C7CA8"/>
    <w:rsid w:val="007D0528"/>
    <w:rsid w:val="007D15CA"/>
    <w:rsid w:val="007D3581"/>
    <w:rsid w:val="007D4581"/>
    <w:rsid w:val="007D4E0C"/>
    <w:rsid w:val="007D6A28"/>
    <w:rsid w:val="007D7032"/>
    <w:rsid w:val="007D73C5"/>
    <w:rsid w:val="007E1501"/>
    <w:rsid w:val="007E1A4C"/>
    <w:rsid w:val="007E1FA4"/>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C7"/>
    <w:rsid w:val="007F2DFC"/>
    <w:rsid w:val="007F4883"/>
    <w:rsid w:val="007F7615"/>
    <w:rsid w:val="00800309"/>
    <w:rsid w:val="008008C4"/>
    <w:rsid w:val="00800BA4"/>
    <w:rsid w:val="0080217E"/>
    <w:rsid w:val="0080387F"/>
    <w:rsid w:val="00803CDE"/>
    <w:rsid w:val="0080451B"/>
    <w:rsid w:val="00806DB9"/>
    <w:rsid w:val="00810E76"/>
    <w:rsid w:val="00810F6A"/>
    <w:rsid w:val="00812A51"/>
    <w:rsid w:val="00812A8B"/>
    <w:rsid w:val="00814084"/>
    <w:rsid w:val="008143A3"/>
    <w:rsid w:val="0081448A"/>
    <w:rsid w:val="008175E5"/>
    <w:rsid w:val="0081776F"/>
    <w:rsid w:val="00817FF7"/>
    <w:rsid w:val="00820A72"/>
    <w:rsid w:val="00821A46"/>
    <w:rsid w:val="00821B99"/>
    <w:rsid w:val="00822400"/>
    <w:rsid w:val="00822458"/>
    <w:rsid w:val="0082277E"/>
    <w:rsid w:val="00822ED9"/>
    <w:rsid w:val="008232AA"/>
    <w:rsid w:val="00823356"/>
    <w:rsid w:val="0082593C"/>
    <w:rsid w:val="00826070"/>
    <w:rsid w:val="00826A5C"/>
    <w:rsid w:val="00827709"/>
    <w:rsid w:val="008302A8"/>
    <w:rsid w:val="00830F3B"/>
    <w:rsid w:val="0083225E"/>
    <w:rsid w:val="008323BF"/>
    <w:rsid w:val="0083258D"/>
    <w:rsid w:val="0083449F"/>
    <w:rsid w:val="00836E7A"/>
    <w:rsid w:val="00836EB6"/>
    <w:rsid w:val="00837ED6"/>
    <w:rsid w:val="00837F5B"/>
    <w:rsid w:val="00840BB6"/>
    <w:rsid w:val="00840BF8"/>
    <w:rsid w:val="00841E03"/>
    <w:rsid w:val="008423F3"/>
    <w:rsid w:val="00842B43"/>
    <w:rsid w:val="00842C16"/>
    <w:rsid w:val="00842F37"/>
    <w:rsid w:val="0084400F"/>
    <w:rsid w:val="00844956"/>
    <w:rsid w:val="008461F3"/>
    <w:rsid w:val="00846CA7"/>
    <w:rsid w:val="0084712C"/>
    <w:rsid w:val="008472AD"/>
    <w:rsid w:val="00847B8E"/>
    <w:rsid w:val="00847E93"/>
    <w:rsid w:val="0085093A"/>
    <w:rsid w:val="00850B50"/>
    <w:rsid w:val="00850E9D"/>
    <w:rsid w:val="0085153D"/>
    <w:rsid w:val="00851AC5"/>
    <w:rsid w:val="00853B0C"/>
    <w:rsid w:val="00854463"/>
    <w:rsid w:val="008550BD"/>
    <w:rsid w:val="008572E6"/>
    <w:rsid w:val="00861473"/>
    <w:rsid w:val="00861611"/>
    <w:rsid w:val="00862E8E"/>
    <w:rsid w:val="008635B4"/>
    <w:rsid w:val="00864F26"/>
    <w:rsid w:val="00866370"/>
    <w:rsid w:val="008676D9"/>
    <w:rsid w:val="00867CF6"/>
    <w:rsid w:val="00871FF1"/>
    <w:rsid w:val="008729E2"/>
    <w:rsid w:val="00873001"/>
    <w:rsid w:val="008730B6"/>
    <w:rsid w:val="00874351"/>
    <w:rsid w:val="00875AAB"/>
    <w:rsid w:val="0088133B"/>
    <w:rsid w:val="008830E9"/>
    <w:rsid w:val="00883E65"/>
    <w:rsid w:val="00884101"/>
    <w:rsid w:val="00885071"/>
    <w:rsid w:val="0088559A"/>
    <w:rsid w:val="008865B5"/>
    <w:rsid w:val="00887141"/>
    <w:rsid w:val="008877CD"/>
    <w:rsid w:val="0088791A"/>
    <w:rsid w:val="008903E6"/>
    <w:rsid w:val="00890C6D"/>
    <w:rsid w:val="0089117C"/>
    <w:rsid w:val="00891723"/>
    <w:rsid w:val="00893563"/>
    <w:rsid w:val="00894F70"/>
    <w:rsid w:val="00895711"/>
    <w:rsid w:val="00896293"/>
    <w:rsid w:val="008971D5"/>
    <w:rsid w:val="008A1759"/>
    <w:rsid w:val="008A39B3"/>
    <w:rsid w:val="008A4EE7"/>
    <w:rsid w:val="008A54CF"/>
    <w:rsid w:val="008A5C30"/>
    <w:rsid w:val="008A6B57"/>
    <w:rsid w:val="008A6BF7"/>
    <w:rsid w:val="008A6ED0"/>
    <w:rsid w:val="008B0842"/>
    <w:rsid w:val="008B0BC3"/>
    <w:rsid w:val="008B4110"/>
    <w:rsid w:val="008B4141"/>
    <w:rsid w:val="008B63F9"/>
    <w:rsid w:val="008B7451"/>
    <w:rsid w:val="008C0321"/>
    <w:rsid w:val="008C0D42"/>
    <w:rsid w:val="008C2216"/>
    <w:rsid w:val="008C24FF"/>
    <w:rsid w:val="008C2B09"/>
    <w:rsid w:val="008C3B00"/>
    <w:rsid w:val="008C6660"/>
    <w:rsid w:val="008D098D"/>
    <w:rsid w:val="008D09AC"/>
    <w:rsid w:val="008D1437"/>
    <w:rsid w:val="008D1565"/>
    <w:rsid w:val="008D6085"/>
    <w:rsid w:val="008E076B"/>
    <w:rsid w:val="008E30C7"/>
    <w:rsid w:val="008E3228"/>
    <w:rsid w:val="008E4096"/>
    <w:rsid w:val="008E4D0C"/>
    <w:rsid w:val="008E5D3E"/>
    <w:rsid w:val="008E6AE2"/>
    <w:rsid w:val="008F258B"/>
    <w:rsid w:val="008F4ED4"/>
    <w:rsid w:val="008F6112"/>
    <w:rsid w:val="008F6769"/>
    <w:rsid w:val="008F768D"/>
    <w:rsid w:val="00901DFB"/>
    <w:rsid w:val="00902179"/>
    <w:rsid w:val="00902AE6"/>
    <w:rsid w:val="00903F0A"/>
    <w:rsid w:val="00904784"/>
    <w:rsid w:val="00904DDC"/>
    <w:rsid w:val="00906357"/>
    <w:rsid w:val="00906BDF"/>
    <w:rsid w:val="00906ECC"/>
    <w:rsid w:val="00907521"/>
    <w:rsid w:val="00912832"/>
    <w:rsid w:val="00913577"/>
    <w:rsid w:val="009135FF"/>
    <w:rsid w:val="00915632"/>
    <w:rsid w:val="0092007E"/>
    <w:rsid w:val="0092036B"/>
    <w:rsid w:val="00920E7D"/>
    <w:rsid w:val="009214E0"/>
    <w:rsid w:val="00922D19"/>
    <w:rsid w:val="00923E36"/>
    <w:rsid w:val="009247BD"/>
    <w:rsid w:val="00925235"/>
    <w:rsid w:val="009266AC"/>
    <w:rsid w:val="00926B6E"/>
    <w:rsid w:val="00926E8D"/>
    <w:rsid w:val="009279C9"/>
    <w:rsid w:val="009279D4"/>
    <w:rsid w:val="00930C68"/>
    <w:rsid w:val="009312E5"/>
    <w:rsid w:val="00931E55"/>
    <w:rsid w:val="00931FDA"/>
    <w:rsid w:val="009345F0"/>
    <w:rsid w:val="00934C4B"/>
    <w:rsid w:val="00936124"/>
    <w:rsid w:val="00937F54"/>
    <w:rsid w:val="00940006"/>
    <w:rsid w:val="0094065A"/>
    <w:rsid w:val="009415DE"/>
    <w:rsid w:val="00942D5A"/>
    <w:rsid w:val="009439F6"/>
    <w:rsid w:val="00943AD7"/>
    <w:rsid w:val="00944A03"/>
    <w:rsid w:val="009452FA"/>
    <w:rsid w:val="00945B29"/>
    <w:rsid w:val="00946C67"/>
    <w:rsid w:val="00946F22"/>
    <w:rsid w:val="009471A8"/>
    <w:rsid w:val="009505FA"/>
    <w:rsid w:val="009517CB"/>
    <w:rsid w:val="00952C80"/>
    <w:rsid w:val="00953AA7"/>
    <w:rsid w:val="009549FA"/>
    <w:rsid w:val="00954D15"/>
    <w:rsid w:val="00955C35"/>
    <w:rsid w:val="009563B0"/>
    <w:rsid w:val="009563DB"/>
    <w:rsid w:val="0096084C"/>
    <w:rsid w:val="00960E51"/>
    <w:rsid w:val="00961287"/>
    <w:rsid w:val="00963F1B"/>
    <w:rsid w:val="00964424"/>
    <w:rsid w:val="0096586C"/>
    <w:rsid w:val="00965DFF"/>
    <w:rsid w:val="00965F92"/>
    <w:rsid w:val="0096707B"/>
    <w:rsid w:val="00967697"/>
    <w:rsid w:val="0097096F"/>
    <w:rsid w:val="00971F18"/>
    <w:rsid w:val="00972018"/>
    <w:rsid w:val="0097201F"/>
    <w:rsid w:val="00972273"/>
    <w:rsid w:val="00974285"/>
    <w:rsid w:val="009750A9"/>
    <w:rsid w:val="00975861"/>
    <w:rsid w:val="00975A25"/>
    <w:rsid w:val="00975BA4"/>
    <w:rsid w:val="00975F2F"/>
    <w:rsid w:val="00980499"/>
    <w:rsid w:val="00981159"/>
    <w:rsid w:val="00982792"/>
    <w:rsid w:val="00982CD3"/>
    <w:rsid w:val="00983639"/>
    <w:rsid w:val="00983ABF"/>
    <w:rsid w:val="00986CEE"/>
    <w:rsid w:val="00987073"/>
    <w:rsid w:val="0098767F"/>
    <w:rsid w:val="00987895"/>
    <w:rsid w:val="00987F2F"/>
    <w:rsid w:val="00992541"/>
    <w:rsid w:val="0099362A"/>
    <w:rsid w:val="00993C86"/>
    <w:rsid w:val="00995087"/>
    <w:rsid w:val="00995DC4"/>
    <w:rsid w:val="00997234"/>
    <w:rsid w:val="00997623"/>
    <w:rsid w:val="009A1DBB"/>
    <w:rsid w:val="009A2461"/>
    <w:rsid w:val="009A2D9C"/>
    <w:rsid w:val="009A3618"/>
    <w:rsid w:val="009A412A"/>
    <w:rsid w:val="009A4682"/>
    <w:rsid w:val="009A4C30"/>
    <w:rsid w:val="009A4C40"/>
    <w:rsid w:val="009B069D"/>
    <w:rsid w:val="009B0B88"/>
    <w:rsid w:val="009B0BAA"/>
    <w:rsid w:val="009B0E17"/>
    <w:rsid w:val="009B0EA5"/>
    <w:rsid w:val="009B10C0"/>
    <w:rsid w:val="009B1C00"/>
    <w:rsid w:val="009B23D7"/>
    <w:rsid w:val="009B27EA"/>
    <w:rsid w:val="009B3FA9"/>
    <w:rsid w:val="009B52CC"/>
    <w:rsid w:val="009B590E"/>
    <w:rsid w:val="009B619D"/>
    <w:rsid w:val="009B6214"/>
    <w:rsid w:val="009B6CBF"/>
    <w:rsid w:val="009C1232"/>
    <w:rsid w:val="009C18DA"/>
    <w:rsid w:val="009C1EDC"/>
    <w:rsid w:val="009C36D5"/>
    <w:rsid w:val="009C3B20"/>
    <w:rsid w:val="009C4012"/>
    <w:rsid w:val="009C48E7"/>
    <w:rsid w:val="009C6B7E"/>
    <w:rsid w:val="009C6D4B"/>
    <w:rsid w:val="009C7171"/>
    <w:rsid w:val="009C73C6"/>
    <w:rsid w:val="009D0160"/>
    <w:rsid w:val="009D01A8"/>
    <w:rsid w:val="009D2802"/>
    <w:rsid w:val="009D2BEE"/>
    <w:rsid w:val="009D30C6"/>
    <w:rsid w:val="009D48CF"/>
    <w:rsid w:val="009D60A7"/>
    <w:rsid w:val="009E0139"/>
    <w:rsid w:val="009E092A"/>
    <w:rsid w:val="009E1364"/>
    <w:rsid w:val="009E1C62"/>
    <w:rsid w:val="009E2A22"/>
    <w:rsid w:val="009E3379"/>
    <w:rsid w:val="009E454D"/>
    <w:rsid w:val="009E45F3"/>
    <w:rsid w:val="009E73EE"/>
    <w:rsid w:val="009F14F4"/>
    <w:rsid w:val="009F1C29"/>
    <w:rsid w:val="009F364A"/>
    <w:rsid w:val="009F3C15"/>
    <w:rsid w:val="009F3E30"/>
    <w:rsid w:val="009F3E98"/>
    <w:rsid w:val="009F4DE6"/>
    <w:rsid w:val="009F5D68"/>
    <w:rsid w:val="009F7725"/>
    <w:rsid w:val="00A00355"/>
    <w:rsid w:val="00A00381"/>
    <w:rsid w:val="00A033DF"/>
    <w:rsid w:val="00A04DAD"/>
    <w:rsid w:val="00A05A7D"/>
    <w:rsid w:val="00A0670F"/>
    <w:rsid w:val="00A102E2"/>
    <w:rsid w:val="00A104EF"/>
    <w:rsid w:val="00A10578"/>
    <w:rsid w:val="00A112C6"/>
    <w:rsid w:val="00A11861"/>
    <w:rsid w:val="00A13DCF"/>
    <w:rsid w:val="00A143EA"/>
    <w:rsid w:val="00A14B06"/>
    <w:rsid w:val="00A14B3E"/>
    <w:rsid w:val="00A150C7"/>
    <w:rsid w:val="00A17C09"/>
    <w:rsid w:val="00A204A7"/>
    <w:rsid w:val="00A20E0C"/>
    <w:rsid w:val="00A2331E"/>
    <w:rsid w:val="00A238B3"/>
    <w:rsid w:val="00A24744"/>
    <w:rsid w:val="00A24B10"/>
    <w:rsid w:val="00A24F34"/>
    <w:rsid w:val="00A25CD1"/>
    <w:rsid w:val="00A25D34"/>
    <w:rsid w:val="00A264EB"/>
    <w:rsid w:val="00A27D1F"/>
    <w:rsid w:val="00A31516"/>
    <w:rsid w:val="00A32D72"/>
    <w:rsid w:val="00A3385D"/>
    <w:rsid w:val="00A356C5"/>
    <w:rsid w:val="00A40985"/>
    <w:rsid w:val="00A41113"/>
    <w:rsid w:val="00A423DB"/>
    <w:rsid w:val="00A42590"/>
    <w:rsid w:val="00A4262D"/>
    <w:rsid w:val="00A42E95"/>
    <w:rsid w:val="00A42F63"/>
    <w:rsid w:val="00A445A2"/>
    <w:rsid w:val="00A45661"/>
    <w:rsid w:val="00A47391"/>
    <w:rsid w:val="00A51FAE"/>
    <w:rsid w:val="00A5318D"/>
    <w:rsid w:val="00A54710"/>
    <w:rsid w:val="00A54AE2"/>
    <w:rsid w:val="00A5796D"/>
    <w:rsid w:val="00A60ED9"/>
    <w:rsid w:val="00A61FF6"/>
    <w:rsid w:val="00A62CA7"/>
    <w:rsid w:val="00A6428C"/>
    <w:rsid w:val="00A65D1B"/>
    <w:rsid w:val="00A66E21"/>
    <w:rsid w:val="00A6722B"/>
    <w:rsid w:val="00A67C00"/>
    <w:rsid w:val="00A71881"/>
    <w:rsid w:val="00A71992"/>
    <w:rsid w:val="00A71A74"/>
    <w:rsid w:val="00A7213E"/>
    <w:rsid w:val="00A72C96"/>
    <w:rsid w:val="00A732A1"/>
    <w:rsid w:val="00A73FC3"/>
    <w:rsid w:val="00A741D0"/>
    <w:rsid w:val="00A75563"/>
    <w:rsid w:val="00A75DE8"/>
    <w:rsid w:val="00A760A9"/>
    <w:rsid w:val="00A76403"/>
    <w:rsid w:val="00A76BAA"/>
    <w:rsid w:val="00A76C10"/>
    <w:rsid w:val="00A77131"/>
    <w:rsid w:val="00A771FE"/>
    <w:rsid w:val="00A816BB"/>
    <w:rsid w:val="00A82CA7"/>
    <w:rsid w:val="00A83092"/>
    <w:rsid w:val="00A83DDC"/>
    <w:rsid w:val="00A84416"/>
    <w:rsid w:val="00A84935"/>
    <w:rsid w:val="00A84E0F"/>
    <w:rsid w:val="00A85C3E"/>
    <w:rsid w:val="00A87F8F"/>
    <w:rsid w:val="00A915DD"/>
    <w:rsid w:val="00A921EE"/>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526"/>
    <w:rsid w:val="00AA69BF"/>
    <w:rsid w:val="00AA7102"/>
    <w:rsid w:val="00AA73B2"/>
    <w:rsid w:val="00AA76A8"/>
    <w:rsid w:val="00AA7EE0"/>
    <w:rsid w:val="00AB0036"/>
    <w:rsid w:val="00AB038C"/>
    <w:rsid w:val="00AB0B65"/>
    <w:rsid w:val="00AB68FB"/>
    <w:rsid w:val="00AB76EC"/>
    <w:rsid w:val="00AC045D"/>
    <w:rsid w:val="00AC0B99"/>
    <w:rsid w:val="00AC21AB"/>
    <w:rsid w:val="00AC2B76"/>
    <w:rsid w:val="00AC2C5E"/>
    <w:rsid w:val="00AC2CF6"/>
    <w:rsid w:val="00AC2FBD"/>
    <w:rsid w:val="00AC4E1C"/>
    <w:rsid w:val="00AC578B"/>
    <w:rsid w:val="00AC745D"/>
    <w:rsid w:val="00AD0D96"/>
    <w:rsid w:val="00AD0DA7"/>
    <w:rsid w:val="00AD2E76"/>
    <w:rsid w:val="00AD34E6"/>
    <w:rsid w:val="00AD53A0"/>
    <w:rsid w:val="00AD6E8D"/>
    <w:rsid w:val="00AD7BDB"/>
    <w:rsid w:val="00AD7E56"/>
    <w:rsid w:val="00AE0444"/>
    <w:rsid w:val="00AE0C0E"/>
    <w:rsid w:val="00AE4903"/>
    <w:rsid w:val="00AE4A59"/>
    <w:rsid w:val="00AE6D55"/>
    <w:rsid w:val="00AE7260"/>
    <w:rsid w:val="00AE7F6C"/>
    <w:rsid w:val="00AF0287"/>
    <w:rsid w:val="00AF0BB5"/>
    <w:rsid w:val="00AF0EA8"/>
    <w:rsid w:val="00AF12DD"/>
    <w:rsid w:val="00AF38F0"/>
    <w:rsid w:val="00AF543E"/>
    <w:rsid w:val="00AF5C78"/>
    <w:rsid w:val="00AF7F6E"/>
    <w:rsid w:val="00B00419"/>
    <w:rsid w:val="00B03159"/>
    <w:rsid w:val="00B03430"/>
    <w:rsid w:val="00B04A13"/>
    <w:rsid w:val="00B05700"/>
    <w:rsid w:val="00B0681C"/>
    <w:rsid w:val="00B06BEA"/>
    <w:rsid w:val="00B07407"/>
    <w:rsid w:val="00B101EF"/>
    <w:rsid w:val="00B10CA5"/>
    <w:rsid w:val="00B111F2"/>
    <w:rsid w:val="00B12B1C"/>
    <w:rsid w:val="00B13A62"/>
    <w:rsid w:val="00B14175"/>
    <w:rsid w:val="00B147CE"/>
    <w:rsid w:val="00B161D3"/>
    <w:rsid w:val="00B167CE"/>
    <w:rsid w:val="00B16A59"/>
    <w:rsid w:val="00B16C54"/>
    <w:rsid w:val="00B170AC"/>
    <w:rsid w:val="00B1753E"/>
    <w:rsid w:val="00B175EA"/>
    <w:rsid w:val="00B17EA7"/>
    <w:rsid w:val="00B24F67"/>
    <w:rsid w:val="00B258CB"/>
    <w:rsid w:val="00B25CC3"/>
    <w:rsid w:val="00B262BB"/>
    <w:rsid w:val="00B26C22"/>
    <w:rsid w:val="00B27338"/>
    <w:rsid w:val="00B32B28"/>
    <w:rsid w:val="00B33533"/>
    <w:rsid w:val="00B33E9D"/>
    <w:rsid w:val="00B34A50"/>
    <w:rsid w:val="00B34E44"/>
    <w:rsid w:val="00B367BA"/>
    <w:rsid w:val="00B36BC7"/>
    <w:rsid w:val="00B373EF"/>
    <w:rsid w:val="00B37DD4"/>
    <w:rsid w:val="00B37DF0"/>
    <w:rsid w:val="00B41908"/>
    <w:rsid w:val="00B41C7C"/>
    <w:rsid w:val="00B42385"/>
    <w:rsid w:val="00B427B7"/>
    <w:rsid w:val="00B42DAF"/>
    <w:rsid w:val="00B42E63"/>
    <w:rsid w:val="00B44606"/>
    <w:rsid w:val="00B453A4"/>
    <w:rsid w:val="00B45E07"/>
    <w:rsid w:val="00B5198F"/>
    <w:rsid w:val="00B51A66"/>
    <w:rsid w:val="00B51D19"/>
    <w:rsid w:val="00B5281E"/>
    <w:rsid w:val="00B53360"/>
    <w:rsid w:val="00B5443D"/>
    <w:rsid w:val="00B55077"/>
    <w:rsid w:val="00B55166"/>
    <w:rsid w:val="00B61434"/>
    <w:rsid w:val="00B61494"/>
    <w:rsid w:val="00B61E8A"/>
    <w:rsid w:val="00B627A7"/>
    <w:rsid w:val="00B62884"/>
    <w:rsid w:val="00B62936"/>
    <w:rsid w:val="00B632BB"/>
    <w:rsid w:val="00B64427"/>
    <w:rsid w:val="00B64903"/>
    <w:rsid w:val="00B65A77"/>
    <w:rsid w:val="00B65C73"/>
    <w:rsid w:val="00B7012F"/>
    <w:rsid w:val="00B719E6"/>
    <w:rsid w:val="00B71F33"/>
    <w:rsid w:val="00B72C42"/>
    <w:rsid w:val="00B7408F"/>
    <w:rsid w:val="00B74E82"/>
    <w:rsid w:val="00B75026"/>
    <w:rsid w:val="00B7521D"/>
    <w:rsid w:val="00B76DA0"/>
    <w:rsid w:val="00B76FFC"/>
    <w:rsid w:val="00B80C09"/>
    <w:rsid w:val="00B82018"/>
    <w:rsid w:val="00B82A06"/>
    <w:rsid w:val="00B840E8"/>
    <w:rsid w:val="00B84482"/>
    <w:rsid w:val="00B8491B"/>
    <w:rsid w:val="00B877FE"/>
    <w:rsid w:val="00B87891"/>
    <w:rsid w:val="00B87B22"/>
    <w:rsid w:val="00B87F59"/>
    <w:rsid w:val="00B909D4"/>
    <w:rsid w:val="00B91493"/>
    <w:rsid w:val="00B91CC5"/>
    <w:rsid w:val="00B91E5F"/>
    <w:rsid w:val="00B91F19"/>
    <w:rsid w:val="00B928EC"/>
    <w:rsid w:val="00B93295"/>
    <w:rsid w:val="00B93637"/>
    <w:rsid w:val="00B93C7D"/>
    <w:rsid w:val="00B93F74"/>
    <w:rsid w:val="00B96531"/>
    <w:rsid w:val="00B97447"/>
    <w:rsid w:val="00BA1C16"/>
    <w:rsid w:val="00BA1F40"/>
    <w:rsid w:val="00BA239E"/>
    <w:rsid w:val="00BA2629"/>
    <w:rsid w:val="00BA2C6C"/>
    <w:rsid w:val="00BA3244"/>
    <w:rsid w:val="00BA3A18"/>
    <w:rsid w:val="00BA5A97"/>
    <w:rsid w:val="00BA6CA2"/>
    <w:rsid w:val="00BA7420"/>
    <w:rsid w:val="00BA7546"/>
    <w:rsid w:val="00BB0F1B"/>
    <w:rsid w:val="00BB3DD7"/>
    <w:rsid w:val="00BB539F"/>
    <w:rsid w:val="00BB6CAF"/>
    <w:rsid w:val="00BC00E2"/>
    <w:rsid w:val="00BC168D"/>
    <w:rsid w:val="00BC1F0E"/>
    <w:rsid w:val="00BC3357"/>
    <w:rsid w:val="00BC55EF"/>
    <w:rsid w:val="00BC5F15"/>
    <w:rsid w:val="00BC6D34"/>
    <w:rsid w:val="00BC759A"/>
    <w:rsid w:val="00BC7A04"/>
    <w:rsid w:val="00BD0763"/>
    <w:rsid w:val="00BD0B07"/>
    <w:rsid w:val="00BD0FAB"/>
    <w:rsid w:val="00BD1E88"/>
    <w:rsid w:val="00BD449B"/>
    <w:rsid w:val="00BD56F5"/>
    <w:rsid w:val="00BD590C"/>
    <w:rsid w:val="00BD5B1D"/>
    <w:rsid w:val="00BD78AF"/>
    <w:rsid w:val="00BE0606"/>
    <w:rsid w:val="00BE1438"/>
    <w:rsid w:val="00BE1ED5"/>
    <w:rsid w:val="00BE2D9A"/>
    <w:rsid w:val="00BE3823"/>
    <w:rsid w:val="00BE3A82"/>
    <w:rsid w:val="00BE3DBE"/>
    <w:rsid w:val="00BE3E15"/>
    <w:rsid w:val="00BE5DA1"/>
    <w:rsid w:val="00BE716C"/>
    <w:rsid w:val="00BE7717"/>
    <w:rsid w:val="00BE7B3E"/>
    <w:rsid w:val="00BF1795"/>
    <w:rsid w:val="00BF1A7F"/>
    <w:rsid w:val="00BF3C19"/>
    <w:rsid w:val="00BF630A"/>
    <w:rsid w:val="00BF6B0A"/>
    <w:rsid w:val="00BF6BC0"/>
    <w:rsid w:val="00BF6C86"/>
    <w:rsid w:val="00BF75F6"/>
    <w:rsid w:val="00BF7E01"/>
    <w:rsid w:val="00C0064B"/>
    <w:rsid w:val="00C00A43"/>
    <w:rsid w:val="00C01F7E"/>
    <w:rsid w:val="00C03211"/>
    <w:rsid w:val="00C03938"/>
    <w:rsid w:val="00C0426F"/>
    <w:rsid w:val="00C05E1F"/>
    <w:rsid w:val="00C06F5D"/>
    <w:rsid w:val="00C12A74"/>
    <w:rsid w:val="00C14254"/>
    <w:rsid w:val="00C14DD2"/>
    <w:rsid w:val="00C17190"/>
    <w:rsid w:val="00C200A6"/>
    <w:rsid w:val="00C21258"/>
    <w:rsid w:val="00C22B48"/>
    <w:rsid w:val="00C22F21"/>
    <w:rsid w:val="00C23A78"/>
    <w:rsid w:val="00C24A0E"/>
    <w:rsid w:val="00C25D1A"/>
    <w:rsid w:val="00C27DED"/>
    <w:rsid w:val="00C30021"/>
    <w:rsid w:val="00C30B81"/>
    <w:rsid w:val="00C31066"/>
    <w:rsid w:val="00C324D3"/>
    <w:rsid w:val="00C32F14"/>
    <w:rsid w:val="00C3349C"/>
    <w:rsid w:val="00C355CD"/>
    <w:rsid w:val="00C36AF5"/>
    <w:rsid w:val="00C36B18"/>
    <w:rsid w:val="00C40C8F"/>
    <w:rsid w:val="00C4161B"/>
    <w:rsid w:val="00C425CB"/>
    <w:rsid w:val="00C42B3F"/>
    <w:rsid w:val="00C42ED6"/>
    <w:rsid w:val="00C43F47"/>
    <w:rsid w:val="00C443F1"/>
    <w:rsid w:val="00C451BF"/>
    <w:rsid w:val="00C45A89"/>
    <w:rsid w:val="00C4653E"/>
    <w:rsid w:val="00C465D9"/>
    <w:rsid w:val="00C4666C"/>
    <w:rsid w:val="00C46E36"/>
    <w:rsid w:val="00C471F5"/>
    <w:rsid w:val="00C47B3A"/>
    <w:rsid w:val="00C51994"/>
    <w:rsid w:val="00C524D4"/>
    <w:rsid w:val="00C5325D"/>
    <w:rsid w:val="00C53940"/>
    <w:rsid w:val="00C55454"/>
    <w:rsid w:val="00C55A62"/>
    <w:rsid w:val="00C56C56"/>
    <w:rsid w:val="00C57529"/>
    <w:rsid w:val="00C57E44"/>
    <w:rsid w:val="00C61151"/>
    <w:rsid w:val="00C617A2"/>
    <w:rsid w:val="00C61D6C"/>
    <w:rsid w:val="00C61DA7"/>
    <w:rsid w:val="00C61F88"/>
    <w:rsid w:val="00C624C3"/>
    <w:rsid w:val="00C62FC5"/>
    <w:rsid w:val="00C63D86"/>
    <w:rsid w:val="00C64649"/>
    <w:rsid w:val="00C64FA4"/>
    <w:rsid w:val="00C65C7F"/>
    <w:rsid w:val="00C70413"/>
    <w:rsid w:val="00C70BE2"/>
    <w:rsid w:val="00C7446E"/>
    <w:rsid w:val="00C74D2D"/>
    <w:rsid w:val="00C75230"/>
    <w:rsid w:val="00C7579D"/>
    <w:rsid w:val="00C75A33"/>
    <w:rsid w:val="00C801ED"/>
    <w:rsid w:val="00C811A2"/>
    <w:rsid w:val="00C814EF"/>
    <w:rsid w:val="00C8260C"/>
    <w:rsid w:val="00C83FF1"/>
    <w:rsid w:val="00C842BE"/>
    <w:rsid w:val="00C843E6"/>
    <w:rsid w:val="00C85363"/>
    <w:rsid w:val="00C85414"/>
    <w:rsid w:val="00C8675C"/>
    <w:rsid w:val="00C9048F"/>
    <w:rsid w:val="00C91E9A"/>
    <w:rsid w:val="00C91F69"/>
    <w:rsid w:val="00C91FA8"/>
    <w:rsid w:val="00C93FAB"/>
    <w:rsid w:val="00C93FDC"/>
    <w:rsid w:val="00C94B55"/>
    <w:rsid w:val="00C94D62"/>
    <w:rsid w:val="00C95256"/>
    <w:rsid w:val="00C95E62"/>
    <w:rsid w:val="00C9657D"/>
    <w:rsid w:val="00CA0470"/>
    <w:rsid w:val="00CA0842"/>
    <w:rsid w:val="00CA122F"/>
    <w:rsid w:val="00CA2409"/>
    <w:rsid w:val="00CA25D4"/>
    <w:rsid w:val="00CA5CE1"/>
    <w:rsid w:val="00CA7915"/>
    <w:rsid w:val="00CA7D1B"/>
    <w:rsid w:val="00CB017B"/>
    <w:rsid w:val="00CB0C41"/>
    <w:rsid w:val="00CB2FCF"/>
    <w:rsid w:val="00CB5374"/>
    <w:rsid w:val="00CB6335"/>
    <w:rsid w:val="00CB775C"/>
    <w:rsid w:val="00CC07CA"/>
    <w:rsid w:val="00CC2C0E"/>
    <w:rsid w:val="00CC2D0F"/>
    <w:rsid w:val="00CC499D"/>
    <w:rsid w:val="00CC4DE1"/>
    <w:rsid w:val="00CC50E3"/>
    <w:rsid w:val="00CC555D"/>
    <w:rsid w:val="00CC62E7"/>
    <w:rsid w:val="00CC6E29"/>
    <w:rsid w:val="00CD004E"/>
    <w:rsid w:val="00CD09DA"/>
    <w:rsid w:val="00CD0DF2"/>
    <w:rsid w:val="00CD3110"/>
    <w:rsid w:val="00CD38B6"/>
    <w:rsid w:val="00CD5709"/>
    <w:rsid w:val="00CE00FB"/>
    <w:rsid w:val="00CE198C"/>
    <w:rsid w:val="00CE20A2"/>
    <w:rsid w:val="00CE23F4"/>
    <w:rsid w:val="00CE4C1E"/>
    <w:rsid w:val="00CE5069"/>
    <w:rsid w:val="00CE6BEF"/>
    <w:rsid w:val="00CE7CA3"/>
    <w:rsid w:val="00CF030E"/>
    <w:rsid w:val="00CF0365"/>
    <w:rsid w:val="00CF0C9F"/>
    <w:rsid w:val="00CF0ED5"/>
    <w:rsid w:val="00CF1672"/>
    <w:rsid w:val="00CF277E"/>
    <w:rsid w:val="00CF2D49"/>
    <w:rsid w:val="00CF38C7"/>
    <w:rsid w:val="00CF401C"/>
    <w:rsid w:val="00CF4431"/>
    <w:rsid w:val="00CF6FCD"/>
    <w:rsid w:val="00CF7208"/>
    <w:rsid w:val="00D021D4"/>
    <w:rsid w:val="00D034B5"/>
    <w:rsid w:val="00D03F61"/>
    <w:rsid w:val="00D0420D"/>
    <w:rsid w:val="00D043ED"/>
    <w:rsid w:val="00D045AA"/>
    <w:rsid w:val="00D0582F"/>
    <w:rsid w:val="00D05F44"/>
    <w:rsid w:val="00D0678A"/>
    <w:rsid w:val="00D071D2"/>
    <w:rsid w:val="00D07768"/>
    <w:rsid w:val="00D07905"/>
    <w:rsid w:val="00D10B28"/>
    <w:rsid w:val="00D1143E"/>
    <w:rsid w:val="00D11FEF"/>
    <w:rsid w:val="00D12066"/>
    <w:rsid w:val="00D12A3E"/>
    <w:rsid w:val="00D14713"/>
    <w:rsid w:val="00D14FE7"/>
    <w:rsid w:val="00D156CA"/>
    <w:rsid w:val="00D16E12"/>
    <w:rsid w:val="00D17497"/>
    <w:rsid w:val="00D226E4"/>
    <w:rsid w:val="00D2297A"/>
    <w:rsid w:val="00D2299A"/>
    <w:rsid w:val="00D23F60"/>
    <w:rsid w:val="00D302E9"/>
    <w:rsid w:val="00D33F81"/>
    <w:rsid w:val="00D35C70"/>
    <w:rsid w:val="00D35E72"/>
    <w:rsid w:val="00D36D56"/>
    <w:rsid w:val="00D4090A"/>
    <w:rsid w:val="00D41CEA"/>
    <w:rsid w:val="00D43659"/>
    <w:rsid w:val="00D4374C"/>
    <w:rsid w:val="00D43810"/>
    <w:rsid w:val="00D455D8"/>
    <w:rsid w:val="00D46FFE"/>
    <w:rsid w:val="00D475D8"/>
    <w:rsid w:val="00D50204"/>
    <w:rsid w:val="00D505E7"/>
    <w:rsid w:val="00D51112"/>
    <w:rsid w:val="00D51816"/>
    <w:rsid w:val="00D52344"/>
    <w:rsid w:val="00D5392A"/>
    <w:rsid w:val="00D55B43"/>
    <w:rsid w:val="00D57B58"/>
    <w:rsid w:val="00D61069"/>
    <w:rsid w:val="00D611C0"/>
    <w:rsid w:val="00D6156F"/>
    <w:rsid w:val="00D63B52"/>
    <w:rsid w:val="00D6403D"/>
    <w:rsid w:val="00D65315"/>
    <w:rsid w:val="00D65914"/>
    <w:rsid w:val="00D66C5B"/>
    <w:rsid w:val="00D6724A"/>
    <w:rsid w:val="00D67B52"/>
    <w:rsid w:val="00D70335"/>
    <w:rsid w:val="00D7050F"/>
    <w:rsid w:val="00D71821"/>
    <w:rsid w:val="00D7188F"/>
    <w:rsid w:val="00D718AA"/>
    <w:rsid w:val="00D72F7B"/>
    <w:rsid w:val="00D73008"/>
    <w:rsid w:val="00D74514"/>
    <w:rsid w:val="00D745C0"/>
    <w:rsid w:val="00D80766"/>
    <w:rsid w:val="00D80D18"/>
    <w:rsid w:val="00D81EC9"/>
    <w:rsid w:val="00D838A5"/>
    <w:rsid w:val="00D84D1C"/>
    <w:rsid w:val="00D8643D"/>
    <w:rsid w:val="00D86F23"/>
    <w:rsid w:val="00D87856"/>
    <w:rsid w:val="00D92B1B"/>
    <w:rsid w:val="00D92E74"/>
    <w:rsid w:val="00D93253"/>
    <w:rsid w:val="00D93FBC"/>
    <w:rsid w:val="00D94A38"/>
    <w:rsid w:val="00D95749"/>
    <w:rsid w:val="00D95F6D"/>
    <w:rsid w:val="00D960C3"/>
    <w:rsid w:val="00D96AFE"/>
    <w:rsid w:val="00DA08AC"/>
    <w:rsid w:val="00DA12BD"/>
    <w:rsid w:val="00DA28FA"/>
    <w:rsid w:val="00DA2942"/>
    <w:rsid w:val="00DA2EA1"/>
    <w:rsid w:val="00DA30A9"/>
    <w:rsid w:val="00DA329D"/>
    <w:rsid w:val="00DA4F88"/>
    <w:rsid w:val="00DA6D32"/>
    <w:rsid w:val="00DA6FBE"/>
    <w:rsid w:val="00DA703D"/>
    <w:rsid w:val="00DA727A"/>
    <w:rsid w:val="00DB09CC"/>
    <w:rsid w:val="00DB0A6B"/>
    <w:rsid w:val="00DB1F73"/>
    <w:rsid w:val="00DB35B6"/>
    <w:rsid w:val="00DB4B71"/>
    <w:rsid w:val="00DB55A5"/>
    <w:rsid w:val="00DC0C68"/>
    <w:rsid w:val="00DC2355"/>
    <w:rsid w:val="00DC239B"/>
    <w:rsid w:val="00DC2B0E"/>
    <w:rsid w:val="00DC339B"/>
    <w:rsid w:val="00DC5DDE"/>
    <w:rsid w:val="00DC66B0"/>
    <w:rsid w:val="00DC6ACA"/>
    <w:rsid w:val="00DC6F1B"/>
    <w:rsid w:val="00DC72F3"/>
    <w:rsid w:val="00DD0D15"/>
    <w:rsid w:val="00DD2B77"/>
    <w:rsid w:val="00DD39FA"/>
    <w:rsid w:val="00DD44C8"/>
    <w:rsid w:val="00DD648C"/>
    <w:rsid w:val="00DD6581"/>
    <w:rsid w:val="00DD7225"/>
    <w:rsid w:val="00DD7660"/>
    <w:rsid w:val="00DD7954"/>
    <w:rsid w:val="00DE3A05"/>
    <w:rsid w:val="00DE3D6D"/>
    <w:rsid w:val="00DE3FFC"/>
    <w:rsid w:val="00DE45F6"/>
    <w:rsid w:val="00DE4CFC"/>
    <w:rsid w:val="00DE6A7B"/>
    <w:rsid w:val="00DE748C"/>
    <w:rsid w:val="00DE771B"/>
    <w:rsid w:val="00DE78D2"/>
    <w:rsid w:val="00DF1EB0"/>
    <w:rsid w:val="00DF330C"/>
    <w:rsid w:val="00DF3E14"/>
    <w:rsid w:val="00DF418D"/>
    <w:rsid w:val="00DF5B3A"/>
    <w:rsid w:val="00DF7C6A"/>
    <w:rsid w:val="00E006A0"/>
    <w:rsid w:val="00E00C03"/>
    <w:rsid w:val="00E029F3"/>
    <w:rsid w:val="00E05163"/>
    <w:rsid w:val="00E05268"/>
    <w:rsid w:val="00E05462"/>
    <w:rsid w:val="00E07382"/>
    <w:rsid w:val="00E07CB5"/>
    <w:rsid w:val="00E106B3"/>
    <w:rsid w:val="00E1093B"/>
    <w:rsid w:val="00E11013"/>
    <w:rsid w:val="00E11EFF"/>
    <w:rsid w:val="00E1257E"/>
    <w:rsid w:val="00E12F8D"/>
    <w:rsid w:val="00E14C0E"/>
    <w:rsid w:val="00E15E82"/>
    <w:rsid w:val="00E16A75"/>
    <w:rsid w:val="00E17398"/>
    <w:rsid w:val="00E22100"/>
    <w:rsid w:val="00E222D5"/>
    <w:rsid w:val="00E2244A"/>
    <w:rsid w:val="00E227D4"/>
    <w:rsid w:val="00E2320D"/>
    <w:rsid w:val="00E249CD"/>
    <w:rsid w:val="00E24E3B"/>
    <w:rsid w:val="00E269B5"/>
    <w:rsid w:val="00E31A1E"/>
    <w:rsid w:val="00E31C28"/>
    <w:rsid w:val="00E31DE9"/>
    <w:rsid w:val="00E324A4"/>
    <w:rsid w:val="00E3250D"/>
    <w:rsid w:val="00E32C66"/>
    <w:rsid w:val="00E32F68"/>
    <w:rsid w:val="00E33955"/>
    <w:rsid w:val="00E34407"/>
    <w:rsid w:val="00E35077"/>
    <w:rsid w:val="00E368D4"/>
    <w:rsid w:val="00E36D6A"/>
    <w:rsid w:val="00E36EB6"/>
    <w:rsid w:val="00E3757C"/>
    <w:rsid w:val="00E3760B"/>
    <w:rsid w:val="00E37D21"/>
    <w:rsid w:val="00E40E7A"/>
    <w:rsid w:val="00E41059"/>
    <w:rsid w:val="00E41CF0"/>
    <w:rsid w:val="00E42075"/>
    <w:rsid w:val="00E43431"/>
    <w:rsid w:val="00E43E93"/>
    <w:rsid w:val="00E44545"/>
    <w:rsid w:val="00E46EA4"/>
    <w:rsid w:val="00E47884"/>
    <w:rsid w:val="00E47BE9"/>
    <w:rsid w:val="00E47FF7"/>
    <w:rsid w:val="00E501AB"/>
    <w:rsid w:val="00E517F9"/>
    <w:rsid w:val="00E51A58"/>
    <w:rsid w:val="00E51AA5"/>
    <w:rsid w:val="00E52A1C"/>
    <w:rsid w:val="00E55446"/>
    <w:rsid w:val="00E55600"/>
    <w:rsid w:val="00E560B1"/>
    <w:rsid w:val="00E56C53"/>
    <w:rsid w:val="00E60CA0"/>
    <w:rsid w:val="00E60CEA"/>
    <w:rsid w:val="00E610AE"/>
    <w:rsid w:val="00E617C7"/>
    <w:rsid w:val="00E62374"/>
    <w:rsid w:val="00E63470"/>
    <w:rsid w:val="00E64747"/>
    <w:rsid w:val="00E64996"/>
    <w:rsid w:val="00E649BC"/>
    <w:rsid w:val="00E64A6C"/>
    <w:rsid w:val="00E65E90"/>
    <w:rsid w:val="00E678AD"/>
    <w:rsid w:val="00E71387"/>
    <w:rsid w:val="00E71D5C"/>
    <w:rsid w:val="00E7268D"/>
    <w:rsid w:val="00E7301F"/>
    <w:rsid w:val="00E741E2"/>
    <w:rsid w:val="00E74AB3"/>
    <w:rsid w:val="00E74CB7"/>
    <w:rsid w:val="00E76E68"/>
    <w:rsid w:val="00E7727C"/>
    <w:rsid w:val="00E77BE0"/>
    <w:rsid w:val="00E8058C"/>
    <w:rsid w:val="00E80F69"/>
    <w:rsid w:val="00E81991"/>
    <w:rsid w:val="00E82FAC"/>
    <w:rsid w:val="00E8640A"/>
    <w:rsid w:val="00E8796D"/>
    <w:rsid w:val="00E93F5B"/>
    <w:rsid w:val="00E94E57"/>
    <w:rsid w:val="00E952A8"/>
    <w:rsid w:val="00E9538E"/>
    <w:rsid w:val="00E95EAE"/>
    <w:rsid w:val="00E96666"/>
    <w:rsid w:val="00E97161"/>
    <w:rsid w:val="00EA0E38"/>
    <w:rsid w:val="00EA4E87"/>
    <w:rsid w:val="00EA505B"/>
    <w:rsid w:val="00EA5513"/>
    <w:rsid w:val="00EA598C"/>
    <w:rsid w:val="00EB0973"/>
    <w:rsid w:val="00EB1A48"/>
    <w:rsid w:val="00EB1FFB"/>
    <w:rsid w:val="00EB2376"/>
    <w:rsid w:val="00EB329A"/>
    <w:rsid w:val="00EB4286"/>
    <w:rsid w:val="00EB72C4"/>
    <w:rsid w:val="00EB73BB"/>
    <w:rsid w:val="00EB7FA7"/>
    <w:rsid w:val="00EC0555"/>
    <w:rsid w:val="00EC073A"/>
    <w:rsid w:val="00EC1724"/>
    <w:rsid w:val="00EC23F3"/>
    <w:rsid w:val="00EC356D"/>
    <w:rsid w:val="00EC39E9"/>
    <w:rsid w:val="00EC3C2B"/>
    <w:rsid w:val="00EC4706"/>
    <w:rsid w:val="00EC4E82"/>
    <w:rsid w:val="00EC68FA"/>
    <w:rsid w:val="00EC7F78"/>
    <w:rsid w:val="00ED2033"/>
    <w:rsid w:val="00ED2BF5"/>
    <w:rsid w:val="00ED3333"/>
    <w:rsid w:val="00ED4090"/>
    <w:rsid w:val="00ED5579"/>
    <w:rsid w:val="00ED6302"/>
    <w:rsid w:val="00ED6690"/>
    <w:rsid w:val="00ED6D83"/>
    <w:rsid w:val="00ED71E6"/>
    <w:rsid w:val="00EE0DF6"/>
    <w:rsid w:val="00EE124D"/>
    <w:rsid w:val="00EE2F25"/>
    <w:rsid w:val="00EE301C"/>
    <w:rsid w:val="00EE3A61"/>
    <w:rsid w:val="00EE3D27"/>
    <w:rsid w:val="00EE5771"/>
    <w:rsid w:val="00EE600A"/>
    <w:rsid w:val="00EE660F"/>
    <w:rsid w:val="00EE7B28"/>
    <w:rsid w:val="00EF0F16"/>
    <w:rsid w:val="00EF11B8"/>
    <w:rsid w:val="00EF184F"/>
    <w:rsid w:val="00EF31A8"/>
    <w:rsid w:val="00EF583E"/>
    <w:rsid w:val="00EF5BF6"/>
    <w:rsid w:val="00EF7202"/>
    <w:rsid w:val="00EF7566"/>
    <w:rsid w:val="00F0090A"/>
    <w:rsid w:val="00F0113C"/>
    <w:rsid w:val="00F03129"/>
    <w:rsid w:val="00F04799"/>
    <w:rsid w:val="00F05C23"/>
    <w:rsid w:val="00F0697E"/>
    <w:rsid w:val="00F07083"/>
    <w:rsid w:val="00F07B22"/>
    <w:rsid w:val="00F103B0"/>
    <w:rsid w:val="00F10938"/>
    <w:rsid w:val="00F1279D"/>
    <w:rsid w:val="00F12B16"/>
    <w:rsid w:val="00F12D82"/>
    <w:rsid w:val="00F13C83"/>
    <w:rsid w:val="00F148D0"/>
    <w:rsid w:val="00F15226"/>
    <w:rsid w:val="00F1569A"/>
    <w:rsid w:val="00F159D3"/>
    <w:rsid w:val="00F164D7"/>
    <w:rsid w:val="00F17A68"/>
    <w:rsid w:val="00F203A3"/>
    <w:rsid w:val="00F213E1"/>
    <w:rsid w:val="00F22054"/>
    <w:rsid w:val="00F237D5"/>
    <w:rsid w:val="00F23A44"/>
    <w:rsid w:val="00F23F2C"/>
    <w:rsid w:val="00F24521"/>
    <w:rsid w:val="00F25F49"/>
    <w:rsid w:val="00F27507"/>
    <w:rsid w:val="00F2753B"/>
    <w:rsid w:val="00F2776F"/>
    <w:rsid w:val="00F27D3C"/>
    <w:rsid w:val="00F30CDF"/>
    <w:rsid w:val="00F3187C"/>
    <w:rsid w:val="00F31C8A"/>
    <w:rsid w:val="00F3231E"/>
    <w:rsid w:val="00F32461"/>
    <w:rsid w:val="00F335D4"/>
    <w:rsid w:val="00F33928"/>
    <w:rsid w:val="00F34772"/>
    <w:rsid w:val="00F347B9"/>
    <w:rsid w:val="00F34AC4"/>
    <w:rsid w:val="00F36EDB"/>
    <w:rsid w:val="00F36EEF"/>
    <w:rsid w:val="00F40C8F"/>
    <w:rsid w:val="00F4190E"/>
    <w:rsid w:val="00F4234D"/>
    <w:rsid w:val="00F45A7E"/>
    <w:rsid w:val="00F45C0F"/>
    <w:rsid w:val="00F46E9D"/>
    <w:rsid w:val="00F46F08"/>
    <w:rsid w:val="00F47029"/>
    <w:rsid w:val="00F47E7C"/>
    <w:rsid w:val="00F50232"/>
    <w:rsid w:val="00F506A1"/>
    <w:rsid w:val="00F5278D"/>
    <w:rsid w:val="00F52824"/>
    <w:rsid w:val="00F533D5"/>
    <w:rsid w:val="00F534F5"/>
    <w:rsid w:val="00F54AFC"/>
    <w:rsid w:val="00F550BA"/>
    <w:rsid w:val="00F557CC"/>
    <w:rsid w:val="00F56EC6"/>
    <w:rsid w:val="00F57061"/>
    <w:rsid w:val="00F60FC8"/>
    <w:rsid w:val="00F62E4D"/>
    <w:rsid w:val="00F637B4"/>
    <w:rsid w:val="00F63886"/>
    <w:rsid w:val="00F64F84"/>
    <w:rsid w:val="00F6690D"/>
    <w:rsid w:val="00F67871"/>
    <w:rsid w:val="00F679AF"/>
    <w:rsid w:val="00F67DD1"/>
    <w:rsid w:val="00F70286"/>
    <w:rsid w:val="00F7112A"/>
    <w:rsid w:val="00F7241E"/>
    <w:rsid w:val="00F734EB"/>
    <w:rsid w:val="00F7492B"/>
    <w:rsid w:val="00F756FD"/>
    <w:rsid w:val="00F75D64"/>
    <w:rsid w:val="00F76270"/>
    <w:rsid w:val="00F76398"/>
    <w:rsid w:val="00F80A91"/>
    <w:rsid w:val="00F80CB8"/>
    <w:rsid w:val="00F81575"/>
    <w:rsid w:val="00F81699"/>
    <w:rsid w:val="00F82686"/>
    <w:rsid w:val="00F84B5D"/>
    <w:rsid w:val="00F85529"/>
    <w:rsid w:val="00F91257"/>
    <w:rsid w:val="00F9213E"/>
    <w:rsid w:val="00F946D3"/>
    <w:rsid w:val="00F95422"/>
    <w:rsid w:val="00F96020"/>
    <w:rsid w:val="00F969DD"/>
    <w:rsid w:val="00F9705D"/>
    <w:rsid w:val="00F97999"/>
    <w:rsid w:val="00F97C51"/>
    <w:rsid w:val="00F97CD6"/>
    <w:rsid w:val="00FA0558"/>
    <w:rsid w:val="00FA26DA"/>
    <w:rsid w:val="00FA372F"/>
    <w:rsid w:val="00FA4929"/>
    <w:rsid w:val="00FA6096"/>
    <w:rsid w:val="00FA7AD5"/>
    <w:rsid w:val="00FB0EAA"/>
    <w:rsid w:val="00FB1DB3"/>
    <w:rsid w:val="00FB479D"/>
    <w:rsid w:val="00FB5DF4"/>
    <w:rsid w:val="00FB6D11"/>
    <w:rsid w:val="00FB7D86"/>
    <w:rsid w:val="00FC04E5"/>
    <w:rsid w:val="00FC195D"/>
    <w:rsid w:val="00FC268F"/>
    <w:rsid w:val="00FC28F2"/>
    <w:rsid w:val="00FC2E62"/>
    <w:rsid w:val="00FC36CE"/>
    <w:rsid w:val="00FC3A82"/>
    <w:rsid w:val="00FC4C58"/>
    <w:rsid w:val="00FC4CC3"/>
    <w:rsid w:val="00FC5F98"/>
    <w:rsid w:val="00FC6152"/>
    <w:rsid w:val="00FC6446"/>
    <w:rsid w:val="00FC6DE2"/>
    <w:rsid w:val="00FC7EEE"/>
    <w:rsid w:val="00FD00FC"/>
    <w:rsid w:val="00FD0756"/>
    <w:rsid w:val="00FD3102"/>
    <w:rsid w:val="00FD35E8"/>
    <w:rsid w:val="00FD36B0"/>
    <w:rsid w:val="00FD44D3"/>
    <w:rsid w:val="00FD4873"/>
    <w:rsid w:val="00FD4DB9"/>
    <w:rsid w:val="00FD5F51"/>
    <w:rsid w:val="00FD7AA1"/>
    <w:rsid w:val="00FD7FF2"/>
    <w:rsid w:val="00FE0049"/>
    <w:rsid w:val="00FE0441"/>
    <w:rsid w:val="00FE0E46"/>
    <w:rsid w:val="00FE1DB5"/>
    <w:rsid w:val="00FE2130"/>
    <w:rsid w:val="00FE2DAC"/>
    <w:rsid w:val="00FE33A9"/>
    <w:rsid w:val="00FE38AE"/>
    <w:rsid w:val="00FE3F90"/>
    <w:rsid w:val="00FE4C0A"/>
    <w:rsid w:val="00FE4C34"/>
    <w:rsid w:val="00FE4D80"/>
    <w:rsid w:val="00FE5B0C"/>
    <w:rsid w:val="00FE62C6"/>
    <w:rsid w:val="00FE70E6"/>
    <w:rsid w:val="00FF09E3"/>
    <w:rsid w:val="00FF0F04"/>
    <w:rsid w:val="00FF1BCD"/>
    <w:rsid w:val="00FF6F97"/>
    <w:rsid w:val="00FF70A3"/>
    <w:rsid w:val="00FF7473"/>
    <w:rsid w:val="00FF7935"/>
    <w:rsid w:val="085A0601"/>
    <w:rsid w:val="0FFF78F1"/>
    <w:rsid w:val="102E1055"/>
    <w:rsid w:val="10B5178C"/>
    <w:rsid w:val="158D12CC"/>
    <w:rsid w:val="1F50123B"/>
    <w:rsid w:val="36DE610D"/>
    <w:rsid w:val="3BD55E65"/>
    <w:rsid w:val="3D25622C"/>
    <w:rsid w:val="5E9C7BF4"/>
    <w:rsid w:val="65DE52BD"/>
    <w:rsid w:val="6B2770F9"/>
    <w:rsid w:val="789326F4"/>
    <w:rsid w:val="7A265A7E"/>
    <w:rsid w:val="7BDA5FE2"/>
    <w:rsid w:val="7CBC3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1" type="connector" idref="#AutoShape 35"/>
        <o:r id="V:Rule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7F5B"/>
    <w:pPr>
      <w:widowControl w:val="0"/>
      <w:jc w:val="both"/>
    </w:pPr>
    <w:rPr>
      <w:kern w:val="2"/>
      <w:sz w:val="21"/>
      <w:szCs w:val="24"/>
    </w:rPr>
  </w:style>
  <w:style w:type="paragraph" w:styleId="1">
    <w:name w:val="heading 1"/>
    <w:basedOn w:val="a3"/>
    <w:next w:val="a3"/>
    <w:qFormat/>
    <w:rsid w:val="00837F5B"/>
    <w:pPr>
      <w:keepNext/>
      <w:keepLines/>
      <w:spacing w:before="340" w:after="330" w:line="576" w:lineRule="auto"/>
      <w:outlineLvl w:val="0"/>
    </w:pPr>
    <w:rPr>
      <w:b/>
      <w:bCs/>
      <w:kern w:val="44"/>
      <w:sz w:val="44"/>
      <w:szCs w:val="44"/>
    </w:rPr>
  </w:style>
  <w:style w:type="paragraph" w:styleId="2">
    <w:name w:val="heading 2"/>
    <w:basedOn w:val="a3"/>
    <w:next w:val="a3"/>
    <w:qFormat/>
    <w:rsid w:val="00837F5B"/>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837F5B"/>
    <w:pPr>
      <w:keepNext/>
      <w:keepLines/>
      <w:spacing w:before="260" w:after="260" w:line="415" w:lineRule="auto"/>
      <w:outlineLvl w:val="2"/>
    </w:pPr>
    <w:rPr>
      <w:b/>
      <w:bCs/>
      <w:sz w:val="32"/>
      <w:szCs w:val="32"/>
    </w:rPr>
  </w:style>
  <w:style w:type="paragraph" w:styleId="4">
    <w:name w:val="heading 4"/>
    <w:basedOn w:val="a3"/>
    <w:next w:val="a3"/>
    <w:qFormat/>
    <w:rsid w:val="00837F5B"/>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837F5B"/>
    <w:pPr>
      <w:keepNext/>
      <w:keepLines/>
      <w:spacing w:before="280" w:after="290" w:line="374" w:lineRule="auto"/>
      <w:outlineLvl w:val="4"/>
    </w:pPr>
    <w:rPr>
      <w:b/>
      <w:bCs/>
      <w:sz w:val="28"/>
      <w:szCs w:val="28"/>
    </w:rPr>
  </w:style>
  <w:style w:type="paragraph" w:styleId="6">
    <w:name w:val="heading 6"/>
    <w:basedOn w:val="a3"/>
    <w:next w:val="a3"/>
    <w:qFormat/>
    <w:rsid w:val="00837F5B"/>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837F5B"/>
    <w:pPr>
      <w:keepNext/>
      <w:keepLines/>
      <w:spacing w:before="240" w:after="64" w:line="319" w:lineRule="auto"/>
      <w:outlineLvl w:val="6"/>
    </w:pPr>
    <w:rPr>
      <w:b/>
      <w:bCs/>
      <w:sz w:val="24"/>
    </w:rPr>
  </w:style>
  <w:style w:type="paragraph" w:styleId="8">
    <w:name w:val="heading 8"/>
    <w:basedOn w:val="a3"/>
    <w:next w:val="a3"/>
    <w:qFormat/>
    <w:rsid w:val="00837F5B"/>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837F5B"/>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837F5B"/>
    <w:rPr>
      <w:b/>
      <w:bCs/>
    </w:rPr>
  </w:style>
  <w:style w:type="paragraph" w:styleId="a8">
    <w:name w:val="annotation text"/>
    <w:basedOn w:val="a3"/>
    <w:semiHidden/>
    <w:qFormat/>
    <w:rsid w:val="00837F5B"/>
    <w:pPr>
      <w:jc w:val="left"/>
    </w:pPr>
  </w:style>
  <w:style w:type="paragraph" w:styleId="70">
    <w:name w:val="toc 7"/>
    <w:basedOn w:val="60"/>
    <w:next w:val="a3"/>
    <w:semiHidden/>
    <w:qFormat/>
    <w:rsid w:val="00837F5B"/>
  </w:style>
  <w:style w:type="paragraph" w:styleId="60">
    <w:name w:val="toc 6"/>
    <w:basedOn w:val="50"/>
    <w:next w:val="a3"/>
    <w:semiHidden/>
    <w:rsid w:val="00837F5B"/>
  </w:style>
  <w:style w:type="paragraph" w:styleId="50">
    <w:name w:val="toc 5"/>
    <w:basedOn w:val="40"/>
    <w:next w:val="a3"/>
    <w:semiHidden/>
    <w:rsid w:val="00837F5B"/>
  </w:style>
  <w:style w:type="paragraph" w:styleId="40">
    <w:name w:val="toc 4"/>
    <w:basedOn w:val="30"/>
    <w:next w:val="a3"/>
    <w:semiHidden/>
    <w:rsid w:val="00837F5B"/>
  </w:style>
  <w:style w:type="paragraph" w:styleId="30">
    <w:name w:val="toc 3"/>
    <w:basedOn w:val="20"/>
    <w:next w:val="a3"/>
    <w:semiHidden/>
    <w:qFormat/>
    <w:rsid w:val="00837F5B"/>
  </w:style>
  <w:style w:type="paragraph" w:styleId="20">
    <w:name w:val="toc 2"/>
    <w:basedOn w:val="10"/>
    <w:next w:val="a3"/>
    <w:semiHidden/>
    <w:rsid w:val="00837F5B"/>
  </w:style>
  <w:style w:type="paragraph" w:styleId="10">
    <w:name w:val="toc 1"/>
    <w:next w:val="a3"/>
    <w:semiHidden/>
    <w:qFormat/>
    <w:rsid w:val="00837F5B"/>
    <w:pPr>
      <w:jc w:val="both"/>
    </w:pPr>
    <w:rPr>
      <w:rFonts w:ascii="宋体"/>
      <w:sz w:val="21"/>
    </w:rPr>
  </w:style>
  <w:style w:type="paragraph" w:styleId="a9">
    <w:name w:val="Document Map"/>
    <w:basedOn w:val="a3"/>
    <w:semiHidden/>
    <w:rsid w:val="00837F5B"/>
    <w:pPr>
      <w:shd w:val="clear" w:color="auto" w:fill="000080"/>
    </w:pPr>
  </w:style>
  <w:style w:type="paragraph" w:styleId="aa">
    <w:name w:val="Body Text Indent"/>
    <w:basedOn w:val="a3"/>
    <w:semiHidden/>
    <w:rsid w:val="00837F5B"/>
    <w:pPr>
      <w:ind w:firstLine="480"/>
    </w:pPr>
    <w:rPr>
      <w:szCs w:val="20"/>
    </w:rPr>
  </w:style>
  <w:style w:type="paragraph" w:styleId="HTML">
    <w:name w:val="HTML Address"/>
    <w:basedOn w:val="a3"/>
    <w:semiHidden/>
    <w:rsid w:val="00837F5B"/>
    <w:rPr>
      <w:i/>
      <w:iCs/>
    </w:rPr>
  </w:style>
  <w:style w:type="paragraph" w:styleId="80">
    <w:name w:val="toc 8"/>
    <w:basedOn w:val="70"/>
    <w:next w:val="a3"/>
    <w:semiHidden/>
    <w:qFormat/>
    <w:rsid w:val="00837F5B"/>
  </w:style>
  <w:style w:type="paragraph" w:styleId="ab">
    <w:name w:val="Date"/>
    <w:basedOn w:val="a3"/>
    <w:next w:val="a3"/>
    <w:semiHidden/>
    <w:rsid w:val="00837F5B"/>
    <w:rPr>
      <w:szCs w:val="20"/>
    </w:rPr>
  </w:style>
  <w:style w:type="paragraph" w:styleId="21">
    <w:name w:val="Body Text Indent 2"/>
    <w:basedOn w:val="a3"/>
    <w:semiHidden/>
    <w:rsid w:val="00837F5B"/>
    <w:pPr>
      <w:ind w:firstLine="480"/>
    </w:pPr>
    <w:rPr>
      <w:color w:val="000000"/>
      <w:szCs w:val="20"/>
    </w:rPr>
  </w:style>
  <w:style w:type="paragraph" w:styleId="ac">
    <w:name w:val="Balloon Text"/>
    <w:basedOn w:val="a3"/>
    <w:rsid w:val="00837F5B"/>
    <w:rPr>
      <w:sz w:val="18"/>
      <w:szCs w:val="18"/>
    </w:rPr>
  </w:style>
  <w:style w:type="paragraph" w:styleId="ad">
    <w:name w:val="footer"/>
    <w:basedOn w:val="a3"/>
    <w:link w:val="Char"/>
    <w:uiPriority w:val="99"/>
    <w:rsid w:val="00837F5B"/>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837F5B"/>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837F5B"/>
    <w:pPr>
      <w:snapToGrid w:val="0"/>
      <w:jc w:val="left"/>
    </w:pPr>
    <w:rPr>
      <w:sz w:val="18"/>
      <w:szCs w:val="18"/>
    </w:rPr>
  </w:style>
  <w:style w:type="paragraph" w:styleId="90">
    <w:name w:val="toc 9"/>
    <w:basedOn w:val="80"/>
    <w:next w:val="a3"/>
    <w:semiHidden/>
    <w:rsid w:val="00837F5B"/>
  </w:style>
  <w:style w:type="paragraph" w:styleId="HTML0">
    <w:name w:val="HTML Preformatted"/>
    <w:basedOn w:val="a3"/>
    <w:semiHidden/>
    <w:qFormat/>
    <w:rsid w:val="00837F5B"/>
    <w:rPr>
      <w:rFonts w:ascii="Courier New" w:hAnsi="Courier New" w:cs="Courier New"/>
      <w:sz w:val="20"/>
      <w:szCs w:val="20"/>
    </w:rPr>
  </w:style>
  <w:style w:type="paragraph" w:styleId="af0">
    <w:name w:val="Title"/>
    <w:basedOn w:val="a3"/>
    <w:qFormat/>
    <w:rsid w:val="00837F5B"/>
    <w:pPr>
      <w:spacing w:before="240" w:after="60"/>
      <w:jc w:val="center"/>
      <w:outlineLvl w:val="0"/>
    </w:pPr>
    <w:rPr>
      <w:rFonts w:ascii="Arial" w:hAnsi="Arial" w:cs="Arial"/>
      <w:b/>
      <w:bCs/>
      <w:sz w:val="32"/>
      <w:szCs w:val="32"/>
    </w:rPr>
  </w:style>
  <w:style w:type="character" w:styleId="af1">
    <w:name w:val="page number"/>
    <w:qFormat/>
    <w:rsid w:val="00837F5B"/>
    <w:rPr>
      <w:rFonts w:ascii="Times New Roman" w:eastAsia="宋体" w:hAnsi="Times New Roman"/>
      <w:sz w:val="18"/>
    </w:rPr>
  </w:style>
  <w:style w:type="character" w:styleId="af2">
    <w:name w:val="Emphasis"/>
    <w:uiPriority w:val="20"/>
    <w:qFormat/>
    <w:rsid w:val="00837F5B"/>
    <w:rPr>
      <w:color w:val="CC0033"/>
    </w:rPr>
  </w:style>
  <w:style w:type="character" w:styleId="HTML1">
    <w:name w:val="HTML Definition"/>
    <w:semiHidden/>
    <w:qFormat/>
    <w:rsid w:val="00837F5B"/>
    <w:rPr>
      <w:i/>
      <w:iCs/>
    </w:rPr>
  </w:style>
  <w:style w:type="character" w:styleId="HTML2">
    <w:name w:val="HTML Typewriter"/>
    <w:semiHidden/>
    <w:qFormat/>
    <w:rsid w:val="00837F5B"/>
    <w:rPr>
      <w:rFonts w:ascii="Courier New" w:hAnsi="Courier New"/>
      <w:sz w:val="20"/>
      <w:szCs w:val="20"/>
    </w:rPr>
  </w:style>
  <w:style w:type="character" w:styleId="HTML3">
    <w:name w:val="HTML Acronym"/>
    <w:basedOn w:val="a4"/>
    <w:semiHidden/>
    <w:qFormat/>
    <w:rsid w:val="00837F5B"/>
  </w:style>
  <w:style w:type="character" w:styleId="HTML4">
    <w:name w:val="HTML Variable"/>
    <w:semiHidden/>
    <w:rsid w:val="00837F5B"/>
    <w:rPr>
      <w:i/>
      <w:iCs/>
    </w:rPr>
  </w:style>
  <w:style w:type="character" w:styleId="af3">
    <w:name w:val="Hyperlink"/>
    <w:semiHidden/>
    <w:qFormat/>
    <w:rsid w:val="00837F5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837F5B"/>
    <w:rPr>
      <w:rFonts w:ascii="Courier New" w:hAnsi="Courier New"/>
      <w:sz w:val="20"/>
      <w:szCs w:val="20"/>
    </w:rPr>
  </w:style>
  <w:style w:type="character" w:styleId="af4">
    <w:name w:val="annotation reference"/>
    <w:semiHidden/>
    <w:qFormat/>
    <w:rsid w:val="00837F5B"/>
    <w:rPr>
      <w:sz w:val="21"/>
      <w:szCs w:val="21"/>
    </w:rPr>
  </w:style>
  <w:style w:type="character" w:styleId="HTML6">
    <w:name w:val="HTML Cite"/>
    <w:semiHidden/>
    <w:rsid w:val="00837F5B"/>
    <w:rPr>
      <w:i/>
      <w:iCs/>
    </w:rPr>
  </w:style>
  <w:style w:type="character" w:styleId="af5">
    <w:name w:val="footnote reference"/>
    <w:semiHidden/>
    <w:qFormat/>
    <w:rsid w:val="00837F5B"/>
    <w:rPr>
      <w:vertAlign w:val="superscript"/>
    </w:rPr>
  </w:style>
  <w:style w:type="character" w:styleId="HTML7">
    <w:name w:val="HTML Keyboard"/>
    <w:semiHidden/>
    <w:qFormat/>
    <w:rsid w:val="00837F5B"/>
    <w:rPr>
      <w:rFonts w:ascii="Courier New" w:hAnsi="Courier New"/>
      <w:sz w:val="20"/>
      <w:szCs w:val="20"/>
    </w:rPr>
  </w:style>
  <w:style w:type="character" w:styleId="HTML8">
    <w:name w:val="HTML Sample"/>
    <w:semiHidden/>
    <w:qFormat/>
    <w:rsid w:val="00837F5B"/>
    <w:rPr>
      <w:rFonts w:ascii="Courier New" w:hAnsi="Courier New"/>
    </w:rPr>
  </w:style>
  <w:style w:type="table" w:styleId="af6">
    <w:name w:val="Table Grid"/>
    <w:basedOn w:val="a5"/>
    <w:uiPriority w:val="59"/>
    <w:rsid w:val="00837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837F5B"/>
    <w:rPr>
      <w:rFonts w:ascii="黑体" w:eastAsia="黑体"/>
      <w:sz w:val="21"/>
      <w:lang w:val="en-US" w:eastAsia="zh-CN" w:bidi="ar-SA"/>
    </w:rPr>
  </w:style>
  <w:style w:type="character" w:customStyle="1" w:styleId="Char2">
    <w:name w:val="一级条标题 Char"/>
    <w:basedOn w:val="Char3"/>
    <w:qFormat/>
    <w:rsid w:val="00837F5B"/>
    <w:rPr>
      <w:rFonts w:ascii="黑体" w:eastAsia="黑体"/>
      <w:sz w:val="21"/>
      <w:lang w:val="en-US" w:eastAsia="zh-CN" w:bidi="ar-SA"/>
    </w:rPr>
  </w:style>
  <w:style w:type="character" w:customStyle="1" w:styleId="Char3">
    <w:name w:val="章标题 Char"/>
    <w:rsid w:val="00837F5B"/>
    <w:rPr>
      <w:rFonts w:ascii="黑体" w:eastAsia="黑体"/>
      <w:sz w:val="21"/>
      <w:lang w:val="en-US" w:eastAsia="zh-CN" w:bidi="ar-SA"/>
    </w:rPr>
  </w:style>
  <w:style w:type="character" w:customStyle="1" w:styleId="af7">
    <w:name w:val="个人答复风格"/>
    <w:qFormat/>
    <w:rsid w:val="00837F5B"/>
    <w:rPr>
      <w:rFonts w:ascii="Arial" w:eastAsia="宋体" w:hAnsi="Arial" w:cs="Arial"/>
      <w:color w:val="auto"/>
      <w:sz w:val="20"/>
    </w:rPr>
  </w:style>
  <w:style w:type="character" w:customStyle="1" w:styleId="11">
    <w:name w:val="访问过的超链接1"/>
    <w:semiHidden/>
    <w:qFormat/>
    <w:rsid w:val="00837F5B"/>
    <w:rPr>
      <w:color w:val="800080"/>
      <w:u w:val="single"/>
    </w:rPr>
  </w:style>
  <w:style w:type="character" w:customStyle="1" w:styleId="af8">
    <w:name w:val="个人撰写风格"/>
    <w:qFormat/>
    <w:rsid w:val="00837F5B"/>
    <w:rPr>
      <w:rFonts w:ascii="Arial" w:eastAsia="宋体" w:hAnsi="Arial" w:cs="Arial"/>
      <w:color w:val="auto"/>
      <w:sz w:val="20"/>
    </w:rPr>
  </w:style>
  <w:style w:type="character" w:customStyle="1" w:styleId="Char4">
    <w:name w:val="附录二级条标题 Char"/>
    <w:basedOn w:val="Char5"/>
    <w:qFormat/>
    <w:rsid w:val="00837F5B"/>
    <w:rPr>
      <w:rFonts w:ascii="黑体" w:eastAsia="黑体"/>
      <w:kern w:val="21"/>
      <w:sz w:val="21"/>
      <w:lang w:val="en-US" w:eastAsia="zh-CN" w:bidi="ar-SA"/>
    </w:rPr>
  </w:style>
  <w:style w:type="character" w:customStyle="1" w:styleId="Char5">
    <w:name w:val="附录一级条标题 Char"/>
    <w:basedOn w:val="Char6"/>
    <w:qFormat/>
    <w:rsid w:val="00837F5B"/>
    <w:rPr>
      <w:rFonts w:ascii="黑体" w:eastAsia="黑体"/>
      <w:kern w:val="21"/>
      <w:sz w:val="21"/>
      <w:lang w:val="en-US" w:eastAsia="zh-CN" w:bidi="ar-SA"/>
    </w:rPr>
  </w:style>
  <w:style w:type="character" w:customStyle="1" w:styleId="Char6">
    <w:name w:val="附录章标题 Char"/>
    <w:qFormat/>
    <w:rsid w:val="00837F5B"/>
    <w:rPr>
      <w:rFonts w:ascii="黑体" w:eastAsia="黑体"/>
      <w:kern w:val="21"/>
      <w:sz w:val="21"/>
      <w:lang w:val="en-US" w:eastAsia="zh-CN" w:bidi="ar-SA"/>
    </w:rPr>
  </w:style>
  <w:style w:type="character" w:customStyle="1" w:styleId="Char">
    <w:name w:val="页脚 Char"/>
    <w:link w:val="ad"/>
    <w:uiPriority w:val="99"/>
    <w:qFormat/>
    <w:rsid w:val="00837F5B"/>
    <w:rPr>
      <w:kern w:val="2"/>
      <w:sz w:val="18"/>
      <w:szCs w:val="18"/>
    </w:rPr>
  </w:style>
  <w:style w:type="character" w:customStyle="1" w:styleId="Char7">
    <w:name w:val="正文图标题 Char"/>
    <w:qFormat/>
    <w:rsid w:val="00837F5B"/>
    <w:rPr>
      <w:rFonts w:ascii="黑体" w:eastAsia="黑体"/>
      <w:sz w:val="21"/>
      <w:lang w:val="en-US" w:eastAsia="zh-CN" w:bidi="ar-SA"/>
    </w:rPr>
  </w:style>
  <w:style w:type="character" w:customStyle="1" w:styleId="af9">
    <w:name w:val="发布"/>
    <w:qFormat/>
    <w:rsid w:val="00837F5B"/>
    <w:rPr>
      <w:rFonts w:ascii="黑体" w:eastAsia="黑体"/>
      <w:spacing w:val="22"/>
      <w:w w:val="100"/>
      <w:position w:val="3"/>
      <w:sz w:val="28"/>
    </w:rPr>
  </w:style>
  <w:style w:type="character" w:customStyle="1" w:styleId="Char10">
    <w:name w:val="段 Char1"/>
    <w:link w:val="afa"/>
    <w:qFormat/>
    <w:rsid w:val="00837F5B"/>
    <w:rPr>
      <w:rFonts w:ascii="宋体"/>
      <w:sz w:val="21"/>
      <w:lang w:val="en-US" w:eastAsia="zh-CN" w:bidi="ar-SA"/>
    </w:rPr>
  </w:style>
  <w:style w:type="paragraph" w:customStyle="1" w:styleId="afa">
    <w:name w:val="段"/>
    <w:link w:val="Char10"/>
    <w:qFormat/>
    <w:rsid w:val="00837F5B"/>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837F5B"/>
  </w:style>
  <w:style w:type="character" w:customStyle="1" w:styleId="Char8">
    <w:name w:val="段 Char"/>
    <w:qFormat/>
    <w:rsid w:val="00837F5B"/>
    <w:rPr>
      <w:rFonts w:ascii="宋体" w:eastAsia="宋体"/>
      <w:sz w:val="21"/>
      <w:lang w:val="en-US" w:eastAsia="zh-CN" w:bidi="ar-SA"/>
    </w:rPr>
  </w:style>
  <w:style w:type="character" w:customStyle="1" w:styleId="Char0">
    <w:name w:val="页眉 Char"/>
    <w:link w:val="ae"/>
    <w:uiPriority w:val="99"/>
    <w:qFormat/>
    <w:rsid w:val="00837F5B"/>
    <w:rPr>
      <w:kern w:val="2"/>
      <w:sz w:val="18"/>
      <w:szCs w:val="18"/>
    </w:rPr>
  </w:style>
  <w:style w:type="paragraph" w:customStyle="1" w:styleId="afb">
    <w:name w:val="三级无标题条"/>
    <w:basedOn w:val="a3"/>
    <w:qFormat/>
    <w:rsid w:val="00837F5B"/>
  </w:style>
  <w:style w:type="paragraph" w:customStyle="1" w:styleId="Default">
    <w:name w:val="Default"/>
    <w:qFormat/>
    <w:rsid w:val="00837F5B"/>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837F5B"/>
    <w:pPr>
      <w:ind w:left="4935"/>
      <w:jc w:val="center"/>
    </w:pPr>
    <w:rPr>
      <w:rFonts w:ascii="黑体" w:eastAsia="黑体"/>
      <w:sz w:val="21"/>
    </w:rPr>
  </w:style>
  <w:style w:type="paragraph" w:customStyle="1" w:styleId="afd">
    <w:name w:val="字母编号列项（一级）"/>
    <w:qFormat/>
    <w:rsid w:val="00837F5B"/>
    <w:pPr>
      <w:ind w:leftChars="200" w:left="840" w:hangingChars="200" w:hanging="420"/>
      <w:jc w:val="both"/>
    </w:pPr>
    <w:rPr>
      <w:rFonts w:ascii="宋体"/>
      <w:sz w:val="21"/>
    </w:rPr>
  </w:style>
  <w:style w:type="paragraph" w:customStyle="1" w:styleId="afe">
    <w:name w:val="封面标准名称"/>
    <w:qFormat/>
    <w:rsid w:val="00837F5B"/>
    <w:pPr>
      <w:widowControl w:val="0"/>
      <w:spacing w:line="680" w:lineRule="exact"/>
      <w:jc w:val="center"/>
      <w:textAlignment w:val="center"/>
    </w:pPr>
    <w:rPr>
      <w:rFonts w:ascii="黑体" w:eastAsia="黑体"/>
      <w:sz w:val="52"/>
    </w:rPr>
  </w:style>
  <w:style w:type="paragraph" w:customStyle="1" w:styleId="aff">
    <w:name w:val="发布日期"/>
    <w:qFormat/>
    <w:rsid w:val="00837F5B"/>
    <w:rPr>
      <w:rFonts w:eastAsia="黑体"/>
      <w:sz w:val="28"/>
    </w:rPr>
  </w:style>
  <w:style w:type="paragraph" w:customStyle="1" w:styleId="aff0">
    <w:name w:val="封面一致性程度标识"/>
    <w:qFormat/>
    <w:rsid w:val="00837F5B"/>
    <w:pPr>
      <w:spacing w:before="440" w:line="400" w:lineRule="exact"/>
      <w:jc w:val="center"/>
    </w:pPr>
    <w:rPr>
      <w:rFonts w:ascii="宋体"/>
      <w:sz w:val="28"/>
    </w:rPr>
  </w:style>
  <w:style w:type="paragraph" w:customStyle="1" w:styleId="aff1">
    <w:name w:val="注×："/>
    <w:qFormat/>
    <w:rsid w:val="00837F5B"/>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837F5B"/>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837F5B"/>
    <w:pPr>
      <w:widowControl w:val="0"/>
      <w:textAlignment w:val="center"/>
    </w:pPr>
    <w:rPr>
      <w:rFonts w:eastAsia="黑体"/>
      <w:sz w:val="21"/>
    </w:rPr>
  </w:style>
  <w:style w:type="paragraph" w:customStyle="1" w:styleId="aff4">
    <w:name w:val="封面标准代替信息"/>
    <w:basedOn w:val="22"/>
    <w:qFormat/>
    <w:rsid w:val="00837F5B"/>
    <w:pPr>
      <w:spacing w:before="57"/>
    </w:pPr>
    <w:rPr>
      <w:rFonts w:ascii="宋体"/>
      <w:sz w:val="21"/>
    </w:rPr>
  </w:style>
  <w:style w:type="paragraph" w:customStyle="1" w:styleId="22">
    <w:name w:val="封面标准号2"/>
    <w:basedOn w:val="12"/>
    <w:qFormat/>
    <w:rsid w:val="00837F5B"/>
    <w:pPr>
      <w:adjustRightInd w:val="0"/>
      <w:spacing w:before="357" w:line="280" w:lineRule="exact"/>
    </w:pPr>
  </w:style>
  <w:style w:type="paragraph" w:customStyle="1" w:styleId="12">
    <w:name w:val="封面标准号1"/>
    <w:qFormat/>
    <w:rsid w:val="00837F5B"/>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837F5B"/>
    <w:pPr>
      <w:jc w:val="both"/>
    </w:pPr>
  </w:style>
  <w:style w:type="paragraph" w:customStyle="1" w:styleId="aff6">
    <w:name w:val="标准书脚_偶数页"/>
    <w:qFormat/>
    <w:rsid w:val="00837F5B"/>
    <w:pPr>
      <w:spacing w:before="120"/>
    </w:pPr>
    <w:rPr>
      <w:sz w:val="18"/>
    </w:rPr>
  </w:style>
  <w:style w:type="paragraph" w:customStyle="1" w:styleId="aff7">
    <w:name w:val="附录图标题"/>
    <w:next w:val="afa"/>
    <w:qFormat/>
    <w:rsid w:val="00837F5B"/>
    <w:pPr>
      <w:jc w:val="center"/>
    </w:pPr>
    <w:rPr>
      <w:rFonts w:ascii="黑体" w:eastAsia="黑体"/>
      <w:sz w:val="21"/>
    </w:rPr>
  </w:style>
  <w:style w:type="paragraph" w:customStyle="1" w:styleId="aff8">
    <w:name w:val="前言、引言标题"/>
    <w:next w:val="a3"/>
    <w:qFormat/>
    <w:rsid w:val="00837F5B"/>
    <w:pPr>
      <w:shd w:val="clear" w:color="FFFFFF" w:fill="FFFFFF"/>
      <w:spacing w:before="640" w:after="560"/>
      <w:jc w:val="center"/>
      <w:outlineLvl w:val="0"/>
    </w:pPr>
    <w:rPr>
      <w:rFonts w:ascii="黑体" w:eastAsia="黑体"/>
      <w:sz w:val="32"/>
    </w:rPr>
  </w:style>
  <w:style w:type="paragraph" w:customStyle="1" w:styleId="13">
    <w:name w:val="修订1"/>
    <w:qFormat/>
    <w:rsid w:val="00837F5B"/>
    <w:rPr>
      <w:kern w:val="2"/>
      <w:sz w:val="21"/>
      <w:szCs w:val="24"/>
    </w:rPr>
  </w:style>
  <w:style w:type="paragraph" w:customStyle="1" w:styleId="aff9">
    <w:name w:val="附录三级条标题"/>
    <w:basedOn w:val="a2"/>
    <w:next w:val="afa"/>
    <w:qFormat/>
    <w:rsid w:val="00837F5B"/>
    <w:pPr>
      <w:numPr>
        <w:ilvl w:val="0"/>
        <w:numId w:val="0"/>
      </w:numPr>
      <w:outlineLvl w:val="4"/>
    </w:pPr>
  </w:style>
  <w:style w:type="paragraph" w:customStyle="1" w:styleId="a2">
    <w:name w:val="附录二级条标题"/>
    <w:basedOn w:val="a1"/>
    <w:next w:val="afa"/>
    <w:qFormat/>
    <w:rsid w:val="00837F5B"/>
    <w:pPr>
      <w:numPr>
        <w:ilvl w:val="3"/>
      </w:numPr>
      <w:outlineLvl w:val="3"/>
    </w:pPr>
  </w:style>
  <w:style w:type="paragraph" w:customStyle="1" w:styleId="a1">
    <w:name w:val="附录一级条标题"/>
    <w:basedOn w:val="a0"/>
    <w:next w:val="afa"/>
    <w:qFormat/>
    <w:rsid w:val="00837F5B"/>
    <w:pPr>
      <w:numPr>
        <w:ilvl w:val="2"/>
      </w:numPr>
      <w:autoSpaceDN w:val="0"/>
      <w:spacing w:beforeLines="0" w:afterLines="0"/>
      <w:outlineLvl w:val="2"/>
    </w:pPr>
  </w:style>
  <w:style w:type="paragraph" w:customStyle="1" w:styleId="a0">
    <w:name w:val="附录章标题"/>
    <w:next w:val="afa"/>
    <w:qFormat/>
    <w:rsid w:val="00837F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837F5B"/>
    <w:pPr>
      <w:widowControl w:val="0"/>
      <w:spacing w:before="370" w:line="400" w:lineRule="exact"/>
      <w:jc w:val="center"/>
    </w:pPr>
    <w:rPr>
      <w:sz w:val="28"/>
    </w:rPr>
  </w:style>
  <w:style w:type="paragraph" w:customStyle="1" w:styleId="affb">
    <w:name w:val="图表脚注"/>
    <w:next w:val="afa"/>
    <w:qFormat/>
    <w:rsid w:val="00837F5B"/>
    <w:pPr>
      <w:ind w:leftChars="200" w:left="300" w:hangingChars="100" w:hanging="100"/>
      <w:jc w:val="both"/>
    </w:pPr>
    <w:rPr>
      <w:rFonts w:ascii="宋体"/>
      <w:sz w:val="18"/>
    </w:rPr>
  </w:style>
  <w:style w:type="paragraph" w:customStyle="1" w:styleId="affc">
    <w:name w:val="附录五级条标题"/>
    <w:basedOn w:val="affd"/>
    <w:next w:val="afa"/>
    <w:qFormat/>
    <w:rsid w:val="00837F5B"/>
    <w:pPr>
      <w:outlineLvl w:val="6"/>
    </w:pPr>
  </w:style>
  <w:style w:type="paragraph" w:customStyle="1" w:styleId="affd">
    <w:name w:val="附录四级条标题"/>
    <w:basedOn w:val="aff9"/>
    <w:next w:val="afa"/>
    <w:qFormat/>
    <w:rsid w:val="00837F5B"/>
    <w:pPr>
      <w:outlineLvl w:val="5"/>
    </w:pPr>
  </w:style>
  <w:style w:type="paragraph" w:customStyle="1" w:styleId="affe">
    <w:name w:val="封面正文"/>
    <w:qFormat/>
    <w:rsid w:val="00837F5B"/>
    <w:pPr>
      <w:jc w:val="both"/>
    </w:pPr>
  </w:style>
  <w:style w:type="paragraph" w:customStyle="1" w:styleId="afff">
    <w:name w:val="二级条标题"/>
    <w:basedOn w:val="afff0"/>
    <w:next w:val="afa"/>
    <w:qFormat/>
    <w:rsid w:val="00837F5B"/>
    <w:pPr>
      <w:numPr>
        <w:ilvl w:val="0"/>
      </w:numPr>
      <w:outlineLvl w:val="3"/>
    </w:pPr>
  </w:style>
  <w:style w:type="paragraph" w:customStyle="1" w:styleId="afff0">
    <w:name w:val="一级条标题"/>
    <w:basedOn w:val="afff1"/>
    <w:next w:val="afa"/>
    <w:qFormat/>
    <w:rsid w:val="00837F5B"/>
    <w:pPr>
      <w:numPr>
        <w:ilvl w:val="2"/>
      </w:numPr>
      <w:spacing w:beforeLines="0" w:afterLines="0"/>
      <w:outlineLvl w:val="2"/>
    </w:pPr>
  </w:style>
  <w:style w:type="paragraph" w:customStyle="1" w:styleId="afff1">
    <w:name w:val="章标题"/>
    <w:next w:val="afa"/>
    <w:qFormat/>
    <w:rsid w:val="00837F5B"/>
    <w:pPr>
      <w:spacing w:beforeLines="50" w:afterLines="50"/>
      <w:jc w:val="both"/>
      <w:outlineLvl w:val="1"/>
    </w:pPr>
    <w:rPr>
      <w:rFonts w:ascii="黑体" w:eastAsia="黑体"/>
      <w:sz w:val="21"/>
    </w:rPr>
  </w:style>
  <w:style w:type="paragraph" w:customStyle="1" w:styleId="afff2">
    <w:name w:val="标准书眉_奇数页"/>
    <w:next w:val="a3"/>
    <w:qFormat/>
    <w:rsid w:val="00837F5B"/>
    <w:pPr>
      <w:tabs>
        <w:tab w:val="center" w:pos="4154"/>
        <w:tab w:val="right" w:pos="8306"/>
      </w:tabs>
      <w:spacing w:after="120"/>
      <w:jc w:val="right"/>
    </w:pPr>
    <w:rPr>
      <w:sz w:val="21"/>
    </w:rPr>
  </w:style>
  <w:style w:type="paragraph" w:customStyle="1" w:styleId="afff3">
    <w:name w:val="注："/>
    <w:next w:val="afa"/>
    <w:qFormat/>
    <w:rsid w:val="00837F5B"/>
    <w:pPr>
      <w:widowControl w:val="0"/>
      <w:autoSpaceDE w:val="0"/>
      <w:autoSpaceDN w:val="0"/>
      <w:ind w:left="840" w:hanging="420"/>
      <w:jc w:val="both"/>
    </w:pPr>
    <w:rPr>
      <w:rFonts w:ascii="宋体"/>
      <w:sz w:val="18"/>
    </w:rPr>
  </w:style>
  <w:style w:type="paragraph" w:customStyle="1" w:styleId="afff4">
    <w:name w:val="封面标准文稿类别"/>
    <w:qFormat/>
    <w:rsid w:val="00837F5B"/>
    <w:pPr>
      <w:spacing w:before="440" w:line="400" w:lineRule="exact"/>
      <w:jc w:val="center"/>
    </w:pPr>
    <w:rPr>
      <w:rFonts w:ascii="宋体"/>
      <w:sz w:val="24"/>
    </w:rPr>
  </w:style>
  <w:style w:type="paragraph" w:customStyle="1" w:styleId="afff5">
    <w:name w:val="标准称谓"/>
    <w:next w:val="a3"/>
    <w:qFormat/>
    <w:rsid w:val="00837F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837F5B"/>
    <w:pPr>
      <w:spacing w:after="200"/>
    </w:pPr>
    <w:rPr>
      <w:sz w:val="21"/>
    </w:rPr>
  </w:style>
  <w:style w:type="paragraph" w:customStyle="1" w:styleId="afff7">
    <w:name w:val="三级条标题+宋体"/>
    <w:basedOn w:val="afa"/>
    <w:qFormat/>
    <w:rsid w:val="00837F5B"/>
    <w:pPr>
      <w:tabs>
        <w:tab w:val="left" w:pos="1080"/>
        <w:tab w:val="left" w:pos="1500"/>
      </w:tabs>
      <w:ind w:left="1080" w:firstLineChars="0" w:hanging="1080"/>
    </w:pPr>
    <w:rPr>
      <w:rFonts w:ascii="Times New Roman"/>
    </w:rPr>
  </w:style>
  <w:style w:type="paragraph" w:customStyle="1" w:styleId="afff8">
    <w:name w:val="附录表标题"/>
    <w:next w:val="afa"/>
    <w:qFormat/>
    <w:rsid w:val="00837F5B"/>
    <w:pPr>
      <w:jc w:val="center"/>
      <w:textAlignment w:val="baseline"/>
    </w:pPr>
    <w:rPr>
      <w:rFonts w:ascii="黑体" w:eastAsia="黑体"/>
      <w:kern w:val="21"/>
      <w:sz w:val="21"/>
    </w:rPr>
  </w:style>
  <w:style w:type="paragraph" w:customStyle="1" w:styleId="CharChar">
    <w:name w:val="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837F5B"/>
    <w:pPr>
      <w:jc w:val="both"/>
    </w:pPr>
    <w:rPr>
      <w:sz w:val="21"/>
    </w:rPr>
  </w:style>
  <w:style w:type="paragraph" w:customStyle="1" w:styleId="afffa">
    <w:name w:val="其他发布部门"/>
    <w:basedOn w:val="afffb"/>
    <w:rsid w:val="00837F5B"/>
    <w:pPr>
      <w:spacing w:line="0" w:lineRule="atLeast"/>
    </w:pPr>
    <w:rPr>
      <w:rFonts w:ascii="黑体" w:eastAsia="黑体"/>
      <w:b w:val="0"/>
    </w:rPr>
  </w:style>
  <w:style w:type="paragraph" w:customStyle="1" w:styleId="afffb">
    <w:name w:val="发布部门"/>
    <w:next w:val="afa"/>
    <w:rsid w:val="00837F5B"/>
    <w:pPr>
      <w:jc w:val="center"/>
    </w:pPr>
    <w:rPr>
      <w:rFonts w:ascii="宋体"/>
      <w:b/>
      <w:spacing w:val="20"/>
      <w:w w:val="135"/>
      <w:sz w:val="36"/>
    </w:rPr>
  </w:style>
  <w:style w:type="paragraph" w:customStyle="1" w:styleId="afffc">
    <w:name w:val="封面标准文稿编辑信息"/>
    <w:rsid w:val="00837F5B"/>
    <w:pPr>
      <w:spacing w:before="180" w:line="180" w:lineRule="exact"/>
      <w:jc w:val="center"/>
    </w:pPr>
    <w:rPr>
      <w:rFonts w:ascii="宋体"/>
      <w:sz w:val="21"/>
    </w:rPr>
  </w:style>
  <w:style w:type="paragraph" w:customStyle="1" w:styleId="CharCharCharCharCharChar">
    <w:name w:val="Char Char Char Char Char Char"/>
    <w:basedOn w:val="a3"/>
    <w:rsid w:val="00837F5B"/>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837F5B"/>
  </w:style>
  <w:style w:type="paragraph" w:customStyle="1" w:styleId="afffe">
    <w:name w:val="标准书脚_奇数页"/>
    <w:rsid w:val="00837F5B"/>
    <w:pPr>
      <w:spacing w:before="120"/>
      <w:jc w:val="right"/>
    </w:pPr>
    <w:rPr>
      <w:sz w:val="18"/>
    </w:rPr>
  </w:style>
  <w:style w:type="paragraph" w:customStyle="1" w:styleId="Char9">
    <w:name w:val="Char"/>
    <w:basedOn w:val="a3"/>
    <w:rsid w:val="00837F5B"/>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837F5B"/>
  </w:style>
  <w:style w:type="paragraph" w:customStyle="1" w:styleId="affff0">
    <w:name w:val="标准书眉_偶数页"/>
    <w:basedOn w:val="afff2"/>
    <w:next w:val="a3"/>
    <w:rsid w:val="00837F5B"/>
    <w:rPr>
      <w:rFonts w:ascii="黑体" w:eastAsia="黑体" w:hAnsi="宋体"/>
      <w:szCs w:val="21"/>
    </w:rPr>
  </w:style>
  <w:style w:type="paragraph" w:customStyle="1" w:styleId="affff1">
    <w:name w:val="目次、标准名称标题"/>
    <w:basedOn w:val="aff8"/>
    <w:next w:val="afa"/>
    <w:rsid w:val="00837F5B"/>
    <w:pPr>
      <w:spacing w:line="460" w:lineRule="exact"/>
    </w:pPr>
  </w:style>
  <w:style w:type="paragraph" w:customStyle="1" w:styleId="affff2">
    <w:name w:val="其他标准称谓"/>
    <w:rsid w:val="00837F5B"/>
    <w:pPr>
      <w:spacing w:line="0" w:lineRule="atLeast"/>
      <w:jc w:val="distribute"/>
    </w:pPr>
    <w:rPr>
      <w:rFonts w:ascii="黑体" w:eastAsia="黑体" w:hAnsi="宋体"/>
      <w:sz w:val="52"/>
    </w:rPr>
  </w:style>
  <w:style w:type="paragraph" w:customStyle="1" w:styleId="affff3">
    <w:name w:val="列项·"/>
    <w:rsid w:val="00837F5B"/>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837F5B"/>
    <w:pPr>
      <w:numPr>
        <w:numId w:val="1"/>
      </w:numPr>
      <w:tabs>
        <w:tab w:val="left" w:pos="6405"/>
      </w:tabs>
      <w:spacing w:after="200"/>
    </w:pPr>
    <w:rPr>
      <w:sz w:val="21"/>
    </w:rPr>
  </w:style>
  <w:style w:type="paragraph" w:customStyle="1" w:styleId="affff4">
    <w:name w:val="列项——"/>
    <w:rsid w:val="00837F5B"/>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837F5B"/>
    <w:pPr>
      <w:outlineLvl w:val="5"/>
    </w:pPr>
  </w:style>
  <w:style w:type="paragraph" w:customStyle="1" w:styleId="affff6">
    <w:name w:val="三级条标题"/>
    <w:basedOn w:val="afff"/>
    <w:next w:val="afa"/>
    <w:rsid w:val="00837F5B"/>
    <w:pPr>
      <w:outlineLvl w:val="4"/>
    </w:pPr>
  </w:style>
  <w:style w:type="paragraph" w:customStyle="1" w:styleId="affff7">
    <w:name w:val="目次、索引正文"/>
    <w:rsid w:val="00837F5B"/>
    <w:pPr>
      <w:spacing w:line="320" w:lineRule="exact"/>
      <w:jc w:val="both"/>
    </w:pPr>
    <w:rPr>
      <w:rFonts w:ascii="宋体"/>
      <w:sz w:val="21"/>
    </w:rPr>
  </w:style>
  <w:style w:type="paragraph" w:customStyle="1" w:styleId="affff8">
    <w:name w:val="五级条标题"/>
    <w:basedOn w:val="affff5"/>
    <w:next w:val="afa"/>
    <w:rsid w:val="00837F5B"/>
    <w:pPr>
      <w:outlineLvl w:val="6"/>
    </w:pPr>
  </w:style>
  <w:style w:type="paragraph" w:customStyle="1" w:styleId="affff9">
    <w:name w:val="实施日期"/>
    <w:basedOn w:val="aff"/>
    <w:rsid w:val="00837F5B"/>
    <w:pPr>
      <w:jc w:val="right"/>
    </w:pPr>
  </w:style>
  <w:style w:type="paragraph" w:customStyle="1" w:styleId="affffa">
    <w:name w:val="示例"/>
    <w:next w:val="afa"/>
    <w:rsid w:val="00837F5B"/>
    <w:pPr>
      <w:tabs>
        <w:tab w:val="left" w:pos="816"/>
        <w:tab w:val="left" w:pos="1120"/>
      </w:tabs>
      <w:ind w:firstLineChars="233" w:firstLine="419"/>
      <w:jc w:val="both"/>
    </w:pPr>
    <w:rPr>
      <w:rFonts w:ascii="宋体"/>
      <w:sz w:val="18"/>
    </w:rPr>
  </w:style>
  <w:style w:type="paragraph" w:customStyle="1" w:styleId="affffb">
    <w:name w:val="数字编号列项（二级）"/>
    <w:rsid w:val="00837F5B"/>
    <w:pPr>
      <w:ind w:leftChars="400" w:left="1260" w:hangingChars="200" w:hanging="420"/>
      <w:jc w:val="both"/>
    </w:pPr>
    <w:rPr>
      <w:rFonts w:ascii="宋体"/>
      <w:sz w:val="21"/>
    </w:rPr>
  </w:style>
  <w:style w:type="paragraph" w:customStyle="1" w:styleId="affffc">
    <w:name w:val="正文图标题"/>
    <w:next w:val="afa"/>
    <w:rsid w:val="00837F5B"/>
    <w:pPr>
      <w:jc w:val="center"/>
    </w:pPr>
    <w:rPr>
      <w:rFonts w:ascii="黑体" w:eastAsia="黑体"/>
      <w:sz w:val="21"/>
    </w:rPr>
  </w:style>
  <w:style w:type="paragraph" w:customStyle="1" w:styleId="affffd">
    <w:name w:val="四级无标题条"/>
    <w:basedOn w:val="a3"/>
    <w:rsid w:val="00837F5B"/>
  </w:style>
  <w:style w:type="paragraph" w:customStyle="1" w:styleId="affffe">
    <w:name w:val="条文脚注"/>
    <w:basedOn w:val="af"/>
    <w:rsid w:val="00837F5B"/>
    <w:pPr>
      <w:ind w:leftChars="200" w:left="780" w:hangingChars="200" w:hanging="360"/>
      <w:jc w:val="both"/>
    </w:pPr>
    <w:rPr>
      <w:rFonts w:ascii="宋体"/>
    </w:rPr>
  </w:style>
  <w:style w:type="paragraph" w:customStyle="1" w:styleId="afffff">
    <w:name w:val="一级无标题条"/>
    <w:basedOn w:val="a3"/>
    <w:rsid w:val="00837F5B"/>
  </w:style>
  <w:style w:type="paragraph" w:customStyle="1" w:styleId="reader-word-layer">
    <w:name w:val="reader-word-layer"/>
    <w:basedOn w:val="a3"/>
    <w:rsid w:val="00837F5B"/>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837F5B"/>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837F5B"/>
    <w:rPr>
      <w:color w:val="808080"/>
    </w:rPr>
  </w:style>
  <w:style w:type="character" w:styleId="afffff1">
    <w:name w:val="Placeholder Text"/>
    <w:basedOn w:val="a4"/>
    <w:uiPriority w:val="99"/>
    <w:semiHidden/>
    <w:rsid w:val="00D43810"/>
    <w:rPr>
      <w:color w:val="808080"/>
    </w:rPr>
  </w:style>
  <w:style w:type="table" w:customStyle="1" w:styleId="41">
    <w:name w:val="无格式表格 41"/>
    <w:basedOn w:val="a5"/>
    <w:uiPriority w:val="44"/>
    <w:rsid w:val="009B0EA5"/>
    <w:rPr>
      <w:rFonts w:asciiTheme="minorHAnsi" w:eastAsiaTheme="minorEastAsia" w:hAnsiTheme="minorHAnsi" w:cstheme="minorBidi"/>
      <w:kern w:val="2"/>
      <w:sz w:val="21"/>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14454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601A059-6804-401D-87EE-85A472AE14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27</TotalTime>
  <Pages>7</Pages>
  <Words>503</Words>
  <Characters>2870</Characters>
  <Application>Microsoft Office Word</Application>
  <DocSecurity>0</DocSecurity>
  <Lines>23</Lines>
  <Paragraphs>6</Paragraphs>
  <ScaleCrop>false</ScaleCrop>
  <Company>中国标准研究中心</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16</cp:revision>
  <cp:lastPrinted>2016-01-05T03:25:00Z</cp:lastPrinted>
  <dcterms:created xsi:type="dcterms:W3CDTF">2019-01-27T07:46:00Z</dcterms:created>
  <dcterms:modified xsi:type="dcterms:W3CDTF">2019-03-05T07:17:00Z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