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C1004" w:rsidRDefault="003B0F4A">
      <w:pPr>
        <w:pStyle w:val="3"/>
        <w:rPr>
          <w:b w:val="0"/>
        </w:rPr>
      </w:pPr>
      <w:bookmarkStart w:id="0" w:name="SectionMark4"/>
      <w:r w:rsidRPr="003B0F4A">
        <w:pict>
          <v:shapetype id="_x0000_t202" coordsize="21600,21600" o:spt="202" path="m,l,21600r21600,l21600,xe">
            <v:stroke joinstyle="miter"/>
            <v:path gradientshapeok="t" o:connecttype="rect"/>
          </v:shapetype>
          <v:shape id="fmFrame3" o:spid="_x0000_s1026" type="#_x0000_t202" style="position:absolute;left:0;text-align:left;margin-left:70.9pt;margin-top:179.25pt;width:470pt;height:22.35pt;z-index:251660288;mso-position-horizontal-relative:page;mso-position-vertical-relative:page" o:gfxdata="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fQTNx2QAAAAwBAAAPAAAAAAAAAAEAIAAAACIAAABkcnMvZG93bnJldi54bWxQSwECFAAUAAAA&#10;CACHTuJAnrf41LQBAABhAwAADgAAAAAAAAABACAAAAAoAQAAZHJzL2Uyb0RvYy54bWxQSwUGAAAA&#10;AAYABgBZAQAATgUAAAAA&#10;" stroked="f">
            <v:textbox inset="0,0,0,0">
              <w:txbxContent>
                <w:p w:rsidR="00FC1004" w:rsidRDefault="00675E91">
                  <w:pPr>
                    <w:pStyle w:val="11"/>
                    <w:spacing w:before="0" w:line="0" w:lineRule="atLeast"/>
                    <w:rPr>
                      <w:rFonts w:ascii="黑体" w:eastAsia="黑体"/>
                    </w:rPr>
                  </w:pPr>
                  <w:r>
                    <w:rPr>
                      <w:rFonts w:ascii="黑体" w:eastAsia="黑体" w:hint="eastAsia"/>
                    </w:rPr>
                    <w:t>GB/T XXXXX—201X</w:t>
                  </w:r>
                </w:p>
              </w:txbxContent>
            </v:textbox>
            <w10:wrap anchorx="page" anchory="page"/>
            <w10:anchorlock/>
          </v:shape>
        </w:pict>
      </w:r>
      <w:r w:rsidRPr="003B0F4A">
        <w:pict>
          <v:shape id="fmFrame2" o:spid="_x0000_s1035" type="#_x0000_t202" style="position:absolute;left:0;text-align:left;margin-left:70.9pt;margin-top:131.05pt;width:481.9pt;height:28.35pt;z-index:251659264;mso-position-horizontal-relative:page;mso-position-vertical-relative:page" o:gfxdata="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kZNpsNkAAAAMAQAADwAAAAAAAAABACAAAAAiAAAAZHJzL2Rvd25yZXYueG1sUEsBAhQAFAAAAAgA&#10;h07iQNhMNfWyAQAAYQMAAA4AAAAAAAAAAQAgAAAAKAEAAGRycy9lMm9Eb2MueG1sUEsFBgAAAAAG&#10;AAYAWQEAAEwFAAAAAA==&#10;" stroked="f">
            <v:textbox inset="0,0,0,0">
              <w:txbxContent>
                <w:p w:rsidR="00FC1004" w:rsidRDefault="00675E91">
                  <w:pPr>
                    <w:pStyle w:val="affff"/>
                    <w:rPr>
                      <w:rFonts w:ascii="华文中宋" w:eastAsia="华文中宋" w:hAnsi="华文中宋"/>
                      <w:sz w:val="44"/>
                      <w:szCs w:val="44"/>
                    </w:rPr>
                  </w:pPr>
                  <w:r>
                    <w:rPr>
                      <w:rFonts w:ascii="华文中宋" w:eastAsia="华文中宋" w:hAnsi="华文中宋" w:hint="eastAsia"/>
                      <w:sz w:val="44"/>
                      <w:szCs w:val="44"/>
                    </w:rPr>
                    <w:t>中华人民共和国国家标准</w:t>
                  </w:r>
                </w:p>
              </w:txbxContent>
            </v:textbox>
            <w10:wrap anchorx="page" anchory="page"/>
            <w10:anchorlock/>
          </v:shape>
        </w:pict>
      </w:r>
    </w:p>
    <w:p w:rsidR="00FC1004" w:rsidRDefault="00FC1004">
      <w:pPr>
        <w:rPr>
          <w:bCs/>
        </w:rPr>
      </w:pPr>
    </w:p>
    <w:p w:rsidR="00FC1004" w:rsidRDefault="003B0F4A">
      <w:pPr>
        <w:rPr>
          <w:bCs/>
        </w:rPr>
      </w:pPr>
      <w:r>
        <w:rPr>
          <w:bCs/>
        </w:rPr>
        <w:pict>
          <v:shape id="fmFrame1" o:spid="_x0000_s1034" type="#_x0000_t202" style="position:absolute;left:0;text-align:left;margin-left:70.9pt;margin-top:28.35pt;width:200pt;height:51.8pt;z-index:251658240;mso-position-horizontal-relative:page;mso-position-vertical-relative:page" o:gfxdata="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OwufZtcAAAAKAQAADwAAAAAAAAABACAAAAAiAAAAZHJzL2Rvd25yZXYueG1sUEsBAhQAFAAAAAgA&#10;h07iQBRF0uq0AQAAYQMAAA4AAAAAAAAAAQAgAAAAJgEAAGRycy9lMm9Eb2MueG1sUEsFBgAAAAAG&#10;AAYAWQEAAEwFAAAAAA==&#10;" stroked="f">
            <v:textbox inset="0,0,0,0">
              <w:txbxContent>
                <w:p w:rsidR="00FC1004" w:rsidRDefault="00675E91">
                  <w:pPr>
                    <w:pStyle w:val="aff8"/>
                    <w:rPr>
                      <w:rFonts w:ascii="黑体"/>
                    </w:rPr>
                  </w:pPr>
                  <w:r>
                    <w:rPr>
                      <w:rFonts w:ascii="黑体" w:hint="eastAsia"/>
                    </w:rPr>
                    <w:t>ICS 07</w:t>
                  </w:r>
                  <w:r>
                    <w:rPr>
                      <w:rFonts w:ascii="黑体"/>
                    </w:rPr>
                    <w:t>.0</w:t>
                  </w:r>
                  <w:r>
                    <w:rPr>
                      <w:rFonts w:ascii="黑体" w:hint="eastAsia"/>
                    </w:rPr>
                    <w:t>80</w:t>
                  </w:r>
                </w:p>
                <w:p w:rsidR="00FC1004" w:rsidRDefault="00675E91">
                  <w:pPr>
                    <w:pStyle w:val="aff8"/>
                    <w:rPr>
                      <w:rFonts w:ascii="黑体"/>
                    </w:rPr>
                  </w:pPr>
                  <w:r>
                    <w:rPr>
                      <w:rFonts w:ascii="黑体" w:hint="eastAsia"/>
                    </w:rPr>
                    <w:t>A 21</w:t>
                  </w:r>
                </w:p>
                <w:p w:rsidR="00FC1004" w:rsidRDefault="00FC1004"/>
              </w:txbxContent>
            </v:textbox>
            <w10:wrap anchorx="page" anchory="page"/>
            <w10:anchorlock/>
          </v:shape>
        </w:pict>
      </w:r>
    </w:p>
    <w:p w:rsidR="00FC1004" w:rsidRDefault="00FC1004">
      <w:pPr>
        <w:rPr>
          <w:bCs/>
        </w:rPr>
      </w:pPr>
    </w:p>
    <w:p w:rsidR="00FC1004" w:rsidRDefault="00FC1004">
      <w:pPr>
        <w:rPr>
          <w:bCs/>
        </w:rPr>
      </w:pPr>
    </w:p>
    <w:p w:rsidR="00FC1004" w:rsidRDefault="00FC1004">
      <w:pPr>
        <w:rPr>
          <w:bCs/>
        </w:rPr>
      </w:pPr>
    </w:p>
    <w:p w:rsidR="00FC1004" w:rsidRDefault="00FC1004">
      <w:pPr>
        <w:rPr>
          <w:bCs/>
        </w:rPr>
      </w:pPr>
    </w:p>
    <w:p w:rsidR="00FC1004" w:rsidRDefault="00FC1004">
      <w:pPr>
        <w:rPr>
          <w:bCs/>
        </w:rPr>
      </w:pPr>
    </w:p>
    <w:p w:rsidR="00FC1004" w:rsidRDefault="00FC1004">
      <w:pPr>
        <w:rPr>
          <w:bCs/>
        </w:rPr>
      </w:pPr>
    </w:p>
    <w:p w:rsidR="00FC1004" w:rsidRDefault="00FC1004">
      <w:pPr>
        <w:rPr>
          <w:bCs/>
        </w:rPr>
      </w:pPr>
    </w:p>
    <w:p w:rsidR="00FC1004" w:rsidRDefault="00FC1004">
      <w:pPr>
        <w:rPr>
          <w:bCs/>
        </w:rPr>
      </w:pPr>
    </w:p>
    <w:p w:rsidR="00FC1004" w:rsidRDefault="003B0F4A">
      <w:pPr>
        <w:rPr>
          <w:bCs/>
        </w:rPr>
      </w:pPr>
      <w:r>
        <w:rPr>
          <w:bCs/>
        </w:rPr>
        <w:pict>
          <v:shape id="fmFrame4" o:spid="_x0000_s1033" type="#_x0000_t202" style="position:absolute;left:0;text-align:left;margin-left:70.9pt;margin-top:326.05pt;width:470pt;height:345.55pt;z-index:251663360;mso-position-horizontal-relative:page;mso-position-vertical-relative:page" o:gfxdata="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DsYLb9oAAAANAQAADwAAAAAAAAABACAAAAAiAAAAZHJzL2Rvd25yZXYueG1sUEsBAhQAFAAA&#10;AAgAh07iQI3mitO0AQAAYgMAAA4AAAAAAAAAAQAgAAAAKQEAAGRycy9lMm9Eb2MueG1sUEsFBgAA&#10;AAAGAAYAWQEAAE8FAAAAAA==&#10;" stroked="f">
            <v:textbox inset="0,0,0,0">
              <w:txbxContent>
                <w:p w:rsidR="00FC1004" w:rsidRDefault="00675E91">
                  <w:pPr>
                    <w:pStyle w:val="afb"/>
                    <w:ind w:leftChars="207" w:left="4755" w:hangingChars="900" w:hanging="4320"/>
                    <w:jc w:val="center"/>
                    <w:rPr>
                      <w:rFonts w:ascii="黑体" w:eastAsia="黑体"/>
                      <w:bCs/>
                      <w:sz w:val="48"/>
                      <w:szCs w:val="48"/>
                    </w:rPr>
                  </w:pPr>
                  <w:r>
                    <w:rPr>
                      <w:rFonts w:ascii="黑体" w:eastAsia="黑体" w:hint="eastAsia"/>
                      <w:bCs/>
                      <w:sz w:val="48"/>
                      <w:szCs w:val="48"/>
                    </w:rPr>
                    <w:t>生物产品降解植物纤维素功效</w:t>
                  </w:r>
                </w:p>
                <w:p w:rsidR="00FC1004" w:rsidRDefault="00675E91">
                  <w:pPr>
                    <w:pStyle w:val="afb"/>
                    <w:ind w:leftChars="207" w:left="4755" w:hangingChars="900" w:hanging="4320"/>
                    <w:jc w:val="center"/>
                    <w:rPr>
                      <w:rFonts w:ascii="黑体" w:eastAsia="黑体"/>
                      <w:bCs/>
                      <w:sz w:val="48"/>
                      <w:szCs w:val="48"/>
                    </w:rPr>
                  </w:pPr>
                  <w:r>
                    <w:rPr>
                      <w:rFonts w:ascii="黑体" w:eastAsia="黑体" w:hint="eastAsia"/>
                      <w:bCs/>
                      <w:sz w:val="48"/>
                      <w:szCs w:val="48"/>
                    </w:rPr>
                    <w:t>评价技术规范</w:t>
                  </w:r>
                </w:p>
                <w:p w:rsidR="00FC1004" w:rsidRDefault="00FC1004">
                  <w:pPr>
                    <w:pStyle w:val="afb"/>
                    <w:ind w:leftChars="207" w:left="2595" w:hangingChars="900" w:hanging="2160"/>
                    <w:jc w:val="center"/>
                    <w:rPr>
                      <w:bCs/>
                      <w:sz w:val="24"/>
                      <w:szCs w:val="24"/>
                    </w:rPr>
                  </w:pPr>
                </w:p>
                <w:p w:rsidR="00FC1004" w:rsidRDefault="00675E91">
                  <w:pPr>
                    <w:pStyle w:val="afb"/>
                    <w:ind w:leftChars="207" w:left="435" w:firstLine="560"/>
                    <w:jc w:val="center"/>
                    <w:rPr>
                      <w:rFonts w:ascii="黑体" w:eastAsia="黑体" w:hAnsi="Arial" w:cs="Arial"/>
                      <w:sz w:val="28"/>
                    </w:rPr>
                  </w:pPr>
                  <w:r>
                    <w:rPr>
                      <w:rFonts w:ascii="黑体" w:eastAsia="黑体" w:hAnsi="Arial" w:cs="Arial" w:hint="eastAsia"/>
                      <w:sz w:val="28"/>
                    </w:rPr>
                    <w:t>T</w:t>
                  </w:r>
                  <w:r>
                    <w:rPr>
                      <w:rFonts w:ascii="黑体" w:eastAsia="黑体" w:hAnsi="Arial" w:cs="Arial"/>
                      <w:sz w:val="28"/>
                    </w:rPr>
                    <w:t xml:space="preserve">echnical </w:t>
                  </w:r>
                  <w:r>
                    <w:rPr>
                      <w:rFonts w:ascii="黑体" w:eastAsia="黑体" w:hAnsi="Arial" w:cs="Arial" w:hint="eastAsia"/>
                      <w:sz w:val="28"/>
                    </w:rPr>
                    <w:t>specification of</w:t>
                  </w:r>
                  <w:r>
                    <w:rPr>
                      <w:rFonts w:ascii="黑体" w:eastAsia="黑体" w:hAnsi="Arial" w:cs="Arial"/>
                      <w:sz w:val="28"/>
                    </w:rPr>
                    <w:t xml:space="preserve"> evaluation for degradation of plant</w:t>
                  </w:r>
                  <w:r>
                    <w:rPr>
                      <w:rFonts w:ascii="黑体" w:eastAsia="黑体" w:hAnsi="Arial" w:cs="Arial" w:hint="eastAsia"/>
                      <w:sz w:val="28"/>
                    </w:rPr>
                    <w:t xml:space="preserve"> </w:t>
                  </w:r>
                  <w:r>
                    <w:rPr>
                      <w:rFonts w:ascii="黑体" w:eastAsia="黑体" w:hAnsi="Arial" w:cs="Arial"/>
                      <w:sz w:val="28"/>
                    </w:rPr>
                    <w:t xml:space="preserve">cellulose </w:t>
                  </w:r>
                  <w:r>
                    <w:rPr>
                      <w:rFonts w:ascii="黑体" w:eastAsia="黑体" w:hAnsi="Arial" w:cs="Arial" w:hint="eastAsia"/>
                      <w:sz w:val="28"/>
                    </w:rPr>
                    <w:t>in biologic</w:t>
                  </w:r>
                  <w:r>
                    <w:rPr>
                      <w:rFonts w:ascii="黑体" w:eastAsia="黑体" w:hAnsi="Arial" w:cs="Arial"/>
                      <w:sz w:val="28"/>
                    </w:rPr>
                    <w:t xml:space="preserve"> </w:t>
                  </w:r>
                  <w:r>
                    <w:rPr>
                      <w:rFonts w:ascii="黑体" w:eastAsia="黑体" w:hAnsi="Arial" w:cs="Arial" w:hint="eastAsia"/>
                      <w:sz w:val="28"/>
                    </w:rPr>
                    <w:t>products</w:t>
                  </w:r>
                </w:p>
                <w:p w:rsidR="00FC1004" w:rsidRDefault="00675E91">
                  <w:pPr>
                    <w:pStyle w:val="affffb"/>
                  </w:pPr>
                  <w:r>
                    <w:rPr>
                      <w:rFonts w:hint="eastAsia"/>
                    </w:rPr>
                    <w:t>（</w:t>
                  </w:r>
                  <w:r w:rsidR="00644A20">
                    <w:rPr>
                      <w:rFonts w:hint="eastAsia"/>
                    </w:rPr>
                    <w:t>征求意见稿</w:t>
                  </w:r>
                  <w:r>
                    <w:rPr>
                      <w:rFonts w:hint="eastAsia"/>
                    </w:rPr>
                    <w:t>）</w:t>
                  </w:r>
                </w:p>
                <w:p w:rsidR="00FC1004" w:rsidRDefault="00FC1004">
                  <w:pPr>
                    <w:pStyle w:val="affff1"/>
                    <w:jc w:val="both"/>
                  </w:pPr>
                </w:p>
              </w:txbxContent>
            </v:textbox>
            <w10:wrap anchorx="page" anchory="page"/>
            <w10:anchorlock/>
          </v:shape>
        </w:pict>
      </w:r>
    </w:p>
    <w:p w:rsidR="00FC1004" w:rsidRDefault="00FC1004">
      <w:pPr>
        <w:rPr>
          <w:bCs/>
        </w:rPr>
      </w:pPr>
    </w:p>
    <w:p w:rsidR="00FC1004" w:rsidRDefault="00675E91">
      <w:pPr>
        <w:rPr>
          <w:bCs/>
        </w:rPr>
      </w:pPr>
      <w:r>
        <w:rPr>
          <w:bCs/>
          <w:noProof/>
        </w:rPr>
        <w:drawing>
          <wp:anchor distT="0" distB="0" distL="114300" distR="114300" simplePos="0" relativeHeight="251662336" behindDoc="0" locked="1" layoutInCell="1" allowOverlap="1">
            <wp:simplePos x="0" y="0"/>
            <wp:positionH relativeFrom="page">
              <wp:posOffset>5184775</wp:posOffset>
            </wp:positionH>
            <wp:positionV relativeFrom="page">
              <wp:posOffset>466725</wp:posOffset>
            </wp:positionV>
            <wp:extent cx="1440180" cy="723900"/>
            <wp:effectExtent l="0" t="0" r="7620" b="0"/>
            <wp:wrapNone/>
            <wp:docPr id="5" name="HBPicture"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BPicture" descr="GB"/>
                    <pic:cNvPicPr>
                      <a:picLocks noChangeAspect="1"/>
                    </pic:cNvPicPr>
                  </pic:nvPicPr>
                  <pic:blipFill>
                    <a:blip r:embed="rId9" cstate="print"/>
                    <a:stretch>
                      <a:fillRect/>
                    </a:stretch>
                  </pic:blipFill>
                  <pic:spPr>
                    <a:xfrm>
                      <a:off x="0" y="0"/>
                      <a:ext cx="1440180" cy="723900"/>
                    </a:xfrm>
                    <a:prstGeom prst="rect">
                      <a:avLst/>
                    </a:prstGeom>
                    <a:noFill/>
                    <a:ln w="9525">
                      <a:noFill/>
                    </a:ln>
                  </pic:spPr>
                </pic:pic>
              </a:graphicData>
            </a:graphic>
          </wp:anchor>
        </w:drawing>
      </w:r>
    </w:p>
    <w:p w:rsidR="00FC1004" w:rsidRDefault="00FC1004">
      <w:pPr>
        <w:rPr>
          <w:bCs/>
        </w:rPr>
      </w:pPr>
    </w:p>
    <w:p w:rsidR="00FC1004" w:rsidRDefault="00FC1004">
      <w:pPr>
        <w:rPr>
          <w:bCs/>
        </w:rPr>
      </w:pPr>
    </w:p>
    <w:p w:rsidR="00FC1004" w:rsidRDefault="003B0F4A">
      <w:pPr>
        <w:rPr>
          <w:bCs/>
        </w:rPr>
      </w:pPr>
      <w:r>
        <w:rPr>
          <w:bCs/>
        </w:rPr>
        <w:pict>
          <v:shapetype id="_x0000_t32" coordsize="21600,21600" o:spt="32" o:oned="t" path="m,l21600,21600e" filled="f">
            <v:path arrowok="t" fillok="f" o:connecttype="none"/>
            <o:lock v:ext="edit" shapetype="t"/>
          </v:shapetype>
          <v:shape id="AutoShape 35" o:spid="_x0000_s1032" type="#_x0000_t32" style="position:absolute;left:0;text-align:left;margin-left:70.9pt;margin-top:212.65pt;width:481.9pt;height:.05pt;z-index:251661312;mso-position-horizontal-relative:page;mso-position-vertical-relative:page" o:gfxdata="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RVfMY9kAAAAMAQAADwAAAAAAAAABACAAAAAiAAAAZHJzL2Rv&#10;d25yZXYueG1sUEsBAhQAFAAAAAgAh07iQIiMlfTHAQAAlQMAAA4AAAAAAAAAAQAgAAAAKAEAAGRy&#10;cy9lMm9Eb2MueG1sUEsFBgAAAAAGAAYAWQEAAGEFAAAAAA==&#10;">
            <w10:wrap anchorx="page" anchory="page"/>
          </v:shape>
        </w:pict>
      </w:r>
    </w:p>
    <w:p w:rsidR="00FC1004" w:rsidRDefault="00FC1004">
      <w:pPr>
        <w:rPr>
          <w:bCs/>
        </w:rPr>
      </w:pPr>
    </w:p>
    <w:p w:rsidR="00FC1004" w:rsidRDefault="003B0F4A">
      <w:pPr>
        <w:rPr>
          <w:bCs/>
        </w:rPr>
      </w:pPr>
      <w:r>
        <w:rPr>
          <w:bCs/>
        </w:rPr>
        <w:pict>
          <v:shape id="AutoShape 39" o:spid="_x0000_s1031" type="#_x0000_t32" style="position:absolute;left:0;text-align:left;margin-left:70.9pt;margin-top:728.5pt;width:481.9pt;height:.05pt;z-index:251666432;mso-position-horizontal-relative:page;mso-position-vertical-relative:page" o:gfxdata="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7AlPZNgAAAAOAQAADwAAAAAAAAABACAAAAAiAAAAZHJzL2Rvd25y&#10;ZXYueG1sUEsBAhQAFAAAAAgAh07iQIE4PirFAQAAlQMAAA4AAAAAAAAAAQAgAAAAJwEAAGRycy9l&#10;Mm9Eb2MueG1sUEsFBgAAAAAGAAYAWQEAAF4FAAAAAA==&#10;">
            <w10:wrap anchorx="page" anchory="page"/>
          </v:shape>
        </w:pict>
      </w:r>
    </w:p>
    <w:p w:rsidR="00FC1004" w:rsidRDefault="003B0F4A">
      <w:pPr>
        <w:rPr>
          <w:bCs/>
        </w:rPr>
        <w:sectPr w:rsidR="00FC1004">
          <w:headerReference w:type="even" r:id="rId10"/>
          <w:headerReference w:type="default" r:id="rId11"/>
          <w:footerReference w:type="even" r:id="rId12"/>
          <w:footerReference w:type="default" r:id="rId13"/>
          <w:headerReference w:type="first" r:id="rId14"/>
          <w:footerReference w:type="first" r:id="rId15"/>
          <w:pgSz w:w="11906" w:h="16838"/>
          <w:pgMar w:top="0" w:right="0" w:bottom="0" w:left="0" w:header="851" w:footer="992" w:gutter="0"/>
          <w:cols w:space="720"/>
          <w:docGrid w:type="lines" w:linePitch="312"/>
        </w:sectPr>
      </w:pPr>
      <w:r>
        <w:rPr>
          <w:bCs/>
        </w:rPr>
        <w:pict>
          <v:rect id="Rectangle 41" o:spid="_x0000_s1030" style="position:absolute;left:0;text-align:left;margin-left:452.4pt;margin-top:355.25pt;width:56.25pt;height:34.5pt;z-index:251668480" o:gfxdata="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7kSe+2QAAAAwBAAAP&#10;AAAAAAAAAAEAIAAAACIAAABkcnMvZG93bnJldi54bWxQSwECFAAUAAAACACHTuJAdbHq1aUBAAA3&#10;AwAADgAAAAAAAAABACAAAAAoAQAAZHJzL2Uyb0RvYy54bWxQSwUGAAAAAAYABgBZAQAAPwUAAAAA&#10;" stroked="f">
            <v:textbox>
              <w:txbxContent>
                <w:p w:rsidR="00FC1004" w:rsidRDefault="00675E91">
                  <w:r>
                    <w:rPr>
                      <w:rStyle w:val="afffff0"/>
                      <w:rFonts w:hint="eastAsia"/>
                    </w:rPr>
                    <w:t>发布</w:t>
                  </w:r>
                </w:p>
              </w:txbxContent>
            </v:textbox>
          </v:rect>
        </w:pict>
      </w:r>
      <w:r>
        <w:rPr>
          <w:bCs/>
        </w:rPr>
        <w:pict>
          <v:shape id="fmFrame7" o:spid="_x0000_s1029" type="#_x0000_t202" style="position:absolute;left:0;text-align:left;margin-left:68.7pt;margin-top:746.8pt;width:481.9pt;height:54.6pt;z-index:251667456;mso-position-horizontal-relative:page;mso-position-vertical-relative:page" o:gfxdata="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M7GFs2wAAAA4BAAAPAAAAAAAAAAEAIAAAACIAAABkcnMvZG93bnJldi54bWxQSwECFAAU&#10;AAAACACHTuJA4a2wVLUBAABiAwAADgAAAAAAAAABACAAAAAqAQAAZHJzL2Uyb0RvYy54bWxQSwUG&#10;AAAAAAYABgBZAQAAUQUAAAAA&#10;" stroked="f">
            <v:textbox inset="0,0,0,0">
              <w:txbxContent>
                <w:p w:rsidR="00FC1004" w:rsidRDefault="00675E91">
                  <w:pPr>
                    <w:pStyle w:val="aff0"/>
                    <w:spacing w:line="360" w:lineRule="exact"/>
                    <w:ind w:firstLineChars="500" w:firstLine="1566"/>
                    <w:jc w:val="both"/>
                    <w:rPr>
                      <w:rFonts w:hAnsi="宋体"/>
                      <w:spacing w:val="-4"/>
                      <w:w w:val="100"/>
                      <w:kern w:val="32"/>
                      <w:sz w:val="32"/>
                    </w:rPr>
                  </w:pPr>
                  <w:r>
                    <w:rPr>
                      <w:rFonts w:hAnsi="宋体" w:hint="eastAsia"/>
                      <w:spacing w:val="-4"/>
                      <w:w w:val="100"/>
                      <w:kern w:val="32"/>
                      <w:sz w:val="32"/>
                    </w:rPr>
                    <w:t>中华人民共和国国家质量监督检验检疫总局</w:t>
                  </w:r>
                </w:p>
                <w:p w:rsidR="00FC1004" w:rsidRDefault="00675E91">
                  <w:pPr>
                    <w:pStyle w:val="aff0"/>
                    <w:spacing w:line="360" w:lineRule="exact"/>
                    <w:ind w:firstLineChars="300" w:firstLine="1546"/>
                    <w:jc w:val="both"/>
                    <w:rPr>
                      <w:rStyle w:val="afffff0"/>
                      <w:rFonts w:hAnsi="宋体"/>
                      <w:spacing w:val="97"/>
                      <w:kern w:val="32"/>
                      <w:sz w:val="32"/>
                    </w:rPr>
                  </w:pPr>
                  <w:r>
                    <w:rPr>
                      <w:rFonts w:hAnsi="宋体" w:hint="eastAsia"/>
                      <w:spacing w:val="97"/>
                      <w:w w:val="100"/>
                      <w:kern w:val="32"/>
                      <w:sz w:val="32"/>
                      <w:szCs w:val="32"/>
                    </w:rPr>
                    <w:t>中国国家标准化管理委员会</w:t>
                  </w:r>
                </w:p>
                <w:p w:rsidR="00FC1004" w:rsidRDefault="00FC1004">
                  <w:pPr>
                    <w:pStyle w:val="afb"/>
                    <w:ind w:firstLine="420"/>
                  </w:pPr>
                </w:p>
                <w:p w:rsidR="00FC1004" w:rsidRDefault="00FC1004">
                  <w:pPr>
                    <w:pStyle w:val="afb"/>
                    <w:ind w:firstLine="420"/>
                  </w:pPr>
                </w:p>
              </w:txbxContent>
            </v:textbox>
            <w10:wrap anchorx="page" anchory="page"/>
          </v:shape>
        </w:pict>
      </w:r>
      <w:r>
        <w:rPr>
          <w:bCs/>
        </w:rPr>
        <w:pict>
          <v:shape id="fmFrame5" o:spid="_x0000_s1028" type="#_x0000_t202" style="position:absolute;left:0;text-align:left;margin-left:70.9pt;margin-top:649.4pt;width:159pt;height:22.7pt;z-index:251664384;mso-position-horizontal-relative:margin;mso-position-vertical-relative:margin" o:gfxdata="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MrPUF9kAAAANAQAADwAAAAAAAAABACAAAAAiAAAAZHJzL2Rvd25yZXYueG1sUEsBAhQAFAAA&#10;AAgAh07iQDRGKDe1AQAAYQMAAA4AAAAAAAAAAQAgAAAAKAEAAGRycy9lMm9Eb2MueG1sUEsFBgAA&#10;AAAGAAYAWQEAAE8FAAAAAA==&#10;" stroked="f">
            <v:textbox inset="0,0,0,0">
              <w:txbxContent>
                <w:p w:rsidR="00FC1004" w:rsidRDefault="00675E91">
                  <w:pPr>
                    <w:rPr>
                      <w:rFonts w:ascii="黑体" w:eastAsia="黑体"/>
                      <w:kern w:val="0"/>
                      <w:sz w:val="28"/>
                      <w:szCs w:val="20"/>
                    </w:rPr>
                  </w:pPr>
                  <w:r>
                    <w:rPr>
                      <w:rFonts w:ascii="黑体" w:eastAsia="黑体" w:hint="eastAsia"/>
                      <w:kern w:val="0"/>
                      <w:sz w:val="28"/>
                      <w:szCs w:val="20"/>
                    </w:rPr>
                    <w:t>201X-XX-XX 发布</w:t>
                  </w:r>
                </w:p>
              </w:txbxContent>
            </v:textbox>
            <w10:wrap anchorx="margin" anchory="margin"/>
            <w10:anchorlock/>
          </v:shape>
        </w:pict>
      </w:r>
      <w:r>
        <w:rPr>
          <w:bCs/>
        </w:rPr>
        <w:pict>
          <v:shape id="fmFrame6" o:spid="_x0000_s1027" type="#_x0000_t202" style="position:absolute;left:0;text-align:left;margin-left:427.75pt;margin-top:649.4pt;width:122.85pt;height:22.7pt;z-index:251665408;mso-position-horizontal-relative:margin;mso-position-vertical-relative:margin" o:gfxdata="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X/FJXcAAAADgEAAA8AAAAAAAAAAQAgAAAAIgAAAGRycy9kb3ducmV2LnhtbFBLAQIU&#10;ABQAAAAIAIdO4kCsJ616tgEAAGEDAAAOAAAAAAAAAAEAIAAAACsBAABkcnMvZTJvRG9jLnhtbFBL&#10;BQYAAAAABgAGAFkBAABTBQAAAAA=&#10;" stroked="f">
            <v:textbox inset="0,0,0,0">
              <w:txbxContent>
                <w:p w:rsidR="00FC1004" w:rsidRDefault="00675E91">
                  <w:pPr>
                    <w:jc w:val="right"/>
                    <w:rPr>
                      <w:rFonts w:ascii="黑体" w:eastAsia="黑体"/>
                      <w:kern w:val="0"/>
                      <w:sz w:val="28"/>
                      <w:szCs w:val="20"/>
                    </w:rPr>
                  </w:pPr>
                  <w:r>
                    <w:rPr>
                      <w:rFonts w:ascii="黑体" w:eastAsia="黑体" w:hint="eastAsia"/>
                      <w:kern w:val="0"/>
                      <w:sz w:val="28"/>
                      <w:szCs w:val="20"/>
                    </w:rPr>
                    <w:t>201X-XX-XX实施</w:t>
                  </w:r>
                </w:p>
              </w:txbxContent>
            </v:textbox>
            <w10:wrap anchorx="margin" anchory="margin"/>
            <w10:anchorlock/>
          </v:shape>
        </w:pict>
      </w:r>
    </w:p>
    <w:p w:rsidR="00FC1004" w:rsidRDefault="00675E91">
      <w:pPr>
        <w:pStyle w:val="afd"/>
        <w:rPr>
          <w:rFonts w:ascii="Times New Roman"/>
          <w:bCs/>
          <w:szCs w:val="21"/>
        </w:rPr>
      </w:pPr>
      <w:r>
        <w:rPr>
          <w:rFonts w:ascii="Times New Roman"/>
          <w:bCs/>
        </w:rPr>
        <w:lastRenderedPageBreak/>
        <w:t>前</w:t>
      </w:r>
      <w:r>
        <w:rPr>
          <w:rFonts w:ascii="Times New Roman"/>
          <w:bCs/>
        </w:rPr>
        <w:t xml:space="preserve">    </w:t>
      </w:r>
      <w:r>
        <w:rPr>
          <w:rFonts w:ascii="Times New Roman"/>
          <w:bCs/>
        </w:rPr>
        <w:t>言</w:t>
      </w:r>
    </w:p>
    <w:p w:rsidR="00FC1004" w:rsidRDefault="00675E91">
      <w:pPr>
        <w:spacing w:line="400" w:lineRule="exact"/>
        <w:ind w:firstLineChars="150" w:firstLine="315"/>
        <w:jc w:val="left"/>
        <w:rPr>
          <w:bCs/>
          <w:kern w:val="0"/>
          <w:szCs w:val="21"/>
        </w:rPr>
      </w:pPr>
      <w:r>
        <w:rPr>
          <w:bCs/>
          <w:kern w:val="0"/>
          <w:szCs w:val="21"/>
        </w:rPr>
        <w:t>本标准按照</w:t>
      </w:r>
      <w:r>
        <w:rPr>
          <w:bCs/>
          <w:kern w:val="0"/>
          <w:szCs w:val="21"/>
        </w:rPr>
        <w:t>GB/T 1.1—2009</w:t>
      </w:r>
      <w:r>
        <w:rPr>
          <w:bCs/>
          <w:kern w:val="0"/>
          <w:szCs w:val="21"/>
        </w:rPr>
        <w:t>给出的规则起草。</w:t>
      </w:r>
    </w:p>
    <w:p w:rsidR="00FC1004" w:rsidRDefault="00675E91">
      <w:pPr>
        <w:spacing w:line="400" w:lineRule="exact"/>
        <w:ind w:firstLineChars="150" w:firstLine="315"/>
        <w:jc w:val="left"/>
        <w:rPr>
          <w:bCs/>
          <w:kern w:val="0"/>
          <w:szCs w:val="21"/>
        </w:rPr>
      </w:pPr>
      <w:r>
        <w:rPr>
          <w:bCs/>
          <w:kern w:val="0"/>
          <w:szCs w:val="21"/>
        </w:rPr>
        <w:t>本标准由中国标准化研究院提出并归口。</w:t>
      </w:r>
    </w:p>
    <w:p w:rsidR="00FC1004" w:rsidRDefault="00675E91">
      <w:pPr>
        <w:spacing w:line="400" w:lineRule="exact"/>
        <w:ind w:firstLineChars="150" w:firstLine="315"/>
        <w:jc w:val="left"/>
        <w:rPr>
          <w:bCs/>
          <w:kern w:val="0"/>
          <w:szCs w:val="21"/>
        </w:rPr>
      </w:pPr>
      <w:r>
        <w:rPr>
          <w:bCs/>
          <w:kern w:val="0"/>
          <w:szCs w:val="21"/>
        </w:rPr>
        <w:t>本标准起草单位：</w:t>
      </w:r>
    </w:p>
    <w:p w:rsidR="00FC1004" w:rsidRDefault="00675E91">
      <w:pPr>
        <w:spacing w:line="400" w:lineRule="exact"/>
        <w:ind w:firstLineChars="150" w:firstLine="315"/>
        <w:jc w:val="left"/>
        <w:rPr>
          <w:bCs/>
          <w:sz w:val="24"/>
        </w:rPr>
      </w:pPr>
      <w:r>
        <w:rPr>
          <w:bCs/>
          <w:szCs w:val="21"/>
        </w:rPr>
        <w:t>本标准主要起草人：</w:t>
      </w:r>
    </w:p>
    <w:p w:rsidR="00FC1004" w:rsidRDefault="00FC1004">
      <w:pPr>
        <w:pStyle w:val="afb"/>
        <w:ind w:firstLineChars="95" w:firstLine="199"/>
        <w:rPr>
          <w:rFonts w:ascii="Times New Roman"/>
          <w:bCs/>
        </w:rPr>
      </w:pPr>
    </w:p>
    <w:p w:rsidR="00FC1004" w:rsidRDefault="00FC1004">
      <w:pPr>
        <w:pStyle w:val="afb"/>
        <w:spacing w:line="360" w:lineRule="auto"/>
        <w:ind w:firstLine="480"/>
        <w:rPr>
          <w:rFonts w:ascii="Times New Roman"/>
          <w:bCs/>
          <w:sz w:val="24"/>
          <w:szCs w:val="24"/>
        </w:rPr>
      </w:pPr>
    </w:p>
    <w:p w:rsidR="00FC1004" w:rsidRDefault="00FC1004">
      <w:pPr>
        <w:pStyle w:val="afb"/>
        <w:spacing w:line="360" w:lineRule="auto"/>
        <w:ind w:firstLine="480"/>
        <w:rPr>
          <w:rFonts w:ascii="Times New Roman"/>
          <w:bCs/>
          <w:sz w:val="24"/>
          <w:szCs w:val="24"/>
        </w:rPr>
      </w:pPr>
    </w:p>
    <w:p w:rsidR="00FC1004" w:rsidRDefault="00FC1004">
      <w:pPr>
        <w:pStyle w:val="afb"/>
        <w:ind w:firstLineChars="95" w:firstLine="199"/>
        <w:rPr>
          <w:rFonts w:ascii="Times New Roman"/>
          <w:bCs/>
        </w:rPr>
        <w:sectPr w:rsidR="00FC1004">
          <w:headerReference w:type="default" r:id="rId16"/>
          <w:footerReference w:type="default" r:id="rId17"/>
          <w:pgSz w:w="11907" w:h="16839"/>
          <w:pgMar w:top="1418" w:right="1134" w:bottom="1134" w:left="1418" w:header="1418" w:footer="851" w:gutter="0"/>
          <w:pgNumType w:fmt="upperRoman" w:start="1"/>
          <w:cols w:space="720"/>
          <w:docGrid w:type="lines" w:linePitch="312"/>
        </w:sectPr>
      </w:pPr>
    </w:p>
    <w:p w:rsidR="00FC1004" w:rsidRDefault="00675E91">
      <w:pPr>
        <w:spacing w:line="360" w:lineRule="auto"/>
        <w:jc w:val="center"/>
        <w:rPr>
          <w:rFonts w:eastAsia="黑体"/>
          <w:bCs/>
          <w:kern w:val="0"/>
          <w:sz w:val="32"/>
          <w:szCs w:val="21"/>
        </w:rPr>
      </w:pPr>
      <w:r>
        <w:rPr>
          <w:rFonts w:eastAsia="黑体" w:hint="eastAsia"/>
          <w:bCs/>
          <w:kern w:val="0"/>
          <w:sz w:val="32"/>
          <w:szCs w:val="21"/>
        </w:rPr>
        <w:lastRenderedPageBreak/>
        <w:t>生物产品降解植物纤维素功效评价技术规范</w:t>
      </w:r>
    </w:p>
    <w:p w:rsidR="00FC1004" w:rsidRDefault="00675E91">
      <w:pPr>
        <w:pStyle w:val="a3"/>
        <w:numPr>
          <w:ilvl w:val="0"/>
          <w:numId w:val="0"/>
        </w:numPr>
        <w:spacing w:before="156" w:after="156" w:line="360" w:lineRule="auto"/>
        <w:rPr>
          <w:rFonts w:hAnsi="黑体"/>
          <w:bCs/>
          <w:szCs w:val="21"/>
        </w:rPr>
      </w:pPr>
      <w:r>
        <w:rPr>
          <w:rFonts w:hAnsi="黑体"/>
          <w:bCs/>
          <w:szCs w:val="21"/>
        </w:rPr>
        <w:t>1  范围</w:t>
      </w:r>
    </w:p>
    <w:p w:rsidR="00644A20" w:rsidRDefault="00675E91" w:rsidP="00644A20">
      <w:pPr>
        <w:snapToGrid w:val="0"/>
        <w:spacing w:line="360" w:lineRule="auto"/>
        <w:ind w:firstLineChars="200" w:firstLine="420"/>
        <w:rPr>
          <w:rFonts w:eastAsiaTheme="majorEastAsia"/>
          <w:szCs w:val="21"/>
        </w:rPr>
      </w:pPr>
      <w:r>
        <w:rPr>
          <w:rFonts w:eastAsiaTheme="majorEastAsia"/>
          <w:szCs w:val="21"/>
        </w:rPr>
        <w:t>本标准规定了生物产品</w:t>
      </w:r>
      <w:r>
        <w:rPr>
          <w:rFonts w:eastAsiaTheme="majorEastAsia" w:hint="eastAsia"/>
          <w:szCs w:val="21"/>
        </w:rPr>
        <w:t>降解</w:t>
      </w:r>
      <w:r>
        <w:rPr>
          <w:szCs w:val="21"/>
        </w:rPr>
        <w:t>植物纤维素</w:t>
      </w:r>
      <w:r>
        <w:rPr>
          <w:rFonts w:eastAsiaTheme="majorEastAsia"/>
          <w:szCs w:val="21"/>
        </w:rPr>
        <w:t>效果</w:t>
      </w:r>
      <w:r w:rsidR="00644A20">
        <w:rPr>
          <w:rFonts w:eastAsiaTheme="majorEastAsia"/>
          <w:szCs w:val="21"/>
        </w:rPr>
        <w:t>评价</w:t>
      </w:r>
      <w:r w:rsidR="00644A20">
        <w:rPr>
          <w:rFonts w:eastAsiaTheme="majorEastAsia" w:hint="eastAsia"/>
          <w:szCs w:val="21"/>
        </w:rPr>
        <w:t>试验原理、</w:t>
      </w:r>
      <w:r w:rsidR="00644A20">
        <w:rPr>
          <w:rFonts w:hAnsi="黑体" w:hint="eastAsia"/>
          <w:szCs w:val="21"/>
        </w:rPr>
        <w:t>仪器设备及器具、</w:t>
      </w:r>
      <w:r w:rsidR="00644A20">
        <w:rPr>
          <w:rFonts w:eastAsiaTheme="majorEastAsia" w:hint="eastAsia"/>
          <w:szCs w:val="21"/>
        </w:rPr>
        <w:t>试剂与材料、试验步骤、结果分析</w:t>
      </w:r>
      <w:r w:rsidR="00644A20">
        <w:rPr>
          <w:rFonts w:eastAsiaTheme="majorEastAsia"/>
          <w:szCs w:val="21"/>
        </w:rPr>
        <w:t>。</w:t>
      </w:r>
    </w:p>
    <w:p w:rsidR="00FC1004" w:rsidRDefault="00644A20" w:rsidP="00644A20">
      <w:pPr>
        <w:snapToGrid w:val="0"/>
        <w:spacing w:line="360" w:lineRule="auto"/>
        <w:ind w:firstLineChars="200" w:firstLine="420"/>
        <w:rPr>
          <w:rFonts w:eastAsiaTheme="majorEastAsia"/>
          <w:szCs w:val="21"/>
        </w:rPr>
      </w:pPr>
      <w:r>
        <w:rPr>
          <w:rFonts w:eastAsiaTheme="majorEastAsia"/>
          <w:szCs w:val="21"/>
        </w:rPr>
        <w:t>本标准适用于</w:t>
      </w:r>
      <w:r>
        <w:rPr>
          <w:rFonts w:eastAsiaTheme="majorEastAsia" w:hint="eastAsia"/>
          <w:szCs w:val="21"/>
        </w:rPr>
        <w:t>微生物和酶生物产品</w:t>
      </w:r>
      <w:r w:rsidR="00675E91">
        <w:rPr>
          <w:rFonts w:eastAsiaTheme="majorEastAsia" w:hint="eastAsia"/>
          <w:szCs w:val="21"/>
        </w:rPr>
        <w:t>降解植物纤维</w:t>
      </w:r>
      <w:r w:rsidR="00675E91">
        <w:rPr>
          <w:rFonts w:eastAsiaTheme="majorEastAsia"/>
          <w:szCs w:val="21"/>
        </w:rPr>
        <w:t>效果评价。</w:t>
      </w:r>
    </w:p>
    <w:p w:rsidR="00FC1004" w:rsidRDefault="00675E91">
      <w:pPr>
        <w:pStyle w:val="a3"/>
        <w:numPr>
          <w:ilvl w:val="0"/>
          <w:numId w:val="0"/>
        </w:numPr>
        <w:spacing w:before="156" w:after="156" w:line="360" w:lineRule="auto"/>
        <w:rPr>
          <w:rFonts w:hAnsi="黑体"/>
          <w:bCs/>
          <w:szCs w:val="21"/>
        </w:rPr>
      </w:pPr>
      <w:r>
        <w:rPr>
          <w:rFonts w:hAnsi="黑体"/>
          <w:bCs/>
          <w:szCs w:val="21"/>
        </w:rPr>
        <w:t xml:space="preserve">2  规范性引用文件 </w:t>
      </w:r>
    </w:p>
    <w:p w:rsidR="00FC1004" w:rsidRDefault="00675E91">
      <w:pPr>
        <w:pStyle w:val="afb"/>
        <w:spacing w:line="360" w:lineRule="auto"/>
        <w:ind w:firstLine="420"/>
        <w:rPr>
          <w:rFonts w:ascii="Times New Roman"/>
          <w:bCs/>
          <w:szCs w:val="21"/>
        </w:rPr>
      </w:pPr>
      <w:r>
        <w:rPr>
          <w:rFonts w:ascii="Times New Roman"/>
          <w:bCs/>
          <w:szCs w:val="21"/>
        </w:rPr>
        <w:t>下列文件对于本文件的应用是必不可少的。凡是注日期的引用文件，仅所注日期的版本适用于本文件。凡是不注日期的引用文件，其最新版本（包括所有的修改单）适用于本文件。</w:t>
      </w:r>
    </w:p>
    <w:p w:rsidR="006C2B4A" w:rsidRDefault="006C2B4A">
      <w:pPr>
        <w:pStyle w:val="afb"/>
        <w:spacing w:line="360" w:lineRule="auto"/>
        <w:ind w:firstLine="420"/>
        <w:rPr>
          <w:rFonts w:ascii="Times New Roman" w:hint="eastAsia"/>
          <w:bCs/>
        </w:rPr>
      </w:pPr>
      <w:r>
        <w:rPr>
          <w:rFonts w:ascii="Times New Roman"/>
          <w:bCs/>
        </w:rPr>
        <w:t>GB 1886.232</w:t>
      </w:r>
      <w:r>
        <w:rPr>
          <w:rFonts w:ascii="Times New Roman" w:hint="eastAsia"/>
          <w:bCs/>
        </w:rPr>
        <w:t xml:space="preserve"> </w:t>
      </w:r>
      <w:r>
        <w:rPr>
          <w:rFonts w:ascii="Times New Roman" w:hint="eastAsia"/>
          <w:bCs/>
        </w:rPr>
        <w:t>食品安全国家标准</w:t>
      </w:r>
      <w:r>
        <w:rPr>
          <w:rFonts w:ascii="Times New Roman" w:hint="eastAsia"/>
          <w:bCs/>
        </w:rPr>
        <w:t xml:space="preserve"> </w:t>
      </w:r>
      <w:r>
        <w:rPr>
          <w:rFonts w:ascii="Times New Roman" w:hint="eastAsia"/>
          <w:bCs/>
        </w:rPr>
        <w:t>食品添加剂</w:t>
      </w:r>
      <w:r>
        <w:rPr>
          <w:rFonts w:ascii="Times New Roman" w:hint="eastAsia"/>
          <w:bCs/>
        </w:rPr>
        <w:t xml:space="preserve"> </w:t>
      </w:r>
      <w:r>
        <w:rPr>
          <w:rFonts w:ascii="Times New Roman" w:hint="eastAsia"/>
          <w:bCs/>
        </w:rPr>
        <w:t>羧甲基纤维素钠</w:t>
      </w:r>
    </w:p>
    <w:p w:rsidR="00FC1004" w:rsidRDefault="00675E91">
      <w:pPr>
        <w:pStyle w:val="afb"/>
        <w:spacing w:line="360" w:lineRule="auto"/>
        <w:ind w:firstLine="420"/>
        <w:rPr>
          <w:rFonts w:ascii="Times New Roman"/>
          <w:bCs/>
        </w:rPr>
      </w:pPr>
      <w:r>
        <w:rPr>
          <w:rFonts w:ascii="Times New Roman"/>
          <w:bCs/>
        </w:rPr>
        <w:t xml:space="preserve">GB/T 6682 </w:t>
      </w:r>
      <w:r>
        <w:rPr>
          <w:rFonts w:ascii="Times New Roman" w:hint="eastAsia"/>
          <w:bCs/>
        </w:rPr>
        <w:t xml:space="preserve"> </w:t>
      </w:r>
      <w:r>
        <w:rPr>
          <w:rFonts w:ascii="Times New Roman"/>
          <w:bCs/>
        </w:rPr>
        <w:t>分析实验室用水规格和试验方法</w:t>
      </w:r>
      <w:bookmarkStart w:id="1" w:name="_GoBack"/>
      <w:bookmarkEnd w:id="1"/>
    </w:p>
    <w:p w:rsidR="00FC1004" w:rsidRDefault="00675E91">
      <w:pPr>
        <w:pStyle w:val="a3"/>
        <w:numPr>
          <w:ilvl w:val="0"/>
          <w:numId w:val="0"/>
        </w:numPr>
        <w:spacing w:before="156" w:after="156" w:line="360" w:lineRule="auto"/>
        <w:rPr>
          <w:rFonts w:hAnsi="黑体"/>
          <w:bCs/>
          <w:szCs w:val="21"/>
        </w:rPr>
      </w:pPr>
      <w:r>
        <w:rPr>
          <w:rFonts w:hAnsi="黑体"/>
          <w:bCs/>
          <w:szCs w:val="21"/>
        </w:rPr>
        <w:t xml:space="preserve">3  </w:t>
      </w:r>
      <w:r>
        <w:rPr>
          <w:rFonts w:hAnsi="黑体" w:hint="eastAsia"/>
          <w:bCs/>
          <w:szCs w:val="21"/>
        </w:rPr>
        <w:t>术语和</w:t>
      </w:r>
      <w:r>
        <w:rPr>
          <w:rFonts w:hAnsi="黑体"/>
          <w:bCs/>
          <w:szCs w:val="21"/>
        </w:rPr>
        <w:t>定义</w:t>
      </w:r>
    </w:p>
    <w:p w:rsidR="00FC1004" w:rsidRDefault="00675E91">
      <w:pPr>
        <w:spacing w:line="360" w:lineRule="auto"/>
        <w:rPr>
          <w:rFonts w:ascii="黑体" w:eastAsia="黑体" w:hAnsi="黑体"/>
          <w:szCs w:val="21"/>
        </w:rPr>
      </w:pPr>
      <w:r>
        <w:rPr>
          <w:rFonts w:ascii="黑体" w:eastAsia="黑体" w:hAnsi="黑体" w:hint="eastAsia"/>
          <w:szCs w:val="21"/>
        </w:rPr>
        <w:t xml:space="preserve">3.1 </w:t>
      </w:r>
    </w:p>
    <w:p w:rsidR="00FC1004" w:rsidRDefault="00675E91">
      <w:pPr>
        <w:spacing w:line="360" w:lineRule="auto"/>
        <w:ind w:firstLineChars="200" w:firstLine="420"/>
        <w:rPr>
          <w:rFonts w:ascii="黑体" w:eastAsia="黑体" w:hAnsi="黑体"/>
          <w:szCs w:val="21"/>
        </w:rPr>
      </w:pPr>
      <w:r>
        <w:rPr>
          <w:rFonts w:ascii="黑体" w:eastAsia="黑体" w:hAnsi="黑体" w:hint="eastAsia"/>
          <w:szCs w:val="21"/>
        </w:rPr>
        <w:t xml:space="preserve">生物产品 </w:t>
      </w:r>
      <w:r w:rsidR="00644A20">
        <w:rPr>
          <w:rFonts w:ascii="黑体" w:eastAsia="黑体" w:hAnsi="黑体" w:hint="eastAsia"/>
          <w:szCs w:val="21"/>
        </w:rPr>
        <w:t xml:space="preserve"> b</w:t>
      </w:r>
      <w:r>
        <w:rPr>
          <w:rFonts w:ascii="黑体" w:eastAsia="黑体" w:hAnsi="黑体"/>
          <w:szCs w:val="21"/>
        </w:rPr>
        <w:t>iologic</w:t>
      </w:r>
      <w:r>
        <w:rPr>
          <w:rFonts w:ascii="黑体" w:eastAsia="黑体" w:hAnsi="黑体" w:hint="eastAsia"/>
          <w:szCs w:val="21"/>
        </w:rPr>
        <w:t>al</w:t>
      </w:r>
      <w:r>
        <w:rPr>
          <w:rFonts w:ascii="黑体" w:eastAsia="黑体" w:hAnsi="黑体"/>
          <w:szCs w:val="21"/>
        </w:rPr>
        <w:t xml:space="preserve"> products</w:t>
      </w:r>
    </w:p>
    <w:p w:rsidR="00FC1004" w:rsidRDefault="00675E91">
      <w:pPr>
        <w:pStyle w:val="a3"/>
        <w:numPr>
          <w:ilvl w:val="0"/>
          <w:numId w:val="0"/>
        </w:numPr>
        <w:spacing w:beforeLines="0" w:afterLines="0" w:line="360" w:lineRule="auto"/>
        <w:ind w:firstLineChars="200" w:firstLine="420"/>
        <w:rPr>
          <w:rFonts w:ascii="Times New Roman" w:eastAsiaTheme="majorEastAsia"/>
          <w:szCs w:val="21"/>
        </w:rPr>
      </w:pPr>
      <w:r>
        <w:rPr>
          <w:rFonts w:ascii="Times New Roman" w:eastAsiaTheme="majorEastAsia" w:hint="eastAsia"/>
          <w:szCs w:val="21"/>
        </w:rPr>
        <w:t>利用生物技术获得的产品。</w:t>
      </w:r>
    </w:p>
    <w:p w:rsidR="00FC1004" w:rsidRDefault="00675E91">
      <w:pPr>
        <w:spacing w:line="360" w:lineRule="auto"/>
        <w:rPr>
          <w:rFonts w:ascii="黑体" w:eastAsia="黑体" w:hAnsi="黑体"/>
          <w:szCs w:val="21"/>
        </w:rPr>
      </w:pPr>
      <w:r>
        <w:rPr>
          <w:rFonts w:ascii="黑体" w:eastAsia="黑体" w:hAnsi="黑体"/>
          <w:szCs w:val="21"/>
        </w:rPr>
        <w:t xml:space="preserve">3.2 </w:t>
      </w:r>
    </w:p>
    <w:p w:rsidR="00FC1004" w:rsidRDefault="00675E91">
      <w:pPr>
        <w:spacing w:line="360" w:lineRule="auto"/>
        <w:ind w:firstLineChars="200" w:firstLine="420"/>
        <w:rPr>
          <w:rFonts w:ascii="黑体" w:eastAsia="黑体" w:hAnsi="黑体"/>
          <w:szCs w:val="21"/>
        </w:rPr>
      </w:pPr>
      <w:r>
        <w:rPr>
          <w:rFonts w:ascii="黑体" w:eastAsia="黑体" w:hAnsi="黑体"/>
          <w:szCs w:val="21"/>
        </w:rPr>
        <w:t>植物纤维素</w:t>
      </w:r>
      <w:r w:rsidR="00644A20">
        <w:rPr>
          <w:rFonts w:ascii="黑体" w:eastAsia="黑体" w:hAnsi="黑体" w:hint="eastAsia"/>
          <w:szCs w:val="21"/>
        </w:rPr>
        <w:t xml:space="preserve"> </w:t>
      </w:r>
      <w:r>
        <w:rPr>
          <w:rFonts w:ascii="黑体" w:eastAsia="黑体" w:hAnsi="黑体"/>
          <w:szCs w:val="21"/>
        </w:rPr>
        <w:t xml:space="preserve"> cellulose</w:t>
      </w:r>
    </w:p>
    <w:p w:rsidR="00FC1004" w:rsidRDefault="00675E91">
      <w:pPr>
        <w:spacing w:line="360" w:lineRule="auto"/>
        <w:ind w:firstLineChars="200" w:firstLine="420"/>
        <w:rPr>
          <w:szCs w:val="21"/>
        </w:rPr>
      </w:pPr>
      <w:r>
        <w:rPr>
          <w:szCs w:val="21"/>
        </w:rPr>
        <w:t>由</w:t>
      </w:r>
      <w:r>
        <w:rPr>
          <w:szCs w:val="21"/>
        </w:rPr>
        <w:t>D-</w:t>
      </w:r>
      <w:r>
        <w:rPr>
          <w:szCs w:val="21"/>
        </w:rPr>
        <w:t>葡萄糖以</w:t>
      </w:r>
      <w:r>
        <w:rPr>
          <w:szCs w:val="21"/>
        </w:rPr>
        <w:t>β-1</w:t>
      </w:r>
      <w:r>
        <w:rPr>
          <w:rFonts w:hint="eastAsia"/>
          <w:szCs w:val="21"/>
        </w:rPr>
        <w:t>,</w:t>
      </w:r>
      <w:r>
        <w:rPr>
          <w:szCs w:val="21"/>
        </w:rPr>
        <w:t>4</w:t>
      </w:r>
      <w:r>
        <w:rPr>
          <w:szCs w:val="21"/>
        </w:rPr>
        <w:t>糖苷键组成的大分子多糖，不溶于水及一般有机溶剂，是植物细胞壁的主要成分</w:t>
      </w:r>
      <w:r>
        <w:rPr>
          <w:rFonts w:hint="eastAsia"/>
          <w:szCs w:val="21"/>
        </w:rPr>
        <w:t>。</w:t>
      </w:r>
    </w:p>
    <w:p w:rsidR="00FC1004" w:rsidRDefault="00675E91">
      <w:pPr>
        <w:pStyle w:val="a3"/>
        <w:numPr>
          <w:ilvl w:val="0"/>
          <w:numId w:val="0"/>
        </w:numPr>
        <w:spacing w:before="156" w:after="156" w:line="360" w:lineRule="auto"/>
        <w:rPr>
          <w:rFonts w:hAnsi="黑体"/>
          <w:bCs/>
          <w:szCs w:val="21"/>
        </w:rPr>
      </w:pPr>
      <w:r>
        <w:rPr>
          <w:rFonts w:hAnsi="黑体" w:hint="eastAsia"/>
          <w:bCs/>
          <w:szCs w:val="21"/>
        </w:rPr>
        <w:t>4  原理</w:t>
      </w:r>
    </w:p>
    <w:p w:rsidR="00FC1004" w:rsidRDefault="006C2B4A">
      <w:pPr>
        <w:spacing w:line="360" w:lineRule="auto"/>
        <w:ind w:firstLineChars="200" w:firstLine="420"/>
        <w:rPr>
          <w:szCs w:val="21"/>
        </w:rPr>
      </w:pPr>
      <w:r>
        <w:rPr>
          <w:szCs w:val="21"/>
        </w:rPr>
        <w:t>在一定条件下，纤维素底物（羧甲基纤维素钠）</w:t>
      </w:r>
      <w:r>
        <w:rPr>
          <w:rFonts w:hint="eastAsia"/>
          <w:szCs w:val="21"/>
        </w:rPr>
        <w:t>能够被微生物或酶制剂降解</w:t>
      </w:r>
      <w:r>
        <w:rPr>
          <w:szCs w:val="21"/>
        </w:rPr>
        <w:t>，</w:t>
      </w:r>
      <w:r>
        <w:rPr>
          <w:rFonts w:hint="eastAsia"/>
          <w:szCs w:val="21"/>
        </w:rPr>
        <w:t>底物粘度随之降低，通过粘度计测得粘度的数值，以粘度的降低换算出</w:t>
      </w:r>
      <w:r>
        <w:rPr>
          <w:szCs w:val="21"/>
        </w:rPr>
        <w:t>纤维素</w:t>
      </w:r>
      <w:r>
        <w:rPr>
          <w:rFonts w:hint="eastAsia"/>
          <w:szCs w:val="21"/>
        </w:rPr>
        <w:t>底物降解率。</w:t>
      </w:r>
    </w:p>
    <w:p w:rsidR="00644A20" w:rsidRDefault="00644A20" w:rsidP="00644A20">
      <w:pPr>
        <w:pStyle w:val="a3"/>
        <w:numPr>
          <w:ilvl w:val="0"/>
          <w:numId w:val="0"/>
        </w:numPr>
        <w:spacing w:before="156" w:after="156" w:line="360" w:lineRule="auto"/>
        <w:rPr>
          <w:rFonts w:hAnsi="黑体"/>
          <w:bCs/>
          <w:szCs w:val="21"/>
        </w:rPr>
      </w:pPr>
      <w:r>
        <w:rPr>
          <w:rFonts w:hAnsi="黑体" w:hint="eastAsia"/>
          <w:bCs/>
          <w:szCs w:val="21"/>
        </w:rPr>
        <w:t>5  仪器与设备</w:t>
      </w:r>
    </w:p>
    <w:p w:rsidR="00644A20" w:rsidRDefault="00644A20" w:rsidP="00644A20">
      <w:pPr>
        <w:spacing w:line="360" w:lineRule="auto"/>
        <w:rPr>
          <w:rFonts w:ascii="黑体" w:eastAsia="黑体" w:hAnsi="黑体"/>
          <w:b/>
          <w:szCs w:val="21"/>
        </w:rPr>
      </w:pPr>
      <w:r>
        <w:rPr>
          <w:rFonts w:ascii="黑体" w:eastAsia="黑体" w:hAnsi="黑体" w:hint="eastAsia"/>
          <w:szCs w:val="21"/>
        </w:rPr>
        <w:t>5</w:t>
      </w:r>
      <w:r>
        <w:rPr>
          <w:rFonts w:ascii="黑体" w:eastAsia="黑体" w:hAnsi="黑体"/>
          <w:szCs w:val="21"/>
        </w:rPr>
        <w:t>.1</w:t>
      </w:r>
      <w:r w:rsidR="005E5957">
        <w:rPr>
          <w:rFonts w:ascii="黑体" w:eastAsia="黑体" w:hAnsi="黑体" w:hint="eastAsia"/>
          <w:szCs w:val="21"/>
        </w:rPr>
        <w:t xml:space="preserve"> </w:t>
      </w:r>
      <w:r>
        <w:rPr>
          <w:rFonts w:ascii="黑体" w:eastAsia="黑体" w:hAnsi="黑体"/>
          <w:szCs w:val="21"/>
        </w:rPr>
        <w:t xml:space="preserve"> pH计</w:t>
      </w:r>
      <w:r>
        <w:rPr>
          <w:rFonts w:ascii="黑体" w:eastAsia="黑体" w:hAnsi="黑体" w:hint="eastAsia"/>
          <w:szCs w:val="21"/>
        </w:rPr>
        <w:t>：</w:t>
      </w:r>
      <w:r>
        <w:rPr>
          <w:rFonts w:ascii="黑体" w:eastAsia="黑体" w:hAnsi="黑体"/>
          <w:szCs w:val="21"/>
        </w:rPr>
        <w:t>精度±0.01pH</w:t>
      </w:r>
      <w:r>
        <w:rPr>
          <w:rFonts w:ascii="黑体" w:eastAsia="黑体" w:hAnsi="黑体" w:hint="eastAsia"/>
          <w:szCs w:val="21"/>
        </w:rPr>
        <w:t>。</w:t>
      </w:r>
    </w:p>
    <w:p w:rsidR="005E5957" w:rsidRDefault="00644A20" w:rsidP="00644A20">
      <w:pPr>
        <w:spacing w:line="360" w:lineRule="auto"/>
        <w:rPr>
          <w:rFonts w:ascii="黑体" w:eastAsia="黑体" w:hAnsi="黑体" w:cs="宋体" w:hint="eastAsia"/>
          <w:szCs w:val="21"/>
        </w:rPr>
      </w:pPr>
      <w:r>
        <w:rPr>
          <w:rFonts w:ascii="黑体" w:eastAsia="黑体" w:hAnsi="黑体" w:hint="eastAsia"/>
          <w:szCs w:val="21"/>
        </w:rPr>
        <w:t>5</w:t>
      </w:r>
      <w:r>
        <w:rPr>
          <w:rFonts w:ascii="黑体" w:eastAsia="黑体" w:hAnsi="黑体"/>
          <w:szCs w:val="21"/>
        </w:rPr>
        <w:t>.</w:t>
      </w:r>
      <w:r w:rsidR="005E5957">
        <w:rPr>
          <w:rFonts w:ascii="黑体" w:eastAsia="黑体" w:hAnsi="黑体" w:hint="eastAsia"/>
          <w:szCs w:val="21"/>
        </w:rPr>
        <w:t xml:space="preserve">2  </w:t>
      </w:r>
      <w:r>
        <w:rPr>
          <w:rFonts w:ascii="黑体" w:eastAsia="黑体" w:hAnsi="黑体"/>
          <w:szCs w:val="21"/>
        </w:rPr>
        <w:t>恒温水浴</w:t>
      </w:r>
      <w:r>
        <w:rPr>
          <w:rFonts w:ascii="黑体" w:eastAsia="黑体" w:hAnsi="黑体" w:hint="eastAsia"/>
          <w:szCs w:val="21"/>
        </w:rPr>
        <w:t>锅：温度</w:t>
      </w:r>
      <w:r>
        <w:rPr>
          <w:rFonts w:ascii="黑体" w:eastAsia="黑体" w:hAnsi="黑体"/>
          <w:szCs w:val="21"/>
        </w:rPr>
        <w:t>制范围在30</w:t>
      </w:r>
      <w:r>
        <w:rPr>
          <w:rFonts w:ascii="黑体" w:eastAsia="黑体" w:hAnsi="黑体" w:cs="宋体" w:hint="eastAsia"/>
          <w:szCs w:val="21"/>
        </w:rPr>
        <w:t>℃</w:t>
      </w:r>
      <w:r>
        <w:rPr>
          <w:rFonts w:eastAsia="黑体"/>
          <w:szCs w:val="21"/>
        </w:rPr>
        <w:t>~</w:t>
      </w:r>
      <w:r>
        <w:rPr>
          <w:rFonts w:ascii="黑体" w:eastAsia="黑体" w:hAnsi="黑体" w:hint="eastAsia"/>
          <w:szCs w:val="21"/>
        </w:rPr>
        <w:t>100</w:t>
      </w:r>
      <w:r>
        <w:rPr>
          <w:rFonts w:ascii="黑体" w:eastAsia="黑体" w:hAnsi="黑体" w:cs="宋体" w:hint="eastAsia"/>
          <w:szCs w:val="21"/>
        </w:rPr>
        <w:t>℃</w:t>
      </w:r>
      <w:r>
        <w:rPr>
          <w:rFonts w:ascii="黑体" w:eastAsia="黑体" w:hAnsi="黑体"/>
          <w:szCs w:val="21"/>
        </w:rPr>
        <w:t>，精度为0.1</w:t>
      </w:r>
      <w:r>
        <w:rPr>
          <w:rFonts w:ascii="黑体" w:eastAsia="黑体" w:hAnsi="黑体" w:cs="宋体" w:hint="eastAsia"/>
          <w:szCs w:val="21"/>
        </w:rPr>
        <w:t>℃。</w:t>
      </w:r>
    </w:p>
    <w:p w:rsidR="00644A20" w:rsidRDefault="00644A20" w:rsidP="00644A20">
      <w:pPr>
        <w:spacing w:line="360" w:lineRule="auto"/>
        <w:rPr>
          <w:rFonts w:ascii="黑体" w:eastAsia="黑体" w:hAnsi="黑体"/>
          <w:szCs w:val="21"/>
        </w:rPr>
      </w:pPr>
      <w:r>
        <w:rPr>
          <w:rFonts w:ascii="黑体" w:eastAsia="黑体" w:hAnsi="黑体" w:hint="eastAsia"/>
          <w:szCs w:val="21"/>
        </w:rPr>
        <w:t>5</w:t>
      </w:r>
      <w:r>
        <w:rPr>
          <w:rFonts w:ascii="黑体" w:eastAsia="黑体" w:hAnsi="黑体"/>
          <w:szCs w:val="21"/>
        </w:rPr>
        <w:t>.</w:t>
      </w:r>
      <w:r w:rsidR="005E5957">
        <w:rPr>
          <w:rFonts w:ascii="黑体" w:eastAsia="黑体" w:hAnsi="黑体" w:hint="eastAsia"/>
          <w:szCs w:val="21"/>
        </w:rPr>
        <w:t xml:space="preserve">3  </w:t>
      </w:r>
      <w:r>
        <w:rPr>
          <w:rFonts w:ascii="黑体" w:eastAsia="黑体" w:hAnsi="黑体"/>
          <w:szCs w:val="21"/>
        </w:rPr>
        <w:t>电子天平：精度为0.001 g和0.01 g</w:t>
      </w:r>
      <w:r>
        <w:rPr>
          <w:rFonts w:ascii="黑体" w:eastAsia="黑体" w:hAnsi="黑体" w:hint="eastAsia"/>
          <w:szCs w:val="21"/>
        </w:rPr>
        <w:t>。</w:t>
      </w:r>
    </w:p>
    <w:p w:rsidR="00FC1004" w:rsidRDefault="00644A20">
      <w:pPr>
        <w:pStyle w:val="a3"/>
        <w:numPr>
          <w:ilvl w:val="0"/>
          <w:numId w:val="0"/>
        </w:numPr>
        <w:spacing w:before="156" w:after="156" w:line="360" w:lineRule="auto"/>
        <w:rPr>
          <w:rFonts w:hAnsi="黑体"/>
          <w:bCs/>
          <w:szCs w:val="21"/>
        </w:rPr>
      </w:pPr>
      <w:r>
        <w:rPr>
          <w:rFonts w:hAnsi="黑体" w:hint="eastAsia"/>
          <w:bCs/>
          <w:szCs w:val="21"/>
        </w:rPr>
        <w:t>6</w:t>
      </w:r>
      <w:r w:rsidR="00675E91">
        <w:rPr>
          <w:rFonts w:hAnsi="黑体" w:hint="eastAsia"/>
          <w:bCs/>
          <w:szCs w:val="21"/>
        </w:rPr>
        <w:t xml:space="preserve"> </w:t>
      </w:r>
      <w:r w:rsidR="00675E91">
        <w:rPr>
          <w:rFonts w:hAnsi="黑体"/>
          <w:bCs/>
          <w:szCs w:val="21"/>
        </w:rPr>
        <w:t xml:space="preserve"> </w:t>
      </w:r>
      <w:r w:rsidR="00675E91">
        <w:rPr>
          <w:rFonts w:hAnsi="黑体" w:hint="eastAsia"/>
          <w:bCs/>
          <w:szCs w:val="21"/>
        </w:rPr>
        <w:t>试剂与材料</w:t>
      </w:r>
      <w:r w:rsidR="00675E91">
        <w:rPr>
          <w:rFonts w:hAnsi="黑体"/>
          <w:bCs/>
          <w:szCs w:val="21"/>
        </w:rPr>
        <w:t xml:space="preserve"> </w:t>
      </w:r>
    </w:p>
    <w:p w:rsidR="00FC1004" w:rsidRDefault="00675E91">
      <w:pPr>
        <w:spacing w:line="360" w:lineRule="auto"/>
        <w:ind w:firstLineChars="200" w:firstLine="420"/>
      </w:pPr>
      <w:r>
        <w:rPr>
          <w:rFonts w:hint="eastAsia"/>
        </w:rPr>
        <w:t>本标准使用的试剂均为分析纯，水均为符合</w:t>
      </w:r>
      <w:r>
        <w:rPr>
          <w:rFonts w:hint="eastAsia"/>
        </w:rPr>
        <w:t>GB/T 6882</w:t>
      </w:r>
      <w:r>
        <w:rPr>
          <w:rFonts w:hint="eastAsia"/>
        </w:rPr>
        <w:t>中规定的二级水。</w:t>
      </w:r>
    </w:p>
    <w:p w:rsidR="00FC1004" w:rsidRDefault="00644A20">
      <w:pPr>
        <w:spacing w:line="360" w:lineRule="auto"/>
        <w:rPr>
          <w:rFonts w:ascii="黑体" w:eastAsia="黑体" w:hAnsi="黑体"/>
          <w:szCs w:val="21"/>
        </w:rPr>
      </w:pPr>
      <w:r>
        <w:rPr>
          <w:rFonts w:ascii="黑体" w:eastAsia="黑体" w:hAnsi="黑体" w:hint="eastAsia"/>
          <w:szCs w:val="21"/>
        </w:rPr>
        <w:lastRenderedPageBreak/>
        <w:t>6</w:t>
      </w:r>
      <w:r w:rsidR="00675E91">
        <w:rPr>
          <w:rFonts w:ascii="黑体" w:eastAsia="黑体" w:hAnsi="黑体"/>
          <w:szCs w:val="21"/>
        </w:rPr>
        <w:t>.</w:t>
      </w:r>
      <w:r w:rsidR="00675E91">
        <w:rPr>
          <w:rFonts w:ascii="黑体" w:eastAsia="黑体" w:hAnsi="黑体" w:hint="eastAsia"/>
          <w:szCs w:val="21"/>
        </w:rPr>
        <w:t>1</w:t>
      </w:r>
      <w:r>
        <w:rPr>
          <w:rFonts w:ascii="黑体" w:eastAsia="黑体" w:hAnsi="黑体" w:hint="eastAsia"/>
          <w:szCs w:val="21"/>
        </w:rPr>
        <w:t xml:space="preserve">  </w:t>
      </w:r>
      <w:r w:rsidR="00675E91">
        <w:rPr>
          <w:rFonts w:ascii="黑体" w:eastAsia="黑体" w:hAnsi="黑体"/>
          <w:szCs w:val="21"/>
        </w:rPr>
        <w:t>羧甲基纤维素钠（CMCNa）溶</w:t>
      </w:r>
      <w:r w:rsidR="00675E91">
        <w:rPr>
          <w:rFonts w:ascii="黑体" w:eastAsia="黑体" w:hAnsi="黑体" w:hint="eastAsia"/>
          <w:szCs w:val="21"/>
        </w:rPr>
        <w:t>液</w:t>
      </w:r>
    </w:p>
    <w:p w:rsidR="0022736D" w:rsidRDefault="0022736D" w:rsidP="0022736D">
      <w:pPr>
        <w:spacing w:line="360" w:lineRule="auto"/>
        <w:ind w:firstLineChars="200" w:firstLine="420"/>
        <w:rPr>
          <w:szCs w:val="21"/>
        </w:rPr>
      </w:pPr>
      <w:r>
        <w:rPr>
          <w:rFonts w:hint="eastAsia"/>
          <w:szCs w:val="21"/>
        </w:rPr>
        <w:t>准确称取</w:t>
      </w:r>
      <w:r>
        <w:rPr>
          <w:rFonts w:hint="eastAsia"/>
          <w:szCs w:val="21"/>
        </w:rPr>
        <w:t>5</w:t>
      </w:r>
      <w:r>
        <w:rPr>
          <w:rFonts w:hint="eastAsia"/>
          <w:szCs w:val="21"/>
        </w:rPr>
        <w:t xml:space="preserve"> </w:t>
      </w:r>
      <w:r>
        <w:rPr>
          <w:rFonts w:hint="eastAsia"/>
          <w:szCs w:val="21"/>
        </w:rPr>
        <w:t>g</w:t>
      </w:r>
      <w:r>
        <w:rPr>
          <w:rFonts w:hint="eastAsia"/>
          <w:szCs w:val="21"/>
        </w:rPr>
        <w:t>羧甲基纤维素钠，溶解于</w:t>
      </w:r>
      <w:r>
        <w:rPr>
          <w:rFonts w:hint="eastAsia"/>
          <w:szCs w:val="21"/>
        </w:rPr>
        <w:t>80</w:t>
      </w:r>
      <w:r>
        <w:rPr>
          <w:rFonts w:hint="eastAsia"/>
          <w:szCs w:val="21"/>
        </w:rPr>
        <w:sym w:font="Symbol" w:char="F07E"/>
      </w:r>
      <w:r>
        <w:rPr>
          <w:rFonts w:hint="eastAsia"/>
          <w:szCs w:val="21"/>
        </w:rPr>
        <w:t>90</w:t>
      </w:r>
      <w:r>
        <w:rPr>
          <w:rFonts w:hint="eastAsia"/>
          <w:szCs w:val="21"/>
        </w:rPr>
        <w:t>℃的热水中，完全溶解后，冷却至室温定容至</w:t>
      </w:r>
      <w:r>
        <w:rPr>
          <w:rFonts w:hint="eastAsia"/>
          <w:szCs w:val="21"/>
        </w:rPr>
        <w:t>100 mL</w:t>
      </w:r>
      <w:r>
        <w:rPr>
          <w:rFonts w:hint="eastAsia"/>
          <w:szCs w:val="21"/>
        </w:rPr>
        <w:t>。</w:t>
      </w:r>
    </w:p>
    <w:p w:rsidR="00FC1004" w:rsidRDefault="00644A20">
      <w:pPr>
        <w:pStyle w:val="a3"/>
        <w:numPr>
          <w:ilvl w:val="0"/>
          <w:numId w:val="0"/>
        </w:numPr>
        <w:spacing w:beforeLines="0" w:afterLines="0" w:line="360" w:lineRule="auto"/>
        <w:rPr>
          <w:rFonts w:hAnsi="黑体"/>
          <w:kern w:val="2"/>
          <w:szCs w:val="21"/>
        </w:rPr>
      </w:pPr>
      <w:r>
        <w:rPr>
          <w:rFonts w:hAnsi="黑体" w:hint="eastAsia"/>
          <w:kern w:val="2"/>
          <w:szCs w:val="21"/>
        </w:rPr>
        <w:t>6</w:t>
      </w:r>
      <w:r w:rsidR="00675E91">
        <w:rPr>
          <w:rFonts w:hAnsi="黑体" w:hint="eastAsia"/>
          <w:kern w:val="2"/>
          <w:szCs w:val="21"/>
        </w:rPr>
        <w:t>.2</w:t>
      </w:r>
      <w:r>
        <w:rPr>
          <w:rFonts w:hAnsi="黑体" w:hint="eastAsia"/>
          <w:kern w:val="2"/>
          <w:szCs w:val="21"/>
        </w:rPr>
        <w:t xml:space="preserve">  </w:t>
      </w:r>
      <w:r w:rsidR="00675E91">
        <w:rPr>
          <w:rFonts w:hAnsi="黑体" w:hint="eastAsia"/>
          <w:kern w:val="2"/>
          <w:szCs w:val="21"/>
        </w:rPr>
        <w:t>基础营养基溶液</w:t>
      </w:r>
    </w:p>
    <w:p w:rsidR="00FC1004" w:rsidRDefault="00644A20">
      <w:pPr>
        <w:spacing w:line="360" w:lineRule="auto"/>
        <w:ind w:firstLineChars="200" w:firstLine="420"/>
        <w:rPr>
          <w:szCs w:val="21"/>
        </w:rPr>
      </w:pPr>
      <w:r w:rsidRPr="001530B9">
        <w:rPr>
          <w:rFonts w:hAnsi="宋体" w:hint="eastAsia"/>
          <w:szCs w:val="21"/>
        </w:rPr>
        <w:t>按照</w:t>
      </w:r>
      <w:r w:rsidRPr="001530B9">
        <w:rPr>
          <w:rFonts w:hAnsi="宋体" w:hint="eastAsia"/>
          <w:szCs w:val="21"/>
        </w:rPr>
        <w:t>GB/T 15818</w:t>
      </w:r>
      <w:r w:rsidRPr="001530B9">
        <w:rPr>
          <w:rFonts w:hAnsi="宋体" w:hint="eastAsia"/>
          <w:szCs w:val="21"/>
        </w:rPr>
        <w:t>要求进行配制。</w:t>
      </w:r>
    </w:p>
    <w:p w:rsidR="00FC1004" w:rsidRDefault="00675E91">
      <w:pPr>
        <w:pStyle w:val="a3"/>
        <w:numPr>
          <w:ilvl w:val="0"/>
          <w:numId w:val="0"/>
        </w:numPr>
        <w:spacing w:before="156" w:after="156" w:line="360" w:lineRule="auto"/>
        <w:rPr>
          <w:rFonts w:hAnsi="黑体"/>
          <w:szCs w:val="21"/>
        </w:rPr>
      </w:pPr>
      <w:r>
        <w:rPr>
          <w:rFonts w:hAnsi="黑体"/>
          <w:szCs w:val="21"/>
        </w:rPr>
        <w:t>7</w:t>
      </w:r>
      <w:r>
        <w:rPr>
          <w:rFonts w:hAnsi="黑体" w:hint="eastAsia"/>
          <w:szCs w:val="21"/>
        </w:rPr>
        <w:t xml:space="preserve">  试验步骤</w:t>
      </w:r>
    </w:p>
    <w:p w:rsidR="00FC1004" w:rsidRDefault="00675E91">
      <w:pPr>
        <w:pStyle w:val="afb"/>
        <w:ind w:firstLineChars="0" w:firstLine="0"/>
        <w:rPr>
          <w:rFonts w:ascii="黑体" w:eastAsia="黑体" w:hAnsi="黑体"/>
          <w:szCs w:val="21"/>
        </w:rPr>
      </w:pPr>
      <w:r>
        <w:rPr>
          <w:rFonts w:ascii="黑体" w:eastAsia="黑体" w:hAnsi="黑体" w:hint="eastAsia"/>
          <w:szCs w:val="21"/>
        </w:rPr>
        <w:t>7.1  试验设计</w:t>
      </w:r>
    </w:p>
    <w:p w:rsidR="00FC1004" w:rsidRDefault="00675E91">
      <w:pPr>
        <w:spacing w:line="360" w:lineRule="auto"/>
        <w:ind w:firstLineChars="200" w:firstLine="420"/>
      </w:pPr>
      <w:r>
        <w:rPr>
          <w:rFonts w:hint="eastAsia"/>
        </w:rPr>
        <w:t>不同类型生物产品降解植物纤维素效果试验设计应符合表</w:t>
      </w:r>
      <w:r>
        <w:rPr>
          <w:rFonts w:hint="eastAsia"/>
        </w:rPr>
        <w:t>1</w:t>
      </w:r>
      <w:r>
        <w:rPr>
          <w:rFonts w:hint="eastAsia"/>
        </w:rPr>
        <w:t>要求。</w:t>
      </w:r>
    </w:p>
    <w:p w:rsidR="00FC1004" w:rsidRDefault="00675E91">
      <w:pPr>
        <w:pStyle w:val="afb"/>
        <w:ind w:firstLineChars="0" w:firstLine="0"/>
        <w:jc w:val="center"/>
        <w:rPr>
          <w:rFonts w:ascii="黑体" w:eastAsia="黑体" w:hAnsi="黑体"/>
          <w:szCs w:val="21"/>
        </w:rPr>
      </w:pPr>
      <w:r>
        <w:rPr>
          <w:rFonts w:ascii="Times New Roman" w:hint="eastAsia"/>
          <w:kern w:val="2"/>
          <w:szCs w:val="24"/>
        </w:rPr>
        <w:t>表</w:t>
      </w:r>
      <w:r>
        <w:rPr>
          <w:rFonts w:ascii="Times New Roman" w:hint="eastAsia"/>
          <w:kern w:val="2"/>
          <w:szCs w:val="24"/>
        </w:rPr>
        <w:t xml:space="preserve">1  </w:t>
      </w:r>
      <w:r>
        <w:rPr>
          <w:rFonts w:ascii="Times New Roman" w:hint="eastAsia"/>
          <w:kern w:val="2"/>
          <w:szCs w:val="24"/>
        </w:rPr>
        <w:t>生物产品降解植物纤维素效果试验设计</w:t>
      </w:r>
    </w:p>
    <w:tbl>
      <w:tblPr>
        <w:tblStyle w:val="af9"/>
        <w:tblW w:w="9854" w:type="dxa"/>
        <w:tblLayout w:type="fixed"/>
        <w:tblLook w:val="04A0"/>
      </w:tblPr>
      <w:tblGrid>
        <w:gridCol w:w="3284"/>
        <w:gridCol w:w="3285"/>
        <w:gridCol w:w="3285"/>
      </w:tblGrid>
      <w:tr w:rsidR="00FC1004">
        <w:tc>
          <w:tcPr>
            <w:tcW w:w="3284" w:type="dxa"/>
            <w:vMerge w:val="restart"/>
            <w:vAlign w:val="center"/>
          </w:tcPr>
          <w:p w:rsidR="00FC1004" w:rsidRDefault="00675E91">
            <w:pPr>
              <w:pStyle w:val="afb"/>
              <w:ind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项目</w:t>
            </w:r>
          </w:p>
        </w:tc>
        <w:tc>
          <w:tcPr>
            <w:tcW w:w="6570" w:type="dxa"/>
            <w:gridSpan w:val="2"/>
            <w:vAlign w:val="center"/>
          </w:tcPr>
          <w:p w:rsidR="00FC1004" w:rsidRDefault="00675E91">
            <w:pPr>
              <w:pStyle w:val="afb"/>
              <w:ind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产品种类</w:t>
            </w:r>
          </w:p>
        </w:tc>
      </w:tr>
      <w:tr w:rsidR="00FC1004">
        <w:tc>
          <w:tcPr>
            <w:tcW w:w="3284" w:type="dxa"/>
            <w:vMerge/>
            <w:vAlign w:val="center"/>
          </w:tcPr>
          <w:p w:rsidR="00FC1004" w:rsidRDefault="00FC1004">
            <w:pPr>
              <w:pStyle w:val="afb"/>
              <w:ind w:firstLineChars="0" w:firstLine="0"/>
              <w:jc w:val="center"/>
              <w:rPr>
                <w:rFonts w:asciiTheme="minorEastAsia" w:eastAsiaTheme="minorEastAsia" w:hAnsiTheme="minorEastAsia"/>
                <w:szCs w:val="21"/>
              </w:rPr>
            </w:pPr>
          </w:p>
        </w:tc>
        <w:tc>
          <w:tcPr>
            <w:tcW w:w="3285" w:type="dxa"/>
            <w:vAlign w:val="center"/>
          </w:tcPr>
          <w:p w:rsidR="00FC1004" w:rsidRDefault="00675E91">
            <w:pPr>
              <w:pStyle w:val="afb"/>
              <w:ind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微生物产品</w:t>
            </w:r>
          </w:p>
        </w:tc>
        <w:tc>
          <w:tcPr>
            <w:tcW w:w="3285" w:type="dxa"/>
            <w:vAlign w:val="center"/>
          </w:tcPr>
          <w:p w:rsidR="00FC1004" w:rsidRDefault="00675E91">
            <w:pPr>
              <w:pStyle w:val="afb"/>
              <w:ind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酶产品</w:t>
            </w:r>
          </w:p>
        </w:tc>
      </w:tr>
      <w:tr w:rsidR="00FC1004">
        <w:tc>
          <w:tcPr>
            <w:tcW w:w="3284" w:type="dxa"/>
            <w:vAlign w:val="center"/>
          </w:tcPr>
          <w:p w:rsidR="00FC1004" w:rsidRDefault="00675E91">
            <w:pPr>
              <w:pStyle w:val="afb"/>
              <w:ind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处理设计</w:t>
            </w:r>
          </w:p>
        </w:tc>
        <w:tc>
          <w:tcPr>
            <w:tcW w:w="6570" w:type="dxa"/>
            <w:gridSpan w:val="2"/>
            <w:vAlign w:val="center"/>
          </w:tcPr>
          <w:p w:rsidR="00FC1004" w:rsidRDefault="00675E91">
            <w:pPr>
              <w:pStyle w:val="afb"/>
              <w:ind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1.供试样品</w:t>
            </w:r>
          </w:p>
          <w:p w:rsidR="00FC1004" w:rsidRDefault="00675E91">
            <w:pPr>
              <w:pStyle w:val="afb"/>
              <w:ind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2.失活样品</w:t>
            </w:r>
          </w:p>
          <w:p w:rsidR="00FC1004" w:rsidRDefault="00675E91">
            <w:pPr>
              <w:pStyle w:val="afb"/>
              <w:ind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3.空白对照</w:t>
            </w:r>
          </w:p>
        </w:tc>
      </w:tr>
      <w:tr w:rsidR="00FC1004">
        <w:tc>
          <w:tcPr>
            <w:tcW w:w="3284" w:type="dxa"/>
            <w:vAlign w:val="center"/>
          </w:tcPr>
          <w:p w:rsidR="00FC1004" w:rsidRDefault="00675E91">
            <w:pPr>
              <w:pStyle w:val="afb"/>
              <w:ind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重复次数</w:t>
            </w:r>
          </w:p>
        </w:tc>
        <w:tc>
          <w:tcPr>
            <w:tcW w:w="6570" w:type="dxa"/>
            <w:gridSpan w:val="2"/>
            <w:vAlign w:val="center"/>
          </w:tcPr>
          <w:p w:rsidR="00FC1004" w:rsidRDefault="00675E91">
            <w:pPr>
              <w:pStyle w:val="afb"/>
              <w:ind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不少于3次</w:t>
            </w:r>
          </w:p>
        </w:tc>
      </w:tr>
      <w:tr w:rsidR="00FC1004">
        <w:tc>
          <w:tcPr>
            <w:tcW w:w="3284" w:type="dxa"/>
          </w:tcPr>
          <w:p w:rsidR="00FC1004" w:rsidRDefault="00675E91">
            <w:pPr>
              <w:pStyle w:val="afb"/>
              <w:ind w:firstLineChars="0" w:firstLine="0"/>
              <w:jc w:val="center"/>
              <w:rPr>
                <w:rFonts w:asciiTheme="minorEastAsia" w:eastAsiaTheme="minorEastAsia" w:hAnsiTheme="minorEastAsia"/>
                <w:szCs w:val="21"/>
              </w:rPr>
            </w:pPr>
            <w:r>
              <w:rPr>
                <w:rFonts w:ascii="Times New Roman" w:hint="eastAsia"/>
                <w:kern w:val="2"/>
                <w:szCs w:val="24"/>
              </w:rPr>
              <w:t>反应条件</w:t>
            </w:r>
          </w:p>
        </w:tc>
        <w:tc>
          <w:tcPr>
            <w:tcW w:w="6570" w:type="dxa"/>
            <w:gridSpan w:val="2"/>
          </w:tcPr>
          <w:p w:rsidR="00FC1004" w:rsidRDefault="00675E91">
            <w:pPr>
              <w:pStyle w:val="afb"/>
              <w:ind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按正交试验结果确定</w:t>
            </w:r>
          </w:p>
        </w:tc>
      </w:tr>
    </w:tbl>
    <w:p w:rsidR="00644A20" w:rsidRDefault="00644A20" w:rsidP="00644A20">
      <w:pPr>
        <w:spacing w:line="360" w:lineRule="auto"/>
        <w:rPr>
          <w:rFonts w:ascii="黑体" w:eastAsia="黑体" w:hAnsi="黑体"/>
          <w:szCs w:val="21"/>
        </w:rPr>
      </w:pPr>
      <w:r>
        <w:rPr>
          <w:rFonts w:ascii="黑体" w:eastAsia="黑体" w:hAnsi="黑体" w:hint="eastAsia"/>
          <w:szCs w:val="21"/>
        </w:rPr>
        <w:t>7.2  待测微生物试验实施</w:t>
      </w:r>
    </w:p>
    <w:p w:rsidR="00644A20" w:rsidRDefault="00644A20" w:rsidP="00644A20">
      <w:pPr>
        <w:pStyle w:val="afb"/>
        <w:spacing w:before="120" w:after="120"/>
        <w:ind w:firstLineChars="0" w:firstLine="0"/>
        <w:rPr>
          <w:rFonts w:ascii="黑体" w:eastAsia="黑体" w:hAnsi="黑体"/>
          <w:szCs w:val="21"/>
        </w:rPr>
      </w:pPr>
      <w:r>
        <w:rPr>
          <w:rFonts w:ascii="黑体" w:eastAsia="黑体" w:hAnsi="黑体" w:hint="eastAsia"/>
          <w:szCs w:val="21"/>
        </w:rPr>
        <w:t>7.2.1  供试样品处理</w:t>
      </w:r>
    </w:p>
    <w:p w:rsidR="00644A20" w:rsidRDefault="00644A20" w:rsidP="00644A20">
      <w:pPr>
        <w:spacing w:line="360" w:lineRule="auto"/>
        <w:ind w:firstLineChars="200" w:firstLine="420"/>
      </w:pPr>
      <w:r>
        <w:rPr>
          <w:rFonts w:hint="eastAsia"/>
        </w:rPr>
        <w:t>固体产品应进行研磨处理，制成粉末状供试样品。</w:t>
      </w:r>
    </w:p>
    <w:p w:rsidR="00644A20" w:rsidRDefault="00644A20" w:rsidP="00644A20">
      <w:pPr>
        <w:pStyle w:val="afb"/>
        <w:spacing w:before="120" w:after="120"/>
        <w:ind w:firstLineChars="0" w:firstLine="0"/>
        <w:rPr>
          <w:rFonts w:ascii="黑体" w:eastAsia="黑体" w:hAnsi="黑体"/>
          <w:szCs w:val="21"/>
        </w:rPr>
      </w:pPr>
      <w:r>
        <w:rPr>
          <w:rFonts w:ascii="黑体" w:eastAsia="黑体" w:hAnsi="黑体" w:hint="eastAsia"/>
          <w:szCs w:val="21"/>
        </w:rPr>
        <w:t>7.2.2  失活样品处理</w:t>
      </w:r>
    </w:p>
    <w:p w:rsidR="00644A20" w:rsidRDefault="00644A20" w:rsidP="00644A20">
      <w:pPr>
        <w:spacing w:line="360" w:lineRule="auto"/>
        <w:ind w:firstLineChars="200" w:firstLine="420"/>
      </w:pPr>
      <w:r>
        <w:rPr>
          <w:rFonts w:hint="eastAsia"/>
        </w:rPr>
        <w:t>取供试的固体或液体微生物样品进行</w:t>
      </w:r>
      <w:r>
        <w:rPr>
          <w:rFonts w:hint="eastAsia"/>
        </w:rPr>
        <w:t xml:space="preserve">121 </w:t>
      </w:r>
      <w:r>
        <w:rPr>
          <w:rFonts w:hint="eastAsia"/>
        </w:rPr>
        <w:t>º</w:t>
      </w:r>
      <w:r>
        <w:rPr>
          <w:rFonts w:hint="eastAsia"/>
        </w:rPr>
        <w:t>C</w:t>
      </w:r>
      <w:r>
        <w:rPr>
          <w:rFonts w:hint="eastAsia"/>
        </w:rPr>
        <w:t>，</w:t>
      </w:r>
      <w:r>
        <w:rPr>
          <w:rFonts w:hint="eastAsia"/>
        </w:rPr>
        <w:t>30 min</w:t>
      </w:r>
      <w:r>
        <w:rPr>
          <w:rFonts w:hint="eastAsia"/>
        </w:rPr>
        <w:t>杀菌处理。</w:t>
      </w:r>
    </w:p>
    <w:p w:rsidR="00644A20" w:rsidRDefault="00644A20" w:rsidP="00644A20">
      <w:pPr>
        <w:pStyle w:val="afb"/>
        <w:spacing w:before="120" w:after="120"/>
        <w:ind w:firstLineChars="0" w:firstLine="0"/>
        <w:rPr>
          <w:rFonts w:ascii="黑体" w:eastAsia="黑体" w:hAnsi="黑体"/>
          <w:szCs w:val="21"/>
        </w:rPr>
      </w:pPr>
      <w:r>
        <w:rPr>
          <w:rFonts w:ascii="黑体" w:eastAsia="黑体" w:hAnsi="黑体" w:hint="eastAsia"/>
          <w:szCs w:val="21"/>
        </w:rPr>
        <w:t>7.2.3  最佳反应体系确定</w:t>
      </w:r>
    </w:p>
    <w:p w:rsidR="00644A20" w:rsidRDefault="00644A20" w:rsidP="00644A20">
      <w:pPr>
        <w:spacing w:line="360" w:lineRule="auto"/>
        <w:ind w:firstLineChars="200" w:firstLine="420"/>
      </w:pPr>
      <w:r>
        <w:rPr>
          <w:rFonts w:hint="eastAsia"/>
        </w:rPr>
        <w:t>250 ml</w:t>
      </w:r>
      <w:r>
        <w:rPr>
          <w:rFonts w:hint="eastAsia"/>
        </w:rPr>
        <w:t>三角瓶中加入</w:t>
      </w:r>
      <w:r>
        <w:rPr>
          <w:rFonts w:hint="eastAsia"/>
        </w:rPr>
        <w:t>100 ml</w:t>
      </w:r>
      <w:r>
        <w:rPr>
          <w:rFonts w:hAnsi="黑体" w:hint="eastAsia"/>
          <w:szCs w:val="21"/>
        </w:rPr>
        <w:t>基础营养基溶液</w:t>
      </w:r>
      <w:r>
        <w:rPr>
          <w:rFonts w:hint="eastAsia"/>
        </w:rPr>
        <w:t>，</w:t>
      </w:r>
      <w:r>
        <w:rPr>
          <w:rFonts w:hint="eastAsia"/>
        </w:rPr>
        <w:t xml:space="preserve">121 </w:t>
      </w:r>
      <w:r>
        <w:rPr>
          <w:rFonts w:hint="eastAsia"/>
        </w:rPr>
        <w:t>℃，</w:t>
      </w:r>
      <w:r>
        <w:rPr>
          <w:rFonts w:hint="eastAsia"/>
        </w:rPr>
        <w:t>20 min</w:t>
      </w:r>
      <w:r>
        <w:rPr>
          <w:rFonts w:hint="eastAsia"/>
        </w:rPr>
        <w:t>灭菌，冷却。设计正交实验，按照</w:t>
      </w:r>
      <w:r>
        <w:rPr>
          <w:rFonts w:ascii="宋体" w:hAnsi="宋体" w:hint="eastAsia"/>
          <w:szCs w:val="21"/>
        </w:rPr>
        <w:t>供试样品的</w:t>
      </w:r>
      <w:r>
        <w:rPr>
          <w:rFonts w:hint="eastAsia"/>
        </w:rPr>
        <w:t>影响因素宜选取</w:t>
      </w:r>
      <w:r>
        <w:rPr>
          <w:rFonts w:ascii="宋体" w:hAnsi="宋体" w:hint="eastAsia"/>
          <w:szCs w:val="21"/>
        </w:rPr>
        <w:t>反应温度、反应转速、底物浓度、反应时间等，确定最佳反应体系条件</w:t>
      </w:r>
      <w:r>
        <w:rPr>
          <w:rFonts w:hint="eastAsia"/>
        </w:rPr>
        <w:t>。</w:t>
      </w:r>
    </w:p>
    <w:p w:rsidR="00644A20" w:rsidRDefault="00644A20" w:rsidP="00644A20">
      <w:pPr>
        <w:numPr>
          <w:ilvl w:val="255"/>
          <w:numId w:val="0"/>
        </w:numPr>
        <w:spacing w:line="360" w:lineRule="auto"/>
        <w:rPr>
          <w:rFonts w:ascii="黑体" w:eastAsia="黑体" w:hAnsi="黑体"/>
          <w:kern w:val="0"/>
          <w:szCs w:val="21"/>
        </w:rPr>
      </w:pPr>
      <w:r>
        <w:rPr>
          <w:rFonts w:ascii="黑体" w:eastAsia="黑体" w:hAnsi="黑体" w:hint="eastAsia"/>
          <w:kern w:val="0"/>
          <w:szCs w:val="21"/>
        </w:rPr>
        <w:t>7.2.4  降解处理试验</w:t>
      </w:r>
    </w:p>
    <w:p w:rsidR="00644A20" w:rsidRDefault="00644A20" w:rsidP="00644A20">
      <w:pPr>
        <w:pStyle w:val="afb"/>
        <w:spacing w:line="360" w:lineRule="auto"/>
        <w:ind w:firstLine="420"/>
        <w:rPr>
          <w:rFonts w:ascii="Times New Roman"/>
        </w:rPr>
      </w:pPr>
      <w:r>
        <w:rPr>
          <w:rFonts w:ascii="Times New Roman" w:hint="eastAsia"/>
        </w:rPr>
        <w:t>取</w:t>
      </w:r>
      <w:r>
        <w:rPr>
          <w:rFonts w:ascii="Times New Roman" w:hint="eastAsia"/>
        </w:rPr>
        <w:t>250 mL</w:t>
      </w:r>
      <w:r>
        <w:rPr>
          <w:rFonts w:ascii="Times New Roman" w:hint="eastAsia"/>
        </w:rPr>
        <w:t>三角瓶</w:t>
      </w:r>
      <w:r>
        <w:rPr>
          <w:rFonts w:ascii="Times New Roman" w:hint="eastAsia"/>
        </w:rPr>
        <w:t>9</w:t>
      </w:r>
      <w:r>
        <w:rPr>
          <w:rFonts w:ascii="Times New Roman" w:hint="eastAsia"/>
        </w:rPr>
        <w:t>个，空白样</w:t>
      </w:r>
      <w:r>
        <w:rPr>
          <w:rFonts w:ascii="Times New Roman" w:hint="eastAsia"/>
        </w:rPr>
        <w:t>3</w:t>
      </w:r>
      <w:r>
        <w:rPr>
          <w:rFonts w:ascii="Times New Roman" w:hint="eastAsia"/>
        </w:rPr>
        <w:t>个，供试样品瓶</w:t>
      </w:r>
      <w:r>
        <w:rPr>
          <w:rFonts w:ascii="Times New Roman" w:hint="eastAsia"/>
        </w:rPr>
        <w:t>3</w:t>
      </w:r>
      <w:r>
        <w:rPr>
          <w:rFonts w:ascii="Times New Roman" w:hint="eastAsia"/>
        </w:rPr>
        <w:t>个，失活样品瓶</w:t>
      </w:r>
      <w:r>
        <w:rPr>
          <w:rFonts w:ascii="Times New Roman" w:hint="eastAsia"/>
        </w:rPr>
        <w:t>3</w:t>
      </w:r>
      <w:r>
        <w:rPr>
          <w:rFonts w:ascii="Times New Roman" w:hint="eastAsia"/>
        </w:rPr>
        <w:t>个。分别向</w:t>
      </w:r>
      <w:r>
        <w:rPr>
          <w:rFonts w:ascii="Times New Roman" w:hint="eastAsia"/>
        </w:rPr>
        <w:t>9</w:t>
      </w:r>
      <w:r>
        <w:rPr>
          <w:rFonts w:ascii="Times New Roman" w:hint="eastAsia"/>
        </w:rPr>
        <w:t>个瓶中加入</w:t>
      </w:r>
      <w:r>
        <w:rPr>
          <w:rFonts w:ascii="Times New Roman" w:hint="eastAsia"/>
        </w:rPr>
        <w:t>100 mL</w:t>
      </w:r>
      <w:r>
        <w:rPr>
          <w:rFonts w:hAnsi="黑体" w:hint="eastAsia"/>
          <w:kern w:val="2"/>
          <w:szCs w:val="21"/>
        </w:rPr>
        <w:t>基础营养基溶液</w:t>
      </w:r>
      <w:r>
        <w:rPr>
          <w:rFonts w:ascii="Times New Roman" w:hint="eastAsia"/>
        </w:rPr>
        <w:t>，进行灭菌处理后备用。按照最佳反应体系条件进行降解试验。</w:t>
      </w:r>
    </w:p>
    <w:p w:rsidR="00644A20" w:rsidRDefault="00644A20" w:rsidP="006C2B4A">
      <w:pPr>
        <w:spacing w:beforeLines="50" w:afterLines="50" w:line="360" w:lineRule="auto"/>
        <w:rPr>
          <w:rFonts w:ascii="黑体" w:eastAsia="黑体" w:hAnsi="黑体"/>
          <w:kern w:val="0"/>
          <w:szCs w:val="21"/>
        </w:rPr>
      </w:pPr>
      <w:r>
        <w:rPr>
          <w:rFonts w:ascii="黑体" w:eastAsia="黑体" w:hAnsi="黑体" w:hint="eastAsia"/>
          <w:kern w:val="0"/>
          <w:szCs w:val="21"/>
        </w:rPr>
        <w:t>7.3  待测酶试验实施</w:t>
      </w:r>
    </w:p>
    <w:p w:rsidR="00644A20" w:rsidRDefault="00644A20" w:rsidP="006C2B4A">
      <w:pPr>
        <w:spacing w:beforeLines="50" w:afterLines="50" w:line="360" w:lineRule="auto"/>
        <w:rPr>
          <w:rFonts w:ascii="黑体" w:eastAsia="黑体" w:hAnsi="黑体"/>
          <w:kern w:val="0"/>
          <w:szCs w:val="21"/>
        </w:rPr>
      </w:pPr>
      <w:r>
        <w:rPr>
          <w:rFonts w:ascii="黑体" w:eastAsia="黑体" w:hAnsi="黑体" w:hint="eastAsia"/>
          <w:kern w:val="0"/>
          <w:szCs w:val="21"/>
        </w:rPr>
        <w:t>7.3.1  供试样品处理</w:t>
      </w:r>
    </w:p>
    <w:p w:rsidR="00644A20" w:rsidRDefault="00644A20" w:rsidP="006C2B4A">
      <w:pPr>
        <w:spacing w:beforeLines="50" w:afterLines="50" w:line="360" w:lineRule="auto"/>
        <w:ind w:firstLineChars="200" w:firstLine="420"/>
      </w:pPr>
      <w:r>
        <w:rPr>
          <w:rFonts w:hint="eastAsia"/>
        </w:rPr>
        <w:t>固体产品应用缓冲溶液溶解。</w:t>
      </w:r>
    </w:p>
    <w:p w:rsidR="00644A20" w:rsidRDefault="00644A20" w:rsidP="006C2B4A">
      <w:pPr>
        <w:spacing w:beforeLines="50" w:afterLines="50" w:line="360" w:lineRule="auto"/>
        <w:rPr>
          <w:rFonts w:ascii="黑体" w:eastAsia="黑体" w:hAnsi="黑体"/>
          <w:kern w:val="0"/>
          <w:szCs w:val="21"/>
        </w:rPr>
      </w:pPr>
      <w:r>
        <w:rPr>
          <w:rFonts w:ascii="黑体" w:eastAsia="黑体" w:hAnsi="黑体" w:hint="eastAsia"/>
          <w:kern w:val="0"/>
          <w:szCs w:val="21"/>
        </w:rPr>
        <w:t>7.3.2 失活样品处理</w:t>
      </w:r>
    </w:p>
    <w:p w:rsidR="00644A20" w:rsidRDefault="00644A20" w:rsidP="006C2B4A">
      <w:pPr>
        <w:spacing w:beforeLines="50" w:afterLines="50" w:line="360" w:lineRule="auto"/>
        <w:ind w:firstLineChars="200" w:firstLine="420"/>
      </w:pPr>
      <w:r>
        <w:rPr>
          <w:rFonts w:hint="eastAsia"/>
        </w:rPr>
        <w:lastRenderedPageBreak/>
        <w:t>用缓冲溶液溶解后的固体样品或液体酶样品在</w:t>
      </w:r>
      <w:r>
        <w:rPr>
          <w:rFonts w:hint="eastAsia"/>
        </w:rPr>
        <w:t xml:space="preserve">100 </w:t>
      </w:r>
      <w:r>
        <w:rPr>
          <w:rFonts w:hint="eastAsia"/>
        </w:rPr>
        <w:t>º</w:t>
      </w:r>
      <w:r>
        <w:rPr>
          <w:rFonts w:hint="eastAsia"/>
        </w:rPr>
        <w:t>C</w:t>
      </w:r>
      <w:r>
        <w:rPr>
          <w:rFonts w:hint="eastAsia"/>
        </w:rPr>
        <w:t>环境下进行</w:t>
      </w:r>
      <w:r>
        <w:rPr>
          <w:rFonts w:hint="eastAsia"/>
        </w:rPr>
        <w:t>15 min</w:t>
      </w:r>
      <w:r>
        <w:rPr>
          <w:rFonts w:hint="eastAsia"/>
        </w:rPr>
        <w:t>去酶活处理。</w:t>
      </w:r>
    </w:p>
    <w:p w:rsidR="00644A20" w:rsidRDefault="00644A20" w:rsidP="006C2B4A">
      <w:pPr>
        <w:spacing w:beforeLines="50" w:afterLines="50" w:line="360" w:lineRule="auto"/>
        <w:rPr>
          <w:rFonts w:ascii="黑体" w:eastAsia="黑体" w:hAnsi="黑体"/>
          <w:kern w:val="0"/>
          <w:szCs w:val="21"/>
        </w:rPr>
      </w:pPr>
      <w:r>
        <w:rPr>
          <w:rFonts w:ascii="黑体" w:eastAsia="黑体" w:hAnsi="黑体" w:hint="eastAsia"/>
          <w:kern w:val="0"/>
          <w:szCs w:val="21"/>
        </w:rPr>
        <w:t>7.3.3 最佳反应体系确定</w:t>
      </w:r>
    </w:p>
    <w:p w:rsidR="00644A20" w:rsidRDefault="00644A20" w:rsidP="00644A20">
      <w:pPr>
        <w:spacing w:line="360" w:lineRule="auto"/>
        <w:ind w:firstLineChars="200" w:firstLine="420"/>
        <w:rPr>
          <w:szCs w:val="22"/>
        </w:rPr>
      </w:pPr>
      <w:r>
        <w:rPr>
          <w:rFonts w:hint="eastAsia"/>
        </w:rPr>
        <w:t>250 ml</w:t>
      </w:r>
      <w:r>
        <w:rPr>
          <w:rFonts w:hint="eastAsia"/>
        </w:rPr>
        <w:t>三角瓶中加入</w:t>
      </w:r>
      <w:r>
        <w:rPr>
          <w:rFonts w:hint="eastAsia"/>
        </w:rPr>
        <w:t>100 ml</w:t>
      </w:r>
      <w:r>
        <w:rPr>
          <w:rFonts w:hint="eastAsia"/>
        </w:rPr>
        <w:t>缓冲溶液，设计正交实验，影响因素宜选取酶量、底物浓度、</w:t>
      </w:r>
      <w:r>
        <w:rPr>
          <w:rFonts w:hint="eastAsia"/>
        </w:rPr>
        <w:t>pH</w:t>
      </w:r>
      <w:r>
        <w:rPr>
          <w:rFonts w:hint="eastAsia"/>
        </w:rPr>
        <w:t>值、反应时间等</w:t>
      </w:r>
      <w:r>
        <w:rPr>
          <w:rFonts w:ascii="宋体" w:hAnsi="宋体" w:hint="eastAsia"/>
          <w:szCs w:val="21"/>
        </w:rPr>
        <w:t>，确定最佳反应体系条件</w:t>
      </w:r>
      <w:r>
        <w:rPr>
          <w:rFonts w:hint="eastAsia"/>
        </w:rPr>
        <w:t>。</w:t>
      </w:r>
    </w:p>
    <w:p w:rsidR="00644A20" w:rsidRDefault="00644A20" w:rsidP="006C2B4A">
      <w:pPr>
        <w:spacing w:beforeLines="50" w:afterLines="50" w:line="360" w:lineRule="auto"/>
        <w:rPr>
          <w:rFonts w:ascii="黑体" w:eastAsia="黑体" w:hAnsi="黑体"/>
          <w:kern w:val="0"/>
          <w:szCs w:val="21"/>
        </w:rPr>
      </w:pPr>
      <w:r>
        <w:rPr>
          <w:rFonts w:ascii="黑体" w:eastAsia="黑体" w:hAnsi="黑体" w:hint="eastAsia"/>
          <w:kern w:val="0"/>
          <w:szCs w:val="21"/>
        </w:rPr>
        <w:t>7.3.4  降解处理试验</w:t>
      </w:r>
    </w:p>
    <w:p w:rsidR="00644A20" w:rsidRDefault="00644A20" w:rsidP="006C2B4A">
      <w:pPr>
        <w:spacing w:beforeLines="50" w:afterLines="50" w:line="360" w:lineRule="auto"/>
        <w:ind w:firstLineChars="200" w:firstLine="420"/>
      </w:pPr>
      <w:r>
        <w:rPr>
          <w:rFonts w:hint="eastAsia"/>
        </w:rPr>
        <w:t>取</w:t>
      </w:r>
      <w:r>
        <w:rPr>
          <w:rFonts w:hint="eastAsia"/>
        </w:rPr>
        <w:t>250 mL</w:t>
      </w:r>
      <w:r>
        <w:rPr>
          <w:rFonts w:hint="eastAsia"/>
        </w:rPr>
        <w:t>三角瓶</w:t>
      </w:r>
      <w:r>
        <w:rPr>
          <w:rFonts w:hint="eastAsia"/>
        </w:rPr>
        <w:t>9</w:t>
      </w:r>
      <w:r>
        <w:rPr>
          <w:rFonts w:hint="eastAsia"/>
        </w:rPr>
        <w:t>个，空白样品瓶</w:t>
      </w:r>
      <w:r>
        <w:rPr>
          <w:rFonts w:hint="eastAsia"/>
        </w:rPr>
        <w:t>3</w:t>
      </w:r>
      <w:r>
        <w:rPr>
          <w:rFonts w:hint="eastAsia"/>
        </w:rPr>
        <w:t>个，供试样品瓶</w:t>
      </w:r>
      <w:r>
        <w:rPr>
          <w:rFonts w:hint="eastAsia"/>
        </w:rPr>
        <w:t>3</w:t>
      </w:r>
      <w:r>
        <w:rPr>
          <w:rFonts w:hint="eastAsia"/>
        </w:rPr>
        <w:t>个，失活样品瓶</w:t>
      </w:r>
      <w:r>
        <w:rPr>
          <w:rFonts w:hint="eastAsia"/>
        </w:rPr>
        <w:t>3</w:t>
      </w:r>
      <w:r>
        <w:rPr>
          <w:rFonts w:hint="eastAsia"/>
        </w:rPr>
        <w:t>个。分别向</w:t>
      </w:r>
      <w:r>
        <w:rPr>
          <w:rFonts w:hint="eastAsia"/>
        </w:rPr>
        <w:t>9</w:t>
      </w:r>
      <w:r>
        <w:rPr>
          <w:rFonts w:hint="eastAsia"/>
        </w:rPr>
        <w:t>个瓶中加入</w:t>
      </w:r>
      <w:r>
        <w:rPr>
          <w:rFonts w:hint="eastAsia"/>
        </w:rPr>
        <w:t>100 mL</w:t>
      </w:r>
      <w:r>
        <w:rPr>
          <w:rFonts w:hint="eastAsia"/>
        </w:rPr>
        <w:t>缓冲溶液。按照最佳反应体系进行降解试验。</w:t>
      </w:r>
    </w:p>
    <w:p w:rsidR="00FC1004" w:rsidRDefault="002232A3" w:rsidP="006C2B4A">
      <w:pPr>
        <w:spacing w:beforeLines="50" w:afterLines="50" w:line="360" w:lineRule="auto"/>
        <w:rPr>
          <w:rFonts w:ascii="黑体" w:eastAsia="黑体" w:hAnsi="黑体"/>
          <w:kern w:val="0"/>
          <w:szCs w:val="21"/>
        </w:rPr>
      </w:pPr>
      <w:r>
        <w:rPr>
          <w:rFonts w:ascii="黑体" w:eastAsia="黑体" w:hAnsi="黑体" w:hint="eastAsia"/>
          <w:kern w:val="0"/>
          <w:szCs w:val="21"/>
        </w:rPr>
        <w:t>7.4</w:t>
      </w:r>
      <w:r w:rsidR="00644A20" w:rsidRPr="00644A20">
        <w:rPr>
          <w:rFonts w:ascii="黑体" w:eastAsia="黑体" w:hAnsi="黑体" w:hint="eastAsia"/>
          <w:kern w:val="0"/>
          <w:szCs w:val="21"/>
        </w:rPr>
        <w:t xml:space="preserve">  浓度测定</w:t>
      </w:r>
    </w:p>
    <w:p w:rsidR="00FC1004" w:rsidRDefault="00167B9F">
      <w:pPr>
        <w:spacing w:line="360" w:lineRule="auto"/>
        <w:ind w:firstLineChars="200" w:firstLine="420"/>
        <w:rPr>
          <w:rFonts w:ascii="黑体" w:eastAsia="黑体" w:hAnsi="黑体"/>
          <w:color w:val="000000" w:themeColor="text1"/>
          <w:kern w:val="0"/>
          <w:szCs w:val="21"/>
        </w:rPr>
      </w:pPr>
      <w:r>
        <w:rPr>
          <w:rFonts w:asciiTheme="minorEastAsia" w:eastAsiaTheme="minorEastAsia" w:hAnsiTheme="minorEastAsia" w:hint="eastAsia"/>
          <w:color w:val="000000" w:themeColor="text1"/>
          <w:szCs w:val="21"/>
        </w:rPr>
        <w:t>按</w:t>
      </w:r>
      <w:r>
        <w:rPr>
          <w:rFonts w:hint="eastAsia"/>
          <w:bCs/>
          <w:color w:val="000000" w:themeColor="text1"/>
        </w:rPr>
        <w:t>GB 1886.232</w:t>
      </w:r>
      <w:r>
        <w:rPr>
          <w:rFonts w:hint="eastAsia"/>
          <w:bCs/>
          <w:color w:val="000000" w:themeColor="text1"/>
        </w:rPr>
        <w:t>要求</w:t>
      </w:r>
      <w:r>
        <w:rPr>
          <w:rFonts w:asciiTheme="minorEastAsia" w:eastAsiaTheme="minorEastAsia" w:hAnsiTheme="minorEastAsia" w:hint="eastAsia"/>
          <w:color w:val="000000" w:themeColor="text1"/>
          <w:szCs w:val="21"/>
        </w:rPr>
        <w:t>进行</w:t>
      </w:r>
      <w:r w:rsidR="00644A20">
        <w:rPr>
          <w:rFonts w:asciiTheme="minorEastAsia" w:eastAsiaTheme="minorEastAsia" w:hAnsiTheme="minorEastAsia" w:hint="eastAsia"/>
          <w:color w:val="000000" w:themeColor="text1"/>
          <w:szCs w:val="21"/>
        </w:rPr>
        <w:t>。</w:t>
      </w:r>
    </w:p>
    <w:p w:rsidR="00644A20" w:rsidRDefault="002232A3" w:rsidP="00644A20">
      <w:pPr>
        <w:pStyle w:val="a3"/>
        <w:numPr>
          <w:ilvl w:val="0"/>
          <w:numId w:val="0"/>
        </w:numPr>
        <w:spacing w:before="156" w:after="156" w:line="360" w:lineRule="auto"/>
        <w:rPr>
          <w:rFonts w:hAnsi="黑体"/>
          <w:szCs w:val="21"/>
        </w:rPr>
      </w:pPr>
      <w:r>
        <w:rPr>
          <w:rFonts w:hAnsi="黑体" w:hint="eastAsia"/>
          <w:szCs w:val="21"/>
        </w:rPr>
        <w:t>8</w:t>
      </w:r>
      <w:r w:rsidR="00644A20">
        <w:rPr>
          <w:rFonts w:hAnsi="黑体" w:hint="eastAsia"/>
          <w:szCs w:val="21"/>
        </w:rPr>
        <w:t xml:space="preserve">  结果分析</w:t>
      </w:r>
    </w:p>
    <w:p w:rsidR="00644A20" w:rsidRPr="00DB7824" w:rsidRDefault="002232A3" w:rsidP="00644A20">
      <w:pPr>
        <w:pStyle w:val="afb"/>
        <w:spacing w:before="156" w:after="156"/>
        <w:ind w:firstLineChars="0" w:firstLine="0"/>
        <w:rPr>
          <w:rFonts w:ascii="黑体" w:eastAsia="黑体" w:hAnsi="黑体"/>
          <w:szCs w:val="21"/>
        </w:rPr>
      </w:pPr>
      <w:r>
        <w:rPr>
          <w:rFonts w:ascii="黑体" w:eastAsia="黑体" w:hAnsi="黑体" w:hint="eastAsia"/>
          <w:szCs w:val="21"/>
        </w:rPr>
        <w:t>8</w:t>
      </w:r>
      <w:r w:rsidR="00644A20" w:rsidRPr="00DB7824">
        <w:rPr>
          <w:rFonts w:ascii="黑体" w:eastAsia="黑体" w:hAnsi="黑体" w:hint="eastAsia"/>
          <w:szCs w:val="21"/>
        </w:rPr>
        <w:t>.1  结果计算</w:t>
      </w:r>
    </w:p>
    <w:p w:rsidR="00167B9F" w:rsidRDefault="00167B9F" w:rsidP="00167B9F">
      <w:pPr>
        <w:spacing w:line="360" w:lineRule="auto"/>
        <w:ind w:firstLineChars="200" w:firstLine="420"/>
        <w:rPr>
          <w:bCs/>
          <w:szCs w:val="21"/>
        </w:rPr>
      </w:pPr>
      <w:r>
        <w:rPr>
          <w:rFonts w:hint="eastAsia"/>
          <w:bCs/>
          <w:szCs w:val="21"/>
        </w:rPr>
        <w:t>微生物产品</w:t>
      </w:r>
      <w:r w:rsidR="00533D8A">
        <w:rPr>
          <w:rFonts w:hint="eastAsia"/>
          <w:bCs/>
          <w:szCs w:val="21"/>
        </w:rPr>
        <w:t>降解率</w:t>
      </w:r>
      <w:r>
        <w:rPr>
          <w:bCs/>
          <w:szCs w:val="21"/>
        </w:rPr>
        <w:t>按照式（</w:t>
      </w:r>
      <w:r>
        <w:rPr>
          <w:bCs/>
          <w:szCs w:val="21"/>
        </w:rPr>
        <w:t>1</w:t>
      </w:r>
      <w:r>
        <w:rPr>
          <w:bCs/>
          <w:szCs w:val="21"/>
        </w:rPr>
        <w:t>）计算：</w:t>
      </w:r>
    </w:p>
    <w:p w:rsidR="00167B9F" w:rsidRDefault="00AC2CC9" w:rsidP="00167B9F">
      <w:pPr>
        <w:spacing w:line="360" w:lineRule="auto"/>
        <w:jc w:val="center"/>
        <w:rPr>
          <w:sz w:val="24"/>
        </w:rPr>
      </w:pPr>
      <m:oMath>
        <m:r>
          <w:rPr>
            <w:rFonts w:ascii="Cambria Math" w:hAnsi="Cambria Math" w:hint="eastAsia"/>
            <w:sz w:val="24"/>
          </w:rPr>
          <m:t>D=</m:t>
        </m:r>
        <m:f>
          <m:fPr>
            <m:ctrlPr>
              <w:rPr>
                <w:rFonts w:ascii="Cambria Math" w:hAnsi="Cambria Math"/>
                <w:i/>
                <w:sz w:val="24"/>
              </w:rPr>
            </m:ctrlPr>
          </m:fPr>
          <m:num>
            <m:d>
              <m:dPr>
                <m:ctrlPr>
                  <w:rPr>
                    <w:rFonts w:ascii="Cambria Math" w:hAnsi="Cambria Math"/>
                    <w:i/>
                    <w:sz w:val="24"/>
                  </w:rPr>
                </m:ctrlPr>
              </m:dPr>
              <m:e>
                <m:sSub>
                  <m:sSubPr>
                    <m:ctrlPr>
                      <w:rPr>
                        <w:rFonts w:ascii="Cambria Math" w:hAnsi="Cambria Math"/>
                        <w:i/>
                        <w:sz w:val="24"/>
                      </w:rPr>
                    </m:ctrlPr>
                  </m:sSubPr>
                  <m:e>
                    <m:r>
                      <w:rPr>
                        <w:rFonts w:ascii="Cambria Math" w:hAnsi="Cambria Math"/>
                        <w:i/>
                        <w:sz w:val="24"/>
                      </w:rPr>
                      <w:sym w:font="Symbol" w:char="F068"/>
                    </m:r>
                  </m:e>
                  <m:sub>
                    <m:r>
                      <w:rPr>
                        <w:rFonts w:ascii="Cambria Math" w:hAnsi="Cambria Math"/>
                        <w:sz w:val="24"/>
                      </w:rPr>
                      <m:t>0</m:t>
                    </m:r>
                  </m:sub>
                </m:sSub>
                <m:r>
                  <w:rPr>
                    <w:rFonts w:ascii="Cambria Math" w:eastAsia="微软雅黑" w:hAnsi="Cambria Math" w:cs="微软雅黑" w:hint="eastAsia"/>
                    <w:sz w:val="24"/>
                  </w:rPr>
                  <m:t>-</m:t>
                </m:r>
                <m:sSub>
                  <m:sSubPr>
                    <m:ctrlPr>
                      <w:rPr>
                        <w:rFonts w:ascii="Cambria Math" w:hAnsi="Cambria Math"/>
                        <w:i/>
                        <w:sz w:val="24"/>
                      </w:rPr>
                    </m:ctrlPr>
                  </m:sSubPr>
                  <m:e>
                    <m:r>
                      <w:rPr>
                        <w:rFonts w:ascii="Cambria Math" w:hAnsi="Cambria Math"/>
                        <w:i/>
                        <w:sz w:val="24"/>
                      </w:rPr>
                      <w:sym w:font="Symbol" w:char="F068"/>
                    </m:r>
                  </m:e>
                  <m:sub>
                    <m:r>
                      <w:rPr>
                        <w:rFonts w:ascii="Cambria Math" w:hAnsi="Cambria Math"/>
                        <w:sz w:val="24"/>
                      </w:rPr>
                      <m:t>1</m:t>
                    </m:r>
                  </m:sub>
                </m:sSub>
              </m:e>
            </m:d>
            <m:r>
              <w:rPr>
                <w:rFonts w:ascii="Cambria Math" w:hAnsi="Cambria Math"/>
                <w:sz w:val="24"/>
              </w:rPr>
              <m:t>-</m:t>
            </m:r>
            <m:d>
              <m:dPr>
                <m:ctrlPr>
                  <w:rPr>
                    <w:rFonts w:ascii="Cambria Math" w:hAnsi="Cambria Math"/>
                    <w:i/>
                    <w:sz w:val="24"/>
                  </w:rPr>
                </m:ctrlPr>
              </m:dPr>
              <m:e>
                <m:sSub>
                  <m:sSubPr>
                    <m:ctrlPr>
                      <w:rPr>
                        <w:rFonts w:ascii="Cambria Math" w:hAnsi="Cambria Math"/>
                        <w:i/>
                        <w:sz w:val="24"/>
                      </w:rPr>
                    </m:ctrlPr>
                  </m:sSubPr>
                  <m:e>
                    <m:r>
                      <w:rPr>
                        <w:rFonts w:ascii="Cambria Math" w:hAnsi="Cambria Math"/>
                        <w:i/>
                        <w:sz w:val="24"/>
                      </w:rPr>
                      <w:sym w:font="Symbol" w:char="F068"/>
                    </m:r>
                  </m:e>
                  <m:sub>
                    <m:r>
                      <w:rPr>
                        <w:rFonts w:ascii="Cambria Math" w:hAnsi="Cambria Math"/>
                        <w:sz w:val="24"/>
                      </w:rPr>
                      <m:t>0</m:t>
                    </m:r>
                  </m:sub>
                </m:sSub>
                <m:r>
                  <w:rPr>
                    <w:rFonts w:ascii="Cambria Math" w:eastAsia="微软雅黑" w:hAnsi="Cambria Math" w:cs="微软雅黑" w:hint="eastAsia"/>
                    <w:sz w:val="24"/>
                  </w:rPr>
                  <m:t>-</m:t>
                </m:r>
                <m:sSub>
                  <m:sSubPr>
                    <m:ctrlPr>
                      <w:rPr>
                        <w:rFonts w:ascii="Cambria Math" w:hAnsi="Cambria Math"/>
                        <w:i/>
                        <w:sz w:val="24"/>
                      </w:rPr>
                    </m:ctrlPr>
                  </m:sSubPr>
                  <m:e>
                    <m:r>
                      <w:rPr>
                        <w:rFonts w:ascii="Cambria Math" w:hAnsi="Cambria Math"/>
                        <w:i/>
                        <w:sz w:val="24"/>
                      </w:rPr>
                      <w:sym w:font="Symbol" w:char="F068"/>
                    </m:r>
                  </m:e>
                  <m:sub>
                    <m:r>
                      <w:rPr>
                        <w:rFonts w:ascii="Cambria Math" w:hAnsi="Cambria Math"/>
                        <w:sz w:val="24"/>
                      </w:rPr>
                      <m:t>2</m:t>
                    </m:r>
                  </m:sub>
                </m:sSub>
              </m:e>
            </m:d>
            <m:r>
              <w:rPr>
                <w:rFonts w:ascii="Cambria Math" w:hAnsi="Cambria Math"/>
                <w:sz w:val="24"/>
              </w:rPr>
              <m:t>-</m:t>
            </m:r>
            <m:d>
              <m:dPr>
                <m:ctrlPr>
                  <w:rPr>
                    <w:rFonts w:ascii="Cambria Math" w:hAnsi="Cambria Math"/>
                    <w:i/>
                    <w:sz w:val="24"/>
                  </w:rPr>
                </m:ctrlPr>
              </m:dPr>
              <m:e>
                <m:sSub>
                  <m:sSubPr>
                    <m:ctrlPr>
                      <w:rPr>
                        <w:rFonts w:ascii="Cambria Math" w:hAnsi="Cambria Math"/>
                        <w:i/>
                        <w:sz w:val="24"/>
                      </w:rPr>
                    </m:ctrlPr>
                  </m:sSubPr>
                  <m:e>
                    <m:r>
                      <w:rPr>
                        <w:rFonts w:ascii="Cambria Math" w:hAnsi="Cambria Math"/>
                        <w:i/>
                        <w:sz w:val="24"/>
                      </w:rPr>
                      <w:sym w:font="Symbol" w:char="F068"/>
                    </m:r>
                  </m:e>
                  <m:sub>
                    <m:r>
                      <w:rPr>
                        <w:rFonts w:ascii="Cambria Math" w:hAnsi="Cambria Math"/>
                        <w:sz w:val="24"/>
                      </w:rPr>
                      <m:t>3</m:t>
                    </m:r>
                  </m:sub>
                </m:sSub>
                <m:r>
                  <w:rPr>
                    <w:rFonts w:ascii="Cambria Math" w:eastAsia="微软雅黑" w:hAnsi="Cambria Math" w:cs="微软雅黑" w:hint="eastAsia"/>
                    <w:sz w:val="24"/>
                  </w:rPr>
                  <m:t>-</m:t>
                </m:r>
                <m:sSup>
                  <m:sSupPr>
                    <m:ctrlPr>
                      <w:rPr>
                        <w:rFonts w:ascii="Cambria Math" w:hAnsi="Cambria Math"/>
                        <w:i/>
                        <w:sz w:val="24"/>
                      </w:rPr>
                    </m:ctrlPr>
                  </m:sSupPr>
                  <m:e>
                    <m:sSub>
                      <m:sSubPr>
                        <m:ctrlPr>
                          <w:rPr>
                            <w:rFonts w:ascii="Cambria Math" w:hAnsi="Cambria Math"/>
                            <w:i/>
                            <w:sz w:val="24"/>
                          </w:rPr>
                        </m:ctrlPr>
                      </m:sSubPr>
                      <m:e>
                        <m:r>
                          <w:rPr>
                            <w:rFonts w:ascii="Cambria Math" w:hAnsi="Cambria Math"/>
                            <w:i/>
                            <w:sz w:val="24"/>
                          </w:rPr>
                          <w:sym w:font="Symbol" w:char="F068"/>
                        </m:r>
                      </m:e>
                      <m:sub>
                        <m:r>
                          <w:rPr>
                            <w:rFonts w:ascii="Cambria Math" w:hAnsi="Cambria Math"/>
                            <w:sz w:val="24"/>
                          </w:rPr>
                          <m:t>3</m:t>
                        </m:r>
                      </m:sub>
                    </m:sSub>
                  </m:e>
                  <m:sup>
                    <m:r>
                      <w:rPr>
                        <w:rFonts w:ascii="Cambria Math" w:hAnsi="Cambria Math"/>
                        <w:szCs w:val="21"/>
                      </w:rPr>
                      <m:t>'</m:t>
                    </m:r>
                  </m:sup>
                </m:sSup>
              </m:e>
            </m:d>
            <m:r>
              <w:rPr>
                <w:rFonts w:ascii="Cambria Math" w:hAnsi="Cambria Math"/>
                <w:sz w:val="24"/>
              </w:rPr>
              <m:t>-</m:t>
            </m:r>
            <m:d>
              <m:dPr>
                <m:ctrlPr>
                  <w:rPr>
                    <w:rFonts w:ascii="Cambria Math" w:hAnsi="Cambria Math"/>
                    <w:i/>
                    <w:sz w:val="24"/>
                  </w:rPr>
                </m:ctrlPr>
              </m:dPr>
              <m:e>
                <m:sSub>
                  <m:sSubPr>
                    <m:ctrlPr>
                      <w:rPr>
                        <w:rFonts w:ascii="Cambria Math" w:hAnsi="Cambria Math"/>
                        <w:i/>
                        <w:sz w:val="24"/>
                      </w:rPr>
                    </m:ctrlPr>
                  </m:sSubPr>
                  <m:e>
                    <m:r>
                      <w:rPr>
                        <w:rFonts w:ascii="Cambria Math" w:hAnsi="Cambria Math"/>
                        <w:i/>
                        <w:sz w:val="24"/>
                      </w:rPr>
                      <w:sym w:font="Symbol" w:char="F068"/>
                    </m:r>
                  </m:e>
                  <m:sub>
                    <m:r>
                      <w:rPr>
                        <w:rFonts w:ascii="Cambria Math" w:hAnsi="Cambria Math"/>
                        <w:sz w:val="24"/>
                      </w:rPr>
                      <m:t>0</m:t>
                    </m:r>
                  </m:sub>
                </m:sSub>
                <m:r>
                  <w:rPr>
                    <w:rFonts w:ascii="Cambria Math" w:hAnsi="Cambria Math"/>
                    <w:sz w:val="24"/>
                  </w:rPr>
                  <m:t>-</m:t>
                </m:r>
                <m:sSup>
                  <m:sSupPr>
                    <m:ctrlPr>
                      <w:rPr>
                        <w:rFonts w:ascii="Cambria Math" w:hAnsi="Cambria Math"/>
                        <w:i/>
                        <w:sz w:val="24"/>
                      </w:rPr>
                    </m:ctrlPr>
                  </m:sSupPr>
                  <m:e>
                    <m:r>
                      <w:rPr>
                        <w:rFonts w:ascii="Cambria Math" w:hAnsi="Cambria Math"/>
                        <w:i/>
                        <w:sz w:val="24"/>
                      </w:rPr>
                      <w:sym w:font="Symbol" w:char="F068"/>
                    </m:r>
                  </m:e>
                  <m:sup>
                    <m:r>
                      <w:rPr>
                        <w:rFonts w:ascii="Cambria Math" w:hAnsi="Cambria Math"/>
                        <w:sz w:val="24"/>
                      </w:rPr>
                      <m:t>'</m:t>
                    </m:r>
                  </m:sup>
                </m:sSup>
              </m:e>
            </m:d>
          </m:num>
          <m:den>
            <m:sSub>
              <m:sSubPr>
                <m:ctrlPr>
                  <w:rPr>
                    <w:rFonts w:ascii="Cambria Math" w:hAnsi="Cambria Math"/>
                    <w:i/>
                    <w:sz w:val="24"/>
                  </w:rPr>
                </m:ctrlPr>
              </m:sSubPr>
              <m:e>
                <m:r>
                  <w:rPr>
                    <w:rFonts w:ascii="Cambria Math" w:hAnsi="Cambria Math"/>
                    <w:i/>
                    <w:sz w:val="24"/>
                  </w:rPr>
                  <w:sym w:font="Symbol" w:char="F068"/>
                </m:r>
              </m:e>
              <m:sub>
                <m:r>
                  <w:rPr>
                    <w:rFonts w:ascii="Cambria Math" w:hAnsi="Cambria Math"/>
                    <w:sz w:val="24"/>
                  </w:rPr>
                  <m:t>0</m:t>
                </m:r>
              </m:sub>
            </m:sSub>
          </m:den>
        </m:f>
        <m:r>
          <m:rPr>
            <m:sty m:val="p"/>
          </m:rPr>
          <w:rPr>
            <w:rFonts w:ascii="Cambria Math" w:hAnsi="Cambria Math"/>
            <w:sz w:val="24"/>
          </w:rPr>
          <m:t>×100</m:t>
        </m:r>
        <m:r>
          <m:rPr>
            <m:sty m:val="p"/>
          </m:rPr>
          <w:rPr>
            <w:rFonts w:ascii="Cambria Math" w:hAnsi="Cambria Math" w:hint="eastAsia"/>
            <w:sz w:val="24"/>
          </w:rPr>
          <m:t>%</m:t>
        </m:r>
      </m:oMath>
      <w:r w:rsidR="00167B9F">
        <w:rPr>
          <w:sz w:val="24"/>
        </w:rPr>
        <w:fldChar w:fldCharType="begin"/>
      </w:r>
      <w:r w:rsidR="00167B9F">
        <w:rPr>
          <w:sz w:val="24"/>
        </w:rPr>
        <w:instrText xml:space="preserve"> QUOTE </w:instrText>
      </w:r>
      <m:oMath>
        <m:r>
          <m:rPr>
            <m:sty m:val="p"/>
          </m:rPr>
          <w:rPr>
            <w:rFonts w:ascii="Cambria Math" w:hAnsi="Cambria Math" w:hint="eastAsia"/>
            <w:sz w:val="24"/>
          </w:rPr>
          <m:t>D=</m:t>
        </m:r>
        <m:f>
          <m:fPr>
            <m:ctrlPr>
              <w:rPr>
                <w:rFonts w:ascii="Cambria Math" w:hAnsi="Cambria Math"/>
                <w:sz w:val="24"/>
              </w:rPr>
            </m:ctrlPr>
          </m:fPr>
          <m:num>
            <m:sSub>
              <m:sSubPr>
                <m:ctrlPr>
                  <w:rPr>
                    <w:rFonts w:ascii="Cambria Math" w:hAnsi="Cambria Math"/>
                    <w:sz w:val="24"/>
                  </w:rPr>
                </m:ctrlPr>
              </m:sSubPr>
              <m:e>
                <m:r>
                  <m:rPr>
                    <m:sty m:val="p"/>
                  </m:rPr>
                  <w:rPr>
                    <w:rFonts w:ascii="Cambria Math" w:hAnsi="Cambria Math"/>
                    <w:sz w:val="24"/>
                  </w:rPr>
                  <m:t>ρ</m:t>
                </m:r>
              </m:e>
              <m:sub>
                <m:r>
                  <m:rPr>
                    <m:sty m:val="p"/>
                  </m:rPr>
                  <w:rPr>
                    <w:rFonts w:ascii="Cambria Math" w:hAnsi="Cambria Math"/>
                    <w:sz w:val="24"/>
                  </w:rPr>
                  <m:t>0</m:t>
                </m:r>
              </m:sub>
            </m:sSub>
            <m:r>
              <m:rPr>
                <m:sty m:val="p"/>
              </m:rPr>
              <w:rPr>
                <w:rFonts w:ascii="Cambria Math" w:eastAsia="微软雅黑" w:hAnsi="Cambria Math" w:cs="微软雅黑" w:hint="eastAsia"/>
                <w:sz w:val="24"/>
              </w:rPr>
              <m:t>-</m:t>
            </m:r>
            <m:r>
              <m:rPr>
                <m:sty m:val="p"/>
              </m:rPr>
              <w:rPr>
                <w:rFonts w:ascii="Cambria Math" w:hAnsi="Cambria Math" w:hint="eastAsia"/>
                <w:sz w:val="24"/>
              </w:rPr>
              <m:t>（</m:t>
            </m:r>
            <m:sSub>
              <m:sSubPr>
                <m:ctrlPr>
                  <w:rPr>
                    <w:rFonts w:ascii="Cambria Math" w:hAnsi="Cambria Math"/>
                    <w:sz w:val="24"/>
                  </w:rPr>
                </m:ctrlPr>
              </m:sSubPr>
              <m:e>
                <m:r>
                  <m:rPr>
                    <m:sty m:val="p"/>
                  </m:rPr>
                  <w:rPr>
                    <w:rFonts w:ascii="Cambria Math" w:hAnsi="Cambria Math"/>
                    <w:sz w:val="24"/>
                  </w:rPr>
                  <m:t>ρ</m:t>
                </m:r>
              </m:e>
              <m:sub>
                <m:r>
                  <m:rPr>
                    <m:sty m:val="p"/>
                  </m:rPr>
                  <w:rPr>
                    <w:rFonts w:ascii="Cambria Math" w:hAnsi="Cambria Math"/>
                    <w:sz w:val="24"/>
                  </w:rPr>
                  <m:t>t</m:t>
                </m:r>
              </m:sub>
            </m:sSub>
            <m:r>
              <m:rPr>
                <m:sty m:val="p"/>
              </m:rPr>
              <w:rPr>
                <w:rFonts w:ascii="Cambria Math" w:hAnsi="Cambria Math"/>
                <w:sz w:val="24"/>
              </w:rPr>
              <m:t>+</m:t>
            </m:r>
            <m:sSup>
              <m:sSupPr>
                <m:ctrlPr>
                  <w:rPr>
                    <w:rFonts w:ascii="Cambria Math" w:hAnsi="Cambria Math"/>
                    <w:sz w:val="24"/>
                  </w:rPr>
                </m:ctrlPr>
              </m:sSupPr>
              <m:e>
                <m:r>
                  <m:rPr>
                    <m:sty m:val="p"/>
                  </m:rPr>
                  <w:rPr>
                    <w:rFonts w:ascii="Cambria Math" w:hAnsi="Cambria Math"/>
                    <w:sz w:val="24"/>
                  </w:rPr>
                  <m:t>ρ</m:t>
                </m:r>
              </m:e>
              <m:sup>
                <m:r>
                  <m:rPr>
                    <m:sty m:val="p"/>
                  </m:rPr>
                  <w:rPr>
                    <w:rFonts w:ascii="Cambria Math" w:hAnsi="Cambria Math"/>
                    <w:sz w:val="24"/>
                  </w:rPr>
                  <m:t>'</m:t>
                </m:r>
              </m:sup>
            </m:sSup>
            <m:r>
              <m:rPr>
                <m:sty m:val="p"/>
              </m:rPr>
              <w:rPr>
                <w:rFonts w:ascii="Cambria Math" w:hAnsi="Cambria Math" w:hint="eastAsia"/>
                <w:sz w:val="24"/>
              </w:rPr>
              <m:t>）</m:t>
            </m:r>
          </m:num>
          <m:den>
            <m:sSub>
              <m:sSubPr>
                <m:ctrlPr>
                  <w:rPr>
                    <w:rFonts w:ascii="Cambria Math" w:hAnsi="Cambria Math"/>
                    <w:sz w:val="24"/>
                  </w:rPr>
                </m:ctrlPr>
              </m:sSubPr>
              <m:e>
                <m:r>
                  <m:rPr>
                    <m:sty m:val="p"/>
                  </m:rPr>
                  <w:rPr>
                    <w:rFonts w:ascii="Cambria Math" w:hAnsi="Cambria Math"/>
                    <w:sz w:val="24"/>
                  </w:rPr>
                  <m:t>ρ</m:t>
                </m:r>
              </m:e>
              <m:sub>
                <m:r>
                  <m:rPr>
                    <m:sty m:val="p"/>
                  </m:rPr>
                  <w:rPr>
                    <w:rFonts w:ascii="Cambria Math" w:hAnsi="Cambria Math"/>
                    <w:sz w:val="24"/>
                  </w:rPr>
                  <m:t>0</m:t>
                </m:r>
              </m:sub>
            </m:sSub>
          </m:den>
        </m:f>
        <m:r>
          <m:rPr>
            <m:sty m:val="p"/>
          </m:rPr>
          <w:rPr>
            <w:rFonts w:ascii="Cambria Math" w:hAnsi="Cambria Math"/>
            <w:sz w:val="24"/>
          </w:rPr>
          <m:t>×100</m:t>
        </m:r>
        <m:r>
          <m:rPr>
            <m:sty m:val="p"/>
          </m:rPr>
          <w:rPr>
            <w:rFonts w:ascii="Cambria Math" w:hAnsi="Cambria Math" w:hint="eastAsia"/>
            <w:sz w:val="24"/>
          </w:rPr>
          <m:t>%</m:t>
        </m:r>
      </m:oMath>
      <w:r w:rsidR="00167B9F">
        <w:rPr>
          <w:sz w:val="24"/>
        </w:rPr>
        <w:fldChar w:fldCharType="end"/>
      </w:r>
      <w:r w:rsidR="00167B9F">
        <w:rPr>
          <w:sz w:val="24"/>
        </w:rPr>
        <w:t>…………………………</w:t>
      </w:r>
      <w:r w:rsidR="00167B9F">
        <w:rPr>
          <w:rFonts w:hint="eastAsia"/>
          <w:sz w:val="24"/>
        </w:rPr>
        <w:t>..</w:t>
      </w:r>
      <w:r w:rsidR="00167B9F">
        <w:rPr>
          <w:rFonts w:hint="eastAsia"/>
          <w:szCs w:val="21"/>
        </w:rPr>
        <w:t>（</w:t>
      </w:r>
      <w:r w:rsidR="00167B9F">
        <w:rPr>
          <w:rFonts w:hint="eastAsia"/>
          <w:szCs w:val="21"/>
        </w:rPr>
        <w:t>1</w:t>
      </w:r>
      <w:r w:rsidR="00167B9F">
        <w:rPr>
          <w:rFonts w:hint="eastAsia"/>
          <w:szCs w:val="21"/>
        </w:rPr>
        <w:t>）</w:t>
      </w:r>
    </w:p>
    <w:p w:rsidR="00167B9F" w:rsidRDefault="00167B9F" w:rsidP="00167B9F">
      <w:pPr>
        <w:spacing w:line="360" w:lineRule="auto"/>
        <w:ind w:firstLineChars="200" w:firstLine="420"/>
        <w:rPr>
          <w:bCs/>
          <w:szCs w:val="21"/>
        </w:rPr>
      </w:pPr>
      <w:r>
        <w:rPr>
          <w:bCs/>
          <w:szCs w:val="21"/>
        </w:rPr>
        <w:t>式中：</w:t>
      </w:r>
    </w:p>
    <w:p w:rsidR="00167B9F" w:rsidRDefault="00167B9F" w:rsidP="00167B9F">
      <w:pPr>
        <w:spacing w:line="360" w:lineRule="auto"/>
        <w:ind w:firstLineChars="200" w:firstLine="420"/>
        <w:rPr>
          <w:szCs w:val="21"/>
        </w:rPr>
      </w:pPr>
      <w:r w:rsidRPr="00AC2CC9">
        <w:rPr>
          <w:i/>
          <w:szCs w:val="21"/>
        </w:rPr>
        <w:t>D</w:t>
      </w:r>
      <w:r>
        <w:rPr>
          <w:rFonts w:hint="eastAsia"/>
          <w:szCs w:val="21"/>
        </w:rPr>
        <w:t>——</w:t>
      </w:r>
      <w:r>
        <w:rPr>
          <w:szCs w:val="21"/>
        </w:rPr>
        <w:t>底物的降解率</w:t>
      </w:r>
      <w:r w:rsidR="001C12FD">
        <w:rPr>
          <w:rFonts w:hint="eastAsia"/>
          <w:szCs w:val="21"/>
        </w:rPr>
        <w:t>（</w:t>
      </w:r>
      <w:r w:rsidR="001C12FD">
        <w:rPr>
          <w:rFonts w:hint="eastAsia"/>
          <w:szCs w:val="21"/>
        </w:rPr>
        <w:t>%</w:t>
      </w:r>
      <w:r w:rsidR="001C12FD">
        <w:rPr>
          <w:rFonts w:hint="eastAsia"/>
          <w:szCs w:val="21"/>
        </w:rPr>
        <w:t>）</w:t>
      </w:r>
      <w:r>
        <w:rPr>
          <w:rFonts w:hint="eastAsia"/>
          <w:szCs w:val="21"/>
        </w:rPr>
        <w:t>；</w:t>
      </w:r>
    </w:p>
    <w:p w:rsidR="00167B9F" w:rsidRPr="001C12FD" w:rsidRDefault="00167B9F" w:rsidP="00167B9F">
      <w:pPr>
        <w:spacing w:line="360" w:lineRule="auto"/>
        <w:ind w:firstLineChars="200" w:firstLine="420"/>
        <w:rPr>
          <w:i/>
          <w:szCs w:val="21"/>
        </w:rPr>
      </w:pPr>
      <w:r w:rsidRPr="00AC2CC9">
        <w:rPr>
          <w:i/>
        </w:rPr>
        <w:sym w:font="Symbol" w:char="F068"/>
      </w:r>
      <w:r w:rsidRPr="00AC2CC9">
        <w:rPr>
          <w:i/>
          <w:szCs w:val="21"/>
          <w:vertAlign w:val="subscript"/>
        </w:rPr>
        <w:t>0</w:t>
      </w:r>
      <w:r w:rsidRPr="00AC2CC9">
        <w:rPr>
          <w:rFonts w:hint="eastAsia"/>
          <w:i/>
          <w:szCs w:val="21"/>
        </w:rPr>
        <w:t>——</w:t>
      </w:r>
      <w:r w:rsidRPr="000B0364">
        <w:rPr>
          <w:szCs w:val="21"/>
        </w:rPr>
        <w:t>为</w:t>
      </w:r>
      <w:r w:rsidRPr="000B0364">
        <w:rPr>
          <w:rFonts w:hint="eastAsia"/>
          <w:szCs w:val="21"/>
        </w:rPr>
        <w:t>反应</w:t>
      </w:r>
      <w:r w:rsidRPr="000B0364">
        <w:rPr>
          <w:szCs w:val="21"/>
        </w:rPr>
        <w:t>开始时的起始</w:t>
      </w:r>
      <w:r w:rsidRPr="000B0364">
        <w:rPr>
          <w:rFonts w:hint="eastAsia"/>
          <w:szCs w:val="21"/>
        </w:rPr>
        <w:t>溶液粘度</w:t>
      </w:r>
      <w:r w:rsidR="000B0364">
        <w:rPr>
          <w:rFonts w:hint="eastAsia"/>
          <w:szCs w:val="21"/>
        </w:rPr>
        <w:t>（</w:t>
      </w:r>
      <w:r w:rsidR="000B0364" w:rsidRPr="000B0364">
        <w:rPr>
          <w:rFonts w:hint="eastAsia"/>
          <w:szCs w:val="21"/>
        </w:rPr>
        <w:t>mPa</w:t>
      </w:r>
      <w:r w:rsidR="000B0364" w:rsidRPr="000B0364">
        <w:rPr>
          <w:rFonts w:hint="eastAsia"/>
          <w:szCs w:val="21"/>
        </w:rPr>
        <w:t>·</w:t>
      </w:r>
      <w:r w:rsidR="000B0364" w:rsidRPr="000B0364">
        <w:rPr>
          <w:rFonts w:hint="eastAsia"/>
          <w:szCs w:val="21"/>
        </w:rPr>
        <w:t>s</w:t>
      </w:r>
      <w:r w:rsidR="000B0364">
        <w:rPr>
          <w:rFonts w:hint="eastAsia"/>
          <w:szCs w:val="21"/>
        </w:rPr>
        <w:t>）</w:t>
      </w:r>
      <w:r w:rsidRPr="000B0364">
        <w:rPr>
          <w:rFonts w:hint="eastAsia"/>
          <w:szCs w:val="21"/>
        </w:rPr>
        <w:t>；</w:t>
      </w:r>
    </w:p>
    <w:p w:rsidR="00167B9F" w:rsidRPr="001C12FD" w:rsidRDefault="00167B9F" w:rsidP="00167B9F">
      <w:pPr>
        <w:spacing w:line="360" w:lineRule="auto"/>
        <w:ind w:firstLineChars="200" w:firstLine="420"/>
        <w:rPr>
          <w:szCs w:val="21"/>
        </w:rPr>
      </w:pPr>
      <w:r w:rsidRPr="00AC2CC9">
        <w:rPr>
          <w:i/>
        </w:rPr>
        <w:sym w:font="Symbol" w:char="F068"/>
      </w:r>
      <w:r w:rsidRPr="00AC2CC9">
        <w:rPr>
          <w:rFonts w:hint="eastAsia"/>
          <w:i/>
          <w:szCs w:val="21"/>
          <w:vertAlign w:val="subscript"/>
        </w:rPr>
        <w:t>1</w:t>
      </w:r>
      <w:r w:rsidRPr="00AC2CC9">
        <w:rPr>
          <w:rFonts w:hint="eastAsia"/>
          <w:i/>
          <w:szCs w:val="21"/>
        </w:rPr>
        <w:t>——</w:t>
      </w:r>
      <w:r w:rsidRPr="001C12FD">
        <w:rPr>
          <w:szCs w:val="21"/>
        </w:rPr>
        <w:t>为</w:t>
      </w:r>
      <w:r w:rsidRPr="001C12FD">
        <w:rPr>
          <w:rFonts w:hint="eastAsia"/>
          <w:szCs w:val="21"/>
        </w:rPr>
        <w:t>供试样品反应</w:t>
      </w:r>
      <w:r w:rsidRPr="001C12FD">
        <w:rPr>
          <w:szCs w:val="21"/>
        </w:rPr>
        <w:t>后的</w:t>
      </w:r>
      <w:r w:rsidRPr="001C12FD">
        <w:rPr>
          <w:rFonts w:hint="eastAsia"/>
          <w:szCs w:val="21"/>
        </w:rPr>
        <w:t>溶液粘度</w:t>
      </w:r>
      <w:r w:rsidR="000B0364">
        <w:rPr>
          <w:rFonts w:hint="eastAsia"/>
          <w:szCs w:val="21"/>
        </w:rPr>
        <w:t>（</w:t>
      </w:r>
      <w:r w:rsidR="000B0364" w:rsidRPr="001C12FD">
        <w:rPr>
          <w:rFonts w:hint="eastAsia"/>
          <w:szCs w:val="21"/>
        </w:rPr>
        <w:t>mPa</w:t>
      </w:r>
      <w:r w:rsidR="000B0364" w:rsidRPr="001C12FD">
        <w:rPr>
          <w:rFonts w:hint="eastAsia"/>
          <w:szCs w:val="21"/>
        </w:rPr>
        <w:t>·</w:t>
      </w:r>
      <w:r w:rsidR="000B0364" w:rsidRPr="001C12FD">
        <w:rPr>
          <w:rFonts w:hint="eastAsia"/>
          <w:szCs w:val="21"/>
        </w:rPr>
        <w:t>s</w:t>
      </w:r>
      <w:r w:rsidR="000B0364">
        <w:rPr>
          <w:rFonts w:hint="eastAsia"/>
          <w:szCs w:val="21"/>
        </w:rPr>
        <w:t>）</w:t>
      </w:r>
      <w:r w:rsidRPr="001C12FD">
        <w:rPr>
          <w:rFonts w:hint="eastAsia"/>
          <w:szCs w:val="21"/>
        </w:rPr>
        <w:t>；</w:t>
      </w:r>
    </w:p>
    <w:p w:rsidR="00167B9F" w:rsidRPr="001C12FD" w:rsidRDefault="00167B9F" w:rsidP="00167B9F">
      <w:pPr>
        <w:spacing w:line="360" w:lineRule="auto"/>
        <w:ind w:firstLineChars="200" w:firstLine="420"/>
        <w:rPr>
          <w:szCs w:val="21"/>
        </w:rPr>
      </w:pPr>
      <w:r w:rsidRPr="001C12FD">
        <w:rPr>
          <w:i/>
          <w:szCs w:val="21"/>
        </w:rPr>
        <w:sym w:font="Symbol" w:char="F068"/>
      </w:r>
      <w:r w:rsidRPr="001C12FD">
        <w:rPr>
          <w:rFonts w:hint="eastAsia"/>
          <w:i/>
          <w:szCs w:val="21"/>
        </w:rPr>
        <w:t>2</w:t>
      </w:r>
      <w:r w:rsidRPr="001C12FD">
        <w:rPr>
          <w:rFonts w:hint="eastAsia"/>
          <w:szCs w:val="21"/>
        </w:rPr>
        <w:t>——</w:t>
      </w:r>
      <w:r w:rsidRPr="001C12FD">
        <w:rPr>
          <w:szCs w:val="21"/>
        </w:rPr>
        <w:t>为</w:t>
      </w:r>
      <w:r w:rsidRPr="001C12FD">
        <w:rPr>
          <w:rFonts w:hint="eastAsia"/>
          <w:szCs w:val="21"/>
        </w:rPr>
        <w:t>失活样品反应</w:t>
      </w:r>
      <w:r w:rsidRPr="001C12FD">
        <w:rPr>
          <w:szCs w:val="21"/>
        </w:rPr>
        <w:t>后的</w:t>
      </w:r>
      <w:r w:rsidRPr="001C12FD">
        <w:rPr>
          <w:rFonts w:hint="eastAsia"/>
          <w:szCs w:val="21"/>
        </w:rPr>
        <w:t>溶液粘度</w:t>
      </w:r>
      <w:r w:rsidR="000B0364">
        <w:rPr>
          <w:rFonts w:hint="eastAsia"/>
          <w:szCs w:val="21"/>
        </w:rPr>
        <w:t>（</w:t>
      </w:r>
      <w:r w:rsidR="000B0364" w:rsidRPr="001C12FD">
        <w:rPr>
          <w:rFonts w:hint="eastAsia"/>
          <w:szCs w:val="21"/>
        </w:rPr>
        <w:t>mPa</w:t>
      </w:r>
      <w:r w:rsidR="000B0364" w:rsidRPr="001C12FD">
        <w:rPr>
          <w:rFonts w:hint="eastAsia"/>
          <w:szCs w:val="21"/>
        </w:rPr>
        <w:t>·</w:t>
      </w:r>
      <w:r w:rsidR="000B0364" w:rsidRPr="001C12FD">
        <w:rPr>
          <w:rFonts w:hint="eastAsia"/>
          <w:szCs w:val="21"/>
        </w:rPr>
        <w:t>s</w:t>
      </w:r>
      <w:r w:rsidR="000B0364">
        <w:rPr>
          <w:rFonts w:hint="eastAsia"/>
          <w:szCs w:val="21"/>
        </w:rPr>
        <w:t>）</w:t>
      </w:r>
      <w:r w:rsidRPr="001C12FD">
        <w:rPr>
          <w:rFonts w:hint="eastAsia"/>
          <w:szCs w:val="21"/>
        </w:rPr>
        <w:t>；</w:t>
      </w:r>
    </w:p>
    <w:p w:rsidR="00167B9F" w:rsidRPr="001C12FD" w:rsidRDefault="00167B9F" w:rsidP="00167B9F">
      <w:pPr>
        <w:spacing w:line="360" w:lineRule="auto"/>
        <w:ind w:firstLineChars="200" w:firstLine="420"/>
        <w:rPr>
          <w:szCs w:val="21"/>
        </w:rPr>
      </w:pPr>
      <w:r w:rsidRPr="001C12FD">
        <w:rPr>
          <w:i/>
          <w:szCs w:val="21"/>
        </w:rPr>
        <w:sym w:font="Symbol" w:char="F068"/>
      </w:r>
      <w:r w:rsidRPr="001C12FD">
        <w:rPr>
          <w:rFonts w:hint="eastAsia"/>
          <w:i/>
          <w:szCs w:val="21"/>
        </w:rPr>
        <w:t>3</w:t>
      </w:r>
      <w:r w:rsidRPr="001C12FD">
        <w:rPr>
          <w:rFonts w:hint="eastAsia"/>
          <w:szCs w:val="21"/>
        </w:rPr>
        <w:t>——</w:t>
      </w:r>
      <w:r w:rsidRPr="001C12FD">
        <w:rPr>
          <w:szCs w:val="21"/>
        </w:rPr>
        <w:t>为</w:t>
      </w:r>
      <w:r w:rsidRPr="001C12FD">
        <w:rPr>
          <w:rFonts w:hint="eastAsia"/>
          <w:szCs w:val="21"/>
        </w:rPr>
        <w:t>微生物样品瓶反应后</w:t>
      </w:r>
      <w:r w:rsidRPr="001C12FD">
        <w:rPr>
          <w:szCs w:val="21"/>
        </w:rPr>
        <w:t>的</w:t>
      </w:r>
      <w:r w:rsidRPr="001C12FD">
        <w:rPr>
          <w:rFonts w:hint="eastAsia"/>
          <w:szCs w:val="21"/>
        </w:rPr>
        <w:t>溶液粘度</w:t>
      </w:r>
      <w:r w:rsidR="000B0364">
        <w:rPr>
          <w:rFonts w:hint="eastAsia"/>
          <w:szCs w:val="21"/>
        </w:rPr>
        <w:t>（</w:t>
      </w:r>
      <w:r w:rsidR="000B0364" w:rsidRPr="001C12FD">
        <w:rPr>
          <w:rFonts w:hint="eastAsia"/>
          <w:szCs w:val="21"/>
        </w:rPr>
        <w:t>mPa</w:t>
      </w:r>
      <w:r w:rsidR="000B0364" w:rsidRPr="001C12FD">
        <w:rPr>
          <w:rFonts w:hint="eastAsia"/>
          <w:szCs w:val="21"/>
        </w:rPr>
        <w:t>·</w:t>
      </w:r>
      <w:r w:rsidR="000B0364" w:rsidRPr="001C12FD">
        <w:rPr>
          <w:rFonts w:hint="eastAsia"/>
          <w:szCs w:val="21"/>
        </w:rPr>
        <w:t>s</w:t>
      </w:r>
      <w:r w:rsidR="000B0364">
        <w:rPr>
          <w:rFonts w:hint="eastAsia"/>
          <w:szCs w:val="21"/>
        </w:rPr>
        <w:t>）</w:t>
      </w:r>
      <w:r w:rsidRPr="001C12FD">
        <w:rPr>
          <w:rFonts w:hint="eastAsia"/>
          <w:szCs w:val="21"/>
        </w:rPr>
        <w:t>；</w:t>
      </w:r>
    </w:p>
    <w:p w:rsidR="00167B9F" w:rsidRPr="001C12FD" w:rsidRDefault="00167B9F" w:rsidP="00167B9F">
      <w:pPr>
        <w:spacing w:line="360" w:lineRule="auto"/>
        <w:ind w:firstLineChars="200" w:firstLine="420"/>
        <w:rPr>
          <w:szCs w:val="21"/>
        </w:rPr>
      </w:pPr>
      <w:r w:rsidRPr="001C12FD">
        <w:rPr>
          <w:i/>
          <w:szCs w:val="21"/>
        </w:rPr>
        <w:sym w:font="Symbol" w:char="F068"/>
      </w:r>
      <w:r w:rsidRPr="001C12FD">
        <w:rPr>
          <w:rFonts w:hint="eastAsia"/>
          <w:i/>
          <w:szCs w:val="21"/>
        </w:rPr>
        <w:t>3</w:t>
      </w:r>
      <w:r w:rsidRPr="001C12FD">
        <w:rPr>
          <w:i/>
          <w:szCs w:val="21"/>
        </w:rPr>
        <w:t>′</w:t>
      </w:r>
      <w:r w:rsidRPr="001C12FD">
        <w:rPr>
          <w:rFonts w:hint="eastAsia"/>
          <w:szCs w:val="21"/>
        </w:rPr>
        <w:t>——</w:t>
      </w:r>
      <w:r w:rsidRPr="001C12FD">
        <w:rPr>
          <w:szCs w:val="21"/>
        </w:rPr>
        <w:t>为</w:t>
      </w:r>
      <w:r w:rsidRPr="001C12FD">
        <w:rPr>
          <w:rFonts w:hint="eastAsia"/>
          <w:szCs w:val="21"/>
        </w:rPr>
        <w:t>微生物样品瓶反应前</w:t>
      </w:r>
      <w:r w:rsidRPr="001C12FD">
        <w:rPr>
          <w:szCs w:val="21"/>
        </w:rPr>
        <w:t>的</w:t>
      </w:r>
      <w:r w:rsidRPr="001C12FD">
        <w:rPr>
          <w:rFonts w:hint="eastAsia"/>
          <w:szCs w:val="21"/>
        </w:rPr>
        <w:t>溶液粘度</w:t>
      </w:r>
      <w:r w:rsidR="000B0364">
        <w:rPr>
          <w:rFonts w:hint="eastAsia"/>
          <w:szCs w:val="21"/>
        </w:rPr>
        <w:t>（</w:t>
      </w:r>
      <w:r w:rsidR="000B0364" w:rsidRPr="001C12FD">
        <w:rPr>
          <w:rFonts w:hint="eastAsia"/>
          <w:szCs w:val="21"/>
        </w:rPr>
        <w:t>mPa</w:t>
      </w:r>
      <w:r w:rsidR="000B0364" w:rsidRPr="001C12FD">
        <w:rPr>
          <w:rFonts w:hint="eastAsia"/>
          <w:szCs w:val="21"/>
        </w:rPr>
        <w:t>·</w:t>
      </w:r>
      <w:r w:rsidR="000B0364" w:rsidRPr="001C12FD">
        <w:rPr>
          <w:rFonts w:hint="eastAsia"/>
          <w:szCs w:val="21"/>
        </w:rPr>
        <w:t>s</w:t>
      </w:r>
      <w:r w:rsidR="000B0364">
        <w:rPr>
          <w:rFonts w:hint="eastAsia"/>
          <w:szCs w:val="21"/>
        </w:rPr>
        <w:t>）</w:t>
      </w:r>
      <w:r w:rsidRPr="001C12FD">
        <w:rPr>
          <w:rFonts w:hint="eastAsia"/>
          <w:szCs w:val="21"/>
        </w:rPr>
        <w:t>；</w:t>
      </w:r>
    </w:p>
    <w:p w:rsidR="00167B9F" w:rsidRDefault="00167B9F" w:rsidP="00167B9F">
      <w:pPr>
        <w:spacing w:line="360" w:lineRule="auto"/>
        <w:ind w:firstLineChars="200" w:firstLine="420"/>
        <w:rPr>
          <w:szCs w:val="21"/>
        </w:rPr>
      </w:pPr>
      <w:r w:rsidRPr="00AC2CC9">
        <w:rPr>
          <w:i/>
        </w:rPr>
        <w:sym w:font="Symbol" w:char="F068"/>
      </w:r>
      <w:r w:rsidRPr="00AC2CC9">
        <w:rPr>
          <w:i/>
          <w:szCs w:val="21"/>
        </w:rPr>
        <w:t>′</w:t>
      </w:r>
      <w:r w:rsidRPr="00AC2CC9">
        <w:rPr>
          <w:rFonts w:hint="eastAsia"/>
          <w:i/>
          <w:szCs w:val="21"/>
        </w:rPr>
        <w:t>—</w:t>
      </w:r>
      <w:r>
        <w:rPr>
          <w:rFonts w:hint="eastAsia"/>
          <w:szCs w:val="21"/>
        </w:rPr>
        <w:t>—</w:t>
      </w:r>
      <w:r>
        <w:rPr>
          <w:szCs w:val="21"/>
        </w:rPr>
        <w:t>为</w:t>
      </w:r>
      <w:r>
        <w:rPr>
          <w:rFonts w:hint="eastAsia"/>
          <w:szCs w:val="21"/>
        </w:rPr>
        <w:t>空白样品反应</w:t>
      </w:r>
      <w:r>
        <w:rPr>
          <w:szCs w:val="21"/>
        </w:rPr>
        <w:t>后的</w:t>
      </w:r>
      <w:r>
        <w:rPr>
          <w:rFonts w:hint="eastAsia"/>
          <w:szCs w:val="21"/>
        </w:rPr>
        <w:t>溶液粘度</w:t>
      </w:r>
      <w:r w:rsidR="000B0364">
        <w:rPr>
          <w:rFonts w:hint="eastAsia"/>
          <w:szCs w:val="21"/>
        </w:rPr>
        <w:t>（</w:t>
      </w:r>
      <w:r w:rsidR="000B0364">
        <w:rPr>
          <w:rFonts w:hint="eastAsia"/>
          <w:szCs w:val="21"/>
        </w:rPr>
        <w:t>mPa</w:t>
      </w:r>
      <w:r w:rsidR="000B0364">
        <w:rPr>
          <w:rFonts w:hint="eastAsia"/>
          <w:szCs w:val="21"/>
        </w:rPr>
        <w:t>·</w:t>
      </w:r>
      <w:r w:rsidR="000B0364">
        <w:rPr>
          <w:rFonts w:hint="eastAsia"/>
          <w:szCs w:val="21"/>
        </w:rPr>
        <w:t>s</w:t>
      </w:r>
      <w:r w:rsidR="000B0364">
        <w:rPr>
          <w:rFonts w:hint="eastAsia"/>
          <w:szCs w:val="21"/>
        </w:rPr>
        <w:t>）</w:t>
      </w:r>
      <w:r>
        <w:rPr>
          <w:szCs w:val="21"/>
        </w:rPr>
        <w:t>。</w:t>
      </w:r>
    </w:p>
    <w:p w:rsidR="00167B9F" w:rsidRDefault="00167B9F" w:rsidP="00167B9F">
      <w:pPr>
        <w:spacing w:line="360" w:lineRule="auto"/>
        <w:ind w:firstLineChars="200" w:firstLine="420"/>
        <w:rPr>
          <w:bCs/>
          <w:szCs w:val="21"/>
        </w:rPr>
      </w:pPr>
      <w:r>
        <w:rPr>
          <w:rFonts w:hint="eastAsia"/>
          <w:bCs/>
          <w:szCs w:val="21"/>
        </w:rPr>
        <w:t>酶产品</w:t>
      </w:r>
      <w:r w:rsidR="00533D8A">
        <w:rPr>
          <w:rFonts w:hint="eastAsia"/>
          <w:bCs/>
          <w:szCs w:val="21"/>
        </w:rPr>
        <w:t>降解率</w:t>
      </w:r>
      <w:r>
        <w:rPr>
          <w:bCs/>
          <w:szCs w:val="21"/>
        </w:rPr>
        <w:t>按照式（</w:t>
      </w:r>
      <w:r>
        <w:rPr>
          <w:rFonts w:hint="eastAsia"/>
          <w:bCs/>
          <w:szCs w:val="21"/>
        </w:rPr>
        <w:t>2</w:t>
      </w:r>
      <w:r>
        <w:rPr>
          <w:bCs/>
          <w:szCs w:val="21"/>
        </w:rPr>
        <w:t>）计算：</w:t>
      </w:r>
    </w:p>
    <w:p w:rsidR="00167B9F" w:rsidRDefault="00AC2CC9" w:rsidP="00167B9F">
      <w:pPr>
        <w:spacing w:line="360" w:lineRule="auto"/>
        <w:jc w:val="center"/>
        <w:rPr>
          <w:sz w:val="24"/>
        </w:rPr>
      </w:pPr>
      <m:oMath>
        <m:r>
          <w:rPr>
            <w:rFonts w:ascii="Cambria Math" w:hAnsi="Cambria Math" w:hint="eastAsia"/>
            <w:sz w:val="24"/>
          </w:rPr>
          <m:t>D=</m:t>
        </m:r>
        <m:f>
          <m:fPr>
            <m:ctrlPr>
              <w:rPr>
                <w:rFonts w:ascii="Cambria Math" w:hAnsi="Cambria Math"/>
                <w:i/>
                <w:sz w:val="24"/>
              </w:rPr>
            </m:ctrlPr>
          </m:fPr>
          <m:num>
            <m:d>
              <m:dPr>
                <m:ctrlPr>
                  <w:rPr>
                    <w:rFonts w:ascii="Cambria Math" w:hAnsi="Cambria Math"/>
                    <w:i/>
                    <w:sz w:val="24"/>
                  </w:rPr>
                </m:ctrlPr>
              </m:dPr>
              <m:e>
                <m:sSub>
                  <m:sSubPr>
                    <m:ctrlPr>
                      <w:rPr>
                        <w:rFonts w:ascii="Cambria Math" w:hAnsi="Cambria Math"/>
                        <w:i/>
                        <w:sz w:val="24"/>
                      </w:rPr>
                    </m:ctrlPr>
                  </m:sSubPr>
                  <m:e>
                    <m:r>
                      <w:rPr>
                        <w:rFonts w:ascii="Cambria Math" w:hAnsi="Cambria Math"/>
                        <w:i/>
                        <w:sz w:val="24"/>
                      </w:rPr>
                      <w:sym w:font="Symbol" w:char="F068"/>
                    </m:r>
                  </m:e>
                  <m:sub>
                    <m:r>
                      <w:rPr>
                        <w:rFonts w:ascii="Cambria Math" w:hAnsi="Cambria Math"/>
                        <w:sz w:val="24"/>
                      </w:rPr>
                      <m:t>0</m:t>
                    </m:r>
                  </m:sub>
                </m:sSub>
                <m:r>
                  <w:rPr>
                    <w:rFonts w:ascii="Cambria Math" w:eastAsia="微软雅黑" w:hAnsi="Cambria Math" w:cs="微软雅黑" w:hint="eastAsia"/>
                    <w:sz w:val="24"/>
                  </w:rPr>
                  <m:t>-</m:t>
                </m:r>
                <m:sSub>
                  <m:sSubPr>
                    <m:ctrlPr>
                      <w:rPr>
                        <w:rFonts w:ascii="Cambria Math" w:hAnsi="Cambria Math"/>
                        <w:i/>
                        <w:sz w:val="24"/>
                      </w:rPr>
                    </m:ctrlPr>
                  </m:sSubPr>
                  <m:e>
                    <m:r>
                      <w:rPr>
                        <w:rFonts w:ascii="Cambria Math" w:hAnsi="Cambria Math"/>
                        <w:i/>
                        <w:sz w:val="24"/>
                      </w:rPr>
                      <w:sym w:font="Symbol" w:char="F068"/>
                    </m:r>
                  </m:e>
                  <m:sub>
                    <m:r>
                      <w:rPr>
                        <w:rFonts w:ascii="Cambria Math" w:hAnsi="Cambria Math"/>
                        <w:sz w:val="24"/>
                      </w:rPr>
                      <m:t>1</m:t>
                    </m:r>
                  </m:sub>
                </m:sSub>
              </m:e>
            </m:d>
            <m:r>
              <w:rPr>
                <w:rFonts w:ascii="Cambria Math" w:hAnsi="Cambria Math"/>
                <w:sz w:val="24"/>
              </w:rPr>
              <m:t>-</m:t>
            </m:r>
            <m:d>
              <m:dPr>
                <m:ctrlPr>
                  <w:rPr>
                    <w:rFonts w:ascii="Cambria Math" w:hAnsi="Cambria Math"/>
                    <w:i/>
                    <w:sz w:val="24"/>
                  </w:rPr>
                </m:ctrlPr>
              </m:dPr>
              <m:e>
                <m:sSub>
                  <m:sSubPr>
                    <m:ctrlPr>
                      <w:rPr>
                        <w:rFonts w:ascii="Cambria Math" w:hAnsi="Cambria Math"/>
                        <w:i/>
                        <w:sz w:val="24"/>
                      </w:rPr>
                    </m:ctrlPr>
                  </m:sSubPr>
                  <m:e>
                    <m:r>
                      <w:rPr>
                        <w:rFonts w:ascii="Cambria Math" w:hAnsi="Cambria Math"/>
                        <w:i/>
                        <w:sz w:val="24"/>
                      </w:rPr>
                      <w:sym w:font="Symbol" w:char="F068"/>
                    </m:r>
                  </m:e>
                  <m:sub>
                    <m:r>
                      <w:rPr>
                        <w:rFonts w:ascii="Cambria Math" w:hAnsi="Cambria Math"/>
                        <w:sz w:val="24"/>
                      </w:rPr>
                      <m:t>0</m:t>
                    </m:r>
                  </m:sub>
                </m:sSub>
                <m:r>
                  <w:rPr>
                    <w:rFonts w:ascii="Cambria Math" w:eastAsia="微软雅黑" w:hAnsi="Cambria Math" w:cs="微软雅黑" w:hint="eastAsia"/>
                    <w:sz w:val="24"/>
                  </w:rPr>
                  <m:t>-</m:t>
                </m:r>
                <m:sSub>
                  <m:sSubPr>
                    <m:ctrlPr>
                      <w:rPr>
                        <w:rFonts w:ascii="Cambria Math" w:hAnsi="Cambria Math"/>
                        <w:i/>
                        <w:sz w:val="24"/>
                      </w:rPr>
                    </m:ctrlPr>
                  </m:sSubPr>
                  <m:e>
                    <m:r>
                      <w:rPr>
                        <w:rFonts w:ascii="Cambria Math" w:hAnsi="Cambria Math"/>
                        <w:i/>
                        <w:sz w:val="24"/>
                      </w:rPr>
                      <w:sym w:font="Symbol" w:char="F068"/>
                    </m:r>
                  </m:e>
                  <m:sub>
                    <m:r>
                      <w:rPr>
                        <w:rFonts w:ascii="Cambria Math" w:hAnsi="Cambria Math"/>
                        <w:sz w:val="24"/>
                      </w:rPr>
                      <m:t>2</m:t>
                    </m:r>
                  </m:sub>
                </m:sSub>
              </m:e>
            </m:d>
            <m:r>
              <w:rPr>
                <w:rFonts w:ascii="Cambria Math" w:hAnsi="Cambria Math"/>
                <w:sz w:val="24"/>
              </w:rPr>
              <m:t>-</m:t>
            </m:r>
            <m:d>
              <m:dPr>
                <m:ctrlPr>
                  <w:rPr>
                    <w:rFonts w:ascii="Cambria Math" w:hAnsi="Cambria Math"/>
                    <w:i/>
                    <w:sz w:val="24"/>
                  </w:rPr>
                </m:ctrlPr>
              </m:dPr>
              <m:e>
                <m:sSub>
                  <m:sSubPr>
                    <m:ctrlPr>
                      <w:rPr>
                        <w:rFonts w:ascii="Cambria Math" w:hAnsi="Cambria Math"/>
                        <w:i/>
                        <w:sz w:val="24"/>
                      </w:rPr>
                    </m:ctrlPr>
                  </m:sSubPr>
                  <m:e>
                    <m:r>
                      <w:rPr>
                        <w:rFonts w:ascii="Cambria Math" w:hAnsi="Cambria Math"/>
                        <w:i/>
                        <w:sz w:val="24"/>
                      </w:rPr>
                      <w:sym w:font="Symbol" w:char="F068"/>
                    </m:r>
                  </m:e>
                  <m:sub>
                    <m:r>
                      <w:rPr>
                        <w:rFonts w:ascii="Cambria Math" w:hAnsi="Cambria Math"/>
                        <w:sz w:val="24"/>
                      </w:rPr>
                      <m:t>0</m:t>
                    </m:r>
                  </m:sub>
                </m:sSub>
                <m:r>
                  <w:rPr>
                    <w:rFonts w:ascii="Cambria Math" w:hAnsi="Cambria Math"/>
                    <w:sz w:val="24"/>
                  </w:rPr>
                  <m:t>-</m:t>
                </m:r>
                <m:sSup>
                  <m:sSupPr>
                    <m:ctrlPr>
                      <w:rPr>
                        <w:rFonts w:ascii="Cambria Math" w:hAnsi="Cambria Math"/>
                        <w:i/>
                        <w:sz w:val="24"/>
                      </w:rPr>
                    </m:ctrlPr>
                  </m:sSupPr>
                  <m:e>
                    <m:r>
                      <w:rPr>
                        <w:rFonts w:ascii="Cambria Math" w:hAnsi="Cambria Math"/>
                        <w:i/>
                        <w:sz w:val="24"/>
                      </w:rPr>
                      <w:sym w:font="Symbol" w:char="F068"/>
                    </m:r>
                  </m:e>
                  <m:sup>
                    <m:r>
                      <w:rPr>
                        <w:rFonts w:ascii="Cambria Math" w:hAnsi="Cambria Math"/>
                        <w:sz w:val="24"/>
                      </w:rPr>
                      <m:t>'</m:t>
                    </m:r>
                  </m:sup>
                </m:sSup>
              </m:e>
            </m:d>
          </m:num>
          <m:den>
            <m:sSub>
              <m:sSubPr>
                <m:ctrlPr>
                  <w:rPr>
                    <w:rFonts w:ascii="Cambria Math" w:hAnsi="Cambria Math"/>
                    <w:i/>
                    <w:sz w:val="24"/>
                  </w:rPr>
                </m:ctrlPr>
              </m:sSubPr>
              <m:e>
                <m:r>
                  <w:rPr>
                    <w:rFonts w:ascii="Cambria Math" w:hAnsi="Cambria Math"/>
                    <w:i/>
                    <w:sz w:val="24"/>
                  </w:rPr>
                  <w:sym w:font="Symbol" w:char="F068"/>
                </m:r>
              </m:e>
              <m:sub>
                <m:r>
                  <w:rPr>
                    <w:rFonts w:ascii="Cambria Math" w:hAnsi="Cambria Math"/>
                    <w:sz w:val="24"/>
                  </w:rPr>
                  <m:t>0</m:t>
                </m:r>
              </m:sub>
            </m:sSub>
          </m:den>
        </m:f>
        <m:r>
          <m:rPr>
            <m:sty m:val="p"/>
          </m:rPr>
          <w:rPr>
            <w:rFonts w:ascii="Cambria Math" w:hAnsi="Cambria Math"/>
            <w:sz w:val="24"/>
          </w:rPr>
          <m:t>×100</m:t>
        </m:r>
        <m:r>
          <m:rPr>
            <m:sty m:val="p"/>
          </m:rPr>
          <w:rPr>
            <w:rFonts w:ascii="Cambria Math" w:hAnsi="Cambria Math" w:hint="eastAsia"/>
            <w:sz w:val="24"/>
          </w:rPr>
          <m:t>%</m:t>
        </m:r>
      </m:oMath>
      <w:r w:rsidR="00167B9F">
        <w:rPr>
          <w:sz w:val="24"/>
        </w:rPr>
        <w:fldChar w:fldCharType="begin"/>
      </w:r>
      <w:r w:rsidR="00167B9F">
        <w:rPr>
          <w:sz w:val="24"/>
        </w:rPr>
        <w:instrText xml:space="preserve"> QUOTE </w:instrText>
      </w:r>
      <m:oMath>
        <m:r>
          <m:rPr>
            <m:sty m:val="p"/>
          </m:rPr>
          <w:rPr>
            <w:rFonts w:ascii="Cambria Math" w:hAnsi="Cambria Math" w:hint="eastAsia"/>
            <w:sz w:val="24"/>
          </w:rPr>
          <m:t>D=</m:t>
        </m:r>
        <m:f>
          <m:fPr>
            <m:ctrlPr>
              <w:rPr>
                <w:rFonts w:ascii="Cambria Math" w:hAnsi="Cambria Math"/>
                <w:sz w:val="24"/>
              </w:rPr>
            </m:ctrlPr>
          </m:fPr>
          <m:num>
            <m:sSub>
              <m:sSubPr>
                <m:ctrlPr>
                  <w:rPr>
                    <w:rFonts w:ascii="Cambria Math" w:hAnsi="Cambria Math"/>
                    <w:sz w:val="24"/>
                  </w:rPr>
                </m:ctrlPr>
              </m:sSubPr>
              <m:e>
                <m:r>
                  <m:rPr>
                    <m:sty m:val="p"/>
                  </m:rPr>
                  <w:rPr>
                    <w:rFonts w:ascii="Cambria Math" w:hAnsi="Cambria Math"/>
                    <w:sz w:val="24"/>
                  </w:rPr>
                  <m:t>ρ</m:t>
                </m:r>
              </m:e>
              <m:sub>
                <m:r>
                  <m:rPr>
                    <m:sty m:val="p"/>
                  </m:rPr>
                  <w:rPr>
                    <w:rFonts w:ascii="Cambria Math" w:hAnsi="Cambria Math"/>
                    <w:sz w:val="24"/>
                  </w:rPr>
                  <m:t>0</m:t>
                </m:r>
              </m:sub>
            </m:sSub>
            <m:r>
              <m:rPr>
                <m:sty m:val="p"/>
              </m:rPr>
              <w:rPr>
                <w:rFonts w:ascii="Cambria Math" w:eastAsia="微软雅黑" w:hAnsi="Cambria Math" w:cs="微软雅黑" w:hint="eastAsia"/>
                <w:sz w:val="24"/>
              </w:rPr>
              <m:t>-</m:t>
            </m:r>
            <m:r>
              <m:rPr>
                <m:sty m:val="p"/>
              </m:rPr>
              <w:rPr>
                <w:rFonts w:ascii="Cambria Math" w:hAnsi="Cambria Math" w:hint="eastAsia"/>
                <w:sz w:val="24"/>
              </w:rPr>
              <m:t>（</m:t>
            </m:r>
            <m:sSub>
              <m:sSubPr>
                <m:ctrlPr>
                  <w:rPr>
                    <w:rFonts w:ascii="Cambria Math" w:hAnsi="Cambria Math"/>
                    <w:sz w:val="24"/>
                  </w:rPr>
                </m:ctrlPr>
              </m:sSubPr>
              <m:e>
                <m:r>
                  <m:rPr>
                    <m:sty m:val="p"/>
                  </m:rPr>
                  <w:rPr>
                    <w:rFonts w:ascii="Cambria Math" w:hAnsi="Cambria Math"/>
                    <w:sz w:val="24"/>
                  </w:rPr>
                  <m:t>ρ</m:t>
                </m:r>
              </m:e>
              <m:sub>
                <m:r>
                  <m:rPr>
                    <m:sty m:val="p"/>
                  </m:rPr>
                  <w:rPr>
                    <w:rFonts w:ascii="Cambria Math" w:hAnsi="Cambria Math"/>
                    <w:sz w:val="24"/>
                  </w:rPr>
                  <m:t>t</m:t>
                </m:r>
              </m:sub>
            </m:sSub>
            <m:r>
              <m:rPr>
                <m:sty m:val="p"/>
              </m:rPr>
              <w:rPr>
                <w:rFonts w:ascii="Cambria Math" w:hAnsi="Cambria Math"/>
                <w:sz w:val="24"/>
              </w:rPr>
              <m:t>+</m:t>
            </m:r>
            <m:sSup>
              <m:sSupPr>
                <m:ctrlPr>
                  <w:rPr>
                    <w:rFonts w:ascii="Cambria Math" w:hAnsi="Cambria Math"/>
                    <w:sz w:val="24"/>
                  </w:rPr>
                </m:ctrlPr>
              </m:sSupPr>
              <m:e>
                <m:r>
                  <m:rPr>
                    <m:sty m:val="p"/>
                  </m:rPr>
                  <w:rPr>
                    <w:rFonts w:ascii="Cambria Math" w:hAnsi="Cambria Math"/>
                    <w:sz w:val="24"/>
                  </w:rPr>
                  <m:t>ρ</m:t>
                </m:r>
              </m:e>
              <m:sup>
                <m:r>
                  <m:rPr>
                    <m:sty m:val="p"/>
                  </m:rPr>
                  <w:rPr>
                    <w:rFonts w:ascii="Cambria Math" w:hAnsi="Cambria Math"/>
                    <w:sz w:val="24"/>
                  </w:rPr>
                  <m:t>'</m:t>
                </m:r>
              </m:sup>
            </m:sSup>
            <m:r>
              <m:rPr>
                <m:sty m:val="p"/>
              </m:rPr>
              <w:rPr>
                <w:rFonts w:ascii="Cambria Math" w:hAnsi="Cambria Math" w:hint="eastAsia"/>
                <w:sz w:val="24"/>
              </w:rPr>
              <m:t>）</m:t>
            </m:r>
          </m:num>
          <m:den>
            <m:sSub>
              <m:sSubPr>
                <m:ctrlPr>
                  <w:rPr>
                    <w:rFonts w:ascii="Cambria Math" w:hAnsi="Cambria Math"/>
                    <w:sz w:val="24"/>
                  </w:rPr>
                </m:ctrlPr>
              </m:sSubPr>
              <m:e>
                <m:r>
                  <m:rPr>
                    <m:sty m:val="p"/>
                  </m:rPr>
                  <w:rPr>
                    <w:rFonts w:ascii="Cambria Math" w:hAnsi="Cambria Math"/>
                    <w:sz w:val="24"/>
                  </w:rPr>
                  <m:t>ρ</m:t>
                </m:r>
              </m:e>
              <m:sub>
                <m:r>
                  <m:rPr>
                    <m:sty m:val="p"/>
                  </m:rPr>
                  <w:rPr>
                    <w:rFonts w:ascii="Cambria Math" w:hAnsi="Cambria Math"/>
                    <w:sz w:val="24"/>
                  </w:rPr>
                  <m:t>0</m:t>
                </m:r>
              </m:sub>
            </m:sSub>
          </m:den>
        </m:f>
        <m:r>
          <m:rPr>
            <m:sty m:val="p"/>
          </m:rPr>
          <w:rPr>
            <w:rFonts w:ascii="Cambria Math" w:hAnsi="Cambria Math"/>
            <w:sz w:val="24"/>
          </w:rPr>
          <m:t>×100</m:t>
        </m:r>
        <m:r>
          <m:rPr>
            <m:sty m:val="p"/>
          </m:rPr>
          <w:rPr>
            <w:rFonts w:ascii="Cambria Math" w:hAnsi="Cambria Math" w:hint="eastAsia"/>
            <w:sz w:val="24"/>
          </w:rPr>
          <m:t>%</m:t>
        </m:r>
      </m:oMath>
      <w:r w:rsidR="00167B9F">
        <w:rPr>
          <w:sz w:val="24"/>
        </w:rPr>
        <w:fldChar w:fldCharType="end"/>
      </w:r>
      <w:r w:rsidR="00167B9F">
        <w:rPr>
          <w:sz w:val="24"/>
        </w:rPr>
        <w:t>…………………………</w:t>
      </w:r>
      <w:r w:rsidR="00167B9F">
        <w:rPr>
          <w:rFonts w:hint="eastAsia"/>
          <w:sz w:val="24"/>
        </w:rPr>
        <w:t>..</w:t>
      </w:r>
      <w:r w:rsidR="00167B9F">
        <w:rPr>
          <w:rFonts w:hint="eastAsia"/>
          <w:szCs w:val="21"/>
        </w:rPr>
        <w:t>（</w:t>
      </w:r>
      <w:r w:rsidR="00167B9F">
        <w:rPr>
          <w:rFonts w:hint="eastAsia"/>
          <w:szCs w:val="21"/>
        </w:rPr>
        <w:t>2</w:t>
      </w:r>
      <w:r w:rsidR="00167B9F">
        <w:rPr>
          <w:rFonts w:hint="eastAsia"/>
          <w:szCs w:val="21"/>
        </w:rPr>
        <w:t>）</w:t>
      </w:r>
    </w:p>
    <w:p w:rsidR="00167B9F" w:rsidRDefault="00167B9F" w:rsidP="00167B9F">
      <w:pPr>
        <w:spacing w:line="360" w:lineRule="auto"/>
        <w:ind w:firstLineChars="200" w:firstLine="420"/>
        <w:rPr>
          <w:bCs/>
          <w:szCs w:val="21"/>
        </w:rPr>
      </w:pPr>
      <w:r>
        <w:rPr>
          <w:bCs/>
          <w:szCs w:val="21"/>
        </w:rPr>
        <w:t>式中：</w:t>
      </w:r>
    </w:p>
    <w:p w:rsidR="00167B9F" w:rsidRDefault="00167B9F" w:rsidP="00167B9F">
      <w:pPr>
        <w:spacing w:line="360" w:lineRule="auto"/>
        <w:ind w:firstLineChars="200" w:firstLine="420"/>
        <w:rPr>
          <w:szCs w:val="21"/>
        </w:rPr>
      </w:pPr>
      <w:r w:rsidRPr="00AC2CC9">
        <w:rPr>
          <w:i/>
          <w:szCs w:val="21"/>
        </w:rPr>
        <w:t>D</w:t>
      </w:r>
      <w:r>
        <w:rPr>
          <w:rFonts w:hint="eastAsia"/>
          <w:szCs w:val="21"/>
        </w:rPr>
        <w:t>——</w:t>
      </w:r>
      <w:r>
        <w:rPr>
          <w:szCs w:val="21"/>
        </w:rPr>
        <w:t>底物的降解率</w:t>
      </w:r>
      <w:r w:rsidR="000B0364">
        <w:rPr>
          <w:rFonts w:hint="eastAsia"/>
          <w:szCs w:val="21"/>
        </w:rPr>
        <w:t>（</w:t>
      </w:r>
      <w:r w:rsidR="00533D8A">
        <w:rPr>
          <w:rFonts w:hint="eastAsia"/>
          <w:szCs w:val="21"/>
        </w:rPr>
        <w:t>%</w:t>
      </w:r>
      <w:r w:rsidR="000B0364">
        <w:rPr>
          <w:rFonts w:hint="eastAsia"/>
          <w:szCs w:val="21"/>
        </w:rPr>
        <w:t>）</w:t>
      </w:r>
      <w:r>
        <w:rPr>
          <w:rFonts w:hint="eastAsia"/>
          <w:szCs w:val="21"/>
        </w:rPr>
        <w:t>；</w:t>
      </w:r>
    </w:p>
    <w:p w:rsidR="00167B9F" w:rsidRDefault="00167B9F" w:rsidP="00167B9F">
      <w:pPr>
        <w:spacing w:line="360" w:lineRule="auto"/>
        <w:ind w:firstLineChars="200" w:firstLine="420"/>
        <w:rPr>
          <w:szCs w:val="21"/>
        </w:rPr>
      </w:pPr>
      <w:r w:rsidRPr="00AC2CC9">
        <w:rPr>
          <w:i/>
        </w:rPr>
        <w:sym w:font="Symbol" w:char="F068"/>
      </w:r>
      <w:r w:rsidRPr="00AC2CC9">
        <w:rPr>
          <w:i/>
          <w:szCs w:val="21"/>
          <w:vertAlign w:val="subscript"/>
        </w:rPr>
        <w:t>0</w:t>
      </w:r>
      <w:r>
        <w:rPr>
          <w:rFonts w:hint="eastAsia"/>
          <w:szCs w:val="21"/>
        </w:rPr>
        <w:t>——</w:t>
      </w:r>
      <w:r>
        <w:rPr>
          <w:szCs w:val="21"/>
        </w:rPr>
        <w:t>为</w:t>
      </w:r>
      <w:r>
        <w:rPr>
          <w:rFonts w:hint="eastAsia"/>
          <w:szCs w:val="21"/>
        </w:rPr>
        <w:t>反应</w:t>
      </w:r>
      <w:r>
        <w:rPr>
          <w:szCs w:val="21"/>
        </w:rPr>
        <w:t>开始时的起始</w:t>
      </w:r>
      <w:r>
        <w:rPr>
          <w:rFonts w:hint="eastAsia"/>
          <w:szCs w:val="21"/>
        </w:rPr>
        <w:t>溶液粘度</w:t>
      </w:r>
      <w:r w:rsidR="000B0364">
        <w:rPr>
          <w:rFonts w:hint="eastAsia"/>
          <w:szCs w:val="21"/>
        </w:rPr>
        <w:t>（</w:t>
      </w:r>
      <w:r w:rsidR="00533D8A">
        <w:rPr>
          <w:rFonts w:hint="eastAsia"/>
          <w:szCs w:val="21"/>
        </w:rPr>
        <w:t>mPa</w:t>
      </w:r>
      <w:r w:rsidR="00533D8A">
        <w:rPr>
          <w:rFonts w:hint="eastAsia"/>
          <w:szCs w:val="21"/>
        </w:rPr>
        <w:t>·</w:t>
      </w:r>
      <w:r w:rsidR="00533D8A">
        <w:rPr>
          <w:rFonts w:hint="eastAsia"/>
          <w:szCs w:val="21"/>
        </w:rPr>
        <w:t>s</w:t>
      </w:r>
      <w:r w:rsidR="000B0364">
        <w:rPr>
          <w:rFonts w:hint="eastAsia"/>
          <w:szCs w:val="21"/>
        </w:rPr>
        <w:t>）</w:t>
      </w:r>
      <w:r>
        <w:rPr>
          <w:rFonts w:hint="eastAsia"/>
          <w:szCs w:val="21"/>
        </w:rPr>
        <w:t>；</w:t>
      </w:r>
    </w:p>
    <w:p w:rsidR="00167B9F" w:rsidRDefault="00167B9F" w:rsidP="00167B9F">
      <w:pPr>
        <w:spacing w:line="360" w:lineRule="auto"/>
        <w:ind w:firstLineChars="200" w:firstLine="420"/>
        <w:rPr>
          <w:szCs w:val="21"/>
        </w:rPr>
      </w:pPr>
      <w:r w:rsidRPr="00AC2CC9">
        <w:rPr>
          <w:i/>
        </w:rPr>
        <w:sym w:font="Symbol" w:char="F068"/>
      </w:r>
      <w:r w:rsidRPr="00AC2CC9">
        <w:rPr>
          <w:rFonts w:hint="eastAsia"/>
          <w:i/>
          <w:szCs w:val="21"/>
          <w:vertAlign w:val="subscript"/>
        </w:rPr>
        <w:t>1</w:t>
      </w:r>
      <w:r>
        <w:rPr>
          <w:rFonts w:hint="eastAsia"/>
          <w:szCs w:val="21"/>
        </w:rPr>
        <w:t>——</w:t>
      </w:r>
      <w:r>
        <w:rPr>
          <w:szCs w:val="21"/>
        </w:rPr>
        <w:t>为</w:t>
      </w:r>
      <w:r>
        <w:rPr>
          <w:rFonts w:hint="eastAsia"/>
          <w:szCs w:val="21"/>
        </w:rPr>
        <w:t>供试样品反应</w:t>
      </w:r>
      <w:r>
        <w:rPr>
          <w:szCs w:val="21"/>
        </w:rPr>
        <w:t>后的</w:t>
      </w:r>
      <w:r>
        <w:rPr>
          <w:rFonts w:hint="eastAsia"/>
          <w:szCs w:val="21"/>
        </w:rPr>
        <w:t>溶液粘度</w:t>
      </w:r>
      <w:r w:rsidR="000B0364">
        <w:rPr>
          <w:rFonts w:hint="eastAsia"/>
          <w:szCs w:val="21"/>
        </w:rPr>
        <w:t>（</w:t>
      </w:r>
      <w:r w:rsidR="00533D8A">
        <w:rPr>
          <w:rFonts w:hint="eastAsia"/>
          <w:szCs w:val="21"/>
        </w:rPr>
        <w:t>mPa</w:t>
      </w:r>
      <w:r w:rsidR="00533D8A">
        <w:rPr>
          <w:rFonts w:hint="eastAsia"/>
          <w:szCs w:val="21"/>
        </w:rPr>
        <w:t>·</w:t>
      </w:r>
      <w:r w:rsidR="00533D8A">
        <w:rPr>
          <w:rFonts w:hint="eastAsia"/>
          <w:szCs w:val="21"/>
        </w:rPr>
        <w:t>s</w:t>
      </w:r>
      <w:r w:rsidR="000B0364">
        <w:rPr>
          <w:rFonts w:hint="eastAsia"/>
          <w:szCs w:val="21"/>
        </w:rPr>
        <w:t>）</w:t>
      </w:r>
      <w:r>
        <w:rPr>
          <w:rFonts w:hint="eastAsia"/>
          <w:szCs w:val="21"/>
        </w:rPr>
        <w:t>；</w:t>
      </w:r>
    </w:p>
    <w:p w:rsidR="00167B9F" w:rsidRDefault="00167B9F" w:rsidP="00167B9F">
      <w:pPr>
        <w:spacing w:line="360" w:lineRule="auto"/>
        <w:ind w:firstLineChars="200" w:firstLine="420"/>
        <w:rPr>
          <w:szCs w:val="21"/>
        </w:rPr>
      </w:pPr>
      <w:r w:rsidRPr="00AC2CC9">
        <w:rPr>
          <w:i/>
        </w:rPr>
        <w:lastRenderedPageBreak/>
        <w:sym w:font="Symbol" w:char="F068"/>
      </w:r>
      <w:r w:rsidRPr="00AC2CC9">
        <w:rPr>
          <w:rFonts w:hint="eastAsia"/>
          <w:i/>
          <w:szCs w:val="21"/>
          <w:vertAlign w:val="subscript"/>
        </w:rPr>
        <w:t>2</w:t>
      </w:r>
      <w:r>
        <w:rPr>
          <w:rFonts w:hint="eastAsia"/>
          <w:szCs w:val="21"/>
        </w:rPr>
        <w:t>——</w:t>
      </w:r>
      <w:r>
        <w:rPr>
          <w:szCs w:val="21"/>
        </w:rPr>
        <w:t>为</w:t>
      </w:r>
      <w:r>
        <w:rPr>
          <w:rFonts w:hint="eastAsia"/>
          <w:szCs w:val="21"/>
        </w:rPr>
        <w:t>失活样品反应</w:t>
      </w:r>
      <w:r>
        <w:rPr>
          <w:szCs w:val="21"/>
        </w:rPr>
        <w:t>后的</w:t>
      </w:r>
      <w:r>
        <w:rPr>
          <w:rFonts w:hint="eastAsia"/>
          <w:szCs w:val="21"/>
        </w:rPr>
        <w:t>溶液粘度</w:t>
      </w:r>
      <w:r w:rsidR="000B0364">
        <w:rPr>
          <w:rFonts w:hint="eastAsia"/>
          <w:szCs w:val="21"/>
        </w:rPr>
        <w:t>（</w:t>
      </w:r>
      <w:r w:rsidR="00533D8A">
        <w:rPr>
          <w:rFonts w:hint="eastAsia"/>
          <w:szCs w:val="21"/>
        </w:rPr>
        <w:t>mPa</w:t>
      </w:r>
      <w:r w:rsidR="00533D8A">
        <w:rPr>
          <w:rFonts w:hint="eastAsia"/>
          <w:szCs w:val="21"/>
        </w:rPr>
        <w:t>·</w:t>
      </w:r>
      <w:r w:rsidR="00533D8A">
        <w:rPr>
          <w:rFonts w:hint="eastAsia"/>
          <w:szCs w:val="21"/>
        </w:rPr>
        <w:t>s</w:t>
      </w:r>
      <w:r w:rsidR="000B0364">
        <w:rPr>
          <w:rFonts w:hint="eastAsia"/>
          <w:szCs w:val="21"/>
        </w:rPr>
        <w:t>）</w:t>
      </w:r>
      <w:r>
        <w:rPr>
          <w:rFonts w:hint="eastAsia"/>
          <w:szCs w:val="21"/>
        </w:rPr>
        <w:t>；</w:t>
      </w:r>
    </w:p>
    <w:p w:rsidR="00167B9F" w:rsidRDefault="00167B9F" w:rsidP="00167B9F">
      <w:pPr>
        <w:spacing w:line="360" w:lineRule="auto"/>
        <w:ind w:firstLineChars="200" w:firstLine="420"/>
        <w:rPr>
          <w:szCs w:val="21"/>
        </w:rPr>
      </w:pPr>
      <w:r w:rsidRPr="00AC2CC9">
        <w:rPr>
          <w:i/>
        </w:rPr>
        <w:sym w:font="Symbol" w:char="F068"/>
      </w:r>
      <w:r w:rsidRPr="00AC2CC9">
        <w:rPr>
          <w:i/>
          <w:szCs w:val="21"/>
        </w:rPr>
        <w:t>′</w:t>
      </w:r>
      <w:r>
        <w:rPr>
          <w:rFonts w:hint="eastAsia"/>
          <w:szCs w:val="21"/>
        </w:rPr>
        <w:t>——</w:t>
      </w:r>
      <w:r>
        <w:rPr>
          <w:szCs w:val="21"/>
        </w:rPr>
        <w:t>为</w:t>
      </w:r>
      <w:r>
        <w:rPr>
          <w:rFonts w:hint="eastAsia"/>
          <w:szCs w:val="21"/>
        </w:rPr>
        <w:t>空白样品反应</w:t>
      </w:r>
      <w:r>
        <w:rPr>
          <w:szCs w:val="21"/>
        </w:rPr>
        <w:t>后的</w:t>
      </w:r>
      <w:r>
        <w:rPr>
          <w:rFonts w:hint="eastAsia"/>
          <w:szCs w:val="21"/>
        </w:rPr>
        <w:t>溶液粘度</w:t>
      </w:r>
      <w:r w:rsidR="000B0364">
        <w:rPr>
          <w:rFonts w:hint="eastAsia"/>
          <w:szCs w:val="21"/>
        </w:rPr>
        <w:t>（</w:t>
      </w:r>
      <w:r w:rsidR="00533D8A">
        <w:rPr>
          <w:rFonts w:hint="eastAsia"/>
          <w:szCs w:val="21"/>
        </w:rPr>
        <w:t>mPa</w:t>
      </w:r>
      <w:r w:rsidR="00533D8A">
        <w:rPr>
          <w:rFonts w:hint="eastAsia"/>
          <w:szCs w:val="21"/>
        </w:rPr>
        <w:t>·</w:t>
      </w:r>
      <w:r w:rsidR="00533D8A">
        <w:rPr>
          <w:rFonts w:hint="eastAsia"/>
          <w:szCs w:val="21"/>
        </w:rPr>
        <w:t>s</w:t>
      </w:r>
      <w:r w:rsidR="000B0364">
        <w:rPr>
          <w:rFonts w:hint="eastAsia"/>
          <w:szCs w:val="21"/>
        </w:rPr>
        <w:t>）</w:t>
      </w:r>
      <w:r>
        <w:rPr>
          <w:szCs w:val="21"/>
        </w:rPr>
        <w:t>。</w:t>
      </w:r>
    </w:p>
    <w:p w:rsidR="000F2ED1" w:rsidRPr="000F2ED1" w:rsidRDefault="000F2ED1">
      <w:pPr>
        <w:spacing w:line="360" w:lineRule="auto"/>
        <w:ind w:firstLineChars="200" w:firstLine="420"/>
        <w:rPr>
          <w:szCs w:val="21"/>
        </w:rPr>
      </w:pPr>
      <w:r>
        <w:rPr>
          <w:rFonts w:hint="eastAsia"/>
          <w:szCs w:val="22"/>
        </w:rPr>
        <w:t>以平行样的平均值为最终的降解率值，计算结果保留</w:t>
      </w:r>
      <w:r>
        <w:rPr>
          <w:rFonts w:hint="eastAsia"/>
        </w:rPr>
        <w:t>到小数点后两位。</w:t>
      </w:r>
    </w:p>
    <w:p w:rsidR="00644A20" w:rsidRDefault="002232A3" w:rsidP="00644A20">
      <w:pPr>
        <w:pStyle w:val="a3"/>
        <w:numPr>
          <w:ilvl w:val="0"/>
          <w:numId w:val="0"/>
        </w:numPr>
        <w:spacing w:before="156" w:after="156" w:line="360" w:lineRule="auto"/>
        <w:rPr>
          <w:rFonts w:hAnsi="黑体"/>
          <w:szCs w:val="21"/>
        </w:rPr>
      </w:pPr>
      <w:r>
        <w:rPr>
          <w:rFonts w:hAnsi="黑体" w:hint="eastAsia"/>
          <w:szCs w:val="21"/>
        </w:rPr>
        <w:t>8</w:t>
      </w:r>
      <w:r w:rsidR="00644A20">
        <w:rPr>
          <w:rFonts w:hAnsi="黑体" w:hint="eastAsia"/>
          <w:szCs w:val="21"/>
        </w:rPr>
        <w:t>.2  结果判定</w:t>
      </w:r>
    </w:p>
    <w:p w:rsidR="00644A20" w:rsidRDefault="00644A20" w:rsidP="00644A20">
      <w:pPr>
        <w:spacing w:line="360" w:lineRule="auto"/>
        <w:ind w:firstLineChars="200" w:firstLine="420"/>
        <w:rPr>
          <w:szCs w:val="21"/>
        </w:rPr>
      </w:pPr>
      <w:r>
        <w:rPr>
          <w:rFonts w:hint="eastAsia"/>
        </w:rPr>
        <w:t>以降解率的大小评价被测试生物产品的降解功效：降解率大于等于</w:t>
      </w:r>
      <w:r>
        <w:rPr>
          <w:rFonts w:hint="eastAsia"/>
        </w:rPr>
        <w:t>80%</w:t>
      </w:r>
      <w:r>
        <w:rPr>
          <w:rFonts w:hint="eastAsia"/>
        </w:rPr>
        <w:t>，小于</w:t>
      </w:r>
      <w:r>
        <w:rPr>
          <w:rFonts w:hint="eastAsia"/>
        </w:rPr>
        <w:t>100%</w:t>
      </w:r>
      <w:r>
        <w:rPr>
          <w:rFonts w:hint="eastAsia"/>
        </w:rPr>
        <w:t>时，降解效果为好；降解率大于等于</w:t>
      </w:r>
      <w:r>
        <w:rPr>
          <w:rFonts w:hint="eastAsia"/>
        </w:rPr>
        <w:t>60%</w:t>
      </w:r>
      <w:r>
        <w:rPr>
          <w:rFonts w:hint="eastAsia"/>
        </w:rPr>
        <w:t>，小于</w:t>
      </w:r>
      <w:r>
        <w:rPr>
          <w:rFonts w:hint="eastAsia"/>
        </w:rPr>
        <w:t>80%</w:t>
      </w:r>
      <w:r>
        <w:rPr>
          <w:rFonts w:hint="eastAsia"/>
        </w:rPr>
        <w:t>时，降解效果为良好；降解率大于等于</w:t>
      </w:r>
      <w:r>
        <w:rPr>
          <w:rFonts w:hint="eastAsia"/>
        </w:rPr>
        <w:t>40%</w:t>
      </w:r>
      <w:r>
        <w:rPr>
          <w:rFonts w:hint="eastAsia"/>
        </w:rPr>
        <w:t>，小于</w:t>
      </w:r>
      <w:r>
        <w:rPr>
          <w:rFonts w:hint="eastAsia"/>
        </w:rPr>
        <w:t>60%</w:t>
      </w:r>
      <w:r>
        <w:rPr>
          <w:rFonts w:hint="eastAsia"/>
        </w:rPr>
        <w:t>时，降解效果为较好；降解率大于等于</w:t>
      </w:r>
      <w:r>
        <w:rPr>
          <w:rFonts w:hint="eastAsia"/>
        </w:rPr>
        <w:t>20%</w:t>
      </w:r>
      <w:r>
        <w:rPr>
          <w:rFonts w:hint="eastAsia"/>
        </w:rPr>
        <w:t>，小于</w:t>
      </w:r>
      <w:r>
        <w:rPr>
          <w:rFonts w:hint="eastAsia"/>
        </w:rPr>
        <w:t>40%</w:t>
      </w:r>
      <w:r>
        <w:rPr>
          <w:rFonts w:hint="eastAsia"/>
        </w:rPr>
        <w:t>时，降解效果为一般；降解率小于</w:t>
      </w:r>
      <w:r>
        <w:rPr>
          <w:rFonts w:hint="eastAsia"/>
        </w:rPr>
        <w:t>20%</w:t>
      </w:r>
      <w:r>
        <w:rPr>
          <w:rFonts w:hint="eastAsia"/>
        </w:rPr>
        <w:t>时，降解效果为差。</w:t>
      </w:r>
    </w:p>
    <w:p w:rsidR="00FC1004" w:rsidRDefault="002232A3">
      <w:pPr>
        <w:pStyle w:val="a3"/>
        <w:numPr>
          <w:ilvl w:val="0"/>
          <w:numId w:val="0"/>
        </w:numPr>
        <w:spacing w:before="156" w:after="156" w:line="360" w:lineRule="auto"/>
        <w:rPr>
          <w:rFonts w:hAnsi="黑体"/>
          <w:bCs/>
          <w:szCs w:val="21"/>
        </w:rPr>
      </w:pPr>
      <w:r>
        <w:rPr>
          <w:rFonts w:hAnsi="黑体" w:hint="eastAsia"/>
          <w:bCs/>
          <w:szCs w:val="21"/>
        </w:rPr>
        <w:t>8.3</w:t>
      </w:r>
      <w:r w:rsidR="00675E91">
        <w:rPr>
          <w:rFonts w:hAnsi="黑体"/>
          <w:bCs/>
          <w:szCs w:val="21"/>
        </w:rPr>
        <w:t xml:space="preserve">  重复性</w:t>
      </w:r>
    </w:p>
    <w:p w:rsidR="00644A20" w:rsidRDefault="00675E91" w:rsidP="00644A20">
      <w:pPr>
        <w:spacing w:line="360" w:lineRule="auto"/>
        <w:ind w:firstLineChars="200" w:firstLine="420"/>
        <w:rPr>
          <w:rFonts w:ascii="黑体" w:eastAsia="黑体" w:hAnsi="黑体"/>
        </w:rPr>
      </w:pPr>
      <w:r>
        <w:rPr>
          <w:kern w:val="0"/>
          <w:szCs w:val="21"/>
        </w:rPr>
        <w:t>在重复性条件下获得的两次独立测定结果的绝对差值不得超过算术平均值的</w:t>
      </w:r>
      <w:r>
        <w:rPr>
          <w:kern w:val="0"/>
          <w:szCs w:val="21"/>
        </w:rPr>
        <w:t>10%</w:t>
      </w:r>
      <w:r>
        <w:rPr>
          <w:kern w:val="0"/>
          <w:szCs w:val="21"/>
        </w:rPr>
        <w:t>。</w:t>
      </w:r>
      <w:bookmarkEnd w:id="0"/>
    </w:p>
    <w:p w:rsidR="00644A20" w:rsidRDefault="00644A20" w:rsidP="00644A20">
      <w:pPr>
        <w:spacing w:line="360" w:lineRule="auto"/>
        <w:ind w:firstLineChars="200" w:firstLine="420"/>
        <w:rPr>
          <w:rFonts w:ascii="黑体" w:eastAsia="黑体" w:hAnsi="黑体"/>
        </w:rPr>
      </w:pPr>
    </w:p>
    <w:p w:rsidR="00644A20" w:rsidRDefault="00644A20" w:rsidP="00644A20">
      <w:pPr>
        <w:spacing w:line="360" w:lineRule="auto"/>
        <w:ind w:firstLineChars="200" w:firstLine="420"/>
        <w:rPr>
          <w:rFonts w:ascii="黑体" w:eastAsia="黑体" w:hAnsi="黑体"/>
        </w:rPr>
      </w:pPr>
    </w:p>
    <w:p w:rsidR="00644A20" w:rsidRDefault="00644A20" w:rsidP="00644A20">
      <w:pPr>
        <w:spacing w:line="360" w:lineRule="auto"/>
        <w:ind w:firstLineChars="200" w:firstLine="420"/>
        <w:rPr>
          <w:rFonts w:ascii="黑体" w:eastAsia="黑体" w:hAnsi="黑体"/>
        </w:rPr>
      </w:pPr>
    </w:p>
    <w:p w:rsidR="00644A20" w:rsidRDefault="00644A20" w:rsidP="00644A20">
      <w:pPr>
        <w:spacing w:line="360" w:lineRule="auto"/>
        <w:ind w:firstLineChars="200" w:firstLine="420"/>
        <w:rPr>
          <w:rFonts w:ascii="黑体" w:eastAsia="黑体" w:hAnsi="黑体"/>
        </w:rPr>
      </w:pPr>
    </w:p>
    <w:p w:rsidR="00FC1004" w:rsidRDefault="00675E91" w:rsidP="00644A20">
      <w:pPr>
        <w:spacing w:line="360" w:lineRule="auto"/>
        <w:ind w:firstLineChars="200" w:firstLine="420"/>
        <w:jc w:val="center"/>
      </w:pPr>
      <w:r>
        <w:t>__________________________</w:t>
      </w:r>
    </w:p>
    <w:p w:rsidR="00FC1004" w:rsidRDefault="00FC1004">
      <w:pPr>
        <w:pStyle w:val="afb"/>
        <w:ind w:firstLineChars="0" w:firstLine="0"/>
      </w:pPr>
    </w:p>
    <w:sectPr w:rsidR="00FC1004" w:rsidSect="00FC1004">
      <w:headerReference w:type="even" r:id="rId18"/>
      <w:headerReference w:type="default" r:id="rId19"/>
      <w:footerReference w:type="default" r:id="rId20"/>
      <w:headerReference w:type="first" r:id="rId21"/>
      <w:pgSz w:w="11907" w:h="16839"/>
      <w:pgMar w:top="284" w:right="851" w:bottom="709" w:left="1418" w:header="1418" w:footer="851"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5A4E" w:rsidRDefault="00C85A4E" w:rsidP="00FC1004">
      <w:r>
        <w:separator/>
      </w:r>
    </w:p>
  </w:endnote>
  <w:endnote w:type="continuationSeparator" w:id="1">
    <w:p w:rsidR="00C85A4E" w:rsidRDefault="00C85A4E" w:rsidP="00FC1004">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Roman">
    <w:altName w:val="Times New Roman"/>
    <w:charset w:val="00"/>
    <w:family w:val="roman"/>
    <w:pitch w:val="default"/>
    <w:sig w:usb0="00000000" w:usb1="00000000" w:usb2="00000000" w:usb3="00000000" w:csb0="00040001" w:csb1="00000000"/>
  </w:font>
  <w:font w:name="华文中宋">
    <w:panose1 w:val="02010600040101010101"/>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004" w:rsidRDefault="003B0F4A">
    <w:pPr>
      <w:pStyle w:val="af"/>
      <w:jc w:val="both"/>
    </w:pPr>
    <w:r>
      <w:pict>
        <v:shapetype id="_x0000_t202" coordsize="21600,21600" o:spt="202" path="m,l,21600r21600,l21600,xe">
          <v:stroke joinstyle="miter"/>
          <v:path gradientshapeok="t" o:connecttype="rect"/>
        </v:shapetype>
        <v:shape id="Text Box 4" o:spid="_x0000_s2049" type="#_x0000_t202" style="position:absolute;left:0;text-align:left;margin-left:68.05pt;margin-top:783.1pt;width:467.7pt;height:14.1pt;z-index:251661312;mso-position-horizontal-relative:page;mso-position-vertical-relative:page" o:gfxdata="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EhuHNsAAAAOAQAADwAAAAAAAAABACAAAAAiAAAAZHJzL2Rvd25yZXYueG1sUEsBAhQA&#10;FAAAAAgAh07iQHDjCLK2AQAAZAMAAA4AAAAAAAAAAQAgAAAAKgEAAGRycy9lMm9Eb2MueG1sUEsF&#10;BgAAAAAGAAYAWQEAAFIFAAAAAA==&#10;" stroked="f">
          <v:textbox inset="0,0,0,0">
            <w:txbxContent>
              <w:p w:rsidR="00FC1004" w:rsidRDefault="003B0F4A">
                <w:pPr>
                  <w:pStyle w:val="11"/>
                  <w:spacing w:before="0" w:line="0" w:lineRule="atLeast"/>
                  <w:rPr>
                    <w:rFonts w:ascii="黑体" w:eastAsia="黑体"/>
                    <w:sz w:val="21"/>
                    <w:szCs w:val="21"/>
                  </w:rPr>
                </w:pPr>
                <w:r>
                  <w:rPr>
                    <w:rFonts w:ascii="黑体" w:eastAsia="黑体"/>
                    <w:sz w:val="21"/>
                    <w:szCs w:val="21"/>
                  </w:rPr>
                  <w:fldChar w:fldCharType="begin"/>
                </w:r>
                <w:r w:rsidR="00675E91">
                  <w:rPr>
                    <w:rFonts w:ascii="黑体" w:eastAsia="黑体"/>
                    <w:sz w:val="21"/>
                    <w:szCs w:val="21"/>
                  </w:rPr>
                  <w:instrText xml:space="preserve"> PAGE   \* MERGEFORMAT </w:instrText>
                </w:r>
                <w:r>
                  <w:rPr>
                    <w:rFonts w:ascii="黑体" w:eastAsia="黑体"/>
                    <w:sz w:val="21"/>
                    <w:szCs w:val="21"/>
                  </w:rPr>
                  <w:fldChar w:fldCharType="separate"/>
                </w:r>
                <w:r w:rsidR="00675E91">
                  <w:rPr>
                    <w:rFonts w:ascii="黑体" w:eastAsia="黑体"/>
                    <w:sz w:val="21"/>
                    <w:szCs w:val="21"/>
                    <w:lang w:val="zh-CN"/>
                  </w:rPr>
                  <w:t>II</w:t>
                </w:r>
                <w:r>
                  <w:rPr>
                    <w:rFonts w:ascii="黑体" w:eastAsia="黑体"/>
                    <w:sz w:val="21"/>
                    <w:szCs w:val="21"/>
                  </w:rPr>
                  <w:fldChar w:fldCharType="end"/>
                </w:r>
              </w:p>
            </w:txbxContent>
          </v:textbox>
          <w10:wrap anchorx="page"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004" w:rsidRDefault="003B0F4A">
    <w:pPr>
      <w:pStyle w:val="af"/>
      <w:jc w:val="center"/>
    </w:pPr>
    <w:r>
      <w:fldChar w:fldCharType="begin"/>
    </w:r>
    <w:r w:rsidR="00675E91">
      <w:instrText xml:space="preserve"> PAGE   \* MERGEFORMAT </w:instrText>
    </w:r>
    <w:r>
      <w:fldChar w:fldCharType="separate"/>
    </w:r>
    <w:r w:rsidR="006C2B4A" w:rsidRPr="006C2B4A">
      <w:rPr>
        <w:noProof/>
        <w:lang w:val="zh-CN"/>
      </w:rPr>
      <w:t>1</w:t>
    </w:r>
    <w:r>
      <w:fldChar w:fldCharType="end"/>
    </w:r>
  </w:p>
  <w:p w:rsidR="00FC1004" w:rsidRDefault="00FC1004">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004" w:rsidRDefault="003B0F4A">
    <w:pPr>
      <w:pStyle w:val="af"/>
    </w:pPr>
    <w:r>
      <w:pict>
        <v:shapetype id="_x0000_t202" coordsize="21600,21600" o:spt="202" path="m,l,21600r21600,l21600,xe">
          <v:stroke joinstyle="miter"/>
          <v:path gradientshapeok="t" o:connecttype="rect"/>
        </v:shapetype>
        <v:shape id="Text Box 3" o:spid="_x0000_s2051" type="#_x0000_t202" style="position:absolute;left:0;text-align:left;margin-left:59.55pt;margin-top:771.1pt;width:467.7pt;height:14.1pt;z-index:251660288;mso-position-horizontal-relative:page;mso-position-vertical-relative:page" o:gfxdata="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MPaBXbAAAADgEAAA8AAAAAAAAAAQAgAAAAIgAAAGRycy9kb3ducmV2LnhtbFBLAQIU&#10;ABQAAAAIAIdO4kA9txLOtwEAAGQDAAAOAAAAAAAAAAEAIAAAACoBAABkcnMvZTJvRG9jLnhtbFBL&#10;BQYAAAAABgAGAFkBAABTBQAAAAA=&#10;" stroked="f">
          <v:textbox inset="0,0,0,0">
            <w:txbxContent>
              <w:p w:rsidR="00FC1004" w:rsidRDefault="003B0F4A">
                <w:pPr>
                  <w:pStyle w:val="11"/>
                  <w:spacing w:before="0" w:line="0" w:lineRule="atLeast"/>
                  <w:rPr>
                    <w:rFonts w:ascii="黑体" w:eastAsia="黑体"/>
                    <w:sz w:val="21"/>
                    <w:szCs w:val="21"/>
                  </w:rPr>
                </w:pPr>
                <w:r>
                  <w:rPr>
                    <w:rFonts w:ascii="黑体" w:eastAsia="黑体"/>
                    <w:sz w:val="21"/>
                    <w:szCs w:val="21"/>
                  </w:rPr>
                  <w:fldChar w:fldCharType="begin"/>
                </w:r>
                <w:r w:rsidR="00675E91">
                  <w:rPr>
                    <w:rFonts w:ascii="黑体" w:eastAsia="黑体"/>
                    <w:sz w:val="21"/>
                    <w:szCs w:val="21"/>
                  </w:rPr>
                  <w:instrText xml:space="preserve"> PAGE   \* MERGEFORMAT </w:instrText>
                </w:r>
                <w:r>
                  <w:rPr>
                    <w:rFonts w:ascii="黑体" w:eastAsia="黑体"/>
                    <w:sz w:val="21"/>
                    <w:szCs w:val="21"/>
                  </w:rPr>
                  <w:fldChar w:fldCharType="separate"/>
                </w:r>
                <w:r w:rsidR="00675E91">
                  <w:rPr>
                    <w:rFonts w:ascii="黑体" w:eastAsia="黑体"/>
                    <w:sz w:val="21"/>
                    <w:szCs w:val="21"/>
                    <w:lang w:val="zh-CN"/>
                  </w:rPr>
                  <w:t>3</w:t>
                </w:r>
                <w:r>
                  <w:rPr>
                    <w:rFonts w:ascii="黑体" w:eastAsia="黑体"/>
                    <w:sz w:val="21"/>
                    <w:szCs w:val="21"/>
                  </w:rPr>
                  <w:fldChar w:fldCharType="end"/>
                </w:r>
              </w:p>
            </w:txbxContent>
          </v:textbox>
          <w10:wrap anchorx="page" anchory="page"/>
          <w10:anchorlock/>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004" w:rsidRDefault="003B0F4A">
    <w:pPr>
      <w:pStyle w:val="affff3"/>
      <w:rPr>
        <w:rStyle w:val="af3"/>
      </w:rPr>
    </w:pPr>
    <w:r>
      <w:fldChar w:fldCharType="begin"/>
    </w:r>
    <w:r w:rsidR="00675E91">
      <w:rPr>
        <w:rStyle w:val="af3"/>
      </w:rPr>
      <w:instrText xml:space="preserve">PAGE  </w:instrText>
    </w:r>
    <w:r>
      <w:fldChar w:fldCharType="separate"/>
    </w:r>
    <w:r w:rsidR="006C2B4A">
      <w:rPr>
        <w:rStyle w:val="af3"/>
        <w:noProof/>
      </w:rPr>
      <w:t>I</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004" w:rsidRDefault="003B0F4A">
    <w:pPr>
      <w:pStyle w:val="af"/>
      <w:rPr>
        <w:rStyle w:val="af3"/>
      </w:rPr>
    </w:pPr>
    <w:r>
      <w:fldChar w:fldCharType="begin"/>
    </w:r>
    <w:r w:rsidR="00675E91">
      <w:rPr>
        <w:rStyle w:val="af3"/>
      </w:rPr>
      <w:instrText xml:space="preserve"> PAGE </w:instrText>
    </w:r>
    <w:r>
      <w:fldChar w:fldCharType="separate"/>
    </w:r>
    <w:r w:rsidR="00533D8A">
      <w:rPr>
        <w:rStyle w:val="af3"/>
        <w:noProof/>
      </w:rPr>
      <w:t>4</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5A4E" w:rsidRDefault="00C85A4E" w:rsidP="00FC1004">
      <w:r>
        <w:separator/>
      </w:r>
    </w:p>
  </w:footnote>
  <w:footnote w:type="continuationSeparator" w:id="1">
    <w:p w:rsidR="00C85A4E" w:rsidRDefault="00C85A4E" w:rsidP="00FC10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004" w:rsidRDefault="003B0F4A">
    <w:pPr>
      <w:pStyle w:val="af0"/>
      <w:pBdr>
        <w:bottom w:val="none" w:sz="0" w:space="0" w:color="auto"/>
      </w:pBdr>
    </w:pPr>
    <w:r>
      <w:pict>
        <v:shapetype id="_x0000_t202" coordsize="21600,21600" o:spt="202" path="m,l,21600r21600,l21600,xe">
          <v:stroke joinstyle="miter"/>
          <v:path gradientshapeok="t" o:connecttype="rect"/>
        </v:shapetype>
        <v:shape id="Text Box 2" o:spid="_x0000_s2050" type="#_x0000_t202" style="position:absolute;left:0;text-align:left;margin-left:82.9pt;margin-top:82.9pt;width:467.7pt;height:14.1pt;z-index:251659264;mso-position-horizontal-relative:page;mso-position-vertical-relative:page" o:gfxdata="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zio3o1wAAAAwBAAAPAAAAAAAAAAEAIAAAACIAAABkcnMvZG93bnJldi54bWxQSwECFAAUAAAA&#10;CACHTuJAIaIOGrYBAABkAwAADgAAAAAAAAABACAAAAAmAQAAZHJzL2Uyb0RvYy54bWxQSwUGAAAA&#10;AAYABgBZAQAATgUAAAAA&#10;" stroked="f">
          <v:textbox inset="0,0,0,0">
            <w:txbxContent>
              <w:p w:rsidR="00FC1004" w:rsidRDefault="00675E91">
                <w:pPr>
                  <w:pStyle w:val="11"/>
                  <w:spacing w:before="0" w:line="0" w:lineRule="atLeast"/>
                  <w:jc w:val="left"/>
                  <w:rPr>
                    <w:rFonts w:ascii="黑体" w:eastAsia="黑体"/>
                    <w:sz w:val="21"/>
                    <w:szCs w:val="21"/>
                  </w:rPr>
                </w:pPr>
                <w:r>
                  <w:rPr>
                    <w:rFonts w:ascii="黑体" w:eastAsia="黑体" w:hint="eastAsia"/>
                    <w:sz w:val="21"/>
                    <w:szCs w:val="21"/>
                  </w:rPr>
                  <w:t>GB/T XXXXX—2012</w:t>
                </w:r>
              </w:p>
            </w:txbxContent>
          </v:textbox>
          <w10:wrap anchorx="page" anchory="page"/>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004" w:rsidRDefault="00FC1004">
    <w:pPr>
      <w:pStyle w:val="af0"/>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004" w:rsidRDefault="003B0F4A">
    <w:pPr>
      <w:pStyle w:val="af0"/>
      <w:pBdr>
        <w:bottom w:val="none" w:sz="0" w:space="0" w:color="auto"/>
      </w:pBdr>
    </w:pPr>
    <w:r>
      <w:pict>
        <v:shapetype id="_x0000_t202" coordsize="21600,21600" o:spt="202" path="m,l,21600r21600,l21600,xe">
          <v:stroke joinstyle="miter"/>
          <v:path gradientshapeok="t" o:connecttype="rect"/>
        </v:shapetype>
        <v:shape id="_x0000_s2052" type="#_x0000_t202" style="position:absolute;left:0;text-align:left;margin-left:70.9pt;margin-top:70.9pt;width:467.7pt;height:14.1pt;z-index:251658240;mso-position-horizontal-relative:page;mso-position-vertical-relative:page" o:gfxdata="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1x2gCNYAAAAMAQAADwAAAAAAAAABACAAAAAiAAAAZHJzL2Rvd25yZXYueG1sUEsBAhQAFAAAAAgA&#10;h07iQPZCab21AQAAYgMAAA4AAAAAAAAAAQAgAAAAJQEAAGRycy9lMm9Eb2MueG1sUEsFBgAAAAAG&#10;AAYAWQEAAEwFAAAAAA==&#10;" stroked="f">
          <v:textbox inset="0,0,0,0">
            <w:txbxContent>
              <w:p w:rsidR="00FC1004" w:rsidRDefault="00675E91">
                <w:pPr>
                  <w:pStyle w:val="11"/>
                  <w:spacing w:before="0" w:line="0" w:lineRule="atLeast"/>
                  <w:rPr>
                    <w:rFonts w:ascii="黑体" w:eastAsia="黑体"/>
                    <w:sz w:val="21"/>
                    <w:szCs w:val="21"/>
                  </w:rPr>
                </w:pPr>
                <w:r>
                  <w:rPr>
                    <w:rFonts w:ascii="黑体" w:eastAsia="黑体" w:hint="eastAsia"/>
                    <w:sz w:val="21"/>
                    <w:szCs w:val="21"/>
                  </w:rPr>
                  <w:t>GB/T XXXXX – 2012</w:t>
                </w:r>
              </w:p>
            </w:txbxContent>
          </v:textbox>
          <w10:wrap anchorx="page" anchory="page"/>
          <w10:anchorlock/>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004" w:rsidRDefault="00675E91">
    <w:pPr>
      <w:pStyle w:val="affc"/>
    </w:pPr>
    <w:r>
      <w:t>GB/T</w:t>
    </w:r>
    <w:r>
      <w:rPr>
        <w:rFonts w:hint="eastAsia"/>
      </w:rPr>
      <w:t xml:space="preserve"> </w:t>
    </w:r>
    <w:r>
      <w:t>××××—</w:t>
    </w:r>
    <w:r>
      <w:rPr>
        <w:rFonts w:hint="eastAsia"/>
      </w:rPr>
      <w:t>201</w:t>
    </w:r>
    <w: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004" w:rsidRDefault="00FC1004">
    <w:pPr>
      <w:pStyle w:val="af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004" w:rsidRDefault="00675E91">
    <w:pPr>
      <w:pStyle w:val="af0"/>
      <w:pBdr>
        <w:bottom w:val="none" w:sz="0" w:space="0" w:color="auto"/>
      </w:pBdr>
      <w:jc w:val="right"/>
    </w:pPr>
    <w:r>
      <w:t>GB</w:t>
    </w:r>
    <w:r>
      <w:rPr>
        <w:rFonts w:hint="eastAsia"/>
      </w:rPr>
      <w:t>/T</w:t>
    </w:r>
    <w:r>
      <w:t xml:space="preserve"> </w:t>
    </w:r>
    <w:r>
      <w:rPr>
        <w:rFonts w:eastAsia="黑体"/>
      </w:rPr>
      <w:t>××××</w:t>
    </w:r>
    <w:r>
      <w:t>—</w:t>
    </w:r>
    <w:r>
      <w:rPr>
        <w:rFonts w:eastAsia="黑体" w:hint="eastAsia"/>
      </w:rPr>
      <w:t>201</w:t>
    </w:r>
    <w:r>
      <w:rPr>
        <w:rFonts w:eastAsia="黑体"/>
      </w:rPr>
      <w:t>×</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004" w:rsidRDefault="00FC1004">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multilevel"/>
    <w:tmpl w:val="00000011"/>
    <w:lvl w:ilvl="0">
      <w:start w:val="1"/>
      <w:numFmt w:val="upperLetter"/>
      <w:pStyle w:val="a"/>
      <w:suff w:val="nothing"/>
      <w:lvlText w:val="附　录　%1"/>
      <w:lvlJc w:val="left"/>
      <w:pPr>
        <w:ind w:left="0" w:firstLine="0"/>
      </w:pPr>
      <w:rPr>
        <w:rFonts w:ascii="黑体" w:eastAsia="黑体" w:hAnsi="Times New Roman" w:hint="eastAsia"/>
        <w:b w:val="0"/>
        <w:i w:val="0"/>
        <w:sz w:val="21"/>
      </w:rPr>
    </w:lvl>
    <w:lvl w:ilvl="1">
      <w:start w:val="1"/>
      <w:numFmt w:val="decimal"/>
      <w:pStyle w:val="a0"/>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1"/>
      <w:suff w:val="nothing"/>
      <w:lvlText w:val="%1.%2.%3　"/>
      <w:lvlJc w:val="left"/>
      <w:pPr>
        <w:ind w:left="0" w:firstLine="0"/>
      </w:pPr>
      <w:rPr>
        <w:rFonts w:ascii="黑体" w:eastAsia="黑体" w:hAnsi="Times New Roman" w:hint="eastAsia"/>
        <w:b w:val="0"/>
        <w:i w:val="0"/>
        <w:color w:val="auto"/>
        <w:sz w:val="21"/>
      </w:rPr>
    </w:lvl>
    <w:lvl w:ilvl="3">
      <w:start w:val="1"/>
      <w:numFmt w:val="decimal"/>
      <w:pStyle w:val="a2"/>
      <w:suff w:val="nothing"/>
      <w:lvlText w:val="%1.%2.%3.%4　"/>
      <w:lvlJc w:val="left"/>
      <w:pPr>
        <w:ind w:left="3828"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nsid w:val="00000012"/>
    <w:multiLevelType w:val="multilevel"/>
    <w:tmpl w:val="00000012"/>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3"/>
      <w:suff w:val="nothing"/>
      <w:lvlText w:val="%1%2　"/>
      <w:lvlJc w:val="left"/>
      <w:pPr>
        <w:ind w:left="0" w:firstLine="0"/>
      </w:pPr>
      <w:rPr>
        <w:rFonts w:ascii="黑体" w:eastAsia="黑体" w:hAnsi="Times New Roman" w:hint="eastAsia"/>
        <w:b w:val="0"/>
        <w:i w:val="0"/>
        <w:sz w:val="21"/>
      </w:rPr>
    </w:lvl>
    <w:lvl w:ilvl="2">
      <w:start w:val="1"/>
      <w:numFmt w:val="decimal"/>
      <w:pStyle w:val="a4"/>
      <w:suff w:val="nothing"/>
      <w:lvlText w:val="%1%2.%3　"/>
      <w:lvlJc w:val="left"/>
      <w:pPr>
        <w:ind w:left="42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attachedTemplate r:id="rId1"/>
  <w:defaultTabStop w:val="420"/>
  <w:drawingGridHorizontalSpacing w:val="105"/>
  <w:drawingGridVerticalSpacing w:val="156"/>
  <w:noPunctuationKerning/>
  <w:characterSpacingControl w:val="compressPunctuation"/>
  <w:hdrShapeDefaults>
    <o:shapedefaults v:ext="edit" spidmax="819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7152C0"/>
    <w:rsid w:val="0000133F"/>
    <w:rsid w:val="00001FBF"/>
    <w:rsid w:val="00002028"/>
    <w:rsid w:val="00002B85"/>
    <w:rsid w:val="00003B0A"/>
    <w:rsid w:val="0000422D"/>
    <w:rsid w:val="0000449A"/>
    <w:rsid w:val="00004FBC"/>
    <w:rsid w:val="0001001F"/>
    <w:rsid w:val="000100B3"/>
    <w:rsid w:val="000108D0"/>
    <w:rsid w:val="00011C7A"/>
    <w:rsid w:val="00012B66"/>
    <w:rsid w:val="00014583"/>
    <w:rsid w:val="00015EEC"/>
    <w:rsid w:val="00016773"/>
    <w:rsid w:val="00016B11"/>
    <w:rsid w:val="00017349"/>
    <w:rsid w:val="00021B5C"/>
    <w:rsid w:val="00022F05"/>
    <w:rsid w:val="000234FA"/>
    <w:rsid w:val="00024786"/>
    <w:rsid w:val="00027F9E"/>
    <w:rsid w:val="00030820"/>
    <w:rsid w:val="000343D7"/>
    <w:rsid w:val="00036B38"/>
    <w:rsid w:val="00037FFC"/>
    <w:rsid w:val="00040D9C"/>
    <w:rsid w:val="000415D6"/>
    <w:rsid w:val="00044147"/>
    <w:rsid w:val="00045AC5"/>
    <w:rsid w:val="00045FA9"/>
    <w:rsid w:val="00047791"/>
    <w:rsid w:val="00050F0D"/>
    <w:rsid w:val="00052A51"/>
    <w:rsid w:val="0005459A"/>
    <w:rsid w:val="00060270"/>
    <w:rsid w:val="00060DCC"/>
    <w:rsid w:val="00060DE8"/>
    <w:rsid w:val="00060EE5"/>
    <w:rsid w:val="000611CC"/>
    <w:rsid w:val="00063012"/>
    <w:rsid w:val="00063C95"/>
    <w:rsid w:val="00063F20"/>
    <w:rsid w:val="00065325"/>
    <w:rsid w:val="0006630C"/>
    <w:rsid w:val="00066AFF"/>
    <w:rsid w:val="0007018F"/>
    <w:rsid w:val="000705DF"/>
    <w:rsid w:val="00070AA2"/>
    <w:rsid w:val="00074425"/>
    <w:rsid w:val="000747A9"/>
    <w:rsid w:val="00076260"/>
    <w:rsid w:val="0007690B"/>
    <w:rsid w:val="0008073C"/>
    <w:rsid w:val="00080DBC"/>
    <w:rsid w:val="00081224"/>
    <w:rsid w:val="00084093"/>
    <w:rsid w:val="0008558F"/>
    <w:rsid w:val="00085789"/>
    <w:rsid w:val="00090844"/>
    <w:rsid w:val="00092448"/>
    <w:rsid w:val="000926DA"/>
    <w:rsid w:val="00092DD2"/>
    <w:rsid w:val="00093445"/>
    <w:rsid w:val="00093956"/>
    <w:rsid w:val="000958D3"/>
    <w:rsid w:val="00097CB7"/>
    <w:rsid w:val="000A0EE1"/>
    <w:rsid w:val="000A3D11"/>
    <w:rsid w:val="000A528E"/>
    <w:rsid w:val="000A78B7"/>
    <w:rsid w:val="000B0364"/>
    <w:rsid w:val="000B268C"/>
    <w:rsid w:val="000B530C"/>
    <w:rsid w:val="000B5333"/>
    <w:rsid w:val="000B5C31"/>
    <w:rsid w:val="000B7BB9"/>
    <w:rsid w:val="000B7FAE"/>
    <w:rsid w:val="000C03D1"/>
    <w:rsid w:val="000C56F1"/>
    <w:rsid w:val="000C716D"/>
    <w:rsid w:val="000D06CF"/>
    <w:rsid w:val="000D1C19"/>
    <w:rsid w:val="000D1EBF"/>
    <w:rsid w:val="000D25E3"/>
    <w:rsid w:val="000D27FB"/>
    <w:rsid w:val="000D5FF0"/>
    <w:rsid w:val="000D6F4A"/>
    <w:rsid w:val="000E12E9"/>
    <w:rsid w:val="000E26B1"/>
    <w:rsid w:val="000E343B"/>
    <w:rsid w:val="000E4679"/>
    <w:rsid w:val="000E6C06"/>
    <w:rsid w:val="000E7619"/>
    <w:rsid w:val="000F02CF"/>
    <w:rsid w:val="000F0320"/>
    <w:rsid w:val="000F2192"/>
    <w:rsid w:val="000F2ED1"/>
    <w:rsid w:val="000F3296"/>
    <w:rsid w:val="000F393C"/>
    <w:rsid w:val="000F4334"/>
    <w:rsid w:val="000F49E3"/>
    <w:rsid w:val="000F7402"/>
    <w:rsid w:val="00100459"/>
    <w:rsid w:val="0010173B"/>
    <w:rsid w:val="0010209A"/>
    <w:rsid w:val="00104EFA"/>
    <w:rsid w:val="001051FD"/>
    <w:rsid w:val="00105212"/>
    <w:rsid w:val="001052EC"/>
    <w:rsid w:val="00105F8B"/>
    <w:rsid w:val="001075C4"/>
    <w:rsid w:val="001117FD"/>
    <w:rsid w:val="00112FC0"/>
    <w:rsid w:val="00113394"/>
    <w:rsid w:val="00113610"/>
    <w:rsid w:val="00113861"/>
    <w:rsid w:val="00114E2D"/>
    <w:rsid w:val="00115390"/>
    <w:rsid w:val="00116D0F"/>
    <w:rsid w:val="0012057F"/>
    <w:rsid w:val="00123816"/>
    <w:rsid w:val="00125F4B"/>
    <w:rsid w:val="001275AC"/>
    <w:rsid w:val="00131442"/>
    <w:rsid w:val="00132E6A"/>
    <w:rsid w:val="0013389E"/>
    <w:rsid w:val="0013584B"/>
    <w:rsid w:val="00135922"/>
    <w:rsid w:val="00136B61"/>
    <w:rsid w:val="001421E6"/>
    <w:rsid w:val="001428E6"/>
    <w:rsid w:val="001438B8"/>
    <w:rsid w:val="00145B79"/>
    <w:rsid w:val="001505E0"/>
    <w:rsid w:val="00150E95"/>
    <w:rsid w:val="00154B6B"/>
    <w:rsid w:val="00155B42"/>
    <w:rsid w:val="0015681F"/>
    <w:rsid w:val="00156955"/>
    <w:rsid w:val="001574DD"/>
    <w:rsid w:val="00157880"/>
    <w:rsid w:val="00160635"/>
    <w:rsid w:val="00160A8E"/>
    <w:rsid w:val="00160C68"/>
    <w:rsid w:val="0016298B"/>
    <w:rsid w:val="00162EB4"/>
    <w:rsid w:val="00164E6B"/>
    <w:rsid w:val="00165ADC"/>
    <w:rsid w:val="001670D5"/>
    <w:rsid w:val="00167B9F"/>
    <w:rsid w:val="00174E5D"/>
    <w:rsid w:val="00175E6E"/>
    <w:rsid w:val="0017719A"/>
    <w:rsid w:val="001802F2"/>
    <w:rsid w:val="0018033F"/>
    <w:rsid w:val="00181803"/>
    <w:rsid w:val="001819A5"/>
    <w:rsid w:val="00182751"/>
    <w:rsid w:val="00183A67"/>
    <w:rsid w:val="00186466"/>
    <w:rsid w:val="00186E11"/>
    <w:rsid w:val="00191D13"/>
    <w:rsid w:val="00196891"/>
    <w:rsid w:val="00197469"/>
    <w:rsid w:val="001A1817"/>
    <w:rsid w:val="001A2C81"/>
    <w:rsid w:val="001A4F4F"/>
    <w:rsid w:val="001A5C16"/>
    <w:rsid w:val="001B011B"/>
    <w:rsid w:val="001B1F33"/>
    <w:rsid w:val="001B2E89"/>
    <w:rsid w:val="001B3007"/>
    <w:rsid w:val="001B47C8"/>
    <w:rsid w:val="001B65ED"/>
    <w:rsid w:val="001C0ACB"/>
    <w:rsid w:val="001C12FD"/>
    <w:rsid w:val="001C18C9"/>
    <w:rsid w:val="001C445E"/>
    <w:rsid w:val="001C6D7C"/>
    <w:rsid w:val="001C71B6"/>
    <w:rsid w:val="001D018E"/>
    <w:rsid w:val="001D1BDA"/>
    <w:rsid w:val="001D2B14"/>
    <w:rsid w:val="001D60CB"/>
    <w:rsid w:val="001D612D"/>
    <w:rsid w:val="001D7E12"/>
    <w:rsid w:val="001E03DD"/>
    <w:rsid w:val="001E348E"/>
    <w:rsid w:val="001F0A5C"/>
    <w:rsid w:val="001F1519"/>
    <w:rsid w:val="001F16B9"/>
    <w:rsid w:val="001F2719"/>
    <w:rsid w:val="001F2F37"/>
    <w:rsid w:val="001F3C81"/>
    <w:rsid w:val="001F413C"/>
    <w:rsid w:val="001F47A2"/>
    <w:rsid w:val="001F4A49"/>
    <w:rsid w:val="001F580A"/>
    <w:rsid w:val="001F62C7"/>
    <w:rsid w:val="00201D37"/>
    <w:rsid w:val="00202826"/>
    <w:rsid w:val="002032FB"/>
    <w:rsid w:val="0020368C"/>
    <w:rsid w:val="002036B6"/>
    <w:rsid w:val="00203B2D"/>
    <w:rsid w:val="00203DA2"/>
    <w:rsid w:val="00204037"/>
    <w:rsid w:val="00204409"/>
    <w:rsid w:val="002045AD"/>
    <w:rsid w:val="00204732"/>
    <w:rsid w:val="002051D9"/>
    <w:rsid w:val="002055B0"/>
    <w:rsid w:val="002067E9"/>
    <w:rsid w:val="00207A10"/>
    <w:rsid w:val="0021071C"/>
    <w:rsid w:val="00210B76"/>
    <w:rsid w:val="00212E43"/>
    <w:rsid w:val="0021399E"/>
    <w:rsid w:val="00214B64"/>
    <w:rsid w:val="00215471"/>
    <w:rsid w:val="0021697A"/>
    <w:rsid w:val="00217CC9"/>
    <w:rsid w:val="00221804"/>
    <w:rsid w:val="002232A3"/>
    <w:rsid w:val="002265B7"/>
    <w:rsid w:val="002271B0"/>
    <w:rsid w:val="002272F9"/>
    <w:rsid w:val="0022736D"/>
    <w:rsid w:val="00232BEB"/>
    <w:rsid w:val="00233D43"/>
    <w:rsid w:val="00235865"/>
    <w:rsid w:val="0023727C"/>
    <w:rsid w:val="002420C7"/>
    <w:rsid w:val="00242301"/>
    <w:rsid w:val="0024294E"/>
    <w:rsid w:val="00243A61"/>
    <w:rsid w:val="002465D4"/>
    <w:rsid w:val="00250218"/>
    <w:rsid w:val="00250B8E"/>
    <w:rsid w:val="0025318F"/>
    <w:rsid w:val="0025363F"/>
    <w:rsid w:val="00253681"/>
    <w:rsid w:val="00253722"/>
    <w:rsid w:val="00253A08"/>
    <w:rsid w:val="00253A5A"/>
    <w:rsid w:val="0025642C"/>
    <w:rsid w:val="00260500"/>
    <w:rsid w:val="00260FD7"/>
    <w:rsid w:val="00261DA3"/>
    <w:rsid w:val="002647BD"/>
    <w:rsid w:val="00266066"/>
    <w:rsid w:val="00266702"/>
    <w:rsid w:val="00266B7B"/>
    <w:rsid w:val="00267EE4"/>
    <w:rsid w:val="00271008"/>
    <w:rsid w:val="002728DC"/>
    <w:rsid w:val="00274580"/>
    <w:rsid w:val="00275CDD"/>
    <w:rsid w:val="002765BA"/>
    <w:rsid w:val="002776C2"/>
    <w:rsid w:val="002779B3"/>
    <w:rsid w:val="00277D3F"/>
    <w:rsid w:val="00280582"/>
    <w:rsid w:val="00281347"/>
    <w:rsid w:val="00283AD3"/>
    <w:rsid w:val="00283B5D"/>
    <w:rsid w:val="00283E14"/>
    <w:rsid w:val="002849B1"/>
    <w:rsid w:val="002871FB"/>
    <w:rsid w:val="00287F74"/>
    <w:rsid w:val="002900AA"/>
    <w:rsid w:val="002900BB"/>
    <w:rsid w:val="00290AB6"/>
    <w:rsid w:val="00291469"/>
    <w:rsid w:val="0029242B"/>
    <w:rsid w:val="00292E1A"/>
    <w:rsid w:val="00292ED2"/>
    <w:rsid w:val="0029379D"/>
    <w:rsid w:val="00293E1E"/>
    <w:rsid w:val="00294594"/>
    <w:rsid w:val="00294EC7"/>
    <w:rsid w:val="00295C8D"/>
    <w:rsid w:val="00295ED2"/>
    <w:rsid w:val="00296081"/>
    <w:rsid w:val="00296151"/>
    <w:rsid w:val="002963A3"/>
    <w:rsid w:val="00297A48"/>
    <w:rsid w:val="00297C77"/>
    <w:rsid w:val="002A0829"/>
    <w:rsid w:val="002A1E3E"/>
    <w:rsid w:val="002A374D"/>
    <w:rsid w:val="002A625E"/>
    <w:rsid w:val="002A7A7C"/>
    <w:rsid w:val="002A7F48"/>
    <w:rsid w:val="002B08E3"/>
    <w:rsid w:val="002B17B9"/>
    <w:rsid w:val="002B1E22"/>
    <w:rsid w:val="002B4D25"/>
    <w:rsid w:val="002B5FFA"/>
    <w:rsid w:val="002C0A07"/>
    <w:rsid w:val="002C0BCC"/>
    <w:rsid w:val="002C1855"/>
    <w:rsid w:val="002C292C"/>
    <w:rsid w:val="002C2CAE"/>
    <w:rsid w:val="002C309D"/>
    <w:rsid w:val="002C4663"/>
    <w:rsid w:val="002C657E"/>
    <w:rsid w:val="002C6B2C"/>
    <w:rsid w:val="002C7061"/>
    <w:rsid w:val="002D0907"/>
    <w:rsid w:val="002D091A"/>
    <w:rsid w:val="002D0C97"/>
    <w:rsid w:val="002D40B6"/>
    <w:rsid w:val="002D554B"/>
    <w:rsid w:val="002E05EC"/>
    <w:rsid w:val="002E0CC2"/>
    <w:rsid w:val="002E0D50"/>
    <w:rsid w:val="002E50CD"/>
    <w:rsid w:val="002E6859"/>
    <w:rsid w:val="002E7F5F"/>
    <w:rsid w:val="002F25D5"/>
    <w:rsid w:val="002F2E16"/>
    <w:rsid w:val="002F340E"/>
    <w:rsid w:val="002F47FD"/>
    <w:rsid w:val="002F4DDC"/>
    <w:rsid w:val="002F64ED"/>
    <w:rsid w:val="002F6899"/>
    <w:rsid w:val="002F79C1"/>
    <w:rsid w:val="00301F94"/>
    <w:rsid w:val="003020CB"/>
    <w:rsid w:val="00306CCE"/>
    <w:rsid w:val="00307819"/>
    <w:rsid w:val="0031127F"/>
    <w:rsid w:val="00312BF5"/>
    <w:rsid w:val="00313A73"/>
    <w:rsid w:val="00314CC5"/>
    <w:rsid w:val="00314E70"/>
    <w:rsid w:val="00315982"/>
    <w:rsid w:val="003168F3"/>
    <w:rsid w:val="00316DEF"/>
    <w:rsid w:val="00317583"/>
    <w:rsid w:val="00317C37"/>
    <w:rsid w:val="00317F68"/>
    <w:rsid w:val="00317FB3"/>
    <w:rsid w:val="003238C6"/>
    <w:rsid w:val="00324CE7"/>
    <w:rsid w:val="00326B12"/>
    <w:rsid w:val="00326FAF"/>
    <w:rsid w:val="00327A34"/>
    <w:rsid w:val="003301C6"/>
    <w:rsid w:val="00331273"/>
    <w:rsid w:val="003319E7"/>
    <w:rsid w:val="003320E6"/>
    <w:rsid w:val="00332246"/>
    <w:rsid w:val="003323FF"/>
    <w:rsid w:val="00334928"/>
    <w:rsid w:val="00335296"/>
    <w:rsid w:val="00341A1B"/>
    <w:rsid w:val="00344C8E"/>
    <w:rsid w:val="003474CE"/>
    <w:rsid w:val="00347B51"/>
    <w:rsid w:val="00347D0F"/>
    <w:rsid w:val="003510B8"/>
    <w:rsid w:val="003513C4"/>
    <w:rsid w:val="00351988"/>
    <w:rsid w:val="0035218C"/>
    <w:rsid w:val="00352291"/>
    <w:rsid w:val="0035263F"/>
    <w:rsid w:val="00353D38"/>
    <w:rsid w:val="00353E8B"/>
    <w:rsid w:val="00353FC8"/>
    <w:rsid w:val="003549ED"/>
    <w:rsid w:val="00354B5F"/>
    <w:rsid w:val="00354C64"/>
    <w:rsid w:val="00355EDB"/>
    <w:rsid w:val="00356E11"/>
    <w:rsid w:val="00356F31"/>
    <w:rsid w:val="00357675"/>
    <w:rsid w:val="00363F64"/>
    <w:rsid w:val="00364060"/>
    <w:rsid w:val="003641AA"/>
    <w:rsid w:val="003641CE"/>
    <w:rsid w:val="00364682"/>
    <w:rsid w:val="00364D50"/>
    <w:rsid w:val="003651BB"/>
    <w:rsid w:val="0036578A"/>
    <w:rsid w:val="00367093"/>
    <w:rsid w:val="00367386"/>
    <w:rsid w:val="003673BC"/>
    <w:rsid w:val="0036761B"/>
    <w:rsid w:val="00367CB9"/>
    <w:rsid w:val="00372453"/>
    <w:rsid w:val="00373E87"/>
    <w:rsid w:val="003740B4"/>
    <w:rsid w:val="003765CF"/>
    <w:rsid w:val="00377235"/>
    <w:rsid w:val="00377709"/>
    <w:rsid w:val="00377D4D"/>
    <w:rsid w:val="00380517"/>
    <w:rsid w:val="00380AE0"/>
    <w:rsid w:val="00384CC4"/>
    <w:rsid w:val="00385579"/>
    <w:rsid w:val="0038649A"/>
    <w:rsid w:val="003904E1"/>
    <w:rsid w:val="00392918"/>
    <w:rsid w:val="00395A58"/>
    <w:rsid w:val="00395FDF"/>
    <w:rsid w:val="003972EA"/>
    <w:rsid w:val="003973B4"/>
    <w:rsid w:val="003A07E0"/>
    <w:rsid w:val="003A1380"/>
    <w:rsid w:val="003A1737"/>
    <w:rsid w:val="003A1CDA"/>
    <w:rsid w:val="003A1F53"/>
    <w:rsid w:val="003A2DEF"/>
    <w:rsid w:val="003A5041"/>
    <w:rsid w:val="003A5A69"/>
    <w:rsid w:val="003A64BB"/>
    <w:rsid w:val="003A7E84"/>
    <w:rsid w:val="003B0F4A"/>
    <w:rsid w:val="003B0FE5"/>
    <w:rsid w:val="003B11F2"/>
    <w:rsid w:val="003B242B"/>
    <w:rsid w:val="003B3476"/>
    <w:rsid w:val="003B3CF5"/>
    <w:rsid w:val="003B57A6"/>
    <w:rsid w:val="003C22EA"/>
    <w:rsid w:val="003C3A06"/>
    <w:rsid w:val="003C4673"/>
    <w:rsid w:val="003C5328"/>
    <w:rsid w:val="003C616A"/>
    <w:rsid w:val="003D0A6C"/>
    <w:rsid w:val="003D0D17"/>
    <w:rsid w:val="003D68C3"/>
    <w:rsid w:val="003D6DC3"/>
    <w:rsid w:val="003D7232"/>
    <w:rsid w:val="003E0413"/>
    <w:rsid w:val="003E0470"/>
    <w:rsid w:val="003E3A56"/>
    <w:rsid w:val="003E44E8"/>
    <w:rsid w:val="003E45E4"/>
    <w:rsid w:val="003E512C"/>
    <w:rsid w:val="003E5B44"/>
    <w:rsid w:val="003E6E4A"/>
    <w:rsid w:val="003E77CC"/>
    <w:rsid w:val="003F25ED"/>
    <w:rsid w:val="003F5A66"/>
    <w:rsid w:val="003F7022"/>
    <w:rsid w:val="00400CFF"/>
    <w:rsid w:val="00401C4E"/>
    <w:rsid w:val="0040301C"/>
    <w:rsid w:val="00403C9E"/>
    <w:rsid w:val="00405396"/>
    <w:rsid w:val="00406E4E"/>
    <w:rsid w:val="0040797A"/>
    <w:rsid w:val="0041078A"/>
    <w:rsid w:val="00413079"/>
    <w:rsid w:val="004132EA"/>
    <w:rsid w:val="0041450D"/>
    <w:rsid w:val="00415A23"/>
    <w:rsid w:val="00415B31"/>
    <w:rsid w:val="004168E2"/>
    <w:rsid w:val="00423050"/>
    <w:rsid w:val="0042427A"/>
    <w:rsid w:val="00424F7E"/>
    <w:rsid w:val="00425F38"/>
    <w:rsid w:val="00430CF4"/>
    <w:rsid w:val="0043252E"/>
    <w:rsid w:val="00434276"/>
    <w:rsid w:val="00434544"/>
    <w:rsid w:val="00435345"/>
    <w:rsid w:val="00435F2D"/>
    <w:rsid w:val="004365CA"/>
    <w:rsid w:val="00437F14"/>
    <w:rsid w:val="00441240"/>
    <w:rsid w:val="00443FCB"/>
    <w:rsid w:val="0044570A"/>
    <w:rsid w:val="0044775F"/>
    <w:rsid w:val="00450CE7"/>
    <w:rsid w:val="004524EA"/>
    <w:rsid w:val="00452FCD"/>
    <w:rsid w:val="00453587"/>
    <w:rsid w:val="00453BCD"/>
    <w:rsid w:val="00460766"/>
    <w:rsid w:val="00461CAB"/>
    <w:rsid w:val="00462784"/>
    <w:rsid w:val="00462B0C"/>
    <w:rsid w:val="00464338"/>
    <w:rsid w:val="004679BC"/>
    <w:rsid w:val="00467A4A"/>
    <w:rsid w:val="004705D5"/>
    <w:rsid w:val="00470E02"/>
    <w:rsid w:val="0047201C"/>
    <w:rsid w:val="00472A4B"/>
    <w:rsid w:val="00473CFC"/>
    <w:rsid w:val="00474545"/>
    <w:rsid w:val="004746AB"/>
    <w:rsid w:val="00476AF6"/>
    <w:rsid w:val="00476B09"/>
    <w:rsid w:val="00480EF9"/>
    <w:rsid w:val="004857A6"/>
    <w:rsid w:val="0048580E"/>
    <w:rsid w:val="00485C96"/>
    <w:rsid w:val="004904BC"/>
    <w:rsid w:val="00490938"/>
    <w:rsid w:val="00492BD3"/>
    <w:rsid w:val="00495962"/>
    <w:rsid w:val="004963E4"/>
    <w:rsid w:val="00496C97"/>
    <w:rsid w:val="00496D68"/>
    <w:rsid w:val="004974AD"/>
    <w:rsid w:val="004A17AF"/>
    <w:rsid w:val="004A1A5A"/>
    <w:rsid w:val="004A3074"/>
    <w:rsid w:val="004A415A"/>
    <w:rsid w:val="004A5698"/>
    <w:rsid w:val="004B1037"/>
    <w:rsid w:val="004B231F"/>
    <w:rsid w:val="004B354A"/>
    <w:rsid w:val="004B5DA2"/>
    <w:rsid w:val="004B6C04"/>
    <w:rsid w:val="004B78CF"/>
    <w:rsid w:val="004C1408"/>
    <w:rsid w:val="004C2713"/>
    <w:rsid w:val="004C3F3F"/>
    <w:rsid w:val="004C4214"/>
    <w:rsid w:val="004C5285"/>
    <w:rsid w:val="004C5383"/>
    <w:rsid w:val="004C67E1"/>
    <w:rsid w:val="004D2715"/>
    <w:rsid w:val="004D2F44"/>
    <w:rsid w:val="004D421B"/>
    <w:rsid w:val="004D7D32"/>
    <w:rsid w:val="004E0CA1"/>
    <w:rsid w:val="004E258E"/>
    <w:rsid w:val="004E3753"/>
    <w:rsid w:val="004E4006"/>
    <w:rsid w:val="004E4048"/>
    <w:rsid w:val="004E5379"/>
    <w:rsid w:val="004E5BD9"/>
    <w:rsid w:val="004E6379"/>
    <w:rsid w:val="004E7143"/>
    <w:rsid w:val="004F0957"/>
    <w:rsid w:val="004F1449"/>
    <w:rsid w:val="004F1916"/>
    <w:rsid w:val="004F1EBA"/>
    <w:rsid w:val="004F3371"/>
    <w:rsid w:val="004F3FA5"/>
    <w:rsid w:val="004F4E28"/>
    <w:rsid w:val="004F5F93"/>
    <w:rsid w:val="004F6706"/>
    <w:rsid w:val="005003E6"/>
    <w:rsid w:val="00500571"/>
    <w:rsid w:val="005011AB"/>
    <w:rsid w:val="00501368"/>
    <w:rsid w:val="005023E3"/>
    <w:rsid w:val="00502917"/>
    <w:rsid w:val="00502D83"/>
    <w:rsid w:val="00502DFE"/>
    <w:rsid w:val="0050324F"/>
    <w:rsid w:val="005055D2"/>
    <w:rsid w:val="00506096"/>
    <w:rsid w:val="005072C5"/>
    <w:rsid w:val="005101FC"/>
    <w:rsid w:val="00510B52"/>
    <w:rsid w:val="00513CC1"/>
    <w:rsid w:val="00514193"/>
    <w:rsid w:val="0051466B"/>
    <w:rsid w:val="00514B02"/>
    <w:rsid w:val="0051558C"/>
    <w:rsid w:val="0051594D"/>
    <w:rsid w:val="00515E58"/>
    <w:rsid w:val="00516289"/>
    <w:rsid w:val="00520039"/>
    <w:rsid w:val="005219DB"/>
    <w:rsid w:val="005223DA"/>
    <w:rsid w:val="00522E86"/>
    <w:rsid w:val="00524D9F"/>
    <w:rsid w:val="005256EB"/>
    <w:rsid w:val="00526461"/>
    <w:rsid w:val="005305CF"/>
    <w:rsid w:val="00532056"/>
    <w:rsid w:val="00533D8A"/>
    <w:rsid w:val="00534202"/>
    <w:rsid w:val="005359CD"/>
    <w:rsid w:val="00535A49"/>
    <w:rsid w:val="005360AE"/>
    <w:rsid w:val="00536DDE"/>
    <w:rsid w:val="00540047"/>
    <w:rsid w:val="00540344"/>
    <w:rsid w:val="00541E2E"/>
    <w:rsid w:val="00543791"/>
    <w:rsid w:val="005449DE"/>
    <w:rsid w:val="0054583D"/>
    <w:rsid w:val="00545F3F"/>
    <w:rsid w:val="00546010"/>
    <w:rsid w:val="00546E91"/>
    <w:rsid w:val="00547630"/>
    <w:rsid w:val="00547CD5"/>
    <w:rsid w:val="00547F5B"/>
    <w:rsid w:val="0055080A"/>
    <w:rsid w:val="00550B14"/>
    <w:rsid w:val="00550C32"/>
    <w:rsid w:val="00553A7F"/>
    <w:rsid w:val="00553C8B"/>
    <w:rsid w:val="005542AB"/>
    <w:rsid w:val="00554481"/>
    <w:rsid w:val="00555C82"/>
    <w:rsid w:val="00556F38"/>
    <w:rsid w:val="00556F96"/>
    <w:rsid w:val="005605F4"/>
    <w:rsid w:val="00563CD0"/>
    <w:rsid w:val="00572C90"/>
    <w:rsid w:val="0057336A"/>
    <w:rsid w:val="00574243"/>
    <w:rsid w:val="00574307"/>
    <w:rsid w:val="005751CB"/>
    <w:rsid w:val="0057559B"/>
    <w:rsid w:val="00575F3E"/>
    <w:rsid w:val="00577344"/>
    <w:rsid w:val="00577668"/>
    <w:rsid w:val="005819BE"/>
    <w:rsid w:val="00581B4D"/>
    <w:rsid w:val="00584410"/>
    <w:rsid w:val="005850DA"/>
    <w:rsid w:val="00585B26"/>
    <w:rsid w:val="005865C1"/>
    <w:rsid w:val="00586CAB"/>
    <w:rsid w:val="00586DA9"/>
    <w:rsid w:val="0058725A"/>
    <w:rsid w:val="00591AEC"/>
    <w:rsid w:val="0059271D"/>
    <w:rsid w:val="005935B0"/>
    <w:rsid w:val="00594669"/>
    <w:rsid w:val="005956E6"/>
    <w:rsid w:val="005968F4"/>
    <w:rsid w:val="00597FB5"/>
    <w:rsid w:val="005A1231"/>
    <w:rsid w:val="005A5167"/>
    <w:rsid w:val="005A54E4"/>
    <w:rsid w:val="005A6A00"/>
    <w:rsid w:val="005A702F"/>
    <w:rsid w:val="005B0CDA"/>
    <w:rsid w:val="005B64F7"/>
    <w:rsid w:val="005B7D55"/>
    <w:rsid w:val="005C6573"/>
    <w:rsid w:val="005D2A29"/>
    <w:rsid w:val="005D2C08"/>
    <w:rsid w:val="005D404A"/>
    <w:rsid w:val="005D4CAF"/>
    <w:rsid w:val="005D570B"/>
    <w:rsid w:val="005D5AC6"/>
    <w:rsid w:val="005D6594"/>
    <w:rsid w:val="005D78E3"/>
    <w:rsid w:val="005D7BB1"/>
    <w:rsid w:val="005D7D1D"/>
    <w:rsid w:val="005E0723"/>
    <w:rsid w:val="005E4311"/>
    <w:rsid w:val="005E50B5"/>
    <w:rsid w:val="005E5957"/>
    <w:rsid w:val="005E6409"/>
    <w:rsid w:val="005E65AA"/>
    <w:rsid w:val="005E67FC"/>
    <w:rsid w:val="005F0845"/>
    <w:rsid w:val="005F0EFA"/>
    <w:rsid w:val="005F4505"/>
    <w:rsid w:val="005F47A5"/>
    <w:rsid w:val="005F5521"/>
    <w:rsid w:val="005F5C30"/>
    <w:rsid w:val="005F5DEF"/>
    <w:rsid w:val="005F5FC2"/>
    <w:rsid w:val="005F7495"/>
    <w:rsid w:val="00602959"/>
    <w:rsid w:val="0060302C"/>
    <w:rsid w:val="00607B4E"/>
    <w:rsid w:val="00610F3A"/>
    <w:rsid w:val="00611645"/>
    <w:rsid w:val="0061272B"/>
    <w:rsid w:val="006131B9"/>
    <w:rsid w:val="00615B6B"/>
    <w:rsid w:val="00616187"/>
    <w:rsid w:val="0061699F"/>
    <w:rsid w:val="00616F7F"/>
    <w:rsid w:val="00616F98"/>
    <w:rsid w:val="00622084"/>
    <w:rsid w:val="006238A2"/>
    <w:rsid w:val="006244F4"/>
    <w:rsid w:val="00626AE5"/>
    <w:rsid w:val="00627804"/>
    <w:rsid w:val="00627871"/>
    <w:rsid w:val="00630715"/>
    <w:rsid w:val="00632658"/>
    <w:rsid w:val="00632CA8"/>
    <w:rsid w:val="00636477"/>
    <w:rsid w:val="00636BC9"/>
    <w:rsid w:val="00637BE7"/>
    <w:rsid w:val="00641A9C"/>
    <w:rsid w:val="00642807"/>
    <w:rsid w:val="00644468"/>
    <w:rsid w:val="00644A20"/>
    <w:rsid w:val="00644C3C"/>
    <w:rsid w:val="00645358"/>
    <w:rsid w:val="00645E65"/>
    <w:rsid w:val="00646DC0"/>
    <w:rsid w:val="006476CE"/>
    <w:rsid w:val="0065111C"/>
    <w:rsid w:val="0065135A"/>
    <w:rsid w:val="00652016"/>
    <w:rsid w:val="00652111"/>
    <w:rsid w:val="006542E5"/>
    <w:rsid w:val="00655415"/>
    <w:rsid w:val="00656AA0"/>
    <w:rsid w:val="0065707C"/>
    <w:rsid w:val="00657672"/>
    <w:rsid w:val="0065779C"/>
    <w:rsid w:val="006619E7"/>
    <w:rsid w:val="00661A1F"/>
    <w:rsid w:val="00662650"/>
    <w:rsid w:val="006636C8"/>
    <w:rsid w:val="00663860"/>
    <w:rsid w:val="006659A2"/>
    <w:rsid w:val="00666AD5"/>
    <w:rsid w:val="006701F5"/>
    <w:rsid w:val="006707BA"/>
    <w:rsid w:val="006717BD"/>
    <w:rsid w:val="00672366"/>
    <w:rsid w:val="00675C03"/>
    <w:rsid w:val="00675E91"/>
    <w:rsid w:val="00675EE4"/>
    <w:rsid w:val="006807F0"/>
    <w:rsid w:val="00681285"/>
    <w:rsid w:val="006817B3"/>
    <w:rsid w:val="00682124"/>
    <w:rsid w:val="00684B22"/>
    <w:rsid w:val="0068537A"/>
    <w:rsid w:val="006872CA"/>
    <w:rsid w:val="0068758A"/>
    <w:rsid w:val="0069168D"/>
    <w:rsid w:val="006923EF"/>
    <w:rsid w:val="006923FC"/>
    <w:rsid w:val="0069382C"/>
    <w:rsid w:val="00695228"/>
    <w:rsid w:val="006966D4"/>
    <w:rsid w:val="006A03B6"/>
    <w:rsid w:val="006A12A1"/>
    <w:rsid w:val="006A202C"/>
    <w:rsid w:val="006A398E"/>
    <w:rsid w:val="006A39FC"/>
    <w:rsid w:val="006A5931"/>
    <w:rsid w:val="006A613F"/>
    <w:rsid w:val="006A6589"/>
    <w:rsid w:val="006A734F"/>
    <w:rsid w:val="006B3341"/>
    <w:rsid w:val="006B5A7F"/>
    <w:rsid w:val="006B79D9"/>
    <w:rsid w:val="006C1737"/>
    <w:rsid w:val="006C1AA9"/>
    <w:rsid w:val="006C2210"/>
    <w:rsid w:val="006C271D"/>
    <w:rsid w:val="006C2B4A"/>
    <w:rsid w:val="006C2EA5"/>
    <w:rsid w:val="006C4226"/>
    <w:rsid w:val="006C5B72"/>
    <w:rsid w:val="006C5C11"/>
    <w:rsid w:val="006D090D"/>
    <w:rsid w:val="006D1C44"/>
    <w:rsid w:val="006D55EA"/>
    <w:rsid w:val="006D5BA4"/>
    <w:rsid w:val="006D5E00"/>
    <w:rsid w:val="006E03C5"/>
    <w:rsid w:val="006E055A"/>
    <w:rsid w:val="006E21D3"/>
    <w:rsid w:val="006E3157"/>
    <w:rsid w:val="006E5ECF"/>
    <w:rsid w:val="006E6EE3"/>
    <w:rsid w:val="006F04BF"/>
    <w:rsid w:val="006F1696"/>
    <w:rsid w:val="006F30BD"/>
    <w:rsid w:val="006F352A"/>
    <w:rsid w:val="00702D10"/>
    <w:rsid w:val="00703C29"/>
    <w:rsid w:val="00703F4E"/>
    <w:rsid w:val="00704277"/>
    <w:rsid w:val="00704AA9"/>
    <w:rsid w:val="00704AEA"/>
    <w:rsid w:val="00705F6E"/>
    <w:rsid w:val="007060C0"/>
    <w:rsid w:val="00711B30"/>
    <w:rsid w:val="007125EB"/>
    <w:rsid w:val="00712890"/>
    <w:rsid w:val="00712FDA"/>
    <w:rsid w:val="007147EE"/>
    <w:rsid w:val="007152C0"/>
    <w:rsid w:val="00720056"/>
    <w:rsid w:val="00721864"/>
    <w:rsid w:val="00722585"/>
    <w:rsid w:val="00723A8C"/>
    <w:rsid w:val="00724055"/>
    <w:rsid w:val="00724201"/>
    <w:rsid w:val="00724421"/>
    <w:rsid w:val="00724A1D"/>
    <w:rsid w:val="00726E3B"/>
    <w:rsid w:val="007271DC"/>
    <w:rsid w:val="00730070"/>
    <w:rsid w:val="007301B6"/>
    <w:rsid w:val="00732ABE"/>
    <w:rsid w:val="00734915"/>
    <w:rsid w:val="007351BE"/>
    <w:rsid w:val="0073629C"/>
    <w:rsid w:val="00737B17"/>
    <w:rsid w:val="00737CE0"/>
    <w:rsid w:val="007407A7"/>
    <w:rsid w:val="00741F93"/>
    <w:rsid w:val="007429CF"/>
    <w:rsid w:val="00743E41"/>
    <w:rsid w:val="00744F80"/>
    <w:rsid w:val="00746179"/>
    <w:rsid w:val="007468B8"/>
    <w:rsid w:val="007470D7"/>
    <w:rsid w:val="0074787B"/>
    <w:rsid w:val="007504FB"/>
    <w:rsid w:val="007505AA"/>
    <w:rsid w:val="007523DB"/>
    <w:rsid w:val="007528BE"/>
    <w:rsid w:val="00753B02"/>
    <w:rsid w:val="00754A0D"/>
    <w:rsid w:val="00756212"/>
    <w:rsid w:val="00757502"/>
    <w:rsid w:val="00761468"/>
    <w:rsid w:val="00761C3C"/>
    <w:rsid w:val="00765552"/>
    <w:rsid w:val="00765755"/>
    <w:rsid w:val="007717B2"/>
    <w:rsid w:val="00772257"/>
    <w:rsid w:val="007744AD"/>
    <w:rsid w:val="00774522"/>
    <w:rsid w:val="00774930"/>
    <w:rsid w:val="007754FB"/>
    <w:rsid w:val="00775AF6"/>
    <w:rsid w:val="007761D5"/>
    <w:rsid w:val="00777B8F"/>
    <w:rsid w:val="00777B9A"/>
    <w:rsid w:val="00780B44"/>
    <w:rsid w:val="007814EA"/>
    <w:rsid w:val="00785695"/>
    <w:rsid w:val="00785C56"/>
    <w:rsid w:val="00790385"/>
    <w:rsid w:val="00790778"/>
    <w:rsid w:val="0079234B"/>
    <w:rsid w:val="007927E6"/>
    <w:rsid w:val="00792910"/>
    <w:rsid w:val="007937EE"/>
    <w:rsid w:val="007949DD"/>
    <w:rsid w:val="00794D19"/>
    <w:rsid w:val="007971AF"/>
    <w:rsid w:val="007971C9"/>
    <w:rsid w:val="00797283"/>
    <w:rsid w:val="00797691"/>
    <w:rsid w:val="007A2198"/>
    <w:rsid w:val="007A301C"/>
    <w:rsid w:val="007A54E2"/>
    <w:rsid w:val="007A55ED"/>
    <w:rsid w:val="007A575C"/>
    <w:rsid w:val="007A65C4"/>
    <w:rsid w:val="007B096F"/>
    <w:rsid w:val="007B1B16"/>
    <w:rsid w:val="007B26FA"/>
    <w:rsid w:val="007B2DE5"/>
    <w:rsid w:val="007B585A"/>
    <w:rsid w:val="007B64BE"/>
    <w:rsid w:val="007B7DCB"/>
    <w:rsid w:val="007C1978"/>
    <w:rsid w:val="007C2AE6"/>
    <w:rsid w:val="007C48F1"/>
    <w:rsid w:val="007C5FE7"/>
    <w:rsid w:val="007D3581"/>
    <w:rsid w:val="007D4581"/>
    <w:rsid w:val="007D5795"/>
    <w:rsid w:val="007D6A28"/>
    <w:rsid w:val="007D6FFF"/>
    <w:rsid w:val="007E1A4C"/>
    <w:rsid w:val="007E3987"/>
    <w:rsid w:val="007E48D9"/>
    <w:rsid w:val="007E4C2F"/>
    <w:rsid w:val="007E4C9B"/>
    <w:rsid w:val="007E4E97"/>
    <w:rsid w:val="007E65FF"/>
    <w:rsid w:val="007F08E4"/>
    <w:rsid w:val="007F1B6D"/>
    <w:rsid w:val="007F1B72"/>
    <w:rsid w:val="007F2297"/>
    <w:rsid w:val="007F2DFC"/>
    <w:rsid w:val="007F45F4"/>
    <w:rsid w:val="007F4F9F"/>
    <w:rsid w:val="007F62DD"/>
    <w:rsid w:val="007F72CC"/>
    <w:rsid w:val="008002CF"/>
    <w:rsid w:val="00800309"/>
    <w:rsid w:val="008008C4"/>
    <w:rsid w:val="0080106F"/>
    <w:rsid w:val="00803CDE"/>
    <w:rsid w:val="0080451B"/>
    <w:rsid w:val="00805173"/>
    <w:rsid w:val="00805631"/>
    <w:rsid w:val="008058E4"/>
    <w:rsid w:val="008061C1"/>
    <w:rsid w:val="00806DB9"/>
    <w:rsid w:val="00810720"/>
    <w:rsid w:val="00812A51"/>
    <w:rsid w:val="00812A8B"/>
    <w:rsid w:val="00814084"/>
    <w:rsid w:val="0081448A"/>
    <w:rsid w:val="0081591B"/>
    <w:rsid w:val="00817019"/>
    <w:rsid w:val="008176B7"/>
    <w:rsid w:val="00820A72"/>
    <w:rsid w:val="00821A46"/>
    <w:rsid w:val="00822400"/>
    <w:rsid w:val="00822458"/>
    <w:rsid w:val="00822B54"/>
    <w:rsid w:val="00826259"/>
    <w:rsid w:val="00826A5C"/>
    <w:rsid w:val="00826EE5"/>
    <w:rsid w:val="008302A8"/>
    <w:rsid w:val="0083225E"/>
    <w:rsid w:val="0083387F"/>
    <w:rsid w:val="0083449F"/>
    <w:rsid w:val="00835863"/>
    <w:rsid w:val="00836E7A"/>
    <w:rsid w:val="00836EB6"/>
    <w:rsid w:val="00837ED6"/>
    <w:rsid w:val="00840BB6"/>
    <w:rsid w:val="00841E03"/>
    <w:rsid w:val="008423F3"/>
    <w:rsid w:val="00842B43"/>
    <w:rsid w:val="00842C16"/>
    <w:rsid w:val="00842F37"/>
    <w:rsid w:val="0084400F"/>
    <w:rsid w:val="0084446D"/>
    <w:rsid w:val="00844956"/>
    <w:rsid w:val="008461F3"/>
    <w:rsid w:val="00846CA7"/>
    <w:rsid w:val="008472AD"/>
    <w:rsid w:val="008477D3"/>
    <w:rsid w:val="00847F0F"/>
    <w:rsid w:val="0085093A"/>
    <w:rsid w:val="00850B50"/>
    <w:rsid w:val="00851AC5"/>
    <w:rsid w:val="00853B0C"/>
    <w:rsid w:val="00854463"/>
    <w:rsid w:val="008550BD"/>
    <w:rsid w:val="008635B4"/>
    <w:rsid w:val="00864F26"/>
    <w:rsid w:val="00865737"/>
    <w:rsid w:val="00866370"/>
    <w:rsid w:val="008676D9"/>
    <w:rsid w:val="00867CF6"/>
    <w:rsid w:val="0087449C"/>
    <w:rsid w:val="00877EAF"/>
    <w:rsid w:val="00881316"/>
    <w:rsid w:val="0088133B"/>
    <w:rsid w:val="008830E9"/>
    <w:rsid w:val="0088365F"/>
    <w:rsid w:val="00883E65"/>
    <w:rsid w:val="0088791A"/>
    <w:rsid w:val="0089103E"/>
    <w:rsid w:val="00893549"/>
    <w:rsid w:val="00893563"/>
    <w:rsid w:val="00894F70"/>
    <w:rsid w:val="00896293"/>
    <w:rsid w:val="008964B4"/>
    <w:rsid w:val="008A39B3"/>
    <w:rsid w:val="008A54CF"/>
    <w:rsid w:val="008B00A2"/>
    <w:rsid w:val="008B0BC3"/>
    <w:rsid w:val="008B0F7F"/>
    <w:rsid w:val="008B121D"/>
    <w:rsid w:val="008B3315"/>
    <w:rsid w:val="008B4110"/>
    <w:rsid w:val="008B63F9"/>
    <w:rsid w:val="008B7451"/>
    <w:rsid w:val="008C2216"/>
    <w:rsid w:val="008C24FF"/>
    <w:rsid w:val="008C2A4E"/>
    <w:rsid w:val="008C2B09"/>
    <w:rsid w:val="008C6F90"/>
    <w:rsid w:val="008C77C2"/>
    <w:rsid w:val="008D09AC"/>
    <w:rsid w:val="008D1437"/>
    <w:rsid w:val="008D1565"/>
    <w:rsid w:val="008D29AE"/>
    <w:rsid w:val="008D7204"/>
    <w:rsid w:val="008E05A4"/>
    <w:rsid w:val="008E224A"/>
    <w:rsid w:val="008E30C7"/>
    <w:rsid w:val="008E5D3E"/>
    <w:rsid w:val="008F6112"/>
    <w:rsid w:val="008F6436"/>
    <w:rsid w:val="008F768D"/>
    <w:rsid w:val="008F79D2"/>
    <w:rsid w:val="00901DFB"/>
    <w:rsid w:val="00902179"/>
    <w:rsid w:val="00903AD7"/>
    <w:rsid w:val="00903F0A"/>
    <w:rsid w:val="00904DDC"/>
    <w:rsid w:val="00906D2D"/>
    <w:rsid w:val="00906ECC"/>
    <w:rsid w:val="00907521"/>
    <w:rsid w:val="00912832"/>
    <w:rsid w:val="00912C35"/>
    <w:rsid w:val="00913577"/>
    <w:rsid w:val="0091509B"/>
    <w:rsid w:val="00915347"/>
    <w:rsid w:val="00920E7D"/>
    <w:rsid w:val="00921EA8"/>
    <w:rsid w:val="009229F3"/>
    <w:rsid w:val="00922D19"/>
    <w:rsid w:val="00926B6E"/>
    <w:rsid w:val="00930104"/>
    <w:rsid w:val="0093081D"/>
    <w:rsid w:val="009318C9"/>
    <w:rsid w:val="00931E55"/>
    <w:rsid w:val="009343B8"/>
    <w:rsid w:val="009345F0"/>
    <w:rsid w:val="00936124"/>
    <w:rsid w:val="00940006"/>
    <w:rsid w:val="009415DE"/>
    <w:rsid w:val="00942D5A"/>
    <w:rsid w:val="00942F10"/>
    <w:rsid w:val="00943AD7"/>
    <w:rsid w:val="009457DA"/>
    <w:rsid w:val="00945B29"/>
    <w:rsid w:val="00945FE1"/>
    <w:rsid w:val="009471A8"/>
    <w:rsid w:val="009517CB"/>
    <w:rsid w:val="00952C80"/>
    <w:rsid w:val="00955C35"/>
    <w:rsid w:val="009565A9"/>
    <w:rsid w:val="0095690F"/>
    <w:rsid w:val="0096012B"/>
    <w:rsid w:val="0096084C"/>
    <w:rsid w:val="00963F1B"/>
    <w:rsid w:val="00964424"/>
    <w:rsid w:val="00964D66"/>
    <w:rsid w:val="0097096F"/>
    <w:rsid w:val="00971F18"/>
    <w:rsid w:val="00974285"/>
    <w:rsid w:val="009750A9"/>
    <w:rsid w:val="00975861"/>
    <w:rsid w:val="00975A25"/>
    <w:rsid w:val="00975F2F"/>
    <w:rsid w:val="00981159"/>
    <w:rsid w:val="00982792"/>
    <w:rsid w:val="00983ABF"/>
    <w:rsid w:val="00984E7F"/>
    <w:rsid w:val="00987073"/>
    <w:rsid w:val="0098767F"/>
    <w:rsid w:val="00987895"/>
    <w:rsid w:val="00987F2F"/>
    <w:rsid w:val="00990126"/>
    <w:rsid w:val="0099362A"/>
    <w:rsid w:val="00995087"/>
    <w:rsid w:val="00995533"/>
    <w:rsid w:val="00996D0F"/>
    <w:rsid w:val="009A1DBB"/>
    <w:rsid w:val="009A2461"/>
    <w:rsid w:val="009A2D9C"/>
    <w:rsid w:val="009A3EFC"/>
    <w:rsid w:val="009A4C30"/>
    <w:rsid w:val="009A5A5D"/>
    <w:rsid w:val="009B0B88"/>
    <w:rsid w:val="009B0BAA"/>
    <w:rsid w:val="009B0E17"/>
    <w:rsid w:val="009B10C0"/>
    <w:rsid w:val="009B24B5"/>
    <w:rsid w:val="009B27EA"/>
    <w:rsid w:val="009B3FA9"/>
    <w:rsid w:val="009B6A04"/>
    <w:rsid w:val="009B6CBF"/>
    <w:rsid w:val="009C05F5"/>
    <w:rsid w:val="009C2923"/>
    <w:rsid w:val="009C36D5"/>
    <w:rsid w:val="009C4012"/>
    <w:rsid w:val="009C48E7"/>
    <w:rsid w:val="009C4D04"/>
    <w:rsid w:val="009C6B7E"/>
    <w:rsid w:val="009C6D4B"/>
    <w:rsid w:val="009C7171"/>
    <w:rsid w:val="009C73C6"/>
    <w:rsid w:val="009D01A8"/>
    <w:rsid w:val="009D034C"/>
    <w:rsid w:val="009D2BEE"/>
    <w:rsid w:val="009D30C6"/>
    <w:rsid w:val="009D35BB"/>
    <w:rsid w:val="009D3AA1"/>
    <w:rsid w:val="009E1C62"/>
    <w:rsid w:val="009E426E"/>
    <w:rsid w:val="009E45F3"/>
    <w:rsid w:val="009F14F4"/>
    <w:rsid w:val="009F1C29"/>
    <w:rsid w:val="009F2451"/>
    <w:rsid w:val="009F41A2"/>
    <w:rsid w:val="009F49D8"/>
    <w:rsid w:val="009F4DE6"/>
    <w:rsid w:val="009F5D68"/>
    <w:rsid w:val="009F6381"/>
    <w:rsid w:val="009F7635"/>
    <w:rsid w:val="009F7725"/>
    <w:rsid w:val="00A002D2"/>
    <w:rsid w:val="00A00381"/>
    <w:rsid w:val="00A03129"/>
    <w:rsid w:val="00A05A7D"/>
    <w:rsid w:val="00A112C6"/>
    <w:rsid w:val="00A11861"/>
    <w:rsid w:val="00A13DCF"/>
    <w:rsid w:val="00A14B3E"/>
    <w:rsid w:val="00A150C7"/>
    <w:rsid w:val="00A15A20"/>
    <w:rsid w:val="00A17C09"/>
    <w:rsid w:val="00A20FDE"/>
    <w:rsid w:val="00A22A4C"/>
    <w:rsid w:val="00A22AC7"/>
    <w:rsid w:val="00A2331E"/>
    <w:rsid w:val="00A2354B"/>
    <w:rsid w:val="00A238B3"/>
    <w:rsid w:val="00A24744"/>
    <w:rsid w:val="00A2493A"/>
    <w:rsid w:val="00A24B10"/>
    <w:rsid w:val="00A264EB"/>
    <w:rsid w:val="00A266BC"/>
    <w:rsid w:val="00A32ED1"/>
    <w:rsid w:val="00A356C5"/>
    <w:rsid w:val="00A37144"/>
    <w:rsid w:val="00A423DB"/>
    <w:rsid w:val="00A42946"/>
    <w:rsid w:val="00A50433"/>
    <w:rsid w:val="00A50562"/>
    <w:rsid w:val="00A50842"/>
    <w:rsid w:val="00A53C43"/>
    <w:rsid w:val="00A54557"/>
    <w:rsid w:val="00A54710"/>
    <w:rsid w:val="00A56670"/>
    <w:rsid w:val="00A5796D"/>
    <w:rsid w:val="00A60ED9"/>
    <w:rsid w:val="00A61FF6"/>
    <w:rsid w:val="00A62CA7"/>
    <w:rsid w:val="00A6428C"/>
    <w:rsid w:val="00A649F3"/>
    <w:rsid w:val="00A65D1B"/>
    <w:rsid w:val="00A66E21"/>
    <w:rsid w:val="00A670BD"/>
    <w:rsid w:val="00A6722B"/>
    <w:rsid w:val="00A678CE"/>
    <w:rsid w:val="00A679DF"/>
    <w:rsid w:val="00A67C00"/>
    <w:rsid w:val="00A71881"/>
    <w:rsid w:val="00A71992"/>
    <w:rsid w:val="00A71A74"/>
    <w:rsid w:val="00A7213E"/>
    <w:rsid w:val="00A72494"/>
    <w:rsid w:val="00A72C96"/>
    <w:rsid w:val="00A73FC3"/>
    <w:rsid w:val="00A75563"/>
    <w:rsid w:val="00A75656"/>
    <w:rsid w:val="00A75DE8"/>
    <w:rsid w:val="00A760A9"/>
    <w:rsid w:val="00A76403"/>
    <w:rsid w:val="00A76BAA"/>
    <w:rsid w:val="00A76C10"/>
    <w:rsid w:val="00A77131"/>
    <w:rsid w:val="00A771FE"/>
    <w:rsid w:val="00A816BB"/>
    <w:rsid w:val="00A83092"/>
    <w:rsid w:val="00A83DDC"/>
    <w:rsid w:val="00A84416"/>
    <w:rsid w:val="00A84935"/>
    <w:rsid w:val="00A84E0F"/>
    <w:rsid w:val="00A85C3E"/>
    <w:rsid w:val="00A91A7D"/>
    <w:rsid w:val="00A921EE"/>
    <w:rsid w:val="00A92920"/>
    <w:rsid w:val="00A94D70"/>
    <w:rsid w:val="00A951E2"/>
    <w:rsid w:val="00A9607C"/>
    <w:rsid w:val="00A9707E"/>
    <w:rsid w:val="00AA05E6"/>
    <w:rsid w:val="00AA07E6"/>
    <w:rsid w:val="00AA0886"/>
    <w:rsid w:val="00AA1B53"/>
    <w:rsid w:val="00AA2751"/>
    <w:rsid w:val="00AA28FA"/>
    <w:rsid w:val="00AA29A2"/>
    <w:rsid w:val="00AA2C47"/>
    <w:rsid w:val="00AA5C04"/>
    <w:rsid w:val="00AA69BF"/>
    <w:rsid w:val="00AA7102"/>
    <w:rsid w:val="00AB0B65"/>
    <w:rsid w:val="00AB4A23"/>
    <w:rsid w:val="00AC045D"/>
    <w:rsid w:val="00AC0B99"/>
    <w:rsid w:val="00AC2C5E"/>
    <w:rsid w:val="00AC2CC9"/>
    <w:rsid w:val="00AC2CF6"/>
    <w:rsid w:val="00AC3F16"/>
    <w:rsid w:val="00AD0DA7"/>
    <w:rsid w:val="00AD34E6"/>
    <w:rsid w:val="00AD471F"/>
    <w:rsid w:val="00AD53A0"/>
    <w:rsid w:val="00AD6465"/>
    <w:rsid w:val="00AD7BDB"/>
    <w:rsid w:val="00AD7E56"/>
    <w:rsid w:val="00AE0C0E"/>
    <w:rsid w:val="00AE4A59"/>
    <w:rsid w:val="00AE7260"/>
    <w:rsid w:val="00AE75D3"/>
    <w:rsid w:val="00AE7F6C"/>
    <w:rsid w:val="00AF018B"/>
    <w:rsid w:val="00AF0BB5"/>
    <w:rsid w:val="00AF0EA8"/>
    <w:rsid w:val="00AF1220"/>
    <w:rsid w:val="00AF2EC8"/>
    <w:rsid w:val="00AF38F0"/>
    <w:rsid w:val="00AF56B4"/>
    <w:rsid w:val="00AF7F6E"/>
    <w:rsid w:val="00B003FB"/>
    <w:rsid w:val="00B00C4B"/>
    <w:rsid w:val="00B02BE5"/>
    <w:rsid w:val="00B03EA7"/>
    <w:rsid w:val="00B04A13"/>
    <w:rsid w:val="00B0681C"/>
    <w:rsid w:val="00B10435"/>
    <w:rsid w:val="00B10536"/>
    <w:rsid w:val="00B10AEA"/>
    <w:rsid w:val="00B113DD"/>
    <w:rsid w:val="00B1157F"/>
    <w:rsid w:val="00B12B1C"/>
    <w:rsid w:val="00B13B6F"/>
    <w:rsid w:val="00B14175"/>
    <w:rsid w:val="00B147CE"/>
    <w:rsid w:val="00B161D3"/>
    <w:rsid w:val="00B167CE"/>
    <w:rsid w:val="00B16C54"/>
    <w:rsid w:val="00B175EA"/>
    <w:rsid w:val="00B262BB"/>
    <w:rsid w:val="00B26C22"/>
    <w:rsid w:val="00B27338"/>
    <w:rsid w:val="00B31D2C"/>
    <w:rsid w:val="00B33E9D"/>
    <w:rsid w:val="00B34A50"/>
    <w:rsid w:val="00B35A8A"/>
    <w:rsid w:val="00B367BA"/>
    <w:rsid w:val="00B36BC7"/>
    <w:rsid w:val="00B37DD4"/>
    <w:rsid w:val="00B427B7"/>
    <w:rsid w:val="00B42DAF"/>
    <w:rsid w:val="00B4441A"/>
    <w:rsid w:val="00B44606"/>
    <w:rsid w:val="00B447E2"/>
    <w:rsid w:val="00B450CB"/>
    <w:rsid w:val="00B45C7A"/>
    <w:rsid w:val="00B45D4A"/>
    <w:rsid w:val="00B51482"/>
    <w:rsid w:val="00B51A66"/>
    <w:rsid w:val="00B51A6C"/>
    <w:rsid w:val="00B51D19"/>
    <w:rsid w:val="00B5281E"/>
    <w:rsid w:val="00B53360"/>
    <w:rsid w:val="00B55077"/>
    <w:rsid w:val="00B6045C"/>
    <w:rsid w:val="00B61434"/>
    <w:rsid w:val="00B61494"/>
    <w:rsid w:val="00B61E8A"/>
    <w:rsid w:val="00B62884"/>
    <w:rsid w:val="00B64903"/>
    <w:rsid w:val="00B65B9D"/>
    <w:rsid w:val="00B71F33"/>
    <w:rsid w:val="00B725D1"/>
    <w:rsid w:val="00B7408F"/>
    <w:rsid w:val="00B74360"/>
    <w:rsid w:val="00B75026"/>
    <w:rsid w:val="00B7521D"/>
    <w:rsid w:val="00B75739"/>
    <w:rsid w:val="00B82A06"/>
    <w:rsid w:val="00B84645"/>
    <w:rsid w:val="00B8491B"/>
    <w:rsid w:val="00B87B22"/>
    <w:rsid w:val="00B87F59"/>
    <w:rsid w:val="00B909D4"/>
    <w:rsid w:val="00B91493"/>
    <w:rsid w:val="00B91CC5"/>
    <w:rsid w:val="00B91E5F"/>
    <w:rsid w:val="00B91F19"/>
    <w:rsid w:val="00B9343F"/>
    <w:rsid w:val="00B93637"/>
    <w:rsid w:val="00B93C55"/>
    <w:rsid w:val="00B93F74"/>
    <w:rsid w:val="00B93F85"/>
    <w:rsid w:val="00B96531"/>
    <w:rsid w:val="00BA1F40"/>
    <w:rsid w:val="00BA2C6C"/>
    <w:rsid w:val="00BA3A18"/>
    <w:rsid w:val="00BA6CA2"/>
    <w:rsid w:val="00BA7420"/>
    <w:rsid w:val="00BB0F1B"/>
    <w:rsid w:val="00BB200C"/>
    <w:rsid w:val="00BB3DD7"/>
    <w:rsid w:val="00BB6CAF"/>
    <w:rsid w:val="00BC2E07"/>
    <w:rsid w:val="00BC6D34"/>
    <w:rsid w:val="00BC759A"/>
    <w:rsid w:val="00BC7A04"/>
    <w:rsid w:val="00BD0763"/>
    <w:rsid w:val="00BD0FAB"/>
    <w:rsid w:val="00BD157A"/>
    <w:rsid w:val="00BD1E88"/>
    <w:rsid w:val="00BD3DD0"/>
    <w:rsid w:val="00BD56F5"/>
    <w:rsid w:val="00BD590C"/>
    <w:rsid w:val="00BD78AF"/>
    <w:rsid w:val="00BE1438"/>
    <w:rsid w:val="00BE15EA"/>
    <w:rsid w:val="00BE48C8"/>
    <w:rsid w:val="00BE681D"/>
    <w:rsid w:val="00BE7B3E"/>
    <w:rsid w:val="00BF1795"/>
    <w:rsid w:val="00BF1A7F"/>
    <w:rsid w:val="00BF1F73"/>
    <w:rsid w:val="00BF3AB8"/>
    <w:rsid w:val="00BF3C19"/>
    <w:rsid w:val="00BF630A"/>
    <w:rsid w:val="00BF6B0A"/>
    <w:rsid w:val="00BF6C86"/>
    <w:rsid w:val="00C01F7E"/>
    <w:rsid w:val="00C03211"/>
    <w:rsid w:val="00C0426F"/>
    <w:rsid w:val="00C04E35"/>
    <w:rsid w:val="00C05A12"/>
    <w:rsid w:val="00C17190"/>
    <w:rsid w:val="00C22B48"/>
    <w:rsid w:val="00C22B5D"/>
    <w:rsid w:val="00C22F21"/>
    <w:rsid w:val="00C23A4A"/>
    <w:rsid w:val="00C23E44"/>
    <w:rsid w:val="00C24A0E"/>
    <w:rsid w:val="00C25D1A"/>
    <w:rsid w:val="00C27DED"/>
    <w:rsid w:val="00C30B81"/>
    <w:rsid w:val="00C324D3"/>
    <w:rsid w:val="00C355CD"/>
    <w:rsid w:val="00C36287"/>
    <w:rsid w:val="00C36AF5"/>
    <w:rsid w:val="00C41074"/>
    <w:rsid w:val="00C4161B"/>
    <w:rsid w:val="00C43F47"/>
    <w:rsid w:val="00C443F1"/>
    <w:rsid w:val="00C4666C"/>
    <w:rsid w:val="00C471F5"/>
    <w:rsid w:val="00C47B3A"/>
    <w:rsid w:val="00C5325D"/>
    <w:rsid w:val="00C53940"/>
    <w:rsid w:val="00C54D38"/>
    <w:rsid w:val="00C55A62"/>
    <w:rsid w:val="00C57529"/>
    <w:rsid w:val="00C57E44"/>
    <w:rsid w:val="00C61151"/>
    <w:rsid w:val="00C61D6C"/>
    <w:rsid w:val="00C61F88"/>
    <w:rsid w:val="00C62439"/>
    <w:rsid w:val="00C624C3"/>
    <w:rsid w:val="00C63939"/>
    <w:rsid w:val="00C64649"/>
    <w:rsid w:val="00C740A8"/>
    <w:rsid w:val="00C74556"/>
    <w:rsid w:val="00C74D2D"/>
    <w:rsid w:val="00C75230"/>
    <w:rsid w:val="00C7579D"/>
    <w:rsid w:val="00C75A33"/>
    <w:rsid w:val="00C812EA"/>
    <w:rsid w:val="00C843E6"/>
    <w:rsid w:val="00C85363"/>
    <w:rsid w:val="00C85A4E"/>
    <w:rsid w:val="00C8675C"/>
    <w:rsid w:val="00C91E9A"/>
    <w:rsid w:val="00C91FA8"/>
    <w:rsid w:val="00C93FAB"/>
    <w:rsid w:val="00C94D62"/>
    <w:rsid w:val="00C95E62"/>
    <w:rsid w:val="00C95F3D"/>
    <w:rsid w:val="00CA0287"/>
    <w:rsid w:val="00CA122F"/>
    <w:rsid w:val="00CA5C73"/>
    <w:rsid w:val="00CA7C29"/>
    <w:rsid w:val="00CA7D1B"/>
    <w:rsid w:val="00CB017B"/>
    <w:rsid w:val="00CB0C41"/>
    <w:rsid w:val="00CB2FCF"/>
    <w:rsid w:val="00CB5374"/>
    <w:rsid w:val="00CB6C75"/>
    <w:rsid w:val="00CC0A22"/>
    <w:rsid w:val="00CC499D"/>
    <w:rsid w:val="00CC4DE1"/>
    <w:rsid w:val="00CC50E3"/>
    <w:rsid w:val="00CC555D"/>
    <w:rsid w:val="00CD004E"/>
    <w:rsid w:val="00CD0DF2"/>
    <w:rsid w:val="00CD3110"/>
    <w:rsid w:val="00CD4EC2"/>
    <w:rsid w:val="00CD5709"/>
    <w:rsid w:val="00CE142D"/>
    <w:rsid w:val="00CE20A2"/>
    <w:rsid w:val="00CE23F4"/>
    <w:rsid w:val="00CE72ED"/>
    <w:rsid w:val="00CE7CA3"/>
    <w:rsid w:val="00CF0365"/>
    <w:rsid w:val="00CF1264"/>
    <w:rsid w:val="00CF1672"/>
    <w:rsid w:val="00CF277E"/>
    <w:rsid w:val="00CF33F7"/>
    <w:rsid w:val="00CF3F06"/>
    <w:rsid w:val="00CF4F98"/>
    <w:rsid w:val="00CF596B"/>
    <w:rsid w:val="00D01B3E"/>
    <w:rsid w:val="00D021D4"/>
    <w:rsid w:val="00D034B5"/>
    <w:rsid w:val="00D045AA"/>
    <w:rsid w:val="00D0570E"/>
    <w:rsid w:val="00D0582F"/>
    <w:rsid w:val="00D05F44"/>
    <w:rsid w:val="00D0678A"/>
    <w:rsid w:val="00D10B28"/>
    <w:rsid w:val="00D10E6C"/>
    <w:rsid w:val="00D112CB"/>
    <w:rsid w:val="00D119A1"/>
    <w:rsid w:val="00D12066"/>
    <w:rsid w:val="00D14213"/>
    <w:rsid w:val="00D14FE7"/>
    <w:rsid w:val="00D16E12"/>
    <w:rsid w:val="00D20DB6"/>
    <w:rsid w:val="00D226E4"/>
    <w:rsid w:val="00D302E9"/>
    <w:rsid w:val="00D354A5"/>
    <w:rsid w:val="00D35C70"/>
    <w:rsid w:val="00D35E35"/>
    <w:rsid w:val="00D41CEA"/>
    <w:rsid w:val="00D42917"/>
    <w:rsid w:val="00D43659"/>
    <w:rsid w:val="00D45CEC"/>
    <w:rsid w:val="00D4606D"/>
    <w:rsid w:val="00D46FFE"/>
    <w:rsid w:val="00D54244"/>
    <w:rsid w:val="00D55B43"/>
    <w:rsid w:val="00D57701"/>
    <w:rsid w:val="00D57B58"/>
    <w:rsid w:val="00D611C0"/>
    <w:rsid w:val="00D6156F"/>
    <w:rsid w:val="00D6403D"/>
    <w:rsid w:val="00D66B21"/>
    <w:rsid w:val="00D66C5B"/>
    <w:rsid w:val="00D6724A"/>
    <w:rsid w:val="00D67B52"/>
    <w:rsid w:val="00D70335"/>
    <w:rsid w:val="00D70E4F"/>
    <w:rsid w:val="00D71747"/>
    <w:rsid w:val="00D718AA"/>
    <w:rsid w:val="00D71C37"/>
    <w:rsid w:val="00D72E7A"/>
    <w:rsid w:val="00D74514"/>
    <w:rsid w:val="00D745C0"/>
    <w:rsid w:val="00D74D7F"/>
    <w:rsid w:val="00D803C9"/>
    <w:rsid w:val="00D80766"/>
    <w:rsid w:val="00D81EC9"/>
    <w:rsid w:val="00D84D1C"/>
    <w:rsid w:val="00D8569D"/>
    <w:rsid w:val="00D86318"/>
    <w:rsid w:val="00D86472"/>
    <w:rsid w:val="00D87856"/>
    <w:rsid w:val="00D92E74"/>
    <w:rsid w:val="00D93253"/>
    <w:rsid w:val="00D93FBC"/>
    <w:rsid w:val="00D95749"/>
    <w:rsid w:val="00D9644A"/>
    <w:rsid w:val="00D97212"/>
    <w:rsid w:val="00DA12BD"/>
    <w:rsid w:val="00DA30A9"/>
    <w:rsid w:val="00DA4D22"/>
    <w:rsid w:val="00DA6FBE"/>
    <w:rsid w:val="00DA727A"/>
    <w:rsid w:val="00DB1F73"/>
    <w:rsid w:val="00DB35B6"/>
    <w:rsid w:val="00DB6B5B"/>
    <w:rsid w:val="00DC08F9"/>
    <w:rsid w:val="00DC0C68"/>
    <w:rsid w:val="00DC2355"/>
    <w:rsid w:val="00DC2B0E"/>
    <w:rsid w:val="00DC339B"/>
    <w:rsid w:val="00DC66B0"/>
    <w:rsid w:val="00DC6ACA"/>
    <w:rsid w:val="00DC6F1B"/>
    <w:rsid w:val="00DC72F3"/>
    <w:rsid w:val="00DD0D15"/>
    <w:rsid w:val="00DD44C8"/>
    <w:rsid w:val="00DD5F2C"/>
    <w:rsid w:val="00DD7225"/>
    <w:rsid w:val="00DD7660"/>
    <w:rsid w:val="00DE3A05"/>
    <w:rsid w:val="00DE3D6D"/>
    <w:rsid w:val="00DE3FFC"/>
    <w:rsid w:val="00DE45F6"/>
    <w:rsid w:val="00DE4CFC"/>
    <w:rsid w:val="00DE771B"/>
    <w:rsid w:val="00DF1133"/>
    <w:rsid w:val="00DF3E14"/>
    <w:rsid w:val="00DF5B3A"/>
    <w:rsid w:val="00E00C03"/>
    <w:rsid w:val="00E041F7"/>
    <w:rsid w:val="00E05163"/>
    <w:rsid w:val="00E05268"/>
    <w:rsid w:val="00E062FD"/>
    <w:rsid w:val="00E07382"/>
    <w:rsid w:val="00E106B3"/>
    <w:rsid w:val="00E1093B"/>
    <w:rsid w:val="00E11845"/>
    <w:rsid w:val="00E11EFF"/>
    <w:rsid w:val="00E1551C"/>
    <w:rsid w:val="00E16A75"/>
    <w:rsid w:val="00E21DEF"/>
    <w:rsid w:val="00E22100"/>
    <w:rsid w:val="00E249CD"/>
    <w:rsid w:val="00E24E3B"/>
    <w:rsid w:val="00E26739"/>
    <w:rsid w:val="00E324A4"/>
    <w:rsid w:val="00E33955"/>
    <w:rsid w:val="00E34407"/>
    <w:rsid w:val="00E3497B"/>
    <w:rsid w:val="00E35077"/>
    <w:rsid w:val="00E3660E"/>
    <w:rsid w:val="00E368D4"/>
    <w:rsid w:val="00E36EB6"/>
    <w:rsid w:val="00E3760B"/>
    <w:rsid w:val="00E376BE"/>
    <w:rsid w:val="00E41CF0"/>
    <w:rsid w:val="00E42075"/>
    <w:rsid w:val="00E42C05"/>
    <w:rsid w:val="00E43431"/>
    <w:rsid w:val="00E44545"/>
    <w:rsid w:val="00E46EA4"/>
    <w:rsid w:val="00E47FF7"/>
    <w:rsid w:val="00E501AB"/>
    <w:rsid w:val="00E517F9"/>
    <w:rsid w:val="00E51A58"/>
    <w:rsid w:val="00E52A1C"/>
    <w:rsid w:val="00E54E8A"/>
    <w:rsid w:val="00E560B1"/>
    <w:rsid w:val="00E60CEA"/>
    <w:rsid w:val="00E617C7"/>
    <w:rsid w:val="00E64996"/>
    <w:rsid w:val="00E64A6C"/>
    <w:rsid w:val="00E64F4B"/>
    <w:rsid w:val="00E65E90"/>
    <w:rsid w:val="00E72639"/>
    <w:rsid w:val="00E7268D"/>
    <w:rsid w:val="00E7301F"/>
    <w:rsid w:val="00E741E2"/>
    <w:rsid w:val="00E74AB3"/>
    <w:rsid w:val="00E74D3C"/>
    <w:rsid w:val="00E77BE0"/>
    <w:rsid w:val="00E77E70"/>
    <w:rsid w:val="00E8058C"/>
    <w:rsid w:val="00E80F69"/>
    <w:rsid w:val="00E81991"/>
    <w:rsid w:val="00E8210F"/>
    <w:rsid w:val="00E82FAC"/>
    <w:rsid w:val="00E93F5B"/>
    <w:rsid w:val="00E952A8"/>
    <w:rsid w:val="00E9538E"/>
    <w:rsid w:val="00E95EAE"/>
    <w:rsid w:val="00E962C6"/>
    <w:rsid w:val="00E97F9F"/>
    <w:rsid w:val="00EA0DF2"/>
    <w:rsid w:val="00EA0E38"/>
    <w:rsid w:val="00EA4E87"/>
    <w:rsid w:val="00EA505B"/>
    <w:rsid w:val="00EB329A"/>
    <w:rsid w:val="00EB386E"/>
    <w:rsid w:val="00EB4286"/>
    <w:rsid w:val="00EB73BB"/>
    <w:rsid w:val="00EB7FA7"/>
    <w:rsid w:val="00EC0555"/>
    <w:rsid w:val="00EC39E9"/>
    <w:rsid w:val="00EC3C2B"/>
    <w:rsid w:val="00EC4706"/>
    <w:rsid w:val="00EC473B"/>
    <w:rsid w:val="00EC4E82"/>
    <w:rsid w:val="00ED2030"/>
    <w:rsid w:val="00ED29D9"/>
    <w:rsid w:val="00ED3C1A"/>
    <w:rsid w:val="00ED54A0"/>
    <w:rsid w:val="00ED5579"/>
    <w:rsid w:val="00ED57F3"/>
    <w:rsid w:val="00ED5E22"/>
    <w:rsid w:val="00ED6D83"/>
    <w:rsid w:val="00ED7343"/>
    <w:rsid w:val="00ED7422"/>
    <w:rsid w:val="00ED7690"/>
    <w:rsid w:val="00EE0DF6"/>
    <w:rsid w:val="00EE338E"/>
    <w:rsid w:val="00EE4BFB"/>
    <w:rsid w:val="00EE5771"/>
    <w:rsid w:val="00EE5F10"/>
    <w:rsid w:val="00EE600A"/>
    <w:rsid w:val="00EE660F"/>
    <w:rsid w:val="00EE67C9"/>
    <w:rsid w:val="00EE7B28"/>
    <w:rsid w:val="00EF0F16"/>
    <w:rsid w:val="00EF31A8"/>
    <w:rsid w:val="00EF4D92"/>
    <w:rsid w:val="00EF583E"/>
    <w:rsid w:val="00EF5BF6"/>
    <w:rsid w:val="00EF5F3A"/>
    <w:rsid w:val="00EF7566"/>
    <w:rsid w:val="00F0113C"/>
    <w:rsid w:val="00F017F9"/>
    <w:rsid w:val="00F03B77"/>
    <w:rsid w:val="00F03F37"/>
    <w:rsid w:val="00F044AB"/>
    <w:rsid w:val="00F04EC0"/>
    <w:rsid w:val="00F07083"/>
    <w:rsid w:val="00F10D0E"/>
    <w:rsid w:val="00F15226"/>
    <w:rsid w:val="00F213E1"/>
    <w:rsid w:val="00F21B2A"/>
    <w:rsid w:val="00F23A44"/>
    <w:rsid w:val="00F25F49"/>
    <w:rsid w:val="00F26129"/>
    <w:rsid w:val="00F2660C"/>
    <w:rsid w:val="00F2753B"/>
    <w:rsid w:val="00F2776F"/>
    <w:rsid w:val="00F3040F"/>
    <w:rsid w:val="00F31C8A"/>
    <w:rsid w:val="00F320AB"/>
    <w:rsid w:val="00F3231E"/>
    <w:rsid w:val="00F32461"/>
    <w:rsid w:val="00F335D4"/>
    <w:rsid w:val="00F34772"/>
    <w:rsid w:val="00F347B9"/>
    <w:rsid w:val="00F348ED"/>
    <w:rsid w:val="00F35345"/>
    <w:rsid w:val="00F40C8F"/>
    <w:rsid w:val="00F4190E"/>
    <w:rsid w:val="00F4369A"/>
    <w:rsid w:val="00F451AC"/>
    <w:rsid w:val="00F45C0F"/>
    <w:rsid w:val="00F47982"/>
    <w:rsid w:val="00F47E7C"/>
    <w:rsid w:val="00F506A1"/>
    <w:rsid w:val="00F5278D"/>
    <w:rsid w:val="00F533D5"/>
    <w:rsid w:val="00F534F5"/>
    <w:rsid w:val="00F543DA"/>
    <w:rsid w:val="00F56EC6"/>
    <w:rsid w:val="00F60FC8"/>
    <w:rsid w:val="00F637B4"/>
    <w:rsid w:val="00F642F4"/>
    <w:rsid w:val="00F65887"/>
    <w:rsid w:val="00F665D6"/>
    <w:rsid w:val="00F679AF"/>
    <w:rsid w:val="00F70286"/>
    <w:rsid w:val="00F71792"/>
    <w:rsid w:val="00F7241E"/>
    <w:rsid w:val="00F734EB"/>
    <w:rsid w:val="00F756FD"/>
    <w:rsid w:val="00F75D64"/>
    <w:rsid w:val="00F76270"/>
    <w:rsid w:val="00F82686"/>
    <w:rsid w:val="00F84218"/>
    <w:rsid w:val="00F84B5D"/>
    <w:rsid w:val="00F8576B"/>
    <w:rsid w:val="00F869EB"/>
    <w:rsid w:val="00F92008"/>
    <w:rsid w:val="00F9213E"/>
    <w:rsid w:val="00F95422"/>
    <w:rsid w:val="00F96020"/>
    <w:rsid w:val="00F97C51"/>
    <w:rsid w:val="00F97CD6"/>
    <w:rsid w:val="00FA0E92"/>
    <w:rsid w:val="00FA26DA"/>
    <w:rsid w:val="00FA3ECD"/>
    <w:rsid w:val="00FA4929"/>
    <w:rsid w:val="00FA77F9"/>
    <w:rsid w:val="00FB0EAA"/>
    <w:rsid w:val="00FB1117"/>
    <w:rsid w:val="00FB15D7"/>
    <w:rsid w:val="00FB1DB3"/>
    <w:rsid w:val="00FB331C"/>
    <w:rsid w:val="00FB3A9C"/>
    <w:rsid w:val="00FC1004"/>
    <w:rsid w:val="00FC195D"/>
    <w:rsid w:val="00FC28F2"/>
    <w:rsid w:val="00FC2E62"/>
    <w:rsid w:val="00FC36CE"/>
    <w:rsid w:val="00FC3A82"/>
    <w:rsid w:val="00FC4C58"/>
    <w:rsid w:val="00FC4CC3"/>
    <w:rsid w:val="00FC5F98"/>
    <w:rsid w:val="00FC6152"/>
    <w:rsid w:val="00FC6446"/>
    <w:rsid w:val="00FC7EEE"/>
    <w:rsid w:val="00FD1DF5"/>
    <w:rsid w:val="00FD3097"/>
    <w:rsid w:val="00FD36F8"/>
    <w:rsid w:val="00FD4873"/>
    <w:rsid w:val="00FD49B8"/>
    <w:rsid w:val="00FD4DB9"/>
    <w:rsid w:val="00FD74A8"/>
    <w:rsid w:val="00FD7AA1"/>
    <w:rsid w:val="00FD7FF2"/>
    <w:rsid w:val="00FE0049"/>
    <w:rsid w:val="00FE0441"/>
    <w:rsid w:val="00FE1DB5"/>
    <w:rsid w:val="00FE2DAC"/>
    <w:rsid w:val="00FE3287"/>
    <w:rsid w:val="00FE3C0D"/>
    <w:rsid w:val="00FE3F90"/>
    <w:rsid w:val="00FE4C34"/>
    <w:rsid w:val="00FE5904"/>
    <w:rsid w:val="00FE5B0C"/>
    <w:rsid w:val="00FE5EB4"/>
    <w:rsid w:val="00FE6915"/>
    <w:rsid w:val="00FF09E3"/>
    <w:rsid w:val="00FF1BCD"/>
    <w:rsid w:val="00FF1CFF"/>
    <w:rsid w:val="00FF6351"/>
    <w:rsid w:val="00FF70A3"/>
    <w:rsid w:val="00FF732B"/>
    <w:rsid w:val="00FF7473"/>
    <w:rsid w:val="0C3501D7"/>
    <w:rsid w:val="0DDE38A5"/>
    <w:rsid w:val="12D7435D"/>
    <w:rsid w:val="175C503A"/>
    <w:rsid w:val="17C33A78"/>
    <w:rsid w:val="27263FC2"/>
    <w:rsid w:val="33AC7FE4"/>
    <w:rsid w:val="38F63761"/>
    <w:rsid w:val="3A772A3E"/>
    <w:rsid w:val="3ACA1B4C"/>
    <w:rsid w:val="3E9F4045"/>
    <w:rsid w:val="43D06C34"/>
    <w:rsid w:val="4AF557D6"/>
    <w:rsid w:val="4D0152C3"/>
    <w:rsid w:val="580E3656"/>
    <w:rsid w:val="59934736"/>
    <w:rsid w:val="620D0B69"/>
    <w:rsid w:val="62785EAF"/>
    <w:rsid w:val="65F65AAF"/>
    <w:rsid w:val="6A211309"/>
    <w:rsid w:val="6ABF0D3D"/>
    <w:rsid w:val="6B2A64C9"/>
    <w:rsid w:val="6EF97A14"/>
    <w:rsid w:val="7BC220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1"/>
      <o:rules v:ext="edit">
        <o:r id="V:Rule3" type="connector" idref="#AutoShape 39"/>
        <o:r id="V:Rule4" type="connector" idref="#AutoShape 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nhideWhenUsed="1"/>
    <w:lsdException w:name="footnote text" w:uiPriority="0" w:qFormat="1"/>
    <w:lsdException w:name="annotation text" w:uiPriority="0" w:qFormat="1"/>
    <w:lsdException w:name="header" w:semiHidden="0" w:qFormat="1"/>
    <w:lsdException w:name="footer" w:semiHidden="0" w:qFormat="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0" w:qFormat="1"/>
    <w:lsdException w:name="annotation reference" w:uiPriority="0" w:qFormat="1"/>
    <w:lsdException w:name="line number" w:unhideWhenUsed="1"/>
    <w:lsdException w:name="page number" w:semiHidden="0" w:uiPriority="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qFormat="1"/>
    <w:lsdException w:name="Body Text" w:unhideWhenUsed="1"/>
    <w:lsdException w:name="Body Text Indent" w:uiPriority="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iPriority="0" w:qFormat="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iPriority="0" w:qFormat="1"/>
    <w:lsdException w:name="Body Text Indent 3" w:unhideWhenUsed="1"/>
    <w:lsdException w:name="Block Text" w:unhideWhenUsed="1"/>
    <w:lsdException w:name="Hyperlink" w:uiPriority="0" w:qFormat="1"/>
    <w:lsdException w:name="FollowedHyperlink" w:uiPriority="0" w:qFormat="1"/>
    <w:lsdException w:name="Strong" w:semiHidden="0" w:uiPriority="22" w:qFormat="1"/>
    <w:lsdException w:name="Emphasis" w:semiHidden="0" w:uiPriority="0" w:qFormat="1"/>
    <w:lsdException w:name="Document Map" w:uiPriority="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iPriority="0" w:qFormat="1"/>
    <w:lsdException w:name="HTML Address" w:uiPriority="0" w:qFormat="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unhideWhenUsed="1" w:qFormat="1"/>
    <w:lsdException w:name="annotation subject" w:semiHidden="0" w:uiPriority="0"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semiHidden="0" w:uiPriority="0" w:qFormat="1"/>
    <w:lsdException w:name="Table Grid" w:semiHidden="0" w:uiPriority="59" w:qFormat="1"/>
    <w:lsdException w:name="Table Theme"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unhideWhenUsed="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5">
    <w:name w:val="Normal"/>
    <w:qFormat/>
    <w:rsid w:val="00FC1004"/>
    <w:pPr>
      <w:widowControl w:val="0"/>
      <w:jc w:val="both"/>
    </w:pPr>
    <w:rPr>
      <w:kern w:val="2"/>
      <w:sz w:val="21"/>
      <w:szCs w:val="24"/>
    </w:rPr>
  </w:style>
  <w:style w:type="paragraph" w:styleId="1">
    <w:name w:val="heading 1"/>
    <w:basedOn w:val="a5"/>
    <w:next w:val="a5"/>
    <w:qFormat/>
    <w:rsid w:val="00FC1004"/>
    <w:pPr>
      <w:keepNext/>
      <w:keepLines/>
      <w:spacing w:line="576" w:lineRule="auto"/>
      <w:outlineLvl w:val="0"/>
    </w:pPr>
    <w:rPr>
      <w:b/>
      <w:bCs/>
      <w:kern w:val="44"/>
      <w:sz w:val="44"/>
      <w:szCs w:val="44"/>
    </w:rPr>
  </w:style>
  <w:style w:type="paragraph" w:styleId="2">
    <w:name w:val="heading 2"/>
    <w:basedOn w:val="a5"/>
    <w:next w:val="a5"/>
    <w:qFormat/>
    <w:rsid w:val="00FC1004"/>
    <w:pPr>
      <w:keepNext/>
      <w:keepLines/>
      <w:spacing w:line="415" w:lineRule="auto"/>
      <w:outlineLvl w:val="1"/>
    </w:pPr>
    <w:rPr>
      <w:rFonts w:ascii="Arial" w:eastAsia="黑体" w:hAnsi="Arial"/>
      <w:b/>
      <w:bCs/>
      <w:sz w:val="32"/>
      <w:szCs w:val="32"/>
    </w:rPr>
  </w:style>
  <w:style w:type="paragraph" w:styleId="3">
    <w:name w:val="heading 3"/>
    <w:basedOn w:val="a5"/>
    <w:next w:val="a5"/>
    <w:qFormat/>
    <w:rsid w:val="00FC1004"/>
    <w:pPr>
      <w:keepNext/>
      <w:keepLines/>
      <w:spacing w:line="415" w:lineRule="auto"/>
      <w:outlineLvl w:val="2"/>
    </w:pPr>
    <w:rPr>
      <w:b/>
      <w:bCs/>
      <w:sz w:val="32"/>
      <w:szCs w:val="32"/>
    </w:rPr>
  </w:style>
  <w:style w:type="paragraph" w:styleId="4">
    <w:name w:val="heading 4"/>
    <w:basedOn w:val="a5"/>
    <w:next w:val="a5"/>
    <w:qFormat/>
    <w:rsid w:val="00FC1004"/>
    <w:pPr>
      <w:keepNext/>
      <w:keepLines/>
      <w:spacing w:line="374" w:lineRule="auto"/>
      <w:outlineLvl w:val="3"/>
    </w:pPr>
    <w:rPr>
      <w:rFonts w:ascii="Arial" w:eastAsia="黑体" w:hAnsi="Arial"/>
      <w:b/>
      <w:bCs/>
      <w:sz w:val="28"/>
      <w:szCs w:val="28"/>
    </w:rPr>
  </w:style>
  <w:style w:type="paragraph" w:styleId="5">
    <w:name w:val="heading 5"/>
    <w:basedOn w:val="a5"/>
    <w:next w:val="a5"/>
    <w:qFormat/>
    <w:rsid w:val="00FC1004"/>
    <w:pPr>
      <w:keepNext/>
      <w:keepLines/>
      <w:spacing w:line="374" w:lineRule="auto"/>
      <w:outlineLvl w:val="4"/>
    </w:pPr>
    <w:rPr>
      <w:b/>
      <w:bCs/>
      <w:sz w:val="28"/>
      <w:szCs w:val="28"/>
    </w:rPr>
  </w:style>
  <w:style w:type="paragraph" w:styleId="6">
    <w:name w:val="heading 6"/>
    <w:basedOn w:val="a5"/>
    <w:next w:val="a5"/>
    <w:qFormat/>
    <w:rsid w:val="00FC1004"/>
    <w:pPr>
      <w:keepNext/>
      <w:keepLines/>
      <w:spacing w:line="319" w:lineRule="auto"/>
      <w:outlineLvl w:val="5"/>
    </w:pPr>
    <w:rPr>
      <w:rFonts w:ascii="Arial" w:eastAsia="黑体" w:hAnsi="Arial"/>
      <w:b/>
      <w:bCs/>
      <w:sz w:val="24"/>
    </w:rPr>
  </w:style>
  <w:style w:type="paragraph" w:styleId="7">
    <w:name w:val="heading 7"/>
    <w:basedOn w:val="a5"/>
    <w:next w:val="a5"/>
    <w:qFormat/>
    <w:rsid w:val="00FC1004"/>
    <w:pPr>
      <w:keepNext/>
      <w:keepLines/>
      <w:spacing w:line="319" w:lineRule="auto"/>
      <w:outlineLvl w:val="6"/>
    </w:pPr>
    <w:rPr>
      <w:b/>
      <w:bCs/>
      <w:sz w:val="24"/>
    </w:rPr>
  </w:style>
  <w:style w:type="paragraph" w:styleId="8">
    <w:name w:val="heading 8"/>
    <w:basedOn w:val="a5"/>
    <w:next w:val="a5"/>
    <w:qFormat/>
    <w:rsid w:val="00FC1004"/>
    <w:pPr>
      <w:keepNext/>
      <w:keepLines/>
      <w:spacing w:line="319" w:lineRule="auto"/>
      <w:outlineLvl w:val="7"/>
    </w:pPr>
    <w:rPr>
      <w:rFonts w:ascii="Arial" w:eastAsia="黑体" w:hAnsi="Arial"/>
      <w:sz w:val="24"/>
    </w:rPr>
  </w:style>
  <w:style w:type="paragraph" w:styleId="9">
    <w:name w:val="heading 9"/>
    <w:basedOn w:val="a5"/>
    <w:next w:val="a5"/>
    <w:qFormat/>
    <w:rsid w:val="00FC1004"/>
    <w:pPr>
      <w:keepNext/>
      <w:keepLines/>
      <w:spacing w:line="319" w:lineRule="auto"/>
      <w:outlineLvl w:val="8"/>
    </w:pPr>
    <w:rPr>
      <w:rFonts w:ascii="Arial" w:eastAsia="黑体" w:hAnsi="Arial"/>
      <w:szCs w:val="21"/>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annotation subject"/>
    <w:basedOn w:val="aa"/>
    <w:next w:val="aa"/>
    <w:qFormat/>
    <w:rsid w:val="00FC1004"/>
    <w:rPr>
      <w:b/>
      <w:bCs/>
    </w:rPr>
  </w:style>
  <w:style w:type="paragraph" w:styleId="aa">
    <w:name w:val="annotation text"/>
    <w:basedOn w:val="a5"/>
    <w:semiHidden/>
    <w:qFormat/>
    <w:rsid w:val="00FC1004"/>
    <w:pPr>
      <w:jc w:val="left"/>
    </w:pPr>
  </w:style>
  <w:style w:type="paragraph" w:styleId="70">
    <w:name w:val="toc 7"/>
    <w:basedOn w:val="60"/>
    <w:next w:val="a5"/>
    <w:semiHidden/>
    <w:qFormat/>
    <w:rsid w:val="00FC1004"/>
  </w:style>
  <w:style w:type="paragraph" w:styleId="60">
    <w:name w:val="toc 6"/>
    <w:basedOn w:val="50"/>
    <w:next w:val="a5"/>
    <w:semiHidden/>
    <w:qFormat/>
    <w:rsid w:val="00FC1004"/>
  </w:style>
  <w:style w:type="paragraph" w:styleId="50">
    <w:name w:val="toc 5"/>
    <w:basedOn w:val="40"/>
    <w:next w:val="a5"/>
    <w:semiHidden/>
    <w:qFormat/>
    <w:rsid w:val="00FC1004"/>
  </w:style>
  <w:style w:type="paragraph" w:styleId="40">
    <w:name w:val="toc 4"/>
    <w:basedOn w:val="30"/>
    <w:next w:val="a5"/>
    <w:semiHidden/>
    <w:qFormat/>
    <w:rsid w:val="00FC1004"/>
  </w:style>
  <w:style w:type="paragraph" w:styleId="30">
    <w:name w:val="toc 3"/>
    <w:basedOn w:val="20"/>
    <w:next w:val="a5"/>
    <w:semiHidden/>
    <w:qFormat/>
    <w:rsid w:val="00FC1004"/>
  </w:style>
  <w:style w:type="paragraph" w:styleId="20">
    <w:name w:val="toc 2"/>
    <w:basedOn w:val="10"/>
    <w:next w:val="a5"/>
    <w:semiHidden/>
    <w:qFormat/>
    <w:rsid w:val="00FC1004"/>
  </w:style>
  <w:style w:type="paragraph" w:styleId="10">
    <w:name w:val="toc 1"/>
    <w:next w:val="a5"/>
    <w:semiHidden/>
    <w:qFormat/>
    <w:rsid w:val="00FC1004"/>
    <w:pPr>
      <w:jc w:val="both"/>
    </w:pPr>
    <w:rPr>
      <w:rFonts w:ascii="宋体"/>
      <w:sz w:val="21"/>
    </w:rPr>
  </w:style>
  <w:style w:type="paragraph" w:styleId="ab">
    <w:name w:val="Document Map"/>
    <w:basedOn w:val="a5"/>
    <w:semiHidden/>
    <w:qFormat/>
    <w:rsid w:val="00FC1004"/>
    <w:pPr>
      <w:shd w:val="clear" w:color="auto" w:fill="000080"/>
    </w:pPr>
  </w:style>
  <w:style w:type="paragraph" w:styleId="ac">
    <w:name w:val="Body Text Indent"/>
    <w:basedOn w:val="a5"/>
    <w:semiHidden/>
    <w:qFormat/>
    <w:rsid w:val="00FC1004"/>
    <w:pPr>
      <w:ind w:firstLine="480"/>
    </w:pPr>
    <w:rPr>
      <w:szCs w:val="20"/>
    </w:rPr>
  </w:style>
  <w:style w:type="paragraph" w:styleId="HTML">
    <w:name w:val="HTML Address"/>
    <w:basedOn w:val="a5"/>
    <w:semiHidden/>
    <w:qFormat/>
    <w:rsid w:val="00FC1004"/>
    <w:rPr>
      <w:i/>
      <w:iCs/>
    </w:rPr>
  </w:style>
  <w:style w:type="paragraph" w:styleId="80">
    <w:name w:val="toc 8"/>
    <w:basedOn w:val="70"/>
    <w:next w:val="a5"/>
    <w:semiHidden/>
    <w:qFormat/>
    <w:rsid w:val="00FC1004"/>
  </w:style>
  <w:style w:type="paragraph" w:styleId="ad">
    <w:name w:val="Date"/>
    <w:basedOn w:val="a5"/>
    <w:next w:val="a5"/>
    <w:semiHidden/>
    <w:qFormat/>
    <w:rsid w:val="00FC1004"/>
    <w:rPr>
      <w:szCs w:val="20"/>
    </w:rPr>
  </w:style>
  <w:style w:type="paragraph" w:styleId="21">
    <w:name w:val="Body Text Indent 2"/>
    <w:basedOn w:val="a5"/>
    <w:semiHidden/>
    <w:qFormat/>
    <w:rsid w:val="00FC1004"/>
    <w:pPr>
      <w:ind w:firstLine="480"/>
    </w:pPr>
    <w:rPr>
      <w:color w:val="000000"/>
      <w:szCs w:val="20"/>
    </w:rPr>
  </w:style>
  <w:style w:type="paragraph" w:styleId="ae">
    <w:name w:val="Balloon Text"/>
    <w:basedOn w:val="a5"/>
    <w:qFormat/>
    <w:rsid w:val="00FC1004"/>
    <w:rPr>
      <w:sz w:val="18"/>
      <w:szCs w:val="18"/>
    </w:rPr>
  </w:style>
  <w:style w:type="paragraph" w:styleId="af">
    <w:name w:val="footer"/>
    <w:basedOn w:val="a5"/>
    <w:link w:val="Char"/>
    <w:uiPriority w:val="99"/>
    <w:qFormat/>
    <w:rsid w:val="00FC1004"/>
    <w:pPr>
      <w:tabs>
        <w:tab w:val="center" w:pos="4153"/>
        <w:tab w:val="right" w:pos="8306"/>
      </w:tabs>
      <w:snapToGrid w:val="0"/>
      <w:ind w:rightChars="100" w:right="210"/>
      <w:jc w:val="right"/>
    </w:pPr>
    <w:rPr>
      <w:sz w:val="18"/>
      <w:szCs w:val="18"/>
    </w:rPr>
  </w:style>
  <w:style w:type="paragraph" w:styleId="af0">
    <w:name w:val="header"/>
    <w:basedOn w:val="a5"/>
    <w:link w:val="Char0"/>
    <w:uiPriority w:val="99"/>
    <w:qFormat/>
    <w:rsid w:val="00FC1004"/>
    <w:pPr>
      <w:pBdr>
        <w:bottom w:val="single" w:sz="6" w:space="1" w:color="auto"/>
      </w:pBdr>
      <w:tabs>
        <w:tab w:val="center" w:pos="4153"/>
        <w:tab w:val="right" w:pos="8306"/>
      </w:tabs>
      <w:snapToGrid w:val="0"/>
      <w:jc w:val="center"/>
    </w:pPr>
    <w:rPr>
      <w:sz w:val="18"/>
      <w:szCs w:val="18"/>
    </w:rPr>
  </w:style>
  <w:style w:type="paragraph" w:styleId="af1">
    <w:name w:val="footnote text"/>
    <w:basedOn w:val="a5"/>
    <w:semiHidden/>
    <w:qFormat/>
    <w:rsid w:val="00FC1004"/>
    <w:pPr>
      <w:snapToGrid w:val="0"/>
      <w:jc w:val="left"/>
    </w:pPr>
    <w:rPr>
      <w:sz w:val="18"/>
      <w:szCs w:val="18"/>
    </w:rPr>
  </w:style>
  <w:style w:type="paragraph" w:styleId="90">
    <w:name w:val="toc 9"/>
    <w:basedOn w:val="80"/>
    <w:next w:val="a5"/>
    <w:semiHidden/>
    <w:qFormat/>
    <w:rsid w:val="00FC1004"/>
  </w:style>
  <w:style w:type="paragraph" w:styleId="HTML0">
    <w:name w:val="HTML Preformatted"/>
    <w:basedOn w:val="a5"/>
    <w:semiHidden/>
    <w:qFormat/>
    <w:rsid w:val="00FC1004"/>
    <w:rPr>
      <w:rFonts w:ascii="Courier New" w:hAnsi="Courier New" w:cs="Courier New"/>
      <w:sz w:val="20"/>
      <w:szCs w:val="20"/>
    </w:rPr>
  </w:style>
  <w:style w:type="paragraph" w:styleId="af2">
    <w:name w:val="Title"/>
    <w:basedOn w:val="a5"/>
    <w:qFormat/>
    <w:rsid w:val="00FC1004"/>
    <w:pPr>
      <w:jc w:val="center"/>
      <w:outlineLvl w:val="0"/>
    </w:pPr>
    <w:rPr>
      <w:rFonts w:ascii="Arial" w:hAnsi="Arial" w:cs="Arial"/>
      <w:b/>
      <w:bCs/>
      <w:sz w:val="32"/>
      <w:szCs w:val="32"/>
    </w:rPr>
  </w:style>
  <w:style w:type="character" w:styleId="af3">
    <w:name w:val="page number"/>
    <w:qFormat/>
    <w:rsid w:val="00FC1004"/>
    <w:rPr>
      <w:rFonts w:ascii="Times New Roman" w:eastAsia="宋体" w:hAnsi="Times New Roman"/>
      <w:sz w:val="18"/>
    </w:rPr>
  </w:style>
  <w:style w:type="character" w:styleId="af4">
    <w:name w:val="FollowedHyperlink"/>
    <w:semiHidden/>
    <w:qFormat/>
    <w:rsid w:val="00FC1004"/>
    <w:rPr>
      <w:color w:val="800080"/>
      <w:u w:val="single"/>
    </w:rPr>
  </w:style>
  <w:style w:type="character" w:styleId="af5">
    <w:name w:val="Emphasis"/>
    <w:qFormat/>
    <w:rsid w:val="00FC1004"/>
    <w:rPr>
      <w:color w:val="CC0033"/>
    </w:rPr>
  </w:style>
  <w:style w:type="character" w:styleId="HTML1">
    <w:name w:val="HTML Definition"/>
    <w:semiHidden/>
    <w:qFormat/>
    <w:rsid w:val="00FC1004"/>
    <w:rPr>
      <w:i/>
      <w:iCs/>
    </w:rPr>
  </w:style>
  <w:style w:type="character" w:styleId="HTML2">
    <w:name w:val="HTML Typewriter"/>
    <w:semiHidden/>
    <w:qFormat/>
    <w:rsid w:val="00FC1004"/>
    <w:rPr>
      <w:rFonts w:ascii="Courier New" w:hAnsi="Courier New"/>
      <w:sz w:val="20"/>
      <w:szCs w:val="20"/>
    </w:rPr>
  </w:style>
  <w:style w:type="character" w:styleId="HTML3">
    <w:name w:val="HTML Acronym"/>
    <w:basedOn w:val="a6"/>
    <w:semiHidden/>
    <w:qFormat/>
    <w:rsid w:val="00FC1004"/>
  </w:style>
  <w:style w:type="character" w:styleId="HTML4">
    <w:name w:val="HTML Variable"/>
    <w:semiHidden/>
    <w:qFormat/>
    <w:rsid w:val="00FC1004"/>
    <w:rPr>
      <w:i/>
      <w:iCs/>
    </w:rPr>
  </w:style>
  <w:style w:type="character" w:styleId="af6">
    <w:name w:val="Hyperlink"/>
    <w:semiHidden/>
    <w:qFormat/>
    <w:rsid w:val="00FC1004"/>
    <w:rPr>
      <w:rFonts w:ascii="Times New Roman" w:eastAsia="宋体" w:hAnsi="Times New Roman"/>
      <w:color w:val="auto"/>
      <w:spacing w:val="0"/>
      <w:w w:val="100"/>
      <w:position w:val="0"/>
      <w:sz w:val="21"/>
      <w:u w:val="none"/>
      <w:vertAlign w:val="baseline"/>
    </w:rPr>
  </w:style>
  <w:style w:type="character" w:styleId="HTML5">
    <w:name w:val="HTML Code"/>
    <w:semiHidden/>
    <w:qFormat/>
    <w:rsid w:val="00FC1004"/>
    <w:rPr>
      <w:rFonts w:ascii="Courier New" w:hAnsi="Courier New"/>
      <w:sz w:val="20"/>
      <w:szCs w:val="20"/>
    </w:rPr>
  </w:style>
  <w:style w:type="character" w:styleId="af7">
    <w:name w:val="annotation reference"/>
    <w:semiHidden/>
    <w:qFormat/>
    <w:rsid w:val="00FC1004"/>
    <w:rPr>
      <w:sz w:val="21"/>
      <w:szCs w:val="21"/>
    </w:rPr>
  </w:style>
  <w:style w:type="character" w:styleId="HTML6">
    <w:name w:val="HTML Cite"/>
    <w:semiHidden/>
    <w:qFormat/>
    <w:rsid w:val="00FC1004"/>
    <w:rPr>
      <w:i/>
      <w:iCs/>
    </w:rPr>
  </w:style>
  <w:style w:type="character" w:styleId="af8">
    <w:name w:val="footnote reference"/>
    <w:semiHidden/>
    <w:qFormat/>
    <w:rsid w:val="00FC1004"/>
    <w:rPr>
      <w:vertAlign w:val="superscript"/>
    </w:rPr>
  </w:style>
  <w:style w:type="character" w:styleId="HTML7">
    <w:name w:val="HTML Keyboard"/>
    <w:semiHidden/>
    <w:qFormat/>
    <w:rsid w:val="00FC1004"/>
    <w:rPr>
      <w:rFonts w:ascii="Courier New" w:hAnsi="Courier New"/>
      <w:sz w:val="20"/>
      <w:szCs w:val="20"/>
    </w:rPr>
  </w:style>
  <w:style w:type="character" w:styleId="HTML8">
    <w:name w:val="HTML Sample"/>
    <w:semiHidden/>
    <w:qFormat/>
    <w:rsid w:val="00FC1004"/>
    <w:rPr>
      <w:rFonts w:ascii="Courier New" w:hAnsi="Courier New"/>
    </w:rPr>
  </w:style>
  <w:style w:type="table" w:styleId="af9">
    <w:name w:val="Table Grid"/>
    <w:basedOn w:val="a7"/>
    <w:uiPriority w:val="59"/>
    <w:qFormat/>
    <w:rsid w:val="00FC100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a">
    <w:name w:val="无标题条"/>
    <w:next w:val="afb"/>
    <w:qFormat/>
    <w:rsid w:val="00FC1004"/>
    <w:pPr>
      <w:jc w:val="both"/>
    </w:pPr>
    <w:rPr>
      <w:sz w:val="21"/>
    </w:rPr>
  </w:style>
  <w:style w:type="paragraph" w:customStyle="1" w:styleId="afb">
    <w:name w:val="段"/>
    <w:link w:val="Char1"/>
    <w:qFormat/>
    <w:rsid w:val="00FC1004"/>
    <w:pPr>
      <w:autoSpaceDE w:val="0"/>
      <w:autoSpaceDN w:val="0"/>
      <w:ind w:firstLineChars="200" w:firstLine="200"/>
      <w:jc w:val="both"/>
    </w:pPr>
    <w:rPr>
      <w:rFonts w:ascii="宋体"/>
      <w:sz w:val="21"/>
    </w:rPr>
  </w:style>
  <w:style w:type="paragraph" w:customStyle="1" w:styleId="a3">
    <w:name w:val="章标题"/>
    <w:next w:val="afb"/>
    <w:qFormat/>
    <w:rsid w:val="00FC1004"/>
    <w:pPr>
      <w:numPr>
        <w:ilvl w:val="1"/>
        <w:numId w:val="1"/>
      </w:numPr>
      <w:spacing w:beforeLines="50" w:afterLines="50"/>
      <w:jc w:val="both"/>
      <w:outlineLvl w:val="1"/>
    </w:pPr>
    <w:rPr>
      <w:rFonts w:ascii="黑体" w:eastAsia="黑体"/>
      <w:sz w:val="21"/>
    </w:rPr>
  </w:style>
  <w:style w:type="paragraph" w:customStyle="1" w:styleId="afc">
    <w:name w:val="目次、标准名称标题"/>
    <w:basedOn w:val="afd"/>
    <w:next w:val="afb"/>
    <w:qFormat/>
    <w:rsid w:val="00FC1004"/>
    <w:pPr>
      <w:spacing w:line="460" w:lineRule="exact"/>
    </w:pPr>
  </w:style>
  <w:style w:type="paragraph" w:customStyle="1" w:styleId="afd">
    <w:name w:val="前言、引言标题"/>
    <w:next w:val="a5"/>
    <w:qFormat/>
    <w:rsid w:val="00FC1004"/>
    <w:pPr>
      <w:shd w:val="clear" w:color="FFFFFF" w:fill="FFFFFF"/>
      <w:spacing w:before="640" w:after="560"/>
      <w:jc w:val="center"/>
      <w:outlineLvl w:val="0"/>
    </w:pPr>
    <w:rPr>
      <w:rFonts w:ascii="黑体" w:eastAsia="黑体"/>
      <w:sz w:val="32"/>
    </w:rPr>
  </w:style>
  <w:style w:type="paragraph" w:customStyle="1" w:styleId="afe">
    <w:name w:val="标准书眉一"/>
    <w:qFormat/>
    <w:rsid w:val="00FC1004"/>
    <w:pPr>
      <w:jc w:val="both"/>
    </w:pPr>
  </w:style>
  <w:style w:type="paragraph" w:customStyle="1" w:styleId="aff">
    <w:name w:val="其他发布部门"/>
    <w:basedOn w:val="aff0"/>
    <w:qFormat/>
    <w:rsid w:val="00FC1004"/>
    <w:pPr>
      <w:spacing w:line="0" w:lineRule="atLeast"/>
    </w:pPr>
    <w:rPr>
      <w:rFonts w:ascii="黑体" w:eastAsia="黑体"/>
      <w:b w:val="0"/>
    </w:rPr>
  </w:style>
  <w:style w:type="paragraph" w:customStyle="1" w:styleId="aff0">
    <w:name w:val="发布部门"/>
    <w:next w:val="afb"/>
    <w:qFormat/>
    <w:rsid w:val="00FC1004"/>
    <w:pPr>
      <w:jc w:val="center"/>
    </w:pPr>
    <w:rPr>
      <w:rFonts w:ascii="宋体"/>
      <w:b/>
      <w:spacing w:val="20"/>
      <w:w w:val="135"/>
      <w:sz w:val="36"/>
    </w:rPr>
  </w:style>
  <w:style w:type="paragraph" w:customStyle="1" w:styleId="a1">
    <w:name w:val="附录一级条标题"/>
    <w:basedOn w:val="a0"/>
    <w:next w:val="afb"/>
    <w:qFormat/>
    <w:rsid w:val="00FC1004"/>
    <w:pPr>
      <w:numPr>
        <w:ilvl w:val="2"/>
      </w:numPr>
      <w:autoSpaceDN w:val="0"/>
      <w:spacing w:beforeLines="0" w:afterLines="0"/>
      <w:outlineLvl w:val="2"/>
    </w:pPr>
  </w:style>
  <w:style w:type="paragraph" w:customStyle="1" w:styleId="a0">
    <w:name w:val="附录章标题"/>
    <w:next w:val="afb"/>
    <w:qFormat/>
    <w:rsid w:val="00FC1004"/>
    <w:pPr>
      <w:numPr>
        <w:ilvl w:val="1"/>
        <w:numId w:val="2"/>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1">
    <w:name w:val="参考文献、索引标题"/>
    <w:basedOn w:val="afd"/>
    <w:next w:val="a5"/>
    <w:qFormat/>
    <w:rsid w:val="00FC1004"/>
    <w:rPr>
      <w:sz w:val="21"/>
    </w:rPr>
  </w:style>
  <w:style w:type="paragraph" w:customStyle="1" w:styleId="aff2">
    <w:name w:val="附录四级条标题"/>
    <w:basedOn w:val="aff3"/>
    <w:next w:val="afb"/>
    <w:qFormat/>
    <w:rsid w:val="00FC1004"/>
    <w:pPr>
      <w:outlineLvl w:val="5"/>
    </w:pPr>
  </w:style>
  <w:style w:type="paragraph" w:customStyle="1" w:styleId="aff3">
    <w:name w:val="附录三级条标题"/>
    <w:basedOn w:val="a2"/>
    <w:next w:val="afb"/>
    <w:qFormat/>
    <w:rsid w:val="00FC1004"/>
    <w:pPr>
      <w:numPr>
        <w:ilvl w:val="0"/>
        <w:numId w:val="0"/>
      </w:numPr>
      <w:outlineLvl w:val="4"/>
    </w:pPr>
  </w:style>
  <w:style w:type="paragraph" w:customStyle="1" w:styleId="a2">
    <w:name w:val="附录二级条标题"/>
    <w:basedOn w:val="a1"/>
    <w:next w:val="afb"/>
    <w:qFormat/>
    <w:rsid w:val="00FC1004"/>
    <w:pPr>
      <w:numPr>
        <w:ilvl w:val="3"/>
      </w:numPr>
      <w:outlineLvl w:val="3"/>
    </w:pPr>
  </w:style>
  <w:style w:type="paragraph" w:customStyle="1" w:styleId="22">
    <w:name w:val="封面标准号2"/>
    <w:basedOn w:val="11"/>
    <w:qFormat/>
    <w:rsid w:val="00FC1004"/>
    <w:pPr>
      <w:adjustRightInd w:val="0"/>
      <w:spacing w:line="280" w:lineRule="exact"/>
    </w:pPr>
  </w:style>
  <w:style w:type="paragraph" w:customStyle="1" w:styleId="11">
    <w:name w:val="封面标准号1"/>
    <w:qFormat/>
    <w:rsid w:val="00FC1004"/>
    <w:pPr>
      <w:widowControl w:val="0"/>
      <w:kinsoku w:val="0"/>
      <w:overflowPunct w:val="0"/>
      <w:autoSpaceDE w:val="0"/>
      <w:autoSpaceDN w:val="0"/>
      <w:spacing w:before="308"/>
      <w:jc w:val="right"/>
      <w:textAlignment w:val="center"/>
    </w:pPr>
    <w:rPr>
      <w:sz w:val="28"/>
    </w:rPr>
  </w:style>
  <w:style w:type="paragraph" w:customStyle="1" w:styleId="aff4">
    <w:name w:val="封面标准名称"/>
    <w:qFormat/>
    <w:rsid w:val="00FC1004"/>
    <w:pPr>
      <w:widowControl w:val="0"/>
      <w:spacing w:line="680" w:lineRule="exact"/>
      <w:jc w:val="center"/>
      <w:textAlignment w:val="center"/>
    </w:pPr>
    <w:rPr>
      <w:rFonts w:ascii="黑体" w:eastAsia="黑体"/>
      <w:sz w:val="52"/>
    </w:rPr>
  </w:style>
  <w:style w:type="paragraph" w:customStyle="1" w:styleId="aff5">
    <w:name w:val="注×："/>
    <w:qFormat/>
    <w:rsid w:val="00FC1004"/>
    <w:pPr>
      <w:widowControl w:val="0"/>
      <w:tabs>
        <w:tab w:val="left" w:pos="630"/>
        <w:tab w:val="left" w:pos="900"/>
      </w:tabs>
      <w:autoSpaceDE w:val="0"/>
      <w:autoSpaceDN w:val="0"/>
      <w:ind w:left="900" w:hanging="500"/>
      <w:jc w:val="both"/>
    </w:pPr>
    <w:rPr>
      <w:rFonts w:ascii="宋体"/>
      <w:sz w:val="18"/>
    </w:rPr>
  </w:style>
  <w:style w:type="paragraph" w:customStyle="1" w:styleId="aff6">
    <w:name w:val="封面一致性程度标识"/>
    <w:qFormat/>
    <w:rsid w:val="00FC1004"/>
    <w:pPr>
      <w:spacing w:before="440" w:line="400" w:lineRule="exact"/>
      <w:jc w:val="center"/>
    </w:pPr>
    <w:rPr>
      <w:rFonts w:ascii="宋体"/>
      <w:sz w:val="28"/>
    </w:rPr>
  </w:style>
  <w:style w:type="paragraph" w:customStyle="1" w:styleId="aff7">
    <w:name w:val="数字编号列项（二级）"/>
    <w:qFormat/>
    <w:rsid w:val="00FC1004"/>
    <w:pPr>
      <w:ind w:leftChars="400" w:left="1260" w:hangingChars="200" w:hanging="420"/>
      <w:jc w:val="both"/>
    </w:pPr>
    <w:rPr>
      <w:rFonts w:ascii="宋体"/>
      <w:sz w:val="21"/>
    </w:rPr>
  </w:style>
  <w:style w:type="paragraph" w:customStyle="1" w:styleId="aff8">
    <w:name w:val="文献分类号"/>
    <w:qFormat/>
    <w:rsid w:val="00FC1004"/>
    <w:pPr>
      <w:widowControl w:val="0"/>
      <w:textAlignment w:val="center"/>
    </w:pPr>
    <w:rPr>
      <w:rFonts w:eastAsia="黑体"/>
      <w:sz w:val="21"/>
    </w:rPr>
  </w:style>
  <w:style w:type="paragraph" w:customStyle="1" w:styleId="a4">
    <w:name w:val="一级条标题"/>
    <w:basedOn w:val="a3"/>
    <w:next w:val="afb"/>
    <w:qFormat/>
    <w:rsid w:val="00FC1004"/>
    <w:pPr>
      <w:numPr>
        <w:ilvl w:val="2"/>
      </w:numPr>
      <w:spacing w:beforeLines="0" w:afterLines="0"/>
      <w:outlineLvl w:val="2"/>
    </w:pPr>
  </w:style>
  <w:style w:type="paragraph" w:customStyle="1" w:styleId="aff9">
    <w:name w:val="四级无标题条"/>
    <w:basedOn w:val="a5"/>
    <w:qFormat/>
    <w:rsid w:val="00FC1004"/>
  </w:style>
  <w:style w:type="paragraph" w:customStyle="1" w:styleId="affa">
    <w:name w:val="五级无标题条"/>
    <w:basedOn w:val="a5"/>
    <w:qFormat/>
    <w:rsid w:val="00FC1004"/>
  </w:style>
  <w:style w:type="paragraph" w:customStyle="1" w:styleId="affb">
    <w:name w:val="附录五级条标题"/>
    <w:basedOn w:val="aff2"/>
    <w:next w:val="afb"/>
    <w:qFormat/>
    <w:rsid w:val="00FC1004"/>
    <w:pPr>
      <w:outlineLvl w:val="6"/>
    </w:pPr>
  </w:style>
  <w:style w:type="paragraph" w:customStyle="1" w:styleId="CharCharCharCharCharChar">
    <w:name w:val="Char Char Char Char Char Char"/>
    <w:basedOn w:val="a5"/>
    <w:qFormat/>
    <w:rsid w:val="00FC1004"/>
    <w:pPr>
      <w:widowControl/>
      <w:spacing w:line="240" w:lineRule="exact"/>
      <w:jc w:val="left"/>
    </w:pPr>
    <w:rPr>
      <w:rFonts w:ascii="Verdana" w:hAnsi="Verdana"/>
      <w:kern w:val="0"/>
      <w:sz w:val="18"/>
      <w:szCs w:val="20"/>
      <w:lang w:eastAsia="en-US"/>
    </w:rPr>
  </w:style>
  <w:style w:type="paragraph" w:customStyle="1" w:styleId="affc">
    <w:name w:val="标准书眉_奇数页"/>
    <w:next w:val="a5"/>
    <w:qFormat/>
    <w:rsid w:val="00FC1004"/>
    <w:pPr>
      <w:tabs>
        <w:tab w:val="center" w:pos="4154"/>
        <w:tab w:val="right" w:pos="8306"/>
      </w:tabs>
      <w:spacing w:after="120"/>
      <w:jc w:val="right"/>
    </w:pPr>
    <w:rPr>
      <w:sz w:val="21"/>
    </w:rPr>
  </w:style>
  <w:style w:type="paragraph" w:customStyle="1" w:styleId="affd">
    <w:name w:val="标准标志"/>
    <w:next w:val="a5"/>
    <w:qFormat/>
    <w:rsid w:val="00FC1004"/>
    <w:pPr>
      <w:shd w:val="solid" w:color="FFFFFF" w:fill="FFFFFF"/>
      <w:spacing w:line="0" w:lineRule="atLeast"/>
      <w:jc w:val="right"/>
    </w:pPr>
    <w:rPr>
      <w:b/>
      <w:w w:val="130"/>
      <w:sz w:val="96"/>
    </w:rPr>
  </w:style>
  <w:style w:type="paragraph" w:customStyle="1" w:styleId="affe">
    <w:name w:val="二级条标题"/>
    <w:basedOn w:val="a4"/>
    <w:next w:val="afb"/>
    <w:qFormat/>
    <w:rsid w:val="00FC1004"/>
    <w:pPr>
      <w:numPr>
        <w:ilvl w:val="0"/>
        <w:numId w:val="0"/>
      </w:numPr>
      <w:outlineLvl w:val="3"/>
    </w:pPr>
  </w:style>
  <w:style w:type="paragraph" w:customStyle="1" w:styleId="afff">
    <w:name w:val="其他标准称谓"/>
    <w:qFormat/>
    <w:rsid w:val="00FC1004"/>
    <w:pPr>
      <w:spacing w:line="0" w:lineRule="atLeast"/>
      <w:jc w:val="distribute"/>
    </w:pPr>
    <w:rPr>
      <w:rFonts w:ascii="黑体" w:eastAsia="黑体" w:hAnsi="宋体"/>
      <w:sz w:val="52"/>
    </w:rPr>
  </w:style>
  <w:style w:type="paragraph" w:customStyle="1" w:styleId="afff0">
    <w:name w:val="封面标准代替信息"/>
    <w:basedOn w:val="22"/>
    <w:qFormat/>
    <w:rsid w:val="00FC1004"/>
    <w:rPr>
      <w:rFonts w:ascii="宋体"/>
      <w:sz w:val="21"/>
    </w:rPr>
  </w:style>
  <w:style w:type="paragraph" w:customStyle="1" w:styleId="afff1">
    <w:name w:val="四级条标题"/>
    <w:basedOn w:val="afff2"/>
    <w:next w:val="afb"/>
    <w:qFormat/>
    <w:rsid w:val="00FC1004"/>
    <w:pPr>
      <w:outlineLvl w:val="5"/>
    </w:pPr>
  </w:style>
  <w:style w:type="paragraph" w:customStyle="1" w:styleId="afff2">
    <w:name w:val="三级条标题"/>
    <w:basedOn w:val="affe"/>
    <w:next w:val="afb"/>
    <w:qFormat/>
    <w:rsid w:val="00FC1004"/>
    <w:pPr>
      <w:outlineLvl w:val="4"/>
    </w:pPr>
  </w:style>
  <w:style w:type="paragraph" w:customStyle="1" w:styleId="afff3">
    <w:name w:val="附录表标题"/>
    <w:next w:val="afb"/>
    <w:qFormat/>
    <w:rsid w:val="00FC1004"/>
    <w:pPr>
      <w:jc w:val="center"/>
      <w:textAlignment w:val="baseline"/>
    </w:pPr>
    <w:rPr>
      <w:rFonts w:ascii="黑体" w:eastAsia="黑体"/>
      <w:kern w:val="21"/>
      <w:sz w:val="21"/>
    </w:rPr>
  </w:style>
  <w:style w:type="paragraph" w:customStyle="1" w:styleId="CharChar1CharCharCharCharCharCharChar">
    <w:name w:val="Char Char1 Char Char Char Char Char Char Char"/>
    <w:basedOn w:val="a5"/>
    <w:qFormat/>
    <w:rsid w:val="00FC1004"/>
    <w:pPr>
      <w:widowControl/>
      <w:spacing w:line="240" w:lineRule="exact"/>
      <w:jc w:val="left"/>
    </w:pPr>
    <w:rPr>
      <w:rFonts w:ascii="Verdana" w:hAnsi="Verdana"/>
      <w:kern w:val="0"/>
      <w:sz w:val="18"/>
      <w:szCs w:val="20"/>
      <w:lang w:eastAsia="en-US"/>
    </w:rPr>
  </w:style>
  <w:style w:type="paragraph" w:customStyle="1" w:styleId="afff4">
    <w:name w:val="列项·"/>
    <w:qFormat/>
    <w:rsid w:val="00FC1004"/>
    <w:pPr>
      <w:tabs>
        <w:tab w:val="left" w:pos="840"/>
        <w:tab w:val="left" w:pos="1140"/>
      </w:tabs>
      <w:ind w:leftChars="200" w:left="840" w:hangingChars="200" w:hanging="420"/>
      <w:jc w:val="both"/>
    </w:pPr>
    <w:rPr>
      <w:rFonts w:ascii="宋体"/>
      <w:sz w:val="21"/>
    </w:rPr>
  </w:style>
  <w:style w:type="paragraph" w:customStyle="1" w:styleId="afff5">
    <w:name w:val="字母编号列项（一级）"/>
    <w:qFormat/>
    <w:rsid w:val="00FC1004"/>
    <w:pPr>
      <w:ind w:leftChars="200" w:left="840" w:hangingChars="200" w:hanging="420"/>
      <w:jc w:val="both"/>
    </w:pPr>
    <w:rPr>
      <w:rFonts w:ascii="宋体"/>
      <w:sz w:val="21"/>
    </w:rPr>
  </w:style>
  <w:style w:type="paragraph" w:customStyle="1" w:styleId="CharChar2">
    <w:name w:val="Char Char2"/>
    <w:basedOn w:val="a5"/>
    <w:qFormat/>
    <w:rsid w:val="00FC1004"/>
    <w:pPr>
      <w:widowControl/>
      <w:spacing w:line="240" w:lineRule="exact"/>
      <w:jc w:val="left"/>
    </w:pPr>
    <w:rPr>
      <w:rFonts w:ascii="Verdana" w:hAnsi="Verdana"/>
      <w:kern w:val="0"/>
      <w:sz w:val="18"/>
      <w:szCs w:val="20"/>
      <w:lang w:eastAsia="en-US"/>
    </w:rPr>
  </w:style>
  <w:style w:type="paragraph" w:customStyle="1" w:styleId="afff6">
    <w:name w:val="封面正文"/>
    <w:qFormat/>
    <w:rsid w:val="00FC1004"/>
    <w:pPr>
      <w:jc w:val="both"/>
    </w:pPr>
  </w:style>
  <w:style w:type="paragraph" w:customStyle="1" w:styleId="afff7">
    <w:name w:val="实施日期"/>
    <w:basedOn w:val="afff8"/>
    <w:qFormat/>
    <w:rsid w:val="00FC1004"/>
    <w:pPr>
      <w:jc w:val="right"/>
    </w:pPr>
  </w:style>
  <w:style w:type="paragraph" w:customStyle="1" w:styleId="afff8">
    <w:name w:val="发布日期"/>
    <w:qFormat/>
    <w:rsid w:val="00FC1004"/>
    <w:rPr>
      <w:rFonts w:eastAsia="黑体"/>
      <w:sz w:val="28"/>
    </w:rPr>
  </w:style>
  <w:style w:type="paragraph" w:customStyle="1" w:styleId="afff9">
    <w:name w:val="标准书脚_偶数页"/>
    <w:qFormat/>
    <w:rsid w:val="00FC1004"/>
    <w:pPr>
      <w:spacing w:before="120"/>
    </w:pPr>
    <w:rPr>
      <w:sz w:val="18"/>
    </w:rPr>
  </w:style>
  <w:style w:type="paragraph" w:customStyle="1" w:styleId="afffa">
    <w:name w:val="五级条标题"/>
    <w:basedOn w:val="afff1"/>
    <w:next w:val="afb"/>
    <w:qFormat/>
    <w:rsid w:val="00FC1004"/>
    <w:pPr>
      <w:outlineLvl w:val="6"/>
    </w:pPr>
  </w:style>
  <w:style w:type="paragraph" w:customStyle="1" w:styleId="afffb">
    <w:name w:val="目次、索引正文"/>
    <w:qFormat/>
    <w:rsid w:val="00FC1004"/>
    <w:pPr>
      <w:spacing w:line="320" w:lineRule="exact"/>
      <w:jc w:val="both"/>
    </w:pPr>
    <w:rPr>
      <w:rFonts w:ascii="宋体"/>
      <w:sz w:val="21"/>
    </w:rPr>
  </w:style>
  <w:style w:type="paragraph" w:customStyle="1" w:styleId="CharChar">
    <w:name w:val="Char Char"/>
    <w:basedOn w:val="a5"/>
    <w:qFormat/>
    <w:rsid w:val="00FC1004"/>
    <w:pPr>
      <w:widowControl/>
      <w:spacing w:line="240" w:lineRule="exact"/>
      <w:jc w:val="left"/>
    </w:pPr>
    <w:rPr>
      <w:rFonts w:ascii="Verdana" w:hAnsi="Verdana"/>
      <w:kern w:val="0"/>
      <w:sz w:val="18"/>
      <w:szCs w:val="20"/>
      <w:lang w:eastAsia="en-US"/>
    </w:rPr>
  </w:style>
  <w:style w:type="paragraph" w:customStyle="1" w:styleId="Style94">
    <w:name w:val="_Style 94"/>
    <w:qFormat/>
    <w:rsid w:val="00FC1004"/>
    <w:rPr>
      <w:kern w:val="2"/>
      <w:sz w:val="21"/>
      <w:szCs w:val="24"/>
    </w:rPr>
  </w:style>
  <w:style w:type="paragraph" w:customStyle="1" w:styleId="afffc">
    <w:name w:val="封面标准文稿类别"/>
    <w:qFormat/>
    <w:rsid w:val="00FC1004"/>
    <w:pPr>
      <w:spacing w:before="440" w:line="400" w:lineRule="exact"/>
      <w:jc w:val="center"/>
    </w:pPr>
    <w:rPr>
      <w:rFonts w:ascii="宋体"/>
      <w:sz w:val="24"/>
    </w:rPr>
  </w:style>
  <w:style w:type="paragraph" w:customStyle="1" w:styleId="afffd">
    <w:name w:val="附录图标题"/>
    <w:next w:val="afb"/>
    <w:qFormat/>
    <w:rsid w:val="00FC1004"/>
    <w:pPr>
      <w:jc w:val="center"/>
    </w:pPr>
    <w:rPr>
      <w:rFonts w:ascii="黑体" w:eastAsia="黑体"/>
      <w:sz w:val="21"/>
    </w:rPr>
  </w:style>
  <w:style w:type="paragraph" w:customStyle="1" w:styleId="afffe">
    <w:name w:val="图表脚注"/>
    <w:next w:val="afb"/>
    <w:qFormat/>
    <w:rsid w:val="00FC1004"/>
    <w:pPr>
      <w:ind w:leftChars="200" w:left="300" w:hangingChars="100" w:hanging="100"/>
      <w:jc w:val="both"/>
    </w:pPr>
    <w:rPr>
      <w:rFonts w:ascii="宋体"/>
      <w:sz w:val="18"/>
    </w:rPr>
  </w:style>
  <w:style w:type="paragraph" w:customStyle="1" w:styleId="affff">
    <w:name w:val="标准称谓"/>
    <w:next w:val="a5"/>
    <w:qFormat/>
    <w:rsid w:val="00FC1004"/>
    <w:pPr>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
    <w:name w:val="附录标识"/>
    <w:basedOn w:val="afd"/>
    <w:qFormat/>
    <w:rsid w:val="00FC1004"/>
    <w:pPr>
      <w:numPr>
        <w:numId w:val="2"/>
      </w:numPr>
      <w:tabs>
        <w:tab w:val="left" w:pos="6405"/>
      </w:tabs>
      <w:spacing w:after="200"/>
    </w:pPr>
    <w:rPr>
      <w:sz w:val="21"/>
    </w:rPr>
  </w:style>
  <w:style w:type="paragraph" w:customStyle="1" w:styleId="affff0">
    <w:name w:val="示例"/>
    <w:next w:val="afb"/>
    <w:qFormat/>
    <w:rsid w:val="00FC1004"/>
    <w:pPr>
      <w:tabs>
        <w:tab w:val="left" w:pos="816"/>
        <w:tab w:val="left" w:pos="1120"/>
      </w:tabs>
      <w:ind w:firstLineChars="233" w:firstLine="419"/>
      <w:jc w:val="both"/>
    </w:pPr>
    <w:rPr>
      <w:rFonts w:ascii="宋体"/>
      <w:sz w:val="18"/>
    </w:rPr>
  </w:style>
  <w:style w:type="paragraph" w:customStyle="1" w:styleId="affff1">
    <w:name w:val="封面标准文稿编辑信息"/>
    <w:qFormat/>
    <w:rsid w:val="00FC1004"/>
    <w:pPr>
      <w:spacing w:before="180" w:line="180" w:lineRule="exact"/>
      <w:jc w:val="center"/>
    </w:pPr>
    <w:rPr>
      <w:rFonts w:ascii="宋体"/>
      <w:sz w:val="21"/>
    </w:rPr>
  </w:style>
  <w:style w:type="paragraph" w:customStyle="1" w:styleId="Char2">
    <w:name w:val="Char"/>
    <w:basedOn w:val="a5"/>
    <w:qFormat/>
    <w:rsid w:val="00FC1004"/>
    <w:pPr>
      <w:widowControl/>
      <w:spacing w:line="240" w:lineRule="exact"/>
      <w:jc w:val="left"/>
    </w:pPr>
    <w:rPr>
      <w:rFonts w:ascii="Verdana" w:hAnsi="Verdana"/>
      <w:kern w:val="0"/>
      <w:sz w:val="18"/>
      <w:szCs w:val="20"/>
      <w:lang w:eastAsia="en-US"/>
    </w:rPr>
  </w:style>
  <w:style w:type="paragraph" w:customStyle="1" w:styleId="affff2">
    <w:name w:val="二级无标题条"/>
    <w:basedOn w:val="a5"/>
    <w:qFormat/>
    <w:rsid w:val="00FC1004"/>
  </w:style>
  <w:style w:type="paragraph" w:customStyle="1" w:styleId="Default">
    <w:name w:val="Default"/>
    <w:qFormat/>
    <w:rsid w:val="00FC1004"/>
    <w:pPr>
      <w:widowControl w:val="0"/>
      <w:autoSpaceDE w:val="0"/>
      <w:autoSpaceDN w:val="0"/>
      <w:adjustRightInd w:val="0"/>
    </w:pPr>
    <w:rPr>
      <w:rFonts w:ascii="黑体" w:eastAsia="黑体" w:cs="黑体"/>
      <w:color w:val="000000"/>
      <w:sz w:val="24"/>
      <w:szCs w:val="24"/>
    </w:rPr>
  </w:style>
  <w:style w:type="paragraph" w:customStyle="1" w:styleId="affff3">
    <w:name w:val="标准书脚_奇数页"/>
    <w:qFormat/>
    <w:rsid w:val="00FC1004"/>
    <w:pPr>
      <w:spacing w:before="120"/>
      <w:jc w:val="right"/>
    </w:pPr>
    <w:rPr>
      <w:sz w:val="18"/>
    </w:rPr>
  </w:style>
  <w:style w:type="paragraph" w:customStyle="1" w:styleId="affff4">
    <w:name w:val="条文脚注"/>
    <w:basedOn w:val="af1"/>
    <w:qFormat/>
    <w:rsid w:val="00FC1004"/>
    <w:pPr>
      <w:ind w:leftChars="200" w:left="780" w:hangingChars="200" w:hanging="360"/>
      <w:jc w:val="both"/>
    </w:pPr>
    <w:rPr>
      <w:rFonts w:ascii="宋体"/>
    </w:rPr>
  </w:style>
  <w:style w:type="paragraph" w:customStyle="1" w:styleId="affff5">
    <w:name w:val="三级条标题+宋体"/>
    <w:basedOn w:val="afb"/>
    <w:qFormat/>
    <w:rsid w:val="00FC1004"/>
    <w:pPr>
      <w:tabs>
        <w:tab w:val="left" w:pos="1080"/>
        <w:tab w:val="left" w:pos="1500"/>
      </w:tabs>
      <w:ind w:left="1080" w:firstLineChars="0" w:hanging="1080"/>
    </w:pPr>
    <w:rPr>
      <w:rFonts w:ascii="Times New Roman"/>
    </w:rPr>
  </w:style>
  <w:style w:type="paragraph" w:customStyle="1" w:styleId="affff6">
    <w:name w:val="一级无标题条"/>
    <w:basedOn w:val="a5"/>
    <w:qFormat/>
    <w:rsid w:val="00FC1004"/>
  </w:style>
  <w:style w:type="paragraph" w:customStyle="1" w:styleId="affff7">
    <w:name w:val="三级无标题条"/>
    <w:basedOn w:val="a5"/>
    <w:qFormat/>
    <w:rsid w:val="00FC1004"/>
  </w:style>
  <w:style w:type="paragraph" w:customStyle="1" w:styleId="affff8">
    <w:name w:val="列项——"/>
    <w:qFormat/>
    <w:rsid w:val="00FC1004"/>
    <w:pPr>
      <w:widowControl w:val="0"/>
      <w:tabs>
        <w:tab w:val="left" w:pos="854"/>
        <w:tab w:val="left" w:pos="1140"/>
      </w:tabs>
      <w:ind w:leftChars="200" w:left="840" w:hangingChars="200" w:hanging="420"/>
      <w:jc w:val="both"/>
    </w:pPr>
    <w:rPr>
      <w:rFonts w:ascii="宋体"/>
      <w:sz w:val="21"/>
    </w:rPr>
  </w:style>
  <w:style w:type="paragraph" w:customStyle="1" w:styleId="affff9">
    <w:name w:val="注："/>
    <w:next w:val="afb"/>
    <w:qFormat/>
    <w:rsid w:val="00FC1004"/>
    <w:pPr>
      <w:widowControl w:val="0"/>
      <w:autoSpaceDE w:val="0"/>
      <w:autoSpaceDN w:val="0"/>
      <w:ind w:left="840" w:hanging="420"/>
      <w:jc w:val="both"/>
    </w:pPr>
    <w:rPr>
      <w:rFonts w:ascii="宋体"/>
      <w:sz w:val="18"/>
    </w:rPr>
  </w:style>
  <w:style w:type="paragraph" w:customStyle="1" w:styleId="affffa">
    <w:name w:val="正文表标题"/>
    <w:next w:val="afb"/>
    <w:qFormat/>
    <w:rsid w:val="00FC1004"/>
    <w:pPr>
      <w:ind w:left="4935"/>
      <w:jc w:val="center"/>
    </w:pPr>
    <w:rPr>
      <w:rFonts w:ascii="黑体" w:eastAsia="黑体"/>
      <w:sz w:val="21"/>
    </w:rPr>
  </w:style>
  <w:style w:type="paragraph" w:customStyle="1" w:styleId="affffb">
    <w:name w:val="封面标准英文名称"/>
    <w:qFormat/>
    <w:rsid w:val="00FC1004"/>
    <w:pPr>
      <w:widowControl w:val="0"/>
      <w:spacing w:before="370" w:line="400" w:lineRule="exact"/>
      <w:jc w:val="center"/>
    </w:pPr>
    <w:rPr>
      <w:sz w:val="28"/>
    </w:rPr>
  </w:style>
  <w:style w:type="paragraph" w:customStyle="1" w:styleId="affffc">
    <w:name w:val="标准书眉_偶数页"/>
    <w:basedOn w:val="affc"/>
    <w:next w:val="a5"/>
    <w:qFormat/>
    <w:rsid w:val="00FC1004"/>
    <w:rPr>
      <w:rFonts w:ascii="黑体" w:eastAsia="黑体" w:hAnsi="宋体"/>
      <w:szCs w:val="21"/>
    </w:rPr>
  </w:style>
  <w:style w:type="paragraph" w:customStyle="1" w:styleId="affffd">
    <w:name w:val="正文图标题"/>
    <w:next w:val="afb"/>
    <w:qFormat/>
    <w:rsid w:val="00FC1004"/>
    <w:pPr>
      <w:jc w:val="center"/>
    </w:pPr>
    <w:rPr>
      <w:rFonts w:ascii="黑体" w:eastAsia="黑体"/>
      <w:sz w:val="21"/>
    </w:rPr>
  </w:style>
  <w:style w:type="character" w:customStyle="1" w:styleId="Char3">
    <w:name w:val="附录一级条标题 Char"/>
    <w:basedOn w:val="Char4"/>
    <w:qFormat/>
    <w:rsid w:val="00FC1004"/>
    <w:rPr>
      <w:rFonts w:ascii="黑体" w:eastAsia="黑体"/>
      <w:kern w:val="21"/>
      <w:sz w:val="21"/>
      <w:lang w:val="en-US" w:eastAsia="zh-CN" w:bidi="ar-SA"/>
    </w:rPr>
  </w:style>
  <w:style w:type="character" w:customStyle="1" w:styleId="Char4">
    <w:name w:val="附录章标题 Char"/>
    <w:qFormat/>
    <w:rsid w:val="00FC1004"/>
    <w:rPr>
      <w:rFonts w:ascii="黑体" w:eastAsia="黑体"/>
      <w:kern w:val="21"/>
      <w:sz w:val="21"/>
      <w:lang w:val="en-US" w:eastAsia="zh-CN" w:bidi="ar-SA"/>
    </w:rPr>
  </w:style>
  <w:style w:type="character" w:customStyle="1" w:styleId="Char5">
    <w:name w:val="章标题 Char"/>
    <w:qFormat/>
    <w:rsid w:val="00FC1004"/>
    <w:rPr>
      <w:rFonts w:ascii="黑体" w:eastAsia="黑体"/>
      <w:sz w:val="21"/>
      <w:lang w:val="en-US" w:eastAsia="zh-CN" w:bidi="ar-SA"/>
    </w:rPr>
  </w:style>
  <w:style w:type="character" w:customStyle="1" w:styleId="Char6">
    <w:name w:val="附录二级条标题 Char"/>
    <w:basedOn w:val="Char3"/>
    <w:qFormat/>
    <w:rsid w:val="00FC1004"/>
    <w:rPr>
      <w:rFonts w:ascii="黑体" w:eastAsia="黑体"/>
      <w:kern w:val="21"/>
      <w:sz w:val="21"/>
      <w:lang w:val="en-US" w:eastAsia="zh-CN" w:bidi="ar-SA"/>
    </w:rPr>
  </w:style>
  <w:style w:type="character" w:customStyle="1" w:styleId="Char7">
    <w:name w:val="正文图标题 Char"/>
    <w:qFormat/>
    <w:rsid w:val="00FC1004"/>
    <w:rPr>
      <w:rFonts w:ascii="黑体" w:eastAsia="黑体"/>
      <w:sz w:val="21"/>
      <w:lang w:val="en-US" w:eastAsia="zh-CN" w:bidi="ar-SA"/>
    </w:rPr>
  </w:style>
  <w:style w:type="character" w:customStyle="1" w:styleId="affffe">
    <w:name w:val="个人答复风格"/>
    <w:qFormat/>
    <w:rsid w:val="00FC1004"/>
    <w:rPr>
      <w:rFonts w:ascii="Arial" w:eastAsia="宋体" w:hAnsi="Arial" w:cs="Arial"/>
      <w:color w:val="auto"/>
      <w:sz w:val="20"/>
    </w:rPr>
  </w:style>
  <w:style w:type="character" w:customStyle="1" w:styleId="Char0">
    <w:name w:val="页眉 Char"/>
    <w:link w:val="af0"/>
    <w:uiPriority w:val="99"/>
    <w:qFormat/>
    <w:rsid w:val="00FC1004"/>
    <w:rPr>
      <w:kern w:val="2"/>
      <w:sz w:val="18"/>
      <w:szCs w:val="18"/>
    </w:rPr>
  </w:style>
  <w:style w:type="character" w:customStyle="1" w:styleId="Char8">
    <w:name w:val="一级条标题 Char"/>
    <w:basedOn w:val="Char5"/>
    <w:qFormat/>
    <w:rsid w:val="00FC1004"/>
    <w:rPr>
      <w:rFonts w:ascii="黑体" w:eastAsia="黑体"/>
      <w:sz w:val="21"/>
      <w:lang w:val="en-US" w:eastAsia="zh-CN" w:bidi="ar-SA"/>
    </w:rPr>
  </w:style>
  <w:style w:type="character" w:customStyle="1" w:styleId="Char1">
    <w:name w:val="段 Char1"/>
    <w:link w:val="afb"/>
    <w:qFormat/>
    <w:rsid w:val="00FC1004"/>
    <w:rPr>
      <w:rFonts w:ascii="宋体"/>
      <w:sz w:val="21"/>
      <w:lang w:val="en-US" w:eastAsia="zh-CN" w:bidi="ar-SA"/>
    </w:rPr>
  </w:style>
  <w:style w:type="character" w:customStyle="1" w:styleId="afffff">
    <w:name w:val="个人撰写风格"/>
    <w:qFormat/>
    <w:rsid w:val="00FC1004"/>
    <w:rPr>
      <w:rFonts w:ascii="Arial" w:eastAsia="宋体" w:hAnsi="Arial" w:cs="Arial"/>
      <w:color w:val="auto"/>
      <w:sz w:val="20"/>
    </w:rPr>
  </w:style>
  <w:style w:type="character" w:customStyle="1" w:styleId="fontstyle01">
    <w:name w:val="fontstyle01"/>
    <w:qFormat/>
    <w:rsid w:val="00FC1004"/>
    <w:rPr>
      <w:rFonts w:ascii="Times-Roman" w:hAnsi="Times-Roman" w:hint="default"/>
      <w:color w:val="000000"/>
      <w:sz w:val="20"/>
      <w:szCs w:val="20"/>
    </w:rPr>
  </w:style>
  <w:style w:type="character" w:customStyle="1" w:styleId="Char9">
    <w:name w:val="段 Char"/>
    <w:qFormat/>
    <w:rsid w:val="00FC1004"/>
    <w:rPr>
      <w:rFonts w:ascii="宋体" w:eastAsia="宋体"/>
      <w:sz w:val="21"/>
      <w:lang w:val="en-US" w:eastAsia="zh-CN" w:bidi="ar-SA"/>
    </w:rPr>
  </w:style>
  <w:style w:type="character" w:customStyle="1" w:styleId="Chara">
    <w:name w:val="二级条标题 Char"/>
    <w:basedOn w:val="Char8"/>
    <w:qFormat/>
    <w:rsid w:val="00FC1004"/>
    <w:rPr>
      <w:rFonts w:ascii="黑体" w:eastAsia="黑体"/>
      <w:sz w:val="21"/>
      <w:lang w:val="en-US" w:eastAsia="zh-CN" w:bidi="ar-SA"/>
    </w:rPr>
  </w:style>
  <w:style w:type="character" w:customStyle="1" w:styleId="afffff0">
    <w:name w:val="发布"/>
    <w:qFormat/>
    <w:rsid w:val="00FC1004"/>
    <w:rPr>
      <w:rFonts w:ascii="黑体" w:eastAsia="黑体"/>
      <w:spacing w:val="22"/>
      <w:w w:val="100"/>
      <w:position w:val="3"/>
      <w:sz w:val="28"/>
    </w:rPr>
  </w:style>
  <w:style w:type="character" w:customStyle="1" w:styleId="Char">
    <w:name w:val="页脚 Char"/>
    <w:link w:val="af"/>
    <w:uiPriority w:val="99"/>
    <w:qFormat/>
    <w:rsid w:val="00FC100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Desktop\Td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52"/>
    <customShpInfo spid="_x0000_s2049"/>
    <customShpInfo spid="_x0000_s2051"/>
    <customShpInfo spid="_x0000_s102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27E2236E-3AE0-41A0-9B11-F3CA66B2055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Tds</Template>
  <TotalTime>12</TotalTime>
  <Pages>6</Pages>
  <Words>364</Words>
  <Characters>2075</Characters>
  <Application>Microsoft Office Word</Application>
  <DocSecurity>0</DocSecurity>
  <Lines>17</Lines>
  <Paragraphs>4</Paragraphs>
  <ScaleCrop>false</ScaleCrop>
  <Company>中国标准研究中心</Company>
  <LinksUpToDate>false</LinksUpToDate>
  <CharactersWithSpaces>2435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Administrator</cp:lastModifiedBy>
  <cp:revision>76</cp:revision>
  <cp:lastPrinted>2016-01-05T03:25:00Z</cp:lastPrinted>
  <dcterms:created xsi:type="dcterms:W3CDTF">2019-01-15T07:51:00Z</dcterms:created>
  <dcterms:modified xsi:type="dcterms:W3CDTF">2019-01-27T12:20:00Z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