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4F" w:rsidRDefault="00C0584F" w:rsidP="00C0584F">
      <w:pPr>
        <w:spacing w:line="276" w:lineRule="auto"/>
        <w:rPr>
          <w:rFonts w:ascii="Times New Roman" w:hAnsi="Times New Roman"/>
          <w:sz w:val="32"/>
          <w:szCs w:val="24"/>
        </w:rPr>
      </w:pPr>
    </w:p>
    <w:p w:rsidR="00030E2F" w:rsidRDefault="00030E2F" w:rsidP="00C0584F">
      <w:pPr>
        <w:spacing w:line="276" w:lineRule="auto"/>
        <w:rPr>
          <w:rFonts w:ascii="Times New Roman" w:hAnsi="Times New Roman"/>
          <w:sz w:val="32"/>
          <w:szCs w:val="24"/>
        </w:rPr>
      </w:pPr>
    </w:p>
    <w:p w:rsidR="00030E2F" w:rsidRPr="001E2B91" w:rsidRDefault="002A1FF9" w:rsidP="002A1FF9">
      <w:pPr>
        <w:jc w:val="center"/>
        <w:rPr>
          <w:rFonts w:ascii="黑体" w:eastAsia="黑体" w:hAnsi="黑体"/>
          <w:bCs/>
          <w:sz w:val="44"/>
          <w:szCs w:val="44"/>
        </w:rPr>
      </w:pPr>
      <w:r w:rsidRPr="001E2B91">
        <w:rPr>
          <w:rFonts w:ascii="黑体" w:eastAsia="黑体" w:hAnsi="黑体" w:hint="eastAsia"/>
          <w:bCs/>
          <w:sz w:val="44"/>
          <w:szCs w:val="44"/>
        </w:rPr>
        <w:t>国家标准</w:t>
      </w:r>
    </w:p>
    <w:p w:rsidR="00C13F87" w:rsidRPr="00A0049E" w:rsidRDefault="00C13F87" w:rsidP="002A1FF9">
      <w:pPr>
        <w:jc w:val="center"/>
        <w:rPr>
          <w:rFonts w:ascii="黑体" w:eastAsia="黑体" w:hAnsi="黑体"/>
          <w:bCs/>
          <w:sz w:val="44"/>
          <w:szCs w:val="44"/>
        </w:rPr>
      </w:pPr>
    </w:p>
    <w:p w:rsidR="00C96460" w:rsidRPr="001E2B91" w:rsidRDefault="009C76D6" w:rsidP="00C96460">
      <w:pPr>
        <w:jc w:val="center"/>
        <w:rPr>
          <w:rFonts w:ascii="黑体" w:eastAsia="黑体" w:hAnsi="黑体"/>
          <w:bCs/>
          <w:sz w:val="40"/>
          <w:szCs w:val="44"/>
        </w:rPr>
      </w:pPr>
      <w:r w:rsidRPr="001E2B91">
        <w:rPr>
          <w:rFonts w:ascii="黑体" w:eastAsia="黑体" w:hAnsi="黑体" w:hint="eastAsia"/>
          <w:bCs/>
          <w:sz w:val="40"/>
          <w:szCs w:val="44"/>
        </w:rPr>
        <w:t>温室气体审定/核查组及审定/核查员资质条件要求</w:t>
      </w:r>
    </w:p>
    <w:p w:rsidR="00BE7E15" w:rsidRPr="001E2B91" w:rsidRDefault="00921108" w:rsidP="00BE7E15">
      <w:pPr>
        <w:jc w:val="center"/>
        <w:outlineLvl w:val="0"/>
        <w:rPr>
          <w:rFonts w:ascii="Times New Roman" w:eastAsia="方正小标宋简体" w:hAnsi="Times New Roman"/>
          <w:bCs/>
          <w:sz w:val="40"/>
          <w:szCs w:val="44"/>
        </w:rPr>
      </w:pPr>
      <w:r w:rsidRPr="001E2B91">
        <w:rPr>
          <w:rFonts w:ascii="Times New Roman" w:eastAsia="方正小标宋简体" w:hAnsi="Times New Roman" w:hint="eastAsia"/>
          <w:bCs/>
          <w:sz w:val="40"/>
          <w:szCs w:val="44"/>
        </w:rPr>
        <w:t>（征求意见</w:t>
      </w:r>
      <w:r w:rsidR="00BE7E15" w:rsidRPr="001E2B91">
        <w:rPr>
          <w:rFonts w:ascii="Times New Roman" w:eastAsia="方正小标宋简体" w:hAnsi="Times New Roman" w:hint="eastAsia"/>
          <w:bCs/>
          <w:sz w:val="40"/>
          <w:szCs w:val="44"/>
        </w:rPr>
        <w:t>稿）</w:t>
      </w:r>
    </w:p>
    <w:p w:rsidR="007D3250" w:rsidRPr="001E2B91" w:rsidRDefault="007D3250" w:rsidP="00C0584F">
      <w:pPr>
        <w:jc w:val="center"/>
        <w:rPr>
          <w:rFonts w:ascii="Times New Roman" w:eastAsia="方正小标宋简体" w:hAnsi="Times New Roman"/>
          <w:bCs/>
          <w:sz w:val="44"/>
          <w:szCs w:val="44"/>
        </w:rPr>
      </w:pPr>
    </w:p>
    <w:p w:rsidR="007D3250" w:rsidRPr="001E2B91" w:rsidRDefault="007D3250" w:rsidP="00C0584F">
      <w:pPr>
        <w:jc w:val="center"/>
        <w:rPr>
          <w:rFonts w:ascii="Times New Roman" w:eastAsia="方正小标宋简体" w:hAnsi="Times New Roman"/>
          <w:bCs/>
          <w:sz w:val="44"/>
          <w:szCs w:val="44"/>
        </w:rPr>
      </w:pPr>
    </w:p>
    <w:p w:rsidR="007D3250" w:rsidRPr="001E2B91" w:rsidRDefault="008F09DC" w:rsidP="00C0584F">
      <w:pPr>
        <w:jc w:val="center"/>
        <w:rPr>
          <w:rFonts w:ascii="黑体" w:eastAsia="黑体" w:hAnsi="黑体"/>
          <w:bCs/>
          <w:sz w:val="44"/>
          <w:szCs w:val="44"/>
        </w:rPr>
      </w:pPr>
      <w:r w:rsidRPr="001E2B91">
        <w:rPr>
          <w:rFonts w:ascii="黑体" w:eastAsia="黑体" w:hAnsi="黑体" w:hint="eastAsia"/>
          <w:bCs/>
          <w:sz w:val="52"/>
          <w:szCs w:val="44"/>
        </w:rPr>
        <w:t>编制说明</w:t>
      </w:r>
    </w:p>
    <w:p w:rsidR="007D3250" w:rsidRPr="001E2B91" w:rsidRDefault="007D3250" w:rsidP="00C0584F">
      <w:pPr>
        <w:jc w:val="center"/>
        <w:rPr>
          <w:rFonts w:ascii="Times New Roman" w:eastAsia="方正小标宋简体" w:hAnsi="Times New Roman"/>
          <w:bCs/>
          <w:sz w:val="44"/>
          <w:szCs w:val="44"/>
        </w:rPr>
      </w:pPr>
    </w:p>
    <w:p w:rsidR="007D3250" w:rsidRPr="001E2B91" w:rsidRDefault="007D3250" w:rsidP="00C0584F">
      <w:pPr>
        <w:jc w:val="center"/>
        <w:rPr>
          <w:rFonts w:ascii="Times New Roman" w:eastAsia="方正小标宋简体" w:hAnsi="Times New Roman"/>
          <w:bCs/>
          <w:sz w:val="44"/>
          <w:szCs w:val="44"/>
        </w:rPr>
      </w:pPr>
    </w:p>
    <w:p w:rsidR="007D3250" w:rsidRPr="001E2B91" w:rsidRDefault="007D3250" w:rsidP="00C0584F">
      <w:pPr>
        <w:jc w:val="center"/>
        <w:rPr>
          <w:rFonts w:ascii="Times New Roman" w:eastAsia="方正小标宋简体" w:hAnsi="Times New Roman"/>
          <w:bCs/>
          <w:sz w:val="44"/>
          <w:szCs w:val="44"/>
        </w:rPr>
      </w:pPr>
    </w:p>
    <w:p w:rsidR="0018620C" w:rsidRPr="001E2B91" w:rsidRDefault="0018620C" w:rsidP="00C0584F">
      <w:pPr>
        <w:jc w:val="center"/>
        <w:rPr>
          <w:rFonts w:ascii="Times New Roman" w:eastAsia="方正小标宋简体" w:hAnsi="Times New Roman"/>
          <w:bCs/>
          <w:sz w:val="44"/>
          <w:szCs w:val="44"/>
        </w:rPr>
      </w:pPr>
    </w:p>
    <w:p w:rsidR="0018620C" w:rsidRPr="001E2B91" w:rsidRDefault="0018620C" w:rsidP="00C0584F">
      <w:pPr>
        <w:jc w:val="center"/>
        <w:rPr>
          <w:rFonts w:ascii="Times New Roman" w:eastAsia="方正小标宋简体" w:hAnsi="Times New Roman"/>
          <w:bCs/>
          <w:sz w:val="44"/>
          <w:szCs w:val="44"/>
        </w:rPr>
      </w:pPr>
    </w:p>
    <w:p w:rsidR="0018620C" w:rsidRPr="001E2B91" w:rsidRDefault="0018620C" w:rsidP="00C0584F">
      <w:pPr>
        <w:jc w:val="center"/>
        <w:rPr>
          <w:rFonts w:ascii="Times New Roman" w:eastAsia="方正小标宋简体" w:hAnsi="Times New Roman"/>
          <w:bCs/>
          <w:sz w:val="44"/>
          <w:szCs w:val="44"/>
        </w:rPr>
      </w:pPr>
    </w:p>
    <w:p w:rsidR="007D3250" w:rsidRPr="001E2B91" w:rsidRDefault="007D3250" w:rsidP="00C0584F">
      <w:pPr>
        <w:jc w:val="center"/>
        <w:rPr>
          <w:rFonts w:ascii="Times New Roman" w:eastAsia="方正小标宋简体" w:hAnsi="Times New Roman"/>
          <w:bCs/>
          <w:sz w:val="44"/>
          <w:szCs w:val="44"/>
        </w:rPr>
      </w:pPr>
    </w:p>
    <w:p w:rsidR="002A1FF9" w:rsidRPr="001E2B91" w:rsidRDefault="00CC4D44" w:rsidP="002A1FF9">
      <w:pPr>
        <w:jc w:val="center"/>
        <w:rPr>
          <w:rFonts w:ascii="Times New Roman" w:eastAsia="方正小标宋简体" w:hAnsi="Times New Roman"/>
          <w:bCs/>
          <w:sz w:val="40"/>
          <w:szCs w:val="44"/>
        </w:rPr>
      </w:pPr>
      <w:r w:rsidRPr="001E2B91">
        <w:rPr>
          <w:rFonts w:ascii="Times New Roman" w:eastAsia="方正小标宋简体" w:hAnsi="Times New Roman" w:hint="eastAsia"/>
          <w:bCs/>
          <w:sz w:val="40"/>
          <w:szCs w:val="44"/>
        </w:rPr>
        <w:t>标准</w:t>
      </w:r>
      <w:r w:rsidR="002A1FF9" w:rsidRPr="001E2B91">
        <w:rPr>
          <w:rFonts w:ascii="Times New Roman" w:eastAsia="方正小标宋简体" w:hAnsi="Times New Roman" w:hint="eastAsia"/>
          <w:bCs/>
          <w:sz w:val="40"/>
          <w:szCs w:val="44"/>
        </w:rPr>
        <w:t>起草</w:t>
      </w:r>
      <w:r w:rsidRPr="001E2B91">
        <w:rPr>
          <w:rFonts w:ascii="Times New Roman" w:eastAsia="方正小标宋简体" w:hAnsi="Times New Roman" w:hint="eastAsia"/>
          <w:bCs/>
          <w:sz w:val="40"/>
          <w:szCs w:val="44"/>
        </w:rPr>
        <w:t>组</w:t>
      </w:r>
    </w:p>
    <w:p w:rsidR="002A1FF9" w:rsidRPr="001E2B91" w:rsidRDefault="002A1FF9" w:rsidP="002A1FF9">
      <w:pPr>
        <w:jc w:val="center"/>
        <w:rPr>
          <w:rFonts w:ascii="Times New Roman" w:eastAsia="方正小标宋简体" w:hAnsi="Times New Roman"/>
          <w:bCs/>
          <w:sz w:val="40"/>
          <w:szCs w:val="44"/>
        </w:rPr>
      </w:pPr>
      <w:r w:rsidRPr="001E2B91">
        <w:rPr>
          <w:rFonts w:ascii="Times New Roman" w:eastAsia="方正小标宋简体" w:hAnsi="Times New Roman"/>
          <w:bCs/>
          <w:sz w:val="40"/>
          <w:szCs w:val="44"/>
        </w:rPr>
        <w:t>201</w:t>
      </w:r>
      <w:r w:rsidRPr="001E2B91">
        <w:rPr>
          <w:rFonts w:ascii="Times New Roman" w:eastAsia="方正小标宋简体" w:hAnsi="Times New Roman" w:hint="eastAsia"/>
          <w:bCs/>
          <w:sz w:val="40"/>
          <w:szCs w:val="44"/>
        </w:rPr>
        <w:t>8</w:t>
      </w:r>
      <w:r w:rsidRPr="001E2B91">
        <w:rPr>
          <w:rFonts w:ascii="Times New Roman" w:eastAsia="方正小标宋简体" w:hAnsi="Times New Roman"/>
          <w:bCs/>
          <w:sz w:val="40"/>
          <w:szCs w:val="44"/>
        </w:rPr>
        <w:t>年</w:t>
      </w:r>
      <w:r w:rsidR="00921108" w:rsidRPr="001E2B91">
        <w:rPr>
          <w:rFonts w:ascii="Times New Roman" w:eastAsia="方正小标宋简体" w:hAnsi="Times New Roman"/>
          <w:bCs/>
          <w:sz w:val="40"/>
          <w:szCs w:val="44"/>
        </w:rPr>
        <w:t>12</w:t>
      </w:r>
      <w:r w:rsidRPr="001E2B91">
        <w:rPr>
          <w:rFonts w:ascii="Times New Roman" w:eastAsia="方正小标宋简体" w:hAnsi="Times New Roman"/>
          <w:bCs/>
          <w:sz w:val="40"/>
          <w:szCs w:val="44"/>
        </w:rPr>
        <w:t>月</w:t>
      </w:r>
    </w:p>
    <w:p w:rsidR="007D3250" w:rsidRPr="001E2B91" w:rsidRDefault="007D3250" w:rsidP="007D3250">
      <w:pPr>
        <w:jc w:val="center"/>
        <w:rPr>
          <w:rFonts w:ascii="Times New Roman" w:eastAsia="方正小标宋简体" w:hAnsi="Times New Roman"/>
          <w:bCs/>
          <w:sz w:val="40"/>
          <w:szCs w:val="44"/>
        </w:rPr>
      </w:pPr>
    </w:p>
    <w:p w:rsidR="007D3250" w:rsidRPr="001E2B91" w:rsidRDefault="007D3250" w:rsidP="007D3250">
      <w:pPr>
        <w:jc w:val="center"/>
        <w:rPr>
          <w:rFonts w:ascii="Times New Roman" w:eastAsia="黑体" w:hAnsi="Times New Roman"/>
          <w:sz w:val="36"/>
          <w:szCs w:val="36"/>
        </w:rPr>
        <w:sectPr w:rsidR="007D3250" w:rsidRPr="001E2B91" w:rsidSect="003115E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rsidR="00C666F7" w:rsidRPr="001E2B91" w:rsidRDefault="00C666F7" w:rsidP="00C666F7">
      <w:pPr>
        <w:jc w:val="center"/>
        <w:rPr>
          <w:rFonts w:ascii="Times New Roman" w:eastAsia="方正小标宋简体" w:hAnsi="Times New Roman"/>
          <w:bCs/>
          <w:sz w:val="32"/>
          <w:szCs w:val="44"/>
        </w:rPr>
      </w:pPr>
      <w:r w:rsidRPr="001E2B91">
        <w:rPr>
          <w:rFonts w:ascii="Times New Roman" w:eastAsia="方正小标宋简体" w:hAnsi="Times New Roman" w:hint="eastAsia"/>
          <w:bCs/>
          <w:sz w:val="32"/>
          <w:szCs w:val="44"/>
        </w:rPr>
        <w:lastRenderedPageBreak/>
        <w:t>国家标准</w:t>
      </w:r>
    </w:p>
    <w:p w:rsidR="00921108" w:rsidRPr="001E2B91" w:rsidRDefault="009C76D6" w:rsidP="00921108">
      <w:pPr>
        <w:jc w:val="center"/>
        <w:rPr>
          <w:rFonts w:ascii="Times New Roman" w:eastAsia="方正小标宋简体" w:hAnsi="Times New Roman"/>
          <w:bCs/>
          <w:sz w:val="32"/>
          <w:szCs w:val="44"/>
        </w:rPr>
      </w:pPr>
      <w:r w:rsidRPr="001E2B91">
        <w:rPr>
          <w:rFonts w:ascii="Times New Roman" w:eastAsia="方正小标宋简体" w:hAnsi="Times New Roman" w:hint="eastAsia"/>
          <w:bCs/>
          <w:sz w:val="32"/>
          <w:szCs w:val="44"/>
        </w:rPr>
        <w:t>温室气体审定</w:t>
      </w:r>
      <w:r w:rsidRPr="001E2B91">
        <w:rPr>
          <w:rFonts w:ascii="Times New Roman" w:eastAsia="方正小标宋简体" w:hAnsi="Times New Roman" w:hint="eastAsia"/>
          <w:bCs/>
          <w:sz w:val="32"/>
          <w:szCs w:val="44"/>
        </w:rPr>
        <w:t>/</w:t>
      </w:r>
      <w:r w:rsidRPr="001E2B91">
        <w:rPr>
          <w:rFonts w:ascii="Times New Roman" w:eastAsia="方正小标宋简体" w:hAnsi="Times New Roman" w:hint="eastAsia"/>
          <w:bCs/>
          <w:sz w:val="32"/>
          <w:szCs w:val="44"/>
        </w:rPr>
        <w:t>核查组及审定</w:t>
      </w:r>
      <w:r w:rsidRPr="001E2B91">
        <w:rPr>
          <w:rFonts w:ascii="Times New Roman" w:eastAsia="方正小标宋简体" w:hAnsi="Times New Roman" w:hint="eastAsia"/>
          <w:bCs/>
          <w:sz w:val="32"/>
          <w:szCs w:val="44"/>
        </w:rPr>
        <w:t>/</w:t>
      </w:r>
      <w:r w:rsidRPr="001E2B91">
        <w:rPr>
          <w:rFonts w:ascii="Times New Roman" w:eastAsia="方正小标宋简体" w:hAnsi="Times New Roman" w:hint="eastAsia"/>
          <w:bCs/>
          <w:sz w:val="32"/>
          <w:szCs w:val="44"/>
        </w:rPr>
        <w:t>核查员资质条件要求</w:t>
      </w:r>
    </w:p>
    <w:p w:rsidR="004C6147" w:rsidRPr="001E2B91" w:rsidRDefault="00921108" w:rsidP="00921108">
      <w:pPr>
        <w:jc w:val="center"/>
        <w:rPr>
          <w:rFonts w:ascii="Times New Roman" w:eastAsia="方正小标宋简体" w:hAnsi="Times New Roman"/>
          <w:bCs/>
          <w:sz w:val="32"/>
          <w:szCs w:val="44"/>
        </w:rPr>
      </w:pPr>
      <w:r w:rsidRPr="001E2B91">
        <w:rPr>
          <w:rFonts w:ascii="Times New Roman" w:eastAsia="方正小标宋简体" w:hAnsi="Times New Roman" w:hint="eastAsia"/>
          <w:bCs/>
          <w:sz w:val="32"/>
          <w:szCs w:val="44"/>
        </w:rPr>
        <w:t>（征求意见稿）</w:t>
      </w:r>
    </w:p>
    <w:p w:rsidR="00596C35" w:rsidRPr="001E2B91" w:rsidRDefault="00596C35" w:rsidP="00BC3B12">
      <w:pPr>
        <w:spacing w:beforeLines="50" w:before="163" w:afterLines="50" w:after="163" w:line="400" w:lineRule="exact"/>
        <w:ind w:firstLine="600"/>
        <w:rPr>
          <w:rFonts w:ascii="Times New Roman" w:eastAsia="黑体" w:hAnsi="Times New Roman"/>
          <w:sz w:val="32"/>
          <w:szCs w:val="32"/>
        </w:rPr>
      </w:pPr>
    </w:p>
    <w:p w:rsidR="005D2809" w:rsidRPr="001E2B91" w:rsidRDefault="005D2809" w:rsidP="00BC3B12">
      <w:pPr>
        <w:pStyle w:val="ac"/>
        <w:numPr>
          <w:ilvl w:val="0"/>
          <w:numId w:val="6"/>
        </w:numPr>
        <w:spacing w:beforeLines="50" w:before="163" w:afterLines="50" w:after="163" w:line="400" w:lineRule="exact"/>
        <w:ind w:firstLineChars="0"/>
        <w:rPr>
          <w:rFonts w:ascii="Times New Roman" w:eastAsia="黑体" w:hAnsi="Times New Roman"/>
          <w:sz w:val="32"/>
          <w:szCs w:val="32"/>
        </w:rPr>
      </w:pPr>
      <w:r w:rsidRPr="001E2B91">
        <w:rPr>
          <w:rFonts w:ascii="Times New Roman" w:eastAsia="黑体" w:hAnsi="Times New Roman" w:hint="eastAsia"/>
          <w:sz w:val="32"/>
          <w:szCs w:val="32"/>
        </w:rPr>
        <w:t>工作概况</w:t>
      </w:r>
    </w:p>
    <w:p w:rsidR="001A56A6" w:rsidRPr="001E2B91" w:rsidRDefault="001A56A6" w:rsidP="00BC3B12">
      <w:pPr>
        <w:spacing w:beforeLines="50" w:before="163" w:afterLines="50" w:after="163" w:line="400" w:lineRule="exact"/>
        <w:ind w:firstLine="600"/>
        <w:outlineLvl w:val="0"/>
        <w:rPr>
          <w:rFonts w:ascii="Times New Roman" w:eastAsia="黑体" w:hAnsi="Times New Roman"/>
          <w:sz w:val="32"/>
          <w:szCs w:val="32"/>
        </w:rPr>
      </w:pPr>
      <w:r w:rsidRPr="001E2B91">
        <w:rPr>
          <w:rFonts w:ascii="Times New Roman" w:eastAsia="黑体" w:hAnsi="Times New Roman" w:hint="eastAsia"/>
          <w:sz w:val="32"/>
          <w:szCs w:val="32"/>
        </w:rPr>
        <w:t>（一）任务来源</w:t>
      </w:r>
    </w:p>
    <w:p w:rsidR="001A56A6" w:rsidRPr="001E2B91" w:rsidRDefault="001A56A6" w:rsidP="00972F79">
      <w:pPr>
        <w:widowControl/>
        <w:spacing w:line="330" w:lineRule="atLeast"/>
        <w:ind w:firstLineChars="177" w:firstLine="566"/>
        <w:jc w:val="left"/>
        <w:rPr>
          <w:rFonts w:ascii="Times New Roman" w:eastAsia="仿宋_GB2312" w:hAnsi="Times New Roman"/>
          <w:sz w:val="32"/>
          <w:szCs w:val="32"/>
        </w:rPr>
      </w:pPr>
      <w:r w:rsidRPr="001E2B91">
        <w:rPr>
          <w:rFonts w:ascii="Times New Roman" w:eastAsia="仿宋_GB2312" w:hAnsi="Times New Roman" w:hint="eastAsia"/>
          <w:sz w:val="32"/>
          <w:szCs w:val="32"/>
        </w:rPr>
        <w:t>为配合我国碳排放管理标准化工作的发展需求，以及应对国际碳排放管理相关标准的具体要求，在国家发展和改革委员会和国家标准化管理委员会的支持下，</w:t>
      </w:r>
      <w:r w:rsidR="00D92EDA" w:rsidRPr="001E2B91">
        <w:rPr>
          <w:rFonts w:ascii="Times New Roman" w:eastAsia="仿宋_GB2312" w:hAnsi="Times New Roman" w:hint="eastAsia"/>
          <w:sz w:val="32"/>
          <w:szCs w:val="32"/>
        </w:rPr>
        <w:t>该</w:t>
      </w:r>
      <w:r w:rsidR="00D92EDA" w:rsidRPr="001E2B91">
        <w:rPr>
          <w:rFonts w:ascii="Times New Roman" w:eastAsia="仿宋_GB2312" w:hAnsi="Times New Roman"/>
          <w:sz w:val="32"/>
          <w:szCs w:val="32"/>
        </w:rPr>
        <w:t>标准</w:t>
      </w:r>
      <w:r w:rsidR="00D92EDA" w:rsidRPr="001E2B91">
        <w:rPr>
          <w:rFonts w:ascii="Times New Roman" w:eastAsia="仿宋_GB2312" w:hAnsi="Times New Roman" w:hint="eastAsia"/>
          <w:sz w:val="32"/>
          <w:szCs w:val="32"/>
        </w:rPr>
        <w:t>已经形成</w:t>
      </w:r>
      <w:r w:rsidR="00D92EDA" w:rsidRPr="001E2B91">
        <w:rPr>
          <w:rFonts w:ascii="Times New Roman" w:eastAsia="仿宋_GB2312" w:hAnsi="Times New Roman"/>
          <w:sz w:val="32"/>
          <w:szCs w:val="32"/>
        </w:rPr>
        <w:t>征求意见稿，</w:t>
      </w:r>
      <w:r w:rsidR="00D92EDA" w:rsidRPr="001E2B91">
        <w:rPr>
          <w:rFonts w:ascii="Times New Roman" w:eastAsia="仿宋_GB2312" w:hAnsi="Times New Roman" w:hint="eastAsia"/>
          <w:sz w:val="32"/>
          <w:szCs w:val="32"/>
        </w:rPr>
        <w:t>正</w:t>
      </w:r>
      <w:r w:rsidR="00D92EDA" w:rsidRPr="001E2B91">
        <w:rPr>
          <w:rFonts w:ascii="Times New Roman" w:eastAsia="仿宋_GB2312" w:hAnsi="Times New Roman"/>
          <w:sz w:val="32"/>
          <w:szCs w:val="32"/>
        </w:rPr>
        <w:t>等待</w:t>
      </w:r>
      <w:r w:rsidRPr="001E2B91">
        <w:rPr>
          <w:rFonts w:ascii="Times New Roman" w:eastAsia="仿宋_GB2312" w:hAnsi="Times New Roman" w:hint="eastAsia"/>
          <w:sz w:val="32"/>
          <w:szCs w:val="32"/>
        </w:rPr>
        <w:t>国家标准委和全国碳排放管理标准化技术委员会</w:t>
      </w:r>
      <w:r w:rsidR="00D92EDA" w:rsidRPr="001E2B91">
        <w:rPr>
          <w:rFonts w:ascii="Times New Roman" w:eastAsia="仿宋_GB2312" w:hAnsi="Times New Roman" w:hint="eastAsia"/>
          <w:sz w:val="32"/>
          <w:szCs w:val="32"/>
        </w:rPr>
        <w:t>立项</w:t>
      </w:r>
      <w:r w:rsidRPr="001E2B91">
        <w:rPr>
          <w:rFonts w:ascii="Times New Roman" w:eastAsia="仿宋_GB2312" w:hAnsi="Times New Roman" w:hint="eastAsia"/>
          <w:sz w:val="32"/>
          <w:szCs w:val="32"/>
        </w:rPr>
        <w:t>，由中国</w:t>
      </w:r>
      <w:r w:rsidR="00AE1873" w:rsidRPr="001E2B91">
        <w:rPr>
          <w:rFonts w:ascii="Times New Roman" w:eastAsia="仿宋_GB2312" w:hAnsi="Times New Roman" w:hint="eastAsia"/>
          <w:sz w:val="32"/>
          <w:szCs w:val="32"/>
        </w:rPr>
        <w:t>标准化研究院</w:t>
      </w:r>
      <w:r w:rsidRPr="001E2B91">
        <w:rPr>
          <w:rFonts w:ascii="Times New Roman" w:eastAsia="仿宋_GB2312" w:hAnsi="Times New Roman" w:hint="eastAsia"/>
          <w:sz w:val="32"/>
          <w:szCs w:val="32"/>
        </w:rPr>
        <w:t>牵头起草，归口单位是全国碳排放管理标准化技术委员会（</w:t>
      </w:r>
      <w:r w:rsidRPr="001E2B91">
        <w:rPr>
          <w:rFonts w:ascii="Times New Roman" w:eastAsia="仿宋_GB2312" w:hAnsi="Times New Roman" w:hint="eastAsia"/>
          <w:sz w:val="32"/>
          <w:szCs w:val="32"/>
        </w:rPr>
        <w:t>SAC/TC548</w:t>
      </w:r>
      <w:r w:rsidRPr="001E2B91">
        <w:rPr>
          <w:rFonts w:ascii="Times New Roman" w:eastAsia="仿宋_GB2312" w:hAnsi="Times New Roman" w:hint="eastAsia"/>
          <w:sz w:val="32"/>
          <w:szCs w:val="32"/>
        </w:rPr>
        <w:t>）。</w:t>
      </w:r>
    </w:p>
    <w:p w:rsidR="001A56A6" w:rsidRPr="001E2B91" w:rsidRDefault="001A56A6" w:rsidP="002A4167">
      <w:pPr>
        <w:ind w:firstLine="600"/>
        <w:outlineLvl w:val="0"/>
        <w:rPr>
          <w:rFonts w:ascii="Times New Roman" w:eastAsia="黑体" w:hAnsi="Times New Roman"/>
          <w:sz w:val="32"/>
          <w:szCs w:val="32"/>
        </w:rPr>
      </w:pPr>
      <w:r w:rsidRPr="001E2B91">
        <w:rPr>
          <w:rFonts w:ascii="Times New Roman" w:eastAsia="黑体" w:hAnsi="Times New Roman" w:hint="eastAsia"/>
          <w:sz w:val="32"/>
          <w:szCs w:val="32"/>
        </w:rPr>
        <w:t>（二）起草单位和主要起草人</w:t>
      </w:r>
    </w:p>
    <w:p w:rsidR="001A56A6" w:rsidRPr="001E2B91" w:rsidRDefault="001A56A6" w:rsidP="001A56A6">
      <w:pPr>
        <w:ind w:firstLine="630"/>
        <w:jc w:val="left"/>
        <w:rPr>
          <w:rFonts w:ascii="Times New Roman" w:eastAsia="仿宋_GB2312" w:hAnsi="Times New Roman"/>
          <w:sz w:val="32"/>
          <w:szCs w:val="32"/>
        </w:rPr>
      </w:pPr>
      <w:r w:rsidRPr="001E2B91">
        <w:rPr>
          <w:rFonts w:ascii="Times New Roman" w:eastAsia="仿宋_GB2312" w:hAnsi="Times New Roman" w:hint="eastAsia"/>
          <w:sz w:val="32"/>
          <w:szCs w:val="32"/>
        </w:rPr>
        <w:t>标准的起草单位：中国标准化研究院</w:t>
      </w:r>
      <w:r w:rsidR="00460FD8" w:rsidRPr="001E2B91">
        <w:rPr>
          <w:rFonts w:ascii="Times New Roman" w:eastAsia="仿宋_GB2312" w:hAnsi="Times New Roman" w:hint="eastAsia"/>
          <w:sz w:val="32"/>
          <w:szCs w:val="32"/>
        </w:rPr>
        <w:t>、</w:t>
      </w:r>
      <w:r w:rsidR="00921108" w:rsidRPr="001E2B91">
        <w:rPr>
          <w:rFonts w:ascii="Times New Roman" w:eastAsia="仿宋_GB2312" w:hAnsi="Times New Roman" w:hint="eastAsia"/>
          <w:sz w:val="32"/>
          <w:szCs w:val="32"/>
        </w:rPr>
        <w:t>中国</w:t>
      </w:r>
      <w:r w:rsidR="00921108" w:rsidRPr="001E2B91">
        <w:rPr>
          <w:rFonts w:ascii="Times New Roman" w:eastAsia="仿宋_GB2312" w:hAnsi="Times New Roman"/>
          <w:sz w:val="32"/>
          <w:szCs w:val="32"/>
        </w:rPr>
        <w:t>质量认证中心</w:t>
      </w:r>
      <w:r w:rsidR="00460FD8" w:rsidRPr="001E2B91">
        <w:rPr>
          <w:rFonts w:ascii="Times New Roman" w:eastAsia="仿宋_GB2312" w:hAnsi="Times New Roman" w:hint="eastAsia"/>
          <w:sz w:val="32"/>
          <w:szCs w:val="32"/>
        </w:rPr>
        <w:t>等</w:t>
      </w:r>
      <w:r w:rsidRPr="001E2B91">
        <w:rPr>
          <w:rFonts w:ascii="Times New Roman" w:eastAsia="仿宋_GB2312" w:hAnsi="Times New Roman" w:hint="eastAsia"/>
          <w:sz w:val="32"/>
          <w:szCs w:val="32"/>
        </w:rPr>
        <w:t>。</w:t>
      </w:r>
    </w:p>
    <w:p w:rsidR="00AD2D44" w:rsidRPr="001E2B91" w:rsidRDefault="001A56A6" w:rsidP="00AD2D44">
      <w:pPr>
        <w:pStyle w:val="aff0"/>
        <w:ind w:firstLine="640"/>
        <w:rPr>
          <w:rFonts w:ascii="Times New Roman" w:eastAsia="仿宋_GB2312"/>
          <w:noProof w:val="0"/>
          <w:kern w:val="2"/>
          <w:sz w:val="32"/>
          <w:szCs w:val="32"/>
        </w:rPr>
      </w:pPr>
      <w:r w:rsidRPr="001E2B91">
        <w:rPr>
          <w:rFonts w:ascii="Times New Roman" w:eastAsia="仿宋_GB2312" w:hint="eastAsia"/>
          <w:sz w:val="32"/>
          <w:szCs w:val="32"/>
        </w:rPr>
        <w:t>主要起草人：</w:t>
      </w:r>
    </w:p>
    <w:p w:rsidR="00A47306" w:rsidRPr="001E2B91" w:rsidRDefault="005D2809" w:rsidP="00AD2D44">
      <w:pPr>
        <w:ind w:firstLine="630"/>
        <w:jc w:val="left"/>
        <w:rPr>
          <w:rFonts w:ascii="Times New Roman" w:eastAsia="黑体" w:hAnsi="Times New Roman"/>
          <w:sz w:val="32"/>
          <w:szCs w:val="32"/>
        </w:rPr>
      </w:pPr>
      <w:r w:rsidRPr="001E2B91">
        <w:rPr>
          <w:rFonts w:ascii="Times New Roman" w:eastAsia="黑体" w:hAnsi="Times New Roman" w:hint="eastAsia"/>
          <w:sz w:val="32"/>
          <w:szCs w:val="32"/>
        </w:rPr>
        <w:t>（</w:t>
      </w:r>
      <w:r w:rsidR="001A56A6" w:rsidRPr="001E2B91">
        <w:rPr>
          <w:rFonts w:ascii="Times New Roman" w:eastAsia="黑体" w:hAnsi="Times New Roman" w:hint="eastAsia"/>
          <w:sz w:val="32"/>
          <w:szCs w:val="32"/>
        </w:rPr>
        <w:t>三</w:t>
      </w:r>
      <w:r w:rsidRPr="001E2B91">
        <w:rPr>
          <w:rFonts w:ascii="Times New Roman" w:eastAsia="黑体" w:hAnsi="Times New Roman" w:hint="eastAsia"/>
          <w:sz w:val="32"/>
          <w:szCs w:val="32"/>
        </w:rPr>
        <w:t>）</w:t>
      </w:r>
      <w:r w:rsidR="00A47306" w:rsidRPr="001E2B91">
        <w:rPr>
          <w:rFonts w:ascii="Times New Roman" w:eastAsia="黑体" w:hAnsi="Times New Roman" w:hint="eastAsia"/>
          <w:sz w:val="32"/>
          <w:szCs w:val="32"/>
        </w:rPr>
        <w:t>编制的目的和意义</w:t>
      </w:r>
    </w:p>
    <w:p w:rsidR="002C2D83" w:rsidRPr="001E2B91" w:rsidRDefault="00460FD8" w:rsidP="002C2D83">
      <w:pPr>
        <w:widowControl/>
        <w:spacing w:line="330" w:lineRule="atLeast"/>
        <w:ind w:firstLineChars="177" w:firstLine="566"/>
        <w:jc w:val="left"/>
        <w:rPr>
          <w:rFonts w:ascii="Times New Roman" w:eastAsia="仿宋_GB2312" w:hAnsi="Times New Roman"/>
          <w:sz w:val="32"/>
          <w:szCs w:val="32"/>
        </w:rPr>
      </w:pPr>
      <w:r w:rsidRPr="001E2B91">
        <w:rPr>
          <w:rFonts w:ascii="Times New Roman" w:eastAsia="仿宋_GB2312" w:hAnsi="Times New Roman" w:hint="eastAsia"/>
          <w:sz w:val="32"/>
          <w:szCs w:val="32"/>
        </w:rPr>
        <w:t>我国</w:t>
      </w:r>
      <w:r w:rsidR="002C2D83" w:rsidRPr="001E2B91">
        <w:rPr>
          <w:rFonts w:ascii="Times New Roman" w:eastAsia="仿宋_GB2312" w:hAnsi="Times New Roman" w:hint="eastAsia"/>
          <w:sz w:val="32"/>
          <w:szCs w:val="32"/>
        </w:rPr>
        <w:t>自</w:t>
      </w:r>
      <w:r w:rsidR="002C2D83" w:rsidRPr="001E2B91">
        <w:rPr>
          <w:rFonts w:ascii="Times New Roman" w:eastAsia="仿宋_GB2312" w:hAnsi="Times New Roman" w:hint="eastAsia"/>
          <w:sz w:val="32"/>
          <w:szCs w:val="32"/>
        </w:rPr>
        <w:t>2011</w:t>
      </w:r>
      <w:r w:rsidR="002C2D83" w:rsidRPr="001E2B91">
        <w:rPr>
          <w:rFonts w:ascii="Times New Roman" w:eastAsia="仿宋_GB2312" w:hAnsi="Times New Roman" w:hint="eastAsia"/>
          <w:sz w:val="32"/>
          <w:szCs w:val="32"/>
        </w:rPr>
        <w:t>年开始，在北京、天津、上海、重庆、广东、湖北和深圳实施碳排放权交易试点工作，</w:t>
      </w:r>
      <w:r w:rsidR="00B2178B" w:rsidRPr="001E2B91">
        <w:rPr>
          <w:rFonts w:ascii="Times New Roman" w:eastAsia="仿宋_GB2312" w:hAnsi="Times New Roman" w:hint="eastAsia"/>
          <w:sz w:val="32"/>
          <w:szCs w:val="32"/>
        </w:rPr>
        <w:t>2013</w:t>
      </w:r>
      <w:r w:rsidR="00B2178B" w:rsidRPr="001E2B91">
        <w:rPr>
          <w:rFonts w:ascii="Times New Roman" w:eastAsia="仿宋_GB2312" w:hAnsi="Times New Roman" w:hint="eastAsia"/>
          <w:sz w:val="32"/>
          <w:szCs w:val="32"/>
        </w:rPr>
        <w:t>年</w:t>
      </w:r>
      <w:r w:rsidR="00B2178B" w:rsidRPr="001E2B91">
        <w:rPr>
          <w:rFonts w:ascii="Times New Roman" w:eastAsia="仿宋_GB2312" w:hAnsi="Times New Roman" w:hint="eastAsia"/>
          <w:sz w:val="32"/>
          <w:szCs w:val="32"/>
        </w:rPr>
        <w:t>6</w:t>
      </w:r>
      <w:r w:rsidR="00B2178B" w:rsidRPr="001E2B91">
        <w:rPr>
          <w:rFonts w:ascii="Times New Roman" w:eastAsia="仿宋_GB2312" w:hAnsi="Times New Roman" w:hint="eastAsia"/>
          <w:sz w:val="32"/>
          <w:szCs w:val="32"/>
        </w:rPr>
        <w:t>月以来，</w:t>
      </w:r>
      <w:r w:rsidR="00B2178B" w:rsidRPr="001E2B91">
        <w:rPr>
          <w:rFonts w:ascii="Times New Roman" w:eastAsia="仿宋_GB2312" w:hAnsi="Times New Roman" w:hint="eastAsia"/>
          <w:sz w:val="32"/>
          <w:szCs w:val="32"/>
        </w:rPr>
        <w:t>7</w:t>
      </w:r>
      <w:r w:rsidR="00B2178B" w:rsidRPr="001E2B91">
        <w:rPr>
          <w:rFonts w:ascii="Times New Roman" w:eastAsia="仿宋_GB2312" w:hAnsi="Times New Roman" w:hint="eastAsia"/>
          <w:sz w:val="32"/>
          <w:szCs w:val="32"/>
        </w:rPr>
        <w:t>个试点省市相继启动交易。纳入</w:t>
      </w:r>
      <w:r w:rsidR="00B2178B" w:rsidRPr="001E2B91">
        <w:rPr>
          <w:rFonts w:ascii="Times New Roman" w:eastAsia="仿宋_GB2312" w:hAnsi="Times New Roman" w:hint="eastAsia"/>
          <w:sz w:val="32"/>
          <w:szCs w:val="32"/>
        </w:rPr>
        <w:t>7</w:t>
      </w:r>
      <w:r w:rsidR="00B2178B" w:rsidRPr="001E2B91">
        <w:rPr>
          <w:rFonts w:ascii="Times New Roman" w:eastAsia="仿宋_GB2312" w:hAnsi="Times New Roman" w:hint="eastAsia"/>
          <w:sz w:val="32"/>
          <w:szCs w:val="32"/>
        </w:rPr>
        <w:t>个试点碳交易平台的排放企业和单位共有</w:t>
      </w:r>
      <w:r w:rsidR="00B2178B" w:rsidRPr="001E2B91">
        <w:rPr>
          <w:rFonts w:ascii="Times New Roman" w:eastAsia="仿宋_GB2312" w:hAnsi="Times New Roman" w:hint="eastAsia"/>
          <w:sz w:val="32"/>
          <w:szCs w:val="32"/>
        </w:rPr>
        <w:t>1900</w:t>
      </w:r>
      <w:r w:rsidR="00B2178B" w:rsidRPr="001E2B91">
        <w:rPr>
          <w:rFonts w:ascii="Times New Roman" w:eastAsia="仿宋_GB2312" w:hAnsi="Times New Roman" w:hint="eastAsia"/>
          <w:sz w:val="32"/>
          <w:szCs w:val="32"/>
        </w:rPr>
        <w:t>多家，</w:t>
      </w:r>
      <w:r w:rsidR="002C2D83" w:rsidRPr="001E2B91">
        <w:rPr>
          <w:rFonts w:ascii="Times New Roman" w:eastAsia="仿宋_GB2312" w:hAnsi="Times New Roman" w:hint="eastAsia"/>
          <w:sz w:val="32"/>
          <w:szCs w:val="32"/>
        </w:rPr>
        <w:t>所有试点省市均采用了第三方核查的模式，核查组及核查员的资质通常由地方发改委进行备案或审批。通过五年的试点实践也发现核查组及核查员在能力、水平和业绩</w:t>
      </w:r>
      <w:r w:rsidR="002C2D83" w:rsidRPr="001E2B91">
        <w:rPr>
          <w:rFonts w:ascii="Times New Roman" w:eastAsia="仿宋_GB2312" w:hAnsi="Times New Roman" w:hint="eastAsia"/>
          <w:sz w:val="32"/>
          <w:szCs w:val="32"/>
        </w:rPr>
        <w:lastRenderedPageBreak/>
        <w:t>等方面存在良莠不齐的情况，各地对核查组及核查员的资质要求也不尽相同，为了确保全国碳排放权交易市场的统一顺利实施，</w:t>
      </w:r>
      <w:r w:rsidR="00B2178B" w:rsidRPr="001E2B91">
        <w:rPr>
          <w:rFonts w:ascii="Times New Roman" w:eastAsia="仿宋_GB2312" w:hAnsi="Times New Roman" w:hint="eastAsia"/>
          <w:sz w:val="32"/>
          <w:szCs w:val="32"/>
        </w:rPr>
        <w:t>避免地方保护主义，促进全国碳市场的公平一致，</w:t>
      </w:r>
      <w:r w:rsidR="00B2178B" w:rsidRPr="001E2B91">
        <w:rPr>
          <w:rFonts w:ascii="Times New Roman" w:eastAsia="仿宋_GB2312" w:hAnsi="Times New Roman"/>
          <w:sz w:val="32"/>
          <w:szCs w:val="32"/>
        </w:rPr>
        <w:t>因此</w:t>
      </w:r>
      <w:r w:rsidR="00B2178B" w:rsidRPr="001E2B91">
        <w:rPr>
          <w:rFonts w:ascii="Times New Roman" w:eastAsia="仿宋_GB2312" w:hAnsi="Times New Roman" w:hint="eastAsia"/>
          <w:sz w:val="32"/>
          <w:szCs w:val="32"/>
        </w:rPr>
        <w:t>对核查组及核查员的资质条件进行统一的标准化管理是非常必要的</w:t>
      </w:r>
      <w:r w:rsidR="002C2D83" w:rsidRPr="001E2B91">
        <w:rPr>
          <w:rFonts w:ascii="Times New Roman" w:eastAsia="仿宋_GB2312" w:hAnsi="Times New Roman" w:hint="eastAsia"/>
          <w:sz w:val="32"/>
          <w:szCs w:val="32"/>
        </w:rPr>
        <w:t>。</w:t>
      </w:r>
    </w:p>
    <w:p w:rsidR="001B0598" w:rsidRPr="001E2B91" w:rsidRDefault="00B2178B" w:rsidP="002C2D83">
      <w:pPr>
        <w:widowControl/>
        <w:spacing w:line="330" w:lineRule="atLeast"/>
        <w:ind w:firstLineChars="177" w:firstLine="566"/>
        <w:jc w:val="left"/>
        <w:rPr>
          <w:rFonts w:ascii="Times New Roman" w:eastAsia="仿宋_GB2312" w:hAnsi="Times New Roman"/>
          <w:sz w:val="32"/>
          <w:szCs w:val="32"/>
        </w:rPr>
      </w:pPr>
      <w:r w:rsidRPr="001E2B91">
        <w:rPr>
          <w:rFonts w:ascii="Times New Roman" w:eastAsia="仿宋_GB2312" w:hAnsi="Times New Roman" w:hint="eastAsia"/>
          <w:sz w:val="32"/>
          <w:szCs w:val="32"/>
        </w:rPr>
        <w:t>项目</w:t>
      </w:r>
      <w:r w:rsidR="002C2D83" w:rsidRPr="001E2B91">
        <w:rPr>
          <w:rFonts w:ascii="Times New Roman" w:eastAsia="仿宋_GB2312" w:hAnsi="Times New Roman" w:hint="eastAsia"/>
          <w:sz w:val="32"/>
          <w:szCs w:val="32"/>
        </w:rPr>
        <w:t>组在国家发改委的指导下组织编制了全国碳排放权交易第三方核查机构管理暂行办法（讨论稿），其核心内容体现在《国家发展改革委办公厅关于切实做好全国碳排放权交易市场启动重点工作的通知（发改办气候</w:t>
      </w:r>
      <w:r w:rsidR="002C2D83" w:rsidRPr="001E2B91">
        <w:rPr>
          <w:rFonts w:ascii="Times New Roman" w:eastAsia="仿宋_GB2312" w:hAnsi="Times New Roman" w:hint="eastAsia"/>
          <w:sz w:val="32"/>
          <w:szCs w:val="32"/>
        </w:rPr>
        <w:t>[2016]57</w:t>
      </w:r>
      <w:r w:rsidR="002C2D83" w:rsidRPr="001E2B91">
        <w:rPr>
          <w:rFonts w:ascii="Times New Roman" w:eastAsia="仿宋_GB2312" w:hAnsi="Times New Roman" w:hint="eastAsia"/>
          <w:sz w:val="32"/>
          <w:szCs w:val="32"/>
        </w:rPr>
        <w:t>号）》“附件</w:t>
      </w:r>
      <w:r w:rsidR="002C2D83" w:rsidRPr="001E2B91">
        <w:rPr>
          <w:rFonts w:ascii="Times New Roman" w:eastAsia="仿宋_GB2312" w:hAnsi="Times New Roman" w:hint="eastAsia"/>
          <w:sz w:val="32"/>
          <w:szCs w:val="32"/>
        </w:rPr>
        <w:t>4</w:t>
      </w:r>
      <w:r w:rsidR="002C2D83" w:rsidRPr="001E2B91">
        <w:rPr>
          <w:rFonts w:ascii="Times New Roman" w:eastAsia="仿宋_GB2312" w:hAnsi="Times New Roman" w:hint="eastAsia"/>
          <w:sz w:val="32"/>
          <w:szCs w:val="32"/>
        </w:rPr>
        <w:t>全国碳排放权交易第三方核查机构及人员参考条件”，用于指导地方开展核查人员管理。本项目在此基础上，为进一步规范开展全国核查工作的核查组及核查员提供更加权威的依据</w:t>
      </w:r>
      <w:r w:rsidRPr="001E2B91">
        <w:rPr>
          <w:rFonts w:ascii="Times New Roman" w:eastAsia="仿宋_GB2312" w:hAnsi="Times New Roman" w:hint="eastAsia"/>
          <w:sz w:val="32"/>
          <w:szCs w:val="32"/>
        </w:rPr>
        <w:t>，编制相应的温室气体核查组及核查员资质条件要求的国家标准</w:t>
      </w:r>
      <w:r w:rsidR="002C2D83" w:rsidRPr="001E2B91">
        <w:rPr>
          <w:rFonts w:ascii="Times New Roman" w:eastAsia="仿宋_GB2312" w:hAnsi="Times New Roman" w:hint="eastAsia"/>
          <w:sz w:val="32"/>
          <w:szCs w:val="32"/>
        </w:rPr>
        <w:t>。</w:t>
      </w:r>
    </w:p>
    <w:p w:rsidR="002C2D83" w:rsidRPr="001E2B91" w:rsidRDefault="002C2D83" w:rsidP="002C2D83">
      <w:pPr>
        <w:widowControl/>
        <w:spacing w:line="330" w:lineRule="atLeast"/>
        <w:ind w:firstLineChars="177" w:firstLine="566"/>
        <w:jc w:val="left"/>
        <w:rPr>
          <w:rFonts w:ascii="Times New Roman" w:eastAsia="仿宋_GB2312" w:hAnsi="Times New Roman"/>
          <w:sz w:val="32"/>
          <w:szCs w:val="32"/>
        </w:rPr>
      </w:pPr>
      <w:r w:rsidRPr="001E2B91">
        <w:rPr>
          <w:rFonts w:ascii="Times New Roman" w:eastAsia="仿宋_GB2312" w:hAnsi="Times New Roman" w:hint="eastAsia"/>
          <w:sz w:val="32"/>
          <w:szCs w:val="32"/>
        </w:rPr>
        <w:t>本标准规定了全国碳排放权交易第三方核查中核查组及核查员的资质条件、核查员的资质申请、核查组及核查员行为规范、核查员的监督与管理以及法律责任等主要内容。</w:t>
      </w:r>
    </w:p>
    <w:p w:rsidR="00A47306" w:rsidRPr="001E2B91" w:rsidRDefault="002C2D83" w:rsidP="002C2D83">
      <w:pPr>
        <w:widowControl/>
        <w:spacing w:line="330" w:lineRule="atLeast"/>
        <w:ind w:firstLineChars="177" w:firstLine="566"/>
        <w:jc w:val="left"/>
        <w:rPr>
          <w:rFonts w:ascii="Times New Roman" w:eastAsia="仿宋_GB2312" w:hAnsi="Times New Roman"/>
          <w:sz w:val="32"/>
          <w:szCs w:val="32"/>
        </w:rPr>
      </w:pPr>
      <w:r w:rsidRPr="001E2B91">
        <w:rPr>
          <w:rFonts w:ascii="Times New Roman" w:eastAsia="仿宋_GB2312" w:hAnsi="Times New Roman" w:hint="eastAsia"/>
          <w:sz w:val="32"/>
          <w:szCs w:val="32"/>
        </w:rPr>
        <w:t>本标准适用于中华人民共和国境内对纳入全国碳排放权交易的重点排放单位温室气体排放报告实施</w:t>
      </w:r>
      <w:r w:rsidR="00A95BC0">
        <w:rPr>
          <w:rFonts w:ascii="Times New Roman" w:eastAsia="仿宋_GB2312" w:hAnsi="Times New Roman" w:hint="eastAsia"/>
          <w:sz w:val="32"/>
          <w:szCs w:val="32"/>
        </w:rPr>
        <w:t>审定</w:t>
      </w:r>
      <w:r w:rsidR="00A95BC0">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核查工作的</w:t>
      </w:r>
      <w:r w:rsidR="00A95BC0">
        <w:rPr>
          <w:rFonts w:ascii="Times New Roman" w:eastAsia="仿宋_GB2312" w:hAnsi="Times New Roman" w:hint="eastAsia"/>
          <w:sz w:val="32"/>
          <w:szCs w:val="32"/>
        </w:rPr>
        <w:t>审定</w:t>
      </w:r>
      <w:r w:rsidR="00A95BC0">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核查组及</w:t>
      </w:r>
      <w:r w:rsidR="00A95BC0">
        <w:rPr>
          <w:rFonts w:ascii="Times New Roman" w:eastAsia="仿宋_GB2312" w:hAnsi="Times New Roman" w:hint="eastAsia"/>
          <w:sz w:val="32"/>
          <w:szCs w:val="32"/>
        </w:rPr>
        <w:t>审定</w:t>
      </w:r>
      <w:r w:rsidR="00A95BC0">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核查员的监督和管理。</w:t>
      </w:r>
    </w:p>
    <w:p w:rsidR="00A47306" w:rsidRPr="001E2B91" w:rsidRDefault="005D2809" w:rsidP="002A4167">
      <w:pPr>
        <w:ind w:firstLine="600"/>
        <w:outlineLvl w:val="0"/>
        <w:rPr>
          <w:rFonts w:ascii="Times New Roman" w:eastAsia="黑体" w:hAnsi="Times New Roman"/>
          <w:sz w:val="32"/>
          <w:szCs w:val="32"/>
        </w:rPr>
      </w:pPr>
      <w:r w:rsidRPr="001E2B91">
        <w:rPr>
          <w:rFonts w:ascii="Times New Roman" w:eastAsia="黑体" w:hAnsi="Times New Roman" w:hint="eastAsia"/>
          <w:sz w:val="32"/>
          <w:szCs w:val="32"/>
        </w:rPr>
        <w:t>（四）</w:t>
      </w:r>
      <w:r w:rsidR="00A47306" w:rsidRPr="001E2B91">
        <w:rPr>
          <w:rFonts w:ascii="Times New Roman" w:eastAsia="黑体" w:hAnsi="Times New Roman" w:hint="eastAsia"/>
          <w:sz w:val="32"/>
          <w:szCs w:val="32"/>
        </w:rPr>
        <w:t>编制过程</w:t>
      </w:r>
    </w:p>
    <w:p w:rsidR="00D4279A" w:rsidRPr="001E2B91" w:rsidRDefault="00F60FFE"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t>4.1</w:t>
      </w:r>
      <w:r w:rsidR="00D4279A" w:rsidRPr="001E2B91">
        <w:rPr>
          <w:rFonts w:ascii="Times New Roman" w:eastAsia="仿宋_GB2312" w:hAnsi="Times New Roman" w:hint="eastAsia"/>
          <w:b/>
          <w:sz w:val="32"/>
          <w:szCs w:val="32"/>
        </w:rPr>
        <w:t>组建标准编制组</w:t>
      </w:r>
    </w:p>
    <w:p w:rsidR="00A63E19" w:rsidRPr="001E2B91" w:rsidRDefault="00D4279A" w:rsidP="00D83F02">
      <w:pPr>
        <w:ind w:firstLine="420"/>
        <w:jc w:val="left"/>
        <w:rPr>
          <w:rFonts w:ascii="Times New Roman" w:eastAsia="仿宋_GB2312" w:hAnsi="Times New Roman"/>
          <w:sz w:val="32"/>
          <w:szCs w:val="32"/>
        </w:rPr>
      </w:pPr>
      <w:r w:rsidRPr="001E2B91">
        <w:rPr>
          <w:rFonts w:ascii="Times New Roman" w:eastAsia="仿宋_GB2312" w:hAnsi="Times New Roman"/>
          <w:sz w:val="32"/>
          <w:szCs w:val="32"/>
        </w:rPr>
        <w:t>国家发展</w:t>
      </w:r>
      <w:r w:rsidR="00972F79" w:rsidRPr="001E2B91">
        <w:rPr>
          <w:rFonts w:ascii="Times New Roman" w:eastAsia="仿宋_GB2312" w:hAnsi="Times New Roman" w:hint="eastAsia"/>
          <w:sz w:val="32"/>
          <w:szCs w:val="32"/>
        </w:rPr>
        <w:t>和</w:t>
      </w:r>
      <w:r w:rsidRPr="001E2B91">
        <w:rPr>
          <w:rFonts w:ascii="Times New Roman" w:eastAsia="仿宋_GB2312" w:hAnsi="Times New Roman"/>
          <w:sz w:val="32"/>
          <w:szCs w:val="32"/>
        </w:rPr>
        <w:t>改革委员会提出编制《</w:t>
      </w:r>
      <w:r w:rsidR="00266535" w:rsidRPr="001E2B91">
        <w:rPr>
          <w:rFonts w:ascii="Times New Roman" w:eastAsia="仿宋_GB2312" w:hAnsi="Times New Roman" w:hint="eastAsia"/>
          <w:sz w:val="32"/>
          <w:szCs w:val="32"/>
        </w:rPr>
        <w:t>温室气体核查组及核查员资质条件要求</w:t>
      </w:r>
      <w:r w:rsidRPr="001E2B91">
        <w:rPr>
          <w:rFonts w:ascii="Times New Roman" w:eastAsia="仿宋_GB2312" w:hAnsi="Times New Roman"/>
          <w:sz w:val="32"/>
          <w:szCs w:val="32"/>
        </w:rPr>
        <w:t>》标准，归属于全国碳排放管理标准化技术委员会</w:t>
      </w:r>
      <w:r w:rsidRPr="001E2B91">
        <w:rPr>
          <w:rFonts w:ascii="Times New Roman" w:eastAsia="仿宋_GB2312" w:hAnsi="Times New Roman"/>
          <w:sz w:val="32"/>
          <w:szCs w:val="32"/>
        </w:rPr>
        <w:lastRenderedPageBreak/>
        <w:t>（</w:t>
      </w:r>
      <w:r w:rsidRPr="001E2B91">
        <w:rPr>
          <w:rFonts w:ascii="Times New Roman" w:eastAsia="仿宋_GB2312" w:hAnsi="Times New Roman"/>
          <w:sz w:val="32"/>
          <w:szCs w:val="32"/>
        </w:rPr>
        <w:t>SAC/TC548</w:t>
      </w:r>
      <w:r w:rsidRPr="001E2B91">
        <w:rPr>
          <w:rFonts w:ascii="Times New Roman" w:eastAsia="仿宋_GB2312" w:hAnsi="Times New Roman"/>
          <w:sz w:val="32"/>
          <w:szCs w:val="32"/>
        </w:rPr>
        <w:t>）管理。</w:t>
      </w:r>
      <w:r w:rsidRPr="001E2B91">
        <w:rPr>
          <w:rFonts w:ascii="Times New Roman" w:eastAsia="仿宋_GB2312" w:hAnsi="Times New Roman"/>
          <w:color w:val="000000" w:themeColor="text1"/>
          <w:sz w:val="32"/>
          <w:szCs w:val="32"/>
        </w:rPr>
        <w:t>201</w:t>
      </w:r>
      <w:r w:rsidR="00266535" w:rsidRPr="001E2B91">
        <w:rPr>
          <w:rFonts w:ascii="Times New Roman" w:eastAsia="仿宋_GB2312" w:hAnsi="Times New Roman"/>
          <w:color w:val="000000" w:themeColor="text1"/>
          <w:sz w:val="32"/>
          <w:szCs w:val="32"/>
        </w:rPr>
        <w:t>7</w:t>
      </w:r>
      <w:r w:rsidRPr="001E2B91">
        <w:rPr>
          <w:rFonts w:ascii="Times New Roman" w:eastAsia="仿宋_GB2312" w:hAnsi="Times New Roman"/>
          <w:color w:val="000000" w:themeColor="text1"/>
          <w:sz w:val="32"/>
          <w:szCs w:val="32"/>
        </w:rPr>
        <w:t>年</w:t>
      </w:r>
      <w:r w:rsidR="0041478B" w:rsidRPr="001E2B91">
        <w:rPr>
          <w:rFonts w:ascii="Times New Roman" w:eastAsia="仿宋_GB2312" w:hAnsi="Times New Roman"/>
          <w:color w:val="000000" w:themeColor="text1"/>
          <w:sz w:val="32"/>
          <w:szCs w:val="32"/>
        </w:rPr>
        <w:t>1</w:t>
      </w:r>
      <w:r w:rsidRPr="001E2B91">
        <w:rPr>
          <w:rFonts w:ascii="Times New Roman" w:eastAsia="仿宋_GB2312" w:hAnsi="Times New Roman"/>
          <w:color w:val="000000" w:themeColor="text1"/>
          <w:sz w:val="32"/>
          <w:szCs w:val="32"/>
        </w:rPr>
        <w:t>月，成立标准编制组</w:t>
      </w:r>
      <w:r w:rsidR="000E41CC" w:rsidRPr="001E2B91">
        <w:rPr>
          <w:rFonts w:ascii="Times New Roman" w:eastAsia="仿宋_GB2312" w:hAnsi="Times New Roman" w:hint="eastAsia"/>
          <w:color w:val="000000" w:themeColor="text1"/>
          <w:sz w:val="32"/>
          <w:szCs w:val="32"/>
        </w:rPr>
        <w:t>，</w:t>
      </w:r>
      <w:r w:rsidR="00266535" w:rsidRPr="001E2B91">
        <w:rPr>
          <w:rFonts w:ascii="Times New Roman" w:eastAsia="仿宋_GB2312" w:hAnsi="Times New Roman" w:hint="eastAsia"/>
          <w:color w:val="000000" w:themeColor="text1"/>
          <w:sz w:val="32"/>
          <w:szCs w:val="32"/>
        </w:rPr>
        <w:t>中国标准化研究院</w:t>
      </w:r>
      <w:r w:rsidR="00266535" w:rsidRPr="001E2B91">
        <w:rPr>
          <w:rFonts w:ascii="Times New Roman" w:eastAsia="仿宋_GB2312" w:hAnsi="Times New Roman"/>
          <w:color w:val="000000" w:themeColor="text1"/>
          <w:sz w:val="32"/>
          <w:szCs w:val="32"/>
        </w:rPr>
        <w:t>与中国质量认证中心</w:t>
      </w:r>
      <w:r w:rsidRPr="001E2B91">
        <w:rPr>
          <w:rFonts w:ascii="Times New Roman" w:eastAsia="仿宋_GB2312" w:hAnsi="Times New Roman"/>
          <w:sz w:val="32"/>
          <w:szCs w:val="32"/>
        </w:rPr>
        <w:t>作为标准起草的</w:t>
      </w:r>
      <w:r w:rsidR="000F071C" w:rsidRPr="001E2B91">
        <w:rPr>
          <w:rFonts w:ascii="Times New Roman" w:eastAsia="仿宋_GB2312" w:hAnsi="Times New Roman" w:hint="eastAsia"/>
          <w:sz w:val="32"/>
          <w:szCs w:val="32"/>
        </w:rPr>
        <w:t>主要</w:t>
      </w:r>
      <w:r w:rsidRPr="001E2B91">
        <w:rPr>
          <w:rFonts w:ascii="Times New Roman" w:eastAsia="仿宋_GB2312" w:hAnsi="Times New Roman"/>
          <w:sz w:val="32"/>
          <w:szCs w:val="32"/>
        </w:rPr>
        <w:t>单位，负责</w:t>
      </w:r>
      <w:r w:rsidR="00575FCA" w:rsidRPr="001E2B91">
        <w:rPr>
          <w:rFonts w:ascii="Times New Roman" w:eastAsia="仿宋_GB2312" w:hAnsi="Times New Roman" w:hint="eastAsia"/>
          <w:sz w:val="32"/>
          <w:szCs w:val="32"/>
        </w:rPr>
        <w:t>温室气体审定</w:t>
      </w:r>
      <w:r w:rsidR="00575FCA" w:rsidRPr="001E2B91">
        <w:rPr>
          <w:rFonts w:ascii="Times New Roman" w:eastAsia="仿宋_GB2312" w:hAnsi="Times New Roman" w:hint="eastAsia"/>
          <w:sz w:val="32"/>
          <w:szCs w:val="32"/>
        </w:rPr>
        <w:t>/</w:t>
      </w:r>
      <w:r w:rsidR="00575FCA" w:rsidRPr="001E2B91">
        <w:rPr>
          <w:rFonts w:ascii="Times New Roman" w:eastAsia="仿宋_GB2312" w:hAnsi="Times New Roman" w:hint="eastAsia"/>
          <w:sz w:val="32"/>
          <w:szCs w:val="32"/>
        </w:rPr>
        <w:t>核查组及审定</w:t>
      </w:r>
      <w:r w:rsidR="00575FCA" w:rsidRPr="001E2B91">
        <w:rPr>
          <w:rFonts w:ascii="Times New Roman" w:eastAsia="仿宋_GB2312" w:hAnsi="Times New Roman" w:hint="eastAsia"/>
          <w:sz w:val="32"/>
          <w:szCs w:val="32"/>
        </w:rPr>
        <w:t>/</w:t>
      </w:r>
      <w:r w:rsidR="00575FCA" w:rsidRPr="001E2B91">
        <w:rPr>
          <w:rFonts w:ascii="Times New Roman" w:eastAsia="仿宋_GB2312" w:hAnsi="Times New Roman" w:hint="eastAsia"/>
          <w:sz w:val="32"/>
          <w:szCs w:val="32"/>
        </w:rPr>
        <w:t>核查员资质条件要求的</w:t>
      </w:r>
      <w:r w:rsidR="00575FCA" w:rsidRPr="001E2B91">
        <w:rPr>
          <w:rFonts w:ascii="Times New Roman" w:eastAsia="仿宋_GB2312" w:hAnsi="Times New Roman"/>
          <w:sz w:val="32"/>
          <w:szCs w:val="32"/>
        </w:rPr>
        <w:t>编制</w:t>
      </w:r>
      <w:r w:rsidRPr="001E2B91">
        <w:rPr>
          <w:rFonts w:ascii="Times New Roman" w:eastAsia="仿宋_GB2312" w:hAnsi="Times New Roman"/>
          <w:sz w:val="32"/>
          <w:szCs w:val="32"/>
        </w:rPr>
        <w:t>工作</w:t>
      </w:r>
      <w:r w:rsidR="00707A9F" w:rsidRPr="001E2B91">
        <w:rPr>
          <w:rFonts w:ascii="Times New Roman" w:eastAsia="仿宋_GB2312" w:hAnsi="Times New Roman" w:hint="eastAsia"/>
          <w:sz w:val="32"/>
          <w:szCs w:val="32"/>
        </w:rPr>
        <w:t>。</w:t>
      </w:r>
    </w:p>
    <w:p w:rsidR="00D4279A" w:rsidRPr="001E2B91" w:rsidRDefault="00A63E19" w:rsidP="00972F79">
      <w:pPr>
        <w:ind w:firstLineChars="150" w:firstLine="480"/>
        <w:jc w:val="left"/>
        <w:rPr>
          <w:rFonts w:ascii="Times New Roman" w:eastAsia="仿宋_GB2312" w:hAnsi="Times New Roman"/>
          <w:sz w:val="32"/>
          <w:szCs w:val="32"/>
        </w:rPr>
      </w:pPr>
      <w:r w:rsidRPr="001E2B91">
        <w:rPr>
          <w:rFonts w:ascii="Times New Roman" w:eastAsia="仿宋_GB2312" w:hAnsi="Times New Roman" w:hint="eastAsia"/>
          <w:sz w:val="32"/>
          <w:szCs w:val="32"/>
        </w:rPr>
        <w:t>中国</w:t>
      </w:r>
      <w:r w:rsidR="00707A9F" w:rsidRPr="001E2B91">
        <w:rPr>
          <w:rFonts w:ascii="Times New Roman" w:eastAsia="仿宋_GB2312" w:hAnsi="Times New Roman" w:hint="eastAsia"/>
          <w:sz w:val="32"/>
          <w:szCs w:val="32"/>
        </w:rPr>
        <w:t>标准化研究院</w:t>
      </w:r>
      <w:r w:rsidR="00D4279A" w:rsidRPr="001E2B91">
        <w:rPr>
          <w:rFonts w:ascii="Times New Roman" w:eastAsia="仿宋_GB2312" w:hAnsi="Times New Roman"/>
          <w:sz w:val="32"/>
          <w:szCs w:val="32"/>
        </w:rPr>
        <w:t>负责标准编制过程中会议召集，文件编制，编制单位之间的沟通。</w:t>
      </w:r>
      <w:r w:rsidR="00F60FFE" w:rsidRPr="001E2B91">
        <w:rPr>
          <w:rFonts w:ascii="Times New Roman" w:eastAsia="仿宋_GB2312" w:hAnsi="Times New Roman" w:hint="eastAsia"/>
          <w:sz w:val="32"/>
          <w:szCs w:val="32"/>
        </w:rPr>
        <w:t>中国</w:t>
      </w:r>
      <w:r w:rsidR="00707A9F" w:rsidRPr="001E2B91">
        <w:rPr>
          <w:rFonts w:ascii="Times New Roman" w:eastAsia="仿宋_GB2312" w:hAnsi="Times New Roman" w:hint="eastAsia"/>
          <w:sz w:val="32"/>
          <w:szCs w:val="32"/>
        </w:rPr>
        <w:t>质量</w:t>
      </w:r>
      <w:r w:rsidR="00707A9F" w:rsidRPr="001E2B91">
        <w:rPr>
          <w:rFonts w:ascii="Times New Roman" w:eastAsia="仿宋_GB2312" w:hAnsi="Times New Roman"/>
          <w:sz w:val="32"/>
          <w:szCs w:val="32"/>
        </w:rPr>
        <w:t>认证中心</w:t>
      </w:r>
      <w:r w:rsidR="00D4279A" w:rsidRPr="001E2B91">
        <w:rPr>
          <w:rFonts w:ascii="Times New Roman" w:eastAsia="仿宋_GB2312" w:hAnsi="Times New Roman"/>
          <w:sz w:val="32"/>
          <w:szCs w:val="32"/>
        </w:rPr>
        <w:t>负责相关资料的补充。</w:t>
      </w:r>
    </w:p>
    <w:p w:rsidR="00A63E19" w:rsidRPr="001E2B91" w:rsidRDefault="00A63E19"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b/>
          <w:sz w:val="32"/>
          <w:szCs w:val="32"/>
        </w:rPr>
        <w:t xml:space="preserve">4.2 </w:t>
      </w:r>
      <w:r w:rsidRPr="001E2B91">
        <w:rPr>
          <w:rFonts w:ascii="Times New Roman" w:eastAsia="仿宋_GB2312" w:hAnsi="Times New Roman"/>
          <w:b/>
          <w:sz w:val="32"/>
          <w:szCs w:val="32"/>
        </w:rPr>
        <w:t>调研和文献收集及分析</w:t>
      </w:r>
    </w:p>
    <w:p w:rsidR="00F60FFE" w:rsidRPr="001E2B91" w:rsidRDefault="00A63E19" w:rsidP="007A05D0">
      <w:pPr>
        <w:ind w:firstLineChars="200" w:firstLine="640"/>
        <w:rPr>
          <w:rFonts w:ascii="Times New Roman" w:eastAsia="仿宋_GB2312" w:hAnsi="Times New Roman"/>
          <w:sz w:val="32"/>
          <w:szCs w:val="32"/>
        </w:rPr>
      </w:pPr>
      <w:r w:rsidRPr="001E2B91">
        <w:rPr>
          <w:rFonts w:ascii="Times New Roman" w:eastAsia="仿宋_GB2312" w:hAnsi="Times New Roman"/>
          <w:sz w:val="32"/>
          <w:szCs w:val="32"/>
        </w:rPr>
        <w:t>通过各种途径收集到国内外相关标准、文献书籍等多种资料。</w:t>
      </w:r>
    </w:p>
    <w:p w:rsidR="008E04CF" w:rsidRPr="001E2B91" w:rsidRDefault="008E04CF" w:rsidP="007A05D0">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标准</w:t>
      </w:r>
      <w:r w:rsidRPr="001E2B91">
        <w:rPr>
          <w:rFonts w:ascii="Times New Roman" w:eastAsia="仿宋_GB2312" w:hAnsi="Times New Roman"/>
          <w:sz w:val="32"/>
          <w:szCs w:val="32"/>
        </w:rPr>
        <w:t>编制组</w:t>
      </w:r>
      <w:r w:rsidRPr="001E2B91">
        <w:rPr>
          <w:rFonts w:ascii="Times New Roman" w:eastAsia="仿宋_GB2312" w:hAnsi="Times New Roman" w:hint="eastAsia"/>
          <w:sz w:val="32"/>
          <w:szCs w:val="32"/>
        </w:rPr>
        <w:t>收集</w:t>
      </w:r>
      <w:r w:rsidR="0041478B" w:rsidRPr="001E2B91">
        <w:rPr>
          <w:rFonts w:ascii="Times New Roman" w:eastAsia="仿宋_GB2312" w:hAnsi="Times New Roman" w:hint="eastAsia"/>
          <w:sz w:val="32"/>
          <w:szCs w:val="32"/>
        </w:rPr>
        <w:t>全国碳排放权交易第三方核查中核查组及核查员的资质条件要求、</w:t>
      </w:r>
      <w:r w:rsidR="0041478B" w:rsidRPr="001E2B91">
        <w:rPr>
          <w:rFonts w:ascii="Times New Roman" w:eastAsia="仿宋_GB2312" w:hAnsi="Times New Roman" w:hint="eastAsia"/>
          <w:sz w:val="32"/>
          <w:szCs w:val="32"/>
        </w:rPr>
        <w:t>ISO</w:t>
      </w:r>
      <w:r w:rsidR="0041478B" w:rsidRPr="001E2B91">
        <w:rPr>
          <w:rFonts w:ascii="Times New Roman" w:eastAsia="仿宋_GB2312" w:hAnsi="Times New Roman" w:hint="eastAsia"/>
          <w:sz w:val="32"/>
          <w:szCs w:val="32"/>
        </w:rPr>
        <w:t>国际</w:t>
      </w:r>
      <w:r w:rsidR="0041478B" w:rsidRPr="001E2B91">
        <w:rPr>
          <w:rFonts w:ascii="Times New Roman" w:eastAsia="仿宋_GB2312" w:hAnsi="Times New Roman"/>
          <w:sz w:val="32"/>
          <w:szCs w:val="32"/>
        </w:rPr>
        <w:t>标准中对</w:t>
      </w:r>
      <w:r w:rsidRPr="001E2B91">
        <w:rPr>
          <w:rFonts w:ascii="Times New Roman" w:eastAsia="仿宋_GB2312" w:hAnsi="Times New Roman"/>
          <w:sz w:val="32"/>
          <w:szCs w:val="32"/>
        </w:rPr>
        <w:t>温室气体</w:t>
      </w:r>
      <w:r w:rsidR="007A05D0" w:rsidRPr="001E2B91">
        <w:rPr>
          <w:rFonts w:ascii="Times New Roman" w:eastAsia="仿宋_GB2312" w:hAnsi="Times New Roman" w:hint="eastAsia"/>
          <w:sz w:val="32"/>
          <w:szCs w:val="32"/>
        </w:rPr>
        <w:t>审定</w:t>
      </w:r>
      <w:r w:rsidR="007A05D0" w:rsidRPr="001E2B91">
        <w:rPr>
          <w:rFonts w:ascii="Times New Roman" w:eastAsia="仿宋_GB2312" w:hAnsi="Times New Roman"/>
          <w:sz w:val="32"/>
          <w:szCs w:val="32"/>
        </w:rPr>
        <w:t>和</w:t>
      </w:r>
      <w:r w:rsidR="007A05D0" w:rsidRPr="001E2B91">
        <w:rPr>
          <w:rFonts w:ascii="Times New Roman" w:eastAsia="仿宋_GB2312" w:hAnsi="Times New Roman" w:hint="eastAsia"/>
          <w:sz w:val="32"/>
          <w:szCs w:val="32"/>
        </w:rPr>
        <w:t>核查</w:t>
      </w:r>
      <w:r w:rsidR="0041478B" w:rsidRPr="001E2B91">
        <w:rPr>
          <w:rFonts w:ascii="Times New Roman" w:eastAsia="仿宋_GB2312" w:hAnsi="Times New Roman" w:hint="eastAsia"/>
          <w:sz w:val="32"/>
          <w:szCs w:val="32"/>
        </w:rPr>
        <w:t>组</w:t>
      </w:r>
      <w:r w:rsidR="0041478B" w:rsidRPr="001E2B91">
        <w:rPr>
          <w:rFonts w:ascii="Times New Roman" w:eastAsia="仿宋_GB2312" w:hAnsi="Times New Roman"/>
          <w:sz w:val="32"/>
          <w:szCs w:val="32"/>
        </w:rPr>
        <w:t>及核查员资质申请</w:t>
      </w:r>
      <w:r w:rsidR="0041478B" w:rsidRPr="001E2B91">
        <w:rPr>
          <w:rFonts w:ascii="Times New Roman" w:eastAsia="仿宋_GB2312" w:hAnsi="Times New Roman" w:hint="eastAsia"/>
          <w:sz w:val="32"/>
          <w:szCs w:val="32"/>
        </w:rPr>
        <w:t>要求</w:t>
      </w:r>
      <w:r w:rsidR="0041478B" w:rsidRPr="001E2B91">
        <w:rPr>
          <w:rFonts w:ascii="Times New Roman" w:eastAsia="仿宋_GB2312" w:hAnsi="Times New Roman"/>
          <w:sz w:val="32"/>
          <w:szCs w:val="32"/>
        </w:rPr>
        <w:t>、</w:t>
      </w:r>
      <w:r w:rsidR="0041478B" w:rsidRPr="001E2B91">
        <w:rPr>
          <w:rFonts w:ascii="Times New Roman" w:eastAsia="仿宋_GB2312" w:hAnsi="Times New Roman" w:hint="eastAsia"/>
          <w:sz w:val="32"/>
          <w:szCs w:val="32"/>
        </w:rPr>
        <w:t>核查组及核查员行为规范、核查员的监督与管理以及法律责任等相关内容</w:t>
      </w:r>
      <w:r w:rsidR="007A05D0" w:rsidRPr="001E2B91">
        <w:rPr>
          <w:rFonts w:ascii="Times New Roman" w:eastAsia="仿宋_GB2312" w:hAnsi="Times New Roman" w:hint="eastAsia"/>
          <w:sz w:val="32"/>
          <w:szCs w:val="32"/>
        </w:rPr>
        <w:t>。</w:t>
      </w:r>
    </w:p>
    <w:p w:rsidR="004F7772" w:rsidRPr="001E2B91" w:rsidRDefault="00483707" w:rsidP="00972F79">
      <w:pPr>
        <w:ind w:firstLineChars="200" w:firstLine="643"/>
        <w:rPr>
          <w:rFonts w:ascii="Times New Roman" w:eastAsia="仿宋_GB2312" w:hAnsi="Times New Roman"/>
          <w:b/>
          <w:sz w:val="32"/>
          <w:szCs w:val="32"/>
        </w:rPr>
      </w:pPr>
      <w:r w:rsidRPr="001E2B91">
        <w:rPr>
          <w:rFonts w:ascii="Times New Roman" w:eastAsia="仿宋_GB2312" w:hAnsi="Times New Roman"/>
          <w:b/>
          <w:sz w:val="32"/>
          <w:szCs w:val="32"/>
        </w:rPr>
        <w:t>4</w:t>
      </w:r>
      <w:r w:rsidR="004F7772" w:rsidRPr="001E2B91">
        <w:rPr>
          <w:rFonts w:ascii="Times New Roman" w:eastAsia="仿宋_GB2312" w:hAnsi="Times New Roman"/>
          <w:b/>
          <w:sz w:val="32"/>
          <w:szCs w:val="32"/>
        </w:rPr>
        <w:t xml:space="preserve">.3 </w:t>
      </w:r>
      <w:r w:rsidR="00983BB0" w:rsidRPr="001E2B91">
        <w:rPr>
          <w:rFonts w:ascii="Times New Roman" w:eastAsia="仿宋_GB2312" w:hAnsi="Times New Roman" w:hint="eastAsia"/>
          <w:b/>
          <w:sz w:val="32"/>
          <w:szCs w:val="32"/>
        </w:rPr>
        <w:t>标准起草过程</w:t>
      </w:r>
    </w:p>
    <w:p w:rsidR="00983BB0" w:rsidRPr="001E2B91" w:rsidRDefault="00983BB0" w:rsidP="00983BB0">
      <w:pPr>
        <w:ind w:firstLineChars="200" w:firstLine="640"/>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w:t>
      </w:r>
      <w:r w:rsidRPr="001E2B91">
        <w:rPr>
          <w:rFonts w:ascii="Times New Roman" w:eastAsia="仿宋_GB2312" w:hAnsi="Times New Roman" w:hint="eastAsia"/>
          <w:color w:val="000000" w:themeColor="text1"/>
          <w:sz w:val="32"/>
          <w:szCs w:val="32"/>
        </w:rPr>
        <w:t>1</w:t>
      </w:r>
      <w:r w:rsidRPr="001E2B91">
        <w:rPr>
          <w:rFonts w:ascii="Times New Roman" w:eastAsia="仿宋_GB2312" w:hAnsi="Times New Roman" w:hint="eastAsia"/>
          <w:color w:val="000000" w:themeColor="text1"/>
          <w:sz w:val="32"/>
          <w:szCs w:val="32"/>
        </w:rPr>
        <w:t>）</w:t>
      </w:r>
      <w:r w:rsidRPr="001E2B91">
        <w:rPr>
          <w:rFonts w:ascii="Times New Roman" w:eastAsia="仿宋_GB2312" w:hAnsi="Times New Roman" w:hint="eastAsia"/>
          <w:color w:val="000000" w:themeColor="text1"/>
          <w:sz w:val="32"/>
          <w:szCs w:val="32"/>
        </w:rPr>
        <w:t>201</w:t>
      </w:r>
      <w:r w:rsidR="0041478B" w:rsidRPr="001E2B91">
        <w:rPr>
          <w:rFonts w:ascii="Times New Roman" w:eastAsia="仿宋_GB2312" w:hAnsi="Times New Roman"/>
          <w:color w:val="000000" w:themeColor="text1"/>
          <w:sz w:val="32"/>
          <w:szCs w:val="32"/>
        </w:rPr>
        <w:t>7</w:t>
      </w:r>
      <w:r w:rsidRPr="001E2B91">
        <w:rPr>
          <w:rFonts w:ascii="Times New Roman" w:eastAsia="仿宋_GB2312" w:hAnsi="Times New Roman" w:hint="eastAsia"/>
          <w:color w:val="000000" w:themeColor="text1"/>
          <w:sz w:val="32"/>
          <w:szCs w:val="32"/>
        </w:rPr>
        <w:t>年</w:t>
      </w:r>
      <w:r w:rsidR="0041478B" w:rsidRPr="001E2B91">
        <w:rPr>
          <w:rFonts w:ascii="Times New Roman" w:eastAsia="仿宋_GB2312" w:hAnsi="Times New Roman"/>
          <w:color w:val="000000" w:themeColor="text1"/>
          <w:sz w:val="32"/>
          <w:szCs w:val="32"/>
        </w:rPr>
        <w:t>1</w:t>
      </w:r>
      <w:r w:rsidRPr="001E2B91">
        <w:rPr>
          <w:rFonts w:ascii="Times New Roman" w:eastAsia="仿宋_GB2312" w:hAnsi="Times New Roman" w:hint="eastAsia"/>
          <w:color w:val="000000" w:themeColor="text1"/>
          <w:sz w:val="32"/>
          <w:szCs w:val="32"/>
        </w:rPr>
        <w:t>月，经过资料整理和调研情况汇总，撰写了《温室气体</w:t>
      </w:r>
      <w:r w:rsidR="0041478B" w:rsidRPr="001E2B91">
        <w:rPr>
          <w:rFonts w:ascii="Times New Roman" w:eastAsia="仿宋_GB2312" w:hAnsi="Times New Roman" w:hint="eastAsia"/>
          <w:color w:val="000000" w:themeColor="text1"/>
          <w:sz w:val="32"/>
          <w:szCs w:val="32"/>
        </w:rPr>
        <w:t>核查组</w:t>
      </w:r>
      <w:r w:rsidR="0041478B" w:rsidRPr="001E2B91">
        <w:rPr>
          <w:rFonts w:ascii="Times New Roman" w:eastAsia="仿宋_GB2312" w:hAnsi="Times New Roman"/>
          <w:color w:val="000000" w:themeColor="text1"/>
          <w:sz w:val="32"/>
          <w:szCs w:val="32"/>
        </w:rPr>
        <w:t>及核查员资质条件要求</w:t>
      </w:r>
      <w:r w:rsidRPr="001E2B91">
        <w:rPr>
          <w:rFonts w:ascii="Times New Roman" w:eastAsia="仿宋_GB2312" w:hAnsi="Times New Roman" w:hint="eastAsia"/>
          <w:color w:val="000000" w:themeColor="text1"/>
          <w:sz w:val="32"/>
          <w:szCs w:val="32"/>
        </w:rPr>
        <w:t>》草稿；</w:t>
      </w:r>
    </w:p>
    <w:p w:rsidR="0041478B" w:rsidRPr="001E2B91" w:rsidRDefault="0041478B" w:rsidP="0041478B">
      <w:pPr>
        <w:ind w:firstLineChars="200" w:firstLine="640"/>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w:t>
      </w:r>
      <w:r w:rsidRPr="001E2B91">
        <w:rPr>
          <w:rFonts w:ascii="Times New Roman" w:eastAsia="仿宋_GB2312" w:hAnsi="Times New Roman"/>
          <w:color w:val="000000" w:themeColor="text1"/>
          <w:sz w:val="32"/>
          <w:szCs w:val="32"/>
        </w:rPr>
        <w:t>2</w:t>
      </w:r>
      <w:r w:rsidRPr="001E2B91">
        <w:rPr>
          <w:rFonts w:ascii="Times New Roman" w:eastAsia="仿宋_GB2312" w:hAnsi="Times New Roman" w:hint="eastAsia"/>
          <w:color w:val="000000" w:themeColor="text1"/>
          <w:sz w:val="32"/>
          <w:szCs w:val="32"/>
        </w:rPr>
        <w:t>）</w:t>
      </w:r>
      <w:r w:rsidR="00D92EDA" w:rsidRPr="001E2B91">
        <w:rPr>
          <w:rFonts w:ascii="Times New Roman" w:eastAsia="仿宋_GB2312" w:hAnsi="Times New Roman" w:hint="eastAsia"/>
          <w:color w:val="000000" w:themeColor="text1"/>
          <w:sz w:val="32"/>
          <w:szCs w:val="32"/>
        </w:rPr>
        <w:t>2017</w:t>
      </w:r>
      <w:r w:rsidR="00D92EDA" w:rsidRPr="001E2B91">
        <w:rPr>
          <w:rFonts w:ascii="Times New Roman" w:eastAsia="仿宋_GB2312" w:hAnsi="Times New Roman" w:hint="eastAsia"/>
          <w:color w:val="000000" w:themeColor="text1"/>
          <w:sz w:val="32"/>
          <w:szCs w:val="32"/>
        </w:rPr>
        <w:t>年</w:t>
      </w:r>
      <w:r w:rsidR="00A95BC0">
        <w:rPr>
          <w:rFonts w:ascii="Times New Roman" w:eastAsia="仿宋_GB2312" w:hAnsi="Times New Roman"/>
          <w:color w:val="000000" w:themeColor="text1"/>
          <w:sz w:val="32"/>
          <w:szCs w:val="32"/>
        </w:rPr>
        <w:t>6</w:t>
      </w:r>
      <w:r w:rsidR="00D92EDA" w:rsidRPr="001E2B91">
        <w:rPr>
          <w:rFonts w:ascii="Times New Roman" w:eastAsia="仿宋_GB2312" w:hAnsi="Times New Roman" w:hint="eastAsia"/>
          <w:color w:val="000000" w:themeColor="text1"/>
          <w:sz w:val="32"/>
          <w:szCs w:val="32"/>
        </w:rPr>
        <w:t>月</w:t>
      </w:r>
      <w:r w:rsidR="00D92EDA" w:rsidRPr="001E2B91">
        <w:rPr>
          <w:rFonts w:ascii="Times New Roman" w:eastAsia="仿宋_GB2312" w:hAnsi="Times New Roman"/>
          <w:color w:val="000000" w:themeColor="text1"/>
          <w:sz w:val="32"/>
          <w:szCs w:val="32"/>
        </w:rPr>
        <w:t>-</w:t>
      </w:r>
      <w:r w:rsidRPr="001E2B91">
        <w:rPr>
          <w:rFonts w:ascii="Times New Roman" w:eastAsia="仿宋_GB2312" w:hAnsi="Times New Roman" w:hint="eastAsia"/>
          <w:color w:val="000000" w:themeColor="text1"/>
          <w:sz w:val="32"/>
          <w:szCs w:val="32"/>
        </w:rPr>
        <w:t>201</w:t>
      </w:r>
      <w:r w:rsidRPr="001E2B91">
        <w:rPr>
          <w:rFonts w:ascii="Times New Roman" w:eastAsia="仿宋_GB2312" w:hAnsi="Times New Roman"/>
          <w:color w:val="000000" w:themeColor="text1"/>
          <w:sz w:val="32"/>
          <w:szCs w:val="32"/>
        </w:rPr>
        <w:t>8</w:t>
      </w:r>
      <w:r w:rsidRPr="001E2B91">
        <w:rPr>
          <w:rFonts w:ascii="Times New Roman" w:eastAsia="仿宋_GB2312" w:hAnsi="Times New Roman" w:hint="eastAsia"/>
          <w:color w:val="000000" w:themeColor="text1"/>
          <w:sz w:val="32"/>
          <w:szCs w:val="32"/>
        </w:rPr>
        <w:t>年</w:t>
      </w:r>
      <w:r w:rsidRPr="001E2B91">
        <w:rPr>
          <w:rFonts w:ascii="Times New Roman" w:eastAsia="仿宋_GB2312" w:hAnsi="Times New Roman"/>
          <w:color w:val="000000" w:themeColor="text1"/>
          <w:sz w:val="32"/>
          <w:szCs w:val="32"/>
        </w:rPr>
        <w:t>8</w:t>
      </w:r>
      <w:r w:rsidRPr="001E2B91">
        <w:rPr>
          <w:rFonts w:ascii="Times New Roman" w:eastAsia="仿宋_GB2312" w:hAnsi="Times New Roman" w:hint="eastAsia"/>
          <w:color w:val="000000" w:themeColor="text1"/>
          <w:sz w:val="32"/>
          <w:szCs w:val="32"/>
        </w:rPr>
        <w:t>月，</w:t>
      </w:r>
      <w:r w:rsidR="00D92EDA" w:rsidRPr="001E2B91">
        <w:rPr>
          <w:rFonts w:ascii="Times New Roman" w:eastAsia="仿宋_GB2312" w:hAnsi="Times New Roman" w:hint="eastAsia"/>
          <w:color w:val="000000" w:themeColor="text1"/>
          <w:sz w:val="32"/>
          <w:szCs w:val="32"/>
        </w:rPr>
        <w:t>起草</w:t>
      </w:r>
      <w:r w:rsidRPr="001E2B91">
        <w:rPr>
          <w:rFonts w:ascii="Times New Roman" w:eastAsia="仿宋_GB2312" w:hAnsi="Times New Roman" w:hint="eastAsia"/>
          <w:color w:val="000000" w:themeColor="text1"/>
          <w:sz w:val="32"/>
          <w:szCs w:val="32"/>
        </w:rPr>
        <w:t>组</w:t>
      </w:r>
      <w:r w:rsidRPr="001E2B91">
        <w:rPr>
          <w:rFonts w:ascii="Times New Roman" w:eastAsia="仿宋_GB2312" w:hAnsi="Times New Roman"/>
          <w:color w:val="000000" w:themeColor="text1"/>
          <w:sz w:val="32"/>
          <w:szCs w:val="32"/>
        </w:rPr>
        <w:t>在北京召开了</w:t>
      </w:r>
      <w:r w:rsidR="00D92EDA" w:rsidRPr="001E2B91">
        <w:rPr>
          <w:rFonts w:ascii="Times New Roman" w:eastAsia="仿宋_GB2312" w:hAnsi="Times New Roman" w:hint="eastAsia"/>
          <w:color w:val="000000" w:themeColor="text1"/>
          <w:sz w:val="32"/>
          <w:szCs w:val="32"/>
        </w:rPr>
        <w:t>多次</w:t>
      </w:r>
      <w:r w:rsidRPr="001E2B91">
        <w:rPr>
          <w:rFonts w:ascii="Times New Roman" w:eastAsia="仿宋_GB2312" w:hAnsi="Times New Roman"/>
          <w:color w:val="000000" w:themeColor="text1"/>
          <w:sz w:val="32"/>
          <w:szCs w:val="32"/>
        </w:rPr>
        <w:t>内部讨论会，</w:t>
      </w:r>
      <w:r w:rsidRPr="001E2B91">
        <w:rPr>
          <w:rFonts w:ascii="Times New Roman" w:eastAsia="仿宋_GB2312" w:hAnsi="Times New Roman" w:hint="eastAsia"/>
          <w:color w:val="000000" w:themeColor="text1"/>
          <w:sz w:val="32"/>
          <w:szCs w:val="32"/>
        </w:rPr>
        <w:t>经过讨论，完善了《标准》草稿；</w:t>
      </w:r>
    </w:p>
    <w:p w:rsidR="00983BB0" w:rsidRPr="001E2B91" w:rsidRDefault="00983BB0" w:rsidP="00983BB0">
      <w:pPr>
        <w:ind w:firstLineChars="200" w:firstLine="640"/>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w:t>
      </w:r>
      <w:r w:rsidR="00D92EDA" w:rsidRPr="001E2B91">
        <w:rPr>
          <w:rFonts w:ascii="Times New Roman" w:eastAsia="仿宋_GB2312" w:hAnsi="Times New Roman"/>
          <w:color w:val="000000" w:themeColor="text1"/>
          <w:sz w:val="32"/>
          <w:szCs w:val="32"/>
        </w:rPr>
        <w:t>3</w:t>
      </w:r>
      <w:r w:rsidRPr="001E2B91">
        <w:rPr>
          <w:rFonts w:ascii="Times New Roman" w:eastAsia="仿宋_GB2312" w:hAnsi="Times New Roman" w:hint="eastAsia"/>
          <w:color w:val="000000" w:themeColor="text1"/>
          <w:sz w:val="32"/>
          <w:szCs w:val="32"/>
        </w:rPr>
        <w:t>）</w:t>
      </w:r>
      <w:r w:rsidR="00A6621C" w:rsidRPr="001E2B91">
        <w:rPr>
          <w:rFonts w:ascii="Times New Roman" w:eastAsia="仿宋_GB2312" w:hAnsi="Times New Roman" w:hint="eastAsia"/>
          <w:color w:val="000000" w:themeColor="text1"/>
          <w:sz w:val="32"/>
          <w:szCs w:val="32"/>
        </w:rPr>
        <w:t>2018</w:t>
      </w:r>
      <w:r w:rsidRPr="001E2B91">
        <w:rPr>
          <w:rFonts w:ascii="Times New Roman" w:eastAsia="仿宋_GB2312" w:hAnsi="Times New Roman" w:hint="eastAsia"/>
          <w:color w:val="000000" w:themeColor="text1"/>
          <w:sz w:val="32"/>
          <w:szCs w:val="32"/>
        </w:rPr>
        <w:t>年</w:t>
      </w:r>
      <w:r w:rsidR="00A6621C" w:rsidRPr="001E2B91">
        <w:rPr>
          <w:rFonts w:ascii="Times New Roman" w:eastAsia="仿宋_GB2312" w:hAnsi="Times New Roman" w:hint="eastAsia"/>
          <w:color w:val="000000" w:themeColor="text1"/>
          <w:sz w:val="32"/>
          <w:szCs w:val="32"/>
        </w:rPr>
        <w:t>11</w:t>
      </w:r>
      <w:r w:rsidRPr="001E2B91">
        <w:rPr>
          <w:rFonts w:ascii="Times New Roman" w:eastAsia="仿宋_GB2312" w:hAnsi="Times New Roman" w:hint="eastAsia"/>
          <w:color w:val="000000" w:themeColor="text1"/>
          <w:sz w:val="32"/>
          <w:szCs w:val="32"/>
        </w:rPr>
        <w:t>月，</w:t>
      </w:r>
      <w:r w:rsidR="0077740D" w:rsidRPr="001E2B91">
        <w:rPr>
          <w:rFonts w:ascii="Times New Roman" w:eastAsia="仿宋_GB2312" w:hAnsi="Times New Roman" w:hint="eastAsia"/>
          <w:color w:val="000000" w:themeColor="text1"/>
          <w:sz w:val="32"/>
          <w:szCs w:val="32"/>
        </w:rPr>
        <w:t>中国标准化</w:t>
      </w:r>
      <w:r w:rsidR="0077740D" w:rsidRPr="001E2B91">
        <w:rPr>
          <w:rFonts w:ascii="Times New Roman" w:eastAsia="仿宋_GB2312" w:hAnsi="Times New Roman"/>
          <w:color w:val="000000" w:themeColor="text1"/>
          <w:sz w:val="32"/>
          <w:szCs w:val="32"/>
        </w:rPr>
        <w:t>研究院与中国质量认证中心</w:t>
      </w:r>
      <w:r w:rsidRPr="001E2B91">
        <w:rPr>
          <w:rFonts w:ascii="Times New Roman" w:eastAsia="仿宋_GB2312" w:hAnsi="Times New Roman" w:hint="eastAsia"/>
          <w:color w:val="000000" w:themeColor="text1"/>
          <w:sz w:val="32"/>
          <w:szCs w:val="32"/>
        </w:rPr>
        <w:t>在北京召开了《</w:t>
      </w:r>
      <w:r w:rsidR="0077740D" w:rsidRPr="001E2B91">
        <w:rPr>
          <w:rFonts w:ascii="Times New Roman" w:eastAsia="仿宋_GB2312" w:hAnsi="Times New Roman" w:hint="eastAsia"/>
          <w:color w:val="000000" w:themeColor="text1"/>
          <w:sz w:val="32"/>
          <w:szCs w:val="32"/>
        </w:rPr>
        <w:t>温室气体核查组及核查员资质条件要求（征求意见稿）</w:t>
      </w:r>
      <w:r w:rsidRPr="001E2B91">
        <w:rPr>
          <w:rFonts w:ascii="Times New Roman" w:eastAsia="仿宋_GB2312" w:hAnsi="Times New Roman" w:hint="eastAsia"/>
          <w:color w:val="000000" w:themeColor="text1"/>
          <w:sz w:val="32"/>
          <w:szCs w:val="32"/>
        </w:rPr>
        <w:t>》专家</w:t>
      </w:r>
      <w:r w:rsidR="0077740D" w:rsidRPr="001E2B91">
        <w:rPr>
          <w:rFonts w:ascii="Times New Roman" w:eastAsia="仿宋_GB2312" w:hAnsi="Times New Roman" w:hint="eastAsia"/>
          <w:color w:val="000000" w:themeColor="text1"/>
          <w:sz w:val="32"/>
          <w:szCs w:val="32"/>
        </w:rPr>
        <w:t>讨论会，来自</w:t>
      </w:r>
      <w:r w:rsidRPr="001E2B91">
        <w:rPr>
          <w:rFonts w:ascii="Times New Roman" w:eastAsia="仿宋_GB2312" w:hAnsi="Times New Roman" w:hint="eastAsia"/>
          <w:color w:val="000000" w:themeColor="text1"/>
          <w:sz w:val="32"/>
          <w:szCs w:val="32"/>
        </w:rPr>
        <w:t>全国碳排放管理标准化技术委员会、</w:t>
      </w:r>
      <w:r w:rsidR="0077740D" w:rsidRPr="001E2B91">
        <w:rPr>
          <w:rFonts w:ascii="Times New Roman" w:eastAsia="仿宋_GB2312" w:hAnsi="Times New Roman" w:hint="eastAsia"/>
          <w:color w:val="000000" w:themeColor="text1"/>
          <w:sz w:val="32"/>
          <w:szCs w:val="32"/>
        </w:rPr>
        <w:t>国家应对</w:t>
      </w:r>
      <w:r w:rsidR="0077740D" w:rsidRPr="001E2B91">
        <w:rPr>
          <w:rFonts w:ascii="Times New Roman" w:eastAsia="仿宋_GB2312" w:hAnsi="Times New Roman"/>
          <w:color w:val="000000" w:themeColor="text1"/>
          <w:sz w:val="32"/>
          <w:szCs w:val="32"/>
        </w:rPr>
        <w:t>气候变化战略研究和国际合作中心、北京</w:t>
      </w:r>
      <w:r w:rsidR="0077740D" w:rsidRPr="001E2B91">
        <w:rPr>
          <w:rFonts w:ascii="Times New Roman" w:eastAsia="仿宋_GB2312" w:hAnsi="Times New Roman" w:hint="eastAsia"/>
          <w:color w:val="000000" w:themeColor="text1"/>
          <w:sz w:val="32"/>
          <w:szCs w:val="32"/>
        </w:rPr>
        <w:t>和碳</w:t>
      </w:r>
      <w:r w:rsidR="0077740D" w:rsidRPr="001E2B91">
        <w:rPr>
          <w:rFonts w:ascii="Times New Roman" w:eastAsia="仿宋_GB2312" w:hAnsi="Times New Roman"/>
          <w:color w:val="000000" w:themeColor="text1"/>
          <w:sz w:val="32"/>
          <w:szCs w:val="32"/>
        </w:rPr>
        <w:t>环境技术有限公司等单位的专家</w:t>
      </w:r>
      <w:r w:rsidR="0077740D" w:rsidRPr="001E2B91">
        <w:rPr>
          <w:rFonts w:ascii="Times New Roman" w:eastAsia="仿宋_GB2312" w:hAnsi="Times New Roman" w:hint="eastAsia"/>
          <w:color w:val="000000" w:themeColor="text1"/>
          <w:sz w:val="32"/>
          <w:szCs w:val="32"/>
        </w:rPr>
        <w:t>参加了</w:t>
      </w:r>
      <w:r w:rsidR="0077740D" w:rsidRPr="001E2B91">
        <w:rPr>
          <w:rFonts w:ascii="Times New Roman" w:eastAsia="仿宋_GB2312" w:hAnsi="Times New Roman"/>
          <w:color w:val="000000" w:themeColor="text1"/>
          <w:sz w:val="32"/>
          <w:szCs w:val="32"/>
        </w:rPr>
        <w:t>会议</w:t>
      </w:r>
      <w:r w:rsidRPr="001E2B91">
        <w:rPr>
          <w:rFonts w:ascii="Times New Roman" w:eastAsia="仿宋_GB2312" w:hAnsi="Times New Roman" w:hint="eastAsia"/>
          <w:color w:val="000000" w:themeColor="text1"/>
          <w:sz w:val="32"/>
          <w:szCs w:val="32"/>
        </w:rPr>
        <w:t>，</w:t>
      </w:r>
      <w:r w:rsidR="0077740D" w:rsidRPr="001E2B91">
        <w:rPr>
          <w:rFonts w:ascii="Times New Roman" w:eastAsia="仿宋_GB2312" w:hAnsi="Times New Roman" w:hint="eastAsia"/>
          <w:color w:val="000000" w:themeColor="text1"/>
          <w:sz w:val="32"/>
          <w:szCs w:val="32"/>
        </w:rPr>
        <w:t>并</w:t>
      </w:r>
      <w:r w:rsidR="002C343E" w:rsidRPr="001E2B91">
        <w:rPr>
          <w:rFonts w:ascii="Times New Roman" w:eastAsia="仿宋_GB2312" w:hAnsi="Times New Roman" w:hint="eastAsia"/>
          <w:color w:val="000000" w:themeColor="text1"/>
          <w:sz w:val="32"/>
          <w:szCs w:val="32"/>
        </w:rPr>
        <w:t>提出以下</w:t>
      </w:r>
      <w:r w:rsidRPr="001E2B91">
        <w:rPr>
          <w:rFonts w:ascii="Times New Roman" w:eastAsia="仿宋_GB2312" w:hAnsi="Times New Roman" w:hint="eastAsia"/>
          <w:color w:val="000000" w:themeColor="text1"/>
          <w:sz w:val="32"/>
          <w:szCs w:val="32"/>
        </w:rPr>
        <w:t>意见：</w:t>
      </w:r>
    </w:p>
    <w:p w:rsidR="00983BB0" w:rsidRPr="001E2B91" w:rsidRDefault="00983BB0" w:rsidP="001E775E">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1</w:t>
      </w:r>
      <w:r w:rsidRPr="001E2B91">
        <w:rPr>
          <w:rFonts w:ascii="Times New Roman" w:eastAsia="仿宋_GB2312" w:hAnsi="Times New Roman" w:hint="eastAsia"/>
          <w:color w:val="000000" w:themeColor="text1"/>
          <w:sz w:val="32"/>
          <w:szCs w:val="32"/>
        </w:rPr>
        <w:t>）</w:t>
      </w:r>
      <w:r w:rsidR="0077740D" w:rsidRPr="001E2B91">
        <w:rPr>
          <w:rFonts w:ascii="Times New Roman" w:eastAsia="仿宋_GB2312" w:hAnsi="Times New Roman" w:hint="eastAsia"/>
          <w:color w:val="000000" w:themeColor="text1"/>
          <w:sz w:val="32"/>
          <w:szCs w:val="32"/>
        </w:rPr>
        <w:t>进一步清晰术语</w:t>
      </w:r>
      <w:r w:rsidR="0077740D" w:rsidRPr="001E2B91">
        <w:rPr>
          <w:rFonts w:ascii="Times New Roman" w:eastAsia="仿宋_GB2312" w:hAnsi="Times New Roman"/>
          <w:color w:val="000000" w:themeColor="text1"/>
          <w:sz w:val="32"/>
          <w:szCs w:val="32"/>
        </w:rPr>
        <w:t>和定义部分</w:t>
      </w:r>
      <w:r w:rsidRPr="001E2B91">
        <w:rPr>
          <w:rFonts w:ascii="Times New Roman" w:eastAsia="仿宋_GB2312" w:hAnsi="Times New Roman" w:hint="eastAsia"/>
          <w:color w:val="000000" w:themeColor="text1"/>
          <w:sz w:val="32"/>
          <w:szCs w:val="32"/>
        </w:rPr>
        <w:t>；</w:t>
      </w:r>
    </w:p>
    <w:p w:rsidR="00983BB0" w:rsidRPr="001E2B91" w:rsidRDefault="0077740D" w:rsidP="001E775E">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color w:val="000000" w:themeColor="text1"/>
          <w:sz w:val="32"/>
          <w:szCs w:val="32"/>
        </w:rPr>
        <w:lastRenderedPageBreak/>
        <w:t>2</w:t>
      </w:r>
      <w:r w:rsidR="00983BB0" w:rsidRPr="001E2B91">
        <w:rPr>
          <w:rFonts w:ascii="Times New Roman" w:eastAsia="仿宋_GB2312" w:hAnsi="Times New Roman" w:hint="eastAsia"/>
          <w:color w:val="000000" w:themeColor="text1"/>
          <w:sz w:val="32"/>
          <w:szCs w:val="32"/>
        </w:rPr>
        <w:t>）</w:t>
      </w:r>
      <w:r w:rsidRPr="001E2B91">
        <w:rPr>
          <w:rFonts w:ascii="Times New Roman" w:eastAsia="仿宋_GB2312" w:hAnsi="Times New Roman" w:hint="eastAsia"/>
          <w:color w:val="000000" w:themeColor="text1"/>
          <w:sz w:val="32"/>
          <w:szCs w:val="32"/>
        </w:rPr>
        <w:t>建议与“</w:t>
      </w:r>
      <w:r w:rsidRPr="001E2B91">
        <w:rPr>
          <w:rFonts w:ascii="Times New Roman" w:eastAsia="仿宋_GB2312" w:hAnsi="Times New Roman"/>
          <w:color w:val="000000" w:themeColor="text1"/>
          <w:sz w:val="32"/>
          <w:szCs w:val="32"/>
        </w:rPr>
        <w:t>温室气体审定</w:t>
      </w:r>
      <w:r w:rsidRPr="001E2B91">
        <w:rPr>
          <w:rFonts w:ascii="Times New Roman" w:eastAsia="仿宋_GB2312" w:hAnsi="Times New Roman"/>
          <w:color w:val="000000" w:themeColor="text1"/>
          <w:sz w:val="32"/>
          <w:szCs w:val="32"/>
        </w:rPr>
        <w:t>/</w:t>
      </w:r>
      <w:r w:rsidRPr="001E2B91">
        <w:rPr>
          <w:rFonts w:ascii="Times New Roman" w:eastAsia="仿宋_GB2312" w:hAnsi="Times New Roman" w:hint="eastAsia"/>
          <w:color w:val="000000" w:themeColor="text1"/>
          <w:sz w:val="32"/>
          <w:szCs w:val="32"/>
        </w:rPr>
        <w:t>核查</w:t>
      </w:r>
      <w:r w:rsidRPr="001E2B91">
        <w:rPr>
          <w:rFonts w:ascii="Times New Roman" w:eastAsia="仿宋_GB2312" w:hAnsi="Times New Roman"/>
          <w:color w:val="000000" w:themeColor="text1"/>
          <w:sz w:val="32"/>
          <w:szCs w:val="32"/>
        </w:rPr>
        <w:t>机构要求</w:t>
      </w:r>
      <w:r w:rsidRPr="001E2B91">
        <w:rPr>
          <w:rFonts w:ascii="Times New Roman" w:eastAsia="仿宋_GB2312" w:hAnsi="Times New Roman"/>
          <w:color w:val="000000" w:themeColor="text1"/>
          <w:sz w:val="32"/>
          <w:szCs w:val="32"/>
        </w:rPr>
        <w:t>”</w:t>
      </w:r>
      <w:r w:rsidRPr="001E2B91">
        <w:rPr>
          <w:rFonts w:ascii="Times New Roman" w:eastAsia="仿宋_GB2312" w:hAnsi="Times New Roman"/>
          <w:color w:val="000000" w:themeColor="text1"/>
          <w:sz w:val="32"/>
          <w:szCs w:val="32"/>
        </w:rPr>
        <w:t>标准的内容相衔接</w:t>
      </w:r>
      <w:r w:rsidR="00983BB0" w:rsidRPr="001E2B91">
        <w:rPr>
          <w:rFonts w:ascii="Times New Roman" w:eastAsia="仿宋_GB2312" w:hAnsi="Times New Roman" w:hint="eastAsia"/>
          <w:color w:val="000000" w:themeColor="text1"/>
          <w:sz w:val="32"/>
          <w:szCs w:val="32"/>
        </w:rPr>
        <w:t>；</w:t>
      </w:r>
    </w:p>
    <w:p w:rsidR="00983BB0" w:rsidRPr="001E2B91" w:rsidRDefault="0077740D" w:rsidP="002A4167">
      <w:pPr>
        <w:ind w:leftChars="540" w:left="1134"/>
        <w:jc w:val="left"/>
        <w:outlineLvl w:val="0"/>
        <w:rPr>
          <w:rFonts w:ascii="Times New Roman" w:eastAsia="仿宋_GB2312" w:hAnsi="Times New Roman"/>
          <w:color w:val="000000" w:themeColor="text1"/>
          <w:sz w:val="32"/>
          <w:szCs w:val="32"/>
        </w:rPr>
      </w:pPr>
      <w:r w:rsidRPr="001E2B91">
        <w:rPr>
          <w:rFonts w:ascii="Times New Roman" w:eastAsia="仿宋_GB2312" w:hAnsi="Times New Roman"/>
          <w:color w:val="000000" w:themeColor="text1"/>
          <w:sz w:val="32"/>
          <w:szCs w:val="32"/>
        </w:rPr>
        <w:t>3</w:t>
      </w:r>
      <w:r w:rsidR="00983BB0" w:rsidRPr="001E2B91">
        <w:rPr>
          <w:rFonts w:ascii="Times New Roman" w:eastAsia="仿宋_GB2312" w:hAnsi="Times New Roman" w:hint="eastAsia"/>
          <w:color w:val="000000" w:themeColor="text1"/>
          <w:sz w:val="32"/>
          <w:szCs w:val="32"/>
        </w:rPr>
        <w:t>）</w:t>
      </w:r>
      <w:r w:rsidRPr="001E2B91">
        <w:rPr>
          <w:rFonts w:ascii="Times New Roman" w:eastAsia="仿宋_GB2312" w:hAnsi="Times New Roman" w:hint="eastAsia"/>
          <w:color w:val="000000" w:themeColor="text1"/>
          <w:sz w:val="32"/>
          <w:szCs w:val="32"/>
        </w:rPr>
        <w:t>其他编辑性</w:t>
      </w:r>
      <w:r w:rsidRPr="001E2B91">
        <w:rPr>
          <w:rFonts w:ascii="Times New Roman" w:eastAsia="仿宋_GB2312" w:hAnsi="Times New Roman"/>
          <w:color w:val="000000" w:themeColor="text1"/>
          <w:sz w:val="32"/>
          <w:szCs w:val="32"/>
        </w:rPr>
        <w:t>修改</w:t>
      </w:r>
      <w:r w:rsidR="00D92EDA" w:rsidRPr="001E2B91">
        <w:rPr>
          <w:rFonts w:ascii="Times New Roman" w:eastAsia="仿宋_GB2312" w:hAnsi="Times New Roman" w:hint="eastAsia"/>
          <w:color w:val="000000" w:themeColor="text1"/>
          <w:sz w:val="32"/>
          <w:szCs w:val="32"/>
        </w:rPr>
        <w:t>。</w:t>
      </w:r>
    </w:p>
    <w:p w:rsidR="00AF0FA5" w:rsidRPr="001E2B91" w:rsidRDefault="00983BB0" w:rsidP="00A6621C">
      <w:pPr>
        <w:ind w:leftChars="67" w:left="141" w:firstLineChars="132" w:firstLine="422"/>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w:t>
      </w:r>
      <w:r w:rsidR="00A3775F" w:rsidRPr="001E2B91">
        <w:rPr>
          <w:rFonts w:ascii="Times New Roman" w:eastAsia="仿宋_GB2312" w:hAnsi="Times New Roman"/>
          <w:color w:val="000000" w:themeColor="text1"/>
          <w:sz w:val="32"/>
          <w:szCs w:val="32"/>
        </w:rPr>
        <w:t>4</w:t>
      </w:r>
      <w:r w:rsidRPr="001E2B91">
        <w:rPr>
          <w:rFonts w:ascii="Times New Roman" w:eastAsia="仿宋_GB2312" w:hAnsi="Times New Roman" w:hint="eastAsia"/>
          <w:color w:val="000000" w:themeColor="text1"/>
          <w:sz w:val="32"/>
          <w:szCs w:val="32"/>
        </w:rPr>
        <w:t>）</w:t>
      </w:r>
      <w:r w:rsidR="004F7772" w:rsidRPr="001E2B91">
        <w:rPr>
          <w:rFonts w:ascii="Times New Roman" w:eastAsia="仿宋_GB2312" w:hAnsi="Times New Roman"/>
          <w:color w:val="000000" w:themeColor="text1"/>
          <w:sz w:val="32"/>
          <w:szCs w:val="32"/>
        </w:rPr>
        <w:t>201</w:t>
      </w:r>
      <w:r w:rsidR="00A6621C" w:rsidRPr="001E2B91">
        <w:rPr>
          <w:rFonts w:ascii="Times New Roman" w:eastAsia="仿宋_GB2312" w:hAnsi="Times New Roman"/>
          <w:color w:val="000000" w:themeColor="text1"/>
          <w:sz w:val="32"/>
          <w:szCs w:val="32"/>
        </w:rPr>
        <w:t>8</w:t>
      </w:r>
      <w:r w:rsidR="004F7772" w:rsidRPr="001E2B91">
        <w:rPr>
          <w:rFonts w:ascii="Times New Roman" w:eastAsia="仿宋_GB2312" w:hAnsi="Times New Roman"/>
          <w:color w:val="000000" w:themeColor="text1"/>
          <w:sz w:val="32"/>
          <w:szCs w:val="32"/>
        </w:rPr>
        <w:t>年</w:t>
      </w:r>
      <w:r w:rsidR="00A6621C" w:rsidRPr="001E2B91">
        <w:rPr>
          <w:rFonts w:ascii="Times New Roman" w:eastAsia="仿宋_GB2312" w:hAnsi="Times New Roman"/>
          <w:color w:val="000000" w:themeColor="text1"/>
          <w:sz w:val="32"/>
          <w:szCs w:val="32"/>
        </w:rPr>
        <w:t>11</w:t>
      </w:r>
      <w:r w:rsidR="004F7772" w:rsidRPr="001E2B91">
        <w:rPr>
          <w:rFonts w:ascii="Times New Roman" w:eastAsia="仿宋_GB2312" w:hAnsi="Times New Roman"/>
          <w:color w:val="000000" w:themeColor="text1"/>
          <w:sz w:val="32"/>
          <w:szCs w:val="32"/>
        </w:rPr>
        <w:t>月</w:t>
      </w:r>
      <w:r w:rsidRPr="001E2B91">
        <w:rPr>
          <w:rFonts w:ascii="Times New Roman" w:eastAsia="仿宋_GB2312" w:hAnsi="Times New Roman" w:hint="eastAsia"/>
          <w:color w:val="000000" w:themeColor="text1"/>
          <w:sz w:val="32"/>
          <w:szCs w:val="32"/>
        </w:rPr>
        <w:t>-201</w:t>
      </w:r>
      <w:r w:rsidR="00A6621C" w:rsidRPr="001E2B91">
        <w:rPr>
          <w:rFonts w:ascii="Times New Roman" w:eastAsia="仿宋_GB2312" w:hAnsi="Times New Roman"/>
          <w:color w:val="000000" w:themeColor="text1"/>
          <w:sz w:val="32"/>
          <w:szCs w:val="32"/>
        </w:rPr>
        <w:t>8</w:t>
      </w:r>
      <w:r w:rsidRPr="001E2B91">
        <w:rPr>
          <w:rFonts w:ascii="Times New Roman" w:eastAsia="仿宋_GB2312" w:hAnsi="Times New Roman" w:hint="eastAsia"/>
          <w:color w:val="000000" w:themeColor="text1"/>
          <w:sz w:val="32"/>
          <w:szCs w:val="32"/>
        </w:rPr>
        <w:t>年</w:t>
      </w:r>
      <w:r w:rsidR="00A6621C" w:rsidRPr="001E2B91">
        <w:rPr>
          <w:rFonts w:ascii="Times New Roman" w:eastAsia="仿宋_GB2312" w:hAnsi="Times New Roman"/>
          <w:color w:val="000000" w:themeColor="text1"/>
          <w:sz w:val="32"/>
          <w:szCs w:val="32"/>
        </w:rPr>
        <w:t>12</w:t>
      </w:r>
      <w:r w:rsidRPr="001E2B91">
        <w:rPr>
          <w:rFonts w:ascii="Times New Roman" w:eastAsia="仿宋_GB2312" w:hAnsi="Times New Roman" w:hint="eastAsia"/>
          <w:color w:val="000000" w:themeColor="text1"/>
          <w:sz w:val="32"/>
          <w:szCs w:val="32"/>
        </w:rPr>
        <w:t>月</w:t>
      </w:r>
      <w:r w:rsidR="00A6621C" w:rsidRPr="001E2B91">
        <w:rPr>
          <w:rFonts w:ascii="Times New Roman" w:eastAsia="仿宋_GB2312" w:hAnsi="Times New Roman"/>
          <w:color w:val="000000" w:themeColor="text1"/>
          <w:sz w:val="32"/>
          <w:szCs w:val="32"/>
        </w:rPr>
        <w:t>，</w:t>
      </w:r>
      <w:r w:rsidR="004F7772" w:rsidRPr="001E2B91">
        <w:rPr>
          <w:rFonts w:ascii="Times New Roman" w:eastAsia="仿宋_GB2312" w:hAnsi="Times New Roman"/>
          <w:color w:val="000000" w:themeColor="text1"/>
          <w:sz w:val="32"/>
          <w:szCs w:val="32"/>
        </w:rPr>
        <w:t>起草组</w:t>
      </w:r>
      <w:r w:rsidR="004D0A8A" w:rsidRPr="001E2B91">
        <w:rPr>
          <w:rFonts w:ascii="Times New Roman" w:eastAsia="仿宋_GB2312" w:hAnsi="Times New Roman" w:hint="eastAsia"/>
          <w:color w:val="000000" w:themeColor="text1"/>
          <w:sz w:val="32"/>
          <w:szCs w:val="32"/>
        </w:rPr>
        <w:t>根据讨论会专家</w:t>
      </w:r>
      <w:r w:rsidR="004F7772" w:rsidRPr="001E2B91">
        <w:rPr>
          <w:rFonts w:ascii="Times New Roman" w:eastAsia="仿宋_GB2312" w:hAnsi="Times New Roman"/>
          <w:color w:val="000000" w:themeColor="text1"/>
          <w:sz w:val="32"/>
          <w:szCs w:val="32"/>
        </w:rPr>
        <w:t>意见</w:t>
      </w:r>
      <w:r w:rsidR="00AF0FA5" w:rsidRPr="001E2B91">
        <w:rPr>
          <w:rFonts w:ascii="Times New Roman" w:eastAsia="仿宋_GB2312" w:hAnsi="Times New Roman" w:hint="eastAsia"/>
          <w:color w:val="000000" w:themeColor="text1"/>
          <w:sz w:val="32"/>
          <w:szCs w:val="32"/>
        </w:rPr>
        <w:t>进行标准修改完善</w:t>
      </w:r>
      <w:r w:rsidR="004D0A8A" w:rsidRPr="001E2B91">
        <w:rPr>
          <w:rFonts w:ascii="Times New Roman" w:eastAsia="仿宋_GB2312" w:hAnsi="Times New Roman" w:hint="eastAsia"/>
          <w:color w:val="000000" w:themeColor="text1"/>
          <w:sz w:val="32"/>
          <w:szCs w:val="32"/>
        </w:rPr>
        <w:t>，</w:t>
      </w:r>
      <w:r w:rsidR="004F7772" w:rsidRPr="001E2B91">
        <w:rPr>
          <w:rFonts w:ascii="Times New Roman" w:eastAsia="仿宋_GB2312" w:hAnsi="Times New Roman"/>
          <w:color w:val="000000" w:themeColor="text1"/>
          <w:sz w:val="32"/>
          <w:szCs w:val="32"/>
        </w:rPr>
        <w:t>完成标准</w:t>
      </w:r>
      <w:r w:rsidR="00A6621C" w:rsidRPr="001E2B91">
        <w:rPr>
          <w:rFonts w:ascii="Times New Roman" w:eastAsia="仿宋_GB2312" w:hAnsi="Times New Roman" w:hint="eastAsia"/>
          <w:color w:val="000000" w:themeColor="text1"/>
          <w:sz w:val="32"/>
          <w:szCs w:val="32"/>
        </w:rPr>
        <w:t>征求意见稿</w:t>
      </w:r>
      <w:r w:rsidRPr="001E2B91">
        <w:rPr>
          <w:rFonts w:ascii="Times New Roman" w:eastAsia="仿宋_GB2312" w:hAnsi="Times New Roman" w:hint="eastAsia"/>
          <w:color w:val="000000" w:themeColor="text1"/>
          <w:sz w:val="32"/>
          <w:szCs w:val="32"/>
        </w:rPr>
        <w:t>，并选择典型企业</w:t>
      </w:r>
      <w:r w:rsidR="00A6621C" w:rsidRPr="001E2B91">
        <w:rPr>
          <w:rFonts w:ascii="Times New Roman" w:eastAsia="仿宋_GB2312" w:hAnsi="Times New Roman"/>
          <w:color w:val="000000" w:themeColor="text1"/>
          <w:sz w:val="32"/>
          <w:szCs w:val="32"/>
        </w:rPr>
        <w:t>—</w:t>
      </w:r>
      <w:r w:rsidR="00A6621C" w:rsidRPr="001E2B91">
        <w:rPr>
          <w:rFonts w:ascii="Times New Roman" w:eastAsia="仿宋_GB2312" w:hAnsi="Times New Roman"/>
          <w:color w:val="000000" w:themeColor="text1"/>
          <w:sz w:val="32"/>
          <w:szCs w:val="32"/>
        </w:rPr>
        <w:t>北京和</w:t>
      </w:r>
      <w:r w:rsidR="00A6621C" w:rsidRPr="001E2B91">
        <w:rPr>
          <w:rFonts w:ascii="Times New Roman" w:eastAsia="仿宋_GB2312" w:hAnsi="Times New Roman" w:hint="eastAsia"/>
          <w:color w:val="000000" w:themeColor="text1"/>
          <w:sz w:val="32"/>
          <w:szCs w:val="32"/>
        </w:rPr>
        <w:t>碳</w:t>
      </w:r>
      <w:r w:rsidR="00A6621C" w:rsidRPr="001E2B91">
        <w:rPr>
          <w:rFonts w:ascii="Times New Roman" w:eastAsia="仿宋_GB2312" w:hAnsi="Times New Roman"/>
          <w:color w:val="000000" w:themeColor="text1"/>
          <w:sz w:val="32"/>
          <w:szCs w:val="32"/>
        </w:rPr>
        <w:t>环境技术有限公司</w:t>
      </w:r>
      <w:r w:rsidRPr="001E2B91">
        <w:rPr>
          <w:rFonts w:ascii="Times New Roman" w:eastAsia="仿宋_GB2312" w:hAnsi="Times New Roman" w:hint="eastAsia"/>
          <w:color w:val="000000" w:themeColor="text1"/>
          <w:sz w:val="32"/>
          <w:szCs w:val="32"/>
        </w:rPr>
        <w:t>，利用该标准方法进行了</w:t>
      </w:r>
      <w:r w:rsidR="00A6621C" w:rsidRPr="001E2B91">
        <w:rPr>
          <w:rFonts w:ascii="Times New Roman" w:eastAsia="仿宋_GB2312" w:hAnsi="Times New Roman" w:hint="eastAsia"/>
          <w:color w:val="000000" w:themeColor="text1"/>
          <w:sz w:val="32"/>
          <w:szCs w:val="32"/>
        </w:rPr>
        <w:t>核查员试点试算</w:t>
      </w:r>
      <w:r w:rsidR="00A6621C" w:rsidRPr="001E2B91">
        <w:rPr>
          <w:rFonts w:ascii="Times New Roman" w:eastAsia="仿宋_GB2312" w:hAnsi="Times New Roman"/>
          <w:color w:val="000000" w:themeColor="text1"/>
          <w:sz w:val="32"/>
          <w:szCs w:val="32"/>
        </w:rPr>
        <w:t>工作</w:t>
      </w:r>
      <w:r w:rsidRPr="001E2B91">
        <w:rPr>
          <w:rFonts w:ascii="Times New Roman" w:eastAsia="仿宋_GB2312" w:hAnsi="Times New Roman" w:hint="eastAsia"/>
          <w:color w:val="000000" w:themeColor="text1"/>
          <w:sz w:val="32"/>
          <w:szCs w:val="32"/>
        </w:rPr>
        <w:t>；</w:t>
      </w:r>
      <w:r w:rsidR="00A6621C" w:rsidRPr="001E2B91">
        <w:rPr>
          <w:rFonts w:ascii="Times New Roman" w:eastAsia="仿宋_GB2312" w:hAnsi="Times New Roman" w:hint="eastAsia"/>
          <w:color w:val="000000" w:themeColor="text1"/>
          <w:sz w:val="32"/>
          <w:szCs w:val="32"/>
        </w:rPr>
        <w:t>且在</w:t>
      </w:r>
      <w:r w:rsidR="00A6621C" w:rsidRPr="001E2B91">
        <w:rPr>
          <w:rFonts w:ascii="Times New Roman" w:eastAsia="仿宋_GB2312" w:hAnsi="Times New Roman"/>
          <w:color w:val="000000" w:themeColor="text1"/>
          <w:sz w:val="32"/>
          <w:szCs w:val="32"/>
        </w:rPr>
        <w:t>试点应用过程中，继续与行业</w:t>
      </w:r>
      <w:r w:rsidR="00A6621C" w:rsidRPr="001E2B91">
        <w:rPr>
          <w:rFonts w:ascii="Times New Roman" w:eastAsia="仿宋_GB2312" w:hAnsi="Times New Roman" w:hint="eastAsia"/>
          <w:color w:val="000000" w:themeColor="text1"/>
          <w:sz w:val="32"/>
          <w:szCs w:val="32"/>
        </w:rPr>
        <w:t>专家</w:t>
      </w:r>
      <w:r w:rsidR="00A6621C" w:rsidRPr="001E2B91">
        <w:rPr>
          <w:rFonts w:ascii="Times New Roman" w:eastAsia="仿宋_GB2312" w:hAnsi="Times New Roman"/>
          <w:color w:val="000000" w:themeColor="text1"/>
          <w:sz w:val="32"/>
          <w:szCs w:val="32"/>
        </w:rPr>
        <w:t>进行讨论，</w:t>
      </w:r>
      <w:r w:rsidR="002C343E" w:rsidRPr="001E2B91">
        <w:rPr>
          <w:rFonts w:ascii="Times New Roman" w:eastAsia="仿宋_GB2312" w:hAnsi="Times New Roman" w:hint="eastAsia"/>
          <w:color w:val="000000" w:themeColor="text1"/>
          <w:sz w:val="32"/>
          <w:szCs w:val="32"/>
        </w:rPr>
        <w:t>提出</w:t>
      </w:r>
      <w:r w:rsidR="00AF0FA5" w:rsidRPr="001E2B91">
        <w:rPr>
          <w:rFonts w:ascii="Times New Roman" w:eastAsia="仿宋_GB2312" w:hAnsi="Times New Roman" w:hint="eastAsia"/>
          <w:color w:val="000000" w:themeColor="text1"/>
          <w:sz w:val="32"/>
          <w:szCs w:val="32"/>
        </w:rPr>
        <w:t>如下意见：</w:t>
      </w:r>
    </w:p>
    <w:p w:rsidR="00983BB0" w:rsidRPr="001E2B91" w:rsidRDefault="00AF0FA5" w:rsidP="007A6F28">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1</w:t>
      </w:r>
      <w:r w:rsidRPr="001E2B91">
        <w:rPr>
          <w:rFonts w:ascii="Times New Roman" w:eastAsia="仿宋_GB2312" w:hAnsi="Times New Roman" w:hint="eastAsia"/>
          <w:color w:val="000000" w:themeColor="text1"/>
          <w:sz w:val="32"/>
          <w:szCs w:val="32"/>
        </w:rPr>
        <w:t>）</w:t>
      </w:r>
      <w:r w:rsidR="00A3775F" w:rsidRPr="001E2B91">
        <w:rPr>
          <w:rFonts w:ascii="Times New Roman" w:eastAsia="仿宋_GB2312" w:hAnsi="Times New Roman" w:hint="eastAsia"/>
          <w:color w:val="000000" w:themeColor="text1"/>
          <w:sz w:val="32"/>
          <w:szCs w:val="32"/>
        </w:rPr>
        <w:t>对文本里</w:t>
      </w:r>
      <w:r w:rsidR="00A3775F" w:rsidRPr="001E2B91">
        <w:rPr>
          <w:rFonts w:ascii="Times New Roman" w:eastAsia="仿宋_GB2312" w:hAnsi="Times New Roman"/>
          <w:color w:val="000000" w:themeColor="text1"/>
          <w:sz w:val="32"/>
          <w:szCs w:val="32"/>
        </w:rPr>
        <w:t>涉及到温室气体排放和碳排放的术语应</w:t>
      </w:r>
      <w:r w:rsidR="00A3775F" w:rsidRPr="001E2B91">
        <w:rPr>
          <w:rFonts w:ascii="Times New Roman" w:eastAsia="仿宋_GB2312" w:hAnsi="Times New Roman" w:hint="eastAsia"/>
          <w:color w:val="000000" w:themeColor="text1"/>
          <w:sz w:val="32"/>
          <w:szCs w:val="32"/>
        </w:rPr>
        <w:t>统一</w:t>
      </w:r>
      <w:r w:rsidRPr="001E2B91">
        <w:rPr>
          <w:rFonts w:ascii="Times New Roman" w:eastAsia="仿宋_GB2312" w:hAnsi="Times New Roman" w:hint="eastAsia"/>
          <w:color w:val="000000" w:themeColor="text1"/>
          <w:sz w:val="32"/>
          <w:szCs w:val="32"/>
        </w:rPr>
        <w:t>；</w:t>
      </w:r>
    </w:p>
    <w:p w:rsidR="00AF0FA5" w:rsidRPr="001E2B91" w:rsidRDefault="00AF0FA5" w:rsidP="007A6F28">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2</w:t>
      </w:r>
      <w:r w:rsidRPr="001E2B91">
        <w:rPr>
          <w:rFonts w:ascii="Times New Roman" w:eastAsia="仿宋_GB2312" w:hAnsi="Times New Roman" w:hint="eastAsia"/>
          <w:color w:val="000000" w:themeColor="text1"/>
          <w:sz w:val="32"/>
          <w:szCs w:val="32"/>
        </w:rPr>
        <w:t>）</w:t>
      </w:r>
      <w:r w:rsidR="00A3775F" w:rsidRPr="001E2B91">
        <w:rPr>
          <w:rFonts w:ascii="Times New Roman" w:eastAsia="仿宋_GB2312" w:hAnsi="Times New Roman" w:hint="eastAsia"/>
          <w:color w:val="000000" w:themeColor="text1"/>
          <w:sz w:val="32"/>
          <w:szCs w:val="32"/>
        </w:rPr>
        <w:t>第四部分</w:t>
      </w:r>
      <w:r w:rsidR="00A3775F" w:rsidRPr="001E2B91">
        <w:rPr>
          <w:rFonts w:ascii="Times New Roman" w:eastAsia="仿宋_GB2312" w:hAnsi="Times New Roman"/>
          <w:color w:val="000000" w:themeColor="text1"/>
          <w:sz w:val="32"/>
          <w:szCs w:val="32"/>
        </w:rPr>
        <w:t>总则，</w:t>
      </w:r>
      <w:r w:rsidR="00A3775F" w:rsidRPr="001E2B91">
        <w:rPr>
          <w:rFonts w:ascii="Times New Roman" w:eastAsia="仿宋_GB2312" w:hAnsi="Times New Roman" w:hint="eastAsia"/>
          <w:color w:val="000000" w:themeColor="text1"/>
          <w:sz w:val="32"/>
          <w:szCs w:val="32"/>
        </w:rPr>
        <w:t>可</w:t>
      </w:r>
      <w:r w:rsidR="00A3775F" w:rsidRPr="001E2B91">
        <w:rPr>
          <w:rFonts w:ascii="Times New Roman" w:eastAsia="仿宋_GB2312" w:hAnsi="Times New Roman"/>
          <w:color w:val="000000" w:themeColor="text1"/>
          <w:sz w:val="32"/>
          <w:szCs w:val="32"/>
        </w:rPr>
        <w:t>参照</w:t>
      </w:r>
      <w:r w:rsidR="00A3775F" w:rsidRPr="001E2B91">
        <w:rPr>
          <w:rFonts w:ascii="Times New Roman" w:eastAsia="仿宋_GB2312" w:hAnsi="Times New Roman" w:hint="eastAsia"/>
          <w:color w:val="000000" w:themeColor="text1"/>
          <w:sz w:val="32"/>
          <w:szCs w:val="32"/>
        </w:rPr>
        <w:t>ISO14064</w:t>
      </w:r>
      <w:r w:rsidR="00A3775F" w:rsidRPr="001E2B91">
        <w:rPr>
          <w:rFonts w:ascii="Times New Roman" w:eastAsia="仿宋_GB2312" w:hAnsi="Times New Roman"/>
          <w:color w:val="000000" w:themeColor="text1"/>
          <w:sz w:val="32"/>
          <w:szCs w:val="32"/>
        </w:rPr>
        <w:t>-3</w:t>
      </w:r>
      <w:r w:rsidR="00A3775F" w:rsidRPr="001E2B91">
        <w:rPr>
          <w:rFonts w:ascii="Times New Roman" w:eastAsia="仿宋_GB2312" w:hAnsi="Times New Roman" w:hint="eastAsia"/>
          <w:color w:val="000000" w:themeColor="text1"/>
          <w:sz w:val="32"/>
          <w:szCs w:val="32"/>
        </w:rPr>
        <w:t>更改为</w:t>
      </w:r>
      <w:r w:rsidR="00A3775F" w:rsidRPr="001E2B91">
        <w:rPr>
          <w:rFonts w:ascii="Times New Roman" w:eastAsia="仿宋_GB2312" w:hAnsi="Times New Roman"/>
          <w:color w:val="000000" w:themeColor="text1"/>
          <w:sz w:val="32"/>
          <w:szCs w:val="32"/>
        </w:rPr>
        <w:t>总体要求</w:t>
      </w:r>
      <w:r w:rsidR="00A3775F" w:rsidRPr="001E2B91">
        <w:rPr>
          <w:rFonts w:ascii="Times New Roman" w:eastAsia="仿宋_GB2312" w:hAnsi="Times New Roman" w:hint="eastAsia"/>
          <w:color w:val="000000" w:themeColor="text1"/>
          <w:sz w:val="32"/>
          <w:szCs w:val="32"/>
        </w:rPr>
        <w:t>；</w:t>
      </w:r>
    </w:p>
    <w:p w:rsidR="00AF0FA5" w:rsidRPr="001E2B91" w:rsidRDefault="00AF0FA5" w:rsidP="007A6F28">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3</w:t>
      </w:r>
      <w:r w:rsidRPr="001E2B91">
        <w:rPr>
          <w:rFonts w:ascii="Times New Roman" w:eastAsia="仿宋_GB2312" w:hAnsi="Times New Roman" w:hint="eastAsia"/>
          <w:color w:val="000000" w:themeColor="text1"/>
          <w:sz w:val="32"/>
          <w:szCs w:val="32"/>
        </w:rPr>
        <w:t>）</w:t>
      </w:r>
      <w:r w:rsidR="00A3775F" w:rsidRPr="001E2B91">
        <w:rPr>
          <w:rFonts w:ascii="Times New Roman" w:eastAsia="仿宋_GB2312" w:hAnsi="Times New Roman" w:hint="eastAsia"/>
          <w:color w:val="000000" w:themeColor="text1"/>
          <w:sz w:val="32"/>
          <w:szCs w:val="32"/>
        </w:rPr>
        <w:t>核查组长</w:t>
      </w:r>
      <w:r w:rsidR="00A3775F" w:rsidRPr="001E2B91">
        <w:rPr>
          <w:rFonts w:ascii="Times New Roman" w:eastAsia="仿宋_GB2312" w:hAnsi="Times New Roman"/>
          <w:color w:val="000000" w:themeColor="text1"/>
          <w:sz w:val="32"/>
          <w:szCs w:val="32"/>
        </w:rPr>
        <w:t>的能力要求可置于核查员能力要求</w:t>
      </w:r>
      <w:r w:rsidR="00A3775F" w:rsidRPr="001E2B91">
        <w:rPr>
          <w:rFonts w:ascii="Times New Roman" w:eastAsia="仿宋_GB2312" w:hAnsi="Times New Roman" w:hint="eastAsia"/>
          <w:color w:val="000000" w:themeColor="text1"/>
          <w:sz w:val="32"/>
          <w:szCs w:val="32"/>
        </w:rPr>
        <w:t>里</w:t>
      </w:r>
      <w:r w:rsidR="00991337" w:rsidRPr="001E2B91">
        <w:rPr>
          <w:rFonts w:ascii="Times New Roman" w:eastAsia="仿宋_GB2312" w:hAnsi="Times New Roman" w:hint="eastAsia"/>
          <w:color w:val="000000" w:themeColor="text1"/>
          <w:sz w:val="32"/>
          <w:szCs w:val="32"/>
        </w:rPr>
        <w:t>；</w:t>
      </w:r>
    </w:p>
    <w:p w:rsidR="00AF0FA5" w:rsidRPr="001E2B91" w:rsidRDefault="00AF0FA5" w:rsidP="007A6F28">
      <w:pPr>
        <w:ind w:leftChars="540" w:left="1134"/>
        <w:jc w:val="left"/>
        <w:rPr>
          <w:rFonts w:ascii="Times New Roman" w:eastAsia="仿宋_GB2312" w:hAnsi="Times New Roman"/>
          <w:color w:val="000000" w:themeColor="text1"/>
          <w:sz w:val="32"/>
          <w:szCs w:val="32"/>
        </w:rPr>
      </w:pPr>
      <w:r w:rsidRPr="001E2B91">
        <w:rPr>
          <w:rFonts w:ascii="Times New Roman" w:eastAsia="仿宋_GB2312" w:hAnsi="Times New Roman" w:hint="eastAsia"/>
          <w:color w:val="000000" w:themeColor="text1"/>
          <w:sz w:val="32"/>
          <w:szCs w:val="32"/>
        </w:rPr>
        <w:t>4</w:t>
      </w:r>
      <w:r w:rsidRPr="001E2B91">
        <w:rPr>
          <w:rFonts w:ascii="Times New Roman" w:eastAsia="仿宋_GB2312" w:hAnsi="Times New Roman" w:hint="eastAsia"/>
          <w:color w:val="000000" w:themeColor="text1"/>
          <w:sz w:val="32"/>
          <w:szCs w:val="32"/>
        </w:rPr>
        <w:t>）</w:t>
      </w:r>
      <w:r w:rsidR="00A3775F" w:rsidRPr="001E2B91">
        <w:rPr>
          <w:rFonts w:ascii="Times New Roman" w:eastAsia="仿宋_GB2312" w:hAnsi="Times New Roman" w:hint="eastAsia"/>
          <w:color w:val="000000" w:themeColor="text1"/>
          <w:sz w:val="32"/>
          <w:szCs w:val="32"/>
        </w:rPr>
        <w:t>对于核查员</w:t>
      </w:r>
      <w:r w:rsidR="00A3775F" w:rsidRPr="001E2B91">
        <w:rPr>
          <w:rFonts w:ascii="Times New Roman" w:eastAsia="仿宋_GB2312" w:hAnsi="Times New Roman"/>
          <w:color w:val="000000" w:themeColor="text1"/>
          <w:sz w:val="32"/>
          <w:szCs w:val="32"/>
        </w:rPr>
        <w:t>经验要求，可以将现有的表述进行修改，列为多条细节的形式</w:t>
      </w:r>
      <w:r w:rsidR="00991337" w:rsidRPr="001E2B91">
        <w:rPr>
          <w:rFonts w:ascii="Times New Roman" w:eastAsia="仿宋_GB2312" w:hAnsi="Times New Roman" w:hint="eastAsia"/>
          <w:color w:val="000000" w:themeColor="text1"/>
          <w:sz w:val="32"/>
          <w:szCs w:val="32"/>
        </w:rPr>
        <w:t>；</w:t>
      </w:r>
    </w:p>
    <w:p w:rsidR="00326626" w:rsidRPr="001E2B91" w:rsidRDefault="00326626"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b/>
          <w:sz w:val="32"/>
          <w:szCs w:val="32"/>
        </w:rPr>
        <w:t>4.</w:t>
      </w:r>
      <w:r w:rsidR="00253F45">
        <w:rPr>
          <w:rFonts w:ascii="Times New Roman" w:eastAsia="仿宋_GB2312" w:hAnsi="Times New Roman"/>
          <w:b/>
          <w:sz w:val="32"/>
          <w:szCs w:val="32"/>
        </w:rPr>
        <w:t xml:space="preserve">4 </w:t>
      </w:r>
      <w:r w:rsidRPr="001E2B91">
        <w:rPr>
          <w:rFonts w:ascii="Times New Roman" w:eastAsia="仿宋_GB2312" w:hAnsi="Times New Roman" w:hint="eastAsia"/>
          <w:b/>
          <w:sz w:val="32"/>
          <w:szCs w:val="32"/>
        </w:rPr>
        <w:t>标准征求意见情况</w:t>
      </w:r>
    </w:p>
    <w:p w:rsidR="00685C24" w:rsidRPr="001E2B91" w:rsidRDefault="004A07C8" w:rsidP="00972F79">
      <w:pPr>
        <w:spacing w:before="120" w:after="120"/>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暂无</w:t>
      </w:r>
      <w:r w:rsidR="00AC7498" w:rsidRPr="001E2B91">
        <w:rPr>
          <w:rFonts w:ascii="Times New Roman" w:eastAsia="仿宋_GB2312" w:hAnsi="Times New Roman" w:hint="eastAsia"/>
          <w:sz w:val="32"/>
          <w:szCs w:val="32"/>
        </w:rPr>
        <w:t>。</w:t>
      </w:r>
    </w:p>
    <w:p w:rsidR="00AC7498" w:rsidRPr="001E2B91" w:rsidRDefault="00AC7498"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t>4.</w:t>
      </w:r>
      <w:r w:rsidR="00253F45">
        <w:rPr>
          <w:rFonts w:ascii="Times New Roman" w:eastAsia="仿宋_GB2312" w:hAnsi="Times New Roman"/>
          <w:b/>
          <w:sz w:val="32"/>
          <w:szCs w:val="32"/>
        </w:rPr>
        <w:t>5</w:t>
      </w:r>
      <w:r w:rsidRPr="001E2B91">
        <w:rPr>
          <w:rFonts w:ascii="Times New Roman" w:eastAsia="仿宋_GB2312" w:hAnsi="Times New Roman" w:hint="eastAsia"/>
          <w:b/>
          <w:sz w:val="32"/>
          <w:szCs w:val="32"/>
        </w:rPr>
        <w:t>标准审定会有关情况</w:t>
      </w:r>
    </w:p>
    <w:p w:rsidR="002C2D83" w:rsidRPr="001E2B91" w:rsidRDefault="002C2D83" w:rsidP="002A4167">
      <w:pPr>
        <w:ind w:firstLineChars="200" w:firstLine="640"/>
        <w:outlineLvl w:val="0"/>
        <w:rPr>
          <w:rFonts w:ascii="Times New Roman" w:eastAsia="仿宋_GB2312" w:hAnsi="Times New Roman"/>
          <w:sz w:val="32"/>
          <w:szCs w:val="32"/>
        </w:rPr>
      </w:pPr>
      <w:r w:rsidRPr="001E2B91">
        <w:rPr>
          <w:rFonts w:ascii="Times New Roman" w:eastAsia="仿宋_GB2312" w:hAnsi="Times New Roman" w:hint="eastAsia"/>
          <w:sz w:val="32"/>
          <w:szCs w:val="32"/>
        </w:rPr>
        <w:t>暂无。</w:t>
      </w:r>
    </w:p>
    <w:p w:rsidR="00AE3A6E" w:rsidRPr="001E2B91" w:rsidRDefault="00200AEB" w:rsidP="00BC3B12">
      <w:pPr>
        <w:spacing w:beforeLines="50" w:before="163" w:afterLines="50" w:after="163" w:line="400" w:lineRule="exact"/>
        <w:ind w:firstLine="600"/>
        <w:rPr>
          <w:rFonts w:ascii="Times New Roman" w:eastAsia="黑体" w:hAnsi="Times New Roman"/>
          <w:sz w:val="32"/>
          <w:szCs w:val="32"/>
        </w:rPr>
      </w:pPr>
      <w:r w:rsidRPr="001E2B91">
        <w:rPr>
          <w:rFonts w:ascii="Times New Roman" w:eastAsia="黑体" w:hAnsi="Times New Roman" w:hint="eastAsia"/>
          <w:sz w:val="32"/>
          <w:szCs w:val="32"/>
        </w:rPr>
        <w:t>二</w:t>
      </w:r>
      <w:r w:rsidR="00AE3A6E" w:rsidRPr="001E2B91">
        <w:rPr>
          <w:rFonts w:ascii="Times New Roman" w:eastAsia="黑体" w:hAnsi="Times New Roman" w:hint="eastAsia"/>
          <w:sz w:val="32"/>
          <w:szCs w:val="32"/>
        </w:rPr>
        <w:t>、标准制定的原则和</w:t>
      </w:r>
      <w:r w:rsidR="001A56A6" w:rsidRPr="001E2B91">
        <w:rPr>
          <w:rFonts w:ascii="Times New Roman" w:eastAsia="黑体" w:hAnsi="Times New Roman" w:hint="eastAsia"/>
          <w:sz w:val="32"/>
          <w:szCs w:val="32"/>
        </w:rPr>
        <w:t>确定国家标准主要内容</w:t>
      </w:r>
    </w:p>
    <w:p w:rsidR="001D7609" w:rsidRPr="001E2B91" w:rsidRDefault="00AE3A6E"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t>（一）</w:t>
      </w:r>
      <w:r w:rsidR="001D7609" w:rsidRPr="001E2B91">
        <w:rPr>
          <w:rFonts w:ascii="Times New Roman" w:eastAsia="仿宋_GB2312" w:hAnsi="Times New Roman" w:hint="eastAsia"/>
          <w:b/>
          <w:sz w:val="32"/>
          <w:szCs w:val="32"/>
        </w:rPr>
        <w:t>编制依据</w:t>
      </w:r>
    </w:p>
    <w:p w:rsidR="001D7609" w:rsidRPr="001E2B91" w:rsidRDefault="001D7609" w:rsidP="001D7609">
      <w:pPr>
        <w:ind w:firstLineChars="200" w:firstLine="643"/>
        <w:rPr>
          <w:rFonts w:ascii="Times New Roman" w:eastAsia="仿宋_GB2312" w:hAnsi="Times New Roman"/>
          <w:sz w:val="32"/>
          <w:szCs w:val="32"/>
        </w:rPr>
      </w:pPr>
      <w:r w:rsidRPr="001E2B91">
        <w:rPr>
          <w:rFonts w:ascii="Times New Roman" w:eastAsia="仿宋_GB2312" w:hAnsi="Times New Roman" w:hint="eastAsia"/>
          <w:b/>
          <w:sz w:val="32"/>
          <w:szCs w:val="32"/>
        </w:rPr>
        <w:t>1</w:t>
      </w:r>
      <w:r w:rsidRPr="001E2B91">
        <w:rPr>
          <w:rFonts w:ascii="Times New Roman" w:eastAsia="仿宋_GB2312" w:hAnsi="Times New Roman" w:hint="eastAsia"/>
          <w:b/>
          <w:sz w:val="32"/>
          <w:szCs w:val="32"/>
        </w:rPr>
        <w:t>、指导文件依据</w:t>
      </w:r>
    </w:p>
    <w:p w:rsidR="001D7609" w:rsidRPr="001E2B91" w:rsidRDefault="00BD000F" w:rsidP="001D7609">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《国家发展改革委办公厅关于切实做好全国碳排放权交易市场启动重点工作的通知（发改办气候</w:t>
      </w:r>
      <w:r w:rsidRPr="001E2B91">
        <w:rPr>
          <w:rFonts w:ascii="Times New Roman" w:eastAsia="仿宋_GB2312" w:hAnsi="Times New Roman" w:hint="eastAsia"/>
          <w:sz w:val="32"/>
          <w:szCs w:val="32"/>
        </w:rPr>
        <w:t>[2016]57</w:t>
      </w:r>
      <w:r w:rsidRPr="001E2B91">
        <w:rPr>
          <w:rFonts w:ascii="Times New Roman" w:eastAsia="仿宋_GB2312" w:hAnsi="Times New Roman" w:hint="eastAsia"/>
          <w:sz w:val="32"/>
          <w:szCs w:val="32"/>
        </w:rPr>
        <w:t>号）》</w:t>
      </w:r>
    </w:p>
    <w:p w:rsidR="001D7609" w:rsidRPr="001E2B91" w:rsidRDefault="001D7609" w:rsidP="001D7609">
      <w:pPr>
        <w:ind w:firstLineChars="200" w:firstLine="643"/>
        <w:rPr>
          <w:rFonts w:ascii="Times New Roman" w:eastAsia="仿宋_GB2312" w:hAnsi="Times New Roman"/>
          <w:b/>
          <w:sz w:val="32"/>
          <w:szCs w:val="32"/>
        </w:rPr>
      </w:pPr>
      <w:r w:rsidRPr="001E2B91">
        <w:rPr>
          <w:rFonts w:ascii="Times New Roman" w:eastAsia="仿宋_GB2312" w:hAnsi="Times New Roman" w:hint="eastAsia"/>
          <w:b/>
          <w:sz w:val="32"/>
          <w:szCs w:val="32"/>
        </w:rPr>
        <w:lastRenderedPageBreak/>
        <w:t>2</w:t>
      </w:r>
      <w:r w:rsidRPr="001E2B91">
        <w:rPr>
          <w:rFonts w:ascii="Times New Roman" w:eastAsia="仿宋_GB2312" w:hAnsi="Times New Roman" w:hint="eastAsia"/>
          <w:b/>
          <w:sz w:val="32"/>
          <w:szCs w:val="32"/>
        </w:rPr>
        <w:t>、技术文件依据</w:t>
      </w:r>
    </w:p>
    <w:p w:rsidR="007D6800" w:rsidRPr="001E2B91" w:rsidRDefault="00A412E0" w:rsidP="00972F79">
      <w:pPr>
        <w:spacing w:line="360" w:lineRule="auto"/>
        <w:ind w:firstLineChars="190" w:firstLine="608"/>
        <w:rPr>
          <w:rFonts w:ascii="Times New Roman" w:eastAsia="仿宋_GB2312" w:hAnsi="Times New Roman"/>
          <w:sz w:val="32"/>
          <w:szCs w:val="32"/>
        </w:rPr>
      </w:pPr>
      <w:r w:rsidRPr="001E2B91">
        <w:rPr>
          <w:rFonts w:ascii="Times New Roman" w:eastAsia="仿宋_GB2312" w:hAnsi="Times New Roman" w:hint="eastAsia"/>
          <w:sz w:val="32"/>
          <w:szCs w:val="32"/>
        </w:rPr>
        <w:t>按照</w:t>
      </w:r>
      <w:r w:rsidR="00B50132" w:rsidRPr="001E2B91">
        <w:rPr>
          <w:rFonts w:ascii="Times New Roman" w:eastAsia="仿宋_GB2312" w:hAnsi="Times New Roman" w:hint="eastAsia"/>
          <w:sz w:val="32"/>
          <w:szCs w:val="32"/>
        </w:rPr>
        <w:t>《标准化工作导则第一部分：标准的结构和编写规则》（</w:t>
      </w:r>
      <w:r w:rsidRPr="001E2B91">
        <w:rPr>
          <w:rFonts w:ascii="Times New Roman" w:eastAsia="仿宋_GB2312" w:hAnsi="Times New Roman"/>
          <w:sz w:val="32"/>
          <w:szCs w:val="32"/>
        </w:rPr>
        <w:t>GB/T1.1-2000</w:t>
      </w:r>
      <w:r w:rsidR="00B50132" w:rsidRPr="001E2B91">
        <w:rPr>
          <w:rFonts w:ascii="Times New Roman" w:eastAsia="仿宋_GB2312" w:hAnsi="Times New Roman" w:hint="eastAsia"/>
          <w:sz w:val="32"/>
          <w:szCs w:val="32"/>
        </w:rPr>
        <w:t>）的要求和规定编写本标准的内容。</w:t>
      </w:r>
    </w:p>
    <w:p w:rsidR="001D7609" w:rsidRPr="001E2B91" w:rsidRDefault="007D6800" w:rsidP="00972F79">
      <w:pPr>
        <w:spacing w:line="360" w:lineRule="auto"/>
        <w:ind w:firstLineChars="190" w:firstLine="608"/>
        <w:rPr>
          <w:rFonts w:ascii="Times New Roman" w:eastAsia="仿宋_GB2312" w:hAnsi="Times New Roman"/>
          <w:sz w:val="32"/>
          <w:szCs w:val="32"/>
        </w:rPr>
      </w:pPr>
      <w:r w:rsidRPr="001E2B91">
        <w:rPr>
          <w:rFonts w:ascii="Times New Roman" w:eastAsia="仿宋_GB2312" w:hAnsi="Times New Roman" w:hint="eastAsia"/>
          <w:sz w:val="32"/>
          <w:szCs w:val="32"/>
        </w:rPr>
        <w:t>考虑了与国家标准化委员会已经发布实施的</w:t>
      </w:r>
      <w:r w:rsidR="00F25054" w:rsidRPr="001E2B91">
        <w:rPr>
          <w:rFonts w:ascii="Times New Roman" w:eastAsia="仿宋_GB2312" w:hAnsi="Times New Roman" w:hint="eastAsia"/>
          <w:sz w:val="32"/>
          <w:szCs w:val="32"/>
        </w:rPr>
        <w:t>工业企业温室气体排放核算和报告通则</w:t>
      </w:r>
      <w:r w:rsidRPr="001E2B91">
        <w:rPr>
          <w:rFonts w:ascii="Times New Roman" w:eastAsia="仿宋_GB2312" w:hAnsi="Times New Roman" w:hint="eastAsia"/>
          <w:sz w:val="32"/>
          <w:szCs w:val="32"/>
        </w:rPr>
        <w:t>进行协调。</w:t>
      </w:r>
    </w:p>
    <w:p w:rsidR="001D7609" w:rsidRPr="001E2B91" w:rsidRDefault="007D6800" w:rsidP="00972F79">
      <w:pPr>
        <w:spacing w:line="360" w:lineRule="auto"/>
        <w:ind w:firstLineChars="190" w:firstLine="608"/>
        <w:rPr>
          <w:rFonts w:ascii="Times New Roman" w:eastAsia="黑体" w:hAnsi="Times New Roman"/>
          <w:sz w:val="32"/>
          <w:szCs w:val="32"/>
        </w:rPr>
      </w:pPr>
      <w:r w:rsidRPr="001E2B91">
        <w:rPr>
          <w:rFonts w:ascii="Times New Roman" w:eastAsia="仿宋_GB2312" w:hAnsi="Times New Roman" w:hint="eastAsia"/>
          <w:sz w:val="32"/>
          <w:szCs w:val="32"/>
        </w:rPr>
        <w:t>参考了</w:t>
      </w:r>
      <w:r w:rsidR="001D7609" w:rsidRPr="001E2B91">
        <w:rPr>
          <w:rFonts w:ascii="Times New Roman" w:eastAsia="仿宋_GB2312" w:hAnsi="Times New Roman"/>
          <w:sz w:val="32"/>
          <w:szCs w:val="32"/>
        </w:rPr>
        <w:t>《</w:t>
      </w:r>
      <w:r w:rsidR="0081491E" w:rsidRPr="001E2B91">
        <w:rPr>
          <w:rFonts w:ascii="Times New Roman" w:eastAsia="仿宋_GB2312" w:hAnsi="Times New Roman" w:hint="eastAsia"/>
          <w:sz w:val="32"/>
          <w:szCs w:val="32"/>
        </w:rPr>
        <w:t>ISO 14064.3</w:t>
      </w:r>
      <w:r w:rsidR="0081491E" w:rsidRPr="001E2B91">
        <w:rPr>
          <w:rFonts w:ascii="Times New Roman" w:eastAsia="仿宋_GB2312" w:hAnsi="Times New Roman"/>
          <w:sz w:val="32"/>
          <w:szCs w:val="32"/>
        </w:rPr>
        <w:t xml:space="preserve"> </w:t>
      </w:r>
      <w:r w:rsidR="0081491E" w:rsidRPr="001E2B91">
        <w:rPr>
          <w:rFonts w:ascii="Times New Roman" w:eastAsia="仿宋_GB2312" w:hAnsi="Times New Roman" w:hint="eastAsia"/>
          <w:sz w:val="32"/>
          <w:szCs w:val="32"/>
        </w:rPr>
        <w:t>温室气体第</w:t>
      </w:r>
      <w:r w:rsidR="0081491E" w:rsidRPr="001E2B91">
        <w:rPr>
          <w:rFonts w:ascii="Times New Roman" w:eastAsia="仿宋_GB2312" w:hAnsi="Times New Roman" w:hint="eastAsia"/>
          <w:sz w:val="32"/>
          <w:szCs w:val="32"/>
        </w:rPr>
        <w:t>3</w:t>
      </w:r>
      <w:r w:rsidR="0081491E" w:rsidRPr="001E2B91">
        <w:rPr>
          <w:rFonts w:ascii="Times New Roman" w:eastAsia="仿宋_GB2312" w:hAnsi="Times New Roman" w:hint="eastAsia"/>
          <w:sz w:val="32"/>
          <w:szCs w:val="32"/>
        </w:rPr>
        <w:t>部分：温室气体声明审定与核查的规范及指南</w:t>
      </w:r>
      <w:r w:rsidR="001D7609" w:rsidRPr="001E2B91">
        <w:rPr>
          <w:rFonts w:ascii="Times New Roman" w:eastAsia="仿宋_GB2312" w:hAnsi="Times New Roman"/>
          <w:sz w:val="32"/>
          <w:szCs w:val="32"/>
        </w:rPr>
        <w:t>》</w:t>
      </w:r>
      <w:r w:rsidRPr="001E2B91">
        <w:rPr>
          <w:rFonts w:ascii="Times New Roman" w:eastAsia="仿宋_GB2312" w:hAnsi="Times New Roman" w:hint="eastAsia"/>
          <w:sz w:val="32"/>
          <w:szCs w:val="32"/>
        </w:rPr>
        <w:t>，</w:t>
      </w:r>
      <w:r w:rsidR="001D7609" w:rsidRPr="001E2B91">
        <w:rPr>
          <w:rFonts w:ascii="Times New Roman" w:eastAsia="仿宋_GB2312" w:hAnsi="Times New Roman" w:hint="eastAsia"/>
          <w:sz w:val="32"/>
          <w:szCs w:val="32"/>
        </w:rPr>
        <w:t>《</w:t>
      </w:r>
      <w:r w:rsidR="0081491E" w:rsidRPr="001E2B91">
        <w:rPr>
          <w:rFonts w:ascii="Times New Roman" w:eastAsia="仿宋_GB2312" w:hAnsi="Times New Roman" w:hint="eastAsia"/>
          <w:sz w:val="32"/>
          <w:szCs w:val="32"/>
        </w:rPr>
        <w:t>ISO 14065</w:t>
      </w:r>
      <w:r w:rsidR="0081491E" w:rsidRPr="001E2B91">
        <w:rPr>
          <w:rFonts w:ascii="Times New Roman" w:eastAsia="仿宋_GB2312" w:hAnsi="Times New Roman"/>
          <w:sz w:val="32"/>
          <w:szCs w:val="32"/>
        </w:rPr>
        <w:t xml:space="preserve"> </w:t>
      </w:r>
      <w:r w:rsidR="0081491E" w:rsidRPr="001E2B91">
        <w:rPr>
          <w:rFonts w:ascii="Times New Roman" w:eastAsia="仿宋_GB2312" w:hAnsi="Times New Roman" w:hint="eastAsia"/>
          <w:sz w:val="32"/>
          <w:szCs w:val="32"/>
        </w:rPr>
        <w:t>温室气体：对温室气体审定和核查机构的认可或其它形式承认的要求</w:t>
      </w:r>
      <w:r w:rsidR="001D7609"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w:t>
      </w:r>
      <w:r w:rsidR="001D7609" w:rsidRPr="001E2B91">
        <w:rPr>
          <w:rFonts w:ascii="Times New Roman" w:eastAsia="仿宋_GB2312"/>
          <w:sz w:val="32"/>
          <w:szCs w:val="32"/>
        </w:rPr>
        <w:t>《</w:t>
      </w:r>
      <w:r w:rsidR="0081491E" w:rsidRPr="001E2B91">
        <w:rPr>
          <w:rFonts w:ascii="Times New Roman" w:eastAsia="仿宋_GB2312" w:hint="eastAsia"/>
          <w:sz w:val="32"/>
          <w:szCs w:val="32"/>
        </w:rPr>
        <w:t>ISO 14066</w:t>
      </w:r>
      <w:r w:rsidR="0081491E" w:rsidRPr="001E2B91">
        <w:rPr>
          <w:rFonts w:ascii="Times New Roman" w:eastAsia="仿宋_GB2312"/>
          <w:sz w:val="32"/>
          <w:szCs w:val="32"/>
        </w:rPr>
        <w:t xml:space="preserve"> </w:t>
      </w:r>
      <w:r w:rsidR="0081491E" w:rsidRPr="001E2B91">
        <w:rPr>
          <w:rFonts w:ascii="Times New Roman" w:eastAsia="仿宋_GB2312" w:hint="eastAsia"/>
          <w:sz w:val="32"/>
          <w:szCs w:val="32"/>
        </w:rPr>
        <w:t>温室气体：温室气体验证团队和验证团队的能力要求</w:t>
      </w:r>
      <w:r w:rsidR="001D7609" w:rsidRPr="001E2B91">
        <w:rPr>
          <w:rFonts w:ascii="Times New Roman" w:eastAsia="仿宋_GB2312"/>
          <w:sz w:val="32"/>
          <w:szCs w:val="32"/>
        </w:rPr>
        <w:t>》</w:t>
      </w:r>
      <w:r w:rsidRPr="001E2B91">
        <w:rPr>
          <w:rFonts w:ascii="Times New Roman" w:eastAsia="仿宋_GB2312" w:hAnsi="Times New Roman" w:hint="eastAsia"/>
          <w:sz w:val="32"/>
          <w:szCs w:val="32"/>
        </w:rPr>
        <w:t>等技术文件。</w:t>
      </w:r>
    </w:p>
    <w:p w:rsidR="00AE3A6E" w:rsidRPr="001E2B91" w:rsidRDefault="001D7609"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t>（二）</w:t>
      </w:r>
      <w:r w:rsidR="00AE3A6E" w:rsidRPr="001E2B91">
        <w:rPr>
          <w:rFonts w:ascii="Times New Roman" w:eastAsia="仿宋_GB2312" w:hAnsi="Times New Roman" w:hint="eastAsia"/>
          <w:b/>
          <w:sz w:val="32"/>
          <w:szCs w:val="32"/>
        </w:rPr>
        <w:t>编制原则</w:t>
      </w:r>
    </w:p>
    <w:p w:rsidR="00490D17" w:rsidRPr="001E2B91" w:rsidRDefault="00AE3A6E" w:rsidP="00AE3A6E">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1</w:t>
      </w:r>
      <w:r w:rsidRPr="001E2B91">
        <w:rPr>
          <w:rFonts w:ascii="Times New Roman" w:eastAsia="仿宋_GB2312" w:hAnsi="Times New Roman" w:hint="eastAsia"/>
          <w:sz w:val="32"/>
          <w:szCs w:val="32"/>
        </w:rPr>
        <w:t>）科学</w:t>
      </w:r>
      <w:r w:rsidR="00B50132" w:rsidRPr="001E2B91">
        <w:rPr>
          <w:rFonts w:ascii="Times New Roman" w:eastAsia="仿宋_GB2312" w:hAnsi="Times New Roman" w:hint="eastAsia"/>
          <w:sz w:val="32"/>
          <w:szCs w:val="32"/>
        </w:rPr>
        <w:t>先进性</w:t>
      </w:r>
      <w:r w:rsidRPr="001E2B91">
        <w:rPr>
          <w:rFonts w:ascii="Times New Roman" w:eastAsia="仿宋_GB2312" w:hAnsi="Times New Roman" w:hint="eastAsia"/>
          <w:sz w:val="32"/>
          <w:szCs w:val="32"/>
        </w:rPr>
        <w:t>。</w:t>
      </w:r>
      <w:r w:rsidR="00B50132" w:rsidRPr="001E2B91">
        <w:rPr>
          <w:rFonts w:ascii="Times New Roman" w:eastAsia="仿宋_GB2312" w:hAnsi="Times New Roman" w:hint="eastAsia"/>
          <w:sz w:val="32"/>
          <w:szCs w:val="32"/>
        </w:rPr>
        <w:t>充分考虑我国现阶段</w:t>
      </w:r>
      <w:r w:rsidR="00490D17" w:rsidRPr="001E2B91">
        <w:rPr>
          <w:rFonts w:ascii="Times New Roman" w:eastAsia="仿宋_GB2312" w:hAnsi="Times New Roman" w:hint="eastAsia"/>
          <w:sz w:val="32"/>
          <w:szCs w:val="32"/>
        </w:rPr>
        <w:t>第三方核查</w:t>
      </w:r>
      <w:r w:rsidR="00490D17" w:rsidRPr="001E2B91">
        <w:rPr>
          <w:rFonts w:ascii="Times New Roman" w:eastAsia="仿宋_GB2312" w:hAnsi="Times New Roman"/>
          <w:sz w:val="32"/>
          <w:szCs w:val="32"/>
        </w:rPr>
        <w:t>资质</w:t>
      </w:r>
      <w:r w:rsidR="00240EF6" w:rsidRPr="001E2B91">
        <w:rPr>
          <w:rFonts w:ascii="Times New Roman" w:eastAsia="仿宋_GB2312" w:hAnsi="Times New Roman" w:hint="eastAsia"/>
          <w:sz w:val="32"/>
          <w:szCs w:val="32"/>
        </w:rPr>
        <w:t>能力</w:t>
      </w:r>
      <w:r w:rsidR="00240EF6" w:rsidRPr="001E2B91">
        <w:rPr>
          <w:rFonts w:ascii="Times New Roman" w:eastAsia="仿宋_GB2312" w:hAnsi="Times New Roman"/>
          <w:sz w:val="32"/>
          <w:szCs w:val="32"/>
        </w:rPr>
        <w:t>、水平、业绩</w:t>
      </w:r>
      <w:r w:rsidR="00240EF6" w:rsidRPr="001E2B91">
        <w:rPr>
          <w:rFonts w:ascii="Times New Roman" w:eastAsia="仿宋_GB2312" w:hAnsi="Times New Roman" w:hint="eastAsia"/>
          <w:sz w:val="32"/>
          <w:szCs w:val="32"/>
        </w:rPr>
        <w:t>现状</w:t>
      </w:r>
      <w:r w:rsidR="00240EF6" w:rsidRPr="001E2B91">
        <w:rPr>
          <w:rFonts w:ascii="Times New Roman" w:eastAsia="仿宋_GB2312" w:hAnsi="Times New Roman"/>
          <w:sz w:val="32"/>
          <w:szCs w:val="32"/>
        </w:rPr>
        <w:t>，</w:t>
      </w:r>
      <w:r w:rsidR="00240EF6" w:rsidRPr="001E2B91">
        <w:rPr>
          <w:rFonts w:ascii="Times New Roman" w:eastAsia="仿宋_GB2312" w:hAnsi="Times New Roman" w:hint="eastAsia"/>
          <w:sz w:val="32"/>
          <w:szCs w:val="32"/>
        </w:rPr>
        <w:t>基于</w:t>
      </w:r>
      <w:r w:rsidR="00240EF6" w:rsidRPr="001E2B91">
        <w:rPr>
          <w:rFonts w:ascii="Times New Roman" w:eastAsia="仿宋_GB2312" w:hAnsi="Times New Roman"/>
          <w:sz w:val="32"/>
          <w:szCs w:val="32"/>
        </w:rPr>
        <w:t>行业</w:t>
      </w:r>
      <w:r w:rsidR="00240EF6" w:rsidRPr="001E2B91">
        <w:rPr>
          <w:rFonts w:ascii="Times New Roman" w:eastAsia="仿宋_GB2312" w:hAnsi="Times New Roman" w:hint="eastAsia"/>
          <w:sz w:val="32"/>
          <w:szCs w:val="32"/>
        </w:rPr>
        <w:t>平均水平</w:t>
      </w:r>
      <w:r w:rsidR="00240EF6" w:rsidRPr="001E2B91">
        <w:rPr>
          <w:rFonts w:ascii="Times New Roman" w:eastAsia="仿宋_GB2312" w:hAnsi="Times New Roman"/>
          <w:sz w:val="32"/>
          <w:szCs w:val="32"/>
        </w:rPr>
        <w:t>，给出具体</w:t>
      </w:r>
      <w:r w:rsidR="00240EF6" w:rsidRPr="001E2B91">
        <w:rPr>
          <w:rFonts w:ascii="Times New Roman" w:eastAsia="仿宋_GB2312" w:hAnsi="Times New Roman" w:hint="eastAsia"/>
          <w:sz w:val="32"/>
          <w:szCs w:val="32"/>
        </w:rPr>
        <w:t>知识</w:t>
      </w:r>
      <w:r w:rsidR="00240EF6" w:rsidRPr="001E2B91">
        <w:rPr>
          <w:rFonts w:ascii="Times New Roman" w:eastAsia="仿宋_GB2312" w:hAnsi="Times New Roman"/>
          <w:sz w:val="32"/>
          <w:szCs w:val="32"/>
        </w:rPr>
        <w:t>技能以及经验要求。</w:t>
      </w:r>
    </w:p>
    <w:p w:rsidR="00240EF6" w:rsidRPr="001E2B91" w:rsidRDefault="00AE3A6E" w:rsidP="00AE3A6E">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2</w:t>
      </w:r>
      <w:r w:rsidRPr="001E2B91">
        <w:rPr>
          <w:rFonts w:ascii="Times New Roman" w:eastAsia="仿宋_GB2312" w:hAnsi="Times New Roman" w:hint="eastAsia"/>
          <w:sz w:val="32"/>
          <w:szCs w:val="32"/>
        </w:rPr>
        <w:t>）可操作性。</w:t>
      </w:r>
      <w:r w:rsidR="00B50132" w:rsidRPr="001E2B91">
        <w:rPr>
          <w:rFonts w:ascii="Times New Roman" w:eastAsia="仿宋_GB2312" w:hAnsi="Times New Roman" w:hint="eastAsia"/>
          <w:sz w:val="32"/>
          <w:szCs w:val="32"/>
        </w:rPr>
        <w:t>考虑到</w:t>
      </w:r>
      <w:r w:rsidR="00240EF6" w:rsidRPr="001E2B91">
        <w:rPr>
          <w:rFonts w:ascii="Times New Roman" w:eastAsia="仿宋_GB2312" w:hAnsi="Times New Roman" w:hint="eastAsia"/>
          <w:sz w:val="32"/>
          <w:szCs w:val="32"/>
        </w:rPr>
        <w:t>目前核查组及核查员的资质通常由地方发改委进行备案或审批。核查组及核查员在能力、水平和业绩等方面存在良莠不齐的情况，标准中尽可能</w:t>
      </w:r>
      <w:r w:rsidR="00240EF6" w:rsidRPr="001E2B91">
        <w:rPr>
          <w:rFonts w:ascii="Times New Roman" w:eastAsia="仿宋_GB2312" w:hAnsi="Times New Roman"/>
          <w:sz w:val="32"/>
          <w:szCs w:val="32"/>
        </w:rPr>
        <w:t>考虑不同</w:t>
      </w:r>
      <w:r w:rsidR="0044488F" w:rsidRPr="001E2B91">
        <w:rPr>
          <w:rFonts w:ascii="Times New Roman" w:eastAsia="仿宋_GB2312" w:hAnsi="Times New Roman" w:hint="eastAsia"/>
          <w:sz w:val="32"/>
          <w:szCs w:val="32"/>
        </w:rPr>
        <w:t>区域</w:t>
      </w:r>
      <w:r w:rsidR="0044488F" w:rsidRPr="001E2B91">
        <w:rPr>
          <w:rFonts w:ascii="Times New Roman" w:eastAsia="仿宋_GB2312" w:hAnsi="Times New Roman"/>
          <w:sz w:val="32"/>
          <w:szCs w:val="32"/>
        </w:rPr>
        <w:t>实际情况，制定具有一定代表性且便于相关人员实施的条款。</w:t>
      </w:r>
    </w:p>
    <w:p w:rsidR="00210DA4" w:rsidRPr="001E2B91" w:rsidRDefault="00210DA4"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t>（三）标准研究的技术路线</w:t>
      </w:r>
    </w:p>
    <w:p w:rsidR="00210DA4" w:rsidRPr="001E2B91" w:rsidRDefault="00210DA4" w:rsidP="00210DA4">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本标准在制定过程中主要经历了</w:t>
      </w:r>
      <w:r w:rsidRPr="001E2B91">
        <w:rPr>
          <w:rFonts w:ascii="Times New Roman" w:eastAsia="仿宋_GB2312" w:hAnsi="Times New Roman" w:hint="eastAsia"/>
          <w:sz w:val="32"/>
          <w:szCs w:val="32"/>
        </w:rPr>
        <w:t>3</w:t>
      </w:r>
      <w:r w:rsidRPr="001E2B91">
        <w:rPr>
          <w:rFonts w:ascii="Times New Roman" w:eastAsia="仿宋_GB2312" w:hAnsi="Times New Roman" w:hint="eastAsia"/>
          <w:sz w:val="32"/>
          <w:szCs w:val="32"/>
        </w:rPr>
        <w:t>个阶段，分别是标准前期研究阶段、</w:t>
      </w:r>
      <w:r w:rsidR="006408F5" w:rsidRPr="001E2B91">
        <w:rPr>
          <w:rFonts w:ascii="Times New Roman" w:eastAsia="仿宋_GB2312" w:hAnsi="Times New Roman" w:hint="eastAsia"/>
          <w:sz w:val="32"/>
          <w:szCs w:val="32"/>
        </w:rPr>
        <w:t>标准</w:t>
      </w:r>
      <w:r w:rsidRPr="001E2B91">
        <w:rPr>
          <w:rFonts w:ascii="Times New Roman" w:eastAsia="仿宋_GB2312" w:hAnsi="Times New Roman" w:hint="eastAsia"/>
          <w:sz w:val="32"/>
          <w:szCs w:val="32"/>
        </w:rPr>
        <w:t>编制阶段和修改报批阶段，目前已经完成了前两个阶段的工作任务。</w:t>
      </w:r>
    </w:p>
    <w:p w:rsidR="00210DA4" w:rsidRPr="001E2B91" w:rsidRDefault="00210DA4" w:rsidP="00210DA4">
      <w:pPr>
        <w:jc w:val="center"/>
        <w:rPr>
          <w:rFonts w:ascii="Times New Roman" w:eastAsia="仿宋_GB2312" w:hAnsi="Times New Roman"/>
          <w:sz w:val="28"/>
          <w:szCs w:val="28"/>
        </w:rPr>
      </w:pPr>
    </w:p>
    <w:p w:rsidR="00A47306" w:rsidRPr="001E2B91" w:rsidRDefault="001A56A6" w:rsidP="002A4167">
      <w:pPr>
        <w:ind w:firstLineChars="200" w:firstLine="643"/>
        <w:outlineLvl w:val="0"/>
        <w:rPr>
          <w:rFonts w:ascii="Times New Roman" w:eastAsia="仿宋_GB2312" w:hAnsi="Times New Roman"/>
          <w:b/>
          <w:sz w:val="32"/>
          <w:szCs w:val="32"/>
        </w:rPr>
      </w:pPr>
      <w:r w:rsidRPr="001E2B91">
        <w:rPr>
          <w:rFonts w:ascii="Times New Roman" w:eastAsia="仿宋_GB2312" w:hAnsi="Times New Roman" w:hint="eastAsia"/>
          <w:b/>
          <w:sz w:val="32"/>
          <w:szCs w:val="32"/>
        </w:rPr>
        <w:lastRenderedPageBreak/>
        <w:t>（</w:t>
      </w:r>
      <w:r w:rsidR="00BB2EF3">
        <w:rPr>
          <w:rFonts w:ascii="Times New Roman" w:eastAsia="仿宋_GB2312" w:hAnsi="Times New Roman" w:hint="eastAsia"/>
          <w:b/>
          <w:sz w:val="32"/>
          <w:szCs w:val="32"/>
        </w:rPr>
        <w:t>四</w:t>
      </w:r>
      <w:r w:rsidRPr="001E2B91">
        <w:rPr>
          <w:rFonts w:ascii="Times New Roman" w:eastAsia="仿宋_GB2312" w:hAnsi="Times New Roman" w:hint="eastAsia"/>
          <w:b/>
          <w:sz w:val="32"/>
          <w:szCs w:val="32"/>
        </w:rPr>
        <w:t>）</w:t>
      </w:r>
      <w:r w:rsidR="004C67EF" w:rsidRPr="001E2B91">
        <w:rPr>
          <w:rFonts w:ascii="Times New Roman" w:eastAsia="仿宋_GB2312" w:hAnsi="Times New Roman" w:hint="eastAsia"/>
          <w:b/>
          <w:sz w:val="32"/>
          <w:szCs w:val="32"/>
        </w:rPr>
        <w:t>标准</w:t>
      </w:r>
      <w:r w:rsidR="00A47306" w:rsidRPr="001E2B91">
        <w:rPr>
          <w:rFonts w:ascii="Times New Roman" w:eastAsia="仿宋_GB2312" w:hAnsi="Times New Roman" w:hint="eastAsia"/>
          <w:b/>
          <w:sz w:val="32"/>
          <w:szCs w:val="32"/>
        </w:rPr>
        <w:t>主要内容</w:t>
      </w:r>
      <w:r w:rsidR="00210DA4" w:rsidRPr="001E2B91">
        <w:rPr>
          <w:rFonts w:ascii="Times New Roman" w:eastAsia="仿宋_GB2312" w:hAnsi="Times New Roman" w:hint="eastAsia"/>
          <w:b/>
          <w:sz w:val="32"/>
          <w:szCs w:val="32"/>
        </w:rPr>
        <w:t>介绍及分析</w:t>
      </w:r>
    </w:p>
    <w:p w:rsidR="00D406FE" w:rsidRPr="001E2B91" w:rsidRDefault="00BB2EF3" w:rsidP="002A4167">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4</w:t>
      </w:r>
      <w:r w:rsidR="00D406FE" w:rsidRPr="001E2B91">
        <w:rPr>
          <w:rFonts w:ascii="Times New Roman" w:eastAsia="仿宋_GB2312" w:hAnsi="Times New Roman" w:hint="eastAsia"/>
          <w:b/>
          <w:sz w:val="32"/>
          <w:szCs w:val="32"/>
        </w:rPr>
        <w:t xml:space="preserve">.1 </w:t>
      </w:r>
      <w:r w:rsidR="00D406FE" w:rsidRPr="001E2B91">
        <w:rPr>
          <w:rFonts w:ascii="Times New Roman" w:eastAsia="仿宋_GB2312" w:hAnsi="Times New Roman" w:hint="eastAsia"/>
          <w:b/>
          <w:sz w:val="32"/>
          <w:szCs w:val="32"/>
        </w:rPr>
        <w:t>标准的主要内容及适用范围</w:t>
      </w:r>
    </w:p>
    <w:p w:rsidR="00A47306" w:rsidRPr="001E2B91" w:rsidRDefault="00A47306" w:rsidP="00A43B1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温室气体审定</w:t>
      </w:r>
      <w:r w:rsidR="00FB3576"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核查组及审定</w:t>
      </w:r>
      <w:r w:rsidR="00FB3576"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核查员资质条件要求</w:t>
      </w:r>
      <w:r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正文</w:t>
      </w:r>
      <w:r w:rsidR="00FB3576" w:rsidRPr="001E2B91">
        <w:rPr>
          <w:rFonts w:ascii="Times New Roman" w:eastAsia="仿宋_GB2312" w:hAnsi="Times New Roman"/>
          <w:sz w:val="32"/>
          <w:szCs w:val="32"/>
        </w:rPr>
        <w:t>包括六个部分</w:t>
      </w:r>
      <w:r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分别</w:t>
      </w:r>
      <w:r w:rsidRPr="001E2B91">
        <w:rPr>
          <w:rFonts w:ascii="Times New Roman" w:eastAsia="仿宋_GB2312" w:hAnsi="Times New Roman" w:hint="eastAsia"/>
          <w:sz w:val="32"/>
          <w:szCs w:val="32"/>
        </w:rPr>
        <w:t>阐述了本</w:t>
      </w:r>
      <w:r w:rsidR="002E5A8A" w:rsidRPr="001E2B91">
        <w:rPr>
          <w:rFonts w:ascii="Times New Roman" w:eastAsia="仿宋_GB2312" w:hAnsi="Times New Roman" w:hint="eastAsia"/>
          <w:sz w:val="32"/>
          <w:szCs w:val="32"/>
        </w:rPr>
        <w:t>标准</w:t>
      </w:r>
      <w:r w:rsidRPr="001E2B91">
        <w:rPr>
          <w:rFonts w:ascii="Times New Roman" w:eastAsia="仿宋_GB2312" w:hAnsi="Times New Roman" w:hint="eastAsia"/>
          <w:sz w:val="32"/>
          <w:szCs w:val="32"/>
        </w:rPr>
        <w:t>的范围、</w:t>
      </w:r>
      <w:r w:rsidR="00AE3A6E" w:rsidRPr="001E2B91">
        <w:rPr>
          <w:rFonts w:ascii="Times New Roman" w:eastAsia="仿宋_GB2312" w:hAnsi="Times New Roman" w:hint="eastAsia"/>
          <w:sz w:val="32"/>
          <w:szCs w:val="32"/>
        </w:rPr>
        <w:t>规范性</w:t>
      </w:r>
      <w:r w:rsidRPr="001E2B91">
        <w:rPr>
          <w:rFonts w:ascii="Times New Roman" w:eastAsia="仿宋_GB2312" w:hAnsi="Times New Roman" w:hint="eastAsia"/>
          <w:sz w:val="32"/>
          <w:szCs w:val="32"/>
        </w:rPr>
        <w:t>引用文件、术语</w:t>
      </w:r>
      <w:r w:rsidR="00C744B2" w:rsidRPr="001E2B91">
        <w:rPr>
          <w:rFonts w:ascii="Times New Roman" w:eastAsia="仿宋_GB2312" w:hAnsi="Times New Roman" w:hint="eastAsia"/>
          <w:sz w:val="32"/>
          <w:szCs w:val="32"/>
        </w:rPr>
        <w:t>和定义</w:t>
      </w:r>
      <w:r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总体要求</w:t>
      </w:r>
      <w:r w:rsidRPr="001E2B91">
        <w:rPr>
          <w:rFonts w:ascii="Times New Roman" w:eastAsia="仿宋_GB2312" w:hAnsi="Times New Roman" w:hint="eastAsia"/>
          <w:sz w:val="32"/>
          <w:szCs w:val="32"/>
        </w:rPr>
        <w:t>、</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00FB3576" w:rsidRPr="001E2B91">
        <w:rPr>
          <w:rFonts w:ascii="Times New Roman" w:eastAsia="仿宋_GB2312" w:hAnsi="Times New Roman" w:hint="eastAsia"/>
          <w:sz w:val="32"/>
          <w:szCs w:val="32"/>
        </w:rPr>
        <w:t>组</w:t>
      </w:r>
      <w:r w:rsidR="00FB3576" w:rsidRPr="001E2B91">
        <w:rPr>
          <w:rFonts w:ascii="Times New Roman" w:eastAsia="仿宋_GB2312" w:hAnsi="Times New Roman"/>
          <w:sz w:val="32"/>
          <w:szCs w:val="32"/>
        </w:rPr>
        <w:t>能力要求</w:t>
      </w:r>
      <w:r w:rsidRPr="001E2B91">
        <w:rPr>
          <w:rFonts w:ascii="Times New Roman" w:eastAsia="仿宋_GB2312" w:hAnsi="Times New Roman" w:hint="eastAsia"/>
          <w:sz w:val="32"/>
          <w:szCs w:val="32"/>
        </w:rPr>
        <w:t>、</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00FB3576" w:rsidRPr="001E2B91">
        <w:rPr>
          <w:rFonts w:ascii="Times New Roman" w:eastAsia="仿宋_GB2312" w:hAnsi="Times New Roman" w:hint="eastAsia"/>
          <w:sz w:val="32"/>
          <w:szCs w:val="32"/>
        </w:rPr>
        <w:t>员</w:t>
      </w:r>
      <w:r w:rsidR="00FB3576" w:rsidRPr="001E2B91">
        <w:rPr>
          <w:rFonts w:ascii="Times New Roman" w:eastAsia="仿宋_GB2312" w:hAnsi="Times New Roman"/>
          <w:sz w:val="32"/>
          <w:szCs w:val="32"/>
        </w:rPr>
        <w:t>能力要求</w:t>
      </w:r>
      <w:r w:rsidRPr="001E2B91">
        <w:rPr>
          <w:rFonts w:ascii="Times New Roman" w:eastAsia="仿宋_GB2312" w:hAnsi="Times New Roman" w:hint="eastAsia"/>
          <w:sz w:val="32"/>
          <w:szCs w:val="32"/>
        </w:rPr>
        <w:t>。</w:t>
      </w:r>
    </w:p>
    <w:p w:rsidR="00D406FE" w:rsidRPr="00BB2EF3" w:rsidRDefault="00BB2EF3" w:rsidP="00BB2EF3">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4</w:t>
      </w:r>
      <w:r w:rsidR="00D406FE" w:rsidRPr="00BB2EF3">
        <w:rPr>
          <w:rFonts w:ascii="Times New Roman" w:eastAsia="仿宋_GB2312" w:hAnsi="Times New Roman" w:hint="eastAsia"/>
          <w:b/>
          <w:sz w:val="32"/>
          <w:szCs w:val="32"/>
        </w:rPr>
        <w:t xml:space="preserve">.2 </w:t>
      </w:r>
      <w:r w:rsidR="00D406FE" w:rsidRPr="00BB2EF3">
        <w:rPr>
          <w:rFonts w:ascii="Times New Roman" w:eastAsia="仿宋_GB2312" w:hAnsi="Times New Roman" w:hint="eastAsia"/>
          <w:b/>
          <w:sz w:val="32"/>
          <w:szCs w:val="32"/>
        </w:rPr>
        <w:t>主要内容的说明</w:t>
      </w:r>
    </w:p>
    <w:p w:rsidR="00D406FE" w:rsidRPr="001E2B91" w:rsidRDefault="00D406FE" w:rsidP="00A43B1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1</w:t>
      </w:r>
      <w:r w:rsidRPr="001E2B91">
        <w:rPr>
          <w:rFonts w:ascii="Times New Roman" w:eastAsia="仿宋_GB2312" w:hAnsi="Times New Roman" w:hint="eastAsia"/>
          <w:sz w:val="32"/>
          <w:szCs w:val="32"/>
        </w:rPr>
        <w:t>）范围</w:t>
      </w:r>
    </w:p>
    <w:p w:rsidR="00D406FE" w:rsidRPr="001E2B91" w:rsidRDefault="00D406FE" w:rsidP="00A43B1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本部分适用于</w:t>
      </w:r>
      <w:r w:rsidR="00DD4758" w:rsidRPr="001E2B91">
        <w:rPr>
          <w:rFonts w:ascii="Times New Roman" w:eastAsia="仿宋_GB2312" w:hAnsi="Times New Roman" w:hint="eastAsia"/>
          <w:sz w:val="32"/>
          <w:szCs w:val="32"/>
        </w:rPr>
        <w:t>温室气体审定</w:t>
      </w:r>
      <w:r w:rsidR="00DD4758" w:rsidRPr="001E2B91">
        <w:rPr>
          <w:rFonts w:ascii="Times New Roman" w:eastAsia="仿宋_GB2312" w:hAnsi="Times New Roman" w:hint="eastAsia"/>
          <w:sz w:val="32"/>
          <w:szCs w:val="32"/>
        </w:rPr>
        <w:t>/</w:t>
      </w:r>
      <w:r w:rsidR="00DD4758" w:rsidRPr="001E2B91">
        <w:rPr>
          <w:rFonts w:ascii="Times New Roman" w:eastAsia="仿宋_GB2312" w:hAnsi="Times New Roman" w:hint="eastAsia"/>
          <w:sz w:val="32"/>
          <w:szCs w:val="32"/>
        </w:rPr>
        <w:t>核查组及审定</w:t>
      </w:r>
      <w:r w:rsidR="00DD4758" w:rsidRPr="001E2B91">
        <w:rPr>
          <w:rFonts w:ascii="Times New Roman" w:eastAsia="仿宋_GB2312" w:hAnsi="Times New Roman" w:hint="eastAsia"/>
          <w:sz w:val="32"/>
          <w:szCs w:val="32"/>
        </w:rPr>
        <w:t>/</w:t>
      </w:r>
      <w:r w:rsidR="00DD4758" w:rsidRPr="001E2B91">
        <w:rPr>
          <w:rFonts w:ascii="Times New Roman" w:eastAsia="仿宋_GB2312" w:hAnsi="Times New Roman" w:hint="eastAsia"/>
          <w:sz w:val="32"/>
          <w:szCs w:val="32"/>
        </w:rPr>
        <w:t>核查员资质条件要求</w:t>
      </w:r>
      <w:r w:rsidRPr="001E2B91">
        <w:rPr>
          <w:rFonts w:ascii="Times New Roman" w:eastAsia="仿宋_GB2312" w:hAnsi="Times New Roman" w:hint="eastAsia"/>
          <w:sz w:val="32"/>
          <w:szCs w:val="32"/>
        </w:rPr>
        <w:t>，以</w:t>
      </w:r>
      <w:r w:rsidR="00DD4758" w:rsidRPr="001E2B91">
        <w:rPr>
          <w:rFonts w:ascii="Times New Roman" w:eastAsia="仿宋_GB2312" w:hAnsi="Times New Roman" w:hint="eastAsia"/>
          <w:sz w:val="32"/>
          <w:szCs w:val="32"/>
        </w:rPr>
        <w:t>第三方核查</w:t>
      </w:r>
      <w:r w:rsidRPr="001E2B91">
        <w:rPr>
          <w:rFonts w:ascii="Times New Roman" w:eastAsia="仿宋_GB2312" w:hAnsi="Times New Roman" w:hint="eastAsia"/>
          <w:sz w:val="32"/>
          <w:szCs w:val="32"/>
        </w:rPr>
        <w:t>为主的企业可按照本部分提供的</w:t>
      </w:r>
      <w:r w:rsidR="00FB3576" w:rsidRPr="001E2B91">
        <w:rPr>
          <w:rFonts w:ascii="Times New Roman" w:eastAsia="仿宋_GB2312" w:hAnsi="Times New Roman" w:hint="eastAsia"/>
          <w:sz w:val="32"/>
          <w:szCs w:val="32"/>
        </w:rPr>
        <w:t>资质条件进行</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00FB3576" w:rsidRPr="001E2B91">
        <w:rPr>
          <w:rFonts w:ascii="Times New Roman" w:eastAsia="仿宋_GB2312" w:hAnsi="Times New Roman" w:hint="eastAsia"/>
          <w:sz w:val="32"/>
          <w:szCs w:val="32"/>
        </w:rPr>
        <w:t>组</w:t>
      </w:r>
      <w:r w:rsidR="00FB3576" w:rsidRPr="001E2B91">
        <w:rPr>
          <w:rFonts w:ascii="Times New Roman" w:eastAsia="仿宋_GB2312" w:hAnsi="Times New Roman"/>
          <w:sz w:val="32"/>
          <w:szCs w:val="32"/>
        </w:rPr>
        <w:t>和</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00FB3576" w:rsidRPr="001E2B91">
        <w:rPr>
          <w:rFonts w:ascii="Times New Roman" w:eastAsia="仿宋_GB2312" w:hAnsi="Times New Roman"/>
          <w:sz w:val="32"/>
          <w:szCs w:val="32"/>
        </w:rPr>
        <w:t>员的遴选</w:t>
      </w:r>
      <w:r w:rsidRPr="001E2B91">
        <w:rPr>
          <w:rFonts w:ascii="Times New Roman" w:eastAsia="仿宋_GB2312" w:hAnsi="Times New Roman" w:hint="eastAsia"/>
          <w:sz w:val="32"/>
          <w:szCs w:val="32"/>
        </w:rPr>
        <w:t>。</w:t>
      </w:r>
    </w:p>
    <w:p w:rsidR="00D406FE" w:rsidRPr="001E2B91" w:rsidRDefault="00D406FE" w:rsidP="002A4167">
      <w:pPr>
        <w:ind w:firstLine="420"/>
        <w:outlineLvl w:val="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2</w:t>
      </w:r>
      <w:r w:rsidRPr="001E2B91">
        <w:rPr>
          <w:rFonts w:ascii="Times New Roman" w:eastAsia="仿宋_GB2312" w:hAnsi="Times New Roman" w:hint="eastAsia"/>
          <w:sz w:val="32"/>
          <w:szCs w:val="32"/>
        </w:rPr>
        <w:t>）规范性引用文件</w:t>
      </w:r>
    </w:p>
    <w:p w:rsidR="00D406FE" w:rsidRPr="001E2B91" w:rsidRDefault="00D406FE" w:rsidP="00972F7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增补了规范性引用文件，并按标准文本的编写规则进行引用文件的排序。</w:t>
      </w:r>
    </w:p>
    <w:p w:rsidR="00D406FE" w:rsidRPr="001E2B91" w:rsidRDefault="00D406FE" w:rsidP="002A4167">
      <w:pPr>
        <w:ind w:firstLine="420"/>
        <w:outlineLvl w:val="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3</w:t>
      </w:r>
      <w:r w:rsidRPr="001E2B91">
        <w:rPr>
          <w:rFonts w:ascii="Times New Roman" w:eastAsia="仿宋_GB2312" w:hAnsi="Times New Roman" w:hint="eastAsia"/>
          <w:sz w:val="32"/>
          <w:szCs w:val="32"/>
        </w:rPr>
        <w:t>）术语和定义</w:t>
      </w:r>
    </w:p>
    <w:p w:rsidR="00D406FE" w:rsidRPr="001E2B91" w:rsidRDefault="00D406FE" w:rsidP="00972F7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主要参考了国家标准委已经发布的</w:t>
      </w:r>
      <w:r w:rsidRPr="001E2B91">
        <w:rPr>
          <w:rFonts w:ascii="Times New Roman" w:eastAsia="仿宋_GB2312" w:hAnsi="Times New Roman"/>
          <w:sz w:val="32"/>
          <w:szCs w:val="32"/>
        </w:rPr>
        <w:t>GB/T 32150-2015</w:t>
      </w:r>
      <w:r w:rsidRPr="001E2B91">
        <w:rPr>
          <w:rFonts w:ascii="Times New Roman" w:eastAsia="仿宋_GB2312" w:hAnsi="Times New Roman" w:hint="eastAsia"/>
          <w:sz w:val="32"/>
          <w:szCs w:val="32"/>
        </w:rPr>
        <w:t>、</w:t>
      </w:r>
      <w:r w:rsidRPr="001E2B91">
        <w:rPr>
          <w:rFonts w:ascii="Times New Roman" w:eastAsia="仿宋_GB2312" w:hAnsi="Times New Roman"/>
          <w:sz w:val="32"/>
          <w:szCs w:val="32"/>
        </w:rPr>
        <w:t>ISO14064-</w:t>
      </w:r>
      <w:r w:rsidR="00FB3576" w:rsidRPr="001E2B91">
        <w:rPr>
          <w:rFonts w:ascii="Times New Roman" w:eastAsia="仿宋_GB2312" w:hAnsi="Times New Roman"/>
          <w:sz w:val="32"/>
          <w:szCs w:val="32"/>
        </w:rPr>
        <w:t>3</w:t>
      </w:r>
      <w:r w:rsidR="00FB3576" w:rsidRPr="001E2B91">
        <w:rPr>
          <w:rFonts w:ascii="Times New Roman" w:eastAsia="仿宋_GB2312" w:hAnsi="Times New Roman" w:hint="eastAsia"/>
          <w:sz w:val="32"/>
          <w:szCs w:val="32"/>
        </w:rPr>
        <w:t>、</w:t>
      </w:r>
      <w:r w:rsidR="00FB3576" w:rsidRPr="001E2B91">
        <w:rPr>
          <w:rFonts w:ascii="Times New Roman" w:eastAsia="仿宋_GB2312" w:hAnsi="Times New Roman"/>
          <w:sz w:val="32"/>
          <w:szCs w:val="32"/>
        </w:rPr>
        <w:t>ISO14065</w:t>
      </w:r>
      <w:r w:rsidRPr="001E2B91">
        <w:rPr>
          <w:rFonts w:ascii="Times New Roman" w:eastAsia="仿宋_GB2312" w:hAnsi="Times New Roman" w:hint="eastAsia"/>
          <w:sz w:val="32"/>
          <w:szCs w:val="32"/>
        </w:rPr>
        <w:t>及</w:t>
      </w:r>
      <w:r w:rsidR="00FB3576" w:rsidRPr="001E2B91">
        <w:rPr>
          <w:rFonts w:ascii="Times New Roman" w:eastAsia="仿宋_GB2312" w:hAnsi="Times New Roman"/>
          <w:sz w:val="32"/>
          <w:szCs w:val="32"/>
        </w:rPr>
        <w:t>ISO14066</w:t>
      </w:r>
      <w:r w:rsidRPr="001E2B91">
        <w:rPr>
          <w:rFonts w:ascii="Times New Roman" w:eastAsia="仿宋_GB2312" w:hAnsi="Times New Roman" w:hint="eastAsia"/>
          <w:sz w:val="32"/>
          <w:szCs w:val="32"/>
        </w:rPr>
        <w:t>的内容。其中，通用性的术语与</w:t>
      </w:r>
      <w:r w:rsidRPr="001E2B91">
        <w:rPr>
          <w:rFonts w:ascii="Times New Roman" w:eastAsia="仿宋_GB2312" w:hAnsi="Times New Roman"/>
          <w:sz w:val="32"/>
          <w:szCs w:val="32"/>
        </w:rPr>
        <w:t>GB/T 32150-2015</w:t>
      </w:r>
      <w:r w:rsidRPr="001E2B91">
        <w:rPr>
          <w:rFonts w:ascii="Times New Roman" w:eastAsia="仿宋_GB2312" w:hAnsi="Times New Roman" w:hint="eastAsia"/>
          <w:sz w:val="32"/>
          <w:szCs w:val="32"/>
        </w:rPr>
        <w:t>中的术语保持一致。</w:t>
      </w:r>
    </w:p>
    <w:p w:rsidR="00D406FE" w:rsidRPr="001E2B91" w:rsidRDefault="00D406FE" w:rsidP="002A4167">
      <w:pPr>
        <w:ind w:firstLine="420"/>
        <w:outlineLvl w:val="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4</w:t>
      </w:r>
      <w:r w:rsidRPr="001E2B91">
        <w:rPr>
          <w:rFonts w:ascii="Times New Roman" w:eastAsia="仿宋_GB2312" w:hAnsi="Times New Roman" w:hint="eastAsia"/>
          <w:sz w:val="32"/>
          <w:szCs w:val="32"/>
        </w:rPr>
        <w:t>）</w:t>
      </w:r>
      <w:r w:rsidR="00FB3576" w:rsidRPr="001E2B91">
        <w:rPr>
          <w:rFonts w:ascii="Times New Roman" w:eastAsia="仿宋_GB2312" w:hAnsi="Times New Roman" w:hint="eastAsia"/>
          <w:sz w:val="32"/>
          <w:szCs w:val="32"/>
        </w:rPr>
        <w:t>总体要求</w:t>
      </w:r>
    </w:p>
    <w:p w:rsidR="00D406FE" w:rsidRPr="001E2B91" w:rsidRDefault="00BE2541" w:rsidP="00A43B19">
      <w:pPr>
        <w:ind w:firstLine="420"/>
        <w:rPr>
          <w:rFonts w:ascii="Times New Roman" w:eastAsia="仿宋_GB2312" w:hAnsi="Times New Roman"/>
          <w:sz w:val="32"/>
          <w:szCs w:val="32"/>
        </w:rPr>
      </w:pPr>
      <w:r w:rsidRPr="001E2B91">
        <w:rPr>
          <w:rFonts w:ascii="Times New Roman" w:eastAsia="仿宋_GB2312" w:hAnsi="Times New Roman" w:hint="eastAsia"/>
          <w:sz w:val="32"/>
          <w:szCs w:val="32"/>
        </w:rPr>
        <w:t>本标准</w:t>
      </w:r>
      <w:r w:rsidRPr="001E2B91">
        <w:rPr>
          <w:rFonts w:ascii="Times New Roman" w:eastAsia="仿宋_GB2312" w:hAnsi="Times New Roman"/>
          <w:sz w:val="32"/>
          <w:szCs w:val="32"/>
        </w:rPr>
        <w:t>对于</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组和</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员总体要求包括：公正性、专业性、客观性</w:t>
      </w:r>
      <w:r w:rsidRPr="001E2B91">
        <w:rPr>
          <w:rFonts w:ascii="Times New Roman" w:eastAsia="仿宋_GB2312" w:hAnsi="Times New Roman" w:hint="eastAsia"/>
          <w:sz w:val="32"/>
          <w:szCs w:val="32"/>
        </w:rPr>
        <w:t>、</w:t>
      </w:r>
      <w:r w:rsidRPr="001E2B91">
        <w:rPr>
          <w:rFonts w:ascii="Times New Roman" w:eastAsia="仿宋_GB2312" w:hAnsi="Times New Roman"/>
          <w:sz w:val="32"/>
          <w:szCs w:val="32"/>
        </w:rPr>
        <w:t>保密性。</w:t>
      </w:r>
      <w:r w:rsidRPr="001E2B91">
        <w:rPr>
          <w:rFonts w:ascii="Times New Roman" w:eastAsia="仿宋_GB2312" w:hAnsi="Times New Roman" w:hint="eastAsia"/>
          <w:sz w:val="32"/>
          <w:szCs w:val="32"/>
        </w:rPr>
        <w:t>公正性是指</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sz w:val="32"/>
          <w:szCs w:val="32"/>
        </w:rPr>
        <w:t>成员要</w:t>
      </w:r>
      <w:r w:rsidRPr="001E2B91">
        <w:rPr>
          <w:rFonts w:ascii="Times New Roman" w:eastAsia="仿宋_GB2312" w:hAnsi="Times New Roman" w:hint="eastAsia"/>
          <w:sz w:val="32"/>
          <w:szCs w:val="32"/>
        </w:rPr>
        <w:t>以审定或</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过程获得的客观证据为基础，且不受其他利益或其</w:t>
      </w:r>
      <w:r w:rsidRPr="001E2B91">
        <w:rPr>
          <w:rFonts w:ascii="Times New Roman" w:eastAsia="仿宋_GB2312" w:hAnsi="Times New Roman" w:hint="eastAsia"/>
          <w:sz w:val="32"/>
          <w:szCs w:val="32"/>
        </w:rPr>
        <w:lastRenderedPageBreak/>
        <w:t>他方的影响。专业</w:t>
      </w:r>
      <w:r w:rsidRPr="001E2B91">
        <w:rPr>
          <w:rFonts w:ascii="Times New Roman" w:eastAsia="仿宋_GB2312" w:hAnsi="Times New Roman"/>
          <w:sz w:val="32"/>
          <w:szCs w:val="32"/>
        </w:rPr>
        <w:t>性是指</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w:t>
      </w:r>
      <w:r w:rsidRPr="001E2B91">
        <w:rPr>
          <w:rFonts w:ascii="Times New Roman" w:eastAsia="仿宋_GB2312" w:hAnsi="Times New Roman"/>
          <w:sz w:val="32"/>
          <w:szCs w:val="32"/>
        </w:rPr>
        <w:t>成员</w:t>
      </w:r>
      <w:r w:rsidRPr="001E2B91">
        <w:rPr>
          <w:rFonts w:ascii="Times New Roman" w:eastAsia="仿宋_GB2312" w:hAnsi="Times New Roman" w:hint="eastAsia"/>
          <w:sz w:val="32"/>
          <w:szCs w:val="32"/>
        </w:rPr>
        <w:t>具有必要的以及有效完成审定或核查活动的技能、经验、支持性设施和资源。客观性是指审定</w:t>
      </w: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核查报告是以对责任方温室气体声明进行客观审定或核查收集到的证据为基础的。保密性</w:t>
      </w:r>
      <w:r w:rsidRPr="001E2B91">
        <w:rPr>
          <w:rFonts w:ascii="Times New Roman" w:eastAsia="仿宋_GB2312" w:hAnsi="Times New Roman"/>
          <w:sz w:val="32"/>
          <w:szCs w:val="32"/>
        </w:rPr>
        <w:t>是指</w:t>
      </w:r>
      <w:r w:rsidRPr="001E2B91">
        <w:rPr>
          <w:rFonts w:ascii="Times New Roman" w:eastAsia="仿宋_GB2312" w:hAnsi="Times New Roman" w:hint="eastAsia"/>
          <w:sz w:val="32"/>
          <w:szCs w:val="32"/>
        </w:rPr>
        <w:t>温室气体审定或核查中获得或产生的保密信息应受到保护，且不被不适当地披露。但可以被目标用户、客户或责任方获取，或以适当的方式向其披露。</w:t>
      </w:r>
    </w:p>
    <w:p w:rsidR="00971042" w:rsidRPr="001E2B91" w:rsidRDefault="00971042" w:rsidP="002A4167">
      <w:pPr>
        <w:ind w:firstLine="420"/>
        <w:outlineLvl w:val="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5</w:t>
      </w:r>
      <w:r w:rsidRPr="001E2B91">
        <w:rPr>
          <w:rFonts w:ascii="Times New Roman" w:eastAsia="仿宋_GB2312" w:hAnsi="Times New Roman" w:hint="eastAsia"/>
          <w:sz w:val="32"/>
          <w:szCs w:val="32"/>
        </w:rPr>
        <w:t>）</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00C8700F" w:rsidRPr="001E2B91">
        <w:rPr>
          <w:rFonts w:ascii="Times New Roman" w:eastAsia="仿宋_GB2312" w:hAnsi="Times New Roman" w:hint="eastAsia"/>
          <w:sz w:val="32"/>
          <w:szCs w:val="32"/>
        </w:rPr>
        <w:t>组能力</w:t>
      </w:r>
      <w:r w:rsidR="00C8700F" w:rsidRPr="001E2B91">
        <w:rPr>
          <w:rFonts w:ascii="Times New Roman" w:eastAsia="仿宋_GB2312" w:hAnsi="Times New Roman"/>
          <w:sz w:val="32"/>
          <w:szCs w:val="32"/>
        </w:rPr>
        <w:t>要求</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对于</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组能力要求主要涉及</w:t>
      </w:r>
      <w:r w:rsidRPr="001E2B91">
        <w:rPr>
          <w:rFonts w:ascii="Times New Roman" w:eastAsia="仿宋_GB2312" w:hAnsi="Times New Roman" w:hint="eastAsia"/>
          <w:sz w:val="32"/>
          <w:szCs w:val="32"/>
        </w:rPr>
        <w:t>基本要求</w:t>
      </w:r>
      <w:r w:rsidRPr="001E2B91">
        <w:rPr>
          <w:rFonts w:ascii="Times New Roman" w:eastAsia="仿宋_GB2312" w:hAnsi="Times New Roman"/>
          <w:sz w:val="32"/>
          <w:szCs w:val="32"/>
        </w:rPr>
        <w:t>、</w:t>
      </w:r>
      <w:r w:rsidRPr="001E2B91">
        <w:rPr>
          <w:rFonts w:ascii="Times New Roman" w:eastAsia="仿宋_GB2312" w:hAnsi="Times New Roman" w:hint="eastAsia"/>
          <w:sz w:val="32"/>
          <w:szCs w:val="32"/>
        </w:rPr>
        <w:t>专业</w:t>
      </w:r>
      <w:r w:rsidRPr="001E2B91">
        <w:rPr>
          <w:rFonts w:ascii="Times New Roman" w:eastAsia="仿宋_GB2312" w:hAnsi="Times New Roman"/>
          <w:sz w:val="32"/>
          <w:szCs w:val="32"/>
        </w:rPr>
        <w:t>技能要求、</w:t>
      </w:r>
      <w:r w:rsidRPr="001E2B91">
        <w:rPr>
          <w:rFonts w:ascii="Times New Roman" w:eastAsia="仿宋_GB2312" w:hAnsi="Times New Roman" w:hint="eastAsia"/>
          <w:sz w:val="32"/>
          <w:szCs w:val="32"/>
        </w:rPr>
        <w:t>数据</w:t>
      </w:r>
      <w:r w:rsidRPr="001E2B91">
        <w:rPr>
          <w:rFonts w:ascii="Times New Roman" w:eastAsia="仿宋_GB2312" w:hAnsi="Times New Roman"/>
          <w:sz w:val="32"/>
          <w:szCs w:val="32"/>
        </w:rPr>
        <w:t>和信息</w:t>
      </w:r>
      <w:r w:rsidRPr="001E2B91">
        <w:rPr>
          <w:rFonts w:ascii="Times New Roman" w:eastAsia="仿宋_GB2312" w:hAnsi="Times New Roman" w:hint="eastAsia"/>
          <w:sz w:val="32"/>
          <w:szCs w:val="32"/>
        </w:rPr>
        <w:t>审核</w:t>
      </w:r>
      <w:r w:rsidRPr="001E2B91">
        <w:rPr>
          <w:rFonts w:ascii="Times New Roman" w:eastAsia="仿宋_GB2312" w:hAnsi="Times New Roman"/>
          <w:sz w:val="32"/>
          <w:szCs w:val="32"/>
        </w:rPr>
        <w:t>专业技能、</w:t>
      </w:r>
      <w:r w:rsidRPr="001E2B91">
        <w:rPr>
          <w:rFonts w:ascii="Times New Roman" w:eastAsia="仿宋_GB2312" w:hAnsi="Times New Roman" w:hint="eastAsia"/>
          <w:sz w:val="32"/>
          <w:szCs w:val="32"/>
        </w:rPr>
        <w:t>内部</w:t>
      </w:r>
      <w:r w:rsidRPr="001E2B91">
        <w:rPr>
          <w:rFonts w:ascii="Times New Roman" w:eastAsia="仿宋_GB2312" w:hAnsi="Times New Roman"/>
          <w:sz w:val="32"/>
          <w:szCs w:val="32"/>
        </w:rPr>
        <w:t>技术评审要求等四个方面</w:t>
      </w:r>
      <w:r w:rsidRPr="001E2B91">
        <w:rPr>
          <w:rFonts w:ascii="Times New Roman" w:eastAsia="仿宋_GB2312" w:hAnsi="Times New Roman" w:hint="eastAsia"/>
          <w:sz w:val="32"/>
          <w:szCs w:val="32"/>
        </w:rPr>
        <w:t>。</w:t>
      </w:r>
    </w:p>
    <w:p w:rsidR="004C67EF" w:rsidRPr="001E2B91" w:rsidRDefault="00CC4C3E" w:rsidP="001D0A6A">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00971042" w:rsidRPr="001E2B91">
        <w:rPr>
          <w:rFonts w:ascii="Times New Roman" w:eastAsia="仿宋_GB2312" w:hAnsi="Times New Roman" w:hint="eastAsia"/>
          <w:b/>
          <w:sz w:val="32"/>
          <w:szCs w:val="32"/>
        </w:rPr>
        <w:t>a</w:t>
      </w:r>
      <w:r w:rsidRPr="001E2B91">
        <w:rPr>
          <w:rFonts w:ascii="Times New Roman" w:eastAsia="仿宋_GB2312" w:hAnsi="Times New Roman" w:hint="eastAsia"/>
          <w:b/>
          <w:sz w:val="32"/>
          <w:szCs w:val="32"/>
        </w:rPr>
        <w:t>）</w:t>
      </w:r>
      <w:r w:rsidR="00C8700F" w:rsidRPr="001E2B91">
        <w:rPr>
          <w:rFonts w:ascii="Times New Roman" w:eastAsia="仿宋_GB2312" w:hAnsi="Times New Roman" w:hint="eastAsia"/>
          <w:b/>
          <w:sz w:val="32"/>
          <w:szCs w:val="32"/>
        </w:rPr>
        <w:t>基本要求</w:t>
      </w:r>
    </w:p>
    <w:p w:rsidR="00034924" w:rsidRPr="001E2B91" w:rsidRDefault="00034924" w:rsidP="001D0A6A">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本标准</w:t>
      </w:r>
      <w:r w:rsidRPr="001E2B91">
        <w:rPr>
          <w:rFonts w:ascii="Times New Roman" w:eastAsia="仿宋_GB2312" w:hAnsi="Times New Roman"/>
          <w:sz w:val="32"/>
          <w:szCs w:val="32"/>
        </w:rPr>
        <w:t>对于</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组组成</w:t>
      </w:r>
      <w:r w:rsidRPr="001E2B91">
        <w:rPr>
          <w:rFonts w:ascii="Times New Roman" w:eastAsia="仿宋_GB2312" w:hAnsi="Times New Roman" w:hint="eastAsia"/>
          <w:sz w:val="32"/>
          <w:szCs w:val="32"/>
        </w:rPr>
        <w:t>界定了</w:t>
      </w:r>
      <w:r w:rsidRPr="001E2B91">
        <w:rPr>
          <w:rFonts w:ascii="Times New Roman" w:eastAsia="仿宋_GB2312" w:hAnsi="Times New Roman"/>
          <w:sz w:val="32"/>
          <w:szCs w:val="32"/>
        </w:rPr>
        <w:t>基本要求，</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组的人员数量不少于</w:t>
      </w:r>
      <w:r w:rsidRPr="001E2B91">
        <w:rPr>
          <w:rFonts w:ascii="Times New Roman" w:eastAsia="仿宋_GB2312" w:hAnsi="Times New Roman" w:hint="eastAsia"/>
          <w:sz w:val="32"/>
          <w:szCs w:val="32"/>
        </w:rPr>
        <w:t>2</w:t>
      </w:r>
      <w:r w:rsidRPr="001E2B91">
        <w:rPr>
          <w:rFonts w:ascii="Times New Roman" w:eastAsia="仿宋_GB2312" w:hAnsi="Times New Roman" w:hint="eastAsia"/>
          <w:sz w:val="32"/>
          <w:szCs w:val="32"/>
        </w:rPr>
        <w:t>人，人员组成上应包括一名组长。根据</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范围的需要，如</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组成员不具有相关行业专业技能，则需根据具体行业需求配备一名或多名技术专家。</w:t>
      </w:r>
    </w:p>
    <w:p w:rsidR="00034924" w:rsidRPr="001E2B91" w:rsidRDefault="00034924" w:rsidP="00034924">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b</w:t>
      </w:r>
      <w:r w:rsidRPr="001E2B91">
        <w:rPr>
          <w:rFonts w:ascii="Times New Roman" w:eastAsia="仿宋_GB2312" w:hAnsi="Times New Roman" w:hint="eastAsia"/>
          <w:b/>
          <w:sz w:val="32"/>
          <w:szCs w:val="32"/>
        </w:rPr>
        <w:t>）专业技能要求</w:t>
      </w:r>
    </w:p>
    <w:p w:rsidR="00096E53" w:rsidRPr="001E2B91" w:rsidRDefault="00A0049E" w:rsidP="00096E53">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审定</w:t>
      </w:r>
      <w:r>
        <w:rPr>
          <w:rFonts w:ascii="Times New Roman" w:eastAsia="仿宋_GB2312" w:hAnsi="Times New Roman" w:hint="eastAsia"/>
          <w:sz w:val="32"/>
          <w:szCs w:val="32"/>
        </w:rPr>
        <w:t>/</w:t>
      </w:r>
      <w:r>
        <w:rPr>
          <w:rFonts w:ascii="Times New Roman" w:eastAsia="仿宋_GB2312" w:hAnsi="Times New Roman" w:hint="eastAsia"/>
          <w:sz w:val="32"/>
          <w:szCs w:val="32"/>
        </w:rPr>
        <w:t>核查</w:t>
      </w:r>
      <w:r w:rsidR="00096E53" w:rsidRPr="001E2B91">
        <w:rPr>
          <w:rFonts w:ascii="Times New Roman" w:eastAsia="仿宋_GB2312" w:hAnsi="Times New Roman" w:hint="eastAsia"/>
          <w:sz w:val="32"/>
          <w:szCs w:val="32"/>
        </w:rPr>
        <w:t>组应具有专业能力，以评估可能影响温室气体项目或组织的边界的财务、运行、合同或其他协定的作用，包括任何与温室气体声明有关的法律要求。主要</w:t>
      </w:r>
      <w:r w:rsidR="00096E53" w:rsidRPr="001E2B91">
        <w:rPr>
          <w:rFonts w:ascii="Times New Roman" w:eastAsia="仿宋_GB2312" w:hAnsi="Times New Roman"/>
          <w:sz w:val="32"/>
          <w:szCs w:val="32"/>
        </w:rPr>
        <w:t>包括</w:t>
      </w:r>
      <w:r w:rsidR="00096E53" w:rsidRPr="001E2B91">
        <w:rPr>
          <w:rFonts w:ascii="Times New Roman" w:eastAsia="仿宋_GB2312" w:hAnsi="Times New Roman" w:hint="eastAsia"/>
          <w:sz w:val="32"/>
          <w:szCs w:val="32"/>
        </w:rPr>
        <w:t>以下四个</w:t>
      </w:r>
      <w:r w:rsidR="00096E53" w:rsidRPr="001E2B91">
        <w:rPr>
          <w:rFonts w:ascii="Times New Roman" w:eastAsia="仿宋_GB2312" w:hAnsi="Times New Roman"/>
          <w:sz w:val="32"/>
          <w:szCs w:val="32"/>
        </w:rPr>
        <w:t>方面：</w:t>
      </w:r>
      <w:r w:rsidR="00096E53" w:rsidRPr="001E2B91">
        <w:rPr>
          <w:rFonts w:ascii="Times New Roman" w:eastAsia="仿宋_GB2312" w:hAnsi="Times New Roman" w:hint="eastAsia"/>
          <w:sz w:val="32"/>
          <w:szCs w:val="32"/>
        </w:rPr>
        <w:t>特定的温室气体活动和技术；温室气体源、汇或库的识别和选择；核算、监测和报告，包括相关的技术或专业问题；可能影响温室气体声明的实质性的情况，包括典型和非典型的运行条件。</w:t>
      </w:r>
    </w:p>
    <w:p w:rsidR="00096E53" w:rsidRPr="001E2B91" w:rsidRDefault="00096E53" w:rsidP="00096E53">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c</w:t>
      </w:r>
      <w:r w:rsidRPr="001E2B91">
        <w:rPr>
          <w:rFonts w:ascii="Times New Roman" w:eastAsia="仿宋_GB2312" w:hAnsi="Times New Roman" w:hint="eastAsia"/>
          <w:b/>
          <w:sz w:val="32"/>
          <w:szCs w:val="32"/>
        </w:rPr>
        <w:t>）数据</w:t>
      </w:r>
      <w:r w:rsidRPr="001E2B91">
        <w:rPr>
          <w:rFonts w:ascii="Times New Roman" w:eastAsia="仿宋_GB2312" w:hAnsi="Times New Roman"/>
          <w:b/>
          <w:sz w:val="32"/>
          <w:szCs w:val="32"/>
        </w:rPr>
        <w:t>和信息审核专业</w:t>
      </w:r>
      <w:r w:rsidRPr="001E2B91">
        <w:rPr>
          <w:rFonts w:ascii="Times New Roman" w:eastAsia="仿宋_GB2312" w:hAnsi="Times New Roman" w:hint="eastAsia"/>
          <w:b/>
          <w:sz w:val="32"/>
          <w:szCs w:val="32"/>
        </w:rPr>
        <w:t>技能要求</w:t>
      </w:r>
    </w:p>
    <w:p w:rsidR="00786E98" w:rsidRPr="001E2B91" w:rsidRDefault="00A0049E" w:rsidP="00786E9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审定</w:t>
      </w:r>
      <w:r>
        <w:rPr>
          <w:rFonts w:ascii="Times New Roman" w:eastAsia="仿宋_GB2312" w:hAnsi="Times New Roman" w:hint="eastAsia"/>
          <w:sz w:val="32"/>
          <w:szCs w:val="32"/>
        </w:rPr>
        <w:t>/</w:t>
      </w:r>
      <w:r>
        <w:rPr>
          <w:rFonts w:ascii="Times New Roman" w:eastAsia="仿宋_GB2312" w:hAnsi="Times New Roman" w:hint="eastAsia"/>
          <w:sz w:val="32"/>
          <w:szCs w:val="32"/>
        </w:rPr>
        <w:t>核查</w:t>
      </w:r>
      <w:r w:rsidR="00786E98" w:rsidRPr="001E2B91">
        <w:rPr>
          <w:rFonts w:ascii="Times New Roman" w:eastAsia="仿宋_GB2312" w:hAnsi="Times New Roman" w:hint="eastAsia"/>
          <w:sz w:val="32"/>
          <w:szCs w:val="32"/>
        </w:rPr>
        <w:t>组应具有对数据与信息进行审核的专业技能，以便评价温室气体项目或组织的温室气体声明，主要包括实施下列活动的能力：</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评价温室气体信息体系，以确定项目建议方或组织是否已识别、收集、分析并报告了建立可信的温室气体声明所必需的数据，是否已系统地采取了纠正措施以符合温室气体计划或标准的要求；</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b)</w:t>
      </w:r>
      <w:r w:rsidRPr="001E2B91">
        <w:rPr>
          <w:rFonts w:ascii="Times New Roman" w:eastAsia="仿宋_GB2312" w:hAnsi="Times New Roman" w:hint="eastAsia"/>
          <w:sz w:val="32"/>
          <w:szCs w:val="32"/>
        </w:rPr>
        <w:t>有能力对项目建议方或组织提供的数据进行可靠性分析，必要时应与现有权威或公认的数据库进行对比；</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c)</w:t>
      </w:r>
      <w:r w:rsidRPr="001E2B91">
        <w:rPr>
          <w:rFonts w:ascii="Times New Roman" w:eastAsia="仿宋_GB2312" w:hAnsi="Times New Roman" w:hint="eastAsia"/>
          <w:sz w:val="32"/>
          <w:szCs w:val="32"/>
        </w:rPr>
        <w:t>根据适宜的、约定的保证等级设计抽样计划；</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d)</w:t>
      </w:r>
      <w:r w:rsidRPr="001E2B91">
        <w:rPr>
          <w:rFonts w:ascii="Times New Roman" w:eastAsia="仿宋_GB2312" w:hAnsi="Times New Roman" w:hint="eastAsia"/>
          <w:sz w:val="32"/>
          <w:szCs w:val="32"/>
        </w:rPr>
        <w:t>分析与数据和数据系统的使用相关联的风险；</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e)</w:t>
      </w:r>
      <w:r w:rsidRPr="001E2B91">
        <w:rPr>
          <w:rFonts w:ascii="Times New Roman" w:eastAsia="仿宋_GB2312" w:hAnsi="Times New Roman" w:hint="eastAsia"/>
          <w:sz w:val="32"/>
          <w:szCs w:val="32"/>
        </w:rPr>
        <w:t>识别数据和数据系统中的失效情况；</w:t>
      </w:r>
    </w:p>
    <w:p w:rsidR="00D22B77"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f)</w:t>
      </w:r>
      <w:r w:rsidRPr="001E2B91">
        <w:rPr>
          <w:rFonts w:ascii="Times New Roman" w:eastAsia="仿宋_GB2312" w:hAnsi="Times New Roman" w:hint="eastAsia"/>
          <w:sz w:val="32"/>
          <w:szCs w:val="32"/>
        </w:rPr>
        <w:t>评价不同数据流对温室气体声明实质性的影响。</w:t>
      </w:r>
    </w:p>
    <w:p w:rsidR="00786E98" w:rsidRPr="001E2B91" w:rsidRDefault="00786E98" w:rsidP="00786E98">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d</w:t>
      </w:r>
      <w:r w:rsidR="003C7043">
        <w:rPr>
          <w:rFonts w:ascii="Times New Roman" w:eastAsia="仿宋_GB2312" w:hAnsi="Times New Roman" w:hint="eastAsia"/>
          <w:b/>
          <w:sz w:val="32"/>
          <w:szCs w:val="32"/>
        </w:rPr>
        <w:t>）</w:t>
      </w:r>
      <w:r w:rsidRPr="001E2B91">
        <w:rPr>
          <w:rFonts w:ascii="Times New Roman" w:eastAsia="仿宋_GB2312" w:hAnsi="Times New Roman"/>
          <w:b/>
          <w:sz w:val="32"/>
          <w:szCs w:val="32"/>
        </w:rPr>
        <w:t>技术评审</w:t>
      </w:r>
      <w:r w:rsidR="003C7043">
        <w:rPr>
          <w:rFonts w:ascii="Times New Roman" w:eastAsia="仿宋_GB2312" w:hAnsi="Times New Roman" w:hint="eastAsia"/>
          <w:b/>
          <w:sz w:val="32"/>
          <w:szCs w:val="32"/>
        </w:rPr>
        <w:t>专家</w:t>
      </w:r>
      <w:r w:rsidRPr="001E2B91">
        <w:rPr>
          <w:rFonts w:ascii="Times New Roman" w:eastAsia="仿宋_GB2312" w:hAnsi="Times New Roman"/>
          <w:b/>
          <w:sz w:val="32"/>
          <w:szCs w:val="32"/>
        </w:rPr>
        <w:t>要求</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对于行业专家</w:t>
      </w:r>
      <w:r w:rsidRPr="001E2B91">
        <w:rPr>
          <w:rFonts w:ascii="Times New Roman" w:eastAsia="仿宋_GB2312" w:hAnsi="Times New Roman"/>
          <w:sz w:val="32"/>
          <w:szCs w:val="32"/>
        </w:rPr>
        <w:t>，</w:t>
      </w:r>
      <w:r w:rsidRPr="001E2B91">
        <w:rPr>
          <w:rFonts w:ascii="Times New Roman" w:eastAsia="仿宋_GB2312" w:hAnsi="Times New Roman" w:hint="eastAsia"/>
          <w:sz w:val="32"/>
          <w:szCs w:val="32"/>
        </w:rPr>
        <w:t>应要求其通过书面协议承诺其遵守</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机构适用的政策和程</w:t>
      </w:r>
      <w:r w:rsidR="003C7043">
        <w:rPr>
          <w:rFonts w:ascii="Times New Roman" w:eastAsia="仿宋_GB2312" w:hAnsi="Times New Roman" w:hint="eastAsia"/>
          <w:sz w:val="32"/>
          <w:szCs w:val="32"/>
        </w:rPr>
        <w:t>序。该协议应含有关于保密及独立于商业和其他利益的条款，并要求</w:t>
      </w:r>
      <w:r w:rsidRPr="001E2B91">
        <w:rPr>
          <w:rFonts w:ascii="Times New Roman" w:eastAsia="仿宋_GB2312" w:hAnsi="Times New Roman" w:hint="eastAsia"/>
          <w:sz w:val="32"/>
          <w:szCs w:val="32"/>
        </w:rPr>
        <w:t>技术评审专家向认证机构说明其现在或以前与可能派其审核的客户的关系。</w:t>
      </w:r>
    </w:p>
    <w:p w:rsidR="00786E98" w:rsidRPr="001E2B91" w:rsidRDefault="00786E98" w:rsidP="00786E98">
      <w:pPr>
        <w:ind w:firstLine="420"/>
        <w:outlineLvl w:val="0"/>
        <w:rPr>
          <w:rFonts w:ascii="Times New Roman" w:eastAsia="仿宋_GB2312" w:hAnsi="Times New Roman"/>
          <w:sz w:val="32"/>
          <w:szCs w:val="32"/>
        </w:rPr>
      </w:pPr>
      <w:r w:rsidRPr="001E2B91">
        <w:rPr>
          <w:rFonts w:ascii="Times New Roman" w:eastAsia="仿宋_GB2312" w:hAnsi="Times New Roman" w:hint="eastAsia"/>
          <w:sz w:val="32"/>
          <w:szCs w:val="32"/>
        </w:rPr>
        <w:t>（</w:t>
      </w:r>
      <w:r w:rsidRPr="001E2B91">
        <w:rPr>
          <w:rFonts w:ascii="Times New Roman" w:eastAsia="仿宋_GB2312" w:hAnsi="Times New Roman"/>
          <w:sz w:val="32"/>
          <w:szCs w:val="32"/>
        </w:rPr>
        <w:t>6</w:t>
      </w:r>
      <w:r w:rsidRPr="001E2B91">
        <w:rPr>
          <w:rFonts w:ascii="Times New Roman" w:eastAsia="仿宋_GB2312" w:hAnsi="Times New Roman" w:hint="eastAsia"/>
          <w:sz w:val="32"/>
          <w:szCs w:val="32"/>
        </w:rPr>
        <w:t>）</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员能力</w:t>
      </w:r>
      <w:r w:rsidRPr="001E2B91">
        <w:rPr>
          <w:rFonts w:ascii="Times New Roman" w:eastAsia="仿宋_GB2312" w:hAnsi="Times New Roman"/>
          <w:sz w:val="32"/>
          <w:szCs w:val="32"/>
        </w:rPr>
        <w:t>要求</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本标准</w:t>
      </w:r>
      <w:r w:rsidRPr="001E2B91">
        <w:rPr>
          <w:rFonts w:ascii="Times New Roman" w:eastAsia="仿宋_GB2312" w:hAnsi="Times New Roman"/>
          <w:sz w:val="32"/>
          <w:szCs w:val="32"/>
        </w:rPr>
        <w:t>对</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hint="eastAsia"/>
          <w:sz w:val="32"/>
          <w:szCs w:val="32"/>
        </w:rPr>
        <w:t>员</w:t>
      </w:r>
      <w:r w:rsidRPr="001E2B91">
        <w:rPr>
          <w:rFonts w:ascii="Times New Roman" w:eastAsia="仿宋_GB2312" w:hAnsi="Times New Roman"/>
          <w:sz w:val="32"/>
          <w:szCs w:val="32"/>
        </w:rPr>
        <w:t>能力要求主要包括</w:t>
      </w:r>
      <w:r w:rsidRPr="001E2B91">
        <w:rPr>
          <w:rFonts w:ascii="Times New Roman" w:eastAsia="仿宋_GB2312" w:hAnsi="Times New Roman" w:hint="eastAsia"/>
          <w:sz w:val="32"/>
          <w:szCs w:val="32"/>
        </w:rPr>
        <w:t>四个</w:t>
      </w:r>
      <w:r w:rsidRPr="001E2B91">
        <w:rPr>
          <w:rFonts w:ascii="Times New Roman" w:eastAsia="仿宋_GB2312" w:hAnsi="Times New Roman"/>
          <w:sz w:val="32"/>
          <w:szCs w:val="32"/>
        </w:rPr>
        <w:t>方面：</w:t>
      </w:r>
    </w:p>
    <w:p w:rsidR="00786E98" w:rsidRPr="001E2B91" w:rsidRDefault="00786E98" w:rsidP="00786E98">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hint="eastAsia"/>
          <w:b/>
          <w:sz w:val="32"/>
          <w:szCs w:val="32"/>
        </w:rPr>
        <w:t>a</w:t>
      </w:r>
      <w:r w:rsidRPr="001E2B91">
        <w:rPr>
          <w:rFonts w:ascii="Times New Roman" w:eastAsia="仿宋_GB2312" w:hAnsi="Times New Roman" w:hint="eastAsia"/>
          <w:b/>
          <w:sz w:val="32"/>
          <w:szCs w:val="32"/>
        </w:rPr>
        <w:t>）通用要求</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通用</w:t>
      </w:r>
      <w:r w:rsidRPr="001E2B91">
        <w:rPr>
          <w:rFonts w:ascii="Times New Roman" w:eastAsia="仿宋_GB2312" w:hAnsi="Times New Roman"/>
          <w:sz w:val="32"/>
          <w:szCs w:val="32"/>
        </w:rPr>
        <w:t>要求主要是指</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员</w:t>
      </w:r>
      <w:r w:rsidRPr="001E2B91">
        <w:rPr>
          <w:rFonts w:ascii="Times New Roman" w:eastAsia="仿宋_GB2312" w:hAnsi="Times New Roman" w:hint="eastAsia"/>
          <w:sz w:val="32"/>
          <w:szCs w:val="32"/>
        </w:rPr>
        <w:t>所需</w:t>
      </w:r>
      <w:r w:rsidRPr="001E2B91">
        <w:rPr>
          <w:rFonts w:ascii="Times New Roman" w:eastAsia="仿宋_GB2312" w:hAnsi="Times New Roman"/>
          <w:sz w:val="32"/>
          <w:szCs w:val="32"/>
        </w:rPr>
        <w:t>具备的基本条件。主要</w:t>
      </w:r>
      <w:r w:rsidRPr="001E2B91">
        <w:rPr>
          <w:rFonts w:ascii="Times New Roman" w:eastAsia="仿宋_GB2312" w:hAnsi="Times New Roman" w:hint="eastAsia"/>
          <w:sz w:val="32"/>
          <w:szCs w:val="32"/>
        </w:rPr>
        <w:lastRenderedPageBreak/>
        <w:t>包括</w:t>
      </w:r>
      <w:r w:rsidRPr="001E2B91">
        <w:rPr>
          <w:rFonts w:ascii="Times New Roman" w:eastAsia="仿宋_GB2312" w:hAnsi="Times New Roman"/>
          <w:sz w:val="32"/>
          <w:szCs w:val="32"/>
        </w:rPr>
        <w:t>：</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中华人民共和国公民；</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b)</w:t>
      </w:r>
      <w:r w:rsidRPr="001E2B91">
        <w:rPr>
          <w:rFonts w:ascii="Times New Roman" w:eastAsia="仿宋_GB2312" w:hAnsi="Times New Roman" w:hint="eastAsia"/>
          <w:sz w:val="32"/>
          <w:szCs w:val="32"/>
        </w:rPr>
        <w:t>大学本科及以上学历，或专科学历并获得中级以上职称；</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c)</w:t>
      </w:r>
      <w:r w:rsidRPr="001E2B91">
        <w:rPr>
          <w:rFonts w:ascii="Times New Roman" w:eastAsia="仿宋_GB2312" w:hAnsi="Times New Roman" w:hint="eastAsia"/>
          <w:sz w:val="32"/>
          <w:szCs w:val="32"/>
        </w:rPr>
        <w:t>个人信用良好，三年之内无任何违法违规从业记录；</w:t>
      </w:r>
    </w:p>
    <w:p w:rsidR="00786E98" w:rsidRPr="001E2B91" w:rsidRDefault="00786E98"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d)</w:t>
      </w:r>
      <w:r w:rsidRPr="001E2B91">
        <w:rPr>
          <w:rFonts w:ascii="Times New Roman" w:eastAsia="仿宋_GB2312" w:hAnsi="Times New Roman" w:hint="eastAsia"/>
          <w:sz w:val="32"/>
          <w:szCs w:val="32"/>
        </w:rPr>
        <w:t>不得同时受聘于两家或以上的</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机构。</w:t>
      </w:r>
    </w:p>
    <w:p w:rsidR="00FC37FB" w:rsidRPr="001E2B91" w:rsidRDefault="00FC37FB" w:rsidP="00FC37FB">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b</w:t>
      </w:r>
      <w:r w:rsidRPr="001E2B91">
        <w:rPr>
          <w:rFonts w:ascii="Times New Roman" w:eastAsia="仿宋_GB2312" w:hAnsi="Times New Roman" w:hint="eastAsia"/>
          <w:b/>
          <w:sz w:val="32"/>
          <w:szCs w:val="32"/>
        </w:rPr>
        <w:t>）知识</w:t>
      </w:r>
      <w:r w:rsidRPr="001E2B91">
        <w:rPr>
          <w:rFonts w:ascii="Times New Roman" w:eastAsia="仿宋_GB2312" w:hAnsi="Times New Roman"/>
          <w:b/>
          <w:sz w:val="32"/>
          <w:szCs w:val="32"/>
        </w:rPr>
        <w:t>和技能</w:t>
      </w:r>
      <w:r w:rsidRPr="001E2B91">
        <w:rPr>
          <w:rFonts w:ascii="Times New Roman" w:eastAsia="仿宋_GB2312" w:hAnsi="Times New Roman" w:hint="eastAsia"/>
          <w:b/>
          <w:sz w:val="32"/>
          <w:szCs w:val="32"/>
        </w:rPr>
        <w:t>要求</w:t>
      </w:r>
    </w:p>
    <w:p w:rsidR="00FC37FB" w:rsidRPr="001E2B91" w:rsidRDefault="00FC37FB"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主要</w:t>
      </w:r>
      <w:r w:rsidRPr="001E2B91">
        <w:rPr>
          <w:rFonts w:ascii="Times New Roman" w:eastAsia="仿宋_GB2312" w:hAnsi="Times New Roman"/>
          <w:sz w:val="32"/>
          <w:szCs w:val="32"/>
        </w:rPr>
        <w:t>是指</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员应具备的</w:t>
      </w:r>
      <w:r w:rsidRPr="001E2B91">
        <w:rPr>
          <w:rFonts w:ascii="Times New Roman" w:eastAsia="仿宋_GB2312" w:hAnsi="Times New Roman" w:hint="eastAsia"/>
          <w:sz w:val="32"/>
          <w:szCs w:val="32"/>
        </w:rPr>
        <w:t>知识</w:t>
      </w:r>
      <w:r w:rsidRPr="001E2B91">
        <w:rPr>
          <w:rFonts w:ascii="Times New Roman" w:eastAsia="仿宋_GB2312" w:hAnsi="Times New Roman"/>
          <w:sz w:val="32"/>
          <w:szCs w:val="32"/>
        </w:rPr>
        <w:t>技能方面的要求，主要包括：</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掌握温室气体排放相关的法律法规和标准知识；</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b)</w:t>
      </w:r>
      <w:r w:rsidRPr="001E2B91">
        <w:rPr>
          <w:rFonts w:ascii="Times New Roman" w:eastAsia="仿宋_GB2312" w:hAnsi="Times New Roman" w:hint="eastAsia"/>
          <w:sz w:val="32"/>
          <w:szCs w:val="32"/>
        </w:rPr>
        <w:t>掌握温室气体排放核算方法及活动数据和排放因子的监测和核算；</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c)</w:t>
      </w:r>
      <w:r w:rsidRPr="001E2B91">
        <w:rPr>
          <w:rFonts w:ascii="Times New Roman" w:eastAsia="仿宋_GB2312" w:hAnsi="Times New Roman" w:hint="eastAsia"/>
          <w:sz w:val="32"/>
          <w:szCs w:val="32"/>
        </w:rPr>
        <w:t>熟知</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工作程序、原则和要求；</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d)</w:t>
      </w:r>
      <w:r w:rsidRPr="001E2B91">
        <w:rPr>
          <w:rFonts w:ascii="Times New Roman" w:eastAsia="仿宋_GB2312" w:hAnsi="Times New Roman" w:hint="eastAsia"/>
          <w:sz w:val="32"/>
          <w:szCs w:val="32"/>
        </w:rPr>
        <w:t>熟知数据与信息</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的方法、风险控制、抽样要求以及内部质量控制体系；</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e)</w:t>
      </w:r>
      <w:r w:rsidRPr="001E2B91">
        <w:rPr>
          <w:rFonts w:ascii="Times New Roman" w:eastAsia="仿宋_GB2312" w:hAnsi="Times New Roman" w:hint="eastAsia"/>
          <w:sz w:val="32"/>
          <w:szCs w:val="32"/>
        </w:rPr>
        <w:t>运用适当的</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方法，对数据和信息进行评审，并做出专业判断的能力；</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f)</w:t>
      </w:r>
      <w:r w:rsidRPr="001E2B91">
        <w:rPr>
          <w:rFonts w:ascii="Times New Roman" w:eastAsia="仿宋_GB2312" w:hAnsi="Times New Roman" w:hint="eastAsia"/>
          <w:sz w:val="32"/>
          <w:szCs w:val="32"/>
        </w:rPr>
        <w:t>除满足上述</w:t>
      </w: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e</w:t>
      </w:r>
      <w:r w:rsidRPr="001E2B91">
        <w:rPr>
          <w:rFonts w:ascii="Times New Roman" w:eastAsia="仿宋_GB2312" w:hAnsi="Times New Roman" w:hint="eastAsia"/>
          <w:sz w:val="32"/>
          <w:szCs w:val="32"/>
        </w:rPr>
        <w:t>条要求外，</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员还应掌握所</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行业特定的工艺、排放设施以及排放源识别和控制等方面的专业知识；</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g)</w:t>
      </w:r>
      <w:r w:rsidRPr="001E2B91">
        <w:rPr>
          <w:rFonts w:ascii="Times New Roman" w:eastAsia="仿宋_GB2312" w:hAnsi="Times New Roman" w:hint="eastAsia"/>
          <w:sz w:val="32"/>
          <w:szCs w:val="32"/>
        </w:rPr>
        <w:t>除满足上述</w:t>
      </w: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e</w:t>
      </w:r>
      <w:r w:rsidRPr="001E2B91">
        <w:rPr>
          <w:rFonts w:ascii="Times New Roman" w:eastAsia="仿宋_GB2312" w:hAnsi="Times New Roman" w:hint="eastAsia"/>
          <w:sz w:val="32"/>
          <w:szCs w:val="32"/>
        </w:rPr>
        <w:t>条要求外，</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组长还应具有代表</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组与委托方沟通、管理</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组、控制</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风险以及做出</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结论的能力。</w:t>
      </w:r>
    </w:p>
    <w:p w:rsidR="00FC37FB" w:rsidRPr="001E2B91" w:rsidRDefault="00FC37FB" w:rsidP="00FC37FB">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lastRenderedPageBreak/>
        <w:t>（</w:t>
      </w:r>
      <w:r w:rsidRPr="001E2B91">
        <w:rPr>
          <w:rFonts w:ascii="Times New Roman" w:eastAsia="仿宋_GB2312" w:hAnsi="Times New Roman"/>
          <w:b/>
          <w:sz w:val="32"/>
          <w:szCs w:val="32"/>
        </w:rPr>
        <w:t>c</w:t>
      </w: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经验</w:t>
      </w:r>
      <w:r w:rsidRPr="001E2B91">
        <w:rPr>
          <w:rFonts w:ascii="Times New Roman" w:eastAsia="仿宋_GB2312" w:hAnsi="Times New Roman" w:hint="eastAsia"/>
          <w:b/>
          <w:sz w:val="32"/>
          <w:szCs w:val="32"/>
        </w:rPr>
        <w:t>要求</w:t>
      </w:r>
    </w:p>
    <w:p w:rsidR="00FC37FB" w:rsidRPr="001E2B91" w:rsidRDefault="00EB6DBD" w:rsidP="00786E98">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本部分</w:t>
      </w:r>
      <w:r w:rsidRPr="001E2B91">
        <w:rPr>
          <w:rFonts w:ascii="Times New Roman" w:eastAsia="仿宋_GB2312" w:hAnsi="Times New Roman"/>
          <w:sz w:val="32"/>
          <w:szCs w:val="32"/>
        </w:rPr>
        <w:t>主要规定</w:t>
      </w:r>
      <w:r w:rsidR="00A0049E">
        <w:rPr>
          <w:rFonts w:ascii="Times New Roman" w:eastAsia="仿宋_GB2312" w:hAnsi="Times New Roman"/>
          <w:sz w:val="32"/>
          <w:szCs w:val="32"/>
        </w:rPr>
        <w:t>审定</w:t>
      </w:r>
      <w:r w:rsidR="00A0049E">
        <w:rPr>
          <w:rFonts w:ascii="Times New Roman" w:eastAsia="仿宋_GB2312" w:hAnsi="Times New Roman"/>
          <w:sz w:val="32"/>
          <w:szCs w:val="32"/>
        </w:rPr>
        <w:t>/</w:t>
      </w:r>
      <w:r w:rsidR="00A0049E">
        <w:rPr>
          <w:rFonts w:ascii="Times New Roman" w:eastAsia="仿宋_GB2312" w:hAnsi="Times New Roman"/>
          <w:sz w:val="32"/>
          <w:szCs w:val="32"/>
        </w:rPr>
        <w:t>核查</w:t>
      </w:r>
      <w:r w:rsidRPr="001E2B91">
        <w:rPr>
          <w:rFonts w:ascii="Times New Roman" w:eastAsia="仿宋_GB2312" w:hAnsi="Times New Roman"/>
          <w:sz w:val="32"/>
          <w:szCs w:val="32"/>
        </w:rPr>
        <w:t>员应具备的经验</w:t>
      </w:r>
      <w:r w:rsidR="001E2B91" w:rsidRPr="001E2B91">
        <w:rPr>
          <w:rFonts w:ascii="Times New Roman" w:eastAsia="仿宋_GB2312" w:hAnsi="Times New Roman" w:hint="eastAsia"/>
          <w:sz w:val="32"/>
          <w:szCs w:val="32"/>
        </w:rPr>
        <w:t>要求，</w:t>
      </w:r>
      <w:r w:rsidR="001E2B91" w:rsidRPr="001E2B91">
        <w:rPr>
          <w:rFonts w:ascii="Times New Roman" w:eastAsia="仿宋_GB2312" w:hAnsi="Times New Roman"/>
          <w:sz w:val="32"/>
          <w:szCs w:val="32"/>
        </w:rPr>
        <w:t>主要涉及两个</w:t>
      </w:r>
      <w:r w:rsidR="001E2B91" w:rsidRPr="001E2B91">
        <w:rPr>
          <w:rFonts w:ascii="Times New Roman" w:eastAsia="仿宋_GB2312" w:hAnsi="Times New Roman" w:hint="eastAsia"/>
          <w:sz w:val="32"/>
          <w:szCs w:val="32"/>
        </w:rPr>
        <w:t>方面</w:t>
      </w:r>
      <w:r w:rsidR="001E2B91" w:rsidRPr="001E2B91">
        <w:rPr>
          <w:rFonts w:ascii="Times New Roman" w:eastAsia="仿宋_GB2312" w:hAnsi="Times New Roman"/>
          <w:sz w:val="32"/>
          <w:szCs w:val="32"/>
        </w:rPr>
        <w:t>：</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在温室气体核算、</w:t>
      </w:r>
      <w:r w:rsidRPr="001E2B91">
        <w:rPr>
          <w:rFonts w:ascii="Times New Roman" w:eastAsia="仿宋_GB2312" w:hAnsi="Times New Roman" w:hint="eastAsia"/>
          <w:sz w:val="32"/>
          <w:szCs w:val="32"/>
        </w:rPr>
        <w:t xml:space="preserve">CDM </w:t>
      </w:r>
      <w:r w:rsidRPr="001E2B91">
        <w:rPr>
          <w:rFonts w:ascii="Times New Roman" w:eastAsia="仿宋_GB2312" w:hAnsi="Times New Roman" w:hint="eastAsia"/>
          <w:sz w:val="32"/>
          <w:szCs w:val="32"/>
        </w:rPr>
        <w:t>项目审定与核查、自愿减排项目审定与核查、</w:t>
      </w:r>
      <w:r w:rsidRPr="001E2B91">
        <w:rPr>
          <w:rFonts w:ascii="Times New Roman" w:eastAsia="仿宋_GB2312" w:hAnsi="Times New Roman" w:hint="eastAsia"/>
          <w:sz w:val="32"/>
          <w:szCs w:val="32"/>
        </w:rPr>
        <w:t xml:space="preserve">ISO14064 </w:t>
      </w:r>
      <w:r w:rsidRPr="001E2B91">
        <w:rPr>
          <w:rFonts w:ascii="Times New Roman" w:eastAsia="仿宋_GB2312" w:hAnsi="Times New Roman" w:hint="eastAsia"/>
          <w:sz w:val="32"/>
          <w:szCs w:val="32"/>
        </w:rPr>
        <w:t>企业温室气体核查、各省重点排放企业温室气体排放核查、节能量审核中的一个或多个领域具有</w:t>
      </w:r>
      <w:r w:rsidRPr="001E2B91">
        <w:rPr>
          <w:rFonts w:ascii="Times New Roman" w:eastAsia="仿宋_GB2312" w:hAnsi="Times New Roman" w:hint="eastAsia"/>
          <w:sz w:val="32"/>
          <w:szCs w:val="32"/>
        </w:rPr>
        <w:t>2</w:t>
      </w:r>
      <w:r w:rsidRPr="001E2B91">
        <w:rPr>
          <w:rFonts w:ascii="Times New Roman" w:eastAsia="仿宋_GB2312" w:hAnsi="Times New Roman" w:hint="eastAsia"/>
          <w:sz w:val="32"/>
          <w:szCs w:val="32"/>
        </w:rPr>
        <w:t>年（含）以上的咨询或审核经验，并作为组长或技术负责人主持项目累计不少于</w:t>
      </w:r>
      <w:r w:rsidRPr="001E2B91">
        <w:rPr>
          <w:rFonts w:ascii="Times New Roman" w:eastAsia="仿宋_GB2312" w:hAnsi="Times New Roman" w:hint="eastAsia"/>
          <w:sz w:val="32"/>
          <w:szCs w:val="32"/>
        </w:rPr>
        <w:t>2</w:t>
      </w:r>
      <w:r w:rsidRPr="001E2B91">
        <w:rPr>
          <w:rFonts w:ascii="Times New Roman" w:eastAsia="仿宋_GB2312" w:hAnsi="Times New Roman" w:hint="eastAsia"/>
          <w:sz w:val="32"/>
          <w:szCs w:val="32"/>
        </w:rPr>
        <w:t>个或作为组员参与项目审核或咨询不少于</w:t>
      </w:r>
      <w:r w:rsidRPr="001E2B91">
        <w:rPr>
          <w:rFonts w:ascii="Times New Roman" w:eastAsia="仿宋_GB2312" w:hAnsi="Times New Roman" w:hint="eastAsia"/>
          <w:sz w:val="32"/>
          <w:szCs w:val="32"/>
        </w:rPr>
        <w:t>5</w:t>
      </w:r>
      <w:r w:rsidRPr="001E2B91">
        <w:rPr>
          <w:rFonts w:ascii="Times New Roman" w:eastAsia="仿宋_GB2312" w:hAnsi="Times New Roman" w:hint="eastAsia"/>
          <w:sz w:val="32"/>
          <w:szCs w:val="32"/>
        </w:rPr>
        <w:t>个。</w:t>
      </w:r>
    </w:p>
    <w:p w:rsidR="00FC37FB" w:rsidRPr="001E2B91" w:rsidRDefault="00FC37FB" w:rsidP="00FC37FB">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b)</w:t>
      </w:r>
      <w:r w:rsidRPr="001E2B91">
        <w:rPr>
          <w:rFonts w:ascii="Times New Roman" w:eastAsia="仿宋_GB2312" w:hAnsi="Times New Roman" w:hint="eastAsia"/>
          <w:sz w:val="32"/>
          <w:szCs w:val="32"/>
        </w:rPr>
        <w:t>除满足上述要求外，</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员还需在专业领域范围内具有一年的工作经验，工作经验可包括与工艺相关的工作、与温室气体排放相关的咨询或</w:t>
      </w:r>
      <w:r w:rsidR="00A0049E">
        <w:rPr>
          <w:rFonts w:ascii="Times New Roman" w:eastAsia="仿宋_GB2312" w:hAnsi="Times New Roman" w:hint="eastAsia"/>
          <w:sz w:val="32"/>
          <w:szCs w:val="32"/>
        </w:rPr>
        <w:t>审定、核查</w:t>
      </w:r>
      <w:r w:rsidRPr="001E2B91">
        <w:rPr>
          <w:rFonts w:ascii="Times New Roman" w:eastAsia="仿宋_GB2312" w:hAnsi="Times New Roman" w:hint="eastAsia"/>
          <w:sz w:val="32"/>
          <w:szCs w:val="32"/>
        </w:rPr>
        <w:t>工作。</w:t>
      </w:r>
    </w:p>
    <w:p w:rsidR="00FC37FB" w:rsidRPr="001E2B91" w:rsidRDefault="00FC37FB" w:rsidP="00FC37FB">
      <w:pPr>
        <w:ind w:firstLineChars="150" w:firstLine="482"/>
        <w:rPr>
          <w:rFonts w:ascii="Times New Roman" w:eastAsia="仿宋_GB2312" w:hAnsi="Times New Roman"/>
          <w:b/>
          <w:sz w:val="32"/>
          <w:szCs w:val="32"/>
        </w:rPr>
      </w:pPr>
      <w:r w:rsidRPr="001E2B91">
        <w:rPr>
          <w:rFonts w:ascii="Times New Roman" w:eastAsia="仿宋_GB2312" w:hAnsi="Times New Roman" w:hint="eastAsia"/>
          <w:b/>
          <w:sz w:val="32"/>
          <w:szCs w:val="32"/>
        </w:rPr>
        <w:t>（</w:t>
      </w:r>
      <w:r w:rsidRPr="001E2B91">
        <w:rPr>
          <w:rFonts w:ascii="Times New Roman" w:eastAsia="仿宋_GB2312" w:hAnsi="Times New Roman"/>
          <w:b/>
          <w:sz w:val="32"/>
          <w:szCs w:val="32"/>
        </w:rPr>
        <w:t>d</w:t>
      </w:r>
      <w:r w:rsidRPr="001E2B91">
        <w:rPr>
          <w:rFonts w:ascii="Times New Roman" w:eastAsia="仿宋_GB2312" w:hAnsi="Times New Roman" w:hint="eastAsia"/>
          <w:b/>
          <w:sz w:val="32"/>
          <w:szCs w:val="32"/>
        </w:rPr>
        <w:t>）</w:t>
      </w:r>
      <w:r w:rsidR="00A0049E">
        <w:rPr>
          <w:rFonts w:ascii="Times New Roman" w:eastAsia="仿宋_GB2312" w:hAnsi="Times New Roman" w:hint="eastAsia"/>
          <w:b/>
          <w:sz w:val="32"/>
          <w:szCs w:val="32"/>
        </w:rPr>
        <w:t>审定</w:t>
      </w:r>
      <w:r w:rsidR="00A0049E">
        <w:rPr>
          <w:rFonts w:ascii="Times New Roman" w:eastAsia="仿宋_GB2312" w:hAnsi="Times New Roman" w:hint="eastAsia"/>
          <w:b/>
          <w:sz w:val="32"/>
          <w:szCs w:val="32"/>
        </w:rPr>
        <w:t>/</w:t>
      </w:r>
      <w:r w:rsidR="00A0049E">
        <w:rPr>
          <w:rFonts w:ascii="Times New Roman" w:eastAsia="仿宋_GB2312" w:hAnsi="Times New Roman" w:hint="eastAsia"/>
          <w:b/>
          <w:sz w:val="32"/>
          <w:szCs w:val="32"/>
        </w:rPr>
        <w:t>核查</w:t>
      </w:r>
      <w:r w:rsidRPr="001E2B91">
        <w:rPr>
          <w:rFonts w:ascii="Times New Roman" w:eastAsia="仿宋_GB2312" w:hAnsi="Times New Roman" w:hint="eastAsia"/>
          <w:b/>
          <w:sz w:val="32"/>
          <w:szCs w:val="32"/>
        </w:rPr>
        <w:t>组长应具备</w:t>
      </w:r>
      <w:r w:rsidRPr="001E2B91">
        <w:rPr>
          <w:rFonts w:ascii="Times New Roman" w:eastAsia="仿宋_GB2312" w:hAnsi="Times New Roman"/>
          <w:b/>
          <w:sz w:val="32"/>
          <w:szCs w:val="32"/>
        </w:rPr>
        <w:t>的要求</w:t>
      </w:r>
    </w:p>
    <w:p w:rsidR="001E2B91" w:rsidRPr="001E2B91" w:rsidRDefault="001E2B91" w:rsidP="001E2B91">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本标准中规定</w:t>
      </w:r>
      <w:r w:rsidRPr="001E2B91">
        <w:rPr>
          <w:rFonts w:ascii="Times New Roman" w:eastAsia="仿宋_GB2312" w:hAnsi="Times New Roman"/>
          <w:sz w:val="32"/>
          <w:szCs w:val="32"/>
        </w:rPr>
        <w:t>了</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组长应至少具备下列要求：</w:t>
      </w:r>
    </w:p>
    <w:p w:rsidR="001E2B91" w:rsidRPr="001E2B91" w:rsidRDefault="001E2B91" w:rsidP="001E2B91">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a)</w:t>
      </w:r>
      <w:r w:rsidRPr="001E2B91">
        <w:rPr>
          <w:rFonts w:ascii="Times New Roman" w:eastAsia="仿宋_GB2312" w:hAnsi="Times New Roman" w:hint="eastAsia"/>
          <w:sz w:val="32"/>
          <w:szCs w:val="32"/>
        </w:rPr>
        <w:t>具有充分知识和专业能力，以便为了实现</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目标而管理</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w:t>
      </w:r>
    </w:p>
    <w:p w:rsidR="001E2B91" w:rsidRPr="001E2B91" w:rsidRDefault="001E2B91" w:rsidP="001E2B91">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b)</w:t>
      </w:r>
      <w:r w:rsidRPr="001E2B91">
        <w:rPr>
          <w:rFonts w:ascii="Times New Roman" w:eastAsia="仿宋_GB2312" w:hAnsi="Times New Roman" w:hint="eastAsia"/>
          <w:sz w:val="32"/>
          <w:szCs w:val="32"/>
        </w:rPr>
        <w:t>具有经证实的实施</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的能力；</w:t>
      </w:r>
    </w:p>
    <w:p w:rsidR="00FC37FB" w:rsidRPr="001E2B91" w:rsidRDefault="001E2B91" w:rsidP="001E2B91">
      <w:pPr>
        <w:ind w:firstLineChars="200" w:firstLine="640"/>
        <w:rPr>
          <w:rFonts w:ascii="Times New Roman" w:eastAsia="仿宋_GB2312" w:hAnsi="Times New Roman"/>
          <w:sz w:val="32"/>
          <w:szCs w:val="32"/>
        </w:rPr>
      </w:pPr>
      <w:r w:rsidRPr="001E2B91">
        <w:rPr>
          <w:rFonts w:ascii="Times New Roman" w:eastAsia="仿宋_GB2312" w:hAnsi="Times New Roman" w:hint="eastAsia"/>
          <w:sz w:val="32"/>
          <w:szCs w:val="32"/>
        </w:rPr>
        <w:t>c)</w:t>
      </w:r>
      <w:r w:rsidRPr="001E2B91">
        <w:rPr>
          <w:rFonts w:ascii="Times New Roman" w:eastAsia="仿宋_GB2312" w:hAnsi="Times New Roman" w:hint="eastAsia"/>
          <w:sz w:val="32"/>
          <w:szCs w:val="32"/>
        </w:rPr>
        <w:t>具有经证实的管理</w:t>
      </w:r>
      <w:r w:rsidR="00A0049E">
        <w:rPr>
          <w:rFonts w:ascii="Times New Roman" w:eastAsia="仿宋_GB2312" w:hAnsi="Times New Roman" w:hint="eastAsia"/>
          <w:sz w:val="32"/>
          <w:szCs w:val="32"/>
        </w:rPr>
        <w:t>审定</w:t>
      </w:r>
      <w:r w:rsidR="00A0049E">
        <w:rPr>
          <w:rFonts w:ascii="Times New Roman" w:eastAsia="仿宋_GB2312" w:hAnsi="Times New Roman" w:hint="eastAsia"/>
          <w:sz w:val="32"/>
          <w:szCs w:val="32"/>
        </w:rPr>
        <w:t>/</w:t>
      </w:r>
      <w:r w:rsidR="00A0049E">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组的能力。</w:t>
      </w:r>
    </w:p>
    <w:p w:rsidR="003D3D7A" w:rsidRPr="001E2B91" w:rsidRDefault="000473A1"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三</w:t>
      </w:r>
      <w:r w:rsidR="003D3D7A" w:rsidRPr="001E2B91">
        <w:rPr>
          <w:rFonts w:ascii="Times New Roman" w:eastAsia="黑体" w:hAnsi="Times New Roman" w:hint="eastAsia"/>
          <w:sz w:val="32"/>
          <w:szCs w:val="32"/>
        </w:rPr>
        <w:t>、</w:t>
      </w:r>
      <w:r w:rsidR="001A56A6" w:rsidRPr="001E2B91">
        <w:rPr>
          <w:rFonts w:ascii="Times New Roman" w:eastAsia="黑体" w:hAnsi="Times New Roman" w:hint="eastAsia"/>
          <w:sz w:val="32"/>
          <w:szCs w:val="32"/>
        </w:rPr>
        <w:t>主要试验（或验证）的分析、综述报告，技术经济论证，预期的经济效果</w:t>
      </w:r>
    </w:p>
    <w:p w:rsidR="003A0FE9" w:rsidRPr="001E2B91" w:rsidRDefault="003A0FE9"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运用本</w:t>
      </w:r>
      <w:r w:rsidR="009F2F60" w:rsidRPr="001E2B91">
        <w:rPr>
          <w:rFonts w:ascii="Times New Roman" w:eastAsia="仿宋_GB2312" w:hAnsi="Times New Roman" w:hint="eastAsia"/>
          <w:sz w:val="32"/>
          <w:szCs w:val="32"/>
        </w:rPr>
        <w:t>标准</w:t>
      </w:r>
      <w:r w:rsidR="009F2F60" w:rsidRPr="001E2B91">
        <w:rPr>
          <w:rFonts w:ascii="Times New Roman" w:eastAsia="仿宋_GB2312" w:hAnsi="Times New Roman"/>
          <w:sz w:val="32"/>
          <w:szCs w:val="32"/>
        </w:rPr>
        <w:t>方法</w:t>
      </w:r>
      <w:r w:rsidR="00A979E8" w:rsidRPr="001E2B91">
        <w:rPr>
          <w:rFonts w:ascii="Times New Roman" w:eastAsia="仿宋_GB2312" w:hAnsi="Times New Roman" w:hint="eastAsia"/>
          <w:sz w:val="32"/>
          <w:szCs w:val="32"/>
        </w:rPr>
        <w:t>在</w:t>
      </w:r>
      <w:r w:rsidR="00A979E8" w:rsidRPr="001E2B91">
        <w:rPr>
          <w:rFonts w:ascii="Times New Roman" w:eastAsia="仿宋_GB2312" w:hAnsi="Times New Roman"/>
          <w:sz w:val="32"/>
          <w:szCs w:val="32"/>
        </w:rPr>
        <w:t>北京和碳环境技术有限公司</w:t>
      </w:r>
      <w:r w:rsidR="00A979E8" w:rsidRPr="001E2B91">
        <w:rPr>
          <w:rFonts w:ascii="Times New Roman" w:eastAsia="仿宋_GB2312" w:hAnsi="Times New Roman" w:hint="eastAsia"/>
          <w:sz w:val="32"/>
          <w:szCs w:val="32"/>
        </w:rPr>
        <w:t>进行了试点</w:t>
      </w:r>
      <w:r w:rsidR="00A979E8" w:rsidRPr="001E2B91">
        <w:rPr>
          <w:rFonts w:ascii="Times New Roman" w:eastAsia="仿宋_GB2312" w:hAnsi="Times New Roman"/>
          <w:sz w:val="32"/>
          <w:szCs w:val="32"/>
        </w:rPr>
        <w:t>应用</w:t>
      </w:r>
      <w:r w:rsidR="00277AE2" w:rsidRPr="001E2B91">
        <w:rPr>
          <w:rFonts w:ascii="Times New Roman" w:eastAsia="仿宋_GB2312" w:hAnsi="Times New Roman" w:hint="eastAsia"/>
          <w:sz w:val="32"/>
          <w:szCs w:val="32"/>
        </w:rPr>
        <w:t>，</w:t>
      </w:r>
      <w:r w:rsidR="00A979E8" w:rsidRPr="001E2B91">
        <w:rPr>
          <w:rFonts w:ascii="Times New Roman" w:eastAsia="仿宋_GB2312" w:hAnsi="Times New Roman" w:hint="eastAsia"/>
          <w:sz w:val="32"/>
          <w:szCs w:val="32"/>
        </w:rPr>
        <w:t>主要情况</w:t>
      </w:r>
      <w:r w:rsidR="00277AE2" w:rsidRPr="001E2B91">
        <w:rPr>
          <w:rFonts w:ascii="Times New Roman" w:eastAsia="仿宋_GB2312" w:hAnsi="Times New Roman" w:hint="eastAsia"/>
          <w:sz w:val="32"/>
          <w:szCs w:val="32"/>
        </w:rPr>
        <w:t>如下</w:t>
      </w:r>
      <w:r w:rsidRPr="001E2B91">
        <w:rPr>
          <w:rFonts w:ascii="Times New Roman" w:eastAsia="仿宋_GB2312" w:hAnsi="Times New Roman" w:hint="eastAsia"/>
          <w:sz w:val="32"/>
          <w:szCs w:val="32"/>
        </w:rPr>
        <w:t>。</w:t>
      </w:r>
    </w:p>
    <w:p w:rsidR="003D3D7A" w:rsidRPr="001E2B91" w:rsidRDefault="00AD75BC"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lastRenderedPageBreak/>
        <w:t>北京和碳环境技术有限公司（以下简称“和碳公司”）</w:t>
      </w:r>
      <w:r w:rsidRPr="001E2B91">
        <w:rPr>
          <w:rFonts w:ascii="Times New Roman" w:eastAsia="仿宋_GB2312" w:hAnsi="Times New Roman" w:hint="eastAsia"/>
          <w:sz w:val="32"/>
          <w:szCs w:val="32"/>
        </w:rPr>
        <w:t>2010</w:t>
      </w:r>
      <w:r w:rsidRPr="001E2B91">
        <w:rPr>
          <w:rFonts w:ascii="Times New Roman" w:eastAsia="仿宋_GB2312" w:hAnsi="Times New Roman" w:hint="eastAsia"/>
          <w:sz w:val="32"/>
          <w:szCs w:val="32"/>
        </w:rPr>
        <w:t>年注册于北京。公司主营业务涉及：碳排放权、用能权、排污权、水权等环境权交易的第三方业务；节能低碳环保咨询服务。目前，和碳公司成为江西、湖南、内蒙古、安徽、福建、山西、四川、广西、贵州等</w:t>
      </w:r>
      <w:r w:rsidRPr="001E2B91">
        <w:rPr>
          <w:rFonts w:ascii="Times New Roman" w:eastAsia="仿宋_GB2312" w:hAnsi="Times New Roman" w:hint="eastAsia"/>
          <w:sz w:val="32"/>
          <w:szCs w:val="32"/>
        </w:rPr>
        <w:t>9</w:t>
      </w:r>
      <w:r w:rsidRPr="001E2B91">
        <w:rPr>
          <w:rFonts w:ascii="Times New Roman" w:eastAsia="仿宋_GB2312" w:hAnsi="Times New Roman" w:hint="eastAsia"/>
          <w:sz w:val="32"/>
          <w:szCs w:val="32"/>
        </w:rPr>
        <w:t>个省级发改委和苏州市、南京市、无锡市发改委授权的第三方碳</w:t>
      </w:r>
      <w:bookmarkStart w:id="0" w:name="_GoBack"/>
      <w:r w:rsidRPr="001E2B91">
        <w:rPr>
          <w:rFonts w:ascii="Times New Roman" w:eastAsia="仿宋_GB2312" w:hAnsi="Times New Roman" w:hint="eastAsia"/>
          <w:sz w:val="32"/>
          <w:szCs w:val="32"/>
        </w:rPr>
        <w:t>核查</w:t>
      </w:r>
      <w:bookmarkEnd w:id="0"/>
      <w:r w:rsidRPr="001E2B91">
        <w:rPr>
          <w:rFonts w:ascii="Times New Roman" w:eastAsia="仿宋_GB2312" w:hAnsi="Times New Roman" w:hint="eastAsia"/>
          <w:sz w:val="32"/>
          <w:szCs w:val="32"/>
        </w:rPr>
        <w:t>机构。通过在相关省市发改委领导下开展重点企业温室气体排放报告核查工作。因此选用</w:t>
      </w:r>
      <w:r w:rsidRPr="001E2B91">
        <w:rPr>
          <w:rFonts w:ascii="Times New Roman" w:eastAsia="仿宋_GB2312" w:hAnsi="Times New Roman"/>
          <w:sz w:val="32"/>
          <w:szCs w:val="32"/>
        </w:rPr>
        <w:t>和碳公司作为标准试点应用单位，具有</w:t>
      </w:r>
      <w:r w:rsidRPr="001E2B91">
        <w:rPr>
          <w:rFonts w:ascii="Times New Roman" w:eastAsia="仿宋_GB2312" w:hAnsi="Times New Roman" w:hint="eastAsia"/>
          <w:sz w:val="32"/>
          <w:szCs w:val="32"/>
        </w:rPr>
        <w:t>可行性</w:t>
      </w:r>
      <w:r w:rsidRPr="001E2B91">
        <w:rPr>
          <w:rFonts w:ascii="Times New Roman" w:eastAsia="仿宋_GB2312" w:hAnsi="Times New Roman"/>
          <w:sz w:val="32"/>
          <w:szCs w:val="32"/>
        </w:rPr>
        <w:t>和</w:t>
      </w:r>
      <w:r w:rsidRPr="001E2B91">
        <w:rPr>
          <w:rFonts w:ascii="Times New Roman" w:eastAsia="仿宋_GB2312" w:hAnsi="Times New Roman" w:hint="eastAsia"/>
          <w:sz w:val="32"/>
          <w:szCs w:val="32"/>
        </w:rPr>
        <w:t>示范效益。</w:t>
      </w:r>
    </w:p>
    <w:p w:rsidR="001A56A6" w:rsidRPr="001E2B91" w:rsidRDefault="001A56A6"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四、采用国际标准和国外先进标准的程度，以及与国际、国外同类标准水平的对比情况，或与测试的国外样品、样机的有关数据对比情况</w:t>
      </w:r>
    </w:p>
    <w:p w:rsidR="001A56A6" w:rsidRPr="001E2B91" w:rsidRDefault="00D7096A"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本标准制定的技术依据主要有</w:t>
      </w:r>
      <w:r w:rsidRPr="001E2B91">
        <w:rPr>
          <w:rFonts w:ascii="Times New Roman" w:eastAsia="仿宋_GB2312" w:hAnsi="Times New Roman" w:hint="eastAsia"/>
          <w:sz w:val="32"/>
          <w:szCs w:val="32"/>
        </w:rPr>
        <w:t>:</w:t>
      </w:r>
    </w:p>
    <w:p w:rsidR="00D7096A" w:rsidRPr="001E2B91" w:rsidRDefault="00D7096A"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(1)</w:t>
      </w:r>
      <w:r w:rsidR="004A07C8" w:rsidRPr="001E2B91">
        <w:rPr>
          <w:rFonts w:ascii="Times New Roman" w:eastAsia="仿宋_GB2312" w:hAnsi="Times New Roman"/>
          <w:sz w:val="32"/>
          <w:szCs w:val="32"/>
        </w:rPr>
        <w:t xml:space="preserve"> </w:t>
      </w:r>
      <w:r w:rsidRPr="001E2B91">
        <w:rPr>
          <w:rFonts w:ascii="Times New Roman" w:eastAsia="仿宋_GB2312" w:hAnsi="Times New Roman" w:hint="eastAsia"/>
          <w:sz w:val="32"/>
          <w:szCs w:val="32"/>
        </w:rPr>
        <w:t xml:space="preserve">GB/T 1.1-2009 </w:t>
      </w:r>
      <w:r w:rsidRPr="001E2B91">
        <w:rPr>
          <w:rFonts w:ascii="Times New Roman" w:eastAsia="仿宋_GB2312" w:hAnsi="Times New Roman" w:hint="eastAsia"/>
          <w:sz w:val="32"/>
          <w:szCs w:val="32"/>
        </w:rPr>
        <w:t>标准化工作导则第</w:t>
      </w:r>
      <w:r w:rsidRPr="001E2B91">
        <w:rPr>
          <w:rFonts w:ascii="Times New Roman" w:eastAsia="仿宋_GB2312" w:hAnsi="Times New Roman" w:hint="eastAsia"/>
          <w:sz w:val="32"/>
          <w:szCs w:val="32"/>
        </w:rPr>
        <w:t>1</w:t>
      </w:r>
      <w:r w:rsidRPr="001E2B91">
        <w:rPr>
          <w:rFonts w:ascii="Times New Roman" w:eastAsia="仿宋_GB2312" w:hAnsi="Times New Roman" w:hint="eastAsia"/>
          <w:sz w:val="32"/>
          <w:szCs w:val="32"/>
        </w:rPr>
        <w:t>部分：标准的结构和编写；</w:t>
      </w:r>
    </w:p>
    <w:p w:rsidR="00D7096A" w:rsidRPr="001E2B91" w:rsidRDefault="004A07C8"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w:t>
      </w:r>
      <w:r w:rsidR="00D7096A" w:rsidRPr="001E2B91">
        <w:rPr>
          <w:rFonts w:ascii="Times New Roman" w:eastAsia="仿宋_GB2312" w:hAnsi="Times New Roman"/>
          <w:sz w:val="32"/>
          <w:szCs w:val="32"/>
        </w:rPr>
        <w:t>2</w:t>
      </w:r>
      <w:r w:rsidRPr="001E2B91">
        <w:rPr>
          <w:rFonts w:ascii="Times New Roman" w:eastAsia="仿宋_GB2312" w:hAnsi="Times New Roman" w:hint="eastAsia"/>
          <w:sz w:val="32"/>
          <w:szCs w:val="32"/>
        </w:rPr>
        <w:t>)</w:t>
      </w:r>
      <w:r w:rsidRPr="001E2B91">
        <w:rPr>
          <w:rFonts w:ascii="Times New Roman" w:eastAsia="仿宋_GB2312" w:hAnsi="Times New Roman"/>
          <w:sz w:val="32"/>
          <w:szCs w:val="32"/>
        </w:rPr>
        <w:t xml:space="preserve"> </w:t>
      </w:r>
      <w:r w:rsidR="00D7096A" w:rsidRPr="001E2B91">
        <w:rPr>
          <w:rFonts w:ascii="Times New Roman" w:eastAsia="仿宋_GB2312" w:hAnsi="Times New Roman" w:hint="eastAsia"/>
          <w:sz w:val="32"/>
          <w:szCs w:val="32"/>
        </w:rPr>
        <w:t xml:space="preserve">GB /T 32150-2015 </w:t>
      </w:r>
      <w:r w:rsidR="00D7096A" w:rsidRPr="001E2B91">
        <w:rPr>
          <w:rFonts w:ascii="Times New Roman" w:eastAsia="仿宋_GB2312" w:hAnsi="Times New Roman" w:hint="eastAsia"/>
          <w:sz w:val="32"/>
          <w:szCs w:val="32"/>
        </w:rPr>
        <w:t>工业企业温室气体排放核算和报告通则</w:t>
      </w:r>
    </w:p>
    <w:p w:rsidR="004A07C8" w:rsidRPr="001E2B91" w:rsidRDefault="004A07C8" w:rsidP="004A07C8">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w:t>
      </w:r>
      <w:r w:rsidR="00D7096A" w:rsidRPr="001E2B91">
        <w:rPr>
          <w:rFonts w:ascii="Times New Roman" w:eastAsia="仿宋_GB2312" w:hAnsi="Times New Roman" w:hint="eastAsia"/>
          <w:sz w:val="32"/>
          <w:szCs w:val="32"/>
        </w:rPr>
        <w:t>3</w:t>
      </w:r>
      <w:r w:rsidRPr="001E2B91">
        <w:rPr>
          <w:rFonts w:ascii="Times New Roman" w:eastAsia="仿宋_GB2312" w:hAnsi="Times New Roman" w:hint="eastAsia"/>
          <w:sz w:val="32"/>
          <w:szCs w:val="32"/>
        </w:rPr>
        <w:t>)</w:t>
      </w:r>
      <w:r w:rsidRPr="001E2B91">
        <w:rPr>
          <w:rFonts w:ascii="Times New Roman" w:eastAsia="仿宋_GB2312" w:hAnsi="Times New Roman"/>
          <w:sz w:val="32"/>
          <w:szCs w:val="32"/>
        </w:rPr>
        <w:t xml:space="preserve"> </w:t>
      </w:r>
      <w:r w:rsidRPr="001E2B91">
        <w:rPr>
          <w:rFonts w:ascii="Times New Roman" w:eastAsia="仿宋_GB2312" w:hAnsi="Times New Roman" w:hint="eastAsia"/>
          <w:sz w:val="32"/>
          <w:szCs w:val="32"/>
        </w:rPr>
        <w:t>ISO 14064.3</w:t>
      </w:r>
      <w:r w:rsidRPr="001E2B91">
        <w:rPr>
          <w:rFonts w:ascii="Times New Roman" w:eastAsia="仿宋_GB2312" w:hAnsi="Times New Roman"/>
          <w:sz w:val="32"/>
          <w:szCs w:val="32"/>
        </w:rPr>
        <w:t xml:space="preserve"> </w:t>
      </w:r>
      <w:r w:rsidRPr="001E2B91">
        <w:rPr>
          <w:rFonts w:ascii="Times New Roman" w:eastAsia="仿宋_GB2312" w:hAnsi="Times New Roman" w:hint="eastAsia"/>
          <w:sz w:val="32"/>
          <w:szCs w:val="32"/>
        </w:rPr>
        <w:t>温室气体第</w:t>
      </w:r>
      <w:r w:rsidRPr="001E2B91">
        <w:rPr>
          <w:rFonts w:ascii="Times New Roman" w:eastAsia="仿宋_GB2312" w:hAnsi="Times New Roman" w:hint="eastAsia"/>
          <w:sz w:val="32"/>
          <w:szCs w:val="32"/>
        </w:rPr>
        <w:t>3</w:t>
      </w:r>
      <w:r w:rsidRPr="001E2B91">
        <w:rPr>
          <w:rFonts w:ascii="Times New Roman" w:eastAsia="仿宋_GB2312" w:hAnsi="Times New Roman" w:hint="eastAsia"/>
          <w:sz w:val="32"/>
          <w:szCs w:val="32"/>
        </w:rPr>
        <w:t>部分：温室气体声明审定与核查的规范及指南</w:t>
      </w:r>
    </w:p>
    <w:p w:rsidR="004A07C8" w:rsidRPr="001E2B91" w:rsidRDefault="004A07C8" w:rsidP="004A07C8">
      <w:pPr>
        <w:ind w:firstLine="600"/>
        <w:rPr>
          <w:rFonts w:ascii="Times New Roman" w:eastAsia="仿宋_GB2312" w:hAnsi="Times New Roman"/>
          <w:sz w:val="32"/>
          <w:szCs w:val="32"/>
        </w:rPr>
      </w:pPr>
      <w:r w:rsidRPr="001E2B91">
        <w:rPr>
          <w:rFonts w:ascii="Times New Roman" w:eastAsia="仿宋_GB2312" w:hAnsi="Times New Roman"/>
          <w:sz w:val="32"/>
          <w:szCs w:val="32"/>
        </w:rPr>
        <w:t xml:space="preserve">(4) </w:t>
      </w:r>
      <w:r w:rsidRPr="001E2B91">
        <w:rPr>
          <w:rFonts w:ascii="Times New Roman" w:eastAsia="仿宋_GB2312" w:hAnsi="Times New Roman" w:hint="eastAsia"/>
          <w:sz w:val="32"/>
          <w:szCs w:val="32"/>
        </w:rPr>
        <w:t>ISO 14065</w:t>
      </w:r>
      <w:r w:rsidRPr="001E2B91">
        <w:rPr>
          <w:rFonts w:ascii="Times New Roman" w:eastAsia="仿宋_GB2312" w:hAnsi="Times New Roman"/>
          <w:sz w:val="32"/>
          <w:szCs w:val="32"/>
        </w:rPr>
        <w:t xml:space="preserve"> </w:t>
      </w:r>
      <w:r w:rsidRPr="001E2B91">
        <w:rPr>
          <w:rFonts w:ascii="Times New Roman" w:eastAsia="仿宋_GB2312" w:hAnsi="Times New Roman" w:hint="eastAsia"/>
          <w:sz w:val="32"/>
          <w:szCs w:val="32"/>
        </w:rPr>
        <w:t>温室气体：对温室气体审定和核查机构的认可或其它形式承认的要求</w:t>
      </w:r>
    </w:p>
    <w:p w:rsidR="00D7096A" w:rsidRPr="001E2B91" w:rsidRDefault="004A07C8" w:rsidP="004A07C8">
      <w:pPr>
        <w:ind w:firstLine="600"/>
        <w:rPr>
          <w:rFonts w:ascii="Times New Roman" w:eastAsia="仿宋_GB2312" w:hAnsi="Times New Roman"/>
          <w:sz w:val="32"/>
          <w:szCs w:val="32"/>
        </w:rPr>
      </w:pPr>
      <w:r w:rsidRPr="001E2B91">
        <w:rPr>
          <w:rFonts w:ascii="Times New Roman" w:eastAsia="仿宋_GB2312" w:hAnsi="Times New Roman"/>
          <w:sz w:val="32"/>
          <w:szCs w:val="32"/>
        </w:rPr>
        <w:t xml:space="preserve">(5) </w:t>
      </w:r>
      <w:r w:rsidRPr="001E2B91">
        <w:rPr>
          <w:rFonts w:ascii="Times New Roman" w:eastAsia="仿宋_GB2312" w:hAnsi="Times New Roman" w:hint="eastAsia"/>
          <w:sz w:val="32"/>
          <w:szCs w:val="32"/>
        </w:rPr>
        <w:t>ISO 14066</w:t>
      </w:r>
      <w:r w:rsidRPr="001E2B91">
        <w:rPr>
          <w:rFonts w:ascii="Times New Roman" w:eastAsia="仿宋_GB2312" w:hAnsi="Times New Roman"/>
          <w:sz w:val="32"/>
          <w:szCs w:val="32"/>
        </w:rPr>
        <w:t xml:space="preserve"> </w:t>
      </w:r>
      <w:r w:rsidRPr="001E2B91">
        <w:rPr>
          <w:rFonts w:ascii="Times New Roman" w:eastAsia="仿宋_GB2312" w:hAnsi="Times New Roman" w:hint="eastAsia"/>
          <w:sz w:val="32"/>
          <w:szCs w:val="32"/>
        </w:rPr>
        <w:t>温室气体：温室气体验证团队和验证团队的</w:t>
      </w:r>
      <w:r w:rsidRPr="001E2B91">
        <w:rPr>
          <w:rFonts w:ascii="Times New Roman" w:eastAsia="仿宋_GB2312" w:hAnsi="Times New Roman" w:hint="eastAsia"/>
          <w:sz w:val="32"/>
          <w:szCs w:val="32"/>
        </w:rPr>
        <w:lastRenderedPageBreak/>
        <w:t>能力要求</w:t>
      </w:r>
    </w:p>
    <w:p w:rsidR="00D7096A" w:rsidRPr="001E2B91" w:rsidRDefault="004A07C8" w:rsidP="003A0FE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本标准编制内容具有科学性、先进性。充分考虑到现阶段我国温室气体审定</w:t>
      </w: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核查组及审定</w:t>
      </w:r>
      <w:r w:rsidRPr="001E2B91">
        <w:rPr>
          <w:rFonts w:ascii="Times New Roman" w:eastAsia="仿宋_GB2312" w:hAnsi="Times New Roman" w:hint="eastAsia"/>
          <w:sz w:val="32"/>
          <w:szCs w:val="32"/>
        </w:rPr>
        <w:t>/</w:t>
      </w:r>
      <w:r w:rsidRPr="001E2B91">
        <w:rPr>
          <w:rFonts w:ascii="Times New Roman" w:eastAsia="仿宋_GB2312" w:hAnsi="Times New Roman" w:hint="eastAsia"/>
          <w:sz w:val="32"/>
          <w:szCs w:val="32"/>
        </w:rPr>
        <w:t>核查员资质</w:t>
      </w:r>
      <w:r w:rsidRPr="001E2B91">
        <w:rPr>
          <w:rFonts w:ascii="Times New Roman" w:eastAsia="仿宋_GB2312" w:hAnsi="Times New Roman"/>
          <w:sz w:val="32"/>
          <w:szCs w:val="32"/>
        </w:rPr>
        <w:t>评价</w:t>
      </w:r>
      <w:r w:rsidR="00D7096A" w:rsidRPr="001E2B91">
        <w:rPr>
          <w:rFonts w:ascii="Times New Roman" w:eastAsia="仿宋_GB2312" w:hAnsi="Times New Roman" w:hint="eastAsia"/>
          <w:sz w:val="32"/>
          <w:szCs w:val="32"/>
        </w:rPr>
        <w:t>的基础条件，同时兼顾可操作性和导向性。</w:t>
      </w:r>
    </w:p>
    <w:p w:rsidR="005D2809" w:rsidRPr="001E2B91" w:rsidRDefault="00200AEB"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五、</w:t>
      </w:r>
      <w:r w:rsidR="005D2809" w:rsidRPr="001E2B91">
        <w:rPr>
          <w:rFonts w:ascii="Times New Roman" w:eastAsia="黑体" w:hAnsi="Times New Roman" w:hint="eastAsia"/>
          <w:sz w:val="32"/>
          <w:szCs w:val="32"/>
        </w:rPr>
        <w:t>与有关的现行法律、法规和强制性国家标准的关系</w:t>
      </w:r>
    </w:p>
    <w:p w:rsidR="00200AEB" w:rsidRPr="001E2B91" w:rsidRDefault="00200AEB" w:rsidP="00200AEB">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本标准编制过程遵循</w:t>
      </w:r>
      <w:r w:rsidR="00B51643" w:rsidRPr="001E2B91">
        <w:rPr>
          <w:rFonts w:ascii="Times New Roman" w:eastAsia="仿宋_GB2312" w:hAnsi="Times New Roman" w:hint="eastAsia"/>
          <w:sz w:val="32"/>
          <w:szCs w:val="32"/>
        </w:rPr>
        <w:t>了</w:t>
      </w:r>
      <w:r w:rsidRPr="001E2B91">
        <w:rPr>
          <w:rFonts w:ascii="Times New Roman" w:eastAsia="仿宋_GB2312" w:hAnsi="Times New Roman" w:hint="eastAsia"/>
          <w:sz w:val="32"/>
          <w:szCs w:val="32"/>
        </w:rPr>
        <w:t>现行的相关法律、法规和强制性国家标准。</w:t>
      </w:r>
    </w:p>
    <w:p w:rsidR="00200AEB" w:rsidRPr="001E2B91" w:rsidRDefault="00200AEB"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六、</w:t>
      </w:r>
      <w:r w:rsidR="005D2809" w:rsidRPr="001E2B91">
        <w:rPr>
          <w:rFonts w:ascii="Times New Roman" w:eastAsia="黑体" w:hAnsi="Times New Roman" w:hint="eastAsia"/>
          <w:sz w:val="32"/>
          <w:szCs w:val="32"/>
        </w:rPr>
        <w:t>重大分歧意见的处理经过和依据</w:t>
      </w:r>
    </w:p>
    <w:p w:rsidR="00034373" w:rsidRPr="001E2B91" w:rsidRDefault="00E43A0D" w:rsidP="00972F79">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本</w:t>
      </w:r>
      <w:r w:rsidR="00D01FAA" w:rsidRPr="001E2B91">
        <w:rPr>
          <w:rFonts w:ascii="Times New Roman" w:eastAsia="仿宋_GB2312" w:hAnsi="Times New Roman" w:hint="eastAsia"/>
          <w:sz w:val="32"/>
          <w:szCs w:val="32"/>
        </w:rPr>
        <w:t>标准在编制和征求意见过程中</w:t>
      </w:r>
      <w:r w:rsidRPr="001E2B91">
        <w:rPr>
          <w:rFonts w:ascii="Times New Roman" w:eastAsia="仿宋_GB2312" w:hAnsi="Times New Roman" w:hint="eastAsia"/>
          <w:sz w:val="32"/>
          <w:szCs w:val="32"/>
        </w:rPr>
        <w:t>无重大分歧意见。</w:t>
      </w:r>
    </w:p>
    <w:p w:rsidR="005D2809" w:rsidRPr="001E2B91" w:rsidRDefault="00200AEB"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七、</w:t>
      </w:r>
      <w:r w:rsidR="005D2809" w:rsidRPr="001E2B91">
        <w:rPr>
          <w:rFonts w:ascii="Times New Roman" w:eastAsia="黑体" w:hAnsi="Times New Roman" w:hint="eastAsia"/>
          <w:sz w:val="32"/>
          <w:szCs w:val="32"/>
        </w:rPr>
        <w:t>国家标准作为强制性国家标准或推荐性国家标准的建议</w:t>
      </w:r>
    </w:p>
    <w:p w:rsidR="00200AEB" w:rsidRPr="001E2B91" w:rsidRDefault="00310EA2" w:rsidP="00BC3B12">
      <w:pPr>
        <w:spacing w:beforeLines="50" w:before="163" w:afterLines="50" w:after="163"/>
        <w:ind w:firstLine="601"/>
        <w:rPr>
          <w:rFonts w:ascii="Times New Roman" w:eastAsia="仿宋_GB2312" w:hAnsi="Times New Roman"/>
          <w:sz w:val="32"/>
          <w:szCs w:val="32"/>
        </w:rPr>
      </w:pPr>
      <w:r w:rsidRPr="001E2B91">
        <w:rPr>
          <w:rFonts w:ascii="Times New Roman" w:eastAsia="仿宋_GB2312" w:hAnsi="Times New Roman" w:hint="eastAsia"/>
          <w:sz w:val="32"/>
          <w:szCs w:val="32"/>
        </w:rPr>
        <w:t>本标准的性质为推荐性国家标准。本标准不涉及专利问题</w:t>
      </w:r>
      <w:r w:rsidR="001A56A6" w:rsidRPr="001E2B91">
        <w:rPr>
          <w:rFonts w:ascii="Times New Roman" w:eastAsia="仿宋_GB2312" w:hAnsi="Times New Roman" w:hint="eastAsia"/>
          <w:sz w:val="32"/>
          <w:szCs w:val="32"/>
        </w:rPr>
        <w:t>。</w:t>
      </w:r>
    </w:p>
    <w:p w:rsidR="005D2809" w:rsidRPr="001E2B91" w:rsidRDefault="00CC4D44"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八、</w:t>
      </w:r>
      <w:r w:rsidR="005D2809" w:rsidRPr="001E2B91">
        <w:rPr>
          <w:rFonts w:ascii="Times New Roman" w:eastAsia="黑体" w:hAnsi="Times New Roman" w:hint="eastAsia"/>
          <w:sz w:val="32"/>
          <w:szCs w:val="32"/>
        </w:rPr>
        <w:t>贯彻国家标准的要求和措施建议</w:t>
      </w:r>
      <w:r w:rsidR="005D2809" w:rsidRPr="001E2B91">
        <w:rPr>
          <w:rFonts w:ascii="Times New Roman" w:eastAsia="黑体" w:hAnsi="Times New Roman" w:hint="eastAsia"/>
          <w:sz w:val="32"/>
          <w:szCs w:val="32"/>
        </w:rPr>
        <w:t>(</w:t>
      </w:r>
      <w:r w:rsidR="005D2809" w:rsidRPr="001E2B91">
        <w:rPr>
          <w:rFonts w:ascii="Times New Roman" w:eastAsia="黑体" w:hAnsi="Times New Roman" w:hint="eastAsia"/>
          <w:sz w:val="32"/>
          <w:szCs w:val="32"/>
        </w:rPr>
        <w:t>包括组织措施、技术措施、过渡办法等内容</w:t>
      </w:r>
      <w:r w:rsidR="005D2809" w:rsidRPr="001E2B91">
        <w:rPr>
          <w:rFonts w:ascii="Times New Roman" w:eastAsia="黑体" w:hAnsi="Times New Roman" w:hint="eastAsia"/>
          <w:sz w:val="32"/>
          <w:szCs w:val="32"/>
        </w:rPr>
        <w:t>)</w:t>
      </w:r>
    </w:p>
    <w:p w:rsidR="00CC4D44" w:rsidRPr="001E2B91" w:rsidRDefault="00CC4D44" w:rsidP="00CC4D44">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t>本国家标准为首次制定，</w:t>
      </w:r>
      <w:r w:rsidR="005864F5" w:rsidRPr="001E2B91">
        <w:rPr>
          <w:rFonts w:ascii="Times New Roman" w:eastAsia="仿宋_GB2312" w:hAnsi="Times New Roman" w:hint="eastAsia"/>
          <w:sz w:val="32"/>
          <w:szCs w:val="32"/>
        </w:rPr>
        <w:t>随着</w:t>
      </w:r>
      <w:r w:rsidRPr="001E2B91">
        <w:rPr>
          <w:rFonts w:ascii="Times New Roman" w:eastAsia="仿宋_GB2312" w:hAnsi="Times New Roman" w:hint="eastAsia"/>
          <w:sz w:val="32"/>
          <w:szCs w:val="32"/>
        </w:rPr>
        <w:t>国内</w:t>
      </w:r>
      <w:r w:rsidR="00460FD8" w:rsidRPr="001E2B91">
        <w:rPr>
          <w:rFonts w:ascii="Times New Roman" w:eastAsia="仿宋_GB2312" w:hAnsi="Times New Roman" w:hint="eastAsia"/>
          <w:sz w:val="32"/>
          <w:szCs w:val="32"/>
        </w:rPr>
        <w:t>温室气体审定</w:t>
      </w:r>
      <w:r w:rsidR="00460FD8" w:rsidRPr="001E2B91">
        <w:rPr>
          <w:rFonts w:ascii="Times New Roman" w:eastAsia="仿宋_GB2312" w:hAnsi="Times New Roman"/>
          <w:sz w:val="32"/>
          <w:szCs w:val="32"/>
        </w:rPr>
        <w:t>和</w:t>
      </w:r>
      <w:r w:rsidR="00460FD8" w:rsidRPr="001E2B91">
        <w:rPr>
          <w:rFonts w:ascii="Times New Roman" w:eastAsia="仿宋_GB2312" w:hAnsi="Times New Roman" w:hint="eastAsia"/>
          <w:sz w:val="32"/>
          <w:szCs w:val="32"/>
        </w:rPr>
        <w:t>核查</w:t>
      </w:r>
      <w:r w:rsidRPr="001E2B91">
        <w:rPr>
          <w:rFonts w:ascii="Times New Roman" w:eastAsia="仿宋_GB2312" w:hAnsi="Times New Roman" w:hint="eastAsia"/>
          <w:sz w:val="32"/>
          <w:szCs w:val="32"/>
        </w:rPr>
        <w:t>领域相关研究</w:t>
      </w:r>
      <w:r w:rsidR="00A571D5" w:rsidRPr="001E2B91">
        <w:rPr>
          <w:rFonts w:ascii="Times New Roman" w:eastAsia="仿宋_GB2312" w:hAnsi="Times New Roman" w:hint="eastAsia"/>
          <w:sz w:val="32"/>
          <w:szCs w:val="32"/>
        </w:rPr>
        <w:t>加强、</w:t>
      </w:r>
      <w:r w:rsidR="00460FD8" w:rsidRPr="001E2B91">
        <w:rPr>
          <w:rFonts w:ascii="Times New Roman" w:eastAsia="仿宋_GB2312" w:hAnsi="Times New Roman" w:hint="eastAsia"/>
          <w:sz w:val="32"/>
          <w:szCs w:val="32"/>
        </w:rPr>
        <w:t>相关</w:t>
      </w:r>
      <w:r w:rsidR="00460FD8" w:rsidRPr="001E2B91">
        <w:rPr>
          <w:rFonts w:ascii="Times New Roman" w:eastAsia="仿宋_GB2312" w:hAnsi="Times New Roman"/>
          <w:sz w:val="32"/>
          <w:szCs w:val="32"/>
        </w:rPr>
        <w:t>行业</w:t>
      </w:r>
      <w:r w:rsidR="00460FD8" w:rsidRPr="001E2B91">
        <w:rPr>
          <w:rFonts w:ascii="Times New Roman" w:eastAsia="仿宋_GB2312" w:hAnsi="Times New Roman" w:hint="eastAsia"/>
          <w:sz w:val="32"/>
          <w:szCs w:val="32"/>
        </w:rPr>
        <w:t>经验</w:t>
      </w:r>
      <w:r w:rsidR="00A571D5" w:rsidRPr="001E2B91">
        <w:rPr>
          <w:rFonts w:ascii="Times New Roman" w:eastAsia="仿宋_GB2312" w:hAnsi="Times New Roman" w:hint="eastAsia"/>
          <w:sz w:val="32"/>
          <w:szCs w:val="32"/>
        </w:rPr>
        <w:t>也会逐步积累和改善</w:t>
      </w:r>
      <w:r w:rsidRPr="001E2B91">
        <w:rPr>
          <w:rFonts w:ascii="Times New Roman" w:eastAsia="仿宋_GB2312" w:hAnsi="Times New Roman" w:hint="eastAsia"/>
          <w:sz w:val="32"/>
          <w:szCs w:val="32"/>
        </w:rPr>
        <w:t>，建议在实际应用中不断修订完善。</w:t>
      </w:r>
    </w:p>
    <w:p w:rsidR="005D2809" w:rsidRPr="001E2B91" w:rsidRDefault="00CC4D44" w:rsidP="00BC3B12">
      <w:pPr>
        <w:spacing w:beforeLines="50" w:before="163" w:afterLines="50" w:after="163"/>
        <w:ind w:firstLine="601"/>
        <w:rPr>
          <w:rFonts w:ascii="Times New Roman" w:eastAsia="黑体" w:hAnsi="Times New Roman"/>
          <w:sz w:val="32"/>
          <w:szCs w:val="32"/>
        </w:rPr>
      </w:pPr>
      <w:r w:rsidRPr="001E2B91">
        <w:rPr>
          <w:rFonts w:ascii="Times New Roman" w:eastAsia="黑体" w:hAnsi="Times New Roman" w:hint="eastAsia"/>
          <w:sz w:val="32"/>
          <w:szCs w:val="32"/>
        </w:rPr>
        <w:t>九、</w:t>
      </w:r>
      <w:r w:rsidR="005D2809" w:rsidRPr="001E2B91">
        <w:rPr>
          <w:rFonts w:ascii="Times New Roman" w:eastAsia="黑体" w:hAnsi="Times New Roman" w:hint="eastAsia"/>
          <w:sz w:val="32"/>
          <w:szCs w:val="32"/>
        </w:rPr>
        <w:t>废止现行有关标准的建议</w:t>
      </w:r>
    </w:p>
    <w:p w:rsidR="005D2809" w:rsidRPr="001E2B91" w:rsidRDefault="00CC4D44" w:rsidP="00BC3B12">
      <w:pPr>
        <w:spacing w:beforeLines="50" w:before="163" w:afterLines="50" w:after="163"/>
        <w:ind w:firstLine="601"/>
        <w:rPr>
          <w:rFonts w:ascii="Times New Roman" w:eastAsia="仿宋_GB2312" w:hAnsi="Times New Roman"/>
          <w:sz w:val="32"/>
          <w:szCs w:val="32"/>
        </w:rPr>
      </w:pPr>
      <w:r w:rsidRPr="001E2B91">
        <w:rPr>
          <w:rFonts w:ascii="Times New Roman" w:eastAsia="仿宋_GB2312" w:hAnsi="Times New Roman" w:hint="eastAsia"/>
          <w:sz w:val="32"/>
          <w:szCs w:val="32"/>
        </w:rPr>
        <w:t>无</w:t>
      </w:r>
      <w:r w:rsidR="00D7096A" w:rsidRPr="001E2B91">
        <w:rPr>
          <w:rFonts w:ascii="Times New Roman" w:eastAsia="仿宋_GB2312" w:hAnsi="Times New Roman" w:hint="eastAsia"/>
          <w:sz w:val="32"/>
          <w:szCs w:val="32"/>
        </w:rPr>
        <w:t>。</w:t>
      </w:r>
    </w:p>
    <w:p w:rsidR="00A47306" w:rsidRPr="001E2B91" w:rsidRDefault="00CC4D44" w:rsidP="00BC3B12">
      <w:pPr>
        <w:spacing w:beforeLines="50" w:before="163" w:afterLines="50" w:after="163" w:line="400" w:lineRule="exact"/>
        <w:ind w:firstLine="600"/>
        <w:rPr>
          <w:rFonts w:ascii="Times New Roman" w:eastAsia="黑体" w:hAnsi="Times New Roman"/>
          <w:sz w:val="32"/>
          <w:szCs w:val="32"/>
        </w:rPr>
      </w:pPr>
      <w:r w:rsidRPr="001E2B91">
        <w:rPr>
          <w:rFonts w:ascii="Times New Roman" w:eastAsia="黑体" w:hAnsi="Times New Roman" w:hint="eastAsia"/>
          <w:sz w:val="32"/>
          <w:szCs w:val="32"/>
        </w:rPr>
        <w:t>十</w:t>
      </w:r>
      <w:r w:rsidR="00A47306" w:rsidRPr="001E2B91">
        <w:rPr>
          <w:rFonts w:ascii="Times New Roman" w:eastAsia="黑体" w:hAnsi="Times New Roman" w:hint="eastAsia"/>
          <w:sz w:val="32"/>
          <w:szCs w:val="32"/>
        </w:rPr>
        <w:t>、其它需要说明的问题</w:t>
      </w:r>
    </w:p>
    <w:p w:rsidR="00A47306" w:rsidRPr="001D0A6A" w:rsidRDefault="00A47306" w:rsidP="00A47306">
      <w:pPr>
        <w:ind w:firstLine="600"/>
        <w:rPr>
          <w:rFonts w:ascii="Times New Roman" w:eastAsia="仿宋_GB2312" w:hAnsi="Times New Roman"/>
          <w:sz w:val="32"/>
          <w:szCs w:val="32"/>
        </w:rPr>
      </w:pPr>
      <w:r w:rsidRPr="001E2B91">
        <w:rPr>
          <w:rFonts w:ascii="Times New Roman" w:eastAsia="仿宋_GB2312" w:hAnsi="Times New Roman" w:hint="eastAsia"/>
          <w:sz w:val="32"/>
          <w:szCs w:val="32"/>
        </w:rPr>
        <w:lastRenderedPageBreak/>
        <w:t>鉴于</w:t>
      </w:r>
      <w:r w:rsidR="00460FD8" w:rsidRPr="001E2B91">
        <w:rPr>
          <w:rFonts w:ascii="Times New Roman" w:eastAsia="仿宋_GB2312" w:hAnsi="Times New Roman" w:hint="eastAsia"/>
          <w:sz w:val="32"/>
          <w:szCs w:val="32"/>
        </w:rPr>
        <w:t>温室气体审定</w:t>
      </w:r>
      <w:r w:rsidR="00460FD8" w:rsidRPr="001E2B91">
        <w:rPr>
          <w:rFonts w:ascii="Times New Roman" w:eastAsia="仿宋_GB2312" w:hAnsi="Times New Roman" w:hint="eastAsia"/>
          <w:sz w:val="32"/>
          <w:szCs w:val="32"/>
        </w:rPr>
        <w:t>/</w:t>
      </w:r>
      <w:r w:rsidR="00460FD8" w:rsidRPr="001E2B91">
        <w:rPr>
          <w:rFonts w:ascii="Times New Roman" w:eastAsia="仿宋_GB2312" w:hAnsi="Times New Roman" w:hint="eastAsia"/>
          <w:sz w:val="32"/>
          <w:szCs w:val="32"/>
        </w:rPr>
        <w:t>核查组及审定</w:t>
      </w:r>
      <w:r w:rsidR="00460FD8" w:rsidRPr="001E2B91">
        <w:rPr>
          <w:rFonts w:ascii="Times New Roman" w:eastAsia="仿宋_GB2312" w:hAnsi="Times New Roman" w:hint="eastAsia"/>
          <w:sz w:val="32"/>
          <w:szCs w:val="32"/>
        </w:rPr>
        <w:t>/</w:t>
      </w:r>
      <w:r w:rsidR="00460FD8" w:rsidRPr="001E2B91">
        <w:rPr>
          <w:rFonts w:ascii="Times New Roman" w:eastAsia="仿宋_GB2312" w:hAnsi="Times New Roman" w:hint="eastAsia"/>
          <w:sz w:val="32"/>
          <w:szCs w:val="32"/>
        </w:rPr>
        <w:t>核查员</w:t>
      </w:r>
      <w:r w:rsidRPr="001E2B91">
        <w:rPr>
          <w:rFonts w:ascii="Times New Roman" w:eastAsia="仿宋_GB2312" w:hAnsi="Times New Roman" w:hint="eastAsia"/>
          <w:sz w:val="32"/>
          <w:szCs w:val="32"/>
        </w:rPr>
        <w:t>是一项全新的工作，本</w:t>
      </w:r>
      <w:r w:rsidR="001D0A6A" w:rsidRPr="001E2B91">
        <w:rPr>
          <w:rFonts w:ascii="Times New Roman" w:eastAsia="仿宋_GB2312" w:hAnsi="Times New Roman" w:hint="eastAsia"/>
          <w:sz w:val="32"/>
          <w:szCs w:val="32"/>
        </w:rPr>
        <w:t>标准</w:t>
      </w:r>
      <w:r w:rsidRPr="001E2B91">
        <w:rPr>
          <w:rFonts w:ascii="Times New Roman" w:eastAsia="仿宋_GB2312" w:hAnsi="Times New Roman" w:hint="eastAsia"/>
          <w:sz w:val="32"/>
          <w:szCs w:val="32"/>
        </w:rPr>
        <w:t>在实践运用中可能存在不足之处，希望相关使用单位能及时予以反馈，以便今后不断修订完善。</w:t>
      </w:r>
    </w:p>
    <w:p w:rsidR="003A0FE9" w:rsidRDefault="003A0FE9">
      <w:pPr>
        <w:widowControl/>
        <w:jc w:val="left"/>
        <w:rPr>
          <w:rFonts w:ascii="Times New Roman" w:eastAsia="仿宋_GB2312" w:hAnsi="Times New Roman"/>
          <w:sz w:val="32"/>
          <w:szCs w:val="32"/>
        </w:rPr>
      </w:pPr>
    </w:p>
    <w:sectPr w:rsidR="003A0FE9" w:rsidSect="008F09DC">
      <w:footerReference w:type="default" r:id="rId15"/>
      <w:pgSz w:w="11906" w:h="16838"/>
      <w:pgMar w:top="1080" w:right="1440" w:bottom="1080" w:left="1440" w:header="851" w:footer="992" w:gutter="0"/>
      <w:cols w:space="425"/>
      <w:docGrid w:type="linesAndChar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C6" w:rsidRDefault="002306C6" w:rsidP="00C0584F">
      <w:r>
        <w:separator/>
      </w:r>
    </w:p>
  </w:endnote>
  <w:endnote w:type="continuationSeparator" w:id="0">
    <w:p w:rsidR="002306C6" w:rsidRDefault="002306C6" w:rsidP="00C0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326626" w:rsidP="003115E4">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326626">
    <w:pPr>
      <w:pStyle w:val="af0"/>
      <w:jc w:val="center"/>
    </w:pPr>
  </w:p>
  <w:p w:rsidR="00326626" w:rsidRDefault="00326626" w:rsidP="003115E4">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326626" w:rsidP="003115E4">
    <w:pPr>
      <w:pStyle w:val="a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D0304F" w:rsidP="005D2809">
    <w:pPr>
      <w:pStyle w:val="af0"/>
      <w:jc w:val="center"/>
    </w:pPr>
    <w:r>
      <w:fldChar w:fldCharType="begin"/>
    </w:r>
    <w:r w:rsidR="00326626">
      <w:instrText xml:space="preserve"> PAGE   \* MERGEFORMAT </w:instrText>
    </w:r>
    <w:r>
      <w:fldChar w:fldCharType="separate"/>
    </w:r>
    <w:r w:rsidR="00A0049E" w:rsidRPr="00A0049E">
      <w:rPr>
        <w:noProof/>
        <w:lang w:val="zh-CN"/>
      </w:rPr>
      <w:t>11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C6" w:rsidRDefault="002306C6" w:rsidP="00C0584F">
      <w:r>
        <w:separator/>
      </w:r>
    </w:p>
  </w:footnote>
  <w:footnote w:type="continuationSeparator" w:id="0">
    <w:p w:rsidR="002306C6" w:rsidRDefault="002306C6" w:rsidP="00C05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326626" w:rsidP="003115E4">
    <w:pPr>
      <w:pStyle w:val="af"/>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Pr="00415286" w:rsidRDefault="00326626" w:rsidP="003115E4">
    <w:pPr>
      <w:pStyle w:val="af"/>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26" w:rsidRDefault="00326626" w:rsidP="003115E4">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6CB9"/>
    <w:multiLevelType w:val="hybridMultilevel"/>
    <w:tmpl w:val="ABD6B8DC"/>
    <w:lvl w:ilvl="0" w:tplc="80469C28">
      <w:start w:val="1"/>
      <w:numFmt w:val="bullet"/>
      <w:lvlText w:val=""/>
      <w:lvlJc w:val="left"/>
      <w:pPr>
        <w:tabs>
          <w:tab w:val="num" w:pos="720"/>
        </w:tabs>
        <w:ind w:left="720" w:hanging="360"/>
      </w:pPr>
      <w:rPr>
        <w:rFonts w:ascii="Wingdings" w:hAnsi="Wingdings" w:hint="default"/>
      </w:rPr>
    </w:lvl>
    <w:lvl w:ilvl="1" w:tplc="546E9450" w:tentative="1">
      <w:start w:val="1"/>
      <w:numFmt w:val="bullet"/>
      <w:lvlText w:val=""/>
      <w:lvlJc w:val="left"/>
      <w:pPr>
        <w:tabs>
          <w:tab w:val="num" w:pos="1440"/>
        </w:tabs>
        <w:ind w:left="1440" w:hanging="360"/>
      </w:pPr>
      <w:rPr>
        <w:rFonts w:ascii="Wingdings" w:hAnsi="Wingdings" w:hint="default"/>
      </w:rPr>
    </w:lvl>
    <w:lvl w:ilvl="2" w:tplc="508A2988" w:tentative="1">
      <w:start w:val="1"/>
      <w:numFmt w:val="bullet"/>
      <w:lvlText w:val=""/>
      <w:lvlJc w:val="left"/>
      <w:pPr>
        <w:tabs>
          <w:tab w:val="num" w:pos="2160"/>
        </w:tabs>
        <w:ind w:left="2160" w:hanging="360"/>
      </w:pPr>
      <w:rPr>
        <w:rFonts w:ascii="Wingdings" w:hAnsi="Wingdings" w:hint="default"/>
      </w:rPr>
    </w:lvl>
    <w:lvl w:ilvl="3" w:tplc="D4EAA21A" w:tentative="1">
      <w:start w:val="1"/>
      <w:numFmt w:val="bullet"/>
      <w:lvlText w:val=""/>
      <w:lvlJc w:val="left"/>
      <w:pPr>
        <w:tabs>
          <w:tab w:val="num" w:pos="2880"/>
        </w:tabs>
        <w:ind w:left="2880" w:hanging="360"/>
      </w:pPr>
      <w:rPr>
        <w:rFonts w:ascii="Wingdings" w:hAnsi="Wingdings" w:hint="default"/>
      </w:rPr>
    </w:lvl>
    <w:lvl w:ilvl="4" w:tplc="4F247F3C" w:tentative="1">
      <w:start w:val="1"/>
      <w:numFmt w:val="bullet"/>
      <w:lvlText w:val=""/>
      <w:lvlJc w:val="left"/>
      <w:pPr>
        <w:tabs>
          <w:tab w:val="num" w:pos="3600"/>
        </w:tabs>
        <w:ind w:left="3600" w:hanging="360"/>
      </w:pPr>
      <w:rPr>
        <w:rFonts w:ascii="Wingdings" w:hAnsi="Wingdings" w:hint="default"/>
      </w:rPr>
    </w:lvl>
    <w:lvl w:ilvl="5" w:tplc="C3D43C94" w:tentative="1">
      <w:start w:val="1"/>
      <w:numFmt w:val="bullet"/>
      <w:lvlText w:val=""/>
      <w:lvlJc w:val="left"/>
      <w:pPr>
        <w:tabs>
          <w:tab w:val="num" w:pos="4320"/>
        </w:tabs>
        <w:ind w:left="4320" w:hanging="360"/>
      </w:pPr>
      <w:rPr>
        <w:rFonts w:ascii="Wingdings" w:hAnsi="Wingdings" w:hint="default"/>
      </w:rPr>
    </w:lvl>
    <w:lvl w:ilvl="6" w:tplc="7FAA2D5A" w:tentative="1">
      <w:start w:val="1"/>
      <w:numFmt w:val="bullet"/>
      <w:lvlText w:val=""/>
      <w:lvlJc w:val="left"/>
      <w:pPr>
        <w:tabs>
          <w:tab w:val="num" w:pos="5040"/>
        </w:tabs>
        <w:ind w:left="5040" w:hanging="360"/>
      </w:pPr>
      <w:rPr>
        <w:rFonts w:ascii="Wingdings" w:hAnsi="Wingdings" w:hint="default"/>
      </w:rPr>
    </w:lvl>
    <w:lvl w:ilvl="7" w:tplc="2968FD0E" w:tentative="1">
      <w:start w:val="1"/>
      <w:numFmt w:val="bullet"/>
      <w:lvlText w:val=""/>
      <w:lvlJc w:val="left"/>
      <w:pPr>
        <w:tabs>
          <w:tab w:val="num" w:pos="5760"/>
        </w:tabs>
        <w:ind w:left="5760" w:hanging="360"/>
      </w:pPr>
      <w:rPr>
        <w:rFonts w:ascii="Wingdings" w:hAnsi="Wingdings" w:hint="default"/>
      </w:rPr>
    </w:lvl>
    <w:lvl w:ilvl="8" w:tplc="983CB8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95256"/>
    <w:multiLevelType w:val="hybridMultilevel"/>
    <w:tmpl w:val="06D8D202"/>
    <w:lvl w:ilvl="0" w:tplc="D40C6BC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851"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0B55DC2"/>
    <w:multiLevelType w:val="multilevel"/>
    <w:tmpl w:val="9DCC486E"/>
    <w:lvl w:ilvl="0">
      <w:start w:val="1"/>
      <w:numFmt w:val="upperLetter"/>
      <w:pStyle w:val="a4"/>
      <w:lvlText w:val="%1"/>
      <w:lvlJc w:val="left"/>
      <w:pPr>
        <w:tabs>
          <w:tab w:val="num" w:pos="0"/>
        </w:tabs>
        <w:ind w:left="0" w:hanging="425"/>
      </w:pPr>
      <w:rPr>
        <w:rFonts w:hint="eastAsia"/>
      </w:rPr>
    </w:lvl>
    <w:lvl w:ilvl="1">
      <w:start w:val="1"/>
      <w:numFmt w:val="decimal"/>
      <w:pStyle w:val="a5"/>
      <w:suff w:val="nothing"/>
      <w:lvlText w:val="表%1.%2　"/>
      <w:lvlJc w:val="left"/>
      <w:pPr>
        <w:ind w:left="467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15:restartNumberingAfterBreak="0">
    <w:nsid w:val="6DBF04F4"/>
    <w:multiLevelType w:val="multilevel"/>
    <w:tmpl w:val="5BEC0A32"/>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701530C1"/>
    <w:multiLevelType w:val="hybridMultilevel"/>
    <w:tmpl w:val="E780B20E"/>
    <w:lvl w:ilvl="0" w:tplc="2F1CD076">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2"/>
  </w:num>
  <w:num w:numId="3">
    <w:abstractNumId w:val="4"/>
  </w:num>
  <w:num w:numId="4">
    <w:abstractNumId w:val="3"/>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0E7"/>
    <w:rsid w:val="000027D3"/>
    <w:rsid w:val="00002EA7"/>
    <w:rsid w:val="00003642"/>
    <w:rsid w:val="000049FB"/>
    <w:rsid w:val="00006E30"/>
    <w:rsid w:val="00010B58"/>
    <w:rsid w:val="000121E2"/>
    <w:rsid w:val="0001389F"/>
    <w:rsid w:val="00014228"/>
    <w:rsid w:val="000148E0"/>
    <w:rsid w:val="00014958"/>
    <w:rsid w:val="000207D0"/>
    <w:rsid w:val="00025478"/>
    <w:rsid w:val="000268E2"/>
    <w:rsid w:val="0002710B"/>
    <w:rsid w:val="0002757E"/>
    <w:rsid w:val="00027854"/>
    <w:rsid w:val="00030E2F"/>
    <w:rsid w:val="00032073"/>
    <w:rsid w:val="000320E2"/>
    <w:rsid w:val="00034373"/>
    <w:rsid w:val="00034924"/>
    <w:rsid w:val="00036A52"/>
    <w:rsid w:val="000413C0"/>
    <w:rsid w:val="000430A7"/>
    <w:rsid w:val="00045492"/>
    <w:rsid w:val="000456CE"/>
    <w:rsid w:val="0004708D"/>
    <w:rsid w:val="00047106"/>
    <w:rsid w:val="000473A1"/>
    <w:rsid w:val="000502E0"/>
    <w:rsid w:val="0005128F"/>
    <w:rsid w:val="00052DAB"/>
    <w:rsid w:val="00053436"/>
    <w:rsid w:val="00062400"/>
    <w:rsid w:val="00062A5D"/>
    <w:rsid w:val="00062D07"/>
    <w:rsid w:val="00064D3B"/>
    <w:rsid w:val="000652E3"/>
    <w:rsid w:val="00065739"/>
    <w:rsid w:val="000664A7"/>
    <w:rsid w:val="0007051F"/>
    <w:rsid w:val="00071B0B"/>
    <w:rsid w:val="00073012"/>
    <w:rsid w:val="0007320D"/>
    <w:rsid w:val="000752E8"/>
    <w:rsid w:val="00076059"/>
    <w:rsid w:val="00076220"/>
    <w:rsid w:val="00081662"/>
    <w:rsid w:val="00081FD3"/>
    <w:rsid w:val="00083C8C"/>
    <w:rsid w:val="00085212"/>
    <w:rsid w:val="00087037"/>
    <w:rsid w:val="000904D0"/>
    <w:rsid w:val="00090CB9"/>
    <w:rsid w:val="000914A5"/>
    <w:rsid w:val="00094A5E"/>
    <w:rsid w:val="00095BD8"/>
    <w:rsid w:val="00095F91"/>
    <w:rsid w:val="000962E7"/>
    <w:rsid w:val="00096E53"/>
    <w:rsid w:val="00097430"/>
    <w:rsid w:val="00097A4A"/>
    <w:rsid w:val="000A32DF"/>
    <w:rsid w:val="000B1088"/>
    <w:rsid w:val="000B35C6"/>
    <w:rsid w:val="000B6748"/>
    <w:rsid w:val="000B7C0A"/>
    <w:rsid w:val="000C25E7"/>
    <w:rsid w:val="000C6EA0"/>
    <w:rsid w:val="000C7D9B"/>
    <w:rsid w:val="000C7E2F"/>
    <w:rsid w:val="000D2E26"/>
    <w:rsid w:val="000D36D8"/>
    <w:rsid w:val="000D3EC6"/>
    <w:rsid w:val="000D50E0"/>
    <w:rsid w:val="000D7D39"/>
    <w:rsid w:val="000E05A4"/>
    <w:rsid w:val="000E1600"/>
    <w:rsid w:val="000E21CD"/>
    <w:rsid w:val="000E27FF"/>
    <w:rsid w:val="000E3594"/>
    <w:rsid w:val="000E3AA0"/>
    <w:rsid w:val="000E41CC"/>
    <w:rsid w:val="000E4EBB"/>
    <w:rsid w:val="000E5597"/>
    <w:rsid w:val="000E5CBF"/>
    <w:rsid w:val="000E6645"/>
    <w:rsid w:val="000E7FCC"/>
    <w:rsid w:val="000F071C"/>
    <w:rsid w:val="000F0751"/>
    <w:rsid w:val="000F1EF2"/>
    <w:rsid w:val="000F2551"/>
    <w:rsid w:val="000F3196"/>
    <w:rsid w:val="000F35A1"/>
    <w:rsid w:val="000F3825"/>
    <w:rsid w:val="000F3CCF"/>
    <w:rsid w:val="000F730C"/>
    <w:rsid w:val="000F78FB"/>
    <w:rsid w:val="0010052D"/>
    <w:rsid w:val="0010110A"/>
    <w:rsid w:val="001017C9"/>
    <w:rsid w:val="00103830"/>
    <w:rsid w:val="00106093"/>
    <w:rsid w:val="001062B6"/>
    <w:rsid w:val="0011041C"/>
    <w:rsid w:val="00110C76"/>
    <w:rsid w:val="00110D16"/>
    <w:rsid w:val="00112019"/>
    <w:rsid w:val="00113779"/>
    <w:rsid w:val="0011558B"/>
    <w:rsid w:val="00115828"/>
    <w:rsid w:val="001163BE"/>
    <w:rsid w:val="00117969"/>
    <w:rsid w:val="00117A36"/>
    <w:rsid w:val="001206CF"/>
    <w:rsid w:val="00120F34"/>
    <w:rsid w:val="00123172"/>
    <w:rsid w:val="00124762"/>
    <w:rsid w:val="00124BDF"/>
    <w:rsid w:val="001253C4"/>
    <w:rsid w:val="00126634"/>
    <w:rsid w:val="001273A7"/>
    <w:rsid w:val="001276D1"/>
    <w:rsid w:val="00127EE1"/>
    <w:rsid w:val="001312DD"/>
    <w:rsid w:val="00131AF1"/>
    <w:rsid w:val="00133904"/>
    <w:rsid w:val="00137022"/>
    <w:rsid w:val="00143A2A"/>
    <w:rsid w:val="00146047"/>
    <w:rsid w:val="00150123"/>
    <w:rsid w:val="00150A32"/>
    <w:rsid w:val="00150C0E"/>
    <w:rsid w:val="00153E4B"/>
    <w:rsid w:val="0015549D"/>
    <w:rsid w:val="00156EA1"/>
    <w:rsid w:val="001602FF"/>
    <w:rsid w:val="00160A8C"/>
    <w:rsid w:val="001618F1"/>
    <w:rsid w:val="001619AA"/>
    <w:rsid w:val="00161A70"/>
    <w:rsid w:val="0016255A"/>
    <w:rsid w:val="00163719"/>
    <w:rsid w:val="001650BA"/>
    <w:rsid w:val="00166341"/>
    <w:rsid w:val="00166444"/>
    <w:rsid w:val="00167704"/>
    <w:rsid w:val="00174327"/>
    <w:rsid w:val="00175218"/>
    <w:rsid w:val="00175A27"/>
    <w:rsid w:val="00176303"/>
    <w:rsid w:val="001766BF"/>
    <w:rsid w:val="00182B01"/>
    <w:rsid w:val="00185EA2"/>
    <w:rsid w:val="0018620C"/>
    <w:rsid w:val="001869BB"/>
    <w:rsid w:val="00187350"/>
    <w:rsid w:val="001905C9"/>
    <w:rsid w:val="001929C5"/>
    <w:rsid w:val="0019340D"/>
    <w:rsid w:val="001936CE"/>
    <w:rsid w:val="00195FC8"/>
    <w:rsid w:val="0019672C"/>
    <w:rsid w:val="001A002F"/>
    <w:rsid w:val="001A5398"/>
    <w:rsid w:val="001A56A6"/>
    <w:rsid w:val="001A57B1"/>
    <w:rsid w:val="001A5CB4"/>
    <w:rsid w:val="001B0598"/>
    <w:rsid w:val="001B1DB4"/>
    <w:rsid w:val="001B6AF7"/>
    <w:rsid w:val="001B6C6B"/>
    <w:rsid w:val="001C092A"/>
    <w:rsid w:val="001C0AE4"/>
    <w:rsid w:val="001C29DF"/>
    <w:rsid w:val="001C2EAA"/>
    <w:rsid w:val="001C4E54"/>
    <w:rsid w:val="001C5D9F"/>
    <w:rsid w:val="001C667B"/>
    <w:rsid w:val="001C6DE4"/>
    <w:rsid w:val="001C74DD"/>
    <w:rsid w:val="001D0A6A"/>
    <w:rsid w:val="001D3210"/>
    <w:rsid w:val="001D40F6"/>
    <w:rsid w:val="001D639E"/>
    <w:rsid w:val="001D7107"/>
    <w:rsid w:val="001D7609"/>
    <w:rsid w:val="001D7965"/>
    <w:rsid w:val="001E2B91"/>
    <w:rsid w:val="001E3311"/>
    <w:rsid w:val="001E775E"/>
    <w:rsid w:val="001E7D03"/>
    <w:rsid w:val="001E7EF8"/>
    <w:rsid w:val="001F1781"/>
    <w:rsid w:val="001F3058"/>
    <w:rsid w:val="001F32E4"/>
    <w:rsid w:val="001F3CC7"/>
    <w:rsid w:val="001F5965"/>
    <w:rsid w:val="001F68A6"/>
    <w:rsid w:val="001F7B79"/>
    <w:rsid w:val="001F7BA9"/>
    <w:rsid w:val="00200AEB"/>
    <w:rsid w:val="00201631"/>
    <w:rsid w:val="00204633"/>
    <w:rsid w:val="002046F6"/>
    <w:rsid w:val="0020470F"/>
    <w:rsid w:val="00204CF7"/>
    <w:rsid w:val="00206098"/>
    <w:rsid w:val="00210DA4"/>
    <w:rsid w:val="00211476"/>
    <w:rsid w:val="002117CA"/>
    <w:rsid w:val="002118B5"/>
    <w:rsid w:val="00211E94"/>
    <w:rsid w:val="0021252D"/>
    <w:rsid w:val="00213ABE"/>
    <w:rsid w:val="00214CF4"/>
    <w:rsid w:val="00215FDF"/>
    <w:rsid w:val="00216124"/>
    <w:rsid w:val="002161BD"/>
    <w:rsid w:val="002201C6"/>
    <w:rsid w:val="00220491"/>
    <w:rsid w:val="00220D8D"/>
    <w:rsid w:val="00222B0D"/>
    <w:rsid w:val="002232C1"/>
    <w:rsid w:val="00223745"/>
    <w:rsid w:val="00223A11"/>
    <w:rsid w:val="0022532F"/>
    <w:rsid w:val="00225E9E"/>
    <w:rsid w:val="00225F1A"/>
    <w:rsid w:val="002300BE"/>
    <w:rsid w:val="002306C6"/>
    <w:rsid w:val="0023254B"/>
    <w:rsid w:val="00234047"/>
    <w:rsid w:val="00240A12"/>
    <w:rsid w:val="00240EF6"/>
    <w:rsid w:val="00241AC9"/>
    <w:rsid w:val="00241CB5"/>
    <w:rsid w:val="00242CA6"/>
    <w:rsid w:val="00243DE5"/>
    <w:rsid w:val="002440D5"/>
    <w:rsid w:val="002446C6"/>
    <w:rsid w:val="00244B60"/>
    <w:rsid w:val="00247DCB"/>
    <w:rsid w:val="00250B99"/>
    <w:rsid w:val="00252138"/>
    <w:rsid w:val="00253F45"/>
    <w:rsid w:val="00254E62"/>
    <w:rsid w:val="00255E1C"/>
    <w:rsid w:val="002563EF"/>
    <w:rsid w:val="00256A41"/>
    <w:rsid w:val="00257AA8"/>
    <w:rsid w:val="00263814"/>
    <w:rsid w:val="00265910"/>
    <w:rsid w:val="00266535"/>
    <w:rsid w:val="00272558"/>
    <w:rsid w:val="0027365C"/>
    <w:rsid w:val="00273EA3"/>
    <w:rsid w:val="00276B1A"/>
    <w:rsid w:val="002775FC"/>
    <w:rsid w:val="002777C8"/>
    <w:rsid w:val="00277AE2"/>
    <w:rsid w:val="002801A8"/>
    <w:rsid w:val="00280E57"/>
    <w:rsid w:val="00284595"/>
    <w:rsid w:val="00284FB0"/>
    <w:rsid w:val="0028514C"/>
    <w:rsid w:val="00285EA9"/>
    <w:rsid w:val="00290B0D"/>
    <w:rsid w:val="00290CF7"/>
    <w:rsid w:val="00290E66"/>
    <w:rsid w:val="002918DE"/>
    <w:rsid w:val="00291911"/>
    <w:rsid w:val="00291B84"/>
    <w:rsid w:val="00292025"/>
    <w:rsid w:val="002929CA"/>
    <w:rsid w:val="0029305D"/>
    <w:rsid w:val="00294142"/>
    <w:rsid w:val="002949A5"/>
    <w:rsid w:val="00295492"/>
    <w:rsid w:val="00295694"/>
    <w:rsid w:val="002964D3"/>
    <w:rsid w:val="00297D51"/>
    <w:rsid w:val="002A0682"/>
    <w:rsid w:val="002A1FF9"/>
    <w:rsid w:val="002A2DC0"/>
    <w:rsid w:val="002A2E57"/>
    <w:rsid w:val="002A31FE"/>
    <w:rsid w:val="002A3930"/>
    <w:rsid w:val="002A3F04"/>
    <w:rsid w:val="002A4167"/>
    <w:rsid w:val="002A4231"/>
    <w:rsid w:val="002A4E0A"/>
    <w:rsid w:val="002A5F1C"/>
    <w:rsid w:val="002A7522"/>
    <w:rsid w:val="002A78DF"/>
    <w:rsid w:val="002B20ED"/>
    <w:rsid w:val="002B37DD"/>
    <w:rsid w:val="002B5E8A"/>
    <w:rsid w:val="002B644C"/>
    <w:rsid w:val="002B6D3F"/>
    <w:rsid w:val="002C2C67"/>
    <w:rsid w:val="002C2D83"/>
    <w:rsid w:val="002C31E6"/>
    <w:rsid w:val="002C32CB"/>
    <w:rsid w:val="002C343E"/>
    <w:rsid w:val="002C5D4D"/>
    <w:rsid w:val="002C626F"/>
    <w:rsid w:val="002C667D"/>
    <w:rsid w:val="002D639E"/>
    <w:rsid w:val="002E0E09"/>
    <w:rsid w:val="002E5A8A"/>
    <w:rsid w:val="002E60DC"/>
    <w:rsid w:val="002E6E6B"/>
    <w:rsid w:val="002E7D2A"/>
    <w:rsid w:val="002F2C04"/>
    <w:rsid w:val="002F3F13"/>
    <w:rsid w:val="002F5350"/>
    <w:rsid w:val="002F64B4"/>
    <w:rsid w:val="002F6B51"/>
    <w:rsid w:val="00300497"/>
    <w:rsid w:val="003027C7"/>
    <w:rsid w:val="0030428F"/>
    <w:rsid w:val="00307C21"/>
    <w:rsid w:val="00310115"/>
    <w:rsid w:val="00310993"/>
    <w:rsid w:val="00310EA2"/>
    <w:rsid w:val="003115E4"/>
    <w:rsid w:val="003119E2"/>
    <w:rsid w:val="0031234D"/>
    <w:rsid w:val="00312552"/>
    <w:rsid w:val="0031314F"/>
    <w:rsid w:val="00314716"/>
    <w:rsid w:val="00314DAD"/>
    <w:rsid w:val="00317934"/>
    <w:rsid w:val="00317B38"/>
    <w:rsid w:val="003208F2"/>
    <w:rsid w:val="00321B83"/>
    <w:rsid w:val="00321CDD"/>
    <w:rsid w:val="00322181"/>
    <w:rsid w:val="0032224B"/>
    <w:rsid w:val="003243AC"/>
    <w:rsid w:val="00324598"/>
    <w:rsid w:val="003264C3"/>
    <w:rsid w:val="00326626"/>
    <w:rsid w:val="003271C5"/>
    <w:rsid w:val="00327BBB"/>
    <w:rsid w:val="00334D34"/>
    <w:rsid w:val="00335B16"/>
    <w:rsid w:val="003367FE"/>
    <w:rsid w:val="00336F77"/>
    <w:rsid w:val="00342466"/>
    <w:rsid w:val="00342818"/>
    <w:rsid w:val="003444D5"/>
    <w:rsid w:val="003453B6"/>
    <w:rsid w:val="003508AD"/>
    <w:rsid w:val="003508DC"/>
    <w:rsid w:val="00351514"/>
    <w:rsid w:val="00351D78"/>
    <w:rsid w:val="00351F1A"/>
    <w:rsid w:val="00352097"/>
    <w:rsid w:val="003523C1"/>
    <w:rsid w:val="00352C8B"/>
    <w:rsid w:val="003546D8"/>
    <w:rsid w:val="00354EC2"/>
    <w:rsid w:val="00354FB6"/>
    <w:rsid w:val="00356180"/>
    <w:rsid w:val="00357ACE"/>
    <w:rsid w:val="003632FA"/>
    <w:rsid w:val="00363489"/>
    <w:rsid w:val="0036432C"/>
    <w:rsid w:val="00366D75"/>
    <w:rsid w:val="0037158E"/>
    <w:rsid w:val="003720A5"/>
    <w:rsid w:val="003738BE"/>
    <w:rsid w:val="0037495B"/>
    <w:rsid w:val="003756DF"/>
    <w:rsid w:val="00377001"/>
    <w:rsid w:val="0037790E"/>
    <w:rsid w:val="003801F0"/>
    <w:rsid w:val="003811B1"/>
    <w:rsid w:val="00382732"/>
    <w:rsid w:val="00383D75"/>
    <w:rsid w:val="0038428D"/>
    <w:rsid w:val="00384532"/>
    <w:rsid w:val="00384F12"/>
    <w:rsid w:val="003856F7"/>
    <w:rsid w:val="00386011"/>
    <w:rsid w:val="00387BDA"/>
    <w:rsid w:val="00391227"/>
    <w:rsid w:val="003913EA"/>
    <w:rsid w:val="003917A7"/>
    <w:rsid w:val="003921A4"/>
    <w:rsid w:val="003949B0"/>
    <w:rsid w:val="00395EA2"/>
    <w:rsid w:val="00396260"/>
    <w:rsid w:val="003962B9"/>
    <w:rsid w:val="00397354"/>
    <w:rsid w:val="003A0FE9"/>
    <w:rsid w:val="003A16A4"/>
    <w:rsid w:val="003A5E72"/>
    <w:rsid w:val="003B2CA3"/>
    <w:rsid w:val="003B61F2"/>
    <w:rsid w:val="003B6ECF"/>
    <w:rsid w:val="003C071F"/>
    <w:rsid w:val="003C0B6C"/>
    <w:rsid w:val="003C301C"/>
    <w:rsid w:val="003C34B8"/>
    <w:rsid w:val="003C3C01"/>
    <w:rsid w:val="003C497E"/>
    <w:rsid w:val="003C4C5C"/>
    <w:rsid w:val="003C7043"/>
    <w:rsid w:val="003D0367"/>
    <w:rsid w:val="003D33D2"/>
    <w:rsid w:val="003D3895"/>
    <w:rsid w:val="003D3D7A"/>
    <w:rsid w:val="003D5266"/>
    <w:rsid w:val="003D7855"/>
    <w:rsid w:val="003D7DBD"/>
    <w:rsid w:val="003E0038"/>
    <w:rsid w:val="003E062C"/>
    <w:rsid w:val="003E3AAD"/>
    <w:rsid w:val="003E5293"/>
    <w:rsid w:val="003E5EBE"/>
    <w:rsid w:val="003F05DB"/>
    <w:rsid w:val="003F0D49"/>
    <w:rsid w:val="003F358F"/>
    <w:rsid w:val="003F467E"/>
    <w:rsid w:val="003F481E"/>
    <w:rsid w:val="003F5DA4"/>
    <w:rsid w:val="003F62E4"/>
    <w:rsid w:val="003F7C66"/>
    <w:rsid w:val="0040053A"/>
    <w:rsid w:val="00401B0A"/>
    <w:rsid w:val="00402044"/>
    <w:rsid w:val="00403BDD"/>
    <w:rsid w:val="00407931"/>
    <w:rsid w:val="004105D3"/>
    <w:rsid w:val="00411B72"/>
    <w:rsid w:val="004146BF"/>
    <w:rsid w:val="0041478B"/>
    <w:rsid w:val="00415948"/>
    <w:rsid w:val="00415D18"/>
    <w:rsid w:val="004163D9"/>
    <w:rsid w:val="004169F2"/>
    <w:rsid w:val="00416E1A"/>
    <w:rsid w:val="004170C5"/>
    <w:rsid w:val="00417C3E"/>
    <w:rsid w:val="0042582B"/>
    <w:rsid w:val="00426B4F"/>
    <w:rsid w:val="00426BF4"/>
    <w:rsid w:val="00427D41"/>
    <w:rsid w:val="00432812"/>
    <w:rsid w:val="00436597"/>
    <w:rsid w:val="00436D04"/>
    <w:rsid w:val="00437079"/>
    <w:rsid w:val="00437421"/>
    <w:rsid w:val="00437A5F"/>
    <w:rsid w:val="00440253"/>
    <w:rsid w:val="00442506"/>
    <w:rsid w:val="0044488F"/>
    <w:rsid w:val="00445039"/>
    <w:rsid w:val="004500EB"/>
    <w:rsid w:val="00450585"/>
    <w:rsid w:val="0045085A"/>
    <w:rsid w:val="00450E1D"/>
    <w:rsid w:val="00450E59"/>
    <w:rsid w:val="004566A9"/>
    <w:rsid w:val="00456CE3"/>
    <w:rsid w:val="00457E36"/>
    <w:rsid w:val="00460161"/>
    <w:rsid w:val="00460FD8"/>
    <w:rsid w:val="0046173B"/>
    <w:rsid w:val="00462E1D"/>
    <w:rsid w:val="00465A29"/>
    <w:rsid w:val="0047065F"/>
    <w:rsid w:val="00473038"/>
    <w:rsid w:val="004750C4"/>
    <w:rsid w:val="004750E7"/>
    <w:rsid w:val="004757AB"/>
    <w:rsid w:val="00475EA2"/>
    <w:rsid w:val="004765EA"/>
    <w:rsid w:val="004768D6"/>
    <w:rsid w:val="00477C27"/>
    <w:rsid w:val="00477F95"/>
    <w:rsid w:val="0048058B"/>
    <w:rsid w:val="004808B7"/>
    <w:rsid w:val="00480D03"/>
    <w:rsid w:val="00483707"/>
    <w:rsid w:val="00483EFF"/>
    <w:rsid w:val="00484087"/>
    <w:rsid w:val="00484EB4"/>
    <w:rsid w:val="004879AF"/>
    <w:rsid w:val="00490D17"/>
    <w:rsid w:val="00491FDB"/>
    <w:rsid w:val="0049270A"/>
    <w:rsid w:val="004935AC"/>
    <w:rsid w:val="004938D0"/>
    <w:rsid w:val="00494A9E"/>
    <w:rsid w:val="00495F09"/>
    <w:rsid w:val="004A0345"/>
    <w:rsid w:val="004A07C8"/>
    <w:rsid w:val="004A1083"/>
    <w:rsid w:val="004A2498"/>
    <w:rsid w:val="004A2E4C"/>
    <w:rsid w:val="004A64E4"/>
    <w:rsid w:val="004A6922"/>
    <w:rsid w:val="004A6E83"/>
    <w:rsid w:val="004B03A9"/>
    <w:rsid w:val="004B1751"/>
    <w:rsid w:val="004B2546"/>
    <w:rsid w:val="004C1264"/>
    <w:rsid w:val="004C277C"/>
    <w:rsid w:val="004C2912"/>
    <w:rsid w:val="004C308C"/>
    <w:rsid w:val="004C3D08"/>
    <w:rsid w:val="004C521E"/>
    <w:rsid w:val="004C6147"/>
    <w:rsid w:val="004C67EF"/>
    <w:rsid w:val="004C6AF7"/>
    <w:rsid w:val="004C7AA8"/>
    <w:rsid w:val="004D0A8A"/>
    <w:rsid w:val="004D21A8"/>
    <w:rsid w:val="004D4708"/>
    <w:rsid w:val="004D7805"/>
    <w:rsid w:val="004E2ACF"/>
    <w:rsid w:val="004E63BD"/>
    <w:rsid w:val="004E63CC"/>
    <w:rsid w:val="004E723A"/>
    <w:rsid w:val="004E7247"/>
    <w:rsid w:val="004F114E"/>
    <w:rsid w:val="004F2113"/>
    <w:rsid w:val="004F2936"/>
    <w:rsid w:val="004F328C"/>
    <w:rsid w:val="004F4D26"/>
    <w:rsid w:val="004F7772"/>
    <w:rsid w:val="004F7A66"/>
    <w:rsid w:val="0050065C"/>
    <w:rsid w:val="005008E1"/>
    <w:rsid w:val="00501A94"/>
    <w:rsid w:val="00502A14"/>
    <w:rsid w:val="005036F0"/>
    <w:rsid w:val="005120E6"/>
    <w:rsid w:val="0051353B"/>
    <w:rsid w:val="00513E1D"/>
    <w:rsid w:val="0051447F"/>
    <w:rsid w:val="00514928"/>
    <w:rsid w:val="00514C42"/>
    <w:rsid w:val="00516843"/>
    <w:rsid w:val="00520198"/>
    <w:rsid w:val="005213AB"/>
    <w:rsid w:val="0052232F"/>
    <w:rsid w:val="00522582"/>
    <w:rsid w:val="0052317F"/>
    <w:rsid w:val="00523A42"/>
    <w:rsid w:val="005253A9"/>
    <w:rsid w:val="00530E25"/>
    <w:rsid w:val="0053283B"/>
    <w:rsid w:val="00532954"/>
    <w:rsid w:val="005329A6"/>
    <w:rsid w:val="0053316A"/>
    <w:rsid w:val="005331D2"/>
    <w:rsid w:val="0053338E"/>
    <w:rsid w:val="00533D01"/>
    <w:rsid w:val="0053463D"/>
    <w:rsid w:val="005346AF"/>
    <w:rsid w:val="00535D25"/>
    <w:rsid w:val="005427FA"/>
    <w:rsid w:val="00544975"/>
    <w:rsid w:val="005453B4"/>
    <w:rsid w:val="00546121"/>
    <w:rsid w:val="005470FA"/>
    <w:rsid w:val="005514A6"/>
    <w:rsid w:val="00554231"/>
    <w:rsid w:val="00554CC3"/>
    <w:rsid w:val="00554FA8"/>
    <w:rsid w:val="00555F18"/>
    <w:rsid w:val="005566A5"/>
    <w:rsid w:val="00556A29"/>
    <w:rsid w:val="00557416"/>
    <w:rsid w:val="005575E3"/>
    <w:rsid w:val="00561AEA"/>
    <w:rsid w:val="00564286"/>
    <w:rsid w:val="00564A79"/>
    <w:rsid w:val="00564FF9"/>
    <w:rsid w:val="00566A4E"/>
    <w:rsid w:val="00566FB3"/>
    <w:rsid w:val="00567687"/>
    <w:rsid w:val="0057017B"/>
    <w:rsid w:val="0057197D"/>
    <w:rsid w:val="00575FCA"/>
    <w:rsid w:val="00576221"/>
    <w:rsid w:val="00577384"/>
    <w:rsid w:val="00577C18"/>
    <w:rsid w:val="00580684"/>
    <w:rsid w:val="00582C1A"/>
    <w:rsid w:val="005864F5"/>
    <w:rsid w:val="00593187"/>
    <w:rsid w:val="00596C35"/>
    <w:rsid w:val="0059779B"/>
    <w:rsid w:val="005A281E"/>
    <w:rsid w:val="005A3943"/>
    <w:rsid w:val="005A4777"/>
    <w:rsid w:val="005A4DD1"/>
    <w:rsid w:val="005A6E9B"/>
    <w:rsid w:val="005A7B13"/>
    <w:rsid w:val="005B0E1C"/>
    <w:rsid w:val="005B3AB3"/>
    <w:rsid w:val="005B491E"/>
    <w:rsid w:val="005B558C"/>
    <w:rsid w:val="005B56A5"/>
    <w:rsid w:val="005C02F5"/>
    <w:rsid w:val="005C11AF"/>
    <w:rsid w:val="005C1502"/>
    <w:rsid w:val="005C1E8A"/>
    <w:rsid w:val="005C2AC3"/>
    <w:rsid w:val="005C2FFE"/>
    <w:rsid w:val="005C4001"/>
    <w:rsid w:val="005C4388"/>
    <w:rsid w:val="005C43D1"/>
    <w:rsid w:val="005C4B1D"/>
    <w:rsid w:val="005C58A8"/>
    <w:rsid w:val="005C6AFD"/>
    <w:rsid w:val="005D0018"/>
    <w:rsid w:val="005D2199"/>
    <w:rsid w:val="005D2809"/>
    <w:rsid w:val="005D4331"/>
    <w:rsid w:val="005D4746"/>
    <w:rsid w:val="005D5A74"/>
    <w:rsid w:val="005D5FA9"/>
    <w:rsid w:val="005D65BF"/>
    <w:rsid w:val="005D7B53"/>
    <w:rsid w:val="005E55EE"/>
    <w:rsid w:val="005E5F68"/>
    <w:rsid w:val="005E6DBE"/>
    <w:rsid w:val="005F1378"/>
    <w:rsid w:val="005F2816"/>
    <w:rsid w:val="005F6814"/>
    <w:rsid w:val="005F6ED4"/>
    <w:rsid w:val="005F74B5"/>
    <w:rsid w:val="005F7AFD"/>
    <w:rsid w:val="00600294"/>
    <w:rsid w:val="00601A37"/>
    <w:rsid w:val="00603298"/>
    <w:rsid w:val="00604647"/>
    <w:rsid w:val="00606C6B"/>
    <w:rsid w:val="0060781F"/>
    <w:rsid w:val="00610527"/>
    <w:rsid w:val="00613355"/>
    <w:rsid w:val="00615814"/>
    <w:rsid w:val="00615CB4"/>
    <w:rsid w:val="00616FF3"/>
    <w:rsid w:val="00617E45"/>
    <w:rsid w:val="00620F57"/>
    <w:rsid w:val="0062466B"/>
    <w:rsid w:val="00624D5E"/>
    <w:rsid w:val="006302AA"/>
    <w:rsid w:val="00634765"/>
    <w:rsid w:val="00635607"/>
    <w:rsid w:val="006363E3"/>
    <w:rsid w:val="006408F5"/>
    <w:rsid w:val="0064185F"/>
    <w:rsid w:val="00642A4E"/>
    <w:rsid w:val="00643FF2"/>
    <w:rsid w:val="0064437E"/>
    <w:rsid w:val="0064449E"/>
    <w:rsid w:val="0064786B"/>
    <w:rsid w:val="00647CB3"/>
    <w:rsid w:val="00652111"/>
    <w:rsid w:val="00652FBF"/>
    <w:rsid w:val="006538E7"/>
    <w:rsid w:val="00655141"/>
    <w:rsid w:val="006554C6"/>
    <w:rsid w:val="00656D21"/>
    <w:rsid w:val="00657454"/>
    <w:rsid w:val="00661B16"/>
    <w:rsid w:val="006639A1"/>
    <w:rsid w:val="00665C5C"/>
    <w:rsid w:val="006673D6"/>
    <w:rsid w:val="0067017D"/>
    <w:rsid w:val="006707E5"/>
    <w:rsid w:val="00671689"/>
    <w:rsid w:val="006726E2"/>
    <w:rsid w:val="006747E6"/>
    <w:rsid w:val="00680D28"/>
    <w:rsid w:val="00681E16"/>
    <w:rsid w:val="00682ED8"/>
    <w:rsid w:val="00683E8A"/>
    <w:rsid w:val="006842AA"/>
    <w:rsid w:val="00685C24"/>
    <w:rsid w:val="0068652A"/>
    <w:rsid w:val="006866D0"/>
    <w:rsid w:val="00687FE6"/>
    <w:rsid w:val="00691426"/>
    <w:rsid w:val="00694ADF"/>
    <w:rsid w:val="00697A5C"/>
    <w:rsid w:val="00697FB4"/>
    <w:rsid w:val="006A1448"/>
    <w:rsid w:val="006A2244"/>
    <w:rsid w:val="006A3A07"/>
    <w:rsid w:val="006B1BBA"/>
    <w:rsid w:val="006B1C50"/>
    <w:rsid w:val="006B2046"/>
    <w:rsid w:val="006B5579"/>
    <w:rsid w:val="006B5FA0"/>
    <w:rsid w:val="006B7D12"/>
    <w:rsid w:val="006B7DB8"/>
    <w:rsid w:val="006C11A9"/>
    <w:rsid w:val="006C49D6"/>
    <w:rsid w:val="006C517B"/>
    <w:rsid w:val="006C7B9E"/>
    <w:rsid w:val="006C7BD4"/>
    <w:rsid w:val="006D02B8"/>
    <w:rsid w:val="006D2777"/>
    <w:rsid w:val="006D2D5E"/>
    <w:rsid w:val="006D520A"/>
    <w:rsid w:val="006D5374"/>
    <w:rsid w:val="006D7DA0"/>
    <w:rsid w:val="006E0F7E"/>
    <w:rsid w:val="006E140A"/>
    <w:rsid w:val="006E1762"/>
    <w:rsid w:val="006E2276"/>
    <w:rsid w:val="006E3E39"/>
    <w:rsid w:val="006E5066"/>
    <w:rsid w:val="006E5EB2"/>
    <w:rsid w:val="006E670B"/>
    <w:rsid w:val="006E76E0"/>
    <w:rsid w:val="006E78AE"/>
    <w:rsid w:val="006F1E65"/>
    <w:rsid w:val="006F3B60"/>
    <w:rsid w:val="006F3E88"/>
    <w:rsid w:val="006F6403"/>
    <w:rsid w:val="006F65AC"/>
    <w:rsid w:val="006F691B"/>
    <w:rsid w:val="00700887"/>
    <w:rsid w:val="00701F4A"/>
    <w:rsid w:val="007039D9"/>
    <w:rsid w:val="007044E2"/>
    <w:rsid w:val="00704B79"/>
    <w:rsid w:val="00705A0F"/>
    <w:rsid w:val="00706ACC"/>
    <w:rsid w:val="00707A9F"/>
    <w:rsid w:val="00710943"/>
    <w:rsid w:val="00714EE0"/>
    <w:rsid w:val="00717C6B"/>
    <w:rsid w:val="00724F40"/>
    <w:rsid w:val="007258B6"/>
    <w:rsid w:val="00725BC2"/>
    <w:rsid w:val="00730886"/>
    <w:rsid w:val="00730D06"/>
    <w:rsid w:val="00732168"/>
    <w:rsid w:val="00734BB5"/>
    <w:rsid w:val="00734CC7"/>
    <w:rsid w:val="00741846"/>
    <w:rsid w:val="00742425"/>
    <w:rsid w:val="00744221"/>
    <w:rsid w:val="007447D3"/>
    <w:rsid w:val="00744C7C"/>
    <w:rsid w:val="00745312"/>
    <w:rsid w:val="0074691C"/>
    <w:rsid w:val="00746CC7"/>
    <w:rsid w:val="00754B28"/>
    <w:rsid w:val="00755829"/>
    <w:rsid w:val="007602D0"/>
    <w:rsid w:val="00760C62"/>
    <w:rsid w:val="00762491"/>
    <w:rsid w:val="00762EF6"/>
    <w:rsid w:val="0076555A"/>
    <w:rsid w:val="00766C82"/>
    <w:rsid w:val="007714B2"/>
    <w:rsid w:val="00771562"/>
    <w:rsid w:val="0077250C"/>
    <w:rsid w:val="00772784"/>
    <w:rsid w:val="00773EE5"/>
    <w:rsid w:val="007744FF"/>
    <w:rsid w:val="00777153"/>
    <w:rsid w:val="0077740D"/>
    <w:rsid w:val="00777493"/>
    <w:rsid w:val="00780CF0"/>
    <w:rsid w:val="00781117"/>
    <w:rsid w:val="0078193D"/>
    <w:rsid w:val="00781998"/>
    <w:rsid w:val="00784EA3"/>
    <w:rsid w:val="007851B0"/>
    <w:rsid w:val="007865DA"/>
    <w:rsid w:val="00786E98"/>
    <w:rsid w:val="00792799"/>
    <w:rsid w:val="007939E6"/>
    <w:rsid w:val="00797DE1"/>
    <w:rsid w:val="007A05D0"/>
    <w:rsid w:val="007A1FE8"/>
    <w:rsid w:val="007A2DD2"/>
    <w:rsid w:val="007A5E0E"/>
    <w:rsid w:val="007A6F28"/>
    <w:rsid w:val="007B0E90"/>
    <w:rsid w:val="007B49EB"/>
    <w:rsid w:val="007B5647"/>
    <w:rsid w:val="007B62A4"/>
    <w:rsid w:val="007B6409"/>
    <w:rsid w:val="007B6928"/>
    <w:rsid w:val="007B7463"/>
    <w:rsid w:val="007B7E0F"/>
    <w:rsid w:val="007C069A"/>
    <w:rsid w:val="007C4B30"/>
    <w:rsid w:val="007C4D6D"/>
    <w:rsid w:val="007C7A56"/>
    <w:rsid w:val="007D01EF"/>
    <w:rsid w:val="007D3250"/>
    <w:rsid w:val="007D35DF"/>
    <w:rsid w:val="007D36E0"/>
    <w:rsid w:val="007D590F"/>
    <w:rsid w:val="007D6800"/>
    <w:rsid w:val="007E01E5"/>
    <w:rsid w:val="007E45F9"/>
    <w:rsid w:val="007E7263"/>
    <w:rsid w:val="007F048C"/>
    <w:rsid w:val="007F1BA4"/>
    <w:rsid w:val="007F2C3D"/>
    <w:rsid w:val="007F3D4E"/>
    <w:rsid w:val="007F597B"/>
    <w:rsid w:val="00800415"/>
    <w:rsid w:val="00800ABC"/>
    <w:rsid w:val="00801EA9"/>
    <w:rsid w:val="00802EC2"/>
    <w:rsid w:val="008034A7"/>
    <w:rsid w:val="00803EDB"/>
    <w:rsid w:val="008040B1"/>
    <w:rsid w:val="00804BB9"/>
    <w:rsid w:val="00805C59"/>
    <w:rsid w:val="00806F60"/>
    <w:rsid w:val="00807E0D"/>
    <w:rsid w:val="00807EEA"/>
    <w:rsid w:val="0081256F"/>
    <w:rsid w:val="008127F2"/>
    <w:rsid w:val="0081491E"/>
    <w:rsid w:val="00815283"/>
    <w:rsid w:val="008157C3"/>
    <w:rsid w:val="00815F0E"/>
    <w:rsid w:val="008202E3"/>
    <w:rsid w:val="00820EF5"/>
    <w:rsid w:val="00823826"/>
    <w:rsid w:val="00823A2A"/>
    <w:rsid w:val="008254C0"/>
    <w:rsid w:val="0082579E"/>
    <w:rsid w:val="008263CD"/>
    <w:rsid w:val="0082642D"/>
    <w:rsid w:val="008269FB"/>
    <w:rsid w:val="00826F78"/>
    <w:rsid w:val="008302B6"/>
    <w:rsid w:val="0083140F"/>
    <w:rsid w:val="0083338E"/>
    <w:rsid w:val="00833CB1"/>
    <w:rsid w:val="00833EB2"/>
    <w:rsid w:val="00835776"/>
    <w:rsid w:val="00835EF1"/>
    <w:rsid w:val="008368BD"/>
    <w:rsid w:val="0084167E"/>
    <w:rsid w:val="00843CDD"/>
    <w:rsid w:val="00843D4F"/>
    <w:rsid w:val="008440C6"/>
    <w:rsid w:val="00844E8B"/>
    <w:rsid w:val="008460FD"/>
    <w:rsid w:val="00846187"/>
    <w:rsid w:val="0085308D"/>
    <w:rsid w:val="0085390B"/>
    <w:rsid w:val="00857ABB"/>
    <w:rsid w:val="008611DB"/>
    <w:rsid w:val="0086134F"/>
    <w:rsid w:val="00861C33"/>
    <w:rsid w:val="00862A23"/>
    <w:rsid w:val="008664D0"/>
    <w:rsid w:val="00866FC8"/>
    <w:rsid w:val="00872BB2"/>
    <w:rsid w:val="00872C1C"/>
    <w:rsid w:val="008733CD"/>
    <w:rsid w:val="00875523"/>
    <w:rsid w:val="008756EF"/>
    <w:rsid w:val="00877035"/>
    <w:rsid w:val="00877244"/>
    <w:rsid w:val="0088275E"/>
    <w:rsid w:val="00883855"/>
    <w:rsid w:val="008851E5"/>
    <w:rsid w:val="008856E6"/>
    <w:rsid w:val="0088720A"/>
    <w:rsid w:val="0088720D"/>
    <w:rsid w:val="00891CFC"/>
    <w:rsid w:val="0089599E"/>
    <w:rsid w:val="00896CE8"/>
    <w:rsid w:val="008A0150"/>
    <w:rsid w:val="008A0AB8"/>
    <w:rsid w:val="008A16AF"/>
    <w:rsid w:val="008A4C8D"/>
    <w:rsid w:val="008A4E5E"/>
    <w:rsid w:val="008A537B"/>
    <w:rsid w:val="008A6710"/>
    <w:rsid w:val="008B2807"/>
    <w:rsid w:val="008B4F48"/>
    <w:rsid w:val="008C048C"/>
    <w:rsid w:val="008C06C1"/>
    <w:rsid w:val="008C088E"/>
    <w:rsid w:val="008C127D"/>
    <w:rsid w:val="008C1531"/>
    <w:rsid w:val="008C2FE5"/>
    <w:rsid w:val="008C3091"/>
    <w:rsid w:val="008C483A"/>
    <w:rsid w:val="008C4B22"/>
    <w:rsid w:val="008C7105"/>
    <w:rsid w:val="008D0EB3"/>
    <w:rsid w:val="008D1448"/>
    <w:rsid w:val="008D1798"/>
    <w:rsid w:val="008D2965"/>
    <w:rsid w:val="008D43AF"/>
    <w:rsid w:val="008D45C5"/>
    <w:rsid w:val="008D5AFB"/>
    <w:rsid w:val="008D646A"/>
    <w:rsid w:val="008D7A85"/>
    <w:rsid w:val="008E0240"/>
    <w:rsid w:val="008E04CF"/>
    <w:rsid w:val="008E13D5"/>
    <w:rsid w:val="008E5B97"/>
    <w:rsid w:val="008E5C0E"/>
    <w:rsid w:val="008E70E4"/>
    <w:rsid w:val="008E74A7"/>
    <w:rsid w:val="008E77C8"/>
    <w:rsid w:val="008F07AB"/>
    <w:rsid w:val="008F09DC"/>
    <w:rsid w:val="008F2519"/>
    <w:rsid w:val="008F2F7E"/>
    <w:rsid w:val="008F5668"/>
    <w:rsid w:val="009003A3"/>
    <w:rsid w:val="00905B3F"/>
    <w:rsid w:val="009060FE"/>
    <w:rsid w:val="009113B4"/>
    <w:rsid w:val="00913A5C"/>
    <w:rsid w:val="00917916"/>
    <w:rsid w:val="00921108"/>
    <w:rsid w:val="00921A3F"/>
    <w:rsid w:val="00921C45"/>
    <w:rsid w:val="0092341E"/>
    <w:rsid w:val="00924DC4"/>
    <w:rsid w:val="00924EC8"/>
    <w:rsid w:val="00926E2C"/>
    <w:rsid w:val="009365F7"/>
    <w:rsid w:val="00936884"/>
    <w:rsid w:val="00937FA7"/>
    <w:rsid w:val="0094137A"/>
    <w:rsid w:val="00945F54"/>
    <w:rsid w:val="009473DF"/>
    <w:rsid w:val="00947A57"/>
    <w:rsid w:val="009502B0"/>
    <w:rsid w:val="00950AB6"/>
    <w:rsid w:val="00952436"/>
    <w:rsid w:val="009532F6"/>
    <w:rsid w:val="00954DB3"/>
    <w:rsid w:val="00954FB4"/>
    <w:rsid w:val="009611BB"/>
    <w:rsid w:val="00962E81"/>
    <w:rsid w:val="009638AF"/>
    <w:rsid w:val="009648A4"/>
    <w:rsid w:val="00964D7D"/>
    <w:rsid w:val="00965568"/>
    <w:rsid w:val="0096780F"/>
    <w:rsid w:val="00971042"/>
    <w:rsid w:val="00971233"/>
    <w:rsid w:val="00971551"/>
    <w:rsid w:val="00972F79"/>
    <w:rsid w:val="009734C2"/>
    <w:rsid w:val="00974AD7"/>
    <w:rsid w:val="0097661B"/>
    <w:rsid w:val="00980E3F"/>
    <w:rsid w:val="00983BB0"/>
    <w:rsid w:val="0098480D"/>
    <w:rsid w:val="00984F0E"/>
    <w:rsid w:val="00985CAD"/>
    <w:rsid w:val="00991337"/>
    <w:rsid w:val="00992D8D"/>
    <w:rsid w:val="00994B7C"/>
    <w:rsid w:val="00994D94"/>
    <w:rsid w:val="009957BC"/>
    <w:rsid w:val="009A0AB6"/>
    <w:rsid w:val="009A0F03"/>
    <w:rsid w:val="009A782F"/>
    <w:rsid w:val="009A7B4B"/>
    <w:rsid w:val="009B2B75"/>
    <w:rsid w:val="009B5B5F"/>
    <w:rsid w:val="009B5D33"/>
    <w:rsid w:val="009B7364"/>
    <w:rsid w:val="009C3E3E"/>
    <w:rsid w:val="009C49BB"/>
    <w:rsid w:val="009C76D6"/>
    <w:rsid w:val="009C7E8D"/>
    <w:rsid w:val="009D0D3F"/>
    <w:rsid w:val="009D43A6"/>
    <w:rsid w:val="009D4812"/>
    <w:rsid w:val="009D64D6"/>
    <w:rsid w:val="009D6524"/>
    <w:rsid w:val="009D7146"/>
    <w:rsid w:val="009D79FD"/>
    <w:rsid w:val="009D7B8D"/>
    <w:rsid w:val="009E19B6"/>
    <w:rsid w:val="009E1CF4"/>
    <w:rsid w:val="009E29AE"/>
    <w:rsid w:val="009E393A"/>
    <w:rsid w:val="009E438E"/>
    <w:rsid w:val="009F1E9B"/>
    <w:rsid w:val="009F2F60"/>
    <w:rsid w:val="009F33F8"/>
    <w:rsid w:val="009F387F"/>
    <w:rsid w:val="00A0049E"/>
    <w:rsid w:val="00A012D1"/>
    <w:rsid w:val="00A01371"/>
    <w:rsid w:val="00A022D2"/>
    <w:rsid w:val="00A02A7D"/>
    <w:rsid w:val="00A033C0"/>
    <w:rsid w:val="00A03466"/>
    <w:rsid w:val="00A03BDA"/>
    <w:rsid w:val="00A04A98"/>
    <w:rsid w:val="00A068E0"/>
    <w:rsid w:val="00A06F01"/>
    <w:rsid w:val="00A1041A"/>
    <w:rsid w:val="00A1168F"/>
    <w:rsid w:val="00A14C32"/>
    <w:rsid w:val="00A15300"/>
    <w:rsid w:val="00A16D20"/>
    <w:rsid w:val="00A20674"/>
    <w:rsid w:val="00A2068E"/>
    <w:rsid w:val="00A2080E"/>
    <w:rsid w:val="00A20B0F"/>
    <w:rsid w:val="00A225D0"/>
    <w:rsid w:val="00A25BB5"/>
    <w:rsid w:val="00A30807"/>
    <w:rsid w:val="00A30FB3"/>
    <w:rsid w:val="00A32E51"/>
    <w:rsid w:val="00A35AA9"/>
    <w:rsid w:val="00A35C6A"/>
    <w:rsid w:val="00A3700C"/>
    <w:rsid w:val="00A3775F"/>
    <w:rsid w:val="00A37CC0"/>
    <w:rsid w:val="00A40D94"/>
    <w:rsid w:val="00A412E0"/>
    <w:rsid w:val="00A417D1"/>
    <w:rsid w:val="00A43B19"/>
    <w:rsid w:val="00A47306"/>
    <w:rsid w:val="00A50D35"/>
    <w:rsid w:val="00A51D09"/>
    <w:rsid w:val="00A56668"/>
    <w:rsid w:val="00A571D5"/>
    <w:rsid w:val="00A575C2"/>
    <w:rsid w:val="00A6029A"/>
    <w:rsid w:val="00A6237A"/>
    <w:rsid w:val="00A63E19"/>
    <w:rsid w:val="00A655BA"/>
    <w:rsid w:val="00A6621C"/>
    <w:rsid w:val="00A66D72"/>
    <w:rsid w:val="00A67507"/>
    <w:rsid w:val="00A70278"/>
    <w:rsid w:val="00A70D06"/>
    <w:rsid w:val="00A71B06"/>
    <w:rsid w:val="00A737F0"/>
    <w:rsid w:val="00A7646C"/>
    <w:rsid w:val="00A80A16"/>
    <w:rsid w:val="00A81240"/>
    <w:rsid w:val="00A817A5"/>
    <w:rsid w:val="00A818D1"/>
    <w:rsid w:val="00A8284A"/>
    <w:rsid w:val="00A84C4F"/>
    <w:rsid w:val="00A865E8"/>
    <w:rsid w:val="00A86FBD"/>
    <w:rsid w:val="00A8718A"/>
    <w:rsid w:val="00A87ADC"/>
    <w:rsid w:val="00A91F43"/>
    <w:rsid w:val="00A941CF"/>
    <w:rsid w:val="00A959AB"/>
    <w:rsid w:val="00A95BC0"/>
    <w:rsid w:val="00A9631D"/>
    <w:rsid w:val="00A968DD"/>
    <w:rsid w:val="00A97232"/>
    <w:rsid w:val="00A979E8"/>
    <w:rsid w:val="00A97D85"/>
    <w:rsid w:val="00A97EA0"/>
    <w:rsid w:val="00AA0800"/>
    <w:rsid w:val="00AA08BA"/>
    <w:rsid w:val="00AA2861"/>
    <w:rsid w:val="00AA3E57"/>
    <w:rsid w:val="00AA76B8"/>
    <w:rsid w:val="00AB2F7B"/>
    <w:rsid w:val="00AB3026"/>
    <w:rsid w:val="00AB39FB"/>
    <w:rsid w:val="00AB44DA"/>
    <w:rsid w:val="00AB4ECD"/>
    <w:rsid w:val="00AB512E"/>
    <w:rsid w:val="00AB6C68"/>
    <w:rsid w:val="00AC08A9"/>
    <w:rsid w:val="00AC1A4C"/>
    <w:rsid w:val="00AC2340"/>
    <w:rsid w:val="00AC25A5"/>
    <w:rsid w:val="00AC277E"/>
    <w:rsid w:val="00AC3449"/>
    <w:rsid w:val="00AC378D"/>
    <w:rsid w:val="00AC4400"/>
    <w:rsid w:val="00AC5109"/>
    <w:rsid w:val="00AC552A"/>
    <w:rsid w:val="00AC5D52"/>
    <w:rsid w:val="00AC6235"/>
    <w:rsid w:val="00AC7443"/>
    <w:rsid w:val="00AC7498"/>
    <w:rsid w:val="00AD00DA"/>
    <w:rsid w:val="00AD2D44"/>
    <w:rsid w:val="00AD4058"/>
    <w:rsid w:val="00AD52A8"/>
    <w:rsid w:val="00AD66B1"/>
    <w:rsid w:val="00AD68F7"/>
    <w:rsid w:val="00AD75BC"/>
    <w:rsid w:val="00AD79FF"/>
    <w:rsid w:val="00AD7BD4"/>
    <w:rsid w:val="00AE115C"/>
    <w:rsid w:val="00AE1873"/>
    <w:rsid w:val="00AE29F2"/>
    <w:rsid w:val="00AE2F86"/>
    <w:rsid w:val="00AE38D1"/>
    <w:rsid w:val="00AE3A6E"/>
    <w:rsid w:val="00AE5618"/>
    <w:rsid w:val="00AE567B"/>
    <w:rsid w:val="00AE6813"/>
    <w:rsid w:val="00AF08C4"/>
    <w:rsid w:val="00AF0A16"/>
    <w:rsid w:val="00AF0FA5"/>
    <w:rsid w:val="00AF20DB"/>
    <w:rsid w:val="00AF2B00"/>
    <w:rsid w:val="00AF4F8F"/>
    <w:rsid w:val="00AF56F8"/>
    <w:rsid w:val="00AF579C"/>
    <w:rsid w:val="00B02F2E"/>
    <w:rsid w:val="00B03612"/>
    <w:rsid w:val="00B0573A"/>
    <w:rsid w:val="00B11F5F"/>
    <w:rsid w:val="00B13577"/>
    <w:rsid w:val="00B13AC0"/>
    <w:rsid w:val="00B15B2A"/>
    <w:rsid w:val="00B2178B"/>
    <w:rsid w:val="00B23C22"/>
    <w:rsid w:val="00B252AC"/>
    <w:rsid w:val="00B25389"/>
    <w:rsid w:val="00B2565A"/>
    <w:rsid w:val="00B25F54"/>
    <w:rsid w:val="00B27BCD"/>
    <w:rsid w:val="00B311E5"/>
    <w:rsid w:val="00B31300"/>
    <w:rsid w:val="00B3758E"/>
    <w:rsid w:val="00B37DEF"/>
    <w:rsid w:val="00B40076"/>
    <w:rsid w:val="00B40A3F"/>
    <w:rsid w:val="00B4235A"/>
    <w:rsid w:val="00B42D1F"/>
    <w:rsid w:val="00B43050"/>
    <w:rsid w:val="00B50132"/>
    <w:rsid w:val="00B5034F"/>
    <w:rsid w:val="00B51643"/>
    <w:rsid w:val="00B52695"/>
    <w:rsid w:val="00B574F7"/>
    <w:rsid w:val="00B61FA1"/>
    <w:rsid w:val="00B61FE8"/>
    <w:rsid w:val="00B621A7"/>
    <w:rsid w:val="00B634E7"/>
    <w:rsid w:val="00B64D7E"/>
    <w:rsid w:val="00B65BE7"/>
    <w:rsid w:val="00B66355"/>
    <w:rsid w:val="00B73BB0"/>
    <w:rsid w:val="00B75F64"/>
    <w:rsid w:val="00B77B26"/>
    <w:rsid w:val="00B8396F"/>
    <w:rsid w:val="00B86226"/>
    <w:rsid w:val="00B87261"/>
    <w:rsid w:val="00B87D79"/>
    <w:rsid w:val="00B90463"/>
    <w:rsid w:val="00B914D3"/>
    <w:rsid w:val="00B92A1F"/>
    <w:rsid w:val="00B94E24"/>
    <w:rsid w:val="00B95623"/>
    <w:rsid w:val="00B96EB3"/>
    <w:rsid w:val="00B9700E"/>
    <w:rsid w:val="00BA2E83"/>
    <w:rsid w:val="00BA34DD"/>
    <w:rsid w:val="00BA3BBB"/>
    <w:rsid w:val="00BA516D"/>
    <w:rsid w:val="00BA5F8E"/>
    <w:rsid w:val="00BA6584"/>
    <w:rsid w:val="00BA6E8D"/>
    <w:rsid w:val="00BA7E29"/>
    <w:rsid w:val="00BB2EF3"/>
    <w:rsid w:val="00BB4AA7"/>
    <w:rsid w:val="00BB50EF"/>
    <w:rsid w:val="00BB7E27"/>
    <w:rsid w:val="00BC0CF1"/>
    <w:rsid w:val="00BC1DC1"/>
    <w:rsid w:val="00BC253D"/>
    <w:rsid w:val="00BC3B12"/>
    <w:rsid w:val="00BC3F33"/>
    <w:rsid w:val="00BC3F37"/>
    <w:rsid w:val="00BC4C3B"/>
    <w:rsid w:val="00BD000F"/>
    <w:rsid w:val="00BD4FEF"/>
    <w:rsid w:val="00BD7223"/>
    <w:rsid w:val="00BE23A0"/>
    <w:rsid w:val="00BE2541"/>
    <w:rsid w:val="00BE3640"/>
    <w:rsid w:val="00BE4FF4"/>
    <w:rsid w:val="00BE7146"/>
    <w:rsid w:val="00BE7E15"/>
    <w:rsid w:val="00BF0EF5"/>
    <w:rsid w:val="00BF1484"/>
    <w:rsid w:val="00BF1733"/>
    <w:rsid w:val="00BF1857"/>
    <w:rsid w:val="00BF2E23"/>
    <w:rsid w:val="00BF5BB9"/>
    <w:rsid w:val="00BF5F30"/>
    <w:rsid w:val="00BF6EBB"/>
    <w:rsid w:val="00BF6F01"/>
    <w:rsid w:val="00BF6F3A"/>
    <w:rsid w:val="00BF7EAB"/>
    <w:rsid w:val="00C014EE"/>
    <w:rsid w:val="00C028F5"/>
    <w:rsid w:val="00C03336"/>
    <w:rsid w:val="00C0584F"/>
    <w:rsid w:val="00C05A8B"/>
    <w:rsid w:val="00C06B69"/>
    <w:rsid w:val="00C075A2"/>
    <w:rsid w:val="00C07ACD"/>
    <w:rsid w:val="00C103B5"/>
    <w:rsid w:val="00C10F6D"/>
    <w:rsid w:val="00C110E5"/>
    <w:rsid w:val="00C1210E"/>
    <w:rsid w:val="00C13089"/>
    <w:rsid w:val="00C13F87"/>
    <w:rsid w:val="00C16D6A"/>
    <w:rsid w:val="00C17762"/>
    <w:rsid w:val="00C20680"/>
    <w:rsid w:val="00C2536B"/>
    <w:rsid w:val="00C27188"/>
    <w:rsid w:val="00C307E9"/>
    <w:rsid w:val="00C32113"/>
    <w:rsid w:val="00C3315F"/>
    <w:rsid w:val="00C34FBF"/>
    <w:rsid w:val="00C35750"/>
    <w:rsid w:val="00C35AB3"/>
    <w:rsid w:val="00C35DDB"/>
    <w:rsid w:val="00C409CB"/>
    <w:rsid w:val="00C40A5C"/>
    <w:rsid w:val="00C41B1A"/>
    <w:rsid w:val="00C41E0A"/>
    <w:rsid w:val="00C4286B"/>
    <w:rsid w:val="00C45FE0"/>
    <w:rsid w:val="00C4688F"/>
    <w:rsid w:val="00C508A2"/>
    <w:rsid w:val="00C50BCB"/>
    <w:rsid w:val="00C517C2"/>
    <w:rsid w:val="00C51E79"/>
    <w:rsid w:val="00C54069"/>
    <w:rsid w:val="00C5500D"/>
    <w:rsid w:val="00C5573C"/>
    <w:rsid w:val="00C576FA"/>
    <w:rsid w:val="00C60F8E"/>
    <w:rsid w:val="00C62D01"/>
    <w:rsid w:val="00C638D1"/>
    <w:rsid w:val="00C63B62"/>
    <w:rsid w:val="00C64CF1"/>
    <w:rsid w:val="00C666F7"/>
    <w:rsid w:val="00C66936"/>
    <w:rsid w:val="00C67019"/>
    <w:rsid w:val="00C702D9"/>
    <w:rsid w:val="00C71B32"/>
    <w:rsid w:val="00C720F2"/>
    <w:rsid w:val="00C73374"/>
    <w:rsid w:val="00C744B2"/>
    <w:rsid w:val="00C7559A"/>
    <w:rsid w:val="00C75758"/>
    <w:rsid w:val="00C77725"/>
    <w:rsid w:val="00C80B53"/>
    <w:rsid w:val="00C81F79"/>
    <w:rsid w:val="00C82911"/>
    <w:rsid w:val="00C854EE"/>
    <w:rsid w:val="00C8700F"/>
    <w:rsid w:val="00C91191"/>
    <w:rsid w:val="00C94E12"/>
    <w:rsid w:val="00C96460"/>
    <w:rsid w:val="00CA0506"/>
    <w:rsid w:val="00CA176F"/>
    <w:rsid w:val="00CA22B1"/>
    <w:rsid w:val="00CA357E"/>
    <w:rsid w:val="00CA501D"/>
    <w:rsid w:val="00CA5AA4"/>
    <w:rsid w:val="00CA622E"/>
    <w:rsid w:val="00CA7180"/>
    <w:rsid w:val="00CA72DC"/>
    <w:rsid w:val="00CB017A"/>
    <w:rsid w:val="00CB0D35"/>
    <w:rsid w:val="00CB2262"/>
    <w:rsid w:val="00CB2395"/>
    <w:rsid w:val="00CB37AF"/>
    <w:rsid w:val="00CB51E8"/>
    <w:rsid w:val="00CB667C"/>
    <w:rsid w:val="00CB68D7"/>
    <w:rsid w:val="00CB7BA1"/>
    <w:rsid w:val="00CC0784"/>
    <w:rsid w:val="00CC25C0"/>
    <w:rsid w:val="00CC4C3E"/>
    <w:rsid w:val="00CC4D44"/>
    <w:rsid w:val="00CC63C8"/>
    <w:rsid w:val="00CC6F92"/>
    <w:rsid w:val="00CC71F8"/>
    <w:rsid w:val="00CD1B12"/>
    <w:rsid w:val="00CD1C97"/>
    <w:rsid w:val="00CD251B"/>
    <w:rsid w:val="00CD5025"/>
    <w:rsid w:val="00CD6261"/>
    <w:rsid w:val="00CD7F64"/>
    <w:rsid w:val="00CE1D5D"/>
    <w:rsid w:val="00CE5EEE"/>
    <w:rsid w:val="00CF2041"/>
    <w:rsid w:val="00CF30E1"/>
    <w:rsid w:val="00CF48D5"/>
    <w:rsid w:val="00CF7CC2"/>
    <w:rsid w:val="00D0178D"/>
    <w:rsid w:val="00D01FAA"/>
    <w:rsid w:val="00D020D5"/>
    <w:rsid w:val="00D024E7"/>
    <w:rsid w:val="00D0304F"/>
    <w:rsid w:val="00D03716"/>
    <w:rsid w:val="00D04305"/>
    <w:rsid w:val="00D059DE"/>
    <w:rsid w:val="00D060D2"/>
    <w:rsid w:val="00D06E19"/>
    <w:rsid w:val="00D1056C"/>
    <w:rsid w:val="00D1160A"/>
    <w:rsid w:val="00D11826"/>
    <w:rsid w:val="00D1188C"/>
    <w:rsid w:val="00D11E29"/>
    <w:rsid w:val="00D14C01"/>
    <w:rsid w:val="00D15DD1"/>
    <w:rsid w:val="00D16FB2"/>
    <w:rsid w:val="00D17277"/>
    <w:rsid w:val="00D17AE0"/>
    <w:rsid w:val="00D17DDA"/>
    <w:rsid w:val="00D2245B"/>
    <w:rsid w:val="00D22B77"/>
    <w:rsid w:val="00D22BED"/>
    <w:rsid w:val="00D22DBD"/>
    <w:rsid w:val="00D22FD3"/>
    <w:rsid w:val="00D23DEB"/>
    <w:rsid w:val="00D2440F"/>
    <w:rsid w:val="00D259BA"/>
    <w:rsid w:val="00D2689A"/>
    <w:rsid w:val="00D30396"/>
    <w:rsid w:val="00D31F17"/>
    <w:rsid w:val="00D31F6A"/>
    <w:rsid w:val="00D336D7"/>
    <w:rsid w:val="00D34B09"/>
    <w:rsid w:val="00D35F56"/>
    <w:rsid w:val="00D3605E"/>
    <w:rsid w:val="00D36589"/>
    <w:rsid w:val="00D36DB1"/>
    <w:rsid w:val="00D37516"/>
    <w:rsid w:val="00D406FE"/>
    <w:rsid w:val="00D40B7C"/>
    <w:rsid w:val="00D40D27"/>
    <w:rsid w:val="00D40FF1"/>
    <w:rsid w:val="00D426EB"/>
    <w:rsid w:val="00D4279A"/>
    <w:rsid w:val="00D44D1A"/>
    <w:rsid w:val="00D450DA"/>
    <w:rsid w:val="00D462D7"/>
    <w:rsid w:val="00D4722D"/>
    <w:rsid w:val="00D476BD"/>
    <w:rsid w:val="00D50A07"/>
    <w:rsid w:val="00D5378B"/>
    <w:rsid w:val="00D53CEC"/>
    <w:rsid w:val="00D54F80"/>
    <w:rsid w:val="00D6256F"/>
    <w:rsid w:val="00D6380A"/>
    <w:rsid w:val="00D65AE1"/>
    <w:rsid w:val="00D65E03"/>
    <w:rsid w:val="00D66FC5"/>
    <w:rsid w:val="00D7096A"/>
    <w:rsid w:val="00D70BFC"/>
    <w:rsid w:val="00D7574D"/>
    <w:rsid w:val="00D76B6E"/>
    <w:rsid w:val="00D77A6C"/>
    <w:rsid w:val="00D77E51"/>
    <w:rsid w:val="00D80D25"/>
    <w:rsid w:val="00D82D4A"/>
    <w:rsid w:val="00D8396E"/>
    <w:rsid w:val="00D83F02"/>
    <w:rsid w:val="00D87431"/>
    <w:rsid w:val="00D9157E"/>
    <w:rsid w:val="00D92EDA"/>
    <w:rsid w:val="00DA22BE"/>
    <w:rsid w:val="00DA2534"/>
    <w:rsid w:val="00DA2D7A"/>
    <w:rsid w:val="00DA5D28"/>
    <w:rsid w:val="00DA6249"/>
    <w:rsid w:val="00DA62BA"/>
    <w:rsid w:val="00DB01F5"/>
    <w:rsid w:val="00DB0915"/>
    <w:rsid w:val="00DB213C"/>
    <w:rsid w:val="00DB51E7"/>
    <w:rsid w:val="00DB64FA"/>
    <w:rsid w:val="00DB67E2"/>
    <w:rsid w:val="00DB6A4D"/>
    <w:rsid w:val="00DC0FAA"/>
    <w:rsid w:val="00DC2C3F"/>
    <w:rsid w:val="00DC332B"/>
    <w:rsid w:val="00DC3BA7"/>
    <w:rsid w:val="00DC54AC"/>
    <w:rsid w:val="00DC7311"/>
    <w:rsid w:val="00DC77F7"/>
    <w:rsid w:val="00DC7A7A"/>
    <w:rsid w:val="00DD10B0"/>
    <w:rsid w:val="00DD4758"/>
    <w:rsid w:val="00DD5065"/>
    <w:rsid w:val="00DD58B8"/>
    <w:rsid w:val="00DD6946"/>
    <w:rsid w:val="00DE0512"/>
    <w:rsid w:val="00DE242C"/>
    <w:rsid w:val="00DE2AF7"/>
    <w:rsid w:val="00DE31F6"/>
    <w:rsid w:val="00DE4405"/>
    <w:rsid w:val="00DE5E49"/>
    <w:rsid w:val="00DE68AE"/>
    <w:rsid w:val="00DE6AF8"/>
    <w:rsid w:val="00DE6B87"/>
    <w:rsid w:val="00DF076A"/>
    <w:rsid w:val="00DF0799"/>
    <w:rsid w:val="00DF0BDB"/>
    <w:rsid w:val="00DF0D4F"/>
    <w:rsid w:val="00DF1C56"/>
    <w:rsid w:val="00DF25E5"/>
    <w:rsid w:val="00DF5FE5"/>
    <w:rsid w:val="00DF7101"/>
    <w:rsid w:val="00DF75A7"/>
    <w:rsid w:val="00E02408"/>
    <w:rsid w:val="00E063C8"/>
    <w:rsid w:val="00E073C2"/>
    <w:rsid w:val="00E12AA7"/>
    <w:rsid w:val="00E13475"/>
    <w:rsid w:val="00E15327"/>
    <w:rsid w:val="00E234B2"/>
    <w:rsid w:val="00E2426F"/>
    <w:rsid w:val="00E25551"/>
    <w:rsid w:val="00E26E8B"/>
    <w:rsid w:val="00E31DFA"/>
    <w:rsid w:val="00E342EE"/>
    <w:rsid w:val="00E35A9D"/>
    <w:rsid w:val="00E377BF"/>
    <w:rsid w:val="00E43A0D"/>
    <w:rsid w:val="00E447BC"/>
    <w:rsid w:val="00E4578E"/>
    <w:rsid w:val="00E505F8"/>
    <w:rsid w:val="00E50E3D"/>
    <w:rsid w:val="00E51A76"/>
    <w:rsid w:val="00E54502"/>
    <w:rsid w:val="00E55576"/>
    <w:rsid w:val="00E60B2A"/>
    <w:rsid w:val="00E61671"/>
    <w:rsid w:val="00E6281D"/>
    <w:rsid w:val="00E630E9"/>
    <w:rsid w:val="00E653A5"/>
    <w:rsid w:val="00E653C5"/>
    <w:rsid w:val="00E65644"/>
    <w:rsid w:val="00E67446"/>
    <w:rsid w:val="00E700CD"/>
    <w:rsid w:val="00E71B14"/>
    <w:rsid w:val="00E71D79"/>
    <w:rsid w:val="00E72B68"/>
    <w:rsid w:val="00E72D98"/>
    <w:rsid w:val="00E739CC"/>
    <w:rsid w:val="00E75049"/>
    <w:rsid w:val="00E75852"/>
    <w:rsid w:val="00E76795"/>
    <w:rsid w:val="00E76815"/>
    <w:rsid w:val="00E76D09"/>
    <w:rsid w:val="00E76F81"/>
    <w:rsid w:val="00E773F9"/>
    <w:rsid w:val="00E778F0"/>
    <w:rsid w:val="00E840CB"/>
    <w:rsid w:val="00E87050"/>
    <w:rsid w:val="00E8733D"/>
    <w:rsid w:val="00E91E7D"/>
    <w:rsid w:val="00E962FD"/>
    <w:rsid w:val="00E96343"/>
    <w:rsid w:val="00E970C9"/>
    <w:rsid w:val="00EA13DC"/>
    <w:rsid w:val="00EA1BA2"/>
    <w:rsid w:val="00EA290E"/>
    <w:rsid w:val="00EA2B80"/>
    <w:rsid w:val="00EA37B6"/>
    <w:rsid w:val="00EA5E1B"/>
    <w:rsid w:val="00EA5FCD"/>
    <w:rsid w:val="00EA6822"/>
    <w:rsid w:val="00EA732E"/>
    <w:rsid w:val="00EB27C5"/>
    <w:rsid w:val="00EB6DBD"/>
    <w:rsid w:val="00EC23A9"/>
    <w:rsid w:val="00EC3EC9"/>
    <w:rsid w:val="00EC4527"/>
    <w:rsid w:val="00EC536D"/>
    <w:rsid w:val="00EC65A1"/>
    <w:rsid w:val="00EC72A3"/>
    <w:rsid w:val="00EC75B2"/>
    <w:rsid w:val="00EC7DFF"/>
    <w:rsid w:val="00ED015B"/>
    <w:rsid w:val="00ED1715"/>
    <w:rsid w:val="00ED1DBF"/>
    <w:rsid w:val="00ED28F3"/>
    <w:rsid w:val="00ED33CF"/>
    <w:rsid w:val="00ED45BA"/>
    <w:rsid w:val="00ED57ED"/>
    <w:rsid w:val="00ED585C"/>
    <w:rsid w:val="00ED6AAA"/>
    <w:rsid w:val="00ED6AC8"/>
    <w:rsid w:val="00EE157D"/>
    <w:rsid w:val="00EE3767"/>
    <w:rsid w:val="00EE3B6B"/>
    <w:rsid w:val="00EE4EC0"/>
    <w:rsid w:val="00EE52A2"/>
    <w:rsid w:val="00EE6A55"/>
    <w:rsid w:val="00EE7221"/>
    <w:rsid w:val="00EF1ABE"/>
    <w:rsid w:val="00EF2059"/>
    <w:rsid w:val="00EF2440"/>
    <w:rsid w:val="00EF3431"/>
    <w:rsid w:val="00F0074A"/>
    <w:rsid w:val="00F03737"/>
    <w:rsid w:val="00F061B6"/>
    <w:rsid w:val="00F122D9"/>
    <w:rsid w:val="00F140DA"/>
    <w:rsid w:val="00F1545B"/>
    <w:rsid w:val="00F167B4"/>
    <w:rsid w:val="00F16E58"/>
    <w:rsid w:val="00F17E7E"/>
    <w:rsid w:val="00F21C54"/>
    <w:rsid w:val="00F23FC5"/>
    <w:rsid w:val="00F24D58"/>
    <w:rsid w:val="00F24FC7"/>
    <w:rsid w:val="00F25054"/>
    <w:rsid w:val="00F25F27"/>
    <w:rsid w:val="00F260C6"/>
    <w:rsid w:val="00F26486"/>
    <w:rsid w:val="00F26A7B"/>
    <w:rsid w:val="00F315BE"/>
    <w:rsid w:val="00F3245E"/>
    <w:rsid w:val="00F338E6"/>
    <w:rsid w:val="00F34D7D"/>
    <w:rsid w:val="00F35C92"/>
    <w:rsid w:val="00F40F56"/>
    <w:rsid w:val="00F442DE"/>
    <w:rsid w:val="00F44778"/>
    <w:rsid w:val="00F44C95"/>
    <w:rsid w:val="00F44F4A"/>
    <w:rsid w:val="00F45F4C"/>
    <w:rsid w:val="00F51CB3"/>
    <w:rsid w:val="00F537F9"/>
    <w:rsid w:val="00F53AB9"/>
    <w:rsid w:val="00F543AF"/>
    <w:rsid w:val="00F60B81"/>
    <w:rsid w:val="00F60FFE"/>
    <w:rsid w:val="00F61578"/>
    <w:rsid w:val="00F6231C"/>
    <w:rsid w:val="00F62DDB"/>
    <w:rsid w:val="00F63092"/>
    <w:rsid w:val="00F65D38"/>
    <w:rsid w:val="00F664D7"/>
    <w:rsid w:val="00F66C25"/>
    <w:rsid w:val="00F6784E"/>
    <w:rsid w:val="00F70037"/>
    <w:rsid w:val="00F71460"/>
    <w:rsid w:val="00F7319F"/>
    <w:rsid w:val="00F75C09"/>
    <w:rsid w:val="00F76D5C"/>
    <w:rsid w:val="00F81A66"/>
    <w:rsid w:val="00F86567"/>
    <w:rsid w:val="00F86C35"/>
    <w:rsid w:val="00F87A4C"/>
    <w:rsid w:val="00F92DA4"/>
    <w:rsid w:val="00F93827"/>
    <w:rsid w:val="00F94C2B"/>
    <w:rsid w:val="00F95F9D"/>
    <w:rsid w:val="00F973B4"/>
    <w:rsid w:val="00F975C9"/>
    <w:rsid w:val="00F97708"/>
    <w:rsid w:val="00FA1326"/>
    <w:rsid w:val="00FA25EF"/>
    <w:rsid w:val="00FA2A4B"/>
    <w:rsid w:val="00FB19BA"/>
    <w:rsid w:val="00FB3521"/>
    <w:rsid w:val="00FB3576"/>
    <w:rsid w:val="00FB3946"/>
    <w:rsid w:val="00FB3DD3"/>
    <w:rsid w:val="00FB442E"/>
    <w:rsid w:val="00FB49C8"/>
    <w:rsid w:val="00FC37FB"/>
    <w:rsid w:val="00FC3BE4"/>
    <w:rsid w:val="00FC4298"/>
    <w:rsid w:val="00FC4873"/>
    <w:rsid w:val="00FC6B01"/>
    <w:rsid w:val="00FD04DC"/>
    <w:rsid w:val="00FD0558"/>
    <w:rsid w:val="00FD1489"/>
    <w:rsid w:val="00FD1F9B"/>
    <w:rsid w:val="00FD24FB"/>
    <w:rsid w:val="00FD42CB"/>
    <w:rsid w:val="00FD615F"/>
    <w:rsid w:val="00FD61B1"/>
    <w:rsid w:val="00FD71BF"/>
    <w:rsid w:val="00FD7CDA"/>
    <w:rsid w:val="00FE0193"/>
    <w:rsid w:val="00FE29A6"/>
    <w:rsid w:val="00FE56EC"/>
    <w:rsid w:val="00FE69F2"/>
    <w:rsid w:val="00FF15BF"/>
    <w:rsid w:val="00FF248B"/>
    <w:rsid w:val="00FF24FC"/>
    <w:rsid w:val="00FF30D3"/>
    <w:rsid w:val="00FF34DC"/>
    <w:rsid w:val="00FF52C8"/>
    <w:rsid w:val="00FF6D16"/>
    <w:rsid w:val="00FF6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ADD16-3D51-4C80-8D33-ABFBA127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7E0F"/>
    <w:pPr>
      <w:widowControl w:val="0"/>
      <w:jc w:val="both"/>
    </w:pPr>
    <w:rPr>
      <w:kern w:val="2"/>
      <w:sz w:val="21"/>
      <w:szCs w:val="22"/>
    </w:rPr>
  </w:style>
  <w:style w:type="paragraph" w:styleId="1">
    <w:name w:val="heading 1"/>
    <w:basedOn w:val="a7"/>
    <w:next w:val="a7"/>
    <w:link w:val="1Char"/>
    <w:qFormat/>
    <w:rsid w:val="00C0584F"/>
    <w:pPr>
      <w:keepNext/>
      <w:keepLines/>
      <w:spacing w:before="240" w:after="240" w:line="480" w:lineRule="auto"/>
      <w:outlineLvl w:val="0"/>
    </w:pPr>
    <w:rPr>
      <w:rFonts w:eastAsia="仿宋"/>
      <w:b/>
      <w:bCs/>
      <w:kern w:val="44"/>
      <w:sz w:val="32"/>
      <w:szCs w:val="44"/>
    </w:rPr>
  </w:style>
  <w:style w:type="paragraph" w:styleId="2">
    <w:name w:val="heading 2"/>
    <w:basedOn w:val="a7"/>
    <w:next w:val="a7"/>
    <w:link w:val="2Char"/>
    <w:unhideWhenUsed/>
    <w:qFormat/>
    <w:rsid w:val="00C0584F"/>
    <w:pPr>
      <w:keepNext/>
      <w:keepLines/>
      <w:spacing w:before="260" w:after="260" w:line="416" w:lineRule="auto"/>
      <w:outlineLvl w:val="1"/>
    </w:pPr>
    <w:rPr>
      <w:rFonts w:ascii="Calibri Light" w:hAnsi="Calibri Light"/>
      <w:b/>
      <w:bCs/>
      <w:sz w:val="32"/>
      <w:szCs w:val="32"/>
    </w:rPr>
  </w:style>
  <w:style w:type="paragraph" w:styleId="3">
    <w:name w:val="heading 3"/>
    <w:basedOn w:val="a7"/>
    <w:next w:val="a7"/>
    <w:link w:val="3Char"/>
    <w:unhideWhenUsed/>
    <w:qFormat/>
    <w:rsid w:val="00C0584F"/>
    <w:pPr>
      <w:keepNext/>
      <w:keepLines/>
      <w:spacing w:before="260" w:after="260" w:line="416" w:lineRule="auto"/>
      <w:outlineLvl w:val="2"/>
    </w:pPr>
    <w:rPr>
      <w:b/>
      <w:bCs/>
      <w:sz w:val="32"/>
      <w:szCs w:val="32"/>
    </w:rPr>
  </w:style>
  <w:style w:type="paragraph" w:styleId="4">
    <w:name w:val="heading 4"/>
    <w:basedOn w:val="a7"/>
    <w:next w:val="a7"/>
    <w:link w:val="4Char"/>
    <w:uiPriority w:val="9"/>
    <w:unhideWhenUsed/>
    <w:qFormat/>
    <w:rsid w:val="00C0584F"/>
    <w:pPr>
      <w:keepNext/>
      <w:keepLines/>
      <w:spacing w:before="280" w:after="290" w:line="376" w:lineRule="auto"/>
      <w:outlineLvl w:val="3"/>
    </w:pPr>
    <w:rPr>
      <w:rFonts w:ascii="Calibri Light" w:hAnsi="Calibri Light"/>
      <w:b/>
      <w:bCs/>
      <w:sz w:val="28"/>
      <w:szCs w:val="28"/>
    </w:rPr>
  </w:style>
  <w:style w:type="paragraph" w:styleId="5">
    <w:name w:val="heading 5"/>
    <w:basedOn w:val="a7"/>
    <w:next w:val="a7"/>
    <w:link w:val="5Char"/>
    <w:uiPriority w:val="9"/>
    <w:unhideWhenUsed/>
    <w:qFormat/>
    <w:rsid w:val="00C0584F"/>
    <w:pPr>
      <w:keepNext/>
      <w:keepLines/>
      <w:spacing w:before="280" w:after="290" w:line="376" w:lineRule="auto"/>
      <w:outlineLvl w:val="4"/>
    </w:pPr>
    <w:rPr>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
    <w:rsid w:val="00C0584F"/>
    <w:rPr>
      <w:rFonts w:eastAsia="仿宋"/>
      <w:b/>
      <w:bCs/>
      <w:kern w:val="44"/>
      <w:sz w:val="32"/>
      <w:szCs w:val="44"/>
    </w:rPr>
  </w:style>
  <w:style w:type="character" w:customStyle="1" w:styleId="2Char">
    <w:name w:val="标题 2 Char"/>
    <w:link w:val="2"/>
    <w:rsid w:val="00C0584F"/>
    <w:rPr>
      <w:rFonts w:ascii="Calibri Light" w:eastAsia="宋体" w:hAnsi="Calibri Light" w:cs="Times New Roman"/>
      <w:b/>
      <w:bCs/>
      <w:sz w:val="32"/>
      <w:szCs w:val="32"/>
    </w:rPr>
  </w:style>
  <w:style w:type="character" w:customStyle="1" w:styleId="3Char">
    <w:name w:val="标题 3 Char"/>
    <w:link w:val="3"/>
    <w:rsid w:val="00C0584F"/>
    <w:rPr>
      <w:b/>
      <w:bCs/>
      <w:sz w:val="32"/>
      <w:szCs w:val="32"/>
    </w:rPr>
  </w:style>
  <w:style w:type="character" w:customStyle="1" w:styleId="4Char">
    <w:name w:val="标题 4 Char"/>
    <w:link w:val="4"/>
    <w:uiPriority w:val="9"/>
    <w:rsid w:val="00C0584F"/>
    <w:rPr>
      <w:rFonts w:ascii="Calibri Light" w:eastAsia="宋体" w:hAnsi="Calibri Light" w:cs="Times New Roman"/>
      <w:b/>
      <w:bCs/>
      <w:sz w:val="28"/>
      <w:szCs w:val="28"/>
    </w:rPr>
  </w:style>
  <w:style w:type="character" w:customStyle="1" w:styleId="5Char">
    <w:name w:val="标题 5 Char"/>
    <w:link w:val="5"/>
    <w:uiPriority w:val="9"/>
    <w:rsid w:val="00C0584F"/>
    <w:rPr>
      <w:b/>
      <w:bCs/>
      <w:sz w:val="28"/>
      <w:szCs w:val="28"/>
    </w:rPr>
  </w:style>
  <w:style w:type="paragraph" w:styleId="ab">
    <w:name w:val="Title"/>
    <w:basedOn w:val="a7"/>
    <w:next w:val="a7"/>
    <w:link w:val="Char"/>
    <w:uiPriority w:val="10"/>
    <w:qFormat/>
    <w:rsid w:val="00C0584F"/>
    <w:pPr>
      <w:spacing w:before="240" w:after="60"/>
      <w:jc w:val="center"/>
      <w:outlineLvl w:val="0"/>
    </w:pPr>
    <w:rPr>
      <w:rFonts w:ascii="Calibri Light" w:hAnsi="Calibri Light"/>
      <w:b/>
      <w:bCs/>
      <w:sz w:val="32"/>
      <w:szCs w:val="32"/>
    </w:rPr>
  </w:style>
  <w:style w:type="character" w:customStyle="1" w:styleId="Char">
    <w:name w:val="标题 Char"/>
    <w:link w:val="ab"/>
    <w:uiPriority w:val="10"/>
    <w:rsid w:val="00C0584F"/>
    <w:rPr>
      <w:rFonts w:ascii="Calibri Light" w:eastAsia="宋体" w:hAnsi="Calibri Light" w:cs="Times New Roman"/>
      <w:b/>
      <w:bCs/>
      <w:sz w:val="32"/>
      <w:szCs w:val="32"/>
    </w:rPr>
  </w:style>
  <w:style w:type="paragraph" w:styleId="ac">
    <w:name w:val="List Paragraph"/>
    <w:basedOn w:val="a7"/>
    <w:uiPriority w:val="34"/>
    <w:qFormat/>
    <w:rsid w:val="00C0584F"/>
    <w:pPr>
      <w:ind w:firstLineChars="200" w:firstLine="420"/>
    </w:pPr>
  </w:style>
  <w:style w:type="character" w:styleId="ad">
    <w:name w:val="Placeholder Text"/>
    <w:uiPriority w:val="99"/>
    <w:semiHidden/>
    <w:rsid w:val="00C0584F"/>
    <w:rPr>
      <w:color w:val="808080"/>
    </w:rPr>
  </w:style>
  <w:style w:type="table" w:styleId="ae">
    <w:name w:val="Table Grid"/>
    <w:basedOn w:val="a9"/>
    <w:uiPriority w:val="59"/>
    <w:rsid w:val="00C0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7"/>
    <w:link w:val="Char0"/>
    <w:unhideWhenUsed/>
    <w:rsid w:val="00C0584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f"/>
    <w:rsid w:val="00C0584F"/>
    <w:rPr>
      <w:sz w:val="18"/>
      <w:szCs w:val="18"/>
    </w:rPr>
  </w:style>
  <w:style w:type="paragraph" w:styleId="af0">
    <w:name w:val="footer"/>
    <w:basedOn w:val="a7"/>
    <w:link w:val="Char1"/>
    <w:uiPriority w:val="99"/>
    <w:unhideWhenUsed/>
    <w:rsid w:val="00C0584F"/>
    <w:pPr>
      <w:tabs>
        <w:tab w:val="center" w:pos="4153"/>
        <w:tab w:val="right" w:pos="8306"/>
      </w:tabs>
      <w:snapToGrid w:val="0"/>
      <w:jc w:val="left"/>
    </w:pPr>
    <w:rPr>
      <w:sz w:val="18"/>
      <w:szCs w:val="18"/>
    </w:rPr>
  </w:style>
  <w:style w:type="character" w:customStyle="1" w:styleId="Char1">
    <w:name w:val="页脚 Char"/>
    <w:link w:val="af0"/>
    <w:uiPriority w:val="99"/>
    <w:rsid w:val="00C0584F"/>
    <w:rPr>
      <w:sz w:val="18"/>
      <w:szCs w:val="18"/>
    </w:rPr>
  </w:style>
  <w:style w:type="paragraph" w:customStyle="1" w:styleId="Default">
    <w:name w:val="Default"/>
    <w:rsid w:val="00C0584F"/>
    <w:pPr>
      <w:widowControl w:val="0"/>
      <w:autoSpaceDE w:val="0"/>
      <w:autoSpaceDN w:val="0"/>
      <w:adjustRightInd w:val="0"/>
    </w:pPr>
    <w:rPr>
      <w:rFonts w:ascii="Arial" w:hAnsi="Arial" w:cs="Arial"/>
      <w:color w:val="000000"/>
      <w:sz w:val="24"/>
      <w:szCs w:val="24"/>
    </w:rPr>
  </w:style>
  <w:style w:type="paragraph" w:styleId="TOC">
    <w:name w:val="TOC Heading"/>
    <w:basedOn w:val="1"/>
    <w:next w:val="a7"/>
    <w:uiPriority w:val="39"/>
    <w:unhideWhenUsed/>
    <w:qFormat/>
    <w:rsid w:val="00C0584F"/>
    <w:pPr>
      <w:widowControl/>
      <w:spacing w:after="0" w:line="259" w:lineRule="auto"/>
      <w:jc w:val="left"/>
      <w:outlineLvl w:val="9"/>
    </w:pPr>
    <w:rPr>
      <w:rFonts w:ascii="Calibri Light" w:eastAsia="宋体" w:hAnsi="Calibri Light"/>
      <w:b w:val="0"/>
      <w:bCs w:val="0"/>
      <w:color w:val="2E74B5"/>
      <w:kern w:val="0"/>
      <w:szCs w:val="32"/>
    </w:rPr>
  </w:style>
  <w:style w:type="paragraph" w:styleId="10">
    <w:name w:val="toc 1"/>
    <w:basedOn w:val="a7"/>
    <w:next w:val="a7"/>
    <w:autoRedefine/>
    <w:uiPriority w:val="39"/>
    <w:unhideWhenUsed/>
    <w:qFormat/>
    <w:rsid w:val="00566FB3"/>
    <w:pPr>
      <w:tabs>
        <w:tab w:val="right" w:leader="dot" w:pos="8296"/>
      </w:tabs>
    </w:pPr>
    <w:rPr>
      <w:rFonts w:ascii="仿宋" w:eastAsia="仿宋" w:hAnsi="仿宋"/>
      <w:noProof/>
    </w:rPr>
  </w:style>
  <w:style w:type="paragraph" w:styleId="30">
    <w:name w:val="toc 3"/>
    <w:basedOn w:val="a7"/>
    <w:next w:val="a7"/>
    <w:autoRedefine/>
    <w:uiPriority w:val="39"/>
    <w:unhideWhenUsed/>
    <w:rsid w:val="00C0584F"/>
    <w:pPr>
      <w:tabs>
        <w:tab w:val="right" w:leader="dot" w:pos="8296"/>
      </w:tabs>
      <w:ind w:leftChars="400" w:left="840"/>
    </w:pPr>
  </w:style>
  <w:style w:type="character" w:styleId="af1">
    <w:name w:val="Hyperlink"/>
    <w:uiPriority w:val="99"/>
    <w:unhideWhenUsed/>
    <w:rsid w:val="00C0584F"/>
    <w:rPr>
      <w:color w:val="0563C1"/>
      <w:u w:val="single"/>
    </w:rPr>
  </w:style>
  <w:style w:type="paragraph" w:styleId="af2">
    <w:name w:val="Balloon Text"/>
    <w:basedOn w:val="a7"/>
    <w:link w:val="Char2"/>
    <w:semiHidden/>
    <w:unhideWhenUsed/>
    <w:rsid w:val="00C0584F"/>
    <w:rPr>
      <w:sz w:val="18"/>
      <w:szCs w:val="18"/>
    </w:rPr>
  </w:style>
  <w:style w:type="character" w:customStyle="1" w:styleId="Char2">
    <w:name w:val="批注框文本 Char"/>
    <w:link w:val="af2"/>
    <w:uiPriority w:val="99"/>
    <w:semiHidden/>
    <w:rsid w:val="00C0584F"/>
    <w:rPr>
      <w:sz w:val="18"/>
      <w:szCs w:val="18"/>
    </w:rPr>
  </w:style>
  <w:style w:type="paragraph" w:styleId="20">
    <w:name w:val="toc 2"/>
    <w:basedOn w:val="a7"/>
    <w:next w:val="a7"/>
    <w:autoRedefine/>
    <w:uiPriority w:val="39"/>
    <w:unhideWhenUsed/>
    <w:rsid w:val="00C0584F"/>
    <w:pPr>
      <w:ind w:leftChars="200" w:left="420"/>
    </w:pPr>
  </w:style>
  <w:style w:type="paragraph" w:styleId="af3">
    <w:name w:val="footnote text"/>
    <w:basedOn w:val="a7"/>
    <w:link w:val="Char3"/>
    <w:uiPriority w:val="99"/>
    <w:semiHidden/>
    <w:unhideWhenUsed/>
    <w:rsid w:val="00C0584F"/>
    <w:pPr>
      <w:snapToGrid w:val="0"/>
      <w:spacing w:line="360" w:lineRule="auto"/>
      <w:ind w:firstLineChars="200" w:firstLine="200"/>
      <w:jc w:val="left"/>
    </w:pPr>
    <w:rPr>
      <w:sz w:val="18"/>
      <w:szCs w:val="18"/>
    </w:rPr>
  </w:style>
  <w:style w:type="character" w:customStyle="1" w:styleId="Char3">
    <w:name w:val="脚注文本 Char"/>
    <w:link w:val="af3"/>
    <w:uiPriority w:val="99"/>
    <w:semiHidden/>
    <w:rsid w:val="00C0584F"/>
    <w:rPr>
      <w:sz w:val="18"/>
      <w:szCs w:val="18"/>
    </w:rPr>
  </w:style>
  <w:style w:type="character" w:styleId="af4">
    <w:name w:val="footnote reference"/>
    <w:uiPriority w:val="99"/>
    <w:semiHidden/>
    <w:unhideWhenUsed/>
    <w:rsid w:val="00C0584F"/>
    <w:rPr>
      <w:vertAlign w:val="superscript"/>
    </w:rPr>
  </w:style>
  <w:style w:type="paragraph" w:customStyle="1" w:styleId="11">
    <w:name w:val="1表格标题"/>
    <w:basedOn w:val="a7"/>
    <w:qFormat/>
    <w:rsid w:val="00C0584F"/>
    <w:pPr>
      <w:widowControl/>
      <w:spacing w:beforeLines="50"/>
      <w:jc w:val="left"/>
      <w:outlineLvl w:val="8"/>
    </w:pPr>
    <w:rPr>
      <w:rFonts w:ascii="Times New Roman" w:eastAsia="黑体" w:hAnsi="Times New Roman"/>
      <w:b/>
      <w:bCs/>
      <w:snapToGrid w:val="0"/>
      <w:szCs w:val="24"/>
    </w:rPr>
  </w:style>
  <w:style w:type="character" w:styleId="af5">
    <w:name w:val="annotation reference"/>
    <w:uiPriority w:val="99"/>
    <w:semiHidden/>
    <w:unhideWhenUsed/>
    <w:rsid w:val="00C0584F"/>
    <w:rPr>
      <w:sz w:val="21"/>
      <w:szCs w:val="21"/>
    </w:rPr>
  </w:style>
  <w:style w:type="paragraph" w:styleId="af6">
    <w:name w:val="annotation text"/>
    <w:basedOn w:val="a7"/>
    <w:link w:val="Char4"/>
    <w:uiPriority w:val="99"/>
    <w:semiHidden/>
    <w:unhideWhenUsed/>
    <w:rsid w:val="00C0584F"/>
    <w:pPr>
      <w:jc w:val="left"/>
    </w:pPr>
  </w:style>
  <w:style w:type="character" w:customStyle="1" w:styleId="Char4">
    <w:name w:val="批注文字 Char"/>
    <w:basedOn w:val="a8"/>
    <w:link w:val="af6"/>
    <w:uiPriority w:val="99"/>
    <w:semiHidden/>
    <w:rsid w:val="00C0584F"/>
  </w:style>
  <w:style w:type="paragraph" w:styleId="af7">
    <w:name w:val="annotation subject"/>
    <w:basedOn w:val="af6"/>
    <w:next w:val="af6"/>
    <w:link w:val="Char5"/>
    <w:uiPriority w:val="99"/>
    <w:semiHidden/>
    <w:unhideWhenUsed/>
    <w:rsid w:val="00C0584F"/>
    <w:rPr>
      <w:b/>
      <w:bCs/>
    </w:rPr>
  </w:style>
  <w:style w:type="character" w:customStyle="1" w:styleId="Char5">
    <w:name w:val="批注主题 Char"/>
    <w:link w:val="af7"/>
    <w:uiPriority w:val="99"/>
    <w:semiHidden/>
    <w:rsid w:val="00C0584F"/>
    <w:rPr>
      <w:b/>
      <w:bCs/>
    </w:rPr>
  </w:style>
  <w:style w:type="paragraph" w:styleId="af8">
    <w:name w:val="Revision"/>
    <w:hidden/>
    <w:uiPriority w:val="99"/>
    <w:semiHidden/>
    <w:rsid w:val="00C0584F"/>
    <w:rPr>
      <w:kern w:val="2"/>
      <w:sz w:val="21"/>
      <w:szCs w:val="22"/>
    </w:rPr>
  </w:style>
  <w:style w:type="character" w:styleId="af9">
    <w:name w:val="FollowedHyperlink"/>
    <w:uiPriority w:val="99"/>
    <w:semiHidden/>
    <w:unhideWhenUsed/>
    <w:rsid w:val="00C0584F"/>
    <w:rPr>
      <w:color w:val="954F72"/>
      <w:u w:val="single"/>
    </w:rPr>
  </w:style>
  <w:style w:type="paragraph" w:customStyle="1" w:styleId="afa">
    <w:name w:val="三级标题"/>
    <w:basedOn w:val="a7"/>
    <w:link w:val="Char6"/>
    <w:qFormat/>
    <w:rsid w:val="00634765"/>
    <w:pPr>
      <w:spacing w:beforeLines="30" w:afterLines="30" w:line="300" w:lineRule="auto"/>
      <w:jc w:val="left"/>
    </w:pPr>
    <w:rPr>
      <w:rFonts w:ascii="黑体" w:eastAsia="黑体" w:hAnsi="黑体"/>
      <w:b/>
      <w:kern w:val="0"/>
      <w:sz w:val="28"/>
      <w:szCs w:val="28"/>
    </w:rPr>
  </w:style>
  <w:style w:type="character" w:customStyle="1" w:styleId="Char6">
    <w:name w:val="三级标题 Char"/>
    <w:link w:val="afa"/>
    <w:rsid w:val="00634765"/>
    <w:rPr>
      <w:rFonts w:ascii="黑体" w:eastAsia="黑体" w:hAnsi="黑体" w:cs="Times New Roman"/>
      <w:b/>
      <w:kern w:val="0"/>
      <w:sz w:val="28"/>
      <w:szCs w:val="28"/>
    </w:rPr>
  </w:style>
  <w:style w:type="paragraph" w:customStyle="1" w:styleId="afb">
    <w:name w:val="正文格式"/>
    <w:basedOn w:val="a7"/>
    <w:link w:val="Char7"/>
    <w:qFormat/>
    <w:rsid w:val="00634765"/>
    <w:pPr>
      <w:spacing w:beforeLines="30" w:afterLines="30" w:line="300" w:lineRule="auto"/>
      <w:ind w:firstLine="420"/>
    </w:pPr>
    <w:rPr>
      <w:rFonts w:ascii="宋体" w:hAnsi="宋体"/>
      <w:kern w:val="0"/>
      <w:sz w:val="24"/>
      <w:szCs w:val="20"/>
    </w:rPr>
  </w:style>
  <w:style w:type="paragraph" w:customStyle="1" w:styleId="afc">
    <w:name w:val="四级标题"/>
    <w:basedOn w:val="afa"/>
    <w:link w:val="Char8"/>
    <w:qFormat/>
    <w:rsid w:val="00634765"/>
    <w:pPr>
      <w:spacing w:before="93" w:after="93"/>
    </w:pPr>
    <w:rPr>
      <w:sz w:val="24"/>
      <w:szCs w:val="24"/>
    </w:rPr>
  </w:style>
  <w:style w:type="character" w:customStyle="1" w:styleId="Char7">
    <w:name w:val="正文格式 Char"/>
    <w:link w:val="afb"/>
    <w:rsid w:val="00634765"/>
    <w:rPr>
      <w:rFonts w:ascii="宋体" w:eastAsia="宋体" w:hAnsi="宋体" w:cs="Times New Roman"/>
      <w:kern w:val="0"/>
      <w:sz w:val="24"/>
      <w:szCs w:val="20"/>
    </w:rPr>
  </w:style>
  <w:style w:type="character" w:customStyle="1" w:styleId="Char8">
    <w:name w:val="四级标题 Char"/>
    <w:link w:val="afc"/>
    <w:rsid w:val="00634765"/>
    <w:rPr>
      <w:rFonts w:ascii="黑体" w:eastAsia="黑体" w:hAnsi="黑体" w:cs="Times New Roman"/>
      <w:b/>
      <w:kern w:val="0"/>
      <w:sz w:val="24"/>
      <w:szCs w:val="24"/>
    </w:rPr>
  </w:style>
  <w:style w:type="paragraph" w:customStyle="1" w:styleId="CM282">
    <w:name w:val="CM282"/>
    <w:basedOn w:val="Default"/>
    <w:next w:val="Default"/>
    <w:uiPriority w:val="99"/>
    <w:rsid w:val="00A022D2"/>
    <w:rPr>
      <w:rFonts w:ascii="Times New Roman" w:hAnsi="Times New Roman" w:cs="Times New Roman"/>
      <w:color w:val="auto"/>
    </w:rPr>
  </w:style>
  <w:style w:type="paragraph" w:styleId="afd">
    <w:name w:val="Normal (Web)"/>
    <w:basedOn w:val="a7"/>
    <w:uiPriority w:val="99"/>
    <w:unhideWhenUsed/>
    <w:rsid w:val="007B49EB"/>
    <w:pPr>
      <w:widowControl/>
      <w:spacing w:before="100" w:beforeAutospacing="1" w:after="100" w:afterAutospacing="1"/>
      <w:jc w:val="left"/>
    </w:pPr>
    <w:rPr>
      <w:rFonts w:ascii="宋体" w:hAnsi="宋体" w:cs="宋体"/>
      <w:kern w:val="0"/>
      <w:sz w:val="24"/>
      <w:szCs w:val="24"/>
    </w:rPr>
  </w:style>
  <w:style w:type="character" w:customStyle="1" w:styleId="A13">
    <w:name w:val="A13"/>
    <w:uiPriority w:val="99"/>
    <w:rsid w:val="00215FDF"/>
    <w:rPr>
      <w:rFonts w:cs="Helvetica"/>
      <w:color w:val="007831"/>
      <w:sz w:val="11"/>
      <w:szCs w:val="11"/>
    </w:rPr>
  </w:style>
  <w:style w:type="paragraph" w:customStyle="1" w:styleId="afe">
    <w:name w:val="表注"/>
    <w:basedOn w:val="a7"/>
    <w:link w:val="Char9"/>
    <w:qFormat/>
    <w:rsid w:val="00797DE1"/>
    <w:rPr>
      <w:rFonts w:hAnsi="宋体"/>
      <w:kern w:val="0"/>
      <w:sz w:val="18"/>
      <w:szCs w:val="18"/>
    </w:rPr>
  </w:style>
  <w:style w:type="character" w:customStyle="1" w:styleId="Char9">
    <w:name w:val="表注 Char"/>
    <w:link w:val="afe"/>
    <w:rsid w:val="00797DE1"/>
    <w:rPr>
      <w:rFonts w:ascii="Calibri" w:eastAsia="宋体" w:hAnsi="宋体" w:cs="Times New Roman"/>
      <w:kern w:val="0"/>
      <w:sz w:val="18"/>
      <w:szCs w:val="18"/>
    </w:rPr>
  </w:style>
  <w:style w:type="paragraph" w:styleId="aff">
    <w:name w:val="Date"/>
    <w:basedOn w:val="a7"/>
    <w:next w:val="a7"/>
    <w:link w:val="Chara"/>
    <w:uiPriority w:val="99"/>
    <w:semiHidden/>
    <w:unhideWhenUsed/>
    <w:rsid w:val="007D3250"/>
    <w:pPr>
      <w:ind w:leftChars="2500" w:left="100"/>
    </w:pPr>
  </w:style>
  <w:style w:type="character" w:customStyle="1" w:styleId="Chara">
    <w:name w:val="日期 Char"/>
    <w:basedOn w:val="a8"/>
    <w:link w:val="aff"/>
    <w:uiPriority w:val="99"/>
    <w:semiHidden/>
    <w:rsid w:val="007D3250"/>
  </w:style>
  <w:style w:type="paragraph" w:customStyle="1" w:styleId="aff0">
    <w:name w:val="段"/>
    <w:link w:val="Charb"/>
    <w:rsid w:val="000D7D3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b">
    <w:name w:val="段 Char"/>
    <w:link w:val="aff0"/>
    <w:rsid w:val="000D7D39"/>
    <w:rPr>
      <w:rFonts w:ascii="宋体" w:eastAsia="宋体" w:hAnsi="Times New Roman" w:cs="Times New Roman"/>
      <w:noProof/>
      <w:kern w:val="0"/>
      <w:szCs w:val="20"/>
    </w:rPr>
  </w:style>
  <w:style w:type="paragraph" w:customStyle="1" w:styleId="IPCC">
    <w:name w:val="IPCC正文不缩"/>
    <w:rsid w:val="008C483A"/>
    <w:rPr>
      <w:rFonts w:ascii="Times New Roman" w:hAnsi="Times New Roman"/>
      <w:sz w:val="18"/>
    </w:rPr>
  </w:style>
  <w:style w:type="paragraph" w:customStyle="1" w:styleId="a0">
    <w:name w:val="一级条标题"/>
    <w:next w:val="aff0"/>
    <w:rsid w:val="004768D6"/>
    <w:pPr>
      <w:numPr>
        <w:ilvl w:val="1"/>
        <w:numId w:val="2"/>
      </w:numPr>
      <w:spacing w:beforeLines="50" w:afterLines="50"/>
      <w:outlineLvl w:val="2"/>
    </w:pPr>
    <w:rPr>
      <w:rFonts w:ascii="黑体" w:eastAsia="黑体" w:hAnsi="Times New Roman"/>
      <w:sz w:val="21"/>
      <w:szCs w:val="21"/>
    </w:rPr>
  </w:style>
  <w:style w:type="paragraph" w:customStyle="1" w:styleId="a">
    <w:name w:val="章标题"/>
    <w:next w:val="aff0"/>
    <w:rsid w:val="004768D6"/>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f0"/>
    <w:rsid w:val="004768D6"/>
    <w:pPr>
      <w:numPr>
        <w:ilvl w:val="2"/>
      </w:numPr>
      <w:spacing w:before="50" w:after="50"/>
      <w:outlineLvl w:val="3"/>
    </w:pPr>
  </w:style>
  <w:style w:type="paragraph" w:customStyle="1" w:styleId="a2">
    <w:name w:val="四级条标题"/>
    <w:basedOn w:val="a7"/>
    <w:next w:val="aff0"/>
    <w:rsid w:val="004768D6"/>
    <w:pPr>
      <w:widowControl/>
      <w:numPr>
        <w:ilvl w:val="4"/>
        <w:numId w:val="2"/>
      </w:numPr>
      <w:spacing w:beforeLines="50" w:afterLines="50"/>
      <w:jc w:val="left"/>
      <w:outlineLvl w:val="5"/>
    </w:pPr>
    <w:rPr>
      <w:rFonts w:ascii="黑体" w:eastAsia="黑体" w:hAnsi="Times New Roman"/>
      <w:kern w:val="0"/>
      <w:szCs w:val="21"/>
    </w:rPr>
  </w:style>
  <w:style w:type="paragraph" w:customStyle="1" w:styleId="a3">
    <w:name w:val="五级条标题"/>
    <w:basedOn w:val="a2"/>
    <w:next w:val="aff0"/>
    <w:rsid w:val="004768D6"/>
    <w:pPr>
      <w:numPr>
        <w:ilvl w:val="5"/>
      </w:numPr>
      <w:outlineLvl w:val="6"/>
    </w:pPr>
  </w:style>
  <w:style w:type="paragraph" w:customStyle="1" w:styleId="12">
    <w:name w:val="列出段落1"/>
    <w:basedOn w:val="a7"/>
    <w:rsid w:val="001273A7"/>
    <w:pPr>
      <w:ind w:firstLineChars="200" w:firstLine="420"/>
    </w:pPr>
    <w:rPr>
      <w:rFonts w:cs="黑体"/>
    </w:rPr>
  </w:style>
  <w:style w:type="paragraph" w:customStyle="1" w:styleId="21">
    <w:name w:val="列出段落2"/>
    <w:basedOn w:val="a7"/>
    <w:rsid w:val="003027C7"/>
    <w:pPr>
      <w:ind w:firstLineChars="200" w:firstLine="420"/>
    </w:pPr>
    <w:rPr>
      <w:rFonts w:cs="黑体"/>
    </w:rPr>
  </w:style>
  <w:style w:type="paragraph" w:customStyle="1" w:styleId="a6">
    <w:name w:val="注："/>
    <w:next w:val="aff0"/>
    <w:rsid w:val="00DE6AF8"/>
    <w:pPr>
      <w:widowControl w:val="0"/>
      <w:numPr>
        <w:numId w:val="3"/>
      </w:numPr>
      <w:autoSpaceDE w:val="0"/>
      <w:autoSpaceDN w:val="0"/>
      <w:jc w:val="both"/>
    </w:pPr>
    <w:rPr>
      <w:rFonts w:ascii="宋体" w:hAnsi="Times New Roman"/>
      <w:sz w:val="18"/>
      <w:szCs w:val="18"/>
    </w:rPr>
  </w:style>
  <w:style w:type="paragraph" w:customStyle="1" w:styleId="a4">
    <w:name w:val="附录表标号"/>
    <w:basedOn w:val="a7"/>
    <w:next w:val="aff0"/>
    <w:rsid w:val="00DE6AF8"/>
    <w:pPr>
      <w:numPr>
        <w:numId w:val="4"/>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a5">
    <w:name w:val="附录表标题"/>
    <w:basedOn w:val="a7"/>
    <w:next w:val="aff0"/>
    <w:rsid w:val="00DE6AF8"/>
    <w:pPr>
      <w:numPr>
        <w:ilvl w:val="1"/>
        <w:numId w:val="4"/>
      </w:numPr>
      <w:spacing w:beforeLines="50" w:afterLines="50"/>
      <w:jc w:val="center"/>
    </w:pPr>
    <w:rPr>
      <w:rFonts w:ascii="黑体" w:eastAsia="黑体" w:hAnsi="Times New Roman"/>
      <w:szCs w:val="21"/>
    </w:rPr>
  </w:style>
  <w:style w:type="character" w:customStyle="1" w:styleId="fontstyle01">
    <w:name w:val="fontstyle01"/>
    <w:basedOn w:val="a8"/>
    <w:rsid w:val="00D4279A"/>
    <w:rPr>
      <w:rFonts w:ascii="宋体" w:eastAsia="宋体" w:hAnsi="宋体" w:hint="eastAsia"/>
      <w:b w:val="0"/>
      <w:bCs w:val="0"/>
      <w:i w:val="0"/>
      <w:iCs w:val="0"/>
      <w:color w:val="000000"/>
      <w:sz w:val="24"/>
      <w:szCs w:val="24"/>
    </w:rPr>
  </w:style>
  <w:style w:type="character" w:customStyle="1" w:styleId="fontstyle21">
    <w:name w:val="fontstyle21"/>
    <w:basedOn w:val="a8"/>
    <w:rsid w:val="00D4279A"/>
    <w:rPr>
      <w:rFonts w:ascii="Times New Roman" w:hAnsi="Times New Roman" w:cs="Times New Roman" w:hint="default"/>
      <w:b w:val="0"/>
      <w:bCs w:val="0"/>
      <w:i w:val="0"/>
      <w:iCs w:val="0"/>
      <w:color w:val="000000"/>
      <w:sz w:val="18"/>
      <w:szCs w:val="18"/>
    </w:rPr>
  </w:style>
  <w:style w:type="character" w:customStyle="1" w:styleId="fontstyle11">
    <w:name w:val="fontstyle11"/>
    <w:basedOn w:val="a8"/>
    <w:rsid w:val="00A63E19"/>
    <w:rPr>
      <w:rFonts w:ascii="宋体" w:eastAsia="宋体" w:hAnsi="宋体" w:hint="eastAsia"/>
      <w:b w:val="0"/>
      <w:bCs w:val="0"/>
      <w:i w:val="0"/>
      <w:iCs w:val="0"/>
      <w:color w:val="000000"/>
      <w:sz w:val="24"/>
      <w:szCs w:val="24"/>
    </w:rPr>
  </w:style>
  <w:style w:type="paragraph" w:styleId="aff1">
    <w:name w:val="Document Map"/>
    <w:basedOn w:val="a7"/>
    <w:link w:val="Charc"/>
    <w:uiPriority w:val="99"/>
    <w:semiHidden/>
    <w:unhideWhenUsed/>
    <w:rsid w:val="002A4167"/>
    <w:rPr>
      <w:rFonts w:ascii="宋体"/>
      <w:sz w:val="18"/>
      <w:szCs w:val="18"/>
    </w:rPr>
  </w:style>
  <w:style w:type="character" w:customStyle="1" w:styleId="Charc">
    <w:name w:val="文档结构图 Char"/>
    <w:basedOn w:val="a8"/>
    <w:link w:val="aff1"/>
    <w:uiPriority w:val="99"/>
    <w:semiHidden/>
    <w:rsid w:val="002A4167"/>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4282">
      <w:bodyDiv w:val="1"/>
      <w:marLeft w:val="0"/>
      <w:marRight w:val="0"/>
      <w:marTop w:val="0"/>
      <w:marBottom w:val="0"/>
      <w:divBdr>
        <w:top w:val="none" w:sz="0" w:space="0" w:color="auto"/>
        <w:left w:val="none" w:sz="0" w:space="0" w:color="auto"/>
        <w:bottom w:val="none" w:sz="0" w:space="0" w:color="auto"/>
        <w:right w:val="none" w:sz="0" w:space="0" w:color="auto"/>
      </w:divBdr>
      <w:divsChild>
        <w:div w:id="1692803325">
          <w:marLeft w:val="734"/>
          <w:marRight w:val="0"/>
          <w:marTop w:val="115"/>
          <w:marBottom w:val="0"/>
          <w:divBdr>
            <w:top w:val="none" w:sz="0" w:space="0" w:color="auto"/>
            <w:left w:val="none" w:sz="0" w:space="0" w:color="auto"/>
            <w:bottom w:val="none" w:sz="0" w:space="0" w:color="auto"/>
            <w:right w:val="none" w:sz="0" w:space="0" w:color="auto"/>
          </w:divBdr>
        </w:div>
      </w:divsChild>
    </w:div>
    <w:div w:id="362368517">
      <w:bodyDiv w:val="1"/>
      <w:marLeft w:val="0"/>
      <w:marRight w:val="0"/>
      <w:marTop w:val="0"/>
      <w:marBottom w:val="0"/>
      <w:divBdr>
        <w:top w:val="none" w:sz="0" w:space="0" w:color="auto"/>
        <w:left w:val="none" w:sz="0" w:space="0" w:color="auto"/>
        <w:bottom w:val="none" w:sz="0" w:space="0" w:color="auto"/>
        <w:right w:val="none" w:sz="0" w:space="0" w:color="auto"/>
      </w:divBdr>
      <w:divsChild>
        <w:div w:id="215315694">
          <w:marLeft w:val="1166"/>
          <w:marRight w:val="0"/>
          <w:marTop w:val="120"/>
          <w:marBottom w:val="0"/>
          <w:divBdr>
            <w:top w:val="none" w:sz="0" w:space="0" w:color="auto"/>
            <w:left w:val="none" w:sz="0" w:space="0" w:color="auto"/>
            <w:bottom w:val="none" w:sz="0" w:space="0" w:color="auto"/>
            <w:right w:val="none" w:sz="0" w:space="0" w:color="auto"/>
          </w:divBdr>
        </w:div>
        <w:div w:id="615333042">
          <w:marLeft w:val="1166"/>
          <w:marRight w:val="0"/>
          <w:marTop w:val="120"/>
          <w:marBottom w:val="0"/>
          <w:divBdr>
            <w:top w:val="none" w:sz="0" w:space="0" w:color="auto"/>
            <w:left w:val="none" w:sz="0" w:space="0" w:color="auto"/>
            <w:bottom w:val="none" w:sz="0" w:space="0" w:color="auto"/>
            <w:right w:val="none" w:sz="0" w:space="0" w:color="auto"/>
          </w:divBdr>
        </w:div>
        <w:div w:id="672562113">
          <w:marLeft w:val="1166"/>
          <w:marRight w:val="0"/>
          <w:marTop w:val="120"/>
          <w:marBottom w:val="0"/>
          <w:divBdr>
            <w:top w:val="none" w:sz="0" w:space="0" w:color="auto"/>
            <w:left w:val="none" w:sz="0" w:space="0" w:color="auto"/>
            <w:bottom w:val="none" w:sz="0" w:space="0" w:color="auto"/>
            <w:right w:val="none" w:sz="0" w:space="0" w:color="auto"/>
          </w:divBdr>
        </w:div>
        <w:div w:id="694959825">
          <w:marLeft w:val="1166"/>
          <w:marRight w:val="0"/>
          <w:marTop w:val="120"/>
          <w:marBottom w:val="0"/>
          <w:divBdr>
            <w:top w:val="none" w:sz="0" w:space="0" w:color="auto"/>
            <w:left w:val="none" w:sz="0" w:space="0" w:color="auto"/>
            <w:bottom w:val="none" w:sz="0" w:space="0" w:color="auto"/>
            <w:right w:val="none" w:sz="0" w:space="0" w:color="auto"/>
          </w:divBdr>
        </w:div>
        <w:div w:id="718361923">
          <w:marLeft w:val="1166"/>
          <w:marRight w:val="0"/>
          <w:marTop w:val="120"/>
          <w:marBottom w:val="0"/>
          <w:divBdr>
            <w:top w:val="none" w:sz="0" w:space="0" w:color="auto"/>
            <w:left w:val="none" w:sz="0" w:space="0" w:color="auto"/>
            <w:bottom w:val="none" w:sz="0" w:space="0" w:color="auto"/>
            <w:right w:val="none" w:sz="0" w:space="0" w:color="auto"/>
          </w:divBdr>
        </w:div>
        <w:div w:id="744883104">
          <w:marLeft w:val="1166"/>
          <w:marRight w:val="0"/>
          <w:marTop w:val="120"/>
          <w:marBottom w:val="0"/>
          <w:divBdr>
            <w:top w:val="none" w:sz="0" w:space="0" w:color="auto"/>
            <w:left w:val="none" w:sz="0" w:space="0" w:color="auto"/>
            <w:bottom w:val="none" w:sz="0" w:space="0" w:color="auto"/>
            <w:right w:val="none" w:sz="0" w:space="0" w:color="auto"/>
          </w:divBdr>
        </w:div>
        <w:div w:id="912475220">
          <w:marLeft w:val="1166"/>
          <w:marRight w:val="0"/>
          <w:marTop w:val="120"/>
          <w:marBottom w:val="0"/>
          <w:divBdr>
            <w:top w:val="none" w:sz="0" w:space="0" w:color="auto"/>
            <w:left w:val="none" w:sz="0" w:space="0" w:color="auto"/>
            <w:bottom w:val="none" w:sz="0" w:space="0" w:color="auto"/>
            <w:right w:val="none" w:sz="0" w:space="0" w:color="auto"/>
          </w:divBdr>
        </w:div>
        <w:div w:id="1249073947">
          <w:marLeft w:val="1166"/>
          <w:marRight w:val="0"/>
          <w:marTop w:val="120"/>
          <w:marBottom w:val="0"/>
          <w:divBdr>
            <w:top w:val="none" w:sz="0" w:space="0" w:color="auto"/>
            <w:left w:val="none" w:sz="0" w:space="0" w:color="auto"/>
            <w:bottom w:val="none" w:sz="0" w:space="0" w:color="auto"/>
            <w:right w:val="none" w:sz="0" w:space="0" w:color="auto"/>
          </w:divBdr>
        </w:div>
        <w:div w:id="1338578212">
          <w:marLeft w:val="1166"/>
          <w:marRight w:val="0"/>
          <w:marTop w:val="120"/>
          <w:marBottom w:val="0"/>
          <w:divBdr>
            <w:top w:val="none" w:sz="0" w:space="0" w:color="auto"/>
            <w:left w:val="none" w:sz="0" w:space="0" w:color="auto"/>
            <w:bottom w:val="none" w:sz="0" w:space="0" w:color="auto"/>
            <w:right w:val="none" w:sz="0" w:space="0" w:color="auto"/>
          </w:divBdr>
        </w:div>
        <w:div w:id="1490370350">
          <w:marLeft w:val="1166"/>
          <w:marRight w:val="0"/>
          <w:marTop w:val="120"/>
          <w:marBottom w:val="0"/>
          <w:divBdr>
            <w:top w:val="none" w:sz="0" w:space="0" w:color="auto"/>
            <w:left w:val="none" w:sz="0" w:space="0" w:color="auto"/>
            <w:bottom w:val="none" w:sz="0" w:space="0" w:color="auto"/>
            <w:right w:val="none" w:sz="0" w:space="0" w:color="auto"/>
          </w:divBdr>
        </w:div>
        <w:div w:id="1672219879">
          <w:marLeft w:val="1166"/>
          <w:marRight w:val="0"/>
          <w:marTop w:val="120"/>
          <w:marBottom w:val="0"/>
          <w:divBdr>
            <w:top w:val="none" w:sz="0" w:space="0" w:color="auto"/>
            <w:left w:val="none" w:sz="0" w:space="0" w:color="auto"/>
            <w:bottom w:val="none" w:sz="0" w:space="0" w:color="auto"/>
            <w:right w:val="none" w:sz="0" w:space="0" w:color="auto"/>
          </w:divBdr>
        </w:div>
      </w:divsChild>
    </w:div>
    <w:div w:id="473645282">
      <w:bodyDiv w:val="1"/>
      <w:marLeft w:val="0"/>
      <w:marRight w:val="0"/>
      <w:marTop w:val="0"/>
      <w:marBottom w:val="0"/>
      <w:divBdr>
        <w:top w:val="none" w:sz="0" w:space="0" w:color="auto"/>
        <w:left w:val="none" w:sz="0" w:space="0" w:color="auto"/>
        <w:bottom w:val="none" w:sz="0" w:space="0" w:color="auto"/>
        <w:right w:val="none" w:sz="0" w:space="0" w:color="auto"/>
      </w:divBdr>
    </w:div>
    <w:div w:id="580721991">
      <w:bodyDiv w:val="1"/>
      <w:marLeft w:val="0"/>
      <w:marRight w:val="0"/>
      <w:marTop w:val="0"/>
      <w:marBottom w:val="0"/>
      <w:divBdr>
        <w:top w:val="none" w:sz="0" w:space="0" w:color="auto"/>
        <w:left w:val="none" w:sz="0" w:space="0" w:color="auto"/>
        <w:bottom w:val="none" w:sz="0" w:space="0" w:color="auto"/>
        <w:right w:val="none" w:sz="0" w:space="0" w:color="auto"/>
      </w:divBdr>
    </w:div>
    <w:div w:id="689642747">
      <w:bodyDiv w:val="1"/>
      <w:marLeft w:val="0"/>
      <w:marRight w:val="0"/>
      <w:marTop w:val="0"/>
      <w:marBottom w:val="0"/>
      <w:divBdr>
        <w:top w:val="none" w:sz="0" w:space="0" w:color="auto"/>
        <w:left w:val="none" w:sz="0" w:space="0" w:color="auto"/>
        <w:bottom w:val="none" w:sz="0" w:space="0" w:color="auto"/>
        <w:right w:val="none" w:sz="0" w:space="0" w:color="auto"/>
      </w:divBdr>
      <w:divsChild>
        <w:div w:id="1370060833">
          <w:marLeft w:val="547"/>
          <w:marRight w:val="0"/>
          <w:marTop w:val="154"/>
          <w:marBottom w:val="0"/>
          <w:divBdr>
            <w:top w:val="none" w:sz="0" w:space="0" w:color="auto"/>
            <w:left w:val="none" w:sz="0" w:space="0" w:color="auto"/>
            <w:bottom w:val="none" w:sz="0" w:space="0" w:color="auto"/>
            <w:right w:val="none" w:sz="0" w:space="0" w:color="auto"/>
          </w:divBdr>
        </w:div>
      </w:divsChild>
    </w:div>
    <w:div w:id="84667047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981886822">
          <w:marLeft w:val="0"/>
          <w:marRight w:val="0"/>
          <w:marTop w:val="0"/>
          <w:marBottom w:val="0"/>
          <w:divBdr>
            <w:top w:val="none" w:sz="0" w:space="0" w:color="auto"/>
            <w:left w:val="none" w:sz="0" w:space="0" w:color="auto"/>
            <w:bottom w:val="none" w:sz="0" w:space="0" w:color="auto"/>
            <w:right w:val="none" w:sz="0" w:space="0" w:color="auto"/>
          </w:divBdr>
        </w:div>
      </w:divsChild>
    </w:div>
    <w:div w:id="928923862">
      <w:bodyDiv w:val="1"/>
      <w:marLeft w:val="0"/>
      <w:marRight w:val="0"/>
      <w:marTop w:val="0"/>
      <w:marBottom w:val="0"/>
      <w:divBdr>
        <w:top w:val="none" w:sz="0" w:space="0" w:color="auto"/>
        <w:left w:val="none" w:sz="0" w:space="0" w:color="auto"/>
        <w:bottom w:val="none" w:sz="0" w:space="0" w:color="auto"/>
        <w:right w:val="none" w:sz="0" w:space="0" w:color="auto"/>
      </w:divBdr>
    </w:div>
    <w:div w:id="1112938286">
      <w:bodyDiv w:val="1"/>
      <w:marLeft w:val="0"/>
      <w:marRight w:val="0"/>
      <w:marTop w:val="0"/>
      <w:marBottom w:val="0"/>
      <w:divBdr>
        <w:top w:val="none" w:sz="0" w:space="0" w:color="auto"/>
        <w:left w:val="none" w:sz="0" w:space="0" w:color="auto"/>
        <w:bottom w:val="none" w:sz="0" w:space="0" w:color="auto"/>
        <w:right w:val="none" w:sz="0" w:space="0" w:color="auto"/>
      </w:divBdr>
      <w:divsChild>
        <w:div w:id="333387533">
          <w:marLeft w:val="1166"/>
          <w:marRight w:val="0"/>
          <w:marTop w:val="120"/>
          <w:marBottom w:val="0"/>
          <w:divBdr>
            <w:top w:val="none" w:sz="0" w:space="0" w:color="auto"/>
            <w:left w:val="none" w:sz="0" w:space="0" w:color="auto"/>
            <w:bottom w:val="none" w:sz="0" w:space="0" w:color="auto"/>
            <w:right w:val="none" w:sz="0" w:space="0" w:color="auto"/>
          </w:divBdr>
        </w:div>
        <w:div w:id="406801831">
          <w:marLeft w:val="1166"/>
          <w:marRight w:val="0"/>
          <w:marTop w:val="120"/>
          <w:marBottom w:val="0"/>
          <w:divBdr>
            <w:top w:val="none" w:sz="0" w:space="0" w:color="auto"/>
            <w:left w:val="none" w:sz="0" w:space="0" w:color="auto"/>
            <w:bottom w:val="none" w:sz="0" w:space="0" w:color="auto"/>
            <w:right w:val="none" w:sz="0" w:space="0" w:color="auto"/>
          </w:divBdr>
        </w:div>
        <w:div w:id="544293131">
          <w:marLeft w:val="1166"/>
          <w:marRight w:val="0"/>
          <w:marTop w:val="120"/>
          <w:marBottom w:val="0"/>
          <w:divBdr>
            <w:top w:val="none" w:sz="0" w:space="0" w:color="auto"/>
            <w:left w:val="none" w:sz="0" w:space="0" w:color="auto"/>
            <w:bottom w:val="none" w:sz="0" w:space="0" w:color="auto"/>
            <w:right w:val="none" w:sz="0" w:space="0" w:color="auto"/>
          </w:divBdr>
        </w:div>
        <w:div w:id="905456057">
          <w:marLeft w:val="1166"/>
          <w:marRight w:val="0"/>
          <w:marTop w:val="120"/>
          <w:marBottom w:val="0"/>
          <w:divBdr>
            <w:top w:val="none" w:sz="0" w:space="0" w:color="auto"/>
            <w:left w:val="none" w:sz="0" w:space="0" w:color="auto"/>
            <w:bottom w:val="none" w:sz="0" w:space="0" w:color="auto"/>
            <w:right w:val="none" w:sz="0" w:space="0" w:color="auto"/>
          </w:divBdr>
        </w:div>
        <w:div w:id="981735374">
          <w:marLeft w:val="1166"/>
          <w:marRight w:val="0"/>
          <w:marTop w:val="120"/>
          <w:marBottom w:val="0"/>
          <w:divBdr>
            <w:top w:val="none" w:sz="0" w:space="0" w:color="auto"/>
            <w:left w:val="none" w:sz="0" w:space="0" w:color="auto"/>
            <w:bottom w:val="none" w:sz="0" w:space="0" w:color="auto"/>
            <w:right w:val="none" w:sz="0" w:space="0" w:color="auto"/>
          </w:divBdr>
        </w:div>
        <w:div w:id="1006054039">
          <w:marLeft w:val="1166"/>
          <w:marRight w:val="0"/>
          <w:marTop w:val="120"/>
          <w:marBottom w:val="0"/>
          <w:divBdr>
            <w:top w:val="none" w:sz="0" w:space="0" w:color="auto"/>
            <w:left w:val="none" w:sz="0" w:space="0" w:color="auto"/>
            <w:bottom w:val="none" w:sz="0" w:space="0" w:color="auto"/>
            <w:right w:val="none" w:sz="0" w:space="0" w:color="auto"/>
          </w:divBdr>
        </w:div>
        <w:div w:id="1069032746">
          <w:marLeft w:val="1166"/>
          <w:marRight w:val="0"/>
          <w:marTop w:val="120"/>
          <w:marBottom w:val="0"/>
          <w:divBdr>
            <w:top w:val="none" w:sz="0" w:space="0" w:color="auto"/>
            <w:left w:val="none" w:sz="0" w:space="0" w:color="auto"/>
            <w:bottom w:val="none" w:sz="0" w:space="0" w:color="auto"/>
            <w:right w:val="none" w:sz="0" w:space="0" w:color="auto"/>
          </w:divBdr>
        </w:div>
        <w:div w:id="1505195926">
          <w:marLeft w:val="1166"/>
          <w:marRight w:val="0"/>
          <w:marTop w:val="120"/>
          <w:marBottom w:val="0"/>
          <w:divBdr>
            <w:top w:val="none" w:sz="0" w:space="0" w:color="auto"/>
            <w:left w:val="none" w:sz="0" w:space="0" w:color="auto"/>
            <w:bottom w:val="none" w:sz="0" w:space="0" w:color="auto"/>
            <w:right w:val="none" w:sz="0" w:space="0" w:color="auto"/>
          </w:divBdr>
        </w:div>
        <w:div w:id="1646205248">
          <w:marLeft w:val="1166"/>
          <w:marRight w:val="0"/>
          <w:marTop w:val="120"/>
          <w:marBottom w:val="0"/>
          <w:divBdr>
            <w:top w:val="none" w:sz="0" w:space="0" w:color="auto"/>
            <w:left w:val="none" w:sz="0" w:space="0" w:color="auto"/>
            <w:bottom w:val="none" w:sz="0" w:space="0" w:color="auto"/>
            <w:right w:val="none" w:sz="0" w:space="0" w:color="auto"/>
          </w:divBdr>
        </w:div>
        <w:div w:id="2073768973">
          <w:marLeft w:val="1166"/>
          <w:marRight w:val="0"/>
          <w:marTop w:val="120"/>
          <w:marBottom w:val="0"/>
          <w:divBdr>
            <w:top w:val="none" w:sz="0" w:space="0" w:color="auto"/>
            <w:left w:val="none" w:sz="0" w:space="0" w:color="auto"/>
            <w:bottom w:val="none" w:sz="0" w:space="0" w:color="auto"/>
            <w:right w:val="none" w:sz="0" w:space="0" w:color="auto"/>
          </w:divBdr>
        </w:div>
        <w:div w:id="2130972558">
          <w:marLeft w:val="1166"/>
          <w:marRight w:val="0"/>
          <w:marTop w:val="120"/>
          <w:marBottom w:val="0"/>
          <w:divBdr>
            <w:top w:val="none" w:sz="0" w:space="0" w:color="auto"/>
            <w:left w:val="none" w:sz="0" w:space="0" w:color="auto"/>
            <w:bottom w:val="none" w:sz="0" w:space="0" w:color="auto"/>
            <w:right w:val="none" w:sz="0" w:space="0" w:color="auto"/>
          </w:divBdr>
        </w:div>
      </w:divsChild>
    </w:div>
    <w:div w:id="1116946736">
      <w:bodyDiv w:val="1"/>
      <w:marLeft w:val="0"/>
      <w:marRight w:val="0"/>
      <w:marTop w:val="0"/>
      <w:marBottom w:val="0"/>
      <w:divBdr>
        <w:top w:val="none" w:sz="0" w:space="0" w:color="auto"/>
        <w:left w:val="none" w:sz="0" w:space="0" w:color="auto"/>
        <w:bottom w:val="none" w:sz="0" w:space="0" w:color="auto"/>
        <w:right w:val="none" w:sz="0" w:space="0" w:color="auto"/>
      </w:divBdr>
    </w:div>
    <w:div w:id="1167473661">
      <w:bodyDiv w:val="1"/>
      <w:marLeft w:val="0"/>
      <w:marRight w:val="0"/>
      <w:marTop w:val="0"/>
      <w:marBottom w:val="0"/>
      <w:divBdr>
        <w:top w:val="none" w:sz="0" w:space="0" w:color="auto"/>
        <w:left w:val="none" w:sz="0" w:space="0" w:color="auto"/>
        <w:bottom w:val="none" w:sz="0" w:space="0" w:color="auto"/>
        <w:right w:val="none" w:sz="0" w:space="0" w:color="auto"/>
      </w:divBdr>
      <w:divsChild>
        <w:div w:id="198251359">
          <w:marLeft w:val="547"/>
          <w:marRight w:val="0"/>
          <w:marTop w:val="200"/>
          <w:marBottom w:val="0"/>
          <w:divBdr>
            <w:top w:val="none" w:sz="0" w:space="0" w:color="auto"/>
            <w:left w:val="none" w:sz="0" w:space="0" w:color="auto"/>
            <w:bottom w:val="none" w:sz="0" w:space="0" w:color="auto"/>
            <w:right w:val="none" w:sz="0" w:space="0" w:color="auto"/>
          </w:divBdr>
        </w:div>
        <w:div w:id="577252697">
          <w:marLeft w:val="547"/>
          <w:marRight w:val="0"/>
          <w:marTop w:val="200"/>
          <w:marBottom w:val="0"/>
          <w:divBdr>
            <w:top w:val="none" w:sz="0" w:space="0" w:color="auto"/>
            <w:left w:val="none" w:sz="0" w:space="0" w:color="auto"/>
            <w:bottom w:val="none" w:sz="0" w:space="0" w:color="auto"/>
            <w:right w:val="none" w:sz="0" w:space="0" w:color="auto"/>
          </w:divBdr>
        </w:div>
      </w:divsChild>
    </w:div>
    <w:div w:id="1669864208">
      <w:bodyDiv w:val="1"/>
      <w:marLeft w:val="0"/>
      <w:marRight w:val="0"/>
      <w:marTop w:val="0"/>
      <w:marBottom w:val="0"/>
      <w:divBdr>
        <w:top w:val="none" w:sz="0" w:space="0" w:color="auto"/>
        <w:left w:val="none" w:sz="0" w:space="0" w:color="auto"/>
        <w:bottom w:val="none" w:sz="0" w:space="0" w:color="auto"/>
        <w:right w:val="none" w:sz="0" w:space="0" w:color="auto"/>
      </w:divBdr>
      <w:divsChild>
        <w:div w:id="1104378520">
          <w:marLeft w:val="1166"/>
          <w:marRight w:val="0"/>
          <w:marTop w:val="134"/>
          <w:marBottom w:val="0"/>
          <w:divBdr>
            <w:top w:val="none" w:sz="0" w:space="0" w:color="auto"/>
            <w:left w:val="none" w:sz="0" w:space="0" w:color="auto"/>
            <w:bottom w:val="none" w:sz="0" w:space="0" w:color="auto"/>
            <w:right w:val="none" w:sz="0" w:space="0" w:color="auto"/>
          </w:divBdr>
        </w:div>
        <w:div w:id="1433015830">
          <w:marLeft w:val="1166"/>
          <w:marRight w:val="0"/>
          <w:marTop w:val="134"/>
          <w:marBottom w:val="0"/>
          <w:divBdr>
            <w:top w:val="none" w:sz="0" w:space="0" w:color="auto"/>
            <w:left w:val="none" w:sz="0" w:space="0" w:color="auto"/>
            <w:bottom w:val="none" w:sz="0" w:space="0" w:color="auto"/>
            <w:right w:val="none" w:sz="0" w:space="0" w:color="auto"/>
          </w:divBdr>
        </w:div>
      </w:divsChild>
    </w:div>
    <w:div w:id="1782845780">
      <w:bodyDiv w:val="1"/>
      <w:marLeft w:val="0"/>
      <w:marRight w:val="0"/>
      <w:marTop w:val="0"/>
      <w:marBottom w:val="0"/>
      <w:divBdr>
        <w:top w:val="none" w:sz="0" w:space="0" w:color="auto"/>
        <w:left w:val="none" w:sz="0" w:space="0" w:color="auto"/>
        <w:bottom w:val="none" w:sz="0" w:space="0" w:color="auto"/>
        <w:right w:val="none" w:sz="0" w:space="0" w:color="auto"/>
      </w:divBdr>
      <w:divsChild>
        <w:div w:id="1247224790">
          <w:marLeft w:val="547"/>
          <w:marRight w:val="0"/>
          <w:marTop w:val="144"/>
          <w:marBottom w:val="0"/>
          <w:divBdr>
            <w:top w:val="none" w:sz="0" w:space="0" w:color="auto"/>
            <w:left w:val="none" w:sz="0" w:space="0" w:color="auto"/>
            <w:bottom w:val="none" w:sz="0" w:space="0" w:color="auto"/>
            <w:right w:val="none" w:sz="0" w:space="0" w:color="auto"/>
          </w:divBdr>
        </w:div>
      </w:divsChild>
    </w:div>
    <w:div w:id="1954750674">
      <w:bodyDiv w:val="1"/>
      <w:marLeft w:val="0"/>
      <w:marRight w:val="0"/>
      <w:marTop w:val="0"/>
      <w:marBottom w:val="0"/>
      <w:divBdr>
        <w:top w:val="none" w:sz="0" w:space="0" w:color="auto"/>
        <w:left w:val="none" w:sz="0" w:space="0" w:color="auto"/>
        <w:bottom w:val="none" w:sz="0" w:space="0" w:color="auto"/>
        <w:right w:val="none" w:sz="0" w:space="0" w:color="auto"/>
      </w:divBdr>
      <w:divsChild>
        <w:div w:id="331759013">
          <w:marLeft w:val="1166"/>
          <w:marRight w:val="0"/>
          <w:marTop w:val="96"/>
          <w:marBottom w:val="0"/>
          <w:divBdr>
            <w:top w:val="none" w:sz="0" w:space="0" w:color="auto"/>
            <w:left w:val="none" w:sz="0" w:space="0" w:color="auto"/>
            <w:bottom w:val="none" w:sz="0" w:space="0" w:color="auto"/>
            <w:right w:val="none" w:sz="0" w:space="0" w:color="auto"/>
          </w:divBdr>
        </w:div>
      </w:divsChild>
    </w:div>
    <w:div w:id="1991640213">
      <w:bodyDiv w:val="1"/>
      <w:marLeft w:val="0"/>
      <w:marRight w:val="0"/>
      <w:marTop w:val="0"/>
      <w:marBottom w:val="0"/>
      <w:divBdr>
        <w:top w:val="none" w:sz="0" w:space="0" w:color="auto"/>
        <w:left w:val="none" w:sz="0" w:space="0" w:color="auto"/>
        <w:bottom w:val="none" w:sz="0" w:space="0" w:color="auto"/>
        <w:right w:val="none" w:sz="0" w:space="0" w:color="auto"/>
      </w:divBdr>
    </w:div>
    <w:div w:id="19980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865B-6FEE-46C8-8DEC-EDD0E25D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14</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微软用户</cp:lastModifiedBy>
  <cp:revision>40</cp:revision>
  <cp:lastPrinted>2018-08-20T09:21:00Z</cp:lastPrinted>
  <dcterms:created xsi:type="dcterms:W3CDTF">2018-08-21T11:28:00Z</dcterms:created>
  <dcterms:modified xsi:type="dcterms:W3CDTF">2018-12-13T05:42:00Z</dcterms:modified>
</cp:coreProperties>
</file>