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9B" w:rsidRPr="00BE0A31" w:rsidRDefault="0018379B" w:rsidP="0018379B">
      <w:pPr>
        <w:pStyle w:val="afffffe"/>
        <w:framePr w:wrap="around"/>
        <w:rPr>
          <w:rFonts w:ascii="Times New Roman"/>
        </w:rPr>
      </w:pPr>
      <w:r w:rsidRPr="00BE0A31">
        <w:rPr>
          <w:rFonts w:ascii="Times New Roman"/>
        </w:rPr>
        <w:t>ICS</w:t>
      </w:r>
      <w:r w:rsidR="00120E3B" w:rsidRPr="00BE0A31">
        <w:rPr>
          <w:rFonts w:ascii="Times New Roman" w:eastAsia="MS Mincho"/>
        </w:rPr>
        <w:t> </w:t>
      </w:r>
      <w:r w:rsidR="009D7D6C">
        <w:rPr>
          <w:rFonts w:ascii="Times New Roman"/>
        </w:rP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13.020.10"/>
            </w:textInput>
          </w:ffData>
        </w:fldChar>
      </w:r>
      <w:bookmarkStart w:id="0" w:name="ICS"/>
      <w:r w:rsidR="00457133">
        <w:rPr>
          <w:rFonts w:ascii="Times New Roman"/>
        </w:rPr>
        <w:instrText xml:space="preserve"> FORMTEXT </w:instrText>
      </w:r>
      <w:r w:rsidR="009D7D6C">
        <w:rPr>
          <w:rFonts w:ascii="Times New Roman"/>
        </w:rPr>
      </w:r>
      <w:r w:rsidR="009D7D6C">
        <w:rPr>
          <w:rFonts w:ascii="Times New Roman"/>
        </w:rPr>
        <w:fldChar w:fldCharType="separate"/>
      </w:r>
      <w:r w:rsidR="00457133">
        <w:rPr>
          <w:rFonts w:ascii="Times New Roman"/>
          <w:noProof/>
        </w:rPr>
        <w:t>13.020.10</w:t>
      </w:r>
      <w:r w:rsidR="009D7D6C">
        <w:rPr>
          <w:rFonts w:ascii="Times New Roman"/>
        </w:rPr>
        <w:fldChar w:fldCharType="end"/>
      </w:r>
      <w:bookmarkEnd w:id="0"/>
    </w:p>
    <w:p w:rsidR="0018379B" w:rsidRPr="00FE3908" w:rsidRDefault="00631AAD" w:rsidP="0018379B">
      <w:pPr>
        <w:pStyle w:val="afffffe"/>
        <w:framePr w:wrap="around"/>
        <w:rPr>
          <w:rFonts w:ascii="Times New Roman"/>
        </w:rPr>
      </w:pPr>
      <w:bookmarkStart w:id="1" w:name="WXFLH"/>
      <w:r w:rsidRPr="00BE0A31">
        <w:rPr>
          <w:rFonts w:ascii="Times New Roman"/>
        </w:rPr>
        <w:t>Z</w:t>
      </w:r>
      <w:r w:rsidR="00BE0A31" w:rsidRPr="00BE0A31">
        <w:rPr>
          <w:rFonts w:ascii="Times New Roman"/>
        </w:rPr>
        <w:t xml:space="preserve"> </w:t>
      </w:r>
      <w:r w:rsidRPr="00BE0A31">
        <w:rPr>
          <w:rFonts w:ascii="Times New Roman"/>
        </w:rPr>
        <w:t>0</w:t>
      </w:r>
      <w:bookmarkEnd w:id="1"/>
      <w:r w:rsidR="00457133">
        <w:rPr>
          <w:rFonts w:ascii="Times New Roman"/>
        </w:rPr>
        <w:t>4</w:t>
      </w:r>
    </w:p>
    <w:p w:rsidR="0018379B" w:rsidRPr="00FE3908" w:rsidRDefault="009B47EC" w:rsidP="0018379B">
      <w:pPr>
        <w:pStyle w:val="afff"/>
        <w:framePr w:wrap="around"/>
      </w:pPr>
      <w:r w:rsidRPr="00FE3908">
        <w:rPr>
          <w:noProof/>
        </w:rPr>
        <w:drawing>
          <wp:inline distT="0" distB="0" distL="0" distR="0">
            <wp:extent cx="1440180" cy="716280"/>
            <wp:effectExtent l="0" t="0" r="7620" b="7620"/>
            <wp:docPr id="1" name="图片 1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9B" w:rsidRPr="00FE3908" w:rsidRDefault="00120E3B" w:rsidP="0018379B">
      <w:pPr>
        <w:pStyle w:val="afff0"/>
        <w:framePr w:wrap="around"/>
        <w:rPr>
          <w:rFonts w:ascii="Times New Roman"/>
        </w:rPr>
      </w:pPr>
      <w:r w:rsidRPr="00FE3908">
        <w:rPr>
          <w:rFonts w:ascii="Times New Roman"/>
        </w:rPr>
        <w:t>中华人民共和国国家标准</w:t>
      </w:r>
    </w:p>
    <w:p w:rsidR="0018379B" w:rsidRPr="00FE3908" w:rsidRDefault="0018379B" w:rsidP="0018379B">
      <w:pPr>
        <w:pStyle w:val="20"/>
        <w:framePr w:wrap="around"/>
        <w:rPr>
          <w:rFonts w:ascii="Times New Roman"/>
          <w:lang w:val="fr-FR"/>
        </w:rPr>
      </w:pPr>
      <w:r w:rsidRPr="00FE3908">
        <w:rPr>
          <w:rFonts w:ascii="Times New Roman"/>
          <w:lang w:val="fr-FR"/>
        </w:rPr>
        <w:t xml:space="preserve">GB/T </w:t>
      </w:r>
      <w:bookmarkStart w:id="2" w:name="StdNo1"/>
      <w:r w:rsidR="009D7D6C" w:rsidRPr="00FE3908">
        <w:rPr>
          <w:rFonts w:ascii="Times New Roman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 w:rsidR="00120E3B" w:rsidRPr="00FE3908">
        <w:rPr>
          <w:rFonts w:ascii="Times New Roman"/>
          <w:lang w:val="fr-FR"/>
        </w:rPr>
        <w:instrText xml:space="preserve"> FORMTEXT </w:instrText>
      </w:r>
      <w:r w:rsidR="009D7D6C" w:rsidRPr="00FE3908">
        <w:rPr>
          <w:rFonts w:ascii="Times New Roman"/>
        </w:rPr>
      </w:r>
      <w:r w:rsidR="009D7D6C" w:rsidRPr="00FE3908">
        <w:rPr>
          <w:rFonts w:ascii="Times New Roman"/>
        </w:rPr>
        <w:fldChar w:fldCharType="separate"/>
      </w:r>
      <w:r w:rsidR="00120E3B" w:rsidRPr="00FE3908">
        <w:rPr>
          <w:rFonts w:ascii="Times New Roman"/>
          <w:lang w:val="fr-FR"/>
        </w:rPr>
        <w:t>XXXXX</w:t>
      </w:r>
      <w:r w:rsidR="009D7D6C" w:rsidRPr="00FE3908">
        <w:rPr>
          <w:rFonts w:ascii="Times New Roman"/>
        </w:rPr>
        <w:fldChar w:fldCharType="end"/>
      </w:r>
      <w:bookmarkEnd w:id="2"/>
      <w:r w:rsidR="00120E3B" w:rsidRPr="00FE3908">
        <w:rPr>
          <w:rFonts w:ascii="Times New Roman"/>
          <w:lang w:val="fr-FR"/>
        </w:rPr>
        <w:t>—</w:t>
      </w:r>
      <w:bookmarkStart w:id="3" w:name="StdNo2"/>
      <w:r w:rsidR="009D7D6C" w:rsidRPr="00FE3908">
        <w:rPr>
          <w:rFonts w:ascii="Times New Roman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="00120E3B" w:rsidRPr="00FE3908">
        <w:rPr>
          <w:rFonts w:ascii="Times New Roman"/>
          <w:lang w:val="fr-FR"/>
        </w:rPr>
        <w:instrText xml:space="preserve"> FORMTEXT </w:instrText>
      </w:r>
      <w:r w:rsidR="009D7D6C" w:rsidRPr="00FE3908">
        <w:rPr>
          <w:rFonts w:ascii="Times New Roman"/>
        </w:rPr>
      </w:r>
      <w:r w:rsidR="009D7D6C" w:rsidRPr="00FE3908">
        <w:rPr>
          <w:rFonts w:ascii="Times New Roman"/>
        </w:rPr>
        <w:fldChar w:fldCharType="separate"/>
      </w:r>
      <w:r w:rsidR="00120E3B" w:rsidRPr="00FE3908">
        <w:rPr>
          <w:rFonts w:ascii="Times New Roman"/>
          <w:noProof/>
          <w:lang w:val="fr-FR"/>
        </w:rPr>
        <w:t>XXXX</w:t>
      </w:r>
      <w:r w:rsidR="009D7D6C" w:rsidRPr="00FE3908">
        <w:rPr>
          <w:rFonts w:ascii="Times New Roman"/>
        </w:rPr>
        <w:fldChar w:fldCharType="end"/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18379B" w:rsidRPr="00FE3908" w:rsidTr="003C3F9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4" w:name="DT"/>
          <w:p w:rsidR="0018379B" w:rsidRPr="00FE3908" w:rsidRDefault="009D7D6C" w:rsidP="0018379B">
            <w:pPr>
              <w:pStyle w:val="afffa"/>
              <w:framePr w:wrap="around"/>
              <w:widowControl w:val="0"/>
              <w:rPr>
                <w:rFonts w:ascii="Times New Roman"/>
              </w:rPr>
            </w:pPr>
            <w:r w:rsidRPr="00FE3908">
              <w:rPr>
                <w:rFonts w:ascii="Times New Roman"/>
              </w:rP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 w:rsidR="00120E3B" w:rsidRPr="00FE3908">
              <w:rPr>
                <w:rFonts w:ascii="Times New Roman"/>
              </w:rPr>
              <w:instrText xml:space="preserve"> FORMTEXT </w:instrText>
            </w:r>
            <w:r w:rsidRPr="00FE3908">
              <w:rPr>
                <w:rFonts w:ascii="Times New Roman"/>
              </w:rPr>
            </w:r>
            <w:r w:rsidRPr="00FE3908">
              <w:rPr>
                <w:rFonts w:ascii="Times New Roman"/>
              </w:rPr>
              <w:fldChar w:fldCharType="separate"/>
            </w:r>
            <w:r w:rsidR="00120E3B" w:rsidRPr="00FE3908">
              <w:rPr>
                <w:rFonts w:ascii="Times New Roman"/>
              </w:rPr>
              <w:t> </w:t>
            </w:r>
            <w:r w:rsidR="00120E3B" w:rsidRPr="00FE3908">
              <w:rPr>
                <w:rFonts w:ascii="Times New Roman"/>
              </w:rPr>
              <w:t> </w:t>
            </w:r>
            <w:r w:rsidR="00120E3B" w:rsidRPr="00FE3908">
              <w:rPr>
                <w:rFonts w:ascii="Times New Roman"/>
              </w:rPr>
              <w:t> </w:t>
            </w:r>
            <w:r w:rsidR="00120E3B" w:rsidRPr="00FE3908">
              <w:rPr>
                <w:rFonts w:ascii="Times New Roman"/>
              </w:rPr>
              <w:t> </w:t>
            </w:r>
            <w:r w:rsidR="00120E3B" w:rsidRPr="00FE3908">
              <w:rPr>
                <w:rFonts w:ascii="Times New Roman"/>
              </w:rPr>
              <w:t> </w:t>
            </w:r>
            <w:r w:rsidRPr="00FE3908">
              <w:rPr>
                <w:rFonts w:ascii="Times New Roman"/>
              </w:rPr>
              <w:fldChar w:fldCharType="end"/>
            </w:r>
            <w:bookmarkEnd w:id="4"/>
          </w:p>
        </w:tc>
      </w:tr>
    </w:tbl>
    <w:p w:rsidR="0018379B" w:rsidRPr="00FE3908" w:rsidRDefault="00035C3A" w:rsidP="0018379B">
      <w:pPr>
        <w:pStyle w:val="20"/>
        <w:framePr w:wrap="around"/>
        <w:rPr>
          <w:rFonts w:ascii="Times New Roman"/>
        </w:rPr>
      </w:pPr>
      <w:r>
        <w:rPr>
          <w:rFonts w:ascii="Times New Roman"/>
          <w:noProof/>
        </w:rPr>
        <w:pict>
          <v:line id="Line 11" o:spid="_x0000_s1026" style="position:absolute;left:0;text-align:left;z-index:251655680;visibility:visible;mso-wrap-distance-top:-6e-5mm;mso-wrap-distance-bottom:-6e-5mm;mso-position-horizontal-relative:text;mso-position-vertical-relative:text" from="-.8pt,5.8pt" to="481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"/>
        </w:pict>
      </w:r>
      <w:r>
        <w:rPr>
          <w:rFonts w:ascii="Times New Roman"/>
          <w:noProof/>
        </w:rPr>
        <w:pict>
          <v:rect id="DT" o:spid="_x0000_s1042" style="position:absolute;left:0;text-align:left;margin-left:372.8pt;margin-top:10.6pt;width:90pt;height:18pt;z-index:-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" stroked="f"/>
        </w:pict>
      </w:r>
    </w:p>
    <w:p w:rsidR="0018379B" w:rsidRPr="00FE3908" w:rsidRDefault="0018379B" w:rsidP="0018379B">
      <w:pPr>
        <w:pStyle w:val="20"/>
        <w:framePr w:wrap="around"/>
        <w:rPr>
          <w:rFonts w:ascii="Times New Roman"/>
        </w:rPr>
      </w:pPr>
    </w:p>
    <w:p w:rsidR="008444A9" w:rsidRPr="00FE3908" w:rsidRDefault="00E06F8E">
      <w:pPr>
        <w:pStyle w:val="afffb"/>
        <w:framePr w:wrap="around"/>
        <w:rPr>
          <w:rFonts w:ascii="Times New Roman"/>
          <w:sz w:val="44"/>
          <w:szCs w:val="44"/>
        </w:rPr>
      </w:pPr>
      <w:r>
        <w:rPr>
          <w:rFonts w:ascii="Times New Roman" w:hint="eastAsia"/>
          <w:sz w:val="44"/>
          <w:szCs w:val="44"/>
        </w:rPr>
        <w:t>硅酸盐</w:t>
      </w:r>
      <w:r w:rsidR="008A7E44" w:rsidRPr="008A7E44">
        <w:rPr>
          <w:rFonts w:ascii="Times New Roman" w:hint="eastAsia"/>
          <w:sz w:val="44"/>
          <w:szCs w:val="44"/>
        </w:rPr>
        <w:t>水泥熟料</w:t>
      </w:r>
      <w:r w:rsidR="0024694D" w:rsidRPr="0024694D">
        <w:rPr>
          <w:rFonts w:ascii="Times New Roman" w:hint="eastAsia"/>
          <w:sz w:val="44"/>
          <w:szCs w:val="44"/>
        </w:rPr>
        <w:t>单位产品碳排放限额</w:t>
      </w:r>
    </w:p>
    <w:p w:rsidR="002B5C76" w:rsidRDefault="002B5C76" w:rsidP="002B5C76">
      <w:pPr>
        <w:pStyle w:val="afffb"/>
        <w:framePr w:wrap="around"/>
        <w:spacing w:before="312" w:after="312"/>
        <w:rPr>
          <w:rFonts w:ascii="Times New Roman"/>
          <w:sz w:val="36"/>
        </w:rPr>
      </w:pPr>
      <w:r w:rsidRPr="002B5C76">
        <w:rPr>
          <w:rFonts w:ascii="Times New Roman"/>
          <w:sz w:val="28"/>
          <w:szCs w:val="28"/>
        </w:rPr>
        <w:t xml:space="preserve">The </w:t>
      </w:r>
      <w:r w:rsidR="009720F7">
        <w:rPr>
          <w:rFonts w:ascii="Times New Roman"/>
          <w:sz w:val="28"/>
          <w:szCs w:val="28"/>
        </w:rPr>
        <w:t>norm</w:t>
      </w:r>
      <w:r w:rsidRPr="002B5C76">
        <w:rPr>
          <w:rFonts w:ascii="Times New Roman"/>
          <w:sz w:val="28"/>
          <w:szCs w:val="28"/>
        </w:rPr>
        <w:t xml:space="preserve"> of </w:t>
      </w:r>
      <w:r w:rsidR="009720F7">
        <w:rPr>
          <w:rFonts w:ascii="Times New Roman"/>
          <w:sz w:val="28"/>
          <w:szCs w:val="28"/>
        </w:rPr>
        <w:t>CO</w:t>
      </w:r>
      <w:r w:rsidR="009720F7" w:rsidRPr="009720F7">
        <w:rPr>
          <w:rFonts w:ascii="Times New Roman"/>
          <w:sz w:val="28"/>
          <w:szCs w:val="28"/>
          <w:vertAlign w:val="subscript"/>
        </w:rPr>
        <w:t>2</w:t>
      </w:r>
      <w:r w:rsidRPr="002B5C76">
        <w:rPr>
          <w:rFonts w:ascii="Times New Roman"/>
          <w:sz w:val="28"/>
          <w:szCs w:val="28"/>
        </w:rPr>
        <w:t xml:space="preserve"> emission per unit products of</w:t>
      </w:r>
      <w:r w:rsidRPr="007718D0">
        <w:rPr>
          <w:rFonts w:ascii="Times New Roman"/>
          <w:sz w:val="36"/>
        </w:rPr>
        <w:t xml:space="preserve"> </w:t>
      </w:r>
      <w:proofErr w:type="spellStart"/>
      <w:r w:rsidRPr="002B5C76">
        <w:rPr>
          <w:rFonts w:ascii="Times New Roman"/>
          <w:sz w:val="28"/>
          <w:szCs w:val="28"/>
        </w:rPr>
        <w:t>Portlant</w:t>
      </w:r>
      <w:proofErr w:type="spellEnd"/>
      <w:r w:rsidRPr="002B5C76">
        <w:rPr>
          <w:rFonts w:ascii="Times New Roman"/>
          <w:sz w:val="28"/>
          <w:szCs w:val="28"/>
        </w:rPr>
        <w:t xml:space="preserve"> cement clinker</w:t>
      </w:r>
    </w:p>
    <w:p w:rsidR="002B5C76" w:rsidRPr="002B5C76" w:rsidRDefault="002B5C76" w:rsidP="00AF3B43">
      <w:pPr>
        <w:pStyle w:val="afffc"/>
        <w:framePr w:wrap="around"/>
      </w:pPr>
    </w:p>
    <w:bookmarkStart w:id="5" w:name="YZBS"/>
    <w:p w:rsidR="0018379B" w:rsidRPr="00FE3908" w:rsidRDefault="009D7D6C" w:rsidP="0018379B">
      <w:pPr>
        <w:pStyle w:val="afffd"/>
        <w:framePr w:wrap="around"/>
        <w:rPr>
          <w:rFonts w:ascii="Times New Roman"/>
        </w:rPr>
      </w:pPr>
      <w:r w:rsidRPr="00FE3908">
        <w:rPr>
          <w:rFonts w:ascii="Times New Roman"/>
        </w:rP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 w:rsidR="00120E3B" w:rsidRPr="00FE3908">
        <w:rPr>
          <w:rFonts w:ascii="Times New Roman"/>
        </w:rPr>
        <w:instrText xml:space="preserve"> FORMTEXT </w:instrText>
      </w:r>
      <w:r w:rsidRPr="00FE3908">
        <w:rPr>
          <w:rFonts w:ascii="Times New Roman"/>
        </w:rPr>
      </w:r>
      <w:r w:rsidRPr="00FE3908">
        <w:rPr>
          <w:rFonts w:ascii="Times New Roman"/>
        </w:rPr>
        <w:fldChar w:fldCharType="separate"/>
      </w:r>
      <w:r w:rsidR="00120E3B" w:rsidRPr="00FE3908">
        <w:rPr>
          <w:rFonts w:ascii="Times New Roman"/>
        </w:rPr>
        <w:t>点击此处添加与国际标准一致性程度的标识</w:t>
      </w:r>
      <w:r w:rsidRPr="00FE3908">
        <w:rPr>
          <w:rFonts w:ascii="Times New Roman"/>
        </w:rPr>
        <w:fldChar w:fldCharType="end"/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5"/>
      </w:tblGrid>
      <w:tr w:rsidR="0018379B" w:rsidRPr="00FE3908" w:rsidTr="003C3F92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79B" w:rsidRPr="00FE3908" w:rsidRDefault="00035C3A" w:rsidP="00C83683">
            <w:pPr>
              <w:pStyle w:val="afffe"/>
              <w:framePr w:wrap="around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pict>
                <v:rect id="LB" o:spid="_x0000_s1041" style="position:absolute;left:0;text-align:left;margin-left:193.3pt;margin-top:336.9pt;width:100pt;height:24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" stroked="f"/>
              </w:pict>
            </w:r>
            <w:r w:rsidR="004159D4" w:rsidRPr="00FE3908">
              <w:rPr>
                <w:rFonts w:ascii="Times New Roman"/>
              </w:rPr>
              <w:t>（</w:t>
            </w:r>
            <w:r w:rsidR="00C83683">
              <w:rPr>
                <w:rFonts w:ascii="Times New Roman" w:hint="eastAsia"/>
              </w:rPr>
              <w:t>征求意见</w:t>
            </w:r>
            <w:r w:rsidR="00120E3B" w:rsidRPr="00FE3908">
              <w:rPr>
                <w:rFonts w:ascii="Times New Roman"/>
              </w:rPr>
              <w:t>稿）</w:t>
            </w:r>
          </w:p>
        </w:tc>
      </w:tr>
      <w:tr w:rsidR="0018379B" w:rsidRPr="00FE3908" w:rsidTr="003C3F92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79B" w:rsidRPr="00FE3908" w:rsidRDefault="0018379B" w:rsidP="0018379B">
            <w:pPr>
              <w:pStyle w:val="affff"/>
              <w:framePr w:wrap="around"/>
              <w:rPr>
                <w:rFonts w:ascii="Times New Roman"/>
              </w:rPr>
            </w:pPr>
          </w:p>
        </w:tc>
      </w:tr>
    </w:tbl>
    <w:bookmarkStart w:id="6" w:name="FY"/>
    <w:p w:rsidR="0018379B" w:rsidRPr="00FE3908" w:rsidRDefault="009D7D6C" w:rsidP="004900E0">
      <w:pPr>
        <w:pStyle w:val="affffff4"/>
        <w:framePr w:wrap="around" w:hAnchor="page" w:x="2154" w:y="14140"/>
      </w:pPr>
      <w:r w:rsidRPr="00FE3908"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="00120E3B" w:rsidRPr="00FE3908">
        <w:instrText xml:space="preserve"> FORMTEXT </w:instrText>
      </w:r>
      <w:r w:rsidRPr="00FE3908">
        <w:fldChar w:fldCharType="separate"/>
      </w:r>
      <w:r w:rsidR="00120E3B" w:rsidRPr="00FE3908">
        <w:rPr>
          <w:noProof/>
        </w:rPr>
        <w:t>XXXX</w:t>
      </w:r>
      <w:r w:rsidRPr="00FE3908">
        <w:fldChar w:fldCharType="end"/>
      </w:r>
      <w:bookmarkEnd w:id="6"/>
      <w:r w:rsidR="00120E3B" w:rsidRPr="00FE3908">
        <w:t>-</w:t>
      </w:r>
      <w:bookmarkStart w:id="7" w:name="FM"/>
      <w:r w:rsidRPr="00FE3908"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120E3B" w:rsidRPr="00FE3908">
        <w:instrText xml:space="preserve"> FORMTEXT </w:instrText>
      </w:r>
      <w:r w:rsidRPr="00FE3908">
        <w:fldChar w:fldCharType="separate"/>
      </w:r>
      <w:r w:rsidR="00120E3B" w:rsidRPr="00FE3908">
        <w:rPr>
          <w:noProof/>
        </w:rPr>
        <w:t>XX</w:t>
      </w:r>
      <w:r w:rsidRPr="00FE3908">
        <w:fldChar w:fldCharType="end"/>
      </w:r>
      <w:bookmarkEnd w:id="7"/>
      <w:r w:rsidR="00120E3B" w:rsidRPr="00FE3908">
        <w:t>-</w:t>
      </w:r>
      <w:bookmarkStart w:id="8" w:name="FD"/>
      <w:r w:rsidRPr="00FE3908"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120E3B" w:rsidRPr="00FE3908">
        <w:instrText xml:space="preserve"> FORMTEXT </w:instrText>
      </w:r>
      <w:r w:rsidRPr="00FE3908">
        <w:fldChar w:fldCharType="separate"/>
      </w:r>
      <w:r w:rsidR="00120E3B" w:rsidRPr="00FE3908">
        <w:rPr>
          <w:noProof/>
        </w:rPr>
        <w:t>XX</w:t>
      </w:r>
      <w:r w:rsidRPr="00FE3908">
        <w:fldChar w:fldCharType="end"/>
      </w:r>
      <w:bookmarkEnd w:id="8"/>
      <w:r w:rsidR="0018379B" w:rsidRPr="00FE3908">
        <w:t>发布</w:t>
      </w:r>
      <w:r w:rsidR="00035C3A">
        <w:rPr>
          <w:noProof/>
        </w:rPr>
        <w:pict>
          <v:line id="Line 10" o:spid="_x0000_s1040" style="position:absolute;z-index:251654656;visibility:visible;mso-wrap-distance-top:-6e-5mm;mso-wrap-distance-bottom:-6e-5mm;mso-position-horizontal-relative:text;mso-position-vertical-relative:page" from="-10.5pt,730.35pt" to="471.4pt,7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">
            <w10:wrap anchory="page"/>
            <w10:anchorlock/>
          </v:line>
        </w:pict>
      </w:r>
    </w:p>
    <w:bookmarkStart w:id="9" w:name="SY"/>
    <w:p w:rsidR="0018379B" w:rsidRPr="00FE3908" w:rsidRDefault="009D7D6C" w:rsidP="004900E0">
      <w:pPr>
        <w:pStyle w:val="affffff5"/>
        <w:framePr w:wrap="around" w:hAnchor="page" w:x="7614" w:y="14140"/>
      </w:pPr>
      <w:r w:rsidRPr="00FE3908"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="00120E3B" w:rsidRPr="00FE3908">
        <w:instrText xml:space="preserve"> FORMTEXT </w:instrText>
      </w:r>
      <w:r w:rsidRPr="00FE3908">
        <w:fldChar w:fldCharType="separate"/>
      </w:r>
      <w:r w:rsidR="00120E3B" w:rsidRPr="00FE3908">
        <w:rPr>
          <w:noProof/>
        </w:rPr>
        <w:t>XXXX</w:t>
      </w:r>
      <w:r w:rsidRPr="00FE3908">
        <w:fldChar w:fldCharType="end"/>
      </w:r>
      <w:bookmarkEnd w:id="9"/>
      <w:r w:rsidR="00120E3B" w:rsidRPr="00FE3908">
        <w:t>-</w:t>
      </w:r>
      <w:bookmarkStart w:id="10" w:name="SM"/>
      <w:r w:rsidRPr="00FE3908"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120E3B" w:rsidRPr="00FE3908">
        <w:instrText xml:space="preserve"> FORMTEXT </w:instrText>
      </w:r>
      <w:r w:rsidRPr="00FE3908">
        <w:fldChar w:fldCharType="separate"/>
      </w:r>
      <w:r w:rsidR="00120E3B" w:rsidRPr="00FE3908">
        <w:rPr>
          <w:noProof/>
        </w:rPr>
        <w:t>XX</w:t>
      </w:r>
      <w:r w:rsidRPr="00FE3908">
        <w:fldChar w:fldCharType="end"/>
      </w:r>
      <w:bookmarkEnd w:id="10"/>
      <w:r w:rsidR="00120E3B" w:rsidRPr="00FE3908">
        <w:t>-</w:t>
      </w:r>
      <w:bookmarkStart w:id="11" w:name="SD"/>
      <w:r w:rsidRPr="00FE3908"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4900E0" w:rsidRPr="00FE3908">
        <w:instrText xml:space="preserve"> FORMTEXT </w:instrText>
      </w:r>
      <w:r w:rsidRPr="00FE3908">
        <w:fldChar w:fldCharType="separate"/>
      </w:r>
      <w:r w:rsidR="004900E0" w:rsidRPr="00FE3908">
        <w:rPr>
          <w:noProof/>
        </w:rPr>
        <w:t>XX</w:t>
      </w:r>
      <w:r w:rsidRPr="00FE3908">
        <w:fldChar w:fldCharType="end"/>
      </w:r>
      <w:bookmarkEnd w:id="11"/>
      <w:r w:rsidR="0018379B" w:rsidRPr="00FE3908">
        <w:t>实施</w:t>
      </w:r>
    </w:p>
    <w:p w:rsidR="0018379B" w:rsidRPr="00FE3908" w:rsidRDefault="00035C3A" w:rsidP="0018379B">
      <w:pPr>
        <w:pStyle w:val="afff8"/>
        <w:framePr w:wrap="around"/>
        <w:rPr>
          <w:rFonts w:ascii="Times New Roman"/>
        </w:rPr>
      </w:pPr>
      <w:r>
        <w:rPr>
          <w:rFonts w:ascii="Times New Roman"/>
          <w:noProof/>
          <w:w w:val="100"/>
        </w:rPr>
        <w:pict>
          <v:rect id="RQ" o:spid="_x0000_s1039" style="position:absolute;left:0;text-align:left;margin-left:122.55pt;margin-top:-226.7pt;width:150pt;height:20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" stroked="f">
            <w10:anchorlock/>
          </v:rect>
        </w:pict>
      </w:r>
      <w:r w:rsidR="009B47EC" w:rsidRPr="00FE3908">
        <w:rPr>
          <w:rFonts w:ascii="Times New Roman"/>
          <w:noProof/>
        </w:rPr>
        <w:drawing>
          <wp:inline distT="0" distB="0" distL="0" distR="0">
            <wp:extent cx="5029200" cy="716280"/>
            <wp:effectExtent l="0" t="0" r="0" b="7620"/>
            <wp:docPr id="2" name="图片 2" descr="GBSend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GBSendCl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9B" w:rsidRPr="00FE3908" w:rsidRDefault="0018379B" w:rsidP="0018379B">
      <w:pPr>
        <w:pStyle w:val="aff"/>
        <w:rPr>
          <w:rFonts w:ascii="Times New Roman"/>
        </w:rPr>
        <w:sectPr w:rsidR="0018379B" w:rsidRPr="00FE3908" w:rsidSect="0018379B">
          <w:footerReference w:type="even" r:id="rId11"/>
          <w:pgSz w:w="11906" w:h="16838" w:code="9"/>
          <w:pgMar w:top="567" w:right="850" w:bottom="1134" w:left="1418" w:header="0" w:footer="0" w:gutter="0"/>
          <w:pgNumType w:fmt="upperRoman" w:start="1"/>
          <w:cols w:space="425"/>
          <w:docGrid w:type="lines" w:linePitch="312"/>
        </w:sectPr>
      </w:pPr>
    </w:p>
    <w:p w:rsidR="00B4464F" w:rsidRPr="00FE3908" w:rsidRDefault="00120E3B" w:rsidP="00B4464F">
      <w:pPr>
        <w:widowControl/>
        <w:jc w:val="center"/>
        <w:rPr>
          <w:rFonts w:eastAsia="黑体"/>
          <w:sz w:val="32"/>
          <w:szCs w:val="32"/>
          <w:lang w:val="zh-CN"/>
        </w:rPr>
      </w:pPr>
      <w:r w:rsidRPr="00FE3908">
        <w:rPr>
          <w:rFonts w:eastAsia="黑体"/>
          <w:sz w:val="32"/>
          <w:szCs w:val="32"/>
          <w:lang w:val="zh-CN"/>
        </w:rPr>
        <w:lastRenderedPageBreak/>
        <w:t>目</w:t>
      </w:r>
      <w:r w:rsidR="00197DA7">
        <w:rPr>
          <w:rFonts w:eastAsia="黑体" w:hint="eastAsia"/>
          <w:sz w:val="32"/>
          <w:szCs w:val="32"/>
          <w:lang w:val="zh-CN"/>
        </w:rPr>
        <w:t xml:space="preserve"> </w:t>
      </w:r>
      <w:r w:rsidRPr="00FE3908">
        <w:rPr>
          <w:rFonts w:eastAsia="黑体"/>
          <w:sz w:val="32"/>
          <w:szCs w:val="32"/>
          <w:lang w:val="zh-CN"/>
        </w:rPr>
        <w:t>次</w:t>
      </w:r>
    </w:p>
    <w:p w:rsidR="00CD00F0" w:rsidRDefault="009D7D6C">
      <w:pPr>
        <w:pStyle w:val="13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 w:rsidRPr="00FE3908">
        <w:rPr>
          <w:rFonts w:ascii="Times New Roman"/>
        </w:rPr>
        <w:fldChar w:fldCharType="begin"/>
      </w:r>
      <w:r w:rsidR="00120E3B" w:rsidRPr="00FE3908">
        <w:rPr>
          <w:rFonts w:ascii="Times New Roman"/>
        </w:rPr>
        <w:instrText xml:space="preserve"> TOC \o "1-3" \h \z \u </w:instrText>
      </w:r>
      <w:r w:rsidRPr="00FE3908">
        <w:rPr>
          <w:rFonts w:ascii="Times New Roman"/>
        </w:rPr>
        <w:fldChar w:fldCharType="separate"/>
      </w:r>
      <w:hyperlink w:anchor="_Toc533161211" w:history="1">
        <w:r w:rsidR="00CD00F0" w:rsidRPr="00D43067">
          <w:rPr>
            <w:rStyle w:val="afff6"/>
            <w:rFonts w:ascii="Times New Roman" w:hint="eastAsia"/>
          </w:rPr>
          <w:t>前言</w:t>
        </w:r>
        <w:r w:rsidR="00CD00F0">
          <w:rPr>
            <w:noProof/>
            <w:webHidden/>
          </w:rPr>
          <w:tab/>
        </w:r>
        <w:r w:rsidR="00CD00F0">
          <w:rPr>
            <w:noProof/>
            <w:webHidden/>
          </w:rPr>
          <w:fldChar w:fldCharType="begin"/>
        </w:r>
        <w:r w:rsidR="00CD00F0">
          <w:rPr>
            <w:noProof/>
            <w:webHidden/>
          </w:rPr>
          <w:instrText xml:space="preserve"> PAGEREF _Toc533161211 \h </w:instrText>
        </w:r>
        <w:r w:rsidR="00CD00F0">
          <w:rPr>
            <w:noProof/>
            <w:webHidden/>
          </w:rPr>
        </w:r>
        <w:r w:rsidR="00CD00F0">
          <w:rPr>
            <w:noProof/>
            <w:webHidden/>
          </w:rPr>
          <w:fldChar w:fldCharType="separate"/>
        </w:r>
        <w:r w:rsidR="00CD00F0">
          <w:rPr>
            <w:noProof/>
            <w:webHidden/>
          </w:rPr>
          <w:t>I</w:t>
        </w:r>
        <w:r w:rsidR="00CD00F0">
          <w:rPr>
            <w:noProof/>
            <w:webHidden/>
          </w:rPr>
          <w:fldChar w:fldCharType="end"/>
        </w:r>
      </w:hyperlink>
    </w:p>
    <w:p w:rsidR="00CD00F0" w:rsidRDefault="00035C3A">
      <w:pPr>
        <w:pStyle w:val="13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33161212" w:history="1">
        <w:r w:rsidR="00CD00F0" w:rsidRPr="00D43067">
          <w:rPr>
            <w:rStyle w:val="afff6"/>
          </w:rPr>
          <w:t>1</w:t>
        </w:r>
        <w:r w:rsidR="00CD00F0" w:rsidRPr="00D43067">
          <w:rPr>
            <w:rStyle w:val="afff6"/>
            <w:rFonts w:ascii="Times New Roman" w:hint="eastAsia"/>
          </w:rPr>
          <w:t xml:space="preserve"> </w:t>
        </w:r>
        <w:r w:rsidR="00CD00F0" w:rsidRPr="00D43067">
          <w:rPr>
            <w:rStyle w:val="afff6"/>
            <w:rFonts w:ascii="Times New Roman" w:hint="eastAsia"/>
          </w:rPr>
          <w:t>范围</w:t>
        </w:r>
        <w:r w:rsidR="00CD00F0">
          <w:rPr>
            <w:noProof/>
            <w:webHidden/>
          </w:rPr>
          <w:tab/>
        </w:r>
        <w:r w:rsidR="00CD00F0">
          <w:rPr>
            <w:noProof/>
            <w:webHidden/>
          </w:rPr>
          <w:fldChar w:fldCharType="begin"/>
        </w:r>
        <w:r w:rsidR="00CD00F0">
          <w:rPr>
            <w:noProof/>
            <w:webHidden/>
          </w:rPr>
          <w:instrText xml:space="preserve"> PAGEREF _Toc533161212 \h </w:instrText>
        </w:r>
        <w:r w:rsidR="00CD00F0">
          <w:rPr>
            <w:noProof/>
            <w:webHidden/>
          </w:rPr>
        </w:r>
        <w:r w:rsidR="00CD00F0">
          <w:rPr>
            <w:noProof/>
            <w:webHidden/>
          </w:rPr>
          <w:fldChar w:fldCharType="separate"/>
        </w:r>
        <w:r w:rsidR="00CD00F0">
          <w:rPr>
            <w:noProof/>
            <w:webHidden/>
          </w:rPr>
          <w:t>1</w:t>
        </w:r>
        <w:r w:rsidR="00CD00F0">
          <w:rPr>
            <w:noProof/>
            <w:webHidden/>
          </w:rPr>
          <w:fldChar w:fldCharType="end"/>
        </w:r>
      </w:hyperlink>
    </w:p>
    <w:p w:rsidR="00CD00F0" w:rsidRDefault="00035C3A">
      <w:pPr>
        <w:pStyle w:val="13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33161213" w:history="1">
        <w:r w:rsidR="00CD00F0" w:rsidRPr="00D43067">
          <w:rPr>
            <w:rStyle w:val="afff6"/>
          </w:rPr>
          <w:t>2</w:t>
        </w:r>
        <w:r w:rsidR="00CD00F0" w:rsidRPr="00D43067">
          <w:rPr>
            <w:rStyle w:val="afff6"/>
            <w:rFonts w:ascii="Times New Roman" w:hint="eastAsia"/>
          </w:rPr>
          <w:t xml:space="preserve"> </w:t>
        </w:r>
        <w:r w:rsidR="00CD00F0" w:rsidRPr="00D43067">
          <w:rPr>
            <w:rStyle w:val="afff6"/>
            <w:rFonts w:ascii="Times New Roman" w:hint="eastAsia"/>
          </w:rPr>
          <w:t>规范性引用文件</w:t>
        </w:r>
        <w:r w:rsidR="00CD00F0">
          <w:rPr>
            <w:noProof/>
            <w:webHidden/>
          </w:rPr>
          <w:tab/>
        </w:r>
        <w:r w:rsidR="00CD00F0">
          <w:rPr>
            <w:noProof/>
            <w:webHidden/>
          </w:rPr>
          <w:fldChar w:fldCharType="begin"/>
        </w:r>
        <w:r w:rsidR="00CD00F0">
          <w:rPr>
            <w:noProof/>
            <w:webHidden/>
          </w:rPr>
          <w:instrText xml:space="preserve"> PAGEREF _Toc533161213 \h </w:instrText>
        </w:r>
        <w:r w:rsidR="00CD00F0">
          <w:rPr>
            <w:noProof/>
            <w:webHidden/>
          </w:rPr>
        </w:r>
        <w:r w:rsidR="00CD00F0">
          <w:rPr>
            <w:noProof/>
            <w:webHidden/>
          </w:rPr>
          <w:fldChar w:fldCharType="separate"/>
        </w:r>
        <w:r w:rsidR="00CD00F0">
          <w:rPr>
            <w:noProof/>
            <w:webHidden/>
          </w:rPr>
          <w:t>1</w:t>
        </w:r>
        <w:r w:rsidR="00CD00F0">
          <w:rPr>
            <w:noProof/>
            <w:webHidden/>
          </w:rPr>
          <w:fldChar w:fldCharType="end"/>
        </w:r>
      </w:hyperlink>
    </w:p>
    <w:p w:rsidR="00CD00F0" w:rsidRDefault="00035C3A">
      <w:pPr>
        <w:pStyle w:val="13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33161214" w:history="1">
        <w:r w:rsidR="00CD00F0" w:rsidRPr="00D43067">
          <w:rPr>
            <w:rStyle w:val="afff6"/>
          </w:rPr>
          <w:t>3</w:t>
        </w:r>
        <w:r w:rsidR="00CD00F0" w:rsidRPr="00D43067">
          <w:rPr>
            <w:rStyle w:val="afff6"/>
            <w:rFonts w:ascii="Times New Roman" w:hint="eastAsia"/>
          </w:rPr>
          <w:t xml:space="preserve"> </w:t>
        </w:r>
        <w:r w:rsidR="00CD00F0" w:rsidRPr="00D43067">
          <w:rPr>
            <w:rStyle w:val="afff6"/>
            <w:rFonts w:ascii="Times New Roman" w:hint="eastAsia"/>
          </w:rPr>
          <w:t>术语和定义</w:t>
        </w:r>
        <w:r w:rsidR="00CD00F0">
          <w:rPr>
            <w:noProof/>
            <w:webHidden/>
          </w:rPr>
          <w:tab/>
        </w:r>
        <w:r w:rsidR="00CD00F0">
          <w:rPr>
            <w:noProof/>
            <w:webHidden/>
          </w:rPr>
          <w:fldChar w:fldCharType="begin"/>
        </w:r>
        <w:r w:rsidR="00CD00F0">
          <w:rPr>
            <w:noProof/>
            <w:webHidden/>
          </w:rPr>
          <w:instrText xml:space="preserve"> PAGEREF _Toc533161214 \h </w:instrText>
        </w:r>
        <w:r w:rsidR="00CD00F0">
          <w:rPr>
            <w:noProof/>
            <w:webHidden/>
          </w:rPr>
        </w:r>
        <w:r w:rsidR="00CD00F0">
          <w:rPr>
            <w:noProof/>
            <w:webHidden/>
          </w:rPr>
          <w:fldChar w:fldCharType="separate"/>
        </w:r>
        <w:r w:rsidR="00CD00F0">
          <w:rPr>
            <w:noProof/>
            <w:webHidden/>
          </w:rPr>
          <w:t>1</w:t>
        </w:r>
        <w:r w:rsidR="00CD00F0">
          <w:rPr>
            <w:noProof/>
            <w:webHidden/>
          </w:rPr>
          <w:fldChar w:fldCharType="end"/>
        </w:r>
      </w:hyperlink>
    </w:p>
    <w:p w:rsidR="00CD00F0" w:rsidRDefault="00035C3A">
      <w:pPr>
        <w:pStyle w:val="13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33161215" w:history="1">
        <w:r w:rsidR="00CD00F0" w:rsidRPr="00D43067">
          <w:rPr>
            <w:rStyle w:val="afff6"/>
          </w:rPr>
          <w:t>4</w:t>
        </w:r>
        <w:r w:rsidR="00CD00F0" w:rsidRPr="00D43067">
          <w:rPr>
            <w:rStyle w:val="afff6"/>
            <w:rFonts w:ascii="Times New Roman" w:hint="eastAsia"/>
          </w:rPr>
          <w:t xml:space="preserve"> </w:t>
        </w:r>
        <w:r w:rsidR="00CD00F0" w:rsidRPr="00D43067">
          <w:rPr>
            <w:rStyle w:val="afff6"/>
            <w:rFonts w:ascii="Times New Roman" w:hint="eastAsia"/>
          </w:rPr>
          <w:t>限额指标</w:t>
        </w:r>
        <w:r w:rsidR="00CD00F0">
          <w:rPr>
            <w:noProof/>
            <w:webHidden/>
          </w:rPr>
          <w:tab/>
        </w:r>
        <w:r w:rsidR="00CD00F0">
          <w:rPr>
            <w:noProof/>
            <w:webHidden/>
          </w:rPr>
          <w:fldChar w:fldCharType="begin"/>
        </w:r>
        <w:r w:rsidR="00CD00F0">
          <w:rPr>
            <w:noProof/>
            <w:webHidden/>
          </w:rPr>
          <w:instrText xml:space="preserve"> PAGEREF _Toc533161215 \h </w:instrText>
        </w:r>
        <w:r w:rsidR="00CD00F0">
          <w:rPr>
            <w:noProof/>
            <w:webHidden/>
          </w:rPr>
        </w:r>
        <w:r w:rsidR="00CD00F0">
          <w:rPr>
            <w:noProof/>
            <w:webHidden/>
          </w:rPr>
          <w:fldChar w:fldCharType="separate"/>
        </w:r>
        <w:r w:rsidR="00CD00F0">
          <w:rPr>
            <w:noProof/>
            <w:webHidden/>
          </w:rPr>
          <w:t>2</w:t>
        </w:r>
        <w:r w:rsidR="00CD00F0">
          <w:rPr>
            <w:noProof/>
            <w:webHidden/>
          </w:rPr>
          <w:fldChar w:fldCharType="end"/>
        </w:r>
      </w:hyperlink>
    </w:p>
    <w:p w:rsidR="00CD00F0" w:rsidRDefault="00035C3A" w:rsidP="00CD00F0">
      <w:pPr>
        <w:pStyle w:val="27"/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533161216" w:history="1">
        <w:r w:rsidR="00CD00F0" w:rsidRPr="00D43067">
          <w:rPr>
            <w:rStyle w:val="afff6"/>
          </w:rPr>
          <w:t>4.1</w:t>
        </w:r>
        <w:r w:rsidR="00CD00F0" w:rsidRPr="00D43067">
          <w:rPr>
            <w:rStyle w:val="afff6"/>
            <w:rFonts w:ascii="Times New Roman" w:hint="eastAsia"/>
          </w:rPr>
          <w:t xml:space="preserve"> </w:t>
        </w:r>
        <w:r w:rsidR="00CD00F0" w:rsidRPr="00D43067">
          <w:rPr>
            <w:rStyle w:val="afff6"/>
            <w:rFonts w:ascii="Times New Roman" w:hint="eastAsia"/>
          </w:rPr>
          <w:t>限定值</w:t>
        </w:r>
        <w:r w:rsidR="00CD00F0">
          <w:rPr>
            <w:noProof/>
            <w:webHidden/>
          </w:rPr>
          <w:tab/>
        </w:r>
        <w:r w:rsidR="00CD00F0">
          <w:rPr>
            <w:noProof/>
            <w:webHidden/>
          </w:rPr>
          <w:fldChar w:fldCharType="begin"/>
        </w:r>
        <w:r w:rsidR="00CD00F0">
          <w:rPr>
            <w:noProof/>
            <w:webHidden/>
          </w:rPr>
          <w:instrText xml:space="preserve"> PAGEREF _Toc533161216 \h </w:instrText>
        </w:r>
        <w:r w:rsidR="00CD00F0">
          <w:rPr>
            <w:noProof/>
            <w:webHidden/>
          </w:rPr>
        </w:r>
        <w:r w:rsidR="00CD00F0">
          <w:rPr>
            <w:noProof/>
            <w:webHidden/>
          </w:rPr>
          <w:fldChar w:fldCharType="separate"/>
        </w:r>
        <w:r w:rsidR="00CD00F0">
          <w:rPr>
            <w:noProof/>
            <w:webHidden/>
          </w:rPr>
          <w:t>2</w:t>
        </w:r>
        <w:r w:rsidR="00CD00F0">
          <w:rPr>
            <w:noProof/>
            <w:webHidden/>
          </w:rPr>
          <w:fldChar w:fldCharType="end"/>
        </w:r>
      </w:hyperlink>
    </w:p>
    <w:p w:rsidR="00CD00F0" w:rsidRDefault="00035C3A" w:rsidP="00CD00F0">
      <w:pPr>
        <w:pStyle w:val="27"/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533161217" w:history="1">
        <w:r w:rsidR="00CD00F0" w:rsidRPr="00D43067">
          <w:rPr>
            <w:rStyle w:val="afff6"/>
          </w:rPr>
          <w:t>4.2</w:t>
        </w:r>
        <w:r w:rsidR="00CD00F0" w:rsidRPr="00D43067">
          <w:rPr>
            <w:rStyle w:val="afff6"/>
            <w:rFonts w:ascii="Times New Roman" w:hint="eastAsia"/>
          </w:rPr>
          <w:t xml:space="preserve"> </w:t>
        </w:r>
        <w:r w:rsidR="00CD00F0" w:rsidRPr="00D43067">
          <w:rPr>
            <w:rStyle w:val="afff6"/>
            <w:rFonts w:ascii="Times New Roman" w:hint="eastAsia"/>
          </w:rPr>
          <w:t>准入值</w:t>
        </w:r>
        <w:r w:rsidR="00CD00F0">
          <w:rPr>
            <w:noProof/>
            <w:webHidden/>
          </w:rPr>
          <w:tab/>
        </w:r>
        <w:r w:rsidR="00CD00F0">
          <w:rPr>
            <w:noProof/>
            <w:webHidden/>
          </w:rPr>
          <w:fldChar w:fldCharType="begin"/>
        </w:r>
        <w:r w:rsidR="00CD00F0">
          <w:rPr>
            <w:noProof/>
            <w:webHidden/>
          </w:rPr>
          <w:instrText xml:space="preserve"> PAGEREF _Toc533161217 \h </w:instrText>
        </w:r>
        <w:r w:rsidR="00CD00F0">
          <w:rPr>
            <w:noProof/>
            <w:webHidden/>
          </w:rPr>
        </w:r>
        <w:r w:rsidR="00CD00F0">
          <w:rPr>
            <w:noProof/>
            <w:webHidden/>
          </w:rPr>
          <w:fldChar w:fldCharType="separate"/>
        </w:r>
        <w:r w:rsidR="00CD00F0">
          <w:rPr>
            <w:noProof/>
            <w:webHidden/>
          </w:rPr>
          <w:t>2</w:t>
        </w:r>
        <w:r w:rsidR="00CD00F0">
          <w:rPr>
            <w:noProof/>
            <w:webHidden/>
          </w:rPr>
          <w:fldChar w:fldCharType="end"/>
        </w:r>
      </w:hyperlink>
    </w:p>
    <w:p w:rsidR="00CD00F0" w:rsidRDefault="00035C3A" w:rsidP="00CD00F0">
      <w:pPr>
        <w:pStyle w:val="27"/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533161218" w:history="1">
        <w:r w:rsidR="00CD00F0" w:rsidRPr="00D43067">
          <w:rPr>
            <w:rStyle w:val="afff6"/>
          </w:rPr>
          <w:t>4.3</w:t>
        </w:r>
        <w:r w:rsidR="00CD00F0" w:rsidRPr="00D43067">
          <w:rPr>
            <w:rStyle w:val="afff6"/>
            <w:rFonts w:ascii="Times New Roman" w:hint="eastAsia"/>
          </w:rPr>
          <w:t xml:space="preserve"> </w:t>
        </w:r>
        <w:r w:rsidR="00CD00F0" w:rsidRPr="00D43067">
          <w:rPr>
            <w:rStyle w:val="afff6"/>
            <w:rFonts w:ascii="Times New Roman" w:hint="eastAsia"/>
          </w:rPr>
          <w:t>先进值</w:t>
        </w:r>
        <w:r w:rsidR="00CD00F0">
          <w:rPr>
            <w:noProof/>
            <w:webHidden/>
          </w:rPr>
          <w:tab/>
        </w:r>
        <w:r w:rsidR="00CD00F0">
          <w:rPr>
            <w:noProof/>
            <w:webHidden/>
          </w:rPr>
          <w:fldChar w:fldCharType="begin"/>
        </w:r>
        <w:r w:rsidR="00CD00F0">
          <w:rPr>
            <w:noProof/>
            <w:webHidden/>
          </w:rPr>
          <w:instrText xml:space="preserve"> PAGEREF _Toc533161218 \h </w:instrText>
        </w:r>
        <w:r w:rsidR="00CD00F0">
          <w:rPr>
            <w:noProof/>
            <w:webHidden/>
          </w:rPr>
        </w:r>
        <w:r w:rsidR="00CD00F0">
          <w:rPr>
            <w:noProof/>
            <w:webHidden/>
          </w:rPr>
          <w:fldChar w:fldCharType="separate"/>
        </w:r>
        <w:r w:rsidR="00CD00F0">
          <w:rPr>
            <w:noProof/>
            <w:webHidden/>
          </w:rPr>
          <w:t>2</w:t>
        </w:r>
        <w:r w:rsidR="00CD00F0">
          <w:rPr>
            <w:noProof/>
            <w:webHidden/>
          </w:rPr>
          <w:fldChar w:fldCharType="end"/>
        </w:r>
      </w:hyperlink>
    </w:p>
    <w:p w:rsidR="00CD00F0" w:rsidRDefault="00035C3A">
      <w:pPr>
        <w:pStyle w:val="13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33161219" w:history="1">
        <w:r w:rsidR="00CD00F0" w:rsidRPr="00D43067">
          <w:rPr>
            <w:rStyle w:val="afff6"/>
          </w:rPr>
          <w:t>5</w:t>
        </w:r>
        <w:r w:rsidR="00CD00F0" w:rsidRPr="00D43067">
          <w:rPr>
            <w:rStyle w:val="afff6"/>
            <w:rFonts w:ascii="Times New Roman" w:hint="eastAsia"/>
          </w:rPr>
          <w:t xml:space="preserve"> </w:t>
        </w:r>
        <w:r w:rsidR="00CD00F0" w:rsidRPr="00D43067">
          <w:rPr>
            <w:rStyle w:val="afff6"/>
            <w:rFonts w:ascii="Times New Roman" w:hint="eastAsia"/>
          </w:rPr>
          <w:t>核算边界</w:t>
        </w:r>
        <w:r w:rsidR="00CD00F0">
          <w:rPr>
            <w:noProof/>
            <w:webHidden/>
          </w:rPr>
          <w:tab/>
        </w:r>
        <w:r w:rsidR="00CD00F0">
          <w:rPr>
            <w:noProof/>
            <w:webHidden/>
          </w:rPr>
          <w:fldChar w:fldCharType="begin"/>
        </w:r>
        <w:r w:rsidR="00CD00F0">
          <w:rPr>
            <w:noProof/>
            <w:webHidden/>
          </w:rPr>
          <w:instrText xml:space="preserve"> PAGEREF _Toc533161219 \h </w:instrText>
        </w:r>
        <w:r w:rsidR="00CD00F0">
          <w:rPr>
            <w:noProof/>
            <w:webHidden/>
          </w:rPr>
        </w:r>
        <w:r w:rsidR="00CD00F0">
          <w:rPr>
            <w:noProof/>
            <w:webHidden/>
          </w:rPr>
          <w:fldChar w:fldCharType="separate"/>
        </w:r>
        <w:r w:rsidR="00CD00F0">
          <w:rPr>
            <w:noProof/>
            <w:webHidden/>
          </w:rPr>
          <w:t>2</w:t>
        </w:r>
        <w:r w:rsidR="00CD00F0">
          <w:rPr>
            <w:noProof/>
            <w:webHidden/>
          </w:rPr>
          <w:fldChar w:fldCharType="end"/>
        </w:r>
      </w:hyperlink>
    </w:p>
    <w:p w:rsidR="00CD00F0" w:rsidRDefault="00035C3A" w:rsidP="00CD00F0">
      <w:pPr>
        <w:pStyle w:val="27"/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533161220" w:history="1">
        <w:r w:rsidR="00CD00F0" w:rsidRPr="00D43067">
          <w:rPr>
            <w:rStyle w:val="afff6"/>
          </w:rPr>
          <w:t>5.1</w:t>
        </w:r>
        <w:r w:rsidR="00CD00F0" w:rsidRPr="00D43067">
          <w:rPr>
            <w:rStyle w:val="afff6"/>
            <w:rFonts w:ascii="Times New Roman" w:hint="eastAsia"/>
          </w:rPr>
          <w:t xml:space="preserve"> </w:t>
        </w:r>
        <w:r w:rsidR="00CD00F0" w:rsidRPr="00D43067">
          <w:rPr>
            <w:rStyle w:val="afff6"/>
            <w:rFonts w:ascii="Times New Roman" w:hint="eastAsia"/>
          </w:rPr>
          <w:t>总则</w:t>
        </w:r>
        <w:r w:rsidR="00CD00F0">
          <w:rPr>
            <w:noProof/>
            <w:webHidden/>
          </w:rPr>
          <w:tab/>
        </w:r>
        <w:r w:rsidR="00CD00F0">
          <w:rPr>
            <w:noProof/>
            <w:webHidden/>
          </w:rPr>
          <w:fldChar w:fldCharType="begin"/>
        </w:r>
        <w:r w:rsidR="00CD00F0">
          <w:rPr>
            <w:noProof/>
            <w:webHidden/>
          </w:rPr>
          <w:instrText xml:space="preserve"> PAGEREF _Toc533161220 \h </w:instrText>
        </w:r>
        <w:r w:rsidR="00CD00F0">
          <w:rPr>
            <w:noProof/>
            <w:webHidden/>
          </w:rPr>
        </w:r>
        <w:r w:rsidR="00CD00F0">
          <w:rPr>
            <w:noProof/>
            <w:webHidden/>
          </w:rPr>
          <w:fldChar w:fldCharType="separate"/>
        </w:r>
        <w:r w:rsidR="00CD00F0">
          <w:rPr>
            <w:noProof/>
            <w:webHidden/>
          </w:rPr>
          <w:t>2</w:t>
        </w:r>
        <w:r w:rsidR="00CD00F0">
          <w:rPr>
            <w:noProof/>
            <w:webHidden/>
          </w:rPr>
          <w:fldChar w:fldCharType="end"/>
        </w:r>
      </w:hyperlink>
    </w:p>
    <w:p w:rsidR="00CD00F0" w:rsidRDefault="00035C3A" w:rsidP="00CD00F0">
      <w:pPr>
        <w:pStyle w:val="27"/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533161221" w:history="1">
        <w:r w:rsidR="00CD00F0" w:rsidRPr="00D43067">
          <w:rPr>
            <w:rStyle w:val="afff6"/>
          </w:rPr>
          <w:t>5.2</w:t>
        </w:r>
        <w:r w:rsidR="00CD00F0" w:rsidRPr="00D43067">
          <w:rPr>
            <w:rStyle w:val="afff6"/>
            <w:rFonts w:ascii="Times New Roman" w:hint="eastAsia"/>
          </w:rPr>
          <w:t xml:space="preserve"> </w:t>
        </w:r>
        <w:r w:rsidR="00CD00F0" w:rsidRPr="00D43067">
          <w:rPr>
            <w:rStyle w:val="afff6"/>
            <w:rFonts w:ascii="Times New Roman" w:hint="eastAsia"/>
          </w:rPr>
          <w:t>化石燃料燃烧排放</w:t>
        </w:r>
        <w:r w:rsidR="00CD00F0">
          <w:rPr>
            <w:noProof/>
            <w:webHidden/>
          </w:rPr>
          <w:tab/>
        </w:r>
        <w:r w:rsidR="00CD00F0">
          <w:rPr>
            <w:noProof/>
            <w:webHidden/>
          </w:rPr>
          <w:fldChar w:fldCharType="begin"/>
        </w:r>
        <w:r w:rsidR="00CD00F0">
          <w:rPr>
            <w:noProof/>
            <w:webHidden/>
          </w:rPr>
          <w:instrText xml:space="preserve"> PAGEREF _Toc533161221 \h </w:instrText>
        </w:r>
        <w:r w:rsidR="00CD00F0">
          <w:rPr>
            <w:noProof/>
            <w:webHidden/>
          </w:rPr>
        </w:r>
        <w:r w:rsidR="00CD00F0">
          <w:rPr>
            <w:noProof/>
            <w:webHidden/>
          </w:rPr>
          <w:fldChar w:fldCharType="separate"/>
        </w:r>
        <w:r w:rsidR="00CD00F0">
          <w:rPr>
            <w:noProof/>
            <w:webHidden/>
          </w:rPr>
          <w:t>2</w:t>
        </w:r>
        <w:r w:rsidR="00CD00F0">
          <w:rPr>
            <w:noProof/>
            <w:webHidden/>
          </w:rPr>
          <w:fldChar w:fldCharType="end"/>
        </w:r>
      </w:hyperlink>
    </w:p>
    <w:p w:rsidR="00CD00F0" w:rsidRDefault="00035C3A" w:rsidP="00CD00F0">
      <w:pPr>
        <w:pStyle w:val="27"/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533161222" w:history="1">
        <w:r w:rsidR="00CD00F0" w:rsidRPr="00D43067">
          <w:rPr>
            <w:rStyle w:val="afff6"/>
          </w:rPr>
          <w:t>5.3</w:t>
        </w:r>
        <w:r w:rsidR="00CD00F0" w:rsidRPr="00D43067">
          <w:rPr>
            <w:rStyle w:val="afff6"/>
            <w:rFonts w:ascii="Times New Roman" w:hint="eastAsia"/>
          </w:rPr>
          <w:t xml:space="preserve"> </w:t>
        </w:r>
        <w:r w:rsidR="00CD00F0" w:rsidRPr="00D43067">
          <w:rPr>
            <w:rStyle w:val="afff6"/>
            <w:rFonts w:ascii="Times New Roman" w:hint="eastAsia"/>
          </w:rPr>
          <w:t>工业生产过程排放</w:t>
        </w:r>
        <w:r w:rsidR="00CD00F0">
          <w:rPr>
            <w:noProof/>
            <w:webHidden/>
          </w:rPr>
          <w:tab/>
        </w:r>
        <w:r w:rsidR="00CD00F0">
          <w:rPr>
            <w:noProof/>
            <w:webHidden/>
          </w:rPr>
          <w:fldChar w:fldCharType="begin"/>
        </w:r>
        <w:r w:rsidR="00CD00F0">
          <w:rPr>
            <w:noProof/>
            <w:webHidden/>
          </w:rPr>
          <w:instrText xml:space="preserve"> PAGEREF _Toc533161222 \h </w:instrText>
        </w:r>
        <w:r w:rsidR="00CD00F0">
          <w:rPr>
            <w:noProof/>
            <w:webHidden/>
          </w:rPr>
        </w:r>
        <w:r w:rsidR="00CD00F0">
          <w:rPr>
            <w:noProof/>
            <w:webHidden/>
          </w:rPr>
          <w:fldChar w:fldCharType="separate"/>
        </w:r>
        <w:r w:rsidR="00CD00F0">
          <w:rPr>
            <w:noProof/>
            <w:webHidden/>
          </w:rPr>
          <w:t>3</w:t>
        </w:r>
        <w:r w:rsidR="00CD00F0">
          <w:rPr>
            <w:noProof/>
            <w:webHidden/>
          </w:rPr>
          <w:fldChar w:fldCharType="end"/>
        </w:r>
      </w:hyperlink>
    </w:p>
    <w:p w:rsidR="00CD00F0" w:rsidRDefault="00035C3A" w:rsidP="00CD00F0">
      <w:pPr>
        <w:pStyle w:val="27"/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533161223" w:history="1">
        <w:r w:rsidR="00CD00F0" w:rsidRPr="00D43067">
          <w:rPr>
            <w:rStyle w:val="afff6"/>
          </w:rPr>
          <w:t>5.4</w:t>
        </w:r>
        <w:r w:rsidR="00CD00F0" w:rsidRPr="00D43067">
          <w:rPr>
            <w:rStyle w:val="afff6"/>
            <w:rFonts w:ascii="Times New Roman" w:hint="eastAsia"/>
          </w:rPr>
          <w:t xml:space="preserve"> </w:t>
        </w:r>
        <w:r w:rsidR="00CD00F0" w:rsidRPr="00D43067">
          <w:rPr>
            <w:rStyle w:val="afff6"/>
            <w:rFonts w:ascii="Times New Roman" w:hint="eastAsia"/>
          </w:rPr>
          <w:t>购入电力产生的排放</w:t>
        </w:r>
        <w:r w:rsidR="00CD00F0">
          <w:rPr>
            <w:noProof/>
            <w:webHidden/>
          </w:rPr>
          <w:tab/>
        </w:r>
        <w:r w:rsidR="00CD00F0">
          <w:rPr>
            <w:noProof/>
            <w:webHidden/>
          </w:rPr>
          <w:fldChar w:fldCharType="begin"/>
        </w:r>
        <w:r w:rsidR="00CD00F0">
          <w:rPr>
            <w:noProof/>
            <w:webHidden/>
          </w:rPr>
          <w:instrText xml:space="preserve"> PAGEREF _Toc533161223 \h </w:instrText>
        </w:r>
        <w:r w:rsidR="00CD00F0">
          <w:rPr>
            <w:noProof/>
            <w:webHidden/>
          </w:rPr>
        </w:r>
        <w:r w:rsidR="00CD00F0">
          <w:rPr>
            <w:noProof/>
            <w:webHidden/>
          </w:rPr>
          <w:fldChar w:fldCharType="separate"/>
        </w:r>
        <w:r w:rsidR="00CD00F0">
          <w:rPr>
            <w:noProof/>
            <w:webHidden/>
          </w:rPr>
          <w:t>3</w:t>
        </w:r>
        <w:r w:rsidR="00CD00F0">
          <w:rPr>
            <w:noProof/>
            <w:webHidden/>
          </w:rPr>
          <w:fldChar w:fldCharType="end"/>
        </w:r>
      </w:hyperlink>
    </w:p>
    <w:p w:rsidR="00CD00F0" w:rsidRDefault="00035C3A">
      <w:pPr>
        <w:pStyle w:val="13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33161224" w:history="1">
        <w:r w:rsidR="00CD00F0" w:rsidRPr="00D43067">
          <w:rPr>
            <w:rStyle w:val="afff6"/>
          </w:rPr>
          <w:t>6</w:t>
        </w:r>
        <w:r w:rsidR="00CD00F0" w:rsidRPr="00D43067">
          <w:rPr>
            <w:rStyle w:val="afff6"/>
            <w:rFonts w:ascii="Times New Roman" w:hint="eastAsia"/>
          </w:rPr>
          <w:t xml:space="preserve"> </w:t>
        </w:r>
        <w:r w:rsidR="00CD00F0" w:rsidRPr="00D43067">
          <w:rPr>
            <w:rStyle w:val="afff6"/>
            <w:rFonts w:ascii="Times New Roman" w:hint="eastAsia"/>
          </w:rPr>
          <w:t>核算方法</w:t>
        </w:r>
        <w:r w:rsidR="00CD00F0">
          <w:rPr>
            <w:noProof/>
            <w:webHidden/>
          </w:rPr>
          <w:tab/>
        </w:r>
        <w:r w:rsidR="00CD00F0">
          <w:rPr>
            <w:noProof/>
            <w:webHidden/>
          </w:rPr>
          <w:fldChar w:fldCharType="begin"/>
        </w:r>
        <w:r w:rsidR="00CD00F0">
          <w:rPr>
            <w:noProof/>
            <w:webHidden/>
          </w:rPr>
          <w:instrText xml:space="preserve"> PAGEREF _Toc533161224 \h </w:instrText>
        </w:r>
        <w:r w:rsidR="00CD00F0">
          <w:rPr>
            <w:noProof/>
            <w:webHidden/>
          </w:rPr>
        </w:r>
        <w:r w:rsidR="00CD00F0">
          <w:rPr>
            <w:noProof/>
            <w:webHidden/>
          </w:rPr>
          <w:fldChar w:fldCharType="separate"/>
        </w:r>
        <w:r w:rsidR="00CD00F0">
          <w:rPr>
            <w:noProof/>
            <w:webHidden/>
          </w:rPr>
          <w:t>3</w:t>
        </w:r>
        <w:r w:rsidR="00CD00F0">
          <w:rPr>
            <w:noProof/>
            <w:webHidden/>
          </w:rPr>
          <w:fldChar w:fldCharType="end"/>
        </w:r>
      </w:hyperlink>
    </w:p>
    <w:p w:rsidR="00CD00F0" w:rsidRDefault="00035C3A" w:rsidP="00CD00F0">
      <w:pPr>
        <w:pStyle w:val="27"/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533161225" w:history="1">
        <w:r w:rsidR="00CD00F0" w:rsidRPr="00D43067">
          <w:rPr>
            <w:rStyle w:val="afff6"/>
          </w:rPr>
          <w:t>6.1</w:t>
        </w:r>
        <w:r w:rsidR="00CD00F0" w:rsidRPr="00D43067">
          <w:rPr>
            <w:rStyle w:val="afff6"/>
            <w:rFonts w:ascii="Times New Roman" w:hint="eastAsia"/>
          </w:rPr>
          <w:t xml:space="preserve"> </w:t>
        </w:r>
        <w:r w:rsidR="00CD00F0" w:rsidRPr="00D43067">
          <w:rPr>
            <w:rStyle w:val="afff6"/>
            <w:rFonts w:ascii="Times New Roman" w:hint="eastAsia"/>
          </w:rPr>
          <w:t>概述</w:t>
        </w:r>
        <w:r w:rsidR="00CD00F0">
          <w:rPr>
            <w:noProof/>
            <w:webHidden/>
          </w:rPr>
          <w:tab/>
        </w:r>
        <w:r w:rsidR="00CD00F0">
          <w:rPr>
            <w:noProof/>
            <w:webHidden/>
          </w:rPr>
          <w:fldChar w:fldCharType="begin"/>
        </w:r>
        <w:r w:rsidR="00CD00F0">
          <w:rPr>
            <w:noProof/>
            <w:webHidden/>
          </w:rPr>
          <w:instrText xml:space="preserve"> PAGEREF _Toc533161225 \h </w:instrText>
        </w:r>
        <w:r w:rsidR="00CD00F0">
          <w:rPr>
            <w:noProof/>
            <w:webHidden/>
          </w:rPr>
        </w:r>
        <w:r w:rsidR="00CD00F0">
          <w:rPr>
            <w:noProof/>
            <w:webHidden/>
          </w:rPr>
          <w:fldChar w:fldCharType="separate"/>
        </w:r>
        <w:r w:rsidR="00CD00F0">
          <w:rPr>
            <w:noProof/>
            <w:webHidden/>
          </w:rPr>
          <w:t>3</w:t>
        </w:r>
        <w:r w:rsidR="00CD00F0">
          <w:rPr>
            <w:noProof/>
            <w:webHidden/>
          </w:rPr>
          <w:fldChar w:fldCharType="end"/>
        </w:r>
      </w:hyperlink>
    </w:p>
    <w:p w:rsidR="00CD00F0" w:rsidRDefault="00035C3A" w:rsidP="00CD00F0">
      <w:pPr>
        <w:pStyle w:val="27"/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533161226" w:history="1">
        <w:r w:rsidR="00CD00F0" w:rsidRPr="00D43067">
          <w:rPr>
            <w:rStyle w:val="afff6"/>
          </w:rPr>
          <w:t>6.2</w:t>
        </w:r>
        <w:r w:rsidR="00CD00F0" w:rsidRPr="00D43067">
          <w:rPr>
            <w:rStyle w:val="afff6"/>
            <w:rFonts w:ascii="Times New Roman" w:hint="eastAsia"/>
          </w:rPr>
          <w:t xml:space="preserve"> </w:t>
        </w:r>
        <w:r w:rsidR="00CD00F0" w:rsidRPr="00D43067">
          <w:rPr>
            <w:rStyle w:val="afff6"/>
            <w:rFonts w:ascii="Times New Roman" w:hint="eastAsia"/>
          </w:rPr>
          <w:t>化石燃料燃烧排放量</w:t>
        </w:r>
        <w:r w:rsidR="00CD00F0">
          <w:rPr>
            <w:noProof/>
            <w:webHidden/>
          </w:rPr>
          <w:tab/>
        </w:r>
        <w:r w:rsidR="00CD00F0">
          <w:rPr>
            <w:noProof/>
            <w:webHidden/>
          </w:rPr>
          <w:fldChar w:fldCharType="begin"/>
        </w:r>
        <w:r w:rsidR="00CD00F0">
          <w:rPr>
            <w:noProof/>
            <w:webHidden/>
          </w:rPr>
          <w:instrText xml:space="preserve"> PAGEREF _Toc533161226 \h </w:instrText>
        </w:r>
        <w:r w:rsidR="00CD00F0">
          <w:rPr>
            <w:noProof/>
            <w:webHidden/>
          </w:rPr>
        </w:r>
        <w:r w:rsidR="00CD00F0">
          <w:rPr>
            <w:noProof/>
            <w:webHidden/>
          </w:rPr>
          <w:fldChar w:fldCharType="separate"/>
        </w:r>
        <w:r w:rsidR="00CD00F0">
          <w:rPr>
            <w:noProof/>
            <w:webHidden/>
          </w:rPr>
          <w:t>3</w:t>
        </w:r>
        <w:r w:rsidR="00CD00F0">
          <w:rPr>
            <w:noProof/>
            <w:webHidden/>
          </w:rPr>
          <w:fldChar w:fldCharType="end"/>
        </w:r>
      </w:hyperlink>
    </w:p>
    <w:p w:rsidR="00CD00F0" w:rsidRDefault="00035C3A" w:rsidP="00CD00F0">
      <w:pPr>
        <w:pStyle w:val="27"/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533161227" w:history="1">
        <w:r w:rsidR="00CD00F0" w:rsidRPr="00D43067">
          <w:rPr>
            <w:rStyle w:val="afff6"/>
          </w:rPr>
          <w:t>6.3</w:t>
        </w:r>
        <w:r w:rsidR="00CD00F0" w:rsidRPr="00D43067">
          <w:rPr>
            <w:rStyle w:val="afff6"/>
            <w:rFonts w:ascii="Times New Roman" w:hint="eastAsia"/>
          </w:rPr>
          <w:t xml:space="preserve"> </w:t>
        </w:r>
        <w:r w:rsidR="00CD00F0" w:rsidRPr="00D43067">
          <w:rPr>
            <w:rStyle w:val="afff6"/>
            <w:rFonts w:ascii="Times New Roman" w:hint="eastAsia"/>
          </w:rPr>
          <w:t>工业生产过程排放</w:t>
        </w:r>
        <w:r w:rsidR="00CD00F0">
          <w:rPr>
            <w:noProof/>
            <w:webHidden/>
          </w:rPr>
          <w:tab/>
        </w:r>
        <w:r w:rsidR="00CD00F0">
          <w:rPr>
            <w:noProof/>
            <w:webHidden/>
          </w:rPr>
          <w:fldChar w:fldCharType="begin"/>
        </w:r>
        <w:r w:rsidR="00CD00F0">
          <w:rPr>
            <w:noProof/>
            <w:webHidden/>
          </w:rPr>
          <w:instrText xml:space="preserve"> PAGEREF _Toc533161227 \h </w:instrText>
        </w:r>
        <w:r w:rsidR="00CD00F0">
          <w:rPr>
            <w:noProof/>
            <w:webHidden/>
          </w:rPr>
        </w:r>
        <w:r w:rsidR="00CD00F0">
          <w:rPr>
            <w:noProof/>
            <w:webHidden/>
          </w:rPr>
          <w:fldChar w:fldCharType="separate"/>
        </w:r>
        <w:r w:rsidR="00CD00F0">
          <w:rPr>
            <w:noProof/>
            <w:webHidden/>
          </w:rPr>
          <w:t>4</w:t>
        </w:r>
        <w:r w:rsidR="00CD00F0">
          <w:rPr>
            <w:noProof/>
            <w:webHidden/>
          </w:rPr>
          <w:fldChar w:fldCharType="end"/>
        </w:r>
      </w:hyperlink>
    </w:p>
    <w:p w:rsidR="00CD00F0" w:rsidRDefault="00035C3A" w:rsidP="00CD00F0">
      <w:pPr>
        <w:pStyle w:val="27"/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533161228" w:history="1">
        <w:r w:rsidR="00CD00F0" w:rsidRPr="00D43067">
          <w:rPr>
            <w:rStyle w:val="afff6"/>
          </w:rPr>
          <w:t>6.4</w:t>
        </w:r>
        <w:r w:rsidR="00CD00F0" w:rsidRPr="00D43067">
          <w:rPr>
            <w:rStyle w:val="afff6"/>
            <w:rFonts w:ascii="Times New Roman" w:hint="eastAsia"/>
          </w:rPr>
          <w:t xml:space="preserve"> </w:t>
        </w:r>
        <w:r w:rsidR="00CD00F0" w:rsidRPr="00D43067">
          <w:rPr>
            <w:rStyle w:val="afff6"/>
            <w:rFonts w:ascii="Times New Roman" w:hint="eastAsia"/>
          </w:rPr>
          <w:t>购入电力产生的排放</w:t>
        </w:r>
        <w:r w:rsidR="00CD00F0">
          <w:rPr>
            <w:noProof/>
            <w:webHidden/>
          </w:rPr>
          <w:tab/>
        </w:r>
        <w:r w:rsidR="00CD00F0">
          <w:rPr>
            <w:noProof/>
            <w:webHidden/>
          </w:rPr>
          <w:fldChar w:fldCharType="begin"/>
        </w:r>
        <w:r w:rsidR="00CD00F0">
          <w:rPr>
            <w:noProof/>
            <w:webHidden/>
          </w:rPr>
          <w:instrText xml:space="preserve"> PAGEREF _Toc533161228 \h </w:instrText>
        </w:r>
        <w:r w:rsidR="00CD00F0">
          <w:rPr>
            <w:noProof/>
            <w:webHidden/>
          </w:rPr>
        </w:r>
        <w:r w:rsidR="00CD00F0">
          <w:rPr>
            <w:noProof/>
            <w:webHidden/>
          </w:rPr>
          <w:fldChar w:fldCharType="separate"/>
        </w:r>
        <w:r w:rsidR="00CD00F0">
          <w:rPr>
            <w:noProof/>
            <w:webHidden/>
          </w:rPr>
          <w:t>4</w:t>
        </w:r>
        <w:r w:rsidR="00CD00F0">
          <w:rPr>
            <w:noProof/>
            <w:webHidden/>
          </w:rPr>
          <w:fldChar w:fldCharType="end"/>
        </w:r>
      </w:hyperlink>
    </w:p>
    <w:p w:rsidR="00CD00F0" w:rsidRDefault="00035C3A" w:rsidP="00CD00F0">
      <w:pPr>
        <w:pStyle w:val="27"/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533161229" w:history="1">
        <w:r w:rsidR="00CD00F0" w:rsidRPr="00D43067">
          <w:rPr>
            <w:rStyle w:val="afff6"/>
          </w:rPr>
          <w:t>6.5</w:t>
        </w:r>
        <w:r w:rsidR="00CD00F0" w:rsidRPr="00D43067">
          <w:rPr>
            <w:rStyle w:val="afff6"/>
            <w:rFonts w:ascii="Times New Roman" w:hint="eastAsia"/>
          </w:rPr>
          <w:t xml:space="preserve"> </w:t>
        </w:r>
        <w:r w:rsidR="00CD00F0" w:rsidRPr="00D43067">
          <w:rPr>
            <w:rStyle w:val="afff6"/>
            <w:rFonts w:ascii="Times New Roman" w:hint="eastAsia"/>
          </w:rPr>
          <w:t>熟料单位产品碳排放量</w:t>
        </w:r>
        <w:r w:rsidR="00CD00F0">
          <w:rPr>
            <w:noProof/>
            <w:webHidden/>
          </w:rPr>
          <w:tab/>
        </w:r>
        <w:r w:rsidR="00CD00F0">
          <w:rPr>
            <w:noProof/>
            <w:webHidden/>
          </w:rPr>
          <w:fldChar w:fldCharType="begin"/>
        </w:r>
        <w:r w:rsidR="00CD00F0">
          <w:rPr>
            <w:noProof/>
            <w:webHidden/>
          </w:rPr>
          <w:instrText xml:space="preserve"> PAGEREF _Toc533161229 \h </w:instrText>
        </w:r>
        <w:r w:rsidR="00CD00F0">
          <w:rPr>
            <w:noProof/>
            <w:webHidden/>
          </w:rPr>
        </w:r>
        <w:r w:rsidR="00CD00F0">
          <w:rPr>
            <w:noProof/>
            <w:webHidden/>
          </w:rPr>
          <w:fldChar w:fldCharType="separate"/>
        </w:r>
        <w:r w:rsidR="00CD00F0">
          <w:rPr>
            <w:noProof/>
            <w:webHidden/>
          </w:rPr>
          <w:t>4</w:t>
        </w:r>
        <w:r w:rsidR="00CD00F0">
          <w:rPr>
            <w:noProof/>
            <w:webHidden/>
          </w:rPr>
          <w:fldChar w:fldCharType="end"/>
        </w:r>
      </w:hyperlink>
    </w:p>
    <w:p w:rsidR="00CD00F0" w:rsidRDefault="00035C3A">
      <w:pPr>
        <w:pStyle w:val="13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33161230" w:history="1">
        <w:r w:rsidR="00CD00F0" w:rsidRPr="00D43067">
          <w:rPr>
            <w:rStyle w:val="afff6"/>
            <w:rFonts w:hint="eastAsia"/>
          </w:rPr>
          <w:t>附　录　A</w:t>
        </w:r>
        <w:r w:rsidR="00CD00F0" w:rsidRPr="00D43067">
          <w:rPr>
            <w:rStyle w:val="afff6"/>
            <w:rFonts w:ascii="Times New Roman" w:hint="eastAsia"/>
          </w:rPr>
          <w:t xml:space="preserve"> </w:t>
        </w:r>
        <w:r w:rsidR="00CD00F0" w:rsidRPr="00D43067">
          <w:rPr>
            <w:rStyle w:val="afff6"/>
            <w:rFonts w:ascii="Times New Roman" w:hint="eastAsia"/>
          </w:rPr>
          <w:t>（资料性附录）</w:t>
        </w:r>
        <w:r w:rsidR="00CD00F0" w:rsidRPr="00D43067">
          <w:rPr>
            <w:rStyle w:val="afff6"/>
            <w:rFonts w:ascii="Times New Roman"/>
          </w:rPr>
          <w:t xml:space="preserve"> </w:t>
        </w:r>
        <w:r w:rsidR="00CD00F0" w:rsidRPr="00D43067">
          <w:rPr>
            <w:rStyle w:val="afff6"/>
            <w:rFonts w:ascii="Times New Roman" w:hint="eastAsia"/>
          </w:rPr>
          <w:t>常见燃料相关参数推荐值</w:t>
        </w:r>
        <w:r w:rsidR="00CD00F0">
          <w:rPr>
            <w:noProof/>
            <w:webHidden/>
          </w:rPr>
          <w:tab/>
        </w:r>
        <w:r w:rsidR="00CD00F0">
          <w:rPr>
            <w:noProof/>
            <w:webHidden/>
          </w:rPr>
          <w:fldChar w:fldCharType="begin"/>
        </w:r>
        <w:r w:rsidR="00CD00F0">
          <w:rPr>
            <w:noProof/>
            <w:webHidden/>
          </w:rPr>
          <w:instrText xml:space="preserve"> PAGEREF _Toc533161230 \h </w:instrText>
        </w:r>
        <w:r w:rsidR="00CD00F0">
          <w:rPr>
            <w:noProof/>
            <w:webHidden/>
          </w:rPr>
        </w:r>
        <w:r w:rsidR="00CD00F0">
          <w:rPr>
            <w:noProof/>
            <w:webHidden/>
          </w:rPr>
          <w:fldChar w:fldCharType="separate"/>
        </w:r>
        <w:r w:rsidR="00CD00F0">
          <w:rPr>
            <w:noProof/>
            <w:webHidden/>
          </w:rPr>
          <w:t>5</w:t>
        </w:r>
        <w:r w:rsidR="00CD00F0">
          <w:rPr>
            <w:noProof/>
            <w:webHidden/>
          </w:rPr>
          <w:fldChar w:fldCharType="end"/>
        </w:r>
      </w:hyperlink>
    </w:p>
    <w:p w:rsidR="006638A7" w:rsidRDefault="009D7D6C" w:rsidP="00B4464F">
      <w:pPr>
        <w:sectPr w:rsidR="006638A7" w:rsidSect="00674465">
          <w:headerReference w:type="default" r:id="rId12"/>
          <w:footerReference w:type="default" r:id="rId13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  <w:r w:rsidRPr="00FE3908">
        <w:fldChar w:fldCharType="end"/>
      </w:r>
    </w:p>
    <w:p w:rsidR="00B4464F" w:rsidRPr="00FE3908" w:rsidRDefault="00120E3B" w:rsidP="00B4464F">
      <w:pPr>
        <w:pStyle w:val="afffff0"/>
        <w:rPr>
          <w:rFonts w:ascii="Times New Roman"/>
        </w:rPr>
      </w:pPr>
      <w:bookmarkStart w:id="12" w:name="_Toc401669891"/>
      <w:bookmarkStart w:id="13" w:name="_Toc533161211"/>
      <w:r w:rsidRPr="00FE3908">
        <w:rPr>
          <w:rFonts w:ascii="Times New Roman"/>
        </w:rPr>
        <w:lastRenderedPageBreak/>
        <w:t>前</w:t>
      </w:r>
      <w:r w:rsidRPr="00FE3908">
        <w:rPr>
          <w:rFonts w:ascii="Times New Roman"/>
        </w:rPr>
        <w:t> </w:t>
      </w:r>
      <w:r w:rsidRPr="00FE3908">
        <w:rPr>
          <w:rFonts w:ascii="Times New Roman"/>
        </w:rPr>
        <w:t> </w:t>
      </w:r>
      <w:r w:rsidRPr="00FE3908">
        <w:rPr>
          <w:rFonts w:ascii="Times New Roman"/>
        </w:rPr>
        <w:t>言</w:t>
      </w:r>
      <w:bookmarkEnd w:id="12"/>
      <w:bookmarkEnd w:id="13"/>
    </w:p>
    <w:p w:rsidR="00C74988" w:rsidRPr="00FE3908" w:rsidRDefault="00303006" w:rsidP="00C74988">
      <w:pPr>
        <w:pStyle w:val="aff"/>
        <w:rPr>
          <w:rFonts w:ascii="Times New Roman"/>
        </w:rPr>
      </w:pPr>
      <w:r>
        <w:rPr>
          <w:rFonts w:ascii="Times New Roman"/>
          <w:szCs w:val="21"/>
        </w:rPr>
        <w:t>本</w:t>
      </w:r>
      <w:r w:rsidR="00D6768D">
        <w:rPr>
          <w:rFonts w:ascii="Times New Roman" w:hint="eastAsia"/>
          <w:szCs w:val="21"/>
        </w:rPr>
        <w:t>标准</w:t>
      </w:r>
      <w:r w:rsidR="00C74988" w:rsidRPr="00FE3908">
        <w:rPr>
          <w:rFonts w:ascii="Times New Roman"/>
          <w:szCs w:val="21"/>
        </w:rPr>
        <w:t>按照</w:t>
      </w:r>
      <w:r w:rsidR="00C74988" w:rsidRPr="00FE3908">
        <w:rPr>
          <w:rFonts w:ascii="Times New Roman"/>
          <w:szCs w:val="21"/>
        </w:rPr>
        <w:t>GB/T 1.1-2009</w:t>
      </w:r>
      <w:r w:rsidR="00C74988" w:rsidRPr="00FE3908">
        <w:rPr>
          <w:rFonts w:ascii="Times New Roman"/>
          <w:szCs w:val="21"/>
        </w:rPr>
        <w:t>给出的规则起草。</w:t>
      </w:r>
    </w:p>
    <w:p w:rsidR="00B4464F" w:rsidRPr="00FE3908" w:rsidRDefault="00303006" w:rsidP="00B4464F">
      <w:pPr>
        <w:pStyle w:val="aff"/>
        <w:rPr>
          <w:rFonts w:ascii="Times New Roman"/>
        </w:rPr>
      </w:pPr>
      <w:r>
        <w:rPr>
          <w:rFonts w:ascii="Times New Roman"/>
        </w:rPr>
        <w:t>本</w:t>
      </w:r>
      <w:r w:rsidR="00D6768D">
        <w:rPr>
          <w:rFonts w:ascii="Times New Roman" w:hint="eastAsia"/>
        </w:rPr>
        <w:t>标准</w:t>
      </w:r>
      <w:r w:rsidR="00120E3B" w:rsidRPr="00FE3908">
        <w:rPr>
          <w:rFonts w:ascii="Times New Roman"/>
        </w:rPr>
        <w:t>由</w:t>
      </w:r>
      <w:r w:rsidR="008826DD">
        <w:rPr>
          <w:rFonts w:ascii="Times New Roman" w:hint="eastAsia"/>
        </w:rPr>
        <w:t>生态环境部应对气候变化司</w:t>
      </w:r>
      <w:r w:rsidR="00120E3B" w:rsidRPr="00FE3908">
        <w:rPr>
          <w:rFonts w:ascii="Times New Roman"/>
        </w:rPr>
        <w:t>提出。</w:t>
      </w:r>
    </w:p>
    <w:p w:rsidR="00B4464F" w:rsidRPr="00FE3908" w:rsidRDefault="00303006" w:rsidP="00B4464F">
      <w:pPr>
        <w:pStyle w:val="aff"/>
        <w:rPr>
          <w:rFonts w:ascii="Times New Roman"/>
        </w:rPr>
      </w:pPr>
      <w:r>
        <w:rPr>
          <w:rFonts w:ascii="Times New Roman"/>
        </w:rPr>
        <w:t>本</w:t>
      </w:r>
      <w:r w:rsidR="00D6768D">
        <w:rPr>
          <w:rFonts w:ascii="Times New Roman" w:hint="eastAsia"/>
        </w:rPr>
        <w:t>标准</w:t>
      </w:r>
      <w:r w:rsidR="00120E3B" w:rsidRPr="00FE3908">
        <w:rPr>
          <w:rFonts w:ascii="Times New Roman"/>
        </w:rPr>
        <w:t>由全国碳排放管理标准化技术委员会（</w:t>
      </w:r>
      <w:r w:rsidR="00120E3B" w:rsidRPr="00FE3908">
        <w:rPr>
          <w:rFonts w:ascii="Times New Roman"/>
        </w:rPr>
        <w:t>SAC/TC 548</w:t>
      </w:r>
      <w:r w:rsidR="00120E3B" w:rsidRPr="00FE3908">
        <w:rPr>
          <w:rFonts w:ascii="Times New Roman"/>
        </w:rPr>
        <w:t>）归口。</w:t>
      </w:r>
    </w:p>
    <w:p w:rsidR="00B4464F" w:rsidRPr="000D1FCA" w:rsidRDefault="00303006" w:rsidP="00B4464F">
      <w:pPr>
        <w:pStyle w:val="aff"/>
        <w:rPr>
          <w:rFonts w:ascii="Times New Roman"/>
        </w:rPr>
      </w:pPr>
      <w:r>
        <w:rPr>
          <w:rFonts w:ascii="Times New Roman"/>
        </w:rPr>
        <w:t>本</w:t>
      </w:r>
      <w:r w:rsidR="00D6768D">
        <w:rPr>
          <w:rFonts w:ascii="Times New Roman" w:hint="eastAsia"/>
        </w:rPr>
        <w:t>标准</w:t>
      </w:r>
      <w:r w:rsidR="00120E3B" w:rsidRPr="00FE3908">
        <w:rPr>
          <w:rFonts w:ascii="Times New Roman"/>
        </w:rPr>
        <w:t>起草单位：</w:t>
      </w:r>
      <w:r w:rsidR="00F72109" w:rsidRPr="000D1FCA">
        <w:rPr>
          <w:rFonts w:hint="eastAsia"/>
        </w:rPr>
        <w:t>……</w:t>
      </w:r>
      <w:r w:rsidR="00A463CD" w:rsidRPr="000D1FCA">
        <w:rPr>
          <w:rFonts w:ascii="Times New Roman" w:hint="eastAsia"/>
        </w:rPr>
        <w:t>、……</w:t>
      </w:r>
    </w:p>
    <w:p w:rsidR="00B4464F" w:rsidRPr="00A463CD" w:rsidRDefault="00303006" w:rsidP="00B4464F">
      <w:pPr>
        <w:pStyle w:val="aff"/>
        <w:rPr>
          <w:rFonts w:asciiTheme="minorEastAsia" w:eastAsiaTheme="minorEastAsia" w:hAnsiTheme="minorEastAsia"/>
        </w:rPr>
      </w:pPr>
      <w:r w:rsidRPr="000D1FCA">
        <w:rPr>
          <w:rFonts w:ascii="Times New Roman"/>
        </w:rPr>
        <w:t>本</w:t>
      </w:r>
      <w:r w:rsidR="00EC1166" w:rsidRPr="000D1FCA">
        <w:rPr>
          <w:rFonts w:ascii="Times New Roman" w:hint="eastAsia"/>
        </w:rPr>
        <w:t>标准</w:t>
      </w:r>
      <w:r w:rsidR="00120E3B" w:rsidRPr="000D1FCA">
        <w:rPr>
          <w:rFonts w:ascii="Times New Roman"/>
        </w:rPr>
        <w:t>主要起草人：</w:t>
      </w:r>
      <w:r w:rsidR="00F72109" w:rsidRPr="000D1FCA">
        <w:rPr>
          <w:rFonts w:hint="eastAsia"/>
        </w:rPr>
        <w:t>……</w:t>
      </w:r>
      <w:r w:rsidR="00A463CD" w:rsidRPr="000D1FCA">
        <w:rPr>
          <w:rFonts w:asciiTheme="minorEastAsia" w:eastAsiaTheme="minorEastAsia" w:hAnsiTheme="minorEastAsia" w:hint="eastAsia"/>
        </w:rPr>
        <w:t>、</w:t>
      </w:r>
      <w:r w:rsidR="00A463CD" w:rsidRPr="000D1FCA">
        <w:rPr>
          <w:rFonts w:asciiTheme="minorEastAsia" w:eastAsiaTheme="minorEastAsia" w:hAnsiTheme="minorEastAsia"/>
        </w:rPr>
        <w:t>……</w:t>
      </w:r>
    </w:p>
    <w:p w:rsidR="005E271D" w:rsidRPr="00FE3908" w:rsidRDefault="005E271D" w:rsidP="005E271D">
      <w:pPr>
        <w:pStyle w:val="aff"/>
        <w:rPr>
          <w:rFonts w:ascii="Times New Roman"/>
        </w:rPr>
      </w:pPr>
    </w:p>
    <w:p w:rsidR="00674465" w:rsidRPr="00FE3908" w:rsidRDefault="00674465" w:rsidP="002E1B3C">
      <w:pPr>
        <w:sectPr w:rsidR="00674465" w:rsidRPr="00FE3908" w:rsidSect="00674465">
          <w:footerReference w:type="default" r:id="rId14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F34B99" w:rsidRPr="00C509A6" w:rsidRDefault="00E06F8E" w:rsidP="008057E2">
      <w:pPr>
        <w:pStyle w:val="aff"/>
        <w:ind w:firstLine="640"/>
        <w:jc w:val="center"/>
        <w:rPr>
          <w:rFonts w:ascii="Times New Roman" w:eastAsia="黑体"/>
          <w:sz w:val="32"/>
          <w:szCs w:val="32"/>
        </w:rPr>
      </w:pPr>
      <w:r>
        <w:rPr>
          <w:rFonts w:ascii="Times New Roman" w:eastAsia="黑体" w:hint="eastAsia"/>
          <w:sz w:val="32"/>
          <w:szCs w:val="32"/>
        </w:rPr>
        <w:lastRenderedPageBreak/>
        <w:t>硅酸盐</w:t>
      </w:r>
      <w:r w:rsidR="00846BD9" w:rsidRPr="00846BD9">
        <w:rPr>
          <w:rFonts w:ascii="Times New Roman" w:eastAsia="黑体" w:hint="eastAsia"/>
          <w:sz w:val="32"/>
          <w:szCs w:val="32"/>
        </w:rPr>
        <w:t>水泥熟料</w:t>
      </w:r>
      <w:r w:rsidR="0024694D" w:rsidRPr="0024694D">
        <w:rPr>
          <w:rFonts w:ascii="Times New Roman" w:eastAsia="黑体" w:hint="eastAsia"/>
          <w:sz w:val="32"/>
          <w:szCs w:val="32"/>
        </w:rPr>
        <w:t>单位产品碳排放限额</w:t>
      </w:r>
    </w:p>
    <w:p w:rsidR="008444A9" w:rsidRPr="00FE3908" w:rsidRDefault="00120E3B" w:rsidP="00415FE3">
      <w:pPr>
        <w:pStyle w:val="aff3"/>
        <w:numPr>
          <w:ilvl w:val="0"/>
          <w:numId w:val="16"/>
        </w:numPr>
        <w:spacing w:before="312" w:after="312"/>
        <w:outlineLvl w:val="0"/>
        <w:rPr>
          <w:rFonts w:ascii="Times New Roman"/>
        </w:rPr>
      </w:pPr>
      <w:bookmarkStart w:id="14" w:name="_Toc401654653"/>
      <w:bookmarkStart w:id="15" w:name="_Toc401669892"/>
      <w:bookmarkStart w:id="16" w:name="_Toc533161212"/>
      <w:r w:rsidRPr="00FE3908">
        <w:rPr>
          <w:rFonts w:ascii="Times New Roman"/>
        </w:rPr>
        <w:t>范围</w:t>
      </w:r>
      <w:bookmarkEnd w:id="14"/>
      <w:bookmarkEnd w:id="15"/>
      <w:bookmarkEnd w:id="16"/>
    </w:p>
    <w:p w:rsidR="00C61E46" w:rsidRDefault="00C61E46" w:rsidP="00C61E46">
      <w:pPr>
        <w:pStyle w:val="aff"/>
        <w:tabs>
          <w:tab w:val="left" w:pos="1985"/>
        </w:tabs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本标准</w:t>
      </w:r>
      <w:r w:rsidRPr="00350F9B">
        <w:rPr>
          <w:rFonts w:asciiTheme="minorEastAsia" w:eastAsiaTheme="minorEastAsia" w:hAnsiTheme="minorEastAsia" w:cs="宋体" w:hint="eastAsia"/>
        </w:rPr>
        <w:t>规定了硅酸盐水泥熟料</w:t>
      </w:r>
      <w:r>
        <w:rPr>
          <w:rFonts w:asciiTheme="minorEastAsia" w:eastAsiaTheme="minorEastAsia" w:hAnsiTheme="minorEastAsia" w:cs="宋体" w:hint="eastAsia"/>
        </w:rPr>
        <w:t>单位产品碳排放限值的</w:t>
      </w:r>
      <w:r w:rsidRPr="00350F9B">
        <w:rPr>
          <w:rFonts w:asciiTheme="minorEastAsia" w:eastAsiaTheme="minorEastAsia" w:hAnsiTheme="minorEastAsia" w:cs="宋体" w:hint="eastAsia"/>
        </w:rPr>
        <w:t>术语和定义、</w:t>
      </w:r>
      <w:r w:rsidR="00AE4177">
        <w:rPr>
          <w:rFonts w:asciiTheme="minorEastAsia" w:eastAsiaTheme="minorEastAsia" w:hAnsiTheme="minorEastAsia" w:cs="宋体" w:hint="eastAsia"/>
        </w:rPr>
        <w:t>限额指标</w:t>
      </w:r>
      <w:r>
        <w:rPr>
          <w:rFonts w:asciiTheme="minorEastAsia" w:eastAsiaTheme="minorEastAsia" w:hAnsiTheme="minorEastAsia" w:cs="宋体" w:hint="eastAsia"/>
        </w:rPr>
        <w:t>、</w:t>
      </w:r>
      <w:r w:rsidRPr="00350F9B">
        <w:rPr>
          <w:rFonts w:asciiTheme="minorEastAsia" w:eastAsiaTheme="minorEastAsia" w:hAnsiTheme="minorEastAsia" w:cs="宋体" w:hint="eastAsia"/>
        </w:rPr>
        <w:t>核算边界和</w:t>
      </w:r>
      <w:r>
        <w:rPr>
          <w:rFonts w:asciiTheme="minorEastAsia" w:eastAsiaTheme="minorEastAsia" w:hAnsiTheme="minorEastAsia" w:cs="宋体" w:hint="eastAsia"/>
        </w:rPr>
        <w:t>核算</w:t>
      </w:r>
      <w:r w:rsidRPr="00350F9B">
        <w:rPr>
          <w:rFonts w:asciiTheme="minorEastAsia" w:eastAsiaTheme="minorEastAsia" w:hAnsiTheme="minorEastAsia" w:cs="宋体" w:hint="eastAsia"/>
        </w:rPr>
        <w:t>方法</w:t>
      </w:r>
      <w:r>
        <w:rPr>
          <w:rFonts w:asciiTheme="minorEastAsia" w:eastAsiaTheme="minorEastAsia" w:hAnsiTheme="minorEastAsia" w:cs="宋体" w:hint="eastAsia"/>
        </w:rPr>
        <w:t>。</w:t>
      </w:r>
    </w:p>
    <w:p w:rsidR="00C61E46" w:rsidRPr="00FE3908" w:rsidRDefault="00C61E46" w:rsidP="00C61E46">
      <w:pPr>
        <w:pStyle w:val="aff"/>
        <w:rPr>
          <w:rFonts w:ascii="Times New Roman"/>
        </w:rPr>
      </w:pPr>
      <w:r>
        <w:rPr>
          <w:rFonts w:asciiTheme="minorEastAsia" w:eastAsiaTheme="minorEastAsia" w:hAnsiTheme="minorEastAsia" w:cs="宋体" w:hint="eastAsia"/>
        </w:rPr>
        <w:t>本标准适用于</w:t>
      </w:r>
      <w:r w:rsidR="00321E75">
        <w:rPr>
          <w:rFonts w:asciiTheme="minorEastAsia" w:eastAsiaTheme="minorEastAsia" w:hAnsiTheme="minorEastAsia" w:cs="宋体" w:hint="eastAsia"/>
        </w:rPr>
        <w:t>生产符合</w:t>
      </w:r>
      <w:r w:rsidR="00321E75" w:rsidRPr="00BF09BA">
        <w:t>GB/T 21372</w:t>
      </w:r>
      <w:r w:rsidR="00321E75">
        <w:t>的</w:t>
      </w:r>
      <w:r w:rsidR="00321E75">
        <w:rPr>
          <w:rFonts w:hint="eastAsia"/>
        </w:rPr>
        <w:t>硅酸盐</w:t>
      </w:r>
      <w:r w:rsidR="00321E75">
        <w:t>水泥</w:t>
      </w:r>
      <w:r w:rsidR="00321E75">
        <w:rPr>
          <w:rFonts w:hint="eastAsia"/>
        </w:rPr>
        <w:t>熟料</w:t>
      </w:r>
      <w:r w:rsidR="00321E75">
        <w:t>产品</w:t>
      </w:r>
      <w:r>
        <w:rPr>
          <w:rFonts w:asciiTheme="minorEastAsia" w:eastAsiaTheme="minorEastAsia" w:hAnsiTheme="minorEastAsia" w:cs="宋体" w:hint="eastAsia"/>
        </w:rPr>
        <w:t>碳排放</w:t>
      </w:r>
      <w:r w:rsidR="00321E75">
        <w:rPr>
          <w:rFonts w:asciiTheme="minorEastAsia" w:eastAsiaTheme="minorEastAsia" w:hAnsiTheme="minorEastAsia" w:cs="宋体" w:hint="eastAsia"/>
        </w:rPr>
        <w:t>限额值</w:t>
      </w:r>
      <w:r>
        <w:rPr>
          <w:rFonts w:asciiTheme="minorEastAsia" w:eastAsiaTheme="minorEastAsia" w:hAnsiTheme="minorEastAsia" w:cs="宋体" w:hint="eastAsia"/>
        </w:rPr>
        <w:t>的</w:t>
      </w:r>
      <w:r>
        <w:rPr>
          <w:rFonts w:asciiTheme="minorEastAsia" w:eastAsiaTheme="minorEastAsia" w:hAnsiTheme="minorEastAsia" w:cs="宋体"/>
        </w:rPr>
        <w:t>计算</w:t>
      </w:r>
      <w:r>
        <w:rPr>
          <w:rFonts w:asciiTheme="minorEastAsia" w:eastAsiaTheme="minorEastAsia" w:hAnsiTheme="minorEastAsia" w:cs="宋体" w:hint="eastAsia"/>
        </w:rPr>
        <w:t>。</w:t>
      </w:r>
    </w:p>
    <w:p w:rsidR="008444A9" w:rsidRPr="00FE3908" w:rsidRDefault="00120E3B" w:rsidP="00415FE3">
      <w:pPr>
        <w:pStyle w:val="aff3"/>
        <w:numPr>
          <w:ilvl w:val="0"/>
          <w:numId w:val="16"/>
        </w:numPr>
        <w:spacing w:before="312" w:after="312"/>
        <w:outlineLvl w:val="0"/>
        <w:rPr>
          <w:rFonts w:ascii="Times New Roman"/>
        </w:rPr>
      </w:pPr>
      <w:bookmarkStart w:id="17" w:name="_Toc533161213"/>
      <w:r w:rsidRPr="00FE3908">
        <w:rPr>
          <w:rFonts w:ascii="Times New Roman"/>
        </w:rPr>
        <w:t>规范性引用文件</w:t>
      </w:r>
      <w:bookmarkEnd w:id="17"/>
    </w:p>
    <w:p w:rsidR="00C61E46" w:rsidRDefault="00C61E46" w:rsidP="00C61E46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C61E46" w:rsidRDefault="00C61E46" w:rsidP="00C61E46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 xml:space="preserve">GB/T 176  </w:t>
      </w:r>
      <w:r w:rsidRPr="00D46236">
        <w:rPr>
          <w:rFonts w:hAnsi="宋体"/>
          <w:bCs/>
          <w:szCs w:val="21"/>
        </w:rPr>
        <w:t>水泥</w:t>
      </w:r>
      <w:r>
        <w:rPr>
          <w:bCs/>
          <w:szCs w:val="21"/>
        </w:rPr>
        <w:t>化学分析</w:t>
      </w:r>
      <w:r w:rsidRPr="00D46236">
        <w:rPr>
          <w:rFonts w:hAnsi="宋体"/>
          <w:bCs/>
          <w:szCs w:val="21"/>
        </w:rPr>
        <w:t>方法</w:t>
      </w:r>
    </w:p>
    <w:p w:rsidR="00C61E46" w:rsidRPr="00D46236" w:rsidRDefault="00C61E46" w:rsidP="00C61E46">
      <w:pPr>
        <w:ind w:firstLineChars="200" w:firstLine="420"/>
        <w:rPr>
          <w:rFonts w:hAnsi="宋体"/>
          <w:bCs/>
          <w:szCs w:val="21"/>
        </w:rPr>
      </w:pPr>
      <w:r>
        <w:rPr>
          <w:bCs/>
          <w:szCs w:val="21"/>
        </w:rPr>
        <w:t xml:space="preserve">GB/T 213  </w:t>
      </w:r>
      <w:r w:rsidRPr="00D46236">
        <w:rPr>
          <w:rFonts w:hAnsi="宋体"/>
          <w:bCs/>
          <w:szCs w:val="21"/>
        </w:rPr>
        <w:t>煤的</w:t>
      </w:r>
      <w:r>
        <w:rPr>
          <w:bCs/>
          <w:szCs w:val="21"/>
        </w:rPr>
        <w:t>发热量</w:t>
      </w:r>
      <w:r w:rsidRPr="00D46236">
        <w:rPr>
          <w:rFonts w:hAnsi="宋体"/>
          <w:bCs/>
          <w:szCs w:val="21"/>
        </w:rPr>
        <w:t>测定方法</w:t>
      </w:r>
    </w:p>
    <w:p w:rsidR="00C61E46" w:rsidRDefault="00C61E46" w:rsidP="00C61E46">
      <w:pPr>
        <w:ind w:firstLineChars="200" w:firstLine="420"/>
        <w:rPr>
          <w:rFonts w:hAnsi="宋体"/>
          <w:bCs/>
          <w:szCs w:val="21"/>
        </w:rPr>
      </w:pPr>
      <w:r w:rsidRPr="00D46236">
        <w:rPr>
          <w:rFonts w:hAnsi="宋体" w:hint="eastAsia"/>
          <w:bCs/>
          <w:szCs w:val="21"/>
        </w:rPr>
        <w:t xml:space="preserve">GB/T 384  </w:t>
      </w:r>
      <w:r w:rsidRPr="00D46236">
        <w:rPr>
          <w:rFonts w:hAnsi="宋体" w:hint="eastAsia"/>
          <w:bCs/>
          <w:szCs w:val="21"/>
        </w:rPr>
        <w:t>石油产品热值测定法</w:t>
      </w:r>
    </w:p>
    <w:p w:rsidR="00C61E46" w:rsidRDefault="00C61E46" w:rsidP="00C61E46">
      <w:pPr>
        <w:ind w:firstLineChars="200" w:firstLine="420"/>
        <w:rPr>
          <w:bCs/>
          <w:szCs w:val="21"/>
        </w:rPr>
      </w:pPr>
      <w:r w:rsidRPr="00D46236">
        <w:rPr>
          <w:rFonts w:hAnsi="宋体" w:hint="eastAsia"/>
          <w:bCs/>
          <w:szCs w:val="21"/>
        </w:rPr>
        <w:t xml:space="preserve">GB/T </w:t>
      </w:r>
      <w:r>
        <w:rPr>
          <w:rFonts w:hAnsi="宋体"/>
          <w:bCs/>
          <w:szCs w:val="21"/>
        </w:rPr>
        <w:t>11062</w:t>
      </w:r>
      <w:r w:rsidRPr="00D46236">
        <w:rPr>
          <w:rFonts w:hAnsi="宋体" w:hint="eastAsia"/>
          <w:bCs/>
          <w:szCs w:val="21"/>
        </w:rPr>
        <w:t xml:space="preserve">  </w:t>
      </w:r>
      <w:r w:rsidRPr="00D46236">
        <w:rPr>
          <w:rFonts w:hAnsi="宋体" w:hint="eastAsia"/>
          <w:bCs/>
          <w:szCs w:val="21"/>
        </w:rPr>
        <w:t>天然气</w:t>
      </w:r>
      <w:r>
        <w:rPr>
          <w:rFonts w:hAnsi="宋体" w:hint="eastAsia"/>
          <w:bCs/>
          <w:szCs w:val="21"/>
        </w:rPr>
        <w:t>发热量、</w:t>
      </w:r>
      <w:r>
        <w:rPr>
          <w:rFonts w:hAnsi="宋体"/>
          <w:bCs/>
          <w:szCs w:val="21"/>
        </w:rPr>
        <w:t>密度、相对密度和</w:t>
      </w:r>
      <w:proofErr w:type="gramStart"/>
      <w:r>
        <w:rPr>
          <w:rFonts w:hAnsi="宋体"/>
          <w:bCs/>
          <w:szCs w:val="21"/>
        </w:rPr>
        <w:t>沃泊</w:t>
      </w:r>
      <w:proofErr w:type="gramEnd"/>
      <w:r>
        <w:rPr>
          <w:rFonts w:hAnsi="宋体"/>
          <w:bCs/>
          <w:szCs w:val="21"/>
        </w:rPr>
        <w:t>指数的计算方法</w:t>
      </w:r>
    </w:p>
    <w:p w:rsidR="00C61E46" w:rsidRDefault="00C61E46" w:rsidP="00C61E46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 xml:space="preserve">GB 16780  </w:t>
      </w:r>
      <w:r w:rsidRPr="00D46236">
        <w:rPr>
          <w:rFonts w:hAnsi="宋体"/>
          <w:bCs/>
          <w:szCs w:val="21"/>
        </w:rPr>
        <w:t>水泥</w:t>
      </w:r>
      <w:r>
        <w:rPr>
          <w:bCs/>
          <w:szCs w:val="21"/>
        </w:rPr>
        <w:t>单位</w:t>
      </w:r>
      <w:r w:rsidRPr="00D46236">
        <w:rPr>
          <w:rFonts w:hAnsi="宋体"/>
          <w:bCs/>
          <w:szCs w:val="21"/>
        </w:rPr>
        <w:t>产品能源消耗限额</w:t>
      </w:r>
    </w:p>
    <w:p w:rsidR="00C61E46" w:rsidRDefault="00C61E46" w:rsidP="00C61E46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GB</w:t>
      </w:r>
      <w:r>
        <w:rPr>
          <w:bCs/>
          <w:szCs w:val="21"/>
        </w:rPr>
        <w:t xml:space="preserve">/T 21372  </w:t>
      </w:r>
      <w:r>
        <w:rPr>
          <w:bCs/>
          <w:szCs w:val="21"/>
        </w:rPr>
        <w:t>硅酸盐</w:t>
      </w:r>
      <w:r>
        <w:rPr>
          <w:rFonts w:hint="eastAsia"/>
          <w:bCs/>
          <w:szCs w:val="21"/>
        </w:rPr>
        <w:t>水泥熟料</w:t>
      </w:r>
    </w:p>
    <w:p w:rsidR="00C61E46" w:rsidRPr="00FE3908" w:rsidRDefault="00C61E46" w:rsidP="00C61E46">
      <w:pPr>
        <w:pStyle w:val="aff"/>
        <w:rPr>
          <w:rFonts w:ascii="Times New Roman"/>
          <w:szCs w:val="21"/>
        </w:rPr>
      </w:pPr>
      <w:r w:rsidRPr="00D46236">
        <w:rPr>
          <w:rFonts w:ascii="Times New Roman" w:hAnsi="宋体" w:hint="eastAsia"/>
          <w:bCs/>
          <w:szCs w:val="21"/>
        </w:rPr>
        <w:t xml:space="preserve">GB/T 32151.8  </w:t>
      </w:r>
      <w:r w:rsidRPr="00D46236">
        <w:rPr>
          <w:rFonts w:ascii="Times New Roman" w:hAnsi="宋体" w:hint="eastAsia"/>
          <w:bCs/>
          <w:szCs w:val="21"/>
        </w:rPr>
        <w:t>温室气体排放核算与报告要求</w:t>
      </w:r>
      <w:r>
        <w:rPr>
          <w:rFonts w:ascii="Times New Roman" w:hAnsi="宋体" w:hint="eastAsia"/>
          <w:bCs/>
          <w:szCs w:val="21"/>
        </w:rPr>
        <w:t xml:space="preserve"> </w:t>
      </w:r>
      <w:r w:rsidRPr="00D46236">
        <w:rPr>
          <w:rFonts w:ascii="Times New Roman" w:hAnsi="宋体" w:hint="eastAsia"/>
          <w:bCs/>
          <w:szCs w:val="21"/>
        </w:rPr>
        <w:t>第</w:t>
      </w:r>
      <w:r w:rsidRPr="00D46236">
        <w:rPr>
          <w:rFonts w:ascii="Times New Roman" w:hAnsi="宋体" w:hint="eastAsia"/>
          <w:bCs/>
          <w:szCs w:val="21"/>
        </w:rPr>
        <w:t>8</w:t>
      </w:r>
      <w:r w:rsidRPr="00D46236">
        <w:rPr>
          <w:rFonts w:ascii="Times New Roman" w:hAnsi="宋体" w:hint="eastAsia"/>
          <w:bCs/>
          <w:szCs w:val="21"/>
        </w:rPr>
        <w:t>部分：水泥生产企业</w:t>
      </w:r>
    </w:p>
    <w:p w:rsidR="008444A9" w:rsidRPr="00FE3908" w:rsidRDefault="00120E3B" w:rsidP="00415FE3">
      <w:pPr>
        <w:pStyle w:val="aff3"/>
        <w:numPr>
          <w:ilvl w:val="0"/>
          <w:numId w:val="16"/>
        </w:numPr>
        <w:spacing w:before="312" w:after="312"/>
        <w:outlineLvl w:val="0"/>
        <w:rPr>
          <w:rFonts w:ascii="Times New Roman"/>
        </w:rPr>
      </w:pPr>
      <w:bookmarkStart w:id="18" w:name="_Toc533161214"/>
      <w:r w:rsidRPr="00FE3908">
        <w:rPr>
          <w:rFonts w:ascii="Times New Roman"/>
        </w:rPr>
        <w:t>术语和定义</w:t>
      </w:r>
      <w:bookmarkEnd w:id="18"/>
    </w:p>
    <w:p w:rsidR="003637C5" w:rsidRDefault="003637C5" w:rsidP="003637C5">
      <w:pPr>
        <w:ind w:firstLineChars="200" w:firstLine="420"/>
      </w:pPr>
      <w:r w:rsidRPr="007354F5">
        <w:t>GB/T 176</w:t>
      </w:r>
      <w:r w:rsidRPr="007354F5">
        <w:rPr>
          <w:rFonts w:hint="eastAsia"/>
        </w:rPr>
        <w:t>、</w:t>
      </w:r>
      <w:r w:rsidRPr="007354F5">
        <w:rPr>
          <w:rFonts w:hint="eastAsia"/>
        </w:rPr>
        <w:t>GB</w:t>
      </w:r>
      <w:r w:rsidRPr="007354F5">
        <w:t xml:space="preserve"> 16780</w:t>
      </w:r>
      <w:r w:rsidRPr="007354F5">
        <w:rPr>
          <w:rFonts w:hint="eastAsia"/>
        </w:rPr>
        <w:t>、</w:t>
      </w:r>
      <w:r w:rsidRPr="007354F5">
        <w:t>GB/T 21372</w:t>
      </w:r>
      <w:r w:rsidRPr="007354F5">
        <w:rPr>
          <w:rFonts w:hint="eastAsia"/>
        </w:rPr>
        <w:t>和</w:t>
      </w:r>
      <w:r w:rsidRPr="007354F5">
        <w:rPr>
          <w:rFonts w:hint="eastAsia"/>
        </w:rPr>
        <w:t>GB/T 32151.8</w:t>
      </w:r>
      <w:r w:rsidRPr="007354F5">
        <w:rPr>
          <w:rFonts w:hint="eastAsia"/>
        </w:rPr>
        <w:t>界定</w:t>
      </w:r>
      <w:r w:rsidRPr="007354F5">
        <w:t>的</w:t>
      </w:r>
      <w:r w:rsidRPr="007354F5">
        <w:rPr>
          <w:rFonts w:hint="eastAsia"/>
        </w:rPr>
        <w:t>术语和定义适用于本文件。</w:t>
      </w:r>
    </w:p>
    <w:p w:rsidR="00C0107B" w:rsidRPr="009720F7" w:rsidRDefault="00C0107B" w:rsidP="00C0107B">
      <w:pPr>
        <w:pStyle w:val="aff0"/>
        <w:numPr>
          <w:ilvl w:val="1"/>
          <w:numId w:val="16"/>
        </w:numPr>
        <w:spacing w:before="156" w:after="156"/>
        <w:outlineLvl w:val="9"/>
        <w:rPr>
          <w:rFonts w:ascii="Times New Roman"/>
        </w:rPr>
      </w:pPr>
    </w:p>
    <w:p w:rsidR="00C0107B" w:rsidRDefault="00C0107B" w:rsidP="00C0107B">
      <w:pPr>
        <w:pStyle w:val="aff0"/>
        <w:spacing w:before="156" w:after="156"/>
        <w:ind w:firstLine="420"/>
        <w:outlineLvl w:val="9"/>
        <w:rPr>
          <w:rFonts w:ascii="Arial" w:hAnsi="Arial" w:cs="Arial"/>
          <w:bCs/>
        </w:rPr>
      </w:pPr>
      <w:r w:rsidRPr="005A268F">
        <w:rPr>
          <w:rFonts w:ascii="Arial" w:hAnsi="Arial" w:cs="Arial" w:hint="eastAsia"/>
          <w:bCs/>
        </w:rPr>
        <w:t>单位</w:t>
      </w:r>
      <w:r w:rsidRPr="005A268F">
        <w:rPr>
          <w:rFonts w:ascii="Arial" w:hAnsi="Arial" w:cs="Arial"/>
          <w:bCs/>
        </w:rPr>
        <w:t>产品碳排放量</w:t>
      </w:r>
      <w:r>
        <w:rPr>
          <w:rFonts w:ascii="Arial" w:hAnsi="Arial" w:cs="Arial" w:hint="eastAsia"/>
          <w:bCs/>
        </w:rPr>
        <w:t xml:space="preserve"> </w:t>
      </w:r>
      <w:r w:rsidRPr="00A300D2">
        <w:rPr>
          <w:rFonts w:ascii="Arial" w:hAnsi="Arial" w:cs="Arial"/>
          <w:bCs/>
        </w:rPr>
        <w:t>carbon emission per unit products</w:t>
      </w:r>
    </w:p>
    <w:p w:rsidR="00C0107B" w:rsidRPr="0024694D" w:rsidRDefault="00C0107B" w:rsidP="00C0107B">
      <w:pPr>
        <w:ind w:firstLineChars="200" w:firstLine="420"/>
      </w:pPr>
      <w:r w:rsidRPr="005A268F">
        <w:t>指</w:t>
      </w:r>
      <w:r>
        <w:rPr>
          <w:rFonts w:hint="eastAsia"/>
        </w:rPr>
        <w:t>生产</w:t>
      </w:r>
      <w:r w:rsidR="000D1FCA">
        <w:rPr>
          <w:rFonts w:hint="eastAsia"/>
        </w:rPr>
        <w:t>一吨合格硅酸盐</w:t>
      </w:r>
      <w:r w:rsidR="000D1FCA">
        <w:t>水泥熟料</w:t>
      </w:r>
      <w:r>
        <w:t>产品</w:t>
      </w:r>
      <w:r>
        <w:rPr>
          <w:rFonts w:hint="eastAsia"/>
        </w:rPr>
        <w:t>所允许</w:t>
      </w:r>
      <w:r>
        <w:t>排放</w:t>
      </w:r>
      <w:r w:rsidRPr="005A268F">
        <w:t>二氧化碳</w:t>
      </w:r>
      <w:r>
        <w:rPr>
          <w:rFonts w:hint="eastAsia"/>
        </w:rPr>
        <w:t>的</w:t>
      </w:r>
      <w:r w:rsidRPr="005A268F">
        <w:t>量</w:t>
      </w:r>
      <w:r>
        <w:rPr>
          <w:rFonts w:hint="eastAsia"/>
        </w:rPr>
        <w:t>。</w:t>
      </w:r>
    </w:p>
    <w:p w:rsidR="009720F7" w:rsidRPr="0024694D" w:rsidRDefault="009720F7" w:rsidP="00C0107B">
      <w:pPr>
        <w:pStyle w:val="aff0"/>
        <w:numPr>
          <w:ilvl w:val="1"/>
          <w:numId w:val="16"/>
        </w:numPr>
        <w:spacing w:before="156" w:after="156"/>
        <w:outlineLvl w:val="9"/>
        <w:rPr>
          <w:rFonts w:ascii="Times New Roman"/>
        </w:rPr>
      </w:pPr>
    </w:p>
    <w:p w:rsidR="009720F7" w:rsidRPr="0024694D" w:rsidRDefault="009720F7" w:rsidP="009720F7">
      <w:pPr>
        <w:pStyle w:val="aff0"/>
        <w:spacing w:before="156" w:after="156"/>
        <w:ind w:firstLine="420"/>
        <w:outlineLvl w:val="9"/>
      </w:pPr>
      <w:bookmarkStart w:id="19" w:name="_Toc527124769"/>
      <w:bookmarkStart w:id="20" w:name="_Toc531446658"/>
      <w:bookmarkStart w:id="21" w:name="_Toc531446695"/>
      <w:bookmarkStart w:id="22" w:name="_Toc531697218"/>
      <w:r w:rsidRPr="0024694D">
        <w:rPr>
          <w:rFonts w:hint="eastAsia"/>
        </w:rPr>
        <w:t xml:space="preserve">限定值  limit </w:t>
      </w:r>
      <w:r w:rsidRPr="0024694D">
        <w:t>value</w:t>
      </w:r>
      <w:bookmarkEnd w:id="19"/>
      <w:bookmarkEnd w:id="20"/>
      <w:bookmarkEnd w:id="21"/>
      <w:bookmarkEnd w:id="22"/>
    </w:p>
    <w:p w:rsidR="009720F7" w:rsidRPr="0024694D" w:rsidRDefault="009720F7" w:rsidP="009720F7">
      <w:pPr>
        <w:ind w:firstLineChars="200" w:firstLine="420"/>
      </w:pPr>
      <w:r>
        <w:rPr>
          <w:rFonts w:hint="eastAsia"/>
        </w:rPr>
        <w:t>现有</w:t>
      </w:r>
      <w:r w:rsidR="00B44FEE">
        <w:rPr>
          <w:rFonts w:hint="eastAsia"/>
        </w:rPr>
        <w:t>水泥</w:t>
      </w:r>
      <w:r w:rsidRPr="0024694D">
        <w:rPr>
          <w:rFonts w:hint="eastAsia"/>
        </w:rPr>
        <w:t>企业</w:t>
      </w:r>
      <w:r w:rsidR="00B44FEE">
        <w:t>生产</w:t>
      </w:r>
      <w:r w:rsidR="000D1FCA">
        <w:rPr>
          <w:rFonts w:hint="eastAsia"/>
        </w:rPr>
        <w:t>一吨</w:t>
      </w:r>
      <w:r>
        <w:rPr>
          <w:rFonts w:hint="eastAsia"/>
        </w:rPr>
        <w:t>合格</w:t>
      </w:r>
      <w:r w:rsidR="000D1FCA">
        <w:rPr>
          <w:rFonts w:hint="eastAsia"/>
        </w:rPr>
        <w:t>硅酸盐</w:t>
      </w:r>
      <w:r w:rsidR="000D1FCA">
        <w:t>水泥熟料</w:t>
      </w:r>
      <w:r w:rsidR="00B44FEE">
        <w:rPr>
          <w:rFonts w:hint="eastAsia"/>
        </w:rPr>
        <w:t>所允许排放</w:t>
      </w:r>
      <w:r w:rsidR="00B44FEE">
        <w:t>的二氧化碳量</w:t>
      </w:r>
      <w:r w:rsidRPr="0024694D">
        <w:rPr>
          <w:rFonts w:hint="eastAsia"/>
        </w:rPr>
        <w:t>。</w:t>
      </w:r>
    </w:p>
    <w:p w:rsidR="009720F7" w:rsidRPr="0024694D" w:rsidRDefault="009720F7" w:rsidP="00BD25B7">
      <w:pPr>
        <w:pStyle w:val="aff0"/>
        <w:numPr>
          <w:ilvl w:val="1"/>
          <w:numId w:val="16"/>
        </w:numPr>
        <w:spacing w:before="156" w:after="156"/>
        <w:outlineLvl w:val="9"/>
        <w:rPr>
          <w:rFonts w:ascii="Times New Roman"/>
        </w:rPr>
      </w:pPr>
    </w:p>
    <w:p w:rsidR="009720F7" w:rsidRPr="0024694D" w:rsidRDefault="009720F7" w:rsidP="009720F7">
      <w:pPr>
        <w:pStyle w:val="aff0"/>
        <w:spacing w:before="156" w:after="156"/>
        <w:ind w:firstLine="420"/>
        <w:outlineLvl w:val="9"/>
        <w:rPr>
          <w:rFonts w:ascii="Arial" w:hAnsi="Arial" w:cs="Arial"/>
          <w:bCs/>
        </w:rPr>
      </w:pPr>
      <w:bookmarkStart w:id="23" w:name="_Toc527124771"/>
      <w:bookmarkStart w:id="24" w:name="_Toc531446659"/>
      <w:bookmarkStart w:id="25" w:name="_Toc531446696"/>
      <w:bookmarkStart w:id="26" w:name="_Toc531697219"/>
      <w:r w:rsidRPr="0024694D">
        <w:rPr>
          <w:rFonts w:ascii="Arial" w:hAnsi="Arial" w:cs="Arial" w:hint="eastAsia"/>
          <w:bCs/>
        </w:rPr>
        <w:t>准入值</w:t>
      </w:r>
      <w:r w:rsidRPr="0024694D">
        <w:rPr>
          <w:rFonts w:ascii="Arial" w:hAnsi="Arial" w:cs="Arial" w:hint="eastAsia"/>
          <w:bCs/>
        </w:rPr>
        <w:t xml:space="preserve">  access </w:t>
      </w:r>
      <w:r w:rsidRPr="0024694D">
        <w:rPr>
          <w:rFonts w:ascii="Arial" w:hAnsi="Arial" w:cs="Arial"/>
          <w:bCs/>
        </w:rPr>
        <w:t>value</w:t>
      </w:r>
      <w:bookmarkEnd w:id="23"/>
      <w:bookmarkEnd w:id="24"/>
      <w:bookmarkEnd w:id="25"/>
      <w:bookmarkEnd w:id="26"/>
    </w:p>
    <w:p w:rsidR="009720F7" w:rsidRPr="0024694D" w:rsidRDefault="009720F7" w:rsidP="009720F7">
      <w:pPr>
        <w:ind w:firstLineChars="200" w:firstLine="420"/>
      </w:pPr>
      <w:r w:rsidRPr="0024694D">
        <w:rPr>
          <w:rFonts w:hint="eastAsia"/>
        </w:rPr>
        <w:t>新建、改建和扩建</w:t>
      </w:r>
      <w:r w:rsidR="00B44FEE">
        <w:rPr>
          <w:rFonts w:hint="eastAsia"/>
        </w:rPr>
        <w:t>水泥</w:t>
      </w:r>
      <w:r w:rsidRPr="0024694D">
        <w:rPr>
          <w:rFonts w:hint="eastAsia"/>
        </w:rPr>
        <w:t>企业</w:t>
      </w:r>
      <w:r w:rsidR="00B44FEE">
        <w:rPr>
          <w:rFonts w:hint="eastAsia"/>
        </w:rPr>
        <w:t>生产</w:t>
      </w:r>
      <w:r w:rsidR="000D1FCA">
        <w:rPr>
          <w:rFonts w:hint="eastAsia"/>
        </w:rPr>
        <w:t>一吨</w:t>
      </w:r>
      <w:r w:rsidR="000D1FCA">
        <w:t>合格硅酸盐水泥熟料</w:t>
      </w:r>
      <w:r w:rsidR="00B44FEE">
        <w:rPr>
          <w:rFonts w:hint="eastAsia"/>
        </w:rPr>
        <w:t>所允许</w:t>
      </w:r>
      <w:r w:rsidR="00B44FEE">
        <w:t>排放的二氧化碳量</w:t>
      </w:r>
      <w:r w:rsidRPr="0024694D">
        <w:rPr>
          <w:rFonts w:hint="eastAsia"/>
        </w:rPr>
        <w:t>。</w:t>
      </w:r>
    </w:p>
    <w:p w:rsidR="009720F7" w:rsidRPr="0024694D" w:rsidRDefault="009720F7" w:rsidP="00BD25B7">
      <w:pPr>
        <w:pStyle w:val="aff0"/>
        <w:numPr>
          <w:ilvl w:val="1"/>
          <w:numId w:val="16"/>
        </w:numPr>
        <w:spacing w:before="156" w:after="156"/>
        <w:outlineLvl w:val="9"/>
        <w:rPr>
          <w:rFonts w:ascii="Times New Roman"/>
        </w:rPr>
      </w:pPr>
    </w:p>
    <w:p w:rsidR="009720F7" w:rsidRPr="0024694D" w:rsidRDefault="009720F7" w:rsidP="009720F7">
      <w:pPr>
        <w:pStyle w:val="aff0"/>
        <w:spacing w:before="156" w:after="156"/>
        <w:ind w:firstLine="420"/>
        <w:outlineLvl w:val="9"/>
        <w:rPr>
          <w:rFonts w:ascii="Arial" w:hAnsi="Arial" w:cs="Arial"/>
          <w:bCs/>
        </w:rPr>
      </w:pPr>
      <w:bookmarkStart w:id="27" w:name="_Toc527124773"/>
      <w:bookmarkStart w:id="28" w:name="_Toc531446660"/>
      <w:bookmarkStart w:id="29" w:name="_Toc531446697"/>
      <w:bookmarkStart w:id="30" w:name="_Toc531697220"/>
      <w:r w:rsidRPr="0024694D">
        <w:rPr>
          <w:rFonts w:ascii="Arial" w:hAnsi="Arial" w:cs="Arial" w:hint="eastAsia"/>
          <w:bCs/>
        </w:rPr>
        <w:t>先进值</w:t>
      </w:r>
      <w:r w:rsidRPr="0024694D">
        <w:rPr>
          <w:rFonts w:ascii="Arial" w:hAnsi="Arial" w:cs="Arial" w:hint="eastAsia"/>
          <w:bCs/>
        </w:rPr>
        <w:t xml:space="preserve"> </w:t>
      </w:r>
      <w:r w:rsidRPr="0024694D">
        <w:rPr>
          <w:rFonts w:ascii="Arial" w:hAnsi="Arial" w:cs="Arial"/>
          <w:bCs/>
        </w:rPr>
        <w:t xml:space="preserve"> </w:t>
      </w:r>
      <w:r w:rsidRPr="0024694D">
        <w:t>a</w:t>
      </w:r>
      <w:r w:rsidRPr="0024694D">
        <w:rPr>
          <w:rFonts w:hint="eastAsia"/>
        </w:rPr>
        <w:t>dvanced</w:t>
      </w:r>
      <w:r w:rsidRPr="0024694D">
        <w:rPr>
          <w:rFonts w:ascii="Arial" w:hAnsi="Arial" w:cs="Arial" w:hint="eastAsia"/>
          <w:bCs/>
        </w:rPr>
        <w:t xml:space="preserve"> </w:t>
      </w:r>
      <w:r w:rsidRPr="0024694D">
        <w:rPr>
          <w:rFonts w:ascii="Arial" w:hAnsi="Arial" w:cs="Arial"/>
          <w:bCs/>
        </w:rPr>
        <w:t>value</w:t>
      </w:r>
      <w:bookmarkEnd w:id="27"/>
      <w:bookmarkEnd w:id="28"/>
      <w:bookmarkEnd w:id="29"/>
      <w:bookmarkEnd w:id="30"/>
    </w:p>
    <w:p w:rsidR="003637C5" w:rsidRPr="00D218B3" w:rsidRDefault="00B44FEE" w:rsidP="003637C5">
      <w:pPr>
        <w:ind w:firstLineChars="200" w:firstLine="420"/>
        <w:rPr>
          <w:bCs/>
          <w:szCs w:val="21"/>
        </w:rPr>
      </w:pPr>
      <w:r>
        <w:rPr>
          <w:rFonts w:hint="eastAsia"/>
        </w:rPr>
        <w:t>水泥</w:t>
      </w:r>
      <w:r w:rsidR="009720F7" w:rsidRPr="0024694D">
        <w:rPr>
          <w:rFonts w:hint="eastAsia"/>
        </w:rPr>
        <w:t>企业</w:t>
      </w:r>
      <w:r>
        <w:rPr>
          <w:rFonts w:hint="eastAsia"/>
        </w:rPr>
        <w:t>生产</w:t>
      </w:r>
      <w:r w:rsidR="000D1FCA">
        <w:rPr>
          <w:rFonts w:hint="eastAsia"/>
        </w:rPr>
        <w:t>一吨</w:t>
      </w:r>
      <w:r w:rsidR="000D1FCA">
        <w:t>合格硅酸盐水泥熟料</w:t>
      </w:r>
      <w:r>
        <w:rPr>
          <w:rFonts w:hint="eastAsia"/>
        </w:rPr>
        <w:t>的二氧化碳</w:t>
      </w:r>
      <w:r>
        <w:t>排放量达到行业领先水平的值</w:t>
      </w:r>
      <w:r w:rsidR="003637C5" w:rsidRPr="00D218B3">
        <w:rPr>
          <w:bCs/>
          <w:szCs w:val="21"/>
        </w:rPr>
        <w:t>。</w:t>
      </w:r>
    </w:p>
    <w:p w:rsidR="003637C5" w:rsidRPr="009720F7" w:rsidRDefault="003637C5" w:rsidP="00BD25B7">
      <w:pPr>
        <w:pStyle w:val="aff0"/>
        <w:numPr>
          <w:ilvl w:val="1"/>
          <w:numId w:val="16"/>
        </w:numPr>
        <w:spacing w:before="156" w:after="156"/>
        <w:outlineLvl w:val="9"/>
        <w:rPr>
          <w:rFonts w:ascii="Times New Roman"/>
        </w:rPr>
      </w:pPr>
    </w:p>
    <w:p w:rsidR="003637C5" w:rsidRDefault="003637C5" w:rsidP="00D218B3">
      <w:pPr>
        <w:pStyle w:val="aff0"/>
        <w:spacing w:before="156" w:after="156"/>
        <w:ind w:firstLine="420"/>
        <w:outlineLvl w:val="9"/>
        <w:rPr>
          <w:rFonts w:ascii="Arial" w:hAnsi="Arial" w:cs="Arial"/>
          <w:bCs/>
        </w:rPr>
      </w:pPr>
      <w:r w:rsidRPr="005A268F">
        <w:rPr>
          <w:rFonts w:ascii="Arial" w:hAnsi="Arial" w:cs="Arial" w:hint="eastAsia"/>
          <w:bCs/>
        </w:rPr>
        <w:t>非</w:t>
      </w:r>
      <w:r w:rsidRPr="009720F7">
        <w:rPr>
          <w:rFonts w:hint="eastAsia"/>
        </w:rPr>
        <w:t>碳酸盐</w:t>
      </w:r>
      <w:r w:rsidRPr="005A268F">
        <w:rPr>
          <w:rFonts w:ascii="Arial" w:hAnsi="Arial" w:cs="Arial"/>
          <w:bCs/>
        </w:rPr>
        <w:t>替代原料</w:t>
      </w:r>
    </w:p>
    <w:p w:rsidR="003637C5" w:rsidRPr="00132ED4" w:rsidRDefault="003637C5" w:rsidP="003637C5">
      <w:pPr>
        <w:ind w:firstLineChars="200" w:firstLine="420"/>
        <w:rPr>
          <w:rFonts w:hint="eastAsia"/>
        </w:rPr>
      </w:pPr>
      <w:r>
        <w:rPr>
          <w:rFonts w:hint="eastAsia"/>
        </w:rPr>
        <w:t>指</w:t>
      </w:r>
      <w:r>
        <w:t>电石渣</w:t>
      </w:r>
      <w:r>
        <w:rPr>
          <w:rFonts w:hint="eastAsia"/>
        </w:rPr>
        <w:t>和</w:t>
      </w:r>
      <w:r w:rsidRPr="00A300D2">
        <w:rPr>
          <w:rFonts w:hint="eastAsia"/>
        </w:rPr>
        <w:t>矿渣、石膏、钢渣、铜渣、</w:t>
      </w:r>
      <w:r w:rsidR="00B44FEE">
        <w:rPr>
          <w:rFonts w:hint="eastAsia"/>
        </w:rPr>
        <w:t>镁渣</w:t>
      </w:r>
      <w:r w:rsidR="00B44FEE">
        <w:t>、</w:t>
      </w:r>
      <w:r w:rsidRPr="00A300D2">
        <w:rPr>
          <w:rFonts w:hint="eastAsia"/>
        </w:rPr>
        <w:t>黄磷渣、硫酸渣等经过高温煅烧</w:t>
      </w:r>
      <w:r>
        <w:rPr>
          <w:rFonts w:hint="eastAsia"/>
        </w:rPr>
        <w:t>的</w:t>
      </w:r>
      <w:r w:rsidRPr="00A300D2">
        <w:rPr>
          <w:rFonts w:hint="eastAsia"/>
        </w:rPr>
        <w:t>配料</w:t>
      </w:r>
      <w:r w:rsidR="00B14BAB">
        <w:rPr>
          <w:rFonts w:hint="eastAsia"/>
        </w:rPr>
        <w:t>，其中</w:t>
      </w:r>
      <w:r w:rsidR="00B14BAB">
        <w:t>的氧化钙和氧化镁是以非碳酸盐形式存在的。</w:t>
      </w:r>
      <w:bookmarkStart w:id="31" w:name="_GoBack"/>
      <w:bookmarkEnd w:id="31"/>
    </w:p>
    <w:p w:rsidR="008444A9" w:rsidRPr="00FE3908" w:rsidRDefault="00BE0A31" w:rsidP="00415FE3">
      <w:pPr>
        <w:pStyle w:val="aff3"/>
        <w:numPr>
          <w:ilvl w:val="0"/>
          <w:numId w:val="16"/>
        </w:numPr>
        <w:spacing w:before="312" w:after="312"/>
        <w:outlineLvl w:val="0"/>
        <w:rPr>
          <w:rFonts w:ascii="Times New Roman"/>
        </w:rPr>
      </w:pPr>
      <w:bookmarkStart w:id="32" w:name="_Toc533161215"/>
      <w:r>
        <w:rPr>
          <w:rFonts w:ascii="Times New Roman" w:hint="eastAsia"/>
        </w:rPr>
        <w:t>限额</w:t>
      </w:r>
      <w:r w:rsidR="00321E75">
        <w:rPr>
          <w:rFonts w:ascii="Times New Roman" w:hint="eastAsia"/>
        </w:rPr>
        <w:t>指标</w:t>
      </w:r>
      <w:bookmarkEnd w:id="32"/>
    </w:p>
    <w:p w:rsidR="00B2391D" w:rsidRDefault="00321E75" w:rsidP="00321E75">
      <w:pPr>
        <w:pStyle w:val="aff0"/>
        <w:numPr>
          <w:ilvl w:val="1"/>
          <w:numId w:val="16"/>
        </w:numPr>
        <w:spacing w:before="156" w:after="156"/>
        <w:outlineLvl w:val="1"/>
        <w:rPr>
          <w:rFonts w:ascii="Times New Roman"/>
        </w:rPr>
      </w:pPr>
      <w:bookmarkStart w:id="33" w:name="_Toc533161216"/>
      <w:bookmarkStart w:id="34" w:name="OLE_LINK11"/>
      <w:bookmarkStart w:id="35" w:name="OLE_LINK12"/>
      <w:r>
        <w:rPr>
          <w:rFonts w:ascii="Times New Roman" w:hint="eastAsia"/>
        </w:rPr>
        <w:t>限定值</w:t>
      </w:r>
      <w:bookmarkEnd w:id="33"/>
    </w:p>
    <w:p w:rsidR="00321E75" w:rsidRDefault="0011039E" w:rsidP="00321E75">
      <w:pPr>
        <w:ind w:firstLineChars="200" w:firstLine="420"/>
      </w:pPr>
      <w:r>
        <w:t>熟料单位产品碳排放量的限定值应符合表</w:t>
      </w:r>
      <w:r>
        <w:rPr>
          <w:rFonts w:hint="eastAsia"/>
        </w:rPr>
        <w:t>1</w:t>
      </w:r>
      <w:r>
        <w:rPr>
          <w:rFonts w:hint="eastAsia"/>
        </w:rPr>
        <w:t>的</w:t>
      </w:r>
      <w:r>
        <w:t>规定。</w:t>
      </w:r>
    </w:p>
    <w:p w:rsidR="0011039E" w:rsidRPr="00B2391D" w:rsidRDefault="0011039E" w:rsidP="00046DB5">
      <w:pPr>
        <w:pStyle w:val="afffffff3"/>
        <w:spacing w:before="156" w:after="156"/>
        <w:ind w:firstLineChars="1282" w:firstLine="2692"/>
        <w:jc w:val="both"/>
        <w:rPr>
          <w:rFonts w:hAnsi="黑体"/>
          <w:kern w:val="2"/>
          <w:szCs w:val="21"/>
        </w:rPr>
      </w:pPr>
      <w:r w:rsidRPr="00B2391D">
        <w:rPr>
          <w:rFonts w:hAnsi="黑体" w:hint="eastAsia"/>
          <w:kern w:val="2"/>
          <w:szCs w:val="21"/>
        </w:rPr>
        <w:t>表</w:t>
      </w:r>
      <w:r w:rsidRPr="00B2391D">
        <w:rPr>
          <w:rFonts w:hAnsi="黑体"/>
          <w:kern w:val="2"/>
          <w:szCs w:val="21"/>
        </w:rPr>
        <w:t xml:space="preserve">1  </w:t>
      </w:r>
      <w:r w:rsidRPr="00B2391D">
        <w:rPr>
          <w:rFonts w:hAnsi="黑体" w:hint="eastAsia"/>
          <w:kern w:val="2"/>
          <w:szCs w:val="21"/>
        </w:rPr>
        <w:t>水泥熟料单位产品的碳排放量    单位</w:t>
      </w:r>
      <w:r w:rsidRPr="00B2391D">
        <w:rPr>
          <w:rFonts w:hAnsi="黑体"/>
          <w:kern w:val="2"/>
          <w:szCs w:val="21"/>
        </w:rPr>
        <w:t>：</w:t>
      </w:r>
      <w:proofErr w:type="gramStart"/>
      <w:r w:rsidRPr="00B2391D">
        <w:rPr>
          <w:rFonts w:hAnsi="黑体" w:hint="eastAsia"/>
          <w:kern w:val="2"/>
          <w:szCs w:val="21"/>
        </w:rPr>
        <w:t>tCO</w:t>
      </w:r>
      <w:r w:rsidRPr="00B2391D">
        <w:rPr>
          <w:rFonts w:hAnsi="黑体"/>
          <w:kern w:val="2"/>
          <w:szCs w:val="21"/>
          <w:vertAlign w:val="subscript"/>
        </w:rPr>
        <w:t>2</w:t>
      </w:r>
      <w:r w:rsidRPr="00B2391D">
        <w:rPr>
          <w:rFonts w:hAnsi="黑体" w:hint="eastAsia"/>
          <w:kern w:val="2"/>
          <w:szCs w:val="21"/>
        </w:rPr>
        <w:t>/t</w:t>
      </w:r>
      <w:proofErr w:type="gramEnd"/>
    </w:p>
    <w:tbl>
      <w:tblPr>
        <w:tblW w:w="6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9"/>
        <w:gridCol w:w="3029"/>
      </w:tblGrid>
      <w:tr w:rsidR="008C55CD" w:rsidRPr="002A0C96" w:rsidTr="00046DB5">
        <w:trPr>
          <w:trHeight w:val="397"/>
          <w:jc w:val="center"/>
        </w:trPr>
        <w:tc>
          <w:tcPr>
            <w:tcW w:w="3029" w:type="dxa"/>
            <w:vAlign w:val="center"/>
          </w:tcPr>
          <w:p w:rsidR="008C55CD" w:rsidRPr="00B2391D" w:rsidRDefault="008C55CD" w:rsidP="00046D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3029" w:type="dxa"/>
            <w:vAlign w:val="center"/>
          </w:tcPr>
          <w:p w:rsidR="008C55CD" w:rsidRPr="00B2391D" w:rsidRDefault="008C55CD" w:rsidP="00046D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限定值</w:t>
            </w:r>
          </w:p>
        </w:tc>
      </w:tr>
      <w:tr w:rsidR="008C55CD" w:rsidRPr="002A0C96" w:rsidTr="00046DB5">
        <w:trPr>
          <w:trHeight w:val="397"/>
          <w:jc w:val="center"/>
        </w:trPr>
        <w:tc>
          <w:tcPr>
            <w:tcW w:w="3029" w:type="dxa"/>
            <w:vAlign w:val="center"/>
          </w:tcPr>
          <w:p w:rsidR="008C55CD" w:rsidRDefault="008C55CD" w:rsidP="00046D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</w:t>
            </w:r>
          </w:p>
        </w:tc>
        <w:tc>
          <w:tcPr>
            <w:tcW w:w="3029" w:type="dxa"/>
            <w:vAlign w:val="center"/>
          </w:tcPr>
          <w:p w:rsidR="008C55CD" w:rsidRPr="002A0C96" w:rsidRDefault="008C55CD" w:rsidP="00046D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0.90</w:t>
            </w:r>
            <w:r w:rsidR="00046DB5">
              <w:rPr>
                <w:color w:val="000000"/>
                <w:sz w:val="18"/>
                <w:szCs w:val="18"/>
              </w:rPr>
              <w:t>50</w:t>
            </w:r>
          </w:p>
        </w:tc>
      </w:tr>
    </w:tbl>
    <w:p w:rsidR="00321E75" w:rsidRDefault="00321E75" w:rsidP="00321E75">
      <w:pPr>
        <w:pStyle w:val="aff0"/>
        <w:numPr>
          <w:ilvl w:val="1"/>
          <w:numId w:val="16"/>
        </w:numPr>
        <w:spacing w:before="156" w:after="156"/>
        <w:outlineLvl w:val="1"/>
        <w:rPr>
          <w:rFonts w:ascii="Times New Roman"/>
        </w:rPr>
      </w:pPr>
      <w:bookmarkStart w:id="36" w:name="_Toc533161217"/>
      <w:r>
        <w:rPr>
          <w:rFonts w:ascii="Times New Roman" w:hint="eastAsia"/>
        </w:rPr>
        <w:t>准入值</w:t>
      </w:r>
      <w:bookmarkEnd w:id="36"/>
    </w:p>
    <w:p w:rsidR="0011039E" w:rsidRDefault="0011039E" w:rsidP="0011039E">
      <w:pPr>
        <w:ind w:firstLineChars="200" w:firstLine="420"/>
      </w:pPr>
      <w:r>
        <w:t>熟料单位产品碳排放量的</w:t>
      </w:r>
      <w:r w:rsidR="008C55CD">
        <w:rPr>
          <w:rFonts w:hint="eastAsia"/>
        </w:rPr>
        <w:t>准入值</w:t>
      </w:r>
      <w:r>
        <w:t>应符合表</w:t>
      </w:r>
      <w:r w:rsidR="008C55CD">
        <w:t>2</w:t>
      </w:r>
      <w:r>
        <w:rPr>
          <w:rFonts w:hint="eastAsia"/>
        </w:rPr>
        <w:t>的</w:t>
      </w:r>
      <w:r>
        <w:t>规定。</w:t>
      </w:r>
    </w:p>
    <w:p w:rsidR="0011039E" w:rsidRPr="00B2391D" w:rsidRDefault="0011039E" w:rsidP="00046DB5">
      <w:pPr>
        <w:pStyle w:val="afffffff3"/>
        <w:spacing w:before="156" w:after="156"/>
        <w:ind w:firstLineChars="1282" w:firstLine="2692"/>
        <w:jc w:val="both"/>
        <w:rPr>
          <w:rFonts w:hAnsi="黑体"/>
          <w:kern w:val="2"/>
          <w:szCs w:val="21"/>
        </w:rPr>
      </w:pPr>
      <w:r w:rsidRPr="00B2391D">
        <w:rPr>
          <w:rFonts w:hAnsi="黑体" w:hint="eastAsia"/>
          <w:kern w:val="2"/>
          <w:szCs w:val="21"/>
        </w:rPr>
        <w:t>表</w:t>
      </w:r>
      <w:r w:rsidR="008C55CD">
        <w:rPr>
          <w:rFonts w:hAnsi="黑体"/>
          <w:kern w:val="2"/>
          <w:szCs w:val="21"/>
        </w:rPr>
        <w:t>2</w:t>
      </w:r>
      <w:r w:rsidRPr="00B2391D">
        <w:rPr>
          <w:rFonts w:hAnsi="黑体"/>
          <w:kern w:val="2"/>
          <w:szCs w:val="21"/>
        </w:rPr>
        <w:t xml:space="preserve">  </w:t>
      </w:r>
      <w:r w:rsidRPr="00B2391D">
        <w:rPr>
          <w:rFonts w:hAnsi="黑体" w:hint="eastAsia"/>
          <w:kern w:val="2"/>
          <w:szCs w:val="21"/>
        </w:rPr>
        <w:t>水泥熟料单位产品的碳排放量    单位</w:t>
      </w:r>
      <w:r w:rsidRPr="00B2391D">
        <w:rPr>
          <w:rFonts w:hAnsi="黑体"/>
          <w:kern w:val="2"/>
          <w:szCs w:val="21"/>
        </w:rPr>
        <w:t>：</w:t>
      </w:r>
      <w:proofErr w:type="gramStart"/>
      <w:r w:rsidRPr="00B2391D">
        <w:rPr>
          <w:rFonts w:hAnsi="黑体" w:hint="eastAsia"/>
          <w:kern w:val="2"/>
          <w:szCs w:val="21"/>
        </w:rPr>
        <w:t>tCO</w:t>
      </w:r>
      <w:r w:rsidRPr="008C55CD">
        <w:rPr>
          <w:rFonts w:hAnsi="黑体"/>
          <w:kern w:val="2"/>
          <w:szCs w:val="21"/>
          <w:vertAlign w:val="subscript"/>
        </w:rPr>
        <w:t>2</w:t>
      </w:r>
      <w:r w:rsidRPr="00B2391D">
        <w:rPr>
          <w:rFonts w:hAnsi="黑体" w:hint="eastAsia"/>
          <w:kern w:val="2"/>
          <w:szCs w:val="21"/>
        </w:rPr>
        <w:t>/t</w:t>
      </w:r>
      <w:proofErr w:type="gramEnd"/>
    </w:p>
    <w:tbl>
      <w:tblPr>
        <w:tblW w:w="5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961"/>
      </w:tblGrid>
      <w:tr w:rsidR="008C55CD" w:rsidRPr="002A0C96" w:rsidTr="00046DB5">
        <w:trPr>
          <w:trHeight w:val="397"/>
          <w:jc w:val="center"/>
        </w:trPr>
        <w:tc>
          <w:tcPr>
            <w:tcW w:w="2960" w:type="dxa"/>
            <w:vAlign w:val="center"/>
          </w:tcPr>
          <w:p w:rsidR="008C55CD" w:rsidRPr="00B2391D" w:rsidRDefault="008C55CD" w:rsidP="00046D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项目</w:t>
            </w:r>
            <w:r>
              <w:rPr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2961" w:type="dxa"/>
            <w:vAlign w:val="center"/>
          </w:tcPr>
          <w:p w:rsidR="008C55CD" w:rsidRPr="00B2391D" w:rsidRDefault="00046DB5" w:rsidP="00046D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准入值</w:t>
            </w:r>
          </w:p>
        </w:tc>
      </w:tr>
      <w:tr w:rsidR="008C55CD" w:rsidRPr="002A0C96" w:rsidTr="00046DB5">
        <w:trPr>
          <w:trHeight w:val="397"/>
          <w:jc w:val="center"/>
        </w:trPr>
        <w:tc>
          <w:tcPr>
            <w:tcW w:w="2960" w:type="dxa"/>
            <w:vAlign w:val="center"/>
          </w:tcPr>
          <w:p w:rsidR="008C55CD" w:rsidRDefault="008C55CD" w:rsidP="00046D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</w:t>
            </w:r>
          </w:p>
        </w:tc>
        <w:tc>
          <w:tcPr>
            <w:tcW w:w="2961" w:type="dxa"/>
            <w:vAlign w:val="center"/>
          </w:tcPr>
          <w:p w:rsidR="008C55CD" w:rsidRDefault="008C55CD" w:rsidP="00046D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0.8700</w:t>
            </w:r>
          </w:p>
        </w:tc>
      </w:tr>
    </w:tbl>
    <w:p w:rsidR="00321E75" w:rsidRDefault="00321E75" w:rsidP="00321E75">
      <w:pPr>
        <w:pStyle w:val="aff0"/>
        <w:numPr>
          <w:ilvl w:val="1"/>
          <w:numId w:val="16"/>
        </w:numPr>
        <w:spacing w:before="156" w:after="156"/>
        <w:outlineLvl w:val="1"/>
        <w:rPr>
          <w:rFonts w:ascii="Times New Roman"/>
        </w:rPr>
      </w:pPr>
      <w:bookmarkStart w:id="37" w:name="_Toc533161218"/>
      <w:r>
        <w:rPr>
          <w:rFonts w:ascii="Times New Roman" w:hint="eastAsia"/>
        </w:rPr>
        <w:t>先进值</w:t>
      </w:r>
      <w:bookmarkEnd w:id="37"/>
    </w:p>
    <w:p w:rsidR="0011039E" w:rsidRDefault="0011039E" w:rsidP="0011039E">
      <w:pPr>
        <w:ind w:firstLineChars="200" w:firstLine="420"/>
      </w:pPr>
      <w:r>
        <w:t>熟料单位产品碳排放量的</w:t>
      </w:r>
      <w:r w:rsidR="008C55CD">
        <w:rPr>
          <w:rFonts w:hint="eastAsia"/>
        </w:rPr>
        <w:t>先进值</w:t>
      </w:r>
      <w:r>
        <w:t>应符合表</w:t>
      </w:r>
      <w:r w:rsidR="008C55CD">
        <w:t>3</w:t>
      </w:r>
      <w:r>
        <w:rPr>
          <w:rFonts w:hint="eastAsia"/>
        </w:rPr>
        <w:t>的</w:t>
      </w:r>
      <w:r>
        <w:t>规定。</w:t>
      </w:r>
    </w:p>
    <w:p w:rsidR="0011039E" w:rsidRPr="00B2391D" w:rsidRDefault="0011039E" w:rsidP="00046DB5">
      <w:pPr>
        <w:pStyle w:val="afffffff3"/>
        <w:spacing w:before="156" w:after="156"/>
        <w:ind w:firstLineChars="1300" w:firstLine="2730"/>
        <w:jc w:val="both"/>
        <w:rPr>
          <w:rFonts w:hAnsi="黑体"/>
          <w:kern w:val="2"/>
          <w:szCs w:val="21"/>
        </w:rPr>
      </w:pPr>
      <w:r w:rsidRPr="00B2391D">
        <w:rPr>
          <w:rFonts w:hAnsi="黑体" w:hint="eastAsia"/>
          <w:kern w:val="2"/>
          <w:szCs w:val="21"/>
        </w:rPr>
        <w:t>表</w:t>
      </w:r>
      <w:r w:rsidR="008C55CD">
        <w:rPr>
          <w:rFonts w:hAnsi="黑体"/>
          <w:kern w:val="2"/>
          <w:szCs w:val="21"/>
        </w:rPr>
        <w:t>3</w:t>
      </w:r>
      <w:r w:rsidRPr="00B2391D">
        <w:rPr>
          <w:rFonts w:hAnsi="黑体"/>
          <w:kern w:val="2"/>
          <w:szCs w:val="21"/>
        </w:rPr>
        <w:t xml:space="preserve">  </w:t>
      </w:r>
      <w:r w:rsidRPr="00B2391D">
        <w:rPr>
          <w:rFonts w:hAnsi="黑体" w:hint="eastAsia"/>
          <w:kern w:val="2"/>
          <w:szCs w:val="21"/>
        </w:rPr>
        <w:t xml:space="preserve">水泥熟料单位产品的碳排放量   </w:t>
      </w:r>
      <w:r w:rsidRPr="00B2391D">
        <w:rPr>
          <w:rFonts w:hAnsi="黑体"/>
          <w:kern w:val="2"/>
          <w:szCs w:val="21"/>
        </w:rPr>
        <w:t xml:space="preserve"> </w:t>
      </w:r>
      <w:r w:rsidRPr="00B2391D">
        <w:rPr>
          <w:rFonts w:hAnsi="黑体" w:hint="eastAsia"/>
          <w:kern w:val="2"/>
          <w:szCs w:val="21"/>
        </w:rPr>
        <w:t>单位</w:t>
      </w:r>
      <w:r w:rsidRPr="00B2391D">
        <w:rPr>
          <w:rFonts w:hAnsi="黑体"/>
          <w:kern w:val="2"/>
          <w:szCs w:val="21"/>
        </w:rPr>
        <w:t>：</w:t>
      </w:r>
      <w:proofErr w:type="gramStart"/>
      <w:r w:rsidRPr="00B2391D">
        <w:rPr>
          <w:rFonts w:hAnsi="黑体" w:hint="eastAsia"/>
          <w:kern w:val="2"/>
          <w:szCs w:val="21"/>
        </w:rPr>
        <w:t>tCO</w:t>
      </w:r>
      <w:r w:rsidRPr="008C55CD">
        <w:rPr>
          <w:rFonts w:hAnsi="黑体"/>
          <w:kern w:val="2"/>
          <w:szCs w:val="21"/>
          <w:vertAlign w:val="subscript"/>
        </w:rPr>
        <w:t>2</w:t>
      </w:r>
      <w:r w:rsidRPr="00B2391D">
        <w:rPr>
          <w:rFonts w:hAnsi="黑体" w:hint="eastAsia"/>
          <w:kern w:val="2"/>
          <w:szCs w:val="21"/>
        </w:rPr>
        <w:t>/t</w:t>
      </w:r>
      <w:proofErr w:type="gramEnd"/>
    </w:p>
    <w:tbl>
      <w:tblPr>
        <w:tblW w:w="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2958"/>
      </w:tblGrid>
      <w:tr w:rsidR="008C55CD" w:rsidRPr="002A0C96" w:rsidTr="00046DB5">
        <w:trPr>
          <w:trHeight w:val="397"/>
          <w:jc w:val="center"/>
        </w:trPr>
        <w:tc>
          <w:tcPr>
            <w:tcW w:w="2957" w:type="dxa"/>
            <w:vAlign w:val="center"/>
          </w:tcPr>
          <w:p w:rsidR="008C55CD" w:rsidRPr="00B2391D" w:rsidRDefault="008C55CD" w:rsidP="00046D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项目</w:t>
            </w:r>
            <w:r>
              <w:rPr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2958" w:type="dxa"/>
            <w:vAlign w:val="center"/>
          </w:tcPr>
          <w:p w:rsidR="008C55CD" w:rsidRPr="00B2391D" w:rsidRDefault="00046DB5" w:rsidP="00046D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先进值</w:t>
            </w:r>
          </w:p>
        </w:tc>
      </w:tr>
      <w:tr w:rsidR="008C55CD" w:rsidRPr="002A0C96" w:rsidTr="00046DB5">
        <w:trPr>
          <w:trHeight w:val="397"/>
          <w:jc w:val="center"/>
        </w:trPr>
        <w:tc>
          <w:tcPr>
            <w:tcW w:w="2957" w:type="dxa"/>
            <w:vAlign w:val="center"/>
          </w:tcPr>
          <w:p w:rsidR="008C55CD" w:rsidRDefault="008C55CD" w:rsidP="00046D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</w:t>
            </w:r>
          </w:p>
        </w:tc>
        <w:tc>
          <w:tcPr>
            <w:tcW w:w="2958" w:type="dxa"/>
            <w:vAlign w:val="center"/>
          </w:tcPr>
          <w:p w:rsidR="008C55CD" w:rsidRPr="00BF7772" w:rsidRDefault="008C55CD" w:rsidP="00046D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0.845</w:t>
            </w:r>
            <w:r w:rsidR="00046DB5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8444A9" w:rsidRPr="00FE3908" w:rsidRDefault="00BE0A31" w:rsidP="00415FE3">
      <w:pPr>
        <w:pStyle w:val="aff3"/>
        <w:numPr>
          <w:ilvl w:val="0"/>
          <w:numId w:val="16"/>
        </w:numPr>
        <w:spacing w:before="312" w:after="312"/>
        <w:outlineLvl w:val="0"/>
        <w:rPr>
          <w:rFonts w:ascii="Times New Roman"/>
        </w:rPr>
      </w:pPr>
      <w:bookmarkStart w:id="38" w:name="_Toc419967892"/>
      <w:bookmarkStart w:id="39" w:name="_Toc420693823"/>
      <w:bookmarkStart w:id="40" w:name="_Toc401669933"/>
      <w:bookmarkStart w:id="41" w:name="_Toc533161219"/>
      <w:bookmarkEnd w:id="34"/>
      <w:bookmarkEnd w:id="35"/>
      <w:bookmarkEnd w:id="38"/>
      <w:bookmarkEnd w:id="39"/>
      <w:r>
        <w:rPr>
          <w:rFonts w:ascii="Times New Roman" w:hint="eastAsia"/>
        </w:rPr>
        <w:t>核算边界</w:t>
      </w:r>
      <w:bookmarkEnd w:id="40"/>
      <w:bookmarkEnd w:id="41"/>
    </w:p>
    <w:p w:rsidR="000F2BA3" w:rsidRPr="009720F7" w:rsidRDefault="000F2BA3" w:rsidP="00BD25B7">
      <w:pPr>
        <w:pStyle w:val="aff0"/>
        <w:numPr>
          <w:ilvl w:val="1"/>
          <w:numId w:val="16"/>
        </w:numPr>
        <w:spacing w:before="156" w:after="156"/>
        <w:outlineLvl w:val="1"/>
        <w:rPr>
          <w:rFonts w:ascii="Times New Roman"/>
        </w:rPr>
      </w:pPr>
      <w:bookmarkStart w:id="42" w:name="_Toc402363474"/>
      <w:bookmarkStart w:id="43" w:name="_Toc402363592"/>
      <w:bookmarkStart w:id="44" w:name="_Toc533161220"/>
      <w:bookmarkStart w:id="45" w:name="OLE_LINK3"/>
      <w:bookmarkStart w:id="46" w:name="OLE_LINK4"/>
      <w:bookmarkEnd w:id="42"/>
      <w:bookmarkEnd w:id="43"/>
      <w:r w:rsidRPr="009720F7">
        <w:rPr>
          <w:rFonts w:ascii="Times New Roman" w:hint="eastAsia"/>
        </w:rPr>
        <w:t>总则</w:t>
      </w:r>
      <w:bookmarkEnd w:id="44"/>
    </w:p>
    <w:p w:rsidR="000F2BA3" w:rsidRPr="00A037E0" w:rsidRDefault="000F2BA3" w:rsidP="00123B8F">
      <w:pPr>
        <w:pStyle w:val="aff"/>
      </w:pPr>
      <w:r w:rsidRPr="00A037E0">
        <w:rPr>
          <w:rFonts w:hint="eastAsia"/>
        </w:rPr>
        <w:t>数据统计应基于可计量的统计期进行统计，一般情况下应以财务年为统计期。</w:t>
      </w:r>
    </w:p>
    <w:p w:rsidR="000F2BA3" w:rsidRPr="00A037E0" w:rsidRDefault="000F2BA3" w:rsidP="00123B8F">
      <w:pPr>
        <w:pStyle w:val="aff"/>
      </w:pPr>
      <w:r w:rsidRPr="00A037E0">
        <w:rPr>
          <w:rFonts w:hint="eastAsia"/>
        </w:rPr>
        <w:t>核算</w:t>
      </w:r>
      <w:r w:rsidRPr="00A037E0">
        <w:t>边界</w:t>
      </w:r>
      <w:r w:rsidRPr="00A037E0">
        <w:rPr>
          <w:rFonts w:hint="eastAsia"/>
        </w:rPr>
        <w:t>从原燃料</w:t>
      </w:r>
      <w:r w:rsidR="0070424C">
        <w:rPr>
          <w:rFonts w:hint="eastAsia"/>
        </w:rPr>
        <w:t>（包括</w:t>
      </w:r>
      <w:r w:rsidR="0070424C" w:rsidRPr="00A037E0">
        <w:rPr>
          <w:rFonts w:hint="eastAsia"/>
        </w:rPr>
        <w:t>水泥熟料的原燃料</w:t>
      </w:r>
      <w:r w:rsidR="0070424C">
        <w:rPr>
          <w:rFonts w:hint="eastAsia"/>
        </w:rPr>
        <w:t>）</w:t>
      </w:r>
      <w:r w:rsidRPr="00A037E0">
        <w:rPr>
          <w:rFonts w:hint="eastAsia"/>
        </w:rPr>
        <w:t>进入</w:t>
      </w:r>
      <w:r w:rsidRPr="00A037E0">
        <w:rPr>
          <w:rFonts w:asciiTheme="minorEastAsia" w:hAnsiTheme="minorEastAsia" w:hint="eastAsia"/>
        </w:rPr>
        <w:t>生产</w:t>
      </w:r>
      <w:r w:rsidRPr="00A037E0">
        <w:rPr>
          <w:rFonts w:hint="eastAsia"/>
        </w:rPr>
        <w:t>厂区均化（不包括破碎）开始，包括生料制备、熟料烧成</w:t>
      </w:r>
      <w:r w:rsidR="0070424C">
        <w:rPr>
          <w:rFonts w:hint="eastAsia"/>
        </w:rPr>
        <w:t>，</w:t>
      </w:r>
      <w:r w:rsidRPr="00A037E0">
        <w:rPr>
          <w:rFonts w:hint="eastAsia"/>
        </w:rPr>
        <w:t>熟料到熟料库顶为止，不包括厂区内辅助生产系统以及附属生产系统。其中燃料、电力统计范围不包括废弃物处置和脱硫脱硝过程，也不包括基建、技改等项目。</w:t>
      </w:r>
    </w:p>
    <w:p w:rsidR="000F2BA3" w:rsidRPr="009720F7" w:rsidRDefault="000F2BA3" w:rsidP="00BD25B7">
      <w:pPr>
        <w:pStyle w:val="aff0"/>
        <w:numPr>
          <w:ilvl w:val="1"/>
          <w:numId w:val="16"/>
        </w:numPr>
        <w:spacing w:before="156" w:after="156"/>
        <w:outlineLvl w:val="1"/>
        <w:rPr>
          <w:rFonts w:ascii="Times New Roman"/>
        </w:rPr>
      </w:pPr>
      <w:bookmarkStart w:id="47" w:name="_Toc494455465"/>
      <w:bookmarkStart w:id="48" w:name="_Toc533161221"/>
      <w:r w:rsidRPr="009720F7">
        <w:rPr>
          <w:rFonts w:ascii="Times New Roman" w:hint="eastAsia"/>
        </w:rPr>
        <w:t>化石燃料</w:t>
      </w:r>
      <w:bookmarkEnd w:id="47"/>
      <w:r w:rsidRPr="009720F7">
        <w:rPr>
          <w:rFonts w:ascii="Times New Roman" w:hint="eastAsia"/>
        </w:rPr>
        <w:t>燃烧排放</w:t>
      </w:r>
      <w:bookmarkEnd w:id="48"/>
    </w:p>
    <w:p w:rsidR="000F2BA3" w:rsidRPr="00A037E0" w:rsidRDefault="000F2BA3" w:rsidP="00123B8F">
      <w:pPr>
        <w:pStyle w:val="aff"/>
      </w:pPr>
      <w:r w:rsidRPr="00A037E0">
        <w:rPr>
          <w:rFonts w:hint="eastAsia"/>
        </w:rPr>
        <w:t>从原燃料进入生产厂区均化至熟料到熟料库顶为止，包括烘干原燃料和烧成熟料消耗的燃料。</w:t>
      </w:r>
    </w:p>
    <w:p w:rsidR="000F2BA3" w:rsidRPr="009720F7" w:rsidRDefault="003E4AD5" w:rsidP="00BD25B7">
      <w:pPr>
        <w:pStyle w:val="aff0"/>
        <w:numPr>
          <w:ilvl w:val="1"/>
          <w:numId w:val="16"/>
        </w:numPr>
        <w:spacing w:before="156" w:after="156"/>
        <w:outlineLvl w:val="1"/>
        <w:rPr>
          <w:rFonts w:ascii="Times New Roman"/>
        </w:rPr>
      </w:pPr>
      <w:bookmarkStart w:id="49" w:name="_Toc494455464"/>
      <w:bookmarkStart w:id="50" w:name="_Toc533161222"/>
      <w:bookmarkStart w:id="51" w:name="_Toc494455466"/>
      <w:r>
        <w:rPr>
          <w:rFonts w:ascii="Times New Roman" w:hint="eastAsia"/>
        </w:rPr>
        <w:lastRenderedPageBreak/>
        <w:t>碳酸盐分解</w:t>
      </w:r>
      <w:r w:rsidR="000F2BA3" w:rsidRPr="009720F7">
        <w:rPr>
          <w:rFonts w:ascii="Times New Roman" w:hint="eastAsia"/>
        </w:rPr>
        <w:t>排放</w:t>
      </w:r>
      <w:bookmarkEnd w:id="49"/>
      <w:bookmarkEnd w:id="50"/>
    </w:p>
    <w:p w:rsidR="000F2BA3" w:rsidRPr="00A037E0" w:rsidRDefault="000F2BA3" w:rsidP="00123B8F">
      <w:pPr>
        <w:pStyle w:val="aff"/>
      </w:pPr>
      <w:r w:rsidRPr="00A037E0">
        <w:rPr>
          <w:rFonts w:hint="eastAsia"/>
        </w:rPr>
        <w:t>仅统计熟料烧成过程对应的碳酸盐</w:t>
      </w:r>
      <w:r w:rsidRPr="00A037E0">
        <w:t>分解</w:t>
      </w:r>
      <w:r w:rsidRPr="00A037E0">
        <w:rPr>
          <w:rFonts w:hint="eastAsia"/>
        </w:rPr>
        <w:t>排放。</w:t>
      </w:r>
    </w:p>
    <w:p w:rsidR="000F2BA3" w:rsidRPr="009720F7" w:rsidRDefault="000F2BA3" w:rsidP="00BD25B7">
      <w:pPr>
        <w:pStyle w:val="aff0"/>
        <w:numPr>
          <w:ilvl w:val="1"/>
          <w:numId w:val="16"/>
        </w:numPr>
        <w:spacing w:before="156" w:after="156"/>
        <w:outlineLvl w:val="1"/>
        <w:rPr>
          <w:rFonts w:ascii="Times New Roman"/>
        </w:rPr>
      </w:pPr>
      <w:bookmarkStart w:id="52" w:name="_Toc533161223"/>
      <w:r w:rsidRPr="009720F7">
        <w:rPr>
          <w:rFonts w:ascii="Times New Roman"/>
        </w:rPr>
        <w:t>购入电力</w:t>
      </w:r>
      <w:bookmarkEnd w:id="51"/>
      <w:r w:rsidR="00F71415">
        <w:rPr>
          <w:rFonts w:ascii="Times New Roman" w:hint="eastAsia"/>
        </w:rPr>
        <w:t>产生</w:t>
      </w:r>
      <w:r w:rsidRPr="009720F7">
        <w:rPr>
          <w:rFonts w:ascii="Times New Roman"/>
        </w:rPr>
        <w:t>的排放</w:t>
      </w:r>
      <w:bookmarkEnd w:id="52"/>
    </w:p>
    <w:p w:rsidR="000F2BA3" w:rsidRPr="000F2BA3" w:rsidRDefault="000F2BA3" w:rsidP="00E04505">
      <w:pPr>
        <w:pStyle w:val="aff"/>
        <w:rPr>
          <w:rFonts w:ascii="Times New Roman"/>
        </w:rPr>
      </w:pPr>
      <w:r w:rsidRPr="00A037E0">
        <w:rPr>
          <w:rFonts w:hint="eastAsia"/>
        </w:rPr>
        <w:t>从原燃料进入生产厂区均化至熟料到熟料库顶所消耗的</w:t>
      </w:r>
      <w:r w:rsidRPr="00A037E0">
        <w:t>电力</w:t>
      </w:r>
      <w:r w:rsidRPr="00A037E0">
        <w:rPr>
          <w:rFonts w:hint="eastAsia"/>
        </w:rPr>
        <w:t>，包括烘干原燃料所消耗的电力。</w:t>
      </w:r>
    </w:p>
    <w:p w:rsidR="00EF663C" w:rsidRPr="00EF663C" w:rsidRDefault="00D65EA4" w:rsidP="00BE0A31">
      <w:pPr>
        <w:pStyle w:val="aff3"/>
        <w:numPr>
          <w:ilvl w:val="0"/>
          <w:numId w:val="16"/>
        </w:numPr>
        <w:spacing w:before="312" w:after="312"/>
        <w:outlineLvl w:val="0"/>
        <w:rPr>
          <w:rFonts w:ascii="Times New Roman"/>
        </w:rPr>
      </w:pPr>
      <w:bookmarkStart w:id="53" w:name="_Toc420693826"/>
      <w:bookmarkStart w:id="54" w:name="_Toc402363477"/>
      <w:bookmarkStart w:id="55" w:name="_Toc402363595"/>
      <w:bookmarkStart w:id="56" w:name="_Toc402363478"/>
      <w:bookmarkStart w:id="57" w:name="_Toc402363596"/>
      <w:bookmarkStart w:id="58" w:name="_Toc402363479"/>
      <w:bookmarkStart w:id="59" w:name="_Toc402363597"/>
      <w:bookmarkStart w:id="60" w:name="_Toc402363480"/>
      <w:bookmarkStart w:id="61" w:name="_Toc402363598"/>
      <w:bookmarkStart w:id="62" w:name="_Toc402363481"/>
      <w:bookmarkStart w:id="63" w:name="_Toc402363599"/>
      <w:bookmarkStart w:id="64" w:name="_Toc402363482"/>
      <w:bookmarkStart w:id="65" w:name="_Toc402363600"/>
      <w:bookmarkStart w:id="66" w:name="_Toc527124782"/>
      <w:bookmarkStart w:id="67" w:name="_Toc533161224"/>
      <w:bookmarkEnd w:id="45"/>
      <w:bookmarkEnd w:id="46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>
        <w:rPr>
          <w:rFonts w:ascii="Times New Roman" w:hint="eastAsia"/>
        </w:rPr>
        <w:t>核算</w:t>
      </w:r>
      <w:r w:rsidR="00EF663C" w:rsidRPr="00EF663C">
        <w:rPr>
          <w:rFonts w:ascii="Times New Roman" w:hint="eastAsia"/>
        </w:rPr>
        <w:t>方法</w:t>
      </w:r>
      <w:bookmarkEnd w:id="66"/>
      <w:bookmarkEnd w:id="67"/>
    </w:p>
    <w:p w:rsidR="00A30DDF" w:rsidRPr="009720F7" w:rsidRDefault="00A30DDF" w:rsidP="00BD25B7">
      <w:pPr>
        <w:pStyle w:val="aff0"/>
        <w:numPr>
          <w:ilvl w:val="1"/>
          <w:numId w:val="16"/>
        </w:numPr>
        <w:spacing w:before="156" w:after="156"/>
        <w:outlineLvl w:val="1"/>
        <w:rPr>
          <w:rFonts w:ascii="Times New Roman"/>
        </w:rPr>
      </w:pPr>
      <w:bookmarkStart w:id="68" w:name="_Toc494455468"/>
      <w:bookmarkStart w:id="69" w:name="_Toc533161225"/>
      <w:r w:rsidRPr="009720F7">
        <w:rPr>
          <w:rFonts w:ascii="Times New Roman" w:hint="eastAsia"/>
        </w:rPr>
        <w:t>概述</w:t>
      </w:r>
      <w:bookmarkEnd w:id="68"/>
      <w:bookmarkEnd w:id="69"/>
    </w:p>
    <w:p w:rsidR="00A30DDF" w:rsidRPr="00A037E0" w:rsidRDefault="00A1286B" w:rsidP="00A30DD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统计</w:t>
      </w:r>
      <w:r>
        <w:rPr>
          <w:bCs/>
          <w:szCs w:val="21"/>
        </w:rPr>
        <w:t>期内，合格</w:t>
      </w:r>
      <w:r w:rsidR="00A30DDF" w:rsidRPr="00A037E0">
        <w:rPr>
          <w:rFonts w:hint="eastAsia"/>
          <w:bCs/>
          <w:szCs w:val="21"/>
        </w:rPr>
        <w:t>熟料生产过程的碳排放量按式（</w:t>
      </w:r>
      <w:r w:rsidR="00A30DDF" w:rsidRPr="00A037E0">
        <w:rPr>
          <w:rFonts w:hint="eastAsia"/>
          <w:bCs/>
          <w:szCs w:val="21"/>
        </w:rPr>
        <w:t>1</w:t>
      </w:r>
      <w:r w:rsidR="00A30DDF" w:rsidRPr="00A037E0">
        <w:rPr>
          <w:rFonts w:hint="eastAsia"/>
          <w:bCs/>
          <w:szCs w:val="21"/>
        </w:rPr>
        <w:t>）计算：</w:t>
      </w:r>
    </w:p>
    <w:p w:rsidR="00A30DDF" w:rsidRPr="00A037E0" w:rsidRDefault="001C2EE8" w:rsidP="00A30DDF">
      <w:pPr>
        <w:wordWrap w:val="0"/>
        <w:ind w:firstLineChars="300" w:firstLine="630"/>
        <w:jc w:val="right"/>
        <w:rPr>
          <w:bCs/>
          <w:szCs w:val="21"/>
        </w:rPr>
      </w:pPr>
      <m:oMath>
        <m:r>
          <w:rPr>
            <w:rFonts w:ascii="Cambria Math" w:hAnsi="Cambria Math"/>
            <w:szCs w:val="21"/>
          </w:rPr>
          <m:t>E</m:t>
        </m:r>
        <m:r>
          <m:rPr>
            <m:sty m:val="p"/>
          </m:rP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eastAsia="方正仿宋_GBK" w:hAnsi="Cambria Math"/>
                <w:i/>
                <w:szCs w:val="21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Cs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燃烧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r>
              <w:rPr>
                <w:rFonts w:ascii="Cambria Math" w:eastAsia="方正仿宋_GBK" w:hAnsi="Cambria Math"/>
                <w:szCs w:val="21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方正仿宋_GBK" w:hAnsi="Cambria Math"/>
                <w:szCs w:val="21"/>
              </w:rPr>
              <m:t>过程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+</m:t>
        </m:r>
        <m:sSub>
          <m:sSubPr>
            <m:ctrlPr>
              <w:rPr>
                <w:rFonts w:ascii="Cambria Math" w:hAnsi="Cambria Math"/>
                <w:bCs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电力</m:t>
            </m:r>
          </m:sub>
        </m:sSub>
      </m:oMath>
      <w:r w:rsidR="00A30DDF" w:rsidRPr="00A037E0">
        <w:rPr>
          <w:bCs/>
          <w:szCs w:val="21"/>
        </w:rPr>
        <w:t xml:space="preserve">        </w:t>
      </w:r>
      <w:r w:rsidR="00A30DDF" w:rsidRPr="00A037E0">
        <w:rPr>
          <w:rFonts w:hint="eastAsia"/>
          <w:bCs/>
          <w:szCs w:val="21"/>
        </w:rPr>
        <w:t xml:space="preserve"> </w:t>
      </w:r>
      <w:r w:rsidR="00A30DDF" w:rsidRPr="00A037E0">
        <w:rPr>
          <w:bCs/>
          <w:szCs w:val="21"/>
        </w:rPr>
        <w:t xml:space="preserve"> </w:t>
      </w:r>
      <w:r w:rsidR="00A30DDF" w:rsidRPr="00A037E0">
        <w:rPr>
          <w:rFonts w:hint="eastAsia"/>
          <w:bCs/>
          <w:szCs w:val="21"/>
        </w:rPr>
        <w:t>……</w:t>
      </w:r>
      <w:proofErr w:type="gramStart"/>
      <w:r w:rsidR="00A30DDF" w:rsidRPr="00A037E0">
        <w:rPr>
          <w:rFonts w:hint="eastAsia"/>
          <w:bCs/>
          <w:szCs w:val="21"/>
        </w:rPr>
        <w:t>……………………</w:t>
      </w:r>
      <w:proofErr w:type="gramEnd"/>
      <w:r w:rsidR="00A30DDF" w:rsidRPr="00A037E0">
        <w:rPr>
          <w:rFonts w:hint="eastAsia"/>
          <w:bCs/>
          <w:szCs w:val="21"/>
        </w:rPr>
        <w:t>（</w:t>
      </w:r>
      <w:r w:rsidR="00A30DDF" w:rsidRPr="00A037E0">
        <w:rPr>
          <w:rFonts w:hint="eastAsia"/>
          <w:bCs/>
          <w:szCs w:val="21"/>
        </w:rPr>
        <w:t>1</w:t>
      </w:r>
      <w:r w:rsidR="00A30DDF" w:rsidRPr="00A037E0">
        <w:rPr>
          <w:rFonts w:hint="eastAsia"/>
          <w:bCs/>
          <w:szCs w:val="21"/>
        </w:rPr>
        <w:t>）</w:t>
      </w:r>
    </w:p>
    <w:p w:rsidR="00A30DDF" w:rsidRPr="00A037E0" w:rsidRDefault="00A30DDF" w:rsidP="00A30DDF">
      <w:pPr>
        <w:rPr>
          <w:bCs/>
          <w:szCs w:val="21"/>
        </w:rPr>
      </w:pPr>
      <w:r w:rsidRPr="00A037E0">
        <w:rPr>
          <w:rFonts w:hint="eastAsia"/>
          <w:bCs/>
          <w:szCs w:val="21"/>
        </w:rPr>
        <w:t>式中，</w:t>
      </w:r>
    </w:p>
    <w:tbl>
      <w:tblPr>
        <w:tblW w:w="8248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7228"/>
      </w:tblGrid>
      <w:tr w:rsidR="00A30DDF" w:rsidRPr="00A037E0" w:rsidTr="00E824F2">
        <w:trPr>
          <w:jc w:val="right"/>
        </w:trPr>
        <w:tc>
          <w:tcPr>
            <w:tcW w:w="510" w:type="dxa"/>
            <w:shd w:val="clear" w:color="auto" w:fill="auto"/>
            <w:vAlign w:val="center"/>
          </w:tcPr>
          <w:p w:rsidR="00A30DDF" w:rsidRPr="00A037E0" w:rsidRDefault="001C2EE8" w:rsidP="00E96E21">
            <w:pPr>
              <w:rPr>
                <w:bCs/>
                <w:i/>
                <w:szCs w:val="21"/>
              </w:rPr>
            </w:pPr>
            <w:r>
              <w:rPr>
                <w:bCs/>
                <w:i/>
                <w:szCs w:val="21"/>
              </w:rPr>
              <w:t>E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30DDF" w:rsidRPr="00A037E0" w:rsidRDefault="00A30DDF" w:rsidP="00E96E21">
            <w:pPr>
              <w:rPr>
                <w:szCs w:val="21"/>
              </w:rPr>
            </w:pPr>
            <w:r w:rsidRPr="00A037E0">
              <w:rPr>
                <w:szCs w:val="21"/>
              </w:rPr>
              <w:t>——</w:t>
            </w:r>
          </w:p>
        </w:tc>
        <w:tc>
          <w:tcPr>
            <w:tcW w:w="7228" w:type="dxa"/>
            <w:shd w:val="clear" w:color="auto" w:fill="auto"/>
            <w:vAlign w:val="center"/>
          </w:tcPr>
          <w:p w:rsidR="00A30DDF" w:rsidRPr="00A037E0" w:rsidRDefault="00A30DDF" w:rsidP="00E96E21">
            <w:pPr>
              <w:rPr>
                <w:bCs/>
                <w:szCs w:val="21"/>
              </w:rPr>
            </w:pPr>
            <w:r w:rsidRPr="00A037E0">
              <w:rPr>
                <w:rFonts w:hint="eastAsia"/>
                <w:bCs/>
                <w:szCs w:val="21"/>
              </w:rPr>
              <w:t>统计期内，</w:t>
            </w:r>
            <w:r w:rsidRPr="00A037E0">
              <w:rPr>
                <w:bCs/>
                <w:szCs w:val="21"/>
              </w:rPr>
              <w:t>熟料对应的</w:t>
            </w:r>
            <w:r w:rsidRPr="00A037E0">
              <w:rPr>
                <w:rFonts w:hint="eastAsia"/>
                <w:bCs/>
                <w:szCs w:val="21"/>
              </w:rPr>
              <w:t>二氧化碳排放总量，单位</w:t>
            </w:r>
            <w:r w:rsidRPr="00A037E0">
              <w:rPr>
                <w:bCs/>
                <w:szCs w:val="21"/>
              </w:rPr>
              <w:t>为吨（</w:t>
            </w:r>
            <w:r w:rsidRPr="00A037E0">
              <w:rPr>
                <w:rFonts w:hint="eastAsia"/>
                <w:bCs/>
                <w:szCs w:val="21"/>
              </w:rPr>
              <w:t>t</w:t>
            </w:r>
            <w:r w:rsidRPr="00A037E0">
              <w:rPr>
                <w:bCs/>
                <w:szCs w:val="21"/>
              </w:rPr>
              <w:t>）</w:t>
            </w:r>
            <w:r w:rsidRPr="00A037E0">
              <w:rPr>
                <w:rFonts w:hint="eastAsia"/>
                <w:bCs/>
                <w:szCs w:val="21"/>
              </w:rPr>
              <w:t>；</w:t>
            </w:r>
          </w:p>
        </w:tc>
      </w:tr>
      <w:tr w:rsidR="00A30DDF" w:rsidRPr="00A037E0" w:rsidTr="00E824F2">
        <w:trPr>
          <w:jc w:val="right"/>
        </w:trPr>
        <w:tc>
          <w:tcPr>
            <w:tcW w:w="510" w:type="dxa"/>
            <w:shd w:val="clear" w:color="auto" w:fill="auto"/>
            <w:vAlign w:val="center"/>
          </w:tcPr>
          <w:p w:rsidR="00A30DDF" w:rsidRPr="00A037E0" w:rsidRDefault="001C2EE8" w:rsidP="00E96E21">
            <w:pPr>
              <w:rPr>
                <w:bCs/>
                <w:szCs w:val="21"/>
              </w:rPr>
            </w:pPr>
            <w:r>
              <w:rPr>
                <w:bCs/>
                <w:i/>
                <w:szCs w:val="21"/>
              </w:rPr>
              <w:t>E</w:t>
            </w:r>
            <w:r w:rsidR="00A30DDF" w:rsidRPr="00A037E0">
              <w:rPr>
                <w:bCs/>
                <w:szCs w:val="21"/>
                <w:vertAlign w:val="subscript"/>
              </w:rPr>
              <w:t>过程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30DDF" w:rsidRPr="00A037E0" w:rsidRDefault="00A30DDF" w:rsidP="00E96E21">
            <w:pPr>
              <w:rPr>
                <w:bCs/>
                <w:szCs w:val="21"/>
              </w:rPr>
            </w:pPr>
            <w:r w:rsidRPr="00A037E0">
              <w:rPr>
                <w:szCs w:val="21"/>
              </w:rPr>
              <w:t>——</w:t>
            </w:r>
          </w:p>
        </w:tc>
        <w:tc>
          <w:tcPr>
            <w:tcW w:w="7228" w:type="dxa"/>
            <w:shd w:val="clear" w:color="auto" w:fill="auto"/>
            <w:vAlign w:val="center"/>
          </w:tcPr>
          <w:p w:rsidR="00A30DDF" w:rsidRPr="00A037E0" w:rsidRDefault="00A30DDF" w:rsidP="00E96E21">
            <w:pPr>
              <w:rPr>
                <w:bCs/>
                <w:szCs w:val="21"/>
              </w:rPr>
            </w:pPr>
            <w:r w:rsidRPr="00A037E0">
              <w:rPr>
                <w:rFonts w:hint="eastAsia"/>
                <w:bCs/>
                <w:szCs w:val="21"/>
              </w:rPr>
              <w:t>统计期内</w:t>
            </w:r>
            <w:r w:rsidRPr="00A037E0">
              <w:rPr>
                <w:bCs/>
                <w:szCs w:val="21"/>
              </w:rPr>
              <w:t>，</w:t>
            </w:r>
            <w:r w:rsidRPr="00A037E0">
              <w:rPr>
                <w:rFonts w:hint="eastAsia"/>
                <w:bCs/>
                <w:szCs w:val="21"/>
              </w:rPr>
              <w:t>熟料对应</w:t>
            </w:r>
            <w:r w:rsidRPr="00A037E0">
              <w:rPr>
                <w:bCs/>
                <w:szCs w:val="21"/>
              </w:rPr>
              <w:t>碳酸盐物分解产生的碳排放量，</w:t>
            </w:r>
            <w:r w:rsidRPr="00A037E0">
              <w:rPr>
                <w:rFonts w:hint="eastAsia"/>
                <w:bCs/>
                <w:szCs w:val="21"/>
              </w:rPr>
              <w:t>单位</w:t>
            </w:r>
            <w:r w:rsidRPr="00A037E0">
              <w:rPr>
                <w:bCs/>
                <w:szCs w:val="21"/>
              </w:rPr>
              <w:t>为吨（</w:t>
            </w:r>
            <w:r w:rsidRPr="00A037E0">
              <w:rPr>
                <w:rFonts w:hint="eastAsia"/>
                <w:bCs/>
                <w:szCs w:val="21"/>
              </w:rPr>
              <w:t>t</w:t>
            </w:r>
            <w:r w:rsidRPr="00A037E0">
              <w:rPr>
                <w:bCs/>
                <w:szCs w:val="21"/>
              </w:rPr>
              <w:t>）；</w:t>
            </w:r>
          </w:p>
        </w:tc>
      </w:tr>
      <w:tr w:rsidR="00A30DDF" w:rsidRPr="00A037E0" w:rsidTr="00E824F2">
        <w:trPr>
          <w:jc w:val="right"/>
        </w:trPr>
        <w:tc>
          <w:tcPr>
            <w:tcW w:w="510" w:type="dxa"/>
            <w:shd w:val="clear" w:color="auto" w:fill="auto"/>
          </w:tcPr>
          <w:p w:rsidR="00A30DDF" w:rsidRPr="00A037E0" w:rsidRDefault="001C2EE8" w:rsidP="00E96E21">
            <w:pPr>
              <w:rPr>
                <w:bCs/>
                <w:szCs w:val="21"/>
              </w:rPr>
            </w:pPr>
            <w:r>
              <w:rPr>
                <w:bCs/>
                <w:i/>
                <w:szCs w:val="21"/>
              </w:rPr>
              <w:t>E</w:t>
            </w:r>
            <w:r w:rsidR="00A30DDF" w:rsidRPr="00A037E0">
              <w:rPr>
                <w:rFonts w:hint="eastAsia"/>
                <w:bCs/>
                <w:szCs w:val="21"/>
                <w:vertAlign w:val="subscript"/>
              </w:rPr>
              <w:t>燃烧</w:t>
            </w:r>
          </w:p>
        </w:tc>
        <w:tc>
          <w:tcPr>
            <w:tcW w:w="510" w:type="dxa"/>
            <w:shd w:val="clear" w:color="auto" w:fill="auto"/>
          </w:tcPr>
          <w:p w:rsidR="00A30DDF" w:rsidRPr="00A037E0" w:rsidRDefault="00A30DDF" w:rsidP="00E96E21">
            <w:pPr>
              <w:rPr>
                <w:bCs/>
                <w:szCs w:val="21"/>
              </w:rPr>
            </w:pPr>
            <w:r w:rsidRPr="00A037E0">
              <w:rPr>
                <w:bCs/>
                <w:szCs w:val="21"/>
              </w:rPr>
              <w:t>——</w:t>
            </w:r>
          </w:p>
        </w:tc>
        <w:tc>
          <w:tcPr>
            <w:tcW w:w="7228" w:type="dxa"/>
            <w:shd w:val="clear" w:color="auto" w:fill="auto"/>
          </w:tcPr>
          <w:p w:rsidR="00A30DDF" w:rsidRPr="00A037E0" w:rsidRDefault="00A30DDF" w:rsidP="00F71415">
            <w:pPr>
              <w:rPr>
                <w:bCs/>
                <w:szCs w:val="21"/>
              </w:rPr>
            </w:pPr>
            <w:r w:rsidRPr="00A037E0">
              <w:rPr>
                <w:bCs/>
                <w:szCs w:val="21"/>
              </w:rPr>
              <w:t>统计期内，化石燃料燃烧产生的</w:t>
            </w:r>
            <w:r w:rsidR="00F71415">
              <w:rPr>
                <w:rFonts w:hint="eastAsia"/>
                <w:bCs/>
                <w:szCs w:val="21"/>
              </w:rPr>
              <w:t>碳</w:t>
            </w:r>
            <w:r w:rsidRPr="00A037E0">
              <w:rPr>
                <w:bCs/>
                <w:szCs w:val="21"/>
              </w:rPr>
              <w:t>排放量</w:t>
            </w:r>
            <w:r w:rsidRPr="00A037E0">
              <w:rPr>
                <w:rFonts w:hint="eastAsia"/>
                <w:bCs/>
                <w:szCs w:val="21"/>
              </w:rPr>
              <w:t>，单位</w:t>
            </w:r>
            <w:r w:rsidRPr="00A037E0">
              <w:rPr>
                <w:bCs/>
                <w:szCs w:val="21"/>
              </w:rPr>
              <w:t>为吨（</w:t>
            </w:r>
            <w:r w:rsidRPr="00A037E0">
              <w:rPr>
                <w:rFonts w:hint="eastAsia"/>
                <w:bCs/>
                <w:szCs w:val="21"/>
              </w:rPr>
              <w:t>t</w:t>
            </w:r>
            <w:r w:rsidRPr="00A037E0">
              <w:rPr>
                <w:bCs/>
                <w:szCs w:val="21"/>
              </w:rPr>
              <w:t>）；</w:t>
            </w:r>
          </w:p>
        </w:tc>
      </w:tr>
      <w:tr w:rsidR="00A30DDF" w:rsidRPr="00A037E0" w:rsidTr="00E824F2">
        <w:trPr>
          <w:jc w:val="right"/>
        </w:trPr>
        <w:tc>
          <w:tcPr>
            <w:tcW w:w="510" w:type="dxa"/>
            <w:shd w:val="clear" w:color="auto" w:fill="auto"/>
            <w:vAlign w:val="center"/>
          </w:tcPr>
          <w:p w:rsidR="00A30DDF" w:rsidRPr="00A037E0" w:rsidRDefault="001C2EE8" w:rsidP="00E96E21">
            <w:pPr>
              <w:rPr>
                <w:bCs/>
                <w:szCs w:val="21"/>
              </w:rPr>
            </w:pPr>
            <w:r>
              <w:rPr>
                <w:bCs/>
                <w:i/>
                <w:szCs w:val="21"/>
              </w:rPr>
              <w:t>E</w:t>
            </w:r>
            <w:r w:rsidR="00A30DDF" w:rsidRPr="00A037E0">
              <w:rPr>
                <w:bCs/>
                <w:szCs w:val="21"/>
                <w:vertAlign w:val="subscript"/>
              </w:rPr>
              <w:t>电力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30DDF" w:rsidRPr="00A037E0" w:rsidRDefault="00A30DDF" w:rsidP="00E96E21">
            <w:pPr>
              <w:rPr>
                <w:bCs/>
                <w:szCs w:val="21"/>
              </w:rPr>
            </w:pPr>
            <w:r w:rsidRPr="00A037E0">
              <w:rPr>
                <w:szCs w:val="21"/>
              </w:rPr>
              <w:t>——</w:t>
            </w:r>
          </w:p>
        </w:tc>
        <w:tc>
          <w:tcPr>
            <w:tcW w:w="7228" w:type="dxa"/>
            <w:shd w:val="clear" w:color="auto" w:fill="auto"/>
            <w:vAlign w:val="center"/>
          </w:tcPr>
          <w:p w:rsidR="00A30DDF" w:rsidRPr="00A037E0" w:rsidRDefault="00A30DDF" w:rsidP="00F71415">
            <w:pPr>
              <w:rPr>
                <w:bCs/>
                <w:szCs w:val="21"/>
              </w:rPr>
            </w:pPr>
            <w:r w:rsidRPr="00A037E0">
              <w:rPr>
                <w:bCs/>
                <w:szCs w:val="21"/>
              </w:rPr>
              <w:t>统计期内</w:t>
            </w:r>
            <w:r w:rsidRPr="00A037E0">
              <w:rPr>
                <w:rFonts w:hint="eastAsia"/>
                <w:bCs/>
                <w:szCs w:val="21"/>
              </w:rPr>
              <w:t>，购入</w:t>
            </w:r>
            <w:r w:rsidRPr="00A037E0">
              <w:rPr>
                <w:bCs/>
                <w:szCs w:val="21"/>
              </w:rPr>
              <w:t>电力产生的</w:t>
            </w:r>
            <w:r w:rsidR="00F71415">
              <w:rPr>
                <w:rFonts w:hint="eastAsia"/>
                <w:bCs/>
                <w:szCs w:val="21"/>
              </w:rPr>
              <w:t>碳</w:t>
            </w:r>
            <w:r w:rsidRPr="00A037E0">
              <w:rPr>
                <w:bCs/>
                <w:szCs w:val="21"/>
              </w:rPr>
              <w:t>排放量，</w:t>
            </w:r>
            <w:r w:rsidRPr="00A037E0">
              <w:rPr>
                <w:rFonts w:hint="eastAsia"/>
                <w:bCs/>
                <w:szCs w:val="21"/>
              </w:rPr>
              <w:t>单位</w:t>
            </w:r>
            <w:r w:rsidRPr="00A037E0">
              <w:rPr>
                <w:bCs/>
                <w:szCs w:val="21"/>
              </w:rPr>
              <w:t>为吨（</w:t>
            </w:r>
            <w:r w:rsidRPr="00A037E0">
              <w:rPr>
                <w:rFonts w:hint="eastAsia"/>
                <w:bCs/>
                <w:szCs w:val="21"/>
              </w:rPr>
              <w:t>t</w:t>
            </w:r>
            <w:r w:rsidRPr="00A037E0">
              <w:rPr>
                <w:bCs/>
                <w:szCs w:val="21"/>
              </w:rPr>
              <w:t>）</w:t>
            </w:r>
            <w:r w:rsidRPr="00A037E0"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A30DDF" w:rsidRPr="009720F7" w:rsidRDefault="00A30DDF" w:rsidP="00BD25B7">
      <w:pPr>
        <w:pStyle w:val="aff0"/>
        <w:numPr>
          <w:ilvl w:val="1"/>
          <w:numId w:val="16"/>
        </w:numPr>
        <w:spacing w:before="156" w:after="156"/>
        <w:outlineLvl w:val="1"/>
        <w:rPr>
          <w:rFonts w:ascii="Times New Roman"/>
        </w:rPr>
      </w:pPr>
      <w:bookmarkStart w:id="70" w:name="_Toc494455470"/>
      <w:bookmarkStart w:id="71" w:name="_Toc533161226"/>
      <w:r w:rsidRPr="009720F7">
        <w:rPr>
          <w:rFonts w:ascii="Times New Roman" w:hint="eastAsia"/>
        </w:rPr>
        <w:t>化石燃料燃烧排放量</w:t>
      </w:r>
      <w:bookmarkEnd w:id="70"/>
      <w:bookmarkEnd w:id="71"/>
    </w:p>
    <w:p w:rsidR="00A30DDF" w:rsidRPr="004F1023" w:rsidRDefault="00A30DDF" w:rsidP="00A30DDF">
      <w:pPr>
        <w:ind w:firstLineChars="200" w:firstLine="420"/>
        <w:rPr>
          <w:rFonts w:ascii="宋体" w:hAnsi="宋体"/>
          <w:bCs/>
          <w:szCs w:val="21"/>
        </w:rPr>
      </w:pPr>
      <w:r w:rsidRPr="004F1023">
        <w:rPr>
          <w:rFonts w:ascii="宋体" w:hAnsi="宋体" w:hint="eastAsia"/>
          <w:bCs/>
          <w:szCs w:val="21"/>
        </w:rPr>
        <w:t>当企业海拔高度低于1000m时，化石燃料燃烧产生的碳排放量按式（</w:t>
      </w:r>
      <w:r w:rsidRPr="004F1023">
        <w:rPr>
          <w:rFonts w:ascii="宋体" w:hAnsi="宋体"/>
          <w:bCs/>
          <w:szCs w:val="21"/>
        </w:rPr>
        <w:t>2</w:t>
      </w:r>
      <w:r w:rsidRPr="004F1023">
        <w:rPr>
          <w:rFonts w:ascii="宋体" w:hAnsi="宋体" w:hint="eastAsia"/>
          <w:bCs/>
          <w:szCs w:val="21"/>
        </w:rPr>
        <w:t>）计算：</w:t>
      </w:r>
    </w:p>
    <w:p w:rsidR="00A30DDF" w:rsidRPr="004F1023" w:rsidRDefault="00035C3A" w:rsidP="00A30DDF">
      <w:pPr>
        <w:ind w:firstLineChars="200" w:firstLine="420"/>
        <w:jc w:val="right"/>
        <w:rPr>
          <w:rFonts w:ascii="宋体" w:hAnsi="宋体"/>
          <w:bCs/>
          <w:szCs w:val="21"/>
        </w:rPr>
      </w:pPr>
      <m:oMath>
        <m:sSub>
          <m:sSubPr>
            <m:ctrlPr>
              <w:rPr>
                <w:rFonts w:ascii="Cambria Math" w:hAnsi="Cambria Math"/>
                <w:bCs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燃烧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bCs/>
                <w:szCs w:val="21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bCs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FC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Cs w:val="21"/>
          </w:rPr>
          <m:t>×</m:t>
        </m:r>
        <m:sSub>
          <m:sSubPr>
            <m:ctrlPr>
              <w:rPr>
                <w:rFonts w:ascii="Cambria Math" w:hAnsi="Cambria Math"/>
                <w:bCs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NCV</m:t>
            </m:r>
          </m:e>
          <m:sub>
            <m:r>
              <w:rPr>
                <w:rFonts w:ascii="Cambria Math" w:hAnsi="Cambria Math"/>
                <w:szCs w:val="21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×</m:t>
        </m:r>
        <m:sSub>
          <m:sSubPr>
            <m:ctrlPr>
              <w:rPr>
                <w:rFonts w:ascii="Cambria Math" w:hAnsi="Cambria Math"/>
                <w:bCs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CC</m:t>
            </m:r>
          </m:e>
          <m:sub>
            <m:r>
              <w:rPr>
                <w:rFonts w:ascii="Cambria Math" w:hAnsi="Cambria Math"/>
                <w:szCs w:val="21"/>
              </w:rPr>
              <m:t>i</m:t>
            </m:r>
          </m:sub>
        </m:sSub>
        <m:r>
          <w:rPr>
            <w:rFonts w:ascii="Cambria Math" w:hAnsi="Cambria Math"/>
            <w:szCs w:val="21"/>
          </w:rPr>
          <m:t>×</m:t>
        </m:r>
        <m:sSub>
          <m:sSubPr>
            <m:ctrlPr>
              <w:rPr>
                <w:rFonts w:ascii="Cambria Math" w:hAnsi="Cambria Math"/>
                <w:bCs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OF</m:t>
            </m:r>
          </m:e>
          <m:sub>
            <m:r>
              <w:rPr>
                <w:rFonts w:ascii="Cambria Math" w:hAnsi="Cambria Math"/>
                <w:szCs w:val="21"/>
              </w:rPr>
              <m:t>i</m:t>
            </m:r>
          </m:sub>
        </m:sSub>
        <m:r>
          <w:rPr>
            <w:rFonts w:ascii="Cambria Math" w:hAnsi="Cambria Math"/>
            <w:szCs w:val="21"/>
          </w:rPr>
          <m:t>×</m:t>
        </m:r>
        <m:f>
          <m:fPr>
            <m:ctrlPr>
              <w:rPr>
                <w:rFonts w:ascii="Cambria Math" w:hAnsi="Cambria Math"/>
                <w:bCs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44</m:t>
            </m:r>
          </m:num>
          <m:den>
            <m:r>
              <w:rPr>
                <w:rFonts w:ascii="Cambria Math" w:hAnsi="Cambria Math"/>
                <w:szCs w:val="21"/>
              </w:rPr>
              <m:t>12</m:t>
            </m:r>
          </m:den>
        </m:f>
      </m:oMath>
      <w:r w:rsidR="00A30DDF" w:rsidRPr="004F1023">
        <w:rPr>
          <w:rFonts w:ascii="宋体" w:hAnsi="宋体" w:hint="eastAsia"/>
          <w:bCs/>
          <w:szCs w:val="21"/>
        </w:rPr>
        <w:t xml:space="preserve"> </w:t>
      </w:r>
      <w:r w:rsidR="00A30DDF" w:rsidRPr="004F1023">
        <w:rPr>
          <w:rFonts w:ascii="宋体" w:hAnsi="宋体"/>
          <w:bCs/>
          <w:szCs w:val="21"/>
        </w:rPr>
        <w:t xml:space="preserve">     </w:t>
      </w:r>
      <w:r w:rsidR="00A30DDF" w:rsidRPr="004F1023">
        <w:rPr>
          <w:rFonts w:ascii="宋体" w:hAnsi="宋体" w:hint="eastAsia"/>
          <w:bCs/>
          <w:szCs w:val="21"/>
        </w:rPr>
        <w:t>……</w:t>
      </w:r>
      <w:proofErr w:type="gramStart"/>
      <w:r w:rsidR="00A30DDF" w:rsidRPr="004F1023">
        <w:rPr>
          <w:rFonts w:ascii="宋体" w:hAnsi="宋体" w:hint="eastAsia"/>
          <w:bCs/>
          <w:szCs w:val="21"/>
        </w:rPr>
        <w:t>……………………</w:t>
      </w:r>
      <w:proofErr w:type="gramEnd"/>
      <w:r w:rsidR="00A30DDF" w:rsidRPr="004F1023">
        <w:rPr>
          <w:rFonts w:ascii="宋体" w:hAnsi="宋体" w:hint="eastAsia"/>
          <w:bCs/>
          <w:szCs w:val="21"/>
        </w:rPr>
        <w:t>（</w:t>
      </w:r>
      <w:r w:rsidR="00A30DDF" w:rsidRPr="004F1023">
        <w:rPr>
          <w:rFonts w:ascii="宋体" w:hAnsi="宋体"/>
          <w:bCs/>
          <w:szCs w:val="21"/>
        </w:rPr>
        <w:t>2</w:t>
      </w:r>
      <w:r w:rsidR="00A30DDF" w:rsidRPr="004F1023">
        <w:rPr>
          <w:rFonts w:ascii="宋体" w:hAnsi="宋体" w:hint="eastAsia"/>
          <w:bCs/>
          <w:szCs w:val="21"/>
        </w:rPr>
        <w:t>）</w:t>
      </w:r>
    </w:p>
    <w:p w:rsidR="00A30DDF" w:rsidRPr="004F1023" w:rsidRDefault="00A30DDF" w:rsidP="00A30DDF">
      <w:pPr>
        <w:rPr>
          <w:rFonts w:ascii="宋体" w:hAnsi="宋体"/>
          <w:bCs/>
          <w:szCs w:val="21"/>
        </w:rPr>
      </w:pPr>
      <w:r w:rsidRPr="004F1023">
        <w:rPr>
          <w:rFonts w:ascii="宋体" w:hAnsi="宋体" w:hint="eastAsia"/>
          <w:bCs/>
          <w:szCs w:val="21"/>
        </w:rPr>
        <w:t>式中，</w:t>
      </w:r>
    </w:p>
    <w:tbl>
      <w:tblPr>
        <w:tblW w:w="8221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7087"/>
      </w:tblGrid>
      <w:tr w:rsidR="00A30DDF" w:rsidRPr="004F1023" w:rsidTr="00E824F2">
        <w:trPr>
          <w:jc w:val="right"/>
        </w:trPr>
        <w:tc>
          <w:tcPr>
            <w:tcW w:w="567" w:type="dxa"/>
            <w:shd w:val="clear" w:color="auto" w:fill="auto"/>
          </w:tcPr>
          <w:p w:rsidR="00A30DDF" w:rsidRPr="004F1023" w:rsidRDefault="001C2EE8" w:rsidP="00E96E21">
            <w:pPr>
              <w:rPr>
                <w:rFonts w:ascii="宋体" w:hAnsi="宋体"/>
                <w:bCs/>
                <w:szCs w:val="21"/>
              </w:rPr>
            </w:pPr>
            <w:proofErr w:type="spellStart"/>
            <w:r>
              <w:rPr>
                <w:rFonts w:ascii="宋体" w:hAnsi="宋体"/>
                <w:bCs/>
                <w:i/>
                <w:szCs w:val="21"/>
              </w:rPr>
              <w:t>FC</w:t>
            </w:r>
            <w:r w:rsidR="00A30DDF" w:rsidRPr="004F1023">
              <w:rPr>
                <w:rFonts w:ascii="宋体" w:hAnsi="宋体"/>
                <w:bCs/>
                <w:i/>
                <w:iCs/>
                <w:szCs w:val="21"/>
                <w:vertAlign w:val="subscript"/>
              </w:rPr>
              <w:t>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DDF" w:rsidRPr="004F1023" w:rsidRDefault="00A30DDF" w:rsidP="00E96E21">
            <w:pPr>
              <w:rPr>
                <w:rFonts w:ascii="宋体" w:hAnsi="宋体"/>
                <w:bCs/>
                <w:szCs w:val="21"/>
              </w:rPr>
            </w:pPr>
            <w:r w:rsidRPr="004F1023">
              <w:rPr>
                <w:rFonts w:ascii="宋体" w:hAnsi="宋体"/>
                <w:bCs/>
                <w:szCs w:val="21"/>
              </w:rPr>
              <w:t>——</w:t>
            </w:r>
          </w:p>
        </w:tc>
        <w:tc>
          <w:tcPr>
            <w:tcW w:w="7087" w:type="dxa"/>
            <w:shd w:val="clear" w:color="auto" w:fill="auto"/>
          </w:tcPr>
          <w:p w:rsidR="00A30DDF" w:rsidRPr="004F1023" w:rsidRDefault="00A30DDF" w:rsidP="00E96E21">
            <w:pPr>
              <w:rPr>
                <w:rFonts w:ascii="宋体" w:hAnsi="宋体"/>
                <w:bCs/>
                <w:szCs w:val="21"/>
              </w:rPr>
            </w:pPr>
            <w:r w:rsidRPr="004F1023">
              <w:rPr>
                <w:rFonts w:ascii="宋体" w:hAnsi="宋体"/>
                <w:bCs/>
                <w:szCs w:val="21"/>
              </w:rPr>
              <w:t>统计期内第</w:t>
            </w:r>
            <w:proofErr w:type="spellStart"/>
            <w:r w:rsidRPr="004F1023">
              <w:rPr>
                <w:rFonts w:ascii="宋体" w:hAnsi="宋体"/>
                <w:bCs/>
                <w:i/>
                <w:szCs w:val="21"/>
              </w:rPr>
              <w:t>i</w:t>
            </w:r>
            <w:proofErr w:type="spellEnd"/>
            <w:r w:rsidRPr="004F1023">
              <w:rPr>
                <w:rFonts w:ascii="宋体" w:hAnsi="宋体"/>
                <w:bCs/>
                <w:szCs w:val="21"/>
              </w:rPr>
              <w:t>种化石燃料消耗量</w:t>
            </w:r>
            <w:r w:rsidRPr="004F1023">
              <w:rPr>
                <w:rFonts w:ascii="宋体" w:hAnsi="宋体" w:hint="eastAsia"/>
                <w:bCs/>
                <w:szCs w:val="21"/>
              </w:rPr>
              <w:t>。对固体或液体燃料，单位</w:t>
            </w:r>
            <w:r w:rsidRPr="004F1023">
              <w:rPr>
                <w:rFonts w:ascii="宋体" w:hAnsi="宋体"/>
                <w:bCs/>
                <w:szCs w:val="21"/>
              </w:rPr>
              <w:t>为吨（t）；</w:t>
            </w:r>
            <w:r w:rsidRPr="004F1023">
              <w:rPr>
                <w:rFonts w:ascii="宋体" w:hAnsi="宋体" w:hint="eastAsia"/>
                <w:bCs/>
                <w:szCs w:val="21"/>
              </w:rPr>
              <w:t>对气体燃料，单位为</w:t>
            </w:r>
            <w:proofErr w:type="gramStart"/>
            <w:r w:rsidRPr="004F1023">
              <w:rPr>
                <w:rFonts w:ascii="宋体" w:hAnsi="宋体" w:hint="eastAsia"/>
                <w:bCs/>
                <w:szCs w:val="21"/>
              </w:rPr>
              <w:t>万标准</w:t>
            </w:r>
            <w:proofErr w:type="gramEnd"/>
            <w:r w:rsidRPr="004F1023">
              <w:rPr>
                <w:rFonts w:ascii="宋体" w:hAnsi="宋体" w:hint="eastAsia"/>
                <w:bCs/>
                <w:szCs w:val="21"/>
              </w:rPr>
              <w:t>立方米</w:t>
            </w:r>
            <w:r w:rsidRPr="004F1023">
              <w:rPr>
                <w:rFonts w:ascii="宋体" w:hAnsi="宋体"/>
                <w:bCs/>
                <w:szCs w:val="21"/>
              </w:rPr>
              <w:t>（</w:t>
            </w:r>
            <w:r w:rsidRPr="004F1023">
              <w:rPr>
                <w:rFonts w:ascii="宋体" w:hAnsi="宋体" w:hint="eastAsia"/>
                <w:bCs/>
                <w:szCs w:val="21"/>
              </w:rPr>
              <w:t>10</w:t>
            </w:r>
            <w:r w:rsidRPr="004F1023">
              <w:rPr>
                <w:rFonts w:ascii="宋体" w:hAnsi="宋体" w:hint="eastAsia"/>
                <w:bCs/>
                <w:szCs w:val="21"/>
                <w:vertAlign w:val="superscript"/>
              </w:rPr>
              <w:t>4</w:t>
            </w:r>
            <w:r w:rsidRPr="004F1023">
              <w:rPr>
                <w:rFonts w:ascii="宋体" w:hAnsi="宋体" w:hint="eastAsia"/>
                <w:bCs/>
                <w:szCs w:val="21"/>
              </w:rPr>
              <w:t>Nm</w:t>
            </w:r>
            <w:r w:rsidRPr="004F1023">
              <w:rPr>
                <w:rFonts w:ascii="宋体" w:hAnsi="宋体" w:hint="eastAsia"/>
                <w:bCs/>
                <w:szCs w:val="21"/>
                <w:vertAlign w:val="superscript"/>
              </w:rPr>
              <w:t>3</w:t>
            </w:r>
            <w:r w:rsidRPr="004F1023">
              <w:rPr>
                <w:rFonts w:ascii="宋体" w:hAnsi="宋体"/>
                <w:bCs/>
                <w:szCs w:val="21"/>
              </w:rPr>
              <w:t>）</w:t>
            </w:r>
            <w:r w:rsidRPr="004F1023">
              <w:rPr>
                <w:rFonts w:ascii="宋体" w:hAnsi="宋体" w:hint="eastAsia"/>
                <w:bCs/>
                <w:szCs w:val="21"/>
              </w:rPr>
              <w:t>；</w:t>
            </w:r>
          </w:p>
        </w:tc>
      </w:tr>
      <w:tr w:rsidR="00A30DDF" w:rsidRPr="004F1023" w:rsidTr="00E824F2">
        <w:trPr>
          <w:jc w:val="right"/>
        </w:trPr>
        <w:tc>
          <w:tcPr>
            <w:tcW w:w="567" w:type="dxa"/>
            <w:shd w:val="clear" w:color="auto" w:fill="auto"/>
          </w:tcPr>
          <w:p w:rsidR="00A30DDF" w:rsidRPr="004F1023" w:rsidRDefault="001C2EE8" w:rsidP="00E96E21">
            <w:pPr>
              <w:rPr>
                <w:rFonts w:ascii="宋体" w:hAnsi="宋体"/>
                <w:bCs/>
                <w:szCs w:val="21"/>
              </w:rPr>
            </w:pPr>
            <w:proofErr w:type="spellStart"/>
            <w:r>
              <w:rPr>
                <w:rFonts w:ascii="宋体" w:hAnsi="宋体"/>
                <w:bCs/>
                <w:i/>
                <w:szCs w:val="21"/>
              </w:rPr>
              <w:t>NCV</w:t>
            </w:r>
            <w:r w:rsidR="00A30DDF" w:rsidRPr="004F1023">
              <w:rPr>
                <w:rFonts w:ascii="宋体" w:hAnsi="宋体"/>
                <w:bCs/>
                <w:i/>
                <w:szCs w:val="21"/>
                <w:vertAlign w:val="subscript"/>
              </w:rPr>
              <w:t>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DDF" w:rsidRPr="004F1023" w:rsidRDefault="00A30DDF" w:rsidP="00E96E21">
            <w:pPr>
              <w:rPr>
                <w:rFonts w:ascii="宋体" w:hAnsi="宋体"/>
                <w:bCs/>
                <w:szCs w:val="21"/>
              </w:rPr>
            </w:pPr>
            <w:r w:rsidRPr="004F1023">
              <w:rPr>
                <w:rFonts w:ascii="宋体" w:hAnsi="宋体"/>
                <w:bCs/>
                <w:szCs w:val="21"/>
              </w:rPr>
              <w:t>——</w:t>
            </w:r>
          </w:p>
        </w:tc>
        <w:tc>
          <w:tcPr>
            <w:tcW w:w="7087" w:type="dxa"/>
            <w:shd w:val="clear" w:color="auto" w:fill="auto"/>
          </w:tcPr>
          <w:p w:rsidR="00A30DDF" w:rsidRPr="004F1023" w:rsidRDefault="00A30DDF" w:rsidP="00E96E21">
            <w:pPr>
              <w:rPr>
                <w:rFonts w:ascii="宋体" w:hAnsi="宋体"/>
                <w:bCs/>
                <w:szCs w:val="21"/>
              </w:rPr>
            </w:pPr>
            <w:r w:rsidRPr="004F1023">
              <w:rPr>
                <w:rFonts w:ascii="宋体" w:hAnsi="宋体"/>
                <w:bCs/>
                <w:szCs w:val="21"/>
              </w:rPr>
              <w:t>统计期内第</w:t>
            </w:r>
            <w:proofErr w:type="spellStart"/>
            <w:r w:rsidRPr="004F1023">
              <w:rPr>
                <w:rFonts w:ascii="宋体" w:hAnsi="宋体"/>
                <w:bCs/>
                <w:i/>
                <w:szCs w:val="21"/>
              </w:rPr>
              <w:t>i</w:t>
            </w:r>
            <w:proofErr w:type="spellEnd"/>
            <w:r w:rsidRPr="004F1023">
              <w:rPr>
                <w:rFonts w:ascii="宋体" w:hAnsi="宋体"/>
                <w:bCs/>
                <w:szCs w:val="21"/>
              </w:rPr>
              <w:t>种化石燃料的加权平均低位发热量</w:t>
            </w:r>
            <w:r w:rsidRPr="004F1023">
              <w:rPr>
                <w:rFonts w:ascii="宋体" w:hAnsi="宋体" w:hint="eastAsia"/>
                <w:bCs/>
                <w:szCs w:val="21"/>
              </w:rPr>
              <w:t>。对固体或液体燃料，单位为吉焦</w:t>
            </w:r>
            <w:r w:rsidRPr="004F1023">
              <w:rPr>
                <w:rFonts w:ascii="宋体" w:hAnsi="宋体"/>
                <w:bCs/>
                <w:szCs w:val="21"/>
              </w:rPr>
              <w:t>每吨（</w:t>
            </w:r>
            <w:r w:rsidRPr="004F1023">
              <w:rPr>
                <w:rFonts w:ascii="宋体" w:hAnsi="宋体" w:hint="eastAsia"/>
                <w:bCs/>
                <w:szCs w:val="21"/>
              </w:rPr>
              <w:t>GJ/t）</w:t>
            </w:r>
            <w:r w:rsidRPr="004F1023">
              <w:rPr>
                <w:rFonts w:ascii="宋体" w:hAnsi="宋体"/>
                <w:bCs/>
                <w:szCs w:val="21"/>
              </w:rPr>
              <w:t>；</w:t>
            </w:r>
            <w:r w:rsidRPr="004F1023">
              <w:rPr>
                <w:rFonts w:ascii="宋体" w:hAnsi="宋体" w:hint="eastAsia"/>
                <w:bCs/>
                <w:szCs w:val="21"/>
              </w:rPr>
              <w:t>对气体燃料，单位为吉焦</w:t>
            </w:r>
            <w:r w:rsidRPr="004F1023">
              <w:rPr>
                <w:rFonts w:ascii="宋体" w:hAnsi="宋体"/>
                <w:bCs/>
                <w:szCs w:val="21"/>
              </w:rPr>
              <w:t>每</w:t>
            </w:r>
            <w:r w:rsidRPr="004F1023">
              <w:rPr>
                <w:rFonts w:ascii="宋体" w:hAnsi="宋体" w:hint="eastAsia"/>
                <w:bCs/>
                <w:szCs w:val="21"/>
              </w:rPr>
              <w:t>万标准立方米（GJ/10</w:t>
            </w:r>
            <w:r w:rsidRPr="004F1023">
              <w:rPr>
                <w:rFonts w:ascii="宋体" w:hAnsi="宋体" w:hint="eastAsia"/>
                <w:bCs/>
                <w:szCs w:val="21"/>
                <w:vertAlign w:val="superscript"/>
              </w:rPr>
              <w:t>4</w:t>
            </w:r>
            <w:r w:rsidRPr="004F1023">
              <w:rPr>
                <w:rFonts w:ascii="宋体" w:hAnsi="宋体" w:hint="eastAsia"/>
                <w:bCs/>
                <w:szCs w:val="21"/>
              </w:rPr>
              <w:t>Nm</w:t>
            </w:r>
            <w:r w:rsidRPr="004F1023">
              <w:rPr>
                <w:rFonts w:ascii="宋体" w:hAnsi="宋体" w:hint="eastAsia"/>
                <w:bCs/>
                <w:szCs w:val="21"/>
                <w:vertAlign w:val="superscript"/>
              </w:rPr>
              <w:t>3</w:t>
            </w:r>
            <w:r w:rsidRPr="004F1023">
              <w:rPr>
                <w:rFonts w:ascii="宋体" w:hAnsi="宋体" w:hint="eastAsia"/>
                <w:bCs/>
                <w:szCs w:val="21"/>
              </w:rPr>
              <w:t>）；</w:t>
            </w:r>
          </w:p>
        </w:tc>
      </w:tr>
      <w:tr w:rsidR="00A30DDF" w:rsidRPr="004F1023" w:rsidTr="00E824F2">
        <w:trPr>
          <w:jc w:val="right"/>
        </w:trPr>
        <w:tc>
          <w:tcPr>
            <w:tcW w:w="567" w:type="dxa"/>
            <w:shd w:val="clear" w:color="auto" w:fill="auto"/>
          </w:tcPr>
          <w:p w:rsidR="00A30DDF" w:rsidRPr="004F1023" w:rsidRDefault="00A30DDF" w:rsidP="00E96E21">
            <w:pPr>
              <w:rPr>
                <w:rFonts w:ascii="宋体" w:hAnsi="宋体"/>
                <w:bCs/>
                <w:szCs w:val="21"/>
              </w:rPr>
            </w:pPr>
            <w:proofErr w:type="spellStart"/>
            <w:r w:rsidRPr="004F1023">
              <w:rPr>
                <w:rFonts w:ascii="宋体" w:hAnsi="宋体"/>
                <w:bCs/>
                <w:i/>
                <w:szCs w:val="21"/>
              </w:rPr>
              <w:t>CC</w:t>
            </w:r>
            <w:r w:rsidRPr="004F1023">
              <w:rPr>
                <w:rFonts w:ascii="宋体" w:hAnsi="宋体"/>
                <w:bCs/>
                <w:i/>
                <w:szCs w:val="21"/>
                <w:vertAlign w:val="subscript"/>
              </w:rPr>
              <w:t>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DDF" w:rsidRPr="004F1023" w:rsidRDefault="00A30DDF" w:rsidP="00E96E21">
            <w:pPr>
              <w:rPr>
                <w:rFonts w:ascii="宋体" w:hAnsi="宋体"/>
                <w:bCs/>
                <w:szCs w:val="21"/>
              </w:rPr>
            </w:pPr>
            <w:r w:rsidRPr="004F1023">
              <w:rPr>
                <w:rFonts w:ascii="宋体" w:hAnsi="宋体"/>
                <w:bCs/>
                <w:szCs w:val="21"/>
              </w:rPr>
              <w:t>——</w:t>
            </w:r>
          </w:p>
        </w:tc>
        <w:tc>
          <w:tcPr>
            <w:tcW w:w="7087" w:type="dxa"/>
            <w:shd w:val="clear" w:color="auto" w:fill="auto"/>
          </w:tcPr>
          <w:p w:rsidR="00A30DDF" w:rsidRPr="004F1023" w:rsidRDefault="00A30DDF" w:rsidP="00E96E21">
            <w:pPr>
              <w:rPr>
                <w:rFonts w:ascii="宋体" w:hAnsi="宋体"/>
                <w:bCs/>
                <w:szCs w:val="21"/>
              </w:rPr>
            </w:pPr>
            <w:r w:rsidRPr="004F1023">
              <w:rPr>
                <w:rFonts w:ascii="宋体" w:hAnsi="宋体"/>
                <w:bCs/>
                <w:szCs w:val="21"/>
              </w:rPr>
              <w:t>统计期内第</w:t>
            </w:r>
            <w:proofErr w:type="spellStart"/>
            <w:r w:rsidRPr="004F1023">
              <w:rPr>
                <w:rFonts w:ascii="宋体" w:hAnsi="宋体"/>
                <w:bCs/>
                <w:i/>
                <w:szCs w:val="21"/>
              </w:rPr>
              <w:t>i</w:t>
            </w:r>
            <w:proofErr w:type="spellEnd"/>
            <w:r w:rsidRPr="004F1023">
              <w:rPr>
                <w:rFonts w:ascii="宋体" w:hAnsi="宋体"/>
                <w:bCs/>
                <w:szCs w:val="21"/>
              </w:rPr>
              <w:t>种化石燃料的单位热值含碳量，</w:t>
            </w:r>
            <w:r w:rsidRPr="004F1023">
              <w:rPr>
                <w:rFonts w:ascii="宋体" w:hAnsi="宋体" w:hint="eastAsia"/>
                <w:bCs/>
                <w:szCs w:val="21"/>
              </w:rPr>
              <w:t>单位</w:t>
            </w:r>
            <w:proofErr w:type="gramStart"/>
            <w:r w:rsidRPr="004F1023">
              <w:rPr>
                <w:rFonts w:ascii="宋体" w:hAnsi="宋体"/>
                <w:bCs/>
                <w:szCs w:val="21"/>
              </w:rPr>
              <w:t>为吨每吉焦</w:t>
            </w:r>
            <w:proofErr w:type="gramEnd"/>
            <w:r w:rsidRPr="004F1023">
              <w:rPr>
                <w:rFonts w:ascii="宋体" w:hAnsi="宋体"/>
                <w:bCs/>
                <w:szCs w:val="21"/>
              </w:rPr>
              <w:t>（t/GJ）；</w:t>
            </w:r>
          </w:p>
        </w:tc>
      </w:tr>
      <w:tr w:rsidR="00A30DDF" w:rsidRPr="004F1023" w:rsidTr="00E824F2">
        <w:trPr>
          <w:jc w:val="right"/>
        </w:trPr>
        <w:tc>
          <w:tcPr>
            <w:tcW w:w="567" w:type="dxa"/>
            <w:shd w:val="clear" w:color="auto" w:fill="auto"/>
          </w:tcPr>
          <w:p w:rsidR="00A30DDF" w:rsidRPr="004F1023" w:rsidRDefault="00A30DDF" w:rsidP="00E96E21">
            <w:pPr>
              <w:rPr>
                <w:rFonts w:ascii="宋体" w:hAnsi="宋体"/>
                <w:bCs/>
                <w:szCs w:val="21"/>
              </w:rPr>
            </w:pPr>
            <w:proofErr w:type="spellStart"/>
            <w:r w:rsidRPr="004F1023">
              <w:rPr>
                <w:rFonts w:ascii="宋体" w:hAnsi="宋体"/>
                <w:bCs/>
                <w:i/>
                <w:szCs w:val="21"/>
              </w:rPr>
              <w:t>OF</w:t>
            </w:r>
            <w:r w:rsidRPr="004F1023">
              <w:rPr>
                <w:rFonts w:ascii="宋体" w:hAnsi="宋体"/>
                <w:bCs/>
                <w:i/>
                <w:szCs w:val="21"/>
                <w:vertAlign w:val="subscript"/>
              </w:rPr>
              <w:t>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DDF" w:rsidRPr="004F1023" w:rsidRDefault="00A30DDF" w:rsidP="00E96E21">
            <w:pPr>
              <w:rPr>
                <w:rFonts w:ascii="宋体" w:hAnsi="宋体"/>
                <w:bCs/>
                <w:szCs w:val="21"/>
              </w:rPr>
            </w:pPr>
            <w:r w:rsidRPr="004F1023">
              <w:rPr>
                <w:rFonts w:ascii="宋体" w:hAnsi="宋体"/>
                <w:bCs/>
                <w:szCs w:val="21"/>
              </w:rPr>
              <w:t>——</w:t>
            </w:r>
          </w:p>
        </w:tc>
        <w:tc>
          <w:tcPr>
            <w:tcW w:w="7087" w:type="dxa"/>
            <w:shd w:val="clear" w:color="auto" w:fill="auto"/>
          </w:tcPr>
          <w:p w:rsidR="00A30DDF" w:rsidRPr="004F1023" w:rsidRDefault="00A30DDF" w:rsidP="00E96E21">
            <w:pPr>
              <w:rPr>
                <w:rFonts w:ascii="宋体" w:hAnsi="宋体"/>
                <w:bCs/>
                <w:szCs w:val="21"/>
              </w:rPr>
            </w:pPr>
            <w:r w:rsidRPr="004F1023">
              <w:rPr>
                <w:rFonts w:ascii="宋体" w:hAnsi="宋体"/>
                <w:bCs/>
                <w:szCs w:val="21"/>
              </w:rPr>
              <w:t>统计期内第</w:t>
            </w:r>
            <w:proofErr w:type="spellStart"/>
            <w:r w:rsidRPr="004F1023">
              <w:rPr>
                <w:rFonts w:ascii="宋体" w:hAnsi="宋体"/>
                <w:bCs/>
                <w:i/>
                <w:szCs w:val="21"/>
              </w:rPr>
              <w:t>i</w:t>
            </w:r>
            <w:proofErr w:type="spellEnd"/>
            <w:r w:rsidRPr="004F1023">
              <w:rPr>
                <w:rFonts w:ascii="宋体" w:hAnsi="宋体"/>
                <w:bCs/>
                <w:szCs w:val="21"/>
              </w:rPr>
              <w:t>种化石燃料的碳氧化率</w:t>
            </w:r>
            <w:r w:rsidRPr="004F1023">
              <w:rPr>
                <w:rFonts w:ascii="宋体" w:hAnsi="宋体" w:hint="eastAsia"/>
                <w:bCs/>
                <w:szCs w:val="21"/>
              </w:rPr>
              <w:t>，单位为百分比（%）。</w:t>
            </w:r>
          </w:p>
        </w:tc>
      </w:tr>
    </w:tbl>
    <w:p w:rsidR="00A30DDF" w:rsidRPr="004F1023" w:rsidRDefault="00A30DDF" w:rsidP="00A30DDF">
      <w:pPr>
        <w:ind w:firstLineChars="200" w:firstLine="420"/>
        <w:rPr>
          <w:rFonts w:ascii="宋体" w:hAnsi="宋体"/>
          <w:bCs/>
          <w:szCs w:val="21"/>
        </w:rPr>
      </w:pPr>
    </w:p>
    <w:p w:rsidR="00A30DDF" w:rsidRPr="004F1023" w:rsidRDefault="00A30DDF" w:rsidP="00A30DDF">
      <w:pPr>
        <w:ind w:firstLineChars="200" w:firstLine="420"/>
        <w:rPr>
          <w:rFonts w:ascii="宋体" w:hAnsi="宋体"/>
          <w:bCs/>
          <w:szCs w:val="21"/>
        </w:rPr>
      </w:pPr>
      <w:r w:rsidRPr="004F1023">
        <w:rPr>
          <w:rFonts w:ascii="宋体" w:hAnsi="宋体" w:hint="eastAsia"/>
          <w:bCs/>
          <w:szCs w:val="21"/>
        </w:rPr>
        <w:t>企业海拔高度≥1000m时，化石燃料燃烧产生的碳排放按式（</w:t>
      </w:r>
      <w:r w:rsidRPr="004F1023">
        <w:rPr>
          <w:rFonts w:ascii="宋体" w:hAnsi="宋体"/>
          <w:bCs/>
          <w:szCs w:val="21"/>
        </w:rPr>
        <w:t>3</w:t>
      </w:r>
      <w:r w:rsidRPr="004F1023">
        <w:rPr>
          <w:rFonts w:ascii="宋体" w:hAnsi="宋体" w:hint="eastAsia"/>
          <w:bCs/>
          <w:szCs w:val="21"/>
        </w:rPr>
        <w:t>）计算：</w:t>
      </w:r>
    </w:p>
    <w:p w:rsidR="00A30DDF" w:rsidRPr="004F1023" w:rsidRDefault="00035C3A" w:rsidP="00A30DDF">
      <w:pPr>
        <w:jc w:val="right"/>
        <w:rPr>
          <w:rFonts w:ascii="宋体" w:hAnsi="宋体"/>
          <w:bCs/>
          <w:szCs w:val="21"/>
        </w:rPr>
      </w:pPr>
      <m:oMath>
        <m:sSub>
          <m:sSubPr>
            <m:ctrlPr>
              <w:rPr>
                <w:rFonts w:ascii="Cambria Math" w:hAnsi="Cambria Math"/>
                <w:bCs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燃烧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bCs/>
                <w:szCs w:val="21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bCs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FC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Cs w:val="21"/>
          </w:rPr>
          <m:t>×</m:t>
        </m:r>
        <m:sSub>
          <m:sSubPr>
            <m:ctrlPr>
              <w:rPr>
                <w:rFonts w:ascii="Cambria Math" w:hAnsi="Cambria Math"/>
                <w:bCs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NCV</m:t>
            </m:r>
          </m:e>
          <m:sub>
            <m:r>
              <w:rPr>
                <w:rFonts w:ascii="Cambria Math" w:hAnsi="Cambria Math"/>
                <w:szCs w:val="21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×</m:t>
        </m:r>
        <m:sSub>
          <m:sSubPr>
            <m:ctrlPr>
              <w:rPr>
                <w:rFonts w:ascii="Cambria Math" w:hAnsi="Cambria Math"/>
                <w:bCs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CC</m:t>
            </m:r>
          </m:e>
          <m:sub>
            <m:r>
              <w:rPr>
                <w:rFonts w:ascii="Cambria Math" w:hAnsi="Cambria Math"/>
                <w:szCs w:val="21"/>
              </w:rPr>
              <m:t>i</m:t>
            </m:r>
          </m:sub>
        </m:sSub>
        <m:r>
          <w:rPr>
            <w:rFonts w:ascii="Cambria Math" w:hAnsi="Cambria Math"/>
            <w:szCs w:val="21"/>
          </w:rPr>
          <m:t>×</m:t>
        </m:r>
        <m:sSub>
          <m:sSubPr>
            <m:ctrlPr>
              <w:rPr>
                <w:rFonts w:ascii="Cambria Math" w:hAnsi="Cambria Math"/>
                <w:bCs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OF</m:t>
            </m:r>
          </m:e>
          <m:sub>
            <m:r>
              <w:rPr>
                <w:rFonts w:ascii="Cambria Math" w:hAnsi="Cambria Math"/>
                <w:szCs w:val="21"/>
              </w:rPr>
              <m:t>i</m:t>
            </m:r>
          </m:sub>
        </m:sSub>
        <m:r>
          <w:rPr>
            <w:rFonts w:ascii="Cambria Math" w:hAnsi="Cambria Math"/>
            <w:szCs w:val="21"/>
          </w:rPr>
          <m:t>×</m:t>
        </m:r>
        <m:f>
          <m:fPr>
            <m:ctrlPr>
              <w:rPr>
                <w:rFonts w:ascii="Cambria Math" w:hAnsi="Cambria Math"/>
                <w:bCs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44</m:t>
            </m:r>
          </m:num>
          <m:den>
            <m:r>
              <w:rPr>
                <w:rFonts w:ascii="Cambria Math" w:hAnsi="Cambria Math"/>
                <w:szCs w:val="21"/>
              </w:rPr>
              <m:t>12</m:t>
            </m:r>
          </m:den>
        </m:f>
        <m:r>
          <w:rPr>
            <w:rFonts w:ascii="Cambria Math" w:hAnsi="Cambria Math"/>
            <w:szCs w:val="21"/>
          </w:rPr>
          <m:t>×K</m:t>
        </m:r>
      </m:oMath>
      <w:r w:rsidR="00A30DDF" w:rsidRPr="004F1023">
        <w:rPr>
          <w:rFonts w:ascii="宋体" w:hAnsi="宋体" w:hint="eastAsia"/>
          <w:bCs/>
          <w:szCs w:val="21"/>
        </w:rPr>
        <w:t xml:space="preserve"> </w:t>
      </w:r>
      <w:r w:rsidR="00A30DDF" w:rsidRPr="004F1023">
        <w:rPr>
          <w:rFonts w:ascii="宋体" w:hAnsi="宋体"/>
          <w:bCs/>
          <w:szCs w:val="21"/>
        </w:rPr>
        <w:t xml:space="preserve">  </w:t>
      </w:r>
      <w:r w:rsidR="00A30DDF" w:rsidRPr="004F1023">
        <w:rPr>
          <w:rFonts w:ascii="宋体" w:hAnsi="宋体" w:hint="eastAsia"/>
          <w:bCs/>
          <w:szCs w:val="21"/>
        </w:rPr>
        <w:t>……</w:t>
      </w:r>
      <w:proofErr w:type="gramStart"/>
      <w:r w:rsidR="00A30DDF" w:rsidRPr="004F1023">
        <w:rPr>
          <w:rFonts w:ascii="宋体" w:hAnsi="宋体" w:hint="eastAsia"/>
          <w:bCs/>
          <w:szCs w:val="21"/>
        </w:rPr>
        <w:t>……………………</w:t>
      </w:r>
      <w:proofErr w:type="gramEnd"/>
      <w:r w:rsidR="00A30DDF" w:rsidRPr="004F1023">
        <w:rPr>
          <w:rFonts w:ascii="宋体" w:hAnsi="宋体" w:hint="eastAsia"/>
          <w:bCs/>
          <w:szCs w:val="21"/>
        </w:rPr>
        <w:t>（</w:t>
      </w:r>
      <w:r w:rsidR="00A30DDF" w:rsidRPr="004F1023">
        <w:rPr>
          <w:rFonts w:ascii="宋体" w:hAnsi="宋体"/>
          <w:bCs/>
          <w:szCs w:val="21"/>
        </w:rPr>
        <w:t>3</w:t>
      </w:r>
      <w:r w:rsidR="00A30DDF" w:rsidRPr="004F1023">
        <w:rPr>
          <w:rFonts w:ascii="宋体" w:hAnsi="宋体" w:hint="eastAsia"/>
          <w:bCs/>
          <w:szCs w:val="21"/>
        </w:rPr>
        <w:t>）</w:t>
      </w:r>
    </w:p>
    <w:p w:rsidR="00A30DDF" w:rsidRPr="004F1023" w:rsidRDefault="00A30DDF" w:rsidP="00A30DDF">
      <w:pPr>
        <w:rPr>
          <w:rFonts w:ascii="宋体" w:hAnsi="宋体"/>
          <w:bCs/>
          <w:szCs w:val="21"/>
        </w:rPr>
      </w:pPr>
      <w:r w:rsidRPr="004F1023">
        <w:rPr>
          <w:rFonts w:ascii="宋体" w:hAnsi="宋体" w:hint="eastAsia"/>
          <w:bCs/>
          <w:szCs w:val="21"/>
        </w:rPr>
        <w:t>式中，</w:t>
      </w:r>
    </w:p>
    <w:tbl>
      <w:tblPr>
        <w:tblW w:w="822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7200"/>
      </w:tblGrid>
      <w:tr w:rsidR="00A30DDF" w:rsidRPr="004F1023" w:rsidTr="00E824F2">
        <w:trPr>
          <w:jc w:val="right"/>
        </w:trPr>
        <w:tc>
          <w:tcPr>
            <w:tcW w:w="510" w:type="dxa"/>
            <w:shd w:val="clear" w:color="auto" w:fill="auto"/>
            <w:vAlign w:val="center"/>
          </w:tcPr>
          <w:p w:rsidR="00A30DDF" w:rsidRPr="004F1023" w:rsidRDefault="009320C5" w:rsidP="00E96E21">
            <w:pPr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/>
                <w:i/>
                <w:szCs w:val="21"/>
              </w:rPr>
              <w:t>K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30DDF" w:rsidRPr="004F1023" w:rsidRDefault="00A30DDF" w:rsidP="00E96E21">
            <w:pPr>
              <w:rPr>
                <w:rFonts w:ascii="宋体" w:hAnsi="宋体"/>
                <w:szCs w:val="21"/>
              </w:rPr>
            </w:pPr>
            <w:r w:rsidRPr="004F1023">
              <w:rPr>
                <w:rFonts w:ascii="宋体" w:hAnsi="宋体"/>
                <w:szCs w:val="21"/>
              </w:rPr>
              <w:t>——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A30DDF" w:rsidRPr="004F1023" w:rsidRDefault="00A30DDF" w:rsidP="00E96E21">
            <w:pPr>
              <w:rPr>
                <w:rFonts w:ascii="宋体" w:hAnsi="宋体"/>
                <w:szCs w:val="21"/>
              </w:rPr>
            </w:pPr>
            <w:r w:rsidRPr="004F1023">
              <w:rPr>
                <w:rFonts w:ascii="宋体" w:hAnsi="宋体" w:hint="eastAsia"/>
                <w:szCs w:val="21"/>
              </w:rPr>
              <w:t>海拔修正系数，参考GB</w:t>
            </w:r>
            <w:r w:rsidRPr="004F1023">
              <w:rPr>
                <w:rFonts w:ascii="宋体" w:hAnsi="宋体"/>
                <w:szCs w:val="21"/>
              </w:rPr>
              <w:t xml:space="preserve"> </w:t>
            </w:r>
            <w:r w:rsidRPr="004F1023">
              <w:rPr>
                <w:rFonts w:ascii="宋体" w:hAnsi="宋体" w:hint="eastAsia"/>
                <w:szCs w:val="21"/>
              </w:rPr>
              <w:t>16780计算方法。</w:t>
            </w:r>
          </w:p>
        </w:tc>
      </w:tr>
    </w:tbl>
    <w:p w:rsidR="00A30DDF" w:rsidRPr="004F1023" w:rsidRDefault="00A30DDF" w:rsidP="00A30DDF">
      <w:pPr>
        <w:ind w:firstLineChars="200" w:firstLine="420"/>
        <w:rPr>
          <w:rFonts w:ascii="宋体" w:hAnsi="宋体"/>
          <w:bCs/>
          <w:szCs w:val="21"/>
        </w:rPr>
      </w:pPr>
    </w:p>
    <w:p w:rsidR="00F71415" w:rsidRDefault="00F71415" w:rsidP="00A30DDF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对于燃料</w:t>
      </w:r>
      <w:r>
        <w:rPr>
          <w:rFonts w:ascii="宋体" w:hAnsi="宋体"/>
          <w:bCs/>
          <w:szCs w:val="21"/>
        </w:rPr>
        <w:t>低位</w:t>
      </w:r>
      <w:r>
        <w:rPr>
          <w:rFonts w:ascii="宋体" w:hAnsi="宋体" w:hint="eastAsia"/>
          <w:bCs/>
          <w:szCs w:val="21"/>
        </w:rPr>
        <w:t>发热量</w:t>
      </w:r>
      <w:r>
        <w:rPr>
          <w:rFonts w:ascii="宋体" w:hAnsi="宋体"/>
          <w:bCs/>
          <w:szCs w:val="21"/>
        </w:rPr>
        <w:t>，</w:t>
      </w:r>
      <w:r w:rsidR="00A30DDF" w:rsidRPr="004F1023">
        <w:rPr>
          <w:rFonts w:ascii="宋体" w:hAnsi="宋体" w:hint="eastAsia"/>
          <w:bCs/>
          <w:szCs w:val="21"/>
        </w:rPr>
        <w:t>具备条件的企业</w:t>
      </w:r>
      <w:proofErr w:type="gramStart"/>
      <w:r w:rsidR="00A30DDF" w:rsidRPr="004F1023">
        <w:rPr>
          <w:rFonts w:ascii="宋体" w:hAnsi="宋体" w:hint="eastAsia"/>
          <w:bCs/>
          <w:szCs w:val="21"/>
        </w:rPr>
        <w:t>宜开展</w:t>
      </w:r>
      <w:proofErr w:type="gramEnd"/>
      <w:r w:rsidR="00A30DDF" w:rsidRPr="004F1023">
        <w:rPr>
          <w:rFonts w:ascii="宋体" w:hAnsi="宋体" w:hint="eastAsia"/>
          <w:bCs/>
          <w:szCs w:val="21"/>
        </w:rPr>
        <w:t xml:space="preserve">实测，或委托有资质的专业机构进行检测，如选择实测，燃料低位发热量应遵循GB/T 213、GB /T 384、GB/T </w:t>
      </w:r>
      <w:r w:rsidR="00A30DDF" w:rsidRPr="004F1023">
        <w:rPr>
          <w:rFonts w:ascii="宋体" w:hAnsi="宋体"/>
          <w:bCs/>
          <w:szCs w:val="21"/>
        </w:rPr>
        <w:t>11062</w:t>
      </w:r>
      <w:r w:rsidR="00A30DDF" w:rsidRPr="004F1023">
        <w:rPr>
          <w:rFonts w:ascii="宋体" w:hAnsi="宋体" w:hint="eastAsia"/>
          <w:bCs/>
          <w:szCs w:val="21"/>
        </w:rPr>
        <w:t>等相关标准。</w:t>
      </w:r>
    </w:p>
    <w:p w:rsidR="00A30DDF" w:rsidRPr="004F1023" w:rsidRDefault="00A30DDF" w:rsidP="00A30DDF">
      <w:pPr>
        <w:ind w:firstLineChars="200" w:firstLine="420"/>
        <w:rPr>
          <w:rFonts w:ascii="宋体" w:hAnsi="宋体"/>
          <w:bCs/>
          <w:szCs w:val="21"/>
        </w:rPr>
      </w:pPr>
      <w:r w:rsidRPr="004F1023">
        <w:rPr>
          <w:rFonts w:ascii="宋体" w:hAnsi="宋体" w:hint="eastAsia"/>
          <w:bCs/>
          <w:szCs w:val="21"/>
        </w:rPr>
        <w:t>企业可选择采用本文件提供的燃料平均低位发热量数据、单位热值含碳量和碳氧化率数据（见附录A）。</w:t>
      </w:r>
    </w:p>
    <w:p w:rsidR="00A30DDF" w:rsidRPr="009720F7" w:rsidRDefault="0018560F" w:rsidP="00BD25B7">
      <w:pPr>
        <w:pStyle w:val="aff0"/>
        <w:numPr>
          <w:ilvl w:val="1"/>
          <w:numId w:val="16"/>
        </w:numPr>
        <w:spacing w:before="156" w:after="156"/>
        <w:outlineLvl w:val="1"/>
        <w:rPr>
          <w:rFonts w:ascii="Times New Roman"/>
        </w:rPr>
      </w:pPr>
      <w:bookmarkStart w:id="72" w:name="_Toc533161227"/>
      <w:bookmarkStart w:id="73" w:name="_Toc494455471"/>
      <w:r>
        <w:rPr>
          <w:rFonts w:ascii="Times New Roman" w:hint="eastAsia"/>
        </w:rPr>
        <w:lastRenderedPageBreak/>
        <w:t>碳酸盐分解</w:t>
      </w:r>
      <w:r w:rsidR="00A30DDF" w:rsidRPr="009720F7">
        <w:rPr>
          <w:rFonts w:ascii="Times New Roman" w:hint="eastAsia"/>
        </w:rPr>
        <w:t>排放</w:t>
      </w:r>
      <w:bookmarkEnd w:id="72"/>
    </w:p>
    <w:p w:rsidR="00A30DDF" w:rsidRDefault="00A30DDF" w:rsidP="00A30DD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熟料</w:t>
      </w:r>
      <w:r>
        <w:rPr>
          <w:bCs/>
          <w:szCs w:val="21"/>
        </w:rPr>
        <w:t>对应的</w:t>
      </w:r>
      <w:r>
        <w:rPr>
          <w:rFonts w:hint="eastAsia"/>
          <w:bCs/>
          <w:szCs w:val="21"/>
        </w:rPr>
        <w:t>碳酸盐分解产生的碳排放量按式（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）计算：</w:t>
      </w:r>
    </w:p>
    <w:p w:rsidR="00A30DDF" w:rsidRDefault="00035C3A" w:rsidP="00A30DDF">
      <w:pPr>
        <w:jc w:val="right"/>
        <w:rPr>
          <w:bCs/>
          <w:szCs w:val="21"/>
        </w:rPr>
      </w:pPr>
      <m:oMathPara>
        <m:oMath>
          <m:sSub>
            <m:sSubPr>
              <m:ctrlPr>
                <w:rPr>
                  <w:rFonts w:ascii="Cambria Math" w:eastAsia="方正仿宋_GBK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eastAsia="方正仿宋_GBK" w:hAnsi="Cambria Math"/>
                  <w:szCs w:val="21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="方正仿宋_GBK" w:hAnsi="Cambria Math"/>
                  <w:szCs w:val="21"/>
                </w:rPr>
                <m:t>过程</m:t>
              </m:r>
            </m:sub>
          </m:sSub>
          <m:r>
            <w:rPr>
              <w:rFonts w:ascii="Cambria Math" w:eastAsia="方正仿宋_GBK" w:hAnsi="Cambria Math"/>
              <w:szCs w:val="21"/>
            </w:rPr>
            <m:t>=Q×</m:t>
          </m:r>
          <m:d>
            <m:dPr>
              <m:begChr m:val="["/>
              <m:endChr m:val="]"/>
              <m:ctrlPr>
                <w:rPr>
                  <w:rFonts w:ascii="Cambria Math" w:eastAsia="方正仿宋_GBK" w:hAnsi="Cambria Math"/>
                  <w:i/>
                  <w:szCs w:val="21"/>
                </w:rPr>
              </m:ctrlPr>
            </m:dPr>
            <m:e>
              <m:d>
                <m:dPr>
                  <m:ctrlPr>
                    <w:rPr>
                      <w:rFonts w:ascii="Cambria Math" w:eastAsia="方正仿宋_GBK" w:hAnsi="Cambria Math"/>
                      <w:i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方正仿宋_GBK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方正仿宋_GBK" w:hAnsi="Cambria Math"/>
                          <w:szCs w:val="21"/>
                        </w:rPr>
                        <m:t>FR</m:t>
                      </m:r>
                    </m:e>
                    <m:sub>
                      <m:r>
                        <w:rPr>
                          <w:rFonts w:ascii="Cambria Math" w:eastAsia="方正仿宋_GBK" w:hAnsi="Cambria Math"/>
                          <w:szCs w:val="21"/>
                        </w:rPr>
                        <m:t>1</m:t>
                      </m:r>
                    </m:sub>
                  </m:sSub>
                  <m:r>
                    <w:rPr>
                      <w:rFonts w:ascii="Cambria Math" w:eastAsia="方正仿宋_GBK" w:hAnsi="Cambria Math"/>
                      <w:szCs w:val="21"/>
                    </w:rPr>
                    <m:t>-</m:t>
                  </m:r>
                  <m:f>
                    <m:fPr>
                      <m:ctrlPr>
                        <w:rPr>
                          <w:rFonts w:ascii="Cambria Math" w:eastAsia="方正仿宋_GBK" w:hAnsi="Cambria Math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方正仿宋_GBK" w:hAnsi="Cambria Math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eastAsia="方正仿宋_GBK" w:hAnsi="Cambria Math"/>
                                  <w:i/>
                                  <w:szCs w:val="2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方正仿宋_GBK" w:hAnsi="Cambria Math"/>
                                  <w:szCs w:val="21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方正仿宋_GBK" w:hAnsi="Cambria Math" w:hint="eastAsia"/>
                                  <w:szCs w:val="21"/>
                                </w:rPr>
                                <m:t>替</m:t>
                              </m:r>
                              <m:r>
                                <w:rPr>
                                  <w:rFonts w:ascii="Cambria Math" w:eastAsia="方正仿宋_GBK" w:hAnsi="Cambria Math"/>
                                  <w:szCs w:val="21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方正仿宋_GBK" w:hAnsi="Cambria Math"/>
                              <w:szCs w:val="21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eastAsia="方正仿宋_GBK" w:hAnsi="Cambria Math"/>
                                  <w:i/>
                                  <w:szCs w:val="2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方正仿宋_GBK" w:hAnsi="Cambria Math"/>
                                  <w:szCs w:val="21"/>
                                </w:rPr>
                                <m:t>FR</m:t>
                              </m:r>
                            </m:e>
                            <m:sub>
                              <m:r>
                                <w:rPr>
                                  <w:rFonts w:ascii="Cambria Math" w:eastAsia="方正仿宋_GBK" w:hAnsi="Cambria Math"/>
                                  <w:szCs w:val="21"/>
                                </w:rPr>
                                <m:t>10</m:t>
                              </m:r>
                            </m:sub>
                          </m:sSub>
                        </m:e>
                      </m:nary>
                    </m:num>
                    <m:den>
                      <m:r>
                        <w:rPr>
                          <w:rFonts w:ascii="Cambria Math" w:eastAsia="方正仿宋_GBK" w:hAnsi="Cambria Math"/>
                          <w:szCs w:val="21"/>
                        </w:rPr>
                        <m:t>Q</m:t>
                      </m:r>
                    </m:den>
                  </m:f>
                </m:e>
              </m:d>
              <m:r>
                <w:rPr>
                  <w:rFonts w:ascii="Cambria Math" w:eastAsia="方正仿宋_GBK" w:hAnsi="Cambria Math"/>
                  <w:szCs w:val="21"/>
                </w:rPr>
                <m:t>×</m:t>
              </m:r>
              <m:f>
                <m:fPr>
                  <m:ctrlPr>
                    <w:rPr>
                      <w:rFonts w:ascii="Cambria Math" w:eastAsia="方正仿宋_GBK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eastAsia="方正仿宋_GBK" w:hAnsi="Cambria Math"/>
                      <w:szCs w:val="21"/>
                    </w:rPr>
                    <m:t>44</m:t>
                  </m:r>
                </m:num>
                <m:den>
                  <m:r>
                    <w:rPr>
                      <w:rFonts w:ascii="Cambria Math" w:eastAsia="方正仿宋_GBK" w:hAnsi="Cambria Math"/>
                      <w:szCs w:val="21"/>
                    </w:rPr>
                    <m:t>56</m:t>
                  </m:r>
                </m:den>
              </m:f>
              <m:r>
                <w:rPr>
                  <w:rFonts w:ascii="Cambria Math" w:eastAsia="方正仿宋_GBK" w:hAnsi="Cambria Math"/>
                  <w:szCs w:val="21"/>
                </w:rPr>
                <m:t>+</m:t>
              </m:r>
              <m:d>
                <m:dPr>
                  <m:ctrlPr>
                    <w:rPr>
                      <w:rFonts w:ascii="Cambria Math" w:eastAsia="方正仿宋_GBK" w:hAnsi="Cambria Math"/>
                      <w:i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方正仿宋_GBK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方正仿宋_GBK" w:hAnsi="Cambria Math"/>
                          <w:szCs w:val="21"/>
                        </w:rPr>
                        <m:t>FR</m:t>
                      </m:r>
                    </m:e>
                    <m:sub>
                      <m:r>
                        <w:rPr>
                          <w:rFonts w:ascii="Cambria Math" w:eastAsia="方正仿宋_GBK" w:hAnsi="Cambria Math"/>
                          <w:szCs w:val="21"/>
                        </w:rPr>
                        <m:t>2</m:t>
                      </m:r>
                    </m:sub>
                  </m:sSub>
                  <m:r>
                    <w:rPr>
                      <w:rFonts w:ascii="Cambria Math" w:eastAsia="方正仿宋_GBK" w:hAnsi="Cambria Math"/>
                      <w:szCs w:val="21"/>
                    </w:rPr>
                    <m:t>-</m:t>
                  </m:r>
                  <m:f>
                    <m:fPr>
                      <m:ctrlPr>
                        <w:rPr>
                          <w:rFonts w:ascii="Cambria Math" w:eastAsia="方正仿宋_GBK" w:hAnsi="Cambria Math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方正仿宋_GBK" w:hAnsi="Cambria Math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eastAsia="方正仿宋_GBK" w:hAnsi="Cambria Math"/>
                                  <w:i/>
                                  <w:szCs w:val="2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方正仿宋_GBK" w:hAnsi="Cambria Math"/>
                                  <w:szCs w:val="21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方正仿宋_GBK" w:hAnsi="Cambria Math" w:hint="eastAsia"/>
                                  <w:szCs w:val="21"/>
                                </w:rPr>
                                <m:t>替</m:t>
                              </m:r>
                              <m:r>
                                <w:rPr>
                                  <w:rFonts w:ascii="Cambria Math" w:eastAsia="方正仿宋_GBK" w:hAnsi="Cambria Math"/>
                                  <w:szCs w:val="21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方正仿宋_GBK" w:hAnsi="Cambria Math"/>
                              <w:szCs w:val="21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eastAsia="方正仿宋_GBK" w:hAnsi="Cambria Math"/>
                                  <w:i/>
                                  <w:szCs w:val="2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方正仿宋_GBK" w:hAnsi="Cambria Math"/>
                                  <w:szCs w:val="21"/>
                                </w:rPr>
                                <m:t>FR</m:t>
                              </m:r>
                            </m:e>
                            <m:sub>
                              <m:r>
                                <w:rPr>
                                  <w:rFonts w:ascii="Cambria Math" w:eastAsia="方正仿宋_GBK" w:hAnsi="Cambria Math"/>
                                  <w:szCs w:val="21"/>
                                </w:rPr>
                                <m:t>20</m:t>
                              </m:r>
                            </m:sub>
                          </m:sSub>
                        </m:e>
                      </m:nary>
                    </m:num>
                    <m:den>
                      <m:r>
                        <w:rPr>
                          <w:rFonts w:ascii="Cambria Math" w:eastAsia="方正仿宋_GBK" w:hAnsi="Cambria Math"/>
                          <w:szCs w:val="21"/>
                        </w:rPr>
                        <m:t>Q</m:t>
                      </m:r>
                    </m:den>
                  </m:f>
                </m:e>
              </m:d>
              <m:r>
                <w:rPr>
                  <w:rFonts w:ascii="Cambria Math" w:eastAsia="方正仿宋_GBK" w:hAnsi="Cambria Math"/>
                  <w:szCs w:val="21"/>
                </w:rPr>
                <m:t>×</m:t>
              </m:r>
              <m:f>
                <m:fPr>
                  <m:ctrlPr>
                    <w:rPr>
                      <w:rFonts w:ascii="Cambria Math" w:eastAsia="方正仿宋_GBK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eastAsia="方正仿宋_GBK" w:hAnsi="Cambria Math"/>
                      <w:szCs w:val="21"/>
                    </w:rPr>
                    <m:t>44</m:t>
                  </m:r>
                </m:num>
                <m:den>
                  <m:r>
                    <w:rPr>
                      <w:rFonts w:ascii="Cambria Math" w:eastAsia="方正仿宋_GBK" w:hAnsi="Cambria Math"/>
                      <w:szCs w:val="21"/>
                    </w:rPr>
                    <m:t>40</m:t>
                  </m:r>
                </m:den>
              </m:f>
            </m:e>
          </m:d>
        </m:oMath>
      </m:oMathPara>
    </w:p>
    <w:p w:rsidR="00A30DDF" w:rsidRDefault="00A30DDF" w:rsidP="00A30DDF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……</w:t>
      </w:r>
      <w:proofErr w:type="gramStart"/>
      <w:r>
        <w:rPr>
          <w:rFonts w:hint="eastAsia"/>
          <w:bCs/>
          <w:szCs w:val="21"/>
        </w:rPr>
        <w:t>……………………</w:t>
      </w:r>
      <w:proofErr w:type="gramEnd"/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）</w:t>
      </w:r>
    </w:p>
    <w:p w:rsidR="00A30DDF" w:rsidRDefault="00A30DDF" w:rsidP="00A30DDF">
      <w:pPr>
        <w:rPr>
          <w:bCs/>
          <w:szCs w:val="21"/>
        </w:rPr>
      </w:pPr>
      <w:r>
        <w:rPr>
          <w:rFonts w:hint="eastAsia"/>
          <w:bCs/>
          <w:szCs w:val="21"/>
        </w:rPr>
        <w:t>式中，</w:t>
      </w:r>
    </w:p>
    <w:tbl>
      <w:tblPr>
        <w:tblW w:w="822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7200"/>
      </w:tblGrid>
      <w:tr w:rsidR="00A30DDF" w:rsidRPr="00D46236" w:rsidTr="00E824F2">
        <w:trPr>
          <w:jc w:val="right"/>
        </w:trPr>
        <w:tc>
          <w:tcPr>
            <w:tcW w:w="510" w:type="dxa"/>
            <w:shd w:val="clear" w:color="auto" w:fill="auto"/>
            <w:vAlign w:val="center"/>
          </w:tcPr>
          <w:p w:rsidR="00A30DDF" w:rsidRPr="00D46236" w:rsidRDefault="00A30DDF" w:rsidP="00E824F2">
            <w:pPr>
              <w:jc w:val="left"/>
              <w:rPr>
                <w:bCs/>
                <w:szCs w:val="21"/>
              </w:rPr>
            </w:pPr>
            <w:r w:rsidRPr="00D46236">
              <w:rPr>
                <w:bCs/>
                <w:i/>
                <w:szCs w:val="21"/>
              </w:rPr>
              <w:t>Q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30DDF" w:rsidRPr="00D46236" w:rsidRDefault="00A30DDF" w:rsidP="00E96E21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——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A30DDF" w:rsidRPr="00D46236" w:rsidRDefault="00A30DDF" w:rsidP="00A1286B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统计期内</w:t>
            </w:r>
            <w:r w:rsidR="00A1286B">
              <w:rPr>
                <w:rFonts w:hint="eastAsia"/>
                <w:bCs/>
                <w:szCs w:val="21"/>
              </w:rPr>
              <w:t>，</w:t>
            </w:r>
            <w:r w:rsidR="00A1286B">
              <w:rPr>
                <w:bCs/>
                <w:szCs w:val="21"/>
              </w:rPr>
              <w:t>合格</w:t>
            </w:r>
            <w:r w:rsidRPr="00D46236">
              <w:rPr>
                <w:bCs/>
                <w:szCs w:val="21"/>
              </w:rPr>
              <w:t>熟料产量，</w:t>
            </w:r>
            <w:r>
              <w:rPr>
                <w:rFonts w:hint="eastAsia"/>
                <w:bCs/>
                <w:szCs w:val="21"/>
              </w:rPr>
              <w:t>单位</w:t>
            </w:r>
            <w:r>
              <w:rPr>
                <w:bCs/>
                <w:szCs w:val="21"/>
              </w:rPr>
              <w:t>为吨（</w:t>
            </w:r>
            <w:r w:rsidRPr="00D46236">
              <w:rPr>
                <w:rFonts w:hint="eastAsia"/>
                <w:bCs/>
                <w:szCs w:val="21"/>
              </w:rPr>
              <w:t>t</w:t>
            </w:r>
            <w:r>
              <w:rPr>
                <w:bCs/>
                <w:szCs w:val="21"/>
              </w:rPr>
              <w:t>）</w:t>
            </w:r>
            <w:r w:rsidRPr="00D46236">
              <w:rPr>
                <w:bCs/>
                <w:szCs w:val="21"/>
              </w:rPr>
              <w:t>；</w:t>
            </w:r>
          </w:p>
        </w:tc>
      </w:tr>
      <w:tr w:rsidR="00A30DDF" w:rsidRPr="00D46236" w:rsidTr="00E824F2">
        <w:trPr>
          <w:jc w:val="right"/>
        </w:trPr>
        <w:tc>
          <w:tcPr>
            <w:tcW w:w="510" w:type="dxa"/>
            <w:shd w:val="clear" w:color="auto" w:fill="auto"/>
            <w:vAlign w:val="center"/>
          </w:tcPr>
          <w:p w:rsidR="00A30DDF" w:rsidRPr="00D46236" w:rsidRDefault="009320C5" w:rsidP="00E824F2">
            <w:pPr>
              <w:jc w:val="left"/>
              <w:rPr>
                <w:bCs/>
                <w:szCs w:val="21"/>
              </w:rPr>
            </w:pPr>
            <w:r>
              <w:rPr>
                <w:bCs/>
                <w:i/>
                <w:szCs w:val="21"/>
              </w:rPr>
              <w:t>FR</w:t>
            </w:r>
            <w:r w:rsidRPr="00E959CD">
              <w:rPr>
                <w:bCs/>
                <w:szCs w:val="21"/>
                <w:vertAlign w:val="subscript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30DDF" w:rsidRPr="00D46236" w:rsidRDefault="00A30DDF" w:rsidP="00E96E21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——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A30DDF" w:rsidRPr="00D46236" w:rsidRDefault="00A30DDF" w:rsidP="00E96E21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熟料中</w:t>
            </w:r>
            <w:proofErr w:type="spellStart"/>
            <w:r w:rsidRPr="00D46236">
              <w:rPr>
                <w:bCs/>
                <w:szCs w:val="21"/>
              </w:rPr>
              <w:t>CaO</w:t>
            </w:r>
            <w:proofErr w:type="spellEnd"/>
            <w:r w:rsidRPr="00D46236">
              <w:rPr>
                <w:bCs/>
                <w:szCs w:val="21"/>
              </w:rPr>
              <w:t>的质量分数</w:t>
            </w:r>
            <w:r>
              <w:rPr>
                <w:rFonts w:hint="eastAsia"/>
                <w:bCs/>
                <w:szCs w:val="21"/>
              </w:rPr>
              <w:t>，单位为百分比（</w:t>
            </w:r>
            <w:r>
              <w:rPr>
                <w:rFonts w:hint="eastAsia"/>
                <w:bCs/>
                <w:szCs w:val="21"/>
              </w:rPr>
              <w:t>%</w:t>
            </w:r>
            <w:r>
              <w:rPr>
                <w:rFonts w:hint="eastAsia"/>
                <w:bCs/>
                <w:szCs w:val="21"/>
              </w:rPr>
              <w:t>）</w:t>
            </w:r>
            <w:r w:rsidRPr="00D46236">
              <w:rPr>
                <w:bCs/>
                <w:szCs w:val="21"/>
              </w:rPr>
              <w:t>；</w:t>
            </w:r>
          </w:p>
        </w:tc>
      </w:tr>
      <w:tr w:rsidR="00A30DDF" w:rsidRPr="00D46236" w:rsidTr="00E824F2">
        <w:trPr>
          <w:jc w:val="right"/>
        </w:trPr>
        <w:tc>
          <w:tcPr>
            <w:tcW w:w="510" w:type="dxa"/>
            <w:shd w:val="clear" w:color="auto" w:fill="auto"/>
            <w:vAlign w:val="center"/>
          </w:tcPr>
          <w:p w:rsidR="00A30DDF" w:rsidRPr="00D46236" w:rsidRDefault="009320C5" w:rsidP="00E824F2">
            <w:pPr>
              <w:jc w:val="left"/>
              <w:rPr>
                <w:bCs/>
                <w:szCs w:val="21"/>
              </w:rPr>
            </w:pPr>
            <w:r>
              <w:rPr>
                <w:bCs/>
                <w:i/>
                <w:szCs w:val="21"/>
              </w:rPr>
              <w:t>FR</w:t>
            </w:r>
            <w:r w:rsidRPr="00E959CD">
              <w:rPr>
                <w:bCs/>
                <w:szCs w:val="21"/>
                <w:vertAlign w:val="subscript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30DDF" w:rsidRPr="00D46236" w:rsidRDefault="00A30DDF" w:rsidP="00E96E21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——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A30DDF" w:rsidRPr="00D46236" w:rsidRDefault="00A30DDF" w:rsidP="00E96E21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熟料中</w:t>
            </w:r>
            <w:proofErr w:type="spellStart"/>
            <w:r w:rsidRPr="00D46236">
              <w:rPr>
                <w:bCs/>
                <w:szCs w:val="21"/>
              </w:rPr>
              <w:t>MgO</w:t>
            </w:r>
            <w:proofErr w:type="spellEnd"/>
            <w:r w:rsidRPr="00D46236">
              <w:rPr>
                <w:bCs/>
                <w:szCs w:val="21"/>
              </w:rPr>
              <w:t>的质量分数</w:t>
            </w:r>
            <w:r>
              <w:rPr>
                <w:rFonts w:hint="eastAsia"/>
                <w:bCs/>
                <w:szCs w:val="21"/>
              </w:rPr>
              <w:t>，单位为百分比（</w:t>
            </w:r>
            <w:r>
              <w:rPr>
                <w:rFonts w:hint="eastAsia"/>
                <w:bCs/>
                <w:szCs w:val="21"/>
              </w:rPr>
              <w:t>%</w:t>
            </w:r>
            <w:r>
              <w:rPr>
                <w:rFonts w:hint="eastAsia"/>
                <w:bCs/>
                <w:szCs w:val="21"/>
              </w:rPr>
              <w:t>）</w:t>
            </w:r>
            <w:r w:rsidRPr="00D46236">
              <w:rPr>
                <w:bCs/>
                <w:szCs w:val="21"/>
              </w:rPr>
              <w:t>；</w:t>
            </w:r>
          </w:p>
        </w:tc>
      </w:tr>
      <w:tr w:rsidR="00A30DDF" w:rsidRPr="00D46236" w:rsidTr="00E824F2">
        <w:trPr>
          <w:jc w:val="right"/>
        </w:trPr>
        <w:tc>
          <w:tcPr>
            <w:tcW w:w="510" w:type="dxa"/>
            <w:shd w:val="clear" w:color="auto" w:fill="auto"/>
            <w:vAlign w:val="center"/>
          </w:tcPr>
          <w:p w:rsidR="00A30DDF" w:rsidRPr="00D46236" w:rsidRDefault="00A30DDF" w:rsidP="00E824F2">
            <w:pPr>
              <w:jc w:val="left"/>
              <w:rPr>
                <w:bCs/>
                <w:szCs w:val="21"/>
              </w:rPr>
            </w:pPr>
            <w:r w:rsidRPr="00D46236">
              <w:rPr>
                <w:bCs/>
                <w:i/>
                <w:iCs/>
                <w:szCs w:val="21"/>
              </w:rPr>
              <w:t>Q</w:t>
            </w:r>
            <w:r w:rsidR="001A6724" w:rsidRPr="001A6724">
              <w:rPr>
                <w:rFonts w:hint="eastAsia"/>
                <w:bCs/>
                <w:iCs/>
                <w:szCs w:val="21"/>
                <w:vertAlign w:val="subscript"/>
              </w:rPr>
              <w:t>替</w:t>
            </w:r>
            <w:proofErr w:type="spellStart"/>
            <w:r w:rsidRPr="00D46236">
              <w:rPr>
                <w:bCs/>
                <w:i/>
                <w:iCs/>
                <w:szCs w:val="21"/>
                <w:vertAlign w:val="subscript"/>
              </w:rPr>
              <w:t>i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A30DDF" w:rsidRPr="00D46236" w:rsidRDefault="00A30DDF" w:rsidP="00E96E21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——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A30DDF" w:rsidRPr="00D46236" w:rsidRDefault="00A30DDF" w:rsidP="00E96E21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第</w:t>
            </w:r>
            <w:proofErr w:type="spellStart"/>
            <w:r w:rsidRPr="00D46236">
              <w:rPr>
                <w:bCs/>
                <w:i/>
                <w:szCs w:val="21"/>
              </w:rPr>
              <w:t>i</w:t>
            </w:r>
            <w:proofErr w:type="spellEnd"/>
            <w:r w:rsidRPr="00D46236">
              <w:rPr>
                <w:bCs/>
                <w:szCs w:val="21"/>
              </w:rPr>
              <w:t>种非碳酸盐替代原料消耗量，</w:t>
            </w:r>
            <w:r>
              <w:rPr>
                <w:rFonts w:hint="eastAsia"/>
                <w:bCs/>
                <w:szCs w:val="21"/>
              </w:rPr>
              <w:t>单位</w:t>
            </w:r>
            <w:r>
              <w:rPr>
                <w:bCs/>
                <w:szCs w:val="21"/>
              </w:rPr>
              <w:t>为吨（</w:t>
            </w:r>
            <w:r w:rsidRPr="00D46236">
              <w:rPr>
                <w:rFonts w:hint="eastAsia"/>
                <w:bCs/>
                <w:szCs w:val="21"/>
              </w:rPr>
              <w:t>t</w:t>
            </w:r>
            <w:r>
              <w:rPr>
                <w:bCs/>
                <w:szCs w:val="21"/>
              </w:rPr>
              <w:t>）</w:t>
            </w:r>
            <w:r w:rsidRPr="00D46236">
              <w:rPr>
                <w:bCs/>
                <w:szCs w:val="21"/>
              </w:rPr>
              <w:t>；</w:t>
            </w:r>
          </w:p>
        </w:tc>
      </w:tr>
      <w:tr w:rsidR="00A30DDF" w:rsidRPr="00D46236" w:rsidTr="00E824F2">
        <w:trPr>
          <w:jc w:val="right"/>
        </w:trPr>
        <w:tc>
          <w:tcPr>
            <w:tcW w:w="510" w:type="dxa"/>
            <w:shd w:val="clear" w:color="auto" w:fill="auto"/>
            <w:vAlign w:val="center"/>
          </w:tcPr>
          <w:p w:rsidR="00A30DDF" w:rsidRPr="00D46236" w:rsidRDefault="009320C5" w:rsidP="00E824F2">
            <w:pPr>
              <w:jc w:val="left"/>
              <w:rPr>
                <w:bCs/>
                <w:szCs w:val="21"/>
              </w:rPr>
            </w:pPr>
            <w:r>
              <w:rPr>
                <w:bCs/>
                <w:i/>
                <w:iCs/>
                <w:szCs w:val="21"/>
              </w:rPr>
              <w:t>FR</w:t>
            </w:r>
            <w:r w:rsidRPr="00E959CD">
              <w:rPr>
                <w:bCs/>
                <w:iCs/>
                <w:szCs w:val="21"/>
                <w:vertAlign w:val="subscript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30DDF" w:rsidRPr="00D46236" w:rsidRDefault="00A30DDF" w:rsidP="00E96E21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——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A30DDF" w:rsidRPr="00D46236" w:rsidRDefault="00A30DDF" w:rsidP="00E96E21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第</w:t>
            </w:r>
            <w:proofErr w:type="spellStart"/>
            <w:r w:rsidRPr="00D46236">
              <w:rPr>
                <w:bCs/>
                <w:i/>
                <w:szCs w:val="21"/>
              </w:rPr>
              <w:t>i</w:t>
            </w:r>
            <w:proofErr w:type="spellEnd"/>
            <w:r w:rsidRPr="00D46236">
              <w:rPr>
                <w:bCs/>
                <w:szCs w:val="21"/>
              </w:rPr>
              <w:t>种非碳酸盐替代原料中</w:t>
            </w:r>
            <w:proofErr w:type="spellStart"/>
            <w:r w:rsidRPr="00D46236">
              <w:rPr>
                <w:bCs/>
                <w:szCs w:val="21"/>
              </w:rPr>
              <w:t>CaO</w:t>
            </w:r>
            <w:proofErr w:type="spellEnd"/>
            <w:r w:rsidRPr="00D46236">
              <w:rPr>
                <w:bCs/>
                <w:szCs w:val="21"/>
              </w:rPr>
              <w:t>的质量分数</w:t>
            </w:r>
            <w:r>
              <w:rPr>
                <w:rFonts w:hint="eastAsia"/>
                <w:bCs/>
                <w:szCs w:val="21"/>
              </w:rPr>
              <w:t>，单位为百分比（</w:t>
            </w:r>
            <w:r>
              <w:rPr>
                <w:rFonts w:hint="eastAsia"/>
                <w:bCs/>
                <w:szCs w:val="21"/>
              </w:rPr>
              <w:t>%</w:t>
            </w:r>
            <w:r>
              <w:rPr>
                <w:rFonts w:hint="eastAsia"/>
                <w:bCs/>
                <w:szCs w:val="21"/>
              </w:rPr>
              <w:t>）</w:t>
            </w:r>
            <w:r w:rsidRPr="00D46236">
              <w:rPr>
                <w:bCs/>
                <w:szCs w:val="21"/>
              </w:rPr>
              <w:t>；</w:t>
            </w:r>
          </w:p>
        </w:tc>
      </w:tr>
      <w:tr w:rsidR="00A30DDF" w:rsidRPr="00D46236" w:rsidTr="00E824F2">
        <w:trPr>
          <w:jc w:val="right"/>
        </w:trPr>
        <w:tc>
          <w:tcPr>
            <w:tcW w:w="510" w:type="dxa"/>
            <w:shd w:val="clear" w:color="auto" w:fill="auto"/>
            <w:vAlign w:val="center"/>
          </w:tcPr>
          <w:p w:rsidR="00A30DDF" w:rsidRPr="00D46236" w:rsidRDefault="009320C5" w:rsidP="00E824F2">
            <w:pPr>
              <w:jc w:val="left"/>
              <w:rPr>
                <w:bCs/>
                <w:szCs w:val="21"/>
              </w:rPr>
            </w:pPr>
            <w:r>
              <w:rPr>
                <w:bCs/>
                <w:i/>
                <w:iCs/>
                <w:szCs w:val="21"/>
              </w:rPr>
              <w:t>FR</w:t>
            </w:r>
            <w:r w:rsidRPr="00E959CD">
              <w:rPr>
                <w:bCs/>
                <w:iCs/>
                <w:szCs w:val="21"/>
                <w:vertAlign w:val="subscript"/>
              </w:rPr>
              <w:t>20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30DDF" w:rsidRPr="00D46236" w:rsidRDefault="00A30DDF" w:rsidP="00E96E21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——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A30DDF" w:rsidRPr="00D46236" w:rsidRDefault="00A30DDF" w:rsidP="00E96E21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第</w:t>
            </w:r>
            <w:proofErr w:type="spellStart"/>
            <w:r w:rsidRPr="00D46236">
              <w:rPr>
                <w:bCs/>
                <w:i/>
                <w:szCs w:val="21"/>
              </w:rPr>
              <w:t>i</w:t>
            </w:r>
            <w:proofErr w:type="spellEnd"/>
            <w:r w:rsidRPr="00D46236">
              <w:rPr>
                <w:bCs/>
                <w:szCs w:val="21"/>
              </w:rPr>
              <w:t>种非碳酸盐替代原料中</w:t>
            </w:r>
            <w:proofErr w:type="spellStart"/>
            <w:r w:rsidRPr="00D46236">
              <w:rPr>
                <w:bCs/>
                <w:szCs w:val="21"/>
              </w:rPr>
              <w:t>MgO</w:t>
            </w:r>
            <w:proofErr w:type="spellEnd"/>
            <w:r w:rsidRPr="00D46236">
              <w:rPr>
                <w:bCs/>
                <w:szCs w:val="21"/>
              </w:rPr>
              <w:t>的质量分数</w:t>
            </w:r>
            <w:r>
              <w:rPr>
                <w:rFonts w:hint="eastAsia"/>
                <w:bCs/>
                <w:szCs w:val="21"/>
              </w:rPr>
              <w:t>，单位为百分比（</w:t>
            </w:r>
            <w:r>
              <w:rPr>
                <w:rFonts w:hint="eastAsia"/>
                <w:bCs/>
                <w:szCs w:val="21"/>
              </w:rPr>
              <w:t>%</w:t>
            </w:r>
            <w:r>
              <w:rPr>
                <w:rFonts w:hint="eastAsia"/>
                <w:bCs/>
                <w:szCs w:val="21"/>
              </w:rPr>
              <w:t>）。</w:t>
            </w:r>
          </w:p>
        </w:tc>
      </w:tr>
    </w:tbl>
    <w:p w:rsidR="00A30DDF" w:rsidRDefault="00A30DDF" w:rsidP="00BD25B7">
      <w:pPr>
        <w:pStyle w:val="aff0"/>
        <w:numPr>
          <w:ilvl w:val="1"/>
          <w:numId w:val="16"/>
        </w:numPr>
        <w:spacing w:before="156" w:after="156"/>
        <w:outlineLvl w:val="1"/>
        <w:rPr>
          <w:rFonts w:ascii="Times New Roman"/>
        </w:rPr>
      </w:pPr>
      <w:bookmarkStart w:id="74" w:name="_Toc533161228"/>
      <w:r w:rsidRPr="009720F7">
        <w:rPr>
          <w:rFonts w:ascii="Times New Roman" w:hint="eastAsia"/>
        </w:rPr>
        <w:t>购入电力</w:t>
      </w:r>
      <w:bookmarkEnd w:id="73"/>
      <w:r w:rsidR="009320C5">
        <w:rPr>
          <w:rFonts w:ascii="Times New Roman" w:hint="eastAsia"/>
        </w:rPr>
        <w:t>产生</w:t>
      </w:r>
      <w:r w:rsidRPr="009720F7">
        <w:rPr>
          <w:rFonts w:ascii="Times New Roman" w:hint="eastAsia"/>
        </w:rPr>
        <w:t>的</w:t>
      </w:r>
      <w:r w:rsidRPr="009720F7">
        <w:rPr>
          <w:rFonts w:ascii="Times New Roman"/>
        </w:rPr>
        <w:t>排放</w:t>
      </w:r>
      <w:bookmarkEnd w:id="74"/>
    </w:p>
    <w:p w:rsidR="00A30DDF" w:rsidRDefault="00A30DDF" w:rsidP="00A30DD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购入</w:t>
      </w:r>
      <w:r w:rsidRPr="009A26EE">
        <w:rPr>
          <w:rFonts w:hint="eastAsia"/>
          <w:bCs/>
          <w:szCs w:val="21"/>
        </w:rPr>
        <w:t>电力</w:t>
      </w:r>
      <w:r w:rsidR="009320C5">
        <w:rPr>
          <w:rFonts w:hint="eastAsia"/>
          <w:bCs/>
          <w:szCs w:val="21"/>
        </w:rPr>
        <w:t>产生</w:t>
      </w:r>
      <w:r w:rsidRPr="009A26EE">
        <w:rPr>
          <w:rFonts w:hint="eastAsia"/>
          <w:bCs/>
          <w:szCs w:val="21"/>
        </w:rPr>
        <w:t>的碳排放</w:t>
      </w:r>
      <w:r>
        <w:rPr>
          <w:rFonts w:hint="eastAsia"/>
          <w:bCs/>
          <w:szCs w:val="21"/>
        </w:rPr>
        <w:t>量</w:t>
      </w:r>
      <w:r w:rsidRPr="009A26EE">
        <w:rPr>
          <w:rFonts w:hint="eastAsia"/>
          <w:bCs/>
          <w:szCs w:val="21"/>
        </w:rPr>
        <w:t>按式（</w:t>
      </w:r>
      <w:r>
        <w:rPr>
          <w:bCs/>
          <w:szCs w:val="21"/>
        </w:rPr>
        <w:t>5</w:t>
      </w:r>
      <w:r w:rsidRPr="009A26EE">
        <w:rPr>
          <w:rFonts w:hint="eastAsia"/>
          <w:bCs/>
          <w:szCs w:val="21"/>
        </w:rPr>
        <w:t>）计算：</w:t>
      </w:r>
    </w:p>
    <w:bookmarkStart w:id="75" w:name="_Toc494455473"/>
    <w:p w:rsidR="00A30DDF" w:rsidRPr="00A037E0" w:rsidRDefault="00035C3A" w:rsidP="00A30DDF">
      <w:pPr>
        <w:wordWrap w:val="0"/>
        <w:ind w:firstLineChars="200" w:firstLine="420"/>
        <w:jc w:val="right"/>
        <w:rPr>
          <w:bCs/>
          <w:szCs w:val="21"/>
        </w:rPr>
      </w:pPr>
      <m:oMath>
        <m:sSub>
          <m:sSubPr>
            <m:ctrlPr>
              <w:rPr>
                <w:rFonts w:ascii="Cambria Math" w:hAnsi="Cambria Math"/>
                <w:bCs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电力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=(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耗</m:t>
            </m:r>
          </m:sub>
        </m:sSub>
        <m:r>
          <w:rPr>
            <w:rFonts w:ascii="Cambria Math" w:hAnsi="Cambria Math"/>
            <w:szCs w:val="21"/>
          </w:rPr>
          <m:t>-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E</m:t>
            </m:r>
          </m:e>
          <m:sub>
            <m:r>
              <w:rPr>
                <w:rFonts w:ascii="Cambria Math" w:hAnsi="Cambria Math"/>
                <w:szCs w:val="21"/>
              </w:rPr>
              <m:t>y</m:t>
            </m:r>
          </m:sub>
        </m:sSub>
        <m:r>
          <w:rPr>
            <w:rFonts w:ascii="Cambria Math" w:hAnsi="Cambria Math"/>
            <w:szCs w:val="21"/>
          </w:rPr>
          <m:t>)</m:t>
        </m:r>
        <m:r>
          <m:rPr>
            <m:sty m:val="p"/>
          </m:rPr>
          <w:rPr>
            <w:rFonts w:ascii="Cambria Math" w:hAnsi="Cambria Math"/>
            <w:szCs w:val="21"/>
          </w:rPr>
          <m:t>×</m:t>
        </m:r>
        <m:sSub>
          <m:sSubPr>
            <m:ctrlPr>
              <w:rPr>
                <w:rFonts w:ascii="Cambria Math" w:hAnsi="Cambria Math"/>
                <w:bCs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EF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电</m:t>
            </m:r>
          </m:sub>
        </m:sSub>
      </m:oMath>
      <w:r w:rsidR="00A30DDF" w:rsidRPr="00A037E0">
        <w:rPr>
          <w:bCs/>
          <w:szCs w:val="21"/>
        </w:rPr>
        <w:t xml:space="preserve">           </w:t>
      </w:r>
      <w:r w:rsidR="00A30DDF" w:rsidRPr="00A037E0">
        <w:rPr>
          <w:rFonts w:hint="eastAsia"/>
          <w:bCs/>
          <w:szCs w:val="21"/>
        </w:rPr>
        <w:t>……</w:t>
      </w:r>
      <w:proofErr w:type="gramStart"/>
      <w:r w:rsidR="00A30DDF" w:rsidRPr="00A037E0">
        <w:rPr>
          <w:rFonts w:hint="eastAsia"/>
          <w:bCs/>
          <w:szCs w:val="21"/>
        </w:rPr>
        <w:t>……………………</w:t>
      </w:r>
      <w:proofErr w:type="gramEnd"/>
      <w:r w:rsidR="00A30DDF" w:rsidRPr="00A037E0">
        <w:rPr>
          <w:rFonts w:hint="eastAsia"/>
          <w:bCs/>
          <w:szCs w:val="21"/>
        </w:rPr>
        <w:t>（</w:t>
      </w:r>
      <w:r w:rsidR="00A30DDF" w:rsidRPr="00A037E0">
        <w:rPr>
          <w:bCs/>
          <w:szCs w:val="21"/>
        </w:rPr>
        <w:t>5</w:t>
      </w:r>
      <w:r w:rsidR="00A30DDF" w:rsidRPr="00A037E0">
        <w:rPr>
          <w:rFonts w:hint="eastAsia"/>
          <w:bCs/>
          <w:szCs w:val="21"/>
        </w:rPr>
        <w:t>）</w:t>
      </w:r>
    </w:p>
    <w:p w:rsidR="00A30DDF" w:rsidRPr="00A037E0" w:rsidRDefault="00A30DDF" w:rsidP="00A30DDF">
      <w:pPr>
        <w:rPr>
          <w:bCs/>
          <w:szCs w:val="21"/>
        </w:rPr>
      </w:pPr>
      <w:r w:rsidRPr="00A037E0">
        <w:rPr>
          <w:rFonts w:hint="eastAsia"/>
          <w:bCs/>
          <w:szCs w:val="21"/>
        </w:rPr>
        <w:t>式</w:t>
      </w:r>
      <w:r w:rsidRPr="00A037E0">
        <w:rPr>
          <w:bCs/>
          <w:szCs w:val="21"/>
        </w:rPr>
        <w:t>中，</w:t>
      </w:r>
    </w:p>
    <w:tbl>
      <w:tblPr>
        <w:tblStyle w:val="afffff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99"/>
        <w:gridCol w:w="7257"/>
      </w:tblGrid>
      <w:tr w:rsidR="00A30DDF" w:rsidRPr="00E824F2" w:rsidTr="00E824F2">
        <w:trPr>
          <w:jc w:val="right"/>
        </w:trPr>
        <w:tc>
          <w:tcPr>
            <w:tcW w:w="490" w:type="dxa"/>
            <w:vAlign w:val="center"/>
          </w:tcPr>
          <w:p w:rsidR="00A30DDF" w:rsidRPr="00E824F2" w:rsidRDefault="00A30DDF" w:rsidP="00E96E21">
            <w:pPr>
              <w:rPr>
                <w:rFonts w:ascii="Times New Roman"/>
                <w:bCs/>
                <w:sz w:val="21"/>
                <w:szCs w:val="21"/>
              </w:rPr>
            </w:pPr>
            <w:r w:rsidRPr="00E824F2">
              <w:rPr>
                <w:rFonts w:ascii="Times New Roman"/>
                <w:bCs/>
                <w:i/>
                <w:sz w:val="21"/>
                <w:szCs w:val="21"/>
              </w:rPr>
              <w:t>E</w:t>
            </w:r>
            <w:r w:rsidR="009320C5" w:rsidRPr="00E824F2">
              <w:rPr>
                <w:rFonts w:ascii="Times New Roman" w:hint="eastAsia"/>
                <w:bCs/>
                <w:sz w:val="21"/>
                <w:szCs w:val="21"/>
                <w:vertAlign w:val="subscript"/>
              </w:rPr>
              <w:t>耗</w:t>
            </w:r>
          </w:p>
        </w:tc>
        <w:tc>
          <w:tcPr>
            <w:tcW w:w="499" w:type="dxa"/>
            <w:vAlign w:val="center"/>
          </w:tcPr>
          <w:p w:rsidR="00A30DDF" w:rsidRPr="00E824F2" w:rsidRDefault="00A30DDF" w:rsidP="00E96E21">
            <w:pPr>
              <w:rPr>
                <w:rFonts w:ascii="Times New Roman"/>
                <w:bCs/>
                <w:sz w:val="21"/>
                <w:szCs w:val="21"/>
              </w:rPr>
            </w:pPr>
            <w:r w:rsidRPr="00E824F2">
              <w:rPr>
                <w:rFonts w:ascii="Times New Roman"/>
                <w:bCs/>
                <w:sz w:val="21"/>
                <w:szCs w:val="21"/>
              </w:rPr>
              <w:t>——</w:t>
            </w:r>
          </w:p>
        </w:tc>
        <w:tc>
          <w:tcPr>
            <w:tcW w:w="7257" w:type="dxa"/>
            <w:vAlign w:val="center"/>
          </w:tcPr>
          <w:p w:rsidR="00A30DDF" w:rsidRPr="00E824F2" w:rsidRDefault="00A30DDF" w:rsidP="000D4BFF">
            <w:pPr>
              <w:rPr>
                <w:rFonts w:ascii="Times New Roman"/>
                <w:bCs/>
                <w:sz w:val="21"/>
                <w:szCs w:val="21"/>
              </w:rPr>
            </w:pPr>
            <w:r w:rsidRPr="00E824F2">
              <w:rPr>
                <w:rFonts w:ascii="Times New Roman"/>
                <w:bCs/>
                <w:sz w:val="21"/>
                <w:szCs w:val="21"/>
              </w:rPr>
              <w:t>统计期内，</w:t>
            </w:r>
            <w:r w:rsidR="000D4BFF">
              <w:rPr>
                <w:rFonts w:ascii="Times New Roman" w:hint="eastAsia"/>
                <w:bCs/>
                <w:sz w:val="21"/>
                <w:szCs w:val="21"/>
              </w:rPr>
              <w:t>统计边界</w:t>
            </w:r>
            <w:r w:rsidR="000D4BFF">
              <w:rPr>
                <w:rFonts w:ascii="Times New Roman"/>
                <w:bCs/>
                <w:sz w:val="21"/>
                <w:szCs w:val="21"/>
              </w:rPr>
              <w:t>内的消</w:t>
            </w:r>
            <w:r w:rsidRPr="00E824F2">
              <w:rPr>
                <w:rFonts w:ascii="Times New Roman"/>
                <w:bCs/>
                <w:sz w:val="21"/>
                <w:szCs w:val="21"/>
              </w:rPr>
              <w:t>耗电量，单位为兆瓦时（</w:t>
            </w:r>
            <w:proofErr w:type="spellStart"/>
            <w:r w:rsidRPr="00E824F2">
              <w:rPr>
                <w:rFonts w:ascii="Times New Roman"/>
                <w:bCs/>
                <w:sz w:val="21"/>
                <w:szCs w:val="21"/>
              </w:rPr>
              <w:t>MW·h</w:t>
            </w:r>
            <w:proofErr w:type="spellEnd"/>
            <w:r w:rsidRPr="00E824F2">
              <w:rPr>
                <w:rFonts w:ascii="Times New Roman"/>
                <w:bCs/>
                <w:sz w:val="21"/>
                <w:szCs w:val="21"/>
              </w:rPr>
              <w:t>）；</w:t>
            </w:r>
          </w:p>
        </w:tc>
      </w:tr>
      <w:tr w:rsidR="00A30DDF" w:rsidRPr="00E824F2" w:rsidTr="00E824F2">
        <w:trPr>
          <w:jc w:val="right"/>
        </w:trPr>
        <w:tc>
          <w:tcPr>
            <w:tcW w:w="490" w:type="dxa"/>
            <w:vAlign w:val="center"/>
          </w:tcPr>
          <w:p w:rsidR="00A30DDF" w:rsidRPr="00E824F2" w:rsidRDefault="00A30DDF" w:rsidP="00E96E21">
            <w:pPr>
              <w:rPr>
                <w:rFonts w:ascii="Times New Roman"/>
                <w:bCs/>
                <w:i/>
                <w:sz w:val="21"/>
                <w:szCs w:val="21"/>
              </w:rPr>
            </w:pPr>
            <w:proofErr w:type="spellStart"/>
            <w:r w:rsidRPr="00E824F2">
              <w:rPr>
                <w:rFonts w:ascii="Times New Roman"/>
                <w:bCs/>
                <w:i/>
                <w:sz w:val="21"/>
                <w:szCs w:val="21"/>
              </w:rPr>
              <w:t>E</w:t>
            </w:r>
            <w:r w:rsidRPr="00E824F2">
              <w:rPr>
                <w:rFonts w:ascii="Times New Roman"/>
                <w:bCs/>
                <w:i/>
                <w:sz w:val="21"/>
                <w:szCs w:val="21"/>
                <w:vertAlign w:val="subscript"/>
              </w:rPr>
              <w:t>y</w:t>
            </w:r>
            <w:proofErr w:type="spellEnd"/>
          </w:p>
        </w:tc>
        <w:tc>
          <w:tcPr>
            <w:tcW w:w="499" w:type="dxa"/>
            <w:vAlign w:val="center"/>
          </w:tcPr>
          <w:p w:rsidR="00A30DDF" w:rsidRPr="00E824F2" w:rsidRDefault="00A30DDF" w:rsidP="00E96E21">
            <w:pPr>
              <w:rPr>
                <w:rFonts w:ascii="Times New Roman"/>
                <w:bCs/>
                <w:sz w:val="21"/>
                <w:szCs w:val="21"/>
              </w:rPr>
            </w:pPr>
            <w:r w:rsidRPr="00E824F2">
              <w:rPr>
                <w:rFonts w:ascii="Times New Roman"/>
                <w:bCs/>
                <w:sz w:val="21"/>
                <w:szCs w:val="21"/>
              </w:rPr>
              <w:t>——</w:t>
            </w:r>
          </w:p>
        </w:tc>
        <w:tc>
          <w:tcPr>
            <w:tcW w:w="7257" w:type="dxa"/>
            <w:vAlign w:val="center"/>
          </w:tcPr>
          <w:p w:rsidR="00A30DDF" w:rsidRPr="00E824F2" w:rsidRDefault="00A30DDF" w:rsidP="00E96E21">
            <w:pPr>
              <w:rPr>
                <w:rFonts w:ascii="Times New Roman"/>
                <w:bCs/>
                <w:sz w:val="21"/>
                <w:szCs w:val="21"/>
              </w:rPr>
            </w:pPr>
            <w:r w:rsidRPr="00E824F2">
              <w:rPr>
                <w:rFonts w:ascii="Times New Roman"/>
                <w:bCs/>
                <w:sz w:val="21"/>
                <w:szCs w:val="21"/>
              </w:rPr>
              <w:t>统计期内，全厂余热发电供电量（</w:t>
            </w:r>
            <w:proofErr w:type="spellStart"/>
            <w:r w:rsidRPr="00E824F2">
              <w:rPr>
                <w:rFonts w:ascii="Times New Roman"/>
                <w:bCs/>
                <w:sz w:val="21"/>
                <w:szCs w:val="21"/>
              </w:rPr>
              <w:t>MW·h</w:t>
            </w:r>
            <w:proofErr w:type="spellEnd"/>
            <w:r w:rsidRPr="00E824F2">
              <w:rPr>
                <w:rFonts w:ascii="Times New Roman"/>
                <w:bCs/>
                <w:sz w:val="21"/>
                <w:szCs w:val="21"/>
              </w:rPr>
              <w:t>）；</w:t>
            </w:r>
          </w:p>
        </w:tc>
      </w:tr>
      <w:tr w:rsidR="00A30DDF" w:rsidRPr="00E824F2" w:rsidTr="00E824F2">
        <w:trPr>
          <w:jc w:val="right"/>
        </w:trPr>
        <w:tc>
          <w:tcPr>
            <w:tcW w:w="490" w:type="dxa"/>
            <w:vAlign w:val="center"/>
          </w:tcPr>
          <w:p w:rsidR="00A30DDF" w:rsidRPr="00E824F2" w:rsidRDefault="00A30DDF" w:rsidP="009320C5">
            <w:pPr>
              <w:rPr>
                <w:rFonts w:ascii="Times New Roman"/>
                <w:bCs/>
                <w:sz w:val="21"/>
                <w:szCs w:val="21"/>
              </w:rPr>
            </w:pPr>
            <w:r w:rsidRPr="00E824F2">
              <w:rPr>
                <w:rFonts w:ascii="Times New Roman"/>
                <w:bCs/>
                <w:i/>
                <w:sz w:val="21"/>
                <w:szCs w:val="21"/>
              </w:rPr>
              <w:t>EF</w:t>
            </w:r>
            <w:r w:rsidR="009320C5" w:rsidRPr="00E824F2">
              <w:rPr>
                <w:rFonts w:ascii="Times New Roman" w:hint="eastAsia"/>
                <w:bCs/>
                <w:sz w:val="21"/>
                <w:szCs w:val="21"/>
                <w:vertAlign w:val="subscript"/>
              </w:rPr>
              <w:t>电</w:t>
            </w:r>
          </w:p>
        </w:tc>
        <w:tc>
          <w:tcPr>
            <w:tcW w:w="499" w:type="dxa"/>
            <w:vAlign w:val="center"/>
          </w:tcPr>
          <w:p w:rsidR="00A30DDF" w:rsidRPr="00E824F2" w:rsidRDefault="00A30DDF" w:rsidP="00E96E21">
            <w:pPr>
              <w:rPr>
                <w:rFonts w:ascii="Times New Roman"/>
                <w:bCs/>
                <w:sz w:val="21"/>
                <w:szCs w:val="21"/>
              </w:rPr>
            </w:pPr>
            <w:r w:rsidRPr="00E824F2">
              <w:rPr>
                <w:rFonts w:ascii="Times New Roman"/>
                <w:bCs/>
                <w:sz w:val="21"/>
                <w:szCs w:val="21"/>
              </w:rPr>
              <w:t>——</w:t>
            </w:r>
          </w:p>
        </w:tc>
        <w:tc>
          <w:tcPr>
            <w:tcW w:w="7257" w:type="dxa"/>
            <w:vAlign w:val="center"/>
          </w:tcPr>
          <w:p w:rsidR="00A30DDF" w:rsidRPr="00E824F2" w:rsidRDefault="00A30DDF" w:rsidP="00E96E21">
            <w:pPr>
              <w:rPr>
                <w:rFonts w:ascii="Times New Roman"/>
                <w:bCs/>
                <w:sz w:val="21"/>
                <w:szCs w:val="21"/>
              </w:rPr>
            </w:pPr>
            <w:r w:rsidRPr="00E824F2">
              <w:rPr>
                <w:rFonts w:ascii="Times New Roman"/>
                <w:bCs/>
                <w:sz w:val="21"/>
                <w:szCs w:val="21"/>
              </w:rPr>
              <w:t>最新发布的全国电网平均排放因子，</w:t>
            </w:r>
            <w:proofErr w:type="gramStart"/>
            <w:r w:rsidRPr="00E824F2">
              <w:rPr>
                <w:rFonts w:ascii="Times New Roman"/>
                <w:bCs/>
                <w:sz w:val="21"/>
                <w:szCs w:val="21"/>
              </w:rPr>
              <w:t>单位为吨</w:t>
            </w:r>
            <w:r w:rsidR="00A1286B">
              <w:rPr>
                <w:rFonts w:ascii="Times New Roman" w:hint="eastAsia"/>
                <w:bCs/>
                <w:sz w:val="21"/>
                <w:szCs w:val="21"/>
              </w:rPr>
              <w:t>二氧化碳</w:t>
            </w:r>
            <w:proofErr w:type="gramEnd"/>
            <w:r w:rsidRPr="00E824F2">
              <w:rPr>
                <w:rFonts w:ascii="Times New Roman"/>
                <w:bCs/>
                <w:sz w:val="21"/>
                <w:szCs w:val="21"/>
              </w:rPr>
              <w:t>每兆瓦时（</w:t>
            </w:r>
            <w:r w:rsidRPr="00E824F2">
              <w:rPr>
                <w:rFonts w:ascii="Times New Roman"/>
                <w:bCs/>
                <w:sz w:val="21"/>
                <w:szCs w:val="21"/>
              </w:rPr>
              <w:t>t</w:t>
            </w:r>
            <w:r w:rsidR="00A1286B">
              <w:rPr>
                <w:rFonts w:ascii="Times New Roman"/>
                <w:bCs/>
                <w:sz w:val="21"/>
                <w:szCs w:val="21"/>
              </w:rPr>
              <w:t>CO</w:t>
            </w:r>
            <w:r w:rsidR="00A1286B" w:rsidRPr="00A1286B">
              <w:rPr>
                <w:rFonts w:ascii="Times New Roman"/>
                <w:bCs/>
                <w:sz w:val="21"/>
                <w:szCs w:val="21"/>
                <w:vertAlign w:val="subscript"/>
              </w:rPr>
              <w:t>2</w:t>
            </w:r>
            <w:r w:rsidRPr="00E824F2">
              <w:rPr>
                <w:rFonts w:ascii="Times New Roman"/>
                <w:bCs/>
                <w:sz w:val="21"/>
                <w:szCs w:val="21"/>
              </w:rPr>
              <w:t>/</w:t>
            </w:r>
            <w:proofErr w:type="spellStart"/>
            <w:r w:rsidRPr="00E824F2">
              <w:rPr>
                <w:rFonts w:ascii="Times New Roman"/>
                <w:bCs/>
                <w:sz w:val="21"/>
                <w:szCs w:val="21"/>
              </w:rPr>
              <w:t>MW·h</w:t>
            </w:r>
            <w:proofErr w:type="spellEnd"/>
            <w:r w:rsidRPr="00E824F2">
              <w:rPr>
                <w:rFonts w:ascii="Times New Roman"/>
                <w:bCs/>
                <w:sz w:val="21"/>
                <w:szCs w:val="21"/>
              </w:rPr>
              <w:t>）。</w:t>
            </w:r>
          </w:p>
        </w:tc>
      </w:tr>
    </w:tbl>
    <w:p w:rsidR="00A30DDF" w:rsidRPr="009720F7" w:rsidRDefault="00A30DDF" w:rsidP="00BD25B7">
      <w:pPr>
        <w:pStyle w:val="aff0"/>
        <w:numPr>
          <w:ilvl w:val="1"/>
          <w:numId w:val="16"/>
        </w:numPr>
        <w:spacing w:before="156" w:after="156"/>
        <w:outlineLvl w:val="1"/>
        <w:rPr>
          <w:rFonts w:ascii="Times New Roman"/>
        </w:rPr>
      </w:pPr>
      <w:bookmarkStart w:id="76" w:name="_Toc533161229"/>
      <w:r w:rsidRPr="009720F7">
        <w:rPr>
          <w:rFonts w:ascii="Times New Roman" w:hint="eastAsia"/>
        </w:rPr>
        <w:t>熟料单位产品碳排放</w:t>
      </w:r>
      <w:bookmarkEnd w:id="75"/>
      <w:r w:rsidRPr="009720F7">
        <w:rPr>
          <w:rFonts w:ascii="Times New Roman" w:hint="eastAsia"/>
        </w:rPr>
        <w:t>量</w:t>
      </w:r>
      <w:bookmarkEnd w:id="76"/>
    </w:p>
    <w:p w:rsidR="00A30DDF" w:rsidRDefault="00A30DDF" w:rsidP="00A30DD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熟料单位产品碳排放量按式（</w:t>
      </w: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）计算：</w:t>
      </w:r>
    </w:p>
    <w:p w:rsidR="00A30DDF" w:rsidRDefault="009320C5" w:rsidP="00A30DDF">
      <w:pPr>
        <w:wordWrap w:val="0"/>
        <w:spacing w:beforeLines="50" w:before="156"/>
        <w:jc w:val="right"/>
        <w:rPr>
          <w:bCs/>
          <w:szCs w:val="21"/>
        </w:rPr>
      </w:pPr>
      <m:oMath>
        <m:r>
          <w:rPr>
            <w:rFonts w:ascii="Cambria Math" w:hAnsi="Cambria Math"/>
            <w:szCs w:val="21"/>
          </w:rPr>
          <m:t>e</m:t>
        </m:r>
        <m:r>
          <m:rPr>
            <m:sty m:val="p"/>
          </m:rP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E</m:t>
            </m:r>
          </m:num>
          <m:den>
            <m:r>
              <w:rPr>
                <w:rFonts w:ascii="Cambria Math" w:hAnsi="Cambria Math"/>
                <w:szCs w:val="21"/>
              </w:rPr>
              <m:t>Q</m:t>
            </m:r>
          </m:den>
        </m:f>
      </m:oMath>
      <w:r w:rsidR="00A30DDF">
        <w:rPr>
          <w:rFonts w:hint="eastAsia"/>
          <w:bCs/>
          <w:szCs w:val="21"/>
        </w:rPr>
        <w:t xml:space="preserve"> </w:t>
      </w:r>
      <w:r w:rsidR="00A30DDF">
        <w:rPr>
          <w:bCs/>
          <w:szCs w:val="21"/>
        </w:rPr>
        <w:t xml:space="preserve">                </w:t>
      </w:r>
      <w:r w:rsidR="00A30DDF">
        <w:rPr>
          <w:rFonts w:hint="eastAsia"/>
          <w:bCs/>
          <w:szCs w:val="21"/>
        </w:rPr>
        <w:t>……</w:t>
      </w:r>
      <w:proofErr w:type="gramStart"/>
      <w:r w:rsidR="00A30DDF">
        <w:rPr>
          <w:rFonts w:hint="eastAsia"/>
          <w:bCs/>
          <w:szCs w:val="21"/>
        </w:rPr>
        <w:t>……………………</w:t>
      </w:r>
      <w:proofErr w:type="gramEnd"/>
      <w:r w:rsidR="00A30DDF">
        <w:rPr>
          <w:rFonts w:hint="eastAsia"/>
          <w:bCs/>
          <w:szCs w:val="21"/>
        </w:rPr>
        <w:t>（</w:t>
      </w:r>
      <w:r w:rsidR="00A30DDF">
        <w:rPr>
          <w:rFonts w:hint="eastAsia"/>
          <w:bCs/>
          <w:szCs w:val="21"/>
        </w:rPr>
        <w:t>6</w:t>
      </w:r>
      <w:r w:rsidR="00A30DDF">
        <w:rPr>
          <w:rFonts w:hint="eastAsia"/>
          <w:bCs/>
          <w:szCs w:val="21"/>
        </w:rPr>
        <w:t>）</w:t>
      </w:r>
    </w:p>
    <w:p w:rsidR="00A30DDF" w:rsidRDefault="00A30DDF" w:rsidP="00A30DDF">
      <w:pPr>
        <w:rPr>
          <w:bCs/>
          <w:szCs w:val="21"/>
        </w:rPr>
      </w:pPr>
      <w:r>
        <w:rPr>
          <w:rFonts w:hint="eastAsia"/>
          <w:bCs/>
          <w:szCs w:val="21"/>
        </w:rPr>
        <w:t>式中，</w:t>
      </w:r>
    </w:p>
    <w:tbl>
      <w:tblPr>
        <w:tblW w:w="825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7257"/>
      </w:tblGrid>
      <w:tr w:rsidR="00A30DDF" w:rsidRPr="00D46236" w:rsidTr="00E824F2">
        <w:trPr>
          <w:jc w:val="right"/>
        </w:trPr>
        <w:tc>
          <w:tcPr>
            <w:tcW w:w="426" w:type="dxa"/>
            <w:shd w:val="clear" w:color="auto" w:fill="auto"/>
            <w:vAlign w:val="center"/>
          </w:tcPr>
          <w:p w:rsidR="00A30DDF" w:rsidRPr="00D46236" w:rsidRDefault="009320C5" w:rsidP="00E96E21">
            <w:pPr>
              <w:rPr>
                <w:bCs/>
                <w:szCs w:val="21"/>
              </w:rPr>
            </w:pPr>
            <w:r>
              <w:rPr>
                <w:bCs/>
                <w:i/>
                <w:iCs/>
                <w:szCs w:val="21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0DDF" w:rsidRPr="00D46236" w:rsidRDefault="00A30DDF" w:rsidP="00E96E21">
            <w:pPr>
              <w:rPr>
                <w:bCs/>
                <w:szCs w:val="21"/>
              </w:rPr>
            </w:pPr>
            <w:r w:rsidRPr="00D46236">
              <w:rPr>
                <w:szCs w:val="21"/>
              </w:rPr>
              <w:t>——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A30DDF" w:rsidRPr="00D46236" w:rsidRDefault="00A30DDF" w:rsidP="00A128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熟料单位</w:t>
            </w:r>
            <w:r w:rsidRPr="00D46236">
              <w:rPr>
                <w:rFonts w:hint="eastAsia"/>
                <w:bCs/>
                <w:szCs w:val="21"/>
              </w:rPr>
              <w:t>产品碳排放</w:t>
            </w:r>
            <w:r>
              <w:rPr>
                <w:rFonts w:hint="eastAsia"/>
                <w:bCs/>
                <w:szCs w:val="21"/>
              </w:rPr>
              <w:t>量</w:t>
            </w:r>
            <w:r w:rsidR="00A1286B">
              <w:rPr>
                <w:rFonts w:hint="eastAsia"/>
                <w:bCs/>
                <w:szCs w:val="21"/>
              </w:rPr>
              <w:t>，</w:t>
            </w:r>
            <w:proofErr w:type="gramStart"/>
            <w:r w:rsidR="00A1286B">
              <w:rPr>
                <w:bCs/>
                <w:szCs w:val="21"/>
              </w:rPr>
              <w:t>单位为吨二氧化碳</w:t>
            </w:r>
            <w:proofErr w:type="gramEnd"/>
            <w:r w:rsidR="00A1286B">
              <w:rPr>
                <w:bCs/>
                <w:szCs w:val="21"/>
              </w:rPr>
              <w:t>每吨（</w:t>
            </w:r>
            <w:r w:rsidR="00A1286B" w:rsidRPr="00E824F2">
              <w:rPr>
                <w:bCs/>
                <w:szCs w:val="21"/>
              </w:rPr>
              <w:t>t</w:t>
            </w:r>
            <w:r w:rsidR="00A1286B">
              <w:rPr>
                <w:bCs/>
                <w:szCs w:val="21"/>
              </w:rPr>
              <w:t>CO</w:t>
            </w:r>
            <w:r w:rsidR="00A1286B" w:rsidRPr="00A1286B">
              <w:rPr>
                <w:bCs/>
                <w:szCs w:val="21"/>
                <w:vertAlign w:val="subscript"/>
              </w:rPr>
              <w:t>2</w:t>
            </w:r>
            <w:r w:rsidR="00A1286B" w:rsidRPr="00E824F2">
              <w:rPr>
                <w:bCs/>
                <w:szCs w:val="21"/>
              </w:rPr>
              <w:t>/</w:t>
            </w:r>
            <w:r w:rsidR="00A1286B">
              <w:rPr>
                <w:bCs/>
                <w:szCs w:val="21"/>
              </w:rPr>
              <w:t>t</w:t>
            </w:r>
            <w:r w:rsidR="00A1286B">
              <w:rPr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A30DDF" w:rsidRPr="00FE3908" w:rsidRDefault="00A30DDF" w:rsidP="0057119D">
      <w:pPr>
        <w:widowControl/>
        <w:jc w:val="left"/>
      </w:pPr>
    </w:p>
    <w:p w:rsidR="00584DFB" w:rsidRPr="00FE3908" w:rsidRDefault="00584DFB" w:rsidP="00027604">
      <w:pPr>
        <w:pStyle w:val="aff"/>
        <w:rPr>
          <w:rFonts w:ascii="Times New Roman"/>
        </w:rPr>
        <w:sectPr w:rsidR="00584DFB" w:rsidRPr="00FE3908" w:rsidSect="007902E5">
          <w:footerReference w:type="default" r:id="rId15"/>
          <w:pgSz w:w="11906" w:h="16838"/>
          <w:pgMar w:top="1928" w:right="1616" w:bottom="1474" w:left="1616" w:header="851" w:footer="992" w:gutter="0"/>
          <w:pgNumType w:start="1"/>
          <w:cols w:space="425"/>
          <w:docGrid w:type="linesAndChars" w:linePitch="312"/>
        </w:sectPr>
      </w:pPr>
    </w:p>
    <w:p w:rsidR="00F9539B" w:rsidRDefault="00F9539B" w:rsidP="00F9539B">
      <w:pPr>
        <w:pStyle w:val="af2"/>
        <w:rPr>
          <w:rFonts w:ascii="Times New Roman"/>
        </w:rPr>
      </w:pPr>
      <w:bookmarkStart w:id="77" w:name="_Toc402363506"/>
      <w:bookmarkStart w:id="78" w:name="_Toc402363623"/>
      <w:bookmarkStart w:id="79" w:name="_Toc403028208"/>
      <w:bookmarkStart w:id="80" w:name="_Toc416946701"/>
      <w:bookmarkEnd w:id="77"/>
      <w:bookmarkEnd w:id="78"/>
      <w:bookmarkEnd w:id="79"/>
      <w:bookmarkEnd w:id="80"/>
      <w:r w:rsidRPr="00FE3908">
        <w:rPr>
          <w:rFonts w:ascii="Times New Roman"/>
        </w:rPr>
        <w:lastRenderedPageBreak/>
        <w:br/>
      </w:r>
      <w:bookmarkStart w:id="81" w:name="_Toc533161230"/>
      <w:r w:rsidRPr="00FE3908">
        <w:rPr>
          <w:rFonts w:ascii="Times New Roman"/>
        </w:rPr>
        <w:t>（资料性附录）</w:t>
      </w:r>
      <w:r w:rsidRPr="00FE3908">
        <w:rPr>
          <w:rFonts w:ascii="Times New Roman"/>
        </w:rPr>
        <w:br/>
      </w:r>
      <w:r w:rsidR="00650CB4">
        <w:rPr>
          <w:rFonts w:ascii="Times New Roman" w:hint="eastAsia"/>
        </w:rPr>
        <w:t>常见燃料相关参数推荐值</w:t>
      </w:r>
      <w:bookmarkEnd w:id="81"/>
    </w:p>
    <w:p w:rsidR="00F9539B" w:rsidRDefault="00EC3E45" w:rsidP="00EC3E45">
      <w:pPr>
        <w:spacing w:line="360" w:lineRule="auto"/>
        <w:ind w:firstLineChars="200" w:firstLine="420"/>
      </w:pPr>
      <w:r w:rsidRPr="00EC3E45">
        <w:rPr>
          <w:rFonts w:hint="eastAsia"/>
        </w:rPr>
        <w:t>相关参数推荐值见表</w:t>
      </w:r>
      <w:r w:rsidRPr="00EC3E45">
        <w:rPr>
          <w:rFonts w:hint="eastAsia"/>
        </w:rPr>
        <w:t>A.1</w:t>
      </w:r>
      <w:r>
        <w:rPr>
          <w:rFonts w:hint="eastAsia"/>
        </w:rPr>
        <w:t>。</w:t>
      </w:r>
    </w:p>
    <w:p w:rsidR="00EC3E45" w:rsidRPr="005C36EA" w:rsidRDefault="00EC3E45" w:rsidP="005C36EA">
      <w:pPr>
        <w:ind w:left="420"/>
        <w:jc w:val="center"/>
        <w:rPr>
          <w:rFonts w:ascii="黑体" w:eastAsia="黑体" w:hAnsi="黑体"/>
          <w:szCs w:val="21"/>
        </w:rPr>
      </w:pPr>
      <w:r w:rsidRPr="005C36EA">
        <w:rPr>
          <w:rFonts w:ascii="黑体" w:eastAsia="黑体" w:hAnsi="黑体" w:hint="eastAsia"/>
          <w:szCs w:val="21"/>
        </w:rPr>
        <w:t>表A</w:t>
      </w:r>
      <w:r w:rsidRPr="005C36EA">
        <w:rPr>
          <w:rFonts w:ascii="黑体" w:eastAsia="黑体" w:hAnsi="黑体"/>
          <w:szCs w:val="21"/>
        </w:rPr>
        <w:t>.1</w:t>
      </w:r>
      <w:r w:rsidRPr="005C36EA">
        <w:rPr>
          <w:rFonts w:ascii="黑体" w:eastAsia="黑体" w:hAnsi="黑体" w:hint="eastAsia"/>
          <w:szCs w:val="21"/>
        </w:rPr>
        <w:t xml:space="preserve">  常用燃料相关参数的推荐值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498"/>
        <w:gridCol w:w="1276"/>
        <w:gridCol w:w="2268"/>
        <w:gridCol w:w="1701"/>
        <w:gridCol w:w="1559"/>
      </w:tblGrid>
      <w:tr w:rsidR="00834C62" w:rsidRPr="00CA418F" w:rsidTr="00F71415">
        <w:trPr>
          <w:trHeight w:val="397"/>
          <w:jc w:val="center"/>
        </w:trPr>
        <w:tc>
          <w:tcPr>
            <w:tcW w:w="2066" w:type="dxa"/>
            <w:gridSpan w:val="2"/>
            <w:shd w:val="clear" w:color="auto" w:fill="auto"/>
            <w:vAlign w:val="center"/>
          </w:tcPr>
          <w:p w:rsidR="00834C62" w:rsidRPr="007546A4" w:rsidRDefault="00834C62" w:rsidP="00E96E2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6A4">
              <w:rPr>
                <w:b/>
                <w:bCs/>
                <w:sz w:val="18"/>
                <w:szCs w:val="18"/>
              </w:rPr>
              <w:t>燃料品种</w:t>
            </w:r>
          </w:p>
        </w:tc>
        <w:tc>
          <w:tcPr>
            <w:tcW w:w="1276" w:type="dxa"/>
            <w:vAlign w:val="center"/>
          </w:tcPr>
          <w:p w:rsidR="00834C62" w:rsidRPr="007546A4" w:rsidRDefault="00834C62" w:rsidP="00834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计量</w:t>
            </w:r>
            <w:r>
              <w:rPr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C62" w:rsidRDefault="00834C62" w:rsidP="00E96E2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6A4">
              <w:rPr>
                <w:b/>
                <w:bCs/>
                <w:sz w:val="18"/>
                <w:szCs w:val="18"/>
              </w:rPr>
              <w:t>低位发热量</w:t>
            </w:r>
          </w:p>
          <w:p w:rsidR="00834C62" w:rsidRPr="007546A4" w:rsidRDefault="00834C62" w:rsidP="00E96E21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7546A4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Pr="007546A4">
              <w:rPr>
                <w:b/>
                <w:bCs/>
                <w:sz w:val="18"/>
                <w:szCs w:val="18"/>
              </w:rPr>
              <w:t>GJ/t</w:t>
            </w:r>
            <w:r w:rsidRPr="007546A4">
              <w:rPr>
                <w:b/>
                <w:bCs/>
                <w:sz w:val="18"/>
                <w:szCs w:val="18"/>
              </w:rPr>
              <w:t>或</w:t>
            </w:r>
            <w:r w:rsidRPr="007546A4">
              <w:rPr>
                <w:b/>
                <w:bCs/>
                <w:sz w:val="18"/>
                <w:szCs w:val="18"/>
              </w:rPr>
              <w:t>GJ/10</w:t>
            </w:r>
            <w:r w:rsidRPr="007546A4">
              <w:rPr>
                <w:b/>
                <w:bCs/>
                <w:sz w:val="18"/>
                <w:szCs w:val="18"/>
                <w:vertAlign w:val="superscript"/>
              </w:rPr>
              <w:t>4</w:t>
            </w:r>
            <w:r w:rsidRPr="007546A4">
              <w:rPr>
                <w:b/>
                <w:bCs/>
                <w:sz w:val="18"/>
                <w:szCs w:val="18"/>
              </w:rPr>
              <w:t>Nm</w:t>
            </w:r>
            <w:r w:rsidRPr="007546A4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 w:rsidRPr="007546A4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C62" w:rsidRDefault="00834C62" w:rsidP="00E96E2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6A4">
              <w:rPr>
                <w:b/>
                <w:bCs/>
                <w:sz w:val="18"/>
                <w:szCs w:val="18"/>
              </w:rPr>
              <w:t>单位热值含碳量</w:t>
            </w:r>
          </w:p>
          <w:p w:rsidR="00834C62" w:rsidRPr="007546A4" w:rsidRDefault="00834C62" w:rsidP="00E96E2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6A4">
              <w:rPr>
                <w:rFonts w:hint="eastAsia"/>
                <w:b/>
                <w:bCs/>
                <w:sz w:val="18"/>
                <w:szCs w:val="18"/>
              </w:rPr>
              <w:t>（</w:t>
            </w:r>
            <w:proofErr w:type="spellStart"/>
            <w:r w:rsidRPr="007546A4">
              <w:rPr>
                <w:b/>
                <w:bCs/>
                <w:sz w:val="18"/>
                <w:szCs w:val="18"/>
              </w:rPr>
              <w:t>tC</w:t>
            </w:r>
            <w:proofErr w:type="spellEnd"/>
            <w:r w:rsidRPr="007546A4">
              <w:rPr>
                <w:b/>
                <w:bCs/>
                <w:sz w:val="18"/>
                <w:szCs w:val="18"/>
              </w:rPr>
              <w:t>/GJ</w:t>
            </w:r>
            <w:r w:rsidRPr="007546A4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C62" w:rsidRDefault="00834C62" w:rsidP="00E96E2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6A4">
              <w:rPr>
                <w:b/>
                <w:bCs/>
                <w:sz w:val="18"/>
                <w:szCs w:val="18"/>
              </w:rPr>
              <w:t>燃料碳氧化率</w:t>
            </w:r>
          </w:p>
          <w:p w:rsidR="00834C62" w:rsidRPr="007546A4" w:rsidRDefault="00834C62" w:rsidP="00E96E21">
            <w:pPr>
              <w:jc w:val="center"/>
              <w:rPr>
                <w:b/>
                <w:bCs/>
                <w:sz w:val="18"/>
                <w:szCs w:val="18"/>
              </w:rPr>
            </w:pPr>
            <w:r w:rsidRPr="007546A4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Pr="007546A4">
              <w:rPr>
                <w:rFonts w:hint="eastAsia"/>
                <w:b/>
                <w:bCs/>
                <w:sz w:val="18"/>
                <w:szCs w:val="18"/>
              </w:rPr>
              <w:t>%</w:t>
            </w:r>
            <w:r w:rsidRPr="007546A4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834C62" w:rsidRPr="00CA418F" w:rsidTr="00F71415">
        <w:trPr>
          <w:trHeight w:val="397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34C62" w:rsidRPr="00CA418F" w:rsidRDefault="00834C62" w:rsidP="00E96E21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固</w:t>
            </w:r>
          </w:p>
          <w:p w:rsidR="00834C62" w:rsidRPr="00CA418F" w:rsidRDefault="00834C62" w:rsidP="00E96E21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体</w:t>
            </w:r>
          </w:p>
          <w:p w:rsidR="00834C62" w:rsidRPr="00CA418F" w:rsidRDefault="00834C62" w:rsidP="00E96E21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燃</w:t>
            </w:r>
          </w:p>
          <w:p w:rsidR="00834C62" w:rsidRPr="00CA418F" w:rsidRDefault="00834C62" w:rsidP="00E96E21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料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34C62" w:rsidRPr="00CA418F" w:rsidRDefault="00834C62" w:rsidP="00E96E21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无烟煤</w:t>
            </w:r>
          </w:p>
        </w:tc>
        <w:tc>
          <w:tcPr>
            <w:tcW w:w="1276" w:type="dxa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C62" w:rsidRPr="00CA418F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26.7</w:t>
            </w:r>
            <w:r w:rsidR="004F4925">
              <w:rPr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C62" w:rsidRPr="00CA418F" w:rsidRDefault="00834C62" w:rsidP="00E96E21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27.4×10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CA418F">
              <w:rPr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C62" w:rsidRPr="00CA418F" w:rsidRDefault="00834C62" w:rsidP="00E96E21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98</w:t>
            </w:r>
          </w:p>
        </w:tc>
      </w:tr>
      <w:tr w:rsidR="00834C62" w:rsidRPr="00CA418F" w:rsidTr="00F71415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834C62" w:rsidRPr="00CA418F" w:rsidRDefault="00834C62" w:rsidP="00E96E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34C62" w:rsidRPr="00CA418F" w:rsidRDefault="00834C62" w:rsidP="00E96E21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烟煤</w:t>
            </w:r>
          </w:p>
        </w:tc>
        <w:tc>
          <w:tcPr>
            <w:tcW w:w="1276" w:type="dxa"/>
            <w:vAlign w:val="center"/>
          </w:tcPr>
          <w:p w:rsidR="00834C62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C62" w:rsidRPr="00CA418F" w:rsidRDefault="00834C62" w:rsidP="00E96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26.7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C62" w:rsidRPr="00CA418F" w:rsidRDefault="00834C62" w:rsidP="00E96E21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26.1×10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CA418F">
              <w:rPr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C62" w:rsidRPr="00CA418F" w:rsidRDefault="00834C62" w:rsidP="00E96E21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98</w:t>
            </w:r>
          </w:p>
        </w:tc>
      </w:tr>
      <w:tr w:rsidR="00834C62" w:rsidRPr="00CA418F" w:rsidTr="00F71415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834C62" w:rsidRPr="00CA418F" w:rsidRDefault="00834C62" w:rsidP="00E96E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34C62" w:rsidRPr="00CA418F" w:rsidRDefault="00834C62" w:rsidP="00E96E21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褐煤</w:t>
            </w:r>
          </w:p>
        </w:tc>
        <w:tc>
          <w:tcPr>
            <w:tcW w:w="1276" w:type="dxa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C62" w:rsidRPr="00CA418F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11.9</w:t>
            </w:r>
            <w:r w:rsidR="004F4925">
              <w:rPr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C62" w:rsidRPr="00CA418F" w:rsidRDefault="00834C62" w:rsidP="00E96E21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28×10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CA418F">
              <w:rPr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C62" w:rsidRPr="00CA418F" w:rsidRDefault="00834C62" w:rsidP="00E96E21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98</w:t>
            </w:r>
          </w:p>
        </w:tc>
      </w:tr>
      <w:tr w:rsidR="00834C62" w:rsidRPr="00CA418F" w:rsidTr="00F71415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洗精煤</w:t>
            </w:r>
          </w:p>
        </w:tc>
        <w:tc>
          <w:tcPr>
            <w:tcW w:w="1276" w:type="dxa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C62" w:rsidRPr="00CA418F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26.334</w:t>
            </w:r>
            <w:r w:rsidR="004F4925"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BB2437">
              <w:rPr>
                <w:kern w:val="0"/>
                <w:szCs w:val="21"/>
              </w:rPr>
              <w:t>25.4</w:t>
            </w:r>
            <w:r w:rsidRPr="00BB2437">
              <w:rPr>
                <w:rFonts w:hint="eastAsia"/>
                <w:kern w:val="0"/>
                <w:szCs w:val="21"/>
              </w:rPr>
              <w:t>1</w:t>
            </w:r>
            <w:r w:rsidRPr="00BB2437">
              <w:rPr>
                <w:kern w:val="0"/>
                <w:szCs w:val="21"/>
              </w:rPr>
              <w:t>×</w:t>
            </w:r>
            <w:r w:rsidRPr="00BB2437">
              <w:rPr>
                <w:rFonts w:hint="eastAsia"/>
                <w:kern w:val="0"/>
                <w:szCs w:val="21"/>
              </w:rPr>
              <w:t>10</w:t>
            </w:r>
            <w:r w:rsidRPr="00BB2437">
              <w:rPr>
                <w:rFonts w:hint="eastAsia"/>
                <w:kern w:val="0"/>
                <w:szCs w:val="21"/>
                <w:vertAlign w:val="superscript"/>
              </w:rPr>
              <w:t>-3 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98</w:t>
            </w:r>
          </w:p>
        </w:tc>
      </w:tr>
      <w:tr w:rsidR="00834C62" w:rsidRPr="00CA418F" w:rsidTr="00F71415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焦炭</w:t>
            </w:r>
          </w:p>
        </w:tc>
        <w:tc>
          <w:tcPr>
            <w:tcW w:w="1276" w:type="dxa"/>
            <w:vAlign w:val="center"/>
          </w:tcPr>
          <w:p w:rsidR="00834C62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C62" w:rsidRPr="00CA418F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28.435</w:t>
            </w:r>
            <w:r w:rsidR="004F4925">
              <w:rPr>
                <w:b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29.5×10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CA418F">
              <w:rPr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98</w:t>
            </w:r>
          </w:p>
        </w:tc>
      </w:tr>
      <w:tr w:rsidR="00834C62" w:rsidRPr="00CA418F" w:rsidTr="00F71415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其他煤制品</w:t>
            </w:r>
          </w:p>
        </w:tc>
        <w:tc>
          <w:tcPr>
            <w:tcW w:w="1276" w:type="dxa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C62" w:rsidRPr="00CA418F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17.46</w:t>
            </w:r>
            <w:r w:rsidR="004F4925">
              <w:rPr>
                <w:b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C62" w:rsidRPr="00CA418F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33.6×10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="004F4925">
              <w:rPr>
                <w:b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98</w:t>
            </w:r>
          </w:p>
        </w:tc>
      </w:tr>
      <w:tr w:rsidR="00834C62" w:rsidRPr="00CA418F" w:rsidTr="00F71415">
        <w:trPr>
          <w:trHeight w:val="397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液</w:t>
            </w:r>
          </w:p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体</w:t>
            </w:r>
          </w:p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燃</w:t>
            </w:r>
          </w:p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料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原油</w:t>
            </w:r>
          </w:p>
        </w:tc>
        <w:tc>
          <w:tcPr>
            <w:tcW w:w="1276" w:type="dxa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C62" w:rsidRPr="00CA418F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41.816</w:t>
            </w:r>
            <w:r w:rsidR="004F4925"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20.1×10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CA418F">
              <w:rPr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99</w:t>
            </w:r>
          </w:p>
        </w:tc>
      </w:tr>
      <w:tr w:rsidR="00834C62" w:rsidRPr="00CA418F" w:rsidTr="00F71415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石油焦</w:t>
            </w:r>
          </w:p>
        </w:tc>
        <w:tc>
          <w:tcPr>
            <w:tcW w:w="1276" w:type="dxa"/>
            <w:vAlign w:val="center"/>
          </w:tcPr>
          <w:p w:rsidR="00834C62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C62" w:rsidRPr="00BB2437" w:rsidRDefault="00834C62" w:rsidP="004F492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B2437">
              <w:rPr>
                <w:rFonts w:hint="eastAsia"/>
                <w:kern w:val="0"/>
                <w:szCs w:val="21"/>
              </w:rPr>
              <w:t>32.5</w:t>
            </w:r>
            <w:r w:rsidR="004F4925">
              <w:rPr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C62" w:rsidRPr="00BB2437" w:rsidRDefault="00834C62" w:rsidP="00834C6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B2437">
              <w:rPr>
                <w:kern w:val="0"/>
                <w:szCs w:val="21"/>
              </w:rPr>
              <w:t>27.50×</w:t>
            </w:r>
            <w:r w:rsidRPr="00BB2437">
              <w:rPr>
                <w:rFonts w:hint="eastAsia"/>
                <w:kern w:val="0"/>
                <w:szCs w:val="21"/>
              </w:rPr>
              <w:t>10</w:t>
            </w:r>
            <w:r w:rsidRPr="00BB2437">
              <w:rPr>
                <w:rFonts w:hint="eastAsia"/>
                <w:kern w:val="0"/>
                <w:szCs w:val="21"/>
                <w:vertAlign w:val="superscript"/>
              </w:rPr>
              <w:t>-3 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</w:t>
            </w:r>
          </w:p>
        </w:tc>
      </w:tr>
      <w:tr w:rsidR="00834C62" w:rsidRPr="00CA418F" w:rsidTr="00F71415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燃料油</w:t>
            </w:r>
          </w:p>
        </w:tc>
        <w:tc>
          <w:tcPr>
            <w:tcW w:w="1276" w:type="dxa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C62" w:rsidRPr="00CA418F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41.816</w:t>
            </w:r>
            <w:r w:rsidR="004F4925"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21.1×10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CA418F">
              <w:rPr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99</w:t>
            </w:r>
          </w:p>
        </w:tc>
      </w:tr>
      <w:tr w:rsidR="00834C62" w:rsidRPr="00CA418F" w:rsidTr="00F71415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汽油</w:t>
            </w:r>
          </w:p>
        </w:tc>
        <w:tc>
          <w:tcPr>
            <w:tcW w:w="1276" w:type="dxa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C62" w:rsidRPr="00CA418F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43.07</w:t>
            </w:r>
            <w:r w:rsidR="004F4925"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18.9×10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CA418F">
              <w:rPr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99</w:t>
            </w:r>
          </w:p>
        </w:tc>
      </w:tr>
      <w:tr w:rsidR="00834C62" w:rsidRPr="00CA418F" w:rsidTr="00F71415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柴油</w:t>
            </w:r>
          </w:p>
        </w:tc>
        <w:tc>
          <w:tcPr>
            <w:tcW w:w="1276" w:type="dxa"/>
            <w:vAlign w:val="center"/>
          </w:tcPr>
          <w:p w:rsidR="00834C62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C62" w:rsidRPr="00CA418F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42.652</w:t>
            </w:r>
            <w:r w:rsidR="004F4925"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20.2×10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CA418F">
              <w:rPr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99</w:t>
            </w:r>
          </w:p>
        </w:tc>
      </w:tr>
      <w:tr w:rsidR="00834C62" w:rsidRPr="00CA418F" w:rsidTr="00F71415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煤油</w:t>
            </w:r>
          </w:p>
        </w:tc>
        <w:tc>
          <w:tcPr>
            <w:tcW w:w="1276" w:type="dxa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C62" w:rsidRPr="00F756D2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F756D2">
              <w:rPr>
                <w:bCs/>
                <w:sz w:val="18"/>
                <w:szCs w:val="18"/>
              </w:rPr>
              <w:t>43.07</w:t>
            </w:r>
            <w:r w:rsidR="004F4925"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C62" w:rsidRPr="00F756D2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F756D2">
              <w:rPr>
                <w:bCs/>
                <w:sz w:val="18"/>
                <w:szCs w:val="18"/>
              </w:rPr>
              <w:t>19.6×10</w:t>
            </w:r>
            <w:r w:rsidRPr="00F756D2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F756D2">
              <w:rPr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99</w:t>
            </w:r>
          </w:p>
        </w:tc>
      </w:tr>
      <w:tr w:rsidR="00834C62" w:rsidRPr="00CA418F" w:rsidTr="00F71415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焦油</w:t>
            </w:r>
          </w:p>
        </w:tc>
        <w:tc>
          <w:tcPr>
            <w:tcW w:w="1276" w:type="dxa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C62" w:rsidRPr="00CA418F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33.453</w:t>
            </w:r>
            <w:r w:rsidR="004F4925"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C62" w:rsidRPr="00CA418F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22×10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="004F4925">
              <w:rPr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99.5</w:t>
            </w:r>
          </w:p>
        </w:tc>
      </w:tr>
      <w:tr w:rsidR="00834C62" w:rsidRPr="00CA418F" w:rsidTr="00F71415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液化天然气</w:t>
            </w:r>
          </w:p>
        </w:tc>
        <w:tc>
          <w:tcPr>
            <w:tcW w:w="1276" w:type="dxa"/>
            <w:vAlign w:val="center"/>
          </w:tcPr>
          <w:p w:rsidR="00834C62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C62" w:rsidRPr="00F756D2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F756D2">
              <w:rPr>
                <w:bCs/>
                <w:sz w:val="18"/>
                <w:szCs w:val="18"/>
              </w:rPr>
              <w:t>51.44</w:t>
            </w:r>
            <w:r w:rsidR="004F4925"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C62" w:rsidRPr="00F756D2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F756D2">
              <w:rPr>
                <w:bCs/>
                <w:sz w:val="18"/>
                <w:szCs w:val="18"/>
              </w:rPr>
              <w:t>15.3×10</w:t>
            </w:r>
            <w:r w:rsidRPr="00F756D2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F756D2">
              <w:rPr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98</w:t>
            </w:r>
          </w:p>
        </w:tc>
      </w:tr>
      <w:tr w:rsidR="00834C62" w:rsidRPr="00CA418F" w:rsidTr="00F71415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液化石油气</w:t>
            </w:r>
          </w:p>
        </w:tc>
        <w:tc>
          <w:tcPr>
            <w:tcW w:w="1276" w:type="dxa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C62" w:rsidRPr="00CA418F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50.179</w:t>
            </w:r>
            <w:r w:rsidR="004F4925"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17.2×10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CA418F">
              <w:rPr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99.5</w:t>
            </w:r>
          </w:p>
        </w:tc>
      </w:tr>
      <w:tr w:rsidR="00834C62" w:rsidRPr="00CA418F" w:rsidTr="00F71415">
        <w:trPr>
          <w:trHeight w:val="397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气</w:t>
            </w:r>
          </w:p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体</w:t>
            </w:r>
          </w:p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燃</w:t>
            </w:r>
          </w:p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料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天然气</w:t>
            </w:r>
          </w:p>
        </w:tc>
        <w:tc>
          <w:tcPr>
            <w:tcW w:w="1276" w:type="dxa"/>
            <w:vAlign w:val="center"/>
          </w:tcPr>
          <w:p w:rsidR="00834C62" w:rsidRPr="00BB2437" w:rsidRDefault="00834C62" w:rsidP="00834C6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B2437">
              <w:rPr>
                <w:kern w:val="0"/>
                <w:szCs w:val="21"/>
              </w:rPr>
              <w:t>10</w:t>
            </w:r>
            <w:r w:rsidRPr="00BB2437">
              <w:rPr>
                <w:kern w:val="0"/>
                <w:szCs w:val="21"/>
                <w:vertAlign w:val="superscript"/>
              </w:rPr>
              <w:t xml:space="preserve">4 </w:t>
            </w:r>
            <w:r w:rsidRPr="00BB2437">
              <w:rPr>
                <w:kern w:val="0"/>
                <w:szCs w:val="21"/>
              </w:rPr>
              <w:t>Nm</w:t>
            </w:r>
            <w:r w:rsidRPr="00BB2437">
              <w:rPr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C62" w:rsidRPr="00CA418F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389.31</w:t>
            </w:r>
            <w:r w:rsidR="004F4925"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15.3×10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99.5</w:t>
            </w:r>
          </w:p>
        </w:tc>
      </w:tr>
      <w:tr w:rsidR="00834C62" w:rsidRPr="00CA418F" w:rsidTr="00F71415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焦炉煤气</w:t>
            </w:r>
          </w:p>
        </w:tc>
        <w:tc>
          <w:tcPr>
            <w:tcW w:w="1276" w:type="dxa"/>
            <w:vAlign w:val="center"/>
          </w:tcPr>
          <w:p w:rsidR="00834C62" w:rsidRPr="00BB2437" w:rsidRDefault="00834C62" w:rsidP="00834C6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B2437">
              <w:rPr>
                <w:kern w:val="0"/>
                <w:szCs w:val="21"/>
              </w:rPr>
              <w:t>10</w:t>
            </w:r>
            <w:r w:rsidRPr="00BB2437">
              <w:rPr>
                <w:kern w:val="0"/>
                <w:szCs w:val="21"/>
                <w:vertAlign w:val="superscript"/>
              </w:rPr>
              <w:t xml:space="preserve">4 </w:t>
            </w:r>
            <w:r w:rsidRPr="00BB2437">
              <w:rPr>
                <w:kern w:val="0"/>
                <w:szCs w:val="21"/>
              </w:rPr>
              <w:t>Nm</w:t>
            </w:r>
            <w:r w:rsidRPr="00BB2437">
              <w:rPr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C62" w:rsidRPr="00CA418F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179.81</w:t>
            </w:r>
            <w:r w:rsidR="004F4925"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BB2437">
              <w:rPr>
                <w:rFonts w:hint="eastAsia"/>
                <w:kern w:val="0"/>
                <w:szCs w:val="21"/>
              </w:rPr>
              <w:t>13.58</w:t>
            </w:r>
            <w:r w:rsidRPr="00BB2437">
              <w:rPr>
                <w:kern w:val="0"/>
                <w:szCs w:val="21"/>
              </w:rPr>
              <w:t>×</w:t>
            </w:r>
            <w:r w:rsidRPr="00BB2437">
              <w:rPr>
                <w:rFonts w:hint="eastAsia"/>
                <w:kern w:val="0"/>
                <w:szCs w:val="21"/>
              </w:rPr>
              <w:t>10</w:t>
            </w:r>
            <w:r w:rsidRPr="00BB2437">
              <w:rPr>
                <w:rFonts w:hint="eastAsia"/>
                <w:kern w:val="0"/>
                <w:szCs w:val="21"/>
                <w:vertAlign w:val="superscript"/>
              </w:rPr>
              <w:t>-3 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99.5</w:t>
            </w:r>
          </w:p>
        </w:tc>
      </w:tr>
      <w:tr w:rsidR="00834C62" w:rsidRPr="00CA418F" w:rsidTr="00F71415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高炉煤气</w:t>
            </w:r>
          </w:p>
        </w:tc>
        <w:tc>
          <w:tcPr>
            <w:tcW w:w="1276" w:type="dxa"/>
            <w:vAlign w:val="center"/>
          </w:tcPr>
          <w:p w:rsidR="00834C62" w:rsidRPr="00BB2437" w:rsidRDefault="00834C62" w:rsidP="00834C6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B2437">
              <w:rPr>
                <w:kern w:val="0"/>
                <w:szCs w:val="21"/>
              </w:rPr>
              <w:t>10</w:t>
            </w:r>
            <w:r w:rsidRPr="00BB2437">
              <w:rPr>
                <w:kern w:val="0"/>
                <w:szCs w:val="21"/>
                <w:vertAlign w:val="superscript"/>
              </w:rPr>
              <w:t xml:space="preserve">4 </w:t>
            </w:r>
            <w:r w:rsidRPr="00BB2437">
              <w:rPr>
                <w:kern w:val="0"/>
                <w:szCs w:val="21"/>
              </w:rPr>
              <w:t>Nm</w:t>
            </w:r>
            <w:r w:rsidRPr="00BB2437">
              <w:rPr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C62" w:rsidRPr="00CA418F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33</w:t>
            </w:r>
            <w:r w:rsidR="004F4925">
              <w:rPr>
                <w:b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C62" w:rsidRPr="00CA418F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70.8×10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 w:rsidR="004F4925">
              <w:rPr>
                <w:bCs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99.5</w:t>
            </w:r>
          </w:p>
        </w:tc>
      </w:tr>
      <w:tr w:rsidR="00834C62" w:rsidRPr="00CA418F" w:rsidTr="00F71415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转炉煤气</w:t>
            </w:r>
          </w:p>
        </w:tc>
        <w:tc>
          <w:tcPr>
            <w:tcW w:w="1276" w:type="dxa"/>
            <w:vAlign w:val="center"/>
          </w:tcPr>
          <w:p w:rsidR="00834C62" w:rsidRPr="00BB2437" w:rsidRDefault="00834C62" w:rsidP="00834C6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B2437">
              <w:rPr>
                <w:kern w:val="0"/>
                <w:szCs w:val="21"/>
              </w:rPr>
              <w:t>10</w:t>
            </w:r>
            <w:r w:rsidRPr="00BB2437">
              <w:rPr>
                <w:kern w:val="0"/>
                <w:szCs w:val="21"/>
                <w:vertAlign w:val="superscript"/>
              </w:rPr>
              <w:t xml:space="preserve">4 </w:t>
            </w:r>
            <w:r w:rsidRPr="00BB2437">
              <w:rPr>
                <w:kern w:val="0"/>
                <w:szCs w:val="21"/>
              </w:rPr>
              <w:t>Nm</w:t>
            </w:r>
            <w:r w:rsidRPr="00BB2437">
              <w:rPr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C62" w:rsidRPr="00CA418F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84</w:t>
            </w:r>
            <w:r w:rsidR="004F4925">
              <w:rPr>
                <w:b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C62" w:rsidRPr="00CA418F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49.6×10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 w:rsidR="004F4925">
              <w:rPr>
                <w:bCs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99.5</w:t>
            </w:r>
          </w:p>
        </w:tc>
      </w:tr>
      <w:tr w:rsidR="00834C62" w:rsidRPr="00CA418F" w:rsidTr="00F71415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其他煤气</w:t>
            </w:r>
          </w:p>
        </w:tc>
        <w:tc>
          <w:tcPr>
            <w:tcW w:w="1276" w:type="dxa"/>
            <w:vAlign w:val="center"/>
          </w:tcPr>
          <w:p w:rsidR="00834C62" w:rsidRPr="00BB2437" w:rsidRDefault="00834C62" w:rsidP="00834C6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B2437">
              <w:rPr>
                <w:kern w:val="0"/>
                <w:szCs w:val="21"/>
              </w:rPr>
              <w:t>10</w:t>
            </w:r>
            <w:r w:rsidRPr="00BB2437">
              <w:rPr>
                <w:kern w:val="0"/>
                <w:szCs w:val="21"/>
                <w:vertAlign w:val="superscript"/>
              </w:rPr>
              <w:t xml:space="preserve">4 </w:t>
            </w:r>
            <w:r w:rsidRPr="00BB2437">
              <w:rPr>
                <w:kern w:val="0"/>
                <w:szCs w:val="21"/>
              </w:rPr>
              <w:t>Nm</w:t>
            </w:r>
            <w:r w:rsidRPr="00BB2437">
              <w:rPr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C62" w:rsidRPr="00CA418F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52.27</w:t>
            </w:r>
            <w:r w:rsidR="004F4925"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C62" w:rsidRPr="00CA418F" w:rsidRDefault="00834C62" w:rsidP="004F4925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12.2×10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 w:rsidR="004F4925">
              <w:rPr>
                <w:bCs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C62" w:rsidRPr="00CA418F" w:rsidRDefault="00834C62" w:rsidP="00834C62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99.5</w:t>
            </w:r>
          </w:p>
        </w:tc>
      </w:tr>
      <w:tr w:rsidR="00F71415" w:rsidRPr="00CA418F" w:rsidTr="00F71415">
        <w:trPr>
          <w:trHeight w:val="397"/>
          <w:jc w:val="center"/>
        </w:trPr>
        <w:tc>
          <w:tcPr>
            <w:tcW w:w="8870" w:type="dxa"/>
            <w:gridSpan w:val="6"/>
            <w:shd w:val="clear" w:color="auto" w:fill="auto"/>
            <w:vAlign w:val="center"/>
          </w:tcPr>
          <w:p w:rsidR="00F71415" w:rsidRPr="00185469" w:rsidRDefault="00F71415" w:rsidP="00F71415">
            <w:pPr>
              <w:rPr>
                <w:sz w:val="18"/>
                <w:szCs w:val="18"/>
              </w:rPr>
            </w:pPr>
            <w:r w:rsidRPr="00185469">
              <w:rPr>
                <w:sz w:val="18"/>
                <w:szCs w:val="18"/>
                <w:vertAlign w:val="superscript"/>
              </w:rPr>
              <w:t>a</w:t>
            </w:r>
            <w:r w:rsidRPr="00185469">
              <w:rPr>
                <w:sz w:val="18"/>
                <w:szCs w:val="18"/>
              </w:rPr>
              <w:t xml:space="preserve"> </w:t>
            </w:r>
            <w:r w:rsidRPr="00185469">
              <w:rPr>
                <w:rFonts w:hint="eastAsia"/>
                <w:sz w:val="18"/>
                <w:szCs w:val="18"/>
              </w:rPr>
              <w:t>数据取值</w:t>
            </w:r>
            <w:r>
              <w:rPr>
                <w:rFonts w:hint="eastAsia"/>
                <w:sz w:val="18"/>
                <w:szCs w:val="18"/>
              </w:rPr>
              <w:t>来源为</w:t>
            </w:r>
            <w:r w:rsidR="004F4925" w:rsidRPr="00966FA5">
              <w:rPr>
                <w:rFonts w:hint="eastAsia"/>
                <w:sz w:val="18"/>
                <w:szCs w:val="18"/>
              </w:rPr>
              <w:t>《</w:t>
            </w:r>
            <w:r w:rsidR="004F4925" w:rsidRPr="00966FA5">
              <w:rPr>
                <w:rFonts w:hint="eastAsia"/>
                <w:sz w:val="18"/>
                <w:szCs w:val="18"/>
              </w:rPr>
              <w:t>2006</w:t>
            </w:r>
            <w:r w:rsidR="004F4925" w:rsidRPr="00966FA5">
              <w:rPr>
                <w:rFonts w:hint="eastAsia"/>
                <w:sz w:val="18"/>
                <w:szCs w:val="18"/>
              </w:rPr>
              <w:t>年</w:t>
            </w:r>
            <w:r w:rsidR="004F4925" w:rsidRPr="00966FA5">
              <w:rPr>
                <w:rFonts w:hint="eastAsia"/>
                <w:sz w:val="18"/>
                <w:szCs w:val="18"/>
              </w:rPr>
              <w:t>IPCC</w:t>
            </w:r>
            <w:r w:rsidR="004F4925" w:rsidRPr="00966FA5">
              <w:rPr>
                <w:rFonts w:hint="eastAsia"/>
                <w:sz w:val="18"/>
                <w:szCs w:val="18"/>
              </w:rPr>
              <w:t>国家温室气体清单指南》</w:t>
            </w:r>
          </w:p>
          <w:p w:rsidR="00F71415" w:rsidRPr="00185469" w:rsidRDefault="00F71415" w:rsidP="00F71415">
            <w:pPr>
              <w:rPr>
                <w:sz w:val="18"/>
                <w:szCs w:val="18"/>
              </w:rPr>
            </w:pPr>
            <w:r w:rsidRPr="00185469">
              <w:rPr>
                <w:sz w:val="18"/>
                <w:szCs w:val="18"/>
                <w:vertAlign w:val="superscript"/>
              </w:rPr>
              <w:t>b</w:t>
            </w:r>
            <w:r w:rsidRPr="00185469">
              <w:rPr>
                <w:sz w:val="18"/>
                <w:szCs w:val="18"/>
              </w:rPr>
              <w:t xml:space="preserve"> </w:t>
            </w:r>
            <w:r w:rsidRPr="00185469">
              <w:rPr>
                <w:rFonts w:hint="eastAsia"/>
                <w:sz w:val="18"/>
                <w:szCs w:val="18"/>
              </w:rPr>
              <w:t>数据取值</w:t>
            </w:r>
            <w:r>
              <w:rPr>
                <w:rFonts w:hint="eastAsia"/>
                <w:sz w:val="18"/>
                <w:szCs w:val="18"/>
              </w:rPr>
              <w:t>来源为</w:t>
            </w:r>
            <w:r w:rsidRPr="00966FA5">
              <w:rPr>
                <w:rFonts w:hint="eastAsia"/>
                <w:sz w:val="18"/>
                <w:szCs w:val="18"/>
              </w:rPr>
              <w:t>《省级温室气体清单指南（试行）》</w:t>
            </w:r>
          </w:p>
          <w:p w:rsidR="00F71415" w:rsidRDefault="00F71415" w:rsidP="00F71415">
            <w:pPr>
              <w:rPr>
                <w:sz w:val="18"/>
                <w:szCs w:val="18"/>
              </w:rPr>
            </w:pPr>
            <w:r w:rsidRPr="00185469">
              <w:rPr>
                <w:sz w:val="18"/>
                <w:szCs w:val="18"/>
                <w:vertAlign w:val="superscript"/>
              </w:rPr>
              <w:t>c</w:t>
            </w:r>
            <w:r w:rsidRPr="00185469">
              <w:rPr>
                <w:sz w:val="18"/>
                <w:szCs w:val="18"/>
              </w:rPr>
              <w:t xml:space="preserve"> </w:t>
            </w:r>
            <w:r w:rsidRPr="00185469">
              <w:rPr>
                <w:rFonts w:hint="eastAsia"/>
                <w:sz w:val="18"/>
                <w:szCs w:val="18"/>
              </w:rPr>
              <w:t>数据取值</w:t>
            </w:r>
            <w:r>
              <w:rPr>
                <w:rFonts w:hint="eastAsia"/>
                <w:sz w:val="18"/>
                <w:szCs w:val="18"/>
              </w:rPr>
              <w:t>来源为</w:t>
            </w:r>
            <w:r w:rsidR="004F4925">
              <w:rPr>
                <w:rFonts w:hint="eastAsia"/>
                <w:sz w:val="18"/>
                <w:szCs w:val="18"/>
              </w:rPr>
              <w:t>《中国温室气体清单研究》（</w:t>
            </w:r>
            <w:r w:rsidR="004F4925">
              <w:rPr>
                <w:rFonts w:hint="eastAsia"/>
                <w:sz w:val="18"/>
                <w:szCs w:val="18"/>
              </w:rPr>
              <w:t>2007</w:t>
            </w:r>
            <w:r w:rsidR="004F4925">
              <w:rPr>
                <w:rFonts w:hint="eastAsia"/>
                <w:sz w:val="18"/>
                <w:szCs w:val="18"/>
              </w:rPr>
              <w:t>）</w:t>
            </w:r>
          </w:p>
          <w:p w:rsidR="00F71415" w:rsidRPr="00F71415" w:rsidRDefault="00F71415" w:rsidP="004F492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d</w:t>
            </w:r>
            <w:r w:rsidRPr="00185469">
              <w:rPr>
                <w:sz w:val="18"/>
                <w:szCs w:val="18"/>
              </w:rPr>
              <w:t xml:space="preserve"> </w:t>
            </w:r>
            <w:r w:rsidRPr="00185469">
              <w:rPr>
                <w:rFonts w:hint="eastAsia"/>
                <w:sz w:val="18"/>
                <w:szCs w:val="18"/>
              </w:rPr>
              <w:t>数据取值</w:t>
            </w:r>
            <w:r>
              <w:rPr>
                <w:rFonts w:hint="eastAsia"/>
                <w:sz w:val="18"/>
                <w:szCs w:val="18"/>
              </w:rPr>
              <w:t>来源为</w:t>
            </w:r>
            <w:r w:rsidR="004F4925" w:rsidRPr="00966FA5">
              <w:rPr>
                <w:rFonts w:hint="eastAsia"/>
                <w:kern w:val="0"/>
                <w:sz w:val="18"/>
                <w:szCs w:val="18"/>
              </w:rPr>
              <w:t>《中国能源统计年鉴</w:t>
            </w:r>
            <w:r w:rsidR="004F4925" w:rsidRPr="00966FA5">
              <w:rPr>
                <w:rFonts w:hint="eastAsia"/>
                <w:kern w:val="0"/>
                <w:sz w:val="18"/>
                <w:szCs w:val="18"/>
              </w:rPr>
              <w:t>2013</w:t>
            </w:r>
            <w:r w:rsidR="004F4925" w:rsidRPr="00966FA5">
              <w:rPr>
                <w:rFonts w:hint="eastAsia"/>
                <w:kern w:val="0"/>
                <w:sz w:val="18"/>
                <w:szCs w:val="18"/>
              </w:rPr>
              <w:t>》</w:t>
            </w:r>
          </w:p>
        </w:tc>
      </w:tr>
    </w:tbl>
    <w:p w:rsidR="00F71415" w:rsidRPr="00A95DDE" w:rsidRDefault="00F71415" w:rsidP="00261F99">
      <w:pPr>
        <w:rPr>
          <w:sz w:val="10"/>
          <w:szCs w:val="10"/>
        </w:rPr>
      </w:pPr>
    </w:p>
    <w:p w:rsidR="00FB34B1" w:rsidRPr="00FB34B1" w:rsidRDefault="00035C3A" w:rsidP="00FD00C8">
      <w:pPr>
        <w:jc w:val="center"/>
      </w:pPr>
      <w:r>
        <w:rPr>
          <w:rFonts w:eastAsia="黑体"/>
          <w:bCs/>
          <w:noProof/>
          <w:color w:val="000000"/>
          <w:kern w:val="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9" o:spid="_x0000_s1027" type="#_x0000_t32" style="position:absolute;left:0;text-align:left;margin-left:179.95pt;margin-top:13.3pt;width:99.95pt;height:0;z-index:2516638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"/>
        </w:pict>
      </w:r>
    </w:p>
    <w:sectPr w:rsidR="00FB34B1" w:rsidRPr="00FB34B1" w:rsidSect="007828D1">
      <w:pgSz w:w="11906" w:h="16838"/>
      <w:pgMar w:top="1928" w:right="1616" w:bottom="1474" w:left="1616" w:header="851" w:footer="992" w:gutter="0"/>
      <w:cols w:space="425"/>
      <w:docGrid w:type="linesAndChar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C3A" w:rsidRDefault="00035C3A">
      <w:r>
        <w:separator/>
      </w:r>
    </w:p>
  </w:endnote>
  <w:endnote w:type="continuationSeparator" w:id="0">
    <w:p w:rsidR="00035C3A" w:rsidRDefault="0003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仿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方正仿宋_GBK">
    <w:altName w:val="微软雅黑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24C" w:rsidRDefault="0070424C">
    <w:pPr>
      <w:pStyle w:val="affa"/>
    </w:pPr>
    <w:r>
      <w:fldChar w:fldCharType="begin"/>
    </w:r>
    <w:r>
      <w:instrText xml:space="preserve"> PAGE   \* MERGEFORMAT </w:instrText>
    </w:r>
    <w:r>
      <w:fldChar w:fldCharType="separate"/>
    </w:r>
    <w:r w:rsidR="00B14BAB" w:rsidRPr="00B14BAB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70424C" w:rsidRDefault="0070424C">
    <w:pPr>
      <w:pStyle w:val="af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24C" w:rsidRDefault="0070424C">
    <w:pPr>
      <w:pStyle w:val="affa"/>
    </w:pPr>
  </w:p>
  <w:p w:rsidR="0070424C" w:rsidRDefault="0070424C">
    <w:pPr>
      <w:pStyle w:val="af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24C" w:rsidRDefault="0070424C">
    <w:pPr>
      <w:pStyle w:val="affa"/>
    </w:pPr>
    <w:r>
      <w:fldChar w:fldCharType="begin"/>
    </w:r>
    <w:r>
      <w:instrText>PAGE   \* MERGEFORMAT</w:instrText>
    </w:r>
    <w:r>
      <w:fldChar w:fldCharType="separate"/>
    </w:r>
    <w:r w:rsidR="00B14BAB" w:rsidRPr="00B14BAB">
      <w:rPr>
        <w:noProof/>
        <w:lang w:val="zh-CN"/>
      </w:rPr>
      <w:t>I</w:t>
    </w:r>
    <w:r>
      <w:rPr>
        <w:noProof/>
        <w:lang w:val="zh-CN"/>
      </w:rPr>
      <w:fldChar w:fldCharType="end"/>
    </w:r>
  </w:p>
  <w:p w:rsidR="0070424C" w:rsidRDefault="0070424C">
    <w:pPr>
      <w:pStyle w:val="aff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24C" w:rsidRDefault="0070424C">
    <w:pPr>
      <w:pStyle w:val="affa"/>
    </w:pPr>
    <w:r>
      <w:fldChar w:fldCharType="begin"/>
    </w:r>
    <w:r>
      <w:instrText>PAGE   \* MERGEFORMAT</w:instrText>
    </w:r>
    <w:r>
      <w:fldChar w:fldCharType="separate"/>
    </w:r>
    <w:r w:rsidR="00B14BAB" w:rsidRPr="00B14BAB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70424C" w:rsidRDefault="0070424C" w:rsidP="00620677">
    <w:pPr>
      <w:pStyle w:val="af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C3A" w:rsidRDefault="00035C3A">
      <w:r>
        <w:separator/>
      </w:r>
    </w:p>
  </w:footnote>
  <w:footnote w:type="continuationSeparator" w:id="0">
    <w:p w:rsidR="00035C3A" w:rsidRDefault="00035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24C" w:rsidRDefault="0070424C" w:rsidP="00F34B99">
    <w:pPr>
      <w:pStyle w:val="aff2"/>
    </w:pPr>
    <w:r>
      <w:t>GB/T XXXXX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ECE1977"/>
    <w:multiLevelType w:val="singleLevel"/>
    <w:tmpl w:val="CECE1977"/>
    <w:lvl w:ilvl="0">
      <w:start w:val="1"/>
      <w:numFmt w:val="lowerLetter"/>
      <w:suff w:val="space"/>
      <w:lvlText w:val="%1）"/>
      <w:lvlJc w:val="left"/>
    </w:lvl>
  </w:abstractNum>
  <w:abstractNum w:abstractNumId="1" w15:restartNumberingAfterBreak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2" w15:restartNumberingAfterBreak="0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4" w15:restartNumberingAfterBreak="0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5" w15:restartNumberingAfterBreak="0">
    <w:nsid w:val="15800476"/>
    <w:multiLevelType w:val="multilevel"/>
    <w:tmpl w:val="100C1456"/>
    <w:lvl w:ilvl="0">
      <w:start w:val="1"/>
      <w:numFmt w:val="lowerLetter"/>
      <w:lvlRestart w:val="0"/>
      <w:pStyle w:val="a3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4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5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hint="eastAsia"/>
      </w:rPr>
    </w:lvl>
  </w:abstractNum>
  <w:abstractNum w:abstractNumId="6" w15:restartNumberingAfterBreak="0">
    <w:nsid w:val="1DBF583A"/>
    <w:multiLevelType w:val="multilevel"/>
    <w:tmpl w:val="0930AF4C"/>
    <w:lvl w:ilvl="0">
      <w:start w:val="1"/>
      <w:numFmt w:val="decimal"/>
      <w:lvlRestart w:val="0"/>
      <w:pStyle w:val="a6"/>
      <w:suff w:val="nothing"/>
      <w:lvlText w:val="注%1："/>
      <w:lvlJc w:val="left"/>
      <w:pPr>
        <w:ind w:left="811" w:hanging="448"/>
      </w:pPr>
      <w:rPr>
        <w:rFonts w:ascii="黑体" w:eastAsia="黑体" w:hAnsi="宋体" w:hint="eastAsia"/>
        <w:b w:val="0"/>
        <w:bCs w:val="0"/>
        <w:i w:val="0"/>
        <w:iCs w:val="0"/>
        <w:sz w:val="18"/>
        <w:szCs w:val="2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1"/>
        </w:tabs>
        <w:ind w:left="1174" w:hanging="630"/>
      </w:pPr>
      <w:rPr>
        <w:rFonts w:ascii="宋体" w:eastAsia="宋体" w:hAnsi="宋体" w:hint="eastAsia"/>
        <w:b w:val="0"/>
        <w:bCs w:val="0"/>
        <w:i w:val="0"/>
        <w:iCs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1"/>
        </w:tabs>
        <w:ind w:left="1174" w:hanging="630"/>
      </w:pPr>
      <w:rPr>
        <w:rFonts w:ascii="宋体" w:eastAsia="宋体" w:hAnsi="宋体" w:hint="eastAsia"/>
        <w:b w:val="0"/>
        <w:bCs w:val="0"/>
        <w:i w:val="0"/>
        <w:iCs w:val="0"/>
        <w:sz w:val="21"/>
        <w:szCs w:val="21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1"/>
        </w:tabs>
        <w:ind w:left="1174" w:hanging="630"/>
      </w:pPr>
      <w:rPr>
        <w:rFonts w:hint="default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1"/>
        </w:tabs>
        <w:ind w:left="1174" w:hanging="63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1"/>
        </w:tabs>
        <w:ind w:left="1174" w:hanging="63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1"/>
        </w:tabs>
        <w:ind w:left="1174" w:hanging="630"/>
      </w:pPr>
      <w:rPr>
        <w:rFonts w:hint="default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1"/>
        </w:tabs>
        <w:ind w:left="1174" w:hanging="63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1"/>
        </w:tabs>
        <w:ind w:left="1174" w:hanging="630"/>
      </w:pPr>
      <w:rPr>
        <w:rFonts w:hint="default"/>
        <w:vertAlign w:val="baseline"/>
      </w:rPr>
    </w:lvl>
  </w:abstractNum>
  <w:abstractNum w:abstractNumId="7" w15:restartNumberingAfterBreak="0">
    <w:nsid w:val="1FC91163"/>
    <w:multiLevelType w:val="multilevel"/>
    <w:tmpl w:val="855EE140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 w15:restartNumberingAfterBreak="0">
    <w:nsid w:val="2A8F7113"/>
    <w:multiLevelType w:val="multilevel"/>
    <w:tmpl w:val="76786F08"/>
    <w:lvl w:ilvl="0">
      <w:start w:val="1"/>
      <w:numFmt w:val="upperLetter"/>
      <w:pStyle w:val="a7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8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9" w15:restartNumberingAfterBreak="0">
    <w:nsid w:val="2C5917C3"/>
    <w:multiLevelType w:val="multilevel"/>
    <w:tmpl w:val="22706554"/>
    <w:lvl w:ilvl="0">
      <w:start w:val="1"/>
      <w:numFmt w:val="none"/>
      <w:pStyle w:val="a9"/>
      <w:suff w:val="nothing"/>
      <w:lvlText w:val="%1——"/>
      <w:lvlJc w:val="left"/>
      <w:pPr>
        <w:ind w:left="834" w:hanging="408"/>
      </w:pPr>
      <w:rPr>
        <w:rFonts w:hint="eastAsia"/>
        <w:lang w:val="en-US"/>
      </w:rPr>
    </w:lvl>
    <w:lvl w:ilvl="1">
      <w:start w:val="1"/>
      <w:numFmt w:val="bullet"/>
      <w:pStyle w:val="aa"/>
      <w:lvlText w:val=""/>
      <w:lvlJc w:val="left"/>
      <w:pPr>
        <w:tabs>
          <w:tab w:val="num" w:pos="761"/>
        </w:tabs>
        <w:ind w:left="1265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b"/>
      <w:lvlText w:val=""/>
      <w:lvlJc w:val="left"/>
      <w:pPr>
        <w:tabs>
          <w:tab w:val="num" w:pos="1679"/>
        </w:tabs>
        <w:ind w:left="1679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2"/>
        </w:tabs>
        <w:ind w:left="1885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197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6"/>
        </w:tabs>
        <w:ind w:left="2509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8"/>
        </w:tabs>
        <w:ind w:left="2821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20"/>
        </w:tabs>
        <w:ind w:left="3133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2"/>
        </w:tabs>
        <w:ind w:left="3445" w:hanging="528"/>
      </w:pPr>
      <w:rPr>
        <w:rFonts w:hint="eastAsia"/>
      </w:rPr>
    </w:lvl>
  </w:abstractNum>
  <w:abstractNum w:abstractNumId="10" w15:restartNumberingAfterBreak="0">
    <w:nsid w:val="3D733618"/>
    <w:multiLevelType w:val="multilevel"/>
    <w:tmpl w:val="193A04F0"/>
    <w:lvl w:ilvl="0">
      <w:start w:val="1"/>
      <w:numFmt w:val="decimal"/>
      <w:pStyle w:val="ac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1" w15:restartNumberingAfterBreak="0">
    <w:nsid w:val="402506E5"/>
    <w:multiLevelType w:val="hybridMultilevel"/>
    <w:tmpl w:val="8B62BBEA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733A5F"/>
    <w:multiLevelType w:val="multilevel"/>
    <w:tmpl w:val="2894FF02"/>
    <w:lvl w:ilvl="0">
      <w:start w:val="1"/>
      <w:numFmt w:val="decimal"/>
      <w:lvlRestart w:val="0"/>
      <w:pStyle w:val="ad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3" w15:restartNumberingAfterBreak="0">
    <w:nsid w:val="5444785A"/>
    <w:multiLevelType w:val="hybridMultilevel"/>
    <w:tmpl w:val="AF9EBCC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557C2AF5"/>
    <w:multiLevelType w:val="multilevel"/>
    <w:tmpl w:val="5AB41562"/>
    <w:lvl w:ilvl="0">
      <w:start w:val="1"/>
      <w:numFmt w:val="decimal"/>
      <w:pStyle w:val="ae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 w15:restartNumberingAfterBreak="0">
    <w:nsid w:val="60B55DC2"/>
    <w:multiLevelType w:val="multilevel"/>
    <w:tmpl w:val="C0F62C30"/>
    <w:lvl w:ilvl="0">
      <w:start w:val="1"/>
      <w:numFmt w:val="upperLetter"/>
      <w:pStyle w:val="af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0"/>
      <w:suff w:val="nothing"/>
      <w:lvlText w:val="表%1.%2　"/>
      <w:lvlJc w:val="left"/>
      <w:pPr>
        <w:ind w:left="496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6" w15:restartNumberingAfterBreak="0">
    <w:nsid w:val="646260FA"/>
    <w:multiLevelType w:val="multilevel"/>
    <w:tmpl w:val="4F2011E8"/>
    <w:lvl w:ilvl="0">
      <w:start w:val="1"/>
      <w:numFmt w:val="decimal"/>
      <w:pStyle w:val="af1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657D3FBC"/>
    <w:multiLevelType w:val="multilevel"/>
    <w:tmpl w:val="95FA0F16"/>
    <w:lvl w:ilvl="0">
      <w:start w:val="1"/>
      <w:numFmt w:val="upperLetter"/>
      <w:pStyle w:val="af2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3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4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5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8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CEA2025"/>
    <w:multiLevelType w:val="multilevel"/>
    <w:tmpl w:val="2D6616C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9" w15:restartNumberingAfterBreak="0">
    <w:nsid w:val="6D6C07CD"/>
    <w:multiLevelType w:val="multilevel"/>
    <w:tmpl w:val="7A408B34"/>
    <w:lvl w:ilvl="0">
      <w:start w:val="1"/>
      <w:numFmt w:val="lowerLetter"/>
      <w:pStyle w:val="af9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a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0" w15:restartNumberingAfterBreak="0">
    <w:nsid w:val="6DBF04F4"/>
    <w:multiLevelType w:val="multilevel"/>
    <w:tmpl w:val="5BEC0A32"/>
    <w:lvl w:ilvl="0">
      <w:start w:val="1"/>
      <w:numFmt w:val="none"/>
      <w:suff w:val="nothing"/>
      <w:lvlText w:val="%1注："/>
      <w:lvlJc w:val="left"/>
      <w:pPr>
        <w:ind w:left="363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77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77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7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77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77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77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77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77"/>
        </w:tabs>
        <w:ind w:left="363" w:hanging="363"/>
      </w:pPr>
      <w:rPr>
        <w:rFonts w:hint="eastAsia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15"/>
  </w:num>
  <w:num w:numId="8">
    <w:abstractNumId w:val="8"/>
  </w:num>
  <w:num w:numId="9">
    <w:abstractNumId w:val="17"/>
  </w:num>
  <w:num w:numId="10">
    <w:abstractNumId w:val="19"/>
  </w:num>
  <w:num w:numId="11">
    <w:abstractNumId w:val="2"/>
  </w:num>
  <w:num w:numId="12">
    <w:abstractNumId w:val="10"/>
  </w:num>
  <w:num w:numId="13">
    <w:abstractNumId w:val="4"/>
  </w:num>
  <w:num w:numId="14">
    <w:abstractNumId w:val="16"/>
  </w:num>
  <w:num w:numId="15">
    <w:abstractNumId w:val="14"/>
  </w:num>
  <w:num w:numId="16">
    <w:abstractNumId w:val="7"/>
  </w:num>
  <w:num w:numId="17">
    <w:abstractNumId w:val="5"/>
  </w:num>
  <w:num w:numId="18">
    <w:abstractNumId w:val="13"/>
  </w:num>
  <w:num w:numId="19">
    <w:abstractNumId w:val="1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</w:num>
  <w:num w:numId="23">
    <w:abstractNumId w:val="18"/>
  </w:num>
  <w:num w:numId="24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100A"/>
    <w:rsid w:val="0000185F"/>
    <w:rsid w:val="000040CF"/>
    <w:rsid w:val="0000433D"/>
    <w:rsid w:val="000048F5"/>
    <w:rsid w:val="000054BF"/>
    <w:rsid w:val="0000586F"/>
    <w:rsid w:val="00005923"/>
    <w:rsid w:val="00006A92"/>
    <w:rsid w:val="00011A2F"/>
    <w:rsid w:val="000123FD"/>
    <w:rsid w:val="00012D6A"/>
    <w:rsid w:val="00013794"/>
    <w:rsid w:val="00013D86"/>
    <w:rsid w:val="00013E02"/>
    <w:rsid w:val="00014F72"/>
    <w:rsid w:val="000159ED"/>
    <w:rsid w:val="00015B3C"/>
    <w:rsid w:val="000166A3"/>
    <w:rsid w:val="000167BA"/>
    <w:rsid w:val="0001728A"/>
    <w:rsid w:val="00020806"/>
    <w:rsid w:val="0002143C"/>
    <w:rsid w:val="00021D36"/>
    <w:rsid w:val="000220DF"/>
    <w:rsid w:val="00022C86"/>
    <w:rsid w:val="0002536C"/>
    <w:rsid w:val="00025708"/>
    <w:rsid w:val="00025A65"/>
    <w:rsid w:val="0002664E"/>
    <w:rsid w:val="00026C31"/>
    <w:rsid w:val="00027280"/>
    <w:rsid w:val="00027604"/>
    <w:rsid w:val="00027C57"/>
    <w:rsid w:val="00030403"/>
    <w:rsid w:val="00030649"/>
    <w:rsid w:val="000306F4"/>
    <w:rsid w:val="00031088"/>
    <w:rsid w:val="0003114A"/>
    <w:rsid w:val="000315AF"/>
    <w:rsid w:val="000320A7"/>
    <w:rsid w:val="00033019"/>
    <w:rsid w:val="0003304B"/>
    <w:rsid w:val="0003359A"/>
    <w:rsid w:val="00034321"/>
    <w:rsid w:val="00035925"/>
    <w:rsid w:val="00035C3A"/>
    <w:rsid w:val="00036C36"/>
    <w:rsid w:val="0003761E"/>
    <w:rsid w:val="0004023C"/>
    <w:rsid w:val="000420F8"/>
    <w:rsid w:val="000428AB"/>
    <w:rsid w:val="00043802"/>
    <w:rsid w:val="0004467E"/>
    <w:rsid w:val="000463F7"/>
    <w:rsid w:val="00046957"/>
    <w:rsid w:val="00046DB5"/>
    <w:rsid w:val="00047B95"/>
    <w:rsid w:val="00047F2F"/>
    <w:rsid w:val="00047F78"/>
    <w:rsid w:val="00052B6B"/>
    <w:rsid w:val="00052C34"/>
    <w:rsid w:val="00053128"/>
    <w:rsid w:val="0005382C"/>
    <w:rsid w:val="00053AD3"/>
    <w:rsid w:val="00053B48"/>
    <w:rsid w:val="000544FA"/>
    <w:rsid w:val="00054570"/>
    <w:rsid w:val="0005477E"/>
    <w:rsid w:val="000564FD"/>
    <w:rsid w:val="000572C1"/>
    <w:rsid w:val="0006167B"/>
    <w:rsid w:val="00061A39"/>
    <w:rsid w:val="00061A41"/>
    <w:rsid w:val="00061F67"/>
    <w:rsid w:val="0006295B"/>
    <w:rsid w:val="00065B05"/>
    <w:rsid w:val="00065D6E"/>
    <w:rsid w:val="0006788B"/>
    <w:rsid w:val="00067CDF"/>
    <w:rsid w:val="00070548"/>
    <w:rsid w:val="00071369"/>
    <w:rsid w:val="0007270C"/>
    <w:rsid w:val="00072765"/>
    <w:rsid w:val="00072B2C"/>
    <w:rsid w:val="00074A11"/>
    <w:rsid w:val="00074FBE"/>
    <w:rsid w:val="00075510"/>
    <w:rsid w:val="00076111"/>
    <w:rsid w:val="000761AB"/>
    <w:rsid w:val="00080B47"/>
    <w:rsid w:val="00081E60"/>
    <w:rsid w:val="000824B7"/>
    <w:rsid w:val="00082FD3"/>
    <w:rsid w:val="00083A09"/>
    <w:rsid w:val="00084580"/>
    <w:rsid w:val="000849D3"/>
    <w:rsid w:val="00085612"/>
    <w:rsid w:val="00085A37"/>
    <w:rsid w:val="000866D8"/>
    <w:rsid w:val="00087DFC"/>
    <w:rsid w:val="0009005E"/>
    <w:rsid w:val="0009075B"/>
    <w:rsid w:val="0009273F"/>
    <w:rsid w:val="00092857"/>
    <w:rsid w:val="00092E91"/>
    <w:rsid w:val="000948D6"/>
    <w:rsid w:val="00095AF2"/>
    <w:rsid w:val="000976AD"/>
    <w:rsid w:val="000A0F00"/>
    <w:rsid w:val="000A20A9"/>
    <w:rsid w:val="000A2BBA"/>
    <w:rsid w:val="000A2F32"/>
    <w:rsid w:val="000A3B27"/>
    <w:rsid w:val="000A48A2"/>
    <w:rsid w:val="000A48B1"/>
    <w:rsid w:val="000A5B74"/>
    <w:rsid w:val="000A617C"/>
    <w:rsid w:val="000A7525"/>
    <w:rsid w:val="000A75FB"/>
    <w:rsid w:val="000B1948"/>
    <w:rsid w:val="000B2DE7"/>
    <w:rsid w:val="000B3143"/>
    <w:rsid w:val="000B458E"/>
    <w:rsid w:val="000B484A"/>
    <w:rsid w:val="000B5F65"/>
    <w:rsid w:val="000B6474"/>
    <w:rsid w:val="000B688E"/>
    <w:rsid w:val="000B6FC8"/>
    <w:rsid w:val="000C168A"/>
    <w:rsid w:val="000C2D91"/>
    <w:rsid w:val="000C4926"/>
    <w:rsid w:val="000C591B"/>
    <w:rsid w:val="000C59FA"/>
    <w:rsid w:val="000C694A"/>
    <w:rsid w:val="000C6A74"/>
    <w:rsid w:val="000C6B05"/>
    <w:rsid w:val="000C6D5D"/>
    <w:rsid w:val="000C6DD6"/>
    <w:rsid w:val="000C73D4"/>
    <w:rsid w:val="000D10D0"/>
    <w:rsid w:val="000D1A99"/>
    <w:rsid w:val="000D1FCA"/>
    <w:rsid w:val="000D2842"/>
    <w:rsid w:val="000D3D4C"/>
    <w:rsid w:val="000D462B"/>
    <w:rsid w:val="000D4BE2"/>
    <w:rsid w:val="000D4BFF"/>
    <w:rsid w:val="000D4F51"/>
    <w:rsid w:val="000D5AD3"/>
    <w:rsid w:val="000D718B"/>
    <w:rsid w:val="000E0156"/>
    <w:rsid w:val="000E0C46"/>
    <w:rsid w:val="000E28D4"/>
    <w:rsid w:val="000E2C07"/>
    <w:rsid w:val="000E2C10"/>
    <w:rsid w:val="000E45A2"/>
    <w:rsid w:val="000E4B21"/>
    <w:rsid w:val="000E6003"/>
    <w:rsid w:val="000E7596"/>
    <w:rsid w:val="000E7B3D"/>
    <w:rsid w:val="000F030C"/>
    <w:rsid w:val="000F0AED"/>
    <w:rsid w:val="000F0BF3"/>
    <w:rsid w:val="000F11F9"/>
    <w:rsid w:val="000F129C"/>
    <w:rsid w:val="000F12E0"/>
    <w:rsid w:val="000F1EF1"/>
    <w:rsid w:val="000F2102"/>
    <w:rsid w:val="000F2BA3"/>
    <w:rsid w:val="000F2C41"/>
    <w:rsid w:val="000F36EF"/>
    <w:rsid w:val="000F3DBB"/>
    <w:rsid w:val="000F4869"/>
    <w:rsid w:val="000F5048"/>
    <w:rsid w:val="000F5F06"/>
    <w:rsid w:val="000F617C"/>
    <w:rsid w:val="000F6D4B"/>
    <w:rsid w:val="000F6E58"/>
    <w:rsid w:val="000F6E9D"/>
    <w:rsid w:val="000F7051"/>
    <w:rsid w:val="000F7397"/>
    <w:rsid w:val="000F7F23"/>
    <w:rsid w:val="001002E6"/>
    <w:rsid w:val="0010070C"/>
    <w:rsid w:val="00103A4C"/>
    <w:rsid w:val="00103AEE"/>
    <w:rsid w:val="0010512B"/>
    <w:rsid w:val="0010537E"/>
    <w:rsid w:val="00105413"/>
    <w:rsid w:val="001056DE"/>
    <w:rsid w:val="00105FA0"/>
    <w:rsid w:val="00106B93"/>
    <w:rsid w:val="0011036F"/>
    <w:rsid w:val="0011039E"/>
    <w:rsid w:val="0011196B"/>
    <w:rsid w:val="001124C0"/>
    <w:rsid w:val="00113248"/>
    <w:rsid w:val="0011588C"/>
    <w:rsid w:val="00120327"/>
    <w:rsid w:val="0012095E"/>
    <w:rsid w:val="00120E3B"/>
    <w:rsid w:val="001220FB"/>
    <w:rsid w:val="00123B8F"/>
    <w:rsid w:val="0012446B"/>
    <w:rsid w:val="001245EF"/>
    <w:rsid w:val="00124603"/>
    <w:rsid w:val="00130E0A"/>
    <w:rsid w:val="0013175F"/>
    <w:rsid w:val="0013610C"/>
    <w:rsid w:val="001365F2"/>
    <w:rsid w:val="00136600"/>
    <w:rsid w:val="001366C8"/>
    <w:rsid w:val="001369C6"/>
    <w:rsid w:val="00140B3B"/>
    <w:rsid w:val="00141169"/>
    <w:rsid w:val="0014139A"/>
    <w:rsid w:val="001436DF"/>
    <w:rsid w:val="00143CAD"/>
    <w:rsid w:val="00144000"/>
    <w:rsid w:val="00144702"/>
    <w:rsid w:val="0014595A"/>
    <w:rsid w:val="001472AD"/>
    <w:rsid w:val="00150041"/>
    <w:rsid w:val="0015022F"/>
    <w:rsid w:val="001505B9"/>
    <w:rsid w:val="00150AD2"/>
    <w:rsid w:val="001512B4"/>
    <w:rsid w:val="00152C6E"/>
    <w:rsid w:val="00152FEB"/>
    <w:rsid w:val="00153BBE"/>
    <w:rsid w:val="00154676"/>
    <w:rsid w:val="001549BE"/>
    <w:rsid w:val="001563DB"/>
    <w:rsid w:val="00156D13"/>
    <w:rsid w:val="00161082"/>
    <w:rsid w:val="00161373"/>
    <w:rsid w:val="001613CC"/>
    <w:rsid w:val="00161717"/>
    <w:rsid w:val="001620A5"/>
    <w:rsid w:val="00162750"/>
    <w:rsid w:val="00164E53"/>
    <w:rsid w:val="001654F1"/>
    <w:rsid w:val="0016598D"/>
    <w:rsid w:val="0016699D"/>
    <w:rsid w:val="00166F64"/>
    <w:rsid w:val="00167FAD"/>
    <w:rsid w:val="00170574"/>
    <w:rsid w:val="00172116"/>
    <w:rsid w:val="00172681"/>
    <w:rsid w:val="0017348C"/>
    <w:rsid w:val="0017388A"/>
    <w:rsid w:val="00174682"/>
    <w:rsid w:val="001748DB"/>
    <w:rsid w:val="00175102"/>
    <w:rsid w:val="00175159"/>
    <w:rsid w:val="00175409"/>
    <w:rsid w:val="001758C7"/>
    <w:rsid w:val="00176208"/>
    <w:rsid w:val="00176AA6"/>
    <w:rsid w:val="001774EE"/>
    <w:rsid w:val="00177BF5"/>
    <w:rsid w:val="00177DE0"/>
    <w:rsid w:val="00177F88"/>
    <w:rsid w:val="00177FC1"/>
    <w:rsid w:val="001809F0"/>
    <w:rsid w:val="00180CA9"/>
    <w:rsid w:val="00181C50"/>
    <w:rsid w:val="0018211B"/>
    <w:rsid w:val="0018379B"/>
    <w:rsid w:val="001840D3"/>
    <w:rsid w:val="001855D2"/>
    <w:rsid w:val="0018560C"/>
    <w:rsid w:val="0018560F"/>
    <w:rsid w:val="00185673"/>
    <w:rsid w:val="00185799"/>
    <w:rsid w:val="00187A64"/>
    <w:rsid w:val="001900F8"/>
    <w:rsid w:val="00190250"/>
    <w:rsid w:val="00191258"/>
    <w:rsid w:val="001912D6"/>
    <w:rsid w:val="001915E4"/>
    <w:rsid w:val="001916A5"/>
    <w:rsid w:val="00191F26"/>
    <w:rsid w:val="001920D9"/>
    <w:rsid w:val="00192680"/>
    <w:rsid w:val="00192975"/>
    <w:rsid w:val="00193037"/>
    <w:rsid w:val="00193A2C"/>
    <w:rsid w:val="00193BD9"/>
    <w:rsid w:val="00194EF7"/>
    <w:rsid w:val="00196DA3"/>
    <w:rsid w:val="00196F91"/>
    <w:rsid w:val="001971BD"/>
    <w:rsid w:val="00197DA7"/>
    <w:rsid w:val="001A1222"/>
    <w:rsid w:val="001A1CDF"/>
    <w:rsid w:val="001A288E"/>
    <w:rsid w:val="001A39BB"/>
    <w:rsid w:val="001A5143"/>
    <w:rsid w:val="001A5469"/>
    <w:rsid w:val="001A5627"/>
    <w:rsid w:val="001A5C7B"/>
    <w:rsid w:val="001A6724"/>
    <w:rsid w:val="001A6DD9"/>
    <w:rsid w:val="001B078C"/>
    <w:rsid w:val="001B08E8"/>
    <w:rsid w:val="001B1473"/>
    <w:rsid w:val="001B2372"/>
    <w:rsid w:val="001B599D"/>
    <w:rsid w:val="001B5E4F"/>
    <w:rsid w:val="001B6427"/>
    <w:rsid w:val="001B6DC2"/>
    <w:rsid w:val="001B7CC1"/>
    <w:rsid w:val="001C0ADA"/>
    <w:rsid w:val="001C0B31"/>
    <w:rsid w:val="001C149C"/>
    <w:rsid w:val="001C1F0D"/>
    <w:rsid w:val="001C21AC"/>
    <w:rsid w:val="001C2EE8"/>
    <w:rsid w:val="001C32C8"/>
    <w:rsid w:val="001C47BA"/>
    <w:rsid w:val="001C5524"/>
    <w:rsid w:val="001C5966"/>
    <w:rsid w:val="001C59EA"/>
    <w:rsid w:val="001C5E3B"/>
    <w:rsid w:val="001C757E"/>
    <w:rsid w:val="001C794E"/>
    <w:rsid w:val="001D1FB9"/>
    <w:rsid w:val="001D2836"/>
    <w:rsid w:val="001D379A"/>
    <w:rsid w:val="001D406C"/>
    <w:rsid w:val="001D41EE"/>
    <w:rsid w:val="001D50FC"/>
    <w:rsid w:val="001D51DE"/>
    <w:rsid w:val="001D5CE3"/>
    <w:rsid w:val="001D6FFC"/>
    <w:rsid w:val="001D75B7"/>
    <w:rsid w:val="001E0380"/>
    <w:rsid w:val="001E0A42"/>
    <w:rsid w:val="001E0CB0"/>
    <w:rsid w:val="001E13B1"/>
    <w:rsid w:val="001E1E96"/>
    <w:rsid w:val="001E44B0"/>
    <w:rsid w:val="001E4FEA"/>
    <w:rsid w:val="001E5479"/>
    <w:rsid w:val="001E5679"/>
    <w:rsid w:val="001E71A5"/>
    <w:rsid w:val="001F0D84"/>
    <w:rsid w:val="001F110A"/>
    <w:rsid w:val="001F33B6"/>
    <w:rsid w:val="001F3435"/>
    <w:rsid w:val="001F3A19"/>
    <w:rsid w:val="001F3DB8"/>
    <w:rsid w:val="001F3DF5"/>
    <w:rsid w:val="001F5E34"/>
    <w:rsid w:val="002015D8"/>
    <w:rsid w:val="00201F6E"/>
    <w:rsid w:val="00201FB7"/>
    <w:rsid w:val="00203225"/>
    <w:rsid w:val="00204322"/>
    <w:rsid w:val="002044F6"/>
    <w:rsid w:val="0020581D"/>
    <w:rsid w:val="00207257"/>
    <w:rsid w:val="00207C03"/>
    <w:rsid w:val="0021017F"/>
    <w:rsid w:val="00210A00"/>
    <w:rsid w:val="00210BAF"/>
    <w:rsid w:val="00211D80"/>
    <w:rsid w:val="00214B2F"/>
    <w:rsid w:val="002162A2"/>
    <w:rsid w:val="00217228"/>
    <w:rsid w:val="0022053B"/>
    <w:rsid w:val="00221992"/>
    <w:rsid w:val="00221B54"/>
    <w:rsid w:val="00222A3A"/>
    <w:rsid w:val="00222BCC"/>
    <w:rsid w:val="00223033"/>
    <w:rsid w:val="002234F5"/>
    <w:rsid w:val="00224509"/>
    <w:rsid w:val="00226ACB"/>
    <w:rsid w:val="00226AF3"/>
    <w:rsid w:val="00227000"/>
    <w:rsid w:val="0022777C"/>
    <w:rsid w:val="00227D6F"/>
    <w:rsid w:val="0023095E"/>
    <w:rsid w:val="002309AC"/>
    <w:rsid w:val="00231269"/>
    <w:rsid w:val="00233F47"/>
    <w:rsid w:val="00234467"/>
    <w:rsid w:val="00234C35"/>
    <w:rsid w:val="00236852"/>
    <w:rsid w:val="002371C0"/>
    <w:rsid w:val="00237D8D"/>
    <w:rsid w:val="00237E46"/>
    <w:rsid w:val="00240289"/>
    <w:rsid w:val="002404F0"/>
    <w:rsid w:val="00241799"/>
    <w:rsid w:val="00241CE3"/>
    <w:rsid w:val="00241DA2"/>
    <w:rsid w:val="00241E15"/>
    <w:rsid w:val="0024314E"/>
    <w:rsid w:val="00243BBD"/>
    <w:rsid w:val="00243CBB"/>
    <w:rsid w:val="00243EA8"/>
    <w:rsid w:val="0024694D"/>
    <w:rsid w:val="002471B4"/>
    <w:rsid w:val="00247B3E"/>
    <w:rsid w:val="00247FEE"/>
    <w:rsid w:val="00250AD6"/>
    <w:rsid w:val="00250E7D"/>
    <w:rsid w:val="0025127F"/>
    <w:rsid w:val="00252419"/>
    <w:rsid w:val="002528A6"/>
    <w:rsid w:val="00253E66"/>
    <w:rsid w:val="00254281"/>
    <w:rsid w:val="0025568D"/>
    <w:rsid w:val="00255B4D"/>
    <w:rsid w:val="002565D5"/>
    <w:rsid w:val="00256D6F"/>
    <w:rsid w:val="00257A5B"/>
    <w:rsid w:val="002608C1"/>
    <w:rsid w:val="00260E1E"/>
    <w:rsid w:val="00261A09"/>
    <w:rsid w:val="00261F99"/>
    <w:rsid w:val="002622C0"/>
    <w:rsid w:val="00262424"/>
    <w:rsid w:val="00262C77"/>
    <w:rsid w:val="00262D60"/>
    <w:rsid w:val="00265B02"/>
    <w:rsid w:val="00270AF3"/>
    <w:rsid w:val="00270B50"/>
    <w:rsid w:val="002713CE"/>
    <w:rsid w:val="00271886"/>
    <w:rsid w:val="00271C11"/>
    <w:rsid w:val="00271E2F"/>
    <w:rsid w:val="00273CCA"/>
    <w:rsid w:val="00274125"/>
    <w:rsid w:val="002742F7"/>
    <w:rsid w:val="002778AE"/>
    <w:rsid w:val="00280937"/>
    <w:rsid w:val="00280D66"/>
    <w:rsid w:val="00280E35"/>
    <w:rsid w:val="00282437"/>
    <w:rsid w:val="0028269A"/>
    <w:rsid w:val="00283590"/>
    <w:rsid w:val="0028362C"/>
    <w:rsid w:val="00283A78"/>
    <w:rsid w:val="00285E93"/>
    <w:rsid w:val="00286973"/>
    <w:rsid w:val="0028762E"/>
    <w:rsid w:val="00294800"/>
    <w:rsid w:val="00294E70"/>
    <w:rsid w:val="00295173"/>
    <w:rsid w:val="002959EB"/>
    <w:rsid w:val="002961ED"/>
    <w:rsid w:val="002A0883"/>
    <w:rsid w:val="002A0F6F"/>
    <w:rsid w:val="002A1924"/>
    <w:rsid w:val="002A3E5E"/>
    <w:rsid w:val="002A416B"/>
    <w:rsid w:val="002A4682"/>
    <w:rsid w:val="002A4C9B"/>
    <w:rsid w:val="002A4ED0"/>
    <w:rsid w:val="002A594B"/>
    <w:rsid w:val="002A5C68"/>
    <w:rsid w:val="002A6F64"/>
    <w:rsid w:val="002A7210"/>
    <w:rsid w:val="002A7420"/>
    <w:rsid w:val="002B02BF"/>
    <w:rsid w:val="002B073B"/>
    <w:rsid w:val="002B0F12"/>
    <w:rsid w:val="002B1308"/>
    <w:rsid w:val="002B2C7D"/>
    <w:rsid w:val="002B3CB1"/>
    <w:rsid w:val="002B4554"/>
    <w:rsid w:val="002B492B"/>
    <w:rsid w:val="002B5459"/>
    <w:rsid w:val="002B5C76"/>
    <w:rsid w:val="002B6835"/>
    <w:rsid w:val="002B685A"/>
    <w:rsid w:val="002C0ED7"/>
    <w:rsid w:val="002C106D"/>
    <w:rsid w:val="002C118E"/>
    <w:rsid w:val="002C1857"/>
    <w:rsid w:val="002C3E06"/>
    <w:rsid w:val="002C4823"/>
    <w:rsid w:val="002C4CEA"/>
    <w:rsid w:val="002C4EDA"/>
    <w:rsid w:val="002C5041"/>
    <w:rsid w:val="002C62B3"/>
    <w:rsid w:val="002C6307"/>
    <w:rsid w:val="002C72D8"/>
    <w:rsid w:val="002D11FA"/>
    <w:rsid w:val="002D1953"/>
    <w:rsid w:val="002D1F6D"/>
    <w:rsid w:val="002D222B"/>
    <w:rsid w:val="002D2A8F"/>
    <w:rsid w:val="002D2BD3"/>
    <w:rsid w:val="002D2F40"/>
    <w:rsid w:val="002D335A"/>
    <w:rsid w:val="002D4648"/>
    <w:rsid w:val="002E0005"/>
    <w:rsid w:val="002E0DDF"/>
    <w:rsid w:val="002E1B3C"/>
    <w:rsid w:val="002E1D25"/>
    <w:rsid w:val="002E1E9E"/>
    <w:rsid w:val="002E250A"/>
    <w:rsid w:val="002E2906"/>
    <w:rsid w:val="002E3BB3"/>
    <w:rsid w:val="002E3CAD"/>
    <w:rsid w:val="002E5635"/>
    <w:rsid w:val="002E59C8"/>
    <w:rsid w:val="002E5BB0"/>
    <w:rsid w:val="002E61AB"/>
    <w:rsid w:val="002E64C3"/>
    <w:rsid w:val="002E6A2C"/>
    <w:rsid w:val="002F1646"/>
    <w:rsid w:val="002F1D8C"/>
    <w:rsid w:val="002F21DA"/>
    <w:rsid w:val="002F285A"/>
    <w:rsid w:val="002F39E3"/>
    <w:rsid w:val="002F3C3F"/>
    <w:rsid w:val="002F3D1D"/>
    <w:rsid w:val="002F49F4"/>
    <w:rsid w:val="002F4C23"/>
    <w:rsid w:val="002F5978"/>
    <w:rsid w:val="002F5F3D"/>
    <w:rsid w:val="002F689B"/>
    <w:rsid w:val="002F7DB4"/>
    <w:rsid w:val="0030157F"/>
    <w:rsid w:val="003019C4"/>
    <w:rsid w:val="00301F39"/>
    <w:rsid w:val="00303006"/>
    <w:rsid w:val="0030323C"/>
    <w:rsid w:val="003051BB"/>
    <w:rsid w:val="00305D12"/>
    <w:rsid w:val="003073C1"/>
    <w:rsid w:val="00307984"/>
    <w:rsid w:val="00310C19"/>
    <w:rsid w:val="0031145B"/>
    <w:rsid w:val="00312682"/>
    <w:rsid w:val="003130D3"/>
    <w:rsid w:val="00313105"/>
    <w:rsid w:val="00313F46"/>
    <w:rsid w:val="00315D4D"/>
    <w:rsid w:val="00317ECF"/>
    <w:rsid w:val="00320668"/>
    <w:rsid w:val="00321E75"/>
    <w:rsid w:val="003225D5"/>
    <w:rsid w:val="00323AA6"/>
    <w:rsid w:val="00323C61"/>
    <w:rsid w:val="0032417F"/>
    <w:rsid w:val="003254D8"/>
    <w:rsid w:val="0032582B"/>
    <w:rsid w:val="00325926"/>
    <w:rsid w:val="003265B5"/>
    <w:rsid w:val="003266A0"/>
    <w:rsid w:val="00327A8A"/>
    <w:rsid w:val="00330653"/>
    <w:rsid w:val="003316E5"/>
    <w:rsid w:val="00331965"/>
    <w:rsid w:val="00332DDD"/>
    <w:rsid w:val="0033488F"/>
    <w:rsid w:val="00335CA1"/>
    <w:rsid w:val="00336610"/>
    <w:rsid w:val="0033738E"/>
    <w:rsid w:val="00337DE2"/>
    <w:rsid w:val="0034039D"/>
    <w:rsid w:val="0034113E"/>
    <w:rsid w:val="00341DE2"/>
    <w:rsid w:val="003421D4"/>
    <w:rsid w:val="003426E1"/>
    <w:rsid w:val="003428DB"/>
    <w:rsid w:val="00342E4C"/>
    <w:rsid w:val="00342E87"/>
    <w:rsid w:val="0034352E"/>
    <w:rsid w:val="00343F73"/>
    <w:rsid w:val="0034416C"/>
    <w:rsid w:val="003443FC"/>
    <w:rsid w:val="0034479B"/>
    <w:rsid w:val="00345060"/>
    <w:rsid w:val="003471D1"/>
    <w:rsid w:val="00350092"/>
    <w:rsid w:val="003506CE"/>
    <w:rsid w:val="00350A00"/>
    <w:rsid w:val="00351593"/>
    <w:rsid w:val="00352F92"/>
    <w:rsid w:val="0035323B"/>
    <w:rsid w:val="0035342E"/>
    <w:rsid w:val="003538BB"/>
    <w:rsid w:val="003549A8"/>
    <w:rsid w:val="00355A71"/>
    <w:rsid w:val="003578E1"/>
    <w:rsid w:val="00357A6F"/>
    <w:rsid w:val="003609D2"/>
    <w:rsid w:val="003637C5"/>
    <w:rsid w:val="00363F22"/>
    <w:rsid w:val="0036412B"/>
    <w:rsid w:val="0036476A"/>
    <w:rsid w:val="00370949"/>
    <w:rsid w:val="00371547"/>
    <w:rsid w:val="0037216C"/>
    <w:rsid w:val="00372BA7"/>
    <w:rsid w:val="00372CFD"/>
    <w:rsid w:val="003734C1"/>
    <w:rsid w:val="0037413F"/>
    <w:rsid w:val="00375564"/>
    <w:rsid w:val="00376373"/>
    <w:rsid w:val="003775A6"/>
    <w:rsid w:val="0037798B"/>
    <w:rsid w:val="003806FE"/>
    <w:rsid w:val="003824F2"/>
    <w:rsid w:val="00382CD4"/>
    <w:rsid w:val="00383134"/>
    <w:rsid w:val="00383191"/>
    <w:rsid w:val="00383433"/>
    <w:rsid w:val="003834EB"/>
    <w:rsid w:val="00383B48"/>
    <w:rsid w:val="00385413"/>
    <w:rsid w:val="003864A3"/>
    <w:rsid w:val="00386B1C"/>
    <w:rsid w:val="00386DED"/>
    <w:rsid w:val="003912E7"/>
    <w:rsid w:val="00391F68"/>
    <w:rsid w:val="0039275B"/>
    <w:rsid w:val="00393151"/>
    <w:rsid w:val="00393267"/>
    <w:rsid w:val="00393947"/>
    <w:rsid w:val="00393DF6"/>
    <w:rsid w:val="0039441C"/>
    <w:rsid w:val="00395377"/>
    <w:rsid w:val="00397078"/>
    <w:rsid w:val="003A097A"/>
    <w:rsid w:val="003A1029"/>
    <w:rsid w:val="003A1B24"/>
    <w:rsid w:val="003A2275"/>
    <w:rsid w:val="003A2697"/>
    <w:rsid w:val="003A2F34"/>
    <w:rsid w:val="003A37EB"/>
    <w:rsid w:val="003A4049"/>
    <w:rsid w:val="003A4DDD"/>
    <w:rsid w:val="003A500D"/>
    <w:rsid w:val="003A5A1A"/>
    <w:rsid w:val="003A5F79"/>
    <w:rsid w:val="003A6A4F"/>
    <w:rsid w:val="003A7088"/>
    <w:rsid w:val="003A7215"/>
    <w:rsid w:val="003A7CA5"/>
    <w:rsid w:val="003A7CB0"/>
    <w:rsid w:val="003B00DF"/>
    <w:rsid w:val="003B076A"/>
    <w:rsid w:val="003B1275"/>
    <w:rsid w:val="003B1385"/>
    <w:rsid w:val="003B1778"/>
    <w:rsid w:val="003B1CE5"/>
    <w:rsid w:val="003B1F28"/>
    <w:rsid w:val="003B2416"/>
    <w:rsid w:val="003B2ECD"/>
    <w:rsid w:val="003B386E"/>
    <w:rsid w:val="003B39B8"/>
    <w:rsid w:val="003B411B"/>
    <w:rsid w:val="003B5B55"/>
    <w:rsid w:val="003B6808"/>
    <w:rsid w:val="003C112D"/>
    <w:rsid w:val="003C1163"/>
    <w:rsid w:val="003C11CB"/>
    <w:rsid w:val="003C3F92"/>
    <w:rsid w:val="003C4FD6"/>
    <w:rsid w:val="003C5BC5"/>
    <w:rsid w:val="003C75F3"/>
    <w:rsid w:val="003C78A3"/>
    <w:rsid w:val="003D1D97"/>
    <w:rsid w:val="003D22AB"/>
    <w:rsid w:val="003D2B72"/>
    <w:rsid w:val="003D2DFA"/>
    <w:rsid w:val="003D5A08"/>
    <w:rsid w:val="003D5E84"/>
    <w:rsid w:val="003D5E8D"/>
    <w:rsid w:val="003D6347"/>
    <w:rsid w:val="003D6AE9"/>
    <w:rsid w:val="003D6B52"/>
    <w:rsid w:val="003D7D0C"/>
    <w:rsid w:val="003E02DC"/>
    <w:rsid w:val="003E0F50"/>
    <w:rsid w:val="003E131C"/>
    <w:rsid w:val="003E1867"/>
    <w:rsid w:val="003E2159"/>
    <w:rsid w:val="003E2C51"/>
    <w:rsid w:val="003E3268"/>
    <w:rsid w:val="003E37AC"/>
    <w:rsid w:val="003E3D26"/>
    <w:rsid w:val="003E4AD5"/>
    <w:rsid w:val="003E56D8"/>
    <w:rsid w:val="003E5729"/>
    <w:rsid w:val="003E5932"/>
    <w:rsid w:val="003E5AD2"/>
    <w:rsid w:val="003E6F5E"/>
    <w:rsid w:val="003F237B"/>
    <w:rsid w:val="003F2381"/>
    <w:rsid w:val="003F3E05"/>
    <w:rsid w:val="003F4EE0"/>
    <w:rsid w:val="003F5AD5"/>
    <w:rsid w:val="003F7A89"/>
    <w:rsid w:val="003F7DF2"/>
    <w:rsid w:val="004000E0"/>
    <w:rsid w:val="00400761"/>
    <w:rsid w:val="00400E98"/>
    <w:rsid w:val="00400EA5"/>
    <w:rsid w:val="00401174"/>
    <w:rsid w:val="00402153"/>
    <w:rsid w:val="00402FC1"/>
    <w:rsid w:val="00403497"/>
    <w:rsid w:val="00404A0B"/>
    <w:rsid w:val="0040705D"/>
    <w:rsid w:val="004102AC"/>
    <w:rsid w:val="0041045E"/>
    <w:rsid w:val="0041150B"/>
    <w:rsid w:val="004124D0"/>
    <w:rsid w:val="004132C9"/>
    <w:rsid w:val="00413F33"/>
    <w:rsid w:val="004159D4"/>
    <w:rsid w:val="00415FE3"/>
    <w:rsid w:val="00416106"/>
    <w:rsid w:val="00416ADE"/>
    <w:rsid w:val="00416E2E"/>
    <w:rsid w:val="00417272"/>
    <w:rsid w:val="004205FB"/>
    <w:rsid w:val="004207CC"/>
    <w:rsid w:val="00420DB4"/>
    <w:rsid w:val="004228F9"/>
    <w:rsid w:val="00423205"/>
    <w:rsid w:val="004233F2"/>
    <w:rsid w:val="00425082"/>
    <w:rsid w:val="004259F7"/>
    <w:rsid w:val="00430043"/>
    <w:rsid w:val="004302E4"/>
    <w:rsid w:val="00431DEB"/>
    <w:rsid w:val="004339EA"/>
    <w:rsid w:val="00434D62"/>
    <w:rsid w:val="0043516B"/>
    <w:rsid w:val="004354C1"/>
    <w:rsid w:val="0044104F"/>
    <w:rsid w:val="004411AD"/>
    <w:rsid w:val="00442BBC"/>
    <w:rsid w:val="00443316"/>
    <w:rsid w:val="004437B0"/>
    <w:rsid w:val="00443D8A"/>
    <w:rsid w:val="00444705"/>
    <w:rsid w:val="00445FEE"/>
    <w:rsid w:val="004462BF"/>
    <w:rsid w:val="00446B29"/>
    <w:rsid w:val="00446E36"/>
    <w:rsid w:val="00447928"/>
    <w:rsid w:val="00450209"/>
    <w:rsid w:val="00451583"/>
    <w:rsid w:val="00451A93"/>
    <w:rsid w:val="00451CB3"/>
    <w:rsid w:val="0045320C"/>
    <w:rsid w:val="004539AA"/>
    <w:rsid w:val="00453F9A"/>
    <w:rsid w:val="004543F8"/>
    <w:rsid w:val="00455595"/>
    <w:rsid w:val="00457133"/>
    <w:rsid w:val="00457550"/>
    <w:rsid w:val="00460790"/>
    <w:rsid w:val="004638F6"/>
    <w:rsid w:val="00471E91"/>
    <w:rsid w:val="004728C5"/>
    <w:rsid w:val="00472C9C"/>
    <w:rsid w:val="00473063"/>
    <w:rsid w:val="00473F9B"/>
    <w:rsid w:val="00474675"/>
    <w:rsid w:val="0047470C"/>
    <w:rsid w:val="00474AE3"/>
    <w:rsid w:val="00474F63"/>
    <w:rsid w:val="00475583"/>
    <w:rsid w:val="00475752"/>
    <w:rsid w:val="004806C9"/>
    <w:rsid w:val="004807FC"/>
    <w:rsid w:val="00480E95"/>
    <w:rsid w:val="00480EB6"/>
    <w:rsid w:val="00481B4E"/>
    <w:rsid w:val="0048237B"/>
    <w:rsid w:val="00484583"/>
    <w:rsid w:val="00484810"/>
    <w:rsid w:val="00484B71"/>
    <w:rsid w:val="00485065"/>
    <w:rsid w:val="004864D7"/>
    <w:rsid w:val="00486916"/>
    <w:rsid w:val="004871DE"/>
    <w:rsid w:val="004900E0"/>
    <w:rsid w:val="00491DE7"/>
    <w:rsid w:val="004922DF"/>
    <w:rsid w:val="00492EB2"/>
    <w:rsid w:val="00495D57"/>
    <w:rsid w:val="0049626C"/>
    <w:rsid w:val="00496A41"/>
    <w:rsid w:val="00497885"/>
    <w:rsid w:val="004A35F9"/>
    <w:rsid w:val="004A3C65"/>
    <w:rsid w:val="004A3E6A"/>
    <w:rsid w:val="004A53B5"/>
    <w:rsid w:val="004A57EC"/>
    <w:rsid w:val="004A6DA6"/>
    <w:rsid w:val="004A7097"/>
    <w:rsid w:val="004A741E"/>
    <w:rsid w:val="004A7840"/>
    <w:rsid w:val="004A7BFB"/>
    <w:rsid w:val="004A7F8D"/>
    <w:rsid w:val="004B1305"/>
    <w:rsid w:val="004B24C1"/>
    <w:rsid w:val="004B2777"/>
    <w:rsid w:val="004B38E6"/>
    <w:rsid w:val="004B4872"/>
    <w:rsid w:val="004B4DD3"/>
    <w:rsid w:val="004B512B"/>
    <w:rsid w:val="004B560B"/>
    <w:rsid w:val="004B5B98"/>
    <w:rsid w:val="004B63A7"/>
    <w:rsid w:val="004B7ED3"/>
    <w:rsid w:val="004C0052"/>
    <w:rsid w:val="004C219F"/>
    <w:rsid w:val="004C287F"/>
    <w:rsid w:val="004C28E8"/>
    <w:rsid w:val="004C292F"/>
    <w:rsid w:val="004C41C4"/>
    <w:rsid w:val="004C4F72"/>
    <w:rsid w:val="004C700B"/>
    <w:rsid w:val="004C70EE"/>
    <w:rsid w:val="004D4ACE"/>
    <w:rsid w:val="004D4D2C"/>
    <w:rsid w:val="004D4E3F"/>
    <w:rsid w:val="004D511B"/>
    <w:rsid w:val="004D565B"/>
    <w:rsid w:val="004D5D0F"/>
    <w:rsid w:val="004D7D8E"/>
    <w:rsid w:val="004E0829"/>
    <w:rsid w:val="004E0EC7"/>
    <w:rsid w:val="004E131F"/>
    <w:rsid w:val="004E21D7"/>
    <w:rsid w:val="004E241C"/>
    <w:rsid w:val="004E25BE"/>
    <w:rsid w:val="004E398D"/>
    <w:rsid w:val="004E42FA"/>
    <w:rsid w:val="004E498D"/>
    <w:rsid w:val="004E644B"/>
    <w:rsid w:val="004E71CB"/>
    <w:rsid w:val="004E7D78"/>
    <w:rsid w:val="004F0EE7"/>
    <w:rsid w:val="004F1351"/>
    <w:rsid w:val="004F2C1B"/>
    <w:rsid w:val="004F3D27"/>
    <w:rsid w:val="004F408C"/>
    <w:rsid w:val="004F4925"/>
    <w:rsid w:val="004F540D"/>
    <w:rsid w:val="004F59AD"/>
    <w:rsid w:val="004F5D01"/>
    <w:rsid w:val="004F6AF7"/>
    <w:rsid w:val="005003BE"/>
    <w:rsid w:val="00501239"/>
    <w:rsid w:val="0050186C"/>
    <w:rsid w:val="00502F2C"/>
    <w:rsid w:val="00502FC1"/>
    <w:rsid w:val="00503866"/>
    <w:rsid w:val="00504947"/>
    <w:rsid w:val="00504ED1"/>
    <w:rsid w:val="00510280"/>
    <w:rsid w:val="00510291"/>
    <w:rsid w:val="00510521"/>
    <w:rsid w:val="0051119C"/>
    <w:rsid w:val="0051191C"/>
    <w:rsid w:val="00512DB3"/>
    <w:rsid w:val="00513205"/>
    <w:rsid w:val="00513660"/>
    <w:rsid w:val="00513D73"/>
    <w:rsid w:val="00514A43"/>
    <w:rsid w:val="00515358"/>
    <w:rsid w:val="00515E0B"/>
    <w:rsid w:val="005161E1"/>
    <w:rsid w:val="005162B9"/>
    <w:rsid w:val="005171D5"/>
    <w:rsid w:val="005174E5"/>
    <w:rsid w:val="00520C9D"/>
    <w:rsid w:val="00520E3B"/>
    <w:rsid w:val="00521349"/>
    <w:rsid w:val="00522393"/>
    <w:rsid w:val="00522620"/>
    <w:rsid w:val="00522B17"/>
    <w:rsid w:val="00522F44"/>
    <w:rsid w:val="005242B0"/>
    <w:rsid w:val="00524BB6"/>
    <w:rsid w:val="005253E1"/>
    <w:rsid w:val="00525656"/>
    <w:rsid w:val="00525731"/>
    <w:rsid w:val="00525C2A"/>
    <w:rsid w:val="005261D2"/>
    <w:rsid w:val="00526590"/>
    <w:rsid w:val="0052734C"/>
    <w:rsid w:val="00527573"/>
    <w:rsid w:val="0053136F"/>
    <w:rsid w:val="005313E4"/>
    <w:rsid w:val="00531B05"/>
    <w:rsid w:val="00531CFC"/>
    <w:rsid w:val="00532506"/>
    <w:rsid w:val="00532909"/>
    <w:rsid w:val="00534C02"/>
    <w:rsid w:val="00534F4E"/>
    <w:rsid w:val="0053509A"/>
    <w:rsid w:val="00535395"/>
    <w:rsid w:val="0053642F"/>
    <w:rsid w:val="005411D0"/>
    <w:rsid w:val="005420A7"/>
    <w:rsid w:val="0054264B"/>
    <w:rsid w:val="00542EE2"/>
    <w:rsid w:val="005436D6"/>
    <w:rsid w:val="00543786"/>
    <w:rsid w:val="005439A6"/>
    <w:rsid w:val="00543AF0"/>
    <w:rsid w:val="00543CAD"/>
    <w:rsid w:val="00543F6D"/>
    <w:rsid w:val="00544567"/>
    <w:rsid w:val="005453F8"/>
    <w:rsid w:val="00550B66"/>
    <w:rsid w:val="00551D9A"/>
    <w:rsid w:val="005528EA"/>
    <w:rsid w:val="005533D7"/>
    <w:rsid w:val="00553A49"/>
    <w:rsid w:val="0055524B"/>
    <w:rsid w:val="0055616A"/>
    <w:rsid w:val="005561ED"/>
    <w:rsid w:val="00556241"/>
    <w:rsid w:val="005574B4"/>
    <w:rsid w:val="00560F20"/>
    <w:rsid w:val="0056142A"/>
    <w:rsid w:val="00561E38"/>
    <w:rsid w:val="00562C67"/>
    <w:rsid w:val="00563040"/>
    <w:rsid w:val="005639D8"/>
    <w:rsid w:val="00565242"/>
    <w:rsid w:val="0056653F"/>
    <w:rsid w:val="005703DE"/>
    <w:rsid w:val="0057119D"/>
    <w:rsid w:val="005713C9"/>
    <w:rsid w:val="00572377"/>
    <w:rsid w:val="00572D23"/>
    <w:rsid w:val="0057353D"/>
    <w:rsid w:val="00574D86"/>
    <w:rsid w:val="00574E9D"/>
    <w:rsid w:val="00575780"/>
    <w:rsid w:val="00575930"/>
    <w:rsid w:val="00576037"/>
    <w:rsid w:val="00580FC4"/>
    <w:rsid w:val="005832C1"/>
    <w:rsid w:val="0058338D"/>
    <w:rsid w:val="00583BC7"/>
    <w:rsid w:val="00583C73"/>
    <w:rsid w:val="0058464E"/>
    <w:rsid w:val="00584DFB"/>
    <w:rsid w:val="0058556D"/>
    <w:rsid w:val="00586925"/>
    <w:rsid w:val="0058713B"/>
    <w:rsid w:val="00587225"/>
    <w:rsid w:val="005873FF"/>
    <w:rsid w:val="005876B2"/>
    <w:rsid w:val="00591359"/>
    <w:rsid w:val="005948C2"/>
    <w:rsid w:val="0059530D"/>
    <w:rsid w:val="00595916"/>
    <w:rsid w:val="0059695C"/>
    <w:rsid w:val="005969D1"/>
    <w:rsid w:val="005A0114"/>
    <w:rsid w:val="005A01CB"/>
    <w:rsid w:val="005A08C3"/>
    <w:rsid w:val="005A0BF1"/>
    <w:rsid w:val="005A0F6B"/>
    <w:rsid w:val="005A5078"/>
    <w:rsid w:val="005A58FF"/>
    <w:rsid w:val="005A59E0"/>
    <w:rsid w:val="005A5EAF"/>
    <w:rsid w:val="005A605B"/>
    <w:rsid w:val="005A64C0"/>
    <w:rsid w:val="005A6A73"/>
    <w:rsid w:val="005A6B86"/>
    <w:rsid w:val="005A784A"/>
    <w:rsid w:val="005B060D"/>
    <w:rsid w:val="005B27D2"/>
    <w:rsid w:val="005B2E54"/>
    <w:rsid w:val="005B33B1"/>
    <w:rsid w:val="005B3C11"/>
    <w:rsid w:val="005B45B8"/>
    <w:rsid w:val="005B4696"/>
    <w:rsid w:val="005B4FEA"/>
    <w:rsid w:val="005B54FA"/>
    <w:rsid w:val="005B6275"/>
    <w:rsid w:val="005C059E"/>
    <w:rsid w:val="005C121E"/>
    <w:rsid w:val="005C1C28"/>
    <w:rsid w:val="005C36EA"/>
    <w:rsid w:val="005C3FD5"/>
    <w:rsid w:val="005C4C89"/>
    <w:rsid w:val="005C5803"/>
    <w:rsid w:val="005C6DB5"/>
    <w:rsid w:val="005C7CDD"/>
    <w:rsid w:val="005D5762"/>
    <w:rsid w:val="005D6965"/>
    <w:rsid w:val="005D6A8C"/>
    <w:rsid w:val="005E0004"/>
    <w:rsid w:val="005E0E36"/>
    <w:rsid w:val="005E19E7"/>
    <w:rsid w:val="005E271D"/>
    <w:rsid w:val="005E286E"/>
    <w:rsid w:val="005E32E9"/>
    <w:rsid w:val="005E35F4"/>
    <w:rsid w:val="005E3C4A"/>
    <w:rsid w:val="005E61B0"/>
    <w:rsid w:val="005E69C7"/>
    <w:rsid w:val="005E6B40"/>
    <w:rsid w:val="005E7088"/>
    <w:rsid w:val="005E7AC5"/>
    <w:rsid w:val="005E7E55"/>
    <w:rsid w:val="005F06A1"/>
    <w:rsid w:val="005F1BFA"/>
    <w:rsid w:val="005F2481"/>
    <w:rsid w:val="005F603B"/>
    <w:rsid w:val="00600D65"/>
    <w:rsid w:val="00600E50"/>
    <w:rsid w:val="00600FCF"/>
    <w:rsid w:val="006015A5"/>
    <w:rsid w:val="00601BC6"/>
    <w:rsid w:val="00602FF6"/>
    <w:rsid w:val="00603995"/>
    <w:rsid w:val="00604174"/>
    <w:rsid w:val="00604267"/>
    <w:rsid w:val="0060673F"/>
    <w:rsid w:val="00606908"/>
    <w:rsid w:val="00606C5B"/>
    <w:rsid w:val="006102E6"/>
    <w:rsid w:val="00610842"/>
    <w:rsid w:val="00610FAE"/>
    <w:rsid w:val="00611CD9"/>
    <w:rsid w:val="00611F5C"/>
    <w:rsid w:val="0061263D"/>
    <w:rsid w:val="00612E83"/>
    <w:rsid w:val="00612F7D"/>
    <w:rsid w:val="006130EB"/>
    <w:rsid w:val="00613B54"/>
    <w:rsid w:val="00613C19"/>
    <w:rsid w:val="006165FC"/>
    <w:rsid w:val="0061673A"/>
    <w:rsid w:val="00616849"/>
    <w:rsid w:val="00616C16"/>
    <w:rsid w:val="0061716C"/>
    <w:rsid w:val="00617F87"/>
    <w:rsid w:val="00620677"/>
    <w:rsid w:val="006215CF"/>
    <w:rsid w:val="00621796"/>
    <w:rsid w:val="00622EF7"/>
    <w:rsid w:val="00624081"/>
    <w:rsid w:val="006243A1"/>
    <w:rsid w:val="00624835"/>
    <w:rsid w:val="00624B1B"/>
    <w:rsid w:val="0062620C"/>
    <w:rsid w:val="00630493"/>
    <w:rsid w:val="00631AAD"/>
    <w:rsid w:val="0063277A"/>
    <w:rsid w:val="00632E56"/>
    <w:rsid w:val="00635084"/>
    <w:rsid w:val="00635C51"/>
    <w:rsid w:val="00635CBA"/>
    <w:rsid w:val="00635F82"/>
    <w:rsid w:val="0063608C"/>
    <w:rsid w:val="00640169"/>
    <w:rsid w:val="006409E7"/>
    <w:rsid w:val="0064300A"/>
    <w:rsid w:val="00643022"/>
    <w:rsid w:val="0064338B"/>
    <w:rsid w:val="00643D38"/>
    <w:rsid w:val="00643D8B"/>
    <w:rsid w:val="00643EFC"/>
    <w:rsid w:val="00644E33"/>
    <w:rsid w:val="0064578B"/>
    <w:rsid w:val="00645C5F"/>
    <w:rsid w:val="00646542"/>
    <w:rsid w:val="0064685E"/>
    <w:rsid w:val="00646D65"/>
    <w:rsid w:val="0064793A"/>
    <w:rsid w:val="00647F87"/>
    <w:rsid w:val="006504F4"/>
    <w:rsid w:val="00650CB4"/>
    <w:rsid w:val="00652BBA"/>
    <w:rsid w:val="00652E98"/>
    <w:rsid w:val="00652EE4"/>
    <w:rsid w:val="00653B7B"/>
    <w:rsid w:val="00654BC9"/>
    <w:rsid w:val="006552FD"/>
    <w:rsid w:val="00655503"/>
    <w:rsid w:val="0065782B"/>
    <w:rsid w:val="00657BF5"/>
    <w:rsid w:val="006605ED"/>
    <w:rsid w:val="0066228D"/>
    <w:rsid w:val="00663263"/>
    <w:rsid w:val="006638A7"/>
    <w:rsid w:val="00663AF3"/>
    <w:rsid w:val="00663EBE"/>
    <w:rsid w:val="00663FB1"/>
    <w:rsid w:val="0066627A"/>
    <w:rsid w:val="00666B6C"/>
    <w:rsid w:val="00670F29"/>
    <w:rsid w:val="00671244"/>
    <w:rsid w:val="006714C0"/>
    <w:rsid w:val="00673575"/>
    <w:rsid w:val="00674288"/>
    <w:rsid w:val="00674465"/>
    <w:rsid w:val="00674AAF"/>
    <w:rsid w:val="0067634A"/>
    <w:rsid w:val="006764ED"/>
    <w:rsid w:val="006766A3"/>
    <w:rsid w:val="006767CF"/>
    <w:rsid w:val="006771A7"/>
    <w:rsid w:val="006775B6"/>
    <w:rsid w:val="006776B2"/>
    <w:rsid w:val="0068156D"/>
    <w:rsid w:val="00682682"/>
    <w:rsid w:val="00682702"/>
    <w:rsid w:val="00682B00"/>
    <w:rsid w:val="00682D1C"/>
    <w:rsid w:val="006848C8"/>
    <w:rsid w:val="0068514C"/>
    <w:rsid w:val="00685255"/>
    <w:rsid w:val="0068560B"/>
    <w:rsid w:val="00686618"/>
    <w:rsid w:val="00687116"/>
    <w:rsid w:val="00691561"/>
    <w:rsid w:val="006915CB"/>
    <w:rsid w:val="00692368"/>
    <w:rsid w:val="00692E44"/>
    <w:rsid w:val="00692E9B"/>
    <w:rsid w:val="00693FCF"/>
    <w:rsid w:val="006942A7"/>
    <w:rsid w:val="00694A56"/>
    <w:rsid w:val="00694CE8"/>
    <w:rsid w:val="00694E4F"/>
    <w:rsid w:val="00695019"/>
    <w:rsid w:val="0069554D"/>
    <w:rsid w:val="006964A5"/>
    <w:rsid w:val="00697737"/>
    <w:rsid w:val="006A0D77"/>
    <w:rsid w:val="006A2EBC"/>
    <w:rsid w:val="006A3631"/>
    <w:rsid w:val="006A5E44"/>
    <w:rsid w:val="006A5EA0"/>
    <w:rsid w:val="006A641E"/>
    <w:rsid w:val="006A783B"/>
    <w:rsid w:val="006A7B33"/>
    <w:rsid w:val="006A7F7B"/>
    <w:rsid w:val="006B04F9"/>
    <w:rsid w:val="006B058F"/>
    <w:rsid w:val="006B3AA1"/>
    <w:rsid w:val="006B4E13"/>
    <w:rsid w:val="006B6405"/>
    <w:rsid w:val="006B75DD"/>
    <w:rsid w:val="006C12D8"/>
    <w:rsid w:val="006C1C43"/>
    <w:rsid w:val="006C1D97"/>
    <w:rsid w:val="006C2A02"/>
    <w:rsid w:val="006C2B5D"/>
    <w:rsid w:val="006C4800"/>
    <w:rsid w:val="006C53C6"/>
    <w:rsid w:val="006C6356"/>
    <w:rsid w:val="006C67E0"/>
    <w:rsid w:val="006C6E09"/>
    <w:rsid w:val="006C7ABA"/>
    <w:rsid w:val="006D0D60"/>
    <w:rsid w:val="006D1122"/>
    <w:rsid w:val="006D1292"/>
    <w:rsid w:val="006D1305"/>
    <w:rsid w:val="006D1FFA"/>
    <w:rsid w:val="006D34B3"/>
    <w:rsid w:val="006D3AC1"/>
    <w:rsid w:val="006D3C00"/>
    <w:rsid w:val="006D45A3"/>
    <w:rsid w:val="006D4A23"/>
    <w:rsid w:val="006D5179"/>
    <w:rsid w:val="006D5CEF"/>
    <w:rsid w:val="006D6547"/>
    <w:rsid w:val="006D6B91"/>
    <w:rsid w:val="006D74EF"/>
    <w:rsid w:val="006E20F5"/>
    <w:rsid w:val="006E21AE"/>
    <w:rsid w:val="006E25B8"/>
    <w:rsid w:val="006E2BA8"/>
    <w:rsid w:val="006E3675"/>
    <w:rsid w:val="006E3F8F"/>
    <w:rsid w:val="006E4A7F"/>
    <w:rsid w:val="006E5299"/>
    <w:rsid w:val="006E59FA"/>
    <w:rsid w:val="006E5AC2"/>
    <w:rsid w:val="006E63A2"/>
    <w:rsid w:val="006E7591"/>
    <w:rsid w:val="006E792C"/>
    <w:rsid w:val="006F1005"/>
    <w:rsid w:val="006F18F9"/>
    <w:rsid w:val="006F1A73"/>
    <w:rsid w:val="006F2038"/>
    <w:rsid w:val="006F2404"/>
    <w:rsid w:val="006F28F5"/>
    <w:rsid w:val="006F3518"/>
    <w:rsid w:val="006F3F81"/>
    <w:rsid w:val="006F48C6"/>
    <w:rsid w:val="006F4D1E"/>
    <w:rsid w:val="006F50FE"/>
    <w:rsid w:val="006F64D0"/>
    <w:rsid w:val="006F6A82"/>
    <w:rsid w:val="006F7DD2"/>
    <w:rsid w:val="00700D9C"/>
    <w:rsid w:val="0070218A"/>
    <w:rsid w:val="0070424C"/>
    <w:rsid w:val="007049AE"/>
    <w:rsid w:val="00704DF6"/>
    <w:rsid w:val="00705AA5"/>
    <w:rsid w:val="00705DDA"/>
    <w:rsid w:val="007061DB"/>
    <w:rsid w:val="00706387"/>
    <w:rsid w:val="0070651C"/>
    <w:rsid w:val="00706C92"/>
    <w:rsid w:val="00710510"/>
    <w:rsid w:val="007132A3"/>
    <w:rsid w:val="00713518"/>
    <w:rsid w:val="007140A8"/>
    <w:rsid w:val="00715F7E"/>
    <w:rsid w:val="00716421"/>
    <w:rsid w:val="00716505"/>
    <w:rsid w:val="00717392"/>
    <w:rsid w:val="007203D6"/>
    <w:rsid w:val="00721A68"/>
    <w:rsid w:val="007229F4"/>
    <w:rsid w:val="00723965"/>
    <w:rsid w:val="00724129"/>
    <w:rsid w:val="00724EFB"/>
    <w:rsid w:val="00725CF5"/>
    <w:rsid w:val="00727641"/>
    <w:rsid w:val="007277D5"/>
    <w:rsid w:val="0073249B"/>
    <w:rsid w:val="007326D8"/>
    <w:rsid w:val="007339AC"/>
    <w:rsid w:val="00735E3D"/>
    <w:rsid w:val="007413FA"/>
    <w:rsid w:val="007419C3"/>
    <w:rsid w:val="00741D5F"/>
    <w:rsid w:val="007428CE"/>
    <w:rsid w:val="0074306D"/>
    <w:rsid w:val="007441D9"/>
    <w:rsid w:val="00744444"/>
    <w:rsid w:val="00745E77"/>
    <w:rsid w:val="007467A7"/>
    <w:rsid w:val="007469DD"/>
    <w:rsid w:val="0074741B"/>
    <w:rsid w:val="0074759E"/>
    <w:rsid w:val="007478EA"/>
    <w:rsid w:val="007478F0"/>
    <w:rsid w:val="0075012B"/>
    <w:rsid w:val="0075039D"/>
    <w:rsid w:val="00750EB1"/>
    <w:rsid w:val="007521A7"/>
    <w:rsid w:val="007523CF"/>
    <w:rsid w:val="007527A4"/>
    <w:rsid w:val="00752C10"/>
    <w:rsid w:val="00752F8B"/>
    <w:rsid w:val="007535CF"/>
    <w:rsid w:val="0075415C"/>
    <w:rsid w:val="007546A4"/>
    <w:rsid w:val="00755E4F"/>
    <w:rsid w:val="007562F0"/>
    <w:rsid w:val="007578C9"/>
    <w:rsid w:val="00757D6C"/>
    <w:rsid w:val="007610B3"/>
    <w:rsid w:val="00761DBD"/>
    <w:rsid w:val="00762F50"/>
    <w:rsid w:val="00763502"/>
    <w:rsid w:val="007638DB"/>
    <w:rsid w:val="00764763"/>
    <w:rsid w:val="00765D95"/>
    <w:rsid w:val="00766375"/>
    <w:rsid w:val="0076688A"/>
    <w:rsid w:val="00766A66"/>
    <w:rsid w:val="00767B5A"/>
    <w:rsid w:val="00767DF2"/>
    <w:rsid w:val="0077065D"/>
    <w:rsid w:val="007728AF"/>
    <w:rsid w:val="00772EFB"/>
    <w:rsid w:val="007739BC"/>
    <w:rsid w:val="00773E32"/>
    <w:rsid w:val="00773FAB"/>
    <w:rsid w:val="00775361"/>
    <w:rsid w:val="0077696A"/>
    <w:rsid w:val="00776D5D"/>
    <w:rsid w:val="00777E05"/>
    <w:rsid w:val="00780725"/>
    <w:rsid w:val="00780CD7"/>
    <w:rsid w:val="00780E24"/>
    <w:rsid w:val="00780F3C"/>
    <w:rsid w:val="00782196"/>
    <w:rsid w:val="007828D1"/>
    <w:rsid w:val="007838BE"/>
    <w:rsid w:val="00783D75"/>
    <w:rsid w:val="0078460E"/>
    <w:rsid w:val="00784BEA"/>
    <w:rsid w:val="0078758C"/>
    <w:rsid w:val="00790169"/>
    <w:rsid w:val="007902E5"/>
    <w:rsid w:val="007906CF"/>
    <w:rsid w:val="007908E0"/>
    <w:rsid w:val="007913AB"/>
    <w:rsid w:val="007914F7"/>
    <w:rsid w:val="007927C8"/>
    <w:rsid w:val="00793E06"/>
    <w:rsid w:val="007957E5"/>
    <w:rsid w:val="00796FF0"/>
    <w:rsid w:val="00797D7B"/>
    <w:rsid w:val="007A04D2"/>
    <w:rsid w:val="007A0A67"/>
    <w:rsid w:val="007A14E4"/>
    <w:rsid w:val="007A1B78"/>
    <w:rsid w:val="007A2BD3"/>
    <w:rsid w:val="007A3ACA"/>
    <w:rsid w:val="007A43B6"/>
    <w:rsid w:val="007A44C3"/>
    <w:rsid w:val="007A5972"/>
    <w:rsid w:val="007A7C53"/>
    <w:rsid w:val="007A7EF2"/>
    <w:rsid w:val="007B0069"/>
    <w:rsid w:val="007B0350"/>
    <w:rsid w:val="007B07F8"/>
    <w:rsid w:val="007B1625"/>
    <w:rsid w:val="007B26D6"/>
    <w:rsid w:val="007B2AB0"/>
    <w:rsid w:val="007B33B0"/>
    <w:rsid w:val="007B3952"/>
    <w:rsid w:val="007B44F7"/>
    <w:rsid w:val="007B5654"/>
    <w:rsid w:val="007B5F83"/>
    <w:rsid w:val="007B5F85"/>
    <w:rsid w:val="007B6CDD"/>
    <w:rsid w:val="007B706E"/>
    <w:rsid w:val="007B71EB"/>
    <w:rsid w:val="007B7495"/>
    <w:rsid w:val="007B779D"/>
    <w:rsid w:val="007B7B21"/>
    <w:rsid w:val="007C10EC"/>
    <w:rsid w:val="007C1117"/>
    <w:rsid w:val="007C1D81"/>
    <w:rsid w:val="007C28D6"/>
    <w:rsid w:val="007C360B"/>
    <w:rsid w:val="007C3D06"/>
    <w:rsid w:val="007C3DA9"/>
    <w:rsid w:val="007C441E"/>
    <w:rsid w:val="007C4BCA"/>
    <w:rsid w:val="007C6205"/>
    <w:rsid w:val="007C686A"/>
    <w:rsid w:val="007C6CA3"/>
    <w:rsid w:val="007C728E"/>
    <w:rsid w:val="007D1465"/>
    <w:rsid w:val="007D19E7"/>
    <w:rsid w:val="007D2BC8"/>
    <w:rsid w:val="007D2C53"/>
    <w:rsid w:val="007D3279"/>
    <w:rsid w:val="007D330E"/>
    <w:rsid w:val="007D3449"/>
    <w:rsid w:val="007D35A7"/>
    <w:rsid w:val="007D3D60"/>
    <w:rsid w:val="007D40D0"/>
    <w:rsid w:val="007D42D5"/>
    <w:rsid w:val="007D4FD5"/>
    <w:rsid w:val="007D5249"/>
    <w:rsid w:val="007D72A6"/>
    <w:rsid w:val="007D7373"/>
    <w:rsid w:val="007E01D2"/>
    <w:rsid w:val="007E1255"/>
    <w:rsid w:val="007E1980"/>
    <w:rsid w:val="007E1D0A"/>
    <w:rsid w:val="007E4223"/>
    <w:rsid w:val="007E4994"/>
    <w:rsid w:val="007E4B76"/>
    <w:rsid w:val="007E5482"/>
    <w:rsid w:val="007E57F8"/>
    <w:rsid w:val="007E5EA8"/>
    <w:rsid w:val="007E6056"/>
    <w:rsid w:val="007E6265"/>
    <w:rsid w:val="007E6AD7"/>
    <w:rsid w:val="007F0CF1"/>
    <w:rsid w:val="007F12A5"/>
    <w:rsid w:val="007F1AC2"/>
    <w:rsid w:val="007F1AE0"/>
    <w:rsid w:val="007F3028"/>
    <w:rsid w:val="007F3039"/>
    <w:rsid w:val="007F31ED"/>
    <w:rsid w:val="007F34A4"/>
    <w:rsid w:val="007F36AA"/>
    <w:rsid w:val="007F3D35"/>
    <w:rsid w:val="007F4CBD"/>
    <w:rsid w:val="007F4CF1"/>
    <w:rsid w:val="007F4ED6"/>
    <w:rsid w:val="007F5AF7"/>
    <w:rsid w:val="007F63CF"/>
    <w:rsid w:val="007F647A"/>
    <w:rsid w:val="007F64FC"/>
    <w:rsid w:val="007F6852"/>
    <w:rsid w:val="007F6EEC"/>
    <w:rsid w:val="007F758D"/>
    <w:rsid w:val="007F7727"/>
    <w:rsid w:val="007F7D52"/>
    <w:rsid w:val="00800305"/>
    <w:rsid w:val="008027B7"/>
    <w:rsid w:val="00804FF0"/>
    <w:rsid w:val="008057E2"/>
    <w:rsid w:val="0080581B"/>
    <w:rsid w:val="008064FF"/>
    <w:rsid w:val="0080654C"/>
    <w:rsid w:val="00806C00"/>
    <w:rsid w:val="00807036"/>
    <w:rsid w:val="008071C6"/>
    <w:rsid w:val="00807301"/>
    <w:rsid w:val="0081016F"/>
    <w:rsid w:val="008107BA"/>
    <w:rsid w:val="0081224D"/>
    <w:rsid w:val="00812B94"/>
    <w:rsid w:val="00813429"/>
    <w:rsid w:val="0081449C"/>
    <w:rsid w:val="00814580"/>
    <w:rsid w:val="00814CDB"/>
    <w:rsid w:val="008153C0"/>
    <w:rsid w:val="00815F29"/>
    <w:rsid w:val="00816461"/>
    <w:rsid w:val="00817A00"/>
    <w:rsid w:val="00817B76"/>
    <w:rsid w:val="008203EF"/>
    <w:rsid w:val="0082069D"/>
    <w:rsid w:val="00820FDA"/>
    <w:rsid w:val="00821021"/>
    <w:rsid w:val="0082152D"/>
    <w:rsid w:val="00821C01"/>
    <w:rsid w:val="008233FA"/>
    <w:rsid w:val="00825FD1"/>
    <w:rsid w:val="00826C08"/>
    <w:rsid w:val="00827790"/>
    <w:rsid w:val="0083207A"/>
    <w:rsid w:val="0083339D"/>
    <w:rsid w:val="008338B1"/>
    <w:rsid w:val="00833D2B"/>
    <w:rsid w:val="00834C62"/>
    <w:rsid w:val="00835DB3"/>
    <w:rsid w:val="0083617B"/>
    <w:rsid w:val="008371BD"/>
    <w:rsid w:val="00837D5E"/>
    <w:rsid w:val="00840E68"/>
    <w:rsid w:val="00841700"/>
    <w:rsid w:val="00842CE5"/>
    <w:rsid w:val="00843332"/>
    <w:rsid w:val="00843B1F"/>
    <w:rsid w:val="00843C93"/>
    <w:rsid w:val="008444A9"/>
    <w:rsid w:val="00844BCB"/>
    <w:rsid w:val="00844BD3"/>
    <w:rsid w:val="0084513D"/>
    <w:rsid w:val="0084569E"/>
    <w:rsid w:val="00846A2C"/>
    <w:rsid w:val="00846BD9"/>
    <w:rsid w:val="00846E91"/>
    <w:rsid w:val="008504A8"/>
    <w:rsid w:val="00851171"/>
    <w:rsid w:val="008511C6"/>
    <w:rsid w:val="0085282E"/>
    <w:rsid w:val="00852BBB"/>
    <w:rsid w:val="00852D51"/>
    <w:rsid w:val="00852DE5"/>
    <w:rsid w:val="008545D2"/>
    <w:rsid w:val="008553DA"/>
    <w:rsid w:val="0085662A"/>
    <w:rsid w:val="00857E2C"/>
    <w:rsid w:val="00861300"/>
    <w:rsid w:val="00862182"/>
    <w:rsid w:val="008628D1"/>
    <w:rsid w:val="0086345E"/>
    <w:rsid w:val="0086364D"/>
    <w:rsid w:val="00863FD3"/>
    <w:rsid w:val="008657D2"/>
    <w:rsid w:val="00867205"/>
    <w:rsid w:val="0086743E"/>
    <w:rsid w:val="00867E50"/>
    <w:rsid w:val="00871430"/>
    <w:rsid w:val="0087198C"/>
    <w:rsid w:val="00871B45"/>
    <w:rsid w:val="00872A84"/>
    <w:rsid w:val="00872BDC"/>
    <w:rsid w:val="00872C1F"/>
    <w:rsid w:val="0087380F"/>
    <w:rsid w:val="00873B42"/>
    <w:rsid w:val="00873D3F"/>
    <w:rsid w:val="008746D1"/>
    <w:rsid w:val="00874A1D"/>
    <w:rsid w:val="008753FB"/>
    <w:rsid w:val="00875782"/>
    <w:rsid w:val="008773F1"/>
    <w:rsid w:val="0087753F"/>
    <w:rsid w:val="00877740"/>
    <w:rsid w:val="008804EC"/>
    <w:rsid w:val="0088128E"/>
    <w:rsid w:val="008824B5"/>
    <w:rsid w:val="008826DD"/>
    <w:rsid w:val="008831E4"/>
    <w:rsid w:val="00883836"/>
    <w:rsid w:val="00883B08"/>
    <w:rsid w:val="00883F15"/>
    <w:rsid w:val="00884F26"/>
    <w:rsid w:val="008856D8"/>
    <w:rsid w:val="008868BA"/>
    <w:rsid w:val="008875D9"/>
    <w:rsid w:val="008879F5"/>
    <w:rsid w:val="00891B7D"/>
    <w:rsid w:val="00892D1D"/>
    <w:rsid w:val="00892E6D"/>
    <w:rsid w:val="00892E82"/>
    <w:rsid w:val="0089439B"/>
    <w:rsid w:val="008944EE"/>
    <w:rsid w:val="008967FB"/>
    <w:rsid w:val="00896EE4"/>
    <w:rsid w:val="0089714C"/>
    <w:rsid w:val="00897BA7"/>
    <w:rsid w:val="008A0577"/>
    <w:rsid w:val="008A0914"/>
    <w:rsid w:val="008A0BD7"/>
    <w:rsid w:val="008A0D8D"/>
    <w:rsid w:val="008A0DF3"/>
    <w:rsid w:val="008A1A4A"/>
    <w:rsid w:val="008A3897"/>
    <w:rsid w:val="008A3F9E"/>
    <w:rsid w:val="008A41E8"/>
    <w:rsid w:val="008A6068"/>
    <w:rsid w:val="008A6891"/>
    <w:rsid w:val="008A6FE5"/>
    <w:rsid w:val="008A76A0"/>
    <w:rsid w:val="008A7763"/>
    <w:rsid w:val="008A7A8A"/>
    <w:rsid w:val="008A7E44"/>
    <w:rsid w:val="008B1E75"/>
    <w:rsid w:val="008B33D8"/>
    <w:rsid w:val="008B38E2"/>
    <w:rsid w:val="008B5175"/>
    <w:rsid w:val="008C06D3"/>
    <w:rsid w:val="008C0D2D"/>
    <w:rsid w:val="008C0D51"/>
    <w:rsid w:val="008C1B58"/>
    <w:rsid w:val="008C24FE"/>
    <w:rsid w:val="008C39AE"/>
    <w:rsid w:val="008C4C0D"/>
    <w:rsid w:val="008C530E"/>
    <w:rsid w:val="008C55CD"/>
    <w:rsid w:val="008C590D"/>
    <w:rsid w:val="008C5EFA"/>
    <w:rsid w:val="008C6643"/>
    <w:rsid w:val="008D07F4"/>
    <w:rsid w:val="008D11B7"/>
    <w:rsid w:val="008D11ED"/>
    <w:rsid w:val="008D1E6A"/>
    <w:rsid w:val="008D23E5"/>
    <w:rsid w:val="008D26F5"/>
    <w:rsid w:val="008D2F6D"/>
    <w:rsid w:val="008D3704"/>
    <w:rsid w:val="008D4130"/>
    <w:rsid w:val="008D43D7"/>
    <w:rsid w:val="008D5093"/>
    <w:rsid w:val="008D51EE"/>
    <w:rsid w:val="008D62F5"/>
    <w:rsid w:val="008D64D8"/>
    <w:rsid w:val="008D7950"/>
    <w:rsid w:val="008E031B"/>
    <w:rsid w:val="008E11F6"/>
    <w:rsid w:val="008E14DE"/>
    <w:rsid w:val="008E2758"/>
    <w:rsid w:val="008E29CA"/>
    <w:rsid w:val="008E3A37"/>
    <w:rsid w:val="008E55C7"/>
    <w:rsid w:val="008E5D48"/>
    <w:rsid w:val="008E67B5"/>
    <w:rsid w:val="008E68A7"/>
    <w:rsid w:val="008E7029"/>
    <w:rsid w:val="008E7567"/>
    <w:rsid w:val="008E75EC"/>
    <w:rsid w:val="008E7799"/>
    <w:rsid w:val="008E78A5"/>
    <w:rsid w:val="008E78F4"/>
    <w:rsid w:val="008E7EF6"/>
    <w:rsid w:val="008F1F98"/>
    <w:rsid w:val="008F2CB7"/>
    <w:rsid w:val="008F2D6F"/>
    <w:rsid w:val="008F43E6"/>
    <w:rsid w:val="008F6758"/>
    <w:rsid w:val="008F687C"/>
    <w:rsid w:val="00901708"/>
    <w:rsid w:val="009040DD"/>
    <w:rsid w:val="009042C5"/>
    <w:rsid w:val="009042C9"/>
    <w:rsid w:val="0090446E"/>
    <w:rsid w:val="00904545"/>
    <w:rsid w:val="00905B47"/>
    <w:rsid w:val="00906073"/>
    <w:rsid w:val="00906AE2"/>
    <w:rsid w:val="0091331C"/>
    <w:rsid w:val="00913BE7"/>
    <w:rsid w:val="00913E14"/>
    <w:rsid w:val="009146B6"/>
    <w:rsid w:val="00914F76"/>
    <w:rsid w:val="00916A85"/>
    <w:rsid w:val="00916C72"/>
    <w:rsid w:val="00916EDF"/>
    <w:rsid w:val="00917EA8"/>
    <w:rsid w:val="009200FC"/>
    <w:rsid w:val="00920356"/>
    <w:rsid w:val="009207FF"/>
    <w:rsid w:val="00920DD4"/>
    <w:rsid w:val="0092194F"/>
    <w:rsid w:val="00922B33"/>
    <w:rsid w:val="00922ED1"/>
    <w:rsid w:val="009237DB"/>
    <w:rsid w:val="0092540E"/>
    <w:rsid w:val="009260B7"/>
    <w:rsid w:val="009261E9"/>
    <w:rsid w:val="00926319"/>
    <w:rsid w:val="00926F4D"/>
    <w:rsid w:val="00927825"/>
    <w:rsid w:val="009279DE"/>
    <w:rsid w:val="00927C80"/>
    <w:rsid w:val="00927D9F"/>
    <w:rsid w:val="00930116"/>
    <w:rsid w:val="009320C5"/>
    <w:rsid w:val="009320CF"/>
    <w:rsid w:val="00932D39"/>
    <w:rsid w:val="00933B9E"/>
    <w:rsid w:val="00933FA3"/>
    <w:rsid w:val="009344CC"/>
    <w:rsid w:val="00936A75"/>
    <w:rsid w:val="009411BC"/>
    <w:rsid w:val="0094212C"/>
    <w:rsid w:val="00942990"/>
    <w:rsid w:val="00942B4A"/>
    <w:rsid w:val="00943F78"/>
    <w:rsid w:val="009452AA"/>
    <w:rsid w:val="00950079"/>
    <w:rsid w:val="00950478"/>
    <w:rsid w:val="0095097A"/>
    <w:rsid w:val="00950BD4"/>
    <w:rsid w:val="00951C2D"/>
    <w:rsid w:val="009535D5"/>
    <w:rsid w:val="0095447D"/>
    <w:rsid w:val="00954689"/>
    <w:rsid w:val="00954B55"/>
    <w:rsid w:val="00957165"/>
    <w:rsid w:val="009576E4"/>
    <w:rsid w:val="00961045"/>
    <w:rsid w:val="00961364"/>
    <w:rsid w:val="009617C9"/>
    <w:rsid w:val="00961B1D"/>
    <w:rsid w:val="00961C93"/>
    <w:rsid w:val="00962731"/>
    <w:rsid w:val="0096360F"/>
    <w:rsid w:val="009636B4"/>
    <w:rsid w:val="00963A4D"/>
    <w:rsid w:val="00963B0A"/>
    <w:rsid w:val="00964DB4"/>
    <w:rsid w:val="00965324"/>
    <w:rsid w:val="009661E2"/>
    <w:rsid w:val="0097091E"/>
    <w:rsid w:val="00971469"/>
    <w:rsid w:val="009720F7"/>
    <w:rsid w:val="009732F9"/>
    <w:rsid w:val="00973CB2"/>
    <w:rsid w:val="00974768"/>
    <w:rsid w:val="009748CB"/>
    <w:rsid w:val="009760D3"/>
    <w:rsid w:val="00977132"/>
    <w:rsid w:val="00977A79"/>
    <w:rsid w:val="00977C35"/>
    <w:rsid w:val="00977F67"/>
    <w:rsid w:val="00980C46"/>
    <w:rsid w:val="00981A4B"/>
    <w:rsid w:val="00981ACE"/>
    <w:rsid w:val="00982501"/>
    <w:rsid w:val="0098498C"/>
    <w:rsid w:val="009856BC"/>
    <w:rsid w:val="009872F8"/>
    <w:rsid w:val="00987490"/>
    <w:rsid w:val="00987716"/>
    <w:rsid w:val="009877D3"/>
    <w:rsid w:val="009877F4"/>
    <w:rsid w:val="00987D46"/>
    <w:rsid w:val="00987F41"/>
    <w:rsid w:val="00991972"/>
    <w:rsid w:val="009920E2"/>
    <w:rsid w:val="00992A5C"/>
    <w:rsid w:val="00992C9D"/>
    <w:rsid w:val="00994010"/>
    <w:rsid w:val="00994E8F"/>
    <w:rsid w:val="00995026"/>
    <w:rsid w:val="009951DC"/>
    <w:rsid w:val="009959BB"/>
    <w:rsid w:val="0099611F"/>
    <w:rsid w:val="0099672B"/>
    <w:rsid w:val="00997114"/>
    <w:rsid w:val="00997158"/>
    <w:rsid w:val="009A16AB"/>
    <w:rsid w:val="009A202E"/>
    <w:rsid w:val="009A2554"/>
    <w:rsid w:val="009A2BFA"/>
    <w:rsid w:val="009A3A7C"/>
    <w:rsid w:val="009A4D9B"/>
    <w:rsid w:val="009A52DA"/>
    <w:rsid w:val="009A5862"/>
    <w:rsid w:val="009A6B48"/>
    <w:rsid w:val="009A744D"/>
    <w:rsid w:val="009B16C9"/>
    <w:rsid w:val="009B2034"/>
    <w:rsid w:val="009B228C"/>
    <w:rsid w:val="009B2ADB"/>
    <w:rsid w:val="009B2E93"/>
    <w:rsid w:val="009B3594"/>
    <w:rsid w:val="009B4317"/>
    <w:rsid w:val="009B47EC"/>
    <w:rsid w:val="009B603A"/>
    <w:rsid w:val="009B6F31"/>
    <w:rsid w:val="009B7122"/>
    <w:rsid w:val="009B7496"/>
    <w:rsid w:val="009B7785"/>
    <w:rsid w:val="009B7D97"/>
    <w:rsid w:val="009B7E33"/>
    <w:rsid w:val="009C0791"/>
    <w:rsid w:val="009C0896"/>
    <w:rsid w:val="009C12CC"/>
    <w:rsid w:val="009C1368"/>
    <w:rsid w:val="009C17D7"/>
    <w:rsid w:val="009C1921"/>
    <w:rsid w:val="009C2D0E"/>
    <w:rsid w:val="009C2D6A"/>
    <w:rsid w:val="009C3C3E"/>
    <w:rsid w:val="009C3DAC"/>
    <w:rsid w:val="009C42E0"/>
    <w:rsid w:val="009C4979"/>
    <w:rsid w:val="009C52EC"/>
    <w:rsid w:val="009C540E"/>
    <w:rsid w:val="009C55A2"/>
    <w:rsid w:val="009C5988"/>
    <w:rsid w:val="009C6A04"/>
    <w:rsid w:val="009C7521"/>
    <w:rsid w:val="009D0D21"/>
    <w:rsid w:val="009D1DB4"/>
    <w:rsid w:val="009D2B18"/>
    <w:rsid w:val="009D39C9"/>
    <w:rsid w:val="009D49CA"/>
    <w:rsid w:val="009D50C2"/>
    <w:rsid w:val="009D5362"/>
    <w:rsid w:val="009D5391"/>
    <w:rsid w:val="009D5C92"/>
    <w:rsid w:val="009D5D1E"/>
    <w:rsid w:val="009D6EF5"/>
    <w:rsid w:val="009D6F0F"/>
    <w:rsid w:val="009D7D6C"/>
    <w:rsid w:val="009E011D"/>
    <w:rsid w:val="009E1415"/>
    <w:rsid w:val="009E1FA7"/>
    <w:rsid w:val="009E2257"/>
    <w:rsid w:val="009E2391"/>
    <w:rsid w:val="009E31E8"/>
    <w:rsid w:val="009E4CFC"/>
    <w:rsid w:val="009E6116"/>
    <w:rsid w:val="009E6268"/>
    <w:rsid w:val="009E6355"/>
    <w:rsid w:val="009E6A5A"/>
    <w:rsid w:val="009E6DB9"/>
    <w:rsid w:val="009E7B6F"/>
    <w:rsid w:val="009E7D43"/>
    <w:rsid w:val="009F03F7"/>
    <w:rsid w:val="009F1F71"/>
    <w:rsid w:val="009F2548"/>
    <w:rsid w:val="009F510F"/>
    <w:rsid w:val="009F536A"/>
    <w:rsid w:val="009F56C3"/>
    <w:rsid w:val="009F5CF9"/>
    <w:rsid w:val="009F661C"/>
    <w:rsid w:val="00A00DB8"/>
    <w:rsid w:val="00A011F2"/>
    <w:rsid w:val="00A02E43"/>
    <w:rsid w:val="00A031A7"/>
    <w:rsid w:val="00A03F09"/>
    <w:rsid w:val="00A065F9"/>
    <w:rsid w:val="00A06FD9"/>
    <w:rsid w:val="00A06FF6"/>
    <w:rsid w:val="00A07B6A"/>
    <w:rsid w:val="00A07E74"/>
    <w:rsid w:val="00A07F34"/>
    <w:rsid w:val="00A11926"/>
    <w:rsid w:val="00A1218A"/>
    <w:rsid w:val="00A12322"/>
    <w:rsid w:val="00A12359"/>
    <w:rsid w:val="00A1286B"/>
    <w:rsid w:val="00A12B0F"/>
    <w:rsid w:val="00A1448D"/>
    <w:rsid w:val="00A16928"/>
    <w:rsid w:val="00A171C1"/>
    <w:rsid w:val="00A20A93"/>
    <w:rsid w:val="00A20E9B"/>
    <w:rsid w:val="00A20F98"/>
    <w:rsid w:val="00A2128A"/>
    <w:rsid w:val="00A21D10"/>
    <w:rsid w:val="00A21D5B"/>
    <w:rsid w:val="00A2200A"/>
    <w:rsid w:val="00A22154"/>
    <w:rsid w:val="00A226A0"/>
    <w:rsid w:val="00A230E1"/>
    <w:rsid w:val="00A23596"/>
    <w:rsid w:val="00A244F8"/>
    <w:rsid w:val="00A24D39"/>
    <w:rsid w:val="00A25693"/>
    <w:rsid w:val="00A25C38"/>
    <w:rsid w:val="00A2793A"/>
    <w:rsid w:val="00A27AB3"/>
    <w:rsid w:val="00A27B87"/>
    <w:rsid w:val="00A27BE9"/>
    <w:rsid w:val="00A3027C"/>
    <w:rsid w:val="00A30DDF"/>
    <w:rsid w:val="00A3361F"/>
    <w:rsid w:val="00A33BFA"/>
    <w:rsid w:val="00A34BB2"/>
    <w:rsid w:val="00A36BBE"/>
    <w:rsid w:val="00A3767A"/>
    <w:rsid w:val="00A4017E"/>
    <w:rsid w:val="00A40635"/>
    <w:rsid w:val="00A40A2E"/>
    <w:rsid w:val="00A42458"/>
    <w:rsid w:val="00A4307A"/>
    <w:rsid w:val="00A43C7F"/>
    <w:rsid w:val="00A43F6C"/>
    <w:rsid w:val="00A4411D"/>
    <w:rsid w:val="00A442DF"/>
    <w:rsid w:val="00A44E64"/>
    <w:rsid w:val="00A45287"/>
    <w:rsid w:val="00A463CD"/>
    <w:rsid w:val="00A46DC2"/>
    <w:rsid w:val="00A47EBB"/>
    <w:rsid w:val="00A506EE"/>
    <w:rsid w:val="00A5115B"/>
    <w:rsid w:val="00A51CDD"/>
    <w:rsid w:val="00A5240B"/>
    <w:rsid w:val="00A535C3"/>
    <w:rsid w:val="00A54A14"/>
    <w:rsid w:val="00A5532B"/>
    <w:rsid w:val="00A55DA8"/>
    <w:rsid w:val="00A5761A"/>
    <w:rsid w:val="00A57EBD"/>
    <w:rsid w:val="00A60185"/>
    <w:rsid w:val="00A60F44"/>
    <w:rsid w:val="00A622D2"/>
    <w:rsid w:val="00A62C74"/>
    <w:rsid w:val="00A63BA5"/>
    <w:rsid w:val="00A64381"/>
    <w:rsid w:val="00A647B2"/>
    <w:rsid w:val="00A64AFA"/>
    <w:rsid w:val="00A64BCC"/>
    <w:rsid w:val="00A64FC9"/>
    <w:rsid w:val="00A65D90"/>
    <w:rsid w:val="00A66219"/>
    <w:rsid w:val="00A6681E"/>
    <w:rsid w:val="00A66A5C"/>
    <w:rsid w:val="00A6730D"/>
    <w:rsid w:val="00A675E8"/>
    <w:rsid w:val="00A71625"/>
    <w:rsid w:val="00A71B9B"/>
    <w:rsid w:val="00A7257E"/>
    <w:rsid w:val="00A72E13"/>
    <w:rsid w:val="00A7306E"/>
    <w:rsid w:val="00A745E4"/>
    <w:rsid w:val="00A751C7"/>
    <w:rsid w:val="00A75B93"/>
    <w:rsid w:val="00A767CB"/>
    <w:rsid w:val="00A76BBC"/>
    <w:rsid w:val="00A771A4"/>
    <w:rsid w:val="00A800FD"/>
    <w:rsid w:val="00A8183D"/>
    <w:rsid w:val="00A81E99"/>
    <w:rsid w:val="00A83837"/>
    <w:rsid w:val="00A83C55"/>
    <w:rsid w:val="00A83CD5"/>
    <w:rsid w:val="00A84B40"/>
    <w:rsid w:val="00A85389"/>
    <w:rsid w:val="00A86184"/>
    <w:rsid w:val="00A87844"/>
    <w:rsid w:val="00A95D41"/>
    <w:rsid w:val="00A95EBA"/>
    <w:rsid w:val="00A9772F"/>
    <w:rsid w:val="00A97DFE"/>
    <w:rsid w:val="00AA038C"/>
    <w:rsid w:val="00AA1EE3"/>
    <w:rsid w:val="00AA515C"/>
    <w:rsid w:val="00AA5DD7"/>
    <w:rsid w:val="00AA690B"/>
    <w:rsid w:val="00AA6D5B"/>
    <w:rsid w:val="00AA6FC2"/>
    <w:rsid w:val="00AA7A09"/>
    <w:rsid w:val="00AB0519"/>
    <w:rsid w:val="00AB1AEB"/>
    <w:rsid w:val="00AB1F42"/>
    <w:rsid w:val="00AB253F"/>
    <w:rsid w:val="00AB29C5"/>
    <w:rsid w:val="00AB3B50"/>
    <w:rsid w:val="00AB46D9"/>
    <w:rsid w:val="00AB4B09"/>
    <w:rsid w:val="00AB561A"/>
    <w:rsid w:val="00AC0474"/>
    <w:rsid w:val="00AC05B1"/>
    <w:rsid w:val="00AC1808"/>
    <w:rsid w:val="00AC20CC"/>
    <w:rsid w:val="00AC2265"/>
    <w:rsid w:val="00AC3F25"/>
    <w:rsid w:val="00AC4AFD"/>
    <w:rsid w:val="00AC63D7"/>
    <w:rsid w:val="00AC6A6D"/>
    <w:rsid w:val="00AC7160"/>
    <w:rsid w:val="00AD048C"/>
    <w:rsid w:val="00AD079F"/>
    <w:rsid w:val="00AD1DF6"/>
    <w:rsid w:val="00AD2FC7"/>
    <w:rsid w:val="00AD356C"/>
    <w:rsid w:val="00AD4748"/>
    <w:rsid w:val="00AD478D"/>
    <w:rsid w:val="00AD495F"/>
    <w:rsid w:val="00AD61A6"/>
    <w:rsid w:val="00AD6807"/>
    <w:rsid w:val="00AD751D"/>
    <w:rsid w:val="00AD7853"/>
    <w:rsid w:val="00AE0355"/>
    <w:rsid w:val="00AE186F"/>
    <w:rsid w:val="00AE1963"/>
    <w:rsid w:val="00AE1B45"/>
    <w:rsid w:val="00AE2914"/>
    <w:rsid w:val="00AE2C5C"/>
    <w:rsid w:val="00AE2CA8"/>
    <w:rsid w:val="00AE3EB1"/>
    <w:rsid w:val="00AE4177"/>
    <w:rsid w:val="00AE42F3"/>
    <w:rsid w:val="00AE45B0"/>
    <w:rsid w:val="00AE5BD4"/>
    <w:rsid w:val="00AE5BF9"/>
    <w:rsid w:val="00AE6553"/>
    <w:rsid w:val="00AE6D15"/>
    <w:rsid w:val="00AE6D95"/>
    <w:rsid w:val="00AF0DD8"/>
    <w:rsid w:val="00AF2824"/>
    <w:rsid w:val="00AF3195"/>
    <w:rsid w:val="00AF3B43"/>
    <w:rsid w:val="00AF5B08"/>
    <w:rsid w:val="00AF651E"/>
    <w:rsid w:val="00AF774B"/>
    <w:rsid w:val="00AF7942"/>
    <w:rsid w:val="00B00FF7"/>
    <w:rsid w:val="00B01D40"/>
    <w:rsid w:val="00B01E79"/>
    <w:rsid w:val="00B03260"/>
    <w:rsid w:val="00B04182"/>
    <w:rsid w:val="00B0500A"/>
    <w:rsid w:val="00B06F08"/>
    <w:rsid w:val="00B076BA"/>
    <w:rsid w:val="00B07AE3"/>
    <w:rsid w:val="00B100B4"/>
    <w:rsid w:val="00B102D0"/>
    <w:rsid w:val="00B10C2F"/>
    <w:rsid w:val="00B11430"/>
    <w:rsid w:val="00B1190E"/>
    <w:rsid w:val="00B1299F"/>
    <w:rsid w:val="00B13671"/>
    <w:rsid w:val="00B13C4B"/>
    <w:rsid w:val="00B14BAB"/>
    <w:rsid w:val="00B160E7"/>
    <w:rsid w:val="00B16331"/>
    <w:rsid w:val="00B17FEE"/>
    <w:rsid w:val="00B2282C"/>
    <w:rsid w:val="00B2391D"/>
    <w:rsid w:val="00B26800"/>
    <w:rsid w:val="00B26C00"/>
    <w:rsid w:val="00B26C08"/>
    <w:rsid w:val="00B27671"/>
    <w:rsid w:val="00B30BC4"/>
    <w:rsid w:val="00B319DE"/>
    <w:rsid w:val="00B32E52"/>
    <w:rsid w:val="00B33208"/>
    <w:rsid w:val="00B33AA0"/>
    <w:rsid w:val="00B33C4B"/>
    <w:rsid w:val="00B34775"/>
    <w:rsid w:val="00B349C1"/>
    <w:rsid w:val="00B34E46"/>
    <w:rsid w:val="00B3508A"/>
    <w:rsid w:val="00B353EB"/>
    <w:rsid w:val="00B3696E"/>
    <w:rsid w:val="00B40C9A"/>
    <w:rsid w:val="00B41027"/>
    <w:rsid w:val="00B422B7"/>
    <w:rsid w:val="00B42376"/>
    <w:rsid w:val="00B42469"/>
    <w:rsid w:val="00B428E2"/>
    <w:rsid w:val="00B432C6"/>
    <w:rsid w:val="00B439C4"/>
    <w:rsid w:val="00B43DCF"/>
    <w:rsid w:val="00B4464F"/>
    <w:rsid w:val="00B44FEE"/>
    <w:rsid w:val="00B4535E"/>
    <w:rsid w:val="00B45CEC"/>
    <w:rsid w:val="00B46A31"/>
    <w:rsid w:val="00B47357"/>
    <w:rsid w:val="00B4748B"/>
    <w:rsid w:val="00B50B90"/>
    <w:rsid w:val="00B51290"/>
    <w:rsid w:val="00B5183A"/>
    <w:rsid w:val="00B51C0C"/>
    <w:rsid w:val="00B52A8C"/>
    <w:rsid w:val="00B52AEC"/>
    <w:rsid w:val="00B52F22"/>
    <w:rsid w:val="00B539AB"/>
    <w:rsid w:val="00B55259"/>
    <w:rsid w:val="00B5591F"/>
    <w:rsid w:val="00B56C0C"/>
    <w:rsid w:val="00B603E7"/>
    <w:rsid w:val="00B6081E"/>
    <w:rsid w:val="00B6114F"/>
    <w:rsid w:val="00B6154D"/>
    <w:rsid w:val="00B61E4A"/>
    <w:rsid w:val="00B61F2A"/>
    <w:rsid w:val="00B6219E"/>
    <w:rsid w:val="00B636A8"/>
    <w:rsid w:val="00B64051"/>
    <w:rsid w:val="00B6457F"/>
    <w:rsid w:val="00B64CD1"/>
    <w:rsid w:val="00B655CE"/>
    <w:rsid w:val="00B665C6"/>
    <w:rsid w:val="00B67B8D"/>
    <w:rsid w:val="00B7046E"/>
    <w:rsid w:val="00B70957"/>
    <w:rsid w:val="00B70C66"/>
    <w:rsid w:val="00B7140F"/>
    <w:rsid w:val="00B7169D"/>
    <w:rsid w:val="00B717F7"/>
    <w:rsid w:val="00B71D3A"/>
    <w:rsid w:val="00B72007"/>
    <w:rsid w:val="00B726DB"/>
    <w:rsid w:val="00B73E9A"/>
    <w:rsid w:val="00B73FB4"/>
    <w:rsid w:val="00B755ED"/>
    <w:rsid w:val="00B765A3"/>
    <w:rsid w:val="00B77340"/>
    <w:rsid w:val="00B805AF"/>
    <w:rsid w:val="00B80F95"/>
    <w:rsid w:val="00B813DA"/>
    <w:rsid w:val="00B821DC"/>
    <w:rsid w:val="00B82A6F"/>
    <w:rsid w:val="00B82B1E"/>
    <w:rsid w:val="00B8365E"/>
    <w:rsid w:val="00B83924"/>
    <w:rsid w:val="00B83CF5"/>
    <w:rsid w:val="00B84013"/>
    <w:rsid w:val="00B852AE"/>
    <w:rsid w:val="00B85571"/>
    <w:rsid w:val="00B869EC"/>
    <w:rsid w:val="00B86AF1"/>
    <w:rsid w:val="00B90F86"/>
    <w:rsid w:val="00B9249F"/>
    <w:rsid w:val="00B9397A"/>
    <w:rsid w:val="00B93981"/>
    <w:rsid w:val="00B961DF"/>
    <w:rsid w:val="00B9633D"/>
    <w:rsid w:val="00B96F9A"/>
    <w:rsid w:val="00B97644"/>
    <w:rsid w:val="00B97A3F"/>
    <w:rsid w:val="00BA013F"/>
    <w:rsid w:val="00BA0628"/>
    <w:rsid w:val="00BA0A9B"/>
    <w:rsid w:val="00BA0DB2"/>
    <w:rsid w:val="00BA1910"/>
    <w:rsid w:val="00BA21E1"/>
    <w:rsid w:val="00BA2EBE"/>
    <w:rsid w:val="00BA3E34"/>
    <w:rsid w:val="00BA4A42"/>
    <w:rsid w:val="00BA5C07"/>
    <w:rsid w:val="00BA5CAA"/>
    <w:rsid w:val="00BA683E"/>
    <w:rsid w:val="00BA68D8"/>
    <w:rsid w:val="00BA73AE"/>
    <w:rsid w:val="00BA7A7A"/>
    <w:rsid w:val="00BB0F28"/>
    <w:rsid w:val="00BB19AF"/>
    <w:rsid w:val="00BB214C"/>
    <w:rsid w:val="00BB35FD"/>
    <w:rsid w:val="00BB3B53"/>
    <w:rsid w:val="00BB458A"/>
    <w:rsid w:val="00BB4602"/>
    <w:rsid w:val="00BB49B3"/>
    <w:rsid w:val="00BB4BE8"/>
    <w:rsid w:val="00BB51FB"/>
    <w:rsid w:val="00BB6275"/>
    <w:rsid w:val="00BB6F3F"/>
    <w:rsid w:val="00BC061E"/>
    <w:rsid w:val="00BC0A97"/>
    <w:rsid w:val="00BC17DD"/>
    <w:rsid w:val="00BC5BDA"/>
    <w:rsid w:val="00BC5DEC"/>
    <w:rsid w:val="00BC62FB"/>
    <w:rsid w:val="00BC67D7"/>
    <w:rsid w:val="00BC6C3C"/>
    <w:rsid w:val="00BD00D3"/>
    <w:rsid w:val="00BD07B9"/>
    <w:rsid w:val="00BD1659"/>
    <w:rsid w:val="00BD25B7"/>
    <w:rsid w:val="00BD2D57"/>
    <w:rsid w:val="00BD33D0"/>
    <w:rsid w:val="00BD35A1"/>
    <w:rsid w:val="00BD3AA9"/>
    <w:rsid w:val="00BD4A18"/>
    <w:rsid w:val="00BD5550"/>
    <w:rsid w:val="00BD5B91"/>
    <w:rsid w:val="00BD62FD"/>
    <w:rsid w:val="00BD646E"/>
    <w:rsid w:val="00BD6DB2"/>
    <w:rsid w:val="00BE0A31"/>
    <w:rsid w:val="00BE11CF"/>
    <w:rsid w:val="00BE133B"/>
    <w:rsid w:val="00BE1660"/>
    <w:rsid w:val="00BE21AB"/>
    <w:rsid w:val="00BE5191"/>
    <w:rsid w:val="00BE55CB"/>
    <w:rsid w:val="00BE584B"/>
    <w:rsid w:val="00BE6E46"/>
    <w:rsid w:val="00BE70FB"/>
    <w:rsid w:val="00BE7149"/>
    <w:rsid w:val="00BE7AEF"/>
    <w:rsid w:val="00BF06CD"/>
    <w:rsid w:val="00BF080F"/>
    <w:rsid w:val="00BF082D"/>
    <w:rsid w:val="00BF0AF1"/>
    <w:rsid w:val="00BF0E2F"/>
    <w:rsid w:val="00BF0F25"/>
    <w:rsid w:val="00BF1923"/>
    <w:rsid w:val="00BF23DE"/>
    <w:rsid w:val="00BF2580"/>
    <w:rsid w:val="00BF2DBB"/>
    <w:rsid w:val="00BF3B46"/>
    <w:rsid w:val="00BF47FE"/>
    <w:rsid w:val="00BF617A"/>
    <w:rsid w:val="00BF6870"/>
    <w:rsid w:val="00BF7C8D"/>
    <w:rsid w:val="00C0107B"/>
    <w:rsid w:val="00C010C3"/>
    <w:rsid w:val="00C013FA"/>
    <w:rsid w:val="00C027CD"/>
    <w:rsid w:val="00C02B6B"/>
    <w:rsid w:val="00C0371F"/>
    <w:rsid w:val="00C0379D"/>
    <w:rsid w:val="00C038DD"/>
    <w:rsid w:val="00C03931"/>
    <w:rsid w:val="00C03B4D"/>
    <w:rsid w:val="00C03E34"/>
    <w:rsid w:val="00C041F0"/>
    <w:rsid w:val="00C05C69"/>
    <w:rsid w:val="00C05FE3"/>
    <w:rsid w:val="00C07B0D"/>
    <w:rsid w:val="00C10175"/>
    <w:rsid w:val="00C10D8F"/>
    <w:rsid w:val="00C13412"/>
    <w:rsid w:val="00C136BE"/>
    <w:rsid w:val="00C15609"/>
    <w:rsid w:val="00C157C2"/>
    <w:rsid w:val="00C16B96"/>
    <w:rsid w:val="00C206EA"/>
    <w:rsid w:val="00C20872"/>
    <w:rsid w:val="00C21143"/>
    <w:rsid w:val="00C2136D"/>
    <w:rsid w:val="00C214EE"/>
    <w:rsid w:val="00C2172B"/>
    <w:rsid w:val="00C2314B"/>
    <w:rsid w:val="00C24971"/>
    <w:rsid w:val="00C2572B"/>
    <w:rsid w:val="00C265CD"/>
    <w:rsid w:val="00C26BE5"/>
    <w:rsid w:val="00C26E4D"/>
    <w:rsid w:val="00C274FD"/>
    <w:rsid w:val="00C27909"/>
    <w:rsid w:val="00C27B03"/>
    <w:rsid w:val="00C314E1"/>
    <w:rsid w:val="00C3343F"/>
    <w:rsid w:val="00C33569"/>
    <w:rsid w:val="00C3373E"/>
    <w:rsid w:val="00C34397"/>
    <w:rsid w:val="00C34763"/>
    <w:rsid w:val="00C34F1C"/>
    <w:rsid w:val="00C359A4"/>
    <w:rsid w:val="00C365CC"/>
    <w:rsid w:val="00C36D66"/>
    <w:rsid w:val="00C37633"/>
    <w:rsid w:val="00C4095D"/>
    <w:rsid w:val="00C41109"/>
    <w:rsid w:val="00C41238"/>
    <w:rsid w:val="00C457F8"/>
    <w:rsid w:val="00C458CD"/>
    <w:rsid w:val="00C476F0"/>
    <w:rsid w:val="00C47A97"/>
    <w:rsid w:val="00C508FE"/>
    <w:rsid w:val="00C509A6"/>
    <w:rsid w:val="00C51564"/>
    <w:rsid w:val="00C516EE"/>
    <w:rsid w:val="00C5237C"/>
    <w:rsid w:val="00C532DB"/>
    <w:rsid w:val="00C53616"/>
    <w:rsid w:val="00C53800"/>
    <w:rsid w:val="00C54BF3"/>
    <w:rsid w:val="00C54ED4"/>
    <w:rsid w:val="00C569D5"/>
    <w:rsid w:val="00C601D2"/>
    <w:rsid w:val="00C611F0"/>
    <w:rsid w:val="00C61393"/>
    <w:rsid w:val="00C61E0C"/>
    <w:rsid w:val="00C61E46"/>
    <w:rsid w:val="00C629D4"/>
    <w:rsid w:val="00C62D7D"/>
    <w:rsid w:val="00C637AD"/>
    <w:rsid w:val="00C63CE2"/>
    <w:rsid w:val="00C64950"/>
    <w:rsid w:val="00C64B9E"/>
    <w:rsid w:val="00C65BCC"/>
    <w:rsid w:val="00C65C19"/>
    <w:rsid w:val="00C65CB9"/>
    <w:rsid w:val="00C66970"/>
    <w:rsid w:val="00C66A1F"/>
    <w:rsid w:val="00C66C3B"/>
    <w:rsid w:val="00C66FBD"/>
    <w:rsid w:val="00C67F6B"/>
    <w:rsid w:val="00C7001E"/>
    <w:rsid w:val="00C71269"/>
    <w:rsid w:val="00C72179"/>
    <w:rsid w:val="00C72255"/>
    <w:rsid w:val="00C73646"/>
    <w:rsid w:val="00C74988"/>
    <w:rsid w:val="00C751C8"/>
    <w:rsid w:val="00C75407"/>
    <w:rsid w:val="00C757A3"/>
    <w:rsid w:val="00C7619D"/>
    <w:rsid w:val="00C76263"/>
    <w:rsid w:val="00C768E1"/>
    <w:rsid w:val="00C769B4"/>
    <w:rsid w:val="00C803AB"/>
    <w:rsid w:val="00C80BBD"/>
    <w:rsid w:val="00C81DB8"/>
    <w:rsid w:val="00C82929"/>
    <w:rsid w:val="00C83683"/>
    <w:rsid w:val="00C846F4"/>
    <w:rsid w:val="00C84F48"/>
    <w:rsid w:val="00C85E26"/>
    <w:rsid w:val="00C8691C"/>
    <w:rsid w:val="00C92D2B"/>
    <w:rsid w:val="00C93A99"/>
    <w:rsid w:val="00C94004"/>
    <w:rsid w:val="00C95906"/>
    <w:rsid w:val="00C95C76"/>
    <w:rsid w:val="00C962A9"/>
    <w:rsid w:val="00C97717"/>
    <w:rsid w:val="00CA05A2"/>
    <w:rsid w:val="00CA0742"/>
    <w:rsid w:val="00CA0FBB"/>
    <w:rsid w:val="00CA168A"/>
    <w:rsid w:val="00CA1C3E"/>
    <w:rsid w:val="00CA29E3"/>
    <w:rsid w:val="00CA3258"/>
    <w:rsid w:val="00CA33A2"/>
    <w:rsid w:val="00CA3559"/>
    <w:rsid w:val="00CA357E"/>
    <w:rsid w:val="00CA3B71"/>
    <w:rsid w:val="00CA44F9"/>
    <w:rsid w:val="00CA468B"/>
    <w:rsid w:val="00CA4A69"/>
    <w:rsid w:val="00CA50F1"/>
    <w:rsid w:val="00CA5489"/>
    <w:rsid w:val="00CA6035"/>
    <w:rsid w:val="00CA796A"/>
    <w:rsid w:val="00CB0709"/>
    <w:rsid w:val="00CB08BF"/>
    <w:rsid w:val="00CB224A"/>
    <w:rsid w:val="00CB3EDF"/>
    <w:rsid w:val="00CB3F80"/>
    <w:rsid w:val="00CB413C"/>
    <w:rsid w:val="00CB4940"/>
    <w:rsid w:val="00CB5515"/>
    <w:rsid w:val="00CB7493"/>
    <w:rsid w:val="00CB78A0"/>
    <w:rsid w:val="00CB7D23"/>
    <w:rsid w:val="00CC204E"/>
    <w:rsid w:val="00CC27AC"/>
    <w:rsid w:val="00CC2ABA"/>
    <w:rsid w:val="00CC3E0C"/>
    <w:rsid w:val="00CC54C2"/>
    <w:rsid w:val="00CC58D3"/>
    <w:rsid w:val="00CC5D33"/>
    <w:rsid w:val="00CC6E16"/>
    <w:rsid w:val="00CC7638"/>
    <w:rsid w:val="00CC784D"/>
    <w:rsid w:val="00CD00F0"/>
    <w:rsid w:val="00CD01C4"/>
    <w:rsid w:val="00CD0BA1"/>
    <w:rsid w:val="00CD0BE8"/>
    <w:rsid w:val="00CD1993"/>
    <w:rsid w:val="00CD1D52"/>
    <w:rsid w:val="00CD23AA"/>
    <w:rsid w:val="00CD2843"/>
    <w:rsid w:val="00CD2DBB"/>
    <w:rsid w:val="00CD2E5E"/>
    <w:rsid w:val="00CD69AC"/>
    <w:rsid w:val="00CD76B6"/>
    <w:rsid w:val="00CD7851"/>
    <w:rsid w:val="00CE11C3"/>
    <w:rsid w:val="00CE1EB3"/>
    <w:rsid w:val="00CE24E8"/>
    <w:rsid w:val="00CE286D"/>
    <w:rsid w:val="00CE296C"/>
    <w:rsid w:val="00CE3966"/>
    <w:rsid w:val="00CE3DDF"/>
    <w:rsid w:val="00CE433E"/>
    <w:rsid w:val="00CE77E0"/>
    <w:rsid w:val="00CE7DB9"/>
    <w:rsid w:val="00CF26BF"/>
    <w:rsid w:val="00CF43D7"/>
    <w:rsid w:val="00CF4A73"/>
    <w:rsid w:val="00CF4C9F"/>
    <w:rsid w:val="00CF7396"/>
    <w:rsid w:val="00CF750C"/>
    <w:rsid w:val="00CF77C0"/>
    <w:rsid w:val="00D004A5"/>
    <w:rsid w:val="00D02197"/>
    <w:rsid w:val="00D028B2"/>
    <w:rsid w:val="00D029FD"/>
    <w:rsid w:val="00D0337B"/>
    <w:rsid w:val="00D04B2E"/>
    <w:rsid w:val="00D079B2"/>
    <w:rsid w:val="00D10F61"/>
    <w:rsid w:val="00D114E9"/>
    <w:rsid w:val="00D13738"/>
    <w:rsid w:val="00D1422E"/>
    <w:rsid w:val="00D1480E"/>
    <w:rsid w:val="00D14F8E"/>
    <w:rsid w:val="00D15EF3"/>
    <w:rsid w:val="00D16880"/>
    <w:rsid w:val="00D16E99"/>
    <w:rsid w:val="00D173BC"/>
    <w:rsid w:val="00D17662"/>
    <w:rsid w:val="00D218B3"/>
    <w:rsid w:val="00D22063"/>
    <w:rsid w:val="00D2276D"/>
    <w:rsid w:val="00D22892"/>
    <w:rsid w:val="00D24AD3"/>
    <w:rsid w:val="00D25289"/>
    <w:rsid w:val="00D25C5F"/>
    <w:rsid w:val="00D276CA"/>
    <w:rsid w:val="00D279F8"/>
    <w:rsid w:val="00D30BF4"/>
    <w:rsid w:val="00D3260D"/>
    <w:rsid w:val="00D3419A"/>
    <w:rsid w:val="00D343DA"/>
    <w:rsid w:val="00D34DEF"/>
    <w:rsid w:val="00D35C4F"/>
    <w:rsid w:val="00D3745E"/>
    <w:rsid w:val="00D37906"/>
    <w:rsid w:val="00D41795"/>
    <w:rsid w:val="00D42471"/>
    <w:rsid w:val="00D429C6"/>
    <w:rsid w:val="00D42CE1"/>
    <w:rsid w:val="00D433E9"/>
    <w:rsid w:val="00D435C1"/>
    <w:rsid w:val="00D4493E"/>
    <w:rsid w:val="00D47748"/>
    <w:rsid w:val="00D47EE8"/>
    <w:rsid w:val="00D51AC1"/>
    <w:rsid w:val="00D51AD5"/>
    <w:rsid w:val="00D51CE4"/>
    <w:rsid w:val="00D5304D"/>
    <w:rsid w:val="00D53706"/>
    <w:rsid w:val="00D54678"/>
    <w:rsid w:val="00D54B21"/>
    <w:rsid w:val="00D54CC3"/>
    <w:rsid w:val="00D56542"/>
    <w:rsid w:val="00D573ED"/>
    <w:rsid w:val="00D6041A"/>
    <w:rsid w:val="00D608CF"/>
    <w:rsid w:val="00D61638"/>
    <w:rsid w:val="00D61724"/>
    <w:rsid w:val="00D61770"/>
    <w:rsid w:val="00D62269"/>
    <w:rsid w:val="00D6280D"/>
    <w:rsid w:val="00D633EB"/>
    <w:rsid w:val="00D653D1"/>
    <w:rsid w:val="00D65EA4"/>
    <w:rsid w:val="00D66F5D"/>
    <w:rsid w:val="00D6768D"/>
    <w:rsid w:val="00D67BE7"/>
    <w:rsid w:val="00D70B7F"/>
    <w:rsid w:val="00D71021"/>
    <w:rsid w:val="00D710C2"/>
    <w:rsid w:val="00D718B1"/>
    <w:rsid w:val="00D7367C"/>
    <w:rsid w:val="00D73D92"/>
    <w:rsid w:val="00D740E2"/>
    <w:rsid w:val="00D741F4"/>
    <w:rsid w:val="00D74D00"/>
    <w:rsid w:val="00D74F50"/>
    <w:rsid w:val="00D751B3"/>
    <w:rsid w:val="00D761EF"/>
    <w:rsid w:val="00D76E66"/>
    <w:rsid w:val="00D7732E"/>
    <w:rsid w:val="00D80475"/>
    <w:rsid w:val="00D82D93"/>
    <w:rsid w:val="00D82FF7"/>
    <w:rsid w:val="00D83CFA"/>
    <w:rsid w:val="00D8407A"/>
    <w:rsid w:val="00D847AF"/>
    <w:rsid w:val="00D847FE"/>
    <w:rsid w:val="00D85237"/>
    <w:rsid w:val="00D85E9C"/>
    <w:rsid w:val="00D869C1"/>
    <w:rsid w:val="00D87733"/>
    <w:rsid w:val="00D9031E"/>
    <w:rsid w:val="00D903A1"/>
    <w:rsid w:val="00D91BAE"/>
    <w:rsid w:val="00D92425"/>
    <w:rsid w:val="00D95335"/>
    <w:rsid w:val="00D96395"/>
    <w:rsid w:val="00D964EA"/>
    <w:rsid w:val="00D966D0"/>
    <w:rsid w:val="00D96A59"/>
    <w:rsid w:val="00D96D0F"/>
    <w:rsid w:val="00D97152"/>
    <w:rsid w:val="00DA0C59"/>
    <w:rsid w:val="00DA13AF"/>
    <w:rsid w:val="00DA3991"/>
    <w:rsid w:val="00DA4B0E"/>
    <w:rsid w:val="00DA4E42"/>
    <w:rsid w:val="00DA507E"/>
    <w:rsid w:val="00DA596C"/>
    <w:rsid w:val="00DA78B8"/>
    <w:rsid w:val="00DB014B"/>
    <w:rsid w:val="00DB1125"/>
    <w:rsid w:val="00DB2E32"/>
    <w:rsid w:val="00DB3F26"/>
    <w:rsid w:val="00DB6EE7"/>
    <w:rsid w:val="00DB7E6C"/>
    <w:rsid w:val="00DC0C10"/>
    <w:rsid w:val="00DC108C"/>
    <w:rsid w:val="00DC10E0"/>
    <w:rsid w:val="00DC2002"/>
    <w:rsid w:val="00DC2DC6"/>
    <w:rsid w:val="00DC3FCD"/>
    <w:rsid w:val="00DC58EF"/>
    <w:rsid w:val="00DC641E"/>
    <w:rsid w:val="00DD0876"/>
    <w:rsid w:val="00DD2039"/>
    <w:rsid w:val="00DD22BE"/>
    <w:rsid w:val="00DD32A7"/>
    <w:rsid w:val="00DD347A"/>
    <w:rsid w:val="00DD3D7C"/>
    <w:rsid w:val="00DD47DD"/>
    <w:rsid w:val="00DD4902"/>
    <w:rsid w:val="00DD4C0C"/>
    <w:rsid w:val="00DD4DBA"/>
    <w:rsid w:val="00DD5A29"/>
    <w:rsid w:val="00DD5D9D"/>
    <w:rsid w:val="00DD735D"/>
    <w:rsid w:val="00DE0DCC"/>
    <w:rsid w:val="00DE115F"/>
    <w:rsid w:val="00DE1892"/>
    <w:rsid w:val="00DE22F8"/>
    <w:rsid w:val="00DE25F4"/>
    <w:rsid w:val="00DE2991"/>
    <w:rsid w:val="00DE35CB"/>
    <w:rsid w:val="00DE3FD3"/>
    <w:rsid w:val="00DE6157"/>
    <w:rsid w:val="00DE61AE"/>
    <w:rsid w:val="00DE65B6"/>
    <w:rsid w:val="00DE693D"/>
    <w:rsid w:val="00DE6B65"/>
    <w:rsid w:val="00DE6C24"/>
    <w:rsid w:val="00DF21E9"/>
    <w:rsid w:val="00DF4417"/>
    <w:rsid w:val="00DF54CA"/>
    <w:rsid w:val="00DF5D4A"/>
    <w:rsid w:val="00DF6559"/>
    <w:rsid w:val="00DF6A6B"/>
    <w:rsid w:val="00DF6C37"/>
    <w:rsid w:val="00DF6F60"/>
    <w:rsid w:val="00E00F14"/>
    <w:rsid w:val="00E01640"/>
    <w:rsid w:val="00E01FA0"/>
    <w:rsid w:val="00E03A03"/>
    <w:rsid w:val="00E03ED5"/>
    <w:rsid w:val="00E04505"/>
    <w:rsid w:val="00E04653"/>
    <w:rsid w:val="00E04E9D"/>
    <w:rsid w:val="00E05E2D"/>
    <w:rsid w:val="00E0626B"/>
    <w:rsid w:val="00E06386"/>
    <w:rsid w:val="00E06F47"/>
    <w:rsid w:val="00E06F8E"/>
    <w:rsid w:val="00E07969"/>
    <w:rsid w:val="00E107CC"/>
    <w:rsid w:val="00E12A56"/>
    <w:rsid w:val="00E12BD2"/>
    <w:rsid w:val="00E12E3C"/>
    <w:rsid w:val="00E137F9"/>
    <w:rsid w:val="00E14229"/>
    <w:rsid w:val="00E14594"/>
    <w:rsid w:val="00E145E8"/>
    <w:rsid w:val="00E148DC"/>
    <w:rsid w:val="00E149C7"/>
    <w:rsid w:val="00E14BE7"/>
    <w:rsid w:val="00E1597C"/>
    <w:rsid w:val="00E16A6B"/>
    <w:rsid w:val="00E16B77"/>
    <w:rsid w:val="00E17415"/>
    <w:rsid w:val="00E2082F"/>
    <w:rsid w:val="00E210EF"/>
    <w:rsid w:val="00E215D7"/>
    <w:rsid w:val="00E2256D"/>
    <w:rsid w:val="00E22A6B"/>
    <w:rsid w:val="00E23A6C"/>
    <w:rsid w:val="00E24371"/>
    <w:rsid w:val="00E24EB4"/>
    <w:rsid w:val="00E250F7"/>
    <w:rsid w:val="00E2552F"/>
    <w:rsid w:val="00E25AF1"/>
    <w:rsid w:val="00E3086F"/>
    <w:rsid w:val="00E30C1E"/>
    <w:rsid w:val="00E3189E"/>
    <w:rsid w:val="00E320ED"/>
    <w:rsid w:val="00E325F6"/>
    <w:rsid w:val="00E32DC5"/>
    <w:rsid w:val="00E3384C"/>
    <w:rsid w:val="00E33AFB"/>
    <w:rsid w:val="00E33C01"/>
    <w:rsid w:val="00E34218"/>
    <w:rsid w:val="00E34D40"/>
    <w:rsid w:val="00E35402"/>
    <w:rsid w:val="00E35920"/>
    <w:rsid w:val="00E35939"/>
    <w:rsid w:val="00E372E4"/>
    <w:rsid w:val="00E4150A"/>
    <w:rsid w:val="00E419D4"/>
    <w:rsid w:val="00E43461"/>
    <w:rsid w:val="00E447CD"/>
    <w:rsid w:val="00E44B1A"/>
    <w:rsid w:val="00E44DEA"/>
    <w:rsid w:val="00E45118"/>
    <w:rsid w:val="00E45848"/>
    <w:rsid w:val="00E45AFD"/>
    <w:rsid w:val="00E46282"/>
    <w:rsid w:val="00E473E8"/>
    <w:rsid w:val="00E50286"/>
    <w:rsid w:val="00E509DB"/>
    <w:rsid w:val="00E50D3E"/>
    <w:rsid w:val="00E51263"/>
    <w:rsid w:val="00E51D8D"/>
    <w:rsid w:val="00E51DEE"/>
    <w:rsid w:val="00E5216E"/>
    <w:rsid w:val="00E534C7"/>
    <w:rsid w:val="00E5590A"/>
    <w:rsid w:val="00E55ED8"/>
    <w:rsid w:val="00E560D9"/>
    <w:rsid w:val="00E56106"/>
    <w:rsid w:val="00E609F9"/>
    <w:rsid w:val="00E60CDA"/>
    <w:rsid w:val="00E63C4F"/>
    <w:rsid w:val="00E64569"/>
    <w:rsid w:val="00E645BE"/>
    <w:rsid w:val="00E6542A"/>
    <w:rsid w:val="00E65C8B"/>
    <w:rsid w:val="00E66518"/>
    <w:rsid w:val="00E679B1"/>
    <w:rsid w:val="00E67F9D"/>
    <w:rsid w:val="00E72198"/>
    <w:rsid w:val="00E7239B"/>
    <w:rsid w:val="00E73867"/>
    <w:rsid w:val="00E73E19"/>
    <w:rsid w:val="00E742D4"/>
    <w:rsid w:val="00E750E0"/>
    <w:rsid w:val="00E75608"/>
    <w:rsid w:val="00E7726A"/>
    <w:rsid w:val="00E80DEC"/>
    <w:rsid w:val="00E82344"/>
    <w:rsid w:val="00E824F2"/>
    <w:rsid w:val="00E82CFD"/>
    <w:rsid w:val="00E82F93"/>
    <w:rsid w:val="00E833F5"/>
    <w:rsid w:val="00E840DF"/>
    <w:rsid w:val="00E842DB"/>
    <w:rsid w:val="00E84C82"/>
    <w:rsid w:val="00E84D64"/>
    <w:rsid w:val="00E8578E"/>
    <w:rsid w:val="00E868DC"/>
    <w:rsid w:val="00E86951"/>
    <w:rsid w:val="00E87052"/>
    <w:rsid w:val="00E87408"/>
    <w:rsid w:val="00E875C3"/>
    <w:rsid w:val="00E87911"/>
    <w:rsid w:val="00E914C4"/>
    <w:rsid w:val="00E91A17"/>
    <w:rsid w:val="00E92E10"/>
    <w:rsid w:val="00E92E9C"/>
    <w:rsid w:val="00E934F2"/>
    <w:rsid w:val="00E934F5"/>
    <w:rsid w:val="00E94858"/>
    <w:rsid w:val="00E959CD"/>
    <w:rsid w:val="00E9645D"/>
    <w:rsid w:val="00E96961"/>
    <w:rsid w:val="00E96E21"/>
    <w:rsid w:val="00EA026F"/>
    <w:rsid w:val="00EA08AD"/>
    <w:rsid w:val="00EA0BAD"/>
    <w:rsid w:val="00EA11B0"/>
    <w:rsid w:val="00EA1F35"/>
    <w:rsid w:val="00EA3E3B"/>
    <w:rsid w:val="00EA4368"/>
    <w:rsid w:val="00EA5242"/>
    <w:rsid w:val="00EA57C4"/>
    <w:rsid w:val="00EA72EC"/>
    <w:rsid w:val="00EB11CB"/>
    <w:rsid w:val="00EB14BF"/>
    <w:rsid w:val="00EB275A"/>
    <w:rsid w:val="00EB27DD"/>
    <w:rsid w:val="00EB4809"/>
    <w:rsid w:val="00EB5DC9"/>
    <w:rsid w:val="00EB7719"/>
    <w:rsid w:val="00EB786A"/>
    <w:rsid w:val="00EB78B5"/>
    <w:rsid w:val="00EB7D04"/>
    <w:rsid w:val="00EC1166"/>
    <w:rsid w:val="00EC1578"/>
    <w:rsid w:val="00EC1C72"/>
    <w:rsid w:val="00EC1C88"/>
    <w:rsid w:val="00EC3B2E"/>
    <w:rsid w:val="00EC3CC9"/>
    <w:rsid w:val="00EC3E45"/>
    <w:rsid w:val="00EC6158"/>
    <w:rsid w:val="00EC680A"/>
    <w:rsid w:val="00EC6EAD"/>
    <w:rsid w:val="00EC7432"/>
    <w:rsid w:val="00EC79F4"/>
    <w:rsid w:val="00ED11CB"/>
    <w:rsid w:val="00ED1787"/>
    <w:rsid w:val="00ED2642"/>
    <w:rsid w:val="00ED2BDE"/>
    <w:rsid w:val="00ED4408"/>
    <w:rsid w:val="00ED4411"/>
    <w:rsid w:val="00ED6821"/>
    <w:rsid w:val="00ED792F"/>
    <w:rsid w:val="00EE10B8"/>
    <w:rsid w:val="00EE1C86"/>
    <w:rsid w:val="00EE2BED"/>
    <w:rsid w:val="00EE324E"/>
    <w:rsid w:val="00EE36B6"/>
    <w:rsid w:val="00EE374B"/>
    <w:rsid w:val="00EE3C03"/>
    <w:rsid w:val="00EE3C5A"/>
    <w:rsid w:val="00EE3E6C"/>
    <w:rsid w:val="00EE56C5"/>
    <w:rsid w:val="00EE594F"/>
    <w:rsid w:val="00EE5BAB"/>
    <w:rsid w:val="00EE5EFE"/>
    <w:rsid w:val="00EE60EF"/>
    <w:rsid w:val="00EE6171"/>
    <w:rsid w:val="00EE629B"/>
    <w:rsid w:val="00EE658F"/>
    <w:rsid w:val="00EE675B"/>
    <w:rsid w:val="00EE6F6F"/>
    <w:rsid w:val="00EF0F09"/>
    <w:rsid w:val="00EF1B99"/>
    <w:rsid w:val="00EF3340"/>
    <w:rsid w:val="00EF3E9F"/>
    <w:rsid w:val="00EF3EE9"/>
    <w:rsid w:val="00EF6035"/>
    <w:rsid w:val="00EF61EB"/>
    <w:rsid w:val="00EF663C"/>
    <w:rsid w:val="00EF7066"/>
    <w:rsid w:val="00EF7D6A"/>
    <w:rsid w:val="00F01A81"/>
    <w:rsid w:val="00F020D6"/>
    <w:rsid w:val="00F03806"/>
    <w:rsid w:val="00F04C34"/>
    <w:rsid w:val="00F0623A"/>
    <w:rsid w:val="00F06E82"/>
    <w:rsid w:val="00F104EB"/>
    <w:rsid w:val="00F11124"/>
    <w:rsid w:val="00F119FA"/>
    <w:rsid w:val="00F11BB5"/>
    <w:rsid w:val="00F1211A"/>
    <w:rsid w:val="00F12751"/>
    <w:rsid w:val="00F1417B"/>
    <w:rsid w:val="00F14E9B"/>
    <w:rsid w:val="00F1657C"/>
    <w:rsid w:val="00F168FA"/>
    <w:rsid w:val="00F16D2A"/>
    <w:rsid w:val="00F16D8B"/>
    <w:rsid w:val="00F20346"/>
    <w:rsid w:val="00F20532"/>
    <w:rsid w:val="00F21884"/>
    <w:rsid w:val="00F22052"/>
    <w:rsid w:val="00F221D9"/>
    <w:rsid w:val="00F25711"/>
    <w:rsid w:val="00F26BC5"/>
    <w:rsid w:val="00F27BAE"/>
    <w:rsid w:val="00F27ED4"/>
    <w:rsid w:val="00F27F61"/>
    <w:rsid w:val="00F312C9"/>
    <w:rsid w:val="00F31753"/>
    <w:rsid w:val="00F32522"/>
    <w:rsid w:val="00F3301D"/>
    <w:rsid w:val="00F33ED0"/>
    <w:rsid w:val="00F343E7"/>
    <w:rsid w:val="00F34A05"/>
    <w:rsid w:val="00F34B99"/>
    <w:rsid w:val="00F35C73"/>
    <w:rsid w:val="00F36313"/>
    <w:rsid w:val="00F37972"/>
    <w:rsid w:val="00F41AEB"/>
    <w:rsid w:val="00F42734"/>
    <w:rsid w:val="00F42919"/>
    <w:rsid w:val="00F42FB5"/>
    <w:rsid w:val="00F4303F"/>
    <w:rsid w:val="00F43B44"/>
    <w:rsid w:val="00F44235"/>
    <w:rsid w:val="00F442BA"/>
    <w:rsid w:val="00F4445D"/>
    <w:rsid w:val="00F44BD7"/>
    <w:rsid w:val="00F45649"/>
    <w:rsid w:val="00F46190"/>
    <w:rsid w:val="00F4643C"/>
    <w:rsid w:val="00F464EB"/>
    <w:rsid w:val="00F47B20"/>
    <w:rsid w:val="00F515E6"/>
    <w:rsid w:val="00F51979"/>
    <w:rsid w:val="00F52DAB"/>
    <w:rsid w:val="00F52F1F"/>
    <w:rsid w:val="00F52F22"/>
    <w:rsid w:val="00F5406D"/>
    <w:rsid w:val="00F543F0"/>
    <w:rsid w:val="00F556C8"/>
    <w:rsid w:val="00F557F7"/>
    <w:rsid w:val="00F55B3C"/>
    <w:rsid w:val="00F565B5"/>
    <w:rsid w:val="00F56895"/>
    <w:rsid w:val="00F57595"/>
    <w:rsid w:val="00F6007F"/>
    <w:rsid w:val="00F6054B"/>
    <w:rsid w:val="00F60851"/>
    <w:rsid w:val="00F60BA0"/>
    <w:rsid w:val="00F62633"/>
    <w:rsid w:val="00F64B9B"/>
    <w:rsid w:val="00F65660"/>
    <w:rsid w:val="00F66475"/>
    <w:rsid w:val="00F70006"/>
    <w:rsid w:val="00F70623"/>
    <w:rsid w:val="00F70F81"/>
    <w:rsid w:val="00F71098"/>
    <w:rsid w:val="00F71408"/>
    <w:rsid w:val="00F71415"/>
    <w:rsid w:val="00F71747"/>
    <w:rsid w:val="00F71FBF"/>
    <w:rsid w:val="00F72109"/>
    <w:rsid w:val="00F72114"/>
    <w:rsid w:val="00F73061"/>
    <w:rsid w:val="00F7499C"/>
    <w:rsid w:val="00F75381"/>
    <w:rsid w:val="00F76FB5"/>
    <w:rsid w:val="00F77985"/>
    <w:rsid w:val="00F80700"/>
    <w:rsid w:val="00F807AF"/>
    <w:rsid w:val="00F81092"/>
    <w:rsid w:val="00F811FE"/>
    <w:rsid w:val="00F8176A"/>
    <w:rsid w:val="00F81B60"/>
    <w:rsid w:val="00F81CDE"/>
    <w:rsid w:val="00F81D29"/>
    <w:rsid w:val="00F82112"/>
    <w:rsid w:val="00F82D53"/>
    <w:rsid w:val="00F82EEF"/>
    <w:rsid w:val="00F8359A"/>
    <w:rsid w:val="00F84847"/>
    <w:rsid w:val="00F8562C"/>
    <w:rsid w:val="00F86B23"/>
    <w:rsid w:val="00F86C58"/>
    <w:rsid w:val="00F87787"/>
    <w:rsid w:val="00F877C2"/>
    <w:rsid w:val="00F87925"/>
    <w:rsid w:val="00F91C4D"/>
    <w:rsid w:val="00F92FD9"/>
    <w:rsid w:val="00F93A39"/>
    <w:rsid w:val="00F9539B"/>
    <w:rsid w:val="00F96BA9"/>
    <w:rsid w:val="00F96F36"/>
    <w:rsid w:val="00F976EB"/>
    <w:rsid w:val="00F97AEA"/>
    <w:rsid w:val="00FA0474"/>
    <w:rsid w:val="00FA05A0"/>
    <w:rsid w:val="00FA07D1"/>
    <w:rsid w:val="00FA1442"/>
    <w:rsid w:val="00FA24FF"/>
    <w:rsid w:val="00FA4623"/>
    <w:rsid w:val="00FA6684"/>
    <w:rsid w:val="00FA731E"/>
    <w:rsid w:val="00FA7932"/>
    <w:rsid w:val="00FA7ED0"/>
    <w:rsid w:val="00FB05F2"/>
    <w:rsid w:val="00FB0687"/>
    <w:rsid w:val="00FB27E0"/>
    <w:rsid w:val="00FB2B38"/>
    <w:rsid w:val="00FB34B1"/>
    <w:rsid w:val="00FB436E"/>
    <w:rsid w:val="00FB44AF"/>
    <w:rsid w:val="00FB456D"/>
    <w:rsid w:val="00FB5473"/>
    <w:rsid w:val="00FB55E3"/>
    <w:rsid w:val="00FB575F"/>
    <w:rsid w:val="00FB5929"/>
    <w:rsid w:val="00FC1DDF"/>
    <w:rsid w:val="00FC2C5C"/>
    <w:rsid w:val="00FC4B52"/>
    <w:rsid w:val="00FC50F2"/>
    <w:rsid w:val="00FC5D74"/>
    <w:rsid w:val="00FC6358"/>
    <w:rsid w:val="00FC6658"/>
    <w:rsid w:val="00FC7E34"/>
    <w:rsid w:val="00FD00C8"/>
    <w:rsid w:val="00FD0A0E"/>
    <w:rsid w:val="00FD0F82"/>
    <w:rsid w:val="00FD15C2"/>
    <w:rsid w:val="00FD2657"/>
    <w:rsid w:val="00FD2DA1"/>
    <w:rsid w:val="00FD320D"/>
    <w:rsid w:val="00FD3EB9"/>
    <w:rsid w:val="00FD57DF"/>
    <w:rsid w:val="00FD5887"/>
    <w:rsid w:val="00FD60D1"/>
    <w:rsid w:val="00FD6214"/>
    <w:rsid w:val="00FD6815"/>
    <w:rsid w:val="00FD7BA1"/>
    <w:rsid w:val="00FE10EC"/>
    <w:rsid w:val="00FE1951"/>
    <w:rsid w:val="00FE1CFB"/>
    <w:rsid w:val="00FE23DE"/>
    <w:rsid w:val="00FE2C28"/>
    <w:rsid w:val="00FE3908"/>
    <w:rsid w:val="00FE4C11"/>
    <w:rsid w:val="00FE7706"/>
    <w:rsid w:val="00FF021C"/>
    <w:rsid w:val="00FF0902"/>
    <w:rsid w:val="00FF302B"/>
    <w:rsid w:val="00FF3B46"/>
    <w:rsid w:val="00FF3E26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直接箭头连接符 9"/>
      </o:rules>
    </o:shapelayout>
  </w:shapeDefaults>
  <w:decimalSymbol w:val="."/>
  <w:listSeparator w:val=","/>
  <w15:docId w15:val="{52C69F3E-46D2-453F-A676-141FE5B6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b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b"/>
    <w:next w:val="afb"/>
    <w:link w:val="1Char"/>
    <w:qFormat/>
    <w:rsid w:val="00A452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b"/>
    <w:next w:val="afb"/>
    <w:link w:val="2Char"/>
    <w:qFormat/>
    <w:rsid w:val="00484583"/>
    <w:pPr>
      <w:keepNext/>
      <w:keepLines/>
      <w:spacing w:before="260" w:after="260" w:line="416" w:lineRule="auto"/>
      <w:outlineLvl w:val="1"/>
    </w:pPr>
    <w:rPr>
      <w:rFonts w:ascii="楷体_GB2312" w:eastAsia="楷体_GB2312" w:hAnsi="宋体"/>
      <w:kern w:val="0"/>
      <w:sz w:val="30"/>
      <w:szCs w:val="20"/>
    </w:rPr>
  </w:style>
  <w:style w:type="paragraph" w:styleId="3">
    <w:name w:val="heading 3"/>
    <w:basedOn w:val="afb"/>
    <w:next w:val="afb"/>
    <w:link w:val="3Char"/>
    <w:qFormat/>
    <w:rsid w:val="0048458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b"/>
    <w:next w:val="afb"/>
    <w:link w:val="4Char"/>
    <w:uiPriority w:val="9"/>
    <w:qFormat/>
    <w:rsid w:val="0048458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fb"/>
    <w:next w:val="afb"/>
    <w:link w:val="5Char"/>
    <w:uiPriority w:val="9"/>
    <w:qFormat/>
    <w:rsid w:val="00FB34B1"/>
    <w:pPr>
      <w:keepNext/>
      <w:keepLines/>
      <w:spacing w:before="120" w:after="120" w:line="377" w:lineRule="auto"/>
      <w:ind w:firstLineChars="200" w:firstLine="200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fb"/>
    <w:next w:val="afb"/>
    <w:link w:val="6Char"/>
    <w:uiPriority w:val="9"/>
    <w:qFormat/>
    <w:rsid w:val="00FB34B1"/>
    <w:pPr>
      <w:keepNext/>
      <w:keepLines/>
      <w:spacing w:before="240" w:after="64" w:line="320" w:lineRule="auto"/>
      <w:ind w:firstLineChars="200" w:firstLine="200"/>
      <w:outlineLvl w:val="5"/>
    </w:pPr>
    <w:rPr>
      <w:rFonts w:ascii="Cambria" w:hAnsi="Cambria"/>
      <w:b/>
      <w:bCs/>
      <w:sz w:val="24"/>
    </w:rPr>
  </w:style>
  <w:style w:type="character" w:default="1" w:styleId="afc">
    <w:name w:val="Default Paragraph Font"/>
    <w:uiPriority w:val="1"/>
    <w:semiHidden/>
    <w:unhideWhenUsed/>
  </w:style>
  <w:style w:type="table" w:default="1" w:styleId="a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e">
    <w:name w:val="No List"/>
    <w:uiPriority w:val="99"/>
    <w:semiHidden/>
    <w:unhideWhenUsed/>
  </w:style>
  <w:style w:type="paragraph" w:customStyle="1" w:styleId="aff">
    <w:name w:val="段"/>
    <w:link w:val="Char"/>
    <w:qFormat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"/>
    <w:qFormat/>
    <w:rsid w:val="00035925"/>
    <w:rPr>
      <w:rFonts w:ascii="宋体"/>
      <w:noProof/>
      <w:sz w:val="21"/>
      <w:lang w:val="en-US" w:eastAsia="zh-CN" w:bidi="ar-SA"/>
    </w:rPr>
  </w:style>
  <w:style w:type="paragraph" w:customStyle="1" w:styleId="aff0">
    <w:name w:val="一级条标题"/>
    <w:next w:val="aff"/>
    <w:qFormat/>
    <w:rsid w:val="001C149C"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1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2">
    <w:name w:val="标准书眉_奇数页"/>
    <w:next w:val="afb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ff3">
    <w:name w:val="章标题"/>
    <w:next w:val="aff"/>
    <w:qFormat/>
    <w:rsid w:val="001C149C"/>
    <w:p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f4">
    <w:name w:val="二级条标题"/>
    <w:basedOn w:val="aff0"/>
    <w:next w:val="aff"/>
    <w:rsid w:val="001C149C"/>
    <w:pPr>
      <w:spacing w:before="50" w:after="50"/>
      <w:outlineLvl w:val="3"/>
    </w:pPr>
  </w:style>
  <w:style w:type="paragraph" w:customStyle="1" w:styleId="20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9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a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5">
    <w:name w:val="目次、标准名称标题"/>
    <w:basedOn w:val="afb"/>
    <w:next w:val="aff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6">
    <w:name w:val="三级条标题"/>
    <w:basedOn w:val="aff4"/>
    <w:next w:val="aff"/>
    <w:rsid w:val="001C149C"/>
    <w:pPr>
      <w:outlineLvl w:val="4"/>
    </w:pPr>
  </w:style>
  <w:style w:type="paragraph" w:customStyle="1" w:styleId="a1">
    <w:name w:val="示例"/>
    <w:next w:val="aff7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4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ff8">
    <w:name w:val="四级条标题"/>
    <w:basedOn w:val="aff6"/>
    <w:next w:val="aff"/>
    <w:rsid w:val="001C149C"/>
    <w:pPr>
      <w:outlineLvl w:val="5"/>
    </w:pPr>
  </w:style>
  <w:style w:type="paragraph" w:customStyle="1" w:styleId="aff9">
    <w:name w:val="五级条标题"/>
    <w:basedOn w:val="aff8"/>
    <w:next w:val="aff"/>
    <w:rsid w:val="001C149C"/>
    <w:pPr>
      <w:outlineLvl w:val="6"/>
    </w:pPr>
  </w:style>
  <w:style w:type="paragraph" w:styleId="affa">
    <w:name w:val="footer"/>
    <w:basedOn w:val="afb"/>
    <w:link w:val="Char0"/>
    <w:uiPriority w:val="99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b">
    <w:name w:val="header"/>
    <w:basedOn w:val="afb"/>
    <w:link w:val="Char1"/>
    <w:uiPriority w:val="99"/>
    <w:rsid w:val="00930116"/>
    <w:pPr>
      <w:snapToGrid w:val="0"/>
      <w:jc w:val="left"/>
    </w:pPr>
    <w:rPr>
      <w:sz w:val="18"/>
      <w:szCs w:val="18"/>
    </w:rPr>
  </w:style>
  <w:style w:type="paragraph" w:customStyle="1" w:styleId="affc">
    <w:name w:val="注："/>
    <w:next w:val="aff"/>
    <w:rsid w:val="000D718B"/>
    <w:pPr>
      <w:widowControl w:val="0"/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3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b">
    <w:name w:val="列项◆（三级）"/>
    <w:basedOn w:val="afb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5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d">
    <w:name w:val="示例×："/>
    <w:basedOn w:val="aff3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ff4"/>
    <w:rsid w:val="001C149C"/>
    <w:pPr>
      <w:spacing w:beforeLines="0" w:afterLines="0"/>
    </w:pPr>
    <w:rPr>
      <w:rFonts w:ascii="宋体" w:eastAsia="宋体"/>
    </w:rPr>
  </w:style>
  <w:style w:type="paragraph" w:customStyle="1" w:styleId="affe">
    <w:name w:val="注：（正文）"/>
    <w:basedOn w:val="affc"/>
    <w:next w:val="aff"/>
    <w:rsid w:val="000D718B"/>
  </w:style>
  <w:style w:type="paragraph" w:customStyle="1" w:styleId="a6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b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b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2"/>
    <w:next w:val="afb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b"/>
    <w:next w:val="aff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b"/>
    <w:next w:val="aff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qFormat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2">
    <w:name w:val="附录标识"/>
    <w:basedOn w:val="afb"/>
    <w:next w:val="aff"/>
    <w:rsid w:val="00083A09"/>
    <w:pPr>
      <w:keepNext/>
      <w:widowControl/>
      <w:numPr>
        <w:numId w:val="9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"/>
    <w:next w:val="aff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">
    <w:name w:val="附录表标号"/>
    <w:basedOn w:val="afb"/>
    <w:next w:val="aff"/>
    <w:rsid w:val="00083A09"/>
    <w:pPr>
      <w:numPr>
        <w:numId w:val="7"/>
      </w:numPr>
      <w:spacing w:line="14" w:lineRule="exact"/>
      <w:jc w:val="center"/>
      <w:outlineLvl w:val="0"/>
    </w:pPr>
    <w:rPr>
      <w:color w:val="FFFFFF"/>
    </w:rPr>
  </w:style>
  <w:style w:type="paragraph" w:customStyle="1" w:styleId="af0">
    <w:name w:val="附录表标题"/>
    <w:basedOn w:val="afb"/>
    <w:next w:val="aff"/>
    <w:rsid w:val="000D718B"/>
    <w:pPr>
      <w:numPr>
        <w:ilvl w:val="1"/>
        <w:numId w:val="7"/>
      </w:numPr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5">
    <w:name w:val="附录二级条标题"/>
    <w:basedOn w:val="afb"/>
    <w:next w:val="aff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5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3">
    <w:name w:val="附录公式"/>
    <w:basedOn w:val="aff"/>
    <w:next w:val="aff"/>
    <w:link w:val="Char2"/>
    <w:qFormat/>
    <w:rsid w:val="00083A09"/>
  </w:style>
  <w:style w:type="character" w:customStyle="1" w:styleId="Char2">
    <w:name w:val="附录公式 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b"/>
    <w:next w:val="aff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6">
    <w:name w:val="附录三级条标题"/>
    <w:basedOn w:val="af5"/>
    <w:next w:val="aff"/>
    <w:rsid w:val="00083A09"/>
    <w:pPr>
      <w:numPr>
        <w:ilvl w:val="4"/>
      </w:numPr>
      <w:outlineLvl w:val="4"/>
    </w:pPr>
  </w:style>
  <w:style w:type="paragraph" w:customStyle="1" w:styleId="affff5">
    <w:name w:val="附录三级无"/>
    <w:basedOn w:val="af6"/>
    <w:rsid w:val="00BF617A"/>
    <w:pPr>
      <w:spacing w:beforeLines="0" w:afterLines="0"/>
    </w:pPr>
    <w:rPr>
      <w:rFonts w:ascii="宋体" w:eastAsia="宋体"/>
      <w:szCs w:val="21"/>
    </w:rPr>
  </w:style>
  <w:style w:type="paragraph" w:customStyle="1" w:styleId="afa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7">
    <w:name w:val="附录四级条标题"/>
    <w:basedOn w:val="af6"/>
    <w:next w:val="aff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7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7">
    <w:name w:val="附录图标号"/>
    <w:basedOn w:val="afb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8">
    <w:name w:val="附录图标题"/>
    <w:basedOn w:val="afb"/>
    <w:next w:val="aff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8">
    <w:name w:val="附录五级条标题"/>
    <w:basedOn w:val="af7"/>
    <w:next w:val="aff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8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3">
    <w:name w:val="附录章标题"/>
    <w:next w:val="aff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4">
    <w:name w:val="附录一级条标题"/>
    <w:basedOn w:val="af3"/>
    <w:next w:val="aff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8">
    <w:name w:val="附录一级无"/>
    <w:basedOn w:val="af4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c">
    <w:name w:val="footnote text"/>
    <w:basedOn w:val="afb"/>
    <w:link w:val="Char3"/>
    <w:uiPriority w:val="99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uiPriority w:val="99"/>
    <w:semiHidden/>
    <w:rsid w:val="00083A09"/>
    <w:rPr>
      <w:vertAlign w:val="superscript"/>
    </w:rPr>
  </w:style>
  <w:style w:type="paragraph" w:customStyle="1" w:styleId="affffa">
    <w:name w:val="列项说明"/>
    <w:basedOn w:val="afb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0">
    <w:name w:val="toc 3"/>
    <w:basedOn w:val="afb"/>
    <w:next w:val="afb"/>
    <w:autoRedefine/>
    <w:uiPriority w:val="39"/>
    <w:qFormat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0">
    <w:name w:val="toc 4"/>
    <w:basedOn w:val="afb"/>
    <w:next w:val="afb"/>
    <w:autoRedefine/>
    <w:uiPriority w:val="39"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0">
    <w:name w:val="toc 5"/>
    <w:basedOn w:val="afb"/>
    <w:next w:val="afb"/>
    <w:autoRedefine/>
    <w:uiPriority w:val="39"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0">
    <w:name w:val="toc 6"/>
    <w:basedOn w:val="afb"/>
    <w:next w:val="afb"/>
    <w:autoRedefine/>
    <w:uiPriority w:val="39"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b"/>
    <w:next w:val="afb"/>
    <w:autoRedefine/>
    <w:uiPriority w:val="39"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b"/>
    <w:next w:val="afb"/>
    <w:autoRedefine/>
    <w:uiPriority w:val="39"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b"/>
    <w:next w:val="afb"/>
    <w:autoRedefine/>
    <w:uiPriority w:val="39"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b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"/>
    <w:qFormat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ff6"/>
    <w:rsid w:val="001C149C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"/>
    <w:next w:val="aff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"/>
    <w:link w:val="Char4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4">
    <w:name w:val="首示例 Char"/>
    <w:link w:val="a0"/>
    <w:rsid w:val="00083A09"/>
    <w:rPr>
      <w:rFonts w:ascii="宋体" w:hAnsi="宋体"/>
      <w:kern w:val="2"/>
      <w:sz w:val="18"/>
      <w:szCs w:val="18"/>
    </w:rPr>
  </w:style>
  <w:style w:type="paragraph" w:customStyle="1" w:styleId="afffff4">
    <w:name w:val="四级无"/>
    <w:basedOn w:val="aff8"/>
    <w:rsid w:val="001C149C"/>
    <w:pPr>
      <w:spacing w:beforeLines="0" w:afterLines="0"/>
    </w:pPr>
    <w:rPr>
      <w:rFonts w:ascii="宋体" w:eastAsia="宋体"/>
    </w:rPr>
  </w:style>
  <w:style w:type="paragraph" w:styleId="11">
    <w:name w:val="index 1"/>
    <w:basedOn w:val="afb"/>
    <w:next w:val="aff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1">
    <w:name w:val="index 2"/>
    <w:basedOn w:val="afb"/>
    <w:next w:val="afb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index 3"/>
    <w:basedOn w:val="afb"/>
    <w:next w:val="afb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1">
    <w:name w:val="index 4"/>
    <w:basedOn w:val="afb"/>
    <w:next w:val="afb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index 5"/>
    <w:basedOn w:val="afb"/>
    <w:next w:val="afb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1">
    <w:name w:val="index 6"/>
    <w:basedOn w:val="afb"/>
    <w:next w:val="afb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b"/>
    <w:next w:val="afb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b"/>
    <w:next w:val="afb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b"/>
    <w:next w:val="afb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b"/>
    <w:next w:val="11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b"/>
    <w:next w:val="afb"/>
    <w:link w:val="Char5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c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b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d"/>
    <w:uiPriority w:val="59"/>
    <w:qFormat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b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b"/>
    <w:link w:val="Char6"/>
    <w:uiPriority w:val="99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ff9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ff0"/>
    <w:rsid w:val="001C149C"/>
    <w:pPr>
      <w:spacing w:beforeLines="0" w:afterLines="0"/>
    </w:pPr>
    <w:rPr>
      <w:rFonts w:ascii="宋体" w:eastAsia="宋体"/>
    </w:rPr>
  </w:style>
  <w:style w:type="character" w:customStyle="1" w:styleId="12">
    <w:name w:val="访问过的超链接1"/>
    <w:rsid w:val="00083A09"/>
    <w:rPr>
      <w:color w:val="800080"/>
      <w:u w:val="single"/>
    </w:rPr>
  </w:style>
  <w:style w:type="paragraph" w:customStyle="1" w:styleId="af1">
    <w:name w:val="正文表标题"/>
    <w:next w:val="aff"/>
    <w:rsid w:val="00083A09"/>
    <w:pPr>
      <w:numPr>
        <w:numId w:val="14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f"/>
    <w:next w:val="aff"/>
    <w:qFormat/>
    <w:rsid w:val="00EC680A"/>
    <w:pPr>
      <w:ind w:firstLineChars="0" w:firstLine="0"/>
    </w:pPr>
  </w:style>
  <w:style w:type="paragraph" w:customStyle="1" w:styleId="ae">
    <w:name w:val="正文图标题"/>
    <w:next w:val="aff"/>
    <w:rsid w:val="00083A09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终结线"/>
    <w:basedOn w:val="afb"/>
    <w:rsid w:val="00083A09"/>
    <w:pPr>
      <w:framePr w:hSpace="181" w:vSpace="181" w:wrap="around" w:vAnchor="text" w:hAnchor="margin" w:xAlign="center" w:y="285"/>
    </w:pPr>
  </w:style>
  <w:style w:type="paragraph" w:customStyle="1" w:styleId="affffff4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5">
    <w:name w:val="其他实施日期"/>
    <w:basedOn w:val="afffff2"/>
    <w:rsid w:val="006E4A7F"/>
    <w:pPr>
      <w:framePr w:wrap="around"/>
    </w:pPr>
  </w:style>
  <w:style w:type="paragraph" w:customStyle="1" w:styleId="22">
    <w:name w:val="封面标准名称2"/>
    <w:basedOn w:val="afffb"/>
    <w:rsid w:val="0028269A"/>
    <w:pPr>
      <w:framePr w:wrap="around" w:y="4469"/>
      <w:spacing w:beforeLines="630"/>
    </w:pPr>
  </w:style>
  <w:style w:type="paragraph" w:customStyle="1" w:styleId="23">
    <w:name w:val="封面标准英文名称2"/>
    <w:basedOn w:val="afffc"/>
    <w:rsid w:val="0028269A"/>
    <w:pPr>
      <w:framePr w:wrap="around" w:y="4469"/>
    </w:pPr>
  </w:style>
  <w:style w:type="paragraph" w:customStyle="1" w:styleId="24">
    <w:name w:val="封面一致性程度标识2"/>
    <w:basedOn w:val="afffd"/>
    <w:rsid w:val="0028269A"/>
    <w:pPr>
      <w:framePr w:wrap="around" w:y="4469"/>
    </w:pPr>
  </w:style>
  <w:style w:type="paragraph" w:customStyle="1" w:styleId="25">
    <w:name w:val="封面标准文稿类别2"/>
    <w:basedOn w:val="afffe"/>
    <w:rsid w:val="0028269A"/>
    <w:pPr>
      <w:framePr w:wrap="around" w:y="4469"/>
    </w:pPr>
  </w:style>
  <w:style w:type="paragraph" w:customStyle="1" w:styleId="26">
    <w:name w:val="封面标准文稿编辑信息2"/>
    <w:basedOn w:val="affff"/>
    <w:rsid w:val="0028269A"/>
    <w:pPr>
      <w:framePr w:wrap="around" w:y="4469"/>
    </w:pPr>
  </w:style>
  <w:style w:type="paragraph" w:customStyle="1" w:styleId="aff7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6">
    <w:name w:val="Body Text"/>
    <w:basedOn w:val="afb"/>
    <w:rsid w:val="003F3E05"/>
    <w:rPr>
      <w:rFonts w:ascii="Arial" w:hAnsi="Arial" w:cs="Arial"/>
      <w:b/>
      <w:bCs/>
    </w:rPr>
  </w:style>
  <w:style w:type="paragraph" w:styleId="13">
    <w:name w:val="toc 1"/>
    <w:basedOn w:val="afb"/>
    <w:next w:val="afb"/>
    <w:autoRedefine/>
    <w:uiPriority w:val="39"/>
    <w:qFormat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7">
    <w:name w:val="toc 2"/>
    <w:basedOn w:val="afb"/>
    <w:next w:val="afb"/>
    <w:autoRedefine/>
    <w:uiPriority w:val="39"/>
    <w:qFormat/>
    <w:rsid w:val="00961C93"/>
    <w:pPr>
      <w:tabs>
        <w:tab w:val="right" w:leader="dot" w:pos="9242"/>
      </w:tabs>
    </w:pPr>
    <w:rPr>
      <w:rFonts w:ascii="宋体"/>
      <w:szCs w:val="21"/>
    </w:rPr>
  </w:style>
  <w:style w:type="paragraph" w:customStyle="1" w:styleId="Default">
    <w:name w:val="Default"/>
    <w:rsid w:val="00713518"/>
    <w:pPr>
      <w:widowControl w:val="0"/>
      <w:autoSpaceDE w:val="0"/>
      <w:autoSpaceDN w:val="0"/>
      <w:adjustRightInd w:val="0"/>
    </w:pPr>
    <w:rPr>
      <w:rFonts w:ascii="宋体"/>
    </w:rPr>
  </w:style>
  <w:style w:type="paragraph" w:styleId="affffff7">
    <w:name w:val="Balloon Text"/>
    <w:basedOn w:val="afb"/>
    <w:link w:val="Char7"/>
    <w:uiPriority w:val="99"/>
    <w:rsid w:val="00852DE5"/>
    <w:rPr>
      <w:sz w:val="18"/>
      <w:szCs w:val="18"/>
    </w:rPr>
  </w:style>
  <w:style w:type="character" w:customStyle="1" w:styleId="Char7">
    <w:name w:val="批注框文本 Char"/>
    <w:link w:val="affffff7"/>
    <w:uiPriority w:val="99"/>
    <w:rsid w:val="00852DE5"/>
    <w:rPr>
      <w:kern w:val="2"/>
      <w:sz w:val="18"/>
      <w:szCs w:val="18"/>
    </w:rPr>
  </w:style>
  <w:style w:type="character" w:styleId="affffff8">
    <w:name w:val="annotation reference"/>
    <w:rsid w:val="007638DB"/>
    <w:rPr>
      <w:sz w:val="21"/>
      <w:szCs w:val="21"/>
    </w:rPr>
  </w:style>
  <w:style w:type="paragraph" w:styleId="affffff9">
    <w:name w:val="annotation text"/>
    <w:basedOn w:val="afb"/>
    <w:link w:val="Char8"/>
    <w:uiPriority w:val="99"/>
    <w:qFormat/>
    <w:rsid w:val="007638DB"/>
    <w:pPr>
      <w:jc w:val="left"/>
    </w:pPr>
  </w:style>
  <w:style w:type="character" w:customStyle="1" w:styleId="Char8">
    <w:name w:val="批注文字 Char"/>
    <w:link w:val="affffff9"/>
    <w:rsid w:val="007638DB"/>
    <w:rPr>
      <w:kern w:val="2"/>
      <w:sz w:val="21"/>
      <w:szCs w:val="24"/>
    </w:rPr>
  </w:style>
  <w:style w:type="paragraph" w:styleId="affffffa">
    <w:name w:val="annotation subject"/>
    <w:basedOn w:val="affffff9"/>
    <w:next w:val="affffff9"/>
    <w:link w:val="Char9"/>
    <w:rsid w:val="007638DB"/>
    <w:rPr>
      <w:b/>
      <w:bCs/>
    </w:rPr>
  </w:style>
  <w:style w:type="character" w:customStyle="1" w:styleId="Char9">
    <w:name w:val="批注主题 Char"/>
    <w:link w:val="affffffa"/>
    <w:rsid w:val="007638DB"/>
    <w:rPr>
      <w:b/>
      <w:bCs/>
      <w:kern w:val="2"/>
      <w:sz w:val="21"/>
      <w:szCs w:val="24"/>
    </w:rPr>
  </w:style>
  <w:style w:type="paragraph" w:styleId="affffffb">
    <w:name w:val="Revision"/>
    <w:hidden/>
    <w:uiPriority w:val="99"/>
    <w:semiHidden/>
    <w:rsid w:val="00610FAE"/>
    <w:rPr>
      <w:kern w:val="2"/>
      <w:sz w:val="21"/>
      <w:szCs w:val="24"/>
    </w:rPr>
  </w:style>
  <w:style w:type="paragraph" w:styleId="affffffc">
    <w:name w:val="Body Text Indent"/>
    <w:basedOn w:val="afb"/>
    <w:link w:val="Chara"/>
    <w:rsid w:val="00E14BE7"/>
    <w:pPr>
      <w:spacing w:after="120"/>
      <w:ind w:leftChars="200" w:left="420"/>
    </w:pPr>
  </w:style>
  <w:style w:type="character" w:customStyle="1" w:styleId="Chara">
    <w:name w:val="正文文本缩进 Char"/>
    <w:link w:val="affffffc"/>
    <w:rsid w:val="00E14BE7"/>
    <w:rPr>
      <w:kern w:val="2"/>
      <w:sz w:val="21"/>
      <w:szCs w:val="24"/>
    </w:rPr>
  </w:style>
  <w:style w:type="paragraph" w:customStyle="1" w:styleId="14">
    <w:name w:val="正文1"/>
    <w:semiHidden/>
    <w:qFormat/>
    <w:rsid w:val="00270AF3"/>
    <w:pPr>
      <w:ind w:firstLine="480"/>
      <w:jc w:val="both"/>
    </w:pPr>
  </w:style>
  <w:style w:type="character" w:customStyle="1" w:styleId="2Char">
    <w:name w:val="标题 2 Char"/>
    <w:link w:val="2"/>
    <w:rsid w:val="00484583"/>
    <w:rPr>
      <w:rFonts w:ascii="楷体_GB2312" w:eastAsia="楷体_GB2312" w:hAnsi="宋体"/>
      <w:sz w:val="30"/>
    </w:rPr>
  </w:style>
  <w:style w:type="character" w:customStyle="1" w:styleId="3Char">
    <w:name w:val="标题 3 Char"/>
    <w:link w:val="3"/>
    <w:rsid w:val="00484583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484583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ffffffd">
    <w:name w:val="Title"/>
    <w:basedOn w:val="afb"/>
    <w:next w:val="afb"/>
    <w:link w:val="Charb"/>
    <w:uiPriority w:val="10"/>
    <w:qFormat/>
    <w:rsid w:val="0048458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b">
    <w:name w:val="标题 Char"/>
    <w:link w:val="affffffd"/>
    <w:uiPriority w:val="10"/>
    <w:rsid w:val="0048458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1Char">
    <w:name w:val="Heading 1 Char"/>
    <w:rsid w:val="0083207A"/>
    <w:rPr>
      <w:rFonts w:eastAsia="仿宋" w:cs="Calibri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A45287"/>
    <w:rPr>
      <w:b/>
      <w:bCs/>
      <w:kern w:val="44"/>
      <w:sz w:val="44"/>
      <w:szCs w:val="44"/>
    </w:rPr>
  </w:style>
  <w:style w:type="paragraph" w:styleId="TOC">
    <w:name w:val="TOC Heading"/>
    <w:basedOn w:val="1"/>
    <w:next w:val="afb"/>
    <w:uiPriority w:val="39"/>
    <w:qFormat/>
    <w:rsid w:val="00B4464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ffffe">
    <w:name w:val="List Paragraph"/>
    <w:basedOn w:val="afb"/>
    <w:uiPriority w:val="34"/>
    <w:qFormat/>
    <w:rsid w:val="00B4464F"/>
    <w:pPr>
      <w:ind w:firstLineChars="200" w:firstLine="420"/>
    </w:pPr>
  </w:style>
  <w:style w:type="character" w:styleId="afffffff">
    <w:name w:val="Placeholder Text"/>
    <w:uiPriority w:val="99"/>
    <w:semiHidden/>
    <w:rsid w:val="00C16B96"/>
    <w:rPr>
      <w:color w:val="808080"/>
    </w:rPr>
  </w:style>
  <w:style w:type="character" w:customStyle="1" w:styleId="Char0">
    <w:name w:val="页脚 Char"/>
    <w:link w:val="affa"/>
    <w:uiPriority w:val="99"/>
    <w:rsid w:val="007902E5"/>
    <w:rPr>
      <w:kern w:val="2"/>
      <w:sz w:val="18"/>
      <w:szCs w:val="18"/>
    </w:rPr>
  </w:style>
  <w:style w:type="character" w:customStyle="1" w:styleId="Char3">
    <w:name w:val="脚注文本 Char"/>
    <w:basedOn w:val="afc"/>
    <w:link w:val="ac"/>
    <w:uiPriority w:val="99"/>
    <w:rsid w:val="00DA4E42"/>
    <w:rPr>
      <w:rFonts w:ascii="宋体"/>
      <w:kern w:val="2"/>
      <w:sz w:val="18"/>
      <w:szCs w:val="18"/>
    </w:rPr>
  </w:style>
  <w:style w:type="character" w:customStyle="1" w:styleId="5Char">
    <w:name w:val="标题 5 Char"/>
    <w:basedOn w:val="afc"/>
    <w:link w:val="5"/>
    <w:uiPriority w:val="9"/>
    <w:rsid w:val="00FB34B1"/>
    <w:rPr>
      <w:rFonts w:ascii="Calibri" w:hAnsi="Calibri"/>
      <w:b/>
      <w:bCs/>
      <w:kern w:val="2"/>
      <w:sz w:val="28"/>
      <w:szCs w:val="28"/>
    </w:rPr>
  </w:style>
  <w:style w:type="character" w:customStyle="1" w:styleId="6Char">
    <w:name w:val="标题 6 Char"/>
    <w:basedOn w:val="afc"/>
    <w:link w:val="6"/>
    <w:uiPriority w:val="9"/>
    <w:rsid w:val="00FB34B1"/>
    <w:rPr>
      <w:rFonts w:ascii="Cambria" w:hAnsi="Cambria"/>
      <w:b/>
      <w:bCs/>
      <w:kern w:val="2"/>
      <w:sz w:val="24"/>
      <w:szCs w:val="24"/>
    </w:rPr>
  </w:style>
  <w:style w:type="character" w:customStyle="1" w:styleId="Char1">
    <w:name w:val="页眉 Char"/>
    <w:link w:val="affb"/>
    <w:uiPriority w:val="99"/>
    <w:rsid w:val="00FB34B1"/>
    <w:rPr>
      <w:kern w:val="2"/>
      <w:sz w:val="18"/>
      <w:szCs w:val="18"/>
    </w:rPr>
  </w:style>
  <w:style w:type="character" w:customStyle="1" w:styleId="Char5">
    <w:name w:val="题注 Char"/>
    <w:link w:val="afffff6"/>
    <w:locked/>
    <w:rsid w:val="00FB34B1"/>
    <w:rPr>
      <w:rFonts w:ascii="Arial" w:eastAsia="黑体" w:hAnsi="Arial" w:cs="Arial"/>
      <w:kern w:val="2"/>
    </w:rPr>
  </w:style>
  <w:style w:type="character" w:customStyle="1" w:styleId="Char6">
    <w:name w:val="文档结构图 Char"/>
    <w:link w:val="afffffd"/>
    <w:uiPriority w:val="99"/>
    <w:semiHidden/>
    <w:rsid w:val="00FB34B1"/>
    <w:rPr>
      <w:kern w:val="2"/>
      <w:sz w:val="21"/>
      <w:szCs w:val="24"/>
      <w:shd w:val="clear" w:color="auto" w:fill="000080"/>
    </w:rPr>
  </w:style>
  <w:style w:type="character" w:styleId="afffffff0">
    <w:name w:val="FollowedHyperlink"/>
    <w:rsid w:val="00FB34B1"/>
    <w:rPr>
      <w:color w:val="800080"/>
      <w:u w:val="single"/>
    </w:rPr>
  </w:style>
  <w:style w:type="paragraph" w:customStyle="1" w:styleId="CharCharCharChar">
    <w:name w:val="Char Char Char Char"/>
    <w:basedOn w:val="afb"/>
    <w:rsid w:val="00FB34B1"/>
    <w:pPr>
      <w:spacing w:afterLines="50" w:line="400" w:lineRule="exact"/>
      <w:ind w:firstLineChars="200" w:firstLine="200"/>
    </w:pPr>
    <w:rPr>
      <w:rFonts w:eastAsia="汉仪仿宋简"/>
      <w:sz w:val="24"/>
      <w:szCs w:val="21"/>
    </w:rPr>
  </w:style>
  <w:style w:type="character" w:customStyle="1" w:styleId="Charc">
    <w:name w:val="日期 Char"/>
    <w:link w:val="afffffff1"/>
    <w:uiPriority w:val="99"/>
    <w:rsid w:val="00FB34B1"/>
    <w:rPr>
      <w:sz w:val="24"/>
    </w:rPr>
  </w:style>
  <w:style w:type="paragraph" w:styleId="afffffff1">
    <w:name w:val="Date"/>
    <w:basedOn w:val="afb"/>
    <w:next w:val="afb"/>
    <w:link w:val="Charc"/>
    <w:uiPriority w:val="99"/>
    <w:unhideWhenUsed/>
    <w:rsid w:val="00FB34B1"/>
    <w:pPr>
      <w:spacing w:line="360" w:lineRule="auto"/>
      <w:ind w:leftChars="2500" w:left="100"/>
    </w:pPr>
    <w:rPr>
      <w:kern w:val="0"/>
      <w:sz w:val="24"/>
      <w:szCs w:val="20"/>
    </w:rPr>
  </w:style>
  <w:style w:type="character" w:customStyle="1" w:styleId="Char10">
    <w:name w:val="日期 Char1"/>
    <w:basedOn w:val="afc"/>
    <w:uiPriority w:val="99"/>
    <w:rsid w:val="00FB34B1"/>
    <w:rPr>
      <w:kern w:val="2"/>
      <w:sz w:val="21"/>
      <w:szCs w:val="24"/>
    </w:rPr>
  </w:style>
  <w:style w:type="character" w:customStyle="1" w:styleId="A13">
    <w:name w:val="A13"/>
    <w:uiPriority w:val="99"/>
    <w:rsid w:val="005161E1"/>
    <w:rPr>
      <w:rFonts w:cs="Helvetica"/>
      <w:color w:val="007831"/>
      <w:sz w:val="11"/>
      <w:szCs w:val="11"/>
    </w:rPr>
  </w:style>
  <w:style w:type="character" w:styleId="afffffff2">
    <w:name w:val="Strong"/>
    <w:basedOn w:val="afc"/>
    <w:uiPriority w:val="22"/>
    <w:qFormat/>
    <w:rsid w:val="00502F2C"/>
    <w:rPr>
      <w:b/>
      <w:bCs/>
    </w:rPr>
  </w:style>
  <w:style w:type="character" w:customStyle="1" w:styleId="fontstyle01">
    <w:name w:val="fontstyle01"/>
    <w:basedOn w:val="afc"/>
    <w:rsid w:val="00715F7E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5">
    <w:name w:val="条1"/>
    <w:basedOn w:val="afb"/>
    <w:next w:val="aff"/>
    <w:qFormat/>
    <w:rsid w:val="009748CB"/>
    <w:pPr>
      <w:spacing w:beforeLines="50" w:before="50" w:afterLines="50" w:after="50"/>
      <w:outlineLvl w:val="1"/>
    </w:pPr>
    <w:rPr>
      <w:rFonts w:ascii="黑体" w:eastAsia="黑体"/>
      <w:kern w:val="21"/>
      <w:szCs w:val="20"/>
    </w:rPr>
  </w:style>
  <w:style w:type="paragraph" w:customStyle="1" w:styleId="afffffff3">
    <w:name w:val="标准表题"/>
    <w:basedOn w:val="afb"/>
    <w:next w:val="aff"/>
    <w:qFormat/>
    <w:rsid w:val="00B2391D"/>
    <w:pPr>
      <w:widowControl/>
      <w:jc w:val="center"/>
    </w:pPr>
    <w:rPr>
      <w:rFonts w:ascii="黑体" w:eastAsia="黑体"/>
      <w:kern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1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1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0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8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3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2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8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3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8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4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2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9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4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6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3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6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13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7BD6C-65AC-4330-8232-D404E7F3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11</Pages>
  <Words>860</Words>
  <Characters>4905</Characters>
  <Application>Microsoft Office Word</Application>
  <DocSecurity>0</DocSecurity>
  <Lines>40</Lines>
  <Paragraphs>11</Paragraphs>
  <ScaleCrop>false</ScaleCrop>
  <Company>zle</Company>
  <LinksUpToDate>false</LinksUpToDate>
  <CharactersWithSpaces>5754</CharactersWithSpaces>
  <SharedDoc>false</SharedDoc>
  <HLinks>
    <vt:vector size="162" baseType="variant">
      <vt:variant>
        <vt:i4>1310773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_Toc420693842</vt:lpwstr>
      </vt:variant>
      <vt:variant>
        <vt:i4>1310773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_Toc420693841</vt:lpwstr>
      </vt:variant>
      <vt:variant>
        <vt:i4>1310773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_Toc420693840</vt:lpwstr>
      </vt:variant>
      <vt:variant>
        <vt:i4>1245237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_Toc420693839</vt:lpwstr>
      </vt:variant>
      <vt:variant>
        <vt:i4>1245237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_Toc420693838</vt:lpwstr>
      </vt:variant>
      <vt:variant>
        <vt:i4>1245237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_Toc420693837</vt:lpwstr>
      </vt:variant>
      <vt:variant>
        <vt:i4>1245237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_Toc420693836</vt:lpwstr>
      </vt:variant>
      <vt:variant>
        <vt:i4>1245237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_Toc420693835</vt:lpwstr>
      </vt:variant>
      <vt:variant>
        <vt:i4>1245237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_Toc420693834</vt:lpwstr>
      </vt:variant>
      <vt:variant>
        <vt:i4>1245237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_Toc420693833</vt:lpwstr>
      </vt:variant>
      <vt:variant>
        <vt:i4>1245237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_Toc420693831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_Toc420693830</vt:lpwstr>
      </vt:variant>
      <vt:variant>
        <vt:i4>1179701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_Toc420693829</vt:lpwstr>
      </vt:variant>
      <vt:variant>
        <vt:i4>1179701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_Toc420693828</vt:lpwstr>
      </vt:variant>
      <vt:variant>
        <vt:i4>1179701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_Toc420693827</vt:lpwstr>
      </vt:variant>
      <vt:variant>
        <vt:i4>1179701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_Toc420693825</vt:lpwstr>
      </vt:variant>
      <vt:variant>
        <vt:i4>1179701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_Toc420693824</vt:lpwstr>
      </vt:variant>
      <vt:variant>
        <vt:i4>1179701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_Toc420693822</vt:lpwstr>
      </vt:variant>
      <vt:variant>
        <vt:i4>1179701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_Toc420693821</vt:lpwstr>
      </vt:variant>
      <vt:variant>
        <vt:i4>1179701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_Toc420693820</vt:lpwstr>
      </vt:variant>
      <vt:variant>
        <vt:i4>1114165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_Toc420693819</vt:lpwstr>
      </vt:variant>
      <vt:variant>
        <vt:i4>1114165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_Toc420693818</vt:lpwstr>
      </vt:variant>
      <vt:variant>
        <vt:i4>1114165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_Toc420693817</vt:lpwstr>
      </vt:variant>
      <vt:variant>
        <vt:i4>1114165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_Toc420693816</vt:lpwstr>
      </vt:variant>
      <vt:variant>
        <vt:i4>1114165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_Toc420693815</vt:lpwstr>
      </vt:variant>
      <vt:variant>
        <vt:i4>1114165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_Toc420693814</vt:lpwstr>
      </vt:variant>
      <vt:variant>
        <vt:i4>1114165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_Toc420693813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LJM</cp:lastModifiedBy>
  <cp:revision>195</cp:revision>
  <cp:lastPrinted>2017-03-14T02:22:00Z</cp:lastPrinted>
  <dcterms:created xsi:type="dcterms:W3CDTF">2018-09-06T06:11:00Z</dcterms:created>
  <dcterms:modified xsi:type="dcterms:W3CDTF">2018-12-21T07:22:00Z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