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B55" w:rsidRPr="00E76EB5" w:rsidRDefault="00BD4B55" w:rsidP="005D5BFA">
      <w:pPr>
        <w:pStyle w:val="aff3"/>
        <w:framePr w:wrap="around"/>
        <w:spacing w:line="360" w:lineRule="auto"/>
        <w:rPr>
          <w:rFonts w:ascii="Times New Roman"/>
        </w:rPr>
      </w:pPr>
      <w:r w:rsidRPr="00E76EB5">
        <w:rPr>
          <w:rFonts w:ascii="Times New Roman"/>
        </w:rPr>
        <w:t>ICS</w:t>
      </w:r>
      <w:r w:rsidRPr="00E76EB5">
        <w:rPr>
          <w:rFonts w:ascii="Times New Roman" w:eastAsia="MS Mincho"/>
        </w:rPr>
        <w:t> </w:t>
      </w:r>
      <w:bookmarkStart w:id="0" w:name="ICS"/>
      <w:r w:rsidR="0076277E" w:rsidRPr="00E76EB5">
        <w:rPr>
          <w:rFonts w:ascii="Times New Roman"/>
        </w:rPr>
        <w:fldChar w:fldCharType="begin">
          <w:ffData>
            <w:name w:val="ICS"/>
            <w:enabled/>
            <w:calcOnExit w:val="0"/>
            <w:helpText w:type="autoText" w:val="请输入正确的ICS号："/>
            <w:textInput>
              <w:default w:val="点击此处添加ICS号"/>
            </w:textInput>
          </w:ffData>
        </w:fldChar>
      </w:r>
      <w:r w:rsidRPr="00E76EB5">
        <w:rPr>
          <w:rFonts w:ascii="Times New Roman"/>
        </w:rPr>
        <w:instrText xml:space="preserve"> FORMTEXT </w:instrText>
      </w:r>
      <w:r w:rsidR="0076277E" w:rsidRPr="00E76EB5">
        <w:rPr>
          <w:rFonts w:ascii="Times New Roman"/>
        </w:rPr>
      </w:r>
      <w:r w:rsidR="0076277E" w:rsidRPr="00E76EB5">
        <w:rPr>
          <w:rFonts w:ascii="Times New Roman"/>
        </w:rPr>
        <w:fldChar w:fldCharType="separate"/>
      </w:r>
      <w:r w:rsidRPr="00E76EB5">
        <w:rPr>
          <w:rFonts w:ascii="Times New Roman"/>
        </w:rPr>
        <w:t xml:space="preserve">91.100.10     </w:t>
      </w:r>
      <w:r w:rsidRPr="00E76EB5">
        <w:rPr>
          <w:rFonts w:ascii="Times New Roman"/>
        </w:rPr>
        <w:t> </w:t>
      </w:r>
      <w:r w:rsidRPr="00E76EB5">
        <w:rPr>
          <w:rFonts w:ascii="Times New Roman"/>
        </w:rPr>
        <w:t> </w:t>
      </w:r>
      <w:r w:rsidRPr="00E76EB5">
        <w:rPr>
          <w:rFonts w:ascii="Times New Roman"/>
        </w:rPr>
        <w:t> </w:t>
      </w:r>
      <w:r w:rsidRPr="00E76EB5">
        <w:rPr>
          <w:rFonts w:ascii="Times New Roman"/>
        </w:rPr>
        <w:t> </w:t>
      </w:r>
      <w:r w:rsidRPr="00E76EB5">
        <w:rPr>
          <w:rFonts w:ascii="Times New Roman"/>
        </w:rPr>
        <w:t> </w:t>
      </w:r>
      <w:r w:rsidR="0076277E" w:rsidRPr="00E76EB5">
        <w:rPr>
          <w:rFonts w:ascii="Times New Roman"/>
        </w:rPr>
        <w:fldChar w:fldCharType="end"/>
      </w:r>
      <w:bookmarkEnd w:id="0"/>
    </w:p>
    <w:bookmarkStart w:id="1" w:name="WXFLH"/>
    <w:p w:rsidR="00BD4B55" w:rsidRPr="00E76EB5" w:rsidRDefault="0076277E" w:rsidP="005D5BFA">
      <w:pPr>
        <w:pStyle w:val="aff3"/>
        <w:framePr w:wrap="around"/>
        <w:spacing w:line="360" w:lineRule="auto"/>
        <w:rPr>
          <w:rFonts w:ascii="Times New Roman"/>
        </w:rPr>
      </w:pPr>
      <w:r w:rsidRPr="00E76EB5">
        <w:rPr>
          <w:rFonts w:ascii="Times New Roman"/>
        </w:rPr>
        <w:fldChar w:fldCharType="begin">
          <w:ffData>
            <w:name w:val="WXFLH"/>
            <w:enabled/>
            <w:calcOnExit w:val="0"/>
            <w:helpText w:type="autoText" w:val="请输入中国标准文献分类号："/>
            <w:textInput>
              <w:default w:val="点击此处添加中国标准文献分类号"/>
            </w:textInput>
          </w:ffData>
        </w:fldChar>
      </w:r>
      <w:r w:rsidR="00BD4B55" w:rsidRPr="00E76EB5">
        <w:rPr>
          <w:rFonts w:ascii="Times New Roman"/>
        </w:rPr>
        <w:instrText xml:space="preserve"> FORMTEXT </w:instrText>
      </w:r>
      <w:r w:rsidRPr="00E76EB5">
        <w:rPr>
          <w:rFonts w:ascii="Times New Roman"/>
        </w:rPr>
      </w:r>
      <w:r w:rsidRPr="00E76EB5">
        <w:rPr>
          <w:rFonts w:ascii="Times New Roman"/>
        </w:rPr>
        <w:fldChar w:fldCharType="separate"/>
      </w:r>
      <w:r w:rsidR="00BD4B55" w:rsidRPr="00E76EB5">
        <w:rPr>
          <w:rFonts w:ascii="Times New Roman"/>
        </w:rPr>
        <w:t xml:space="preserve">Q11 </w:t>
      </w:r>
      <w:r w:rsidR="00BD4B55" w:rsidRPr="00E76EB5">
        <w:rPr>
          <w:rFonts w:ascii="Times New Roman"/>
        </w:rPr>
        <w:t> </w:t>
      </w:r>
      <w:r w:rsidR="00BD4B55" w:rsidRPr="00E76EB5">
        <w:rPr>
          <w:rFonts w:ascii="Times New Roman"/>
        </w:rPr>
        <w:t> </w:t>
      </w:r>
      <w:r w:rsidR="00BD4B55" w:rsidRPr="00E76EB5">
        <w:rPr>
          <w:rFonts w:ascii="Times New Roman"/>
        </w:rPr>
        <w:t> </w:t>
      </w:r>
      <w:r w:rsidR="00BD4B55" w:rsidRPr="00E76EB5">
        <w:rPr>
          <w:rFonts w:ascii="Times New Roman"/>
        </w:rPr>
        <w:t> </w:t>
      </w:r>
      <w:r w:rsidR="00BD4B55" w:rsidRPr="00E76EB5">
        <w:rPr>
          <w:rFonts w:ascii="Times New Roman"/>
        </w:rPr>
        <w:t> </w:t>
      </w:r>
      <w:r w:rsidRPr="00E76EB5">
        <w:rPr>
          <w:rFonts w:ascii="Times New Roman"/>
        </w:rPr>
        <w:fldChar w:fldCharType="end"/>
      </w:r>
      <w:bookmarkEnd w:id="1"/>
    </w:p>
    <w:p w:rsidR="00BD4B55" w:rsidRPr="00E76EB5" w:rsidRDefault="00BD4B55" w:rsidP="005D5BFA">
      <w:pPr>
        <w:pStyle w:val="afa"/>
        <w:framePr w:wrap="around"/>
        <w:spacing w:line="360" w:lineRule="auto"/>
        <w:rPr>
          <w:sz w:val="21"/>
          <w:szCs w:val="21"/>
        </w:rPr>
      </w:pPr>
      <w:r w:rsidRPr="00E76EB5">
        <w:rPr>
          <w:noProof/>
          <w:sz w:val="21"/>
          <w:szCs w:val="21"/>
        </w:rPr>
        <w:drawing>
          <wp:inline distT="0" distB="0" distL="0" distR="0">
            <wp:extent cx="1438275" cy="723900"/>
            <wp:effectExtent l="19050" t="0" r="9525" b="0"/>
            <wp:docPr id="11" name="图片 1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B"/>
                    <pic:cNvPicPr>
                      <a:picLocks noChangeAspect="1" noChangeArrowheads="1"/>
                    </pic:cNvPicPr>
                  </pic:nvPicPr>
                  <pic:blipFill>
                    <a:blip r:embed="rId8"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BD4B55" w:rsidRPr="00E76EB5" w:rsidRDefault="00BD4B55" w:rsidP="005D5BFA">
      <w:pPr>
        <w:pStyle w:val="22"/>
        <w:framePr w:wrap="around" w:x="1728" w:y="3411"/>
        <w:spacing w:line="360" w:lineRule="auto"/>
        <w:rPr>
          <w:rFonts w:ascii="Times New Roman"/>
          <w:sz w:val="21"/>
          <w:szCs w:val="21"/>
          <w:lang w:val="fr-FR"/>
        </w:rPr>
      </w:pPr>
      <w:r w:rsidRPr="00E76EB5">
        <w:rPr>
          <w:rFonts w:ascii="Times New Roman"/>
          <w:sz w:val="21"/>
          <w:szCs w:val="21"/>
          <w:lang w:val="fr-FR"/>
        </w:rPr>
        <w:t xml:space="preserve">GB/T </w:t>
      </w:r>
      <w:bookmarkStart w:id="2" w:name="StdNo1"/>
      <w:r w:rsidR="0076277E" w:rsidRPr="00E76EB5">
        <w:rPr>
          <w:rFonts w:ascii="Times New Roman"/>
          <w:sz w:val="21"/>
          <w:szCs w:val="21"/>
        </w:rPr>
        <w:fldChar w:fldCharType="begin">
          <w:ffData>
            <w:name w:val="StdNo1"/>
            <w:enabled/>
            <w:calcOnExit w:val="0"/>
            <w:textInput>
              <w:default w:val="XXXXX"/>
            </w:textInput>
          </w:ffData>
        </w:fldChar>
      </w:r>
      <w:r w:rsidRPr="00E76EB5">
        <w:rPr>
          <w:rFonts w:ascii="Times New Roman"/>
          <w:sz w:val="21"/>
          <w:szCs w:val="21"/>
          <w:lang w:val="fr-FR"/>
        </w:rPr>
        <w:instrText xml:space="preserve"> FORMTEXT </w:instrText>
      </w:r>
      <w:r w:rsidR="0076277E" w:rsidRPr="00E76EB5">
        <w:rPr>
          <w:rFonts w:ascii="Times New Roman"/>
          <w:sz w:val="21"/>
          <w:szCs w:val="21"/>
        </w:rPr>
      </w:r>
      <w:r w:rsidR="0076277E" w:rsidRPr="00E76EB5">
        <w:rPr>
          <w:rFonts w:ascii="Times New Roman"/>
          <w:sz w:val="21"/>
          <w:szCs w:val="21"/>
        </w:rPr>
        <w:fldChar w:fldCharType="separate"/>
      </w:r>
      <w:r w:rsidRPr="00E76EB5">
        <w:rPr>
          <w:rFonts w:ascii="Times New Roman"/>
          <w:noProof/>
          <w:sz w:val="21"/>
          <w:szCs w:val="21"/>
          <w:lang w:val="fr-FR"/>
        </w:rPr>
        <w:t>XXXXX</w:t>
      </w:r>
      <w:r w:rsidR="0076277E" w:rsidRPr="00E76EB5">
        <w:rPr>
          <w:rFonts w:ascii="Times New Roman"/>
          <w:sz w:val="21"/>
          <w:szCs w:val="21"/>
        </w:rPr>
        <w:fldChar w:fldCharType="end"/>
      </w:r>
      <w:bookmarkEnd w:id="2"/>
      <w:r w:rsidRPr="00E76EB5">
        <w:rPr>
          <w:rFonts w:ascii="Times New Roman"/>
          <w:sz w:val="21"/>
          <w:szCs w:val="21"/>
          <w:lang w:val="fr-FR"/>
        </w:rPr>
        <w:t>—</w:t>
      </w:r>
      <w:bookmarkStart w:id="3" w:name="StdNo2"/>
      <w:r w:rsidR="0076277E" w:rsidRPr="00E76EB5">
        <w:rPr>
          <w:rFonts w:ascii="Times New Roman"/>
          <w:sz w:val="21"/>
          <w:szCs w:val="21"/>
        </w:rPr>
        <w:fldChar w:fldCharType="begin">
          <w:ffData>
            <w:name w:val="StdNo2"/>
            <w:enabled/>
            <w:calcOnExit w:val="0"/>
            <w:textInput>
              <w:default w:val="XXXX"/>
              <w:maxLength w:val="4"/>
            </w:textInput>
          </w:ffData>
        </w:fldChar>
      </w:r>
      <w:r w:rsidRPr="00E76EB5">
        <w:rPr>
          <w:rFonts w:ascii="Times New Roman"/>
          <w:sz w:val="21"/>
          <w:szCs w:val="21"/>
          <w:lang w:val="fr-FR"/>
        </w:rPr>
        <w:instrText xml:space="preserve"> FORMTEXT </w:instrText>
      </w:r>
      <w:r w:rsidR="0076277E" w:rsidRPr="00E76EB5">
        <w:rPr>
          <w:rFonts w:ascii="Times New Roman"/>
          <w:sz w:val="21"/>
          <w:szCs w:val="21"/>
        </w:rPr>
      </w:r>
      <w:r w:rsidR="0076277E" w:rsidRPr="00E76EB5">
        <w:rPr>
          <w:rFonts w:ascii="Times New Roman"/>
          <w:sz w:val="21"/>
          <w:szCs w:val="21"/>
        </w:rPr>
        <w:fldChar w:fldCharType="separate"/>
      </w:r>
      <w:r w:rsidRPr="00E76EB5">
        <w:rPr>
          <w:rFonts w:ascii="Times New Roman"/>
          <w:noProof/>
          <w:sz w:val="21"/>
          <w:szCs w:val="21"/>
          <w:lang w:val="fr-FR"/>
        </w:rPr>
        <w:t>XXXX</w:t>
      </w:r>
      <w:r w:rsidR="0076277E" w:rsidRPr="00E76EB5">
        <w:rPr>
          <w:rFonts w:ascii="Times New Roman"/>
          <w:sz w:val="21"/>
          <w:szCs w:val="21"/>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BD4B55" w:rsidRPr="00E76EB5" w:rsidTr="00292EA2">
        <w:tc>
          <w:tcPr>
            <w:tcW w:w="9356" w:type="dxa"/>
            <w:tcBorders>
              <w:top w:val="nil"/>
              <w:left w:val="nil"/>
              <w:bottom w:val="nil"/>
              <w:right w:val="nil"/>
            </w:tcBorders>
            <w:shd w:val="clear" w:color="auto" w:fill="auto"/>
          </w:tcPr>
          <w:p w:rsidR="007C479B" w:rsidRDefault="003A445E" w:rsidP="007C479B">
            <w:pPr>
              <w:pStyle w:val="a7"/>
              <w:framePr w:wrap="around" w:x="1728" w:y="3411"/>
              <w:numPr>
                <w:ilvl w:val="0"/>
                <w:numId w:val="0"/>
              </w:numPr>
              <w:spacing w:line="360" w:lineRule="auto"/>
              <w:rPr>
                <w:rFonts w:ascii="Times New Roman"/>
              </w:rPr>
            </w:pPr>
            <w:bookmarkStart w:id="4" w:name="DT"/>
            <w:r>
              <w:rPr>
                <w:rFonts w:ascii="Times New Roman"/>
                <w:noProof/>
              </w:rPr>
              <w:pict>
                <v:rect id="DT" o:spid="_x0000_s1026" style="position:absolute;left:0;text-align:left;margin-left:372.8pt;margin-top:119.8pt;width:90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JH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gV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" stroked="f"/>
              </w:pict>
            </w:r>
            <w:r w:rsidR="0076277E" w:rsidRPr="00E76EB5">
              <w:rPr>
                <w:rFonts w:ascii="Times New Roman"/>
              </w:rPr>
              <w:fldChar w:fldCharType="begin">
                <w:ffData>
                  <w:name w:val="DT"/>
                  <w:enabled/>
                  <w:calcOnExit w:val="0"/>
                  <w:entryMacro w:val="ShowHelp4"/>
                  <w:textInput/>
                </w:ffData>
              </w:fldChar>
            </w:r>
            <w:r w:rsidR="00BD4B55" w:rsidRPr="00E76EB5">
              <w:rPr>
                <w:rFonts w:ascii="Times New Roman"/>
              </w:rPr>
              <w:instrText xml:space="preserve"> FORMTEXT </w:instrText>
            </w:r>
            <w:r w:rsidR="0076277E" w:rsidRPr="00E76EB5">
              <w:rPr>
                <w:rFonts w:ascii="Times New Roman"/>
              </w:rPr>
            </w:r>
            <w:r w:rsidR="0076277E" w:rsidRPr="00E76EB5">
              <w:rPr>
                <w:rFonts w:ascii="Times New Roman"/>
              </w:rPr>
              <w:fldChar w:fldCharType="separate"/>
            </w:r>
            <w:r w:rsidR="00BD4B55" w:rsidRPr="00E76EB5">
              <w:rPr>
                <w:rFonts w:ascii="Times New Roman"/>
                <w:noProof/>
              </w:rPr>
              <w:t> </w:t>
            </w:r>
            <w:r w:rsidR="00BD4B55" w:rsidRPr="00E76EB5">
              <w:rPr>
                <w:rFonts w:ascii="Times New Roman"/>
                <w:noProof/>
              </w:rPr>
              <w:t> </w:t>
            </w:r>
            <w:r w:rsidR="00BD4B55" w:rsidRPr="00E76EB5">
              <w:rPr>
                <w:rFonts w:ascii="Times New Roman"/>
                <w:noProof/>
              </w:rPr>
              <w:t> </w:t>
            </w:r>
            <w:r w:rsidR="00BD4B55" w:rsidRPr="00E76EB5">
              <w:rPr>
                <w:rFonts w:ascii="Times New Roman"/>
                <w:noProof/>
              </w:rPr>
              <w:t> </w:t>
            </w:r>
            <w:r w:rsidR="00BD4B55" w:rsidRPr="00E76EB5">
              <w:rPr>
                <w:rFonts w:ascii="Times New Roman"/>
                <w:noProof/>
              </w:rPr>
              <w:t> </w:t>
            </w:r>
            <w:r w:rsidR="0076277E" w:rsidRPr="00E76EB5">
              <w:rPr>
                <w:rFonts w:ascii="Times New Roman"/>
              </w:rPr>
              <w:fldChar w:fldCharType="end"/>
            </w:r>
            <w:bookmarkEnd w:id="4"/>
          </w:p>
        </w:tc>
      </w:tr>
    </w:tbl>
    <w:p w:rsidR="00BD4B55" w:rsidRPr="00E76EB5" w:rsidRDefault="00BD4B55" w:rsidP="005D5BFA">
      <w:pPr>
        <w:pStyle w:val="22"/>
        <w:framePr w:wrap="around" w:x="1728" w:y="3411"/>
        <w:spacing w:line="360" w:lineRule="auto"/>
        <w:rPr>
          <w:rFonts w:ascii="Times New Roman"/>
          <w:sz w:val="21"/>
          <w:szCs w:val="21"/>
        </w:rPr>
      </w:pPr>
    </w:p>
    <w:p w:rsidR="00BD4B55" w:rsidRPr="00E76EB5" w:rsidRDefault="00BD4B55" w:rsidP="005D5BFA">
      <w:pPr>
        <w:pStyle w:val="22"/>
        <w:framePr w:wrap="around" w:x="1728" w:y="3411"/>
        <w:spacing w:line="360" w:lineRule="auto"/>
        <w:rPr>
          <w:rFonts w:ascii="Times New Roman"/>
          <w:sz w:val="21"/>
          <w:szCs w:val="21"/>
        </w:rPr>
      </w:pPr>
    </w:p>
    <w:bookmarkStart w:id="5" w:name="StdName"/>
    <w:p w:rsidR="00BD4B55" w:rsidRPr="00E76EB5" w:rsidRDefault="0076277E" w:rsidP="0097455F">
      <w:pPr>
        <w:pStyle w:val="aff"/>
        <w:framePr w:wrap="around" w:x="1223" w:y="6060"/>
        <w:rPr>
          <w:sz w:val="21"/>
          <w:szCs w:val="21"/>
        </w:rPr>
      </w:pPr>
      <w:r>
        <w:rPr>
          <w:noProof/>
          <w:sz w:val="44"/>
          <w:szCs w:val="44"/>
        </w:rPr>
        <w:fldChar w:fldCharType="begin">
          <w:ffData>
            <w:name w:val="StdName"/>
            <w:enabled/>
            <w:calcOnExit w:val="0"/>
            <w:textInput>
              <w:default w:val="碳排放管理体系  要求"/>
            </w:textInput>
          </w:ffData>
        </w:fldChar>
      </w:r>
      <w:r w:rsidR="006A07BF">
        <w:rPr>
          <w:noProof/>
          <w:sz w:val="44"/>
          <w:szCs w:val="44"/>
        </w:rPr>
        <w:instrText xml:space="preserve"> FORMTEXT </w:instrText>
      </w:r>
      <w:r>
        <w:rPr>
          <w:noProof/>
          <w:sz w:val="44"/>
          <w:szCs w:val="44"/>
        </w:rPr>
      </w:r>
      <w:r>
        <w:rPr>
          <w:noProof/>
          <w:sz w:val="44"/>
          <w:szCs w:val="44"/>
        </w:rPr>
        <w:fldChar w:fldCharType="separate"/>
      </w:r>
      <w:r w:rsidR="00EC369D">
        <w:rPr>
          <w:rFonts w:hint="eastAsia"/>
          <w:noProof/>
          <w:sz w:val="44"/>
          <w:szCs w:val="44"/>
        </w:rPr>
        <w:t>温室气体</w:t>
      </w:r>
      <w:r w:rsidR="006A07BF">
        <w:rPr>
          <w:rFonts w:hint="eastAsia"/>
          <w:noProof/>
          <w:sz w:val="44"/>
          <w:szCs w:val="44"/>
        </w:rPr>
        <w:t>管理体系</w:t>
      </w:r>
      <w:r w:rsidR="006A07BF">
        <w:rPr>
          <w:rFonts w:hint="eastAsia"/>
          <w:noProof/>
          <w:sz w:val="44"/>
          <w:szCs w:val="44"/>
        </w:rPr>
        <w:t xml:space="preserve">  </w:t>
      </w:r>
      <w:r w:rsidR="006A07BF">
        <w:rPr>
          <w:rFonts w:hint="eastAsia"/>
          <w:noProof/>
          <w:sz w:val="44"/>
          <w:szCs w:val="44"/>
        </w:rPr>
        <w:t>要求</w:t>
      </w:r>
      <w:r>
        <w:rPr>
          <w:noProof/>
          <w:sz w:val="44"/>
          <w:szCs w:val="44"/>
        </w:rPr>
        <w:fldChar w:fldCharType="end"/>
      </w:r>
      <w:bookmarkEnd w:id="5"/>
    </w:p>
    <w:p w:rsidR="00BD4B55" w:rsidRPr="0097455F" w:rsidRDefault="0076277E" w:rsidP="005D5BFA">
      <w:pPr>
        <w:pStyle w:val="aff"/>
        <w:framePr w:wrap="around" w:x="1223" w:y="6060"/>
        <w:spacing w:line="360" w:lineRule="auto"/>
        <w:rPr>
          <w:rFonts w:eastAsia="宋体"/>
          <w:b/>
        </w:rPr>
      </w:pPr>
      <w:r>
        <w:rPr>
          <w:rFonts w:eastAsia="宋体"/>
          <w:b/>
        </w:rPr>
        <w:fldChar w:fldCharType="begin">
          <w:ffData>
            <w:name w:val="StdEnglishName"/>
            <w:enabled/>
            <w:calcOnExit w:val="0"/>
            <w:textInput>
              <w:default w:val="Greenhouse gas management systems--Requirements"/>
            </w:textInput>
          </w:ffData>
        </w:fldChar>
      </w:r>
      <w:bookmarkStart w:id="6" w:name="StdEnglishName"/>
      <w:r w:rsidR="00B0742A">
        <w:rPr>
          <w:rFonts w:eastAsia="宋体"/>
          <w:b/>
        </w:rPr>
        <w:instrText xml:space="preserve"> FORMTEXT </w:instrText>
      </w:r>
      <w:r>
        <w:rPr>
          <w:rFonts w:eastAsia="宋体"/>
          <w:b/>
        </w:rPr>
      </w:r>
      <w:r>
        <w:rPr>
          <w:rFonts w:eastAsia="宋体"/>
          <w:b/>
        </w:rPr>
        <w:fldChar w:fldCharType="separate"/>
      </w:r>
      <w:r w:rsidR="00B0742A">
        <w:rPr>
          <w:rFonts w:eastAsia="宋体"/>
          <w:b/>
          <w:noProof/>
        </w:rPr>
        <w:t>Greenhouse gas management systems--Requirements</w:t>
      </w:r>
      <w:r>
        <w:rPr>
          <w:rFonts w:eastAsia="宋体"/>
          <w:b/>
        </w:rPr>
        <w:fldChar w:fldCharType="end"/>
      </w:r>
      <w:bookmarkEnd w:id="6"/>
    </w:p>
    <w:bookmarkStart w:id="7" w:name="YZBS"/>
    <w:p w:rsidR="00BD4B55" w:rsidRPr="00E76EB5" w:rsidRDefault="0076277E" w:rsidP="005D5BFA">
      <w:pPr>
        <w:pStyle w:val="aff0"/>
        <w:framePr w:wrap="around" w:x="1223" w:y="6060"/>
        <w:spacing w:line="360" w:lineRule="auto"/>
        <w:rPr>
          <w:rFonts w:ascii="Times New Roman"/>
          <w:i/>
          <w:sz w:val="21"/>
          <w:szCs w:val="21"/>
        </w:rPr>
      </w:pPr>
      <w:r w:rsidRPr="00E76EB5">
        <w:rPr>
          <w:rFonts w:ascii="Times New Roman"/>
          <w:i/>
          <w:sz w:val="21"/>
          <w:szCs w:val="21"/>
        </w:rPr>
        <w:fldChar w:fldCharType="begin">
          <w:ffData>
            <w:name w:val="YZBS"/>
            <w:enabled/>
            <w:calcOnExit w:val="0"/>
            <w:textInput>
              <w:default w:val="点击此处添加与国际标准一致性程度的标识"/>
            </w:textInput>
          </w:ffData>
        </w:fldChar>
      </w:r>
      <w:r w:rsidR="00BD4B55" w:rsidRPr="00E76EB5">
        <w:rPr>
          <w:rFonts w:ascii="Times New Roman"/>
          <w:i/>
          <w:sz w:val="21"/>
          <w:szCs w:val="21"/>
        </w:rPr>
        <w:instrText xml:space="preserve"> FORMTEXT </w:instrText>
      </w:r>
      <w:r w:rsidRPr="00E76EB5">
        <w:rPr>
          <w:rFonts w:ascii="Times New Roman"/>
          <w:i/>
          <w:sz w:val="21"/>
          <w:szCs w:val="21"/>
        </w:rPr>
      </w:r>
      <w:r w:rsidRPr="00E76EB5">
        <w:rPr>
          <w:rFonts w:ascii="Times New Roman"/>
          <w:i/>
          <w:sz w:val="21"/>
          <w:szCs w:val="21"/>
        </w:rPr>
        <w:fldChar w:fldCharType="separate"/>
      </w:r>
      <w:r w:rsidR="00BD4B55" w:rsidRPr="00E76EB5">
        <w:rPr>
          <w:rFonts w:ascii="Times New Roman"/>
          <w:i/>
          <w:noProof/>
          <w:sz w:val="21"/>
          <w:szCs w:val="21"/>
        </w:rPr>
        <w:t>点击此处添加与国际标准一致性程度的标识</w:t>
      </w:r>
      <w:r w:rsidRPr="00E76EB5">
        <w:rPr>
          <w:rFonts w:ascii="Times New Roman"/>
          <w:i/>
          <w:sz w:val="21"/>
          <w:szCs w:val="21"/>
        </w:rPr>
        <w:fldChar w:fldCharType="end"/>
      </w:r>
      <w:bookmarkEnd w:id="7"/>
    </w:p>
    <w:tbl>
      <w:tblPr>
        <w:tblW w:w="9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91"/>
      </w:tblGrid>
      <w:tr w:rsidR="00BD4B55" w:rsidRPr="00E76EB5" w:rsidTr="00292EA2">
        <w:trPr>
          <w:trHeight w:val="979"/>
        </w:trPr>
        <w:tc>
          <w:tcPr>
            <w:tcW w:w="9991" w:type="dxa"/>
            <w:tcBorders>
              <w:top w:val="nil"/>
              <w:left w:val="nil"/>
              <w:bottom w:val="nil"/>
              <w:right w:val="nil"/>
            </w:tcBorders>
            <w:shd w:val="clear" w:color="auto" w:fill="auto"/>
          </w:tcPr>
          <w:p w:rsidR="00BD4B55" w:rsidRPr="00E76EB5" w:rsidRDefault="003A445E" w:rsidP="00F6726F">
            <w:pPr>
              <w:pStyle w:val="aff1"/>
              <w:framePr w:wrap="around" w:x="1223" w:y="6060"/>
              <w:spacing w:line="360" w:lineRule="auto"/>
              <w:rPr>
                <w:rFonts w:ascii="Times New Roman"/>
                <w:sz w:val="21"/>
                <w:szCs w:val="21"/>
              </w:rPr>
            </w:pPr>
            <w:r>
              <w:rPr>
                <w:rFonts w:ascii="Times New Roman"/>
                <w:noProof/>
                <w:sz w:val="21"/>
                <w:szCs w:val="21"/>
              </w:rPr>
              <w:pict>
                <v:rect id="RQ" o:spid="_x0000_s1071" style="position:absolute;left:0;text-align:left;margin-left:173.3pt;margin-top:337.15pt;width:150pt;height:20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mTSom3UCAADyBAAADgAAAAAA&#10;AAAAAAAAAAAuAgAAZHJzL2Uyb0RvYy54bWxQSwECLQAUAAYACAAAACEA6xQBKt0AAAALAQAADwAA&#10;AAAAAAAAAAAAAADPBAAAZHJzL2Rvd25yZXYueG1sUEsFBgAAAAAEAAQA8wAAANkFAAAAAA==&#10;" stroked="f">
                  <w10:anchorlock/>
                </v:rect>
              </w:pict>
            </w:r>
            <w:r>
              <w:rPr>
                <w:rFonts w:ascii="Times New Roman"/>
                <w:noProof/>
                <w:sz w:val="21"/>
                <w:szCs w:val="21"/>
              </w:rPr>
              <w:pict>
                <v:rect id="LB" o:spid="_x0000_s1070" style="position:absolute;left:0;text-align:left;margin-left:193.3pt;margin-top:312.15pt;width:100pt;height:2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sn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" stroked="f"/>
              </w:pict>
            </w:r>
            <w:r w:rsidR="002870F8" w:rsidRPr="00E76EB5">
              <w:rPr>
                <w:rFonts w:ascii="Times New Roman"/>
                <w:sz w:val="21"/>
                <w:szCs w:val="21"/>
              </w:rPr>
              <w:t>(</w:t>
            </w:r>
            <w:r w:rsidR="008816D2">
              <w:rPr>
                <w:rFonts w:ascii="Times New Roman" w:hint="eastAsia"/>
                <w:sz w:val="21"/>
                <w:szCs w:val="21"/>
              </w:rPr>
              <w:t>征求意见</w:t>
            </w:r>
            <w:r w:rsidR="00F03EFC">
              <w:rPr>
                <w:rFonts w:ascii="Times New Roman" w:hint="eastAsia"/>
                <w:sz w:val="21"/>
                <w:szCs w:val="21"/>
              </w:rPr>
              <w:t>稿</w:t>
            </w:r>
            <w:r w:rsidR="002870F8" w:rsidRPr="00E76EB5">
              <w:rPr>
                <w:rFonts w:ascii="Times New Roman"/>
                <w:sz w:val="21"/>
                <w:szCs w:val="21"/>
              </w:rPr>
              <w:t>)</w:t>
            </w:r>
          </w:p>
        </w:tc>
      </w:tr>
      <w:tr w:rsidR="00BD4B55" w:rsidRPr="00E76EB5" w:rsidTr="00292EA2">
        <w:trPr>
          <w:trHeight w:val="570"/>
        </w:trPr>
        <w:tc>
          <w:tcPr>
            <w:tcW w:w="9991" w:type="dxa"/>
            <w:tcBorders>
              <w:top w:val="nil"/>
              <w:left w:val="nil"/>
              <w:bottom w:val="nil"/>
              <w:right w:val="nil"/>
            </w:tcBorders>
            <w:shd w:val="clear" w:color="auto" w:fill="auto"/>
          </w:tcPr>
          <w:p w:rsidR="00BD4B55" w:rsidRPr="00E76EB5" w:rsidRDefault="00BD4B55" w:rsidP="005D5BFA">
            <w:pPr>
              <w:pStyle w:val="a9"/>
              <w:framePr w:wrap="around" w:x="1223" w:y="6060"/>
              <w:numPr>
                <w:ilvl w:val="0"/>
                <w:numId w:val="0"/>
              </w:numPr>
              <w:spacing w:line="360" w:lineRule="auto"/>
              <w:rPr>
                <w:rFonts w:ascii="Times New Roman"/>
                <w:szCs w:val="21"/>
              </w:rPr>
            </w:pPr>
            <w:bookmarkStart w:id="8" w:name="_GoBack"/>
            <w:bookmarkEnd w:id="8"/>
          </w:p>
        </w:tc>
      </w:tr>
    </w:tbl>
    <w:bookmarkStart w:id="9" w:name="FY"/>
    <w:p w:rsidR="00BD4B55" w:rsidRPr="00E76EB5" w:rsidRDefault="0076277E" w:rsidP="00774AA5">
      <w:pPr>
        <w:pStyle w:val="aff4"/>
        <w:framePr w:wrap="around" w:hAnchor="page" w:x="1892" w:y="14039"/>
        <w:spacing w:line="360" w:lineRule="auto"/>
        <w:rPr>
          <w:sz w:val="21"/>
          <w:szCs w:val="21"/>
        </w:rPr>
      </w:pPr>
      <w:r w:rsidRPr="00E76EB5">
        <w:rPr>
          <w:sz w:val="21"/>
          <w:szCs w:val="21"/>
        </w:rPr>
        <w:fldChar w:fldCharType="begin">
          <w:ffData>
            <w:name w:val="FY"/>
            <w:enabled/>
            <w:calcOnExit w:val="0"/>
            <w:entryMacro w:val="ShowHelp8"/>
            <w:textInput>
              <w:default w:val="XXXX"/>
              <w:maxLength w:val="4"/>
            </w:textInput>
          </w:ffData>
        </w:fldChar>
      </w:r>
      <w:r w:rsidR="00BD4B55" w:rsidRPr="00E76EB5">
        <w:rPr>
          <w:sz w:val="21"/>
          <w:szCs w:val="21"/>
        </w:rPr>
        <w:instrText xml:space="preserve"> FORMTEXT </w:instrText>
      </w:r>
      <w:r w:rsidRPr="00E76EB5">
        <w:rPr>
          <w:sz w:val="21"/>
          <w:szCs w:val="21"/>
        </w:rPr>
      </w:r>
      <w:r w:rsidRPr="00E76EB5">
        <w:rPr>
          <w:sz w:val="21"/>
          <w:szCs w:val="21"/>
        </w:rPr>
        <w:fldChar w:fldCharType="separate"/>
      </w:r>
      <w:r w:rsidR="00BD4B55" w:rsidRPr="00E76EB5">
        <w:rPr>
          <w:sz w:val="21"/>
          <w:szCs w:val="21"/>
        </w:rPr>
        <w:t>201</w:t>
      </w:r>
      <w:r w:rsidRPr="00E76EB5">
        <w:rPr>
          <w:sz w:val="21"/>
          <w:szCs w:val="21"/>
        </w:rPr>
        <w:fldChar w:fldCharType="end"/>
      </w:r>
      <w:bookmarkEnd w:id="9"/>
      <w:r w:rsidR="00BD4B55" w:rsidRPr="00E76EB5">
        <w:rPr>
          <w:sz w:val="21"/>
          <w:szCs w:val="21"/>
        </w:rPr>
        <w:t xml:space="preserve"> - </w:t>
      </w:r>
      <w:bookmarkStart w:id="10" w:name="FM"/>
      <w:r w:rsidRPr="00E76EB5">
        <w:rPr>
          <w:sz w:val="21"/>
          <w:szCs w:val="21"/>
        </w:rPr>
        <w:fldChar w:fldCharType="begin">
          <w:ffData>
            <w:name w:val="FM"/>
            <w:enabled/>
            <w:calcOnExit w:val="0"/>
            <w:entryMacro w:val="ShowHelp8"/>
            <w:textInput>
              <w:default w:val="XX"/>
              <w:maxLength w:val="2"/>
            </w:textInput>
          </w:ffData>
        </w:fldChar>
      </w:r>
      <w:r w:rsidR="00BD4B55" w:rsidRPr="00E76EB5">
        <w:rPr>
          <w:sz w:val="21"/>
          <w:szCs w:val="21"/>
        </w:rPr>
        <w:instrText xml:space="preserve"> FORMTEXT </w:instrText>
      </w:r>
      <w:r w:rsidRPr="00E76EB5">
        <w:rPr>
          <w:sz w:val="21"/>
          <w:szCs w:val="21"/>
        </w:rPr>
      </w:r>
      <w:r w:rsidRPr="00E76EB5">
        <w:rPr>
          <w:sz w:val="21"/>
          <w:szCs w:val="21"/>
        </w:rPr>
        <w:fldChar w:fldCharType="separate"/>
      </w:r>
      <w:r w:rsidR="00BD4B55" w:rsidRPr="00E76EB5">
        <w:rPr>
          <w:noProof/>
          <w:sz w:val="21"/>
          <w:szCs w:val="21"/>
        </w:rPr>
        <w:t>XX</w:t>
      </w:r>
      <w:r w:rsidRPr="00E76EB5">
        <w:rPr>
          <w:sz w:val="21"/>
          <w:szCs w:val="21"/>
        </w:rPr>
        <w:fldChar w:fldCharType="end"/>
      </w:r>
      <w:bookmarkEnd w:id="10"/>
      <w:r w:rsidR="00BD4B55" w:rsidRPr="00E76EB5">
        <w:rPr>
          <w:sz w:val="21"/>
          <w:szCs w:val="21"/>
        </w:rPr>
        <w:t xml:space="preserve"> - </w:t>
      </w:r>
      <w:bookmarkStart w:id="11" w:name="FD"/>
      <w:r w:rsidRPr="00E76EB5">
        <w:rPr>
          <w:sz w:val="21"/>
          <w:szCs w:val="21"/>
        </w:rPr>
        <w:fldChar w:fldCharType="begin">
          <w:ffData>
            <w:name w:val="FD"/>
            <w:enabled/>
            <w:calcOnExit w:val="0"/>
            <w:entryMacro w:val="ShowHelp8"/>
            <w:textInput>
              <w:default w:val="XX"/>
              <w:maxLength w:val="2"/>
            </w:textInput>
          </w:ffData>
        </w:fldChar>
      </w:r>
      <w:r w:rsidR="00BD4B55" w:rsidRPr="00E76EB5">
        <w:rPr>
          <w:sz w:val="21"/>
          <w:szCs w:val="21"/>
        </w:rPr>
        <w:instrText xml:space="preserve"> FORMTEXT </w:instrText>
      </w:r>
      <w:r w:rsidRPr="00E76EB5">
        <w:rPr>
          <w:sz w:val="21"/>
          <w:szCs w:val="21"/>
        </w:rPr>
      </w:r>
      <w:r w:rsidRPr="00E76EB5">
        <w:rPr>
          <w:sz w:val="21"/>
          <w:szCs w:val="21"/>
        </w:rPr>
        <w:fldChar w:fldCharType="separate"/>
      </w:r>
      <w:r w:rsidR="00BD4B55" w:rsidRPr="00E76EB5">
        <w:rPr>
          <w:noProof/>
          <w:sz w:val="21"/>
          <w:szCs w:val="21"/>
        </w:rPr>
        <w:t>XX</w:t>
      </w:r>
      <w:r w:rsidRPr="00E76EB5">
        <w:rPr>
          <w:sz w:val="21"/>
          <w:szCs w:val="21"/>
        </w:rPr>
        <w:fldChar w:fldCharType="end"/>
      </w:r>
      <w:bookmarkEnd w:id="11"/>
      <w:r w:rsidR="00BD4B55" w:rsidRPr="00E76EB5">
        <w:rPr>
          <w:sz w:val="21"/>
          <w:szCs w:val="21"/>
        </w:rPr>
        <w:t>发布</w:t>
      </w:r>
      <w:r w:rsidR="003A445E">
        <w:rPr>
          <w:noProof/>
          <w:sz w:val="21"/>
          <w:szCs w:val="21"/>
        </w:rPr>
        <w:pict>
          <v:line id="Line 2" o:spid="_x0000_s1069" style="position:absolute;left:0;text-align:left;z-index:251660288;visibility:visible;mso-position-horizontal-relative:text;mso-position-vertical-relative:page" from="-8.85pt,730.6pt" to="418.75pt,7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AuSnRa&#10;EQIAACgEAAAOAAAAAAAAAAAAAAAAAC4CAABkcnMvZTJvRG9jLnhtbFBLAQItABQABgAIAAAAIQAR&#10;RJ323QAAAAsBAAAPAAAAAAAAAAAAAAAAAGsEAABkcnMvZG93bnJldi54bWxQSwUGAAAAAAQABADz&#10;AAAAdQUAAAAA&#10;">
            <w10:wrap anchory="page"/>
            <w10:anchorlock/>
          </v:line>
        </w:pict>
      </w:r>
    </w:p>
    <w:bookmarkStart w:id="12" w:name="SY"/>
    <w:p w:rsidR="00BD4B55" w:rsidRPr="00E76EB5" w:rsidRDefault="0076277E" w:rsidP="000177E0">
      <w:pPr>
        <w:pStyle w:val="ad"/>
        <w:framePr w:wrap="around" w:x="5964" w:y="14109"/>
        <w:numPr>
          <w:ilvl w:val="0"/>
          <w:numId w:val="2"/>
        </w:numPr>
        <w:tabs>
          <w:tab w:val="clear" w:pos="0"/>
        </w:tabs>
        <w:spacing w:line="360" w:lineRule="auto"/>
        <w:ind w:firstLine="0"/>
        <w:rPr>
          <w:sz w:val="21"/>
          <w:szCs w:val="21"/>
        </w:rPr>
      </w:pPr>
      <w:r w:rsidRPr="00E76EB5">
        <w:rPr>
          <w:sz w:val="21"/>
          <w:szCs w:val="21"/>
        </w:rPr>
        <w:fldChar w:fldCharType="begin">
          <w:ffData>
            <w:name w:val="SY"/>
            <w:enabled/>
            <w:calcOnExit w:val="0"/>
            <w:entryMacro w:val="ShowHelp9"/>
            <w:textInput>
              <w:default w:val="XXXX"/>
              <w:maxLength w:val="4"/>
            </w:textInput>
          </w:ffData>
        </w:fldChar>
      </w:r>
      <w:r w:rsidR="00BD4B55" w:rsidRPr="00E76EB5">
        <w:rPr>
          <w:sz w:val="21"/>
          <w:szCs w:val="21"/>
        </w:rPr>
        <w:instrText xml:space="preserve"> FORMTEXT </w:instrText>
      </w:r>
      <w:r w:rsidRPr="00E76EB5">
        <w:rPr>
          <w:sz w:val="21"/>
          <w:szCs w:val="21"/>
        </w:rPr>
      </w:r>
      <w:r w:rsidRPr="00E76EB5">
        <w:rPr>
          <w:sz w:val="21"/>
          <w:szCs w:val="21"/>
        </w:rPr>
        <w:fldChar w:fldCharType="separate"/>
      </w:r>
      <w:r w:rsidR="00BD4B55" w:rsidRPr="00E76EB5">
        <w:rPr>
          <w:noProof/>
          <w:sz w:val="21"/>
          <w:szCs w:val="21"/>
        </w:rPr>
        <w:t>XXXX</w:t>
      </w:r>
      <w:r w:rsidRPr="00E76EB5">
        <w:rPr>
          <w:sz w:val="21"/>
          <w:szCs w:val="21"/>
        </w:rPr>
        <w:fldChar w:fldCharType="end"/>
      </w:r>
      <w:bookmarkEnd w:id="12"/>
      <w:r w:rsidR="00BD4B55" w:rsidRPr="00E76EB5">
        <w:rPr>
          <w:sz w:val="21"/>
          <w:szCs w:val="21"/>
        </w:rPr>
        <w:t xml:space="preserve"> - </w:t>
      </w:r>
      <w:bookmarkStart w:id="13" w:name="SM"/>
      <w:r w:rsidRPr="00E76EB5">
        <w:rPr>
          <w:sz w:val="21"/>
          <w:szCs w:val="21"/>
        </w:rPr>
        <w:fldChar w:fldCharType="begin">
          <w:ffData>
            <w:name w:val="SM"/>
            <w:enabled/>
            <w:calcOnExit w:val="0"/>
            <w:entryMacro w:val="ShowHelp9"/>
            <w:textInput>
              <w:default w:val="XX"/>
              <w:maxLength w:val="2"/>
            </w:textInput>
          </w:ffData>
        </w:fldChar>
      </w:r>
      <w:r w:rsidR="00BD4B55" w:rsidRPr="00E76EB5">
        <w:rPr>
          <w:sz w:val="21"/>
          <w:szCs w:val="21"/>
        </w:rPr>
        <w:instrText xml:space="preserve"> FORMTEXT </w:instrText>
      </w:r>
      <w:r w:rsidRPr="00E76EB5">
        <w:rPr>
          <w:sz w:val="21"/>
          <w:szCs w:val="21"/>
        </w:rPr>
      </w:r>
      <w:r w:rsidRPr="00E76EB5">
        <w:rPr>
          <w:sz w:val="21"/>
          <w:szCs w:val="21"/>
        </w:rPr>
        <w:fldChar w:fldCharType="separate"/>
      </w:r>
      <w:r w:rsidR="00BD4B55" w:rsidRPr="00E76EB5">
        <w:rPr>
          <w:noProof/>
          <w:sz w:val="21"/>
          <w:szCs w:val="21"/>
        </w:rPr>
        <w:t>XX</w:t>
      </w:r>
      <w:r w:rsidRPr="00E76EB5">
        <w:rPr>
          <w:sz w:val="21"/>
          <w:szCs w:val="21"/>
        </w:rPr>
        <w:fldChar w:fldCharType="end"/>
      </w:r>
      <w:bookmarkEnd w:id="13"/>
      <w:r w:rsidR="00BD4B55" w:rsidRPr="00E76EB5">
        <w:rPr>
          <w:sz w:val="21"/>
          <w:szCs w:val="21"/>
        </w:rPr>
        <w:t xml:space="preserve"> - </w:t>
      </w:r>
      <w:bookmarkStart w:id="14" w:name="SD"/>
      <w:r w:rsidRPr="00E76EB5">
        <w:rPr>
          <w:sz w:val="21"/>
          <w:szCs w:val="21"/>
        </w:rPr>
        <w:fldChar w:fldCharType="begin">
          <w:ffData>
            <w:name w:val="SD"/>
            <w:enabled/>
            <w:calcOnExit w:val="0"/>
            <w:entryMacro w:val="ShowHelp9"/>
            <w:textInput>
              <w:default w:val="XX"/>
              <w:maxLength w:val="2"/>
            </w:textInput>
          </w:ffData>
        </w:fldChar>
      </w:r>
      <w:r w:rsidR="00BD4B55" w:rsidRPr="00E76EB5">
        <w:rPr>
          <w:sz w:val="21"/>
          <w:szCs w:val="21"/>
        </w:rPr>
        <w:instrText xml:space="preserve"> FORMTEXT </w:instrText>
      </w:r>
      <w:r w:rsidRPr="00E76EB5">
        <w:rPr>
          <w:sz w:val="21"/>
          <w:szCs w:val="21"/>
        </w:rPr>
      </w:r>
      <w:r w:rsidRPr="00E76EB5">
        <w:rPr>
          <w:sz w:val="21"/>
          <w:szCs w:val="21"/>
        </w:rPr>
        <w:fldChar w:fldCharType="separate"/>
      </w:r>
      <w:r w:rsidR="00BD4B55" w:rsidRPr="00E76EB5">
        <w:rPr>
          <w:noProof/>
          <w:sz w:val="21"/>
          <w:szCs w:val="21"/>
        </w:rPr>
        <w:t>XX</w:t>
      </w:r>
      <w:r w:rsidRPr="00E76EB5">
        <w:rPr>
          <w:sz w:val="21"/>
          <w:szCs w:val="21"/>
        </w:rPr>
        <w:fldChar w:fldCharType="end"/>
      </w:r>
      <w:bookmarkEnd w:id="14"/>
      <w:r w:rsidR="00BD4B55" w:rsidRPr="00E76EB5">
        <w:rPr>
          <w:sz w:val="21"/>
          <w:szCs w:val="21"/>
        </w:rPr>
        <w:t>实施</w:t>
      </w:r>
    </w:p>
    <w:p w:rsidR="00BD4B55" w:rsidRPr="00E76EB5" w:rsidRDefault="00BD4B55" w:rsidP="005D5BFA">
      <w:pPr>
        <w:pStyle w:val="afd"/>
        <w:framePr w:wrap="around"/>
        <w:spacing w:line="360" w:lineRule="auto"/>
        <w:rPr>
          <w:rFonts w:ascii="Times New Roman"/>
          <w:sz w:val="21"/>
          <w:szCs w:val="21"/>
        </w:rPr>
      </w:pPr>
      <w:r w:rsidRPr="00E76EB5">
        <w:rPr>
          <w:rFonts w:ascii="Times New Roman"/>
          <w:noProof/>
          <w:sz w:val="21"/>
          <w:szCs w:val="21"/>
        </w:rPr>
        <w:drawing>
          <wp:inline distT="0" distB="0" distL="0" distR="0">
            <wp:extent cx="5029200" cy="714375"/>
            <wp:effectExtent l="19050" t="0" r="0" b="0"/>
            <wp:docPr id="12" name="图片 1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BSendClear"/>
                    <pic:cNvPicPr>
                      <a:picLocks noChangeAspect="1" noChangeArrowheads="1"/>
                    </pic:cNvPicPr>
                  </pic:nvPicPr>
                  <pic:blipFill>
                    <a:blip r:embed="rId9" cstate="print"/>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97455F" w:rsidRDefault="0097455F" w:rsidP="0097455F">
      <w:pPr>
        <w:pStyle w:val="afb"/>
        <w:framePr w:wrap="around" w:x="1476" w:y="3107"/>
      </w:pPr>
      <w:r>
        <w:rPr>
          <w:rFonts w:hint="eastAsia"/>
        </w:rPr>
        <w:t>中华人民共和国国家标准</w:t>
      </w:r>
    </w:p>
    <w:p w:rsidR="00BD4B55" w:rsidRPr="0097455F" w:rsidRDefault="00BD4B55" w:rsidP="005D5BFA">
      <w:pPr>
        <w:pStyle w:val="af8"/>
        <w:spacing w:line="360" w:lineRule="auto"/>
        <w:rPr>
          <w:rFonts w:ascii="Times New Roman"/>
          <w:szCs w:val="21"/>
        </w:rPr>
        <w:sectPr w:rsidR="00BD4B55" w:rsidRPr="0097455F" w:rsidSect="00292EA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720"/>
          <w:titlePg/>
          <w:docGrid w:type="lines" w:linePitch="312"/>
        </w:sectPr>
      </w:pPr>
    </w:p>
    <w:bookmarkStart w:id="15" w:name="_Toc372667332" w:displacedByCustomXml="next"/>
    <w:bookmarkStart w:id="16" w:name="OLE_LINK8" w:displacedByCustomXml="next"/>
    <w:bookmarkStart w:id="17" w:name="OLE_LINK13" w:displacedByCustomXml="next"/>
    <w:sdt>
      <w:sdtPr>
        <w:rPr>
          <w:rFonts w:ascii="宋体" w:eastAsia="宋体" w:hAnsi="宋体" w:cs="Times New Roman"/>
          <w:b w:val="0"/>
          <w:bCs w:val="0"/>
          <w:color w:val="auto"/>
          <w:kern w:val="15"/>
          <w:sz w:val="21"/>
          <w:szCs w:val="21"/>
          <w:lang w:val="zh-CN"/>
        </w:rPr>
        <w:id w:val="10824395"/>
        <w:docPartObj>
          <w:docPartGallery w:val="Table of Contents"/>
          <w:docPartUnique/>
        </w:docPartObj>
      </w:sdtPr>
      <w:sdtEndPr>
        <w:rPr>
          <w:lang w:val="en-US"/>
        </w:rPr>
      </w:sdtEndPr>
      <w:sdtContent>
        <w:p w:rsidR="00422D33" w:rsidRDefault="00422D33">
          <w:pPr>
            <w:pStyle w:val="TOC"/>
          </w:pPr>
          <w:r>
            <w:rPr>
              <w:lang w:val="zh-CN"/>
            </w:rPr>
            <w:t>目录</w:t>
          </w:r>
        </w:p>
        <w:p w:rsidR="002178C3" w:rsidRDefault="0076277E" w:rsidP="002178C3">
          <w:pPr>
            <w:pStyle w:val="TOC1"/>
            <w:tabs>
              <w:tab w:val="right" w:leader="dot" w:pos="8302"/>
            </w:tabs>
            <w:rPr>
              <w:rFonts w:asciiTheme="minorHAnsi" w:eastAsiaTheme="minorEastAsia" w:hAnsiTheme="minorHAnsi" w:cstheme="minorBidi"/>
              <w:noProof/>
              <w:kern w:val="2"/>
              <w:szCs w:val="22"/>
            </w:rPr>
          </w:pPr>
          <w:r>
            <w:fldChar w:fldCharType="begin"/>
          </w:r>
          <w:r w:rsidR="00422D33">
            <w:instrText xml:space="preserve"> TOC \o "1-3" \h \z \u </w:instrText>
          </w:r>
          <w:r>
            <w:fldChar w:fldCharType="separate"/>
          </w:r>
        </w:p>
        <w:p w:rsidR="00422D33" w:rsidRDefault="00422D33">
          <w:pPr>
            <w:pStyle w:val="TOC2"/>
            <w:tabs>
              <w:tab w:val="right" w:leader="dot" w:pos="8302"/>
            </w:tabs>
            <w:rPr>
              <w:rFonts w:asciiTheme="minorHAnsi" w:eastAsiaTheme="minorEastAsia" w:hAnsiTheme="minorHAnsi" w:cstheme="minorBidi"/>
              <w:noProof/>
              <w:kern w:val="2"/>
              <w:szCs w:val="22"/>
            </w:rPr>
          </w:pPr>
        </w:p>
        <w:p w:rsidR="00422D33" w:rsidRDefault="003A445E">
          <w:pPr>
            <w:pStyle w:val="TOC2"/>
            <w:tabs>
              <w:tab w:val="right" w:leader="dot" w:pos="8302"/>
            </w:tabs>
            <w:rPr>
              <w:rFonts w:asciiTheme="minorHAnsi" w:eastAsiaTheme="minorEastAsia" w:hAnsiTheme="minorHAnsi" w:cstheme="minorBidi"/>
              <w:noProof/>
              <w:kern w:val="2"/>
              <w:szCs w:val="22"/>
            </w:rPr>
          </w:pPr>
          <w:hyperlink w:anchor="_Toc439798932" w:history="1">
            <w:r w:rsidR="00422D33" w:rsidRPr="0015063F">
              <w:rPr>
                <w:rStyle w:val="afff6"/>
                <w:rFonts w:ascii="Times New Roman" w:hint="eastAsia"/>
                <w:noProof/>
              </w:rPr>
              <w:t>参考文献：</w:t>
            </w:r>
            <w:r w:rsidR="00422D33">
              <w:rPr>
                <w:noProof/>
                <w:webHidden/>
              </w:rPr>
              <w:tab/>
            </w:r>
          </w:hyperlink>
        </w:p>
        <w:p w:rsidR="00880F5B" w:rsidRDefault="0076277E">
          <w:r>
            <w:fldChar w:fldCharType="end"/>
          </w:r>
        </w:p>
      </w:sdtContent>
    </w:sdt>
    <w:p w:rsidR="00CA3E4F" w:rsidRDefault="00CA3E4F" w:rsidP="007C479B">
      <w:pPr>
        <w:autoSpaceDE w:val="0"/>
        <w:autoSpaceDN w:val="0"/>
        <w:adjustRightInd w:val="0"/>
        <w:spacing w:line="360" w:lineRule="auto"/>
        <w:rPr>
          <w:rFonts w:ascii="黑体" w:eastAsia="黑体" w:hAnsiTheme="minorHAnsi" w:cs="黑体"/>
          <w:color w:val="000000"/>
          <w:kern w:val="0"/>
          <w:sz w:val="30"/>
          <w:szCs w:val="30"/>
        </w:rPr>
        <w:sectPr w:rsidR="00CA3E4F" w:rsidSect="00DD28CB">
          <w:headerReference w:type="default" r:id="rId16"/>
          <w:pgSz w:w="11906" w:h="16838"/>
          <w:pgMar w:top="1440" w:right="1797" w:bottom="1440" w:left="1797" w:header="851" w:footer="992" w:gutter="0"/>
          <w:cols w:space="425"/>
          <w:docGrid w:type="lines" w:linePitch="312"/>
        </w:sectPr>
      </w:pPr>
    </w:p>
    <w:p w:rsidR="00880F5B" w:rsidRDefault="00880F5B" w:rsidP="007C479B">
      <w:pPr>
        <w:autoSpaceDE w:val="0"/>
        <w:autoSpaceDN w:val="0"/>
        <w:adjustRightInd w:val="0"/>
        <w:spacing w:line="360" w:lineRule="auto"/>
        <w:rPr>
          <w:rFonts w:ascii="黑体" w:eastAsia="黑体" w:hAnsiTheme="minorHAnsi" w:cs="黑体"/>
          <w:color w:val="000000"/>
          <w:kern w:val="0"/>
          <w:sz w:val="30"/>
          <w:szCs w:val="30"/>
        </w:rPr>
      </w:pPr>
    </w:p>
    <w:p w:rsidR="00880F5B" w:rsidRDefault="00880F5B" w:rsidP="007C479B">
      <w:pPr>
        <w:pStyle w:val="10"/>
        <w:rPr>
          <w:kern w:val="0"/>
        </w:rPr>
      </w:pPr>
      <w:bookmarkStart w:id="18" w:name="_Toc439798899"/>
      <w:r w:rsidRPr="009E5F54">
        <w:rPr>
          <w:rFonts w:hint="eastAsia"/>
          <w:kern w:val="0"/>
        </w:rPr>
        <w:t>前</w:t>
      </w:r>
      <w:r w:rsidRPr="009E5F54">
        <w:rPr>
          <w:kern w:val="0"/>
        </w:rPr>
        <w:t xml:space="preserve"> </w:t>
      </w:r>
      <w:r w:rsidRPr="009E5F54">
        <w:rPr>
          <w:rFonts w:hint="eastAsia"/>
          <w:kern w:val="0"/>
        </w:rPr>
        <w:t>言</w:t>
      </w:r>
      <w:bookmarkEnd w:id="18"/>
    </w:p>
    <w:p w:rsidR="00880F5B" w:rsidRPr="009E5F54" w:rsidRDefault="00880F5B" w:rsidP="005D5BFA">
      <w:pPr>
        <w:autoSpaceDE w:val="0"/>
        <w:autoSpaceDN w:val="0"/>
        <w:adjustRightInd w:val="0"/>
        <w:spacing w:line="360" w:lineRule="auto"/>
        <w:ind w:firstLineChars="202" w:firstLine="424"/>
        <w:jc w:val="left"/>
        <w:rPr>
          <w:rFonts w:hAnsi="Arial" w:cs="宋体"/>
          <w:color w:val="000000"/>
          <w:kern w:val="0"/>
        </w:rPr>
      </w:pPr>
      <w:r w:rsidRPr="009E5F54">
        <w:rPr>
          <w:rFonts w:hAnsi="Arial" w:cs="宋体" w:hint="eastAsia"/>
          <w:color w:val="000000"/>
          <w:kern w:val="0"/>
        </w:rPr>
        <w:t>本标准依据</w:t>
      </w:r>
      <w:r w:rsidRPr="009E5F54">
        <w:rPr>
          <w:rFonts w:hAnsi="Arial" w:cs="宋体"/>
          <w:color w:val="000000"/>
          <w:kern w:val="0"/>
        </w:rPr>
        <w:t>GB/T</w:t>
      </w:r>
      <w:r w:rsidR="00F601E7">
        <w:rPr>
          <w:rFonts w:hAnsi="Arial" w:cs="宋体" w:hint="eastAsia"/>
          <w:color w:val="000000"/>
          <w:kern w:val="0"/>
        </w:rPr>
        <w:t xml:space="preserve"> </w:t>
      </w:r>
      <w:r>
        <w:rPr>
          <w:rFonts w:hAnsi="Arial" w:cs="宋体" w:hint="eastAsia"/>
          <w:color w:val="000000"/>
          <w:kern w:val="0"/>
        </w:rPr>
        <w:t>1.1</w:t>
      </w:r>
      <w:r w:rsidRPr="009E5F54">
        <w:rPr>
          <w:rFonts w:hAnsi="Arial" w:cs="宋体" w:hint="eastAsia"/>
          <w:color w:val="000000"/>
          <w:kern w:val="0"/>
        </w:rPr>
        <w:t>的规则起草。</w:t>
      </w:r>
    </w:p>
    <w:p w:rsidR="00880F5B" w:rsidRPr="009E5F54" w:rsidRDefault="00880F5B" w:rsidP="005D5BFA">
      <w:pPr>
        <w:autoSpaceDE w:val="0"/>
        <w:autoSpaceDN w:val="0"/>
        <w:adjustRightInd w:val="0"/>
        <w:spacing w:line="360" w:lineRule="auto"/>
        <w:ind w:firstLineChars="202" w:firstLine="424"/>
        <w:jc w:val="left"/>
        <w:rPr>
          <w:rFonts w:hAnsi="Arial" w:cs="宋体"/>
          <w:color w:val="000000"/>
          <w:kern w:val="0"/>
        </w:rPr>
      </w:pPr>
      <w:r w:rsidRPr="0016259A">
        <w:rPr>
          <w:rFonts w:hAnsi="Arial" w:cs="宋体" w:hint="eastAsia"/>
          <w:color w:val="000000"/>
          <w:kern w:val="0"/>
        </w:rPr>
        <w:t>本标准由全国</w:t>
      </w:r>
      <w:r w:rsidR="00CF2401">
        <w:rPr>
          <w:rFonts w:hAnsi="Arial" w:cs="宋体" w:hint="eastAsia"/>
          <w:color w:val="000000"/>
          <w:kern w:val="0"/>
        </w:rPr>
        <w:t>温室气体</w:t>
      </w:r>
      <w:r w:rsidRPr="0016259A">
        <w:rPr>
          <w:rFonts w:hAnsi="Arial" w:cs="宋体" w:hint="eastAsia"/>
          <w:color w:val="000000"/>
          <w:kern w:val="0"/>
        </w:rPr>
        <w:t>管理标准化技术委员会</w:t>
      </w:r>
      <w:r>
        <w:rPr>
          <w:rFonts w:hAnsi="Arial" w:cs="宋体" w:hint="eastAsia"/>
          <w:color w:val="000000"/>
          <w:kern w:val="0"/>
        </w:rPr>
        <w:t>(SAC/TC</w:t>
      </w:r>
      <w:r w:rsidR="00F601E7">
        <w:rPr>
          <w:rFonts w:hAnsi="Arial" w:cs="宋体" w:hint="eastAsia"/>
          <w:color w:val="000000"/>
          <w:kern w:val="0"/>
        </w:rPr>
        <w:t xml:space="preserve"> </w:t>
      </w:r>
      <w:r>
        <w:rPr>
          <w:rFonts w:hAnsi="Arial" w:cs="宋体" w:hint="eastAsia"/>
          <w:color w:val="000000"/>
          <w:kern w:val="0"/>
        </w:rPr>
        <w:t>548)</w:t>
      </w:r>
      <w:r w:rsidRPr="0016259A">
        <w:rPr>
          <w:rFonts w:hAnsi="Arial" w:cs="宋体" w:hint="eastAsia"/>
          <w:color w:val="000000"/>
          <w:kern w:val="0"/>
        </w:rPr>
        <w:t>提出并归口。</w:t>
      </w:r>
    </w:p>
    <w:p w:rsidR="00880F5B" w:rsidRPr="009E5F54" w:rsidRDefault="00880F5B" w:rsidP="005D5BFA">
      <w:pPr>
        <w:autoSpaceDE w:val="0"/>
        <w:autoSpaceDN w:val="0"/>
        <w:adjustRightInd w:val="0"/>
        <w:spacing w:line="360" w:lineRule="auto"/>
        <w:ind w:firstLineChars="202" w:firstLine="424"/>
        <w:jc w:val="left"/>
        <w:rPr>
          <w:rFonts w:hAnsi="Arial" w:cs="宋体"/>
          <w:color w:val="000000"/>
          <w:kern w:val="0"/>
        </w:rPr>
      </w:pPr>
      <w:r>
        <w:rPr>
          <w:rFonts w:hAnsi="Arial" w:cs="宋体" w:hint="eastAsia"/>
          <w:color w:val="000000"/>
          <w:kern w:val="0"/>
        </w:rPr>
        <w:t>本标准</w:t>
      </w:r>
      <w:r w:rsidRPr="0016259A">
        <w:rPr>
          <w:rFonts w:hAnsi="Arial" w:cs="宋体"/>
          <w:color w:val="000000"/>
          <w:kern w:val="0"/>
        </w:rPr>
        <w:t>主要起草单位</w:t>
      </w:r>
      <w:r>
        <w:rPr>
          <w:rFonts w:hAnsi="Arial" w:cs="宋体" w:hint="eastAsia"/>
          <w:color w:val="000000"/>
          <w:kern w:val="0"/>
        </w:rPr>
        <w:t>：</w:t>
      </w:r>
      <w:r w:rsidRPr="0016259A">
        <w:rPr>
          <w:rFonts w:hAnsi="Arial" w:cs="宋体"/>
          <w:color w:val="000000"/>
          <w:kern w:val="0"/>
        </w:rPr>
        <w:t>。</w:t>
      </w:r>
      <w:r w:rsidR="003C6126">
        <w:rPr>
          <w:rFonts w:hAnsi="Arial" w:cs="宋体" w:hint="eastAsia"/>
          <w:color w:val="000000"/>
          <w:kern w:val="0"/>
        </w:rPr>
        <w:t xml:space="preserve"> </w:t>
      </w:r>
    </w:p>
    <w:p w:rsidR="007A658B" w:rsidRDefault="00880F5B" w:rsidP="006F79FF">
      <w:pPr>
        <w:autoSpaceDE w:val="0"/>
        <w:autoSpaceDN w:val="0"/>
        <w:adjustRightInd w:val="0"/>
        <w:spacing w:line="360" w:lineRule="auto"/>
        <w:ind w:firstLineChars="202" w:firstLine="424"/>
        <w:jc w:val="left"/>
        <w:rPr>
          <w:rFonts w:hAnsi="Arial" w:cs="宋体"/>
          <w:color w:val="000000"/>
          <w:kern w:val="0"/>
        </w:rPr>
        <w:sectPr w:rsidR="007A658B" w:rsidSect="00DD28CB">
          <w:pgSz w:w="11906" w:h="16838"/>
          <w:pgMar w:top="1440" w:right="1797" w:bottom="1440" w:left="1797" w:header="851" w:footer="992" w:gutter="0"/>
          <w:cols w:space="425"/>
          <w:docGrid w:type="lines" w:linePitch="312"/>
        </w:sectPr>
      </w:pPr>
      <w:r w:rsidRPr="009E5F54">
        <w:rPr>
          <w:rFonts w:hAnsi="Arial" w:cs="宋体" w:hint="eastAsia"/>
          <w:color w:val="000000"/>
          <w:kern w:val="0"/>
        </w:rPr>
        <w:t>本标准主要起草人：</w:t>
      </w:r>
      <w:r w:rsidRPr="006F79FF">
        <w:rPr>
          <w:rFonts w:hAnsi="Arial" w:cs="宋体" w:hint="eastAsia"/>
          <w:color w:val="000000"/>
          <w:kern w:val="0"/>
        </w:rPr>
        <w:t>。</w:t>
      </w:r>
    </w:p>
    <w:p w:rsidR="00880F5B" w:rsidRPr="007A658B" w:rsidRDefault="007A658B" w:rsidP="007A658B">
      <w:pPr>
        <w:pStyle w:val="10"/>
        <w:rPr>
          <w:kern w:val="0"/>
        </w:rPr>
      </w:pPr>
      <w:r w:rsidRPr="007A658B">
        <w:rPr>
          <w:rFonts w:hint="eastAsia"/>
          <w:kern w:val="0"/>
        </w:rPr>
        <w:lastRenderedPageBreak/>
        <w:t>引言</w:t>
      </w:r>
    </w:p>
    <w:p w:rsidR="007A658B" w:rsidRPr="007A658B" w:rsidRDefault="007A658B" w:rsidP="007A658B">
      <w:pPr>
        <w:pStyle w:val="a4"/>
        <w:numPr>
          <w:ilvl w:val="0"/>
          <w:numId w:val="0"/>
        </w:numPr>
        <w:spacing w:before="312" w:after="312" w:line="360" w:lineRule="auto"/>
        <w:rPr>
          <w:rFonts w:ascii="Times New Roman"/>
          <w:szCs w:val="21"/>
        </w:rPr>
      </w:pPr>
      <w:r>
        <w:rPr>
          <w:rFonts w:ascii="Times New Roman" w:hint="eastAsia"/>
          <w:szCs w:val="21"/>
        </w:rPr>
        <w:t xml:space="preserve">0.1 </w:t>
      </w:r>
      <w:r w:rsidRPr="007A658B">
        <w:rPr>
          <w:rFonts w:ascii="Times New Roman" w:hint="eastAsia"/>
          <w:szCs w:val="21"/>
        </w:rPr>
        <w:t>背景</w:t>
      </w:r>
    </w:p>
    <w:p w:rsidR="007A658B" w:rsidRPr="00CA3A36" w:rsidRDefault="00D82911" w:rsidP="007A658B">
      <w:pPr>
        <w:pStyle w:val="af8"/>
        <w:snapToGrid w:val="0"/>
        <w:spacing w:line="360" w:lineRule="auto"/>
        <w:rPr>
          <w:rFonts w:ascii="Times New Roman"/>
          <w:color w:val="FF0000"/>
          <w:szCs w:val="21"/>
        </w:rPr>
      </w:pPr>
      <w:r>
        <w:rPr>
          <w:rFonts w:ascii="Times New Roman" w:hint="eastAsia"/>
          <w:szCs w:val="21"/>
        </w:rPr>
        <w:t>气候变化是全</w:t>
      </w:r>
      <w:r w:rsidR="007A658B" w:rsidRPr="007A658B">
        <w:rPr>
          <w:rFonts w:ascii="Times New Roman" w:hint="eastAsia"/>
          <w:szCs w:val="21"/>
        </w:rPr>
        <w:t>世界所面临的最大挑战之一，它对人身健康和自然界都会带来影响，并可能导致资源的使用、生产和其他经济活动的方式发生巨大变化。为此，人们正在国际、区域、国家和地方等各个层次上制定措施并采取行动，以</w:t>
      </w:r>
      <w:r w:rsidR="00CA3A36">
        <w:rPr>
          <w:rFonts w:ascii="Times New Roman" w:hint="eastAsia"/>
          <w:szCs w:val="21"/>
        </w:rPr>
        <w:t>减少</w:t>
      </w:r>
      <w:r w:rsidR="007A658B" w:rsidRPr="007A658B">
        <w:rPr>
          <w:rFonts w:ascii="Times New Roman" w:hint="eastAsia"/>
          <w:szCs w:val="21"/>
        </w:rPr>
        <w:t>温室气体（以下简称</w:t>
      </w:r>
      <w:r w:rsidR="007A658B" w:rsidRPr="007A658B">
        <w:rPr>
          <w:rFonts w:ascii="Times New Roman"/>
          <w:szCs w:val="21"/>
        </w:rPr>
        <w:t>GHG</w:t>
      </w:r>
      <w:r w:rsidR="007A658B" w:rsidRPr="007A658B">
        <w:rPr>
          <w:rFonts w:ascii="Times New Roman" w:hint="eastAsia"/>
          <w:szCs w:val="21"/>
        </w:rPr>
        <w:t>）</w:t>
      </w:r>
      <w:r w:rsidR="00CA3A36">
        <w:rPr>
          <w:rFonts w:ascii="Times New Roman" w:hint="eastAsia"/>
          <w:szCs w:val="21"/>
        </w:rPr>
        <w:t>对全球气候的影响</w:t>
      </w:r>
      <w:r w:rsidR="007A658B" w:rsidRPr="007A658B">
        <w:rPr>
          <w:rFonts w:ascii="Times New Roman" w:hint="eastAsia"/>
          <w:szCs w:val="21"/>
        </w:rPr>
        <w:t>。</w:t>
      </w:r>
      <w:r>
        <w:rPr>
          <w:rFonts w:ascii="Times New Roman" w:hint="eastAsia"/>
          <w:szCs w:val="21"/>
        </w:rPr>
        <w:t>我国</w:t>
      </w:r>
      <w:r w:rsidR="003411B8">
        <w:rPr>
          <w:rFonts w:ascii="Times New Roman" w:hint="eastAsia"/>
          <w:szCs w:val="21"/>
        </w:rPr>
        <w:t>积极响应</w:t>
      </w:r>
      <w:r w:rsidR="00C03469">
        <w:rPr>
          <w:rFonts w:ascii="Times New Roman" w:hint="eastAsia"/>
          <w:szCs w:val="21"/>
        </w:rPr>
        <w:t>相关</w:t>
      </w:r>
      <w:r w:rsidR="003411B8">
        <w:rPr>
          <w:rFonts w:ascii="Times New Roman" w:hint="eastAsia"/>
          <w:szCs w:val="21"/>
        </w:rPr>
        <w:t>国际条约，提出</w:t>
      </w:r>
      <w:r w:rsidR="00C03469">
        <w:rPr>
          <w:rFonts w:ascii="Times New Roman" w:hint="eastAsia"/>
          <w:szCs w:val="21"/>
        </w:rPr>
        <w:t>了国家相关战略发展规划的措施，以面对这些挑战。</w:t>
      </w:r>
    </w:p>
    <w:p w:rsidR="007A658B" w:rsidRPr="007A658B" w:rsidRDefault="007A658B" w:rsidP="007A658B">
      <w:pPr>
        <w:pStyle w:val="a4"/>
        <w:numPr>
          <w:ilvl w:val="0"/>
          <w:numId w:val="0"/>
        </w:numPr>
        <w:spacing w:before="312" w:after="312" w:line="360" w:lineRule="auto"/>
        <w:rPr>
          <w:rFonts w:ascii="Times New Roman"/>
          <w:szCs w:val="21"/>
        </w:rPr>
      </w:pPr>
      <w:r>
        <w:rPr>
          <w:rFonts w:ascii="Times New Roman" w:hint="eastAsia"/>
          <w:szCs w:val="21"/>
        </w:rPr>
        <w:t xml:space="preserve">0.2 </w:t>
      </w:r>
      <w:r w:rsidR="00CF2401">
        <w:rPr>
          <w:rFonts w:ascii="Times New Roman" w:hint="eastAsia"/>
          <w:szCs w:val="21"/>
        </w:rPr>
        <w:t>温室气体</w:t>
      </w:r>
      <w:r w:rsidRPr="007A658B">
        <w:rPr>
          <w:rFonts w:ascii="Times New Roman" w:hint="eastAsia"/>
          <w:szCs w:val="21"/>
        </w:rPr>
        <w:t>管理体系的目的</w:t>
      </w:r>
    </w:p>
    <w:p w:rsidR="007A658B" w:rsidRDefault="000F0FA7" w:rsidP="007A658B">
      <w:pPr>
        <w:pStyle w:val="tgt2"/>
        <w:snapToGrid w:val="0"/>
        <w:spacing w:after="0" w:line="340" w:lineRule="exact"/>
        <w:ind w:firstLineChars="200" w:firstLine="420"/>
        <w:rPr>
          <w:rFonts w:hint="default"/>
          <w:b w:val="0"/>
          <w:sz w:val="21"/>
        </w:rPr>
      </w:pPr>
      <w:r>
        <w:rPr>
          <w:b w:val="0"/>
          <w:sz w:val="21"/>
        </w:rPr>
        <w:t>一个组织按照标准</w:t>
      </w:r>
      <w:r w:rsidR="007A658B">
        <w:rPr>
          <w:b w:val="0"/>
          <w:sz w:val="21"/>
        </w:rPr>
        <w:t>本标准</w:t>
      </w:r>
      <w:r w:rsidR="00FA10C6">
        <w:rPr>
          <w:b w:val="0"/>
          <w:sz w:val="21"/>
        </w:rPr>
        <w:t>有效</w:t>
      </w:r>
      <w:r>
        <w:rPr>
          <w:b w:val="0"/>
          <w:sz w:val="21"/>
        </w:rPr>
        <w:t>实施</w:t>
      </w:r>
      <w:r w:rsidR="00CF2401">
        <w:rPr>
          <w:b w:val="0"/>
          <w:sz w:val="21"/>
        </w:rPr>
        <w:t>温室气体</w:t>
      </w:r>
      <w:r>
        <w:rPr>
          <w:b w:val="0"/>
          <w:sz w:val="21"/>
        </w:rPr>
        <w:t>管理体系可以</w:t>
      </w:r>
      <w:r w:rsidR="007A658B">
        <w:rPr>
          <w:b w:val="0"/>
          <w:sz w:val="21"/>
        </w:rPr>
        <w:t>实现</w:t>
      </w:r>
      <w:r w:rsidR="00CF2401">
        <w:rPr>
          <w:b w:val="0"/>
          <w:sz w:val="21"/>
        </w:rPr>
        <w:t>温室气体</w:t>
      </w:r>
      <w:r w:rsidR="00CA3A36">
        <w:rPr>
          <w:b w:val="0"/>
          <w:sz w:val="21"/>
        </w:rPr>
        <w:t>管理的</w:t>
      </w:r>
      <w:r w:rsidR="007A658B">
        <w:rPr>
          <w:b w:val="0"/>
          <w:sz w:val="21"/>
        </w:rPr>
        <w:t>预期结果</w:t>
      </w:r>
      <w:r w:rsidR="00CA3A36">
        <w:rPr>
          <w:b w:val="0"/>
          <w:sz w:val="21"/>
        </w:rPr>
        <w:t>，</w:t>
      </w:r>
      <w:r w:rsidR="00C03B6D">
        <w:rPr>
          <w:b w:val="0"/>
          <w:sz w:val="21"/>
        </w:rPr>
        <w:t>从而</w:t>
      </w:r>
      <w:r w:rsidR="00CA3A36">
        <w:rPr>
          <w:b w:val="0"/>
          <w:sz w:val="21"/>
        </w:rPr>
        <w:t>为实现我国</w:t>
      </w:r>
      <w:r w:rsidR="00CF2401">
        <w:rPr>
          <w:b w:val="0"/>
          <w:sz w:val="21"/>
        </w:rPr>
        <w:t>温室气体</w:t>
      </w:r>
      <w:r w:rsidR="00C03B6D">
        <w:rPr>
          <w:b w:val="0"/>
          <w:sz w:val="21"/>
        </w:rPr>
        <w:t>总体规划目标做出贡献。</w:t>
      </w:r>
    </w:p>
    <w:p w:rsidR="005019C3" w:rsidRDefault="00452728" w:rsidP="00D43497">
      <w:pPr>
        <w:pStyle w:val="tgt2"/>
        <w:snapToGrid w:val="0"/>
        <w:spacing w:after="0" w:line="340" w:lineRule="exact"/>
        <w:ind w:firstLineChars="200" w:firstLine="420"/>
        <w:rPr>
          <w:rFonts w:hint="default"/>
          <w:b w:val="0"/>
          <w:sz w:val="21"/>
        </w:rPr>
      </w:pPr>
      <w:r>
        <w:rPr>
          <w:b w:val="0"/>
          <w:sz w:val="21"/>
        </w:rPr>
        <w:t>组织可利用</w:t>
      </w:r>
      <w:r w:rsidR="00F625B3">
        <w:rPr>
          <w:b w:val="0"/>
          <w:sz w:val="21"/>
        </w:rPr>
        <w:t>我国温室气体</w:t>
      </w:r>
      <w:r w:rsidR="00A93BE9" w:rsidRPr="00A93BE9">
        <w:rPr>
          <w:b w:val="0"/>
          <w:sz w:val="21"/>
        </w:rPr>
        <w:t>战略</w:t>
      </w:r>
      <w:r w:rsidR="00F625B3">
        <w:rPr>
          <w:b w:val="0"/>
          <w:sz w:val="21"/>
        </w:rPr>
        <w:t>规划</w:t>
      </w:r>
      <w:r w:rsidR="00A93BE9" w:rsidRPr="00A93BE9">
        <w:rPr>
          <w:b w:val="0"/>
          <w:sz w:val="21"/>
        </w:rPr>
        <w:t>的机遇，将</w:t>
      </w:r>
      <w:r w:rsidR="00CF2401">
        <w:rPr>
          <w:b w:val="0"/>
          <w:sz w:val="21"/>
        </w:rPr>
        <w:t>温室气体</w:t>
      </w:r>
      <w:r w:rsidR="00A93BE9" w:rsidRPr="00A93BE9">
        <w:rPr>
          <w:b w:val="0"/>
          <w:sz w:val="21"/>
        </w:rPr>
        <w:t>管理融入到组织的</w:t>
      </w:r>
      <w:r w:rsidR="00A93BE9" w:rsidRPr="00D43497">
        <w:rPr>
          <w:b w:val="0"/>
          <w:sz w:val="21"/>
        </w:rPr>
        <w:t>运行控制</w:t>
      </w:r>
      <w:r w:rsidR="00A93BE9" w:rsidRPr="00A93BE9">
        <w:rPr>
          <w:b w:val="0"/>
          <w:sz w:val="21"/>
        </w:rPr>
        <w:t>、战略方向和决策制定过程，</w:t>
      </w:r>
      <w:r w:rsidR="00A93BE9" w:rsidRPr="00D43497">
        <w:rPr>
          <w:b w:val="0"/>
          <w:sz w:val="21"/>
        </w:rPr>
        <w:t>并</w:t>
      </w:r>
      <w:r w:rsidR="00A93BE9" w:rsidRPr="00A93BE9">
        <w:rPr>
          <w:b w:val="0"/>
          <w:sz w:val="21"/>
        </w:rPr>
        <w:t>与</w:t>
      </w:r>
      <w:r w:rsidR="008C34E3" w:rsidRPr="00D43497">
        <w:rPr>
          <w:b w:val="0"/>
          <w:sz w:val="21"/>
        </w:rPr>
        <w:t>组织</w:t>
      </w:r>
      <w:r w:rsidR="00F625B3">
        <w:rPr>
          <w:b w:val="0"/>
          <w:sz w:val="21"/>
        </w:rPr>
        <w:t>发展过程</w:t>
      </w:r>
      <w:r w:rsidR="008C34E3" w:rsidRPr="00D43497">
        <w:rPr>
          <w:b w:val="0"/>
          <w:sz w:val="21"/>
        </w:rPr>
        <w:t>的</w:t>
      </w:r>
      <w:r w:rsidR="00A93BE9" w:rsidRPr="00A93BE9">
        <w:rPr>
          <w:b w:val="0"/>
          <w:sz w:val="21"/>
        </w:rPr>
        <w:t>优先</w:t>
      </w:r>
      <w:r w:rsidR="008C34E3" w:rsidRPr="00D43497">
        <w:rPr>
          <w:b w:val="0"/>
          <w:sz w:val="21"/>
        </w:rPr>
        <w:t>事项相协调，</w:t>
      </w:r>
      <w:r w:rsidR="00A93BE9" w:rsidRPr="00A93BE9">
        <w:rPr>
          <w:b w:val="0"/>
          <w:sz w:val="21"/>
        </w:rPr>
        <w:t>纳入组织的整体管理体系中，</w:t>
      </w:r>
      <w:r w:rsidR="008C34E3" w:rsidRPr="00D43497">
        <w:rPr>
          <w:b w:val="0"/>
          <w:sz w:val="21"/>
        </w:rPr>
        <w:t>使最高管理者</w:t>
      </w:r>
      <w:r w:rsidR="00A93BE9" w:rsidRPr="00A93BE9">
        <w:rPr>
          <w:b w:val="0"/>
          <w:sz w:val="21"/>
        </w:rPr>
        <w:t>能够有效地应对其风险和机遇。</w:t>
      </w:r>
    </w:p>
    <w:p w:rsidR="00A93BE9" w:rsidRPr="00A93BE9" w:rsidRDefault="008102CD" w:rsidP="008102CD">
      <w:pPr>
        <w:pStyle w:val="tgt2"/>
        <w:snapToGrid w:val="0"/>
        <w:spacing w:after="0" w:line="340" w:lineRule="exact"/>
        <w:ind w:firstLineChars="200" w:firstLine="420"/>
        <w:rPr>
          <w:rFonts w:hint="default"/>
          <w:b w:val="0"/>
          <w:sz w:val="21"/>
        </w:rPr>
      </w:pPr>
      <w:r w:rsidRPr="008102CD">
        <w:rPr>
          <w:b w:val="0"/>
          <w:sz w:val="21"/>
        </w:rPr>
        <w:t>本标准并未提出具体的</w:t>
      </w:r>
      <w:r w:rsidR="00CF2401">
        <w:rPr>
          <w:b w:val="0"/>
          <w:sz w:val="21"/>
        </w:rPr>
        <w:t>温室气体</w:t>
      </w:r>
      <w:r w:rsidRPr="008102CD">
        <w:rPr>
          <w:b w:val="0"/>
          <w:sz w:val="21"/>
        </w:rPr>
        <w:t>绩效准则</w:t>
      </w:r>
      <w:r>
        <w:rPr>
          <w:b w:val="0"/>
          <w:sz w:val="21"/>
        </w:rPr>
        <w:t>，</w:t>
      </w:r>
      <w:r w:rsidR="006A236D">
        <w:rPr>
          <w:b w:val="0"/>
          <w:sz w:val="21"/>
        </w:rPr>
        <w:t>本标准的应用可因组织内外部状况</w:t>
      </w:r>
      <w:r w:rsidR="008C34E3" w:rsidRPr="00D43497">
        <w:rPr>
          <w:b w:val="0"/>
          <w:sz w:val="21"/>
        </w:rPr>
        <w:t>及承诺</w:t>
      </w:r>
      <w:r w:rsidR="00A93BE9" w:rsidRPr="00A93BE9">
        <w:rPr>
          <w:b w:val="0"/>
          <w:sz w:val="21"/>
        </w:rPr>
        <w:t>的不同而存在差</w:t>
      </w:r>
      <w:r w:rsidR="00D43497" w:rsidRPr="00D43497">
        <w:rPr>
          <w:b w:val="0"/>
          <w:sz w:val="21"/>
        </w:rPr>
        <w:t>异。两个组织可能从事类似的活动，但是可能拥有不同的合</w:t>
      </w:r>
      <w:proofErr w:type="gramStart"/>
      <w:r w:rsidR="00D43497" w:rsidRPr="00D43497">
        <w:rPr>
          <w:b w:val="0"/>
          <w:sz w:val="21"/>
        </w:rPr>
        <w:t>规</w:t>
      </w:r>
      <w:proofErr w:type="gramEnd"/>
      <w:r w:rsidR="00D43497" w:rsidRPr="00D43497">
        <w:rPr>
          <w:b w:val="0"/>
          <w:sz w:val="21"/>
        </w:rPr>
        <w:t>义务、方针承诺、控制</w:t>
      </w:r>
      <w:r w:rsidR="00A93BE9" w:rsidRPr="00A93BE9">
        <w:rPr>
          <w:b w:val="0"/>
          <w:sz w:val="21"/>
        </w:rPr>
        <w:t>技术，</w:t>
      </w:r>
      <w:r w:rsidR="00D43497" w:rsidRPr="00D43497">
        <w:rPr>
          <w:b w:val="0"/>
          <w:sz w:val="21"/>
        </w:rPr>
        <w:t>而具</w:t>
      </w:r>
      <w:r w:rsidR="00A93BE9" w:rsidRPr="00A93BE9">
        <w:rPr>
          <w:b w:val="0"/>
          <w:sz w:val="21"/>
        </w:rPr>
        <w:t>有不同的</w:t>
      </w:r>
      <w:r w:rsidR="00CF2401">
        <w:rPr>
          <w:b w:val="0"/>
          <w:sz w:val="21"/>
        </w:rPr>
        <w:t>温室气体</w:t>
      </w:r>
      <w:r w:rsidR="00A93BE9" w:rsidRPr="00A93BE9">
        <w:rPr>
          <w:b w:val="0"/>
          <w:sz w:val="21"/>
        </w:rPr>
        <w:t>绩效，然而它们均可能满足本标准的要求。</w:t>
      </w:r>
      <w:r w:rsidR="005019C3">
        <w:rPr>
          <w:b w:val="0"/>
          <w:sz w:val="21"/>
        </w:rPr>
        <w:t>本标准是对组织温室气体</w:t>
      </w:r>
      <w:r w:rsidR="00452728">
        <w:rPr>
          <w:b w:val="0"/>
          <w:sz w:val="21"/>
        </w:rPr>
        <w:t>减排</w:t>
      </w:r>
      <w:r w:rsidR="005019C3">
        <w:rPr>
          <w:b w:val="0"/>
          <w:sz w:val="21"/>
        </w:rPr>
        <w:t>、碳核查、碳盘查、</w:t>
      </w:r>
      <w:proofErr w:type="gramStart"/>
      <w:r w:rsidR="005019C3">
        <w:rPr>
          <w:b w:val="0"/>
          <w:sz w:val="21"/>
        </w:rPr>
        <w:t>碳交易</w:t>
      </w:r>
      <w:proofErr w:type="gramEnd"/>
      <w:r w:rsidR="005019C3">
        <w:rPr>
          <w:b w:val="0"/>
          <w:sz w:val="21"/>
        </w:rPr>
        <w:t>等相关管理活动的支撑。</w:t>
      </w:r>
      <w:r w:rsidR="00A93BE9" w:rsidRPr="00A93BE9">
        <w:rPr>
          <w:b w:val="0"/>
          <w:sz w:val="21"/>
        </w:rPr>
        <w:t xml:space="preserve"> </w:t>
      </w:r>
    </w:p>
    <w:p w:rsidR="00D43497" w:rsidRPr="00D43497" w:rsidRDefault="00CF2401" w:rsidP="00D43497">
      <w:pPr>
        <w:pStyle w:val="tgt2"/>
        <w:snapToGrid w:val="0"/>
        <w:spacing w:after="0" w:line="340" w:lineRule="exact"/>
        <w:ind w:firstLineChars="200" w:firstLine="420"/>
        <w:rPr>
          <w:rFonts w:hint="default"/>
          <w:b w:val="0"/>
          <w:sz w:val="21"/>
        </w:rPr>
      </w:pPr>
      <w:r>
        <w:rPr>
          <w:b w:val="0"/>
          <w:sz w:val="21"/>
        </w:rPr>
        <w:t>温室气体</w:t>
      </w:r>
      <w:r w:rsidR="00A93BE9" w:rsidRPr="00D43497">
        <w:rPr>
          <w:b w:val="0"/>
          <w:sz w:val="21"/>
        </w:rPr>
        <w:t>管理体系的详略和复杂程度将取决于组织所处的</w:t>
      </w:r>
      <w:r w:rsidR="00452728">
        <w:rPr>
          <w:b w:val="0"/>
          <w:sz w:val="21"/>
        </w:rPr>
        <w:t>内外部因素</w:t>
      </w:r>
      <w:r w:rsidR="00A93BE9" w:rsidRPr="00D43497">
        <w:rPr>
          <w:b w:val="0"/>
          <w:sz w:val="21"/>
        </w:rPr>
        <w:t>、</w:t>
      </w:r>
      <w:r>
        <w:rPr>
          <w:b w:val="0"/>
          <w:sz w:val="21"/>
        </w:rPr>
        <w:t>温室气体</w:t>
      </w:r>
      <w:r w:rsidR="00A93BE9" w:rsidRPr="00D43497">
        <w:rPr>
          <w:b w:val="0"/>
          <w:sz w:val="21"/>
        </w:rPr>
        <w:t>管理体系的范围、合</w:t>
      </w:r>
      <w:proofErr w:type="gramStart"/>
      <w:r w:rsidR="00A93BE9" w:rsidRPr="00D43497">
        <w:rPr>
          <w:b w:val="0"/>
          <w:sz w:val="21"/>
        </w:rPr>
        <w:t>规</w:t>
      </w:r>
      <w:proofErr w:type="gramEnd"/>
      <w:r w:rsidR="00A93BE9" w:rsidRPr="00D43497">
        <w:rPr>
          <w:b w:val="0"/>
          <w:sz w:val="21"/>
        </w:rPr>
        <w:t>义务，及其活动、产品和服务的性质</w:t>
      </w:r>
      <w:r w:rsidR="00D43497" w:rsidRPr="00D43497">
        <w:rPr>
          <w:b w:val="0"/>
          <w:sz w:val="21"/>
        </w:rPr>
        <w:t>。</w:t>
      </w:r>
    </w:p>
    <w:p w:rsidR="007A658B" w:rsidRDefault="00A93BE9" w:rsidP="00D43497">
      <w:pPr>
        <w:pStyle w:val="tgt2"/>
        <w:snapToGrid w:val="0"/>
        <w:spacing w:after="0" w:line="340" w:lineRule="exact"/>
        <w:ind w:firstLineChars="200" w:firstLine="420"/>
        <w:rPr>
          <w:rFonts w:ascii="黑体" w:eastAsia="黑体" w:hAnsi="黑体" w:hint="default"/>
          <w:b w:val="0"/>
          <w:bCs/>
          <w:color w:val="464646"/>
          <w:sz w:val="29"/>
          <w:szCs w:val="29"/>
        </w:rPr>
      </w:pPr>
      <w:r>
        <w:rPr>
          <w:b w:val="0"/>
          <w:sz w:val="21"/>
        </w:rPr>
        <w:t>本标准并不增加或改变一个组织的法律要求。</w:t>
      </w:r>
    </w:p>
    <w:p w:rsidR="007A658B" w:rsidRPr="00786022" w:rsidRDefault="00786022" w:rsidP="00786022">
      <w:pPr>
        <w:pStyle w:val="a4"/>
        <w:numPr>
          <w:ilvl w:val="0"/>
          <w:numId w:val="0"/>
        </w:numPr>
        <w:spacing w:before="312" w:after="312" w:line="360" w:lineRule="auto"/>
        <w:rPr>
          <w:rFonts w:ascii="Times New Roman"/>
          <w:szCs w:val="21"/>
        </w:rPr>
      </w:pPr>
      <w:r>
        <w:rPr>
          <w:rFonts w:ascii="Times New Roman" w:hint="eastAsia"/>
          <w:szCs w:val="21"/>
        </w:rPr>
        <w:t xml:space="preserve">0.3 </w:t>
      </w:r>
      <w:r w:rsidR="007A658B" w:rsidRPr="00786022">
        <w:rPr>
          <w:rFonts w:ascii="Times New Roman" w:hint="eastAsia"/>
          <w:szCs w:val="21"/>
        </w:rPr>
        <w:t>策划</w:t>
      </w:r>
      <w:r w:rsidR="007A658B" w:rsidRPr="00786022">
        <w:rPr>
          <w:rFonts w:ascii="Times New Roman" w:hint="eastAsia"/>
          <w:szCs w:val="21"/>
        </w:rPr>
        <w:t>-</w:t>
      </w:r>
      <w:r w:rsidR="007A658B" w:rsidRPr="00786022">
        <w:rPr>
          <w:rFonts w:ascii="Times New Roman" w:hint="eastAsia"/>
          <w:szCs w:val="21"/>
        </w:rPr>
        <w:t>实施</w:t>
      </w:r>
      <w:r w:rsidR="007A658B" w:rsidRPr="00786022">
        <w:rPr>
          <w:rFonts w:ascii="Times New Roman" w:hint="eastAsia"/>
          <w:szCs w:val="21"/>
        </w:rPr>
        <w:t>-</w:t>
      </w:r>
      <w:r w:rsidR="007A658B" w:rsidRPr="00786022">
        <w:rPr>
          <w:rFonts w:ascii="Times New Roman" w:hint="eastAsia"/>
          <w:szCs w:val="21"/>
        </w:rPr>
        <w:t>检查</w:t>
      </w:r>
      <w:r w:rsidR="007A658B" w:rsidRPr="00786022">
        <w:rPr>
          <w:rFonts w:ascii="Times New Roman" w:hint="eastAsia"/>
          <w:szCs w:val="21"/>
        </w:rPr>
        <w:t>-</w:t>
      </w:r>
      <w:r w:rsidR="007A658B" w:rsidRPr="00786022">
        <w:rPr>
          <w:rFonts w:ascii="Times New Roman" w:hint="eastAsia"/>
          <w:szCs w:val="21"/>
        </w:rPr>
        <w:t>改进模式</w:t>
      </w:r>
    </w:p>
    <w:p w:rsidR="007A658B" w:rsidRPr="00786022" w:rsidRDefault="007A658B" w:rsidP="00786022">
      <w:pPr>
        <w:pStyle w:val="tgt2"/>
        <w:snapToGrid w:val="0"/>
        <w:spacing w:after="0" w:line="340" w:lineRule="exact"/>
        <w:ind w:firstLineChars="200" w:firstLine="420"/>
        <w:rPr>
          <w:rFonts w:hint="default"/>
          <w:b w:val="0"/>
          <w:sz w:val="21"/>
        </w:rPr>
      </w:pPr>
      <w:r w:rsidRPr="00786022">
        <w:rPr>
          <w:b w:val="0"/>
          <w:sz w:val="21"/>
        </w:rPr>
        <w:t>构成</w:t>
      </w:r>
      <w:r w:rsidR="00CF2401">
        <w:rPr>
          <w:b w:val="0"/>
          <w:sz w:val="21"/>
        </w:rPr>
        <w:t>温室气体</w:t>
      </w:r>
      <w:r w:rsidRPr="00786022">
        <w:rPr>
          <w:b w:val="0"/>
          <w:sz w:val="21"/>
        </w:rPr>
        <w:t>管理体</w:t>
      </w:r>
      <w:r w:rsidR="00091205">
        <w:rPr>
          <w:b w:val="0"/>
          <w:sz w:val="21"/>
        </w:rPr>
        <w:t>系</w:t>
      </w:r>
      <w:r w:rsidRPr="00786022">
        <w:rPr>
          <w:b w:val="0"/>
          <w:sz w:val="21"/>
        </w:rPr>
        <w:t>的方法是基于策划、实施、检查与改进（PDCA）的概念。PDCA模式为组织提供了一个循环渐进的过程，用以实现持续改进。该模式可应用于</w:t>
      </w:r>
      <w:r w:rsidR="00CF2401">
        <w:rPr>
          <w:b w:val="0"/>
          <w:sz w:val="21"/>
        </w:rPr>
        <w:t>温室气体</w:t>
      </w:r>
      <w:r w:rsidRPr="00786022">
        <w:rPr>
          <w:b w:val="0"/>
          <w:sz w:val="21"/>
        </w:rPr>
        <w:t>管理体系及其每个单独的要素。该模式可简述如下：</w:t>
      </w:r>
    </w:p>
    <w:p w:rsidR="007A658B" w:rsidRPr="00786022" w:rsidRDefault="007A658B" w:rsidP="00786022">
      <w:pPr>
        <w:pStyle w:val="tgt2"/>
        <w:snapToGrid w:val="0"/>
        <w:spacing w:after="0" w:line="340" w:lineRule="exact"/>
        <w:ind w:firstLineChars="200" w:firstLine="420"/>
        <w:rPr>
          <w:rFonts w:hint="default"/>
          <w:b w:val="0"/>
          <w:sz w:val="21"/>
        </w:rPr>
      </w:pPr>
      <w:r w:rsidRPr="00786022">
        <w:rPr>
          <w:b w:val="0"/>
          <w:sz w:val="21"/>
        </w:rPr>
        <w:t>——策划：建立所需的</w:t>
      </w:r>
      <w:r w:rsidR="00CF2401">
        <w:rPr>
          <w:b w:val="0"/>
          <w:sz w:val="21"/>
        </w:rPr>
        <w:t>温室气体</w:t>
      </w:r>
      <w:r w:rsidRPr="00786022">
        <w:rPr>
          <w:b w:val="0"/>
          <w:sz w:val="21"/>
        </w:rPr>
        <w:t>目标和过程，以实现与组织的</w:t>
      </w:r>
      <w:r w:rsidR="00CF2401">
        <w:rPr>
          <w:b w:val="0"/>
          <w:sz w:val="21"/>
        </w:rPr>
        <w:t>温室气体</w:t>
      </w:r>
      <w:r w:rsidRPr="00786022">
        <w:rPr>
          <w:b w:val="0"/>
          <w:sz w:val="21"/>
        </w:rPr>
        <w:t>方针相一致的结果；</w:t>
      </w:r>
    </w:p>
    <w:p w:rsidR="007A658B" w:rsidRPr="00786022" w:rsidRDefault="007A658B" w:rsidP="00786022">
      <w:pPr>
        <w:pStyle w:val="tgt2"/>
        <w:snapToGrid w:val="0"/>
        <w:spacing w:after="0" w:line="340" w:lineRule="exact"/>
        <w:ind w:firstLineChars="200" w:firstLine="420"/>
        <w:rPr>
          <w:rFonts w:hint="default"/>
          <w:b w:val="0"/>
          <w:sz w:val="21"/>
        </w:rPr>
      </w:pPr>
      <w:r w:rsidRPr="00786022">
        <w:rPr>
          <w:b w:val="0"/>
          <w:sz w:val="21"/>
        </w:rPr>
        <w:t>——实施：实施所策划的过程；</w:t>
      </w:r>
    </w:p>
    <w:p w:rsidR="007A658B" w:rsidRPr="00786022" w:rsidRDefault="007A658B" w:rsidP="00786022">
      <w:pPr>
        <w:pStyle w:val="tgt2"/>
        <w:snapToGrid w:val="0"/>
        <w:spacing w:after="0" w:line="340" w:lineRule="exact"/>
        <w:ind w:firstLineChars="200" w:firstLine="420"/>
        <w:rPr>
          <w:rFonts w:hint="default"/>
          <w:b w:val="0"/>
          <w:sz w:val="21"/>
        </w:rPr>
      </w:pPr>
      <w:r w:rsidRPr="00786022">
        <w:rPr>
          <w:b w:val="0"/>
          <w:sz w:val="21"/>
        </w:rPr>
        <w:t>——检查：依据</w:t>
      </w:r>
      <w:r w:rsidR="00CF2401">
        <w:rPr>
          <w:b w:val="0"/>
          <w:sz w:val="21"/>
        </w:rPr>
        <w:t>温室气体</w:t>
      </w:r>
      <w:r w:rsidRPr="00786022">
        <w:rPr>
          <w:b w:val="0"/>
          <w:sz w:val="21"/>
        </w:rPr>
        <w:t>方针（包括其承诺）、</w:t>
      </w:r>
      <w:r w:rsidR="00CF2401">
        <w:rPr>
          <w:b w:val="0"/>
          <w:sz w:val="21"/>
        </w:rPr>
        <w:t>温室气体</w:t>
      </w:r>
      <w:r w:rsidRPr="00786022">
        <w:rPr>
          <w:b w:val="0"/>
          <w:sz w:val="21"/>
        </w:rPr>
        <w:t>目标和运行准则，对过程进行监视和测量，并报告结果；</w:t>
      </w:r>
    </w:p>
    <w:p w:rsidR="007A658B" w:rsidRDefault="007A658B" w:rsidP="00786022">
      <w:pPr>
        <w:pStyle w:val="tgt2"/>
        <w:snapToGrid w:val="0"/>
        <w:spacing w:after="0" w:line="340" w:lineRule="exact"/>
        <w:ind w:firstLineChars="200" w:firstLine="420"/>
        <w:rPr>
          <w:rFonts w:hint="default"/>
          <w:b w:val="0"/>
          <w:sz w:val="21"/>
        </w:rPr>
      </w:pPr>
      <w:r w:rsidRPr="00786022">
        <w:rPr>
          <w:b w:val="0"/>
          <w:sz w:val="21"/>
        </w:rPr>
        <w:t>——改进：采取措施以持续改进。</w:t>
      </w:r>
    </w:p>
    <w:p w:rsidR="00147650" w:rsidRDefault="00147650" w:rsidP="00786022">
      <w:pPr>
        <w:pStyle w:val="tgt2"/>
        <w:snapToGrid w:val="0"/>
        <w:spacing w:after="0" w:line="340" w:lineRule="exact"/>
        <w:ind w:firstLineChars="200" w:firstLine="420"/>
        <w:rPr>
          <w:rFonts w:hint="default"/>
          <w:b w:val="0"/>
          <w:sz w:val="21"/>
        </w:rPr>
      </w:pPr>
      <w:r>
        <w:rPr>
          <w:b w:val="0"/>
          <w:sz w:val="21"/>
        </w:rPr>
        <w:t>图1展示了本标准采用的结构如何融入PDCA模式。</w:t>
      </w:r>
    </w:p>
    <w:p w:rsidR="00786022" w:rsidRDefault="00786022" w:rsidP="00786022">
      <w:pPr>
        <w:pStyle w:val="tgt2"/>
        <w:snapToGrid w:val="0"/>
        <w:spacing w:after="0" w:line="340" w:lineRule="exact"/>
        <w:ind w:firstLineChars="200" w:firstLine="420"/>
        <w:rPr>
          <w:rFonts w:hint="default"/>
          <w:b w:val="0"/>
          <w:sz w:val="21"/>
        </w:rPr>
      </w:pPr>
    </w:p>
    <w:p w:rsidR="00786022" w:rsidRDefault="003A445E" w:rsidP="00786022">
      <w:pPr>
        <w:pStyle w:val="tgt2"/>
        <w:snapToGrid w:val="0"/>
        <w:spacing w:after="0" w:line="340" w:lineRule="exact"/>
        <w:ind w:firstLineChars="200" w:firstLine="420"/>
        <w:rPr>
          <w:rFonts w:hint="default"/>
          <w:b w:val="0"/>
          <w:sz w:val="21"/>
        </w:rPr>
      </w:pPr>
      <w:r>
        <w:rPr>
          <w:rFonts w:hint="default"/>
          <w:b w:val="0"/>
          <w:noProof/>
          <w:sz w:val="21"/>
        </w:rPr>
        <w:pict>
          <v:group id="Group 2" o:spid="_x0000_s1139" alt="" style="position:absolute;left:0;text-align:left;margin-left:41.95pt;margin-top:.45pt;width:338.9pt;height:296.4pt;z-index:251664384" coordsize="6825,6396">
            <v:group id="Group 3" o:spid="_x0000_s1140" alt="" style="position:absolute;width:6825;height:6396" coordsize="6825,6396">
              <v:roundrect id="AutoShape 4" o:spid="_x0000_s1141" style="position:absolute;left:630;top:624;width:5460;height:5148" arcsize="10923f" strokeweight="1.5pt">
                <v:stroke dashstyle="longDash"/>
              </v:roundrect>
              <v:shapetype id="_x0000_t202" coordsize="21600,21600" o:spt="202" path="m,l,21600r21600,l21600,xe">
                <v:stroke joinstyle="miter"/>
                <v:path gradientshapeok="t" o:connecttype="rect"/>
              </v:shapetype>
              <v:shape id="Text Box 5" o:spid="_x0000_s1142" type="#_x0000_t202" style="position:absolute;left:1995;top:780;width:2520;height:468" stroked="f">
                <v:textbox style="mso-next-textbox:#Text Box 5" inset="0,0,0,0">
                  <w:txbxContent>
                    <w:p w:rsidR="00F601E7" w:rsidRDefault="00F601E7" w:rsidP="00786022">
                      <w:pPr>
                        <w:jc w:val="center"/>
                        <w:rPr>
                          <w:rFonts w:eastAsia="Times New Roman"/>
                          <w:b/>
                          <w:sz w:val="24"/>
                        </w:rPr>
                      </w:pPr>
                      <w:r>
                        <w:rPr>
                          <w:rFonts w:hint="eastAsia"/>
                        </w:rPr>
                        <w:t>GHG</w:t>
                      </w:r>
                      <w:r>
                        <w:t>管理体系的范围</w:t>
                      </w:r>
                    </w:p>
                  </w:txbxContent>
                </v:textbox>
              </v:shape>
              <v:shape id="Text Box 6" o:spid="_x0000_s1143" type="#_x0000_t202" style="position:absolute;left:2887;top:5070;width:837;height:528" stroked="f">
                <v:textbox style="mso-next-textbox:#Text Box 6" inset="0,0,0,0">
                  <w:txbxContent>
                    <w:p w:rsidR="00F601E7" w:rsidRDefault="00F601E7" w:rsidP="00786022">
                      <w:pPr>
                        <w:jc w:val="center"/>
                        <w:rPr>
                          <w:rFonts w:eastAsia="Times New Roman"/>
                          <w:b/>
                          <w:sz w:val="28"/>
                        </w:rPr>
                      </w:pPr>
                      <w:r>
                        <w:rPr>
                          <w:sz w:val="28"/>
                        </w:rPr>
                        <w:t>C</w:t>
                      </w:r>
                    </w:p>
                  </w:txbxContent>
                </v:textbox>
              </v:shape>
              <v:shape id="Text Box 7" o:spid="_x0000_s1144" type="#_x0000_t202" style="position:absolute;left:5316;top:3003;width:630;height:528" stroked="f">
                <v:textbox style="mso-next-textbox:#Text Box 7" inset="0,0,0,0">
                  <w:txbxContent>
                    <w:p w:rsidR="00F601E7" w:rsidRDefault="00F601E7" w:rsidP="00786022">
                      <w:pPr>
                        <w:jc w:val="center"/>
                        <w:rPr>
                          <w:rFonts w:eastAsia="Times New Roman"/>
                          <w:b/>
                          <w:sz w:val="28"/>
                        </w:rPr>
                      </w:pPr>
                      <w:r>
                        <w:rPr>
                          <w:sz w:val="28"/>
                        </w:rPr>
                        <w:t>D</w:t>
                      </w:r>
                    </w:p>
                  </w:txbxContent>
                </v:textbox>
              </v:shape>
              <v:shape id="Text Box 8" o:spid="_x0000_s1145" type="#_x0000_t202" style="position:absolute;left:3045;top:1092;width:420;height:468" stroked="f">
                <v:textbox style="mso-next-textbox:#Text Box 8" inset="0,0,0,0">
                  <w:txbxContent>
                    <w:p w:rsidR="00F601E7" w:rsidRDefault="00F601E7" w:rsidP="00786022">
                      <w:pPr>
                        <w:jc w:val="center"/>
                        <w:rPr>
                          <w:rFonts w:eastAsia="Times New Roman"/>
                          <w:b/>
                          <w:sz w:val="28"/>
                        </w:rPr>
                      </w:pPr>
                      <w:r>
                        <w:rPr>
                          <w:sz w:val="28"/>
                        </w:rPr>
                        <w:t>P</w:t>
                      </w:r>
                    </w:p>
                  </w:txbxContent>
                </v:textbox>
              </v:shape>
              <v:shape id="Text Box 9" o:spid="_x0000_s1146" type="#_x0000_t202" style="position:absolute;left:4305;width:2520;height:468" stroked="f">
                <v:textbox style="mso-next-textbox:#Text Box 9" inset="0,0,0,0">
                  <w:txbxContent>
                    <w:p w:rsidR="00F601E7" w:rsidRDefault="00F601E7" w:rsidP="00786022">
                      <w:pPr>
                        <w:jc w:val="center"/>
                        <w:rPr>
                          <w:rFonts w:eastAsia="Times New Roman"/>
                          <w:b/>
                          <w:sz w:val="24"/>
                        </w:rPr>
                      </w:pPr>
                      <w:r>
                        <w:t>有</w:t>
                      </w:r>
                      <w:r>
                        <w:rPr>
                          <w:rFonts w:hint="eastAsia"/>
                        </w:rPr>
                        <w:t>相关方</w:t>
                      </w:r>
                      <w:r>
                        <w:t>的需求和期望</w:t>
                      </w:r>
                    </w:p>
                    <w:p w:rsidR="00F601E7" w:rsidRDefault="00F601E7" w:rsidP="00786022">
                      <w:pPr>
                        <w:jc w:val="center"/>
                        <w:rPr>
                          <w:rFonts w:eastAsia="Times New Roman"/>
                          <w:b/>
                          <w:sz w:val="24"/>
                        </w:rPr>
                      </w:pPr>
                    </w:p>
                  </w:txbxContent>
                </v:textbox>
              </v:shape>
              <v:shape id="Text Box 10" o:spid="_x0000_s1147" type="#_x0000_t202" style="position:absolute;left:1995;top:5928;width:2520;height:468" stroked="f">
                <v:textbox style="mso-next-textbox:#Text Box 10" inset="0,0,0,0">
                  <w:txbxContent>
                    <w:p w:rsidR="00F601E7" w:rsidRDefault="00F601E7" w:rsidP="00786022">
                      <w:pPr>
                        <w:jc w:val="center"/>
                        <w:rPr>
                          <w:rFonts w:eastAsia="Times New Roman"/>
                          <w:b/>
                          <w:sz w:val="24"/>
                        </w:rPr>
                      </w:pPr>
                      <w:r>
                        <w:t>预期的结果</w:t>
                      </w:r>
                    </w:p>
                  </w:txbxContent>
                </v:textbox>
              </v:shape>
              <v:shape id="Text Box 11" o:spid="_x0000_s1148" type="#_x0000_t202" style="position:absolute;left:2205;width:2520;height:468" stroked="f">
                <v:textbox style="mso-next-textbox:#Text Box 11" inset="0,0,0,0">
                  <w:txbxContent>
                    <w:p w:rsidR="00F601E7" w:rsidRDefault="00F601E7" w:rsidP="00786022">
                      <w:pPr>
                        <w:jc w:val="center"/>
                        <w:rPr>
                          <w:rFonts w:eastAsia="Times New Roman"/>
                          <w:b/>
                          <w:sz w:val="24"/>
                        </w:rPr>
                      </w:pPr>
                      <w:r>
                        <w:t>组织的</w:t>
                      </w:r>
                      <w:r>
                        <w:rPr>
                          <w:rFonts w:hint="eastAsia"/>
                        </w:rPr>
                        <w:t>GHG</w:t>
                      </w:r>
                      <w:r>
                        <w:t>排放</w:t>
                      </w:r>
                      <w:r>
                        <w:rPr>
                          <w:rFonts w:hint="eastAsia"/>
                        </w:rPr>
                        <w:t>与清除</w:t>
                      </w:r>
                    </w:p>
                  </w:txbxContent>
                </v:textbox>
              </v:shape>
              <v:shape id="Text Box 12" o:spid="_x0000_s1149" type="#_x0000_t202" style="position:absolute;width:2520;height:468" stroked="f">
                <v:textbox style="mso-next-textbox:#Text Box 12" inset="0,0,0,0">
                  <w:txbxContent>
                    <w:p w:rsidR="00F601E7" w:rsidRDefault="00F601E7" w:rsidP="00786022">
                      <w:pPr>
                        <w:jc w:val="center"/>
                        <w:rPr>
                          <w:rFonts w:eastAsia="Times New Roman"/>
                          <w:b/>
                          <w:sz w:val="24"/>
                        </w:rPr>
                      </w:pPr>
                      <w:r>
                        <w:t>内外部的问题</w:t>
                      </w:r>
                    </w:p>
                  </w:txbxContent>
                </v:textbox>
              </v:shape>
              <v:group id="Group 13" o:spid="_x0000_s1150" alt="" style="position:absolute;left:1417;top:1716;width:3780;height:3198" coordsize="3780,3198">
                <v:shape id="Text Box 14" o:spid="_x0000_s1151" type="#_x0000_t202" style="position:absolute;left:1995;top:2366;width:525;height:528" stroked="f">
                  <v:textbox style="mso-next-textbox:#Text Box 14" inset="0,0,0,0">
                    <w:txbxContent>
                      <w:p w:rsidR="00F601E7" w:rsidRDefault="00F601E7" w:rsidP="00786022">
                        <w:pPr>
                          <w:jc w:val="center"/>
                          <w:rPr>
                            <w:rFonts w:eastAsia="Times New Roman"/>
                            <w:b/>
                            <w:sz w:val="28"/>
                          </w:rPr>
                        </w:pPr>
                        <w:r>
                          <w:rPr>
                            <w:sz w:val="28"/>
                          </w:rPr>
                          <w:t>A</w:t>
                        </w:r>
                      </w:p>
                    </w:txbxContent>
                  </v:textbox>
                </v:shape>
                <v:oval id="Oval 15" o:spid="_x0000_s1152" style="position:absolute;left:840;top:702;width:1995;height:1716" strokeweight="1.5pt"/>
                <v:group id="Group 16" o:spid="_x0000_s1153" alt="" style="position:absolute;left:1260;top:2106;width:1155;height:1092" coordsize="1155,1092">
                  <v:oval id="Oval 17" o:spid="_x0000_s1154" style="position:absolute;width:1155;height:1092" strokeweight="1.5pt"/>
                  <v:shape id="Text Box 18" o:spid="_x0000_s1155" type="#_x0000_t202" style="position:absolute;left:185;top:208;width:837;height:624" stroked="f">
                    <v:textbox style="mso-next-textbox:#Text Box 18" inset="0,0,0,0">
                      <w:txbxContent>
                        <w:p w:rsidR="00F601E7" w:rsidRDefault="00F601E7" w:rsidP="00786022">
                          <w:pPr>
                            <w:jc w:val="center"/>
                            <w:rPr>
                              <w:rFonts w:eastAsia="Times New Roman"/>
                              <w:b/>
                              <w:sz w:val="24"/>
                            </w:rPr>
                          </w:pPr>
                          <w:r>
                            <w:t>绩效</w:t>
                          </w:r>
                        </w:p>
                        <w:p w:rsidR="00F601E7" w:rsidRPr="00786022" w:rsidRDefault="00F601E7" w:rsidP="00786022">
                          <w:pPr>
                            <w:jc w:val="center"/>
                          </w:pPr>
                          <w:r w:rsidRPr="00786022">
                            <w:t>评价</w:t>
                          </w:r>
                        </w:p>
                      </w:txbxContent>
                    </v:textbox>
                  </v:shape>
                </v:group>
                <v:group id="Group 19" o:spid="_x0000_s1156" alt="" style="position:absolute;left:1286;width:1155;height:1092" coordsize="1155,1092">
                  <v:oval id="Oval 20" o:spid="_x0000_s1157" style="position:absolute;width:1155;height:1092" strokeweight="1.5pt"/>
                  <v:shape id="Text Box 21" o:spid="_x0000_s1158" type="#_x0000_t202" style="position:absolute;left:185;top:325;width:840;height:468" stroked="f">
                    <v:textbox style="mso-next-textbox:#Text Box 21">
                      <w:txbxContent>
                        <w:p w:rsidR="00F601E7" w:rsidRDefault="00F601E7" w:rsidP="00786022">
                          <w:pPr>
                            <w:rPr>
                              <w:rFonts w:eastAsia="Times New Roman"/>
                              <w:b/>
                              <w:sz w:val="24"/>
                            </w:rPr>
                          </w:pPr>
                          <w:r>
                            <w:rPr>
                              <w:sz w:val="24"/>
                            </w:rPr>
                            <w:t>策划</w:t>
                          </w:r>
                        </w:p>
                      </w:txbxContent>
                    </v:textbox>
                  </v:shape>
                </v:group>
                <v:group id="Group 22" o:spid="_x0000_s1159" alt="" style="position:absolute;left:2625;top:1014;width:1155;height:1092" coordsize="1155,1092">
                  <v:oval id="Oval 23" o:spid="_x0000_s1160" style="position:absolute;width:1155;height:1092" strokeweight="1.5pt"/>
                  <v:shape id="Text Box 24" o:spid="_x0000_s1161" type="#_x0000_t202" style="position:absolute;left:185;top:208;width:837;height:624" stroked="f">
                    <v:textbox style="mso-next-textbox:#Text Box 24" inset="0,0,0,0">
                      <w:txbxContent>
                        <w:p w:rsidR="00F601E7" w:rsidRDefault="00F601E7" w:rsidP="00786022">
                          <w:pPr>
                            <w:jc w:val="center"/>
                            <w:rPr>
                              <w:rFonts w:eastAsia="Times New Roman"/>
                              <w:b/>
                              <w:sz w:val="24"/>
                            </w:rPr>
                          </w:pPr>
                          <w:r>
                            <w:rPr>
                              <w:sz w:val="24"/>
                            </w:rPr>
                            <w:t>支持与</w:t>
                          </w:r>
                        </w:p>
                        <w:p w:rsidR="00F601E7" w:rsidRPr="00786022" w:rsidRDefault="00F601E7" w:rsidP="00786022">
                          <w:pPr>
                            <w:jc w:val="center"/>
                            <w:rPr>
                              <w:sz w:val="24"/>
                            </w:rPr>
                          </w:pPr>
                          <w:r w:rsidRPr="00786022">
                            <w:rPr>
                              <w:sz w:val="24"/>
                            </w:rPr>
                            <w:t>运行</w:t>
                          </w:r>
                        </w:p>
                      </w:txbxContent>
                    </v:textbox>
                  </v:shape>
                </v:group>
                <v:group id="Group 25" o:spid="_x0000_s1162" alt="" style="position:absolute;top:1014;width:1155;height:1092" coordsize="1155,1092">
                  <v:oval id="Oval 26" o:spid="_x0000_s1163" style="position:absolute;width:1155;height:1092" strokeweight="1.5pt"/>
                  <v:shape id="Text Box 27" o:spid="_x0000_s1164" type="#_x0000_t202" style="position:absolute;left:185;top:325;width:840;height:468" stroked="f">
                    <v:textbox style="mso-next-textbox:#Text Box 27">
                      <w:txbxContent>
                        <w:p w:rsidR="00F601E7" w:rsidRDefault="00F601E7" w:rsidP="00786022">
                          <w:pPr>
                            <w:rPr>
                              <w:rFonts w:eastAsia="Times New Roman"/>
                              <w:b/>
                              <w:sz w:val="24"/>
                            </w:rPr>
                          </w:pPr>
                          <w:r>
                            <w:rPr>
                              <w:sz w:val="24"/>
                            </w:rPr>
                            <w:t>改进</w:t>
                          </w:r>
                        </w:p>
                      </w:txbxContent>
                    </v:textbox>
                  </v:shape>
                </v:group>
              </v:group>
              <v:shape id="Text Box 28" o:spid="_x0000_s1165" type="#_x0000_t202" style="position:absolute;left:735;top:3042;width:630;height:528" stroked="f">
                <v:textbox style="mso-next-textbox:#Text Box 28" inset="0,0,0,0">
                  <w:txbxContent>
                    <w:p w:rsidR="00F601E7" w:rsidRDefault="00F601E7" w:rsidP="00786022">
                      <w:pPr>
                        <w:jc w:val="center"/>
                        <w:rPr>
                          <w:rFonts w:eastAsia="Times New Roman"/>
                          <w:b/>
                          <w:sz w:val="28"/>
                        </w:rPr>
                      </w:pPr>
                      <w:r>
                        <w:rPr>
                          <w:sz w:val="28"/>
                        </w:rPr>
                        <w:t>A</w:t>
                      </w:r>
                    </w:p>
                  </w:txbxContent>
                </v:textbox>
              </v:shape>
              <v:line id="Line 29" o:spid="_x0000_s1166" style="position:absolute;flip:x" from="4830,468" to="5670,1248">
                <v:stroke endarrow="block"/>
              </v:line>
              <v:line id="Line 30" o:spid="_x0000_s1167" style="position:absolute" from="840,468" to="1680,1248">
                <v:stroke endarrow="block"/>
              </v:line>
              <v:line id="Line 31" o:spid="_x0000_s1168" style="position:absolute" from="1575,5460" to="1575,6084"/>
              <v:line id="Line 32" o:spid="_x0000_s1169" style="position:absolute" from="4987,5460" to="4987,6084"/>
              <v:line id="Line 33" o:spid="_x0000_s1170" style="position:absolute" from="1575,6084" to="2100,6084">
                <v:stroke endarrow="block"/>
              </v:line>
              <v:line id="Line 34" o:spid="_x0000_s1171" style="position:absolute;flip:x" from="4462,6084" to="4987,6084">
                <v:stroke endarrow="block"/>
              </v:line>
            </v:group>
            <v:group id="Group 35" o:spid="_x0000_s1172" alt="" style="position:absolute;left:1050;top:1401;width:1785;height:1560" coordsize="1155,1092">
              <v:line id="Line 36" o:spid="_x0000_s1173" style="position:absolute;flip:y" from="0,0" to="0,1092" strokeweight="1.5pt"/>
              <v:line id="Line 37" o:spid="_x0000_s1174" style="position:absolute" from="0,0" to="1155,0" strokeweight="1.5pt">
                <v:stroke endarrow="block"/>
              </v:line>
            </v:group>
            <v:group id="Group 38" o:spid="_x0000_s1175" alt="" style="position:absolute;left:3870;top:1162;width:1563;height:2034;rotation:90" coordsize="1155,1092">
              <v:line id="Line 39" o:spid="_x0000_s1176" style="position:absolute;flip:y" from="0,0" to="0,1092" strokeweight="1.5pt"/>
              <v:line id="Line 40" o:spid="_x0000_s1177" style="position:absolute" from="0,0" to="1155,0" strokeweight="1.5pt">
                <v:stroke endarrow="block"/>
              </v:line>
            </v:group>
            <v:group id="Group 41" o:spid="_x0000_s1178" alt="" style="position:absolute;left:3733;top:3609;width:1995;height:1776;rotation:180" coordsize="1155,1092">
              <v:line id="Line 42" o:spid="_x0000_s1179" style="position:absolute;flip:y" from="0,0" to="0,1092" strokeweight="1.5pt"/>
              <v:line id="Line 43" o:spid="_x0000_s1180" style="position:absolute" from="0,0" to="1155,0" strokeweight="1.5pt">
                <v:stroke endarrow="block"/>
              </v:line>
            </v:group>
            <v:group id="Group 44" o:spid="_x0000_s1181" alt="" style="position:absolute;left:1182;top:3607;width:1665;height:1932;rotation:270" coordsize="1155,1092">
              <v:line id="Line 45" o:spid="_x0000_s1182" style="position:absolute;flip:y" from="0,0" to="0,1092" strokeweight="1.5pt"/>
              <v:line id="Line 46" o:spid="_x0000_s1183" style="position:absolute" from="0,0" to="1155,0" strokeweight="1.5pt">
                <v:stroke endarrow="block"/>
              </v:line>
            </v:group>
          </v:group>
        </w:pict>
      </w: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Default="00786022" w:rsidP="00786022">
      <w:pPr>
        <w:pStyle w:val="tgt2"/>
        <w:snapToGrid w:val="0"/>
        <w:spacing w:after="0" w:line="340" w:lineRule="exact"/>
        <w:ind w:firstLineChars="200" w:firstLine="420"/>
        <w:rPr>
          <w:rFonts w:hint="default"/>
          <w:b w:val="0"/>
          <w:sz w:val="21"/>
        </w:rPr>
      </w:pPr>
    </w:p>
    <w:p w:rsidR="00786022" w:rsidRPr="00786022" w:rsidRDefault="00786022" w:rsidP="00786022">
      <w:pPr>
        <w:pStyle w:val="tgt2"/>
        <w:snapToGrid w:val="0"/>
        <w:spacing w:after="0" w:line="340" w:lineRule="exact"/>
        <w:ind w:firstLineChars="200" w:firstLine="420"/>
        <w:rPr>
          <w:rFonts w:hint="default"/>
          <w:b w:val="0"/>
          <w:sz w:val="21"/>
        </w:rPr>
      </w:pPr>
    </w:p>
    <w:p w:rsidR="007A658B" w:rsidRPr="00786022" w:rsidRDefault="00786022" w:rsidP="00786022">
      <w:pPr>
        <w:pStyle w:val="tgt2"/>
        <w:snapToGrid w:val="0"/>
        <w:spacing w:after="0" w:line="340" w:lineRule="exact"/>
        <w:ind w:firstLineChars="200" w:firstLine="422"/>
        <w:jc w:val="center"/>
        <w:rPr>
          <w:rFonts w:hint="default"/>
          <w:b w:val="0"/>
          <w:sz w:val="21"/>
        </w:rPr>
      </w:pPr>
      <w:r>
        <w:rPr>
          <w:sz w:val="21"/>
          <w:szCs w:val="21"/>
        </w:rPr>
        <w:t>图</w:t>
      </w:r>
      <w:r>
        <w:rPr>
          <w:rFonts w:ascii="Calibri" w:hAnsi="Calibri" w:cs="Calibri"/>
          <w:b w:val="0"/>
          <w:bCs/>
          <w:sz w:val="21"/>
          <w:szCs w:val="21"/>
        </w:rPr>
        <w:t>1</w:t>
      </w:r>
      <w:r>
        <w:rPr>
          <w:rFonts w:hAnsi="Calibri"/>
          <w:sz w:val="21"/>
          <w:szCs w:val="21"/>
        </w:rPr>
        <w:t xml:space="preserve">： </w:t>
      </w:r>
      <w:r>
        <w:rPr>
          <w:rFonts w:ascii="Calibri" w:hAnsi="Calibri" w:cs="Calibri"/>
          <w:b w:val="0"/>
          <w:bCs/>
          <w:sz w:val="21"/>
          <w:szCs w:val="21"/>
        </w:rPr>
        <w:t xml:space="preserve">PDCA </w:t>
      </w:r>
      <w:r>
        <w:rPr>
          <w:rFonts w:hAnsi="Calibri"/>
          <w:sz w:val="21"/>
          <w:szCs w:val="21"/>
        </w:rPr>
        <w:t>与本标准结构之间的关系</w:t>
      </w:r>
    </w:p>
    <w:p w:rsidR="007A658B" w:rsidRPr="00786022" w:rsidRDefault="00786022" w:rsidP="00786022">
      <w:pPr>
        <w:pStyle w:val="a4"/>
        <w:numPr>
          <w:ilvl w:val="0"/>
          <w:numId w:val="0"/>
        </w:numPr>
        <w:spacing w:before="312" w:after="312" w:line="360" w:lineRule="auto"/>
        <w:rPr>
          <w:rFonts w:ascii="Times New Roman"/>
          <w:szCs w:val="21"/>
        </w:rPr>
      </w:pPr>
      <w:r>
        <w:rPr>
          <w:rFonts w:ascii="Times New Roman" w:hint="eastAsia"/>
          <w:szCs w:val="21"/>
        </w:rPr>
        <w:t xml:space="preserve">0.4  </w:t>
      </w:r>
      <w:r w:rsidR="007A658B" w:rsidRPr="00786022">
        <w:rPr>
          <w:rFonts w:ascii="Times New Roman" w:hint="eastAsia"/>
          <w:szCs w:val="21"/>
        </w:rPr>
        <w:t>本标准</w:t>
      </w:r>
      <w:r w:rsidR="001D63BC">
        <w:rPr>
          <w:rFonts w:ascii="Times New Roman" w:hint="eastAsia"/>
          <w:szCs w:val="21"/>
        </w:rPr>
        <w:t>结构</w:t>
      </w:r>
    </w:p>
    <w:p w:rsidR="00AD59F0" w:rsidRDefault="007A658B" w:rsidP="00AD59F0">
      <w:pPr>
        <w:pStyle w:val="tgt2"/>
        <w:snapToGrid w:val="0"/>
        <w:spacing w:after="0" w:line="340" w:lineRule="exact"/>
        <w:ind w:firstLineChars="200" w:firstLine="420"/>
        <w:rPr>
          <w:rFonts w:hint="default"/>
          <w:b w:val="0"/>
          <w:sz w:val="21"/>
        </w:rPr>
      </w:pPr>
      <w:r w:rsidRPr="00786022">
        <w:rPr>
          <w:b w:val="0"/>
          <w:sz w:val="21"/>
        </w:rPr>
        <w:t>本标准符合</w:t>
      </w:r>
      <w:r w:rsidR="006A236D">
        <w:rPr>
          <w:b w:val="0"/>
          <w:sz w:val="21"/>
        </w:rPr>
        <w:t>国际标准化组织（</w:t>
      </w:r>
      <w:r w:rsidRPr="00786022">
        <w:rPr>
          <w:b w:val="0"/>
          <w:sz w:val="21"/>
        </w:rPr>
        <w:t>ISO</w:t>
      </w:r>
      <w:r w:rsidR="006A236D">
        <w:rPr>
          <w:b w:val="0"/>
          <w:sz w:val="21"/>
        </w:rPr>
        <w:t>）</w:t>
      </w:r>
      <w:r w:rsidRPr="00786022">
        <w:rPr>
          <w:b w:val="0"/>
          <w:sz w:val="21"/>
        </w:rPr>
        <w:t>对管理体系标准的高阶结构</w:t>
      </w:r>
      <w:r w:rsidR="00D43497">
        <w:rPr>
          <w:b w:val="0"/>
          <w:sz w:val="21"/>
        </w:rPr>
        <w:t>要求</w:t>
      </w:r>
      <w:r w:rsidR="0092642B">
        <w:rPr>
          <w:b w:val="0"/>
          <w:sz w:val="21"/>
        </w:rPr>
        <w:t>，</w:t>
      </w:r>
      <w:r w:rsidR="001D63BC" w:rsidRPr="00786022">
        <w:rPr>
          <w:b w:val="0"/>
          <w:sz w:val="21"/>
        </w:rPr>
        <w:t>使组织能够运用共同的方法和基于风险的思维，将其</w:t>
      </w:r>
      <w:r w:rsidR="001D63BC">
        <w:rPr>
          <w:b w:val="0"/>
          <w:sz w:val="21"/>
        </w:rPr>
        <w:t>温室气体管理</w:t>
      </w:r>
      <w:r w:rsidR="001D63BC" w:rsidRPr="00786022">
        <w:rPr>
          <w:b w:val="0"/>
          <w:sz w:val="21"/>
        </w:rPr>
        <w:t>体系与其他管理体系的要求进行整合。</w:t>
      </w:r>
      <w:r w:rsidR="0092642B">
        <w:rPr>
          <w:b w:val="0"/>
          <w:sz w:val="21"/>
        </w:rPr>
        <w:t>以</w:t>
      </w:r>
      <w:r w:rsidRPr="00786022">
        <w:rPr>
          <w:b w:val="0"/>
          <w:sz w:val="21"/>
        </w:rPr>
        <w:t>方便使用者实施多个管理体系标准。</w:t>
      </w:r>
    </w:p>
    <w:p w:rsidR="00420021" w:rsidRDefault="00420021" w:rsidP="00420021">
      <w:pPr>
        <w:pStyle w:val="tgt2"/>
        <w:snapToGrid w:val="0"/>
        <w:spacing w:after="0" w:line="340" w:lineRule="exact"/>
        <w:ind w:firstLineChars="200" w:firstLine="420"/>
        <w:rPr>
          <w:rFonts w:hint="default"/>
          <w:b w:val="0"/>
          <w:sz w:val="21"/>
        </w:rPr>
      </w:pPr>
      <w:r>
        <w:rPr>
          <w:b w:val="0"/>
          <w:sz w:val="21"/>
        </w:rPr>
        <w:t>在本标准中,使用以下助动词:</w:t>
      </w:r>
    </w:p>
    <w:p w:rsidR="00420021" w:rsidRDefault="00420021" w:rsidP="00420021">
      <w:pPr>
        <w:pStyle w:val="tgt2"/>
        <w:snapToGrid w:val="0"/>
        <w:spacing w:after="0" w:line="340" w:lineRule="exact"/>
        <w:ind w:firstLineChars="200" w:firstLine="420"/>
        <w:rPr>
          <w:rFonts w:hint="default"/>
          <w:b w:val="0"/>
          <w:sz w:val="21"/>
        </w:rPr>
      </w:pPr>
      <w:r>
        <w:rPr>
          <w:rFonts w:hint="default"/>
          <w:b w:val="0"/>
          <w:sz w:val="21"/>
        </w:rPr>
        <w:t>——</w:t>
      </w:r>
      <w:r>
        <w:rPr>
          <w:b w:val="0"/>
          <w:sz w:val="21"/>
        </w:rPr>
        <w:t>“应”表示要求；</w:t>
      </w:r>
    </w:p>
    <w:p w:rsidR="00420021" w:rsidRDefault="00420021" w:rsidP="00420021">
      <w:pPr>
        <w:pStyle w:val="tgt2"/>
        <w:snapToGrid w:val="0"/>
        <w:spacing w:after="0" w:line="340" w:lineRule="exact"/>
        <w:ind w:firstLineChars="200" w:firstLine="420"/>
        <w:rPr>
          <w:rFonts w:hint="default"/>
          <w:b w:val="0"/>
          <w:sz w:val="21"/>
        </w:rPr>
      </w:pPr>
      <w:r>
        <w:rPr>
          <w:rFonts w:hint="default"/>
          <w:b w:val="0"/>
          <w:sz w:val="21"/>
        </w:rPr>
        <w:t>——</w:t>
      </w:r>
      <w:r>
        <w:rPr>
          <w:b w:val="0"/>
          <w:sz w:val="21"/>
        </w:rPr>
        <w:t>“应当”表明建议；</w:t>
      </w:r>
    </w:p>
    <w:p w:rsidR="00420021" w:rsidRDefault="00420021" w:rsidP="00420021">
      <w:pPr>
        <w:pStyle w:val="tgt2"/>
        <w:snapToGrid w:val="0"/>
        <w:spacing w:after="0" w:line="340" w:lineRule="exact"/>
        <w:ind w:firstLineChars="200" w:firstLine="420"/>
        <w:rPr>
          <w:rFonts w:hint="default"/>
          <w:b w:val="0"/>
          <w:sz w:val="21"/>
        </w:rPr>
      </w:pPr>
      <w:r>
        <w:rPr>
          <w:rFonts w:hint="default"/>
          <w:b w:val="0"/>
          <w:sz w:val="21"/>
        </w:rPr>
        <w:t>——</w:t>
      </w:r>
      <w:r>
        <w:rPr>
          <w:b w:val="0"/>
          <w:sz w:val="21"/>
        </w:rPr>
        <w:t>“可以”表示允许；</w:t>
      </w:r>
    </w:p>
    <w:p w:rsidR="00420021" w:rsidRDefault="00420021" w:rsidP="00420021">
      <w:pPr>
        <w:pStyle w:val="tgt2"/>
        <w:snapToGrid w:val="0"/>
        <w:spacing w:after="0" w:line="340" w:lineRule="exact"/>
        <w:ind w:firstLineChars="200" w:firstLine="420"/>
        <w:rPr>
          <w:rFonts w:hint="default"/>
          <w:b w:val="0"/>
          <w:sz w:val="21"/>
        </w:rPr>
      </w:pPr>
      <w:r>
        <w:rPr>
          <w:rFonts w:hint="default"/>
          <w:b w:val="0"/>
          <w:sz w:val="21"/>
        </w:rPr>
        <w:t>——</w:t>
      </w:r>
      <w:r>
        <w:rPr>
          <w:b w:val="0"/>
          <w:sz w:val="21"/>
        </w:rPr>
        <w:t>“可、可能、能够”表示可能性或能力。</w:t>
      </w:r>
    </w:p>
    <w:p w:rsidR="00880F5B" w:rsidRPr="00420021" w:rsidRDefault="00420021" w:rsidP="00420021">
      <w:pPr>
        <w:pStyle w:val="tgt2"/>
        <w:snapToGrid w:val="0"/>
        <w:spacing w:after="0" w:line="340" w:lineRule="exact"/>
        <w:ind w:firstLineChars="200" w:firstLine="420"/>
        <w:rPr>
          <w:rFonts w:hint="default"/>
          <w:b w:val="0"/>
          <w:sz w:val="21"/>
        </w:rPr>
      </w:pPr>
      <w:r>
        <w:rPr>
          <w:b w:val="0"/>
          <w:sz w:val="21"/>
        </w:rPr>
        <w:t>标记“注”的信息旨在帮助或使用本文件，不作为要求性内容。</w:t>
      </w:r>
    </w:p>
    <w:p w:rsidR="00BD4B55" w:rsidRPr="002D5856" w:rsidRDefault="00CF2401" w:rsidP="005D5BFA">
      <w:pPr>
        <w:pStyle w:val="a1"/>
        <w:numPr>
          <w:ilvl w:val="0"/>
          <w:numId w:val="0"/>
        </w:numPr>
        <w:spacing w:line="360" w:lineRule="auto"/>
        <w:rPr>
          <w:rFonts w:ascii="Times New Roman"/>
          <w:sz w:val="44"/>
          <w:szCs w:val="44"/>
        </w:rPr>
      </w:pPr>
      <w:bookmarkStart w:id="19" w:name="OLE_LINK19"/>
      <w:bookmarkStart w:id="20" w:name="OLE_LINK23"/>
      <w:bookmarkStart w:id="21" w:name="_Toc439798900"/>
      <w:r>
        <w:rPr>
          <w:rFonts w:ascii="Times New Roman" w:hint="eastAsia"/>
          <w:sz w:val="44"/>
          <w:szCs w:val="44"/>
        </w:rPr>
        <w:lastRenderedPageBreak/>
        <w:t>温室气体</w:t>
      </w:r>
      <w:r w:rsidR="00880F5B">
        <w:rPr>
          <w:rFonts w:ascii="Times New Roman" w:hint="eastAsia"/>
          <w:sz w:val="44"/>
          <w:szCs w:val="44"/>
        </w:rPr>
        <w:t>管理体系</w:t>
      </w:r>
      <w:r w:rsidR="00880F5B">
        <w:rPr>
          <w:rFonts w:ascii="Times New Roman" w:hint="eastAsia"/>
          <w:sz w:val="44"/>
          <w:szCs w:val="44"/>
        </w:rPr>
        <w:t xml:space="preserve">  </w:t>
      </w:r>
      <w:r w:rsidR="00880F5B">
        <w:rPr>
          <w:rFonts w:ascii="Times New Roman" w:hint="eastAsia"/>
          <w:sz w:val="44"/>
          <w:szCs w:val="44"/>
        </w:rPr>
        <w:t>要求</w:t>
      </w:r>
      <w:bookmarkEnd w:id="17"/>
      <w:bookmarkEnd w:id="16"/>
      <w:bookmarkEnd w:id="15"/>
      <w:bookmarkEnd w:id="19"/>
      <w:bookmarkEnd w:id="20"/>
      <w:bookmarkEnd w:id="21"/>
    </w:p>
    <w:p w:rsidR="00BD4B55" w:rsidRPr="00E76EB5" w:rsidRDefault="00313583" w:rsidP="005D5BFA">
      <w:pPr>
        <w:pStyle w:val="a4"/>
        <w:numPr>
          <w:ilvl w:val="0"/>
          <w:numId w:val="0"/>
        </w:numPr>
        <w:spacing w:before="312" w:after="312" w:line="360" w:lineRule="auto"/>
        <w:rPr>
          <w:rFonts w:ascii="Times New Roman"/>
          <w:szCs w:val="21"/>
        </w:rPr>
      </w:pPr>
      <w:bookmarkStart w:id="22" w:name="_Toc372667333"/>
      <w:bookmarkStart w:id="23" w:name="_Toc439798901"/>
      <w:r w:rsidRPr="00E76EB5">
        <w:rPr>
          <w:rFonts w:ascii="Times New Roman"/>
          <w:szCs w:val="21"/>
        </w:rPr>
        <w:t xml:space="preserve">1 </w:t>
      </w:r>
      <w:r w:rsidR="00BD4B55" w:rsidRPr="00E76EB5">
        <w:rPr>
          <w:rFonts w:ascii="Times New Roman"/>
          <w:szCs w:val="21"/>
        </w:rPr>
        <w:t>范围</w:t>
      </w:r>
      <w:bookmarkEnd w:id="22"/>
      <w:bookmarkEnd w:id="23"/>
    </w:p>
    <w:p w:rsidR="00253C2A" w:rsidRDefault="00EC3C8B" w:rsidP="00B96753">
      <w:pPr>
        <w:adjustRightInd w:val="0"/>
        <w:snapToGrid w:val="0"/>
        <w:spacing w:line="360" w:lineRule="exact"/>
        <w:ind w:firstLineChars="200" w:firstLine="420"/>
        <w:rPr>
          <w:vanish/>
        </w:rPr>
      </w:pPr>
      <w:bookmarkStart w:id="24" w:name="OLE_LINK34"/>
      <w:bookmarkStart w:id="25" w:name="OLE_LINK35"/>
      <w:bookmarkStart w:id="26" w:name="OLE_LINK50"/>
      <w:bookmarkStart w:id="27" w:name="OLE_LINK51"/>
      <w:r>
        <w:rPr>
          <w:rFonts w:hint="eastAsia"/>
        </w:rPr>
        <w:t>本</w:t>
      </w:r>
      <w:r>
        <w:t>标准</w:t>
      </w:r>
      <w:r w:rsidR="00FC5A54">
        <w:rPr>
          <w:rFonts w:hint="eastAsia"/>
        </w:rPr>
        <w:t>规定了</w:t>
      </w:r>
      <w:r w:rsidR="00CF2401">
        <w:rPr>
          <w:rFonts w:hint="eastAsia"/>
        </w:rPr>
        <w:t>温室气体</w:t>
      </w:r>
      <w:r w:rsidR="00FC5A54">
        <w:rPr>
          <w:rFonts w:hint="eastAsia"/>
        </w:rPr>
        <w:t>管理体系要求，通过</w:t>
      </w:r>
      <w:r w:rsidR="007C5954">
        <w:rPr>
          <w:rFonts w:hint="eastAsia"/>
        </w:rPr>
        <w:t>体系的有效运行，有助</w:t>
      </w:r>
      <w:r w:rsidR="00605B7D">
        <w:rPr>
          <w:rFonts w:hint="eastAsia"/>
        </w:rPr>
        <w:t>于</w:t>
      </w:r>
      <w:r w:rsidR="007C5954">
        <w:rPr>
          <w:rFonts w:hint="eastAsia"/>
        </w:rPr>
        <w:t>实现</w:t>
      </w:r>
      <w:r w:rsidR="00B96753">
        <w:rPr>
          <w:rFonts w:hint="eastAsia"/>
        </w:rPr>
        <w:t>组织提高</w:t>
      </w:r>
      <w:r w:rsidR="00CF2401">
        <w:t>温室气体</w:t>
      </w:r>
      <w:r w:rsidR="00253C2A">
        <w:t>绩效</w:t>
      </w:r>
      <w:r w:rsidR="00B96753">
        <w:rPr>
          <w:rFonts w:hint="eastAsia"/>
        </w:rPr>
        <w:t>、</w:t>
      </w:r>
      <w:r w:rsidR="00253C2A">
        <w:rPr>
          <w:vanish/>
        </w:rPr>
        <w:t>—</w:t>
      </w:r>
    </w:p>
    <w:p w:rsidR="00B96753" w:rsidRDefault="00253C2A" w:rsidP="00B96753">
      <w:pPr>
        <w:adjustRightInd w:val="0"/>
        <w:snapToGrid w:val="0"/>
        <w:spacing w:line="360" w:lineRule="exact"/>
        <w:ind w:firstLineChars="192" w:firstLine="403"/>
      </w:pPr>
      <w:r>
        <w:t>履行合</w:t>
      </w:r>
      <w:proofErr w:type="gramStart"/>
      <w:r>
        <w:t>规</w:t>
      </w:r>
      <w:proofErr w:type="gramEnd"/>
      <w:r>
        <w:t>义务</w:t>
      </w:r>
      <w:r w:rsidR="00B96753">
        <w:rPr>
          <w:rFonts w:hint="eastAsia"/>
        </w:rPr>
        <w:t>、实现</w:t>
      </w:r>
      <w:r w:rsidR="00CF2401">
        <w:rPr>
          <w:rFonts w:hint="eastAsia"/>
        </w:rPr>
        <w:t>温室气体</w:t>
      </w:r>
      <w:r w:rsidR="00B96753">
        <w:rPr>
          <w:rFonts w:hint="eastAsia"/>
        </w:rPr>
        <w:t>目标</w:t>
      </w:r>
      <w:r w:rsidR="007C5954">
        <w:rPr>
          <w:rFonts w:hint="eastAsia"/>
        </w:rPr>
        <w:t>的</w:t>
      </w:r>
      <w:r w:rsidR="00605B7D">
        <w:rPr>
          <w:rFonts w:hint="eastAsia"/>
        </w:rPr>
        <w:t>预期结果。</w:t>
      </w:r>
    </w:p>
    <w:p w:rsidR="00253C2A" w:rsidRPr="00786022" w:rsidRDefault="00605B7D" w:rsidP="00253C2A">
      <w:pPr>
        <w:pStyle w:val="tgt2"/>
        <w:snapToGrid w:val="0"/>
        <w:spacing w:after="0" w:line="340" w:lineRule="exact"/>
        <w:ind w:firstLineChars="200" w:firstLine="420"/>
        <w:rPr>
          <w:rFonts w:hint="default"/>
          <w:b w:val="0"/>
          <w:sz w:val="21"/>
        </w:rPr>
      </w:pPr>
      <w:r>
        <w:rPr>
          <w:b w:val="0"/>
          <w:sz w:val="21"/>
        </w:rPr>
        <w:t>本标准可用于</w:t>
      </w:r>
      <w:r w:rsidR="00253C2A" w:rsidRPr="00786022">
        <w:rPr>
          <w:b w:val="0"/>
          <w:sz w:val="21"/>
        </w:rPr>
        <w:t>：</w:t>
      </w:r>
    </w:p>
    <w:p w:rsidR="00253C2A" w:rsidRPr="00786022" w:rsidRDefault="001257C2" w:rsidP="00253C2A">
      <w:pPr>
        <w:pStyle w:val="tgt2"/>
        <w:snapToGrid w:val="0"/>
        <w:spacing w:after="0" w:line="340" w:lineRule="exact"/>
        <w:ind w:firstLineChars="200" w:firstLine="420"/>
        <w:rPr>
          <w:rFonts w:hint="default"/>
          <w:b w:val="0"/>
          <w:sz w:val="21"/>
        </w:rPr>
      </w:pPr>
      <w:r>
        <w:rPr>
          <w:b w:val="0"/>
          <w:sz w:val="21"/>
        </w:rPr>
        <w:t>——</w:t>
      </w:r>
      <w:r w:rsidR="00253C2A" w:rsidRPr="00786022">
        <w:rPr>
          <w:b w:val="0"/>
          <w:sz w:val="21"/>
        </w:rPr>
        <w:t>自我评价和自我声明；</w:t>
      </w:r>
    </w:p>
    <w:p w:rsidR="00253C2A" w:rsidRPr="00786022" w:rsidRDefault="00162848" w:rsidP="00253C2A">
      <w:pPr>
        <w:pStyle w:val="tgt2"/>
        <w:snapToGrid w:val="0"/>
        <w:spacing w:after="0" w:line="340" w:lineRule="exact"/>
        <w:ind w:firstLineChars="200" w:firstLine="420"/>
        <w:rPr>
          <w:rFonts w:hint="default"/>
          <w:b w:val="0"/>
          <w:sz w:val="21"/>
        </w:rPr>
      </w:pPr>
      <w:r>
        <w:rPr>
          <w:b w:val="0"/>
          <w:sz w:val="21"/>
        </w:rPr>
        <w:t>——</w:t>
      </w:r>
      <w:r w:rsidR="00253C2A" w:rsidRPr="00786022">
        <w:rPr>
          <w:b w:val="0"/>
          <w:sz w:val="21"/>
        </w:rPr>
        <w:t>组织的相关方对</w:t>
      </w:r>
      <w:r w:rsidR="001257C2">
        <w:rPr>
          <w:b w:val="0"/>
          <w:sz w:val="21"/>
        </w:rPr>
        <w:t>其</w:t>
      </w:r>
      <w:r>
        <w:rPr>
          <w:b w:val="0"/>
          <w:sz w:val="21"/>
        </w:rPr>
        <w:t>温室气体管理体系</w:t>
      </w:r>
      <w:r w:rsidR="00253C2A" w:rsidRPr="00786022">
        <w:rPr>
          <w:b w:val="0"/>
          <w:sz w:val="21"/>
        </w:rPr>
        <w:t>符合性进行确认；</w:t>
      </w:r>
    </w:p>
    <w:p w:rsidR="00253C2A" w:rsidRPr="00786022" w:rsidRDefault="00162848" w:rsidP="00253C2A">
      <w:pPr>
        <w:pStyle w:val="tgt2"/>
        <w:snapToGrid w:val="0"/>
        <w:spacing w:after="0" w:line="340" w:lineRule="exact"/>
        <w:ind w:firstLineChars="200" w:firstLine="420"/>
        <w:rPr>
          <w:rFonts w:hint="default"/>
          <w:b w:val="0"/>
          <w:sz w:val="21"/>
        </w:rPr>
      </w:pPr>
      <w:r>
        <w:rPr>
          <w:b w:val="0"/>
          <w:sz w:val="21"/>
        </w:rPr>
        <w:t>——外部机构对组织</w:t>
      </w:r>
      <w:r w:rsidR="00253C2A" w:rsidRPr="00786022">
        <w:rPr>
          <w:b w:val="0"/>
          <w:sz w:val="21"/>
        </w:rPr>
        <w:t>自我声明的确认；</w:t>
      </w:r>
    </w:p>
    <w:p w:rsidR="00253C2A" w:rsidRPr="00786022" w:rsidRDefault="00162848" w:rsidP="00253C2A">
      <w:pPr>
        <w:pStyle w:val="tgt2"/>
        <w:snapToGrid w:val="0"/>
        <w:spacing w:after="0" w:line="340" w:lineRule="exact"/>
        <w:ind w:firstLineChars="200" w:firstLine="420"/>
        <w:rPr>
          <w:rFonts w:hint="default"/>
          <w:b w:val="0"/>
          <w:sz w:val="21"/>
        </w:rPr>
      </w:pPr>
      <w:r>
        <w:rPr>
          <w:b w:val="0"/>
          <w:sz w:val="21"/>
        </w:rPr>
        <w:t>——</w:t>
      </w:r>
      <w:r w:rsidR="00253C2A">
        <w:rPr>
          <w:b w:val="0"/>
          <w:sz w:val="21"/>
        </w:rPr>
        <w:t>外部机构</w:t>
      </w:r>
      <w:r w:rsidR="00253C2A" w:rsidRPr="00786022">
        <w:rPr>
          <w:b w:val="0"/>
          <w:sz w:val="21"/>
        </w:rPr>
        <w:t>对其</w:t>
      </w:r>
      <w:r w:rsidR="00CF2401">
        <w:rPr>
          <w:b w:val="0"/>
          <w:sz w:val="21"/>
        </w:rPr>
        <w:t>温室气体</w:t>
      </w:r>
      <w:r w:rsidR="00253C2A" w:rsidRPr="00786022">
        <w:rPr>
          <w:b w:val="0"/>
          <w:sz w:val="21"/>
        </w:rPr>
        <w:t>管理体系进行认证或注册。</w:t>
      </w:r>
    </w:p>
    <w:bookmarkEnd w:id="24"/>
    <w:bookmarkEnd w:id="25"/>
    <w:p w:rsidR="00E925F9" w:rsidRPr="00E925F9" w:rsidRDefault="00E925F9" w:rsidP="00E925F9">
      <w:pPr>
        <w:adjustRightInd w:val="0"/>
        <w:snapToGrid w:val="0"/>
        <w:spacing w:line="360" w:lineRule="exact"/>
        <w:ind w:firstLineChars="200" w:firstLine="420"/>
      </w:pPr>
      <w:r w:rsidRPr="00E925F9">
        <w:rPr>
          <w:rFonts w:hint="eastAsia"/>
        </w:rPr>
        <w:t>本标准</w:t>
      </w:r>
      <w:r w:rsidR="00B96753">
        <w:rPr>
          <w:rFonts w:hint="eastAsia"/>
        </w:rPr>
        <w:t>规定的所有要求是通用的，旨在</w:t>
      </w:r>
      <w:r w:rsidRPr="00E925F9">
        <w:rPr>
          <w:rFonts w:hint="eastAsia"/>
        </w:rPr>
        <w:t>适用于任何规模、类型和性质的组织</w:t>
      </w:r>
      <w:r w:rsidR="008102CD">
        <w:rPr>
          <w:rFonts w:hint="eastAsia"/>
        </w:rPr>
        <w:t>。</w:t>
      </w:r>
    </w:p>
    <w:p w:rsidR="00BD4B55" w:rsidRPr="00E76EB5" w:rsidRDefault="00EC3C8B" w:rsidP="005D5BFA">
      <w:pPr>
        <w:pStyle w:val="a4"/>
        <w:numPr>
          <w:ilvl w:val="0"/>
          <w:numId w:val="0"/>
        </w:numPr>
        <w:spacing w:before="312" w:after="312" w:line="360" w:lineRule="auto"/>
        <w:rPr>
          <w:rFonts w:ascii="Times New Roman"/>
          <w:szCs w:val="21"/>
        </w:rPr>
      </w:pPr>
      <w:bookmarkStart w:id="28" w:name="_Toc372667334"/>
      <w:bookmarkStart w:id="29" w:name="_Toc439798902"/>
      <w:bookmarkEnd w:id="26"/>
      <w:bookmarkEnd w:id="27"/>
      <w:r w:rsidRPr="00E76EB5">
        <w:rPr>
          <w:rFonts w:ascii="Times New Roman"/>
          <w:szCs w:val="21"/>
        </w:rPr>
        <w:t xml:space="preserve">2 </w:t>
      </w:r>
      <w:r w:rsidRPr="00E76EB5">
        <w:rPr>
          <w:rFonts w:ascii="Times New Roman"/>
          <w:szCs w:val="21"/>
        </w:rPr>
        <w:t>规范性引用文件</w:t>
      </w:r>
      <w:bookmarkEnd w:id="28"/>
      <w:bookmarkEnd w:id="29"/>
    </w:p>
    <w:p w:rsidR="00BD4B55" w:rsidRPr="00E76EB5" w:rsidRDefault="00BD4B55" w:rsidP="005D5BFA">
      <w:pPr>
        <w:pStyle w:val="af8"/>
        <w:snapToGrid w:val="0"/>
        <w:spacing w:line="360" w:lineRule="auto"/>
        <w:rPr>
          <w:rFonts w:ascii="Times New Roman"/>
          <w:szCs w:val="21"/>
        </w:rPr>
      </w:pPr>
      <w:r w:rsidRPr="00E76EB5">
        <w:rPr>
          <w:rFonts w:ascii="Times New Roman"/>
          <w:szCs w:val="21"/>
        </w:rPr>
        <w:t>下列文件对于本文件的应用是必不可少的。凡是注日期的引用文件，仅所注日期的版本适用于本文件。凡是不注日期的引用文件，其最新版本（包括所有的修改单）适用于本文件。</w:t>
      </w:r>
    </w:p>
    <w:p w:rsidR="00BD4B55" w:rsidRPr="009C7C27" w:rsidRDefault="007C479B" w:rsidP="005D5BFA">
      <w:pPr>
        <w:pStyle w:val="af8"/>
        <w:snapToGrid w:val="0"/>
        <w:spacing w:line="360" w:lineRule="auto"/>
        <w:rPr>
          <w:rFonts w:ascii="Times New Roman"/>
          <w:szCs w:val="21"/>
        </w:rPr>
      </w:pPr>
      <w:r w:rsidRPr="009C7C27">
        <w:rPr>
          <w:rFonts w:ascii="Times New Roman"/>
          <w:szCs w:val="21"/>
        </w:rPr>
        <w:t xml:space="preserve">GB/T </w:t>
      </w:r>
      <w:r w:rsidR="007402FE">
        <w:rPr>
          <w:rFonts w:ascii="Times New Roman" w:hint="eastAsia"/>
          <w:szCs w:val="21"/>
        </w:rPr>
        <w:t>24001</w:t>
      </w:r>
      <w:r w:rsidR="00F601E7">
        <w:rPr>
          <w:rFonts w:ascii="Times New Roman" w:hint="eastAsia"/>
          <w:szCs w:val="21"/>
        </w:rPr>
        <w:t xml:space="preserve"> </w:t>
      </w:r>
      <w:r w:rsidR="007402FE">
        <w:rPr>
          <w:rFonts w:ascii="Times New Roman" w:hint="eastAsia"/>
          <w:szCs w:val="21"/>
        </w:rPr>
        <w:t>环境管理体系</w:t>
      </w:r>
      <w:r w:rsidR="007402FE">
        <w:rPr>
          <w:rFonts w:ascii="Times New Roman" w:hint="eastAsia"/>
          <w:szCs w:val="21"/>
        </w:rPr>
        <w:t xml:space="preserve"> </w:t>
      </w:r>
      <w:r w:rsidR="007402FE">
        <w:rPr>
          <w:rFonts w:ascii="Times New Roman" w:hint="eastAsia"/>
          <w:szCs w:val="21"/>
        </w:rPr>
        <w:t>要求与及使用指南</w:t>
      </w:r>
    </w:p>
    <w:p w:rsidR="00BD4B55" w:rsidRPr="00E76EB5" w:rsidRDefault="007C479B" w:rsidP="005D5BFA">
      <w:pPr>
        <w:pStyle w:val="af8"/>
        <w:snapToGrid w:val="0"/>
        <w:spacing w:line="360" w:lineRule="auto"/>
        <w:rPr>
          <w:rFonts w:ascii="Times New Roman"/>
          <w:szCs w:val="21"/>
        </w:rPr>
      </w:pPr>
      <w:r w:rsidRPr="009C7C27">
        <w:rPr>
          <w:rFonts w:ascii="Times New Roman"/>
          <w:szCs w:val="21"/>
        </w:rPr>
        <w:t xml:space="preserve">GB/T </w:t>
      </w:r>
      <w:r w:rsidR="007402FE">
        <w:rPr>
          <w:rFonts w:ascii="Times New Roman" w:hint="eastAsia"/>
          <w:szCs w:val="21"/>
        </w:rPr>
        <w:t>23331</w:t>
      </w:r>
      <w:r w:rsidRPr="009C7C27">
        <w:rPr>
          <w:rFonts w:ascii="Times New Roman"/>
          <w:szCs w:val="21"/>
        </w:rPr>
        <w:t xml:space="preserve"> </w:t>
      </w:r>
      <w:r w:rsidR="007402FE">
        <w:rPr>
          <w:rFonts w:ascii="Times New Roman" w:hint="eastAsia"/>
          <w:szCs w:val="21"/>
        </w:rPr>
        <w:t>能源管理体系</w:t>
      </w:r>
      <w:r w:rsidR="007402FE">
        <w:rPr>
          <w:rFonts w:ascii="Times New Roman" w:hint="eastAsia"/>
          <w:szCs w:val="21"/>
        </w:rPr>
        <w:t xml:space="preserve"> </w:t>
      </w:r>
      <w:r w:rsidR="007402FE">
        <w:rPr>
          <w:rFonts w:ascii="Times New Roman" w:hint="eastAsia"/>
          <w:szCs w:val="21"/>
        </w:rPr>
        <w:t>要求</w:t>
      </w:r>
    </w:p>
    <w:p w:rsidR="004C4303" w:rsidRDefault="004C4303" w:rsidP="004C4303">
      <w:pPr>
        <w:pStyle w:val="af8"/>
        <w:snapToGrid w:val="0"/>
        <w:spacing w:line="360" w:lineRule="auto"/>
        <w:rPr>
          <w:rFonts w:ascii="Times New Roman"/>
          <w:szCs w:val="21"/>
        </w:rPr>
      </w:pPr>
      <w:bookmarkStart w:id="30" w:name="OLE_LINK5"/>
      <w:bookmarkStart w:id="31" w:name="OLE_LINK6"/>
      <w:r w:rsidRPr="00E76EB5">
        <w:rPr>
          <w:rFonts w:ascii="Times New Roman"/>
          <w:szCs w:val="21"/>
        </w:rPr>
        <w:t xml:space="preserve">GB/T </w:t>
      </w:r>
      <w:r>
        <w:rPr>
          <w:rFonts w:ascii="Times New Roman" w:hint="eastAsia"/>
          <w:szCs w:val="21"/>
        </w:rPr>
        <w:t>32150</w:t>
      </w:r>
      <w:r w:rsidR="00F601E7">
        <w:rPr>
          <w:rFonts w:ascii="Times New Roman" w:hint="eastAsia"/>
          <w:szCs w:val="21"/>
        </w:rPr>
        <w:t xml:space="preserve"> </w:t>
      </w:r>
      <w:r w:rsidRPr="004C4303">
        <w:rPr>
          <w:rFonts w:ascii="Times New Roman" w:hint="eastAsia"/>
          <w:szCs w:val="21"/>
        </w:rPr>
        <w:t>工业企业温室气体排放核算和报告通则</w:t>
      </w:r>
    </w:p>
    <w:bookmarkEnd w:id="30"/>
    <w:bookmarkEnd w:id="31"/>
    <w:p w:rsidR="006264C6" w:rsidRDefault="007F12F7" w:rsidP="0081147C">
      <w:pPr>
        <w:pStyle w:val="af8"/>
        <w:snapToGrid w:val="0"/>
        <w:spacing w:line="360" w:lineRule="auto"/>
        <w:rPr>
          <w:rFonts w:ascii="Times New Roman"/>
          <w:szCs w:val="21"/>
        </w:rPr>
      </w:pPr>
      <w:r w:rsidRPr="009B1078">
        <w:rPr>
          <w:rFonts w:ascii="Times New Roman" w:hint="eastAsia"/>
          <w:szCs w:val="21"/>
        </w:rPr>
        <w:t>GB 17167</w:t>
      </w:r>
      <w:r w:rsidR="009B1078">
        <w:rPr>
          <w:rFonts w:ascii="Times New Roman" w:hint="eastAsia"/>
          <w:szCs w:val="21"/>
        </w:rPr>
        <w:t xml:space="preserve">   </w:t>
      </w:r>
      <w:r w:rsidRPr="009B1078">
        <w:rPr>
          <w:rFonts w:ascii="Times New Roman" w:hint="eastAsia"/>
          <w:szCs w:val="21"/>
        </w:rPr>
        <w:t>用能单位能源计量器具配备和管理通则</w:t>
      </w:r>
    </w:p>
    <w:p w:rsidR="002128DD" w:rsidRPr="002128DD" w:rsidRDefault="002128DD" w:rsidP="002128DD">
      <w:pPr>
        <w:pStyle w:val="af8"/>
        <w:snapToGrid w:val="0"/>
        <w:spacing w:line="360" w:lineRule="auto"/>
        <w:rPr>
          <w:rFonts w:ascii="Times New Roman"/>
          <w:szCs w:val="21"/>
        </w:rPr>
      </w:pPr>
      <w:r w:rsidRPr="009B1078">
        <w:rPr>
          <w:rFonts w:ascii="Times New Roman" w:hint="eastAsia"/>
          <w:szCs w:val="21"/>
        </w:rPr>
        <w:t>GB</w:t>
      </w:r>
      <w:r>
        <w:rPr>
          <w:rFonts w:ascii="Times New Roman" w:hint="eastAsia"/>
          <w:szCs w:val="21"/>
        </w:rPr>
        <w:t>/T</w:t>
      </w:r>
      <w:r w:rsidRPr="009B1078">
        <w:rPr>
          <w:rFonts w:ascii="Times New Roman" w:hint="eastAsia"/>
          <w:szCs w:val="21"/>
        </w:rPr>
        <w:t xml:space="preserve"> </w:t>
      </w:r>
      <w:r>
        <w:rPr>
          <w:rFonts w:ascii="Times New Roman" w:hint="eastAsia"/>
          <w:szCs w:val="21"/>
        </w:rPr>
        <w:t xml:space="preserve">33760 </w:t>
      </w:r>
      <w:r w:rsidRPr="002128DD">
        <w:rPr>
          <w:rFonts w:ascii="Times New Roman" w:hint="eastAsia"/>
          <w:szCs w:val="21"/>
        </w:rPr>
        <w:t>基于项目的温室气体减排成效评价技术规范</w:t>
      </w:r>
    </w:p>
    <w:p w:rsidR="002128DD" w:rsidRPr="002128DD" w:rsidRDefault="002128DD" w:rsidP="0081147C">
      <w:pPr>
        <w:pStyle w:val="af8"/>
        <w:snapToGrid w:val="0"/>
        <w:spacing w:line="360" w:lineRule="auto"/>
        <w:rPr>
          <w:rFonts w:ascii="Times New Roman"/>
          <w:szCs w:val="21"/>
        </w:rPr>
      </w:pPr>
    </w:p>
    <w:p w:rsidR="00BD4B55" w:rsidRPr="00E76EB5" w:rsidRDefault="00313583" w:rsidP="005D5BFA">
      <w:pPr>
        <w:pStyle w:val="a4"/>
        <w:numPr>
          <w:ilvl w:val="0"/>
          <w:numId w:val="0"/>
        </w:numPr>
        <w:spacing w:before="312" w:after="312" w:line="360" w:lineRule="auto"/>
        <w:rPr>
          <w:rFonts w:ascii="Times New Roman"/>
          <w:szCs w:val="21"/>
        </w:rPr>
      </w:pPr>
      <w:bookmarkStart w:id="32" w:name="_Toc372667335"/>
      <w:bookmarkStart w:id="33" w:name="_Toc439798903"/>
      <w:r w:rsidRPr="00E76EB5">
        <w:rPr>
          <w:rFonts w:ascii="Times New Roman"/>
          <w:szCs w:val="21"/>
        </w:rPr>
        <w:t xml:space="preserve">3 </w:t>
      </w:r>
      <w:r w:rsidR="00BD4B55" w:rsidRPr="00E76EB5">
        <w:rPr>
          <w:rFonts w:ascii="Times New Roman"/>
          <w:szCs w:val="21"/>
        </w:rPr>
        <w:t>术语和定义</w:t>
      </w:r>
      <w:bookmarkEnd w:id="32"/>
      <w:bookmarkEnd w:id="33"/>
    </w:p>
    <w:p w:rsidR="007C479B" w:rsidRDefault="003B6A43" w:rsidP="007C479B">
      <w:pPr>
        <w:pStyle w:val="aff2"/>
        <w:snapToGrid w:val="0"/>
        <w:spacing w:line="360" w:lineRule="auto"/>
        <w:ind w:firstLineChars="202" w:firstLine="424"/>
        <w:rPr>
          <w:rFonts w:ascii="Times New Roman"/>
          <w:szCs w:val="21"/>
        </w:rPr>
      </w:pPr>
      <w:r>
        <w:rPr>
          <w:rFonts w:ascii="Times New Roman" w:hint="eastAsia"/>
          <w:szCs w:val="21"/>
        </w:rPr>
        <w:t>GB/T32150</w:t>
      </w:r>
      <w:r w:rsidR="001019FB">
        <w:rPr>
          <w:rFonts w:ascii="Times New Roman" w:hint="eastAsia"/>
          <w:szCs w:val="21"/>
        </w:rPr>
        <w:t>、</w:t>
      </w:r>
      <w:r w:rsidR="002D45D1" w:rsidRPr="009C7C27">
        <w:rPr>
          <w:rFonts w:ascii="Times New Roman"/>
          <w:szCs w:val="21"/>
        </w:rPr>
        <w:t xml:space="preserve">GB/T </w:t>
      </w:r>
      <w:r w:rsidR="002D45D1">
        <w:rPr>
          <w:rFonts w:ascii="Times New Roman" w:hint="eastAsia"/>
          <w:szCs w:val="21"/>
        </w:rPr>
        <w:t>24001</w:t>
      </w:r>
      <w:r w:rsidR="00E85CC2">
        <w:rPr>
          <w:rFonts w:ascii="Times New Roman" w:hint="eastAsia"/>
          <w:szCs w:val="21"/>
        </w:rPr>
        <w:t>界定的以及</w:t>
      </w:r>
      <w:r w:rsidR="00BD4B55" w:rsidRPr="00E76EB5">
        <w:rPr>
          <w:rFonts w:ascii="Times New Roman"/>
          <w:szCs w:val="21"/>
        </w:rPr>
        <w:t>下列术语和定义适用于本标准。</w:t>
      </w:r>
    </w:p>
    <w:p w:rsidR="001019FB" w:rsidRPr="00CD6394" w:rsidRDefault="00CD6394" w:rsidP="001019FB">
      <w:pPr>
        <w:pStyle w:val="af9"/>
        <w:spacing w:before="156" w:after="156"/>
        <w:ind w:left="0"/>
      </w:pPr>
      <w:r w:rsidRPr="002D45D1">
        <w:rPr>
          <w:rFonts w:ascii="Times New Roman"/>
        </w:rPr>
        <w:t xml:space="preserve">3.1 </w:t>
      </w:r>
    </w:p>
    <w:p w:rsidR="001019FB" w:rsidRPr="00674465" w:rsidRDefault="001019FB" w:rsidP="001019FB">
      <w:pPr>
        <w:pStyle w:val="af9"/>
        <w:numPr>
          <w:ilvl w:val="0"/>
          <w:numId w:val="0"/>
        </w:numPr>
        <w:spacing w:before="156" w:after="156"/>
        <w:ind w:firstLine="420"/>
      </w:pPr>
      <w:bookmarkStart w:id="34" w:name="_Toc424544086"/>
      <w:r w:rsidRPr="00674465">
        <w:rPr>
          <w:rFonts w:hint="eastAsia"/>
        </w:rPr>
        <w:t>温室气体</w:t>
      </w:r>
      <w:r>
        <w:rPr>
          <w:rFonts w:hint="eastAsia"/>
        </w:rPr>
        <w:t xml:space="preserve"> g</w:t>
      </w:r>
      <w:r w:rsidRPr="00674465">
        <w:rPr>
          <w:rFonts w:hint="eastAsia"/>
        </w:rPr>
        <w:t>reenhouse gas</w:t>
      </w:r>
      <w:bookmarkEnd w:id="34"/>
    </w:p>
    <w:p w:rsidR="001019FB" w:rsidRDefault="001019FB" w:rsidP="001019FB">
      <w:pPr>
        <w:ind w:firstLineChars="200" w:firstLine="420"/>
      </w:pPr>
      <w:r>
        <w:rPr>
          <w:rFonts w:hint="eastAsia"/>
        </w:rPr>
        <w:t>大气层中自然存在的和由于人类活动产生的能够吸收和散发由地球表面、大气层和云层所产生的、波长在红外光谱内的辐射的气态成份。</w:t>
      </w:r>
    </w:p>
    <w:p w:rsidR="001019FB" w:rsidRDefault="00CD6394" w:rsidP="00CD6394">
      <w:pPr>
        <w:autoSpaceDE w:val="0"/>
        <w:autoSpaceDN w:val="0"/>
        <w:adjustRightInd w:val="0"/>
        <w:ind w:firstLineChars="200" w:firstLine="360"/>
        <w:jc w:val="left"/>
        <w:rPr>
          <w:rFonts w:ascii="Times New Roman" w:hAnsi="Times New Roman"/>
          <w:kern w:val="0"/>
          <w:sz w:val="18"/>
          <w:szCs w:val="18"/>
        </w:rPr>
      </w:pPr>
      <w:r w:rsidRPr="00D23D2D">
        <w:rPr>
          <w:rFonts w:ascii="Times New Roman" w:hAnsi="Times New Roman" w:hint="eastAsia"/>
          <w:kern w:val="0"/>
          <w:sz w:val="18"/>
          <w:szCs w:val="18"/>
        </w:rPr>
        <w:t>注</w:t>
      </w:r>
      <w:r w:rsidRPr="00D23D2D">
        <w:rPr>
          <w:rFonts w:ascii="Times New Roman" w:hAnsi="Times New Roman"/>
          <w:kern w:val="0"/>
          <w:sz w:val="18"/>
          <w:szCs w:val="18"/>
        </w:rPr>
        <w:t>1</w:t>
      </w:r>
      <w:r w:rsidRPr="00D23D2D">
        <w:rPr>
          <w:rFonts w:ascii="Times New Roman" w:hAnsi="Times New Roman" w:hint="eastAsia"/>
          <w:kern w:val="0"/>
          <w:sz w:val="18"/>
          <w:szCs w:val="18"/>
        </w:rPr>
        <w:t>：</w:t>
      </w:r>
      <w:r w:rsidR="001019FB" w:rsidRPr="00CD6394">
        <w:rPr>
          <w:rFonts w:ascii="Times New Roman" w:hAnsi="Times New Roman" w:hint="eastAsia"/>
          <w:kern w:val="0"/>
          <w:sz w:val="18"/>
          <w:szCs w:val="18"/>
        </w:rPr>
        <w:t>如无特别说明，本标准中的温室气体包括二氧化碳（</w:t>
      </w:r>
      <w:r w:rsidR="001019FB" w:rsidRPr="00CD6394">
        <w:rPr>
          <w:rFonts w:ascii="Times New Roman" w:hAnsi="Times New Roman" w:hint="eastAsia"/>
          <w:kern w:val="0"/>
          <w:sz w:val="18"/>
          <w:szCs w:val="18"/>
        </w:rPr>
        <w:t>CO2</w:t>
      </w:r>
      <w:r w:rsidR="001019FB" w:rsidRPr="00CD6394">
        <w:rPr>
          <w:rFonts w:ascii="Times New Roman" w:hAnsi="Times New Roman" w:hint="eastAsia"/>
          <w:kern w:val="0"/>
          <w:sz w:val="18"/>
          <w:szCs w:val="18"/>
        </w:rPr>
        <w:t>）、甲烷（</w:t>
      </w:r>
      <w:r w:rsidR="001019FB" w:rsidRPr="00CD6394">
        <w:rPr>
          <w:rFonts w:ascii="Times New Roman" w:hAnsi="Times New Roman" w:hint="eastAsia"/>
          <w:kern w:val="0"/>
          <w:sz w:val="18"/>
          <w:szCs w:val="18"/>
        </w:rPr>
        <w:t>CH4</w:t>
      </w:r>
      <w:r w:rsidR="001019FB" w:rsidRPr="00CD6394">
        <w:rPr>
          <w:rFonts w:ascii="Times New Roman" w:hAnsi="Times New Roman" w:hint="eastAsia"/>
          <w:kern w:val="0"/>
          <w:sz w:val="18"/>
          <w:szCs w:val="18"/>
        </w:rPr>
        <w:t>）、氧化亚氮（</w:t>
      </w:r>
      <w:r w:rsidR="001019FB" w:rsidRPr="00CD6394">
        <w:rPr>
          <w:rFonts w:ascii="Times New Roman" w:hAnsi="Times New Roman" w:hint="eastAsia"/>
          <w:kern w:val="0"/>
          <w:sz w:val="18"/>
          <w:szCs w:val="18"/>
        </w:rPr>
        <w:t>N2O</w:t>
      </w:r>
      <w:r w:rsidR="001019FB" w:rsidRPr="00CD6394">
        <w:rPr>
          <w:rFonts w:ascii="Times New Roman" w:hAnsi="Times New Roman" w:hint="eastAsia"/>
          <w:kern w:val="0"/>
          <w:sz w:val="18"/>
          <w:szCs w:val="18"/>
        </w:rPr>
        <w:t>）、氢氟碳化物（</w:t>
      </w:r>
      <w:r w:rsidR="001019FB" w:rsidRPr="00CD6394">
        <w:rPr>
          <w:rFonts w:ascii="Times New Roman" w:hAnsi="Times New Roman" w:hint="eastAsia"/>
          <w:kern w:val="0"/>
          <w:sz w:val="18"/>
          <w:szCs w:val="18"/>
        </w:rPr>
        <w:t>HFCs</w:t>
      </w:r>
      <w:r w:rsidR="001019FB" w:rsidRPr="00CD6394">
        <w:rPr>
          <w:rFonts w:ascii="Times New Roman" w:hAnsi="Times New Roman" w:hint="eastAsia"/>
          <w:kern w:val="0"/>
          <w:sz w:val="18"/>
          <w:szCs w:val="18"/>
        </w:rPr>
        <w:t>）、</w:t>
      </w:r>
      <w:proofErr w:type="gramStart"/>
      <w:r w:rsidR="001019FB" w:rsidRPr="00CD6394">
        <w:rPr>
          <w:rFonts w:ascii="Times New Roman" w:hAnsi="Times New Roman" w:hint="eastAsia"/>
          <w:kern w:val="0"/>
          <w:sz w:val="18"/>
          <w:szCs w:val="18"/>
        </w:rPr>
        <w:t>全氟碳化物</w:t>
      </w:r>
      <w:proofErr w:type="gramEnd"/>
      <w:r w:rsidR="001019FB" w:rsidRPr="00CD6394">
        <w:rPr>
          <w:rFonts w:ascii="Times New Roman" w:hAnsi="Times New Roman" w:hint="eastAsia"/>
          <w:kern w:val="0"/>
          <w:sz w:val="18"/>
          <w:szCs w:val="18"/>
        </w:rPr>
        <w:t>（</w:t>
      </w:r>
      <w:r w:rsidR="001019FB" w:rsidRPr="00CD6394">
        <w:rPr>
          <w:rFonts w:ascii="Times New Roman" w:hAnsi="Times New Roman" w:hint="eastAsia"/>
          <w:kern w:val="0"/>
          <w:sz w:val="18"/>
          <w:szCs w:val="18"/>
        </w:rPr>
        <w:t>PFCs</w:t>
      </w:r>
      <w:r w:rsidR="001019FB" w:rsidRPr="00CD6394">
        <w:rPr>
          <w:rFonts w:ascii="Times New Roman" w:hAnsi="Times New Roman" w:hint="eastAsia"/>
          <w:kern w:val="0"/>
          <w:sz w:val="18"/>
          <w:szCs w:val="18"/>
        </w:rPr>
        <w:t>）、六氟化硫（</w:t>
      </w:r>
      <w:r w:rsidR="001019FB" w:rsidRPr="00CD6394">
        <w:rPr>
          <w:rFonts w:ascii="Times New Roman" w:hAnsi="Times New Roman" w:hint="eastAsia"/>
          <w:kern w:val="0"/>
          <w:sz w:val="18"/>
          <w:szCs w:val="18"/>
        </w:rPr>
        <w:t>SF6</w:t>
      </w:r>
      <w:r w:rsidR="001019FB" w:rsidRPr="00CD6394">
        <w:rPr>
          <w:rFonts w:ascii="Times New Roman" w:hAnsi="Times New Roman" w:hint="eastAsia"/>
          <w:kern w:val="0"/>
          <w:sz w:val="18"/>
          <w:szCs w:val="18"/>
        </w:rPr>
        <w:t>）与三氟化氮（</w:t>
      </w:r>
      <w:r w:rsidR="001019FB" w:rsidRPr="00CD6394">
        <w:rPr>
          <w:rFonts w:ascii="Times New Roman" w:hAnsi="Times New Roman" w:hint="eastAsia"/>
          <w:kern w:val="0"/>
          <w:sz w:val="18"/>
          <w:szCs w:val="18"/>
        </w:rPr>
        <w:t>NF</w:t>
      </w:r>
      <w:r w:rsidR="001019FB" w:rsidRPr="00CD6394">
        <w:rPr>
          <w:rFonts w:ascii="Times New Roman" w:hAnsi="Times New Roman"/>
          <w:kern w:val="0"/>
          <w:sz w:val="18"/>
          <w:szCs w:val="18"/>
        </w:rPr>
        <w:t>3</w:t>
      </w:r>
      <w:r w:rsidR="001019FB" w:rsidRPr="00CD6394">
        <w:rPr>
          <w:rFonts w:ascii="Times New Roman" w:hAnsi="Times New Roman" w:hint="eastAsia"/>
          <w:kern w:val="0"/>
          <w:sz w:val="18"/>
          <w:szCs w:val="18"/>
        </w:rPr>
        <w:t>）。</w:t>
      </w:r>
    </w:p>
    <w:p w:rsidR="0058264B" w:rsidRPr="00CD6394" w:rsidRDefault="00D00599" w:rsidP="00D00599">
      <w:pPr>
        <w:autoSpaceDE w:val="0"/>
        <w:autoSpaceDN w:val="0"/>
        <w:adjustRightInd w:val="0"/>
        <w:ind w:firstLineChars="200" w:firstLine="360"/>
        <w:jc w:val="left"/>
        <w:rPr>
          <w:rFonts w:ascii="Times New Roman" w:hAnsi="Times New Roman"/>
          <w:kern w:val="0"/>
          <w:sz w:val="18"/>
          <w:szCs w:val="18"/>
        </w:rPr>
      </w:pPr>
      <w:r w:rsidRPr="00D00599">
        <w:rPr>
          <w:rFonts w:ascii="Times New Roman" w:hAnsi="Times New Roman"/>
          <w:kern w:val="0"/>
          <w:sz w:val="18"/>
          <w:szCs w:val="18"/>
        </w:rPr>
        <w:t>[</w:t>
      </w:r>
      <w:r w:rsidRPr="00D00599">
        <w:rPr>
          <w:rFonts w:ascii="Times New Roman" w:hAnsi="Times New Roman"/>
          <w:kern w:val="0"/>
          <w:sz w:val="18"/>
          <w:szCs w:val="18"/>
        </w:rPr>
        <w:t>来源：</w:t>
      </w:r>
      <w:r w:rsidRPr="00D00599">
        <w:rPr>
          <w:rFonts w:ascii="Times New Roman" w:hAnsi="Times New Roman" w:hint="eastAsia"/>
          <w:kern w:val="0"/>
          <w:sz w:val="18"/>
          <w:szCs w:val="18"/>
        </w:rPr>
        <w:t>GB/T32150</w:t>
      </w:r>
      <w:r w:rsidR="00F77FBC">
        <w:rPr>
          <w:rFonts w:ascii="Times New Roman" w:hAnsi="Times New Roman" w:hint="eastAsia"/>
          <w:kern w:val="0"/>
          <w:sz w:val="18"/>
          <w:szCs w:val="18"/>
        </w:rPr>
        <w:t>-2015</w:t>
      </w:r>
      <w:r w:rsidR="00F77FBC">
        <w:rPr>
          <w:rFonts w:ascii="Times New Roman" w:hAnsi="Times New Roman" w:hint="eastAsia"/>
          <w:kern w:val="0"/>
          <w:sz w:val="18"/>
          <w:szCs w:val="18"/>
        </w:rPr>
        <w:t>的</w:t>
      </w:r>
      <w:r w:rsidR="00F77FBC">
        <w:rPr>
          <w:rFonts w:ascii="Times New Roman" w:hAnsi="Times New Roman" w:hint="eastAsia"/>
          <w:kern w:val="0"/>
          <w:sz w:val="18"/>
          <w:szCs w:val="18"/>
        </w:rPr>
        <w:t>3.1</w:t>
      </w:r>
      <w:r w:rsidRPr="00D00599">
        <w:rPr>
          <w:rFonts w:ascii="Times New Roman" w:hAnsi="Times New Roman"/>
          <w:kern w:val="0"/>
          <w:sz w:val="18"/>
          <w:szCs w:val="18"/>
        </w:rPr>
        <w:t>]</w:t>
      </w:r>
    </w:p>
    <w:p w:rsidR="00E82084" w:rsidRPr="002D45D1" w:rsidRDefault="00D00599" w:rsidP="00E82084">
      <w:pPr>
        <w:pStyle w:val="af9"/>
        <w:spacing w:before="156" w:after="156"/>
        <w:ind w:left="0"/>
        <w:rPr>
          <w:rFonts w:ascii="Times New Roman"/>
        </w:rPr>
      </w:pPr>
      <w:r>
        <w:rPr>
          <w:rFonts w:ascii="Times New Roman"/>
        </w:rPr>
        <w:lastRenderedPageBreak/>
        <w:t>3.</w:t>
      </w:r>
      <w:r>
        <w:rPr>
          <w:rFonts w:ascii="Times New Roman" w:hint="eastAsia"/>
        </w:rPr>
        <w:t>2</w:t>
      </w:r>
    </w:p>
    <w:p w:rsidR="00E82084" w:rsidRPr="002D45D1" w:rsidRDefault="00E82084" w:rsidP="00E82084">
      <w:pPr>
        <w:autoSpaceDE w:val="0"/>
        <w:autoSpaceDN w:val="0"/>
        <w:adjustRightInd w:val="0"/>
        <w:ind w:firstLineChars="200" w:firstLine="420"/>
        <w:jc w:val="left"/>
        <w:rPr>
          <w:rFonts w:ascii="Times New Roman" w:hAnsi="Times New Roman"/>
          <w:color w:val="000000"/>
          <w:kern w:val="0"/>
          <w:sz w:val="22"/>
          <w:szCs w:val="22"/>
        </w:rPr>
      </w:pPr>
      <w:r w:rsidRPr="002D45D1">
        <w:rPr>
          <w:rFonts w:ascii="黑体" w:eastAsia="黑体" w:hAnsi="Arial" w:cs="宋体" w:hint="eastAsia"/>
          <w:color w:val="000000"/>
          <w:kern w:val="0"/>
        </w:rPr>
        <w:t>管理体系</w:t>
      </w:r>
      <w:r w:rsidRPr="002D45D1">
        <w:rPr>
          <w:rFonts w:hAnsi="Arial" w:cs="宋体"/>
          <w:color w:val="000000"/>
          <w:kern w:val="0"/>
        </w:rPr>
        <w:t xml:space="preserve"> </w:t>
      </w:r>
      <w:r w:rsidRPr="002D45D1">
        <w:rPr>
          <w:rFonts w:ascii="Times New Roman" w:hAnsi="Times New Roman"/>
          <w:b/>
          <w:bCs/>
          <w:color w:val="000000"/>
          <w:kern w:val="0"/>
          <w:sz w:val="22"/>
          <w:szCs w:val="22"/>
        </w:rPr>
        <w:t xml:space="preserve">management system </w:t>
      </w:r>
    </w:p>
    <w:p w:rsidR="00E82084" w:rsidRPr="002D45D1" w:rsidRDefault="00E82084" w:rsidP="00E82084">
      <w:pPr>
        <w:adjustRightInd w:val="0"/>
        <w:snapToGrid w:val="0"/>
        <w:spacing w:line="360" w:lineRule="exact"/>
        <w:ind w:firstLineChars="200" w:firstLine="420"/>
      </w:pPr>
      <w:r w:rsidRPr="002D45D1">
        <w:rPr>
          <w:rFonts w:hint="eastAsia"/>
        </w:rPr>
        <w:t>组织用于建立方针、目标以及实现这些目标的过程的相互关联或相互作用的一组要素。</w:t>
      </w:r>
      <w:r w:rsidRPr="002D45D1">
        <w:t xml:space="preserve"> </w:t>
      </w:r>
    </w:p>
    <w:p w:rsidR="00E82084" w:rsidRPr="00D00599" w:rsidRDefault="00E82084" w:rsidP="00D00599">
      <w:pPr>
        <w:autoSpaceDE w:val="0"/>
        <w:autoSpaceDN w:val="0"/>
        <w:adjustRightInd w:val="0"/>
        <w:ind w:firstLineChars="200" w:firstLine="360"/>
        <w:jc w:val="left"/>
        <w:rPr>
          <w:rFonts w:ascii="Times New Roman" w:hAnsi="Times New Roman"/>
          <w:kern w:val="0"/>
          <w:sz w:val="18"/>
          <w:szCs w:val="18"/>
        </w:rPr>
      </w:pPr>
      <w:r w:rsidRPr="00D00599">
        <w:rPr>
          <w:rFonts w:ascii="Times New Roman" w:hAnsi="Times New Roman" w:hint="eastAsia"/>
          <w:kern w:val="0"/>
          <w:sz w:val="18"/>
          <w:szCs w:val="18"/>
        </w:rPr>
        <w:t>注</w:t>
      </w:r>
      <w:r w:rsidRPr="00D00599">
        <w:rPr>
          <w:rFonts w:ascii="Times New Roman" w:hAnsi="Times New Roman"/>
          <w:kern w:val="0"/>
          <w:sz w:val="18"/>
          <w:szCs w:val="18"/>
        </w:rPr>
        <w:t>1</w:t>
      </w:r>
      <w:r w:rsidRPr="00D00599">
        <w:rPr>
          <w:rFonts w:ascii="Times New Roman" w:hAnsi="Times New Roman" w:hint="eastAsia"/>
          <w:kern w:val="0"/>
          <w:sz w:val="18"/>
          <w:szCs w:val="18"/>
        </w:rPr>
        <w:t>：一个管理体系可关注一个领域或多个领域（例如：</w:t>
      </w:r>
      <w:r w:rsidR="00CF2401" w:rsidRPr="00D00599">
        <w:rPr>
          <w:rFonts w:ascii="Times New Roman" w:hAnsi="Times New Roman" w:hint="eastAsia"/>
          <w:kern w:val="0"/>
          <w:sz w:val="18"/>
          <w:szCs w:val="18"/>
        </w:rPr>
        <w:t>温室气体</w:t>
      </w:r>
      <w:r w:rsidR="00D02821" w:rsidRPr="00D00599">
        <w:rPr>
          <w:rFonts w:ascii="Times New Roman" w:hAnsi="Times New Roman" w:hint="eastAsia"/>
          <w:kern w:val="0"/>
          <w:sz w:val="18"/>
          <w:szCs w:val="18"/>
        </w:rPr>
        <w:t>、</w:t>
      </w:r>
      <w:r w:rsidRPr="00D00599">
        <w:rPr>
          <w:rFonts w:ascii="Times New Roman" w:hAnsi="Times New Roman" w:hint="eastAsia"/>
          <w:kern w:val="0"/>
          <w:sz w:val="18"/>
          <w:szCs w:val="18"/>
        </w:rPr>
        <w:t>质量、环境、职业健康和安全、能源、财务管理）。</w:t>
      </w:r>
      <w:r w:rsidRPr="00D00599">
        <w:rPr>
          <w:rFonts w:ascii="Times New Roman" w:hAnsi="Times New Roman"/>
          <w:kern w:val="0"/>
          <w:sz w:val="18"/>
          <w:szCs w:val="18"/>
        </w:rPr>
        <w:t xml:space="preserve"> </w:t>
      </w:r>
    </w:p>
    <w:p w:rsidR="00E82084" w:rsidRPr="00D00599" w:rsidRDefault="00E82084" w:rsidP="00D00599">
      <w:pPr>
        <w:autoSpaceDE w:val="0"/>
        <w:autoSpaceDN w:val="0"/>
        <w:adjustRightInd w:val="0"/>
        <w:ind w:firstLineChars="200" w:firstLine="360"/>
        <w:jc w:val="left"/>
        <w:rPr>
          <w:rFonts w:ascii="Times New Roman" w:hAnsi="Times New Roman"/>
          <w:kern w:val="0"/>
          <w:sz w:val="18"/>
          <w:szCs w:val="18"/>
        </w:rPr>
      </w:pPr>
      <w:r w:rsidRPr="00D00599">
        <w:rPr>
          <w:rFonts w:ascii="Times New Roman" w:hAnsi="Times New Roman" w:hint="eastAsia"/>
          <w:kern w:val="0"/>
          <w:sz w:val="18"/>
          <w:szCs w:val="18"/>
        </w:rPr>
        <w:t>注</w:t>
      </w:r>
      <w:r w:rsidRPr="00D00599">
        <w:rPr>
          <w:rFonts w:ascii="Times New Roman" w:hAnsi="Times New Roman"/>
          <w:kern w:val="0"/>
          <w:sz w:val="18"/>
          <w:szCs w:val="18"/>
        </w:rPr>
        <w:t>2</w:t>
      </w:r>
      <w:r w:rsidRPr="00D00599">
        <w:rPr>
          <w:rFonts w:ascii="Times New Roman" w:hAnsi="Times New Roman" w:hint="eastAsia"/>
          <w:kern w:val="0"/>
          <w:sz w:val="18"/>
          <w:szCs w:val="18"/>
        </w:rPr>
        <w:t>：体系要素包括组织的结构、</w:t>
      </w:r>
      <w:r w:rsidR="007D5DD1">
        <w:rPr>
          <w:rFonts w:ascii="Times New Roman" w:hAnsi="Times New Roman" w:hint="eastAsia"/>
          <w:kern w:val="0"/>
          <w:sz w:val="18"/>
          <w:szCs w:val="18"/>
        </w:rPr>
        <w:t>岗位</w:t>
      </w:r>
      <w:r w:rsidRPr="00D00599">
        <w:rPr>
          <w:rFonts w:ascii="Times New Roman" w:hAnsi="Times New Roman" w:hint="eastAsia"/>
          <w:kern w:val="0"/>
          <w:sz w:val="18"/>
          <w:szCs w:val="18"/>
        </w:rPr>
        <w:t>和职责、策划和运行、绩效评价和改进。</w:t>
      </w:r>
      <w:r w:rsidRPr="00D00599">
        <w:rPr>
          <w:rFonts w:ascii="Times New Roman" w:hAnsi="Times New Roman"/>
          <w:kern w:val="0"/>
          <w:sz w:val="18"/>
          <w:szCs w:val="18"/>
        </w:rPr>
        <w:t xml:space="preserve"> </w:t>
      </w:r>
    </w:p>
    <w:p w:rsidR="00E82084" w:rsidRDefault="00E82084" w:rsidP="00D00599">
      <w:pPr>
        <w:autoSpaceDE w:val="0"/>
        <w:autoSpaceDN w:val="0"/>
        <w:adjustRightInd w:val="0"/>
        <w:ind w:firstLineChars="200" w:firstLine="360"/>
        <w:jc w:val="left"/>
        <w:rPr>
          <w:rFonts w:ascii="Times New Roman" w:hAnsi="Times New Roman"/>
          <w:kern w:val="0"/>
          <w:sz w:val="18"/>
          <w:szCs w:val="18"/>
        </w:rPr>
      </w:pPr>
      <w:r w:rsidRPr="00D00599">
        <w:rPr>
          <w:rFonts w:ascii="Times New Roman" w:hAnsi="Times New Roman" w:hint="eastAsia"/>
          <w:kern w:val="0"/>
          <w:sz w:val="18"/>
          <w:szCs w:val="18"/>
        </w:rPr>
        <w:t>注</w:t>
      </w:r>
      <w:r w:rsidRPr="00D00599">
        <w:rPr>
          <w:rFonts w:ascii="Times New Roman" w:hAnsi="Times New Roman"/>
          <w:kern w:val="0"/>
          <w:sz w:val="18"/>
          <w:szCs w:val="18"/>
        </w:rPr>
        <w:t>3</w:t>
      </w:r>
      <w:r w:rsidRPr="00D00599">
        <w:rPr>
          <w:rFonts w:ascii="Times New Roman" w:hAnsi="Times New Roman" w:hint="eastAsia"/>
          <w:kern w:val="0"/>
          <w:sz w:val="18"/>
          <w:szCs w:val="18"/>
        </w:rPr>
        <w:t>：管理体系的范围可能包括整个组织、其特定的职能、其特定的部门、或跨组织的一个或多个职能。</w:t>
      </w:r>
    </w:p>
    <w:p w:rsidR="007D5DD1" w:rsidRPr="002D45D1" w:rsidRDefault="007D5DD1" w:rsidP="00091205">
      <w:pPr>
        <w:autoSpaceDE w:val="0"/>
        <w:autoSpaceDN w:val="0"/>
        <w:adjustRightInd w:val="0"/>
        <w:ind w:firstLineChars="200" w:firstLine="360"/>
        <w:jc w:val="left"/>
      </w:pPr>
      <w:r w:rsidRPr="00D00599">
        <w:rPr>
          <w:rFonts w:ascii="Times New Roman" w:hAnsi="Times New Roman"/>
          <w:kern w:val="0"/>
          <w:sz w:val="18"/>
          <w:szCs w:val="18"/>
        </w:rPr>
        <w:t>[</w:t>
      </w:r>
      <w:r w:rsidRPr="00D00599">
        <w:rPr>
          <w:rFonts w:ascii="Times New Roman" w:hAnsi="Times New Roman"/>
          <w:kern w:val="0"/>
          <w:sz w:val="18"/>
          <w:szCs w:val="18"/>
        </w:rPr>
        <w:t>来源：</w:t>
      </w:r>
      <w:r w:rsidRPr="00D00599">
        <w:rPr>
          <w:rFonts w:ascii="Times New Roman" w:hAnsi="Times New Roman" w:hint="eastAsia"/>
          <w:kern w:val="0"/>
          <w:sz w:val="18"/>
          <w:szCs w:val="18"/>
        </w:rPr>
        <w:t>GB/T</w:t>
      </w:r>
      <w:r>
        <w:rPr>
          <w:rFonts w:ascii="Times New Roman" w:hAnsi="Times New Roman" w:hint="eastAsia"/>
          <w:kern w:val="0"/>
          <w:sz w:val="18"/>
          <w:szCs w:val="18"/>
        </w:rPr>
        <w:t>24001-2016</w:t>
      </w:r>
      <w:r>
        <w:rPr>
          <w:rFonts w:ascii="Times New Roman" w:hAnsi="Times New Roman" w:hint="eastAsia"/>
          <w:kern w:val="0"/>
          <w:sz w:val="18"/>
          <w:szCs w:val="18"/>
        </w:rPr>
        <w:t>的</w:t>
      </w:r>
      <w:r>
        <w:rPr>
          <w:rFonts w:ascii="Times New Roman" w:hAnsi="Times New Roman" w:hint="eastAsia"/>
          <w:kern w:val="0"/>
          <w:sz w:val="18"/>
          <w:szCs w:val="18"/>
        </w:rPr>
        <w:t>3.1.2</w:t>
      </w:r>
      <w:r>
        <w:rPr>
          <w:rFonts w:ascii="Times New Roman" w:hAnsi="Times New Roman" w:hint="eastAsia"/>
          <w:kern w:val="0"/>
          <w:sz w:val="18"/>
          <w:szCs w:val="18"/>
        </w:rPr>
        <w:t>，修改使用</w:t>
      </w:r>
      <w:r w:rsidRPr="00D00599">
        <w:rPr>
          <w:rFonts w:ascii="Times New Roman" w:hAnsi="Times New Roman"/>
          <w:kern w:val="0"/>
          <w:sz w:val="18"/>
          <w:szCs w:val="18"/>
        </w:rPr>
        <w:t>]</w:t>
      </w:r>
    </w:p>
    <w:p w:rsidR="00E82084" w:rsidRPr="002D45D1" w:rsidRDefault="007D5DD1" w:rsidP="00E82084">
      <w:pPr>
        <w:pStyle w:val="af9"/>
        <w:spacing w:before="156" w:after="156"/>
        <w:ind w:left="0"/>
        <w:rPr>
          <w:rFonts w:ascii="Times New Roman"/>
        </w:rPr>
      </w:pPr>
      <w:r>
        <w:rPr>
          <w:rFonts w:ascii="Times New Roman"/>
        </w:rPr>
        <w:t>3.</w:t>
      </w:r>
      <w:r>
        <w:rPr>
          <w:rFonts w:ascii="Times New Roman" w:hint="eastAsia"/>
        </w:rPr>
        <w:t>3</w:t>
      </w:r>
    </w:p>
    <w:p w:rsidR="00E82084" w:rsidRPr="002D45D1" w:rsidRDefault="00CF2401" w:rsidP="00E82084">
      <w:pPr>
        <w:autoSpaceDE w:val="0"/>
        <w:autoSpaceDN w:val="0"/>
        <w:adjustRightInd w:val="0"/>
        <w:ind w:firstLineChars="200" w:firstLine="420"/>
        <w:jc w:val="left"/>
        <w:rPr>
          <w:rFonts w:ascii="Times New Roman" w:hAnsi="Times New Roman"/>
          <w:color w:val="000000"/>
          <w:kern w:val="0"/>
          <w:sz w:val="22"/>
          <w:szCs w:val="22"/>
        </w:rPr>
      </w:pPr>
      <w:r>
        <w:rPr>
          <w:rFonts w:ascii="黑体" w:eastAsia="黑体" w:hAnsi="Arial" w:cs="宋体" w:hint="eastAsia"/>
          <w:color w:val="000000"/>
          <w:kern w:val="0"/>
        </w:rPr>
        <w:t>温室气体</w:t>
      </w:r>
      <w:r w:rsidR="00E82084" w:rsidRPr="002D45D1">
        <w:rPr>
          <w:rFonts w:ascii="黑体" w:eastAsia="黑体" w:hAnsi="Arial" w:cs="宋体" w:hint="eastAsia"/>
          <w:color w:val="000000"/>
          <w:kern w:val="0"/>
        </w:rPr>
        <w:t>管理体系</w:t>
      </w:r>
      <w:r w:rsidR="00E82084" w:rsidRPr="002D45D1">
        <w:rPr>
          <w:rFonts w:hAnsi="Arial" w:cs="宋体"/>
          <w:color w:val="000000"/>
          <w:kern w:val="0"/>
        </w:rPr>
        <w:t xml:space="preserve"> </w:t>
      </w:r>
      <w:r w:rsidR="00D23D2D" w:rsidRPr="00412A5F">
        <w:rPr>
          <w:rFonts w:ascii="Times New Roman" w:hint="eastAsia"/>
          <w:b/>
          <w:bCs/>
          <w:color w:val="000000"/>
          <w:sz w:val="22"/>
          <w:szCs w:val="22"/>
        </w:rPr>
        <w:t>greenhouse gas</w:t>
      </w:r>
      <w:r w:rsidR="00E82084" w:rsidRPr="002D45D1">
        <w:rPr>
          <w:rFonts w:ascii="Times New Roman" w:hAnsi="Times New Roman"/>
          <w:b/>
          <w:bCs/>
          <w:color w:val="000000"/>
          <w:kern w:val="0"/>
          <w:sz w:val="22"/>
          <w:szCs w:val="22"/>
        </w:rPr>
        <w:t xml:space="preserve"> management system </w:t>
      </w:r>
    </w:p>
    <w:p w:rsidR="00E82084" w:rsidRPr="002D45D1" w:rsidRDefault="00E82084" w:rsidP="00A34A5D">
      <w:pPr>
        <w:adjustRightInd w:val="0"/>
        <w:snapToGrid w:val="0"/>
        <w:spacing w:line="360" w:lineRule="exact"/>
        <w:ind w:firstLineChars="200" w:firstLine="420"/>
        <w:rPr>
          <w:rFonts w:hAnsi="Arial" w:cs="宋体"/>
          <w:color w:val="000000"/>
          <w:kern w:val="0"/>
        </w:rPr>
      </w:pPr>
      <w:r w:rsidRPr="002D45D1">
        <w:rPr>
          <w:rFonts w:hint="eastAsia"/>
        </w:rPr>
        <w:t>管理体系的一部分，用来管理</w:t>
      </w:r>
      <w:r w:rsidR="009F7508" w:rsidRPr="00D41165">
        <w:rPr>
          <w:rFonts w:ascii="Times New Roman" w:hint="eastAsia"/>
        </w:rPr>
        <w:t>温室气体</w:t>
      </w:r>
      <w:r w:rsidR="00A34A5D">
        <w:rPr>
          <w:rFonts w:ascii="Times New Roman" w:hint="eastAsia"/>
        </w:rPr>
        <w:t>清单</w:t>
      </w:r>
      <w:r w:rsidRPr="002D45D1">
        <w:rPr>
          <w:rFonts w:hint="eastAsia"/>
        </w:rPr>
        <w:t>、履行合</w:t>
      </w:r>
      <w:proofErr w:type="gramStart"/>
      <w:r w:rsidRPr="002D45D1">
        <w:rPr>
          <w:rFonts w:hint="eastAsia"/>
        </w:rPr>
        <w:t>规</w:t>
      </w:r>
      <w:proofErr w:type="gramEnd"/>
      <w:r w:rsidRPr="002D45D1">
        <w:rPr>
          <w:rFonts w:hint="eastAsia"/>
        </w:rPr>
        <w:t>义务，并应对风险和机遇。</w:t>
      </w:r>
    </w:p>
    <w:p w:rsidR="00E82084" w:rsidRPr="002D45D1" w:rsidRDefault="00A34A5D" w:rsidP="00E82084">
      <w:pPr>
        <w:pStyle w:val="af9"/>
        <w:spacing w:before="156" w:after="156"/>
        <w:ind w:left="0"/>
        <w:rPr>
          <w:rFonts w:ascii="Times New Roman"/>
        </w:rPr>
      </w:pPr>
      <w:r>
        <w:rPr>
          <w:rFonts w:ascii="Times New Roman"/>
        </w:rPr>
        <w:t>3.</w:t>
      </w:r>
      <w:r>
        <w:rPr>
          <w:rFonts w:ascii="Times New Roman" w:hint="eastAsia"/>
        </w:rPr>
        <w:t>4</w:t>
      </w:r>
      <w:r w:rsidR="00E82084" w:rsidRPr="002D45D1">
        <w:rPr>
          <w:rFonts w:ascii="Times New Roman"/>
        </w:rPr>
        <w:t xml:space="preserve"> </w:t>
      </w:r>
    </w:p>
    <w:p w:rsidR="00E82084" w:rsidRPr="002D45D1" w:rsidRDefault="00CF2401" w:rsidP="00E82084">
      <w:pPr>
        <w:autoSpaceDE w:val="0"/>
        <w:autoSpaceDN w:val="0"/>
        <w:adjustRightInd w:val="0"/>
        <w:ind w:firstLineChars="200" w:firstLine="420"/>
        <w:jc w:val="left"/>
        <w:rPr>
          <w:rFonts w:ascii="Times New Roman" w:hAnsi="Times New Roman"/>
          <w:color w:val="000000"/>
          <w:kern w:val="0"/>
          <w:sz w:val="22"/>
          <w:szCs w:val="22"/>
        </w:rPr>
      </w:pPr>
      <w:r>
        <w:rPr>
          <w:rFonts w:ascii="黑体" w:eastAsia="黑体" w:hAnsi="Arial" w:cs="宋体" w:hint="eastAsia"/>
          <w:color w:val="000000"/>
          <w:kern w:val="0"/>
        </w:rPr>
        <w:t>温室气体</w:t>
      </w:r>
      <w:r w:rsidR="00E82084" w:rsidRPr="00BB7059">
        <w:rPr>
          <w:rFonts w:ascii="黑体" w:eastAsia="黑体" w:hAnsi="Arial" w:cs="宋体" w:hint="eastAsia"/>
          <w:color w:val="000000"/>
          <w:kern w:val="0"/>
        </w:rPr>
        <w:t>方针</w:t>
      </w:r>
      <w:r w:rsidR="00E82084" w:rsidRPr="002D45D1">
        <w:rPr>
          <w:rFonts w:hAnsi="Arial" w:cs="宋体"/>
          <w:color w:val="000000"/>
          <w:kern w:val="0"/>
        </w:rPr>
        <w:t xml:space="preserve"> </w:t>
      </w:r>
      <w:r w:rsidR="0056387F" w:rsidRPr="00412A5F">
        <w:rPr>
          <w:rFonts w:ascii="Times New Roman" w:hint="eastAsia"/>
          <w:b/>
          <w:bCs/>
          <w:color w:val="000000"/>
          <w:sz w:val="22"/>
          <w:szCs w:val="22"/>
        </w:rPr>
        <w:t>greenhouse gas</w:t>
      </w:r>
      <w:r w:rsidR="00E82084" w:rsidRPr="002D45D1">
        <w:rPr>
          <w:rFonts w:ascii="Times New Roman" w:hAnsi="Times New Roman"/>
          <w:b/>
          <w:bCs/>
          <w:color w:val="000000"/>
          <w:kern w:val="0"/>
          <w:sz w:val="22"/>
          <w:szCs w:val="22"/>
        </w:rPr>
        <w:t xml:space="preserve"> policy </w:t>
      </w:r>
    </w:p>
    <w:p w:rsidR="00E82084" w:rsidRPr="002D45D1" w:rsidRDefault="00E82084" w:rsidP="00BB7059">
      <w:pPr>
        <w:adjustRightInd w:val="0"/>
        <w:snapToGrid w:val="0"/>
        <w:spacing w:line="360" w:lineRule="exact"/>
        <w:ind w:firstLineChars="200" w:firstLine="420"/>
        <w:rPr>
          <w:rFonts w:hAnsi="Arial" w:cs="宋体"/>
          <w:color w:val="000000"/>
          <w:kern w:val="0"/>
        </w:rPr>
      </w:pPr>
      <w:r w:rsidRPr="00BB7059">
        <w:rPr>
          <w:rFonts w:hint="eastAsia"/>
        </w:rPr>
        <w:t>由最高管理者就</w:t>
      </w:r>
      <w:r w:rsidR="00CF2401">
        <w:rPr>
          <w:rFonts w:hint="eastAsia"/>
        </w:rPr>
        <w:t>温室气体</w:t>
      </w:r>
      <w:r w:rsidRPr="00BB7059">
        <w:rPr>
          <w:rFonts w:hint="eastAsia"/>
        </w:rPr>
        <w:t>绩效正式表述的组织的意图和方向。</w:t>
      </w:r>
      <w:r w:rsidRPr="002D45D1">
        <w:rPr>
          <w:rFonts w:hAnsi="Arial" w:cs="宋体"/>
          <w:color w:val="000000"/>
          <w:kern w:val="0"/>
        </w:rPr>
        <w:t xml:space="preserve"> </w:t>
      </w:r>
    </w:p>
    <w:p w:rsidR="00E82084" w:rsidRPr="00BB7059" w:rsidRDefault="0058447D" w:rsidP="00BB7059">
      <w:pPr>
        <w:pStyle w:val="af9"/>
        <w:spacing w:before="156" w:after="156"/>
        <w:ind w:left="0"/>
        <w:rPr>
          <w:rFonts w:ascii="Times New Roman"/>
        </w:rPr>
      </w:pPr>
      <w:r>
        <w:rPr>
          <w:rFonts w:ascii="Times New Roman"/>
        </w:rPr>
        <w:t>3.</w:t>
      </w:r>
      <w:r>
        <w:rPr>
          <w:rFonts w:ascii="Times New Roman" w:hint="eastAsia"/>
        </w:rPr>
        <w:t>5</w:t>
      </w:r>
    </w:p>
    <w:p w:rsidR="00E82084" w:rsidRPr="002D45D1" w:rsidRDefault="00E82084" w:rsidP="00BB7059">
      <w:pPr>
        <w:autoSpaceDE w:val="0"/>
        <w:autoSpaceDN w:val="0"/>
        <w:adjustRightInd w:val="0"/>
        <w:ind w:firstLineChars="200" w:firstLine="420"/>
        <w:jc w:val="left"/>
        <w:rPr>
          <w:rFonts w:ascii="Times New Roman" w:hAnsi="Times New Roman"/>
          <w:color w:val="000000"/>
          <w:kern w:val="0"/>
          <w:sz w:val="22"/>
          <w:szCs w:val="22"/>
        </w:rPr>
      </w:pPr>
      <w:r w:rsidRPr="00BB7059">
        <w:rPr>
          <w:rFonts w:ascii="黑体" w:eastAsia="黑体" w:hAnsi="Arial" w:cs="宋体" w:hint="eastAsia"/>
          <w:color w:val="000000"/>
          <w:kern w:val="0"/>
        </w:rPr>
        <w:t>组织</w:t>
      </w:r>
      <w:r w:rsidRPr="00BB7059">
        <w:rPr>
          <w:rFonts w:ascii="黑体" w:eastAsia="黑体" w:hAnsi="Arial" w:cs="宋体"/>
          <w:color w:val="000000"/>
          <w:kern w:val="0"/>
        </w:rPr>
        <w:t xml:space="preserve"> </w:t>
      </w:r>
      <w:r w:rsidRPr="002D45D1">
        <w:rPr>
          <w:rFonts w:ascii="Times New Roman" w:hAnsi="Times New Roman"/>
          <w:b/>
          <w:bCs/>
          <w:color w:val="000000"/>
          <w:kern w:val="0"/>
          <w:sz w:val="22"/>
          <w:szCs w:val="22"/>
        </w:rPr>
        <w:t xml:space="preserve">organization </w:t>
      </w:r>
    </w:p>
    <w:p w:rsidR="00E82084" w:rsidRPr="00BB7059" w:rsidRDefault="00E82084" w:rsidP="00BB7059">
      <w:pPr>
        <w:adjustRightInd w:val="0"/>
        <w:snapToGrid w:val="0"/>
        <w:spacing w:line="360" w:lineRule="exact"/>
        <w:ind w:firstLineChars="200" w:firstLine="420"/>
      </w:pPr>
      <w:r w:rsidRPr="00BB7059">
        <w:rPr>
          <w:rFonts w:hint="eastAsia"/>
        </w:rPr>
        <w:t>为实现目标由职责、权限和相互关系构成自身功能的一个人或一组人。</w:t>
      </w:r>
      <w:r w:rsidRPr="00BB7059">
        <w:t xml:space="preserve"> </w:t>
      </w:r>
    </w:p>
    <w:p w:rsidR="0058447D" w:rsidRDefault="00E82084" w:rsidP="0058447D">
      <w:pPr>
        <w:autoSpaceDE w:val="0"/>
        <w:autoSpaceDN w:val="0"/>
        <w:adjustRightInd w:val="0"/>
        <w:ind w:firstLineChars="200" w:firstLine="360"/>
        <w:jc w:val="left"/>
        <w:rPr>
          <w:rFonts w:ascii="Times New Roman" w:hAnsi="Times New Roman"/>
          <w:kern w:val="0"/>
          <w:sz w:val="18"/>
          <w:szCs w:val="18"/>
        </w:rPr>
      </w:pPr>
      <w:r w:rsidRPr="0058447D">
        <w:rPr>
          <w:rFonts w:ascii="Times New Roman" w:hAnsi="Times New Roman" w:hint="eastAsia"/>
          <w:kern w:val="0"/>
          <w:sz w:val="18"/>
          <w:szCs w:val="18"/>
        </w:rPr>
        <w:t>注：组织包括但不限于个体经营者、公司、集团公司、商行、企事业单位、政府机构、合股经营的公司、公益机构、社团、或上述单位中的一部分或其结合体，无论其是否具有法人资格、公营或私营。</w:t>
      </w:r>
    </w:p>
    <w:p w:rsidR="00E82084" w:rsidRPr="0058447D" w:rsidRDefault="0058447D" w:rsidP="0058447D">
      <w:pPr>
        <w:autoSpaceDE w:val="0"/>
        <w:autoSpaceDN w:val="0"/>
        <w:adjustRightInd w:val="0"/>
        <w:ind w:firstLineChars="200" w:firstLine="360"/>
        <w:jc w:val="left"/>
        <w:rPr>
          <w:rFonts w:ascii="Times New Roman" w:hAnsi="Times New Roman"/>
          <w:kern w:val="0"/>
          <w:sz w:val="18"/>
          <w:szCs w:val="18"/>
        </w:rPr>
      </w:pPr>
      <w:r w:rsidRPr="00D00599">
        <w:rPr>
          <w:rFonts w:ascii="Times New Roman" w:hAnsi="Times New Roman"/>
          <w:kern w:val="0"/>
          <w:sz w:val="18"/>
          <w:szCs w:val="18"/>
        </w:rPr>
        <w:t>[</w:t>
      </w:r>
      <w:r w:rsidRPr="00D00599">
        <w:rPr>
          <w:rFonts w:ascii="Times New Roman" w:hAnsi="Times New Roman"/>
          <w:kern w:val="0"/>
          <w:sz w:val="18"/>
          <w:szCs w:val="18"/>
        </w:rPr>
        <w:t>来源：</w:t>
      </w:r>
      <w:r w:rsidRPr="00D00599">
        <w:rPr>
          <w:rFonts w:ascii="Times New Roman" w:hAnsi="Times New Roman" w:hint="eastAsia"/>
          <w:kern w:val="0"/>
          <w:sz w:val="18"/>
          <w:szCs w:val="18"/>
        </w:rPr>
        <w:t>GB/T</w:t>
      </w:r>
      <w:r>
        <w:rPr>
          <w:rFonts w:ascii="Times New Roman" w:hAnsi="Times New Roman" w:hint="eastAsia"/>
          <w:kern w:val="0"/>
          <w:sz w:val="18"/>
          <w:szCs w:val="18"/>
        </w:rPr>
        <w:t>24001-2016</w:t>
      </w:r>
      <w:r>
        <w:rPr>
          <w:rFonts w:ascii="Times New Roman" w:hAnsi="Times New Roman" w:hint="eastAsia"/>
          <w:kern w:val="0"/>
          <w:sz w:val="18"/>
          <w:szCs w:val="18"/>
        </w:rPr>
        <w:t>的</w:t>
      </w:r>
      <w:r>
        <w:rPr>
          <w:rFonts w:ascii="Times New Roman" w:hAnsi="Times New Roman" w:hint="eastAsia"/>
          <w:kern w:val="0"/>
          <w:sz w:val="18"/>
          <w:szCs w:val="18"/>
        </w:rPr>
        <w:t>3.1.4</w:t>
      </w:r>
      <w:r w:rsidRPr="00D00599">
        <w:rPr>
          <w:rFonts w:ascii="Times New Roman" w:hAnsi="Times New Roman"/>
          <w:kern w:val="0"/>
          <w:sz w:val="18"/>
          <w:szCs w:val="18"/>
        </w:rPr>
        <w:t>]</w:t>
      </w:r>
      <w:r w:rsidR="00E82084" w:rsidRPr="0058447D">
        <w:rPr>
          <w:rFonts w:ascii="Times New Roman" w:hAnsi="Times New Roman"/>
          <w:kern w:val="0"/>
          <w:sz w:val="18"/>
          <w:szCs w:val="18"/>
        </w:rPr>
        <w:t xml:space="preserve"> </w:t>
      </w:r>
    </w:p>
    <w:p w:rsidR="00E82084" w:rsidRDefault="00170E15" w:rsidP="00BB7059">
      <w:pPr>
        <w:pStyle w:val="af9"/>
        <w:spacing w:before="156" w:after="156"/>
        <w:ind w:left="0"/>
        <w:rPr>
          <w:rFonts w:ascii="Times New Roman"/>
        </w:rPr>
      </w:pPr>
      <w:r>
        <w:rPr>
          <w:rFonts w:ascii="Times New Roman"/>
        </w:rPr>
        <w:t>3.</w:t>
      </w:r>
      <w:r>
        <w:rPr>
          <w:rFonts w:ascii="Times New Roman" w:hint="eastAsia"/>
        </w:rPr>
        <w:t>6</w:t>
      </w:r>
    </w:p>
    <w:p w:rsidR="00E82084" w:rsidRPr="002D45D1" w:rsidRDefault="00E82084" w:rsidP="00BB7059">
      <w:pPr>
        <w:autoSpaceDE w:val="0"/>
        <w:autoSpaceDN w:val="0"/>
        <w:adjustRightInd w:val="0"/>
        <w:ind w:firstLineChars="200" w:firstLine="420"/>
        <w:jc w:val="left"/>
        <w:rPr>
          <w:rFonts w:ascii="Times New Roman" w:hAnsi="Times New Roman"/>
          <w:kern w:val="0"/>
          <w:sz w:val="22"/>
          <w:szCs w:val="22"/>
        </w:rPr>
      </w:pPr>
      <w:r w:rsidRPr="00BB7059">
        <w:rPr>
          <w:rFonts w:ascii="Times New Roman" w:eastAsia="黑体" w:hAnsi="Times New Roman" w:hint="eastAsia"/>
          <w:kern w:val="0"/>
        </w:rPr>
        <w:t>相关方</w:t>
      </w:r>
      <w:r w:rsidRPr="002D45D1">
        <w:rPr>
          <w:rFonts w:hAnsi="Arial" w:cs="宋体"/>
          <w:kern w:val="0"/>
        </w:rPr>
        <w:t xml:space="preserve"> </w:t>
      </w:r>
      <w:r w:rsidRPr="002D45D1">
        <w:rPr>
          <w:rFonts w:ascii="Times New Roman" w:hAnsi="Times New Roman"/>
          <w:b/>
          <w:bCs/>
          <w:kern w:val="0"/>
          <w:sz w:val="22"/>
          <w:szCs w:val="22"/>
        </w:rPr>
        <w:t xml:space="preserve">interested party </w:t>
      </w:r>
    </w:p>
    <w:p w:rsidR="00E82084" w:rsidRPr="00BB7059" w:rsidRDefault="000247DB" w:rsidP="00BB7059">
      <w:pPr>
        <w:adjustRightInd w:val="0"/>
        <w:snapToGrid w:val="0"/>
        <w:spacing w:line="360" w:lineRule="exact"/>
        <w:ind w:firstLineChars="200" w:firstLine="420"/>
      </w:pPr>
      <w:r>
        <w:rPr>
          <w:rFonts w:hint="eastAsia"/>
        </w:rPr>
        <w:t>与组织温室气体绩效相关的或可受到组织影响的</w:t>
      </w:r>
      <w:r w:rsidR="00E82084" w:rsidRPr="00BB7059">
        <w:rPr>
          <w:rFonts w:hint="eastAsia"/>
        </w:rPr>
        <w:t>个人或组织。</w:t>
      </w:r>
      <w:r w:rsidR="00E82084" w:rsidRPr="00BB7059">
        <w:t xml:space="preserve"> </w:t>
      </w:r>
    </w:p>
    <w:p w:rsidR="00E82084" w:rsidRPr="00D23D2D" w:rsidRDefault="000247DB" w:rsidP="00D23D2D">
      <w:pPr>
        <w:autoSpaceDE w:val="0"/>
        <w:autoSpaceDN w:val="0"/>
        <w:adjustRightInd w:val="0"/>
        <w:ind w:firstLineChars="200" w:firstLine="360"/>
        <w:jc w:val="left"/>
        <w:rPr>
          <w:rFonts w:ascii="Times New Roman" w:hAnsi="Times New Roman"/>
          <w:kern w:val="0"/>
          <w:sz w:val="18"/>
          <w:szCs w:val="18"/>
        </w:rPr>
      </w:pPr>
      <w:r>
        <w:rPr>
          <w:rFonts w:ascii="Times New Roman" w:hAnsi="Times New Roman" w:hint="eastAsia"/>
          <w:kern w:val="0"/>
          <w:sz w:val="18"/>
          <w:szCs w:val="18"/>
        </w:rPr>
        <w:t>注：</w:t>
      </w:r>
      <w:r w:rsidR="00E82084" w:rsidRPr="00170E15">
        <w:rPr>
          <w:rFonts w:ascii="Times New Roman" w:hAnsi="Times New Roman" w:hint="eastAsia"/>
          <w:kern w:val="0"/>
          <w:sz w:val="18"/>
          <w:szCs w:val="18"/>
        </w:rPr>
        <w:t>相关方可包括顾客、供方、监管部门、非政府组织、</w:t>
      </w:r>
      <w:r>
        <w:rPr>
          <w:rFonts w:ascii="Times New Roman" w:hAnsi="Times New Roman" w:hint="eastAsia"/>
          <w:kern w:val="0"/>
          <w:sz w:val="18"/>
          <w:szCs w:val="18"/>
        </w:rPr>
        <w:t>核查机构、</w:t>
      </w:r>
      <w:r w:rsidR="00E82084" w:rsidRPr="00170E15">
        <w:rPr>
          <w:rFonts w:ascii="Times New Roman" w:hAnsi="Times New Roman" w:hint="eastAsia"/>
          <w:kern w:val="0"/>
          <w:sz w:val="18"/>
          <w:szCs w:val="18"/>
        </w:rPr>
        <w:t>投资方和员工。</w:t>
      </w:r>
    </w:p>
    <w:p w:rsidR="00B11E0A" w:rsidRPr="00363BDE" w:rsidRDefault="0044331B" w:rsidP="00B11E0A">
      <w:pPr>
        <w:pStyle w:val="af9"/>
        <w:spacing w:before="156" w:after="156"/>
        <w:ind w:left="0"/>
        <w:rPr>
          <w:rFonts w:ascii="Times New Roman"/>
        </w:rPr>
      </w:pPr>
      <w:bookmarkStart w:id="35" w:name="_Toc424544096"/>
      <w:r>
        <w:rPr>
          <w:rFonts w:ascii="Times New Roman" w:hint="eastAsia"/>
        </w:rPr>
        <w:t>3.7</w:t>
      </w:r>
    </w:p>
    <w:p w:rsidR="00B11E0A" w:rsidRDefault="00B11E0A" w:rsidP="00B11E0A">
      <w:pPr>
        <w:pStyle w:val="af9"/>
        <w:numPr>
          <w:ilvl w:val="0"/>
          <w:numId w:val="0"/>
        </w:numPr>
        <w:spacing w:before="156" w:after="156"/>
        <w:ind w:firstLine="420"/>
      </w:pPr>
      <w:r>
        <w:rPr>
          <w:rFonts w:hint="eastAsia"/>
        </w:rPr>
        <w:t>温室气体排放 greenhouse gas emission</w:t>
      </w:r>
      <w:bookmarkEnd w:id="35"/>
      <w:r>
        <w:rPr>
          <w:rFonts w:hint="eastAsia"/>
        </w:rPr>
        <w:t xml:space="preserve"> </w:t>
      </w:r>
    </w:p>
    <w:p w:rsidR="00B11E0A" w:rsidRPr="00B11E0A" w:rsidRDefault="00B11E0A" w:rsidP="00B11E0A">
      <w:pPr>
        <w:adjustRightInd w:val="0"/>
        <w:snapToGrid w:val="0"/>
        <w:spacing w:line="360" w:lineRule="exact"/>
        <w:ind w:firstLineChars="200" w:firstLine="420"/>
      </w:pPr>
      <w:r>
        <w:rPr>
          <w:rFonts w:hint="eastAsia"/>
        </w:rPr>
        <w:t>在特定时段内释放到大气中的温室气体总量（以质量单位计算）。</w:t>
      </w:r>
    </w:p>
    <w:p w:rsidR="00412A5F" w:rsidRDefault="00B11E0A" w:rsidP="00B11E0A">
      <w:pPr>
        <w:autoSpaceDE w:val="0"/>
        <w:autoSpaceDN w:val="0"/>
        <w:adjustRightInd w:val="0"/>
        <w:ind w:firstLineChars="200" w:firstLine="360"/>
        <w:jc w:val="left"/>
        <w:rPr>
          <w:rFonts w:ascii="Times New Roman" w:hAnsi="Times New Roman"/>
          <w:kern w:val="0"/>
          <w:sz w:val="18"/>
          <w:szCs w:val="18"/>
        </w:rPr>
      </w:pPr>
      <w:r w:rsidRPr="00B11E0A">
        <w:rPr>
          <w:rFonts w:ascii="Times New Roman" w:hAnsi="Times New Roman" w:hint="eastAsia"/>
          <w:kern w:val="0"/>
          <w:sz w:val="18"/>
          <w:szCs w:val="18"/>
        </w:rPr>
        <w:t>注</w:t>
      </w:r>
      <w:r w:rsidR="00706C0C">
        <w:rPr>
          <w:rFonts w:ascii="Times New Roman" w:hAnsi="Times New Roman" w:hint="eastAsia"/>
          <w:kern w:val="0"/>
          <w:sz w:val="18"/>
          <w:szCs w:val="18"/>
        </w:rPr>
        <w:t>1</w:t>
      </w:r>
      <w:r w:rsidRPr="00B11E0A">
        <w:rPr>
          <w:rFonts w:ascii="Times New Roman" w:hAnsi="Times New Roman" w:hint="eastAsia"/>
          <w:kern w:val="0"/>
          <w:sz w:val="18"/>
          <w:szCs w:val="18"/>
        </w:rPr>
        <w:t>：在特定的时段内释放到大气中的温室气体总量（以质量单位计算）称为碳排放。</w:t>
      </w:r>
      <w:r w:rsidR="00412A5F" w:rsidRPr="00B11E0A">
        <w:rPr>
          <w:rFonts w:ascii="Times New Roman" w:hAnsi="Times New Roman" w:hint="eastAsia"/>
          <w:kern w:val="0"/>
          <w:sz w:val="18"/>
          <w:szCs w:val="18"/>
        </w:rPr>
        <w:t>不同种类的温室气体可按照</w:t>
      </w:r>
      <w:r w:rsidR="00412A5F" w:rsidRPr="00B11E0A">
        <w:rPr>
          <w:rFonts w:ascii="Times New Roman" w:hAnsi="Times New Roman"/>
          <w:kern w:val="0"/>
          <w:sz w:val="18"/>
          <w:szCs w:val="18"/>
        </w:rPr>
        <w:t>ISO 14064-1</w:t>
      </w:r>
      <w:r w:rsidR="00412A5F" w:rsidRPr="00B11E0A">
        <w:rPr>
          <w:rFonts w:ascii="Times New Roman" w:hAnsi="Times New Roman" w:hint="eastAsia"/>
          <w:kern w:val="0"/>
          <w:sz w:val="18"/>
          <w:szCs w:val="18"/>
        </w:rPr>
        <w:t>统一换算成二氧化碳全球变暖潜值。</w:t>
      </w:r>
    </w:p>
    <w:p w:rsidR="00706C0C" w:rsidRDefault="00706C0C" w:rsidP="00B11E0A">
      <w:pPr>
        <w:autoSpaceDE w:val="0"/>
        <w:autoSpaceDN w:val="0"/>
        <w:adjustRightInd w:val="0"/>
        <w:ind w:firstLineChars="200" w:firstLine="360"/>
        <w:jc w:val="left"/>
        <w:rPr>
          <w:rFonts w:ascii="Times New Roman" w:hAnsi="Times New Roman"/>
          <w:kern w:val="0"/>
          <w:sz w:val="18"/>
          <w:szCs w:val="18"/>
        </w:rPr>
      </w:pPr>
      <w:r w:rsidRPr="00B11E0A">
        <w:rPr>
          <w:rFonts w:ascii="Times New Roman" w:hAnsi="Times New Roman" w:hint="eastAsia"/>
          <w:kern w:val="0"/>
          <w:sz w:val="18"/>
          <w:szCs w:val="18"/>
        </w:rPr>
        <w:t>注</w:t>
      </w:r>
      <w:r>
        <w:rPr>
          <w:rFonts w:ascii="Times New Roman" w:hAnsi="Times New Roman" w:hint="eastAsia"/>
          <w:kern w:val="0"/>
          <w:sz w:val="18"/>
          <w:szCs w:val="18"/>
        </w:rPr>
        <w:t>2</w:t>
      </w:r>
      <w:r w:rsidRPr="00B11E0A">
        <w:rPr>
          <w:rFonts w:ascii="Times New Roman" w:hAnsi="Times New Roman" w:hint="eastAsia"/>
          <w:kern w:val="0"/>
          <w:sz w:val="18"/>
          <w:szCs w:val="18"/>
        </w:rPr>
        <w:t>：</w:t>
      </w:r>
      <w:r>
        <w:rPr>
          <w:rFonts w:ascii="Times New Roman" w:hAnsi="Times New Roman" w:hint="eastAsia"/>
          <w:kern w:val="0"/>
          <w:sz w:val="18"/>
          <w:szCs w:val="18"/>
        </w:rPr>
        <w:t>对于有些行业，</w:t>
      </w:r>
      <w:r w:rsidR="00396B78">
        <w:rPr>
          <w:rFonts w:ascii="Times New Roman" w:hAnsi="Times New Roman" w:hint="eastAsia"/>
          <w:kern w:val="0"/>
          <w:sz w:val="18"/>
          <w:szCs w:val="18"/>
        </w:rPr>
        <w:t>如建材、冶金、化工等行业，除</w:t>
      </w:r>
      <w:r>
        <w:rPr>
          <w:rFonts w:ascii="Times New Roman" w:hAnsi="Times New Roman" w:hint="eastAsia"/>
          <w:kern w:val="0"/>
          <w:sz w:val="18"/>
          <w:szCs w:val="18"/>
        </w:rPr>
        <w:t>CO</w:t>
      </w:r>
      <w:r w:rsidR="00396B78" w:rsidRPr="00396B78">
        <w:rPr>
          <w:rFonts w:ascii="Times New Roman" w:hAnsi="Times New Roman" w:hint="eastAsia"/>
          <w:kern w:val="0"/>
          <w:sz w:val="13"/>
          <w:szCs w:val="13"/>
        </w:rPr>
        <w:t>2</w:t>
      </w:r>
      <w:r w:rsidR="00396B78" w:rsidRPr="00396B78">
        <w:rPr>
          <w:rFonts w:ascii="Times New Roman" w:hAnsi="Times New Roman" w:hint="eastAsia"/>
          <w:kern w:val="0"/>
          <w:sz w:val="18"/>
          <w:szCs w:val="18"/>
        </w:rPr>
        <w:t>外，其它温室气体的排放量</w:t>
      </w:r>
      <w:r w:rsidR="00EC4B57">
        <w:rPr>
          <w:rFonts w:ascii="Times New Roman" w:hAnsi="Times New Roman" w:hint="eastAsia"/>
          <w:kern w:val="0"/>
          <w:sz w:val="18"/>
          <w:szCs w:val="18"/>
        </w:rPr>
        <w:t>占比</w:t>
      </w:r>
      <w:r w:rsidR="00396B78" w:rsidRPr="00396B78">
        <w:rPr>
          <w:rFonts w:ascii="Times New Roman" w:hAnsi="Times New Roman" w:hint="eastAsia"/>
          <w:kern w:val="0"/>
          <w:sz w:val="18"/>
          <w:szCs w:val="18"/>
        </w:rPr>
        <w:t>非常小，因此，在这些行业温室气体排放</w:t>
      </w:r>
      <w:r w:rsidR="00396B78">
        <w:rPr>
          <w:rFonts w:ascii="Times New Roman" w:hAnsi="Times New Roman" w:hint="eastAsia"/>
          <w:kern w:val="0"/>
          <w:sz w:val="18"/>
          <w:szCs w:val="18"/>
        </w:rPr>
        <w:t>主要指提</w:t>
      </w:r>
      <w:r w:rsidR="00396B78">
        <w:rPr>
          <w:rFonts w:ascii="Times New Roman" w:hAnsi="Times New Roman" w:hint="eastAsia"/>
          <w:kern w:val="0"/>
          <w:sz w:val="18"/>
          <w:szCs w:val="18"/>
        </w:rPr>
        <w:t>CO</w:t>
      </w:r>
      <w:r w:rsidR="00396B78" w:rsidRPr="00396B78">
        <w:rPr>
          <w:rFonts w:ascii="Times New Roman" w:hAnsi="Times New Roman" w:hint="eastAsia"/>
          <w:kern w:val="0"/>
          <w:sz w:val="13"/>
          <w:szCs w:val="13"/>
        </w:rPr>
        <w:t>2</w:t>
      </w:r>
      <w:r w:rsidR="00396B78" w:rsidRPr="00396B78">
        <w:rPr>
          <w:rFonts w:ascii="Times New Roman" w:hAnsi="Times New Roman" w:hint="eastAsia"/>
          <w:kern w:val="0"/>
          <w:sz w:val="18"/>
          <w:szCs w:val="18"/>
        </w:rPr>
        <w:t>排放，也俗称为碳排放。</w:t>
      </w:r>
    </w:p>
    <w:p w:rsidR="00B11E0A" w:rsidRPr="00B11E0A" w:rsidRDefault="00B11E0A" w:rsidP="00B11E0A">
      <w:pPr>
        <w:autoSpaceDE w:val="0"/>
        <w:autoSpaceDN w:val="0"/>
        <w:adjustRightInd w:val="0"/>
        <w:ind w:firstLineChars="200" w:firstLine="360"/>
        <w:jc w:val="left"/>
        <w:rPr>
          <w:rFonts w:ascii="Times New Roman" w:hAnsi="Times New Roman"/>
          <w:kern w:val="0"/>
          <w:sz w:val="18"/>
          <w:szCs w:val="18"/>
        </w:rPr>
      </w:pPr>
      <w:r w:rsidRPr="00D00599">
        <w:rPr>
          <w:rFonts w:ascii="Times New Roman" w:hAnsi="Times New Roman"/>
          <w:kern w:val="0"/>
          <w:sz w:val="18"/>
          <w:szCs w:val="18"/>
        </w:rPr>
        <w:t>[</w:t>
      </w:r>
      <w:r w:rsidRPr="00D00599">
        <w:rPr>
          <w:rFonts w:ascii="Times New Roman" w:hAnsi="Times New Roman"/>
          <w:kern w:val="0"/>
          <w:sz w:val="18"/>
          <w:szCs w:val="18"/>
        </w:rPr>
        <w:t>来源：</w:t>
      </w:r>
      <w:r w:rsidRPr="00D00599">
        <w:rPr>
          <w:rFonts w:ascii="Times New Roman" w:hAnsi="Times New Roman" w:hint="eastAsia"/>
          <w:kern w:val="0"/>
          <w:sz w:val="18"/>
          <w:szCs w:val="18"/>
        </w:rPr>
        <w:t>GB/T32150</w:t>
      </w:r>
      <w:r>
        <w:rPr>
          <w:rFonts w:ascii="Times New Roman" w:hAnsi="Times New Roman" w:hint="eastAsia"/>
          <w:kern w:val="0"/>
          <w:sz w:val="18"/>
          <w:szCs w:val="18"/>
        </w:rPr>
        <w:t>-2015</w:t>
      </w:r>
      <w:r>
        <w:rPr>
          <w:rFonts w:ascii="Times New Roman" w:hAnsi="Times New Roman" w:hint="eastAsia"/>
          <w:kern w:val="0"/>
          <w:sz w:val="18"/>
          <w:szCs w:val="18"/>
        </w:rPr>
        <w:t>的</w:t>
      </w:r>
      <w:r>
        <w:rPr>
          <w:rFonts w:ascii="Times New Roman" w:hAnsi="Times New Roman" w:hint="eastAsia"/>
          <w:kern w:val="0"/>
          <w:sz w:val="18"/>
          <w:szCs w:val="18"/>
        </w:rPr>
        <w:t>3.6</w:t>
      </w:r>
      <w:r>
        <w:rPr>
          <w:rFonts w:ascii="Times New Roman" w:hAnsi="Times New Roman" w:hint="eastAsia"/>
          <w:kern w:val="0"/>
          <w:sz w:val="18"/>
          <w:szCs w:val="18"/>
        </w:rPr>
        <w:t>，修改使用</w:t>
      </w:r>
      <w:r w:rsidRPr="00D00599">
        <w:rPr>
          <w:rFonts w:ascii="Times New Roman" w:hAnsi="Times New Roman"/>
          <w:kern w:val="0"/>
          <w:sz w:val="18"/>
          <w:szCs w:val="18"/>
        </w:rPr>
        <w:t>]</w:t>
      </w:r>
    </w:p>
    <w:p w:rsidR="00A53E53" w:rsidRPr="00363BDE" w:rsidRDefault="001B580C" w:rsidP="00363BDE">
      <w:pPr>
        <w:pStyle w:val="af9"/>
        <w:spacing w:before="156" w:after="156"/>
        <w:ind w:left="0"/>
        <w:rPr>
          <w:rFonts w:ascii="Times New Roman"/>
        </w:rPr>
      </w:pPr>
      <w:r>
        <w:rPr>
          <w:rFonts w:ascii="Times New Roman" w:hint="eastAsia"/>
        </w:rPr>
        <w:t>3.8</w:t>
      </w:r>
    </w:p>
    <w:p w:rsidR="00D67C95" w:rsidRDefault="00D67C95" w:rsidP="00D67C95">
      <w:pPr>
        <w:pStyle w:val="af9"/>
        <w:numPr>
          <w:ilvl w:val="0"/>
          <w:numId w:val="0"/>
        </w:numPr>
        <w:spacing w:before="156" w:after="156"/>
        <w:ind w:firstLine="420"/>
      </w:pPr>
      <w:bookmarkStart w:id="36" w:name="_Toc424544094"/>
      <w:r>
        <w:rPr>
          <w:rFonts w:hint="eastAsia"/>
        </w:rPr>
        <w:t>温室气体源 greenhouse gas source</w:t>
      </w:r>
      <w:bookmarkEnd w:id="36"/>
    </w:p>
    <w:p w:rsidR="00A53E53" w:rsidRDefault="00D67C95" w:rsidP="00363BDE">
      <w:pPr>
        <w:autoSpaceDE w:val="0"/>
        <w:autoSpaceDN w:val="0"/>
        <w:adjustRightInd w:val="0"/>
        <w:ind w:firstLineChars="200" w:firstLine="420"/>
        <w:jc w:val="left"/>
        <w:rPr>
          <w:rFonts w:hAnsi="Arial" w:cs="宋体"/>
          <w:kern w:val="0"/>
        </w:rPr>
      </w:pPr>
      <w:r>
        <w:rPr>
          <w:rFonts w:hint="eastAsia"/>
        </w:rPr>
        <w:t>向大气中排放温室气体的物理单元或过程。</w:t>
      </w:r>
    </w:p>
    <w:p w:rsidR="00D23D2D" w:rsidRDefault="000008ED" w:rsidP="00D23D2D">
      <w:pPr>
        <w:autoSpaceDE w:val="0"/>
        <w:autoSpaceDN w:val="0"/>
        <w:adjustRightInd w:val="0"/>
        <w:ind w:firstLineChars="200" w:firstLine="360"/>
        <w:jc w:val="left"/>
        <w:rPr>
          <w:rFonts w:ascii="Times New Roman" w:hAnsi="Times New Roman"/>
          <w:kern w:val="0"/>
          <w:sz w:val="18"/>
          <w:szCs w:val="18"/>
        </w:rPr>
      </w:pPr>
      <w:r w:rsidRPr="00D23D2D">
        <w:rPr>
          <w:rFonts w:ascii="Times New Roman" w:hAnsi="Times New Roman" w:hint="eastAsia"/>
          <w:kern w:val="0"/>
          <w:sz w:val="18"/>
          <w:szCs w:val="18"/>
        </w:rPr>
        <w:t>注</w:t>
      </w:r>
      <w:r w:rsidRPr="00D23D2D">
        <w:rPr>
          <w:rFonts w:ascii="Times New Roman" w:hAnsi="Times New Roman"/>
          <w:kern w:val="0"/>
          <w:sz w:val="18"/>
          <w:szCs w:val="18"/>
        </w:rPr>
        <w:t>1</w:t>
      </w:r>
      <w:r w:rsidRPr="00D23D2D">
        <w:rPr>
          <w:rFonts w:ascii="Times New Roman" w:hAnsi="Times New Roman" w:hint="eastAsia"/>
          <w:kern w:val="0"/>
          <w:sz w:val="18"/>
          <w:szCs w:val="18"/>
        </w:rPr>
        <w:t>：</w:t>
      </w:r>
      <w:r w:rsidRPr="00D23D2D">
        <w:rPr>
          <w:rFonts w:ascii="Times New Roman" w:hAnsi="Times New Roman" w:hint="eastAsia"/>
          <w:kern w:val="0"/>
          <w:sz w:val="18"/>
          <w:szCs w:val="18"/>
        </w:rPr>
        <w:t>GHG</w:t>
      </w:r>
      <w:r w:rsidRPr="00D23D2D">
        <w:rPr>
          <w:rFonts w:ascii="Times New Roman" w:hAnsi="Times New Roman" w:hint="eastAsia"/>
          <w:kern w:val="0"/>
          <w:sz w:val="18"/>
          <w:szCs w:val="18"/>
        </w:rPr>
        <w:t>源可能由多个物理单元或过程构成，</w:t>
      </w:r>
      <w:r w:rsidR="009E5DEE" w:rsidRPr="00D23D2D">
        <w:rPr>
          <w:rFonts w:ascii="Times New Roman" w:hAnsi="Times New Roman" w:hint="eastAsia"/>
          <w:kern w:val="0"/>
          <w:sz w:val="18"/>
          <w:szCs w:val="18"/>
        </w:rPr>
        <w:t>其中在</w:t>
      </w:r>
      <w:r w:rsidR="009E5DEE" w:rsidRPr="00D23D2D">
        <w:rPr>
          <w:rFonts w:ascii="Times New Roman" w:hAnsi="Times New Roman" w:hint="eastAsia"/>
          <w:kern w:val="0"/>
          <w:sz w:val="18"/>
          <w:szCs w:val="18"/>
        </w:rPr>
        <w:t>GHG</w:t>
      </w:r>
      <w:r w:rsidR="009E5DEE" w:rsidRPr="00D23D2D">
        <w:rPr>
          <w:rFonts w:ascii="Times New Roman" w:hAnsi="Times New Roman" w:hint="eastAsia"/>
          <w:kern w:val="0"/>
          <w:sz w:val="18"/>
          <w:szCs w:val="18"/>
        </w:rPr>
        <w:t>排放占有较大比例或在</w:t>
      </w:r>
      <w:r w:rsidR="009E5DEE" w:rsidRPr="00D23D2D">
        <w:rPr>
          <w:rFonts w:ascii="Times New Roman" w:hAnsi="Times New Roman" w:hint="eastAsia"/>
          <w:kern w:val="0"/>
          <w:sz w:val="18"/>
          <w:szCs w:val="18"/>
        </w:rPr>
        <w:t>GHG</w:t>
      </w:r>
      <w:r w:rsidR="009E5DEE" w:rsidRPr="00D23D2D">
        <w:rPr>
          <w:rFonts w:ascii="Times New Roman" w:hAnsi="Times New Roman" w:hint="eastAsia"/>
          <w:kern w:val="0"/>
          <w:sz w:val="18"/>
          <w:szCs w:val="18"/>
        </w:rPr>
        <w:t>绩效改进方面</w:t>
      </w:r>
      <w:r w:rsidR="009E5DEE" w:rsidRPr="00D23D2D">
        <w:rPr>
          <w:rFonts w:ascii="Times New Roman" w:hAnsi="Times New Roman" w:hint="eastAsia"/>
          <w:kern w:val="0"/>
          <w:sz w:val="18"/>
          <w:szCs w:val="18"/>
        </w:rPr>
        <w:lastRenderedPageBreak/>
        <w:t>有较大潜力的</w:t>
      </w:r>
      <w:r w:rsidR="00D67C95">
        <w:rPr>
          <w:rFonts w:ascii="Times New Roman" w:hAnsi="Times New Roman" w:hint="eastAsia"/>
          <w:kern w:val="0"/>
          <w:sz w:val="18"/>
          <w:szCs w:val="18"/>
        </w:rPr>
        <w:t>温室气体</w:t>
      </w:r>
      <w:r w:rsidR="009E5DEE" w:rsidRPr="00D23D2D">
        <w:rPr>
          <w:rFonts w:ascii="Times New Roman" w:hAnsi="Times New Roman" w:hint="eastAsia"/>
          <w:kern w:val="0"/>
          <w:sz w:val="18"/>
          <w:szCs w:val="18"/>
        </w:rPr>
        <w:t>源称之为</w:t>
      </w:r>
      <w:r w:rsidRPr="00D23D2D">
        <w:rPr>
          <w:rFonts w:ascii="Times New Roman" w:hAnsi="Times New Roman" w:hint="eastAsia"/>
          <w:kern w:val="0"/>
          <w:sz w:val="18"/>
          <w:szCs w:val="18"/>
        </w:rPr>
        <w:t>重要</w:t>
      </w:r>
      <w:r w:rsidR="00D67C95">
        <w:rPr>
          <w:rFonts w:ascii="Times New Roman" w:hAnsi="Times New Roman" w:hint="eastAsia"/>
          <w:kern w:val="0"/>
          <w:sz w:val="18"/>
          <w:szCs w:val="18"/>
        </w:rPr>
        <w:t>温室气体</w:t>
      </w:r>
      <w:r w:rsidR="00D23D2D" w:rsidRPr="00D23D2D">
        <w:rPr>
          <w:rFonts w:ascii="Times New Roman" w:hAnsi="Times New Roman" w:hint="eastAsia"/>
          <w:kern w:val="0"/>
          <w:sz w:val="18"/>
          <w:szCs w:val="18"/>
        </w:rPr>
        <w:t>源。</w:t>
      </w:r>
    </w:p>
    <w:p w:rsidR="000008ED" w:rsidRDefault="00D23D2D" w:rsidP="00D23D2D">
      <w:pPr>
        <w:autoSpaceDE w:val="0"/>
        <w:autoSpaceDN w:val="0"/>
        <w:adjustRightInd w:val="0"/>
        <w:ind w:firstLineChars="200" w:firstLine="360"/>
        <w:jc w:val="left"/>
        <w:rPr>
          <w:rFonts w:ascii="Times New Roman" w:hAnsi="Times New Roman"/>
          <w:kern w:val="0"/>
          <w:sz w:val="18"/>
          <w:szCs w:val="18"/>
        </w:rPr>
      </w:pPr>
      <w:r w:rsidRPr="00D23D2D">
        <w:rPr>
          <w:rFonts w:ascii="Times New Roman" w:hAnsi="Times New Roman" w:hint="eastAsia"/>
          <w:kern w:val="0"/>
          <w:sz w:val="18"/>
          <w:szCs w:val="18"/>
        </w:rPr>
        <w:t>注</w:t>
      </w:r>
      <w:r w:rsidRPr="00D23D2D">
        <w:rPr>
          <w:rFonts w:ascii="Times New Roman" w:hAnsi="Times New Roman"/>
          <w:kern w:val="0"/>
          <w:sz w:val="18"/>
          <w:szCs w:val="18"/>
        </w:rPr>
        <w:t>2</w:t>
      </w:r>
      <w:r w:rsidRPr="00D23D2D">
        <w:rPr>
          <w:rFonts w:ascii="Times New Roman" w:hAnsi="Times New Roman" w:hint="eastAsia"/>
          <w:kern w:val="0"/>
          <w:sz w:val="18"/>
          <w:szCs w:val="18"/>
        </w:rPr>
        <w:t>：重要</w:t>
      </w:r>
      <w:r w:rsidRPr="00D23D2D">
        <w:rPr>
          <w:rFonts w:ascii="Times New Roman" w:hAnsi="Times New Roman" w:hint="eastAsia"/>
          <w:kern w:val="0"/>
          <w:sz w:val="18"/>
          <w:szCs w:val="18"/>
        </w:rPr>
        <w:t>GHG</w:t>
      </w:r>
      <w:r w:rsidRPr="00D23D2D">
        <w:rPr>
          <w:rFonts w:ascii="Times New Roman" w:hAnsi="Times New Roman" w:hint="eastAsia"/>
          <w:kern w:val="0"/>
          <w:sz w:val="18"/>
          <w:szCs w:val="18"/>
        </w:rPr>
        <w:t>源是由组织运用一个或多个准则确定的。</w:t>
      </w:r>
    </w:p>
    <w:p w:rsidR="00D67C95" w:rsidRPr="00D67C95" w:rsidRDefault="00D67C95" w:rsidP="00F4731D">
      <w:pPr>
        <w:autoSpaceDE w:val="0"/>
        <w:autoSpaceDN w:val="0"/>
        <w:adjustRightInd w:val="0"/>
        <w:ind w:firstLineChars="200" w:firstLine="360"/>
        <w:jc w:val="left"/>
      </w:pPr>
      <w:r w:rsidRPr="00D00599">
        <w:rPr>
          <w:rFonts w:ascii="Times New Roman" w:hAnsi="Times New Roman"/>
          <w:kern w:val="0"/>
          <w:sz w:val="18"/>
          <w:szCs w:val="18"/>
        </w:rPr>
        <w:t>[</w:t>
      </w:r>
      <w:r w:rsidRPr="00D00599">
        <w:rPr>
          <w:rFonts w:ascii="Times New Roman" w:hAnsi="Times New Roman"/>
          <w:kern w:val="0"/>
          <w:sz w:val="18"/>
          <w:szCs w:val="18"/>
        </w:rPr>
        <w:t>来源：</w:t>
      </w:r>
      <w:r w:rsidRPr="00D00599">
        <w:rPr>
          <w:rFonts w:ascii="Times New Roman" w:hAnsi="Times New Roman" w:hint="eastAsia"/>
          <w:kern w:val="0"/>
          <w:sz w:val="18"/>
          <w:szCs w:val="18"/>
        </w:rPr>
        <w:t>GB/T32150</w:t>
      </w:r>
      <w:r>
        <w:rPr>
          <w:rFonts w:ascii="Times New Roman" w:hAnsi="Times New Roman" w:hint="eastAsia"/>
          <w:kern w:val="0"/>
          <w:sz w:val="18"/>
          <w:szCs w:val="18"/>
        </w:rPr>
        <w:t>-2015</w:t>
      </w:r>
      <w:r>
        <w:rPr>
          <w:rFonts w:ascii="Times New Roman" w:hAnsi="Times New Roman" w:hint="eastAsia"/>
          <w:kern w:val="0"/>
          <w:sz w:val="18"/>
          <w:szCs w:val="18"/>
        </w:rPr>
        <w:t>的</w:t>
      </w:r>
      <w:r>
        <w:rPr>
          <w:rFonts w:ascii="Times New Roman" w:hAnsi="Times New Roman" w:hint="eastAsia"/>
          <w:kern w:val="0"/>
          <w:sz w:val="18"/>
          <w:szCs w:val="18"/>
        </w:rPr>
        <w:t>3.5</w:t>
      </w:r>
      <w:r>
        <w:rPr>
          <w:rFonts w:ascii="Times New Roman" w:hAnsi="Times New Roman" w:hint="eastAsia"/>
          <w:kern w:val="0"/>
          <w:sz w:val="18"/>
          <w:szCs w:val="18"/>
        </w:rPr>
        <w:t>，修改使用</w:t>
      </w:r>
      <w:r w:rsidRPr="00D00599">
        <w:rPr>
          <w:rFonts w:ascii="Times New Roman" w:hAnsi="Times New Roman"/>
          <w:kern w:val="0"/>
          <w:sz w:val="18"/>
          <w:szCs w:val="18"/>
        </w:rPr>
        <w:t>]</w:t>
      </w:r>
    </w:p>
    <w:p w:rsidR="00A53E53" w:rsidRPr="00363BDE" w:rsidRDefault="00A468B4" w:rsidP="00363BDE">
      <w:pPr>
        <w:pStyle w:val="af9"/>
        <w:spacing w:before="156" w:after="156"/>
        <w:ind w:left="0"/>
        <w:rPr>
          <w:rFonts w:ascii="Times New Roman"/>
        </w:rPr>
      </w:pPr>
      <w:r>
        <w:rPr>
          <w:rFonts w:ascii="Times New Roman" w:hint="eastAsia"/>
        </w:rPr>
        <w:t>3.9</w:t>
      </w:r>
    </w:p>
    <w:p w:rsidR="00A53E53" w:rsidRPr="00363BDE" w:rsidRDefault="00706C0C" w:rsidP="00363BDE">
      <w:pPr>
        <w:autoSpaceDE w:val="0"/>
        <w:autoSpaceDN w:val="0"/>
        <w:adjustRightInd w:val="0"/>
        <w:ind w:firstLineChars="200" w:firstLine="420"/>
        <w:jc w:val="left"/>
        <w:rPr>
          <w:rFonts w:ascii="黑体" w:eastAsia="黑体" w:hAnsi="Times New Roman"/>
          <w:kern w:val="0"/>
        </w:rPr>
      </w:pPr>
      <w:r>
        <w:rPr>
          <w:rFonts w:ascii="黑体" w:eastAsia="黑体" w:hAnsi="Times New Roman" w:hint="eastAsia"/>
          <w:kern w:val="0"/>
        </w:rPr>
        <w:t>温室气体</w:t>
      </w:r>
      <w:r w:rsidR="00A53E53" w:rsidRPr="00363BDE">
        <w:rPr>
          <w:rFonts w:ascii="黑体" w:eastAsia="黑体" w:hAnsi="Times New Roman" w:hint="eastAsia"/>
          <w:kern w:val="0"/>
        </w:rPr>
        <w:t>汇</w:t>
      </w:r>
      <w:r w:rsidR="00A53E53" w:rsidRPr="00363BDE">
        <w:rPr>
          <w:rFonts w:ascii="黑体" w:eastAsia="黑体" w:hAnsi="Times New Roman"/>
          <w:kern w:val="0"/>
        </w:rPr>
        <w:t xml:space="preserve"> greenhouse gas sink</w:t>
      </w:r>
    </w:p>
    <w:p w:rsidR="000008ED" w:rsidRDefault="00A53E53" w:rsidP="00363BDE">
      <w:pPr>
        <w:autoSpaceDE w:val="0"/>
        <w:autoSpaceDN w:val="0"/>
        <w:adjustRightInd w:val="0"/>
        <w:ind w:firstLineChars="200" w:firstLine="420"/>
        <w:jc w:val="left"/>
      </w:pPr>
      <w:r w:rsidRPr="00363BDE">
        <w:rPr>
          <w:rFonts w:hint="eastAsia"/>
        </w:rPr>
        <w:t>从大气中清除</w:t>
      </w:r>
      <w:r w:rsidR="001B580C">
        <w:rPr>
          <w:rFonts w:hint="eastAsia"/>
        </w:rPr>
        <w:t>温室气体</w:t>
      </w:r>
      <w:r w:rsidRPr="00363BDE">
        <w:rPr>
          <w:rFonts w:hint="eastAsia"/>
        </w:rPr>
        <w:t>的物理单元或过程。</w:t>
      </w:r>
    </w:p>
    <w:p w:rsidR="00261576" w:rsidRDefault="00261576" w:rsidP="00261576">
      <w:pPr>
        <w:autoSpaceDE w:val="0"/>
        <w:autoSpaceDN w:val="0"/>
        <w:adjustRightInd w:val="0"/>
        <w:ind w:firstLineChars="200" w:firstLine="360"/>
        <w:jc w:val="left"/>
        <w:rPr>
          <w:rFonts w:ascii="Times New Roman" w:hAnsi="Times New Roman"/>
          <w:kern w:val="0"/>
          <w:sz w:val="18"/>
          <w:szCs w:val="18"/>
        </w:rPr>
      </w:pPr>
      <w:r w:rsidRPr="00D23D2D">
        <w:rPr>
          <w:rFonts w:ascii="Times New Roman" w:hAnsi="Times New Roman" w:hint="eastAsia"/>
          <w:kern w:val="0"/>
          <w:sz w:val="18"/>
          <w:szCs w:val="18"/>
        </w:rPr>
        <w:t>注</w:t>
      </w:r>
      <w:r w:rsidRPr="00D23D2D">
        <w:rPr>
          <w:rFonts w:ascii="Times New Roman" w:hAnsi="Times New Roman"/>
          <w:kern w:val="0"/>
          <w:sz w:val="18"/>
          <w:szCs w:val="18"/>
        </w:rPr>
        <w:t>1</w:t>
      </w:r>
      <w:r w:rsidRPr="00D23D2D">
        <w:rPr>
          <w:rFonts w:ascii="Times New Roman" w:hAnsi="Times New Roman" w:hint="eastAsia"/>
          <w:kern w:val="0"/>
          <w:sz w:val="18"/>
          <w:szCs w:val="18"/>
        </w:rPr>
        <w:t>：</w:t>
      </w:r>
      <w:r w:rsidRPr="00D23D2D">
        <w:rPr>
          <w:rFonts w:ascii="Times New Roman" w:hAnsi="Times New Roman" w:hint="eastAsia"/>
          <w:kern w:val="0"/>
          <w:sz w:val="18"/>
          <w:szCs w:val="18"/>
        </w:rPr>
        <w:t>GHG</w:t>
      </w:r>
      <w:proofErr w:type="gramStart"/>
      <w:r>
        <w:rPr>
          <w:rFonts w:ascii="Times New Roman" w:hAnsi="Times New Roman" w:hint="eastAsia"/>
          <w:kern w:val="0"/>
          <w:sz w:val="18"/>
          <w:szCs w:val="18"/>
        </w:rPr>
        <w:t>汇</w:t>
      </w:r>
      <w:r w:rsidRPr="00D23D2D">
        <w:rPr>
          <w:rFonts w:ascii="Times New Roman" w:hAnsi="Times New Roman" w:hint="eastAsia"/>
          <w:kern w:val="0"/>
          <w:sz w:val="18"/>
          <w:szCs w:val="18"/>
        </w:rPr>
        <w:t>可能</w:t>
      </w:r>
      <w:proofErr w:type="gramEnd"/>
      <w:r w:rsidRPr="00D23D2D">
        <w:rPr>
          <w:rFonts w:ascii="Times New Roman" w:hAnsi="Times New Roman" w:hint="eastAsia"/>
          <w:kern w:val="0"/>
          <w:sz w:val="18"/>
          <w:szCs w:val="18"/>
        </w:rPr>
        <w:t>由多个物理单元或过程构成，其中在</w:t>
      </w:r>
      <w:r w:rsidRPr="00D23D2D">
        <w:rPr>
          <w:rFonts w:ascii="Times New Roman" w:hAnsi="Times New Roman" w:hint="eastAsia"/>
          <w:kern w:val="0"/>
          <w:sz w:val="18"/>
          <w:szCs w:val="18"/>
        </w:rPr>
        <w:t>GHG</w:t>
      </w:r>
      <w:r>
        <w:rPr>
          <w:rFonts w:ascii="Times New Roman" w:hAnsi="Times New Roman" w:hint="eastAsia"/>
          <w:kern w:val="0"/>
          <w:sz w:val="18"/>
          <w:szCs w:val="18"/>
        </w:rPr>
        <w:t>汇</w:t>
      </w:r>
      <w:r w:rsidRPr="00D23D2D">
        <w:rPr>
          <w:rFonts w:ascii="Times New Roman" w:hAnsi="Times New Roman" w:hint="eastAsia"/>
          <w:kern w:val="0"/>
          <w:sz w:val="18"/>
          <w:szCs w:val="18"/>
        </w:rPr>
        <w:t>占有较大比例或在</w:t>
      </w:r>
      <w:r w:rsidRPr="00D23D2D">
        <w:rPr>
          <w:rFonts w:ascii="Times New Roman" w:hAnsi="Times New Roman" w:hint="eastAsia"/>
          <w:kern w:val="0"/>
          <w:sz w:val="18"/>
          <w:szCs w:val="18"/>
        </w:rPr>
        <w:t>GHG</w:t>
      </w:r>
      <w:r w:rsidRPr="00D23D2D">
        <w:rPr>
          <w:rFonts w:ascii="Times New Roman" w:hAnsi="Times New Roman" w:hint="eastAsia"/>
          <w:kern w:val="0"/>
          <w:sz w:val="18"/>
          <w:szCs w:val="18"/>
        </w:rPr>
        <w:t>绩效改进方面有较大潜力的</w:t>
      </w:r>
      <w:r>
        <w:rPr>
          <w:rFonts w:ascii="Times New Roman" w:hAnsi="Times New Roman" w:hint="eastAsia"/>
          <w:kern w:val="0"/>
          <w:sz w:val="18"/>
          <w:szCs w:val="18"/>
        </w:rPr>
        <w:t>温室气体汇</w:t>
      </w:r>
      <w:r w:rsidRPr="00D23D2D">
        <w:rPr>
          <w:rFonts w:ascii="Times New Roman" w:hAnsi="Times New Roman" w:hint="eastAsia"/>
          <w:kern w:val="0"/>
          <w:sz w:val="18"/>
          <w:szCs w:val="18"/>
        </w:rPr>
        <w:t>称之为重要</w:t>
      </w:r>
      <w:r>
        <w:rPr>
          <w:rFonts w:ascii="Times New Roman" w:hAnsi="Times New Roman" w:hint="eastAsia"/>
          <w:kern w:val="0"/>
          <w:sz w:val="18"/>
          <w:szCs w:val="18"/>
        </w:rPr>
        <w:t>温室气体汇</w:t>
      </w:r>
      <w:r w:rsidRPr="00D23D2D">
        <w:rPr>
          <w:rFonts w:ascii="Times New Roman" w:hAnsi="Times New Roman" w:hint="eastAsia"/>
          <w:kern w:val="0"/>
          <w:sz w:val="18"/>
          <w:szCs w:val="18"/>
        </w:rPr>
        <w:t>。</w:t>
      </w:r>
    </w:p>
    <w:p w:rsidR="001B580C" w:rsidRPr="001B580C" w:rsidRDefault="001B580C" w:rsidP="001B580C">
      <w:pPr>
        <w:autoSpaceDE w:val="0"/>
        <w:autoSpaceDN w:val="0"/>
        <w:adjustRightInd w:val="0"/>
        <w:ind w:firstLineChars="200" w:firstLine="360"/>
        <w:jc w:val="left"/>
        <w:rPr>
          <w:rFonts w:hAnsi="Arial" w:cs="宋体"/>
          <w:kern w:val="0"/>
        </w:rPr>
      </w:pPr>
      <w:r w:rsidRPr="00D00599">
        <w:rPr>
          <w:rFonts w:ascii="Times New Roman" w:hAnsi="Times New Roman"/>
          <w:kern w:val="0"/>
          <w:sz w:val="18"/>
          <w:szCs w:val="18"/>
        </w:rPr>
        <w:t>[</w:t>
      </w:r>
      <w:r w:rsidRPr="00D00599">
        <w:rPr>
          <w:rFonts w:ascii="Times New Roman" w:hAnsi="Times New Roman"/>
          <w:kern w:val="0"/>
          <w:sz w:val="18"/>
          <w:szCs w:val="18"/>
        </w:rPr>
        <w:t>来源：</w:t>
      </w:r>
      <w:r>
        <w:rPr>
          <w:rFonts w:ascii="Times New Roman" w:hAnsi="Times New Roman" w:hint="eastAsia"/>
          <w:kern w:val="0"/>
          <w:sz w:val="18"/>
          <w:szCs w:val="18"/>
        </w:rPr>
        <w:t>ISO14064-1</w:t>
      </w:r>
      <w:r w:rsidR="001E375B">
        <w:rPr>
          <w:rFonts w:ascii="Times New Roman" w:hAnsi="Times New Roman" w:hint="eastAsia"/>
          <w:kern w:val="0"/>
          <w:sz w:val="18"/>
          <w:szCs w:val="18"/>
        </w:rPr>
        <w:t>，修改使用</w:t>
      </w:r>
      <w:r w:rsidRPr="00D00599">
        <w:rPr>
          <w:rFonts w:ascii="Times New Roman" w:hAnsi="Times New Roman"/>
          <w:kern w:val="0"/>
          <w:sz w:val="18"/>
          <w:szCs w:val="18"/>
        </w:rPr>
        <w:t>]</w:t>
      </w:r>
    </w:p>
    <w:p w:rsidR="00A53E53" w:rsidRPr="00363BDE" w:rsidRDefault="00A468B4" w:rsidP="00363BDE">
      <w:pPr>
        <w:pStyle w:val="af9"/>
        <w:spacing w:before="156" w:after="156"/>
        <w:ind w:left="0"/>
        <w:rPr>
          <w:rFonts w:ascii="Times New Roman"/>
        </w:rPr>
      </w:pPr>
      <w:r>
        <w:rPr>
          <w:rFonts w:ascii="Times New Roman" w:hint="eastAsia"/>
        </w:rPr>
        <w:t>3.10</w:t>
      </w:r>
    </w:p>
    <w:p w:rsidR="00A53E53" w:rsidRPr="00363BDE" w:rsidRDefault="00706C0C" w:rsidP="00363BDE">
      <w:pPr>
        <w:autoSpaceDE w:val="0"/>
        <w:autoSpaceDN w:val="0"/>
        <w:adjustRightInd w:val="0"/>
        <w:ind w:firstLineChars="200" w:firstLine="420"/>
        <w:jc w:val="left"/>
        <w:rPr>
          <w:rFonts w:ascii="黑体" w:eastAsia="黑体" w:hAnsi="Times New Roman"/>
          <w:kern w:val="0"/>
        </w:rPr>
      </w:pPr>
      <w:r>
        <w:rPr>
          <w:rFonts w:ascii="黑体" w:eastAsia="黑体" w:hAnsi="Times New Roman" w:hint="eastAsia"/>
          <w:kern w:val="0"/>
        </w:rPr>
        <w:t>温室气体</w:t>
      </w:r>
      <w:r w:rsidR="00A53E53" w:rsidRPr="00363BDE">
        <w:rPr>
          <w:rFonts w:ascii="黑体" w:eastAsia="黑体" w:hAnsi="Times New Roman" w:hint="eastAsia"/>
          <w:kern w:val="0"/>
        </w:rPr>
        <w:t>清除</w:t>
      </w:r>
      <w:r w:rsidR="00A53E53" w:rsidRPr="00363BDE">
        <w:rPr>
          <w:rFonts w:ascii="黑体" w:eastAsia="黑体" w:hAnsi="Times New Roman"/>
          <w:kern w:val="0"/>
        </w:rPr>
        <w:t xml:space="preserve"> greenhouse gas removal</w:t>
      </w:r>
    </w:p>
    <w:p w:rsidR="00A53E53" w:rsidRDefault="00A53E53" w:rsidP="00363BDE">
      <w:pPr>
        <w:autoSpaceDE w:val="0"/>
        <w:autoSpaceDN w:val="0"/>
        <w:adjustRightInd w:val="0"/>
        <w:ind w:firstLineChars="200" w:firstLine="420"/>
        <w:jc w:val="left"/>
      </w:pPr>
      <w:r w:rsidRPr="00363BDE">
        <w:rPr>
          <w:rFonts w:hint="eastAsia"/>
        </w:rPr>
        <w:t>在特定时段内从大气中清除的</w:t>
      </w:r>
      <w:r w:rsidRPr="00363BDE">
        <w:t xml:space="preserve">GHG </w:t>
      </w:r>
      <w:r w:rsidRPr="00363BDE">
        <w:rPr>
          <w:rFonts w:hint="eastAsia"/>
        </w:rPr>
        <w:t>总量（以质量单位计算）。</w:t>
      </w:r>
    </w:p>
    <w:p w:rsidR="001B580C" w:rsidRPr="00363BDE" w:rsidRDefault="001B580C" w:rsidP="001B580C">
      <w:pPr>
        <w:autoSpaceDE w:val="0"/>
        <w:autoSpaceDN w:val="0"/>
        <w:adjustRightInd w:val="0"/>
        <w:ind w:firstLineChars="200" w:firstLine="360"/>
        <w:jc w:val="left"/>
      </w:pPr>
      <w:r w:rsidRPr="00D00599">
        <w:rPr>
          <w:rFonts w:ascii="Times New Roman" w:hAnsi="Times New Roman"/>
          <w:kern w:val="0"/>
          <w:sz w:val="18"/>
          <w:szCs w:val="18"/>
        </w:rPr>
        <w:t>[</w:t>
      </w:r>
      <w:r w:rsidRPr="00D00599">
        <w:rPr>
          <w:rFonts w:ascii="Times New Roman" w:hAnsi="Times New Roman"/>
          <w:kern w:val="0"/>
          <w:sz w:val="18"/>
          <w:szCs w:val="18"/>
        </w:rPr>
        <w:t>来源：</w:t>
      </w:r>
      <w:r>
        <w:rPr>
          <w:rFonts w:ascii="Times New Roman" w:hAnsi="Times New Roman" w:hint="eastAsia"/>
          <w:kern w:val="0"/>
          <w:sz w:val="18"/>
          <w:szCs w:val="18"/>
        </w:rPr>
        <w:t>ISO14064-1</w:t>
      </w:r>
      <w:r w:rsidRPr="00D00599">
        <w:rPr>
          <w:rFonts w:ascii="Times New Roman" w:hAnsi="Times New Roman"/>
          <w:kern w:val="0"/>
          <w:sz w:val="18"/>
          <w:szCs w:val="18"/>
        </w:rPr>
        <w:t>]</w:t>
      </w:r>
    </w:p>
    <w:p w:rsidR="00A53E53" w:rsidRDefault="00A468B4" w:rsidP="00363BDE">
      <w:pPr>
        <w:pStyle w:val="af9"/>
        <w:spacing w:before="156" w:after="156"/>
        <w:ind w:left="0"/>
        <w:rPr>
          <w:rFonts w:ascii="Times New Roman"/>
        </w:rPr>
      </w:pPr>
      <w:r>
        <w:rPr>
          <w:rFonts w:ascii="Times New Roman" w:hint="eastAsia"/>
        </w:rPr>
        <w:t>3.11</w:t>
      </w:r>
    </w:p>
    <w:p w:rsidR="00A468B4" w:rsidRDefault="00A468B4" w:rsidP="00A468B4">
      <w:pPr>
        <w:pStyle w:val="af9"/>
        <w:numPr>
          <w:ilvl w:val="0"/>
          <w:numId w:val="0"/>
        </w:numPr>
        <w:spacing w:before="156" w:after="156"/>
        <w:ind w:firstLine="420"/>
      </w:pPr>
      <w:bookmarkStart w:id="37" w:name="_Toc424544108"/>
      <w:r>
        <w:rPr>
          <w:rFonts w:hint="eastAsia"/>
        </w:rPr>
        <w:t>活动数据 activity data</w:t>
      </w:r>
      <w:bookmarkEnd w:id="37"/>
    </w:p>
    <w:p w:rsidR="00A468B4" w:rsidRPr="00A2355B" w:rsidRDefault="00A468B4" w:rsidP="00A468B4">
      <w:pPr>
        <w:pStyle w:val="af8"/>
      </w:pPr>
      <w:r w:rsidRPr="00A2355B">
        <w:rPr>
          <w:rFonts w:hint="eastAsia"/>
        </w:rPr>
        <w:t>导致温室气体排放</w:t>
      </w:r>
      <w:r>
        <w:rPr>
          <w:rFonts w:hint="eastAsia"/>
        </w:rPr>
        <w:t>或清除</w:t>
      </w:r>
      <w:r w:rsidRPr="00A2355B">
        <w:rPr>
          <w:rFonts w:hint="eastAsia"/>
        </w:rPr>
        <w:t>的生产或消费活动量的表征</w:t>
      </w:r>
      <w:r>
        <w:rPr>
          <w:rFonts w:hint="eastAsia"/>
        </w:rPr>
        <w:t>值</w:t>
      </w:r>
      <w:r w:rsidRPr="00A2355B">
        <w:rPr>
          <w:rFonts w:hint="eastAsia"/>
        </w:rPr>
        <w:t>。</w:t>
      </w:r>
    </w:p>
    <w:p w:rsidR="00A468B4" w:rsidRPr="00A2355B" w:rsidRDefault="00A468B4" w:rsidP="00A468B4">
      <w:pPr>
        <w:pStyle w:val="afffb"/>
        <w:ind w:left="363" w:firstLine="57"/>
      </w:pPr>
      <w:r w:rsidRPr="00A2355B">
        <w:rPr>
          <w:rFonts w:hint="eastAsia"/>
        </w:rPr>
        <w:t>如各种化石燃料的消耗量、原材料的使用量、购入的电量</w:t>
      </w:r>
      <w:r>
        <w:rPr>
          <w:rFonts w:hint="eastAsia"/>
        </w:rPr>
        <w:t>、购入的热量、</w:t>
      </w:r>
      <w:r w:rsidRPr="00AF5A52">
        <w:rPr>
          <w:rFonts w:ascii="Times New Roman" w:hint="eastAsia"/>
        </w:rPr>
        <w:t>提供服务的数量或受影响的土地面积</w:t>
      </w:r>
      <w:r w:rsidRPr="00A2355B">
        <w:rPr>
          <w:rFonts w:hint="eastAsia"/>
        </w:rPr>
        <w:t>等。</w:t>
      </w:r>
    </w:p>
    <w:p w:rsidR="00A468B4" w:rsidRDefault="00A468B4" w:rsidP="00A468B4">
      <w:pPr>
        <w:pStyle w:val="ac"/>
        <w:numPr>
          <w:ilvl w:val="0"/>
          <w:numId w:val="0"/>
        </w:numPr>
        <w:ind w:left="505"/>
      </w:pPr>
      <w:r w:rsidRPr="00D00599">
        <w:t>[来源：</w:t>
      </w:r>
      <w:r w:rsidRPr="00D00599">
        <w:rPr>
          <w:rFonts w:hint="eastAsia"/>
        </w:rPr>
        <w:t>GB/T32150</w:t>
      </w:r>
      <w:r>
        <w:rPr>
          <w:rFonts w:hint="eastAsia"/>
        </w:rPr>
        <w:t>-2015的3.12，修改使用</w:t>
      </w:r>
      <w:r w:rsidRPr="00D00599">
        <w:t>]</w:t>
      </w:r>
    </w:p>
    <w:p w:rsidR="00A468B4" w:rsidRPr="009F731B" w:rsidRDefault="00A468B4" w:rsidP="00A468B4">
      <w:pPr>
        <w:pStyle w:val="af9"/>
        <w:spacing w:before="156" w:after="156"/>
        <w:ind w:left="0"/>
        <w:rPr>
          <w:rFonts w:ascii="Times New Roman"/>
        </w:rPr>
      </w:pPr>
      <w:r>
        <w:rPr>
          <w:rFonts w:ascii="Times New Roman" w:hint="eastAsia"/>
        </w:rPr>
        <w:t>3.12</w:t>
      </w:r>
    </w:p>
    <w:p w:rsidR="00E653D9" w:rsidRDefault="00E653D9" w:rsidP="00A468B4">
      <w:pPr>
        <w:autoSpaceDE w:val="0"/>
        <w:autoSpaceDN w:val="0"/>
        <w:adjustRightInd w:val="0"/>
        <w:ind w:firstLineChars="200" w:firstLine="420"/>
        <w:jc w:val="left"/>
      </w:pPr>
      <w:bookmarkStart w:id="38" w:name="_Toc424544110"/>
      <w:r w:rsidRPr="00A468B4">
        <w:rPr>
          <w:rFonts w:ascii="黑体" w:eastAsia="黑体" w:hAnsi="Times New Roman" w:hint="eastAsia"/>
          <w:kern w:val="0"/>
        </w:rPr>
        <w:t>排放因子</w:t>
      </w:r>
      <w:r w:rsidR="00A468B4">
        <w:rPr>
          <w:rFonts w:ascii="黑体" w:eastAsia="黑体" w:hAnsi="Times New Roman" w:hint="eastAsia"/>
          <w:kern w:val="0"/>
        </w:rPr>
        <w:t>，</w:t>
      </w:r>
      <w:r w:rsidR="00A468B4" w:rsidRPr="00363BDE">
        <w:rPr>
          <w:rFonts w:ascii="黑体" w:eastAsia="黑体" w:hAnsi="Times New Roman" w:hint="eastAsia"/>
          <w:kern w:val="0"/>
        </w:rPr>
        <w:t>清除因子</w:t>
      </w:r>
      <w:r w:rsidRPr="00A468B4">
        <w:rPr>
          <w:rFonts w:ascii="黑体" w:eastAsia="黑体" w:hAnsi="Times New Roman" w:hint="eastAsia"/>
          <w:kern w:val="0"/>
        </w:rPr>
        <w:t>emission factor</w:t>
      </w:r>
      <w:bookmarkEnd w:id="38"/>
      <w:r w:rsidR="00A468B4" w:rsidRPr="00A468B4">
        <w:rPr>
          <w:rFonts w:ascii="黑体" w:eastAsia="黑体" w:hAnsi="Times New Roman" w:hint="eastAsia"/>
          <w:kern w:val="0"/>
        </w:rPr>
        <w:t>，</w:t>
      </w:r>
      <w:r w:rsidR="00A468B4" w:rsidRPr="00363BDE">
        <w:rPr>
          <w:rFonts w:ascii="黑体" w:eastAsia="黑体" w:hAnsi="Times New Roman"/>
          <w:kern w:val="0"/>
        </w:rPr>
        <w:t>removal factor</w:t>
      </w:r>
    </w:p>
    <w:p w:rsidR="00A53E53" w:rsidRPr="00363BDE" w:rsidRDefault="00E653D9" w:rsidP="00A468B4">
      <w:pPr>
        <w:autoSpaceDE w:val="0"/>
        <w:autoSpaceDN w:val="0"/>
        <w:adjustRightInd w:val="0"/>
        <w:ind w:firstLineChars="200" w:firstLine="420"/>
        <w:jc w:val="left"/>
      </w:pPr>
      <w:r>
        <w:rPr>
          <w:rFonts w:hint="eastAsia"/>
        </w:rPr>
        <w:t>表征单位</w:t>
      </w:r>
      <w:r w:rsidRPr="00A2355B">
        <w:rPr>
          <w:rFonts w:hint="eastAsia"/>
        </w:rPr>
        <w:t>生产或消费活动量</w:t>
      </w:r>
      <w:r>
        <w:rPr>
          <w:rFonts w:hint="eastAsia"/>
        </w:rPr>
        <w:t>的温室气体排放</w:t>
      </w:r>
      <w:r w:rsidR="00A468B4">
        <w:rPr>
          <w:rFonts w:hint="eastAsia"/>
        </w:rPr>
        <w:t>或清除</w:t>
      </w:r>
      <w:r>
        <w:rPr>
          <w:rFonts w:hint="eastAsia"/>
        </w:rPr>
        <w:t>的系数。</w:t>
      </w:r>
    </w:p>
    <w:p w:rsidR="00A468B4" w:rsidRDefault="00A468B4" w:rsidP="00A468B4">
      <w:pPr>
        <w:autoSpaceDE w:val="0"/>
        <w:autoSpaceDN w:val="0"/>
        <w:adjustRightInd w:val="0"/>
        <w:ind w:firstLineChars="200" w:firstLine="360"/>
        <w:jc w:val="left"/>
        <w:rPr>
          <w:rFonts w:ascii="Times New Roman" w:hAnsi="Times New Roman"/>
          <w:kern w:val="0"/>
          <w:sz w:val="18"/>
          <w:szCs w:val="18"/>
        </w:rPr>
      </w:pPr>
      <w:r w:rsidRPr="00D00599">
        <w:rPr>
          <w:rFonts w:ascii="Times New Roman" w:hAnsi="Times New Roman"/>
          <w:kern w:val="0"/>
          <w:sz w:val="18"/>
          <w:szCs w:val="18"/>
        </w:rPr>
        <w:t>[</w:t>
      </w:r>
      <w:r w:rsidRPr="00D00599">
        <w:rPr>
          <w:rFonts w:ascii="Times New Roman" w:hAnsi="Times New Roman"/>
          <w:kern w:val="0"/>
          <w:sz w:val="18"/>
          <w:szCs w:val="18"/>
        </w:rPr>
        <w:t>来源：</w:t>
      </w:r>
      <w:r w:rsidRPr="00D00599">
        <w:rPr>
          <w:rFonts w:ascii="Times New Roman" w:hAnsi="Times New Roman" w:hint="eastAsia"/>
          <w:kern w:val="0"/>
          <w:sz w:val="18"/>
          <w:szCs w:val="18"/>
        </w:rPr>
        <w:t>GB/T32150</w:t>
      </w:r>
      <w:r>
        <w:rPr>
          <w:rFonts w:ascii="Times New Roman" w:hAnsi="Times New Roman" w:hint="eastAsia"/>
          <w:kern w:val="0"/>
          <w:sz w:val="18"/>
          <w:szCs w:val="18"/>
        </w:rPr>
        <w:t>-2015</w:t>
      </w:r>
      <w:r>
        <w:rPr>
          <w:rFonts w:ascii="Times New Roman" w:hAnsi="Times New Roman" w:hint="eastAsia"/>
          <w:kern w:val="0"/>
          <w:sz w:val="18"/>
          <w:szCs w:val="18"/>
        </w:rPr>
        <w:t>的</w:t>
      </w:r>
      <w:r>
        <w:rPr>
          <w:rFonts w:ascii="Times New Roman" w:hAnsi="Times New Roman" w:hint="eastAsia"/>
          <w:kern w:val="0"/>
          <w:sz w:val="18"/>
          <w:szCs w:val="18"/>
        </w:rPr>
        <w:t>3.13</w:t>
      </w:r>
      <w:r>
        <w:rPr>
          <w:rFonts w:ascii="Times New Roman" w:hAnsi="Times New Roman" w:hint="eastAsia"/>
          <w:kern w:val="0"/>
          <w:sz w:val="18"/>
          <w:szCs w:val="18"/>
        </w:rPr>
        <w:t>，修改使用</w:t>
      </w:r>
      <w:r w:rsidRPr="00D00599">
        <w:rPr>
          <w:rFonts w:ascii="Times New Roman" w:hAnsi="Times New Roman"/>
          <w:kern w:val="0"/>
          <w:sz w:val="18"/>
          <w:szCs w:val="18"/>
        </w:rPr>
        <w:t>]</w:t>
      </w:r>
    </w:p>
    <w:p w:rsidR="009F731B" w:rsidRDefault="00EF7164" w:rsidP="009F731B">
      <w:pPr>
        <w:pStyle w:val="af9"/>
        <w:spacing w:before="156" w:after="156"/>
        <w:ind w:left="0"/>
        <w:rPr>
          <w:rFonts w:ascii="Times New Roman"/>
        </w:rPr>
      </w:pPr>
      <w:r>
        <w:rPr>
          <w:rFonts w:ascii="Times New Roman" w:hint="eastAsia"/>
        </w:rPr>
        <w:t>3.13</w:t>
      </w:r>
    </w:p>
    <w:p w:rsidR="00A53E53" w:rsidRPr="00061807" w:rsidRDefault="00A468B4" w:rsidP="00061807">
      <w:pPr>
        <w:autoSpaceDE w:val="0"/>
        <w:autoSpaceDN w:val="0"/>
        <w:adjustRightInd w:val="0"/>
        <w:ind w:firstLineChars="200" w:firstLine="420"/>
        <w:jc w:val="left"/>
        <w:rPr>
          <w:rFonts w:ascii="黑体" w:eastAsia="黑体" w:hAnsi="Times New Roman"/>
          <w:kern w:val="0"/>
        </w:rPr>
      </w:pPr>
      <w:r>
        <w:rPr>
          <w:rFonts w:ascii="黑体" w:eastAsia="黑体" w:hAnsi="Times New Roman" w:hint="eastAsia"/>
          <w:kern w:val="0"/>
        </w:rPr>
        <w:t>温室气体</w:t>
      </w:r>
      <w:r w:rsidR="00A53E53" w:rsidRPr="00061807">
        <w:rPr>
          <w:rFonts w:ascii="黑体" w:eastAsia="黑体" w:hAnsi="Times New Roman" w:hint="eastAsia"/>
          <w:kern w:val="0"/>
        </w:rPr>
        <w:t>项目</w:t>
      </w:r>
      <w:r w:rsidR="00A53E53" w:rsidRPr="00061807">
        <w:rPr>
          <w:rFonts w:ascii="黑体" w:eastAsia="黑体" w:hAnsi="Times New Roman"/>
          <w:kern w:val="0"/>
        </w:rPr>
        <w:t>greenhouse gas project</w:t>
      </w:r>
    </w:p>
    <w:p w:rsidR="00A53E53" w:rsidRDefault="00A53E53" w:rsidP="00061807">
      <w:pPr>
        <w:autoSpaceDE w:val="0"/>
        <w:autoSpaceDN w:val="0"/>
        <w:adjustRightInd w:val="0"/>
        <w:ind w:firstLineChars="200" w:firstLine="420"/>
        <w:jc w:val="left"/>
      </w:pPr>
      <w:r w:rsidRPr="00061807">
        <w:rPr>
          <w:rFonts w:hint="eastAsia"/>
        </w:rPr>
        <w:t>改变基准线情景中的状况，实现</w:t>
      </w:r>
      <w:r w:rsidR="00A468B4">
        <w:rPr>
          <w:rFonts w:hint="eastAsia"/>
        </w:rPr>
        <w:t>温室气体</w:t>
      </w:r>
      <w:r w:rsidRPr="00061807">
        <w:rPr>
          <w:rFonts w:hint="eastAsia"/>
        </w:rPr>
        <w:t>减排和清除增加的一个或多个活动。</w:t>
      </w:r>
    </w:p>
    <w:p w:rsidR="00091205" w:rsidRPr="009F731B" w:rsidRDefault="00091205" w:rsidP="00091205">
      <w:pPr>
        <w:autoSpaceDE w:val="0"/>
        <w:autoSpaceDN w:val="0"/>
        <w:adjustRightInd w:val="0"/>
        <w:ind w:firstLineChars="200" w:firstLine="360"/>
        <w:jc w:val="left"/>
      </w:pPr>
      <w:r w:rsidRPr="00D00599">
        <w:rPr>
          <w:rFonts w:ascii="Times New Roman" w:hAnsi="Times New Roman"/>
          <w:kern w:val="0"/>
          <w:sz w:val="18"/>
          <w:szCs w:val="18"/>
        </w:rPr>
        <w:t>[</w:t>
      </w:r>
      <w:r w:rsidRPr="00D00599">
        <w:rPr>
          <w:rFonts w:ascii="Times New Roman" w:hAnsi="Times New Roman"/>
          <w:kern w:val="0"/>
          <w:sz w:val="18"/>
          <w:szCs w:val="18"/>
        </w:rPr>
        <w:t>来源：</w:t>
      </w:r>
      <w:r>
        <w:rPr>
          <w:rFonts w:ascii="Times New Roman" w:hAnsi="Times New Roman" w:hint="eastAsia"/>
          <w:kern w:val="0"/>
          <w:sz w:val="18"/>
          <w:szCs w:val="18"/>
        </w:rPr>
        <w:t>ISO14064-1</w:t>
      </w:r>
      <w:r w:rsidRPr="00D00599">
        <w:rPr>
          <w:rFonts w:ascii="Times New Roman" w:hAnsi="Times New Roman"/>
          <w:kern w:val="0"/>
          <w:sz w:val="18"/>
          <w:szCs w:val="18"/>
        </w:rPr>
        <w:t>]</w:t>
      </w:r>
    </w:p>
    <w:p w:rsidR="00725897" w:rsidRPr="00061807" w:rsidRDefault="003853D1" w:rsidP="00725897">
      <w:pPr>
        <w:pStyle w:val="af9"/>
        <w:spacing w:before="156" w:after="156"/>
        <w:ind w:left="0"/>
        <w:rPr>
          <w:rFonts w:ascii="Times New Roman"/>
        </w:rPr>
      </w:pPr>
      <w:r>
        <w:rPr>
          <w:rFonts w:ascii="Times New Roman" w:hint="eastAsia"/>
        </w:rPr>
        <w:t>3.14</w:t>
      </w:r>
    </w:p>
    <w:p w:rsidR="00725897" w:rsidRPr="00061807" w:rsidRDefault="00725897" w:rsidP="00725897">
      <w:pPr>
        <w:autoSpaceDE w:val="0"/>
        <w:autoSpaceDN w:val="0"/>
        <w:adjustRightInd w:val="0"/>
        <w:ind w:firstLineChars="200" w:firstLine="420"/>
        <w:jc w:val="left"/>
        <w:rPr>
          <w:rFonts w:ascii="黑体" w:eastAsia="黑体" w:hAnsi="Times New Roman"/>
          <w:kern w:val="0"/>
        </w:rPr>
      </w:pPr>
      <w:r>
        <w:rPr>
          <w:rFonts w:ascii="黑体" w:eastAsia="黑体" w:hAnsi="Times New Roman" w:hint="eastAsia"/>
          <w:kern w:val="0"/>
        </w:rPr>
        <w:t>参数</w:t>
      </w:r>
      <w:r w:rsidRPr="00061807">
        <w:rPr>
          <w:rFonts w:ascii="黑体" w:eastAsia="黑体" w:hAnsi="Times New Roman"/>
          <w:kern w:val="0"/>
        </w:rPr>
        <w:t xml:space="preserve"> </w:t>
      </w:r>
      <w:r w:rsidR="00B826E1">
        <w:rPr>
          <w:rFonts w:ascii="黑体" w:eastAsia="黑体" w:hAnsi="Times New Roman" w:hint="eastAsia"/>
          <w:kern w:val="0"/>
        </w:rPr>
        <w:t>indicat</w:t>
      </w:r>
      <w:r>
        <w:rPr>
          <w:rFonts w:ascii="黑体" w:eastAsia="黑体" w:hAnsi="Times New Roman" w:hint="eastAsia"/>
          <w:kern w:val="0"/>
        </w:rPr>
        <w:t>or</w:t>
      </w:r>
    </w:p>
    <w:p w:rsidR="00725897" w:rsidRDefault="00F90036" w:rsidP="00EA56F5">
      <w:pPr>
        <w:autoSpaceDE w:val="0"/>
        <w:autoSpaceDN w:val="0"/>
        <w:adjustRightInd w:val="0"/>
        <w:ind w:firstLineChars="200" w:firstLine="420"/>
        <w:jc w:val="left"/>
        <w:rPr>
          <w:rFonts w:ascii="Times New Roman"/>
        </w:rPr>
      </w:pPr>
      <w:r>
        <w:rPr>
          <w:rFonts w:hint="eastAsia"/>
        </w:rPr>
        <w:t>对温室气体绩效有影响，</w:t>
      </w:r>
      <w:r w:rsidR="00E47DAC">
        <w:rPr>
          <w:rFonts w:hint="eastAsia"/>
        </w:rPr>
        <w:t>运行和</w:t>
      </w:r>
      <w:r w:rsidR="008414C0">
        <w:rPr>
          <w:rFonts w:hint="eastAsia"/>
        </w:rPr>
        <w:t>管理</w:t>
      </w:r>
      <w:r w:rsidR="00E47DAC">
        <w:rPr>
          <w:rFonts w:hint="eastAsia"/>
        </w:rPr>
        <w:t>的</w:t>
      </w:r>
      <w:r w:rsidR="008414C0">
        <w:rPr>
          <w:rFonts w:hint="eastAsia"/>
        </w:rPr>
        <w:t>状况</w:t>
      </w:r>
      <w:r w:rsidR="00E47DAC">
        <w:rPr>
          <w:rFonts w:hint="eastAsia"/>
        </w:rPr>
        <w:t>予以</w:t>
      </w:r>
      <w:r w:rsidR="008414C0">
        <w:rPr>
          <w:rFonts w:hint="eastAsia"/>
        </w:rPr>
        <w:t>可度量的表述</w:t>
      </w:r>
      <w:r w:rsidR="00725897" w:rsidRPr="00061807">
        <w:rPr>
          <w:rFonts w:hint="eastAsia"/>
        </w:rPr>
        <w:t>。</w:t>
      </w:r>
    </w:p>
    <w:p w:rsidR="008414C0" w:rsidRPr="00061807" w:rsidRDefault="003853D1" w:rsidP="008414C0">
      <w:pPr>
        <w:pStyle w:val="af9"/>
        <w:spacing w:before="156" w:after="156"/>
        <w:ind w:left="0"/>
        <w:rPr>
          <w:rFonts w:ascii="Times New Roman"/>
        </w:rPr>
      </w:pPr>
      <w:r>
        <w:rPr>
          <w:rFonts w:ascii="Times New Roman" w:hint="eastAsia"/>
        </w:rPr>
        <w:t>3.15</w:t>
      </w:r>
    </w:p>
    <w:p w:rsidR="008414C0" w:rsidRPr="00061807" w:rsidRDefault="008414C0" w:rsidP="008414C0">
      <w:pPr>
        <w:autoSpaceDE w:val="0"/>
        <w:autoSpaceDN w:val="0"/>
        <w:adjustRightInd w:val="0"/>
        <w:ind w:firstLineChars="200" w:firstLine="420"/>
        <w:jc w:val="left"/>
        <w:rPr>
          <w:rFonts w:ascii="黑体" w:eastAsia="黑体" w:hAnsi="Times New Roman"/>
          <w:kern w:val="0"/>
        </w:rPr>
      </w:pPr>
      <w:r>
        <w:rPr>
          <w:rFonts w:ascii="黑体" w:eastAsia="黑体" w:hAnsi="Times New Roman" w:hint="eastAsia"/>
          <w:kern w:val="0"/>
        </w:rPr>
        <w:t>温室气体基准</w:t>
      </w:r>
      <w:r w:rsidRPr="00061807">
        <w:rPr>
          <w:rFonts w:ascii="黑体" w:eastAsia="黑体" w:hAnsi="Times New Roman"/>
          <w:kern w:val="0"/>
        </w:rPr>
        <w:t xml:space="preserve"> </w:t>
      </w:r>
      <w:r w:rsidRPr="00D23D2D">
        <w:rPr>
          <w:rFonts w:ascii="黑体" w:eastAsia="黑体" w:hAnsi="Times New Roman" w:hint="eastAsia"/>
          <w:kern w:val="0"/>
        </w:rPr>
        <w:t>greenhouse gas</w:t>
      </w:r>
      <w:r w:rsidRPr="00061807">
        <w:rPr>
          <w:rFonts w:ascii="黑体" w:eastAsia="黑体" w:hAnsi="Times New Roman"/>
          <w:kern w:val="0"/>
        </w:rPr>
        <w:t xml:space="preserve"> </w:t>
      </w:r>
      <w:r>
        <w:rPr>
          <w:rFonts w:ascii="黑体" w:eastAsia="黑体" w:hAnsi="Times New Roman" w:hint="eastAsia"/>
          <w:kern w:val="0"/>
        </w:rPr>
        <w:t>baseline</w:t>
      </w:r>
      <w:r w:rsidRPr="00061807">
        <w:rPr>
          <w:rFonts w:ascii="黑体" w:eastAsia="黑体" w:hAnsi="Times New Roman"/>
          <w:kern w:val="0"/>
        </w:rPr>
        <w:t xml:space="preserve"> </w:t>
      </w:r>
    </w:p>
    <w:p w:rsidR="008414C0" w:rsidRDefault="008414C0" w:rsidP="00764FF9">
      <w:pPr>
        <w:autoSpaceDE w:val="0"/>
        <w:autoSpaceDN w:val="0"/>
        <w:adjustRightInd w:val="0"/>
        <w:ind w:firstLineChars="200" w:firstLine="420"/>
        <w:jc w:val="left"/>
      </w:pPr>
      <w:r>
        <w:rPr>
          <w:rFonts w:hint="eastAsia"/>
        </w:rPr>
        <w:t>用于比较温室气体绩效的</w:t>
      </w:r>
      <w:r w:rsidR="00764FF9">
        <w:rPr>
          <w:rFonts w:hint="eastAsia"/>
        </w:rPr>
        <w:t>定量参考依据。</w:t>
      </w:r>
    </w:p>
    <w:p w:rsidR="00E95935" w:rsidRPr="00E95935" w:rsidRDefault="00E95935" w:rsidP="00E95935">
      <w:pPr>
        <w:pStyle w:val="afffb"/>
        <w:numPr>
          <w:ilvl w:val="0"/>
          <w:numId w:val="0"/>
        </w:numPr>
        <w:ind w:left="420"/>
      </w:pPr>
      <w:r w:rsidRPr="00D029D4">
        <w:rPr>
          <w:rFonts w:hint="eastAsia"/>
        </w:rPr>
        <w:t>注</w:t>
      </w:r>
      <w:r w:rsidRPr="00D029D4">
        <w:t>1</w:t>
      </w:r>
      <w:r w:rsidRPr="00D029D4">
        <w:rPr>
          <w:rFonts w:hint="eastAsia"/>
        </w:rPr>
        <w:t>：</w:t>
      </w:r>
      <w:r w:rsidRPr="00C54336">
        <w:rPr>
          <w:rFonts w:hint="eastAsia"/>
        </w:rPr>
        <w:t>温室气体</w:t>
      </w:r>
      <w:r w:rsidRPr="00E95935">
        <w:rPr>
          <w:rFonts w:hint="eastAsia"/>
        </w:rPr>
        <w:t>基准反映的是特定时间段的</w:t>
      </w:r>
      <w:r>
        <w:rPr>
          <w:rFonts w:hint="eastAsia"/>
        </w:rPr>
        <w:t>温室气体排放和清除的</w:t>
      </w:r>
      <w:r w:rsidRPr="00E95935">
        <w:rPr>
          <w:rFonts w:hint="eastAsia"/>
        </w:rPr>
        <w:t>状况。</w:t>
      </w:r>
    </w:p>
    <w:p w:rsidR="00E95935" w:rsidRPr="00E95935" w:rsidRDefault="00E95935" w:rsidP="00E95935">
      <w:pPr>
        <w:pStyle w:val="afffb"/>
        <w:numPr>
          <w:ilvl w:val="0"/>
          <w:numId w:val="0"/>
        </w:numPr>
        <w:ind w:left="420"/>
      </w:pPr>
      <w:r w:rsidRPr="00E95935">
        <w:rPr>
          <w:rFonts w:hint="eastAsia"/>
        </w:rPr>
        <w:t>注</w:t>
      </w:r>
      <w:r w:rsidRPr="00E95935">
        <w:t>2</w:t>
      </w:r>
      <w:r w:rsidRPr="00E95935">
        <w:rPr>
          <w:rFonts w:hint="eastAsia"/>
        </w:rPr>
        <w:t>：</w:t>
      </w:r>
      <w:r w:rsidR="00C525ED">
        <w:rPr>
          <w:rFonts w:hint="eastAsia"/>
        </w:rPr>
        <w:t>在特定时间段内，</w:t>
      </w:r>
      <w:r w:rsidR="00E47DAC">
        <w:rPr>
          <w:rFonts w:hint="eastAsia"/>
        </w:rPr>
        <w:t>影响</w:t>
      </w:r>
      <w:r w:rsidR="00C525ED">
        <w:rPr>
          <w:rFonts w:hint="eastAsia"/>
        </w:rPr>
        <w:t>温室气体绩效</w:t>
      </w:r>
      <w:r w:rsidR="00E47DAC">
        <w:rPr>
          <w:rFonts w:hint="eastAsia"/>
        </w:rPr>
        <w:t>的相关参数与</w:t>
      </w:r>
      <w:r w:rsidR="00C525ED">
        <w:rPr>
          <w:rFonts w:hint="eastAsia"/>
        </w:rPr>
        <w:t>温室气体基准</w:t>
      </w:r>
      <w:r w:rsidR="00E47DAC">
        <w:rPr>
          <w:rFonts w:hint="eastAsia"/>
        </w:rPr>
        <w:t>有较强的相关性。</w:t>
      </w:r>
    </w:p>
    <w:p w:rsidR="00E95935" w:rsidRPr="00E95935" w:rsidRDefault="00E95935" w:rsidP="00E47DAC">
      <w:pPr>
        <w:pStyle w:val="afffb"/>
        <w:numPr>
          <w:ilvl w:val="0"/>
          <w:numId w:val="0"/>
        </w:numPr>
        <w:ind w:left="420"/>
      </w:pPr>
      <w:r w:rsidRPr="00E95935">
        <w:rPr>
          <w:rFonts w:hint="eastAsia"/>
        </w:rPr>
        <w:t>注</w:t>
      </w:r>
      <w:r w:rsidRPr="00E95935">
        <w:t>3</w:t>
      </w:r>
      <w:r w:rsidRPr="00E95935">
        <w:rPr>
          <w:rFonts w:hint="eastAsia"/>
        </w:rPr>
        <w:t>：</w:t>
      </w:r>
      <w:r w:rsidR="00E47DAC">
        <w:rPr>
          <w:rFonts w:hint="eastAsia"/>
        </w:rPr>
        <w:t>温室气体</w:t>
      </w:r>
      <w:r w:rsidRPr="00E95935">
        <w:rPr>
          <w:rFonts w:hint="eastAsia"/>
        </w:rPr>
        <w:t>基准也可用</w:t>
      </w:r>
      <w:r w:rsidR="00E47DAC">
        <w:rPr>
          <w:rFonts w:hint="eastAsia"/>
        </w:rPr>
        <w:t>对温室气体</w:t>
      </w:r>
      <w:r w:rsidRPr="00E95935">
        <w:rPr>
          <w:rFonts w:hint="eastAsia"/>
        </w:rPr>
        <w:t>绩效</w:t>
      </w:r>
      <w:r w:rsidR="00E47DAC">
        <w:rPr>
          <w:rFonts w:hint="eastAsia"/>
        </w:rPr>
        <w:t>的测量或核算</w:t>
      </w:r>
      <w:r w:rsidRPr="00E95935">
        <w:rPr>
          <w:rFonts w:hint="eastAsia"/>
        </w:rPr>
        <w:t>。</w:t>
      </w:r>
    </w:p>
    <w:p w:rsidR="00061807" w:rsidRPr="00061807" w:rsidRDefault="003853D1" w:rsidP="00061807">
      <w:pPr>
        <w:pStyle w:val="af9"/>
        <w:spacing w:before="156" w:after="156"/>
        <w:ind w:left="0"/>
        <w:rPr>
          <w:rFonts w:ascii="Times New Roman"/>
        </w:rPr>
      </w:pPr>
      <w:r>
        <w:rPr>
          <w:rFonts w:ascii="Times New Roman" w:hint="eastAsia"/>
        </w:rPr>
        <w:lastRenderedPageBreak/>
        <w:t>3.16</w:t>
      </w:r>
    </w:p>
    <w:p w:rsidR="002D45D1" w:rsidRPr="00061807" w:rsidRDefault="00A468B4" w:rsidP="00061807">
      <w:pPr>
        <w:autoSpaceDE w:val="0"/>
        <w:autoSpaceDN w:val="0"/>
        <w:adjustRightInd w:val="0"/>
        <w:ind w:firstLineChars="200" w:firstLine="420"/>
        <w:jc w:val="left"/>
        <w:rPr>
          <w:rFonts w:ascii="黑体" w:eastAsia="黑体" w:hAnsi="Times New Roman"/>
          <w:kern w:val="0"/>
        </w:rPr>
      </w:pPr>
      <w:r>
        <w:rPr>
          <w:rFonts w:ascii="黑体" w:eastAsia="黑体" w:hAnsi="Times New Roman" w:hint="eastAsia"/>
          <w:kern w:val="0"/>
        </w:rPr>
        <w:t>温室气体</w:t>
      </w:r>
      <w:r w:rsidR="002D45D1" w:rsidRPr="00061807">
        <w:rPr>
          <w:rFonts w:ascii="黑体" w:eastAsia="黑体" w:hAnsi="Times New Roman" w:hint="eastAsia"/>
          <w:kern w:val="0"/>
        </w:rPr>
        <w:t>绩效</w:t>
      </w:r>
      <w:r w:rsidR="002D45D1" w:rsidRPr="00061807">
        <w:rPr>
          <w:rFonts w:ascii="黑体" w:eastAsia="黑体" w:hAnsi="Times New Roman"/>
          <w:kern w:val="0"/>
        </w:rPr>
        <w:t xml:space="preserve"> </w:t>
      </w:r>
      <w:r w:rsidR="00D23D2D" w:rsidRPr="00D23D2D">
        <w:rPr>
          <w:rFonts w:ascii="黑体" w:eastAsia="黑体" w:hAnsi="Times New Roman" w:hint="eastAsia"/>
          <w:kern w:val="0"/>
        </w:rPr>
        <w:t>greenhouse gas</w:t>
      </w:r>
      <w:r w:rsidR="002D45D1" w:rsidRPr="00061807">
        <w:rPr>
          <w:rFonts w:ascii="黑体" w:eastAsia="黑体" w:hAnsi="Times New Roman"/>
          <w:kern w:val="0"/>
        </w:rPr>
        <w:t xml:space="preserve"> performance </w:t>
      </w:r>
    </w:p>
    <w:p w:rsidR="002D45D1" w:rsidRPr="00061807" w:rsidRDefault="005B3052" w:rsidP="00061807">
      <w:pPr>
        <w:autoSpaceDE w:val="0"/>
        <w:autoSpaceDN w:val="0"/>
        <w:adjustRightInd w:val="0"/>
        <w:ind w:firstLineChars="200" w:firstLine="420"/>
        <w:jc w:val="left"/>
      </w:pPr>
      <w:r>
        <w:rPr>
          <w:rFonts w:hint="eastAsia"/>
        </w:rPr>
        <w:t>与</w:t>
      </w:r>
      <w:r>
        <w:t>碳排放和</w:t>
      </w:r>
      <w:proofErr w:type="gramStart"/>
      <w:r>
        <w:t>碳</w:t>
      </w:r>
      <w:r>
        <w:rPr>
          <w:rFonts w:hint="eastAsia"/>
        </w:rPr>
        <w:t>清除</w:t>
      </w:r>
      <w:proofErr w:type="gramEnd"/>
      <w:r>
        <w:t>有关的可测量的结果</w:t>
      </w:r>
      <w:r w:rsidR="002D45D1" w:rsidRPr="00061807">
        <w:rPr>
          <w:rFonts w:hint="eastAsia"/>
        </w:rPr>
        <w:t>。</w:t>
      </w:r>
      <w:r w:rsidR="002D45D1" w:rsidRPr="00061807">
        <w:t xml:space="preserve"> </w:t>
      </w:r>
    </w:p>
    <w:p w:rsidR="00D808CA" w:rsidRPr="00D808CA" w:rsidRDefault="002D45D1" w:rsidP="00D808CA">
      <w:pPr>
        <w:autoSpaceDE w:val="0"/>
        <w:autoSpaceDN w:val="0"/>
        <w:adjustRightInd w:val="0"/>
        <w:ind w:firstLineChars="200" w:firstLine="360"/>
        <w:jc w:val="left"/>
        <w:rPr>
          <w:rFonts w:ascii="Times New Roman" w:hAnsi="Times New Roman"/>
          <w:kern w:val="0"/>
          <w:sz w:val="18"/>
          <w:szCs w:val="18"/>
        </w:rPr>
      </w:pPr>
      <w:r w:rsidRPr="00A80DEB">
        <w:rPr>
          <w:rFonts w:ascii="Times New Roman" w:hAnsi="Times New Roman" w:hint="eastAsia"/>
          <w:kern w:val="0"/>
          <w:sz w:val="18"/>
          <w:szCs w:val="18"/>
        </w:rPr>
        <w:t>注</w:t>
      </w:r>
      <w:r w:rsidRPr="00A80DEB">
        <w:rPr>
          <w:rFonts w:ascii="Times New Roman" w:hAnsi="Times New Roman"/>
          <w:kern w:val="0"/>
          <w:sz w:val="18"/>
          <w:szCs w:val="18"/>
        </w:rPr>
        <w:t>1</w:t>
      </w:r>
      <w:r w:rsidR="00A80DEB">
        <w:rPr>
          <w:rFonts w:ascii="Times New Roman" w:hAnsi="Times New Roman" w:hint="eastAsia"/>
          <w:kern w:val="0"/>
          <w:sz w:val="18"/>
          <w:szCs w:val="18"/>
        </w:rPr>
        <w:t>：对于</w:t>
      </w:r>
      <w:r w:rsidR="00A80DEB">
        <w:rPr>
          <w:rFonts w:ascii="Times New Roman" w:hAnsi="Times New Roman" w:hint="eastAsia"/>
          <w:kern w:val="0"/>
          <w:sz w:val="18"/>
          <w:szCs w:val="18"/>
        </w:rPr>
        <w:t>GHG</w:t>
      </w:r>
      <w:r w:rsidRPr="00A80DEB">
        <w:rPr>
          <w:rFonts w:ascii="Times New Roman" w:hAnsi="Times New Roman" w:hint="eastAsia"/>
          <w:kern w:val="0"/>
          <w:sz w:val="18"/>
          <w:szCs w:val="18"/>
        </w:rPr>
        <w:t>管理体系，可能依据组织的</w:t>
      </w:r>
      <w:r w:rsidR="00A80DEB">
        <w:rPr>
          <w:rFonts w:ascii="Times New Roman" w:hAnsi="Times New Roman" w:hint="eastAsia"/>
          <w:kern w:val="0"/>
          <w:sz w:val="18"/>
          <w:szCs w:val="18"/>
        </w:rPr>
        <w:t>GHG</w:t>
      </w:r>
      <w:r w:rsidRPr="00A80DEB">
        <w:rPr>
          <w:rFonts w:ascii="Times New Roman" w:hAnsi="Times New Roman" w:hint="eastAsia"/>
          <w:kern w:val="0"/>
          <w:sz w:val="18"/>
          <w:szCs w:val="18"/>
        </w:rPr>
        <w:t>方针、目标或其他准则，运用参数来测量结果。</w:t>
      </w:r>
      <w:bookmarkStart w:id="39" w:name="_Toc424544092"/>
    </w:p>
    <w:p w:rsidR="00D808CA" w:rsidRPr="00D808CA" w:rsidRDefault="00D808CA" w:rsidP="00D808CA">
      <w:pPr>
        <w:pStyle w:val="af9"/>
        <w:spacing w:before="156" w:after="156"/>
        <w:ind w:left="0"/>
        <w:rPr>
          <w:rFonts w:ascii="Times New Roman"/>
        </w:rPr>
      </w:pPr>
      <w:r w:rsidRPr="00D808CA">
        <w:rPr>
          <w:rFonts w:ascii="Times New Roman" w:hint="eastAsia"/>
        </w:rPr>
        <w:t>3.17</w:t>
      </w:r>
    </w:p>
    <w:p w:rsidR="00F601E7" w:rsidRDefault="00F601E7" w:rsidP="00F601E7">
      <w:pPr>
        <w:pStyle w:val="af9"/>
        <w:numPr>
          <w:ilvl w:val="0"/>
          <w:numId w:val="0"/>
        </w:numPr>
        <w:spacing w:before="156" w:after="156"/>
        <w:ind w:firstLine="420"/>
      </w:pPr>
      <w:r>
        <w:rPr>
          <w:rFonts w:hint="eastAsia"/>
        </w:rPr>
        <w:t>边界 accounting boundary</w:t>
      </w:r>
      <w:bookmarkEnd w:id="39"/>
    </w:p>
    <w:p w:rsidR="00F601E7" w:rsidRDefault="00F601E7" w:rsidP="00F601E7">
      <w:pPr>
        <w:ind w:right="240" w:firstLine="480"/>
        <w:rPr>
          <w:color w:val="FF0000"/>
        </w:rPr>
      </w:pPr>
      <w:r>
        <w:rPr>
          <w:rFonts w:hint="eastAsia"/>
        </w:rPr>
        <w:t>与生产经营活动相关的</w:t>
      </w:r>
      <w:r w:rsidR="00D808CA">
        <w:rPr>
          <w:rFonts w:hint="eastAsia"/>
        </w:rPr>
        <w:t>管理</w:t>
      </w:r>
      <w:r>
        <w:rPr>
          <w:rFonts w:hint="eastAsia"/>
        </w:rPr>
        <w:t>温室气体排放的范围。</w:t>
      </w:r>
    </w:p>
    <w:p w:rsidR="00F601E7" w:rsidRDefault="00F601E7" w:rsidP="009821F3">
      <w:pPr>
        <w:ind w:right="240" w:firstLine="480"/>
        <w:rPr>
          <w:color w:val="FF0000"/>
        </w:rPr>
      </w:pPr>
    </w:p>
    <w:p w:rsidR="00103429" w:rsidRPr="00103429" w:rsidRDefault="00103429" w:rsidP="00103429">
      <w:pPr>
        <w:pStyle w:val="a4"/>
        <w:numPr>
          <w:ilvl w:val="0"/>
          <w:numId w:val="0"/>
        </w:numPr>
        <w:spacing w:before="312" w:after="312" w:line="360" w:lineRule="auto"/>
        <w:rPr>
          <w:rFonts w:hAnsi="Arial" w:cs="宋体"/>
          <w:color w:val="000000"/>
          <w:szCs w:val="21"/>
        </w:rPr>
      </w:pPr>
      <w:r w:rsidRPr="00103429">
        <w:rPr>
          <w:rFonts w:ascii="Times New Roman"/>
          <w:szCs w:val="21"/>
        </w:rPr>
        <w:t xml:space="preserve">4 </w:t>
      </w:r>
      <w:r w:rsidRPr="00103429">
        <w:rPr>
          <w:rFonts w:ascii="Times New Roman" w:hint="eastAsia"/>
          <w:szCs w:val="21"/>
        </w:rPr>
        <w:t>组织所处的环境</w:t>
      </w:r>
      <w:r w:rsidRPr="00103429">
        <w:rPr>
          <w:rFonts w:hAnsi="Arial" w:cs="宋体"/>
          <w:color w:val="000000"/>
          <w:szCs w:val="21"/>
        </w:rPr>
        <w:t xml:space="preserve"> </w:t>
      </w:r>
    </w:p>
    <w:p w:rsidR="00103429" w:rsidRPr="00103429" w:rsidRDefault="00103429" w:rsidP="00103429">
      <w:pPr>
        <w:pStyle w:val="af9"/>
        <w:spacing w:before="156" w:after="156" w:line="360" w:lineRule="auto"/>
        <w:ind w:left="0"/>
        <w:rPr>
          <w:rFonts w:ascii="Times New Roman"/>
        </w:rPr>
      </w:pPr>
      <w:r w:rsidRPr="00103429">
        <w:rPr>
          <w:rFonts w:ascii="Times New Roman"/>
        </w:rPr>
        <w:t>4.1</w:t>
      </w:r>
      <w:r w:rsidR="00091205">
        <w:rPr>
          <w:rFonts w:ascii="Times New Roman" w:hint="eastAsia"/>
        </w:rPr>
        <w:t>了</w:t>
      </w:r>
      <w:r w:rsidRPr="00103429">
        <w:rPr>
          <w:rFonts w:ascii="Times New Roman" w:hint="eastAsia"/>
        </w:rPr>
        <w:t>解组织</w:t>
      </w:r>
      <w:r w:rsidR="00091205">
        <w:rPr>
          <w:rFonts w:ascii="Times New Roman" w:hint="eastAsia"/>
        </w:rPr>
        <w:t>的内外部因素</w:t>
      </w:r>
    </w:p>
    <w:p w:rsidR="00E54778" w:rsidRDefault="00103429" w:rsidP="00712D8C">
      <w:pPr>
        <w:pStyle w:val="tgt2"/>
        <w:snapToGrid w:val="0"/>
        <w:spacing w:after="0" w:line="340" w:lineRule="exact"/>
        <w:ind w:firstLineChars="200" w:firstLine="420"/>
        <w:rPr>
          <w:rFonts w:hint="default"/>
          <w:b w:val="0"/>
          <w:sz w:val="21"/>
        </w:rPr>
      </w:pPr>
      <w:r w:rsidRPr="00712D8C">
        <w:rPr>
          <w:b w:val="0"/>
          <w:sz w:val="21"/>
        </w:rPr>
        <w:t>组织应确定与</w:t>
      </w:r>
      <w:r w:rsidR="00E54778">
        <w:rPr>
          <w:b w:val="0"/>
          <w:sz w:val="21"/>
        </w:rPr>
        <w:t>温室气体相关的内</w:t>
      </w:r>
      <w:r w:rsidR="00617BBC">
        <w:rPr>
          <w:b w:val="0"/>
          <w:sz w:val="21"/>
        </w:rPr>
        <w:t>部和</w:t>
      </w:r>
      <w:r w:rsidR="00E54778">
        <w:rPr>
          <w:b w:val="0"/>
          <w:sz w:val="21"/>
        </w:rPr>
        <w:t>外部因素，这些因素包括：</w:t>
      </w:r>
    </w:p>
    <w:p w:rsidR="00E54778" w:rsidRDefault="00617BBC" w:rsidP="00617BBC">
      <w:pPr>
        <w:pStyle w:val="tgt2"/>
        <w:snapToGrid w:val="0"/>
        <w:spacing w:after="0" w:line="340" w:lineRule="exact"/>
        <w:ind w:firstLineChars="200" w:firstLine="420"/>
        <w:rPr>
          <w:rFonts w:hint="default"/>
          <w:b w:val="0"/>
          <w:sz w:val="21"/>
        </w:rPr>
      </w:pPr>
      <w:r>
        <w:rPr>
          <w:b w:val="0"/>
          <w:sz w:val="21"/>
        </w:rPr>
        <w:t>a)与组织的</w:t>
      </w:r>
      <w:r w:rsidR="00E54778" w:rsidRPr="00E54778">
        <w:rPr>
          <w:b w:val="0"/>
          <w:sz w:val="21"/>
        </w:rPr>
        <w:t>发展战略</w:t>
      </w:r>
      <w:r>
        <w:rPr>
          <w:b w:val="0"/>
          <w:sz w:val="21"/>
        </w:rPr>
        <w:t>相适应</w:t>
      </w:r>
      <w:r w:rsidR="00E54778" w:rsidRPr="00E54778">
        <w:rPr>
          <w:b w:val="0"/>
          <w:sz w:val="21"/>
        </w:rPr>
        <w:t>；</w:t>
      </w:r>
    </w:p>
    <w:p w:rsidR="00617BBC" w:rsidRDefault="00617BBC" w:rsidP="00617BBC">
      <w:pPr>
        <w:pStyle w:val="tgt2"/>
        <w:snapToGrid w:val="0"/>
        <w:spacing w:after="0" w:line="340" w:lineRule="exact"/>
        <w:ind w:firstLineChars="200" w:firstLine="420"/>
        <w:rPr>
          <w:rFonts w:hint="default"/>
          <w:b w:val="0"/>
          <w:sz w:val="21"/>
        </w:rPr>
      </w:pPr>
      <w:r>
        <w:rPr>
          <w:b w:val="0"/>
          <w:sz w:val="21"/>
        </w:rPr>
        <w:t>b)有助于</w:t>
      </w:r>
      <w:r w:rsidR="00E54778" w:rsidRPr="00E54778">
        <w:rPr>
          <w:b w:val="0"/>
          <w:sz w:val="21"/>
        </w:rPr>
        <w:t>提高温室气体绩效、履行合</w:t>
      </w:r>
      <w:proofErr w:type="gramStart"/>
      <w:r w:rsidR="00E54778" w:rsidRPr="00E54778">
        <w:rPr>
          <w:b w:val="0"/>
          <w:sz w:val="21"/>
        </w:rPr>
        <w:t>规</w:t>
      </w:r>
      <w:proofErr w:type="gramEnd"/>
      <w:r w:rsidR="00E54778" w:rsidRPr="00E54778">
        <w:rPr>
          <w:b w:val="0"/>
          <w:sz w:val="21"/>
        </w:rPr>
        <w:t>义务</w:t>
      </w:r>
      <w:r>
        <w:rPr>
          <w:b w:val="0"/>
          <w:sz w:val="21"/>
        </w:rPr>
        <w:t>、实现</w:t>
      </w:r>
      <w:r w:rsidR="001052B7">
        <w:rPr>
          <w:b w:val="0"/>
          <w:sz w:val="21"/>
        </w:rPr>
        <w:t>温室气体</w:t>
      </w:r>
      <w:r w:rsidR="00E54778" w:rsidRPr="00E54778">
        <w:rPr>
          <w:b w:val="0"/>
          <w:sz w:val="21"/>
        </w:rPr>
        <w:t>目标</w:t>
      </w:r>
      <w:r>
        <w:rPr>
          <w:b w:val="0"/>
          <w:sz w:val="21"/>
        </w:rPr>
        <w:t>；</w:t>
      </w:r>
    </w:p>
    <w:p w:rsidR="00103429" w:rsidRPr="00E54778" w:rsidRDefault="00617BBC" w:rsidP="00617BBC">
      <w:pPr>
        <w:pStyle w:val="tgt2"/>
        <w:snapToGrid w:val="0"/>
        <w:spacing w:after="0" w:line="340" w:lineRule="exact"/>
        <w:ind w:firstLineChars="200" w:firstLine="420"/>
        <w:rPr>
          <w:rFonts w:hint="default"/>
          <w:b w:val="0"/>
          <w:sz w:val="21"/>
        </w:rPr>
      </w:pPr>
      <w:r>
        <w:rPr>
          <w:b w:val="0"/>
          <w:sz w:val="21"/>
        </w:rPr>
        <w:t>c)</w:t>
      </w:r>
      <w:r w:rsidR="00E44CA2">
        <w:rPr>
          <w:b w:val="0"/>
          <w:sz w:val="21"/>
        </w:rPr>
        <w:t>影响到相关方或</w:t>
      </w:r>
      <w:r w:rsidR="00103429" w:rsidRPr="00E54778">
        <w:rPr>
          <w:b w:val="0"/>
          <w:sz w:val="21"/>
        </w:rPr>
        <w:t>受</w:t>
      </w:r>
      <w:r w:rsidR="00E44CA2">
        <w:rPr>
          <w:b w:val="0"/>
          <w:sz w:val="21"/>
        </w:rPr>
        <w:t>相关</w:t>
      </w:r>
      <w:proofErr w:type="gramStart"/>
      <w:r w:rsidR="00E44CA2">
        <w:rPr>
          <w:b w:val="0"/>
          <w:sz w:val="21"/>
        </w:rPr>
        <w:t>方影响</w:t>
      </w:r>
      <w:proofErr w:type="gramEnd"/>
      <w:r w:rsidR="00E44CA2">
        <w:rPr>
          <w:b w:val="0"/>
          <w:sz w:val="21"/>
        </w:rPr>
        <w:t>的事项，适用时包括：碳交易、碳核查、</w:t>
      </w:r>
      <w:proofErr w:type="gramStart"/>
      <w:r w:rsidR="00E44CA2">
        <w:rPr>
          <w:b w:val="0"/>
          <w:sz w:val="21"/>
        </w:rPr>
        <w:t>碳减排</w:t>
      </w:r>
      <w:proofErr w:type="gramEnd"/>
      <w:r w:rsidR="00E44CA2">
        <w:rPr>
          <w:b w:val="0"/>
          <w:sz w:val="21"/>
        </w:rPr>
        <w:t>等</w:t>
      </w:r>
      <w:r w:rsidR="00103429" w:rsidRPr="00E54778">
        <w:rPr>
          <w:b w:val="0"/>
          <w:sz w:val="21"/>
        </w:rPr>
        <w:t xml:space="preserve">。 </w:t>
      </w:r>
    </w:p>
    <w:p w:rsidR="00103429" w:rsidRPr="00103429" w:rsidRDefault="00103429" w:rsidP="00103429">
      <w:pPr>
        <w:pStyle w:val="af9"/>
        <w:spacing w:before="156" w:after="156" w:line="360" w:lineRule="auto"/>
        <w:ind w:left="0"/>
        <w:rPr>
          <w:rFonts w:hAnsi="Arial" w:cs="宋体"/>
          <w:color w:val="000000"/>
        </w:rPr>
      </w:pPr>
      <w:r w:rsidRPr="00103429">
        <w:rPr>
          <w:rFonts w:ascii="Times New Roman"/>
        </w:rPr>
        <w:t>4.2</w:t>
      </w:r>
      <w:r w:rsidR="001E3A76">
        <w:rPr>
          <w:rFonts w:ascii="Times New Roman" w:hint="eastAsia"/>
        </w:rPr>
        <w:t>了解</w:t>
      </w:r>
      <w:r w:rsidRPr="00103429">
        <w:rPr>
          <w:rFonts w:ascii="Times New Roman" w:hint="eastAsia"/>
        </w:rPr>
        <w:t>相关方的需求和期望</w:t>
      </w:r>
      <w:r w:rsidRPr="00103429">
        <w:rPr>
          <w:rFonts w:ascii="Times New Roman"/>
        </w:rPr>
        <w:t xml:space="preserve"> </w:t>
      </w:r>
    </w:p>
    <w:p w:rsidR="00103429" w:rsidRPr="00712D8C" w:rsidRDefault="00103429" w:rsidP="00712D8C">
      <w:pPr>
        <w:pStyle w:val="tgt2"/>
        <w:snapToGrid w:val="0"/>
        <w:spacing w:after="0" w:line="340" w:lineRule="exact"/>
        <w:ind w:firstLineChars="200" w:firstLine="420"/>
        <w:rPr>
          <w:rFonts w:hint="default"/>
          <w:b w:val="0"/>
          <w:sz w:val="21"/>
        </w:rPr>
      </w:pPr>
      <w:r w:rsidRPr="00712D8C">
        <w:rPr>
          <w:b w:val="0"/>
          <w:sz w:val="21"/>
        </w:rPr>
        <w:t xml:space="preserve">组织应确定： </w:t>
      </w:r>
    </w:p>
    <w:p w:rsidR="00103429" w:rsidRPr="00712D8C" w:rsidRDefault="00103429" w:rsidP="00712D8C">
      <w:pPr>
        <w:pStyle w:val="tgt2"/>
        <w:snapToGrid w:val="0"/>
        <w:spacing w:after="0" w:line="340" w:lineRule="exact"/>
        <w:ind w:firstLineChars="200" w:firstLine="420"/>
        <w:rPr>
          <w:rFonts w:hint="default"/>
          <w:b w:val="0"/>
          <w:sz w:val="21"/>
        </w:rPr>
      </w:pPr>
      <w:r w:rsidRPr="00712D8C">
        <w:rPr>
          <w:b w:val="0"/>
          <w:sz w:val="21"/>
        </w:rPr>
        <w:t>a）与</w:t>
      </w:r>
      <w:r w:rsidR="00CF2401">
        <w:rPr>
          <w:b w:val="0"/>
          <w:sz w:val="21"/>
        </w:rPr>
        <w:t>温室气体</w:t>
      </w:r>
      <w:r w:rsidRPr="00712D8C">
        <w:rPr>
          <w:b w:val="0"/>
          <w:sz w:val="21"/>
        </w:rPr>
        <w:t xml:space="preserve">管理体系有关的相关方； </w:t>
      </w:r>
    </w:p>
    <w:p w:rsidR="00103429" w:rsidRPr="00712D8C" w:rsidRDefault="00103429" w:rsidP="00712D8C">
      <w:pPr>
        <w:pStyle w:val="tgt2"/>
        <w:snapToGrid w:val="0"/>
        <w:spacing w:after="0" w:line="340" w:lineRule="exact"/>
        <w:ind w:firstLineChars="200" w:firstLine="420"/>
        <w:rPr>
          <w:rFonts w:hint="default"/>
          <w:b w:val="0"/>
          <w:sz w:val="21"/>
        </w:rPr>
      </w:pPr>
      <w:r w:rsidRPr="00712D8C">
        <w:rPr>
          <w:b w:val="0"/>
          <w:sz w:val="21"/>
        </w:rPr>
        <w:t>b</w:t>
      </w:r>
      <w:r w:rsidR="00361443">
        <w:rPr>
          <w:b w:val="0"/>
          <w:sz w:val="21"/>
        </w:rPr>
        <w:t>）这些相关方的有关</w:t>
      </w:r>
      <w:r w:rsidRPr="00712D8C">
        <w:rPr>
          <w:b w:val="0"/>
          <w:sz w:val="21"/>
        </w:rPr>
        <w:t>要求</w:t>
      </w:r>
      <w:r w:rsidR="00361443">
        <w:rPr>
          <w:b w:val="0"/>
          <w:sz w:val="21"/>
        </w:rPr>
        <w:t>及</w:t>
      </w:r>
      <w:r w:rsidR="00772F21">
        <w:rPr>
          <w:b w:val="0"/>
          <w:sz w:val="21"/>
        </w:rPr>
        <w:t>成为组织</w:t>
      </w:r>
      <w:r w:rsidR="00361443">
        <w:rPr>
          <w:b w:val="0"/>
          <w:sz w:val="21"/>
        </w:rPr>
        <w:t>合规性义务</w:t>
      </w:r>
      <w:r w:rsidR="00772F21">
        <w:rPr>
          <w:b w:val="0"/>
          <w:sz w:val="21"/>
        </w:rPr>
        <w:t>的要求</w:t>
      </w:r>
      <w:r w:rsidRPr="00712D8C">
        <w:rPr>
          <w:b w:val="0"/>
          <w:sz w:val="21"/>
        </w:rPr>
        <w:t xml:space="preserve">； </w:t>
      </w:r>
    </w:p>
    <w:p w:rsidR="00103429" w:rsidRPr="00103429" w:rsidRDefault="00361443" w:rsidP="00712D8C">
      <w:pPr>
        <w:pStyle w:val="tgt2"/>
        <w:snapToGrid w:val="0"/>
        <w:spacing w:after="0" w:line="340" w:lineRule="exact"/>
        <w:ind w:firstLineChars="200" w:firstLine="420"/>
        <w:rPr>
          <w:rFonts w:hAnsi="Calibri" w:cs="宋体" w:hint="default"/>
          <w:color w:val="000000"/>
          <w:kern w:val="0"/>
        </w:rPr>
      </w:pPr>
      <w:r>
        <w:rPr>
          <w:b w:val="0"/>
          <w:sz w:val="21"/>
        </w:rPr>
        <w:t>组织应单独或结合其它活动</w:t>
      </w:r>
      <w:r w:rsidR="00771A64">
        <w:rPr>
          <w:b w:val="0"/>
          <w:sz w:val="21"/>
        </w:rPr>
        <w:t>，</w:t>
      </w:r>
      <w:r>
        <w:rPr>
          <w:b w:val="0"/>
          <w:sz w:val="21"/>
        </w:rPr>
        <w:t>监视和评审上述信息</w:t>
      </w:r>
      <w:r w:rsidR="00103429" w:rsidRPr="00712D8C">
        <w:rPr>
          <w:b w:val="0"/>
          <w:sz w:val="21"/>
        </w:rPr>
        <w:t>。</w:t>
      </w:r>
      <w:r w:rsidR="00103429" w:rsidRPr="00103429">
        <w:rPr>
          <w:rFonts w:hAnsi="Calibri" w:cs="宋体"/>
          <w:color w:val="000000"/>
          <w:kern w:val="0"/>
        </w:rPr>
        <w:t xml:space="preserve"> </w:t>
      </w:r>
    </w:p>
    <w:p w:rsidR="00103429" w:rsidRPr="00103429" w:rsidRDefault="00103429" w:rsidP="00103429">
      <w:pPr>
        <w:pStyle w:val="af9"/>
        <w:spacing w:before="156" w:after="156" w:line="360" w:lineRule="auto"/>
        <w:ind w:left="0"/>
        <w:rPr>
          <w:rFonts w:ascii="Times New Roman"/>
        </w:rPr>
      </w:pPr>
      <w:r w:rsidRPr="00103429">
        <w:rPr>
          <w:rFonts w:ascii="Times New Roman"/>
        </w:rPr>
        <w:t>4.3</w:t>
      </w:r>
      <w:r w:rsidRPr="00103429">
        <w:rPr>
          <w:rFonts w:ascii="Times New Roman" w:hint="eastAsia"/>
        </w:rPr>
        <w:t>确定</w:t>
      </w:r>
      <w:r w:rsidR="00CF2401">
        <w:rPr>
          <w:rFonts w:ascii="Times New Roman" w:hint="eastAsia"/>
        </w:rPr>
        <w:t>温室气体</w:t>
      </w:r>
      <w:r w:rsidRPr="00103429">
        <w:rPr>
          <w:rFonts w:ascii="Times New Roman" w:hint="eastAsia"/>
        </w:rPr>
        <w:t>管理体系的范围</w:t>
      </w:r>
      <w:r w:rsidRPr="00103429">
        <w:rPr>
          <w:rFonts w:ascii="Times New Roman"/>
        </w:rPr>
        <w:t xml:space="preserve"> </w:t>
      </w:r>
    </w:p>
    <w:p w:rsidR="00103429" w:rsidRPr="00743E3E" w:rsidRDefault="00103429" w:rsidP="00743E3E">
      <w:pPr>
        <w:pStyle w:val="tgt2"/>
        <w:snapToGrid w:val="0"/>
        <w:spacing w:after="0" w:line="340" w:lineRule="exact"/>
        <w:ind w:firstLineChars="200" w:firstLine="420"/>
        <w:rPr>
          <w:rFonts w:hint="default"/>
          <w:b w:val="0"/>
          <w:sz w:val="21"/>
        </w:rPr>
      </w:pPr>
      <w:r w:rsidRPr="00743E3E">
        <w:rPr>
          <w:b w:val="0"/>
          <w:sz w:val="21"/>
        </w:rPr>
        <w:t>组织应确定</w:t>
      </w:r>
      <w:r w:rsidR="00CF2401">
        <w:rPr>
          <w:b w:val="0"/>
          <w:sz w:val="21"/>
        </w:rPr>
        <w:t>温室气体</w:t>
      </w:r>
      <w:r w:rsidRPr="00743E3E">
        <w:rPr>
          <w:b w:val="0"/>
          <w:sz w:val="21"/>
        </w:rPr>
        <w:t xml:space="preserve">管理体系的边界和适用性，以确定其范围。 </w:t>
      </w:r>
    </w:p>
    <w:p w:rsidR="00103429" w:rsidRPr="00743E3E" w:rsidRDefault="00103429" w:rsidP="00743E3E">
      <w:pPr>
        <w:pStyle w:val="tgt2"/>
        <w:snapToGrid w:val="0"/>
        <w:spacing w:after="0" w:line="340" w:lineRule="exact"/>
        <w:ind w:firstLineChars="200" w:firstLine="420"/>
        <w:rPr>
          <w:rFonts w:hint="default"/>
          <w:b w:val="0"/>
          <w:sz w:val="21"/>
        </w:rPr>
      </w:pPr>
      <w:r w:rsidRPr="00743E3E">
        <w:rPr>
          <w:b w:val="0"/>
          <w:sz w:val="21"/>
        </w:rPr>
        <w:t xml:space="preserve">确定范围时组织应考虑： </w:t>
      </w:r>
    </w:p>
    <w:p w:rsidR="00103429" w:rsidRPr="00743E3E" w:rsidRDefault="00103429" w:rsidP="00743E3E">
      <w:pPr>
        <w:pStyle w:val="tgt2"/>
        <w:snapToGrid w:val="0"/>
        <w:spacing w:after="0" w:line="340" w:lineRule="exact"/>
        <w:ind w:firstLineChars="200" w:firstLine="420"/>
        <w:rPr>
          <w:rFonts w:hint="default"/>
          <w:b w:val="0"/>
          <w:sz w:val="21"/>
        </w:rPr>
      </w:pPr>
      <w:r w:rsidRPr="00743E3E">
        <w:rPr>
          <w:b w:val="0"/>
          <w:sz w:val="21"/>
        </w:rPr>
        <w:t>a）4.1</w:t>
      </w:r>
      <w:r w:rsidR="001E3A76">
        <w:rPr>
          <w:b w:val="0"/>
          <w:sz w:val="21"/>
        </w:rPr>
        <w:t>所提及的内外部因素</w:t>
      </w:r>
      <w:r w:rsidRPr="00743E3E">
        <w:rPr>
          <w:b w:val="0"/>
          <w:sz w:val="21"/>
        </w:rPr>
        <w:t xml:space="preserve">； </w:t>
      </w:r>
    </w:p>
    <w:p w:rsidR="00103429" w:rsidRPr="00743E3E" w:rsidRDefault="00103429" w:rsidP="00743E3E">
      <w:pPr>
        <w:pStyle w:val="tgt2"/>
        <w:snapToGrid w:val="0"/>
        <w:spacing w:after="0" w:line="340" w:lineRule="exact"/>
        <w:ind w:firstLineChars="200" w:firstLine="420"/>
        <w:rPr>
          <w:rFonts w:hint="default"/>
          <w:b w:val="0"/>
          <w:sz w:val="21"/>
        </w:rPr>
      </w:pPr>
      <w:r w:rsidRPr="00743E3E">
        <w:rPr>
          <w:b w:val="0"/>
          <w:sz w:val="21"/>
        </w:rPr>
        <w:t>b）4.2所提及的合</w:t>
      </w:r>
      <w:proofErr w:type="gramStart"/>
      <w:r w:rsidRPr="00743E3E">
        <w:rPr>
          <w:b w:val="0"/>
          <w:sz w:val="21"/>
        </w:rPr>
        <w:t>规</w:t>
      </w:r>
      <w:proofErr w:type="gramEnd"/>
      <w:r w:rsidRPr="00743E3E">
        <w:rPr>
          <w:b w:val="0"/>
          <w:sz w:val="21"/>
        </w:rPr>
        <w:t xml:space="preserve">义务； </w:t>
      </w:r>
    </w:p>
    <w:p w:rsidR="00103429" w:rsidRPr="00743E3E" w:rsidRDefault="00103429" w:rsidP="00743E3E">
      <w:pPr>
        <w:pStyle w:val="tgt2"/>
        <w:snapToGrid w:val="0"/>
        <w:spacing w:after="0" w:line="340" w:lineRule="exact"/>
        <w:ind w:firstLineChars="200" w:firstLine="420"/>
        <w:rPr>
          <w:rFonts w:hint="default"/>
          <w:b w:val="0"/>
          <w:sz w:val="21"/>
        </w:rPr>
      </w:pPr>
      <w:r w:rsidRPr="00743E3E">
        <w:rPr>
          <w:b w:val="0"/>
          <w:sz w:val="21"/>
        </w:rPr>
        <w:t xml:space="preserve">c）其组织单元、职能和物理边界； </w:t>
      </w:r>
    </w:p>
    <w:p w:rsidR="004F55C1" w:rsidRDefault="00103429" w:rsidP="00743E3E">
      <w:pPr>
        <w:pStyle w:val="tgt2"/>
        <w:snapToGrid w:val="0"/>
        <w:spacing w:after="0" w:line="340" w:lineRule="exact"/>
        <w:ind w:firstLineChars="200" w:firstLine="420"/>
        <w:rPr>
          <w:rFonts w:hint="default"/>
          <w:b w:val="0"/>
          <w:sz w:val="21"/>
        </w:rPr>
      </w:pPr>
      <w:r w:rsidRPr="00743E3E">
        <w:rPr>
          <w:b w:val="0"/>
          <w:sz w:val="21"/>
        </w:rPr>
        <w:t>d）其活动、产品和服务；</w:t>
      </w:r>
    </w:p>
    <w:p w:rsidR="00103429" w:rsidRPr="00743E3E" w:rsidRDefault="004F55C1" w:rsidP="00743E3E">
      <w:pPr>
        <w:pStyle w:val="tgt2"/>
        <w:snapToGrid w:val="0"/>
        <w:spacing w:after="0" w:line="340" w:lineRule="exact"/>
        <w:ind w:firstLineChars="200" w:firstLine="420"/>
        <w:rPr>
          <w:rFonts w:hint="default"/>
          <w:b w:val="0"/>
          <w:sz w:val="21"/>
        </w:rPr>
      </w:pPr>
      <w:r>
        <w:rPr>
          <w:b w:val="0"/>
          <w:sz w:val="21"/>
        </w:rPr>
        <w:t>e）其设备、设施、系统、过程；</w:t>
      </w:r>
      <w:r w:rsidR="00103429" w:rsidRPr="00743E3E">
        <w:rPr>
          <w:b w:val="0"/>
          <w:sz w:val="21"/>
        </w:rPr>
        <w:t xml:space="preserve"> </w:t>
      </w:r>
    </w:p>
    <w:p w:rsidR="00103429" w:rsidRPr="00743E3E" w:rsidRDefault="004F55C1" w:rsidP="00743E3E">
      <w:pPr>
        <w:pStyle w:val="tgt2"/>
        <w:snapToGrid w:val="0"/>
        <w:spacing w:after="0" w:line="340" w:lineRule="exact"/>
        <w:ind w:firstLineChars="200" w:firstLine="420"/>
        <w:rPr>
          <w:rFonts w:hint="default"/>
          <w:b w:val="0"/>
          <w:sz w:val="21"/>
        </w:rPr>
      </w:pPr>
      <w:r>
        <w:rPr>
          <w:b w:val="0"/>
          <w:sz w:val="21"/>
        </w:rPr>
        <w:t>f</w:t>
      </w:r>
      <w:r w:rsidR="00103429" w:rsidRPr="00743E3E">
        <w:rPr>
          <w:b w:val="0"/>
          <w:sz w:val="21"/>
        </w:rPr>
        <w:t xml:space="preserve">）其实施控制与施加影响的权限和能力。 </w:t>
      </w:r>
    </w:p>
    <w:p w:rsidR="00103429" w:rsidRPr="00743E3E" w:rsidRDefault="00CF2401" w:rsidP="00743E3E">
      <w:pPr>
        <w:pStyle w:val="tgt2"/>
        <w:snapToGrid w:val="0"/>
        <w:spacing w:after="0" w:line="340" w:lineRule="exact"/>
        <w:ind w:firstLineChars="200" w:firstLine="420"/>
        <w:rPr>
          <w:rFonts w:hint="default"/>
          <w:b w:val="0"/>
          <w:sz w:val="21"/>
        </w:rPr>
      </w:pPr>
      <w:r>
        <w:rPr>
          <w:b w:val="0"/>
          <w:sz w:val="21"/>
        </w:rPr>
        <w:t>温室气体</w:t>
      </w:r>
      <w:r w:rsidR="009C474C">
        <w:rPr>
          <w:b w:val="0"/>
          <w:sz w:val="21"/>
        </w:rPr>
        <w:t>管理体系应包括</w:t>
      </w:r>
      <w:r w:rsidR="00103429" w:rsidRPr="00743E3E">
        <w:rPr>
          <w:b w:val="0"/>
          <w:sz w:val="21"/>
        </w:rPr>
        <w:t>经</w:t>
      </w:r>
      <w:r w:rsidR="009C474C">
        <w:rPr>
          <w:b w:val="0"/>
          <w:sz w:val="21"/>
        </w:rPr>
        <w:t>组织</w:t>
      </w:r>
      <w:r w:rsidR="00103429" w:rsidRPr="00743E3E">
        <w:rPr>
          <w:b w:val="0"/>
          <w:sz w:val="21"/>
        </w:rPr>
        <w:t>界定</w:t>
      </w:r>
      <w:r w:rsidR="009C474C">
        <w:rPr>
          <w:b w:val="0"/>
          <w:sz w:val="21"/>
        </w:rPr>
        <w:t>的范围</w:t>
      </w:r>
      <w:r w:rsidR="001044E2">
        <w:rPr>
          <w:b w:val="0"/>
          <w:sz w:val="21"/>
        </w:rPr>
        <w:t>内的上述</w:t>
      </w:r>
      <w:r w:rsidR="009C474C">
        <w:rPr>
          <w:b w:val="0"/>
          <w:sz w:val="21"/>
        </w:rPr>
        <w:t>内容。</w:t>
      </w:r>
      <w:r w:rsidR="00103429" w:rsidRPr="00743E3E">
        <w:rPr>
          <w:b w:val="0"/>
          <w:sz w:val="21"/>
        </w:rPr>
        <w:t xml:space="preserve"> </w:t>
      </w:r>
    </w:p>
    <w:p w:rsidR="00103429" w:rsidRPr="00103429" w:rsidRDefault="0074669D" w:rsidP="00743E3E">
      <w:pPr>
        <w:pStyle w:val="tgt2"/>
        <w:snapToGrid w:val="0"/>
        <w:spacing w:after="0" w:line="340" w:lineRule="exact"/>
        <w:ind w:firstLineChars="200" w:firstLine="420"/>
        <w:rPr>
          <w:rFonts w:hAnsi="Calibri" w:cs="宋体" w:hint="default"/>
          <w:color w:val="000000"/>
          <w:kern w:val="0"/>
        </w:rPr>
      </w:pPr>
      <w:r>
        <w:rPr>
          <w:b w:val="0"/>
          <w:sz w:val="21"/>
        </w:rPr>
        <w:t>组织应对象其确定的温室气体</w:t>
      </w:r>
      <w:r w:rsidRPr="00743E3E">
        <w:rPr>
          <w:b w:val="0"/>
          <w:sz w:val="21"/>
        </w:rPr>
        <w:t>管理体系的</w:t>
      </w:r>
      <w:r>
        <w:rPr>
          <w:b w:val="0"/>
          <w:sz w:val="21"/>
        </w:rPr>
        <w:t>范围形成</w:t>
      </w:r>
      <w:r w:rsidR="00103429" w:rsidRPr="00743E3E">
        <w:rPr>
          <w:b w:val="0"/>
          <w:sz w:val="21"/>
        </w:rPr>
        <w:t>文件，并可为相关方获取。</w:t>
      </w:r>
      <w:r w:rsidR="00103429" w:rsidRPr="00103429">
        <w:rPr>
          <w:rFonts w:hAnsi="Calibri" w:cs="宋体"/>
          <w:color w:val="000000"/>
          <w:kern w:val="0"/>
        </w:rPr>
        <w:t xml:space="preserve"> </w:t>
      </w:r>
    </w:p>
    <w:p w:rsidR="00103429" w:rsidRPr="00103429" w:rsidRDefault="00103429" w:rsidP="00103429">
      <w:pPr>
        <w:pStyle w:val="af9"/>
        <w:spacing w:before="156" w:after="156" w:line="360" w:lineRule="auto"/>
        <w:ind w:left="0"/>
        <w:rPr>
          <w:rFonts w:ascii="Times New Roman"/>
        </w:rPr>
      </w:pPr>
      <w:r w:rsidRPr="00103429">
        <w:rPr>
          <w:rFonts w:ascii="Times New Roman"/>
        </w:rPr>
        <w:t>4.4</w:t>
      </w:r>
      <w:r w:rsidR="00CF2401">
        <w:rPr>
          <w:rFonts w:ascii="Times New Roman" w:hint="eastAsia"/>
        </w:rPr>
        <w:t>温室气体</w:t>
      </w:r>
      <w:r w:rsidRPr="00103429">
        <w:rPr>
          <w:rFonts w:ascii="Times New Roman" w:hint="eastAsia"/>
        </w:rPr>
        <w:t>管理体系</w:t>
      </w:r>
      <w:r w:rsidRPr="00103429">
        <w:rPr>
          <w:rFonts w:ascii="Times New Roman"/>
        </w:rPr>
        <w:t xml:space="preserve"> </w:t>
      </w:r>
    </w:p>
    <w:p w:rsidR="00103429" w:rsidRPr="00103429" w:rsidRDefault="00103429" w:rsidP="00743E3E">
      <w:pPr>
        <w:pStyle w:val="tgt2"/>
        <w:snapToGrid w:val="0"/>
        <w:spacing w:after="0" w:line="340" w:lineRule="exact"/>
        <w:ind w:firstLineChars="200" w:firstLine="420"/>
        <w:rPr>
          <w:rFonts w:hAnsi="Calibri" w:cs="宋体" w:hint="default"/>
          <w:color w:val="000000"/>
          <w:kern w:val="0"/>
        </w:rPr>
      </w:pPr>
      <w:r w:rsidRPr="00743E3E">
        <w:rPr>
          <w:b w:val="0"/>
          <w:sz w:val="21"/>
        </w:rPr>
        <w:lastRenderedPageBreak/>
        <w:t>为实现组织的预期结果，包括提高其</w:t>
      </w:r>
      <w:r w:rsidR="00CF2401">
        <w:rPr>
          <w:b w:val="0"/>
          <w:sz w:val="21"/>
        </w:rPr>
        <w:t>温室气体</w:t>
      </w:r>
      <w:r w:rsidRPr="00743E3E">
        <w:rPr>
          <w:b w:val="0"/>
          <w:sz w:val="21"/>
        </w:rPr>
        <w:t>绩效，组织应根据本标准的要求建立、实施、保持并持续改进</w:t>
      </w:r>
      <w:r w:rsidR="00CF2401">
        <w:rPr>
          <w:b w:val="0"/>
          <w:sz w:val="21"/>
        </w:rPr>
        <w:t>温室气体</w:t>
      </w:r>
      <w:r w:rsidRPr="00743E3E">
        <w:rPr>
          <w:b w:val="0"/>
          <w:sz w:val="21"/>
        </w:rPr>
        <w:t>管理体系</w:t>
      </w:r>
      <w:r w:rsidR="001E3A76">
        <w:rPr>
          <w:b w:val="0"/>
          <w:sz w:val="21"/>
        </w:rPr>
        <w:t>。</w:t>
      </w:r>
    </w:p>
    <w:p w:rsidR="00103429" w:rsidRPr="00103429" w:rsidRDefault="00103429" w:rsidP="00103429">
      <w:pPr>
        <w:pStyle w:val="a4"/>
        <w:numPr>
          <w:ilvl w:val="0"/>
          <w:numId w:val="0"/>
        </w:numPr>
        <w:spacing w:before="312" w:after="312" w:line="360" w:lineRule="auto"/>
        <w:rPr>
          <w:rFonts w:ascii="Times New Roman"/>
          <w:szCs w:val="21"/>
        </w:rPr>
      </w:pPr>
      <w:r w:rsidRPr="00103429">
        <w:rPr>
          <w:rFonts w:ascii="Times New Roman"/>
          <w:szCs w:val="21"/>
        </w:rPr>
        <w:t>5</w:t>
      </w:r>
      <w:r w:rsidRPr="00103429">
        <w:rPr>
          <w:rFonts w:ascii="Times New Roman" w:hint="eastAsia"/>
          <w:szCs w:val="21"/>
        </w:rPr>
        <w:t>领导作用</w:t>
      </w:r>
      <w:r w:rsidRPr="00103429">
        <w:rPr>
          <w:rFonts w:ascii="Times New Roman"/>
          <w:szCs w:val="21"/>
        </w:rPr>
        <w:t xml:space="preserve"> </w:t>
      </w:r>
    </w:p>
    <w:p w:rsidR="00103429" w:rsidRPr="00103429" w:rsidRDefault="00103429" w:rsidP="00103429">
      <w:pPr>
        <w:pStyle w:val="af9"/>
        <w:spacing w:before="156" w:after="156" w:line="360" w:lineRule="auto"/>
        <w:ind w:left="0"/>
        <w:rPr>
          <w:rFonts w:ascii="Times New Roman"/>
        </w:rPr>
      </w:pPr>
      <w:r w:rsidRPr="00103429">
        <w:rPr>
          <w:rFonts w:ascii="Times New Roman"/>
        </w:rPr>
        <w:t>5.1</w:t>
      </w:r>
      <w:r w:rsidRPr="00103429">
        <w:rPr>
          <w:rFonts w:ascii="Times New Roman" w:hint="eastAsia"/>
        </w:rPr>
        <w:t>领导作用与承诺</w:t>
      </w:r>
      <w:r w:rsidRPr="00103429">
        <w:rPr>
          <w:rFonts w:ascii="Times New Roman"/>
        </w:rPr>
        <w:t xml:space="preserve"> </w:t>
      </w:r>
    </w:p>
    <w:p w:rsidR="00103429" w:rsidRPr="00A530DA" w:rsidRDefault="00103429" w:rsidP="00A530DA">
      <w:pPr>
        <w:pStyle w:val="tgt2"/>
        <w:snapToGrid w:val="0"/>
        <w:spacing w:after="0" w:line="340" w:lineRule="exact"/>
        <w:ind w:firstLineChars="200" w:firstLine="420"/>
        <w:rPr>
          <w:rFonts w:hint="default"/>
          <w:b w:val="0"/>
          <w:sz w:val="21"/>
        </w:rPr>
      </w:pPr>
      <w:r w:rsidRPr="00A530DA">
        <w:rPr>
          <w:b w:val="0"/>
          <w:sz w:val="21"/>
        </w:rPr>
        <w:t>最高管理者应</w:t>
      </w:r>
      <w:r w:rsidR="00145F4A">
        <w:rPr>
          <w:b w:val="0"/>
          <w:sz w:val="21"/>
        </w:rPr>
        <w:t>通过下述方面</w:t>
      </w:r>
      <w:r w:rsidRPr="00A530DA">
        <w:rPr>
          <w:b w:val="0"/>
          <w:sz w:val="21"/>
        </w:rPr>
        <w:t>证实其在</w:t>
      </w:r>
      <w:r w:rsidR="00CF2401">
        <w:rPr>
          <w:b w:val="0"/>
          <w:sz w:val="21"/>
        </w:rPr>
        <w:t>温室气体</w:t>
      </w:r>
      <w:r w:rsidRPr="00A530DA">
        <w:rPr>
          <w:b w:val="0"/>
          <w:sz w:val="21"/>
        </w:rPr>
        <w:t xml:space="preserve">管理体系方面的领导作用和承诺： </w:t>
      </w:r>
    </w:p>
    <w:p w:rsidR="00103429" w:rsidRPr="00A530DA" w:rsidRDefault="00103429" w:rsidP="00A530DA">
      <w:pPr>
        <w:pStyle w:val="tgt2"/>
        <w:snapToGrid w:val="0"/>
        <w:spacing w:after="0" w:line="340" w:lineRule="exact"/>
        <w:ind w:firstLineChars="200" w:firstLine="420"/>
        <w:rPr>
          <w:rFonts w:hint="default"/>
          <w:b w:val="0"/>
          <w:sz w:val="21"/>
        </w:rPr>
      </w:pPr>
      <w:r w:rsidRPr="00A530DA">
        <w:rPr>
          <w:b w:val="0"/>
          <w:sz w:val="21"/>
        </w:rPr>
        <w:t>a）对</w:t>
      </w:r>
      <w:r w:rsidR="00CF2401">
        <w:rPr>
          <w:b w:val="0"/>
          <w:sz w:val="21"/>
        </w:rPr>
        <w:t>温室气体</w:t>
      </w:r>
      <w:r w:rsidRPr="00A530DA">
        <w:rPr>
          <w:b w:val="0"/>
          <w:sz w:val="21"/>
        </w:rPr>
        <w:t xml:space="preserve">管理体系的有效性负责； </w:t>
      </w:r>
    </w:p>
    <w:p w:rsidR="00103429" w:rsidRPr="00A530DA" w:rsidRDefault="00103429" w:rsidP="00A530DA">
      <w:pPr>
        <w:pStyle w:val="tgt2"/>
        <w:snapToGrid w:val="0"/>
        <w:spacing w:after="0" w:line="340" w:lineRule="exact"/>
        <w:ind w:firstLineChars="200" w:firstLine="420"/>
        <w:rPr>
          <w:rFonts w:hint="default"/>
          <w:b w:val="0"/>
          <w:sz w:val="21"/>
        </w:rPr>
      </w:pPr>
      <w:r w:rsidRPr="00A530DA">
        <w:rPr>
          <w:b w:val="0"/>
          <w:sz w:val="21"/>
        </w:rPr>
        <w:t>b）确保建立</w:t>
      </w:r>
      <w:r w:rsidR="00CF2401">
        <w:rPr>
          <w:b w:val="0"/>
          <w:sz w:val="21"/>
        </w:rPr>
        <w:t>温室气体</w:t>
      </w:r>
      <w:r w:rsidRPr="00A530DA">
        <w:rPr>
          <w:b w:val="0"/>
          <w:sz w:val="21"/>
        </w:rPr>
        <w:t>方针和目标，并与组织的</w:t>
      </w:r>
      <w:r w:rsidR="00A07709">
        <w:rPr>
          <w:b w:val="0"/>
          <w:sz w:val="21"/>
        </w:rPr>
        <w:t>发展</w:t>
      </w:r>
      <w:r w:rsidRPr="00A530DA">
        <w:rPr>
          <w:b w:val="0"/>
          <w:sz w:val="21"/>
        </w:rPr>
        <w:t xml:space="preserve">战略相一致； </w:t>
      </w:r>
    </w:p>
    <w:p w:rsidR="00103429" w:rsidRPr="00A530DA" w:rsidRDefault="00103429" w:rsidP="00A530DA">
      <w:pPr>
        <w:pStyle w:val="tgt2"/>
        <w:snapToGrid w:val="0"/>
        <w:spacing w:after="0" w:line="340" w:lineRule="exact"/>
        <w:ind w:firstLineChars="200" w:firstLine="420"/>
        <w:rPr>
          <w:rFonts w:hint="default"/>
          <w:b w:val="0"/>
          <w:sz w:val="21"/>
        </w:rPr>
      </w:pPr>
      <w:r w:rsidRPr="00A530DA">
        <w:rPr>
          <w:b w:val="0"/>
          <w:sz w:val="21"/>
        </w:rPr>
        <w:t>c）确保将</w:t>
      </w:r>
      <w:r w:rsidR="00CF2401">
        <w:rPr>
          <w:b w:val="0"/>
          <w:sz w:val="21"/>
        </w:rPr>
        <w:t>温室气体</w:t>
      </w:r>
      <w:r w:rsidR="005321E8">
        <w:rPr>
          <w:b w:val="0"/>
          <w:sz w:val="21"/>
        </w:rPr>
        <w:t>管理体系要求融入组织的运营</w:t>
      </w:r>
      <w:r w:rsidRPr="00A530DA">
        <w:rPr>
          <w:b w:val="0"/>
          <w:sz w:val="21"/>
        </w:rPr>
        <w:t xml:space="preserve">过程； </w:t>
      </w:r>
    </w:p>
    <w:p w:rsidR="00103429" w:rsidRPr="00A530DA" w:rsidRDefault="00103429" w:rsidP="00A530DA">
      <w:pPr>
        <w:pStyle w:val="tgt2"/>
        <w:snapToGrid w:val="0"/>
        <w:spacing w:after="0" w:line="340" w:lineRule="exact"/>
        <w:ind w:firstLineChars="200" w:firstLine="420"/>
        <w:rPr>
          <w:rFonts w:hint="default"/>
          <w:b w:val="0"/>
          <w:sz w:val="21"/>
        </w:rPr>
      </w:pPr>
      <w:r w:rsidRPr="00A530DA">
        <w:rPr>
          <w:b w:val="0"/>
          <w:sz w:val="21"/>
        </w:rPr>
        <w:t>d）确保可获得</w:t>
      </w:r>
      <w:r w:rsidR="00CF2401">
        <w:rPr>
          <w:b w:val="0"/>
          <w:sz w:val="21"/>
        </w:rPr>
        <w:t>温室气体</w:t>
      </w:r>
      <w:r w:rsidRPr="00A530DA">
        <w:rPr>
          <w:b w:val="0"/>
          <w:sz w:val="21"/>
        </w:rPr>
        <w:t xml:space="preserve">管理体系所需的资源； </w:t>
      </w:r>
    </w:p>
    <w:p w:rsidR="00103429" w:rsidRPr="00A530DA" w:rsidRDefault="00103429" w:rsidP="00A530DA">
      <w:pPr>
        <w:pStyle w:val="tgt2"/>
        <w:snapToGrid w:val="0"/>
        <w:spacing w:after="0" w:line="340" w:lineRule="exact"/>
        <w:ind w:firstLineChars="200" w:firstLine="420"/>
        <w:rPr>
          <w:rFonts w:hint="default"/>
          <w:b w:val="0"/>
          <w:sz w:val="21"/>
        </w:rPr>
      </w:pPr>
      <w:r w:rsidRPr="00A530DA">
        <w:rPr>
          <w:b w:val="0"/>
          <w:sz w:val="21"/>
        </w:rPr>
        <w:t>e</w:t>
      </w:r>
      <w:r w:rsidR="005838C4">
        <w:rPr>
          <w:b w:val="0"/>
          <w:sz w:val="21"/>
        </w:rPr>
        <w:t>）沟通</w:t>
      </w:r>
      <w:r w:rsidRPr="00A530DA">
        <w:rPr>
          <w:b w:val="0"/>
          <w:sz w:val="21"/>
        </w:rPr>
        <w:t>符合</w:t>
      </w:r>
      <w:r w:rsidR="00CF2401">
        <w:rPr>
          <w:b w:val="0"/>
          <w:sz w:val="21"/>
        </w:rPr>
        <w:t>温室气体</w:t>
      </w:r>
      <w:r w:rsidRPr="00A530DA">
        <w:rPr>
          <w:b w:val="0"/>
          <w:sz w:val="21"/>
        </w:rPr>
        <w:t xml:space="preserve">管理体系要求的重要性； </w:t>
      </w:r>
    </w:p>
    <w:p w:rsidR="00103429" w:rsidRPr="00A530DA" w:rsidRDefault="00103429" w:rsidP="00A530DA">
      <w:pPr>
        <w:pStyle w:val="tgt2"/>
        <w:snapToGrid w:val="0"/>
        <w:spacing w:after="0" w:line="340" w:lineRule="exact"/>
        <w:ind w:firstLineChars="200" w:firstLine="420"/>
        <w:rPr>
          <w:rFonts w:hint="default"/>
          <w:b w:val="0"/>
          <w:sz w:val="21"/>
        </w:rPr>
      </w:pPr>
      <w:r w:rsidRPr="00A530DA">
        <w:rPr>
          <w:b w:val="0"/>
          <w:sz w:val="21"/>
        </w:rPr>
        <w:t>f）确保</w:t>
      </w:r>
      <w:r w:rsidR="00CF2401">
        <w:rPr>
          <w:b w:val="0"/>
          <w:sz w:val="21"/>
        </w:rPr>
        <w:t>温室气体</w:t>
      </w:r>
      <w:r w:rsidRPr="00A530DA">
        <w:rPr>
          <w:b w:val="0"/>
          <w:sz w:val="21"/>
        </w:rPr>
        <w:t>管理体系实现其预期结果</w:t>
      </w:r>
      <w:r w:rsidR="0026262C">
        <w:rPr>
          <w:b w:val="0"/>
          <w:sz w:val="21"/>
        </w:rPr>
        <w:t>，并在长期规划中考虑</w:t>
      </w:r>
      <w:r w:rsidR="00CF2401">
        <w:rPr>
          <w:b w:val="0"/>
          <w:sz w:val="21"/>
        </w:rPr>
        <w:t>温室气体</w:t>
      </w:r>
      <w:r w:rsidR="0026262C">
        <w:rPr>
          <w:b w:val="0"/>
          <w:sz w:val="21"/>
        </w:rPr>
        <w:t>绩效</w:t>
      </w:r>
      <w:r w:rsidRPr="00A530DA">
        <w:rPr>
          <w:b w:val="0"/>
          <w:sz w:val="21"/>
        </w:rPr>
        <w:t xml:space="preserve">； </w:t>
      </w:r>
    </w:p>
    <w:p w:rsidR="00103429" w:rsidRPr="00A530DA" w:rsidRDefault="00103429" w:rsidP="00A530DA">
      <w:pPr>
        <w:pStyle w:val="tgt2"/>
        <w:snapToGrid w:val="0"/>
        <w:spacing w:after="0" w:line="340" w:lineRule="exact"/>
        <w:ind w:firstLineChars="200" w:firstLine="420"/>
        <w:rPr>
          <w:rFonts w:hint="default"/>
          <w:b w:val="0"/>
          <w:sz w:val="21"/>
        </w:rPr>
      </w:pPr>
      <w:r w:rsidRPr="00A530DA">
        <w:rPr>
          <w:b w:val="0"/>
          <w:sz w:val="21"/>
        </w:rPr>
        <w:t>g）指导并支持员工对</w:t>
      </w:r>
      <w:r w:rsidR="00CF2401">
        <w:rPr>
          <w:b w:val="0"/>
          <w:sz w:val="21"/>
        </w:rPr>
        <w:t>温室气体</w:t>
      </w:r>
      <w:r w:rsidRPr="00A530DA">
        <w:rPr>
          <w:b w:val="0"/>
          <w:sz w:val="21"/>
        </w:rPr>
        <w:t>管理体系的有效性做出贡献；</w:t>
      </w:r>
    </w:p>
    <w:p w:rsidR="00103429" w:rsidRPr="00A530DA" w:rsidRDefault="00103429" w:rsidP="00A530DA">
      <w:pPr>
        <w:pStyle w:val="tgt2"/>
        <w:snapToGrid w:val="0"/>
        <w:spacing w:after="0" w:line="340" w:lineRule="exact"/>
        <w:ind w:firstLineChars="200" w:firstLine="420"/>
        <w:rPr>
          <w:rFonts w:hint="default"/>
          <w:b w:val="0"/>
          <w:sz w:val="21"/>
        </w:rPr>
      </w:pPr>
      <w:r w:rsidRPr="00A530DA">
        <w:rPr>
          <w:b w:val="0"/>
          <w:sz w:val="21"/>
        </w:rPr>
        <w:t xml:space="preserve">h）促进持续改进； </w:t>
      </w:r>
    </w:p>
    <w:p w:rsidR="00103429" w:rsidRPr="00AA082A" w:rsidRDefault="00103429" w:rsidP="004C33EE">
      <w:pPr>
        <w:pStyle w:val="tgt2"/>
        <w:snapToGrid w:val="0"/>
        <w:spacing w:after="0" w:line="340" w:lineRule="exact"/>
        <w:ind w:firstLineChars="200" w:firstLine="420"/>
        <w:rPr>
          <w:rFonts w:hAnsi="Calibri" w:cs="宋体" w:hint="default"/>
          <w:color w:val="FF0000"/>
          <w:kern w:val="0"/>
          <w:sz w:val="18"/>
          <w:szCs w:val="18"/>
        </w:rPr>
      </w:pPr>
      <w:proofErr w:type="spellStart"/>
      <w:r w:rsidRPr="00A530DA">
        <w:rPr>
          <w:b w:val="0"/>
          <w:sz w:val="21"/>
        </w:rPr>
        <w:t>i</w:t>
      </w:r>
      <w:proofErr w:type="spellEnd"/>
      <w:r w:rsidR="00825E27">
        <w:rPr>
          <w:b w:val="0"/>
          <w:sz w:val="21"/>
        </w:rPr>
        <w:t>）支持其他相关管理人员在其职责范围内发挥</w:t>
      </w:r>
      <w:r w:rsidRPr="00A530DA">
        <w:rPr>
          <w:b w:val="0"/>
          <w:sz w:val="21"/>
        </w:rPr>
        <w:t xml:space="preserve">其领导作用。 </w:t>
      </w:r>
    </w:p>
    <w:p w:rsidR="00103429" w:rsidRPr="00103429" w:rsidRDefault="00103429" w:rsidP="00103429">
      <w:pPr>
        <w:pStyle w:val="af9"/>
        <w:spacing w:before="156" w:after="156" w:line="360" w:lineRule="auto"/>
        <w:ind w:left="0"/>
        <w:rPr>
          <w:rFonts w:ascii="Times New Roman"/>
        </w:rPr>
      </w:pPr>
      <w:r w:rsidRPr="00103429">
        <w:rPr>
          <w:rFonts w:ascii="Times New Roman"/>
        </w:rPr>
        <w:t>5.2</w:t>
      </w:r>
      <w:r w:rsidR="00CF2401">
        <w:rPr>
          <w:rFonts w:ascii="Times New Roman" w:hint="eastAsia"/>
        </w:rPr>
        <w:t>温室气体</w:t>
      </w:r>
      <w:r w:rsidRPr="00103429">
        <w:rPr>
          <w:rFonts w:ascii="Times New Roman" w:hint="eastAsia"/>
        </w:rPr>
        <w:t>方针</w:t>
      </w:r>
      <w:r w:rsidRPr="00103429">
        <w:rPr>
          <w:rFonts w:ascii="Times New Roman"/>
        </w:rPr>
        <w:t xml:space="preserve"> </w:t>
      </w:r>
    </w:p>
    <w:p w:rsidR="00103429" w:rsidRPr="00BC520D" w:rsidRDefault="00103429" w:rsidP="00BC520D">
      <w:pPr>
        <w:pStyle w:val="tgt2"/>
        <w:snapToGrid w:val="0"/>
        <w:spacing w:after="0" w:line="340" w:lineRule="exact"/>
        <w:ind w:firstLineChars="200" w:firstLine="420"/>
        <w:rPr>
          <w:rFonts w:hint="default"/>
          <w:b w:val="0"/>
          <w:sz w:val="21"/>
        </w:rPr>
      </w:pPr>
      <w:r w:rsidRPr="00BC520D">
        <w:rPr>
          <w:b w:val="0"/>
          <w:sz w:val="21"/>
        </w:rPr>
        <w:t>最高管理者应在界定的</w:t>
      </w:r>
      <w:r w:rsidR="00CF2401">
        <w:rPr>
          <w:b w:val="0"/>
          <w:sz w:val="21"/>
        </w:rPr>
        <w:t>温室气体</w:t>
      </w:r>
      <w:r w:rsidRPr="00BC520D">
        <w:rPr>
          <w:b w:val="0"/>
          <w:sz w:val="21"/>
        </w:rPr>
        <w:t>管理体系范围内建立、实施并保持</w:t>
      </w:r>
      <w:r w:rsidR="00CF2401">
        <w:rPr>
          <w:b w:val="0"/>
          <w:sz w:val="21"/>
        </w:rPr>
        <w:t>温室气体</w:t>
      </w:r>
      <w:r w:rsidRPr="00BC520D">
        <w:rPr>
          <w:b w:val="0"/>
          <w:sz w:val="21"/>
        </w:rPr>
        <w:t>方针，</w:t>
      </w:r>
      <w:r w:rsidR="00CF2401">
        <w:rPr>
          <w:b w:val="0"/>
          <w:sz w:val="21"/>
        </w:rPr>
        <w:t>温室气体</w:t>
      </w:r>
      <w:r w:rsidRPr="00BC520D">
        <w:rPr>
          <w:b w:val="0"/>
          <w:sz w:val="21"/>
        </w:rPr>
        <w:t xml:space="preserve">方针应： </w:t>
      </w:r>
    </w:p>
    <w:p w:rsidR="00103429" w:rsidRPr="00BC520D" w:rsidRDefault="00103429" w:rsidP="00BC520D">
      <w:pPr>
        <w:pStyle w:val="tgt2"/>
        <w:snapToGrid w:val="0"/>
        <w:spacing w:after="0" w:line="340" w:lineRule="exact"/>
        <w:ind w:firstLineChars="200" w:firstLine="420"/>
        <w:rPr>
          <w:rFonts w:hint="default"/>
          <w:b w:val="0"/>
          <w:sz w:val="21"/>
        </w:rPr>
      </w:pPr>
      <w:r w:rsidRPr="00BC520D">
        <w:rPr>
          <w:b w:val="0"/>
          <w:sz w:val="21"/>
        </w:rPr>
        <w:t>a）适合于组织的</w:t>
      </w:r>
      <w:r w:rsidR="004C33EE">
        <w:rPr>
          <w:b w:val="0"/>
          <w:sz w:val="21"/>
        </w:rPr>
        <w:t>现状和发展</w:t>
      </w:r>
      <w:r w:rsidR="00786089">
        <w:rPr>
          <w:b w:val="0"/>
          <w:sz w:val="21"/>
        </w:rPr>
        <w:t>战略</w:t>
      </w:r>
      <w:r w:rsidR="004C33EE">
        <w:rPr>
          <w:b w:val="0"/>
          <w:sz w:val="21"/>
        </w:rPr>
        <w:t>，</w:t>
      </w:r>
      <w:r w:rsidR="00190743">
        <w:rPr>
          <w:b w:val="0"/>
          <w:sz w:val="21"/>
        </w:rPr>
        <w:t>包括组织的设备、设施、系统、过程的规模及活动、产品和服务的性质</w:t>
      </w:r>
      <w:r w:rsidRPr="00BC520D">
        <w:rPr>
          <w:b w:val="0"/>
          <w:sz w:val="21"/>
        </w:rPr>
        <w:t xml:space="preserve">； </w:t>
      </w:r>
    </w:p>
    <w:p w:rsidR="00103429" w:rsidRPr="00BC520D" w:rsidRDefault="00103429" w:rsidP="00BC520D">
      <w:pPr>
        <w:pStyle w:val="tgt2"/>
        <w:snapToGrid w:val="0"/>
        <w:spacing w:after="0" w:line="340" w:lineRule="exact"/>
        <w:ind w:firstLineChars="200" w:firstLine="420"/>
        <w:rPr>
          <w:rFonts w:hint="default"/>
          <w:b w:val="0"/>
          <w:sz w:val="21"/>
        </w:rPr>
      </w:pPr>
      <w:r w:rsidRPr="00BC520D">
        <w:rPr>
          <w:b w:val="0"/>
          <w:sz w:val="21"/>
        </w:rPr>
        <w:t>b）为制定</w:t>
      </w:r>
      <w:r w:rsidR="00CF2401">
        <w:rPr>
          <w:b w:val="0"/>
          <w:sz w:val="21"/>
        </w:rPr>
        <w:t>温室气体</w:t>
      </w:r>
      <w:r w:rsidRPr="00BC520D">
        <w:rPr>
          <w:b w:val="0"/>
          <w:sz w:val="21"/>
        </w:rPr>
        <w:t xml:space="preserve">目标提供框架； </w:t>
      </w:r>
    </w:p>
    <w:p w:rsidR="00103429" w:rsidRPr="00BC520D" w:rsidRDefault="00103429" w:rsidP="00BC520D">
      <w:pPr>
        <w:pStyle w:val="tgt2"/>
        <w:snapToGrid w:val="0"/>
        <w:spacing w:after="0" w:line="340" w:lineRule="exact"/>
        <w:ind w:firstLineChars="200" w:firstLine="420"/>
        <w:rPr>
          <w:rFonts w:hint="default"/>
          <w:b w:val="0"/>
          <w:sz w:val="21"/>
        </w:rPr>
      </w:pPr>
      <w:r w:rsidRPr="00BC520D">
        <w:rPr>
          <w:b w:val="0"/>
          <w:sz w:val="21"/>
        </w:rPr>
        <w:t>c</w:t>
      </w:r>
      <w:r w:rsidR="00BC2EE4">
        <w:rPr>
          <w:b w:val="0"/>
          <w:sz w:val="21"/>
        </w:rPr>
        <w:t>）</w:t>
      </w:r>
      <w:r w:rsidRPr="00BC520D">
        <w:rPr>
          <w:b w:val="0"/>
          <w:sz w:val="21"/>
        </w:rPr>
        <w:t>履行其合</w:t>
      </w:r>
      <w:proofErr w:type="gramStart"/>
      <w:r w:rsidRPr="00BC520D">
        <w:rPr>
          <w:b w:val="0"/>
          <w:sz w:val="21"/>
        </w:rPr>
        <w:t>规</w:t>
      </w:r>
      <w:proofErr w:type="gramEnd"/>
      <w:r w:rsidRPr="00BC520D">
        <w:rPr>
          <w:b w:val="0"/>
          <w:sz w:val="21"/>
        </w:rPr>
        <w:t>义务的承诺</w:t>
      </w:r>
      <w:r w:rsidR="009F079E">
        <w:rPr>
          <w:b w:val="0"/>
          <w:sz w:val="21"/>
        </w:rPr>
        <w:t>，适用时包括特定</w:t>
      </w:r>
      <w:r w:rsidR="009F079E" w:rsidRPr="00BC520D">
        <w:rPr>
          <w:b w:val="0"/>
          <w:sz w:val="21"/>
        </w:rPr>
        <w:t>承诺</w:t>
      </w:r>
      <w:r w:rsidR="009F079E">
        <w:rPr>
          <w:b w:val="0"/>
          <w:sz w:val="21"/>
        </w:rPr>
        <w:t>，如：</w:t>
      </w:r>
      <w:proofErr w:type="gramStart"/>
      <w:r w:rsidR="009F079E">
        <w:rPr>
          <w:b w:val="0"/>
          <w:sz w:val="21"/>
        </w:rPr>
        <w:t>碳减排</w:t>
      </w:r>
      <w:proofErr w:type="gramEnd"/>
      <w:r w:rsidR="009F079E">
        <w:rPr>
          <w:b w:val="0"/>
          <w:sz w:val="21"/>
        </w:rPr>
        <w:t>、低碳采购、提供低碳产品、采用与温室气体相关的先进技术等</w:t>
      </w:r>
      <w:r w:rsidRPr="00BC520D">
        <w:rPr>
          <w:b w:val="0"/>
          <w:sz w:val="21"/>
        </w:rPr>
        <w:t>；</w:t>
      </w:r>
    </w:p>
    <w:p w:rsidR="00103429" w:rsidRPr="00BC520D" w:rsidRDefault="009F079E" w:rsidP="00BC520D">
      <w:pPr>
        <w:pStyle w:val="tgt2"/>
        <w:snapToGrid w:val="0"/>
        <w:spacing w:after="0" w:line="340" w:lineRule="exact"/>
        <w:ind w:firstLineChars="200" w:firstLine="420"/>
        <w:rPr>
          <w:rFonts w:hint="default"/>
          <w:b w:val="0"/>
          <w:sz w:val="21"/>
        </w:rPr>
      </w:pPr>
      <w:r>
        <w:rPr>
          <w:b w:val="0"/>
          <w:sz w:val="21"/>
        </w:rPr>
        <w:t>d）</w:t>
      </w:r>
      <w:r w:rsidR="00103429" w:rsidRPr="00BC520D">
        <w:rPr>
          <w:b w:val="0"/>
          <w:sz w:val="21"/>
        </w:rPr>
        <w:t>持续改进</w:t>
      </w:r>
      <w:r w:rsidR="00CF2401">
        <w:rPr>
          <w:b w:val="0"/>
          <w:sz w:val="21"/>
        </w:rPr>
        <w:t>温室气体</w:t>
      </w:r>
      <w:r w:rsidR="00103429" w:rsidRPr="00BC520D">
        <w:rPr>
          <w:b w:val="0"/>
          <w:sz w:val="21"/>
        </w:rPr>
        <w:t>管理体系以提高</w:t>
      </w:r>
      <w:r w:rsidR="00CF2401">
        <w:rPr>
          <w:b w:val="0"/>
          <w:sz w:val="21"/>
        </w:rPr>
        <w:t>温室气体</w:t>
      </w:r>
      <w:r w:rsidR="00103429" w:rsidRPr="00BC520D">
        <w:rPr>
          <w:b w:val="0"/>
          <w:sz w:val="21"/>
        </w:rPr>
        <w:t>绩效的承诺。</w:t>
      </w:r>
    </w:p>
    <w:p w:rsidR="00103429" w:rsidRPr="00103429" w:rsidRDefault="00CF2401" w:rsidP="00BC520D">
      <w:pPr>
        <w:pStyle w:val="tgt2"/>
        <w:snapToGrid w:val="0"/>
        <w:spacing w:after="0" w:line="340" w:lineRule="exact"/>
        <w:ind w:firstLineChars="200" w:firstLine="420"/>
        <w:rPr>
          <w:rFonts w:hAnsi="Calibri" w:cs="宋体" w:hint="default"/>
          <w:kern w:val="0"/>
        </w:rPr>
      </w:pPr>
      <w:r>
        <w:rPr>
          <w:b w:val="0"/>
          <w:sz w:val="21"/>
        </w:rPr>
        <w:t>温室气体</w:t>
      </w:r>
      <w:r w:rsidR="00103429" w:rsidRPr="00BC520D">
        <w:rPr>
          <w:b w:val="0"/>
          <w:sz w:val="21"/>
        </w:rPr>
        <w:t>方针</w:t>
      </w:r>
      <w:r w:rsidR="00D435A7">
        <w:rPr>
          <w:b w:val="0"/>
          <w:sz w:val="21"/>
        </w:rPr>
        <w:t>形成</w:t>
      </w:r>
      <w:r w:rsidR="00103429" w:rsidRPr="00BC520D">
        <w:rPr>
          <w:b w:val="0"/>
          <w:sz w:val="21"/>
        </w:rPr>
        <w:t>文件</w:t>
      </w:r>
      <w:r w:rsidR="005F310C">
        <w:rPr>
          <w:b w:val="0"/>
          <w:sz w:val="21"/>
        </w:rPr>
        <w:t>，并在</w:t>
      </w:r>
      <w:r w:rsidR="00103429" w:rsidRPr="00BC520D">
        <w:rPr>
          <w:b w:val="0"/>
          <w:sz w:val="21"/>
        </w:rPr>
        <w:t>组织内得到沟通</w:t>
      </w:r>
      <w:r w:rsidR="005F310C">
        <w:rPr>
          <w:b w:val="0"/>
          <w:sz w:val="21"/>
        </w:rPr>
        <w:t>，</w:t>
      </w:r>
      <w:r w:rsidR="00103429" w:rsidRPr="00BC520D">
        <w:rPr>
          <w:b w:val="0"/>
          <w:sz w:val="21"/>
        </w:rPr>
        <w:t xml:space="preserve">可为相关方获取。 </w:t>
      </w:r>
    </w:p>
    <w:p w:rsidR="00103429" w:rsidRPr="00103429" w:rsidRDefault="00103429" w:rsidP="00103429">
      <w:pPr>
        <w:pStyle w:val="af9"/>
        <w:spacing w:before="156" w:after="156" w:line="360" w:lineRule="auto"/>
        <w:ind w:left="0"/>
        <w:rPr>
          <w:rFonts w:hAnsi="Arial" w:cs="宋体"/>
        </w:rPr>
      </w:pPr>
      <w:r w:rsidRPr="00103429">
        <w:rPr>
          <w:rFonts w:ascii="Times New Roman"/>
        </w:rPr>
        <w:t>5.3</w:t>
      </w:r>
      <w:r w:rsidR="00FB3570">
        <w:rPr>
          <w:rFonts w:ascii="Times New Roman" w:hint="eastAsia"/>
        </w:rPr>
        <w:t>岗位</w:t>
      </w:r>
      <w:r w:rsidRPr="00103429">
        <w:rPr>
          <w:rFonts w:ascii="Times New Roman" w:hint="eastAsia"/>
        </w:rPr>
        <w:t>、职责和权限</w:t>
      </w:r>
      <w:r w:rsidRPr="00103429">
        <w:rPr>
          <w:rFonts w:hAnsi="Arial" w:cs="宋体"/>
        </w:rPr>
        <w:t xml:space="preserve"> </w:t>
      </w:r>
    </w:p>
    <w:p w:rsidR="00103429" w:rsidRPr="00975597" w:rsidRDefault="00FB3570" w:rsidP="00975597">
      <w:pPr>
        <w:pStyle w:val="tgt2"/>
        <w:snapToGrid w:val="0"/>
        <w:spacing w:after="0" w:line="340" w:lineRule="exact"/>
        <w:ind w:firstLineChars="200" w:firstLine="420"/>
        <w:rPr>
          <w:rFonts w:hint="default"/>
          <w:b w:val="0"/>
          <w:sz w:val="21"/>
        </w:rPr>
      </w:pPr>
      <w:r>
        <w:rPr>
          <w:b w:val="0"/>
          <w:sz w:val="21"/>
        </w:rPr>
        <w:t>最高管理者应在组织内部</w:t>
      </w:r>
      <w:r w:rsidR="000B5024">
        <w:rPr>
          <w:b w:val="0"/>
          <w:sz w:val="21"/>
        </w:rPr>
        <w:t>明确</w:t>
      </w:r>
      <w:r>
        <w:rPr>
          <w:b w:val="0"/>
          <w:sz w:val="21"/>
        </w:rPr>
        <w:t>相关岗位</w:t>
      </w:r>
      <w:r w:rsidR="00103429" w:rsidRPr="00975597">
        <w:rPr>
          <w:b w:val="0"/>
          <w:sz w:val="21"/>
        </w:rPr>
        <w:t>的职责和权限。</w:t>
      </w:r>
      <w:r w:rsidR="00735BAF">
        <w:rPr>
          <w:b w:val="0"/>
          <w:sz w:val="21"/>
        </w:rPr>
        <w:t>这些岗位</w:t>
      </w:r>
      <w:r w:rsidR="00FC7E73">
        <w:rPr>
          <w:b w:val="0"/>
          <w:sz w:val="21"/>
        </w:rPr>
        <w:t>至少应包括：</w:t>
      </w:r>
      <w:r w:rsidR="00103429" w:rsidRPr="00975597">
        <w:rPr>
          <w:b w:val="0"/>
          <w:sz w:val="21"/>
        </w:rPr>
        <w:t xml:space="preserve"> </w:t>
      </w:r>
    </w:p>
    <w:p w:rsidR="00103429" w:rsidRPr="006B02C7" w:rsidRDefault="006B02C7" w:rsidP="006B02C7">
      <w:pPr>
        <w:pStyle w:val="tgt2"/>
        <w:snapToGrid w:val="0"/>
        <w:spacing w:after="0" w:line="340" w:lineRule="exact"/>
        <w:ind w:firstLineChars="200" w:firstLine="420"/>
        <w:rPr>
          <w:rFonts w:hint="default"/>
          <w:b w:val="0"/>
          <w:sz w:val="21"/>
        </w:rPr>
      </w:pPr>
      <w:r>
        <w:rPr>
          <w:b w:val="0"/>
          <w:sz w:val="21"/>
        </w:rPr>
        <w:t>a）</w:t>
      </w:r>
      <w:r w:rsidR="00FC7E73">
        <w:rPr>
          <w:b w:val="0"/>
          <w:sz w:val="21"/>
        </w:rPr>
        <w:t>策划温室气体管理体系的相关岗位，</w:t>
      </w:r>
      <w:r>
        <w:rPr>
          <w:b w:val="0"/>
          <w:sz w:val="21"/>
        </w:rPr>
        <w:t>如：</w:t>
      </w:r>
      <w:r w:rsidR="00CF2401">
        <w:rPr>
          <w:b w:val="0"/>
          <w:sz w:val="21"/>
        </w:rPr>
        <w:t>温室气体</w:t>
      </w:r>
      <w:r w:rsidR="00FC7E73">
        <w:rPr>
          <w:b w:val="0"/>
          <w:sz w:val="21"/>
        </w:rPr>
        <w:t>评审、温室气体基准建立</w:t>
      </w:r>
      <w:r>
        <w:rPr>
          <w:b w:val="0"/>
          <w:sz w:val="21"/>
        </w:rPr>
        <w:t>、目标及措施的建立等。</w:t>
      </w:r>
    </w:p>
    <w:p w:rsidR="00C9221C" w:rsidRDefault="00103429" w:rsidP="00975597">
      <w:pPr>
        <w:pStyle w:val="tgt2"/>
        <w:snapToGrid w:val="0"/>
        <w:spacing w:after="0" w:line="340" w:lineRule="exact"/>
        <w:ind w:firstLineChars="200" w:firstLine="420"/>
        <w:rPr>
          <w:rFonts w:hint="default"/>
          <w:b w:val="0"/>
          <w:sz w:val="21"/>
        </w:rPr>
      </w:pPr>
      <w:r w:rsidRPr="00975597">
        <w:rPr>
          <w:b w:val="0"/>
          <w:sz w:val="21"/>
        </w:rPr>
        <w:t>b）</w:t>
      </w:r>
      <w:r w:rsidR="006B02C7">
        <w:rPr>
          <w:b w:val="0"/>
          <w:sz w:val="21"/>
        </w:rPr>
        <w:t>支持温室气体管理体系</w:t>
      </w:r>
      <w:r w:rsidR="00C9221C">
        <w:rPr>
          <w:b w:val="0"/>
          <w:sz w:val="21"/>
        </w:rPr>
        <w:t>的相关岗位，如：</w:t>
      </w:r>
      <w:r w:rsidR="00A42BEB">
        <w:rPr>
          <w:b w:val="0"/>
          <w:sz w:val="21"/>
        </w:rPr>
        <w:t>基础</w:t>
      </w:r>
      <w:r w:rsidR="00906B97">
        <w:rPr>
          <w:b w:val="0"/>
          <w:sz w:val="21"/>
        </w:rPr>
        <w:t>设施</w:t>
      </w:r>
      <w:r w:rsidR="00C9221C">
        <w:rPr>
          <w:b w:val="0"/>
          <w:sz w:val="21"/>
        </w:rPr>
        <w:t>的管理、员工能力和意识的培养、文件信息的管理等。</w:t>
      </w:r>
    </w:p>
    <w:p w:rsidR="00A42BEB" w:rsidRDefault="00C9221C" w:rsidP="00C9221C">
      <w:pPr>
        <w:pStyle w:val="tgt2"/>
        <w:snapToGrid w:val="0"/>
        <w:spacing w:after="0" w:line="340" w:lineRule="exact"/>
        <w:ind w:firstLineChars="200" w:firstLine="420"/>
        <w:rPr>
          <w:rFonts w:hint="default"/>
          <w:b w:val="0"/>
          <w:sz w:val="21"/>
        </w:rPr>
      </w:pPr>
      <w:r>
        <w:rPr>
          <w:b w:val="0"/>
          <w:sz w:val="21"/>
        </w:rPr>
        <w:t>c）运行控制温室气体的相关岗位，如：</w:t>
      </w:r>
      <w:r w:rsidR="00A42BEB">
        <w:rPr>
          <w:b w:val="0"/>
          <w:sz w:val="21"/>
        </w:rPr>
        <w:t>与设备、设施、系统、过程、产品和服务相关的</w:t>
      </w:r>
      <w:r w:rsidR="001E375B">
        <w:rPr>
          <w:b w:val="0"/>
          <w:sz w:val="21"/>
        </w:rPr>
        <w:t>温室气体源和</w:t>
      </w:r>
      <w:r>
        <w:rPr>
          <w:b w:val="0"/>
          <w:sz w:val="21"/>
        </w:rPr>
        <w:t>汇实施控制</w:t>
      </w:r>
      <w:r w:rsidR="00A42BEB">
        <w:rPr>
          <w:b w:val="0"/>
          <w:sz w:val="21"/>
        </w:rPr>
        <w:t>等</w:t>
      </w:r>
      <w:r>
        <w:rPr>
          <w:b w:val="0"/>
          <w:sz w:val="21"/>
        </w:rPr>
        <w:t>；</w:t>
      </w:r>
    </w:p>
    <w:p w:rsidR="00C9221C" w:rsidRPr="00410841" w:rsidRDefault="00A42BEB" w:rsidP="00C9221C">
      <w:pPr>
        <w:pStyle w:val="tgt2"/>
        <w:snapToGrid w:val="0"/>
        <w:spacing w:after="0" w:line="340" w:lineRule="exact"/>
        <w:ind w:firstLineChars="200" w:firstLine="420"/>
        <w:rPr>
          <w:rFonts w:hint="default"/>
          <w:b w:val="0"/>
          <w:sz w:val="21"/>
        </w:rPr>
      </w:pPr>
      <w:r>
        <w:rPr>
          <w:b w:val="0"/>
          <w:sz w:val="21"/>
        </w:rPr>
        <w:t>d）绩效评价和改进的相关岗位，如：检验、测量、验证、监视、</w:t>
      </w:r>
      <w:r w:rsidR="0037496B">
        <w:rPr>
          <w:b w:val="0"/>
          <w:sz w:val="21"/>
        </w:rPr>
        <w:t>统计</w:t>
      </w:r>
      <w:r>
        <w:rPr>
          <w:b w:val="0"/>
          <w:sz w:val="21"/>
        </w:rPr>
        <w:t>、</w:t>
      </w:r>
      <w:r w:rsidR="0037496B">
        <w:rPr>
          <w:b w:val="0"/>
          <w:sz w:val="21"/>
        </w:rPr>
        <w:t>核算、内审、合</w:t>
      </w:r>
      <w:proofErr w:type="gramStart"/>
      <w:r w:rsidR="0037496B">
        <w:rPr>
          <w:b w:val="0"/>
          <w:sz w:val="21"/>
        </w:rPr>
        <w:t>规</w:t>
      </w:r>
      <w:proofErr w:type="gramEnd"/>
      <w:r w:rsidR="0037496B">
        <w:rPr>
          <w:b w:val="0"/>
          <w:sz w:val="21"/>
        </w:rPr>
        <w:t>评价等。</w:t>
      </w:r>
      <w:r w:rsidR="00C9221C" w:rsidRPr="00410841">
        <w:rPr>
          <w:b w:val="0"/>
          <w:sz w:val="21"/>
        </w:rPr>
        <w:t xml:space="preserve"> </w:t>
      </w:r>
    </w:p>
    <w:p w:rsidR="00103429" w:rsidRDefault="0037496B" w:rsidP="00C9221C">
      <w:pPr>
        <w:pStyle w:val="tgt2"/>
        <w:snapToGrid w:val="0"/>
        <w:spacing w:after="0" w:line="340" w:lineRule="exact"/>
        <w:ind w:firstLineChars="200" w:firstLine="420"/>
        <w:rPr>
          <w:rFonts w:hAnsi="Calibri" w:cs="宋体" w:hint="default"/>
          <w:kern w:val="0"/>
        </w:rPr>
      </w:pPr>
      <w:r>
        <w:rPr>
          <w:b w:val="0"/>
          <w:sz w:val="21"/>
        </w:rPr>
        <w:lastRenderedPageBreak/>
        <w:t>组织应在上述岗位的职责权限中明确向</w:t>
      </w:r>
      <w:r w:rsidR="00103429" w:rsidRPr="00975597">
        <w:rPr>
          <w:b w:val="0"/>
          <w:sz w:val="21"/>
        </w:rPr>
        <w:t>最高管理者报告</w:t>
      </w:r>
      <w:r w:rsidR="00CF2401">
        <w:rPr>
          <w:b w:val="0"/>
          <w:sz w:val="21"/>
        </w:rPr>
        <w:t>温室气体</w:t>
      </w:r>
      <w:r w:rsidR="00103429" w:rsidRPr="00975597">
        <w:rPr>
          <w:b w:val="0"/>
          <w:sz w:val="21"/>
        </w:rPr>
        <w:t>管理体系绩效</w:t>
      </w:r>
      <w:r>
        <w:rPr>
          <w:b w:val="0"/>
          <w:sz w:val="21"/>
        </w:rPr>
        <w:t>的时机和内容</w:t>
      </w:r>
      <w:r w:rsidR="00103429" w:rsidRPr="00975597">
        <w:rPr>
          <w:b w:val="0"/>
          <w:sz w:val="21"/>
        </w:rPr>
        <w:t>。</w:t>
      </w:r>
      <w:r w:rsidR="00103429" w:rsidRPr="00103429">
        <w:rPr>
          <w:rFonts w:hAnsi="Calibri" w:cs="宋体"/>
          <w:kern w:val="0"/>
        </w:rPr>
        <w:t xml:space="preserve"> </w:t>
      </w:r>
    </w:p>
    <w:p w:rsidR="00071106" w:rsidRPr="00071106" w:rsidRDefault="00071106" w:rsidP="00071106">
      <w:pPr>
        <w:pStyle w:val="tgt2"/>
        <w:snapToGrid w:val="0"/>
        <w:spacing w:after="0" w:line="340" w:lineRule="exact"/>
        <w:ind w:firstLineChars="200" w:firstLine="360"/>
        <w:rPr>
          <w:rFonts w:hAnsi="Calibri" w:cs="宋体" w:hint="default"/>
          <w:kern w:val="0"/>
        </w:rPr>
      </w:pPr>
      <w:r w:rsidRPr="00C81264">
        <w:rPr>
          <w:b w:val="0"/>
          <w:sz w:val="18"/>
          <w:szCs w:val="18"/>
        </w:rPr>
        <w:t>注：</w:t>
      </w:r>
      <w:r>
        <w:rPr>
          <w:b w:val="0"/>
          <w:sz w:val="18"/>
          <w:szCs w:val="18"/>
        </w:rPr>
        <w:t>一个岗位可能涉及多项职责和权限，一项职责和权限也可能涉及多个岗位。</w:t>
      </w:r>
    </w:p>
    <w:p w:rsidR="00103429" w:rsidRPr="00103429" w:rsidRDefault="00103429" w:rsidP="00103429">
      <w:pPr>
        <w:pStyle w:val="a4"/>
        <w:numPr>
          <w:ilvl w:val="0"/>
          <w:numId w:val="0"/>
        </w:numPr>
        <w:spacing w:before="312" w:after="312" w:line="360" w:lineRule="auto"/>
        <w:rPr>
          <w:rFonts w:ascii="Times New Roman"/>
          <w:szCs w:val="21"/>
        </w:rPr>
      </w:pPr>
      <w:r w:rsidRPr="00103429">
        <w:rPr>
          <w:rFonts w:ascii="Times New Roman"/>
          <w:szCs w:val="21"/>
        </w:rPr>
        <w:t>6</w:t>
      </w:r>
      <w:r w:rsidR="00673199">
        <w:rPr>
          <w:rFonts w:ascii="Times New Roman" w:hint="eastAsia"/>
          <w:szCs w:val="21"/>
        </w:rPr>
        <w:t>．温室气体管理体系</w:t>
      </w:r>
      <w:r w:rsidRPr="00103429">
        <w:rPr>
          <w:rFonts w:ascii="Times New Roman" w:hint="eastAsia"/>
          <w:szCs w:val="21"/>
        </w:rPr>
        <w:t>策划</w:t>
      </w:r>
      <w:r w:rsidRPr="00103429">
        <w:rPr>
          <w:rFonts w:ascii="Times New Roman"/>
          <w:szCs w:val="21"/>
        </w:rPr>
        <w:t xml:space="preserve"> </w:t>
      </w:r>
    </w:p>
    <w:p w:rsidR="00103429" w:rsidRPr="00103429" w:rsidRDefault="00103429" w:rsidP="00103429">
      <w:pPr>
        <w:pStyle w:val="af9"/>
        <w:spacing w:before="156" w:after="156" w:line="360" w:lineRule="auto"/>
        <w:ind w:left="0"/>
        <w:rPr>
          <w:rFonts w:hAnsi="Arial" w:cs="宋体"/>
        </w:rPr>
      </w:pPr>
      <w:r w:rsidRPr="00103429">
        <w:rPr>
          <w:rFonts w:ascii="Times New Roman"/>
        </w:rPr>
        <w:t>6.1</w:t>
      </w:r>
      <w:r w:rsidRPr="00103429">
        <w:rPr>
          <w:rFonts w:ascii="Times New Roman" w:hint="eastAsia"/>
        </w:rPr>
        <w:t>应对风险和机遇的措施</w:t>
      </w:r>
      <w:r w:rsidRPr="00103429">
        <w:rPr>
          <w:rFonts w:ascii="Times New Roman"/>
        </w:rPr>
        <w:t xml:space="preserve"> </w:t>
      </w:r>
    </w:p>
    <w:p w:rsidR="00103429" w:rsidRPr="00103429" w:rsidRDefault="00103429" w:rsidP="00103429">
      <w:pPr>
        <w:pStyle w:val="af9"/>
        <w:spacing w:before="156" w:after="156" w:line="360" w:lineRule="auto"/>
        <w:ind w:left="0"/>
        <w:rPr>
          <w:rFonts w:hAnsi="Arial" w:cs="宋体"/>
        </w:rPr>
      </w:pPr>
      <w:r w:rsidRPr="00103429">
        <w:rPr>
          <w:rFonts w:ascii="Times New Roman"/>
        </w:rPr>
        <w:t>6.1.1</w:t>
      </w:r>
      <w:r w:rsidRPr="00103429">
        <w:rPr>
          <w:rFonts w:ascii="Times New Roman" w:hint="eastAsia"/>
        </w:rPr>
        <w:t>总则</w:t>
      </w:r>
      <w:r w:rsidRPr="00103429">
        <w:rPr>
          <w:rFonts w:hAnsi="Arial" w:cs="宋体"/>
        </w:rPr>
        <w:t xml:space="preserve"> </w:t>
      </w:r>
    </w:p>
    <w:p w:rsidR="00103429" w:rsidRPr="000B558F" w:rsidRDefault="00103429" w:rsidP="000B558F">
      <w:pPr>
        <w:pStyle w:val="tgt2"/>
        <w:snapToGrid w:val="0"/>
        <w:spacing w:after="0" w:line="340" w:lineRule="exact"/>
        <w:ind w:firstLineChars="200" w:firstLine="420"/>
        <w:rPr>
          <w:rFonts w:hint="default"/>
          <w:b w:val="0"/>
          <w:sz w:val="21"/>
        </w:rPr>
      </w:pPr>
      <w:r w:rsidRPr="000B558F">
        <w:rPr>
          <w:b w:val="0"/>
          <w:sz w:val="21"/>
        </w:rPr>
        <w:t>组织应建立、实施并保持满足6.1.1至</w:t>
      </w:r>
      <w:r w:rsidR="00A7483A">
        <w:rPr>
          <w:b w:val="0"/>
          <w:sz w:val="21"/>
        </w:rPr>
        <w:t>6.1.</w:t>
      </w:r>
      <w:r w:rsidR="008E6DBE">
        <w:rPr>
          <w:b w:val="0"/>
          <w:sz w:val="21"/>
        </w:rPr>
        <w:t>6</w:t>
      </w:r>
      <w:r w:rsidRPr="000B558F">
        <w:rPr>
          <w:b w:val="0"/>
          <w:sz w:val="21"/>
        </w:rPr>
        <w:t xml:space="preserve">的要求所需的过程。 </w:t>
      </w:r>
    </w:p>
    <w:p w:rsidR="00103429" w:rsidRPr="00673199" w:rsidRDefault="00673199" w:rsidP="000B558F">
      <w:pPr>
        <w:pStyle w:val="tgt2"/>
        <w:snapToGrid w:val="0"/>
        <w:spacing w:after="0" w:line="340" w:lineRule="exact"/>
        <w:ind w:firstLineChars="200" w:firstLine="420"/>
        <w:rPr>
          <w:rFonts w:hint="default"/>
          <w:b w:val="0"/>
          <w:sz w:val="21"/>
        </w:rPr>
      </w:pPr>
      <w:r>
        <w:rPr>
          <w:b w:val="0"/>
          <w:sz w:val="21"/>
        </w:rPr>
        <w:t>组织应依据识别的内外部因素、相关方的需求和期望及</w:t>
      </w:r>
      <w:r w:rsidR="00B56809">
        <w:rPr>
          <w:b w:val="0"/>
          <w:sz w:val="21"/>
        </w:rPr>
        <w:t>界定的</w:t>
      </w:r>
      <w:r>
        <w:rPr>
          <w:b w:val="0"/>
          <w:sz w:val="21"/>
        </w:rPr>
        <w:t>管理体系的范围，</w:t>
      </w:r>
      <w:r w:rsidR="00103429" w:rsidRPr="000B558F">
        <w:rPr>
          <w:b w:val="0"/>
          <w:sz w:val="21"/>
        </w:rPr>
        <w:t>策划</w:t>
      </w:r>
      <w:r w:rsidR="00CF2401">
        <w:rPr>
          <w:b w:val="0"/>
          <w:sz w:val="21"/>
        </w:rPr>
        <w:t>温室气体</w:t>
      </w:r>
      <w:r w:rsidR="00103429" w:rsidRPr="000B558F">
        <w:rPr>
          <w:b w:val="0"/>
          <w:sz w:val="21"/>
        </w:rPr>
        <w:t>管理体系</w:t>
      </w:r>
      <w:r>
        <w:rPr>
          <w:b w:val="0"/>
          <w:sz w:val="21"/>
        </w:rPr>
        <w:t>。为实现温室气体</w:t>
      </w:r>
      <w:r w:rsidRPr="000B558F">
        <w:rPr>
          <w:b w:val="0"/>
          <w:sz w:val="21"/>
        </w:rPr>
        <w:t>管理体系</w:t>
      </w:r>
      <w:r>
        <w:rPr>
          <w:b w:val="0"/>
          <w:sz w:val="21"/>
        </w:rPr>
        <w:t>的</w:t>
      </w:r>
      <w:r w:rsidRPr="000B558F">
        <w:rPr>
          <w:b w:val="0"/>
          <w:sz w:val="21"/>
        </w:rPr>
        <w:t>预期结果</w:t>
      </w:r>
      <w:r>
        <w:rPr>
          <w:b w:val="0"/>
          <w:sz w:val="21"/>
        </w:rPr>
        <w:t>，</w:t>
      </w:r>
      <w:r w:rsidR="00B56809">
        <w:rPr>
          <w:b w:val="0"/>
          <w:sz w:val="21"/>
        </w:rPr>
        <w:t>组织应确定与下述事项有关的风险和机遇：</w:t>
      </w:r>
    </w:p>
    <w:p w:rsidR="00103429" w:rsidRPr="000B558F" w:rsidRDefault="00103429" w:rsidP="000B558F">
      <w:pPr>
        <w:pStyle w:val="tgt2"/>
        <w:snapToGrid w:val="0"/>
        <w:spacing w:after="0" w:line="340" w:lineRule="exact"/>
        <w:ind w:firstLineChars="200" w:firstLine="420"/>
        <w:rPr>
          <w:rFonts w:hint="default"/>
          <w:b w:val="0"/>
          <w:sz w:val="21"/>
        </w:rPr>
      </w:pPr>
      <w:r w:rsidRPr="000B558F">
        <w:rPr>
          <w:b w:val="0"/>
          <w:sz w:val="21"/>
        </w:rPr>
        <w:t>a）</w:t>
      </w:r>
      <w:r w:rsidR="00B56809">
        <w:rPr>
          <w:b w:val="0"/>
          <w:sz w:val="21"/>
        </w:rPr>
        <w:t>内外部因素（见4.1）</w:t>
      </w:r>
      <w:r w:rsidRPr="000B558F">
        <w:rPr>
          <w:b w:val="0"/>
          <w:sz w:val="21"/>
        </w:rPr>
        <w:t xml:space="preserve">； </w:t>
      </w:r>
    </w:p>
    <w:p w:rsidR="00103429" w:rsidRPr="000B558F" w:rsidRDefault="00103429" w:rsidP="000B558F">
      <w:pPr>
        <w:pStyle w:val="tgt2"/>
        <w:snapToGrid w:val="0"/>
        <w:spacing w:after="0" w:line="340" w:lineRule="exact"/>
        <w:ind w:firstLineChars="200" w:firstLine="420"/>
        <w:rPr>
          <w:rFonts w:hint="default"/>
          <w:b w:val="0"/>
          <w:sz w:val="21"/>
        </w:rPr>
      </w:pPr>
      <w:r w:rsidRPr="000B558F">
        <w:rPr>
          <w:b w:val="0"/>
          <w:sz w:val="21"/>
        </w:rPr>
        <w:t>b）</w:t>
      </w:r>
      <w:r w:rsidR="00B56809">
        <w:rPr>
          <w:b w:val="0"/>
          <w:sz w:val="21"/>
        </w:rPr>
        <w:t>相关方的需求和期望（见</w:t>
      </w:r>
      <w:r w:rsidRPr="000B558F">
        <w:rPr>
          <w:b w:val="0"/>
          <w:sz w:val="21"/>
        </w:rPr>
        <w:t>4.2</w:t>
      </w:r>
      <w:r w:rsidR="00B56809">
        <w:rPr>
          <w:b w:val="0"/>
          <w:sz w:val="21"/>
        </w:rPr>
        <w:t>）</w:t>
      </w:r>
      <w:r w:rsidRPr="000B558F">
        <w:rPr>
          <w:b w:val="0"/>
          <w:sz w:val="21"/>
        </w:rPr>
        <w:t xml:space="preserve">； </w:t>
      </w:r>
    </w:p>
    <w:p w:rsidR="00B56809" w:rsidRDefault="00103429" w:rsidP="000B558F">
      <w:pPr>
        <w:pStyle w:val="tgt2"/>
        <w:snapToGrid w:val="0"/>
        <w:spacing w:after="0" w:line="340" w:lineRule="exact"/>
        <w:ind w:firstLineChars="200" w:firstLine="420"/>
        <w:rPr>
          <w:rFonts w:hint="default"/>
          <w:b w:val="0"/>
          <w:sz w:val="21"/>
        </w:rPr>
      </w:pPr>
      <w:r w:rsidRPr="000B558F">
        <w:rPr>
          <w:b w:val="0"/>
          <w:sz w:val="21"/>
        </w:rPr>
        <w:t>c）</w:t>
      </w:r>
      <w:r w:rsidR="00CF2401">
        <w:rPr>
          <w:b w:val="0"/>
          <w:sz w:val="21"/>
        </w:rPr>
        <w:t>温室气体</w:t>
      </w:r>
      <w:r w:rsidR="00BB7511">
        <w:rPr>
          <w:b w:val="0"/>
          <w:sz w:val="21"/>
        </w:rPr>
        <w:t>评审</w:t>
      </w:r>
      <w:r w:rsidR="00B56809">
        <w:rPr>
          <w:b w:val="0"/>
          <w:sz w:val="21"/>
        </w:rPr>
        <w:t>的结果</w:t>
      </w:r>
      <w:r w:rsidRPr="000B558F">
        <w:rPr>
          <w:b w:val="0"/>
          <w:sz w:val="21"/>
        </w:rPr>
        <w:t>（见6.1.2）</w:t>
      </w:r>
      <w:r w:rsidR="00B56809">
        <w:rPr>
          <w:b w:val="0"/>
          <w:sz w:val="21"/>
        </w:rPr>
        <w:t>；</w:t>
      </w:r>
    </w:p>
    <w:p w:rsidR="00103429" w:rsidRPr="000B558F" w:rsidRDefault="00B56809" w:rsidP="000B558F">
      <w:pPr>
        <w:pStyle w:val="tgt2"/>
        <w:snapToGrid w:val="0"/>
        <w:spacing w:after="0" w:line="340" w:lineRule="exact"/>
        <w:ind w:firstLineChars="200" w:firstLine="420"/>
        <w:rPr>
          <w:rFonts w:hint="default"/>
          <w:b w:val="0"/>
          <w:sz w:val="21"/>
        </w:rPr>
      </w:pPr>
      <w:r>
        <w:rPr>
          <w:b w:val="0"/>
          <w:sz w:val="21"/>
        </w:rPr>
        <w:t>d）</w:t>
      </w:r>
      <w:r w:rsidR="00103429" w:rsidRPr="000B558F">
        <w:rPr>
          <w:b w:val="0"/>
          <w:sz w:val="21"/>
        </w:rPr>
        <w:t>合</w:t>
      </w:r>
      <w:proofErr w:type="gramStart"/>
      <w:r w:rsidR="00103429" w:rsidRPr="000B558F">
        <w:rPr>
          <w:b w:val="0"/>
          <w:sz w:val="21"/>
        </w:rPr>
        <w:t>规</w:t>
      </w:r>
      <w:proofErr w:type="gramEnd"/>
      <w:r w:rsidR="00103429" w:rsidRPr="000B558F">
        <w:rPr>
          <w:b w:val="0"/>
          <w:sz w:val="21"/>
        </w:rPr>
        <w:t>义务（见</w:t>
      </w:r>
      <w:r w:rsidR="008E6DBE">
        <w:rPr>
          <w:b w:val="0"/>
          <w:sz w:val="21"/>
        </w:rPr>
        <w:t>6.1.4</w:t>
      </w:r>
      <w:r w:rsidR="00103429" w:rsidRPr="000B558F">
        <w:rPr>
          <w:b w:val="0"/>
          <w:sz w:val="21"/>
        </w:rPr>
        <w:t>）</w:t>
      </w:r>
      <w:r>
        <w:rPr>
          <w:b w:val="0"/>
          <w:sz w:val="21"/>
        </w:rPr>
        <w:t>。</w:t>
      </w:r>
    </w:p>
    <w:p w:rsidR="00103429" w:rsidRPr="000B558F" w:rsidRDefault="00103429" w:rsidP="000B558F">
      <w:pPr>
        <w:pStyle w:val="tgt2"/>
        <w:snapToGrid w:val="0"/>
        <w:spacing w:after="0" w:line="340" w:lineRule="exact"/>
        <w:ind w:firstLineChars="200" w:firstLine="420"/>
        <w:rPr>
          <w:rFonts w:hint="default"/>
          <w:b w:val="0"/>
          <w:sz w:val="21"/>
        </w:rPr>
      </w:pPr>
      <w:r w:rsidRPr="000B558F">
        <w:rPr>
          <w:b w:val="0"/>
          <w:sz w:val="21"/>
        </w:rPr>
        <w:t>组织应确定其</w:t>
      </w:r>
      <w:r w:rsidR="00CF2401">
        <w:rPr>
          <w:b w:val="0"/>
          <w:sz w:val="21"/>
        </w:rPr>
        <w:t>温室气体</w:t>
      </w:r>
      <w:r w:rsidRPr="000B558F">
        <w:rPr>
          <w:b w:val="0"/>
          <w:sz w:val="21"/>
        </w:rPr>
        <w:t>管理体系范围内的潜在紧急情况</w:t>
      </w:r>
      <w:r w:rsidR="005F3D0C">
        <w:rPr>
          <w:b w:val="0"/>
          <w:sz w:val="21"/>
        </w:rPr>
        <w:t>。</w:t>
      </w:r>
    </w:p>
    <w:p w:rsidR="00103429" w:rsidRPr="005F3D0C" w:rsidRDefault="00103429" w:rsidP="000B558F">
      <w:pPr>
        <w:pStyle w:val="tgt2"/>
        <w:snapToGrid w:val="0"/>
        <w:spacing w:after="0" w:line="340" w:lineRule="exact"/>
        <w:ind w:firstLineChars="200" w:firstLine="420"/>
        <w:rPr>
          <w:rFonts w:hint="default"/>
          <w:b w:val="0"/>
          <w:sz w:val="21"/>
        </w:rPr>
      </w:pPr>
      <w:r w:rsidRPr="005F3D0C">
        <w:rPr>
          <w:b w:val="0"/>
          <w:sz w:val="21"/>
        </w:rPr>
        <w:t>组织</w:t>
      </w:r>
      <w:r w:rsidR="008B7F3D">
        <w:rPr>
          <w:b w:val="0"/>
          <w:sz w:val="21"/>
        </w:rPr>
        <w:t>应</w:t>
      </w:r>
      <w:r w:rsidR="005F3D0C" w:rsidRPr="005F3D0C">
        <w:rPr>
          <w:b w:val="0"/>
          <w:sz w:val="21"/>
        </w:rPr>
        <w:t>明确</w:t>
      </w:r>
      <w:r w:rsidRPr="005F3D0C">
        <w:rPr>
          <w:b w:val="0"/>
          <w:sz w:val="21"/>
        </w:rPr>
        <w:t>6.1.1至6.1.</w:t>
      </w:r>
      <w:r w:rsidR="008E6DBE">
        <w:rPr>
          <w:b w:val="0"/>
          <w:sz w:val="21"/>
        </w:rPr>
        <w:t>6</w:t>
      </w:r>
      <w:r w:rsidRPr="005F3D0C">
        <w:rPr>
          <w:b w:val="0"/>
          <w:sz w:val="21"/>
        </w:rPr>
        <w:t>中所需的文件化</w:t>
      </w:r>
      <w:r w:rsidR="005F3D0C" w:rsidRPr="005F3D0C">
        <w:rPr>
          <w:b w:val="0"/>
          <w:sz w:val="21"/>
        </w:rPr>
        <w:t>要求。</w:t>
      </w:r>
    </w:p>
    <w:p w:rsidR="00103429" w:rsidRPr="00103429" w:rsidRDefault="00103429" w:rsidP="00103429">
      <w:pPr>
        <w:pStyle w:val="af9"/>
        <w:spacing w:before="156" w:after="156" w:line="360" w:lineRule="auto"/>
        <w:ind w:left="0"/>
        <w:rPr>
          <w:rFonts w:hAnsi="Arial" w:cs="宋体"/>
        </w:rPr>
      </w:pPr>
      <w:r w:rsidRPr="00103429">
        <w:rPr>
          <w:rFonts w:hAnsi="Arial" w:cs="宋体"/>
        </w:rPr>
        <w:t>6.1.2</w:t>
      </w:r>
      <w:r w:rsidR="00CF2401">
        <w:rPr>
          <w:rFonts w:hAnsi="Arial" w:cs="宋体" w:hint="eastAsia"/>
        </w:rPr>
        <w:t>温室气体</w:t>
      </w:r>
      <w:r w:rsidR="00F93599">
        <w:rPr>
          <w:rFonts w:hAnsi="Arial" w:cs="宋体" w:hint="eastAsia"/>
        </w:rPr>
        <w:t>评审</w:t>
      </w:r>
      <w:r w:rsidRPr="00103429">
        <w:rPr>
          <w:rFonts w:hAnsi="Arial" w:cs="宋体"/>
        </w:rPr>
        <w:t xml:space="preserve"> </w:t>
      </w:r>
    </w:p>
    <w:p w:rsidR="00802459" w:rsidRDefault="00103429" w:rsidP="00AD6896">
      <w:pPr>
        <w:pStyle w:val="tgt2"/>
        <w:snapToGrid w:val="0"/>
        <w:spacing w:after="0" w:line="340" w:lineRule="exact"/>
        <w:ind w:firstLineChars="200" w:firstLine="420"/>
        <w:rPr>
          <w:rFonts w:hint="default"/>
          <w:b w:val="0"/>
          <w:sz w:val="21"/>
        </w:rPr>
      </w:pPr>
      <w:r w:rsidRPr="00AD6896">
        <w:rPr>
          <w:b w:val="0"/>
          <w:sz w:val="21"/>
        </w:rPr>
        <w:t>组织应在所界定的</w:t>
      </w:r>
      <w:r w:rsidR="00CF2401">
        <w:rPr>
          <w:b w:val="0"/>
          <w:sz w:val="21"/>
        </w:rPr>
        <w:t>温室气体</w:t>
      </w:r>
      <w:r w:rsidRPr="00AD6896">
        <w:rPr>
          <w:b w:val="0"/>
          <w:sz w:val="21"/>
        </w:rPr>
        <w:t>管理体系范围内，</w:t>
      </w:r>
      <w:r w:rsidR="00930654">
        <w:rPr>
          <w:b w:val="0"/>
          <w:sz w:val="21"/>
        </w:rPr>
        <w:t>建立评审的准则，</w:t>
      </w:r>
      <w:r w:rsidR="00562D82">
        <w:rPr>
          <w:b w:val="0"/>
          <w:sz w:val="21"/>
        </w:rPr>
        <w:t>对</w:t>
      </w:r>
      <w:r w:rsidR="00CF2401">
        <w:rPr>
          <w:b w:val="0"/>
          <w:sz w:val="21"/>
        </w:rPr>
        <w:t>温室气体</w:t>
      </w:r>
      <w:r w:rsidR="00F16B13">
        <w:rPr>
          <w:b w:val="0"/>
          <w:sz w:val="21"/>
        </w:rPr>
        <w:t>源和汇</w:t>
      </w:r>
      <w:r w:rsidR="00930654">
        <w:rPr>
          <w:b w:val="0"/>
          <w:sz w:val="21"/>
        </w:rPr>
        <w:t>进行评审。</w:t>
      </w:r>
      <w:r w:rsidR="00706C0C">
        <w:rPr>
          <w:b w:val="0"/>
          <w:sz w:val="21"/>
        </w:rPr>
        <w:t>评审准则应</w:t>
      </w:r>
      <w:r w:rsidR="00562D82">
        <w:rPr>
          <w:b w:val="0"/>
          <w:sz w:val="21"/>
        </w:rPr>
        <w:t>包括</w:t>
      </w:r>
      <w:r w:rsidR="00802459">
        <w:rPr>
          <w:b w:val="0"/>
          <w:sz w:val="21"/>
        </w:rPr>
        <w:t>但不限于下述内容：</w:t>
      </w:r>
    </w:p>
    <w:p w:rsidR="00802459" w:rsidRDefault="00802459" w:rsidP="00802459">
      <w:pPr>
        <w:pStyle w:val="tgt2"/>
        <w:snapToGrid w:val="0"/>
        <w:spacing w:after="0" w:line="340" w:lineRule="exact"/>
        <w:ind w:firstLineChars="200" w:firstLine="420"/>
        <w:rPr>
          <w:rFonts w:hint="default"/>
          <w:b w:val="0"/>
          <w:sz w:val="21"/>
        </w:rPr>
      </w:pPr>
      <w:r>
        <w:rPr>
          <w:b w:val="0"/>
          <w:sz w:val="21"/>
        </w:rPr>
        <w:t>----评审的基期和频次；</w:t>
      </w:r>
    </w:p>
    <w:p w:rsidR="00802459" w:rsidRPr="00802459" w:rsidRDefault="00802459" w:rsidP="00802459">
      <w:pPr>
        <w:pStyle w:val="tgt2"/>
        <w:snapToGrid w:val="0"/>
        <w:spacing w:after="0" w:line="340" w:lineRule="exact"/>
        <w:ind w:firstLineChars="200" w:firstLine="420"/>
        <w:rPr>
          <w:rFonts w:hint="default"/>
          <w:b w:val="0"/>
          <w:sz w:val="21"/>
        </w:rPr>
      </w:pPr>
      <w:r>
        <w:rPr>
          <w:b w:val="0"/>
          <w:sz w:val="21"/>
        </w:rPr>
        <w:t>----</w:t>
      </w:r>
      <w:r w:rsidR="00930654">
        <w:rPr>
          <w:b w:val="0"/>
          <w:sz w:val="21"/>
        </w:rPr>
        <w:t>确定评审单元或</w:t>
      </w:r>
      <w:r>
        <w:rPr>
          <w:b w:val="0"/>
          <w:sz w:val="21"/>
        </w:rPr>
        <w:t>范围</w:t>
      </w:r>
      <w:r w:rsidRPr="00802459">
        <w:rPr>
          <w:b w:val="0"/>
          <w:sz w:val="21"/>
        </w:rPr>
        <w:t>；</w:t>
      </w:r>
    </w:p>
    <w:p w:rsidR="00802459" w:rsidRDefault="00802459" w:rsidP="00802459">
      <w:pPr>
        <w:pStyle w:val="tgt2"/>
        <w:snapToGrid w:val="0"/>
        <w:spacing w:after="0" w:line="340" w:lineRule="exact"/>
        <w:ind w:firstLineChars="200" w:firstLine="420"/>
        <w:rPr>
          <w:rFonts w:hint="default"/>
          <w:b w:val="0"/>
          <w:sz w:val="21"/>
        </w:rPr>
      </w:pPr>
      <w:r>
        <w:rPr>
          <w:b w:val="0"/>
          <w:sz w:val="21"/>
        </w:rPr>
        <w:t>----测量和核算的方法学；</w:t>
      </w:r>
    </w:p>
    <w:p w:rsidR="00802459" w:rsidRPr="004A3B95" w:rsidRDefault="00802459" w:rsidP="00802459">
      <w:pPr>
        <w:pStyle w:val="tgt2"/>
        <w:snapToGrid w:val="0"/>
        <w:spacing w:after="0" w:line="340" w:lineRule="exact"/>
        <w:ind w:firstLineChars="200" w:firstLine="420"/>
        <w:rPr>
          <w:rFonts w:hint="default"/>
          <w:b w:val="0"/>
          <w:sz w:val="21"/>
        </w:rPr>
      </w:pPr>
      <w:r>
        <w:rPr>
          <w:b w:val="0"/>
          <w:sz w:val="21"/>
        </w:rPr>
        <w:t>----识别温室气体源和汇的方法及确定重要温室气体源和汇的原则；</w:t>
      </w:r>
    </w:p>
    <w:p w:rsidR="00456B70" w:rsidRDefault="00802459" w:rsidP="00AD6896">
      <w:pPr>
        <w:pStyle w:val="tgt2"/>
        <w:snapToGrid w:val="0"/>
        <w:spacing w:after="0" w:line="340" w:lineRule="exact"/>
        <w:ind w:firstLineChars="200" w:firstLine="420"/>
        <w:rPr>
          <w:rFonts w:hint="default"/>
          <w:b w:val="0"/>
          <w:sz w:val="21"/>
        </w:rPr>
      </w:pPr>
      <w:r>
        <w:rPr>
          <w:b w:val="0"/>
          <w:sz w:val="21"/>
        </w:rPr>
        <w:t>----确定改进机会原则。</w:t>
      </w:r>
    </w:p>
    <w:p w:rsidR="00456B70" w:rsidRDefault="00456B70" w:rsidP="00AD6896">
      <w:pPr>
        <w:pStyle w:val="tgt2"/>
        <w:snapToGrid w:val="0"/>
        <w:spacing w:after="0" w:line="340" w:lineRule="exact"/>
        <w:ind w:firstLineChars="200" w:firstLine="420"/>
        <w:rPr>
          <w:rFonts w:hint="default"/>
          <w:b w:val="0"/>
          <w:sz w:val="21"/>
        </w:rPr>
      </w:pPr>
      <w:r>
        <w:rPr>
          <w:b w:val="0"/>
          <w:sz w:val="21"/>
        </w:rPr>
        <w:t>对</w:t>
      </w:r>
      <w:r w:rsidR="00CF2401">
        <w:rPr>
          <w:b w:val="0"/>
          <w:sz w:val="21"/>
        </w:rPr>
        <w:t>温室气体</w:t>
      </w:r>
      <w:r>
        <w:rPr>
          <w:b w:val="0"/>
          <w:sz w:val="21"/>
        </w:rPr>
        <w:t>评审的内容包括：</w:t>
      </w:r>
    </w:p>
    <w:p w:rsidR="00D21DC1" w:rsidRDefault="00D21DC1" w:rsidP="00D21DC1">
      <w:pPr>
        <w:pStyle w:val="tgt2"/>
        <w:snapToGrid w:val="0"/>
        <w:spacing w:after="0" w:line="340" w:lineRule="exact"/>
        <w:ind w:firstLineChars="200" w:firstLine="420"/>
        <w:rPr>
          <w:rFonts w:hint="default"/>
          <w:b w:val="0"/>
          <w:sz w:val="21"/>
        </w:rPr>
      </w:pPr>
      <w:r w:rsidRPr="000B558F">
        <w:rPr>
          <w:b w:val="0"/>
          <w:sz w:val="21"/>
        </w:rPr>
        <w:t>a）</w:t>
      </w:r>
      <w:r w:rsidR="00057763">
        <w:rPr>
          <w:b w:val="0"/>
          <w:sz w:val="21"/>
        </w:rPr>
        <w:t>识别与温室气体源和汇有影响的</w:t>
      </w:r>
      <w:r w:rsidR="00291DC6" w:rsidRPr="00802459">
        <w:rPr>
          <w:b w:val="0"/>
          <w:sz w:val="21"/>
        </w:rPr>
        <w:t>原料及能源采购、设备、设施、系统、过程、产品和服务</w:t>
      </w:r>
      <w:r w:rsidR="00291DC6">
        <w:rPr>
          <w:b w:val="0"/>
          <w:sz w:val="21"/>
        </w:rPr>
        <w:t>提供及相关管理单元</w:t>
      </w:r>
      <w:r w:rsidR="00057763">
        <w:rPr>
          <w:b w:val="0"/>
          <w:sz w:val="21"/>
        </w:rPr>
        <w:t>，确定</w:t>
      </w:r>
      <w:r w:rsidR="00CF2401">
        <w:rPr>
          <w:b w:val="0"/>
          <w:sz w:val="21"/>
        </w:rPr>
        <w:t>温室气体</w:t>
      </w:r>
      <w:r>
        <w:rPr>
          <w:b w:val="0"/>
          <w:sz w:val="21"/>
        </w:rPr>
        <w:t>源</w:t>
      </w:r>
      <w:r w:rsidR="001F45FF">
        <w:rPr>
          <w:b w:val="0"/>
          <w:sz w:val="21"/>
        </w:rPr>
        <w:t>（包括直接排放源和间接排放源</w:t>
      </w:r>
      <w:r w:rsidR="001F45FF">
        <w:rPr>
          <w:rFonts w:hint="default"/>
          <w:b w:val="0"/>
          <w:sz w:val="21"/>
        </w:rPr>
        <w:t>）</w:t>
      </w:r>
      <w:r>
        <w:rPr>
          <w:b w:val="0"/>
          <w:sz w:val="21"/>
        </w:rPr>
        <w:t>和汇</w:t>
      </w:r>
      <w:r w:rsidR="007A188F">
        <w:rPr>
          <w:b w:val="0"/>
          <w:sz w:val="21"/>
        </w:rPr>
        <w:t>。此时应考虑生命周期观点</w:t>
      </w:r>
      <w:r w:rsidRPr="000B558F">
        <w:rPr>
          <w:b w:val="0"/>
          <w:sz w:val="21"/>
        </w:rPr>
        <w:t xml:space="preserve">； </w:t>
      </w:r>
    </w:p>
    <w:p w:rsidR="00C94278" w:rsidRPr="000B558F" w:rsidRDefault="00C94278" w:rsidP="00D21DC1">
      <w:pPr>
        <w:pStyle w:val="tgt2"/>
        <w:snapToGrid w:val="0"/>
        <w:spacing w:after="0" w:line="340" w:lineRule="exact"/>
        <w:ind w:firstLineChars="200" w:firstLine="420"/>
        <w:rPr>
          <w:rFonts w:hint="default"/>
          <w:b w:val="0"/>
          <w:sz w:val="21"/>
        </w:rPr>
      </w:pPr>
      <w:r>
        <w:rPr>
          <w:b w:val="0"/>
          <w:sz w:val="21"/>
        </w:rPr>
        <w:t>b)</w:t>
      </w:r>
      <w:r w:rsidRPr="00C94278">
        <w:rPr>
          <w:b w:val="0"/>
          <w:sz w:val="21"/>
        </w:rPr>
        <w:t xml:space="preserve"> </w:t>
      </w:r>
      <w:r w:rsidR="00057763">
        <w:rPr>
          <w:b w:val="0"/>
          <w:sz w:val="21"/>
        </w:rPr>
        <w:t>识别</w:t>
      </w:r>
      <w:r w:rsidR="00057763" w:rsidRPr="00F16B13">
        <w:rPr>
          <w:b w:val="0"/>
          <w:sz w:val="21"/>
        </w:rPr>
        <w:t>与温室气体</w:t>
      </w:r>
      <w:r w:rsidR="00C2228F" w:rsidRPr="00F16B13">
        <w:rPr>
          <w:b w:val="0"/>
          <w:sz w:val="21"/>
        </w:rPr>
        <w:t>源和</w:t>
      </w:r>
      <w:proofErr w:type="gramStart"/>
      <w:r w:rsidR="00C2228F" w:rsidRPr="00F16B13">
        <w:rPr>
          <w:b w:val="0"/>
          <w:sz w:val="21"/>
        </w:rPr>
        <w:t>汇相关</w:t>
      </w:r>
      <w:proofErr w:type="gramEnd"/>
      <w:r w:rsidR="00C2228F" w:rsidRPr="00F16B13">
        <w:rPr>
          <w:b w:val="0"/>
          <w:sz w:val="21"/>
        </w:rPr>
        <w:t>的参数</w:t>
      </w:r>
      <w:r w:rsidR="00057763">
        <w:rPr>
          <w:b w:val="0"/>
          <w:sz w:val="21"/>
        </w:rPr>
        <w:t>，</w:t>
      </w:r>
      <w:r w:rsidR="00432AC2">
        <w:rPr>
          <w:b w:val="0"/>
          <w:sz w:val="21"/>
        </w:rPr>
        <w:t>包括组织的管理</w:t>
      </w:r>
      <w:r w:rsidR="006C596B">
        <w:rPr>
          <w:b w:val="0"/>
          <w:sz w:val="21"/>
        </w:rPr>
        <w:t>状况</w:t>
      </w:r>
      <w:r w:rsidR="00432AC2">
        <w:rPr>
          <w:b w:val="0"/>
          <w:sz w:val="21"/>
        </w:rPr>
        <w:t>及员工的操作技能</w:t>
      </w:r>
      <w:r w:rsidR="006C596B">
        <w:rPr>
          <w:b w:val="0"/>
          <w:sz w:val="21"/>
        </w:rPr>
        <w:t>相关因素，</w:t>
      </w:r>
      <w:r w:rsidR="008518AF">
        <w:rPr>
          <w:b w:val="0"/>
          <w:sz w:val="21"/>
        </w:rPr>
        <w:t>基于</w:t>
      </w:r>
      <w:r w:rsidR="00381B9F">
        <w:rPr>
          <w:b w:val="0"/>
          <w:sz w:val="21"/>
        </w:rPr>
        <w:t>这些</w:t>
      </w:r>
      <w:r w:rsidR="00C2228F">
        <w:rPr>
          <w:b w:val="0"/>
          <w:sz w:val="21"/>
        </w:rPr>
        <w:t>参数的</w:t>
      </w:r>
      <w:r w:rsidR="00381B9F">
        <w:rPr>
          <w:b w:val="0"/>
          <w:sz w:val="21"/>
        </w:rPr>
        <w:t>分析，核算或</w:t>
      </w:r>
      <w:r w:rsidR="008518AF">
        <w:rPr>
          <w:b w:val="0"/>
          <w:sz w:val="21"/>
        </w:rPr>
        <w:t>测量</w:t>
      </w:r>
      <w:r w:rsidR="00C2228F" w:rsidRPr="00E211EF">
        <w:rPr>
          <w:b w:val="0"/>
          <w:sz w:val="21"/>
        </w:rPr>
        <w:t>电力、燃料及碳酸盐分解</w:t>
      </w:r>
      <w:r w:rsidR="00C2228F">
        <w:rPr>
          <w:b w:val="0"/>
          <w:sz w:val="21"/>
        </w:rPr>
        <w:t>的温室气体排</w:t>
      </w:r>
      <w:r w:rsidR="00C2228F" w:rsidRPr="00E211EF">
        <w:rPr>
          <w:b w:val="0"/>
          <w:sz w:val="21"/>
        </w:rPr>
        <w:t>放</w:t>
      </w:r>
      <w:r w:rsidR="00C2228F">
        <w:rPr>
          <w:b w:val="0"/>
          <w:sz w:val="21"/>
        </w:rPr>
        <w:t>及清除的数据，</w:t>
      </w:r>
      <w:r w:rsidR="00381B9F">
        <w:rPr>
          <w:b w:val="0"/>
          <w:sz w:val="21"/>
        </w:rPr>
        <w:t>评价温室气体绩效的状况</w:t>
      </w:r>
      <w:r>
        <w:rPr>
          <w:b w:val="0"/>
          <w:sz w:val="21"/>
        </w:rPr>
        <w:t>；</w:t>
      </w:r>
    </w:p>
    <w:p w:rsidR="001736DF" w:rsidRDefault="00D435A7" w:rsidP="00D21DC1">
      <w:pPr>
        <w:pStyle w:val="tgt2"/>
        <w:snapToGrid w:val="0"/>
        <w:spacing w:after="0" w:line="340" w:lineRule="exact"/>
        <w:ind w:firstLineChars="200" w:firstLine="420"/>
        <w:rPr>
          <w:rFonts w:hint="default"/>
          <w:b w:val="0"/>
          <w:sz w:val="21"/>
        </w:rPr>
      </w:pPr>
      <w:r>
        <w:rPr>
          <w:b w:val="0"/>
          <w:sz w:val="21"/>
        </w:rPr>
        <w:t>c</w:t>
      </w:r>
      <w:r w:rsidR="00D21DC1" w:rsidRPr="000B558F">
        <w:rPr>
          <w:b w:val="0"/>
          <w:sz w:val="21"/>
        </w:rPr>
        <w:t>）</w:t>
      </w:r>
      <w:r w:rsidR="00562D82">
        <w:rPr>
          <w:b w:val="0"/>
          <w:sz w:val="21"/>
        </w:rPr>
        <w:t>按照准则要求，</w:t>
      </w:r>
      <w:r w:rsidR="007A188F">
        <w:rPr>
          <w:b w:val="0"/>
          <w:sz w:val="21"/>
        </w:rPr>
        <w:t>确定重要</w:t>
      </w:r>
      <w:r w:rsidR="00CF2401">
        <w:rPr>
          <w:b w:val="0"/>
          <w:sz w:val="21"/>
        </w:rPr>
        <w:t>温室气体</w:t>
      </w:r>
      <w:r w:rsidR="00562D82">
        <w:rPr>
          <w:b w:val="0"/>
          <w:sz w:val="21"/>
        </w:rPr>
        <w:t>源</w:t>
      </w:r>
      <w:r w:rsidR="001E375B">
        <w:rPr>
          <w:b w:val="0"/>
          <w:sz w:val="21"/>
        </w:rPr>
        <w:t>和汇</w:t>
      </w:r>
      <w:r w:rsidR="00562D82">
        <w:rPr>
          <w:b w:val="0"/>
          <w:sz w:val="21"/>
        </w:rPr>
        <w:t>，</w:t>
      </w:r>
      <w:r w:rsidR="00787796">
        <w:rPr>
          <w:b w:val="0"/>
          <w:sz w:val="21"/>
        </w:rPr>
        <w:t>形成温室气体</w:t>
      </w:r>
      <w:r w:rsidR="00C2228F">
        <w:rPr>
          <w:b w:val="0"/>
          <w:sz w:val="21"/>
        </w:rPr>
        <w:t>测量计划</w:t>
      </w:r>
      <w:r w:rsidR="00562D82">
        <w:rPr>
          <w:b w:val="0"/>
          <w:sz w:val="21"/>
        </w:rPr>
        <w:t>；</w:t>
      </w:r>
    </w:p>
    <w:p w:rsidR="00562D82" w:rsidRDefault="001419B8" w:rsidP="00D21DC1">
      <w:pPr>
        <w:pStyle w:val="tgt2"/>
        <w:snapToGrid w:val="0"/>
        <w:spacing w:after="0" w:line="340" w:lineRule="exact"/>
        <w:ind w:firstLineChars="200" w:firstLine="420"/>
        <w:rPr>
          <w:rFonts w:hint="default"/>
          <w:b w:val="0"/>
          <w:sz w:val="21"/>
        </w:rPr>
      </w:pPr>
      <w:r>
        <w:rPr>
          <w:b w:val="0"/>
          <w:sz w:val="21"/>
        </w:rPr>
        <w:t>d</w:t>
      </w:r>
      <w:r w:rsidR="00562D82">
        <w:rPr>
          <w:b w:val="0"/>
          <w:sz w:val="21"/>
        </w:rPr>
        <w:t>）</w:t>
      </w:r>
      <w:r w:rsidR="008418EC">
        <w:rPr>
          <w:b w:val="0"/>
          <w:sz w:val="21"/>
        </w:rPr>
        <w:t>依据</w:t>
      </w:r>
      <w:r w:rsidR="00BB620F">
        <w:rPr>
          <w:b w:val="0"/>
          <w:sz w:val="21"/>
        </w:rPr>
        <w:t>6.1.1的要求，对</w:t>
      </w:r>
      <w:r w:rsidR="008418EC">
        <w:rPr>
          <w:b w:val="0"/>
          <w:sz w:val="21"/>
        </w:rPr>
        <w:t>重要温室气体源和汇</w:t>
      </w:r>
      <w:r w:rsidR="00BB620F">
        <w:rPr>
          <w:b w:val="0"/>
          <w:sz w:val="21"/>
        </w:rPr>
        <w:t>进行排序，</w:t>
      </w:r>
      <w:r w:rsidR="00562D82">
        <w:rPr>
          <w:b w:val="0"/>
          <w:sz w:val="21"/>
        </w:rPr>
        <w:t>识别</w:t>
      </w:r>
      <w:r w:rsidR="00CF2401">
        <w:rPr>
          <w:b w:val="0"/>
          <w:sz w:val="21"/>
        </w:rPr>
        <w:t>温室气体</w:t>
      </w:r>
      <w:r w:rsidR="00562D82">
        <w:rPr>
          <w:b w:val="0"/>
          <w:sz w:val="21"/>
        </w:rPr>
        <w:t>绩效的改进机会，</w:t>
      </w:r>
      <w:r w:rsidR="00B52427">
        <w:rPr>
          <w:b w:val="0"/>
          <w:sz w:val="21"/>
        </w:rPr>
        <w:t>并作为目标及</w:t>
      </w:r>
      <w:r w:rsidR="00CF2401">
        <w:rPr>
          <w:b w:val="0"/>
          <w:sz w:val="21"/>
        </w:rPr>
        <w:t>温室气体</w:t>
      </w:r>
      <w:r w:rsidR="00B52427">
        <w:rPr>
          <w:b w:val="0"/>
          <w:sz w:val="21"/>
        </w:rPr>
        <w:t>管理体系</w:t>
      </w:r>
      <w:r w:rsidR="00741506">
        <w:rPr>
          <w:b w:val="0"/>
          <w:sz w:val="21"/>
        </w:rPr>
        <w:t>其他</w:t>
      </w:r>
      <w:r w:rsidR="00B52427">
        <w:rPr>
          <w:b w:val="0"/>
          <w:sz w:val="21"/>
        </w:rPr>
        <w:t>活动的输入。</w:t>
      </w:r>
      <w:r w:rsidR="00562D82">
        <w:rPr>
          <w:rFonts w:hint="default"/>
          <w:b w:val="0"/>
          <w:sz w:val="21"/>
        </w:rPr>
        <w:t xml:space="preserve"> </w:t>
      </w:r>
    </w:p>
    <w:p w:rsidR="00B52427" w:rsidRDefault="0078557A" w:rsidP="00AD6896">
      <w:pPr>
        <w:pStyle w:val="tgt2"/>
        <w:snapToGrid w:val="0"/>
        <w:spacing w:after="0" w:line="340" w:lineRule="exact"/>
        <w:ind w:firstLineChars="200" w:firstLine="420"/>
        <w:rPr>
          <w:rFonts w:hint="default"/>
          <w:b w:val="0"/>
          <w:sz w:val="21"/>
        </w:rPr>
      </w:pPr>
      <w:r>
        <w:rPr>
          <w:b w:val="0"/>
          <w:sz w:val="21"/>
        </w:rPr>
        <w:t>评审的结果应保留适当的记录</w:t>
      </w:r>
      <w:r w:rsidR="00B52427">
        <w:rPr>
          <w:b w:val="0"/>
          <w:sz w:val="21"/>
        </w:rPr>
        <w:t>，</w:t>
      </w:r>
      <w:r>
        <w:rPr>
          <w:b w:val="0"/>
          <w:sz w:val="21"/>
        </w:rPr>
        <w:t>并形成评审报告。</w:t>
      </w:r>
    </w:p>
    <w:p w:rsidR="00B72B0A" w:rsidRDefault="00B52427" w:rsidP="00AD6896">
      <w:pPr>
        <w:pStyle w:val="tgt2"/>
        <w:snapToGrid w:val="0"/>
        <w:spacing w:after="0" w:line="340" w:lineRule="exact"/>
        <w:ind w:firstLineChars="200" w:firstLine="420"/>
        <w:rPr>
          <w:rFonts w:hint="default"/>
          <w:b w:val="0"/>
          <w:sz w:val="21"/>
        </w:rPr>
      </w:pPr>
      <w:r>
        <w:rPr>
          <w:b w:val="0"/>
          <w:sz w:val="21"/>
        </w:rPr>
        <w:lastRenderedPageBreak/>
        <w:t>组织应按照规定的时间间隔进行</w:t>
      </w:r>
      <w:r w:rsidR="00CF2401">
        <w:rPr>
          <w:b w:val="0"/>
          <w:sz w:val="21"/>
        </w:rPr>
        <w:t>温室气体</w:t>
      </w:r>
      <w:r>
        <w:rPr>
          <w:b w:val="0"/>
          <w:sz w:val="21"/>
        </w:rPr>
        <w:t>评审，当</w:t>
      </w:r>
      <w:r w:rsidR="00CF2401">
        <w:rPr>
          <w:b w:val="0"/>
          <w:sz w:val="21"/>
        </w:rPr>
        <w:t>温室气体</w:t>
      </w:r>
      <w:r w:rsidR="00756518">
        <w:rPr>
          <w:b w:val="0"/>
          <w:sz w:val="21"/>
        </w:rPr>
        <w:t>管理体系范围内的物理边界、</w:t>
      </w:r>
      <w:r w:rsidR="00373FFD">
        <w:rPr>
          <w:b w:val="0"/>
          <w:sz w:val="21"/>
        </w:rPr>
        <w:t>设备、设施、系统、过程及</w:t>
      </w:r>
      <w:r w:rsidR="00103429" w:rsidRPr="00AD6896">
        <w:rPr>
          <w:b w:val="0"/>
          <w:sz w:val="21"/>
        </w:rPr>
        <w:t>产品和服务</w:t>
      </w:r>
      <w:r w:rsidR="00756518">
        <w:rPr>
          <w:b w:val="0"/>
          <w:sz w:val="21"/>
        </w:rPr>
        <w:t>发生显著变化时，应进行必要的评审。</w:t>
      </w:r>
    </w:p>
    <w:p w:rsidR="0036432D" w:rsidRDefault="00103429" w:rsidP="00C81264">
      <w:pPr>
        <w:pStyle w:val="tgt2"/>
        <w:snapToGrid w:val="0"/>
        <w:spacing w:after="0" w:line="340" w:lineRule="exact"/>
        <w:ind w:firstLineChars="200" w:firstLine="360"/>
        <w:rPr>
          <w:rFonts w:hint="default"/>
          <w:b w:val="0"/>
          <w:sz w:val="18"/>
          <w:szCs w:val="18"/>
        </w:rPr>
      </w:pPr>
      <w:r w:rsidRPr="00C81264">
        <w:rPr>
          <w:b w:val="0"/>
          <w:sz w:val="18"/>
          <w:szCs w:val="18"/>
        </w:rPr>
        <w:t>注</w:t>
      </w:r>
      <w:r w:rsidR="0036432D">
        <w:rPr>
          <w:b w:val="0"/>
          <w:sz w:val="18"/>
          <w:szCs w:val="18"/>
        </w:rPr>
        <w:t>1</w:t>
      </w:r>
      <w:r w:rsidRPr="00C81264">
        <w:rPr>
          <w:b w:val="0"/>
          <w:sz w:val="18"/>
          <w:szCs w:val="18"/>
        </w:rPr>
        <w:t>：重要</w:t>
      </w:r>
      <w:r w:rsidR="00CF2401">
        <w:rPr>
          <w:b w:val="0"/>
          <w:sz w:val="18"/>
          <w:szCs w:val="18"/>
        </w:rPr>
        <w:t>温室气体</w:t>
      </w:r>
      <w:r w:rsidR="00C81264">
        <w:rPr>
          <w:b w:val="0"/>
          <w:sz w:val="18"/>
          <w:szCs w:val="18"/>
        </w:rPr>
        <w:t>源</w:t>
      </w:r>
      <w:r w:rsidR="001E375B">
        <w:rPr>
          <w:b w:val="0"/>
          <w:sz w:val="18"/>
          <w:szCs w:val="18"/>
        </w:rPr>
        <w:t>和</w:t>
      </w:r>
      <w:proofErr w:type="gramStart"/>
      <w:r w:rsidR="001E375B">
        <w:rPr>
          <w:b w:val="0"/>
          <w:sz w:val="18"/>
          <w:szCs w:val="18"/>
        </w:rPr>
        <w:t>汇</w:t>
      </w:r>
      <w:r w:rsidRPr="00C81264">
        <w:rPr>
          <w:b w:val="0"/>
          <w:sz w:val="18"/>
          <w:szCs w:val="18"/>
        </w:rPr>
        <w:t>可能</w:t>
      </w:r>
      <w:proofErr w:type="gramEnd"/>
      <w:r w:rsidRPr="00C81264">
        <w:rPr>
          <w:b w:val="0"/>
          <w:sz w:val="18"/>
          <w:szCs w:val="18"/>
        </w:rPr>
        <w:t>导致相关的风险和机遇。</w:t>
      </w:r>
    </w:p>
    <w:p w:rsidR="00103429" w:rsidRDefault="0036432D" w:rsidP="00C81264">
      <w:pPr>
        <w:pStyle w:val="tgt2"/>
        <w:snapToGrid w:val="0"/>
        <w:spacing w:after="0" w:line="340" w:lineRule="exact"/>
        <w:ind w:firstLineChars="200" w:firstLine="360"/>
        <w:rPr>
          <w:rFonts w:hint="default"/>
          <w:b w:val="0"/>
          <w:sz w:val="18"/>
          <w:szCs w:val="18"/>
        </w:rPr>
      </w:pPr>
      <w:r w:rsidRPr="00C81264">
        <w:rPr>
          <w:b w:val="0"/>
          <w:sz w:val="18"/>
          <w:szCs w:val="18"/>
        </w:rPr>
        <w:t>注</w:t>
      </w:r>
      <w:r>
        <w:rPr>
          <w:b w:val="0"/>
          <w:sz w:val="18"/>
          <w:szCs w:val="18"/>
        </w:rPr>
        <w:t>2</w:t>
      </w:r>
      <w:r w:rsidRPr="00C81264">
        <w:rPr>
          <w:b w:val="0"/>
          <w:sz w:val="18"/>
          <w:szCs w:val="18"/>
        </w:rPr>
        <w:t>：</w:t>
      </w:r>
      <w:r w:rsidR="00CF2401">
        <w:rPr>
          <w:b w:val="0"/>
          <w:sz w:val="18"/>
          <w:szCs w:val="18"/>
        </w:rPr>
        <w:t>温室气体</w:t>
      </w:r>
      <w:r w:rsidR="003F6CBB">
        <w:rPr>
          <w:b w:val="0"/>
          <w:sz w:val="18"/>
          <w:szCs w:val="18"/>
        </w:rPr>
        <w:t>排放</w:t>
      </w:r>
      <w:r w:rsidRPr="0036432D">
        <w:rPr>
          <w:b w:val="0"/>
          <w:sz w:val="18"/>
          <w:szCs w:val="18"/>
        </w:rPr>
        <w:t>和清除相关的方法学中可能会引用国际、国家、地方或相关方提供的数据，如排放因子</w:t>
      </w:r>
      <w:r w:rsidR="0078557A">
        <w:rPr>
          <w:b w:val="0"/>
          <w:sz w:val="18"/>
          <w:szCs w:val="18"/>
        </w:rPr>
        <w:t>、碳分解率</w:t>
      </w:r>
      <w:r w:rsidRPr="0036432D">
        <w:rPr>
          <w:b w:val="0"/>
          <w:sz w:val="18"/>
          <w:szCs w:val="18"/>
        </w:rPr>
        <w:t>等。</w:t>
      </w:r>
      <w:r w:rsidR="00786BBE" w:rsidRPr="00786BBE">
        <w:rPr>
          <w:b w:val="0"/>
          <w:sz w:val="18"/>
          <w:szCs w:val="18"/>
        </w:rPr>
        <w:t>工业企业温室气体排放核算</w:t>
      </w:r>
      <w:r w:rsidR="00786BBE">
        <w:rPr>
          <w:b w:val="0"/>
          <w:sz w:val="18"/>
          <w:szCs w:val="18"/>
        </w:rPr>
        <w:t>要求可参见</w:t>
      </w:r>
      <w:r w:rsidR="00786BBE" w:rsidRPr="00786BBE">
        <w:rPr>
          <w:b w:val="0"/>
          <w:sz w:val="18"/>
          <w:szCs w:val="18"/>
        </w:rPr>
        <w:t>GB/T 32150</w:t>
      </w:r>
      <w:r w:rsidR="00786BBE">
        <w:rPr>
          <w:b w:val="0"/>
          <w:sz w:val="18"/>
          <w:szCs w:val="18"/>
        </w:rPr>
        <w:t>。</w:t>
      </w:r>
    </w:p>
    <w:p w:rsidR="00EE34A8" w:rsidRPr="00B07E1F" w:rsidRDefault="00EE34A8" w:rsidP="00EE34A8">
      <w:pPr>
        <w:pStyle w:val="tgt2"/>
        <w:snapToGrid w:val="0"/>
        <w:spacing w:after="0" w:line="340" w:lineRule="exact"/>
        <w:ind w:firstLineChars="200" w:firstLine="360"/>
        <w:rPr>
          <w:rFonts w:hint="default"/>
          <w:b w:val="0"/>
          <w:sz w:val="21"/>
        </w:rPr>
      </w:pPr>
      <w:r>
        <w:rPr>
          <w:b w:val="0"/>
          <w:sz w:val="18"/>
          <w:szCs w:val="18"/>
        </w:rPr>
        <w:t>注3：在开展温室气体评审时，可与GB/T 23331要求的能源评审活动一并进行。</w:t>
      </w:r>
    </w:p>
    <w:p w:rsidR="00EE34A8" w:rsidRPr="00EE34A8" w:rsidRDefault="00EE34A8" w:rsidP="00C81264">
      <w:pPr>
        <w:pStyle w:val="tgt2"/>
        <w:snapToGrid w:val="0"/>
        <w:spacing w:after="0" w:line="340" w:lineRule="exact"/>
        <w:ind w:firstLineChars="200" w:firstLine="360"/>
        <w:rPr>
          <w:rFonts w:hint="default"/>
          <w:b w:val="0"/>
          <w:sz w:val="18"/>
          <w:szCs w:val="18"/>
        </w:rPr>
      </w:pPr>
    </w:p>
    <w:p w:rsidR="00F703C2" w:rsidRDefault="00F703C2" w:rsidP="00C67F28">
      <w:pPr>
        <w:pStyle w:val="af9"/>
        <w:spacing w:before="156" w:after="156" w:line="360" w:lineRule="auto"/>
        <w:ind w:left="0"/>
        <w:rPr>
          <w:rFonts w:hAnsi="Arial" w:cs="宋体"/>
        </w:rPr>
      </w:pPr>
      <w:r w:rsidRPr="00103429">
        <w:rPr>
          <w:rFonts w:hAnsi="Arial" w:cs="宋体"/>
        </w:rPr>
        <w:t>6.1.</w:t>
      </w:r>
      <w:r>
        <w:rPr>
          <w:rFonts w:hAnsi="Arial" w:cs="宋体" w:hint="eastAsia"/>
        </w:rPr>
        <w:t>3温室气体相关参数</w:t>
      </w:r>
    </w:p>
    <w:p w:rsidR="00171B45" w:rsidRDefault="00F703C2" w:rsidP="00F703C2">
      <w:pPr>
        <w:pStyle w:val="tgt2"/>
        <w:snapToGrid w:val="0"/>
        <w:spacing w:after="0" w:line="340" w:lineRule="exact"/>
        <w:ind w:firstLineChars="200" w:firstLine="420"/>
        <w:rPr>
          <w:rFonts w:hint="default"/>
          <w:b w:val="0"/>
          <w:sz w:val="21"/>
        </w:rPr>
      </w:pPr>
      <w:r w:rsidRPr="00AD6896">
        <w:rPr>
          <w:b w:val="0"/>
          <w:sz w:val="21"/>
        </w:rPr>
        <w:t>组织应</w:t>
      </w:r>
      <w:r w:rsidR="00F76C77">
        <w:rPr>
          <w:b w:val="0"/>
          <w:sz w:val="21"/>
        </w:rPr>
        <w:t>依据温室气体评审的信息，</w:t>
      </w:r>
      <w:r>
        <w:rPr>
          <w:b w:val="0"/>
          <w:sz w:val="21"/>
        </w:rPr>
        <w:t>确定</w:t>
      </w:r>
      <w:r w:rsidR="00171B45">
        <w:rPr>
          <w:b w:val="0"/>
          <w:sz w:val="21"/>
        </w:rPr>
        <w:t>与温室气体</w:t>
      </w:r>
      <w:r w:rsidR="00865406">
        <w:rPr>
          <w:b w:val="0"/>
          <w:sz w:val="21"/>
        </w:rPr>
        <w:t>绩效</w:t>
      </w:r>
      <w:r w:rsidR="00171B45">
        <w:rPr>
          <w:b w:val="0"/>
          <w:sz w:val="21"/>
        </w:rPr>
        <w:t>相关的参数，适用时，这些参数可包括：</w:t>
      </w:r>
    </w:p>
    <w:p w:rsidR="00171B45" w:rsidRDefault="00171B45" w:rsidP="00171B45">
      <w:pPr>
        <w:pStyle w:val="tgt2"/>
        <w:snapToGrid w:val="0"/>
        <w:spacing w:after="0" w:line="340" w:lineRule="exact"/>
        <w:ind w:firstLineChars="200" w:firstLine="420"/>
        <w:rPr>
          <w:rFonts w:hint="default"/>
          <w:b w:val="0"/>
          <w:sz w:val="21"/>
        </w:rPr>
      </w:pPr>
      <w:r>
        <w:rPr>
          <w:b w:val="0"/>
          <w:sz w:val="21"/>
        </w:rPr>
        <w:t>a)活动</w:t>
      </w:r>
      <w:r w:rsidR="0078557A">
        <w:rPr>
          <w:b w:val="0"/>
          <w:sz w:val="21"/>
        </w:rPr>
        <w:t>数据</w:t>
      </w:r>
      <w:r>
        <w:rPr>
          <w:b w:val="0"/>
          <w:sz w:val="21"/>
        </w:rPr>
        <w:t>；</w:t>
      </w:r>
    </w:p>
    <w:p w:rsidR="00171B45" w:rsidRDefault="00171B45" w:rsidP="00171B45">
      <w:pPr>
        <w:pStyle w:val="tgt2"/>
        <w:snapToGrid w:val="0"/>
        <w:spacing w:after="0" w:line="340" w:lineRule="exact"/>
        <w:ind w:firstLineChars="200" w:firstLine="420"/>
        <w:rPr>
          <w:rFonts w:hint="default"/>
          <w:b w:val="0"/>
          <w:sz w:val="21"/>
        </w:rPr>
      </w:pPr>
      <w:r>
        <w:rPr>
          <w:b w:val="0"/>
          <w:sz w:val="21"/>
        </w:rPr>
        <w:t>b)排放和清除因子</w:t>
      </w:r>
      <w:r w:rsidR="007B1C32">
        <w:rPr>
          <w:b w:val="0"/>
          <w:sz w:val="21"/>
        </w:rPr>
        <w:t>，包括</w:t>
      </w:r>
      <w:r w:rsidR="0055163C">
        <w:rPr>
          <w:b w:val="0"/>
          <w:sz w:val="21"/>
        </w:rPr>
        <w:t>电力排放、燃料排放及碳酸盐分解、森林换算因子</w:t>
      </w:r>
      <w:r>
        <w:rPr>
          <w:b w:val="0"/>
          <w:sz w:val="21"/>
        </w:rPr>
        <w:t>；</w:t>
      </w:r>
    </w:p>
    <w:p w:rsidR="00171B45" w:rsidRDefault="00171B45" w:rsidP="00171B45">
      <w:pPr>
        <w:pStyle w:val="tgt2"/>
        <w:snapToGrid w:val="0"/>
        <w:spacing w:after="0" w:line="340" w:lineRule="exact"/>
        <w:ind w:firstLineChars="200" w:firstLine="420"/>
        <w:rPr>
          <w:rFonts w:hint="default"/>
          <w:b w:val="0"/>
          <w:sz w:val="21"/>
        </w:rPr>
      </w:pPr>
      <w:r>
        <w:rPr>
          <w:b w:val="0"/>
          <w:sz w:val="21"/>
        </w:rPr>
        <w:t>c)设备、设施、系统、过程的运行参数，包括工艺参数</w:t>
      </w:r>
      <w:r w:rsidR="00D54BD7">
        <w:rPr>
          <w:b w:val="0"/>
          <w:sz w:val="21"/>
        </w:rPr>
        <w:t>、环境条件</w:t>
      </w:r>
      <w:r>
        <w:rPr>
          <w:b w:val="0"/>
          <w:sz w:val="21"/>
        </w:rPr>
        <w:t>；</w:t>
      </w:r>
    </w:p>
    <w:p w:rsidR="00F703C2" w:rsidRDefault="00171B45" w:rsidP="00171B45">
      <w:pPr>
        <w:pStyle w:val="tgt2"/>
        <w:snapToGrid w:val="0"/>
        <w:spacing w:after="0" w:line="340" w:lineRule="exact"/>
        <w:ind w:firstLineChars="200" w:firstLine="420"/>
        <w:rPr>
          <w:rFonts w:hint="default"/>
          <w:b w:val="0"/>
          <w:sz w:val="21"/>
        </w:rPr>
      </w:pPr>
      <w:r>
        <w:rPr>
          <w:b w:val="0"/>
          <w:sz w:val="21"/>
        </w:rPr>
        <w:t>d)产品和服务</w:t>
      </w:r>
      <w:r w:rsidR="00865406">
        <w:rPr>
          <w:b w:val="0"/>
          <w:sz w:val="21"/>
        </w:rPr>
        <w:t>特性参数，包括</w:t>
      </w:r>
      <w:r w:rsidR="004715A8">
        <w:rPr>
          <w:b w:val="0"/>
          <w:sz w:val="21"/>
        </w:rPr>
        <w:t>采购产品、过程产品和最终产品的</w:t>
      </w:r>
      <w:r w:rsidR="00865406">
        <w:rPr>
          <w:b w:val="0"/>
          <w:sz w:val="21"/>
        </w:rPr>
        <w:t>质量参数。</w:t>
      </w:r>
    </w:p>
    <w:p w:rsidR="00467758" w:rsidRDefault="00467758" w:rsidP="00467758">
      <w:pPr>
        <w:pStyle w:val="tgt2"/>
        <w:snapToGrid w:val="0"/>
        <w:spacing w:after="0" w:line="340" w:lineRule="exact"/>
        <w:ind w:firstLineChars="200" w:firstLine="360"/>
        <w:rPr>
          <w:rFonts w:hint="default"/>
          <w:b w:val="0"/>
          <w:sz w:val="18"/>
          <w:szCs w:val="18"/>
        </w:rPr>
      </w:pPr>
      <w:r w:rsidRPr="00A7483A">
        <w:rPr>
          <w:b w:val="0"/>
          <w:sz w:val="18"/>
          <w:szCs w:val="18"/>
        </w:rPr>
        <w:t>注</w:t>
      </w:r>
      <w:r w:rsidR="001E5D15">
        <w:rPr>
          <w:b w:val="0"/>
          <w:sz w:val="18"/>
          <w:szCs w:val="18"/>
        </w:rPr>
        <w:t>1</w:t>
      </w:r>
      <w:r w:rsidRPr="00A7483A">
        <w:rPr>
          <w:b w:val="0"/>
          <w:sz w:val="18"/>
          <w:szCs w:val="18"/>
        </w:rPr>
        <w:t>：</w:t>
      </w:r>
      <w:r w:rsidR="0063204D">
        <w:rPr>
          <w:b w:val="0"/>
          <w:color w:val="FF0000"/>
          <w:sz w:val="18"/>
          <w:szCs w:val="18"/>
        </w:rPr>
        <w:t>温室气体相关的参数</w:t>
      </w:r>
      <w:r w:rsidRPr="009A389D">
        <w:rPr>
          <w:b w:val="0"/>
          <w:color w:val="FF0000"/>
          <w:sz w:val="18"/>
          <w:szCs w:val="18"/>
        </w:rPr>
        <w:t>可由量值、比率或</w:t>
      </w:r>
      <w:r w:rsidR="00F90036">
        <w:rPr>
          <w:b w:val="0"/>
          <w:color w:val="FF0000"/>
          <w:sz w:val="18"/>
          <w:szCs w:val="18"/>
        </w:rPr>
        <w:t>相关</w:t>
      </w:r>
      <w:r w:rsidRPr="009A389D">
        <w:rPr>
          <w:b w:val="0"/>
          <w:color w:val="FF0000"/>
          <w:sz w:val="18"/>
          <w:szCs w:val="18"/>
        </w:rPr>
        <w:t>模型表示。如：碳氧化率、发热量、含碳量等</w:t>
      </w:r>
      <w:r w:rsidRPr="00A7483A">
        <w:rPr>
          <w:b w:val="0"/>
          <w:sz w:val="18"/>
          <w:szCs w:val="18"/>
        </w:rPr>
        <w:t>。</w:t>
      </w:r>
    </w:p>
    <w:p w:rsidR="001E5D15" w:rsidRDefault="001E5D15" w:rsidP="001E5D15">
      <w:pPr>
        <w:pStyle w:val="tgt2"/>
        <w:snapToGrid w:val="0"/>
        <w:spacing w:after="0" w:line="340" w:lineRule="exact"/>
        <w:ind w:firstLineChars="200" w:firstLine="360"/>
        <w:rPr>
          <w:rFonts w:hint="default"/>
          <w:b w:val="0"/>
          <w:sz w:val="18"/>
          <w:szCs w:val="18"/>
        </w:rPr>
      </w:pPr>
      <w:r w:rsidRPr="00A7483A">
        <w:rPr>
          <w:b w:val="0"/>
          <w:sz w:val="18"/>
          <w:szCs w:val="18"/>
        </w:rPr>
        <w:t>注</w:t>
      </w:r>
      <w:r>
        <w:rPr>
          <w:b w:val="0"/>
          <w:sz w:val="18"/>
          <w:szCs w:val="18"/>
        </w:rPr>
        <w:t>2</w:t>
      </w:r>
      <w:r w:rsidRPr="00A7483A">
        <w:rPr>
          <w:b w:val="0"/>
          <w:sz w:val="18"/>
          <w:szCs w:val="18"/>
        </w:rPr>
        <w:t>：</w:t>
      </w:r>
      <w:r w:rsidRPr="009A389D">
        <w:rPr>
          <w:b w:val="0"/>
          <w:color w:val="FF0000"/>
          <w:sz w:val="18"/>
          <w:szCs w:val="18"/>
        </w:rPr>
        <w:t>温室气体相关的参数</w:t>
      </w:r>
      <w:r>
        <w:rPr>
          <w:b w:val="0"/>
          <w:color w:val="FF0000"/>
          <w:sz w:val="18"/>
          <w:szCs w:val="18"/>
        </w:rPr>
        <w:t>包括了相关变量和静态因素，如：物料种类及成分的变化（变量）、设备运行的功率（静态）等。</w:t>
      </w:r>
    </w:p>
    <w:p w:rsidR="001E5D15" w:rsidRPr="001E5D15" w:rsidRDefault="001E5D15" w:rsidP="00082EB8">
      <w:pPr>
        <w:pStyle w:val="tgt2"/>
        <w:snapToGrid w:val="0"/>
        <w:spacing w:after="0" w:line="340" w:lineRule="exact"/>
        <w:ind w:firstLineChars="200" w:firstLine="420"/>
        <w:rPr>
          <w:rFonts w:hint="default"/>
          <w:b w:val="0"/>
          <w:sz w:val="21"/>
        </w:rPr>
      </w:pPr>
    </w:p>
    <w:p w:rsidR="00C67F28" w:rsidRPr="00C67F28" w:rsidRDefault="00C67F28" w:rsidP="00C67F28">
      <w:pPr>
        <w:pStyle w:val="af9"/>
        <w:spacing w:before="156" w:after="156" w:line="360" w:lineRule="auto"/>
        <w:ind w:left="0"/>
        <w:rPr>
          <w:rFonts w:hAnsi="Arial" w:cs="宋体"/>
        </w:rPr>
      </w:pPr>
      <w:r w:rsidRPr="00103429">
        <w:rPr>
          <w:rFonts w:hAnsi="Arial" w:cs="宋体"/>
        </w:rPr>
        <w:t>6.1.</w:t>
      </w:r>
      <w:r w:rsidR="00D435A7">
        <w:rPr>
          <w:rFonts w:hAnsi="Arial" w:cs="宋体" w:hint="eastAsia"/>
        </w:rPr>
        <w:t>4</w:t>
      </w:r>
      <w:r w:rsidR="00C04E1C">
        <w:rPr>
          <w:rFonts w:hAnsi="Arial" w:cs="宋体" w:hint="eastAsia"/>
        </w:rPr>
        <w:t>温室气体</w:t>
      </w:r>
      <w:r>
        <w:rPr>
          <w:rFonts w:hAnsi="Arial" w:cs="宋体" w:hint="eastAsia"/>
        </w:rPr>
        <w:t>基准</w:t>
      </w:r>
    </w:p>
    <w:p w:rsidR="008413CE" w:rsidRPr="00F46F6A" w:rsidRDefault="00C67F28" w:rsidP="008413CE">
      <w:pPr>
        <w:pStyle w:val="tgt2"/>
        <w:snapToGrid w:val="0"/>
        <w:spacing w:after="0" w:line="340" w:lineRule="exact"/>
        <w:ind w:firstLineChars="200" w:firstLine="420"/>
        <w:rPr>
          <w:rFonts w:hint="default"/>
          <w:b w:val="0"/>
          <w:sz w:val="21"/>
        </w:rPr>
      </w:pPr>
      <w:r w:rsidRPr="00AD6896">
        <w:rPr>
          <w:b w:val="0"/>
          <w:sz w:val="21"/>
        </w:rPr>
        <w:t>组织应</w:t>
      </w:r>
      <w:r>
        <w:rPr>
          <w:b w:val="0"/>
          <w:sz w:val="21"/>
        </w:rPr>
        <w:t>使用</w:t>
      </w:r>
      <w:r w:rsidR="00CF2401">
        <w:rPr>
          <w:b w:val="0"/>
          <w:sz w:val="21"/>
        </w:rPr>
        <w:t>温室气体</w:t>
      </w:r>
      <w:r w:rsidR="00BA3FF9">
        <w:rPr>
          <w:b w:val="0"/>
          <w:sz w:val="21"/>
        </w:rPr>
        <w:t>评审的信息，参照自身在正常运营</w:t>
      </w:r>
      <w:r w:rsidR="00BA5A9B" w:rsidRPr="00BA5A9B">
        <w:rPr>
          <w:b w:val="0"/>
          <w:sz w:val="21"/>
        </w:rPr>
        <w:t>状态下一定时期的</w:t>
      </w:r>
      <w:r w:rsidR="00BA3FF9">
        <w:rPr>
          <w:b w:val="0"/>
          <w:sz w:val="21"/>
        </w:rPr>
        <w:t>温室气体排放和清除</w:t>
      </w:r>
      <w:r w:rsidR="001E375B">
        <w:rPr>
          <w:b w:val="0"/>
          <w:sz w:val="21"/>
        </w:rPr>
        <w:t>的合理值，在各层次建立相互关联的能温室气体</w:t>
      </w:r>
      <w:r w:rsidR="00BA5A9B" w:rsidRPr="00BA5A9B">
        <w:rPr>
          <w:b w:val="0"/>
          <w:sz w:val="21"/>
        </w:rPr>
        <w:t>基准</w:t>
      </w:r>
      <w:r w:rsidR="004A0928">
        <w:rPr>
          <w:b w:val="0"/>
          <w:sz w:val="21"/>
        </w:rPr>
        <w:t>。</w:t>
      </w:r>
      <w:r w:rsidR="008413CE">
        <w:rPr>
          <w:b w:val="0"/>
          <w:sz w:val="21"/>
        </w:rPr>
        <w:t>碳温室气体</w:t>
      </w:r>
      <w:r w:rsidR="008413CE" w:rsidRPr="00F46F6A">
        <w:rPr>
          <w:b w:val="0"/>
          <w:sz w:val="21"/>
        </w:rPr>
        <w:t>基准可通过以下方式表达：</w:t>
      </w:r>
    </w:p>
    <w:p w:rsidR="008413CE" w:rsidRDefault="008413CE" w:rsidP="008413CE">
      <w:pPr>
        <w:pStyle w:val="tgt2"/>
        <w:snapToGrid w:val="0"/>
        <w:spacing w:after="0" w:line="340" w:lineRule="exact"/>
        <w:ind w:firstLineChars="200" w:firstLine="420"/>
        <w:rPr>
          <w:rFonts w:hint="default"/>
          <w:b w:val="0"/>
          <w:sz w:val="21"/>
        </w:rPr>
      </w:pPr>
      <w:r>
        <w:rPr>
          <w:b w:val="0"/>
          <w:sz w:val="21"/>
        </w:rPr>
        <w:t>----单位产品温室气体排放或清除强度；</w:t>
      </w:r>
    </w:p>
    <w:p w:rsidR="008413CE" w:rsidRDefault="008413CE" w:rsidP="008413CE">
      <w:pPr>
        <w:pStyle w:val="tgt2"/>
        <w:snapToGrid w:val="0"/>
        <w:spacing w:after="0" w:line="340" w:lineRule="exact"/>
        <w:ind w:firstLineChars="200" w:firstLine="420"/>
        <w:rPr>
          <w:rFonts w:hint="default"/>
          <w:b w:val="0"/>
          <w:sz w:val="21"/>
        </w:rPr>
      </w:pPr>
      <w:r>
        <w:rPr>
          <w:b w:val="0"/>
          <w:sz w:val="21"/>
        </w:rPr>
        <w:t>----单位产值温室气体排放或清除强度；</w:t>
      </w:r>
    </w:p>
    <w:p w:rsidR="008413CE" w:rsidRDefault="008413CE" w:rsidP="008413CE">
      <w:pPr>
        <w:pStyle w:val="tgt2"/>
        <w:snapToGrid w:val="0"/>
        <w:spacing w:after="0" w:line="340" w:lineRule="exact"/>
        <w:ind w:firstLineChars="200" w:firstLine="420"/>
        <w:rPr>
          <w:rFonts w:hint="default"/>
          <w:b w:val="0"/>
          <w:sz w:val="21"/>
        </w:rPr>
      </w:pPr>
      <w:r>
        <w:rPr>
          <w:b w:val="0"/>
          <w:sz w:val="21"/>
        </w:rPr>
        <w:t>----</w:t>
      </w:r>
      <w:r w:rsidR="00B66686">
        <w:rPr>
          <w:b w:val="0"/>
          <w:sz w:val="21"/>
        </w:rPr>
        <w:t>管理</w:t>
      </w:r>
      <w:r w:rsidR="004E7463">
        <w:rPr>
          <w:b w:val="0"/>
          <w:sz w:val="21"/>
        </w:rPr>
        <w:t>单元温室气体排放或清除值，如：生产及</w:t>
      </w:r>
      <w:r>
        <w:rPr>
          <w:b w:val="0"/>
          <w:sz w:val="21"/>
        </w:rPr>
        <w:t>服务过程单元、办公单元；</w:t>
      </w:r>
    </w:p>
    <w:p w:rsidR="008413CE" w:rsidRDefault="008413CE" w:rsidP="00C67F28">
      <w:pPr>
        <w:pStyle w:val="tgt2"/>
        <w:snapToGrid w:val="0"/>
        <w:spacing w:after="0" w:line="340" w:lineRule="exact"/>
        <w:ind w:firstLineChars="200" w:firstLine="420"/>
        <w:rPr>
          <w:rFonts w:hint="default"/>
          <w:b w:val="0"/>
          <w:sz w:val="21"/>
        </w:rPr>
      </w:pPr>
      <w:r>
        <w:rPr>
          <w:b w:val="0"/>
          <w:sz w:val="21"/>
        </w:rPr>
        <w:t>----设备设施及系统单元</w:t>
      </w:r>
      <w:r w:rsidR="00B66686">
        <w:rPr>
          <w:b w:val="0"/>
          <w:sz w:val="21"/>
        </w:rPr>
        <w:t>温气体排放或清除值</w:t>
      </w:r>
      <w:r>
        <w:rPr>
          <w:b w:val="0"/>
          <w:sz w:val="21"/>
        </w:rPr>
        <w:t>，如：</w:t>
      </w:r>
      <w:r w:rsidR="00B66686">
        <w:rPr>
          <w:b w:val="0"/>
          <w:sz w:val="21"/>
        </w:rPr>
        <w:t>电力、燃料消耗、碳酸盐分解、</w:t>
      </w:r>
      <w:proofErr w:type="gramStart"/>
      <w:r w:rsidR="00B66686">
        <w:rPr>
          <w:b w:val="0"/>
          <w:sz w:val="21"/>
        </w:rPr>
        <w:t>固碳</w:t>
      </w:r>
      <w:r w:rsidR="004E7463">
        <w:rPr>
          <w:b w:val="0"/>
          <w:sz w:val="21"/>
        </w:rPr>
        <w:t>设备</w:t>
      </w:r>
      <w:proofErr w:type="gramEnd"/>
      <w:r w:rsidR="004E7463">
        <w:rPr>
          <w:b w:val="0"/>
          <w:sz w:val="21"/>
        </w:rPr>
        <w:t>设施及系统。</w:t>
      </w:r>
    </w:p>
    <w:p w:rsidR="004A0928" w:rsidRDefault="004A0928" w:rsidP="00C67F28">
      <w:pPr>
        <w:pStyle w:val="tgt2"/>
        <w:snapToGrid w:val="0"/>
        <w:spacing w:after="0" w:line="340" w:lineRule="exact"/>
        <w:ind w:firstLineChars="200" w:firstLine="420"/>
        <w:rPr>
          <w:rFonts w:hint="default"/>
          <w:b w:val="0"/>
          <w:sz w:val="21"/>
        </w:rPr>
      </w:pPr>
      <w:r>
        <w:rPr>
          <w:b w:val="0"/>
          <w:sz w:val="21"/>
        </w:rPr>
        <w:t>组织应通过与</w:t>
      </w:r>
      <w:r w:rsidR="007E4643">
        <w:rPr>
          <w:b w:val="0"/>
          <w:sz w:val="21"/>
        </w:rPr>
        <w:t>温室气体</w:t>
      </w:r>
      <w:r>
        <w:rPr>
          <w:b w:val="0"/>
          <w:sz w:val="21"/>
        </w:rPr>
        <w:t>基准的对比</w:t>
      </w:r>
      <w:r w:rsidR="00BA3FF9">
        <w:rPr>
          <w:b w:val="0"/>
          <w:sz w:val="21"/>
        </w:rPr>
        <w:t>，</w:t>
      </w:r>
      <w:r>
        <w:rPr>
          <w:b w:val="0"/>
          <w:sz w:val="21"/>
        </w:rPr>
        <w:t>测量</w:t>
      </w:r>
      <w:r w:rsidR="00CF2401">
        <w:rPr>
          <w:b w:val="0"/>
          <w:sz w:val="21"/>
        </w:rPr>
        <w:t>温室气体</w:t>
      </w:r>
      <w:r>
        <w:rPr>
          <w:b w:val="0"/>
          <w:sz w:val="21"/>
        </w:rPr>
        <w:t>绩效的变化。</w:t>
      </w:r>
    </w:p>
    <w:p w:rsidR="004A0928" w:rsidRDefault="004A0928" w:rsidP="00C67F28">
      <w:pPr>
        <w:pStyle w:val="tgt2"/>
        <w:snapToGrid w:val="0"/>
        <w:spacing w:after="0" w:line="340" w:lineRule="exact"/>
        <w:ind w:firstLineChars="200" w:firstLine="420"/>
        <w:rPr>
          <w:rFonts w:hint="default"/>
          <w:b w:val="0"/>
          <w:sz w:val="21"/>
        </w:rPr>
      </w:pPr>
      <w:r>
        <w:rPr>
          <w:b w:val="0"/>
          <w:sz w:val="21"/>
        </w:rPr>
        <w:t>当出现以下情况时，应对</w:t>
      </w:r>
      <w:r w:rsidR="007E4643">
        <w:rPr>
          <w:b w:val="0"/>
          <w:sz w:val="21"/>
        </w:rPr>
        <w:t>温室气体</w:t>
      </w:r>
      <w:r>
        <w:rPr>
          <w:b w:val="0"/>
          <w:sz w:val="21"/>
        </w:rPr>
        <w:t>基准进行调整：</w:t>
      </w:r>
    </w:p>
    <w:p w:rsidR="004A0928" w:rsidRPr="000B558F" w:rsidRDefault="004A0928" w:rsidP="004A0928">
      <w:pPr>
        <w:pStyle w:val="tgt2"/>
        <w:snapToGrid w:val="0"/>
        <w:spacing w:after="0" w:line="340" w:lineRule="exact"/>
        <w:ind w:firstLineChars="200" w:firstLine="420"/>
        <w:rPr>
          <w:rFonts w:hint="default"/>
          <w:b w:val="0"/>
          <w:sz w:val="21"/>
        </w:rPr>
      </w:pPr>
      <w:r w:rsidRPr="000B558F">
        <w:rPr>
          <w:b w:val="0"/>
          <w:sz w:val="21"/>
        </w:rPr>
        <w:t>a）</w:t>
      </w:r>
      <w:r w:rsidR="00CF2401">
        <w:rPr>
          <w:b w:val="0"/>
          <w:sz w:val="21"/>
        </w:rPr>
        <w:t>温室气体</w:t>
      </w:r>
      <w:r>
        <w:rPr>
          <w:b w:val="0"/>
          <w:sz w:val="21"/>
        </w:rPr>
        <w:t>管理体系范围内的物理边界、设备、设施、系统、过程及</w:t>
      </w:r>
      <w:r w:rsidRPr="00AD6896">
        <w:rPr>
          <w:b w:val="0"/>
          <w:sz w:val="21"/>
        </w:rPr>
        <w:t>产品和服务</w:t>
      </w:r>
      <w:r>
        <w:rPr>
          <w:b w:val="0"/>
          <w:sz w:val="21"/>
        </w:rPr>
        <w:t>发生显著变化时；</w:t>
      </w:r>
    </w:p>
    <w:p w:rsidR="004A0928" w:rsidRDefault="004A0928" w:rsidP="004A0928">
      <w:pPr>
        <w:pStyle w:val="tgt2"/>
        <w:snapToGrid w:val="0"/>
        <w:spacing w:after="0" w:line="340" w:lineRule="exact"/>
        <w:ind w:firstLineChars="200" w:firstLine="420"/>
        <w:rPr>
          <w:rFonts w:hint="default"/>
          <w:b w:val="0"/>
          <w:sz w:val="21"/>
        </w:rPr>
      </w:pPr>
      <w:r w:rsidRPr="000B558F">
        <w:rPr>
          <w:b w:val="0"/>
          <w:sz w:val="21"/>
        </w:rPr>
        <w:t>b）</w:t>
      </w:r>
      <w:r>
        <w:rPr>
          <w:b w:val="0"/>
          <w:sz w:val="21"/>
        </w:rPr>
        <w:t>与</w:t>
      </w:r>
      <w:r w:rsidR="00A600BA">
        <w:rPr>
          <w:b w:val="0"/>
          <w:sz w:val="21"/>
        </w:rPr>
        <w:t>温室气体清单</w:t>
      </w:r>
      <w:r>
        <w:rPr>
          <w:b w:val="0"/>
          <w:sz w:val="21"/>
        </w:rPr>
        <w:t>相关</w:t>
      </w:r>
      <w:r w:rsidR="00254D0C">
        <w:rPr>
          <w:b w:val="0"/>
          <w:sz w:val="21"/>
        </w:rPr>
        <w:t>的</w:t>
      </w:r>
      <w:r>
        <w:rPr>
          <w:b w:val="0"/>
          <w:sz w:val="21"/>
        </w:rPr>
        <w:t>参数不再能够反映组织的</w:t>
      </w:r>
      <w:r w:rsidR="00CF2401">
        <w:rPr>
          <w:b w:val="0"/>
          <w:sz w:val="21"/>
        </w:rPr>
        <w:t>温室气体</w:t>
      </w:r>
      <w:r>
        <w:rPr>
          <w:b w:val="0"/>
          <w:sz w:val="21"/>
        </w:rPr>
        <w:t>情况时</w:t>
      </w:r>
      <w:r w:rsidR="009855D3">
        <w:rPr>
          <w:b w:val="0"/>
          <w:sz w:val="21"/>
        </w:rPr>
        <w:t>；</w:t>
      </w:r>
    </w:p>
    <w:p w:rsidR="004A0928" w:rsidRDefault="004A0928" w:rsidP="004A0928">
      <w:pPr>
        <w:pStyle w:val="tgt2"/>
        <w:snapToGrid w:val="0"/>
        <w:spacing w:after="0" w:line="340" w:lineRule="exact"/>
        <w:ind w:firstLineChars="200" w:firstLine="420"/>
        <w:rPr>
          <w:rFonts w:hint="default"/>
          <w:b w:val="0"/>
          <w:sz w:val="21"/>
        </w:rPr>
      </w:pPr>
      <w:r>
        <w:rPr>
          <w:b w:val="0"/>
          <w:sz w:val="21"/>
        </w:rPr>
        <w:t>c）</w:t>
      </w:r>
      <w:r w:rsidR="00254D0C">
        <w:rPr>
          <w:b w:val="0"/>
          <w:sz w:val="21"/>
        </w:rPr>
        <w:t>通过</w:t>
      </w:r>
      <w:r w:rsidR="000F4DED">
        <w:rPr>
          <w:b w:val="0"/>
          <w:sz w:val="21"/>
        </w:rPr>
        <w:t>温室气体</w:t>
      </w:r>
      <w:r w:rsidR="00254D0C">
        <w:rPr>
          <w:b w:val="0"/>
          <w:sz w:val="21"/>
        </w:rPr>
        <w:t>项目的实施，改变</w:t>
      </w:r>
      <w:r w:rsidR="00254D0C" w:rsidRPr="00254D0C">
        <w:rPr>
          <w:b w:val="0"/>
          <w:sz w:val="21"/>
        </w:rPr>
        <w:t>基准线情景时；</w:t>
      </w:r>
    </w:p>
    <w:p w:rsidR="00C67F28" w:rsidRDefault="004A0928" w:rsidP="004A0928">
      <w:pPr>
        <w:pStyle w:val="tgt2"/>
        <w:snapToGrid w:val="0"/>
        <w:spacing w:after="0" w:line="340" w:lineRule="exact"/>
        <w:ind w:firstLineChars="200" w:firstLine="420"/>
        <w:rPr>
          <w:rFonts w:hint="default"/>
          <w:b w:val="0"/>
          <w:sz w:val="21"/>
        </w:rPr>
      </w:pPr>
      <w:r>
        <w:rPr>
          <w:b w:val="0"/>
          <w:sz w:val="21"/>
        </w:rPr>
        <w:t>d）</w:t>
      </w:r>
      <w:r w:rsidR="00C81264">
        <w:rPr>
          <w:b w:val="0"/>
          <w:sz w:val="21"/>
        </w:rPr>
        <w:t>其它预先规定的情况。</w:t>
      </w:r>
    </w:p>
    <w:p w:rsidR="00C67F28" w:rsidRPr="001E5D15" w:rsidRDefault="00C81264" w:rsidP="00467758">
      <w:pPr>
        <w:pStyle w:val="tgt2"/>
        <w:snapToGrid w:val="0"/>
        <w:spacing w:after="0" w:line="340" w:lineRule="exact"/>
        <w:ind w:firstLineChars="200" w:firstLine="420"/>
        <w:rPr>
          <w:rFonts w:hint="default"/>
          <w:b w:val="0"/>
          <w:sz w:val="21"/>
        </w:rPr>
      </w:pPr>
      <w:r>
        <w:rPr>
          <w:b w:val="0"/>
          <w:sz w:val="21"/>
        </w:rPr>
        <w:t>组织应保留</w:t>
      </w:r>
      <w:r w:rsidR="00A600BA">
        <w:rPr>
          <w:b w:val="0"/>
          <w:sz w:val="21"/>
        </w:rPr>
        <w:t>温室气体</w:t>
      </w:r>
      <w:r w:rsidR="00467758">
        <w:rPr>
          <w:b w:val="0"/>
          <w:sz w:val="21"/>
        </w:rPr>
        <w:t>基准适当的记录</w:t>
      </w:r>
      <w:r>
        <w:rPr>
          <w:b w:val="0"/>
          <w:sz w:val="21"/>
        </w:rPr>
        <w:t>。</w:t>
      </w:r>
    </w:p>
    <w:p w:rsidR="00103429" w:rsidRPr="00103429" w:rsidRDefault="00103429" w:rsidP="00103429">
      <w:pPr>
        <w:pStyle w:val="af9"/>
        <w:spacing w:before="156" w:after="156" w:line="360" w:lineRule="auto"/>
        <w:ind w:left="0"/>
        <w:rPr>
          <w:rFonts w:hAnsi="Arial" w:cs="宋体"/>
        </w:rPr>
      </w:pPr>
      <w:r w:rsidRPr="00103429">
        <w:rPr>
          <w:rFonts w:hAnsi="Arial" w:cs="宋体"/>
        </w:rPr>
        <w:t>6.1.</w:t>
      </w:r>
      <w:r w:rsidR="008E6DBE">
        <w:rPr>
          <w:rFonts w:hAnsi="Arial" w:cs="宋体" w:hint="eastAsia"/>
        </w:rPr>
        <w:t>5</w:t>
      </w:r>
      <w:r w:rsidRPr="00103429">
        <w:rPr>
          <w:rFonts w:hAnsi="Arial" w:cs="宋体" w:hint="eastAsia"/>
        </w:rPr>
        <w:t>合</w:t>
      </w:r>
      <w:proofErr w:type="gramStart"/>
      <w:r w:rsidRPr="00103429">
        <w:rPr>
          <w:rFonts w:hAnsi="Arial" w:cs="宋体" w:hint="eastAsia"/>
        </w:rPr>
        <w:t>规</w:t>
      </w:r>
      <w:proofErr w:type="gramEnd"/>
      <w:r w:rsidRPr="00103429">
        <w:rPr>
          <w:rFonts w:hAnsi="Arial" w:cs="宋体" w:hint="eastAsia"/>
        </w:rPr>
        <w:t>义务</w:t>
      </w:r>
      <w:r w:rsidRPr="00103429">
        <w:rPr>
          <w:rFonts w:hAnsi="Arial" w:cs="宋体"/>
        </w:rPr>
        <w:t xml:space="preserve"> </w:t>
      </w:r>
    </w:p>
    <w:p w:rsidR="00DB1566" w:rsidRPr="00DB1566" w:rsidRDefault="00103429" w:rsidP="00BC7918">
      <w:pPr>
        <w:snapToGrid w:val="0"/>
        <w:spacing w:line="360" w:lineRule="auto"/>
        <w:ind w:firstLineChars="205" w:firstLine="430"/>
        <w:rPr>
          <w:kern w:val="0"/>
          <w:szCs w:val="20"/>
        </w:rPr>
      </w:pPr>
      <w:r w:rsidRPr="000D3CC6">
        <w:rPr>
          <w:kern w:val="0"/>
          <w:szCs w:val="20"/>
        </w:rPr>
        <w:t>组织应</w:t>
      </w:r>
      <w:r w:rsidR="008841E3" w:rsidRPr="000D3CC6">
        <w:rPr>
          <w:kern w:val="0"/>
          <w:szCs w:val="20"/>
        </w:rPr>
        <w:t>建立渠道，获取与温室气体相关的</w:t>
      </w:r>
      <w:r w:rsidR="000D3CC6" w:rsidRPr="00DB1566">
        <w:rPr>
          <w:rFonts w:hint="eastAsia"/>
          <w:kern w:val="0"/>
          <w:szCs w:val="20"/>
        </w:rPr>
        <w:t>国家和地方相关的法律法规、标准及行业等</w:t>
      </w:r>
      <w:r w:rsidR="00DB1566" w:rsidRPr="00DB1566">
        <w:rPr>
          <w:rFonts w:hint="eastAsia"/>
          <w:kern w:val="0"/>
          <w:szCs w:val="20"/>
        </w:rPr>
        <w:t>其</w:t>
      </w:r>
      <w:r w:rsidR="00DB1566" w:rsidRPr="00DB1566">
        <w:rPr>
          <w:rFonts w:hint="eastAsia"/>
          <w:kern w:val="0"/>
          <w:szCs w:val="20"/>
        </w:rPr>
        <w:lastRenderedPageBreak/>
        <w:t>他要求，尤其应关注</w:t>
      </w:r>
      <w:r w:rsidR="000D3CC6" w:rsidRPr="00DB1566">
        <w:rPr>
          <w:rFonts w:hint="eastAsia"/>
          <w:kern w:val="0"/>
          <w:szCs w:val="20"/>
        </w:rPr>
        <w:t>相关</w:t>
      </w:r>
      <w:r w:rsidR="00DC753C" w:rsidRPr="00DB1566">
        <w:rPr>
          <w:rFonts w:hint="eastAsia"/>
          <w:kern w:val="0"/>
          <w:szCs w:val="20"/>
        </w:rPr>
        <w:t>鼓励和限制的</w:t>
      </w:r>
      <w:r w:rsidR="000D3CC6" w:rsidRPr="00DB1566">
        <w:rPr>
          <w:rFonts w:hint="eastAsia"/>
          <w:kern w:val="0"/>
          <w:szCs w:val="20"/>
        </w:rPr>
        <w:t>产业政策，及</w:t>
      </w:r>
      <w:r w:rsidR="00DC753C" w:rsidRPr="00DB1566">
        <w:rPr>
          <w:rFonts w:hint="eastAsia"/>
          <w:kern w:val="0"/>
          <w:szCs w:val="20"/>
        </w:rPr>
        <w:t>适用的温室气体核算的方法学</w:t>
      </w:r>
      <w:r w:rsidR="00DB1566" w:rsidRPr="00DB1566">
        <w:rPr>
          <w:rFonts w:hint="eastAsia"/>
          <w:kern w:val="0"/>
          <w:szCs w:val="20"/>
        </w:rPr>
        <w:t>。</w:t>
      </w:r>
    </w:p>
    <w:p w:rsidR="00DB1566" w:rsidRDefault="00DB1566" w:rsidP="00DB1566">
      <w:pPr>
        <w:snapToGrid w:val="0"/>
        <w:spacing w:line="360" w:lineRule="auto"/>
        <w:ind w:firstLineChars="205" w:firstLine="430"/>
        <w:rPr>
          <w:kern w:val="0"/>
          <w:szCs w:val="20"/>
        </w:rPr>
      </w:pPr>
      <w:r w:rsidRPr="00DB1566">
        <w:rPr>
          <w:rFonts w:hint="eastAsia"/>
          <w:kern w:val="0"/>
          <w:szCs w:val="20"/>
        </w:rPr>
        <w:t>组织应</w:t>
      </w:r>
      <w:r w:rsidR="000D3CC6" w:rsidRPr="00DB1566">
        <w:rPr>
          <w:rFonts w:hint="eastAsia"/>
          <w:kern w:val="0"/>
          <w:szCs w:val="20"/>
        </w:rPr>
        <w:t>对获取的法律法规及其他要求中适用内容进行识别，找出应遵照执行的内容，并在</w:t>
      </w:r>
      <w:r w:rsidRPr="00DB1566">
        <w:rPr>
          <w:kern w:val="0"/>
          <w:szCs w:val="20"/>
        </w:rPr>
        <w:t>建立、实施、保持和持续改进其温室气体管理体系时</w:t>
      </w:r>
      <w:r w:rsidR="000D3CC6" w:rsidRPr="00DB1566">
        <w:rPr>
          <w:rFonts w:hint="eastAsia"/>
          <w:kern w:val="0"/>
          <w:szCs w:val="20"/>
        </w:rPr>
        <w:t>加以应用。</w:t>
      </w:r>
    </w:p>
    <w:p w:rsidR="00103429" w:rsidRPr="00DB1566" w:rsidRDefault="00103429" w:rsidP="00DB1566">
      <w:pPr>
        <w:snapToGrid w:val="0"/>
        <w:spacing w:line="360" w:lineRule="auto"/>
        <w:ind w:firstLineChars="205" w:firstLine="430"/>
        <w:rPr>
          <w:kern w:val="0"/>
          <w:szCs w:val="20"/>
        </w:rPr>
      </w:pPr>
      <w:r w:rsidRPr="00DB1566">
        <w:rPr>
          <w:kern w:val="0"/>
          <w:szCs w:val="20"/>
        </w:rPr>
        <w:t>组织应</w:t>
      </w:r>
      <w:r w:rsidR="00DB1566">
        <w:rPr>
          <w:rFonts w:hint="eastAsia"/>
          <w:kern w:val="0"/>
          <w:szCs w:val="20"/>
        </w:rPr>
        <w:t>将</w:t>
      </w:r>
      <w:r w:rsidRPr="00DB1566">
        <w:rPr>
          <w:kern w:val="0"/>
          <w:szCs w:val="20"/>
        </w:rPr>
        <w:t>合</w:t>
      </w:r>
      <w:proofErr w:type="gramStart"/>
      <w:r w:rsidRPr="00DB1566">
        <w:rPr>
          <w:kern w:val="0"/>
          <w:szCs w:val="20"/>
        </w:rPr>
        <w:t>规</w:t>
      </w:r>
      <w:proofErr w:type="gramEnd"/>
      <w:r w:rsidRPr="00DB1566">
        <w:rPr>
          <w:kern w:val="0"/>
          <w:szCs w:val="20"/>
        </w:rPr>
        <w:t>义务</w:t>
      </w:r>
      <w:r w:rsidR="00807968">
        <w:rPr>
          <w:rFonts w:hint="eastAsia"/>
          <w:kern w:val="0"/>
          <w:szCs w:val="20"/>
        </w:rPr>
        <w:t>的</w:t>
      </w:r>
      <w:r w:rsidRPr="00DB1566">
        <w:rPr>
          <w:kern w:val="0"/>
          <w:szCs w:val="20"/>
        </w:rPr>
        <w:t>信息</w:t>
      </w:r>
      <w:r w:rsidR="00DB1566">
        <w:rPr>
          <w:rFonts w:hint="eastAsia"/>
          <w:kern w:val="0"/>
          <w:szCs w:val="20"/>
        </w:rPr>
        <w:t>形成文件</w:t>
      </w:r>
      <w:r w:rsidRPr="00DB1566">
        <w:rPr>
          <w:kern w:val="0"/>
          <w:szCs w:val="20"/>
        </w:rPr>
        <w:t xml:space="preserve">。 </w:t>
      </w:r>
    </w:p>
    <w:p w:rsidR="00103429" w:rsidRPr="00C81264" w:rsidRDefault="00103429" w:rsidP="00C81264">
      <w:pPr>
        <w:pStyle w:val="tgt2"/>
        <w:snapToGrid w:val="0"/>
        <w:spacing w:after="0" w:line="340" w:lineRule="exact"/>
        <w:ind w:firstLineChars="200" w:firstLine="360"/>
        <w:rPr>
          <w:rFonts w:hint="default"/>
          <w:b w:val="0"/>
          <w:sz w:val="18"/>
          <w:szCs w:val="18"/>
        </w:rPr>
      </w:pPr>
      <w:r w:rsidRPr="00C81264">
        <w:rPr>
          <w:b w:val="0"/>
          <w:sz w:val="18"/>
          <w:szCs w:val="18"/>
        </w:rPr>
        <w:t>注：合</w:t>
      </w:r>
      <w:proofErr w:type="gramStart"/>
      <w:r w:rsidRPr="00C81264">
        <w:rPr>
          <w:b w:val="0"/>
          <w:sz w:val="18"/>
          <w:szCs w:val="18"/>
        </w:rPr>
        <w:t>规</w:t>
      </w:r>
      <w:proofErr w:type="gramEnd"/>
      <w:r w:rsidRPr="00C81264">
        <w:rPr>
          <w:b w:val="0"/>
          <w:sz w:val="18"/>
          <w:szCs w:val="18"/>
        </w:rPr>
        <w:t xml:space="preserve">义务可能会给组织带来风险和机遇。 </w:t>
      </w:r>
    </w:p>
    <w:p w:rsidR="00103429" w:rsidRPr="00103429" w:rsidRDefault="00C81264" w:rsidP="00103429">
      <w:pPr>
        <w:pStyle w:val="af9"/>
        <w:spacing w:before="156" w:after="156" w:line="360" w:lineRule="auto"/>
        <w:ind w:left="0"/>
        <w:rPr>
          <w:rFonts w:hAnsi="Arial" w:cs="宋体"/>
        </w:rPr>
      </w:pPr>
      <w:r>
        <w:rPr>
          <w:rFonts w:hAnsi="Arial" w:cs="宋体"/>
        </w:rPr>
        <w:t>6.1.</w:t>
      </w:r>
      <w:r w:rsidR="008E6DBE">
        <w:rPr>
          <w:rFonts w:hAnsi="Arial" w:cs="宋体" w:hint="eastAsia"/>
        </w:rPr>
        <w:t>6</w:t>
      </w:r>
      <w:r w:rsidR="00103429" w:rsidRPr="00103429">
        <w:rPr>
          <w:rFonts w:hAnsi="Arial" w:cs="宋体" w:hint="eastAsia"/>
        </w:rPr>
        <w:t>措施的策划</w:t>
      </w:r>
      <w:r w:rsidR="00103429" w:rsidRPr="00103429">
        <w:rPr>
          <w:rFonts w:hAnsi="Arial" w:cs="宋体"/>
        </w:rPr>
        <w:t xml:space="preserve"> </w:t>
      </w:r>
    </w:p>
    <w:p w:rsidR="00103429" w:rsidRPr="0097010B" w:rsidRDefault="00103429" w:rsidP="0097010B">
      <w:pPr>
        <w:pStyle w:val="tgt2"/>
        <w:snapToGrid w:val="0"/>
        <w:spacing w:after="0" w:line="340" w:lineRule="exact"/>
        <w:ind w:firstLineChars="200" w:firstLine="420"/>
        <w:rPr>
          <w:rFonts w:hint="default"/>
          <w:b w:val="0"/>
          <w:sz w:val="21"/>
        </w:rPr>
      </w:pPr>
      <w:r w:rsidRPr="0097010B">
        <w:rPr>
          <w:b w:val="0"/>
          <w:sz w:val="21"/>
        </w:rPr>
        <w:t xml:space="preserve">组织应策划： </w:t>
      </w:r>
    </w:p>
    <w:p w:rsidR="00103429" w:rsidRPr="0097010B" w:rsidRDefault="00103429" w:rsidP="0097010B">
      <w:pPr>
        <w:pStyle w:val="tgt2"/>
        <w:snapToGrid w:val="0"/>
        <w:spacing w:after="0" w:line="340" w:lineRule="exact"/>
        <w:ind w:firstLineChars="200" w:firstLine="420"/>
        <w:rPr>
          <w:rFonts w:hint="default"/>
          <w:b w:val="0"/>
          <w:sz w:val="21"/>
        </w:rPr>
      </w:pPr>
      <w:r w:rsidRPr="0097010B">
        <w:rPr>
          <w:b w:val="0"/>
          <w:sz w:val="21"/>
        </w:rPr>
        <w:t>a）采取措施管理其重要</w:t>
      </w:r>
      <w:r w:rsidR="00CF2401">
        <w:rPr>
          <w:b w:val="0"/>
          <w:sz w:val="21"/>
        </w:rPr>
        <w:t>温室气体</w:t>
      </w:r>
      <w:r w:rsidR="0097010B">
        <w:rPr>
          <w:b w:val="0"/>
          <w:sz w:val="21"/>
        </w:rPr>
        <w:t>源</w:t>
      </w:r>
      <w:r w:rsidR="001E375B">
        <w:rPr>
          <w:b w:val="0"/>
          <w:sz w:val="21"/>
        </w:rPr>
        <w:t>和汇</w:t>
      </w:r>
      <w:r w:rsidR="0097010B">
        <w:rPr>
          <w:b w:val="0"/>
          <w:sz w:val="21"/>
        </w:rPr>
        <w:t>、</w:t>
      </w:r>
      <w:r w:rsidRPr="0097010B">
        <w:rPr>
          <w:b w:val="0"/>
          <w:sz w:val="21"/>
        </w:rPr>
        <w:t>合</w:t>
      </w:r>
      <w:proofErr w:type="gramStart"/>
      <w:r w:rsidRPr="0097010B">
        <w:rPr>
          <w:b w:val="0"/>
          <w:sz w:val="21"/>
        </w:rPr>
        <w:t>规</w:t>
      </w:r>
      <w:proofErr w:type="gramEnd"/>
      <w:r w:rsidRPr="0097010B">
        <w:rPr>
          <w:b w:val="0"/>
          <w:sz w:val="21"/>
        </w:rPr>
        <w:t>义务</w:t>
      </w:r>
      <w:r w:rsidR="0097010B">
        <w:rPr>
          <w:b w:val="0"/>
          <w:sz w:val="21"/>
        </w:rPr>
        <w:t>及</w:t>
      </w:r>
      <w:r w:rsidRPr="0097010B">
        <w:rPr>
          <w:b w:val="0"/>
          <w:sz w:val="21"/>
        </w:rPr>
        <w:t xml:space="preserve">所识别的风险和机遇。 </w:t>
      </w:r>
    </w:p>
    <w:p w:rsidR="00103429" w:rsidRPr="0097010B" w:rsidRDefault="00103429" w:rsidP="0097010B">
      <w:pPr>
        <w:pStyle w:val="tgt2"/>
        <w:snapToGrid w:val="0"/>
        <w:spacing w:after="0" w:line="340" w:lineRule="exact"/>
        <w:ind w:firstLineChars="200" w:firstLine="420"/>
        <w:rPr>
          <w:rFonts w:hint="default"/>
          <w:b w:val="0"/>
          <w:sz w:val="21"/>
        </w:rPr>
      </w:pPr>
      <w:r w:rsidRPr="0097010B">
        <w:rPr>
          <w:b w:val="0"/>
          <w:sz w:val="21"/>
        </w:rPr>
        <w:t>b）如何在其</w:t>
      </w:r>
      <w:r w:rsidR="00CF2401">
        <w:rPr>
          <w:b w:val="0"/>
          <w:sz w:val="21"/>
        </w:rPr>
        <w:t>温室气体</w:t>
      </w:r>
      <w:r w:rsidRPr="0097010B">
        <w:rPr>
          <w:b w:val="0"/>
          <w:sz w:val="21"/>
        </w:rPr>
        <w:t>管理体系过程（见6.2,7,8和9.1</w:t>
      </w:r>
      <w:r w:rsidR="0097010B">
        <w:rPr>
          <w:b w:val="0"/>
          <w:sz w:val="21"/>
        </w:rPr>
        <w:t>）中</w:t>
      </w:r>
      <w:r w:rsidR="00B9393D">
        <w:rPr>
          <w:b w:val="0"/>
          <w:sz w:val="21"/>
        </w:rPr>
        <w:t>融入</w:t>
      </w:r>
      <w:r w:rsidRPr="0097010B">
        <w:rPr>
          <w:b w:val="0"/>
          <w:sz w:val="21"/>
        </w:rPr>
        <w:t>这些措施</w:t>
      </w:r>
      <w:r w:rsidR="0097010B">
        <w:rPr>
          <w:b w:val="0"/>
          <w:sz w:val="21"/>
        </w:rPr>
        <w:t>，并</w:t>
      </w:r>
      <w:r w:rsidRPr="0097010B">
        <w:rPr>
          <w:b w:val="0"/>
          <w:sz w:val="21"/>
        </w:rPr>
        <w:t>评价这些措施</w:t>
      </w:r>
      <w:r w:rsidR="00B9393D">
        <w:rPr>
          <w:b w:val="0"/>
          <w:sz w:val="21"/>
        </w:rPr>
        <w:t>实施</w:t>
      </w:r>
      <w:r w:rsidRPr="0097010B">
        <w:rPr>
          <w:b w:val="0"/>
          <w:sz w:val="21"/>
        </w:rPr>
        <w:t xml:space="preserve">的有效性（见9.1）。 </w:t>
      </w:r>
    </w:p>
    <w:p w:rsidR="00103429" w:rsidRPr="00103429" w:rsidRDefault="00103429" w:rsidP="0097010B">
      <w:pPr>
        <w:pStyle w:val="tgt2"/>
        <w:snapToGrid w:val="0"/>
        <w:spacing w:after="0" w:line="340" w:lineRule="exact"/>
        <w:ind w:firstLineChars="200" w:firstLine="420"/>
        <w:rPr>
          <w:rFonts w:hAnsi="Calibri" w:cs="宋体" w:hint="default"/>
          <w:kern w:val="0"/>
        </w:rPr>
      </w:pPr>
      <w:r w:rsidRPr="0097010B">
        <w:rPr>
          <w:b w:val="0"/>
          <w:sz w:val="21"/>
        </w:rPr>
        <w:t>当策划这些措施时，组织应考虑其可选技术方案、财务、运行和经营要求。</w:t>
      </w:r>
      <w:r w:rsidRPr="00103429">
        <w:rPr>
          <w:rFonts w:hAnsi="Calibri" w:cs="宋体"/>
          <w:kern w:val="0"/>
        </w:rPr>
        <w:t xml:space="preserve"> </w:t>
      </w:r>
    </w:p>
    <w:p w:rsidR="00103429" w:rsidRPr="00103429" w:rsidRDefault="00103429" w:rsidP="00103429">
      <w:pPr>
        <w:pStyle w:val="af9"/>
        <w:spacing w:before="156" w:after="156" w:line="360" w:lineRule="auto"/>
        <w:ind w:left="0"/>
        <w:rPr>
          <w:rFonts w:hAnsi="Arial" w:cs="宋体"/>
        </w:rPr>
      </w:pPr>
      <w:r w:rsidRPr="00103429">
        <w:rPr>
          <w:rFonts w:hAnsi="Arial" w:cs="宋体"/>
        </w:rPr>
        <w:t>6.2</w:t>
      </w:r>
      <w:r w:rsidR="00CF2401">
        <w:rPr>
          <w:rFonts w:hAnsi="Arial" w:cs="宋体" w:hint="eastAsia"/>
        </w:rPr>
        <w:t>温室气体</w:t>
      </w:r>
      <w:r w:rsidRPr="00103429">
        <w:rPr>
          <w:rFonts w:hAnsi="Arial" w:cs="宋体" w:hint="eastAsia"/>
        </w:rPr>
        <w:t>目标及其实</w:t>
      </w:r>
      <w:r w:rsidRPr="000241BC">
        <w:rPr>
          <w:rFonts w:hAnsi="Arial" w:cs="宋体" w:hint="eastAsia"/>
        </w:rPr>
        <w:t>现的策</w:t>
      </w:r>
      <w:r w:rsidRPr="00103429">
        <w:rPr>
          <w:rFonts w:hAnsi="Arial" w:cs="宋体" w:hint="eastAsia"/>
        </w:rPr>
        <w:t>划</w:t>
      </w:r>
      <w:r w:rsidRPr="00103429">
        <w:rPr>
          <w:rFonts w:hAnsi="Arial" w:cs="宋体"/>
        </w:rPr>
        <w:t xml:space="preserve"> </w:t>
      </w:r>
    </w:p>
    <w:p w:rsidR="00103429" w:rsidRPr="00103429" w:rsidRDefault="00103429" w:rsidP="00103429">
      <w:pPr>
        <w:pStyle w:val="af9"/>
        <w:spacing w:before="156" w:after="156" w:line="360" w:lineRule="auto"/>
        <w:ind w:left="0"/>
        <w:rPr>
          <w:rFonts w:hAnsi="Arial" w:cs="宋体"/>
        </w:rPr>
      </w:pPr>
      <w:r w:rsidRPr="00103429">
        <w:rPr>
          <w:rFonts w:hAnsi="Arial" w:cs="宋体"/>
        </w:rPr>
        <w:t>6.2.1</w:t>
      </w:r>
      <w:r w:rsidR="00CF2401">
        <w:rPr>
          <w:rFonts w:hAnsi="Arial" w:cs="宋体" w:hint="eastAsia"/>
        </w:rPr>
        <w:t>温室气体</w:t>
      </w:r>
      <w:r w:rsidRPr="00103429">
        <w:rPr>
          <w:rFonts w:hAnsi="Arial" w:cs="宋体" w:hint="eastAsia"/>
        </w:rPr>
        <w:t>目标</w:t>
      </w:r>
      <w:r w:rsidRPr="00103429">
        <w:rPr>
          <w:rFonts w:hAnsi="Arial" w:cs="宋体"/>
        </w:rPr>
        <w:t xml:space="preserve"> </w:t>
      </w:r>
    </w:p>
    <w:p w:rsidR="00E00DD9" w:rsidRDefault="00103429" w:rsidP="006A2E39">
      <w:pPr>
        <w:pStyle w:val="tgt2"/>
        <w:snapToGrid w:val="0"/>
        <w:spacing w:after="0" w:line="340" w:lineRule="exact"/>
        <w:ind w:firstLineChars="200" w:firstLine="420"/>
        <w:rPr>
          <w:rFonts w:hint="default"/>
          <w:b w:val="0"/>
          <w:sz w:val="21"/>
        </w:rPr>
      </w:pPr>
      <w:r w:rsidRPr="00A7483A">
        <w:rPr>
          <w:b w:val="0"/>
          <w:sz w:val="21"/>
        </w:rPr>
        <w:t>组织应</w:t>
      </w:r>
      <w:r w:rsidR="00E00DD9" w:rsidRPr="00E00DD9">
        <w:rPr>
          <w:b w:val="0"/>
          <w:sz w:val="21"/>
        </w:rPr>
        <w:t>根据</w:t>
      </w:r>
      <w:r w:rsidR="00E00DD9">
        <w:rPr>
          <w:b w:val="0"/>
          <w:sz w:val="21"/>
        </w:rPr>
        <w:t>温室气体评审的结果及温室气体</w:t>
      </w:r>
      <w:r w:rsidR="00E00DD9" w:rsidRPr="00E00DD9">
        <w:rPr>
          <w:b w:val="0"/>
          <w:sz w:val="21"/>
        </w:rPr>
        <w:t>基准</w:t>
      </w:r>
      <w:r w:rsidR="00E00DD9">
        <w:rPr>
          <w:b w:val="0"/>
          <w:sz w:val="21"/>
        </w:rPr>
        <w:t>的信息</w:t>
      </w:r>
      <w:r w:rsidR="00E00DD9" w:rsidRPr="00E00DD9">
        <w:rPr>
          <w:b w:val="0"/>
          <w:sz w:val="21"/>
        </w:rPr>
        <w:t>在</w:t>
      </w:r>
      <w:r w:rsidR="00E00DD9">
        <w:rPr>
          <w:b w:val="0"/>
          <w:sz w:val="21"/>
        </w:rPr>
        <w:t>组织层面及相关层次建立</w:t>
      </w:r>
      <w:r w:rsidR="00CF2401">
        <w:rPr>
          <w:b w:val="0"/>
          <w:sz w:val="21"/>
        </w:rPr>
        <w:t>温室气体</w:t>
      </w:r>
      <w:r w:rsidR="000122A3">
        <w:rPr>
          <w:b w:val="0"/>
          <w:sz w:val="21"/>
        </w:rPr>
        <w:t>目标，包括</w:t>
      </w:r>
      <w:r w:rsidR="00E00DD9">
        <w:rPr>
          <w:b w:val="0"/>
          <w:sz w:val="21"/>
        </w:rPr>
        <w:t>温室气体</w:t>
      </w:r>
      <w:r w:rsidR="000122A3">
        <w:rPr>
          <w:b w:val="0"/>
          <w:sz w:val="21"/>
        </w:rPr>
        <w:t>排放和</w:t>
      </w:r>
      <w:r w:rsidR="00490B4B" w:rsidRPr="000241BC">
        <w:rPr>
          <w:b w:val="0"/>
          <w:sz w:val="21"/>
        </w:rPr>
        <w:t>清除</w:t>
      </w:r>
      <w:r w:rsidR="009772A6" w:rsidRPr="000241BC">
        <w:rPr>
          <w:b w:val="0"/>
          <w:sz w:val="21"/>
        </w:rPr>
        <w:t>的目标</w:t>
      </w:r>
      <w:r w:rsidR="00490B4B" w:rsidRPr="000241BC">
        <w:rPr>
          <w:b w:val="0"/>
          <w:sz w:val="21"/>
        </w:rPr>
        <w:t>。</w:t>
      </w:r>
      <w:r w:rsidR="00E00DD9">
        <w:rPr>
          <w:b w:val="0"/>
          <w:sz w:val="21"/>
        </w:rPr>
        <w:t>在建立温室气体目标时，组织应考虑其</w:t>
      </w:r>
      <w:r w:rsidR="00E00DD9" w:rsidRPr="000241BC">
        <w:rPr>
          <w:b w:val="0"/>
          <w:sz w:val="21"/>
        </w:rPr>
        <w:t>重要</w:t>
      </w:r>
      <w:r w:rsidR="00E00DD9">
        <w:rPr>
          <w:b w:val="0"/>
          <w:sz w:val="21"/>
        </w:rPr>
        <w:t>温室气体</w:t>
      </w:r>
      <w:r w:rsidR="00E00DD9" w:rsidRPr="000241BC">
        <w:rPr>
          <w:b w:val="0"/>
          <w:sz w:val="21"/>
        </w:rPr>
        <w:t>源</w:t>
      </w:r>
      <w:r w:rsidR="001E375B">
        <w:rPr>
          <w:b w:val="0"/>
          <w:sz w:val="21"/>
        </w:rPr>
        <w:t>和汇</w:t>
      </w:r>
      <w:r w:rsidR="00E00DD9" w:rsidRPr="000241BC">
        <w:rPr>
          <w:b w:val="0"/>
          <w:sz w:val="21"/>
        </w:rPr>
        <w:t>、合</w:t>
      </w:r>
      <w:proofErr w:type="gramStart"/>
      <w:r w:rsidR="00E00DD9" w:rsidRPr="000241BC">
        <w:rPr>
          <w:b w:val="0"/>
          <w:sz w:val="21"/>
        </w:rPr>
        <w:t>规</w:t>
      </w:r>
      <w:proofErr w:type="gramEnd"/>
      <w:r w:rsidR="00E00DD9" w:rsidRPr="000241BC">
        <w:rPr>
          <w:b w:val="0"/>
          <w:sz w:val="21"/>
        </w:rPr>
        <w:t>义务</w:t>
      </w:r>
      <w:r w:rsidR="00E00DD9">
        <w:rPr>
          <w:b w:val="0"/>
          <w:sz w:val="21"/>
        </w:rPr>
        <w:t>、</w:t>
      </w:r>
      <w:r w:rsidR="00E00DD9" w:rsidRPr="000241BC">
        <w:rPr>
          <w:b w:val="0"/>
          <w:sz w:val="21"/>
        </w:rPr>
        <w:t>风险和机遇</w:t>
      </w:r>
      <w:r w:rsidR="00E00DD9">
        <w:rPr>
          <w:b w:val="0"/>
          <w:sz w:val="21"/>
        </w:rPr>
        <w:t>以及温室气体绩效的改进机会。</w:t>
      </w:r>
    </w:p>
    <w:p w:rsidR="00E00DD9" w:rsidRDefault="00643F96" w:rsidP="00E00DD9">
      <w:pPr>
        <w:pStyle w:val="tgt2"/>
        <w:snapToGrid w:val="0"/>
        <w:spacing w:after="0" w:line="340" w:lineRule="exact"/>
        <w:ind w:firstLineChars="200" w:firstLine="420"/>
        <w:rPr>
          <w:rFonts w:hint="default"/>
          <w:b w:val="0"/>
          <w:sz w:val="21"/>
        </w:rPr>
      </w:pPr>
      <w:r w:rsidRPr="00643F96">
        <w:rPr>
          <w:b w:val="0"/>
          <w:sz w:val="21"/>
        </w:rPr>
        <w:t>当国家或地方政府有要求时，组织应</w:t>
      </w:r>
      <w:r w:rsidR="00380CD6">
        <w:rPr>
          <w:b w:val="0"/>
          <w:sz w:val="21"/>
        </w:rPr>
        <w:t>将其</w:t>
      </w:r>
      <w:r w:rsidRPr="00643F96">
        <w:rPr>
          <w:b w:val="0"/>
          <w:sz w:val="21"/>
        </w:rPr>
        <w:t>要求</w:t>
      </w:r>
      <w:r w:rsidR="00380CD6">
        <w:rPr>
          <w:b w:val="0"/>
          <w:sz w:val="21"/>
        </w:rPr>
        <w:t>在</w:t>
      </w:r>
      <w:r w:rsidR="00CF2401">
        <w:rPr>
          <w:b w:val="0"/>
          <w:sz w:val="21"/>
        </w:rPr>
        <w:t>温室气体</w:t>
      </w:r>
      <w:r w:rsidRPr="00643F96">
        <w:rPr>
          <w:b w:val="0"/>
          <w:sz w:val="21"/>
        </w:rPr>
        <w:t>目标</w:t>
      </w:r>
      <w:r w:rsidR="00380CD6">
        <w:rPr>
          <w:b w:val="0"/>
          <w:sz w:val="21"/>
        </w:rPr>
        <w:t>中予以体现</w:t>
      </w:r>
      <w:r w:rsidRPr="00643F96">
        <w:rPr>
          <w:b w:val="0"/>
          <w:sz w:val="21"/>
        </w:rPr>
        <w:t>，适用时，</w:t>
      </w:r>
      <w:r>
        <w:rPr>
          <w:b w:val="0"/>
          <w:sz w:val="21"/>
        </w:rPr>
        <w:t>包括</w:t>
      </w:r>
      <w:r w:rsidR="00380CD6">
        <w:rPr>
          <w:b w:val="0"/>
          <w:sz w:val="21"/>
        </w:rPr>
        <w:t>中</w:t>
      </w:r>
      <w:r w:rsidRPr="00643F96">
        <w:rPr>
          <w:b w:val="0"/>
          <w:sz w:val="21"/>
        </w:rPr>
        <w:t>长期目标</w:t>
      </w:r>
      <w:r>
        <w:rPr>
          <w:b w:val="0"/>
          <w:sz w:val="21"/>
        </w:rPr>
        <w:t>。</w:t>
      </w:r>
    </w:p>
    <w:p w:rsidR="00103429" w:rsidRPr="00E00DD9" w:rsidRDefault="00E00DD9" w:rsidP="00380CD6">
      <w:pPr>
        <w:pStyle w:val="tgt2"/>
        <w:snapToGrid w:val="0"/>
        <w:spacing w:after="0" w:line="340" w:lineRule="exact"/>
        <w:ind w:firstLineChars="200" w:firstLine="420"/>
        <w:rPr>
          <w:rFonts w:hint="default"/>
          <w:b w:val="0"/>
          <w:sz w:val="21"/>
        </w:rPr>
      </w:pPr>
      <w:r>
        <w:rPr>
          <w:b w:val="0"/>
          <w:sz w:val="21"/>
        </w:rPr>
        <w:t>适用时，组织可基于组织层面温室气体目标或相关方要求，建立项目层面的温室气体目标。</w:t>
      </w:r>
    </w:p>
    <w:p w:rsidR="00103429" w:rsidRPr="00A7483A" w:rsidRDefault="00CF2401" w:rsidP="00A7483A">
      <w:pPr>
        <w:pStyle w:val="tgt2"/>
        <w:snapToGrid w:val="0"/>
        <w:spacing w:after="0" w:line="340" w:lineRule="exact"/>
        <w:ind w:firstLineChars="200" w:firstLine="420"/>
        <w:rPr>
          <w:rFonts w:hint="default"/>
          <w:b w:val="0"/>
          <w:sz w:val="21"/>
        </w:rPr>
      </w:pPr>
      <w:r>
        <w:rPr>
          <w:b w:val="0"/>
          <w:sz w:val="21"/>
        </w:rPr>
        <w:t>温室气体</w:t>
      </w:r>
      <w:r w:rsidR="00103429" w:rsidRPr="00A7483A">
        <w:rPr>
          <w:b w:val="0"/>
          <w:sz w:val="21"/>
        </w:rPr>
        <w:t xml:space="preserve">目标应： </w:t>
      </w:r>
    </w:p>
    <w:p w:rsidR="000241BC" w:rsidRDefault="00103429" w:rsidP="00D235C4">
      <w:pPr>
        <w:pStyle w:val="tgt2"/>
        <w:numPr>
          <w:ilvl w:val="0"/>
          <w:numId w:val="9"/>
        </w:numPr>
        <w:snapToGrid w:val="0"/>
        <w:spacing w:after="0" w:line="340" w:lineRule="exact"/>
        <w:rPr>
          <w:rFonts w:hint="default"/>
          <w:b w:val="0"/>
          <w:sz w:val="21"/>
        </w:rPr>
      </w:pPr>
      <w:r w:rsidRPr="000241BC">
        <w:rPr>
          <w:b w:val="0"/>
          <w:sz w:val="21"/>
        </w:rPr>
        <w:t>与</w:t>
      </w:r>
      <w:r w:rsidR="00CF2401">
        <w:rPr>
          <w:b w:val="0"/>
          <w:sz w:val="21"/>
        </w:rPr>
        <w:t>温室气体</w:t>
      </w:r>
      <w:r w:rsidRPr="000241BC">
        <w:rPr>
          <w:b w:val="0"/>
          <w:sz w:val="21"/>
        </w:rPr>
        <w:t>方针一致；</w:t>
      </w:r>
    </w:p>
    <w:p w:rsidR="00F02CAB" w:rsidRPr="000241BC" w:rsidRDefault="00F02CAB" w:rsidP="00D235C4">
      <w:pPr>
        <w:pStyle w:val="tgt2"/>
        <w:numPr>
          <w:ilvl w:val="0"/>
          <w:numId w:val="9"/>
        </w:numPr>
        <w:snapToGrid w:val="0"/>
        <w:spacing w:after="0" w:line="340" w:lineRule="exact"/>
        <w:rPr>
          <w:rFonts w:hint="default"/>
          <w:b w:val="0"/>
          <w:sz w:val="21"/>
        </w:rPr>
      </w:pPr>
      <w:r w:rsidRPr="000241BC">
        <w:rPr>
          <w:b w:val="0"/>
          <w:sz w:val="21"/>
        </w:rPr>
        <w:t>在相关职能和层次予以落实</w:t>
      </w:r>
      <w:r w:rsidR="006A2E39" w:rsidRPr="000241BC">
        <w:rPr>
          <w:b w:val="0"/>
          <w:sz w:val="21"/>
        </w:rPr>
        <w:t>；</w:t>
      </w:r>
    </w:p>
    <w:p w:rsidR="00103429" w:rsidRPr="00A7483A" w:rsidRDefault="00103429" w:rsidP="00D235C4">
      <w:pPr>
        <w:pStyle w:val="tgt2"/>
        <w:numPr>
          <w:ilvl w:val="0"/>
          <w:numId w:val="9"/>
        </w:numPr>
        <w:snapToGrid w:val="0"/>
        <w:spacing w:after="0" w:line="340" w:lineRule="exact"/>
        <w:rPr>
          <w:rFonts w:hint="default"/>
          <w:b w:val="0"/>
          <w:sz w:val="21"/>
        </w:rPr>
      </w:pPr>
      <w:r w:rsidRPr="00A7483A">
        <w:rPr>
          <w:b w:val="0"/>
          <w:sz w:val="21"/>
        </w:rPr>
        <w:t xml:space="preserve">可测量（可行时）； </w:t>
      </w:r>
    </w:p>
    <w:p w:rsidR="00103429" w:rsidRPr="00A7483A" w:rsidRDefault="00103429" w:rsidP="00D235C4">
      <w:pPr>
        <w:pStyle w:val="tgt2"/>
        <w:numPr>
          <w:ilvl w:val="0"/>
          <w:numId w:val="9"/>
        </w:numPr>
        <w:snapToGrid w:val="0"/>
        <w:spacing w:after="0" w:line="340" w:lineRule="exact"/>
        <w:rPr>
          <w:rFonts w:hint="default"/>
          <w:b w:val="0"/>
          <w:sz w:val="21"/>
        </w:rPr>
      </w:pPr>
      <w:r w:rsidRPr="00A7483A">
        <w:rPr>
          <w:b w:val="0"/>
          <w:sz w:val="21"/>
        </w:rPr>
        <w:t xml:space="preserve">得到监视； </w:t>
      </w:r>
    </w:p>
    <w:p w:rsidR="00103429" w:rsidRPr="00A7483A" w:rsidRDefault="00103429" w:rsidP="00D235C4">
      <w:pPr>
        <w:pStyle w:val="tgt2"/>
        <w:numPr>
          <w:ilvl w:val="0"/>
          <w:numId w:val="9"/>
        </w:numPr>
        <w:snapToGrid w:val="0"/>
        <w:spacing w:after="0" w:line="340" w:lineRule="exact"/>
        <w:rPr>
          <w:rFonts w:hint="default"/>
          <w:b w:val="0"/>
          <w:sz w:val="21"/>
        </w:rPr>
      </w:pPr>
      <w:r w:rsidRPr="00A7483A">
        <w:rPr>
          <w:b w:val="0"/>
          <w:sz w:val="21"/>
        </w:rPr>
        <w:t xml:space="preserve">予以沟通； </w:t>
      </w:r>
    </w:p>
    <w:p w:rsidR="00103429" w:rsidRPr="00A7483A" w:rsidRDefault="00103429" w:rsidP="00D235C4">
      <w:pPr>
        <w:pStyle w:val="tgt2"/>
        <w:numPr>
          <w:ilvl w:val="0"/>
          <w:numId w:val="9"/>
        </w:numPr>
        <w:snapToGrid w:val="0"/>
        <w:spacing w:after="0" w:line="340" w:lineRule="exact"/>
        <w:rPr>
          <w:rFonts w:hint="default"/>
          <w:b w:val="0"/>
          <w:sz w:val="21"/>
        </w:rPr>
      </w:pPr>
      <w:r w:rsidRPr="00A7483A">
        <w:rPr>
          <w:b w:val="0"/>
          <w:sz w:val="21"/>
        </w:rPr>
        <w:t xml:space="preserve">适当时予以更新。 </w:t>
      </w:r>
    </w:p>
    <w:p w:rsidR="002128DD" w:rsidRDefault="00103429" w:rsidP="00A7483A">
      <w:pPr>
        <w:pStyle w:val="tgt2"/>
        <w:snapToGrid w:val="0"/>
        <w:spacing w:after="0" w:line="340" w:lineRule="exact"/>
        <w:ind w:firstLineChars="200" w:firstLine="420"/>
        <w:rPr>
          <w:rFonts w:hint="default"/>
          <w:b w:val="0"/>
          <w:sz w:val="21"/>
        </w:rPr>
      </w:pPr>
      <w:r w:rsidRPr="00A7483A">
        <w:rPr>
          <w:b w:val="0"/>
          <w:sz w:val="21"/>
        </w:rPr>
        <w:t>组织应</w:t>
      </w:r>
      <w:r w:rsidR="00E00DD9">
        <w:rPr>
          <w:b w:val="0"/>
          <w:sz w:val="21"/>
        </w:rPr>
        <w:t>将</w:t>
      </w:r>
      <w:r w:rsidR="00CF2401">
        <w:rPr>
          <w:b w:val="0"/>
          <w:sz w:val="21"/>
        </w:rPr>
        <w:t>温室气体</w:t>
      </w:r>
      <w:r w:rsidRPr="00A7483A">
        <w:rPr>
          <w:b w:val="0"/>
          <w:sz w:val="21"/>
        </w:rPr>
        <w:t>目标</w:t>
      </w:r>
      <w:r w:rsidR="00E00DD9">
        <w:rPr>
          <w:b w:val="0"/>
          <w:sz w:val="21"/>
        </w:rPr>
        <w:t>形成</w:t>
      </w:r>
      <w:r w:rsidRPr="00A7483A">
        <w:rPr>
          <w:b w:val="0"/>
          <w:sz w:val="21"/>
        </w:rPr>
        <w:t>文件。</w:t>
      </w:r>
    </w:p>
    <w:p w:rsidR="00103429" w:rsidRPr="00103429" w:rsidRDefault="002128DD" w:rsidP="002128DD">
      <w:pPr>
        <w:pStyle w:val="tgt2"/>
        <w:snapToGrid w:val="0"/>
        <w:spacing w:after="0" w:line="340" w:lineRule="exact"/>
        <w:ind w:firstLineChars="200" w:firstLine="360"/>
        <w:rPr>
          <w:rFonts w:hAnsi="Calibri" w:cs="宋体" w:hint="default"/>
          <w:kern w:val="0"/>
        </w:rPr>
      </w:pPr>
      <w:r w:rsidRPr="00C81264">
        <w:rPr>
          <w:b w:val="0"/>
          <w:sz w:val="18"/>
          <w:szCs w:val="18"/>
        </w:rPr>
        <w:t>注：</w:t>
      </w:r>
      <w:r>
        <w:rPr>
          <w:b w:val="0"/>
          <w:sz w:val="18"/>
          <w:szCs w:val="18"/>
        </w:rPr>
        <w:t>基于项目层面温室气体目标的建立可参见</w:t>
      </w:r>
      <w:r w:rsidRPr="002128DD">
        <w:rPr>
          <w:b w:val="0"/>
          <w:sz w:val="18"/>
          <w:szCs w:val="18"/>
        </w:rPr>
        <w:t>GB/T 33760</w:t>
      </w:r>
      <w:r>
        <w:rPr>
          <w:b w:val="0"/>
          <w:sz w:val="18"/>
          <w:szCs w:val="18"/>
        </w:rPr>
        <w:t>。</w:t>
      </w:r>
      <w:r w:rsidR="00103429" w:rsidRPr="00103429">
        <w:rPr>
          <w:rFonts w:hAnsi="Calibri" w:cs="宋体"/>
          <w:kern w:val="0"/>
        </w:rPr>
        <w:t xml:space="preserve"> </w:t>
      </w:r>
    </w:p>
    <w:p w:rsidR="00103429" w:rsidRPr="00103429" w:rsidRDefault="00103429" w:rsidP="00103429">
      <w:pPr>
        <w:pStyle w:val="af9"/>
        <w:spacing w:before="156" w:after="156" w:line="360" w:lineRule="auto"/>
        <w:ind w:left="0"/>
        <w:rPr>
          <w:rFonts w:hAnsi="Arial" w:cs="宋体"/>
        </w:rPr>
      </w:pPr>
      <w:r w:rsidRPr="00103429">
        <w:rPr>
          <w:rFonts w:hAnsi="Arial" w:cs="宋体"/>
        </w:rPr>
        <w:t>6.2.2</w:t>
      </w:r>
      <w:r w:rsidRPr="00103429">
        <w:rPr>
          <w:rFonts w:hAnsi="Arial" w:cs="宋体" w:hint="eastAsia"/>
        </w:rPr>
        <w:t>实现</w:t>
      </w:r>
      <w:r w:rsidR="00CF2401">
        <w:rPr>
          <w:rFonts w:hAnsi="Arial" w:cs="宋体" w:hint="eastAsia"/>
        </w:rPr>
        <w:t>温室气体</w:t>
      </w:r>
      <w:r w:rsidRPr="00103429">
        <w:rPr>
          <w:rFonts w:hAnsi="Arial" w:cs="宋体" w:hint="eastAsia"/>
        </w:rPr>
        <w:t>目标措施的策划</w:t>
      </w:r>
      <w:r w:rsidRPr="00103429">
        <w:rPr>
          <w:rFonts w:hAnsi="Arial" w:cs="宋体"/>
        </w:rPr>
        <w:t xml:space="preserve"> </w:t>
      </w:r>
    </w:p>
    <w:p w:rsidR="00103429" w:rsidRPr="00732ECB" w:rsidRDefault="00136BDE" w:rsidP="00136BDE">
      <w:pPr>
        <w:pStyle w:val="tgt2"/>
        <w:snapToGrid w:val="0"/>
        <w:spacing w:after="0" w:line="340" w:lineRule="exact"/>
        <w:ind w:firstLineChars="200" w:firstLine="420"/>
        <w:rPr>
          <w:rFonts w:hint="default"/>
          <w:b w:val="0"/>
          <w:sz w:val="21"/>
        </w:rPr>
      </w:pPr>
      <w:r>
        <w:rPr>
          <w:b w:val="0"/>
          <w:sz w:val="21"/>
        </w:rPr>
        <w:t>组织应考虑如何</w:t>
      </w:r>
      <w:r w:rsidRPr="00136BDE">
        <w:rPr>
          <w:b w:val="0"/>
          <w:sz w:val="21"/>
        </w:rPr>
        <w:t>将实现</w:t>
      </w:r>
      <w:r w:rsidR="00CF2401">
        <w:rPr>
          <w:b w:val="0"/>
          <w:sz w:val="21"/>
        </w:rPr>
        <w:t>温室气体</w:t>
      </w:r>
      <w:r>
        <w:rPr>
          <w:b w:val="0"/>
          <w:sz w:val="21"/>
        </w:rPr>
        <w:t>目标的措施融入其运营</w:t>
      </w:r>
      <w:r w:rsidRPr="00136BDE">
        <w:rPr>
          <w:b w:val="0"/>
          <w:sz w:val="21"/>
        </w:rPr>
        <w:t>过程。</w:t>
      </w:r>
      <w:r w:rsidRPr="00732ECB">
        <w:rPr>
          <w:b w:val="0"/>
          <w:sz w:val="21"/>
        </w:rPr>
        <w:t>策划如何实现</w:t>
      </w:r>
      <w:r w:rsidR="00CF2401">
        <w:rPr>
          <w:b w:val="0"/>
          <w:sz w:val="21"/>
        </w:rPr>
        <w:t>温室气体</w:t>
      </w:r>
      <w:r w:rsidRPr="00732ECB">
        <w:rPr>
          <w:b w:val="0"/>
          <w:sz w:val="21"/>
        </w:rPr>
        <w:t>目标时，</w:t>
      </w:r>
      <w:r w:rsidR="00103429" w:rsidRPr="00732ECB">
        <w:rPr>
          <w:b w:val="0"/>
          <w:sz w:val="21"/>
        </w:rPr>
        <w:t>组织应确定：</w:t>
      </w:r>
      <w:r w:rsidR="00867EA6" w:rsidRPr="00732ECB">
        <w:rPr>
          <w:rFonts w:hint="default"/>
          <w:b w:val="0"/>
          <w:sz w:val="21"/>
        </w:rPr>
        <w:t xml:space="preserve"> </w:t>
      </w:r>
    </w:p>
    <w:p w:rsidR="00103429" w:rsidRPr="00732ECB" w:rsidRDefault="00103429" w:rsidP="00D235C4">
      <w:pPr>
        <w:pStyle w:val="tgt2"/>
        <w:numPr>
          <w:ilvl w:val="0"/>
          <w:numId w:val="10"/>
        </w:numPr>
        <w:snapToGrid w:val="0"/>
        <w:spacing w:after="0" w:line="340" w:lineRule="exact"/>
        <w:rPr>
          <w:rFonts w:hint="default"/>
          <w:b w:val="0"/>
          <w:sz w:val="21"/>
        </w:rPr>
      </w:pPr>
      <w:r w:rsidRPr="00732ECB">
        <w:rPr>
          <w:b w:val="0"/>
          <w:sz w:val="21"/>
        </w:rPr>
        <w:t xml:space="preserve">要做什么； </w:t>
      </w:r>
    </w:p>
    <w:p w:rsidR="00103429" w:rsidRPr="00732ECB" w:rsidRDefault="00103429" w:rsidP="00D235C4">
      <w:pPr>
        <w:pStyle w:val="tgt2"/>
        <w:numPr>
          <w:ilvl w:val="0"/>
          <w:numId w:val="10"/>
        </w:numPr>
        <w:snapToGrid w:val="0"/>
        <w:spacing w:after="0" w:line="340" w:lineRule="exact"/>
        <w:rPr>
          <w:rFonts w:hint="default"/>
          <w:b w:val="0"/>
          <w:sz w:val="21"/>
        </w:rPr>
      </w:pPr>
      <w:r w:rsidRPr="00732ECB">
        <w:rPr>
          <w:b w:val="0"/>
          <w:sz w:val="21"/>
        </w:rPr>
        <w:t>需要什么资源</w:t>
      </w:r>
      <w:r w:rsidR="00867EA6">
        <w:rPr>
          <w:b w:val="0"/>
          <w:sz w:val="21"/>
        </w:rPr>
        <w:t>，包括</w:t>
      </w:r>
      <w:r w:rsidR="00867EA6" w:rsidRPr="00867EA6">
        <w:rPr>
          <w:b w:val="0"/>
          <w:sz w:val="21"/>
        </w:rPr>
        <w:t>考虑使用先进工艺、技术和设备的可行性</w:t>
      </w:r>
      <w:r w:rsidRPr="00732ECB">
        <w:rPr>
          <w:b w:val="0"/>
          <w:sz w:val="21"/>
        </w:rPr>
        <w:t xml:space="preserve">； </w:t>
      </w:r>
    </w:p>
    <w:p w:rsidR="00103429" w:rsidRPr="00732ECB" w:rsidRDefault="00136BDE" w:rsidP="00D235C4">
      <w:pPr>
        <w:pStyle w:val="tgt2"/>
        <w:numPr>
          <w:ilvl w:val="0"/>
          <w:numId w:val="10"/>
        </w:numPr>
        <w:snapToGrid w:val="0"/>
        <w:spacing w:after="0" w:line="340" w:lineRule="exact"/>
        <w:rPr>
          <w:rFonts w:hint="default"/>
          <w:b w:val="0"/>
          <w:sz w:val="21"/>
        </w:rPr>
      </w:pPr>
      <w:r>
        <w:rPr>
          <w:b w:val="0"/>
          <w:sz w:val="21"/>
        </w:rPr>
        <w:t>职责</w:t>
      </w:r>
      <w:r w:rsidR="00103429" w:rsidRPr="00732ECB">
        <w:rPr>
          <w:b w:val="0"/>
          <w:sz w:val="21"/>
        </w:rPr>
        <w:t xml:space="preserve">； </w:t>
      </w:r>
    </w:p>
    <w:p w:rsidR="00103429" w:rsidRPr="00732ECB" w:rsidRDefault="00136BDE" w:rsidP="00D235C4">
      <w:pPr>
        <w:pStyle w:val="tgt2"/>
        <w:numPr>
          <w:ilvl w:val="0"/>
          <w:numId w:val="10"/>
        </w:numPr>
        <w:snapToGrid w:val="0"/>
        <w:spacing w:after="0" w:line="340" w:lineRule="exact"/>
        <w:rPr>
          <w:rFonts w:hint="default"/>
          <w:b w:val="0"/>
          <w:sz w:val="21"/>
        </w:rPr>
      </w:pPr>
      <w:r>
        <w:rPr>
          <w:b w:val="0"/>
          <w:sz w:val="21"/>
        </w:rPr>
        <w:lastRenderedPageBreak/>
        <w:t>时间进度</w:t>
      </w:r>
      <w:r w:rsidR="00103429" w:rsidRPr="00732ECB">
        <w:rPr>
          <w:b w:val="0"/>
          <w:sz w:val="21"/>
        </w:rPr>
        <w:t xml:space="preserve">； </w:t>
      </w:r>
    </w:p>
    <w:p w:rsidR="00103429" w:rsidRPr="00732ECB" w:rsidRDefault="00136BDE" w:rsidP="00D235C4">
      <w:pPr>
        <w:pStyle w:val="tgt2"/>
        <w:numPr>
          <w:ilvl w:val="0"/>
          <w:numId w:val="10"/>
        </w:numPr>
        <w:snapToGrid w:val="0"/>
        <w:spacing w:after="0" w:line="340" w:lineRule="exact"/>
        <w:rPr>
          <w:rFonts w:hint="default"/>
          <w:b w:val="0"/>
          <w:sz w:val="21"/>
        </w:rPr>
      </w:pPr>
      <w:r>
        <w:rPr>
          <w:b w:val="0"/>
          <w:sz w:val="21"/>
        </w:rPr>
        <w:t>验证</w:t>
      </w:r>
      <w:r w:rsidR="00103429" w:rsidRPr="00732ECB">
        <w:rPr>
          <w:b w:val="0"/>
          <w:sz w:val="21"/>
        </w:rPr>
        <w:t>结果</w:t>
      </w:r>
      <w:r>
        <w:rPr>
          <w:b w:val="0"/>
          <w:sz w:val="21"/>
        </w:rPr>
        <w:t>的方法</w:t>
      </w:r>
      <w:r w:rsidR="00867EA6">
        <w:rPr>
          <w:b w:val="0"/>
          <w:sz w:val="21"/>
        </w:rPr>
        <w:t>和时机。</w:t>
      </w:r>
    </w:p>
    <w:p w:rsidR="00561933" w:rsidRDefault="00D430AC" w:rsidP="00D430AC">
      <w:pPr>
        <w:pStyle w:val="tgt2"/>
        <w:snapToGrid w:val="0"/>
        <w:spacing w:after="0" w:line="340" w:lineRule="exact"/>
        <w:ind w:firstLineChars="200" w:firstLine="360"/>
        <w:rPr>
          <w:rFonts w:hint="default"/>
          <w:b w:val="0"/>
          <w:sz w:val="18"/>
          <w:szCs w:val="18"/>
        </w:rPr>
      </w:pPr>
      <w:r w:rsidRPr="00D430AC">
        <w:rPr>
          <w:b w:val="0"/>
          <w:sz w:val="18"/>
          <w:szCs w:val="18"/>
        </w:rPr>
        <w:t>注</w:t>
      </w:r>
      <w:r w:rsidR="00561933">
        <w:rPr>
          <w:b w:val="0"/>
          <w:sz w:val="18"/>
          <w:szCs w:val="18"/>
        </w:rPr>
        <w:t>1</w:t>
      </w:r>
      <w:r w:rsidRPr="00D430AC">
        <w:rPr>
          <w:b w:val="0"/>
          <w:sz w:val="18"/>
          <w:szCs w:val="18"/>
        </w:rPr>
        <w:t>：在策划</w:t>
      </w:r>
      <w:r w:rsidR="00C61129" w:rsidRPr="00C61129">
        <w:rPr>
          <w:b w:val="0"/>
          <w:sz w:val="18"/>
          <w:szCs w:val="18"/>
        </w:rPr>
        <w:t>如何实现</w:t>
      </w:r>
      <w:r w:rsidR="00CF2401">
        <w:rPr>
          <w:b w:val="0"/>
          <w:sz w:val="18"/>
          <w:szCs w:val="18"/>
        </w:rPr>
        <w:t>温室气体</w:t>
      </w:r>
      <w:r w:rsidRPr="00D430AC">
        <w:rPr>
          <w:b w:val="0"/>
          <w:sz w:val="18"/>
          <w:szCs w:val="18"/>
        </w:rPr>
        <w:t>目标时，组织</w:t>
      </w:r>
      <w:r w:rsidR="000122A3">
        <w:rPr>
          <w:b w:val="0"/>
          <w:sz w:val="18"/>
          <w:szCs w:val="18"/>
        </w:rPr>
        <w:t>可与实现其它管理体系目标的措施一并考虑</w:t>
      </w:r>
      <w:r w:rsidR="00561933">
        <w:rPr>
          <w:b w:val="0"/>
          <w:sz w:val="18"/>
          <w:szCs w:val="18"/>
        </w:rPr>
        <w:t>。</w:t>
      </w:r>
    </w:p>
    <w:p w:rsidR="00103429" w:rsidRPr="00136BDE" w:rsidRDefault="00561933" w:rsidP="00D430AC">
      <w:pPr>
        <w:pStyle w:val="tgt2"/>
        <w:snapToGrid w:val="0"/>
        <w:spacing w:after="0" w:line="340" w:lineRule="exact"/>
        <w:ind w:firstLineChars="200" w:firstLine="360"/>
        <w:rPr>
          <w:rFonts w:hint="default"/>
          <w:b w:val="0"/>
          <w:sz w:val="21"/>
        </w:rPr>
      </w:pPr>
      <w:r>
        <w:rPr>
          <w:b w:val="0"/>
          <w:sz w:val="18"/>
          <w:szCs w:val="18"/>
        </w:rPr>
        <w:t>注2：</w:t>
      </w:r>
      <w:r w:rsidRPr="00D430AC">
        <w:rPr>
          <w:b w:val="0"/>
          <w:sz w:val="18"/>
          <w:szCs w:val="18"/>
        </w:rPr>
        <w:t>在策划</w:t>
      </w:r>
      <w:r w:rsidRPr="00C61129">
        <w:rPr>
          <w:b w:val="0"/>
          <w:sz w:val="18"/>
          <w:szCs w:val="18"/>
        </w:rPr>
        <w:t>如何实现</w:t>
      </w:r>
      <w:r w:rsidRPr="00D430AC">
        <w:rPr>
          <w:b w:val="0"/>
          <w:sz w:val="18"/>
          <w:szCs w:val="18"/>
        </w:rPr>
        <w:t>项目层面的</w:t>
      </w:r>
      <w:r>
        <w:rPr>
          <w:b w:val="0"/>
          <w:sz w:val="18"/>
          <w:szCs w:val="18"/>
        </w:rPr>
        <w:t>温室气体</w:t>
      </w:r>
      <w:r w:rsidRPr="00D430AC">
        <w:rPr>
          <w:b w:val="0"/>
          <w:sz w:val="18"/>
          <w:szCs w:val="18"/>
        </w:rPr>
        <w:t>目标时，</w:t>
      </w:r>
      <w:r w:rsidR="00D430AC" w:rsidRPr="00D430AC">
        <w:rPr>
          <w:b w:val="0"/>
          <w:sz w:val="18"/>
          <w:szCs w:val="18"/>
        </w:rPr>
        <w:t>需确定项目情景和基准线情景。</w:t>
      </w:r>
    </w:p>
    <w:p w:rsidR="00103429" w:rsidRPr="00103429" w:rsidRDefault="00103429" w:rsidP="00103429">
      <w:pPr>
        <w:pStyle w:val="a4"/>
        <w:numPr>
          <w:ilvl w:val="0"/>
          <w:numId w:val="0"/>
        </w:numPr>
        <w:spacing w:before="312" w:after="312" w:line="360" w:lineRule="auto"/>
        <w:rPr>
          <w:rFonts w:ascii="Times New Roman"/>
          <w:szCs w:val="21"/>
        </w:rPr>
      </w:pPr>
      <w:r w:rsidRPr="00103429">
        <w:rPr>
          <w:rFonts w:ascii="Times New Roman"/>
          <w:szCs w:val="21"/>
        </w:rPr>
        <w:t>7</w:t>
      </w:r>
      <w:r w:rsidRPr="00103429">
        <w:rPr>
          <w:rFonts w:ascii="Times New Roman" w:hint="eastAsia"/>
          <w:szCs w:val="21"/>
        </w:rPr>
        <w:t>支持</w:t>
      </w:r>
      <w:r w:rsidRPr="00103429">
        <w:rPr>
          <w:rFonts w:ascii="Times New Roman"/>
          <w:szCs w:val="21"/>
        </w:rPr>
        <w:t xml:space="preserve"> </w:t>
      </w:r>
    </w:p>
    <w:p w:rsidR="00103429" w:rsidRPr="00103429" w:rsidRDefault="00103429" w:rsidP="00103429">
      <w:pPr>
        <w:pStyle w:val="af9"/>
        <w:spacing w:before="156" w:after="156" w:line="360" w:lineRule="auto"/>
        <w:ind w:left="0"/>
        <w:rPr>
          <w:rFonts w:hAnsi="Arial" w:cs="宋体"/>
        </w:rPr>
      </w:pPr>
      <w:r w:rsidRPr="00103429">
        <w:rPr>
          <w:rFonts w:hAnsi="Arial" w:cs="宋体"/>
        </w:rPr>
        <w:t>7.1</w:t>
      </w:r>
      <w:r w:rsidRPr="00103429">
        <w:rPr>
          <w:rFonts w:hAnsi="Arial" w:cs="宋体" w:hint="eastAsia"/>
        </w:rPr>
        <w:t>资源</w:t>
      </w:r>
      <w:r w:rsidRPr="00103429">
        <w:rPr>
          <w:rFonts w:hAnsi="Arial" w:cs="宋体"/>
        </w:rPr>
        <w:t xml:space="preserve"> </w:t>
      </w:r>
    </w:p>
    <w:p w:rsidR="00FE2589" w:rsidRDefault="00103429" w:rsidP="007B0C67">
      <w:pPr>
        <w:autoSpaceDE w:val="0"/>
        <w:autoSpaceDN w:val="0"/>
        <w:adjustRightInd w:val="0"/>
        <w:ind w:firstLineChars="200" w:firstLine="420"/>
        <w:jc w:val="left"/>
        <w:rPr>
          <w:rFonts w:hAnsi="Arial" w:cs="宋体"/>
          <w:kern w:val="0"/>
        </w:rPr>
      </w:pPr>
      <w:r w:rsidRPr="00103429">
        <w:rPr>
          <w:rFonts w:hAnsi="Arial" w:cs="宋体" w:hint="eastAsia"/>
          <w:kern w:val="0"/>
        </w:rPr>
        <w:t>组织应确定并提供建立、实施、</w:t>
      </w:r>
      <w:r w:rsidRPr="00103429">
        <w:rPr>
          <w:rFonts w:hAnsi="Arial" w:cs="宋体"/>
          <w:kern w:val="0"/>
        </w:rPr>
        <w:t xml:space="preserve"> </w:t>
      </w:r>
      <w:r w:rsidRPr="00103429">
        <w:rPr>
          <w:rFonts w:hAnsi="Arial" w:cs="宋体" w:hint="eastAsia"/>
          <w:kern w:val="0"/>
        </w:rPr>
        <w:t>保持和持续改进</w:t>
      </w:r>
      <w:r w:rsidR="00CF2401">
        <w:rPr>
          <w:rFonts w:hAnsi="Arial" w:cs="宋体" w:hint="eastAsia"/>
          <w:kern w:val="0"/>
        </w:rPr>
        <w:t>温室气体</w:t>
      </w:r>
      <w:r w:rsidRPr="00103429">
        <w:rPr>
          <w:rFonts w:hAnsi="Arial" w:cs="宋体" w:hint="eastAsia"/>
          <w:kern w:val="0"/>
        </w:rPr>
        <w:t>管理体系所需的资源。</w:t>
      </w:r>
      <w:r w:rsidR="00FE2589">
        <w:rPr>
          <w:rFonts w:hAnsi="Arial" w:cs="宋体" w:hint="eastAsia"/>
          <w:kern w:val="0"/>
        </w:rPr>
        <w:t>包括：</w:t>
      </w:r>
    </w:p>
    <w:p w:rsidR="00FE2589" w:rsidRPr="004B0652" w:rsidRDefault="00FE2589" w:rsidP="00FE2589">
      <w:pPr>
        <w:pStyle w:val="tgt2"/>
        <w:snapToGrid w:val="0"/>
        <w:spacing w:after="0" w:line="340" w:lineRule="exact"/>
        <w:ind w:firstLineChars="200" w:firstLine="420"/>
        <w:rPr>
          <w:rFonts w:hint="default"/>
          <w:b w:val="0"/>
          <w:sz w:val="21"/>
        </w:rPr>
      </w:pPr>
      <w:r w:rsidRPr="004B0652">
        <w:rPr>
          <w:b w:val="0"/>
          <w:sz w:val="21"/>
        </w:rPr>
        <w:t>a）</w:t>
      </w:r>
      <w:r>
        <w:rPr>
          <w:b w:val="0"/>
          <w:sz w:val="21"/>
        </w:rPr>
        <w:t>配备所需的员工及对员工的能力和意识要求（见7.2，7.3）</w:t>
      </w:r>
      <w:r w:rsidRPr="004B0652">
        <w:rPr>
          <w:b w:val="0"/>
          <w:sz w:val="21"/>
        </w:rPr>
        <w:t xml:space="preserve">； </w:t>
      </w:r>
    </w:p>
    <w:p w:rsidR="00FE2589" w:rsidRPr="004B0652" w:rsidRDefault="00FE2589" w:rsidP="00FE2589">
      <w:pPr>
        <w:pStyle w:val="tgt2"/>
        <w:snapToGrid w:val="0"/>
        <w:spacing w:after="0" w:line="340" w:lineRule="exact"/>
        <w:ind w:firstLineChars="200" w:firstLine="420"/>
        <w:rPr>
          <w:rFonts w:hint="default"/>
          <w:b w:val="0"/>
          <w:sz w:val="21"/>
        </w:rPr>
      </w:pPr>
      <w:r w:rsidRPr="004B0652">
        <w:rPr>
          <w:b w:val="0"/>
          <w:sz w:val="21"/>
        </w:rPr>
        <w:t>b）</w:t>
      </w:r>
      <w:r>
        <w:rPr>
          <w:b w:val="0"/>
          <w:sz w:val="21"/>
        </w:rPr>
        <w:t>提供适宜的基础设施，包括服务</w:t>
      </w:r>
      <w:r w:rsidR="00A35EB5">
        <w:rPr>
          <w:b w:val="0"/>
          <w:sz w:val="21"/>
        </w:rPr>
        <w:t>设施</w:t>
      </w:r>
      <w:r>
        <w:rPr>
          <w:b w:val="0"/>
          <w:sz w:val="21"/>
        </w:rPr>
        <w:t>或工艺设备、信息化系统</w:t>
      </w:r>
      <w:r w:rsidRPr="004B0652">
        <w:rPr>
          <w:b w:val="0"/>
          <w:sz w:val="21"/>
        </w:rPr>
        <w:t xml:space="preserve">； </w:t>
      </w:r>
    </w:p>
    <w:p w:rsidR="00FE2589" w:rsidRPr="004B0652" w:rsidRDefault="00FE2589" w:rsidP="00FE2589">
      <w:pPr>
        <w:pStyle w:val="tgt2"/>
        <w:snapToGrid w:val="0"/>
        <w:spacing w:after="0" w:line="340" w:lineRule="exact"/>
        <w:ind w:firstLineChars="200" w:firstLine="420"/>
        <w:rPr>
          <w:rFonts w:hint="default"/>
          <w:b w:val="0"/>
          <w:sz w:val="21"/>
        </w:rPr>
      </w:pPr>
      <w:r w:rsidRPr="004B0652">
        <w:rPr>
          <w:b w:val="0"/>
          <w:sz w:val="21"/>
        </w:rPr>
        <w:t>c）</w:t>
      </w:r>
      <w:r w:rsidR="00B170F3">
        <w:rPr>
          <w:b w:val="0"/>
          <w:sz w:val="21"/>
        </w:rPr>
        <w:t>提供必要的</w:t>
      </w:r>
      <w:r w:rsidR="00B170F3" w:rsidRPr="00A604AC">
        <w:rPr>
          <w:b w:val="0"/>
          <w:sz w:val="21"/>
        </w:rPr>
        <w:t>监视和测量设备</w:t>
      </w:r>
      <w:r w:rsidR="00B170F3">
        <w:rPr>
          <w:b w:val="0"/>
          <w:sz w:val="21"/>
        </w:rPr>
        <w:t>（见9.1.2）；</w:t>
      </w:r>
    </w:p>
    <w:p w:rsidR="00103429" w:rsidRDefault="00FE2589" w:rsidP="00FE2589">
      <w:pPr>
        <w:pStyle w:val="tgt2"/>
        <w:snapToGrid w:val="0"/>
        <w:spacing w:after="0" w:line="340" w:lineRule="exact"/>
        <w:ind w:firstLineChars="200" w:firstLine="420"/>
        <w:rPr>
          <w:rFonts w:hint="default"/>
          <w:b w:val="0"/>
          <w:sz w:val="21"/>
        </w:rPr>
      </w:pPr>
      <w:r w:rsidRPr="004B0652">
        <w:rPr>
          <w:b w:val="0"/>
          <w:sz w:val="21"/>
        </w:rPr>
        <w:t>d）</w:t>
      </w:r>
      <w:r w:rsidR="00B170F3">
        <w:rPr>
          <w:b w:val="0"/>
          <w:sz w:val="21"/>
        </w:rPr>
        <w:t>确定如何获取必要的知识及知识的更新，包括先进的技术；</w:t>
      </w:r>
    </w:p>
    <w:p w:rsidR="00B170F3" w:rsidRPr="00B170F3" w:rsidRDefault="00B170F3" w:rsidP="00FE2589">
      <w:pPr>
        <w:pStyle w:val="tgt2"/>
        <w:snapToGrid w:val="0"/>
        <w:spacing w:after="0" w:line="340" w:lineRule="exact"/>
        <w:ind w:firstLineChars="200" w:firstLine="420"/>
        <w:rPr>
          <w:rFonts w:hint="default"/>
          <w:b w:val="0"/>
          <w:sz w:val="21"/>
        </w:rPr>
      </w:pPr>
      <w:r>
        <w:rPr>
          <w:b w:val="0"/>
          <w:sz w:val="21"/>
        </w:rPr>
        <w:t>e）建立与相关方的公共关系。</w:t>
      </w:r>
    </w:p>
    <w:p w:rsidR="00103429" w:rsidRDefault="00103429" w:rsidP="00103429">
      <w:pPr>
        <w:pStyle w:val="af9"/>
        <w:spacing w:before="156" w:after="156" w:line="360" w:lineRule="auto"/>
        <w:ind w:left="0"/>
        <w:rPr>
          <w:rFonts w:hAnsi="Arial" w:cs="宋体"/>
        </w:rPr>
      </w:pPr>
      <w:r w:rsidRPr="00103429">
        <w:rPr>
          <w:rFonts w:hAnsi="Arial" w:cs="宋体"/>
        </w:rPr>
        <w:t>7.2</w:t>
      </w:r>
      <w:r w:rsidRPr="00103429">
        <w:rPr>
          <w:rFonts w:hAnsi="Arial" w:cs="宋体" w:hint="eastAsia"/>
        </w:rPr>
        <w:t>能力</w:t>
      </w:r>
      <w:r w:rsidRPr="00103429">
        <w:rPr>
          <w:rFonts w:hAnsi="Arial" w:cs="宋体"/>
        </w:rPr>
        <w:t xml:space="preserve"> </w:t>
      </w:r>
    </w:p>
    <w:p w:rsidR="00103429" w:rsidRPr="00103429" w:rsidRDefault="00103429" w:rsidP="00526253">
      <w:pPr>
        <w:autoSpaceDE w:val="0"/>
        <w:autoSpaceDN w:val="0"/>
        <w:adjustRightInd w:val="0"/>
        <w:ind w:firstLineChars="200" w:firstLine="420"/>
        <w:jc w:val="left"/>
        <w:rPr>
          <w:rFonts w:hAnsi="Arial" w:cs="宋体"/>
          <w:kern w:val="0"/>
        </w:rPr>
      </w:pPr>
      <w:r w:rsidRPr="00103429">
        <w:rPr>
          <w:rFonts w:hAnsi="Arial" w:cs="宋体" w:hint="eastAsia"/>
          <w:kern w:val="0"/>
        </w:rPr>
        <w:t>组织应：</w:t>
      </w:r>
      <w:r w:rsidRPr="00103429">
        <w:rPr>
          <w:rFonts w:hAnsi="Arial" w:cs="宋体"/>
          <w:kern w:val="0"/>
        </w:rPr>
        <w:t xml:space="preserve"> </w:t>
      </w:r>
    </w:p>
    <w:p w:rsidR="00103429" w:rsidRPr="004B0652" w:rsidRDefault="00103429" w:rsidP="004651C6">
      <w:pPr>
        <w:pStyle w:val="tgt2"/>
        <w:snapToGrid w:val="0"/>
        <w:spacing w:after="0" w:line="340" w:lineRule="exact"/>
        <w:ind w:firstLineChars="200" w:firstLine="420"/>
        <w:rPr>
          <w:rFonts w:hint="default"/>
          <w:b w:val="0"/>
          <w:sz w:val="21"/>
        </w:rPr>
      </w:pPr>
      <w:r w:rsidRPr="004B0652">
        <w:rPr>
          <w:b w:val="0"/>
          <w:sz w:val="21"/>
        </w:rPr>
        <w:t>a）</w:t>
      </w:r>
      <w:r w:rsidR="003D0A28" w:rsidRPr="004B0652">
        <w:rPr>
          <w:b w:val="0"/>
          <w:sz w:val="21"/>
        </w:rPr>
        <w:t>基于适当的教育、培训或经历，</w:t>
      </w:r>
      <w:r w:rsidRPr="004B0652">
        <w:rPr>
          <w:b w:val="0"/>
          <w:sz w:val="21"/>
        </w:rPr>
        <w:t>确定</w:t>
      </w:r>
      <w:r w:rsidR="003D0A28">
        <w:rPr>
          <w:b w:val="0"/>
          <w:sz w:val="21"/>
        </w:rPr>
        <w:t>岗位员工的能力要求；</w:t>
      </w:r>
      <w:r w:rsidRPr="004B0652">
        <w:rPr>
          <w:b w:val="0"/>
          <w:sz w:val="21"/>
        </w:rPr>
        <w:t xml:space="preserve"> </w:t>
      </w:r>
    </w:p>
    <w:p w:rsidR="007909BE" w:rsidRDefault="00103429" w:rsidP="003D0A28">
      <w:pPr>
        <w:pStyle w:val="tgt2"/>
        <w:snapToGrid w:val="0"/>
        <w:spacing w:after="0" w:line="340" w:lineRule="exact"/>
        <w:ind w:firstLineChars="200" w:firstLine="420"/>
        <w:rPr>
          <w:rFonts w:hint="default"/>
          <w:b w:val="0"/>
          <w:sz w:val="21"/>
        </w:rPr>
      </w:pPr>
      <w:r w:rsidRPr="004B0652">
        <w:rPr>
          <w:b w:val="0"/>
          <w:sz w:val="21"/>
        </w:rPr>
        <w:t>b）</w:t>
      </w:r>
      <w:r w:rsidR="003D0A28">
        <w:rPr>
          <w:b w:val="0"/>
          <w:sz w:val="21"/>
        </w:rPr>
        <w:t>对温室气体</w:t>
      </w:r>
      <w:r w:rsidR="003D0A28" w:rsidRPr="004B0652">
        <w:rPr>
          <w:b w:val="0"/>
          <w:sz w:val="21"/>
        </w:rPr>
        <w:t>绩效和履行合</w:t>
      </w:r>
      <w:proofErr w:type="gramStart"/>
      <w:r w:rsidR="003D0A28" w:rsidRPr="004B0652">
        <w:rPr>
          <w:b w:val="0"/>
          <w:sz w:val="21"/>
        </w:rPr>
        <w:t>规</w:t>
      </w:r>
      <w:proofErr w:type="gramEnd"/>
      <w:r w:rsidR="003D0A28" w:rsidRPr="004B0652">
        <w:rPr>
          <w:b w:val="0"/>
          <w:sz w:val="21"/>
        </w:rPr>
        <w:t>义务有</w:t>
      </w:r>
      <w:r w:rsidR="003D0A28">
        <w:rPr>
          <w:b w:val="0"/>
          <w:sz w:val="21"/>
        </w:rPr>
        <w:t>重大</w:t>
      </w:r>
      <w:r w:rsidR="003D0A28" w:rsidRPr="004B0652">
        <w:rPr>
          <w:b w:val="0"/>
          <w:sz w:val="21"/>
        </w:rPr>
        <w:t>影响的</w:t>
      </w:r>
      <w:r w:rsidR="003D0A28">
        <w:rPr>
          <w:b w:val="0"/>
          <w:sz w:val="21"/>
        </w:rPr>
        <w:t>人员实施能力评价，</w:t>
      </w:r>
      <w:r w:rsidR="00320CAD">
        <w:rPr>
          <w:b w:val="0"/>
          <w:sz w:val="21"/>
        </w:rPr>
        <w:t>适用时</w:t>
      </w:r>
      <w:r w:rsidR="003D0A28" w:rsidRPr="003D0A28">
        <w:rPr>
          <w:b w:val="0"/>
          <w:sz w:val="21"/>
        </w:rPr>
        <w:t>包括：主要设备操作和维护、工艺管理、质量管理、技术管理、</w:t>
      </w:r>
      <w:r w:rsidR="00320CAD">
        <w:rPr>
          <w:b w:val="0"/>
          <w:sz w:val="21"/>
        </w:rPr>
        <w:t>采购管理、检测、统计与核算</w:t>
      </w:r>
      <w:r w:rsidR="003D0A28" w:rsidRPr="003D0A28">
        <w:rPr>
          <w:b w:val="0"/>
          <w:sz w:val="21"/>
        </w:rPr>
        <w:t>等相关人员</w:t>
      </w:r>
      <w:r w:rsidR="007909BE">
        <w:rPr>
          <w:b w:val="0"/>
          <w:sz w:val="21"/>
        </w:rPr>
        <w:t>；</w:t>
      </w:r>
    </w:p>
    <w:p w:rsidR="00103429" w:rsidRPr="004B0652" w:rsidRDefault="00103429" w:rsidP="003D0A28">
      <w:pPr>
        <w:pStyle w:val="tgt2"/>
        <w:snapToGrid w:val="0"/>
        <w:spacing w:after="0" w:line="340" w:lineRule="exact"/>
        <w:ind w:firstLineChars="200" w:firstLine="420"/>
        <w:rPr>
          <w:rFonts w:hint="default"/>
          <w:b w:val="0"/>
          <w:sz w:val="21"/>
        </w:rPr>
      </w:pPr>
      <w:r w:rsidRPr="004B0652">
        <w:rPr>
          <w:b w:val="0"/>
          <w:sz w:val="21"/>
        </w:rPr>
        <w:t>c）确定与</w:t>
      </w:r>
      <w:r w:rsidR="00CF2401">
        <w:rPr>
          <w:b w:val="0"/>
          <w:sz w:val="21"/>
        </w:rPr>
        <w:t>温室气体</w:t>
      </w:r>
      <w:r w:rsidRPr="004B0652">
        <w:rPr>
          <w:b w:val="0"/>
          <w:sz w:val="21"/>
        </w:rPr>
        <w:t>管理体系相关的培训需求</w:t>
      </w:r>
      <w:r w:rsidR="007909BE">
        <w:rPr>
          <w:b w:val="0"/>
          <w:sz w:val="21"/>
        </w:rPr>
        <w:t>，并实施培训，包括新员工和</w:t>
      </w:r>
      <w:r w:rsidR="007909BE" w:rsidRPr="007909BE">
        <w:rPr>
          <w:b w:val="0"/>
          <w:sz w:val="21"/>
        </w:rPr>
        <w:t>转岗员工</w:t>
      </w:r>
      <w:r w:rsidR="007909BE">
        <w:rPr>
          <w:b w:val="0"/>
          <w:sz w:val="21"/>
        </w:rPr>
        <w:t>的入职培训和</w:t>
      </w:r>
      <w:r w:rsidR="007909BE" w:rsidRPr="007909BE">
        <w:rPr>
          <w:b w:val="0"/>
          <w:sz w:val="21"/>
        </w:rPr>
        <w:t>在岗员工</w:t>
      </w:r>
      <w:r w:rsidR="007909BE">
        <w:rPr>
          <w:b w:val="0"/>
          <w:sz w:val="21"/>
        </w:rPr>
        <w:t>的继续培训</w:t>
      </w:r>
      <w:r w:rsidRPr="004B0652">
        <w:rPr>
          <w:b w:val="0"/>
          <w:sz w:val="21"/>
        </w:rPr>
        <w:t xml:space="preserve">； </w:t>
      </w:r>
    </w:p>
    <w:p w:rsidR="00103429" w:rsidRPr="004B0652" w:rsidRDefault="00103429" w:rsidP="003A5FE4">
      <w:pPr>
        <w:pStyle w:val="tgt2"/>
        <w:snapToGrid w:val="0"/>
        <w:spacing w:after="0" w:line="340" w:lineRule="exact"/>
        <w:ind w:left="420"/>
        <w:rPr>
          <w:rFonts w:hint="default"/>
          <w:b w:val="0"/>
          <w:sz w:val="21"/>
        </w:rPr>
      </w:pPr>
      <w:r w:rsidRPr="004B0652">
        <w:rPr>
          <w:b w:val="0"/>
          <w:sz w:val="21"/>
        </w:rPr>
        <w:t>d）评价所采取措施的有效性</w:t>
      </w:r>
      <w:r w:rsidR="003A5FE4">
        <w:rPr>
          <w:b w:val="0"/>
          <w:sz w:val="21"/>
        </w:rPr>
        <w:t>，</w:t>
      </w:r>
      <w:r w:rsidR="007909BE" w:rsidRPr="004B0652">
        <w:rPr>
          <w:b w:val="0"/>
          <w:sz w:val="21"/>
        </w:rPr>
        <w:t>确保这些人员能够胜任工作</w:t>
      </w:r>
      <w:r w:rsidR="003A5FE4">
        <w:rPr>
          <w:b w:val="0"/>
          <w:sz w:val="21"/>
        </w:rPr>
        <w:t>。</w:t>
      </w:r>
    </w:p>
    <w:p w:rsidR="00103429" w:rsidRPr="004B0652" w:rsidRDefault="00103429" w:rsidP="004B0652">
      <w:pPr>
        <w:pStyle w:val="tgt2"/>
        <w:snapToGrid w:val="0"/>
        <w:spacing w:after="0" w:line="340" w:lineRule="exact"/>
        <w:ind w:left="420"/>
        <w:rPr>
          <w:rFonts w:hint="default"/>
          <w:b w:val="0"/>
          <w:sz w:val="21"/>
        </w:rPr>
      </w:pPr>
      <w:r w:rsidRPr="004B0652">
        <w:rPr>
          <w:b w:val="0"/>
          <w:sz w:val="21"/>
        </w:rPr>
        <w:t>组织应保留适当的</w:t>
      </w:r>
      <w:r w:rsidR="00320CAD">
        <w:rPr>
          <w:b w:val="0"/>
          <w:sz w:val="21"/>
        </w:rPr>
        <w:t>记录</w:t>
      </w:r>
      <w:r w:rsidRPr="004B0652">
        <w:rPr>
          <w:b w:val="0"/>
          <w:sz w:val="21"/>
        </w:rPr>
        <w:t>作为能力</w:t>
      </w:r>
      <w:r w:rsidR="00320CAD">
        <w:rPr>
          <w:b w:val="0"/>
          <w:sz w:val="21"/>
        </w:rPr>
        <w:t>符合性</w:t>
      </w:r>
      <w:r w:rsidRPr="004B0652">
        <w:rPr>
          <w:b w:val="0"/>
          <w:sz w:val="21"/>
        </w:rPr>
        <w:t xml:space="preserve">的证据。 </w:t>
      </w:r>
    </w:p>
    <w:p w:rsidR="00103429" w:rsidRPr="00103429" w:rsidRDefault="00103429" w:rsidP="00103429">
      <w:pPr>
        <w:pStyle w:val="af9"/>
        <w:spacing w:before="156" w:after="156" w:line="360" w:lineRule="auto"/>
        <w:ind w:left="0"/>
        <w:rPr>
          <w:rFonts w:hAnsi="Arial" w:cs="宋体"/>
        </w:rPr>
      </w:pPr>
      <w:r w:rsidRPr="00103429">
        <w:rPr>
          <w:rFonts w:hAnsi="Arial" w:cs="宋体"/>
        </w:rPr>
        <w:t>7.3</w:t>
      </w:r>
      <w:r w:rsidRPr="00103429">
        <w:rPr>
          <w:rFonts w:hAnsi="Arial" w:cs="宋体" w:hint="eastAsia"/>
        </w:rPr>
        <w:t>意识</w:t>
      </w:r>
      <w:r w:rsidRPr="00103429">
        <w:rPr>
          <w:rFonts w:hAnsi="Arial" w:cs="宋体"/>
        </w:rPr>
        <w:t xml:space="preserve"> </w:t>
      </w:r>
    </w:p>
    <w:p w:rsidR="00103429" w:rsidRPr="00380CD6" w:rsidRDefault="00103429" w:rsidP="00380CD6">
      <w:pPr>
        <w:pStyle w:val="tgt2"/>
        <w:snapToGrid w:val="0"/>
        <w:spacing w:after="0" w:line="340" w:lineRule="exact"/>
        <w:ind w:left="420"/>
        <w:rPr>
          <w:rFonts w:hint="default"/>
          <w:b w:val="0"/>
          <w:sz w:val="21"/>
        </w:rPr>
      </w:pPr>
      <w:r w:rsidRPr="00380CD6">
        <w:rPr>
          <w:b w:val="0"/>
          <w:sz w:val="21"/>
        </w:rPr>
        <w:t>组织应确保</w:t>
      </w:r>
      <w:r w:rsidR="0009368F">
        <w:rPr>
          <w:b w:val="0"/>
          <w:sz w:val="21"/>
        </w:rPr>
        <w:t>员工</w:t>
      </w:r>
      <w:r w:rsidRPr="00380CD6">
        <w:rPr>
          <w:b w:val="0"/>
          <w:sz w:val="21"/>
        </w:rPr>
        <w:t xml:space="preserve">意识到： </w:t>
      </w:r>
    </w:p>
    <w:p w:rsidR="00103429" w:rsidRPr="00380CD6" w:rsidRDefault="00103429" w:rsidP="00380CD6">
      <w:pPr>
        <w:pStyle w:val="tgt2"/>
        <w:snapToGrid w:val="0"/>
        <w:spacing w:after="0" w:line="340" w:lineRule="exact"/>
        <w:ind w:left="420"/>
        <w:rPr>
          <w:rFonts w:hint="default"/>
          <w:b w:val="0"/>
          <w:sz w:val="21"/>
        </w:rPr>
      </w:pPr>
      <w:r w:rsidRPr="00380CD6">
        <w:rPr>
          <w:b w:val="0"/>
          <w:sz w:val="21"/>
        </w:rPr>
        <w:t>a）</w:t>
      </w:r>
      <w:r w:rsidR="00791675">
        <w:rPr>
          <w:b w:val="0"/>
          <w:sz w:val="21"/>
        </w:rPr>
        <w:t>符合</w:t>
      </w:r>
      <w:r w:rsidR="00CF2401">
        <w:rPr>
          <w:b w:val="0"/>
          <w:sz w:val="21"/>
        </w:rPr>
        <w:t>温室气体</w:t>
      </w:r>
      <w:r w:rsidRPr="00380CD6">
        <w:rPr>
          <w:b w:val="0"/>
          <w:sz w:val="21"/>
        </w:rPr>
        <w:t>方针</w:t>
      </w:r>
      <w:r w:rsidR="006A0B02">
        <w:rPr>
          <w:b w:val="0"/>
          <w:sz w:val="21"/>
        </w:rPr>
        <w:t>、准则</w:t>
      </w:r>
      <w:r w:rsidR="00791675">
        <w:rPr>
          <w:b w:val="0"/>
          <w:sz w:val="21"/>
        </w:rPr>
        <w:t>和管理体系要求的重要性</w:t>
      </w:r>
      <w:r w:rsidRPr="00380CD6">
        <w:rPr>
          <w:b w:val="0"/>
          <w:sz w:val="21"/>
        </w:rPr>
        <w:t xml:space="preserve">； </w:t>
      </w:r>
    </w:p>
    <w:p w:rsidR="00103429" w:rsidRPr="00380CD6" w:rsidRDefault="00103429" w:rsidP="00380CD6">
      <w:pPr>
        <w:pStyle w:val="tgt2"/>
        <w:snapToGrid w:val="0"/>
        <w:spacing w:after="0" w:line="340" w:lineRule="exact"/>
        <w:ind w:left="420"/>
        <w:rPr>
          <w:rFonts w:hint="default"/>
          <w:b w:val="0"/>
          <w:sz w:val="21"/>
        </w:rPr>
      </w:pPr>
      <w:r w:rsidRPr="00380CD6">
        <w:rPr>
          <w:b w:val="0"/>
          <w:sz w:val="21"/>
        </w:rPr>
        <w:t>b</w:t>
      </w:r>
      <w:r w:rsidR="00791675">
        <w:rPr>
          <w:b w:val="0"/>
          <w:sz w:val="21"/>
        </w:rPr>
        <w:t>）</w:t>
      </w:r>
      <w:r w:rsidR="006A0B02">
        <w:rPr>
          <w:b w:val="0"/>
          <w:sz w:val="21"/>
        </w:rPr>
        <w:t>控制</w:t>
      </w:r>
      <w:r w:rsidRPr="00380CD6">
        <w:rPr>
          <w:b w:val="0"/>
          <w:sz w:val="21"/>
        </w:rPr>
        <w:t>重要</w:t>
      </w:r>
      <w:r w:rsidR="00CF2401">
        <w:rPr>
          <w:b w:val="0"/>
          <w:sz w:val="21"/>
        </w:rPr>
        <w:t>温室气体</w:t>
      </w:r>
      <w:r w:rsidR="00F64D43">
        <w:rPr>
          <w:b w:val="0"/>
          <w:sz w:val="21"/>
        </w:rPr>
        <w:t>源</w:t>
      </w:r>
      <w:r w:rsidRPr="00380CD6">
        <w:rPr>
          <w:b w:val="0"/>
          <w:sz w:val="21"/>
        </w:rPr>
        <w:t>和</w:t>
      </w:r>
      <w:r w:rsidR="00791675">
        <w:rPr>
          <w:b w:val="0"/>
          <w:sz w:val="21"/>
        </w:rPr>
        <w:t>温室气体清除的</w:t>
      </w:r>
      <w:r w:rsidR="006A0B02">
        <w:rPr>
          <w:b w:val="0"/>
          <w:sz w:val="21"/>
        </w:rPr>
        <w:t>方法、职责、权限和作用</w:t>
      </w:r>
      <w:r w:rsidRPr="00380CD6">
        <w:rPr>
          <w:b w:val="0"/>
          <w:sz w:val="21"/>
        </w:rPr>
        <w:t xml:space="preserve">； </w:t>
      </w:r>
    </w:p>
    <w:p w:rsidR="00103429" w:rsidRPr="00380CD6" w:rsidRDefault="00103429" w:rsidP="00380CD6">
      <w:pPr>
        <w:pStyle w:val="tgt2"/>
        <w:snapToGrid w:val="0"/>
        <w:spacing w:after="0" w:line="340" w:lineRule="exact"/>
        <w:ind w:left="420"/>
        <w:rPr>
          <w:rFonts w:hint="default"/>
          <w:b w:val="0"/>
          <w:sz w:val="21"/>
        </w:rPr>
      </w:pPr>
      <w:r w:rsidRPr="00380CD6">
        <w:rPr>
          <w:b w:val="0"/>
          <w:sz w:val="21"/>
        </w:rPr>
        <w:t>c</w:t>
      </w:r>
      <w:r w:rsidR="0009368F">
        <w:rPr>
          <w:b w:val="0"/>
          <w:sz w:val="21"/>
        </w:rPr>
        <w:t>）</w:t>
      </w:r>
      <w:r w:rsidRPr="00380CD6">
        <w:rPr>
          <w:b w:val="0"/>
          <w:sz w:val="21"/>
        </w:rPr>
        <w:t>对</w:t>
      </w:r>
      <w:r w:rsidR="00CF2401">
        <w:rPr>
          <w:b w:val="0"/>
          <w:sz w:val="21"/>
        </w:rPr>
        <w:t>温室气体</w:t>
      </w:r>
      <w:r w:rsidRPr="00380CD6">
        <w:rPr>
          <w:b w:val="0"/>
          <w:sz w:val="21"/>
        </w:rPr>
        <w:t>管理体系有效性的贡献，包括对提高</w:t>
      </w:r>
      <w:r w:rsidR="00CF2401">
        <w:rPr>
          <w:b w:val="0"/>
          <w:sz w:val="21"/>
        </w:rPr>
        <w:t>温室气体</w:t>
      </w:r>
      <w:r w:rsidRPr="00380CD6">
        <w:rPr>
          <w:b w:val="0"/>
          <w:sz w:val="21"/>
        </w:rPr>
        <w:t xml:space="preserve">绩效的贡献； </w:t>
      </w:r>
    </w:p>
    <w:p w:rsidR="00103429" w:rsidRPr="00103429" w:rsidRDefault="00103429" w:rsidP="00380CD6">
      <w:pPr>
        <w:pStyle w:val="tgt2"/>
        <w:snapToGrid w:val="0"/>
        <w:spacing w:after="0" w:line="340" w:lineRule="exact"/>
        <w:ind w:left="420"/>
        <w:rPr>
          <w:rFonts w:hAnsi="Calibri" w:cs="宋体" w:hint="default"/>
          <w:kern w:val="0"/>
        </w:rPr>
      </w:pPr>
      <w:r w:rsidRPr="00380CD6">
        <w:rPr>
          <w:b w:val="0"/>
          <w:sz w:val="21"/>
        </w:rPr>
        <w:t>d）不符合</w:t>
      </w:r>
      <w:r w:rsidR="00CF2401">
        <w:rPr>
          <w:b w:val="0"/>
          <w:sz w:val="21"/>
        </w:rPr>
        <w:t>温室气体</w:t>
      </w:r>
      <w:r w:rsidR="006A0B02">
        <w:rPr>
          <w:b w:val="0"/>
          <w:sz w:val="21"/>
        </w:rPr>
        <w:t>管理体系要求的影响，包括未履行</w:t>
      </w:r>
      <w:r w:rsidRPr="00380CD6">
        <w:rPr>
          <w:b w:val="0"/>
          <w:sz w:val="21"/>
        </w:rPr>
        <w:t>合</w:t>
      </w:r>
      <w:proofErr w:type="gramStart"/>
      <w:r w:rsidRPr="00380CD6">
        <w:rPr>
          <w:b w:val="0"/>
          <w:sz w:val="21"/>
        </w:rPr>
        <w:t>规</w:t>
      </w:r>
      <w:proofErr w:type="gramEnd"/>
      <w:r w:rsidRPr="00380CD6">
        <w:rPr>
          <w:b w:val="0"/>
          <w:sz w:val="21"/>
        </w:rPr>
        <w:t>义务的后果。</w:t>
      </w:r>
      <w:r w:rsidRPr="00103429">
        <w:rPr>
          <w:rFonts w:hAnsi="Calibri" w:cs="宋体"/>
          <w:kern w:val="0"/>
        </w:rPr>
        <w:t xml:space="preserve"> </w:t>
      </w:r>
    </w:p>
    <w:p w:rsidR="00103429" w:rsidRPr="00103429" w:rsidRDefault="00103429" w:rsidP="00103429">
      <w:pPr>
        <w:pStyle w:val="af9"/>
        <w:spacing w:before="156" w:after="156" w:line="360" w:lineRule="auto"/>
        <w:ind w:left="0"/>
        <w:rPr>
          <w:rFonts w:hAnsi="Arial" w:cs="宋体"/>
        </w:rPr>
      </w:pPr>
      <w:r w:rsidRPr="00103429">
        <w:rPr>
          <w:rFonts w:hAnsi="Arial" w:cs="宋体"/>
        </w:rPr>
        <w:t>7.4</w:t>
      </w:r>
      <w:r w:rsidRPr="00103429">
        <w:rPr>
          <w:rFonts w:hAnsi="Arial" w:cs="宋体" w:hint="eastAsia"/>
        </w:rPr>
        <w:t>信息交流</w:t>
      </w:r>
      <w:r w:rsidRPr="00103429">
        <w:rPr>
          <w:rFonts w:hAnsi="Arial" w:cs="宋体"/>
        </w:rPr>
        <w:t xml:space="preserve"> </w:t>
      </w:r>
    </w:p>
    <w:p w:rsidR="00103429" w:rsidRPr="00103429" w:rsidRDefault="00103429" w:rsidP="00103429">
      <w:pPr>
        <w:pStyle w:val="af9"/>
        <w:spacing w:before="156" w:after="156" w:line="360" w:lineRule="auto"/>
        <w:ind w:left="0"/>
        <w:rPr>
          <w:rFonts w:hAnsi="Arial" w:cs="宋体"/>
        </w:rPr>
      </w:pPr>
      <w:r w:rsidRPr="00103429">
        <w:rPr>
          <w:rFonts w:hAnsi="Arial" w:cs="宋体"/>
        </w:rPr>
        <w:t>7.4.1</w:t>
      </w:r>
      <w:r w:rsidRPr="00103429">
        <w:rPr>
          <w:rFonts w:hAnsi="Arial" w:cs="宋体" w:hint="eastAsia"/>
        </w:rPr>
        <w:t>总则</w:t>
      </w:r>
      <w:r w:rsidRPr="00103429">
        <w:rPr>
          <w:rFonts w:hAnsi="Arial" w:cs="宋体"/>
        </w:rPr>
        <w:t xml:space="preserve"> </w:t>
      </w:r>
    </w:p>
    <w:p w:rsidR="00103429" w:rsidRPr="00F64D43" w:rsidRDefault="00103429" w:rsidP="00F64D43">
      <w:pPr>
        <w:pStyle w:val="tgt2"/>
        <w:snapToGrid w:val="0"/>
        <w:spacing w:after="0" w:line="340" w:lineRule="exact"/>
        <w:ind w:firstLineChars="200" w:firstLine="420"/>
        <w:rPr>
          <w:rFonts w:hint="default"/>
          <w:b w:val="0"/>
          <w:sz w:val="21"/>
        </w:rPr>
      </w:pPr>
      <w:r w:rsidRPr="00F64D43">
        <w:rPr>
          <w:b w:val="0"/>
          <w:sz w:val="21"/>
        </w:rPr>
        <w:t>组织应建立、实施并保持与</w:t>
      </w:r>
      <w:r w:rsidR="00CF2401">
        <w:rPr>
          <w:b w:val="0"/>
          <w:sz w:val="21"/>
        </w:rPr>
        <w:t>温室气体</w:t>
      </w:r>
      <w:r w:rsidRPr="00F64D43">
        <w:rPr>
          <w:b w:val="0"/>
          <w:sz w:val="21"/>
        </w:rPr>
        <w:t xml:space="preserve">管理体系有关的内部与外部信息交流所需的过程，包括： </w:t>
      </w:r>
    </w:p>
    <w:p w:rsidR="00103429" w:rsidRPr="00F64D43" w:rsidRDefault="00103429" w:rsidP="00F64D43">
      <w:pPr>
        <w:pStyle w:val="tgt2"/>
        <w:snapToGrid w:val="0"/>
        <w:spacing w:after="0" w:line="340" w:lineRule="exact"/>
        <w:ind w:left="420"/>
        <w:rPr>
          <w:rFonts w:hint="default"/>
          <w:b w:val="0"/>
          <w:sz w:val="21"/>
        </w:rPr>
      </w:pPr>
      <w:r w:rsidRPr="00F64D43">
        <w:rPr>
          <w:b w:val="0"/>
          <w:sz w:val="21"/>
        </w:rPr>
        <w:t xml:space="preserve">a）信息交流的内容； </w:t>
      </w:r>
    </w:p>
    <w:p w:rsidR="00103429" w:rsidRPr="00F64D43" w:rsidRDefault="00103429" w:rsidP="00F64D43">
      <w:pPr>
        <w:pStyle w:val="tgt2"/>
        <w:snapToGrid w:val="0"/>
        <w:spacing w:after="0" w:line="340" w:lineRule="exact"/>
        <w:ind w:left="420"/>
        <w:rPr>
          <w:rFonts w:hint="default"/>
          <w:b w:val="0"/>
          <w:sz w:val="21"/>
        </w:rPr>
      </w:pPr>
      <w:r w:rsidRPr="00F64D43">
        <w:rPr>
          <w:b w:val="0"/>
          <w:sz w:val="21"/>
        </w:rPr>
        <w:lastRenderedPageBreak/>
        <w:t xml:space="preserve">b）何时进行信息交流； </w:t>
      </w:r>
    </w:p>
    <w:p w:rsidR="00103429" w:rsidRPr="00F64D43" w:rsidRDefault="00103429" w:rsidP="00F64D43">
      <w:pPr>
        <w:pStyle w:val="tgt2"/>
        <w:snapToGrid w:val="0"/>
        <w:spacing w:after="0" w:line="340" w:lineRule="exact"/>
        <w:ind w:left="420"/>
        <w:rPr>
          <w:rFonts w:hint="default"/>
          <w:b w:val="0"/>
          <w:sz w:val="21"/>
        </w:rPr>
      </w:pPr>
      <w:r w:rsidRPr="00F64D43">
        <w:rPr>
          <w:b w:val="0"/>
          <w:sz w:val="21"/>
        </w:rPr>
        <w:t xml:space="preserve">c）与谁进行信息交流； </w:t>
      </w:r>
    </w:p>
    <w:p w:rsidR="00103429" w:rsidRPr="00F64D43" w:rsidRDefault="00103429" w:rsidP="00F64D43">
      <w:pPr>
        <w:pStyle w:val="tgt2"/>
        <w:snapToGrid w:val="0"/>
        <w:spacing w:after="0" w:line="340" w:lineRule="exact"/>
        <w:ind w:left="420"/>
        <w:rPr>
          <w:rFonts w:hint="default"/>
          <w:b w:val="0"/>
          <w:sz w:val="21"/>
        </w:rPr>
      </w:pPr>
      <w:r w:rsidRPr="00F64D43">
        <w:rPr>
          <w:b w:val="0"/>
          <w:sz w:val="21"/>
        </w:rPr>
        <w:t xml:space="preserve">d）如何进行信息交流。 </w:t>
      </w:r>
    </w:p>
    <w:p w:rsidR="00103429" w:rsidRPr="00F64D43" w:rsidRDefault="00103429" w:rsidP="004651C6">
      <w:pPr>
        <w:pStyle w:val="tgt2"/>
        <w:snapToGrid w:val="0"/>
        <w:spacing w:after="0" w:line="340" w:lineRule="exact"/>
        <w:ind w:firstLineChars="200" w:firstLine="420"/>
        <w:rPr>
          <w:rFonts w:hint="default"/>
          <w:b w:val="0"/>
          <w:sz w:val="21"/>
        </w:rPr>
      </w:pPr>
      <w:r w:rsidRPr="00F64D43">
        <w:rPr>
          <w:b w:val="0"/>
          <w:sz w:val="21"/>
        </w:rPr>
        <w:t>策划信息交流过程时，组织应考虑其合</w:t>
      </w:r>
      <w:proofErr w:type="gramStart"/>
      <w:r w:rsidRPr="00F64D43">
        <w:rPr>
          <w:b w:val="0"/>
          <w:sz w:val="21"/>
        </w:rPr>
        <w:t>规</w:t>
      </w:r>
      <w:proofErr w:type="gramEnd"/>
      <w:r w:rsidRPr="00F64D43">
        <w:rPr>
          <w:b w:val="0"/>
          <w:sz w:val="21"/>
        </w:rPr>
        <w:t>义务</w:t>
      </w:r>
      <w:r w:rsidR="004651C6">
        <w:rPr>
          <w:b w:val="0"/>
          <w:sz w:val="21"/>
        </w:rPr>
        <w:t>，</w:t>
      </w:r>
      <w:r w:rsidRPr="00F64D43">
        <w:rPr>
          <w:b w:val="0"/>
          <w:sz w:val="21"/>
        </w:rPr>
        <w:t>确保所交流的</w:t>
      </w:r>
      <w:r w:rsidR="00CF2401">
        <w:rPr>
          <w:b w:val="0"/>
          <w:sz w:val="21"/>
        </w:rPr>
        <w:t>温室气体</w:t>
      </w:r>
      <w:r w:rsidRPr="00F64D43">
        <w:rPr>
          <w:b w:val="0"/>
          <w:sz w:val="21"/>
        </w:rPr>
        <w:t>信息</w:t>
      </w:r>
      <w:r w:rsidR="00E44A97">
        <w:rPr>
          <w:b w:val="0"/>
          <w:sz w:val="21"/>
        </w:rPr>
        <w:t>一</w:t>
      </w:r>
      <w:r w:rsidRPr="00F64D43">
        <w:rPr>
          <w:b w:val="0"/>
          <w:sz w:val="21"/>
        </w:rPr>
        <w:t xml:space="preserve">致且真实可信。 </w:t>
      </w:r>
    </w:p>
    <w:p w:rsidR="00103429" w:rsidRPr="00F64D43" w:rsidRDefault="00103429" w:rsidP="00F64D43">
      <w:pPr>
        <w:pStyle w:val="tgt2"/>
        <w:snapToGrid w:val="0"/>
        <w:spacing w:after="0" w:line="340" w:lineRule="exact"/>
        <w:ind w:left="420"/>
        <w:rPr>
          <w:rFonts w:hint="default"/>
          <w:b w:val="0"/>
          <w:sz w:val="21"/>
        </w:rPr>
      </w:pPr>
      <w:r w:rsidRPr="00F64D43">
        <w:rPr>
          <w:b w:val="0"/>
          <w:sz w:val="21"/>
        </w:rPr>
        <w:t>组织应对其</w:t>
      </w:r>
      <w:r w:rsidR="00CF2401">
        <w:rPr>
          <w:b w:val="0"/>
          <w:sz w:val="21"/>
        </w:rPr>
        <w:t>温室气体</w:t>
      </w:r>
      <w:r w:rsidRPr="00F64D43">
        <w:rPr>
          <w:b w:val="0"/>
          <w:sz w:val="21"/>
        </w:rPr>
        <w:t xml:space="preserve">管理体系相关的信息交流做出响应。 </w:t>
      </w:r>
    </w:p>
    <w:p w:rsidR="00103429" w:rsidRPr="00103429" w:rsidRDefault="00103429" w:rsidP="00103429">
      <w:pPr>
        <w:pStyle w:val="af9"/>
        <w:spacing w:before="156" w:after="156" w:line="360" w:lineRule="auto"/>
        <w:ind w:left="0"/>
        <w:rPr>
          <w:rFonts w:hAnsi="Arial" w:cs="宋体"/>
        </w:rPr>
      </w:pPr>
      <w:r w:rsidRPr="00103429">
        <w:rPr>
          <w:rFonts w:hAnsi="Arial" w:cs="宋体"/>
        </w:rPr>
        <w:t>7.4.2</w:t>
      </w:r>
      <w:r w:rsidRPr="00103429">
        <w:rPr>
          <w:rFonts w:hAnsi="Arial" w:cs="宋体" w:hint="eastAsia"/>
        </w:rPr>
        <w:t>内</w:t>
      </w:r>
      <w:r w:rsidR="004D5B51">
        <w:rPr>
          <w:rFonts w:hAnsi="Arial" w:cs="宋体" w:hint="eastAsia"/>
        </w:rPr>
        <w:t>外</w:t>
      </w:r>
      <w:r w:rsidRPr="00103429">
        <w:rPr>
          <w:rFonts w:hAnsi="Arial" w:cs="宋体" w:hint="eastAsia"/>
        </w:rPr>
        <w:t>部信息交流</w:t>
      </w:r>
      <w:r w:rsidRPr="00103429">
        <w:rPr>
          <w:rFonts w:hAnsi="Arial" w:cs="宋体"/>
        </w:rPr>
        <w:t xml:space="preserve"> </w:t>
      </w:r>
    </w:p>
    <w:p w:rsidR="00103429" w:rsidRPr="00F64D43" w:rsidRDefault="00103429" w:rsidP="004D5B51">
      <w:pPr>
        <w:pStyle w:val="tgt2"/>
        <w:snapToGrid w:val="0"/>
        <w:spacing w:after="0" w:line="340" w:lineRule="exact"/>
        <w:ind w:firstLineChars="200" w:firstLine="420"/>
        <w:rPr>
          <w:rFonts w:hint="default"/>
          <w:b w:val="0"/>
          <w:sz w:val="21"/>
        </w:rPr>
      </w:pPr>
      <w:r w:rsidRPr="00F64D43">
        <w:rPr>
          <w:b w:val="0"/>
          <w:sz w:val="21"/>
        </w:rPr>
        <w:t>组织应</w:t>
      </w:r>
      <w:r w:rsidR="004D5B51" w:rsidRPr="004651C6">
        <w:rPr>
          <w:b w:val="0"/>
          <w:sz w:val="21"/>
        </w:rPr>
        <w:t>按</w:t>
      </w:r>
      <w:r w:rsidR="004D5B51">
        <w:rPr>
          <w:b w:val="0"/>
          <w:sz w:val="21"/>
        </w:rPr>
        <w:t>照</w:t>
      </w:r>
      <w:r w:rsidR="004D5B51" w:rsidRPr="004651C6">
        <w:rPr>
          <w:b w:val="0"/>
          <w:sz w:val="21"/>
        </w:rPr>
        <w:t>其建立的信息交流过程</w:t>
      </w:r>
      <w:r w:rsidR="004D5B51">
        <w:rPr>
          <w:b w:val="0"/>
          <w:sz w:val="21"/>
        </w:rPr>
        <w:t>，实施</w:t>
      </w:r>
      <w:r w:rsidR="00E44A97">
        <w:rPr>
          <w:b w:val="0"/>
          <w:sz w:val="21"/>
        </w:rPr>
        <w:t>内外部</w:t>
      </w:r>
      <w:r w:rsidR="004D5B51">
        <w:rPr>
          <w:b w:val="0"/>
          <w:sz w:val="21"/>
        </w:rPr>
        <w:t>信息交流</w:t>
      </w:r>
      <w:r w:rsidR="00E44A97">
        <w:rPr>
          <w:b w:val="0"/>
          <w:sz w:val="21"/>
        </w:rPr>
        <w:t>，以</w:t>
      </w:r>
      <w:r w:rsidR="00E44A97" w:rsidRPr="00F64D43">
        <w:rPr>
          <w:b w:val="0"/>
          <w:sz w:val="21"/>
        </w:rPr>
        <w:t>确保信息交流过程能够促</w:t>
      </w:r>
      <w:r w:rsidR="00E44A97">
        <w:rPr>
          <w:b w:val="0"/>
          <w:sz w:val="21"/>
        </w:rPr>
        <w:t>温室气体管理体系得到</w:t>
      </w:r>
      <w:r w:rsidR="00E44A97" w:rsidRPr="00F64D43">
        <w:rPr>
          <w:b w:val="0"/>
          <w:sz w:val="21"/>
        </w:rPr>
        <w:t>持续改进</w:t>
      </w:r>
      <w:r w:rsidR="00E44A97">
        <w:rPr>
          <w:b w:val="0"/>
          <w:sz w:val="21"/>
        </w:rPr>
        <w:t>。组织应：</w:t>
      </w:r>
      <w:r w:rsidRPr="00F64D43">
        <w:rPr>
          <w:b w:val="0"/>
          <w:sz w:val="21"/>
        </w:rPr>
        <w:t xml:space="preserve"> </w:t>
      </w:r>
    </w:p>
    <w:p w:rsidR="00103429" w:rsidRPr="00F64D43" w:rsidRDefault="00103429" w:rsidP="004651C6">
      <w:pPr>
        <w:pStyle w:val="tgt2"/>
        <w:snapToGrid w:val="0"/>
        <w:spacing w:after="0" w:line="340" w:lineRule="exact"/>
        <w:ind w:firstLineChars="200" w:firstLine="420"/>
        <w:rPr>
          <w:rFonts w:hint="default"/>
          <w:b w:val="0"/>
          <w:sz w:val="21"/>
        </w:rPr>
      </w:pPr>
      <w:r w:rsidRPr="00F64D43">
        <w:rPr>
          <w:b w:val="0"/>
          <w:sz w:val="21"/>
        </w:rPr>
        <w:t>a）在其各职能和层次间就</w:t>
      </w:r>
      <w:r w:rsidR="00CF2401">
        <w:rPr>
          <w:b w:val="0"/>
          <w:sz w:val="21"/>
        </w:rPr>
        <w:t>温室气体</w:t>
      </w:r>
      <w:r w:rsidRPr="00F64D43">
        <w:rPr>
          <w:b w:val="0"/>
          <w:sz w:val="21"/>
        </w:rPr>
        <w:t>管理体系的相关信息进行内部信息交流，</w:t>
      </w:r>
      <w:r w:rsidR="00E44A97">
        <w:rPr>
          <w:b w:val="0"/>
          <w:sz w:val="21"/>
        </w:rPr>
        <w:t>包括：温室气体方针、目标、绩效、</w:t>
      </w:r>
      <w:r w:rsidR="0051380E">
        <w:rPr>
          <w:b w:val="0"/>
          <w:sz w:val="21"/>
        </w:rPr>
        <w:t>基准、参数及运行</w:t>
      </w:r>
      <w:r w:rsidRPr="00F64D43">
        <w:rPr>
          <w:b w:val="0"/>
          <w:sz w:val="21"/>
        </w:rPr>
        <w:t xml:space="preserve">的变更； </w:t>
      </w:r>
    </w:p>
    <w:p w:rsidR="004D5B51" w:rsidRDefault="00103429" w:rsidP="00E44A97">
      <w:pPr>
        <w:pStyle w:val="tgt2"/>
        <w:snapToGrid w:val="0"/>
        <w:spacing w:after="0" w:line="340" w:lineRule="exact"/>
        <w:ind w:firstLineChars="200" w:firstLine="420"/>
        <w:rPr>
          <w:rFonts w:hint="default"/>
          <w:b w:val="0"/>
          <w:sz w:val="21"/>
        </w:rPr>
      </w:pPr>
      <w:r w:rsidRPr="00F64D43">
        <w:rPr>
          <w:b w:val="0"/>
          <w:sz w:val="21"/>
        </w:rPr>
        <w:t>b）</w:t>
      </w:r>
      <w:r w:rsidR="00FE2D87">
        <w:rPr>
          <w:b w:val="0"/>
          <w:sz w:val="21"/>
        </w:rPr>
        <w:t>应按照相关方要求、合</w:t>
      </w:r>
      <w:proofErr w:type="gramStart"/>
      <w:r w:rsidR="00FE2D87">
        <w:rPr>
          <w:b w:val="0"/>
          <w:sz w:val="21"/>
        </w:rPr>
        <w:t>规</w:t>
      </w:r>
      <w:proofErr w:type="gramEnd"/>
      <w:r w:rsidR="00FE2D87">
        <w:rPr>
          <w:b w:val="0"/>
          <w:sz w:val="21"/>
        </w:rPr>
        <w:t>义务</w:t>
      </w:r>
      <w:r w:rsidR="00FE2D87" w:rsidRPr="004651C6">
        <w:rPr>
          <w:b w:val="0"/>
          <w:sz w:val="21"/>
        </w:rPr>
        <w:t>要求</w:t>
      </w:r>
      <w:r w:rsidR="00FE2D87">
        <w:rPr>
          <w:b w:val="0"/>
          <w:sz w:val="21"/>
        </w:rPr>
        <w:t>和组织自身的要求，</w:t>
      </w:r>
      <w:r w:rsidR="00FE2D87" w:rsidRPr="004651C6">
        <w:rPr>
          <w:b w:val="0"/>
          <w:sz w:val="21"/>
        </w:rPr>
        <w:t>就</w:t>
      </w:r>
      <w:r w:rsidR="00FE2D87">
        <w:rPr>
          <w:b w:val="0"/>
          <w:sz w:val="21"/>
        </w:rPr>
        <w:t>温室气体</w:t>
      </w:r>
      <w:r w:rsidR="00FE2D87" w:rsidRPr="004651C6">
        <w:rPr>
          <w:b w:val="0"/>
          <w:sz w:val="21"/>
        </w:rPr>
        <w:t>管理体系的相关信息进行外部信息交流</w:t>
      </w:r>
      <w:r w:rsidR="00FE2D87">
        <w:rPr>
          <w:b w:val="0"/>
          <w:sz w:val="21"/>
        </w:rPr>
        <w:t>，</w:t>
      </w:r>
      <w:r w:rsidR="004D5B51">
        <w:rPr>
          <w:b w:val="0"/>
          <w:sz w:val="21"/>
        </w:rPr>
        <w:t>适用时包括：</w:t>
      </w:r>
      <w:r w:rsidR="00CF2401">
        <w:rPr>
          <w:b w:val="0"/>
          <w:sz w:val="21"/>
        </w:rPr>
        <w:t>温室气体</w:t>
      </w:r>
      <w:r w:rsidR="004D5B51">
        <w:rPr>
          <w:b w:val="0"/>
          <w:sz w:val="21"/>
        </w:rPr>
        <w:t>方针、</w:t>
      </w:r>
      <w:r w:rsidR="00CF2401">
        <w:rPr>
          <w:b w:val="0"/>
          <w:sz w:val="21"/>
        </w:rPr>
        <w:t>温室气体</w:t>
      </w:r>
      <w:r w:rsidR="004D5B51">
        <w:rPr>
          <w:b w:val="0"/>
          <w:sz w:val="21"/>
        </w:rPr>
        <w:t>绩效</w:t>
      </w:r>
      <w:r w:rsidR="00AB3CA0">
        <w:rPr>
          <w:b w:val="0"/>
          <w:sz w:val="21"/>
        </w:rPr>
        <w:t>、碳核查、碳盘查、碳交易、</w:t>
      </w:r>
      <w:proofErr w:type="gramStart"/>
      <w:r w:rsidR="00AB3CA0">
        <w:rPr>
          <w:b w:val="0"/>
          <w:sz w:val="21"/>
        </w:rPr>
        <w:t>碳金融</w:t>
      </w:r>
      <w:proofErr w:type="gramEnd"/>
      <w:r w:rsidR="00FE2D87">
        <w:rPr>
          <w:b w:val="0"/>
          <w:sz w:val="21"/>
        </w:rPr>
        <w:t>等</w:t>
      </w:r>
      <w:r w:rsidR="00AB3CA0">
        <w:rPr>
          <w:b w:val="0"/>
          <w:sz w:val="21"/>
        </w:rPr>
        <w:t>信息。</w:t>
      </w:r>
    </w:p>
    <w:p w:rsidR="00E44A97" w:rsidRPr="00E44A97" w:rsidRDefault="00E44A97" w:rsidP="00E44A97">
      <w:pPr>
        <w:pStyle w:val="tgt2"/>
        <w:snapToGrid w:val="0"/>
        <w:spacing w:after="0" w:line="340" w:lineRule="exact"/>
        <w:ind w:left="420"/>
        <w:rPr>
          <w:rFonts w:hint="default"/>
          <w:b w:val="0"/>
          <w:sz w:val="21"/>
        </w:rPr>
      </w:pPr>
      <w:r w:rsidRPr="00F64D43">
        <w:rPr>
          <w:b w:val="0"/>
          <w:sz w:val="21"/>
        </w:rPr>
        <w:t>组织应保留</w:t>
      </w:r>
      <w:r w:rsidR="00B87B6B">
        <w:rPr>
          <w:b w:val="0"/>
          <w:sz w:val="21"/>
        </w:rPr>
        <w:t>适当的记录</w:t>
      </w:r>
      <w:r w:rsidRPr="00F64D43">
        <w:rPr>
          <w:b w:val="0"/>
          <w:sz w:val="21"/>
        </w:rPr>
        <w:t>，作为其信息交流的证据。</w:t>
      </w:r>
    </w:p>
    <w:p w:rsidR="00103429" w:rsidRPr="00103429" w:rsidRDefault="00103429" w:rsidP="000A4B97">
      <w:pPr>
        <w:pStyle w:val="af9"/>
        <w:spacing w:before="156" w:after="156" w:line="360" w:lineRule="auto"/>
        <w:ind w:left="0"/>
        <w:rPr>
          <w:rFonts w:hAnsi="Arial" w:cs="宋体"/>
        </w:rPr>
      </w:pPr>
      <w:r w:rsidRPr="00103429">
        <w:rPr>
          <w:rFonts w:hAnsi="Arial" w:cs="宋体"/>
        </w:rPr>
        <w:t>7.5</w:t>
      </w:r>
      <w:r w:rsidRPr="00103429">
        <w:rPr>
          <w:rFonts w:hAnsi="Arial" w:cs="宋体" w:hint="eastAsia"/>
        </w:rPr>
        <w:t>文件化信息</w:t>
      </w:r>
      <w:r w:rsidRPr="00103429">
        <w:rPr>
          <w:rFonts w:hAnsi="Arial" w:cs="宋体"/>
        </w:rPr>
        <w:t xml:space="preserve"> </w:t>
      </w:r>
    </w:p>
    <w:p w:rsidR="00103429" w:rsidRPr="00103429" w:rsidRDefault="00103429" w:rsidP="000A4B97">
      <w:pPr>
        <w:pStyle w:val="af9"/>
        <w:spacing w:before="156" w:after="156" w:line="360" w:lineRule="auto"/>
        <w:ind w:left="0"/>
        <w:rPr>
          <w:rFonts w:hAnsi="Arial" w:cs="宋体"/>
        </w:rPr>
      </w:pPr>
      <w:r w:rsidRPr="00103429">
        <w:rPr>
          <w:rFonts w:hAnsi="Arial" w:cs="宋体"/>
        </w:rPr>
        <w:t>7.5.1</w:t>
      </w:r>
      <w:r w:rsidRPr="00103429">
        <w:rPr>
          <w:rFonts w:hAnsi="Arial" w:cs="宋体" w:hint="eastAsia"/>
        </w:rPr>
        <w:t>总则</w:t>
      </w:r>
      <w:r w:rsidRPr="00103429">
        <w:rPr>
          <w:rFonts w:hAnsi="Arial" w:cs="宋体"/>
        </w:rPr>
        <w:t xml:space="preserve"> </w:t>
      </w:r>
    </w:p>
    <w:p w:rsidR="00103429" w:rsidRPr="004F4947" w:rsidRDefault="00103429" w:rsidP="004F4947">
      <w:pPr>
        <w:pStyle w:val="tgt2"/>
        <w:snapToGrid w:val="0"/>
        <w:spacing w:after="0" w:line="340" w:lineRule="exact"/>
        <w:ind w:firstLineChars="200" w:firstLine="420"/>
        <w:rPr>
          <w:rFonts w:hint="default"/>
          <w:b w:val="0"/>
          <w:sz w:val="21"/>
        </w:rPr>
      </w:pPr>
      <w:r w:rsidRPr="004F4947">
        <w:rPr>
          <w:b w:val="0"/>
          <w:sz w:val="21"/>
        </w:rPr>
        <w:t>组织的</w:t>
      </w:r>
      <w:r w:rsidR="00CF2401">
        <w:rPr>
          <w:b w:val="0"/>
          <w:sz w:val="21"/>
        </w:rPr>
        <w:t>温室气体</w:t>
      </w:r>
      <w:r w:rsidRPr="004F4947">
        <w:rPr>
          <w:b w:val="0"/>
          <w:sz w:val="21"/>
        </w:rPr>
        <w:t xml:space="preserve">管理体系应包括： </w:t>
      </w:r>
    </w:p>
    <w:p w:rsidR="00103429" w:rsidRPr="004F4947" w:rsidRDefault="00103429" w:rsidP="004F4947">
      <w:pPr>
        <w:pStyle w:val="tgt2"/>
        <w:snapToGrid w:val="0"/>
        <w:spacing w:after="0" w:line="340" w:lineRule="exact"/>
        <w:ind w:firstLineChars="200" w:firstLine="420"/>
        <w:rPr>
          <w:rFonts w:hint="default"/>
          <w:b w:val="0"/>
          <w:sz w:val="21"/>
        </w:rPr>
      </w:pPr>
      <w:r w:rsidRPr="004F4947">
        <w:rPr>
          <w:b w:val="0"/>
          <w:sz w:val="21"/>
        </w:rPr>
        <w:t xml:space="preserve">a）本标准要求的文件化信息； </w:t>
      </w:r>
    </w:p>
    <w:p w:rsidR="00103429" w:rsidRPr="004F4947" w:rsidRDefault="00103429" w:rsidP="004F4947">
      <w:pPr>
        <w:pStyle w:val="tgt2"/>
        <w:snapToGrid w:val="0"/>
        <w:spacing w:after="0" w:line="340" w:lineRule="exact"/>
        <w:ind w:firstLineChars="200" w:firstLine="420"/>
        <w:rPr>
          <w:rFonts w:hint="default"/>
          <w:b w:val="0"/>
          <w:sz w:val="21"/>
        </w:rPr>
      </w:pPr>
      <w:r w:rsidRPr="004F4947">
        <w:rPr>
          <w:b w:val="0"/>
          <w:sz w:val="21"/>
        </w:rPr>
        <w:t>b）组织</w:t>
      </w:r>
      <w:r w:rsidR="000917ED">
        <w:rPr>
          <w:b w:val="0"/>
          <w:sz w:val="21"/>
        </w:rPr>
        <w:t>为</w:t>
      </w:r>
      <w:r w:rsidRPr="004F4947">
        <w:rPr>
          <w:b w:val="0"/>
          <w:sz w:val="21"/>
        </w:rPr>
        <w:t>确定的实现</w:t>
      </w:r>
      <w:r w:rsidR="00CF2401">
        <w:rPr>
          <w:b w:val="0"/>
          <w:sz w:val="21"/>
        </w:rPr>
        <w:t>温室气体</w:t>
      </w:r>
      <w:r w:rsidRPr="004F4947">
        <w:rPr>
          <w:b w:val="0"/>
          <w:sz w:val="21"/>
        </w:rPr>
        <w:t xml:space="preserve">管理体系有效性所必需的文件化信息。 </w:t>
      </w:r>
    </w:p>
    <w:p w:rsidR="008C46F3" w:rsidRDefault="00103429" w:rsidP="004F4947">
      <w:pPr>
        <w:pStyle w:val="tgt2"/>
        <w:snapToGrid w:val="0"/>
        <w:spacing w:after="0" w:line="340" w:lineRule="exact"/>
        <w:ind w:firstLineChars="200" w:firstLine="360"/>
        <w:rPr>
          <w:rFonts w:hint="default"/>
          <w:b w:val="0"/>
          <w:sz w:val="18"/>
          <w:szCs w:val="18"/>
        </w:rPr>
      </w:pPr>
      <w:r w:rsidRPr="004F4947">
        <w:rPr>
          <w:b w:val="0"/>
          <w:sz w:val="18"/>
          <w:szCs w:val="18"/>
        </w:rPr>
        <w:t>注</w:t>
      </w:r>
      <w:r w:rsidR="008C46F3">
        <w:rPr>
          <w:b w:val="0"/>
          <w:sz w:val="18"/>
          <w:szCs w:val="18"/>
        </w:rPr>
        <w:t>1</w:t>
      </w:r>
      <w:r w:rsidRPr="004F4947">
        <w:rPr>
          <w:b w:val="0"/>
          <w:sz w:val="18"/>
          <w:szCs w:val="18"/>
        </w:rPr>
        <w:t>：</w:t>
      </w:r>
      <w:r w:rsidR="008C46F3">
        <w:rPr>
          <w:b w:val="0"/>
          <w:sz w:val="18"/>
          <w:szCs w:val="18"/>
        </w:rPr>
        <w:t>组织的质量管理体系、环境管理体系、能源管理体系、计量管理体系等</w:t>
      </w:r>
      <w:r w:rsidR="004121DD">
        <w:rPr>
          <w:b w:val="0"/>
          <w:sz w:val="18"/>
          <w:szCs w:val="18"/>
        </w:rPr>
        <w:t>文件化信息</w:t>
      </w:r>
      <w:r w:rsidR="008C46F3">
        <w:rPr>
          <w:b w:val="0"/>
          <w:sz w:val="18"/>
          <w:szCs w:val="18"/>
        </w:rPr>
        <w:t>，可能也是温室气体管理体系文件</w:t>
      </w:r>
      <w:r w:rsidR="004121DD">
        <w:rPr>
          <w:b w:val="0"/>
          <w:sz w:val="18"/>
          <w:szCs w:val="18"/>
        </w:rPr>
        <w:t>化信息</w:t>
      </w:r>
      <w:r w:rsidR="008C46F3">
        <w:rPr>
          <w:b w:val="0"/>
          <w:sz w:val="18"/>
          <w:szCs w:val="18"/>
        </w:rPr>
        <w:t>的一部分。</w:t>
      </w:r>
    </w:p>
    <w:p w:rsidR="00103429" w:rsidRPr="004F4947" w:rsidRDefault="008C46F3" w:rsidP="004F4947">
      <w:pPr>
        <w:pStyle w:val="tgt2"/>
        <w:snapToGrid w:val="0"/>
        <w:spacing w:after="0" w:line="340" w:lineRule="exact"/>
        <w:ind w:firstLineChars="200" w:firstLine="360"/>
        <w:rPr>
          <w:rFonts w:hint="default"/>
          <w:b w:val="0"/>
          <w:sz w:val="18"/>
          <w:szCs w:val="18"/>
        </w:rPr>
      </w:pPr>
      <w:r w:rsidRPr="004F4947">
        <w:rPr>
          <w:b w:val="0"/>
          <w:sz w:val="18"/>
          <w:szCs w:val="18"/>
        </w:rPr>
        <w:t>注</w:t>
      </w:r>
      <w:r>
        <w:rPr>
          <w:b w:val="0"/>
          <w:sz w:val="18"/>
          <w:szCs w:val="18"/>
        </w:rPr>
        <w:t>2</w:t>
      </w:r>
      <w:r w:rsidRPr="004F4947">
        <w:rPr>
          <w:b w:val="0"/>
          <w:sz w:val="18"/>
          <w:szCs w:val="18"/>
        </w:rPr>
        <w:t>：</w:t>
      </w:r>
      <w:r w:rsidR="00103429" w:rsidRPr="004F4947">
        <w:rPr>
          <w:b w:val="0"/>
          <w:sz w:val="18"/>
          <w:szCs w:val="18"/>
        </w:rPr>
        <w:t>不同组织的</w:t>
      </w:r>
      <w:r w:rsidR="00CF2401">
        <w:rPr>
          <w:b w:val="0"/>
          <w:sz w:val="18"/>
          <w:szCs w:val="18"/>
        </w:rPr>
        <w:t>温室气体</w:t>
      </w:r>
      <w:r w:rsidR="00103429" w:rsidRPr="004F4947">
        <w:rPr>
          <w:b w:val="0"/>
          <w:sz w:val="18"/>
          <w:szCs w:val="18"/>
        </w:rPr>
        <w:t xml:space="preserve">管理体系文件化信息的复杂程度可能不同，取决于： </w:t>
      </w:r>
    </w:p>
    <w:p w:rsidR="00103429" w:rsidRPr="004F4947" w:rsidRDefault="00103429" w:rsidP="004F4947">
      <w:pPr>
        <w:pStyle w:val="tgt2"/>
        <w:snapToGrid w:val="0"/>
        <w:spacing w:after="0" w:line="340" w:lineRule="exact"/>
        <w:ind w:firstLineChars="200" w:firstLine="360"/>
        <w:rPr>
          <w:rFonts w:hint="default"/>
          <w:b w:val="0"/>
          <w:sz w:val="18"/>
          <w:szCs w:val="18"/>
        </w:rPr>
      </w:pPr>
      <w:r w:rsidRPr="004F4947">
        <w:rPr>
          <w:b w:val="0"/>
          <w:sz w:val="18"/>
          <w:szCs w:val="18"/>
        </w:rPr>
        <w:t xml:space="preserve">——组织的规模及其活动、过程、产品和服务的类型； </w:t>
      </w:r>
    </w:p>
    <w:p w:rsidR="00103429" w:rsidRPr="004F4947" w:rsidRDefault="00103429" w:rsidP="004F4947">
      <w:pPr>
        <w:pStyle w:val="tgt2"/>
        <w:snapToGrid w:val="0"/>
        <w:spacing w:after="0" w:line="340" w:lineRule="exact"/>
        <w:ind w:firstLineChars="200" w:firstLine="360"/>
        <w:rPr>
          <w:rFonts w:hint="default"/>
          <w:b w:val="0"/>
          <w:sz w:val="18"/>
          <w:szCs w:val="18"/>
        </w:rPr>
      </w:pPr>
      <w:r w:rsidRPr="004F4947">
        <w:rPr>
          <w:b w:val="0"/>
          <w:sz w:val="18"/>
          <w:szCs w:val="18"/>
        </w:rPr>
        <w:t>——证明履行其合</w:t>
      </w:r>
      <w:proofErr w:type="gramStart"/>
      <w:r w:rsidRPr="004F4947">
        <w:rPr>
          <w:b w:val="0"/>
          <w:sz w:val="18"/>
          <w:szCs w:val="18"/>
        </w:rPr>
        <w:t>规</w:t>
      </w:r>
      <w:proofErr w:type="gramEnd"/>
      <w:r w:rsidRPr="004F4947">
        <w:rPr>
          <w:b w:val="0"/>
          <w:sz w:val="18"/>
          <w:szCs w:val="18"/>
        </w:rPr>
        <w:t xml:space="preserve">义务的需要； </w:t>
      </w:r>
    </w:p>
    <w:p w:rsidR="00103429" w:rsidRPr="004F4947" w:rsidRDefault="00103429" w:rsidP="004F4947">
      <w:pPr>
        <w:pStyle w:val="tgt2"/>
        <w:snapToGrid w:val="0"/>
        <w:spacing w:after="0" w:line="340" w:lineRule="exact"/>
        <w:ind w:firstLineChars="200" w:firstLine="360"/>
        <w:rPr>
          <w:rFonts w:hint="default"/>
          <w:b w:val="0"/>
          <w:sz w:val="18"/>
          <w:szCs w:val="18"/>
        </w:rPr>
      </w:pPr>
      <w:r w:rsidRPr="004F4947">
        <w:rPr>
          <w:b w:val="0"/>
          <w:sz w:val="18"/>
          <w:szCs w:val="18"/>
        </w:rPr>
        <w:t xml:space="preserve">——过程的复杂性及其相互作用； </w:t>
      </w:r>
    </w:p>
    <w:p w:rsidR="00103429" w:rsidRPr="00103429" w:rsidRDefault="00103429" w:rsidP="004F4947">
      <w:pPr>
        <w:pStyle w:val="tgt2"/>
        <w:snapToGrid w:val="0"/>
        <w:spacing w:after="0" w:line="340" w:lineRule="exact"/>
        <w:ind w:firstLineChars="200" w:firstLine="360"/>
        <w:rPr>
          <w:rFonts w:hAnsi="Calibri" w:cs="宋体" w:hint="default"/>
          <w:kern w:val="0"/>
        </w:rPr>
      </w:pPr>
      <w:r w:rsidRPr="004F4947">
        <w:rPr>
          <w:b w:val="0"/>
          <w:sz w:val="18"/>
          <w:szCs w:val="18"/>
        </w:rPr>
        <w:t>——在组织控制下工作的人员的能力。</w:t>
      </w:r>
      <w:r w:rsidRPr="00103429">
        <w:rPr>
          <w:rFonts w:hAnsi="Calibri" w:cs="宋体"/>
          <w:kern w:val="0"/>
        </w:rPr>
        <w:t xml:space="preserve"> </w:t>
      </w:r>
    </w:p>
    <w:p w:rsidR="00103429" w:rsidRPr="00103429" w:rsidRDefault="00103429" w:rsidP="000A4B97">
      <w:pPr>
        <w:pStyle w:val="af9"/>
        <w:spacing w:before="156" w:after="156" w:line="360" w:lineRule="auto"/>
        <w:ind w:left="0"/>
        <w:rPr>
          <w:rFonts w:hAnsi="Arial" w:cs="宋体"/>
        </w:rPr>
      </w:pPr>
      <w:r w:rsidRPr="00103429">
        <w:rPr>
          <w:rFonts w:hAnsi="Arial" w:cs="宋体"/>
        </w:rPr>
        <w:t>7.5.2</w:t>
      </w:r>
      <w:r w:rsidR="00196117">
        <w:rPr>
          <w:rFonts w:hAnsi="Arial" w:cs="宋体" w:hint="eastAsia"/>
        </w:rPr>
        <w:t>文件建立与</w:t>
      </w:r>
      <w:r w:rsidRPr="00103429">
        <w:rPr>
          <w:rFonts w:hAnsi="Arial" w:cs="宋体" w:hint="eastAsia"/>
        </w:rPr>
        <w:t>更新</w:t>
      </w:r>
      <w:r w:rsidRPr="00103429">
        <w:rPr>
          <w:rFonts w:hAnsi="Arial" w:cs="宋体"/>
        </w:rPr>
        <w:t xml:space="preserve"> </w:t>
      </w:r>
    </w:p>
    <w:p w:rsidR="00103429" w:rsidRPr="004F4947" w:rsidRDefault="00196117" w:rsidP="004F4947">
      <w:pPr>
        <w:pStyle w:val="tgt2"/>
        <w:snapToGrid w:val="0"/>
        <w:spacing w:after="0" w:line="340" w:lineRule="exact"/>
        <w:ind w:firstLineChars="200" w:firstLine="420"/>
        <w:rPr>
          <w:rFonts w:hint="default"/>
          <w:b w:val="0"/>
          <w:sz w:val="21"/>
        </w:rPr>
      </w:pPr>
      <w:r>
        <w:rPr>
          <w:b w:val="0"/>
          <w:sz w:val="21"/>
        </w:rPr>
        <w:t>建立</w:t>
      </w:r>
      <w:r w:rsidR="00103429" w:rsidRPr="004F4947">
        <w:rPr>
          <w:b w:val="0"/>
          <w:sz w:val="21"/>
        </w:rPr>
        <w:t xml:space="preserve">和更新文件信息时，组织应确保适当的： </w:t>
      </w:r>
    </w:p>
    <w:p w:rsidR="00103429" w:rsidRPr="004F4947" w:rsidRDefault="00103429" w:rsidP="004F4947">
      <w:pPr>
        <w:pStyle w:val="tgt2"/>
        <w:snapToGrid w:val="0"/>
        <w:spacing w:after="0" w:line="340" w:lineRule="exact"/>
        <w:ind w:firstLineChars="200" w:firstLine="420"/>
        <w:rPr>
          <w:rFonts w:hint="default"/>
          <w:b w:val="0"/>
          <w:sz w:val="21"/>
        </w:rPr>
      </w:pPr>
      <w:r w:rsidRPr="004F4947">
        <w:rPr>
          <w:b w:val="0"/>
          <w:sz w:val="21"/>
        </w:rPr>
        <w:t>a）标识和说明（例如：标题、日期、作者或参考文献编号）；</w:t>
      </w:r>
    </w:p>
    <w:p w:rsidR="00103429" w:rsidRPr="004F4947" w:rsidRDefault="00103429" w:rsidP="004F4947">
      <w:pPr>
        <w:pStyle w:val="tgt2"/>
        <w:snapToGrid w:val="0"/>
        <w:spacing w:after="0" w:line="340" w:lineRule="exact"/>
        <w:ind w:firstLineChars="200" w:firstLine="420"/>
        <w:rPr>
          <w:rFonts w:hint="default"/>
          <w:b w:val="0"/>
          <w:sz w:val="21"/>
        </w:rPr>
      </w:pPr>
      <w:r w:rsidRPr="004F4947">
        <w:rPr>
          <w:b w:val="0"/>
          <w:sz w:val="21"/>
        </w:rPr>
        <w:t>b）形式（例如：语言文字、软件版本、</w:t>
      </w:r>
      <w:r w:rsidR="004F4947">
        <w:rPr>
          <w:b w:val="0"/>
          <w:sz w:val="21"/>
        </w:rPr>
        <w:t>计算工具、</w:t>
      </w:r>
      <w:r w:rsidRPr="004F4947">
        <w:rPr>
          <w:b w:val="0"/>
          <w:sz w:val="21"/>
        </w:rPr>
        <w:t xml:space="preserve">图表）和载体（例如：纸质的、电子的）； </w:t>
      </w:r>
    </w:p>
    <w:p w:rsidR="00103429" w:rsidRPr="00103429" w:rsidRDefault="00103429" w:rsidP="004F4947">
      <w:pPr>
        <w:pStyle w:val="tgt2"/>
        <w:snapToGrid w:val="0"/>
        <w:spacing w:after="0" w:line="340" w:lineRule="exact"/>
        <w:ind w:firstLineChars="200" w:firstLine="420"/>
        <w:rPr>
          <w:rFonts w:hAnsi="Calibri" w:cs="宋体" w:hint="default"/>
          <w:kern w:val="0"/>
        </w:rPr>
      </w:pPr>
      <w:r w:rsidRPr="004F4947">
        <w:rPr>
          <w:b w:val="0"/>
          <w:sz w:val="21"/>
        </w:rPr>
        <w:t xml:space="preserve">c）评审和批准，以确保适宜性和充分性。 </w:t>
      </w:r>
    </w:p>
    <w:p w:rsidR="00103429" w:rsidRPr="00103429" w:rsidRDefault="00103429" w:rsidP="000A4B97">
      <w:pPr>
        <w:pStyle w:val="af9"/>
        <w:spacing w:before="156" w:after="156" w:line="360" w:lineRule="auto"/>
        <w:ind w:left="0"/>
        <w:rPr>
          <w:rFonts w:hAnsi="Arial" w:cs="宋体"/>
        </w:rPr>
      </w:pPr>
      <w:r w:rsidRPr="00103429">
        <w:rPr>
          <w:rFonts w:hAnsi="Arial" w:cs="宋体"/>
        </w:rPr>
        <w:t>7.5.3</w:t>
      </w:r>
      <w:r w:rsidRPr="00103429">
        <w:rPr>
          <w:rFonts w:hAnsi="Arial" w:cs="宋体" w:hint="eastAsia"/>
        </w:rPr>
        <w:t>文件化信息的控制</w:t>
      </w:r>
      <w:r w:rsidRPr="00103429">
        <w:rPr>
          <w:rFonts w:hAnsi="Arial" w:cs="宋体"/>
        </w:rPr>
        <w:t xml:space="preserve"> </w:t>
      </w:r>
    </w:p>
    <w:p w:rsidR="00103429" w:rsidRPr="004F4947" w:rsidRDefault="004F4947" w:rsidP="004F4947">
      <w:pPr>
        <w:pStyle w:val="tgt2"/>
        <w:snapToGrid w:val="0"/>
        <w:spacing w:after="0" w:line="340" w:lineRule="exact"/>
        <w:ind w:firstLineChars="200" w:firstLine="420"/>
        <w:rPr>
          <w:rFonts w:hint="default"/>
          <w:b w:val="0"/>
          <w:sz w:val="21"/>
        </w:rPr>
      </w:pPr>
      <w:r>
        <w:rPr>
          <w:b w:val="0"/>
          <w:sz w:val="21"/>
        </w:rPr>
        <w:lastRenderedPageBreak/>
        <w:t>组织应对</w:t>
      </w:r>
      <w:r w:rsidR="00103429" w:rsidRPr="004F4947">
        <w:rPr>
          <w:b w:val="0"/>
          <w:sz w:val="21"/>
        </w:rPr>
        <w:t>本标准要求的文件化信息应予以控制，以确保在需要的时间和场所可</w:t>
      </w:r>
      <w:r w:rsidR="00A64494">
        <w:rPr>
          <w:b w:val="0"/>
          <w:sz w:val="21"/>
        </w:rPr>
        <w:t>获得</w:t>
      </w:r>
      <w:r w:rsidR="00103429" w:rsidRPr="004F4947">
        <w:rPr>
          <w:b w:val="0"/>
          <w:sz w:val="21"/>
        </w:rPr>
        <w:t>适用</w:t>
      </w:r>
      <w:r w:rsidR="00A64494">
        <w:rPr>
          <w:b w:val="0"/>
          <w:sz w:val="21"/>
        </w:rPr>
        <w:t>的文件信息。</w:t>
      </w:r>
      <w:r w:rsidR="00103429" w:rsidRPr="004F4947">
        <w:rPr>
          <w:b w:val="0"/>
          <w:sz w:val="21"/>
        </w:rPr>
        <w:t xml:space="preserve">适用时，组织应采取以下措施： </w:t>
      </w:r>
    </w:p>
    <w:p w:rsidR="00103429" w:rsidRPr="004F4947" w:rsidRDefault="00103429" w:rsidP="004F4947">
      <w:pPr>
        <w:pStyle w:val="tgt2"/>
        <w:snapToGrid w:val="0"/>
        <w:spacing w:after="0" w:line="340" w:lineRule="exact"/>
        <w:ind w:firstLineChars="200" w:firstLine="420"/>
        <w:rPr>
          <w:rFonts w:hint="default"/>
          <w:b w:val="0"/>
          <w:sz w:val="21"/>
        </w:rPr>
      </w:pPr>
      <w:r w:rsidRPr="004F4947">
        <w:rPr>
          <w:b w:val="0"/>
          <w:sz w:val="21"/>
        </w:rPr>
        <w:t xml:space="preserve">——分发、访问、检索和使用； </w:t>
      </w:r>
    </w:p>
    <w:p w:rsidR="00103429" w:rsidRPr="004F4947" w:rsidRDefault="00103429" w:rsidP="004F4947">
      <w:pPr>
        <w:pStyle w:val="tgt2"/>
        <w:snapToGrid w:val="0"/>
        <w:spacing w:after="0" w:line="340" w:lineRule="exact"/>
        <w:ind w:firstLineChars="200" w:firstLine="420"/>
        <w:rPr>
          <w:rFonts w:hint="default"/>
          <w:b w:val="0"/>
          <w:sz w:val="21"/>
        </w:rPr>
      </w:pPr>
      <w:r w:rsidRPr="004F4947">
        <w:rPr>
          <w:b w:val="0"/>
          <w:sz w:val="21"/>
        </w:rPr>
        <w:t>——存储和保护，包括保持易读性</w:t>
      </w:r>
      <w:r w:rsidR="00A64494">
        <w:rPr>
          <w:b w:val="0"/>
          <w:sz w:val="21"/>
        </w:rPr>
        <w:t>、防止失密</w:t>
      </w:r>
      <w:r w:rsidRPr="004F4947">
        <w:rPr>
          <w:b w:val="0"/>
          <w:sz w:val="21"/>
        </w:rPr>
        <w:t xml:space="preserve">； </w:t>
      </w:r>
    </w:p>
    <w:p w:rsidR="00103429" w:rsidRPr="004F4947" w:rsidRDefault="00103429" w:rsidP="004F4947">
      <w:pPr>
        <w:pStyle w:val="tgt2"/>
        <w:snapToGrid w:val="0"/>
        <w:spacing w:after="0" w:line="340" w:lineRule="exact"/>
        <w:ind w:firstLineChars="200" w:firstLine="420"/>
        <w:rPr>
          <w:rFonts w:hint="default"/>
          <w:b w:val="0"/>
          <w:sz w:val="21"/>
        </w:rPr>
      </w:pPr>
      <w:r w:rsidRPr="004F4947">
        <w:rPr>
          <w:b w:val="0"/>
          <w:sz w:val="21"/>
        </w:rPr>
        <w:t>——变更的控制</w:t>
      </w:r>
      <w:r w:rsidR="00A64494">
        <w:rPr>
          <w:b w:val="0"/>
          <w:sz w:val="21"/>
        </w:rPr>
        <w:t>，包括</w:t>
      </w:r>
      <w:r w:rsidRPr="004F4947">
        <w:rPr>
          <w:b w:val="0"/>
          <w:sz w:val="21"/>
        </w:rPr>
        <w:t xml:space="preserve">版本控制）； </w:t>
      </w:r>
    </w:p>
    <w:p w:rsidR="00103429" w:rsidRPr="004F4947" w:rsidRDefault="00103429" w:rsidP="004F4947">
      <w:pPr>
        <w:pStyle w:val="tgt2"/>
        <w:snapToGrid w:val="0"/>
        <w:spacing w:after="0" w:line="340" w:lineRule="exact"/>
        <w:ind w:firstLineChars="200" w:firstLine="420"/>
        <w:rPr>
          <w:rFonts w:hint="default"/>
          <w:b w:val="0"/>
          <w:sz w:val="21"/>
        </w:rPr>
      </w:pPr>
      <w:r w:rsidRPr="004F4947">
        <w:rPr>
          <w:b w:val="0"/>
          <w:sz w:val="21"/>
        </w:rPr>
        <w:t xml:space="preserve">——保留和处置。 </w:t>
      </w:r>
    </w:p>
    <w:p w:rsidR="00103429" w:rsidRPr="004F4947" w:rsidRDefault="00103429" w:rsidP="00851E27">
      <w:pPr>
        <w:pStyle w:val="tgt2"/>
        <w:snapToGrid w:val="0"/>
        <w:spacing w:after="0" w:line="340" w:lineRule="exact"/>
        <w:ind w:firstLineChars="200" w:firstLine="420"/>
        <w:rPr>
          <w:rFonts w:hint="default"/>
          <w:b w:val="0"/>
          <w:sz w:val="21"/>
        </w:rPr>
      </w:pPr>
      <w:r w:rsidRPr="004F4947">
        <w:rPr>
          <w:b w:val="0"/>
          <w:sz w:val="21"/>
        </w:rPr>
        <w:t>组织应识别</w:t>
      </w:r>
      <w:r w:rsidR="00851E27">
        <w:rPr>
          <w:b w:val="0"/>
          <w:sz w:val="21"/>
        </w:rPr>
        <w:t>并控制与</w:t>
      </w:r>
      <w:r w:rsidR="00CF2401">
        <w:rPr>
          <w:b w:val="0"/>
          <w:sz w:val="21"/>
        </w:rPr>
        <w:t>温室气体</w:t>
      </w:r>
      <w:r w:rsidRPr="004F4947">
        <w:rPr>
          <w:b w:val="0"/>
          <w:sz w:val="21"/>
        </w:rPr>
        <w:t>管理体系</w:t>
      </w:r>
      <w:r w:rsidR="00851E27">
        <w:rPr>
          <w:b w:val="0"/>
          <w:sz w:val="21"/>
        </w:rPr>
        <w:t>相关的</w:t>
      </w:r>
      <w:r w:rsidRPr="004F4947">
        <w:rPr>
          <w:b w:val="0"/>
          <w:sz w:val="21"/>
        </w:rPr>
        <w:t>外部的文件化信息，</w:t>
      </w:r>
      <w:r w:rsidR="00851E27">
        <w:rPr>
          <w:b w:val="0"/>
          <w:sz w:val="21"/>
        </w:rPr>
        <w:t>包括国家、行业和</w:t>
      </w:r>
      <w:r w:rsidR="00851E27" w:rsidRPr="00851E27">
        <w:rPr>
          <w:b w:val="0"/>
          <w:sz w:val="21"/>
        </w:rPr>
        <w:t>地方相关的法律法规、标准及</w:t>
      </w:r>
      <w:r w:rsidR="00851E27">
        <w:rPr>
          <w:b w:val="0"/>
          <w:sz w:val="21"/>
        </w:rPr>
        <w:t>供方、顾客、第三方核查等文件化信息。</w:t>
      </w:r>
    </w:p>
    <w:p w:rsidR="00103429" w:rsidRPr="00103429" w:rsidRDefault="00103429" w:rsidP="000A4B97">
      <w:pPr>
        <w:pStyle w:val="a4"/>
        <w:numPr>
          <w:ilvl w:val="0"/>
          <w:numId w:val="0"/>
        </w:numPr>
        <w:spacing w:before="312" w:after="312" w:line="360" w:lineRule="auto"/>
        <w:rPr>
          <w:rFonts w:hAnsi="Arial" w:cs="宋体"/>
          <w:szCs w:val="21"/>
        </w:rPr>
      </w:pPr>
      <w:r w:rsidRPr="00103429">
        <w:rPr>
          <w:rFonts w:ascii="Times New Roman"/>
          <w:szCs w:val="21"/>
        </w:rPr>
        <w:t>8</w:t>
      </w:r>
      <w:r w:rsidRPr="00103429">
        <w:rPr>
          <w:rFonts w:ascii="Times New Roman" w:hint="eastAsia"/>
          <w:szCs w:val="21"/>
        </w:rPr>
        <w:t>运行</w:t>
      </w:r>
      <w:r w:rsidRPr="00103429">
        <w:rPr>
          <w:rFonts w:hAnsi="Arial" w:cs="宋体"/>
          <w:szCs w:val="21"/>
        </w:rPr>
        <w:t xml:space="preserve"> </w:t>
      </w:r>
    </w:p>
    <w:p w:rsidR="00103429" w:rsidRPr="00103429" w:rsidRDefault="00103429" w:rsidP="000A4B97">
      <w:pPr>
        <w:pStyle w:val="af9"/>
        <w:spacing w:before="156" w:after="156" w:line="360" w:lineRule="auto"/>
        <w:ind w:left="0"/>
        <w:rPr>
          <w:rFonts w:hAnsi="Arial" w:cs="宋体"/>
        </w:rPr>
      </w:pPr>
      <w:r w:rsidRPr="00103429">
        <w:rPr>
          <w:rFonts w:hAnsi="Arial" w:cs="宋体"/>
        </w:rPr>
        <w:t>8.1</w:t>
      </w:r>
      <w:r w:rsidR="00BC01C2">
        <w:rPr>
          <w:rFonts w:hAnsi="Arial" w:cs="宋体" w:hint="eastAsia"/>
        </w:rPr>
        <w:t>总则</w:t>
      </w:r>
      <w:r w:rsidRPr="00103429">
        <w:rPr>
          <w:rFonts w:hAnsi="Arial" w:cs="宋体"/>
        </w:rPr>
        <w:t xml:space="preserve"> </w:t>
      </w:r>
    </w:p>
    <w:p w:rsidR="00946441" w:rsidRDefault="00A65205" w:rsidP="00410841">
      <w:pPr>
        <w:pStyle w:val="tgt2"/>
        <w:snapToGrid w:val="0"/>
        <w:spacing w:after="0" w:line="340" w:lineRule="exact"/>
        <w:ind w:firstLineChars="200" w:firstLine="420"/>
        <w:rPr>
          <w:rFonts w:hint="default"/>
          <w:b w:val="0"/>
          <w:sz w:val="21"/>
        </w:rPr>
      </w:pPr>
      <w:r>
        <w:rPr>
          <w:b w:val="0"/>
          <w:sz w:val="21"/>
        </w:rPr>
        <w:t>组织应建立、实施</w:t>
      </w:r>
      <w:r w:rsidR="00ED5B22">
        <w:rPr>
          <w:b w:val="0"/>
          <w:sz w:val="21"/>
        </w:rPr>
        <w:t>和</w:t>
      </w:r>
      <w:r w:rsidR="00410841" w:rsidRPr="00410841">
        <w:rPr>
          <w:b w:val="0"/>
          <w:sz w:val="21"/>
        </w:rPr>
        <w:t>保持满足</w:t>
      </w:r>
      <w:r w:rsidR="00CF2401">
        <w:rPr>
          <w:b w:val="0"/>
          <w:sz w:val="21"/>
        </w:rPr>
        <w:t>温室气体</w:t>
      </w:r>
      <w:r w:rsidR="00410841" w:rsidRPr="00410841">
        <w:rPr>
          <w:b w:val="0"/>
          <w:sz w:val="21"/>
        </w:rPr>
        <w:t>管理体系要求</w:t>
      </w:r>
      <w:r w:rsidR="00710FE0">
        <w:rPr>
          <w:b w:val="0"/>
          <w:sz w:val="21"/>
        </w:rPr>
        <w:t>所需的过程</w:t>
      </w:r>
      <w:r w:rsidR="00410841">
        <w:rPr>
          <w:b w:val="0"/>
          <w:sz w:val="21"/>
        </w:rPr>
        <w:t>，</w:t>
      </w:r>
      <w:r w:rsidR="003214F3" w:rsidRPr="00666684">
        <w:rPr>
          <w:b w:val="0"/>
          <w:sz w:val="21"/>
        </w:rPr>
        <w:t>从生命周期观点出发，</w:t>
      </w:r>
      <w:r w:rsidR="00BC01C2">
        <w:rPr>
          <w:b w:val="0"/>
          <w:sz w:val="21"/>
        </w:rPr>
        <w:t>依据</w:t>
      </w:r>
      <w:r w:rsidR="00410841" w:rsidRPr="00410841">
        <w:rPr>
          <w:b w:val="0"/>
          <w:sz w:val="21"/>
        </w:rPr>
        <w:t>6.1和6.2所</w:t>
      </w:r>
      <w:r w:rsidR="00ED5B22">
        <w:rPr>
          <w:b w:val="0"/>
          <w:sz w:val="21"/>
        </w:rPr>
        <w:t>策划</w:t>
      </w:r>
      <w:r w:rsidR="00410841" w:rsidRPr="00410841">
        <w:rPr>
          <w:b w:val="0"/>
          <w:sz w:val="21"/>
        </w:rPr>
        <w:t>的措施</w:t>
      </w:r>
      <w:r w:rsidR="00BC01C2">
        <w:rPr>
          <w:b w:val="0"/>
          <w:sz w:val="21"/>
        </w:rPr>
        <w:t>，对措施中</w:t>
      </w:r>
      <w:r w:rsidR="00ED5B22">
        <w:rPr>
          <w:b w:val="0"/>
          <w:sz w:val="21"/>
        </w:rPr>
        <w:t>所需的</w:t>
      </w:r>
      <w:r w:rsidR="00410841" w:rsidRPr="00410841">
        <w:rPr>
          <w:b w:val="0"/>
          <w:sz w:val="21"/>
        </w:rPr>
        <w:t>过程</w:t>
      </w:r>
      <w:r w:rsidR="00410841">
        <w:rPr>
          <w:b w:val="0"/>
          <w:sz w:val="21"/>
        </w:rPr>
        <w:t>建立运行准则</w:t>
      </w:r>
      <w:r w:rsidR="00410841" w:rsidRPr="00410841">
        <w:rPr>
          <w:b w:val="0"/>
          <w:sz w:val="21"/>
        </w:rPr>
        <w:t>，</w:t>
      </w:r>
      <w:r w:rsidR="007326B7">
        <w:rPr>
          <w:b w:val="0"/>
          <w:sz w:val="21"/>
        </w:rPr>
        <w:t>按照准则控制运行过程</w:t>
      </w:r>
      <w:r w:rsidR="00946441">
        <w:rPr>
          <w:b w:val="0"/>
          <w:sz w:val="21"/>
        </w:rPr>
        <w:t>。</w:t>
      </w:r>
    </w:p>
    <w:p w:rsidR="00946441" w:rsidRPr="00103429" w:rsidRDefault="00946441" w:rsidP="00946441">
      <w:pPr>
        <w:pStyle w:val="af9"/>
        <w:spacing w:before="156" w:after="156" w:line="360" w:lineRule="auto"/>
        <w:ind w:left="0"/>
        <w:rPr>
          <w:rFonts w:hAnsi="Arial" w:cs="宋体"/>
        </w:rPr>
      </w:pPr>
      <w:r>
        <w:rPr>
          <w:rFonts w:hAnsi="Arial" w:cs="宋体"/>
        </w:rPr>
        <w:t>8.</w:t>
      </w:r>
      <w:r>
        <w:rPr>
          <w:rFonts w:hAnsi="Arial" w:cs="宋体" w:hint="eastAsia"/>
        </w:rPr>
        <w:t>2设计</w:t>
      </w:r>
      <w:r w:rsidRPr="00103429">
        <w:rPr>
          <w:rFonts w:hAnsi="Arial" w:cs="宋体"/>
        </w:rPr>
        <w:t xml:space="preserve"> </w:t>
      </w:r>
    </w:p>
    <w:p w:rsidR="00E578B9" w:rsidRPr="006C3177" w:rsidRDefault="00E578B9" w:rsidP="00E578B9">
      <w:pPr>
        <w:pStyle w:val="af8"/>
        <w:rPr>
          <w:rFonts w:hAnsi="宋体"/>
          <w:szCs w:val="21"/>
        </w:rPr>
      </w:pPr>
      <w:r>
        <w:rPr>
          <w:rFonts w:ascii="Times New Roman" w:hint="eastAsia"/>
          <w:kern w:val="2"/>
          <w:szCs w:val="24"/>
        </w:rPr>
        <w:t>组织在对其</w:t>
      </w:r>
      <w:r w:rsidRPr="006C3177">
        <w:rPr>
          <w:rFonts w:ascii="Times New Roman" w:hint="eastAsia"/>
          <w:kern w:val="2"/>
          <w:szCs w:val="24"/>
        </w:rPr>
        <w:t>设施、设备、系统</w:t>
      </w:r>
      <w:r>
        <w:rPr>
          <w:rFonts w:ascii="Times New Roman" w:hint="eastAsia"/>
          <w:kern w:val="2"/>
          <w:szCs w:val="24"/>
        </w:rPr>
        <w:t>、</w:t>
      </w:r>
      <w:r w:rsidRPr="006C3177">
        <w:rPr>
          <w:rFonts w:ascii="Times New Roman" w:hint="eastAsia"/>
          <w:kern w:val="2"/>
          <w:szCs w:val="24"/>
        </w:rPr>
        <w:t>过程</w:t>
      </w:r>
      <w:r>
        <w:rPr>
          <w:rFonts w:ascii="Times New Roman" w:hint="eastAsia"/>
          <w:kern w:val="2"/>
          <w:szCs w:val="24"/>
        </w:rPr>
        <w:t>及产品和服务</w:t>
      </w:r>
      <w:r w:rsidRPr="006C3177">
        <w:rPr>
          <w:rFonts w:ascii="Times New Roman" w:hint="eastAsia"/>
          <w:kern w:val="2"/>
          <w:szCs w:val="24"/>
        </w:rPr>
        <w:t>的设计时，</w:t>
      </w:r>
      <w:r w:rsidR="00134435">
        <w:rPr>
          <w:rFonts w:ascii="Times New Roman" w:hint="eastAsia"/>
          <w:kern w:val="2"/>
          <w:szCs w:val="24"/>
        </w:rPr>
        <w:t>应考虑对温室气体绩效的改进机会，</w:t>
      </w:r>
      <w:r w:rsidR="00F22384">
        <w:rPr>
          <w:rFonts w:ascii="Times New Roman" w:hint="eastAsia"/>
          <w:kern w:val="2"/>
          <w:szCs w:val="24"/>
        </w:rPr>
        <w:t>应</w:t>
      </w:r>
      <w:r w:rsidR="00D95AF1">
        <w:rPr>
          <w:rFonts w:ascii="Times New Roman" w:hint="eastAsia"/>
          <w:kern w:val="2"/>
          <w:szCs w:val="24"/>
        </w:rPr>
        <w:t>对温室气体有重要影响的</w:t>
      </w:r>
      <w:r w:rsidR="009F5B8E">
        <w:rPr>
          <w:rFonts w:ascii="Times New Roman" w:hint="eastAsia"/>
          <w:kern w:val="2"/>
          <w:szCs w:val="24"/>
        </w:rPr>
        <w:t>下述</w:t>
      </w:r>
      <w:r w:rsidR="00D95AF1">
        <w:rPr>
          <w:rFonts w:ascii="Times New Roman" w:hint="eastAsia"/>
          <w:kern w:val="2"/>
          <w:szCs w:val="24"/>
        </w:rPr>
        <w:t>因素</w:t>
      </w:r>
      <w:r w:rsidR="009F5B8E">
        <w:rPr>
          <w:rFonts w:ascii="Times New Roman" w:hint="eastAsia"/>
          <w:kern w:val="2"/>
          <w:szCs w:val="24"/>
        </w:rPr>
        <w:t>纳入到设计活动中：</w:t>
      </w:r>
    </w:p>
    <w:p w:rsidR="00E578B9" w:rsidRPr="006C3177" w:rsidRDefault="00D95AF1" w:rsidP="00E578B9">
      <w:pPr>
        <w:pStyle w:val="af8"/>
        <w:numPr>
          <w:ilvl w:val="1"/>
          <w:numId w:val="24"/>
        </w:numPr>
        <w:tabs>
          <w:tab w:val="clear" w:pos="1260"/>
          <w:tab w:val="num" w:pos="700"/>
        </w:tabs>
        <w:ind w:firstLineChars="0" w:hanging="840"/>
        <w:rPr>
          <w:rFonts w:hAnsi="宋体"/>
          <w:szCs w:val="21"/>
        </w:rPr>
      </w:pPr>
      <w:r>
        <w:rPr>
          <w:rFonts w:hAnsi="宋体" w:hint="eastAsia"/>
          <w:szCs w:val="21"/>
        </w:rPr>
        <w:t>温室气体相</w:t>
      </w:r>
      <w:r w:rsidR="00EE67C2">
        <w:rPr>
          <w:rFonts w:hAnsi="宋体" w:hint="eastAsia"/>
          <w:szCs w:val="21"/>
        </w:rPr>
        <w:t>关</w:t>
      </w:r>
      <w:r w:rsidR="00B5403F">
        <w:rPr>
          <w:rFonts w:hAnsi="宋体" w:hint="eastAsia"/>
          <w:szCs w:val="21"/>
        </w:rPr>
        <w:t>国家</w:t>
      </w:r>
      <w:r w:rsidR="000D1EA0">
        <w:rPr>
          <w:rFonts w:hAnsi="宋体" w:hint="eastAsia"/>
          <w:szCs w:val="21"/>
        </w:rPr>
        <w:t>发展战略</w:t>
      </w:r>
      <w:r w:rsidR="00F22384">
        <w:rPr>
          <w:rFonts w:hAnsi="宋体" w:hint="eastAsia"/>
          <w:szCs w:val="21"/>
        </w:rPr>
        <w:t>，包括产业政策</w:t>
      </w:r>
      <w:r w:rsidR="00E578B9" w:rsidRPr="006C3177">
        <w:rPr>
          <w:rFonts w:hAnsi="宋体" w:hint="eastAsia"/>
          <w:szCs w:val="21"/>
        </w:rPr>
        <w:t>；</w:t>
      </w:r>
    </w:p>
    <w:p w:rsidR="00E578B9" w:rsidRDefault="00B3000E" w:rsidP="00E578B9">
      <w:pPr>
        <w:pStyle w:val="af8"/>
        <w:numPr>
          <w:ilvl w:val="1"/>
          <w:numId w:val="24"/>
        </w:numPr>
        <w:tabs>
          <w:tab w:val="clear" w:pos="1260"/>
          <w:tab w:val="num" w:pos="700"/>
        </w:tabs>
        <w:ind w:firstLineChars="0" w:hanging="840"/>
        <w:rPr>
          <w:rFonts w:hAnsi="宋体"/>
          <w:szCs w:val="21"/>
        </w:rPr>
      </w:pPr>
      <w:r>
        <w:rPr>
          <w:rFonts w:hAnsi="宋体" w:hint="eastAsia"/>
          <w:szCs w:val="21"/>
        </w:rPr>
        <w:t>相关方</w:t>
      </w:r>
      <w:r w:rsidR="00EA295A">
        <w:rPr>
          <w:rFonts w:hAnsi="宋体" w:hint="eastAsia"/>
          <w:szCs w:val="21"/>
        </w:rPr>
        <w:t>及企业自身的温室气体减排要求</w:t>
      </w:r>
      <w:r w:rsidR="00E578B9" w:rsidRPr="005C13F6">
        <w:rPr>
          <w:rFonts w:hAnsi="宋体" w:hint="eastAsia"/>
          <w:szCs w:val="21"/>
        </w:rPr>
        <w:t>；</w:t>
      </w:r>
    </w:p>
    <w:p w:rsidR="00F22384" w:rsidRPr="005C13F6" w:rsidRDefault="00F22384" w:rsidP="00E578B9">
      <w:pPr>
        <w:pStyle w:val="af8"/>
        <w:numPr>
          <w:ilvl w:val="1"/>
          <w:numId w:val="24"/>
        </w:numPr>
        <w:tabs>
          <w:tab w:val="clear" w:pos="1260"/>
          <w:tab w:val="num" w:pos="700"/>
        </w:tabs>
        <w:ind w:firstLineChars="0" w:hanging="840"/>
        <w:rPr>
          <w:rFonts w:hAnsi="宋体"/>
          <w:szCs w:val="21"/>
        </w:rPr>
      </w:pPr>
      <w:r>
        <w:rPr>
          <w:rFonts w:hAnsi="宋体" w:hint="eastAsia"/>
          <w:szCs w:val="21"/>
        </w:rPr>
        <w:t>产品结构的调整及新产品</w:t>
      </w:r>
      <w:r w:rsidR="00B408A5">
        <w:rPr>
          <w:rFonts w:hAnsi="宋体" w:hint="eastAsia"/>
          <w:szCs w:val="21"/>
        </w:rPr>
        <w:t>开发的可能性；</w:t>
      </w:r>
    </w:p>
    <w:p w:rsidR="00E578B9" w:rsidRPr="005C13F6" w:rsidRDefault="00EA295A" w:rsidP="00E578B9">
      <w:pPr>
        <w:pStyle w:val="af8"/>
        <w:numPr>
          <w:ilvl w:val="1"/>
          <w:numId w:val="24"/>
        </w:numPr>
        <w:tabs>
          <w:tab w:val="clear" w:pos="1260"/>
          <w:tab w:val="num" w:pos="700"/>
        </w:tabs>
        <w:ind w:firstLineChars="0" w:hanging="840"/>
        <w:rPr>
          <w:rFonts w:hAnsi="宋体"/>
          <w:szCs w:val="21"/>
        </w:rPr>
      </w:pPr>
      <w:r>
        <w:rPr>
          <w:rFonts w:hAnsi="宋体" w:hint="eastAsia"/>
          <w:szCs w:val="21"/>
        </w:rPr>
        <w:t>新技术、</w:t>
      </w:r>
      <w:r w:rsidR="00B3000E">
        <w:rPr>
          <w:rFonts w:hAnsi="宋体" w:hint="eastAsia"/>
          <w:szCs w:val="21"/>
        </w:rPr>
        <w:t>新设备、</w:t>
      </w:r>
      <w:r>
        <w:rPr>
          <w:rFonts w:hAnsi="宋体" w:hint="eastAsia"/>
          <w:szCs w:val="21"/>
        </w:rPr>
        <w:t>新工艺</w:t>
      </w:r>
      <w:r w:rsidR="00EE67C2">
        <w:rPr>
          <w:rFonts w:hAnsi="宋体" w:hint="eastAsia"/>
          <w:szCs w:val="21"/>
        </w:rPr>
        <w:t>应用的可能性</w:t>
      </w:r>
      <w:r w:rsidR="00F22384">
        <w:rPr>
          <w:rFonts w:hAnsi="宋体" w:hint="eastAsia"/>
          <w:szCs w:val="21"/>
        </w:rPr>
        <w:t>，包括用能结构、余能利用</w:t>
      </w:r>
      <w:r w:rsidR="00E578B9" w:rsidRPr="005C13F6">
        <w:rPr>
          <w:rFonts w:hAnsi="宋体" w:hint="eastAsia"/>
          <w:szCs w:val="21"/>
        </w:rPr>
        <w:t>；</w:t>
      </w:r>
    </w:p>
    <w:p w:rsidR="00E578B9" w:rsidRPr="005C13F6" w:rsidRDefault="009F5B8E" w:rsidP="00E578B9">
      <w:pPr>
        <w:pStyle w:val="af8"/>
        <w:numPr>
          <w:ilvl w:val="1"/>
          <w:numId w:val="24"/>
        </w:numPr>
        <w:tabs>
          <w:tab w:val="clear" w:pos="1260"/>
          <w:tab w:val="num" w:pos="700"/>
        </w:tabs>
        <w:ind w:firstLineChars="0" w:hanging="840"/>
        <w:rPr>
          <w:rFonts w:hAnsi="宋体"/>
          <w:szCs w:val="21"/>
        </w:rPr>
      </w:pPr>
      <w:r>
        <w:rPr>
          <w:rFonts w:hint="eastAsia"/>
          <w:szCs w:val="21"/>
        </w:rPr>
        <w:t>良好的操作规范和以往的应用案例</w:t>
      </w:r>
      <w:r w:rsidR="00E578B9" w:rsidRPr="005C13F6">
        <w:rPr>
          <w:rFonts w:hint="eastAsia"/>
          <w:szCs w:val="21"/>
        </w:rPr>
        <w:t>；</w:t>
      </w:r>
    </w:p>
    <w:p w:rsidR="00B3000E" w:rsidRPr="005C13F6" w:rsidRDefault="00B3000E" w:rsidP="00B3000E">
      <w:pPr>
        <w:pStyle w:val="af8"/>
        <w:numPr>
          <w:ilvl w:val="1"/>
          <w:numId w:val="24"/>
        </w:numPr>
        <w:tabs>
          <w:tab w:val="clear" w:pos="1260"/>
          <w:tab w:val="num" w:pos="700"/>
        </w:tabs>
        <w:ind w:firstLineChars="0" w:hanging="840"/>
        <w:rPr>
          <w:rFonts w:hAnsi="宋体"/>
          <w:szCs w:val="21"/>
        </w:rPr>
      </w:pPr>
      <w:r>
        <w:rPr>
          <w:rFonts w:hint="eastAsia"/>
          <w:szCs w:val="21"/>
        </w:rPr>
        <w:t>将生命周期的观点应用于采购、运行、交付和最终处置环节</w:t>
      </w:r>
      <w:r w:rsidR="00351A32">
        <w:rPr>
          <w:rFonts w:hint="eastAsia"/>
          <w:szCs w:val="21"/>
        </w:rPr>
        <w:t>。</w:t>
      </w:r>
    </w:p>
    <w:p w:rsidR="00946441" w:rsidRPr="00103429" w:rsidRDefault="00946441" w:rsidP="00946441">
      <w:pPr>
        <w:pStyle w:val="af9"/>
        <w:spacing w:before="156" w:after="156" w:line="360" w:lineRule="auto"/>
        <w:ind w:left="0"/>
        <w:rPr>
          <w:rFonts w:hAnsi="Arial" w:cs="宋体"/>
        </w:rPr>
      </w:pPr>
      <w:r>
        <w:rPr>
          <w:rFonts w:hAnsi="Arial" w:cs="宋体"/>
        </w:rPr>
        <w:t>8.</w:t>
      </w:r>
      <w:r w:rsidR="00065EF1">
        <w:rPr>
          <w:rFonts w:hAnsi="Arial" w:cs="宋体" w:hint="eastAsia"/>
        </w:rPr>
        <w:t>3</w:t>
      </w:r>
      <w:r w:rsidR="00351A32">
        <w:rPr>
          <w:rFonts w:hAnsi="Arial" w:cs="宋体" w:hint="eastAsia"/>
        </w:rPr>
        <w:t>采购</w:t>
      </w:r>
    </w:p>
    <w:p w:rsidR="00946441" w:rsidRDefault="001E375B" w:rsidP="00410841">
      <w:pPr>
        <w:pStyle w:val="tgt2"/>
        <w:snapToGrid w:val="0"/>
        <w:spacing w:after="0" w:line="340" w:lineRule="exact"/>
        <w:ind w:firstLineChars="200" w:firstLine="420"/>
        <w:rPr>
          <w:rFonts w:hint="default"/>
          <w:b w:val="0"/>
          <w:sz w:val="21"/>
        </w:rPr>
      </w:pPr>
      <w:r>
        <w:rPr>
          <w:b w:val="0"/>
          <w:sz w:val="21"/>
        </w:rPr>
        <w:t>组织在采购原材料、能源、设备、</w:t>
      </w:r>
      <w:r w:rsidR="00351A32">
        <w:rPr>
          <w:b w:val="0"/>
          <w:sz w:val="21"/>
        </w:rPr>
        <w:t>服务时，</w:t>
      </w:r>
      <w:r w:rsidR="00991C09">
        <w:rPr>
          <w:b w:val="0"/>
          <w:sz w:val="21"/>
        </w:rPr>
        <w:t>应考虑</w:t>
      </w:r>
      <w:r w:rsidR="00387907">
        <w:rPr>
          <w:b w:val="0"/>
          <w:sz w:val="21"/>
        </w:rPr>
        <w:t>采购结果</w:t>
      </w:r>
      <w:r w:rsidR="00991C09">
        <w:rPr>
          <w:b w:val="0"/>
          <w:sz w:val="21"/>
        </w:rPr>
        <w:t>对组织自身温室气体绩效的影响。当采购对温室气体绩效有重大影响时，组织应评估其影响程度。适用时，对采购</w:t>
      </w:r>
      <w:r w:rsidR="00387907">
        <w:rPr>
          <w:b w:val="0"/>
          <w:sz w:val="21"/>
        </w:rPr>
        <w:t>要求</w:t>
      </w:r>
      <w:r w:rsidR="00991C09">
        <w:rPr>
          <w:b w:val="0"/>
          <w:sz w:val="21"/>
        </w:rPr>
        <w:t>制定文件化准则。</w:t>
      </w:r>
    </w:p>
    <w:p w:rsidR="00D944B8" w:rsidRDefault="00651568" w:rsidP="00D944B8">
      <w:pPr>
        <w:pStyle w:val="tgt2"/>
        <w:snapToGrid w:val="0"/>
        <w:spacing w:after="0" w:line="340" w:lineRule="exact"/>
        <w:ind w:firstLineChars="200" w:firstLine="420"/>
        <w:rPr>
          <w:rFonts w:hint="default"/>
          <w:b w:val="0"/>
          <w:sz w:val="21"/>
        </w:rPr>
      </w:pPr>
      <w:r>
        <w:rPr>
          <w:b w:val="0"/>
          <w:sz w:val="21"/>
        </w:rPr>
        <w:t>组织应按照温室气体管理体系要求对</w:t>
      </w:r>
      <w:r w:rsidR="00D944B8" w:rsidRPr="00D944B8">
        <w:rPr>
          <w:b w:val="0"/>
          <w:sz w:val="21"/>
        </w:rPr>
        <w:t>外包</w:t>
      </w:r>
      <w:r>
        <w:rPr>
          <w:b w:val="0"/>
          <w:sz w:val="21"/>
        </w:rPr>
        <w:t>过程实施控制或施加影响，</w:t>
      </w:r>
      <w:r w:rsidR="00645CD0">
        <w:rPr>
          <w:b w:val="0"/>
          <w:sz w:val="21"/>
        </w:rPr>
        <w:t>明确组织和承包方的职责和运行要求，</w:t>
      </w:r>
      <w:r>
        <w:rPr>
          <w:b w:val="0"/>
          <w:sz w:val="21"/>
        </w:rPr>
        <w:t>必要时，对外包过程提出温室气体绩效要求。</w:t>
      </w:r>
      <w:r w:rsidR="00645CD0">
        <w:rPr>
          <w:b w:val="0"/>
          <w:sz w:val="21"/>
        </w:rPr>
        <w:t>对承包方的</w:t>
      </w:r>
      <w:r w:rsidR="00D944B8" w:rsidRPr="00D944B8">
        <w:rPr>
          <w:b w:val="0"/>
          <w:sz w:val="21"/>
        </w:rPr>
        <w:t>控制类型和程度</w:t>
      </w:r>
      <w:r w:rsidR="00645CD0">
        <w:rPr>
          <w:b w:val="0"/>
          <w:sz w:val="21"/>
        </w:rPr>
        <w:t>取决于外包过程对温室气体绩效的影响程度。</w:t>
      </w:r>
    </w:p>
    <w:p w:rsidR="00351A32" w:rsidRPr="00103429" w:rsidRDefault="00351A32" w:rsidP="00351A32">
      <w:pPr>
        <w:pStyle w:val="af9"/>
        <w:spacing w:before="156" w:after="156" w:line="360" w:lineRule="auto"/>
        <w:ind w:left="0"/>
        <w:rPr>
          <w:rFonts w:hAnsi="Arial" w:cs="宋体"/>
        </w:rPr>
      </w:pPr>
      <w:r>
        <w:rPr>
          <w:rFonts w:hAnsi="Arial" w:cs="宋体"/>
        </w:rPr>
        <w:t>8.</w:t>
      </w:r>
      <w:r w:rsidR="00065EF1">
        <w:rPr>
          <w:rFonts w:hAnsi="Arial" w:cs="宋体" w:hint="eastAsia"/>
        </w:rPr>
        <w:t>4运行</w:t>
      </w:r>
      <w:r w:rsidR="00F20FA5">
        <w:rPr>
          <w:rFonts w:hAnsi="Arial" w:cs="宋体" w:hint="eastAsia"/>
        </w:rPr>
        <w:t>控制</w:t>
      </w:r>
    </w:p>
    <w:p w:rsidR="00261C44" w:rsidRDefault="00704C93" w:rsidP="00410841">
      <w:pPr>
        <w:pStyle w:val="tgt2"/>
        <w:snapToGrid w:val="0"/>
        <w:spacing w:after="0" w:line="340" w:lineRule="exact"/>
        <w:ind w:firstLineChars="200" w:firstLine="420"/>
        <w:rPr>
          <w:rFonts w:hint="default"/>
          <w:b w:val="0"/>
          <w:sz w:val="21"/>
        </w:rPr>
      </w:pPr>
      <w:r>
        <w:rPr>
          <w:b w:val="0"/>
          <w:sz w:val="21"/>
        </w:rPr>
        <w:t>组织应按照</w:t>
      </w:r>
      <w:r w:rsidR="00261C44">
        <w:rPr>
          <w:b w:val="0"/>
          <w:sz w:val="21"/>
        </w:rPr>
        <w:t>策划的措施，</w:t>
      </w:r>
      <w:r>
        <w:rPr>
          <w:b w:val="0"/>
          <w:sz w:val="21"/>
        </w:rPr>
        <w:t>依据</w:t>
      </w:r>
      <w:r w:rsidR="00261C44">
        <w:rPr>
          <w:b w:val="0"/>
          <w:sz w:val="21"/>
        </w:rPr>
        <w:t>运行准则控制运行过程。</w:t>
      </w:r>
    </w:p>
    <w:p w:rsidR="00410841" w:rsidRPr="00410841" w:rsidRDefault="00261C44" w:rsidP="00410841">
      <w:pPr>
        <w:pStyle w:val="tgt2"/>
        <w:snapToGrid w:val="0"/>
        <w:spacing w:after="0" w:line="340" w:lineRule="exact"/>
        <w:ind w:firstLineChars="200" w:firstLine="420"/>
        <w:rPr>
          <w:rFonts w:hint="default"/>
          <w:b w:val="0"/>
          <w:sz w:val="21"/>
        </w:rPr>
      </w:pPr>
      <w:r>
        <w:rPr>
          <w:b w:val="0"/>
          <w:sz w:val="21"/>
        </w:rPr>
        <w:t>组织应</w:t>
      </w:r>
      <w:r w:rsidR="00410841" w:rsidRPr="00410841">
        <w:rPr>
          <w:b w:val="0"/>
          <w:sz w:val="21"/>
        </w:rPr>
        <w:t xml:space="preserve">： </w:t>
      </w:r>
    </w:p>
    <w:p w:rsidR="00410841" w:rsidRPr="00410841" w:rsidRDefault="00410841" w:rsidP="00410841">
      <w:pPr>
        <w:pStyle w:val="tgt2"/>
        <w:snapToGrid w:val="0"/>
        <w:spacing w:after="0" w:line="340" w:lineRule="exact"/>
        <w:ind w:firstLineChars="200" w:firstLine="420"/>
        <w:rPr>
          <w:rFonts w:hint="default"/>
          <w:b w:val="0"/>
          <w:sz w:val="21"/>
        </w:rPr>
      </w:pPr>
      <w:r w:rsidRPr="00410841">
        <w:rPr>
          <w:b w:val="0"/>
          <w:sz w:val="21"/>
        </w:rPr>
        <w:t>——</w:t>
      </w:r>
      <w:r w:rsidR="00A65205">
        <w:rPr>
          <w:b w:val="0"/>
          <w:sz w:val="21"/>
        </w:rPr>
        <w:t>对</w:t>
      </w:r>
      <w:r w:rsidR="00CF2401">
        <w:rPr>
          <w:b w:val="0"/>
          <w:sz w:val="21"/>
        </w:rPr>
        <w:t>温室气体</w:t>
      </w:r>
      <w:r w:rsidR="00A65205">
        <w:rPr>
          <w:b w:val="0"/>
          <w:sz w:val="21"/>
        </w:rPr>
        <w:t>评审中所确定的重要</w:t>
      </w:r>
      <w:r w:rsidR="00CF2401">
        <w:rPr>
          <w:b w:val="0"/>
          <w:sz w:val="21"/>
        </w:rPr>
        <w:t>温室气体</w:t>
      </w:r>
      <w:r w:rsidR="00F566D4">
        <w:rPr>
          <w:b w:val="0"/>
          <w:sz w:val="21"/>
        </w:rPr>
        <w:t>源和汇实施控制；</w:t>
      </w:r>
      <w:r w:rsidRPr="00410841">
        <w:rPr>
          <w:b w:val="0"/>
          <w:sz w:val="21"/>
        </w:rPr>
        <w:t xml:space="preserve"> </w:t>
      </w:r>
    </w:p>
    <w:p w:rsidR="007326B7" w:rsidRDefault="00410841" w:rsidP="00410841">
      <w:pPr>
        <w:pStyle w:val="tgt2"/>
        <w:snapToGrid w:val="0"/>
        <w:spacing w:after="0" w:line="340" w:lineRule="exact"/>
        <w:ind w:firstLineChars="200" w:firstLine="420"/>
        <w:rPr>
          <w:rFonts w:hint="default"/>
          <w:b w:val="0"/>
          <w:sz w:val="21"/>
        </w:rPr>
      </w:pPr>
      <w:r w:rsidRPr="00410841">
        <w:rPr>
          <w:b w:val="0"/>
          <w:sz w:val="21"/>
        </w:rPr>
        <w:t>——</w:t>
      </w:r>
      <w:r w:rsidR="00F566D4">
        <w:rPr>
          <w:b w:val="0"/>
          <w:sz w:val="21"/>
        </w:rPr>
        <w:t>对与</w:t>
      </w:r>
      <w:r w:rsidR="00CF2401">
        <w:rPr>
          <w:b w:val="0"/>
          <w:sz w:val="21"/>
        </w:rPr>
        <w:t>温室气体</w:t>
      </w:r>
      <w:r w:rsidR="00F566D4">
        <w:rPr>
          <w:b w:val="0"/>
          <w:sz w:val="21"/>
        </w:rPr>
        <w:t>有关</w:t>
      </w:r>
      <w:r w:rsidR="00710FE0">
        <w:rPr>
          <w:b w:val="0"/>
          <w:sz w:val="21"/>
        </w:rPr>
        <w:t>参数</w:t>
      </w:r>
      <w:r w:rsidR="00F566D4">
        <w:rPr>
          <w:b w:val="0"/>
          <w:sz w:val="21"/>
        </w:rPr>
        <w:t>的运行实施控制</w:t>
      </w:r>
      <w:r w:rsidR="00710FE0">
        <w:rPr>
          <w:b w:val="0"/>
          <w:sz w:val="21"/>
        </w:rPr>
        <w:t>（见6.1.3）</w:t>
      </w:r>
      <w:r w:rsidR="007326B7">
        <w:rPr>
          <w:b w:val="0"/>
          <w:sz w:val="21"/>
        </w:rPr>
        <w:t>；</w:t>
      </w:r>
    </w:p>
    <w:p w:rsidR="000C0D4D" w:rsidRDefault="000C0D4D" w:rsidP="00410841">
      <w:pPr>
        <w:pStyle w:val="tgt2"/>
        <w:snapToGrid w:val="0"/>
        <w:spacing w:after="0" w:line="340" w:lineRule="exact"/>
        <w:ind w:firstLineChars="200" w:firstLine="420"/>
        <w:rPr>
          <w:rFonts w:hint="default"/>
          <w:b w:val="0"/>
          <w:sz w:val="21"/>
        </w:rPr>
      </w:pPr>
      <w:r>
        <w:rPr>
          <w:b w:val="0"/>
          <w:sz w:val="21"/>
        </w:rPr>
        <w:t>----对</w:t>
      </w:r>
      <w:r w:rsidRPr="000C0D4D">
        <w:rPr>
          <w:b w:val="0"/>
          <w:sz w:val="21"/>
        </w:rPr>
        <w:t>设施、设备、系统</w:t>
      </w:r>
      <w:r>
        <w:rPr>
          <w:b w:val="0"/>
          <w:sz w:val="21"/>
        </w:rPr>
        <w:t>实施维护</w:t>
      </w:r>
      <w:r w:rsidR="000F3A19">
        <w:rPr>
          <w:b w:val="0"/>
          <w:sz w:val="21"/>
        </w:rPr>
        <w:t>过程实施控制</w:t>
      </w:r>
      <w:r>
        <w:rPr>
          <w:b w:val="0"/>
          <w:sz w:val="21"/>
        </w:rPr>
        <w:t>；</w:t>
      </w:r>
    </w:p>
    <w:p w:rsidR="002A7C80" w:rsidRDefault="002A7C80" w:rsidP="00410841">
      <w:pPr>
        <w:pStyle w:val="tgt2"/>
        <w:snapToGrid w:val="0"/>
        <w:spacing w:after="0" w:line="340" w:lineRule="exact"/>
        <w:ind w:firstLineChars="200" w:firstLine="420"/>
        <w:rPr>
          <w:rFonts w:hint="default"/>
          <w:b w:val="0"/>
          <w:sz w:val="21"/>
        </w:rPr>
      </w:pPr>
      <w:r>
        <w:rPr>
          <w:b w:val="0"/>
          <w:sz w:val="21"/>
        </w:rPr>
        <w:lastRenderedPageBreak/>
        <w:t>----将合</w:t>
      </w:r>
      <w:proofErr w:type="gramStart"/>
      <w:r>
        <w:rPr>
          <w:b w:val="0"/>
          <w:sz w:val="21"/>
        </w:rPr>
        <w:t>规</w:t>
      </w:r>
      <w:proofErr w:type="gramEnd"/>
      <w:r>
        <w:rPr>
          <w:b w:val="0"/>
          <w:sz w:val="21"/>
        </w:rPr>
        <w:t>性义务落实到具体的运行</w:t>
      </w:r>
      <w:r w:rsidR="000C0D4D">
        <w:rPr>
          <w:b w:val="0"/>
          <w:sz w:val="21"/>
        </w:rPr>
        <w:t>过程</w:t>
      </w:r>
      <w:r>
        <w:rPr>
          <w:b w:val="0"/>
          <w:sz w:val="21"/>
        </w:rPr>
        <w:t>；</w:t>
      </w:r>
    </w:p>
    <w:p w:rsidR="00C77C48" w:rsidRDefault="00F566D4" w:rsidP="00410841">
      <w:pPr>
        <w:pStyle w:val="tgt2"/>
        <w:snapToGrid w:val="0"/>
        <w:spacing w:after="0" w:line="340" w:lineRule="exact"/>
        <w:ind w:firstLineChars="200" w:firstLine="420"/>
        <w:rPr>
          <w:rFonts w:hint="default"/>
          <w:b w:val="0"/>
          <w:sz w:val="21"/>
        </w:rPr>
      </w:pPr>
      <w:r>
        <w:rPr>
          <w:b w:val="0"/>
          <w:sz w:val="21"/>
        </w:rPr>
        <w:t>----</w:t>
      </w:r>
      <w:r w:rsidR="00842AF0">
        <w:rPr>
          <w:b w:val="0"/>
          <w:sz w:val="21"/>
        </w:rPr>
        <w:t>控制</w:t>
      </w:r>
      <w:r w:rsidR="000C0D4D">
        <w:rPr>
          <w:b w:val="0"/>
          <w:sz w:val="21"/>
        </w:rPr>
        <w:t>温室气体</w:t>
      </w:r>
      <w:r w:rsidR="00842AF0">
        <w:rPr>
          <w:b w:val="0"/>
          <w:sz w:val="21"/>
        </w:rPr>
        <w:t>目标的实现过程，包括</w:t>
      </w:r>
      <w:r w:rsidR="00842AF0" w:rsidRPr="00842AF0">
        <w:rPr>
          <w:b w:val="0"/>
          <w:sz w:val="21"/>
        </w:rPr>
        <w:t>项目层面的温室气体减排。</w:t>
      </w:r>
    </w:p>
    <w:p w:rsidR="000244A9" w:rsidRDefault="000244A9" w:rsidP="00410841">
      <w:pPr>
        <w:pStyle w:val="tgt2"/>
        <w:snapToGrid w:val="0"/>
        <w:spacing w:after="0" w:line="340" w:lineRule="exact"/>
        <w:ind w:firstLineChars="200" w:firstLine="420"/>
        <w:rPr>
          <w:rFonts w:hint="default"/>
          <w:b w:val="0"/>
          <w:sz w:val="21"/>
        </w:rPr>
      </w:pPr>
      <w:r w:rsidRPr="00666684">
        <w:rPr>
          <w:b w:val="0"/>
          <w:sz w:val="21"/>
        </w:rPr>
        <w:t>组织应</w:t>
      </w:r>
      <w:r w:rsidR="00637CC7">
        <w:rPr>
          <w:b w:val="0"/>
          <w:sz w:val="21"/>
        </w:rPr>
        <w:t>保存适当的运行记录</w:t>
      </w:r>
      <w:r w:rsidRPr="00666684">
        <w:rPr>
          <w:b w:val="0"/>
          <w:sz w:val="21"/>
        </w:rPr>
        <w:t>，以确信</w:t>
      </w:r>
      <w:r w:rsidR="003214F3">
        <w:rPr>
          <w:b w:val="0"/>
          <w:sz w:val="21"/>
        </w:rPr>
        <w:t>运行准则得到</w:t>
      </w:r>
      <w:r w:rsidRPr="00666684">
        <w:rPr>
          <w:b w:val="0"/>
          <w:sz w:val="21"/>
        </w:rPr>
        <w:t>实施。</w:t>
      </w:r>
    </w:p>
    <w:p w:rsidR="00103429" w:rsidRDefault="00103429" w:rsidP="00666684">
      <w:pPr>
        <w:pStyle w:val="tgt2"/>
        <w:snapToGrid w:val="0"/>
        <w:spacing w:after="0" w:line="340" w:lineRule="exact"/>
        <w:ind w:firstLineChars="200" w:firstLine="360"/>
        <w:rPr>
          <w:rFonts w:hint="default"/>
          <w:b w:val="0"/>
          <w:sz w:val="18"/>
          <w:szCs w:val="18"/>
        </w:rPr>
      </w:pPr>
      <w:r w:rsidRPr="00666684">
        <w:rPr>
          <w:b w:val="0"/>
          <w:sz w:val="18"/>
          <w:szCs w:val="18"/>
        </w:rPr>
        <w:t>注</w:t>
      </w:r>
      <w:r w:rsidR="001852EF">
        <w:rPr>
          <w:b w:val="0"/>
          <w:sz w:val="18"/>
          <w:szCs w:val="18"/>
        </w:rPr>
        <w:t>1</w:t>
      </w:r>
      <w:r w:rsidRPr="00666684">
        <w:rPr>
          <w:b w:val="0"/>
          <w:sz w:val="18"/>
          <w:szCs w:val="18"/>
        </w:rPr>
        <w:t xml:space="preserve">：控制可包括工程控制和程序控制。控制可按层级（例如：消除、替代、管理）实施，并可单独使用或结合使用。 </w:t>
      </w:r>
    </w:p>
    <w:p w:rsidR="006D1DA4" w:rsidRPr="00666684" w:rsidRDefault="006D1DA4" w:rsidP="00666684">
      <w:pPr>
        <w:pStyle w:val="tgt2"/>
        <w:snapToGrid w:val="0"/>
        <w:spacing w:after="0" w:line="340" w:lineRule="exact"/>
        <w:ind w:firstLineChars="200" w:firstLine="360"/>
        <w:rPr>
          <w:rFonts w:hint="default"/>
          <w:b w:val="0"/>
          <w:sz w:val="18"/>
          <w:szCs w:val="18"/>
        </w:rPr>
      </w:pPr>
      <w:r>
        <w:rPr>
          <w:b w:val="0"/>
          <w:sz w:val="18"/>
          <w:szCs w:val="18"/>
        </w:rPr>
        <w:t>注2：在策划意外事故、紧急情况或潜在灾难的预案时，组织可选择</w:t>
      </w:r>
      <w:r w:rsidR="001852EF">
        <w:rPr>
          <w:b w:val="0"/>
          <w:sz w:val="18"/>
          <w:szCs w:val="18"/>
        </w:rPr>
        <w:t>将</w:t>
      </w:r>
      <w:r w:rsidR="00CF2401">
        <w:rPr>
          <w:b w:val="0"/>
          <w:sz w:val="18"/>
          <w:szCs w:val="18"/>
        </w:rPr>
        <w:t>温室气体</w:t>
      </w:r>
      <w:r w:rsidR="00361168">
        <w:rPr>
          <w:b w:val="0"/>
          <w:sz w:val="18"/>
          <w:szCs w:val="18"/>
        </w:rPr>
        <w:t>排放</w:t>
      </w:r>
      <w:r w:rsidR="001852EF">
        <w:rPr>
          <w:b w:val="0"/>
          <w:sz w:val="18"/>
          <w:szCs w:val="18"/>
        </w:rPr>
        <w:t>作为决策的依据之一。</w:t>
      </w:r>
    </w:p>
    <w:p w:rsidR="001852EF" w:rsidRPr="001852EF" w:rsidRDefault="001852EF" w:rsidP="001852EF">
      <w:pPr>
        <w:pStyle w:val="af9"/>
        <w:spacing w:before="156" w:after="156" w:line="360" w:lineRule="auto"/>
        <w:ind w:left="0"/>
        <w:rPr>
          <w:rFonts w:hAnsi="Arial" w:cs="宋体"/>
        </w:rPr>
      </w:pPr>
      <w:r>
        <w:rPr>
          <w:rFonts w:hAnsi="Arial" w:cs="宋体"/>
        </w:rPr>
        <w:t>8.</w:t>
      </w:r>
      <w:r w:rsidR="000C0D4D">
        <w:rPr>
          <w:rFonts w:hAnsi="Arial" w:cs="宋体" w:hint="eastAsia"/>
        </w:rPr>
        <w:t>5</w:t>
      </w:r>
      <w:r>
        <w:rPr>
          <w:rFonts w:hAnsi="Arial" w:cs="宋体" w:hint="eastAsia"/>
        </w:rPr>
        <w:t>变更</w:t>
      </w:r>
      <w:r w:rsidRPr="001852EF">
        <w:rPr>
          <w:rFonts w:hAnsi="Arial" w:cs="宋体" w:hint="eastAsia"/>
        </w:rPr>
        <w:t>控</w:t>
      </w:r>
      <w:r w:rsidRPr="00103429">
        <w:rPr>
          <w:rFonts w:hAnsi="Arial" w:cs="宋体" w:hint="eastAsia"/>
        </w:rPr>
        <w:t>制</w:t>
      </w:r>
    </w:p>
    <w:p w:rsidR="00103429" w:rsidRPr="00842AF0" w:rsidRDefault="00103429" w:rsidP="00666684">
      <w:pPr>
        <w:pStyle w:val="tgt2"/>
        <w:snapToGrid w:val="0"/>
        <w:spacing w:after="0" w:line="340" w:lineRule="exact"/>
        <w:ind w:firstLineChars="200" w:firstLine="420"/>
        <w:rPr>
          <w:rFonts w:hint="default"/>
          <w:b w:val="0"/>
          <w:sz w:val="21"/>
        </w:rPr>
      </w:pPr>
      <w:r w:rsidRPr="00666684">
        <w:rPr>
          <w:b w:val="0"/>
          <w:sz w:val="21"/>
        </w:rPr>
        <w:t>组织应对计划内的变更进行控制，</w:t>
      </w:r>
      <w:r w:rsidR="00C731A4">
        <w:rPr>
          <w:b w:val="0"/>
          <w:sz w:val="21"/>
        </w:rPr>
        <w:t>并验证变更后的结果</w:t>
      </w:r>
      <w:r w:rsidR="00BB71DF">
        <w:rPr>
          <w:b w:val="0"/>
          <w:sz w:val="21"/>
        </w:rPr>
        <w:t>。</w:t>
      </w:r>
      <w:r w:rsidR="00A604AC">
        <w:rPr>
          <w:b w:val="0"/>
          <w:sz w:val="21"/>
        </w:rPr>
        <w:t>对非预期性变更的后果予以评审，必要时，</w:t>
      </w:r>
      <w:r w:rsidRPr="00666684">
        <w:rPr>
          <w:b w:val="0"/>
          <w:sz w:val="21"/>
        </w:rPr>
        <w:t>采取措施</w:t>
      </w:r>
      <w:r w:rsidR="000244A9">
        <w:rPr>
          <w:b w:val="0"/>
          <w:sz w:val="21"/>
        </w:rPr>
        <w:t>，</w:t>
      </w:r>
      <w:r w:rsidR="00C731A4">
        <w:rPr>
          <w:b w:val="0"/>
          <w:sz w:val="21"/>
        </w:rPr>
        <w:t>更改运行准则</w:t>
      </w:r>
      <w:r w:rsidRPr="00666684">
        <w:rPr>
          <w:b w:val="0"/>
          <w:sz w:val="21"/>
        </w:rPr>
        <w:t>。</w:t>
      </w:r>
    </w:p>
    <w:p w:rsidR="00BB71DF" w:rsidRDefault="00BB71DF" w:rsidP="00666684">
      <w:pPr>
        <w:pStyle w:val="tgt2"/>
        <w:snapToGrid w:val="0"/>
        <w:spacing w:after="0" w:line="340" w:lineRule="exact"/>
        <w:ind w:firstLineChars="200" w:firstLine="420"/>
        <w:rPr>
          <w:rFonts w:hint="default"/>
          <w:b w:val="0"/>
          <w:sz w:val="21"/>
        </w:rPr>
      </w:pPr>
      <w:r>
        <w:rPr>
          <w:b w:val="0"/>
          <w:sz w:val="21"/>
        </w:rPr>
        <w:t>这些变更包括：</w:t>
      </w:r>
    </w:p>
    <w:p w:rsidR="00327FE2" w:rsidRDefault="00327FE2" w:rsidP="00666684">
      <w:pPr>
        <w:pStyle w:val="tgt2"/>
        <w:snapToGrid w:val="0"/>
        <w:spacing w:after="0" w:line="340" w:lineRule="exact"/>
        <w:ind w:firstLineChars="200" w:firstLine="420"/>
        <w:rPr>
          <w:rFonts w:hint="default"/>
          <w:b w:val="0"/>
          <w:sz w:val="21"/>
        </w:rPr>
      </w:pPr>
      <w:r>
        <w:rPr>
          <w:b w:val="0"/>
          <w:sz w:val="21"/>
        </w:rPr>
        <w:t>----风险和机遇的变更</w:t>
      </w:r>
      <w:r w:rsidR="003214F3">
        <w:rPr>
          <w:b w:val="0"/>
          <w:sz w:val="21"/>
        </w:rPr>
        <w:t>，包括其它管理体系的变更所引起的</w:t>
      </w:r>
      <w:r w:rsidR="00CF2401">
        <w:rPr>
          <w:b w:val="0"/>
          <w:sz w:val="21"/>
        </w:rPr>
        <w:t>温室气体</w:t>
      </w:r>
      <w:r w:rsidR="003214F3">
        <w:rPr>
          <w:b w:val="0"/>
          <w:sz w:val="21"/>
        </w:rPr>
        <w:t>管理体系的变更</w:t>
      </w:r>
      <w:r>
        <w:rPr>
          <w:b w:val="0"/>
          <w:sz w:val="21"/>
        </w:rPr>
        <w:t>；</w:t>
      </w:r>
    </w:p>
    <w:p w:rsidR="00327FE2" w:rsidRDefault="00327FE2" w:rsidP="00666684">
      <w:pPr>
        <w:pStyle w:val="tgt2"/>
        <w:snapToGrid w:val="0"/>
        <w:spacing w:after="0" w:line="340" w:lineRule="exact"/>
        <w:ind w:firstLineChars="200" w:firstLine="420"/>
        <w:rPr>
          <w:rFonts w:hint="default"/>
          <w:b w:val="0"/>
          <w:sz w:val="21"/>
        </w:rPr>
      </w:pPr>
      <w:r>
        <w:rPr>
          <w:b w:val="0"/>
          <w:sz w:val="21"/>
        </w:rPr>
        <w:t>----</w:t>
      </w:r>
      <w:r w:rsidR="00CF2401">
        <w:rPr>
          <w:b w:val="0"/>
          <w:sz w:val="21"/>
        </w:rPr>
        <w:t>温室气体</w:t>
      </w:r>
      <w:r w:rsidR="003C79B3">
        <w:rPr>
          <w:b w:val="0"/>
          <w:sz w:val="21"/>
        </w:rPr>
        <w:t>源</w:t>
      </w:r>
      <w:r w:rsidR="007A0401">
        <w:rPr>
          <w:b w:val="0"/>
          <w:sz w:val="21"/>
        </w:rPr>
        <w:t>和</w:t>
      </w:r>
      <w:r>
        <w:rPr>
          <w:b w:val="0"/>
          <w:sz w:val="21"/>
        </w:rPr>
        <w:t>汇的变更；</w:t>
      </w:r>
    </w:p>
    <w:p w:rsidR="00327FE2" w:rsidRDefault="00327FE2" w:rsidP="00666684">
      <w:pPr>
        <w:pStyle w:val="tgt2"/>
        <w:snapToGrid w:val="0"/>
        <w:spacing w:after="0" w:line="340" w:lineRule="exact"/>
        <w:ind w:firstLineChars="200" w:firstLine="420"/>
        <w:rPr>
          <w:rFonts w:hint="default"/>
          <w:b w:val="0"/>
          <w:sz w:val="21"/>
        </w:rPr>
      </w:pPr>
      <w:r>
        <w:rPr>
          <w:b w:val="0"/>
          <w:sz w:val="21"/>
        </w:rPr>
        <w:t>----</w:t>
      </w:r>
      <w:r w:rsidR="00842AF0">
        <w:rPr>
          <w:b w:val="0"/>
          <w:sz w:val="21"/>
        </w:rPr>
        <w:t>设施、设备、系统和过程的</w:t>
      </w:r>
      <w:r w:rsidR="008F2CBF">
        <w:rPr>
          <w:b w:val="0"/>
          <w:sz w:val="21"/>
        </w:rPr>
        <w:t>变更，包括新建和改建；</w:t>
      </w:r>
    </w:p>
    <w:p w:rsidR="009054C8" w:rsidRDefault="009054C8" w:rsidP="009054C8">
      <w:pPr>
        <w:pStyle w:val="tgt2"/>
        <w:snapToGrid w:val="0"/>
        <w:spacing w:after="0" w:line="340" w:lineRule="exact"/>
        <w:ind w:firstLineChars="200" w:firstLine="420"/>
        <w:rPr>
          <w:rFonts w:hint="default"/>
          <w:b w:val="0"/>
          <w:sz w:val="21"/>
        </w:rPr>
      </w:pPr>
      <w:r>
        <w:rPr>
          <w:b w:val="0"/>
          <w:sz w:val="21"/>
        </w:rPr>
        <w:t>----采购及组织提供的产品和服务的变更；</w:t>
      </w:r>
    </w:p>
    <w:p w:rsidR="008F2CBF" w:rsidRPr="008F2CBF" w:rsidRDefault="008F2CBF" w:rsidP="00666684">
      <w:pPr>
        <w:pStyle w:val="tgt2"/>
        <w:snapToGrid w:val="0"/>
        <w:spacing w:after="0" w:line="340" w:lineRule="exact"/>
        <w:ind w:firstLineChars="200" w:firstLine="420"/>
        <w:rPr>
          <w:rFonts w:hint="default"/>
          <w:b w:val="0"/>
          <w:sz w:val="21"/>
        </w:rPr>
      </w:pPr>
      <w:r>
        <w:rPr>
          <w:b w:val="0"/>
          <w:sz w:val="21"/>
        </w:rPr>
        <w:t>----温室气体基准及相关参数的变更；</w:t>
      </w:r>
    </w:p>
    <w:p w:rsidR="00103429" w:rsidRDefault="00327FE2" w:rsidP="00327FE2">
      <w:pPr>
        <w:pStyle w:val="tgt2"/>
        <w:snapToGrid w:val="0"/>
        <w:spacing w:after="0" w:line="340" w:lineRule="exact"/>
        <w:ind w:firstLineChars="200" w:firstLine="420"/>
        <w:rPr>
          <w:rFonts w:hint="default"/>
          <w:b w:val="0"/>
          <w:sz w:val="21"/>
        </w:rPr>
      </w:pPr>
      <w:r>
        <w:rPr>
          <w:b w:val="0"/>
          <w:sz w:val="21"/>
        </w:rPr>
        <w:t>----合</w:t>
      </w:r>
      <w:proofErr w:type="gramStart"/>
      <w:r>
        <w:rPr>
          <w:b w:val="0"/>
          <w:sz w:val="21"/>
        </w:rPr>
        <w:t>规</w:t>
      </w:r>
      <w:proofErr w:type="gramEnd"/>
      <w:r>
        <w:rPr>
          <w:b w:val="0"/>
          <w:sz w:val="21"/>
        </w:rPr>
        <w:t>义务的变更，包括</w:t>
      </w:r>
      <w:r w:rsidR="003214F3">
        <w:rPr>
          <w:b w:val="0"/>
          <w:sz w:val="21"/>
        </w:rPr>
        <w:t>组织使用的相关方法学的变更；</w:t>
      </w:r>
    </w:p>
    <w:p w:rsidR="003214F3" w:rsidRDefault="003214F3" w:rsidP="00327FE2">
      <w:pPr>
        <w:pStyle w:val="tgt2"/>
        <w:snapToGrid w:val="0"/>
        <w:spacing w:after="0" w:line="340" w:lineRule="exact"/>
        <w:ind w:firstLineChars="200" w:firstLine="420"/>
        <w:rPr>
          <w:rFonts w:hint="default"/>
          <w:b w:val="0"/>
          <w:sz w:val="21"/>
        </w:rPr>
      </w:pPr>
      <w:r>
        <w:rPr>
          <w:b w:val="0"/>
          <w:sz w:val="21"/>
        </w:rPr>
        <w:t>----</w:t>
      </w:r>
      <w:r w:rsidR="00CF2401">
        <w:rPr>
          <w:b w:val="0"/>
          <w:sz w:val="21"/>
        </w:rPr>
        <w:t>温室气体</w:t>
      </w:r>
      <w:r>
        <w:rPr>
          <w:b w:val="0"/>
          <w:sz w:val="21"/>
        </w:rPr>
        <w:t>目标的变更；</w:t>
      </w:r>
    </w:p>
    <w:p w:rsidR="003214F3" w:rsidRPr="00666684" w:rsidRDefault="003214F3" w:rsidP="00327FE2">
      <w:pPr>
        <w:pStyle w:val="tgt2"/>
        <w:snapToGrid w:val="0"/>
        <w:spacing w:after="0" w:line="340" w:lineRule="exact"/>
        <w:ind w:firstLineChars="200" w:firstLine="420"/>
        <w:rPr>
          <w:rFonts w:hint="default"/>
          <w:b w:val="0"/>
          <w:sz w:val="21"/>
        </w:rPr>
      </w:pPr>
      <w:r>
        <w:rPr>
          <w:b w:val="0"/>
          <w:sz w:val="21"/>
        </w:rPr>
        <w:t>----意外事故、事件引起的变更。</w:t>
      </w:r>
    </w:p>
    <w:p w:rsidR="003214F3" w:rsidRPr="00C731A4" w:rsidRDefault="003214F3" w:rsidP="003214F3">
      <w:pPr>
        <w:pStyle w:val="tgt2"/>
        <w:snapToGrid w:val="0"/>
        <w:spacing w:after="0" w:line="340" w:lineRule="exact"/>
        <w:ind w:firstLineChars="200" w:firstLine="420"/>
        <w:rPr>
          <w:rFonts w:hint="default"/>
          <w:b w:val="0"/>
          <w:sz w:val="21"/>
        </w:rPr>
      </w:pPr>
      <w:r w:rsidRPr="00666684">
        <w:rPr>
          <w:b w:val="0"/>
          <w:sz w:val="21"/>
        </w:rPr>
        <w:t>组织应</w:t>
      </w:r>
      <w:r w:rsidR="008F2CBF">
        <w:rPr>
          <w:b w:val="0"/>
          <w:sz w:val="21"/>
        </w:rPr>
        <w:t>将控制变更的要求形成</w:t>
      </w:r>
      <w:r w:rsidRPr="00666684">
        <w:rPr>
          <w:b w:val="0"/>
          <w:sz w:val="21"/>
        </w:rPr>
        <w:t>文件，</w:t>
      </w:r>
      <w:r w:rsidR="008F2CBF">
        <w:rPr>
          <w:b w:val="0"/>
          <w:sz w:val="21"/>
        </w:rPr>
        <w:t>将变更的内容予以记录，</w:t>
      </w:r>
      <w:r w:rsidRPr="00666684">
        <w:rPr>
          <w:b w:val="0"/>
          <w:sz w:val="21"/>
        </w:rPr>
        <w:t>以确信</w:t>
      </w:r>
      <w:r>
        <w:rPr>
          <w:b w:val="0"/>
          <w:sz w:val="21"/>
        </w:rPr>
        <w:t>变更</w:t>
      </w:r>
      <w:r w:rsidR="00C731A4">
        <w:rPr>
          <w:b w:val="0"/>
          <w:sz w:val="21"/>
        </w:rPr>
        <w:t>所引起的运行参数、基准、准则、温室气体清单得</w:t>
      </w:r>
      <w:r w:rsidRPr="00666684">
        <w:rPr>
          <w:b w:val="0"/>
          <w:sz w:val="21"/>
        </w:rPr>
        <w:t>到</w:t>
      </w:r>
      <w:r>
        <w:rPr>
          <w:b w:val="0"/>
          <w:sz w:val="21"/>
        </w:rPr>
        <w:t>控制</w:t>
      </w:r>
      <w:r w:rsidR="00C731A4">
        <w:rPr>
          <w:b w:val="0"/>
          <w:sz w:val="21"/>
        </w:rPr>
        <w:t>。</w:t>
      </w:r>
    </w:p>
    <w:p w:rsidR="00103429" w:rsidRPr="00103429" w:rsidRDefault="00103429" w:rsidP="000A4B97">
      <w:pPr>
        <w:pStyle w:val="a4"/>
        <w:numPr>
          <w:ilvl w:val="0"/>
          <w:numId w:val="0"/>
        </w:numPr>
        <w:spacing w:before="312" w:after="312" w:line="360" w:lineRule="auto"/>
        <w:rPr>
          <w:rFonts w:hAnsi="Arial" w:cs="宋体"/>
          <w:szCs w:val="21"/>
        </w:rPr>
      </w:pPr>
      <w:r w:rsidRPr="00103429">
        <w:rPr>
          <w:rFonts w:ascii="Times New Roman"/>
          <w:szCs w:val="21"/>
        </w:rPr>
        <w:t>9</w:t>
      </w:r>
      <w:r w:rsidRPr="00103429">
        <w:rPr>
          <w:rFonts w:ascii="Times New Roman" w:hint="eastAsia"/>
          <w:szCs w:val="21"/>
        </w:rPr>
        <w:t>绩效评价</w:t>
      </w:r>
      <w:r w:rsidRPr="00103429">
        <w:rPr>
          <w:rFonts w:hAnsi="Arial" w:cs="宋体"/>
          <w:szCs w:val="21"/>
        </w:rPr>
        <w:t xml:space="preserve"> </w:t>
      </w:r>
    </w:p>
    <w:p w:rsidR="00103429" w:rsidRPr="00103429" w:rsidRDefault="00103429" w:rsidP="000A4B97">
      <w:pPr>
        <w:pStyle w:val="af9"/>
        <w:spacing w:before="156" w:after="156" w:line="360" w:lineRule="auto"/>
        <w:ind w:left="0"/>
        <w:rPr>
          <w:rFonts w:hAnsi="Arial" w:cs="宋体"/>
        </w:rPr>
      </w:pPr>
      <w:r w:rsidRPr="00103429">
        <w:rPr>
          <w:rFonts w:hAnsi="Arial" w:cs="宋体"/>
        </w:rPr>
        <w:t>9.1</w:t>
      </w:r>
      <w:r w:rsidRPr="00103429">
        <w:rPr>
          <w:rFonts w:hAnsi="Arial" w:cs="宋体" w:hint="eastAsia"/>
        </w:rPr>
        <w:t>监视、测量、分析和评价</w:t>
      </w:r>
      <w:r w:rsidRPr="00103429">
        <w:rPr>
          <w:rFonts w:hAnsi="Arial" w:cs="宋体"/>
        </w:rPr>
        <w:t xml:space="preserve"> </w:t>
      </w:r>
    </w:p>
    <w:p w:rsidR="005F14B9" w:rsidRPr="005F14B9" w:rsidRDefault="008847C7" w:rsidP="006B6235">
      <w:pPr>
        <w:pStyle w:val="tgt2"/>
        <w:snapToGrid w:val="0"/>
        <w:spacing w:after="0" w:line="340" w:lineRule="exact"/>
        <w:rPr>
          <w:rFonts w:hint="default"/>
          <w:b w:val="0"/>
          <w:sz w:val="21"/>
        </w:rPr>
      </w:pPr>
      <w:r>
        <w:rPr>
          <w:b w:val="0"/>
          <w:sz w:val="21"/>
        </w:rPr>
        <w:t>9.1.1</w:t>
      </w:r>
      <w:r w:rsidR="00103429" w:rsidRPr="00A604AC">
        <w:rPr>
          <w:b w:val="0"/>
          <w:sz w:val="21"/>
        </w:rPr>
        <w:t>组织应</w:t>
      </w:r>
      <w:r w:rsidR="006261A5">
        <w:rPr>
          <w:b w:val="0"/>
          <w:sz w:val="21"/>
        </w:rPr>
        <w:t>对</w:t>
      </w:r>
      <w:r w:rsidR="00A604AC">
        <w:rPr>
          <w:b w:val="0"/>
          <w:sz w:val="21"/>
        </w:rPr>
        <w:t>影响</w:t>
      </w:r>
      <w:r w:rsidR="00CF2401">
        <w:rPr>
          <w:b w:val="0"/>
          <w:sz w:val="21"/>
        </w:rPr>
        <w:t>温室气体</w:t>
      </w:r>
      <w:r w:rsidR="00A604AC">
        <w:rPr>
          <w:b w:val="0"/>
          <w:sz w:val="21"/>
        </w:rPr>
        <w:t>绩效的关键特性进行</w:t>
      </w:r>
      <w:r w:rsidR="00103429" w:rsidRPr="00A604AC">
        <w:rPr>
          <w:b w:val="0"/>
          <w:sz w:val="21"/>
        </w:rPr>
        <w:t>监视、测量、</w:t>
      </w:r>
      <w:r w:rsidR="00D53CD6">
        <w:rPr>
          <w:b w:val="0"/>
          <w:sz w:val="21"/>
        </w:rPr>
        <w:t>核算</w:t>
      </w:r>
      <w:r w:rsidR="001D0373">
        <w:rPr>
          <w:b w:val="0"/>
          <w:sz w:val="21"/>
        </w:rPr>
        <w:t>、分析与评价</w:t>
      </w:r>
      <w:r w:rsidR="00D53CD6">
        <w:rPr>
          <w:b w:val="0"/>
          <w:sz w:val="21"/>
        </w:rPr>
        <w:t>，并</w:t>
      </w:r>
      <w:r w:rsidR="001D0373">
        <w:rPr>
          <w:b w:val="0"/>
          <w:sz w:val="21"/>
        </w:rPr>
        <w:t>确定其时机和方法。</w:t>
      </w:r>
      <w:r w:rsidR="00C64FAC">
        <w:rPr>
          <w:b w:val="0"/>
          <w:sz w:val="21"/>
        </w:rPr>
        <w:t>组织应对</w:t>
      </w:r>
      <w:r w:rsidR="00C64FAC" w:rsidRPr="00A604AC">
        <w:rPr>
          <w:b w:val="0"/>
          <w:sz w:val="21"/>
        </w:rPr>
        <w:t>监视、测量、</w:t>
      </w:r>
      <w:r w:rsidR="00C64FAC">
        <w:rPr>
          <w:b w:val="0"/>
          <w:sz w:val="21"/>
        </w:rPr>
        <w:t>核算</w:t>
      </w:r>
      <w:r w:rsidR="001D0373">
        <w:rPr>
          <w:b w:val="0"/>
          <w:sz w:val="21"/>
        </w:rPr>
        <w:t>、分析与评价</w:t>
      </w:r>
      <w:r w:rsidR="00C64FAC">
        <w:rPr>
          <w:b w:val="0"/>
          <w:sz w:val="21"/>
        </w:rPr>
        <w:t>的</w:t>
      </w:r>
      <w:r w:rsidR="00D53CD6">
        <w:rPr>
          <w:b w:val="0"/>
          <w:sz w:val="21"/>
        </w:rPr>
        <w:t>结果予以记录</w:t>
      </w:r>
      <w:r w:rsidR="005051C8" w:rsidRPr="00A604AC">
        <w:rPr>
          <w:b w:val="0"/>
          <w:sz w:val="21"/>
        </w:rPr>
        <w:t>，</w:t>
      </w:r>
      <w:r w:rsidR="00D53CD6">
        <w:rPr>
          <w:b w:val="0"/>
          <w:sz w:val="21"/>
        </w:rPr>
        <w:t>以</w:t>
      </w:r>
      <w:r w:rsidR="001D0373">
        <w:rPr>
          <w:b w:val="0"/>
          <w:sz w:val="21"/>
        </w:rPr>
        <w:t>为</w:t>
      </w:r>
      <w:r w:rsidR="007E7DD3">
        <w:rPr>
          <w:b w:val="0"/>
          <w:sz w:val="21"/>
        </w:rPr>
        <w:t>满足符合性要求及</w:t>
      </w:r>
      <w:r w:rsidR="001D0373">
        <w:rPr>
          <w:b w:val="0"/>
          <w:sz w:val="21"/>
        </w:rPr>
        <w:t>持续改进温室气体管理体系提供</w:t>
      </w:r>
      <w:r w:rsidR="007E7DD3">
        <w:rPr>
          <w:b w:val="0"/>
          <w:sz w:val="21"/>
        </w:rPr>
        <w:t>证据</w:t>
      </w:r>
      <w:r w:rsidR="005051C8" w:rsidRPr="00A604AC">
        <w:rPr>
          <w:b w:val="0"/>
          <w:sz w:val="21"/>
        </w:rPr>
        <w:t>。</w:t>
      </w:r>
    </w:p>
    <w:p w:rsidR="00103429" w:rsidRPr="00A604AC" w:rsidRDefault="001A1104" w:rsidP="00A604AC">
      <w:pPr>
        <w:pStyle w:val="tgt2"/>
        <w:snapToGrid w:val="0"/>
        <w:spacing w:after="0" w:line="340" w:lineRule="exact"/>
        <w:ind w:firstLineChars="200" w:firstLine="420"/>
        <w:rPr>
          <w:rFonts w:hint="default"/>
          <w:b w:val="0"/>
          <w:sz w:val="21"/>
        </w:rPr>
      </w:pPr>
      <w:r>
        <w:rPr>
          <w:b w:val="0"/>
          <w:sz w:val="21"/>
        </w:rPr>
        <w:t>组织应</w:t>
      </w:r>
      <w:r w:rsidR="00103429" w:rsidRPr="00A604AC">
        <w:rPr>
          <w:b w:val="0"/>
          <w:sz w:val="21"/>
        </w:rPr>
        <w:t xml:space="preserve">： </w:t>
      </w:r>
    </w:p>
    <w:p w:rsidR="00602919" w:rsidRDefault="001A1104" w:rsidP="00D235C4">
      <w:pPr>
        <w:pStyle w:val="tgt2"/>
        <w:numPr>
          <w:ilvl w:val="0"/>
          <w:numId w:val="11"/>
        </w:numPr>
        <w:snapToGrid w:val="0"/>
        <w:spacing w:after="0" w:line="340" w:lineRule="exact"/>
        <w:rPr>
          <w:rFonts w:hint="default"/>
          <w:b w:val="0"/>
          <w:sz w:val="21"/>
        </w:rPr>
      </w:pPr>
      <w:r>
        <w:rPr>
          <w:b w:val="0"/>
          <w:sz w:val="21"/>
        </w:rPr>
        <w:t>确定</w:t>
      </w:r>
      <w:r w:rsidR="001E0389">
        <w:rPr>
          <w:b w:val="0"/>
          <w:sz w:val="21"/>
        </w:rPr>
        <w:t>需要监视、测量</w:t>
      </w:r>
      <w:r w:rsidR="00C64FAC">
        <w:rPr>
          <w:b w:val="0"/>
          <w:sz w:val="21"/>
        </w:rPr>
        <w:t>、核算</w:t>
      </w:r>
      <w:r w:rsidR="00103429" w:rsidRPr="00A604AC">
        <w:rPr>
          <w:b w:val="0"/>
          <w:sz w:val="21"/>
        </w:rPr>
        <w:t>的内容</w:t>
      </w:r>
      <w:r w:rsidR="00602919">
        <w:rPr>
          <w:b w:val="0"/>
          <w:sz w:val="21"/>
        </w:rPr>
        <w:t>，包括：</w:t>
      </w:r>
    </w:p>
    <w:p w:rsidR="00103429" w:rsidRDefault="00602919" w:rsidP="00602919">
      <w:pPr>
        <w:pStyle w:val="tgt2"/>
        <w:snapToGrid w:val="0"/>
        <w:spacing w:after="0" w:line="340" w:lineRule="exact"/>
        <w:ind w:left="780"/>
        <w:rPr>
          <w:rFonts w:hint="default"/>
          <w:b w:val="0"/>
          <w:sz w:val="21"/>
        </w:rPr>
      </w:pPr>
      <w:r>
        <w:rPr>
          <w:b w:val="0"/>
          <w:sz w:val="21"/>
        </w:rPr>
        <w:t>----</w:t>
      </w:r>
      <w:r w:rsidR="00D53CD6">
        <w:rPr>
          <w:b w:val="0"/>
          <w:sz w:val="21"/>
        </w:rPr>
        <w:t>测量和核算温室气体</w:t>
      </w:r>
      <w:r>
        <w:rPr>
          <w:b w:val="0"/>
          <w:sz w:val="21"/>
        </w:rPr>
        <w:t>直接排放、间接排放和</w:t>
      </w:r>
      <w:r w:rsidR="00D53CD6">
        <w:rPr>
          <w:b w:val="0"/>
          <w:sz w:val="21"/>
        </w:rPr>
        <w:t>温室气体</w:t>
      </w:r>
      <w:r>
        <w:rPr>
          <w:b w:val="0"/>
          <w:sz w:val="21"/>
        </w:rPr>
        <w:t>汇，计算</w:t>
      </w:r>
      <w:r w:rsidR="00D53CD6">
        <w:rPr>
          <w:b w:val="0"/>
          <w:sz w:val="21"/>
        </w:rPr>
        <w:t>温室气体</w:t>
      </w:r>
      <w:r>
        <w:rPr>
          <w:b w:val="0"/>
          <w:sz w:val="21"/>
        </w:rPr>
        <w:t>排放和清除的活动数据；</w:t>
      </w:r>
    </w:p>
    <w:p w:rsidR="00602919" w:rsidRDefault="00602919" w:rsidP="00602919">
      <w:pPr>
        <w:pStyle w:val="tgt2"/>
        <w:snapToGrid w:val="0"/>
        <w:spacing w:after="0" w:line="340" w:lineRule="exact"/>
        <w:ind w:left="780"/>
        <w:rPr>
          <w:rFonts w:hint="default"/>
          <w:b w:val="0"/>
          <w:sz w:val="21"/>
        </w:rPr>
      </w:pPr>
      <w:r>
        <w:rPr>
          <w:b w:val="0"/>
          <w:sz w:val="21"/>
        </w:rPr>
        <w:t>----设施、设备、系统和过程的运行参数；</w:t>
      </w:r>
    </w:p>
    <w:p w:rsidR="00E37629" w:rsidRPr="00BF71D0" w:rsidRDefault="00E37629" w:rsidP="00602919">
      <w:pPr>
        <w:pStyle w:val="tgt2"/>
        <w:snapToGrid w:val="0"/>
        <w:spacing w:after="0" w:line="340" w:lineRule="exact"/>
        <w:ind w:left="780"/>
        <w:rPr>
          <w:rFonts w:hint="default"/>
          <w:b w:val="0"/>
          <w:sz w:val="21"/>
        </w:rPr>
      </w:pPr>
      <w:r>
        <w:rPr>
          <w:b w:val="0"/>
          <w:sz w:val="21"/>
        </w:rPr>
        <w:t>----产品</w:t>
      </w:r>
      <w:r w:rsidR="00CC76DF">
        <w:rPr>
          <w:b w:val="0"/>
          <w:sz w:val="21"/>
        </w:rPr>
        <w:t>和服务</w:t>
      </w:r>
      <w:r>
        <w:rPr>
          <w:b w:val="0"/>
          <w:sz w:val="21"/>
        </w:rPr>
        <w:t>、设备</w:t>
      </w:r>
      <w:r w:rsidR="00CC76DF">
        <w:rPr>
          <w:b w:val="0"/>
          <w:sz w:val="21"/>
        </w:rPr>
        <w:t>、</w:t>
      </w:r>
      <w:r>
        <w:rPr>
          <w:b w:val="0"/>
          <w:sz w:val="21"/>
        </w:rPr>
        <w:t>能源</w:t>
      </w:r>
      <w:r w:rsidR="00CC76DF">
        <w:rPr>
          <w:b w:val="0"/>
          <w:sz w:val="21"/>
        </w:rPr>
        <w:t>及外包</w:t>
      </w:r>
      <w:r>
        <w:rPr>
          <w:b w:val="0"/>
          <w:sz w:val="21"/>
        </w:rPr>
        <w:t>的</w:t>
      </w:r>
      <w:r w:rsidR="00C64FAC">
        <w:rPr>
          <w:b w:val="0"/>
          <w:sz w:val="21"/>
        </w:rPr>
        <w:t>采购</w:t>
      </w:r>
      <w:r w:rsidR="00BF71D0">
        <w:rPr>
          <w:b w:val="0"/>
          <w:sz w:val="21"/>
        </w:rPr>
        <w:t>结果，</w:t>
      </w:r>
      <w:r w:rsidR="00C64FAC">
        <w:rPr>
          <w:b w:val="0"/>
          <w:sz w:val="21"/>
        </w:rPr>
        <w:t>包括采购对象对温室气体排放有影响的相关参数</w:t>
      </w:r>
      <w:r w:rsidR="00BF71D0">
        <w:rPr>
          <w:b w:val="0"/>
          <w:sz w:val="21"/>
        </w:rPr>
        <w:t>；</w:t>
      </w:r>
    </w:p>
    <w:p w:rsidR="00602919" w:rsidRDefault="00602919" w:rsidP="00602919">
      <w:pPr>
        <w:pStyle w:val="tgt2"/>
        <w:snapToGrid w:val="0"/>
        <w:spacing w:after="0" w:line="340" w:lineRule="exact"/>
        <w:ind w:left="780"/>
        <w:rPr>
          <w:rFonts w:hint="default"/>
          <w:b w:val="0"/>
          <w:sz w:val="21"/>
        </w:rPr>
      </w:pPr>
      <w:r>
        <w:rPr>
          <w:b w:val="0"/>
          <w:sz w:val="21"/>
        </w:rPr>
        <w:t>----</w:t>
      </w:r>
      <w:r w:rsidR="00BF71D0">
        <w:rPr>
          <w:b w:val="0"/>
          <w:sz w:val="21"/>
        </w:rPr>
        <w:t>对比温室气体</w:t>
      </w:r>
      <w:r>
        <w:rPr>
          <w:b w:val="0"/>
          <w:sz w:val="21"/>
        </w:rPr>
        <w:t>基准后的结果；</w:t>
      </w:r>
    </w:p>
    <w:p w:rsidR="00B07E1F" w:rsidRDefault="00B07E1F" w:rsidP="00602919">
      <w:pPr>
        <w:pStyle w:val="tgt2"/>
        <w:snapToGrid w:val="0"/>
        <w:spacing w:after="0" w:line="340" w:lineRule="exact"/>
        <w:ind w:left="780"/>
        <w:rPr>
          <w:rFonts w:hint="default"/>
          <w:b w:val="0"/>
          <w:sz w:val="21"/>
        </w:rPr>
      </w:pPr>
      <w:r>
        <w:rPr>
          <w:b w:val="0"/>
          <w:sz w:val="21"/>
        </w:rPr>
        <w:t>----变更后的结果</w:t>
      </w:r>
      <w:r w:rsidR="00BF71D0">
        <w:rPr>
          <w:b w:val="0"/>
          <w:sz w:val="21"/>
        </w:rPr>
        <w:t>（见8.2）</w:t>
      </w:r>
      <w:r>
        <w:rPr>
          <w:b w:val="0"/>
          <w:sz w:val="21"/>
        </w:rPr>
        <w:t>；</w:t>
      </w:r>
    </w:p>
    <w:p w:rsidR="00D9279C" w:rsidRPr="00D9279C" w:rsidRDefault="00602919" w:rsidP="00651C50">
      <w:pPr>
        <w:pStyle w:val="tgt2"/>
        <w:snapToGrid w:val="0"/>
        <w:spacing w:after="0" w:line="340" w:lineRule="exact"/>
        <w:ind w:left="780"/>
        <w:rPr>
          <w:rFonts w:hint="default"/>
          <w:b w:val="0"/>
          <w:sz w:val="18"/>
          <w:szCs w:val="18"/>
        </w:rPr>
      </w:pPr>
      <w:r>
        <w:rPr>
          <w:b w:val="0"/>
          <w:sz w:val="21"/>
        </w:rPr>
        <w:t>----</w:t>
      </w:r>
      <w:r w:rsidR="00CF2401">
        <w:rPr>
          <w:b w:val="0"/>
          <w:sz w:val="21"/>
        </w:rPr>
        <w:t>温室气体</w:t>
      </w:r>
      <w:r w:rsidR="002F13DC">
        <w:rPr>
          <w:b w:val="0"/>
          <w:sz w:val="21"/>
        </w:rPr>
        <w:t>目标的实现程度</w:t>
      </w:r>
      <w:r w:rsidR="00651C50">
        <w:rPr>
          <w:b w:val="0"/>
          <w:sz w:val="21"/>
        </w:rPr>
        <w:t>（见6.2.2）</w:t>
      </w:r>
      <w:r w:rsidR="002F13DC">
        <w:rPr>
          <w:b w:val="0"/>
          <w:sz w:val="21"/>
        </w:rPr>
        <w:t>。</w:t>
      </w:r>
    </w:p>
    <w:p w:rsidR="00DC687D" w:rsidRPr="00DC687D" w:rsidRDefault="00DD2201" w:rsidP="00D235C4">
      <w:pPr>
        <w:pStyle w:val="tgt2"/>
        <w:numPr>
          <w:ilvl w:val="0"/>
          <w:numId w:val="11"/>
        </w:numPr>
        <w:snapToGrid w:val="0"/>
        <w:spacing w:after="0" w:line="340" w:lineRule="exact"/>
        <w:rPr>
          <w:rFonts w:hint="default"/>
          <w:b w:val="0"/>
          <w:sz w:val="21"/>
        </w:rPr>
      </w:pPr>
      <w:r>
        <w:rPr>
          <w:b w:val="0"/>
          <w:sz w:val="21"/>
        </w:rPr>
        <w:lastRenderedPageBreak/>
        <w:t>应定期对监视、测量</w:t>
      </w:r>
      <w:r w:rsidR="00D46B4E">
        <w:rPr>
          <w:b w:val="0"/>
          <w:sz w:val="21"/>
        </w:rPr>
        <w:t>、核算</w:t>
      </w:r>
      <w:r>
        <w:rPr>
          <w:b w:val="0"/>
          <w:sz w:val="21"/>
        </w:rPr>
        <w:t>的结果实施</w:t>
      </w:r>
      <w:r w:rsidRPr="00A604AC">
        <w:rPr>
          <w:b w:val="0"/>
          <w:sz w:val="21"/>
        </w:rPr>
        <w:t>分析与评价</w:t>
      </w:r>
      <w:r>
        <w:rPr>
          <w:b w:val="0"/>
          <w:sz w:val="21"/>
        </w:rPr>
        <w:t>，</w:t>
      </w:r>
      <w:r w:rsidR="008A4CD2">
        <w:rPr>
          <w:b w:val="0"/>
          <w:sz w:val="21"/>
        </w:rPr>
        <w:t>当测量、核算结果与预期结果有较大偏差时，应分析原因，</w:t>
      </w:r>
      <w:r w:rsidRPr="005E748A">
        <w:rPr>
          <w:b w:val="0"/>
          <w:color w:val="FF0000"/>
          <w:sz w:val="21"/>
        </w:rPr>
        <w:t>包括不确定性分析</w:t>
      </w:r>
      <w:r>
        <w:rPr>
          <w:b w:val="0"/>
          <w:color w:val="FF0000"/>
          <w:sz w:val="21"/>
        </w:rPr>
        <w:t>，</w:t>
      </w:r>
      <w:r w:rsidR="00D60471">
        <w:rPr>
          <w:b w:val="0"/>
          <w:sz w:val="21"/>
        </w:rPr>
        <w:t>评价是否需要采取相应的措施。</w:t>
      </w:r>
      <w:r w:rsidR="00DC687D">
        <w:rPr>
          <w:b w:val="0"/>
          <w:color w:val="FF0000"/>
          <w:sz w:val="21"/>
        </w:rPr>
        <w:t>适用时，</w:t>
      </w:r>
      <w:r>
        <w:rPr>
          <w:b w:val="0"/>
          <w:color w:val="FF0000"/>
          <w:sz w:val="21"/>
        </w:rPr>
        <w:t>不确定性分析</w:t>
      </w:r>
      <w:r w:rsidR="00DC687D">
        <w:rPr>
          <w:b w:val="0"/>
          <w:color w:val="FF0000"/>
          <w:sz w:val="21"/>
        </w:rPr>
        <w:t>的内容包括：</w:t>
      </w:r>
    </w:p>
    <w:p w:rsidR="00DD2201" w:rsidRDefault="00DC687D" w:rsidP="00DC687D">
      <w:pPr>
        <w:pStyle w:val="tgt2"/>
        <w:snapToGrid w:val="0"/>
        <w:spacing w:after="0" w:line="340" w:lineRule="exact"/>
        <w:ind w:left="780"/>
        <w:rPr>
          <w:rFonts w:hint="default"/>
          <w:b w:val="0"/>
          <w:sz w:val="21"/>
        </w:rPr>
      </w:pPr>
      <w:r>
        <w:rPr>
          <w:b w:val="0"/>
          <w:color w:val="FF0000"/>
          <w:sz w:val="21"/>
        </w:rPr>
        <w:t>----温室气体排放、清除的机理无法识别</w:t>
      </w:r>
      <w:r w:rsidR="00DD2201">
        <w:rPr>
          <w:b w:val="0"/>
          <w:sz w:val="21"/>
        </w:rPr>
        <w:t>；</w:t>
      </w:r>
    </w:p>
    <w:p w:rsidR="00DC687D" w:rsidRDefault="00DC687D" w:rsidP="00DC687D">
      <w:pPr>
        <w:pStyle w:val="tgt2"/>
        <w:snapToGrid w:val="0"/>
        <w:spacing w:after="0" w:line="340" w:lineRule="exact"/>
        <w:ind w:left="780"/>
        <w:rPr>
          <w:rFonts w:hint="default"/>
          <w:b w:val="0"/>
          <w:color w:val="FF0000"/>
          <w:sz w:val="21"/>
        </w:rPr>
      </w:pPr>
      <w:r>
        <w:rPr>
          <w:b w:val="0"/>
          <w:color w:val="FF0000"/>
          <w:sz w:val="21"/>
        </w:rPr>
        <w:t>----缺少温室气体排放、清除的方法学；</w:t>
      </w:r>
    </w:p>
    <w:p w:rsidR="00DC687D" w:rsidRDefault="00DC687D" w:rsidP="00DC687D">
      <w:pPr>
        <w:pStyle w:val="tgt2"/>
        <w:snapToGrid w:val="0"/>
        <w:spacing w:after="0" w:line="340" w:lineRule="exact"/>
        <w:ind w:left="780"/>
        <w:rPr>
          <w:rFonts w:hint="default"/>
          <w:b w:val="0"/>
          <w:color w:val="FF0000"/>
          <w:sz w:val="21"/>
        </w:rPr>
      </w:pPr>
      <w:r>
        <w:rPr>
          <w:b w:val="0"/>
          <w:color w:val="FF0000"/>
          <w:sz w:val="21"/>
        </w:rPr>
        <w:t>----无法获得或难于获得</w:t>
      </w:r>
      <w:r w:rsidR="00AA60EB">
        <w:rPr>
          <w:b w:val="0"/>
          <w:color w:val="FF0000"/>
          <w:sz w:val="21"/>
        </w:rPr>
        <w:t>所必需的数据；</w:t>
      </w:r>
    </w:p>
    <w:p w:rsidR="00AA60EB" w:rsidRDefault="00AA60EB" w:rsidP="00DC687D">
      <w:pPr>
        <w:pStyle w:val="tgt2"/>
        <w:snapToGrid w:val="0"/>
        <w:spacing w:after="0" w:line="340" w:lineRule="exact"/>
        <w:ind w:left="780"/>
        <w:rPr>
          <w:rFonts w:hint="default"/>
          <w:b w:val="0"/>
          <w:color w:val="FF0000"/>
          <w:sz w:val="21"/>
        </w:rPr>
      </w:pPr>
      <w:r>
        <w:rPr>
          <w:b w:val="0"/>
          <w:color w:val="FF0000"/>
          <w:sz w:val="21"/>
        </w:rPr>
        <w:t>----选择的数据不是唯一的；</w:t>
      </w:r>
    </w:p>
    <w:p w:rsidR="00AB3CA0" w:rsidRDefault="00AA60EB" w:rsidP="00DC687D">
      <w:pPr>
        <w:pStyle w:val="tgt2"/>
        <w:snapToGrid w:val="0"/>
        <w:spacing w:after="0" w:line="340" w:lineRule="exact"/>
        <w:ind w:left="780"/>
        <w:rPr>
          <w:rFonts w:hint="default"/>
          <w:b w:val="0"/>
          <w:sz w:val="21"/>
        </w:rPr>
      </w:pPr>
      <w:r>
        <w:rPr>
          <w:b w:val="0"/>
          <w:color w:val="FF0000"/>
          <w:sz w:val="21"/>
        </w:rPr>
        <w:t>----测量的</w:t>
      </w:r>
      <w:proofErr w:type="gramStart"/>
      <w:r>
        <w:rPr>
          <w:b w:val="0"/>
          <w:color w:val="FF0000"/>
          <w:sz w:val="21"/>
        </w:rPr>
        <w:t>不</w:t>
      </w:r>
      <w:proofErr w:type="gramEnd"/>
      <w:r w:rsidR="00BF4920">
        <w:rPr>
          <w:b w:val="0"/>
          <w:color w:val="FF0000"/>
          <w:sz w:val="21"/>
        </w:rPr>
        <w:t>准确</w:t>
      </w:r>
      <w:r>
        <w:rPr>
          <w:b w:val="0"/>
          <w:color w:val="FF0000"/>
          <w:sz w:val="21"/>
        </w:rPr>
        <w:t>性。</w:t>
      </w:r>
      <w:r w:rsidR="00AB3CA0">
        <w:rPr>
          <w:b w:val="0"/>
          <w:sz w:val="21"/>
        </w:rPr>
        <w:t>。</w:t>
      </w:r>
    </w:p>
    <w:p w:rsidR="00103429" w:rsidRPr="00AB3CA0" w:rsidRDefault="00B07E1F" w:rsidP="00AB3CA0">
      <w:pPr>
        <w:pStyle w:val="tgt2"/>
        <w:numPr>
          <w:ilvl w:val="0"/>
          <w:numId w:val="11"/>
        </w:numPr>
        <w:snapToGrid w:val="0"/>
        <w:spacing w:after="0" w:line="340" w:lineRule="exact"/>
        <w:rPr>
          <w:rFonts w:hint="default"/>
          <w:b w:val="0"/>
          <w:sz w:val="21"/>
        </w:rPr>
      </w:pPr>
      <w:r>
        <w:rPr>
          <w:b w:val="0"/>
          <w:sz w:val="21"/>
        </w:rPr>
        <w:t>确保影响</w:t>
      </w:r>
      <w:r w:rsidR="00CF2401">
        <w:rPr>
          <w:b w:val="0"/>
          <w:sz w:val="21"/>
        </w:rPr>
        <w:t>温室气体</w:t>
      </w:r>
      <w:r>
        <w:rPr>
          <w:b w:val="0"/>
          <w:sz w:val="21"/>
        </w:rPr>
        <w:t>绩效的关键特性的数据可监视</w:t>
      </w:r>
      <w:r w:rsidRPr="00A604AC">
        <w:rPr>
          <w:b w:val="0"/>
          <w:sz w:val="21"/>
        </w:rPr>
        <w:t>、</w:t>
      </w:r>
      <w:r w:rsidR="00815F5E">
        <w:rPr>
          <w:b w:val="0"/>
          <w:sz w:val="21"/>
        </w:rPr>
        <w:t>可测量（</w:t>
      </w:r>
      <w:r>
        <w:rPr>
          <w:b w:val="0"/>
          <w:sz w:val="21"/>
        </w:rPr>
        <w:t>核算</w:t>
      </w:r>
      <w:r w:rsidR="00815F5E">
        <w:rPr>
          <w:b w:val="0"/>
          <w:sz w:val="21"/>
        </w:rPr>
        <w:t>）</w:t>
      </w:r>
      <w:r>
        <w:rPr>
          <w:b w:val="0"/>
          <w:sz w:val="21"/>
        </w:rPr>
        <w:t>、可报告、可核查。</w:t>
      </w:r>
    </w:p>
    <w:p w:rsidR="008847C7" w:rsidRDefault="008847C7" w:rsidP="006B6235">
      <w:pPr>
        <w:pStyle w:val="tgt2"/>
        <w:snapToGrid w:val="0"/>
        <w:spacing w:after="0" w:line="340" w:lineRule="exact"/>
        <w:rPr>
          <w:rFonts w:hint="default"/>
          <w:b w:val="0"/>
          <w:sz w:val="21"/>
        </w:rPr>
      </w:pPr>
      <w:r>
        <w:rPr>
          <w:b w:val="0"/>
          <w:sz w:val="21"/>
        </w:rPr>
        <w:t>9.1.2</w:t>
      </w:r>
      <w:r w:rsidR="00730BB0" w:rsidRPr="00A604AC">
        <w:rPr>
          <w:b w:val="0"/>
          <w:sz w:val="21"/>
        </w:rPr>
        <w:t>组织应</w:t>
      </w:r>
      <w:r w:rsidR="00074993">
        <w:rPr>
          <w:b w:val="0"/>
          <w:sz w:val="21"/>
        </w:rPr>
        <w:t>对</w:t>
      </w:r>
      <w:r w:rsidR="00730BB0">
        <w:rPr>
          <w:b w:val="0"/>
          <w:sz w:val="21"/>
        </w:rPr>
        <w:t>与温室气体管理体系有关的</w:t>
      </w:r>
      <w:r w:rsidR="00730BB0" w:rsidRPr="00A604AC">
        <w:rPr>
          <w:b w:val="0"/>
          <w:sz w:val="21"/>
        </w:rPr>
        <w:t>监视和测量设备</w:t>
      </w:r>
      <w:r>
        <w:rPr>
          <w:b w:val="0"/>
          <w:sz w:val="21"/>
        </w:rPr>
        <w:t>实施维护和</w:t>
      </w:r>
      <w:r w:rsidR="00074993">
        <w:rPr>
          <w:b w:val="0"/>
          <w:sz w:val="21"/>
        </w:rPr>
        <w:t>校准（检定）</w:t>
      </w:r>
      <w:r>
        <w:rPr>
          <w:b w:val="0"/>
          <w:sz w:val="21"/>
        </w:rPr>
        <w:t>，使其符合预期用途，以确保数据的完整、准确。</w:t>
      </w:r>
      <w:r w:rsidR="00BC175E">
        <w:rPr>
          <w:b w:val="0"/>
          <w:sz w:val="21"/>
        </w:rPr>
        <w:t>组织应：</w:t>
      </w:r>
    </w:p>
    <w:p w:rsidR="00224B83" w:rsidRDefault="00BC175E" w:rsidP="00A604AC">
      <w:pPr>
        <w:pStyle w:val="tgt2"/>
        <w:snapToGrid w:val="0"/>
        <w:spacing w:after="0" w:line="340" w:lineRule="exact"/>
        <w:ind w:firstLineChars="200" w:firstLine="420"/>
        <w:rPr>
          <w:rFonts w:hint="default"/>
          <w:b w:val="0"/>
          <w:sz w:val="21"/>
        </w:rPr>
      </w:pPr>
      <w:r>
        <w:rPr>
          <w:b w:val="0"/>
          <w:sz w:val="21"/>
        </w:rPr>
        <w:t>a)</w:t>
      </w:r>
      <w:r w:rsidR="008847C7">
        <w:rPr>
          <w:b w:val="0"/>
          <w:sz w:val="21"/>
        </w:rPr>
        <w:t>按照GB 17167的要求，配备能源计量器具</w:t>
      </w:r>
      <w:r w:rsidR="00224B83">
        <w:rPr>
          <w:b w:val="0"/>
          <w:sz w:val="21"/>
        </w:rPr>
        <w:t>；</w:t>
      </w:r>
    </w:p>
    <w:p w:rsidR="00103429" w:rsidRDefault="00224B83" w:rsidP="00A604AC">
      <w:pPr>
        <w:pStyle w:val="tgt2"/>
        <w:snapToGrid w:val="0"/>
        <w:spacing w:after="0" w:line="340" w:lineRule="exact"/>
        <w:ind w:firstLineChars="200" w:firstLine="420"/>
        <w:rPr>
          <w:rFonts w:hint="default"/>
          <w:b w:val="0"/>
          <w:sz w:val="21"/>
        </w:rPr>
      </w:pPr>
      <w:r>
        <w:rPr>
          <w:b w:val="0"/>
          <w:sz w:val="21"/>
        </w:rPr>
        <w:t>b)当</w:t>
      </w:r>
      <w:r w:rsidR="006C37A3">
        <w:rPr>
          <w:b w:val="0"/>
          <w:sz w:val="21"/>
        </w:rPr>
        <w:t>温室气体的排放单元涉及非能源类的</w:t>
      </w:r>
      <w:r>
        <w:rPr>
          <w:b w:val="0"/>
          <w:sz w:val="21"/>
        </w:rPr>
        <w:t>排放时，</w:t>
      </w:r>
      <w:r w:rsidR="006C37A3">
        <w:rPr>
          <w:b w:val="0"/>
          <w:sz w:val="21"/>
        </w:rPr>
        <w:t>组织还应</w:t>
      </w:r>
      <w:r w:rsidR="00BC175E">
        <w:rPr>
          <w:b w:val="0"/>
          <w:sz w:val="21"/>
        </w:rPr>
        <w:t>的按照所在行业或自身要求配备相关的计量、分析器具</w:t>
      </w:r>
      <w:r w:rsidR="00730BB0" w:rsidRPr="00A604AC">
        <w:rPr>
          <w:b w:val="0"/>
          <w:sz w:val="21"/>
        </w:rPr>
        <w:t>。</w:t>
      </w:r>
    </w:p>
    <w:p w:rsidR="00090B70" w:rsidRPr="00090B70" w:rsidRDefault="00090B70" w:rsidP="00A604AC">
      <w:pPr>
        <w:pStyle w:val="tgt2"/>
        <w:snapToGrid w:val="0"/>
        <w:spacing w:after="0" w:line="340" w:lineRule="exact"/>
        <w:ind w:firstLineChars="200" w:firstLine="420"/>
        <w:rPr>
          <w:rFonts w:hint="default"/>
          <w:b w:val="0"/>
          <w:color w:val="FF0000"/>
          <w:sz w:val="21"/>
        </w:rPr>
      </w:pPr>
      <w:r w:rsidRPr="00815F5E">
        <w:rPr>
          <w:b w:val="0"/>
          <w:sz w:val="21"/>
        </w:rPr>
        <w:t>c)</w:t>
      </w:r>
      <w:r w:rsidR="00815F5E" w:rsidRPr="00815F5E">
        <w:rPr>
          <w:b w:val="0"/>
          <w:sz w:val="21"/>
        </w:rPr>
        <w:t>满足验证项目</w:t>
      </w:r>
      <w:r w:rsidR="00815F5E">
        <w:rPr>
          <w:b w:val="0"/>
          <w:sz w:val="21"/>
        </w:rPr>
        <w:t>层面的</w:t>
      </w:r>
      <w:r w:rsidR="00483F12">
        <w:rPr>
          <w:b w:val="0"/>
          <w:sz w:val="21"/>
        </w:rPr>
        <w:t>温</w:t>
      </w:r>
      <w:r w:rsidR="00815F5E">
        <w:rPr>
          <w:b w:val="0"/>
          <w:sz w:val="21"/>
        </w:rPr>
        <w:t>室气体目标的监视和测量要求；</w:t>
      </w:r>
    </w:p>
    <w:p w:rsidR="00BC175E" w:rsidRPr="00BC175E" w:rsidRDefault="00815F5E" w:rsidP="00A604AC">
      <w:pPr>
        <w:pStyle w:val="tgt2"/>
        <w:snapToGrid w:val="0"/>
        <w:spacing w:after="0" w:line="340" w:lineRule="exact"/>
        <w:ind w:firstLineChars="200" w:firstLine="420"/>
        <w:rPr>
          <w:rFonts w:hint="default"/>
          <w:b w:val="0"/>
          <w:sz w:val="21"/>
        </w:rPr>
      </w:pPr>
      <w:r>
        <w:rPr>
          <w:b w:val="0"/>
          <w:sz w:val="21"/>
        </w:rPr>
        <w:t>d</w:t>
      </w:r>
      <w:r w:rsidR="00BC175E">
        <w:rPr>
          <w:b w:val="0"/>
          <w:sz w:val="21"/>
        </w:rPr>
        <w:t>)当组织通过集成控制信息化管理手段监视和测量温室气体、能源使用及设施、设备、系统和过程的运行时，组织应对集成信息监视和测量的结果予以验证。</w:t>
      </w:r>
    </w:p>
    <w:p w:rsidR="00103429" w:rsidRPr="00103429" w:rsidRDefault="00091D3C" w:rsidP="000A4B97">
      <w:pPr>
        <w:pStyle w:val="af9"/>
        <w:spacing w:before="156" w:after="156" w:line="360" w:lineRule="auto"/>
        <w:ind w:left="0"/>
        <w:rPr>
          <w:rFonts w:hAnsi="Arial" w:cs="宋体"/>
        </w:rPr>
      </w:pPr>
      <w:r>
        <w:rPr>
          <w:rFonts w:hAnsi="Arial" w:cs="宋体"/>
        </w:rPr>
        <w:t>9.</w:t>
      </w:r>
      <w:r w:rsidR="00103429" w:rsidRPr="00103429">
        <w:rPr>
          <w:rFonts w:hAnsi="Arial" w:cs="宋体"/>
        </w:rPr>
        <w:t>2</w:t>
      </w:r>
      <w:r w:rsidR="00103429" w:rsidRPr="00103429">
        <w:rPr>
          <w:rFonts w:hAnsi="Arial" w:cs="宋体" w:hint="eastAsia"/>
        </w:rPr>
        <w:t>合</w:t>
      </w:r>
      <w:proofErr w:type="gramStart"/>
      <w:r w:rsidR="00103429" w:rsidRPr="00103429">
        <w:rPr>
          <w:rFonts w:hAnsi="Arial" w:cs="宋体" w:hint="eastAsia"/>
        </w:rPr>
        <w:t>规</w:t>
      </w:r>
      <w:proofErr w:type="gramEnd"/>
      <w:r w:rsidR="00103429" w:rsidRPr="00103429">
        <w:rPr>
          <w:rFonts w:hAnsi="Arial" w:cs="宋体" w:hint="eastAsia"/>
        </w:rPr>
        <w:t>性评价</w:t>
      </w:r>
      <w:r w:rsidR="00103429" w:rsidRPr="00103429">
        <w:rPr>
          <w:rFonts w:hAnsi="Arial" w:cs="宋体"/>
        </w:rPr>
        <w:t xml:space="preserve"> </w:t>
      </w:r>
    </w:p>
    <w:p w:rsidR="00103429" w:rsidRPr="00B07E1F" w:rsidRDefault="00103429" w:rsidP="00B07E1F">
      <w:pPr>
        <w:pStyle w:val="tgt2"/>
        <w:snapToGrid w:val="0"/>
        <w:spacing w:after="0" w:line="340" w:lineRule="exact"/>
        <w:ind w:firstLineChars="200" w:firstLine="420"/>
        <w:rPr>
          <w:rFonts w:hint="default"/>
          <w:b w:val="0"/>
          <w:sz w:val="21"/>
        </w:rPr>
      </w:pPr>
      <w:r w:rsidRPr="00B07E1F">
        <w:rPr>
          <w:b w:val="0"/>
          <w:sz w:val="21"/>
        </w:rPr>
        <w:t>组织应</w:t>
      </w:r>
      <w:r w:rsidR="00592946">
        <w:rPr>
          <w:b w:val="0"/>
          <w:sz w:val="21"/>
        </w:rPr>
        <w:t>依据合</w:t>
      </w:r>
      <w:proofErr w:type="gramStart"/>
      <w:r w:rsidR="00592946">
        <w:rPr>
          <w:b w:val="0"/>
          <w:sz w:val="21"/>
        </w:rPr>
        <w:t>规</w:t>
      </w:r>
      <w:proofErr w:type="gramEnd"/>
      <w:r w:rsidR="00592946">
        <w:rPr>
          <w:b w:val="0"/>
          <w:sz w:val="21"/>
        </w:rPr>
        <w:t>义务的要求，</w:t>
      </w:r>
      <w:r w:rsidR="00B96457">
        <w:rPr>
          <w:b w:val="0"/>
          <w:sz w:val="21"/>
        </w:rPr>
        <w:t>对其</w:t>
      </w:r>
      <w:r w:rsidR="00B96457" w:rsidRPr="00B07E1F">
        <w:rPr>
          <w:b w:val="0"/>
          <w:sz w:val="21"/>
        </w:rPr>
        <w:t>履行状况</w:t>
      </w:r>
      <w:r w:rsidR="00B96457">
        <w:rPr>
          <w:b w:val="0"/>
          <w:sz w:val="21"/>
        </w:rPr>
        <w:t>实施评价，清楚</w:t>
      </w:r>
      <w:r w:rsidR="00592946">
        <w:rPr>
          <w:b w:val="0"/>
          <w:sz w:val="21"/>
        </w:rPr>
        <w:t>并沟通合规</w:t>
      </w:r>
      <w:r w:rsidR="00B96457">
        <w:rPr>
          <w:b w:val="0"/>
          <w:sz w:val="21"/>
        </w:rPr>
        <w:t>的</w:t>
      </w:r>
      <w:r w:rsidR="00592946">
        <w:rPr>
          <w:b w:val="0"/>
          <w:sz w:val="21"/>
        </w:rPr>
        <w:t>内容和程度，必要时采取</w:t>
      </w:r>
      <w:r w:rsidR="00B96457">
        <w:rPr>
          <w:b w:val="0"/>
          <w:sz w:val="21"/>
        </w:rPr>
        <w:t>措施</w:t>
      </w:r>
      <w:r w:rsidR="00592946">
        <w:rPr>
          <w:b w:val="0"/>
          <w:sz w:val="21"/>
        </w:rPr>
        <w:t>。</w:t>
      </w:r>
    </w:p>
    <w:p w:rsidR="00103429" w:rsidRPr="00EC691D" w:rsidRDefault="00EC691D" w:rsidP="00B07E1F">
      <w:pPr>
        <w:pStyle w:val="tgt2"/>
        <w:snapToGrid w:val="0"/>
        <w:spacing w:after="0" w:line="340" w:lineRule="exact"/>
        <w:ind w:firstLineChars="200" w:firstLine="420"/>
        <w:rPr>
          <w:rFonts w:hint="default"/>
          <w:b w:val="0"/>
          <w:sz w:val="21"/>
        </w:rPr>
      </w:pPr>
      <w:r>
        <w:rPr>
          <w:b w:val="0"/>
          <w:sz w:val="21"/>
        </w:rPr>
        <w:t>组织应规定合</w:t>
      </w:r>
      <w:proofErr w:type="gramStart"/>
      <w:r>
        <w:rPr>
          <w:b w:val="0"/>
          <w:sz w:val="21"/>
        </w:rPr>
        <w:t>规</w:t>
      </w:r>
      <w:proofErr w:type="gramEnd"/>
      <w:r>
        <w:rPr>
          <w:b w:val="0"/>
          <w:sz w:val="21"/>
        </w:rPr>
        <w:t>性评价时机，尤其当</w:t>
      </w:r>
      <w:r w:rsidR="00EA5627">
        <w:rPr>
          <w:b w:val="0"/>
          <w:sz w:val="21"/>
        </w:rPr>
        <w:t>国家、行业和</w:t>
      </w:r>
      <w:r w:rsidRPr="00EC691D">
        <w:rPr>
          <w:b w:val="0"/>
          <w:sz w:val="21"/>
        </w:rPr>
        <w:t>地方相关的法律法规、标准</w:t>
      </w:r>
      <w:r w:rsidR="00EA5627">
        <w:rPr>
          <w:b w:val="0"/>
          <w:sz w:val="21"/>
        </w:rPr>
        <w:t>及其它外部因素</w:t>
      </w:r>
      <w:r>
        <w:rPr>
          <w:b w:val="0"/>
          <w:sz w:val="21"/>
        </w:rPr>
        <w:t>发生变化</w:t>
      </w:r>
      <w:r w:rsidR="00EA5627">
        <w:rPr>
          <w:b w:val="0"/>
          <w:sz w:val="21"/>
        </w:rPr>
        <w:t>时，以及组织运行控制发生变更时</w:t>
      </w:r>
      <w:r w:rsidRPr="00EC691D">
        <w:rPr>
          <w:b w:val="0"/>
          <w:sz w:val="21"/>
        </w:rPr>
        <w:t>，</w:t>
      </w:r>
      <w:r w:rsidR="00EA5627">
        <w:rPr>
          <w:b w:val="0"/>
          <w:sz w:val="21"/>
        </w:rPr>
        <w:t>组织应在适宜的时机开展合规性评价。</w:t>
      </w:r>
    </w:p>
    <w:p w:rsidR="00DE046D" w:rsidRDefault="00103429" w:rsidP="00B07E1F">
      <w:pPr>
        <w:pStyle w:val="tgt2"/>
        <w:snapToGrid w:val="0"/>
        <w:spacing w:after="0" w:line="340" w:lineRule="exact"/>
        <w:ind w:firstLineChars="200" w:firstLine="420"/>
        <w:rPr>
          <w:rFonts w:hint="default"/>
          <w:b w:val="0"/>
          <w:sz w:val="21"/>
        </w:rPr>
      </w:pPr>
      <w:r w:rsidRPr="00B07E1F">
        <w:rPr>
          <w:b w:val="0"/>
          <w:sz w:val="21"/>
        </w:rPr>
        <w:t>组织应</w:t>
      </w:r>
      <w:r w:rsidR="00EA5627">
        <w:rPr>
          <w:b w:val="0"/>
          <w:sz w:val="21"/>
        </w:rPr>
        <w:t>对合</w:t>
      </w:r>
      <w:proofErr w:type="gramStart"/>
      <w:r w:rsidR="00EA5627">
        <w:rPr>
          <w:b w:val="0"/>
          <w:sz w:val="21"/>
        </w:rPr>
        <w:t>规</w:t>
      </w:r>
      <w:proofErr w:type="gramEnd"/>
      <w:r w:rsidR="00EA5627">
        <w:rPr>
          <w:b w:val="0"/>
          <w:sz w:val="21"/>
        </w:rPr>
        <w:t>性评价的结果及可能采取的后续措施予以记录。</w:t>
      </w:r>
    </w:p>
    <w:p w:rsidR="00103429" w:rsidRPr="00B07E1F" w:rsidRDefault="00DE046D" w:rsidP="00B62BAC">
      <w:pPr>
        <w:pStyle w:val="tgt2"/>
        <w:snapToGrid w:val="0"/>
        <w:spacing w:after="0" w:line="340" w:lineRule="exact"/>
        <w:ind w:firstLineChars="200" w:firstLine="360"/>
        <w:rPr>
          <w:rFonts w:hint="default"/>
          <w:b w:val="0"/>
          <w:sz w:val="21"/>
        </w:rPr>
      </w:pPr>
      <w:r>
        <w:rPr>
          <w:b w:val="0"/>
          <w:sz w:val="18"/>
          <w:szCs w:val="18"/>
        </w:rPr>
        <w:t>注：在开展温室气体管理体系合</w:t>
      </w:r>
      <w:proofErr w:type="gramStart"/>
      <w:r>
        <w:rPr>
          <w:b w:val="0"/>
          <w:sz w:val="18"/>
          <w:szCs w:val="18"/>
        </w:rPr>
        <w:t>规</w:t>
      </w:r>
      <w:proofErr w:type="gramEnd"/>
      <w:r>
        <w:rPr>
          <w:b w:val="0"/>
          <w:sz w:val="18"/>
          <w:szCs w:val="18"/>
        </w:rPr>
        <w:t>性评价时，可与GB/24001</w:t>
      </w:r>
      <w:r w:rsidR="00D717CC">
        <w:rPr>
          <w:b w:val="0"/>
          <w:sz w:val="18"/>
          <w:szCs w:val="18"/>
        </w:rPr>
        <w:t>、GB/23331要求的合规性评价活动一并开展。</w:t>
      </w:r>
    </w:p>
    <w:p w:rsidR="00103429" w:rsidRPr="00103429" w:rsidRDefault="005E13C0" w:rsidP="000A4B97">
      <w:pPr>
        <w:pStyle w:val="af9"/>
        <w:spacing w:before="156" w:after="156" w:line="360" w:lineRule="auto"/>
        <w:ind w:left="0"/>
        <w:rPr>
          <w:rFonts w:hAnsi="Arial" w:cs="宋体"/>
        </w:rPr>
      </w:pPr>
      <w:r>
        <w:rPr>
          <w:rFonts w:hAnsi="Arial" w:cs="宋体"/>
        </w:rPr>
        <w:t>9.</w:t>
      </w:r>
      <w:r>
        <w:rPr>
          <w:rFonts w:hAnsi="Arial" w:cs="宋体" w:hint="eastAsia"/>
        </w:rPr>
        <w:t>3</w:t>
      </w:r>
      <w:r w:rsidR="00103429" w:rsidRPr="00103429">
        <w:rPr>
          <w:rFonts w:hAnsi="Arial" w:cs="宋体" w:hint="eastAsia"/>
        </w:rPr>
        <w:t>内部审核</w:t>
      </w:r>
      <w:r w:rsidR="00103429" w:rsidRPr="00103429">
        <w:rPr>
          <w:rFonts w:hAnsi="Arial" w:cs="宋体"/>
        </w:rPr>
        <w:t xml:space="preserve"> </w:t>
      </w:r>
    </w:p>
    <w:p w:rsidR="00103429" w:rsidRPr="00103429" w:rsidRDefault="005E13C0" w:rsidP="000A4B97">
      <w:pPr>
        <w:pStyle w:val="af9"/>
        <w:spacing w:before="156" w:after="156" w:line="360" w:lineRule="auto"/>
        <w:ind w:left="0"/>
        <w:rPr>
          <w:rFonts w:hAnsi="Arial" w:cs="宋体"/>
        </w:rPr>
      </w:pPr>
      <w:r>
        <w:rPr>
          <w:rFonts w:hAnsi="Arial" w:cs="宋体"/>
        </w:rPr>
        <w:t>9.</w:t>
      </w:r>
      <w:r>
        <w:rPr>
          <w:rFonts w:hAnsi="Arial" w:cs="宋体" w:hint="eastAsia"/>
        </w:rPr>
        <w:t>3</w:t>
      </w:r>
      <w:r w:rsidR="00103429" w:rsidRPr="00103429">
        <w:rPr>
          <w:rFonts w:hAnsi="Arial" w:cs="宋体"/>
        </w:rPr>
        <w:t>.1</w:t>
      </w:r>
      <w:r w:rsidR="00103429" w:rsidRPr="00103429">
        <w:rPr>
          <w:rFonts w:hAnsi="Arial" w:cs="宋体" w:hint="eastAsia"/>
        </w:rPr>
        <w:t>总则</w:t>
      </w:r>
      <w:r w:rsidR="00103429" w:rsidRPr="00103429">
        <w:rPr>
          <w:rFonts w:hAnsi="Arial" w:cs="宋体"/>
        </w:rPr>
        <w:t xml:space="preserve"> </w:t>
      </w:r>
    </w:p>
    <w:p w:rsidR="00103429" w:rsidRPr="008C452A" w:rsidRDefault="00103429" w:rsidP="008C452A">
      <w:pPr>
        <w:pStyle w:val="tgt2"/>
        <w:snapToGrid w:val="0"/>
        <w:spacing w:after="0" w:line="340" w:lineRule="exact"/>
        <w:ind w:firstLineChars="200" w:firstLine="420"/>
        <w:rPr>
          <w:rFonts w:hint="default"/>
          <w:b w:val="0"/>
          <w:sz w:val="21"/>
        </w:rPr>
      </w:pPr>
      <w:r w:rsidRPr="008C452A">
        <w:rPr>
          <w:b w:val="0"/>
          <w:sz w:val="21"/>
        </w:rPr>
        <w:t>组织应按计划的时间间隔实施内部审核，</w:t>
      </w:r>
      <w:r w:rsidR="00091D3C" w:rsidRPr="008C452A">
        <w:rPr>
          <w:b w:val="0"/>
          <w:sz w:val="21"/>
        </w:rPr>
        <w:t>通过提供下列</w:t>
      </w:r>
      <w:r w:rsidR="00CF2401">
        <w:rPr>
          <w:b w:val="0"/>
          <w:sz w:val="21"/>
        </w:rPr>
        <w:t>温室气体</w:t>
      </w:r>
      <w:r w:rsidR="00091D3C" w:rsidRPr="008C452A">
        <w:rPr>
          <w:b w:val="0"/>
          <w:sz w:val="21"/>
        </w:rPr>
        <w:t>管理体系的信息，</w:t>
      </w:r>
      <w:r w:rsidR="00056741" w:rsidRPr="008C452A">
        <w:rPr>
          <w:b w:val="0"/>
          <w:sz w:val="21"/>
        </w:rPr>
        <w:t>评价其</w:t>
      </w:r>
      <w:r w:rsidR="00CF2401">
        <w:rPr>
          <w:b w:val="0"/>
          <w:sz w:val="21"/>
        </w:rPr>
        <w:t>温室气体</w:t>
      </w:r>
      <w:r w:rsidR="00056741" w:rsidRPr="008C452A">
        <w:rPr>
          <w:b w:val="0"/>
          <w:sz w:val="21"/>
        </w:rPr>
        <w:t>管理体系的有效性</w:t>
      </w:r>
      <w:r w:rsidRPr="008C452A">
        <w:rPr>
          <w:b w:val="0"/>
          <w:sz w:val="21"/>
        </w:rPr>
        <w:t xml:space="preserve">： </w:t>
      </w:r>
    </w:p>
    <w:p w:rsidR="00103429" w:rsidRPr="008C452A" w:rsidRDefault="00103429" w:rsidP="008C452A">
      <w:pPr>
        <w:pStyle w:val="tgt2"/>
        <w:snapToGrid w:val="0"/>
        <w:spacing w:after="0" w:line="340" w:lineRule="exact"/>
        <w:ind w:firstLineChars="200" w:firstLine="420"/>
        <w:rPr>
          <w:rFonts w:hint="default"/>
          <w:b w:val="0"/>
          <w:sz w:val="21"/>
        </w:rPr>
      </w:pPr>
      <w:r w:rsidRPr="008C452A">
        <w:rPr>
          <w:b w:val="0"/>
          <w:sz w:val="21"/>
        </w:rPr>
        <w:t>a）是否符合</w:t>
      </w:r>
      <w:r w:rsidR="00091D3C" w:rsidRPr="008C452A">
        <w:rPr>
          <w:b w:val="0"/>
          <w:sz w:val="21"/>
        </w:rPr>
        <w:t>其</w:t>
      </w:r>
      <w:r w:rsidRPr="008C452A">
        <w:rPr>
          <w:b w:val="0"/>
          <w:sz w:val="21"/>
        </w:rPr>
        <w:t>自身</w:t>
      </w:r>
      <w:r w:rsidR="00CF2401">
        <w:rPr>
          <w:b w:val="0"/>
          <w:sz w:val="21"/>
        </w:rPr>
        <w:t>温室气体</w:t>
      </w:r>
      <w:r w:rsidRPr="008C452A">
        <w:rPr>
          <w:b w:val="0"/>
          <w:sz w:val="21"/>
        </w:rPr>
        <w:t>管理体系</w:t>
      </w:r>
      <w:r w:rsidR="00091D3C" w:rsidRPr="008C452A">
        <w:rPr>
          <w:b w:val="0"/>
          <w:sz w:val="21"/>
        </w:rPr>
        <w:t>和</w:t>
      </w:r>
      <w:r w:rsidRPr="008C452A">
        <w:rPr>
          <w:b w:val="0"/>
          <w:sz w:val="21"/>
        </w:rPr>
        <w:t xml:space="preserve">本标准的要求； </w:t>
      </w:r>
    </w:p>
    <w:p w:rsidR="00103429" w:rsidRPr="00103429" w:rsidRDefault="00103429" w:rsidP="008C452A">
      <w:pPr>
        <w:pStyle w:val="tgt2"/>
        <w:snapToGrid w:val="0"/>
        <w:spacing w:after="0" w:line="340" w:lineRule="exact"/>
        <w:ind w:firstLineChars="200" w:firstLine="420"/>
        <w:rPr>
          <w:rFonts w:hAnsi="Calibri" w:cs="宋体" w:hint="default"/>
          <w:kern w:val="0"/>
        </w:rPr>
      </w:pPr>
      <w:r w:rsidRPr="008C452A">
        <w:rPr>
          <w:b w:val="0"/>
          <w:sz w:val="21"/>
        </w:rPr>
        <w:t>b）是否得到了有效的实施和保持。</w:t>
      </w:r>
      <w:r w:rsidRPr="00103429">
        <w:rPr>
          <w:rFonts w:hAnsi="Calibri" w:cs="宋体"/>
          <w:kern w:val="0"/>
        </w:rPr>
        <w:t xml:space="preserve"> </w:t>
      </w:r>
    </w:p>
    <w:p w:rsidR="00103429" w:rsidRPr="00103429" w:rsidRDefault="005E13C0" w:rsidP="000A4B97">
      <w:pPr>
        <w:pStyle w:val="af9"/>
        <w:spacing w:before="156" w:after="156" w:line="360" w:lineRule="auto"/>
        <w:ind w:left="0"/>
        <w:rPr>
          <w:rFonts w:hAnsi="Arial" w:cs="宋体"/>
        </w:rPr>
      </w:pPr>
      <w:r>
        <w:rPr>
          <w:rFonts w:hAnsi="Arial" w:cs="宋体"/>
        </w:rPr>
        <w:t>9.</w:t>
      </w:r>
      <w:r>
        <w:rPr>
          <w:rFonts w:hAnsi="Arial" w:cs="宋体" w:hint="eastAsia"/>
        </w:rPr>
        <w:t>3</w:t>
      </w:r>
      <w:r w:rsidR="00103429" w:rsidRPr="00103429">
        <w:rPr>
          <w:rFonts w:hAnsi="Arial" w:cs="宋体"/>
        </w:rPr>
        <w:t xml:space="preserve">.2 </w:t>
      </w:r>
      <w:r w:rsidR="00103429" w:rsidRPr="00103429">
        <w:rPr>
          <w:rFonts w:hAnsi="Arial" w:cs="宋体" w:hint="eastAsia"/>
        </w:rPr>
        <w:t>内部审核方案</w:t>
      </w:r>
      <w:r w:rsidR="00103429" w:rsidRPr="00103429">
        <w:rPr>
          <w:rFonts w:hAnsi="Arial" w:cs="宋体"/>
        </w:rPr>
        <w:t xml:space="preserve"> </w:t>
      </w:r>
    </w:p>
    <w:p w:rsidR="00103429" w:rsidRPr="008C452A" w:rsidRDefault="00103429" w:rsidP="008C452A">
      <w:pPr>
        <w:pStyle w:val="tgt2"/>
        <w:snapToGrid w:val="0"/>
        <w:spacing w:after="0" w:line="340" w:lineRule="exact"/>
        <w:ind w:firstLineChars="200" w:firstLine="420"/>
        <w:rPr>
          <w:rFonts w:hint="default"/>
          <w:b w:val="0"/>
          <w:sz w:val="21"/>
        </w:rPr>
      </w:pPr>
      <w:r w:rsidRPr="008C452A">
        <w:rPr>
          <w:b w:val="0"/>
          <w:sz w:val="21"/>
        </w:rPr>
        <w:t>组织应建立、实施并保持一</w:t>
      </w:r>
      <w:r w:rsidR="00497793">
        <w:rPr>
          <w:b w:val="0"/>
          <w:sz w:val="21"/>
        </w:rPr>
        <w:t>个或多个内部审核方案，包括实施审核的频次、方法、职责、</w:t>
      </w:r>
      <w:r w:rsidRPr="008C452A">
        <w:rPr>
          <w:b w:val="0"/>
          <w:sz w:val="21"/>
        </w:rPr>
        <w:t>内部审核报告</w:t>
      </w:r>
      <w:r w:rsidR="00497793">
        <w:rPr>
          <w:b w:val="0"/>
          <w:sz w:val="21"/>
        </w:rPr>
        <w:t>的要求</w:t>
      </w:r>
      <w:r w:rsidRPr="008C452A">
        <w:rPr>
          <w:b w:val="0"/>
          <w:sz w:val="21"/>
        </w:rPr>
        <w:t xml:space="preserve">。 </w:t>
      </w:r>
    </w:p>
    <w:p w:rsidR="00103429" w:rsidRPr="008C452A" w:rsidRDefault="00103429" w:rsidP="008C452A">
      <w:pPr>
        <w:pStyle w:val="tgt2"/>
        <w:snapToGrid w:val="0"/>
        <w:spacing w:after="0" w:line="340" w:lineRule="exact"/>
        <w:ind w:firstLineChars="200" w:firstLine="420"/>
        <w:rPr>
          <w:rFonts w:hint="default"/>
          <w:b w:val="0"/>
          <w:sz w:val="21"/>
        </w:rPr>
      </w:pPr>
      <w:r w:rsidRPr="008C452A">
        <w:rPr>
          <w:b w:val="0"/>
          <w:sz w:val="21"/>
        </w:rPr>
        <w:lastRenderedPageBreak/>
        <w:t>建立内部审核方案时，组织必须考虑</w:t>
      </w:r>
      <w:r w:rsidR="008C452A" w:rsidRPr="000241BC">
        <w:rPr>
          <w:b w:val="0"/>
          <w:sz w:val="21"/>
        </w:rPr>
        <w:t>风险和机遇</w:t>
      </w:r>
      <w:r w:rsidR="008C452A">
        <w:rPr>
          <w:b w:val="0"/>
          <w:sz w:val="21"/>
        </w:rPr>
        <w:t>、</w:t>
      </w:r>
      <w:r w:rsidR="008C452A" w:rsidRPr="000241BC">
        <w:rPr>
          <w:b w:val="0"/>
          <w:sz w:val="21"/>
        </w:rPr>
        <w:t>重要</w:t>
      </w:r>
      <w:r w:rsidR="00CF2401">
        <w:rPr>
          <w:b w:val="0"/>
          <w:sz w:val="21"/>
        </w:rPr>
        <w:t>温室气体</w:t>
      </w:r>
      <w:r w:rsidR="008C452A" w:rsidRPr="000241BC">
        <w:rPr>
          <w:b w:val="0"/>
          <w:sz w:val="21"/>
        </w:rPr>
        <w:t>源</w:t>
      </w:r>
      <w:r w:rsidR="00497793">
        <w:rPr>
          <w:b w:val="0"/>
          <w:sz w:val="21"/>
        </w:rPr>
        <w:t>和汇</w:t>
      </w:r>
      <w:r w:rsidR="008C452A" w:rsidRPr="000241BC">
        <w:rPr>
          <w:b w:val="0"/>
          <w:sz w:val="21"/>
        </w:rPr>
        <w:t>、合</w:t>
      </w:r>
      <w:proofErr w:type="gramStart"/>
      <w:r w:rsidR="008C452A" w:rsidRPr="000241BC">
        <w:rPr>
          <w:b w:val="0"/>
          <w:sz w:val="21"/>
        </w:rPr>
        <w:t>规</w:t>
      </w:r>
      <w:proofErr w:type="gramEnd"/>
      <w:r w:rsidR="008C452A" w:rsidRPr="000241BC">
        <w:rPr>
          <w:b w:val="0"/>
          <w:sz w:val="21"/>
        </w:rPr>
        <w:t>义务</w:t>
      </w:r>
      <w:r w:rsidR="008C452A">
        <w:rPr>
          <w:b w:val="0"/>
          <w:sz w:val="21"/>
        </w:rPr>
        <w:t>以及以往的内外部</w:t>
      </w:r>
      <w:r w:rsidRPr="008C452A">
        <w:rPr>
          <w:b w:val="0"/>
          <w:sz w:val="21"/>
        </w:rPr>
        <w:t>审核的结果</w:t>
      </w:r>
      <w:r w:rsidR="00905D7E">
        <w:rPr>
          <w:b w:val="0"/>
          <w:sz w:val="21"/>
        </w:rPr>
        <w:t>，包括碳核查、自愿</w:t>
      </w:r>
      <w:proofErr w:type="gramStart"/>
      <w:r w:rsidR="00905D7E">
        <w:rPr>
          <w:b w:val="0"/>
          <w:sz w:val="21"/>
        </w:rPr>
        <w:t>性碳</w:t>
      </w:r>
      <w:proofErr w:type="gramEnd"/>
      <w:r w:rsidR="00905D7E">
        <w:rPr>
          <w:b w:val="0"/>
          <w:sz w:val="21"/>
        </w:rPr>
        <w:t>减排等相关信息</w:t>
      </w:r>
      <w:r w:rsidRPr="008C452A">
        <w:rPr>
          <w:b w:val="0"/>
          <w:sz w:val="21"/>
        </w:rPr>
        <w:t xml:space="preserve">。 </w:t>
      </w:r>
    </w:p>
    <w:p w:rsidR="00103429" w:rsidRPr="008C452A" w:rsidRDefault="00103429" w:rsidP="008C452A">
      <w:pPr>
        <w:pStyle w:val="tgt2"/>
        <w:snapToGrid w:val="0"/>
        <w:spacing w:after="0" w:line="340" w:lineRule="exact"/>
        <w:ind w:firstLineChars="200" w:firstLine="420"/>
        <w:rPr>
          <w:rFonts w:hint="default"/>
          <w:b w:val="0"/>
          <w:sz w:val="21"/>
        </w:rPr>
      </w:pPr>
      <w:r w:rsidRPr="008C452A">
        <w:rPr>
          <w:b w:val="0"/>
          <w:sz w:val="21"/>
        </w:rPr>
        <w:t xml:space="preserve">组织应： </w:t>
      </w:r>
    </w:p>
    <w:p w:rsidR="00103429" w:rsidRPr="008C452A" w:rsidRDefault="00103429" w:rsidP="008C452A">
      <w:pPr>
        <w:pStyle w:val="tgt2"/>
        <w:snapToGrid w:val="0"/>
        <w:spacing w:after="0" w:line="340" w:lineRule="exact"/>
        <w:ind w:firstLineChars="200" w:firstLine="420"/>
        <w:rPr>
          <w:rFonts w:hint="default"/>
          <w:b w:val="0"/>
          <w:sz w:val="21"/>
        </w:rPr>
      </w:pPr>
      <w:r w:rsidRPr="008C452A">
        <w:rPr>
          <w:b w:val="0"/>
          <w:sz w:val="21"/>
        </w:rPr>
        <w:t xml:space="preserve">a）规定每次审核的准则和范围； </w:t>
      </w:r>
    </w:p>
    <w:p w:rsidR="00103429" w:rsidRPr="008C452A" w:rsidRDefault="00103429" w:rsidP="008C452A">
      <w:pPr>
        <w:pStyle w:val="tgt2"/>
        <w:snapToGrid w:val="0"/>
        <w:spacing w:after="0" w:line="340" w:lineRule="exact"/>
        <w:ind w:firstLineChars="200" w:firstLine="420"/>
        <w:rPr>
          <w:rFonts w:hint="default"/>
          <w:b w:val="0"/>
          <w:sz w:val="21"/>
        </w:rPr>
      </w:pPr>
      <w:r w:rsidRPr="008C452A">
        <w:rPr>
          <w:b w:val="0"/>
          <w:sz w:val="21"/>
        </w:rPr>
        <w:t xml:space="preserve">b）选择审核员并实施审核，确保审核过程的客观性与公正性； </w:t>
      </w:r>
    </w:p>
    <w:p w:rsidR="00905EBA" w:rsidRDefault="00103429" w:rsidP="008C452A">
      <w:pPr>
        <w:pStyle w:val="tgt2"/>
        <w:snapToGrid w:val="0"/>
        <w:spacing w:after="0" w:line="340" w:lineRule="exact"/>
        <w:ind w:firstLineChars="200" w:firstLine="420"/>
        <w:rPr>
          <w:rFonts w:hint="default"/>
          <w:b w:val="0"/>
          <w:sz w:val="21"/>
        </w:rPr>
      </w:pPr>
      <w:r w:rsidRPr="008C452A">
        <w:rPr>
          <w:b w:val="0"/>
          <w:sz w:val="21"/>
        </w:rPr>
        <w:t>c）确</w:t>
      </w:r>
      <w:r w:rsidR="00905EBA">
        <w:rPr>
          <w:b w:val="0"/>
          <w:sz w:val="21"/>
        </w:rPr>
        <w:t>保向相关管理者报告审核结果；</w:t>
      </w:r>
    </w:p>
    <w:p w:rsidR="00103429" w:rsidRPr="008C452A" w:rsidRDefault="00905EBA" w:rsidP="008C452A">
      <w:pPr>
        <w:pStyle w:val="tgt2"/>
        <w:snapToGrid w:val="0"/>
        <w:spacing w:after="0" w:line="340" w:lineRule="exact"/>
        <w:ind w:firstLineChars="200" w:firstLine="420"/>
        <w:rPr>
          <w:rFonts w:hint="default"/>
          <w:b w:val="0"/>
          <w:sz w:val="21"/>
        </w:rPr>
      </w:pPr>
      <w:r>
        <w:rPr>
          <w:b w:val="0"/>
          <w:sz w:val="21"/>
        </w:rPr>
        <w:t>d）及时采取适当的纠正和纠正措施。</w:t>
      </w:r>
      <w:r w:rsidR="00103429" w:rsidRPr="008C452A">
        <w:rPr>
          <w:b w:val="0"/>
          <w:sz w:val="21"/>
        </w:rPr>
        <w:t xml:space="preserve"> </w:t>
      </w:r>
    </w:p>
    <w:p w:rsidR="00103429" w:rsidRPr="00103429" w:rsidRDefault="00103429" w:rsidP="008C452A">
      <w:pPr>
        <w:pStyle w:val="tgt2"/>
        <w:snapToGrid w:val="0"/>
        <w:spacing w:after="0" w:line="340" w:lineRule="exact"/>
        <w:ind w:firstLineChars="200" w:firstLine="420"/>
        <w:rPr>
          <w:rFonts w:hAnsi="Calibri" w:cs="宋体" w:hint="default"/>
          <w:kern w:val="0"/>
        </w:rPr>
      </w:pPr>
      <w:r w:rsidRPr="008C452A">
        <w:rPr>
          <w:b w:val="0"/>
          <w:sz w:val="21"/>
        </w:rPr>
        <w:t>组织应保留</w:t>
      </w:r>
      <w:r w:rsidR="00905D7E">
        <w:rPr>
          <w:b w:val="0"/>
          <w:sz w:val="21"/>
        </w:rPr>
        <w:t>内部审核记录</w:t>
      </w:r>
      <w:r w:rsidRPr="008C452A">
        <w:rPr>
          <w:b w:val="0"/>
          <w:sz w:val="21"/>
        </w:rPr>
        <w:t>，作为审核方案实施和审核结果的证据。</w:t>
      </w:r>
      <w:r w:rsidRPr="00103429">
        <w:rPr>
          <w:rFonts w:hAnsi="Calibri" w:cs="宋体"/>
          <w:kern w:val="0"/>
        </w:rPr>
        <w:t xml:space="preserve"> </w:t>
      </w:r>
    </w:p>
    <w:p w:rsidR="00103429" w:rsidRDefault="005E13C0" w:rsidP="000A4B97">
      <w:pPr>
        <w:pStyle w:val="af9"/>
        <w:spacing w:before="156" w:after="156" w:line="360" w:lineRule="auto"/>
        <w:ind w:left="0"/>
        <w:rPr>
          <w:rFonts w:hAnsi="Arial" w:cs="宋体"/>
        </w:rPr>
      </w:pPr>
      <w:r>
        <w:rPr>
          <w:rFonts w:hAnsi="Arial" w:cs="宋体"/>
        </w:rPr>
        <w:t>9.</w:t>
      </w:r>
      <w:r>
        <w:rPr>
          <w:rFonts w:hAnsi="Arial" w:cs="宋体" w:hint="eastAsia"/>
        </w:rPr>
        <w:t>4</w:t>
      </w:r>
      <w:r w:rsidR="00103429" w:rsidRPr="00103429">
        <w:rPr>
          <w:rFonts w:hAnsi="Arial" w:cs="宋体" w:hint="eastAsia"/>
        </w:rPr>
        <w:t>管理评审</w:t>
      </w:r>
      <w:r w:rsidR="00103429" w:rsidRPr="00103429">
        <w:rPr>
          <w:rFonts w:hAnsi="Arial" w:cs="宋体"/>
        </w:rPr>
        <w:t xml:space="preserve"> </w:t>
      </w:r>
    </w:p>
    <w:p w:rsidR="005E13C0" w:rsidRPr="005E13C0" w:rsidRDefault="005E13C0" w:rsidP="005E13C0">
      <w:pPr>
        <w:pStyle w:val="af9"/>
        <w:spacing w:before="156" w:after="156" w:line="360" w:lineRule="auto"/>
        <w:ind w:left="0"/>
        <w:rPr>
          <w:rFonts w:hAnsi="Arial" w:cs="宋体"/>
        </w:rPr>
      </w:pPr>
      <w:r>
        <w:rPr>
          <w:rFonts w:hAnsi="Arial" w:cs="宋体"/>
        </w:rPr>
        <w:t>9.</w:t>
      </w:r>
      <w:r>
        <w:rPr>
          <w:rFonts w:hAnsi="Arial" w:cs="宋体" w:hint="eastAsia"/>
        </w:rPr>
        <w:t>4.1总则</w:t>
      </w:r>
    </w:p>
    <w:p w:rsidR="005E13C0" w:rsidRDefault="00103429" w:rsidP="005E13C0">
      <w:pPr>
        <w:pStyle w:val="tgt2"/>
        <w:snapToGrid w:val="0"/>
        <w:spacing w:after="0" w:line="340" w:lineRule="exact"/>
        <w:ind w:firstLineChars="200" w:firstLine="420"/>
        <w:rPr>
          <w:rFonts w:hint="default"/>
          <w:b w:val="0"/>
          <w:sz w:val="21"/>
        </w:rPr>
      </w:pPr>
      <w:r w:rsidRPr="005E13C0">
        <w:rPr>
          <w:b w:val="0"/>
          <w:sz w:val="21"/>
        </w:rPr>
        <w:t>最高管理者应</w:t>
      </w:r>
      <w:r w:rsidR="00905D7E">
        <w:rPr>
          <w:b w:val="0"/>
          <w:sz w:val="21"/>
        </w:rPr>
        <w:t>策划</w:t>
      </w:r>
      <w:r w:rsidR="00CF2401">
        <w:rPr>
          <w:b w:val="0"/>
          <w:sz w:val="21"/>
        </w:rPr>
        <w:t>温室气体</w:t>
      </w:r>
      <w:r w:rsidR="00DD057B">
        <w:rPr>
          <w:b w:val="0"/>
          <w:sz w:val="21"/>
        </w:rPr>
        <w:t>管理体系</w:t>
      </w:r>
      <w:r w:rsidR="00905D7E">
        <w:rPr>
          <w:b w:val="0"/>
          <w:sz w:val="21"/>
        </w:rPr>
        <w:t>的</w:t>
      </w:r>
      <w:r w:rsidR="00DD057B">
        <w:rPr>
          <w:b w:val="0"/>
          <w:sz w:val="21"/>
        </w:rPr>
        <w:t>评审</w:t>
      </w:r>
      <w:r w:rsidR="00905D7E">
        <w:rPr>
          <w:b w:val="0"/>
          <w:sz w:val="21"/>
        </w:rPr>
        <w:t>时机</w:t>
      </w:r>
      <w:r w:rsidR="00DD057B">
        <w:rPr>
          <w:b w:val="0"/>
          <w:sz w:val="21"/>
        </w:rPr>
        <w:t>，</w:t>
      </w:r>
      <w:r w:rsidR="00905D7E">
        <w:rPr>
          <w:b w:val="0"/>
          <w:sz w:val="21"/>
        </w:rPr>
        <w:t>包括计划内和非预期的评审，</w:t>
      </w:r>
      <w:r w:rsidR="00DD057B">
        <w:rPr>
          <w:b w:val="0"/>
          <w:sz w:val="21"/>
        </w:rPr>
        <w:t>以确保其持续的适宜性、充分性和有效性，并与组织的战略方向保持一致。</w:t>
      </w:r>
    </w:p>
    <w:p w:rsidR="00103429" w:rsidRPr="00B265BA" w:rsidRDefault="005E13C0" w:rsidP="005E13C0">
      <w:pPr>
        <w:pStyle w:val="af9"/>
        <w:spacing w:before="156" w:after="156" w:line="360" w:lineRule="auto"/>
        <w:ind w:left="0"/>
        <w:rPr>
          <w:rFonts w:hAnsi="Arial" w:cs="宋体"/>
        </w:rPr>
      </w:pPr>
      <w:r>
        <w:rPr>
          <w:rFonts w:hAnsi="Arial" w:cs="宋体"/>
        </w:rPr>
        <w:t>9.</w:t>
      </w:r>
      <w:r>
        <w:rPr>
          <w:rFonts w:hAnsi="Arial" w:cs="宋体" w:hint="eastAsia"/>
        </w:rPr>
        <w:t>4.1管理评审输入</w:t>
      </w:r>
    </w:p>
    <w:p w:rsidR="00103429" w:rsidRPr="005E13C0" w:rsidRDefault="005E13C0" w:rsidP="005E13C0">
      <w:pPr>
        <w:pStyle w:val="tgt2"/>
        <w:snapToGrid w:val="0"/>
        <w:spacing w:after="0" w:line="340" w:lineRule="exact"/>
        <w:ind w:firstLineChars="200" w:firstLine="420"/>
        <w:rPr>
          <w:rFonts w:hint="default"/>
          <w:b w:val="0"/>
          <w:sz w:val="21"/>
        </w:rPr>
      </w:pPr>
      <w:r>
        <w:rPr>
          <w:b w:val="0"/>
          <w:sz w:val="21"/>
        </w:rPr>
        <w:t>策划和实施</w:t>
      </w:r>
      <w:r w:rsidR="00103429" w:rsidRPr="005E13C0">
        <w:rPr>
          <w:b w:val="0"/>
          <w:sz w:val="21"/>
        </w:rPr>
        <w:t>管理评审</w:t>
      </w:r>
      <w:r>
        <w:rPr>
          <w:b w:val="0"/>
          <w:sz w:val="21"/>
        </w:rPr>
        <w:t>时，</w:t>
      </w:r>
      <w:r w:rsidR="00103429" w:rsidRPr="005E13C0">
        <w:rPr>
          <w:b w:val="0"/>
          <w:sz w:val="21"/>
        </w:rPr>
        <w:t>应</w:t>
      </w:r>
      <w:r>
        <w:rPr>
          <w:b w:val="0"/>
          <w:sz w:val="21"/>
        </w:rPr>
        <w:t>考虑</w:t>
      </w:r>
      <w:r w:rsidR="00103429" w:rsidRPr="005E13C0">
        <w:rPr>
          <w:b w:val="0"/>
          <w:sz w:val="21"/>
        </w:rPr>
        <w:t xml:space="preserve">下列事项： </w:t>
      </w:r>
    </w:p>
    <w:p w:rsidR="00103429" w:rsidRPr="005E13C0" w:rsidRDefault="00103429" w:rsidP="005E13C0">
      <w:pPr>
        <w:pStyle w:val="tgt2"/>
        <w:snapToGrid w:val="0"/>
        <w:spacing w:after="0" w:line="340" w:lineRule="exact"/>
        <w:ind w:firstLineChars="200" w:firstLine="420"/>
        <w:rPr>
          <w:rFonts w:hint="default"/>
          <w:b w:val="0"/>
          <w:sz w:val="21"/>
        </w:rPr>
      </w:pPr>
      <w:r w:rsidRPr="005E13C0">
        <w:rPr>
          <w:b w:val="0"/>
          <w:sz w:val="21"/>
        </w:rPr>
        <w:t xml:space="preserve">a）以往管理评审所采取措施的状况； </w:t>
      </w:r>
    </w:p>
    <w:p w:rsidR="00103429" w:rsidRPr="005E13C0" w:rsidRDefault="00103429" w:rsidP="005E13C0">
      <w:pPr>
        <w:pStyle w:val="tgt2"/>
        <w:snapToGrid w:val="0"/>
        <w:spacing w:after="0" w:line="340" w:lineRule="exact"/>
        <w:ind w:firstLineChars="200" w:firstLine="420"/>
        <w:rPr>
          <w:rFonts w:hint="default"/>
          <w:b w:val="0"/>
          <w:sz w:val="21"/>
        </w:rPr>
      </w:pPr>
      <w:r w:rsidRPr="005E13C0">
        <w:rPr>
          <w:b w:val="0"/>
          <w:sz w:val="21"/>
        </w:rPr>
        <w:t>b）以下方面的变化：</w:t>
      </w:r>
    </w:p>
    <w:p w:rsidR="00103429" w:rsidRPr="005E13C0" w:rsidRDefault="00103429" w:rsidP="00D235C4">
      <w:pPr>
        <w:pStyle w:val="tgt2"/>
        <w:numPr>
          <w:ilvl w:val="0"/>
          <w:numId w:val="13"/>
        </w:numPr>
        <w:snapToGrid w:val="0"/>
        <w:spacing w:after="0" w:line="340" w:lineRule="exact"/>
        <w:rPr>
          <w:rFonts w:hint="default"/>
          <w:b w:val="0"/>
          <w:sz w:val="21"/>
        </w:rPr>
      </w:pPr>
      <w:r w:rsidRPr="005E13C0">
        <w:rPr>
          <w:b w:val="0"/>
          <w:sz w:val="21"/>
        </w:rPr>
        <w:t>与</w:t>
      </w:r>
      <w:r w:rsidR="00CF2401">
        <w:rPr>
          <w:b w:val="0"/>
          <w:sz w:val="21"/>
        </w:rPr>
        <w:t>温室气体</w:t>
      </w:r>
      <w:r w:rsidRPr="005E13C0">
        <w:rPr>
          <w:b w:val="0"/>
          <w:sz w:val="21"/>
        </w:rPr>
        <w:t>管理体系相关的内外部</w:t>
      </w:r>
      <w:r w:rsidR="008F034E">
        <w:rPr>
          <w:b w:val="0"/>
          <w:sz w:val="21"/>
        </w:rPr>
        <w:t>因素</w:t>
      </w:r>
      <w:r w:rsidRPr="005E13C0">
        <w:rPr>
          <w:b w:val="0"/>
          <w:sz w:val="21"/>
        </w:rPr>
        <w:t xml:space="preserve">； </w:t>
      </w:r>
    </w:p>
    <w:p w:rsidR="00103429" w:rsidRPr="005E13C0" w:rsidRDefault="00103429" w:rsidP="00D235C4">
      <w:pPr>
        <w:pStyle w:val="tgt2"/>
        <w:numPr>
          <w:ilvl w:val="0"/>
          <w:numId w:val="13"/>
        </w:numPr>
        <w:snapToGrid w:val="0"/>
        <w:spacing w:after="0" w:line="340" w:lineRule="exact"/>
        <w:rPr>
          <w:rFonts w:hint="default"/>
          <w:b w:val="0"/>
          <w:sz w:val="21"/>
        </w:rPr>
      </w:pPr>
      <w:r w:rsidRPr="005E13C0">
        <w:rPr>
          <w:b w:val="0"/>
          <w:sz w:val="21"/>
        </w:rPr>
        <w:t>相关方的需求和期望，包括合</w:t>
      </w:r>
      <w:proofErr w:type="gramStart"/>
      <w:r w:rsidRPr="005E13C0">
        <w:rPr>
          <w:b w:val="0"/>
          <w:sz w:val="21"/>
        </w:rPr>
        <w:t>规</w:t>
      </w:r>
      <w:proofErr w:type="gramEnd"/>
      <w:r w:rsidRPr="005E13C0">
        <w:rPr>
          <w:b w:val="0"/>
          <w:sz w:val="21"/>
        </w:rPr>
        <w:t xml:space="preserve">义务； </w:t>
      </w:r>
    </w:p>
    <w:p w:rsidR="00103429" w:rsidRPr="005E13C0" w:rsidRDefault="00103429" w:rsidP="00D235C4">
      <w:pPr>
        <w:pStyle w:val="tgt2"/>
        <w:numPr>
          <w:ilvl w:val="0"/>
          <w:numId w:val="13"/>
        </w:numPr>
        <w:snapToGrid w:val="0"/>
        <w:spacing w:after="0" w:line="340" w:lineRule="exact"/>
        <w:rPr>
          <w:rFonts w:hint="default"/>
          <w:b w:val="0"/>
          <w:sz w:val="21"/>
        </w:rPr>
      </w:pPr>
      <w:r w:rsidRPr="005E13C0">
        <w:rPr>
          <w:b w:val="0"/>
          <w:sz w:val="21"/>
        </w:rPr>
        <w:t>其重要</w:t>
      </w:r>
      <w:r w:rsidR="00CF2401">
        <w:rPr>
          <w:b w:val="0"/>
          <w:sz w:val="21"/>
        </w:rPr>
        <w:t>温室气体</w:t>
      </w:r>
      <w:r w:rsidR="00DD057B">
        <w:rPr>
          <w:b w:val="0"/>
          <w:sz w:val="21"/>
        </w:rPr>
        <w:t>源</w:t>
      </w:r>
      <w:r w:rsidR="001E375B">
        <w:rPr>
          <w:b w:val="0"/>
          <w:sz w:val="21"/>
        </w:rPr>
        <w:t>和</w:t>
      </w:r>
      <w:r w:rsidR="00905D7E">
        <w:rPr>
          <w:b w:val="0"/>
          <w:sz w:val="21"/>
        </w:rPr>
        <w:t>汇</w:t>
      </w:r>
      <w:r w:rsidRPr="005E13C0">
        <w:rPr>
          <w:b w:val="0"/>
          <w:sz w:val="21"/>
        </w:rPr>
        <w:t xml:space="preserve">； </w:t>
      </w:r>
    </w:p>
    <w:p w:rsidR="00103429" w:rsidRPr="005E13C0" w:rsidRDefault="00103429" w:rsidP="00D235C4">
      <w:pPr>
        <w:pStyle w:val="tgt2"/>
        <w:numPr>
          <w:ilvl w:val="0"/>
          <w:numId w:val="13"/>
        </w:numPr>
        <w:snapToGrid w:val="0"/>
        <w:spacing w:after="0" w:line="340" w:lineRule="exact"/>
        <w:rPr>
          <w:rFonts w:hint="default"/>
          <w:b w:val="0"/>
          <w:sz w:val="21"/>
        </w:rPr>
      </w:pPr>
      <w:r w:rsidRPr="005E13C0">
        <w:rPr>
          <w:b w:val="0"/>
          <w:sz w:val="21"/>
        </w:rPr>
        <w:t xml:space="preserve">风险和机遇。 </w:t>
      </w:r>
    </w:p>
    <w:p w:rsidR="00103429" w:rsidRPr="005E13C0" w:rsidRDefault="00103429" w:rsidP="005E13C0">
      <w:pPr>
        <w:pStyle w:val="tgt2"/>
        <w:snapToGrid w:val="0"/>
        <w:spacing w:after="0" w:line="340" w:lineRule="exact"/>
        <w:ind w:firstLineChars="200" w:firstLine="420"/>
        <w:rPr>
          <w:rFonts w:hint="default"/>
          <w:b w:val="0"/>
          <w:sz w:val="21"/>
        </w:rPr>
      </w:pPr>
      <w:r w:rsidRPr="005E13C0">
        <w:rPr>
          <w:b w:val="0"/>
          <w:sz w:val="21"/>
        </w:rPr>
        <w:t>c）</w:t>
      </w:r>
      <w:r w:rsidR="00CF2401">
        <w:rPr>
          <w:b w:val="0"/>
          <w:sz w:val="21"/>
        </w:rPr>
        <w:t>温室气体</w:t>
      </w:r>
      <w:r w:rsidR="00DD057B">
        <w:rPr>
          <w:b w:val="0"/>
          <w:sz w:val="21"/>
        </w:rPr>
        <w:t>管理体系及</w:t>
      </w:r>
      <w:r w:rsidR="00CF2401">
        <w:rPr>
          <w:b w:val="0"/>
          <w:sz w:val="21"/>
        </w:rPr>
        <w:t>温室气体</w:t>
      </w:r>
      <w:r w:rsidRPr="005E13C0">
        <w:rPr>
          <w:b w:val="0"/>
          <w:sz w:val="21"/>
        </w:rPr>
        <w:t xml:space="preserve">绩效方面的信息，包括以下方面的趋势： </w:t>
      </w:r>
    </w:p>
    <w:p w:rsidR="00DD057B" w:rsidRDefault="00B265BA" w:rsidP="00D235C4">
      <w:pPr>
        <w:pStyle w:val="tgt2"/>
        <w:numPr>
          <w:ilvl w:val="0"/>
          <w:numId w:val="12"/>
        </w:numPr>
        <w:snapToGrid w:val="0"/>
        <w:spacing w:after="0" w:line="340" w:lineRule="exact"/>
        <w:rPr>
          <w:rFonts w:hint="default"/>
          <w:b w:val="0"/>
          <w:sz w:val="21"/>
        </w:rPr>
      </w:pPr>
      <w:r w:rsidRPr="005E13C0">
        <w:rPr>
          <w:b w:val="0"/>
          <w:sz w:val="21"/>
        </w:rPr>
        <w:t>监视和测量的结果；</w:t>
      </w:r>
      <w:r>
        <w:rPr>
          <w:b w:val="0"/>
          <w:sz w:val="21"/>
        </w:rPr>
        <w:t xml:space="preserve"> </w:t>
      </w:r>
    </w:p>
    <w:p w:rsidR="00103429" w:rsidRPr="005E13C0" w:rsidRDefault="00CF2401" w:rsidP="00D235C4">
      <w:pPr>
        <w:pStyle w:val="tgt2"/>
        <w:numPr>
          <w:ilvl w:val="0"/>
          <w:numId w:val="12"/>
        </w:numPr>
        <w:snapToGrid w:val="0"/>
        <w:spacing w:after="0" w:line="340" w:lineRule="exact"/>
        <w:rPr>
          <w:rFonts w:hint="default"/>
          <w:b w:val="0"/>
          <w:sz w:val="21"/>
        </w:rPr>
      </w:pPr>
      <w:r>
        <w:rPr>
          <w:b w:val="0"/>
          <w:sz w:val="21"/>
        </w:rPr>
        <w:t>温室气体</w:t>
      </w:r>
      <w:r w:rsidR="00B265BA" w:rsidRPr="005E13C0">
        <w:rPr>
          <w:b w:val="0"/>
          <w:sz w:val="21"/>
        </w:rPr>
        <w:t>目标的实现程度；</w:t>
      </w:r>
      <w:r w:rsidR="00103429" w:rsidRPr="005E13C0">
        <w:rPr>
          <w:b w:val="0"/>
          <w:sz w:val="21"/>
        </w:rPr>
        <w:t xml:space="preserve"> </w:t>
      </w:r>
    </w:p>
    <w:p w:rsidR="00103429" w:rsidRPr="005E13C0" w:rsidRDefault="00B265BA" w:rsidP="00D235C4">
      <w:pPr>
        <w:pStyle w:val="tgt2"/>
        <w:numPr>
          <w:ilvl w:val="0"/>
          <w:numId w:val="12"/>
        </w:numPr>
        <w:snapToGrid w:val="0"/>
        <w:spacing w:after="0" w:line="340" w:lineRule="exact"/>
        <w:rPr>
          <w:rFonts w:hint="default"/>
          <w:b w:val="0"/>
          <w:sz w:val="21"/>
        </w:rPr>
      </w:pPr>
      <w:r w:rsidRPr="005E13C0">
        <w:rPr>
          <w:b w:val="0"/>
          <w:sz w:val="21"/>
        </w:rPr>
        <w:t>不符合和纠正措施；</w:t>
      </w:r>
    </w:p>
    <w:p w:rsidR="00103429" w:rsidRPr="005E13C0" w:rsidRDefault="00103429" w:rsidP="00D235C4">
      <w:pPr>
        <w:pStyle w:val="tgt2"/>
        <w:numPr>
          <w:ilvl w:val="0"/>
          <w:numId w:val="12"/>
        </w:numPr>
        <w:snapToGrid w:val="0"/>
        <w:spacing w:after="0" w:line="340" w:lineRule="exact"/>
        <w:rPr>
          <w:rFonts w:hint="default"/>
          <w:b w:val="0"/>
          <w:sz w:val="21"/>
        </w:rPr>
      </w:pPr>
      <w:r w:rsidRPr="005E13C0">
        <w:rPr>
          <w:b w:val="0"/>
          <w:sz w:val="21"/>
        </w:rPr>
        <w:t>合</w:t>
      </w:r>
      <w:proofErr w:type="gramStart"/>
      <w:r w:rsidRPr="005E13C0">
        <w:rPr>
          <w:b w:val="0"/>
          <w:sz w:val="21"/>
        </w:rPr>
        <w:t>规</w:t>
      </w:r>
      <w:proofErr w:type="gramEnd"/>
      <w:r w:rsidR="00905D7E">
        <w:rPr>
          <w:b w:val="0"/>
          <w:sz w:val="21"/>
        </w:rPr>
        <w:t>性评价结果</w:t>
      </w:r>
      <w:r w:rsidRPr="005E13C0">
        <w:rPr>
          <w:b w:val="0"/>
          <w:sz w:val="21"/>
        </w:rPr>
        <w:t xml:space="preserve">； </w:t>
      </w:r>
    </w:p>
    <w:p w:rsidR="00103429" w:rsidRPr="005E13C0" w:rsidRDefault="00DD057B" w:rsidP="00D235C4">
      <w:pPr>
        <w:pStyle w:val="tgt2"/>
        <w:numPr>
          <w:ilvl w:val="0"/>
          <w:numId w:val="12"/>
        </w:numPr>
        <w:snapToGrid w:val="0"/>
        <w:spacing w:after="0" w:line="340" w:lineRule="exact"/>
        <w:rPr>
          <w:rFonts w:hint="default"/>
          <w:b w:val="0"/>
          <w:sz w:val="21"/>
        </w:rPr>
      </w:pPr>
      <w:r>
        <w:rPr>
          <w:b w:val="0"/>
          <w:sz w:val="21"/>
        </w:rPr>
        <w:t>内外</w:t>
      </w:r>
      <w:r w:rsidR="00103429" w:rsidRPr="005E13C0">
        <w:rPr>
          <w:b w:val="0"/>
          <w:sz w:val="21"/>
        </w:rPr>
        <w:t>审核结果</w:t>
      </w:r>
      <w:r>
        <w:rPr>
          <w:b w:val="0"/>
          <w:sz w:val="21"/>
        </w:rPr>
        <w:t>，包括碳核查、碳盘查</w:t>
      </w:r>
      <w:r w:rsidR="00103429" w:rsidRPr="005E13C0">
        <w:rPr>
          <w:b w:val="0"/>
          <w:sz w:val="21"/>
        </w:rPr>
        <w:t xml:space="preserve">。 </w:t>
      </w:r>
    </w:p>
    <w:p w:rsidR="00103429" w:rsidRPr="005E13C0" w:rsidRDefault="00DD057B" w:rsidP="005E13C0">
      <w:pPr>
        <w:pStyle w:val="tgt2"/>
        <w:snapToGrid w:val="0"/>
        <w:spacing w:after="0" w:line="340" w:lineRule="exact"/>
        <w:ind w:firstLineChars="200" w:firstLine="420"/>
        <w:rPr>
          <w:rFonts w:hint="default"/>
          <w:b w:val="0"/>
          <w:sz w:val="21"/>
        </w:rPr>
      </w:pPr>
      <w:r>
        <w:rPr>
          <w:b w:val="0"/>
          <w:sz w:val="21"/>
        </w:rPr>
        <w:t>d</w:t>
      </w:r>
      <w:r w:rsidR="00103429" w:rsidRPr="005E13C0">
        <w:rPr>
          <w:b w:val="0"/>
          <w:sz w:val="21"/>
        </w:rPr>
        <w:t xml:space="preserve">）资源的充分性； </w:t>
      </w:r>
    </w:p>
    <w:p w:rsidR="00103429" w:rsidRPr="005E13C0" w:rsidRDefault="00DD057B" w:rsidP="005E13C0">
      <w:pPr>
        <w:pStyle w:val="tgt2"/>
        <w:snapToGrid w:val="0"/>
        <w:spacing w:after="0" w:line="340" w:lineRule="exact"/>
        <w:ind w:firstLineChars="200" w:firstLine="420"/>
        <w:rPr>
          <w:rFonts w:hint="default"/>
          <w:b w:val="0"/>
          <w:sz w:val="21"/>
        </w:rPr>
      </w:pPr>
      <w:r>
        <w:rPr>
          <w:b w:val="0"/>
          <w:sz w:val="21"/>
        </w:rPr>
        <w:t>e</w:t>
      </w:r>
      <w:r w:rsidR="00103429" w:rsidRPr="005E13C0">
        <w:rPr>
          <w:b w:val="0"/>
          <w:sz w:val="21"/>
        </w:rPr>
        <w:t xml:space="preserve">）来自相关方的有关信息交流，包括抱怨； </w:t>
      </w:r>
    </w:p>
    <w:p w:rsidR="00103429" w:rsidRPr="005E13C0" w:rsidRDefault="00DD057B" w:rsidP="005E13C0">
      <w:pPr>
        <w:pStyle w:val="tgt2"/>
        <w:snapToGrid w:val="0"/>
        <w:spacing w:after="0" w:line="340" w:lineRule="exact"/>
        <w:ind w:firstLineChars="200" w:firstLine="420"/>
        <w:rPr>
          <w:rFonts w:hint="default"/>
          <w:b w:val="0"/>
          <w:sz w:val="21"/>
        </w:rPr>
      </w:pPr>
      <w:r>
        <w:rPr>
          <w:b w:val="0"/>
          <w:sz w:val="21"/>
        </w:rPr>
        <w:t>f</w:t>
      </w:r>
      <w:r w:rsidR="00103429" w:rsidRPr="005E13C0">
        <w:rPr>
          <w:b w:val="0"/>
          <w:sz w:val="21"/>
        </w:rPr>
        <w:t xml:space="preserve">）持续改进的机会。 </w:t>
      </w:r>
    </w:p>
    <w:p w:rsidR="00103429" w:rsidRDefault="005E13C0" w:rsidP="00B265BA">
      <w:pPr>
        <w:pStyle w:val="af9"/>
        <w:spacing w:before="156" w:after="156" w:line="360" w:lineRule="auto"/>
        <w:ind w:left="0"/>
        <w:rPr>
          <w:rFonts w:hAnsi="Arial" w:cs="宋体"/>
        </w:rPr>
      </w:pPr>
      <w:r w:rsidRPr="00B265BA">
        <w:rPr>
          <w:rFonts w:hAnsi="Arial" w:cs="宋体"/>
        </w:rPr>
        <w:t>9.</w:t>
      </w:r>
      <w:r w:rsidRPr="00B265BA">
        <w:rPr>
          <w:rFonts w:hAnsi="Arial" w:cs="宋体" w:hint="eastAsia"/>
        </w:rPr>
        <w:t>4.</w:t>
      </w:r>
      <w:r w:rsidR="00B265BA">
        <w:rPr>
          <w:rFonts w:hAnsi="Arial" w:cs="宋体" w:hint="eastAsia"/>
        </w:rPr>
        <w:t>2</w:t>
      </w:r>
      <w:r w:rsidR="00103429" w:rsidRPr="00B265BA">
        <w:rPr>
          <w:rFonts w:hAnsi="Arial" w:cs="宋体" w:hint="eastAsia"/>
        </w:rPr>
        <w:t>管理评审的输出</w:t>
      </w:r>
    </w:p>
    <w:p w:rsidR="00B265BA" w:rsidRPr="00B265BA" w:rsidRDefault="00B265BA" w:rsidP="00B265BA">
      <w:pPr>
        <w:pStyle w:val="af8"/>
      </w:pPr>
      <w:r>
        <w:rPr>
          <w:rFonts w:hint="eastAsia"/>
        </w:rPr>
        <w:t>管理评审的输出应包括与下列事项相关的决定和措施：</w:t>
      </w:r>
    </w:p>
    <w:p w:rsidR="00103429" w:rsidRPr="005E13C0" w:rsidRDefault="00103429" w:rsidP="00D235C4">
      <w:pPr>
        <w:pStyle w:val="tgt2"/>
        <w:numPr>
          <w:ilvl w:val="0"/>
          <w:numId w:val="14"/>
        </w:numPr>
        <w:snapToGrid w:val="0"/>
        <w:spacing w:after="0" w:line="340" w:lineRule="exact"/>
        <w:rPr>
          <w:rFonts w:hint="default"/>
          <w:b w:val="0"/>
          <w:sz w:val="21"/>
        </w:rPr>
      </w:pPr>
      <w:r w:rsidRPr="005E13C0">
        <w:rPr>
          <w:b w:val="0"/>
          <w:sz w:val="21"/>
        </w:rPr>
        <w:t>对</w:t>
      </w:r>
      <w:r w:rsidR="00CF2401">
        <w:rPr>
          <w:b w:val="0"/>
          <w:sz w:val="21"/>
        </w:rPr>
        <w:t>温室气体</w:t>
      </w:r>
      <w:r w:rsidRPr="005E13C0">
        <w:rPr>
          <w:b w:val="0"/>
          <w:sz w:val="21"/>
        </w:rPr>
        <w:t xml:space="preserve">管理体系的持续适宜性、充分性和有效性的结论； </w:t>
      </w:r>
    </w:p>
    <w:p w:rsidR="00103429" w:rsidRPr="005E13C0" w:rsidRDefault="00103429" w:rsidP="00D235C4">
      <w:pPr>
        <w:pStyle w:val="tgt2"/>
        <w:numPr>
          <w:ilvl w:val="0"/>
          <w:numId w:val="14"/>
        </w:numPr>
        <w:snapToGrid w:val="0"/>
        <w:spacing w:after="0" w:line="340" w:lineRule="exact"/>
        <w:rPr>
          <w:rFonts w:hint="default"/>
          <w:b w:val="0"/>
          <w:sz w:val="21"/>
        </w:rPr>
      </w:pPr>
      <w:r w:rsidRPr="005E13C0">
        <w:rPr>
          <w:b w:val="0"/>
          <w:sz w:val="21"/>
        </w:rPr>
        <w:t xml:space="preserve">与持续改进机会相关的决策； </w:t>
      </w:r>
    </w:p>
    <w:p w:rsidR="00103429" w:rsidRPr="00B265BA" w:rsidRDefault="00103429" w:rsidP="00D235C4">
      <w:pPr>
        <w:pStyle w:val="tgt2"/>
        <w:numPr>
          <w:ilvl w:val="0"/>
          <w:numId w:val="14"/>
        </w:numPr>
        <w:snapToGrid w:val="0"/>
        <w:spacing w:after="0" w:line="340" w:lineRule="exact"/>
        <w:rPr>
          <w:rFonts w:hint="default"/>
          <w:b w:val="0"/>
          <w:sz w:val="21"/>
        </w:rPr>
      </w:pPr>
      <w:r w:rsidRPr="00B265BA">
        <w:rPr>
          <w:b w:val="0"/>
          <w:sz w:val="21"/>
        </w:rPr>
        <w:t>与</w:t>
      </w:r>
      <w:r w:rsidR="00CF2401">
        <w:rPr>
          <w:b w:val="0"/>
          <w:sz w:val="21"/>
        </w:rPr>
        <w:t>温室气体</w:t>
      </w:r>
      <w:r w:rsidRPr="00B265BA">
        <w:rPr>
          <w:b w:val="0"/>
          <w:sz w:val="21"/>
        </w:rPr>
        <w:t>管理体系变更的任何需求相关的决策，包括资源</w:t>
      </w:r>
      <w:r w:rsidR="00B265BA" w:rsidRPr="00B265BA">
        <w:rPr>
          <w:b w:val="0"/>
          <w:sz w:val="21"/>
        </w:rPr>
        <w:t>、</w:t>
      </w:r>
      <w:r w:rsidR="00CF2401">
        <w:rPr>
          <w:b w:val="0"/>
          <w:sz w:val="21"/>
        </w:rPr>
        <w:t>温室气体</w:t>
      </w:r>
      <w:r w:rsidRPr="00B265BA">
        <w:rPr>
          <w:b w:val="0"/>
          <w:sz w:val="21"/>
        </w:rPr>
        <w:t>目标未实现时采取的措施</w:t>
      </w:r>
      <w:r w:rsidR="00B265BA" w:rsidRPr="00B265BA">
        <w:rPr>
          <w:b w:val="0"/>
          <w:sz w:val="21"/>
        </w:rPr>
        <w:t>、</w:t>
      </w:r>
      <w:r w:rsidRPr="00B265BA">
        <w:rPr>
          <w:b w:val="0"/>
          <w:sz w:val="21"/>
        </w:rPr>
        <w:t>改进</w:t>
      </w:r>
      <w:r w:rsidR="00CF2401">
        <w:rPr>
          <w:b w:val="0"/>
          <w:sz w:val="21"/>
        </w:rPr>
        <w:t>温室气体</w:t>
      </w:r>
      <w:r w:rsidR="00571ABE">
        <w:rPr>
          <w:b w:val="0"/>
          <w:sz w:val="21"/>
        </w:rPr>
        <w:t>管理体系与运营</w:t>
      </w:r>
      <w:r w:rsidRPr="00B265BA">
        <w:rPr>
          <w:b w:val="0"/>
          <w:sz w:val="21"/>
        </w:rPr>
        <w:t>过程融合的机会</w:t>
      </w:r>
      <w:r w:rsidR="00B265BA">
        <w:rPr>
          <w:b w:val="0"/>
          <w:sz w:val="21"/>
        </w:rPr>
        <w:t>等</w:t>
      </w:r>
      <w:r w:rsidRPr="00B265BA">
        <w:rPr>
          <w:b w:val="0"/>
          <w:sz w:val="21"/>
        </w:rPr>
        <w:t xml:space="preserve">； </w:t>
      </w:r>
    </w:p>
    <w:p w:rsidR="00103429" w:rsidRPr="005E13C0" w:rsidRDefault="00103429" w:rsidP="00D235C4">
      <w:pPr>
        <w:pStyle w:val="tgt2"/>
        <w:numPr>
          <w:ilvl w:val="0"/>
          <w:numId w:val="14"/>
        </w:numPr>
        <w:snapToGrid w:val="0"/>
        <w:spacing w:after="0" w:line="340" w:lineRule="exact"/>
        <w:rPr>
          <w:rFonts w:hint="default"/>
          <w:b w:val="0"/>
          <w:sz w:val="21"/>
        </w:rPr>
      </w:pPr>
      <w:r w:rsidRPr="005E13C0">
        <w:rPr>
          <w:b w:val="0"/>
          <w:sz w:val="21"/>
        </w:rPr>
        <w:t xml:space="preserve">任何与组织战略方向相关的结论。 </w:t>
      </w:r>
    </w:p>
    <w:p w:rsidR="00103429" w:rsidRPr="00103429" w:rsidRDefault="00103429" w:rsidP="005E13C0">
      <w:pPr>
        <w:pStyle w:val="tgt2"/>
        <w:snapToGrid w:val="0"/>
        <w:spacing w:after="0" w:line="340" w:lineRule="exact"/>
        <w:ind w:firstLineChars="200" w:firstLine="420"/>
        <w:rPr>
          <w:rFonts w:hAnsi="Calibri" w:cs="宋体" w:hint="default"/>
          <w:kern w:val="0"/>
        </w:rPr>
      </w:pPr>
      <w:r w:rsidRPr="005E13C0">
        <w:rPr>
          <w:b w:val="0"/>
          <w:sz w:val="21"/>
        </w:rPr>
        <w:lastRenderedPageBreak/>
        <w:t>组织应</w:t>
      </w:r>
      <w:r w:rsidR="00571ABE">
        <w:rPr>
          <w:b w:val="0"/>
          <w:sz w:val="21"/>
        </w:rPr>
        <w:t>对管理评审形成报告</w:t>
      </w:r>
      <w:r w:rsidRPr="005E13C0">
        <w:rPr>
          <w:b w:val="0"/>
          <w:sz w:val="21"/>
        </w:rPr>
        <w:t>，作为</w:t>
      </w:r>
      <w:r w:rsidR="00E60444">
        <w:rPr>
          <w:b w:val="0"/>
          <w:sz w:val="21"/>
        </w:rPr>
        <w:t>实施</w:t>
      </w:r>
      <w:r w:rsidRPr="005E13C0">
        <w:rPr>
          <w:b w:val="0"/>
          <w:sz w:val="21"/>
        </w:rPr>
        <w:t xml:space="preserve">管理评审结果的证据。 </w:t>
      </w:r>
    </w:p>
    <w:p w:rsidR="00103429" w:rsidRPr="00103429" w:rsidRDefault="00103429" w:rsidP="000A4B97">
      <w:pPr>
        <w:pStyle w:val="a4"/>
        <w:numPr>
          <w:ilvl w:val="0"/>
          <w:numId w:val="0"/>
        </w:numPr>
        <w:spacing w:before="312" w:after="312" w:line="360" w:lineRule="auto"/>
        <w:rPr>
          <w:rFonts w:ascii="Times New Roman"/>
          <w:szCs w:val="21"/>
        </w:rPr>
      </w:pPr>
      <w:r w:rsidRPr="00103429">
        <w:rPr>
          <w:rFonts w:ascii="Times New Roman"/>
          <w:szCs w:val="21"/>
        </w:rPr>
        <w:t xml:space="preserve">10 </w:t>
      </w:r>
      <w:r w:rsidRPr="00103429">
        <w:rPr>
          <w:rFonts w:ascii="Times New Roman" w:hint="eastAsia"/>
          <w:szCs w:val="21"/>
        </w:rPr>
        <w:t>改进</w:t>
      </w:r>
      <w:r w:rsidRPr="00103429">
        <w:rPr>
          <w:rFonts w:ascii="Times New Roman"/>
          <w:szCs w:val="21"/>
        </w:rPr>
        <w:t xml:space="preserve"> </w:t>
      </w:r>
    </w:p>
    <w:p w:rsidR="00103429" w:rsidRPr="00103429" w:rsidRDefault="00103429" w:rsidP="000A4B97">
      <w:pPr>
        <w:pStyle w:val="af9"/>
        <w:spacing w:before="156" w:after="156" w:line="360" w:lineRule="auto"/>
        <w:ind w:left="0"/>
        <w:rPr>
          <w:rFonts w:hAnsi="Arial" w:cs="宋体"/>
        </w:rPr>
      </w:pPr>
      <w:r w:rsidRPr="00103429">
        <w:rPr>
          <w:rFonts w:hAnsi="Arial" w:cs="宋体"/>
        </w:rPr>
        <w:t xml:space="preserve">10.1 </w:t>
      </w:r>
      <w:r w:rsidRPr="00103429">
        <w:rPr>
          <w:rFonts w:hAnsi="Arial" w:cs="宋体" w:hint="eastAsia"/>
        </w:rPr>
        <w:t>总则</w:t>
      </w:r>
      <w:r w:rsidRPr="00103429">
        <w:rPr>
          <w:rFonts w:hAnsi="Arial" w:cs="宋体"/>
        </w:rPr>
        <w:t xml:space="preserve"> </w:t>
      </w:r>
    </w:p>
    <w:p w:rsidR="00103429" w:rsidRPr="00681F08" w:rsidRDefault="00103429" w:rsidP="00681F08">
      <w:pPr>
        <w:pStyle w:val="af8"/>
      </w:pPr>
      <w:r w:rsidRPr="00681F08">
        <w:rPr>
          <w:rFonts w:hint="eastAsia"/>
        </w:rPr>
        <w:t>组织应</w:t>
      </w:r>
      <w:r w:rsidR="00681F08">
        <w:rPr>
          <w:rFonts w:hint="eastAsia"/>
        </w:rPr>
        <w:t>依据绩效评价结果</w:t>
      </w:r>
      <w:r w:rsidR="00681F08" w:rsidRPr="00681F08">
        <w:rPr>
          <w:rFonts w:hint="eastAsia"/>
        </w:rPr>
        <w:t>（见</w:t>
      </w:r>
      <w:r w:rsidR="00681F08">
        <w:rPr>
          <w:rFonts w:hint="eastAsia"/>
        </w:rPr>
        <w:t>第</w:t>
      </w:r>
      <w:r w:rsidR="00681F08" w:rsidRPr="00681F08">
        <w:t>9</w:t>
      </w:r>
      <w:r w:rsidR="00681F08">
        <w:rPr>
          <w:rFonts w:hint="eastAsia"/>
        </w:rPr>
        <w:t>章</w:t>
      </w:r>
      <w:r w:rsidR="00681F08" w:rsidRPr="00681F08">
        <w:rPr>
          <w:rFonts w:hint="eastAsia"/>
        </w:rPr>
        <w:t>）</w:t>
      </w:r>
      <w:r w:rsidRPr="00681F08">
        <w:rPr>
          <w:rFonts w:hint="eastAsia"/>
        </w:rPr>
        <w:t>确定改进的机会，并实施必要的措施实现其</w:t>
      </w:r>
      <w:r w:rsidR="00CF2401">
        <w:rPr>
          <w:rFonts w:hint="eastAsia"/>
        </w:rPr>
        <w:t>温室气体</w:t>
      </w:r>
      <w:r w:rsidRPr="00681F08">
        <w:rPr>
          <w:rFonts w:hint="eastAsia"/>
        </w:rPr>
        <w:t>管理体系的预期结果。</w:t>
      </w:r>
      <w:r w:rsidRPr="00681F08">
        <w:t xml:space="preserve"> </w:t>
      </w:r>
    </w:p>
    <w:p w:rsidR="00103429" w:rsidRPr="00103429" w:rsidRDefault="00103429" w:rsidP="000A4B97">
      <w:pPr>
        <w:pStyle w:val="af9"/>
        <w:spacing w:before="156" w:after="156" w:line="360" w:lineRule="auto"/>
        <w:ind w:left="0"/>
        <w:rPr>
          <w:rFonts w:hAnsi="Arial" w:cs="宋体"/>
        </w:rPr>
      </w:pPr>
      <w:r w:rsidRPr="00103429">
        <w:rPr>
          <w:rFonts w:hAnsi="Arial" w:cs="宋体"/>
        </w:rPr>
        <w:t>10.2</w:t>
      </w:r>
      <w:r w:rsidRPr="00103429">
        <w:rPr>
          <w:rFonts w:hAnsi="Arial" w:cs="宋体" w:hint="eastAsia"/>
        </w:rPr>
        <w:t>不符合和纠正措施</w:t>
      </w:r>
      <w:r w:rsidRPr="00103429">
        <w:rPr>
          <w:rFonts w:hAnsi="Arial" w:cs="宋体"/>
        </w:rPr>
        <w:t xml:space="preserve"> </w:t>
      </w:r>
    </w:p>
    <w:p w:rsidR="00103429" w:rsidRPr="00681F08" w:rsidRDefault="00103429" w:rsidP="00681F08">
      <w:pPr>
        <w:pStyle w:val="af8"/>
      </w:pPr>
      <w:r w:rsidRPr="00681F08">
        <w:rPr>
          <w:rFonts w:hint="eastAsia"/>
        </w:rPr>
        <w:t>发生不符合时，组织应：</w:t>
      </w:r>
      <w:r w:rsidRPr="00681F08">
        <w:t xml:space="preserve"> </w:t>
      </w:r>
    </w:p>
    <w:p w:rsidR="00103429" w:rsidRPr="00681F08" w:rsidRDefault="00103429" w:rsidP="00EE1FBA">
      <w:pPr>
        <w:pStyle w:val="af8"/>
      </w:pPr>
      <w:r w:rsidRPr="00681F08">
        <w:t>a</w:t>
      </w:r>
      <w:r w:rsidRPr="00681F08">
        <w:rPr>
          <w:rFonts w:hint="eastAsia"/>
        </w:rPr>
        <w:t>）对不符合做出响应，适用时</w:t>
      </w:r>
      <w:r w:rsidR="008F034E">
        <w:rPr>
          <w:rFonts w:hint="eastAsia"/>
        </w:rPr>
        <w:t>，</w:t>
      </w:r>
      <w:r w:rsidRPr="00681F08">
        <w:rPr>
          <w:rFonts w:hint="eastAsia"/>
        </w:rPr>
        <w:t>采</w:t>
      </w:r>
      <w:r w:rsidR="00EE1FBA">
        <w:rPr>
          <w:rFonts w:hint="eastAsia"/>
        </w:rPr>
        <w:t>取措施控制及</w:t>
      </w:r>
      <w:r w:rsidRPr="00681F08">
        <w:rPr>
          <w:rFonts w:hint="eastAsia"/>
        </w:rPr>
        <w:t>纠正不符合</w:t>
      </w:r>
      <w:r w:rsidR="008F034E">
        <w:rPr>
          <w:rFonts w:hint="eastAsia"/>
        </w:rPr>
        <w:t>，</w:t>
      </w:r>
      <w:r w:rsidR="00EE1FBA">
        <w:rPr>
          <w:rFonts w:hint="eastAsia"/>
        </w:rPr>
        <w:t>并处置不符合所产生的结果；</w:t>
      </w:r>
    </w:p>
    <w:p w:rsidR="00103429" w:rsidRPr="00681F08" w:rsidRDefault="00103429" w:rsidP="00EE1FBA">
      <w:pPr>
        <w:pStyle w:val="af8"/>
      </w:pPr>
      <w:r w:rsidRPr="00681F08">
        <w:t>b</w:t>
      </w:r>
      <w:r w:rsidRPr="00681F08">
        <w:rPr>
          <w:rFonts w:hint="eastAsia"/>
        </w:rPr>
        <w:t>）</w:t>
      </w:r>
      <w:r w:rsidR="00EE1FBA">
        <w:rPr>
          <w:rFonts w:hint="eastAsia"/>
        </w:rPr>
        <w:t>确定不符合的性质和原因，并检查是否存在类似的不符合。</w:t>
      </w:r>
      <w:r w:rsidR="00681F08">
        <w:rPr>
          <w:rFonts w:hint="eastAsia"/>
        </w:rPr>
        <w:t>评价是否需要采取措施，以</w:t>
      </w:r>
      <w:r w:rsidRPr="00681F08">
        <w:rPr>
          <w:rFonts w:hint="eastAsia"/>
        </w:rPr>
        <w:t>消除</w:t>
      </w:r>
      <w:r w:rsidR="00681F08">
        <w:rPr>
          <w:rFonts w:hint="eastAsia"/>
        </w:rPr>
        <w:t>产生</w:t>
      </w:r>
      <w:r w:rsidRPr="00681F08">
        <w:rPr>
          <w:rFonts w:hint="eastAsia"/>
        </w:rPr>
        <w:t>不符合</w:t>
      </w:r>
      <w:r w:rsidR="00681F08">
        <w:rPr>
          <w:rFonts w:hint="eastAsia"/>
        </w:rPr>
        <w:t>的</w:t>
      </w:r>
      <w:r w:rsidRPr="00681F08">
        <w:rPr>
          <w:rFonts w:hint="eastAsia"/>
        </w:rPr>
        <w:t>原因</w:t>
      </w:r>
      <w:r w:rsidR="00681F08">
        <w:rPr>
          <w:rFonts w:hint="eastAsia"/>
        </w:rPr>
        <w:t>，</w:t>
      </w:r>
      <w:r w:rsidRPr="00681F08">
        <w:rPr>
          <w:rFonts w:hint="eastAsia"/>
        </w:rPr>
        <w:t>防止不符合再</w:t>
      </w:r>
      <w:r w:rsidR="008F034E">
        <w:rPr>
          <w:rFonts w:hint="eastAsia"/>
        </w:rPr>
        <w:t>次发生或在其他区域</w:t>
      </w:r>
      <w:r w:rsidRPr="00681F08">
        <w:rPr>
          <w:rFonts w:hint="eastAsia"/>
        </w:rPr>
        <w:t>发生</w:t>
      </w:r>
      <w:r w:rsidR="00876CD3">
        <w:rPr>
          <w:rFonts w:hint="eastAsia"/>
        </w:rPr>
        <w:t>。</w:t>
      </w:r>
      <w:r w:rsidR="00876CD3" w:rsidRPr="00681F08">
        <w:rPr>
          <w:rFonts w:hint="eastAsia"/>
        </w:rPr>
        <w:t>纠正措施应与所发生的不符合造成影响的重要程度相适应。</w:t>
      </w:r>
      <w:r w:rsidR="00EE1FBA">
        <w:rPr>
          <w:rFonts w:hint="eastAsia"/>
        </w:rPr>
        <w:t>；</w:t>
      </w:r>
    </w:p>
    <w:p w:rsidR="00103429" w:rsidRPr="00681F08" w:rsidRDefault="00103429" w:rsidP="00681F08">
      <w:pPr>
        <w:pStyle w:val="af8"/>
      </w:pPr>
      <w:r w:rsidRPr="00681F08">
        <w:t>c</w:t>
      </w:r>
      <w:r w:rsidRPr="00681F08">
        <w:rPr>
          <w:rFonts w:hint="eastAsia"/>
        </w:rPr>
        <w:t>）实施任何所需的措施；</w:t>
      </w:r>
      <w:r w:rsidRPr="00681F08">
        <w:t xml:space="preserve"> </w:t>
      </w:r>
    </w:p>
    <w:p w:rsidR="00103429" w:rsidRPr="00681F08" w:rsidRDefault="00103429" w:rsidP="00681F08">
      <w:pPr>
        <w:pStyle w:val="af8"/>
      </w:pPr>
      <w:r w:rsidRPr="00681F08">
        <w:t>d</w:t>
      </w:r>
      <w:r w:rsidRPr="00681F08">
        <w:rPr>
          <w:rFonts w:hint="eastAsia"/>
        </w:rPr>
        <w:t>）评审所采取的任何纠正措施的有效性；</w:t>
      </w:r>
      <w:r w:rsidRPr="00681F08">
        <w:t xml:space="preserve"> </w:t>
      </w:r>
    </w:p>
    <w:p w:rsidR="00103429" w:rsidRPr="00681F08" w:rsidRDefault="00103429" w:rsidP="00681F08">
      <w:pPr>
        <w:pStyle w:val="af8"/>
      </w:pPr>
      <w:r w:rsidRPr="00681F08">
        <w:t>e</w:t>
      </w:r>
      <w:r w:rsidRPr="00681F08">
        <w:rPr>
          <w:rFonts w:hint="eastAsia"/>
        </w:rPr>
        <w:t>）必要时，对</w:t>
      </w:r>
      <w:r w:rsidR="00CF2401">
        <w:rPr>
          <w:rFonts w:hint="eastAsia"/>
        </w:rPr>
        <w:t>温室气体</w:t>
      </w:r>
      <w:r w:rsidRPr="00681F08">
        <w:rPr>
          <w:rFonts w:hint="eastAsia"/>
        </w:rPr>
        <w:t>管理体系进行变更。</w:t>
      </w:r>
      <w:r w:rsidRPr="00681F08">
        <w:t xml:space="preserve"> </w:t>
      </w:r>
    </w:p>
    <w:p w:rsidR="00103429" w:rsidRPr="00681F08" w:rsidRDefault="00103429" w:rsidP="00681F08">
      <w:pPr>
        <w:pStyle w:val="af8"/>
      </w:pPr>
      <w:r w:rsidRPr="00681F08">
        <w:rPr>
          <w:rFonts w:hint="eastAsia"/>
        </w:rPr>
        <w:t>组织应保留不符合</w:t>
      </w:r>
      <w:r w:rsidR="008F034E">
        <w:rPr>
          <w:rFonts w:hint="eastAsia"/>
        </w:rPr>
        <w:t>内容及采取</w:t>
      </w:r>
      <w:r w:rsidRPr="00681F08">
        <w:rPr>
          <w:rFonts w:hint="eastAsia"/>
        </w:rPr>
        <w:t>任何后续措施</w:t>
      </w:r>
      <w:r w:rsidR="008F034E">
        <w:rPr>
          <w:rFonts w:hint="eastAsia"/>
        </w:rPr>
        <w:t>的记录</w:t>
      </w:r>
      <w:r w:rsidRPr="00681F08">
        <w:rPr>
          <w:rFonts w:hint="eastAsia"/>
        </w:rPr>
        <w:t>。</w:t>
      </w:r>
      <w:r w:rsidRPr="00681F08">
        <w:t xml:space="preserve"> </w:t>
      </w:r>
    </w:p>
    <w:p w:rsidR="00103429" w:rsidRPr="00103429" w:rsidRDefault="00103429" w:rsidP="000A4B97">
      <w:pPr>
        <w:pStyle w:val="af9"/>
        <w:spacing w:before="156" w:after="156" w:line="360" w:lineRule="auto"/>
        <w:ind w:left="0"/>
        <w:rPr>
          <w:rFonts w:hAnsi="Arial" w:cs="宋体"/>
        </w:rPr>
      </w:pPr>
      <w:r w:rsidRPr="00103429">
        <w:rPr>
          <w:rFonts w:hAnsi="Arial" w:cs="宋体"/>
        </w:rPr>
        <w:t>10.3</w:t>
      </w:r>
      <w:r w:rsidRPr="00103429">
        <w:rPr>
          <w:rFonts w:hAnsi="Arial" w:cs="宋体" w:hint="eastAsia"/>
        </w:rPr>
        <w:t>持续改进</w:t>
      </w:r>
      <w:r w:rsidRPr="00103429">
        <w:rPr>
          <w:rFonts w:hAnsi="Arial" w:cs="宋体"/>
        </w:rPr>
        <w:t xml:space="preserve"> </w:t>
      </w:r>
    </w:p>
    <w:p w:rsidR="00103429" w:rsidRDefault="00103429" w:rsidP="00103429">
      <w:pPr>
        <w:pStyle w:val="aff2"/>
        <w:snapToGrid w:val="0"/>
        <w:spacing w:line="360" w:lineRule="auto"/>
        <w:ind w:firstLineChars="200" w:firstLine="420"/>
        <w:rPr>
          <w:rFonts w:ascii="Times New Roman"/>
          <w:szCs w:val="21"/>
        </w:rPr>
      </w:pPr>
      <w:r w:rsidRPr="00103429">
        <w:rPr>
          <w:rFonts w:hAnsi="Arial" w:cs="宋体" w:hint="eastAsia"/>
          <w:szCs w:val="21"/>
        </w:rPr>
        <w:t>组织应持续改进</w:t>
      </w:r>
      <w:r w:rsidR="00CF2401">
        <w:rPr>
          <w:rFonts w:hAnsi="Arial" w:cs="宋体" w:hint="eastAsia"/>
          <w:szCs w:val="21"/>
        </w:rPr>
        <w:t>温室气体</w:t>
      </w:r>
      <w:r w:rsidRPr="00103429">
        <w:rPr>
          <w:rFonts w:hAnsi="Arial" w:cs="宋体" w:hint="eastAsia"/>
          <w:szCs w:val="21"/>
        </w:rPr>
        <w:t>管理体系的适宜性、充分性与有效性，以提升</w:t>
      </w:r>
      <w:r w:rsidR="00CF2401">
        <w:rPr>
          <w:rFonts w:hAnsi="Arial" w:cs="宋体" w:hint="eastAsia"/>
          <w:szCs w:val="21"/>
        </w:rPr>
        <w:t>温室气体</w:t>
      </w:r>
      <w:r w:rsidRPr="00103429">
        <w:rPr>
          <w:rFonts w:hAnsi="Arial" w:cs="宋体" w:hint="eastAsia"/>
          <w:szCs w:val="21"/>
        </w:rPr>
        <w:t>绩效。</w:t>
      </w:r>
    </w:p>
    <w:p w:rsidR="00103429" w:rsidRDefault="00707A37" w:rsidP="005D5BFA">
      <w:pPr>
        <w:pStyle w:val="aff2"/>
        <w:snapToGrid w:val="0"/>
        <w:spacing w:line="360" w:lineRule="auto"/>
        <w:ind w:firstLineChars="200" w:firstLine="420"/>
        <w:rPr>
          <w:rFonts w:ascii="Times New Roman"/>
          <w:szCs w:val="21"/>
        </w:rPr>
      </w:pPr>
      <w:r>
        <w:rPr>
          <w:rFonts w:ascii="Times New Roman" w:hint="eastAsia"/>
          <w:szCs w:val="21"/>
        </w:rPr>
        <w:t>组织应考虑</w:t>
      </w:r>
      <w:r>
        <w:rPr>
          <w:rFonts w:hint="eastAsia"/>
        </w:rPr>
        <w:t>绩效评价的结果</w:t>
      </w:r>
      <w:r w:rsidRPr="00681F08">
        <w:rPr>
          <w:rFonts w:hint="eastAsia"/>
        </w:rPr>
        <w:t>（见</w:t>
      </w:r>
      <w:r>
        <w:rPr>
          <w:rFonts w:hint="eastAsia"/>
        </w:rPr>
        <w:t>第</w:t>
      </w:r>
      <w:r w:rsidRPr="00681F08">
        <w:t>9</w:t>
      </w:r>
      <w:r>
        <w:rPr>
          <w:rFonts w:hint="eastAsia"/>
        </w:rPr>
        <w:t>章</w:t>
      </w:r>
      <w:r w:rsidRPr="00681F08">
        <w:rPr>
          <w:rFonts w:hint="eastAsia"/>
        </w:rPr>
        <w:t>）</w:t>
      </w:r>
      <w:r w:rsidR="00633F39">
        <w:rPr>
          <w:rFonts w:hint="eastAsia"/>
        </w:rPr>
        <w:t>，以确定是否作为持续改进的</w:t>
      </w:r>
      <w:r>
        <w:rPr>
          <w:rFonts w:hint="eastAsia"/>
        </w:rPr>
        <w:t>需求。</w:t>
      </w:r>
    </w:p>
    <w:p w:rsidR="00103429" w:rsidRDefault="00103429" w:rsidP="005D5BFA">
      <w:pPr>
        <w:pStyle w:val="aff2"/>
        <w:snapToGrid w:val="0"/>
        <w:spacing w:line="360" w:lineRule="auto"/>
        <w:ind w:firstLineChars="200" w:firstLine="420"/>
        <w:rPr>
          <w:rFonts w:ascii="Times New Roman"/>
          <w:szCs w:val="21"/>
        </w:rPr>
      </w:pPr>
    </w:p>
    <w:p w:rsidR="00C03DBB" w:rsidRPr="00E76EB5" w:rsidRDefault="00C03DBB" w:rsidP="009E5D2A">
      <w:pPr>
        <w:spacing w:line="360" w:lineRule="auto"/>
        <w:ind w:firstLineChars="202" w:firstLine="424"/>
        <w:rPr>
          <w:rFonts w:ascii="Times New Roman" w:hAnsi="Times New Roman"/>
        </w:rPr>
      </w:pPr>
    </w:p>
    <w:sectPr w:rsidR="00C03DBB" w:rsidRPr="00E76EB5" w:rsidSect="00DD28C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45E" w:rsidRDefault="003A445E" w:rsidP="00BD4B55">
      <w:r>
        <w:separator/>
      </w:r>
    </w:p>
  </w:endnote>
  <w:endnote w:type="continuationSeparator" w:id="0">
    <w:p w:rsidR="003A445E" w:rsidRDefault="003A445E" w:rsidP="00BD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1E7" w:rsidRDefault="00F601E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1E7" w:rsidRDefault="00F601E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1E7" w:rsidRDefault="00F601E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45E" w:rsidRDefault="003A445E" w:rsidP="00BD4B55">
      <w:r>
        <w:separator/>
      </w:r>
    </w:p>
  </w:footnote>
  <w:footnote w:type="continuationSeparator" w:id="0">
    <w:p w:rsidR="003A445E" w:rsidRDefault="003A445E" w:rsidP="00BD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1E7" w:rsidRDefault="00F601E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1E7" w:rsidRDefault="00F601E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1E7" w:rsidRDefault="00F601E7">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1E7" w:rsidRDefault="00F601E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EE0B06"/>
    <w:lvl w:ilvl="0">
      <w:start w:val="1"/>
      <w:numFmt w:val="bullet"/>
      <w:pStyle w:val="a"/>
      <w:lvlText w:val=""/>
      <w:lvlJc w:val="left"/>
      <w:pPr>
        <w:tabs>
          <w:tab w:val="num" w:pos="620"/>
        </w:tabs>
        <w:ind w:left="620" w:hanging="420"/>
      </w:pPr>
      <w:rPr>
        <w:rFonts w:ascii="Wingdings" w:hAnsi="Wingdings" w:hint="default"/>
        <w:color w:val="auto"/>
      </w:rPr>
    </w:lvl>
  </w:abstractNum>
  <w:abstractNum w:abstractNumId="1" w15:restartNumberingAfterBreak="0">
    <w:nsid w:val="00000020"/>
    <w:multiLevelType w:val="multilevel"/>
    <w:tmpl w:val="00000020"/>
    <w:lvl w:ilvl="0">
      <w:start w:val="1"/>
      <w:numFmt w:val="lowerLetter"/>
      <w:pStyle w:val="a0"/>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2" w15:restartNumberingAfterBreak="0">
    <w:nsid w:val="018A2D60"/>
    <w:multiLevelType w:val="hybridMultilevel"/>
    <w:tmpl w:val="08F02CDE"/>
    <w:lvl w:ilvl="0" w:tplc="0C22C186">
      <w:start w:val="1"/>
      <w:numFmt w:val="lowerLetter"/>
      <w:lvlText w:val="%1）"/>
      <w:lvlJc w:val="left"/>
      <w:pPr>
        <w:ind w:left="1140" w:hanging="720"/>
      </w:pPr>
      <w:rPr>
        <w:rFonts w:hint="default"/>
      </w:rPr>
    </w:lvl>
    <w:lvl w:ilvl="1" w:tplc="D8C0C6E2" w:tentative="1">
      <w:start w:val="1"/>
      <w:numFmt w:val="lowerLetter"/>
      <w:lvlText w:val="%2)"/>
      <w:lvlJc w:val="left"/>
      <w:pPr>
        <w:ind w:left="1260" w:hanging="420"/>
      </w:pPr>
    </w:lvl>
    <w:lvl w:ilvl="2" w:tplc="439E7EAC" w:tentative="1">
      <w:start w:val="1"/>
      <w:numFmt w:val="lowerRoman"/>
      <w:lvlText w:val="%3."/>
      <w:lvlJc w:val="right"/>
      <w:pPr>
        <w:ind w:left="1680" w:hanging="420"/>
      </w:pPr>
    </w:lvl>
    <w:lvl w:ilvl="3" w:tplc="01880A80" w:tentative="1">
      <w:start w:val="1"/>
      <w:numFmt w:val="decimal"/>
      <w:lvlText w:val="%4."/>
      <w:lvlJc w:val="left"/>
      <w:pPr>
        <w:ind w:left="2100" w:hanging="420"/>
      </w:pPr>
    </w:lvl>
    <w:lvl w:ilvl="4" w:tplc="5524CC48" w:tentative="1">
      <w:start w:val="1"/>
      <w:numFmt w:val="lowerLetter"/>
      <w:lvlText w:val="%5)"/>
      <w:lvlJc w:val="left"/>
      <w:pPr>
        <w:ind w:left="2520" w:hanging="420"/>
      </w:pPr>
    </w:lvl>
    <w:lvl w:ilvl="5" w:tplc="8990F1BC" w:tentative="1">
      <w:start w:val="1"/>
      <w:numFmt w:val="lowerRoman"/>
      <w:lvlText w:val="%6."/>
      <w:lvlJc w:val="right"/>
      <w:pPr>
        <w:ind w:left="2940" w:hanging="420"/>
      </w:pPr>
    </w:lvl>
    <w:lvl w:ilvl="6" w:tplc="67521BEA" w:tentative="1">
      <w:start w:val="1"/>
      <w:numFmt w:val="decimal"/>
      <w:lvlText w:val="%7."/>
      <w:lvlJc w:val="left"/>
      <w:pPr>
        <w:ind w:left="3360" w:hanging="420"/>
      </w:pPr>
    </w:lvl>
    <w:lvl w:ilvl="7" w:tplc="617438C4" w:tentative="1">
      <w:start w:val="1"/>
      <w:numFmt w:val="lowerLetter"/>
      <w:lvlText w:val="%8)"/>
      <w:lvlJc w:val="left"/>
      <w:pPr>
        <w:ind w:left="3780" w:hanging="420"/>
      </w:pPr>
    </w:lvl>
    <w:lvl w:ilvl="8" w:tplc="13AC33C8" w:tentative="1">
      <w:start w:val="1"/>
      <w:numFmt w:val="lowerRoman"/>
      <w:lvlText w:val="%9."/>
      <w:lvlJc w:val="right"/>
      <w:pPr>
        <w:ind w:left="4200" w:hanging="420"/>
      </w:pPr>
    </w:lvl>
  </w:abstractNum>
  <w:abstractNum w:abstractNumId="3" w15:restartNumberingAfterBreak="0">
    <w:nsid w:val="079102AD"/>
    <w:multiLevelType w:val="multilevel"/>
    <w:tmpl w:val="EBD280FE"/>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C4B3AF3"/>
    <w:multiLevelType w:val="hybridMultilevel"/>
    <w:tmpl w:val="670C9B6E"/>
    <w:lvl w:ilvl="0" w:tplc="BD946EE0">
      <w:start w:val="1"/>
      <w:numFmt w:val="decimal"/>
      <w:lvlText w:val="%1)"/>
      <w:lvlJc w:val="left"/>
      <w:pPr>
        <w:ind w:left="1155" w:hanging="420"/>
      </w:pPr>
    </w:lvl>
    <w:lvl w:ilvl="1" w:tplc="25A8069C" w:tentative="1">
      <w:start w:val="1"/>
      <w:numFmt w:val="lowerLetter"/>
      <w:lvlText w:val="%2)"/>
      <w:lvlJc w:val="left"/>
      <w:pPr>
        <w:ind w:left="1575" w:hanging="420"/>
      </w:pPr>
    </w:lvl>
    <w:lvl w:ilvl="2" w:tplc="0E0636D4" w:tentative="1">
      <w:start w:val="1"/>
      <w:numFmt w:val="lowerRoman"/>
      <w:lvlText w:val="%3."/>
      <w:lvlJc w:val="right"/>
      <w:pPr>
        <w:ind w:left="1995" w:hanging="420"/>
      </w:pPr>
    </w:lvl>
    <w:lvl w:ilvl="3" w:tplc="E24282F0" w:tentative="1">
      <w:start w:val="1"/>
      <w:numFmt w:val="decimal"/>
      <w:lvlText w:val="%4."/>
      <w:lvlJc w:val="left"/>
      <w:pPr>
        <w:ind w:left="2415" w:hanging="420"/>
      </w:pPr>
    </w:lvl>
    <w:lvl w:ilvl="4" w:tplc="D764AA0A" w:tentative="1">
      <w:start w:val="1"/>
      <w:numFmt w:val="lowerLetter"/>
      <w:lvlText w:val="%5)"/>
      <w:lvlJc w:val="left"/>
      <w:pPr>
        <w:ind w:left="2835" w:hanging="420"/>
      </w:pPr>
    </w:lvl>
    <w:lvl w:ilvl="5" w:tplc="D5885306" w:tentative="1">
      <w:start w:val="1"/>
      <w:numFmt w:val="lowerRoman"/>
      <w:lvlText w:val="%6."/>
      <w:lvlJc w:val="right"/>
      <w:pPr>
        <w:ind w:left="3255" w:hanging="420"/>
      </w:pPr>
    </w:lvl>
    <w:lvl w:ilvl="6" w:tplc="7EE0DB6C" w:tentative="1">
      <w:start w:val="1"/>
      <w:numFmt w:val="decimal"/>
      <w:lvlText w:val="%7."/>
      <w:lvlJc w:val="left"/>
      <w:pPr>
        <w:ind w:left="3675" w:hanging="420"/>
      </w:pPr>
    </w:lvl>
    <w:lvl w:ilvl="7" w:tplc="3E88358E" w:tentative="1">
      <w:start w:val="1"/>
      <w:numFmt w:val="lowerLetter"/>
      <w:lvlText w:val="%8)"/>
      <w:lvlJc w:val="left"/>
      <w:pPr>
        <w:ind w:left="4095" w:hanging="420"/>
      </w:pPr>
    </w:lvl>
    <w:lvl w:ilvl="8" w:tplc="0ED4335E" w:tentative="1">
      <w:start w:val="1"/>
      <w:numFmt w:val="lowerRoman"/>
      <w:lvlText w:val="%9."/>
      <w:lvlJc w:val="right"/>
      <w:pPr>
        <w:ind w:left="4515" w:hanging="420"/>
      </w:pPr>
    </w:lvl>
  </w:abstractNum>
  <w:abstractNum w:abstractNumId="5" w15:restartNumberingAfterBreak="0">
    <w:nsid w:val="17A30458"/>
    <w:multiLevelType w:val="hybridMultilevel"/>
    <w:tmpl w:val="7614510C"/>
    <w:lvl w:ilvl="0" w:tplc="9612A6D2">
      <w:start w:val="1"/>
      <w:numFmt w:val="lowerLetter"/>
      <w:lvlText w:val="%1）"/>
      <w:lvlJc w:val="left"/>
      <w:pPr>
        <w:ind w:left="840" w:hanging="420"/>
      </w:pPr>
      <w:rPr>
        <w:rFonts w:hint="default"/>
      </w:rPr>
    </w:lvl>
    <w:lvl w:ilvl="1" w:tplc="378EB0B6" w:tentative="1">
      <w:start w:val="1"/>
      <w:numFmt w:val="lowerLetter"/>
      <w:lvlText w:val="%2)"/>
      <w:lvlJc w:val="left"/>
      <w:pPr>
        <w:ind w:left="1260" w:hanging="420"/>
      </w:pPr>
    </w:lvl>
    <w:lvl w:ilvl="2" w:tplc="E070B5EE" w:tentative="1">
      <w:start w:val="1"/>
      <w:numFmt w:val="lowerRoman"/>
      <w:lvlText w:val="%3."/>
      <w:lvlJc w:val="right"/>
      <w:pPr>
        <w:ind w:left="1680" w:hanging="420"/>
      </w:pPr>
    </w:lvl>
    <w:lvl w:ilvl="3" w:tplc="1DEEBB28" w:tentative="1">
      <w:start w:val="1"/>
      <w:numFmt w:val="decimal"/>
      <w:lvlText w:val="%4."/>
      <w:lvlJc w:val="left"/>
      <w:pPr>
        <w:ind w:left="2100" w:hanging="420"/>
      </w:pPr>
    </w:lvl>
    <w:lvl w:ilvl="4" w:tplc="7C741312" w:tentative="1">
      <w:start w:val="1"/>
      <w:numFmt w:val="lowerLetter"/>
      <w:lvlText w:val="%5)"/>
      <w:lvlJc w:val="left"/>
      <w:pPr>
        <w:ind w:left="2520" w:hanging="420"/>
      </w:pPr>
    </w:lvl>
    <w:lvl w:ilvl="5" w:tplc="F836E0E2" w:tentative="1">
      <w:start w:val="1"/>
      <w:numFmt w:val="lowerRoman"/>
      <w:lvlText w:val="%6."/>
      <w:lvlJc w:val="right"/>
      <w:pPr>
        <w:ind w:left="2940" w:hanging="420"/>
      </w:pPr>
    </w:lvl>
    <w:lvl w:ilvl="6" w:tplc="FA5430C2" w:tentative="1">
      <w:start w:val="1"/>
      <w:numFmt w:val="decimal"/>
      <w:lvlText w:val="%7."/>
      <w:lvlJc w:val="left"/>
      <w:pPr>
        <w:ind w:left="3360" w:hanging="420"/>
      </w:pPr>
    </w:lvl>
    <w:lvl w:ilvl="7" w:tplc="008A0C96" w:tentative="1">
      <w:start w:val="1"/>
      <w:numFmt w:val="lowerLetter"/>
      <w:lvlText w:val="%8)"/>
      <w:lvlJc w:val="left"/>
      <w:pPr>
        <w:ind w:left="3780" w:hanging="420"/>
      </w:pPr>
    </w:lvl>
    <w:lvl w:ilvl="8" w:tplc="115EBB94" w:tentative="1">
      <w:start w:val="1"/>
      <w:numFmt w:val="lowerRoman"/>
      <w:lvlText w:val="%9."/>
      <w:lvlJc w:val="right"/>
      <w:pPr>
        <w:ind w:left="4200" w:hanging="420"/>
      </w:pPr>
    </w:lvl>
  </w:abstractNum>
  <w:abstractNum w:abstractNumId="6" w15:restartNumberingAfterBreak="0">
    <w:nsid w:val="2BC26834"/>
    <w:multiLevelType w:val="hybridMultilevel"/>
    <w:tmpl w:val="5B821BEE"/>
    <w:lvl w:ilvl="0" w:tplc="95A68872">
      <w:start w:val="1"/>
      <w:numFmt w:val="lowerLetter"/>
      <w:lvlText w:val="%1）"/>
      <w:lvlJc w:val="left"/>
      <w:pPr>
        <w:ind w:left="1155" w:hanging="735"/>
      </w:pPr>
      <w:rPr>
        <w:rFonts w:hint="default"/>
      </w:rPr>
    </w:lvl>
    <w:lvl w:ilvl="1" w:tplc="EB909AC4" w:tentative="1">
      <w:start w:val="1"/>
      <w:numFmt w:val="lowerLetter"/>
      <w:lvlText w:val="%2)"/>
      <w:lvlJc w:val="left"/>
      <w:pPr>
        <w:ind w:left="1260" w:hanging="420"/>
      </w:pPr>
    </w:lvl>
    <w:lvl w:ilvl="2" w:tplc="C290B2D4" w:tentative="1">
      <w:start w:val="1"/>
      <w:numFmt w:val="lowerRoman"/>
      <w:lvlText w:val="%3."/>
      <w:lvlJc w:val="right"/>
      <w:pPr>
        <w:ind w:left="1680" w:hanging="420"/>
      </w:pPr>
    </w:lvl>
    <w:lvl w:ilvl="3" w:tplc="EE560A02" w:tentative="1">
      <w:start w:val="1"/>
      <w:numFmt w:val="decimal"/>
      <w:lvlText w:val="%4."/>
      <w:lvlJc w:val="left"/>
      <w:pPr>
        <w:ind w:left="2100" w:hanging="420"/>
      </w:pPr>
    </w:lvl>
    <w:lvl w:ilvl="4" w:tplc="2A9CFF88" w:tentative="1">
      <w:start w:val="1"/>
      <w:numFmt w:val="lowerLetter"/>
      <w:lvlText w:val="%5)"/>
      <w:lvlJc w:val="left"/>
      <w:pPr>
        <w:ind w:left="2520" w:hanging="420"/>
      </w:pPr>
    </w:lvl>
    <w:lvl w:ilvl="5" w:tplc="ADEA6B34" w:tentative="1">
      <w:start w:val="1"/>
      <w:numFmt w:val="lowerRoman"/>
      <w:lvlText w:val="%6."/>
      <w:lvlJc w:val="right"/>
      <w:pPr>
        <w:ind w:left="2940" w:hanging="420"/>
      </w:pPr>
    </w:lvl>
    <w:lvl w:ilvl="6" w:tplc="41802078" w:tentative="1">
      <w:start w:val="1"/>
      <w:numFmt w:val="decimal"/>
      <w:lvlText w:val="%7."/>
      <w:lvlJc w:val="left"/>
      <w:pPr>
        <w:ind w:left="3360" w:hanging="420"/>
      </w:pPr>
    </w:lvl>
    <w:lvl w:ilvl="7" w:tplc="0340EB4C" w:tentative="1">
      <w:start w:val="1"/>
      <w:numFmt w:val="lowerLetter"/>
      <w:lvlText w:val="%8)"/>
      <w:lvlJc w:val="left"/>
      <w:pPr>
        <w:ind w:left="3780" w:hanging="420"/>
      </w:pPr>
    </w:lvl>
    <w:lvl w:ilvl="8" w:tplc="4C9451AC" w:tentative="1">
      <w:start w:val="1"/>
      <w:numFmt w:val="lowerRoman"/>
      <w:lvlText w:val="%9."/>
      <w:lvlJc w:val="right"/>
      <w:pPr>
        <w:ind w:left="4200" w:hanging="420"/>
      </w:pPr>
    </w:lvl>
  </w:abstractNum>
  <w:abstractNum w:abstractNumId="7" w15:restartNumberingAfterBreak="0">
    <w:nsid w:val="31067CCC"/>
    <w:multiLevelType w:val="multilevel"/>
    <w:tmpl w:val="F19219E8"/>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25E0538"/>
    <w:multiLevelType w:val="hybridMultilevel"/>
    <w:tmpl w:val="C07CE1C4"/>
    <w:lvl w:ilvl="0" w:tplc="A290205C">
      <w:start w:val="1"/>
      <w:numFmt w:val="lowerLetter"/>
      <w:lvlText w:val="%1）"/>
      <w:lvlJc w:val="left"/>
      <w:pPr>
        <w:ind w:left="780" w:hanging="360"/>
      </w:pPr>
      <w:rPr>
        <w:rFonts w:hint="default"/>
      </w:rPr>
    </w:lvl>
    <w:lvl w:ilvl="1" w:tplc="ED5A3AC0" w:tentative="1">
      <w:start w:val="1"/>
      <w:numFmt w:val="lowerLetter"/>
      <w:lvlText w:val="%2)"/>
      <w:lvlJc w:val="left"/>
      <w:pPr>
        <w:ind w:left="1260" w:hanging="420"/>
      </w:pPr>
    </w:lvl>
    <w:lvl w:ilvl="2" w:tplc="51187680" w:tentative="1">
      <w:start w:val="1"/>
      <w:numFmt w:val="lowerRoman"/>
      <w:lvlText w:val="%3."/>
      <w:lvlJc w:val="right"/>
      <w:pPr>
        <w:ind w:left="1680" w:hanging="420"/>
      </w:pPr>
    </w:lvl>
    <w:lvl w:ilvl="3" w:tplc="AE14E794" w:tentative="1">
      <w:start w:val="1"/>
      <w:numFmt w:val="decimal"/>
      <w:lvlText w:val="%4."/>
      <w:lvlJc w:val="left"/>
      <w:pPr>
        <w:ind w:left="2100" w:hanging="420"/>
      </w:pPr>
    </w:lvl>
    <w:lvl w:ilvl="4" w:tplc="D9088D0A" w:tentative="1">
      <w:start w:val="1"/>
      <w:numFmt w:val="lowerLetter"/>
      <w:lvlText w:val="%5)"/>
      <w:lvlJc w:val="left"/>
      <w:pPr>
        <w:ind w:left="2520" w:hanging="420"/>
      </w:pPr>
    </w:lvl>
    <w:lvl w:ilvl="5" w:tplc="30907128" w:tentative="1">
      <w:start w:val="1"/>
      <w:numFmt w:val="lowerRoman"/>
      <w:lvlText w:val="%6."/>
      <w:lvlJc w:val="right"/>
      <w:pPr>
        <w:ind w:left="2940" w:hanging="420"/>
      </w:pPr>
    </w:lvl>
    <w:lvl w:ilvl="6" w:tplc="ACA24818" w:tentative="1">
      <w:start w:val="1"/>
      <w:numFmt w:val="decimal"/>
      <w:lvlText w:val="%7."/>
      <w:lvlJc w:val="left"/>
      <w:pPr>
        <w:ind w:left="3360" w:hanging="420"/>
      </w:pPr>
    </w:lvl>
    <w:lvl w:ilvl="7" w:tplc="24E6044C" w:tentative="1">
      <w:start w:val="1"/>
      <w:numFmt w:val="lowerLetter"/>
      <w:lvlText w:val="%8)"/>
      <w:lvlJc w:val="left"/>
      <w:pPr>
        <w:ind w:left="3780" w:hanging="420"/>
      </w:pPr>
    </w:lvl>
    <w:lvl w:ilvl="8" w:tplc="5614A2EA" w:tentative="1">
      <w:start w:val="1"/>
      <w:numFmt w:val="lowerRoman"/>
      <w:lvlText w:val="%9."/>
      <w:lvlJc w:val="right"/>
      <w:pPr>
        <w:ind w:left="4200" w:hanging="420"/>
      </w:pPr>
    </w:lvl>
  </w:abstractNum>
  <w:abstractNum w:abstractNumId="9" w15:restartNumberingAfterBreak="0">
    <w:nsid w:val="375F7FD2"/>
    <w:multiLevelType w:val="hybridMultilevel"/>
    <w:tmpl w:val="F6F0F474"/>
    <w:lvl w:ilvl="0" w:tplc="04090011">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B3B04B1"/>
    <w:multiLevelType w:val="hybridMultilevel"/>
    <w:tmpl w:val="025CE154"/>
    <w:lvl w:ilvl="0" w:tplc="63320450">
      <w:start w:val="1"/>
      <w:numFmt w:val="decimal"/>
      <w:lvlText w:val="%1)"/>
      <w:lvlJc w:val="left"/>
      <w:pPr>
        <w:ind w:left="1155" w:hanging="420"/>
      </w:pPr>
    </w:lvl>
    <w:lvl w:ilvl="1" w:tplc="C7162CFE">
      <w:start w:val="1"/>
      <w:numFmt w:val="decimal"/>
      <w:lvlText w:val="%2）"/>
      <w:lvlJc w:val="left"/>
      <w:pPr>
        <w:ind w:left="1515" w:hanging="360"/>
      </w:pPr>
      <w:rPr>
        <w:rFonts w:hint="default"/>
      </w:rPr>
    </w:lvl>
    <w:lvl w:ilvl="2" w:tplc="8878C29C" w:tentative="1">
      <w:start w:val="1"/>
      <w:numFmt w:val="lowerRoman"/>
      <w:lvlText w:val="%3."/>
      <w:lvlJc w:val="right"/>
      <w:pPr>
        <w:ind w:left="1995" w:hanging="420"/>
      </w:pPr>
    </w:lvl>
    <w:lvl w:ilvl="3" w:tplc="75747430" w:tentative="1">
      <w:start w:val="1"/>
      <w:numFmt w:val="decimal"/>
      <w:lvlText w:val="%4."/>
      <w:lvlJc w:val="left"/>
      <w:pPr>
        <w:ind w:left="2415" w:hanging="420"/>
      </w:pPr>
    </w:lvl>
    <w:lvl w:ilvl="4" w:tplc="BE94A590" w:tentative="1">
      <w:start w:val="1"/>
      <w:numFmt w:val="lowerLetter"/>
      <w:lvlText w:val="%5)"/>
      <w:lvlJc w:val="left"/>
      <w:pPr>
        <w:ind w:left="2835" w:hanging="420"/>
      </w:pPr>
    </w:lvl>
    <w:lvl w:ilvl="5" w:tplc="0F3A9568" w:tentative="1">
      <w:start w:val="1"/>
      <w:numFmt w:val="lowerRoman"/>
      <w:lvlText w:val="%6."/>
      <w:lvlJc w:val="right"/>
      <w:pPr>
        <w:ind w:left="3255" w:hanging="420"/>
      </w:pPr>
    </w:lvl>
    <w:lvl w:ilvl="6" w:tplc="50CE7128" w:tentative="1">
      <w:start w:val="1"/>
      <w:numFmt w:val="decimal"/>
      <w:lvlText w:val="%7."/>
      <w:lvlJc w:val="left"/>
      <w:pPr>
        <w:ind w:left="3675" w:hanging="420"/>
      </w:pPr>
    </w:lvl>
    <w:lvl w:ilvl="7" w:tplc="74E4AD28" w:tentative="1">
      <w:start w:val="1"/>
      <w:numFmt w:val="lowerLetter"/>
      <w:lvlText w:val="%8)"/>
      <w:lvlJc w:val="left"/>
      <w:pPr>
        <w:ind w:left="4095" w:hanging="420"/>
      </w:pPr>
    </w:lvl>
    <w:lvl w:ilvl="8" w:tplc="7D127E38" w:tentative="1">
      <w:start w:val="1"/>
      <w:numFmt w:val="lowerRoman"/>
      <w:lvlText w:val="%9."/>
      <w:lvlJc w:val="right"/>
      <w:pPr>
        <w:ind w:left="4515" w:hanging="420"/>
      </w:pPr>
    </w:lvl>
  </w:abstractNum>
  <w:abstractNum w:abstractNumId="11" w15:restartNumberingAfterBreak="0">
    <w:nsid w:val="3BC64E8B"/>
    <w:multiLevelType w:val="hybridMultilevel"/>
    <w:tmpl w:val="56FEA7A0"/>
    <w:lvl w:ilvl="0" w:tplc="4EFEC54C">
      <w:start w:val="1"/>
      <w:numFmt w:val="decimal"/>
      <w:pStyle w:val="a2"/>
      <w:lvlText w:val="(%1)"/>
      <w:lvlJc w:val="left"/>
      <w:pPr>
        <w:tabs>
          <w:tab w:val="num" w:pos="0"/>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4C50F90"/>
    <w:multiLevelType w:val="multilevel"/>
    <w:tmpl w:val="ED0C9B78"/>
    <w:lvl w:ilvl="0">
      <w:start w:val="1"/>
      <w:numFmt w:val="lowerLetter"/>
      <w:pStyle w:val="a3"/>
      <w:lvlText w:val="%1)"/>
      <w:lvlJc w:val="left"/>
      <w:pPr>
        <w:tabs>
          <w:tab w:val="num" w:pos="840"/>
        </w:tabs>
        <w:ind w:left="839" w:hanging="419"/>
      </w:pPr>
      <w:rPr>
        <w:rFonts w:ascii="宋体" w:eastAsia="宋体" w:hint="eastAsia"/>
        <w:b w:val="0"/>
        <w:i w:val="0"/>
        <w:sz w:val="21"/>
        <w:szCs w:val="21"/>
      </w:rPr>
    </w:lvl>
    <w:lvl w:ilvl="1">
      <w:start w:val="1"/>
      <w:numFmt w:val="decimal"/>
      <w:pStyle w:val="a4"/>
      <w:lvlText w:val="%2)"/>
      <w:lvlJc w:val="left"/>
      <w:pPr>
        <w:tabs>
          <w:tab w:val="num" w:pos="1260"/>
        </w:tabs>
        <w:ind w:left="1259" w:hanging="419"/>
      </w:pPr>
      <w:rPr>
        <w:rFonts w:hint="eastAsia"/>
      </w:rPr>
    </w:lvl>
    <w:lvl w:ilvl="2">
      <w:start w:val="1"/>
      <w:numFmt w:val="decimal"/>
      <w:pStyle w:val="a5"/>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53787945"/>
    <w:multiLevelType w:val="hybridMultilevel"/>
    <w:tmpl w:val="2682A856"/>
    <w:lvl w:ilvl="0" w:tplc="1A5ED15E">
      <w:start w:val="1"/>
      <w:numFmt w:val="lowerLetter"/>
      <w:lvlText w:val="%1)"/>
      <w:lvlJc w:val="left"/>
      <w:pPr>
        <w:ind w:left="840" w:hanging="420"/>
      </w:pPr>
    </w:lvl>
    <w:lvl w:ilvl="1" w:tplc="9E6077FC" w:tentative="1">
      <w:start w:val="1"/>
      <w:numFmt w:val="lowerLetter"/>
      <w:lvlText w:val="%2)"/>
      <w:lvlJc w:val="left"/>
      <w:pPr>
        <w:ind w:left="1260" w:hanging="420"/>
      </w:pPr>
    </w:lvl>
    <w:lvl w:ilvl="2" w:tplc="8000275A" w:tentative="1">
      <w:start w:val="1"/>
      <w:numFmt w:val="lowerRoman"/>
      <w:lvlText w:val="%3."/>
      <w:lvlJc w:val="right"/>
      <w:pPr>
        <w:ind w:left="1680" w:hanging="420"/>
      </w:pPr>
    </w:lvl>
    <w:lvl w:ilvl="3" w:tplc="27DC65F6" w:tentative="1">
      <w:start w:val="1"/>
      <w:numFmt w:val="decimal"/>
      <w:lvlText w:val="%4."/>
      <w:lvlJc w:val="left"/>
      <w:pPr>
        <w:ind w:left="2100" w:hanging="420"/>
      </w:pPr>
    </w:lvl>
    <w:lvl w:ilvl="4" w:tplc="FEDCC4A6" w:tentative="1">
      <w:start w:val="1"/>
      <w:numFmt w:val="lowerLetter"/>
      <w:lvlText w:val="%5)"/>
      <w:lvlJc w:val="left"/>
      <w:pPr>
        <w:ind w:left="2520" w:hanging="420"/>
      </w:pPr>
    </w:lvl>
    <w:lvl w:ilvl="5" w:tplc="B0D42786" w:tentative="1">
      <w:start w:val="1"/>
      <w:numFmt w:val="lowerRoman"/>
      <w:lvlText w:val="%6."/>
      <w:lvlJc w:val="right"/>
      <w:pPr>
        <w:ind w:left="2940" w:hanging="420"/>
      </w:pPr>
    </w:lvl>
    <w:lvl w:ilvl="6" w:tplc="ABE4C30A" w:tentative="1">
      <w:start w:val="1"/>
      <w:numFmt w:val="decimal"/>
      <w:lvlText w:val="%7."/>
      <w:lvlJc w:val="left"/>
      <w:pPr>
        <w:ind w:left="3360" w:hanging="420"/>
      </w:pPr>
    </w:lvl>
    <w:lvl w:ilvl="7" w:tplc="CEAC4230" w:tentative="1">
      <w:start w:val="1"/>
      <w:numFmt w:val="lowerLetter"/>
      <w:lvlText w:val="%8)"/>
      <w:lvlJc w:val="left"/>
      <w:pPr>
        <w:ind w:left="3780" w:hanging="420"/>
      </w:pPr>
    </w:lvl>
    <w:lvl w:ilvl="8" w:tplc="843210FE" w:tentative="1">
      <w:start w:val="1"/>
      <w:numFmt w:val="lowerRoman"/>
      <w:lvlText w:val="%9."/>
      <w:lvlJc w:val="right"/>
      <w:pPr>
        <w:ind w:left="4200" w:hanging="420"/>
      </w:pPr>
    </w:lvl>
  </w:abstractNum>
  <w:abstractNum w:abstractNumId="14" w15:restartNumberingAfterBreak="0">
    <w:nsid w:val="5CE75072"/>
    <w:multiLevelType w:val="hybridMultilevel"/>
    <w:tmpl w:val="FB5A3A7A"/>
    <w:lvl w:ilvl="0" w:tplc="04090019">
      <w:start w:val="1"/>
      <w:numFmt w:val="decimal"/>
      <w:lvlText w:val="%1)"/>
      <w:lvlJc w:val="left"/>
      <w:pPr>
        <w:ind w:left="840" w:hanging="420"/>
      </w:pPr>
    </w:lvl>
    <w:lvl w:ilvl="1" w:tplc="04090019">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0B55DC2"/>
    <w:multiLevelType w:val="multilevel"/>
    <w:tmpl w:val="9DCC486E"/>
    <w:lvl w:ilvl="0">
      <w:start w:val="1"/>
      <w:numFmt w:val="upperLetter"/>
      <w:pStyle w:val="a6"/>
      <w:lvlText w:val="%1"/>
      <w:lvlJc w:val="left"/>
      <w:pPr>
        <w:tabs>
          <w:tab w:val="num"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15:restartNumberingAfterBreak="0">
    <w:nsid w:val="62B86A9D"/>
    <w:multiLevelType w:val="hybridMultilevel"/>
    <w:tmpl w:val="BAC21EC2"/>
    <w:lvl w:ilvl="0" w:tplc="B696300C">
      <w:start w:val="1"/>
      <w:numFmt w:val="none"/>
      <w:lvlText w:val="a)"/>
      <w:lvlJc w:val="left"/>
      <w:pPr>
        <w:tabs>
          <w:tab w:val="num" w:pos="1620"/>
        </w:tabs>
        <w:ind w:left="1620" w:hanging="360"/>
      </w:pPr>
      <w:rPr>
        <w:rFonts w:hint="default"/>
      </w:rPr>
    </w:lvl>
    <w:lvl w:ilvl="1" w:tplc="AE18747E">
      <w:start w:val="1"/>
      <w:numFmt w:val="lowerLetter"/>
      <w:lvlText w:val="%2)"/>
      <w:lvlJc w:val="left"/>
      <w:pPr>
        <w:tabs>
          <w:tab w:val="num" w:pos="1260"/>
        </w:tabs>
        <w:ind w:left="1260" w:hanging="420"/>
      </w:pPr>
    </w:lvl>
    <w:lvl w:ilvl="2" w:tplc="AB60EFC8" w:tentative="1">
      <w:start w:val="1"/>
      <w:numFmt w:val="lowerRoman"/>
      <w:lvlText w:val="%3."/>
      <w:lvlJc w:val="right"/>
      <w:pPr>
        <w:tabs>
          <w:tab w:val="num" w:pos="1680"/>
        </w:tabs>
        <w:ind w:left="1680" w:hanging="420"/>
      </w:pPr>
    </w:lvl>
    <w:lvl w:ilvl="3" w:tplc="7AC2DC44" w:tentative="1">
      <w:start w:val="1"/>
      <w:numFmt w:val="decimal"/>
      <w:lvlText w:val="%4."/>
      <w:lvlJc w:val="left"/>
      <w:pPr>
        <w:tabs>
          <w:tab w:val="num" w:pos="2100"/>
        </w:tabs>
        <w:ind w:left="2100" w:hanging="420"/>
      </w:pPr>
    </w:lvl>
    <w:lvl w:ilvl="4" w:tplc="B61E5630" w:tentative="1">
      <w:start w:val="1"/>
      <w:numFmt w:val="lowerLetter"/>
      <w:lvlText w:val="%5)"/>
      <w:lvlJc w:val="left"/>
      <w:pPr>
        <w:tabs>
          <w:tab w:val="num" w:pos="2520"/>
        </w:tabs>
        <w:ind w:left="2520" w:hanging="420"/>
      </w:pPr>
    </w:lvl>
    <w:lvl w:ilvl="5" w:tplc="ED4039B0" w:tentative="1">
      <w:start w:val="1"/>
      <w:numFmt w:val="lowerRoman"/>
      <w:lvlText w:val="%6."/>
      <w:lvlJc w:val="right"/>
      <w:pPr>
        <w:tabs>
          <w:tab w:val="num" w:pos="2940"/>
        </w:tabs>
        <w:ind w:left="2940" w:hanging="420"/>
      </w:pPr>
    </w:lvl>
    <w:lvl w:ilvl="6" w:tplc="6DB8CCA4" w:tentative="1">
      <w:start w:val="1"/>
      <w:numFmt w:val="decimal"/>
      <w:lvlText w:val="%7."/>
      <w:lvlJc w:val="left"/>
      <w:pPr>
        <w:tabs>
          <w:tab w:val="num" w:pos="3360"/>
        </w:tabs>
        <w:ind w:left="3360" w:hanging="420"/>
      </w:pPr>
    </w:lvl>
    <w:lvl w:ilvl="7" w:tplc="6D6C25F0" w:tentative="1">
      <w:start w:val="1"/>
      <w:numFmt w:val="lowerLetter"/>
      <w:lvlText w:val="%8)"/>
      <w:lvlJc w:val="left"/>
      <w:pPr>
        <w:tabs>
          <w:tab w:val="num" w:pos="3780"/>
        </w:tabs>
        <w:ind w:left="3780" w:hanging="420"/>
      </w:pPr>
    </w:lvl>
    <w:lvl w:ilvl="8" w:tplc="C8BC676E" w:tentative="1">
      <w:start w:val="1"/>
      <w:numFmt w:val="lowerRoman"/>
      <w:lvlText w:val="%9."/>
      <w:lvlJc w:val="right"/>
      <w:pPr>
        <w:tabs>
          <w:tab w:val="num" w:pos="4200"/>
        </w:tabs>
        <w:ind w:left="4200" w:hanging="420"/>
      </w:pPr>
    </w:lvl>
  </w:abstractNum>
  <w:abstractNum w:abstractNumId="17" w15:restartNumberingAfterBreak="0">
    <w:nsid w:val="657D3FBC"/>
    <w:multiLevelType w:val="multilevel"/>
    <w:tmpl w:val="95FA0F1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1"/>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A68747E"/>
    <w:multiLevelType w:val="hybridMultilevel"/>
    <w:tmpl w:val="3CFE2AFA"/>
    <w:lvl w:ilvl="0" w:tplc="57525E7C">
      <w:start w:val="1"/>
      <w:numFmt w:val="lowerLetter"/>
      <w:lvlText w:val="%1）"/>
      <w:lvlJc w:val="left"/>
      <w:pPr>
        <w:ind w:left="780" w:hanging="360"/>
      </w:pPr>
      <w:rPr>
        <w:rFonts w:hint="default"/>
      </w:rPr>
    </w:lvl>
    <w:lvl w:ilvl="1" w:tplc="4746CA64" w:tentative="1">
      <w:start w:val="1"/>
      <w:numFmt w:val="lowerLetter"/>
      <w:lvlText w:val="%2)"/>
      <w:lvlJc w:val="left"/>
      <w:pPr>
        <w:ind w:left="1260" w:hanging="420"/>
      </w:pPr>
    </w:lvl>
    <w:lvl w:ilvl="2" w:tplc="F6EC59FC" w:tentative="1">
      <w:start w:val="1"/>
      <w:numFmt w:val="lowerRoman"/>
      <w:lvlText w:val="%3."/>
      <w:lvlJc w:val="right"/>
      <w:pPr>
        <w:ind w:left="1680" w:hanging="420"/>
      </w:pPr>
    </w:lvl>
    <w:lvl w:ilvl="3" w:tplc="A6A23F38" w:tentative="1">
      <w:start w:val="1"/>
      <w:numFmt w:val="decimal"/>
      <w:lvlText w:val="%4."/>
      <w:lvlJc w:val="left"/>
      <w:pPr>
        <w:ind w:left="2100" w:hanging="420"/>
      </w:pPr>
    </w:lvl>
    <w:lvl w:ilvl="4" w:tplc="BDBC80B8" w:tentative="1">
      <w:start w:val="1"/>
      <w:numFmt w:val="lowerLetter"/>
      <w:lvlText w:val="%5)"/>
      <w:lvlJc w:val="left"/>
      <w:pPr>
        <w:ind w:left="2520" w:hanging="420"/>
      </w:pPr>
    </w:lvl>
    <w:lvl w:ilvl="5" w:tplc="6FEE73F0" w:tentative="1">
      <w:start w:val="1"/>
      <w:numFmt w:val="lowerRoman"/>
      <w:lvlText w:val="%6."/>
      <w:lvlJc w:val="right"/>
      <w:pPr>
        <w:ind w:left="2940" w:hanging="420"/>
      </w:pPr>
    </w:lvl>
    <w:lvl w:ilvl="6" w:tplc="3D043DA0" w:tentative="1">
      <w:start w:val="1"/>
      <w:numFmt w:val="decimal"/>
      <w:lvlText w:val="%7."/>
      <w:lvlJc w:val="left"/>
      <w:pPr>
        <w:ind w:left="3360" w:hanging="420"/>
      </w:pPr>
    </w:lvl>
    <w:lvl w:ilvl="7" w:tplc="A75E53B8" w:tentative="1">
      <w:start w:val="1"/>
      <w:numFmt w:val="lowerLetter"/>
      <w:lvlText w:val="%8)"/>
      <w:lvlJc w:val="left"/>
      <w:pPr>
        <w:ind w:left="3780" w:hanging="420"/>
      </w:pPr>
    </w:lvl>
    <w:lvl w:ilvl="8" w:tplc="4672D912" w:tentative="1">
      <w:start w:val="1"/>
      <w:numFmt w:val="lowerRoman"/>
      <w:lvlText w:val="%9."/>
      <w:lvlJc w:val="right"/>
      <w:pPr>
        <w:ind w:left="4200" w:hanging="420"/>
      </w:pPr>
    </w:lvl>
  </w:abstractNum>
  <w:abstractNum w:abstractNumId="19" w15:restartNumberingAfterBreak="0">
    <w:nsid w:val="6A870D56"/>
    <w:multiLevelType w:val="hybridMultilevel"/>
    <w:tmpl w:val="C0CAA0EE"/>
    <w:lvl w:ilvl="0" w:tplc="1CF2E6EC">
      <w:start w:val="1"/>
      <w:numFmt w:val="decimal"/>
      <w:lvlText w:val="%1)"/>
      <w:lvlJc w:val="left"/>
      <w:pPr>
        <w:ind w:left="840" w:hanging="420"/>
      </w:pPr>
    </w:lvl>
    <w:lvl w:ilvl="1" w:tplc="894A48F4">
      <w:start w:val="1"/>
      <w:numFmt w:val="decimal"/>
      <w:lvlText w:val="%2)"/>
      <w:lvlJc w:val="left"/>
      <w:pPr>
        <w:ind w:left="1260" w:hanging="420"/>
      </w:pPr>
    </w:lvl>
    <w:lvl w:ilvl="2" w:tplc="0B46CEC0" w:tentative="1">
      <w:start w:val="1"/>
      <w:numFmt w:val="lowerRoman"/>
      <w:lvlText w:val="%3."/>
      <w:lvlJc w:val="right"/>
      <w:pPr>
        <w:ind w:left="1680" w:hanging="420"/>
      </w:pPr>
    </w:lvl>
    <w:lvl w:ilvl="3" w:tplc="597E947E" w:tentative="1">
      <w:start w:val="1"/>
      <w:numFmt w:val="decimal"/>
      <w:lvlText w:val="%4."/>
      <w:lvlJc w:val="left"/>
      <w:pPr>
        <w:ind w:left="2100" w:hanging="420"/>
      </w:pPr>
    </w:lvl>
    <w:lvl w:ilvl="4" w:tplc="1E4EFA2C" w:tentative="1">
      <w:start w:val="1"/>
      <w:numFmt w:val="lowerLetter"/>
      <w:lvlText w:val="%5)"/>
      <w:lvlJc w:val="left"/>
      <w:pPr>
        <w:ind w:left="2520" w:hanging="420"/>
      </w:pPr>
    </w:lvl>
    <w:lvl w:ilvl="5" w:tplc="F23A4730" w:tentative="1">
      <w:start w:val="1"/>
      <w:numFmt w:val="lowerRoman"/>
      <w:lvlText w:val="%6."/>
      <w:lvlJc w:val="right"/>
      <w:pPr>
        <w:ind w:left="2940" w:hanging="420"/>
      </w:pPr>
    </w:lvl>
    <w:lvl w:ilvl="6" w:tplc="8FFE8FB8" w:tentative="1">
      <w:start w:val="1"/>
      <w:numFmt w:val="decimal"/>
      <w:lvlText w:val="%7."/>
      <w:lvlJc w:val="left"/>
      <w:pPr>
        <w:ind w:left="3360" w:hanging="420"/>
      </w:pPr>
    </w:lvl>
    <w:lvl w:ilvl="7" w:tplc="20CA3020" w:tentative="1">
      <w:start w:val="1"/>
      <w:numFmt w:val="lowerLetter"/>
      <w:lvlText w:val="%8)"/>
      <w:lvlJc w:val="left"/>
      <w:pPr>
        <w:ind w:left="3780" w:hanging="420"/>
      </w:pPr>
    </w:lvl>
    <w:lvl w:ilvl="8" w:tplc="AB546750" w:tentative="1">
      <w:start w:val="1"/>
      <w:numFmt w:val="lowerRoman"/>
      <w:lvlText w:val="%9."/>
      <w:lvlJc w:val="right"/>
      <w:pPr>
        <w:ind w:left="4200" w:hanging="420"/>
      </w:pPr>
    </w:lvl>
  </w:abstractNum>
  <w:abstractNum w:abstractNumId="20" w15:restartNumberingAfterBreak="0">
    <w:nsid w:val="6A92407E"/>
    <w:multiLevelType w:val="hybridMultilevel"/>
    <w:tmpl w:val="CE6C9C1A"/>
    <w:lvl w:ilvl="0" w:tplc="D80CBF0C">
      <w:start w:val="1"/>
      <w:numFmt w:val="lowerLetter"/>
      <w:lvlText w:val="%1)"/>
      <w:lvlJc w:val="left"/>
      <w:pPr>
        <w:ind w:left="840" w:hanging="420"/>
      </w:pPr>
    </w:lvl>
    <w:lvl w:ilvl="1" w:tplc="A3F462FC" w:tentative="1">
      <w:start w:val="1"/>
      <w:numFmt w:val="lowerLetter"/>
      <w:lvlText w:val="%2)"/>
      <w:lvlJc w:val="left"/>
      <w:pPr>
        <w:ind w:left="1260" w:hanging="420"/>
      </w:pPr>
    </w:lvl>
    <w:lvl w:ilvl="2" w:tplc="C194F656" w:tentative="1">
      <w:start w:val="1"/>
      <w:numFmt w:val="lowerRoman"/>
      <w:lvlText w:val="%3."/>
      <w:lvlJc w:val="right"/>
      <w:pPr>
        <w:ind w:left="1680" w:hanging="420"/>
      </w:pPr>
    </w:lvl>
    <w:lvl w:ilvl="3" w:tplc="CB400216" w:tentative="1">
      <w:start w:val="1"/>
      <w:numFmt w:val="decimal"/>
      <w:lvlText w:val="%4."/>
      <w:lvlJc w:val="left"/>
      <w:pPr>
        <w:ind w:left="2100" w:hanging="420"/>
      </w:pPr>
    </w:lvl>
    <w:lvl w:ilvl="4" w:tplc="778A6DF4" w:tentative="1">
      <w:start w:val="1"/>
      <w:numFmt w:val="lowerLetter"/>
      <w:lvlText w:val="%5)"/>
      <w:lvlJc w:val="left"/>
      <w:pPr>
        <w:ind w:left="2520" w:hanging="420"/>
      </w:pPr>
    </w:lvl>
    <w:lvl w:ilvl="5" w:tplc="A260D528" w:tentative="1">
      <w:start w:val="1"/>
      <w:numFmt w:val="lowerRoman"/>
      <w:lvlText w:val="%6."/>
      <w:lvlJc w:val="right"/>
      <w:pPr>
        <w:ind w:left="2940" w:hanging="420"/>
      </w:pPr>
    </w:lvl>
    <w:lvl w:ilvl="6" w:tplc="ED185612" w:tentative="1">
      <w:start w:val="1"/>
      <w:numFmt w:val="decimal"/>
      <w:lvlText w:val="%7."/>
      <w:lvlJc w:val="left"/>
      <w:pPr>
        <w:ind w:left="3360" w:hanging="420"/>
      </w:pPr>
    </w:lvl>
    <w:lvl w:ilvl="7" w:tplc="7C309F1E" w:tentative="1">
      <w:start w:val="1"/>
      <w:numFmt w:val="lowerLetter"/>
      <w:lvlText w:val="%8)"/>
      <w:lvlJc w:val="left"/>
      <w:pPr>
        <w:ind w:left="3780" w:hanging="420"/>
      </w:pPr>
    </w:lvl>
    <w:lvl w:ilvl="8" w:tplc="C37850AC" w:tentative="1">
      <w:start w:val="1"/>
      <w:numFmt w:val="lowerRoman"/>
      <w:lvlText w:val="%9."/>
      <w:lvlJc w:val="right"/>
      <w:pPr>
        <w:ind w:left="4200" w:hanging="420"/>
      </w:pPr>
    </w:lvl>
  </w:abstractNum>
  <w:abstractNum w:abstractNumId="21" w15:restartNumberingAfterBreak="0">
    <w:nsid w:val="6DBF04F4"/>
    <w:multiLevelType w:val="multilevel"/>
    <w:tmpl w:val="5BEC0A32"/>
    <w:lvl w:ilvl="0">
      <w:start w:val="1"/>
      <w:numFmt w:val="none"/>
      <w:pStyle w:val="ac"/>
      <w:suff w:val="nothing"/>
      <w:lvlText w:val="%1注："/>
      <w:lvlJc w:val="left"/>
      <w:pPr>
        <w:ind w:left="505" w:hanging="363"/>
      </w:pPr>
      <w:rPr>
        <w:rFonts w:ascii="黑体" w:eastAsia="黑体" w:hAnsi="Times New Roman" w:hint="eastAsia"/>
        <w:b w:val="0"/>
        <w:i w:val="0"/>
        <w:sz w:val="18"/>
      </w:rPr>
    </w:lvl>
    <w:lvl w:ilvl="1">
      <w:start w:val="1"/>
      <w:numFmt w:val="lowerLetter"/>
      <w:lvlText w:val="%2)"/>
      <w:lvlJc w:val="left"/>
      <w:pPr>
        <w:tabs>
          <w:tab w:val="num" w:pos="777"/>
        </w:tabs>
        <w:ind w:left="363" w:hanging="363"/>
      </w:pPr>
      <w:rPr>
        <w:rFonts w:hint="eastAsia"/>
      </w:rPr>
    </w:lvl>
    <w:lvl w:ilvl="2">
      <w:start w:val="1"/>
      <w:numFmt w:val="lowerRoman"/>
      <w:lvlText w:val="%3."/>
      <w:lvlJc w:val="right"/>
      <w:pPr>
        <w:tabs>
          <w:tab w:val="num" w:pos="777"/>
        </w:tabs>
        <w:ind w:left="363" w:hanging="363"/>
      </w:pPr>
      <w:rPr>
        <w:rFonts w:hint="eastAsia"/>
      </w:rPr>
    </w:lvl>
    <w:lvl w:ilvl="3">
      <w:start w:val="1"/>
      <w:numFmt w:val="decimal"/>
      <w:lvlText w:val="%4."/>
      <w:lvlJc w:val="left"/>
      <w:pPr>
        <w:tabs>
          <w:tab w:val="num" w:pos="777"/>
        </w:tabs>
        <w:ind w:left="363" w:hanging="363"/>
      </w:pPr>
      <w:rPr>
        <w:rFonts w:hint="eastAsia"/>
      </w:rPr>
    </w:lvl>
    <w:lvl w:ilvl="4">
      <w:start w:val="1"/>
      <w:numFmt w:val="lowerLetter"/>
      <w:lvlText w:val="%5)"/>
      <w:lvlJc w:val="left"/>
      <w:pPr>
        <w:tabs>
          <w:tab w:val="num" w:pos="777"/>
        </w:tabs>
        <w:ind w:left="363" w:hanging="363"/>
      </w:pPr>
      <w:rPr>
        <w:rFonts w:hint="eastAsia"/>
      </w:rPr>
    </w:lvl>
    <w:lvl w:ilvl="5">
      <w:start w:val="1"/>
      <w:numFmt w:val="lowerRoman"/>
      <w:lvlText w:val="%6."/>
      <w:lvlJc w:val="right"/>
      <w:pPr>
        <w:tabs>
          <w:tab w:val="num" w:pos="777"/>
        </w:tabs>
        <w:ind w:left="363" w:hanging="363"/>
      </w:pPr>
      <w:rPr>
        <w:rFonts w:hint="eastAsia"/>
      </w:rPr>
    </w:lvl>
    <w:lvl w:ilvl="6">
      <w:start w:val="1"/>
      <w:numFmt w:val="decimal"/>
      <w:lvlText w:val="%7."/>
      <w:lvlJc w:val="left"/>
      <w:pPr>
        <w:tabs>
          <w:tab w:val="num" w:pos="777"/>
        </w:tabs>
        <w:ind w:left="363" w:hanging="363"/>
      </w:pPr>
      <w:rPr>
        <w:rFonts w:hint="eastAsia"/>
      </w:rPr>
    </w:lvl>
    <w:lvl w:ilvl="7">
      <w:start w:val="1"/>
      <w:numFmt w:val="lowerLetter"/>
      <w:lvlText w:val="%8)"/>
      <w:lvlJc w:val="left"/>
      <w:pPr>
        <w:tabs>
          <w:tab w:val="num" w:pos="777"/>
        </w:tabs>
        <w:ind w:left="363" w:hanging="363"/>
      </w:pPr>
      <w:rPr>
        <w:rFonts w:hint="eastAsia"/>
      </w:rPr>
    </w:lvl>
    <w:lvl w:ilvl="8">
      <w:start w:val="1"/>
      <w:numFmt w:val="lowerRoman"/>
      <w:lvlText w:val="%9."/>
      <w:lvlJc w:val="right"/>
      <w:pPr>
        <w:tabs>
          <w:tab w:val="num" w:pos="777"/>
        </w:tabs>
        <w:ind w:left="363" w:hanging="363"/>
      </w:pPr>
      <w:rPr>
        <w:rFonts w:hint="eastAsia"/>
      </w:rPr>
    </w:lvl>
  </w:abstractNum>
  <w:abstractNum w:abstractNumId="22" w15:restartNumberingAfterBreak="0">
    <w:nsid w:val="6FCE6EBB"/>
    <w:multiLevelType w:val="hybridMultilevel"/>
    <w:tmpl w:val="B62A146C"/>
    <w:lvl w:ilvl="0" w:tplc="4B7E8B8C">
      <w:start w:val="1"/>
      <w:numFmt w:val="lowerLetter"/>
      <w:lvlText w:val="%1)"/>
      <w:lvlJc w:val="left"/>
      <w:pPr>
        <w:ind w:left="840" w:hanging="420"/>
      </w:pPr>
    </w:lvl>
    <w:lvl w:ilvl="1" w:tplc="F5A8EB1C" w:tentative="1">
      <w:start w:val="1"/>
      <w:numFmt w:val="lowerLetter"/>
      <w:lvlText w:val="%2)"/>
      <w:lvlJc w:val="left"/>
      <w:pPr>
        <w:ind w:left="1260" w:hanging="420"/>
      </w:pPr>
    </w:lvl>
    <w:lvl w:ilvl="2" w:tplc="3836FFFC" w:tentative="1">
      <w:start w:val="1"/>
      <w:numFmt w:val="lowerRoman"/>
      <w:lvlText w:val="%3."/>
      <w:lvlJc w:val="right"/>
      <w:pPr>
        <w:ind w:left="1680" w:hanging="420"/>
      </w:pPr>
    </w:lvl>
    <w:lvl w:ilvl="3" w:tplc="16F4D4FA" w:tentative="1">
      <w:start w:val="1"/>
      <w:numFmt w:val="decimal"/>
      <w:lvlText w:val="%4."/>
      <w:lvlJc w:val="left"/>
      <w:pPr>
        <w:ind w:left="2100" w:hanging="420"/>
      </w:pPr>
    </w:lvl>
    <w:lvl w:ilvl="4" w:tplc="F73A0E92" w:tentative="1">
      <w:start w:val="1"/>
      <w:numFmt w:val="lowerLetter"/>
      <w:lvlText w:val="%5)"/>
      <w:lvlJc w:val="left"/>
      <w:pPr>
        <w:ind w:left="2520" w:hanging="420"/>
      </w:pPr>
    </w:lvl>
    <w:lvl w:ilvl="5" w:tplc="58AC508E" w:tentative="1">
      <w:start w:val="1"/>
      <w:numFmt w:val="lowerRoman"/>
      <w:lvlText w:val="%6."/>
      <w:lvlJc w:val="right"/>
      <w:pPr>
        <w:ind w:left="2940" w:hanging="420"/>
      </w:pPr>
    </w:lvl>
    <w:lvl w:ilvl="6" w:tplc="B7BAE6FE" w:tentative="1">
      <w:start w:val="1"/>
      <w:numFmt w:val="decimal"/>
      <w:lvlText w:val="%7."/>
      <w:lvlJc w:val="left"/>
      <w:pPr>
        <w:ind w:left="3360" w:hanging="420"/>
      </w:pPr>
    </w:lvl>
    <w:lvl w:ilvl="7" w:tplc="28024AD2" w:tentative="1">
      <w:start w:val="1"/>
      <w:numFmt w:val="lowerLetter"/>
      <w:lvlText w:val="%8)"/>
      <w:lvlJc w:val="left"/>
      <w:pPr>
        <w:ind w:left="3780" w:hanging="420"/>
      </w:pPr>
    </w:lvl>
    <w:lvl w:ilvl="8" w:tplc="E820AA80" w:tentative="1">
      <w:start w:val="1"/>
      <w:numFmt w:val="lowerRoman"/>
      <w:lvlText w:val="%9."/>
      <w:lvlJc w:val="right"/>
      <w:pPr>
        <w:ind w:left="4200" w:hanging="420"/>
      </w:pPr>
    </w:lvl>
  </w:abstractNum>
  <w:abstractNum w:abstractNumId="23" w15:restartNumberingAfterBreak="0">
    <w:nsid w:val="79837641"/>
    <w:multiLevelType w:val="hybridMultilevel"/>
    <w:tmpl w:val="64E41058"/>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rPr>
        <w:b w:val="0"/>
        <w:sz w:val="21"/>
        <w:szCs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92519D"/>
    <w:multiLevelType w:val="multilevel"/>
    <w:tmpl w:val="58DC8768"/>
    <w:lvl w:ilvl="0">
      <w:start w:val="1"/>
      <w:numFmt w:val="decimal"/>
      <w:pStyle w:val="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5"/>
  </w:num>
  <w:num w:numId="3">
    <w:abstractNumId w:val="17"/>
  </w:num>
  <w:num w:numId="4">
    <w:abstractNumId w:val="12"/>
  </w:num>
  <w:num w:numId="5">
    <w:abstractNumId w:val="24"/>
  </w:num>
  <w:num w:numId="6">
    <w:abstractNumId w:val="11"/>
  </w:num>
  <w:num w:numId="7">
    <w:abstractNumId w:val="0"/>
  </w:num>
  <w:num w:numId="8">
    <w:abstractNumId w:val="21"/>
  </w:num>
  <w:num w:numId="9">
    <w:abstractNumId w:val="5"/>
  </w:num>
  <w:num w:numId="10">
    <w:abstractNumId w:val="8"/>
  </w:num>
  <w:num w:numId="11">
    <w:abstractNumId w:val="18"/>
  </w:num>
  <w:num w:numId="12">
    <w:abstractNumId w:val="4"/>
  </w:num>
  <w:num w:numId="13">
    <w:abstractNumId w:val="10"/>
  </w:num>
  <w:num w:numId="14">
    <w:abstractNumId w:val="9"/>
  </w:num>
  <w:num w:numId="15">
    <w:abstractNumId w:val="19"/>
  </w:num>
  <w:num w:numId="16">
    <w:abstractNumId w:val="14"/>
  </w:num>
  <w:num w:numId="17">
    <w:abstractNumId w:val="2"/>
  </w:num>
  <w:num w:numId="18">
    <w:abstractNumId w:val="23"/>
  </w:num>
  <w:num w:numId="19">
    <w:abstractNumId w:val="6"/>
  </w:num>
  <w:num w:numId="20">
    <w:abstractNumId w:val="7"/>
  </w:num>
  <w:num w:numId="21">
    <w:abstractNumId w:val="21"/>
  </w:num>
  <w:num w:numId="22">
    <w:abstractNumId w:val="21"/>
  </w:num>
  <w:num w:numId="23">
    <w:abstractNumId w:val="1"/>
  </w:num>
  <w:num w:numId="24">
    <w:abstractNumId w:val="16"/>
  </w:num>
  <w:num w:numId="25">
    <w:abstractNumId w:val="13"/>
  </w:num>
  <w:num w:numId="26">
    <w:abstractNumId w:val="20"/>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4B55"/>
    <w:rsid w:val="000008ED"/>
    <w:rsid w:val="00005ABA"/>
    <w:rsid w:val="00010027"/>
    <w:rsid w:val="00011E16"/>
    <w:rsid w:val="000122A3"/>
    <w:rsid w:val="000138B0"/>
    <w:rsid w:val="000177E0"/>
    <w:rsid w:val="00021EE6"/>
    <w:rsid w:val="000241BC"/>
    <w:rsid w:val="000244A9"/>
    <w:rsid w:val="000247DB"/>
    <w:rsid w:val="00024FEC"/>
    <w:rsid w:val="00025420"/>
    <w:rsid w:val="00025A61"/>
    <w:rsid w:val="00027A93"/>
    <w:rsid w:val="0003097C"/>
    <w:rsid w:val="000337DD"/>
    <w:rsid w:val="0003486B"/>
    <w:rsid w:val="0003642B"/>
    <w:rsid w:val="0003720F"/>
    <w:rsid w:val="00040878"/>
    <w:rsid w:val="0004171B"/>
    <w:rsid w:val="000429A0"/>
    <w:rsid w:val="0004360E"/>
    <w:rsid w:val="00044F23"/>
    <w:rsid w:val="00047B76"/>
    <w:rsid w:val="00051366"/>
    <w:rsid w:val="00052E71"/>
    <w:rsid w:val="00053A03"/>
    <w:rsid w:val="00054BBE"/>
    <w:rsid w:val="00054C05"/>
    <w:rsid w:val="00056741"/>
    <w:rsid w:val="00057763"/>
    <w:rsid w:val="00061807"/>
    <w:rsid w:val="00065E92"/>
    <w:rsid w:val="00065EF1"/>
    <w:rsid w:val="00067371"/>
    <w:rsid w:val="00067A84"/>
    <w:rsid w:val="00070E5F"/>
    <w:rsid w:val="00071106"/>
    <w:rsid w:val="00073D39"/>
    <w:rsid w:val="00073EDE"/>
    <w:rsid w:val="00074993"/>
    <w:rsid w:val="00074BF9"/>
    <w:rsid w:val="00082EB8"/>
    <w:rsid w:val="00086C69"/>
    <w:rsid w:val="00090B70"/>
    <w:rsid w:val="00091205"/>
    <w:rsid w:val="000912A0"/>
    <w:rsid w:val="00091590"/>
    <w:rsid w:val="000917ED"/>
    <w:rsid w:val="00091D3C"/>
    <w:rsid w:val="0009368F"/>
    <w:rsid w:val="000947CF"/>
    <w:rsid w:val="00094FF2"/>
    <w:rsid w:val="00095D69"/>
    <w:rsid w:val="00097385"/>
    <w:rsid w:val="000A0698"/>
    <w:rsid w:val="000A4B97"/>
    <w:rsid w:val="000A71B3"/>
    <w:rsid w:val="000A75FB"/>
    <w:rsid w:val="000B3D05"/>
    <w:rsid w:val="000B5024"/>
    <w:rsid w:val="000B558F"/>
    <w:rsid w:val="000B7E93"/>
    <w:rsid w:val="000C0D4D"/>
    <w:rsid w:val="000C15CD"/>
    <w:rsid w:val="000C417E"/>
    <w:rsid w:val="000C464E"/>
    <w:rsid w:val="000C5F66"/>
    <w:rsid w:val="000C62D0"/>
    <w:rsid w:val="000C7570"/>
    <w:rsid w:val="000D03FF"/>
    <w:rsid w:val="000D04A7"/>
    <w:rsid w:val="000D16C1"/>
    <w:rsid w:val="000D1EA0"/>
    <w:rsid w:val="000D3CC6"/>
    <w:rsid w:val="000E3B2B"/>
    <w:rsid w:val="000E7B14"/>
    <w:rsid w:val="000F0066"/>
    <w:rsid w:val="000F0FA7"/>
    <w:rsid w:val="000F124D"/>
    <w:rsid w:val="000F3A19"/>
    <w:rsid w:val="000F4DED"/>
    <w:rsid w:val="000F552A"/>
    <w:rsid w:val="000F7272"/>
    <w:rsid w:val="000F78C8"/>
    <w:rsid w:val="001019FB"/>
    <w:rsid w:val="00103429"/>
    <w:rsid w:val="001044E2"/>
    <w:rsid w:val="001052B7"/>
    <w:rsid w:val="00105E62"/>
    <w:rsid w:val="00117DB1"/>
    <w:rsid w:val="00120D5A"/>
    <w:rsid w:val="00120D77"/>
    <w:rsid w:val="001257C2"/>
    <w:rsid w:val="00126BF7"/>
    <w:rsid w:val="00131B4D"/>
    <w:rsid w:val="00133515"/>
    <w:rsid w:val="00134435"/>
    <w:rsid w:val="0013683A"/>
    <w:rsid w:val="00136BDE"/>
    <w:rsid w:val="0014005E"/>
    <w:rsid w:val="001419B8"/>
    <w:rsid w:val="001447EA"/>
    <w:rsid w:val="001450DA"/>
    <w:rsid w:val="00145F4A"/>
    <w:rsid w:val="001468B0"/>
    <w:rsid w:val="00147650"/>
    <w:rsid w:val="001477A2"/>
    <w:rsid w:val="00147EE4"/>
    <w:rsid w:val="0015161D"/>
    <w:rsid w:val="00152B25"/>
    <w:rsid w:val="001560A1"/>
    <w:rsid w:val="0016259A"/>
    <w:rsid w:val="00162848"/>
    <w:rsid w:val="00162C35"/>
    <w:rsid w:val="0016300A"/>
    <w:rsid w:val="00163750"/>
    <w:rsid w:val="00165B6B"/>
    <w:rsid w:val="001675C0"/>
    <w:rsid w:val="00170E15"/>
    <w:rsid w:val="00171B45"/>
    <w:rsid w:val="001736DF"/>
    <w:rsid w:val="00176BEA"/>
    <w:rsid w:val="00182E10"/>
    <w:rsid w:val="00183452"/>
    <w:rsid w:val="00183A78"/>
    <w:rsid w:val="001852EF"/>
    <w:rsid w:val="00185989"/>
    <w:rsid w:val="00190743"/>
    <w:rsid w:val="0019105B"/>
    <w:rsid w:val="00196117"/>
    <w:rsid w:val="001A1104"/>
    <w:rsid w:val="001A11EB"/>
    <w:rsid w:val="001A33C0"/>
    <w:rsid w:val="001A6127"/>
    <w:rsid w:val="001B1298"/>
    <w:rsid w:val="001B3985"/>
    <w:rsid w:val="001B425D"/>
    <w:rsid w:val="001B580C"/>
    <w:rsid w:val="001B7850"/>
    <w:rsid w:val="001B7BA8"/>
    <w:rsid w:val="001C086A"/>
    <w:rsid w:val="001C11F9"/>
    <w:rsid w:val="001C4532"/>
    <w:rsid w:val="001C4794"/>
    <w:rsid w:val="001C5C19"/>
    <w:rsid w:val="001C6965"/>
    <w:rsid w:val="001D0373"/>
    <w:rsid w:val="001D38BB"/>
    <w:rsid w:val="001D63BC"/>
    <w:rsid w:val="001D70E5"/>
    <w:rsid w:val="001E0389"/>
    <w:rsid w:val="001E03BB"/>
    <w:rsid w:val="001E375B"/>
    <w:rsid w:val="001E38C5"/>
    <w:rsid w:val="001E3A76"/>
    <w:rsid w:val="001E5D15"/>
    <w:rsid w:val="001F45FF"/>
    <w:rsid w:val="001F4F70"/>
    <w:rsid w:val="001F563D"/>
    <w:rsid w:val="001F58C4"/>
    <w:rsid w:val="00201E13"/>
    <w:rsid w:val="00205EFA"/>
    <w:rsid w:val="00211202"/>
    <w:rsid w:val="002119EE"/>
    <w:rsid w:val="002128DD"/>
    <w:rsid w:val="00214955"/>
    <w:rsid w:val="002178C3"/>
    <w:rsid w:val="00222ACF"/>
    <w:rsid w:val="00223A8C"/>
    <w:rsid w:val="00224B83"/>
    <w:rsid w:val="00227CAD"/>
    <w:rsid w:val="0023038B"/>
    <w:rsid w:val="00230CBA"/>
    <w:rsid w:val="002328FE"/>
    <w:rsid w:val="00233848"/>
    <w:rsid w:val="0023528F"/>
    <w:rsid w:val="00242A5E"/>
    <w:rsid w:val="002444E1"/>
    <w:rsid w:val="00247254"/>
    <w:rsid w:val="00250AE0"/>
    <w:rsid w:val="00251198"/>
    <w:rsid w:val="0025163D"/>
    <w:rsid w:val="00251763"/>
    <w:rsid w:val="00253C2A"/>
    <w:rsid w:val="00254D0C"/>
    <w:rsid w:val="00257A49"/>
    <w:rsid w:val="00261576"/>
    <w:rsid w:val="00261C44"/>
    <w:rsid w:val="00261E92"/>
    <w:rsid w:val="0026262C"/>
    <w:rsid w:val="00265561"/>
    <w:rsid w:val="00266FC8"/>
    <w:rsid w:val="0027004B"/>
    <w:rsid w:val="00271312"/>
    <w:rsid w:val="002761F7"/>
    <w:rsid w:val="002766A4"/>
    <w:rsid w:val="002776AA"/>
    <w:rsid w:val="0028259D"/>
    <w:rsid w:val="00286030"/>
    <w:rsid w:val="00286DD6"/>
    <w:rsid w:val="00286F3E"/>
    <w:rsid w:val="002870F8"/>
    <w:rsid w:val="00291BB1"/>
    <w:rsid w:val="00291DC6"/>
    <w:rsid w:val="00292EA2"/>
    <w:rsid w:val="002950DD"/>
    <w:rsid w:val="002A0CC9"/>
    <w:rsid w:val="002A2946"/>
    <w:rsid w:val="002A3630"/>
    <w:rsid w:val="002A468A"/>
    <w:rsid w:val="002A7C80"/>
    <w:rsid w:val="002B01AE"/>
    <w:rsid w:val="002B4B5B"/>
    <w:rsid w:val="002B4E50"/>
    <w:rsid w:val="002B5B42"/>
    <w:rsid w:val="002C2C0D"/>
    <w:rsid w:val="002D1BB9"/>
    <w:rsid w:val="002D45D1"/>
    <w:rsid w:val="002D5856"/>
    <w:rsid w:val="002D6630"/>
    <w:rsid w:val="002D73CF"/>
    <w:rsid w:val="002E2CD9"/>
    <w:rsid w:val="002F031D"/>
    <w:rsid w:val="002F13DC"/>
    <w:rsid w:val="00300923"/>
    <w:rsid w:val="00300CF7"/>
    <w:rsid w:val="00301F04"/>
    <w:rsid w:val="00302559"/>
    <w:rsid w:val="00306D2C"/>
    <w:rsid w:val="003073C3"/>
    <w:rsid w:val="00307458"/>
    <w:rsid w:val="003101AB"/>
    <w:rsid w:val="003101E0"/>
    <w:rsid w:val="00311211"/>
    <w:rsid w:val="00313583"/>
    <w:rsid w:val="00314367"/>
    <w:rsid w:val="00314CA1"/>
    <w:rsid w:val="00316BF2"/>
    <w:rsid w:val="0031748A"/>
    <w:rsid w:val="00320CAD"/>
    <w:rsid w:val="003214F3"/>
    <w:rsid w:val="003224F8"/>
    <w:rsid w:val="00323EC6"/>
    <w:rsid w:val="00327FE2"/>
    <w:rsid w:val="00334292"/>
    <w:rsid w:val="003342C1"/>
    <w:rsid w:val="00334F7E"/>
    <w:rsid w:val="00335151"/>
    <w:rsid w:val="00336010"/>
    <w:rsid w:val="00340059"/>
    <w:rsid w:val="003411B8"/>
    <w:rsid w:val="003441F8"/>
    <w:rsid w:val="00344BA3"/>
    <w:rsid w:val="00351A32"/>
    <w:rsid w:val="003523F0"/>
    <w:rsid w:val="0035396D"/>
    <w:rsid w:val="00354219"/>
    <w:rsid w:val="003556B3"/>
    <w:rsid w:val="00361168"/>
    <w:rsid w:val="00361443"/>
    <w:rsid w:val="00361C83"/>
    <w:rsid w:val="00361CF1"/>
    <w:rsid w:val="00363BDE"/>
    <w:rsid w:val="003642DA"/>
    <w:rsid w:val="0036432D"/>
    <w:rsid w:val="0036643E"/>
    <w:rsid w:val="00366523"/>
    <w:rsid w:val="003667A9"/>
    <w:rsid w:val="00367F9C"/>
    <w:rsid w:val="0037132A"/>
    <w:rsid w:val="00372467"/>
    <w:rsid w:val="003724D7"/>
    <w:rsid w:val="00372FE6"/>
    <w:rsid w:val="00373FFD"/>
    <w:rsid w:val="0037496B"/>
    <w:rsid w:val="0038077C"/>
    <w:rsid w:val="00380CD6"/>
    <w:rsid w:val="00381B9F"/>
    <w:rsid w:val="003853D1"/>
    <w:rsid w:val="00387907"/>
    <w:rsid w:val="003934BC"/>
    <w:rsid w:val="00393712"/>
    <w:rsid w:val="003954B7"/>
    <w:rsid w:val="00396B61"/>
    <w:rsid w:val="00396B78"/>
    <w:rsid w:val="003A067E"/>
    <w:rsid w:val="003A2767"/>
    <w:rsid w:val="003A3190"/>
    <w:rsid w:val="003A3658"/>
    <w:rsid w:val="003A445E"/>
    <w:rsid w:val="003A5FE4"/>
    <w:rsid w:val="003A74A2"/>
    <w:rsid w:val="003B1967"/>
    <w:rsid w:val="003B2A40"/>
    <w:rsid w:val="003B4269"/>
    <w:rsid w:val="003B67E6"/>
    <w:rsid w:val="003B6A43"/>
    <w:rsid w:val="003C297B"/>
    <w:rsid w:val="003C34A6"/>
    <w:rsid w:val="003C4D36"/>
    <w:rsid w:val="003C6126"/>
    <w:rsid w:val="003C79B3"/>
    <w:rsid w:val="003D0A28"/>
    <w:rsid w:val="003D16C8"/>
    <w:rsid w:val="003D1965"/>
    <w:rsid w:val="003D1B19"/>
    <w:rsid w:val="003D47F9"/>
    <w:rsid w:val="003D5DA2"/>
    <w:rsid w:val="003D619F"/>
    <w:rsid w:val="003D6CD5"/>
    <w:rsid w:val="003D7D7D"/>
    <w:rsid w:val="003E0C0B"/>
    <w:rsid w:val="003E574F"/>
    <w:rsid w:val="003F2130"/>
    <w:rsid w:val="003F3B9F"/>
    <w:rsid w:val="003F59B5"/>
    <w:rsid w:val="003F5AEA"/>
    <w:rsid w:val="003F657E"/>
    <w:rsid w:val="003F66D2"/>
    <w:rsid w:val="003F6CBB"/>
    <w:rsid w:val="00401330"/>
    <w:rsid w:val="004019EA"/>
    <w:rsid w:val="00402EB7"/>
    <w:rsid w:val="0040371E"/>
    <w:rsid w:val="00410841"/>
    <w:rsid w:val="00411233"/>
    <w:rsid w:val="004121B2"/>
    <w:rsid w:val="004121DD"/>
    <w:rsid w:val="00412269"/>
    <w:rsid w:val="00412A5F"/>
    <w:rsid w:val="0041798A"/>
    <w:rsid w:val="00420021"/>
    <w:rsid w:val="0042009A"/>
    <w:rsid w:val="00422D33"/>
    <w:rsid w:val="00424CE7"/>
    <w:rsid w:val="00425CF4"/>
    <w:rsid w:val="00426CC2"/>
    <w:rsid w:val="00430511"/>
    <w:rsid w:val="00432AC2"/>
    <w:rsid w:val="00434949"/>
    <w:rsid w:val="00437FCD"/>
    <w:rsid w:val="004403B0"/>
    <w:rsid w:val="0044331B"/>
    <w:rsid w:val="004444D0"/>
    <w:rsid w:val="004445BA"/>
    <w:rsid w:val="00445BAC"/>
    <w:rsid w:val="004474CF"/>
    <w:rsid w:val="0045116C"/>
    <w:rsid w:val="00451B93"/>
    <w:rsid w:val="00452728"/>
    <w:rsid w:val="00453BC7"/>
    <w:rsid w:val="00456B70"/>
    <w:rsid w:val="0046070A"/>
    <w:rsid w:val="00463ED1"/>
    <w:rsid w:val="0046450C"/>
    <w:rsid w:val="004651C6"/>
    <w:rsid w:val="00467758"/>
    <w:rsid w:val="00470BE6"/>
    <w:rsid w:val="004715A8"/>
    <w:rsid w:val="00471F3B"/>
    <w:rsid w:val="00474637"/>
    <w:rsid w:val="00483F12"/>
    <w:rsid w:val="0048469E"/>
    <w:rsid w:val="00487347"/>
    <w:rsid w:val="00490B4B"/>
    <w:rsid w:val="004924EF"/>
    <w:rsid w:val="0049315C"/>
    <w:rsid w:val="0049655D"/>
    <w:rsid w:val="00496FBD"/>
    <w:rsid w:val="00497793"/>
    <w:rsid w:val="004A0928"/>
    <w:rsid w:val="004A1D92"/>
    <w:rsid w:val="004A6DCE"/>
    <w:rsid w:val="004A70F6"/>
    <w:rsid w:val="004B0652"/>
    <w:rsid w:val="004B54E8"/>
    <w:rsid w:val="004B75B0"/>
    <w:rsid w:val="004B7E9C"/>
    <w:rsid w:val="004C0AD1"/>
    <w:rsid w:val="004C2E73"/>
    <w:rsid w:val="004C33EE"/>
    <w:rsid w:val="004C4303"/>
    <w:rsid w:val="004C563B"/>
    <w:rsid w:val="004C6C27"/>
    <w:rsid w:val="004C6F1C"/>
    <w:rsid w:val="004D1EE9"/>
    <w:rsid w:val="004D41AB"/>
    <w:rsid w:val="004D5B51"/>
    <w:rsid w:val="004D5C5F"/>
    <w:rsid w:val="004D670D"/>
    <w:rsid w:val="004D7AE5"/>
    <w:rsid w:val="004E1874"/>
    <w:rsid w:val="004E25B6"/>
    <w:rsid w:val="004E3D2F"/>
    <w:rsid w:val="004E5143"/>
    <w:rsid w:val="004E7463"/>
    <w:rsid w:val="004F0927"/>
    <w:rsid w:val="004F3944"/>
    <w:rsid w:val="004F4947"/>
    <w:rsid w:val="004F55C1"/>
    <w:rsid w:val="004F7C3B"/>
    <w:rsid w:val="005019C3"/>
    <w:rsid w:val="00502724"/>
    <w:rsid w:val="005051C8"/>
    <w:rsid w:val="00505C16"/>
    <w:rsid w:val="005104C4"/>
    <w:rsid w:val="00511171"/>
    <w:rsid w:val="0051380E"/>
    <w:rsid w:val="00513897"/>
    <w:rsid w:val="005140DC"/>
    <w:rsid w:val="00520204"/>
    <w:rsid w:val="0052120A"/>
    <w:rsid w:val="00526253"/>
    <w:rsid w:val="00527289"/>
    <w:rsid w:val="00531ABC"/>
    <w:rsid w:val="005321E8"/>
    <w:rsid w:val="00536B27"/>
    <w:rsid w:val="00541A81"/>
    <w:rsid w:val="0055163C"/>
    <w:rsid w:val="0055235A"/>
    <w:rsid w:val="0055459F"/>
    <w:rsid w:val="0055690A"/>
    <w:rsid w:val="00557765"/>
    <w:rsid w:val="0056006A"/>
    <w:rsid w:val="00561933"/>
    <w:rsid w:val="005627DD"/>
    <w:rsid w:val="00562D82"/>
    <w:rsid w:val="0056387F"/>
    <w:rsid w:val="00564B8C"/>
    <w:rsid w:val="00564CEF"/>
    <w:rsid w:val="0057171A"/>
    <w:rsid w:val="00571ABE"/>
    <w:rsid w:val="00574EED"/>
    <w:rsid w:val="00577B95"/>
    <w:rsid w:val="0058264B"/>
    <w:rsid w:val="005838C4"/>
    <w:rsid w:val="0058447D"/>
    <w:rsid w:val="005851E7"/>
    <w:rsid w:val="005859F4"/>
    <w:rsid w:val="005861FE"/>
    <w:rsid w:val="0058688D"/>
    <w:rsid w:val="005879F5"/>
    <w:rsid w:val="0059268A"/>
    <w:rsid w:val="00592946"/>
    <w:rsid w:val="00595556"/>
    <w:rsid w:val="00595A1E"/>
    <w:rsid w:val="0059694A"/>
    <w:rsid w:val="005A15D4"/>
    <w:rsid w:val="005A3396"/>
    <w:rsid w:val="005A358E"/>
    <w:rsid w:val="005A583F"/>
    <w:rsid w:val="005B052E"/>
    <w:rsid w:val="005B165E"/>
    <w:rsid w:val="005B3052"/>
    <w:rsid w:val="005B591F"/>
    <w:rsid w:val="005B60E2"/>
    <w:rsid w:val="005B7593"/>
    <w:rsid w:val="005B7B91"/>
    <w:rsid w:val="005C1969"/>
    <w:rsid w:val="005C272F"/>
    <w:rsid w:val="005C5352"/>
    <w:rsid w:val="005C6A17"/>
    <w:rsid w:val="005C7497"/>
    <w:rsid w:val="005D10D9"/>
    <w:rsid w:val="005D4C6E"/>
    <w:rsid w:val="005D5BFA"/>
    <w:rsid w:val="005D5F44"/>
    <w:rsid w:val="005D66E6"/>
    <w:rsid w:val="005E13C0"/>
    <w:rsid w:val="005E5842"/>
    <w:rsid w:val="005E6C30"/>
    <w:rsid w:val="005E748A"/>
    <w:rsid w:val="005F14B9"/>
    <w:rsid w:val="005F242E"/>
    <w:rsid w:val="005F2800"/>
    <w:rsid w:val="005F3064"/>
    <w:rsid w:val="005F310C"/>
    <w:rsid w:val="005F3D0C"/>
    <w:rsid w:val="00600031"/>
    <w:rsid w:val="00601B66"/>
    <w:rsid w:val="00602919"/>
    <w:rsid w:val="00605B7D"/>
    <w:rsid w:val="00617BBC"/>
    <w:rsid w:val="006232E0"/>
    <w:rsid w:val="00624787"/>
    <w:rsid w:val="006261A5"/>
    <w:rsid w:val="006264C6"/>
    <w:rsid w:val="0062668F"/>
    <w:rsid w:val="00627C64"/>
    <w:rsid w:val="006306B8"/>
    <w:rsid w:val="006310BF"/>
    <w:rsid w:val="0063204D"/>
    <w:rsid w:val="00632174"/>
    <w:rsid w:val="00633F39"/>
    <w:rsid w:val="006343C8"/>
    <w:rsid w:val="00637CC7"/>
    <w:rsid w:val="0064080D"/>
    <w:rsid w:val="00641F35"/>
    <w:rsid w:val="00643F96"/>
    <w:rsid w:val="00645CD0"/>
    <w:rsid w:val="006505BE"/>
    <w:rsid w:val="00651568"/>
    <w:rsid w:val="00651C50"/>
    <w:rsid w:val="00655280"/>
    <w:rsid w:val="00657876"/>
    <w:rsid w:val="00657C28"/>
    <w:rsid w:val="006610F0"/>
    <w:rsid w:val="00663720"/>
    <w:rsid w:val="0066405D"/>
    <w:rsid w:val="00666429"/>
    <w:rsid w:val="00666684"/>
    <w:rsid w:val="0066733E"/>
    <w:rsid w:val="00670435"/>
    <w:rsid w:val="00670B23"/>
    <w:rsid w:val="00671254"/>
    <w:rsid w:val="006717DF"/>
    <w:rsid w:val="00673199"/>
    <w:rsid w:val="006748A9"/>
    <w:rsid w:val="006804E2"/>
    <w:rsid w:val="006817B7"/>
    <w:rsid w:val="00681F08"/>
    <w:rsid w:val="006824AD"/>
    <w:rsid w:val="0068467D"/>
    <w:rsid w:val="0068650E"/>
    <w:rsid w:val="00687EDA"/>
    <w:rsid w:val="00690C1F"/>
    <w:rsid w:val="00690C86"/>
    <w:rsid w:val="006919C9"/>
    <w:rsid w:val="00694F5F"/>
    <w:rsid w:val="006970E3"/>
    <w:rsid w:val="00697413"/>
    <w:rsid w:val="006A07BF"/>
    <w:rsid w:val="006A0B02"/>
    <w:rsid w:val="006A1426"/>
    <w:rsid w:val="006A236D"/>
    <w:rsid w:val="006A2E39"/>
    <w:rsid w:val="006A49F5"/>
    <w:rsid w:val="006B02C7"/>
    <w:rsid w:val="006B0656"/>
    <w:rsid w:val="006B0761"/>
    <w:rsid w:val="006B1169"/>
    <w:rsid w:val="006B166C"/>
    <w:rsid w:val="006B27F0"/>
    <w:rsid w:val="006B6235"/>
    <w:rsid w:val="006B6A81"/>
    <w:rsid w:val="006B738C"/>
    <w:rsid w:val="006C37A3"/>
    <w:rsid w:val="006C596B"/>
    <w:rsid w:val="006C6808"/>
    <w:rsid w:val="006D1DA4"/>
    <w:rsid w:val="006D57E8"/>
    <w:rsid w:val="006E147F"/>
    <w:rsid w:val="006E5F46"/>
    <w:rsid w:val="006E769F"/>
    <w:rsid w:val="006F7198"/>
    <w:rsid w:val="006F79FF"/>
    <w:rsid w:val="006F7FBF"/>
    <w:rsid w:val="00700E9F"/>
    <w:rsid w:val="00702AE0"/>
    <w:rsid w:val="00704C93"/>
    <w:rsid w:val="00706C0C"/>
    <w:rsid w:val="00707291"/>
    <w:rsid w:val="00707A37"/>
    <w:rsid w:val="00710FE0"/>
    <w:rsid w:val="00712D8C"/>
    <w:rsid w:val="00722F62"/>
    <w:rsid w:val="00723BB0"/>
    <w:rsid w:val="00725399"/>
    <w:rsid w:val="00725897"/>
    <w:rsid w:val="00730A6A"/>
    <w:rsid w:val="00730BB0"/>
    <w:rsid w:val="007326B7"/>
    <w:rsid w:val="00732ECB"/>
    <w:rsid w:val="00735BAF"/>
    <w:rsid w:val="007402FE"/>
    <w:rsid w:val="00741506"/>
    <w:rsid w:val="00741830"/>
    <w:rsid w:val="00743662"/>
    <w:rsid w:val="00743E3E"/>
    <w:rsid w:val="007458CE"/>
    <w:rsid w:val="0074669D"/>
    <w:rsid w:val="00746F7F"/>
    <w:rsid w:val="00750A97"/>
    <w:rsid w:val="007521D5"/>
    <w:rsid w:val="00752269"/>
    <w:rsid w:val="00752BFF"/>
    <w:rsid w:val="0075489B"/>
    <w:rsid w:val="00756518"/>
    <w:rsid w:val="0075662D"/>
    <w:rsid w:val="00756E39"/>
    <w:rsid w:val="00760E1D"/>
    <w:rsid w:val="0076277E"/>
    <w:rsid w:val="00764FF9"/>
    <w:rsid w:val="00766EA6"/>
    <w:rsid w:val="00771A64"/>
    <w:rsid w:val="0077206D"/>
    <w:rsid w:val="00772F21"/>
    <w:rsid w:val="00774AA5"/>
    <w:rsid w:val="007754A4"/>
    <w:rsid w:val="007757FB"/>
    <w:rsid w:val="0078172D"/>
    <w:rsid w:val="00783750"/>
    <w:rsid w:val="00784558"/>
    <w:rsid w:val="0078557A"/>
    <w:rsid w:val="00786022"/>
    <w:rsid w:val="00786089"/>
    <w:rsid w:val="00786BBE"/>
    <w:rsid w:val="00787796"/>
    <w:rsid w:val="00787B4D"/>
    <w:rsid w:val="007909BE"/>
    <w:rsid w:val="00791620"/>
    <w:rsid w:val="00791675"/>
    <w:rsid w:val="00795A31"/>
    <w:rsid w:val="00796760"/>
    <w:rsid w:val="007A0401"/>
    <w:rsid w:val="007A177A"/>
    <w:rsid w:val="007A188F"/>
    <w:rsid w:val="007A2EAB"/>
    <w:rsid w:val="007A3100"/>
    <w:rsid w:val="007A658B"/>
    <w:rsid w:val="007B0C67"/>
    <w:rsid w:val="007B1C32"/>
    <w:rsid w:val="007B26FF"/>
    <w:rsid w:val="007B2BC5"/>
    <w:rsid w:val="007B2E18"/>
    <w:rsid w:val="007B322D"/>
    <w:rsid w:val="007B3592"/>
    <w:rsid w:val="007B37E9"/>
    <w:rsid w:val="007B3CED"/>
    <w:rsid w:val="007B54CE"/>
    <w:rsid w:val="007C175F"/>
    <w:rsid w:val="007C406E"/>
    <w:rsid w:val="007C40EC"/>
    <w:rsid w:val="007C479B"/>
    <w:rsid w:val="007C5954"/>
    <w:rsid w:val="007C7B1C"/>
    <w:rsid w:val="007D1674"/>
    <w:rsid w:val="007D3657"/>
    <w:rsid w:val="007D3C13"/>
    <w:rsid w:val="007D5DD1"/>
    <w:rsid w:val="007D7CC1"/>
    <w:rsid w:val="007E0057"/>
    <w:rsid w:val="007E158A"/>
    <w:rsid w:val="007E28DC"/>
    <w:rsid w:val="007E2F29"/>
    <w:rsid w:val="007E4643"/>
    <w:rsid w:val="007E4E8B"/>
    <w:rsid w:val="007E5DEE"/>
    <w:rsid w:val="007E68F0"/>
    <w:rsid w:val="007E7DD3"/>
    <w:rsid w:val="007F12F7"/>
    <w:rsid w:val="007F4939"/>
    <w:rsid w:val="007F4BE6"/>
    <w:rsid w:val="007F5346"/>
    <w:rsid w:val="007F6893"/>
    <w:rsid w:val="00801FCB"/>
    <w:rsid w:val="00802459"/>
    <w:rsid w:val="00802E1D"/>
    <w:rsid w:val="0080399F"/>
    <w:rsid w:val="008044B0"/>
    <w:rsid w:val="008047B0"/>
    <w:rsid w:val="00805B67"/>
    <w:rsid w:val="00807968"/>
    <w:rsid w:val="008102CD"/>
    <w:rsid w:val="0081147C"/>
    <w:rsid w:val="00812CA0"/>
    <w:rsid w:val="00815F5E"/>
    <w:rsid w:val="00817089"/>
    <w:rsid w:val="00821F29"/>
    <w:rsid w:val="00823A98"/>
    <w:rsid w:val="00825E27"/>
    <w:rsid w:val="0082740B"/>
    <w:rsid w:val="00831999"/>
    <w:rsid w:val="00833875"/>
    <w:rsid w:val="0083788A"/>
    <w:rsid w:val="008413CE"/>
    <w:rsid w:val="008414C0"/>
    <w:rsid w:val="008418EC"/>
    <w:rsid w:val="00842AF0"/>
    <w:rsid w:val="008436CA"/>
    <w:rsid w:val="00843A0B"/>
    <w:rsid w:val="00844C01"/>
    <w:rsid w:val="008458D8"/>
    <w:rsid w:val="008518AF"/>
    <w:rsid w:val="00851D5A"/>
    <w:rsid w:val="00851E27"/>
    <w:rsid w:val="00855090"/>
    <w:rsid w:val="00862031"/>
    <w:rsid w:val="0086208B"/>
    <w:rsid w:val="00864353"/>
    <w:rsid w:val="00865406"/>
    <w:rsid w:val="00867783"/>
    <w:rsid w:val="00867EA6"/>
    <w:rsid w:val="00871C7E"/>
    <w:rsid w:val="00872E2C"/>
    <w:rsid w:val="008738C5"/>
    <w:rsid w:val="00873E44"/>
    <w:rsid w:val="008753BF"/>
    <w:rsid w:val="008768AC"/>
    <w:rsid w:val="00876CD3"/>
    <w:rsid w:val="0088089F"/>
    <w:rsid w:val="00880F5B"/>
    <w:rsid w:val="008816D2"/>
    <w:rsid w:val="00881D8E"/>
    <w:rsid w:val="008841E3"/>
    <w:rsid w:val="008847C7"/>
    <w:rsid w:val="008A03ED"/>
    <w:rsid w:val="008A08EB"/>
    <w:rsid w:val="008A43A9"/>
    <w:rsid w:val="008A4CD2"/>
    <w:rsid w:val="008A6AC9"/>
    <w:rsid w:val="008B0545"/>
    <w:rsid w:val="008B512D"/>
    <w:rsid w:val="008B517F"/>
    <w:rsid w:val="008B6217"/>
    <w:rsid w:val="008B7E68"/>
    <w:rsid w:val="008B7F3D"/>
    <w:rsid w:val="008C28F6"/>
    <w:rsid w:val="008C34E3"/>
    <w:rsid w:val="008C452A"/>
    <w:rsid w:val="008C46F3"/>
    <w:rsid w:val="008C7860"/>
    <w:rsid w:val="008D193E"/>
    <w:rsid w:val="008D6698"/>
    <w:rsid w:val="008D6F3E"/>
    <w:rsid w:val="008D7F0E"/>
    <w:rsid w:val="008E186A"/>
    <w:rsid w:val="008E2539"/>
    <w:rsid w:val="008E6032"/>
    <w:rsid w:val="008E6DBE"/>
    <w:rsid w:val="008F034E"/>
    <w:rsid w:val="008F2CBF"/>
    <w:rsid w:val="008F6823"/>
    <w:rsid w:val="009013CA"/>
    <w:rsid w:val="009046C2"/>
    <w:rsid w:val="0090510C"/>
    <w:rsid w:val="009054C8"/>
    <w:rsid w:val="00905D7E"/>
    <w:rsid w:val="00905EBA"/>
    <w:rsid w:val="00906B97"/>
    <w:rsid w:val="0090796E"/>
    <w:rsid w:val="00912C5E"/>
    <w:rsid w:val="00912D7B"/>
    <w:rsid w:val="00915575"/>
    <w:rsid w:val="00917753"/>
    <w:rsid w:val="00922058"/>
    <w:rsid w:val="009225F9"/>
    <w:rsid w:val="009234D8"/>
    <w:rsid w:val="00925054"/>
    <w:rsid w:val="0092642B"/>
    <w:rsid w:val="00927F8D"/>
    <w:rsid w:val="0093025C"/>
    <w:rsid w:val="00930654"/>
    <w:rsid w:val="00930D09"/>
    <w:rsid w:val="00931087"/>
    <w:rsid w:val="00931129"/>
    <w:rsid w:val="009418EC"/>
    <w:rsid w:val="00945960"/>
    <w:rsid w:val="00945976"/>
    <w:rsid w:val="00946441"/>
    <w:rsid w:val="009467D0"/>
    <w:rsid w:val="00950816"/>
    <w:rsid w:val="009521F5"/>
    <w:rsid w:val="00954D9D"/>
    <w:rsid w:val="00956BC0"/>
    <w:rsid w:val="009570C7"/>
    <w:rsid w:val="00960851"/>
    <w:rsid w:val="0096480F"/>
    <w:rsid w:val="0096552B"/>
    <w:rsid w:val="00966307"/>
    <w:rsid w:val="0097010B"/>
    <w:rsid w:val="009702B7"/>
    <w:rsid w:val="00971944"/>
    <w:rsid w:val="00971C6E"/>
    <w:rsid w:val="009726AA"/>
    <w:rsid w:val="0097455F"/>
    <w:rsid w:val="00975597"/>
    <w:rsid w:val="009772A6"/>
    <w:rsid w:val="00981C38"/>
    <w:rsid w:val="009821F3"/>
    <w:rsid w:val="009836B8"/>
    <w:rsid w:val="009852B5"/>
    <w:rsid w:val="009855D3"/>
    <w:rsid w:val="009907C3"/>
    <w:rsid w:val="00990817"/>
    <w:rsid w:val="00991C09"/>
    <w:rsid w:val="00991CFF"/>
    <w:rsid w:val="009934EE"/>
    <w:rsid w:val="00997C39"/>
    <w:rsid w:val="009A0AF9"/>
    <w:rsid w:val="009A389D"/>
    <w:rsid w:val="009A47B5"/>
    <w:rsid w:val="009A54C1"/>
    <w:rsid w:val="009A6459"/>
    <w:rsid w:val="009B1078"/>
    <w:rsid w:val="009B2544"/>
    <w:rsid w:val="009B2CFC"/>
    <w:rsid w:val="009B3056"/>
    <w:rsid w:val="009B6002"/>
    <w:rsid w:val="009B7A0E"/>
    <w:rsid w:val="009B7A34"/>
    <w:rsid w:val="009B7A6C"/>
    <w:rsid w:val="009C300F"/>
    <w:rsid w:val="009C474C"/>
    <w:rsid w:val="009C7C27"/>
    <w:rsid w:val="009D2F43"/>
    <w:rsid w:val="009E2B0F"/>
    <w:rsid w:val="009E2D0D"/>
    <w:rsid w:val="009E33E9"/>
    <w:rsid w:val="009E4FFE"/>
    <w:rsid w:val="009E5D2A"/>
    <w:rsid w:val="009E5DEE"/>
    <w:rsid w:val="009E5F54"/>
    <w:rsid w:val="009E7ACC"/>
    <w:rsid w:val="009F079E"/>
    <w:rsid w:val="009F14A4"/>
    <w:rsid w:val="009F1CCE"/>
    <w:rsid w:val="009F3B75"/>
    <w:rsid w:val="009F58B2"/>
    <w:rsid w:val="009F5B8E"/>
    <w:rsid w:val="009F60F5"/>
    <w:rsid w:val="009F731B"/>
    <w:rsid w:val="009F74A4"/>
    <w:rsid w:val="009F7508"/>
    <w:rsid w:val="00A0104C"/>
    <w:rsid w:val="00A05F70"/>
    <w:rsid w:val="00A07709"/>
    <w:rsid w:val="00A12884"/>
    <w:rsid w:val="00A15A79"/>
    <w:rsid w:val="00A2325E"/>
    <w:rsid w:val="00A24167"/>
    <w:rsid w:val="00A25692"/>
    <w:rsid w:val="00A25DFA"/>
    <w:rsid w:val="00A34A5D"/>
    <w:rsid w:val="00A35EB5"/>
    <w:rsid w:val="00A36ED0"/>
    <w:rsid w:val="00A419BC"/>
    <w:rsid w:val="00A42676"/>
    <w:rsid w:val="00A42BEB"/>
    <w:rsid w:val="00A45A05"/>
    <w:rsid w:val="00A468B4"/>
    <w:rsid w:val="00A52395"/>
    <w:rsid w:val="00A530DA"/>
    <w:rsid w:val="00A53E53"/>
    <w:rsid w:val="00A55032"/>
    <w:rsid w:val="00A5711A"/>
    <w:rsid w:val="00A600BA"/>
    <w:rsid w:val="00A6017D"/>
    <w:rsid w:val="00A604AC"/>
    <w:rsid w:val="00A64494"/>
    <w:rsid w:val="00A650CB"/>
    <w:rsid w:val="00A65205"/>
    <w:rsid w:val="00A666DD"/>
    <w:rsid w:val="00A67C86"/>
    <w:rsid w:val="00A70252"/>
    <w:rsid w:val="00A729B6"/>
    <w:rsid w:val="00A7350A"/>
    <w:rsid w:val="00A7483A"/>
    <w:rsid w:val="00A77898"/>
    <w:rsid w:val="00A80A61"/>
    <w:rsid w:val="00A80D7B"/>
    <w:rsid w:val="00A80DEB"/>
    <w:rsid w:val="00A817BA"/>
    <w:rsid w:val="00A87EB1"/>
    <w:rsid w:val="00A93BE9"/>
    <w:rsid w:val="00A96991"/>
    <w:rsid w:val="00AA082A"/>
    <w:rsid w:val="00AA1065"/>
    <w:rsid w:val="00AA49B5"/>
    <w:rsid w:val="00AA60EB"/>
    <w:rsid w:val="00AB121E"/>
    <w:rsid w:val="00AB3CA0"/>
    <w:rsid w:val="00AC7179"/>
    <w:rsid w:val="00AD0FDF"/>
    <w:rsid w:val="00AD1959"/>
    <w:rsid w:val="00AD59F0"/>
    <w:rsid w:val="00AD637A"/>
    <w:rsid w:val="00AD6896"/>
    <w:rsid w:val="00AE0E40"/>
    <w:rsid w:val="00AE2635"/>
    <w:rsid w:val="00AF16D9"/>
    <w:rsid w:val="00AF5A52"/>
    <w:rsid w:val="00B01659"/>
    <w:rsid w:val="00B04F89"/>
    <w:rsid w:val="00B057C3"/>
    <w:rsid w:val="00B0742A"/>
    <w:rsid w:val="00B07E1F"/>
    <w:rsid w:val="00B10FA8"/>
    <w:rsid w:val="00B11E0A"/>
    <w:rsid w:val="00B15862"/>
    <w:rsid w:val="00B16124"/>
    <w:rsid w:val="00B170F3"/>
    <w:rsid w:val="00B21391"/>
    <w:rsid w:val="00B21E76"/>
    <w:rsid w:val="00B23DC9"/>
    <w:rsid w:val="00B265BA"/>
    <w:rsid w:val="00B27AA3"/>
    <w:rsid w:val="00B3000E"/>
    <w:rsid w:val="00B31D7D"/>
    <w:rsid w:val="00B35681"/>
    <w:rsid w:val="00B36778"/>
    <w:rsid w:val="00B408A5"/>
    <w:rsid w:val="00B40A94"/>
    <w:rsid w:val="00B42FB7"/>
    <w:rsid w:val="00B447FA"/>
    <w:rsid w:val="00B464D4"/>
    <w:rsid w:val="00B47B45"/>
    <w:rsid w:val="00B52427"/>
    <w:rsid w:val="00B5403F"/>
    <w:rsid w:val="00B54CE0"/>
    <w:rsid w:val="00B56809"/>
    <w:rsid w:val="00B61574"/>
    <w:rsid w:val="00B61D53"/>
    <w:rsid w:val="00B62BAC"/>
    <w:rsid w:val="00B632B0"/>
    <w:rsid w:val="00B64ABD"/>
    <w:rsid w:val="00B64BF4"/>
    <w:rsid w:val="00B64FBA"/>
    <w:rsid w:val="00B65401"/>
    <w:rsid w:val="00B66686"/>
    <w:rsid w:val="00B6774B"/>
    <w:rsid w:val="00B72B0A"/>
    <w:rsid w:val="00B80898"/>
    <w:rsid w:val="00B80991"/>
    <w:rsid w:val="00B80A07"/>
    <w:rsid w:val="00B826E1"/>
    <w:rsid w:val="00B852D5"/>
    <w:rsid w:val="00B87B6B"/>
    <w:rsid w:val="00B909C3"/>
    <w:rsid w:val="00B920E2"/>
    <w:rsid w:val="00B9393D"/>
    <w:rsid w:val="00B950A5"/>
    <w:rsid w:val="00B95AB4"/>
    <w:rsid w:val="00B96457"/>
    <w:rsid w:val="00B96753"/>
    <w:rsid w:val="00BA379A"/>
    <w:rsid w:val="00BA3FF9"/>
    <w:rsid w:val="00BA5A9B"/>
    <w:rsid w:val="00BA67BC"/>
    <w:rsid w:val="00BB1561"/>
    <w:rsid w:val="00BB620F"/>
    <w:rsid w:val="00BB6E46"/>
    <w:rsid w:val="00BB7059"/>
    <w:rsid w:val="00BB71DF"/>
    <w:rsid w:val="00BB7511"/>
    <w:rsid w:val="00BC01C2"/>
    <w:rsid w:val="00BC047A"/>
    <w:rsid w:val="00BC159C"/>
    <w:rsid w:val="00BC175E"/>
    <w:rsid w:val="00BC1BD0"/>
    <w:rsid w:val="00BC2402"/>
    <w:rsid w:val="00BC2EE4"/>
    <w:rsid w:val="00BC3DBF"/>
    <w:rsid w:val="00BC3E0F"/>
    <w:rsid w:val="00BC520D"/>
    <w:rsid w:val="00BC5868"/>
    <w:rsid w:val="00BC7918"/>
    <w:rsid w:val="00BD0552"/>
    <w:rsid w:val="00BD4B55"/>
    <w:rsid w:val="00BD5E00"/>
    <w:rsid w:val="00BE5BC8"/>
    <w:rsid w:val="00BF2D60"/>
    <w:rsid w:val="00BF3A38"/>
    <w:rsid w:val="00BF3AC5"/>
    <w:rsid w:val="00BF4920"/>
    <w:rsid w:val="00BF5D21"/>
    <w:rsid w:val="00BF71D0"/>
    <w:rsid w:val="00C01CAB"/>
    <w:rsid w:val="00C03469"/>
    <w:rsid w:val="00C03B6D"/>
    <w:rsid w:val="00C03DBB"/>
    <w:rsid w:val="00C044AD"/>
    <w:rsid w:val="00C04E1C"/>
    <w:rsid w:val="00C07945"/>
    <w:rsid w:val="00C11099"/>
    <w:rsid w:val="00C13EC6"/>
    <w:rsid w:val="00C1495B"/>
    <w:rsid w:val="00C21A12"/>
    <w:rsid w:val="00C2228F"/>
    <w:rsid w:val="00C25F64"/>
    <w:rsid w:val="00C3266E"/>
    <w:rsid w:val="00C36707"/>
    <w:rsid w:val="00C3726B"/>
    <w:rsid w:val="00C417E6"/>
    <w:rsid w:val="00C4424A"/>
    <w:rsid w:val="00C5106C"/>
    <w:rsid w:val="00C525ED"/>
    <w:rsid w:val="00C53DDE"/>
    <w:rsid w:val="00C54336"/>
    <w:rsid w:val="00C56814"/>
    <w:rsid w:val="00C5697B"/>
    <w:rsid w:val="00C6065F"/>
    <w:rsid w:val="00C61129"/>
    <w:rsid w:val="00C64FAC"/>
    <w:rsid w:val="00C67F28"/>
    <w:rsid w:val="00C71BDF"/>
    <w:rsid w:val="00C731A4"/>
    <w:rsid w:val="00C771F9"/>
    <w:rsid w:val="00C77B7C"/>
    <w:rsid w:val="00C77C48"/>
    <w:rsid w:val="00C81264"/>
    <w:rsid w:val="00C830F4"/>
    <w:rsid w:val="00C87EDB"/>
    <w:rsid w:val="00C9221C"/>
    <w:rsid w:val="00C92CA5"/>
    <w:rsid w:val="00C94278"/>
    <w:rsid w:val="00C946BB"/>
    <w:rsid w:val="00C97EF2"/>
    <w:rsid w:val="00CA2A72"/>
    <w:rsid w:val="00CA3A36"/>
    <w:rsid w:val="00CA3E4F"/>
    <w:rsid w:val="00CB62DC"/>
    <w:rsid w:val="00CB7504"/>
    <w:rsid w:val="00CC0FAD"/>
    <w:rsid w:val="00CC1BE4"/>
    <w:rsid w:val="00CC76DF"/>
    <w:rsid w:val="00CD6394"/>
    <w:rsid w:val="00CE499D"/>
    <w:rsid w:val="00CF0640"/>
    <w:rsid w:val="00CF2401"/>
    <w:rsid w:val="00CF2EED"/>
    <w:rsid w:val="00CF4F02"/>
    <w:rsid w:val="00D00599"/>
    <w:rsid w:val="00D00B1C"/>
    <w:rsid w:val="00D02821"/>
    <w:rsid w:val="00D029D4"/>
    <w:rsid w:val="00D10B20"/>
    <w:rsid w:val="00D120B1"/>
    <w:rsid w:val="00D214BE"/>
    <w:rsid w:val="00D21DC1"/>
    <w:rsid w:val="00D235C4"/>
    <w:rsid w:val="00D23D2D"/>
    <w:rsid w:val="00D34909"/>
    <w:rsid w:val="00D40E33"/>
    <w:rsid w:val="00D41165"/>
    <w:rsid w:val="00D430AC"/>
    <w:rsid w:val="00D43497"/>
    <w:rsid w:val="00D435A7"/>
    <w:rsid w:val="00D46B4E"/>
    <w:rsid w:val="00D50D04"/>
    <w:rsid w:val="00D5260F"/>
    <w:rsid w:val="00D53CD6"/>
    <w:rsid w:val="00D53F84"/>
    <w:rsid w:val="00D54BD7"/>
    <w:rsid w:val="00D60471"/>
    <w:rsid w:val="00D63443"/>
    <w:rsid w:val="00D67C95"/>
    <w:rsid w:val="00D70627"/>
    <w:rsid w:val="00D706FD"/>
    <w:rsid w:val="00D709A1"/>
    <w:rsid w:val="00D713F9"/>
    <w:rsid w:val="00D717CC"/>
    <w:rsid w:val="00D74152"/>
    <w:rsid w:val="00D746A3"/>
    <w:rsid w:val="00D75693"/>
    <w:rsid w:val="00D77189"/>
    <w:rsid w:val="00D8074C"/>
    <w:rsid w:val="00D808CA"/>
    <w:rsid w:val="00D82911"/>
    <w:rsid w:val="00D82E30"/>
    <w:rsid w:val="00D84CFB"/>
    <w:rsid w:val="00D86A54"/>
    <w:rsid w:val="00D86EF9"/>
    <w:rsid w:val="00D902AB"/>
    <w:rsid w:val="00D91BE3"/>
    <w:rsid w:val="00D9279C"/>
    <w:rsid w:val="00D93FE2"/>
    <w:rsid w:val="00D944B8"/>
    <w:rsid w:val="00D95AF1"/>
    <w:rsid w:val="00D9618B"/>
    <w:rsid w:val="00D97A52"/>
    <w:rsid w:val="00D97D69"/>
    <w:rsid w:val="00DA19EC"/>
    <w:rsid w:val="00DA28A3"/>
    <w:rsid w:val="00DA47E4"/>
    <w:rsid w:val="00DA5170"/>
    <w:rsid w:val="00DA7F61"/>
    <w:rsid w:val="00DB1566"/>
    <w:rsid w:val="00DB1604"/>
    <w:rsid w:val="00DB38ED"/>
    <w:rsid w:val="00DB7E45"/>
    <w:rsid w:val="00DC0CBB"/>
    <w:rsid w:val="00DC24B5"/>
    <w:rsid w:val="00DC687D"/>
    <w:rsid w:val="00DC7495"/>
    <w:rsid w:val="00DC753C"/>
    <w:rsid w:val="00DD01C8"/>
    <w:rsid w:val="00DD057B"/>
    <w:rsid w:val="00DD108B"/>
    <w:rsid w:val="00DD2201"/>
    <w:rsid w:val="00DD28CB"/>
    <w:rsid w:val="00DD505A"/>
    <w:rsid w:val="00DD544F"/>
    <w:rsid w:val="00DE046D"/>
    <w:rsid w:val="00DE0F47"/>
    <w:rsid w:val="00DF1E60"/>
    <w:rsid w:val="00DF43DC"/>
    <w:rsid w:val="00DF5AE8"/>
    <w:rsid w:val="00DF6DBD"/>
    <w:rsid w:val="00E00858"/>
    <w:rsid w:val="00E00AD6"/>
    <w:rsid w:val="00E00DD9"/>
    <w:rsid w:val="00E017CD"/>
    <w:rsid w:val="00E04F79"/>
    <w:rsid w:val="00E14AF6"/>
    <w:rsid w:val="00E14C52"/>
    <w:rsid w:val="00E173DF"/>
    <w:rsid w:val="00E2162D"/>
    <w:rsid w:val="00E2742B"/>
    <w:rsid w:val="00E302F8"/>
    <w:rsid w:val="00E3354B"/>
    <w:rsid w:val="00E35DC4"/>
    <w:rsid w:val="00E3717E"/>
    <w:rsid w:val="00E37629"/>
    <w:rsid w:val="00E425E3"/>
    <w:rsid w:val="00E44A97"/>
    <w:rsid w:val="00E44CA2"/>
    <w:rsid w:val="00E452B4"/>
    <w:rsid w:val="00E47DAC"/>
    <w:rsid w:val="00E47F5A"/>
    <w:rsid w:val="00E52DB9"/>
    <w:rsid w:val="00E54778"/>
    <w:rsid w:val="00E54A62"/>
    <w:rsid w:val="00E54E2C"/>
    <w:rsid w:val="00E554AC"/>
    <w:rsid w:val="00E5602F"/>
    <w:rsid w:val="00E578B9"/>
    <w:rsid w:val="00E60444"/>
    <w:rsid w:val="00E61102"/>
    <w:rsid w:val="00E6238C"/>
    <w:rsid w:val="00E653D9"/>
    <w:rsid w:val="00E65B94"/>
    <w:rsid w:val="00E72099"/>
    <w:rsid w:val="00E76EB5"/>
    <w:rsid w:val="00E82084"/>
    <w:rsid w:val="00E8293D"/>
    <w:rsid w:val="00E84BD4"/>
    <w:rsid w:val="00E85CC2"/>
    <w:rsid w:val="00E925F9"/>
    <w:rsid w:val="00E946DF"/>
    <w:rsid w:val="00E95935"/>
    <w:rsid w:val="00E9603A"/>
    <w:rsid w:val="00E97B08"/>
    <w:rsid w:val="00E97DD4"/>
    <w:rsid w:val="00EA295A"/>
    <w:rsid w:val="00EA406E"/>
    <w:rsid w:val="00EA52AE"/>
    <w:rsid w:val="00EA5627"/>
    <w:rsid w:val="00EA56F5"/>
    <w:rsid w:val="00EB0E73"/>
    <w:rsid w:val="00EB7BCF"/>
    <w:rsid w:val="00EC0908"/>
    <w:rsid w:val="00EC369D"/>
    <w:rsid w:val="00EC3C8B"/>
    <w:rsid w:val="00EC4B57"/>
    <w:rsid w:val="00EC4EC8"/>
    <w:rsid w:val="00EC53C1"/>
    <w:rsid w:val="00EC664C"/>
    <w:rsid w:val="00EC691D"/>
    <w:rsid w:val="00EC7C4D"/>
    <w:rsid w:val="00ED1999"/>
    <w:rsid w:val="00ED1F10"/>
    <w:rsid w:val="00ED56DB"/>
    <w:rsid w:val="00ED5B22"/>
    <w:rsid w:val="00EE00AB"/>
    <w:rsid w:val="00EE1FBA"/>
    <w:rsid w:val="00EE34A8"/>
    <w:rsid w:val="00EE67C2"/>
    <w:rsid w:val="00EE717E"/>
    <w:rsid w:val="00EF3706"/>
    <w:rsid w:val="00EF663B"/>
    <w:rsid w:val="00EF7164"/>
    <w:rsid w:val="00EF74D5"/>
    <w:rsid w:val="00F01E32"/>
    <w:rsid w:val="00F02CAB"/>
    <w:rsid w:val="00F0341D"/>
    <w:rsid w:val="00F035D3"/>
    <w:rsid w:val="00F03EFC"/>
    <w:rsid w:val="00F07B60"/>
    <w:rsid w:val="00F1144A"/>
    <w:rsid w:val="00F1172E"/>
    <w:rsid w:val="00F130C1"/>
    <w:rsid w:val="00F1498B"/>
    <w:rsid w:val="00F16B13"/>
    <w:rsid w:val="00F20FA5"/>
    <w:rsid w:val="00F212B7"/>
    <w:rsid w:val="00F22384"/>
    <w:rsid w:val="00F240A0"/>
    <w:rsid w:val="00F24CDF"/>
    <w:rsid w:val="00F27D2F"/>
    <w:rsid w:val="00F27F43"/>
    <w:rsid w:val="00F33824"/>
    <w:rsid w:val="00F405B6"/>
    <w:rsid w:val="00F419AD"/>
    <w:rsid w:val="00F44BD2"/>
    <w:rsid w:val="00F4569B"/>
    <w:rsid w:val="00F4731D"/>
    <w:rsid w:val="00F47A83"/>
    <w:rsid w:val="00F51D6D"/>
    <w:rsid w:val="00F51DDE"/>
    <w:rsid w:val="00F53A39"/>
    <w:rsid w:val="00F553B5"/>
    <w:rsid w:val="00F566D4"/>
    <w:rsid w:val="00F570C1"/>
    <w:rsid w:val="00F576CD"/>
    <w:rsid w:val="00F57760"/>
    <w:rsid w:val="00F601E7"/>
    <w:rsid w:val="00F625B3"/>
    <w:rsid w:val="00F62ABF"/>
    <w:rsid w:val="00F64619"/>
    <w:rsid w:val="00F64D43"/>
    <w:rsid w:val="00F6662D"/>
    <w:rsid w:val="00F66F7E"/>
    <w:rsid w:val="00F6726F"/>
    <w:rsid w:val="00F703C2"/>
    <w:rsid w:val="00F7681A"/>
    <w:rsid w:val="00F76C77"/>
    <w:rsid w:val="00F77FBC"/>
    <w:rsid w:val="00F81283"/>
    <w:rsid w:val="00F90036"/>
    <w:rsid w:val="00F92FB9"/>
    <w:rsid w:val="00F93599"/>
    <w:rsid w:val="00F96E79"/>
    <w:rsid w:val="00F9770A"/>
    <w:rsid w:val="00FA0125"/>
    <w:rsid w:val="00FA10C6"/>
    <w:rsid w:val="00FA14E3"/>
    <w:rsid w:val="00FA2E9A"/>
    <w:rsid w:val="00FA4120"/>
    <w:rsid w:val="00FA5094"/>
    <w:rsid w:val="00FB1E4A"/>
    <w:rsid w:val="00FB2355"/>
    <w:rsid w:val="00FB3570"/>
    <w:rsid w:val="00FB4075"/>
    <w:rsid w:val="00FC5A54"/>
    <w:rsid w:val="00FC77C0"/>
    <w:rsid w:val="00FC7E73"/>
    <w:rsid w:val="00FD7FFA"/>
    <w:rsid w:val="00FE0990"/>
    <w:rsid w:val="00FE2589"/>
    <w:rsid w:val="00FE2D87"/>
    <w:rsid w:val="00FF0457"/>
    <w:rsid w:val="00FF1957"/>
    <w:rsid w:val="00FF22B0"/>
    <w:rsid w:val="00FF2561"/>
    <w:rsid w:val="00FF2877"/>
    <w:rsid w:val="00FF348D"/>
    <w:rsid w:val="00FF4081"/>
    <w:rsid w:val="00FF4DF2"/>
    <w:rsid w:val="00FF50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B95E"/>
  <w15:docId w15:val="{843EE48A-0EA1-4512-B20D-F91B947E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e">
    <w:name w:val="Normal"/>
    <w:qFormat/>
    <w:rsid w:val="00BD4B55"/>
    <w:pPr>
      <w:widowControl w:val="0"/>
      <w:jc w:val="both"/>
    </w:pPr>
    <w:rPr>
      <w:rFonts w:ascii="宋体" w:eastAsia="宋体" w:hAnsi="宋体" w:cs="Times New Roman"/>
      <w:kern w:val="15"/>
      <w:szCs w:val="21"/>
    </w:rPr>
  </w:style>
  <w:style w:type="paragraph" w:styleId="10">
    <w:name w:val="heading 1"/>
    <w:basedOn w:val="ae"/>
    <w:next w:val="ae"/>
    <w:link w:val="11"/>
    <w:uiPriority w:val="9"/>
    <w:qFormat/>
    <w:rsid w:val="004474CF"/>
    <w:pPr>
      <w:keepNext/>
      <w:keepLines/>
      <w:spacing w:before="340" w:after="330" w:line="578" w:lineRule="auto"/>
      <w:jc w:val="center"/>
      <w:outlineLvl w:val="0"/>
    </w:pPr>
    <w:rPr>
      <w:b/>
      <w:bCs/>
      <w:kern w:val="44"/>
      <w:sz w:val="44"/>
      <w:szCs w:val="44"/>
    </w:rPr>
  </w:style>
  <w:style w:type="paragraph" w:styleId="20">
    <w:name w:val="heading 2"/>
    <w:basedOn w:val="ae"/>
    <w:next w:val="ae"/>
    <w:link w:val="21"/>
    <w:uiPriority w:val="9"/>
    <w:unhideWhenUsed/>
    <w:qFormat/>
    <w:rsid w:val="00670B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e"/>
    <w:next w:val="ae"/>
    <w:link w:val="30"/>
    <w:semiHidden/>
    <w:unhideWhenUsed/>
    <w:qFormat/>
    <w:rsid w:val="00BD4B55"/>
    <w:pPr>
      <w:keepNext/>
      <w:keepLines/>
      <w:spacing w:before="260" w:after="260" w:line="416" w:lineRule="auto"/>
      <w:outlineLvl w:val="2"/>
    </w:pPr>
    <w:rPr>
      <w:rFonts w:eastAsiaTheme="minorEastAsia" w:cstheme="minorBidi"/>
      <w:b/>
      <w:bCs/>
      <w:kern w:val="2"/>
      <w:sz w:val="24"/>
      <w:szCs w:val="28"/>
    </w:rPr>
  </w:style>
  <w:style w:type="paragraph" w:styleId="6">
    <w:name w:val="heading 6"/>
    <w:basedOn w:val="ae"/>
    <w:next w:val="ae"/>
    <w:link w:val="60"/>
    <w:semiHidden/>
    <w:unhideWhenUsed/>
    <w:qFormat/>
    <w:rsid w:val="00BD4B55"/>
    <w:pPr>
      <w:keepNext/>
      <w:keepLines/>
      <w:spacing w:before="240" w:after="64" w:line="320" w:lineRule="auto"/>
      <w:outlineLvl w:val="5"/>
    </w:pPr>
    <w:rPr>
      <w:rFonts w:ascii="Calibri" w:eastAsia="黑体" w:hAnsi="Calibri" w:cstheme="minorBidi"/>
      <w:kern w:val="2"/>
      <w:szCs w:val="22"/>
    </w:rPr>
  </w:style>
  <w:style w:type="paragraph" w:styleId="7">
    <w:name w:val="heading 7"/>
    <w:basedOn w:val="ae"/>
    <w:next w:val="ae"/>
    <w:link w:val="70"/>
    <w:semiHidden/>
    <w:unhideWhenUsed/>
    <w:qFormat/>
    <w:rsid w:val="00BD4B55"/>
    <w:pPr>
      <w:keepNext/>
      <w:keepLines/>
      <w:spacing w:before="240" w:after="64" w:line="320" w:lineRule="auto"/>
      <w:outlineLvl w:val="6"/>
    </w:pPr>
    <w:rPr>
      <w:rFonts w:ascii="Times" w:eastAsia="黑体" w:hAnsi="Times" w:cstheme="minorBidi"/>
      <w:bCs/>
      <w:kern w:val="2"/>
      <w:szCs w:val="22"/>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header"/>
    <w:basedOn w:val="ae"/>
    <w:link w:val="af3"/>
    <w:uiPriority w:val="99"/>
    <w:semiHidden/>
    <w:unhideWhenUsed/>
    <w:rsid w:val="00BD4B55"/>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f"/>
    <w:link w:val="af2"/>
    <w:uiPriority w:val="99"/>
    <w:semiHidden/>
    <w:rsid w:val="00BD4B55"/>
    <w:rPr>
      <w:sz w:val="18"/>
      <w:szCs w:val="18"/>
    </w:rPr>
  </w:style>
  <w:style w:type="paragraph" w:styleId="af4">
    <w:name w:val="footer"/>
    <w:basedOn w:val="ae"/>
    <w:link w:val="af5"/>
    <w:uiPriority w:val="99"/>
    <w:unhideWhenUsed/>
    <w:rsid w:val="00BD4B55"/>
    <w:pPr>
      <w:tabs>
        <w:tab w:val="center" w:pos="4153"/>
        <w:tab w:val="right" w:pos="8306"/>
      </w:tabs>
      <w:snapToGrid w:val="0"/>
      <w:jc w:val="left"/>
    </w:pPr>
    <w:rPr>
      <w:sz w:val="18"/>
      <w:szCs w:val="18"/>
    </w:rPr>
  </w:style>
  <w:style w:type="character" w:customStyle="1" w:styleId="af5">
    <w:name w:val="页脚 字符"/>
    <w:basedOn w:val="af"/>
    <w:link w:val="af4"/>
    <w:uiPriority w:val="99"/>
    <w:semiHidden/>
    <w:rsid w:val="00BD4B55"/>
    <w:rPr>
      <w:sz w:val="18"/>
      <w:szCs w:val="18"/>
    </w:rPr>
  </w:style>
  <w:style w:type="character" w:customStyle="1" w:styleId="30">
    <w:name w:val="标题 3 字符"/>
    <w:link w:val="3"/>
    <w:rsid w:val="00BD4B55"/>
    <w:rPr>
      <w:rFonts w:ascii="宋体" w:hAnsi="宋体"/>
      <w:b/>
      <w:bCs/>
      <w:kern w:val="2"/>
      <w:sz w:val="24"/>
      <w:szCs w:val="28"/>
    </w:rPr>
  </w:style>
  <w:style w:type="character" w:customStyle="1" w:styleId="60">
    <w:name w:val="标题 6 字符"/>
    <w:link w:val="6"/>
    <w:rsid w:val="00BD4B55"/>
    <w:rPr>
      <w:rFonts w:ascii="Calibri" w:eastAsia="黑体" w:hAnsi="Calibri"/>
      <w:kern w:val="2"/>
      <w:sz w:val="21"/>
      <w:szCs w:val="22"/>
    </w:rPr>
  </w:style>
  <w:style w:type="character" w:customStyle="1" w:styleId="70">
    <w:name w:val="标题 7 字符"/>
    <w:link w:val="7"/>
    <w:rsid w:val="00BD4B55"/>
    <w:rPr>
      <w:rFonts w:ascii="Times" w:eastAsia="黑体" w:hAnsi="Times"/>
      <w:bCs/>
      <w:kern w:val="2"/>
      <w:sz w:val="21"/>
      <w:szCs w:val="22"/>
    </w:rPr>
  </w:style>
  <w:style w:type="paragraph" w:styleId="af6">
    <w:name w:val="Title"/>
    <w:basedOn w:val="ae"/>
    <w:link w:val="af7"/>
    <w:qFormat/>
    <w:rsid w:val="00BD4B55"/>
    <w:pPr>
      <w:spacing w:beforeLines="100" w:afterLines="100"/>
      <w:jc w:val="center"/>
      <w:outlineLvl w:val="0"/>
    </w:pPr>
    <w:rPr>
      <w:rFonts w:ascii="Calibri" w:eastAsia="黑体" w:hAnsi="Calibri" w:cs="Arial"/>
      <w:b/>
      <w:bCs/>
      <w:kern w:val="2"/>
      <w:sz w:val="32"/>
      <w:szCs w:val="32"/>
    </w:rPr>
  </w:style>
  <w:style w:type="character" w:customStyle="1" w:styleId="af7">
    <w:name w:val="标题 字符"/>
    <w:basedOn w:val="af"/>
    <w:link w:val="af6"/>
    <w:rsid w:val="00BD4B55"/>
    <w:rPr>
      <w:rFonts w:ascii="Calibri" w:eastAsia="黑体" w:hAnsi="Calibri" w:cs="Arial"/>
      <w:b/>
      <w:bCs/>
      <w:sz w:val="32"/>
      <w:szCs w:val="32"/>
    </w:rPr>
  </w:style>
  <w:style w:type="paragraph" w:customStyle="1" w:styleId="af8">
    <w:name w:val="段"/>
    <w:link w:val="Char"/>
    <w:rsid w:val="00BD4B5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8"/>
    <w:rsid w:val="00BD4B55"/>
    <w:rPr>
      <w:rFonts w:ascii="宋体" w:eastAsia="宋体" w:hAnsi="Times New Roman" w:cs="Times New Roman"/>
      <w:noProof/>
      <w:kern w:val="0"/>
      <w:szCs w:val="20"/>
    </w:rPr>
  </w:style>
  <w:style w:type="paragraph" w:customStyle="1" w:styleId="af9">
    <w:name w:val="一级条标题"/>
    <w:next w:val="af8"/>
    <w:rsid w:val="00BD4B55"/>
    <w:pPr>
      <w:numPr>
        <w:ilvl w:val="1"/>
      </w:numPr>
      <w:spacing w:beforeLines="50" w:afterLines="50"/>
      <w:ind w:left="3403"/>
      <w:outlineLvl w:val="2"/>
    </w:pPr>
    <w:rPr>
      <w:rFonts w:ascii="黑体" w:eastAsia="黑体" w:hAnsi="Times New Roman" w:cs="Times New Roman"/>
      <w:kern w:val="0"/>
      <w:szCs w:val="21"/>
    </w:rPr>
  </w:style>
  <w:style w:type="paragraph" w:customStyle="1" w:styleId="a4">
    <w:name w:val="章标题"/>
    <w:next w:val="af8"/>
    <w:rsid w:val="00BD4B55"/>
    <w:pPr>
      <w:numPr>
        <w:ilvl w:val="1"/>
        <w:numId w:val="4"/>
      </w:numPr>
      <w:spacing w:beforeLines="100" w:afterLines="100"/>
      <w:jc w:val="both"/>
      <w:outlineLvl w:val="1"/>
    </w:pPr>
    <w:rPr>
      <w:rFonts w:ascii="黑体" w:eastAsia="黑体" w:hAnsi="Times New Roman" w:cs="Times New Roman"/>
      <w:kern w:val="0"/>
      <w:szCs w:val="20"/>
    </w:rPr>
  </w:style>
  <w:style w:type="paragraph" w:customStyle="1" w:styleId="22">
    <w:name w:val="封面标准号2"/>
    <w:rsid w:val="00BD4B55"/>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1">
    <w:name w:val="目次、标准名称标题"/>
    <w:basedOn w:val="ae"/>
    <w:next w:val="af8"/>
    <w:rsid w:val="00BD4B55"/>
    <w:pPr>
      <w:keepNext/>
      <w:pageBreakBefore/>
      <w:widowControl/>
      <w:numPr>
        <w:numId w:val="1"/>
      </w:numPr>
      <w:shd w:val="clear" w:color="FFFFFF" w:fill="FFFFFF"/>
      <w:spacing w:before="640" w:after="560" w:line="460" w:lineRule="exact"/>
      <w:ind w:left="0" w:firstLine="0"/>
      <w:jc w:val="center"/>
      <w:outlineLvl w:val="0"/>
    </w:pPr>
    <w:rPr>
      <w:rFonts w:ascii="黑体" w:eastAsia="黑体" w:hAnsi="Times New Roman"/>
      <w:kern w:val="0"/>
      <w:sz w:val="32"/>
      <w:szCs w:val="20"/>
    </w:rPr>
  </w:style>
  <w:style w:type="paragraph" w:customStyle="1" w:styleId="a3">
    <w:name w:val="示例"/>
    <w:next w:val="ae"/>
    <w:rsid w:val="00BD4B55"/>
    <w:pPr>
      <w:widowControl w:val="0"/>
      <w:numPr>
        <w:numId w:val="4"/>
      </w:numPr>
      <w:tabs>
        <w:tab w:val="clear" w:pos="840"/>
      </w:tabs>
      <w:ind w:left="0" w:firstLine="363"/>
      <w:jc w:val="both"/>
    </w:pPr>
    <w:rPr>
      <w:rFonts w:ascii="宋体" w:eastAsia="宋体" w:hAnsi="Times New Roman" w:cs="Times New Roman"/>
      <w:kern w:val="0"/>
      <w:sz w:val="18"/>
      <w:szCs w:val="18"/>
    </w:rPr>
  </w:style>
  <w:style w:type="paragraph" w:customStyle="1" w:styleId="a5">
    <w:name w:val="数字编号列项（二级）"/>
    <w:rsid w:val="00BD4B55"/>
    <w:pPr>
      <w:numPr>
        <w:ilvl w:val="2"/>
        <w:numId w:val="4"/>
      </w:numPr>
      <w:tabs>
        <w:tab w:val="clear" w:pos="0"/>
        <w:tab w:val="num" w:pos="1260"/>
      </w:tabs>
      <w:ind w:left="1259" w:hanging="419"/>
      <w:jc w:val="both"/>
    </w:pPr>
    <w:rPr>
      <w:rFonts w:ascii="宋体" w:eastAsia="宋体" w:hAnsi="Times New Roman" w:cs="Times New Roman"/>
      <w:kern w:val="0"/>
      <w:szCs w:val="20"/>
    </w:rPr>
  </w:style>
  <w:style w:type="paragraph" w:customStyle="1" w:styleId="afa">
    <w:name w:val="标准标志"/>
    <w:next w:val="ae"/>
    <w:rsid w:val="00BD4B55"/>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b">
    <w:name w:val="标准称谓"/>
    <w:next w:val="ae"/>
    <w:rsid w:val="00BD4B55"/>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character" w:customStyle="1" w:styleId="afc">
    <w:name w:val="发布"/>
    <w:rsid w:val="00BD4B55"/>
    <w:rPr>
      <w:rFonts w:ascii="黑体" w:eastAsia="黑体"/>
      <w:spacing w:val="85"/>
      <w:w w:val="100"/>
      <w:position w:val="3"/>
      <w:sz w:val="28"/>
      <w:szCs w:val="28"/>
    </w:rPr>
  </w:style>
  <w:style w:type="paragraph" w:customStyle="1" w:styleId="afd">
    <w:name w:val="发布部门"/>
    <w:next w:val="af8"/>
    <w:rsid w:val="00BD4B55"/>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6">
    <w:name w:val="发布日期"/>
    <w:rsid w:val="00BD4B55"/>
    <w:pPr>
      <w:framePr w:w="3997" w:h="471" w:hRule="exact" w:vSpace="181" w:wrap="around" w:hAnchor="page" w:x="7089" w:y="14097" w:anchorLock="1"/>
      <w:numPr>
        <w:numId w:val="2"/>
      </w:numPr>
      <w:tabs>
        <w:tab w:val="clear" w:pos="0"/>
      </w:tabs>
      <w:ind w:firstLine="0"/>
    </w:pPr>
    <w:rPr>
      <w:rFonts w:ascii="Times New Roman" w:eastAsia="黑体" w:hAnsi="Times New Roman" w:cs="Times New Roman"/>
      <w:kern w:val="0"/>
      <w:sz w:val="28"/>
      <w:szCs w:val="20"/>
    </w:rPr>
  </w:style>
  <w:style w:type="paragraph" w:customStyle="1" w:styleId="a7">
    <w:name w:val="封面标准代替信息"/>
    <w:rsid w:val="00BD4B55"/>
    <w:pPr>
      <w:framePr w:w="9140" w:h="1242" w:hRule="exact" w:hSpace="284" w:wrap="around" w:vAnchor="page" w:hAnchor="page" w:x="1645" w:y="2910" w:anchorLock="1"/>
      <w:numPr>
        <w:ilvl w:val="1"/>
        <w:numId w:val="2"/>
      </w:numPr>
      <w:spacing w:before="57" w:line="280" w:lineRule="exact"/>
      <w:ind w:left="0" w:firstLine="0"/>
      <w:jc w:val="right"/>
    </w:pPr>
    <w:rPr>
      <w:rFonts w:ascii="宋体" w:eastAsia="宋体" w:hAnsi="Times New Roman" w:cs="Times New Roman"/>
      <w:kern w:val="0"/>
      <w:szCs w:val="21"/>
    </w:rPr>
  </w:style>
  <w:style w:type="paragraph" w:customStyle="1" w:styleId="1">
    <w:name w:val="封面标准号1"/>
    <w:rsid w:val="00BD4B55"/>
    <w:pPr>
      <w:widowControl w:val="0"/>
      <w:numPr>
        <w:ilvl w:val="3"/>
        <w:numId w:val="3"/>
      </w:numPr>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e">
    <w:name w:val="封面标准名称"/>
    <w:rsid w:val="00BD4B55"/>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
    <w:name w:val="封面标准英文名称"/>
    <w:basedOn w:val="afe"/>
    <w:rsid w:val="00BD4B55"/>
    <w:pPr>
      <w:framePr w:wrap="around"/>
      <w:spacing w:before="370" w:line="400" w:lineRule="exact"/>
    </w:pPr>
    <w:rPr>
      <w:rFonts w:ascii="Times New Roman"/>
      <w:sz w:val="28"/>
      <w:szCs w:val="28"/>
    </w:rPr>
  </w:style>
  <w:style w:type="paragraph" w:customStyle="1" w:styleId="aff0">
    <w:name w:val="封面一致性程度标识"/>
    <w:basedOn w:val="aff"/>
    <w:rsid w:val="00BD4B55"/>
    <w:pPr>
      <w:framePr w:wrap="around"/>
      <w:spacing w:before="440"/>
    </w:pPr>
    <w:rPr>
      <w:rFonts w:ascii="宋体" w:eastAsia="宋体"/>
    </w:rPr>
  </w:style>
  <w:style w:type="paragraph" w:customStyle="1" w:styleId="aff1">
    <w:name w:val="封面标准文稿类别"/>
    <w:basedOn w:val="aff0"/>
    <w:rsid w:val="00BD4B55"/>
    <w:pPr>
      <w:framePr w:wrap="around"/>
      <w:spacing w:after="160" w:line="240" w:lineRule="auto"/>
    </w:pPr>
    <w:rPr>
      <w:sz w:val="24"/>
    </w:rPr>
  </w:style>
  <w:style w:type="paragraph" w:customStyle="1" w:styleId="a9">
    <w:name w:val="封面标准文稿编辑信息"/>
    <w:basedOn w:val="aff1"/>
    <w:rsid w:val="00BD4B55"/>
    <w:pPr>
      <w:framePr w:wrap="around"/>
      <w:numPr>
        <w:ilvl w:val="4"/>
        <w:numId w:val="3"/>
      </w:numPr>
      <w:spacing w:before="180" w:line="180" w:lineRule="exact"/>
    </w:pPr>
    <w:rPr>
      <w:sz w:val="21"/>
    </w:rPr>
  </w:style>
  <w:style w:type="paragraph" w:customStyle="1" w:styleId="aa">
    <w:name w:val="附录标题"/>
    <w:basedOn w:val="af8"/>
    <w:next w:val="af8"/>
    <w:rsid w:val="00BD4B55"/>
    <w:pPr>
      <w:numPr>
        <w:ilvl w:val="5"/>
        <w:numId w:val="3"/>
      </w:numPr>
      <w:ind w:firstLine="420"/>
    </w:pPr>
  </w:style>
  <w:style w:type="paragraph" w:customStyle="1" w:styleId="ab">
    <w:name w:val="附录二级无"/>
    <w:basedOn w:val="ae"/>
    <w:rsid w:val="00BD4B55"/>
    <w:pPr>
      <w:widowControl/>
      <w:numPr>
        <w:ilvl w:val="6"/>
        <w:numId w:val="3"/>
      </w:numPr>
      <w:wordWrap w:val="0"/>
      <w:overflowPunct w:val="0"/>
      <w:autoSpaceDE w:val="0"/>
      <w:autoSpaceDN w:val="0"/>
      <w:textAlignment w:val="baseline"/>
      <w:outlineLvl w:val="3"/>
    </w:pPr>
    <w:rPr>
      <w:rFonts w:hAnsi="Times New Roman"/>
      <w:kern w:val="21"/>
    </w:rPr>
  </w:style>
  <w:style w:type="character" w:customStyle="1" w:styleId="Char0">
    <w:name w:val="附录公式 Char"/>
    <w:rsid w:val="00BD4B55"/>
  </w:style>
  <w:style w:type="paragraph" w:customStyle="1" w:styleId="a8">
    <w:name w:val="附录公式编号制表符"/>
    <w:basedOn w:val="ae"/>
    <w:next w:val="af8"/>
    <w:qFormat/>
    <w:rsid w:val="00BD4B55"/>
    <w:pPr>
      <w:widowControl/>
      <w:numPr>
        <w:ilvl w:val="2"/>
        <w:numId w:val="3"/>
      </w:numPr>
      <w:tabs>
        <w:tab w:val="center" w:pos="4201"/>
        <w:tab w:val="right" w:leader="dot" w:pos="9298"/>
      </w:tabs>
      <w:autoSpaceDE w:val="0"/>
      <w:autoSpaceDN w:val="0"/>
    </w:pPr>
    <w:rPr>
      <w:rFonts w:hAnsi="Times New Roman"/>
      <w:noProof/>
      <w:kern w:val="0"/>
      <w:szCs w:val="20"/>
    </w:rPr>
  </w:style>
  <w:style w:type="paragraph" w:customStyle="1" w:styleId="aff2">
    <w:name w:val="目次、索引正文"/>
    <w:rsid w:val="00BD4B55"/>
    <w:pPr>
      <w:spacing w:line="320" w:lineRule="exact"/>
      <w:jc w:val="both"/>
    </w:pPr>
    <w:rPr>
      <w:rFonts w:ascii="宋体" w:eastAsia="宋体" w:hAnsi="Times New Roman" w:cs="Times New Roman"/>
      <w:kern w:val="0"/>
      <w:szCs w:val="20"/>
    </w:rPr>
  </w:style>
  <w:style w:type="paragraph" w:customStyle="1" w:styleId="aff3">
    <w:name w:val="文献分类号"/>
    <w:rsid w:val="00BD4B55"/>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4">
    <w:name w:val="其他发布日期"/>
    <w:basedOn w:val="a6"/>
    <w:rsid w:val="00BD4B55"/>
    <w:pPr>
      <w:framePr w:wrap="around" w:vAnchor="page" w:hAnchor="text" w:x="1419"/>
    </w:pPr>
  </w:style>
  <w:style w:type="paragraph" w:customStyle="1" w:styleId="ad">
    <w:name w:val="其他实施日期"/>
    <w:basedOn w:val="ae"/>
    <w:rsid w:val="00BD4B55"/>
    <w:pPr>
      <w:framePr w:w="3997" w:h="471" w:hRule="exact" w:vSpace="181" w:wrap="around" w:vAnchor="page" w:hAnchor="page" w:x="7089" w:y="14097" w:anchorLock="1"/>
      <w:widowControl/>
      <w:numPr>
        <w:numId w:val="5"/>
      </w:numPr>
      <w:jc w:val="right"/>
    </w:pPr>
    <w:rPr>
      <w:rFonts w:ascii="Times New Roman" w:eastAsia="黑体" w:hAnsi="Times New Roman"/>
      <w:kern w:val="0"/>
      <w:sz w:val="28"/>
      <w:szCs w:val="20"/>
    </w:rPr>
  </w:style>
  <w:style w:type="paragraph" w:customStyle="1" w:styleId="Default">
    <w:name w:val="Default"/>
    <w:rsid w:val="00BD4B55"/>
    <w:pPr>
      <w:widowControl w:val="0"/>
      <w:autoSpaceDE w:val="0"/>
      <w:autoSpaceDN w:val="0"/>
      <w:adjustRightInd w:val="0"/>
    </w:pPr>
    <w:rPr>
      <w:rFonts w:ascii="宋体" w:eastAsia="宋体" w:hAnsi="Calibri" w:cs="宋体"/>
      <w:color w:val="000000"/>
      <w:kern w:val="0"/>
      <w:sz w:val="24"/>
      <w:szCs w:val="24"/>
    </w:rPr>
  </w:style>
  <w:style w:type="character" w:customStyle="1" w:styleId="3Char1">
    <w:name w:val="标题 3 Char1"/>
    <w:basedOn w:val="af"/>
    <w:uiPriority w:val="9"/>
    <w:semiHidden/>
    <w:rsid w:val="00BD4B55"/>
    <w:rPr>
      <w:rFonts w:ascii="宋体" w:eastAsia="宋体" w:hAnsi="宋体" w:cs="Times New Roman"/>
      <w:b/>
      <w:bCs/>
      <w:kern w:val="15"/>
      <w:sz w:val="32"/>
      <w:szCs w:val="32"/>
    </w:rPr>
  </w:style>
  <w:style w:type="character" w:customStyle="1" w:styleId="6Char1">
    <w:name w:val="标题 6 Char1"/>
    <w:basedOn w:val="af"/>
    <w:uiPriority w:val="9"/>
    <w:semiHidden/>
    <w:rsid w:val="00BD4B55"/>
    <w:rPr>
      <w:rFonts w:asciiTheme="majorHAnsi" w:eastAsiaTheme="majorEastAsia" w:hAnsiTheme="majorHAnsi" w:cstheme="majorBidi"/>
      <w:b/>
      <w:bCs/>
      <w:kern w:val="15"/>
      <w:sz w:val="24"/>
      <w:szCs w:val="24"/>
    </w:rPr>
  </w:style>
  <w:style w:type="character" w:customStyle="1" w:styleId="7Char1">
    <w:name w:val="标题 7 Char1"/>
    <w:basedOn w:val="af"/>
    <w:uiPriority w:val="9"/>
    <w:semiHidden/>
    <w:rsid w:val="00BD4B55"/>
    <w:rPr>
      <w:rFonts w:ascii="宋体" w:eastAsia="宋体" w:hAnsi="宋体" w:cs="Times New Roman"/>
      <w:b/>
      <w:bCs/>
      <w:kern w:val="15"/>
      <w:sz w:val="24"/>
      <w:szCs w:val="24"/>
    </w:rPr>
  </w:style>
  <w:style w:type="paragraph" w:styleId="aff5">
    <w:name w:val="Balloon Text"/>
    <w:basedOn w:val="ae"/>
    <w:link w:val="aff6"/>
    <w:uiPriority w:val="99"/>
    <w:semiHidden/>
    <w:unhideWhenUsed/>
    <w:rsid w:val="00BD4B55"/>
    <w:rPr>
      <w:sz w:val="18"/>
      <w:szCs w:val="18"/>
    </w:rPr>
  </w:style>
  <w:style w:type="character" w:customStyle="1" w:styleId="aff6">
    <w:name w:val="批注框文本 字符"/>
    <w:basedOn w:val="af"/>
    <w:link w:val="aff5"/>
    <w:uiPriority w:val="99"/>
    <w:semiHidden/>
    <w:rsid w:val="00BD4B55"/>
    <w:rPr>
      <w:rFonts w:ascii="宋体" w:eastAsia="宋体" w:hAnsi="宋体" w:cs="Times New Roman"/>
      <w:kern w:val="15"/>
      <w:sz w:val="18"/>
      <w:szCs w:val="18"/>
    </w:rPr>
  </w:style>
  <w:style w:type="character" w:styleId="aff7">
    <w:name w:val="annotation reference"/>
    <w:basedOn w:val="af"/>
    <w:uiPriority w:val="99"/>
    <w:semiHidden/>
    <w:unhideWhenUsed/>
    <w:rsid w:val="00227CAD"/>
    <w:rPr>
      <w:sz w:val="21"/>
      <w:szCs w:val="21"/>
    </w:rPr>
  </w:style>
  <w:style w:type="paragraph" w:styleId="aff8">
    <w:name w:val="annotation text"/>
    <w:basedOn w:val="ae"/>
    <w:link w:val="aff9"/>
    <w:uiPriority w:val="99"/>
    <w:semiHidden/>
    <w:unhideWhenUsed/>
    <w:rsid w:val="00227CAD"/>
    <w:pPr>
      <w:jc w:val="left"/>
    </w:pPr>
  </w:style>
  <w:style w:type="character" w:customStyle="1" w:styleId="aff9">
    <w:name w:val="批注文字 字符"/>
    <w:basedOn w:val="af"/>
    <w:link w:val="aff8"/>
    <w:uiPriority w:val="99"/>
    <w:semiHidden/>
    <w:rsid w:val="00227CAD"/>
    <w:rPr>
      <w:rFonts w:ascii="宋体" w:eastAsia="宋体" w:hAnsi="宋体" w:cs="Times New Roman"/>
      <w:kern w:val="15"/>
      <w:szCs w:val="21"/>
    </w:rPr>
  </w:style>
  <w:style w:type="paragraph" w:styleId="affa">
    <w:name w:val="annotation subject"/>
    <w:basedOn w:val="aff8"/>
    <w:next w:val="aff8"/>
    <w:link w:val="affb"/>
    <w:uiPriority w:val="99"/>
    <w:semiHidden/>
    <w:unhideWhenUsed/>
    <w:rsid w:val="00227CAD"/>
    <w:rPr>
      <w:b/>
      <w:bCs/>
    </w:rPr>
  </w:style>
  <w:style w:type="character" w:customStyle="1" w:styleId="affb">
    <w:name w:val="批注主题 字符"/>
    <w:basedOn w:val="aff9"/>
    <w:link w:val="affa"/>
    <w:uiPriority w:val="99"/>
    <w:semiHidden/>
    <w:rsid w:val="00227CAD"/>
    <w:rPr>
      <w:rFonts w:ascii="宋体" w:eastAsia="宋体" w:hAnsi="宋体" w:cs="Times New Roman"/>
      <w:b/>
      <w:bCs/>
      <w:kern w:val="15"/>
      <w:szCs w:val="21"/>
    </w:rPr>
  </w:style>
  <w:style w:type="paragraph" w:styleId="affc">
    <w:name w:val="Document Map"/>
    <w:basedOn w:val="ae"/>
    <w:link w:val="affd"/>
    <w:uiPriority w:val="99"/>
    <w:semiHidden/>
    <w:unhideWhenUsed/>
    <w:rsid w:val="002F031D"/>
    <w:rPr>
      <w:sz w:val="18"/>
      <w:szCs w:val="18"/>
    </w:rPr>
  </w:style>
  <w:style w:type="character" w:customStyle="1" w:styleId="affd">
    <w:name w:val="文档结构图 字符"/>
    <w:basedOn w:val="af"/>
    <w:link w:val="affc"/>
    <w:uiPriority w:val="99"/>
    <w:semiHidden/>
    <w:rsid w:val="002F031D"/>
    <w:rPr>
      <w:rFonts w:ascii="宋体" w:eastAsia="宋体" w:hAnsi="宋体" w:cs="Times New Roman"/>
      <w:kern w:val="15"/>
      <w:sz w:val="18"/>
      <w:szCs w:val="18"/>
    </w:rPr>
  </w:style>
  <w:style w:type="table" w:styleId="affe">
    <w:name w:val="Table Grid"/>
    <w:basedOn w:val="af0"/>
    <w:uiPriority w:val="59"/>
    <w:rsid w:val="0012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Placeholder Text"/>
    <w:basedOn w:val="af"/>
    <w:uiPriority w:val="99"/>
    <w:semiHidden/>
    <w:rsid w:val="00ED56DB"/>
    <w:rPr>
      <w:color w:val="808080"/>
    </w:rPr>
  </w:style>
  <w:style w:type="character" w:customStyle="1" w:styleId="afff0">
    <w:name w:val="正文文本首行缩进 字符"/>
    <w:link w:val="afff1"/>
    <w:rsid w:val="00430511"/>
    <w:rPr>
      <w:sz w:val="24"/>
      <w:szCs w:val="24"/>
    </w:rPr>
  </w:style>
  <w:style w:type="paragraph" w:styleId="afff2">
    <w:name w:val="Body Text"/>
    <w:basedOn w:val="ae"/>
    <w:link w:val="afff3"/>
    <w:uiPriority w:val="99"/>
    <w:semiHidden/>
    <w:unhideWhenUsed/>
    <w:rsid w:val="00430511"/>
    <w:pPr>
      <w:spacing w:after="120"/>
    </w:pPr>
  </w:style>
  <w:style w:type="character" w:customStyle="1" w:styleId="afff3">
    <w:name w:val="正文文本 字符"/>
    <w:basedOn w:val="af"/>
    <w:link w:val="afff2"/>
    <w:uiPriority w:val="99"/>
    <w:semiHidden/>
    <w:rsid w:val="00430511"/>
    <w:rPr>
      <w:rFonts w:ascii="宋体" w:eastAsia="宋体" w:hAnsi="宋体" w:cs="Times New Roman"/>
      <w:kern w:val="15"/>
      <w:szCs w:val="21"/>
    </w:rPr>
  </w:style>
  <w:style w:type="paragraph" w:styleId="afff1">
    <w:name w:val="Body Text First Indent"/>
    <w:basedOn w:val="ae"/>
    <w:link w:val="afff0"/>
    <w:rsid w:val="00430511"/>
    <w:pPr>
      <w:spacing w:line="400" w:lineRule="atLeast"/>
      <w:ind w:firstLineChars="200" w:firstLine="200"/>
    </w:pPr>
    <w:rPr>
      <w:rFonts w:asciiTheme="minorHAnsi" w:eastAsiaTheme="minorEastAsia" w:hAnsiTheme="minorHAnsi" w:cstheme="minorBidi"/>
      <w:kern w:val="2"/>
      <w:sz w:val="24"/>
      <w:szCs w:val="24"/>
    </w:rPr>
  </w:style>
  <w:style w:type="character" w:customStyle="1" w:styleId="Char1">
    <w:name w:val="正文首行缩进 Char1"/>
    <w:basedOn w:val="afff3"/>
    <w:uiPriority w:val="99"/>
    <w:semiHidden/>
    <w:rsid w:val="00430511"/>
    <w:rPr>
      <w:rFonts w:ascii="宋体" w:eastAsia="宋体" w:hAnsi="宋体" w:cs="Times New Roman"/>
      <w:kern w:val="15"/>
      <w:szCs w:val="21"/>
    </w:rPr>
  </w:style>
  <w:style w:type="paragraph" w:styleId="afff4">
    <w:name w:val="caption"/>
    <w:basedOn w:val="ae"/>
    <w:next w:val="ae"/>
    <w:qFormat/>
    <w:rsid w:val="00690C1F"/>
    <w:pPr>
      <w:spacing w:before="152" w:after="160" w:line="400" w:lineRule="atLeast"/>
      <w:jc w:val="center"/>
    </w:pPr>
    <w:rPr>
      <w:rFonts w:ascii="Arial" w:eastAsia="Times New Roman" w:hAnsi="Arial" w:cs="Arial"/>
      <w:kern w:val="2"/>
      <w:sz w:val="18"/>
      <w:szCs w:val="20"/>
    </w:rPr>
  </w:style>
  <w:style w:type="paragraph" w:styleId="a2">
    <w:name w:val="List"/>
    <w:basedOn w:val="ae"/>
    <w:rsid w:val="00430511"/>
    <w:pPr>
      <w:numPr>
        <w:numId w:val="6"/>
      </w:numPr>
      <w:spacing w:line="400" w:lineRule="atLeast"/>
    </w:pPr>
    <w:rPr>
      <w:rFonts w:ascii="Times New Roman" w:hAnsi="Times New Roman"/>
      <w:kern w:val="2"/>
      <w:sz w:val="24"/>
      <w:szCs w:val="24"/>
    </w:rPr>
  </w:style>
  <w:style w:type="paragraph" w:styleId="a">
    <w:name w:val="List Bullet"/>
    <w:basedOn w:val="ae"/>
    <w:rsid w:val="004A1D92"/>
    <w:pPr>
      <w:numPr>
        <w:numId w:val="7"/>
      </w:numPr>
      <w:tabs>
        <w:tab w:val="clear" w:pos="620"/>
        <w:tab w:val="left" w:pos="480"/>
      </w:tabs>
      <w:spacing w:line="400" w:lineRule="atLeast"/>
      <w:ind w:leftChars="200" w:left="300" w:hangingChars="100" w:hanging="100"/>
    </w:pPr>
    <w:rPr>
      <w:rFonts w:ascii="Times New Roman" w:hAnsi="Times New Roman"/>
      <w:kern w:val="2"/>
      <w:sz w:val="24"/>
      <w:szCs w:val="24"/>
    </w:rPr>
  </w:style>
  <w:style w:type="paragraph" w:styleId="afff5">
    <w:name w:val="List Paragraph"/>
    <w:basedOn w:val="ae"/>
    <w:uiPriority w:val="34"/>
    <w:qFormat/>
    <w:rsid w:val="004A1D92"/>
    <w:pPr>
      <w:ind w:firstLineChars="200" w:firstLine="420"/>
    </w:pPr>
    <w:rPr>
      <w:rFonts w:ascii="Calibri" w:hAnsi="Calibri"/>
      <w:kern w:val="2"/>
      <w:szCs w:val="22"/>
    </w:rPr>
  </w:style>
  <w:style w:type="character" w:customStyle="1" w:styleId="11">
    <w:name w:val="标题 1 字符"/>
    <w:basedOn w:val="af"/>
    <w:link w:val="10"/>
    <w:uiPriority w:val="9"/>
    <w:rsid w:val="004474CF"/>
    <w:rPr>
      <w:rFonts w:ascii="宋体" w:eastAsia="宋体" w:hAnsi="宋体" w:cs="Times New Roman"/>
      <w:b/>
      <w:bCs/>
      <w:kern w:val="44"/>
      <w:sz w:val="44"/>
      <w:szCs w:val="44"/>
    </w:rPr>
  </w:style>
  <w:style w:type="paragraph" w:styleId="TOC">
    <w:name w:val="TOC Heading"/>
    <w:basedOn w:val="10"/>
    <w:next w:val="ae"/>
    <w:uiPriority w:val="39"/>
    <w:semiHidden/>
    <w:unhideWhenUsed/>
    <w:qFormat/>
    <w:rsid w:val="004474C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e"/>
    <w:next w:val="ae"/>
    <w:autoRedefine/>
    <w:uiPriority w:val="39"/>
    <w:unhideWhenUsed/>
    <w:rsid w:val="004474CF"/>
  </w:style>
  <w:style w:type="paragraph" w:styleId="TOC2">
    <w:name w:val="toc 2"/>
    <w:basedOn w:val="ae"/>
    <w:next w:val="ae"/>
    <w:autoRedefine/>
    <w:uiPriority w:val="39"/>
    <w:unhideWhenUsed/>
    <w:rsid w:val="004474CF"/>
    <w:pPr>
      <w:ind w:leftChars="200" w:left="420"/>
    </w:pPr>
  </w:style>
  <w:style w:type="paragraph" w:styleId="TOC3">
    <w:name w:val="toc 3"/>
    <w:basedOn w:val="ae"/>
    <w:next w:val="ae"/>
    <w:autoRedefine/>
    <w:uiPriority w:val="39"/>
    <w:unhideWhenUsed/>
    <w:rsid w:val="004474CF"/>
    <w:pPr>
      <w:ind w:leftChars="400" w:left="840"/>
    </w:pPr>
  </w:style>
  <w:style w:type="character" w:styleId="afff6">
    <w:name w:val="Hyperlink"/>
    <w:basedOn w:val="af"/>
    <w:uiPriority w:val="99"/>
    <w:unhideWhenUsed/>
    <w:rsid w:val="004474CF"/>
    <w:rPr>
      <w:color w:val="0000FF" w:themeColor="hyperlink"/>
      <w:u w:val="single"/>
    </w:rPr>
  </w:style>
  <w:style w:type="paragraph" w:customStyle="1" w:styleId="afff7">
    <w:name w:val="二级条标题"/>
    <w:basedOn w:val="af9"/>
    <w:next w:val="af8"/>
    <w:rsid w:val="00C1495B"/>
    <w:pPr>
      <w:numPr>
        <w:ilvl w:val="0"/>
      </w:numPr>
      <w:spacing w:before="50" w:after="50"/>
      <w:ind w:left="2127"/>
      <w:outlineLvl w:val="3"/>
    </w:pPr>
  </w:style>
  <w:style w:type="paragraph" w:customStyle="1" w:styleId="afff8">
    <w:name w:val="三级条标题"/>
    <w:basedOn w:val="afff7"/>
    <w:next w:val="af8"/>
    <w:rsid w:val="00C1495B"/>
    <w:pPr>
      <w:ind w:left="0"/>
      <w:outlineLvl w:val="4"/>
    </w:pPr>
  </w:style>
  <w:style w:type="paragraph" w:customStyle="1" w:styleId="afff9">
    <w:name w:val="四级条标题"/>
    <w:basedOn w:val="afff8"/>
    <w:next w:val="af8"/>
    <w:rsid w:val="00C1495B"/>
    <w:pPr>
      <w:outlineLvl w:val="5"/>
    </w:pPr>
  </w:style>
  <w:style w:type="paragraph" w:customStyle="1" w:styleId="afffa">
    <w:name w:val="五级条标题"/>
    <w:basedOn w:val="afff9"/>
    <w:next w:val="af8"/>
    <w:rsid w:val="00C1495B"/>
    <w:pPr>
      <w:outlineLvl w:val="6"/>
    </w:pPr>
  </w:style>
  <w:style w:type="paragraph" w:customStyle="1" w:styleId="ac">
    <w:name w:val="注："/>
    <w:next w:val="af8"/>
    <w:rsid w:val="00C1495B"/>
    <w:pPr>
      <w:widowControl w:val="0"/>
      <w:numPr>
        <w:numId w:val="8"/>
      </w:numPr>
      <w:autoSpaceDE w:val="0"/>
      <w:autoSpaceDN w:val="0"/>
      <w:jc w:val="both"/>
    </w:pPr>
    <w:rPr>
      <w:rFonts w:ascii="宋体" w:eastAsia="宋体" w:hAnsi="Times New Roman" w:cs="Times New Roman"/>
      <w:kern w:val="0"/>
      <w:sz w:val="18"/>
      <w:szCs w:val="18"/>
    </w:rPr>
  </w:style>
  <w:style w:type="paragraph" w:customStyle="1" w:styleId="afffb">
    <w:name w:val="注：（正文）"/>
    <w:basedOn w:val="ac"/>
    <w:next w:val="af8"/>
    <w:rsid w:val="00C1495B"/>
  </w:style>
  <w:style w:type="character" w:customStyle="1" w:styleId="21">
    <w:name w:val="标题 2 字符"/>
    <w:basedOn w:val="af"/>
    <w:link w:val="20"/>
    <w:uiPriority w:val="9"/>
    <w:rsid w:val="00670B23"/>
    <w:rPr>
      <w:rFonts w:asciiTheme="majorHAnsi" w:eastAsiaTheme="majorEastAsia" w:hAnsiTheme="majorHAnsi" w:cstheme="majorBidi"/>
      <w:b/>
      <w:bCs/>
      <w:kern w:val="15"/>
      <w:sz w:val="32"/>
      <w:szCs w:val="32"/>
    </w:rPr>
  </w:style>
  <w:style w:type="paragraph" w:styleId="afffc">
    <w:name w:val="Date"/>
    <w:basedOn w:val="ae"/>
    <w:next w:val="ae"/>
    <w:link w:val="afffd"/>
    <w:uiPriority w:val="99"/>
    <w:semiHidden/>
    <w:unhideWhenUsed/>
    <w:rsid w:val="00120D77"/>
    <w:pPr>
      <w:ind w:leftChars="2500" w:left="100"/>
    </w:pPr>
  </w:style>
  <w:style w:type="character" w:customStyle="1" w:styleId="afffd">
    <w:name w:val="日期 字符"/>
    <w:basedOn w:val="af"/>
    <w:link w:val="afffc"/>
    <w:uiPriority w:val="99"/>
    <w:semiHidden/>
    <w:rsid w:val="00120D77"/>
    <w:rPr>
      <w:rFonts w:ascii="宋体" w:eastAsia="宋体" w:hAnsi="宋体" w:cs="Times New Roman"/>
      <w:kern w:val="15"/>
      <w:szCs w:val="21"/>
    </w:rPr>
  </w:style>
  <w:style w:type="paragraph" w:customStyle="1" w:styleId="afffe">
    <w:name w:val="附录标识"/>
    <w:basedOn w:val="ae"/>
    <w:next w:val="af8"/>
    <w:rsid w:val="00831999"/>
    <w:pPr>
      <w:keepNext/>
      <w:widowControl/>
      <w:shd w:val="clear" w:color="FFFFFF" w:fill="FFFFFF"/>
      <w:tabs>
        <w:tab w:val="left" w:pos="6405"/>
      </w:tabs>
      <w:spacing w:before="640" w:after="280"/>
      <w:jc w:val="center"/>
      <w:outlineLvl w:val="0"/>
    </w:pPr>
    <w:rPr>
      <w:rFonts w:ascii="黑体" w:eastAsia="黑体" w:hAnsi="Times New Roman"/>
      <w:kern w:val="0"/>
      <w:szCs w:val="20"/>
    </w:rPr>
  </w:style>
  <w:style w:type="paragraph" w:customStyle="1" w:styleId="affff">
    <w:name w:val="附录二级条标题"/>
    <w:basedOn w:val="ae"/>
    <w:next w:val="af8"/>
    <w:rsid w:val="00831999"/>
    <w:pPr>
      <w:widowControl/>
      <w:tabs>
        <w:tab w:val="num"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ffff0">
    <w:name w:val="附录三级条标题"/>
    <w:basedOn w:val="affff"/>
    <w:next w:val="af8"/>
    <w:rsid w:val="00831999"/>
    <w:pPr>
      <w:outlineLvl w:val="4"/>
    </w:pPr>
  </w:style>
  <w:style w:type="paragraph" w:customStyle="1" w:styleId="affff1">
    <w:name w:val="附录四级条标题"/>
    <w:basedOn w:val="affff0"/>
    <w:next w:val="af8"/>
    <w:rsid w:val="00831999"/>
    <w:pPr>
      <w:outlineLvl w:val="5"/>
    </w:pPr>
  </w:style>
  <w:style w:type="paragraph" w:customStyle="1" w:styleId="affff2">
    <w:name w:val="附录五级条标题"/>
    <w:basedOn w:val="affff1"/>
    <w:next w:val="af8"/>
    <w:rsid w:val="00831999"/>
    <w:pPr>
      <w:outlineLvl w:val="6"/>
    </w:pPr>
  </w:style>
  <w:style w:type="paragraph" w:customStyle="1" w:styleId="affff3">
    <w:name w:val="附录章标题"/>
    <w:next w:val="af8"/>
    <w:rsid w:val="00831999"/>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4">
    <w:name w:val="附录一级条标题"/>
    <w:basedOn w:val="affff3"/>
    <w:next w:val="af8"/>
    <w:rsid w:val="00831999"/>
    <w:pPr>
      <w:autoSpaceDN w:val="0"/>
      <w:spacing w:beforeLines="50" w:afterLines="50"/>
      <w:outlineLvl w:val="2"/>
    </w:pPr>
  </w:style>
  <w:style w:type="paragraph" w:customStyle="1" w:styleId="tgt2">
    <w:name w:val="tgt2"/>
    <w:basedOn w:val="ae"/>
    <w:uiPriority w:val="99"/>
    <w:unhideWhenUsed/>
    <w:rsid w:val="007A658B"/>
    <w:pPr>
      <w:widowControl/>
      <w:spacing w:after="127" w:line="360" w:lineRule="auto"/>
      <w:jc w:val="left"/>
    </w:pPr>
    <w:rPr>
      <w:rFonts w:hint="eastAsia"/>
      <w:b/>
      <w:kern w:val="2"/>
      <w:sz w:val="36"/>
      <w:szCs w:val="20"/>
    </w:rPr>
  </w:style>
  <w:style w:type="paragraph" w:customStyle="1" w:styleId="reader-word-layerreader-word-s4-4">
    <w:name w:val="reader-word-layer reader-word-s4-4"/>
    <w:basedOn w:val="ae"/>
    <w:uiPriority w:val="99"/>
    <w:unhideWhenUsed/>
    <w:rsid w:val="00EC3C8B"/>
    <w:pPr>
      <w:widowControl/>
      <w:spacing w:before="100" w:beforeAutospacing="1" w:after="100" w:afterAutospacing="1"/>
      <w:jc w:val="left"/>
    </w:pPr>
    <w:rPr>
      <w:rFonts w:hint="eastAsia"/>
      <w:kern w:val="2"/>
      <w:sz w:val="24"/>
      <w:szCs w:val="20"/>
    </w:rPr>
  </w:style>
  <w:style w:type="paragraph" w:customStyle="1" w:styleId="2">
    <w:name w:val="标题2"/>
    <w:basedOn w:val="20"/>
    <w:next w:val="ae"/>
    <w:rsid w:val="003D0A28"/>
    <w:pPr>
      <w:numPr>
        <w:numId w:val="20"/>
      </w:numPr>
      <w:spacing w:before="360" w:after="360"/>
    </w:pPr>
    <w:rPr>
      <w:rFonts w:ascii="Times New Roman" w:eastAsia="黑体" w:hAnsi="Arial" w:cs="Times New Roman"/>
      <w:kern w:val="2"/>
      <w:sz w:val="21"/>
    </w:rPr>
  </w:style>
  <w:style w:type="character" w:customStyle="1" w:styleId="CharChar">
    <w:name w:val="段 Char Char"/>
    <w:rsid w:val="00E578B9"/>
    <w:rPr>
      <w:rFonts w:ascii="宋体"/>
      <w:sz w:val="21"/>
      <w:lang w:val="en-US" w:eastAsia="zh-CN" w:bidi="ar-SA"/>
    </w:rPr>
  </w:style>
  <w:style w:type="paragraph" w:customStyle="1" w:styleId="a0">
    <w:name w:val="字母编号列项（一级）"/>
    <w:rsid w:val="00E578B9"/>
    <w:pPr>
      <w:numPr>
        <w:numId w:val="23"/>
      </w:numPr>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19178">
      <w:bodyDiv w:val="1"/>
      <w:marLeft w:val="0"/>
      <w:marRight w:val="0"/>
      <w:marTop w:val="0"/>
      <w:marBottom w:val="0"/>
      <w:divBdr>
        <w:top w:val="none" w:sz="0" w:space="0" w:color="auto"/>
        <w:left w:val="none" w:sz="0" w:space="0" w:color="auto"/>
        <w:bottom w:val="none" w:sz="0" w:space="0" w:color="auto"/>
        <w:right w:val="none" w:sz="0" w:space="0" w:color="auto"/>
      </w:divBdr>
    </w:div>
    <w:div w:id="1024407399">
      <w:bodyDiv w:val="1"/>
      <w:marLeft w:val="0"/>
      <w:marRight w:val="0"/>
      <w:marTop w:val="0"/>
      <w:marBottom w:val="0"/>
      <w:divBdr>
        <w:top w:val="none" w:sz="0" w:space="0" w:color="auto"/>
        <w:left w:val="none" w:sz="0" w:space="0" w:color="auto"/>
        <w:bottom w:val="none" w:sz="0" w:space="0" w:color="auto"/>
        <w:right w:val="none" w:sz="0" w:space="0" w:color="auto"/>
      </w:divBdr>
    </w:div>
    <w:div w:id="1575510815">
      <w:bodyDiv w:val="1"/>
      <w:marLeft w:val="0"/>
      <w:marRight w:val="0"/>
      <w:marTop w:val="0"/>
      <w:marBottom w:val="0"/>
      <w:divBdr>
        <w:top w:val="none" w:sz="0" w:space="0" w:color="auto"/>
        <w:left w:val="none" w:sz="0" w:space="0" w:color="auto"/>
        <w:bottom w:val="none" w:sz="0" w:space="0" w:color="auto"/>
        <w:right w:val="none" w:sz="0" w:space="0" w:color="auto"/>
      </w:divBdr>
      <w:divsChild>
        <w:div w:id="538863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2E49F-DA63-4C3C-B905-2C2A55D0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1992</Words>
  <Characters>11361</Characters>
  <Application>Microsoft Office Word</Application>
  <DocSecurity>0</DocSecurity>
  <Lines>94</Lines>
  <Paragraphs>26</Paragraphs>
  <ScaleCrop>false</ScaleCrop>
  <Company>Microsoft</Company>
  <LinksUpToDate>false</LinksUpToDate>
  <CharactersWithSpaces>13327</CharactersWithSpaces>
  <SharedDoc>false</SharedDoc>
  <HLinks>
    <vt:vector size="66" baseType="variant">
      <vt:variant>
        <vt:i4>1245234</vt:i4>
      </vt:variant>
      <vt:variant>
        <vt:i4>110</vt:i4>
      </vt:variant>
      <vt:variant>
        <vt:i4>0</vt:i4>
      </vt:variant>
      <vt:variant>
        <vt:i4>5</vt:i4>
      </vt:variant>
      <vt:variant>
        <vt:lpwstr/>
      </vt:variant>
      <vt:variant>
        <vt:lpwstr>_Toc436743434</vt:lpwstr>
      </vt:variant>
      <vt:variant>
        <vt:i4>1245234</vt:i4>
      </vt:variant>
      <vt:variant>
        <vt:i4>104</vt:i4>
      </vt:variant>
      <vt:variant>
        <vt:i4>0</vt:i4>
      </vt:variant>
      <vt:variant>
        <vt:i4>5</vt:i4>
      </vt:variant>
      <vt:variant>
        <vt:lpwstr/>
      </vt:variant>
      <vt:variant>
        <vt:lpwstr>_Toc436743433</vt:lpwstr>
      </vt:variant>
      <vt:variant>
        <vt:i4>1245234</vt:i4>
      </vt:variant>
      <vt:variant>
        <vt:i4>98</vt:i4>
      </vt:variant>
      <vt:variant>
        <vt:i4>0</vt:i4>
      </vt:variant>
      <vt:variant>
        <vt:i4>5</vt:i4>
      </vt:variant>
      <vt:variant>
        <vt:lpwstr/>
      </vt:variant>
      <vt:variant>
        <vt:lpwstr>_Toc436743432</vt:lpwstr>
      </vt:variant>
      <vt:variant>
        <vt:i4>1245234</vt:i4>
      </vt:variant>
      <vt:variant>
        <vt:i4>92</vt:i4>
      </vt:variant>
      <vt:variant>
        <vt:i4>0</vt:i4>
      </vt:variant>
      <vt:variant>
        <vt:i4>5</vt:i4>
      </vt:variant>
      <vt:variant>
        <vt:lpwstr/>
      </vt:variant>
      <vt:variant>
        <vt:lpwstr>_Toc436743431</vt:lpwstr>
      </vt:variant>
      <vt:variant>
        <vt:i4>1245234</vt:i4>
      </vt:variant>
      <vt:variant>
        <vt:i4>86</vt:i4>
      </vt:variant>
      <vt:variant>
        <vt:i4>0</vt:i4>
      </vt:variant>
      <vt:variant>
        <vt:i4>5</vt:i4>
      </vt:variant>
      <vt:variant>
        <vt:lpwstr/>
      </vt:variant>
      <vt:variant>
        <vt:lpwstr>_Toc436743430</vt:lpwstr>
      </vt:variant>
      <vt:variant>
        <vt:i4>1179698</vt:i4>
      </vt:variant>
      <vt:variant>
        <vt:i4>80</vt:i4>
      </vt:variant>
      <vt:variant>
        <vt:i4>0</vt:i4>
      </vt:variant>
      <vt:variant>
        <vt:i4>5</vt:i4>
      </vt:variant>
      <vt:variant>
        <vt:lpwstr/>
      </vt:variant>
      <vt:variant>
        <vt:lpwstr>_Toc436743429</vt:lpwstr>
      </vt:variant>
      <vt:variant>
        <vt:i4>1179698</vt:i4>
      </vt:variant>
      <vt:variant>
        <vt:i4>74</vt:i4>
      </vt:variant>
      <vt:variant>
        <vt:i4>0</vt:i4>
      </vt:variant>
      <vt:variant>
        <vt:i4>5</vt:i4>
      </vt:variant>
      <vt:variant>
        <vt:lpwstr/>
      </vt:variant>
      <vt:variant>
        <vt:lpwstr>_Toc436743428</vt:lpwstr>
      </vt:variant>
      <vt:variant>
        <vt:i4>1179698</vt:i4>
      </vt:variant>
      <vt:variant>
        <vt:i4>68</vt:i4>
      </vt:variant>
      <vt:variant>
        <vt:i4>0</vt:i4>
      </vt:variant>
      <vt:variant>
        <vt:i4>5</vt:i4>
      </vt:variant>
      <vt:variant>
        <vt:lpwstr/>
      </vt:variant>
      <vt:variant>
        <vt:lpwstr>_Toc436743427</vt:lpwstr>
      </vt:variant>
      <vt:variant>
        <vt:i4>1179698</vt:i4>
      </vt:variant>
      <vt:variant>
        <vt:i4>62</vt:i4>
      </vt:variant>
      <vt:variant>
        <vt:i4>0</vt:i4>
      </vt:variant>
      <vt:variant>
        <vt:i4>5</vt:i4>
      </vt:variant>
      <vt:variant>
        <vt:lpwstr/>
      </vt:variant>
      <vt:variant>
        <vt:lpwstr>_Toc436743426</vt:lpwstr>
      </vt:variant>
      <vt:variant>
        <vt:i4>1179698</vt:i4>
      </vt:variant>
      <vt:variant>
        <vt:i4>56</vt:i4>
      </vt:variant>
      <vt:variant>
        <vt:i4>0</vt:i4>
      </vt:variant>
      <vt:variant>
        <vt:i4>5</vt:i4>
      </vt:variant>
      <vt:variant>
        <vt:lpwstr/>
      </vt:variant>
      <vt:variant>
        <vt:lpwstr>_Toc436743425</vt:lpwstr>
      </vt:variant>
      <vt:variant>
        <vt:i4>1179698</vt:i4>
      </vt:variant>
      <vt:variant>
        <vt:i4>50</vt:i4>
      </vt:variant>
      <vt:variant>
        <vt:i4>0</vt:i4>
      </vt:variant>
      <vt:variant>
        <vt:i4>5</vt:i4>
      </vt:variant>
      <vt:variant>
        <vt:lpwstr/>
      </vt:variant>
      <vt:variant>
        <vt:lpwstr>_Toc436743424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慧婷 郭</cp:lastModifiedBy>
  <cp:revision>3</cp:revision>
  <cp:lastPrinted>2015-12-05T03:38:00Z</cp:lastPrinted>
  <dcterms:created xsi:type="dcterms:W3CDTF">2018-12-03T01:40:00Z</dcterms:created>
  <dcterms:modified xsi:type="dcterms:W3CDTF">2018-12-03T06:50:00Z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