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CE" w:rsidRPr="0053720B" w:rsidRDefault="00440ECE" w:rsidP="00440ECE">
      <w:pPr>
        <w:pStyle w:val="afffffe"/>
        <w:framePr w:wrap="around"/>
        <w:rPr>
          <w:rFonts w:ascii="Times New Roman"/>
        </w:rPr>
      </w:pPr>
      <w:r w:rsidRPr="0053720B">
        <w:rPr>
          <w:rFonts w:ascii="Times New Roman"/>
        </w:rPr>
        <w:t>ICS</w:t>
      </w:r>
      <w:r w:rsidRPr="0053720B">
        <w:rPr>
          <w:rFonts w:ascii="Times New Roman" w:eastAsia="MS Mincho"/>
        </w:rPr>
        <w:t> </w:t>
      </w:r>
      <w:bookmarkStart w:id="0" w:name="ICS"/>
      <w:r w:rsidR="008106DF">
        <w:fldChar w:fldCharType="begin">
          <w:ffData>
            <w:name w:val="ICS"/>
            <w:enabled/>
            <w:calcOnExit w:val="0"/>
            <w:helpText w:type="autoText" w:val="请输入正确的ICS号："/>
            <w:textInput>
              <w:default w:val="13.020"/>
            </w:textInput>
          </w:ffData>
        </w:fldChar>
      </w:r>
      <w:r>
        <w:instrText xml:space="preserve"> FORMTEXT </w:instrText>
      </w:r>
      <w:r w:rsidR="008106DF">
        <w:fldChar w:fldCharType="separate"/>
      </w:r>
      <w:r>
        <w:rPr>
          <w:noProof/>
        </w:rPr>
        <w:t>13.020</w:t>
      </w:r>
      <w:r w:rsidR="008106DF">
        <w:fldChar w:fldCharType="end"/>
      </w:r>
      <w:r>
        <w:rPr>
          <w:rFonts w:hint="eastAsia"/>
        </w:rPr>
        <w:t>.10</w:t>
      </w:r>
      <w:bookmarkEnd w:id="0"/>
    </w:p>
    <w:p w:rsidR="00440ECE" w:rsidRPr="0053720B" w:rsidRDefault="00440ECE" w:rsidP="00440ECE">
      <w:pPr>
        <w:pStyle w:val="afffffe"/>
        <w:framePr w:wrap="around"/>
        <w:rPr>
          <w:rFonts w:ascii="Times New Roman"/>
        </w:rPr>
      </w:pPr>
      <w:bookmarkStart w:id="1" w:name="WXFLH"/>
      <w:r>
        <w:t>Z</w:t>
      </w:r>
      <w:r>
        <w:rPr>
          <w:rFonts w:hint="eastAsia"/>
        </w:rPr>
        <w:t>04</w:t>
      </w:r>
      <w:bookmarkEnd w:id="1"/>
    </w:p>
    <w:p w:rsidR="00440ECE" w:rsidRPr="0053720B" w:rsidRDefault="00440ECE" w:rsidP="00440ECE">
      <w:pPr>
        <w:pStyle w:val="affe"/>
        <w:framePr w:wrap="around"/>
      </w:pPr>
      <w:r w:rsidRPr="00D35E57">
        <w:rPr>
          <w:noProof/>
        </w:rPr>
        <w:drawing>
          <wp:inline distT="0" distB="0" distL="0" distR="0">
            <wp:extent cx="1435100" cy="723265"/>
            <wp:effectExtent l="0" t="0" r="0" b="635"/>
            <wp:docPr id="6" name="图片 6"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5100" cy="723265"/>
                    </a:xfrm>
                    <a:prstGeom prst="rect">
                      <a:avLst/>
                    </a:prstGeom>
                    <a:noFill/>
                    <a:ln>
                      <a:noFill/>
                    </a:ln>
                  </pic:spPr>
                </pic:pic>
              </a:graphicData>
            </a:graphic>
          </wp:inline>
        </w:drawing>
      </w:r>
    </w:p>
    <w:p w:rsidR="00440ECE" w:rsidRPr="0053720B" w:rsidRDefault="00440ECE" w:rsidP="00440ECE">
      <w:pPr>
        <w:pStyle w:val="afff"/>
        <w:framePr w:wrap="around"/>
        <w:rPr>
          <w:rFonts w:ascii="Times New Roman"/>
        </w:rPr>
      </w:pPr>
      <w:r w:rsidRPr="0053720B">
        <w:rPr>
          <w:rFonts w:ascii="Times New Roman"/>
        </w:rPr>
        <w:t>中华人民共和国国家标准</w:t>
      </w:r>
    </w:p>
    <w:p w:rsidR="00440ECE" w:rsidRPr="009573DC" w:rsidRDefault="00440ECE" w:rsidP="00440ECE">
      <w:pPr>
        <w:pStyle w:val="20"/>
        <w:framePr w:wrap="around"/>
        <w:rPr>
          <w:rFonts w:ascii="Times New Roman"/>
          <w:lang w:val="fr-FR"/>
        </w:rPr>
      </w:pPr>
      <w:r w:rsidRPr="009573DC">
        <w:rPr>
          <w:rFonts w:ascii="Times New Roman"/>
          <w:lang w:val="fr-FR"/>
        </w:rPr>
        <w:t xml:space="preserve">GB/T </w:t>
      </w:r>
      <w:bookmarkStart w:id="2" w:name="StdNo1"/>
      <w:r w:rsidR="008106DF" w:rsidRPr="0053720B">
        <w:rPr>
          <w:rFonts w:ascii="Times New Roman"/>
        </w:rPr>
        <w:fldChar w:fldCharType="begin">
          <w:ffData>
            <w:name w:val="StdNo1"/>
            <w:enabled/>
            <w:calcOnExit w:val="0"/>
            <w:textInput>
              <w:default w:val="XXXXX"/>
            </w:textInput>
          </w:ffData>
        </w:fldChar>
      </w:r>
      <w:r w:rsidRPr="009573DC">
        <w:rPr>
          <w:rFonts w:ascii="Times New Roman"/>
          <w:lang w:val="fr-FR"/>
        </w:rPr>
        <w:instrText xml:space="preserve"> FORMTEXT </w:instrText>
      </w:r>
      <w:r w:rsidR="008106DF" w:rsidRPr="0053720B">
        <w:rPr>
          <w:rFonts w:ascii="Times New Roman"/>
        </w:rPr>
      </w:r>
      <w:r w:rsidR="008106DF" w:rsidRPr="0053720B">
        <w:rPr>
          <w:rFonts w:ascii="Times New Roman"/>
        </w:rPr>
        <w:fldChar w:fldCharType="separate"/>
      </w:r>
      <w:r w:rsidRPr="009573DC">
        <w:rPr>
          <w:rFonts w:ascii="Times New Roman"/>
          <w:lang w:val="fr-FR"/>
        </w:rPr>
        <w:t>XXXXX</w:t>
      </w:r>
      <w:r w:rsidR="008106DF" w:rsidRPr="0053720B">
        <w:rPr>
          <w:rFonts w:ascii="Times New Roman"/>
        </w:rPr>
        <w:fldChar w:fldCharType="end"/>
      </w:r>
      <w:bookmarkEnd w:id="2"/>
      <w:r w:rsidRPr="009573DC">
        <w:rPr>
          <w:rFonts w:ascii="Times New Roman"/>
          <w:lang w:val="fr-FR"/>
        </w:rPr>
        <w:t>—</w:t>
      </w:r>
      <w:bookmarkStart w:id="3" w:name="StdNo2"/>
      <w:r w:rsidR="008106DF" w:rsidRPr="0053720B">
        <w:rPr>
          <w:rFonts w:ascii="Times New Roman"/>
        </w:rPr>
        <w:fldChar w:fldCharType="begin">
          <w:ffData>
            <w:name w:val="StdNo2"/>
            <w:enabled/>
            <w:calcOnExit w:val="0"/>
            <w:textInput>
              <w:default w:val="XXXX"/>
              <w:maxLength w:val="4"/>
            </w:textInput>
          </w:ffData>
        </w:fldChar>
      </w:r>
      <w:r w:rsidRPr="009573DC">
        <w:rPr>
          <w:rFonts w:ascii="Times New Roman"/>
          <w:lang w:val="fr-FR"/>
        </w:rPr>
        <w:instrText xml:space="preserve"> FORMTEXT </w:instrText>
      </w:r>
      <w:r w:rsidR="008106DF" w:rsidRPr="0053720B">
        <w:rPr>
          <w:rFonts w:ascii="Times New Roman"/>
        </w:rPr>
      </w:r>
      <w:r w:rsidR="008106DF" w:rsidRPr="0053720B">
        <w:rPr>
          <w:rFonts w:ascii="Times New Roman"/>
        </w:rPr>
        <w:fldChar w:fldCharType="separate"/>
      </w:r>
      <w:r w:rsidRPr="009573DC">
        <w:rPr>
          <w:rFonts w:ascii="Times New Roman"/>
          <w:noProof/>
          <w:lang w:val="fr-FR"/>
        </w:rPr>
        <w:t>XXXX</w:t>
      </w:r>
      <w:r w:rsidR="008106DF" w:rsidRPr="0053720B">
        <w:rPr>
          <w:rFonts w:ascii="Times New Roman"/>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440ECE" w:rsidRPr="0053720B" w:rsidTr="00074DCF">
        <w:tc>
          <w:tcPr>
            <w:tcW w:w="9356" w:type="dxa"/>
            <w:tcBorders>
              <w:top w:val="nil"/>
              <w:left w:val="nil"/>
              <w:bottom w:val="nil"/>
              <w:right w:val="nil"/>
            </w:tcBorders>
            <w:shd w:val="clear" w:color="auto" w:fill="auto"/>
          </w:tcPr>
          <w:bookmarkStart w:id="4" w:name="DT"/>
          <w:p w:rsidR="00440ECE" w:rsidRPr="0053720B" w:rsidRDefault="008106DF" w:rsidP="00074DCF">
            <w:pPr>
              <w:pStyle w:val="afff9"/>
              <w:framePr w:wrap="around"/>
              <w:widowControl w:val="0"/>
              <w:rPr>
                <w:rFonts w:ascii="Times New Roman"/>
              </w:rPr>
            </w:pPr>
            <w:r w:rsidRPr="0053720B">
              <w:rPr>
                <w:rFonts w:ascii="Times New Roman"/>
              </w:rPr>
              <w:fldChar w:fldCharType="begin">
                <w:ffData>
                  <w:name w:val="DT"/>
                  <w:enabled/>
                  <w:calcOnExit w:val="0"/>
                  <w:entryMacro w:val="ShowHelp4"/>
                  <w:textInput/>
                </w:ffData>
              </w:fldChar>
            </w:r>
            <w:r w:rsidR="00440ECE" w:rsidRPr="0053720B">
              <w:rPr>
                <w:rFonts w:ascii="Times New Roman"/>
              </w:rPr>
              <w:instrText xml:space="preserve"> FORMTEXT </w:instrText>
            </w:r>
            <w:r w:rsidRPr="0053720B">
              <w:rPr>
                <w:rFonts w:ascii="Times New Roman"/>
              </w:rPr>
            </w:r>
            <w:r w:rsidRPr="0053720B">
              <w:rPr>
                <w:rFonts w:ascii="Times New Roman"/>
              </w:rPr>
              <w:fldChar w:fldCharType="separate"/>
            </w:r>
            <w:r w:rsidR="00440ECE" w:rsidRPr="0053720B">
              <w:rPr>
                <w:rFonts w:ascii="Times New Roman"/>
              </w:rPr>
              <w:t> </w:t>
            </w:r>
            <w:r w:rsidR="00440ECE" w:rsidRPr="0053720B">
              <w:rPr>
                <w:rFonts w:ascii="Times New Roman"/>
              </w:rPr>
              <w:t> </w:t>
            </w:r>
            <w:r w:rsidR="00440ECE" w:rsidRPr="0053720B">
              <w:rPr>
                <w:rFonts w:ascii="Times New Roman"/>
              </w:rPr>
              <w:t> </w:t>
            </w:r>
            <w:r w:rsidR="00440ECE" w:rsidRPr="0053720B">
              <w:rPr>
                <w:rFonts w:ascii="Times New Roman"/>
              </w:rPr>
              <w:t> </w:t>
            </w:r>
            <w:r w:rsidR="00440ECE" w:rsidRPr="0053720B">
              <w:rPr>
                <w:rFonts w:ascii="Times New Roman"/>
              </w:rPr>
              <w:t> </w:t>
            </w:r>
            <w:r w:rsidRPr="0053720B">
              <w:rPr>
                <w:rFonts w:ascii="Times New Roman"/>
              </w:rPr>
              <w:fldChar w:fldCharType="end"/>
            </w:r>
            <w:bookmarkEnd w:id="4"/>
          </w:p>
        </w:tc>
      </w:tr>
    </w:tbl>
    <w:p w:rsidR="00440ECE" w:rsidRPr="0053720B" w:rsidRDefault="008106DF" w:rsidP="00440ECE">
      <w:pPr>
        <w:pStyle w:val="20"/>
        <w:framePr w:wrap="around"/>
        <w:rPr>
          <w:rFonts w:ascii="Times New Roman"/>
        </w:rPr>
      </w:pPr>
      <w:r>
        <w:rPr>
          <w:rFonts w:ascii="Times New Roman"/>
          <w:noProof/>
        </w:rPr>
        <w:pict>
          <v:rect id="矩形 11" o:spid="_x0000_s1026" style="position:absolute;left:0;text-align:left;margin-left:372.8pt;margin-top:10.6pt;width:90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" stroked="f"/>
        </w:pict>
      </w:r>
    </w:p>
    <w:p w:rsidR="00440ECE" w:rsidRPr="0053720B" w:rsidRDefault="00440ECE" w:rsidP="00440ECE">
      <w:pPr>
        <w:pStyle w:val="20"/>
        <w:framePr w:wrap="around"/>
        <w:rPr>
          <w:rFonts w:ascii="Times New Roman"/>
        </w:rPr>
      </w:pPr>
    </w:p>
    <w:p w:rsidR="00440ECE" w:rsidRPr="0095490C" w:rsidRDefault="00440ECE" w:rsidP="00440ECE">
      <w:pPr>
        <w:pStyle w:val="afffa"/>
        <w:framePr w:wrap="around"/>
        <w:rPr>
          <w:sz w:val="56"/>
        </w:rPr>
      </w:pPr>
      <w:bookmarkStart w:id="5" w:name="YZBS"/>
      <w:r w:rsidRPr="00E75BE3">
        <w:rPr>
          <w:rFonts w:ascii="宋体" w:hAnsi="宋体" w:hint="eastAsia"/>
          <w:szCs w:val="21"/>
        </w:rPr>
        <w:t>温室气体排放核算与报告要求</w:t>
      </w:r>
      <w:r>
        <w:rPr>
          <w:rFonts w:ascii="宋体" w:hAnsi="宋体" w:hint="eastAsia"/>
          <w:szCs w:val="21"/>
        </w:rPr>
        <w:t xml:space="preserve"> </w:t>
      </w:r>
      <w:r w:rsidRPr="00E75BE3">
        <w:rPr>
          <w:rFonts w:ascii="宋体" w:hAnsi="宋体" w:hint="eastAsia"/>
          <w:szCs w:val="21"/>
        </w:rPr>
        <w:t>水运企业</w:t>
      </w:r>
    </w:p>
    <w:p w:rsidR="00440ECE" w:rsidRPr="0053720B" w:rsidRDefault="00440ECE" w:rsidP="00440ECE">
      <w:pPr>
        <w:pStyle w:val="afffb"/>
        <w:framePr w:wrap="around"/>
      </w:pPr>
      <w:r w:rsidRPr="0053720B">
        <w:t>Requirement</w:t>
      </w:r>
      <w:r>
        <w:rPr>
          <w:rFonts w:hint="eastAsia"/>
        </w:rPr>
        <w:t>s</w:t>
      </w:r>
      <w:r w:rsidRPr="0053720B">
        <w:t xml:space="preserve"> of the greenhouse gas emission accounting and reporting </w:t>
      </w:r>
    </w:p>
    <w:p w:rsidR="00440ECE" w:rsidRPr="0053720B" w:rsidRDefault="00440ECE" w:rsidP="00440ECE">
      <w:pPr>
        <w:pStyle w:val="afffb"/>
        <w:framePr w:wrap="around"/>
      </w:pPr>
      <w:r>
        <w:rPr>
          <w:rFonts w:hint="eastAsia"/>
        </w:rPr>
        <w:t>—</w:t>
      </w:r>
      <w:r>
        <w:rPr>
          <w:rFonts w:hint="eastAsia"/>
        </w:rPr>
        <w:t>Wa</w:t>
      </w:r>
      <w:r>
        <w:t xml:space="preserve">ter transportation </w:t>
      </w:r>
      <w:r w:rsidRPr="0053720B">
        <w:t>enterprise</w:t>
      </w:r>
    </w:p>
    <w:p w:rsidR="00440ECE" w:rsidRPr="0053720B" w:rsidRDefault="008106DF" w:rsidP="00440ECE">
      <w:pPr>
        <w:pStyle w:val="afffc"/>
        <w:framePr w:wrap="around"/>
        <w:rPr>
          <w:rFonts w:ascii="Times New Roman"/>
        </w:rPr>
      </w:pPr>
      <w:r w:rsidRPr="0053720B">
        <w:rPr>
          <w:rFonts w:ascii="Times New Roman"/>
        </w:rPr>
        <w:fldChar w:fldCharType="begin">
          <w:ffData>
            <w:name w:val="YZBS"/>
            <w:enabled/>
            <w:calcOnExit w:val="0"/>
            <w:textInput>
              <w:default w:val="点击此处添加与国际标准一致性程度的标识"/>
            </w:textInput>
          </w:ffData>
        </w:fldChar>
      </w:r>
      <w:r w:rsidR="00440ECE" w:rsidRPr="0053720B">
        <w:rPr>
          <w:rFonts w:ascii="Times New Roman"/>
        </w:rPr>
        <w:instrText xml:space="preserve"> FORMTEXT </w:instrText>
      </w:r>
      <w:r w:rsidRPr="0053720B">
        <w:rPr>
          <w:rFonts w:ascii="Times New Roman"/>
        </w:rPr>
      </w:r>
      <w:r w:rsidRPr="0053720B">
        <w:rPr>
          <w:rFonts w:ascii="Times New Roman"/>
        </w:rPr>
        <w:fldChar w:fldCharType="separate"/>
      </w:r>
      <w:r w:rsidR="00440ECE" w:rsidRPr="0053720B">
        <w:rPr>
          <w:rFonts w:ascii="Times New Roman"/>
        </w:rPr>
        <w:t>点击此处添加与国际标准一致性程度的标识</w:t>
      </w:r>
      <w:r w:rsidRPr="0053720B">
        <w:rPr>
          <w:rFonts w:ascii="Times New Roman"/>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440ECE" w:rsidRPr="0053720B" w:rsidTr="00074DCF">
        <w:tc>
          <w:tcPr>
            <w:tcW w:w="9855" w:type="dxa"/>
            <w:tcBorders>
              <w:top w:val="nil"/>
              <w:left w:val="nil"/>
              <w:bottom w:val="nil"/>
              <w:right w:val="nil"/>
            </w:tcBorders>
            <w:shd w:val="clear" w:color="auto" w:fill="auto"/>
          </w:tcPr>
          <w:p w:rsidR="00440ECE" w:rsidRPr="0053720B" w:rsidRDefault="008106DF" w:rsidP="00074DCF">
            <w:pPr>
              <w:pStyle w:val="afffd"/>
              <w:framePr w:wrap="around"/>
              <w:rPr>
                <w:rFonts w:ascii="Times New Roman"/>
              </w:rPr>
            </w:pPr>
            <w:r>
              <w:rPr>
                <w:rFonts w:ascii="Times New Roman"/>
                <w:noProof/>
              </w:rPr>
              <w:pict>
                <v:rect id="矩形 10" o:spid="_x0000_s1031" style="position:absolute;left:0;text-align:left;margin-left:193.3pt;margin-top:336.9pt;width:100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" stroked="f"/>
              </w:pict>
            </w:r>
            <w:r w:rsidR="00440ECE" w:rsidRPr="0053720B">
              <w:rPr>
                <w:rFonts w:ascii="Times New Roman"/>
              </w:rPr>
              <w:t>（</w:t>
            </w:r>
            <w:r w:rsidR="000C34C5">
              <w:rPr>
                <w:rFonts w:ascii="Times New Roman" w:hint="eastAsia"/>
              </w:rPr>
              <w:t>征求意见</w:t>
            </w:r>
            <w:r w:rsidR="00440ECE" w:rsidRPr="0053720B">
              <w:rPr>
                <w:rFonts w:ascii="Times New Roman"/>
              </w:rPr>
              <w:t>稿）</w:t>
            </w:r>
          </w:p>
        </w:tc>
      </w:tr>
      <w:tr w:rsidR="00440ECE" w:rsidRPr="0053720B" w:rsidTr="00074DCF">
        <w:tc>
          <w:tcPr>
            <w:tcW w:w="9855" w:type="dxa"/>
            <w:tcBorders>
              <w:top w:val="nil"/>
              <w:left w:val="nil"/>
              <w:bottom w:val="nil"/>
              <w:right w:val="nil"/>
            </w:tcBorders>
            <w:shd w:val="clear" w:color="auto" w:fill="auto"/>
          </w:tcPr>
          <w:p w:rsidR="00440ECE" w:rsidRPr="0053720B" w:rsidRDefault="00440ECE" w:rsidP="00074DCF">
            <w:pPr>
              <w:pStyle w:val="afffe"/>
              <w:framePr w:wrap="around"/>
              <w:rPr>
                <w:rFonts w:ascii="Times New Roman"/>
              </w:rPr>
            </w:pPr>
          </w:p>
        </w:tc>
      </w:tr>
    </w:tbl>
    <w:p w:rsidR="00440ECE" w:rsidRPr="0053720B" w:rsidRDefault="008106DF" w:rsidP="00440ECE">
      <w:pPr>
        <w:pStyle w:val="af3"/>
        <w:framePr w:wrap="around" w:hAnchor="page" w:x="1524" w:y="14140"/>
      </w:pPr>
      <w:r w:rsidRPr="0053720B">
        <w:fldChar w:fldCharType="begin">
          <w:ffData>
            <w:name w:val="FY"/>
            <w:enabled/>
            <w:calcOnExit w:val="0"/>
            <w:entryMacro w:val="ShowHelp8"/>
            <w:textInput>
              <w:default w:val="XXXX"/>
              <w:maxLength w:val="4"/>
            </w:textInput>
          </w:ffData>
        </w:fldChar>
      </w:r>
      <w:r w:rsidR="00440ECE" w:rsidRPr="0053720B">
        <w:instrText xml:space="preserve"> FORMTEXT </w:instrText>
      </w:r>
      <w:r w:rsidRPr="0053720B">
        <w:fldChar w:fldCharType="separate"/>
      </w:r>
      <w:r w:rsidR="00440ECE" w:rsidRPr="0053720B">
        <w:rPr>
          <w:noProof/>
        </w:rPr>
        <w:t>XXXX</w:t>
      </w:r>
      <w:r w:rsidRPr="0053720B">
        <w:fldChar w:fldCharType="end"/>
      </w:r>
      <w:r w:rsidR="00440ECE" w:rsidRPr="0053720B">
        <w:t xml:space="preserve"> - </w:t>
      </w:r>
      <w:r w:rsidRPr="0053720B">
        <w:fldChar w:fldCharType="begin">
          <w:ffData>
            <w:name w:val="FM"/>
            <w:enabled/>
            <w:calcOnExit w:val="0"/>
            <w:entryMacro w:val="ShowHelp8"/>
            <w:textInput>
              <w:default w:val="XX"/>
              <w:maxLength w:val="2"/>
            </w:textInput>
          </w:ffData>
        </w:fldChar>
      </w:r>
      <w:r w:rsidR="00440ECE" w:rsidRPr="0053720B">
        <w:instrText xml:space="preserve"> FORMTEXT </w:instrText>
      </w:r>
      <w:r w:rsidRPr="0053720B">
        <w:fldChar w:fldCharType="separate"/>
      </w:r>
      <w:r w:rsidR="00440ECE" w:rsidRPr="0053720B">
        <w:rPr>
          <w:noProof/>
        </w:rPr>
        <w:t>XX</w:t>
      </w:r>
      <w:r w:rsidRPr="0053720B">
        <w:fldChar w:fldCharType="end"/>
      </w:r>
      <w:r w:rsidR="00440ECE" w:rsidRPr="0053720B">
        <w:t xml:space="preserve"> - </w:t>
      </w:r>
      <w:r w:rsidRPr="0053720B">
        <w:fldChar w:fldCharType="begin">
          <w:ffData>
            <w:name w:val="FD"/>
            <w:enabled/>
            <w:calcOnExit w:val="0"/>
            <w:entryMacro w:val="ShowHelp8"/>
            <w:textInput>
              <w:default w:val="XX"/>
              <w:maxLength w:val="2"/>
            </w:textInput>
          </w:ffData>
        </w:fldChar>
      </w:r>
      <w:r w:rsidR="00440ECE" w:rsidRPr="0053720B">
        <w:instrText xml:space="preserve"> FORMTEXT </w:instrText>
      </w:r>
      <w:r w:rsidRPr="0053720B">
        <w:fldChar w:fldCharType="separate"/>
      </w:r>
      <w:r w:rsidR="00440ECE" w:rsidRPr="0053720B">
        <w:rPr>
          <w:noProof/>
        </w:rPr>
        <w:t>XX</w:t>
      </w:r>
      <w:r w:rsidRPr="0053720B">
        <w:fldChar w:fldCharType="end"/>
      </w:r>
      <w:r w:rsidR="00440ECE" w:rsidRPr="0053720B">
        <w:t>发布</w:t>
      </w:r>
      <w:r>
        <w:rPr>
          <w:noProof/>
        </w:rPr>
        <w:pict>
          <v:line id="直接连接符 9" o:spid="_x0000_s103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730.35pt" to="476.65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">
            <w10:wrap anchory="page"/>
            <w10:anchorlock/>
          </v:line>
        </w:pict>
      </w:r>
    </w:p>
    <w:p w:rsidR="00440ECE" w:rsidRPr="0053720B" w:rsidRDefault="008106DF" w:rsidP="00440ECE">
      <w:pPr>
        <w:pStyle w:val="affffff6"/>
        <w:framePr w:wrap="around" w:hAnchor="page" w:x="7194" w:y="14140"/>
      </w:pPr>
      <w:r w:rsidRPr="0053720B">
        <w:fldChar w:fldCharType="begin">
          <w:ffData>
            <w:name w:val="SY"/>
            <w:enabled/>
            <w:calcOnExit w:val="0"/>
            <w:entryMacro w:val="ShowHelp9"/>
            <w:textInput>
              <w:default w:val="XXXX"/>
              <w:maxLength w:val="4"/>
            </w:textInput>
          </w:ffData>
        </w:fldChar>
      </w:r>
      <w:r w:rsidR="00440ECE" w:rsidRPr="0053720B">
        <w:instrText xml:space="preserve"> FORMTEXT </w:instrText>
      </w:r>
      <w:r w:rsidRPr="0053720B">
        <w:fldChar w:fldCharType="separate"/>
      </w:r>
      <w:r w:rsidR="00440ECE" w:rsidRPr="0053720B">
        <w:rPr>
          <w:noProof/>
        </w:rPr>
        <w:t>XXXX</w:t>
      </w:r>
      <w:r w:rsidRPr="0053720B">
        <w:fldChar w:fldCharType="end"/>
      </w:r>
      <w:r w:rsidR="00440ECE" w:rsidRPr="0053720B">
        <w:t xml:space="preserve"> - </w:t>
      </w:r>
      <w:r w:rsidRPr="0053720B">
        <w:fldChar w:fldCharType="begin">
          <w:ffData>
            <w:name w:val="SM"/>
            <w:enabled/>
            <w:calcOnExit w:val="0"/>
            <w:entryMacro w:val="ShowHelp9"/>
            <w:textInput>
              <w:default w:val="XX"/>
              <w:maxLength w:val="2"/>
            </w:textInput>
          </w:ffData>
        </w:fldChar>
      </w:r>
      <w:r w:rsidR="00440ECE" w:rsidRPr="0053720B">
        <w:instrText xml:space="preserve"> FORMTEXT </w:instrText>
      </w:r>
      <w:r w:rsidRPr="0053720B">
        <w:fldChar w:fldCharType="separate"/>
      </w:r>
      <w:r w:rsidR="00440ECE" w:rsidRPr="0053720B">
        <w:rPr>
          <w:noProof/>
        </w:rPr>
        <w:t>XX</w:t>
      </w:r>
      <w:r w:rsidRPr="0053720B">
        <w:fldChar w:fldCharType="end"/>
      </w:r>
      <w:r w:rsidR="00440ECE" w:rsidRPr="0053720B">
        <w:t xml:space="preserve"> - </w:t>
      </w:r>
      <w:r w:rsidRPr="0053720B">
        <w:fldChar w:fldCharType="begin">
          <w:ffData>
            <w:name w:val="SM"/>
            <w:enabled/>
            <w:calcOnExit w:val="0"/>
            <w:entryMacro w:val="ShowHelp9"/>
            <w:textInput>
              <w:default w:val="XX"/>
              <w:maxLength w:val="2"/>
            </w:textInput>
          </w:ffData>
        </w:fldChar>
      </w:r>
      <w:r w:rsidR="00440ECE" w:rsidRPr="0053720B">
        <w:instrText xml:space="preserve"> FORMTEXT </w:instrText>
      </w:r>
      <w:r w:rsidRPr="0053720B">
        <w:fldChar w:fldCharType="separate"/>
      </w:r>
      <w:r w:rsidR="00440ECE" w:rsidRPr="0053720B">
        <w:rPr>
          <w:noProof/>
        </w:rPr>
        <w:t>XX</w:t>
      </w:r>
      <w:r w:rsidRPr="0053720B">
        <w:fldChar w:fldCharType="end"/>
      </w:r>
      <w:r w:rsidR="00440ECE" w:rsidRPr="0053720B">
        <w:t>实施</w:t>
      </w:r>
    </w:p>
    <w:p w:rsidR="00440ECE" w:rsidRPr="0053720B" w:rsidRDefault="008106DF" w:rsidP="00440ECE">
      <w:pPr>
        <w:pStyle w:val="afff7"/>
        <w:framePr w:wrap="around" w:x="2571" w:y="14764"/>
        <w:rPr>
          <w:rFonts w:ascii="Times New Roman"/>
        </w:rPr>
      </w:pPr>
      <w:r>
        <w:rPr>
          <w:rFonts w:ascii="Times New Roman"/>
          <w:noProof/>
          <w:w w:val="100"/>
        </w:rPr>
        <w:pict>
          <v:rect id="矩形 8" o:spid="_x0000_s1029" style="position:absolute;left:0;text-align:left;margin-left:122.55pt;margin-top:-226.7pt;width:150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" stroked="f">
            <w10:anchorlock/>
          </v:rect>
        </w:pict>
      </w:r>
      <w:r w:rsidR="00440ECE" w:rsidRPr="00A52B92">
        <w:rPr>
          <w:rFonts w:ascii="Times New Roman"/>
          <w:noProof/>
        </w:rPr>
        <w:drawing>
          <wp:inline distT="0" distB="0" distL="0" distR="0">
            <wp:extent cx="5029200" cy="723265"/>
            <wp:effectExtent l="0" t="0" r="0" b="635"/>
            <wp:docPr id="5" name="图片 5"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0" cy="723265"/>
                    </a:xfrm>
                    <a:prstGeom prst="rect">
                      <a:avLst/>
                    </a:prstGeom>
                    <a:noFill/>
                    <a:ln>
                      <a:noFill/>
                    </a:ln>
                  </pic:spPr>
                </pic:pic>
              </a:graphicData>
            </a:graphic>
          </wp:inline>
        </w:drawing>
      </w:r>
    </w:p>
    <w:p w:rsidR="00440ECE" w:rsidRPr="0053720B" w:rsidRDefault="008106DF" w:rsidP="00440ECE">
      <w:pPr>
        <w:pStyle w:val="aff4"/>
        <w:rPr>
          <w:rFonts w:ascii="Times New Roman"/>
        </w:rPr>
        <w:sectPr w:rsidR="00440ECE" w:rsidRPr="0053720B" w:rsidSect="0018379B">
          <w:pgSz w:w="11906" w:h="16838" w:code="9"/>
          <w:pgMar w:top="567" w:right="850" w:bottom="1134" w:left="1418" w:header="0" w:footer="0" w:gutter="0"/>
          <w:pgNumType w:fmt="upperRoman" w:start="1"/>
          <w:cols w:space="425"/>
          <w:docGrid w:type="lines" w:linePitch="312"/>
        </w:sectPr>
      </w:pPr>
      <w:r>
        <w:rPr>
          <w:rFonts w:ascii="Times New Roman"/>
        </w:rPr>
        <w:pict>
          <v:line id="直接连接符 7" o:spid="_x0000_s102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4pt" to="481.9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"/>
        </w:pict>
      </w:r>
    </w:p>
    <w:p w:rsidR="001B5E39" w:rsidRPr="00440ECE" w:rsidRDefault="001B5E39" w:rsidP="00440ECE">
      <w:pPr>
        <w:widowControl/>
        <w:jc w:val="center"/>
        <w:rPr>
          <w:rFonts w:eastAsia="黑体"/>
          <w:sz w:val="32"/>
          <w:szCs w:val="32"/>
          <w:lang w:val="zh-CN"/>
        </w:rPr>
      </w:pPr>
      <w:r w:rsidRPr="00440ECE">
        <w:rPr>
          <w:rFonts w:eastAsia="黑体"/>
          <w:sz w:val="32"/>
          <w:szCs w:val="32"/>
          <w:lang w:val="zh-CN"/>
        </w:rPr>
        <w:lastRenderedPageBreak/>
        <w:t>目</w:t>
      </w:r>
      <w:r w:rsidR="00440ECE">
        <w:rPr>
          <w:rFonts w:eastAsia="黑体" w:hint="eastAsia"/>
          <w:sz w:val="32"/>
          <w:szCs w:val="32"/>
          <w:lang w:val="zh-CN"/>
        </w:rPr>
        <w:t xml:space="preserve"> </w:t>
      </w:r>
      <w:r w:rsidR="00440ECE">
        <w:rPr>
          <w:rFonts w:eastAsia="黑体"/>
          <w:sz w:val="32"/>
          <w:szCs w:val="32"/>
          <w:lang w:val="zh-CN"/>
        </w:rPr>
        <w:t xml:space="preserve">  </w:t>
      </w:r>
      <w:r w:rsidRPr="00440ECE">
        <w:rPr>
          <w:rFonts w:eastAsia="黑体" w:hint="eastAsia"/>
          <w:sz w:val="32"/>
          <w:szCs w:val="32"/>
          <w:lang w:val="zh-CN"/>
        </w:rPr>
        <w:t>次</w:t>
      </w:r>
    </w:p>
    <w:p w:rsidR="008237C6" w:rsidRDefault="008106DF">
      <w:pPr>
        <w:pStyle w:val="12"/>
        <w:spacing w:before="78" w:after="78"/>
        <w:rPr>
          <w:rFonts w:asciiTheme="minorHAnsi" w:eastAsiaTheme="minorEastAsia" w:hAnsiTheme="minorHAnsi" w:cstheme="minorBidi"/>
          <w:noProof/>
          <w:szCs w:val="22"/>
        </w:rPr>
      </w:pPr>
      <w:r w:rsidRPr="008106DF">
        <w:fldChar w:fldCharType="begin"/>
      </w:r>
      <w:r w:rsidR="001B5E39">
        <w:instrText xml:space="preserve"> TOC \o "1-3" \h \z \u </w:instrText>
      </w:r>
      <w:r w:rsidRPr="008106DF">
        <w:fldChar w:fldCharType="separate"/>
      </w:r>
      <w:hyperlink w:anchor="_Toc520906655" w:history="1">
        <w:r w:rsidR="008237C6" w:rsidRPr="00D57ADC">
          <w:rPr>
            <w:rStyle w:val="afff5"/>
            <w:rFonts w:ascii="Times New Roman"/>
          </w:rPr>
          <w:t>前言</w:t>
        </w:r>
        <w:r w:rsidR="008237C6">
          <w:rPr>
            <w:noProof/>
            <w:webHidden/>
          </w:rPr>
          <w:tab/>
        </w:r>
        <w:r>
          <w:rPr>
            <w:noProof/>
            <w:webHidden/>
          </w:rPr>
          <w:fldChar w:fldCharType="begin"/>
        </w:r>
        <w:r w:rsidR="008237C6">
          <w:rPr>
            <w:noProof/>
            <w:webHidden/>
          </w:rPr>
          <w:instrText xml:space="preserve"> PAGEREF _Toc520906655 \h </w:instrText>
        </w:r>
        <w:r>
          <w:rPr>
            <w:noProof/>
            <w:webHidden/>
          </w:rPr>
        </w:r>
        <w:r>
          <w:rPr>
            <w:noProof/>
            <w:webHidden/>
          </w:rPr>
          <w:fldChar w:fldCharType="separate"/>
        </w:r>
        <w:r w:rsidR="008237C6">
          <w:rPr>
            <w:noProof/>
            <w:webHidden/>
          </w:rPr>
          <w:t>II</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56" w:history="1">
        <w:r w:rsidR="008237C6" w:rsidRPr="00D57ADC">
          <w:rPr>
            <w:rStyle w:val="afff5"/>
          </w:rPr>
          <w:t>1 范围</w:t>
        </w:r>
        <w:r w:rsidR="008237C6">
          <w:rPr>
            <w:noProof/>
            <w:webHidden/>
          </w:rPr>
          <w:tab/>
        </w:r>
        <w:r>
          <w:rPr>
            <w:noProof/>
            <w:webHidden/>
          </w:rPr>
          <w:fldChar w:fldCharType="begin"/>
        </w:r>
        <w:r w:rsidR="008237C6">
          <w:rPr>
            <w:noProof/>
            <w:webHidden/>
          </w:rPr>
          <w:instrText xml:space="preserve"> PAGEREF _Toc520906656 \h </w:instrText>
        </w:r>
        <w:r>
          <w:rPr>
            <w:noProof/>
            <w:webHidden/>
          </w:rPr>
        </w:r>
        <w:r>
          <w:rPr>
            <w:noProof/>
            <w:webHidden/>
          </w:rPr>
          <w:fldChar w:fldCharType="separate"/>
        </w:r>
        <w:r w:rsidR="008237C6">
          <w:rPr>
            <w:noProof/>
            <w:webHidden/>
          </w:rPr>
          <w:t>3</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57" w:history="1">
        <w:r w:rsidR="008237C6" w:rsidRPr="00D57ADC">
          <w:rPr>
            <w:rStyle w:val="afff5"/>
          </w:rPr>
          <w:t>2 规范性引用文件</w:t>
        </w:r>
        <w:r w:rsidR="008237C6">
          <w:rPr>
            <w:noProof/>
            <w:webHidden/>
          </w:rPr>
          <w:tab/>
        </w:r>
        <w:r>
          <w:rPr>
            <w:noProof/>
            <w:webHidden/>
          </w:rPr>
          <w:fldChar w:fldCharType="begin"/>
        </w:r>
        <w:r w:rsidR="008237C6">
          <w:rPr>
            <w:noProof/>
            <w:webHidden/>
          </w:rPr>
          <w:instrText xml:space="preserve"> PAGEREF _Toc520906657 \h </w:instrText>
        </w:r>
        <w:r>
          <w:rPr>
            <w:noProof/>
            <w:webHidden/>
          </w:rPr>
        </w:r>
        <w:r>
          <w:rPr>
            <w:noProof/>
            <w:webHidden/>
          </w:rPr>
          <w:fldChar w:fldCharType="separate"/>
        </w:r>
        <w:r w:rsidR="008237C6">
          <w:rPr>
            <w:noProof/>
            <w:webHidden/>
          </w:rPr>
          <w:t>3</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58" w:history="1">
        <w:r w:rsidR="008237C6" w:rsidRPr="00D57ADC">
          <w:rPr>
            <w:rStyle w:val="afff5"/>
          </w:rPr>
          <w:t>3 术语和定义</w:t>
        </w:r>
        <w:r w:rsidR="008237C6">
          <w:rPr>
            <w:noProof/>
            <w:webHidden/>
          </w:rPr>
          <w:tab/>
        </w:r>
        <w:r>
          <w:rPr>
            <w:noProof/>
            <w:webHidden/>
          </w:rPr>
          <w:fldChar w:fldCharType="begin"/>
        </w:r>
        <w:r w:rsidR="008237C6">
          <w:rPr>
            <w:noProof/>
            <w:webHidden/>
          </w:rPr>
          <w:instrText xml:space="preserve"> PAGEREF _Toc520906658 \h </w:instrText>
        </w:r>
        <w:r>
          <w:rPr>
            <w:noProof/>
            <w:webHidden/>
          </w:rPr>
        </w:r>
        <w:r>
          <w:rPr>
            <w:noProof/>
            <w:webHidden/>
          </w:rPr>
          <w:fldChar w:fldCharType="separate"/>
        </w:r>
        <w:r w:rsidR="008237C6">
          <w:rPr>
            <w:noProof/>
            <w:webHidden/>
          </w:rPr>
          <w:t>3</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68" w:history="1">
        <w:r w:rsidR="008237C6" w:rsidRPr="00D57ADC">
          <w:rPr>
            <w:rStyle w:val="afff5"/>
          </w:rPr>
          <w:t>4 核算边界</w:t>
        </w:r>
        <w:r w:rsidR="008237C6">
          <w:rPr>
            <w:noProof/>
            <w:webHidden/>
          </w:rPr>
          <w:tab/>
        </w:r>
        <w:r>
          <w:rPr>
            <w:noProof/>
            <w:webHidden/>
          </w:rPr>
          <w:fldChar w:fldCharType="begin"/>
        </w:r>
        <w:r w:rsidR="008237C6">
          <w:rPr>
            <w:noProof/>
            <w:webHidden/>
          </w:rPr>
          <w:instrText xml:space="preserve"> PAGEREF _Toc520906668 \h </w:instrText>
        </w:r>
        <w:r>
          <w:rPr>
            <w:noProof/>
            <w:webHidden/>
          </w:rPr>
        </w:r>
        <w:r>
          <w:rPr>
            <w:noProof/>
            <w:webHidden/>
          </w:rPr>
          <w:fldChar w:fldCharType="separate"/>
        </w:r>
        <w:r w:rsidR="008237C6">
          <w:rPr>
            <w:noProof/>
            <w:webHidden/>
          </w:rPr>
          <w:t>4</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69" w:history="1">
        <w:r w:rsidR="008237C6" w:rsidRPr="00D57ADC">
          <w:rPr>
            <w:rStyle w:val="afff5"/>
          </w:rPr>
          <w:t>5 核算方法</w:t>
        </w:r>
        <w:r w:rsidR="008237C6">
          <w:rPr>
            <w:noProof/>
            <w:webHidden/>
          </w:rPr>
          <w:tab/>
        </w:r>
        <w:r>
          <w:rPr>
            <w:noProof/>
            <w:webHidden/>
          </w:rPr>
          <w:fldChar w:fldCharType="begin"/>
        </w:r>
        <w:r w:rsidR="008237C6">
          <w:rPr>
            <w:noProof/>
            <w:webHidden/>
          </w:rPr>
          <w:instrText xml:space="preserve"> PAGEREF _Toc520906669 \h </w:instrText>
        </w:r>
        <w:r>
          <w:rPr>
            <w:noProof/>
            <w:webHidden/>
          </w:rPr>
        </w:r>
        <w:r>
          <w:rPr>
            <w:noProof/>
            <w:webHidden/>
          </w:rPr>
          <w:fldChar w:fldCharType="separate"/>
        </w:r>
        <w:r w:rsidR="008237C6">
          <w:rPr>
            <w:noProof/>
            <w:webHidden/>
          </w:rPr>
          <w:t>4</w:t>
        </w:r>
        <w:r>
          <w:rPr>
            <w:noProof/>
            <w:webHidden/>
          </w:rPr>
          <w:fldChar w:fldCharType="end"/>
        </w:r>
      </w:hyperlink>
    </w:p>
    <w:p w:rsidR="008237C6" w:rsidRDefault="008106DF">
      <w:pPr>
        <w:pStyle w:val="27"/>
        <w:rPr>
          <w:rFonts w:asciiTheme="minorHAnsi" w:eastAsiaTheme="minorEastAsia" w:hAnsiTheme="minorHAnsi" w:cstheme="minorBidi"/>
          <w:noProof/>
          <w:szCs w:val="22"/>
        </w:rPr>
      </w:pPr>
      <w:hyperlink w:anchor="_Toc520906670" w:history="1">
        <w:r w:rsidR="008237C6" w:rsidRPr="00D57ADC">
          <w:rPr>
            <w:rStyle w:val="afff5"/>
          </w:rPr>
          <w:t>5.1 核算步骤</w:t>
        </w:r>
        <w:r w:rsidR="008237C6">
          <w:rPr>
            <w:noProof/>
            <w:webHidden/>
          </w:rPr>
          <w:tab/>
        </w:r>
        <w:r>
          <w:rPr>
            <w:noProof/>
            <w:webHidden/>
          </w:rPr>
          <w:fldChar w:fldCharType="begin"/>
        </w:r>
        <w:r w:rsidR="008237C6">
          <w:rPr>
            <w:noProof/>
            <w:webHidden/>
          </w:rPr>
          <w:instrText xml:space="preserve"> PAGEREF _Toc520906670 \h </w:instrText>
        </w:r>
        <w:r>
          <w:rPr>
            <w:noProof/>
            <w:webHidden/>
          </w:rPr>
        </w:r>
        <w:r>
          <w:rPr>
            <w:noProof/>
            <w:webHidden/>
          </w:rPr>
          <w:fldChar w:fldCharType="separate"/>
        </w:r>
        <w:r w:rsidR="008237C6">
          <w:rPr>
            <w:noProof/>
            <w:webHidden/>
          </w:rPr>
          <w:t>4</w:t>
        </w:r>
        <w:r>
          <w:rPr>
            <w:noProof/>
            <w:webHidden/>
          </w:rPr>
          <w:fldChar w:fldCharType="end"/>
        </w:r>
      </w:hyperlink>
    </w:p>
    <w:p w:rsidR="008237C6" w:rsidRDefault="008106DF">
      <w:pPr>
        <w:pStyle w:val="27"/>
        <w:rPr>
          <w:rFonts w:asciiTheme="minorHAnsi" w:eastAsiaTheme="minorEastAsia" w:hAnsiTheme="minorHAnsi" w:cstheme="minorBidi"/>
          <w:noProof/>
          <w:szCs w:val="22"/>
        </w:rPr>
      </w:pPr>
      <w:hyperlink w:anchor="_Toc520906671" w:history="1">
        <w:r w:rsidR="008237C6" w:rsidRPr="00D57ADC">
          <w:rPr>
            <w:rStyle w:val="afff5"/>
          </w:rPr>
          <w:t>5.2 核算方法</w:t>
        </w:r>
        <w:r w:rsidR="008237C6">
          <w:rPr>
            <w:noProof/>
            <w:webHidden/>
          </w:rPr>
          <w:tab/>
        </w:r>
        <w:r>
          <w:rPr>
            <w:noProof/>
            <w:webHidden/>
          </w:rPr>
          <w:fldChar w:fldCharType="begin"/>
        </w:r>
        <w:r w:rsidR="008237C6">
          <w:rPr>
            <w:noProof/>
            <w:webHidden/>
          </w:rPr>
          <w:instrText xml:space="preserve"> PAGEREF _Toc520906671 \h </w:instrText>
        </w:r>
        <w:r>
          <w:rPr>
            <w:noProof/>
            <w:webHidden/>
          </w:rPr>
        </w:r>
        <w:r>
          <w:rPr>
            <w:noProof/>
            <w:webHidden/>
          </w:rPr>
          <w:fldChar w:fldCharType="separate"/>
        </w:r>
        <w:r w:rsidR="008237C6">
          <w:rPr>
            <w:noProof/>
            <w:webHidden/>
          </w:rPr>
          <w:t>5</w:t>
        </w:r>
        <w:r>
          <w:rPr>
            <w:noProof/>
            <w:webHidden/>
          </w:rPr>
          <w:fldChar w:fldCharType="end"/>
        </w:r>
      </w:hyperlink>
    </w:p>
    <w:p w:rsidR="008237C6" w:rsidRDefault="008106DF">
      <w:pPr>
        <w:pStyle w:val="30"/>
        <w:ind w:firstLine="210"/>
        <w:rPr>
          <w:rFonts w:asciiTheme="minorHAnsi" w:eastAsiaTheme="minorEastAsia" w:hAnsiTheme="minorHAnsi" w:cstheme="minorBidi"/>
          <w:noProof/>
          <w:szCs w:val="22"/>
        </w:rPr>
      </w:pPr>
      <w:hyperlink w:anchor="_Toc520906672" w:history="1">
        <w:r w:rsidR="008237C6" w:rsidRPr="00D57ADC">
          <w:rPr>
            <w:rStyle w:val="afff5"/>
          </w:rPr>
          <w:t>5.2.1 计算公式</w:t>
        </w:r>
        <w:r w:rsidR="008237C6">
          <w:rPr>
            <w:noProof/>
            <w:webHidden/>
          </w:rPr>
          <w:tab/>
        </w:r>
        <w:r>
          <w:rPr>
            <w:noProof/>
            <w:webHidden/>
          </w:rPr>
          <w:fldChar w:fldCharType="begin"/>
        </w:r>
        <w:r w:rsidR="008237C6">
          <w:rPr>
            <w:noProof/>
            <w:webHidden/>
          </w:rPr>
          <w:instrText xml:space="preserve"> PAGEREF _Toc520906672 \h </w:instrText>
        </w:r>
        <w:r>
          <w:rPr>
            <w:noProof/>
            <w:webHidden/>
          </w:rPr>
        </w:r>
        <w:r>
          <w:rPr>
            <w:noProof/>
            <w:webHidden/>
          </w:rPr>
          <w:fldChar w:fldCharType="separate"/>
        </w:r>
        <w:r w:rsidR="008237C6">
          <w:rPr>
            <w:noProof/>
            <w:webHidden/>
          </w:rPr>
          <w:t>5</w:t>
        </w:r>
        <w:r>
          <w:rPr>
            <w:noProof/>
            <w:webHidden/>
          </w:rPr>
          <w:fldChar w:fldCharType="end"/>
        </w:r>
      </w:hyperlink>
    </w:p>
    <w:p w:rsidR="008237C6" w:rsidRDefault="008106DF">
      <w:pPr>
        <w:pStyle w:val="30"/>
        <w:ind w:firstLine="210"/>
        <w:rPr>
          <w:rFonts w:asciiTheme="minorHAnsi" w:eastAsiaTheme="minorEastAsia" w:hAnsiTheme="minorHAnsi" w:cstheme="minorBidi"/>
          <w:noProof/>
          <w:szCs w:val="22"/>
        </w:rPr>
      </w:pPr>
      <w:hyperlink w:anchor="_Toc520906673" w:history="1">
        <w:r w:rsidR="008237C6" w:rsidRPr="00D57ADC">
          <w:rPr>
            <w:rStyle w:val="afff5"/>
          </w:rPr>
          <w:t>5.2.2 燃料消耗量数据及来源</w:t>
        </w:r>
        <w:r w:rsidR="008237C6">
          <w:rPr>
            <w:noProof/>
            <w:webHidden/>
          </w:rPr>
          <w:tab/>
        </w:r>
        <w:r>
          <w:rPr>
            <w:noProof/>
            <w:webHidden/>
          </w:rPr>
          <w:fldChar w:fldCharType="begin"/>
        </w:r>
        <w:r w:rsidR="008237C6">
          <w:rPr>
            <w:noProof/>
            <w:webHidden/>
          </w:rPr>
          <w:instrText xml:space="preserve"> PAGEREF _Toc520906673 \h </w:instrText>
        </w:r>
        <w:r>
          <w:rPr>
            <w:noProof/>
            <w:webHidden/>
          </w:rPr>
        </w:r>
        <w:r>
          <w:rPr>
            <w:noProof/>
            <w:webHidden/>
          </w:rPr>
          <w:fldChar w:fldCharType="separate"/>
        </w:r>
        <w:r w:rsidR="008237C6">
          <w:rPr>
            <w:noProof/>
            <w:webHidden/>
          </w:rPr>
          <w:t>5</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74" w:history="1">
        <w:r w:rsidR="008237C6" w:rsidRPr="00D57ADC">
          <w:rPr>
            <w:rStyle w:val="afff5"/>
          </w:rPr>
          <w:t>6 数据质量管理</w:t>
        </w:r>
        <w:r w:rsidR="008237C6">
          <w:rPr>
            <w:noProof/>
            <w:webHidden/>
          </w:rPr>
          <w:tab/>
        </w:r>
        <w:r>
          <w:rPr>
            <w:noProof/>
            <w:webHidden/>
          </w:rPr>
          <w:fldChar w:fldCharType="begin"/>
        </w:r>
        <w:r w:rsidR="008237C6">
          <w:rPr>
            <w:noProof/>
            <w:webHidden/>
          </w:rPr>
          <w:instrText xml:space="preserve"> PAGEREF _Toc520906674 \h </w:instrText>
        </w:r>
        <w:r>
          <w:rPr>
            <w:noProof/>
            <w:webHidden/>
          </w:rPr>
        </w:r>
        <w:r>
          <w:rPr>
            <w:noProof/>
            <w:webHidden/>
          </w:rPr>
          <w:fldChar w:fldCharType="separate"/>
        </w:r>
        <w:r w:rsidR="008237C6">
          <w:rPr>
            <w:noProof/>
            <w:webHidden/>
          </w:rPr>
          <w:t>6</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75" w:history="1">
        <w:r w:rsidR="008237C6" w:rsidRPr="00D57ADC">
          <w:rPr>
            <w:rStyle w:val="afff5"/>
          </w:rPr>
          <w:t>7 报告内容和格式</w:t>
        </w:r>
        <w:r w:rsidR="008237C6">
          <w:rPr>
            <w:noProof/>
            <w:webHidden/>
          </w:rPr>
          <w:tab/>
        </w:r>
        <w:r>
          <w:rPr>
            <w:noProof/>
            <w:webHidden/>
          </w:rPr>
          <w:fldChar w:fldCharType="begin"/>
        </w:r>
        <w:r w:rsidR="008237C6">
          <w:rPr>
            <w:noProof/>
            <w:webHidden/>
          </w:rPr>
          <w:instrText xml:space="preserve"> PAGEREF _Toc520906675 \h </w:instrText>
        </w:r>
        <w:r>
          <w:rPr>
            <w:noProof/>
            <w:webHidden/>
          </w:rPr>
        </w:r>
        <w:r>
          <w:rPr>
            <w:noProof/>
            <w:webHidden/>
          </w:rPr>
          <w:fldChar w:fldCharType="separate"/>
        </w:r>
        <w:r w:rsidR="008237C6">
          <w:rPr>
            <w:noProof/>
            <w:webHidden/>
          </w:rPr>
          <w:t>6</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76" w:history="1">
        <w:r w:rsidR="008237C6" w:rsidRPr="00D57ADC">
          <w:rPr>
            <w:rStyle w:val="afff5"/>
          </w:rPr>
          <w:t>8 监测计划</w:t>
        </w:r>
        <w:r w:rsidR="008237C6">
          <w:rPr>
            <w:noProof/>
            <w:webHidden/>
          </w:rPr>
          <w:tab/>
        </w:r>
        <w:r>
          <w:rPr>
            <w:noProof/>
            <w:webHidden/>
          </w:rPr>
          <w:fldChar w:fldCharType="begin"/>
        </w:r>
        <w:r w:rsidR="008237C6">
          <w:rPr>
            <w:noProof/>
            <w:webHidden/>
          </w:rPr>
          <w:instrText xml:space="preserve"> PAGEREF _Toc520906676 \h </w:instrText>
        </w:r>
        <w:r>
          <w:rPr>
            <w:noProof/>
            <w:webHidden/>
          </w:rPr>
        </w:r>
        <w:r>
          <w:rPr>
            <w:noProof/>
            <w:webHidden/>
          </w:rPr>
          <w:fldChar w:fldCharType="separate"/>
        </w:r>
        <w:r w:rsidR="008237C6">
          <w:rPr>
            <w:noProof/>
            <w:webHidden/>
          </w:rPr>
          <w:t>7</w:t>
        </w:r>
        <w:r>
          <w:rPr>
            <w:noProof/>
            <w:webHidden/>
          </w:rPr>
          <w:fldChar w:fldCharType="end"/>
        </w:r>
      </w:hyperlink>
    </w:p>
    <w:p w:rsidR="008237C6" w:rsidRDefault="008106DF">
      <w:pPr>
        <w:pStyle w:val="27"/>
        <w:rPr>
          <w:rFonts w:asciiTheme="minorHAnsi" w:eastAsiaTheme="minorEastAsia" w:hAnsiTheme="minorHAnsi" w:cstheme="minorBidi"/>
          <w:noProof/>
          <w:szCs w:val="22"/>
        </w:rPr>
      </w:pPr>
      <w:hyperlink w:anchor="_Toc520906677" w:history="1">
        <w:r w:rsidR="008237C6" w:rsidRPr="00D57ADC">
          <w:rPr>
            <w:rStyle w:val="afff5"/>
          </w:rPr>
          <w:t>8.1 监测计划的内容</w:t>
        </w:r>
        <w:r w:rsidR="008237C6">
          <w:rPr>
            <w:noProof/>
            <w:webHidden/>
          </w:rPr>
          <w:tab/>
        </w:r>
        <w:r>
          <w:rPr>
            <w:noProof/>
            <w:webHidden/>
          </w:rPr>
          <w:fldChar w:fldCharType="begin"/>
        </w:r>
        <w:r w:rsidR="008237C6">
          <w:rPr>
            <w:noProof/>
            <w:webHidden/>
          </w:rPr>
          <w:instrText xml:space="preserve"> PAGEREF _Toc520906677 \h </w:instrText>
        </w:r>
        <w:r>
          <w:rPr>
            <w:noProof/>
            <w:webHidden/>
          </w:rPr>
        </w:r>
        <w:r>
          <w:rPr>
            <w:noProof/>
            <w:webHidden/>
          </w:rPr>
          <w:fldChar w:fldCharType="separate"/>
        </w:r>
        <w:r w:rsidR="008237C6">
          <w:rPr>
            <w:noProof/>
            <w:webHidden/>
          </w:rPr>
          <w:t>7</w:t>
        </w:r>
        <w:r>
          <w:rPr>
            <w:noProof/>
            <w:webHidden/>
          </w:rPr>
          <w:fldChar w:fldCharType="end"/>
        </w:r>
      </w:hyperlink>
    </w:p>
    <w:p w:rsidR="008237C6" w:rsidRDefault="008106DF">
      <w:pPr>
        <w:pStyle w:val="27"/>
        <w:rPr>
          <w:rFonts w:asciiTheme="minorHAnsi" w:eastAsiaTheme="minorEastAsia" w:hAnsiTheme="minorHAnsi" w:cstheme="minorBidi"/>
          <w:noProof/>
          <w:szCs w:val="22"/>
        </w:rPr>
      </w:pPr>
      <w:hyperlink w:anchor="_Toc520906678" w:history="1">
        <w:r w:rsidR="008237C6" w:rsidRPr="00D57ADC">
          <w:rPr>
            <w:rStyle w:val="afff5"/>
          </w:rPr>
          <w:t>8.2 监测计划的修改</w:t>
        </w:r>
        <w:r w:rsidR="008237C6">
          <w:rPr>
            <w:noProof/>
            <w:webHidden/>
          </w:rPr>
          <w:tab/>
        </w:r>
        <w:r>
          <w:rPr>
            <w:noProof/>
            <w:webHidden/>
          </w:rPr>
          <w:fldChar w:fldCharType="begin"/>
        </w:r>
        <w:r w:rsidR="008237C6">
          <w:rPr>
            <w:noProof/>
            <w:webHidden/>
          </w:rPr>
          <w:instrText xml:space="preserve"> PAGEREF _Toc520906678 \h </w:instrText>
        </w:r>
        <w:r>
          <w:rPr>
            <w:noProof/>
            <w:webHidden/>
          </w:rPr>
        </w:r>
        <w:r>
          <w:rPr>
            <w:noProof/>
            <w:webHidden/>
          </w:rPr>
          <w:fldChar w:fldCharType="separate"/>
        </w:r>
        <w:r w:rsidR="008237C6">
          <w:rPr>
            <w:noProof/>
            <w:webHidden/>
          </w:rPr>
          <w:t>7</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79" w:history="1">
        <w:r w:rsidR="008237C6" w:rsidRPr="00D57ADC">
          <w:rPr>
            <w:rStyle w:val="afff5"/>
          </w:rPr>
          <w:t>附　录　A （资料性附录） 排放报告格式模板</w:t>
        </w:r>
        <w:r w:rsidR="008237C6">
          <w:rPr>
            <w:noProof/>
            <w:webHidden/>
          </w:rPr>
          <w:tab/>
        </w:r>
        <w:r>
          <w:rPr>
            <w:noProof/>
            <w:webHidden/>
          </w:rPr>
          <w:fldChar w:fldCharType="begin"/>
        </w:r>
        <w:r w:rsidR="008237C6">
          <w:rPr>
            <w:noProof/>
            <w:webHidden/>
          </w:rPr>
          <w:instrText xml:space="preserve"> PAGEREF _Toc520906679 \h </w:instrText>
        </w:r>
        <w:r>
          <w:rPr>
            <w:noProof/>
            <w:webHidden/>
          </w:rPr>
        </w:r>
        <w:r>
          <w:rPr>
            <w:noProof/>
            <w:webHidden/>
          </w:rPr>
          <w:fldChar w:fldCharType="separate"/>
        </w:r>
        <w:r w:rsidR="008237C6">
          <w:rPr>
            <w:noProof/>
            <w:webHidden/>
          </w:rPr>
          <w:t>8</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80" w:history="1">
        <w:r w:rsidR="008237C6" w:rsidRPr="00D57ADC">
          <w:rPr>
            <w:rStyle w:val="afff5"/>
          </w:rPr>
          <w:t>附　录　B （资料性附录） 监测计划格式模板</w:t>
        </w:r>
        <w:r w:rsidR="008237C6">
          <w:rPr>
            <w:noProof/>
            <w:webHidden/>
          </w:rPr>
          <w:tab/>
        </w:r>
        <w:r>
          <w:rPr>
            <w:noProof/>
            <w:webHidden/>
          </w:rPr>
          <w:fldChar w:fldCharType="begin"/>
        </w:r>
        <w:r w:rsidR="008237C6">
          <w:rPr>
            <w:noProof/>
            <w:webHidden/>
          </w:rPr>
          <w:instrText xml:space="preserve"> PAGEREF _Toc520906680 \h </w:instrText>
        </w:r>
        <w:r>
          <w:rPr>
            <w:noProof/>
            <w:webHidden/>
          </w:rPr>
        </w:r>
        <w:r>
          <w:rPr>
            <w:noProof/>
            <w:webHidden/>
          </w:rPr>
          <w:fldChar w:fldCharType="separate"/>
        </w:r>
        <w:r w:rsidR="008237C6">
          <w:rPr>
            <w:noProof/>
            <w:webHidden/>
          </w:rPr>
          <w:t>17</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81" w:history="1">
        <w:r w:rsidR="008237C6" w:rsidRPr="00D57ADC">
          <w:rPr>
            <w:rStyle w:val="afff5"/>
          </w:rPr>
          <w:t xml:space="preserve">附　录　C （资料性附录） </w:t>
        </w:r>
        <w:r w:rsidR="008237C6" w:rsidRPr="00D57ADC">
          <w:rPr>
            <w:rStyle w:val="afff5"/>
            <w:rFonts w:ascii="Times New Roman"/>
          </w:rPr>
          <w:t>相关参数推荐值</w:t>
        </w:r>
        <w:r w:rsidR="008237C6">
          <w:rPr>
            <w:noProof/>
            <w:webHidden/>
          </w:rPr>
          <w:tab/>
        </w:r>
        <w:r>
          <w:rPr>
            <w:noProof/>
            <w:webHidden/>
          </w:rPr>
          <w:fldChar w:fldCharType="begin"/>
        </w:r>
        <w:r w:rsidR="008237C6">
          <w:rPr>
            <w:noProof/>
            <w:webHidden/>
          </w:rPr>
          <w:instrText xml:space="preserve"> PAGEREF _Toc520906681 \h </w:instrText>
        </w:r>
        <w:r>
          <w:rPr>
            <w:noProof/>
            <w:webHidden/>
          </w:rPr>
        </w:r>
        <w:r>
          <w:rPr>
            <w:noProof/>
            <w:webHidden/>
          </w:rPr>
          <w:fldChar w:fldCharType="separate"/>
        </w:r>
        <w:r w:rsidR="008237C6">
          <w:rPr>
            <w:noProof/>
            <w:webHidden/>
          </w:rPr>
          <w:t>22</w:t>
        </w:r>
        <w:r>
          <w:rPr>
            <w:noProof/>
            <w:webHidden/>
          </w:rPr>
          <w:fldChar w:fldCharType="end"/>
        </w:r>
      </w:hyperlink>
    </w:p>
    <w:p w:rsidR="008237C6" w:rsidRDefault="008106DF">
      <w:pPr>
        <w:pStyle w:val="12"/>
        <w:spacing w:before="78" w:after="78"/>
        <w:rPr>
          <w:rFonts w:asciiTheme="minorHAnsi" w:eastAsiaTheme="minorEastAsia" w:hAnsiTheme="minorHAnsi" w:cstheme="minorBidi"/>
          <w:noProof/>
          <w:szCs w:val="22"/>
        </w:rPr>
      </w:pPr>
      <w:hyperlink w:anchor="_Toc520906682" w:history="1">
        <w:r w:rsidR="008237C6" w:rsidRPr="00D57ADC">
          <w:rPr>
            <w:rStyle w:val="afff5"/>
            <w:rFonts w:eastAsia="黑体"/>
          </w:rPr>
          <w:t>参</w:t>
        </w:r>
        <w:r w:rsidR="008237C6" w:rsidRPr="00D57ADC">
          <w:rPr>
            <w:rStyle w:val="afff5"/>
            <w:rFonts w:eastAsia="黑体"/>
          </w:rPr>
          <w:t xml:space="preserve"> </w:t>
        </w:r>
        <w:r w:rsidR="008237C6" w:rsidRPr="00D57ADC">
          <w:rPr>
            <w:rStyle w:val="afff5"/>
            <w:rFonts w:eastAsia="黑体"/>
          </w:rPr>
          <w:t>考</w:t>
        </w:r>
        <w:r w:rsidR="008237C6" w:rsidRPr="00D57ADC">
          <w:rPr>
            <w:rStyle w:val="afff5"/>
            <w:rFonts w:eastAsia="黑体"/>
          </w:rPr>
          <w:t xml:space="preserve"> </w:t>
        </w:r>
        <w:r w:rsidR="008237C6" w:rsidRPr="00D57ADC">
          <w:rPr>
            <w:rStyle w:val="afff5"/>
            <w:rFonts w:eastAsia="黑体"/>
          </w:rPr>
          <w:t>文</w:t>
        </w:r>
        <w:r w:rsidR="008237C6" w:rsidRPr="00D57ADC">
          <w:rPr>
            <w:rStyle w:val="afff5"/>
            <w:rFonts w:eastAsia="黑体"/>
          </w:rPr>
          <w:t xml:space="preserve"> </w:t>
        </w:r>
        <w:r w:rsidR="008237C6" w:rsidRPr="00D57ADC">
          <w:rPr>
            <w:rStyle w:val="afff5"/>
            <w:rFonts w:eastAsia="黑体"/>
          </w:rPr>
          <w:t>献</w:t>
        </w:r>
        <w:r w:rsidR="008237C6">
          <w:rPr>
            <w:noProof/>
            <w:webHidden/>
          </w:rPr>
          <w:tab/>
        </w:r>
        <w:r>
          <w:rPr>
            <w:noProof/>
            <w:webHidden/>
          </w:rPr>
          <w:fldChar w:fldCharType="begin"/>
        </w:r>
        <w:r w:rsidR="008237C6">
          <w:rPr>
            <w:noProof/>
            <w:webHidden/>
          </w:rPr>
          <w:instrText xml:space="preserve"> PAGEREF _Toc520906682 \h </w:instrText>
        </w:r>
        <w:r>
          <w:rPr>
            <w:noProof/>
            <w:webHidden/>
          </w:rPr>
        </w:r>
        <w:r>
          <w:rPr>
            <w:noProof/>
            <w:webHidden/>
          </w:rPr>
          <w:fldChar w:fldCharType="separate"/>
        </w:r>
        <w:r w:rsidR="008237C6">
          <w:rPr>
            <w:noProof/>
            <w:webHidden/>
          </w:rPr>
          <w:t>23</w:t>
        </w:r>
        <w:r>
          <w:rPr>
            <w:noProof/>
            <w:webHidden/>
          </w:rPr>
          <w:fldChar w:fldCharType="end"/>
        </w:r>
      </w:hyperlink>
    </w:p>
    <w:p w:rsidR="001B5E39" w:rsidRDefault="008106DF" w:rsidP="001B5E39">
      <w:r>
        <w:fldChar w:fldCharType="end"/>
      </w:r>
    </w:p>
    <w:p w:rsidR="001B5E39" w:rsidRPr="00674465" w:rsidRDefault="001B5E39" w:rsidP="001B5E39">
      <w:pPr>
        <w:sectPr w:rsidR="001B5E39" w:rsidRPr="00674465" w:rsidSect="00440ECE">
          <w:pgSz w:w="11906" w:h="16838" w:code="9"/>
          <w:pgMar w:top="1418" w:right="1134" w:bottom="1134" w:left="1418" w:header="1418" w:footer="1134" w:gutter="0"/>
          <w:pgNumType w:fmt="upperRoman" w:start="1"/>
          <w:cols w:space="425"/>
          <w:formProt w:val="0"/>
          <w:docGrid w:type="lines" w:linePitch="312"/>
        </w:sectPr>
      </w:pPr>
    </w:p>
    <w:p w:rsidR="00440ECE" w:rsidRPr="0053720B" w:rsidRDefault="00440ECE" w:rsidP="00440ECE">
      <w:pPr>
        <w:pStyle w:val="afffff"/>
        <w:ind w:firstLine="840"/>
        <w:rPr>
          <w:rFonts w:ascii="Times New Roman"/>
        </w:rPr>
      </w:pPr>
      <w:bookmarkStart w:id="6" w:name="_Toc424544569"/>
      <w:bookmarkStart w:id="7" w:name="_Toc520906655"/>
      <w:r w:rsidRPr="0053720B">
        <w:rPr>
          <w:rFonts w:ascii="Times New Roman"/>
        </w:rPr>
        <w:lastRenderedPageBreak/>
        <w:t>前</w:t>
      </w:r>
      <w:bookmarkStart w:id="8" w:name="BKQY"/>
      <w:r w:rsidRPr="0053720B">
        <w:rPr>
          <w:rFonts w:ascii="Times New Roman"/>
        </w:rPr>
        <w:t> </w:t>
      </w:r>
      <w:r w:rsidRPr="0053720B">
        <w:rPr>
          <w:rFonts w:ascii="Times New Roman"/>
        </w:rPr>
        <w:t> </w:t>
      </w:r>
      <w:r w:rsidRPr="0053720B">
        <w:rPr>
          <w:rFonts w:ascii="Times New Roman"/>
        </w:rPr>
        <w:t>言</w:t>
      </w:r>
      <w:bookmarkEnd w:id="6"/>
      <w:bookmarkEnd w:id="7"/>
      <w:bookmarkEnd w:id="8"/>
    </w:p>
    <w:p w:rsidR="00440ECE" w:rsidRDefault="00440ECE" w:rsidP="00440ECE">
      <w:pPr>
        <w:pStyle w:val="aff4"/>
        <w:rPr>
          <w:rFonts w:ascii="Times New Roman"/>
        </w:rPr>
        <w:sectPr w:rsidR="00440ECE" w:rsidSect="00EB6F1B">
          <w:headerReference w:type="default" r:id="rId10"/>
          <w:pgSz w:w="11906" w:h="16838"/>
          <w:pgMar w:top="1928" w:right="1616" w:bottom="1134" w:left="1616" w:header="851" w:footer="992" w:gutter="0"/>
          <w:pgNumType w:fmt="upperRoman"/>
          <w:cols w:space="425"/>
          <w:docGrid w:type="linesAndChars" w:linePitch="312"/>
        </w:sectPr>
      </w:pPr>
    </w:p>
    <w:p w:rsidR="001B5E39" w:rsidRDefault="002451C7" w:rsidP="0095490C">
      <w:pPr>
        <w:pStyle w:val="aff7"/>
        <w:spacing w:before="0"/>
        <w:outlineLvl w:val="9"/>
      </w:pPr>
      <w:r w:rsidRPr="00E75BE3">
        <w:rPr>
          <w:rFonts w:ascii="宋体" w:hAnsi="宋体" w:hint="eastAsia"/>
          <w:szCs w:val="21"/>
        </w:rPr>
        <w:lastRenderedPageBreak/>
        <w:t>温室气体排放核算与报告要求</w:t>
      </w:r>
      <w:r w:rsidR="00440ECE">
        <w:rPr>
          <w:rFonts w:ascii="宋体" w:hAnsi="宋体" w:hint="eastAsia"/>
          <w:szCs w:val="21"/>
        </w:rPr>
        <w:t xml:space="preserve"> </w:t>
      </w:r>
      <w:r w:rsidR="00440ECE" w:rsidRPr="00E75BE3">
        <w:rPr>
          <w:rFonts w:ascii="宋体" w:hAnsi="宋体" w:hint="eastAsia"/>
          <w:szCs w:val="21"/>
        </w:rPr>
        <w:t>水运企业</w:t>
      </w:r>
    </w:p>
    <w:p w:rsidR="001B5E39" w:rsidRDefault="001B5E39" w:rsidP="000C34C5">
      <w:pPr>
        <w:pStyle w:val="a6"/>
        <w:tabs>
          <w:tab w:val="left" w:pos="0"/>
        </w:tabs>
        <w:spacing w:before="312" w:after="312"/>
        <w:ind w:leftChars="-67" w:left="0" w:hangingChars="67" w:hanging="141"/>
        <w:outlineLvl w:val="0"/>
      </w:pPr>
      <w:bookmarkStart w:id="9" w:name="_Toc520906656"/>
      <w:r>
        <w:rPr>
          <w:rFonts w:hint="eastAsia"/>
        </w:rPr>
        <w:t>范围</w:t>
      </w:r>
      <w:bookmarkEnd w:id="9"/>
    </w:p>
    <w:p w:rsidR="001B5E39" w:rsidRPr="00440ECE" w:rsidRDefault="006F0F69" w:rsidP="00440ECE">
      <w:pPr>
        <w:pStyle w:val="aff4"/>
        <w:rPr>
          <w:rFonts w:ascii="Times New Roman"/>
        </w:rPr>
      </w:pPr>
      <w:r w:rsidRPr="00440ECE">
        <w:rPr>
          <w:rFonts w:ascii="Times New Roman" w:hint="eastAsia"/>
        </w:rPr>
        <w:t>本</w:t>
      </w:r>
      <w:r w:rsidR="00440ECE" w:rsidRPr="00440ECE">
        <w:rPr>
          <w:rFonts w:ascii="Times New Roman" w:hint="eastAsia"/>
        </w:rPr>
        <w:t>标准</w:t>
      </w:r>
      <w:r w:rsidR="001B5E39" w:rsidRPr="00440ECE">
        <w:rPr>
          <w:rFonts w:ascii="Times New Roman" w:hint="eastAsia"/>
        </w:rPr>
        <w:t>规定了</w:t>
      </w:r>
      <w:r w:rsidR="005704AC" w:rsidRPr="00440ECE">
        <w:rPr>
          <w:rFonts w:ascii="Times New Roman" w:hint="eastAsia"/>
        </w:rPr>
        <w:t>水运</w:t>
      </w:r>
      <w:r w:rsidR="001B5E39" w:rsidRPr="00440ECE">
        <w:rPr>
          <w:rFonts w:ascii="Times New Roman" w:hint="eastAsia"/>
        </w:rPr>
        <w:t>企业温室气体排放量的核算和报告相关的术语、核算边界、核算方法、数据质量管理、报告内容和格式等内容。</w:t>
      </w:r>
    </w:p>
    <w:p w:rsidR="001B5E39" w:rsidRPr="00440ECE" w:rsidRDefault="006F0F69" w:rsidP="00440ECE">
      <w:pPr>
        <w:pStyle w:val="aff4"/>
        <w:rPr>
          <w:rFonts w:ascii="Times New Roman"/>
        </w:rPr>
      </w:pPr>
      <w:r w:rsidRPr="00440ECE">
        <w:rPr>
          <w:rFonts w:ascii="Times New Roman" w:hint="eastAsia"/>
        </w:rPr>
        <w:t>本</w:t>
      </w:r>
      <w:r w:rsidR="00440ECE" w:rsidRPr="00440ECE">
        <w:rPr>
          <w:rFonts w:ascii="Times New Roman" w:hint="eastAsia"/>
        </w:rPr>
        <w:t>标准</w:t>
      </w:r>
      <w:r w:rsidR="001B5E39" w:rsidRPr="00440ECE">
        <w:rPr>
          <w:rFonts w:ascii="Times New Roman" w:hint="eastAsia"/>
        </w:rPr>
        <w:t>适用于</w:t>
      </w:r>
      <w:r w:rsidR="005704AC" w:rsidRPr="00440ECE">
        <w:rPr>
          <w:rFonts w:ascii="Times New Roman" w:hint="eastAsia"/>
        </w:rPr>
        <w:t>水运</w:t>
      </w:r>
      <w:r w:rsidR="004661C1" w:rsidRPr="00440ECE">
        <w:rPr>
          <w:rFonts w:ascii="Times New Roman" w:hint="eastAsia"/>
        </w:rPr>
        <w:t>企业温室气体排放</w:t>
      </w:r>
      <w:r w:rsidR="0066372A" w:rsidRPr="00440ECE">
        <w:rPr>
          <w:rFonts w:ascii="Times New Roman" w:hint="eastAsia"/>
        </w:rPr>
        <w:t>量的</w:t>
      </w:r>
      <w:r w:rsidR="004661C1" w:rsidRPr="00440ECE">
        <w:rPr>
          <w:rFonts w:ascii="Times New Roman" w:hint="eastAsia"/>
        </w:rPr>
        <w:t>核算和报告，</w:t>
      </w:r>
      <w:r w:rsidR="001B5E39" w:rsidRPr="00440ECE">
        <w:rPr>
          <w:rFonts w:ascii="Times New Roman" w:hint="eastAsia"/>
        </w:rPr>
        <w:t>企业可按照本</w:t>
      </w:r>
      <w:r w:rsidR="00DE7C41">
        <w:rPr>
          <w:rFonts w:ascii="Times New Roman" w:hint="eastAsia"/>
        </w:rPr>
        <w:t>标准</w:t>
      </w:r>
      <w:r w:rsidR="001B5E39" w:rsidRPr="00440ECE">
        <w:rPr>
          <w:rFonts w:ascii="Times New Roman" w:hint="eastAsia"/>
        </w:rPr>
        <w:t>提供的方法核算温室气体排放量，并编制企业温室气体排放报告。如</w:t>
      </w:r>
      <w:r w:rsidR="004356B1" w:rsidRPr="00440ECE">
        <w:rPr>
          <w:rFonts w:ascii="Times New Roman" w:hint="eastAsia"/>
        </w:rPr>
        <w:t>水运</w:t>
      </w:r>
      <w:r w:rsidR="001B5E39" w:rsidRPr="00440ECE">
        <w:rPr>
          <w:rFonts w:ascii="Times New Roman" w:hint="eastAsia"/>
        </w:rPr>
        <w:t>企业</w:t>
      </w:r>
      <w:r w:rsidR="0000001E" w:rsidRPr="00440ECE">
        <w:rPr>
          <w:rFonts w:ascii="Times New Roman" w:hint="eastAsia"/>
        </w:rPr>
        <w:t>从事其他生产活动且</w:t>
      </w:r>
      <w:r w:rsidR="001B5E39" w:rsidRPr="00440ECE">
        <w:rPr>
          <w:rFonts w:ascii="Times New Roman" w:hint="eastAsia"/>
        </w:rPr>
        <w:t>存在温室气</w:t>
      </w:r>
      <w:r w:rsidR="0066372A" w:rsidRPr="00440ECE">
        <w:rPr>
          <w:rFonts w:ascii="Times New Roman" w:hint="eastAsia"/>
        </w:rPr>
        <w:t>体排放</w:t>
      </w:r>
      <w:r w:rsidR="004661C1" w:rsidRPr="00440ECE">
        <w:rPr>
          <w:rFonts w:ascii="Times New Roman" w:hint="eastAsia"/>
        </w:rPr>
        <w:t>，则应按照相关行业</w:t>
      </w:r>
      <w:r w:rsidR="0066372A" w:rsidRPr="00440ECE">
        <w:rPr>
          <w:rFonts w:ascii="Times New Roman" w:hint="eastAsia"/>
        </w:rPr>
        <w:t>的企业</w:t>
      </w:r>
      <w:r w:rsidR="004661C1" w:rsidRPr="00440ECE">
        <w:rPr>
          <w:rFonts w:ascii="Times New Roman" w:hint="eastAsia"/>
        </w:rPr>
        <w:t>温室气体排放核算和报告要求进行</w:t>
      </w:r>
      <w:r w:rsidR="001B5E39" w:rsidRPr="00440ECE">
        <w:rPr>
          <w:rFonts w:ascii="Times New Roman" w:hint="eastAsia"/>
        </w:rPr>
        <w:t>核算并</w:t>
      </w:r>
      <w:r w:rsidR="004661C1" w:rsidRPr="00440ECE">
        <w:rPr>
          <w:rFonts w:ascii="Times New Roman" w:hint="eastAsia"/>
        </w:rPr>
        <w:t>汇总</w:t>
      </w:r>
      <w:r w:rsidR="001B5E39" w:rsidRPr="00440ECE">
        <w:rPr>
          <w:rFonts w:ascii="Times New Roman" w:hint="eastAsia"/>
        </w:rPr>
        <w:t>报告。</w:t>
      </w:r>
    </w:p>
    <w:p w:rsidR="001B5E39" w:rsidRDefault="0066372A" w:rsidP="000C34C5">
      <w:pPr>
        <w:pStyle w:val="a6"/>
        <w:tabs>
          <w:tab w:val="left" w:pos="0"/>
        </w:tabs>
        <w:spacing w:before="312" w:after="312"/>
        <w:ind w:leftChars="-67" w:left="0" w:hangingChars="67" w:hanging="141"/>
        <w:outlineLvl w:val="0"/>
      </w:pPr>
      <w:bookmarkStart w:id="10" w:name="_Toc520906657"/>
      <w:r>
        <w:rPr>
          <w:rFonts w:hint="eastAsia"/>
        </w:rPr>
        <w:t>规范性</w:t>
      </w:r>
      <w:r w:rsidR="001B5E39">
        <w:rPr>
          <w:rFonts w:hint="eastAsia"/>
        </w:rPr>
        <w:t>引用文件</w:t>
      </w:r>
      <w:bookmarkEnd w:id="10"/>
    </w:p>
    <w:p w:rsidR="00440ECE" w:rsidRPr="00440ECE" w:rsidRDefault="00440ECE" w:rsidP="001B5E39">
      <w:pPr>
        <w:pStyle w:val="aff4"/>
        <w:rPr>
          <w:rFonts w:ascii="Times New Roman"/>
        </w:rPr>
      </w:pPr>
      <w:r w:rsidRPr="00440ECE">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D30011" w:rsidRPr="00D30011" w:rsidRDefault="00D30011" w:rsidP="001B5E39">
      <w:pPr>
        <w:pStyle w:val="aff4"/>
        <w:rPr>
          <w:rFonts w:ascii="Times New Roman"/>
        </w:rPr>
      </w:pPr>
      <w:r w:rsidRPr="00D30011">
        <w:rPr>
          <w:rFonts w:ascii="Times New Roman" w:hint="eastAsia"/>
        </w:rPr>
        <w:t xml:space="preserve">GB/T 32150 </w:t>
      </w:r>
      <w:r w:rsidRPr="00D30011">
        <w:rPr>
          <w:rFonts w:ascii="Times New Roman" w:hint="eastAsia"/>
        </w:rPr>
        <w:t>工业企业温室气体排放核算和报告通则</w:t>
      </w:r>
    </w:p>
    <w:p w:rsidR="00DB4A62" w:rsidRPr="00440ECE" w:rsidRDefault="00DB4A62" w:rsidP="001B5E39">
      <w:pPr>
        <w:pStyle w:val="aff4"/>
        <w:rPr>
          <w:rFonts w:ascii="Times New Roman"/>
        </w:rPr>
      </w:pPr>
      <w:r w:rsidRPr="00440ECE">
        <w:rPr>
          <w:rFonts w:ascii="Times New Roman" w:hint="eastAsia"/>
        </w:rPr>
        <w:t>GB/T 17411</w:t>
      </w:r>
      <w:r w:rsidR="00D30011">
        <w:rPr>
          <w:rFonts w:ascii="Times New Roman"/>
        </w:rPr>
        <w:t xml:space="preserve"> </w:t>
      </w:r>
      <w:r w:rsidR="00D30011">
        <w:rPr>
          <w:rFonts w:ascii="Times New Roman" w:hint="eastAsia"/>
        </w:rPr>
        <w:t>船用燃料油</w:t>
      </w:r>
    </w:p>
    <w:p w:rsidR="00D30011" w:rsidRPr="0053720B" w:rsidRDefault="00D30011" w:rsidP="00D30011">
      <w:pPr>
        <w:pStyle w:val="aff4"/>
        <w:rPr>
          <w:rFonts w:ascii="Times New Roman"/>
        </w:rPr>
      </w:pPr>
      <w:r w:rsidRPr="0053720B">
        <w:rPr>
          <w:rFonts w:ascii="Times New Roman"/>
        </w:rPr>
        <w:t xml:space="preserve">GB/T 384 </w:t>
      </w:r>
      <w:r w:rsidRPr="0053720B">
        <w:rPr>
          <w:rFonts w:ascii="Times New Roman"/>
        </w:rPr>
        <w:t>石油产品热值测定法</w:t>
      </w:r>
    </w:p>
    <w:p w:rsidR="00CD67D1" w:rsidRPr="00440ECE" w:rsidRDefault="00CD67D1" w:rsidP="00CD67D1">
      <w:pPr>
        <w:pStyle w:val="aff4"/>
        <w:rPr>
          <w:rFonts w:ascii="Times New Roman"/>
        </w:rPr>
      </w:pPr>
      <w:r w:rsidRPr="00440ECE">
        <w:rPr>
          <w:rFonts w:ascii="Times New Roman" w:hint="eastAsia"/>
        </w:rPr>
        <w:t>ISO 8217</w:t>
      </w:r>
      <w:r w:rsidR="00D30011">
        <w:rPr>
          <w:rFonts w:ascii="Times New Roman"/>
        </w:rPr>
        <w:t xml:space="preserve"> </w:t>
      </w:r>
      <w:r w:rsidR="00D30011">
        <w:rPr>
          <w:rFonts w:ascii="Times New Roman" w:hint="eastAsia"/>
        </w:rPr>
        <w:t>船用燃料油规格</w:t>
      </w:r>
    </w:p>
    <w:p w:rsidR="001B5E39" w:rsidRDefault="001B5E39" w:rsidP="000C34C5">
      <w:pPr>
        <w:pStyle w:val="a6"/>
        <w:tabs>
          <w:tab w:val="left" w:pos="0"/>
        </w:tabs>
        <w:spacing w:before="312" w:after="312"/>
        <w:ind w:leftChars="-67" w:left="0" w:hangingChars="67" w:hanging="141"/>
        <w:outlineLvl w:val="0"/>
      </w:pPr>
      <w:bookmarkStart w:id="11" w:name="_Toc402703076"/>
      <w:bookmarkStart w:id="12" w:name="_Toc402703077"/>
      <w:bookmarkStart w:id="13" w:name="_Toc402703078"/>
      <w:bookmarkStart w:id="14" w:name="_Toc402703079"/>
      <w:bookmarkStart w:id="15" w:name="_Toc402703080"/>
      <w:bookmarkStart w:id="16" w:name="_Toc402703081"/>
      <w:bookmarkStart w:id="17" w:name="_Toc402703082"/>
      <w:bookmarkStart w:id="18" w:name="_Toc520906658"/>
      <w:bookmarkEnd w:id="11"/>
      <w:bookmarkEnd w:id="12"/>
      <w:bookmarkEnd w:id="13"/>
      <w:bookmarkEnd w:id="14"/>
      <w:bookmarkEnd w:id="15"/>
      <w:bookmarkEnd w:id="16"/>
      <w:bookmarkEnd w:id="17"/>
      <w:r>
        <w:rPr>
          <w:rFonts w:hint="eastAsia"/>
        </w:rPr>
        <w:t>术语和定义</w:t>
      </w:r>
      <w:bookmarkEnd w:id="18"/>
    </w:p>
    <w:p w:rsidR="007A0D77" w:rsidRPr="007A0D77" w:rsidRDefault="007A0D77" w:rsidP="007A0D77">
      <w:pPr>
        <w:pStyle w:val="aff4"/>
      </w:pPr>
      <w:r w:rsidRPr="007A0D77">
        <w:rPr>
          <w:rFonts w:hint="eastAsia"/>
        </w:rPr>
        <w:t>下列术语和定义适用于本文件。</w:t>
      </w:r>
    </w:p>
    <w:p w:rsidR="00495B30" w:rsidRDefault="00495B30" w:rsidP="000C34C5">
      <w:pPr>
        <w:pStyle w:val="a7"/>
        <w:spacing w:before="156" w:after="156"/>
        <w:outlineLvl w:val="1"/>
      </w:pPr>
      <w:bookmarkStart w:id="19" w:name="_Toc520904969"/>
      <w:bookmarkStart w:id="20" w:name="_Toc520906659"/>
      <w:bookmarkEnd w:id="19"/>
      <w:bookmarkEnd w:id="20"/>
    </w:p>
    <w:p w:rsidR="00495B30" w:rsidRPr="0053720B" w:rsidRDefault="00495B30" w:rsidP="000C34C5">
      <w:pPr>
        <w:pStyle w:val="a7"/>
        <w:numPr>
          <w:ilvl w:val="0"/>
          <w:numId w:val="0"/>
        </w:numPr>
        <w:spacing w:before="156" w:after="156"/>
        <w:ind w:firstLineChars="200" w:firstLine="420"/>
        <w:outlineLvl w:val="9"/>
        <w:rPr>
          <w:rFonts w:ascii="Times New Roman"/>
        </w:rPr>
      </w:pPr>
      <w:bookmarkStart w:id="21" w:name="_Toc401669902"/>
      <w:r w:rsidRPr="0053720B">
        <w:rPr>
          <w:rFonts w:ascii="Times New Roman"/>
        </w:rPr>
        <w:t>温室气体</w:t>
      </w:r>
      <w:r w:rsidRPr="0053720B">
        <w:rPr>
          <w:rFonts w:ascii="Times New Roman"/>
        </w:rPr>
        <w:t xml:space="preserve"> greenhouse gas</w:t>
      </w:r>
      <w:bookmarkEnd w:id="21"/>
    </w:p>
    <w:p w:rsidR="00495B30" w:rsidRDefault="00495B30" w:rsidP="00495B30">
      <w:pPr>
        <w:ind w:firstLineChars="200" w:firstLine="420"/>
      </w:pPr>
      <w:r>
        <w:rPr>
          <w:rFonts w:hint="eastAsia"/>
        </w:rPr>
        <w:t>大气层中自然存在的和由于人类活动产生的能够吸收和散发由地球表面、大气层和云层所产生的、波长在红外光谱内的辐射的气态成份。</w:t>
      </w:r>
    </w:p>
    <w:p w:rsidR="00495B30" w:rsidRPr="00FA124A" w:rsidRDefault="00495B30" w:rsidP="00495B30">
      <w:pPr>
        <w:spacing w:before="120" w:after="120"/>
        <w:ind w:firstLineChars="200" w:firstLine="420"/>
      </w:pPr>
      <w:r>
        <w:rPr>
          <w:rFonts w:hint="eastAsia"/>
        </w:rPr>
        <w:t>[GB/T XXXX-201X</w:t>
      </w:r>
      <w:r>
        <w:rPr>
          <w:rFonts w:hint="eastAsia"/>
        </w:rPr>
        <w:t>，定义</w:t>
      </w:r>
      <w:r>
        <w:rPr>
          <w:rFonts w:hint="eastAsia"/>
        </w:rPr>
        <w:t>3.1]</w:t>
      </w:r>
    </w:p>
    <w:p w:rsidR="00495B30" w:rsidRDefault="00495B30" w:rsidP="00495B30">
      <w:pPr>
        <w:pStyle w:val="a"/>
        <w:numPr>
          <w:ilvl w:val="0"/>
          <w:numId w:val="0"/>
        </w:numPr>
        <w:spacing w:before="156" w:after="156"/>
        <w:ind w:left="363" w:firstLine="57"/>
        <w:rPr>
          <w:rFonts w:ascii="Times New Roman"/>
        </w:rPr>
      </w:pPr>
      <w:r w:rsidRPr="0053720B">
        <w:rPr>
          <w:rFonts w:ascii="Times New Roman"/>
        </w:rPr>
        <w:t>注：本标准涉及的温室气体</w:t>
      </w:r>
      <w:r w:rsidR="00517203">
        <w:rPr>
          <w:rFonts w:ascii="Times New Roman" w:hint="eastAsia"/>
        </w:rPr>
        <w:t>只</w:t>
      </w:r>
      <w:r w:rsidRPr="0053720B">
        <w:rPr>
          <w:rFonts w:ascii="Times New Roman"/>
        </w:rPr>
        <w:t>包含二氧化碳（</w:t>
      </w:r>
      <w:r w:rsidRPr="0053720B">
        <w:rPr>
          <w:rFonts w:ascii="Times New Roman"/>
        </w:rPr>
        <w:t>CO</w:t>
      </w:r>
      <w:r w:rsidRPr="0053720B">
        <w:rPr>
          <w:rFonts w:ascii="Times New Roman"/>
          <w:vertAlign w:val="subscript"/>
        </w:rPr>
        <w:t>2</w:t>
      </w:r>
      <w:r w:rsidRPr="0053720B">
        <w:rPr>
          <w:rFonts w:ascii="Times New Roman"/>
        </w:rPr>
        <w:t>）。</w:t>
      </w:r>
    </w:p>
    <w:p w:rsidR="00517203" w:rsidRDefault="00517203" w:rsidP="000C34C5">
      <w:pPr>
        <w:pStyle w:val="a7"/>
        <w:spacing w:before="156" w:after="156"/>
        <w:outlineLvl w:val="1"/>
      </w:pPr>
      <w:bookmarkStart w:id="22" w:name="_Toc520904970"/>
      <w:bookmarkStart w:id="23" w:name="_Toc520906660"/>
      <w:bookmarkEnd w:id="22"/>
      <w:bookmarkEnd w:id="23"/>
    </w:p>
    <w:p w:rsidR="001B5E39" w:rsidRDefault="00216314" w:rsidP="000C34C5">
      <w:pPr>
        <w:pStyle w:val="a7"/>
        <w:numPr>
          <w:ilvl w:val="0"/>
          <w:numId w:val="0"/>
        </w:numPr>
        <w:spacing w:before="156" w:after="156"/>
        <w:ind w:firstLineChars="200" w:firstLine="420"/>
        <w:outlineLvl w:val="1"/>
      </w:pPr>
      <w:bookmarkStart w:id="24" w:name="_Toc520904971"/>
      <w:bookmarkStart w:id="25" w:name="_Toc520906661"/>
      <w:r>
        <w:rPr>
          <w:rFonts w:hint="eastAsia"/>
        </w:rPr>
        <w:t>报告主体</w:t>
      </w:r>
      <w:r w:rsidR="00517203" w:rsidRPr="0053720B">
        <w:rPr>
          <w:rFonts w:ascii="Times New Roman"/>
        </w:rPr>
        <w:t>reporting entity</w:t>
      </w:r>
      <w:bookmarkEnd w:id="24"/>
      <w:bookmarkEnd w:id="25"/>
    </w:p>
    <w:p w:rsidR="00E67E9C" w:rsidRDefault="00517203" w:rsidP="00440ECE">
      <w:pPr>
        <w:pStyle w:val="aff4"/>
        <w:rPr>
          <w:rFonts w:ascii="Arial" w:hAnsi="Arial" w:cs="Arial"/>
          <w:szCs w:val="24"/>
        </w:rPr>
      </w:pPr>
      <w:r w:rsidRPr="0053720B">
        <w:rPr>
          <w:rFonts w:ascii="Times New Roman"/>
        </w:rPr>
        <w:t>具有温室气体排放行为的法人企业或视同法人的独立核算单位。</w:t>
      </w:r>
      <w:r>
        <w:rPr>
          <w:rFonts w:ascii="Times New Roman" w:hint="eastAsia"/>
        </w:rPr>
        <w:t>本标准所指的报告主体是指</w:t>
      </w:r>
      <w:r w:rsidR="00E67E9C" w:rsidRPr="00CB2827">
        <w:rPr>
          <w:rFonts w:ascii="Arial" w:hAnsi="Arial" w:cs="Arial" w:hint="eastAsia"/>
          <w:szCs w:val="24"/>
        </w:rPr>
        <w:t>船东</w:t>
      </w:r>
      <w:r w:rsidR="00E67E9C">
        <w:rPr>
          <w:rStyle w:val="affff8"/>
          <w:rFonts w:ascii="仿宋" w:eastAsia="仿宋" w:hAnsi="仿宋"/>
          <w:sz w:val="24"/>
          <w:szCs w:val="28"/>
        </w:rPr>
        <w:footnoteReference w:id="1"/>
      </w:r>
      <w:r w:rsidR="00AC1F00">
        <w:rPr>
          <w:rFonts w:ascii="Arial" w:hAnsi="Arial" w:cs="Arial" w:hint="eastAsia"/>
          <w:szCs w:val="24"/>
        </w:rPr>
        <w:t>或从船东处承担船舶经营责任的任何</w:t>
      </w:r>
      <w:r w:rsidR="00E67E9C" w:rsidRPr="00CB2827">
        <w:rPr>
          <w:rFonts w:ascii="Arial" w:hAnsi="Arial" w:cs="Arial" w:hint="eastAsia"/>
          <w:szCs w:val="24"/>
        </w:rPr>
        <w:t>组织，如</w:t>
      </w:r>
      <w:r w:rsidR="00AC1F00">
        <w:rPr>
          <w:rFonts w:ascii="Arial" w:hAnsi="Arial" w:cs="Arial" w:hint="eastAsia"/>
          <w:szCs w:val="24"/>
        </w:rPr>
        <w:t>经营方</w:t>
      </w:r>
      <w:r w:rsidR="00E67E9C" w:rsidRPr="00CB2827">
        <w:rPr>
          <w:rFonts w:ascii="Arial" w:hAnsi="Arial" w:cs="Arial" w:hint="eastAsia"/>
          <w:szCs w:val="24"/>
        </w:rPr>
        <w:t>或光船承租</w:t>
      </w:r>
      <w:r w:rsidR="00AC1F00">
        <w:rPr>
          <w:rFonts w:ascii="Arial" w:hAnsi="Arial" w:cs="Arial" w:hint="eastAsia"/>
          <w:szCs w:val="24"/>
        </w:rPr>
        <w:t>方。</w:t>
      </w:r>
    </w:p>
    <w:p w:rsidR="00517203" w:rsidRPr="0053720B" w:rsidRDefault="00517203" w:rsidP="00517203">
      <w:pPr>
        <w:spacing w:before="120" w:after="120"/>
        <w:ind w:firstLineChars="200" w:firstLine="420"/>
      </w:pPr>
      <w:r>
        <w:rPr>
          <w:rFonts w:hint="eastAsia"/>
        </w:rPr>
        <w:t>[GB/T XXXX-201X</w:t>
      </w:r>
      <w:r>
        <w:rPr>
          <w:rFonts w:hint="eastAsia"/>
        </w:rPr>
        <w:t>，定义</w:t>
      </w:r>
      <w:r>
        <w:rPr>
          <w:rFonts w:hint="eastAsia"/>
        </w:rPr>
        <w:t>3.2]</w:t>
      </w:r>
    </w:p>
    <w:p w:rsidR="00517203" w:rsidRDefault="00517203" w:rsidP="000C34C5">
      <w:pPr>
        <w:pStyle w:val="a7"/>
        <w:spacing w:before="156" w:after="156"/>
        <w:outlineLvl w:val="1"/>
      </w:pPr>
      <w:bookmarkStart w:id="26" w:name="_Toc520904972"/>
      <w:bookmarkStart w:id="27" w:name="_Toc520906662"/>
      <w:bookmarkStart w:id="28" w:name="_Toc363657226"/>
      <w:bookmarkEnd w:id="26"/>
      <w:bookmarkEnd w:id="27"/>
    </w:p>
    <w:p w:rsidR="001B5E39" w:rsidRPr="00E12166" w:rsidRDefault="008A6172" w:rsidP="000C34C5">
      <w:pPr>
        <w:pStyle w:val="a7"/>
        <w:numPr>
          <w:ilvl w:val="0"/>
          <w:numId w:val="0"/>
        </w:numPr>
        <w:spacing w:before="156" w:after="156"/>
        <w:ind w:firstLine="420"/>
        <w:outlineLvl w:val="1"/>
      </w:pPr>
      <w:bookmarkStart w:id="29" w:name="_Toc520904973"/>
      <w:bookmarkStart w:id="30" w:name="_Toc520906663"/>
      <w:r w:rsidRPr="00E12166">
        <w:rPr>
          <w:rFonts w:hint="eastAsia"/>
        </w:rPr>
        <w:t>水运</w:t>
      </w:r>
      <w:r w:rsidR="00216314" w:rsidRPr="00E12166">
        <w:rPr>
          <w:rFonts w:hint="eastAsia"/>
        </w:rPr>
        <w:t>企业</w:t>
      </w:r>
      <w:r w:rsidR="00517203">
        <w:rPr>
          <w:rFonts w:hint="eastAsia"/>
        </w:rPr>
        <w:t xml:space="preserve"> wat</w:t>
      </w:r>
      <w:r w:rsidR="00517203">
        <w:t>er transportation enterprise</w:t>
      </w:r>
      <w:bookmarkEnd w:id="29"/>
      <w:bookmarkEnd w:id="30"/>
    </w:p>
    <w:bookmarkEnd w:id="28"/>
    <w:p w:rsidR="004661C1" w:rsidRDefault="004661C1" w:rsidP="00440ECE">
      <w:pPr>
        <w:pStyle w:val="aff4"/>
      </w:pPr>
      <w:r w:rsidRPr="00732E39">
        <w:rPr>
          <w:rFonts w:hint="eastAsia"/>
        </w:rPr>
        <w:lastRenderedPageBreak/>
        <w:t>水运企业</w:t>
      </w:r>
      <w:r w:rsidRPr="00C00213">
        <w:rPr>
          <w:rFonts w:hint="eastAsia"/>
        </w:rPr>
        <w:t>指</w:t>
      </w:r>
      <w:r w:rsidRPr="00C00213">
        <w:t>中华人民共和国境内</w:t>
      </w:r>
      <w:r w:rsidR="00A9346E" w:rsidRPr="00411C05">
        <w:rPr>
          <w:rFonts w:hint="eastAsia"/>
        </w:rPr>
        <w:t>注册</w:t>
      </w:r>
      <w:r w:rsidRPr="00411C05">
        <w:t>的</w:t>
      </w:r>
      <w:r w:rsidRPr="00C00213">
        <w:t>从事</w:t>
      </w:r>
      <w:r>
        <w:rPr>
          <w:rFonts w:hint="eastAsia"/>
        </w:rPr>
        <w:t>水上</w:t>
      </w:r>
      <w:r w:rsidRPr="00C00213">
        <w:t>旅客</w:t>
      </w:r>
      <w:r>
        <w:rPr>
          <w:rFonts w:hint="eastAsia"/>
        </w:rPr>
        <w:t>运输</w:t>
      </w:r>
      <w:r w:rsidRPr="00C00213">
        <w:t>、</w:t>
      </w:r>
      <w:r>
        <w:rPr>
          <w:rFonts w:hint="eastAsia"/>
        </w:rPr>
        <w:t>水上</w:t>
      </w:r>
      <w:r w:rsidRPr="00C00213">
        <w:t>货物运输业务的企业</w:t>
      </w:r>
      <w:r>
        <w:rPr>
          <w:rFonts w:ascii="仿宋" w:eastAsia="仿宋" w:hAnsi="仿宋" w:cstheme="minorBidi" w:hint="eastAsia"/>
          <w:sz w:val="24"/>
          <w:szCs w:val="28"/>
        </w:rPr>
        <w:t>，</w:t>
      </w:r>
      <w:r w:rsidRPr="00732E39">
        <w:rPr>
          <w:rFonts w:hint="eastAsia"/>
        </w:rPr>
        <w:t>包括海洋旅客运输企业</w:t>
      </w:r>
      <w:r>
        <w:rPr>
          <w:rFonts w:hint="eastAsia"/>
        </w:rPr>
        <w:t>（行业代码</w:t>
      </w:r>
      <w:r w:rsidRPr="00440ECE">
        <w:rPr>
          <w:rFonts w:ascii="Times New Roman" w:hint="eastAsia"/>
        </w:rPr>
        <w:t>5511</w:t>
      </w:r>
      <w:r>
        <w:rPr>
          <w:rFonts w:hint="eastAsia"/>
        </w:rPr>
        <w:t>）</w:t>
      </w:r>
      <w:r w:rsidRPr="00732E39">
        <w:rPr>
          <w:rFonts w:hint="eastAsia"/>
        </w:rPr>
        <w:t>、内河旅客运输企业</w:t>
      </w:r>
      <w:r>
        <w:rPr>
          <w:rFonts w:hint="eastAsia"/>
        </w:rPr>
        <w:t>（行业代码5512）</w:t>
      </w:r>
      <w:r w:rsidRPr="00732E39">
        <w:rPr>
          <w:rFonts w:hint="eastAsia"/>
        </w:rPr>
        <w:t>、客运轮渡运输企业</w:t>
      </w:r>
      <w:r>
        <w:rPr>
          <w:rFonts w:hint="eastAsia"/>
        </w:rPr>
        <w:t>（行业代码5513）</w:t>
      </w:r>
      <w:r w:rsidRPr="00732E39">
        <w:rPr>
          <w:rFonts w:hint="eastAsia"/>
        </w:rPr>
        <w:t>、远洋货物运输企业</w:t>
      </w:r>
      <w:r>
        <w:rPr>
          <w:rFonts w:hint="eastAsia"/>
        </w:rPr>
        <w:t>（行业代码5521）</w:t>
      </w:r>
      <w:r w:rsidRPr="00732E39">
        <w:rPr>
          <w:rFonts w:hint="eastAsia"/>
        </w:rPr>
        <w:t>、沿海货物运输企业</w:t>
      </w:r>
      <w:r>
        <w:rPr>
          <w:rFonts w:hint="eastAsia"/>
        </w:rPr>
        <w:t>（行业代码5522）</w:t>
      </w:r>
      <w:r w:rsidRPr="00732E39">
        <w:rPr>
          <w:rFonts w:hint="eastAsia"/>
        </w:rPr>
        <w:t>及内河货物运输企业</w:t>
      </w:r>
      <w:r>
        <w:rPr>
          <w:rFonts w:hint="eastAsia"/>
        </w:rPr>
        <w:t>（</w:t>
      </w:r>
      <w:r w:rsidRPr="005B2E56">
        <w:rPr>
          <w:rFonts w:hAnsi="宋体" w:hint="eastAsia"/>
          <w:kern w:val="2"/>
          <w:szCs w:val="30"/>
        </w:rPr>
        <w:t>行业</w:t>
      </w:r>
      <w:r>
        <w:rPr>
          <w:rFonts w:hint="eastAsia"/>
        </w:rPr>
        <w:t>代码5523）</w:t>
      </w:r>
      <w:r>
        <w:rPr>
          <w:rStyle w:val="affff8"/>
        </w:rPr>
        <w:footnoteReference w:id="2"/>
      </w:r>
      <w:r w:rsidRPr="00732E39">
        <w:rPr>
          <w:rFonts w:hint="eastAsia"/>
        </w:rPr>
        <w:t>。</w:t>
      </w:r>
    </w:p>
    <w:p w:rsidR="00517203" w:rsidRPr="002F0533" w:rsidRDefault="00517203" w:rsidP="00517203">
      <w:pPr>
        <w:pStyle w:val="aff4"/>
      </w:pPr>
      <w:r>
        <w:rPr>
          <w:rFonts w:hint="eastAsia"/>
        </w:rPr>
        <w:t>[GB/T XXXX-201X，定义3.</w:t>
      </w:r>
      <w:r>
        <w:t>3</w:t>
      </w:r>
      <w:r>
        <w:rPr>
          <w:rFonts w:hint="eastAsia"/>
        </w:rPr>
        <w:t>]</w:t>
      </w:r>
    </w:p>
    <w:p w:rsidR="00517203" w:rsidRDefault="00517203" w:rsidP="000C34C5">
      <w:pPr>
        <w:pStyle w:val="a7"/>
        <w:spacing w:before="156" w:after="156"/>
        <w:outlineLvl w:val="1"/>
      </w:pPr>
      <w:bookmarkStart w:id="31" w:name="_Toc363657230"/>
      <w:bookmarkStart w:id="32" w:name="_Toc520904974"/>
      <w:bookmarkStart w:id="33" w:name="_Toc520906664"/>
      <w:bookmarkStart w:id="34" w:name="_Toc363657234"/>
      <w:bookmarkEnd w:id="31"/>
      <w:bookmarkEnd w:id="32"/>
      <w:bookmarkEnd w:id="33"/>
    </w:p>
    <w:p w:rsidR="001B5E39" w:rsidRDefault="00263D45" w:rsidP="000C34C5">
      <w:pPr>
        <w:pStyle w:val="a7"/>
        <w:numPr>
          <w:ilvl w:val="0"/>
          <w:numId w:val="0"/>
        </w:numPr>
        <w:spacing w:before="156" w:after="156"/>
        <w:ind w:firstLine="420"/>
        <w:outlineLvl w:val="1"/>
      </w:pPr>
      <w:bookmarkStart w:id="35" w:name="_Toc520904975"/>
      <w:bookmarkStart w:id="36" w:name="_Toc520906665"/>
      <w:r>
        <w:rPr>
          <w:rFonts w:hint="eastAsia"/>
        </w:rPr>
        <w:t>船舶燃料</w:t>
      </w:r>
      <w:r w:rsidR="00517203">
        <w:rPr>
          <w:rFonts w:hint="eastAsia"/>
        </w:rPr>
        <w:t>s</w:t>
      </w:r>
      <w:r w:rsidR="00517203">
        <w:t>hip fuel</w:t>
      </w:r>
      <w:bookmarkEnd w:id="35"/>
      <w:bookmarkEnd w:id="36"/>
    </w:p>
    <w:p w:rsidR="00263D45" w:rsidRDefault="00263D45" w:rsidP="00440ECE">
      <w:pPr>
        <w:pStyle w:val="aff4"/>
      </w:pPr>
      <w:r>
        <w:rPr>
          <w:rFonts w:hint="eastAsia"/>
        </w:rPr>
        <w:t>指为了船舶</w:t>
      </w:r>
      <w:r w:rsidRPr="005B2E56">
        <w:rPr>
          <w:rFonts w:hAnsi="宋体" w:hint="eastAsia"/>
          <w:kern w:val="2"/>
          <w:szCs w:val="30"/>
        </w:rPr>
        <w:t>推进</w:t>
      </w:r>
      <w:r>
        <w:rPr>
          <w:rFonts w:hint="eastAsia"/>
        </w:rPr>
        <w:t>或运转而交付船上的用于燃烧的任何燃料，包括馏分燃</w:t>
      </w:r>
      <w:r w:rsidR="00451275">
        <w:rPr>
          <w:rFonts w:hint="eastAsia"/>
        </w:rPr>
        <w:t>料油和残渣燃料</w:t>
      </w:r>
      <w:r>
        <w:rPr>
          <w:rFonts w:hint="eastAsia"/>
        </w:rPr>
        <w:t>油</w:t>
      </w:r>
      <w:r w:rsidR="00451275">
        <w:rPr>
          <w:rStyle w:val="affff8"/>
        </w:rPr>
        <w:footnoteReference w:id="3"/>
      </w:r>
      <w:r w:rsidR="002038D5">
        <w:rPr>
          <w:rFonts w:hint="eastAsia"/>
        </w:rPr>
        <w:t>、液化天然气、液化石油气等</w:t>
      </w:r>
      <w:r w:rsidRPr="002F0533">
        <w:rPr>
          <w:rFonts w:hint="eastAsia"/>
        </w:rPr>
        <w:t>。</w:t>
      </w:r>
    </w:p>
    <w:p w:rsidR="00517203" w:rsidRDefault="00517203" w:rsidP="00517203">
      <w:pPr>
        <w:pStyle w:val="aff4"/>
      </w:pPr>
      <w:r>
        <w:rPr>
          <w:rFonts w:hint="eastAsia"/>
        </w:rPr>
        <w:t>[GB/T XXXX-201X，定义3.</w:t>
      </w:r>
      <w:r>
        <w:t>4</w:t>
      </w:r>
      <w:r>
        <w:rPr>
          <w:rFonts w:hint="eastAsia"/>
        </w:rPr>
        <w:t>]</w:t>
      </w:r>
    </w:p>
    <w:p w:rsidR="00517203" w:rsidRDefault="00517203" w:rsidP="000C34C5">
      <w:pPr>
        <w:pStyle w:val="a7"/>
        <w:spacing w:before="156" w:after="156"/>
        <w:outlineLvl w:val="1"/>
      </w:pPr>
      <w:bookmarkStart w:id="37" w:name="_Toc520904976"/>
      <w:bookmarkStart w:id="38" w:name="_Toc520906666"/>
      <w:bookmarkEnd w:id="37"/>
      <w:bookmarkEnd w:id="38"/>
    </w:p>
    <w:p w:rsidR="00263D45" w:rsidRDefault="00263D45" w:rsidP="000C34C5">
      <w:pPr>
        <w:pStyle w:val="a7"/>
        <w:numPr>
          <w:ilvl w:val="0"/>
          <w:numId w:val="0"/>
        </w:numPr>
        <w:spacing w:before="156" w:after="156"/>
        <w:ind w:firstLine="420"/>
        <w:outlineLvl w:val="1"/>
      </w:pPr>
      <w:bookmarkStart w:id="39" w:name="_Toc520904977"/>
      <w:bookmarkStart w:id="40" w:name="_Toc520906667"/>
      <w:r w:rsidRPr="00BF3902">
        <w:rPr>
          <w:rFonts w:hint="eastAsia"/>
        </w:rPr>
        <w:t>排放因子</w:t>
      </w:r>
      <w:r w:rsidR="00517203" w:rsidRPr="0053720B">
        <w:rPr>
          <w:rFonts w:ascii="Times New Roman"/>
        </w:rPr>
        <w:t>emission factor</w:t>
      </w:r>
      <w:bookmarkEnd w:id="39"/>
      <w:bookmarkEnd w:id="40"/>
    </w:p>
    <w:p w:rsidR="001B5E39" w:rsidRDefault="001B5E39" w:rsidP="00440ECE">
      <w:pPr>
        <w:pStyle w:val="aff4"/>
      </w:pPr>
      <w:r>
        <w:rPr>
          <w:rFonts w:hint="eastAsia"/>
        </w:rPr>
        <w:t>表征单位</w:t>
      </w:r>
      <w:r w:rsidR="004E72E8">
        <w:rPr>
          <w:rFonts w:hint="eastAsia"/>
        </w:rPr>
        <w:t>消费活动量</w:t>
      </w:r>
      <w:r>
        <w:rPr>
          <w:rFonts w:hint="eastAsia"/>
        </w:rPr>
        <w:t>的温室气体排放的系数</w:t>
      </w:r>
      <w:r w:rsidR="00D03BCD">
        <w:rPr>
          <w:rFonts w:hint="eastAsia"/>
        </w:rPr>
        <w:t>,</w:t>
      </w:r>
      <w:r>
        <w:rPr>
          <w:rFonts w:hint="eastAsia"/>
        </w:rPr>
        <w:t>例如每</w:t>
      </w:r>
      <w:r w:rsidR="00702216">
        <w:rPr>
          <w:rFonts w:hint="eastAsia"/>
        </w:rPr>
        <w:t>吨</w:t>
      </w:r>
      <w:r>
        <w:rPr>
          <w:rFonts w:hint="eastAsia"/>
        </w:rPr>
        <w:t>燃料</w:t>
      </w:r>
      <w:r w:rsidR="00083AF5">
        <w:rPr>
          <w:rFonts w:hint="eastAsia"/>
        </w:rPr>
        <w:t>充分燃烧</w:t>
      </w:r>
      <w:r>
        <w:rPr>
          <w:rFonts w:hint="eastAsia"/>
        </w:rPr>
        <w:t>所对应的二氧化碳排放量。</w:t>
      </w:r>
    </w:p>
    <w:p w:rsidR="00517203" w:rsidRPr="00FA124A" w:rsidRDefault="00517203" w:rsidP="00517203">
      <w:pPr>
        <w:pStyle w:val="aff4"/>
      </w:pPr>
      <w:r>
        <w:rPr>
          <w:rFonts w:hint="eastAsia"/>
        </w:rPr>
        <w:t>[GB/T XXXX-201X，定义3.</w:t>
      </w:r>
      <w:r>
        <w:t>5</w:t>
      </w:r>
      <w:r>
        <w:rPr>
          <w:rFonts w:hint="eastAsia"/>
        </w:rPr>
        <w:t>]</w:t>
      </w:r>
    </w:p>
    <w:p w:rsidR="001B5E39" w:rsidRDefault="001B5E39" w:rsidP="000C34C5">
      <w:pPr>
        <w:pStyle w:val="a6"/>
        <w:tabs>
          <w:tab w:val="left" w:pos="0"/>
        </w:tabs>
        <w:spacing w:before="312" w:after="312"/>
        <w:ind w:leftChars="-67" w:left="0" w:hangingChars="67" w:hanging="141"/>
        <w:outlineLvl w:val="0"/>
      </w:pPr>
      <w:bookmarkStart w:id="41" w:name="_Toc520906668"/>
      <w:bookmarkEnd w:id="34"/>
      <w:r>
        <w:rPr>
          <w:rFonts w:hint="eastAsia"/>
        </w:rPr>
        <w:t>核算边界</w:t>
      </w:r>
      <w:bookmarkEnd w:id="41"/>
    </w:p>
    <w:p w:rsidR="00A50BBD" w:rsidRDefault="001B5E39" w:rsidP="00440ECE">
      <w:pPr>
        <w:pStyle w:val="aff4"/>
        <w:rPr>
          <w:rFonts w:asciiTheme="minorEastAsia" w:eastAsiaTheme="minorEastAsia" w:hAnsiTheme="minorEastAsia"/>
          <w:color w:val="000000"/>
          <w:szCs w:val="21"/>
        </w:rPr>
      </w:pPr>
      <w:r w:rsidRPr="005B2E56">
        <w:rPr>
          <w:rFonts w:asciiTheme="minorEastAsia" w:eastAsiaTheme="minorEastAsia" w:hAnsiTheme="minorEastAsia" w:hint="eastAsia"/>
        </w:rPr>
        <w:t>报告主体应以</w:t>
      </w:r>
      <w:r w:rsidR="007A2C96" w:rsidRPr="005B2E56">
        <w:rPr>
          <w:rFonts w:asciiTheme="minorEastAsia" w:eastAsiaTheme="minorEastAsia" w:hAnsiTheme="minorEastAsia" w:hint="eastAsia"/>
        </w:rPr>
        <w:t>企业法人</w:t>
      </w:r>
      <w:r w:rsidR="00EE7142" w:rsidRPr="00EE7142">
        <w:rPr>
          <w:rFonts w:asciiTheme="minorEastAsia" w:eastAsiaTheme="minorEastAsia" w:hAnsiTheme="minorEastAsia" w:hint="eastAsia"/>
        </w:rPr>
        <w:t>或视同法人的独立核算单位</w:t>
      </w:r>
      <w:r w:rsidR="007A2C96" w:rsidRPr="005B2E56">
        <w:rPr>
          <w:rFonts w:asciiTheme="minorEastAsia" w:eastAsiaTheme="minorEastAsia" w:hAnsiTheme="minorEastAsia" w:hint="eastAsia"/>
        </w:rPr>
        <w:t>为边界</w:t>
      </w:r>
      <w:r w:rsidR="00AE01B4" w:rsidRPr="005B2E56">
        <w:rPr>
          <w:rFonts w:asciiTheme="minorEastAsia" w:eastAsiaTheme="minorEastAsia" w:hAnsiTheme="minorEastAsia" w:hint="eastAsia"/>
        </w:rPr>
        <w:t>，</w:t>
      </w:r>
      <w:r w:rsidR="007A2C96" w:rsidRPr="005B2E56">
        <w:rPr>
          <w:rFonts w:asciiTheme="minorEastAsia" w:eastAsiaTheme="minorEastAsia" w:hAnsiTheme="minorEastAsia" w:hint="eastAsia"/>
        </w:rPr>
        <w:t>核算和报告</w:t>
      </w:r>
      <w:r w:rsidR="00DC3F71" w:rsidRPr="005B2E56">
        <w:rPr>
          <w:rFonts w:asciiTheme="minorEastAsia" w:eastAsiaTheme="minorEastAsia" w:hAnsiTheme="minorEastAsia" w:hint="eastAsia"/>
        </w:rPr>
        <w:t>其</w:t>
      </w:r>
      <w:r w:rsidR="00AC1F00">
        <w:rPr>
          <w:rFonts w:asciiTheme="minorEastAsia" w:eastAsiaTheme="minorEastAsia" w:hAnsiTheme="minorEastAsia" w:hint="eastAsia"/>
        </w:rPr>
        <w:t>承担经营责任</w:t>
      </w:r>
      <w:r w:rsidR="007A2C96" w:rsidRPr="005B2E56">
        <w:rPr>
          <w:rFonts w:asciiTheme="minorEastAsia" w:eastAsiaTheme="minorEastAsia" w:hAnsiTheme="minorEastAsia" w:hint="eastAsia"/>
        </w:rPr>
        <w:t>的所有船舶的</w:t>
      </w:r>
      <w:r w:rsidR="00AC1F00">
        <w:rPr>
          <w:rFonts w:asciiTheme="minorEastAsia" w:eastAsiaTheme="minorEastAsia" w:hAnsiTheme="minorEastAsia" w:hint="eastAsia"/>
        </w:rPr>
        <w:t>经营</w:t>
      </w:r>
      <w:r w:rsidR="007A2C96" w:rsidRPr="005B2E56">
        <w:rPr>
          <w:rFonts w:asciiTheme="minorEastAsia" w:eastAsiaTheme="minorEastAsia" w:hAnsiTheme="minorEastAsia" w:hint="eastAsia"/>
        </w:rPr>
        <w:t>活动</w:t>
      </w:r>
      <w:r w:rsidR="00187B76">
        <w:rPr>
          <w:rStyle w:val="affff8"/>
          <w:rFonts w:asciiTheme="minorEastAsia" w:eastAsiaTheme="minorEastAsia" w:hAnsiTheme="minorEastAsia"/>
        </w:rPr>
        <w:footnoteReference w:id="4"/>
      </w:r>
      <w:r w:rsidR="007A2C96" w:rsidRPr="005B2E56">
        <w:rPr>
          <w:rFonts w:asciiTheme="minorEastAsia" w:eastAsiaTheme="minorEastAsia" w:hAnsiTheme="minorEastAsia" w:hint="eastAsia"/>
        </w:rPr>
        <w:t>所产生的</w:t>
      </w:r>
      <w:r w:rsidR="00917448" w:rsidRPr="00440ECE">
        <w:rPr>
          <w:rFonts w:ascii="Times New Roman" w:hint="eastAsia"/>
        </w:rPr>
        <w:t>温室气体</w:t>
      </w:r>
      <w:r w:rsidR="007A2C96" w:rsidRPr="005B2E56">
        <w:rPr>
          <w:rFonts w:asciiTheme="minorEastAsia" w:eastAsiaTheme="minorEastAsia" w:hAnsiTheme="minorEastAsia" w:hint="eastAsia"/>
        </w:rPr>
        <w:t>排放</w:t>
      </w:r>
      <w:r w:rsidR="0066372A">
        <w:rPr>
          <w:rFonts w:asciiTheme="minorEastAsia" w:eastAsiaTheme="minorEastAsia" w:hAnsiTheme="minorEastAsia" w:hint="eastAsia"/>
          <w:color w:val="000000"/>
          <w:szCs w:val="21"/>
        </w:rPr>
        <w:t>。</w:t>
      </w:r>
    </w:p>
    <w:p w:rsidR="00A50BBD" w:rsidRPr="00384DB9" w:rsidRDefault="00A50BBD" w:rsidP="00440ECE">
      <w:pPr>
        <w:pStyle w:val="aff4"/>
      </w:pPr>
      <w:r w:rsidRPr="002760A1">
        <w:rPr>
          <w:rFonts w:asciiTheme="minorEastAsia" w:eastAsiaTheme="minorEastAsia" w:hAnsiTheme="minorEastAsia" w:hint="eastAsia"/>
        </w:rPr>
        <w:t>核算边界</w:t>
      </w:r>
      <w:r w:rsidRPr="00CB0661">
        <w:rPr>
          <w:rFonts w:asciiTheme="minorEastAsia" w:eastAsiaTheme="minorEastAsia" w:hAnsiTheme="minorEastAsia" w:hint="eastAsia"/>
        </w:rPr>
        <w:t>以</w:t>
      </w:r>
      <w:r>
        <w:rPr>
          <w:rFonts w:asciiTheme="minorEastAsia" w:eastAsiaTheme="minorEastAsia" w:hAnsiTheme="minorEastAsia" w:hint="eastAsia"/>
        </w:rPr>
        <w:t>是否承担经营</w:t>
      </w:r>
      <w:r w:rsidRPr="00440ECE">
        <w:rPr>
          <w:rFonts w:ascii="Times New Roman" w:hint="eastAsia"/>
        </w:rPr>
        <w:t>责任</w:t>
      </w:r>
      <w:r w:rsidRPr="00CB0661">
        <w:rPr>
          <w:rFonts w:asciiTheme="minorEastAsia" w:eastAsiaTheme="minorEastAsia" w:hAnsiTheme="minorEastAsia" w:hint="eastAsia"/>
        </w:rPr>
        <w:t>为划分原则，不以是否具备该船的船舶所有权登记证书、不论船舶经营方式、</w:t>
      </w:r>
      <w:r>
        <w:rPr>
          <w:rFonts w:asciiTheme="minorEastAsia" w:eastAsiaTheme="minorEastAsia" w:hAnsiTheme="minorEastAsia" w:hint="eastAsia"/>
        </w:rPr>
        <w:t>亦不以是</w:t>
      </w:r>
      <w:r w:rsidRPr="00CB0661">
        <w:rPr>
          <w:rFonts w:asciiTheme="minorEastAsia" w:eastAsiaTheme="minorEastAsia" w:hAnsiTheme="minorEastAsia" w:hint="eastAsia"/>
        </w:rPr>
        <w:t>否对外委托船舶管理或是否发生舱位互换、舱位共享为划分原则。</w:t>
      </w:r>
    </w:p>
    <w:p w:rsidR="00E5764D" w:rsidRDefault="0066372A" w:rsidP="00440ECE">
      <w:pPr>
        <w:pStyle w:val="aff4"/>
        <w:rPr>
          <w:rFonts w:hAnsi="宋体"/>
          <w:kern w:val="2"/>
          <w:szCs w:val="30"/>
        </w:rPr>
      </w:pPr>
      <w:r>
        <w:rPr>
          <w:rFonts w:asciiTheme="minorEastAsia" w:eastAsiaTheme="minorEastAsia" w:hAnsiTheme="minorEastAsia" w:hint="eastAsia"/>
          <w:color w:val="000000"/>
          <w:szCs w:val="21"/>
        </w:rPr>
        <w:t>核算</w:t>
      </w:r>
      <w:r w:rsidR="00A50BBD">
        <w:rPr>
          <w:rFonts w:asciiTheme="minorEastAsia" w:eastAsiaTheme="minorEastAsia" w:hAnsiTheme="minorEastAsia" w:hint="eastAsia"/>
          <w:color w:val="000000"/>
          <w:szCs w:val="21"/>
        </w:rPr>
        <w:t>边界内仅包含</w:t>
      </w:r>
      <w:r w:rsidR="00E5764D" w:rsidRPr="005B2E56">
        <w:rPr>
          <w:rFonts w:hAnsi="宋体" w:hint="eastAsia"/>
          <w:kern w:val="2"/>
          <w:szCs w:val="30"/>
        </w:rPr>
        <w:t>船舶燃料</w:t>
      </w:r>
      <w:r w:rsidR="00E5764D" w:rsidRPr="00440ECE">
        <w:rPr>
          <w:rFonts w:ascii="Times New Roman" w:hint="eastAsia"/>
        </w:rPr>
        <w:t>燃烧</w:t>
      </w:r>
      <w:r w:rsidR="00E5764D" w:rsidRPr="005B2E56">
        <w:rPr>
          <w:rFonts w:hAnsi="宋体" w:hint="eastAsia"/>
          <w:kern w:val="2"/>
          <w:szCs w:val="30"/>
        </w:rPr>
        <w:t>产生的排放</w:t>
      </w:r>
      <w:r w:rsidR="00E5764D">
        <w:rPr>
          <w:rFonts w:hAnsi="宋体" w:hint="eastAsia"/>
          <w:kern w:val="2"/>
          <w:szCs w:val="30"/>
        </w:rPr>
        <w:t>，</w:t>
      </w:r>
      <w:r w:rsidR="00A50BBD">
        <w:rPr>
          <w:rFonts w:asciiTheme="minorEastAsia" w:eastAsiaTheme="minorEastAsia" w:hAnsiTheme="minorEastAsia" w:hint="eastAsia"/>
          <w:color w:val="000000"/>
          <w:szCs w:val="21"/>
        </w:rPr>
        <w:t>即仅包含</w:t>
      </w:r>
      <w:r w:rsidR="00A50BBD" w:rsidRPr="005B2E56">
        <w:rPr>
          <w:rFonts w:hAnsi="宋体" w:hint="eastAsia"/>
          <w:kern w:val="2"/>
          <w:szCs w:val="30"/>
        </w:rPr>
        <w:t>船舶在</w:t>
      </w:r>
      <w:r w:rsidR="00A50BBD">
        <w:rPr>
          <w:rFonts w:hAnsi="宋体" w:hint="eastAsia"/>
          <w:kern w:val="2"/>
          <w:szCs w:val="30"/>
        </w:rPr>
        <w:t>经营</w:t>
      </w:r>
      <w:r w:rsidR="00A50BBD" w:rsidRPr="005B2E56">
        <w:rPr>
          <w:rFonts w:hAnsi="宋体" w:hint="eastAsia"/>
          <w:kern w:val="2"/>
          <w:szCs w:val="30"/>
        </w:rPr>
        <w:t>过程中</w:t>
      </w:r>
      <w:r w:rsidR="00A50BBD">
        <w:rPr>
          <w:rFonts w:hAnsi="宋体" w:hint="eastAsia"/>
          <w:kern w:val="2"/>
          <w:szCs w:val="30"/>
        </w:rPr>
        <w:t>，</w:t>
      </w:r>
      <w:r w:rsidR="00A50BBD" w:rsidRPr="005B2E56">
        <w:rPr>
          <w:rFonts w:hAnsi="宋体" w:hint="eastAsia"/>
          <w:kern w:val="2"/>
          <w:szCs w:val="30"/>
        </w:rPr>
        <w:t>船舶燃料在各种类型的燃烧设备</w:t>
      </w:r>
      <w:r w:rsidR="003712B0">
        <w:rPr>
          <w:rFonts w:hAnsi="宋体" w:hint="eastAsia"/>
          <w:kern w:val="2"/>
          <w:szCs w:val="30"/>
        </w:rPr>
        <w:t>（</w:t>
      </w:r>
      <w:r w:rsidR="00A50BBD" w:rsidRPr="005B2E56">
        <w:rPr>
          <w:rFonts w:hAnsi="宋体" w:hint="eastAsia"/>
          <w:kern w:val="2"/>
          <w:szCs w:val="30"/>
        </w:rPr>
        <w:t>船舶主机、</w:t>
      </w:r>
      <w:r w:rsidR="00A50BBD">
        <w:rPr>
          <w:rFonts w:hAnsi="宋体" w:hint="eastAsia"/>
          <w:kern w:val="2"/>
          <w:szCs w:val="30"/>
        </w:rPr>
        <w:t>副机</w:t>
      </w:r>
      <w:r w:rsidR="00A50BBD" w:rsidRPr="005B2E56">
        <w:rPr>
          <w:rFonts w:hAnsi="宋体" w:hint="eastAsia"/>
          <w:kern w:val="2"/>
          <w:szCs w:val="30"/>
        </w:rPr>
        <w:t>、锅炉、焚烧炉、应急发电机等</w:t>
      </w:r>
      <w:r w:rsidR="003712B0">
        <w:rPr>
          <w:rFonts w:hAnsi="宋体" w:hint="eastAsia"/>
          <w:kern w:val="2"/>
          <w:szCs w:val="30"/>
        </w:rPr>
        <w:t>）</w:t>
      </w:r>
      <w:r w:rsidR="00A50BBD">
        <w:rPr>
          <w:rFonts w:hAnsi="宋体" w:hint="eastAsia"/>
          <w:kern w:val="2"/>
          <w:szCs w:val="30"/>
        </w:rPr>
        <w:t>与氧气充分燃烧生成的二氧化碳排放</w:t>
      </w:r>
      <w:r w:rsidR="003712B0">
        <w:rPr>
          <w:rFonts w:hAnsi="宋体" w:hint="eastAsia"/>
          <w:kern w:val="2"/>
          <w:szCs w:val="30"/>
        </w:rPr>
        <w:t>，不包括汽缸油产生的二氧化碳排放，不扣除油渣退岸处理产生的二氧化碳排放，</w:t>
      </w:r>
      <w:r w:rsidR="005E6A59">
        <w:rPr>
          <w:rFonts w:hAnsi="宋体" w:hint="eastAsia"/>
          <w:kern w:val="2"/>
          <w:szCs w:val="30"/>
        </w:rPr>
        <w:t>不包括</w:t>
      </w:r>
      <w:r w:rsidR="00A50BBD" w:rsidRPr="005B2E56">
        <w:rPr>
          <w:rFonts w:hAnsi="宋体" w:hint="eastAsia"/>
          <w:kern w:val="2"/>
          <w:szCs w:val="30"/>
        </w:rPr>
        <w:t>企业办公、公务用车、职工小区用能</w:t>
      </w:r>
      <w:r w:rsidR="00A50BBD">
        <w:rPr>
          <w:rFonts w:hAnsi="宋体" w:hint="eastAsia"/>
          <w:kern w:val="2"/>
          <w:szCs w:val="30"/>
        </w:rPr>
        <w:t>等</w:t>
      </w:r>
      <w:r w:rsidR="00A50BBD" w:rsidRPr="005B2E56">
        <w:rPr>
          <w:rFonts w:hAnsi="宋体" w:hint="eastAsia"/>
          <w:kern w:val="2"/>
          <w:szCs w:val="30"/>
        </w:rPr>
        <w:t>导致的排放</w:t>
      </w:r>
      <w:r w:rsidR="004C0EAD">
        <w:rPr>
          <w:rFonts w:hAnsi="宋体" w:hint="eastAsia"/>
          <w:kern w:val="2"/>
          <w:szCs w:val="30"/>
        </w:rPr>
        <w:t>，不包括岸电产生的排放</w:t>
      </w:r>
      <w:r w:rsidR="00A50BBD" w:rsidRPr="005B2E56">
        <w:rPr>
          <w:rFonts w:hAnsi="宋体" w:hint="eastAsia"/>
          <w:kern w:val="2"/>
          <w:szCs w:val="30"/>
        </w:rPr>
        <w:t>。</w:t>
      </w:r>
    </w:p>
    <w:p w:rsidR="00114C29" w:rsidRPr="005B2E56" w:rsidRDefault="00114C29" w:rsidP="00440ECE">
      <w:pPr>
        <w:pStyle w:val="aff4"/>
        <w:rPr>
          <w:rFonts w:hAnsi="宋体"/>
          <w:kern w:val="2"/>
          <w:szCs w:val="30"/>
        </w:rPr>
      </w:pPr>
      <w:r w:rsidRPr="005B2E56">
        <w:rPr>
          <w:rFonts w:hAnsi="宋体" w:hint="eastAsia"/>
          <w:kern w:val="2"/>
          <w:szCs w:val="30"/>
        </w:rPr>
        <w:t>报告</w:t>
      </w:r>
      <w:r w:rsidRPr="005B2E56">
        <w:rPr>
          <w:rFonts w:hAnsi="宋体"/>
          <w:kern w:val="2"/>
          <w:szCs w:val="30"/>
        </w:rPr>
        <w:t>主体</w:t>
      </w:r>
      <w:r w:rsidRPr="005B2E56">
        <w:rPr>
          <w:rFonts w:hAnsi="宋体" w:hint="eastAsia"/>
          <w:kern w:val="2"/>
          <w:szCs w:val="30"/>
        </w:rPr>
        <w:t>以</w:t>
      </w:r>
      <w:r w:rsidRPr="005B2E56">
        <w:rPr>
          <w:rFonts w:hAnsi="宋体"/>
          <w:kern w:val="2"/>
          <w:szCs w:val="30"/>
        </w:rPr>
        <w:t>自然年</w:t>
      </w:r>
      <w:r w:rsidRPr="005B2E56">
        <w:rPr>
          <w:rFonts w:hAnsi="宋体" w:hint="eastAsia"/>
          <w:kern w:val="2"/>
          <w:szCs w:val="30"/>
        </w:rPr>
        <w:t>为</w:t>
      </w:r>
      <w:r w:rsidRPr="005B2E56">
        <w:rPr>
          <w:rFonts w:hAnsi="宋体"/>
          <w:kern w:val="2"/>
          <w:szCs w:val="30"/>
        </w:rPr>
        <w:t>核算和报告</w:t>
      </w:r>
      <w:r w:rsidRPr="005B2E56">
        <w:rPr>
          <w:rFonts w:hAnsi="宋体" w:hint="eastAsia"/>
          <w:kern w:val="2"/>
          <w:szCs w:val="30"/>
        </w:rPr>
        <w:t>周期。对存在跨年度航次的，则将该航次排放量纳入到该航次</w:t>
      </w:r>
      <w:r w:rsidR="00066F1B">
        <w:rPr>
          <w:rFonts w:hAnsi="宋体" w:hint="eastAsia"/>
          <w:kern w:val="2"/>
          <w:szCs w:val="30"/>
        </w:rPr>
        <w:t>结束</w:t>
      </w:r>
      <w:r w:rsidRPr="005B2E56">
        <w:rPr>
          <w:rFonts w:hAnsi="宋体" w:hint="eastAsia"/>
          <w:kern w:val="2"/>
          <w:szCs w:val="30"/>
        </w:rPr>
        <w:t>时间所在的核算和报告期内。</w:t>
      </w:r>
    </w:p>
    <w:p w:rsidR="001B5E39" w:rsidRPr="008B7062" w:rsidRDefault="001B5E39" w:rsidP="000C34C5">
      <w:pPr>
        <w:pStyle w:val="a6"/>
        <w:tabs>
          <w:tab w:val="left" w:pos="0"/>
        </w:tabs>
        <w:spacing w:before="312" w:after="312"/>
        <w:ind w:leftChars="-67" w:left="0" w:hangingChars="67" w:hanging="141"/>
        <w:outlineLvl w:val="0"/>
      </w:pPr>
      <w:bookmarkStart w:id="42" w:name="_Toc402703089"/>
      <w:bookmarkStart w:id="43" w:name="_Toc520906669"/>
      <w:bookmarkEnd w:id="42"/>
      <w:r>
        <w:rPr>
          <w:rFonts w:hint="eastAsia"/>
        </w:rPr>
        <w:t>核算方法</w:t>
      </w:r>
      <w:bookmarkEnd w:id="43"/>
    </w:p>
    <w:p w:rsidR="001B5E39" w:rsidRDefault="001B5E39" w:rsidP="000C34C5">
      <w:pPr>
        <w:pStyle w:val="a7"/>
        <w:spacing w:before="156" w:after="156"/>
        <w:outlineLvl w:val="1"/>
      </w:pPr>
      <w:bookmarkStart w:id="44" w:name="_Toc401669934"/>
      <w:bookmarkStart w:id="45" w:name="_Toc520906670"/>
      <w:r>
        <w:rPr>
          <w:rFonts w:hint="eastAsia"/>
        </w:rPr>
        <w:t>核算步骤</w:t>
      </w:r>
      <w:bookmarkEnd w:id="44"/>
      <w:bookmarkEnd w:id="45"/>
    </w:p>
    <w:p w:rsidR="001B5E39" w:rsidRPr="00512F00" w:rsidRDefault="001B5E39" w:rsidP="00440ECE">
      <w:pPr>
        <w:pStyle w:val="aff4"/>
        <w:rPr>
          <w:rFonts w:asciiTheme="minorEastAsia" w:eastAsiaTheme="minorEastAsia" w:hAnsiTheme="minorEastAsia"/>
          <w:color w:val="000000"/>
          <w:szCs w:val="21"/>
        </w:rPr>
      </w:pPr>
      <w:bookmarkStart w:id="46" w:name="_Toc401654664"/>
      <w:bookmarkStart w:id="47" w:name="_Toc401654665"/>
      <w:bookmarkStart w:id="48" w:name="_Toc401654666"/>
      <w:bookmarkEnd w:id="46"/>
      <w:bookmarkEnd w:id="47"/>
      <w:bookmarkEnd w:id="48"/>
      <w:r w:rsidRPr="00512F00">
        <w:rPr>
          <w:rFonts w:asciiTheme="minorEastAsia" w:eastAsiaTheme="minorEastAsia" w:hAnsiTheme="minorEastAsia" w:hint="eastAsia"/>
          <w:color w:val="000000"/>
          <w:szCs w:val="21"/>
        </w:rPr>
        <w:t>报告主体进行企业</w:t>
      </w:r>
      <w:r w:rsidRPr="00440ECE">
        <w:rPr>
          <w:rFonts w:ascii="Times New Roman" w:hint="eastAsia"/>
        </w:rPr>
        <w:t>温室气体</w:t>
      </w:r>
      <w:r w:rsidRPr="00512F00">
        <w:rPr>
          <w:rFonts w:asciiTheme="minorEastAsia" w:eastAsiaTheme="minorEastAsia" w:hAnsiTheme="minorEastAsia" w:hint="eastAsia"/>
          <w:color w:val="000000"/>
          <w:szCs w:val="21"/>
        </w:rPr>
        <w:t>排放核算和报告的完整工作流程包括以下步骤：</w:t>
      </w:r>
      <w:r w:rsidRPr="00512F00">
        <w:rPr>
          <w:rFonts w:asciiTheme="minorEastAsia" w:eastAsiaTheme="minorEastAsia" w:hAnsiTheme="minorEastAsia"/>
          <w:color w:val="000000"/>
          <w:szCs w:val="21"/>
        </w:rPr>
        <w:t xml:space="preserve"> </w:t>
      </w:r>
    </w:p>
    <w:p w:rsidR="001B5E39" w:rsidRPr="00577802" w:rsidRDefault="001B5E39" w:rsidP="00E651FC">
      <w:pPr>
        <w:pStyle w:val="aff4"/>
        <w:numPr>
          <w:ilvl w:val="0"/>
          <w:numId w:val="16"/>
        </w:numPr>
        <w:tabs>
          <w:tab w:val="clear" w:pos="4201"/>
          <w:tab w:val="center" w:pos="851"/>
        </w:tabs>
        <w:ind w:firstLineChars="0"/>
        <w:rPr>
          <w:rFonts w:hAnsi="宋体"/>
        </w:rPr>
      </w:pPr>
      <w:r w:rsidRPr="00577802">
        <w:rPr>
          <w:rFonts w:hAnsi="宋体" w:hint="eastAsia"/>
        </w:rPr>
        <w:t>识别</w:t>
      </w:r>
      <w:r w:rsidR="00702216">
        <w:rPr>
          <w:rFonts w:hAnsi="宋体" w:hint="eastAsia"/>
        </w:rPr>
        <w:t>核算边界及纳入核算的船舶</w:t>
      </w:r>
      <w:r w:rsidRPr="00577802">
        <w:rPr>
          <w:rFonts w:hAnsi="宋体" w:hint="eastAsia"/>
        </w:rPr>
        <w:t>；</w:t>
      </w:r>
    </w:p>
    <w:p w:rsidR="001B5E39" w:rsidRPr="00577802" w:rsidRDefault="001B5E39" w:rsidP="00E651FC">
      <w:pPr>
        <w:pStyle w:val="aff4"/>
        <w:numPr>
          <w:ilvl w:val="0"/>
          <w:numId w:val="16"/>
        </w:numPr>
        <w:tabs>
          <w:tab w:val="clear" w:pos="4201"/>
          <w:tab w:val="center" w:pos="851"/>
        </w:tabs>
        <w:ind w:firstLineChars="0"/>
        <w:rPr>
          <w:rFonts w:hAnsi="宋体"/>
        </w:rPr>
      </w:pPr>
      <w:r w:rsidRPr="00577802">
        <w:rPr>
          <w:rFonts w:hAnsi="宋体" w:hint="eastAsia"/>
        </w:rPr>
        <w:t>收集</w:t>
      </w:r>
      <w:r w:rsidR="00A50BBD" w:rsidRPr="005B2E56">
        <w:rPr>
          <w:rFonts w:hAnsi="宋体"/>
          <w:kern w:val="2"/>
          <w:szCs w:val="30"/>
        </w:rPr>
        <w:t>核算和报告</w:t>
      </w:r>
      <w:r w:rsidR="00A50BBD" w:rsidRPr="005B2E56">
        <w:rPr>
          <w:rFonts w:hAnsi="宋体" w:hint="eastAsia"/>
          <w:kern w:val="2"/>
          <w:szCs w:val="30"/>
        </w:rPr>
        <w:t>周期</w:t>
      </w:r>
      <w:r w:rsidR="00C868EE">
        <w:rPr>
          <w:rFonts w:hAnsi="宋体" w:hint="eastAsia"/>
        </w:rPr>
        <w:t>内的</w:t>
      </w:r>
      <w:r w:rsidR="00C868EE">
        <w:rPr>
          <w:rFonts w:hint="eastAsia"/>
        </w:rPr>
        <w:t>船舶燃料</w:t>
      </w:r>
      <w:r w:rsidR="00C868EE" w:rsidRPr="002F0533">
        <w:rPr>
          <w:rFonts w:hint="eastAsia"/>
        </w:rPr>
        <w:t>消耗量</w:t>
      </w:r>
      <w:r w:rsidRPr="00577802">
        <w:rPr>
          <w:rFonts w:hAnsi="宋体" w:hint="eastAsia"/>
        </w:rPr>
        <w:t>；</w:t>
      </w:r>
      <w:r w:rsidRPr="00577802">
        <w:rPr>
          <w:rFonts w:hAnsi="宋体"/>
        </w:rPr>
        <w:t xml:space="preserve"> </w:t>
      </w:r>
    </w:p>
    <w:p w:rsidR="001B5E39" w:rsidRPr="00577802" w:rsidRDefault="001B5E39" w:rsidP="00E651FC">
      <w:pPr>
        <w:pStyle w:val="aff4"/>
        <w:numPr>
          <w:ilvl w:val="0"/>
          <w:numId w:val="16"/>
        </w:numPr>
        <w:tabs>
          <w:tab w:val="clear" w:pos="4201"/>
          <w:tab w:val="center" w:pos="851"/>
        </w:tabs>
        <w:ind w:firstLineChars="0"/>
        <w:rPr>
          <w:rFonts w:hAnsi="宋体"/>
        </w:rPr>
      </w:pPr>
      <w:r w:rsidRPr="00577802">
        <w:rPr>
          <w:rFonts w:hAnsi="宋体" w:hint="eastAsia"/>
        </w:rPr>
        <w:t>选择和获取排放因子；</w:t>
      </w:r>
      <w:r w:rsidRPr="00577802">
        <w:rPr>
          <w:rFonts w:hAnsi="宋体"/>
        </w:rPr>
        <w:t xml:space="preserve"> </w:t>
      </w:r>
    </w:p>
    <w:p w:rsidR="001B5E39" w:rsidRPr="00577802" w:rsidRDefault="001B5E39" w:rsidP="00E651FC">
      <w:pPr>
        <w:pStyle w:val="aff4"/>
        <w:numPr>
          <w:ilvl w:val="0"/>
          <w:numId w:val="16"/>
        </w:numPr>
        <w:tabs>
          <w:tab w:val="clear" w:pos="4201"/>
          <w:tab w:val="center" w:pos="851"/>
        </w:tabs>
        <w:ind w:firstLineChars="0"/>
        <w:rPr>
          <w:rFonts w:hAnsi="宋体"/>
        </w:rPr>
      </w:pPr>
      <w:r w:rsidRPr="00577802">
        <w:rPr>
          <w:rFonts w:hAnsi="宋体" w:hint="eastAsia"/>
        </w:rPr>
        <w:lastRenderedPageBreak/>
        <w:t>计算</w:t>
      </w:r>
      <w:r w:rsidR="00A50BBD">
        <w:rPr>
          <w:rFonts w:hAnsi="宋体" w:hint="eastAsia"/>
        </w:rPr>
        <w:t>各</w:t>
      </w:r>
      <w:r w:rsidR="00702216">
        <w:rPr>
          <w:rFonts w:hAnsi="宋体" w:hint="eastAsia"/>
        </w:rPr>
        <w:t>船舶</w:t>
      </w:r>
      <w:r w:rsidR="00C868EE">
        <w:rPr>
          <w:rFonts w:hAnsi="宋体" w:hint="eastAsia"/>
        </w:rPr>
        <w:t>燃料燃烧排放量</w:t>
      </w:r>
      <w:r w:rsidRPr="00577802">
        <w:rPr>
          <w:rFonts w:hAnsi="宋体" w:hint="eastAsia"/>
        </w:rPr>
        <w:t>；</w:t>
      </w:r>
      <w:r w:rsidRPr="00577802">
        <w:rPr>
          <w:rFonts w:hAnsi="宋体"/>
        </w:rPr>
        <w:t xml:space="preserve"> </w:t>
      </w:r>
    </w:p>
    <w:p w:rsidR="001B5E39" w:rsidRDefault="001B78B4" w:rsidP="00E651FC">
      <w:pPr>
        <w:pStyle w:val="aff4"/>
        <w:numPr>
          <w:ilvl w:val="0"/>
          <w:numId w:val="16"/>
        </w:numPr>
        <w:tabs>
          <w:tab w:val="clear" w:pos="4201"/>
          <w:tab w:val="center" w:pos="851"/>
        </w:tabs>
        <w:ind w:firstLineChars="0"/>
        <w:rPr>
          <w:rFonts w:hAnsi="宋体"/>
        </w:rPr>
      </w:pPr>
      <w:r>
        <w:rPr>
          <w:rFonts w:hAnsi="宋体" w:hint="eastAsia"/>
        </w:rPr>
        <w:t>汇总所有船舶的</w:t>
      </w:r>
      <w:r w:rsidR="001B5E39" w:rsidRPr="00577802">
        <w:rPr>
          <w:rFonts w:hAnsi="宋体" w:hint="eastAsia"/>
        </w:rPr>
        <w:t>温室气体排放量。</w:t>
      </w:r>
      <w:r w:rsidR="001B5E39" w:rsidRPr="00577802">
        <w:rPr>
          <w:rFonts w:hAnsi="宋体"/>
        </w:rPr>
        <w:t xml:space="preserve"> </w:t>
      </w:r>
    </w:p>
    <w:p w:rsidR="001B5E39" w:rsidRPr="003F7FCA" w:rsidRDefault="001B5E39" w:rsidP="000C34C5">
      <w:pPr>
        <w:pStyle w:val="a7"/>
        <w:spacing w:before="156" w:after="156"/>
        <w:outlineLvl w:val="1"/>
      </w:pPr>
      <w:bookmarkStart w:id="49" w:name="_Toc401669935"/>
      <w:bookmarkStart w:id="50" w:name="_Toc520906671"/>
      <w:r w:rsidRPr="003F7FCA">
        <w:rPr>
          <w:rFonts w:hint="eastAsia"/>
        </w:rPr>
        <w:t>核算方法</w:t>
      </w:r>
      <w:bookmarkEnd w:id="49"/>
      <w:bookmarkEnd w:id="50"/>
    </w:p>
    <w:p w:rsidR="001B5E39" w:rsidRPr="003F7FCA" w:rsidRDefault="00AE6738" w:rsidP="001B5E39">
      <w:pPr>
        <w:pStyle w:val="a8"/>
        <w:spacing w:before="156" w:after="156"/>
        <w:outlineLvl w:val="2"/>
      </w:pPr>
      <w:bookmarkStart w:id="51" w:name="_Toc520906672"/>
      <w:r>
        <w:rPr>
          <w:rFonts w:hint="eastAsia"/>
        </w:rPr>
        <w:t>计算公式</w:t>
      </w:r>
      <w:bookmarkEnd w:id="51"/>
    </w:p>
    <w:p w:rsidR="001B5E39" w:rsidRDefault="00D51C2A" w:rsidP="00440ECE">
      <w:pPr>
        <w:pStyle w:val="aff4"/>
        <w:rPr>
          <w:rFonts w:hAnsi="宋体"/>
          <w:kern w:val="2"/>
          <w:szCs w:val="30"/>
        </w:rPr>
      </w:pPr>
      <w:r w:rsidRPr="005B2E56">
        <w:rPr>
          <w:rFonts w:hAnsi="宋体" w:hint="eastAsia"/>
          <w:kern w:val="2"/>
          <w:szCs w:val="30"/>
        </w:rPr>
        <w:t>水运</w:t>
      </w:r>
      <w:r w:rsidR="001B5E39" w:rsidRPr="005B2E56">
        <w:rPr>
          <w:rFonts w:hAnsi="宋体" w:hint="eastAsia"/>
          <w:kern w:val="2"/>
          <w:szCs w:val="30"/>
        </w:rPr>
        <w:t>企业的温室气体排放</w:t>
      </w:r>
      <w:bookmarkStart w:id="52" w:name="_GoBack"/>
      <w:bookmarkEnd w:id="52"/>
      <w:r w:rsidR="001B5E39" w:rsidRPr="00440ECE">
        <w:rPr>
          <w:rFonts w:ascii="Times New Roman" w:hint="eastAsia"/>
        </w:rPr>
        <w:t>量</w:t>
      </w:r>
      <w:r w:rsidR="001B5E39" w:rsidRPr="005B2E56">
        <w:rPr>
          <w:rFonts w:hAnsi="宋体" w:hint="eastAsia"/>
          <w:kern w:val="2"/>
          <w:szCs w:val="30"/>
        </w:rPr>
        <w:t>等于</w:t>
      </w:r>
      <w:r w:rsidR="00DB0A3C" w:rsidRPr="005B2E56">
        <w:rPr>
          <w:rFonts w:hAnsi="宋体" w:hint="eastAsia"/>
          <w:kern w:val="2"/>
          <w:szCs w:val="30"/>
        </w:rPr>
        <w:t>核算</w:t>
      </w:r>
      <w:r w:rsidR="001B5E39" w:rsidRPr="005B2E56">
        <w:rPr>
          <w:rFonts w:hAnsi="宋体" w:hint="eastAsia"/>
          <w:kern w:val="2"/>
          <w:szCs w:val="30"/>
        </w:rPr>
        <w:t>边界内所有</w:t>
      </w:r>
      <w:r w:rsidR="00EC1C28" w:rsidRPr="005B2E56">
        <w:rPr>
          <w:rFonts w:hAnsi="宋体" w:hint="eastAsia"/>
          <w:kern w:val="2"/>
          <w:szCs w:val="30"/>
        </w:rPr>
        <w:t>船舶的</w:t>
      </w:r>
      <w:r w:rsidR="001B5E39" w:rsidRPr="005B2E56">
        <w:rPr>
          <w:rFonts w:hAnsi="宋体" w:hint="eastAsia"/>
          <w:kern w:val="2"/>
          <w:szCs w:val="30"/>
        </w:rPr>
        <w:t>燃料燃烧排放量之和</w:t>
      </w:r>
      <w:r w:rsidR="003712B0">
        <w:rPr>
          <w:rFonts w:hAnsi="宋体" w:hint="eastAsia"/>
          <w:kern w:val="2"/>
          <w:szCs w:val="30"/>
        </w:rPr>
        <w:t>。</w:t>
      </w:r>
      <w:r w:rsidR="001B5E39" w:rsidRPr="005B2E56">
        <w:rPr>
          <w:rFonts w:hAnsi="宋体" w:hint="eastAsia"/>
          <w:kern w:val="2"/>
          <w:szCs w:val="30"/>
        </w:rPr>
        <w:t>按公式（</w:t>
      </w:r>
      <w:r w:rsidR="001B5E39" w:rsidRPr="005B2E56">
        <w:rPr>
          <w:rFonts w:hAnsi="宋体"/>
          <w:kern w:val="2"/>
          <w:szCs w:val="30"/>
        </w:rPr>
        <w:t>1</w:t>
      </w:r>
      <w:r w:rsidR="001B5E39" w:rsidRPr="005B2E56">
        <w:rPr>
          <w:rFonts w:hAnsi="宋体" w:hint="eastAsia"/>
          <w:kern w:val="2"/>
          <w:szCs w:val="30"/>
        </w:rPr>
        <w:t>）计算。</w:t>
      </w:r>
      <w:r w:rsidR="001B5E39" w:rsidRPr="005B2E56">
        <w:rPr>
          <w:rFonts w:hAnsi="宋体"/>
          <w:kern w:val="2"/>
          <w:szCs w:val="30"/>
        </w:rPr>
        <w:t xml:space="preserve"> </w:t>
      </w:r>
    </w:p>
    <w:p w:rsidR="00512F00" w:rsidRPr="00702216" w:rsidRDefault="008106DF" w:rsidP="00512F00">
      <w:pPr>
        <w:pStyle w:val="aff4"/>
        <w:jc w:val="center"/>
      </w:pPr>
      <m:oMath>
        <w:bookmarkStart w:id="53" w:name="OLE_LINK3"/>
        <w:bookmarkStart w:id="54" w:name="OLE_LINK4"/>
        <w:bookmarkStart w:id="55" w:name="a2"/>
        <m:sSub>
          <m:sSubPr>
            <m:ctrlPr>
              <w:rPr>
                <w:rFonts w:ascii="Cambria Math" w:eastAsia="仿宋" w:hAnsi="Cambria Math" w:cs="Arial"/>
                <w:szCs w:val="21"/>
              </w:rPr>
            </m:ctrlPr>
          </m:sSubPr>
          <m:e>
            <m:r>
              <m:rPr>
                <m:sty m:val="p"/>
              </m:rPr>
              <w:rPr>
                <w:rFonts w:ascii="Cambria Math" w:eastAsia="仿宋" w:hAnsi="Cambria Math" w:cs="Arial" w:hint="eastAsia"/>
                <w:szCs w:val="21"/>
              </w:rPr>
              <m:t>E</m:t>
            </m:r>
            <m:r>
              <m:rPr>
                <m:sty m:val="p"/>
              </m:rPr>
              <w:rPr>
                <w:rFonts w:ascii="Cambria Math" w:eastAsia="仿宋" w:hAnsi="Cambria Math" w:cs="Arial"/>
                <w:szCs w:val="21"/>
              </w:rPr>
              <m:t xml:space="preserve"> = E</m:t>
            </m:r>
          </m:e>
          <m:sub>
            <m:r>
              <m:rPr>
                <m:sty m:val="p"/>
              </m:rPr>
              <w:rPr>
                <w:rFonts w:ascii="Cambria Math" w:eastAsia="仿宋" w:hAnsi="Cambria Math" w:cs="Arial"/>
                <w:szCs w:val="21"/>
              </w:rPr>
              <m:t>燃烧</m:t>
            </m:r>
          </m:sub>
        </m:sSub>
        <m:r>
          <m:rPr>
            <m:sty m:val="p"/>
          </m:rPr>
          <w:rPr>
            <w:rFonts w:ascii="Cambria Math" w:eastAsia="仿宋" w:hAnsi="Cambria Math" w:cs="Arial"/>
            <w:szCs w:val="21"/>
          </w:rPr>
          <m:t>=</m:t>
        </m:r>
        <m:nary>
          <m:naryPr>
            <m:chr m:val="∑"/>
            <m:limLoc m:val="undOvr"/>
            <m:supHide m:val="on"/>
            <m:ctrlPr>
              <w:rPr>
                <w:rFonts w:ascii="Cambria Math" w:eastAsia="仿宋" w:hAnsi="Cambria Math" w:cs="Arial"/>
                <w:szCs w:val="21"/>
              </w:rPr>
            </m:ctrlPr>
          </m:naryPr>
          <m:sub>
            <m:r>
              <m:rPr>
                <m:sty m:val="p"/>
              </m:rPr>
              <w:rPr>
                <w:rFonts w:ascii="Cambria Math" w:eastAsia="仿宋" w:hAnsi="Cambria Math" w:cs="Arial"/>
                <w:szCs w:val="21"/>
              </w:rPr>
              <m:t>i</m:t>
            </m:r>
          </m:sub>
          <m:sup/>
          <m:e>
            <m:sSub>
              <m:sSubPr>
                <m:ctrlPr>
                  <w:rPr>
                    <w:rFonts w:ascii="Cambria Math" w:eastAsia="仿宋" w:hAnsi="Cambria Math" w:cs="Arial"/>
                    <w:szCs w:val="21"/>
                  </w:rPr>
                </m:ctrlPr>
              </m:sSubPr>
              <m:e>
                <m:r>
                  <m:rPr>
                    <m:sty m:val="p"/>
                  </m:rPr>
                  <w:rPr>
                    <w:rFonts w:ascii="Cambria Math" w:eastAsia="仿宋" w:hAnsi="Cambria Math" w:cs="Arial"/>
                    <w:szCs w:val="21"/>
                  </w:rPr>
                  <m:t>FC</m:t>
                </m:r>
              </m:e>
              <m:sub>
                <m:r>
                  <m:rPr>
                    <m:sty m:val="p"/>
                  </m:rPr>
                  <w:rPr>
                    <w:rFonts w:ascii="Cambria Math" w:eastAsia="仿宋" w:hAnsi="Cambria Math" w:cs="Arial"/>
                    <w:szCs w:val="21"/>
                  </w:rPr>
                  <m:t>i</m:t>
                </m:r>
              </m:sub>
            </m:sSub>
            <m:r>
              <m:rPr>
                <m:sty m:val="p"/>
              </m:rPr>
              <w:rPr>
                <w:rFonts w:ascii="Cambria Math" w:eastAsia="仿宋" w:hAnsi="Cambria Math" w:cs="Arial"/>
                <w:szCs w:val="21"/>
              </w:rPr>
              <m:t>×</m:t>
            </m:r>
            <m:sSub>
              <m:sSubPr>
                <m:ctrlPr>
                  <w:rPr>
                    <w:rFonts w:ascii="Cambria Math" w:eastAsia="仿宋" w:hAnsi="Cambria Math" w:cs="Arial"/>
                    <w:szCs w:val="21"/>
                  </w:rPr>
                </m:ctrlPr>
              </m:sSubPr>
              <m:e>
                <m:r>
                  <m:rPr>
                    <m:sty m:val="p"/>
                  </m:rPr>
                  <w:rPr>
                    <w:rFonts w:ascii="Cambria Math" w:eastAsia="仿宋" w:hAnsi="Cambria Math" w:cs="Arial"/>
                    <w:szCs w:val="21"/>
                  </w:rPr>
                  <m:t>CF</m:t>
                </m:r>
              </m:e>
              <m:sub>
                <m:r>
                  <m:rPr>
                    <m:sty m:val="p"/>
                  </m:rPr>
                  <w:rPr>
                    <w:rFonts w:ascii="Cambria Math" w:eastAsia="仿宋" w:hAnsi="Cambria Math" w:cs="Arial"/>
                    <w:szCs w:val="21"/>
                  </w:rPr>
                  <m:t>i</m:t>
                </m:r>
              </m:sub>
            </m:sSub>
          </m:e>
        </m:nary>
      </m:oMath>
      <w:r w:rsidR="00512F00" w:rsidRPr="00702216">
        <w:rPr>
          <w:rFonts w:hint="eastAsia"/>
        </w:rPr>
        <w:t>…</w:t>
      </w:r>
      <w:bookmarkStart w:id="56" w:name="_Hlk520906652"/>
      <w:r w:rsidR="00512F00" w:rsidRPr="00702216">
        <w:rPr>
          <w:rFonts w:hint="eastAsia"/>
        </w:rPr>
        <w:t>…</w:t>
      </w:r>
      <w:bookmarkEnd w:id="53"/>
      <w:bookmarkEnd w:id="54"/>
      <w:bookmarkEnd w:id="56"/>
      <w:r w:rsidR="00512F00" w:rsidRPr="00702216">
        <w:rPr>
          <w:rFonts w:hint="eastAsia"/>
        </w:rPr>
        <w:t>（</w:t>
      </w:r>
      <w:r w:rsidR="00512F00">
        <w:rPr>
          <w:rFonts w:hint="eastAsia"/>
        </w:rPr>
        <w:t>1</w:t>
      </w:r>
      <w:r w:rsidR="00512F00" w:rsidRPr="00702216">
        <w:rPr>
          <w:rFonts w:hint="eastAsia"/>
        </w:rPr>
        <w:t>）</w:t>
      </w:r>
    </w:p>
    <w:bookmarkEnd w:id="55"/>
    <w:p w:rsidR="001B5E39" w:rsidRPr="00751F24" w:rsidRDefault="001B5E39" w:rsidP="001B5E39">
      <w:pPr>
        <w:pStyle w:val="aff4"/>
        <w:rPr>
          <w:rFonts w:hAnsi="宋体"/>
        </w:rPr>
      </w:pPr>
      <w:r w:rsidRPr="00751F24">
        <w:rPr>
          <w:rFonts w:hAnsi="宋体" w:hint="eastAsia"/>
        </w:rPr>
        <w:t>式中：</w:t>
      </w:r>
      <w:r w:rsidRPr="00751F24">
        <w:rPr>
          <w:rFonts w:hAnsi="宋体"/>
        </w:rPr>
        <w:t xml:space="preserve"> </w:t>
      </w:r>
    </w:p>
    <w:p w:rsidR="001B5E39" w:rsidRPr="00CD2E33" w:rsidRDefault="004D5BAF" w:rsidP="00512F00">
      <w:pPr>
        <w:pStyle w:val="aff4"/>
        <w:rPr>
          <w:rFonts w:hAnsi="宋体"/>
        </w:rPr>
      </w:pPr>
      <m:oMath>
        <m:r>
          <m:rPr>
            <m:sty m:val="p"/>
          </m:rPr>
          <w:rPr>
            <w:rFonts w:ascii="Cambria Math" w:eastAsia="仿宋" w:hAnsi="Cambria Math" w:cs="Arial" w:hint="eastAsia"/>
            <w:szCs w:val="21"/>
          </w:rPr>
          <m:t>E</m:t>
        </m:r>
      </m:oMath>
      <w:r w:rsidR="001B5E39" w:rsidRPr="00CD2E33">
        <w:rPr>
          <w:rFonts w:hAnsi="宋体" w:hint="eastAsia"/>
        </w:rPr>
        <w:t xml:space="preserve"> — </w:t>
      </w:r>
      <w:r w:rsidR="00695E34">
        <w:rPr>
          <w:rFonts w:hAnsi="宋体" w:hint="eastAsia"/>
        </w:rPr>
        <w:t>企业温室气体排放</w:t>
      </w:r>
      <w:r w:rsidR="00695E34" w:rsidRPr="00440ECE">
        <w:rPr>
          <w:rFonts w:ascii="Times New Roman" w:hint="eastAsia"/>
        </w:rPr>
        <w:t>总量</w:t>
      </w:r>
      <w:r w:rsidR="00695E34">
        <w:rPr>
          <w:rFonts w:hAnsi="宋体" w:hint="eastAsia"/>
        </w:rPr>
        <w:t>，单位为吨二氧化碳</w:t>
      </w:r>
      <w:r w:rsidR="001B5E39" w:rsidRPr="00CD2E33">
        <w:rPr>
          <w:rFonts w:hAnsi="宋体" w:hint="eastAsia"/>
        </w:rPr>
        <w:t>（</w:t>
      </w:r>
      <w:r w:rsidR="001B5E39" w:rsidRPr="00CD2E33">
        <w:rPr>
          <w:rFonts w:hAnsi="宋体"/>
        </w:rPr>
        <w:t>tCO</w:t>
      </w:r>
      <w:r w:rsidR="001B5E39" w:rsidRPr="00CD2E33">
        <w:rPr>
          <w:rFonts w:hAnsi="宋体"/>
          <w:vertAlign w:val="subscript"/>
        </w:rPr>
        <w:t>2</w:t>
      </w:r>
      <w:r w:rsidR="001B5E39" w:rsidRPr="00CD2E33">
        <w:rPr>
          <w:rFonts w:hAnsi="宋体" w:hint="eastAsia"/>
        </w:rPr>
        <w:t>）；</w:t>
      </w:r>
    </w:p>
    <w:p w:rsidR="001B5E39" w:rsidRDefault="008106DF" w:rsidP="00512F00">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hint="eastAsia"/>
                <w:szCs w:val="21"/>
              </w:rPr>
              <m:t>E</m:t>
            </m:r>
          </m:e>
          <m:sub>
            <m:r>
              <m:rPr>
                <m:sty m:val="p"/>
              </m:rPr>
              <w:rPr>
                <w:rFonts w:ascii="Cambria Math" w:eastAsia="仿宋" w:hAnsi="Cambria Math" w:cs="Arial" w:hint="eastAsia"/>
                <w:szCs w:val="21"/>
              </w:rPr>
              <m:t>燃烧</m:t>
            </m:r>
          </m:sub>
        </m:sSub>
      </m:oMath>
      <w:r w:rsidR="001B5E39" w:rsidRPr="00CD2E33">
        <w:rPr>
          <w:rFonts w:hAnsi="宋体" w:hint="eastAsia"/>
          <w:vertAlign w:val="subscript"/>
        </w:rPr>
        <w:t xml:space="preserve"> </w:t>
      </w:r>
      <w:r w:rsidR="001B5E39" w:rsidRPr="00CD2E33">
        <w:rPr>
          <w:rFonts w:hAnsi="宋体" w:hint="eastAsia"/>
        </w:rPr>
        <w:t xml:space="preserve">— </w:t>
      </w:r>
      <w:r w:rsidR="00EC1C28">
        <w:rPr>
          <w:rFonts w:hAnsi="宋体" w:hint="eastAsia"/>
        </w:rPr>
        <w:t>船舶</w:t>
      </w:r>
      <w:r w:rsidR="001B5E39" w:rsidRPr="00CD2E33">
        <w:rPr>
          <w:rFonts w:hAnsi="宋体" w:hint="eastAsia"/>
        </w:rPr>
        <w:t>燃料燃烧</w:t>
      </w:r>
      <w:r w:rsidR="001B5E39" w:rsidRPr="00440ECE">
        <w:rPr>
          <w:rFonts w:ascii="Times New Roman" w:hint="eastAsia"/>
        </w:rPr>
        <w:t>排放量</w:t>
      </w:r>
      <w:r w:rsidR="001B5E39" w:rsidRPr="00CD2E33">
        <w:rPr>
          <w:rFonts w:hAnsi="宋体" w:hint="eastAsia"/>
        </w:rPr>
        <w:t>，单位为吨二氧化碳（</w:t>
      </w:r>
      <w:r w:rsidR="001B5E39" w:rsidRPr="00CD2E33">
        <w:rPr>
          <w:rFonts w:hAnsi="宋体"/>
        </w:rPr>
        <w:t>tCO</w:t>
      </w:r>
      <w:r w:rsidR="001B5E39" w:rsidRPr="00CD2E33">
        <w:rPr>
          <w:rFonts w:hAnsi="宋体"/>
          <w:vertAlign w:val="subscript"/>
        </w:rPr>
        <w:t>2</w:t>
      </w:r>
      <w:r w:rsidR="001B5E39" w:rsidRPr="00CD2E33">
        <w:rPr>
          <w:rFonts w:hAnsi="宋体" w:hint="eastAsia"/>
        </w:rPr>
        <w:t>）</w:t>
      </w:r>
      <w:r w:rsidR="00512F00">
        <w:rPr>
          <w:rFonts w:hAnsi="宋体" w:hint="eastAsia"/>
        </w:rPr>
        <w:t>；</w:t>
      </w:r>
    </w:p>
    <w:p w:rsidR="00512F00" w:rsidRPr="002F0533" w:rsidRDefault="008106DF" w:rsidP="00440ECE">
      <w:pPr>
        <w:pStyle w:val="aff4"/>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oMath>
      <w:r w:rsidR="00512F00">
        <w:rPr>
          <w:rFonts w:hAnsi="宋体" w:hint="eastAsia"/>
          <w:szCs w:val="21"/>
        </w:rPr>
        <w:t xml:space="preserve"> </w:t>
      </w:r>
      <w:r w:rsidR="00512F00" w:rsidRPr="00CD2E33">
        <w:rPr>
          <w:rFonts w:hAnsi="宋体" w:hint="eastAsia"/>
        </w:rPr>
        <w:t>—</w:t>
      </w:r>
      <w:r w:rsidR="00512F00">
        <w:rPr>
          <w:rFonts w:hAnsi="宋体" w:hint="eastAsia"/>
        </w:rPr>
        <w:t xml:space="preserve"> </w:t>
      </w:r>
      <w:r w:rsidR="00512F00" w:rsidRPr="002F0533">
        <w:rPr>
          <w:rFonts w:hint="eastAsia"/>
        </w:rPr>
        <w:t>第</w:t>
      </w:r>
      <w:r w:rsidR="00512F00" w:rsidRPr="002F0533">
        <w:t>i</w:t>
      </w:r>
      <w:r w:rsidR="00512F00" w:rsidRPr="002F0533">
        <w:rPr>
          <w:rFonts w:hint="eastAsia"/>
        </w:rPr>
        <w:t>种燃料的</w:t>
      </w:r>
      <w:r w:rsidR="00512F00">
        <w:rPr>
          <w:rFonts w:hint="eastAsia"/>
        </w:rPr>
        <w:t>消耗量</w:t>
      </w:r>
      <w:r w:rsidR="00323628">
        <w:rPr>
          <w:rFonts w:hint="eastAsia"/>
        </w:rPr>
        <w:t>，单位为吨</w:t>
      </w:r>
      <w:r w:rsidR="00512F00" w:rsidRPr="002F0533">
        <w:rPr>
          <w:rFonts w:hint="eastAsia"/>
        </w:rPr>
        <w:t>（</w:t>
      </w:r>
      <w:r w:rsidR="00512F00">
        <w:rPr>
          <w:rFonts w:hint="eastAsia"/>
        </w:rPr>
        <w:t>t</w:t>
      </w:r>
      <w:r w:rsidR="00512F00" w:rsidRPr="002F0533">
        <w:rPr>
          <w:rFonts w:hint="eastAsia"/>
        </w:rPr>
        <w:t>）；</w:t>
      </w:r>
    </w:p>
    <w:p w:rsidR="00512F00" w:rsidRPr="002F0533" w:rsidRDefault="008106DF" w:rsidP="00440ECE">
      <w:pPr>
        <w:pStyle w:val="aff4"/>
      </w:pPr>
      <m:oMath>
        <m:sSub>
          <m:sSubPr>
            <m:ctrlPr>
              <w:rPr>
                <w:rFonts w:ascii="Cambria Math" w:eastAsia="仿宋" w:hAnsi="Cambria Math"/>
                <w:szCs w:val="21"/>
              </w:rPr>
            </m:ctrlPr>
          </m:sSubPr>
          <m:e>
            <m:r>
              <m:rPr>
                <m:sty m:val="p"/>
              </m:rPr>
              <w:rPr>
                <w:rFonts w:ascii="Cambria Math" w:eastAsia="仿宋" w:hAnsi="Cambria Math"/>
                <w:szCs w:val="21"/>
              </w:rPr>
              <m:t>CF</m:t>
            </m:r>
          </m:e>
          <m:sub>
            <m:r>
              <m:rPr>
                <m:sty m:val="p"/>
              </m:rPr>
              <w:rPr>
                <w:rFonts w:ascii="Cambria Math" w:eastAsia="仿宋" w:hAnsi="Cambria Math"/>
                <w:szCs w:val="21"/>
              </w:rPr>
              <m:t>i</m:t>
            </m:r>
          </m:sub>
        </m:sSub>
        <m:r>
          <w:rPr>
            <w:rFonts w:ascii="Cambria Math" w:eastAsia="仿宋" w:hAnsi="Cambria Math"/>
            <w:szCs w:val="21"/>
          </w:rPr>
          <m:t xml:space="preserve"> </m:t>
        </m:r>
      </m:oMath>
      <w:r w:rsidR="00512F00">
        <w:rPr>
          <w:rFonts w:hint="eastAsia"/>
          <w:szCs w:val="21"/>
        </w:rPr>
        <w:t xml:space="preserve"> </w:t>
      </w:r>
      <w:r w:rsidR="00512F00">
        <w:rPr>
          <w:rFonts w:hAnsi="宋体" w:hint="eastAsia"/>
        </w:rPr>
        <w:t>—</w:t>
      </w:r>
      <w:r w:rsidR="00512F00">
        <w:rPr>
          <w:rFonts w:hint="eastAsia"/>
          <w:szCs w:val="21"/>
        </w:rPr>
        <w:t xml:space="preserve"> </w:t>
      </w:r>
      <w:r w:rsidR="00512F00" w:rsidRPr="002F0533">
        <w:rPr>
          <w:rFonts w:hint="eastAsia"/>
        </w:rPr>
        <w:t>第</w:t>
      </w:r>
      <w:r w:rsidR="00512F00" w:rsidRPr="002F0533">
        <w:t>i</w:t>
      </w:r>
      <w:r w:rsidR="00512F00" w:rsidRPr="002F0533">
        <w:rPr>
          <w:rFonts w:hint="eastAsia"/>
        </w:rPr>
        <w:t>种</w:t>
      </w:r>
      <w:r w:rsidR="00512F00">
        <w:rPr>
          <w:rFonts w:hint="eastAsia"/>
        </w:rPr>
        <w:t>燃料的消耗量与CO</w:t>
      </w:r>
      <w:r w:rsidR="00512F00" w:rsidRPr="004330E0">
        <w:rPr>
          <w:rFonts w:hint="eastAsia"/>
          <w:vertAlign w:val="subscript"/>
        </w:rPr>
        <w:t>2</w:t>
      </w:r>
      <w:r w:rsidR="00512F00" w:rsidRPr="004206C1">
        <w:rPr>
          <w:rFonts w:hint="eastAsia"/>
        </w:rPr>
        <w:t>排放</w:t>
      </w:r>
      <w:r w:rsidR="00512F00">
        <w:rPr>
          <w:rFonts w:hint="eastAsia"/>
        </w:rPr>
        <w:t>量的转换系数</w:t>
      </w:r>
      <w:r w:rsidR="00512F00" w:rsidRPr="002F0533">
        <w:rPr>
          <w:rFonts w:hint="eastAsia"/>
        </w:rPr>
        <w:t>（</w:t>
      </w:r>
      <w:r w:rsidR="00512F00">
        <w:rPr>
          <w:rFonts w:hint="eastAsia"/>
        </w:rPr>
        <w:t>无量纲</w:t>
      </w:r>
      <w:r w:rsidR="00512F00" w:rsidRPr="002F0533">
        <w:rPr>
          <w:rFonts w:hint="eastAsia"/>
        </w:rPr>
        <w:t>）</w:t>
      </w:r>
      <w:r w:rsidR="00323628">
        <w:rPr>
          <w:rFonts w:hint="eastAsia"/>
        </w:rPr>
        <w:t>，</w:t>
      </w:r>
      <w:r w:rsidR="00323628" w:rsidRPr="0053720B">
        <w:rPr>
          <w:rFonts w:ascii="Times New Roman"/>
          <w:szCs w:val="30"/>
        </w:rPr>
        <w:t>宜参考附录</w:t>
      </w:r>
      <w:r w:rsidR="00323628">
        <w:rPr>
          <w:rFonts w:ascii="Times New Roman" w:hint="eastAsia"/>
          <w:szCs w:val="30"/>
        </w:rPr>
        <w:t>C</w:t>
      </w:r>
      <w:r w:rsidR="00323628" w:rsidRPr="0053720B">
        <w:rPr>
          <w:rFonts w:ascii="Times New Roman"/>
          <w:szCs w:val="30"/>
        </w:rPr>
        <w:t>表</w:t>
      </w:r>
      <w:r w:rsidR="00323628">
        <w:rPr>
          <w:rFonts w:ascii="Times New Roman" w:hint="eastAsia"/>
          <w:szCs w:val="30"/>
        </w:rPr>
        <w:t>C</w:t>
      </w:r>
      <w:r w:rsidR="00323628" w:rsidRPr="0053720B">
        <w:rPr>
          <w:rFonts w:ascii="Times New Roman"/>
          <w:szCs w:val="30"/>
        </w:rPr>
        <w:t>.1</w:t>
      </w:r>
      <w:r w:rsidR="00512F00" w:rsidRPr="002F0533">
        <w:rPr>
          <w:rFonts w:hint="eastAsia"/>
        </w:rPr>
        <w:t>；</w:t>
      </w:r>
    </w:p>
    <w:p w:rsidR="00512F00" w:rsidRPr="002F0533" w:rsidRDefault="00512F00" w:rsidP="00440ECE">
      <w:pPr>
        <w:pStyle w:val="aff4"/>
      </w:pPr>
      <w:r>
        <w:rPr>
          <w:rFonts w:hint="eastAsia"/>
        </w:rPr>
        <w:t xml:space="preserve">i </w:t>
      </w:r>
      <w:r>
        <w:rPr>
          <w:rFonts w:hAnsi="宋体" w:hint="eastAsia"/>
        </w:rPr>
        <w:t xml:space="preserve">— </w:t>
      </w:r>
      <w:r w:rsidRPr="002F0533">
        <w:rPr>
          <w:rFonts w:hint="eastAsia"/>
        </w:rPr>
        <w:t>燃料的种类</w:t>
      </w:r>
      <w:r>
        <w:rPr>
          <w:rFonts w:hint="eastAsia"/>
        </w:rPr>
        <w:t>。</w:t>
      </w:r>
    </w:p>
    <w:p w:rsidR="00512F00" w:rsidRPr="00512F00" w:rsidRDefault="00512F00" w:rsidP="001B5E39">
      <w:pPr>
        <w:pStyle w:val="aff4"/>
        <w:rPr>
          <w:rFonts w:hAnsi="宋体"/>
        </w:rPr>
      </w:pPr>
    </w:p>
    <w:p w:rsidR="001B5E39" w:rsidRPr="00FB1C33" w:rsidRDefault="00702216" w:rsidP="00AE6738">
      <w:pPr>
        <w:pStyle w:val="a8"/>
        <w:spacing w:before="156" w:after="156"/>
        <w:outlineLvl w:val="2"/>
      </w:pPr>
      <w:bookmarkStart w:id="57" w:name="_Toc363657241"/>
      <w:bookmarkStart w:id="58" w:name="_Toc364014798"/>
      <w:bookmarkStart w:id="59" w:name="_Toc364014951"/>
      <w:bookmarkStart w:id="60" w:name="_Toc364414986"/>
      <w:bookmarkStart w:id="61" w:name="_Toc363657248"/>
      <w:bookmarkStart w:id="62" w:name="_Toc364014805"/>
      <w:bookmarkStart w:id="63" w:name="_Toc364014958"/>
      <w:bookmarkStart w:id="64" w:name="_Toc364414993"/>
      <w:bookmarkStart w:id="65" w:name="_Toc363657251"/>
      <w:bookmarkStart w:id="66" w:name="_Toc364014808"/>
      <w:bookmarkStart w:id="67" w:name="_Toc364014961"/>
      <w:bookmarkStart w:id="68" w:name="_Toc364414996"/>
      <w:bookmarkStart w:id="69" w:name="_Toc363657257"/>
      <w:bookmarkStart w:id="70" w:name="_Toc364014814"/>
      <w:bookmarkStart w:id="71" w:name="_Toc364014967"/>
      <w:bookmarkStart w:id="72" w:name="_Toc364415002"/>
      <w:bookmarkStart w:id="73" w:name="_Toc363657259"/>
      <w:bookmarkStart w:id="74" w:name="_Toc364014816"/>
      <w:bookmarkStart w:id="75" w:name="_Toc363657260"/>
      <w:bookmarkStart w:id="76" w:name="_Toc364014817"/>
      <w:bookmarkStart w:id="77" w:name="_Toc363657261"/>
      <w:bookmarkStart w:id="78" w:name="_Toc364014818"/>
      <w:bookmarkStart w:id="79" w:name="_Toc363657262"/>
      <w:bookmarkStart w:id="80" w:name="_Toc364014819"/>
      <w:bookmarkStart w:id="81" w:name="_Toc363657263"/>
      <w:bookmarkStart w:id="82" w:name="_Toc364014820"/>
      <w:bookmarkStart w:id="83" w:name="_Toc363657264"/>
      <w:bookmarkStart w:id="84" w:name="_Toc364014821"/>
      <w:bookmarkStart w:id="85" w:name="_Toc363657265"/>
      <w:bookmarkStart w:id="86" w:name="_Toc52090667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rPr>
        <w:t>燃料消耗量</w:t>
      </w:r>
      <w:r w:rsidR="001B5E39" w:rsidRPr="00FB1C33">
        <w:rPr>
          <w:rFonts w:hint="eastAsia"/>
        </w:rPr>
        <w:t>数据及来源</w:t>
      </w:r>
      <w:bookmarkEnd w:id="85"/>
      <w:bookmarkEnd w:id="86"/>
    </w:p>
    <w:p w:rsidR="002230E4" w:rsidRPr="00FB1C33" w:rsidRDefault="002038D5" w:rsidP="00AE6738">
      <w:pPr>
        <w:pStyle w:val="a9"/>
        <w:spacing w:before="156" w:after="156"/>
        <w:jc w:val="both"/>
      </w:pPr>
      <w:r>
        <w:rPr>
          <w:rFonts w:hint="eastAsia"/>
        </w:rPr>
        <w:t>燃料</w:t>
      </w:r>
      <w:r w:rsidR="00B047C8">
        <w:rPr>
          <w:rFonts w:hint="eastAsia"/>
        </w:rPr>
        <w:t>测算</w:t>
      </w:r>
      <w:r w:rsidR="002230E4">
        <w:rPr>
          <w:rFonts w:hint="eastAsia"/>
        </w:rPr>
        <w:t>方法</w:t>
      </w:r>
    </w:p>
    <w:p w:rsidR="002230E4" w:rsidRPr="002230E4" w:rsidRDefault="00604828" w:rsidP="00440ECE">
      <w:pPr>
        <w:pStyle w:val="aff4"/>
        <w:rPr>
          <w:rFonts w:hAnsi="宋体"/>
          <w:kern w:val="2"/>
          <w:szCs w:val="30"/>
        </w:rPr>
      </w:pPr>
      <w:r>
        <w:rPr>
          <w:rFonts w:hAnsi="宋体" w:hint="eastAsia"/>
          <w:kern w:val="2"/>
          <w:szCs w:val="30"/>
        </w:rPr>
        <w:t>报告主体应通过以下</w:t>
      </w:r>
      <w:r w:rsidRPr="00604828">
        <w:rPr>
          <w:rFonts w:hAnsi="宋体" w:hint="eastAsia"/>
          <w:kern w:val="2"/>
          <w:szCs w:val="30"/>
        </w:rPr>
        <w:t>一种方法</w:t>
      </w:r>
      <w:r>
        <w:rPr>
          <w:rFonts w:hAnsi="宋体" w:hint="eastAsia"/>
          <w:kern w:val="2"/>
          <w:szCs w:val="30"/>
        </w:rPr>
        <w:t>（或几种方法的组合）</w:t>
      </w:r>
      <w:r w:rsidR="00B047C8">
        <w:rPr>
          <w:rFonts w:hAnsi="宋体" w:hint="eastAsia"/>
          <w:kern w:val="2"/>
          <w:szCs w:val="30"/>
        </w:rPr>
        <w:t>测算</w:t>
      </w:r>
      <w:r>
        <w:rPr>
          <w:rFonts w:hAnsi="宋体" w:hint="eastAsia"/>
          <w:kern w:val="2"/>
          <w:szCs w:val="30"/>
        </w:rPr>
        <w:t>其</w:t>
      </w:r>
      <w:r w:rsidR="002038D5">
        <w:rPr>
          <w:rFonts w:hAnsi="宋体" w:hint="eastAsia"/>
          <w:kern w:val="2"/>
          <w:szCs w:val="30"/>
        </w:rPr>
        <w:t>燃料</w:t>
      </w:r>
      <w:r w:rsidR="003712B0" w:rsidRPr="00604828">
        <w:rPr>
          <w:rFonts w:hAnsi="宋体" w:hint="eastAsia"/>
          <w:kern w:val="2"/>
          <w:szCs w:val="30"/>
        </w:rPr>
        <w:t>实际</w:t>
      </w:r>
      <w:r w:rsidR="002038D5">
        <w:rPr>
          <w:rFonts w:hAnsi="宋体" w:hint="eastAsia"/>
          <w:kern w:val="2"/>
          <w:szCs w:val="30"/>
        </w:rPr>
        <w:t>消耗量</w:t>
      </w:r>
      <w:r w:rsidR="002230E4">
        <w:rPr>
          <w:rFonts w:hAnsi="宋体" w:hint="eastAsia"/>
          <w:kern w:val="2"/>
          <w:szCs w:val="30"/>
        </w:rPr>
        <w:t>，并在不同核算和报告期内应尽量保持该方法的连续性和可对比性：</w:t>
      </w:r>
    </w:p>
    <w:p w:rsidR="00604828" w:rsidRPr="000A2AD6" w:rsidRDefault="00604828" w:rsidP="000A2AD6">
      <w:pPr>
        <w:pStyle w:val="a6"/>
        <w:numPr>
          <w:ilvl w:val="0"/>
          <w:numId w:val="0"/>
        </w:numPr>
        <w:spacing w:beforeLines="0" w:afterLines="0"/>
        <w:ind w:firstLineChars="200" w:firstLine="422"/>
        <w:outlineLvl w:val="9"/>
        <w:rPr>
          <w:rFonts w:ascii="宋体" w:eastAsia="宋体" w:hAnsi="宋体"/>
          <w:b/>
          <w:kern w:val="2"/>
          <w:szCs w:val="30"/>
        </w:rPr>
      </w:pPr>
      <w:r w:rsidRPr="000A2AD6">
        <w:rPr>
          <w:rFonts w:ascii="宋体" w:eastAsia="宋体" w:hAnsi="宋体" w:hint="eastAsia"/>
          <w:b/>
          <w:kern w:val="2"/>
          <w:szCs w:val="30"/>
        </w:rPr>
        <w:t>1. 方法</w:t>
      </w:r>
      <w:r w:rsidRPr="000A2AD6">
        <w:rPr>
          <w:rFonts w:ascii="宋体" w:eastAsia="宋体" w:hAnsi="宋体"/>
          <w:b/>
          <w:kern w:val="2"/>
          <w:szCs w:val="30"/>
        </w:rPr>
        <w:t>A</w:t>
      </w:r>
      <w:r w:rsidRPr="000A2AD6">
        <w:rPr>
          <w:rFonts w:ascii="宋体" w:eastAsia="宋体" w:hAnsi="宋体" w:hint="eastAsia"/>
          <w:b/>
          <w:kern w:val="2"/>
          <w:szCs w:val="30"/>
        </w:rPr>
        <w:t>：</w:t>
      </w:r>
      <w:r w:rsidR="007A4053" w:rsidRPr="000A2AD6">
        <w:rPr>
          <w:rFonts w:ascii="宋体" w:eastAsia="宋体" w:hAnsi="宋体" w:hint="eastAsia"/>
          <w:b/>
          <w:kern w:val="2"/>
          <w:szCs w:val="30"/>
        </w:rPr>
        <w:t>燃油供应</w:t>
      </w:r>
      <w:r w:rsidR="00230E7B" w:rsidRPr="000A2AD6">
        <w:rPr>
          <w:rFonts w:ascii="宋体" w:eastAsia="宋体" w:hAnsi="宋体" w:hint="eastAsia"/>
          <w:b/>
          <w:kern w:val="2"/>
          <w:szCs w:val="30"/>
        </w:rPr>
        <w:t>单（</w:t>
      </w:r>
      <w:r w:rsidR="00230E7B" w:rsidRPr="000A2AD6">
        <w:rPr>
          <w:rFonts w:ascii="宋体" w:eastAsia="宋体" w:hAnsi="宋体"/>
          <w:b/>
          <w:kern w:val="2"/>
          <w:szCs w:val="30"/>
        </w:rPr>
        <w:t>BDN</w:t>
      </w:r>
      <w:r w:rsidR="00230E7B" w:rsidRPr="000A2AD6">
        <w:rPr>
          <w:rFonts w:ascii="宋体" w:eastAsia="宋体" w:hAnsi="宋体" w:hint="eastAsia"/>
          <w:b/>
          <w:kern w:val="2"/>
          <w:szCs w:val="30"/>
        </w:rPr>
        <w:t>）和</w:t>
      </w:r>
      <w:r w:rsidR="00AF484E" w:rsidRPr="00AF484E">
        <w:rPr>
          <w:rFonts w:ascii="宋体" w:eastAsia="宋体" w:hAnsi="宋体" w:hint="eastAsia"/>
          <w:b/>
          <w:kern w:val="2"/>
          <w:szCs w:val="30"/>
        </w:rPr>
        <w:t>油舱</w:t>
      </w:r>
      <w:r w:rsidRPr="000A2AD6">
        <w:rPr>
          <w:rFonts w:ascii="宋体" w:eastAsia="宋体" w:hAnsi="宋体" w:hint="eastAsia"/>
          <w:b/>
          <w:kern w:val="2"/>
          <w:szCs w:val="30"/>
        </w:rPr>
        <w:t>定期</w:t>
      </w:r>
      <w:r w:rsidR="00815B46" w:rsidRPr="000A2AD6">
        <w:rPr>
          <w:rFonts w:ascii="宋体" w:eastAsia="宋体" w:hAnsi="宋体" w:hint="eastAsia"/>
          <w:b/>
          <w:kern w:val="2"/>
          <w:szCs w:val="30"/>
        </w:rPr>
        <w:t>盘点</w:t>
      </w:r>
    </w:p>
    <w:p w:rsidR="00815B46" w:rsidRPr="001426F1" w:rsidRDefault="00604828" w:rsidP="00440ECE">
      <w:pPr>
        <w:pStyle w:val="aff4"/>
        <w:rPr>
          <w:rFonts w:hAnsi="宋体"/>
          <w:kern w:val="2"/>
          <w:szCs w:val="30"/>
        </w:rPr>
      </w:pPr>
      <w:r w:rsidRPr="00604828">
        <w:rPr>
          <w:rFonts w:hAnsi="宋体" w:hint="eastAsia"/>
          <w:kern w:val="2"/>
          <w:szCs w:val="30"/>
        </w:rPr>
        <w:t>基于</w:t>
      </w:r>
      <w:r w:rsidRPr="00604828">
        <w:rPr>
          <w:rFonts w:hAnsi="宋体"/>
          <w:kern w:val="2"/>
          <w:szCs w:val="30"/>
        </w:rPr>
        <w:t>BDN</w:t>
      </w:r>
      <w:r w:rsidR="00DE7122">
        <w:rPr>
          <w:rFonts w:hAnsi="宋体" w:hint="eastAsia"/>
          <w:kern w:val="2"/>
          <w:szCs w:val="30"/>
        </w:rPr>
        <w:t>上标明</w:t>
      </w:r>
      <w:r w:rsidRPr="00604828">
        <w:rPr>
          <w:rFonts w:hAnsi="宋体" w:hint="eastAsia"/>
          <w:kern w:val="2"/>
          <w:szCs w:val="30"/>
        </w:rPr>
        <w:t>的</w:t>
      </w:r>
      <w:r w:rsidR="00371490">
        <w:rPr>
          <w:rFonts w:hAnsi="宋体" w:hint="eastAsia"/>
          <w:kern w:val="2"/>
          <w:szCs w:val="30"/>
        </w:rPr>
        <w:t>加</w:t>
      </w:r>
      <w:r w:rsidRPr="00604828">
        <w:rPr>
          <w:rFonts w:hAnsi="宋体" w:hint="eastAsia"/>
          <w:kern w:val="2"/>
          <w:szCs w:val="30"/>
        </w:rPr>
        <w:t>油量及</w:t>
      </w:r>
      <w:r w:rsidR="00307461">
        <w:rPr>
          <w:rFonts w:hAnsi="宋体" w:hint="eastAsia"/>
          <w:kern w:val="2"/>
          <w:szCs w:val="30"/>
        </w:rPr>
        <w:t>燃油</w:t>
      </w:r>
      <w:r w:rsidRPr="00604828">
        <w:rPr>
          <w:rFonts w:hAnsi="宋体" w:hint="eastAsia"/>
          <w:kern w:val="2"/>
          <w:szCs w:val="30"/>
        </w:rPr>
        <w:t>类型，并结合</w:t>
      </w:r>
      <w:r w:rsidR="00815B46">
        <w:rPr>
          <w:rFonts w:hAnsi="宋体" w:hint="eastAsia"/>
          <w:kern w:val="2"/>
          <w:szCs w:val="30"/>
        </w:rPr>
        <w:t>燃</w:t>
      </w:r>
      <w:r w:rsidR="00371490">
        <w:rPr>
          <w:rFonts w:hAnsi="宋体" w:hint="eastAsia"/>
          <w:kern w:val="2"/>
          <w:szCs w:val="30"/>
        </w:rPr>
        <w:t>油舱</w:t>
      </w:r>
      <w:r w:rsidRPr="00604828">
        <w:rPr>
          <w:rFonts w:hAnsi="宋体" w:hint="eastAsia"/>
          <w:kern w:val="2"/>
          <w:szCs w:val="30"/>
        </w:rPr>
        <w:t>定期</w:t>
      </w:r>
      <w:r w:rsidR="00815B46">
        <w:rPr>
          <w:rFonts w:hAnsi="宋体" w:hint="eastAsia"/>
          <w:kern w:val="2"/>
          <w:szCs w:val="30"/>
        </w:rPr>
        <w:t>盘点</w:t>
      </w:r>
      <w:r w:rsidR="00584D22">
        <w:rPr>
          <w:rFonts w:hAnsi="宋体" w:hint="eastAsia"/>
          <w:kern w:val="2"/>
          <w:szCs w:val="30"/>
        </w:rPr>
        <w:t>，</w:t>
      </w:r>
      <w:r w:rsidR="00307461">
        <w:rPr>
          <w:rFonts w:hAnsi="宋体" w:hint="eastAsia"/>
          <w:kern w:val="2"/>
          <w:szCs w:val="30"/>
        </w:rPr>
        <w:t>从而</w:t>
      </w:r>
      <w:r w:rsidR="00584D22">
        <w:rPr>
          <w:rFonts w:hAnsi="宋体" w:hint="eastAsia"/>
          <w:kern w:val="2"/>
          <w:szCs w:val="30"/>
        </w:rPr>
        <w:t>确定核算和报告期内的总油耗</w:t>
      </w:r>
      <w:r w:rsidR="00371490">
        <w:rPr>
          <w:rFonts w:hAnsi="宋体" w:hint="eastAsia"/>
          <w:kern w:val="2"/>
          <w:szCs w:val="30"/>
        </w:rPr>
        <w:t>：</w:t>
      </w:r>
    </w:p>
    <w:p w:rsidR="002F6570" w:rsidRPr="00702216" w:rsidRDefault="008106DF" w:rsidP="002F6570">
      <w:pPr>
        <w:pStyle w:val="aff4"/>
        <w:jc w:val="center"/>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r>
          <m:rPr>
            <m:sty m:val="p"/>
          </m:rPr>
          <w:rPr>
            <w:rFonts w:ascii="Cambria Math" w:eastAsia="仿宋" w:hAnsi="Cambria Math" w:cs="Arial"/>
            <w:szCs w:val="21"/>
          </w:rPr>
          <m:t>=</m:t>
        </m:r>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期初存量</m:t>
            </m:r>
          </m:sub>
        </m:sSub>
        <m:r>
          <m:rPr>
            <m:sty m:val="p"/>
          </m:rPr>
          <w:rPr>
            <w:rFonts w:ascii="Cambria Math" w:eastAsia="仿宋" w:hAnsi="Cambria Math" w:cs="Arial" w:hint="eastAsia"/>
            <w:szCs w:val="21"/>
          </w:rPr>
          <m:t>+</m:t>
        </m:r>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BDN</m:t>
            </m:r>
            <m:r>
              <m:rPr>
                <m:sty m:val="p"/>
              </m:rPr>
              <w:rPr>
                <w:rFonts w:ascii="Cambria Math" w:eastAsia="仿宋" w:hAnsi="Cambria Math" w:cs="Arial" w:hint="eastAsia"/>
                <w:szCs w:val="21"/>
              </w:rPr>
              <m:t>加油量</m:t>
            </m:r>
          </m:sub>
        </m:sSub>
        <m:r>
          <m:rPr>
            <m:sty m:val="p"/>
          </m:rPr>
          <w:rPr>
            <w:rFonts w:ascii="微软雅黑" w:eastAsia="微软雅黑" w:hAnsi="微软雅黑" w:cs="微软雅黑" w:hint="eastAsia"/>
            <w:szCs w:val="21"/>
          </w:rPr>
          <m:t>-</m:t>
        </m:r>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驳出量</m:t>
            </m:r>
          </m:sub>
        </m:sSub>
        <m:r>
          <m:rPr>
            <m:sty m:val="p"/>
          </m:rPr>
          <w:rPr>
            <w:rFonts w:ascii="微软雅黑" w:eastAsia="微软雅黑" w:hAnsi="微软雅黑" w:cs="微软雅黑" w:hint="eastAsia"/>
            <w:szCs w:val="21"/>
          </w:rPr>
          <m:t>-</m:t>
        </m:r>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期末存量</m:t>
            </m:r>
          </m:sub>
        </m:sSub>
      </m:oMath>
      <w:r w:rsidR="002F6570" w:rsidRPr="00702216">
        <w:rPr>
          <w:rFonts w:hint="eastAsia"/>
        </w:rPr>
        <w:t>……（</w:t>
      </w:r>
      <w:r w:rsidR="002F6570">
        <w:t>2</w:t>
      </w:r>
      <w:r w:rsidR="002F6570" w:rsidRPr="00702216">
        <w:rPr>
          <w:rFonts w:hint="eastAsia"/>
        </w:rPr>
        <w:t>）</w:t>
      </w:r>
    </w:p>
    <w:p w:rsidR="002F6570" w:rsidRPr="00751F24" w:rsidRDefault="002F6570" w:rsidP="002F6570">
      <w:pPr>
        <w:pStyle w:val="aff4"/>
        <w:rPr>
          <w:rFonts w:hAnsi="宋体"/>
        </w:rPr>
      </w:pPr>
      <w:r w:rsidRPr="00751F24">
        <w:rPr>
          <w:rFonts w:hAnsi="宋体" w:hint="eastAsia"/>
        </w:rPr>
        <w:t>式中：</w:t>
      </w:r>
      <w:r w:rsidRPr="00751F24">
        <w:rPr>
          <w:rFonts w:hAnsi="宋体"/>
        </w:rPr>
        <w:t xml:space="preserve"> </w:t>
      </w:r>
    </w:p>
    <w:p w:rsidR="002F6570" w:rsidRPr="002F0533" w:rsidRDefault="008106DF" w:rsidP="002F6570">
      <w:pPr>
        <w:pStyle w:val="aff4"/>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oMath>
      <w:r w:rsidR="002F6570">
        <w:rPr>
          <w:rFonts w:hAnsi="宋体" w:hint="eastAsia"/>
          <w:szCs w:val="21"/>
        </w:rPr>
        <w:t xml:space="preserve"> </w:t>
      </w:r>
      <w:r w:rsidR="002F6570" w:rsidRPr="00CD2E33">
        <w:rPr>
          <w:rFonts w:hAnsi="宋体" w:hint="eastAsia"/>
        </w:rPr>
        <w:t>—</w:t>
      </w:r>
      <w:r w:rsidR="002F6570">
        <w:rPr>
          <w:rFonts w:hAnsi="宋体" w:hint="eastAsia"/>
        </w:rPr>
        <w:t xml:space="preserve"> </w:t>
      </w:r>
      <w:r w:rsidR="002F6570" w:rsidRPr="002F0533">
        <w:rPr>
          <w:rFonts w:hint="eastAsia"/>
        </w:rPr>
        <w:t>第</w:t>
      </w:r>
      <w:r w:rsidR="002F6570" w:rsidRPr="002F0533">
        <w:t>i</w:t>
      </w:r>
      <w:r w:rsidR="002F6570" w:rsidRPr="002F0533">
        <w:rPr>
          <w:rFonts w:hint="eastAsia"/>
        </w:rPr>
        <w:t>种燃料的</w:t>
      </w:r>
      <w:r w:rsidR="002F6570">
        <w:rPr>
          <w:rFonts w:hint="eastAsia"/>
        </w:rPr>
        <w:t>消耗量</w:t>
      </w:r>
      <w:r w:rsidR="00323628">
        <w:rPr>
          <w:rFonts w:hint="eastAsia"/>
        </w:rPr>
        <w:t>，单位为吨</w:t>
      </w:r>
      <w:r w:rsidR="002F6570" w:rsidRPr="002F0533">
        <w:rPr>
          <w:rFonts w:hint="eastAsia"/>
        </w:rPr>
        <w:t>（</w:t>
      </w:r>
      <w:r w:rsidR="002F6570">
        <w:rPr>
          <w:rFonts w:hint="eastAsia"/>
        </w:rPr>
        <w:t>t</w:t>
      </w:r>
      <w:r w:rsidR="002F6570" w:rsidRPr="002F0533">
        <w:rPr>
          <w:rFonts w:hint="eastAsia"/>
        </w:rPr>
        <w:t>）；</w:t>
      </w:r>
    </w:p>
    <w:p w:rsidR="00323628" w:rsidRDefault="008106DF" w:rsidP="00323628">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期初存量</m:t>
            </m:r>
          </m:sub>
        </m:sSub>
      </m:oMath>
      <w:r w:rsidR="00323628" w:rsidRPr="00CD2E33">
        <w:rPr>
          <w:rFonts w:hAnsi="宋体" w:hint="eastAsia"/>
        </w:rPr>
        <w:t xml:space="preserve">— </w:t>
      </w:r>
      <w:r w:rsidR="00323628" w:rsidRPr="002F0533">
        <w:rPr>
          <w:rFonts w:hint="eastAsia"/>
        </w:rPr>
        <w:t>第</w:t>
      </w:r>
      <w:r w:rsidR="00323628" w:rsidRPr="002F0533">
        <w:t>i</w:t>
      </w:r>
      <w:r w:rsidR="00323628" w:rsidRPr="002F0533">
        <w:rPr>
          <w:rFonts w:hint="eastAsia"/>
        </w:rPr>
        <w:t>种燃料的</w:t>
      </w:r>
      <w:r w:rsidR="00DC3956">
        <w:rPr>
          <w:rFonts w:hint="eastAsia"/>
        </w:rPr>
        <w:t>油舱</w:t>
      </w:r>
      <w:r w:rsidR="00323628" w:rsidRPr="00815B46">
        <w:rPr>
          <w:rFonts w:hint="eastAsia"/>
        </w:rPr>
        <w:t>期初存量</w:t>
      </w:r>
      <w:r w:rsidR="00323628">
        <w:rPr>
          <w:rFonts w:hint="eastAsia"/>
        </w:rPr>
        <w:t>，单位为吨</w:t>
      </w:r>
      <w:r w:rsidR="00323628" w:rsidRPr="00CD2E33">
        <w:rPr>
          <w:rFonts w:hAnsi="宋体" w:hint="eastAsia"/>
        </w:rPr>
        <w:t>（</w:t>
      </w:r>
      <w:r w:rsidR="00323628">
        <w:rPr>
          <w:rFonts w:hAnsi="宋体"/>
        </w:rPr>
        <w:t>t</w:t>
      </w:r>
      <w:r w:rsidR="00323628" w:rsidRPr="00CD2E33">
        <w:rPr>
          <w:rFonts w:hAnsi="宋体" w:hint="eastAsia"/>
        </w:rPr>
        <w:t>）</w:t>
      </w:r>
      <w:r w:rsidR="00323628">
        <w:rPr>
          <w:rFonts w:hAnsi="宋体" w:hint="eastAsia"/>
        </w:rPr>
        <w:t>；</w:t>
      </w:r>
    </w:p>
    <w:p w:rsidR="00323628" w:rsidRDefault="008106DF" w:rsidP="00323628">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BDN</m:t>
            </m:r>
            <m:r>
              <m:rPr>
                <m:sty m:val="p"/>
              </m:rPr>
              <w:rPr>
                <w:rFonts w:ascii="Cambria Math" w:eastAsia="仿宋" w:hAnsi="Cambria Math" w:cs="Arial" w:hint="eastAsia"/>
                <w:szCs w:val="21"/>
              </w:rPr>
              <m:t>加油量</m:t>
            </m:r>
          </m:sub>
        </m:sSub>
      </m:oMath>
      <w:r w:rsidR="00323628" w:rsidRPr="00CD2E33">
        <w:rPr>
          <w:rFonts w:hAnsi="宋体" w:hint="eastAsia"/>
        </w:rPr>
        <w:t>—</w:t>
      </w:r>
      <w:r w:rsidR="00323628">
        <w:rPr>
          <w:rFonts w:hint="eastAsia"/>
        </w:rPr>
        <w:t>通过</w:t>
      </w:r>
      <w:r w:rsidR="00DC3956">
        <w:t>BND</w:t>
      </w:r>
      <w:r w:rsidR="00323628">
        <w:rPr>
          <w:rFonts w:hint="eastAsia"/>
        </w:rPr>
        <w:t>统计的</w:t>
      </w:r>
      <w:r w:rsidR="00323628" w:rsidRPr="002F0533">
        <w:rPr>
          <w:rFonts w:hint="eastAsia"/>
        </w:rPr>
        <w:t>第</w:t>
      </w:r>
      <w:r w:rsidR="00323628" w:rsidRPr="002F0533">
        <w:t>i</w:t>
      </w:r>
      <w:r w:rsidR="00323628">
        <w:rPr>
          <w:rFonts w:hint="eastAsia"/>
        </w:rPr>
        <w:t>种燃料的加油量，单位为吨</w:t>
      </w:r>
      <w:r w:rsidR="00323628" w:rsidRPr="00CD2E33">
        <w:rPr>
          <w:rFonts w:hAnsi="宋体" w:hint="eastAsia"/>
        </w:rPr>
        <w:t>（</w:t>
      </w:r>
      <w:r w:rsidR="00323628">
        <w:rPr>
          <w:rFonts w:hAnsi="宋体"/>
        </w:rPr>
        <w:t>t</w:t>
      </w:r>
      <w:r w:rsidR="00323628" w:rsidRPr="00CD2E33">
        <w:rPr>
          <w:rFonts w:hAnsi="宋体" w:hint="eastAsia"/>
        </w:rPr>
        <w:t>）</w:t>
      </w:r>
      <w:r w:rsidR="00323628">
        <w:rPr>
          <w:rFonts w:hAnsi="宋体" w:hint="eastAsia"/>
        </w:rPr>
        <w:t>；</w:t>
      </w:r>
    </w:p>
    <w:p w:rsidR="00323628" w:rsidRDefault="008106DF" w:rsidP="00323628">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驳出量</m:t>
            </m:r>
          </m:sub>
        </m:sSub>
      </m:oMath>
      <w:r w:rsidR="00323628" w:rsidRPr="00CD2E33">
        <w:rPr>
          <w:rFonts w:hAnsi="宋体" w:hint="eastAsia"/>
        </w:rPr>
        <w:t xml:space="preserve">— </w:t>
      </w:r>
      <w:r w:rsidR="00323628" w:rsidRPr="002F0533">
        <w:rPr>
          <w:rFonts w:hint="eastAsia"/>
        </w:rPr>
        <w:t>第</w:t>
      </w:r>
      <w:r w:rsidR="00323628" w:rsidRPr="002F0533">
        <w:t>i</w:t>
      </w:r>
      <w:r w:rsidR="00323628" w:rsidRPr="002F0533">
        <w:rPr>
          <w:rFonts w:hint="eastAsia"/>
        </w:rPr>
        <w:t>种燃料的</w:t>
      </w:r>
      <w:r w:rsidR="00323628">
        <w:rPr>
          <w:rFonts w:hint="eastAsia"/>
        </w:rPr>
        <w:t>驳出量，单位为吨</w:t>
      </w:r>
      <w:r w:rsidR="00323628" w:rsidRPr="00CD2E33">
        <w:rPr>
          <w:rFonts w:hAnsi="宋体" w:hint="eastAsia"/>
        </w:rPr>
        <w:t>（</w:t>
      </w:r>
      <w:r w:rsidR="00323628">
        <w:rPr>
          <w:rFonts w:hAnsi="宋体"/>
        </w:rPr>
        <w:t>t</w:t>
      </w:r>
      <w:r w:rsidR="00323628" w:rsidRPr="00CD2E33">
        <w:rPr>
          <w:rFonts w:hAnsi="宋体" w:hint="eastAsia"/>
        </w:rPr>
        <w:t>）</w:t>
      </w:r>
      <w:r w:rsidR="00323628">
        <w:rPr>
          <w:rFonts w:hAnsi="宋体" w:hint="eastAsia"/>
        </w:rPr>
        <w:t>；</w:t>
      </w:r>
    </w:p>
    <w:p w:rsidR="00323628" w:rsidRDefault="008106DF" w:rsidP="00323628">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期末存量</m:t>
            </m:r>
          </m:sub>
        </m:sSub>
      </m:oMath>
      <w:r w:rsidR="00323628" w:rsidRPr="00CD2E33">
        <w:rPr>
          <w:rFonts w:hAnsi="宋体" w:hint="eastAsia"/>
        </w:rPr>
        <w:t xml:space="preserve">— </w:t>
      </w:r>
      <w:r w:rsidR="00323628" w:rsidRPr="002F0533">
        <w:rPr>
          <w:rFonts w:hint="eastAsia"/>
        </w:rPr>
        <w:t>第</w:t>
      </w:r>
      <w:r w:rsidR="00323628" w:rsidRPr="002F0533">
        <w:t>i</w:t>
      </w:r>
      <w:r w:rsidR="00323628" w:rsidRPr="002F0533">
        <w:rPr>
          <w:rFonts w:hint="eastAsia"/>
        </w:rPr>
        <w:t>种燃料的</w:t>
      </w:r>
      <w:r w:rsidR="00DC3956">
        <w:rPr>
          <w:rFonts w:hint="eastAsia"/>
        </w:rPr>
        <w:t>油舱</w:t>
      </w:r>
      <w:r w:rsidR="00323628">
        <w:rPr>
          <w:rFonts w:hint="eastAsia"/>
        </w:rPr>
        <w:t>期末</w:t>
      </w:r>
      <w:r w:rsidR="00323628" w:rsidRPr="00815B46">
        <w:rPr>
          <w:rFonts w:hint="eastAsia"/>
        </w:rPr>
        <w:t>存量</w:t>
      </w:r>
      <w:r w:rsidR="00323628">
        <w:rPr>
          <w:rFonts w:hint="eastAsia"/>
        </w:rPr>
        <w:t>，单位为吨</w:t>
      </w:r>
      <w:r w:rsidR="00323628" w:rsidRPr="00CD2E33">
        <w:rPr>
          <w:rFonts w:hAnsi="宋体" w:hint="eastAsia"/>
        </w:rPr>
        <w:t>（</w:t>
      </w:r>
      <w:r w:rsidR="00323628">
        <w:rPr>
          <w:rFonts w:hAnsi="宋体"/>
        </w:rPr>
        <w:t>t</w:t>
      </w:r>
      <w:r w:rsidR="00323628" w:rsidRPr="00CD2E33">
        <w:rPr>
          <w:rFonts w:hAnsi="宋体" w:hint="eastAsia"/>
        </w:rPr>
        <w:t>）</w:t>
      </w:r>
      <w:r w:rsidR="00323628">
        <w:rPr>
          <w:rFonts w:hAnsi="宋体" w:hint="eastAsia"/>
        </w:rPr>
        <w:t>；</w:t>
      </w:r>
    </w:p>
    <w:p w:rsidR="002F6570" w:rsidRPr="002F0533" w:rsidRDefault="002F6570" w:rsidP="002F6570">
      <w:pPr>
        <w:pStyle w:val="aff4"/>
      </w:pPr>
      <w:r>
        <w:rPr>
          <w:rFonts w:hint="eastAsia"/>
        </w:rPr>
        <w:t xml:space="preserve">i </w:t>
      </w:r>
      <w:r>
        <w:rPr>
          <w:rFonts w:hAnsi="宋体" w:hint="eastAsia"/>
        </w:rPr>
        <w:t xml:space="preserve">— </w:t>
      </w:r>
      <w:r w:rsidRPr="002F0533">
        <w:rPr>
          <w:rFonts w:hint="eastAsia"/>
        </w:rPr>
        <w:t>燃料的种类</w:t>
      </w:r>
      <w:r>
        <w:rPr>
          <w:rFonts w:hint="eastAsia"/>
        </w:rPr>
        <w:t>。</w:t>
      </w:r>
    </w:p>
    <w:p w:rsidR="002F6570" w:rsidRDefault="002F6570" w:rsidP="00371490">
      <w:pPr>
        <w:pStyle w:val="aff4"/>
        <w:jc w:val="center"/>
      </w:pPr>
    </w:p>
    <w:p w:rsidR="00C67AD7" w:rsidRPr="00604828" w:rsidRDefault="00C67AD7" w:rsidP="00440ECE">
      <w:pPr>
        <w:pStyle w:val="aff4"/>
        <w:rPr>
          <w:rFonts w:hAnsi="宋体"/>
          <w:kern w:val="2"/>
          <w:szCs w:val="30"/>
        </w:rPr>
      </w:pPr>
      <w:r w:rsidRPr="00604828">
        <w:rPr>
          <w:rFonts w:hAnsi="宋体" w:hint="eastAsia"/>
          <w:kern w:val="2"/>
          <w:szCs w:val="30"/>
        </w:rPr>
        <w:t>应基于油舱读数</w:t>
      </w:r>
      <w:r>
        <w:rPr>
          <w:rFonts w:hAnsi="宋体" w:hint="eastAsia"/>
          <w:kern w:val="2"/>
          <w:szCs w:val="30"/>
        </w:rPr>
        <w:t>、自动化系统</w:t>
      </w:r>
      <w:r w:rsidRPr="00604828">
        <w:rPr>
          <w:rFonts w:hAnsi="宋体" w:hint="eastAsia"/>
          <w:kern w:val="2"/>
          <w:szCs w:val="30"/>
        </w:rPr>
        <w:t>测量、</w:t>
      </w:r>
      <w:r w:rsidRPr="00487454">
        <w:rPr>
          <w:rFonts w:hAnsi="宋体" w:hint="eastAsia"/>
          <w:kern w:val="2"/>
          <w:szCs w:val="30"/>
        </w:rPr>
        <w:t>量</w:t>
      </w:r>
      <w:r w:rsidRPr="00604828">
        <w:rPr>
          <w:rFonts w:hAnsi="宋体" w:hint="eastAsia"/>
          <w:kern w:val="2"/>
          <w:szCs w:val="30"/>
        </w:rPr>
        <w:t>油尺</w:t>
      </w:r>
      <w:r w:rsidRPr="001426F1">
        <w:rPr>
          <w:rFonts w:hAnsi="宋体" w:hint="eastAsia"/>
          <w:kern w:val="2"/>
          <w:szCs w:val="30"/>
        </w:rPr>
        <w:t>测深</w:t>
      </w:r>
      <w:r>
        <w:rPr>
          <w:rFonts w:hAnsi="宋体" w:hint="eastAsia"/>
          <w:kern w:val="2"/>
          <w:szCs w:val="30"/>
        </w:rPr>
        <w:t>等</w:t>
      </w:r>
      <w:r w:rsidRPr="00604828">
        <w:rPr>
          <w:rFonts w:hAnsi="宋体" w:hint="eastAsia"/>
          <w:kern w:val="2"/>
          <w:szCs w:val="30"/>
        </w:rPr>
        <w:t>方法进行油舱定期盘</w:t>
      </w:r>
      <w:r>
        <w:rPr>
          <w:rFonts w:hAnsi="宋体" w:hint="eastAsia"/>
          <w:kern w:val="2"/>
          <w:szCs w:val="30"/>
        </w:rPr>
        <w:t>点</w:t>
      </w:r>
      <w:r w:rsidRPr="00604828">
        <w:rPr>
          <w:rFonts w:hAnsi="宋体" w:hint="eastAsia"/>
          <w:kern w:val="2"/>
          <w:szCs w:val="30"/>
        </w:rPr>
        <w:t>，</w:t>
      </w:r>
      <w:r>
        <w:rPr>
          <w:rFonts w:hAnsi="宋体" w:hint="eastAsia"/>
          <w:kern w:val="2"/>
          <w:szCs w:val="30"/>
        </w:rPr>
        <w:t>并</w:t>
      </w:r>
      <w:r w:rsidRPr="00604828">
        <w:rPr>
          <w:rFonts w:hAnsi="宋体" w:hint="eastAsia"/>
          <w:kern w:val="2"/>
          <w:szCs w:val="30"/>
        </w:rPr>
        <w:t>使用与各油舱相关的</w:t>
      </w:r>
      <w:r>
        <w:rPr>
          <w:rFonts w:hAnsi="宋体" w:hint="eastAsia"/>
          <w:kern w:val="2"/>
          <w:szCs w:val="30"/>
        </w:rPr>
        <w:t>舱容表确定得出油舱读数时的油量。</w:t>
      </w:r>
    </w:p>
    <w:p w:rsidR="00C67AD7" w:rsidRPr="00C67AD7" w:rsidRDefault="00307461" w:rsidP="00440ECE">
      <w:pPr>
        <w:pStyle w:val="aff4"/>
        <w:rPr>
          <w:rFonts w:hAnsi="宋体"/>
          <w:kern w:val="2"/>
          <w:szCs w:val="30"/>
        </w:rPr>
      </w:pPr>
      <w:r>
        <w:rPr>
          <w:rFonts w:hAnsi="宋体" w:hint="eastAsia"/>
          <w:kern w:val="2"/>
          <w:szCs w:val="30"/>
        </w:rPr>
        <w:t>燃油</w:t>
      </w:r>
      <w:r w:rsidR="00C67AD7" w:rsidRPr="00C67AD7">
        <w:rPr>
          <w:rFonts w:hAnsi="宋体" w:hint="eastAsia"/>
          <w:kern w:val="2"/>
          <w:szCs w:val="30"/>
        </w:rPr>
        <w:t>驳出量应从报告期</w:t>
      </w:r>
      <w:r w:rsidR="00C67AD7" w:rsidRPr="00440ECE">
        <w:rPr>
          <w:rFonts w:ascii="Times New Roman" w:hint="eastAsia"/>
        </w:rPr>
        <w:t>消耗量</w:t>
      </w:r>
      <w:r w:rsidR="00C67AD7" w:rsidRPr="00C67AD7">
        <w:rPr>
          <w:rFonts w:hAnsi="宋体" w:hint="eastAsia"/>
          <w:kern w:val="2"/>
          <w:szCs w:val="30"/>
        </w:rPr>
        <w:t>中减去，这部分数量</w:t>
      </w:r>
      <w:r w:rsidR="00C67AD7">
        <w:rPr>
          <w:rFonts w:hAnsi="宋体" w:hint="eastAsia"/>
          <w:kern w:val="2"/>
          <w:szCs w:val="30"/>
        </w:rPr>
        <w:t>应</w:t>
      </w:r>
      <w:r w:rsidR="00C67AD7" w:rsidRPr="00C67AD7">
        <w:rPr>
          <w:rFonts w:hAnsi="宋体" w:hint="eastAsia"/>
          <w:kern w:val="2"/>
          <w:szCs w:val="30"/>
        </w:rPr>
        <w:t>基于油类记录簿</w:t>
      </w:r>
      <w:r w:rsidR="00C67AD7">
        <w:rPr>
          <w:rFonts w:hAnsi="宋体" w:hint="eastAsia"/>
          <w:kern w:val="2"/>
          <w:szCs w:val="30"/>
        </w:rPr>
        <w:t>。</w:t>
      </w:r>
    </w:p>
    <w:p w:rsidR="00C67AD7" w:rsidRPr="00C67AD7" w:rsidRDefault="00C67AD7" w:rsidP="00440ECE">
      <w:pPr>
        <w:pStyle w:val="aff4"/>
        <w:rPr>
          <w:rFonts w:hAnsi="宋体"/>
          <w:kern w:val="2"/>
          <w:szCs w:val="30"/>
        </w:rPr>
      </w:pPr>
      <w:r w:rsidRPr="00C67AD7">
        <w:rPr>
          <w:rFonts w:hAnsi="宋体" w:hint="eastAsia"/>
          <w:kern w:val="2"/>
          <w:szCs w:val="30"/>
        </w:rPr>
        <w:t>任何弥补加油误差的</w:t>
      </w:r>
      <w:r w:rsidRPr="00440ECE">
        <w:rPr>
          <w:rFonts w:ascii="Times New Roman" w:hint="eastAsia"/>
        </w:rPr>
        <w:t>补充</w:t>
      </w:r>
      <w:r w:rsidRPr="00C67AD7">
        <w:rPr>
          <w:rFonts w:hAnsi="宋体" w:hint="eastAsia"/>
          <w:kern w:val="2"/>
          <w:szCs w:val="30"/>
        </w:rPr>
        <w:t>数据应提供文件证明资料</w:t>
      </w:r>
      <w:r>
        <w:rPr>
          <w:rFonts w:hAnsi="宋体" w:hint="eastAsia"/>
          <w:kern w:val="2"/>
          <w:szCs w:val="30"/>
        </w:rPr>
        <w:t>。</w:t>
      </w:r>
    </w:p>
    <w:p w:rsidR="00604828" w:rsidRPr="00604828" w:rsidRDefault="00371490" w:rsidP="00440ECE">
      <w:pPr>
        <w:pStyle w:val="aff4"/>
        <w:rPr>
          <w:rFonts w:hAnsi="宋体"/>
          <w:kern w:val="2"/>
          <w:szCs w:val="30"/>
        </w:rPr>
      </w:pPr>
      <w:r w:rsidRPr="001426F1">
        <w:rPr>
          <w:rFonts w:hAnsi="宋体" w:hint="eastAsia"/>
          <w:kern w:val="2"/>
          <w:szCs w:val="30"/>
        </w:rPr>
        <w:lastRenderedPageBreak/>
        <w:t>BDN</w:t>
      </w:r>
      <w:r>
        <w:rPr>
          <w:rFonts w:hAnsi="宋体" w:hint="eastAsia"/>
          <w:kern w:val="2"/>
          <w:szCs w:val="30"/>
        </w:rPr>
        <w:t>应妥善保存。</w:t>
      </w:r>
      <w:r w:rsidR="00604828" w:rsidRPr="00604828">
        <w:rPr>
          <w:rFonts w:hAnsi="宋体" w:hint="eastAsia"/>
          <w:kern w:val="2"/>
          <w:szCs w:val="30"/>
        </w:rPr>
        <w:t>如果船上无</w:t>
      </w:r>
      <w:r w:rsidR="00604828" w:rsidRPr="00604828">
        <w:rPr>
          <w:rFonts w:hAnsi="宋体"/>
          <w:kern w:val="2"/>
          <w:szCs w:val="30"/>
        </w:rPr>
        <w:t>BDN</w:t>
      </w:r>
      <w:r w:rsidR="00604828" w:rsidRPr="00604828">
        <w:rPr>
          <w:rFonts w:hAnsi="宋体" w:hint="eastAsia"/>
          <w:kern w:val="2"/>
          <w:szCs w:val="30"/>
        </w:rPr>
        <w:t>，特别是将货物用作燃料时，如液化天然气（</w:t>
      </w:r>
      <w:r w:rsidR="00604828" w:rsidRPr="00604828">
        <w:rPr>
          <w:rFonts w:hAnsi="宋体"/>
          <w:kern w:val="2"/>
          <w:szCs w:val="30"/>
        </w:rPr>
        <w:t>LNG</w:t>
      </w:r>
      <w:r w:rsidR="00604828" w:rsidRPr="00604828">
        <w:rPr>
          <w:rFonts w:hAnsi="宋体" w:hint="eastAsia"/>
          <w:kern w:val="2"/>
          <w:szCs w:val="30"/>
        </w:rPr>
        <w:t>）汽化，则不得采用此方法。</w:t>
      </w:r>
    </w:p>
    <w:p w:rsidR="00604828" w:rsidRPr="000A2AD6" w:rsidRDefault="00604828" w:rsidP="000A2AD6">
      <w:pPr>
        <w:pStyle w:val="a6"/>
        <w:numPr>
          <w:ilvl w:val="0"/>
          <w:numId w:val="0"/>
        </w:numPr>
        <w:spacing w:beforeLines="0" w:afterLines="0"/>
        <w:ind w:firstLineChars="200" w:firstLine="422"/>
        <w:outlineLvl w:val="9"/>
        <w:rPr>
          <w:rFonts w:ascii="宋体" w:eastAsia="宋体" w:hAnsi="宋体"/>
          <w:b/>
          <w:kern w:val="2"/>
          <w:szCs w:val="30"/>
        </w:rPr>
      </w:pPr>
      <w:r w:rsidRPr="000A2AD6">
        <w:rPr>
          <w:rFonts w:ascii="宋体" w:eastAsia="宋体" w:hAnsi="宋体" w:hint="eastAsia"/>
          <w:b/>
          <w:kern w:val="2"/>
          <w:szCs w:val="30"/>
        </w:rPr>
        <w:t>2. 方法</w:t>
      </w:r>
      <w:r w:rsidRPr="000A2AD6">
        <w:rPr>
          <w:rFonts w:ascii="宋体" w:eastAsia="宋体" w:hAnsi="宋体"/>
          <w:b/>
          <w:kern w:val="2"/>
          <w:szCs w:val="30"/>
        </w:rPr>
        <w:t>B</w:t>
      </w:r>
      <w:r w:rsidR="00230E7B" w:rsidRPr="000A2AD6">
        <w:rPr>
          <w:rFonts w:ascii="宋体" w:eastAsia="宋体" w:hAnsi="宋体" w:hint="eastAsia"/>
          <w:b/>
          <w:kern w:val="2"/>
          <w:szCs w:val="30"/>
        </w:rPr>
        <w:t>：船上</w:t>
      </w:r>
      <w:r w:rsidR="00815B46" w:rsidRPr="000A2AD6">
        <w:rPr>
          <w:rFonts w:ascii="宋体" w:eastAsia="宋体" w:hAnsi="宋体" w:hint="eastAsia"/>
          <w:b/>
          <w:kern w:val="2"/>
          <w:szCs w:val="30"/>
        </w:rPr>
        <w:t>燃</w:t>
      </w:r>
      <w:r w:rsidRPr="000A2AD6">
        <w:rPr>
          <w:rFonts w:ascii="宋体" w:eastAsia="宋体" w:hAnsi="宋体" w:hint="eastAsia"/>
          <w:b/>
          <w:kern w:val="2"/>
          <w:szCs w:val="30"/>
        </w:rPr>
        <w:t>油舱</w:t>
      </w:r>
      <w:r w:rsidR="00815B46" w:rsidRPr="000A2AD6">
        <w:rPr>
          <w:rFonts w:ascii="宋体" w:eastAsia="宋体" w:hAnsi="宋体" w:hint="eastAsia"/>
          <w:b/>
          <w:kern w:val="2"/>
          <w:szCs w:val="30"/>
        </w:rPr>
        <w:t>监测</w:t>
      </w:r>
    </w:p>
    <w:p w:rsidR="00815B46" w:rsidRDefault="00584D22" w:rsidP="001426F1">
      <w:pPr>
        <w:pStyle w:val="aff4"/>
      </w:pPr>
      <w:r>
        <w:rPr>
          <w:rFonts w:hint="eastAsia"/>
        </w:rPr>
        <w:t>通过每天测量油舱来</w:t>
      </w:r>
      <w:r w:rsidR="00EB6668" w:rsidRPr="00EB6668">
        <w:rPr>
          <w:rFonts w:hint="eastAsia"/>
        </w:rPr>
        <w:t>统计</w:t>
      </w:r>
      <w:r w:rsidR="00EB6668" w:rsidRPr="00440ECE">
        <w:rPr>
          <w:rFonts w:ascii="Times New Roman" w:hint="eastAsia"/>
        </w:rPr>
        <w:t>每天</w:t>
      </w:r>
      <w:r w:rsidR="00EB6668" w:rsidRPr="00EB6668">
        <w:rPr>
          <w:rFonts w:hint="eastAsia"/>
        </w:rPr>
        <w:t>的燃油消耗量</w:t>
      </w:r>
      <w:r>
        <w:rPr>
          <w:rFonts w:hAnsi="宋体" w:hint="eastAsia"/>
          <w:kern w:val="2"/>
          <w:szCs w:val="30"/>
        </w:rPr>
        <w:t>，</w:t>
      </w:r>
      <w:r w:rsidR="00FB6C27" w:rsidRPr="00EB6668">
        <w:rPr>
          <w:rFonts w:hAnsi="宋体" w:hint="eastAsia"/>
          <w:kern w:val="2"/>
          <w:szCs w:val="30"/>
        </w:rPr>
        <w:t>核算和报告期内的</w:t>
      </w:r>
      <w:r w:rsidR="00FB6C27" w:rsidRPr="00440ECE">
        <w:rPr>
          <w:rFonts w:ascii="Times New Roman" w:hint="eastAsia"/>
        </w:rPr>
        <w:t>燃油</w:t>
      </w:r>
      <w:r w:rsidR="00FB6C27">
        <w:rPr>
          <w:rFonts w:ascii="Times New Roman" w:hint="eastAsia"/>
        </w:rPr>
        <w:t>总</w:t>
      </w:r>
      <w:r w:rsidR="00FB6C27" w:rsidRPr="00440ECE">
        <w:rPr>
          <w:rFonts w:ascii="Times New Roman" w:hint="eastAsia"/>
        </w:rPr>
        <w:t>消耗量</w:t>
      </w:r>
      <w:r w:rsidR="00FB6C27">
        <w:rPr>
          <w:rFonts w:ascii="Times New Roman" w:hint="eastAsia"/>
        </w:rPr>
        <w:t>即为每</w:t>
      </w:r>
      <w:r w:rsidR="00FB6C27" w:rsidRPr="00EB6668">
        <w:rPr>
          <w:rFonts w:hAnsi="宋体" w:hint="eastAsia"/>
          <w:kern w:val="2"/>
          <w:szCs w:val="30"/>
        </w:rPr>
        <w:t>日消耗量之和</w:t>
      </w:r>
      <w:r>
        <w:rPr>
          <w:rFonts w:hAnsi="宋体" w:hint="eastAsia"/>
          <w:kern w:val="2"/>
          <w:szCs w:val="30"/>
        </w:rPr>
        <w:t>：</w:t>
      </w:r>
    </w:p>
    <w:p w:rsidR="00AF484E" w:rsidRPr="00702216" w:rsidRDefault="008106DF" w:rsidP="00AF484E">
      <w:pPr>
        <w:pStyle w:val="aff4"/>
        <w:jc w:val="center"/>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r>
          <m:rPr>
            <m:sty m:val="p"/>
          </m:rPr>
          <w:rPr>
            <w:rFonts w:ascii="Cambria Math" w:eastAsia="仿宋" w:hAnsi="Cambria Math" w:cs="Arial"/>
            <w:szCs w:val="21"/>
          </w:rPr>
          <m:t>=</m:t>
        </m:r>
        <m:sSub>
          <m:sSubPr>
            <m:ctrlPr>
              <w:rPr>
                <w:rFonts w:ascii="Cambria Math" w:eastAsia="仿宋" w:hAnsi="Cambria Math" w:cs="Arial"/>
                <w:szCs w:val="21"/>
              </w:rPr>
            </m:ctrlPr>
          </m:sSubPr>
          <m:e>
            <m:nary>
              <m:naryPr>
                <m:chr m:val="∑"/>
                <m:limLoc m:val="undOvr"/>
                <m:supHide m:val="on"/>
                <m:ctrlPr>
                  <w:rPr>
                    <w:rFonts w:ascii="Cambria Math" w:eastAsia="仿宋" w:hAnsi="Cambria Math" w:cs="Arial"/>
                    <w:szCs w:val="21"/>
                  </w:rPr>
                </m:ctrlPr>
              </m:naryPr>
              <m:sub>
                <m:r>
                  <w:rPr>
                    <w:rFonts w:ascii="Cambria Math" w:eastAsia="仿宋" w:hAnsi="Cambria Math" w:cs="Arial" w:hint="eastAsia"/>
                    <w:szCs w:val="21"/>
                  </w:rPr>
                  <m:t>d</m:t>
                </m:r>
              </m:sub>
              <m:sup/>
              <m:e>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燃料</m:t>
                    </m:r>
                    <m:r>
                      <m:rPr>
                        <m:sty m:val="p"/>
                      </m:rPr>
                      <w:rPr>
                        <w:rFonts w:ascii="Cambria Math" w:eastAsia="仿宋" w:hAnsi="Cambria Math" w:cs="Arial"/>
                        <w:szCs w:val="21"/>
                      </w:rPr>
                      <m:t>i</m:t>
                    </m:r>
                    <m:r>
                      <m:rPr>
                        <m:sty m:val="p"/>
                      </m:rPr>
                      <w:rPr>
                        <w:rFonts w:ascii="Cambria Math" w:eastAsia="仿宋" w:hAnsi="Cambria Math" w:cs="Arial" w:hint="eastAsia"/>
                        <w:szCs w:val="21"/>
                      </w:rPr>
                      <m:t>日消耗量（油舱）</m:t>
                    </m:r>
                  </m:sub>
                </m:sSub>
              </m:e>
            </m:nary>
          </m:e>
          <m:sub/>
        </m:sSub>
      </m:oMath>
      <w:r w:rsidR="00AF484E" w:rsidRPr="00702216">
        <w:rPr>
          <w:rFonts w:hint="eastAsia"/>
        </w:rPr>
        <w:t>……（</w:t>
      </w:r>
      <w:r w:rsidR="00AF484E">
        <w:t>3</w:t>
      </w:r>
      <w:r w:rsidR="00AF484E" w:rsidRPr="00702216">
        <w:rPr>
          <w:rFonts w:hint="eastAsia"/>
        </w:rPr>
        <w:t>）</w:t>
      </w:r>
    </w:p>
    <w:p w:rsidR="00AF484E" w:rsidRPr="00751F24" w:rsidRDefault="00AF484E" w:rsidP="00AF484E">
      <w:pPr>
        <w:pStyle w:val="aff4"/>
        <w:rPr>
          <w:rFonts w:hAnsi="宋体"/>
        </w:rPr>
      </w:pPr>
      <w:r w:rsidRPr="00751F24">
        <w:rPr>
          <w:rFonts w:hAnsi="宋体" w:hint="eastAsia"/>
        </w:rPr>
        <w:t>式中：</w:t>
      </w:r>
      <w:r w:rsidRPr="00751F24">
        <w:rPr>
          <w:rFonts w:hAnsi="宋体"/>
        </w:rPr>
        <w:t xml:space="preserve"> </w:t>
      </w:r>
    </w:p>
    <w:p w:rsidR="00AF484E" w:rsidRPr="002F0533" w:rsidRDefault="008106DF" w:rsidP="00AF484E">
      <w:pPr>
        <w:pStyle w:val="aff4"/>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oMath>
      <w:r w:rsidR="00AF484E">
        <w:rPr>
          <w:rFonts w:hAnsi="宋体" w:hint="eastAsia"/>
          <w:szCs w:val="21"/>
        </w:rPr>
        <w:t xml:space="preserve"> </w:t>
      </w:r>
      <w:r w:rsidR="00AF484E" w:rsidRPr="00CD2E33">
        <w:rPr>
          <w:rFonts w:hAnsi="宋体" w:hint="eastAsia"/>
        </w:rPr>
        <w:t>—</w:t>
      </w:r>
      <w:r w:rsidR="00AF484E">
        <w:rPr>
          <w:rFonts w:hAnsi="宋体" w:hint="eastAsia"/>
        </w:rPr>
        <w:t xml:space="preserve"> </w:t>
      </w:r>
      <w:r w:rsidR="00AF484E" w:rsidRPr="002F0533">
        <w:rPr>
          <w:rFonts w:hint="eastAsia"/>
        </w:rPr>
        <w:t>第</w:t>
      </w:r>
      <w:r w:rsidR="00AF484E" w:rsidRPr="002F0533">
        <w:t>i</w:t>
      </w:r>
      <w:r w:rsidR="00AF484E" w:rsidRPr="002F0533">
        <w:rPr>
          <w:rFonts w:hint="eastAsia"/>
        </w:rPr>
        <w:t>种燃料的</w:t>
      </w:r>
      <w:r w:rsidR="00AF484E">
        <w:rPr>
          <w:rFonts w:hint="eastAsia"/>
        </w:rPr>
        <w:t>消耗量，单位为吨</w:t>
      </w:r>
      <w:r w:rsidR="00AF484E" w:rsidRPr="002F0533">
        <w:rPr>
          <w:rFonts w:hint="eastAsia"/>
        </w:rPr>
        <w:t>（</w:t>
      </w:r>
      <w:r w:rsidR="00AF484E">
        <w:rPr>
          <w:rFonts w:hint="eastAsia"/>
        </w:rPr>
        <w:t>t</w:t>
      </w:r>
      <w:r w:rsidR="00AF484E" w:rsidRPr="002F0533">
        <w:rPr>
          <w:rFonts w:hint="eastAsia"/>
        </w:rPr>
        <w:t>）；</w:t>
      </w:r>
    </w:p>
    <w:p w:rsidR="00AF484E" w:rsidRDefault="008106DF" w:rsidP="00AF484E">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燃料</m:t>
            </m:r>
            <m:r>
              <m:rPr>
                <m:sty m:val="p"/>
              </m:rPr>
              <w:rPr>
                <w:rFonts w:ascii="Cambria Math" w:eastAsia="仿宋" w:hAnsi="Cambria Math" w:cs="Arial" w:hint="eastAsia"/>
                <w:szCs w:val="21"/>
              </w:rPr>
              <m:t>i</m:t>
            </m:r>
            <m:r>
              <m:rPr>
                <m:sty m:val="p"/>
              </m:rPr>
              <w:rPr>
                <w:rFonts w:ascii="Cambria Math" w:eastAsia="仿宋" w:hAnsi="Cambria Math" w:cs="Arial" w:hint="eastAsia"/>
                <w:szCs w:val="21"/>
              </w:rPr>
              <m:t>日消耗量（油舱）</m:t>
            </m:r>
          </m:sub>
        </m:sSub>
      </m:oMath>
      <w:r w:rsidR="00AF484E" w:rsidRPr="00CD2E33">
        <w:rPr>
          <w:rFonts w:hAnsi="宋体" w:hint="eastAsia"/>
        </w:rPr>
        <w:t>—</w:t>
      </w:r>
      <w:r w:rsidR="00C729A4">
        <w:rPr>
          <w:rFonts w:hAnsi="宋体" w:hint="eastAsia"/>
        </w:rPr>
        <w:t>通过油舱监测统计的</w:t>
      </w:r>
      <w:r w:rsidR="00FB6C27" w:rsidRPr="002F0533">
        <w:rPr>
          <w:rFonts w:hint="eastAsia"/>
        </w:rPr>
        <w:t>第</w:t>
      </w:r>
      <w:r w:rsidR="00FB6C27" w:rsidRPr="002F0533">
        <w:t>i</w:t>
      </w:r>
      <w:r w:rsidR="00FB6C27">
        <w:rPr>
          <w:rFonts w:hint="eastAsia"/>
        </w:rPr>
        <w:t>种燃料的</w:t>
      </w:r>
      <w:r w:rsidR="00FB6C27" w:rsidRPr="00EB6668">
        <w:rPr>
          <w:rFonts w:hAnsi="宋体" w:hint="eastAsia"/>
          <w:kern w:val="2"/>
          <w:szCs w:val="30"/>
        </w:rPr>
        <w:t>日消耗量</w:t>
      </w:r>
      <w:r w:rsidR="00AF484E">
        <w:rPr>
          <w:rFonts w:hint="eastAsia"/>
        </w:rPr>
        <w:t>，单位为吨</w:t>
      </w:r>
      <w:r w:rsidR="00AF484E" w:rsidRPr="00CD2E33">
        <w:rPr>
          <w:rFonts w:hAnsi="宋体" w:hint="eastAsia"/>
        </w:rPr>
        <w:t>（</w:t>
      </w:r>
      <w:r w:rsidR="00AF484E">
        <w:rPr>
          <w:rFonts w:hAnsi="宋体"/>
        </w:rPr>
        <w:t>t</w:t>
      </w:r>
      <w:r w:rsidR="00AF484E" w:rsidRPr="00CD2E33">
        <w:rPr>
          <w:rFonts w:hAnsi="宋体" w:hint="eastAsia"/>
        </w:rPr>
        <w:t>）</w:t>
      </w:r>
      <w:r w:rsidR="00AF484E">
        <w:rPr>
          <w:rFonts w:hAnsi="宋体" w:hint="eastAsia"/>
        </w:rPr>
        <w:t>；</w:t>
      </w:r>
    </w:p>
    <w:p w:rsidR="00FB6C27" w:rsidRDefault="00FB6C27" w:rsidP="00AF484E">
      <w:pPr>
        <w:pStyle w:val="aff4"/>
        <w:rPr>
          <w:rFonts w:hAnsi="宋体"/>
        </w:rPr>
      </w:pPr>
      <w:r>
        <w:rPr>
          <w:rFonts w:hAnsi="宋体"/>
        </w:rPr>
        <w:t xml:space="preserve">d – </w:t>
      </w:r>
      <w:r>
        <w:rPr>
          <w:rFonts w:hAnsi="宋体" w:hint="eastAsia"/>
          <w:kern w:val="2"/>
          <w:szCs w:val="30"/>
        </w:rPr>
        <w:t>核算和报告期内的</w:t>
      </w:r>
      <w:r>
        <w:rPr>
          <w:rFonts w:hAnsi="宋体" w:hint="eastAsia"/>
        </w:rPr>
        <w:t>天数。</w:t>
      </w:r>
    </w:p>
    <w:p w:rsidR="00584D22" w:rsidRDefault="00EB6668" w:rsidP="00EB6668">
      <w:pPr>
        <w:pStyle w:val="aff4"/>
      </w:pPr>
      <w:r w:rsidRPr="00EB6668">
        <w:rPr>
          <w:rFonts w:hint="eastAsia"/>
        </w:rPr>
        <w:t>海上航行时应每天测量油舱，且每次加油或驳出燃油时测量油舱。</w:t>
      </w:r>
    </w:p>
    <w:p w:rsidR="00EB6668" w:rsidRPr="00584D22" w:rsidRDefault="00EB6668" w:rsidP="00440ECE">
      <w:pPr>
        <w:pStyle w:val="aff4"/>
        <w:rPr>
          <w:rFonts w:hAnsi="宋体"/>
          <w:kern w:val="2"/>
          <w:szCs w:val="30"/>
        </w:rPr>
      </w:pPr>
      <w:r w:rsidRPr="00584D22">
        <w:rPr>
          <w:rFonts w:hAnsi="宋体" w:hint="eastAsia"/>
          <w:kern w:val="2"/>
          <w:szCs w:val="30"/>
        </w:rPr>
        <w:t>包含燃油消耗测量记录的监测数据摘要应保存在船上随时可用</w:t>
      </w:r>
      <w:r w:rsidR="00584D22">
        <w:rPr>
          <w:rFonts w:hAnsi="宋体" w:hint="eastAsia"/>
          <w:kern w:val="2"/>
          <w:szCs w:val="30"/>
        </w:rPr>
        <w:t>。</w:t>
      </w:r>
    </w:p>
    <w:p w:rsidR="00D24938" w:rsidRDefault="00487454" w:rsidP="00440ECE">
      <w:pPr>
        <w:pStyle w:val="aff4"/>
        <w:rPr>
          <w:rFonts w:hAnsi="宋体"/>
          <w:kern w:val="2"/>
          <w:szCs w:val="30"/>
        </w:rPr>
      </w:pPr>
      <w:r>
        <w:rPr>
          <w:rFonts w:hAnsi="宋体" w:hint="eastAsia"/>
          <w:kern w:val="2"/>
          <w:szCs w:val="30"/>
        </w:rPr>
        <w:t>应通过诸如自动化</w:t>
      </w:r>
      <w:r w:rsidRPr="00440ECE">
        <w:rPr>
          <w:rFonts w:ascii="Times New Roman" w:hint="eastAsia"/>
        </w:rPr>
        <w:t>系统</w:t>
      </w:r>
      <w:r w:rsidR="00604828" w:rsidRPr="00604828">
        <w:rPr>
          <w:rFonts w:hAnsi="宋体" w:hint="eastAsia"/>
          <w:kern w:val="2"/>
          <w:szCs w:val="30"/>
        </w:rPr>
        <w:t>测量、量油尺</w:t>
      </w:r>
      <w:r w:rsidRPr="00604828">
        <w:rPr>
          <w:rFonts w:hAnsi="宋体" w:hint="eastAsia"/>
          <w:kern w:val="2"/>
          <w:szCs w:val="30"/>
        </w:rPr>
        <w:t>测深</w:t>
      </w:r>
      <w:r w:rsidR="003712B0">
        <w:rPr>
          <w:rFonts w:hAnsi="宋体" w:hint="eastAsia"/>
          <w:kern w:val="2"/>
          <w:szCs w:val="30"/>
        </w:rPr>
        <w:t>等</w:t>
      </w:r>
      <w:r w:rsidR="00604828" w:rsidRPr="00604828">
        <w:rPr>
          <w:rFonts w:hAnsi="宋体" w:hint="eastAsia"/>
          <w:kern w:val="2"/>
          <w:szCs w:val="30"/>
        </w:rPr>
        <w:t>方法进行</w:t>
      </w:r>
      <w:r w:rsidR="00604828" w:rsidRPr="001426F1">
        <w:rPr>
          <w:rFonts w:hAnsi="宋体" w:hint="eastAsia"/>
          <w:kern w:val="2"/>
          <w:szCs w:val="30"/>
        </w:rPr>
        <w:t>油舱读数</w:t>
      </w:r>
      <w:r w:rsidR="00604828" w:rsidRPr="00604828">
        <w:rPr>
          <w:rFonts w:hAnsi="宋体" w:hint="eastAsia"/>
          <w:kern w:val="2"/>
          <w:szCs w:val="30"/>
        </w:rPr>
        <w:t>。</w:t>
      </w:r>
    </w:p>
    <w:p w:rsidR="00604828" w:rsidRPr="000A2AD6" w:rsidRDefault="00604828" w:rsidP="000A2AD6">
      <w:pPr>
        <w:pStyle w:val="a6"/>
        <w:numPr>
          <w:ilvl w:val="0"/>
          <w:numId w:val="0"/>
        </w:numPr>
        <w:spacing w:beforeLines="0" w:afterLines="0"/>
        <w:ind w:firstLineChars="200" w:firstLine="422"/>
        <w:outlineLvl w:val="9"/>
        <w:rPr>
          <w:rFonts w:ascii="宋体" w:eastAsia="宋体" w:hAnsi="宋体"/>
          <w:b/>
          <w:kern w:val="2"/>
          <w:szCs w:val="30"/>
        </w:rPr>
      </w:pPr>
      <w:r w:rsidRPr="000A2AD6">
        <w:rPr>
          <w:rFonts w:ascii="宋体" w:eastAsia="宋体" w:hAnsi="宋体" w:hint="eastAsia"/>
          <w:b/>
          <w:kern w:val="2"/>
          <w:szCs w:val="30"/>
        </w:rPr>
        <w:t>3. 方法</w:t>
      </w:r>
      <w:r w:rsidRPr="000A2AD6">
        <w:rPr>
          <w:rFonts w:ascii="宋体" w:eastAsia="宋体" w:hAnsi="宋体"/>
          <w:b/>
          <w:kern w:val="2"/>
          <w:szCs w:val="30"/>
        </w:rPr>
        <w:t>C</w:t>
      </w:r>
      <w:r w:rsidRPr="000A2AD6">
        <w:rPr>
          <w:rFonts w:ascii="宋体" w:eastAsia="宋体" w:hAnsi="宋体" w:hint="eastAsia"/>
          <w:b/>
          <w:kern w:val="2"/>
          <w:szCs w:val="30"/>
        </w:rPr>
        <w:t>：</w:t>
      </w:r>
      <w:bookmarkStart w:id="87" w:name="OLE_LINK5"/>
      <w:bookmarkStart w:id="88" w:name="OLE_LINK6"/>
      <w:bookmarkStart w:id="89" w:name="OLE_LINK7"/>
      <w:r w:rsidRPr="000A2AD6">
        <w:rPr>
          <w:rFonts w:ascii="宋体" w:eastAsia="宋体" w:hAnsi="宋体" w:hint="eastAsia"/>
          <w:b/>
          <w:kern w:val="2"/>
          <w:szCs w:val="30"/>
        </w:rPr>
        <w:t>适用于燃烧过程的流量计</w:t>
      </w:r>
      <w:bookmarkEnd w:id="87"/>
      <w:bookmarkEnd w:id="88"/>
      <w:bookmarkEnd w:id="89"/>
    </w:p>
    <w:p w:rsidR="00567900" w:rsidRPr="002230E4" w:rsidRDefault="00584D22" w:rsidP="00440ECE">
      <w:pPr>
        <w:pStyle w:val="aff4"/>
        <w:rPr>
          <w:rFonts w:hAnsi="宋体"/>
          <w:kern w:val="2"/>
          <w:szCs w:val="30"/>
        </w:rPr>
      </w:pPr>
      <w:r>
        <w:rPr>
          <w:rFonts w:hAnsi="宋体" w:hint="eastAsia"/>
          <w:kern w:val="2"/>
          <w:szCs w:val="30"/>
        </w:rPr>
        <w:t>通过计量</w:t>
      </w:r>
      <w:r w:rsidR="00567900">
        <w:rPr>
          <w:rFonts w:hAnsi="宋体" w:hint="eastAsia"/>
          <w:kern w:val="2"/>
          <w:szCs w:val="30"/>
        </w:rPr>
        <w:t>所有的</w:t>
      </w:r>
      <w:r w:rsidR="00C729A4">
        <w:rPr>
          <w:rFonts w:hAnsi="宋体" w:hint="eastAsia"/>
          <w:kern w:val="2"/>
          <w:szCs w:val="30"/>
        </w:rPr>
        <w:t>燃油</w:t>
      </w:r>
      <w:r w:rsidR="00567900">
        <w:rPr>
          <w:rFonts w:hAnsi="宋体" w:hint="eastAsia"/>
          <w:kern w:val="2"/>
          <w:szCs w:val="30"/>
        </w:rPr>
        <w:t>流量计的数据</w:t>
      </w:r>
      <w:r>
        <w:rPr>
          <w:rFonts w:hAnsi="宋体" w:hint="eastAsia"/>
          <w:kern w:val="2"/>
          <w:szCs w:val="30"/>
        </w:rPr>
        <w:t>来</w:t>
      </w:r>
      <w:r w:rsidR="00EB6668" w:rsidRPr="00EB6668">
        <w:rPr>
          <w:rFonts w:hAnsi="宋体" w:hint="eastAsia"/>
          <w:kern w:val="2"/>
          <w:szCs w:val="30"/>
        </w:rPr>
        <w:t>统计每天的燃油消耗量</w:t>
      </w:r>
      <w:r w:rsidR="00EB6668">
        <w:rPr>
          <w:rFonts w:hAnsi="宋体" w:hint="eastAsia"/>
          <w:kern w:val="2"/>
          <w:szCs w:val="30"/>
        </w:rPr>
        <w:t>，</w:t>
      </w:r>
      <w:r w:rsidR="00C729A4" w:rsidRPr="00EB6668">
        <w:rPr>
          <w:rFonts w:hAnsi="宋体" w:hint="eastAsia"/>
          <w:kern w:val="2"/>
          <w:szCs w:val="30"/>
        </w:rPr>
        <w:t>核算和报告期内的</w:t>
      </w:r>
      <w:r w:rsidR="00C729A4" w:rsidRPr="00440ECE">
        <w:rPr>
          <w:rFonts w:ascii="Times New Roman" w:hint="eastAsia"/>
        </w:rPr>
        <w:t>燃油</w:t>
      </w:r>
      <w:r w:rsidR="00C729A4">
        <w:rPr>
          <w:rFonts w:ascii="Times New Roman" w:hint="eastAsia"/>
        </w:rPr>
        <w:t>总</w:t>
      </w:r>
      <w:r w:rsidR="00C729A4" w:rsidRPr="00440ECE">
        <w:rPr>
          <w:rFonts w:ascii="Times New Roman" w:hint="eastAsia"/>
        </w:rPr>
        <w:t>消耗量</w:t>
      </w:r>
      <w:r w:rsidR="00C729A4">
        <w:rPr>
          <w:rFonts w:ascii="Times New Roman" w:hint="eastAsia"/>
        </w:rPr>
        <w:t>即为每</w:t>
      </w:r>
      <w:r w:rsidR="00C729A4" w:rsidRPr="00EB6668">
        <w:rPr>
          <w:rFonts w:hAnsi="宋体" w:hint="eastAsia"/>
          <w:kern w:val="2"/>
          <w:szCs w:val="30"/>
        </w:rPr>
        <w:t>日消耗量之和</w:t>
      </w:r>
      <w:r w:rsidR="00C729A4">
        <w:rPr>
          <w:rFonts w:hAnsi="宋体" w:hint="eastAsia"/>
          <w:kern w:val="2"/>
          <w:szCs w:val="30"/>
        </w:rPr>
        <w:t>：</w:t>
      </w:r>
    </w:p>
    <w:p w:rsidR="00FB6C27" w:rsidRPr="00702216" w:rsidRDefault="008106DF" w:rsidP="00FB6C27">
      <w:pPr>
        <w:pStyle w:val="aff4"/>
        <w:jc w:val="center"/>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r>
          <m:rPr>
            <m:sty m:val="p"/>
          </m:rPr>
          <w:rPr>
            <w:rFonts w:ascii="Cambria Math" w:eastAsia="仿宋" w:hAnsi="Cambria Math" w:cs="Arial"/>
            <w:szCs w:val="21"/>
          </w:rPr>
          <m:t>=</m:t>
        </m:r>
        <m:sSub>
          <m:sSubPr>
            <m:ctrlPr>
              <w:rPr>
                <w:rFonts w:ascii="Cambria Math" w:eastAsia="仿宋" w:hAnsi="Cambria Math" w:cs="Arial"/>
                <w:szCs w:val="21"/>
              </w:rPr>
            </m:ctrlPr>
          </m:sSubPr>
          <m:e>
            <m:nary>
              <m:naryPr>
                <m:chr m:val="∑"/>
                <m:limLoc m:val="undOvr"/>
                <m:supHide m:val="on"/>
                <m:ctrlPr>
                  <w:rPr>
                    <w:rFonts w:ascii="Cambria Math" w:eastAsia="仿宋" w:hAnsi="Cambria Math" w:cs="Arial"/>
                    <w:szCs w:val="21"/>
                  </w:rPr>
                </m:ctrlPr>
              </m:naryPr>
              <m:sub>
                <m:r>
                  <w:rPr>
                    <w:rFonts w:ascii="Cambria Math" w:eastAsia="仿宋" w:hAnsi="Cambria Math" w:cs="Arial" w:hint="eastAsia"/>
                    <w:szCs w:val="21"/>
                  </w:rPr>
                  <m:t>d</m:t>
                </m:r>
              </m:sub>
              <m:sup/>
              <m:e>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燃料</m:t>
                    </m:r>
                    <m:r>
                      <m:rPr>
                        <m:sty m:val="p"/>
                      </m:rPr>
                      <w:rPr>
                        <w:rFonts w:ascii="Cambria Math" w:eastAsia="仿宋" w:hAnsi="Cambria Math" w:cs="Arial" w:hint="eastAsia"/>
                        <w:szCs w:val="21"/>
                      </w:rPr>
                      <m:t>i</m:t>
                    </m:r>
                    <m:r>
                      <m:rPr>
                        <m:sty m:val="p"/>
                      </m:rPr>
                      <w:rPr>
                        <w:rFonts w:ascii="Cambria Math" w:eastAsia="仿宋" w:hAnsi="Cambria Math" w:cs="Arial" w:hint="eastAsia"/>
                        <w:szCs w:val="21"/>
                      </w:rPr>
                      <m:t>日消耗量（流量计）</m:t>
                    </m:r>
                  </m:sub>
                </m:sSub>
              </m:e>
            </m:nary>
          </m:e>
          <m:sub/>
        </m:sSub>
      </m:oMath>
      <w:r w:rsidR="00FB6C27" w:rsidRPr="00702216">
        <w:rPr>
          <w:rFonts w:hint="eastAsia"/>
        </w:rPr>
        <w:t>……（</w:t>
      </w:r>
      <w:r w:rsidR="00FB6C27">
        <w:t>3</w:t>
      </w:r>
      <w:r w:rsidR="00FB6C27" w:rsidRPr="00702216">
        <w:rPr>
          <w:rFonts w:hint="eastAsia"/>
        </w:rPr>
        <w:t>）</w:t>
      </w:r>
    </w:p>
    <w:p w:rsidR="00FB6C27" w:rsidRPr="00751F24" w:rsidRDefault="00FB6C27" w:rsidP="00FB6C27">
      <w:pPr>
        <w:pStyle w:val="aff4"/>
        <w:rPr>
          <w:rFonts w:hAnsi="宋体"/>
        </w:rPr>
      </w:pPr>
      <w:r w:rsidRPr="00751F24">
        <w:rPr>
          <w:rFonts w:hAnsi="宋体" w:hint="eastAsia"/>
        </w:rPr>
        <w:t>式中：</w:t>
      </w:r>
      <w:r w:rsidRPr="00751F24">
        <w:rPr>
          <w:rFonts w:hAnsi="宋体"/>
        </w:rPr>
        <w:t xml:space="preserve"> </w:t>
      </w:r>
    </w:p>
    <w:p w:rsidR="00FB6C27" w:rsidRPr="002F0533" w:rsidRDefault="008106DF" w:rsidP="00FB6C27">
      <w:pPr>
        <w:pStyle w:val="aff4"/>
      </w:pPr>
      <m:oMath>
        <m:sSub>
          <m:sSubPr>
            <m:ctrlPr>
              <w:rPr>
                <w:rFonts w:ascii="Cambria Math" w:eastAsia="仿宋" w:hAnsi="Cambria Math"/>
                <w:szCs w:val="21"/>
              </w:rPr>
            </m:ctrlPr>
          </m:sSubPr>
          <m:e>
            <m:r>
              <m:rPr>
                <m:sty m:val="p"/>
              </m:rPr>
              <w:rPr>
                <w:rFonts w:ascii="Cambria Math" w:eastAsia="仿宋" w:hAnsi="Cambria Math"/>
                <w:szCs w:val="21"/>
              </w:rPr>
              <m:t>FC</m:t>
            </m:r>
          </m:e>
          <m:sub>
            <m:r>
              <m:rPr>
                <m:sty m:val="p"/>
              </m:rPr>
              <w:rPr>
                <w:rFonts w:ascii="Cambria Math" w:eastAsia="仿宋" w:hAnsi="Cambria Math"/>
                <w:szCs w:val="21"/>
              </w:rPr>
              <m:t>i</m:t>
            </m:r>
          </m:sub>
        </m:sSub>
      </m:oMath>
      <w:r w:rsidR="00FB6C27">
        <w:rPr>
          <w:rFonts w:hAnsi="宋体" w:hint="eastAsia"/>
          <w:szCs w:val="21"/>
        </w:rPr>
        <w:t xml:space="preserve"> </w:t>
      </w:r>
      <w:r w:rsidR="00FB6C27" w:rsidRPr="00CD2E33">
        <w:rPr>
          <w:rFonts w:hAnsi="宋体" w:hint="eastAsia"/>
        </w:rPr>
        <w:t>—</w:t>
      </w:r>
      <w:r w:rsidR="00FB6C27">
        <w:rPr>
          <w:rFonts w:hAnsi="宋体" w:hint="eastAsia"/>
        </w:rPr>
        <w:t xml:space="preserve"> </w:t>
      </w:r>
      <w:r w:rsidR="00FB6C27" w:rsidRPr="002F0533">
        <w:rPr>
          <w:rFonts w:hint="eastAsia"/>
        </w:rPr>
        <w:t>第</w:t>
      </w:r>
      <w:r w:rsidR="00FB6C27" w:rsidRPr="002F0533">
        <w:t>i</w:t>
      </w:r>
      <w:r w:rsidR="00FB6C27" w:rsidRPr="002F0533">
        <w:rPr>
          <w:rFonts w:hint="eastAsia"/>
        </w:rPr>
        <w:t>种燃料的</w:t>
      </w:r>
      <w:r w:rsidR="00FB6C27">
        <w:rPr>
          <w:rFonts w:hint="eastAsia"/>
        </w:rPr>
        <w:t>消耗量，单位为吨</w:t>
      </w:r>
      <w:r w:rsidR="00FB6C27" w:rsidRPr="002F0533">
        <w:rPr>
          <w:rFonts w:hint="eastAsia"/>
        </w:rPr>
        <w:t>（</w:t>
      </w:r>
      <w:r w:rsidR="00FB6C27">
        <w:rPr>
          <w:rFonts w:hint="eastAsia"/>
        </w:rPr>
        <w:t>t</w:t>
      </w:r>
      <w:r w:rsidR="00FB6C27" w:rsidRPr="002F0533">
        <w:rPr>
          <w:rFonts w:hint="eastAsia"/>
        </w:rPr>
        <w:t>）；</w:t>
      </w:r>
    </w:p>
    <w:p w:rsidR="00C729A4" w:rsidRDefault="008106DF" w:rsidP="00C729A4">
      <w:pPr>
        <w:pStyle w:val="aff4"/>
        <w:rPr>
          <w:rFonts w:hAnsi="宋体"/>
        </w:rPr>
      </w:pPr>
      <m:oMath>
        <m:sSub>
          <m:sSubPr>
            <m:ctrlPr>
              <w:rPr>
                <w:rFonts w:ascii="Cambria Math" w:eastAsia="仿宋" w:hAnsi="Cambria Math" w:cs="Arial"/>
                <w:szCs w:val="21"/>
              </w:rPr>
            </m:ctrlPr>
          </m:sSubPr>
          <m:e>
            <m:r>
              <m:rPr>
                <m:sty m:val="p"/>
              </m:rPr>
              <w:rPr>
                <w:rFonts w:ascii="Cambria Math" w:eastAsia="仿宋" w:hAnsi="Cambria Math" w:cs="Arial"/>
                <w:szCs w:val="21"/>
              </w:rPr>
              <m:t>F</m:t>
            </m:r>
          </m:e>
          <m:sub>
            <m:r>
              <m:rPr>
                <m:sty m:val="p"/>
              </m:rPr>
              <w:rPr>
                <w:rFonts w:ascii="Cambria Math" w:eastAsia="仿宋" w:hAnsi="Cambria Math" w:cs="Arial" w:hint="eastAsia"/>
                <w:szCs w:val="21"/>
              </w:rPr>
              <m:t>燃料</m:t>
            </m:r>
            <m:r>
              <m:rPr>
                <m:sty m:val="p"/>
              </m:rPr>
              <w:rPr>
                <w:rFonts w:ascii="Cambria Math" w:eastAsia="仿宋" w:hAnsi="Cambria Math" w:cs="Arial" w:hint="eastAsia"/>
                <w:szCs w:val="21"/>
              </w:rPr>
              <m:t>i</m:t>
            </m:r>
            <m:r>
              <m:rPr>
                <m:sty m:val="p"/>
              </m:rPr>
              <w:rPr>
                <w:rFonts w:ascii="Cambria Math" w:eastAsia="仿宋" w:hAnsi="Cambria Math" w:cs="Arial" w:hint="eastAsia"/>
                <w:szCs w:val="21"/>
              </w:rPr>
              <m:t>日消耗量（流量计）</m:t>
            </m:r>
          </m:sub>
        </m:sSub>
      </m:oMath>
      <w:r w:rsidR="00C729A4" w:rsidRPr="00CD2E33">
        <w:rPr>
          <w:rFonts w:hAnsi="宋体" w:hint="eastAsia"/>
        </w:rPr>
        <w:t>—</w:t>
      </w:r>
      <w:r w:rsidR="00C729A4">
        <w:rPr>
          <w:rFonts w:hAnsi="宋体" w:hint="eastAsia"/>
        </w:rPr>
        <w:t>通过流量计统计的</w:t>
      </w:r>
      <w:r w:rsidR="00C729A4" w:rsidRPr="002F0533">
        <w:rPr>
          <w:rFonts w:hint="eastAsia"/>
        </w:rPr>
        <w:t>第</w:t>
      </w:r>
      <w:r w:rsidR="00C729A4" w:rsidRPr="002F0533">
        <w:t>i</w:t>
      </w:r>
      <w:r w:rsidR="00C729A4">
        <w:rPr>
          <w:rFonts w:hint="eastAsia"/>
        </w:rPr>
        <w:t>种燃料的</w:t>
      </w:r>
      <w:r w:rsidR="00C729A4" w:rsidRPr="00EB6668">
        <w:rPr>
          <w:rFonts w:hAnsi="宋体" w:hint="eastAsia"/>
          <w:kern w:val="2"/>
          <w:szCs w:val="30"/>
        </w:rPr>
        <w:t>日消耗量</w:t>
      </w:r>
      <w:r w:rsidR="00C729A4">
        <w:rPr>
          <w:rFonts w:hint="eastAsia"/>
        </w:rPr>
        <w:t>，单位为吨</w:t>
      </w:r>
      <w:r w:rsidR="00C729A4" w:rsidRPr="00CD2E33">
        <w:rPr>
          <w:rFonts w:hAnsi="宋体" w:hint="eastAsia"/>
        </w:rPr>
        <w:t>（</w:t>
      </w:r>
      <w:r w:rsidR="00C729A4">
        <w:rPr>
          <w:rFonts w:hAnsi="宋体"/>
        </w:rPr>
        <w:t>t</w:t>
      </w:r>
      <w:r w:rsidR="00C729A4" w:rsidRPr="00CD2E33">
        <w:rPr>
          <w:rFonts w:hAnsi="宋体" w:hint="eastAsia"/>
        </w:rPr>
        <w:t>）</w:t>
      </w:r>
      <w:r w:rsidR="00C729A4">
        <w:rPr>
          <w:rFonts w:hAnsi="宋体" w:hint="eastAsia"/>
        </w:rPr>
        <w:t>；</w:t>
      </w:r>
    </w:p>
    <w:p w:rsidR="00C729A4" w:rsidRDefault="00C729A4" w:rsidP="00C729A4">
      <w:pPr>
        <w:pStyle w:val="aff4"/>
        <w:rPr>
          <w:rFonts w:hAnsi="宋体"/>
        </w:rPr>
      </w:pPr>
      <w:r>
        <w:rPr>
          <w:rFonts w:hAnsi="宋体"/>
        </w:rPr>
        <w:t xml:space="preserve">d – </w:t>
      </w:r>
      <w:r>
        <w:rPr>
          <w:rFonts w:hAnsi="宋体" w:hint="eastAsia"/>
          <w:kern w:val="2"/>
          <w:szCs w:val="30"/>
        </w:rPr>
        <w:t>核算和报告期内的</w:t>
      </w:r>
      <w:r>
        <w:rPr>
          <w:rFonts w:hAnsi="宋体" w:hint="eastAsia"/>
        </w:rPr>
        <w:t>天数。</w:t>
      </w:r>
    </w:p>
    <w:p w:rsidR="00584D22" w:rsidRDefault="00567900" w:rsidP="00440ECE">
      <w:pPr>
        <w:pStyle w:val="aff4"/>
        <w:rPr>
          <w:rFonts w:hAnsi="宋体"/>
          <w:kern w:val="2"/>
          <w:szCs w:val="30"/>
        </w:rPr>
      </w:pPr>
      <w:r w:rsidRPr="00EB6668">
        <w:rPr>
          <w:rFonts w:hAnsi="宋体" w:hint="eastAsia"/>
          <w:kern w:val="2"/>
          <w:szCs w:val="30"/>
        </w:rPr>
        <w:t>流量计</w:t>
      </w:r>
      <w:r w:rsidR="00EB6668">
        <w:rPr>
          <w:rFonts w:hAnsi="宋体" w:hint="eastAsia"/>
          <w:kern w:val="2"/>
          <w:szCs w:val="30"/>
        </w:rPr>
        <w:t>应</w:t>
      </w:r>
      <w:r w:rsidRPr="00EB6668">
        <w:rPr>
          <w:rFonts w:hAnsi="宋体" w:hint="eastAsia"/>
          <w:kern w:val="2"/>
          <w:szCs w:val="30"/>
        </w:rPr>
        <w:t>安装在能计量所有燃油消耗的位置，并在监测计划中说明。</w:t>
      </w:r>
    </w:p>
    <w:p w:rsidR="00567900" w:rsidRPr="00EB6668" w:rsidRDefault="00567900" w:rsidP="00440ECE">
      <w:pPr>
        <w:pStyle w:val="aff4"/>
        <w:rPr>
          <w:rFonts w:hAnsi="宋体"/>
          <w:kern w:val="2"/>
          <w:szCs w:val="30"/>
        </w:rPr>
      </w:pPr>
      <w:r w:rsidRPr="00EB6668">
        <w:rPr>
          <w:rFonts w:hAnsi="宋体" w:hint="eastAsia"/>
          <w:kern w:val="2"/>
          <w:szCs w:val="30"/>
        </w:rPr>
        <w:t>如果流量计安装在</w:t>
      </w:r>
      <w:r w:rsidRPr="00440ECE">
        <w:rPr>
          <w:rFonts w:ascii="Times New Roman" w:hint="eastAsia"/>
        </w:rPr>
        <w:t>日用柜</w:t>
      </w:r>
      <w:r w:rsidRPr="00EB6668">
        <w:rPr>
          <w:rFonts w:hAnsi="宋体" w:hint="eastAsia"/>
          <w:kern w:val="2"/>
          <w:szCs w:val="30"/>
        </w:rPr>
        <w:t>之后，无需对油渣量进行修正。</w:t>
      </w:r>
    </w:p>
    <w:p w:rsidR="00120AF3" w:rsidRDefault="00EB6668" w:rsidP="00440ECE">
      <w:pPr>
        <w:pStyle w:val="aff4"/>
        <w:rPr>
          <w:rFonts w:hAnsi="宋体"/>
          <w:kern w:val="2"/>
          <w:szCs w:val="30"/>
        </w:rPr>
      </w:pPr>
      <w:r>
        <w:rPr>
          <w:rFonts w:hAnsi="宋体" w:hint="eastAsia"/>
          <w:kern w:val="2"/>
          <w:szCs w:val="30"/>
        </w:rPr>
        <w:t>任何未使用流量计的能耗设备应清楚识别，并说明</w:t>
      </w:r>
      <w:r w:rsidR="00567900" w:rsidRPr="00EB6668">
        <w:rPr>
          <w:rFonts w:hAnsi="宋体" w:hint="eastAsia"/>
          <w:kern w:val="2"/>
          <w:szCs w:val="30"/>
        </w:rPr>
        <w:t>测量燃油消耗量的替代措施</w:t>
      </w:r>
      <w:r>
        <w:rPr>
          <w:rFonts w:hAnsi="宋体" w:hint="eastAsia"/>
          <w:kern w:val="2"/>
          <w:szCs w:val="30"/>
        </w:rPr>
        <w:t>。</w:t>
      </w:r>
    </w:p>
    <w:p w:rsidR="00567900" w:rsidRPr="00EB6668" w:rsidRDefault="00120AF3" w:rsidP="00440ECE">
      <w:pPr>
        <w:pStyle w:val="aff4"/>
        <w:rPr>
          <w:rFonts w:hAnsi="宋体"/>
          <w:kern w:val="2"/>
          <w:szCs w:val="30"/>
        </w:rPr>
      </w:pPr>
      <w:r>
        <w:rPr>
          <w:rFonts w:hAnsi="宋体" w:hint="eastAsia"/>
          <w:kern w:val="2"/>
          <w:szCs w:val="30"/>
        </w:rPr>
        <w:t>应识别</w:t>
      </w:r>
      <w:r w:rsidRPr="00EB6668">
        <w:rPr>
          <w:rFonts w:hAnsi="宋体" w:hint="eastAsia"/>
          <w:kern w:val="2"/>
          <w:szCs w:val="30"/>
        </w:rPr>
        <w:t>流量计损坏时的替代方法，如人工测量</w:t>
      </w:r>
      <w:r>
        <w:rPr>
          <w:rFonts w:hAnsi="宋体" w:hint="eastAsia"/>
          <w:kern w:val="2"/>
          <w:szCs w:val="30"/>
        </w:rPr>
        <w:t>油</w:t>
      </w:r>
      <w:r w:rsidRPr="00EB6668">
        <w:rPr>
          <w:rFonts w:hAnsi="宋体" w:hint="eastAsia"/>
          <w:kern w:val="2"/>
          <w:szCs w:val="30"/>
        </w:rPr>
        <w:t>舱柜等</w:t>
      </w:r>
      <w:r>
        <w:rPr>
          <w:rFonts w:hAnsi="宋体" w:hint="eastAsia"/>
          <w:kern w:val="2"/>
          <w:szCs w:val="30"/>
        </w:rPr>
        <w:t>。</w:t>
      </w:r>
    </w:p>
    <w:p w:rsidR="00567900" w:rsidRPr="00EB6668" w:rsidRDefault="00EB6668" w:rsidP="00440ECE">
      <w:pPr>
        <w:pStyle w:val="aff4"/>
        <w:rPr>
          <w:rFonts w:hAnsi="宋体"/>
          <w:kern w:val="2"/>
          <w:szCs w:val="30"/>
        </w:rPr>
      </w:pPr>
      <w:r>
        <w:rPr>
          <w:rFonts w:hAnsi="宋体" w:hint="eastAsia"/>
          <w:kern w:val="2"/>
          <w:szCs w:val="30"/>
        </w:rPr>
        <w:t>对</w:t>
      </w:r>
      <w:r w:rsidR="00567900" w:rsidRPr="00EB6668">
        <w:rPr>
          <w:rFonts w:hAnsi="宋体" w:hint="eastAsia"/>
          <w:kern w:val="2"/>
          <w:szCs w:val="30"/>
        </w:rPr>
        <w:t>流量计的校核应做相</w:t>
      </w:r>
      <w:r>
        <w:rPr>
          <w:rFonts w:hAnsi="宋体" w:hint="eastAsia"/>
          <w:kern w:val="2"/>
          <w:szCs w:val="30"/>
        </w:rPr>
        <w:t>关</w:t>
      </w:r>
      <w:r w:rsidR="00567900" w:rsidRPr="00EB6668">
        <w:rPr>
          <w:rFonts w:hAnsi="宋体" w:hint="eastAsia"/>
          <w:kern w:val="2"/>
          <w:szCs w:val="30"/>
        </w:rPr>
        <w:t>规定，校核和维修保养记录应保留在船上</w:t>
      </w:r>
      <w:r w:rsidR="00307461">
        <w:rPr>
          <w:rFonts w:hAnsi="宋体" w:hint="eastAsia"/>
          <w:kern w:val="2"/>
          <w:szCs w:val="30"/>
        </w:rPr>
        <w:t>。</w:t>
      </w:r>
    </w:p>
    <w:p w:rsidR="002230E4" w:rsidRPr="00FB1C33" w:rsidRDefault="002230E4" w:rsidP="00397F90">
      <w:pPr>
        <w:pStyle w:val="a9"/>
        <w:spacing w:before="156" w:after="156"/>
      </w:pPr>
      <w:r>
        <w:rPr>
          <w:rFonts w:hint="eastAsia"/>
        </w:rPr>
        <w:t>燃料密度</w:t>
      </w:r>
    </w:p>
    <w:p w:rsidR="002230E4" w:rsidRPr="00604828" w:rsidRDefault="002230E4" w:rsidP="00440ECE">
      <w:pPr>
        <w:pStyle w:val="aff4"/>
        <w:rPr>
          <w:rFonts w:hAnsi="宋体"/>
          <w:kern w:val="2"/>
          <w:szCs w:val="30"/>
        </w:rPr>
      </w:pPr>
      <w:r w:rsidRPr="00604828">
        <w:rPr>
          <w:rFonts w:hAnsi="宋体" w:hint="eastAsia"/>
          <w:kern w:val="2"/>
          <w:szCs w:val="30"/>
        </w:rPr>
        <w:t>如果按照</w:t>
      </w:r>
      <w:r w:rsidR="00AF484E">
        <w:rPr>
          <w:rFonts w:hAnsi="宋体" w:hint="eastAsia"/>
          <w:kern w:val="2"/>
          <w:szCs w:val="30"/>
        </w:rPr>
        <w:t>升、</w:t>
      </w:r>
      <w:r w:rsidR="00704890">
        <w:rPr>
          <w:rFonts w:hAnsi="宋体" w:hint="eastAsia"/>
          <w:kern w:val="2"/>
          <w:szCs w:val="30"/>
        </w:rPr>
        <w:t>立方米</w:t>
      </w:r>
      <w:r w:rsidR="001A492A">
        <w:rPr>
          <w:rFonts w:hAnsi="宋体" w:hint="eastAsia"/>
          <w:kern w:val="2"/>
          <w:szCs w:val="30"/>
        </w:rPr>
        <w:t>等</w:t>
      </w:r>
      <w:r w:rsidR="00A95359">
        <w:rPr>
          <w:rFonts w:hAnsi="宋体" w:hint="eastAsia"/>
          <w:kern w:val="2"/>
          <w:szCs w:val="30"/>
        </w:rPr>
        <w:t>体积</w:t>
      </w:r>
      <w:r w:rsidRPr="00604828">
        <w:rPr>
          <w:rFonts w:hAnsi="宋体" w:hint="eastAsia"/>
          <w:kern w:val="2"/>
          <w:szCs w:val="30"/>
        </w:rPr>
        <w:t>单位确定加油量或油舱</w:t>
      </w:r>
      <w:r w:rsidR="00AF484E">
        <w:rPr>
          <w:rFonts w:hAnsi="宋体" w:hint="eastAsia"/>
          <w:kern w:val="2"/>
          <w:szCs w:val="30"/>
        </w:rPr>
        <w:t>盘存量</w:t>
      </w:r>
      <w:r w:rsidRPr="00604828">
        <w:rPr>
          <w:rFonts w:hAnsi="宋体" w:hint="eastAsia"/>
          <w:kern w:val="2"/>
          <w:szCs w:val="30"/>
        </w:rPr>
        <w:t>，</w:t>
      </w:r>
      <w:r w:rsidR="00111D65">
        <w:rPr>
          <w:rFonts w:hAnsi="宋体" w:hint="eastAsia"/>
          <w:kern w:val="2"/>
          <w:szCs w:val="30"/>
        </w:rPr>
        <w:t>报告主体应通过实际的密度值将</w:t>
      </w:r>
      <w:r w:rsidR="00A95359">
        <w:rPr>
          <w:rFonts w:hAnsi="宋体" w:hint="eastAsia"/>
          <w:kern w:val="2"/>
          <w:szCs w:val="30"/>
        </w:rPr>
        <w:t>体积</w:t>
      </w:r>
      <w:r w:rsidR="00111D65">
        <w:rPr>
          <w:rFonts w:hAnsi="宋体" w:hint="eastAsia"/>
          <w:kern w:val="2"/>
          <w:szCs w:val="30"/>
        </w:rPr>
        <w:t>转化成质量，</w:t>
      </w:r>
      <w:r>
        <w:rPr>
          <w:rFonts w:hAnsi="宋体" w:hint="eastAsia"/>
          <w:kern w:val="2"/>
          <w:szCs w:val="30"/>
        </w:rPr>
        <w:t>可以</w:t>
      </w:r>
      <w:r w:rsidRPr="00604828">
        <w:rPr>
          <w:rFonts w:hAnsi="宋体" w:hint="eastAsia"/>
          <w:kern w:val="2"/>
          <w:szCs w:val="30"/>
        </w:rPr>
        <w:t>通过以下任何一种方法确定实际密度：</w:t>
      </w:r>
    </w:p>
    <w:p w:rsidR="002230E4" w:rsidRPr="00604828" w:rsidRDefault="002230E4" w:rsidP="00440ECE">
      <w:pPr>
        <w:pStyle w:val="aff4"/>
        <w:rPr>
          <w:rFonts w:hAnsi="宋体"/>
          <w:kern w:val="2"/>
          <w:szCs w:val="30"/>
        </w:rPr>
      </w:pPr>
      <w:r w:rsidRPr="001426F1">
        <w:rPr>
          <w:rFonts w:hAnsi="宋体" w:hint="eastAsia"/>
          <w:kern w:val="2"/>
          <w:szCs w:val="30"/>
        </w:rPr>
        <w:t>a) 船上</w:t>
      </w:r>
      <w:r w:rsidR="00050901" w:rsidRPr="001426F1">
        <w:rPr>
          <w:rFonts w:hAnsi="宋体" w:hint="eastAsia"/>
          <w:kern w:val="2"/>
          <w:szCs w:val="30"/>
        </w:rPr>
        <w:t>燃油密度</w:t>
      </w:r>
      <w:r w:rsidRPr="001426F1">
        <w:rPr>
          <w:rFonts w:hAnsi="宋体" w:hint="eastAsia"/>
          <w:kern w:val="2"/>
          <w:szCs w:val="30"/>
        </w:rPr>
        <w:t>测量系统；</w:t>
      </w:r>
    </w:p>
    <w:p w:rsidR="002230E4" w:rsidRPr="00604828" w:rsidRDefault="002230E4" w:rsidP="00440ECE">
      <w:pPr>
        <w:pStyle w:val="aff4"/>
        <w:rPr>
          <w:rFonts w:hAnsi="宋体"/>
          <w:kern w:val="2"/>
          <w:szCs w:val="30"/>
        </w:rPr>
      </w:pPr>
      <w:r w:rsidRPr="00604828">
        <w:rPr>
          <w:rFonts w:hAnsi="宋体" w:hint="eastAsia"/>
          <w:kern w:val="2"/>
          <w:szCs w:val="30"/>
        </w:rPr>
        <w:t>b) 燃油供应商在加油时测量并记录在BDN上的密度；</w:t>
      </w:r>
    </w:p>
    <w:p w:rsidR="002230E4" w:rsidRPr="00604828" w:rsidRDefault="002230E4" w:rsidP="00440ECE">
      <w:pPr>
        <w:pStyle w:val="aff4"/>
        <w:rPr>
          <w:rFonts w:hAnsi="宋体"/>
          <w:kern w:val="2"/>
          <w:szCs w:val="30"/>
        </w:rPr>
      </w:pPr>
      <w:r w:rsidRPr="00604828">
        <w:rPr>
          <w:rFonts w:hAnsi="宋体" w:hint="eastAsia"/>
          <w:kern w:val="2"/>
          <w:szCs w:val="30"/>
        </w:rPr>
        <w:t>c) 在经认证的燃油实验室进行的</w:t>
      </w:r>
      <w:r w:rsidR="00E749D5">
        <w:rPr>
          <w:rFonts w:hAnsi="宋体" w:hint="eastAsia"/>
          <w:kern w:val="2"/>
          <w:szCs w:val="30"/>
        </w:rPr>
        <w:t>检测</w:t>
      </w:r>
      <w:r w:rsidR="00222C95">
        <w:rPr>
          <w:rFonts w:hAnsi="宋体" w:hint="eastAsia"/>
          <w:kern w:val="2"/>
          <w:szCs w:val="30"/>
        </w:rPr>
        <w:t>分析</w:t>
      </w:r>
      <w:r w:rsidRPr="00604828">
        <w:rPr>
          <w:rFonts w:hAnsi="宋体" w:hint="eastAsia"/>
          <w:kern w:val="2"/>
          <w:szCs w:val="30"/>
        </w:rPr>
        <w:t>中测</w:t>
      </w:r>
      <w:r w:rsidR="00852A54">
        <w:rPr>
          <w:rFonts w:hAnsi="宋体" w:hint="eastAsia"/>
          <w:kern w:val="2"/>
          <w:szCs w:val="30"/>
        </w:rPr>
        <w:t>量的密度；</w:t>
      </w:r>
    </w:p>
    <w:p w:rsidR="00A56F02" w:rsidRPr="00D07FE1" w:rsidRDefault="002230E4" w:rsidP="00440ECE">
      <w:pPr>
        <w:pStyle w:val="aff4"/>
        <w:rPr>
          <w:rFonts w:hAnsi="宋体"/>
          <w:kern w:val="2"/>
          <w:szCs w:val="30"/>
        </w:rPr>
      </w:pPr>
      <w:r w:rsidRPr="001426F1">
        <w:rPr>
          <w:rFonts w:hAnsi="宋体" w:hint="eastAsia"/>
          <w:kern w:val="2"/>
          <w:szCs w:val="30"/>
        </w:rPr>
        <w:t>应</w:t>
      </w:r>
      <w:r w:rsidR="00B77D18" w:rsidRPr="00E22B24">
        <w:rPr>
          <w:rFonts w:hAnsi="宋体" w:hint="eastAsia"/>
          <w:kern w:val="2"/>
          <w:szCs w:val="30"/>
        </w:rPr>
        <w:t>使用特</w:t>
      </w:r>
      <w:r w:rsidR="00B77D18">
        <w:rPr>
          <w:rFonts w:hAnsi="宋体" w:hint="eastAsia"/>
          <w:kern w:val="2"/>
          <w:szCs w:val="30"/>
        </w:rPr>
        <w:t>定的转换方</w:t>
      </w:r>
      <w:r w:rsidR="00B77D18" w:rsidRPr="00E22B24">
        <w:rPr>
          <w:rFonts w:hAnsi="宋体" w:hint="eastAsia"/>
          <w:kern w:val="2"/>
          <w:szCs w:val="30"/>
        </w:rPr>
        <w:t>法</w:t>
      </w:r>
      <w:r w:rsidR="00B77D18">
        <w:rPr>
          <w:rFonts w:hAnsi="宋体" w:hint="eastAsia"/>
          <w:kern w:val="2"/>
          <w:szCs w:val="30"/>
        </w:rPr>
        <w:t>将</w:t>
      </w:r>
      <w:r w:rsidR="00567900">
        <w:rPr>
          <w:rFonts w:hAnsi="宋体" w:hint="eastAsia"/>
          <w:kern w:val="2"/>
          <w:szCs w:val="30"/>
        </w:rPr>
        <w:t>燃油</w:t>
      </w:r>
      <w:r w:rsidR="00B77D18">
        <w:rPr>
          <w:rFonts w:hAnsi="宋体" w:hint="eastAsia"/>
          <w:kern w:val="2"/>
          <w:szCs w:val="30"/>
        </w:rPr>
        <w:t>标准密度</w:t>
      </w:r>
      <w:r w:rsidR="00567900">
        <w:rPr>
          <w:rFonts w:hAnsi="宋体" w:hint="eastAsia"/>
          <w:kern w:val="2"/>
          <w:szCs w:val="30"/>
        </w:rPr>
        <w:t>转换</w:t>
      </w:r>
      <w:r w:rsidR="00B77D18">
        <w:rPr>
          <w:rFonts w:hAnsi="宋体" w:hint="eastAsia"/>
          <w:kern w:val="2"/>
          <w:szCs w:val="30"/>
        </w:rPr>
        <w:t>为</w:t>
      </w:r>
      <w:r w:rsidR="00567900">
        <w:rPr>
          <w:rFonts w:hAnsi="宋体" w:hint="eastAsia"/>
          <w:kern w:val="2"/>
          <w:szCs w:val="30"/>
        </w:rPr>
        <w:t>不同温度下的</w:t>
      </w:r>
      <w:r w:rsidRPr="001426F1">
        <w:rPr>
          <w:rFonts w:hAnsi="宋体" w:hint="eastAsia"/>
          <w:kern w:val="2"/>
          <w:szCs w:val="30"/>
        </w:rPr>
        <w:t>实际密度。</w:t>
      </w:r>
      <w:r w:rsidR="00D07FE1" w:rsidRPr="00D07FE1">
        <w:rPr>
          <w:rFonts w:hAnsi="宋体" w:hint="eastAsia"/>
          <w:kern w:val="2"/>
          <w:szCs w:val="30"/>
        </w:rPr>
        <w:t>密度、温度修正方法应立档说明</w:t>
      </w:r>
      <w:r w:rsidR="00D07FE1">
        <w:rPr>
          <w:rFonts w:hAnsi="宋体" w:hint="eastAsia"/>
          <w:kern w:val="2"/>
          <w:szCs w:val="30"/>
        </w:rPr>
        <w:t>。</w:t>
      </w:r>
    </w:p>
    <w:p w:rsidR="001B5E39" w:rsidRDefault="00323628" w:rsidP="00397F90">
      <w:pPr>
        <w:pStyle w:val="a8"/>
        <w:spacing w:before="156" w:after="156"/>
      </w:pPr>
      <w:bookmarkStart w:id="90" w:name="_Toc363657266"/>
      <w:r>
        <w:rPr>
          <w:rFonts w:hint="eastAsia"/>
        </w:rPr>
        <w:t>转换系数</w:t>
      </w:r>
      <w:bookmarkEnd w:id="90"/>
    </w:p>
    <w:p w:rsidR="004817EC" w:rsidRPr="004817EC" w:rsidRDefault="004817EC" w:rsidP="004817EC">
      <w:pPr>
        <w:pStyle w:val="aff4"/>
      </w:pPr>
      <w:r w:rsidRPr="0053720B">
        <w:rPr>
          <w:rFonts w:ascii="Times New Roman"/>
          <w:szCs w:val="30"/>
        </w:rPr>
        <w:t>具备条件的企业可遵循</w:t>
      </w:r>
      <w:r w:rsidR="008237C6" w:rsidRPr="0053720B">
        <w:rPr>
          <w:rFonts w:ascii="Times New Roman"/>
        </w:rPr>
        <w:t>GB/T 384</w:t>
      </w:r>
      <w:r w:rsidRPr="0053720B">
        <w:rPr>
          <w:rFonts w:ascii="Times New Roman"/>
          <w:szCs w:val="30"/>
        </w:rPr>
        <w:t>等相关标准，开展实测；不具备条件的企业宜参考附录</w:t>
      </w:r>
      <w:r w:rsidR="008237C6">
        <w:rPr>
          <w:rFonts w:ascii="Times New Roman" w:hint="eastAsia"/>
          <w:szCs w:val="30"/>
        </w:rPr>
        <w:t>C</w:t>
      </w:r>
      <w:r w:rsidRPr="0053720B">
        <w:rPr>
          <w:rFonts w:ascii="Times New Roman"/>
          <w:szCs w:val="30"/>
        </w:rPr>
        <w:t>表</w:t>
      </w:r>
      <w:r w:rsidR="008237C6">
        <w:rPr>
          <w:rFonts w:ascii="Times New Roman" w:hint="eastAsia"/>
          <w:szCs w:val="30"/>
        </w:rPr>
        <w:t>C</w:t>
      </w:r>
      <w:r w:rsidRPr="0053720B">
        <w:rPr>
          <w:rFonts w:ascii="Times New Roman"/>
          <w:szCs w:val="30"/>
        </w:rPr>
        <w:t>.1</w:t>
      </w:r>
      <w:r w:rsidRPr="0053720B">
        <w:rPr>
          <w:rFonts w:ascii="Times New Roman"/>
          <w:szCs w:val="30"/>
        </w:rPr>
        <w:t>的推荐值。</w:t>
      </w:r>
    </w:p>
    <w:p w:rsidR="001B5E39" w:rsidRDefault="001B5E39" w:rsidP="000C34C5">
      <w:pPr>
        <w:pStyle w:val="a6"/>
        <w:spacing w:before="312" w:after="312"/>
        <w:ind w:left="0"/>
        <w:outlineLvl w:val="0"/>
      </w:pPr>
      <w:bookmarkStart w:id="91" w:name="_Toc364014824"/>
      <w:bookmarkStart w:id="92" w:name="_Toc364014969"/>
      <w:bookmarkStart w:id="93" w:name="_Toc364415004"/>
      <w:bookmarkStart w:id="94" w:name="_Toc364014825"/>
      <w:bookmarkStart w:id="95" w:name="_Toc364014970"/>
      <w:bookmarkStart w:id="96" w:name="_Toc364415005"/>
      <w:bookmarkStart w:id="97" w:name="_Toc365827624"/>
      <w:bookmarkStart w:id="98" w:name="_Toc365827702"/>
      <w:bookmarkStart w:id="99" w:name="_Toc365827753"/>
      <w:bookmarkStart w:id="100" w:name="_Toc365878314"/>
      <w:bookmarkStart w:id="101" w:name="_Toc365896600"/>
      <w:bookmarkStart w:id="102" w:name="_Toc365827625"/>
      <w:bookmarkStart w:id="103" w:name="_Toc365827703"/>
      <w:bookmarkStart w:id="104" w:name="_Toc365827754"/>
      <w:bookmarkStart w:id="105" w:name="_Toc365878315"/>
      <w:bookmarkStart w:id="106" w:name="_Toc365896601"/>
      <w:bookmarkStart w:id="107" w:name="_Toc364014839"/>
      <w:bookmarkStart w:id="108" w:name="_Toc364014840"/>
      <w:bookmarkStart w:id="109" w:name="_Toc364014841"/>
      <w:bookmarkStart w:id="110" w:name="_Toc364014842"/>
      <w:bookmarkStart w:id="111" w:name="_Toc364014843"/>
      <w:bookmarkStart w:id="112" w:name="_Toc365827626"/>
      <w:bookmarkStart w:id="113" w:name="_Toc365827704"/>
      <w:bookmarkStart w:id="114" w:name="_Toc365827755"/>
      <w:bookmarkStart w:id="115" w:name="_Toc365878316"/>
      <w:bookmarkStart w:id="116" w:name="_Toc365896602"/>
      <w:bookmarkStart w:id="117" w:name="_Toc365827627"/>
      <w:bookmarkStart w:id="118" w:name="_Toc365827705"/>
      <w:bookmarkStart w:id="119" w:name="_Toc365827756"/>
      <w:bookmarkStart w:id="120" w:name="_Toc365878317"/>
      <w:bookmarkStart w:id="121" w:name="_Toc365896603"/>
      <w:bookmarkStart w:id="122" w:name="_Toc365827628"/>
      <w:bookmarkStart w:id="123" w:name="_Toc365827706"/>
      <w:bookmarkStart w:id="124" w:name="_Toc365827757"/>
      <w:bookmarkStart w:id="125" w:name="_Toc365878318"/>
      <w:bookmarkStart w:id="126" w:name="_Toc365896604"/>
      <w:bookmarkStart w:id="127" w:name="_Toc365827629"/>
      <w:bookmarkStart w:id="128" w:name="_Toc365827707"/>
      <w:bookmarkStart w:id="129" w:name="_Toc365827758"/>
      <w:bookmarkStart w:id="130" w:name="_Toc365878319"/>
      <w:bookmarkStart w:id="131" w:name="_Toc365896605"/>
      <w:bookmarkStart w:id="132" w:name="_Toc365827630"/>
      <w:bookmarkStart w:id="133" w:name="_Toc365827708"/>
      <w:bookmarkStart w:id="134" w:name="_Toc365827759"/>
      <w:bookmarkStart w:id="135" w:name="_Toc365878320"/>
      <w:bookmarkStart w:id="136" w:name="_Toc365896606"/>
      <w:bookmarkStart w:id="137" w:name="_Toc365827631"/>
      <w:bookmarkStart w:id="138" w:name="_Toc365827709"/>
      <w:bookmarkStart w:id="139" w:name="_Toc365827760"/>
      <w:bookmarkStart w:id="140" w:name="_Toc365878321"/>
      <w:bookmarkStart w:id="141" w:name="_Toc365896607"/>
      <w:bookmarkStart w:id="142" w:name="_Toc365827632"/>
      <w:bookmarkStart w:id="143" w:name="_Toc365827710"/>
      <w:bookmarkStart w:id="144" w:name="_Toc365827761"/>
      <w:bookmarkStart w:id="145" w:name="_Toc365878322"/>
      <w:bookmarkStart w:id="146" w:name="_Toc365896608"/>
      <w:bookmarkStart w:id="147" w:name="_Toc365827633"/>
      <w:bookmarkStart w:id="148" w:name="_Toc365827711"/>
      <w:bookmarkStart w:id="149" w:name="_Toc365827762"/>
      <w:bookmarkStart w:id="150" w:name="_Toc365878323"/>
      <w:bookmarkStart w:id="151" w:name="_Toc365896609"/>
      <w:bookmarkStart w:id="152" w:name="_Toc365827634"/>
      <w:bookmarkStart w:id="153" w:name="_Toc365827712"/>
      <w:bookmarkStart w:id="154" w:name="_Toc365827763"/>
      <w:bookmarkStart w:id="155" w:name="_Toc365878324"/>
      <w:bookmarkStart w:id="156" w:name="_Toc365896610"/>
      <w:bookmarkStart w:id="157" w:name="_Toc365827635"/>
      <w:bookmarkStart w:id="158" w:name="_Toc365827713"/>
      <w:bookmarkStart w:id="159" w:name="_Toc365827764"/>
      <w:bookmarkStart w:id="160" w:name="_Toc365878325"/>
      <w:bookmarkStart w:id="161" w:name="_Toc365896611"/>
      <w:bookmarkStart w:id="162" w:name="_Toc365827636"/>
      <w:bookmarkStart w:id="163" w:name="_Toc365827714"/>
      <w:bookmarkStart w:id="164" w:name="_Toc365827765"/>
      <w:bookmarkStart w:id="165" w:name="_Toc365878326"/>
      <w:bookmarkStart w:id="166" w:name="_Toc365896612"/>
      <w:bookmarkStart w:id="167" w:name="_Toc365827637"/>
      <w:bookmarkStart w:id="168" w:name="_Toc365827715"/>
      <w:bookmarkStart w:id="169" w:name="_Toc365827766"/>
      <w:bookmarkStart w:id="170" w:name="_Toc365878327"/>
      <w:bookmarkStart w:id="171" w:name="_Toc365896613"/>
      <w:bookmarkStart w:id="172" w:name="_Toc365827638"/>
      <w:bookmarkStart w:id="173" w:name="_Toc365827716"/>
      <w:bookmarkStart w:id="174" w:name="_Toc365827767"/>
      <w:bookmarkStart w:id="175" w:name="_Toc365878328"/>
      <w:bookmarkStart w:id="176" w:name="_Toc365896614"/>
      <w:bookmarkStart w:id="177" w:name="_Toc364014846"/>
      <w:bookmarkStart w:id="178" w:name="_Toc364014984"/>
      <w:bookmarkStart w:id="179" w:name="_Toc364415019"/>
      <w:bookmarkStart w:id="180" w:name="_Toc364014847"/>
      <w:bookmarkStart w:id="181" w:name="_Toc364014985"/>
      <w:bookmarkStart w:id="182" w:name="_Toc364415020"/>
      <w:bookmarkStart w:id="183" w:name="_Toc364014848"/>
      <w:bookmarkStart w:id="184" w:name="_Toc364014986"/>
      <w:bookmarkStart w:id="185" w:name="_Toc364415021"/>
      <w:bookmarkStart w:id="186" w:name="_Toc364014849"/>
      <w:bookmarkStart w:id="187" w:name="_Toc364014987"/>
      <w:bookmarkStart w:id="188" w:name="_Toc364415022"/>
      <w:bookmarkStart w:id="189" w:name="_Toc364014850"/>
      <w:bookmarkStart w:id="190" w:name="_Toc364014988"/>
      <w:bookmarkStart w:id="191" w:name="_Toc364415023"/>
      <w:bookmarkStart w:id="192" w:name="_Toc364014851"/>
      <w:bookmarkStart w:id="193" w:name="_Toc364014989"/>
      <w:bookmarkStart w:id="194" w:name="_Toc364415024"/>
      <w:bookmarkStart w:id="195" w:name="_Toc364014852"/>
      <w:bookmarkStart w:id="196" w:name="_Toc364014990"/>
      <w:bookmarkStart w:id="197" w:name="_Toc364415025"/>
      <w:bookmarkStart w:id="198" w:name="_Toc364014853"/>
      <w:bookmarkStart w:id="199" w:name="_Toc364014991"/>
      <w:bookmarkStart w:id="200" w:name="_Toc364415026"/>
      <w:bookmarkStart w:id="201" w:name="_Toc363657270"/>
      <w:bookmarkStart w:id="202" w:name="_Toc364014854"/>
      <w:bookmarkStart w:id="203" w:name="_Toc364014992"/>
      <w:bookmarkStart w:id="204" w:name="_Toc364415027"/>
      <w:bookmarkStart w:id="205" w:name="_Toc363657271"/>
      <w:bookmarkStart w:id="206" w:name="_Toc364014855"/>
      <w:bookmarkStart w:id="207" w:name="_Toc364014993"/>
      <w:bookmarkStart w:id="208" w:name="_Toc364415028"/>
      <w:bookmarkStart w:id="209" w:name="_Toc363657272"/>
      <w:bookmarkStart w:id="210" w:name="_Toc364014856"/>
      <w:bookmarkStart w:id="211" w:name="_Toc364014994"/>
      <w:bookmarkStart w:id="212" w:name="_Toc364415029"/>
      <w:bookmarkStart w:id="213" w:name="_Toc363657273"/>
      <w:bookmarkStart w:id="214" w:name="_Toc364014857"/>
      <w:bookmarkStart w:id="215" w:name="_Toc364014995"/>
      <w:bookmarkStart w:id="216" w:name="_Toc364415030"/>
      <w:bookmarkStart w:id="217" w:name="_Toc363657274"/>
      <w:bookmarkStart w:id="218" w:name="_Toc364014858"/>
      <w:bookmarkStart w:id="219" w:name="_Toc364014996"/>
      <w:bookmarkStart w:id="220" w:name="_Toc364415031"/>
      <w:bookmarkStart w:id="221" w:name="_Toc363657275"/>
      <w:bookmarkStart w:id="222" w:name="_Toc364014859"/>
      <w:bookmarkStart w:id="223" w:name="_Toc364014997"/>
      <w:bookmarkStart w:id="224" w:name="_Toc364415032"/>
      <w:bookmarkStart w:id="225" w:name="_Toc363657276"/>
      <w:bookmarkStart w:id="226" w:name="_Toc364014860"/>
      <w:bookmarkStart w:id="227" w:name="_Toc364014998"/>
      <w:bookmarkStart w:id="228" w:name="_Toc364415033"/>
      <w:bookmarkStart w:id="229" w:name="_Toc363657277"/>
      <w:bookmarkStart w:id="230" w:name="_Toc364014861"/>
      <w:bookmarkStart w:id="231" w:name="_Toc364014999"/>
      <w:bookmarkStart w:id="232" w:name="_Toc364415034"/>
      <w:bookmarkStart w:id="233" w:name="_Toc402703096"/>
      <w:bookmarkStart w:id="234" w:name="_Toc402703097"/>
      <w:bookmarkStart w:id="235" w:name="_Toc402703098"/>
      <w:bookmarkStart w:id="236" w:name="_Toc402703099"/>
      <w:bookmarkStart w:id="237" w:name="_Toc402703100"/>
      <w:bookmarkStart w:id="238" w:name="_Toc402703101"/>
      <w:bookmarkStart w:id="239" w:name="_Toc402703102"/>
      <w:bookmarkStart w:id="240" w:name="_Toc402703103"/>
      <w:bookmarkStart w:id="241" w:name="_Toc402703104"/>
      <w:bookmarkStart w:id="242" w:name="_Toc402703105"/>
      <w:bookmarkStart w:id="243" w:name="_Toc402703106"/>
      <w:bookmarkStart w:id="244" w:name="_Toc402703107"/>
      <w:bookmarkStart w:id="245" w:name="_Toc363657279"/>
      <w:bookmarkStart w:id="246" w:name="_Toc364014863"/>
      <w:bookmarkStart w:id="247" w:name="_Toc363657280"/>
      <w:bookmarkStart w:id="248" w:name="_Toc364014864"/>
      <w:bookmarkStart w:id="249" w:name="_Toc363657281"/>
      <w:bookmarkStart w:id="250" w:name="_Toc364014865"/>
      <w:bookmarkStart w:id="251" w:name="_Toc363657282"/>
      <w:bookmarkStart w:id="252" w:name="_Toc364014866"/>
      <w:bookmarkStart w:id="253" w:name="_Toc363657283"/>
      <w:bookmarkStart w:id="254" w:name="_Toc364014867"/>
      <w:bookmarkStart w:id="255" w:name="_Toc363657284"/>
      <w:bookmarkStart w:id="256" w:name="_Toc364014868"/>
      <w:bookmarkStart w:id="257" w:name="_Toc363657285"/>
      <w:bookmarkStart w:id="258" w:name="_Toc364014869"/>
      <w:bookmarkStart w:id="259" w:name="_Toc363657286"/>
      <w:bookmarkStart w:id="260" w:name="_Toc364014870"/>
      <w:bookmarkStart w:id="261" w:name="_Toc363657287"/>
      <w:bookmarkStart w:id="262" w:name="_Toc364014871"/>
      <w:bookmarkStart w:id="263" w:name="_Toc363657288"/>
      <w:bookmarkStart w:id="264" w:name="_Toc364014872"/>
      <w:bookmarkStart w:id="265" w:name="_Toc363657289"/>
      <w:bookmarkStart w:id="266" w:name="_Toc364014873"/>
      <w:bookmarkStart w:id="267" w:name="_Toc363657290"/>
      <w:bookmarkStart w:id="268" w:name="_Toc364014874"/>
      <w:bookmarkStart w:id="269" w:name="_Toc363657291"/>
      <w:bookmarkStart w:id="270" w:name="_Toc364014875"/>
      <w:bookmarkStart w:id="271" w:name="_Toc402703108"/>
      <w:bookmarkStart w:id="272" w:name="_Toc402703109"/>
      <w:bookmarkStart w:id="273" w:name="_Toc402703110"/>
      <w:bookmarkStart w:id="274" w:name="_Toc363657293"/>
      <w:bookmarkStart w:id="275" w:name="_Toc364014877"/>
      <w:bookmarkStart w:id="276" w:name="_Toc363657294"/>
      <w:bookmarkStart w:id="277" w:name="_Toc364014878"/>
      <w:bookmarkStart w:id="278" w:name="_Toc363657295"/>
      <w:bookmarkStart w:id="279" w:name="_Toc364014879"/>
      <w:bookmarkStart w:id="280" w:name="_Toc363657296"/>
      <w:bookmarkStart w:id="281" w:name="_Toc364014880"/>
      <w:bookmarkStart w:id="282" w:name="_Toc363657309"/>
      <w:bookmarkStart w:id="283" w:name="_Toc364014893"/>
      <w:bookmarkStart w:id="284" w:name="_Toc363657310"/>
      <w:bookmarkStart w:id="285" w:name="_Toc364014894"/>
      <w:bookmarkStart w:id="286" w:name="_Toc363657311"/>
      <w:bookmarkStart w:id="287" w:name="_Toc364014895"/>
      <w:bookmarkStart w:id="288" w:name="_Toc363657312"/>
      <w:bookmarkStart w:id="289" w:name="_Toc364014896"/>
      <w:bookmarkStart w:id="290" w:name="_Toc363657313"/>
      <w:bookmarkStart w:id="291" w:name="_Toc364014897"/>
      <w:bookmarkStart w:id="292" w:name="_Toc363657314"/>
      <w:bookmarkStart w:id="293" w:name="_Toc364014898"/>
      <w:bookmarkStart w:id="294" w:name="_Toc363657315"/>
      <w:bookmarkStart w:id="295" w:name="_Toc364014899"/>
      <w:bookmarkStart w:id="296" w:name="_Toc363657316"/>
      <w:bookmarkStart w:id="297" w:name="_Toc364014900"/>
      <w:bookmarkStart w:id="298" w:name="_Toc363657317"/>
      <w:bookmarkStart w:id="299" w:name="_Toc364014901"/>
      <w:bookmarkStart w:id="300" w:name="_Toc363657318"/>
      <w:bookmarkStart w:id="301" w:name="_Toc364014902"/>
      <w:bookmarkStart w:id="302" w:name="_Toc402703111"/>
      <w:bookmarkStart w:id="303" w:name="_Toc402703112"/>
      <w:bookmarkStart w:id="304" w:name="_Toc52090667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rPr>
        <w:lastRenderedPageBreak/>
        <w:t>数据质量管理</w:t>
      </w:r>
      <w:bookmarkEnd w:id="304"/>
    </w:p>
    <w:p w:rsidR="0034763D" w:rsidRDefault="0034763D" w:rsidP="00440ECE">
      <w:pPr>
        <w:pStyle w:val="aff4"/>
        <w:rPr>
          <w:rFonts w:hAnsi="宋体"/>
          <w:kern w:val="2"/>
          <w:szCs w:val="30"/>
        </w:rPr>
      </w:pPr>
      <w:r w:rsidRPr="0034763D">
        <w:rPr>
          <w:rFonts w:hAnsi="宋体" w:hint="eastAsia"/>
          <w:kern w:val="2"/>
          <w:szCs w:val="30"/>
        </w:rPr>
        <w:t>报告主体宜加强温室气体数据质量管理工作，包括但不限于：</w:t>
      </w:r>
    </w:p>
    <w:p w:rsidR="001B5E39" w:rsidRDefault="00D059FC" w:rsidP="007C4760">
      <w:pPr>
        <w:numPr>
          <w:ilvl w:val="0"/>
          <w:numId w:val="19"/>
        </w:numPr>
        <w:rPr>
          <w:rFonts w:ascii="宋体"/>
          <w:noProof/>
          <w:kern w:val="0"/>
          <w:szCs w:val="20"/>
        </w:rPr>
      </w:pPr>
      <w:r w:rsidRPr="00DE7C41">
        <w:rPr>
          <w:rFonts w:ascii="宋体" w:hAnsi="宋体" w:hint="eastAsia"/>
          <w:noProof/>
          <w:color w:val="000000"/>
          <w:kern w:val="0"/>
          <w:szCs w:val="20"/>
        </w:rPr>
        <w:t>建立</w:t>
      </w:r>
      <w:r w:rsidR="001B5E39" w:rsidRPr="0034763D">
        <w:rPr>
          <w:rFonts w:hint="eastAsia"/>
        </w:rPr>
        <w:t>温室气体</w:t>
      </w:r>
      <w:r w:rsidR="001B5E39" w:rsidRPr="00DE7C41">
        <w:rPr>
          <w:rFonts w:ascii="宋体" w:hAnsi="宋体" w:hint="eastAsia"/>
          <w:noProof/>
          <w:color w:val="000000"/>
          <w:kern w:val="0"/>
          <w:szCs w:val="20"/>
        </w:rPr>
        <w:t>排放核算和报告的规章制度，包括</w:t>
      </w:r>
      <w:r w:rsidRPr="00DE7C41">
        <w:rPr>
          <w:rFonts w:ascii="宋体" w:hAnsi="宋体" w:hint="eastAsia"/>
          <w:noProof/>
          <w:color w:val="000000"/>
          <w:kern w:val="0"/>
          <w:szCs w:val="20"/>
        </w:rPr>
        <w:t>指定</w:t>
      </w:r>
      <w:r w:rsidR="001B5E39" w:rsidRPr="00DE7C41">
        <w:rPr>
          <w:rFonts w:ascii="宋体" w:hAnsi="宋体" w:hint="eastAsia"/>
          <w:noProof/>
          <w:color w:val="000000"/>
          <w:kern w:val="0"/>
          <w:szCs w:val="20"/>
        </w:rPr>
        <w:t>负责机构和人员、工作流</w:t>
      </w:r>
      <w:r w:rsidR="001B5E39" w:rsidRPr="00DD37C8">
        <w:rPr>
          <w:rFonts w:ascii="宋体" w:hint="eastAsia"/>
          <w:noProof/>
          <w:kern w:val="0"/>
          <w:szCs w:val="20"/>
        </w:rPr>
        <w:t>程和内容、</w:t>
      </w:r>
      <w:r w:rsidR="001B5E39" w:rsidRPr="00DE7C41">
        <w:rPr>
          <w:rFonts w:ascii="宋体" w:hAnsi="宋体" w:hint="eastAsia"/>
          <w:noProof/>
          <w:color w:val="000000"/>
          <w:kern w:val="0"/>
          <w:szCs w:val="20"/>
        </w:rPr>
        <w:t>工作</w:t>
      </w:r>
      <w:r w:rsidR="001B5E39" w:rsidRPr="00DD37C8">
        <w:rPr>
          <w:rFonts w:ascii="宋体" w:hint="eastAsia"/>
          <w:noProof/>
          <w:kern w:val="0"/>
          <w:szCs w:val="20"/>
        </w:rPr>
        <w:t>周期和时间节点等</w:t>
      </w:r>
      <w:r>
        <w:rPr>
          <w:rFonts w:ascii="宋体" w:hint="eastAsia"/>
          <w:noProof/>
          <w:kern w:val="0"/>
          <w:szCs w:val="20"/>
        </w:rPr>
        <w:t>，</w:t>
      </w:r>
      <w:r w:rsidR="001B5E39" w:rsidRPr="00DD37C8">
        <w:rPr>
          <w:rFonts w:ascii="宋体" w:hint="eastAsia"/>
          <w:noProof/>
          <w:kern w:val="0"/>
          <w:szCs w:val="20"/>
        </w:rPr>
        <w:t>指定专职人员负责企业温室气体排放核算和报告工作</w:t>
      </w:r>
      <w:r w:rsidR="0034763D">
        <w:rPr>
          <w:rFonts w:ascii="宋体" w:hint="eastAsia"/>
          <w:noProof/>
          <w:kern w:val="0"/>
          <w:szCs w:val="20"/>
        </w:rPr>
        <w:t>；</w:t>
      </w:r>
    </w:p>
    <w:p w:rsidR="0034763D" w:rsidRDefault="0034763D" w:rsidP="007C4760">
      <w:pPr>
        <w:numPr>
          <w:ilvl w:val="0"/>
          <w:numId w:val="19"/>
        </w:numPr>
        <w:rPr>
          <w:rFonts w:ascii="宋体"/>
          <w:noProof/>
          <w:kern w:val="0"/>
          <w:szCs w:val="20"/>
        </w:rPr>
      </w:pPr>
      <w:r>
        <w:rPr>
          <w:rFonts w:hint="eastAsia"/>
        </w:rPr>
        <w:t>对现有监测条件进行评估，不断提高自身监测能力，</w:t>
      </w:r>
      <w:r>
        <w:rPr>
          <w:rFonts w:ascii="宋体" w:hint="eastAsia"/>
          <w:noProof/>
          <w:kern w:val="0"/>
          <w:szCs w:val="20"/>
        </w:rPr>
        <w:t>并制定相应的监测计划，包括对能耗数据的监测和</w:t>
      </w:r>
      <w:r>
        <w:rPr>
          <w:rFonts w:hint="eastAsia"/>
        </w:rPr>
        <w:t>定期对</w:t>
      </w:r>
      <w:r w:rsidRPr="00F301E9">
        <w:rPr>
          <w:rFonts w:ascii="宋体"/>
          <w:noProof/>
          <w:kern w:val="0"/>
          <w:szCs w:val="20"/>
        </w:rPr>
        <w:t>计量器具、检测设备和在线监测仪表</w:t>
      </w:r>
      <w:r>
        <w:rPr>
          <w:rFonts w:ascii="宋体" w:hint="eastAsia"/>
          <w:noProof/>
          <w:kern w:val="0"/>
          <w:szCs w:val="20"/>
        </w:rPr>
        <w:t>进行维护</w:t>
      </w:r>
      <w:r w:rsidRPr="00F301E9">
        <w:rPr>
          <w:rFonts w:ascii="宋体"/>
          <w:noProof/>
          <w:kern w:val="0"/>
          <w:szCs w:val="20"/>
        </w:rPr>
        <w:t>管理</w:t>
      </w:r>
      <w:r>
        <w:rPr>
          <w:rFonts w:ascii="宋体" w:hint="eastAsia"/>
          <w:noProof/>
          <w:kern w:val="0"/>
          <w:szCs w:val="20"/>
        </w:rPr>
        <w:t>，并记录存档；</w:t>
      </w:r>
    </w:p>
    <w:p w:rsidR="0034763D" w:rsidRPr="0053720B" w:rsidRDefault="0034763D" w:rsidP="007C4760">
      <w:pPr>
        <w:numPr>
          <w:ilvl w:val="0"/>
          <w:numId w:val="19"/>
        </w:numPr>
      </w:pPr>
      <w:r w:rsidRPr="0053720B">
        <w:t>建立健全温室气体数据记录管理体系，包括数据来源，数据获取时间以及相关责任人等信息的记录管理</w:t>
      </w:r>
      <w:r>
        <w:rPr>
          <w:rFonts w:hint="eastAsia"/>
        </w:rPr>
        <w:t>；</w:t>
      </w:r>
    </w:p>
    <w:p w:rsidR="0034763D" w:rsidRPr="0053720B" w:rsidRDefault="0034763D" w:rsidP="007C4760">
      <w:pPr>
        <w:numPr>
          <w:ilvl w:val="0"/>
          <w:numId w:val="19"/>
        </w:numPr>
      </w:pPr>
      <w:r w:rsidRPr="0053720B">
        <w:t>建立企业温室气体排放报告内部审核制度</w:t>
      </w:r>
      <w:r>
        <w:rPr>
          <w:rFonts w:hint="eastAsia"/>
        </w:rPr>
        <w:t>，</w:t>
      </w:r>
      <w:r w:rsidRPr="0053720B">
        <w:t>定期对温室气体排放数据进行交叉校验，对可能产生的数据误差风险进行识别，并提出相应的解决方案。</w:t>
      </w:r>
    </w:p>
    <w:p w:rsidR="001B5E39" w:rsidRDefault="001B5E39" w:rsidP="000C34C5">
      <w:pPr>
        <w:pStyle w:val="a6"/>
        <w:spacing w:before="312" w:after="312"/>
        <w:ind w:left="0"/>
        <w:outlineLvl w:val="0"/>
      </w:pPr>
      <w:bookmarkStart w:id="305" w:name="_Toc401654668"/>
      <w:bookmarkStart w:id="306" w:name="_Toc401669942"/>
      <w:bookmarkStart w:id="307" w:name="_Toc520906675"/>
      <w:r>
        <w:rPr>
          <w:rFonts w:hint="eastAsia"/>
        </w:rPr>
        <w:t>报告内容和格式</w:t>
      </w:r>
      <w:bookmarkEnd w:id="305"/>
      <w:bookmarkEnd w:id="306"/>
      <w:bookmarkEnd w:id="307"/>
    </w:p>
    <w:p w:rsidR="00120AF3" w:rsidRPr="00120AF3" w:rsidRDefault="00120AF3" w:rsidP="00120AF3">
      <w:pPr>
        <w:pStyle w:val="aff4"/>
      </w:pPr>
      <w:r>
        <w:rPr>
          <w:rFonts w:hint="eastAsia"/>
        </w:rPr>
        <w:t>报告主体应每年编制《</w:t>
      </w:r>
      <w:r w:rsidRPr="00120AF3">
        <w:rPr>
          <w:rFonts w:hint="eastAsia"/>
        </w:rPr>
        <w:t>水运企业温室气体排放报告</w:t>
      </w:r>
      <w:r>
        <w:rPr>
          <w:rFonts w:hint="eastAsia"/>
        </w:rPr>
        <w:t>》，并应包含以下信息：</w:t>
      </w:r>
    </w:p>
    <w:p w:rsidR="001B5E39" w:rsidRPr="003F7FCA" w:rsidRDefault="00066DBA" w:rsidP="007C4760">
      <w:pPr>
        <w:numPr>
          <w:ilvl w:val="0"/>
          <w:numId w:val="20"/>
        </w:numPr>
      </w:pPr>
      <w:bookmarkStart w:id="308" w:name="_Toc401669943"/>
      <w:r>
        <w:rPr>
          <w:rFonts w:hint="eastAsia"/>
        </w:rPr>
        <w:t>企业</w:t>
      </w:r>
      <w:r w:rsidR="001B5E39" w:rsidRPr="003F7FCA">
        <w:rPr>
          <w:rFonts w:hint="eastAsia"/>
        </w:rPr>
        <w:t>基本信息</w:t>
      </w:r>
      <w:bookmarkEnd w:id="308"/>
      <w:r w:rsidR="007B66BD">
        <w:rPr>
          <w:rFonts w:hint="eastAsia"/>
        </w:rPr>
        <w:t>；</w:t>
      </w:r>
    </w:p>
    <w:p w:rsidR="00FF42E9" w:rsidRDefault="00FF42E9" w:rsidP="007C4760">
      <w:pPr>
        <w:numPr>
          <w:ilvl w:val="0"/>
          <w:numId w:val="20"/>
        </w:numPr>
      </w:pPr>
      <w:bookmarkStart w:id="309" w:name="_Toc363407740"/>
      <w:bookmarkStart w:id="310" w:name="_Toc363408157"/>
      <w:bookmarkStart w:id="311" w:name="_Toc364003322"/>
      <w:bookmarkStart w:id="312" w:name="_Toc364414400"/>
      <w:bookmarkStart w:id="313" w:name="_Toc366852866"/>
      <w:bookmarkEnd w:id="309"/>
      <w:bookmarkEnd w:id="310"/>
      <w:bookmarkEnd w:id="311"/>
      <w:bookmarkEnd w:id="312"/>
      <w:r w:rsidRPr="00FF42E9">
        <w:rPr>
          <w:rFonts w:hint="eastAsia"/>
        </w:rPr>
        <w:t>纳入核算范围的船舶信息</w:t>
      </w:r>
      <w:r w:rsidR="007B66BD">
        <w:rPr>
          <w:rFonts w:hint="eastAsia"/>
        </w:rPr>
        <w:t>；</w:t>
      </w:r>
    </w:p>
    <w:p w:rsidR="00374B02" w:rsidRPr="00FF42E9" w:rsidRDefault="00374B02" w:rsidP="007C4760">
      <w:pPr>
        <w:numPr>
          <w:ilvl w:val="0"/>
          <w:numId w:val="20"/>
        </w:numPr>
      </w:pPr>
      <w:r>
        <w:rPr>
          <w:rFonts w:hint="eastAsia"/>
        </w:rPr>
        <w:t>二氧化碳排放因子</w:t>
      </w:r>
      <w:r w:rsidR="007B66BD">
        <w:rPr>
          <w:rFonts w:hint="eastAsia"/>
        </w:rPr>
        <w:t>；</w:t>
      </w:r>
    </w:p>
    <w:p w:rsidR="00374B02" w:rsidRDefault="00374B02" w:rsidP="007C4760">
      <w:pPr>
        <w:numPr>
          <w:ilvl w:val="0"/>
          <w:numId w:val="20"/>
        </w:numPr>
      </w:pPr>
      <w:bookmarkStart w:id="314" w:name="_Toc364003324"/>
      <w:bookmarkStart w:id="315" w:name="_Toc364414402"/>
      <w:bookmarkStart w:id="316" w:name="_Toc366852867"/>
      <w:bookmarkEnd w:id="313"/>
      <w:bookmarkEnd w:id="314"/>
      <w:bookmarkEnd w:id="315"/>
      <w:r>
        <w:rPr>
          <w:rFonts w:hint="eastAsia"/>
        </w:rPr>
        <w:t>船舶燃料消耗量及二氧化碳排放量</w:t>
      </w:r>
      <w:r w:rsidR="007B66BD">
        <w:rPr>
          <w:rFonts w:hint="eastAsia"/>
        </w:rPr>
        <w:t>；</w:t>
      </w:r>
    </w:p>
    <w:p w:rsidR="00514B01" w:rsidRPr="00514B01" w:rsidRDefault="00514B01" w:rsidP="007C4760">
      <w:pPr>
        <w:numPr>
          <w:ilvl w:val="0"/>
          <w:numId w:val="20"/>
        </w:numPr>
      </w:pPr>
      <w:r w:rsidRPr="00D30011">
        <w:rPr>
          <w:rFonts w:hint="eastAsia"/>
        </w:rPr>
        <w:t>企业燃料消耗总量及二氧化碳排放总量</w:t>
      </w:r>
      <w:r w:rsidR="007B66BD">
        <w:rPr>
          <w:rFonts w:hint="eastAsia"/>
        </w:rPr>
        <w:t>；</w:t>
      </w:r>
    </w:p>
    <w:p w:rsidR="00066DBA" w:rsidRDefault="00066DBA" w:rsidP="007C4760">
      <w:pPr>
        <w:numPr>
          <w:ilvl w:val="0"/>
          <w:numId w:val="20"/>
        </w:numPr>
      </w:pPr>
      <w:r>
        <w:rPr>
          <w:rFonts w:hint="eastAsia"/>
        </w:rPr>
        <w:t>其他说明</w:t>
      </w:r>
      <w:r w:rsidR="007B66BD">
        <w:rPr>
          <w:rFonts w:hint="eastAsia"/>
        </w:rPr>
        <w:t>；</w:t>
      </w:r>
    </w:p>
    <w:p w:rsidR="00120AF3" w:rsidRPr="003F7FCA" w:rsidRDefault="00120AF3" w:rsidP="007C4760">
      <w:pPr>
        <w:numPr>
          <w:ilvl w:val="0"/>
          <w:numId w:val="20"/>
        </w:numPr>
      </w:pPr>
      <w:r w:rsidRPr="00120AF3">
        <w:rPr>
          <w:rFonts w:hint="eastAsia"/>
        </w:rPr>
        <w:t>真实性声明</w:t>
      </w:r>
      <w:r w:rsidR="007B66BD">
        <w:rPr>
          <w:rFonts w:hint="eastAsia"/>
        </w:rPr>
        <w:t>。</w:t>
      </w:r>
    </w:p>
    <w:p w:rsidR="006D473D" w:rsidRDefault="006D473D" w:rsidP="000C34C5">
      <w:pPr>
        <w:pStyle w:val="a6"/>
        <w:spacing w:before="312" w:after="312"/>
        <w:ind w:left="0"/>
        <w:outlineLvl w:val="0"/>
      </w:pPr>
      <w:bookmarkStart w:id="317" w:name="_Toc520906676"/>
      <w:bookmarkEnd w:id="316"/>
      <w:r>
        <w:rPr>
          <w:rFonts w:hint="eastAsia"/>
        </w:rPr>
        <w:t>监测计划</w:t>
      </w:r>
      <w:bookmarkEnd w:id="317"/>
    </w:p>
    <w:p w:rsidR="00AB2A9A" w:rsidRDefault="00AB2A9A" w:rsidP="000C34C5">
      <w:pPr>
        <w:pStyle w:val="a7"/>
        <w:spacing w:before="156" w:after="156"/>
        <w:outlineLvl w:val="1"/>
      </w:pPr>
      <w:bookmarkStart w:id="318" w:name="_Toc520906677"/>
      <w:r>
        <w:rPr>
          <w:rFonts w:hint="eastAsia"/>
        </w:rPr>
        <w:t>监测计划的内容</w:t>
      </w:r>
      <w:bookmarkEnd w:id="318"/>
    </w:p>
    <w:p w:rsidR="009D3539" w:rsidRDefault="00120AF3" w:rsidP="001426F1">
      <w:pPr>
        <w:pStyle w:val="aff4"/>
      </w:pPr>
      <w:r w:rsidRPr="00440ECE">
        <w:rPr>
          <w:rFonts w:ascii="Times New Roman" w:hint="eastAsia"/>
        </w:rPr>
        <w:t>《水运企业温室气体排放监测计划》</w:t>
      </w:r>
      <w:r w:rsidR="009D3539">
        <w:rPr>
          <w:rFonts w:hint="eastAsia"/>
        </w:rPr>
        <w:t>应包括对相关船舶二氧化碳排放监测方</w:t>
      </w:r>
      <w:r w:rsidR="00AB2A9A">
        <w:rPr>
          <w:rFonts w:hint="eastAsia"/>
        </w:rPr>
        <w:t>法的完整、透明的文件记录，且至少包含以下要素：</w:t>
      </w:r>
    </w:p>
    <w:p w:rsidR="00590854" w:rsidRDefault="00590854" w:rsidP="007C4760">
      <w:pPr>
        <w:numPr>
          <w:ilvl w:val="0"/>
          <w:numId w:val="21"/>
        </w:numPr>
      </w:pPr>
      <w:r>
        <w:rPr>
          <w:rFonts w:hint="eastAsia"/>
        </w:rPr>
        <w:t>监测年度</w:t>
      </w:r>
      <w:r w:rsidR="007B66BD">
        <w:rPr>
          <w:rFonts w:hint="eastAsia"/>
        </w:rPr>
        <w:t>；</w:t>
      </w:r>
    </w:p>
    <w:p w:rsidR="009D3539" w:rsidRPr="001426F1" w:rsidRDefault="009D3539" w:rsidP="007C4760">
      <w:pPr>
        <w:numPr>
          <w:ilvl w:val="0"/>
          <w:numId w:val="21"/>
        </w:numPr>
      </w:pPr>
      <w:r w:rsidRPr="001426F1">
        <w:rPr>
          <w:rFonts w:hint="eastAsia"/>
        </w:rPr>
        <w:t>企业基本情况</w:t>
      </w:r>
    </w:p>
    <w:p w:rsidR="009D3539" w:rsidRPr="001426F1" w:rsidRDefault="009D3539" w:rsidP="007C4760">
      <w:pPr>
        <w:numPr>
          <w:ilvl w:val="0"/>
          <w:numId w:val="21"/>
        </w:numPr>
      </w:pPr>
      <w:r w:rsidRPr="001426F1">
        <w:rPr>
          <w:rFonts w:hint="eastAsia"/>
        </w:rPr>
        <w:t>纳入监测范围的船舶信息</w:t>
      </w:r>
      <w:r w:rsidR="007B66BD">
        <w:rPr>
          <w:rFonts w:hint="eastAsia"/>
        </w:rPr>
        <w:t>；</w:t>
      </w:r>
    </w:p>
    <w:p w:rsidR="009D3539" w:rsidRPr="001426F1" w:rsidRDefault="00590854" w:rsidP="007C4760">
      <w:pPr>
        <w:numPr>
          <w:ilvl w:val="0"/>
          <w:numId w:val="21"/>
        </w:numPr>
      </w:pPr>
      <w:r w:rsidRPr="00590854">
        <w:rPr>
          <w:rFonts w:hint="eastAsia"/>
        </w:rPr>
        <w:t>船舶航行信息、燃料数据及排放因子的获取方式</w:t>
      </w:r>
      <w:r w:rsidR="007B66BD">
        <w:rPr>
          <w:rFonts w:hint="eastAsia"/>
        </w:rPr>
        <w:t>；</w:t>
      </w:r>
    </w:p>
    <w:p w:rsidR="009D3539" w:rsidRPr="001426F1" w:rsidRDefault="00590854" w:rsidP="007C4760">
      <w:pPr>
        <w:numPr>
          <w:ilvl w:val="0"/>
          <w:numId w:val="21"/>
        </w:numPr>
      </w:pPr>
      <w:r w:rsidRPr="00590854">
        <w:rPr>
          <w:rFonts w:hint="eastAsia"/>
        </w:rPr>
        <w:t>数据质量控制</w:t>
      </w:r>
      <w:r w:rsidR="007B66BD">
        <w:rPr>
          <w:rFonts w:hint="eastAsia"/>
        </w:rPr>
        <w:t>。</w:t>
      </w:r>
    </w:p>
    <w:p w:rsidR="006D473D" w:rsidRPr="003F7FCA" w:rsidRDefault="006D473D" w:rsidP="000C34C5">
      <w:pPr>
        <w:pStyle w:val="a7"/>
        <w:spacing w:before="156" w:after="156"/>
        <w:outlineLvl w:val="1"/>
      </w:pPr>
      <w:bookmarkStart w:id="319" w:name="_Toc520906678"/>
      <w:r>
        <w:rPr>
          <w:rFonts w:hint="eastAsia"/>
        </w:rPr>
        <w:t>监测计划的修改</w:t>
      </w:r>
      <w:bookmarkEnd w:id="319"/>
    </w:p>
    <w:p w:rsidR="006D473D" w:rsidRPr="001426F1" w:rsidRDefault="00590854" w:rsidP="00440ECE">
      <w:pPr>
        <w:pStyle w:val="aff4"/>
        <w:rPr>
          <w:rFonts w:hAnsi="宋体"/>
          <w:szCs w:val="21"/>
        </w:rPr>
      </w:pPr>
      <w:r>
        <w:rPr>
          <w:rFonts w:hint="eastAsia"/>
          <w:szCs w:val="21"/>
        </w:rPr>
        <w:t>报告主体</w:t>
      </w:r>
      <w:r w:rsidR="006D473D" w:rsidRPr="00CB2827">
        <w:rPr>
          <w:rFonts w:hint="eastAsia"/>
          <w:szCs w:val="21"/>
        </w:rPr>
        <w:t>应定期并至少每年检查</w:t>
      </w:r>
      <w:r>
        <w:rPr>
          <w:rFonts w:hint="eastAsia"/>
        </w:rPr>
        <w:t>《</w:t>
      </w:r>
      <w:r w:rsidRPr="00120AF3">
        <w:rPr>
          <w:rFonts w:hint="eastAsia"/>
        </w:rPr>
        <w:t>水运企业温室气体排放监测计划</w:t>
      </w:r>
      <w:r>
        <w:rPr>
          <w:rFonts w:hint="eastAsia"/>
        </w:rPr>
        <w:t>》</w:t>
      </w:r>
      <w:r w:rsidR="006D473D" w:rsidRPr="00CB2827">
        <w:rPr>
          <w:rFonts w:hint="eastAsia"/>
          <w:szCs w:val="21"/>
        </w:rPr>
        <w:t>是否反映了</w:t>
      </w:r>
      <w:r>
        <w:rPr>
          <w:rFonts w:hint="eastAsia"/>
          <w:szCs w:val="21"/>
        </w:rPr>
        <w:t>企业</w:t>
      </w:r>
      <w:r w:rsidR="00F00446">
        <w:rPr>
          <w:rFonts w:hint="eastAsia"/>
          <w:szCs w:val="21"/>
        </w:rPr>
        <w:t>实际情况</w:t>
      </w:r>
      <w:r>
        <w:rPr>
          <w:rFonts w:hint="eastAsia"/>
          <w:szCs w:val="21"/>
        </w:rPr>
        <w:t>，以及是否需</w:t>
      </w:r>
      <w:r w:rsidR="006D473D" w:rsidRPr="00CB2827">
        <w:rPr>
          <w:rFonts w:hint="eastAsia"/>
          <w:szCs w:val="21"/>
        </w:rPr>
        <w:t>对监</w:t>
      </w:r>
      <w:r w:rsidR="00F00446">
        <w:rPr>
          <w:rFonts w:hint="eastAsia"/>
          <w:szCs w:val="21"/>
        </w:rPr>
        <w:t>测</w:t>
      </w:r>
      <w:r w:rsidRPr="00440ECE">
        <w:rPr>
          <w:rFonts w:ascii="Times New Roman" w:hint="eastAsia"/>
        </w:rPr>
        <w:t>计划</w:t>
      </w:r>
      <w:r w:rsidR="006D473D" w:rsidRPr="00CB2827">
        <w:rPr>
          <w:rFonts w:hint="eastAsia"/>
          <w:szCs w:val="21"/>
        </w:rPr>
        <w:t>加以</w:t>
      </w:r>
      <w:r w:rsidR="006D473D" w:rsidRPr="001426F1">
        <w:rPr>
          <w:rFonts w:hAnsi="宋体" w:hint="eastAsia"/>
          <w:szCs w:val="21"/>
        </w:rPr>
        <w:t>改进</w:t>
      </w:r>
      <w:r w:rsidR="006D473D" w:rsidRPr="00CB2827">
        <w:rPr>
          <w:rFonts w:hint="eastAsia"/>
          <w:szCs w:val="21"/>
        </w:rPr>
        <w:t>。</w:t>
      </w:r>
      <w:r w:rsidR="006D473D" w:rsidRPr="001426F1">
        <w:rPr>
          <w:rFonts w:hAnsi="宋体" w:hint="eastAsia"/>
          <w:szCs w:val="21"/>
        </w:rPr>
        <w:t>在下述情形下，</w:t>
      </w:r>
      <w:r>
        <w:rPr>
          <w:rFonts w:hAnsi="宋体" w:hint="eastAsia"/>
          <w:szCs w:val="21"/>
        </w:rPr>
        <w:t>报告主体</w:t>
      </w:r>
      <w:r w:rsidR="006D473D" w:rsidRPr="001426F1">
        <w:rPr>
          <w:rFonts w:hAnsi="宋体" w:hint="eastAsia"/>
          <w:szCs w:val="21"/>
        </w:rPr>
        <w:t>应</w:t>
      </w:r>
      <w:r w:rsidR="00F00446" w:rsidRPr="001426F1">
        <w:rPr>
          <w:rFonts w:hAnsi="宋体" w:hint="eastAsia"/>
          <w:szCs w:val="21"/>
        </w:rPr>
        <w:t>修改监</w:t>
      </w:r>
      <w:r w:rsidR="00F00446">
        <w:rPr>
          <w:rFonts w:hAnsi="宋体" w:hint="eastAsia"/>
          <w:szCs w:val="21"/>
        </w:rPr>
        <w:t>测</w:t>
      </w:r>
      <w:r w:rsidR="006D473D" w:rsidRPr="001426F1">
        <w:rPr>
          <w:rFonts w:hAnsi="宋体" w:hint="eastAsia"/>
          <w:szCs w:val="21"/>
        </w:rPr>
        <w:t>计划：</w:t>
      </w:r>
    </w:p>
    <w:p w:rsidR="006D473D" w:rsidRPr="001426F1" w:rsidRDefault="006D473D" w:rsidP="00440ECE">
      <w:pPr>
        <w:pStyle w:val="aff4"/>
        <w:rPr>
          <w:rFonts w:hAnsi="宋体"/>
          <w:szCs w:val="21"/>
        </w:rPr>
      </w:pPr>
      <w:r w:rsidRPr="001426F1">
        <w:rPr>
          <w:rFonts w:hAnsi="宋体"/>
          <w:szCs w:val="21"/>
        </w:rPr>
        <w:t>a)</w:t>
      </w:r>
      <w:r w:rsidRPr="001426F1">
        <w:rPr>
          <w:rFonts w:hAnsi="宋体" w:hint="eastAsia"/>
          <w:szCs w:val="21"/>
        </w:rPr>
        <w:t xml:space="preserve"> 船舶所有人发生变更；</w:t>
      </w:r>
    </w:p>
    <w:p w:rsidR="006D473D" w:rsidRPr="001426F1" w:rsidRDefault="006D473D" w:rsidP="00440ECE">
      <w:pPr>
        <w:pStyle w:val="aff4"/>
        <w:rPr>
          <w:rFonts w:hAnsi="宋体"/>
          <w:szCs w:val="21"/>
        </w:rPr>
      </w:pPr>
      <w:r w:rsidRPr="001426F1">
        <w:rPr>
          <w:rFonts w:hAnsi="宋体"/>
          <w:szCs w:val="21"/>
        </w:rPr>
        <w:t>b)</w:t>
      </w:r>
      <w:r w:rsidRPr="001426F1">
        <w:rPr>
          <w:rFonts w:hAnsi="宋体" w:hint="eastAsia"/>
          <w:szCs w:val="21"/>
        </w:rPr>
        <w:t xml:space="preserve"> 新排放源或使用监</w:t>
      </w:r>
      <w:r w:rsidR="00F00446">
        <w:rPr>
          <w:rFonts w:hAnsi="宋体" w:hint="eastAsia"/>
          <w:szCs w:val="21"/>
        </w:rPr>
        <w:t>测</w:t>
      </w:r>
      <w:r w:rsidRPr="001426F1">
        <w:rPr>
          <w:rFonts w:hAnsi="宋体" w:hint="eastAsia"/>
          <w:szCs w:val="21"/>
        </w:rPr>
        <w:t>计划中未包含的新型燃油产生的</w:t>
      </w:r>
      <w:r w:rsidRPr="001426F1">
        <w:rPr>
          <w:rFonts w:hAnsi="宋体"/>
          <w:szCs w:val="21"/>
        </w:rPr>
        <w:t>CO</w:t>
      </w:r>
      <w:r w:rsidRPr="00F30011">
        <w:rPr>
          <w:rFonts w:hAnsi="宋体"/>
          <w:szCs w:val="21"/>
          <w:vertAlign w:val="subscript"/>
        </w:rPr>
        <w:t>2</w:t>
      </w:r>
      <w:r w:rsidRPr="001426F1">
        <w:rPr>
          <w:rFonts w:hAnsi="宋体" w:hint="eastAsia"/>
          <w:szCs w:val="21"/>
        </w:rPr>
        <w:t>排放；</w:t>
      </w:r>
    </w:p>
    <w:p w:rsidR="006D473D" w:rsidRPr="001426F1" w:rsidRDefault="006D473D" w:rsidP="00440ECE">
      <w:pPr>
        <w:pStyle w:val="aff4"/>
        <w:rPr>
          <w:rFonts w:hAnsi="宋体"/>
          <w:szCs w:val="21"/>
        </w:rPr>
      </w:pPr>
      <w:r w:rsidRPr="001426F1">
        <w:rPr>
          <w:rFonts w:hAnsi="宋体"/>
          <w:szCs w:val="21"/>
        </w:rPr>
        <w:t>c)</w:t>
      </w:r>
      <w:r w:rsidRPr="001426F1">
        <w:rPr>
          <w:rFonts w:hAnsi="宋体" w:hint="eastAsia"/>
          <w:szCs w:val="21"/>
        </w:rPr>
        <w:t xml:space="preserve"> 由于使用新型</w:t>
      </w:r>
      <w:r w:rsidRPr="00440ECE">
        <w:rPr>
          <w:rFonts w:ascii="Times New Roman" w:hint="eastAsia"/>
        </w:rPr>
        <w:t>测量</w:t>
      </w:r>
      <w:r w:rsidRPr="001426F1">
        <w:rPr>
          <w:rFonts w:hAnsi="宋体" w:hint="eastAsia"/>
          <w:szCs w:val="21"/>
        </w:rPr>
        <w:t>工具、取样方法或分析方法，或其它原因，数据可用性发生改变，影响测定</w:t>
      </w:r>
      <w:r w:rsidRPr="001426F1">
        <w:rPr>
          <w:rFonts w:hAnsi="宋体"/>
          <w:szCs w:val="21"/>
        </w:rPr>
        <w:t>CO</w:t>
      </w:r>
      <w:r w:rsidRPr="00F30011">
        <w:rPr>
          <w:rFonts w:hAnsi="宋体"/>
          <w:szCs w:val="21"/>
          <w:vertAlign w:val="subscript"/>
        </w:rPr>
        <w:t>2</w:t>
      </w:r>
      <w:r w:rsidRPr="001426F1">
        <w:rPr>
          <w:rFonts w:hAnsi="宋体" w:hint="eastAsia"/>
          <w:szCs w:val="21"/>
        </w:rPr>
        <w:t>排放的准确性；</w:t>
      </w:r>
    </w:p>
    <w:p w:rsidR="006D473D" w:rsidRPr="001426F1" w:rsidRDefault="006D473D" w:rsidP="00440ECE">
      <w:pPr>
        <w:pStyle w:val="aff4"/>
        <w:rPr>
          <w:rFonts w:hAnsi="宋体"/>
          <w:szCs w:val="21"/>
        </w:rPr>
      </w:pPr>
      <w:r w:rsidRPr="001426F1">
        <w:rPr>
          <w:rFonts w:hAnsi="宋体"/>
          <w:szCs w:val="21"/>
        </w:rPr>
        <w:t>d)</w:t>
      </w:r>
      <w:r w:rsidRPr="001426F1">
        <w:rPr>
          <w:rFonts w:hAnsi="宋体" w:hint="eastAsia"/>
          <w:szCs w:val="21"/>
        </w:rPr>
        <w:t xml:space="preserve"> </w:t>
      </w:r>
      <w:r w:rsidR="00590854">
        <w:rPr>
          <w:rFonts w:hAnsi="宋体" w:hint="eastAsia"/>
          <w:szCs w:val="21"/>
        </w:rPr>
        <w:t>发现从先前</w:t>
      </w:r>
      <w:r w:rsidR="00590854" w:rsidRPr="00440ECE">
        <w:rPr>
          <w:rFonts w:ascii="Times New Roman" w:hint="eastAsia"/>
        </w:rPr>
        <w:t>使用</w:t>
      </w:r>
      <w:r w:rsidR="00590854">
        <w:rPr>
          <w:rFonts w:hAnsi="宋体" w:hint="eastAsia"/>
          <w:szCs w:val="21"/>
        </w:rPr>
        <w:t>的监测</w:t>
      </w:r>
      <w:r w:rsidRPr="001426F1">
        <w:rPr>
          <w:rFonts w:hAnsi="宋体" w:hint="eastAsia"/>
          <w:szCs w:val="21"/>
        </w:rPr>
        <w:t>方法中所得数据有误</w:t>
      </w:r>
      <w:r w:rsidR="00AB2A9A">
        <w:rPr>
          <w:rFonts w:hAnsi="宋体" w:hint="eastAsia"/>
          <w:szCs w:val="21"/>
        </w:rPr>
        <w:t>。</w:t>
      </w:r>
    </w:p>
    <w:p w:rsidR="00267149" w:rsidRDefault="00267149" w:rsidP="001426F1">
      <w:pPr>
        <w:spacing w:line="300" w:lineRule="auto"/>
        <w:ind w:firstLineChars="200" w:firstLine="420"/>
        <w:rPr>
          <w:rFonts w:ascii="宋体" w:hAnsi="宋体"/>
          <w:szCs w:val="21"/>
        </w:rPr>
      </w:pPr>
      <w:r>
        <w:rPr>
          <w:rFonts w:ascii="宋体" w:hAnsi="宋体"/>
          <w:szCs w:val="21"/>
        </w:rPr>
        <w:br w:type="page"/>
      </w:r>
    </w:p>
    <w:p w:rsidR="006D473D" w:rsidRPr="001426F1" w:rsidRDefault="006D473D" w:rsidP="001426F1">
      <w:pPr>
        <w:spacing w:line="300" w:lineRule="auto"/>
        <w:ind w:firstLineChars="200" w:firstLine="420"/>
        <w:rPr>
          <w:rFonts w:ascii="宋体" w:hAnsi="宋体"/>
          <w:szCs w:val="21"/>
        </w:rPr>
      </w:pPr>
    </w:p>
    <w:p w:rsidR="001B5E39" w:rsidRDefault="001B5E39" w:rsidP="001B5E39">
      <w:pPr>
        <w:pStyle w:val="af7"/>
      </w:pPr>
      <w:bookmarkStart w:id="320" w:name="_Toc402703119"/>
      <w:bookmarkStart w:id="321" w:name="_Toc402703120"/>
      <w:bookmarkStart w:id="322" w:name="_Toc402703121"/>
      <w:bookmarkStart w:id="323" w:name="_Toc402703122"/>
      <w:bookmarkStart w:id="324" w:name="_Toc402703123"/>
      <w:bookmarkStart w:id="325" w:name="_Toc402703124"/>
      <w:bookmarkStart w:id="326" w:name="_Toc364003319"/>
      <w:bookmarkStart w:id="327" w:name="_Toc364414397"/>
      <w:bookmarkStart w:id="328" w:name="_Toc402703125"/>
      <w:bookmarkStart w:id="329" w:name="_Toc402703126"/>
      <w:bookmarkStart w:id="330" w:name="_Toc402703127"/>
      <w:bookmarkStart w:id="331" w:name="_Toc402703129"/>
      <w:bookmarkStart w:id="332" w:name="_Toc402703130"/>
      <w:bookmarkStart w:id="333" w:name="_Toc402703131"/>
      <w:bookmarkStart w:id="334" w:name="_Toc402703132"/>
      <w:bookmarkStart w:id="335" w:name="_Toc402703133"/>
      <w:bookmarkStart w:id="336" w:name="_Toc402703134"/>
      <w:bookmarkStart w:id="337" w:name="_Toc402703135"/>
      <w:bookmarkStart w:id="338" w:name="_Toc402703136"/>
      <w:bookmarkStart w:id="339" w:name="_Toc402703137"/>
      <w:bookmarkStart w:id="340" w:name="_Toc40270313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F061EF">
        <w:br/>
      </w:r>
      <w:bookmarkStart w:id="341" w:name="_Toc520906679"/>
      <w:r>
        <w:rPr>
          <w:rFonts w:hint="eastAsia"/>
        </w:rPr>
        <w:t>（资料性附录）</w:t>
      </w:r>
      <w:r>
        <w:br/>
      </w:r>
      <w:r w:rsidR="00D82767">
        <w:rPr>
          <w:rFonts w:hint="eastAsia"/>
        </w:rPr>
        <w:t>排放</w:t>
      </w:r>
      <w:r>
        <w:rPr>
          <w:rFonts w:hint="eastAsia"/>
        </w:rPr>
        <w:t>报告格式模板</w:t>
      </w:r>
      <w:bookmarkEnd w:id="341"/>
    </w:p>
    <w:p w:rsidR="006B0B38" w:rsidRDefault="006B0B38" w:rsidP="00F83C14">
      <w:pPr>
        <w:pStyle w:val="aff4"/>
        <w:ind w:firstLineChars="0" w:firstLine="0"/>
        <w:jc w:val="center"/>
        <w:rPr>
          <w:rFonts w:ascii="Times New Roman"/>
          <w:b/>
          <w:sz w:val="36"/>
          <w:szCs w:val="36"/>
        </w:rPr>
      </w:pPr>
    </w:p>
    <w:p w:rsidR="006B0B38" w:rsidRDefault="006B0B38" w:rsidP="00F83C14">
      <w:pPr>
        <w:pStyle w:val="aff4"/>
        <w:ind w:firstLineChars="0" w:firstLine="0"/>
        <w:jc w:val="center"/>
        <w:rPr>
          <w:rFonts w:ascii="Times New Roman"/>
          <w:b/>
          <w:sz w:val="36"/>
          <w:szCs w:val="36"/>
        </w:rPr>
      </w:pPr>
    </w:p>
    <w:p w:rsidR="006B0B38" w:rsidRDefault="006B0B38" w:rsidP="00F83C14">
      <w:pPr>
        <w:pStyle w:val="aff4"/>
        <w:ind w:firstLineChars="0" w:firstLine="0"/>
        <w:jc w:val="center"/>
        <w:rPr>
          <w:rFonts w:ascii="Times New Roman"/>
          <w:b/>
          <w:sz w:val="36"/>
          <w:szCs w:val="36"/>
        </w:rPr>
      </w:pPr>
    </w:p>
    <w:p w:rsidR="001B5E39" w:rsidRPr="006D43F1" w:rsidRDefault="00DB0DC6" w:rsidP="00F83C14">
      <w:pPr>
        <w:pStyle w:val="aff4"/>
        <w:ind w:firstLineChars="0" w:firstLine="0"/>
        <w:jc w:val="center"/>
        <w:rPr>
          <w:rFonts w:ascii="Times New Roman"/>
          <w:b/>
          <w:sz w:val="36"/>
          <w:szCs w:val="36"/>
        </w:rPr>
      </w:pPr>
      <w:r>
        <w:rPr>
          <w:rFonts w:ascii="Times New Roman" w:hint="eastAsia"/>
          <w:b/>
          <w:sz w:val="36"/>
          <w:szCs w:val="36"/>
        </w:rPr>
        <w:t>水运</w:t>
      </w:r>
      <w:r w:rsidR="001B5E39" w:rsidRPr="006D43F1">
        <w:rPr>
          <w:rFonts w:ascii="Times New Roman" w:hint="eastAsia"/>
          <w:b/>
          <w:sz w:val="36"/>
          <w:szCs w:val="36"/>
        </w:rPr>
        <w:t>企业温室气体排放报告</w:t>
      </w:r>
    </w:p>
    <w:p w:rsidR="001B5E39" w:rsidRPr="001C74A6" w:rsidRDefault="001B5E39" w:rsidP="001B5E39">
      <w:pPr>
        <w:pStyle w:val="aff4"/>
        <w:rPr>
          <w:rFonts w:ascii="Times New Roman"/>
          <w:szCs w:val="24"/>
        </w:rPr>
      </w:pPr>
    </w:p>
    <w:p w:rsidR="001B5E39" w:rsidRPr="001C74A6" w:rsidRDefault="001B5E39" w:rsidP="001B5E39">
      <w:pPr>
        <w:pStyle w:val="aff4"/>
        <w:rPr>
          <w:rFonts w:ascii="Times New Roman"/>
          <w:szCs w:val="24"/>
        </w:rPr>
      </w:pPr>
    </w:p>
    <w:p w:rsidR="001B5E39" w:rsidRPr="001705F9" w:rsidRDefault="001B5E39" w:rsidP="001B5E39">
      <w:pPr>
        <w:pStyle w:val="aff4"/>
        <w:rPr>
          <w:rFonts w:ascii="Times New Roman"/>
          <w:szCs w:val="24"/>
        </w:rPr>
      </w:pPr>
    </w:p>
    <w:p w:rsidR="001B5E39" w:rsidRPr="001C74A6" w:rsidRDefault="001B5E39" w:rsidP="001B5E39">
      <w:pPr>
        <w:pStyle w:val="aff4"/>
        <w:rPr>
          <w:rFonts w:ascii="Times New Roman"/>
          <w:szCs w:val="24"/>
        </w:rPr>
      </w:pPr>
    </w:p>
    <w:p w:rsidR="001B5E39" w:rsidRPr="001C74A6"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397F90" w:rsidRDefault="00397F90"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Default="001B5E39" w:rsidP="001B5E39">
      <w:pPr>
        <w:pStyle w:val="aff4"/>
        <w:rPr>
          <w:rFonts w:ascii="Times New Roman"/>
          <w:szCs w:val="24"/>
        </w:rPr>
      </w:pPr>
    </w:p>
    <w:p w:rsidR="001B5E39" w:rsidRPr="006D43F1" w:rsidRDefault="001B5E39" w:rsidP="001B5E39">
      <w:pPr>
        <w:pStyle w:val="aff4"/>
        <w:rPr>
          <w:rFonts w:ascii="Times New Roman"/>
          <w:szCs w:val="24"/>
        </w:rPr>
      </w:pPr>
    </w:p>
    <w:p w:rsidR="001B5E39" w:rsidRPr="006D43F1" w:rsidRDefault="001B5E39" w:rsidP="001B5E39">
      <w:pPr>
        <w:pStyle w:val="aff4"/>
        <w:ind w:firstLine="562"/>
        <w:rPr>
          <w:rFonts w:ascii="Times New Roman"/>
          <w:b/>
          <w:sz w:val="28"/>
          <w:szCs w:val="28"/>
        </w:rPr>
      </w:pPr>
      <w:r w:rsidRPr="006D43F1">
        <w:rPr>
          <w:rFonts w:ascii="Times New Roman" w:hint="eastAsia"/>
          <w:b/>
          <w:sz w:val="28"/>
          <w:szCs w:val="28"/>
        </w:rPr>
        <w:t>报告主体（盖章）：</w:t>
      </w:r>
    </w:p>
    <w:p w:rsidR="001B5E39" w:rsidRPr="006D43F1" w:rsidRDefault="001B5E39" w:rsidP="001B5E39">
      <w:pPr>
        <w:pStyle w:val="aff4"/>
        <w:ind w:firstLine="562"/>
        <w:rPr>
          <w:rFonts w:ascii="Times New Roman"/>
          <w:b/>
          <w:sz w:val="28"/>
          <w:szCs w:val="28"/>
        </w:rPr>
      </w:pPr>
      <w:r w:rsidRPr="006D43F1">
        <w:rPr>
          <w:rFonts w:ascii="Times New Roman" w:hint="eastAsia"/>
          <w:b/>
          <w:sz w:val="28"/>
          <w:szCs w:val="28"/>
        </w:rPr>
        <w:t>报告年度：</w:t>
      </w:r>
    </w:p>
    <w:p w:rsidR="001B5E39" w:rsidRPr="006D43F1" w:rsidRDefault="001B5E39" w:rsidP="001B5E39">
      <w:pPr>
        <w:pStyle w:val="aff4"/>
        <w:ind w:firstLine="562"/>
        <w:rPr>
          <w:rFonts w:ascii="Times New Roman"/>
          <w:b/>
          <w:sz w:val="28"/>
          <w:szCs w:val="28"/>
        </w:rPr>
      </w:pPr>
      <w:r w:rsidRPr="006D43F1">
        <w:rPr>
          <w:rFonts w:ascii="Times New Roman" w:hint="eastAsia"/>
          <w:b/>
          <w:sz w:val="28"/>
          <w:szCs w:val="28"/>
        </w:rPr>
        <w:t>编制日期：</w:t>
      </w:r>
      <w:r w:rsidRPr="006D43F1">
        <w:rPr>
          <w:rFonts w:ascii="Times New Roman"/>
          <w:b/>
          <w:sz w:val="28"/>
          <w:szCs w:val="28"/>
        </w:rPr>
        <w:t xml:space="preserve">    </w:t>
      </w:r>
      <w:r w:rsidRPr="006D43F1">
        <w:rPr>
          <w:rFonts w:ascii="Times New Roman" w:hint="eastAsia"/>
          <w:b/>
          <w:sz w:val="28"/>
          <w:szCs w:val="28"/>
        </w:rPr>
        <w:t>年</w:t>
      </w:r>
      <w:r w:rsidRPr="006D43F1">
        <w:rPr>
          <w:rFonts w:ascii="Times New Roman"/>
          <w:b/>
          <w:sz w:val="28"/>
          <w:szCs w:val="28"/>
        </w:rPr>
        <w:t xml:space="preserve">     </w:t>
      </w:r>
      <w:r w:rsidRPr="006D43F1">
        <w:rPr>
          <w:rFonts w:ascii="Times New Roman" w:hint="eastAsia"/>
          <w:b/>
          <w:sz w:val="28"/>
          <w:szCs w:val="28"/>
        </w:rPr>
        <w:t>月</w:t>
      </w:r>
      <w:r w:rsidRPr="006D43F1">
        <w:rPr>
          <w:rFonts w:ascii="Times New Roman"/>
          <w:b/>
          <w:sz w:val="28"/>
          <w:szCs w:val="28"/>
        </w:rPr>
        <w:t xml:space="preserve">     </w:t>
      </w:r>
      <w:r w:rsidRPr="006D43F1">
        <w:rPr>
          <w:rFonts w:ascii="Times New Roman" w:hint="eastAsia"/>
          <w:b/>
          <w:sz w:val="28"/>
          <w:szCs w:val="28"/>
        </w:rPr>
        <w:t>日</w:t>
      </w:r>
    </w:p>
    <w:p w:rsidR="00397F90" w:rsidRDefault="00397F90" w:rsidP="000C34C5">
      <w:pPr>
        <w:widowControl/>
        <w:spacing w:beforeLines="50" w:line="480" w:lineRule="auto"/>
        <w:rPr>
          <w:rFonts w:ascii="宋体" w:hAnsi="宋体"/>
          <w:b/>
          <w:kern w:val="24"/>
          <w:szCs w:val="21"/>
        </w:rPr>
      </w:pPr>
      <w:r>
        <w:rPr>
          <w:rFonts w:ascii="宋体" w:hAnsi="宋体"/>
          <w:b/>
          <w:kern w:val="24"/>
          <w:szCs w:val="21"/>
        </w:rPr>
        <w:br w:type="page"/>
      </w:r>
    </w:p>
    <w:p w:rsidR="001705F9" w:rsidRPr="001705F9" w:rsidRDefault="001705F9" w:rsidP="000C34C5">
      <w:pPr>
        <w:widowControl/>
        <w:spacing w:beforeLines="50" w:line="480" w:lineRule="auto"/>
        <w:rPr>
          <w:rFonts w:ascii="宋体" w:hAnsi="宋体"/>
          <w:b/>
          <w:kern w:val="24"/>
          <w:szCs w:val="21"/>
        </w:rPr>
      </w:pPr>
      <w:r w:rsidRPr="001705F9">
        <w:rPr>
          <w:rFonts w:ascii="宋体" w:hAnsi="宋体" w:hint="eastAsia"/>
          <w:b/>
          <w:kern w:val="24"/>
          <w:szCs w:val="21"/>
        </w:rPr>
        <w:lastRenderedPageBreak/>
        <w:t>（一）</w:t>
      </w:r>
      <w:r>
        <w:rPr>
          <w:rFonts w:ascii="宋体" w:hAnsi="宋体" w:hint="eastAsia"/>
          <w:b/>
          <w:kern w:val="24"/>
          <w:szCs w:val="21"/>
        </w:rPr>
        <w:t>企业基本信息</w:t>
      </w:r>
    </w:p>
    <w:p w:rsidR="001705F9" w:rsidRPr="00EE236C" w:rsidRDefault="001705F9" w:rsidP="000C34C5">
      <w:pPr>
        <w:widowControl/>
        <w:spacing w:beforeLines="50"/>
        <w:jc w:val="center"/>
        <w:rPr>
          <w:rFonts w:ascii="宋体" w:hAnsi="宋体"/>
          <w:b/>
          <w:bCs/>
          <w:color w:val="000000"/>
          <w:szCs w:val="21"/>
        </w:rPr>
      </w:pPr>
      <w:r w:rsidRPr="00EE236C">
        <w:rPr>
          <w:rFonts w:ascii="宋体" w:hAnsi="宋体" w:hint="eastAsia"/>
          <w:b/>
          <w:bCs/>
          <w:color w:val="000000"/>
          <w:szCs w:val="21"/>
        </w:rPr>
        <w:t>表1</w:t>
      </w:r>
      <w:r w:rsidR="006B0B38">
        <w:rPr>
          <w:rFonts w:ascii="宋体" w:hAnsi="宋体" w:hint="eastAsia"/>
          <w:b/>
          <w:bCs/>
          <w:color w:val="000000"/>
          <w:szCs w:val="21"/>
        </w:rPr>
        <w:t xml:space="preserve">  </w:t>
      </w:r>
      <w:r w:rsidRPr="00EE236C">
        <w:rPr>
          <w:rFonts w:ascii="宋体" w:hAnsi="宋体" w:hint="eastAsia"/>
          <w:b/>
          <w:bCs/>
          <w:color w:val="000000"/>
          <w:szCs w:val="21"/>
        </w:rPr>
        <w:t>企业基本信息</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1"/>
        <w:gridCol w:w="2045"/>
        <w:gridCol w:w="688"/>
        <w:gridCol w:w="1785"/>
        <w:gridCol w:w="857"/>
        <w:gridCol w:w="1612"/>
      </w:tblGrid>
      <w:tr w:rsidR="001705F9" w:rsidRPr="00945D75" w:rsidTr="001705F9">
        <w:trPr>
          <w:jc w:val="center"/>
        </w:trPr>
        <w:tc>
          <w:tcPr>
            <w:tcW w:w="1020" w:type="pct"/>
            <w:vAlign w:val="center"/>
          </w:tcPr>
          <w:p w:rsidR="001705F9" w:rsidRPr="00945D75" w:rsidRDefault="001705F9" w:rsidP="001705F9">
            <w:pPr>
              <w:jc w:val="center"/>
              <w:rPr>
                <w:rFonts w:ascii="宋体" w:hAnsi="宋体"/>
                <w:szCs w:val="21"/>
              </w:rPr>
            </w:pPr>
            <w:r>
              <w:rPr>
                <w:rFonts w:ascii="宋体" w:hAnsi="宋体" w:hint="eastAsia"/>
                <w:szCs w:val="21"/>
              </w:rPr>
              <w:t>企业</w:t>
            </w:r>
            <w:r w:rsidRPr="00945D75">
              <w:rPr>
                <w:rFonts w:ascii="宋体" w:hAnsi="宋体"/>
                <w:szCs w:val="21"/>
              </w:rPr>
              <w:t>名称</w:t>
            </w:r>
          </w:p>
        </w:tc>
        <w:tc>
          <w:tcPr>
            <w:tcW w:w="1165" w:type="pct"/>
            <w:vAlign w:val="center"/>
          </w:tcPr>
          <w:p w:rsidR="001705F9" w:rsidRPr="00945D75" w:rsidRDefault="001705F9" w:rsidP="001705F9">
            <w:pPr>
              <w:jc w:val="center"/>
              <w:rPr>
                <w:rFonts w:ascii="宋体" w:hAnsi="宋体"/>
                <w:szCs w:val="21"/>
              </w:rPr>
            </w:pPr>
          </w:p>
        </w:tc>
        <w:tc>
          <w:tcPr>
            <w:tcW w:w="1409" w:type="pct"/>
            <w:gridSpan w:val="2"/>
            <w:vAlign w:val="center"/>
          </w:tcPr>
          <w:p w:rsidR="001705F9" w:rsidRPr="00945D75" w:rsidRDefault="001705F9" w:rsidP="001705F9">
            <w:pPr>
              <w:jc w:val="center"/>
              <w:rPr>
                <w:rFonts w:ascii="宋体" w:hAnsi="宋体"/>
                <w:szCs w:val="21"/>
              </w:rPr>
            </w:pPr>
            <w:r>
              <w:rPr>
                <w:rFonts w:ascii="宋体" w:hAnsi="宋体" w:hint="eastAsia"/>
                <w:szCs w:val="21"/>
              </w:rPr>
              <w:t>企业</w:t>
            </w:r>
            <w:r w:rsidRPr="00945D75">
              <w:rPr>
                <w:rFonts w:ascii="宋体" w:hAnsi="宋体"/>
                <w:szCs w:val="21"/>
              </w:rPr>
              <w:t>性质</w:t>
            </w:r>
          </w:p>
        </w:tc>
        <w:tc>
          <w:tcPr>
            <w:tcW w:w="1406" w:type="pct"/>
            <w:gridSpan w:val="2"/>
            <w:vAlign w:val="center"/>
          </w:tcPr>
          <w:p w:rsidR="001705F9" w:rsidRPr="00945D75" w:rsidRDefault="001705F9" w:rsidP="001705F9">
            <w:pPr>
              <w:jc w:val="center"/>
              <w:rPr>
                <w:rFonts w:ascii="宋体" w:hAnsi="宋体"/>
                <w:szCs w:val="21"/>
              </w:rPr>
            </w:pPr>
          </w:p>
        </w:tc>
      </w:tr>
      <w:tr w:rsidR="001705F9" w:rsidRPr="00945D75" w:rsidTr="001705F9">
        <w:trPr>
          <w:jc w:val="center"/>
        </w:trPr>
        <w:tc>
          <w:tcPr>
            <w:tcW w:w="1020" w:type="pct"/>
            <w:vAlign w:val="center"/>
          </w:tcPr>
          <w:p w:rsidR="001705F9" w:rsidRPr="00945D75" w:rsidRDefault="001705F9" w:rsidP="001705F9">
            <w:pPr>
              <w:jc w:val="center"/>
              <w:rPr>
                <w:rFonts w:ascii="宋体" w:hAnsi="宋体"/>
                <w:szCs w:val="21"/>
              </w:rPr>
            </w:pPr>
            <w:r w:rsidRPr="00945D75">
              <w:rPr>
                <w:rFonts w:ascii="宋体" w:hAnsi="宋体"/>
                <w:szCs w:val="21"/>
              </w:rPr>
              <w:t>组织机构代码</w:t>
            </w:r>
          </w:p>
        </w:tc>
        <w:tc>
          <w:tcPr>
            <w:tcW w:w="1165" w:type="pct"/>
            <w:vAlign w:val="center"/>
          </w:tcPr>
          <w:p w:rsidR="001705F9" w:rsidRPr="00945D75" w:rsidRDefault="001705F9" w:rsidP="001705F9">
            <w:pPr>
              <w:jc w:val="center"/>
              <w:rPr>
                <w:rFonts w:ascii="宋体" w:hAnsi="宋体"/>
                <w:szCs w:val="21"/>
              </w:rPr>
            </w:pPr>
          </w:p>
        </w:tc>
        <w:tc>
          <w:tcPr>
            <w:tcW w:w="1409" w:type="pct"/>
            <w:gridSpan w:val="2"/>
            <w:vAlign w:val="center"/>
          </w:tcPr>
          <w:p w:rsidR="001705F9" w:rsidRPr="00945D75" w:rsidRDefault="001705F9" w:rsidP="001E5CF7">
            <w:pPr>
              <w:jc w:val="center"/>
              <w:rPr>
                <w:rFonts w:ascii="宋体" w:hAnsi="宋体"/>
                <w:szCs w:val="21"/>
              </w:rPr>
            </w:pPr>
            <w:r w:rsidRPr="00945D75">
              <w:rPr>
                <w:rFonts w:ascii="宋体" w:hAnsi="宋体"/>
                <w:szCs w:val="21"/>
              </w:rPr>
              <w:t>法定代表人</w:t>
            </w:r>
          </w:p>
        </w:tc>
        <w:tc>
          <w:tcPr>
            <w:tcW w:w="1406" w:type="pct"/>
            <w:gridSpan w:val="2"/>
            <w:vAlign w:val="center"/>
          </w:tcPr>
          <w:p w:rsidR="001705F9" w:rsidRPr="00945D75" w:rsidRDefault="001705F9" w:rsidP="001705F9">
            <w:pPr>
              <w:jc w:val="center"/>
              <w:rPr>
                <w:rFonts w:ascii="宋体" w:hAnsi="宋体"/>
                <w:szCs w:val="21"/>
              </w:rPr>
            </w:pPr>
          </w:p>
        </w:tc>
      </w:tr>
      <w:tr w:rsidR="001E5CF7" w:rsidRPr="00945D75" w:rsidTr="001705F9">
        <w:trPr>
          <w:jc w:val="center"/>
        </w:trPr>
        <w:tc>
          <w:tcPr>
            <w:tcW w:w="1020" w:type="pct"/>
            <w:vAlign w:val="center"/>
          </w:tcPr>
          <w:p w:rsidR="001E5CF7" w:rsidRPr="00945D75" w:rsidRDefault="001E5CF7" w:rsidP="001705F9">
            <w:pPr>
              <w:jc w:val="center"/>
              <w:rPr>
                <w:rFonts w:ascii="宋体" w:hAnsi="宋体"/>
                <w:szCs w:val="21"/>
              </w:rPr>
            </w:pPr>
            <w:r>
              <w:rPr>
                <w:rFonts w:ascii="宋体" w:hAnsi="宋体" w:hint="eastAsia"/>
                <w:szCs w:val="21"/>
              </w:rPr>
              <w:t>总经理</w:t>
            </w:r>
          </w:p>
        </w:tc>
        <w:tc>
          <w:tcPr>
            <w:tcW w:w="1165" w:type="pct"/>
            <w:vAlign w:val="center"/>
          </w:tcPr>
          <w:p w:rsidR="001E5CF7" w:rsidRPr="00945D75" w:rsidRDefault="001E5CF7" w:rsidP="001705F9">
            <w:pPr>
              <w:jc w:val="center"/>
              <w:rPr>
                <w:rFonts w:ascii="宋体" w:hAnsi="宋体"/>
                <w:szCs w:val="21"/>
              </w:rPr>
            </w:pPr>
          </w:p>
        </w:tc>
        <w:tc>
          <w:tcPr>
            <w:tcW w:w="1409" w:type="pct"/>
            <w:gridSpan w:val="2"/>
            <w:vAlign w:val="center"/>
          </w:tcPr>
          <w:p w:rsidR="001E5CF7" w:rsidRPr="00945D75" w:rsidRDefault="001E5CF7" w:rsidP="001E5CF7">
            <w:pPr>
              <w:jc w:val="center"/>
              <w:rPr>
                <w:rFonts w:ascii="宋体" w:hAnsi="宋体"/>
                <w:szCs w:val="21"/>
              </w:rPr>
            </w:pPr>
            <w:r w:rsidRPr="00945D75">
              <w:rPr>
                <w:rFonts w:ascii="宋体" w:hAnsi="宋体"/>
                <w:szCs w:val="21"/>
              </w:rPr>
              <w:t>电话</w:t>
            </w:r>
          </w:p>
        </w:tc>
        <w:tc>
          <w:tcPr>
            <w:tcW w:w="1406" w:type="pct"/>
            <w:gridSpan w:val="2"/>
            <w:vAlign w:val="center"/>
          </w:tcPr>
          <w:p w:rsidR="001E5CF7" w:rsidRPr="00945D75" w:rsidRDefault="001E5CF7" w:rsidP="001705F9">
            <w:pPr>
              <w:jc w:val="center"/>
              <w:rPr>
                <w:rFonts w:ascii="宋体" w:hAnsi="宋体"/>
                <w:szCs w:val="21"/>
              </w:rPr>
            </w:pPr>
          </w:p>
        </w:tc>
      </w:tr>
      <w:tr w:rsidR="001E5CF7" w:rsidRPr="001E5CF7" w:rsidTr="00C91F95">
        <w:trPr>
          <w:jc w:val="center"/>
        </w:trPr>
        <w:tc>
          <w:tcPr>
            <w:tcW w:w="1020" w:type="pct"/>
            <w:vAlign w:val="bottom"/>
          </w:tcPr>
          <w:p w:rsidR="001E5CF7" w:rsidRPr="001E5CF7" w:rsidRDefault="001E5CF7" w:rsidP="00C91F95">
            <w:pPr>
              <w:jc w:val="center"/>
              <w:rPr>
                <w:rFonts w:ascii="宋体" w:hAnsi="宋体"/>
                <w:szCs w:val="21"/>
              </w:rPr>
            </w:pPr>
            <w:r w:rsidRPr="001E5CF7">
              <w:rPr>
                <w:rFonts w:ascii="宋体" w:hAnsi="宋体" w:hint="eastAsia"/>
                <w:szCs w:val="21"/>
              </w:rPr>
              <w:t>主要经营范围</w:t>
            </w:r>
          </w:p>
        </w:tc>
        <w:tc>
          <w:tcPr>
            <w:tcW w:w="3980" w:type="pct"/>
            <w:gridSpan w:val="5"/>
            <w:vAlign w:val="center"/>
          </w:tcPr>
          <w:p w:rsidR="001E5CF7" w:rsidRPr="00945D75" w:rsidRDefault="001E5CF7" w:rsidP="00C91F95">
            <w:pPr>
              <w:jc w:val="center"/>
              <w:rPr>
                <w:rFonts w:ascii="宋体" w:hAnsi="宋体"/>
                <w:szCs w:val="21"/>
              </w:rPr>
            </w:pPr>
          </w:p>
        </w:tc>
      </w:tr>
      <w:tr w:rsidR="001E5CF7" w:rsidRPr="001E5CF7" w:rsidTr="00C91F95">
        <w:trPr>
          <w:jc w:val="center"/>
        </w:trPr>
        <w:tc>
          <w:tcPr>
            <w:tcW w:w="1020" w:type="pct"/>
            <w:vAlign w:val="bottom"/>
          </w:tcPr>
          <w:p w:rsidR="001E5CF7" w:rsidRPr="001E5CF7" w:rsidRDefault="001E5CF7" w:rsidP="00C91F95">
            <w:pPr>
              <w:jc w:val="center"/>
              <w:rPr>
                <w:rFonts w:ascii="宋体" w:hAnsi="宋体"/>
                <w:szCs w:val="21"/>
              </w:rPr>
            </w:pPr>
            <w:r w:rsidRPr="001E5CF7">
              <w:rPr>
                <w:rFonts w:ascii="宋体" w:hAnsi="宋体" w:hint="eastAsia"/>
                <w:szCs w:val="21"/>
              </w:rPr>
              <w:t>主要经营航线</w:t>
            </w:r>
          </w:p>
        </w:tc>
        <w:tc>
          <w:tcPr>
            <w:tcW w:w="3980" w:type="pct"/>
            <w:gridSpan w:val="5"/>
            <w:vAlign w:val="center"/>
          </w:tcPr>
          <w:p w:rsidR="001E5CF7" w:rsidRPr="00945D75" w:rsidRDefault="001E5CF7" w:rsidP="00C91F95">
            <w:pPr>
              <w:jc w:val="center"/>
              <w:rPr>
                <w:rFonts w:ascii="宋体" w:hAnsi="宋体"/>
                <w:szCs w:val="21"/>
              </w:rPr>
            </w:pPr>
          </w:p>
        </w:tc>
      </w:tr>
      <w:tr w:rsidR="001E5CF7" w:rsidRPr="00945D75" w:rsidTr="001E5CF7">
        <w:trPr>
          <w:jc w:val="center"/>
        </w:trPr>
        <w:tc>
          <w:tcPr>
            <w:tcW w:w="1020" w:type="pct"/>
            <w:vAlign w:val="center"/>
          </w:tcPr>
          <w:p w:rsidR="001E5CF7" w:rsidRPr="00945D75" w:rsidRDefault="001E5CF7" w:rsidP="001705F9">
            <w:pPr>
              <w:jc w:val="center"/>
              <w:rPr>
                <w:rFonts w:ascii="宋体" w:hAnsi="宋体"/>
                <w:szCs w:val="21"/>
              </w:rPr>
            </w:pPr>
            <w:r w:rsidRPr="00945D75">
              <w:rPr>
                <w:rFonts w:ascii="宋体" w:hAnsi="宋体"/>
                <w:szCs w:val="21"/>
              </w:rPr>
              <w:t>企业注册地址</w:t>
            </w:r>
          </w:p>
        </w:tc>
        <w:tc>
          <w:tcPr>
            <w:tcW w:w="3980" w:type="pct"/>
            <w:gridSpan w:val="5"/>
            <w:vAlign w:val="center"/>
          </w:tcPr>
          <w:p w:rsidR="001E5CF7" w:rsidRPr="00945D75" w:rsidRDefault="001E5CF7" w:rsidP="001705F9">
            <w:pPr>
              <w:jc w:val="center"/>
              <w:rPr>
                <w:rFonts w:ascii="宋体" w:hAnsi="宋体"/>
                <w:szCs w:val="21"/>
              </w:rPr>
            </w:pPr>
          </w:p>
        </w:tc>
      </w:tr>
      <w:tr w:rsidR="001E5CF7" w:rsidRPr="00945D75" w:rsidTr="001705F9">
        <w:trPr>
          <w:jc w:val="center"/>
        </w:trPr>
        <w:tc>
          <w:tcPr>
            <w:tcW w:w="1020" w:type="pct"/>
            <w:vAlign w:val="center"/>
          </w:tcPr>
          <w:p w:rsidR="001E5CF7" w:rsidRPr="00945D75" w:rsidDel="00455A97" w:rsidRDefault="001E5CF7" w:rsidP="001E5CF7">
            <w:pPr>
              <w:jc w:val="center"/>
              <w:rPr>
                <w:rFonts w:ascii="宋体" w:hAnsi="宋体"/>
                <w:szCs w:val="21"/>
              </w:rPr>
            </w:pPr>
            <w:r>
              <w:rPr>
                <w:rFonts w:ascii="宋体" w:hAnsi="宋体" w:hint="eastAsia"/>
                <w:szCs w:val="21"/>
              </w:rPr>
              <w:t>企业办公</w:t>
            </w:r>
            <w:r w:rsidRPr="00945D75">
              <w:rPr>
                <w:rFonts w:ascii="宋体" w:hAnsi="宋体"/>
                <w:szCs w:val="21"/>
              </w:rPr>
              <w:t>地址</w:t>
            </w:r>
          </w:p>
        </w:tc>
        <w:tc>
          <w:tcPr>
            <w:tcW w:w="2573" w:type="pct"/>
            <w:gridSpan w:val="3"/>
            <w:vAlign w:val="center"/>
          </w:tcPr>
          <w:p w:rsidR="001E5CF7" w:rsidRPr="00945D75" w:rsidRDefault="001E5CF7" w:rsidP="001705F9">
            <w:pPr>
              <w:jc w:val="center"/>
              <w:rPr>
                <w:rFonts w:ascii="宋体" w:hAnsi="宋体"/>
                <w:szCs w:val="21"/>
              </w:rPr>
            </w:pPr>
          </w:p>
        </w:tc>
        <w:tc>
          <w:tcPr>
            <w:tcW w:w="488" w:type="pct"/>
            <w:tcBorders>
              <w:right w:val="single" w:sz="4" w:space="0" w:color="auto"/>
            </w:tcBorders>
            <w:vAlign w:val="center"/>
          </w:tcPr>
          <w:p w:rsidR="001E5CF7" w:rsidRPr="00945D75" w:rsidRDefault="001E5CF7" w:rsidP="001705F9">
            <w:pPr>
              <w:jc w:val="center"/>
              <w:rPr>
                <w:rFonts w:ascii="宋体" w:hAnsi="宋体"/>
                <w:szCs w:val="21"/>
              </w:rPr>
            </w:pPr>
            <w:r w:rsidRPr="00945D75">
              <w:rPr>
                <w:rFonts w:ascii="宋体" w:hAnsi="宋体"/>
                <w:szCs w:val="21"/>
              </w:rPr>
              <w:t>邮编</w:t>
            </w:r>
          </w:p>
        </w:tc>
        <w:tc>
          <w:tcPr>
            <w:tcW w:w="918" w:type="pct"/>
            <w:tcBorders>
              <w:left w:val="single" w:sz="4" w:space="0" w:color="auto"/>
            </w:tcBorders>
            <w:vAlign w:val="center"/>
          </w:tcPr>
          <w:p w:rsidR="001E5CF7" w:rsidRPr="00945D75" w:rsidRDefault="001E5CF7" w:rsidP="001705F9">
            <w:pPr>
              <w:jc w:val="center"/>
              <w:rPr>
                <w:rFonts w:ascii="宋体" w:hAnsi="宋体"/>
                <w:szCs w:val="21"/>
              </w:rPr>
            </w:pPr>
          </w:p>
        </w:tc>
      </w:tr>
      <w:tr w:rsidR="001E5CF7" w:rsidRPr="00945D75" w:rsidTr="001705F9">
        <w:trPr>
          <w:jc w:val="center"/>
        </w:trPr>
        <w:tc>
          <w:tcPr>
            <w:tcW w:w="1020" w:type="pct"/>
            <w:vAlign w:val="center"/>
          </w:tcPr>
          <w:p w:rsidR="001E5CF7" w:rsidRPr="00945D75" w:rsidRDefault="001E5CF7" w:rsidP="001705F9">
            <w:pPr>
              <w:jc w:val="center"/>
              <w:rPr>
                <w:rFonts w:ascii="宋体" w:hAnsi="宋体"/>
                <w:szCs w:val="21"/>
              </w:rPr>
            </w:pPr>
            <w:r w:rsidRPr="00945D75">
              <w:rPr>
                <w:rFonts w:ascii="宋体" w:hAnsi="宋体"/>
                <w:szCs w:val="21"/>
              </w:rPr>
              <w:t>通讯地址</w:t>
            </w:r>
          </w:p>
        </w:tc>
        <w:tc>
          <w:tcPr>
            <w:tcW w:w="2573" w:type="pct"/>
            <w:gridSpan w:val="3"/>
            <w:vAlign w:val="center"/>
          </w:tcPr>
          <w:p w:rsidR="001E5CF7" w:rsidRPr="00945D75" w:rsidRDefault="001E5CF7" w:rsidP="001705F9">
            <w:pPr>
              <w:jc w:val="center"/>
              <w:rPr>
                <w:rFonts w:ascii="宋体" w:hAnsi="宋体"/>
                <w:szCs w:val="21"/>
              </w:rPr>
            </w:pPr>
          </w:p>
        </w:tc>
        <w:tc>
          <w:tcPr>
            <w:tcW w:w="488" w:type="pct"/>
            <w:tcBorders>
              <w:right w:val="single" w:sz="4" w:space="0" w:color="auto"/>
            </w:tcBorders>
            <w:vAlign w:val="center"/>
          </w:tcPr>
          <w:p w:rsidR="001E5CF7" w:rsidRPr="00945D75" w:rsidRDefault="001E5CF7" w:rsidP="001705F9">
            <w:pPr>
              <w:jc w:val="center"/>
              <w:rPr>
                <w:rFonts w:ascii="宋体" w:hAnsi="宋体"/>
                <w:szCs w:val="21"/>
              </w:rPr>
            </w:pPr>
            <w:r w:rsidRPr="00945D75">
              <w:rPr>
                <w:rFonts w:ascii="宋体" w:hAnsi="宋体"/>
                <w:szCs w:val="21"/>
              </w:rPr>
              <w:t>邮编</w:t>
            </w:r>
          </w:p>
        </w:tc>
        <w:tc>
          <w:tcPr>
            <w:tcW w:w="918" w:type="pct"/>
            <w:tcBorders>
              <w:left w:val="single" w:sz="4" w:space="0" w:color="auto"/>
            </w:tcBorders>
            <w:vAlign w:val="center"/>
          </w:tcPr>
          <w:p w:rsidR="001E5CF7" w:rsidRPr="00945D75" w:rsidRDefault="001E5CF7" w:rsidP="001705F9">
            <w:pPr>
              <w:jc w:val="center"/>
              <w:rPr>
                <w:rFonts w:ascii="宋体" w:hAnsi="宋体"/>
                <w:szCs w:val="21"/>
              </w:rPr>
            </w:pPr>
          </w:p>
        </w:tc>
      </w:tr>
      <w:tr w:rsidR="001E5CF7" w:rsidRPr="00945D75" w:rsidTr="001705F9">
        <w:trPr>
          <w:jc w:val="center"/>
        </w:trPr>
        <w:tc>
          <w:tcPr>
            <w:tcW w:w="1020" w:type="pct"/>
            <w:vMerge w:val="restart"/>
            <w:vAlign w:val="center"/>
          </w:tcPr>
          <w:p w:rsidR="001E5CF7" w:rsidRPr="00945D75" w:rsidRDefault="00066DBA" w:rsidP="001705F9">
            <w:pPr>
              <w:jc w:val="center"/>
              <w:rPr>
                <w:rFonts w:ascii="宋体" w:hAnsi="宋体"/>
                <w:szCs w:val="21"/>
              </w:rPr>
            </w:pPr>
            <w:r w:rsidRPr="006E4994">
              <w:rPr>
                <w:rFonts w:ascii="宋体" w:hAnsi="宋体" w:hint="eastAsia"/>
                <w:szCs w:val="30"/>
              </w:rPr>
              <w:t>填报</w:t>
            </w:r>
            <w:r w:rsidR="001E5CF7" w:rsidRPr="00945D75">
              <w:rPr>
                <w:rFonts w:ascii="宋体" w:hAnsi="宋体" w:hint="eastAsia"/>
                <w:szCs w:val="21"/>
              </w:rPr>
              <w:t>联系人</w:t>
            </w:r>
          </w:p>
        </w:tc>
        <w:tc>
          <w:tcPr>
            <w:tcW w:w="1165" w:type="pct"/>
            <w:vMerge w:val="restart"/>
            <w:vAlign w:val="center"/>
          </w:tcPr>
          <w:p w:rsidR="001E5CF7" w:rsidRPr="00945D75" w:rsidRDefault="001E5CF7" w:rsidP="001705F9">
            <w:pPr>
              <w:jc w:val="center"/>
              <w:rPr>
                <w:rFonts w:ascii="宋体" w:hAnsi="宋体"/>
                <w:szCs w:val="21"/>
              </w:rPr>
            </w:pPr>
          </w:p>
        </w:tc>
        <w:tc>
          <w:tcPr>
            <w:tcW w:w="392" w:type="pct"/>
            <w:vMerge w:val="restart"/>
            <w:tcBorders>
              <w:right w:val="single" w:sz="4" w:space="0" w:color="auto"/>
            </w:tcBorders>
            <w:vAlign w:val="center"/>
          </w:tcPr>
          <w:p w:rsidR="001E5CF7" w:rsidRPr="00945D75" w:rsidRDefault="001E5CF7" w:rsidP="001705F9">
            <w:pPr>
              <w:rPr>
                <w:rFonts w:ascii="宋体" w:hAnsi="宋体"/>
                <w:szCs w:val="21"/>
              </w:rPr>
            </w:pPr>
            <w:r>
              <w:rPr>
                <w:rFonts w:ascii="宋体" w:hAnsi="宋体" w:hint="eastAsia"/>
                <w:szCs w:val="21"/>
              </w:rPr>
              <w:t>部门</w:t>
            </w:r>
          </w:p>
        </w:tc>
        <w:tc>
          <w:tcPr>
            <w:tcW w:w="1017" w:type="pct"/>
            <w:vMerge w:val="restart"/>
            <w:tcBorders>
              <w:left w:val="single" w:sz="4" w:space="0" w:color="auto"/>
            </w:tcBorders>
            <w:vAlign w:val="center"/>
          </w:tcPr>
          <w:p w:rsidR="001E5CF7" w:rsidRPr="00945D75" w:rsidRDefault="001E5CF7" w:rsidP="001705F9">
            <w:pPr>
              <w:jc w:val="center"/>
              <w:rPr>
                <w:rFonts w:ascii="宋体" w:hAnsi="宋体"/>
                <w:szCs w:val="21"/>
              </w:rPr>
            </w:pPr>
          </w:p>
        </w:tc>
        <w:tc>
          <w:tcPr>
            <w:tcW w:w="488" w:type="pct"/>
            <w:tcBorders>
              <w:right w:val="single" w:sz="4" w:space="0" w:color="auto"/>
            </w:tcBorders>
            <w:vAlign w:val="center"/>
          </w:tcPr>
          <w:p w:rsidR="001E5CF7" w:rsidRPr="00945D75" w:rsidRDefault="001E5CF7" w:rsidP="001705F9">
            <w:pPr>
              <w:jc w:val="center"/>
              <w:rPr>
                <w:rFonts w:ascii="宋体" w:hAnsi="宋体"/>
                <w:szCs w:val="21"/>
              </w:rPr>
            </w:pPr>
            <w:r w:rsidRPr="00945D75">
              <w:rPr>
                <w:rFonts w:ascii="宋体" w:hAnsi="宋体"/>
                <w:szCs w:val="21"/>
              </w:rPr>
              <w:t>电话</w:t>
            </w:r>
          </w:p>
        </w:tc>
        <w:tc>
          <w:tcPr>
            <w:tcW w:w="918" w:type="pct"/>
            <w:tcBorders>
              <w:left w:val="single" w:sz="4" w:space="0" w:color="auto"/>
            </w:tcBorders>
            <w:vAlign w:val="center"/>
          </w:tcPr>
          <w:p w:rsidR="001E5CF7" w:rsidRPr="00945D75" w:rsidRDefault="001E5CF7" w:rsidP="001705F9">
            <w:pPr>
              <w:jc w:val="center"/>
              <w:rPr>
                <w:rFonts w:ascii="宋体" w:hAnsi="宋体"/>
                <w:szCs w:val="21"/>
              </w:rPr>
            </w:pPr>
          </w:p>
        </w:tc>
      </w:tr>
      <w:tr w:rsidR="001E5CF7" w:rsidRPr="00945D75" w:rsidTr="001705F9">
        <w:trPr>
          <w:jc w:val="center"/>
        </w:trPr>
        <w:tc>
          <w:tcPr>
            <w:tcW w:w="1020" w:type="pct"/>
            <w:vMerge/>
            <w:vAlign w:val="center"/>
          </w:tcPr>
          <w:p w:rsidR="001E5CF7" w:rsidRPr="00945D75" w:rsidRDefault="001E5CF7" w:rsidP="001705F9">
            <w:pPr>
              <w:jc w:val="center"/>
              <w:rPr>
                <w:rFonts w:ascii="宋体" w:hAnsi="宋体"/>
                <w:szCs w:val="21"/>
              </w:rPr>
            </w:pPr>
          </w:p>
        </w:tc>
        <w:tc>
          <w:tcPr>
            <w:tcW w:w="1165" w:type="pct"/>
            <w:vMerge/>
            <w:vAlign w:val="center"/>
          </w:tcPr>
          <w:p w:rsidR="001E5CF7" w:rsidRPr="00945D75" w:rsidRDefault="001E5CF7" w:rsidP="001705F9">
            <w:pPr>
              <w:jc w:val="center"/>
              <w:rPr>
                <w:rFonts w:ascii="宋体" w:hAnsi="宋体"/>
                <w:szCs w:val="21"/>
              </w:rPr>
            </w:pPr>
          </w:p>
        </w:tc>
        <w:tc>
          <w:tcPr>
            <w:tcW w:w="392" w:type="pct"/>
            <w:vMerge/>
            <w:tcBorders>
              <w:right w:val="single" w:sz="4" w:space="0" w:color="auto"/>
            </w:tcBorders>
            <w:vAlign w:val="center"/>
          </w:tcPr>
          <w:p w:rsidR="001E5CF7" w:rsidRPr="00945D75" w:rsidRDefault="001E5CF7" w:rsidP="001705F9">
            <w:pPr>
              <w:jc w:val="center"/>
              <w:rPr>
                <w:rFonts w:ascii="宋体" w:hAnsi="宋体"/>
                <w:szCs w:val="21"/>
              </w:rPr>
            </w:pPr>
          </w:p>
        </w:tc>
        <w:tc>
          <w:tcPr>
            <w:tcW w:w="1017" w:type="pct"/>
            <w:vMerge/>
            <w:tcBorders>
              <w:left w:val="single" w:sz="4" w:space="0" w:color="auto"/>
            </w:tcBorders>
            <w:vAlign w:val="center"/>
          </w:tcPr>
          <w:p w:rsidR="001E5CF7" w:rsidRPr="00945D75" w:rsidRDefault="001E5CF7" w:rsidP="001705F9">
            <w:pPr>
              <w:jc w:val="center"/>
              <w:rPr>
                <w:rFonts w:ascii="宋体" w:hAnsi="宋体"/>
                <w:szCs w:val="21"/>
              </w:rPr>
            </w:pPr>
          </w:p>
        </w:tc>
        <w:tc>
          <w:tcPr>
            <w:tcW w:w="488" w:type="pct"/>
            <w:tcBorders>
              <w:right w:val="single" w:sz="4" w:space="0" w:color="auto"/>
            </w:tcBorders>
            <w:vAlign w:val="center"/>
          </w:tcPr>
          <w:p w:rsidR="001E5CF7" w:rsidRPr="00945D75" w:rsidRDefault="001E5CF7" w:rsidP="001705F9">
            <w:pPr>
              <w:jc w:val="center"/>
              <w:rPr>
                <w:rFonts w:ascii="宋体" w:hAnsi="宋体"/>
                <w:szCs w:val="21"/>
              </w:rPr>
            </w:pPr>
            <w:r w:rsidRPr="00945D75">
              <w:rPr>
                <w:rFonts w:ascii="宋体" w:hAnsi="宋体"/>
                <w:szCs w:val="21"/>
              </w:rPr>
              <w:t>邮箱</w:t>
            </w:r>
          </w:p>
        </w:tc>
        <w:tc>
          <w:tcPr>
            <w:tcW w:w="918" w:type="pct"/>
            <w:tcBorders>
              <w:left w:val="single" w:sz="4" w:space="0" w:color="auto"/>
            </w:tcBorders>
            <w:vAlign w:val="center"/>
          </w:tcPr>
          <w:p w:rsidR="001E5CF7" w:rsidRPr="00945D75" w:rsidRDefault="001E5CF7" w:rsidP="001705F9">
            <w:pPr>
              <w:jc w:val="center"/>
              <w:rPr>
                <w:rFonts w:ascii="宋体" w:hAnsi="宋体"/>
                <w:szCs w:val="21"/>
              </w:rPr>
            </w:pPr>
          </w:p>
        </w:tc>
      </w:tr>
      <w:tr w:rsidR="001E5CF7" w:rsidRPr="00945D75" w:rsidTr="001705F9">
        <w:trPr>
          <w:jc w:val="center"/>
        </w:trPr>
        <w:tc>
          <w:tcPr>
            <w:tcW w:w="5000" w:type="pct"/>
            <w:gridSpan w:val="6"/>
            <w:vAlign w:val="center"/>
          </w:tcPr>
          <w:p w:rsidR="001E5CF7" w:rsidRPr="00945D75" w:rsidRDefault="001E5CF7" w:rsidP="001705F9">
            <w:pPr>
              <w:jc w:val="center"/>
              <w:rPr>
                <w:rFonts w:ascii="宋体" w:hAnsi="宋体"/>
                <w:szCs w:val="21"/>
              </w:rPr>
            </w:pPr>
            <w:r w:rsidRPr="00945D75">
              <w:rPr>
                <w:rFonts w:ascii="宋体" w:hAnsi="宋体" w:hint="eastAsia"/>
                <w:szCs w:val="21"/>
              </w:rPr>
              <w:t>企业概况（成立时间、规模、所有权结构、子公司/分公司/母公司情况、运营现状、货运种类说明等）</w:t>
            </w:r>
          </w:p>
        </w:tc>
      </w:tr>
      <w:tr w:rsidR="001E5CF7" w:rsidRPr="00945D75" w:rsidTr="001705F9">
        <w:trPr>
          <w:trHeight w:val="7391"/>
          <w:jc w:val="center"/>
        </w:trPr>
        <w:tc>
          <w:tcPr>
            <w:tcW w:w="5000" w:type="pct"/>
            <w:gridSpan w:val="6"/>
            <w:vAlign w:val="center"/>
          </w:tcPr>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jc w:val="center"/>
              <w:rPr>
                <w:rFonts w:ascii="宋体" w:hAnsi="宋体"/>
                <w:szCs w:val="21"/>
              </w:rPr>
            </w:pPr>
          </w:p>
          <w:p w:rsidR="001E5CF7" w:rsidRPr="00945D75" w:rsidRDefault="001E5CF7" w:rsidP="001705F9">
            <w:pPr>
              <w:rPr>
                <w:rFonts w:ascii="宋体" w:hAnsi="宋体"/>
                <w:szCs w:val="21"/>
              </w:rPr>
            </w:pPr>
          </w:p>
          <w:p w:rsidR="001E5CF7" w:rsidRPr="00945D75" w:rsidRDefault="001E5CF7" w:rsidP="001705F9">
            <w:pPr>
              <w:rPr>
                <w:rFonts w:ascii="宋体" w:hAnsi="宋体"/>
                <w:szCs w:val="21"/>
              </w:rPr>
            </w:pPr>
          </w:p>
          <w:p w:rsidR="001E5CF7" w:rsidRPr="00945D75" w:rsidRDefault="001E5CF7" w:rsidP="001705F9">
            <w:pPr>
              <w:rPr>
                <w:rFonts w:ascii="宋体" w:hAnsi="宋体"/>
                <w:szCs w:val="21"/>
              </w:rPr>
            </w:pPr>
          </w:p>
        </w:tc>
      </w:tr>
    </w:tbl>
    <w:p w:rsidR="001705F9" w:rsidRDefault="001705F9" w:rsidP="001705F9">
      <w:pPr>
        <w:widowControl/>
        <w:jc w:val="left"/>
        <w:rPr>
          <w:rFonts w:ascii="宋体" w:hAnsi="宋体"/>
          <w:bCs/>
          <w:color w:val="000000"/>
          <w:szCs w:val="21"/>
        </w:rPr>
      </w:pPr>
      <w:r>
        <w:rPr>
          <w:rFonts w:ascii="宋体" w:hAnsi="宋体"/>
          <w:bCs/>
          <w:color w:val="000000"/>
          <w:szCs w:val="21"/>
        </w:rPr>
        <w:br w:type="page"/>
      </w:r>
    </w:p>
    <w:p w:rsidR="005D5142" w:rsidRDefault="005D5142" w:rsidP="000C34C5">
      <w:pPr>
        <w:widowControl/>
        <w:spacing w:beforeLines="50" w:line="480" w:lineRule="auto"/>
        <w:rPr>
          <w:rFonts w:ascii="宋体" w:hAnsi="宋体"/>
          <w:b/>
          <w:kern w:val="24"/>
          <w:szCs w:val="21"/>
        </w:rPr>
        <w:sectPr w:rsidR="005D5142" w:rsidSect="0095490C">
          <w:pgSz w:w="11906" w:h="16838"/>
          <w:pgMar w:top="1386" w:right="1616" w:bottom="1474" w:left="1616" w:header="851" w:footer="992" w:gutter="0"/>
          <w:cols w:space="425"/>
          <w:docGrid w:type="linesAndChars" w:linePitch="312"/>
        </w:sectPr>
      </w:pPr>
    </w:p>
    <w:p w:rsidR="001705F9" w:rsidRDefault="001705F9" w:rsidP="000C34C5">
      <w:pPr>
        <w:widowControl/>
        <w:spacing w:beforeLines="50" w:line="480" w:lineRule="auto"/>
        <w:rPr>
          <w:rFonts w:ascii="宋体" w:hAnsi="宋体"/>
          <w:b/>
          <w:kern w:val="24"/>
          <w:szCs w:val="21"/>
        </w:rPr>
      </w:pPr>
      <w:r w:rsidRPr="00AC51AF">
        <w:rPr>
          <w:rFonts w:ascii="宋体" w:hAnsi="宋体" w:hint="eastAsia"/>
          <w:b/>
          <w:kern w:val="24"/>
          <w:szCs w:val="21"/>
        </w:rPr>
        <w:lastRenderedPageBreak/>
        <w:t>（</w:t>
      </w:r>
      <w:r>
        <w:rPr>
          <w:rFonts w:ascii="宋体" w:hAnsi="宋体" w:hint="eastAsia"/>
          <w:b/>
          <w:kern w:val="24"/>
          <w:szCs w:val="21"/>
        </w:rPr>
        <w:t>二</w:t>
      </w:r>
      <w:r w:rsidRPr="00AC51AF">
        <w:rPr>
          <w:rFonts w:ascii="宋体" w:hAnsi="宋体" w:hint="eastAsia"/>
          <w:b/>
          <w:kern w:val="24"/>
          <w:szCs w:val="21"/>
        </w:rPr>
        <w:t>）</w:t>
      </w:r>
      <w:r>
        <w:rPr>
          <w:rFonts w:ascii="宋体" w:hAnsi="宋体" w:hint="eastAsia"/>
          <w:b/>
          <w:kern w:val="24"/>
          <w:szCs w:val="21"/>
        </w:rPr>
        <w:t>纳入核算范围的船舶</w:t>
      </w:r>
      <w:r w:rsidRPr="00AC51AF">
        <w:rPr>
          <w:rFonts w:ascii="宋体" w:hAnsi="宋体" w:hint="eastAsia"/>
          <w:b/>
          <w:kern w:val="24"/>
          <w:szCs w:val="21"/>
        </w:rPr>
        <w:t>信息</w:t>
      </w:r>
    </w:p>
    <w:p w:rsidR="001705F9" w:rsidRPr="00EE236C" w:rsidRDefault="001705F9" w:rsidP="001705F9">
      <w:pPr>
        <w:adjustRightInd w:val="0"/>
        <w:snapToGrid w:val="0"/>
        <w:spacing w:line="360" w:lineRule="auto"/>
        <w:jc w:val="center"/>
        <w:rPr>
          <w:rFonts w:ascii="宋体" w:hAnsi="宋体"/>
          <w:b/>
          <w:bCs/>
          <w:color w:val="000000"/>
          <w:szCs w:val="21"/>
        </w:rPr>
      </w:pPr>
      <w:r w:rsidRPr="00EE236C">
        <w:rPr>
          <w:rFonts w:ascii="宋体" w:hAnsi="宋体" w:hint="eastAsia"/>
          <w:b/>
          <w:szCs w:val="21"/>
        </w:rPr>
        <w:t>表2</w:t>
      </w:r>
      <w:r w:rsidR="006B0B38">
        <w:rPr>
          <w:rFonts w:ascii="宋体" w:hAnsi="宋体" w:hint="eastAsia"/>
          <w:b/>
          <w:szCs w:val="21"/>
        </w:rPr>
        <w:t xml:space="preserve">  </w:t>
      </w:r>
      <w:r w:rsidR="00AE4E15" w:rsidRPr="00EE236C">
        <w:rPr>
          <w:b/>
          <w:u w:val="single"/>
        </w:rPr>
        <w:t xml:space="preserve">      </w:t>
      </w:r>
      <w:r w:rsidR="00AE4E15">
        <w:rPr>
          <w:rFonts w:ascii="宋体" w:hAnsi="宋体" w:hint="eastAsia"/>
          <w:b/>
          <w:bCs/>
          <w:color w:val="000000"/>
          <w:szCs w:val="21"/>
        </w:rPr>
        <w:t>年度</w:t>
      </w:r>
      <w:r w:rsidRPr="00EE236C">
        <w:rPr>
          <w:rFonts w:ascii="宋体" w:hAnsi="宋体" w:hint="eastAsia"/>
          <w:b/>
          <w:bCs/>
          <w:color w:val="000000"/>
          <w:szCs w:val="21"/>
        </w:rPr>
        <w:t>船舶</w:t>
      </w:r>
      <w:r w:rsidR="00075D3A" w:rsidRPr="00EE236C">
        <w:rPr>
          <w:rFonts w:ascii="宋体" w:hAnsi="宋体" w:hint="eastAsia"/>
          <w:b/>
          <w:color w:val="000000"/>
          <w:szCs w:val="21"/>
        </w:rPr>
        <w:t>身份</w:t>
      </w:r>
      <w:r w:rsidRPr="00EE236C">
        <w:rPr>
          <w:rFonts w:ascii="宋体" w:hAnsi="宋体" w:hint="eastAsia"/>
          <w:b/>
          <w:bCs/>
          <w:color w:val="000000"/>
          <w:szCs w:val="21"/>
        </w:rPr>
        <w:t>信息</w:t>
      </w:r>
    </w:p>
    <w:tbl>
      <w:tblPr>
        <w:tblW w:w="57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1327"/>
        <w:gridCol w:w="1337"/>
        <w:gridCol w:w="1337"/>
        <w:gridCol w:w="1343"/>
        <w:gridCol w:w="1343"/>
        <w:gridCol w:w="1240"/>
        <w:gridCol w:w="1343"/>
        <w:gridCol w:w="1019"/>
        <w:gridCol w:w="1094"/>
        <w:gridCol w:w="1190"/>
        <w:gridCol w:w="1243"/>
        <w:gridCol w:w="1128"/>
      </w:tblGrid>
      <w:tr w:rsidR="00644262" w:rsidRPr="00945D75" w:rsidTr="002760A1">
        <w:trPr>
          <w:jc w:val="center"/>
        </w:trPr>
        <w:tc>
          <w:tcPr>
            <w:tcW w:w="204" w:type="pct"/>
            <w:vAlign w:val="center"/>
          </w:tcPr>
          <w:p w:rsidR="00644262" w:rsidRPr="00945D75" w:rsidRDefault="00644262" w:rsidP="00EE236C">
            <w:pPr>
              <w:jc w:val="center"/>
              <w:rPr>
                <w:rFonts w:ascii="宋体" w:hAnsi="宋体"/>
                <w:color w:val="000000"/>
                <w:szCs w:val="21"/>
              </w:rPr>
            </w:pPr>
            <w:r>
              <w:rPr>
                <w:rFonts w:ascii="宋体" w:hAnsi="宋体" w:hint="eastAsia"/>
                <w:color w:val="000000"/>
                <w:szCs w:val="21"/>
              </w:rPr>
              <w:t>序号</w:t>
            </w:r>
          </w:p>
        </w:tc>
        <w:tc>
          <w:tcPr>
            <w:tcW w:w="426" w:type="pct"/>
            <w:vAlign w:val="center"/>
          </w:tcPr>
          <w:p w:rsidR="00644262" w:rsidRPr="00945D75" w:rsidRDefault="00644262" w:rsidP="00EE236C">
            <w:pPr>
              <w:jc w:val="center"/>
              <w:rPr>
                <w:rFonts w:ascii="宋体" w:hAnsi="宋体"/>
                <w:color w:val="000000"/>
                <w:szCs w:val="21"/>
              </w:rPr>
            </w:pPr>
            <w:r w:rsidRPr="00945D75">
              <w:rPr>
                <w:rFonts w:ascii="宋体" w:hAnsi="宋体" w:hint="eastAsia"/>
                <w:color w:val="000000"/>
                <w:szCs w:val="21"/>
              </w:rPr>
              <w:t>船舶名称</w:t>
            </w:r>
            <w:r>
              <w:rPr>
                <w:rFonts w:ascii="宋体" w:hAnsi="宋体" w:hint="eastAsia"/>
                <w:color w:val="000000"/>
                <w:szCs w:val="21"/>
              </w:rPr>
              <w:t>/英文名</w:t>
            </w:r>
          </w:p>
        </w:tc>
        <w:tc>
          <w:tcPr>
            <w:tcW w:w="429" w:type="pct"/>
            <w:vAlign w:val="center"/>
          </w:tcPr>
          <w:p w:rsidR="00644262" w:rsidRPr="00945D75" w:rsidRDefault="00644262" w:rsidP="002760A1">
            <w:pPr>
              <w:jc w:val="center"/>
              <w:rPr>
                <w:rFonts w:ascii="宋体" w:hAnsi="宋体"/>
                <w:color w:val="000000"/>
                <w:szCs w:val="21"/>
              </w:rPr>
            </w:pPr>
            <w:r>
              <w:rPr>
                <w:rFonts w:ascii="宋体" w:hAnsi="宋体" w:hint="eastAsia"/>
                <w:color w:val="000000"/>
                <w:szCs w:val="21"/>
              </w:rPr>
              <w:t>船舶出厂日期</w:t>
            </w:r>
          </w:p>
        </w:tc>
        <w:tc>
          <w:tcPr>
            <w:tcW w:w="429" w:type="pct"/>
            <w:vAlign w:val="center"/>
          </w:tcPr>
          <w:p w:rsidR="00644262" w:rsidRPr="00945D75" w:rsidRDefault="00644262" w:rsidP="00EE236C">
            <w:pPr>
              <w:jc w:val="center"/>
              <w:rPr>
                <w:rFonts w:ascii="宋体" w:hAnsi="宋体"/>
                <w:color w:val="000000"/>
                <w:szCs w:val="21"/>
              </w:rPr>
            </w:pPr>
            <w:r>
              <w:rPr>
                <w:rFonts w:ascii="宋体" w:hAnsi="宋体" w:hint="eastAsia"/>
                <w:color w:val="000000"/>
                <w:szCs w:val="21"/>
              </w:rPr>
              <w:t>船舶种类/船型</w:t>
            </w:r>
          </w:p>
        </w:tc>
        <w:tc>
          <w:tcPr>
            <w:tcW w:w="431" w:type="pct"/>
            <w:vAlign w:val="center"/>
          </w:tcPr>
          <w:p w:rsidR="00644262" w:rsidRDefault="00644262" w:rsidP="00644262">
            <w:pPr>
              <w:jc w:val="center"/>
              <w:rPr>
                <w:rFonts w:ascii="宋体" w:hAnsi="宋体"/>
                <w:color w:val="000000"/>
                <w:szCs w:val="21"/>
              </w:rPr>
            </w:pPr>
            <w:r w:rsidRPr="00945D75">
              <w:rPr>
                <w:rFonts w:ascii="宋体" w:hAnsi="宋体" w:hint="eastAsia"/>
                <w:color w:val="000000"/>
                <w:szCs w:val="21"/>
              </w:rPr>
              <w:t>船舶</w:t>
            </w:r>
            <w:r>
              <w:rPr>
                <w:rFonts w:ascii="宋体" w:hAnsi="宋体" w:hint="eastAsia"/>
                <w:color w:val="000000"/>
                <w:szCs w:val="21"/>
              </w:rPr>
              <w:t>经营方式</w:t>
            </w:r>
            <w:r w:rsidRPr="00945D75">
              <w:rPr>
                <w:rFonts w:ascii="宋体" w:hAnsi="宋体" w:hint="eastAsia"/>
                <w:color w:val="000000"/>
                <w:szCs w:val="21"/>
              </w:rPr>
              <w:t>（自有</w:t>
            </w:r>
            <w:r>
              <w:rPr>
                <w:rFonts w:ascii="宋体" w:hAnsi="宋体" w:hint="eastAsia"/>
                <w:color w:val="000000"/>
                <w:szCs w:val="21"/>
              </w:rPr>
              <w:t>自营</w:t>
            </w:r>
            <w:r w:rsidRPr="00945D75">
              <w:rPr>
                <w:rFonts w:ascii="宋体" w:hAnsi="宋体" w:hint="eastAsia"/>
                <w:color w:val="000000"/>
                <w:szCs w:val="21"/>
              </w:rPr>
              <w:t>、光租、期租）</w:t>
            </w:r>
          </w:p>
        </w:tc>
        <w:tc>
          <w:tcPr>
            <w:tcW w:w="431" w:type="pct"/>
            <w:vAlign w:val="center"/>
          </w:tcPr>
          <w:p w:rsidR="00644262" w:rsidRPr="006671CF" w:rsidRDefault="00644262" w:rsidP="00EE236C">
            <w:pPr>
              <w:jc w:val="center"/>
              <w:rPr>
                <w:rFonts w:ascii="宋体" w:hAnsi="宋体" w:cs="宋体"/>
                <w:color w:val="000000"/>
                <w:kern w:val="0"/>
                <w:sz w:val="22"/>
                <w:szCs w:val="22"/>
              </w:rPr>
            </w:pPr>
            <w:r>
              <w:rPr>
                <w:rFonts w:ascii="宋体" w:hAnsi="宋体" w:hint="eastAsia"/>
                <w:color w:val="000000"/>
                <w:szCs w:val="21"/>
              </w:rPr>
              <w:t>船级/</w:t>
            </w:r>
            <w:r w:rsidRPr="00877190">
              <w:rPr>
                <w:rFonts w:ascii="宋体" w:hAnsi="宋体" w:hint="eastAsia"/>
                <w:color w:val="000000"/>
                <w:szCs w:val="21"/>
              </w:rPr>
              <w:t>船旗</w:t>
            </w:r>
            <w:r>
              <w:rPr>
                <w:rFonts w:ascii="宋体" w:hAnsi="宋体" w:hint="eastAsia"/>
                <w:color w:val="000000"/>
                <w:szCs w:val="21"/>
              </w:rPr>
              <w:t>国</w:t>
            </w:r>
          </w:p>
        </w:tc>
        <w:tc>
          <w:tcPr>
            <w:tcW w:w="398" w:type="pct"/>
            <w:vAlign w:val="center"/>
          </w:tcPr>
          <w:p w:rsidR="00644262" w:rsidRPr="00945D75" w:rsidRDefault="00644262" w:rsidP="00C91F95">
            <w:pPr>
              <w:jc w:val="center"/>
              <w:rPr>
                <w:rFonts w:ascii="宋体" w:hAnsi="宋体"/>
                <w:color w:val="000000"/>
                <w:szCs w:val="21"/>
              </w:rPr>
            </w:pPr>
            <w:r w:rsidRPr="00946D3D">
              <w:rPr>
                <w:rFonts w:ascii="宋体" w:hAnsi="宋体" w:cs="新宋体" w:hint="eastAsia"/>
                <w:szCs w:val="21"/>
              </w:rPr>
              <w:t>IMO登记号</w:t>
            </w:r>
          </w:p>
        </w:tc>
        <w:tc>
          <w:tcPr>
            <w:tcW w:w="431" w:type="pct"/>
            <w:vAlign w:val="center"/>
          </w:tcPr>
          <w:p w:rsidR="00644262" w:rsidRPr="00945D75" w:rsidRDefault="00644262" w:rsidP="00C91F95">
            <w:pPr>
              <w:jc w:val="center"/>
              <w:rPr>
                <w:rFonts w:ascii="宋体" w:hAnsi="宋体"/>
                <w:color w:val="000000"/>
                <w:szCs w:val="21"/>
              </w:rPr>
            </w:pPr>
            <w:r w:rsidRPr="00946D3D">
              <w:rPr>
                <w:rFonts w:ascii="宋体" w:hAnsi="宋体" w:cs="新宋体" w:hint="eastAsia"/>
                <w:szCs w:val="21"/>
              </w:rPr>
              <w:t>船舶注册港或船籍港</w:t>
            </w:r>
          </w:p>
        </w:tc>
        <w:tc>
          <w:tcPr>
            <w:tcW w:w="327" w:type="pct"/>
            <w:vAlign w:val="center"/>
          </w:tcPr>
          <w:p w:rsidR="00644262" w:rsidRDefault="00644262" w:rsidP="00ED523B">
            <w:pPr>
              <w:jc w:val="center"/>
              <w:rPr>
                <w:rFonts w:ascii="宋体" w:hAnsi="宋体"/>
                <w:color w:val="000000"/>
                <w:szCs w:val="21"/>
              </w:rPr>
            </w:pPr>
            <w:r w:rsidRPr="00ED523B">
              <w:rPr>
                <w:rFonts w:ascii="宋体" w:hAnsi="宋体" w:hint="eastAsia"/>
                <w:color w:val="000000"/>
                <w:szCs w:val="21"/>
              </w:rPr>
              <w:t>总吨</w:t>
            </w:r>
          </w:p>
          <w:p w:rsidR="00644262" w:rsidRPr="00ED523B" w:rsidRDefault="00644262" w:rsidP="00ED523B">
            <w:pPr>
              <w:jc w:val="center"/>
              <w:rPr>
                <w:rFonts w:ascii="宋体" w:hAnsi="宋体"/>
                <w:color w:val="000000"/>
                <w:szCs w:val="21"/>
              </w:rPr>
            </w:pPr>
            <w:r>
              <w:rPr>
                <w:rFonts w:ascii="宋体" w:hAnsi="宋体" w:hint="eastAsia"/>
                <w:color w:val="000000"/>
                <w:szCs w:val="21"/>
              </w:rPr>
              <w:t>（吨）</w:t>
            </w:r>
          </w:p>
        </w:tc>
        <w:tc>
          <w:tcPr>
            <w:tcW w:w="351" w:type="pct"/>
            <w:vAlign w:val="center"/>
          </w:tcPr>
          <w:p w:rsidR="00644262" w:rsidRDefault="00644262" w:rsidP="00ED523B">
            <w:pPr>
              <w:jc w:val="center"/>
              <w:rPr>
                <w:rFonts w:ascii="宋体" w:hAnsi="宋体"/>
                <w:color w:val="000000"/>
                <w:szCs w:val="21"/>
              </w:rPr>
            </w:pPr>
            <w:r w:rsidRPr="00ED523B">
              <w:rPr>
                <w:rFonts w:ascii="宋体" w:hAnsi="宋体" w:hint="eastAsia"/>
                <w:color w:val="000000"/>
                <w:szCs w:val="21"/>
              </w:rPr>
              <w:t>载重吨</w:t>
            </w:r>
          </w:p>
          <w:p w:rsidR="00644262" w:rsidRPr="00ED523B" w:rsidRDefault="00644262" w:rsidP="00ED523B">
            <w:pPr>
              <w:jc w:val="center"/>
              <w:rPr>
                <w:rFonts w:ascii="宋体" w:hAnsi="宋体"/>
                <w:color w:val="000000"/>
                <w:szCs w:val="21"/>
              </w:rPr>
            </w:pPr>
            <w:r>
              <w:rPr>
                <w:rFonts w:ascii="宋体" w:hAnsi="宋体" w:hint="eastAsia"/>
                <w:color w:val="000000"/>
                <w:szCs w:val="21"/>
              </w:rPr>
              <w:t>（吨）</w:t>
            </w:r>
          </w:p>
        </w:tc>
        <w:tc>
          <w:tcPr>
            <w:tcW w:w="382" w:type="pct"/>
            <w:vAlign w:val="center"/>
          </w:tcPr>
          <w:p w:rsidR="00644262" w:rsidRPr="00ED523B" w:rsidRDefault="00644262" w:rsidP="00ED523B">
            <w:pPr>
              <w:jc w:val="center"/>
              <w:rPr>
                <w:rFonts w:ascii="宋体" w:hAnsi="宋体"/>
                <w:color w:val="000000"/>
                <w:szCs w:val="21"/>
              </w:rPr>
            </w:pPr>
            <w:r w:rsidRPr="00ED523B">
              <w:rPr>
                <w:rFonts w:ascii="宋体" w:hAnsi="宋体" w:hint="eastAsia"/>
                <w:color w:val="000000"/>
                <w:szCs w:val="21"/>
              </w:rPr>
              <w:t>箱位数（TEU）/</w:t>
            </w:r>
            <w:proofErr w:type="gramStart"/>
            <w:r w:rsidRPr="00ED523B">
              <w:rPr>
                <w:rFonts w:ascii="宋体" w:hAnsi="宋体" w:hint="eastAsia"/>
                <w:color w:val="000000"/>
                <w:szCs w:val="21"/>
              </w:rPr>
              <w:t>设计载车</w:t>
            </w:r>
            <w:proofErr w:type="gramEnd"/>
            <w:r w:rsidRPr="00ED523B">
              <w:rPr>
                <w:rFonts w:ascii="宋体" w:hAnsi="宋体" w:hint="eastAsia"/>
                <w:color w:val="000000"/>
                <w:szCs w:val="21"/>
              </w:rPr>
              <w:t>/设计载人</w:t>
            </w:r>
          </w:p>
        </w:tc>
        <w:tc>
          <w:tcPr>
            <w:tcW w:w="399" w:type="pct"/>
            <w:vAlign w:val="center"/>
          </w:tcPr>
          <w:p w:rsidR="00644262" w:rsidRPr="00945D75" w:rsidRDefault="00644262" w:rsidP="00ED523B">
            <w:pPr>
              <w:jc w:val="center"/>
              <w:rPr>
                <w:rFonts w:ascii="宋体" w:hAnsi="宋体"/>
                <w:color w:val="000000"/>
                <w:szCs w:val="21"/>
              </w:rPr>
            </w:pPr>
            <w:r w:rsidRPr="00ED523B">
              <w:rPr>
                <w:rFonts w:ascii="宋体" w:hAnsi="宋体" w:hint="eastAsia"/>
                <w:color w:val="000000"/>
                <w:szCs w:val="21"/>
              </w:rPr>
              <w:t>能效设计指数（</w:t>
            </w:r>
            <w:r w:rsidRPr="00ED523B">
              <w:rPr>
                <w:rFonts w:ascii="宋体" w:hAnsi="宋体"/>
                <w:color w:val="000000"/>
                <w:szCs w:val="21"/>
              </w:rPr>
              <w:t>EEDI</w:t>
            </w:r>
            <w:r w:rsidRPr="00ED523B">
              <w:rPr>
                <w:rFonts w:ascii="宋体" w:hAnsi="宋体" w:hint="eastAsia"/>
                <w:color w:val="000000"/>
                <w:szCs w:val="21"/>
              </w:rPr>
              <w:t>）</w:t>
            </w:r>
          </w:p>
        </w:tc>
        <w:tc>
          <w:tcPr>
            <w:tcW w:w="362" w:type="pct"/>
            <w:vAlign w:val="center"/>
          </w:tcPr>
          <w:p w:rsidR="00644262" w:rsidRPr="00945D75" w:rsidRDefault="00644262" w:rsidP="00EE236C">
            <w:pPr>
              <w:jc w:val="center"/>
              <w:rPr>
                <w:rFonts w:ascii="宋体" w:hAnsi="宋体"/>
                <w:color w:val="000000"/>
                <w:szCs w:val="21"/>
              </w:rPr>
            </w:pPr>
            <w:r w:rsidRPr="00946D3D">
              <w:rPr>
                <w:rFonts w:ascii="宋体" w:hAnsi="宋体" w:cs="新宋体" w:hint="eastAsia"/>
                <w:szCs w:val="21"/>
              </w:rPr>
              <w:t>指数估测值（</w:t>
            </w:r>
            <w:r w:rsidRPr="00946D3D">
              <w:rPr>
                <w:rFonts w:ascii="宋体" w:hAnsi="宋体" w:cs="Arial"/>
                <w:szCs w:val="21"/>
              </w:rPr>
              <w:t>EIV)</w:t>
            </w:r>
          </w:p>
        </w:tc>
      </w:tr>
      <w:tr w:rsidR="00644262" w:rsidRPr="00945D75" w:rsidTr="00644262">
        <w:trPr>
          <w:jc w:val="center"/>
        </w:trPr>
        <w:tc>
          <w:tcPr>
            <w:tcW w:w="204" w:type="pct"/>
            <w:vAlign w:val="center"/>
          </w:tcPr>
          <w:p w:rsidR="00644262" w:rsidRPr="00945D75" w:rsidRDefault="00644262" w:rsidP="00EE236C">
            <w:pPr>
              <w:jc w:val="center"/>
              <w:rPr>
                <w:rFonts w:ascii="宋体" w:hAnsi="宋体"/>
                <w:color w:val="000000"/>
                <w:szCs w:val="21"/>
              </w:rPr>
            </w:pPr>
          </w:p>
        </w:tc>
        <w:tc>
          <w:tcPr>
            <w:tcW w:w="426" w:type="pct"/>
            <w:vAlign w:val="center"/>
          </w:tcPr>
          <w:p w:rsidR="00644262" w:rsidRPr="00945D75" w:rsidRDefault="00644262" w:rsidP="00EE236C">
            <w:pPr>
              <w:jc w:val="center"/>
              <w:rPr>
                <w:rFonts w:ascii="宋体" w:hAnsi="宋体"/>
                <w:color w:val="000000"/>
                <w:szCs w:val="21"/>
              </w:rPr>
            </w:pPr>
          </w:p>
        </w:tc>
        <w:tc>
          <w:tcPr>
            <w:tcW w:w="429" w:type="pct"/>
          </w:tcPr>
          <w:p w:rsidR="00644262" w:rsidRPr="00945D75" w:rsidRDefault="00644262" w:rsidP="002760A1">
            <w:pPr>
              <w:jc w:val="center"/>
              <w:rPr>
                <w:rFonts w:ascii="宋体" w:hAnsi="宋体"/>
                <w:color w:val="000000"/>
                <w:szCs w:val="21"/>
              </w:rPr>
            </w:pPr>
          </w:p>
        </w:tc>
        <w:tc>
          <w:tcPr>
            <w:tcW w:w="429" w:type="pct"/>
            <w:vAlign w:val="center"/>
          </w:tcPr>
          <w:p w:rsidR="00644262" w:rsidRPr="00945D75" w:rsidRDefault="00644262" w:rsidP="00EE236C">
            <w:pPr>
              <w:jc w:val="center"/>
              <w:rPr>
                <w:rFonts w:ascii="宋体" w:hAnsi="宋体"/>
                <w:color w:val="000000"/>
                <w:szCs w:val="21"/>
              </w:rPr>
            </w:pPr>
          </w:p>
        </w:tc>
        <w:tc>
          <w:tcPr>
            <w:tcW w:w="431" w:type="pct"/>
            <w:vAlign w:val="center"/>
          </w:tcPr>
          <w:p w:rsidR="00644262" w:rsidRPr="00945D75" w:rsidRDefault="00644262" w:rsidP="00EE236C">
            <w:pPr>
              <w:jc w:val="center"/>
              <w:rPr>
                <w:rFonts w:ascii="宋体" w:hAnsi="宋体"/>
                <w:color w:val="000000"/>
                <w:szCs w:val="21"/>
              </w:rPr>
            </w:pPr>
          </w:p>
        </w:tc>
        <w:tc>
          <w:tcPr>
            <w:tcW w:w="431" w:type="pct"/>
            <w:vAlign w:val="center"/>
          </w:tcPr>
          <w:p w:rsidR="00644262" w:rsidRPr="00945D75" w:rsidRDefault="00644262" w:rsidP="00EE236C">
            <w:pPr>
              <w:jc w:val="center"/>
              <w:rPr>
                <w:rFonts w:ascii="宋体" w:hAnsi="宋体"/>
                <w:color w:val="000000"/>
                <w:szCs w:val="21"/>
              </w:rPr>
            </w:pPr>
          </w:p>
        </w:tc>
        <w:tc>
          <w:tcPr>
            <w:tcW w:w="398" w:type="pct"/>
            <w:vAlign w:val="center"/>
          </w:tcPr>
          <w:p w:rsidR="00644262" w:rsidRPr="00946D3D" w:rsidRDefault="00644262" w:rsidP="00C91F95">
            <w:pPr>
              <w:jc w:val="center"/>
              <w:rPr>
                <w:rFonts w:ascii="宋体" w:hAnsi="宋体" w:cs="新宋体"/>
                <w:szCs w:val="21"/>
              </w:rPr>
            </w:pPr>
          </w:p>
        </w:tc>
        <w:tc>
          <w:tcPr>
            <w:tcW w:w="431" w:type="pct"/>
            <w:vAlign w:val="center"/>
          </w:tcPr>
          <w:p w:rsidR="00644262" w:rsidRPr="00946D3D" w:rsidRDefault="00644262" w:rsidP="00C91F95">
            <w:pPr>
              <w:jc w:val="center"/>
              <w:rPr>
                <w:rFonts w:ascii="宋体" w:hAnsi="宋体" w:cs="新宋体"/>
                <w:szCs w:val="21"/>
              </w:rPr>
            </w:pPr>
          </w:p>
        </w:tc>
        <w:tc>
          <w:tcPr>
            <w:tcW w:w="327" w:type="pct"/>
            <w:vAlign w:val="center"/>
          </w:tcPr>
          <w:p w:rsidR="00644262" w:rsidRPr="006671CF" w:rsidRDefault="00644262" w:rsidP="00EE236C">
            <w:pPr>
              <w:jc w:val="center"/>
              <w:rPr>
                <w:rFonts w:ascii="宋体" w:hAnsi="宋体" w:cs="宋体"/>
                <w:color w:val="000000"/>
                <w:kern w:val="0"/>
                <w:sz w:val="22"/>
                <w:szCs w:val="22"/>
              </w:rPr>
            </w:pPr>
          </w:p>
        </w:tc>
        <w:tc>
          <w:tcPr>
            <w:tcW w:w="351" w:type="pct"/>
          </w:tcPr>
          <w:p w:rsidR="00644262" w:rsidRPr="00946D3D" w:rsidRDefault="00644262" w:rsidP="00EE236C">
            <w:pPr>
              <w:jc w:val="center"/>
              <w:rPr>
                <w:rFonts w:ascii="宋体" w:hAnsi="宋体" w:cs="新宋体"/>
                <w:szCs w:val="21"/>
              </w:rPr>
            </w:pPr>
          </w:p>
        </w:tc>
        <w:tc>
          <w:tcPr>
            <w:tcW w:w="382" w:type="pct"/>
            <w:vAlign w:val="center"/>
          </w:tcPr>
          <w:p w:rsidR="00644262" w:rsidRPr="00946D3D" w:rsidRDefault="00644262" w:rsidP="00EE236C">
            <w:pPr>
              <w:jc w:val="center"/>
              <w:rPr>
                <w:rFonts w:ascii="宋体" w:hAnsi="宋体" w:cs="新宋体"/>
                <w:szCs w:val="21"/>
              </w:rPr>
            </w:pPr>
          </w:p>
        </w:tc>
        <w:tc>
          <w:tcPr>
            <w:tcW w:w="399" w:type="pct"/>
            <w:vAlign w:val="center"/>
          </w:tcPr>
          <w:p w:rsidR="00644262" w:rsidRPr="00946D3D" w:rsidRDefault="00644262" w:rsidP="00EE236C">
            <w:pPr>
              <w:jc w:val="center"/>
              <w:rPr>
                <w:rFonts w:ascii="宋体" w:hAnsi="宋体" w:cs="新宋体"/>
                <w:szCs w:val="21"/>
              </w:rPr>
            </w:pPr>
          </w:p>
        </w:tc>
        <w:tc>
          <w:tcPr>
            <w:tcW w:w="362" w:type="pct"/>
            <w:vAlign w:val="center"/>
          </w:tcPr>
          <w:p w:rsidR="00644262" w:rsidRPr="00946D3D" w:rsidRDefault="00644262" w:rsidP="00EE236C">
            <w:pPr>
              <w:jc w:val="center"/>
              <w:rPr>
                <w:rFonts w:ascii="宋体" w:hAnsi="宋体" w:cs="新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6D3D" w:rsidRDefault="00644262" w:rsidP="00C91F95">
            <w:pPr>
              <w:jc w:val="center"/>
              <w:rPr>
                <w:rFonts w:ascii="宋体" w:hAnsi="宋体" w:cs="新宋体"/>
                <w:szCs w:val="21"/>
              </w:rPr>
            </w:pPr>
          </w:p>
        </w:tc>
        <w:tc>
          <w:tcPr>
            <w:tcW w:w="431" w:type="pct"/>
            <w:vAlign w:val="center"/>
          </w:tcPr>
          <w:p w:rsidR="00644262" w:rsidRPr="00946D3D" w:rsidRDefault="00644262" w:rsidP="00C91F95">
            <w:pPr>
              <w:jc w:val="center"/>
              <w:rPr>
                <w:rFonts w:ascii="宋体" w:hAnsi="宋体" w:cs="新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6D3D" w:rsidRDefault="00644262" w:rsidP="00EE236C">
            <w:pPr>
              <w:jc w:val="center"/>
              <w:rPr>
                <w:rFonts w:ascii="宋体" w:hAnsi="宋体" w:cs="新宋体"/>
                <w:szCs w:val="21"/>
              </w:rPr>
            </w:pPr>
          </w:p>
        </w:tc>
        <w:tc>
          <w:tcPr>
            <w:tcW w:w="399" w:type="pct"/>
            <w:vAlign w:val="center"/>
          </w:tcPr>
          <w:p w:rsidR="00644262" w:rsidRPr="00946D3D" w:rsidRDefault="00644262" w:rsidP="00EE236C">
            <w:pPr>
              <w:jc w:val="center"/>
              <w:rPr>
                <w:rFonts w:ascii="宋体" w:hAnsi="宋体" w:cs="新宋体"/>
                <w:szCs w:val="21"/>
              </w:rPr>
            </w:pPr>
          </w:p>
        </w:tc>
        <w:tc>
          <w:tcPr>
            <w:tcW w:w="362" w:type="pct"/>
            <w:vAlign w:val="center"/>
          </w:tcPr>
          <w:p w:rsidR="00644262" w:rsidRPr="00946D3D" w:rsidRDefault="00644262" w:rsidP="00EE236C">
            <w:pPr>
              <w:jc w:val="center"/>
              <w:rPr>
                <w:rFonts w:ascii="宋体" w:hAnsi="宋体" w:cs="新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6D3D" w:rsidRDefault="00644262" w:rsidP="00C91F95">
            <w:pPr>
              <w:autoSpaceDE w:val="0"/>
              <w:autoSpaceDN w:val="0"/>
              <w:adjustRightInd w:val="0"/>
              <w:jc w:val="center"/>
              <w:rPr>
                <w:rFonts w:ascii="宋体" w:hAnsi="宋体" w:cs="新宋体"/>
                <w:szCs w:val="21"/>
              </w:rPr>
            </w:pPr>
          </w:p>
        </w:tc>
        <w:tc>
          <w:tcPr>
            <w:tcW w:w="431" w:type="pct"/>
            <w:vAlign w:val="center"/>
          </w:tcPr>
          <w:p w:rsidR="00644262" w:rsidRPr="00946D3D" w:rsidRDefault="00644262" w:rsidP="00C91F95">
            <w:pPr>
              <w:autoSpaceDE w:val="0"/>
              <w:autoSpaceDN w:val="0"/>
              <w:adjustRightInd w:val="0"/>
              <w:jc w:val="center"/>
              <w:rPr>
                <w:rFonts w:ascii="宋体" w:hAnsi="宋体" w:cs="新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6D3D" w:rsidRDefault="00644262" w:rsidP="00EE236C">
            <w:pPr>
              <w:autoSpaceDE w:val="0"/>
              <w:autoSpaceDN w:val="0"/>
              <w:adjustRightInd w:val="0"/>
              <w:jc w:val="center"/>
              <w:rPr>
                <w:rFonts w:ascii="宋体" w:hAnsi="宋体" w:cs="新宋体"/>
                <w:szCs w:val="21"/>
              </w:rPr>
            </w:pPr>
          </w:p>
        </w:tc>
        <w:tc>
          <w:tcPr>
            <w:tcW w:w="399" w:type="pct"/>
            <w:vAlign w:val="center"/>
          </w:tcPr>
          <w:p w:rsidR="00644262" w:rsidRPr="00946D3D" w:rsidRDefault="00644262" w:rsidP="00EE236C">
            <w:pPr>
              <w:autoSpaceDE w:val="0"/>
              <w:autoSpaceDN w:val="0"/>
              <w:adjustRightInd w:val="0"/>
              <w:jc w:val="center"/>
              <w:rPr>
                <w:rFonts w:ascii="宋体" w:hAnsi="宋体" w:cs="新宋体"/>
                <w:szCs w:val="21"/>
              </w:rPr>
            </w:pPr>
          </w:p>
        </w:tc>
        <w:tc>
          <w:tcPr>
            <w:tcW w:w="362" w:type="pct"/>
            <w:vAlign w:val="center"/>
          </w:tcPr>
          <w:p w:rsidR="00644262" w:rsidRPr="00946D3D" w:rsidRDefault="00644262" w:rsidP="00EE236C">
            <w:pPr>
              <w:autoSpaceDE w:val="0"/>
              <w:autoSpaceDN w:val="0"/>
              <w:adjustRightInd w:val="0"/>
              <w:jc w:val="center"/>
              <w:rPr>
                <w:rFonts w:ascii="宋体" w:hAnsi="宋体" w:cs="新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6D3D" w:rsidRDefault="00644262" w:rsidP="00C91F95">
            <w:pPr>
              <w:jc w:val="center"/>
              <w:rPr>
                <w:rFonts w:ascii="宋体" w:hAnsi="宋体" w:cs="新宋体"/>
                <w:szCs w:val="21"/>
              </w:rPr>
            </w:pPr>
          </w:p>
        </w:tc>
        <w:tc>
          <w:tcPr>
            <w:tcW w:w="431" w:type="pct"/>
            <w:vAlign w:val="center"/>
          </w:tcPr>
          <w:p w:rsidR="00644262" w:rsidRPr="00946D3D" w:rsidRDefault="00644262" w:rsidP="00C91F95">
            <w:pPr>
              <w:jc w:val="center"/>
              <w:rPr>
                <w:rFonts w:ascii="宋体" w:hAnsi="宋体" w:cs="新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6D3D" w:rsidRDefault="00644262" w:rsidP="00EE236C">
            <w:pPr>
              <w:jc w:val="center"/>
              <w:rPr>
                <w:rFonts w:ascii="宋体" w:hAnsi="宋体" w:cs="新宋体"/>
                <w:szCs w:val="21"/>
              </w:rPr>
            </w:pPr>
          </w:p>
        </w:tc>
        <w:tc>
          <w:tcPr>
            <w:tcW w:w="399" w:type="pct"/>
            <w:vAlign w:val="center"/>
          </w:tcPr>
          <w:p w:rsidR="00644262" w:rsidRPr="00946D3D" w:rsidRDefault="00644262" w:rsidP="00EE236C">
            <w:pPr>
              <w:jc w:val="center"/>
              <w:rPr>
                <w:rFonts w:ascii="宋体" w:hAnsi="宋体" w:cs="新宋体"/>
                <w:szCs w:val="21"/>
              </w:rPr>
            </w:pPr>
          </w:p>
        </w:tc>
        <w:tc>
          <w:tcPr>
            <w:tcW w:w="362" w:type="pct"/>
            <w:vAlign w:val="center"/>
          </w:tcPr>
          <w:p w:rsidR="00644262" w:rsidRPr="00946D3D" w:rsidRDefault="00644262" w:rsidP="00EE236C">
            <w:pPr>
              <w:jc w:val="center"/>
              <w:rPr>
                <w:rFonts w:ascii="宋体" w:hAnsi="宋体" w:cs="新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r w:rsidR="00644262" w:rsidRPr="00945D75" w:rsidTr="00644262">
        <w:trPr>
          <w:jc w:val="center"/>
        </w:trPr>
        <w:tc>
          <w:tcPr>
            <w:tcW w:w="204" w:type="pct"/>
            <w:vAlign w:val="center"/>
          </w:tcPr>
          <w:p w:rsidR="00644262" w:rsidRPr="00945D75" w:rsidRDefault="00644262" w:rsidP="00EE236C">
            <w:pPr>
              <w:jc w:val="center"/>
              <w:rPr>
                <w:rFonts w:ascii="宋体" w:hAnsi="宋体"/>
                <w:szCs w:val="21"/>
              </w:rPr>
            </w:pPr>
          </w:p>
        </w:tc>
        <w:tc>
          <w:tcPr>
            <w:tcW w:w="426" w:type="pct"/>
            <w:vAlign w:val="center"/>
          </w:tcPr>
          <w:p w:rsidR="00644262" w:rsidRPr="00945D75" w:rsidRDefault="00644262" w:rsidP="00EE236C">
            <w:pPr>
              <w:jc w:val="center"/>
              <w:rPr>
                <w:rFonts w:ascii="宋体" w:hAnsi="宋体"/>
                <w:szCs w:val="21"/>
              </w:rPr>
            </w:pPr>
          </w:p>
        </w:tc>
        <w:tc>
          <w:tcPr>
            <w:tcW w:w="429" w:type="pct"/>
          </w:tcPr>
          <w:p w:rsidR="00644262" w:rsidRPr="00945D75" w:rsidRDefault="00644262" w:rsidP="002760A1">
            <w:pPr>
              <w:jc w:val="center"/>
              <w:rPr>
                <w:rFonts w:ascii="宋体" w:hAnsi="宋体"/>
                <w:szCs w:val="21"/>
              </w:rPr>
            </w:pPr>
          </w:p>
        </w:tc>
        <w:tc>
          <w:tcPr>
            <w:tcW w:w="429"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431" w:type="pct"/>
            <w:vAlign w:val="center"/>
          </w:tcPr>
          <w:p w:rsidR="00644262" w:rsidRPr="00945D75" w:rsidRDefault="00644262" w:rsidP="00EE236C">
            <w:pPr>
              <w:jc w:val="center"/>
              <w:rPr>
                <w:rFonts w:ascii="宋体" w:hAnsi="宋体"/>
                <w:szCs w:val="21"/>
              </w:rPr>
            </w:pPr>
          </w:p>
        </w:tc>
        <w:tc>
          <w:tcPr>
            <w:tcW w:w="398" w:type="pct"/>
            <w:vAlign w:val="center"/>
          </w:tcPr>
          <w:p w:rsidR="00644262" w:rsidRPr="00945D75" w:rsidRDefault="00644262" w:rsidP="00C91F95">
            <w:pPr>
              <w:jc w:val="center"/>
              <w:rPr>
                <w:rFonts w:ascii="宋体" w:hAnsi="宋体"/>
                <w:szCs w:val="21"/>
              </w:rPr>
            </w:pPr>
          </w:p>
        </w:tc>
        <w:tc>
          <w:tcPr>
            <w:tcW w:w="431" w:type="pct"/>
            <w:vAlign w:val="center"/>
          </w:tcPr>
          <w:p w:rsidR="00644262" w:rsidRPr="00945D75" w:rsidRDefault="00644262" w:rsidP="00C91F95">
            <w:pPr>
              <w:jc w:val="center"/>
              <w:rPr>
                <w:rFonts w:ascii="宋体" w:hAnsi="宋体"/>
                <w:szCs w:val="21"/>
              </w:rPr>
            </w:pPr>
          </w:p>
        </w:tc>
        <w:tc>
          <w:tcPr>
            <w:tcW w:w="327" w:type="pct"/>
            <w:vAlign w:val="center"/>
          </w:tcPr>
          <w:p w:rsidR="00644262" w:rsidRPr="00945D75" w:rsidRDefault="00644262" w:rsidP="00EE236C">
            <w:pPr>
              <w:jc w:val="center"/>
              <w:rPr>
                <w:rFonts w:ascii="宋体" w:hAnsi="宋体"/>
                <w:szCs w:val="21"/>
              </w:rPr>
            </w:pPr>
          </w:p>
        </w:tc>
        <w:tc>
          <w:tcPr>
            <w:tcW w:w="351" w:type="pct"/>
          </w:tcPr>
          <w:p w:rsidR="00644262" w:rsidRPr="00945D75" w:rsidRDefault="00644262" w:rsidP="00EE236C">
            <w:pPr>
              <w:jc w:val="center"/>
              <w:rPr>
                <w:rFonts w:ascii="宋体" w:hAnsi="宋体"/>
                <w:szCs w:val="21"/>
              </w:rPr>
            </w:pPr>
          </w:p>
        </w:tc>
        <w:tc>
          <w:tcPr>
            <w:tcW w:w="382" w:type="pct"/>
            <w:vAlign w:val="center"/>
          </w:tcPr>
          <w:p w:rsidR="00644262" w:rsidRPr="00945D75" w:rsidRDefault="00644262" w:rsidP="00EE236C">
            <w:pPr>
              <w:jc w:val="center"/>
              <w:rPr>
                <w:rFonts w:ascii="宋体" w:hAnsi="宋体"/>
                <w:szCs w:val="21"/>
              </w:rPr>
            </w:pPr>
          </w:p>
        </w:tc>
        <w:tc>
          <w:tcPr>
            <w:tcW w:w="399" w:type="pct"/>
            <w:vAlign w:val="center"/>
          </w:tcPr>
          <w:p w:rsidR="00644262" w:rsidRPr="00945D75" w:rsidRDefault="00644262" w:rsidP="00EE236C">
            <w:pPr>
              <w:jc w:val="center"/>
              <w:rPr>
                <w:rFonts w:ascii="宋体" w:hAnsi="宋体"/>
                <w:szCs w:val="21"/>
              </w:rPr>
            </w:pPr>
          </w:p>
        </w:tc>
        <w:tc>
          <w:tcPr>
            <w:tcW w:w="362" w:type="pct"/>
            <w:vAlign w:val="center"/>
          </w:tcPr>
          <w:p w:rsidR="00644262" w:rsidRPr="00945D75" w:rsidRDefault="00644262" w:rsidP="00EE236C">
            <w:pPr>
              <w:jc w:val="center"/>
              <w:rPr>
                <w:rFonts w:ascii="宋体" w:hAnsi="宋体"/>
                <w:szCs w:val="21"/>
              </w:rPr>
            </w:pPr>
          </w:p>
        </w:tc>
      </w:tr>
    </w:tbl>
    <w:p w:rsidR="00527C47" w:rsidRDefault="00527C47" w:rsidP="00D42201">
      <w:pPr>
        <w:adjustRightInd w:val="0"/>
        <w:snapToGrid w:val="0"/>
        <w:spacing w:line="360" w:lineRule="auto"/>
        <w:jc w:val="center"/>
        <w:rPr>
          <w:rFonts w:ascii="宋体" w:hAnsi="宋体"/>
          <w:szCs w:val="21"/>
        </w:rPr>
        <w:sectPr w:rsidR="00527C47" w:rsidSect="00AE4E15">
          <w:pgSz w:w="16838" w:h="11906" w:orient="landscape"/>
          <w:pgMar w:top="1616" w:right="1928" w:bottom="1616" w:left="1474" w:header="851" w:footer="992" w:gutter="0"/>
          <w:cols w:space="425"/>
          <w:docGrid w:linePitch="312"/>
        </w:sectPr>
      </w:pPr>
    </w:p>
    <w:p w:rsidR="00D42201" w:rsidRPr="00EE236C" w:rsidRDefault="00D42201" w:rsidP="00D42201">
      <w:pPr>
        <w:adjustRightInd w:val="0"/>
        <w:snapToGrid w:val="0"/>
        <w:spacing w:line="360" w:lineRule="auto"/>
        <w:jc w:val="center"/>
        <w:rPr>
          <w:rFonts w:ascii="宋体" w:hAnsi="宋体"/>
          <w:b/>
          <w:bCs/>
          <w:color w:val="000000"/>
          <w:szCs w:val="21"/>
        </w:rPr>
      </w:pPr>
      <w:r w:rsidRPr="00EE236C">
        <w:rPr>
          <w:rFonts w:ascii="宋体" w:hAnsi="宋体" w:hint="eastAsia"/>
          <w:b/>
          <w:szCs w:val="21"/>
        </w:rPr>
        <w:lastRenderedPageBreak/>
        <w:t>表3</w:t>
      </w:r>
      <w:r w:rsidR="006B0B38">
        <w:rPr>
          <w:rFonts w:ascii="宋体" w:hAnsi="宋体" w:hint="eastAsia"/>
          <w:b/>
          <w:szCs w:val="21"/>
        </w:rPr>
        <w:t xml:space="preserve">  </w:t>
      </w:r>
      <w:r w:rsidR="00AE4E15" w:rsidRPr="00EE236C">
        <w:rPr>
          <w:b/>
          <w:u w:val="single"/>
        </w:rPr>
        <w:t xml:space="preserve">      </w:t>
      </w:r>
      <w:r w:rsidR="00AE4E15">
        <w:rPr>
          <w:rFonts w:ascii="宋体" w:hAnsi="宋体" w:hint="eastAsia"/>
          <w:b/>
          <w:bCs/>
          <w:color w:val="000000"/>
          <w:szCs w:val="21"/>
        </w:rPr>
        <w:t>年度</w:t>
      </w:r>
      <w:r w:rsidRPr="00EE236C">
        <w:rPr>
          <w:rFonts w:ascii="宋体" w:hAnsi="宋体" w:hint="eastAsia"/>
          <w:b/>
          <w:bCs/>
          <w:color w:val="000000"/>
          <w:szCs w:val="21"/>
        </w:rPr>
        <w:t>船舶</w:t>
      </w:r>
      <w:r w:rsidR="00527C47" w:rsidRPr="00EE236C">
        <w:rPr>
          <w:rFonts w:ascii="宋体" w:hAnsi="宋体" w:hint="eastAsia"/>
          <w:b/>
          <w:bCs/>
          <w:color w:val="000000"/>
          <w:szCs w:val="21"/>
        </w:rPr>
        <w:t>主要</w:t>
      </w:r>
      <w:r w:rsidR="00075D3A" w:rsidRPr="00EE236C">
        <w:rPr>
          <w:rFonts w:ascii="宋体" w:hAnsi="宋体" w:hint="eastAsia"/>
          <w:b/>
          <w:bCs/>
          <w:color w:val="000000"/>
          <w:szCs w:val="21"/>
        </w:rPr>
        <w:t>能耗</w:t>
      </w:r>
      <w:r w:rsidR="00527C47" w:rsidRPr="00EE236C">
        <w:rPr>
          <w:rFonts w:ascii="宋体" w:hAnsi="宋体" w:hint="eastAsia"/>
          <w:b/>
          <w:bCs/>
          <w:color w:val="000000"/>
          <w:szCs w:val="21"/>
        </w:rPr>
        <w:t>设备</w:t>
      </w:r>
      <w:r w:rsidRPr="00EE236C">
        <w:rPr>
          <w:rFonts w:ascii="宋体" w:hAnsi="宋体" w:hint="eastAsia"/>
          <w:b/>
          <w:bCs/>
          <w:color w:val="000000"/>
          <w:szCs w:val="21"/>
        </w:rPr>
        <w:t>信息</w:t>
      </w:r>
    </w:p>
    <w:tbl>
      <w:tblPr>
        <w:tblW w:w="56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1144"/>
        <w:gridCol w:w="1040"/>
        <w:gridCol w:w="1043"/>
        <w:gridCol w:w="1040"/>
        <w:gridCol w:w="1046"/>
        <w:gridCol w:w="1040"/>
        <w:gridCol w:w="1043"/>
        <w:gridCol w:w="1043"/>
        <w:gridCol w:w="1043"/>
        <w:gridCol w:w="1043"/>
        <w:gridCol w:w="1040"/>
        <w:gridCol w:w="1043"/>
        <w:gridCol w:w="1046"/>
        <w:gridCol w:w="1043"/>
      </w:tblGrid>
      <w:tr w:rsidR="00C702E6" w:rsidRPr="00945D75" w:rsidTr="00EC4F7F">
        <w:trPr>
          <w:jc w:val="center"/>
        </w:trPr>
        <w:tc>
          <w:tcPr>
            <w:tcW w:w="209" w:type="pct"/>
            <w:vMerge w:val="restart"/>
            <w:vAlign w:val="center"/>
          </w:tcPr>
          <w:p w:rsidR="00C702E6" w:rsidRPr="00945D75" w:rsidRDefault="00C702E6" w:rsidP="00B65A45">
            <w:pPr>
              <w:jc w:val="center"/>
              <w:rPr>
                <w:rFonts w:ascii="宋体" w:hAnsi="宋体"/>
                <w:color w:val="000000"/>
                <w:szCs w:val="21"/>
              </w:rPr>
            </w:pPr>
            <w:r>
              <w:rPr>
                <w:rFonts w:ascii="宋体" w:hAnsi="宋体" w:hint="eastAsia"/>
                <w:color w:val="000000"/>
                <w:szCs w:val="21"/>
              </w:rPr>
              <w:t>序号</w:t>
            </w:r>
          </w:p>
        </w:tc>
        <w:tc>
          <w:tcPr>
            <w:tcW w:w="373" w:type="pct"/>
            <w:vMerge w:val="restart"/>
            <w:vAlign w:val="center"/>
          </w:tcPr>
          <w:p w:rsidR="00C702E6" w:rsidRPr="00527C47" w:rsidRDefault="00C702E6" w:rsidP="00B65A45">
            <w:pPr>
              <w:jc w:val="center"/>
              <w:rPr>
                <w:rFonts w:ascii="宋体" w:hAnsi="宋体"/>
                <w:color w:val="000000"/>
                <w:szCs w:val="21"/>
              </w:rPr>
            </w:pPr>
            <w:r w:rsidRPr="00945D75">
              <w:rPr>
                <w:rFonts w:ascii="宋体" w:hAnsi="宋体" w:hint="eastAsia"/>
                <w:color w:val="000000"/>
                <w:szCs w:val="21"/>
              </w:rPr>
              <w:t>船舶名称</w:t>
            </w:r>
          </w:p>
        </w:tc>
        <w:tc>
          <w:tcPr>
            <w:tcW w:w="1359" w:type="pct"/>
            <w:gridSpan w:val="4"/>
            <w:vAlign w:val="center"/>
          </w:tcPr>
          <w:p w:rsidR="00C702E6" w:rsidRPr="00945D75" w:rsidRDefault="00C702E6" w:rsidP="00B65A45">
            <w:pPr>
              <w:jc w:val="center"/>
              <w:rPr>
                <w:rFonts w:ascii="宋体" w:hAnsi="宋体"/>
                <w:szCs w:val="21"/>
              </w:rPr>
            </w:pPr>
            <w:r>
              <w:rPr>
                <w:rFonts w:ascii="宋体" w:hAnsi="宋体" w:hint="eastAsia"/>
                <w:szCs w:val="21"/>
              </w:rPr>
              <w:t>主机</w:t>
            </w:r>
          </w:p>
        </w:tc>
        <w:tc>
          <w:tcPr>
            <w:tcW w:w="1359" w:type="pct"/>
            <w:gridSpan w:val="4"/>
            <w:vAlign w:val="center"/>
          </w:tcPr>
          <w:p w:rsidR="00C702E6" w:rsidRPr="00945D75" w:rsidRDefault="00C702E6" w:rsidP="00B65A45">
            <w:pPr>
              <w:jc w:val="center"/>
              <w:rPr>
                <w:rFonts w:ascii="宋体" w:hAnsi="宋体"/>
                <w:szCs w:val="21"/>
              </w:rPr>
            </w:pPr>
            <w:r>
              <w:rPr>
                <w:rFonts w:ascii="宋体" w:hAnsi="宋体" w:hint="eastAsia"/>
                <w:szCs w:val="21"/>
              </w:rPr>
              <w:t>副机</w:t>
            </w:r>
          </w:p>
        </w:tc>
        <w:tc>
          <w:tcPr>
            <w:tcW w:w="1360" w:type="pct"/>
            <w:gridSpan w:val="4"/>
            <w:vAlign w:val="center"/>
          </w:tcPr>
          <w:p w:rsidR="00C702E6" w:rsidRPr="00945D75" w:rsidRDefault="00C702E6" w:rsidP="00B65A45">
            <w:pPr>
              <w:jc w:val="center"/>
              <w:rPr>
                <w:rFonts w:ascii="宋体" w:hAnsi="宋体"/>
                <w:szCs w:val="21"/>
              </w:rPr>
            </w:pPr>
            <w:r>
              <w:rPr>
                <w:rFonts w:ascii="宋体" w:hAnsi="宋体" w:hint="eastAsia"/>
                <w:szCs w:val="21"/>
              </w:rPr>
              <w:t>锅炉</w:t>
            </w:r>
          </w:p>
        </w:tc>
        <w:tc>
          <w:tcPr>
            <w:tcW w:w="340" w:type="pct"/>
            <w:vMerge w:val="restart"/>
          </w:tcPr>
          <w:p w:rsidR="00C702E6" w:rsidRDefault="00C702E6" w:rsidP="00B65A45">
            <w:pPr>
              <w:jc w:val="center"/>
              <w:rPr>
                <w:rFonts w:ascii="宋体" w:hAnsi="宋体"/>
                <w:szCs w:val="21"/>
              </w:rPr>
            </w:pPr>
            <w:r>
              <w:rPr>
                <w:rFonts w:ascii="宋体" w:hAnsi="宋体" w:hint="eastAsia"/>
                <w:szCs w:val="21"/>
              </w:rPr>
              <w:t>其他耗能设备</w:t>
            </w:r>
          </w:p>
        </w:tc>
      </w:tr>
      <w:tr w:rsidR="00C702E6" w:rsidRPr="00945D75" w:rsidTr="00C702E6">
        <w:trPr>
          <w:trHeight w:val="375"/>
          <w:jc w:val="center"/>
        </w:trPr>
        <w:tc>
          <w:tcPr>
            <w:tcW w:w="209" w:type="pct"/>
            <w:vMerge/>
            <w:vAlign w:val="center"/>
          </w:tcPr>
          <w:p w:rsidR="00C702E6" w:rsidRPr="00945D75" w:rsidRDefault="00C702E6" w:rsidP="00B65A45">
            <w:pPr>
              <w:jc w:val="center"/>
              <w:rPr>
                <w:rFonts w:ascii="宋体" w:hAnsi="宋体"/>
                <w:color w:val="000000"/>
                <w:szCs w:val="21"/>
              </w:rPr>
            </w:pPr>
          </w:p>
        </w:tc>
        <w:tc>
          <w:tcPr>
            <w:tcW w:w="373" w:type="pct"/>
            <w:vMerge/>
            <w:vAlign w:val="center"/>
          </w:tcPr>
          <w:p w:rsidR="00C702E6" w:rsidRPr="00945D75" w:rsidRDefault="00C702E6" w:rsidP="00B65A45">
            <w:pPr>
              <w:jc w:val="center"/>
              <w:rPr>
                <w:rFonts w:ascii="宋体" w:hAnsi="宋体"/>
                <w:color w:val="000000"/>
                <w:szCs w:val="21"/>
              </w:rPr>
            </w:pPr>
          </w:p>
        </w:tc>
        <w:tc>
          <w:tcPr>
            <w:tcW w:w="339" w:type="pct"/>
            <w:vMerge w:val="restart"/>
            <w:tcBorders>
              <w:right w:val="single" w:sz="4" w:space="0" w:color="auto"/>
            </w:tcBorders>
            <w:vAlign w:val="center"/>
          </w:tcPr>
          <w:p w:rsidR="00C702E6" w:rsidRPr="00945D75" w:rsidRDefault="00C702E6" w:rsidP="00B65A45">
            <w:pPr>
              <w:jc w:val="center"/>
              <w:rPr>
                <w:rFonts w:ascii="宋体" w:hAnsi="宋体"/>
                <w:szCs w:val="21"/>
              </w:rPr>
            </w:pPr>
            <w:r w:rsidRPr="00877190">
              <w:rPr>
                <w:rFonts w:ascii="宋体" w:hAnsi="宋体" w:cs="宋体" w:hint="eastAsia"/>
                <w:kern w:val="0"/>
                <w:szCs w:val="21"/>
              </w:rPr>
              <w:t>主机型号</w:t>
            </w:r>
          </w:p>
        </w:tc>
        <w:tc>
          <w:tcPr>
            <w:tcW w:w="340" w:type="pct"/>
            <w:vMerge w:val="restart"/>
            <w:tcBorders>
              <w:left w:val="single" w:sz="4" w:space="0" w:color="auto"/>
            </w:tcBorders>
            <w:vAlign w:val="center"/>
          </w:tcPr>
          <w:p w:rsidR="00C702E6" w:rsidRPr="00945D75" w:rsidRDefault="00C702E6" w:rsidP="00B65A45">
            <w:pPr>
              <w:jc w:val="center"/>
              <w:rPr>
                <w:rFonts w:ascii="宋体" w:hAnsi="宋体"/>
                <w:szCs w:val="21"/>
              </w:rPr>
            </w:pPr>
            <w:r w:rsidRPr="00CB2827">
              <w:rPr>
                <w:rFonts w:hint="eastAsia"/>
                <w:szCs w:val="21"/>
              </w:rPr>
              <w:t>燃油类型</w:t>
            </w:r>
          </w:p>
        </w:tc>
        <w:tc>
          <w:tcPr>
            <w:tcW w:w="339" w:type="pct"/>
            <w:vMerge w:val="restart"/>
            <w:vAlign w:val="center"/>
          </w:tcPr>
          <w:p w:rsidR="00C702E6" w:rsidRPr="00945D75" w:rsidRDefault="00C702E6" w:rsidP="009C60A7">
            <w:pPr>
              <w:jc w:val="center"/>
              <w:rPr>
                <w:rFonts w:ascii="宋体" w:hAnsi="宋体"/>
                <w:szCs w:val="21"/>
              </w:rPr>
            </w:pPr>
            <w:r>
              <w:rPr>
                <w:rFonts w:ascii="宋体" w:hAnsi="宋体" w:cs="宋体" w:hint="eastAsia"/>
                <w:kern w:val="0"/>
                <w:szCs w:val="21"/>
              </w:rPr>
              <w:t>主机</w:t>
            </w:r>
            <w:r w:rsidRPr="00877190">
              <w:rPr>
                <w:rFonts w:ascii="宋体" w:hAnsi="宋体" w:cs="宋体" w:hint="eastAsia"/>
                <w:kern w:val="0"/>
                <w:szCs w:val="21"/>
              </w:rPr>
              <w:t>额定功率（</w:t>
            </w:r>
            <w:r w:rsidRPr="00877190">
              <w:rPr>
                <w:kern w:val="0"/>
                <w:szCs w:val="21"/>
              </w:rPr>
              <w:t>K</w:t>
            </w:r>
            <w:r>
              <w:rPr>
                <w:rFonts w:hint="eastAsia"/>
                <w:kern w:val="0"/>
                <w:szCs w:val="21"/>
              </w:rPr>
              <w:t>W</w:t>
            </w:r>
            <w:r w:rsidRPr="00877190">
              <w:rPr>
                <w:rFonts w:ascii="宋体" w:hAnsi="宋体" w:cs="宋体" w:hint="eastAsia"/>
                <w:kern w:val="0"/>
                <w:szCs w:val="21"/>
              </w:rPr>
              <w:t>）</w:t>
            </w:r>
          </w:p>
        </w:tc>
        <w:tc>
          <w:tcPr>
            <w:tcW w:w="341" w:type="pct"/>
            <w:vMerge w:val="restart"/>
            <w:vAlign w:val="center"/>
          </w:tcPr>
          <w:p w:rsidR="00C702E6" w:rsidRPr="00877190" w:rsidRDefault="00C702E6" w:rsidP="007B3BC4">
            <w:pPr>
              <w:jc w:val="center"/>
              <w:rPr>
                <w:rFonts w:ascii="宋体" w:hAnsi="宋体" w:cs="宋体"/>
                <w:kern w:val="0"/>
                <w:szCs w:val="21"/>
              </w:rPr>
            </w:pPr>
            <w:r>
              <w:rPr>
                <w:rFonts w:ascii="宋体" w:hAnsi="宋体" w:cs="宋体" w:hint="eastAsia"/>
                <w:kern w:val="0"/>
                <w:szCs w:val="21"/>
              </w:rPr>
              <w:t>主机额定</w:t>
            </w:r>
            <w:r w:rsidRPr="00877190">
              <w:rPr>
                <w:rFonts w:ascii="宋体" w:hAnsi="宋体" w:cs="宋体" w:hint="eastAsia"/>
                <w:kern w:val="0"/>
                <w:szCs w:val="21"/>
              </w:rPr>
              <w:t>耗油率</w:t>
            </w:r>
            <w:r>
              <w:rPr>
                <w:rFonts w:ascii="宋体" w:hAnsi="宋体" w:cs="宋体" w:hint="eastAsia"/>
                <w:kern w:val="0"/>
                <w:szCs w:val="21"/>
              </w:rPr>
              <w:t>（</w:t>
            </w:r>
            <w:r w:rsidRPr="00877190">
              <w:rPr>
                <w:kern w:val="0"/>
                <w:sz w:val="18"/>
                <w:szCs w:val="18"/>
              </w:rPr>
              <w:t>G/K</w:t>
            </w:r>
            <w:r>
              <w:rPr>
                <w:rFonts w:hint="eastAsia"/>
                <w:kern w:val="0"/>
                <w:sz w:val="18"/>
                <w:szCs w:val="18"/>
              </w:rPr>
              <w:t>Wh</w:t>
            </w:r>
            <w:r>
              <w:rPr>
                <w:rFonts w:ascii="宋体" w:hAnsi="宋体" w:cs="宋体" w:hint="eastAsia"/>
                <w:kern w:val="0"/>
                <w:szCs w:val="21"/>
              </w:rPr>
              <w:t>）</w:t>
            </w:r>
          </w:p>
        </w:tc>
        <w:tc>
          <w:tcPr>
            <w:tcW w:w="339" w:type="pct"/>
            <w:vMerge w:val="restart"/>
            <w:tcBorders>
              <w:right w:val="single" w:sz="4" w:space="0" w:color="auto"/>
            </w:tcBorders>
            <w:vAlign w:val="center"/>
          </w:tcPr>
          <w:p w:rsidR="00C702E6" w:rsidRPr="00946D3D" w:rsidRDefault="00C702E6" w:rsidP="00B65A45">
            <w:pPr>
              <w:jc w:val="center"/>
              <w:rPr>
                <w:rFonts w:ascii="宋体" w:hAnsi="宋体" w:cs="新宋体"/>
                <w:szCs w:val="21"/>
              </w:rPr>
            </w:pPr>
            <w:r>
              <w:rPr>
                <w:rFonts w:ascii="宋体" w:hAnsi="宋体" w:cs="宋体" w:hint="eastAsia"/>
                <w:kern w:val="0"/>
                <w:szCs w:val="21"/>
              </w:rPr>
              <w:t>副机</w:t>
            </w:r>
            <w:r w:rsidRPr="00877190">
              <w:rPr>
                <w:rFonts w:ascii="宋体" w:hAnsi="宋体" w:cs="宋体" w:hint="eastAsia"/>
                <w:kern w:val="0"/>
                <w:szCs w:val="21"/>
              </w:rPr>
              <w:t>型号</w:t>
            </w:r>
          </w:p>
        </w:tc>
        <w:tc>
          <w:tcPr>
            <w:tcW w:w="340" w:type="pct"/>
            <w:vMerge w:val="restart"/>
            <w:tcBorders>
              <w:left w:val="single" w:sz="4" w:space="0" w:color="auto"/>
            </w:tcBorders>
            <w:vAlign w:val="center"/>
          </w:tcPr>
          <w:p w:rsidR="00C702E6" w:rsidRPr="00946D3D" w:rsidRDefault="00C702E6" w:rsidP="00B65A45">
            <w:pPr>
              <w:jc w:val="center"/>
              <w:rPr>
                <w:rFonts w:ascii="宋体" w:hAnsi="宋体" w:cs="新宋体"/>
                <w:szCs w:val="21"/>
              </w:rPr>
            </w:pPr>
            <w:r w:rsidRPr="00CB2827">
              <w:rPr>
                <w:rFonts w:hint="eastAsia"/>
                <w:szCs w:val="21"/>
              </w:rPr>
              <w:t>燃油类型</w:t>
            </w:r>
          </w:p>
        </w:tc>
        <w:tc>
          <w:tcPr>
            <w:tcW w:w="340" w:type="pct"/>
            <w:vMerge w:val="restart"/>
            <w:vAlign w:val="center"/>
          </w:tcPr>
          <w:p w:rsidR="00C702E6" w:rsidRPr="00946D3D" w:rsidRDefault="00C702E6" w:rsidP="009C60A7">
            <w:pPr>
              <w:jc w:val="center"/>
              <w:rPr>
                <w:rFonts w:ascii="宋体" w:hAnsi="宋体" w:cs="新宋体"/>
                <w:szCs w:val="21"/>
              </w:rPr>
            </w:pPr>
            <w:r>
              <w:rPr>
                <w:rFonts w:ascii="宋体" w:hAnsi="宋体" w:cs="宋体" w:hint="eastAsia"/>
                <w:kern w:val="0"/>
                <w:szCs w:val="21"/>
              </w:rPr>
              <w:t>副机</w:t>
            </w:r>
            <w:r w:rsidRPr="00877190">
              <w:rPr>
                <w:rFonts w:ascii="宋体" w:hAnsi="宋体" w:cs="宋体" w:hint="eastAsia"/>
                <w:kern w:val="0"/>
                <w:szCs w:val="21"/>
              </w:rPr>
              <w:t>额定功率（</w:t>
            </w:r>
            <w:r w:rsidRPr="00877190">
              <w:rPr>
                <w:kern w:val="0"/>
                <w:szCs w:val="21"/>
              </w:rPr>
              <w:t>K</w:t>
            </w:r>
            <w:r>
              <w:rPr>
                <w:rFonts w:hint="eastAsia"/>
                <w:kern w:val="0"/>
                <w:szCs w:val="21"/>
              </w:rPr>
              <w:t>W</w:t>
            </w:r>
            <w:r w:rsidRPr="00877190">
              <w:rPr>
                <w:rFonts w:ascii="宋体" w:hAnsi="宋体" w:cs="宋体" w:hint="eastAsia"/>
                <w:kern w:val="0"/>
                <w:szCs w:val="21"/>
              </w:rPr>
              <w:t>）</w:t>
            </w:r>
          </w:p>
        </w:tc>
        <w:tc>
          <w:tcPr>
            <w:tcW w:w="340" w:type="pct"/>
            <w:vMerge w:val="restart"/>
            <w:vAlign w:val="center"/>
          </w:tcPr>
          <w:p w:rsidR="00C702E6" w:rsidRPr="00946D3D" w:rsidRDefault="00C702E6" w:rsidP="007B3BC4">
            <w:pPr>
              <w:jc w:val="center"/>
              <w:rPr>
                <w:rFonts w:ascii="宋体" w:hAnsi="宋体" w:cs="新宋体"/>
                <w:szCs w:val="21"/>
              </w:rPr>
            </w:pPr>
            <w:r>
              <w:rPr>
                <w:rFonts w:ascii="宋体" w:hAnsi="宋体" w:cs="宋体" w:hint="eastAsia"/>
                <w:kern w:val="0"/>
                <w:szCs w:val="21"/>
              </w:rPr>
              <w:t>副机额定</w:t>
            </w:r>
            <w:r w:rsidRPr="00877190">
              <w:rPr>
                <w:rFonts w:ascii="宋体" w:hAnsi="宋体" w:cs="宋体" w:hint="eastAsia"/>
                <w:kern w:val="0"/>
                <w:szCs w:val="21"/>
              </w:rPr>
              <w:t>耗油率</w:t>
            </w:r>
            <w:r>
              <w:rPr>
                <w:rFonts w:ascii="宋体" w:hAnsi="宋体" w:cs="宋体" w:hint="eastAsia"/>
                <w:kern w:val="0"/>
                <w:szCs w:val="21"/>
              </w:rPr>
              <w:t>（</w:t>
            </w:r>
            <w:r w:rsidRPr="00877190">
              <w:rPr>
                <w:kern w:val="0"/>
                <w:szCs w:val="21"/>
              </w:rPr>
              <w:t>g/kw/h</w:t>
            </w:r>
            <w:r>
              <w:rPr>
                <w:rFonts w:ascii="宋体" w:hAnsi="宋体" w:cs="宋体" w:hint="eastAsia"/>
                <w:kern w:val="0"/>
                <w:szCs w:val="21"/>
              </w:rPr>
              <w:t>）</w:t>
            </w:r>
          </w:p>
        </w:tc>
        <w:tc>
          <w:tcPr>
            <w:tcW w:w="340" w:type="pct"/>
            <w:vMerge w:val="restart"/>
            <w:tcBorders>
              <w:right w:val="single" w:sz="4" w:space="0" w:color="auto"/>
            </w:tcBorders>
            <w:vAlign w:val="center"/>
          </w:tcPr>
          <w:p w:rsidR="00C702E6" w:rsidRPr="00877190" w:rsidRDefault="00C702E6" w:rsidP="00B65A45">
            <w:pPr>
              <w:jc w:val="center"/>
              <w:rPr>
                <w:rFonts w:ascii="宋体" w:hAnsi="宋体" w:cs="宋体"/>
                <w:kern w:val="0"/>
                <w:szCs w:val="21"/>
              </w:rPr>
            </w:pPr>
            <w:r w:rsidRPr="00877190">
              <w:rPr>
                <w:rFonts w:ascii="宋体" w:hAnsi="宋体" w:cs="宋体" w:hint="eastAsia"/>
                <w:kern w:val="0"/>
                <w:szCs w:val="21"/>
              </w:rPr>
              <w:t>锅炉型号</w:t>
            </w:r>
          </w:p>
        </w:tc>
        <w:tc>
          <w:tcPr>
            <w:tcW w:w="339" w:type="pct"/>
            <w:vMerge w:val="restart"/>
            <w:tcBorders>
              <w:left w:val="single" w:sz="4" w:space="0" w:color="auto"/>
            </w:tcBorders>
            <w:vAlign w:val="center"/>
          </w:tcPr>
          <w:p w:rsidR="00C702E6" w:rsidRPr="00877190" w:rsidRDefault="00C702E6" w:rsidP="00B65A45">
            <w:pPr>
              <w:jc w:val="center"/>
              <w:rPr>
                <w:rFonts w:ascii="宋体" w:hAnsi="宋体" w:cs="宋体"/>
                <w:kern w:val="0"/>
                <w:szCs w:val="21"/>
              </w:rPr>
            </w:pPr>
            <w:r w:rsidRPr="00CB2827">
              <w:rPr>
                <w:rFonts w:hint="eastAsia"/>
                <w:szCs w:val="21"/>
              </w:rPr>
              <w:t>燃油类型</w:t>
            </w:r>
          </w:p>
        </w:tc>
        <w:tc>
          <w:tcPr>
            <w:tcW w:w="340" w:type="pct"/>
            <w:vMerge w:val="restart"/>
            <w:vAlign w:val="center"/>
          </w:tcPr>
          <w:p w:rsidR="00C702E6" w:rsidRPr="00946D3D" w:rsidRDefault="00C702E6" w:rsidP="00B65A45">
            <w:pPr>
              <w:jc w:val="center"/>
              <w:rPr>
                <w:rFonts w:ascii="宋体" w:hAnsi="宋体" w:cs="新宋体"/>
                <w:szCs w:val="21"/>
              </w:rPr>
            </w:pPr>
            <w:r w:rsidRPr="00877190">
              <w:rPr>
                <w:rFonts w:ascii="宋体" w:hAnsi="宋体" w:cs="宋体" w:hint="eastAsia"/>
                <w:kern w:val="0"/>
                <w:szCs w:val="21"/>
              </w:rPr>
              <w:t>燃油耗量</w:t>
            </w:r>
            <w:r>
              <w:rPr>
                <w:rFonts w:ascii="宋体" w:hAnsi="宋体" w:cs="宋体" w:hint="eastAsia"/>
                <w:kern w:val="0"/>
                <w:szCs w:val="21"/>
              </w:rPr>
              <w:t>（</w:t>
            </w:r>
            <w:r w:rsidRPr="00877190">
              <w:rPr>
                <w:kern w:val="0"/>
                <w:szCs w:val="21"/>
              </w:rPr>
              <w:t>kg/h</w:t>
            </w:r>
            <w:r>
              <w:rPr>
                <w:rFonts w:ascii="宋体" w:hAnsi="宋体" w:cs="宋体" w:hint="eastAsia"/>
                <w:kern w:val="0"/>
                <w:szCs w:val="21"/>
              </w:rPr>
              <w:t>）</w:t>
            </w:r>
          </w:p>
        </w:tc>
        <w:tc>
          <w:tcPr>
            <w:tcW w:w="341" w:type="pct"/>
            <w:vMerge w:val="restart"/>
            <w:vAlign w:val="center"/>
          </w:tcPr>
          <w:p w:rsidR="00C702E6" w:rsidRDefault="00C702E6" w:rsidP="00B65A45">
            <w:pPr>
              <w:jc w:val="center"/>
              <w:rPr>
                <w:rFonts w:ascii="宋体" w:hAnsi="宋体" w:cs="宋体"/>
                <w:kern w:val="0"/>
                <w:szCs w:val="21"/>
              </w:rPr>
            </w:pPr>
            <w:r w:rsidRPr="00877190">
              <w:rPr>
                <w:rFonts w:ascii="宋体" w:hAnsi="宋体" w:cs="宋体" w:hint="eastAsia"/>
                <w:kern w:val="0"/>
                <w:szCs w:val="21"/>
              </w:rPr>
              <w:t>蒸发量</w:t>
            </w:r>
          </w:p>
          <w:p w:rsidR="00C702E6" w:rsidRPr="00877190" w:rsidRDefault="00C702E6" w:rsidP="00B65A45">
            <w:pPr>
              <w:jc w:val="center"/>
              <w:rPr>
                <w:rFonts w:ascii="宋体" w:hAnsi="宋体" w:cs="宋体"/>
                <w:kern w:val="0"/>
                <w:szCs w:val="21"/>
              </w:rPr>
            </w:pPr>
            <w:r>
              <w:rPr>
                <w:rFonts w:ascii="宋体" w:hAnsi="宋体" w:cs="宋体" w:hint="eastAsia"/>
                <w:kern w:val="0"/>
                <w:szCs w:val="21"/>
              </w:rPr>
              <w:t>（</w:t>
            </w:r>
            <w:r>
              <w:rPr>
                <w:rFonts w:hint="eastAsia"/>
                <w:kern w:val="0"/>
                <w:szCs w:val="21"/>
              </w:rPr>
              <w:t>t</w:t>
            </w:r>
            <w:r w:rsidRPr="00877190">
              <w:rPr>
                <w:kern w:val="0"/>
                <w:szCs w:val="21"/>
              </w:rPr>
              <w:t>/</w:t>
            </w:r>
            <w:r>
              <w:rPr>
                <w:rFonts w:hint="eastAsia"/>
                <w:kern w:val="0"/>
                <w:szCs w:val="21"/>
              </w:rPr>
              <w:t>h</w:t>
            </w:r>
            <w:r>
              <w:rPr>
                <w:rFonts w:hint="eastAsia"/>
                <w:kern w:val="0"/>
                <w:szCs w:val="21"/>
              </w:rPr>
              <w:t>）</w:t>
            </w:r>
          </w:p>
        </w:tc>
        <w:tc>
          <w:tcPr>
            <w:tcW w:w="340" w:type="pct"/>
            <w:vMerge/>
            <w:tcBorders>
              <w:bottom w:val="single" w:sz="4" w:space="0" w:color="auto"/>
            </w:tcBorders>
          </w:tcPr>
          <w:p w:rsidR="00C702E6" w:rsidRPr="00877190" w:rsidRDefault="00C702E6" w:rsidP="00B65A45">
            <w:pPr>
              <w:jc w:val="center"/>
              <w:rPr>
                <w:rFonts w:ascii="宋体" w:hAnsi="宋体" w:cs="宋体"/>
                <w:kern w:val="0"/>
                <w:szCs w:val="21"/>
              </w:rPr>
            </w:pPr>
          </w:p>
        </w:tc>
      </w:tr>
      <w:tr w:rsidR="00C702E6" w:rsidRPr="00945D75" w:rsidTr="00C702E6">
        <w:trPr>
          <w:trHeight w:val="1002"/>
          <w:jc w:val="center"/>
        </w:trPr>
        <w:tc>
          <w:tcPr>
            <w:tcW w:w="209" w:type="pct"/>
            <w:vMerge/>
            <w:vAlign w:val="center"/>
          </w:tcPr>
          <w:p w:rsidR="00C702E6" w:rsidRPr="00945D75" w:rsidRDefault="00C702E6" w:rsidP="00B65A45">
            <w:pPr>
              <w:jc w:val="center"/>
              <w:rPr>
                <w:rFonts w:ascii="宋体" w:hAnsi="宋体"/>
                <w:color w:val="000000"/>
                <w:szCs w:val="21"/>
              </w:rPr>
            </w:pPr>
          </w:p>
        </w:tc>
        <w:tc>
          <w:tcPr>
            <w:tcW w:w="373" w:type="pct"/>
            <w:vMerge/>
            <w:vAlign w:val="center"/>
          </w:tcPr>
          <w:p w:rsidR="00C702E6" w:rsidRPr="00945D75" w:rsidRDefault="00C702E6" w:rsidP="00B65A45">
            <w:pPr>
              <w:jc w:val="center"/>
              <w:rPr>
                <w:rFonts w:ascii="宋体" w:hAnsi="宋体"/>
                <w:color w:val="000000"/>
                <w:szCs w:val="21"/>
              </w:rPr>
            </w:pPr>
          </w:p>
        </w:tc>
        <w:tc>
          <w:tcPr>
            <w:tcW w:w="339" w:type="pct"/>
            <w:vMerge/>
            <w:tcBorders>
              <w:right w:val="single" w:sz="4" w:space="0" w:color="auto"/>
            </w:tcBorders>
            <w:vAlign w:val="center"/>
          </w:tcPr>
          <w:p w:rsidR="00C702E6" w:rsidRPr="00877190" w:rsidRDefault="00C702E6" w:rsidP="00B65A45">
            <w:pPr>
              <w:jc w:val="center"/>
              <w:rPr>
                <w:rFonts w:ascii="宋体" w:hAnsi="宋体" w:cs="宋体"/>
                <w:kern w:val="0"/>
                <w:szCs w:val="21"/>
              </w:rPr>
            </w:pPr>
          </w:p>
        </w:tc>
        <w:tc>
          <w:tcPr>
            <w:tcW w:w="340" w:type="pct"/>
            <w:vMerge/>
            <w:tcBorders>
              <w:left w:val="single" w:sz="4" w:space="0" w:color="auto"/>
            </w:tcBorders>
            <w:vAlign w:val="center"/>
          </w:tcPr>
          <w:p w:rsidR="00C702E6" w:rsidRPr="00CB2827" w:rsidRDefault="00C702E6" w:rsidP="00B65A45">
            <w:pPr>
              <w:jc w:val="center"/>
              <w:rPr>
                <w:szCs w:val="21"/>
              </w:rPr>
            </w:pPr>
          </w:p>
        </w:tc>
        <w:tc>
          <w:tcPr>
            <w:tcW w:w="339" w:type="pct"/>
            <w:vMerge/>
            <w:vAlign w:val="center"/>
          </w:tcPr>
          <w:p w:rsidR="00C702E6" w:rsidRDefault="00C702E6" w:rsidP="009C60A7">
            <w:pPr>
              <w:jc w:val="center"/>
              <w:rPr>
                <w:rFonts w:ascii="宋体" w:hAnsi="宋体" w:cs="宋体"/>
                <w:kern w:val="0"/>
                <w:szCs w:val="21"/>
              </w:rPr>
            </w:pPr>
          </w:p>
        </w:tc>
        <w:tc>
          <w:tcPr>
            <w:tcW w:w="341" w:type="pct"/>
            <w:vMerge/>
            <w:vAlign w:val="center"/>
          </w:tcPr>
          <w:p w:rsidR="00C702E6" w:rsidRDefault="00C702E6" w:rsidP="007B3BC4">
            <w:pPr>
              <w:jc w:val="center"/>
              <w:rPr>
                <w:rFonts w:ascii="宋体" w:hAnsi="宋体" w:cs="宋体"/>
                <w:kern w:val="0"/>
                <w:szCs w:val="21"/>
              </w:rPr>
            </w:pPr>
          </w:p>
        </w:tc>
        <w:tc>
          <w:tcPr>
            <w:tcW w:w="339" w:type="pct"/>
            <w:vMerge/>
            <w:tcBorders>
              <w:right w:val="single" w:sz="4" w:space="0" w:color="auto"/>
            </w:tcBorders>
            <w:vAlign w:val="center"/>
          </w:tcPr>
          <w:p w:rsidR="00C702E6" w:rsidRDefault="00C702E6" w:rsidP="00B65A45">
            <w:pPr>
              <w:jc w:val="center"/>
              <w:rPr>
                <w:rFonts w:ascii="宋体" w:hAnsi="宋体" w:cs="宋体"/>
                <w:kern w:val="0"/>
                <w:szCs w:val="21"/>
              </w:rPr>
            </w:pPr>
          </w:p>
        </w:tc>
        <w:tc>
          <w:tcPr>
            <w:tcW w:w="340" w:type="pct"/>
            <w:vMerge/>
            <w:tcBorders>
              <w:left w:val="single" w:sz="4" w:space="0" w:color="auto"/>
            </w:tcBorders>
            <w:vAlign w:val="center"/>
          </w:tcPr>
          <w:p w:rsidR="00C702E6" w:rsidRPr="00CB2827" w:rsidRDefault="00C702E6" w:rsidP="00B65A45">
            <w:pPr>
              <w:jc w:val="center"/>
              <w:rPr>
                <w:szCs w:val="21"/>
              </w:rPr>
            </w:pPr>
          </w:p>
        </w:tc>
        <w:tc>
          <w:tcPr>
            <w:tcW w:w="340" w:type="pct"/>
            <w:vMerge/>
            <w:vAlign w:val="center"/>
          </w:tcPr>
          <w:p w:rsidR="00C702E6" w:rsidRDefault="00C702E6" w:rsidP="009C60A7">
            <w:pPr>
              <w:jc w:val="center"/>
              <w:rPr>
                <w:rFonts w:ascii="宋体" w:hAnsi="宋体" w:cs="宋体"/>
                <w:kern w:val="0"/>
                <w:szCs w:val="21"/>
              </w:rPr>
            </w:pPr>
          </w:p>
        </w:tc>
        <w:tc>
          <w:tcPr>
            <w:tcW w:w="340" w:type="pct"/>
            <w:vMerge/>
            <w:vAlign w:val="center"/>
          </w:tcPr>
          <w:p w:rsidR="00C702E6" w:rsidRDefault="00C702E6" w:rsidP="007B3BC4">
            <w:pPr>
              <w:jc w:val="center"/>
              <w:rPr>
                <w:rFonts w:ascii="宋体" w:hAnsi="宋体" w:cs="宋体"/>
                <w:kern w:val="0"/>
                <w:szCs w:val="21"/>
              </w:rPr>
            </w:pPr>
          </w:p>
        </w:tc>
        <w:tc>
          <w:tcPr>
            <w:tcW w:w="340" w:type="pct"/>
            <w:vMerge/>
            <w:tcBorders>
              <w:right w:val="single" w:sz="4" w:space="0" w:color="auto"/>
            </w:tcBorders>
            <w:vAlign w:val="center"/>
          </w:tcPr>
          <w:p w:rsidR="00C702E6" w:rsidRPr="00877190" w:rsidRDefault="00C702E6" w:rsidP="00B65A45">
            <w:pPr>
              <w:jc w:val="center"/>
              <w:rPr>
                <w:rFonts w:ascii="宋体" w:hAnsi="宋体" w:cs="宋体"/>
                <w:kern w:val="0"/>
                <w:szCs w:val="21"/>
              </w:rPr>
            </w:pPr>
          </w:p>
        </w:tc>
        <w:tc>
          <w:tcPr>
            <w:tcW w:w="339" w:type="pct"/>
            <w:vMerge/>
            <w:tcBorders>
              <w:left w:val="single" w:sz="4" w:space="0" w:color="auto"/>
            </w:tcBorders>
            <w:vAlign w:val="center"/>
          </w:tcPr>
          <w:p w:rsidR="00C702E6" w:rsidRPr="00CB2827" w:rsidRDefault="00C702E6" w:rsidP="00B65A45">
            <w:pPr>
              <w:jc w:val="center"/>
              <w:rPr>
                <w:szCs w:val="21"/>
              </w:rPr>
            </w:pPr>
          </w:p>
        </w:tc>
        <w:tc>
          <w:tcPr>
            <w:tcW w:w="340" w:type="pct"/>
            <w:vMerge/>
            <w:vAlign w:val="center"/>
          </w:tcPr>
          <w:p w:rsidR="00C702E6" w:rsidRPr="00877190" w:rsidRDefault="00C702E6" w:rsidP="00B65A45">
            <w:pPr>
              <w:jc w:val="center"/>
              <w:rPr>
                <w:rFonts w:ascii="宋体" w:hAnsi="宋体" w:cs="宋体"/>
                <w:kern w:val="0"/>
                <w:szCs w:val="21"/>
              </w:rPr>
            </w:pPr>
          </w:p>
        </w:tc>
        <w:tc>
          <w:tcPr>
            <w:tcW w:w="341" w:type="pct"/>
            <w:vMerge/>
            <w:vAlign w:val="center"/>
          </w:tcPr>
          <w:p w:rsidR="00C702E6" w:rsidRPr="00877190" w:rsidRDefault="00C702E6" w:rsidP="00B65A45">
            <w:pPr>
              <w:jc w:val="center"/>
              <w:rPr>
                <w:rFonts w:ascii="宋体" w:hAnsi="宋体" w:cs="宋体"/>
                <w:kern w:val="0"/>
                <w:szCs w:val="21"/>
              </w:rPr>
            </w:pPr>
          </w:p>
        </w:tc>
        <w:tc>
          <w:tcPr>
            <w:tcW w:w="340" w:type="pct"/>
            <w:tcBorders>
              <w:top w:val="single" w:sz="4" w:space="0" w:color="auto"/>
            </w:tcBorders>
          </w:tcPr>
          <w:p w:rsidR="00C702E6" w:rsidRPr="00877190" w:rsidRDefault="00C702E6" w:rsidP="00B65A45">
            <w:pPr>
              <w:jc w:val="center"/>
              <w:rPr>
                <w:rFonts w:ascii="宋体" w:hAnsi="宋体" w:cs="宋体"/>
                <w:kern w:val="0"/>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1" w:type="pct"/>
            <w:vAlign w:val="center"/>
          </w:tcPr>
          <w:p w:rsidR="00EC4F7F" w:rsidRPr="00946D3D" w:rsidRDefault="00EC4F7F" w:rsidP="00B65A45">
            <w:pPr>
              <w:jc w:val="center"/>
              <w:rPr>
                <w:rFonts w:ascii="宋体" w:hAnsi="宋体" w:cs="新宋体"/>
                <w:szCs w:val="21"/>
              </w:rPr>
            </w:pPr>
          </w:p>
        </w:tc>
        <w:tc>
          <w:tcPr>
            <w:tcW w:w="340" w:type="pct"/>
          </w:tcPr>
          <w:p w:rsidR="00EC4F7F" w:rsidRPr="00946D3D" w:rsidRDefault="00EC4F7F" w:rsidP="00B65A45">
            <w:pPr>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Pr>
          <w:p w:rsidR="00EC4F7F" w:rsidRPr="00946D3D" w:rsidRDefault="00EC4F7F" w:rsidP="00B65A45">
            <w:pPr>
              <w:autoSpaceDE w:val="0"/>
              <w:autoSpaceDN w:val="0"/>
              <w:adjustRightInd w:val="0"/>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Pr>
          <w:p w:rsidR="00EC4F7F" w:rsidRPr="00946D3D" w:rsidRDefault="00EC4F7F" w:rsidP="00B65A45">
            <w:pPr>
              <w:autoSpaceDE w:val="0"/>
              <w:autoSpaceDN w:val="0"/>
              <w:adjustRightInd w:val="0"/>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Pr>
          <w:p w:rsidR="00EC4F7F" w:rsidRPr="00946D3D" w:rsidRDefault="00EC4F7F" w:rsidP="00B65A45">
            <w:pPr>
              <w:autoSpaceDE w:val="0"/>
              <w:autoSpaceDN w:val="0"/>
              <w:adjustRightInd w:val="0"/>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1" w:type="pct"/>
            <w:vAlign w:val="center"/>
          </w:tcPr>
          <w:p w:rsidR="00EC4F7F" w:rsidRPr="00946D3D" w:rsidRDefault="00EC4F7F" w:rsidP="00B65A45">
            <w:pPr>
              <w:autoSpaceDE w:val="0"/>
              <w:autoSpaceDN w:val="0"/>
              <w:adjustRightInd w:val="0"/>
              <w:jc w:val="center"/>
              <w:rPr>
                <w:rFonts w:ascii="宋体" w:hAnsi="宋体" w:cs="新宋体"/>
                <w:szCs w:val="21"/>
              </w:rPr>
            </w:pPr>
          </w:p>
        </w:tc>
        <w:tc>
          <w:tcPr>
            <w:tcW w:w="340" w:type="pct"/>
          </w:tcPr>
          <w:p w:rsidR="00EC4F7F" w:rsidRPr="00946D3D" w:rsidRDefault="00EC4F7F" w:rsidP="00B65A45">
            <w:pPr>
              <w:autoSpaceDE w:val="0"/>
              <w:autoSpaceDN w:val="0"/>
              <w:adjustRightInd w:val="0"/>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6D3D" w:rsidRDefault="00EC4F7F" w:rsidP="00B65A45">
            <w:pPr>
              <w:jc w:val="center"/>
              <w:rPr>
                <w:rFonts w:ascii="宋体" w:hAnsi="宋体" w:cs="新宋体"/>
                <w:szCs w:val="21"/>
              </w:rPr>
            </w:pPr>
          </w:p>
        </w:tc>
        <w:tc>
          <w:tcPr>
            <w:tcW w:w="339" w:type="pct"/>
            <w:tcBorders>
              <w:right w:val="single" w:sz="4" w:space="0" w:color="auto"/>
            </w:tcBorders>
            <w:vAlign w:val="center"/>
          </w:tcPr>
          <w:p w:rsidR="00EC4F7F" w:rsidRPr="00946D3D" w:rsidRDefault="00EC4F7F" w:rsidP="00B65A45">
            <w:pPr>
              <w:jc w:val="center"/>
              <w:rPr>
                <w:rFonts w:ascii="宋体" w:hAnsi="宋体" w:cs="新宋体"/>
                <w:szCs w:val="21"/>
              </w:rPr>
            </w:pPr>
          </w:p>
        </w:tc>
        <w:tc>
          <w:tcPr>
            <w:tcW w:w="340" w:type="pct"/>
            <w:tcBorders>
              <w:left w:val="single" w:sz="4" w:space="0" w:color="auto"/>
            </w:tcBorders>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0" w:type="pct"/>
            <w:tcBorders>
              <w:right w:val="single" w:sz="4" w:space="0" w:color="auto"/>
            </w:tcBorders>
            <w:vAlign w:val="center"/>
          </w:tcPr>
          <w:p w:rsidR="00EC4F7F" w:rsidRPr="00946D3D" w:rsidRDefault="00EC4F7F" w:rsidP="00B65A45">
            <w:pPr>
              <w:jc w:val="center"/>
              <w:rPr>
                <w:rFonts w:ascii="宋体" w:hAnsi="宋体" w:cs="新宋体"/>
                <w:szCs w:val="21"/>
              </w:rPr>
            </w:pPr>
          </w:p>
        </w:tc>
        <w:tc>
          <w:tcPr>
            <w:tcW w:w="339" w:type="pct"/>
            <w:tcBorders>
              <w:left w:val="single" w:sz="4" w:space="0" w:color="auto"/>
            </w:tcBorders>
            <w:vAlign w:val="center"/>
          </w:tcPr>
          <w:p w:rsidR="00EC4F7F" w:rsidRPr="00946D3D" w:rsidRDefault="00EC4F7F" w:rsidP="00B65A45">
            <w:pPr>
              <w:jc w:val="center"/>
              <w:rPr>
                <w:rFonts w:ascii="宋体" w:hAnsi="宋体" w:cs="新宋体"/>
                <w:szCs w:val="21"/>
              </w:rPr>
            </w:pPr>
          </w:p>
        </w:tc>
        <w:tc>
          <w:tcPr>
            <w:tcW w:w="340" w:type="pct"/>
            <w:vAlign w:val="center"/>
          </w:tcPr>
          <w:p w:rsidR="00EC4F7F" w:rsidRPr="00946D3D" w:rsidRDefault="00EC4F7F" w:rsidP="00B65A45">
            <w:pPr>
              <w:jc w:val="center"/>
              <w:rPr>
                <w:rFonts w:ascii="宋体" w:hAnsi="宋体" w:cs="新宋体"/>
                <w:szCs w:val="21"/>
              </w:rPr>
            </w:pPr>
          </w:p>
        </w:tc>
        <w:tc>
          <w:tcPr>
            <w:tcW w:w="341" w:type="pct"/>
            <w:vAlign w:val="center"/>
          </w:tcPr>
          <w:p w:rsidR="00EC4F7F" w:rsidRPr="00946D3D" w:rsidRDefault="00EC4F7F" w:rsidP="00B65A45">
            <w:pPr>
              <w:jc w:val="center"/>
              <w:rPr>
                <w:rFonts w:ascii="宋体" w:hAnsi="宋体" w:cs="新宋体"/>
                <w:szCs w:val="21"/>
              </w:rPr>
            </w:pPr>
          </w:p>
        </w:tc>
        <w:tc>
          <w:tcPr>
            <w:tcW w:w="340" w:type="pct"/>
          </w:tcPr>
          <w:p w:rsidR="00EC4F7F" w:rsidRPr="00946D3D" w:rsidRDefault="00EC4F7F" w:rsidP="00B65A45">
            <w:pPr>
              <w:jc w:val="center"/>
              <w:rPr>
                <w:rFonts w:ascii="宋体" w:hAnsi="宋体" w:cs="新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0" w:type="pct"/>
            <w:tcBorders>
              <w:right w:val="single" w:sz="4" w:space="0" w:color="auto"/>
            </w:tcBorders>
            <w:vAlign w:val="center"/>
          </w:tcPr>
          <w:p w:rsidR="00EC4F7F" w:rsidRPr="00945D75" w:rsidRDefault="00EC4F7F" w:rsidP="00B65A45">
            <w:pPr>
              <w:jc w:val="center"/>
              <w:rPr>
                <w:rFonts w:ascii="宋体" w:hAnsi="宋体"/>
                <w:szCs w:val="21"/>
              </w:rPr>
            </w:pPr>
          </w:p>
        </w:tc>
        <w:tc>
          <w:tcPr>
            <w:tcW w:w="339" w:type="pct"/>
            <w:tcBorders>
              <w:left w:val="single" w:sz="4" w:space="0" w:color="auto"/>
            </w:tcBorders>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5D75" w:rsidRDefault="00EC4F7F" w:rsidP="00B65A45">
            <w:pPr>
              <w:jc w:val="center"/>
              <w:rPr>
                <w:rFonts w:ascii="宋体" w:hAnsi="宋体"/>
                <w:szCs w:val="21"/>
              </w:rPr>
            </w:pPr>
          </w:p>
        </w:tc>
        <w:tc>
          <w:tcPr>
            <w:tcW w:w="340" w:type="pct"/>
          </w:tcPr>
          <w:p w:rsidR="00EC4F7F" w:rsidRPr="00945D75" w:rsidRDefault="00EC4F7F" w:rsidP="00B65A45">
            <w:pPr>
              <w:jc w:val="center"/>
              <w:rPr>
                <w:rFonts w:ascii="宋体" w:hAnsi="宋体"/>
                <w:szCs w:val="21"/>
              </w:rPr>
            </w:pPr>
          </w:p>
        </w:tc>
      </w:tr>
      <w:tr w:rsidR="00EC4F7F" w:rsidRPr="00945D75" w:rsidTr="00EC4F7F">
        <w:trPr>
          <w:jc w:val="center"/>
        </w:trPr>
        <w:tc>
          <w:tcPr>
            <w:tcW w:w="209" w:type="pct"/>
            <w:vAlign w:val="center"/>
          </w:tcPr>
          <w:p w:rsidR="00EC4F7F" w:rsidRPr="00945D75" w:rsidRDefault="00EC4F7F" w:rsidP="00B65A45">
            <w:pPr>
              <w:jc w:val="center"/>
              <w:rPr>
                <w:rFonts w:ascii="宋体" w:hAnsi="宋体"/>
                <w:szCs w:val="21"/>
              </w:rPr>
            </w:pPr>
          </w:p>
        </w:tc>
        <w:tc>
          <w:tcPr>
            <w:tcW w:w="373"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39"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5D75" w:rsidRDefault="00EC4F7F" w:rsidP="00B65A45">
            <w:pPr>
              <w:jc w:val="center"/>
              <w:rPr>
                <w:rFonts w:ascii="宋体" w:hAnsi="宋体"/>
                <w:szCs w:val="21"/>
              </w:rPr>
            </w:pPr>
          </w:p>
        </w:tc>
        <w:tc>
          <w:tcPr>
            <w:tcW w:w="339" w:type="pct"/>
            <w:tcBorders>
              <w:right w:val="single" w:sz="4" w:space="0" w:color="auto"/>
            </w:tcBorders>
            <w:vAlign w:val="center"/>
          </w:tcPr>
          <w:p w:rsidR="00EC4F7F" w:rsidRPr="00945D75" w:rsidRDefault="00EC4F7F" w:rsidP="00B65A45">
            <w:pPr>
              <w:jc w:val="center"/>
              <w:rPr>
                <w:rFonts w:ascii="宋体" w:hAnsi="宋体"/>
                <w:szCs w:val="21"/>
              </w:rPr>
            </w:pPr>
          </w:p>
        </w:tc>
        <w:tc>
          <w:tcPr>
            <w:tcW w:w="340" w:type="pct"/>
            <w:tcBorders>
              <w:left w:val="single" w:sz="4" w:space="0" w:color="auto"/>
            </w:tcBorders>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0" w:type="pct"/>
            <w:tcBorders>
              <w:right w:val="single" w:sz="4" w:space="0" w:color="auto"/>
            </w:tcBorders>
            <w:vAlign w:val="center"/>
          </w:tcPr>
          <w:p w:rsidR="00EC4F7F" w:rsidRPr="00945D75" w:rsidRDefault="00EC4F7F" w:rsidP="00B65A45">
            <w:pPr>
              <w:jc w:val="center"/>
              <w:rPr>
                <w:rFonts w:ascii="宋体" w:hAnsi="宋体"/>
                <w:szCs w:val="21"/>
              </w:rPr>
            </w:pPr>
          </w:p>
        </w:tc>
        <w:tc>
          <w:tcPr>
            <w:tcW w:w="339" w:type="pct"/>
            <w:tcBorders>
              <w:left w:val="single" w:sz="4" w:space="0" w:color="auto"/>
            </w:tcBorders>
            <w:vAlign w:val="center"/>
          </w:tcPr>
          <w:p w:rsidR="00EC4F7F" w:rsidRPr="00945D75" w:rsidRDefault="00EC4F7F" w:rsidP="00B65A45">
            <w:pPr>
              <w:jc w:val="center"/>
              <w:rPr>
                <w:rFonts w:ascii="宋体" w:hAnsi="宋体"/>
                <w:szCs w:val="21"/>
              </w:rPr>
            </w:pPr>
          </w:p>
        </w:tc>
        <w:tc>
          <w:tcPr>
            <w:tcW w:w="340" w:type="pct"/>
            <w:vAlign w:val="center"/>
          </w:tcPr>
          <w:p w:rsidR="00EC4F7F" w:rsidRPr="00945D75" w:rsidRDefault="00EC4F7F" w:rsidP="00B65A45">
            <w:pPr>
              <w:jc w:val="center"/>
              <w:rPr>
                <w:rFonts w:ascii="宋体" w:hAnsi="宋体"/>
                <w:szCs w:val="21"/>
              </w:rPr>
            </w:pPr>
          </w:p>
        </w:tc>
        <w:tc>
          <w:tcPr>
            <w:tcW w:w="341" w:type="pct"/>
            <w:vAlign w:val="center"/>
          </w:tcPr>
          <w:p w:rsidR="00EC4F7F" w:rsidRPr="00945D75" w:rsidRDefault="00EC4F7F" w:rsidP="00B65A45">
            <w:pPr>
              <w:jc w:val="center"/>
              <w:rPr>
                <w:rFonts w:ascii="宋体" w:hAnsi="宋体"/>
                <w:szCs w:val="21"/>
              </w:rPr>
            </w:pPr>
          </w:p>
        </w:tc>
        <w:tc>
          <w:tcPr>
            <w:tcW w:w="340" w:type="pct"/>
          </w:tcPr>
          <w:p w:rsidR="00EC4F7F" w:rsidRPr="00945D75" w:rsidRDefault="00EC4F7F" w:rsidP="00B65A45">
            <w:pPr>
              <w:jc w:val="center"/>
              <w:rPr>
                <w:rFonts w:ascii="宋体" w:hAnsi="宋体"/>
                <w:szCs w:val="21"/>
              </w:rPr>
            </w:pPr>
          </w:p>
        </w:tc>
      </w:tr>
    </w:tbl>
    <w:p w:rsidR="001705F9" w:rsidRDefault="00527C47" w:rsidP="00527C47">
      <w:pPr>
        <w:jc w:val="left"/>
        <w:rPr>
          <w:rFonts w:ascii="黑体" w:eastAsia="黑体" w:hAnsi="黑体"/>
          <w:bCs/>
          <w:color w:val="000000"/>
          <w:kern w:val="0"/>
          <w:szCs w:val="21"/>
        </w:rPr>
      </w:pPr>
      <w:r>
        <w:rPr>
          <w:rFonts w:ascii="黑体" w:eastAsia="黑体" w:hAnsi="黑体" w:hint="eastAsia"/>
          <w:bCs/>
          <w:color w:val="000000"/>
          <w:kern w:val="0"/>
          <w:szCs w:val="21"/>
        </w:rPr>
        <w:t>注：主机、</w:t>
      </w:r>
      <w:r w:rsidR="004B75B5">
        <w:rPr>
          <w:rFonts w:ascii="黑体" w:eastAsia="黑体" w:hAnsi="黑体" w:hint="eastAsia"/>
          <w:bCs/>
          <w:color w:val="000000"/>
          <w:kern w:val="0"/>
          <w:szCs w:val="21"/>
        </w:rPr>
        <w:t>副机</w:t>
      </w:r>
      <w:r>
        <w:rPr>
          <w:rFonts w:ascii="黑体" w:eastAsia="黑体" w:hAnsi="黑体" w:hint="eastAsia"/>
          <w:bCs/>
          <w:color w:val="000000"/>
          <w:kern w:val="0"/>
          <w:szCs w:val="21"/>
        </w:rPr>
        <w:t>、锅炉数量大于一个时，请逐个填写信息</w:t>
      </w:r>
      <w:r w:rsidR="00FE7298">
        <w:rPr>
          <w:rFonts w:ascii="黑体" w:eastAsia="黑体" w:hAnsi="黑体" w:hint="eastAsia"/>
          <w:bCs/>
          <w:color w:val="000000"/>
          <w:kern w:val="0"/>
          <w:szCs w:val="21"/>
        </w:rPr>
        <w:t>。如有废气锅炉也请标明型号和数量。</w:t>
      </w:r>
    </w:p>
    <w:p w:rsidR="00EE236C" w:rsidRDefault="00EE236C" w:rsidP="00527C47">
      <w:pPr>
        <w:jc w:val="left"/>
        <w:rPr>
          <w:rFonts w:ascii="黑体" w:eastAsia="黑体" w:hAnsi="黑体"/>
          <w:bCs/>
          <w:color w:val="000000"/>
          <w:kern w:val="0"/>
          <w:szCs w:val="21"/>
        </w:rPr>
      </w:pPr>
    </w:p>
    <w:p w:rsidR="001224BE" w:rsidRDefault="001224BE" w:rsidP="001E5CF7">
      <w:pPr>
        <w:adjustRightInd w:val="0"/>
        <w:snapToGrid w:val="0"/>
        <w:spacing w:line="360" w:lineRule="auto"/>
        <w:jc w:val="center"/>
        <w:rPr>
          <w:rFonts w:ascii="宋体" w:hAnsi="宋体"/>
          <w:b/>
          <w:szCs w:val="21"/>
        </w:rPr>
        <w:sectPr w:rsidR="001224BE" w:rsidSect="00AE4E15">
          <w:footerReference w:type="default" r:id="rId11"/>
          <w:footerReference w:type="first" r:id="rId12"/>
          <w:pgSz w:w="16838" w:h="11906" w:orient="landscape"/>
          <w:pgMar w:top="1616" w:right="1928" w:bottom="1616" w:left="1474" w:header="851" w:footer="992" w:gutter="0"/>
          <w:cols w:space="425"/>
          <w:docGrid w:linePitch="312"/>
        </w:sectPr>
      </w:pPr>
    </w:p>
    <w:p w:rsidR="001E5CF7" w:rsidRPr="00EE236C" w:rsidRDefault="001E5CF7" w:rsidP="001E5CF7">
      <w:pPr>
        <w:adjustRightInd w:val="0"/>
        <w:snapToGrid w:val="0"/>
        <w:spacing w:line="360" w:lineRule="auto"/>
        <w:jc w:val="center"/>
        <w:rPr>
          <w:rFonts w:ascii="宋体" w:hAnsi="宋体"/>
          <w:b/>
          <w:bCs/>
          <w:color w:val="000000"/>
          <w:szCs w:val="21"/>
        </w:rPr>
      </w:pPr>
      <w:r w:rsidRPr="00EE236C">
        <w:rPr>
          <w:rFonts w:ascii="宋体" w:hAnsi="宋体" w:hint="eastAsia"/>
          <w:b/>
          <w:szCs w:val="21"/>
        </w:rPr>
        <w:lastRenderedPageBreak/>
        <w:t>表</w:t>
      </w:r>
      <w:r>
        <w:rPr>
          <w:rFonts w:ascii="宋体" w:hAnsi="宋体" w:hint="eastAsia"/>
          <w:b/>
          <w:szCs w:val="21"/>
        </w:rPr>
        <w:t>4</w:t>
      </w:r>
      <w:r w:rsidR="006B0B38">
        <w:rPr>
          <w:rFonts w:ascii="宋体" w:hAnsi="宋体" w:hint="eastAsia"/>
          <w:b/>
          <w:szCs w:val="21"/>
        </w:rPr>
        <w:t xml:space="preserve">  </w:t>
      </w:r>
      <w:r w:rsidR="00AE4E15" w:rsidRPr="00EE236C">
        <w:rPr>
          <w:b/>
          <w:u w:val="single"/>
        </w:rPr>
        <w:t xml:space="preserve">      </w:t>
      </w:r>
      <w:r w:rsidR="00AE4E15">
        <w:rPr>
          <w:rFonts w:ascii="宋体" w:hAnsi="宋体" w:hint="eastAsia"/>
          <w:b/>
          <w:bCs/>
          <w:color w:val="000000"/>
          <w:szCs w:val="21"/>
        </w:rPr>
        <w:t>年度</w:t>
      </w:r>
      <w:r w:rsidR="00AE4E15" w:rsidRPr="00EE236C">
        <w:rPr>
          <w:rFonts w:ascii="宋体" w:hAnsi="宋体" w:hint="eastAsia"/>
          <w:b/>
          <w:bCs/>
          <w:color w:val="000000"/>
          <w:szCs w:val="21"/>
        </w:rPr>
        <w:t>船舶</w:t>
      </w:r>
      <w:r w:rsidR="00AE4E15">
        <w:rPr>
          <w:rFonts w:ascii="宋体" w:hAnsi="宋体" w:hint="eastAsia"/>
          <w:b/>
          <w:bCs/>
          <w:color w:val="000000"/>
          <w:szCs w:val="21"/>
        </w:rPr>
        <w:t>航行</w:t>
      </w:r>
      <w:r w:rsidRPr="00EE236C">
        <w:rPr>
          <w:rFonts w:ascii="宋体" w:hAnsi="宋体" w:hint="eastAsia"/>
          <w:b/>
          <w:bCs/>
          <w:color w:val="000000"/>
          <w:szCs w:val="21"/>
        </w:rPr>
        <w:t>信息</w:t>
      </w:r>
    </w:p>
    <w:tbl>
      <w:tblPr>
        <w:tblW w:w="53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1876"/>
        <w:gridCol w:w="1729"/>
        <w:gridCol w:w="1762"/>
        <w:gridCol w:w="1370"/>
        <w:gridCol w:w="1707"/>
      </w:tblGrid>
      <w:tr w:rsidR="00C40663" w:rsidRPr="001224BE" w:rsidTr="00920E8B">
        <w:trPr>
          <w:jc w:val="center"/>
        </w:trPr>
        <w:tc>
          <w:tcPr>
            <w:tcW w:w="519" w:type="pct"/>
            <w:vAlign w:val="center"/>
          </w:tcPr>
          <w:p w:rsidR="00C40663" w:rsidRPr="00945D75" w:rsidRDefault="00C40663" w:rsidP="001224BE">
            <w:pPr>
              <w:jc w:val="center"/>
              <w:rPr>
                <w:rFonts w:ascii="宋体" w:hAnsi="宋体"/>
                <w:color w:val="000000"/>
                <w:szCs w:val="21"/>
              </w:rPr>
            </w:pPr>
            <w:r>
              <w:rPr>
                <w:rFonts w:ascii="宋体" w:hAnsi="宋体" w:hint="eastAsia"/>
                <w:color w:val="000000"/>
                <w:szCs w:val="21"/>
              </w:rPr>
              <w:t>序号</w:t>
            </w:r>
          </w:p>
        </w:tc>
        <w:tc>
          <w:tcPr>
            <w:tcW w:w="995" w:type="pct"/>
            <w:vAlign w:val="center"/>
          </w:tcPr>
          <w:p w:rsidR="00C40663" w:rsidRPr="00527C47" w:rsidRDefault="00C40663" w:rsidP="001224BE">
            <w:pPr>
              <w:jc w:val="center"/>
              <w:rPr>
                <w:rFonts w:ascii="宋体" w:hAnsi="宋体"/>
                <w:color w:val="000000"/>
                <w:szCs w:val="21"/>
              </w:rPr>
            </w:pPr>
            <w:r w:rsidRPr="00945D75">
              <w:rPr>
                <w:rFonts w:ascii="宋体" w:hAnsi="宋体" w:hint="eastAsia"/>
                <w:color w:val="000000"/>
                <w:szCs w:val="21"/>
              </w:rPr>
              <w:t>船舶名称</w:t>
            </w:r>
          </w:p>
        </w:tc>
        <w:tc>
          <w:tcPr>
            <w:tcW w:w="917" w:type="pct"/>
            <w:vAlign w:val="center"/>
          </w:tcPr>
          <w:p w:rsidR="00920E8B" w:rsidRDefault="00C40663" w:rsidP="001224BE">
            <w:pPr>
              <w:jc w:val="center"/>
              <w:rPr>
                <w:rFonts w:ascii="宋体" w:hAnsi="宋体"/>
                <w:color w:val="000000"/>
                <w:szCs w:val="21"/>
              </w:rPr>
            </w:pPr>
            <w:r w:rsidRPr="001224BE">
              <w:rPr>
                <w:rFonts w:ascii="宋体" w:hAnsi="宋体" w:hint="eastAsia"/>
                <w:color w:val="000000"/>
                <w:szCs w:val="21"/>
              </w:rPr>
              <w:t>总航行里程</w:t>
            </w:r>
          </w:p>
          <w:p w:rsidR="00C40663" w:rsidRPr="001224BE" w:rsidRDefault="00C40663" w:rsidP="001224BE">
            <w:pPr>
              <w:jc w:val="center"/>
              <w:rPr>
                <w:rFonts w:ascii="宋体" w:hAnsi="宋体"/>
                <w:color w:val="000000"/>
                <w:szCs w:val="21"/>
              </w:rPr>
            </w:pPr>
            <w:r w:rsidRPr="001224BE">
              <w:rPr>
                <w:rFonts w:ascii="宋体" w:hAnsi="宋体" w:hint="eastAsia"/>
                <w:color w:val="000000"/>
                <w:szCs w:val="21"/>
              </w:rPr>
              <w:t>（海里）</w:t>
            </w:r>
          </w:p>
        </w:tc>
        <w:tc>
          <w:tcPr>
            <w:tcW w:w="935" w:type="pct"/>
            <w:vAlign w:val="center"/>
          </w:tcPr>
          <w:p w:rsidR="00C40663" w:rsidRDefault="00C40663" w:rsidP="001224BE">
            <w:pPr>
              <w:jc w:val="center"/>
              <w:rPr>
                <w:rFonts w:ascii="宋体" w:hAnsi="宋体"/>
                <w:color w:val="000000"/>
                <w:szCs w:val="21"/>
              </w:rPr>
            </w:pPr>
            <w:r w:rsidRPr="001224BE">
              <w:rPr>
                <w:rFonts w:ascii="宋体" w:hAnsi="宋体" w:hint="eastAsia"/>
                <w:color w:val="000000"/>
                <w:szCs w:val="21"/>
              </w:rPr>
              <w:t>总航行时间</w:t>
            </w:r>
          </w:p>
          <w:p w:rsidR="00C40663" w:rsidRPr="001224BE" w:rsidRDefault="00C40663" w:rsidP="001224BE">
            <w:pPr>
              <w:jc w:val="center"/>
              <w:rPr>
                <w:rFonts w:ascii="宋体" w:hAnsi="宋体"/>
                <w:color w:val="000000"/>
                <w:szCs w:val="21"/>
              </w:rPr>
            </w:pPr>
            <w:r>
              <w:rPr>
                <w:rFonts w:ascii="宋体" w:hAnsi="宋体" w:hint="eastAsia"/>
                <w:color w:val="000000"/>
                <w:szCs w:val="21"/>
              </w:rPr>
              <w:t>（小时）</w:t>
            </w:r>
          </w:p>
        </w:tc>
        <w:tc>
          <w:tcPr>
            <w:tcW w:w="727" w:type="pct"/>
            <w:vAlign w:val="center"/>
          </w:tcPr>
          <w:p w:rsidR="002C7B95" w:rsidRDefault="00C40663" w:rsidP="00592A3C">
            <w:pPr>
              <w:jc w:val="center"/>
              <w:rPr>
                <w:rFonts w:ascii="宋体" w:hAnsi="宋体"/>
                <w:color w:val="000000"/>
                <w:szCs w:val="21"/>
              </w:rPr>
            </w:pPr>
            <w:r>
              <w:rPr>
                <w:rFonts w:ascii="宋体" w:hAnsi="宋体" w:hint="eastAsia"/>
                <w:color w:val="000000"/>
                <w:szCs w:val="21"/>
              </w:rPr>
              <w:t>总</w:t>
            </w:r>
            <w:r w:rsidRPr="00592A3C">
              <w:rPr>
                <w:rFonts w:ascii="宋体" w:hAnsi="宋体" w:hint="eastAsia"/>
                <w:color w:val="000000"/>
                <w:szCs w:val="21"/>
              </w:rPr>
              <w:t>载货量</w:t>
            </w:r>
          </w:p>
          <w:p w:rsidR="00C40663" w:rsidRPr="001224BE" w:rsidRDefault="00C40663" w:rsidP="00592A3C">
            <w:pPr>
              <w:jc w:val="center"/>
              <w:rPr>
                <w:rFonts w:ascii="宋体" w:hAnsi="宋体"/>
                <w:color w:val="000000"/>
                <w:szCs w:val="21"/>
              </w:rPr>
            </w:pPr>
            <w:r w:rsidRPr="00592A3C">
              <w:rPr>
                <w:rFonts w:ascii="宋体" w:hAnsi="宋体" w:hint="eastAsia"/>
                <w:color w:val="000000"/>
                <w:szCs w:val="21"/>
              </w:rPr>
              <w:t>(吨)</w:t>
            </w:r>
          </w:p>
        </w:tc>
        <w:tc>
          <w:tcPr>
            <w:tcW w:w="906" w:type="pct"/>
            <w:vAlign w:val="center"/>
          </w:tcPr>
          <w:p w:rsidR="00C40663" w:rsidRDefault="00C40663" w:rsidP="001224BE">
            <w:pPr>
              <w:jc w:val="center"/>
              <w:rPr>
                <w:rFonts w:ascii="宋体" w:hAnsi="宋体"/>
                <w:color w:val="000000"/>
                <w:szCs w:val="21"/>
              </w:rPr>
            </w:pPr>
            <w:proofErr w:type="gramStart"/>
            <w:r w:rsidRPr="001224BE">
              <w:rPr>
                <w:rFonts w:ascii="宋体" w:hAnsi="宋体" w:hint="eastAsia"/>
                <w:color w:val="000000"/>
                <w:szCs w:val="21"/>
              </w:rPr>
              <w:t>总运输功</w:t>
            </w:r>
            <w:proofErr w:type="gramEnd"/>
          </w:p>
          <w:p w:rsidR="00C40663" w:rsidRPr="001224BE" w:rsidRDefault="00C40663" w:rsidP="001224BE">
            <w:pPr>
              <w:jc w:val="center"/>
              <w:rPr>
                <w:rFonts w:ascii="宋体" w:hAnsi="宋体"/>
                <w:color w:val="000000"/>
                <w:szCs w:val="21"/>
              </w:rPr>
            </w:pPr>
            <w:r w:rsidRPr="001224BE">
              <w:rPr>
                <w:rFonts w:ascii="宋体" w:hAnsi="宋体" w:hint="eastAsia"/>
                <w:color w:val="000000"/>
                <w:szCs w:val="21"/>
              </w:rPr>
              <w:t>（吨海里）*</w:t>
            </w:r>
          </w:p>
        </w:tc>
      </w:tr>
      <w:tr w:rsidR="00C40663" w:rsidRPr="00945D75" w:rsidTr="00920E8B">
        <w:trPr>
          <w:jc w:val="center"/>
        </w:trPr>
        <w:tc>
          <w:tcPr>
            <w:tcW w:w="519" w:type="pct"/>
            <w:vAlign w:val="center"/>
          </w:tcPr>
          <w:p w:rsidR="00C40663" w:rsidRPr="00945D75" w:rsidRDefault="00C40663" w:rsidP="00C91F95">
            <w:pPr>
              <w:jc w:val="center"/>
              <w:rPr>
                <w:rFonts w:ascii="宋体" w:hAnsi="宋体"/>
                <w:color w:val="000000"/>
                <w:szCs w:val="21"/>
              </w:rPr>
            </w:pPr>
          </w:p>
        </w:tc>
        <w:tc>
          <w:tcPr>
            <w:tcW w:w="995" w:type="pct"/>
            <w:vAlign w:val="center"/>
          </w:tcPr>
          <w:p w:rsidR="00C40663" w:rsidRPr="00945D75" w:rsidRDefault="00C40663" w:rsidP="00C91F95">
            <w:pPr>
              <w:jc w:val="center"/>
              <w:rPr>
                <w:rFonts w:ascii="宋体" w:hAnsi="宋体"/>
                <w:color w:val="000000"/>
                <w:szCs w:val="21"/>
              </w:rPr>
            </w:pP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6D3D" w:rsidRDefault="00C40663" w:rsidP="00C91F95">
            <w:pPr>
              <w:autoSpaceDE w:val="0"/>
              <w:autoSpaceDN w:val="0"/>
              <w:adjustRightInd w:val="0"/>
              <w:jc w:val="center"/>
              <w:rPr>
                <w:rFonts w:ascii="宋体" w:hAnsi="宋体" w:cs="新宋体"/>
                <w:szCs w:val="21"/>
              </w:rPr>
            </w:pPr>
          </w:p>
        </w:tc>
        <w:tc>
          <w:tcPr>
            <w:tcW w:w="727" w:type="pct"/>
          </w:tcPr>
          <w:p w:rsidR="00C40663" w:rsidRPr="00946D3D" w:rsidRDefault="00C40663" w:rsidP="00C91F95">
            <w:pPr>
              <w:autoSpaceDE w:val="0"/>
              <w:autoSpaceDN w:val="0"/>
              <w:adjustRightInd w:val="0"/>
              <w:jc w:val="center"/>
              <w:rPr>
                <w:rFonts w:ascii="宋体" w:hAnsi="宋体" w:cs="新宋体"/>
                <w:szCs w:val="21"/>
              </w:rPr>
            </w:pPr>
          </w:p>
        </w:tc>
        <w:tc>
          <w:tcPr>
            <w:tcW w:w="906" w:type="pct"/>
            <w:vAlign w:val="center"/>
          </w:tcPr>
          <w:p w:rsidR="00C40663" w:rsidRPr="00946D3D" w:rsidRDefault="00C40663" w:rsidP="00C91F95">
            <w:pPr>
              <w:autoSpaceDE w:val="0"/>
              <w:autoSpaceDN w:val="0"/>
              <w:adjustRightInd w:val="0"/>
              <w:jc w:val="center"/>
              <w:rPr>
                <w:rFonts w:ascii="宋体" w:hAnsi="宋体" w:cs="新宋体"/>
                <w:szCs w:val="21"/>
              </w:rPr>
            </w:pPr>
          </w:p>
        </w:tc>
      </w:tr>
      <w:tr w:rsidR="00C40663" w:rsidRPr="00945D75" w:rsidTr="00920E8B">
        <w:trPr>
          <w:jc w:val="center"/>
        </w:trPr>
        <w:tc>
          <w:tcPr>
            <w:tcW w:w="519" w:type="pct"/>
            <w:vAlign w:val="center"/>
          </w:tcPr>
          <w:p w:rsidR="00C40663" w:rsidRPr="00945D75" w:rsidRDefault="00C40663" w:rsidP="00C91F95">
            <w:pPr>
              <w:jc w:val="center"/>
              <w:rPr>
                <w:rFonts w:ascii="宋体" w:hAnsi="宋体"/>
                <w:szCs w:val="21"/>
              </w:rPr>
            </w:pPr>
          </w:p>
        </w:tc>
        <w:tc>
          <w:tcPr>
            <w:tcW w:w="995" w:type="pct"/>
            <w:vAlign w:val="center"/>
          </w:tcPr>
          <w:p w:rsidR="00C40663" w:rsidRPr="00945D75" w:rsidRDefault="00C40663" w:rsidP="00C91F95">
            <w:pPr>
              <w:jc w:val="center"/>
              <w:rPr>
                <w:rFonts w:ascii="宋体" w:hAnsi="宋体"/>
                <w:szCs w:val="21"/>
              </w:rPr>
            </w:pP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6D3D" w:rsidRDefault="00C40663" w:rsidP="00C91F95">
            <w:pPr>
              <w:autoSpaceDE w:val="0"/>
              <w:autoSpaceDN w:val="0"/>
              <w:adjustRightInd w:val="0"/>
              <w:jc w:val="center"/>
              <w:rPr>
                <w:rFonts w:ascii="宋体" w:hAnsi="宋体" w:cs="新宋体"/>
                <w:szCs w:val="21"/>
              </w:rPr>
            </w:pPr>
          </w:p>
        </w:tc>
        <w:tc>
          <w:tcPr>
            <w:tcW w:w="727" w:type="pct"/>
          </w:tcPr>
          <w:p w:rsidR="00C40663" w:rsidRPr="00946D3D" w:rsidRDefault="00C40663" w:rsidP="00B379A1">
            <w:pPr>
              <w:autoSpaceDE w:val="0"/>
              <w:autoSpaceDN w:val="0"/>
              <w:adjustRightInd w:val="0"/>
              <w:ind w:rightChars="-576" w:right="-1210"/>
              <w:jc w:val="center"/>
              <w:rPr>
                <w:rFonts w:ascii="宋体" w:hAnsi="宋体" w:cs="新宋体"/>
                <w:szCs w:val="21"/>
              </w:rPr>
            </w:pPr>
          </w:p>
        </w:tc>
        <w:tc>
          <w:tcPr>
            <w:tcW w:w="906" w:type="pct"/>
            <w:vAlign w:val="center"/>
          </w:tcPr>
          <w:p w:rsidR="00C40663" w:rsidRPr="00946D3D" w:rsidRDefault="00C40663" w:rsidP="00B379A1">
            <w:pPr>
              <w:autoSpaceDE w:val="0"/>
              <w:autoSpaceDN w:val="0"/>
              <w:adjustRightInd w:val="0"/>
              <w:ind w:rightChars="-576" w:right="-1210"/>
              <w:jc w:val="center"/>
              <w:rPr>
                <w:rFonts w:ascii="宋体" w:hAnsi="宋体" w:cs="新宋体"/>
                <w:szCs w:val="21"/>
              </w:rPr>
            </w:pPr>
          </w:p>
        </w:tc>
      </w:tr>
      <w:tr w:rsidR="00C40663" w:rsidRPr="00945D75" w:rsidTr="00920E8B">
        <w:trPr>
          <w:jc w:val="center"/>
        </w:trPr>
        <w:tc>
          <w:tcPr>
            <w:tcW w:w="519" w:type="pct"/>
            <w:vAlign w:val="center"/>
          </w:tcPr>
          <w:p w:rsidR="00C40663" w:rsidRPr="00945D75" w:rsidRDefault="00C40663" w:rsidP="00C91F95">
            <w:pPr>
              <w:jc w:val="center"/>
              <w:rPr>
                <w:rFonts w:ascii="宋体" w:hAnsi="宋体"/>
                <w:szCs w:val="21"/>
              </w:rPr>
            </w:pPr>
          </w:p>
        </w:tc>
        <w:tc>
          <w:tcPr>
            <w:tcW w:w="995" w:type="pct"/>
            <w:vAlign w:val="center"/>
          </w:tcPr>
          <w:p w:rsidR="00C40663" w:rsidRPr="00945D75" w:rsidRDefault="00C40663" w:rsidP="00C91F95">
            <w:pPr>
              <w:jc w:val="center"/>
              <w:rPr>
                <w:rFonts w:ascii="宋体" w:hAnsi="宋体"/>
                <w:szCs w:val="21"/>
              </w:rPr>
            </w:pP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6D3D" w:rsidRDefault="00C40663" w:rsidP="00C91F95">
            <w:pPr>
              <w:autoSpaceDE w:val="0"/>
              <w:autoSpaceDN w:val="0"/>
              <w:adjustRightInd w:val="0"/>
              <w:jc w:val="center"/>
              <w:rPr>
                <w:rFonts w:ascii="宋体" w:hAnsi="宋体" w:cs="新宋体"/>
                <w:szCs w:val="21"/>
              </w:rPr>
            </w:pPr>
          </w:p>
        </w:tc>
        <w:tc>
          <w:tcPr>
            <w:tcW w:w="727" w:type="pct"/>
          </w:tcPr>
          <w:p w:rsidR="00C40663" w:rsidRPr="00946D3D" w:rsidRDefault="00C40663" w:rsidP="00C91F95">
            <w:pPr>
              <w:autoSpaceDE w:val="0"/>
              <w:autoSpaceDN w:val="0"/>
              <w:adjustRightInd w:val="0"/>
              <w:jc w:val="center"/>
              <w:rPr>
                <w:rFonts w:ascii="宋体" w:hAnsi="宋体" w:cs="新宋体"/>
                <w:szCs w:val="21"/>
              </w:rPr>
            </w:pPr>
          </w:p>
        </w:tc>
        <w:tc>
          <w:tcPr>
            <w:tcW w:w="906" w:type="pct"/>
            <w:vAlign w:val="center"/>
          </w:tcPr>
          <w:p w:rsidR="00C40663" w:rsidRPr="00946D3D" w:rsidRDefault="00C40663" w:rsidP="00C91F95">
            <w:pPr>
              <w:autoSpaceDE w:val="0"/>
              <w:autoSpaceDN w:val="0"/>
              <w:adjustRightInd w:val="0"/>
              <w:jc w:val="center"/>
              <w:rPr>
                <w:rFonts w:ascii="宋体" w:hAnsi="宋体" w:cs="新宋体"/>
                <w:szCs w:val="21"/>
              </w:rPr>
            </w:pPr>
          </w:p>
        </w:tc>
      </w:tr>
      <w:tr w:rsidR="00C40663" w:rsidRPr="00945D75" w:rsidTr="00920E8B">
        <w:trPr>
          <w:jc w:val="center"/>
        </w:trPr>
        <w:tc>
          <w:tcPr>
            <w:tcW w:w="519" w:type="pct"/>
            <w:vAlign w:val="center"/>
          </w:tcPr>
          <w:p w:rsidR="00C40663" w:rsidRPr="00945D75" w:rsidRDefault="00C40663" w:rsidP="00C91F95">
            <w:pPr>
              <w:jc w:val="center"/>
              <w:rPr>
                <w:rFonts w:ascii="宋体" w:hAnsi="宋体"/>
                <w:szCs w:val="21"/>
              </w:rPr>
            </w:pPr>
          </w:p>
        </w:tc>
        <w:tc>
          <w:tcPr>
            <w:tcW w:w="995" w:type="pct"/>
            <w:vAlign w:val="center"/>
          </w:tcPr>
          <w:p w:rsidR="00C40663" w:rsidRPr="00945D75" w:rsidRDefault="00C40663" w:rsidP="00C91F95">
            <w:pPr>
              <w:jc w:val="center"/>
              <w:rPr>
                <w:rFonts w:ascii="宋体" w:hAnsi="宋体"/>
                <w:szCs w:val="21"/>
              </w:rPr>
            </w:pP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6D3D" w:rsidRDefault="00C40663" w:rsidP="00C91F95">
            <w:pPr>
              <w:autoSpaceDE w:val="0"/>
              <w:autoSpaceDN w:val="0"/>
              <w:adjustRightInd w:val="0"/>
              <w:jc w:val="center"/>
              <w:rPr>
                <w:rFonts w:ascii="宋体" w:hAnsi="宋体" w:cs="新宋体"/>
                <w:szCs w:val="21"/>
              </w:rPr>
            </w:pPr>
          </w:p>
        </w:tc>
        <w:tc>
          <w:tcPr>
            <w:tcW w:w="727" w:type="pct"/>
          </w:tcPr>
          <w:p w:rsidR="00C40663" w:rsidRPr="00946D3D" w:rsidRDefault="00C40663" w:rsidP="00C91F95">
            <w:pPr>
              <w:autoSpaceDE w:val="0"/>
              <w:autoSpaceDN w:val="0"/>
              <w:adjustRightInd w:val="0"/>
              <w:jc w:val="center"/>
              <w:rPr>
                <w:rFonts w:ascii="宋体" w:hAnsi="宋体" w:cs="新宋体"/>
                <w:szCs w:val="21"/>
              </w:rPr>
            </w:pPr>
          </w:p>
        </w:tc>
        <w:tc>
          <w:tcPr>
            <w:tcW w:w="906" w:type="pct"/>
            <w:vAlign w:val="center"/>
          </w:tcPr>
          <w:p w:rsidR="00C40663" w:rsidRPr="00946D3D" w:rsidRDefault="00C40663" w:rsidP="00C91F95">
            <w:pPr>
              <w:autoSpaceDE w:val="0"/>
              <w:autoSpaceDN w:val="0"/>
              <w:adjustRightInd w:val="0"/>
              <w:jc w:val="center"/>
              <w:rPr>
                <w:rFonts w:ascii="宋体" w:hAnsi="宋体" w:cs="新宋体"/>
                <w:szCs w:val="21"/>
              </w:rPr>
            </w:pPr>
          </w:p>
        </w:tc>
      </w:tr>
      <w:tr w:rsidR="00C40663" w:rsidRPr="00945D75" w:rsidTr="00920E8B">
        <w:trPr>
          <w:jc w:val="center"/>
        </w:trPr>
        <w:tc>
          <w:tcPr>
            <w:tcW w:w="519" w:type="pct"/>
            <w:vAlign w:val="center"/>
          </w:tcPr>
          <w:p w:rsidR="00C40663" w:rsidRPr="00945D75" w:rsidRDefault="00C40663" w:rsidP="00C91F95">
            <w:pPr>
              <w:jc w:val="center"/>
              <w:rPr>
                <w:rFonts w:ascii="宋体" w:hAnsi="宋体"/>
                <w:szCs w:val="21"/>
              </w:rPr>
            </w:pPr>
          </w:p>
        </w:tc>
        <w:tc>
          <w:tcPr>
            <w:tcW w:w="995" w:type="pct"/>
            <w:vAlign w:val="center"/>
          </w:tcPr>
          <w:p w:rsidR="00C40663" w:rsidRPr="00945D75" w:rsidRDefault="00C40663" w:rsidP="00C91F95">
            <w:pPr>
              <w:jc w:val="center"/>
              <w:rPr>
                <w:rFonts w:ascii="宋体" w:hAnsi="宋体"/>
                <w:szCs w:val="21"/>
              </w:rPr>
            </w:pP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6D3D" w:rsidRDefault="00C40663" w:rsidP="00C91F95">
            <w:pPr>
              <w:jc w:val="center"/>
              <w:rPr>
                <w:rFonts w:ascii="宋体" w:hAnsi="宋体" w:cs="新宋体"/>
                <w:szCs w:val="21"/>
              </w:rPr>
            </w:pPr>
          </w:p>
        </w:tc>
        <w:tc>
          <w:tcPr>
            <w:tcW w:w="727" w:type="pct"/>
          </w:tcPr>
          <w:p w:rsidR="00C40663" w:rsidRPr="00946D3D" w:rsidRDefault="00C40663" w:rsidP="00C91F95">
            <w:pPr>
              <w:jc w:val="center"/>
              <w:rPr>
                <w:rFonts w:ascii="宋体" w:hAnsi="宋体" w:cs="新宋体"/>
                <w:szCs w:val="21"/>
              </w:rPr>
            </w:pPr>
          </w:p>
        </w:tc>
        <w:tc>
          <w:tcPr>
            <w:tcW w:w="906" w:type="pct"/>
            <w:vAlign w:val="center"/>
          </w:tcPr>
          <w:p w:rsidR="00C40663" w:rsidRPr="00946D3D" w:rsidRDefault="00C40663" w:rsidP="00C91F95">
            <w:pPr>
              <w:jc w:val="center"/>
              <w:rPr>
                <w:rFonts w:ascii="宋体" w:hAnsi="宋体" w:cs="新宋体"/>
                <w:szCs w:val="21"/>
              </w:rPr>
            </w:pPr>
          </w:p>
        </w:tc>
      </w:tr>
      <w:tr w:rsidR="00C40663" w:rsidRPr="00945D75" w:rsidTr="00920E8B">
        <w:trPr>
          <w:jc w:val="center"/>
        </w:trPr>
        <w:tc>
          <w:tcPr>
            <w:tcW w:w="1514" w:type="pct"/>
            <w:gridSpan w:val="2"/>
            <w:vAlign w:val="center"/>
          </w:tcPr>
          <w:p w:rsidR="00C40663" w:rsidRPr="00945D75" w:rsidRDefault="00C40663" w:rsidP="00C91F95">
            <w:pPr>
              <w:jc w:val="center"/>
              <w:rPr>
                <w:rFonts w:ascii="宋体" w:hAnsi="宋体"/>
                <w:szCs w:val="21"/>
              </w:rPr>
            </w:pPr>
            <w:r>
              <w:rPr>
                <w:rFonts w:ascii="宋体" w:hAnsi="宋体" w:hint="eastAsia"/>
                <w:szCs w:val="21"/>
              </w:rPr>
              <w:t>汇总</w:t>
            </w:r>
          </w:p>
        </w:tc>
        <w:tc>
          <w:tcPr>
            <w:tcW w:w="917" w:type="pct"/>
            <w:vAlign w:val="center"/>
          </w:tcPr>
          <w:p w:rsidR="00C40663" w:rsidRPr="00945D75" w:rsidRDefault="00C40663" w:rsidP="00C91F95">
            <w:pPr>
              <w:jc w:val="center"/>
              <w:rPr>
                <w:rFonts w:ascii="宋体" w:hAnsi="宋体"/>
                <w:szCs w:val="21"/>
              </w:rPr>
            </w:pPr>
          </w:p>
        </w:tc>
        <w:tc>
          <w:tcPr>
            <w:tcW w:w="935" w:type="pct"/>
          </w:tcPr>
          <w:p w:rsidR="00C40663" w:rsidRPr="00945D75" w:rsidRDefault="00C40663" w:rsidP="00C91F95">
            <w:pPr>
              <w:jc w:val="center"/>
              <w:rPr>
                <w:rFonts w:ascii="宋体" w:hAnsi="宋体"/>
                <w:szCs w:val="21"/>
              </w:rPr>
            </w:pPr>
          </w:p>
        </w:tc>
        <w:tc>
          <w:tcPr>
            <w:tcW w:w="727" w:type="pct"/>
          </w:tcPr>
          <w:p w:rsidR="00C40663" w:rsidRPr="00945D75" w:rsidRDefault="00C40663" w:rsidP="00C91F95">
            <w:pPr>
              <w:jc w:val="center"/>
              <w:rPr>
                <w:rFonts w:ascii="宋体" w:hAnsi="宋体"/>
                <w:szCs w:val="21"/>
              </w:rPr>
            </w:pPr>
          </w:p>
        </w:tc>
        <w:tc>
          <w:tcPr>
            <w:tcW w:w="906" w:type="pct"/>
            <w:vAlign w:val="center"/>
          </w:tcPr>
          <w:p w:rsidR="00C40663" w:rsidRPr="00945D75" w:rsidRDefault="00C40663" w:rsidP="00C91F95">
            <w:pPr>
              <w:jc w:val="center"/>
              <w:rPr>
                <w:rFonts w:ascii="宋体" w:hAnsi="宋体"/>
                <w:szCs w:val="21"/>
              </w:rPr>
            </w:pPr>
          </w:p>
        </w:tc>
      </w:tr>
    </w:tbl>
    <w:p w:rsidR="001224BE" w:rsidRPr="006B0B38" w:rsidRDefault="001224BE" w:rsidP="006B0B38">
      <w:pPr>
        <w:rPr>
          <w:rFonts w:ascii="宋体" w:hAnsi="宋体" w:cs="宋体"/>
          <w:color w:val="000000"/>
          <w:kern w:val="0"/>
        </w:rPr>
      </w:pPr>
      <w:r w:rsidRPr="006B0B38">
        <w:rPr>
          <w:rFonts w:ascii="宋体" w:hAnsi="宋体" w:cs="宋体" w:hint="eastAsia"/>
          <w:color w:val="000000"/>
          <w:kern w:val="0"/>
        </w:rPr>
        <w:t xml:space="preserve">注： </w:t>
      </w:r>
    </w:p>
    <w:p w:rsidR="001224BE" w:rsidRPr="006B0B38" w:rsidRDefault="006B0B38" w:rsidP="006B0B38">
      <w:pPr>
        <w:rPr>
          <w:rFonts w:ascii="宋体" w:hAnsi="宋体" w:cs="宋体"/>
          <w:color w:val="000000"/>
          <w:kern w:val="0"/>
        </w:rPr>
      </w:pPr>
      <w:r>
        <w:rPr>
          <w:rFonts w:ascii="宋体" w:hAnsi="宋体" w:cs="宋体" w:hint="eastAsia"/>
          <w:color w:val="000000"/>
          <w:kern w:val="0"/>
        </w:rPr>
        <w:t>1、</w:t>
      </w:r>
      <w:r w:rsidR="001224BE" w:rsidRPr="006B0B38">
        <w:rPr>
          <w:rFonts w:ascii="宋体" w:hAnsi="宋体" w:cs="宋体" w:hint="eastAsia"/>
          <w:color w:val="000000"/>
          <w:kern w:val="0"/>
        </w:rPr>
        <w:t>运输功=∑航行距离×载货量。</w:t>
      </w:r>
    </w:p>
    <w:p w:rsidR="001224BE" w:rsidRPr="006B0B38" w:rsidRDefault="006B0B38" w:rsidP="006B0B38">
      <w:pPr>
        <w:rPr>
          <w:rFonts w:ascii="宋体" w:hAnsi="宋体" w:cs="宋体"/>
          <w:color w:val="000000"/>
          <w:kern w:val="0"/>
        </w:rPr>
      </w:pPr>
      <w:r>
        <w:rPr>
          <w:rFonts w:ascii="宋体" w:hAnsi="宋体" w:cs="宋体" w:hint="eastAsia"/>
          <w:color w:val="000000"/>
          <w:kern w:val="0"/>
        </w:rPr>
        <w:t>2、</w:t>
      </w:r>
      <w:r w:rsidR="001224BE" w:rsidRPr="006B0B38">
        <w:rPr>
          <w:rFonts w:ascii="宋体" w:hAnsi="宋体" w:cs="宋体" w:hint="eastAsia"/>
          <w:color w:val="000000"/>
          <w:kern w:val="0"/>
        </w:rPr>
        <w:t>年度</w:t>
      </w:r>
      <w:proofErr w:type="gramStart"/>
      <w:r w:rsidR="001224BE" w:rsidRPr="006B0B38">
        <w:rPr>
          <w:rFonts w:ascii="宋体" w:hAnsi="宋体" w:cs="宋体" w:hint="eastAsia"/>
          <w:color w:val="000000"/>
          <w:kern w:val="0"/>
        </w:rPr>
        <w:t>总运输功</w:t>
      </w:r>
      <w:proofErr w:type="gramEnd"/>
      <w:r w:rsidR="001224BE">
        <w:rPr>
          <w:rFonts w:ascii="宋体" w:hAnsi="宋体" w:cs="宋体" w:hint="eastAsia"/>
          <w:color w:val="000000"/>
          <w:kern w:val="0"/>
        </w:rPr>
        <w:t xml:space="preserve"> = </w:t>
      </w:r>
      <w:r w:rsidR="001224BE" w:rsidRPr="006B0B38">
        <w:rPr>
          <w:rFonts w:ascii="宋体" w:hAnsi="宋体" w:cs="宋体" w:hint="eastAsia"/>
          <w:color w:val="000000"/>
          <w:kern w:val="0"/>
        </w:rPr>
        <w:t>船舶分航段计算运输功后求和。</w:t>
      </w:r>
    </w:p>
    <w:p w:rsidR="001224BE" w:rsidRPr="006B0B38" w:rsidRDefault="006B0B38" w:rsidP="006B0B38">
      <w:pPr>
        <w:rPr>
          <w:rFonts w:ascii="宋体" w:hAnsi="宋体" w:cs="宋体"/>
          <w:color w:val="000000"/>
          <w:kern w:val="0"/>
        </w:rPr>
      </w:pPr>
      <w:r>
        <w:rPr>
          <w:rFonts w:ascii="宋体" w:hAnsi="宋体" w:cs="宋体" w:hint="eastAsia"/>
          <w:color w:val="000000"/>
          <w:kern w:val="0"/>
        </w:rPr>
        <w:t>3</w:t>
      </w:r>
      <w:r w:rsidR="001224BE" w:rsidRPr="006B0B38">
        <w:rPr>
          <w:rFonts w:ascii="宋体" w:hAnsi="宋体" w:cs="宋体" w:hint="eastAsia"/>
          <w:color w:val="000000"/>
          <w:kern w:val="0"/>
        </w:rPr>
        <w:t>、</w:t>
      </w:r>
      <w:r w:rsidR="001224BE" w:rsidRPr="005A4EFD">
        <w:rPr>
          <w:rFonts w:ascii="宋体" w:hAnsi="宋体" w:cs="宋体" w:hint="eastAsia"/>
          <w:color w:val="000000"/>
          <w:kern w:val="0"/>
        </w:rPr>
        <w:t>货运周转量统计范围应与核算边界一致，若存在舱位共享情况，货物承运方的货运周转量应包括共享部分的周</w:t>
      </w:r>
      <w:r w:rsidR="001224BE" w:rsidRPr="006B0B38">
        <w:rPr>
          <w:rFonts w:ascii="宋体" w:hAnsi="宋体" w:cs="宋体" w:hint="eastAsia"/>
          <w:color w:val="000000"/>
          <w:kern w:val="0"/>
        </w:rPr>
        <w:t>转量。</w:t>
      </w:r>
    </w:p>
    <w:p w:rsidR="001224BE" w:rsidRDefault="001224BE" w:rsidP="005D5142">
      <w:pPr>
        <w:jc w:val="left"/>
        <w:rPr>
          <w:rFonts w:ascii="宋体" w:hAnsi="宋体"/>
          <w:b/>
          <w:kern w:val="24"/>
          <w:szCs w:val="21"/>
        </w:rPr>
      </w:pPr>
    </w:p>
    <w:p w:rsidR="00374B02" w:rsidRDefault="00374B02" w:rsidP="000C34C5">
      <w:pPr>
        <w:widowControl/>
        <w:spacing w:beforeLines="50" w:line="480" w:lineRule="auto"/>
        <w:rPr>
          <w:rFonts w:ascii="宋体" w:hAnsi="宋体"/>
          <w:b/>
          <w:kern w:val="24"/>
          <w:szCs w:val="21"/>
        </w:rPr>
      </w:pPr>
      <w:r w:rsidRPr="00AC51AF">
        <w:rPr>
          <w:rFonts w:ascii="宋体" w:hAnsi="宋体" w:hint="eastAsia"/>
          <w:b/>
          <w:kern w:val="24"/>
          <w:szCs w:val="21"/>
        </w:rPr>
        <w:t>（</w:t>
      </w:r>
      <w:r>
        <w:rPr>
          <w:rFonts w:ascii="宋体" w:hAnsi="宋体" w:hint="eastAsia"/>
          <w:b/>
          <w:kern w:val="24"/>
          <w:szCs w:val="21"/>
        </w:rPr>
        <w:t>三</w:t>
      </w:r>
      <w:r w:rsidRPr="00AC51AF">
        <w:rPr>
          <w:rFonts w:ascii="宋体" w:hAnsi="宋体" w:hint="eastAsia"/>
          <w:b/>
          <w:kern w:val="24"/>
          <w:szCs w:val="21"/>
        </w:rPr>
        <w:t>）</w:t>
      </w:r>
      <w:r>
        <w:rPr>
          <w:rFonts w:ascii="宋体" w:hAnsi="宋体" w:hint="eastAsia"/>
          <w:b/>
          <w:kern w:val="24"/>
          <w:szCs w:val="21"/>
        </w:rPr>
        <w:t>二氧化碳排放因子</w:t>
      </w:r>
    </w:p>
    <w:p w:rsidR="00374B02" w:rsidRDefault="00374B02" w:rsidP="00374B02">
      <w:pPr>
        <w:spacing w:before="120" w:line="480" w:lineRule="auto"/>
        <w:ind w:firstLine="440"/>
        <w:rPr>
          <w:rFonts w:ascii="宋体" w:hAnsi="宋体"/>
          <w:szCs w:val="21"/>
        </w:rPr>
      </w:pPr>
      <w:r>
        <w:rPr>
          <w:rFonts w:ascii="宋体" w:hAnsi="宋体" w:hint="eastAsia"/>
          <w:szCs w:val="21"/>
        </w:rPr>
        <w:t>燃料</w:t>
      </w:r>
      <w:r w:rsidRPr="00AC51AF">
        <w:rPr>
          <w:rFonts w:ascii="宋体" w:hAnsi="宋体" w:hint="eastAsia"/>
          <w:szCs w:val="21"/>
        </w:rPr>
        <w:t>排放因子</w:t>
      </w:r>
      <w:r>
        <w:rPr>
          <w:rFonts w:hint="eastAsia"/>
          <w:szCs w:val="21"/>
        </w:rPr>
        <w:t>的数据获取方式</w:t>
      </w:r>
      <w:r>
        <w:rPr>
          <w:rFonts w:ascii="宋体" w:hAnsi="宋体" w:hint="eastAsia"/>
          <w:szCs w:val="21"/>
        </w:rPr>
        <w:t>，是否采用的缺省值；燃料</w:t>
      </w:r>
      <w:r w:rsidRPr="00AC51AF">
        <w:rPr>
          <w:rFonts w:ascii="宋体" w:hAnsi="宋体" w:hint="eastAsia"/>
          <w:szCs w:val="21"/>
        </w:rPr>
        <w:t>排放因子</w:t>
      </w:r>
      <w:r>
        <w:rPr>
          <w:rFonts w:ascii="宋体" w:hAnsi="宋体" w:hint="eastAsia"/>
          <w:szCs w:val="21"/>
        </w:rPr>
        <w:t>如采用的实测值</w:t>
      </w:r>
      <w:r w:rsidRPr="00C14ACD">
        <w:rPr>
          <w:rFonts w:ascii="宋体" w:hAnsi="宋体" w:hint="eastAsia"/>
          <w:szCs w:val="21"/>
        </w:rPr>
        <w:t>，</w:t>
      </w:r>
      <w:r>
        <w:rPr>
          <w:rFonts w:ascii="宋体" w:hAnsi="宋体" w:hint="eastAsia"/>
          <w:szCs w:val="21"/>
        </w:rPr>
        <w:t>应说明</w:t>
      </w:r>
      <w:r w:rsidRPr="00C14ACD">
        <w:rPr>
          <w:rFonts w:ascii="宋体" w:hAnsi="宋体" w:hint="eastAsia"/>
          <w:szCs w:val="21"/>
        </w:rPr>
        <w:t>排放因子的测定方法，包括取样方法、分析方法、使用的实验室说明</w:t>
      </w:r>
      <w:r>
        <w:rPr>
          <w:rFonts w:ascii="宋体" w:hAnsi="宋体" w:hint="eastAsia"/>
          <w:szCs w:val="21"/>
        </w:rPr>
        <w:t>；</w:t>
      </w:r>
    </w:p>
    <w:p w:rsidR="00374B02" w:rsidRDefault="00374B02" w:rsidP="00374B02">
      <w:pPr>
        <w:spacing w:before="240"/>
        <w:jc w:val="center"/>
        <w:rPr>
          <w:rFonts w:ascii="宋体" w:hAnsi="宋体"/>
          <w:b/>
          <w:bCs/>
          <w:color w:val="000000"/>
          <w:szCs w:val="21"/>
        </w:rPr>
      </w:pPr>
      <w:r w:rsidRPr="00EE236C">
        <w:rPr>
          <w:rFonts w:ascii="宋体" w:hAnsi="宋体"/>
          <w:b/>
          <w:bCs/>
          <w:color w:val="000000"/>
          <w:szCs w:val="21"/>
        </w:rPr>
        <w:t>表</w:t>
      </w:r>
      <w:r>
        <w:rPr>
          <w:rFonts w:ascii="宋体" w:hAnsi="宋体" w:hint="eastAsia"/>
          <w:b/>
          <w:bCs/>
          <w:color w:val="000000"/>
          <w:szCs w:val="21"/>
        </w:rPr>
        <w:t>5</w:t>
      </w:r>
      <w:r w:rsidRPr="00EE236C">
        <w:rPr>
          <w:rFonts w:ascii="宋体" w:hAnsi="宋体" w:hint="eastAsia"/>
          <w:b/>
          <w:bCs/>
          <w:color w:val="000000"/>
          <w:szCs w:val="21"/>
        </w:rPr>
        <w:t xml:space="preserve"> </w:t>
      </w:r>
      <w:r w:rsidRPr="00374B02">
        <w:rPr>
          <w:rFonts w:ascii="宋体" w:hAnsi="宋体" w:hint="eastAsia"/>
          <w:b/>
          <w:bCs/>
          <w:color w:val="000000"/>
          <w:szCs w:val="21"/>
        </w:rPr>
        <w:t>CO</w:t>
      </w:r>
      <w:r w:rsidRPr="00374B02">
        <w:rPr>
          <w:rFonts w:ascii="宋体" w:hAnsi="宋体" w:hint="eastAsia"/>
          <w:b/>
          <w:bCs/>
          <w:color w:val="000000"/>
          <w:szCs w:val="21"/>
          <w:vertAlign w:val="subscript"/>
        </w:rPr>
        <w:t>2</w:t>
      </w:r>
      <w:r w:rsidRPr="00374B02">
        <w:rPr>
          <w:rFonts w:ascii="宋体" w:hAnsi="宋体" w:hint="eastAsia"/>
          <w:b/>
          <w:bCs/>
          <w:color w:val="000000"/>
          <w:szCs w:val="21"/>
        </w:rPr>
        <w:t>排放因子</w:t>
      </w:r>
    </w:p>
    <w:tbl>
      <w:tblPr>
        <w:tblW w:w="5972" w:type="dxa"/>
        <w:jc w:val="center"/>
        <w:tblLook w:val="04A0"/>
      </w:tblPr>
      <w:tblGrid>
        <w:gridCol w:w="1087"/>
        <w:gridCol w:w="2665"/>
        <w:gridCol w:w="2220"/>
      </w:tblGrid>
      <w:tr w:rsidR="00374B02" w:rsidRPr="00590854" w:rsidTr="00374B02">
        <w:trPr>
          <w:trHeight w:val="304"/>
          <w:jc w:val="center"/>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序号</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Pr>
                <w:rFonts w:ascii="宋体" w:hAnsi="宋体" w:cs="宋体" w:hint="eastAsia"/>
                <w:color w:val="000000"/>
                <w:kern w:val="0"/>
                <w:szCs w:val="21"/>
              </w:rPr>
              <w:t>船舶</w:t>
            </w:r>
            <w:r w:rsidRPr="00590854">
              <w:rPr>
                <w:rFonts w:ascii="宋体" w:hAnsi="宋体" w:cs="宋体" w:hint="eastAsia"/>
                <w:color w:val="000000"/>
                <w:kern w:val="0"/>
                <w:szCs w:val="21"/>
              </w:rPr>
              <w:t>燃料类型</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374B02"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r w:rsidRPr="00590854">
              <w:rPr>
                <w:rFonts w:ascii="宋体" w:hAnsi="宋体" w:cs="宋体" w:hint="eastAsia"/>
                <w:color w:val="000000"/>
                <w:kern w:val="0"/>
                <w:szCs w:val="21"/>
              </w:rPr>
              <w:t>排放因子</w:t>
            </w:r>
          </w:p>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（tCO</w:t>
            </w:r>
            <w:r w:rsidRPr="00590854">
              <w:rPr>
                <w:rFonts w:ascii="宋体" w:hAnsi="宋体" w:cs="宋体" w:hint="eastAsia"/>
                <w:color w:val="000000"/>
                <w:kern w:val="0"/>
                <w:szCs w:val="21"/>
                <w:vertAlign w:val="subscript"/>
              </w:rPr>
              <w:t>2</w:t>
            </w:r>
            <w:r w:rsidRPr="00590854">
              <w:rPr>
                <w:rFonts w:ascii="宋体" w:hAnsi="宋体" w:cs="宋体" w:hint="eastAsia"/>
                <w:color w:val="000000"/>
                <w:kern w:val="0"/>
                <w:szCs w:val="21"/>
              </w:rPr>
              <w:t>/t）</w:t>
            </w: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1</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燃料油</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2</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汽油</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3</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柴油</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4</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液化天然气</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5</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液化石油气</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r w:rsidR="00374B02" w:rsidRPr="00590854" w:rsidTr="00374B02">
        <w:trPr>
          <w:trHeight w:val="304"/>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6</w:t>
            </w:r>
          </w:p>
        </w:tc>
        <w:tc>
          <w:tcPr>
            <w:tcW w:w="2665" w:type="dxa"/>
            <w:tcBorders>
              <w:top w:val="nil"/>
              <w:left w:val="nil"/>
              <w:bottom w:val="single" w:sz="4" w:space="0" w:color="auto"/>
              <w:right w:val="single" w:sz="4" w:space="0" w:color="auto"/>
            </w:tcBorders>
            <w:shd w:val="clear" w:color="auto" w:fill="auto"/>
            <w:vAlign w:val="center"/>
            <w:hideMark/>
          </w:tcPr>
          <w:p w:rsidR="00374B02" w:rsidRPr="00590854" w:rsidRDefault="00374B02" w:rsidP="00E23C33">
            <w:pPr>
              <w:widowControl/>
              <w:jc w:val="center"/>
              <w:rPr>
                <w:rFonts w:ascii="宋体" w:hAnsi="宋体" w:cs="宋体"/>
                <w:color w:val="000000"/>
                <w:kern w:val="0"/>
                <w:szCs w:val="21"/>
              </w:rPr>
            </w:pPr>
            <w:r w:rsidRPr="00590854">
              <w:rPr>
                <w:rFonts w:ascii="宋体" w:hAnsi="宋体" w:cs="宋体" w:hint="eastAsia"/>
                <w:color w:val="000000"/>
                <w:kern w:val="0"/>
                <w:szCs w:val="21"/>
              </w:rPr>
              <w:t>其他</w:t>
            </w:r>
          </w:p>
        </w:tc>
        <w:tc>
          <w:tcPr>
            <w:tcW w:w="2220" w:type="dxa"/>
            <w:tcBorders>
              <w:top w:val="nil"/>
              <w:left w:val="nil"/>
              <w:bottom w:val="single" w:sz="4" w:space="0" w:color="auto"/>
              <w:right w:val="single" w:sz="4" w:space="0" w:color="auto"/>
            </w:tcBorders>
            <w:shd w:val="clear" w:color="auto" w:fill="auto"/>
            <w:noWrap/>
            <w:vAlign w:val="center"/>
          </w:tcPr>
          <w:p w:rsidR="00374B02" w:rsidRPr="00590854" w:rsidRDefault="00374B02" w:rsidP="00E23C33">
            <w:pPr>
              <w:widowControl/>
              <w:jc w:val="center"/>
              <w:rPr>
                <w:rFonts w:ascii="宋体" w:hAnsi="宋体" w:cs="宋体"/>
                <w:color w:val="000000"/>
                <w:kern w:val="0"/>
                <w:szCs w:val="21"/>
              </w:rPr>
            </w:pPr>
          </w:p>
        </w:tc>
      </w:tr>
    </w:tbl>
    <w:p w:rsidR="00374B02" w:rsidRPr="00374B02" w:rsidRDefault="00374B02" w:rsidP="005D5142">
      <w:pPr>
        <w:jc w:val="left"/>
        <w:rPr>
          <w:rFonts w:ascii="宋体" w:hAnsi="宋体"/>
          <w:b/>
          <w:kern w:val="24"/>
          <w:szCs w:val="21"/>
        </w:rPr>
      </w:pPr>
    </w:p>
    <w:p w:rsidR="00374B02" w:rsidRDefault="00374B02" w:rsidP="005D5142">
      <w:pPr>
        <w:jc w:val="left"/>
        <w:rPr>
          <w:rFonts w:ascii="宋体" w:hAnsi="宋体"/>
          <w:b/>
          <w:kern w:val="24"/>
          <w:szCs w:val="21"/>
        </w:rPr>
      </w:pPr>
    </w:p>
    <w:p w:rsidR="005D5142" w:rsidRDefault="005D5142" w:rsidP="005D5142">
      <w:pPr>
        <w:jc w:val="left"/>
        <w:rPr>
          <w:rFonts w:ascii="宋体" w:hAnsi="宋体"/>
          <w:bCs/>
          <w:color w:val="000000"/>
          <w:szCs w:val="21"/>
        </w:rPr>
      </w:pPr>
      <w:r w:rsidRPr="00AC51AF">
        <w:rPr>
          <w:rFonts w:ascii="宋体" w:hAnsi="宋体" w:hint="eastAsia"/>
          <w:b/>
          <w:kern w:val="24"/>
          <w:szCs w:val="21"/>
        </w:rPr>
        <w:t>（</w:t>
      </w:r>
      <w:r>
        <w:rPr>
          <w:rFonts w:ascii="宋体" w:hAnsi="宋体" w:hint="eastAsia"/>
          <w:b/>
          <w:kern w:val="24"/>
          <w:szCs w:val="21"/>
        </w:rPr>
        <w:t>三</w:t>
      </w:r>
      <w:r w:rsidRPr="00AC51AF">
        <w:rPr>
          <w:rFonts w:ascii="宋体" w:hAnsi="宋体" w:hint="eastAsia"/>
          <w:b/>
          <w:kern w:val="24"/>
          <w:szCs w:val="21"/>
        </w:rPr>
        <w:t>）</w:t>
      </w:r>
      <w:r w:rsidR="00C939EE">
        <w:rPr>
          <w:rFonts w:ascii="宋体" w:hAnsi="宋体" w:hint="eastAsia"/>
          <w:b/>
          <w:kern w:val="24"/>
          <w:szCs w:val="21"/>
        </w:rPr>
        <w:t>船舶</w:t>
      </w:r>
      <w:r w:rsidR="008C7D5A">
        <w:rPr>
          <w:rFonts w:ascii="宋体" w:hAnsi="宋体" w:hint="eastAsia"/>
          <w:b/>
          <w:kern w:val="24"/>
          <w:szCs w:val="21"/>
        </w:rPr>
        <w:t>燃料消耗量</w:t>
      </w:r>
      <w:r>
        <w:rPr>
          <w:rFonts w:ascii="宋体" w:hAnsi="宋体" w:hint="eastAsia"/>
          <w:b/>
          <w:kern w:val="24"/>
          <w:szCs w:val="21"/>
        </w:rPr>
        <w:t>及</w:t>
      </w:r>
      <w:r w:rsidR="008C7D5A">
        <w:rPr>
          <w:rFonts w:ascii="宋体" w:hAnsi="宋体" w:hint="eastAsia"/>
          <w:b/>
          <w:kern w:val="24"/>
          <w:szCs w:val="21"/>
        </w:rPr>
        <w:t>二氧化碳</w:t>
      </w:r>
      <w:r>
        <w:rPr>
          <w:rFonts w:ascii="宋体" w:hAnsi="宋体" w:hint="eastAsia"/>
          <w:b/>
          <w:kern w:val="24"/>
          <w:szCs w:val="21"/>
        </w:rPr>
        <w:t>排放量</w:t>
      </w:r>
    </w:p>
    <w:p w:rsidR="00374B02" w:rsidRDefault="00374B02" w:rsidP="00225B77">
      <w:pPr>
        <w:widowControl/>
        <w:jc w:val="center"/>
        <w:rPr>
          <w:rFonts w:ascii="宋体" w:hAnsi="宋体" w:cs="宋体"/>
          <w:color w:val="000000"/>
          <w:kern w:val="0"/>
          <w:szCs w:val="21"/>
        </w:rPr>
      </w:pPr>
    </w:p>
    <w:p w:rsidR="00225B77" w:rsidRDefault="00225B77" w:rsidP="00C939EE">
      <w:pPr>
        <w:spacing w:before="240"/>
        <w:jc w:val="center"/>
        <w:rPr>
          <w:rFonts w:ascii="宋体" w:hAnsi="宋体"/>
          <w:b/>
          <w:bCs/>
          <w:color w:val="000000"/>
          <w:szCs w:val="21"/>
        </w:rPr>
        <w:sectPr w:rsidR="00225B77" w:rsidSect="00AE4E15">
          <w:pgSz w:w="11906" w:h="16838"/>
          <w:pgMar w:top="1928" w:right="1616" w:bottom="1474" w:left="1616" w:header="851" w:footer="992" w:gutter="0"/>
          <w:cols w:space="425"/>
          <w:docGrid w:linePitch="312"/>
        </w:sectPr>
      </w:pPr>
    </w:p>
    <w:p w:rsidR="00C939EE" w:rsidRPr="00EE236C" w:rsidRDefault="00C939EE" w:rsidP="00C939EE">
      <w:pPr>
        <w:spacing w:before="240"/>
        <w:jc w:val="center"/>
        <w:rPr>
          <w:rFonts w:ascii="宋体" w:hAnsi="宋体"/>
          <w:b/>
          <w:bCs/>
          <w:color w:val="000000"/>
          <w:szCs w:val="21"/>
        </w:rPr>
      </w:pPr>
      <w:r w:rsidRPr="00EE236C">
        <w:rPr>
          <w:rFonts w:ascii="宋体" w:hAnsi="宋体"/>
          <w:b/>
          <w:bCs/>
          <w:color w:val="000000"/>
          <w:szCs w:val="21"/>
        </w:rPr>
        <w:lastRenderedPageBreak/>
        <w:t>表</w:t>
      </w:r>
      <w:r w:rsidR="00374B02">
        <w:rPr>
          <w:rFonts w:ascii="宋体" w:hAnsi="宋体" w:hint="eastAsia"/>
          <w:b/>
          <w:bCs/>
          <w:color w:val="000000"/>
          <w:szCs w:val="21"/>
        </w:rPr>
        <w:t>6</w:t>
      </w:r>
      <w:r w:rsidRPr="00EE236C">
        <w:rPr>
          <w:rFonts w:ascii="宋体" w:hAnsi="宋体" w:hint="eastAsia"/>
          <w:b/>
          <w:bCs/>
          <w:color w:val="000000"/>
          <w:szCs w:val="21"/>
        </w:rPr>
        <w:t xml:space="preserve">  </w:t>
      </w:r>
      <w:r w:rsidRPr="00EE236C">
        <w:rPr>
          <w:b/>
          <w:u w:val="single"/>
        </w:rPr>
        <w:t xml:space="preserve">      </w:t>
      </w:r>
      <w:r>
        <w:rPr>
          <w:rFonts w:hint="eastAsia"/>
          <w:b/>
        </w:rPr>
        <w:t>年度船舶</w:t>
      </w:r>
      <w:r>
        <w:rPr>
          <w:rFonts w:ascii="宋体" w:hAnsi="宋体" w:hint="eastAsia"/>
          <w:b/>
          <w:bCs/>
          <w:color w:val="000000"/>
          <w:szCs w:val="21"/>
        </w:rPr>
        <w:t>燃料</w:t>
      </w:r>
      <w:r w:rsidRPr="00225B77">
        <w:rPr>
          <w:rFonts w:ascii="宋体" w:hAnsi="宋体" w:hint="eastAsia"/>
          <w:b/>
          <w:bCs/>
          <w:color w:val="000000"/>
          <w:szCs w:val="21"/>
        </w:rPr>
        <w:t>消耗量</w:t>
      </w:r>
      <w:r w:rsidR="00225B77" w:rsidRPr="00225B77">
        <w:rPr>
          <w:rFonts w:ascii="宋体" w:hAnsi="宋体" w:hint="eastAsia"/>
          <w:b/>
          <w:bCs/>
          <w:color w:val="000000"/>
          <w:szCs w:val="21"/>
        </w:rPr>
        <w:t>及</w:t>
      </w:r>
      <w:r w:rsidR="00225B77" w:rsidRPr="00590854">
        <w:rPr>
          <w:rFonts w:ascii="宋体" w:hAnsi="宋体" w:cs="宋体" w:hint="eastAsia"/>
          <w:b/>
          <w:color w:val="000000"/>
          <w:kern w:val="0"/>
          <w:szCs w:val="21"/>
        </w:rPr>
        <w:t>CO</w:t>
      </w:r>
      <w:r w:rsidR="00225B77" w:rsidRPr="00590854">
        <w:rPr>
          <w:rFonts w:ascii="宋体" w:hAnsi="宋体" w:cs="宋体" w:hint="eastAsia"/>
          <w:b/>
          <w:color w:val="000000"/>
          <w:kern w:val="0"/>
          <w:szCs w:val="21"/>
          <w:vertAlign w:val="subscript"/>
        </w:rPr>
        <w:t>2</w:t>
      </w:r>
      <w:r w:rsidR="00225B77" w:rsidRPr="00590854">
        <w:rPr>
          <w:rFonts w:ascii="宋体" w:hAnsi="宋体" w:cs="宋体" w:hint="eastAsia"/>
          <w:b/>
          <w:color w:val="000000"/>
          <w:kern w:val="0"/>
          <w:szCs w:val="21"/>
        </w:rPr>
        <w:t>排放</w:t>
      </w:r>
      <w:r w:rsidR="00225B77" w:rsidRPr="00225B77">
        <w:rPr>
          <w:rFonts w:ascii="宋体" w:hAnsi="宋体" w:cs="宋体" w:hint="eastAsia"/>
          <w:b/>
          <w:color w:val="000000"/>
          <w:kern w:val="0"/>
          <w:szCs w:val="21"/>
        </w:rPr>
        <w:t>量</w:t>
      </w:r>
    </w:p>
    <w:tbl>
      <w:tblPr>
        <w:tblW w:w="56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1550"/>
        <w:gridCol w:w="1113"/>
        <w:gridCol w:w="1113"/>
        <w:gridCol w:w="1112"/>
        <w:gridCol w:w="1112"/>
        <w:gridCol w:w="1112"/>
        <w:gridCol w:w="1112"/>
        <w:gridCol w:w="1112"/>
        <w:gridCol w:w="1112"/>
        <w:gridCol w:w="1112"/>
        <w:gridCol w:w="1112"/>
        <w:gridCol w:w="1112"/>
        <w:gridCol w:w="1115"/>
      </w:tblGrid>
      <w:tr w:rsidR="00225B77" w:rsidRPr="00945D75" w:rsidTr="00374B02">
        <w:trPr>
          <w:trHeight w:val="418"/>
          <w:jc w:val="center"/>
        </w:trPr>
        <w:tc>
          <w:tcPr>
            <w:tcW w:w="191" w:type="pct"/>
            <w:vMerge w:val="restart"/>
            <w:vAlign w:val="center"/>
          </w:tcPr>
          <w:p w:rsidR="00225B77" w:rsidRPr="00945D75" w:rsidRDefault="00225B77" w:rsidP="00225B77">
            <w:pPr>
              <w:jc w:val="center"/>
              <w:rPr>
                <w:rFonts w:ascii="宋体" w:hAnsi="宋体"/>
                <w:color w:val="000000"/>
                <w:szCs w:val="21"/>
              </w:rPr>
            </w:pPr>
            <w:r>
              <w:rPr>
                <w:rFonts w:ascii="宋体" w:hAnsi="宋体" w:hint="eastAsia"/>
                <w:color w:val="000000"/>
                <w:szCs w:val="21"/>
              </w:rPr>
              <w:t>序号</w:t>
            </w:r>
          </w:p>
        </w:tc>
        <w:tc>
          <w:tcPr>
            <w:tcW w:w="499" w:type="pct"/>
            <w:vMerge w:val="restart"/>
            <w:vAlign w:val="center"/>
          </w:tcPr>
          <w:p w:rsidR="00225B77" w:rsidRPr="00945D75" w:rsidRDefault="00225B77" w:rsidP="00225B77">
            <w:pPr>
              <w:jc w:val="center"/>
              <w:rPr>
                <w:rFonts w:ascii="宋体" w:hAnsi="宋体"/>
                <w:color w:val="000000"/>
                <w:szCs w:val="21"/>
              </w:rPr>
            </w:pPr>
            <w:r w:rsidRPr="00945D75">
              <w:rPr>
                <w:rFonts w:ascii="宋体" w:hAnsi="宋体" w:hint="eastAsia"/>
                <w:color w:val="000000"/>
                <w:szCs w:val="21"/>
              </w:rPr>
              <w:t>船舶名称</w:t>
            </w:r>
          </w:p>
        </w:tc>
        <w:tc>
          <w:tcPr>
            <w:tcW w:w="4309" w:type="pct"/>
            <w:gridSpan w:val="12"/>
            <w:vAlign w:val="center"/>
          </w:tcPr>
          <w:p w:rsidR="00225B77" w:rsidRPr="00946D3D" w:rsidRDefault="00225B77" w:rsidP="00225B77">
            <w:pPr>
              <w:jc w:val="center"/>
              <w:rPr>
                <w:rFonts w:ascii="宋体" w:hAnsi="宋体" w:cs="新宋体"/>
                <w:szCs w:val="21"/>
              </w:rPr>
            </w:pPr>
            <w:r>
              <w:rPr>
                <w:rFonts w:ascii="宋体" w:hAnsi="宋体" w:cs="宋体" w:hint="eastAsia"/>
                <w:kern w:val="0"/>
                <w:szCs w:val="21"/>
              </w:rPr>
              <w:t>年度燃</w:t>
            </w:r>
            <w:r w:rsidRPr="00225B77">
              <w:rPr>
                <w:rFonts w:ascii="宋体" w:hAnsi="宋体" w:cs="宋体" w:hint="eastAsia"/>
                <w:kern w:val="0"/>
                <w:szCs w:val="21"/>
              </w:rPr>
              <w:t>料消耗量</w:t>
            </w:r>
            <w:r w:rsidRPr="00225B77">
              <w:rPr>
                <w:rFonts w:ascii="宋体" w:hAnsi="宋体" w:hint="eastAsia"/>
                <w:bCs/>
                <w:color w:val="000000"/>
                <w:szCs w:val="21"/>
              </w:rPr>
              <w:t>及</w:t>
            </w: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r>
      <w:tr w:rsidR="00225B77" w:rsidRPr="00945D75" w:rsidTr="00374B02">
        <w:trPr>
          <w:trHeight w:val="562"/>
          <w:jc w:val="center"/>
        </w:trPr>
        <w:tc>
          <w:tcPr>
            <w:tcW w:w="191" w:type="pct"/>
            <w:vMerge/>
            <w:vAlign w:val="center"/>
          </w:tcPr>
          <w:p w:rsidR="00225B77" w:rsidRPr="00945D75" w:rsidRDefault="00225B77" w:rsidP="00225B77">
            <w:pPr>
              <w:jc w:val="center"/>
              <w:rPr>
                <w:rFonts w:ascii="宋体" w:hAnsi="宋体"/>
                <w:color w:val="000000"/>
                <w:szCs w:val="21"/>
              </w:rPr>
            </w:pPr>
          </w:p>
        </w:tc>
        <w:tc>
          <w:tcPr>
            <w:tcW w:w="499" w:type="pct"/>
            <w:vMerge/>
            <w:vAlign w:val="center"/>
          </w:tcPr>
          <w:p w:rsidR="00225B77" w:rsidRPr="00527C47" w:rsidRDefault="00225B77" w:rsidP="00225B77">
            <w:pPr>
              <w:jc w:val="center"/>
              <w:rPr>
                <w:rFonts w:ascii="宋体" w:hAnsi="宋体"/>
                <w:color w:val="000000"/>
                <w:szCs w:val="21"/>
              </w:rPr>
            </w:pPr>
          </w:p>
        </w:tc>
        <w:tc>
          <w:tcPr>
            <w:tcW w:w="718" w:type="pct"/>
            <w:gridSpan w:val="2"/>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燃料油</w:t>
            </w:r>
          </w:p>
        </w:tc>
        <w:tc>
          <w:tcPr>
            <w:tcW w:w="718" w:type="pct"/>
            <w:gridSpan w:val="2"/>
            <w:vAlign w:val="center"/>
          </w:tcPr>
          <w:p w:rsidR="00225B77" w:rsidRPr="00946D3D" w:rsidRDefault="00225B77" w:rsidP="00225B77">
            <w:pPr>
              <w:jc w:val="center"/>
              <w:rPr>
                <w:rFonts w:ascii="宋体" w:hAnsi="宋体" w:cs="新宋体"/>
                <w:szCs w:val="21"/>
              </w:rPr>
            </w:pPr>
            <w:r w:rsidRPr="00946D3D">
              <w:rPr>
                <w:rFonts w:ascii="宋体" w:hAnsi="宋体" w:cs="仿宋_GB2312" w:hint="eastAsia"/>
                <w:color w:val="000000"/>
                <w:szCs w:val="21"/>
              </w:rPr>
              <w:t>汽油</w:t>
            </w:r>
          </w:p>
        </w:tc>
        <w:tc>
          <w:tcPr>
            <w:tcW w:w="718" w:type="pct"/>
            <w:gridSpan w:val="2"/>
            <w:vAlign w:val="center"/>
          </w:tcPr>
          <w:p w:rsidR="00225B77" w:rsidRPr="00946D3D" w:rsidRDefault="00225B77" w:rsidP="00225B77">
            <w:pPr>
              <w:jc w:val="center"/>
              <w:rPr>
                <w:rFonts w:ascii="宋体" w:hAnsi="宋体" w:cs="新宋体"/>
                <w:szCs w:val="21"/>
              </w:rPr>
            </w:pPr>
            <w:r w:rsidRPr="00946D3D">
              <w:rPr>
                <w:rFonts w:ascii="宋体" w:hAnsi="宋体" w:cs="仿宋_GB2312" w:hint="eastAsia"/>
                <w:color w:val="000000"/>
                <w:szCs w:val="21"/>
              </w:rPr>
              <w:t>柴油</w:t>
            </w:r>
          </w:p>
        </w:tc>
        <w:tc>
          <w:tcPr>
            <w:tcW w:w="718" w:type="pct"/>
            <w:gridSpan w:val="2"/>
            <w:vAlign w:val="center"/>
          </w:tcPr>
          <w:p w:rsidR="00225B77" w:rsidRPr="00877190" w:rsidRDefault="00225B77" w:rsidP="00225B77">
            <w:pPr>
              <w:jc w:val="center"/>
              <w:rPr>
                <w:rFonts w:ascii="宋体" w:hAnsi="宋体" w:cs="宋体"/>
                <w:kern w:val="0"/>
                <w:szCs w:val="21"/>
              </w:rPr>
            </w:pPr>
            <w:r>
              <w:rPr>
                <w:rFonts w:ascii="宋体" w:hAnsi="宋体" w:cs="新宋体" w:hint="eastAsia"/>
                <w:szCs w:val="21"/>
              </w:rPr>
              <w:t>液化天然气</w:t>
            </w:r>
          </w:p>
        </w:tc>
        <w:tc>
          <w:tcPr>
            <w:tcW w:w="718" w:type="pct"/>
            <w:gridSpan w:val="2"/>
            <w:vAlign w:val="center"/>
          </w:tcPr>
          <w:p w:rsidR="00225B77" w:rsidRPr="00946D3D" w:rsidRDefault="00225B77" w:rsidP="00225B77">
            <w:pPr>
              <w:jc w:val="center"/>
              <w:rPr>
                <w:rFonts w:ascii="宋体" w:hAnsi="宋体" w:cs="新宋体"/>
                <w:szCs w:val="21"/>
              </w:rPr>
            </w:pPr>
            <w:r>
              <w:rPr>
                <w:rFonts w:ascii="宋体" w:hAnsi="宋体" w:cs="宋体" w:hint="eastAsia"/>
                <w:kern w:val="0"/>
                <w:szCs w:val="21"/>
              </w:rPr>
              <w:t>液化石油气</w:t>
            </w:r>
          </w:p>
        </w:tc>
        <w:tc>
          <w:tcPr>
            <w:tcW w:w="720" w:type="pct"/>
            <w:gridSpan w:val="2"/>
            <w:vAlign w:val="center"/>
          </w:tcPr>
          <w:p w:rsidR="00225B77" w:rsidRPr="00946D3D" w:rsidRDefault="00225B77" w:rsidP="00C939EE">
            <w:pPr>
              <w:ind w:leftChars="-4" w:hangingChars="4" w:hanging="8"/>
              <w:jc w:val="center"/>
              <w:rPr>
                <w:rFonts w:ascii="宋体" w:hAnsi="宋体" w:cs="新宋体"/>
                <w:szCs w:val="21"/>
              </w:rPr>
            </w:pPr>
            <w:r w:rsidRPr="00946D3D">
              <w:rPr>
                <w:rFonts w:ascii="宋体" w:hAnsi="宋体" w:cs="仿宋_GB2312" w:hint="eastAsia"/>
                <w:color w:val="000000"/>
                <w:szCs w:val="21"/>
              </w:rPr>
              <w:t>其他</w:t>
            </w:r>
          </w:p>
        </w:tc>
      </w:tr>
      <w:tr w:rsidR="00225B77" w:rsidRPr="00945D75" w:rsidTr="00374B02">
        <w:trPr>
          <w:trHeight w:val="219"/>
          <w:jc w:val="center"/>
        </w:trPr>
        <w:tc>
          <w:tcPr>
            <w:tcW w:w="191" w:type="pct"/>
            <w:vMerge/>
            <w:vAlign w:val="center"/>
          </w:tcPr>
          <w:p w:rsidR="00225B77" w:rsidRPr="00945D75" w:rsidRDefault="00225B77" w:rsidP="00225B77">
            <w:pPr>
              <w:jc w:val="center"/>
              <w:rPr>
                <w:rFonts w:ascii="宋体" w:hAnsi="宋体"/>
                <w:color w:val="000000"/>
                <w:szCs w:val="21"/>
              </w:rPr>
            </w:pPr>
          </w:p>
        </w:tc>
        <w:tc>
          <w:tcPr>
            <w:tcW w:w="499" w:type="pct"/>
            <w:vMerge/>
            <w:vAlign w:val="center"/>
          </w:tcPr>
          <w:p w:rsidR="00225B77" w:rsidRPr="00945D75" w:rsidRDefault="00225B77" w:rsidP="00225B77">
            <w:pPr>
              <w:jc w:val="center"/>
              <w:rPr>
                <w:rFonts w:ascii="宋体" w:hAnsi="宋体"/>
                <w:color w:val="000000"/>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59"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59"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59"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59"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59"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r>
              <w:rPr>
                <w:rFonts w:ascii="宋体" w:hAnsi="宋体" w:cs="新宋体" w:hint="eastAsia"/>
                <w:szCs w:val="21"/>
              </w:rPr>
              <w:t>消耗量</w:t>
            </w:r>
          </w:p>
        </w:tc>
        <w:tc>
          <w:tcPr>
            <w:tcW w:w="361" w:type="pct"/>
            <w:tcBorders>
              <w:left w:val="single" w:sz="4" w:space="0" w:color="auto"/>
            </w:tcBorders>
            <w:vAlign w:val="center"/>
          </w:tcPr>
          <w:p w:rsidR="00225B77" w:rsidRDefault="00225B77" w:rsidP="00225B77">
            <w:pPr>
              <w:jc w:val="center"/>
              <w:rPr>
                <w:rFonts w:ascii="宋体" w:hAnsi="宋体" w:cs="宋体"/>
                <w:color w:val="000000"/>
                <w:kern w:val="0"/>
                <w:szCs w:val="21"/>
                <w:vertAlign w:val="subscript"/>
              </w:rPr>
            </w:pPr>
            <w:r w:rsidRPr="00590854">
              <w:rPr>
                <w:rFonts w:ascii="宋体" w:hAnsi="宋体" w:cs="宋体" w:hint="eastAsia"/>
                <w:color w:val="000000"/>
                <w:kern w:val="0"/>
                <w:szCs w:val="21"/>
              </w:rPr>
              <w:t>CO</w:t>
            </w:r>
            <w:r w:rsidRPr="00590854">
              <w:rPr>
                <w:rFonts w:ascii="宋体" w:hAnsi="宋体" w:cs="宋体" w:hint="eastAsia"/>
                <w:color w:val="000000"/>
                <w:kern w:val="0"/>
                <w:szCs w:val="21"/>
                <w:vertAlign w:val="subscript"/>
              </w:rPr>
              <w:t>2</w:t>
            </w:r>
          </w:p>
          <w:p w:rsidR="00225B77" w:rsidRPr="00946D3D" w:rsidRDefault="00225B77" w:rsidP="00225B77">
            <w:pPr>
              <w:jc w:val="center"/>
              <w:rPr>
                <w:rFonts w:ascii="宋体" w:hAnsi="宋体" w:cs="新宋体"/>
                <w:szCs w:val="21"/>
              </w:rPr>
            </w:pPr>
            <w:r w:rsidRPr="00590854">
              <w:rPr>
                <w:rFonts w:ascii="宋体" w:hAnsi="宋体" w:cs="宋体" w:hint="eastAsia"/>
                <w:color w:val="000000"/>
                <w:kern w:val="0"/>
                <w:szCs w:val="21"/>
              </w:rPr>
              <w:t>排放</w:t>
            </w:r>
            <w:r>
              <w:rPr>
                <w:rFonts w:ascii="宋体" w:hAnsi="宋体" w:cs="宋体" w:hint="eastAsia"/>
                <w:color w:val="000000"/>
                <w:kern w:val="0"/>
                <w:szCs w:val="21"/>
              </w:rPr>
              <w:t>量</w:t>
            </w:r>
          </w:p>
        </w:tc>
      </w:tr>
      <w:tr w:rsidR="00225B77" w:rsidRPr="00945D75" w:rsidTr="00374B02">
        <w:trPr>
          <w:trHeight w:val="418"/>
          <w:jc w:val="center"/>
        </w:trPr>
        <w:tc>
          <w:tcPr>
            <w:tcW w:w="191" w:type="pct"/>
            <w:vAlign w:val="center"/>
          </w:tcPr>
          <w:p w:rsidR="00225B77" w:rsidRPr="00945D75" w:rsidRDefault="00225B77" w:rsidP="00225B77">
            <w:pPr>
              <w:jc w:val="center"/>
              <w:rPr>
                <w:rFonts w:ascii="宋体" w:hAnsi="宋体"/>
                <w:szCs w:val="21"/>
              </w:rPr>
            </w:pPr>
          </w:p>
        </w:tc>
        <w:tc>
          <w:tcPr>
            <w:tcW w:w="499" w:type="pct"/>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61"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r>
      <w:tr w:rsidR="00225B77" w:rsidRPr="00945D75" w:rsidTr="00374B02">
        <w:trPr>
          <w:trHeight w:val="398"/>
          <w:jc w:val="center"/>
        </w:trPr>
        <w:tc>
          <w:tcPr>
            <w:tcW w:w="191" w:type="pct"/>
            <w:vAlign w:val="center"/>
          </w:tcPr>
          <w:p w:rsidR="00225B77" w:rsidRPr="00945D75" w:rsidRDefault="00225B77" w:rsidP="00225B77">
            <w:pPr>
              <w:jc w:val="center"/>
              <w:rPr>
                <w:rFonts w:ascii="宋体" w:hAnsi="宋体"/>
                <w:szCs w:val="21"/>
              </w:rPr>
            </w:pPr>
          </w:p>
        </w:tc>
        <w:tc>
          <w:tcPr>
            <w:tcW w:w="499" w:type="pct"/>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c>
          <w:tcPr>
            <w:tcW w:w="361" w:type="pct"/>
            <w:tcBorders>
              <w:left w:val="single" w:sz="4" w:space="0" w:color="auto"/>
            </w:tcBorders>
            <w:vAlign w:val="center"/>
          </w:tcPr>
          <w:p w:rsidR="00225B77" w:rsidRPr="00946D3D" w:rsidRDefault="00225B77" w:rsidP="00225B77">
            <w:pPr>
              <w:autoSpaceDE w:val="0"/>
              <w:autoSpaceDN w:val="0"/>
              <w:adjustRightInd w:val="0"/>
              <w:jc w:val="center"/>
              <w:rPr>
                <w:rFonts w:ascii="宋体" w:hAnsi="宋体" w:cs="新宋体"/>
                <w:szCs w:val="21"/>
              </w:rPr>
            </w:pPr>
          </w:p>
        </w:tc>
      </w:tr>
      <w:tr w:rsidR="00225B77" w:rsidRPr="00945D75" w:rsidTr="00374B02">
        <w:trPr>
          <w:trHeight w:val="418"/>
          <w:jc w:val="center"/>
        </w:trPr>
        <w:tc>
          <w:tcPr>
            <w:tcW w:w="191" w:type="pct"/>
            <w:vAlign w:val="center"/>
          </w:tcPr>
          <w:p w:rsidR="00225B77" w:rsidRPr="00945D75" w:rsidRDefault="00225B77" w:rsidP="00225B77">
            <w:pPr>
              <w:jc w:val="center"/>
              <w:rPr>
                <w:rFonts w:ascii="宋体" w:hAnsi="宋体"/>
                <w:szCs w:val="21"/>
              </w:rPr>
            </w:pPr>
          </w:p>
        </w:tc>
        <w:tc>
          <w:tcPr>
            <w:tcW w:w="499" w:type="pct"/>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left w:val="single" w:sz="4" w:space="0" w:color="auto"/>
            </w:tcBorders>
            <w:vAlign w:val="center"/>
          </w:tcPr>
          <w:p w:rsidR="00225B77" w:rsidRPr="00946D3D" w:rsidRDefault="00225B77" w:rsidP="00225B77">
            <w:pPr>
              <w:jc w:val="center"/>
              <w:rPr>
                <w:rFonts w:ascii="宋体" w:hAnsi="宋体" w:cs="新宋体"/>
                <w:szCs w:val="21"/>
              </w:rPr>
            </w:pPr>
          </w:p>
        </w:tc>
        <w:tc>
          <w:tcPr>
            <w:tcW w:w="359" w:type="pct"/>
            <w:tcBorders>
              <w:right w:val="single" w:sz="4" w:space="0" w:color="auto"/>
            </w:tcBorders>
            <w:vAlign w:val="center"/>
          </w:tcPr>
          <w:p w:rsidR="00225B77" w:rsidRPr="00946D3D" w:rsidRDefault="00225B77" w:rsidP="00225B77">
            <w:pPr>
              <w:jc w:val="center"/>
              <w:rPr>
                <w:rFonts w:ascii="宋体" w:hAnsi="宋体" w:cs="新宋体"/>
                <w:szCs w:val="21"/>
              </w:rPr>
            </w:pPr>
          </w:p>
        </w:tc>
        <w:tc>
          <w:tcPr>
            <w:tcW w:w="361" w:type="pct"/>
            <w:tcBorders>
              <w:left w:val="single" w:sz="4" w:space="0" w:color="auto"/>
            </w:tcBorders>
            <w:vAlign w:val="center"/>
          </w:tcPr>
          <w:p w:rsidR="00225B77" w:rsidRPr="00946D3D" w:rsidRDefault="00225B77" w:rsidP="00225B77">
            <w:pPr>
              <w:jc w:val="center"/>
              <w:rPr>
                <w:rFonts w:ascii="宋体" w:hAnsi="宋体" w:cs="新宋体"/>
                <w:szCs w:val="21"/>
              </w:rPr>
            </w:pPr>
          </w:p>
        </w:tc>
      </w:tr>
      <w:tr w:rsidR="00225B77" w:rsidRPr="00945D75" w:rsidTr="00374B02">
        <w:trPr>
          <w:trHeight w:val="398"/>
          <w:jc w:val="center"/>
        </w:trPr>
        <w:tc>
          <w:tcPr>
            <w:tcW w:w="191" w:type="pct"/>
            <w:vAlign w:val="center"/>
          </w:tcPr>
          <w:p w:rsidR="00225B77" w:rsidRPr="00945D75" w:rsidRDefault="00225B77" w:rsidP="00225B77">
            <w:pPr>
              <w:jc w:val="center"/>
              <w:rPr>
                <w:rFonts w:ascii="宋体" w:hAnsi="宋体"/>
                <w:szCs w:val="21"/>
              </w:rPr>
            </w:pPr>
          </w:p>
        </w:tc>
        <w:tc>
          <w:tcPr>
            <w:tcW w:w="499" w:type="pct"/>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61" w:type="pct"/>
            <w:tcBorders>
              <w:left w:val="single" w:sz="4" w:space="0" w:color="auto"/>
            </w:tcBorders>
            <w:vAlign w:val="center"/>
          </w:tcPr>
          <w:p w:rsidR="00225B77" w:rsidRPr="00945D75" w:rsidRDefault="00225B77" w:rsidP="00225B77">
            <w:pPr>
              <w:jc w:val="center"/>
              <w:rPr>
                <w:rFonts w:ascii="宋体" w:hAnsi="宋体"/>
                <w:szCs w:val="21"/>
              </w:rPr>
            </w:pPr>
          </w:p>
        </w:tc>
      </w:tr>
      <w:tr w:rsidR="00225B77" w:rsidRPr="00945D75" w:rsidTr="00374B02">
        <w:trPr>
          <w:trHeight w:val="418"/>
          <w:jc w:val="center"/>
        </w:trPr>
        <w:tc>
          <w:tcPr>
            <w:tcW w:w="691" w:type="pct"/>
            <w:gridSpan w:val="2"/>
            <w:vAlign w:val="center"/>
          </w:tcPr>
          <w:p w:rsidR="00225B77" w:rsidRPr="00945D75" w:rsidRDefault="00225B77" w:rsidP="00225B77">
            <w:pPr>
              <w:jc w:val="center"/>
              <w:rPr>
                <w:rFonts w:ascii="宋体" w:hAnsi="宋体"/>
                <w:szCs w:val="21"/>
              </w:rPr>
            </w:pPr>
            <w:r>
              <w:rPr>
                <w:rFonts w:ascii="宋体" w:hAnsi="宋体" w:hint="eastAsia"/>
                <w:szCs w:val="21"/>
              </w:rPr>
              <w:t>汇总</w:t>
            </w: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59" w:type="pct"/>
            <w:tcBorders>
              <w:left w:val="single" w:sz="4" w:space="0" w:color="auto"/>
            </w:tcBorders>
            <w:vAlign w:val="center"/>
          </w:tcPr>
          <w:p w:rsidR="00225B77" w:rsidRPr="00945D75" w:rsidRDefault="00225B77" w:rsidP="00225B77">
            <w:pPr>
              <w:jc w:val="center"/>
              <w:rPr>
                <w:rFonts w:ascii="宋体" w:hAnsi="宋体"/>
                <w:szCs w:val="21"/>
              </w:rPr>
            </w:pPr>
          </w:p>
        </w:tc>
        <w:tc>
          <w:tcPr>
            <w:tcW w:w="359" w:type="pct"/>
            <w:tcBorders>
              <w:right w:val="single" w:sz="4" w:space="0" w:color="auto"/>
            </w:tcBorders>
            <w:vAlign w:val="center"/>
          </w:tcPr>
          <w:p w:rsidR="00225B77" w:rsidRPr="00945D75" w:rsidRDefault="00225B77" w:rsidP="00225B77">
            <w:pPr>
              <w:jc w:val="center"/>
              <w:rPr>
                <w:rFonts w:ascii="宋体" w:hAnsi="宋体"/>
                <w:szCs w:val="21"/>
              </w:rPr>
            </w:pPr>
          </w:p>
        </w:tc>
        <w:tc>
          <w:tcPr>
            <w:tcW w:w="361" w:type="pct"/>
            <w:tcBorders>
              <w:left w:val="single" w:sz="4" w:space="0" w:color="auto"/>
            </w:tcBorders>
            <w:vAlign w:val="center"/>
          </w:tcPr>
          <w:p w:rsidR="00225B77" w:rsidRPr="00945D75" w:rsidRDefault="00225B77" w:rsidP="00225B77">
            <w:pPr>
              <w:jc w:val="center"/>
              <w:rPr>
                <w:rFonts w:ascii="宋体" w:hAnsi="宋体"/>
                <w:szCs w:val="21"/>
              </w:rPr>
            </w:pPr>
          </w:p>
        </w:tc>
      </w:tr>
    </w:tbl>
    <w:p w:rsidR="00C939EE" w:rsidRDefault="00C939EE" w:rsidP="00C939EE">
      <w:pPr>
        <w:jc w:val="center"/>
        <w:rPr>
          <w:rFonts w:ascii="宋体" w:hAnsi="宋体"/>
          <w:b/>
          <w:bCs/>
          <w:color w:val="000000"/>
          <w:szCs w:val="21"/>
        </w:rPr>
      </w:pPr>
    </w:p>
    <w:p w:rsidR="00225B77" w:rsidRDefault="00225B77" w:rsidP="00C939EE">
      <w:pPr>
        <w:jc w:val="center"/>
        <w:rPr>
          <w:rFonts w:ascii="宋体" w:hAnsi="宋体"/>
          <w:b/>
          <w:bCs/>
          <w:color w:val="000000"/>
          <w:szCs w:val="21"/>
        </w:rPr>
      </w:pPr>
    </w:p>
    <w:p w:rsidR="00225B77" w:rsidRDefault="00225B77" w:rsidP="00C939EE">
      <w:pPr>
        <w:jc w:val="center"/>
        <w:rPr>
          <w:rFonts w:ascii="宋体" w:hAnsi="宋体"/>
          <w:b/>
          <w:bCs/>
          <w:color w:val="000000"/>
          <w:szCs w:val="21"/>
        </w:rPr>
        <w:sectPr w:rsidR="00225B77" w:rsidSect="00225B77">
          <w:pgSz w:w="16838" w:h="11906" w:orient="landscape"/>
          <w:pgMar w:top="1616" w:right="1928" w:bottom="1616" w:left="1474" w:header="851" w:footer="992" w:gutter="0"/>
          <w:cols w:space="425"/>
          <w:docGrid w:linePitch="312"/>
        </w:sectPr>
      </w:pPr>
    </w:p>
    <w:p w:rsidR="00C939EE" w:rsidRDefault="00C939EE" w:rsidP="00C939EE">
      <w:pPr>
        <w:jc w:val="center"/>
        <w:rPr>
          <w:rFonts w:ascii="宋体" w:hAnsi="宋体"/>
          <w:b/>
          <w:bCs/>
          <w:color w:val="000000"/>
          <w:szCs w:val="21"/>
        </w:rPr>
      </w:pPr>
      <w:r w:rsidRPr="001E5CF7">
        <w:rPr>
          <w:rFonts w:ascii="宋体" w:hAnsi="宋体"/>
          <w:b/>
          <w:bCs/>
          <w:color w:val="000000"/>
          <w:szCs w:val="21"/>
        </w:rPr>
        <w:lastRenderedPageBreak/>
        <w:t>表</w:t>
      </w:r>
      <w:r w:rsidR="00374B02">
        <w:rPr>
          <w:rFonts w:ascii="宋体" w:hAnsi="宋体" w:hint="eastAsia"/>
          <w:b/>
          <w:bCs/>
          <w:color w:val="000000"/>
          <w:szCs w:val="21"/>
        </w:rPr>
        <w:t>7</w:t>
      </w:r>
      <w:r w:rsidRPr="001E5CF7">
        <w:rPr>
          <w:rFonts w:ascii="宋体" w:hAnsi="宋体" w:hint="eastAsia"/>
          <w:b/>
          <w:bCs/>
          <w:color w:val="000000"/>
          <w:szCs w:val="21"/>
        </w:rPr>
        <w:t xml:space="preserve">  </w:t>
      </w:r>
      <w:r w:rsidRPr="001E5CF7">
        <w:rPr>
          <w:b/>
          <w:u w:val="single"/>
        </w:rPr>
        <w:t xml:space="preserve">      </w:t>
      </w:r>
      <w:r w:rsidRPr="001E5CF7">
        <w:rPr>
          <w:b/>
        </w:rPr>
        <w:t>年</w:t>
      </w:r>
      <w:r w:rsidRPr="001E5CF7">
        <w:rPr>
          <w:rFonts w:hint="eastAsia"/>
          <w:b/>
        </w:rPr>
        <w:t>度</w:t>
      </w:r>
      <w:r>
        <w:rPr>
          <w:rFonts w:hint="eastAsia"/>
          <w:b/>
        </w:rPr>
        <w:t>船舶</w:t>
      </w:r>
      <w:r>
        <w:rPr>
          <w:rFonts w:ascii="宋体" w:hAnsi="宋体" w:hint="eastAsia"/>
          <w:b/>
          <w:bCs/>
          <w:color w:val="000000"/>
          <w:szCs w:val="21"/>
        </w:rPr>
        <w:t>能效</w:t>
      </w:r>
      <w:r w:rsidRPr="007C168F">
        <w:rPr>
          <w:rFonts w:ascii="宋体" w:hAnsi="宋体" w:hint="eastAsia"/>
          <w:b/>
          <w:bCs/>
          <w:color w:val="000000"/>
          <w:szCs w:val="21"/>
        </w:rPr>
        <w:t>及</w:t>
      </w:r>
      <w:r>
        <w:rPr>
          <w:rFonts w:ascii="宋体" w:hAnsi="宋体" w:hint="eastAsia"/>
          <w:b/>
          <w:bCs/>
          <w:color w:val="000000"/>
          <w:szCs w:val="21"/>
        </w:rPr>
        <w:t>二氧化碳</w:t>
      </w:r>
      <w:r w:rsidRPr="007C168F">
        <w:rPr>
          <w:rFonts w:ascii="宋体" w:hAnsi="宋体" w:hint="eastAsia"/>
          <w:b/>
          <w:bCs/>
          <w:color w:val="000000"/>
          <w:szCs w:val="21"/>
        </w:rPr>
        <w:t>排放指标</w:t>
      </w:r>
    </w:p>
    <w:tbl>
      <w:tblPr>
        <w:tblW w:w="52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1923"/>
        <w:gridCol w:w="1770"/>
        <w:gridCol w:w="1803"/>
        <w:gridCol w:w="1402"/>
        <w:gridCol w:w="1740"/>
      </w:tblGrid>
      <w:tr w:rsidR="00C939EE" w:rsidRPr="001224BE" w:rsidTr="00374B02">
        <w:trPr>
          <w:trHeight w:val="916"/>
          <w:jc w:val="center"/>
        </w:trPr>
        <w:tc>
          <w:tcPr>
            <w:tcW w:w="368" w:type="pct"/>
            <w:vAlign w:val="center"/>
          </w:tcPr>
          <w:p w:rsidR="00C939EE" w:rsidRPr="00945D75" w:rsidRDefault="00C939EE" w:rsidP="00225B77">
            <w:pPr>
              <w:jc w:val="center"/>
              <w:rPr>
                <w:rFonts w:ascii="宋体" w:hAnsi="宋体"/>
                <w:color w:val="000000"/>
                <w:szCs w:val="21"/>
              </w:rPr>
            </w:pPr>
            <w:r>
              <w:rPr>
                <w:rFonts w:ascii="宋体" w:hAnsi="宋体" w:hint="eastAsia"/>
                <w:color w:val="000000"/>
                <w:szCs w:val="21"/>
              </w:rPr>
              <w:t>序号</w:t>
            </w:r>
          </w:p>
        </w:tc>
        <w:tc>
          <w:tcPr>
            <w:tcW w:w="1030" w:type="pct"/>
            <w:vAlign w:val="center"/>
          </w:tcPr>
          <w:p w:rsidR="00C939EE" w:rsidRPr="00527C47" w:rsidRDefault="00C939EE" w:rsidP="00225B77">
            <w:pPr>
              <w:jc w:val="center"/>
              <w:rPr>
                <w:rFonts w:ascii="宋体" w:hAnsi="宋体"/>
                <w:color w:val="000000"/>
                <w:szCs w:val="21"/>
              </w:rPr>
            </w:pPr>
            <w:r w:rsidRPr="00945D75">
              <w:rPr>
                <w:rFonts w:ascii="宋体" w:hAnsi="宋体" w:hint="eastAsia"/>
                <w:color w:val="000000"/>
                <w:szCs w:val="21"/>
              </w:rPr>
              <w:t>船舶名称</w:t>
            </w:r>
          </w:p>
        </w:tc>
        <w:tc>
          <w:tcPr>
            <w:tcW w:w="949" w:type="pct"/>
            <w:vAlign w:val="center"/>
          </w:tcPr>
          <w:p w:rsidR="00C939EE" w:rsidRPr="001224BE" w:rsidRDefault="00C939EE" w:rsidP="00225B77">
            <w:pPr>
              <w:jc w:val="center"/>
              <w:rPr>
                <w:rFonts w:ascii="宋体" w:hAnsi="宋体"/>
                <w:color w:val="000000"/>
                <w:szCs w:val="21"/>
              </w:rPr>
            </w:pPr>
            <w:r w:rsidRPr="006B0B38">
              <w:rPr>
                <w:rFonts w:ascii="宋体" w:hAnsi="宋体" w:cs="仿宋_GB2312" w:hint="eastAsia"/>
                <w:color w:val="000000"/>
                <w:szCs w:val="21"/>
              </w:rPr>
              <w:t>单位海里油耗（吨/海里）</w:t>
            </w:r>
          </w:p>
        </w:tc>
        <w:tc>
          <w:tcPr>
            <w:tcW w:w="967" w:type="pct"/>
            <w:vAlign w:val="center"/>
          </w:tcPr>
          <w:p w:rsidR="00C939EE" w:rsidRPr="001224BE" w:rsidRDefault="00C939EE" w:rsidP="00225B77">
            <w:pPr>
              <w:jc w:val="center"/>
              <w:rPr>
                <w:rFonts w:ascii="宋体" w:hAnsi="宋体"/>
                <w:color w:val="000000"/>
                <w:szCs w:val="21"/>
              </w:rPr>
            </w:pPr>
            <w:r w:rsidRPr="006B0B38">
              <w:rPr>
                <w:rFonts w:ascii="宋体" w:hAnsi="宋体" w:cs="仿宋_GB2312" w:hint="eastAsia"/>
                <w:color w:val="000000"/>
                <w:szCs w:val="21"/>
              </w:rPr>
              <w:t>单位运输功油耗（克/吨海里）</w:t>
            </w:r>
          </w:p>
        </w:tc>
        <w:tc>
          <w:tcPr>
            <w:tcW w:w="752" w:type="pct"/>
            <w:vAlign w:val="center"/>
          </w:tcPr>
          <w:p w:rsidR="00C939EE" w:rsidRPr="001224BE" w:rsidRDefault="00C939EE" w:rsidP="00225B77">
            <w:pPr>
              <w:jc w:val="center"/>
              <w:rPr>
                <w:rFonts w:ascii="宋体" w:hAnsi="宋体"/>
                <w:color w:val="000000"/>
                <w:szCs w:val="21"/>
              </w:rPr>
            </w:pPr>
            <w:r w:rsidRPr="006B0B38">
              <w:rPr>
                <w:rFonts w:ascii="宋体" w:hAnsi="宋体" w:cs="仿宋_GB2312" w:hint="eastAsia"/>
                <w:color w:val="000000"/>
                <w:szCs w:val="21"/>
              </w:rPr>
              <w:t>单位距离CO</w:t>
            </w:r>
            <w:r w:rsidRPr="00766043">
              <w:rPr>
                <w:rFonts w:ascii="宋体" w:hAnsi="宋体" w:cs="仿宋_GB2312" w:hint="eastAsia"/>
                <w:color w:val="000000"/>
                <w:szCs w:val="21"/>
                <w:vertAlign w:val="subscript"/>
              </w:rPr>
              <w:t>2</w:t>
            </w:r>
            <w:r w:rsidRPr="006B0B38">
              <w:rPr>
                <w:rFonts w:ascii="宋体" w:hAnsi="宋体" w:cs="仿宋_GB2312" w:hint="eastAsia"/>
                <w:color w:val="000000"/>
                <w:szCs w:val="21"/>
              </w:rPr>
              <w:t>排放（吨</w:t>
            </w:r>
            <w:r w:rsidRPr="006B0B38">
              <w:rPr>
                <w:rFonts w:ascii="宋体" w:hAnsi="宋体" w:cs="仿宋_GB2312"/>
                <w:color w:val="000000"/>
                <w:szCs w:val="21"/>
              </w:rPr>
              <w:t>CO</w:t>
            </w:r>
            <w:r w:rsidRPr="00766043">
              <w:rPr>
                <w:rFonts w:ascii="宋体" w:hAnsi="宋体" w:cs="仿宋_GB2312"/>
                <w:color w:val="000000"/>
                <w:szCs w:val="21"/>
                <w:vertAlign w:val="subscript"/>
              </w:rPr>
              <w:t>2</w:t>
            </w:r>
            <w:r w:rsidRPr="006B0B38">
              <w:rPr>
                <w:rFonts w:ascii="宋体" w:hAnsi="宋体" w:cs="仿宋_GB2312" w:hint="eastAsia"/>
                <w:color w:val="000000"/>
                <w:szCs w:val="21"/>
              </w:rPr>
              <w:t>/海里）</w:t>
            </w:r>
          </w:p>
        </w:tc>
        <w:tc>
          <w:tcPr>
            <w:tcW w:w="934" w:type="pct"/>
            <w:vAlign w:val="center"/>
          </w:tcPr>
          <w:p w:rsidR="00C939EE" w:rsidRPr="001224BE" w:rsidRDefault="00C939EE" w:rsidP="00225B77">
            <w:pPr>
              <w:jc w:val="center"/>
              <w:rPr>
                <w:rFonts w:ascii="宋体" w:hAnsi="宋体"/>
                <w:color w:val="000000"/>
                <w:szCs w:val="21"/>
              </w:rPr>
            </w:pPr>
            <w:r w:rsidRPr="006B0B38">
              <w:rPr>
                <w:rFonts w:ascii="宋体" w:hAnsi="宋体" w:cs="仿宋_GB2312" w:hint="eastAsia"/>
                <w:color w:val="000000"/>
                <w:szCs w:val="21"/>
              </w:rPr>
              <w:t>单位运输功CO</w:t>
            </w:r>
            <w:r w:rsidRPr="00766043">
              <w:rPr>
                <w:rFonts w:ascii="宋体" w:hAnsi="宋体" w:cs="仿宋_GB2312" w:hint="eastAsia"/>
                <w:color w:val="000000"/>
                <w:szCs w:val="21"/>
                <w:vertAlign w:val="subscript"/>
              </w:rPr>
              <w:t>2</w:t>
            </w:r>
            <w:r w:rsidRPr="006B0B38">
              <w:rPr>
                <w:rFonts w:ascii="宋体" w:hAnsi="宋体" w:cs="仿宋_GB2312" w:hint="eastAsia"/>
                <w:color w:val="000000"/>
                <w:szCs w:val="21"/>
              </w:rPr>
              <w:t>排放（克</w:t>
            </w:r>
            <w:r w:rsidRPr="006B0B38">
              <w:rPr>
                <w:rFonts w:ascii="宋体" w:hAnsi="宋体" w:cs="仿宋_GB2312"/>
                <w:color w:val="000000"/>
                <w:szCs w:val="21"/>
              </w:rPr>
              <w:t>CO</w:t>
            </w:r>
            <w:r w:rsidRPr="00766043">
              <w:rPr>
                <w:rFonts w:ascii="宋体" w:hAnsi="宋体" w:cs="仿宋_GB2312"/>
                <w:color w:val="000000"/>
                <w:szCs w:val="21"/>
                <w:vertAlign w:val="subscript"/>
              </w:rPr>
              <w:t>2</w:t>
            </w:r>
            <w:r w:rsidRPr="006B0B38">
              <w:rPr>
                <w:rFonts w:ascii="宋体" w:hAnsi="宋体" w:cs="仿宋_GB2312" w:hint="eastAsia"/>
                <w:color w:val="000000"/>
                <w:szCs w:val="21"/>
              </w:rPr>
              <w:t>/吨海里）</w:t>
            </w:r>
          </w:p>
        </w:tc>
      </w:tr>
      <w:tr w:rsidR="00C939EE" w:rsidRPr="00945D75" w:rsidTr="00374B02">
        <w:trPr>
          <w:trHeight w:val="379"/>
          <w:jc w:val="center"/>
        </w:trPr>
        <w:tc>
          <w:tcPr>
            <w:tcW w:w="368" w:type="pct"/>
            <w:vAlign w:val="center"/>
          </w:tcPr>
          <w:p w:rsidR="00C939EE" w:rsidRPr="00945D75" w:rsidRDefault="00C939EE" w:rsidP="00225B77">
            <w:pPr>
              <w:jc w:val="center"/>
              <w:rPr>
                <w:rFonts w:ascii="宋体" w:hAnsi="宋体"/>
                <w:color w:val="000000"/>
                <w:szCs w:val="21"/>
              </w:rPr>
            </w:pPr>
          </w:p>
        </w:tc>
        <w:tc>
          <w:tcPr>
            <w:tcW w:w="1030" w:type="pct"/>
            <w:vAlign w:val="center"/>
          </w:tcPr>
          <w:p w:rsidR="00C939EE" w:rsidRPr="00945D75" w:rsidRDefault="00C939EE" w:rsidP="00225B77">
            <w:pPr>
              <w:jc w:val="center"/>
              <w:rPr>
                <w:rFonts w:ascii="宋体" w:hAnsi="宋体"/>
                <w:color w:val="000000"/>
                <w:szCs w:val="21"/>
              </w:rPr>
            </w:pP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6D3D" w:rsidRDefault="00C939EE" w:rsidP="00225B77">
            <w:pPr>
              <w:autoSpaceDE w:val="0"/>
              <w:autoSpaceDN w:val="0"/>
              <w:adjustRightInd w:val="0"/>
              <w:jc w:val="center"/>
              <w:rPr>
                <w:rFonts w:ascii="宋体" w:hAnsi="宋体" w:cs="新宋体"/>
                <w:szCs w:val="21"/>
              </w:rPr>
            </w:pPr>
          </w:p>
        </w:tc>
        <w:tc>
          <w:tcPr>
            <w:tcW w:w="752" w:type="pct"/>
          </w:tcPr>
          <w:p w:rsidR="00C939EE" w:rsidRPr="00946D3D" w:rsidRDefault="00C939EE" w:rsidP="00225B77">
            <w:pPr>
              <w:autoSpaceDE w:val="0"/>
              <w:autoSpaceDN w:val="0"/>
              <w:adjustRightInd w:val="0"/>
              <w:jc w:val="center"/>
              <w:rPr>
                <w:rFonts w:ascii="宋体" w:hAnsi="宋体" w:cs="新宋体"/>
                <w:szCs w:val="21"/>
              </w:rPr>
            </w:pPr>
          </w:p>
        </w:tc>
        <w:tc>
          <w:tcPr>
            <w:tcW w:w="934" w:type="pct"/>
            <w:vAlign w:val="center"/>
          </w:tcPr>
          <w:p w:rsidR="00C939EE" w:rsidRPr="00946D3D" w:rsidRDefault="00C939EE" w:rsidP="00225B77">
            <w:pPr>
              <w:autoSpaceDE w:val="0"/>
              <w:autoSpaceDN w:val="0"/>
              <w:adjustRightInd w:val="0"/>
              <w:jc w:val="center"/>
              <w:rPr>
                <w:rFonts w:ascii="宋体" w:hAnsi="宋体" w:cs="新宋体"/>
                <w:szCs w:val="21"/>
              </w:rPr>
            </w:pPr>
          </w:p>
        </w:tc>
      </w:tr>
      <w:tr w:rsidR="00C939EE" w:rsidRPr="00945D75" w:rsidTr="00374B02">
        <w:trPr>
          <w:trHeight w:val="396"/>
          <w:jc w:val="center"/>
        </w:trPr>
        <w:tc>
          <w:tcPr>
            <w:tcW w:w="368" w:type="pct"/>
            <w:vAlign w:val="center"/>
          </w:tcPr>
          <w:p w:rsidR="00C939EE" w:rsidRPr="00945D75" w:rsidRDefault="00C939EE" w:rsidP="00225B77">
            <w:pPr>
              <w:jc w:val="center"/>
              <w:rPr>
                <w:rFonts w:ascii="宋体" w:hAnsi="宋体"/>
                <w:szCs w:val="21"/>
              </w:rPr>
            </w:pPr>
          </w:p>
        </w:tc>
        <w:tc>
          <w:tcPr>
            <w:tcW w:w="1030" w:type="pct"/>
            <w:vAlign w:val="center"/>
          </w:tcPr>
          <w:p w:rsidR="00C939EE" w:rsidRPr="00945D75" w:rsidRDefault="00C939EE" w:rsidP="00225B77">
            <w:pPr>
              <w:jc w:val="center"/>
              <w:rPr>
                <w:rFonts w:ascii="宋体" w:hAnsi="宋体"/>
                <w:szCs w:val="21"/>
              </w:rPr>
            </w:pP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6D3D" w:rsidRDefault="00C939EE" w:rsidP="00225B77">
            <w:pPr>
              <w:autoSpaceDE w:val="0"/>
              <w:autoSpaceDN w:val="0"/>
              <w:adjustRightInd w:val="0"/>
              <w:jc w:val="center"/>
              <w:rPr>
                <w:rFonts w:ascii="宋体" w:hAnsi="宋体" w:cs="新宋体"/>
                <w:szCs w:val="21"/>
              </w:rPr>
            </w:pPr>
          </w:p>
        </w:tc>
        <w:tc>
          <w:tcPr>
            <w:tcW w:w="752" w:type="pct"/>
          </w:tcPr>
          <w:p w:rsidR="00C939EE" w:rsidRPr="00946D3D" w:rsidRDefault="00C939EE" w:rsidP="00225B77">
            <w:pPr>
              <w:autoSpaceDE w:val="0"/>
              <w:autoSpaceDN w:val="0"/>
              <w:adjustRightInd w:val="0"/>
              <w:ind w:rightChars="-576" w:right="-1210"/>
              <w:jc w:val="center"/>
              <w:rPr>
                <w:rFonts w:ascii="宋体" w:hAnsi="宋体" w:cs="新宋体"/>
                <w:szCs w:val="21"/>
              </w:rPr>
            </w:pPr>
          </w:p>
        </w:tc>
        <w:tc>
          <w:tcPr>
            <w:tcW w:w="934" w:type="pct"/>
            <w:vAlign w:val="center"/>
          </w:tcPr>
          <w:p w:rsidR="00C939EE" w:rsidRPr="00946D3D" w:rsidRDefault="00C939EE" w:rsidP="00225B77">
            <w:pPr>
              <w:autoSpaceDE w:val="0"/>
              <w:autoSpaceDN w:val="0"/>
              <w:adjustRightInd w:val="0"/>
              <w:ind w:rightChars="-576" w:right="-1210"/>
              <w:jc w:val="center"/>
              <w:rPr>
                <w:rFonts w:ascii="宋体" w:hAnsi="宋体" w:cs="新宋体"/>
                <w:szCs w:val="21"/>
              </w:rPr>
            </w:pPr>
          </w:p>
        </w:tc>
      </w:tr>
      <w:tr w:rsidR="00C939EE" w:rsidRPr="00945D75" w:rsidTr="00374B02">
        <w:trPr>
          <w:trHeight w:val="379"/>
          <w:jc w:val="center"/>
        </w:trPr>
        <w:tc>
          <w:tcPr>
            <w:tcW w:w="368" w:type="pct"/>
            <w:vAlign w:val="center"/>
          </w:tcPr>
          <w:p w:rsidR="00C939EE" w:rsidRPr="00945D75" w:rsidRDefault="00C939EE" w:rsidP="00225B77">
            <w:pPr>
              <w:jc w:val="center"/>
              <w:rPr>
                <w:rFonts w:ascii="宋体" w:hAnsi="宋体"/>
                <w:szCs w:val="21"/>
              </w:rPr>
            </w:pPr>
          </w:p>
        </w:tc>
        <w:tc>
          <w:tcPr>
            <w:tcW w:w="1030" w:type="pct"/>
            <w:vAlign w:val="center"/>
          </w:tcPr>
          <w:p w:rsidR="00C939EE" w:rsidRPr="00945D75" w:rsidRDefault="00C939EE" w:rsidP="00225B77">
            <w:pPr>
              <w:jc w:val="center"/>
              <w:rPr>
                <w:rFonts w:ascii="宋体" w:hAnsi="宋体"/>
                <w:szCs w:val="21"/>
              </w:rPr>
            </w:pP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6D3D" w:rsidRDefault="00C939EE" w:rsidP="00225B77">
            <w:pPr>
              <w:autoSpaceDE w:val="0"/>
              <w:autoSpaceDN w:val="0"/>
              <w:adjustRightInd w:val="0"/>
              <w:jc w:val="center"/>
              <w:rPr>
                <w:rFonts w:ascii="宋体" w:hAnsi="宋体" w:cs="新宋体"/>
                <w:szCs w:val="21"/>
              </w:rPr>
            </w:pPr>
          </w:p>
        </w:tc>
        <w:tc>
          <w:tcPr>
            <w:tcW w:w="752" w:type="pct"/>
          </w:tcPr>
          <w:p w:rsidR="00C939EE" w:rsidRPr="00946D3D" w:rsidRDefault="00C939EE" w:rsidP="00225B77">
            <w:pPr>
              <w:autoSpaceDE w:val="0"/>
              <w:autoSpaceDN w:val="0"/>
              <w:adjustRightInd w:val="0"/>
              <w:jc w:val="center"/>
              <w:rPr>
                <w:rFonts w:ascii="宋体" w:hAnsi="宋体" w:cs="新宋体"/>
                <w:szCs w:val="21"/>
              </w:rPr>
            </w:pPr>
          </w:p>
        </w:tc>
        <w:tc>
          <w:tcPr>
            <w:tcW w:w="934" w:type="pct"/>
            <w:vAlign w:val="center"/>
          </w:tcPr>
          <w:p w:rsidR="00C939EE" w:rsidRPr="00946D3D" w:rsidRDefault="00C939EE" w:rsidP="00225B77">
            <w:pPr>
              <w:autoSpaceDE w:val="0"/>
              <w:autoSpaceDN w:val="0"/>
              <w:adjustRightInd w:val="0"/>
              <w:jc w:val="center"/>
              <w:rPr>
                <w:rFonts w:ascii="宋体" w:hAnsi="宋体" w:cs="新宋体"/>
                <w:szCs w:val="21"/>
              </w:rPr>
            </w:pPr>
          </w:p>
        </w:tc>
      </w:tr>
      <w:tr w:rsidR="00C939EE" w:rsidRPr="00945D75" w:rsidTr="00374B02">
        <w:trPr>
          <w:trHeight w:val="396"/>
          <w:jc w:val="center"/>
        </w:trPr>
        <w:tc>
          <w:tcPr>
            <w:tcW w:w="368" w:type="pct"/>
            <w:vAlign w:val="center"/>
          </w:tcPr>
          <w:p w:rsidR="00C939EE" w:rsidRPr="00945D75" w:rsidRDefault="00C939EE" w:rsidP="00225B77">
            <w:pPr>
              <w:jc w:val="center"/>
              <w:rPr>
                <w:rFonts w:ascii="宋体" w:hAnsi="宋体"/>
                <w:szCs w:val="21"/>
              </w:rPr>
            </w:pPr>
          </w:p>
        </w:tc>
        <w:tc>
          <w:tcPr>
            <w:tcW w:w="1030" w:type="pct"/>
            <w:vAlign w:val="center"/>
          </w:tcPr>
          <w:p w:rsidR="00C939EE" w:rsidRPr="00945D75" w:rsidRDefault="00C939EE" w:rsidP="00225B77">
            <w:pPr>
              <w:jc w:val="center"/>
              <w:rPr>
                <w:rFonts w:ascii="宋体" w:hAnsi="宋体"/>
                <w:szCs w:val="21"/>
              </w:rPr>
            </w:pP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6D3D" w:rsidRDefault="00C939EE" w:rsidP="00225B77">
            <w:pPr>
              <w:autoSpaceDE w:val="0"/>
              <w:autoSpaceDN w:val="0"/>
              <w:adjustRightInd w:val="0"/>
              <w:jc w:val="center"/>
              <w:rPr>
                <w:rFonts w:ascii="宋体" w:hAnsi="宋体" w:cs="新宋体"/>
                <w:szCs w:val="21"/>
              </w:rPr>
            </w:pPr>
          </w:p>
        </w:tc>
        <w:tc>
          <w:tcPr>
            <w:tcW w:w="752" w:type="pct"/>
          </w:tcPr>
          <w:p w:rsidR="00C939EE" w:rsidRPr="00946D3D" w:rsidRDefault="00C939EE" w:rsidP="00225B77">
            <w:pPr>
              <w:autoSpaceDE w:val="0"/>
              <w:autoSpaceDN w:val="0"/>
              <w:adjustRightInd w:val="0"/>
              <w:jc w:val="center"/>
              <w:rPr>
                <w:rFonts w:ascii="宋体" w:hAnsi="宋体" w:cs="新宋体"/>
                <w:szCs w:val="21"/>
              </w:rPr>
            </w:pPr>
          </w:p>
        </w:tc>
        <w:tc>
          <w:tcPr>
            <w:tcW w:w="934" w:type="pct"/>
            <w:vAlign w:val="center"/>
          </w:tcPr>
          <w:p w:rsidR="00C939EE" w:rsidRPr="00946D3D" w:rsidRDefault="00C939EE" w:rsidP="00225B77">
            <w:pPr>
              <w:autoSpaceDE w:val="0"/>
              <w:autoSpaceDN w:val="0"/>
              <w:adjustRightInd w:val="0"/>
              <w:jc w:val="center"/>
              <w:rPr>
                <w:rFonts w:ascii="宋体" w:hAnsi="宋体" w:cs="新宋体"/>
                <w:szCs w:val="21"/>
              </w:rPr>
            </w:pPr>
          </w:p>
        </w:tc>
      </w:tr>
      <w:tr w:rsidR="00C939EE" w:rsidRPr="00945D75" w:rsidTr="00374B02">
        <w:trPr>
          <w:trHeight w:val="396"/>
          <w:jc w:val="center"/>
        </w:trPr>
        <w:tc>
          <w:tcPr>
            <w:tcW w:w="368" w:type="pct"/>
            <w:vAlign w:val="center"/>
          </w:tcPr>
          <w:p w:rsidR="00C939EE" w:rsidRPr="00945D75" w:rsidRDefault="00C939EE" w:rsidP="00225B77">
            <w:pPr>
              <w:jc w:val="center"/>
              <w:rPr>
                <w:rFonts w:ascii="宋体" w:hAnsi="宋体"/>
                <w:szCs w:val="21"/>
              </w:rPr>
            </w:pPr>
          </w:p>
        </w:tc>
        <w:tc>
          <w:tcPr>
            <w:tcW w:w="1030" w:type="pct"/>
            <w:vAlign w:val="center"/>
          </w:tcPr>
          <w:p w:rsidR="00C939EE" w:rsidRPr="00945D75" w:rsidRDefault="00C939EE" w:rsidP="00225B77">
            <w:pPr>
              <w:jc w:val="center"/>
              <w:rPr>
                <w:rFonts w:ascii="宋体" w:hAnsi="宋体"/>
                <w:szCs w:val="21"/>
              </w:rPr>
            </w:pP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6D3D" w:rsidRDefault="00C939EE" w:rsidP="00225B77">
            <w:pPr>
              <w:jc w:val="center"/>
              <w:rPr>
                <w:rFonts w:ascii="宋体" w:hAnsi="宋体" w:cs="新宋体"/>
                <w:szCs w:val="21"/>
              </w:rPr>
            </w:pPr>
          </w:p>
        </w:tc>
        <w:tc>
          <w:tcPr>
            <w:tcW w:w="752" w:type="pct"/>
          </w:tcPr>
          <w:p w:rsidR="00C939EE" w:rsidRPr="00946D3D" w:rsidRDefault="00C939EE" w:rsidP="00225B77">
            <w:pPr>
              <w:jc w:val="center"/>
              <w:rPr>
                <w:rFonts w:ascii="宋体" w:hAnsi="宋体" w:cs="新宋体"/>
                <w:szCs w:val="21"/>
              </w:rPr>
            </w:pPr>
          </w:p>
        </w:tc>
        <w:tc>
          <w:tcPr>
            <w:tcW w:w="934" w:type="pct"/>
            <w:vAlign w:val="center"/>
          </w:tcPr>
          <w:p w:rsidR="00C939EE" w:rsidRPr="00946D3D" w:rsidRDefault="00C939EE" w:rsidP="00225B77">
            <w:pPr>
              <w:jc w:val="center"/>
              <w:rPr>
                <w:rFonts w:ascii="宋体" w:hAnsi="宋体" w:cs="新宋体"/>
                <w:szCs w:val="21"/>
              </w:rPr>
            </w:pPr>
          </w:p>
        </w:tc>
      </w:tr>
      <w:tr w:rsidR="00C939EE" w:rsidRPr="00945D75" w:rsidTr="00374B02">
        <w:trPr>
          <w:trHeight w:val="396"/>
          <w:jc w:val="center"/>
        </w:trPr>
        <w:tc>
          <w:tcPr>
            <w:tcW w:w="1399" w:type="pct"/>
            <w:gridSpan w:val="2"/>
            <w:vAlign w:val="center"/>
          </w:tcPr>
          <w:p w:rsidR="00C939EE" w:rsidRPr="00945D75" w:rsidRDefault="00C939EE" w:rsidP="00225B77">
            <w:pPr>
              <w:jc w:val="center"/>
              <w:rPr>
                <w:rFonts w:ascii="宋体" w:hAnsi="宋体"/>
                <w:szCs w:val="21"/>
              </w:rPr>
            </w:pPr>
            <w:r>
              <w:rPr>
                <w:rFonts w:ascii="宋体" w:hAnsi="宋体" w:hint="eastAsia"/>
                <w:szCs w:val="21"/>
              </w:rPr>
              <w:t>平均值</w:t>
            </w:r>
          </w:p>
        </w:tc>
        <w:tc>
          <w:tcPr>
            <w:tcW w:w="949" w:type="pct"/>
            <w:vAlign w:val="center"/>
          </w:tcPr>
          <w:p w:rsidR="00C939EE" w:rsidRPr="00945D75" w:rsidRDefault="00C939EE" w:rsidP="00225B77">
            <w:pPr>
              <w:jc w:val="center"/>
              <w:rPr>
                <w:rFonts w:ascii="宋体" w:hAnsi="宋体"/>
                <w:szCs w:val="21"/>
              </w:rPr>
            </w:pPr>
          </w:p>
        </w:tc>
        <w:tc>
          <w:tcPr>
            <w:tcW w:w="967" w:type="pct"/>
          </w:tcPr>
          <w:p w:rsidR="00C939EE" w:rsidRPr="00945D75" w:rsidRDefault="00C939EE" w:rsidP="00225B77">
            <w:pPr>
              <w:jc w:val="center"/>
              <w:rPr>
                <w:rFonts w:ascii="宋体" w:hAnsi="宋体"/>
                <w:szCs w:val="21"/>
              </w:rPr>
            </w:pPr>
          </w:p>
        </w:tc>
        <w:tc>
          <w:tcPr>
            <w:tcW w:w="752" w:type="pct"/>
          </w:tcPr>
          <w:p w:rsidR="00C939EE" w:rsidRPr="00945D75" w:rsidRDefault="00C939EE" w:rsidP="00225B77">
            <w:pPr>
              <w:jc w:val="center"/>
              <w:rPr>
                <w:rFonts w:ascii="宋体" w:hAnsi="宋体"/>
                <w:szCs w:val="21"/>
              </w:rPr>
            </w:pPr>
          </w:p>
        </w:tc>
        <w:tc>
          <w:tcPr>
            <w:tcW w:w="934" w:type="pct"/>
            <w:vAlign w:val="center"/>
          </w:tcPr>
          <w:p w:rsidR="00C939EE" w:rsidRPr="00945D75" w:rsidRDefault="00C939EE" w:rsidP="00225B77">
            <w:pPr>
              <w:jc w:val="center"/>
              <w:rPr>
                <w:rFonts w:ascii="宋体" w:hAnsi="宋体"/>
                <w:szCs w:val="21"/>
              </w:rPr>
            </w:pPr>
          </w:p>
        </w:tc>
      </w:tr>
    </w:tbl>
    <w:p w:rsidR="00C939EE" w:rsidRPr="006B0B38" w:rsidRDefault="00C939EE" w:rsidP="00C939EE">
      <w:pPr>
        <w:rPr>
          <w:rFonts w:ascii="宋体" w:hAnsi="宋体" w:cs="宋体"/>
          <w:color w:val="000000"/>
          <w:kern w:val="0"/>
        </w:rPr>
      </w:pPr>
      <w:r w:rsidRPr="006B0B38">
        <w:rPr>
          <w:rFonts w:ascii="宋体" w:hAnsi="宋体" w:cs="宋体" w:hint="eastAsia"/>
          <w:color w:val="000000"/>
          <w:kern w:val="0"/>
        </w:rPr>
        <w:t>注：</w:t>
      </w:r>
    </w:p>
    <w:p w:rsidR="00C939EE" w:rsidRPr="006B0B38" w:rsidRDefault="00C939EE" w:rsidP="00C939EE">
      <w:pPr>
        <w:rPr>
          <w:rFonts w:ascii="宋体" w:hAnsi="宋体" w:cs="宋体"/>
          <w:color w:val="000000"/>
          <w:kern w:val="0"/>
        </w:rPr>
      </w:pPr>
      <w:r w:rsidRPr="006B0B38">
        <w:rPr>
          <w:rFonts w:ascii="宋体" w:hAnsi="宋体" w:cs="宋体" w:hint="eastAsia"/>
          <w:color w:val="000000"/>
          <w:kern w:val="0"/>
        </w:rPr>
        <w:t>1、单位海里油耗 = 总油耗/总航行距离</w:t>
      </w:r>
    </w:p>
    <w:p w:rsidR="00C939EE" w:rsidRPr="006B0B38" w:rsidRDefault="00C939EE" w:rsidP="00C939EE">
      <w:pPr>
        <w:rPr>
          <w:rFonts w:ascii="宋体" w:hAnsi="宋体" w:cs="宋体"/>
          <w:color w:val="000000"/>
          <w:kern w:val="0"/>
        </w:rPr>
      </w:pPr>
      <w:r w:rsidRPr="006B0B38">
        <w:rPr>
          <w:rFonts w:ascii="宋体" w:hAnsi="宋体" w:cs="宋体" w:hint="eastAsia"/>
          <w:color w:val="000000"/>
          <w:kern w:val="0"/>
        </w:rPr>
        <w:t>2、单位运输功油耗 = 总油耗/</w:t>
      </w:r>
      <w:proofErr w:type="gramStart"/>
      <w:r w:rsidRPr="006B0B38">
        <w:rPr>
          <w:rFonts w:ascii="宋体" w:hAnsi="宋体" w:cs="宋体" w:hint="eastAsia"/>
          <w:color w:val="000000"/>
          <w:kern w:val="0"/>
        </w:rPr>
        <w:t>总运输功</w:t>
      </w:r>
      <w:proofErr w:type="gramEnd"/>
    </w:p>
    <w:p w:rsidR="00C939EE" w:rsidRPr="006B0B38" w:rsidRDefault="00C939EE" w:rsidP="00C939EE">
      <w:pPr>
        <w:rPr>
          <w:rFonts w:ascii="宋体" w:hAnsi="宋体" w:cs="宋体"/>
          <w:color w:val="000000"/>
          <w:kern w:val="0"/>
        </w:rPr>
      </w:pPr>
      <w:r w:rsidRPr="006B0B38">
        <w:rPr>
          <w:rFonts w:ascii="宋体" w:hAnsi="宋体" w:cs="宋体" w:hint="eastAsia"/>
          <w:color w:val="000000"/>
          <w:kern w:val="0"/>
        </w:rPr>
        <w:t>3、单位距离</w:t>
      </w:r>
      <w:r w:rsidRPr="006B0B38">
        <w:rPr>
          <w:rFonts w:ascii="宋体" w:hAnsi="宋体" w:cs="仿宋_GB2312" w:hint="eastAsia"/>
          <w:color w:val="000000"/>
          <w:szCs w:val="21"/>
        </w:rPr>
        <w:t>CO</w:t>
      </w:r>
      <w:r w:rsidRPr="00766043">
        <w:rPr>
          <w:rFonts w:ascii="宋体" w:hAnsi="宋体" w:cs="仿宋_GB2312" w:hint="eastAsia"/>
          <w:color w:val="000000"/>
          <w:szCs w:val="21"/>
          <w:vertAlign w:val="subscript"/>
        </w:rPr>
        <w:t>2</w:t>
      </w:r>
      <w:r w:rsidRPr="006B0B38">
        <w:rPr>
          <w:rFonts w:ascii="宋体" w:hAnsi="宋体" w:cs="宋体" w:hint="eastAsia"/>
          <w:color w:val="000000"/>
          <w:kern w:val="0"/>
        </w:rPr>
        <w:t xml:space="preserve">排放 =  </w:t>
      </w:r>
      <w:r w:rsidRPr="006B0B38">
        <w:rPr>
          <w:rFonts w:ascii="宋体" w:hAnsi="宋体" w:cs="仿宋_GB2312" w:hint="eastAsia"/>
          <w:color w:val="000000"/>
          <w:szCs w:val="21"/>
        </w:rPr>
        <w:t>CO</w:t>
      </w:r>
      <w:r w:rsidRPr="00766043">
        <w:rPr>
          <w:rFonts w:ascii="宋体" w:hAnsi="宋体" w:cs="仿宋_GB2312" w:hint="eastAsia"/>
          <w:color w:val="000000"/>
          <w:szCs w:val="21"/>
          <w:vertAlign w:val="subscript"/>
        </w:rPr>
        <w:t>2</w:t>
      </w:r>
      <w:r w:rsidRPr="006B0B38">
        <w:rPr>
          <w:rFonts w:ascii="宋体" w:hAnsi="宋体" w:cs="宋体" w:hint="eastAsia"/>
          <w:color w:val="000000"/>
          <w:kern w:val="0"/>
        </w:rPr>
        <w:t>排放总量/总航行距离</w:t>
      </w:r>
    </w:p>
    <w:p w:rsidR="00C939EE" w:rsidRPr="006B0B38" w:rsidRDefault="00C939EE" w:rsidP="00C939EE">
      <w:pPr>
        <w:rPr>
          <w:rFonts w:ascii="宋体" w:hAnsi="宋体" w:cs="宋体"/>
          <w:color w:val="000000"/>
          <w:kern w:val="0"/>
        </w:rPr>
      </w:pPr>
      <w:r w:rsidRPr="006B0B38">
        <w:rPr>
          <w:rFonts w:ascii="宋体" w:hAnsi="宋体" w:cs="宋体" w:hint="eastAsia"/>
          <w:color w:val="000000"/>
          <w:kern w:val="0"/>
        </w:rPr>
        <w:t>4、单位运输功</w:t>
      </w:r>
      <w:r w:rsidRPr="006B0B38">
        <w:rPr>
          <w:rFonts w:ascii="宋体" w:hAnsi="宋体" w:cs="仿宋_GB2312" w:hint="eastAsia"/>
          <w:color w:val="000000"/>
          <w:szCs w:val="21"/>
        </w:rPr>
        <w:t>CO</w:t>
      </w:r>
      <w:r w:rsidRPr="00766043">
        <w:rPr>
          <w:rFonts w:ascii="宋体" w:hAnsi="宋体" w:cs="仿宋_GB2312" w:hint="eastAsia"/>
          <w:color w:val="000000"/>
          <w:szCs w:val="21"/>
          <w:vertAlign w:val="subscript"/>
        </w:rPr>
        <w:t>2</w:t>
      </w:r>
      <w:r w:rsidRPr="006B0B38">
        <w:rPr>
          <w:rFonts w:ascii="宋体" w:hAnsi="宋体" w:cs="宋体" w:hint="eastAsia"/>
          <w:color w:val="000000"/>
          <w:kern w:val="0"/>
        </w:rPr>
        <w:t xml:space="preserve">排放 =  </w:t>
      </w:r>
      <w:r w:rsidRPr="006B0B38">
        <w:rPr>
          <w:rFonts w:ascii="宋体" w:hAnsi="宋体" w:cs="仿宋_GB2312" w:hint="eastAsia"/>
          <w:color w:val="000000"/>
          <w:szCs w:val="21"/>
        </w:rPr>
        <w:t>CO</w:t>
      </w:r>
      <w:r w:rsidRPr="00766043">
        <w:rPr>
          <w:rFonts w:ascii="宋体" w:hAnsi="宋体" w:cs="仿宋_GB2312" w:hint="eastAsia"/>
          <w:color w:val="000000"/>
          <w:szCs w:val="21"/>
          <w:vertAlign w:val="subscript"/>
        </w:rPr>
        <w:t>2</w:t>
      </w:r>
      <w:r w:rsidRPr="006B0B38">
        <w:rPr>
          <w:rFonts w:ascii="宋体" w:hAnsi="宋体" w:cs="宋体" w:hint="eastAsia"/>
          <w:color w:val="000000"/>
          <w:kern w:val="0"/>
        </w:rPr>
        <w:t>排放总量/</w:t>
      </w:r>
      <w:proofErr w:type="gramStart"/>
      <w:r w:rsidRPr="006B0B38">
        <w:rPr>
          <w:rFonts w:ascii="宋体" w:hAnsi="宋体" w:cs="宋体" w:hint="eastAsia"/>
          <w:color w:val="000000"/>
          <w:kern w:val="0"/>
        </w:rPr>
        <w:t>总运输功</w:t>
      </w:r>
      <w:proofErr w:type="gramEnd"/>
    </w:p>
    <w:p w:rsidR="00C939EE" w:rsidRPr="00766043" w:rsidRDefault="00C939EE" w:rsidP="00C939EE">
      <w:pPr>
        <w:rPr>
          <w:rFonts w:eastAsia="仿宋_GB2312"/>
        </w:rPr>
      </w:pPr>
    </w:p>
    <w:p w:rsidR="00C939EE" w:rsidRDefault="00C939EE" w:rsidP="00C939EE">
      <w:pPr>
        <w:jc w:val="left"/>
        <w:rPr>
          <w:rFonts w:ascii="宋体" w:hAnsi="宋体"/>
          <w:bCs/>
          <w:color w:val="000000"/>
          <w:szCs w:val="21"/>
        </w:rPr>
      </w:pPr>
      <w:r w:rsidRPr="00AC51AF">
        <w:rPr>
          <w:rFonts w:ascii="宋体" w:hAnsi="宋体" w:hint="eastAsia"/>
          <w:b/>
          <w:kern w:val="24"/>
          <w:szCs w:val="21"/>
        </w:rPr>
        <w:t>（</w:t>
      </w:r>
      <w:r>
        <w:rPr>
          <w:rFonts w:ascii="宋体" w:hAnsi="宋体" w:hint="eastAsia"/>
          <w:b/>
          <w:kern w:val="24"/>
          <w:szCs w:val="21"/>
        </w:rPr>
        <w:t>四</w:t>
      </w:r>
      <w:r w:rsidRPr="00AC51AF">
        <w:rPr>
          <w:rFonts w:ascii="宋体" w:hAnsi="宋体" w:hint="eastAsia"/>
          <w:b/>
          <w:kern w:val="24"/>
          <w:szCs w:val="21"/>
        </w:rPr>
        <w:t>）</w:t>
      </w:r>
      <w:r>
        <w:rPr>
          <w:rFonts w:ascii="宋体" w:hAnsi="宋体" w:hint="eastAsia"/>
          <w:b/>
          <w:kern w:val="24"/>
          <w:szCs w:val="21"/>
        </w:rPr>
        <w:t>企业燃料消耗总量及二氧化碳排放总量</w:t>
      </w:r>
    </w:p>
    <w:p w:rsidR="00E30683" w:rsidRDefault="00E30683" w:rsidP="00E30683">
      <w:pPr>
        <w:spacing w:before="240"/>
        <w:jc w:val="center"/>
        <w:rPr>
          <w:b/>
        </w:rPr>
      </w:pPr>
      <w:r w:rsidRPr="00EE236C">
        <w:rPr>
          <w:rFonts w:ascii="宋体" w:hAnsi="宋体"/>
          <w:b/>
          <w:bCs/>
          <w:color w:val="000000"/>
          <w:szCs w:val="21"/>
        </w:rPr>
        <w:t>表</w:t>
      </w:r>
      <w:r w:rsidR="00374B02">
        <w:rPr>
          <w:rFonts w:ascii="宋体" w:hAnsi="宋体" w:hint="eastAsia"/>
          <w:b/>
          <w:bCs/>
          <w:color w:val="000000"/>
          <w:szCs w:val="21"/>
        </w:rPr>
        <w:t>8</w:t>
      </w:r>
      <w:r w:rsidRPr="00EE236C">
        <w:rPr>
          <w:rFonts w:ascii="宋体" w:hAnsi="宋体" w:hint="eastAsia"/>
          <w:b/>
          <w:bCs/>
          <w:color w:val="000000"/>
          <w:szCs w:val="21"/>
        </w:rPr>
        <w:t xml:space="preserve">  </w:t>
      </w:r>
      <w:r w:rsidRPr="00EE236C">
        <w:rPr>
          <w:b/>
          <w:u w:val="single"/>
        </w:rPr>
        <w:t xml:space="preserve">      </w:t>
      </w:r>
      <w:r w:rsidRPr="00EE236C">
        <w:rPr>
          <w:b/>
        </w:rPr>
        <w:t>年</w:t>
      </w:r>
      <w:r w:rsidRPr="00EE236C">
        <w:rPr>
          <w:rFonts w:hint="eastAsia"/>
          <w:b/>
        </w:rPr>
        <w:t>度</w:t>
      </w:r>
      <w:r w:rsidR="008C7D5A">
        <w:rPr>
          <w:rFonts w:hint="eastAsia"/>
          <w:b/>
        </w:rPr>
        <w:t>企业燃料消耗总量</w:t>
      </w:r>
      <w:r w:rsidRPr="00E30683">
        <w:rPr>
          <w:rFonts w:hint="eastAsia"/>
          <w:b/>
        </w:rPr>
        <w:t>及</w:t>
      </w:r>
      <w:r w:rsidR="008C7D5A">
        <w:rPr>
          <w:rFonts w:hint="eastAsia"/>
          <w:b/>
        </w:rPr>
        <w:t>二氧化碳</w:t>
      </w:r>
      <w:r w:rsidRPr="00E30683">
        <w:rPr>
          <w:rFonts w:hint="eastAsia"/>
          <w:b/>
        </w:rPr>
        <w:t>排放</w:t>
      </w:r>
      <w:r w:rsidR="00C939EE">
        <w:rPr>
          <w:rFonts w:hint="eastAsia"/>
          <w:b/>
        </w:rPr>
        <w:t>总</w:t>
      </w:r>
      <w:r w:rsidR="007C168F">
        <w:rPr>
          <w:rFonts w:hint="eastAsia"/>
          <w:b/>
        </w:rPr>
        <w:t>量</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866"/>
        <w:gridCol w:w="3412"/>
        <w:gridCol w:w="2762"/>
      </w:tblGrid>
      <w:tr w:rsidR="00374B02" w:rsidRPr="00766043" w:rsidTr="00374B02">
        <w:trPr>
          <w:trHeight w:val="270"/>
          <w:jc w:val="center"/>
        </w:trPr>
        <w:tc>
          <w:tcPr>
            <w:tcW w:w="772" w:type="dxa"/>
            <w:vAlign w:val="center"/>
          </w:tcPr>
          <w:p w:rsidR="00374B02" w:rsidRPr="00766043" w:rsidRDefault="00374B02" w:rsidP="00A37912">
            <w:pPr>
              <w:widowControl/>
              <w:jc w:val="center"/>
              <w:rPr>
                <w:rFonts w:ascii="宋体" w:hAnsi="宋体" w:cs="宋体"/>
                <w:bCs/>
                <w:color w:val="000000"/>
                <w:kern w:val="0"/>
                <w:szCs w:val="21"/>
              </w:rPr>
            </w:pPr>
            <w:r w:rsidRPr="00766043">
              <w:rPr>
                <w:rFonts w:ascii="宋体" w:hAnsi="宋体" w:cs="宋体" w:hint="eastAsia"/>
                <w:bCs/>
                <w:color w:val="000000"/>
                <w:kern w:val="0"/>
                <w:szCs w:val="21"/>
              </w:rPr>
              <w:t>序号</w:t>
            </w:r>
          </w:p>
        </w:tc>
        <w:tc>
          <w:tcPr>
            <w:tcW w:w="1866" w:type="dxa"/>
            <w:shd w:val="clear" w:color="auto" w:fill="auto"/>
            <w:noWrap/>
            <w:vAlign w:val="center"/>
            <w:hideMark/>
          </w:tcPr>
          <w:p w:rsidR="00374B02" w:rsidRPr="00766043" w:rsidRDefault="00374B02" w:rsidP="00C939EE">
            <w:pPr>
              <w:widowControl/>
              <w:jc w:val="center"/>
              <w:rPr>
                <w:rFonts w:ascii="宋体" w:hAnsi="宋体" w:cs="宋体"/>
                <w:bCs/>
                <w:color w:val="000000"/>
                <w:kern w:val="0"/>
                <w:szCs w:val="21"/>
              </w:rPr>
            </w:pPr>
            <w:r>
              <w:rPr>
                <w:rFonts w:ascii="宋体" w:hAnsi="宋体" w:cs="宋体" w:hint="eastAsia"/>
                <w:bCs/>
                <w:color w:val="000000"/>
                <w:kern w:val="0"/>
                <w:szCs w:val="21"/>
              </w:rPr>
              <w:t>企业燃料类型</w:t>
            </w:r>
          </w:p>
        </w:tc>
        <w:tc>
          <w:tcPr>
            <w:tcW w:w="3412" w:type="dxa"/>
            <w:vAlign w:val="center"/>
          </w:tcPr>
          <w:p w:rsidR="00374B02" w:rsidRPr="00766043" w:rsidRDefault="00374B02" w:rsidP="00A37912">
            <w:pPr>
              <w:widowControl/>
              <w:jc w:val="center"/>
              <w:rPr>
                <w:rFonts w:ascii="宋体" w:hAnsi="宋体" w:cs="宋体"/>
                <w:bCs/>
                <w:color w:val="000000"/>
                <w:kern w:val="0"/>
                <w:szCs w:val="21"/>
              </w:rPr>
            </w:pPr>
            <w:r w:rsidRPr="00766043">
              <w:rPr>
                <w:rFonts w:ascii="宋体" w:hAnsi="宋体" w:cs="宋体" w:hint="eastAsia"/>
                <w:bCs/>
                <w:color w:val="000000"/>
                <w:kern w:val="0"/>
                <w:szCs w:val="21"/>
              </w:rPr>
              <w:t>企业</w:t>
            </w:r>
            <w:r>
              <w:rPr>
                <w:rFonts w:ascii="宋体" w:hAnsi="宋体" w:cs="宋体" w:hint="eastAsia"/>
                <w:bCs/>
                <w:color w:val="000000"/>
                <w:kern w:val="0"/>
                <w:szCs w:val="21"/>
              </w:rPr>
              <w:t>燃料</w:t>
            </w:r>
            <w:r w:rsidRPr="00766043">
              <w:rPr>
                <w:rFonts w:ascii="宋体" w:hAnsi="宋体" w:cs="宋体" w:hint="eastAsia"/>
                <w:bCs/>
                <w:color w:val="000000"/>
                <w:kern w:val="0"/>
                <w:szCs w:val="21"/>
              </w:rPr>
              <w:t>消耗</w:t>
            </w:r>
            <w:r>
              <w:rPr>
                <w:rFonts w:ascii="宋体" w:hAnsi="宋体" w:cs="宋体" w:hint="eastAsia"/>
                <w:bCs/>
                <w:color w:val="000000"/>
                <w:kern w:val="0"/>
                <w:szCs w:val="21"/>
              </w:rPr>
              <w:t>总</w:t>
            </w:r>
            <w:r w:rsidRPr="00766043">
              <w:rPr>
                <w:rFonts w:ascii="宋体" w:hAnsi="宋体" w:cs="宋体" w:hint="eastAsia"/>
                <w:bCs/>
                <w:color w:val="000000"/>
                <w:kern w:val="0"/>
                <w:szCs w:val="21"/>
              </w:rPr>
              <w:t>量</w:t>
            </w:r>
          </w:p>
          <w:p w:rsidR="00374B02" w:rsidRPr="00766043" w:rsidRDefault="00374B02" w:rsidP="008C7D5A">
            <w:pPr>
              <w:widowControl/>
              <w:jc w:val="center"/>
              <w:rPr>
                <w:rFonts w:ascii="宋体" w:hAnsi="宋体" w:cs="宋体"/>
                <w:bCs/>
                <w:color w:val="000000"/>
                <w:kern w:val="0"/>
                <w:szCs w:val="21"/>
              </w:rPr>
            </w:pPr>
            <w:r w:rsidRPr="00766043">
              <w:rPr>
                <w:rFonts w:ascii="宋体" w:hAnsi="宋体" w:cs="宋体" w:hint="eastAsia"/>
                <w:bCs/>
                <w:color w:val="000000"/>
                <w:kern w:val="0"/>
                <w:szCs w:val="21"/>
              </w:rPr>
              <w:t>（吨）</w:t>
            </w:r>
          </w:p>
        </w:tc>
        <w:tc>
          <w:tcPr>
            <w:tcW w:w="2762" w:type="dxa"/>
            <w:vAlign w:val="center"/>
          </w:tcPr>
          <w:p w:rsidR="00374B02" w:rsidRDefault="00374B02" w:rsidP="00A37912">
            <w:pPr>
              <w:widowControl/>
              <w:jc w:val="center"/>
              <w:rPr>
                <w:rFonts w:ascii="宋体" w:hAnsi="宋体" w:cs="宋体"/>
                <w:bCs/>
                <w:color w:val="000000"/>
                <w:kern w:val="0"/>
                <w:szCs w:val="21"/>
              </w:rPr>
            </w:pPr>
            <w:r w:rsidRPr="00766043">
              <w:rPr>
                <w:rFonts w:ascii="宋体" w:hAnsi="宋体" w:cs="宋体" w:hint="eastAsia"/>
                <w:bCs/>
                <w:color w:val="000000"/>
                <w:kern w:val="0"/>
                <w:szCs w:val="21"/>
              </w:rPr>
              <w:t>CO</w:t>
            </w:r>
            <w:r w:rsidRPr="00766043">
              <w:rPr>
                <w:rFonts w:ascii="宋体" w:hAnsi="宋体" w:cs="宋体" w:hint="eastAsia"/>
                <w:bCs/>
                <w:color w:val="000000"/>
                <w:kern w:val="0"/>
                <w:szCs w:val="21"/>
                <w:vertAlign w:val="subscript"/>
              </w:rPr>
              <w:t>2</w:t>
            </w:r>
            <w:r w:rsidRPr="00766043">
              <w:rPr>
                <w:rFonts w:ascii="宋体" w:hAnsi="宋体" w:cs="宋体" w:hint="eastAsia"/>
                <w:bCs/>
                <w:color w:val="000000"/>
                <w:kern w:val="0"/>
                <w:szCs w:val="21"/>
              </w:rPr>
              <w:t>排放量</w:t>
            </w:r>
          </w:p>
          <w:p w:rsidR="00374B02" w:rsidRPr="00766043" w:rsidRDefault="00374B02" w:rsidP="00A37912">
            <w:pPr>
              <w:widowControl/>
              <w:jc w:val="center"/>
              <w:rPr>
                <w:rFonts w:ascii="宋体" w:hAnsi="宋体" w:cs="宋体"/>
                <w:bCs/>
                <w:color w:val="000000"/>
                <w:kern w:val="0"/>
                <w:szCs w:val="21"/>
              </w:rPr>
            </w:pPr>
            <w:r w:rsidRPr="00766043">
              <w:rPr>
                <w:rFonts w:ascii="宋体" w:hAnsi="宋体" w:cs="宋体" w:hint="eastAsia"/>
                <w:bCs/>
                <w:color w:val="000000"/>
                <w:kern w:val="0"/>
                <w:szCs w:val="21"/>
              </w:rPr>
              <w:t>（吨）</w:t>
            </w: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仿宋_GB2312"/>
                <w:color w:val="000000"/>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Pr>
                <w:rFonts w:ascii="宋体" w:hAnsi="宋体" w:cs="宋体" w:hint="eastAsia"/>
                <w:color w:val="000000"/>
                <w:kern w:val="0"/>
                <w:szCs w:val="21"/>
              </w:rPr>
              <w:t>燃料油</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numPr>
                <w:ilvl w:val="0"/>
                <w:numId w:val="17"/>
              </w:numPr>
              <w:ind w:firstLineChars="0" w:hanging="417"/>
              <w:jc w:val="center"/>
              <w:rPr>
                <w:rFonts w:ascii="宋体" w:hAnsi="宋体" w:cs="仿宋_GB2312"/>
                <w:color w:val="000000"/>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sidRPr="00A37912">
              <w:rPr>
                <w:rFonts w:ascii="宋体" w:hAnsi="宋体" w:cs="仿宋_GB2312" w:hint="eastAsia"/>
                <w:color w:val="000000"/>
                <w:szCs w:val="21"/>
              </w:rPr>
              <w:t>汽油</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仿宋_GB2312"/>
                <w:color w:val="000000"/>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sidRPr="00A37912">
              <w:rPr>
                <w:rFonts w:ascii="宋体" w:hAnsi="宋体" w:cs="仿宋_GB2312" w:hint="eastAsia"/>
                <w:color w:val="000000"/>
                <w:szCs w:val="21"/>
              </w:rPr>
              <w:t>柴油</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仿宋_GB2312"/>
                <w:color w:val="000000"/>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Pr>
                <w:rFonts w:ascii="宋体" w:hAnsi="宋体" w:cs="宋体" w:hint="eastAsia"/>
                <w:color w:val="000000"/>
                <w:kern w:val="0"/>
                <w:szCs w:val="21"/>
              </w:rPr>
              <w:t>液化天然气</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新宋体"/>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Pr>
                <w:rFonts w:ascii="宋体" w:hAnsi="宋体" w:cs="新宋体" w:hint="eastAsia"/>
                <w:szCs w:val="21"/>
              </w:rPr>
              <w:t>液化石油气</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宋体"/>
                <w:kern w:val="0"/>
              </w:rPr>
            </w:pPr>
          </w:p>
        </w:tc>
        <w:tc>
          <w:tcPr>
            <w:tcW w:w="1866" w:type="dxa"/>
            <w:shd w:val="clear" w:color="auto" w:fill="auto"/>
            <w:noWrap/>
            <w:vAlign w:val="center"/>
          </w:tcPr>
          <w:p w:rsidR="00374B02" w:rsidRPr="00A37912" w:rsidRDefault="00374B02" w:rsidP="00A37912">
            <w:pPr>
              <w:widowControl/>
              <w:jc w:val="center"/>
              <w:rPr>
                <w:rFonts w:ascii="宋体" w:hAnsi="宋体" w:cs="仿宋_GB2312"/>
                <w:color w:val="000000"/>
                <w:szCs w:val="21"/>
              </w:rPr>
            </w:pPr>
            <w:r w:rsidRPr="00A37912">
              <w:rPr>
                <w:rFonts w:ascii="宋体" w:hAnsi="宋体" w:cs="仿宋_GB2312" w:hint="eastAsia"/>
                <w:color w:val="000000"/>
                <w:szCs w:val="21"/>
              </w:rPr>
              <w:t>其他</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r w:rsidR="00374B02" w:rsidRPr="00A37912" w:rsidTr="00374B02">
        <w:trPr>
          <w:trHeight w:val="270"/>
          <w:jc w:val="center"/>
        </w:trPr>
        <w:tc>
          <w:tcPr>
            <w:tcW w:w="772" w:type="dxa"/>
            <w:vAlign w:val="center"/>
          </w:tcPr>
          <w:p w:rsidR="00374B02" w:rsidRPr="007C168F" w:rsidRDefault="00374B02" w:rsidP="007C4760">
            <w:pPr>
              <w:pStyle w:val="afffffff"/>
              <w:widowControl/>
              <w:numPr>
                <w:ilvl w:val="0"/>
                <w:numId w:val="17"/>
              </w:numPr>
              <w:ind w:firstLineChars="0" w:hanging="417"/>
              <w:jc w:val="center"/>
              <w:rPr>
                <w:rFonts w:ascii="宋体" w:hAnsi="宋体" w:cs="宋体"/>
                <w:color w:val="000000"/>
                <w:kern w:val="0"/>
              </w:rPr>
            </w:pPr>
          </w:p>
        </w:tc>
        <w:tc>
          <w:tcPr>
            <w:tcW w:w="1866" w:type="dxa"/>
            <w:shd w:val="clear" w:color="auto" w:fill="auto"/>
            <w:noWrap/>
            <w:vAlign w:val="center"/>
          </w:tcPr>
          <w:p w:rsidR="00374B02" w:rsidRPr="00A37912" w:rsidRDefault="00374B02" w:rsidP="00A37912">
            <w:pPr>
              <w:widowControl/>
              <w:jc w:val="center"/>
              <w:rPr>
                <w:rFonts w:ascii="宋体" w:hAnsi="宋体" w:cs="宋体"/>
                <w:color w:val="000000"/>
                <w:kern w:val="0"/>
                <w:szCs w:val="21"/>
              </w:rPr>
            </w:pPr>
            <w:r w:rsidRPr="00A37912">
              <w:rPr>
                <w:rFonts w:ascii="宋体" w:hAnsi="宋体" w:cs="宋体" w:hint="eastAsia"/>
                <w:color w:val="000000"/>
                <w:kern w:val="0"/>
                <w:szCs w:val="21"/>
              </w:rPr>
              <w:t>合计</w:t>
            </w:r>
          </w:p>
        </w:tc>
        <w:tc>
          <w:tcPr>
            <w:tcW w:w="3412" w:type="dxa"/>
            <w:vAlign w:val="center"/>
          </w:tcPr>
          <w:p w:rsidR="00374B02" w:rsidRPr="00A37912" w:rsidRDefault="00374B02" w:rsidP="00A37912">
            <w:pPr>
              <w:widowControl/>
              <w:jc w:val="center"/>
              <w:rPr>
                <w:rFonts w:ascii="宋体" w:hAnsi="宋体" w:cs="宋体"/>
                <w:color w:val="000000"/>
                <w:kern w:val="0"/>
                <w:szCs w:val="21"/>
              </w:rPr>
            </w:pPr>
          </w:p>
        </w:tc>
        <w:tc>
          <w:tcPr>
            <w:tcW w:w="2762" w:type="dxa"/>
            <w:vAlign w:val="center"/>
          </w:tcPr>
          <w:p w:rsidR="00374B02" w:rsidRPr="00A37912" w:rsidRDefault="00374B02" w:rsidP="00A37912">
            <w:pPr>
              <w:widowControl/>
              <w:jc w:val="center"/>
              <w:rPr>
                <w:rFonts w:ascii="宋体" w:hAnsi="宋体" w:cs="宋体"/>
                <w:color w:val="000000"/>
                <w:kern w:val="0"/>
                <w:szCs w:val="21"/>
              </w:rPr>
            </w:pPr>
          </w:p>
        </w:tc>
      </w:tr>
    </w:tbl>
    <w:p w:rsidR="001224BE" w:rsidRDefault="001224BE" w:rsidP="007B5569">
      <w:pPr>
        <w:jc w:val="center"/>
        <w:rPr>
          <w:rFonts w:ascii="黑体" w:eastAsia="黑体" w:hAnsi="黑体"/>
          <w:bCs/>
          <w:color w:val="000000"/>
          <w:kern w:val="0"/>
          <w:szCs w:val="21"/>
        </w:rPr>
      </w:pPr>
    </w:p>
    <w:p w:rsidR="00C5039A" w:rsidRPr="001E5CF7" w:rsidRDefault="00C5039A" w:rsidP="00C5039A">
      <w:pPr>
        <w:jc w:val="center"/>
        <w:rPr>
          <w:rFonts w:ascii="宋体" w:hAnsi="宋体"/>
          <w:b/>
          <w:bCs/>
          <w:color w:val="000000"/>
          <w:szCs w:val="21"/>
        </w:rPr>
      </w:pPr>
      <w:r w:rsidRPr="001E5CF7">
        <w:rPr>
          <w:rFonts w:ascii="宋体" w:hAnsi="宋体"/>
          <w:b/>
          <w:bCs/>
          <w:color w:val="000000"/>
          <w:szCs w:val="21"/>
        </w:rPr>
        <w:t>表</w:t>
      </w:r>
      <w:r w:rsidR="00374B02">
        <w:rPr>
          <w:rFonts w:ascii="宋体" w:hAnsi="宋体" w:hint="eastAsia"/>
          <w:b/>
          <w:bCs/>
          <w:color w:val="000000"/>
          <w:szCs w:val="21"/>
        </w:rPr>
        <w:t>9</w:t>
      </w:r>
      <w:r w:rsidRPr="001E5CF7">
        <w:rPr>
          <w:rFonts w:ascii="宋体" w:hAnsi="宋体" w:hint="eastAsia"/>
          <w:b/>
          <w:bCs/>
          <w:color w:val="000000"/>
          <w:szCs w:val="21"/>
        </w:rPr>
        <w:t xml:space="preserve">  </w:t>
      </w:r>
      <w:r w:rsidRPr="001E5CF7">
        <w:rPr>
          <w:b/>
          <w:u w:val="single"/>
        </w:rPr>
        <w:t xml:space="preserve">      </w:t>
      </w:r>
      <w:r w:rsidRPr="001E5CF7">
        <w:rPr>
          <w:b/>
        </w:rPr>
        <w:t>年</w:t>
      </w:r>
      <w:r w:rsidR="00CD1B52" w:rsidRPr="001E5CF7">
        <w:rPr>
          <w:rFonts w:hint="eastAsia"/>
          <w:b/>
        </w:rPr>
        <w:t>度企业</w:t>
      </w:r>
      <w:r w:rsidR="007C168F">
        <w:rPr>
          <w:rFonts w:hint="eastAsia"/>
          <w:b/>
        </w:rPr>
        <w:t>船舶</w:t>
      </w:r>
      <w:r w:rsidR="007C168F">
        <w:rPr>
          <w:rFonts w:ascii="宋体" w:hAnsi="宋体" w:hint="eastAsia"/>
          <w:b/>
          <w:bCs/>
          <w:color w:val="000000"/>
          <w:szCs w:val="21"/>
        </w:rPr>
        <w:t>能效</w:t>
      </w:r>
      <w:r w:rsidR="007C168F" w:rsidRPr="007C168F">
        <w:rPr>
          <w:rFonts w:ascii="宋体" w:hAnsi="宋体" w:hint="eastAsia"/>
          <w:b/>
          <w:bCs/>
          <w:color w:val="000000"/>
          <w:szCs w:val="21"/>
        </w:rPr>
        <w:t>及</w:t>
      </w:r>
      <w:r w:rsidR="008226DF">
        <w:rPr>
          <w:rFonts w:ascii="宋体" w:hAnsi="宋体" w:hint="eastAsia"/>
          <w:b/>
          <w:bCs/>
          <w:color w:val="000000"/>
          <w:szCs w:val="21"/>
        </w:rPr>
        <w:t>二氧化碳</w:t>
      </w:r>
      <w:r w:rsidR="007C168F" w:rsidRPr="007C168F">
        <w:rPr>
          <w:rFonts w:ascii="宋体" w:hAnsi="宋体" w:hint="eastAsia"/>
          <w:b/>
          <w:bCs/>
          <w:color w:val="000000"/>
          <w:szCs w:val="21"/>
        </w:rPr>
        <w:t>排放指标</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6"/>
        <w:gridCol w:w="5455"/>
        <w:gridCol w:w="2273"/>
      </w:tblGrid>
      <w:tr w:rsidR="007C168F" w:rsidRPr="00766043" w:rsidTr="00374B02">
        <w:trPr>
          <w:trHeight w:val="345"/>
          <w:jc w:val="center"/>
        </w:trPr>
        <w:tc>
          <w:tcPr>
            <w:tcW w:w="631" w:type="pct"/>
            <w:vAlign w:val="center"/>
          </w:tcPr>
          <w:p w:rsidR="007C168F" w:rsidRPr="00766043" w:rsidRDefault="007C168F" w:rsidP="00C91F95">
            <w:pPr>
              <w:jc w:val="center"/>
              <w:rPr>
                <w:rFonts w:ascii="宋体" w:hAnsi="宋体" w:cs="仿宋_GB2312"/>
                <w:color w:val="000000"/>
                <w:szCs w:val="21"/>
              </w:rPr>
            </w:pPr>
            <w:r w:rsidRPr="00766043">
              <w:rPr>
                <w:rFonts w:ascii="宋体" w:hAnsi="宋体" w:cs="仿宋_GB2312" w:hint="eastAsia"/>
                <w:color w:val="000000"/>
                <w:szCs w:val="21"/>
              </w:rPr>
              <w:t>序号</w:t>
            </w:r>
          </w:p>
        </w:tc>
        <w:tc>
          <w:tcPr>
            <w:tcW w:w="3084" w:type="pct"/>
            <w:vAlign w:val="center"/>
          </w:tcPr>
          <w:p w:rsidR="007C168F" w:rsidRPr="00766043" w:rsidRDefault="007C168F" w:rsidP="00C91F95">
            <w:pPr>
              <w:jc w:val="center"/>
              <w:rPr>
                <w:rFonts w:ascii="宋体" w:hAnsi="宋体" w:cs="仿宋_GB2312"/>
                <w:color w:val="000000"/>
                <w:szCs w:val="21"/>
              </w:rPr>
            </w:pPr>
            <w:r w:rsidRPr="00766043">
              <w:rPr>
                <w:rFonts w:ascii="宋体" w:hAnsi="宋体" w:cs="仿宋_GB2312" w:hint="eastAsia"/>
                <w:color w:val="000000"/>
                <w:szCs w:val="21"/>
              </w:rPr>
              <w:t>类别</w:t>
            </w:r>
          </w:p>
        </w:tc>
        <w:tc>
          <w:tcPr>
            <w:tcW w:w="1285" w:type="pct"/>
            <w:vAlign w:val="center"/>
          </w:tcPr>
          <w:p w:rsidR="007C168F" w:rsidRPr="00766043" w:rsidRDefault="007C168F" w:rsidP="00C91F95">
            <w:pPr>
              <w:jc w:val="center"/>
              <w:rPr>
                <w:rFonts w:ascii="宋体" w:hAnsi="宋体" w:cs="仿宋_GB2312"/>
                <w:color w:val="000000"/>
                <w:szCs w:val="21"/>
              </w:rPr>
            </w:pPr>
            <w:r w:rsidRPr="00766043">
              <w:rPr>
                <w:rFonts w:ascii="宋体" w:hAnsi="宋体" w:cs="仿宋_GB2312" w:hint="eastAsia"/>
                <w:color w:val="000000"/>
                <w:szCs w:val="21"/>
              </w:rPr>
              <w:t>指标</w:t>
            </w:r>
          </w:p>
        </w:tc>
      </w:tr>
      <w:tr w:rsidR="007C168F" w:rsidRPr="006B0B38" w:rsidTr="00374B02">
        <w:trPr>
          <w:trHeight w:val="345"/>
          <w:jc w:val="center"/>
        </w:trPr>
        <w:tc>
          <w:tcPr>
            <w:tcW w:w="631" w:type="pct"/>
            <w:vAlign w:val="center"/>
          </w:tcPr>
          <w:p w:rsidR="007C168F" w:rsidRPr="007C168F" w:rsidRDefault="007C168F" w:rsidP="007C4760">
            <w:pPr>
              <w:pStyle w:val="afffffff"/>
              <w:numPr>
                <w:ilvl w:val="0"/>
                <w:numId w:val="18"/>
              </w:numPr>
              <w:ind w:firstLineChars="0"/>
              <w:jc w:val="center"/>
              <w:rPr>
                <w:rFonts w:ascii="宋体" w:hAnsi="宋体" w:cs="仿宋_GB2312"/>
                <w:color w:val="000000"/>
              </w:rPr>
            </w:pPr>
          </w:p>
        </w:tc>
        <w:tc>
          <w:tcPr>
            <w:tcW w:w="3084" w:type="pct"/>
            <w:vAlign w:val="center"/>
          </w:tcPr>
          <w:p w:rsidR="007C168F" w:rsidRPr="006B0B38" w:rsidRDefault="007C168F" w:rsidP="00C91F95">
            <w:pPr>
              <w:jc w:val="center"/>
              <w:rPr>
                <w:rFonts w:ascii="宋体" w:hAnsi="宋体" w:cs="仿宋_GB2312"/>
                <w:color w:val="000000"/>
                <w:szCs w:val="21"/>
              </w:rPr>
            </w:pPr>
            <w:r w:rsidRPr="006B0B38">
              <w:rPr>
                <w:rFonts w:ascii="宋体" w:hAnsi="宋体" w:cs="仿宋_GB2312" w:hint="eastAsia"/>
                <w:color w:val="000000"/>
                <w:szCs w:val="21"/>
              </w:rPr>
              <w:t>单位海里油耗（吨/海里）</w:t>
            </w:r>
          </w:p>
        </w:tc>
        <w:tc>
          <w:tcPr>
            <w:tcW w:w="1285" w:type="pct"/>
            <w:vAlign w:val="center"/>
          </w:tcPr>
          <w:p w:rsidR="007C168F" w:rsidRPr="006B0B38" w:rsidRDefault="007C168F" w:rsidP="00C91F95">
            <w:pPr>
              <w:jc w:val="center"/>
              <w:rPr>
                <w:rFonts w:ascii="宋体" w:hAnsi="宋体" w:cs="仿宋_GB2312"/>
                <w:color w:val="000000"/>
                <w:szCs w:val="21"/>
              </w:rPr>
            </w:pPr>
          </w:p>
        </w:tc>
      </w:tr>
      <w:tr w:rsidR="007C168F" w:rsidRPr="00945D75" w:rsidTr="00374B02">
        <w:trPr>
          <w:trHeight w:val="330"/>
          <w:jc w:val="center"/>
        </w:trPr>
        <w:tc>
          <w:tcPr>
            <w:tcW w:w="631" w:type="pct"/>
            <w:vAlign w:val="center"/>
          </w:tcPr>
          <w:p w:rsidR="007C168F" w:rsidRPr="007C168F" w:rsidRDefault="007C168F" w:rsidP="007C4760">
            <w:pPr>
              <w:pStyle w:val="afffffff"/>
              <w:numPr>
                <w:ilvl w:val="0"/>
                <w:numId w:val="18"/>
              </w:numPr>
              <w:ind w:firstLineChars="0"/>
              <w:jc w:val="center"/>
              <w:rPr>
                <w:rFonts w:ascii="宋体" w:hAnsi="宋体"/>
                <w:color w:val="000000"/>
              </w:rPr>
            </w:pPr>
          </w:p>
        </w:tc>
        <w:tc>
          <w:tcPr>
            <w:tcW w:w="3084" w:type="pct"/>
            <w:vAlign w:val="center"/>
          </w:tcPr>
          <w:p w:rsidR="007C168F" w:rsidRPr="00946D3D" w:rsidRDefault="007C168F" w:rsidP="00C91F95">
            <w:pPr>
              <w:jc w:val="center"/>
              <w:rPr>
                <w:rFonts w:ascii="宋体" w:hAnsi="宋体" w:cs="新宋体"/>
                <w:szCs w:val="21"/>
              </w:rPr>
            </w:pPr>
            <w:r w:rsidRPr="006B0B38">
              <w:rPr>
                <w:rFonts w:ascii="宋体" w:hAnsi="宋体" w:cs="仿宋_GB2312" w:hint="eastAsia"/>
                <w:color w:val="000000"/>
                <w:szCs w:val="21"/>
              </w:rPr>
              <w:t>单位运输功油耗（克/吨海里）</w:t>
            </w:r>
          </w:p>
        </w:tc>
        <w:tc>
          <w:tcPr>
            <w:tcW w:w="1285" w:type="pct"/>
            <w:vAlign w:val="center"/>
          </w:tcPr>
          <w:p w:rsidR="007C168F" w:rsidRPr="00946D3D" w:rsidRDefault="007C168F" w:rsidP="00C91F95">
            <w:pPr>
              <w:jc w:val="center"/>
              <w:rPr>
                <w:rFonts w:ascii="宋体" w:hAnsi="宋体" w:cs="新宋体"/>
                <w:szCs w:val="21"/>
              </w:rPr>
            </w:pPr>
          </w:p>
        </w:tc>
      </w:tr>
      <w:tr w:rsidR="007C168F" w:rsidRPr="00945D75" w:rsidTr="00374B02">
        <w:trPr>
          <w:trHeight w:val="166"/>
          <w:jc w:val="center"/>
        </w:trPr>
        <w:tc>
          <w:tcPr>
            <w:tcW w:w="631" w:type="pct"/>
            <w:vAlign w:val="center"/>
          </w:tcPr>
          <w:p w:rsidR="007C168F" w:rsidRPr="007C168F" w:rsidRDefault="007C168F" w:rsidP="007C4760">
            <w:pPr>
              <w:pStyle w:val="afffffff"/>
              <w:numPr>
                <w:ilvl w:val="0"/>
                <w:numId w:val="18"/>
              </w:numPr>
              <w:ind w:firstLineChars="0"/>
              <w:jc w:val="center"/>
              <w:rPr>
                <w:rFonts w:ascii="宋体" w:hAnsi="宋体"/>
                <w:color w:val="000000"/>
              </w:rPr>
            </w:pPr>
          </w:p>
        </w:tc>
        <w:tc>
          <w:tcPr>
            <w:tcW w:w="3084" w:type="pct"/>
            <w:vAlign w:val="center"/>
          </w:tcPr>
          <w:p w:rsidR="007C168F" w:rsidRPr="006B0B38" w:rsidRDefault="007C168F" w:rsidP="00C91F95">
            <w:pPr>
              <w:jc w:val="center"/>
              <w:rPr>
                <w:rFonts w:ascii="宋体" w:hAnsi="宋体" w:cs="仿宋_GB2312"/>
                <w:color w:val="000000"/>
                <w:szCs w:val="21"/>
              </w:rPr>
            </w:pPr>
            <w:r w:rsidRPr="006B0B38">
              <w:rPr>
                <w:rFonts w:ascii="宋体" w:hAnsi="宋体" w:cs="仿宋_GB2312" w:hint="eastAsia"/>
                <w:color w:val="000000"/>
                <w:szCs w:val="21"/>
              </w:rPr>
              <w:t>单位距离CO</w:t>
            </w:r>
            <w:r w:rsidRPr="00766043">
              <w:rPr>
                <w:rFonts w:ascii="宋体" w:hAnsi="宋体" w:cs="仿宋_GB2312" w:hint="eastAsia"/>
                <w:color w:val="000000"/>
                <w:szCs w:val="21"/>
                <w:vertAlign w:val="subscript"/>
              </w:rPr>
              <w:t>2</w:t>
            </w:r>
            <w:r w:rsidRPr="006B0B38">
              <w:rPr>
                <w:rFonts w:ascii="宋体" w:hAnsi="宋体" w:cs="仿宋_GB2312" w:hint="eastAsia"/>
                <w:color w:val="000000"/>
                <w:szCs w:val="21"/>
              </w:rPr>
              <w:t>排放（吨</w:t>
            </w:r>
            <w:r w:rsidRPr="006B0B38">
              <w:rPr>
                <w:rFonts w:ascii="宋体" w:hAnsi="宋体" w:cs="仿宋_GB2312"/>
                <w:color w:val="000000"/>
                <w:szCs w:val="21"/>
              </w:rPr>
              <w:t>CO</w:t>
            </w:r>
            <w:r w:rsidRPr="00766043">
              <w:rPr>
                <w:rFonts w:ascii="宋体" w:hAnsi="宋体" w:cs="仿宋_GB2312"/>
                <w:color w:val="000000"/>
                <w:szCs w:val="21"/>
                <w:vertAlign w:val="subscript"/>
              </w:rPr>
              <w:t>2</w:t>
            </w:r>
            <w:r w:rsidRPr="006B0B38">
              <w:rPr>
                <w:rFonts w:ascii="宋体" w:hAnsi="宋体" w:cs="仿宋_GB2312" w:hint="eastAsia"/>
                <w:color w:val="000000"/>
                <w:szCs w:val="21"/>
              </w:rPr>
              <w:t>/海里）</w:t>
            </w:r>
          </w:p>
        </w:tc>
        <w:tc>
          <w:tcPr>
            <w:tcW w:w="1285" w:type="pct"/>
            <w:vAlign w:val="center"/>
          </w:tcPr>
          <w:p w:rsidR="007C168F" w:rsidRPr="00946D3D" w:rsidRDefault="007C168F" w:rsidP="00C91F95">
            <w:pPr>
              <w:jc w:val="center"/>
              <w:rPr>
                <w:rFonts w:ascii="宋体" w:hAnsi="宋体" w:cs="新宋体"/>
                <w:szCs w:val="21"/>
              </w:rPr>
            </w:pPr>
          </w:p>
        </w:tc>
      </w:tr>
      <w:tr w:rsidR="007C168F" w:rsidRPr="00945D75" w:rsidTr="00374B02">
        <w:trPr>
          <w:trHeight w:val="345"/>
          <w:jc w:val="center"/>
        </w:trPr>
        <w:tc>
          <w:tcPr>
            <w:tcW w:w="631" w:type="pct"/>
            <w:vAlign w:val="center"/>
          </w:tcPr>
          <w:p w:rsidR="007C168F" w:rsidRPr="007C168F" w:rsidRDefault="007C168F" w:rsidP="007C4760">
            <w:pPr>
              <w:pStyle w:val="afffffff"/>
              <w:numPr>
                <w:ilvl w:val="0"/>
                <w:numId w:val="18"/>
              </w:numPr>
              <w:ind w:firstLineChars="0"/>
              <w:jc w:val="center"/>
              <w:rPr>
                <w:rFonts w:ascii="宋体" w:hAnsi="宋体"/>
              </w:rPr>
            </w:pPr>
          </w:p>
        </w:tc>
        <w:tc>
          <w:tcPr>
            <w:tcW w:w="3084" w:type="pct"/>
            <w:vAlign w:val="center"/>
          </w:tcPr>
          <w:p w:rsidR="007C168F" w:rsidRPr="00945D75" w:rsidRDefault="007C168F" w:rsidP="00C91F95">
            <w:pPr>
              <w:jc w:val="center"/>
              <w:rPr>
                <w:rFonts w:ascii="宋体" w:hAnsi="宋体"/>
                <w:szCs w:val="21"/>
              </w:rPr>
            </w:pPr>
            <w:r w:rsidRPr="006B0B38">
              <w:rPr>
                <w:rFonts w:ascii="宋体" w:hAnsi="宋体" w:cs="仿宋_GB2312" w:hint="eastAsia"/>
                <w:color w:val="000000"/>
                <w:szCs w:val="21"/>
              </w:rPr>
              <w:t>单位运输功CO</w:t>
            </w:r>
            <w:r w:rsidRPr="00766043">
              <w:rPr>
                <w:rFonts w:ascii="宋体" w:hAnsi="宋体" w:cs="仿宋_GB2312" w:hint="eastAsia"/>
                <w:color w:val="000000"/>
                <w:szCs w:val="21"/>
                <w:vertAlign w:val="subscript"/>
              </w:rPr>
              <w:t>2</w:t>
            </w:r>
            <w:r w:rsidRPr="006B0B38">
              <w:rPr>
                <w:rFonts w:ascii="宋体" w:hAnsi="宋体" w:cs="仿宋_GB2312" w:hint="eastAsia"/>
                <w:color w:val="000000"/>
                <w:szCs w:val="21"/>
              </w:rPr>
              <w:t>排放（克</w:t>
            </w:r>
            <w:r w:rsidRPr="006B0B38">
              <w:rPr>
                <w:rFonts w:ascii="宋体" w:hAnsi="宋体" w:cs="仿宋_GB2312"/>
                <w:color w:val="000000"/>
                <w:szCs w:val="21"/>
              </w:rPr>
              <w:t>CO</w:t>
            </w:r>
            <w:r w:rsidRPr="00766043">
              <w:rPr>
                <w:rFonts w:ascii="宋体" w:hAnsi="宋体" w:cs="仿宋_GB2312"/>
                <w:color w:val="000000"/>
                <w:szCs w:val="21"/>
                <w:vertAlign w:val="subscript"/>
              </w:rPr>
              <w:t>2</w:t>
            </w:r>
            <w:r w:rsidRPr="006B0B38">
              <w:rPr>
                <w:rFonts w:ascii="宋体" w:hAnsi="宋体" w:cs="仿宋_GB2312" w:hint="eastAsia"/>
                <w:color w:val="000000"/>
                <w:szCs w:val="21"/>
              </w:rPr>
              <w:t>/吨海里）</w:t>
            </w:r>
          </w:p>
        </w:tc>
        <w:tc>
          <w:tcPr>
            <w:tcW w:w="1285" w:type="pct"/>
            <w:vAlign w:val="center"/>
          </w:tcPr>
          <w:p w:rsidR="007C168F" w:rsidRPr="00945D75" w:rsidRDefault="007C168F" w:rsidP="00C91F95">
            <w:pPr>
              <w:jc w:val="center"/>
              <w:rPr>
                <w:rFonts w:ascii="宋体" w:hAnsi="宋体"/>
                <w:szCs w:val="21"/>
              </w:rPr>
            </w:pPr>
          </w:p>
        </w:tc>
      </w:tr>
    </w:tbl>
    <w:p w:rsidR="007C168F" w:rsidRPr="006B0B38" w:rsidRDefault="007C168F" w:rsidP="007C168F">
      <w:pPr>
        <w:rPr>
          <w:rFonts w:ascii="宋体" w:hAnsi="宋体" w:cs="宋体"/>
          <w:color w:val="000000"/>
          <w:kern w:val="0"/>
        </w:rPr>
      </w:pPr>
      <w:r w:rsidRPr="006B0B38">
        <w:rPr>
          <w:rFonts w:ascii="宋体" w:hAnsi="宋体" w:cs="宋体" w:hint="eastAsia"/>
          <w:color w:val="000000"/>
          <w:kern w:val="0"/>
        </w:rPr>
        <w:t>注：</w:t>
      </w:r>
    </w:p>
    <w:p w:rsidR="007C168F" w:rsidRPr="006B0B38" w:rsidRDefault="007C168F" w:rsidP="007C168F">
      <w:pPr>
        <w:rPr>
          <w:rFonts w:ascii="宋体" w:hAnsi="宋体" w:cs="宋体"/>
          <w:color w:val="000000"/>
          <w:kern w:val="0"/>
        </w:rPr>
      </w:pPr>
      <w:r w:rsidRPr="006B0B38">
        <w:rPr>
          <w:rFonts w:ascii="宋体" w:hAnsi="宋体" w:cs="宋体" w:hint="eastAsia"/>
          <w:color w:val="000000"/>
          <w:kern w:val="0"/>
        </w:rPr>
        <w:t>1、单位海里油耗 = 总油耗/总航行距离</w:t>
      </w:r>
    </w:p>
    <w:p w:rsidR="007C168F" w:rsidRPr="006B0B38" w:rsidRDefault="007C168F" w:rsidP="007C168F">
      <w:pPr>
        <w:rPr>
          <w:rFonts w:ascii="宋体" w:hAnsi="宋体" w:cs="宋体"/>
          <w:color w:val="000000"/>
          <w:kern w:val="0"/>
        </w:rPr>
      </w:pPr>
      <w:r w:rsidRPr="006B0B38">
        <w:rPr>
          <w:rFonts w:ascii="宋体" w:hAnsi="宋体" w:cs="宋体" w:hint="eastAsia"/>
          <w:color w:val="000000"/>
          <w:kern w:val="0"/>
        </w:rPr>
        <w:t>2、单位运输功油耗 = 总油耗/</w:t>
      </w:r>
      <w:proofErr w:type="gramStart"/>
      <w:r w:rsidRPr="006B0B38">
        <w:rPr>
          <w:rFonts w:ascii="宋体" w:hAnsi="宋体" w:cs="宋体" w:hint="eastAsia"/>
          <w:color w:val="000000"/>
          <w:kern w:val="0"/>
        </w:rPr>
        <w:t>总运输功</w:t>
      </w:r>
      <w:proofErr w:type="gramEnd"/>
    </w:p>
    <w:p w:rsidR="007C168F" w:rsidRPr="006B0B38" w:rsidRDefault="007C168F" w:rsidP="007C168F">
      <w:pPr>
        <w:rPr>
          <w:rFonts w:ascii="宋体" w:hAnsi="宋体" w:cs="宋体"/>
          <w:color w:val="000000"/>
          <w:kern w:val="0"/>
        </w:rPr>
      </w:pPr>
      <w:r w:rsidRPr="006B0B38">
        <w:rPr>
          <w:rFonts w:ascii="宋体" w:hAnsi="宋体" w:cs="宋体" w:hint="eastAsia"/>
          <w:color w:val="000000"/>
          <w:kern w:val="0"/>
        </w:rPr>
        <w:t>3、单位距离</w:t>
      </w:r>
      <w:r w:rsidR="00766043" w:rsidRPr="006B0B38">
        <w:rPr>
          <w:rFonts w:ascii="宋体" w:hAnsi="宋体" w:cs="仿宋_GB2312" w:hint="eastAsia"/>
          <w:color w:val="000000"/>
          <w:szCs w:val="21"/>
        </w:rPr>
        <w:t>CO</w:t>
      </w:r>
      <w:r w:rsidR="00766043" w:rsidRPr="00766043">
        <w:rPr>
          <w:rFonts w:ascii="宋体" w:hAnsi="宋体" w:cs="仿宋_GB2312" w:hint="eastAsia"/>
          <w:color w:val="000000"/>
          <w:szCs w:val="21"/>
          <w:vertAlign w:val="subscript"/>
        </w:rPr>
        <w:t>2</w:t>
      </w:r>
      <w:r w:rsidRPr="006B0B38">
        <w:rPr>
          <w:rFonts w:ascii="宋体" w:hAnsi="宋体" w:cs="宋体" w:hint="eastAsia"/>
          <w:color w:val="000000"/>
          <w:kern w:val="0"/>
        </w:rPr>
        <w:t xml:space="preserve">排放 =  </w:t>
      </w:r>
      <w:r w:rsidR="00766043" w:rsidRPr="006B0B38">
        <w:rPr>
          <w:rFonts w:ascii="宋体" w:hAnsi="宋体" w:cs="仿宋_GB2312" w:hint="eastAsia"/>
          <w:color w:val="000000"/>
          <w:szCs w:val="21"/>
        </w:rPr>
        <w:t>CO</w:t>
      </w:r>
      <w:r w:rsidR="00766043" w:rsidRPr="00766043">
        <w:rPr>
          <w:rFonts w:ascii="宋体" w:hAnsi="宋体" w:cs="仿宋_GB2312" w:hint="eastAsia"/>
          <w:color w:val="000000"/>
          <w:szCs w:val="21"/>
          <w:vertAlign w:val="subscript"/>
        </w:rPr>
        <w:t>2</w:t>
      </w:r>
      <w:r w:rsidRPr="006B0B38">
        <w:rPr>
          <w:rFonts w:ascii="宋体" w:hAnsi="宋体" w:cs="宋体" w:hint="eastAsia"/>
          <w:color w:val="000000"/>
          <w:kern w:val="0"/>
        </w:rPr>
        <w:t>排放总量/总航行距离</w:t>
      </w:r>
    </w:p>
    <w:p w:rsidR="007C168F" w:rsidRPr="006B0B38" w:rsidRDefault="007C168F" w:rsidP="007C168F">
      <w:pPr>
        <w:rPr>
          <w:rFonts w:ascii="宋体" w:hAnsi="宋体" w:cs="宋体"/>
          <w:color w:val="000000"/>
          <w:kern w:val="0"/>
        </w:rPr>
      </w:pPr>
      <w:r w:rsidRPr="006B0B38">
        <w:rPr>
          <w:rFonts w:ascii="宋体" w:hAnsi="宋体" w:cs="宋体" w:hint="eastAsia"/>
          <w:color w:val="000000"/>
          <w:kern w:val="0"/>
        </w:rPr>
        <w:t>4、单位运输功</w:t>
      </w:r>
      <w:r w:rsidR="00766043" w:rsidRPr="006B0B38">
        <w:rPr>
          <w:rFonts w:ascii="宋体" w:hAnsi="宋体" w:cs="仿宋_GB2312" w:hint="eastAsia"/>
          <w:color w:val="000000"/>
          <w:szCs w:val="21"/>
        </w:rPr>
        <w:t>CO</w:t>
      </w:r>
      <w:r w:rsidR="00766043" w:rsidRPr="00766043">
        <w:rPr>
          <w:rFonts w:ascii="宋体" w:hAnsi="宋体" w:cs="仿宋_GB2312" w:hint="eastAsia"/>
          <w:color w:val="000000"/>
          <w:szCs w:val="21"/>
          <w:vertAlign w:val="subscript"/>
        </w:rPr>
        <w:t>2</w:t>
      </w:r>
      <w:r w:rsidRPr="006B0B38">
        <w:rPr>
          <w:rFonts w:ascii="宋体" w:hAnsi="宋体" w:cs="宋体" w:hint="eastAsia"/>
          <w:color w:val="000000"/>
          <w:kern w:val="0"/>
        </w:rPr>
        <w:t xml:space="preserve">排放 =  </w:t>
      </w:r>
      <w:r w:rsidR="00766043" w:rsidRPr="006B0B38">
        <w:rPr>
          <w:rFonts w:ascii="宋体" w:hAnsi="宋体" w:cs="仿宋_GB2312" w:hint="eastAsia"/>
          <w:color w:val="000000"/>
          <w:szCs w:val="21"/>
        </w:rPr>
        <w:t>CO</w:t>
      </w:r>
      <w:r w:rsidR="00766043" w:rsidRPr="00766043">
        <w:rPr>
          <w:rFonts w:ascii="宋体" w:hAnsi="宋体" w:cs="仿宋_GB2312" w:hint="eastAsia"/>
          <w:color w:val="000000"/>
          <w:szCs w:val="21"/>
          <w:vertAlign w:val="subscript"/>
        </w:rPr>
        <w:t>2</w:t>
      </w:r>
      <w:r w:rsidRPr="006B0B38">
        <w:rPr>
          <w:rFonts w:ascii="宋体" w:hAnsi="宋体" w:cs="宋体" w:hint="eastAsia"/>
          <w:color w:val="000000"/>
          <w:kern w:val="0"/>
        </w:rPr>
        <w:t>排放总量/</w:t>
      </w:r>
      <w:proofErr w:type="gramStart"/>
      <w:r w:rsidRPr="006B0B38">
        <w:rPr>
          <w:rFonts w:ascii="宋体" w:hAnsi="宋体" w:cs="宋体" w:hint="eastAsia"/>
          <w:color w:val="000000"/>
          <w:kern w:val="0"/>
        </w:rPr>
        <w:t>总运输功</w:t>
      </w:r>
      <w:proofErr w:type="gramEnd"/>
    </w:p>
    <w:p w:rsidR="00651FD6" w:rsidRPr="00766043" w:rsidRDefault="00651FD6" w:rsidP="00651FD6">
      <w:pPr>
        <w:rPr>
          <w:rFonts w:eastAsia="仿宋_GB2312"/>
        </w:rPr>
      </w:pPr>
    </w:p>
    <w:p w:rsidR="005D5142" w:rsidRDefault="005D5142" w:rsidP="000C34C5">
      <w:pPr>
        <w:widowControl/>
        <w:spacing w:beforeLines="50" w:line="480" w:lineRule="auto"/>
        <w:rPr>
          <w:rFonts w:ascii="宋体" w:hAnsi="宋体"/>
          <w:b/>
          <w:color w:val="000000"/>
          <w:kern w:val="24"/>
          <w:szCs w:val="21"/>
        </w:rPr>
      </w:pPr>
      <w:r w:rsidRPr="00AC51AF">
        <w:rPr>
          <w:rFonts w:ascii="宋体" w:hAnsi="宋体" w:hint="eastAsia"/>
          <w:b/>
          <w:color w:val="000000"/>
          <w:kern w:val="24"/>
          <w:szCs w:val="21"/>
        </w:rPr>
        <w:t>（</w:t>
      </w:r>
      <w:r w:rsidR="00374B02">
        <w:rPr>
          <w:rFonts w:ascii="宋体" w:hAnsi="宋体" w:hint="eastAsia"/>
          <w:b/>
          <w:color w:val="000000"/>
          <w:kern w:val="24"/>
          <w:szCs w:val="21"/>
        </w:rPr>
        <w:t>五</w:t>
      </w:r>
      <w:r w:rsidRPr="00AC51AF">
        <w:rPr>
          <w:rFonts w:ascii="宋体" w:hAnsi="宋体" w:hint="eastAsia"/>
          <w:b/>
          <w:color w:val="000000"/>
          <w:kern w:val="24"/>
          <w:szCs w:val="21"/>
        </w:rPr>
        <w:t>）</w:t>
      </w:r>
      <w:r>
        <w:rPr>
          <w:rFonts w:ascii="宋体" w:hAnsi="宋体" w:hint="eastAsia"/>
          <w:b/>
          <w:color w:val="000000"/>
          <w:kern w:val="24"/>
          <w:szCs w:val="21"/>
        </w:rPr>
        <w:t>其他说明</w:t>
      </w:r>
    </w:p>
    <w:p w:rsidR="005D5142" w:rsidRPr="001E5CF7" w:rsidRDefault="005D5142" w:rsidP="005D5142">
      <w:pPr>
        <w:adjustRightInd w:val="0"/>
        <w:snapToGrid w:val="0"/>
        <w:spacing w:line="360" w:lineRule="auto"/>
        <w:jc w:val="center"/>
        <w:rPr>
          <w:rFonts w:ascii="宋体" w:hAnsi="宋体"/>
          <w:b/>
          <w:bCs/>
          <w:color w:val="000000"/>
          <w:szCs w:val="21"/>
        </w:rPr>
      </w:pPr>
      <w:r w:rsidRPr="001E5CF7">
        <w:rPr>
          <w:rFonts w:ascii="宋体" w:hAnsi="宋体" w:hint="eastAsia"/>
          <w:b/>
          <w:bCs/>
          <w:color w:val="000000"/>
          <w:szCs w:val="21"/>
        </w:rPr>
        <w:lastRenderedPageBreak/>
        <w:t>表</w:t>
      </w:r>
      <w:r w:rsidR="00374B02">
        <w:rPr>
          <w:rFonts w:ascii="宋体" w:hAnsi="宋体" w:hint="eastAsia"/>
          <w:b/>
          <w:bCs/>
          <w:color w:val="000000"/>
          <w:szCs w:val="21"/>
        </w:rPr>
        <w:t>10</w:t>
      </w:r>
      <w:r w:rsidR="006B0B38">
        <w:rPr>
          <w:rFonts w:ascii="宋体" w:hAnsi="宋体" w:hint="eastAsia"/>
          <w:b/>
          <w:bCs/>
          <w:color w:val="000000"/>
          <w:szCs w:val="21"/>
        </w:rPr>
        <w:t xml:space="preserve">  </w:t>
      </w:r>
      <w:r w:rsidRPr="001E5CF7">
        <w:rPr>
          <w:rFonts w:ascii="宋体" w:hAnsi="宋体" w:hint="eastAsia"/>
          <w:b/>
          <w:bCs/>
          <w:color w:val="000000"/>
          <w:szCs w:val="21"/>
        </w:rPr>
        <w:t>其他说明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0"/>
      </w:tblGrid>
      <w:tr w:rsidR="005D5142" w:rsidRPr="00945D75" w:rsidTr="009154F1">
        <w:trPr>
          <w:trHeight w:val="349"/>
        </w:trPr>
        <w:tc>
          <w:tcPr>
            <w:tcW w:w="5000" w:type="pct"/>
            <w:shd w:val="clear" w:color="auto" w:fill="auto"/>
            <w:vAlign w:val="center"/>
          </w:tcPr>
          <w:p w:rsidR="005D5142" w:rsidRPr="00945D75" w:rsidRDefault="005D5142" w:rsidP="00A31584">
            <w:pPr>
              <w:ind w:firstLine="440"/>
              <w:jc w:val="center"/>
              <w:rPr>
                <w:rFonts w:ascii="宋体" w:hAnsi="宋体"/>
                <w:color w:val="000000"/>
                <w:kern w:val="24"/>
                <w:szCs w:val="21"/>
              </w:rPr>
            </w:pPr>
            <w:r w:rsidRPr="00945D75">
              <w:rPr>
                <w:rFonts w:ascii="宋体" w:hAnsi="宋体" w:hint="eastAsia"/>
                <w:color w:val="000000"/>
                <w:szCs w:val="21"/>
              </w:rPr>
              <w:t>其他应说明的情况</w:t>
            </w:r>
          </w:p>
        </w:tc>
      </w:tr>
      <w:tr w:rsidR="005D5142" w:rsidRPr="00945D75" w:rsidTr="00C91F95">
        <w:trPr>
          <w:trHeight w:val="567"/>
        </w:trPr>
        <w:tc>
          <w:tcPr>
            <w:tcW w:w="5000" w:type="pct"/>
            <w:shd w:val="clear" w:color="auto" w:fill="auto"/>
            <w:vAlign w:val="center"/>
          </w:tcPr>
          <w:p w:rsidR="00F264AD" w:rsidRPr="009154F1" w:rsidRDefault="00F264AD" w:rsidP="009154F1">
            <w:pPr>
              <w:spacing w:before="120" w:line="480" w:lineRule="auto"/>
              <w:ind w:firstLine="440"/>
              <w:rPr>
                <w:rFonts w:ascii="宋体" w:hAnsi="宋体"/>
                <w:szCs w:val="21"/>
              </w:rPr>
            </w:pPr>
            <w:r w:rsidRPr="009154F1">
              <w:rPr>
                <w:rFonts w:ascii="宋体" w:hAnsi="宋体" w:hint="eastAsia"/>
                <w:szCs w:val="21"/>
              </w:rPr>
              <w:t>1、说明是采用的以下哪种方法</w:t>
            </w:r>
            <w:r w:rsidR="00B047C8">
              <w:rPr>
                <w:rFonts w:ascii="宋体" w:hAnsi="宋体" w:hint="eastAsia"/>
                <w:szCs w:val="21"/>
              </w:rPr>
              <w:t>测算</w:t>
            </w:r>
            <w:r w:rsidR="00CD095B">
              <w:rPr>
                <w:rFonts w:ascii="宋体" w:hAnsi="宋体" w:hint="eastAsia"/>
                <w:szCs w:val="21"/>
              </w:rPr>
              <w:t>船舶</w:t>
            </w:r>
            <w:r w:rsidRPr="009154F1">
              <w:rPr>
                <w:rFonts w:ascii="宋体" w:hAnsi="宋体" w:hint="eastAsia"/>
                <w:szCs w:val="21"/>
              </w:rPr>
              <w:t>实际油耗</w:t>
            </w:r>
            <w:r w:rsidR="00E33D6F">
              <w:rPr>
                <w:rFonts w:ascii="宋体" w:hAnsi="宋体" w:hint="eastAsia"/>
                <w:szCs w:val="21"/>
              </w:rPr>
              <w:t>量</w:t>
            </w:r>
            <w:r w:rsidRPr="009154F1">
              <w:rPr>
                <w:rFonts w:ascii="宋体" w:hAnsi="宋体" w:hint="eastAsia"/>
                <w:szCs w:val="21"/>
              </w:rPr>
              <w:t>：</w:t>
            </w:r>
          </w:p>
          <w:tbl>
            <w:tblPr>
              <w:tblW w:w="74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2"/>
              <w:gridCol w:w="2552"/>
            </w:tblGrid>
            <w:tr w:rsidR="00B32B9F" w:rsidTr="002E6103">
              <w:trPr>
                <w:trHeight w:val="443"/>
              </w:trPr>
              <w:tc>
                <w:tcPr>
                  <w:tcW w:w="4942" w:type="dxa"/>
                  <w:vAlign w:val="center"/>
                </w:tcPr>
                <w:p w:rsidR="00B32B9F" w:rsidRDefault="007E5F33" w:rsidP="00B32B9F">
                  <w:pPr>
                    <w:pStyle w:val="afffffff"/>
                    <w:ind w:left="-85"/>
                    <w:jc w:val="center"/>
                    <w:rPr>
                      <w:rFonts w:asciiTheme="minorEastAsia" w:hAnsiTheme="minorEastAsia" w:cs="Times New Roman"/>
                    </w:rPr>
                  </w:pPr>
                  <w:r>
                    <w:rPr>
                      <w:rFonts w:asciiTheme="minorEastAsia" w:hAnsiTheme="minorEastAsia" w:cs="Times New Roman" w:hint="eastAsia"/>
                    </w:rPr>
                    <w:t>监控方法</w:t>
                  </w:r>
                </w:p>
              </w:tc>
              <w:tc>
                <w:tcPr>
                  <w:tcW w:w="2552" w:type="dxa"/>
                  <w:vAlign w:val="center"/>
                </w:tcPr>
                <w:p w:rsidR="00B32B9F" w:rsidRDefault="007E5F33" w:rsidP="00B32B9F">
                  <w:pPr>
                    <w:pStyle w:val="afffffff"/>
                    <w:ind w:left="-85"/>
                    <w:jc w:val="center"/>
                    <w:rPr>
                      <w:rFonts w:asciiTheme="minorEastAsia" w:hAnsiTheme="minorEastAsia" w:cs="Times New Roman"/>
                    </w:rPr>
                  </w:pPr>
                  <w:r>
                    <w:rPr>
                      <w:rFonts w:asciiTheme="minorEastAsia" w:hAnsiTheme="minorEastAsia" w:cs="Times New Roman" w:hint="eastAsia"/>
                    </w:rPr>
                    <w:t>是否选用</w:t>
                  </w:r>
                </w:p>
              </w:tc>
            </w:tr>
            <w:tr w:rsidR="00B32B9F" w:rsidTr="002E6103">
              <w:trPr>
                <w:trHeight w:val="443"/>
              </w:trPr>
              <w:tc>
                <w:tcPr>
                  <w:tcW w:w="4942" w:type="dxa"/>
                  <w:vAlign w:val="center"/>
                </w:tcPr>
                <w:p w:rsidR="00B32B9F" w:rsidRDefault="007E5F33" w:rsidP="002E6103">
                  <w:pPr>
                    <w:pStyle w:val="afffffff"/>
                    <w:ind w:left="-85"/>
                    <w:jc w:val="left"/>
                    <w:rPr>
                      <w:rFonts w:asciiTheme="minorEastAsia" w:hAnsiTheme="minorEastAsia" w:cs="Times New Roman"/>
                    </w:rPr>
                  </w:pPr>
                  <w:r w:rsidRPr="00537117">
                    <w:rPr>
                      <w:rFonts w:asciiTheme="minorEastAsia" w:hAnsiTheme="minorEastAsia" w:cs="Times New Roman"/>
                    </w:rPr>
                    <w:t>(a)</w:t>
                  </w:r>
                  <w:r w:rsidRPr="00537117">
                    <w:rPr>
                      <w:rFonts w:asciiTheme="minorEastAsia" w:hAnsiTheme="minorEastAsia" w:cs="Times New Roman" w:hint="eastAsia"/>
                    </w:rPr>
                    <w:t xml:space="preserve"> </w:t>
                  </w:r>
                  <w:r w:rsidR="00CC760A">
                    <w:rPr>
                      <w:rFonts w:asciiTheme="minorEastAsia" w:hAnsiTheme="minorEastAsia" w:cs="Times New Roman" w:hint="eastAsia"/>
                    </w:rPr>
                    <w:t>燃油供应单</w:t>
                  </w:r>
                  <w:r w:rsidR="00CC760A" w:rsidRPr="00537117">
                    <w:rPr>
                      <w:rFonts w:asciiTheme="minorEastAsia" w:hAnsiTheme="minorEastAsia" w:cs="Times New Roman" w:hint="eastAsia"/>
                    </w:rPr>
                    <w:t>（</w:t>
                  </w:r>
                  <w:r w:rsidR="00CC760A" w:rsidRPr="00537117">
                    <w:rPr>
                      <w:rFonts w:asciiTheme="minorEastAsia" w:hAnsiTheme="minorEastAsia" w:cs="Times New Roman"/>
                    </w:rPr>
                    <w:t>BDN</w:t>
                  </w:r>
                  <w:r w:rsidR="00CC760A" w:rsidRPr="00537117">
                    <w:rPr>
                      <w:rFonts w:asciiTheme="minorEastAsia" w:hAnsiTheme="minorEastAsia" w:cs="Times New Roman" w:hint="eastAsia"/>
                    </w:rPr>
                    <w:t>）和</w:t>
                  </w:r>
                  <w:r w:rsidR="00CC760A">
                    <w:rPr>
                      <w:rFonts w:asciiTheme="minorEastAsia" w:hAnsiTheme="minorEastAsia" w:cs="Times New Roman" w:hint="eastAsia"/>
                    </w:rPr>
                    <w:t>燃</w:t>
                  </w:r>
                  <w:r w:rsidR="00CC760A" w:rsidRPr="00537117">
                    <w:rPr>
                      <w:rFonts w:asciiTheme="minorEastAsia" w:hAnsiTheme="minorEastAsia" w:cs="Times New Roman" w:hint="eastAsia"/>
                    </w:rPr>
                    <w:t>油舱定期盘存</w:t>
                  </w:r>
                </w:p>
              </w:tc>
              <w:tc>
                <w:tcPr>
                  <w:tcW w:w="2552" w:type="dxa"/>
                  <w:vAlign w:val="center"/>
                </w:tcPr>
                <w:p w:rsidR="00B32B9F" w:rsidRDefault="007E5F33" w:rsidP="00B32B9F">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B32B9F" w:rsidTr="002E6103">
              <w:trPr>
                <w:trHeight w:val="443"/>
              </w:trPr>
              <w:tc>
                <w:tcPr>
                  <w:tcW w:w="4942" w:type="dxa"/>
                  <w:vAlign w:val="center"/>
                </w:tcPr>
                <w:p w:rsidR="00B32B9F" w:rsidRDefault="007E5F33" w:rsidP="002E6103">
                  <w:pPr>
                    <w:pStyle w:val="afffffff"/>
                    <w:ind w:left="-85"/>
                    <w:jc w:val="left"/>
                    <w:rPr>
                      <w:rFonts w:asciiTheme="minorEastAsia" w:hAnsiTheme="minorEastAsia" w:cs="Times New Roman"/>
                    </w:rPr>
                  </w:pPr>
                  <w:r w:rsidRPr="00537117">
                    <w:rPr>
                      <w:rFonts w:asciiTheme="minorEastAsia" w:hAnsiTheme="minorEastAsia" w:cs="Times New Roman"/>
                    </w:rPr>
                    <w:t>(b)</w:t>
                  </w:r>
                  <w:r w:rsidRPr="00537117">
                    <w:rPr>
                      <w:rFonts w:asciiTheme="minorEastAsia" w:hAnsiTheme="minorEastAsia" w:cs="Times New Roman" w:hint="eastAsia"/>
                    </w:rPr>
                    <w:t xml:space="preserve"> </w:t>
                  </w:r>
                  <w:r w:rsidR="00CC760A" w:rsidRPr="00CC760A">
                    <w:rPr>
                      <w:rFonts w:asciiTheme="minorEastAsia" w:hAnsiTheme="minorEastAsia" w:cs="Times New Roman" w:hint="eastAsia"/>
                    </w:rPr>
                    <w:t>船上燃油舱监测</w:t>
                  </w:r>
                </w:p>
              </w:tc>
              <w:tc>
                <w:tcPr>
                  <w:tcW w:w="2552" w:type="dxa"/>
                  <w:vAlign w:val="center"/>
                </w:tcPr>
                <w:p w:rsidR="00B32B9F" w:rsidRDefault="007E5F33" w:rsidP="00B32B9F">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B32B9F" w:rsidTr="002E6103">
              <w:trPr>
                <w:trHeight w:val="443"/>
              </w:trPr>
              <w:tc>
                <w:tcPr>
                  <w:tcW w:w="4942" w:type="dxa"/>
                  <w:vAlign w:val="center"/>
                </w:tcPr>
                <w:p w:rsidR="00B32B9F" w:rsidRDefault="007E5F33" w:rsidP="002E6103">
                  <w:pPr>
                    <w:pStyle w:val="afffffff"/>
                    <w:ind w:left="-85"/>
                    <w:jc w:val="left"/>
                    <w:rPr>
                      <w:rFonts w:asciiTheme="minorEastAsia" w:hAnsiTheme="minorEastAsia" w:cs="Times New Roman"/>
                    </w:rPr>
                  </w:pPr>
                  <w:r w:rsidRPr="00537117">
                    <w:rPr>
                      <w:rFonts w:asciiTheme="minorEastAsia" w:hAnsiTheme="minorEastAsia" w:cs="Times New Roman"/>
                    </w:rPr>
                    <w:t>(c)</w:t>
                  </w:r>
                  <w:r w:rsidRPr="00537117">
                    <w:rPr>
                      <w:rFonts w:asciiTheme="minorEastAsia" w:hAnsiTheme="minorEastAsia" w:cs="Times New Roman" w:hint="eastAsia"/>
                    </w:rPr>
                    <w:t xml:space="preserve"> 适用于燃烧过程的流量计</w:t>
                  </w:r>
                </w:p>
              </w:tc>
              <w:tc>
                <w:tcPr>
                  <w:tcW w:w="2552" w:type="dxa"/>
                  <w:vAlign w:val="center"/>
                </w:tcPr>
                <w:p w:rsidR="00B32B9F" w:rsidRDefault="007E5F33" w:rsidP="00B32B9F">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2E6103" w:rsidTr="00DD4512">
              <w:trPr>
                <w:trHeight w:val="443"/>
              </w:trPr>
              <w:tc>
                <w:tcPr>
                  <w:tcW w:w="7494" w:type="dxa"/>
                  <w:gridSpan w:val="2"/>
                  <w:vAlign w:val="center"/>
                </w:tcPr>
                <w:p w:rsidR="002E6103" w:rsidRPr="00537117" w:rsidRDefault="002E6103" w:rsidP="00644262">
                  <w:pPr>
                    <w:pStyle w:val="afffffff"/>
                    <w:ind w:left="-85"/>
                    <w:jc w:val="left"/>
                    <w:rPr>
                      <w:rFonts w:asciiTheme="minorEastAsia" w:hAnsiTheme="minorEastAsia" w:cs="Arial"/>
                    </w:rPr>
                  </w:pPr>
                  <w:r w:rsidRPr="00537117">
                    <w:rPr>
                      <w:rFonts w:asciiTheme="minorEastAsia" w:hAnsiTheme="minorEastAsia" w:cs="Times New Roman"/>
                    </w:rPr>
                    <w:t>(</w:t>
                  </w:r>
                  <w:r w:rsidR="00644262">
                    <w:rPr>
                      <w:rFonts w:asciiTheme="minorEastAsia" w:hAnsiTheme="minorEastAsia" w:cs="Times New Roman" w:hint="eastAsia"/>
                    </w:rPr>
                    <w:t>d</w:t>
                  </w:r>
                  <w:r w:rsidRPr="00537117">
                    <w:rPr>
                      <w:rFonts w:asciiTheme="minorEastAsia" w:hAnsiTheme="minorEastAsia" w:cs="Times New Roman"/>
                    </w:rPr>
                    <w:t>)</w:t>
                  </w:r>
                  <w:r>
                    <w:rPr>
                      <w:rFonts w:asciiTheme="minorEastAsia" w:hAnsiTheme="minorEastAsia" w:cs="Times New Roman" w:hint="eastAsia"/>
                    </w:rPr>
                    <w:t>其他方法</w:t>
                  </w:r>
                </w:p>
              </w:tc>
            </w:tr>
          </w:tbl>
          <w:p w:rsidR="008226DF" w:rsidRDefault="0095490C" w:rsidP="00E736EA">
            <w:pPr>
              <w:spacing w:before="120" w:line="480" w:lineRule="auto"/>
              <w:ind w:firstLine="440"/>
              <w:rPr>
                <w:rFonts w:ascii="宋体" w:hAnsi="宋体"/>
                <w:szCs w:val="21"/>
              </w:rPr>
            </w:pPr>
            <w:r>
              <w:rPr>
                <w:rFonts w:ascii="宋体" w:hAnsi="宋体" w:hint="eastAsia"/>
                <w:color w:val="000000"/>
                <w:szCs w:val="21"/>
              </w:rPr>
              <w:t>2</w:t>
            </w:r>
            <w:r w:rsidR="00E736EA">
              <w:rPr>
                <w:rFonts w:ascii="宋体" w:hAnsi="宋体" w:hint="eastAsia"/>
                <w:color w:val="000000"/>
                <w:szCs w:val="21"/>
              </w:rPr>
              <w:t>、</w:t>
            </w:r>
            <w:r w:rsidR="00E736EA" w:rsidRPr="000D14C9">
              <w:rPr>
                <w:rFonts w:ascii="宋体" w:hAnsi="宋体" w:hint="eastAsia"/>
                <w:szCs w:val="21"/>
              </w:rPr>
              <w:t>选用的</w:t>
            </w:r>
            <w:r w:rsidR="008226DF">
              <w:rPr>
                <w:rFonts w:ascii="宋体" w:hAnsi="宋体" w:hint="eastAsia"/>
                <w:szCs w:val="21"/>
              </w:rPr>
              <w:t>燃油</w:t>
            </w:r>
            <w:r w:rsidR="00E736EA" w:rsidRPr="000D14C9">
              <w:rPr>
                <w:rFonts w:ascii="宋体" w:hAnsi="宋体" w:hint="eastAsia"/>
                <w:szCs w:val="21"/>
              </w:rPr>
              <w:t>密度测定方法</w:t>
            </w:r>
            <w:r w:rsidR="00E736EA">
              <w:rPr>
                <w:rFonts w:ascii="宋体" w:hAnsi="宋体" w:hint="eastAsia"/>
                <w:szCs w:val="21"/>
              </w:rPr>
              <w:t>，</w:t>
            </w:r>
            <w:r w:rsidR="008226DF">
              <w:rPr>
                <w:rFonts w:ascii="宋体" w:hAnsi="宋体" w:hint="eastAsia"/>
                <w:szCs w:val="21"/>
              </w:rPr>
              <w:t>选用的</w:t>
            </w:r>
            <w:r w:rsidR="008226DF" w:rsidRPr="00D07FE1">
              <w:rPr>
                <w:rFonts w:ascii="宋体" w:hAnsi="宋体" w:hint="eastAsia"/>
                <w:szCs w:val="30"/>
              </w:rPr>
              <w:t>密度、温度修正方法</w:t>
            </w:r>
            <w:r w:rsidR="008226DF">
              <w:rPr>
                <w:rFonts w:ascii="宋体" w:hAnsi="宋体" w:hint="eastAsia"/>
                <w:szCs w:val="30"/>
              </w:rPr>
              <w:t>；</w:t>
            </w:r>
          </w:p>
          <w:p w:rsidR="0095490C" w:rsidRDefault="00374B02" w:rsidP="0095490C">
            <w:pPr>
              <w:spacing w:before="120" w:line="480" w:lineRule="auto"/>
              <w:ind w:firstLine="440"/>
              <w:rPr>
                <w:rFonts w:ascii="宋体" w:hAnsi="宋体"/>
                <w:szCs w:val="30"/>
              </w:rPr>
            </w:pPr>
            <w:r>
              <w:rPr>
                <w:rFonts w:ascii="宋体" w:hAnsi="宋体" w:hint="eastAsia"/>
                <w:szCs w:val="21"/>
              </w:rPr>
              <w:t>3</w:t>
            </w:r>
            <w:r w:rsidR="0095490C">
              <w:rPr>
                <w:rFonts w:ascii="宋体" w:hAnsi="宋体" w:hint="eastAsia"/>
                <w:szCs w:val="21"/>
              </w:rPr>
              <w:t>、关于燃油测定的不确定性的说明，包括</w:t>
            </w:r>
            <w:r w:rsidR="0095490C">
              <w:rPr>
                <w:rFonts w:ascii="宋体" w:hAnsi="宋体" w:hint="eastAsia"/>
                <w:szCs w:val="30"/>
              </w:rPr>
              <w:t>：</w:t>
            </w:r>
          </w:p>
          <w:p w:rsidR="0095490C" w:rsidRDefault="0095490C" w:rsidP="0095490C">
            <w:pPr>
              <w:spacing w:before="120" w:line="480" w:lineRule="auto"/>
              <w:ind w:firstLine="440"/>
              <w:rPr>
                <w:rFonts w:ascii="宋体" w:hAnsi="宋体"/>
                <w:szCs w:val="30"/>
              </w:rPr>
            </w:pPr>
            <w:r>
              <w:rPr>
                <w:rFonts w:ascii="宋体" w:hAnsi="宋体" w:hint="eastAsia"/>
                <w:szCs w:val="30"/>
              </w:rPr>
              <w:t>（1）与</w:t>
            </w:r>
            <w:r w:rsidRPr="001426F1">
              <w:rPr>
                <w:rFonts w:ascii="宋体" w:hAnsi="宋体"/>
                <w:szCs w:val="21"/>
              </w:rPr>
              <w:t>BDN</w:t>
            </w:r>
            <w:r w:rsidRPr="00604828">
              <w:rPr>
                <w:rFonts w:ascii="宋体" w:hAnsi="宋体" w:hint="eastAsia"/>
                <w:szCs w:val="30"/>
              </w:rPr>
              <w:t>相关的不确定性</w:t>
            </w:r>
            <w:r>
              <w:rPr>
                <w:rFonts w:ascii="宋体" w:hAnsi="宋体" w:hint="eastAsia"/>
                <w:szCs w:val="30"/>
              </w:rPr>
              <w:t>；</w:t>
            </w:r>
          </w:p>
          <w:p w:rsidR="0095490C" w:rsidRPr="002230E4" w:rsidRDefault="0095490C" w:rsidP="0095490C">
            <w:pPr>
              <w:spacing w:before="120" w:line="480" w:lineRule="auto"/>
              <w:ind w:firstLine="440"/>
              <w:rPr>
                <w:lang/>
              </w:rPr>
            </w:pPr>
            <w:r>
              <w:rPr>
                <w:rFonts w:hAnsi="宋体" w:hint="eastAsia"/>
                <w:szCs w:val="30"/>
              </w:rPr>
              <w:t>（</w:t>
            </w:r>
            <w:r>
              <w:rPr>
                <w:rFonts w:hAnsi="宋体" w:hint="eastAsia"/>
                <w:szCs w:val="30"/>
              </w:rPr>
              <w:t>2</w:t>
            </w:r>
            <w:r>
              <w:rPr>
                <w:rFonts w:hAnsi="宋体" w:hint="eastAsia"/>
                <w:szCs w:val="30"/>
              </w:rPr>
              <w:t>）与油舱测深</w:t>
            </w:r>
            <w:r w:rsidRPr="00604828">
              <w:rPr>
                <w:rFonts w:hAnsi="宋体" w:hint="eastAsia"/>
                <w:szCs w:val="30"/>
              </w:rPr>
              <w:t>相关</w:t>
            </w:r>
            <w:r>
              <w:rPr>
                <w:rFonts w:hAnsi="宋体" w:hint="eastAsia"/>
                <w:szCs w:val="30"/>
              </w:rPr>
              <w:t>的</w:t>
            </w:r>
            <w:r w:rsidRPr="00604828">
              <w:rPr>
                <w:rFonts w:hAnsi="宋体" w:hint="eastAsia"/>
                <w:szCs w:val="30"/>
              </w:rPr>
              <w:t>不确定性</w:t>
            </w:r>
            <w:r>
              <w:rPr>
                <w:rFonts w:hAnsi="宋体" w:hint="eastAsia"/>
                <w:szCs w:val="30"/>
              </w:rPr>
              <w:t>；</w:t>
            </w:r>
          </w:p>
          <w:p w:rsidR="0095490C" w:rsidRDefault="0095490C" w:rsidP="0095490C">
            <w:pPr>
              <w:spacing w:before="120" w:line="480" w:lineRule="auto"/>
              <w:ind w:firstLine="440"/>
              <w:rPr>
                <w:rFonts w:ascii="宋体" w:hAnsi="宋体"/>
                <w:szCs w:val="30"/>
              </w:rPr>
            </w:pPr>
            <w:r>
              <w:rPr>
                <w:rFonts w:ascii="宋体" w:hAnsi="宋体" w:hint="eastAsia"/>
                <w:szCs w:val="30"/>
                <w:lang/>
              </w:rPr>
              <w:t>（3）</w:t>
            </w:r>
            <w:r>
              <w:rPr>
                <w:rFonts w:ascii="宋体" w:hAnsi="宋体" w:hint="eastAsia"/>
                <w:szCs w:val="30"/>
              </w:rPr>
              <w:t>与</w:t>
            </w:r>
            <w:r w:rsidRPr="00604828">
              <w:rPr>
                <w:rFonts w:ascii="宋体" w:hAnsi="宋体" w:hint="eastAsia"/>
                <w:szCs w:val="30"/>
              </w:rPr>
              <w:t>所用</w:t>
            </w:r>
            <w:r w:rsidRPr="001426F1">
              <w:rPr>
                <w:rFonts w:ascii="宋体" w:hAnsi="宋体" w:hint="eastAsia"/>
                <w:szCs w:val="21"/>
              </w:rPr>
              <w:t>流量计</w:t>
            </w:r>
            <w:r>
              <w:rPr>
                <w:rFonts w:ascii="宋体" w:hAnsi="宋体" w:hint="eastAsia"/>
                <w:szCs w:val="30"/>
              </w:rPr>
              <w:t>相关的</w:t>
            </w:r>
            <w:r w:rsidRPr="00604828">
              <w:rPr>
                <w:rFonts w:ascii="宋体" w:hAnsi="宋体" w:hint="eastAsia"/>
                <w:szCs w:val="30"/>
              </w:rPr>
              <w:t>不确定性</w:t>
            </w:r>
            <w:r>
              <w:rPr>
                <w:rFonts w:ascii="宋体" w:hAnsi="宋体" w:hint="eastAsia"/>
                <w:szCs w:val="30"/>
              </w:rPr>
              <w:t>；</w:t>
            </w:r>
          </w:p>
          <w:p w:rsidR="0095490C" w:rsidRPr="00E30124" w:rsidRDefault="0095490C" w:rsidP="0095490C">
            <w:pPr>
              <w:spacing w:before="120" w:line="480" w:lineRule="auto"/>
              <w:ind w:firstLine="440"/>
            </w:pPr>
            <w:r>
              <w:rPr>
                <w:rFonts w:hint="eastAsia"/>
              </w:rPr>
              <w:t>（</w:t>
            </w:r>
            <w:r>
              <w:rPr>
                <w:rFonts w:hint="eastAsia"/>
              </w:rPr>
              <w:t>4</w:t>
            </w:r>
            <w:r>
              <w:rPr>
                <w:rFonts w:hint="eastAsia"/>
              </w:rPr>
              <w:t>）与燃油含水量、杂质相关的不确定性。</w:t>
            </w:r>
          </w:p>
          <w:p w:rsidR="00E736EA" w:rsidRDefault="00374B02" w:rsidP="00C91F95">
            <w:pPr>
              <w:spacing w:before="120" w:line="480" w:lineRule="auto"/>
              <w:ind w:firstLine="440"/>
              <w:rPr>
                <w:rFonts w:ascii="宋体" w:hAnsi="宋体"/>
                <w:szCs w:val="21"/>
              </w:rPr>
            </w:pPr>
            <w:r>
              <w:rPr>
                <w:rFonts w:ascii="宋体" w:hAnsi="宋体" w:hint="eastAsia"/>
                <w:szCs w:val="21"/>
              </w:rPr>
              <w:t>4</w:t>
            </w:r>
            <w:r w:rsidR="00E736EA" w:rsidRPr="00C264C6">
              <w:rPr>
                <w:rFonts w:ascii="宋体" w:hAnsi="宋体" w:hint="eastAsia"/>
                <w:szCs w:val="21"/>
              </w:rPr>
              <w:t>、数据缺失处理</w:t>
            </w:r>
            <w:r w:rsidR="009D1B78">
              <w:rPr>
                <w:rFonts w:hint="eastAsia"/>
                <w:szCs w:val="21"/>
              </w:rPr>
              <w:t>；</w:t>
            </w:r>
          </w:p>
          <w:p w:rsidR="005D5142" w:rsidRPr="00945D75" w:rsidRDefault="00374B02" w:rsidP="00C91F95">
            <w:pPr>
              <w:spacing w:before="120" w:line="480" w:lineRule="auto"/>
              <w:ind w:firstLine="440"/>
              <w:rPr>
                <w:rFonts w:ascii="宋体" w:hAnsi="宋体"/>
                <w:color w:val="000000"/>
                <w:kern w:val="24"/>
                <w:szCs w:val="21"/>
              </w:rPr>
            </w:pPr>
            <w:r>
              <w:rPr>
                <w:rFonts w:ascii="宋体" w:hAnsi="宋体" w:hint="eastAsia"/>
                <w:szCs w:val="21"/>
              </w:rPr>
              <w:t>5</w:t>
            </w:r>
            <w:r w:rsidR="00E736EA">
              <w:rPr>
                <w:rFonts w:ascii="宋体" w:hAnsi="宋体" w:hint="eastAsia"/>
                <w:szCs w:val="21"/>
              </w:rPr>
              <w:t>、其他。</w:t>
            </w:r>
          </w:p>
        </w:tc>
      </w:tr>
    </w:tbl>
    <w:p w:rsidR="005D5142" w:rsidRDefault="005D5142" w:rsidP="000C34C5">
      <w:pPr>
        <w:widowControl/>
        <w:spacing w:beforeLines="50" w:line="480" w:lineRule="auto"/>
        <w:rPr>
          <w:rFonts w:ascii="宋体" w:hAnsi="宋体"/>
          <w:b/>
          <w:color w:val="000000"/>
          <w:kern w:val="24"/>
          <w:szCs w:val="21"/>
        </w:rPr>
      </w:pPr>
      <w:r>
        <w:rPr>
          <w:rFonts w:ascii="宋体" w:hAnsi="宋体"/>
          <w:b/>
          <w:color w:val="000000"/>
          <w:kern w:val="24"/>
          <w:szCs w:val="21"/>
        </w:rPr>
        <w:br w:type="page"/>
      </w:r>
      <w:r w:rsidRPr="00AC51AF">
        <w:rPr>
          <w:rFonts w:ascii="宋体" w:hAnsi="宋体" w:hint="eastAsia"/>
          <w:b/>
          <w:color w:val="000000"/>
          <w:kern w:val="24"/>
          <w:szCs w:val="21"/>
        </w:rPr>
        <w:lastRenderedPageBreak/>
        <w:t>（</w:t>
      </w:r>
      <w:r>
        <w:rPr>
          <w:rFonts w:ascii="宋体" w:hAnsi="宋体" w:hint="eastAsia"/>
          <w:b/>
          <w:color w:val="000000"/>
          <w:kern w:val="24"/>
          <w:szCs w:val="21"/>
        </w:rPr>
        <w:t>五</w:t>
      </w:r>
      <w:r w:rsidRPr="00AC51AF">
        <w:rPr>
          <w:rFonts w:ascii="宋体" w:hAnsi="宋体" w:hint="eastAsia"/>
          <w:b/>
          <w:color w:val="000000"/>
          <w:kern w:val="24"/>
          <w:szCs w:val="21"/>
        </w:rPr>
        <w:t>）真实性声明</w:t>
      </w:r>
    </w:p>
    <w:p w:rsidR="005D5142" w:rsidRPr="001E5CF7" w:rsidRDefault="005D5142" w:rsidP="005D5142">
      <w:pPr>
        <w:adjustRightInd w:val="0"/>
        <w:snapToGrid w:val="0"/>
        <w:spacing w:line="360" w:lineRule="auto"/>
        <w:jc w:val="center"/>
        <w:rPr>
          <w:rFonts w:ascii="宋体" w:hAnsi="宋体"/>
          <w:b/>
          <w:bCs/>
          <w:color w:val="000000"/>
          <w:szCs w:val="21"/>
        </w:rPr>
      </w:pPr>
      <w:r w:rsidRPr="001E5CF7">
        <w:rPr>
          <w:rFonts w:ascii="宋体" w:hAnsi="宋体" w:hint="eastAsia"/>
          <w:b/>
          <w:bCs/>
          <w:color w:val="000000"/>
          <w:szCs w:val="21"/>
        </w:rPr>
        <w:t>表</w:t>
      </w:r>
      <w:r w:rsidR="00590854">
        <w:rPr>
          <w:rFonts w:ascii="宋体" w:hAnsi="宋体" w:hint="eastAsia"/>
          <w:b/>
          <w:bCs/>
          <w:color w:val="000000"/>
          <w:szCs w:val="21"/>
        </w:rPr>
        <w:t>1</w:t>
      </w:r>
      <w:r w:rsidR="00374B02">
        <w:rPr>
          <w:rFonts w:ascii="宋体" w:hAnsi="宋体" w:hint="eastAsia"/>
          <w:b/>
          <w:bCs/>
          <w:color w:val="000000"/>
          <w:szCs w:val="21"/>
        </w:rPr>
        <w:t>1</w:t>
      </w:r>
      <w:r w:rsidR="006B0B38">
        <w:rPr>
          <w:rFonts w:ascii="宋体" w:hAnsi="宋体" w:hint="eastAsia"/>
          <w:b/>
          <w:bCs/>
          <w:color w:val="000000"/>
          <w:szCs w:val="21"/>
        </w:rPr>
        <w:t xml:space="preserve">  </w:t>
      </w:r>
      <w:r w:rsidRPr="001E5CF7">
        <w:rPr>
          <w:rFonts w:ascii="宋体" w:hAnsi="宋体" w:hint="eastAsia"/>
          <w:b/>
          <w:bCs/>
          <w:color w:val="000000"/>
          <w:szCs w:val="21"/>
        </w:rPr>
        <w:t>真实性声明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5D5142" w:rsidRPr="00945D75" w:rsidTr="00C91F95">
        <w:trPr>
          <w:trHeight w:val="3534"/>
        </w:trPr>
        <w:tc>
          <w:tcPr>
            <w:tcW w:w="5000" w:type="pct"/>
            <w:shd w:val="clear" w:color="auto" w:fill="auto"/>
          </w:tcPr>
          <w:p w:rsidR="005D5142" w:rsidRPr="001E5CF7" w:rsidRDefault="005D5142" w:rsidP="00C91F95">
            <w:pPr>
              <w:spacing w:before="120" w:line="480" w:lineRule="auto"/>
              <w:jc w:val="center"/>
              <w:rPr>
                <w:rFonts w:ascii="宋体" w:hAnsi="宋体"/>
                <w:b/>
                <w:color w:val="000000"/>
                <w:kern w:val="24"/>
                <w:szCs w:val="21"/>
              </w:rPr>
            </w:pPr>
            <w:r w:rsidRPr="001E5CF7">
              <w:rPr>
                <w:rFonts w:ascii="宋体" w:hAnsi="宋体" w:hint="eastAsia"/>
                <w:b/>
                <w:color w:val="000000"/>
                <w:kern w:val="24"/>
                <w:szCs w:val="21"/>
              </w:rPr>
              <w:t>声明陈述</w:t>
            </w:r>
          </w:p>
          <w:p w:rsidR="005D5142" w:rsidRPr="00945D75" w:rsidRDefault="001E5CF7" w:rsidP="001E5CF7">
            <w:pPr>
              <w:spacing w:before="120" w:line="480" w:lineRule="auto"/>
              <w:ind w:firstLine="560"/>
              <w:jc w:val="left"/>
              <w:rPr>
                <w:rFonts w:ascii="宋体" w:hAnsi="宋体"/>
                <w:color w:val="000000"/>
                <w:kern w:val="24"/>
                <w:szCs w:val="21"/>
              </w:rPr>
            </w:pPr>
            <w:r>
              <w:rPr>
                <w:rFonts w:ascii="宋体" w:hAnsi="宋体" w:hint="eastAsia"/>
                <w:color w:val="000000"/>
                <w:kern w:val="24"/>
                <w:szCs w:val="21"/>
              </w:rPr>
              <w:t>本年度排放报告完整、真实、有效。如有不实之处，本单位愿负相应</w:t>
            </w:r>
            <w:r w:rsidR="005D5142" w:rsidRPr="00945D75">
              <w:rPr>
                <w:rFonts w:ascii="宋体" w:hAnsi="宋体" w:hint="eastAsia"/>
                <w:color w:val="000000"/>
                <w:kern w:val="24"/>
                <w:szCs w:val="21"/>
              </w:rPr>
              <w:t>责任，并承担由此产生的一切后果。特此声明。</w:t>
            </w:r>
          </w:p>
          <w:p w:rsidR="005D5142" w:rsidRDefault="005D5142" w:rsidP="00C91F95">
            <w:pPr>
              <w:spacing w:before="120" w:line="480" w:lineRule="auto"/>
              <w:ind w:firstLine="560"/>
              <w:jc w:val="left"/>
              <w:rPr>
                <w:rFonts w:ascii="宋体" w:hAnsi="宋体"/>
                <w:color w:val="000000"/>
                <w:kern w:val="24"/>
                <w:szCs w:val="21"/>
              </w:rPr>
            </w:pPr>
            <w:r w:rsidRPr="00945D75">
              <w:rPr>
                <w:rFonts w:ascii="宋体" w:hAnsi="宋体" w:hint="eastAsia"/>
                <w:color w:val="000000"/>
                <w:kern w:val="24"/>
                <w:szCs w:val="21"/>
              </w:rPr>
              <w:t>法定代表人（或授权代表）:（签字）</w:t>
            </w:r>
          </w:p>
          <w:p w:rsidR="00E44D9A" w:rsidRPr="00945D75" w:rsidRDefault="00E44D9A" w:rsidP="00C91F95">
            <w:pPr>
              <w:spacing w:before="120" w:line="480" w:lineRule="auto"/>
              <w:ind w:firstLine="560"/>
              <w:jc w:val="left"/>
              <w:rPr>
                <w:rFonts w:ascii="宋体" w:hAnsi="宋体"/>
                <w:color w:val="000000"/>
                <w:kern w:val="24"/>
                <w:szCs w:val="21"/>
              </w:rPr>
            </w:pPr>
          </w:p>
          <w:p w:rsidR="005D5142" w:rsidRPr="00945D75" w:rsidRDefault="005D5142" w:rsidP="001E5CF7">
            <w:pPr>
              <w:wordWrap w:val="0"/>
              <w:spacing w:before="120" w:line="480" w:lineRule="auto"/>
              <w:ind w:firstLine="560"/>
              <w:jc w:val="right"/>
              <w:rPr>
                <w:rFonts w:ascii="宋体" w:hAnsi="宋体"/>
                <w:color w:val="000000"/>
                <w:szCs w:val="21"/>
              </w:rPr>
            </w:pPr>
            <w:r w:rsidRPr="00945D75">
              <w:rPr>
                <w:rFonts w:ascii="宋体" w:hAnsi="宋体" w:hint="eastAsia"/>
                <w:color w:val="000000"/>
                <w:kern w:val="24"/>
                <w:szCs w:val="21"/>
              </w:rPr>
              <w:t>（企业公章）</w:t>
            </w:r>
            <w:r w:rsidR="001E5CF7">
              <w:rPr>
                <w:rFonts w:ascii="宋体" w:hAnsi="宋体" w:hint="eastAsia"/>
                <w:color w:val="000000"/>
                <w:kern w:val="24"/>
                <w:szCs w:val="21"/>
              </w:rPr>
              <w:t xml:space="preserve">     </w:t>
            </w:r>
            <w:r w:rsidRPr="00945D75">
              <w:rPr>
                <w:rFonts w:ascii="宋体" w:hAnsi="宋体" w:hint="eastAsia"/>
                <w:color w:val="000000"/>
                <w:kern w:val="24"/>
                <w:szCs w:val="21"/>
              </w:rPr>
              <w:t xml:space="preserve">    年 </w:t>
            </w:r>
            <w:r w:rsidR="001E5CF7">
              <w:rPr>
                <w:rFonts w:ascii="宋体" w:hAnsi="宋体" w:hint="eastAsia"/>
                <w:color w:val="000000"/>
                <w:kern w:val="24"/>
                <w:szCs w:val="21"/>
              </w:rPr>
              <w:t xml:space="preserve">     </w:t>
            </w:r>
            <w:r w:rsidRPr="00945D75">
              <w:rPr>
                <w:rFonts w:ascii="宋体" w:hAnsi="宋体" w:hint="eastAsia"/>
                <w:color w:val="000000"/>
                <w:kern w:val="24"/>
                <w:szCs w:val="21"/>
              </w:rPr>
              <w:t xml:space="preserve"> 月 </w:t>
            </w:r>
            <w:r w:rsidR="001E5CF7">
              <w:rPr>
                <w:rFonts w:ascii="宋体" w:hAnsi="宋体" w:hint="eastAsia"/>
                <w:color w:val="000000"/>
                <w:kern w:val="24"/>
                <w:szCs w:val="21"/>
              </w:rPr>
              <w:t xml:space="preserve">   </w:t>
            </w:r>
            <w:r w:rsidRPr="00945D75">
              <w:rPr>
                <w:rFonts w:ascii="宋体" w:hAnsi="宋体" w:hint="eastAsia"/>
                <w:color w:val="000000"/>
                <w:kern w:val="24"/>
                <w:szCs w:val="21"/>
              </w:rPr>
              <w:t xml:space="preserve"> 日</w:t>
            </w:r>
            <w:r w:rsidR="001E5CF7">
              <w:rPr>
                <w:rFonts w:ascii="宋体" w:hAnsi="宋体" w:hint="eastAsia"/>
                <w:color w:val="000000"/>
                <w:kern w:val="24"/>
                <w:szCs w:val="21"/>
              </w:rPr>
              <w:t xml:space="preserve">    </w:t>
            </w:r>
          </w:p>
        </w:tc>
      </w:tr>
    </w:tbl>
    <w:p w:rsidR="001B5E39" w:rsidRDefault="001B5E39" w:rsidP="005D5142">
      <w:pPr>
        <w:ind w:firstLineChars="200" w:firstLine="480"/>
        <w:jc w:val="left"/>
        <w:rPr>
          <w:rFonts w:ascii="宋体" w:hAnsi="宋体"/>
          <w:sz w:val="24"/>
        </w:rPr>
      </w:pPr>
    </w:p>
    <w:p w:rsidR="00A770EC" w:rsidRDefault="00A770EC" w:rsidP="005D5142">
      <w:pPr>
        <w:ind w:firstLineChars="200" w:firstLine="480"/>
        <w:jc w:val="left"/>
        <w:rPr>
          <w:rFonts w:ascii="宋体" w:hAnsi="宋体"/>
          <w:sz w:val="24"/>
        </w:rPr>
      </w:pPr>
    </w:p>
    <w:p w:rsidR="00A770EC" w:rsidRDefault="00A770EC" w:rsidP="005D5142">
      <w:pPr>
        <w:ind w:firstLineChars="200" w:firstLine="480"/>
        <w:jc w:val="left"/>
        <w:rPr>
          <w:rFonts w:ascii="宋体" w:hAnsi="宋体"/>
          <w:sz w:val="24"/>
        </w:rPr>
      </w:pPr>
      <w:r>
        <w:rPr>
          <w:rFonts w:ascii="宋体" w:hAnsi="宋体"/>
          <w:sz w:val="24"/>
        </w:rPr>
        <w:br w:type="page"/>
      </w:r>
    </w:p>
    <w:p w:rsidR="00A770EC" w:rsidRDefault="00A770EC" w:rsidP="00A770EC">
      <w:pPr>
        <w:pStyle w:val="af7"/>
      </w:pPr>
      <w:r w:rsidRPr="00F061EF">
        <w:lastRenderedPageBreak/>
        <w:br/>
      </w:r>
      <w:bookmarkStart w:id="342" w:name="_Toc520906680"/>
      <w:r>
        <w:rPr>
          <w:rFonts w:hint="eastAsia"/>
        </w:rPr>
        <w:t>（资料性附录）</w:t>
      </w:r>
      <w:r>
        <w:br/>
      </w:r>
      <w:r w:rsidR="00D82767">
        <w:rPr>
          <w:rFonts w:hint="eastAsia"/>
        </w:rPr>
        <w:t>监测计划</w:t>
      </w:r>
      <w:r>
        <w:rPr>
          <w:rFonts w:hint="eastAsia"/>
        </w:rPr>
        <w:t>格式模板</w:t>
      </w:r>
      <w:bookmarkEnd w:id="342"/>
    </w:p>
    <w:p w:rsidR="00A770EC" w:rsidRDefault="00A770EC" w:rsidP="00A770EC">
      <w:pPr>
        <w:pStyle w:val="aff4"/>
        <w:ind w:firstLineChars="0" w:firstLine="0"/>
        <w:jc w:val="center"/>
        <w:rPr>
          <w:rFonts w:ascii="Times New Roman"/>
          <w:b/>
          <w:sz w:val="36"/>
          <w:szCs w:val="36"/>
        </w:rPr>
      </w:pPr>
    </w:p>
    <w:p w:rsidR="00A770EC" w:rsidRDefault="00A770EC" w:rsidP="00A770EC">
      <w:pPr>
        <w:pStyle w:val="aff4"/>
        <w:ind w:firstLineChars="0" w:firstLine="0"/>
        <w:jc w:val="center"/>
        <w:rPr>
          <w:rFonts w:ascii="Times New Roman"/>
          <w:b/>
          <w:sz w:val="36"/>
          <w:szCs w:val="36"/>
        </w:rPr>
      </w:pPr>
    </w:p>
    <w:p w:rsidR="00594AC7" w:rsidRDefault="00594AC7" w:rsidP="00A770EC">
      <w:pPr>
        <w:pStyle w:val="aff4"/>
        <w:ind w:firstLineChars="0" w:firstLine="0"/>
        <w:jc w:val="center"/>
        <w:rPr>
          <w:rFonts w:ascii="Times New Roman"/>
          <w:b/>
          <w:sz w:val="36"/>
          <w:szCs w:val="36"/>
        </w:rPr>
      </w:pPr>
    </w:p>
    <w:p w:rsidR="00594AC7" w:rsidRDefault="00594AC7" w:rsidP="00A770EC">
      <w:pPr>
        <w:pStyle w:val="aff4"/>
        <w:ind w:firstLineChars="0" w:firstLine="0"/>
        <w:jc w:val="center"/>
        <w:rPr>
          <w:rFonts w:ascii="Times New Roman"/>
          <w:b/>
          <w:sz w:val="36"/>
          <w:szCs w:val="36"/>
        </w:rPr>
      </w:pPr>
    </w:p>
    <w:p w:rsidR="00594AC7" w:rsidRDefault="00594AC7" w:rsidP="00A770EC">
      <w:pPr>
        <w:pStyle w:val="aff4"/>
        <w:ind w:firstLineChars="0" w:firstLine="0"/>
        <w:jc w:val="center"/>
        <w:rPr>
          <w:rFonts w:ascii="Times New Roman"/>
          <w:b/>
          <w:sz w:val="36"/>
          <w:szCs w:val="36"/>
        </w:rPr>
      </w:pPr>
    </w:p>
    <w:p w:rsidR="00A770EC" w:rsidRDefault="00A770EC" w:rsidP="00A770EC">
      <w:pPr>
        <w:pStyle w:val="aff4"/>
        <w:ind w:firstLineChars="0" w:firstLine="0"/>
        <w:jc w:val="center"/>
        <w:rPr>
          <w:rFonts w:ascii="Times New Roman"/>
          <w:b/>
          <w:sz w:val="36"/>
          <w:szCs w:val="36"/>
        </w:rPr>
      </w:pPr>
    </w:p>
    <w:p w:rsidR="00A770EC" w:rsidRPr="006D43F1" w:rsidRDefault="00A770EC" w:rsidP="00A770EC">
      <w:pPr>
        <w:pStyle w:val="aff4"/>
        <w:ind w:firstLineChars="0" w:firstLine="0"/>
        <w:jc w:val="center"/>
        <w:rPr>
          <w:rFonts w:ascii="Times New Roman"/>
          <w:b/>
          <w:sz w:val="36"/>
          <w:szCs w:val="36"/>
        </w:rPr>
      </w:pPr>
      <w:r>
        <w:rPr>
          <w:rFonts w:ascii="Times New Roman" w:hint="eastAsia"/>
          <w:b/>
          <w:sz w:val="36"/>
          <w:szCs w:val="36"/>
        </w:rPr>
        <w:t>水运</w:t>
      </w:r>
      <w:r w:rsidRPr="006D43F1">
        <w:rPr>
          <w:rFonts w:ascii="Times New Roman" w:hint="eastAsia"/>
          <w:b/>
          <w:sz w:val="36"/>
          <w:szCs w:val="36"/>
        </w:rPr>
        <w:t>企业温室气体排放</w:t>
      </w:r>
      <w:r w:rsidR="003950A5">
        <w:rPr>
          <w:rFonts w:ascii="Times New Roman" w:hint="eastAsia"/>
          <w:b/>
          <w:sz w:val="36"/>
          <w:szCs w:val="36"/>
        </w:rPr>
        <w:t>监测计划</w:t>
      </w:r>
    </w:p>
    <w:p w:rsidR="00A770EC" w:rsidRPr="001C74A6" w:rsidRDefault="00A770EC" w:rsidP="00A770EC">
      <w:pPr>
        <w:pStyle w:val="aff4"/>
        <w:rPr>
          <w:rFonts w:ascii="Times New Roman"/>
          <w:szCs w:val="24"/>
        </w:rPr>
      </w:pPr>
    </w:p>
    <w:p w:rsidR="00A770EC" w:rsidRPr="001C74A6" w:rsidRDefault="00A770EC" w:rsidP="00A770EC">
      <w:pPr>
        <w:pStyle w:val="aff4"/>
        <w:rPr>
          <w:rFonts w:ascii="Times New Roman"/>
          <w:szCs w:val="24"/>
        </w:rPr>
      </w:pPr>
      <w:r w:rsidRPr="001C74A6">
        <w:rPr>
          <w:rFonts w:ascii="Times New Roman"/>
          <w:szCs w:val="24"/>
        </w:rPr>
        <w:t xml:space="preserve">      </w:t>
      </w:r>
    </w:p>
    <w:p w:rsidR="00A770EC" w:rsidRPr="001C74A6" w:rsidRDefault="00A770EC" w:rsidP="00A770EC">
      <w:pPr>
        <w:pStyle w:val="aff4"/>
        <w:rPr>
          <w:rFonts w:ascii="Times New Roman"/>
          <w:szCs w:val="24"/>
        </w:rPr>
      </w:pPr>
    </w:p>
    <w:p w:rsidR="00A770EC" w:rsidRPr="001705F9" w:rsidRDefault="00A770EC" w:rsidP="00A770EC">
      <w:pPr>
        <w:pStyle w:val="aff4"/>
        <w:rPr>
          <w:rFonts w:ascii="Times New Roman"/>
          <w:szCs w:val="24"/>
        </w:rPr>
      </w:pPr>
    </w:p>
    <w:p w:rsidR="00A770EC" w:rsidRPr="001C74A6" w:rsidRDefault="00A770EC" w:rsidP="00A770EC">
      <w:pPr>
        <w:pStyle w:val="aff4"/>
        <w:rPr>
          <w:rFonts w:ascii="Times New Roman"/>
          <w:szCs w:val="24"/>
        </w:rPr>
      </w:pPr>
    </w:p>
    <w:p w:rsidR="00A770EC" w:rsidRPr="001C74A6"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A770EC" w:rsidRDefault="00A770EC" w:rsidP="00A770EC">
      <w:pPr>
        <w:pStyle w:val="aff4"/>
        <w:rPr>
          <w:rFonts w:ascii="Times New Roman"/>
          <w:szCs w:val="24"/>
        </w:rPr>
      </w:pPr>
    </w:p>
    <w:p w:rsidR="00594AC7" w:rsidRDefault="00594AC7" w:rsidP="00A770EC">
      <w:pPr>
        <w:pStyle w:val="aff4"/>
        <w:rPr>
          <w:rFonts w:ascii="Times New Roman"/>
          <w:szCs w:val="24"/>
        </w:rPr>
      </w:pPr>
    </w:p>
    <w:p w:rsidR="00594AC7" w:rsidRDefault="00594AC7" w:rsidP="00A770EC">
      <w:pPr>
        <w:pStyle w:val="aff4"/>
        <w:rPr>
          <w:rFonts w:ascii="Times New Roman"/>
          <w:szCs w:val="24"/>
        </w:rPr>
      </w:pPr>
    </w:p>
    <w:p w:rsidR="00594AC7" w:rsidRDefault="00594AC7" w:rsidP="00A770EC">
      <w:pPr>
        <w:pStyle w:val="aff4"/>
        <w:rPr>
          <w:rFonts w:ascii="Times New Roman"/>
          <w:szCs w:val="24"/>
        </w:rPr>
      </w:pPr>
    </w:p>
    <w:p w:rsidR="00594AC7" w:rsidRDefault="00594AC7" w:rsidP="00A770EC">
      <w:pPr>
        <w:pStyle w:val="aff4"/>
        <w:rPr>
          <w:rFonts w:ascii="Times New Roman"/>
          <w:szCs w:val="24"/>
        </w:rPr>
      </w:pPr>
    </w:p>
    <w:p w:rsidR="00594AC7" w:rsidRDefault="00594AC7" w:rsidP="00A770EC">
      <w:pPr>
        <w:pStyle w:val="aff4"/>
        <w:rPr>
          <w:rFonts w:ascii="Times New Roman"/>
          <w:szCs w:val="24"/>
        </w:rPr>
      </w:pPr>
    </w:p>
    <w:p w:rsidR="00594AC7" w:rsidRPr="001426F1" w:rsidRDefault="00594AC7" w:rsidP="00A770EC">
      <w:pPr>
        <w:pStyle w:val="aff4"/>
        <w:rPr>
          <w:rFonts w:ascii="Times New Roman"/>
          <w:szCs w:val="24"/>
        </w:rPr>
      </w:pPr>
    </w:p>
    <w:p w:rsidR="00A770EC" w:rsidRPr="006D43F1" w:rsidRDefault="00A770EC" w:rsidP="00A770EC">
      <w:pPr>
        <w:pStyle w:val="aff4"/>
        <w:rPr>
          <w:rFonts w:ascii="Times New Roman"/>
          <w:szCs w:val="24"/>
        </w:rPr>
      </w:pPr>
    </w:p>
    <w:p w:rsidR="00A770EC" w:rsidRPr="006D43F1" w:rsidRDefault="003950A5" w:rsidP="001426F1">
      <w:pPr>
        <w:pStyle w:val="aff4"/>
        <w:spacing w:before="240"/>
        <w:ind w:firstLine="562"/>
        <w:rPr>
          <w:rFonts w:ascii="Times New Roman"/>
          <w:b/>
          <w:sz w:val="28"/>
          <w:szCs w:val="28"/>
        </w:rPr>
      </w:pPr>
      <w:r>
        <w:rPr>
          <w:rFonts w:ascii="Times New Roman" w:hint="eastAsia"/>
          <w:b/>
          <w:sz w:val="28"/>
          <w:szCs w:val="28"/>
        </w:rPr>
        <w:t>水运企业</w:t>
      </w:r>
      <w:r w:rsidR="00A770EC" w:rsidRPr="006D43F1">
        <w:rPr>
          <w:rFonts w:ascii="Times New Roman" w:hint="eastAsia"/>
          <w:b/>
          <w:sz w:val="28"/>
          <w:szCs w:val="28"/>
        </w:rPr>
        <w:t>（盖章）：</w:t>
      </w:r>
    </w:p>
    <w:p w:rsidR="00A770EC" w:rsidRPr="006D43F1" w:rsidRDefault="003950A5" w:rsidP="001426F1">
      <w:pPr>
        <w:pStyle w:val="aff4"/>
        <w:spacing w:before="240"/>
        <w:ind w:firstLine="562"/>
        <w:rPr>
          <w:rFonts w:ascii="Times New Roman"/>
          <w:b/>
          <w:sz w:val="28"/>
          <w:szCs w:val="28"/>
        </w:rPr>
      </w:pPr>
      <w:r>
        <w:rPr>
          <w:rFonts w:ascii="Times New Roman" w:hint="eastAsia"/>
          <w:b/>
          <w:sz w:val="28"/>
          <w:szCs w:val="28"/>
        </w:rPr>
        <w:t>监测</w:t>
      </w:r>
      <w:r w:rsidR="00A770EC" w:rsidRPr="006D43F1">
        <w:rPr>
          <w:rFonts w:ascii="Times New Roman" w:hint="eastAsia"/>
          <w:b/>
          <w:sz w:val="28"/>
          <w:szCs w:val="28"/>
        </w:rPr>
        <w:t>年度：</w:t>
      </w:r>
    </w:p>
    <w:p w:rsidR="00A770EC" w:rsidRDefault="003950A5" w:rsidP="001426F1">
      <w:pPr>
        <w:pStyle w:val="aff4"/>
        <w:spacing w:before="240"/>
        <w:ind w:firstLine="562"/>
        <w:rPr>
          <w:rFonts w:ascii="Times New Roman"/>
          <w:b/>
          <w:sz w:val="28"/>
          <w:szCs w:val="28"/>
        </w:rPr>
      </w:pPr>
      <w:r>
        <w:rPr>
          <w:rFonts w:ascii="Times New Roman" w:hint="eastAsia"/>
          <w:b/>
          <w:sz w:val="28"/>
          <w:szCs w:val="28"/>
        </w:rPr>
        <w:t>监测计划</w:t>
      </w:r>
      <w:r w:rsidR="00A770EC" w:rsidRPr="006D43F1">
        <w:rPr>
          <w:rFonts w:ascii="Times New Roman" w:hint="eastAsia"/>
          <w:b/>
          <w:sz w:val="28"/>
          <w:szCs w:val="28"/>
        </w:rPr>
        <w:t>编制日期：</w:t>
      </w:r>
      <w:r w:rsidR="00A770EC" w:rsidRPr="006D43F1">
        <w:rPr>
          <w:rFonts w:ascii="Times New Roman"/>
          <w:b/>
          <w:sz w:val="28"/>
          <w:szCs w:val="28"/>
        </w:rPr>
        <w:t xml:space="preserve">    </w:t>
      </w:r>
      <w:r w:rsidR="00A770EC" w:rsidRPr="006D43F1">
        <w:rPr>
          <w:rFonts w:ascii="Times New Roman" w:hint="eastAsia"/>
          <w:b/>
          <w:sz w:val="28"/>
          <w:szCs w:val="28"/>
        </w:rPr>
        <w:t>年</w:t>
      </w:r>
      <w:r w:rsidR="00A770EC" w:rsidRPr="006D43F1">
        <w:rPr>
          <w:rFonts w:ascii="Times New Roman"/>
          <w:b/>
          <w:sz w:val="28"/>
          <w:szCs w:val="28"/>
        </w:rPr>
        <w:t xml:space="preserve">     </w:t>
      </w:r>
      <w:r w:rsidR="00A770EC" w:rsidRPr="006D43F1">
        <w:rPr>
          <w:rFonts w:ascii="Times New Roman" w:hint="eastAsia"/>
          <w:b/>
          <w:sz w:val="28"/>
          <w:szCs w:val="28"/>
        </w:rPr>
        <w:t>月</w:t>
      </w:r>
      <w:r w:rsidR="00A770EC" w:rsidRPr="006D43F1">
        <w:rPr>
          <w:rFonts w:ascii="Times New Roman"/>
          <w:b/>
          <w:sz w:val="28"/>
          <w:szCs w:val="28"/>
        </w:rPr>
        <w:t xml:space="preserve">     </w:t>
      </w:r>
      <w:r w:rsidR="00A770EC" w:rsidRPr="006D43F1">
        <w:rPr>
          <w:rFonts w:ascii="Times New Roman" w:hint="eastAsia"/>
          <w:b/>
          <w:sz w:val="28"/>
          <w:szCs w:val="28"/>
        </w:rPr>
        <w:t>日</w:t>
      </w:r>
    </w:p>
    <w:p w:rsidR="00A770EC" w:rsidRPr="006D43F1" w:rsidRDefault="00A770EC" w:rsidP="00A770EC">
      <w:pPr>
        <w:pStyle w:val="aff4"/>
        <w:ind w:firstLine="562"/>
        <w:rPr>
          <w:rFonts w:ascii="Times New Roman"/>
          <w:b/>
          <w:sz w:val="28"/>
          <w:szCs w:val="28"/>
        </w:rPr>
      </w:pPr>
      <w:r>
        <w:rPr>
          <w:rFonts w:ascii="Times New Roman"/>
          <w:b/>
          <w:sz w:val="28"/>
          <w:szCs w:val="28"/>
        </w:rPr>
        <w:br w:type="page"/>
      </w:r>
    </w:p>
    <w:p w:rsidR="007C3E7D" w:rsidRPr="00130FEA" w:rsidRDefault="007C3E7D" w:rsidP="003950A5">
      <w:pPr>
        <w:spacing w:before="120" w:line="480" w:lineRule="auto"/>
        <w:ind w:firstLine="440"/>
        <w:rPr>
          <w:rFonts w:ascii="宋体" w:hAnsi="宋体"/>
          <w:b/>
          <w:szCs w:val="21"/>
        </w:rPr>
      </w:pPr>
      <w:r w:rsidRPr="00130FEA">
        <w:rPr>
          <w:rFonts w:ascii="宋体" w:hAnsi="宋体" w:hint="eastAsia"/>
          <w:b/>
          <w:szCs w:val="21"/>
        </w:rPr>
        <w:lastRenderedPageBreak/>
        <w:t>一、监测年度</w:t>
      </w:r>
    </w:p>
    <w:p w:rsidR="007C3E7D" w:rsidRPr="007C3E7D" w:rsidRDefault="007C3E7D" w:rsidP="003950A5">
      <w:pPr>
        <w:spacing w:before="120" w:line="480" w:lineRule="auto"/>
        <w:ind w:firstLine="440"/>
        <w:rPr>
          <w:rFonts w:ascii="宋体" w:hAnsi="宋体"/>
          <w:szCs w:val="21"/>
        </w:rPr>
      </w:pPr>
    </w:p>
    <w:p w:rsidR="003950A5" w:rsidRDefault="007C3E7D" w:rsidP="003950A5">
      <w:pPr>
        <w:spacing w:before="120" w:line="480" w:lineRule="auto"/>
        <w:ind w:firstLine="440"/>
        <w:rPr>
          <w:rFonts w:ascii="宋体" w:hAnsi="宋体"/>
          <w:szCs w:val="21"/>
        </w:rPr>
      </w:pPr>
      <w:r w:rsidRPr="00130FEA">
        <w:rPr>
          <w:rFonts w:ascii="宋体" w:hAnsi="宋体" w:hint="eastAsia"/>
          <w:b/>
          <w:szCs w:val="21"/>
        </w:rPr>
        <w:t>二</w:t>
      </w:r>
      <w:r w:rsidR="003950A5" w:rsidRPr="00130FEA">
        <w:rPr>
          <w:rFonts w:ascii="宋体" w:hAnsi="宋体" w:hint="eastAsia"/>
          <w:b/>
          <w:szCs w:val="21"/>
        </w:rPr>
        <w:t>、</w:t>
      </w:r>
      <w:r w:rsidRPr="00130FEA">
        <w:rPr>
          <w:rFonts w:ascii="宋体" w:hAnsi="宋体" w:hint="eastAsia"/>
          <w:b/>
          <w:szCs w:val="21"/>
        </w:rPr>
        <w:t>企业基本情况</w:t>
      </w:r>
    </w:p>
    <w:p w:rsidR="005E3503" w:rsidRPr="00066DBA" w:rsidRDefault="005E3503" w:rsidP="005E3503">
      <w:pPr>
        <w:spacing w:line="300" w:lineRule="auto"/>
        <w:ind w:firstLineChars="200" w:firstLine="420"/>
        <w:rPr>
          <w:rFonts w:ascii="宋体" w:hAnsi="宋体"/>
          <w:szCs w:val="21"/>
        </w:rPr>
      </w:pPr>
      <w:r w:rsidRPr="00066DBA">
        <w:rPr>
          <w:rFonts w:ascii="宋体" w:hAnsi="宋体" w:hint="eastAsia"/>
          <w:szCs w:val="21"/>
        </w:rPr>
        <w:t>包括：企业</w:t>
      </w:r>
      <w:r w:rsidRPr="00945D75">
        <w:rPr>
          <w:rFonts w:ascii="宋体" w:hAnsi="宋体"/>
          <w:szCs w:val="21"/>
        </w:rPr>
        <w:t>名称</w:t>
      </w:r>
      <w:r>
        <w:rPr>
          <w:rFonts w:ascii="宋体" w:hAnsi="宋体" w:hint="eastAsia"/>
          <w:szCs w:val="21"/>
        </w:rPr>
        <w:t>、企业</w:t>
      </w:r>
      <w:r w:rsidRPr="00945D75">
        <w:rPr>
          <w:rFonts w:ascii="宋体" w:hAnsi="宋体"/>
          <w:szCs w:val="21"/>
        </w:rPr>
        <w:t>性质</w:t>
      </w:r>
      <w:r>
        <w:rPr>
          <w:rFonts w:ascii="宋体" w:hAnsi="宋体" w:hint="eastAsia"/>
          <w:szCs w:val="21"/>
        </w:rPr>
        <w:t>、</w:t>
      </w:r>
      <w:r w:rsidRPr="001E5CF7">
        <w:rPr>
          <w:rFonts w:ascii="宋体" w:hAnsi="宋体" w:hint="eastAsia"/>
          <w:szCs w:val="21"/>
        </w:rPr>
        <w:t>主要经营范围</w:t>
      </w:r>
      <w:r>
        <w:rPr>
          <w:rFonts w:ascii="宋体" w:hAnsi="宋体" w:hint="eastAsia"/>
          <w:szCs w:val="21"/>
        </w:rPr>
        <w:t>、</w:t>
      </w:r>
      <w:r w:rsidRPr="001E5CF7">
        <w:rPr>
          <w:rFonts w:ascii="宋体" w:hAnsi="宋体" w:hint="eastAsia"/>
          <w:szCs w:val="21"/>
        </w:rPr>
        <w:t>主要经营航线</w:t>
      </w:r>
      <w:r>
        <w:rPr>
          <w:rFonts w:ascii="宋体" w:hAnsi="宋体" w:hint="eastAsia"/>
          <w:szCs w:val="21"/>
        </w:rPr>
        <w:t>、</w:t>
      </w:r>
      <w:r w:rsidRPr="00945D75">
        <w:rPr>
          <w:rFonts w:ascii="宋体" w:hAnsi="宋体"/>
          <w:szCs w:val="21"/>
        </w:rPr>
        <w:t>企业注册地址</w:t>
      </w:r>
      <w:r>
        <w:rPr>
          <w:rFonts w:ascii="宋体" w:hAnsi="宋体" w:hint="eastAsia"/>
          <w:szCs w:val="21"/>
        </w:rPr>
        <w:t>、企业办公</w:t>
      </w:r>
      <w:r w:rsidRPr="00945D75">
        <w:rPr>
          <w:rFonts w:ascii="宋体" w:hAnsi="宋体"/>
          <w:szCs w:val="21"/>
        </w:rPr>
        <w:t>地址</w:t>
      </w:r>
      <w:r>
        <w:rPr>
          <w:rFonts w:ascii="宋体" w:hAnsi="宋体" w:hint="eastAsia"/>
          <w:szCs w:val="21"/>
        </w:rPr>
        <w:t>、</w:t>
      </w:r>
      <w:r w:rsidRPr="00066DBA">
        <w:rPr>
          <w:rFonts w:ascii="宋体" w:hAnsi="宋体" w:hint="eastAsia"/>
          <w:szCs w:val="21"/>
        </w:rPr>
        <w:t>填报</w:t>
      </w:r>
      <w:r w:rsidRPr="00945D75">
        <w:rPr>
          <w:rFonts w:ascii="宋体" w:hAnsi="宋体" w:hint="eastAsia"/>
          <w:szCs w:val="21"/>
        </w:rPr>
        <w:t>联系人</w:t>
      </w:r>
      <w:r>
        <w:rPr>
          <w:rFonts w:ascii="宋体" w:hAnsi="宋体" w:hint="eastAsia"/>
          <w:szCs w:val="21"/>
        </w:rPr>
        <w:t>等信息。</w:t>
      </w:r>
    </w:p>
    <w:p w:rsidR="00EF3632" w:rsidRPr="005E3503" w:rsidRDefault="00EF3632" w:rsidP="003950A5">
      <w:pPr>
        <w:spacing w:before="120" w:line="480" w:lineRule="auto"/>
        <w:ind w:firstLine="440"/>
        <w:rPr>
          <w:rFonts w:ascii="宋体" w:hAnsi="宋体"/>
          <w:szCs w:val="21"/>
        </w:rPr>
      </w:pPr>
    </w:p>
    <w:p w:rsidR="00130FEA" w:rsidRDefault="00130FEA" w:rsidP="003950A5">
      <w:pPr>
        <w:spacing w:before="120" w:line="480" w:lineRule="auto"/>
        <w:ind w:firstLine="440"/>
        <w:rPr>
          <w:rFonts w:ascii="宋体" w:hAnsi="宋体"/>
          <w:szCs w:val="21"/>
        </w:rPr>
      </w:pPr>
      <w:r>
        <w:rPr>
          <w:rFonts w:ascii="宋体" w:hAnsi="宋体" w:hint="eastAsia"/>
          <w:szCs w:val="21"/>
        </w:rPr>
        <w:t>三、</w:t>
      </w:r>
      <w:r>
        <w:rPr>
          <w:rFonts w:ascii="宋体" w:hAnsi="宋体" w:hint="eastAsia"/>
          <w:b/>
          <w:kern w:val="24"/>
          <w:szCs w:val="21"/>
        </w:rPr>
        <w:t>纳入监测范围的船舶</w:t>
      </w:r>
      <w:r w:rsidRPr="00AC51AF">
        <w:rPr>
          <w:rFonts w:ascii="宋体" w:hAnsi="宋体" w:hint="eastAsia"/>
          <w:b/>
          <w:kern w:val="24"/>
          <w:szCs w:val="21"/>
        </w:rPr>
        <w:t>信息</w:t>
      </w:r>
    </w:p>
    <w:p w:rsidR="006778FD" w:rsidRPr="006778FD" w:rsidRDefault="006778FD" w:rsidP="004C2F70">
      <w:pPr>
        <w:spacing w:before="120" w:line="480" w:lineRule="auto"/>
        <w:ind w:firstLine="440"/>
        <w:rPr>
          <w:rFonts w:ascii="宋体" w:hAnsi="宋体"/>
          <w:b/>
          <w:szCs w:val="21"/>
        </w:rPr>
      </w:pPr>
      <w:r w:rsidRPr="006778FD">
        <w:rPr>
          <w:rFonts w:ascii="宋体" w:hAnsi="宋体" w:hint="eastAsia"/>
          <w:b/>
          <w:szCs w:val="21"/>
        </w:rPr>
        <w:t>1、</w:t>
      </w:r>
      <w:r w:rsidR="00743699" w:rsidRPr="006778FD">
        <w:rPr>
          <w:rFonts w:ascii="宋体" w:hAnsi="宋体" w:hint="eastAsia"/>
          <w:b/>
          <w:szCs w:val="21"/>
        </w:rPr>
        <w:t>船舶身份信息</w:t>
      </w:r>
    </w:p>
    <w:p w:rsidR="00743699" w:rsidRPr="00FF42E9" w:rsidRDefault="00743699" w:rsidP="004C2F70">
      <w:pPr>
        <w:spacing w:before="120" w:line="480" w:lineRule="auto"/>
        <w:ind w:firstLine="440"/>
        <w:rPr>
          <w:rFonts w:ascii="宋体" w:hAnsi="宋体"/>
          <w:szCs w:val="21"/>
        </w:rPr>
      </w:pPr>
      <w:r w:rsidRPr="00FF42E9">
        <w:rPr>
          <w:rFonts w:ascii="宋体" w:hAnsi="宋体" w:hint="eastAsia"/>
          <w:szCs w:val="21"/>
        </w:rPr>
        <w:t>船舶名称/英文名、船舶种类/</w:t>
      </w:r>
      <w:r w:rsidR="005005A1">
        <w:rPr>
          <w:rFonts w:ascii="宋体" w:hAnsi="宋体" w:hint="eastAsia"/>
          <w:szCs w:val="21"/>
        </w:rPr>
        <w:t>船型、船舶所有权（自有船、光租、期租</w:t>
      </w:r>
      <w:r w:rsidRPr="00FF42E9">
        <w:rPr>
          <w:rFonts w:ascii="宋体" w:hAnsi="宋体" w:hint="eastAsia"/>
          <w:szCs w:val="21"/>
        </w:rPr>
        <w:t>）、船级、船旗国、IMO登记号、</w:t>
      </w:r>
      <w:r w:rsidR="00C13324" w:rsidRPr="00C13324">
        <w:rPr>
          <w:rFonts w:ascii="宋体" w:hAnsi="宋体" w:hint="eastAsia"/>
          <w:szCs w:val="21"/>
        </w:rPr>
        <w:t>船舶注册港或船籍港、船东名称</w:t>
      </w:r>
      <w:r w:rsidR="00C13324">
        <w:rPr>
          <w:rFonts w:ascii="宋体" w:hAnsi="宋体" w:hint="eastAsia"/>
          <w:szCs w:val="21"/>
        </w:rPr>
        <w:t>、</w:t>
      </w:r>
      <w:r w:rsidRPr="00FF42E9">
        <w:rPr>
          <w:rFonts w:ascii="宋体" w:hAnsi="宋体" w:hint="eastAsia"/>
          <w:szCs w:val="21"/>
        </w:rPr>
        <w:t>总吨、载重吨等。</w:t>
      </w:r>
    </w:p>
    <w:p w:rsidR="006778FD" w:rsidRPr="006778FD" w:rsidRDefault="006778FD" w:rsidP="004C2F70">
      <w:pPr>
        <w:spacing w:before="120" w:line="480" w:lineRule="auto"/>
        <w:ind w:firstLine="440"/>
        <w:rPr>
          <w:rFonts w:ascii="宋体" w:hAnsi="宋体"/>
          <w:b/>
          <w:szCs w:val="21"/>
        </w:rPr>
      </w:pPr>
      <w:r w:rsidRPr="006778FD">
        <w:rPr>
          <w:rFonts w:ascii="宋体" w:hAnsi="宋体" w:hint="eastAsia"/>
          <w:b/>
          <w:szCs w:val="21"/>
        </w:rPr>
        <w:t>2、</w:t>
      </w:r>
      <w:r w:rsidR="00743699" w:rsidRPr="006778FD">
        <w:rPr>
          <w:rFonts w:ascii="宋体" w:hAnsi="宋体" w:hint="eastAsia"/>
          <w:b/>
          <w:szCs w:val="21"/>
        </w:rPr>
        <w:t>船舶</w:t>
      </w:r>
      <w:r w:rsidR="00326E06" w:rsidRPr="006778FD">
        <w:rPr>
          <w:rFonts w:ascii="宋体" w:hAnsi="宋体" w:hint="eastAsia"/>
          <w:b/>
          <w:szCs w:val="21"/>
        </w:rPr>
        <w:t>的二氧化碳排放源</w:t>
      </w:r>
      <w:r w:rsidR="00F361A2" w:rsidRPr="006778FD">
        <w:rPr>
          <w:rFonts w:ascii="宋体" w:hAnsi="宋体" w:hint="eastAsia"/>
          <w:b/>
          <w:szCs w:val="21"/>
        </w:rPr>
        <w:t xml:space="preserve"> </w:t>
      </w:r>
    </w:p>
    <w:p w:rsidR="00D50C02" w:rsidRDefault="00D56653" w:rsidP="004C2F70">
      <w:pPr>
        <w:spacing w:before="120" w:line="480" w:lineRule="auto"/>
        <w:ind w:firstLine="440"/>
        <w:rPr>
          <w:rFonts w:ascii="宋体" w:hAnsi="宋体"/>
          <w:szCs w:val="21"/>
        </w:rPr>
      </w:pPr>
      <w:r>
        <w:rPr>
          <w:rFonts w:ascii="宋体" w:hAnsi="宋体" w:hint="eastAsia"/>
          <w:szCs w:val="21"/>
        </w:rPr>
        <w:t>主机</w:t>
      </w:r>
      <w:r w:rsidRPr="00FF42E9">
        <w:rPr>
          <w:rFonts w:ascii="宋体" w:hAnsi="宋体" w:hint="eastAsia"/>
          <w:szCs w:val="21"/>
        </w:rPr>
        <w:t>、</w:t>
      </w:r>
      <w:r>
        <w:rPr>
          <w:rFonts w:ascii="宋体" w:hAnsi="宋体" w:hint="eastAsia"/>
          <w:szCs w:val="21"/>
        </w:rPr>
        <w:t>副机</w:t>
      </w:r>
      <w:r w:rsidRPr="00FF42E9">
        <w:rPr>
          <w:rFonts w:ascii="宋体" w:hAnsi="宋体" w:hint="eastAsia"/>
          <w:szCs w:val="21"/>
        </w:rPr>
        <w:t>、锅炉的型号、</w:t>
      </w:r>
      <w:r>
        <w:rPr>
          <w:rFonts w:ascii="宋体" w:hAnsi="宋体" w:hint="eastAsia"/>
          <w:szCs w:val="21"/>
        </w:rPr>
        <w:t>燃油类型、</w:t>
      </w:r>
      <w:r w:rsidR="00D50C02">
        <w:rPr>
          <w:rFonts w:ascii="宋体" w:hAnsi="宋体" w:hint="eastAsia"/>
          <w:szCs w:val="21"/>
        </w:rPr>
        <w:t>功率、耗油率等。</w:t>
      </w:r>
    </w:p>
    <w:p w:rsidR="006778FD" w:rsidRPr="006778FD" w:rsidRDefault="00D50C02" w:rsidP="006778FD">
      <w:pPr>
        <w:spacing w:before="120" w:line="480" w:lineRule="auto"/>
        <w:ind w:firstLine="440"/>
        <w:rPr>
          <w:rFonts w:ascii="宋体" w:hAnsi="宋体"/>
          <w:b/>
          <w:color w:val="000000"/>
          <w:szCs w:val="21"/>
        </w:rPr>
      </w:pPr>
      <w:r>
        <w:rPr>
          <w:rFonts w:ascii="宋体" w:hAnsi="宋体" w:hint="eastAsia"/>
          <w:b/>
          <w:color w:val="000000"/>
          <w:szCs w:val="21"/>
        </w:rPr>
        <w:t>3</w:t>
      </w:r>
      <w:r w:rsidR="006778FD" w:rsidRPr="006778FD">
        <w:rPr>
          <w:rFonts w:ascii="宋体" w:hAnsi="宋体" w:hint="eastAsia"/>
          <w:b/>
          <w:color w:val="000000"/>
          <w:szCs w:val="21"/>
        </w:rPr>
        <w:t>、船舶燃料监测设备</w:t>
      </w:r>
    </w:p>
    <w:p w:rsidR="006778FD" w:rsidRPr="00BD7221" w:rsidRDefault="006778FD" w:rsidP="006778FD">
      <w:pPr>
        <w:spacing w:before="120" w:line="480" w:lineRule="auto"/>
        <w:ind w:firstLine="440"/>
        <w:rPr>
          <w:rFonts w:ascii="宋体" w:hAnsi="宋体"/>
          <w:color w:val="000000"/>
          <w:szCs w:val="21"/>
        </w:rPr>
      </w:pPr>
      <w:r>
        <w:rPr>
          <w:rFonts w:ascii="宋体" w:hAnsi="宋体" w:hint="eastAsia"/>
          <w:color w:val="000000"/>
          <w:szCs w:val="21"/>
        </w:rPr>
        <w:t>对每条船舶的燃料监测设备（油尺、流量计等）的安装位置、序列号、精度、校验情况应列表说明：</w:t>
      </w:r>
    </w:p>
    <w:p w:rsidR="006778FD" w:rsidRPr="00C00C4E" w:rsidRDefault="006778FD" w:rsidP="000C34C5">
      <w:pPr>
        <w:spacing w:beforeLines="50" w:afterLines="50"/>
        <w:jc w:val="center"/>
        <w:rPr>
          <w:b/>
          <w:szCs w:val="21"/>
        </w:rPr>
      </w:pPr>
      <w:r w:rsidRPr="00C00C4E">
        <w:rPr>
          <w:b/>
          <w:szCs w:val="21"/>
        </w:rPr>
        <w:t>表</w:t>
      </w:r>
      <w:r>
        <w:rPr>
          <w:rFonts w:hint="eastAsia"/>
          <w:b/>
          <w:szCs w:val="21"/>
        </w:rPr>
        <w:t>1  XX</w:t>
      </w:r>
      <w:r>
        <w:rPr>
          <w:rFonts w:hint="eastAsia"/>
          <w:b/>
          <w:szCs w:val="21"/>
        </w:rPr>
        <w:t>船舶</w:t>
      </w:r>
      <w:r>
        <w:rPr>
          <w:rFonts w:hint="eastAsia"/>
          <w:b/>
          <w:szCs w:val="21"/>
        </w:rPr>
        <w:t xml:space="preserve"> - </w:t>
      </w:r>
      <w:r>
        <w:rPr>
          <w:rFonts w:hint="eastAsia"/>
          <w:b/>
          <w:szCs w:val="21"/>
        </w:rPr>
        <w:t>燃料监测</w:t>
      </w:r>
      <w:r w:rsidRPr="00C00C4E">
        <w:rPr>
          <w:b/>
          <w:szCs w:val="21"/>
        </w:rPr>
        <w:t>设备</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1392"/>
        <w:gridCol w:w="1355"/>
        <w:gridCol w:w="1392"/>
        <w:gridCol w:w="1392"/>
        <w:gridCol w:w="1392"/>
        <w:gridCol w:w="1794"/>
      </w:tblGrid>
      <w:tr w:rsidR="006778FD" w:rsidRPr="00C00C4E" w:rsidTr="00225B77">
        <w:tc>
          <w:tcPr>
            <w:tcW w:w="605" w:type="dxa"/>
            <w:vAlign w:val="center"/>
          </w:tcPr>
          <w:p w:rsidR="006778FD" w:rsidRPr="00C00C4E" w:rsidRDefault="006778FD" w:rsidP="00225B77">
            <w:pPr>
              <w:adjustRightInd w:val="0"/>
              <w:snapToGrid w:val="0"/>
              <w:spacing w:line="320" w:lineRule="atLeast"/>
              <w:jc w:val="center"/>
              <w:rPr>
                <w:b/>
                <w:sz w:val="18"/>
                <w:szCs w:val="18"/>
              </w:rPr>
            </w:pPr>
            <w:r>
              <w:rPr>
                <w:rFonts w:hint="eastAsia"/>
                <w:b/>
                <w:sz w:val="18"/>
                <w:szCs w:val="18"/>
              </w:rPr>
              <w:t>能源</w:t>
            </w:r>
            <w:r w:rsidRPr="00C00C4E">
              <w:rPr>
                <w:b/>
                <w:sz w:val="18"/>
                <w:szCs w:val="18"/>
              </w:rPr>
              <w:t>类型</w:t>
            </w:r>
          </w:p>
        </w:tc>
        <w:tc>
          <w:tcPr>
            <w:tcW w:w="1392" w:type="dxa"/>
            <w:vAlign w:val="center"/>
          </w:tcPr>
          <w:p w:rsidR="006778FD" w:rsidRPr="00C00C4E" w:rsidRDefault="006778FD" w:rsidP="00225B77">
            <w:pPr>
              <w:adjustRightInd w:val="0"/>
              <w:snapToGrid w:val="0"/>
              <w:spacing w:line="320" w:lineRule="atLeast"/>
              <w:jc w:val="center"/>
              <w:rPr>
                <w:b/>
                <w:sz w:val="18"/>
                <w:szCs w:val="18"/>
              </w:rPr>
            </w:pPr>
            <w:r>
              <w:rPr>
                <w:rFonts w:hint="eastAsia"/>
                <w:b/>
                <w:sz w:val="18"/>
                <w:szCs w:val="18"/>
              </w:rPr>
              <w:t>监测</w:t>
            </w:r>
            <w:r w:rsidRPr="00C00C4E">
              <w:rPr>
                <w:b/>
                <w:sz w:val="18"/>
                <w:szCs w:val="18"/>
              </w:rPr>
              <w:t>设备名称</w:t>
            </w:r>
          </w:p>
        </w:tc>
        <w:tc>
          <w:tcPr>
            <w:tcW w:w="1355" w:type="dxa"/>
            <w:vAlign w:val="center"/>
          </w:tcPr>
          <w:p w:rsidR="006778FD" w:rsidRDefault="006778FD" w:rsidP="00225B77">
            <w:pPr>
              <w:adjustRightInd w:val="0"/>
              <w:snapToGrid w:val="0"/>
              <w:spacing w:line="320" w:lineRule="atLeast"/>
              <w:jc w:val="center"/>
              <w:rPr>
                <w:b/>
                <w:sz w:val="18"/>
                <w:szCs w:val="18"/>
              </w:rPr>
            </w:pPr>
            <w:r>
              <w:rPr>
                <w:rFonts w:hint="eastAsia"/>
                <w:b/>
                <w:sz w:val="18"/>
                <w:szCs w:val="18"/>
              </w:rPr>
              <w:t>监测频次</w:t>
            </w:r>
          </w:p>
        </w:tc>
        <w:tc>
          <w:tcPr>
            <w:tcW w:w="1392" w:type="dxa"/>
            <w:vAlign w:val="center"/>
          </w:tcPr>
          <w:p w:rsidR="006778FD" w:rsidRPr="00C00C4E" w:rsidRDefault="006778FD" w:rsidP="00225B77">
            <w:pPr>
              <w:adjustRightInd w:val="0"/>
              <w:snapToGrid w:val="0"/>
              <w:spacing w:line="320" w:lineRule="atLeast"/>
              <w:jc w:val="center"/>
              <w:rPr>
                <w:b/>
                <w:sz w:val="18"/>
                <w:szCs w:val="18"/>
              </w:rPr>
            </w:pPr>
            <w:r>
              <w:rPr>
                <w:rFonts w:hint="eastAsia"/>
                <w:b/>
                <w:sz w:val="18"/>
                <w:szCs w:val="18"/>
              </w:rPr>
              <w:t>监测</w:t>
            </w:r>
            <w:r w:rsidRPr="00C00C4E">
              <w:rPr>
                <w:b/>
                <w:sz w:val="18"/>
                <w:szCs w:val="18"/>
              </w:rPr>
              <w:t>设备物理位置</w:t>
            </w:r>
          </w:p>
        </w:tc>
        <w:tc>
          <w:tcPr>
            <w:tcW w:w="1392" w:type="dxa"/>
            <w:vAlign w:val="center"/>
          </w:tcPr>
          <w:p w:rsidR="006778FD" w:rsidRPr="00C00C4E" w:rsidRDefault="006778FD" w:rsidP="00225B77">
            <w:pPr>
              <w:adjustRightInd w:val="0"/>
              <w:snapToGrid w:val="0"/>
              <w:spacing w:line="320" w:lineRule="atLeast"/>
              <w:jc w:val="center"/>
              <w:rPr>
                <w:b/>
                <w:sz w:val="18"/>
                <w:szCs w:val="18"/>
              </w:rPr>
            </w:pPr>
            <w:r>
              <w:rPr>
                <w:rFonts w:hint="eastAsia"/>
                <w:b/>
                <w:sz w:val="18"/>
                <w:szCs w:val="18"/>
              </w:rPr>
              <w:t>监测</w:t>
            </w:r>
            <w:r w:rsidRPr="00C00C4E">
              <w:rPr>
                <w:b/>
                <w:sz w:val="18"/>
                <w:szCs w:val="18"/>
              </w:rPr>
              <w:t>设备</w:t>
            </w:r>
            <w:r>
              <w:rPr>
                <w:rFonts w:hint="eastAsia"/>
                <w:b/>
                <w:sz w:val="18"/>
                <w:szCs w:val="18"/>
              </w:rPr>
              <w:t>序列号</w:t>
            </w:r>
          </w:p>
        </w:tc>
        <w:tc>
          <w:tcPr>
            <w:tcW w:w="1392" w:type="dxa"/>
            <w:vAlign w:val="center"/>
          </w:tcPr>
          <w:p w:rsidR="006778FD" w:rsidRDefault="006778FD" w:rsidP="00225B77">
            <w:pPr>
              <w:adjustRightInd w:val="0"/>
              <w:snapToGrid w:val="0"/>
              <w:spacing w:line="320" w:lineRule="atLeast"/>
              <w:jc w:val="center"/>
              <w:rPr>
                <w:b/>
                <w:sz w:val="18"/>
                <w:szCs w:val="18"/>
              </w:rPr>
            </w:pPr>
            <w:r>
              <w:rPr>
                <w:rFonts w:hint="eastAsia"/>
                <w:b/>
                <w:sz w:val="18"/>
                <w:szCs w:val="18"/>
              </w:rPr>
              <w:t>监测</w:t>
            </w:r>
            <w:r w:rsidRPr="00C00C4E">
              <w:rPr>
                <w:b/>
                <w:sz w:val="18"/>
                <w:szCs w:val="18"/>
              </w:rPr>
              <w:t>设备</w:t>
            </w:r>
            <w:r>
              <w:rPr>
                <w:rFonts w:hint="eastAsia"/>
                <w:b/>
                <w:sz w:val="18"/>
                <w:szCs w:val="18"/>
              </w:rPr>
              <w:t>精度</w:t>
            </w:r>
          </w:p>
        </w:tc>
        <w:tc>
          <w:tcPr>
            <w:tcW w:w="1794" w:type="dxa"/>
            <w:vAlign w:val="center"/>
          </w:tcPr>
          <w:p w:rsidR="006778FD" w:rsidRDefault="006778FD" w:rsidP="00225B77">
            <w:pPr>
              <w:adjustRightInd w:val="0"/>
              <w:snapToGrid w:val="0"/>
              <w:spacing w:line="320" w:lineRule="atLeast"/>
              <w:jc w:val="center"/>
              <w:rPr>
                <w:b/>
                <w:sz w:val="18"/>
                <w:szCs w:val="18"/>
              </w:rPr>
            </w:pPr>
            <w:r>
              <w:rPr>
                <w:rFonts w:hint="eastAsia"/>
                <w:b/>
                <w:sz w:val="18"/>
                <w:szCs w:val="18"/>
              </w:rPr>
              <w:t>监测</w:t>
            </w:r>
            <w:r w:rsidRPr="00C00C4E">
              <w:rPr>
                <w:b/>
                <w:sz w:val="18"/>
                <w:szCs w:val="18"/>
              </w:rPr>
              <w:t>设备</w:t>
            </w:r>
            <w:r w:rsidRPr="00372396">
              <w:rPr>
                <w:rFonts w:hint="eastAsia"/>
                <w:b/>
                <w:sz w:val="18"/>
                <w:szCs w:val="18"/>
              </w:rPr>
              <w:t>校验情况及</w:t>
            </w:r>
            <w:r>
              <w:rPr>
                <w:rFonts w:hint="eastAsia"/>
                <w:b/>
                <w:sz w:val="18"/>
                <w:szCs w:val="18"/>
              </w:rPr>
              <w:t>校验频次</w:t>
            </w:r>
          </w:p>
        </w:tc>
      </w:tr>
      <w:tr w:rsidR="006778FD" w:rsidRPr="00C00C4E" w:rsidTr="00225B77">
        <w:tc>
          <w:tcPr>
            <w:tcW w:w="605" w:type="dxa"/>
            <w:vMerge w:val="restart"/>
            <w:vAlign w:val="center"/>
          </w:tcPr>
          <w:p w:rsidR="006778FD" w:rsidRPr="00CC5FDF" w:rsidRDefault="006778FD" w:rsidP="00225B77">
            <w:pPr>
              <w:jc w:val="center"/>
              <w:rPr>
                <w:rFonts w:asciiTheme="minorEastAsia" w:eastAsiaTheme="minorEastAsia" w:hAnsiTheme="minorEastAsia"/>
                <w:color w:val="000000"/>
                <w:kern w:val="0"/>
                <w:szCs w:val="21"/>
              </w:rPr>
            </w:pPr>
            <w:r w:rsidRPr="00CC5FDF">
              <w:rPr>
                <w:rFonts w:asciiTheme="minorEastAsia" w:eastAsiaTheme="minorEastAsia" w:hAnsiTheme="minorEastAsia" w:hint="eastAsia"/>
                <w:color w:val="000000"/>
                <w:kern w:val="0"/>
                <w:szCs w:val="21"/>
              </w:rPr>
              <w:t>燃料油</w:t>
            </w: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restart"/>
            <w:vAlign w:val="center"/>
          </w:tcPr>
          <w:p w:rsidR="006778FD" w:rsidRPr="00C00C4E" w:rsidRDefault="006778FD" w:rsidP="00225B77">
            <w:pPr>
              <w:jc w:val="center"/>
              <w:rPr>
                <w:sz w:val="18"/>
                <w:szCs w:val="18"/>
              </w:rPr>
            </w:pPr>
            <w:r w:rsidRPr="00CC5FDF">
              <w:rPr>
                <w:rFonts w:asciiTheme="minorEastAsia" w:eastAsiaTheme="minorEastAsia" w:hAnsiTheme="minorEastAsia" w:hint="eastAsia"/>
                <w:color w:val="000000"/>
                <w:kern w:val="0"/>
                <w:szCs w:val="21"/>
              </w:rPr>
              <w:t>汽油</w:t>
            </w: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restart"/>
            <w:vAlign w:val="center"/>
          </w:tcPr>
          <w:p w:rsidR="006778FD" w:rsidRPr="00CC5FDF" w:rsidRDefault="006778FD" w:rsidP="00225B77">
            <w:pPr>
              <w:adjustRightInd w:val="0"/>
              <w:snapToGrid w:val="0"/>
              <w:spacing w:line="320" w:lineRule="atLeas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柴</w:t>
            </w:r>
            <w:r>
              <w:rPr>
                <w:rFonts w:asciiTheme="minorEastAsia" w:eastAsiaTheme="minorEastAsia" w:hAnsiTheme="minorEastAsia" w:hint="eastAsia"/>
                <w:color w:val="000000"/>
                <w:kern w:val="0"/>
                <w:szCs w:val="21"/>
              </w:rPr>
              <w:lastRenderedPageBreak/>
              <w:t>油</w:t>
            </w: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C5FDF" w:rsidRDefault="006778FD" w:rsidP="00225B77">
            <w:pPr>
              <w:adjustRightInd w:val="0"/>
              <w:snapToGrid w:val="0"/>
              <w:spacing w:line="320" w:lineRule="atLeast"/>
              <w:jc w:val="center"/>
              <w:rPr>
                <w:rFonts w:asciiTheme="minorEastAsia" w:eastAsiaTheme="minorEastAsia" w:hAnsiTheme="minorEastAsia"/>
                <w:color w:val="000000"/>
                <w:kern w:val="0"/>
                <w:szCs w:val="21"/>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C5FDF" w:rsidRDefault="006778FD" w:rsidP="00225B77">
            <w:pPr>
              <w:adjustRightInd w:val="0"/>
              <w:snapToGrid w:val="0"/>
              <w:spacing w:line="320" w:lineRule="atLeast"/>
              <w:jc w:val="center"/>
              <w:rPr>
                <w:rFonts w:asciiTheme="minorEastAsia" w:eastAsiaTheme="minorEastAsia" w:hAnsiTheme="minorEastAsia"/>
                <w:color w:val="000000"/>
                <w:kern w:val="0"/>
                <w:szCs w:val="21"/>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restart"/>
            <w:vAlign w:val="center"/>
          </w:tcPr>
          <w:p w:rsidR="006778FD" w:rsidRPr="00C00C4E" w:rsidRDefault="006778FD" w:rsidP="00225B77">
            <w:pPr>
              <w:adjustRightInd w:val="0"/>
              <w:snapToGrid w:val="0"/>
              <w:spacing w:line="320" w:lineRule="atLeast"/>
              <w:jc w:val="center"/>
              <w:rPr>
                <w:sz w:val="18"/>
                <w:szCs w:val="18"/>
              </w:rPr>
            </w:pPr>
            <w:r>
              <w:rPr>
                <w:rFonts w:hint="eastAsia"/>
                <w:sz w:val="18"/>
                <w:szCs w:val="18"/>
              </w:rPr>
              <w:t>其他</w:t>
            </w: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r w:rsidR="006778FD" w:rsidRPr="00C00C4E" w:rsidTr="00225B77">
        <w:tc>
          <w:tcPr>
            <w:tcW w:w="605" w:type="dxa"/>
            <w:vMerge/>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55"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392" w:type="dxa"/>
            <w:vAlign w:val="center"/>
          </w:tcPr>
          <w:p w:rsidR="006778FD" w:rsidRPr="00C00C4E" w:rsidRDefault="006778FD" w:rsidP="00225B77">
            <w:pPr>
              <w:adjustRightInd w:val="0"/>
              <w:snapToGrid w:val="0"/>
              <w:spacing w:line="320" w:lineRule="atLeast"/>
              <w:jc w:val="center"/>
              <w:rPr>
                <w:sz w:val="18"/>
                <w:szCs w:val="18"/>
              </w:rPr>
            </w:pPr>
          </w:p>
        </w:tc>
        <w:tc>
          <w:tcPr>
            <w:tcW w:w="1794" w:type="dxa"/>
            <w:vAlign w:val="center"/>
          </w:tcPr>
          <w:p w:rsidR="006778FD" w:rsidRPr="00C00C4E" w:rsidRDefault="006778FD" w:rsidP="00225B77">
            <w:pPr>
              <w:adjustRightInd w:val="0"/>
              <w:snapToGrid w:val="0"/>
              <w:spacing w:line="320" w:lineRule="atLeast"/>
              <w:jc w:val="center"/>
              <w:rPr>
                <w:sz w:val="18"/>
                <w:szCs w:val="18"/>
              </w:rPr>
            </w:pPr>
          </w:p>
        </w:tc>
      </w:tr>
    </w:tbl>
    <w:p w:rsidR="006778FD" w:rsidRDefault="006778FD" w:rsidP="006778FD">
      <w:pPr>
        <w:spacing w:before="120" w:line="480" w:lineRule="auto"/>
        <w:ind w:firstLine="440"/>
        <w:rPr>
          <w:rFonts w:ascii="宋体" w:hAnsi="宋体"/>
          <w:b/>
          <w:color w:val="000000"/>
          <w:szCs w:val="21"/>
        </w:rPr>
      </w:pPr>
    </w:p>
    <w:p w:rsidR="004313BD" w:rsidRDefault="00130FEA" w:rsidP="007F1C2B">
      <w:pPr>
        <w:spacing w:before="120" w:line="480" w:lineRule="auto"/>
        <w:ind w:firstLine="440"/>
        <w:rPr>
          <w:rFonts w:ascii="宋体" w:hAnsi="宋体"/>
          <w:b/>
          <w:szCs w:val="21"/>
        </w:rPr>
      </w:pPr>
      <w:r>
        <w:rPr>
          <w:rFonts w:ascii="宋体" w:hAnsi="宋体" w:hint="eastAsia"/>
          <w:b/>
          <w:szCs w:val="21"/>
        </w:rPr>
        <w:t>四</w:t>
      </w:r>
      <w:r w:rsidR="001D179C" w:rsidRPr="00130FEA">
        <w:rPr>
          <w:rFonts w:ascii="宋体" w:hAnsi="宋体" w:hint="eastAsia"/>
          <w:b/>
          <w:szCs w:val="21"/>
        </w:rPr>
        <w:t>、</w:t>
      </w:r>
      <w:r w:rsidR="006778FD">
        <w:rPr>
          <w:rFonts w:ascii="宋体" w:hAnsi="宋体" w:hint="eastAsia"/>
          <w:b/>
          <w:szCs w:val="21"/>
        </w:rPr>
        <w:t>船舶</w:t>
      </w:r>
      <w:r w:rsidR="00AE0380">
        <w:rPr>
          <w:rFonts w:ascii="宋体" w:hAnsi="宋体" w:hint="eastAsia"/>
          <w:b/>
          <w:szCs w:val="21"/>
        </w:rPr>
        <w:t>航行信息、</w:t>
      </w:r>
      <w:r w:rsidR="006778FD">
        <w:rPr>
          <w:rFonts w:ascii="宋体" w:hAnsi="宋体" w:hint="eastAsia"/>
          <w:b/>
          <w:szCs w:val="21"/>
        </w:rPr>
        <w:t>燃料</w:t>
      </w:r>
      <w:r w:rsidR="006D40A1">
        <w:rPr>
          <w:rFonts w:ascii="宋体" w:hAnsi="宋体" w:hint="eastAsia"/>
          <w:b/>
          <w:szCs w:val="21"/>
        </w:rPr>
        <w:t>数据</w:t>
      </w:r>
      <w:r w:rsidR="00AE0380">
        <w:rPr>
          <w:rFonts w:ascii="宋体" w:hAnsi="宋体" w:hint="eastAsia"/>
          <w:b/>
          <w:szCs w:val="21"/>
        </w:rPr>
        <w:t>及</w:t>
      </w:r>
      <w:r w:rsidR="006778FD">
        <w:rPr>
          <w:rFonts w:ascii="宋体" w:hAnsi="宋体" w:hint="eastAsia"/>
          <w:b/>
          <w:szCs w:val="21"/>
        </w:rPr>
        <w:t>排放因子</w:t>
      </w:r>
      <w:r w:rsidR="00A35BB0">
        <w:rPr>
          <w:rFonts w:ascii="宋体" w:hAnsi="宋体" w:hint="eastAsia"/>
          <w:b/>
          <w:szCs w:val="21"/>
        </w:rPr>
        <w:t>的获取方式</w:t>
      </w:r>
    </w:p>
    <w:p w:rsidR="002E6103" w:rsidRPr="006778FD" w:rsidRDefault="002E6103" w:rsidP="002E6103">
      <w:pPr>
        <w:spacing w:before="120" w:line="480" w:lineRule="auto"/>
        <w:ind w:firstLine="440"/>
        <w:rPr>
          <w:rFonts w:ascii="宋体" w:hAnsi="宋体"/>
          <w:b/>
          <w:szCs w:val="21"/>
        </w:rPr>
      </w:pPr>
      <w:r w:rsidRPr="006778FD">
        <w:rPr>
          <w:rFonts w:ascii="宋体" w:hAnsi="宋体" w:hint="eastAsia"/>
          <w:b/>
          <w:szCs w:val="21"/>
        </w:rPr>
        <w:t>1、采用的以下哪种方法</w:t>
      </w:r>
      <w:r w:rsidR="00F00446" w:rsidRPr="006778FD">
        <w:rPr>
          <w:rFonts w:ascii="宋体" w:hAnsi="宋体" w:hint="eastAsia"/>
          <w:b/>
          <w:szCs w:val="21"/>
        </w:rPr>
        <w:t>测算船舶实际油耗量</w:t>
      </w:r>
      <w:r w:rsidRPr="006778FD">
        <w:rPr>
          <w:rFonts w:ascii="宋体" w:hAnsi="宋体" w:hint="eastAsia"/>
          <w:b/>
          <w:szCs w:val="21"/>
        </w:rPr>
        <w:t>：</w:t>
      </w:r>
    </w:p>
    <w:tbl>
      <w:tblPr>
        <w:tblW w:w="74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2"/>
        <w:gridCol w:w="2552"/>
      </w:tblGrid>
      <w:tr w:rsidR="002E6103" w:rsidTr="00DD4512">
        <w:trPr>
          <w:trHeight w:val="443"/>
        </w:trPr>
        <w:tc>
          <w:tcPr>
            <w:tcW w:w="4942" w:type="dxa"/>
            <w:vAlign w:val="center"/>
          </w:tcPr>
          <w:p w:rsidR="002E6103" w:rsidRDefault="002E6103" w:rsidP="00DD4512">
            <w:pPr>
              <w:pStyle w:val="afffffff"/>
              <w:ind w:left="-85"/>
              <w:jc w:val="center"/>
              <w:rPr>
                <w:rFonts w:asciiTheme="minorEastAsia" w:hAnsiTheme="minorEastAsia" w:cs="Times New Roman"/>
              </w:rPr>
            </w:pPr>
            <w:r>
              <w:rPr>
                <w:rFonts w:asciiTheme="minorEastAsia" w:hAnsiTheme="minorEastAsia" w:cs="Times New Roman" w:hint="eastAsia"/>
              </w:rPr>
              <w:t>监控方法</w:t>
            </w:r>
          </w:p>
        </w:tc>
        <w:tc>
          <w:tcPr>
            <w:tcW w:w="2552" w:type="dxa"/>
            <w:vAlign w:val="center"/>
          </w:tcPr>
          <w:p w:rsidR="002E6103" w:rsidRDefault="002E6103" w:rsidP="00DD4512">
            <w:pPr>
              <w:pStyle w:val="afffffff"/>
              <w:ind w:left="-85"/>
              <w:jc w:val="center"/>
              <w:rPr>
                <w:rFonts w:asciiTheme="minorEastAsia" w:hAnsiTheme="minorEastAsia" w:cs="Times New Roman"/>
              </w:rPr>
            </w:pPr>
            <w:r>
              <w:rPr>
                <w:rFonts w:asciiTheme="minorEastAsia" w:hAnsiTheme="minorEastAsia" w:cs="Times New Roman" w:hint="eastAsia"/>
              </w:rPr>
              <w:t>是否选用</w:t>
            </w:r>
          </w:p>
        </w:tc>
      </w:tr>
      <w:tr w:rsidR="002E6103" w:rsidTr="00DD4512">
        <w:trPr>
          <w:trHeight w:val="443"/>
        </w:trPr>
        <w:tc>
          <w:tcPr>
            <w:tcW w:w="4942" w:type="dxa"/>
            <w:vAlign w:val="center"/>
          </w:tcPr>
          <w:p w:rsidR="002E6103" w:rsidRDefault="002E6103" w:rsidP="00CC760A">
            <w:pPr>
              <w:pStyle w:val="afffffff"/>
              <w:ind w:left="-85"/>
              <w:jc w:val="left"/>
              <w:rPr>
                <w:rFonts w:asciiTheme="minorEastAsia" w:hAnsiTheme="minorEastAsia" w:cs="Times New Roman"/>
              </w:rPr>
            </w:pPr>
            <w:r w:rsidRPr="00537117">
              <w:rPr>
                <w:rFonts w:asciiTheme="minorEastAsia" w:hAnsiTheme="minorEastAsia" w:cs="Times New Roman"/>
              </w:rPr>
              <w:t>(a)</w:t>
            </w:r>
            <w:r w:rsidRPr="00537117">
              <w:rPr>
                <w:rFonts w:asciiTheme="minorEastAsia" w:hAnsiTheme="minorEastAsia" w:cs="Times New Roman" w:hint="eastAsia"/>
              </w:rPr>
              <w:t xml:space="preserve"> </w:t>
            </w:r>
            <w:r w:rsidR="00CC760A">
              <w:rPr>
                <w:rFonts w:asciiTheme="minorEastAsia" w:hAnsiTheme="minorEastAsia" w:cs="Times New Roman" w:hint="eastAsia"/>
              </w:rPr>
              <w:t>燃油供应单</w:t>
            </w:r>
            <w:r w:rsidRPr="00537117">
              <w:rPr>
                <w:rFonts w:asciiTheme="minorEastAsia" w:hAnsiTheme="minorEastAsia" w:cs="Times New Roman" w:hint="eastAsia"/>
              </w:rPr>
              <w:t>（</w:t>
            </w:r>
            <w:r w:rsidRPr="00537117">
              <w:rPr>
                <w:rFonts w:asciiTheme="minorEastAsia" w:hAnsiTheme="minorEastAsia" w:cs="Times New Roman"/>
              </w:rPr>
              <w:t>BDN</w:t>
            </w:r>
            <w:r w:rsidRPr="00537117">
              <w:rPr>
                <w:rFonts w:asciiTheme="minorEastAsia" w:hAnsiTheme="minorEastAsia" w:cs="Times New Roman" w:hint="eastAsia"/>
              </w:rPr>
              <w:t>）和</w:t>
            </w:r>
            <w:r w:rsidR="00CC760A">
              <w:rPr>
                <w:rFonts w:asciiTheme="minorEastAsia" w:hAnsiTheme="minorEastAsia" w:cs="Times New Roman" w:hint="eastAsia"/>
              </w:rPr>
              <w:t>燃</w:t>
            </w:r>
            <w:r w:rsidRPr="00537117">
              <w:rPr>
                <w:rFonts w:asciiTheme="minorEastAsia" w:hAnsiTheme="minorEastAsia" w:cs="Times New Roman" w:hint="eastAsia"/>
              </w:rPr>
              <w:t>油舱定期盘存</w:t>
            </w:r>
          </w:p>
        </w:tc>
        <w:tc>
          <w:tcPr>
            <w:tcW w:w="2552" w:type="dxa"/>
            <w:vAlign w:val="center"/>
          </w:tcPr>
          <w:p w:rsidR="002E6103" w:rsidRDefault="002E6103" w:rsidP="00DD4512">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2E6103" w:rsidTr="00DD4512">
        <w:trPr>
          <w:trHeight w:val="443"/>
        </w:trPr>
        <w:tc>
          <w:tcPr>
            <w:tcW w:w="4942" w:type="dxa"/>
            <w:vAlign w:val="center"/>
          </w:tcPr>
          <w:p w:rsidR="002E6103" w:rsidRDefault="002E6103" w:rsidP="00DD4512">
            <w:pPr>
              <w:pStyle w:val="afffffff"/>
              <w:ind w:left="-85"/>
              <w:jc w:val="left"/>
              <w:rPr>
                <w:rFonts w:asciiTheme="minorEastAsia" w:hAnsiTheme="minorEastAsia" w:cs="Times New Roman"/>
              </w:rPr>
            </w:pPr>
            <w:r w:rsidRPr="00537117">
              <w:rPr>
                <w:rFonts w:asciiTheme="minorEastAsia" w:hAnsiTheme="minorEastAsia" w:cs="Times New Roman"/>
              </w:rPr>
              <w:t>(b)</w:t>
            </w:r>
            <w:r w:rsidRPr="00537117">
              <w:rPr>
                <w:rFonts w:asciiTheme="minorEastAsia" w:hAnsiTheme="minorEastAsia" w:cs="Times New Roman" w:hint="eastAsia"/>
              </w:rPr>
              <w:t xml:space="preserve"> </w:t>
            </w:r>
            <w:r w:rsidR="00CC760A" w:rsidRPr="00CC760A">
              <w:rPr>
                <w:rFonts w:asciiTheme="minorEastAsia" w:hAnsiTheme="minorEastAsia" w:cs="Times New Roman" w:hint="eastAsia"/>
              </w:rPr>
              <w:t>船上燃油舱监测</w:t>
            </w:r>
          </w:p>
        </w:tc>
        <w:tc>
          <w:tcPr>
            <w:tcW w:w="2552" w:type="dxa"/>
            <w:vAlign w:val="center"/>
          </w:tcPr>
          <w:p w:rsidR="002E6103" w:rsidRDefault="002E6103" w:rsidP="00DD4512">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2E6103" w:rsidTr="00DD4512">
        <w:trPr>
          <w:trHeight w:val="443"/>
        </w:trPr>
        <w:tc>
          <w:tcPr>
            <w:tcW w:w="4942" w:type="dxa"/>
            <w:vAlign w:val="center"/>
          </w:tcPr>
          <w:p w:rsidR="002E6103" w:rsidRDefault="002E6103" w:rsidP="00DD4512">
            <w:pPr>
              <w:pStyle w:val="afffffff"/>
              <w:ind w:left="-85"/>
              <w:jc w:val="left"/>
              <w:rPr>
                <w:rFonts w:asciiTheme="minorEastAsia" w:hAnsiTheme="minorEastAsia" w:cs="Times New Roman"/>
              </w:rPr>
            </w:pPr>
            <w:r w:rsidRPr="00537117">
              <w:rPr>
                <w:rFonts w:asciiTheme="minorEastAsia" w:hAnsiTheme="minorEastAsia" w:cs="Times New Roman"/>
              </w:rPr>
              <w:t>(c)</w:t>
            </w:r>
            <w:r w:rsidRPr="00537117">
              <w:rPr>
                <w:rFonts w:asciiTheme="minorEastAsia" w:hAnsiTheme="minorEastAsia" w:cs="Times New Roman" w:hint="eastAsia"/>
              </w:rPr>
              <w:t xml:space="preserve"> 适用于燃烧过程的流量计</w:t>
            </w:r>
          </w:p>
        </w:tc>
        <w:tc>
          <w:tcPr>
            <w:tcW w:w="2552" w:type="dxa"/>
            <w:vAlign w:val="center"/>
          </w:tcPr>
          <w:p w:rsidR="002E6103" w:rsidRDefault="002E6103" w:rsidP="00DD4512">
            <w:pPr>
              <w:pStyle w:val="afffffff"/>
              <w:ind w:left="-85"/>
              <w:jc w:val="center"/>
              <w:rPr>
                <w:rFonts w:asciiTheme="minorEastAsia" w:hAnsiTheme="minorEastAsia" w:cs="Times New Roman"/>
              </w:rPr>
            </w:pPr>
            <w:r w:rsidRPr="00537117">
              <w:rPr>
                <w:rFonts w:asciiTheme="minorEastAsia" w:hAnsiTheme="minorEastAsia" w:cs="Arial" w:hint="eastAsia"/>
              </w:rPr>
              <w:t>是</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r w:rsidRPr="00537117">
              <w:rPr>
                <w:rFonts w:asciiTheme="minorEastAsia" w:hAnsiTheme="minorEastAsia" w:cs="Arial"/>
                <w:lang w:val="en-GB"/>
              </w:rPr>
              <w:t xml:space="preserve"> </w:t>
            </w:r>
            <w:r w:rsidRPr="00537117">
              <w:rPr>
                <w:rFonts w:asciiTheme="minorEastAsia" w:hAnsiTheme="minorEastAsia" w:cs="Arial" w:hint="eastAsia"/>
                <w:lang w:val="en-GB"/>
              </w:rPr>
              <w:t>否</w:t>
            </w:r>
            <w:r w:rsidR="008106DF" w:rsidRPr="00537117">
              <w:rPr>
                <w:rFonts w:asciiTheme="minorEastAsia" w:hAnsiTheme="minorEastAsia" w:cs="Arial"/>
                <w:lang w:val="en-GB"/>
              </w:rPr>
              <w:fldChar w:fldCharType="begin">
                <w:ffData>
                  <w:name w:val=""/>
                  <w:enabled/>
                  <w:calcOnExit w:val="0"/>
                  <w:checkBox>
                    <w:sizeAuto/>
                    <w:default w:val="0"/>
                  </w:checkBox>
                </w:ffData>
              </w:fldChar>
            </w:r>
            <w:r w:rsidRPr="00537117">
              <w:rPr>
                <w:rFonts w:asciiTheme="minorEastAsia" w:hAnsiTheme="minorEastAsia" w:cs="Arial"/>
                <w:lang w:val="en-GB"/>
              </w:rPr>
              <w:instrText xml:space="preserve"> FORMCHECKBOX </w:instrText>
            </w:r>
            <w:r w:rsidR="008106DF">
              <w:rPr>
                <w:rFonts w:asciiTheme="minorEastAsia" w:hAnsiTheme="minorEastAsia" w:cs="Arial"/>
                <w:lang w:val="en-GB"/>
              </w:rPr>
            </w:r>
            <w:r w:rsidR="008106DF">
              <w:rPr>
                <w:rFonts w:asciiTheme="minorEastAsia" w:hAnsiTheme="minorEastAsia" w:cs="Arial"/>
                <w:lang w:val="en-GB"/>
              </w:rPr>
              <w:fldChar w:fldCharType="separate"/>
            </w:r>
            <w:r w:rsidR="008106DF" w:rsidRPr="00537117">
              <w:rPr>
                <w:rFonts w:asciiTheme="minorEastAsia" w:hAnsiTheme="minorEastAsia" w:cs="Arial"/>
                <w:lang w:val="en-GB"/>
              </w:rPr>
              <w:fldChar w:fldCharType="end"/>
            </w:r>
          </w:p>
        </w:tc>
      </w:tr>
      <w:tr w:rsidR="002E6103" w:rsidTr="00DD4512">
        <w:trPr>
          <w:trHeight w:val="443"/>
        </w:trPr>
        <w:tc>
          <w:tcPr>
            <w:tcW w:w="7494" w:type="dxa"/>
            <w:gridSpan w:val="2"/>
            <w:vAlign w:val="center"/>
          </w:tcPr>
          <w:p w:rsidR="002E6103" w:rsidRPr="00537117" w:rsidRDefault="002E6103" w:rsidP="00644262">
            <w:pPr>
              <w:pStyle w:val="afffffff"/>
              <w:ind w:left="-85"/>
              <w:jc w:val="left"/>
              <w:rPr>
                <w:rFonts w:asciiTheme="minorEastAsia" w:hAnsiTheme="minorEastAsia" w:cs="Arial"/>
              </w:rPr>
            </w:pPr>
            <w:r w:rsidRPr="00537117">
              <w:rPr>
                <w:rFonts w:asciiTheme="minorEastAsia" w:hAnsiTheme="minorEastAsia" w:cs="Times New Roman"/>
              </w:rPr>
              <w:t>(</w:t>
            </w:r>
            <w:r w:rsidR="00644262">
              <w:rPr>
                <w:rFonts w:asciiTheme="minorEastAsia" w:hAnsiTheme="minorEastAsia" w:cs="Times New Roman" w:hint="eastAsia"/>
              </w:rPr>
              <w:t>d</w:t>
            </w:r>
            <w:r w:rsidRPr="00537117">
              <w:rPr>
                <w:rFonts w:asciiTheme="minorEastAsia" w:hAnsiTheme="minorEastAsia" w:cs="Times New Roman"/>
              </w:rPr>
              <w:t>)</w:t>
            </w:r>
            <w:r w:rsidR="00CC760A">
              <w:rPr>
                <w:rFonts w:asciiTheme="minorEastAsia" w:hAnsiTheme="minorEastAsia" w:cs="Times New Roman" w:hint="eastAsia"/>
              </w:rPr>
              <w:t xml:space="preserve"> </w:t>
            </w:r>
            <w:r>
              <w:rPr>
                <w:rFonts w:asciiTheme="minorEastAsia" w:hAnsiTheme="minorEastAsia" w:cs="Times New Roman" w:hint="eastAsia"/>
              </w:rPr>
              <w:t>其他方法</w:t>
            </w:r>
          </w:p>
        </w:tc>
      </w:tr>
    </w:tbl>
    <w:p w:rsidR="003008D9" w:rsidRDefault="003008D9" w:rsidP="00C264C6">
      <w:pPr>
        <w:spacing w:before="120" w:line="480" w:lineRule="auto"/>
        <w:ind w:firstLine="440"/>
        <w:rPr>
          <w:rFonts w:ascii="宋体" w:hAnsi="宋体"/>
          <w:szCs w:val="21"/>
        </w:rPr>
      </w:pPr>
    </w:p>
    <w:p w:rsidR="00A35BB0" w:rsidRPr="006778FD" w:rsidRDefault="00A35BB0" w:rsidP="00A35BB0">
      <w:pPr>
        <w:spacing w:before="120" w:line="480" w:lineRule="auto"/>
        <w:ind w:firstLine="440"/>
        <w:rPr>
          <w:rFonts w:ascii="宋体" w:hAnsi="宋体"/>
          <w:b/>
          <w:szCs w:val="21"/>
        </w:rPr>
      </w:pPr>
      <w:r>
        <w:rPr>
          <w:rFonts w:ascii="宋体" w:hAnsi="宋体" w:hint="eastAsia"/>
          <w:b/>
          <w:szCs w:val="21"/>
        </w:rPr>
        <w:t>2</w:t>
      </w:r>
      <w:r w:rsidRPr="006778FD">
        <w:rPr>
          <w:rFonts w:ascii="宋体" w:hAnsi="宋体" w:hint="eastAsia"/>
          <w:b/>
          <w:szCs w:val="21"/>
        </w:rPr>
        <w:t>、船舶航行信息</w:t>
      </w:r>
      <w:r>
        <w:rPr>
          <w:rFonts w:ascii="宋体" w:hAnsi="宋体" w:hint="eastAsia"/>
          <w:b/>
          <w:szCs w:val="21"/>
        </w:rPr>
        <w:t>的获取方式</w:t>
      </w:r>
    </w:p>
    <w:p w:rsidR="00A35BB0" w:rsidRDefault="00A35BB0" w:rsidP="00A35BB0">
      <w:pPr>
        <w:spacing w:before="120" w:line="480" w:lineRule="auto"/>
        <w:ind w:firstLine="440"/>
        <w:rPr>
          <w:szCs w:val="21"/>
        </w:rPr>
      </w:pPr>
      <w:r>
        <w:rPr>
          <w:rFonts w:ascii="宋体" w:hAnsi="宋体" w:hint="eastAsia"/>
          <w:color w:val="000000"/>
          <w:szCs w:val="21"/>
        </w:rPr>
        <w:t>（1）船舶航行信息</w:t>
      </w:r>
      <w:r w:rsidRPr="00D50C02">
        <w:rPr>
          <w:rFonts w:ascii="宋体" w:hAnsi="宋体" w:hint="eastAsia"/>
          <w:color w:val="000000"/>
          <w:szCs w:val="21"/>
        </w:rPr>
        <w:t>获取方式</w:t>
      </w:r>
      <w:r w:rsidR="00F361A2">
        <w:rPr>
          <w:rFonts w:ascii="宋体" w:hAnsi="宋体" w:hint="eastAsia"/>
          <w:color w:val="000000"/>
          <w:szCs w:val="21"/>
        </w:rPr>
        <w:t>，</w:t>
      </w:r>
      <w:r>
        <w:rPr>
          <w:rFonts w:hint="eastAsia"/>
          <w:szCs w:val="21"/>
        </w:rPr>
        <w:t>航次信息的</w:t>
      </w:r>
      <w:r w:rsidR="00C30848">
        <w:rPr>
          <w:rFonts w:hint="eastAsia"/>
          <w:szCs w:val="21"/>
        </w:rPr>
        <w:t>监测频次，信息的</w:t>
      </w:r>
      <w:r>
        <w:rPr>
          <w:rFonts w:hint="eastAsia"/>
          <w:szCs w:val="21"/>
        </w:rPr>
        <w:t>记录、存储、</w:t>
      </w:r>
      <w:r w:rsidRPr="00CB2827">
        <w:rPr>
          <w:rFonts w:hint="eastAsia"/>
          <w:szCs w:val="21"/>
        </w:rPr>
        <w:t>发送</w:t>
      </w:r>
      <w:r>
        <w:rPr>
          <w:rFonts w:hint="eastAsia"/>
          <w:szCs w:val="21"/>
        </w:rPr>
        <w:t>和</w:t>
      </w:r>
      <w:r w:rsidRPr="00CB2827">
        <w:rPr>
          <w:rFonts w:hint="eastAsia"/>
          <w:szCs w:val="21"/>
        </w:rPr>
        <w:t>检索</w:t>
      </w:r>
      <w:r>
        <w:rPr>
          <w:rFonts w:hint="eastAsia"/>
          <w:szCs w:val="21"/>
        </w:rPr>
        <w:t>方式等；</w:t>
      </w:r>
    </w:p>
    <w:p w:rsidR="00A35BB0" w:rsidRPr="00A35BB0" w:rsidRDefault="00A35BB0" w:rsidP="00A35BB0">
      <w:pPr>
        <w:spacing w:before="120" w:line="480" w:lineRule="auto"/>
        <w:ind w:firstLine="440"/>
        <w:rPr>
          <w:rFonts w:ascii="宋体" w:hAnsi="宋体"/>
          <w:color w:val="000000"/>
          <w:szCs w:val="21"/>
        </w:rPr>
      </w:pPr>
      <w:r>
        <w:rPr>
          <w:rFonts w:ascii="宋体" w:hAnsi="宋体" w:hint="eastAsia"/>
          <w:szCs w:val="21"/>
        </w:rPr>
        <w:t>（2）缺失数据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CC760A" w:rsidRPr="006778FD" w:rsidRDefault="00A35BB0" w:rsidP="00C264C6">
      <w:pPr>
        <w:spacing w:before="120" w:line="480" w:lineRule="auto"/>
        <w:ind w:firstLine="440"/>
        <w:rPr>
          <w:b/>
          <w:szCs w:val="21"/>
        </w:rPr>
      </w:pPr>
      <w:r>
        <w:rPr>
          <w:rFonts w:ascii="宋体" w:hAnsi="宋体" w:hint="eastAsia"/>
          <w:b/>
          <w:szCs w:val="21"/>
        </w:rPr>
        <w:t>3</w:t>
      </w:r>
      <w:r w:rsidR="00C264C6" w:rsidRPr="006778FD">
        <w:rPr>
          <w:rFonts w:ascii="宋体" w:hAnsi="宋体" w:hint="eastAsia"/>
          <w:b/>
          <w:szCs w:val="21"/>
        </w:rPr>
        <w:t>、</w:t>
      </w:r>
      <w:r w:rsidR="003008D9" w:rsidRPr="006778FD">
        <w:rPr>
          <w:rFonts w:hint="eastAsia"/>
          <w:b/>
          <w:szCs w:val="21"/>
        </w:rPr>
        <w:t>加油量</w:t>
      </w:r>
      <w:r>
        <w:rPr>
          <w:rFonts w:hint="eastAsia"/>
          <w:b/>
          <w:szCs w:val="21"/>
        </w:rPr>
        <w:t>数据的获取方式</w:t>
      </w:r>
    </w:p>
    <w:p w:rsidR="007A4260" w:rsidRPr="00F361A2" w:rsidRDefault="00CC760A" w:rsidP="00CC760A">
      <w:pPr>
        <w:spacing w:before="120" w:line="480" w:lineRule="auto"/>
        <w:ind w:firstLine="440"/>
        <w:rPr>
          <w:rFonts w:ascii="宋体" w:hAnsi="宋体"/>
          <w:color w:val="000000"/>
          <w:szCs w:val="21"/>
        </w:rPr>
      </w:pPr>
      <w:r w:rsidRPr="00F361A2">
        <w:rPr>
          <w:rFonts w:ascii="宋体" w:hAnsi="宋体" w:hint="eastAsia"/>
          <w:color w:val="000000"/>
          <w:szCs w:val="21"/>
        </w:rPr>
        <w:t>（1）</w:t>
      </w:r>
      <w:r w:rsidR="00D762B9" w:rsidRPr="00D762B9">
        <w:rPr>
          <w:rFonts w:ascii="宋体" w:hAnsi="宋体" w:hint="eastAsia"/>
          <w:color w:val="000000"/>
          <w:szCs w:val="21"/>
        </w:rPr>
        <w:t>数据获取方式</w:t>
      </w:r>
      <w:r w:rsidR="007B2399">
        <w:rPr>
          <w:rFonts w:ascii="宋体" w:hAnsi="宋体" w:hint="eastAsia"/>
          <w:color w:val="000000"/>
          <w:szCs w:val="21"/>
        </w:rPr>
        <w:t>，燃</w:t>
      </w:r>
      <w:r w:rsidRPr="00F361A2">
        <w:rPr>
          <w:rFonts w:ascii="宋体" w:hAnsi="宋体" w:hint="eastAsia"/>
          <w:color w:val="000000"/>
          <w:szCs w:val="21"/>
        </w:rPr>
        <w:t>油供应单（BDN）等加油</w:t>
      </w:r>
      <w:r w:rsidR="007A4260" w:rsidRPr="00F361A2">
        <w:rPr>
          <w:rFonts w:ascii="宋体" w:hAnsi="宋体" w:hint="eastAsia"/>
          <w:color w:val="000000"/>
          <w:szCs w:val="21"/>
        </w:rPr>
        <w:t>记录</w:t>
      </w:r>
      <w:r w:rsidRPr="00F361A2">
        <w:rPr>
          <w:rFonts w:ascii="宋体" w:hAnsi="宋体" w:hint="eastAsia"/>
          <w:color w:val="000000"/>
          <w:szCs w:val="21"/>
        </w:rPr>
        <w:t>的</w:t>
      </w:r>
      <w:r w:rsidR="007A4260" w:rsidRPr="00F361A2">
        <w:rPr>
          <w:rFonts w:ascii="宋体" w:hAnsi="宋体" w:hint="eastAsia"/>
          <w:color w:val="000000"/>
          <w:szCs w:val="21"/>
        </w:rPr>
        <w:t>储存</w:t>
      </w:r>
      <w:r w:rsidR="00C86E8C" w:rsidRPr="00F361A2">
        <w:rPr>
          <w:rFonts w:ascii="宋体" w:hAnsi="宋体" w:hint="eastAsia"/>
          <w:color w:val="000000"/>
          <w:szCs w:val="21"/>
        </w:rPr>
        <w:t>、发送和检索</w:t>
      </w:r>
      <w:r w:rsidR="00D50C02" w:rsidRPr="00F361A2">
        <w:rPr>
          <w:rFonts w:ascii="宋体" w:hAnsi="宋体" w:hint="eastAsia"/>
          <w:color w:val="000000"/>
          <w:szCs w:val="21"/>
        </w:rPr>
        <w:t>方式</w:t>
      </w:r>
      <w:r w:rsidR="007A4260" w:rsidRPr="00F361A2">
        <w:rPr>
          <w:rFonts w:ascii="宋体" w:hAnsi="宋体" w:hint="eastAsia"/>
          <w:color w:val="000000"/>
          <w:szCs w:val="21"/>
        </w:rPr>
        <w:t>；</w:t>
      </w:r>
    </w:p>
    <w:p w:rsidR="003008D9" w:rsidRDefault="00CC760A" w:rsidP="003008D9">
      <w:pPr>
        <w:spacing w:before="120" w:line="480" w:lineRule="auto"/>
        <w:ind w:firstLine="440"/>
        <w:rPr>
          <w:rFonts w:ascii="宋体" w:hAnsi="宋体"/>
          <w:color w:val="000000"/>
          <w:szCs w:val="21"/>
        </w:rPr>
      </w:pPr>
      <w:r>
        <w:rPr>
          <w:rFonts w:ascii="宋体" w:hAnsi="宋体" w:hint="eastAsia"/>
          <w:color w:val="000000"/>
          <w:szCs w:val="21"/>
        </w:rPr>
        <w:t>（2）</w:t>
      </w:r>
      <w:r w:rsidR="00326E06">
        <w:rPr>
          <w:rFonts w:ascii="宋体" w:hAnsi="宋体" w:hint="eastAsia"/>
          <w:color w:val="000000"/>
          <w:szCs w:val="21"/>
        </w:rPr>
        <w:t>加油量</w:t>
      </w:r>
      <w:r w:rsidR="003008D9" w:rsidRPr="006D40A1">
        <w:rPr>
          <w:rFonts w:ascii="宋体" w:hAnsi="宋体" w:hint="eastAsia"/>
          <w:color w:val="000000"/>
          <w:szCs w:val="21"/>
        </w:rPr>
        <w:t>误差处理</w:t>
      </w:r>
      <w:r w:rsidR="00326E06">
        <w:rPr>
          <w:rFonts w:ascii="宋体" w:hAnsi="宋体" w:hint="eastAsia"/>
          <w:color w:val="000000"/>
          <w:szCs w:val="21"/>
        </w:rPr>
        <w:t>方法，并</w:t>
      </w:r>
      <w:r>
        <w:rPr>
          <w:rFonts w:ascii="宋体" w:hAnsi="宋体" w:hint="eastAsia"/>
          <w:color w:val="000000"/>
          <w:szCs w:val="21"/>
        </w:rPr>
        <w:t>对</w:t>
      </w:r>
      <w:r w:rsidR="003008D9" w:rsidRPr="006D40A1">
        <w:rPr>
          <w:rFonts w:ascii="宋体" w:hAnsi="宋体" w:hint="eastAsia"/>
          <w:color w:val="000000"/>
          <w:szCs w:val="21"/>
        </w:rPr>
        <w:t>任何弥补加油误差的补充数据提供文件证明资料</w:t>
      </w:r>
      <w:r w:rsidR="00A35BB0">
        <w:rPr>
          <w:rFonts w:ascii="宋体" w:hAnsi="宋体" w:hint="eastAsia"/>
          <w:color w:val="000000"/>
          <w:szCs w:val="21"/>
        </w:rPr>
        <w:t>；</w:t>
      </w:r>
    </w:p>
    <w:p w:rsidR="00A35BB0" w:rsidRPr="00A35BB0" w:rsidRDefault="00A35BB0" w:rsidP="00A35BB0">
      <w:pPr>
        <w:spacing w:before="120" w:line="480" w:lineRule="auto"/>
        <w:ind w:firstLine="440"/>
        <w:rPr>
          <w:rFonts w:ascii="宋体" w:hAnsi="宋体"/>
          <w:szCs w:val="21"/>
        </w:rPr>
      </w:pPr>
      <w:r>
        <w:rPr>
          <w:rFonts w:ascii="宋体" w:hAnsi="宋体" w:hint="eastAsia"/>
          <w:szCs w:val="21"/>
        </w:rPr>
        <w:t>（3）缺失数据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CC760A" w:rsidRPr="006778FD" w:rsidRDefault="00F361A2" w:rsidP="00C264C6">
      <w:pPr>
        <w:spacing w:before="120" w:line="480" w:lineRule="auto"/>
        <w:ind w:firstLine="440"/>
        <w:rPr>
          <w:rFonts w:ascii="宋体" w:hAnsi="宋体"/>
          <w:b/>
          <w:color w:val="000000"/>
          <w:szCs w:val="21"/>
        </w:rPr>
      </w:pPr>
      <w:r>
        <w:rPr>
          <w:rFonts w:ascii="宋体" w:hAnsi="宋体" w:hint="eastAsia"/>
          <w:b/>
          <w:color w:val="000000"/>
          <w:szCs w:val="21"/>
        </w:rPr>
        <w:t>4</w:t>
      </w:r>
      <w:r w:rsidR="003008D9" w:rsidRPr="006778FD">
        <w:rPr>
          <w:rFonts w:ascii="宋体" w:hAnsi="宋体" w:hint="eastAsia"/>
          <w:b/>
          <w:color w:val="000000"/>
          <w:szCs w:val="21"/>
        </w:rPr>
        <w:t>、</w:t>
      </w:r>
      <w:r w:rsidR="00CC760A" w:rsidRPr="006778FD">
        <w:rPr>
          <w:rFonts w:ascii="宋体" w:hAnsi="宋体" w:hint="eastAsia"/>
          <w:b/>
          <w:color w:val="000000"/>
          <w:szCs w:val="21"/>
        </w:rPr>
        <w:t>燃油舱监测</w:t>
      </w:r>
      <w:r w:rsidR="00A35BB0">
        <w:rPr>
          <w:rFonts w:ascii="宋体" w:hAnsi="宋体" w:hint="eastAsia"/>
          <w:b/>
          <w:color w:val="000000"/>
          <w:szCs w:val="21"/>
        </w:rPr>
        <w:t>数据的获取方式</w:t>
      </w:r>
    </w:p>
    <w:p w:rsidR="006D40A1" w:rsidRDefault="00CC760A" w:rsidP="00C264C6">
      <w:pPr>
        <w:spacing w:before="120" w:line="480" w:lineRule="auto"/>
        <w:ind w:firstLine="440"/>
        <w:rPr>
          <w:rFonts w:ascii="宋体" w:hAnsi="宋体"/>
          <w:color w:val="000000"/>
          <w:szCs w:val="21"/>
        </w:rPr>
      </w:pPr>
      <w:r>
        <w:rPr>
          <w:rFonts w:ascii="宋体" w:hAnsi="宋体" w:hint="eastAsia"/>
          <w:color w:val="000000"/>
          <w:szCs w:val="21"/>
        </w:rPr>
        <w:t>（1）</w:t>
      </w:r>
      <w:r w:rsidR="006D40A1">
        <w:rPr>
          <w:rFonts w:ascii="宋体" w:hAnsi="宋体" w:hint="eastAsia"/>
          <w:color w:val="000000"/>
          <w:szCs w:val="21"/>
        </w:rPr>
        <w:t>采用的</w:t>
      </w:r>
      <w:r w:rsidRPr="00CC760A">
        <w:rPr>
          <w:rFonts w:ascii="宋体" w:hAnsi="宋体" w:hint="eastAsia"/>
          <w:color w:val="000000"/>
          <w:szCs w:val="21"/>
        </w:rPr>
        <w:t>燃油舱监测</w:t>
      </w:r>
      <w:r>
        <w:rPr>
          <w:rFonts w:ascii="宋体" w:hAnsi="宋体" w:hint="eastAsia"/>
          <w:color w:val="000000"/>
          <w:szCs w:val="21"/>
        </w:rPr>
        <w:t>的</w:t>
      </w:r>
      <w:r w:rsidR="006D40A1">
        <w:rPr>
          <w:rFonts w:ascii="宋体" w:hAnsi="宋体" w:hint="eastAsia"/>
          <w:color w:val="000000"/>
          <w:szCs w:val="21"/>
        </w:rPr>
        <w:t>具体</w:t>
      </w:r>
      <w:r w:rsidR="006778FD">
        <w:rPr>
          <w:rFonts w:ascii="宋体" w:hAnsi="宋体" w:hint="eastAsia"/>
          <w:color w:val="000000"/>
          <w:szCs w:val="21"/>
        </w:rPr>
        <w:t>监测</w:t>
      </w:r>
      <w:r w:rsidR="00C30848">
        <w:rPr>
          <w:rFonts w:ascii="宋体" w:hAnsi="宋体" w:hint="eastAsia"/>
          <w:color w:val="000000"/>
          <w:szCs w:val="21"/>
        </w:rPr>
        <w:t>手段</w:t>
      </w:r>
      <w:r w:rsidR="00F361A2">
        <w:rPr>
          <w:rFonts w:ascii="宋体" w:hAnsi="宋体" w:hint="eastAsia"/>
          <w:color w:val="000000"/>
          <w:szCs w:val="21"/>
        </w:rPr>
        <w:t>（如</w:t>
      </w:r>
      <w:r w:rsidR="00F361A2" w:rsidRPr="006D40A1">
        <w:rPr>
          <w:rFonts w:ascii="宋体" w:hAnsi="宋体" w:hint="eastAsia"/>
          <w:color w:val="000000"/>
          <w:szCs w:val="21"/>
        </w:rPr>
        <w:t>自动测量、油尺测量</w:t>
      </w:r>
      <w:r w:rsidR="00F361A2">
        <w:rPr>
          <w:rFonts w:ascii="宋体" w:hAnsi="宋体" w:hint="eastAsia"/>
          <w:color w:val="000000"/>
          <w:szCs w:val="21"/>
        </w:rPr>
        <w:t>等）</w:t>
      </w:r>
      <w:r w:rsidR="003A091A">
        <w:rPr>
          <w:rFonts w:ascii="宋体" w:hAnsi="宋体" w:hint="eastAsia"/>
          <w:color w:val="000000"/>
          <w:szCs w:val="21"/>
        </w:rPr>
        <w:t>、</w:t>
      </w:r>
      <w:r w:rsidR="003A091A">
        <w:rPr>
          <w:rFonts w:hint="eastAsia"/>
          <w:szCs w:val="21"/>
        </w:rPr>
        <w:t>监测频次</w:t>
      </w:r>
      <w:r w:rsidR="00326E06">
        <w:rPr>
          <w:rFonts w:ascii="宋体" w:hAnsi="宋体" w:hint="eastAsia"/>
          <w:color w:val="000000"/>
          <w:szCs w:val="21"/>
        </w:rPr>
        <w:t>；</w:t>
      </w:r>
    </w:p>
    <w:p w:rsidR="00C30848" w:rsidRDefault="00C30848" w:rsidP="00C30848">
      <w:pPr>
        <w:spacing w:before="120" w:line="480" w:lineRule="auto"/>
        <w:ind w:firstLine="440"/>
        <w:rPr>
          <w:szCs w:val="21"/>
        </w:rPr>
      </w:pPr>
      <w:r>
        <w:rPr>
          <w:rFonts w:ascii="宋体" w:hAnsi="宋体" w:hint="eastAsia"/>
          <w:color w:val="000000"/>
          <w:szCs w:val="21"/>
        </w:rPr>
        <w:t>（2）</w:t>
      </w:r>
      <w:r w:rsidR="003A091A">
        <w:rPr>
          <w:rFonts w:ascii="宋体" w:hAnsi="宋体" w:hint="eastAsia"/>
          <w:color w:val="000000"/>
          <w:szCs w:val="21"/>
        </w:rPr>
        <w:t>燃油舱</w:t>
      </w:r>
      <w:r>
        <w:rPr>
          <w:rFonts w:hint="eastAsia"/>
          <w:szCs w:val="21"/>
        </w:rPr>
        <w:t>监测信息的记录、存储、</w:t>
      </w:r>
      <w:r w:rsidRPr="00CB2827">
        <w:rPr>
          <w:rFonts w:hint="eastAsia"/>
          <w:szCs w:val="21"/>
        </w:rPr>
        <w:t>发送</w:t>
      </w:r>
      <w:r>
        <w:rPr>
          <w:rFonts w:hint="eastAsia"/>
          <w:szCs w:val="21"/>
        </w:rPr>
        <w:t>和</w:t>
      </w:r>
      <w:r w:rsidRPr="00CB2827">
        <w:rPr>
          <w:rFonts w:hint="eastAsia"/>
          <w:szCs w:val="21"/>
        </w:rPr>
        <w:t>检索</w:t>
      </w:r>
      <w:r>
        <w:rPr>
          <w:rFonts w:hint="eastAsia"/>
          <w:szCs w:val="21"/>
        </w:rPr>
        <w:t>方式；</w:t>
      </w:r>
    </w:p>
    <w:p w:rsidR="003008D9" w:rsidRDefault="00CC760A" w:rsidP="006D40A1">
      <w:pPr>
        <w:spacing w:before="120" w:line="480" w:lineRule="auto"/>
        <w:ind w:firstLine="440"/>
        <w:rPr>
          <w:rFonts w:ascii="宋体" w:hAnsi="宋体"/>
          <w:color w:val="000000"/>
          <w:szCs w:val="21"/>
        </w:rPr>
      </w:pPr>
      <w:r>
        <w:rPr>
          <w:rFonts w:ascii="宋体" w:hAnsi="宋体" w:hint="eastAsia"/>
          <w:color w:val="000000"/>
          <w:szCs w:val="21"/>
        </w:rPr>
        <w:lastRenderedPageBreak/>
        <w:t>（</w:t>
      </w:r>
      <w:r w:rsidR="00C30848">
        <w:rPr>
          <w:rFonts w:ascii="宋体" w:hAnsi="宋体" w:hint="eastAsia"/>
          <w:color w:val="000000"/>
          <w:szCs w:val="21"/>
        </w:rPr>
        <w:t>3</w:t>
      </w:r>
      <w:r>
        <w:rPr>
          <w:rFonts w:ascii="宋体" w:hAnsi="宋体" w:hint="eastAsia"/>
          <w:color w:val="000000"/>
          <w:szCs w:val="21"/>
        </w:rPr>
        <w:t>）</w:t>
      </w:r>
      <w:r w:rsidR="00172952">
        <w:rPr>
          <w:rFonts w:ascii="宋体" w:hAnsi="宋体" w:hint="eastAsia"/>
          <w:color w:val="000000"/>
          <w:szCs w:val="21"/>
        </w:rPr>
        <w:t>说明燃油舱测量仪器发生故障</w:t>
      </w:r>
      <w:r w:rsidR="00172952" w:rsidRPr="006D40A1">
        <w:rPr>
          <w:rFonts w:ascii="宋体" w:hAnsi="宋体" w:hint="eastAsia"/>
          <w:color w:val="000000"/>
          <w:szCs w:val="21"/>
        </w:rPr>
        <w:t>时的替代</w:t>
      </w:r>
      <w:r w:rsidR="00172952">
        <w:rPr>
          <w:rFonts w:ascii="宋体" w:hAnsi="宋体" w:hint="eastAsia"/>
          <w:color w:val="000000"/>
          <w:szCs w:val="21"/>
        </w:rPr>
        <w:t>测量</w:t>
      </w:r>
      <w:r w:rsidR="00172952" w:rsidRPr="006D40A1">
        <w:rPr>
          <w:rFonts w:ascii="宋体" w:hAnsi="宋体" w:hint="eastAsia"/>
          <w:color w:val="000000"/>
          <w:szCs w:val="21"/>
        </w:rPr>
        <w:t>方法</w:t>
      </w:r>
      <w:r w:rsidR="00A35BB0">
        <w:rPr>
          <w:rFonts w:ascii="宋体" w:hAnsi="宋体" w:hint="eastAsia"/>
          <w:color w:val="000000"/>
          <w:szCs w:val="21"/>
        </w:rPr>
        <w:t>；</w:t>
      </w:r>
    </w:p>
    <w:p w:rsidR="00A35BB0" w:rsidRPr="00A35BB0" w:rsidRDefault="00A35BB0" w:rsidP="00A35BB0">
      <w:pPr>
        <w:spacing w:before="120" w:line="480" w:lineRule="auto"/>
        <w:ind w:firstLine="440"/>
        <w:rPr>
          <w:rFonts w:ascii="宋体" w:hAnsi="宋体"/>
          <w:szCs w:val="21"/>
        </w:rPr>
      </w:pPr>
      <w:r>
        <w:rPr>
          <w:rFonts w:ascii="宋体" w:hAnsi="宋体" w:hint="eastAsia"/>
          <w:szCs w:val="21"/>
        </w:rPr>
        <w:t>（</w:t>
      </w:r>
      <w:r w:rsidR="00C30848">
        <w:rPr>
          <w:rFonts w:ascii="宋体" w:hAnsi="宋体" w:hint="eastAsia"/>
          <w:szCs w:val="21"/>
        </w:rPr>
        <w:t>4</w:t>
      </w:r>
      <w:r>
        <w:rPr>
          <w:rFonts w:ascii="宋体" w:hAnsi="宋体" w:hint="eastAsia"/>
          <w:szCs w:val="21"/>
        </w:rPr>
        <w:t>）缺失数据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3008D9" w:rsidRPr="00306FE4" w:rsidRDefault="0095490C" w:rsidP="006D40A1">
      <w:pPr>
        <w:spacing w:before="120" w:line="480" w:lineRule="auto"/>
        <w:ind w:firstLine="440"/>
        <w:rPr>
          <w:rFonts w:ascii="宋体" w:hAnsi="宋体"/>
          <w:b/>
          <w:color w:val="000000"/>
          <w:szCs w:val="21"/>
        </w:rPr>
      </w:pPr>
      <w:r>
        <w:rPr>
          <w:rFonts w:ascii="宋体" w:hAnsi="宋体" w:hint="eastAsia"/>
          <w:b/>
          <w:color w:val="000000"/>
          <w:szCs w:val="21"/>
        </w:rPr>
        <w:t>5</w:t>
      </w:r>
      <w:r w:rsidR="003008D9" w:rsidRPr="00306FE4">
        <w:rPr>
          <w:rFonts w:ascii="宋体" w:hAnsi="宋体" w:hint="eastAsia"/>
          <w:b/>
          <w:color w:val="000000"/>
          <w:szCs w:val="21"/>
        </w:rPr>
        <w:t>、</w:t>
      </w:r>
      <w:r w:rsidR="00C86E8C" w:rsidRPr="00306FE4">
        <w:rPr>
          <w:rFonts w:ascii="宋体" w:hAnsi="宋体" w:hint="eastAsia"/>
          <w:b/>
          <w:color w:val="000000"/>
          <w:szCs w:val="21"/>
        </w:rPr>
        <w:t>流量计</w:t>
      </w:r>
      <w:r w:rsidR="00A35BB0">
        <w:rPr>
          <w:rFonts w:ascii="宋体" w:hAnsi="宋体" w:hint="eastAsia"/>
          <w:b/>
          <w:color w:val="000000"/>
          <w:szCs w:val="21"/>
        </w:rPr>
        <w:t>数据的获取方式</w:t>
      </w:r>
    </w:p>
    <w:p w:rsidR="00C30848" w:rsidRDefault="00C30848" w:rsidP="00C30848">
      <w:pPr>
        <w:spacing w:before="120" w:line="480" w:lineRule="auto"/>
        <w:ind w:firstLine="440"/>
        <w:rPr>
          <w:szCs w:val="21"/>
        </w:rPr>
      </w:pPr>
      <w:r>
        <w:rPr>
          <w:rFonts w:ascii="宋体" w:hAnsi="宋体" w:hint="eastAsia"/>
          <w:color w:val="000000"/>
          <w:szCs w:val="21"/>
        </w:rPr>
        <w:t>（1）</w:t>
      </w:r>
      <w:r w:rsidR="0095490C">
        <w:rPr>
          <w:rFonts w:hint="eastAsia"/>
          <w:szCs w:val="21"/>
        </w:rPr>
        <w:t>数据</w:t>
      </w:r>
      <w:r>
        <w:rPr>
          <w:rFonts w:hint="eastAsia"/>
          <w:szCs w:val="21"/>
        </w:rPr>
        <w:t>的记录、存储、</w:t>
      </w:r>
      <w:r w:rsidRPr="00CB2827">
        <w:rPr>
          <w:rFonts w:hint="eastAsia"/>
          <w:szCs w:val="21"/>
        </w:rPr>
        <w:t>发送</w:t>
      </w:r>
      <w:r>
        <w:rPr>
          <w:rFonts w:hint="eastAsia"/>
          <w:szCs w:val="21"/>
        </w:rPr>
        <w:t>和</w:t>
      </w:r>
      <w:r w:rsidRPr="00CB2827">
        <w:rPr>
          <w:rFonts w:hint="eastAsia"/>
          <w:szCs w:val="21"/>
        </w:rPr>
        <w:t>检索</w:t>
      </w:r>
      <w:r>
        <w:rPr>
          <w:rFonts w:hint="eastAsia"/>
          <w:szCs w:val="21"/>
        </w:rPr>
        <w:t>方式</w:t>
      </w:r>
      <w:r w:rsidR="00F361A2">
        <w:rPr>
          <w:rFonts w:ascii="宋体" w:hAnsi="宋体" w:hint="eastAsia"/>
          <w:color w:val="000000"/>
          <w:szCs w:val="21"/>
        </w:rPr>
        <w:t>，</w:t>
      </w:r>
      <w:r w:rsidR="00F361A2">
        <w:rPr>
          <w:rFonts w:hint="eastAsia"/>
          <w:szCs w:val="21"/>
        </w:rPr>
        <w:t>监测频次</w:t>
      </w:r>
      <w:r>
        <w:rPr>
          <w:rFonts w:hint="eastAsia"/>
          <w:szCs w:val="21"/>
        </w:rPr>
        <w:t>；</w:t>
      </w:r>
    </w:p>
    <w:p w:rsidR="006D40A1" w:rsidRPr="006D40A1" w:rsidRDefault="00CC760A" w:rsidP="006D40A1">
      <w:pPr>
        <w:spacing w:before="120" w:line="480" w:lineRule="auto"/>
        <w:ind w:firstLine="440"/>
        <w:rPr>
          <w:rFonts w:ascii="宋体" w:hAnsi="宋体"/>
          <w:color w:val="000000"/>
          <w:szCs w:val="21"/>
        </w:rPr>
      </w:pPr>
      <w:r>
        <w:rPr>
          <w:rFonts w:ascii="宋体" w:hAnsi="宋体" w:hint="eastAsia"/>
          <w:color w:val="000000"/>
          <w:szCs w:val="21"/>
        </w:rPr>
        <w:t>（</w:t>
      </w:r>
      <w:r w:rsidR="00F361A2">
        <w:rPr>
          <w:rFonts w:ascii="宋体" w:hAnsi="宋体" w:hint="eastAsia"/>
          <w:color w:val="000000"/>
          <w:szCs w:val="21"/>
        </w:rPr>
        <w:t>2</w:t>
      </w:r>
      <w:r>
        <w:rPr>
          <w:rFonts w:ascii="宋体" w:hAnsi="宋体" w:hint="eastAsia"/>
          <w:color w:val="000000"/>
          <w:szCs w:val="21"/>
        </w:rPr>
        <w:t>）</w:t>
      </w:r>
      <w:r w:rsidR="006D40A1" w:rsidRPr="006D40A1">
        <w:rPr>
          <w:rFonts w:ascii="宋体" w:hAnsi="宋体" w:hint="eastAsia"/>
          <w:color w:val="000000"/>
          <w:szCs w:val="21"/>
        </w:rPr>
        <w:t>任何未使用流量计的能耗设备应清楚识别，</w:t>
      </w:r>
      <w:r w:rsidR="00C30848">
        <w:rPr>
          <w:rFonts w:ascii="宋体" w:hAnsi="宋体" w:hint="eastAsia"/>
          <w:color w:val="000000"/>
          <w:szCs w:val="21"/>
        </w:rPr>
        <w:t>并</w:t>
      </w:r>
      <w:r w:rsidR="00C86E8C">
        <w:rPr>
          <w:rFonts w:ascii="宋体" w:hAnsi="宋体" w:hint="eastAsia"/>
          <w:color w:val="000000"/>
          <w:szCs w:val="21"/>
        </w:rPr>
        <w:t>说明</w:t>
      </w:r>
      <w:r w:rsidR="006D40A1" w:rsidRPr="006D40A1">
        <w:rPr>
          <w:rFonts w:ascii="宋体" w:hAnsi="宋体" w:hint="eastAsia"/>
          <w:color w:val="000000"/>
          <w:szCs w:val="21"/>
        </w:rPr>
        <w:t>测量燃油消耗量的替代措施</w:t>
      </w:r>
      <w:r w:rsidR="00C86E8C">
        <w:rPr>
          <w:rFonts w:ascii="宋体" w:hAnsi="宋体" w:hint="eastAsia"/>
          <w:color w:val="000000"/>
          <w:szCs w:val="21"/>
        </w:rPr>
        <w:t>；</w:t>
      </w:r>
    </w:p>
    <w:p w:rsidR="006D40A1" w:rsidRDefault="00A60E24" w:rsidP="006D40A1">
      <w:pPr>
        <w:spacing w:before="120" w:line="480" w:lineRule="auto"/>
        <w:ind w:firstLine="440"/>
        <w:rPr>
          <w:rFonts w:ascii="宋体" w:hAnsi="宋体"/>
          <w:color w:val="000000"/>
          <w:szCs w:val="21"/>
        </w:rPr>
      </w:pPr>
      <w:r>
        <w:rPr>
          <w:rFonts w:ascii="宋体" w:hAnsi="宋体" w:hint="eastAsia"/>
          <w:color w:val="000000"/>
          <w:szCs w:val="21"/>
        </w:rPr>
        <w:t>（</w:t>
      </w:r>
      <w:r w:rsidR="00F361A2">
        <w:rPr>
          <w:rFonts w:ascii="宋体" w:hAnsi="宋体" w:hint="eastAsia"/>
          <w:color w:val="000000"/>
          <w:szCs w:val="21"/>
        </w:rPr>
        <w:t>3</w:t>
      </w:r>
      <w:r>
        <w:rPr>
          <w:rFonts w:ascii="宋体" w:hAnsi="宋体" w:hint="eastAsia"/>
          <w:color w:val="000000"/>
          <w:szCs w:val="21"/>
        </w:rPr>
        <w:t>）说明</w:t>
      </w:r>
      <w:r w:rsidR="00172952">
        <w:rPr>
          <w:rFonts w:ascii="宋体" w:hAnsi="宋体" w:hint="eastAsia"/>
          <w:color w:val="000000"/>
          <w:szCs w:val="21"/>
        </w:rPr>
        <w:t>流量计故障</w:t>
      </w:r>
      <w:r w:rsidR="006D40A1" w:rsidRPr="006D40A1">
        <w:rPr>
          <w:rFonts w:ascii="宋体" w:hAnsi="宋体" w:hint="eastAsia"/>
          <w:color w:val="000000"/>
          <w:szCs w:val="21"/>
        </w:rPr>
        <w:t>时的替代</w:t>
      </w:r>
      <w:r w:rsidR="00172952">
        <w:rPr>
          <w:rFonts w:ascii="宋体" w:hAnsi="宋体" w:hint="eastAsia"/>
          <w:color w:val="000000"/>
          <w:szCs w:val="21"/>
        </w:rPr>
        <w:t>测量</w:t>
      </w:r>
      <w:r w:rsidR="006D40A1" w:rsidRPr="006D40A1">
        <w:rPr>
          <w:rFonts w:ascii="宋体" w:hAnsi="宋体" w:hint="eastAsia"/>
          <w:color w:val="000000"/>
          <w:szCs w:val="21"/>
        </w:rPr>
        <w:t>方法</w:t>
      </w:r>
      <w:r>
        <w:rPr>
          <w:rFonts w:ascii="宋体" w:hAnsi="宋体" w:hint="eastAsia"/>
          <w:color w:val="000000"/>
          <w:szCs w:val="21"/>
        </w:rPr>
        <w:t>：</w:t>
      </w:r>
      <w:r w:rsidR="006D40A1" w:rsidRPr="006D40A1">
        <w:rPr>
          <w:rFonts w:ascii="宋体" w:hAnsi="宋体" w:hint="eastAsia"/>
          <w:color w:val="000000"/>
          <w:szCs w:val="21"/>
        </w:rPr>
        <w:t>如人工测量</w:t>
      </w:r>
      <w:r w:rsidR="00172952">
        <w:rPr>
          <w:rFonts w:ascii="宋体" w:hAnsi="宋体" w:hint="eastAsia"/>
          <w:color w:val="000000"/>
          <w:szCs w:val="21"/>
        </w:rPr>
        <w:t>油舱</w:t>
      </w:r>
      <w:r w:rsidR="006D40A1" w:rsidRPr="006D40A1">
        <w:rPr>
          <w:rFonts w:ascii="宋体" w:hAnsi="宋体" w:hint="eastAsia"/>
          <w:color w:val="000000"/>
          <w:szCs w:val="21"/>
        </w:rPr>
        <w:t>等</w:t>
      </w:r>
      <w:r w:rsidR="00A35BB0">
        <w:rPr>
          <w:rFonts w:ascii="宋体" w:hAnsi="宋体" w:hint="eastAsia"/>
          <w:color w:val="000000"/>
          <w:szCs w:val="21"/>
        </w:rPr>
        <w:t>；</w:t>
      </w:r>
    </w:p>
    <w:p w:rsidR="00A35BB0" w:rsidRPr="00A35BB0" w:rsidRDefault="00A35BB0" w:rsidP="00A35BB0">
      <w:pPr>
        <w:spacing w:before="120" w:line="480" w:lineRule="auto"/>
        <w:ind w:firstLine="440"/>
        <w:rPr>
          <w:rFonts w:ascii="宋体" w:hAnsi="宋体"/>
          <w:szCs w:val="21"/>
        </w:rPr>
      </w:pPr>
      <w:r>
        <w:rPr>
          <w:rFonts w:ascii="宋体" w:hAnsi="宋体" w:hint="eastAsia"/>
          <w:szCs w:val="21"/>
        </w:rPr>
        <w:t>（</w:t>
      </w:r>
      <w:r w:rsidR="00F361A2">
        <w:rPr>
          <w:rFonts w:ascii="宋体" w:hAnsi="宋体" w:hint="eastAsia"/>
          <w:szCs w:val="21"/>
        </w:rPr>
        <w:t>4</w:t>
      </w:r>
      <w:r>
        <w:rPr>
          <w:rFonts w:ascii="宋体" w:hAnsi="宋体" w:hint="eastAsia"/>
          <w:szCs w:val="21"/>
        </w:rPr>
        <w:t>）缺失数据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D762B9" w:rsidRPr="006778FD" w:rsidRDefault="00306FE4" w:rsidP="00D762B9">
      <w:pPr>
        <w:spacing w:before="120" w:line="480" w:lineRule="auto"/>
        <w:ind w:firstLine="440"/>
        <w:rPr>
          <w:rFonts w:ascii="宋体" w:hAnsi="宋体"/>
          <w:b/>
          <w:color w:val="000000"/>
          <w:szCs w:val="21"/>
        </w:rPr>
      </w:pPr>
      <w:r>
        <w:rPr>
          <w:rFonts w:ascii="宋体" w:hAnsi="宋体" w:hint="eastAsia"/>
          <w:b/>
          <w:color w:val="000000"/>
          <w:szCs w:val="21"/>
        </w:rPr>
        <w:t>5</w:t>
      </w:r>
      <w:r w:rsidR="00D762B9" w:rsidRPr="006778FD">
        <w:rPr>
          <w:rFonts w:ascii="宋体" w:hAnsi="宋体" w:hint="eastAsia"/>
          <w:b/>
          <w:color w:val="000000"/>
          <w:szCs w:val="21"/>
        </w:rPr>
        <w:t>、</w:t>
      </w:r>
      <w:proofErr w:type="gramStart"/>
      <w:r w:rsidR="00D762B9" w:rsidRPr="006778FD">
        <w:rPr>
          <w:rFonts w:ascii="宋体" w:hAnsi="宋体" w:hint="eastAsia"/>
          <w:b/>
          <w:color w:val="000000"/>
          <w:szCs w:val="21"/>
        </w:rPr>
        <w:t>驳出量</w:t>
      </w:r>
      <w:proofErr w:type="gramEnd"/>
      <w:r w:rsidR="00A35BB0">
        <w:rPr>
          <w:rFonts w:ascii="宋体" w:hAnsi="宋体" w:hint="eastAsia"/>
          <w:b/>
          <w:color w:val="000000"/>
          <w:szCs w:val="21"/>
        </w:rPr>
        <w:t>数据的获取方式</w:t>
      </w:r>
    </w:p>
    <w:p w:rsidR="00D762B9" w:rsidRDefault="00D762B9" w:rsidP="00D762B9">
      <w:pPr>
        <w:spacing w:before="120" w:line="480" w:lineRule="auto"/>
        <w:ind w:firstLine="440"/>
        <w:rPr>
          <w:rFonts w:ascii="宋体" w:hAnsi="宋体"/>
          <w:color w:val="000000"/>
          <w:szCs w:val="21"/>
        </w:rPr>
      </w:pPr>
      <w:r>
        <w:rPr>
          <w:rFonts w:ascii="宋体" w:hAnsi="宋体" w:hint="eastAsia"/>
          <w:color w:val="000000"/>
          <w:szCs w:val="21"/>
        </w:rPr>
        <w:t>（1）数据获取方式</w:t>
      </w:r>
      <w:r w:rsidR="00D50C02">
        <w:rPr>
          <w:rFonts w:ascii="宋体" w:hAnsi="宋体" w:hint="eastAsia"/>
          <w:color w:val="000000"/>
          <w:szCs w:val="21"/>
        </w:rPr>
        <w:t>，</w:t>
      </w:r>
      <w:proofErr w:type="gramStart"/>
      <w:r w:rsidR="00D50C02">
        <w:rPr>
          <w:rFonts w:ascii="宋体" w:hAnsi="宋体" w:hint="eastAsia"/>
          <w:color w:val="000000"/>
          <w:szCs w:val="21"/>
        </w:rPr>
        <w:t>对</w:t>
      </w:r>
      <w:r>
        <w:rPr>
          <w:rFonts w:ascii="宋体" w:hAnsi="宋体" w:hint="eastAsia"/>
          <w:color w:val="000000"/>
          <w:szCs w:val="21"/>
        </w:rPr>
        <w:t>驳出量</w:t>
      </w:r>
      <w:proofErr w:type="gramEnd"/>
      <w:r>
        <w:rPr>
          <w:rFonts w:ascii="宋体" w:hAnsi="宋体" w:hint="eastAsia"/>
          <w:color w:val="000000"/>
          <w:szCs w:val="21"/>
        </w:rPr>
        <w:t>的测量方法；</w:t>
      </w:r>
    </w:p>
    <w:p w:rsidR="00D762B9" w:rsidRDefault="00D762B9" w:rsidP="00D762B9">
      <w:pPr>
        <w:spacing w:before="120" w:line="480" w:lineRule="auto"/>
        <w:ind w:firstLine="440"/>
        <w:rPr>
          <w:rFonts w:ascii="宋体" w:hAnsi="宋体"/>
          <w:color w:val="000000"/>
          <w:szCs w:val="21"/>
        </w:rPr>
      </w:pPr>
      <w:r>
        <w:rPr>
          <w:rFonts w:ascii="宋体" w:hAnsi="宋体" w:hint="eastAsia"/>
          <w:color w:val="000000"/>
          <w:szCs w:val="21"/>
        </w:rPr>
        <w:t>（2）</w:t>
      </w:r>
      <w:proofErr w:type="gramStart"/>
      <w:r>
        <w:rPr>
          <w:rFonts w:ascii="宋体" w:hAnsi="宋体" w:hint="eastAsia"/>
          <w:color w:val="000000"/>
          <w:szCs w:val="21"/>
        </w:rPr>
        <w:t>驳出量</w:t>
      </w:r>
      <w:proofErr w:type="gramEnd"/>
      <w:r>
        <w:rPr>
          <w:rFonts w:ascii="宋体" w:hAnsi="宋体" w:hint="eastAsia"/>
          <w:color w:val="000000"/>
          <w:szCs w:val="21"/>
        </w:rPr>
        <w:t>的记录和存储</w:t>
      </w:r>
      <w:r w:rsidR="00D50C02">
        <w:rPr>
          <w:rFonts w:ascii="宋体" w:hAnsi="宋体" w:hint="eastAsia"/>
          <w:color w:val="000000"/>
          <w:szCs w:val="21"/>
        </w:rPr>
        <w:t>方式</w:t>
      </w:r>
      <w:r>
        <w:rPr>
          <w:rFonts w:ascii="宋体" w:hAnsi="宋体" w:hint="eastAsia"/>
          <w:color w:val="000000"/>
          <w:szCs w:val="21"/>
        </w:rPr>
        <w:t>：如油类记录簿等</w:t>
      </w:r>
      <w:r w:rsidR="00A35BB0">
        <w:rPr>
          <w:rFonts w:ascii="宋体" w:hAnsi="宋体" w:hint="eastAsia"/>
          <w:color w:val="000000"/>
          <w:szCs w:val="21"/>
        </w:rPr>
        <w:t>；</w:t>
      </w:r>
    </w:p>
    <w:p w:rsidR="00A35BB0" w:rsidRPr="00A35BB0" w:rsidRDefault="00A35BB0" w:rsidP="00A35BB0">
      <w:pPr>
        <w:spacing w:before="120" w:line="480" w:lineRule="auto"/>
        <w:ind w:firstLine="440"/>
        <w:rPr>
          <w:rFonts w:ascii="宋体" w:hAnsi="宋体"/>
          <w:szCs w:val="21"/>
        </w:rPr>
      </w:pPr>
      <w:r>
        <w:rPr>
          <w:rFonts w:ascii="宋体" w:hAnsi="宋体" w:hint="eastAsia"/>
          <w:szCs w:val="21"/>
        </w:rPr>
        <w:t>（3）缺失数据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D762B9" w:rsidRPr="006778FD" w:rsidRDefault="00306FE4" w:rsidP="00D762B9">
      <w:pPr>
        <w:spacing w:before="120" w:line="480" w:lineRule="auto"/>
        <w:ind w:firstLine="440"/>
        <w:rPr>
          <w:rFonts w:ascii="宋体" w:hAnsi="宋体"/>
          <w:b/>
          <w:color w:val="000000"/>
          <w:szCs w:val="21"/>
        </w:rPr>
      </w:pPr>
      <w:r>
        <w:rPr>
          <w:rFonts w:ascii="宋体" w:hAnsi="宋体" w:hint="eastAsia"/>
          <w:b/>
          <w:color w:val="000000"/>
          <w:szCs w:val="21"/>
        </w:rPr>
        <w:t>6</w:t>
      </w:r>
      <w:r w:rsidR="00D762B9" w:rsidRPr="006778FD">
        <w:rPr>
          <w:rFonts w:ascii="宋体" w:hAnsi="宋体" w:hint="eastAsia"/>
          <w:b/>
          <w:color w:val="000000"/>
          <w:szCs w:val="21"/>
        </w:rPr>
        <w:t>、燃油密度</w:t>
      </w:r>
      <w:r w:rsidR="00A35BB0">
        <w:rPr>
          <w:rFonts w:ascii="宋体" w:hAnsi="宋体" w:hint="eastAsia"/>
          <w:b/>
          <w:color w:val="000000"/>
          <w:szCs w:val="21"/>
        </w:rPr>
        <w:t>的获取方式</w:t>
      </w:r>
    </w:p>
    <w:p w:rsidR="00D762B9" w:rsidRDefault="00D762B9" w:rsidP="00D762B9">
      <w:pPr>
        <w:spacing w:before="120" w:line="480" w:lineRule="auto"/>
        <w:ind w:firstLine="440"/>
        <w:rPr>
          <w:rFonts w:ascii="宋体" w:hAnsi="宋体"/>
          <w:szCs w:val="21"/>
        </w:rPr>
      </w:pPr>
      <w:r>
        <w:rPr>
          <w:rFonts w:ascii="宋体" w:hAnsi="宋体" w:hint="eastAsia"/>
          <w:szCs w:val="21"/>
        </w:rPr>
        <w:t>（1）</w:t>
      </w:r>
      <w:r w:rsidRPr="000D14C9">
        <w:rPr>
          <w:rFonts w:ascii="宋体" w:hAnsi="宋体" w:hint="eastAsia"/>
          <w:szCs w:val="21"/>
        </w:rPr>
        <w:t>选用的密度</w:t>
      </w:r>
      <w:r w:rsidR="00120AF3">
        <w:rPr>
          <w:rFonts w:ascii="宋体" w:hAnsi="宋体" w:hint="eastAsia"/>
          <w:szCs w:val="21"/>
        </w:rPr>
        <w:t>确定方法</w:t>
      </w:r>
      <w:r>
        <w:rPr>
          <w:rFonts w:ascii="宋体" w:hAnsi="宋体" w:hint="eastAsia"/>
          <w:szCs w:val="21"/>
        </w:rPr>
        <w:t>；</w:t>
      </w:r>
    </w:p>
    <w:p w:rsidR="00D762B9" w:rsidRDefault="00D762B9" w:rsidP="00D762B9">
      <w:pPr>
        <w:spacing w:before="120" w:line="480" w:lineRule="auto"/>
        <w:ind w:firstLine="440"/>
        <w:rPr>
          <w:rFonts w:ascii="宋体" w:hAnsi="宋体"/>
          <w:szCs w:val="30"/>
        </w:rPr>
      </w:pPr>
      <w:r>
        <w:rPr>
          <w:rFonts w:ascii="宋体" w:hAnsi="宋体" w:hint="eastAsia"/>
          <w:szCs w:val="21"/>
        </w:rPr>
        <w:t>（2）选用的</w:t>
      </w:r>
      <w:r w:rsidRPr="00D07FE1">
        <w:rPr>
          <w:rFonts w:ascii="宋体" w:hAnsi="宋体" w:hint="eastAsia"/>
          <w:szCs w:val="30"/>
        </w:rPr>
        <w:t>密度、温度修正方法</w:t>
      </w:r>
      <w:r w:rsidR="00A35BB0">
        <w:rPr>
          <w:rFonts w:ascii="宋体" w:hAnsi="宋体" w:hint="eastAsia"/>
          <w:szCs w:val="30"/>
        </w:rPr>
        <w:t>；</w:t>
      </w:r>
    </w:p>
    <w:p w:rsidR="00A35BB0" w:rsidRPr="00A35BB0" w:rsidRDefault="00A35BB0" w:rsidP="00A35BB0">
      <w:pPr>
        <w:spacing w:before="120" w:line="480" w:lineRule="auto"/>
        <w:ind w:firstLine="440"/>
        <w:rPr>
          <w:rFonts w:ascii="宋体" w:hAnsi="宋体"/>
          <w:szCs w:val="21"/>
        </w:rPr>
      </w:pPr>
      <w:r>
        <w:rPr>
          <w:rFonts w:ascii="宋体" w:hAnsi="宋体" w:hint="eastAsia"/>
          <w:szCs w:val="21"/>
        </w:rPr>
        <w:t>（3）缺失数据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6778FD" w:rsidRDefault="00306FE4" w:rsidP="004C2F70">
      <w:pPr>
        <w:spacing w:before="120" w:line="480" w:lineRule="auto"/>
        <w:ind w:firstLine="440"/>
        <w:rPr>
          <w:rFonts w:ascii="宋体" w:hAnsi="宋体"/>
          <w:b/>
          <w:szCs w:val="21"/>
        </w:rPr>
      </w:pPr>
      <w:r>
        <w:rPr>
          <w:rFonts w:ascii="宋体" w:hAnsi="宋体" w:hint="eastAsia"/>
          <w:b/>
          <w:szCs w:val="21"/>
        </w:rPr>
        <w:t>7</w:t>
      </w:r>
      <w:r w:rsidR="004C2F70">
        <w:rPr>
          <w:rFonts w:ascii="宋体" w:hAnsi="宋体" w:hint="eastAsia"/>
          <w:b/>
          <w:szCs w:val="21"/>
        </w:rPr>
        <w:t>、</w:t>
      </w:r>
      <w:r w:rsidR="004C2F70" w:rsidRPr="009B0DFE">
        <w:rPr>
          <w:rFonts w:ascii="宋体" w:hAnsi="宋体" w:hint="eastAsia"/>
          <w:b/>
          <w:szCs w:val="21"/>
        </w:rPr>
        <w:t>排放因子</w:t>
      </w:r>
      <w:r w:rsidR="00A35BB0">
        <w:rPr>
          <w:rFonts w:ascii="宋体" w:hAnsi="宋体" w:hint="eastAsia"/>
          <w:b/>
          <w:color w:val="000000"/>
          <w:szCs w:val="21"/>
        </w:rPr>
        <w:t>的获取方式</w:t>
      </w:r>
    </w:p>
    <w:p w:rsidR="004C2F70" w:rsidRDefault="006778FD" w:rsidP="004C2F70">
      <w:pPr>
        <w:spacing w:before="120" w:line="480" w:lineRule="auto"/>
        <w:ind w:firstLine="440"/>
        <w:rPr>
          <w:rFonts w:ascii="宋体" w:hAnsi="宋体"/>
          <w:szCs w:val="21"/>
        </w:rPr>
      </w:pPr>
      <w:r w:rsidRPr="006778FD">
        <w:rPr>
          <w:rFonts w:ascii="宋体" w:hAnsi="宋体" w:hint="eastAsia"/>
          <w:szCs w:val="21"/>
        </w:rPr>
        <w:t>（1）</w:t>
      </w:r>
      <w:r w:rsidR="004C2F70" w:rsidRPr="006778FD">
        <w:rPr>
          <w:rFonts w:ascii="宋体" w:hAnsi="宋体" w:hint="eastAsia"/>
          <w:szCs w:val="21"/>
        </w:rPr>
        <w:t>燃</w:t>
      </w:r>
      <w:r w:rsidR="004C2F70">
        <w:rPr>
          <w:rFonts w:ascii="宋体" w:hAnsi="宋体" w:hint="eastAsia"/>
          <w:szCs w:val="21"/>
        </w:rPr>
        <w:t>料</w:t>
      </w:r>
      <w:r w:rsidR="004C2F70" w:rsidRPr="00AC51AF">
        <w:rPr>
          <w:rFonts w:ascii="宋体" w:hAnsi="宋体" w:hint="eastAsia"/>
          <w:szCs w:val="21"/>
        </w:rPr>
        <w:t>排放因子</w:t>
      </w:r>
      <w:r w:rsidR="004C2F70">
        <w:rPr>
          <w:rFonts w:hint="eastAsia"/>
          <w:szCs w:val="21"/>
        </w:rPr>
        <w:t>的获取方式</w:t>
      </w:r>
      <w:r w:rsidR="004C2F70">
        <w:rPr>
          <w:rFonts w:ascii="宋体" w:hAnsi="宋体" w:hint="eastAsia"/>
          <w:szCs w:val="21"/>
        </w:rPr>
        <w:t>，是否采用的缺省值；</w:t>
      </w:r>
    </w:p>
    <w:p w:rsidR="004C2F70" w:rsidRDefault="006778FD" w:rsidP="004C2F70">
      <w:pPr>
        <w:spacing w:before="120" w:line="480" w:lineRule="auto"/>
        <w:ind w:firstLine="440"/>
        <w:rPr>
          <w:rFonts w:ascii="宋体" w:hAnsi="宋体"/>
          <w:szCs w:val="21"/>
        </w:rPr>
      </w:pPr>
      <w:r>
        <w:rPr>
          <w:rFonts w:ascii="宋体" w:hAnsi="宋体" w:hint="eastAsia"/>
          <w:szCs w:val="21"/>
        </w:rPr>
        <w:t>（2）</w:t>
      </w:r>
      <w:r w:rsidR="004C2F70">
        <w:rPr>
          <w:rFonts w:ascii="宋体" w:hAnsi="宋体" w:hint="eastAsia"/>
          <w:szCs w:val="21"/>
        </w:rPr>
        <w:t>燃料</w:t>
      </w:r>
      <w:r w:rsidR="004C2F70" w:rsidRPr="00AC51AF">
        <w:rPr>
          <w:rFonts w:ascii="宋体" w:hAnsi="宋体" w:hint="eastAsia"/>
          <w:szCs w:val="21"/>
        </w:rPr>
        <w:t>排放因子</w:t>
      </w:r>
      <w:r w:rsidR="004C2F70">
        <w:rPr>
          <w:rFonts w:ascii="宋体" w:hAnsi="宋体" w:hint="eastAsia"/>
          <w:szCs w:val="21"/>
        </w:rPr>
        <w:t>如采用的实测值</w:t>
      </w:r>
      <w:r w:rsidR="004C2F70" w:rsidRPr="00C14ACD">
        <w:rPr>
          <w:rFonts w:ascii="宋体" w:hAnsi="宋体" w:hint="eastAsia"/>
          <w:szCs w:val="21"/>
        </w:rPr>
        <w:t>，</w:t>
      </w:r>
      <w:r w:rsidR="004C2F70">
        <w:rPr>
          <w:rFonts w:ascii="宋体" w:hAnsi="宋体" w:hint="eastAsia"/>
          <w:szCs w:val="21"/>
        </w:rPr>
        <w:t>应说明</w:t>
      </w:r>
      <w:r w:rsidR="004C2F70" w:rsidRPr="00C14ACD">
        <w:rPr>
          <w:rFonts w:ascii="宋体" w:hAnsi="宋体" w:hint="eastAsia"/>
          <w:szCs w:val="21"/>
        </w:rPr>
        <w:t>排放因子的测定方法，包括取样方法、分析方法、使用的实验室说明</w:t>
      </w:r>
      <w:r w:rsidR="0095490C">
        <w:rPr>
          <w:rFonts w:ascii="宋体" w:hAnsi="宋体" w:hint="eastAsia"/>
          <w:szCs w:val="21"/>
        </w:rPr>
        <w:t>；</w:t>
      </w:r>
    </w:p>
    <w:p w:rsidR="00881036" w:rsidRPr="00A35BB0" w:rsidRDefault="00A35BB0" w:rsidP="00A35BB0">
      <w:pPr>
        <w:spacing w:before="120" w:line="480" w:lineRule="auto"/>
        <w:ind w:firstLine="440"/>
        <w:rPr>
          <w:rFonts w:ascii="宋体" w:hAnsi="宋体"/>
          <w:szCs w:val="21"/>
        </w:rPr>
      </w:pPr>
      <w:r>
        <w:rPr>
          <w:rFonts w:ascii="宋体" w:hAnsi="宋体" w:hint="eastAsia"/>
          <w:szCs w:val="21"/>
        </w:rPr>
        <w:t>（3）缺失数据</w:t>
      </w:r>
      <w:r w:rsidRPr="00A35BB0">
        <w:rPr>
          <w:rFonts w:ascii="宋体" w:hAnsi="宋体" w:hint="eastAsia"/>
          <w:szCs w:val="21"/>
        </w:rPr>
        <w:t>处理</w:t>
      </w:r>
      <w:r>
        <w:rPr>
          <w:rFonts w:ascii="宋体" w:hAnsi="宋体" w:hint="eastAsia"/>
          <w:szCs w:val="21"/>
        </w:rPr>
        <w:t>：识别缺失数据的方法，</w:t>
      </w:r>
      <w:r w:rsidRPr="00A35BB0">
        <w:rPr>
          <w:rFonts w:ascii="宋体" w:hAnsi="宋体" w:hint="eastAsia"/>
          <w:szCs w:val="21"/>
        </w:rPr>
        <w:t>处理和弥补缺失数据的措施。</w:t>
      </w:r>
    </w:p>
    <w:p w:rsidR="0053309C" w:rsidRPr="004C2F70" w:rsidRDefault="006778FD" w:rsidP="0053309C">
      <w:pPr>
        <w:spacing w:before="120" w:line="480" w:lineRule="auto"/>
        <w:ind w:firstLine="440"/>
        <w:rPr>
          <w:rFonts w:ascii="宋体" w:hAnsi="宋体"/>
          <w:b/>
          <w:color w:val="000000"/>
          <w:szCs w:val="21"/>
        </w:rPr>
      </w:pPr>
      <w:r>
        <w:rPr>
          <w:rFonts w:ascii="宋体" w:hAnsi="宋体" w:hint="eastAsia"/>
          <w:b/>
          <w:color w:val="000000"/>
          <w:szCs w:val="21"/>
        </w:rPr>
        <w:lastRenderedPageBreak/>
        <w:t>五、</w:t>
      </w:r>
      <w:r w:rsidR="0053309C" w:rsidRPr="004C2F70">
        <w:rPr>
          <w:rFonts w:ascii="宋体" w:hAnsi="宋体" w:hint="eastAsia"/>
          <w:b/>
          <w:color w:val="000000"/>
          <w:szCs w:val="21"/>
        </w:rPr>
        <w:t>数据质量</w:t>
      </w:r>
      <w:r w:rsidR="004C2F70" w:rsidRPr="004C2F70">
        <w:rPr>
          <w:rFonts w:ascii="宋体" w:hAnsi="宋体" w:hint="eastAsia"/>
          <w:b/>
          <w:color w:val="000000"/>
          <w:szCs w:val="21"/>
        </w:rPr>
        <w:t>控制</w:t>
      </w:r>
    </w:p>
    <w:p w:rsidR="00172952" w:rsidRPr="00881036" w:rsidRDefault="00172952" w:rsidP="00172952">
      <w:pPr>
        <w:spacing w:before="120" w:line="480" w:lineRule="auto"/>
        <w:ind w:firstLine="440"/>
        <w:rPr>
          <w:rFonts w:ascii="宋体" w:hAnsi="宋体"/>
          <w:b/>
          <w:color w:val="000000"/>
          <w:szCs w:val="21"/>
        </w:rPr>
      </w:pPr>
      <w:r w:rsidRPr="00881036">
        <w:rPr>
          <w:rFonts w:ascii="宋体" w:hAnsi="宋体" w:hint="eastAsia"/>
          <w:b/>
          <w:color w:val="000000"/>
          <w:szCs w:val="21"/>
        </w:rPr>
        <w:t>1、数据质量控制措施</w:t>
      </w:r>
    </w:p>
    <w:p w:rsidR="003F1E1B" w:rsidRDefault="00172952" w:rsidP="00172952">
      <w:pPr>
        <w:spacing w:before="120" w:line="480" w:lineRule="auto"/>
        <w:ind w:firstLine="440"/>
        <w:rPr>
          <w:rFonts w:ascii="宋体" w:hAnsi="宋体"/>
          <w:color w:val="000000"/>
          <w:szCs w:val="21"/>
        </w:rPr>
      </w:pPr>
      <w:r>
        <w:rPr>
          <w:rFonts w:ascii="宋体" w:hAnsi="宋体" w:hint="eastAsia"/>
          <w:color w:val="000000"/>
          <w:szCs w:val="21"/>
        </w:rPr>
        <w:t>数据质量控制措施</w:t>
      </w:r>
      <w:r w:rsidRPr="0053309C">
        <w:rPr>
          <w:rFonts w:ascii="宋体" w:hAnsi="宋体" w:hint="eastAsia"/>
          <w:color w:val="000000"/>
          <w:szCs w:val="21"/>
        </w:rPr>
        <w:t>应与现有船舶安全管理体系结合，</w:t>
      </w:r>
      <w:r w:rsidR="003F1E1B" w:rsidRPr="003F1E1B">
        <w:rPr>
          <w:rFonts w:ascii="宋体" w:hAnsi="宋体" w:hint="eastAsia"/>
          <w:color w:val="000000"/>
          <w:szCs w:val="21"/>
        </w:rPr>
        <w:t>确保数据统计完整、准确、透明</w:t>
      </w:r>
      <w:r w:rsidR="00326E06">
        <w:rPr>
          <w:rFonts w:ascii="宋体" w:hAnsi="宋体" w:hint="eastAsia"/>
          <w:color w:val="000000"/>
          <w:szCs w:val="21"/>
        </w:rPr>
        <w:t>，应说明下列相关程序</w:t>
      </w:r>
      <w:r w:rsidR="003F1E1B">
        <w:rPr>
          <w:rFonts w:ascii="宋体" w:hAnsi="宋体" w:hint="eastAsia"/>
          <w:color w:val="000000"/>
          <w:szCs w:val="21"/>
        </w:rPr>
        <w:t>：</w:t>
      </w:r>
    </w:p>
    <w:p w:rsidR="003F1E1B" w:rsidRPr="00326E06" w:rsidRDefault="00326E06" w:rsidP="00326E06">
      <w:pPr>
        <w:spacing w:before="120" w:line="480" w:lineRule="auto"/>
        <w:ind w:firstLine="440"/>
        <w:rPr>
          <w:rFonts w:ascii="宋体" w:hAnsi="宋体"/>
          <w:szCs w:val="21"/>
        </w:rPr>
      </w:pPr>
      <w:r>
        <w:rPr>
          <w:rFonts w:ascii="宋体" w:hAnsi="宋体" w:hint="eastAsia"/>
          <w:szCs w:val="21"/>
        </w:rPr>
        <w:t>（1）</w:t>
      </w:r>
      <w:r w:rsidR="003F1E1B" w:rsidRPr="00326E06">
        <w:rPr>
          <w:rFonts w:ascii="宋体" w:hAnsi="宋体" w:hint="eastAsia"/>
          <w:szCs w:val="21"/>
        </w:rPr>
        <w:t>船舶</w:t>
      </w:r>
      <w:r w:rsidR="003F1E1B" w:rsidRPr="00326E06">
        <w:rPr>
          <w:rFonts w:ascii="宋体" w:hAnsi="宋体"/>
          <w:szCs w:val="21"/>
        </w:rPr>
        <w:t>CO</w:t>
      </w:r>
      <w:r w:rsidR="003F1E1B" w:rsidRPr="00F30011">
        <w:rPr>
          <w:rFonts w:ascii="宋体" w:hAnsi="宋体"/>
          <w:szCs w:val="21"/>
          <w:vertAlign w:val="subscript"/>
        </w:rPr>
        <w:t>2</w:t>
      </w:r>
      <w:r w:rsidR="003F1E1B" w:rsidRPr="00326E06">
        <w:rPr>
          <w:rFonts w:ascii="宋体" w:hAnsi="宋体" w:hint="eastAsia"/>
          <w:szCs w:val="21"/>
        </w:rPr>
        <w:t>排放源管理</w:t>
      </w:r>
      <w:r w:rsidRPr="00326E06">
        <w:rPr>
          <w:rFonts w:ascii="宋体" w:hAnsi="宋体" w:hint="eastAsia"/>
          <w:szCs w:val="21"/>
        </w:rPr>
        <w:t>程序</w:t>
      </w:r>
    </w:p>
    <w:p w:rsidR="003F1E1B" w:rsidRPr="00326E06" w:rsidRDefault="00326E06" w:rsidP="00326E06">
      <w:pPr>
        <w:spacing w:before="120" w:line="480" w:lineRule="auto"/>
        <w:ind w:firstLine="440"/>
        <w:rPr>
          <w:rFonts w:ascii="宋体" w:hAnsi="宋体"/>
          <w:szCs w:val="21"/>
        </w:rPr>
      </w:pPr>
      <w:r>
        <w:rPr>
          <w:rFonts w:ascii="宋体" w:hAnsi="宋体" w:hint="eastAsia"/>
          <w:szCs w:val="21"/>
        </w:rPr>
        <w:t>（2）</w:t>
      </w:r>
      <w:r w:rsidR="003F1E1B" w:rsidRPr="00326E06">
        <w:rPr>
          <w:rFonts w:ascii="宋体" w:hAnsi="宋体" w:hint="eastAsia"/>
          <w:szCs w:val="21"/>
        </w:rPr>
        <w:t>油耗监控程序</w:t>
      </w:r>
    </w:p>
    <w:p w:rsidR="003F1E1B" w:rsidRPr="00326E06" w:rsidRDefault="00326E06" w:rsidP="00326E06">
      <w:pPr>
        <w:spacing w:before="120" w:line="480" w:lineRule="auto"/>
        <w:ind w:firstLine="440"/>
        <w:rPr>
          <w:rFonts w:ascii="宋体" w:hAnsi="宋体"/>
          <w:szCs w:val="21"/>
        </w:rPr>
      </w:pPr>
      <w:r>
        <w:rPr>
          <w:rFonts w:ascii="宋体" w:hAnsi="宋体" w:hint="eastAsia"/>
          <w:szCs w:val="21"/>
        </w:rPr>
        <w:t>（3）</w:t>
      </w:r>
      <w:r w:rsidR="003F1E1B" w:rsidRPr="00326E06">
        <w:rPr>
          <w:rFonts w:ascii="宋体" w:hAnsi="宋体" w:hint="eastAsia"/>
          <w:szCs w:val="21"/>
        </w:rPr>
        <w:t>航</w:t>
      </w:r>
      <w:r w:rsidRPr="00326E06">
        <w:rPr>
          <w:rFonts w:ascii="宋体" w:hAnsi="宋体" w:hint="eastAsia"/>
          <w:szCs w:val="21"/>
        </w:rPr>
        <w:t>行</w:t>
      </w:r>
      <w:r w:rsidR="0095490C">
        <w:rPr>
          <w:rFonts w:ascii="宋体" w:hAnsi="宋体" w:hint="eastAsia"/>
          <w:szCs w:val="21"/>
        </w:rPr>
        <w:t>信息监控</w:t>
      </w:r>
      <w:r w:rsidR="003F1E1B" w:rsidRPr="00326E06">
        <w:rPr>
          <w:rFonts w:ascii="宋体" w:hAnsi="宋体" w:hint="eastAsia"/>
          <w:szCs w:val="21"/>
        </w:rPr>
        <w:t>程序</w:t>
      </w:r>
    </w:p>
    <w:p w:rsidR="003F1E1B" w:rsidRPr="00F361A2" w:rsidRDefault="00326E06" w:rsidP="00326E06">
      <w:pPr>
        <w:spacing w:before="120" w:line="480" w:lineRule="auto"/>
        <w:ind w:firstLine="440"/>
        <w:rPr>
          <w:rFonts w:ascii="宋体" w:hAnsi="宋体"/>
          <w:szCs w:val="21"/>
        </w:rPr>
      </w:pPr>
      <w:r>
        <w:rPr>
          <w:rFonts w:ascii="宋体" w:hAnsi="宋体" w:hint="eastAsia"/>
          <w:szCs w:val="21"/>
        </w:rPr>
        <w:t>（4）</w:t>
      </w:r>
      <w:r w:rsidR="00F361A2" w:rsidRPr="006D40A1">
        <w:rPr>
          <w:rFonts w:ascii="宋体" w:hAnsi="宋体" w:hint="eastAsia"/>
          <w:color w:val="000000"/>
          <w:szCs w:val="21"/>
        </w:rPr>
        <w:t>流量计</w:t>
      </w:r>
      <w:r w:rsidR="00F361A2">
        <w:rPr>
          <w:rFonts w:ascii="宋体" w:hAnsi="宋体" w:hint="eastAsia"/>
          <w:szCs w:val="21"/>
        </w:rPr>
        <w:t>、油尺等测量</w:t>
      </w:r>
      <w:r w:rsidR="003F1E1B" w:rsidRPr="00326E06">
        <w:rPr>
          <w:rFonts w:ascii="宋体" w:hAnsi="宋体" w:hint="eastAsia"/>
          <w:szCs w:val="21"/>
        </w:rPr>
        <w:t>设备</w:t>
      </w:r>
      <w:r w:rsidR="00F361A2">
        <w:rPr>
          <w:rFonts w:ascii="宋体" w:hAnsi="宋体" w:hint="eastAsia"/>
          <w:szCs w:val="21"/>
        </w:rPr>
        <w:t>的</w:t>
      </w:r>
      <w:r w:rsidR="003F1E1B" w:rsidRPr="00326E06">
        <w:rPr>
          <w:rFonts w:ascii="宋体" w:hAnsi="宋体" w:hint="eastAsia"/>
          <w:szCs w:val="21"/>
        </w:rPr>
        <w:t>维护和质量控制</w:t>
      </w:r>
      <w:r w:rsidRPr="00326E06">
        <w:rPr>
          <w:rFonts w:ascii="宋体" w:hAnsi="宋体" w:hint="eastAsia"/>
          <w:szCs w:val="21"/>
        </w:rPr>
        <w:t>程序</w:t>
      </w:r>
      <w:r w:rsidR="00F361A2">
        <w:rPr>
          <w:rFonts w:ascii="宋体" w:hAnsi="宋体" w:hint="eastAsia"/>
          <w:color w:val="000000"/>
          <w:szCs w:val="21"/>
        </w:rPr>
        <w:t>，对流量计的</w:t>
      </w:r>
      <w:r w:rsidR="00F361A2" w:rsidRPr="006D40A1">
        <w:rPr>
          <w:rFonts w:ascii="宋体" w:hAnsi="宋体" w:hint="eastAsia"/>
          <w:color w:val="000000"/>
          <w:szCs w:val="21"/>
        </w:rPr>
        <w:t>校核</w:t>
      </w:r>
      <w:r w:rsidR="00F361A2">
        <w:rPr>
          <w:rFonts w:ascii="宋体" w:hAnsi="宋体" w:hint="eastAsia"/>
          <w:color w:val="000000"/>
          <w:szCs w:val="21"/>
        </w:rPr>
        <w:t>、</w:t>
      </w:r>
      <w:r w:rsidR="00F361A2" w:rsidRPr="006D40A1">
        <w:rPr>
          <w:rFonts w:ascii="宋体" w:hAnsi="宋体" w:hint="eastAsia"/>
          <w:color w:val="000000"/>
          <w:szCs w:val="21"/>
        </w:rPr>
        <w:t>维修</w:t>
      </w:r>
      <w:r w:rsidR="00F361A2">
        <w:rPr>
          <w:rFonts w:ascii="宋体" w:hAnsi="宋体" w:hint="eastAsia"/>
          <w:color w:val="000000"/>
          <w:szCs w:val="21"/>
        </w:rPr>
        <w:t>、</w:t>
      </w:r>
      <w:r w:rsidR="00F361A2" w:rsidRPr="006D40A1">
        <w:rPr>
          <w:rFonts w:ascii="宋体" w:hAnsi="宋体" w:hint="eastAsia"/>
          <w:color w:val="000000"/>
          <w:szCs w:val="21"/>
        </w:rPr>
        <w:t>保养</w:t>
      </w:r>
      <w:r w:rsidR="00F361A2">
        <w:rPr>
          <w:rFonts w:ascii="宋体" w:hAnsi="宋体" w:hint="eastAsia"/>
          <w:color w:val="000000"/>
          <w:szCs w:val="21"/>
        </w:rPr>
        <w:t>、记录等相关规定；</w:t>
      </w:r>
    </w:p>
    <w:p w:rsidR="003F1E1B" w:rsidRPr="00326E06" w:rsidRDefault="00326E06" w:rsidP="00326E06">
      <w:pPr>
        <w:spacing w:before="120" w:line="480" w:lineRule="auto"/>
        <w:ind w:firstLine="440"/>
        <w:rPr>
          <w:rFonts w:ascii="宋体" w:hAnsi="宋体"/>
          <w:szCs w:val="21"/>
        </w:rPr>
      </w:pPr>
      <w:r>
        <w:rPr>
          <w:rFonts w:ascii="宋体" w:hAnsi="宋体" w:hint="eastAsia"/>
          <w:szCs w:val="21"/>
        </w:rPr>
        <w:t>（5）</w:t>
      </w:r>
      <w:r w:rsidR="003F1E1B" w:rsidRPr="00326E06">
        <w:rPr>
          <w:rFonts w:ascii="宋体" w:hAnsi="宋体" w:hint="eastAsia"/>
          <w:szCs w:val="21"/>
        </w:rPr>
        <w:t>人员培训</w:t>
      </w:r>
    </w:p>
    <w:p w:rsidR="00A35BB0" w:rsidRPr="00881036" w:rsidRDefault="00A35BB0" w:rsidP="00A35BB0">
      <w:pPr>
        <w:spacing w:before="120" w:line="480" w:lineRule="auto"/>
        <w:ind w:firstLine="440"/>
        <w:rPr>
          <w:rFonts w:ascii="宋体" w:hAnsi="宋体"/>
          <w:b/>
          <w:szCs w:val="21"/>
        </w:rPr>
      </w:pPr>
      <w:r w:rsidRPr="00881036">
        <w:rPr>
          <w:rFonts w:ascii="宋体" w:hAnsi="宋体" w:hint="eastAsia"/>
          <w:b/>
          <w:szCs w:val="21"/>
        </w:rPr>
        <w:t>2、关于燃油测定的不确定性的说明</w:t>
      </w:r>
    </w:p>
    <w:p w:rsidR="00A35BB0" w:rsidRPr="001426F1" w:rsidRDefault="00A35BB0" w:rsidP="00A35BB0">
      <w:pPr>
        <w:spacing w:before="120" w:line="480" w:lineRule="auto"/>
        <w:ind w:firstLine="440"/>
        <w:rPr>
          <w:rFonts w:ascii="宋体" w:hAnsi="宋体"/>
          <w:szCs w:val="21"/>
        </w:rPr>
      </w:pPr>
      <w:r w:rsidRPr="001426F1">
        <w:rPr>
          <w:rFonts w:ascii="宋体" w:hAnsi="宋体" w:hint="eastAsia"/>
          <w:szCs w:val="21"/>
        </w:rPr>
        <w:t>（1）与</w:t>
      </w:r>
      <w:r w:rsidRPr="001426F1">
        <w:rPr>
          <w:rFonts w:ascii="宋体" w:hAnsi="宋体"/>
          <w:szCs w:val="21"/>
        </w:rPr>
        <w:t>BDN</w:t>
      </w:r>
      <w:r w:rsidRPr="001426F1">
        <w:rPr>
          <w:rFonts w:ascii="宋体" w:hAnsi="宋体" w:hint="eastAsia"/>
          <w:szCs w:val="21"/>
        </w:rPr>
        <w:t>相关的不确定性；</w:t>
      </w:r>
    </w:p>
    <w:p w:rsidR="00A35BB0" w:rsidRPr="001426F1" w:rsidRDefault="00A35BB0" w:rsidP="00A35BB0">
      <w:pPr>
        <w:spacing w:before="120" w:line="480" w:lineRule="auto"/>
        <w:ind w:firstLine="440"/>
        <w:rPr>
          <w:rFonts w:ascii="宋体" w:hAnsi="宋体"/>
          <w:szCs w:val="21"/>
        </w:rPr>
      </w:pPr>
      <w:r w:rsidRPr="001426F1">
        <w:rPr>
          <w:rFonts w:ascii="宋体" w:hAnsi="宋体" w:hint="eastAsia"/>
          <w:szCs w:val="21"/>
        </w:rPr>
        <w:t>（2</w:t>
      </w:r>
      <w:r w:rsidR="0095490C">
        <w:rPr>
          <w:rFonts w:ascii="宋体" w:hAnsi="宋体" w:hint="eastAsia"/>
          <w:szCs w:val="21"/>
        </w:rPr>
        <w:t>）与油舱测深</w:t>
      </w:r>
      <w:r w:rsidRPr="001426F1">
        <w:rPr>
          <w:rFonts w:ascii="宋体" w:hAnsi="宋体" w:hint="eastAsia"/>
          <w:szCs w:val="21"/>
        </w:rPr>
        <w:t>相关的不确定性；</w:t>
      </w:r>
    </w:p>
    <w:p w:rsidR="00A35BB0" w:rsidRPr="001426F1" w:rsidRDefault="00A35BB0" w:rsidP="00A35BB0">
      <w:pPr>
        <w:spacing w:before="120" w:line="480" w:lineRule="auto"/>
        <w:ind w:firstLine="440"/>
        <w:rPr>
          <w:rFonts w:ascii="宋体" w:hAnsi="宋体"/>
          <w:szCs w:val="21"/>
        </w:rPr>
      </w:pPr>
      <w:r w:rsidRPr="001426F1">
        <w:rPr>
          <w:rFonts w:ascii="宋体" w:hAnsi="宋体" w:hint="eastAsia"/>
          <w:szCs w:val="21"/>
        </w:rPr>
        <w:t>（3）与所用流量计相关的不确定性；</w:t>
      </w:r>
    </w:p>
    <w:p w:rsidR="00A35BB0" w:rsidRPr="001426F1" w:rsidRDefault="00A35BB0" w:rsidP="00A35BB0">
      <w:pPr>
        <w:spacing w:before="120" w:line="480" w:lineRule="auto"/>
        <w:ind w:firstLine="440"/>
        <w:rPr>
          <w:rFonts w:ascii="宋体" w:hAnsi="宋体"/>
          <w:szCs w:val="21"/>
        </w:rPr>
      </w:pPr>
      <w:r w:rsidRPr="001426F1">
        <w:rPr>
          <w:rFonts w:ascii="宋体" w:hAnsi="宋体" w:hint="eastAsia"/>
          <w:szCs w:val="21"/>
        </w:rPr>
        <w:t>（4）与燃油含水量、杂质相关的不确定性。</w:t>
      </w:r>
    </w:p>
    <w:p w:rsidR="003F1E1B" w:rsidRPr="00881036" w:rsidRDefault="00A35BB0" w:rsidP="003F1E1B">
      <w:pPr>
        <w:spacing w:before="120" w:line="480" w:lineRule="auto"/>
        <w:ind w:firstLine="440"/>
        <w:rPr>
          <w:rFonts w:ascii="宋体" w:hAnsi="宋体"/>
          <w:b/>
          <w:color w:val="000000"/>
          <w:szCs w:val="21"/>
        </w:rPr>
      </w:pPr>
      <w:r>
        <w:rPr>
          <w:rFonts w:ascii="宋体" w:hAnsi="宋体" w:hint="eastAsia"/>
          <w:b/>
          <w:color w:val="000000"/>
          <w:szCs w:val="21"/>
        </w:rPr>
        <w:t>3</w:t>
      </w:r>
      <w:r w:rsidR="003F1E1B" w:rsidRPr="00881036">
        <w:rPr>
          <w:rFonts w:ascii="宋体" w:hAnsi="宋体" w:hint="eastAsia"/>
          <w:b/>
          <w:color w:val="000000"/>
          <w:szCs w:val="21"/>
        </w:rPr>
        <w:t>、数据记录和保存</w:t>
      </w:r>
    </w:p>
    <w:p w:rsidR="003F1E1B" w:rsidRDefault="003F1E1B" w:rsidP="003F1E1B">
      <w:pPr>
        <w:spacing w:before="120" w:line="480" w:lineRule="auto"/>
        <w:ind w:firstLine="440"/>
        <w:rPr>
          <w:rFonts w:ascii="宋体" w:hAnsi="宋体"/>
          <w:color w:val="000000"/>
          <w:szCs w:val="21"/>
        </w:rPr>
      </w:pPr>
      <w:r w:rsidRPr="0053309C">
        <w:rPr>
          <w:rFonts w:ascii="宋体" w:hAnsi="宋体" w:hint="eastAsia"/>
          <w:color w:val="000000"/>
          <w:szCs w:val="21"/>
        </w:rPr>
        <w:t>包含燃油消耗测量记录的监测数据摘要应保存在船上随时可用</w:t>
      </w:r>
      <w:r w:rsidR="00326E06">
        <w:rPr>
          <w:rFonts w:ascii="宋体" w:hAnsi="宋体" w:hint="eastAsia"/>
          <w:color w:val="000000"/>
          <w:szCs w:val="21"/>
        </w:rPr>
        <w:t>。</w:t>
      </w:r>
      <w:r>
        <w:rPr>
          <w:rFonts w:ascii="宋体" w:hAnsi="宋体" w:hint="eastAsia"/>
          <w:color w:val="000000"/>
          <w:szCs w:val="21"/>
        </w:rPr>
        <w:t>数据保存</w:t>
      </w:r>
      <w:r w:rsidRPr="004F1A8D">
        <w:rPr>
          <w:rFonts w:ascii="宋体" w:hAnsi="宋体"/>
          <w:color w:val="000000"/>
          <w:szCs w:val="21"/>
        </w:rPr>
        <w:t>时间不少于</w:t>
      </w:r>
      <w:r>
        <w:rPr>
          <w:rFonts w:ascii="宋体" w:hAnsi="宋体" w:hint="eastAsia"/>
          <w:color w:val="000000"/>
          <w:szCs w:val="21"/>
        </w:rPr>
        <w:t>三年</w:t>
      </w:r>
      <w:r w:rsidR="006778FD">
        <w:rPr>
          <w:rFonts w:ascii="宋体" w:hAnsi="宋体" w:hint="eastAsia"/>
          <w:color w:val="000000"/>
          <w:szCs w:val="21"/>
        </w:rPr>
        <w:t>。</w:t>
      </w:r>
    </w:p>
    <w:p w:rsidR="005D5142" w:rsidRPr="00881036" w:rsidRDefault="00A35BB0" w:rsidP="00326E06">
      <w:pPr>
        <w:spacing w:before="120" w:line="480" w:lineRule="auto"/>
        <w:ind w:firstLine="440"/>
        <w:rPr>
          <w:rFonts w:ascii="宋体" w:hAnsi="宋体"/>
          <w:b/>
          <w:szCs w:val="21"/>
        </w:rPr>
      </w:pPr>
      <w:r>
        <w:rPr>
          <w:rFonts w:ascii="宋体" w:hAnsi="宋体" w:hint="eastAsia"/>
          <w:b/>
          <w:szCs w:val="21"/>
        </w:rPr>
        <w:t>4</w:t>
      </w:r>
      <w:r w:rsidR="006778FD" w:rsidRPr="00881036">
        <w:rPr>
          <w:rFonts w:ascii="宋体" w:hAnsi="宋体" w:hint="eastAsia"/>
          <w:b/>
          <w:szCs w:val="21"/>
        </w:rPr>
        <w:t>、其他</w:t>
      </w:r>
    </w:p>
    <w:p w:rsidR="00D30011" w:rsidRDefault="00D30011" w:rsidP="00326E06">
      <w:pPr>
        <w:spacing w:before="120" w:line="480" w:lineRule="auto"/>
        <w:ind w:firstLine="440"/>
        <w:rPr>
          <w:rFonts w:ascii="宋体" w:hAnsi="宋体"/>
          <w:sz w:val="24"/>
        </w:rPr>
      </w:pPr>
      <w:r>
        <w:rPr>
          <w:rFonts w:ascii="宋体" w:hAnsi="宋体"/>
          <w:sz w:val="24"/>
        </w:rPr>
        <w:br w:type="page"/>
      </w:r>
    </w:p>
    <w:p w:rsidR="008237C6" w:rsidRDefault="008237C6" w:rsidP="008237C6">
      <w:pPr>
        <w:pStyle w:val="af7"/>
      </w:pPr>
      <w:r w:rsidRPr="00F061EF">
        <w:lastRenderedPageBreak/>
        <w:br/>
      </w:r>
      <w:bookmarkStart w:id="343" w:name="_Toc520906681"/>
      <w:r>
        <w:rPr>
          <w:rFonts w:hint="eastAsia"/>
        </w:rPr>
        <w:t>（资料性附录）</w:t>
      </w:r>
      <w:r>
        <w:br/>
      </w:r>
      <w:r>
        <w:rPr>
          <w:rFonts w:ascii="Times New Roman" w:hint="eastAsia"/>
        </w:rPr>
        <w:t>相关参数推荐值</w:t>
      </w:r>
      <w:bookmarkEnd w:id="343"/>
    </w:p>
    <w:p w:rsidR="004817EC" w:rsidRPr="008237C6" w:rsidRDefault="004817EC" w:rsidP="00D30011">
      <w:pPr>
        <w:widowControl/>
        <w:jc w:val="left"/>
        <w:rPr>
          <w:rFonts w:eastAsia="黑体"/>
        </w:rPr>
      </w:pPr>
    </w:p>
    <w:p w:rsidR="004817EC" w:rsidRDefault="008237C6" w:rsidP="00D30011">
      <w:pPr>
        <w:widowControl/>
        <w:jc w:val="left"/>
        <w:rPr>
          <w:rFonts w:eastAsia="黑体"/>
        </w:rPr>
      </w:pPr>
      <w:r>
        <w:rPr>
          <w:rFonts w:hint="eastAsia"/>
        </w:rPr>
        <w:t>相关参数推荐值见表</w:t>
      </w:r>
      <w:r>
        <w:t>C</w:t>
      </w:r>
      <w:r>
        <w:rPr>
          <w:rFonts w:hint="eastAsia"/>
        </w:rPr>
        <w:t>.1</w:t>
      </w:r>
      <w:r>
        <w:rPr>
          <w:rFonts w:hint="eastAsia"/>
        </w:rPr>
        <w:t>。</w:t>
      </w:r>
    </w:p>
    <w:p w:rsidR="004817EC" w:rsidRDefault="004817EC" w:rsidP="004817EC">
      <w:pPr>
        <w:jc w:val="center"/>
        <w:rPr>
          <w:rFonts w:ascii="黑体" w:eastAsia="黑体" w:hAnsi="黑体"/>
          <w:bCs/>
          <w:color w:val="000000"/>
          <w:kern w:val="0"/>
          <w:szCs w:val="21"/>
        </w:rPr>
      </w:pPr>
      <w:r w:rsidRPr="007F7C6D">
        <w:rPr>
          <w:rFonts w:ascii="黑体" w:eastAsia="黑体" w:hAnsi="黑体" w:hint="eastAsia"/>
          <w:bCs/>
          <w:color w:val="000000"/>
          <w:kern w:val="0"/>
          <w:szCs w:val="21"/>
        </w:rPr>
        <w:t>表</w:t>
      </w:r>
      <w:r w:rsidR="008237C6">
        <w:rPr>
          <w:rFonts w:ascii="黑体" w:eastAsia="黑体" w:hAnsi="黑体"/>
          <w:bCs/>
          <w:color w:val="000000"/>
          <w:kern w:val="0"/>
          <w:szCs w:val="21"/>
        </w:rPr>
        <w:t>C.1</w:t>
      </w:r>
      <w:r w:rsidRPr="007F7C6D">
        <w:rPr>
          <w:rFonts w:ascii="黑体" w:eastAsia="黑体" w:hAnsi="黑体" w:hint="eastAsia"/>
          <w:bCs/>
          <w:color w:val="000000"/>
          <w:kern w:val="0"/>
          <w:szCs w:val="21"/>
        </w:rPr>
        <w:t xml:space="preserve">  </w:t>
      </w:r>
      <w:r>
        <w:rPr>
          <w:rFonts w:ascii="黑体" w:eastAsia="黑体" w:hAnsi="黑体" w:hint="eastAsia"/>
          <w:bCs/>
          <w:color w:val="000000"/>
          <w:kern w:val="0"/>
          <w:szCs w:val="21"/>
        </w:rPr>
        <w:t>船舶</w:t>
      </w:r>
      <w:r w:rsidRPr="00874654">
        <w:rPr>
          <w:rFonts w:ascii="黑体" w:eastAsia="黑体" w:hAnsi="黑体" w:hint="eastAsia"/>
          <w:bCs/>
          <w:color w:val="000000"/>
          <w:kern w:val="0"/>
          <w:szCs w:val="21"/>
        </w:rPr>
        <w:t>燃料</w:t>
      </w:r>
      <w:r w:rsidRPr="007F7C6D">
        <w:rPr>
          <w:rFonts w:ascii="宋体" w:hAnsi="宋体"/>
          <w:color w:val="000000"/>
          <w:kern w:val="0"/>
          <w:szCs w:val="21"/>
        </w:rPr>
        <w:t>CO</w:t>
      </w:r>
      <w:r w:rsidRPr="006C7F79">
        <w:rPr>
          <w:rFonts w:ascii="宋体" w:hAnsi="宋体"/>
          <w:color w:val="000000"/>
          <w:kern w:val="0"/>
          <w:szCs w:val="21"/>
          <w:vertAlign w:val="subscript"/>
        </w:rPr>
        <w:t>2</w:t>
      </w:r>
      <w:r w:rsidRPr="00874654">
        <w:rPr>
          <w:rFonts w:ascii="黑体" w:eastAsia="黑体" w:hAnsi="黑体" w:hint="eastAsia"/>
          <w:bCs/>
          <w:color w:val="000000"/>
          <w:kern w:val="0"/>
          <w:szCs w:val="21"/>
        </w:rPr>
        <w:t>排放因子</w:t>
      </w:r>
    </w:p>
    <w:tbl>
      <w:tblPr>
        <w:tblStyle w:val="afffffa"/>
        <w:tblW w:w="0" w:type="auto"/>
        <w:jc w:val="center"/>
        <w:tblLook w:val="04A0"/>
      </w:tblPr>
      <w:tblGrid>
        <w:gridCol w:w="2728"/>
        <w:gridCol w:w="3128"/>
        <w:gridCol w:w="2772"/>
      </w:tblGrid>
      <w:tr w:rsidR="004817EC" w:rsidRPr="00C63A40" w:rsidTr="00074DCF">
        <w:trPr>
          <w:trHeight w:val="269"/>
          <w:jc w:val="center"/>
        </w:trPr>
        <w:tc>
          <w:tcPr>
            <w:tcW w:w="27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hint="eastAsia"/>
                <w:color w:val="000000"/>
                <w:sz w:val="21"/>
                <w:szCs w:val="21"/>
              </w:rPr>
              <w:t>燃料类型</w:t>
            </w:r>
          </w:p>
        </w:tc>
        <w:tc>
          <w:tcPr>
            <w:tcW w:w="31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hint="eastAsia"/>
                <w:color w:val="000000"/>
                <w:sz w:val="21"/>
                <w:szCs w:val="21"/>
              </w:rPr>
              <w:t>参考分类</w:t>
            </w:r>
          </w:p>
        </w:tc>
        <w:tc>
          <w:tcPr>
            <w:tcW w:w="2772"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hint="eastAsia"/>
                <w:color w:val="000000"/>
                <w:sz w:val="21"/>
                <w:szCs w:val="21"/>
              </w:rPr>
              <w:t>排放因子</w:t>
            </w:r>
            <w:r w:rsidRPr="00C63A40">
              <w:rPr>
                <w:rFonts w:asciiTheme="majorEastAsia" w:eastAsiaTheme="majorEastAsia" w:hAnsiTheme="majorEastAsia"/>
                <w:color w:val="000000"/>
                <w:sz w:val="21"/>
                <w:szCs w:val="21"/>
              </w:rPr>
              <w:t xml:space="preserve"> (t-CO</w:t>
            </w:r>
            <w:r w:rsidRPr="00C63A40">
              <w:rPr>
                <w:rFonts w:asciiTheme="majorEastAsia" w:eastAsiaTheme="majorEastAsia" w:hAnsiTheme="majorEastAsia"/>
                <w:color w:val="000000"/>
                <w:sz w:val="21"/>
                <w:szCs w:val="21"/>
                <w:vertAlign w:val="subscript"/>
              </w:rPr>
              <w:t>2</w:t>
            </w:r>
            <w:r w:rsidRPr="00C63A40">
              <w:rPr>
                <w:rFonts w:asciiTheme="majorEastAsia" w:eastAsiaTheme="majorEastAsia" w:hAnsiTheme="majorEastAsia"/>
                <w:color w:val="000000"/>
                <w:sz w:val="21"/>
                <w:szCs w:val="21"/>
              </w:rPr>
              <w:t>/t-fuel)</w:t>
            </w:r>
          </w:p>
        </w:tc>
      </w:tr>
      <w:tr w:rsidR="004817EC" w:rsidRPr="00C63A40" w:rsidTr="00074DCF">
        <w:trPr>
          <w:trHeight w:val="115"/>
          <w:jc w:val="center"/>
        </w:trPr>
        <w:tc>
          <w:tcPr>
            <w:tcW w:w="27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 xml:space="preserve">1 </w:t>
            </w:r>
            <w:r w:rsidRPr="00C63A40">
              <w:rPr>
                <w:rFonts w:asciiTheme="majorEastAsia" w:eastAsiaTheme="majorEastAsia" w:hAnsiTheme="majorEastAsia" w:hint="eastAsia"/>
                <w:color w:val="000000"/>
                <w:sz w:val="21"/>
                <w:szCs w:val="21"/>
              </w:rPr>
              <w:t>柴油/汽油</w:t>
            </w:r>
          </w:p>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Diesel/</w:t>
            </w:r>
            <w:bookmarkStart w:id="344" w:name="OLE_LINK1"/>
            <w:bookmarkStart w:id="345" w:name="OLE_LINK2"/>
            <w:r w:rsidRPr="00C63A40">
              <w:rPr>
                <w:rFonts w:asciiTheme="majorEastAsia" w:eastAsiaTheme="majorEastAsia" w:hAnsiTheme="majorEastAsia"/>
                <w:color w:val="000000"/>
                <w:sz w:val="21"/>
                <w:szCs w:val="21"/>
              </w:rPr>
              <w:t>Gas oil</w:t>
            </w:r>
            <w:bookmarkEnd w:id="344"/>
            <w:bookmarkEnd w:id="345"/>
          </w:p>
        </w:tc>
        <w:tc>
          <w:tcPr>
            <w:tcW w:w="31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 xml:space="preserve">ISO 8217 </w:t>
            </w:r>
            <w:r w:rsidRPr="00C63A40">
              <w:rPr>
                <w:rFonts w:asciiTheme="majorEastAsia" w:eastAsiaTheme="majorEastAsia" w:hAnsiTheme="majorEastAsia" w:hint="eastAsia"/>
                <w:color w:val="000000"/>
                <w:sz w:val="21"/>
                <w:szCs w:val="21"/>
              </w:rPr>
              <w:t>从</w:t>
            </w:r>
            <w:r w:rsidRPr="00C63A40">
              <w:rPr>
                <w:rFonts w:asciiTheme="majorEastAsia" w:eastAsiaTheme="majorEastAsia" w:hAnsiTheme="majorEastAsia"/>
                <w:color w:val="000000"/>
                <w:sz w:val="21"/>
                <w:szCs w:val="21"/>
              </w:rPr>
              <w:t>DMX</w:t>
            </w:r>
            <w:r w:rsidRPr="00C63A40">
              <w:rPr>
                <w:rFonts w:asciiTheme="majorEastAsia" w:eastAsiaTheme="majorEastAsia" w:hAnsiTheme="majorEastAsia" w:hint="eastAsia"/>
                <w:color w:val="000000"/>
                <w:sz w:val="21"/>
                <w:szCs w:val="21"/>
              </w:rPr>
              <w:t>级到</w:t>
            </w:r>
            <w:r w:rsidRPr="00C63A40">
              <w:rPr>
                <w:rFonts w:asciiTheme="majorEastAsia" w:eastAsiaTheme="majorEastAsia" w:hAnsiTheme="majorEastAsia"/>
                <w:color w:val="000000"/>
                <w:sz w:val="21"/>
                <w:szCs w:val="21"/>
              </w:rPr>
              <w:t>DMB</w:t>
            </w:r>
            <w:r w:rsidRPr="00C63A40">
              <w:rPr>
                <w:rFonts w:asciiTheme="majorEastAsia" w:eastAsiaTheme="majorEastAsia" w:hAnsiTheme="majorEastAsia" w:hint="eastAsia"/>
                <w:color w:val="000000"/>
                <w:sz w:val="21"/>
                <w:szCs w:val="21"/>
              </w:rPr>
              <w:t>级</w:t>
            </w:r>
          </w:p>
        </w:tc>
        <w:tc>
          <w:tcPr>
            <w:tcW w:w="2772"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3.206</w:t>
            </w:r>
          </w:p>
        </w:tc>
      </w:tr>
      <w:tr w:rsidR="004817EC" w:rsidRPr="00C63A40" w:rsidTr="00074DCF">
        <w:trPr>
          <w:trHeight w:val="115"/>
          <w:jc w:val="center"/>
        </w:trPr>
        <w:tc>
          <w:tcPr>
            <w:tcW w:w="27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 xml:space="preserve">2 </w:t>
            </w:r>
            <w:r w:rsidRPr="00C63A40">
              <w:rPr>
                <w:rFonts w:asciiTheme="majorEastAsia" w:eastAsiaTheme="majorEastAsia" w:hAnsiTheme="majorEastAsia" w:hint="eastAsia"/>
                <w:color w:val="000000"/>
                <w:sz w:val="21"/>
                <w:szCs w:val="21"/>
              </w:rPr>
              <w:t>轻质燃料油</w:t>
            </w:r>
          </w:p>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Light fuel oil (LFO)</w:t>
            </w:r>
          </w:p>
        </w:tc>
        <w:tc>
          <w:tcPr>
            <w:tcW w:w="31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 xml:space="preserve">ISO 8217 </w:t>
            </w:r>
            <w:r w:rsidRPr="00C63A40">
              <w:rPr>
                <w:rFonts w:asciiTheme="majorEastAsia" w:eastAsiaTheme="majorEastAsia" w:hAnsiTheme="majorEastAsia" w:hint="eastAsia"/>
                <w:color w:val="000000"/>
                <w:sz w:val="21"/>
                <w:szCs w:val="21"/>
              </w:rPr>
              <w:t>从</w:t>
            </w:r>
            <w:r w:rsidRPr="00C63A40">
              <w:rPr>
                <w:rFonts w:asciiTheme="majorEastAsia" w:eastAsiaTheme="majorEastAsia" w:hAnsiTheme="majorEastAsia"/>
                <w:color w:val="000000"/>
                <w:sz w:val="21"/>
                <w:szCs w:val="21"/>
              </w:rPr>
              <w:t>RMA</w:t>
            </w:r>
            <w:r w:rsidRPr="00C63A40">
              <w:rPr>
                <w:rFonts w:asciiTheme="majorEastAsia" w:eastAsiaTheme="majorEastAsia" w:hAnsiTheme="majorEastAsia" w:hint="eastAsia"/>
                <w:color w:val="000000"/>
                <w:sz w:val="21"/>
                <w:szCs w:val="21"/>
              </w:rPr>
              <w:t>级到R</w:t>
            </w:r>
            <w:r w:rsidRPr="00C63A40">
              <w:rPr>
                <w:rFonts w:asciiTheme="majorEastAsia" w:eastAsiaTheme="majorEastAsia" w:hAnsiTheme="majorEastAsia"/>
                <w:color w:val="000000"/>
                <w:sz w:val="21"/>
                <w:szCs w:val="21"/>
              </w:rPr>
              <w:t>MD</w:t>
            </w:r>
            <w:r w:rsidRPr="00C63A40">
              <w:rPr>
                <w:rFonts w:asciiTheme="majorEastAsia" w:eastAsiaTheme="majorEastAsia" w:hAnsiTheme="majorEastAsia" w:hint="eastAsia"/>
                <w:color w:val="000000"/>
                <w:sz w:val="21"/>
                <w:szCs w:val="21"/>
              </w:rPr>
              <w:t>级</w:t>
            </w:r>
          </w:p>
        </w:tc>
        <w:tc>
          <w:tcPr>
            <w:tcW w:w="2772"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3.151</w:t>
            </w:r>
          </w:p>
        </w:tc>
      </w:tr>
      <w:tr w:rsidR="004817EC" w:rsidRPr="00C63A40" w:rsidTr="00074DCF">
        <w:trPr>
          <w:trHeight w:val="265"/>
          <w:jc w:val="center"/>
        </w:trPr>
        <w:tc>
          <w:tcPr>
            <w:tcW w:w="27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 xml:space="preserve">3 </w:t>
            </w:r>
            <w:r w:rsidRPr="00C63A40">
              <w:rPr>
                <w:rFonts w:asciiTheme="majorEastAsia" w:eastAsiaTheme="majorEastAsia" w:hAnsiTheme="majorEastAsia" w:hint="eastAsia"/>
                <w:color w:val="000000"/>
                <w:sz w:val="21"/>
                <w:szCs w:val="21"/>
              </w:rPr>
              <w:t>重质燃料油</w:t>
            </w:r>
          </w:p>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Heavy fuel oil (HFO)</w:t>
            </w:r>
          </w:p>
        </w:tc>
        <w:tc>
          <w:tcPr>
            <w:tcW w:w="3128"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ISO 8217</w:t>
            </w:r>
            <w:r w:rsidRPr="00C63A40">
              <w:rPr>
                <w:rFonts w:asciiTheme="majorEastAsia" w:eastAsiaTheme="majorEastAsia" w:hAnsiTheme="majorEastAsia" w:hint="eastAsia"/>
                <w:color w:val="000000"/>
                <w:sz w:val="21"/>
                <w:szCs w:val="21"/>
              </w:rPr>
              <w:t xml:space="preserve"> 从</w:t>
            </w:r>
            <w:r w:rsidRPr="00C63A40">
              <w:rPr>
                <w:rFonts w:asciiTheme="majorEastAsia" w:eastAsiaTheme="majorEastAsia" w:hAnsiTheme="majorEastAsia"/>
                <w:color w:val="000000"/>
                <w:sz w:val="21"/>
                <w:szCs w:val="21"/>
              </w:rPr>
              <w:t>RME</w:t>
            </w:r>
            <w:r w:rsidRPr="00C63A40">
              <w:rPr>
                <w:rFonts w:asciiTheme="majorEastAsia" w:eastAsiaTheme="majorEastAsia" w:hAnsiTheme="majorEastAsia" w:hint="eastAsia"/>
                <w:color w:val="000000"/>
                <w:sz w:val="21"/>
                <w:szCs w:val="21"/>
              </w:rPr>
              <w:t>级到</w:t>
            </w:r>
            <w:r w:rsidRPr="00C63A40">
              <w:rPr>
                <w:rFonts w:asciiTheme="majorEastAsia" w:eastAsiaTheme="majorEastAsia" w:hAnsiTheme="majorEastAsia"/>
                <w:color w:val="000000"/>
                <w:sz w:val="21"/>
                <w:szCs w:val="21"/>
              </w:rPr>
              <w:t>RMK</w:t>
            </w:r>
            <w:r w:rsidRPr="00C63A40">
              <w:rPr>
                <w:rFonts w:asciiTheme="majorEastAsia" w:eastAsiaTheme="majorEastAsia" w:hAnsiTheme="majorEastAsia" w:hint="eastAsia"/>
                <w:color w:val="000000"/>
                <w:sz w:val="21"/>
                <w:szCs w:val="21"/>
              </w:rPr>
              <w:t>级</w:t>
            </w:r>
          </w:p>
        </w:tc>
        <w:tc>
          <w:tcPr>
            <w:tcW w:w="2772" w:type="dxa"/>
            <w:vAlign w:val="center"/>
          </w:tcPr>
          <w:p w:rsidR="004817EC" w:rsidRPr="00C63A40" w:rsidRDefault="004817EC" w:rsidP="00074DCF">
            <w:pPr>
              <w:numPr>
                <w:ilvl w:val="0"/>
                <w:numId w:val="0"/>
              </w:numPr>
              <w:autoSpaceDE w:val="0"/>
              <w:autoSpaceDN w:val="0"/>
              <w:adjustRightInd w:val="0"/>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3.114</w:t>
            </w:r>
          </w:p>
        </w:tc>
      </w:tr>
      <w:tr w:rsidR="004817EC" w:rsidRPr="00C63A40" w:rsidTr="00074DCF">
        <w:trPr>
          <w:jc w:val="center"/>
        </w:trPr>
        <w:tc>
          <w:tcPr>
            <w:tcW w:w="2728" w:type="dxa"/>
            <w:vMerge w:val="restart"/>
            <w:vAlign w:val="center"/>
          </w:tcPr>
          <w:p w:rsidR="004817EC" w:rsidRPr="00C63A40" w:rsidRDefault="004817EC" w:rsidP="0004586C">
            <w:pPr>
              <w:numPr>
                <w:ilvl w:val="0"/>
                <w:numId w:val="0"/>
              </w:numPr>
              <w:ind w:right="-54"/>
              <w:jc w:val="center"/>
              <w:rPr>
                <w:rFonts w:asciiTheme="majorEastAsia" w:eastAsiaTheme="majorEastAsia" w:hAnsiTheme="majorEastAsia"/>
                <w:color w:val="000000"/>
                <w:sz w:val="21"/>
                <w:szCs w:val="21"/>
              </w:rPr>
            </w:pPr>
            <w:r w:rsidRPr="00C63A40">
              <w:rPr>
                <w:rFonts w:asciiTheme="majorEastAsia" w:eastAsiaTheme="majorEastAsia" w:hAnsiTheme="majorEastAsia" w:hint="eastAsia"/>
                <w:color w:val="000000"/>
                <w:sz w:val="21"/>
                <w:szCs w:val="21"/>
              </w:rPr>
              <w:t>4</w:t>
            </w:r>
            <w:r w:rsidRPr="00C63A40">
              <w:rPr>
                <w:rFonts w:asciiTheme="majorEastAsia" w:eastAsiaTheme="majorEastAsia" w:hAnsiTheme="majorEastAsia"/>
                <w:color w:val="000000"/>
                <w:sz w:val="21"/>
                <w:szCs w:val="21"/>
              </w:rPr>
              <w:t xml:space="preserve"> </w:t>
            </w:r>
            <w:r w:rsidRPr="00C63A40">
              <w:rPr>
                <w:rFonts w:asciiTheme="majorEastAsia" w:eastAsiaTheme="majorEastAsia" w:hAnsiTheme="majorEastAsia" w:hint="eastAsia"/>
                <w:color w:val="000000"/>
                <w:sz w:val="21"/>
                <w:szCs w:val="21"/>
              </w:rPr>
              <w:t>液化石油气</w:t>
            </w:r>
          </w:p>
          <w:p w:rsidR="004817EC" w:rsidRPr="00C63A40" w:rsidRDefault="004817EC" w:rsidP="0004586C">
            <w:pPr>
              <w:numPr>
                <w:ilvl w:val="0"/>
                <w:numId w:val="0"/>
              </w:numPr>
              <w:ind w:right="-54"/>
              <w:jc w:val="center"/>
              <w:rPr>
                <w:rFonts w:asciiTheme="majorEastAsia" w:eastAsiaTheme="majorEastAsia" w:hAnsiTheme="majorEastAsia"/>
                <w:color w:val="000000"/>
                <w:sz w:val="21"/>
                <w:szCs w:val="21"/>
              </w:rPr>
            </w:pPr>
            <w:r w:rsidRPr="00C63A40">
              <w:rPr>
                <w:rFonts w:asciiTheme="majorEastAsia" w:eastAsiaTheme="majorEastAsia" w:hAnsiTheme="majorEastAsia"/>
                <w:color w:val="000000"/>
                <w:sz w:val="21"/>
                <w:szCs w:val="21"/>
              </w:rPr>
              <w:t>Liquefied petroleum gas (LPG)</w:t>
            </w:r>
          </w:p>
        </w:tc>
        <w:tc>
          <w:tcPr>
            <w:tcW w:w="31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hint="eastAsia"/>
                <w:sz w:val="21"/>
                <w:szCs w:val="21"/>
              </w:rPr>
              <w:t>丙烷</w:t>
            </w:r>
          </w:p>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Propane</w:t>
            </w:r>
          </w:p>
        </w:tc>
        <w:tc>
          <w:tcPr>
            <w:tcW w:w="2772"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3.000</w:t>
            </w:r>
          </w:p>
        </w:tc>
      </w:tr>
      <w:tr w:rsidR="004817EC" w:rsidRPr="00C63A40" w:rsidTr="00074DCF">
        <w:trPr>
          <w:jc w:val="center"/>
        </w:trPr>
        <w:tc>
          <w:tcPr>
            <w:tcW w:w="2728" w:type="dxa"/>
            <w:vMerge/>
            <w:vAlign w:val="center"/>
          </w:tcPr>
          <w:p w:rsidR="004817EC" w:rsidRPr="00C63A40" w:rsidRDefault="004817EC" w:rsidP="00074DCF">
            <w:pPr>
              <w:numPr>
                <w:ilvl w:val="0"/>
                <w:numId w:val="0"/>
              </w:numPr>
              <w:ind w:right="720"/>
              <w:jc w:val="center"/>
              <w:rPr>
                <w:rFonts w:asciiTheme="majorEastAsia" w:eastAsiaTheme="majorEastAsia" w:hAnsiTheme="majorEastAsia"/>
                <w:color w:val="000000"/>
                <w:sz w:val="21"/>
                <w:szCs w:val="21"/>
              </w:rPr>
            </w:pPr>
          </w:p>
        </w:tc>
        <w:tc>
          <w:tcPr>
            <w:tcW w:w="31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hint="eastAsia"/>
                <w:sz w:val="21"/>
                <w:szCs w:val="21"/>
              </w:rPr>
              <w:t>丁烷</w:t>
            </w:r>
          </w:p>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Butane</w:t>
            </w:r>
          </w:p>
        </w:tc>
        <w:tc>
          <w:tcPr>
            <w:tcW w:w="2772"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3.030</w:t>
            </w:r>
          </w:p>
        </w:tc>
      </w:tr>
      <w:tr w:rsidR="004817EC" w:rsidRPr="00C63A40" w:rsidTr="00074DCF">
        <w:trPr>
          <w:jc w:val="center"/>
        </w:trPr>
        <w:tc>
          <w:tcPr>
            <w:tcW w:w="27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 xml:space="preserve">5 </w:t>
            </w:r>
            <w:r w:rsidRPr="00C63A40">
              <w:rPr>
                <w:rFonts w:asciiTheme="majorEastAsia" w:eastAsiaTheme="majorEastAsia" w:hAnsiTheme="majorEastAsia" w:hint="eastAsia"/>
                <w:sz w:val="21"/>
                <w:szCs w:val="21"/>
              </w:rPr>
              <w:t>液化天然气</w:t>
            </w:r>
          </w:p>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Liquefied natural gas (LNG)</w:t>
            </w:r>
          </w:p>
        </w:tc>
        <w:tc>
          <w:tcPr>
            <w:tcW w:w="31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p>
        </w:tc>
        <w:tc>
          <w:tcPr>
            <w:tcW w:w="2772"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2.750</w:t>
            </w:r>
          </w:p>
        </w:tc>
      </w:tr>
      <w:tr w:rsidR="004817EC" w:rsidRPr="00C63A40" w:rsidTr="00074DCF">
        <w:trPr>
          <w:jc w:val="center"/>
        </w:trPr>
        <w:tc>
          <w:tcPr>
            <w:tcW w:w="27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 xml:space="preserve">6 </w:t>
            </w:r>
            <w:r w:rsidRPr="00C63A40">
              <w:rPr>
                <w:rFonts w:asciiTheme="majorEastAsia" w:eastAsiaTheme="majorEastAsia" w:hAnsiTheme="majorEastAsia" w:hint="eastAsia"/>
                <w:sz w:val="21"/>
                <w:szCs w:val="21"/>
              </w:rPr>
              <w:t>甲醇</w:t>
            </w:r>
          </w:p>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Methanol</w:t>
            </w:r>
          </w:p>
        </w:tc>
        <w:tc>
          <w:tcPr>
            <w:tcW w:w="31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p>
        </w:tc>
        <w:tc>
          <w:tcPr>
            <w:tcW w:w="2772"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1.375</w:t>
            </w:r>
          </w:p>
        </w:tc>
      </w:tr>
      <w:tr w:rsidR="004817EC" w:rsidRPr="00C63A40" w:rsidTr="00074DCF">
        <w:trPr>
          <w:jc w:val="center"/>
        </w:trPr>
        <w:tc>
          <w:tcPr>
            <w:tcW w:w="27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 xml:space="preserve">7 </w:t>
            </w:r>
            <w:r w:rsidRPr="00C63A40">
              <w:rPr>
                <w:rFonts w:asciiTheme="majorEastAsia" w:eastAsiaTheme="majorEastAsia" w:hAnsiTheme="majorEastAsia" w:hint="eastAsia"/>
                <w:sz w:val="21"/>
                <w:szCs w:val="21"/>
              </w:rPr>
              <w:t>乙醇</w:t>
            </w:r>
          </w:p>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Ethanol</w:t>
            </w:r>
          </w:p>
        </w:tc>
        <w:tc>
          <w:tcPr>
            <w:tcW w:w="3128"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p>
        </w:tc>
        <w:tc>
          <w:tcPr>
            <w:tcW w:w="2772" w:type="dxa"/>
            <w:vAlign w:val="center"/>
          </w:tcPr>
          <w:p w:rsidR="004817EC" w:rsidRPr="00C63A40" w:rsidRDefault="004817EC" w:rsidP="00074DCF">
            <w:pPr>
              <w:pStyle w:val="Default"/>
              <w:numPr>
                <w:ilvl w:val="0"/>
                <w:numId w:val="0"/>
              </w:numPr>
              <w:jc w:val="center"/>
              <w:rPr>
                <w:rFonts w:asciiTheme="majorEastAsia" w:eastAsiaTheme="majorEastAsia" w:hAnsiTheme="majorEastAsia"/>
                <w:sz w:val="21"/>
                <w:szCs w:val="21"/>
              </w:rPr>
            </w:pPr>
            <w:r w:rsidRPr="00C63A40">
              <w:rPr>
                <w:rFonts w:asciiTheme="majorEastAsia" w:eastAsiaTheme="majorEastAsia" w:hAnsiTheme="majorEastAsia"/>
                <w:sz w:val="21"/>
                <w:szCs w:val="21"/>
              </w:rPr>
              <w:t>1.913</w:t>
            </w:r>
          </w:p>
        </w:tc>
      </w:tr>
    </w:tbl>
    <w:p w:rsidR="004817EC" w:rsidRDefault="008237C6" w:rsidP="00D30011">
      <w:pPr>
        <w:widowControl/>
        <w:jc w:val="left"/>
        <w:rPr>
          <w:rFonts w:eastAsia="黑体"/>
        </w:rPr>
      </w:pPr>
      <w:r>
        <w:rPr>
          <w:rFonts w:eastAsia="黑体" w:hint="eastAsia"/>
        </w:rPr>
        <w:t>数据来源：</w:t>
      </w:r>
      <w:r w:rsidRPr="008237C6">
        <w:rPr>
          <w:rFonts w:eastAsia="黑体" w:hint="eastAsia"/>
        </w:rPr>
        <w:t>《</w:t>
      </w:r>
      <w:r w:rsidRPr="008237C6">
        <w:rPr>
          <w:rFonts w:eastAsia="黑体" w:hint="eastAsia"/>
        </w:rPr>
        <w:t>MARPOL 73/78</w:t>
      </w:r>
      <w:r w:rsidRPr="008237C6">
        <w:rPr>
          <w:rFonts w:eastAsia="黑体" w:hint="eastAsia"/>
        </w:rPr>
        <w:t>防污公约》附则</w:t>
      </w:r>
      <w:r w:rsidRPr="008237C6">
        <w:rPr>
          <w:rFonts w:eastAsia="黑体" w:hint="eastAsia"/>
        </w:rPr>
        <w:t>VI</w:t>
      </w:r>
    </w:p>
    <w:p w:rsidR="004817EC" w:rsidRDefault="004817EC" w:rsidP="00D30011">
      <w:pPr>
        <w:widowControl/>
        <w:jc w:val="left"/>
        <w:rPr>
          <w:rFonts w:eastAsia="黑体"/>
        </w:rPr>
      </w:pPr>
      <w:r>
        <w:rPr>
          <w:rFonts w:eastAsia="黑体"/>
        </w:rPr>
        <w:br w:type="page"/>
      </w:r>
    </w:p>
    <w:p w:rsidR="00D30011" w:rsidRPr="0053720B" w:rsidRDefault="00D30011" w:rsidP="00D30011">
      <w:pPr>
        <w:widowControl/>
        <w:jc w:val="left"/>
        <w:rPr>
          <w:rFonts w:eastAsia="黑体"/>
        </w:rPr>
      </w:pPr>
    </w:p>
    <w:p w:rsidR="00D30011" w:rsidRPr="0053720B" w:rsidRDefault="00D30011" w:rsidP="00D30011">
      <w:pPr>
        <w:widowControl/>
        <w:spacing w:after="240"/>
        <w:jc w:val="center"/>
        <w:outlineLvl w:val="0"/>
        <w:rPr>
          <w:szCs w:val="21"/>
        </w:rPr>
      </w:pPr>
      <w:bookmarkStart w:id="346" w:name="_Toc424544608"/>
      <w:bookmarkStart w:id="347" w:name="_Toc520906682"/>
      <w:r w:rsidRPr="0053720B">
        <w:rPr>
          <w:rFonts w:eastAsia="黑体"/>
        </w:rPr>
        <w:t>参</w:t>
      </w:r>
      <w:r w:rsidRPr="0053720B">
        <w:rPr>
          <w:rFonts w:eastAsia="黑体"/>
        </w:rPr>
        <w:t xml:space="preserve"> </w:t>
      </w:r>
      <w:r w:rsidRPr="0053720B">
        <w:rPr>
          <w:rFonts w:eastAsia="黑体"/>
        </w:rPr>
        <w:t>考</w:t>
      </w:r>
      <w:r w:rsidRPr="0053720B">
        <w:rPr>
          <w:rFonts w:eastAsia="黑体"/>
        </w:rPr>
        <w:t xml:space="preserve"> </w:t>
      </w:r>
      <w:r w:rsidRPr="0053720B">
        <w:rPr>
          <w:rFonts w:eastAsia="黑体"/>
        </w:rPr>
        <w:t>文</w:t>
      </w:r>
      <w:r w:rsidRPr="0053720B">
        <w:rPr>
          <w:rFonts w:eastAsia="黑体"/>
        </w:rPr>
        <w:t xml:space="preserve"> </w:t>
      </w:r>
      <w:r w:rsidRPr="0053720B">
        <w:rPr>
          <w:rFonts w:eastAsia="黑体"/>
        </w:rPr>
        <w:t>献</w:t>
      </w:r>
      <w:bookmarkEnd w:id="346"/>
      <w:bookmarkEnd w:id="347"/>
    </w:p>
    <w:p w:rsidR="00D30011" w:rsidRPr="0053720B" w:rsidRDefault="00D30011" w:rsidP="00D30011">
      <w:pPr>
        <w:pStyle w:val="aff4"/>
        <w:rPr>
          <w:rFonts w:ascii="Times New Roman"/>
        </w:rPr>
      </w:pPr>
      <w:bookmarkStart w:id="348" w:name="_Toc401664610"/>
      <w:bookmarkStart w:id="349" w:name="_Toc401665218"/>
      <w:bookmarkStart w:id="350" w:name="_Toc401669987"/>
      <w:r w:rsidRPr="0053720B">
        <w:rPr>
          <w:rFonts w:ascii="Times New Roman"/>
        </w:rPr>
        <w:t>[</w:t>
      </w:r>
      <w:r>
        <w:rPr>
          <w:rFonts w:ascii="Times New Roman"/>
        </w:rPr>
        <w:t>1</w:t>
      </w:r>
      <w:r w:rsidRPr="0053720B">
        <w:rPr>
          <w:rFonts w:ascii="Times New Roman"/>
        </w:rPr>
        <w:t xml:space="preserve">] </w:t>
      </w:r>
      <w:r w:rsidRPr="0053720B">
        <w:rPr>
          <w:rFonts w:ascii="Times New Roman"/>
        </w:rPr>
        <w:t>省级温室气体清单编制指南（试行）</w:t>
      </w:r>
    </w:p>
    <w:p w:rsidR="00D30011" w:rsidRPr="0053720B" w:rsidRDefault="00D30011" w:rsidP="00D30011">
      <w:pPr>
        <w:pStyle w:val="aff4"/>
        <w:rPr>
          <w:rFonts w:ascii="Times New Roman"/>
        </w:rPr>
      </w:pPr>
      <w:r w:rsidRPr="0053720B">
        <w:rPr>
          <w:rFonts w:ascii="Times New Roman"/>
        </w:rPr>
        <w:t>[</w:t>
      </w:r>
      <w:r>
        <w:rPr>
          <w:rFonts w:ascii="Times New Roman"/>
        </w:rPr>
        <w:t>2</w:t>
      </w:r>
      <w:r w:rsidRPr="0053720B">
        <w:rPr>
          <w:rFonts w:ascii="Times New Roman"/>
        </w:rPr>
        <w:t xml:space="preserve">] </w:t>
      </w:r>
      <w:r w:rsidRPr="0053720B">
        <w:rPr>
          <w:rFonts w:ascii="Times New Roman"/>
        </w:rPr>
        <w:t>中国能源统计年鉴</w:t>
      </w:r>
      <w:r w:rsidRPr="0053720B">
        <w:rPr>
          <w:rFonts w:ascii="Times New Roman"/>
        </w:rPr>
        <w:t>2013</w:t>
      </w:r>
      <w:r>
        <w:rPr>
          <w:rFonts w:ascii="Times New Roman" w:hint="eastAsia"/>
        </w:rPr>
        <w:t>，中国统计出版社</w:t>
      </w:r>
    </w:p>
    <w:p w:rsidR="00D30011" w:rsidRDefault="00D30011" w:rsidP="00D30011">
      <w:pPr>
        <w:pStyle w:val="aff4"/>
        <w:rPr>
          <w:rFonts w:ascii="Times New Roman"/>
        </w:rPr>
      </w:pPr>
      <w:r w:rsidRPr="0053720B">
        <w:rPr>
          <w:rFonts w:ascii="Times New Roman"/>
        </w:rPr>
        <w:t>[</w:t>
      </w:r>
      <w:r>
        <w:rPr>
          <w:rFonts w:ascii="Times New Roman"/>
        </w:rPr>
        <w:t>3</w:t>
      </w:r>
      <w:r w:rsidRPr="0053720B">
        <w:rPr>
          <w:rFonts w:ascii="Times New Roman"/>
        </w:rPr>
        <w:t xml:space="preserve">] </w:t>
      </w:r>
      <w:r>
        <w:rPr>
          <w:rFonts w:ascii="Times New Roman"/>
        </w:rPr>
        <w:t xml:space="preserve"> </w:t>
      </w:r>
      <w:r w:rsidRPr="0053720B">
        <w:rPr>
          <w:rFonts w:ascii="Times New Roman"/>
        </w:rPr>
        <w:t>IPCC</w:t>
      </w:r>
      <w:r w:rsidRPr="0053720B">
        <w:rPr>
          <w:rFonts w:ascii="Times New Roman"/>
        </w:rPr>
        <w:t>国家温室气体清单指南（</w:t>
      </w:r>
      <w:r w:rsidRPr="0053720B">
        <w:rPr>
          <w:rFonts w:ascii="Times New Roman"/>
        </w:rPr>
        <w:t>2006</w:t>
      </w:r>
      <w:r w:rsidRPr="0053720B">
        <w:rPr>
          <w:rFonts w:ascii="Times New Roman"/>
        </w:rPr>
        <w:t>）</w:t>
      </w:r>
    </w:p>
    <w:p w:rsidR="007A0D77" w:rsidRDefault="007A0D77" w:rsidP="007A0D77">
      <w:pPr>
        <w:pStyle w:val="aff4"/>
        <w:rPr>
          <w:rFonts w:ascii="Times New Roman"/>
        </w:rPr>
      </w:pPr>
      <w:r w:rsidRPr="0053720B">
        <w:rPr>
          <w:rFonts w:ascii="Times New Roman"/>
        </w:rPr>
        <w:t>[</w:t>
      </w:r>
      <w:r>
        <w:rPr>
          <w:rFonts w:ascii="Times New Roman"/>
        </w:rPr>
        <w:t>4</w:t>
      </w:r>
      <w:r w:rsidRPr="0053720B">
        <w:rPr>
          <w:rFonts w:ascii="Times New Roman"/>
        </w:rPr>
        <w:t>]</w:t>
      </w:r>
      <w:r>
        <w:rPr>
          <w:rFonts w:ascii="Times New Roman"/>
        </w:rPr>
        <w:t xml:space="preserve"> </w:t>
      </w:r>
      <w:r>
        <w:rPr>
          <w:rFonts w:ascii="Times New Roman" w:hint="eastAsia"/>
        </w:rPr>
        <w:t>《</w:t>
      </w:r>
      <w:r w:rsidRPr="007A0D77">
        <w:rPr>
          <w:rFonts w:ascii="Times New Roman"/>
        </w:rPr>
        <w:t>MARPOL</w:t>
      </w:r>
      <w:r>
        <w:rPr>
          <w:rFonts w:ascii="Times New Roman"/>
        </w:rPr>
        <w:t xml:space="preserve"> </w:t>
      </w:r>
      <w:r w:rsidRPr="007A0D77">
        <w:rPr>
          <w:rFonts w:ascii="Times New Roman"/>
        </w:rPr>
        <w:t>73</w:t>
      </w:r>
      <w:r>
        <w:rPr>
          <w:rFonts w:ascii="Times New Roman"/>
        </w:rPr>
        <w:t>/78</w:t>
      </w:r>
      <w:r>
        <w:rPr>
          <w:rFonts w:ascii="Times New Roman" w:hint="eastAsia"/>
        </w:rPr>
        <w:t>防污公约》</w:t>
      </w:r>
      <w:r w:rsidRPr="00440ECE">
        <w:rPr>
          <w:rFonts w:ascii="Times New Roman" w:hint="eastAsia"/>
        </w:rPr>
        <w:t>附则</w:t>
      </w:r>
      <w:r w:rsidRPr="00440ECE">
        <w:rPr>
          <w:rFonts w:ascii="Times New Roman" w:hint="eastAsia"/>
        </w:rPr>
        <w:t>VI</w:t>
      </w:r>
      <w:r w:rsidRPr="00440ECE">
        <w:rPr>
          <w:rFonts w:ascii="Times New Roman" w:hint="eastAsia"/>
        </w:rPr>
        <w:t>防止船舶造成空气污染规则</w:t>
      </w:r>
    </w:p>
    <w:p w:rsidR="007A0D77" w:rsidRPr="007A0D77" w:rsidRDefault="007A0D77" w:rsidP="00D30011">
      <w:pPr>
        <w:pStyle w:val="aff4"/>
        <w:rPr>
          <w:rFonts w:ascii="Times New Roman"/>
        </w:rPr>
      </w:pPr>
    </w:p>
    <w:bookmarkEnd w:id="348"/>
    <w:bookmarkEnd w:id="349"/>
    <w:bookmarkEnd w:id="350"/>
    <w:p w:rsidR="00D30011" w:rsidRPr="007A0D77" w:rsidRDefault="00D30011" w:rsidP="00D30011">
      <w:pPr>
        <w:pStyle w:val="a6"/>
        <w:numPr>
          <w:ilvl w:val="0"/>
          <w:numId w:val="0"/>
        </w:numPr>
        <w:spacing w:before="240" w:after="240"/>
        <w:ind w:firstLineChars="3250" w:firstLine="6825"/>
        <w:rPr>
          <w:rFonts w:ascii="Times New Roman"/>
          <w:szCs w:val="30"/>
        </w:rPr>
      </w:pPr>
    </w:p>
    <w:p w:rsidR="00D30011" w:rsidRPr="0053720B" w:rsidRDefault="008106DF" w:rsidP="00D30011">
      <w:pPr>
        <w:rPr>
          <w:szCs w:val="21"/>
        </w:rPr>
      </w:pPr>
      <w:r>
        <w:rPr>
          <w:noProof/>
          <w:szCs w:val="21"/>
        </w:rPr>
        <w:pict>
          <v:shapetype id="_x0000_t32" coordsize="21600,21600" o:spt="32" o:oned="t" path="m,l21600,21600e" filled="f">
            <v:path arrowok="t" fillok="f" o:connecttype="none"/>
            <o:lock v:ext="edit" shapetype="t"/>
          </v:shapetype>
          <v:shape id="直接箭头连接符 12" o:spid="_x0000_s1027" type="#_x0000_t32" style="position:absolute;left:0;text-align:left;margin-left:153.2pt;margin-top:.65pt;width: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E2QAIAAEk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"/>
        </w:pict>
      </w:r>
    </w:p>
    <w:p w:rsidR="006778FD" w:rsidRPr="00D30011" w:rsidRDefault="006778FD" w:rsidP="00326E06">
      <w:pPr>
        <w:spacing w:before="120" w:line="480" w:lineRule="auto"/>
        <w:ind w:firstLine="440"/>
        <w:rPr>
          <w:rFonts w:ascii="宋体" w:hAnsi="宋体"/>
          <w:sz w:val="24"/>
        </w:rPr>
      </w:pPr>
    </w:p>
    <w:sectPr w:rsidR="006778FD" w:rsidRPr="00D30011" w:rsidSect="00AE4E15">
      <w:pgSz w:w="11906" w:h="16838"/>
      <w:pgMar w:top="1928" w:right="1616" w:bottom="1474" w:left="1616"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F2" w:rsidRDefault="005723F2">
      <w:r>
        <w:separator/>
      </w:r>
    </w:p>
  </w:endnote>
  <w:endnote w:type="continuationSeparator" w:id="0">
    <w:p w:rsidR="005723F2" w:rsidRDefault="005723F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7A"/>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877285"/>
      <w:docPartObj>
        <w:docPartGallery w:val="Page Numbers (Bottom of Page)"/>
        <w:docPartUnique/>
      </w:docPartObj>
    </w:sdtPr>
    <w:sdtContent>
      <w:p w:rsidR="00E23C33" w:rsidRDefault="008106DF" w:rsidP="00C63A40">
        <w:pPr>
          <w:pStyle w:val="aff9"/>
          <w:spacing w:before="120" w:after="120"/>
          <w:jc w:val="center"/>
        </w:pPr>
        <w:r>
          <w:fldChar w:fldCharType="begin"/>
        </w:r>
        <w:r w:rsidR="00E23C33">
          <w:instrText>PAGE   \* MERGEFORMAT</w:instrText>
        </w:r>
        <w:r>
          <w:fldChar w:fldCharType="separate"/>
        </w:r>
        <w:r w:rsidR="000C34C5" w:rsidRPr="000C34C5">
          <w:rPr>
            <w:noProof/>
            <w:lang w:val="zh-CN"/>
          </w:rPr>
          <w:t>15</w:t>
        </w:r>
        <w:r>
          <w:fldChar w:fldCharType="end"/>
        </w:r>
      </w:p>
    </w:sdtContent>
  </w:sdt>
  <w:p w:rsidR="00E23C33" w:rsidRDefault="00E23C33" w:rsidP="008C7D5A">
    <w:pPr>
      <w:pStyle w:val="aff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33" w:rsidRDefault="00E23C33" w:rsidP="00C91F95">
    <w:pPr>
      <w:pStyle w:val="aff9"/>
      <w:ind w:firstLine="360"/>
    </w:pPr>
  </w:p>
  <w:p w:rsidR="00E23C33" w:rsidRDefault="00E23C33" w:rsidP="00C91F95">
    <w:pPr>
      <w:pStyle w:val="aff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F2" w:rsidRDefault="005723F2">
      <w:r>
        <w:separator/>
      </w:r>
    </w:p>
  </w:footnote>
  <w:footnote w:type="continuationSeparator" w:id="0">
    <w:p w:rsidR="005723F2" w:rsidRDefault="005723F2">
      <w:r>
        <w:continuationSeparator/>
      </w:r>
    </w:p>
  </w:footnote>
  <w:footnote w:id="1">
    <w:p w:rsidR="00E23C33" w:rsidRPr="007E7D60" w:rsidRDefault="00E23C33" w:rsidP="00E67E9C">
      <w:pPr>
        <w:jc w:val="left"/>
        <w:rPr>
          <w:rFonts w:asciiTheme="minorEastAsia" w:eastAsiaTheme="minorEastAsia" w:hAnsiTheme="minorEastAsia"/>
        </w:rPr>
      </w:pPr>
      <w:r w:rsidRPr="007E7D60">
        <w:rPr>
          <w:rStyle w:val="affff8"/>
          <w:rFonts w:asciiTheme="minorEastAsia" w:eastAsiaTheme="minorEastAsia" w:hAnsiTheme="minorEastAsia"/>
        </w:rPr>
        <w:footnoteRef/>
      </w:r>
      <w:r w:rsidRPr="007E7D60">
        <w:rPr>
          <w:rFonts w:asciiTheme="minorEastAsia" w:eastAsiaTheme="minorEastAsia" w:hAnsiTheme="minorEastAsia" w:hint="eastAsia"/>
          <w:szCs w:val="28"/>
        </w:rPr>
        <w:t xml:space="preserve"> 船东，即船舶所有人，是指“船舶所有权证书”的合法持有人，是合法拥有船舶所有权的人。</w:t>
      </w:r>
    </w:p>
  </w:footnote>
  <w:footnote w:id="2">
    <w:p w:rsidR="00E23C33" w:rsidRPr="00AA7A29" w:rsidRDefault="00E23C33" w:rsidP="004661C1">
      <w:pPr>
        <w:jc w:val="left"/>
        <w:rPr>
          <w:rFonts w:asciiTheme="minorEastAsia" w:eastAsiaTheme="minorEastAsia" w:hAnsiTheme="minorEastAsia"/>
          <w:szCs w:val="21"/>
        </w:rPr>
      </w:pPr>
      <w:r w:rsidRPr="00AA7A29">
        <w:rPr>
          <w:rStyle w:val="affff8"/>
          <w:rFonts w:asciiTheme="minorEastAsia" w:eastAsiaTheme="minorEastAsia" w:hAnsiTheme="minorEastAsia"/>
          <w:szCs w:val="21"/>
        </w:rPr>
        <w:footnoteRef/>
      </w:r>
      <w:r w:rsidRPr="00AA7A29">
        <w:rPr>
          <w:rFonts w:asciiTheme="minorEastAsia" w:eastAsiaTheme="minorEastAsia" w:hAnsiTheme="minorEastAsia" w:cs="微软雅黑" w:hint="eastAsia"/>
          <w:color w:val="000000"/>
          <w:szCs w:val="21"/>
        </w:rPr>
        <w:t xml:space="preserve"> 行业代码来源：国家统计局，国民经济行业分类(GB/T 4754-2011)，</w:t>
      </w:r>
      <w:hyperlink r:id="rId1" w:history="1">
        <w:r w:rsidRPr="00AA7A29">
          <w:rPr>
            <w:rStyle w:val="afff5"/>
            <w:rFonts w:asciiTheme="minorEastAsia" w:eastAsiaTheme="minorEastAsia" w:hAnsiTheme="minorEastAsia" w:cs="微软雅黑" w:hint="eastAsia"/>
          </w:rPr>
          <w:t>http://www.stats.gov.cn/tjsj/tjbz/hyflbz/</w:t>
        </w:r>
      </w:hyperlink>
      <w:r w:rsidRPr="00F56390">
        <w:rPr>
          <w:rStyle w:val="afff5"/>
          <w:rFonts w:asciiTheme="minorEastAsia" w:eastAsiaTheme="minorEastAsia" w:hAnsiTheme="minorEastAsia" w:cs="微软雅黑" w:hint="eastAsia"/>
          <w:color w:val="auto"/>
          <w:u w:val="none"/>
        </w:rPr>
        <w:t>。</w:t>
      </w:r>
    </w:p>
  </w:footnote>
  <w:footnote w:id="3">
    <w:p w:rsidR="00E23C33" w:rsidRDefault="00E23C33" w:rsidP="00451275">
      <w:pPr>
        <w:pStyle w:val="af1"/>
        <w:numPr>
          <w:ilvl w:val="0"/>
          <w:numId w:val="0"/>
        </w:numPr>
      </w:pPr>
      <w:r>
        <w:rPr>
          <w:rStyle w:val="affff8"/>
        </w:rPr>
        <w:footnoteRef/>
      </w:r>
      <w:r>
        <w:t xml:space="preserve"> </w:t>
      </w:r>
      <w:r w:rsidRPr="00451275">
        <w:rPr>
          <w:rFonts w:asciiTheme="minorEastAsia" w:eastAsiaTheme="minorEastAsia" w:hAnsiTheme="minorEastAsia" w:cs="微软雅黑" w:hint="eastAsia"/>
          <w:color w:val="000000"/>
          <w:sz w:val="21"/>
          <w:szCs w:val="21"/>
        </w:rPr>
        <w:t>船舶燃料分类依据参考：</w:t>
      </w:r>
      <w:r>
        <w:rPr>
          <w:rFonts w:asciiTheme="minorEastAsia" w:eastAsiaTheme="minorEastAsia" w:hAnsiTheme="minorEastAsia" w:cs="微软雅黑" w:hint="eastAsia"/>
          <w:color w:val="000000"/>
          <w:sz w:val="21"/>
          <w:szCs w:val="21"/>
        </w:rPr>
        <w:t>GB/T</w:t>
      </w:r>
      <w:r w:rsidRPr="00451275">
        <w:rPr>
          <w:rFonts w:asciiTheme="minorEastAsia" w:eastAsiaTheme="minorEastAsia" w:hAnsiTheme="minorEastAsia" w:cs="微软雅黑" w:hint="eastAsia"/>
          <w:color w:val="000000"/>
          <w:sz w:val="21"/>
          <w:szCs w:val="21"/>
        </w:rPr>
        <w:t>17411-2012《船用燃料油》</w:t>
      </w:r>
    </w:p>
  </w:footnote>
  <w:footnote w:id="4">
    <w:p w:rsidR="00E23C33" w:rsidRDefault="00E23C33" w:rsidP="001426F1">
      <w:pPr>
        <w:pStyle w:val="af1"/>
        <w:numPr>
          <w:ilvl w:val="0"/>
          <w:numId w:val="0"/>
        </w:numPr>
      </w:pPr>
      <w:r>
        <w:rPr>
          <w:rStyle w:val="affff8"/>
        </w:rPr>
        <w:footnoteRef/>
      </w:r>
      <w:r>
        <w:rPr>
          <w:rFonts w:asciiTheme="minorEastAsia" w:eastAsiaTheme="minorEastAsia" w:hAnsiTheme="minorEastAsia" w:cs="微软雅黑" w:hint="eastAsia"/>
          <w:color w:val="000000"/>
          <w:sz w:val="21"/>
          <w:szCs w:val="21"/>
        </w:rPr>
        <w:t xml:space="preserve"> </w:t>
      </w:r>
      <w:r w:rsidRPr="001426F1">
        <w:rPr>
          <w:rFonts w:asciiTheme="minorEastAsia" w:eastAsiaTheme="minorEastAsia" w:hAnsiTheme="minorEastAsia" w:cs="微软雅黑" w:hint="eastAsia"/>
          <w:color w:val="000000"/>
          <w:sz w:val="21"/>
          <w:szCs w:val="21"/>
        </w:rPr>
        <w:t>船舶的经营活动含停靠港，不含</w:t>
      </w:r>
      <w:r w:rsidRPr="00A3190A">
        <w:rPr>
          <w:rFonts w:asciiTheme="minorEastAsia" w:eastAsiaTheme="minorEastAsia" w:hAnsiTheme="minorEastAsia" w:cs="微软雅黑" w:hint="eastAsia"/>
          <w:color w:val="000000"/>
          <w:sz w:val="21"/>
          <w:szCs w:val="21"/>
        </w:rPr>
        <w:t>进入干</w:t>
      </w:r>
      <w:proofErr w:type="gramStart"/>
      <w:r w:rsidRPr="00A3190A">
        <w:rPr>
          <w:rFonts w:asciiTheme="minorEastAsia" w:eastAsiaTheme="minorEastAsia" w:hAnsiTheme="minorEastAsia" w:cs="微软雅黑" w:hint="eastAsia"/>
          <w:color w:val="000000"/>
          <w:sz w:val="21"/>
          <w:szCs w:val="21"/>
        </w:rPr>
        <w:t>坞</w:t>
      </w:r>
      <w:proofErr w:type="gramEnd"/>
      <w:r w:rsidRPr="00E54999">
        <w:rPr>
          <w:rFonts w:asciiTheme="minorEastAsia" w:eastAsiaTheme="minorEastAsia" w:hAnsiTheme="minorEastAsia" w:cs="微软雅黑" w:hint="eastAsia"/>
          <w:color w:val="000000"/>
          <w:sz w:val="21"/>
          <w:szCs w:val="21"/>
        </w:rPr>
        <w:t>或对船舶和/</w:t>
      </w:r>
      <w:r>
        <w:rPr>
          <w:rFonts w:asciiTheme="minorEastAsia" w:eastAsiaTheme="minorEastAsia" w:hAnsiTheme="minorEastAsia" w:cs="微软雅黑" w:hint="eastAsia"/>
          <w:color w:val="000000"/>
          <w:sz w:val="21"/>
          <w:szCs w:val="21"/>
        </w:rPr>
        <w:t>或其设备进行修理。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CE" w:rsidRDefault="00440ECE" w:rsidP="00F34B99">
    <w:pPr>
      <w:pStyle w:val="aff6"/>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953" w:hanging="448"/>
      </w:pPr>
      <w:rPr>
        <w:rFonts w:ascii="黑体" w:eastAsia="黑体" w:hint="eastAsia"/>
        <w:b w:val="0"/>
        <w:i w:val="0"/>
        <w:sz w:val="18"/>
        <w:lang w:val="en-US"/>
      </w:rPr>
    </w:lvl>
    <w:lvl w:ilvl="1">
      <w:start w:val="1"/>
      <w:numFmt w:val="lowerLetter"/>
      <w:lvlText w:val="%2)"/>
      <w:lvlJc w:val="left"/>
      <w:pPr>
        <w:tabs>
          <w:tab w:val="num" w:pos="142"/>
        </w:tabs>
        <w:ind w:left="1134" w:hanging="629"/>
      </w:pPr>
      <w:rPr>
        <w:rFonts w:hint="eastAsia"/>
      </w:rPr>
    </w:lvl>
    <w:lvl w:ilvl="2">
      <w:start w:val="1"/>
      <w:numFmt w:val="lowerRoman"/>
      <w:lvlText w:val="%3."/>
      <w:lvlJc w:val="right"/>
      <w:pPr>
        <w:tabs>
          <w:tab w:val="num" w:pos="142"/>
        </w:tabs>
        <w:ind w:left="1134" w:hanging="629"/>
      </w:pPr>
      <w:rPr>
        <w:rFonts w:hint="eastAsia"/>
      </w:rPr>
    </w:lvl>
    <w:lvl w:ilvl="3">
      <w:start w:val="1"/>
      <w:numFmt w:val="decimal"/>
      <w:lvlText w:val="%4."/>
      <w:lvlJc w:val="left"/>
      <w:pPr>
        <w:tabs>
          <w:tab w:val="num" w:pos="142"/>
        </w:tabs>
        <w:ind w:left="1134" w:hanging="629"/>
      </w:pPr>
      <w:rPr>
        <w:rFonts w:hint="eastAsia"/>
      </w:rPr>
    </w:lvl>
    <w:lvl w:ilvl="4">
      <w:start w:val="1"/>
      <w:numFmt w:val="lowerLetter"/>
      <w:lvlText w:val="%5)"/>
      <w:lvlJc w:val="left"/>
      <w:pPr>
        <w:tabs>
          <w:tab w:val="num" w:pos="142"/>
        </w:tabs>
        <w:ind w:left="1134" w:hanging="629"/>
      </w:pPr>
      <w:rPr>
        <w:rFonts w:hint="eastAsia"/>
      </w:rPr>
    </w:lvl>
    <w:lvl w:ilvl="5">
      <w:start w:val="1"/>
      <w:numFmt w:val="lowerRoman"/>
      <w:lvlText w:val="%6."/>
      <w:lvlJc w:val="right"/>
      <w:pPr>
        <w:tabs>
          <w:tab w:val="num" w:pos="142"/>
        </w:tabs>
        <w:ind w:left="1134" w:hanging="629"/>
      </w:pPr>
      <w:rPr>
        <w:rFonts w:hint="eastAsia"/>
      </w:rPr>
    </w:lvl>
    <w:lvl w:ilvl="6">
      <w:start w:val="1"/>
      <w:numFmt w:val="decimal"/>
      <w:lvlText w:val="%7."/>
      <w:lvlJc w:val="left"/>
      <w:pPr>
        <w:tabs>
          <w:tab w:val="num" w:pos="142"/>
        </w:tabs>
        <w:ind w:left="1134" w:hanging="629"/>
      </w:pPr>
      <w:rPr>
        <w:rFonts w:hint="eastAsia"/>
      </w:rPr>
    </w:lvl>
    <w:lvl w:ilvl="7">
      <w:start w:val="1"/>
      <w:numFmt w:val="lowerLetter"/>
      <w:lvlText w:val="%8)"/>
      <w:lvlJc w:val="left"/>
      <w:pPr>
        <w:tabs>
          <w:tab w:val="num" w:pos="142"/>
        </w:tabs>
        <w:ind w:left="1134" w:hanging="629"/>
      </w:pPr>
      <w:rPr>
        <w:rFonts w:hint="eastAsia"/>
      </w:rPr>
    </w:lvl>
    <w:lvl w:ilvl="8">
      <w:start w:val="1"/>
      <w:numFmt w:val="lowerRoman"/>
      <w:lvlText w:val="%9."/>
      <w:lvlJc w:val="right"/>
      <w:pPr>
        <w:tabs>
          <w:tab w:val="num" w:pos="142"/>
        </w:tabs>
        <w:ind w:left="1134"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13F72F1B"/>
    <w:multiLevelType w:val="hybridMultilevel"/>
    <w:tmpl w:val="454014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5800476"/>
    <w:multiLevelType w:val="multilevel"/>
    <w:tmpl w:val="100C1456"/>
    <w:lvl w:ilvl="0">
      <w:start w:val="1"/>
      <w:numFmt w:val="lowerLetter"/>
      <w:lvlRestart w:val="0"/>
      <w:pStyle w:val="a2"/>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3"/>
      <w:lvlText w:val="%2)"/>
      <w:lvlJc w:val="left"/>
      <w:pPr>
        <w:tabs>
          <w:tab w:val="num" w:pos="1259"/>
        </w:tabs>
        <w:ind w:left="1259" w:hanging="420"/>
      </w:pPr>
      <w:rPr>
        <w:rFonts w:ascii="宋体" w:eastAsia="宋体" w:hAnsi="宋体" w:hint="eastAsia"/>
        <w:b w:val="0"/>
        <w:i w:val="0"/>
        <w:sz w:val="20"/>
      </w:rPr>
    </w:lvl>
    <w:lvl w:ilvl="2">
      <w:start w:val="1"/>
      <w:numFmt w:val="decimal"/>
      <w:pStyle w:val="a4"/>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nsid w:val="1DBF583A"/>
    <w:multiLevelType w:val="multilevel"/>
    <w:tmpl w:val="0930AF4C"/>
    <w:lvl w:ilvl="0">
      <w:start w:val="1"/>
      <w:numFmt w:val="decimal"/>
      <w:lvlRestart w:val="0"/>
      <w:pStyle w:val="a5"/>
      <w:suff w:val="nothing"/>
      <w:lvlText w:val="注%1："/>
      <w:lvlJc w:val="left"/>
      <w:pPr>
        <w:ind w:left="811" w:hanging="448"/>
      </w:pPr>
      <w:rPr>
        <w:rFonts w:ascii="黑体" w:eastAsia="黑体" w:hAnsi="宋体" w:hint="eastAsia"/>
        <w:b w:val="0"/>
        <w:bCs w:val="0"/>
        <w:i w:val="0"/>
        <w:iCs w:val="0"/>
        <w:sz w:val="18"/>
        <w:szCs w:val="21"/>
        <w:vertAlign w:val="baseline"/>
      </w:rPr>
    </w:lvl>
    <w:lvl w:ilvl="1">
      <w:start w:val="1"/>
      <w:numFmt w:val="lowerLetter"/>
      <w:lvlText w:val="%2)"/>
      <w:lvlJc w:val="left"/>
      <w:pPr>
        <w:tabs>
          <w:tab w:val="num" w:pos="181"/>
        </w:tabs>
        <w:ind w:left="1174" w:hanging="630"/>
      </w:pPr>
      <w:rPr>
        <w:rFonts w:ascii="宋体" w:eastAsia="宋体" w:hAnsi="宋体" w:hint="eastAsia"/>
        <w:b w:val="0"/>
        <w:bCs w:val="0"/>
        <w:i w:val="0"/>
        <w:iCs w:val="0"/>
        <w:sz w:val="20"/>
        <w:szCs w:val="20"/>
        <w:vertAlign w:val="baseline"/>
      </w:rPr>
    </w:lvl>
    <w:lvl w:ilvl="2">
      <w:start w:val="1"/>
      <w:numFmt w:val="lowerRoman"/>
      <w:lvlText w:val="%3."/>
      <w:lvlJc w:val="right"/>
      <w:pPr>
        <w:tabs>
          <w:tab w:val="num" w:pos="181"/>
        </w:tabs>
        <w:ind w:left="1174" w:hanging="630"/>
      </w:pPr>
      <w:rPr>
        <w:rFonts w:ascii="宋体" w:eastAsia="宋体" w:hAnsi="宋体" w:hint="eastAsia"/>
        <w:b w:val="0"/>
        <w:bCs w:val="0"/>
        <w:i w:val="0"/>
        <w:iCs w:val="0"/>
        <w:sz w:val="21"/>
        <w:szCs w:val="21"/>
        <w:vertAlign w:val="baseline"/>
      </w:rPr>
    </w:lvl>
    <w:lvl w:ilvl="3">
      <w:start w:val="1"/>
      <w:numFmt w:val="decimal"/>
      <w:lvlText w:val="%4."/>
      <w:lvlJc w:val="left"/>
      <w:pPr>
        <w:tabs>
          <w:tab w:val="num" w:pos="181"/>
        </w:tabs>
        <w:ind w:left="1174" w:hanging="630"/>
      </w:pPr>
      <w:rPr>
        <w:rFonts w:hint="default"/>
        <w:vertAlign w:val="baseline"/>
      </w:rPr>
    </w:lvl>
    <w:lvl w:ilvl="4">
      <w:start w:val="1"/>
      <w:numFmt w:val="lowerLetter"/>
      <w:lvlText w:val="%5)"/>
      <w:lvlJc w:val="left"/>
      <w:pPr>
        <w:tabs>
          <w:tab w:val="num" w:pos="181"/>
        </w:tabs>
        <w:ind w:left="1174" w:hanging="630"/>
      </w:pPr>
      <w:rPr>
        <w:rFonts w:hint="default"/>
        <w:vertAlign w:val="baseline"/>
      </w:rPr>
    </w:lvl>
    <w:lvl w:ilvl="5">
      <w:start w:val="1"/>
      <w:numFmt w:val="lowerRoman"/>
      <w:lvlText w:val="%6."/>
      <w:lvlJc w:val="right"/>
      <w:pPr>
        <w:tabs>
          <w:tab w:val="num" w:pos="181"/>
        </w:tabs>
        <w:ind w:left="1174" w:hanging="630"/>
      </w:pPr>
      <w:rPr>
        <w:rFonts w:hint="default"/>
        <w:vertAlign w:val="baseline"/>
      </w:rPr>
    </w:lvl>
    <w:lvl w:ilvl="6">
      <w:start w:val="1"/>
      <w:numFmt w:val="decimal"/>
      <w:lvlText w:val="%7."/>
      <w:lvlJc w:val="left"/>
      <w:pPr>
        <w:tabs>
          <w:tab w:val="num" w:pos="181"/>
        </w:tabs>
        <w:ind w:left="1174" w:hanging="630"/>
      </w:pPr>
      <w:rPr>
        <w:rFonts w:hint="default"/>
        <w:vertAlign w:val="baseline"/>
      </w:rPr>
    </w:lvl>
    <w:lvl w:ilvl="7">
      <w:start w:val="1"/>
      <w:numFmt w:val="lowerLetter"/>
      <w:lvlText w:val="%8)"/>
      <w:lvlJc w:val="left"/>
      <w:pPr>
        <w:tabs>
          <w:tab w:val="num" w:pos="181"/>
        </w:tabs>
        <w:ind w:left="1174" w:hanging="630"/>
      </w:pPr>
      <w:rPr>
        <w:rFonts w:hint="default"/>
        <w:vertAlign w:val="baseline"/>
      </w:rPr>
    </w:lvl>
    <w:lvl w:ilvl="8">
      <w:start w:val="1"/>
      <w:numFmt w:val="lowerRoman"/>
      <w:lvlText w:val="%9."/>
      <w:lvlJc w:val="right"/>
      <w:pPr>
        <w:tabs>
          <w:tab w:val="num" w:pos="181"/>
        </w:tabs>
        <w:ind w:left="1174" w:hanging="630"/>
      </w:pPr>
      <w:rPr>
        <w:rFonts w:hint="default"/>
        <w:vertAlign w:val="baseline"/>
      </w:rPr>
    </w:lvl>
  </w:abstractNum>
  <w:abstractNum w:abstractNumId="6">
    <w:nsid w:val="1FC91163"/>
    <w:multiLevelType w:val="multilevel"/>
    <w:tmpl w:val="855EE140"/>
    <w:lvl w:ilvl="0">
      <w:start w:val="1"/>
      <w:numFmt w:val="decimal"/>
      <w:pStyle w:val="a6"/>
      <w:suff w:val="nothing"/>
      <w:lvlText w:val="%1　"/>
      <w:lvlJc w:val="left"/>
      <w:pPr>
        <w:ind w:left="426"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84"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22706554"/>
    <w:lvl w:ilvl="0">
      <w:start w:val="1"/>
      <w:numFmt w:val="none"/>
      <w:pStyle w:val="ae"/>
      <w:suff w:val="nothing"/>
      <w:lvlText w:val="%1——"/>
      <w:lvlJc w:val="left"/>
      <w:pPr>
        <w:ind w:left="834" w:hanging="408"/>
      </w:pPr>
      <w:rPr>
        <w:rFonts w:hint="eastAsia"/>
        <w:lang w:val="en-US"/>
      </w:rPr>
    </w:lvl>
    <w:lvl w:ilvl="1">
      <w:start w:val="1"/>
      <w:numFmt w:val="bullet"/>
      <w:pStyle w:val="af"/>
      <w:lvlText w:val=""/>
      <w:lvlJc w:val="left"/>
      <w:pPr>
        <w:tabs>
          <w:tab w:val="num" w:pos="761"/>
        </w:tabs>
        <w:ind w:left="1265" w:hanging="413"/>
      </w:pPr>
      <w:rPr>
        <w:rFonts w:ascii="Symbol" w:hAnsi="Symbol" w:hint="default"/>
        <w:color w:val="auto"/>
      </w:rPr>
    </w:lvl>
    <w:lvl w:ilvl="2">
      <w:start w:val="1"/>
      <w:numFmt w:val="bullet"/>
      <w:pStyle w:val="af0"/>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hint="eastAsia"/>
      </w:rPr>
    </w:lvl>
    <w:lvl w:ilvl="4">
      <w:start w:val="1"/>
      <w:numFmt w:val="lowerLetter"/>
      <w:lvlText w:val="%5)"/>
      <w:lvlJc w:val="left"/>
      <w:pPr>
        <w:tabs>
          <w:tab w:val="num" w:pos="2384"/>
        </w:tabs>
        <w:ind w:left="2197" w:hanging="528"/>
      </w:pPr>
      <w:rPr>
        <w:rFonts w:hint="eastAsia"/>
      </w:rPr>
    </w:lvl>
    <w:lvl w:ilvl="5">
      <w:start w:val="1"/>
      <w:numFmt w:val="lowerRoman"/>
      <w:lvlText w:val="%6."/>
      <w:lvlJc w:val="right"/>
      <w:pPr>
        <w:tabs>
          <w:tab w:val="num" w:pos="2696"/>
        </w:tabs>
        <w:ind w:left="2509" w:hanging="528"/>
      </w:pPr>
      <w:rPr>
        <w:rFonts w:hint="eastAsia"/>
      </w:rPr>
    </w:lvl>
    <w:lvl w:ilvl="6">
      <w:start w:val="1"/>
      <w:numFmt w:val="decimal"/>
      <w:lvlText w:val="%7."/>
      <w:lvlJc w:val="left"/>
      <w:pPr>
        <w:tabs>
          <w:tab w:val="num" w:pos="3008"/>
        </w:tabs>
        <w:ind w:left="2821" w:hanging="528"/>
      </w:pPr>
      <w:rPr>
        <w:rFonts w:hint="eastAsia"/>
      </w:rPr>
    </w:lvl>
    <w:lvl w:ilvl="7">
      <w:start w:val="1"/>
      <w:numFmt w:val="lowerLetter"/>
      <w:lvlText w:val="%8)"/>
      <w:lvlJc w:val="left"/>
      <w:pPr>
        <w:tabs>
          <w:tab w:val="num" w:pos="3320"/>
        </w:tabs>
        <w:ind w:left="3133" w:hanging="528"/>
      </w:pPr>
      <w:rPr>
        <w:rFonts w:hint="eastAsia"/>
      </w:rPr>
    </w:lvl>
    <w:lvl w:ilvl="8">
      <w:start w:val="1"/>
      <w:numFmt w:val="lowerRoman"/>
      <w:lvlText w:val="%9."/>
      <w:lvlJc w:val="right"/>
      <w:pPr>
        <w:tabs>
          <w:tab w:val="num" w:pos="3632"/>
        </w:tabs>
        <w:ind w:left="3445" w:hanging="528"/>
      </w:pPr>
      <w:rPr>
        <w:rFonts w:hint="eastAsia"/>
      </w:rPr>
    </w:lvl>
  </w:abstractNum>
  <w:abstractNum w:abstractNumId="9">
    <w:nsid w:val="394B2350"/>
    <w:multiLevelType w:val="hybridMultilevel"/>
    <w:tmpl w:val="976692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733618"/>
    <w:multiLevelType w:val="multilevel"/>
    <w:tmpl w:val="193A04F0"/>
    <w:lvl w:ilvl="0">
      <w:start w:val="1"/>
      <w:numFmt w:val="decimal"/>
      <w:pStyle w:val="af1"/>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B733A5F"/>
    <w:multiLevelType w:val="multilevel"/>
    <w:tmpl w:val="2894FF02"/>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D1F3985"/>
    <w:multiLevelType w:val="hybridMultilevel"/>
    <w:tmpl w:val="A45CD3D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90462B"/>
    <w:multiLevelType w:val="hybridMultilevel"/>
    <w:tmpl w:val="976692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B55DC2"/>
    <w:multiLevelType w:val="multilevel"/>
    <w:tmpl w:val="C0F62C30"/>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46260FA"/>
    <w:multiLevelType w:val="multilevel"/>
    <w:tmpl w:val="4F2011E8"/>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nsid w:val="779967DF"/>
    <w:multiLevelType w:val="hybridMultilevel"/>
    <w:tmpl w:val="454014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B775138"/>
    <w:multiLevelType w:val="hybridMultilevel"/>
    <w:tmpl w:val="454014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8"/>
  </w:num>
  <w:num w:numId="4">
    <w:abstractNumId w:val="5"/>
  </w:num>
  <w:num w:numId="5">
    <w:abstractNumId w:val="11"/>
  </w:num>
  <w:num w:numId="6">
    <w:abstractNumId w:val="15"/>
  </w:num>
  <w:num w:numId="7">
    <w:abstractNumId w:val="7"/>
  </w:num>
  <w:num w:numId="8">
    <w:abstractNumId w:val="17"/>
  </w:num>
  <w:num w:numId="9">
    <w:abstractNumId w:val="18"/>
  </w:num>
  <w:num w:numId="10">
    <w:abstractNumId w:val="1"/>
  </w:num>
  <w:num w:numId="11">
    <w:abstractNumId w:val="10"/>
  </w:num>
  <w:num w:numId="12">
    <w:abstractNumId w:val="16"/>
  </w:num>
  <w:num w:numId="13">
    <w:abstractNumId w:val="12"/>
  </w:num>
  <w:num w:numId="14">
    <w:abstractNumId w:val="6"/>
  </w:num>
  <w:num w:numId="15">
    <w:abstractNumId w:val="4"/>
  </w:num>
  <w:num w:numId="16">
    <w:abstractNumId w:val="13"/>
  </w:num>
  <w:num w:numId="17">
    <w:abstractNumId w:val="9"/>
  </w:num>
  <w:num w:numId="18">
    <w:abstractNumId w:val="14"/>
  </w:num>
  <w:num w:numId="19">
    <w:abstractNumId w:val="19"/>
  </w:num>
  <w:num w:numId="20">
    <w:abstractNumId w:val="3"/>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E39"/>
    <w:rsid w:val="0000001E"/>
    <w:rsid w:val="00001711"/>
    <w:rsid w:val="00001D87"/>
    <w:rsid w:val="0000478E"/>
    <w:rsid w:val="00004F8C"/>
    <w:rsid w:val="000059A5"/>
    <w:rsid w:val="000061F4"/>
    <w:rsid w:val="000102AC"/>
    <w:rsid w:val="00012406"/>
    <w:rsid w:val="00013410"/>
    <w:rsid w:val="000134EC"/>
    <w:rsid w:val="0001586C"/>
    <w:rsid w:val="000242A2"/>
    <w:rsid w:val="00024F26"/>
    <w:rsid w:val="00025A6C"/>
    <w:rsid w:val="00027AFC"/>
    <w:rsid w:val="00027B3A"/>
    <w:rsid w:val="00027EBB"/>
    <w:rsid w:val="00031624"/>
    <w:rsid w:val="00045717"/>
    <w:rsid w:val="0004586C"/>
    <w:rsid w:val="00046C10"/>
    <w:rsid w:val="00050901"/>
    <w:rsid w:val="000551AA"/>
    <w:rsid w:val="00066DBA"/>
    <w:rsid w:val="00066F1B"/>
    <w:rsid w:val="00075D3A"/>
    <w:rsid w:val="00083AF5"/>
    <w:rsid w:val="000861B6"/>
    <w:rsid w:val="00094DC1"/>
    <w:rsid w:val="00095E5A"/>
    <w:rsid w:val="000A2AD6"/>
    <w:rsid w:val="000A2D10"/>
    <w:rsid w:val="000B086D"/>
    <w:rsid w:val="000B1C48"/>
    <w:rsid w:val="000B2836"/>
    <w:rsid w:val="000B4AF7"/>
    <w:rsid w:val="000B581C"/>
    <w:rsid w:val="000B6F16"/>
    <w:rsid w:val="000C0A3F"/>
    <w:rsid w:val="000C1CAE"/>
    <w:rsid w:val="000C2E0D"/>
    <w:rsid w:val="000C34C5"/>
    <w:rsid w:val="000C3A19"/>
    <w:rsid w:val="000C767D"/>
    <w:rsid w:val="000C7C47"/>
    <w:rsid w:val="000D0079"/>
    <w:rsid w:val="000D14C9"/>
    <w:rsid w:val="000D4151"/>
    <w:rsid w:val="000E02F2"/>
    <w:rsid w:val="000E1176"/>
    <w:rsid w:val="000E782A"/>
    <w:rsid w:val="000E7AA0"/>
    <w:rsid w:val="000F0067"/>
    <w:rsid w:val="000F2C46"/>
    <w:rsid w:val="000F4BA2"/>
    <w:rsid w:val="000F4DFA"/>
    <w:rsid w:val="001000AD"/>
    <w:rsid w:val="00102D4F"/>
    <w:rsid w:val="0010452F"/>
    <w:rsid w:val="00107999"/>
    <w:rsid w:val="00110F61"/>
    <w:rsid w:val="00111D65"/>
    <w:rsid w:val="001147CD"/>
    <w:rsid w:val="00114C29"/>
    <w:rsid w:val="00116D76"/>
    <w:rsid w:val="00117349"/>
    <w:rsid w:val="00117ECE"/>
    <w:rsid w:val="00120AF3"/>
    <w:rsid w:val="001224BE"/>
    <w:rsid w:val="00122F68"/>
    <w:rsid w:val="00130FEA"/>
    <w:rsid w:val="00131716"/>
    <w:rsid w:val="00137105"/>
    <w:rsid w:val="0014017E"/>
    <w:rsid w:val="00140B3E"/>
    <w:rsid w:val="001426F1"/>
    <w:rsid w:val="00144718"/>
    <w:rsid w:val="00147A62"/>
    <w:rsid w:val="00151B0A"/>
    <w:rsid w:val="00153572"/>
    <w:rsid w:val="001557C0"/>
    <w:rsid w:val="00156437"/>
    <w:rsid w:val="001601CB"/>
    <w:rsid w:val="00162B1D"/>
    <w:rsid w:val="001705F9"/>
    <w:rsid w:val="001713F1"/>
    <w:rsid w:val="00172952"/>
    <w:rsid w:val="00176368"/>
    <w:rsid w:val="001836BB"/>
    <w:rsid w:val="0018786F"/>
    <w:rsid w:val="00187B76"/>
    <w:rsid w:val="00191119"/>
    <w:rsid w:val="001A1DBA"/>
    <w:rsid w:val="001A3FDC"/>
    <w:rsid w:val="001A492A"/>
    <w:rsid w:val="001A719E"/>
    <w:rsid w:val="001B044D"/>
    <w:rsid w:val="001B3BF9"/>
    <w:rsid w:val="001B4D58"/>
    <w:rsid w:val="001B5E39"/>
    <w:rsid w:val="001B78B4"/>
    <w:rsid w:val="001C0725"/>
    <w:rsid w:val="001C2225"/>
    <w:rsid w:val="001C702C"/>
    <w:rsid w:val="001D179C"/>
    <w:rsid w:val="001D1F5E"/>
    <w:rsid w:val="001E5CF7"/>
    <w:rsid w:val="001F09EC"/>
    <w:rsid w:val="001F0ED2"/>
    <w:rsid w:val="001F7983"/>
    <w:rsid w:val="002007FA"/>
    <w:rsid w:val="00201D57"/>
    <w:rsid w:val="002038D5"/>
    <w:rsid w:val="0020579E"/>
    <w:rsid w:val="0020702B"/>
    <w:rsid w:val="00213834"/>
    <w:rsid w:val="0021602D"/>
    <w:rsid w:val="002160FD"/>
    <w:rsid w:val="00216314"/>
    <w:rsid w:val="0021797D"/>
    <w:rsid w:val="002204EC"/>
    <w:rsid w:val="002214AF"/>
    <w:rsid w:val="00222948"/>
    <w:rsid w:val="00222A4D"/>
    <w:rsid w:val="00222C95"/>
    <w:rsid w:val="002230E4"/>
    <w:rsid w:val="00223499"/>
    <w:rsid w:val="00224DAA"/>
    <w:rsid w:val="00225B77"/>
    <w:rsid w:val="00225C8C"/>
    <w:rsid w:val="00226937"/>
    <w:rsid w:val="00230E7B"/>
    <w:rsid w:val="002346BE"/>
    <w:rsid w:val="00236CA6"/>
    <w:rsid w:val="002451C7"/>
    <w:rsid w:val="00250FDF"/>
    <w:rsid w:val="00252CF3"/>
    <w:rsid w:val="00261DEF"/>
    <w:rsid w:val="0026224D"/>
    <w:rsid w:val="00263BC1"/>
    <w:rsid w:val="00263D45"/>
    <w:rsid w:val="00267149"/>
    <w:rsid w:val="002760A1"/>
    <w:rsid w:val="002762E9"/>
    <w:rsid w:val="002764A0"/>
    <w:rsid w:val="00277F48"/>
    <w:rsid w:val="00284279"/>
    <w:rsid w:val="00291B68"/>
    <w:rsid w:val="00292A9B"/>
    <w:rsid w:val="00295DE5"/>
    <w:rsid w:val="002A1FEC"/>
    <w:rsid w:val="002A2C02"/>
    <w:rsid w:val="002A3565"/>
    <w:rsid w:val="002A3582"/>
    <w:rsid w:val="002A5329"/>
    <w:rsid w:val="002B62EB"/>
    <w:rsid w:val="002C78FD"/>
    <w:rsid w:val="002C7B95"/>
    <w:rsid w:val="002D3B71"/>
    <w:rsid w:val="002D5004"/>
    <w:rsid w:val="002E386B"/>
    <w:rsid w:val="002E3CDE"/>
    <w:rsid w:val="002E425C"/>
    <w:rsid w:val="002E6103"/>
    <w:rsid w:val="002F5255"/>
    <w:rsid w:val="002F6570"/>
    <w:rsid w:val="003008D9"/>
    <w:rsid w:val="0030257D"/>
    <w:rsid w:val="00306FE4"/>
    <w:rsid w:val="00307461"/>
    <w:rsid w:val="00310862"/>
    <w:rsid w:val="00313224"/>
    <w:rsid w:val="003150C7"/>
    <w:rsid w:val="00322497"/>
    <w:rsid w:val="00323628"/>
    <w:rsid w:val="00326E06"/>
    <w:rsid w:val="00336A85"/>
    <w:rsid w:val="00337551"/>
    <w:rsid w:val="003446F4"/>
    <w:rsid w:val="003453A3"/>
    <w:rsid w:val="0034763D"/>
    <w:rsid w:val="00351615"/>
    <w:rsid w:val="00354296"/>
    <w:rsid w:val="003560DE"/>
    <w:rsid w:val="00356E54"/>
    <w:rsid w:val="00362BA6"/>
    <w:rsid w:val="003644B4"/>
    <w:rsid w:val="00365F6A"/>
    <w:rsid w:val="003712B0"/>
    <w:rsid w:val="00371490"/>
    <w:rsid w:val="00372396"/>
    <w:rsid w:val="00373F47"/>
    <w:rsid w:val="00374362"/>
    <w:rsid w:val="003748FD"/>
    <w:rsid w:val="00374B02"/>
    <w:rsid w:val="003800D2"/>
    <w:rsid w:val="0038345F"/>
    <w:rsid w:val="00384DB9"/>
    <w:rsid w:val="0039030F"/>
    <w:rsid w:val="0039401D"/>
    <w:rsid w:val="003947EF"/>
    <w:rsid w:val="003950A5"/>
    <w:rsid w:val="00397278"/>
    <w:rsid w:val="00397F90"/>
    <w:rsid w:val="003A051F"/>
    <w:rsid w:val="003A091A"/>
    <w:rsid w:val="003A2227"/>
    <w:rsid w:val="003A3D6A"/>
    <w:rsid w:val="003A6F68"/>
    <w:rsid w:val="003B038E"/>
    <w:rsid w:val="003B37D1"/>
    <w:rsid w:val="003B512A"/>
    <w:rsid w:val="003B63F1"/>
    <w:rsid w:val="003C332D"/>
    <w:rsid w:val="003D1222"/>
    <w:rsid w:val="003D14CB"/>
    <w:rsid w:val="003D2955"/>
    <w:rsid w:val="003D5EBA"/>
    <w:rsid w:val="003E20CF"/>
    <w:rsid w:val="003E5EBE"/>
    <w:rsid w:val="003E6D11"/>
    <w:rsid w:val="003E7534"/>
    <w:rsid w:val="003F1E1B"/>
    <w:rsid w:val="003F4282"/>
    <w:rsid w:val="00405705"/>
    <w:rsid w:val="00406F5B"/>
    <w:rsid w:val="00410EA9"/>
    <w:rsid w:val="00411C05"/>
    <w:rsid w:val="00417348"/>
    <w:rsid w:val="00425E4C"/>
    <w:rsid w:val="00426116"/>
    <w:rsid w:val="0042782D"/>
    <w:rsid w:val="004313BD"/>
    <w:rsid w:val="004356B1"/>
    <w:rsid w:val="00440B21"/>
    <w:rsid w:val="00440ECE"/>
    <w:rsid w:val="00447CA7"/>
    <w:rsid w:val="00451275"/>
    <w:rsid w:val="00455C5F"/>
    <w:rsid w:val="004622BF"/>
    <w:rsid w:val="0046485B"/>
    <w:rsid w:val="004661C1"/>
    <w:rsid w:val="00474FDD"/>
    <w:rsid w:val="004817EC"/>
    <w:rsid w:val="0048367E"/>
    <w:rsid w:val="00484FBC"/>
    <w:rsid w:val="00487454"/>
    <w:rsid w:val="0049463D"/>
    <w:rsid w:val="004955D3"/>
    <w:rsid w:val="00495778"/>
    <w:rsid w:val="00495B30"/>
    <w:rsid w:val="00495D37"/>
    <w:rsid w:val="004A05B5"/>
    <w:rsid w:val="004A0E51"/>
    <w:rsid w:val="004B0E73"/>
    <w:rsid w:val="004B1DCF"/>
    <w:rsid w:val="004B4023"/>
    <w:rsid w:val="004B4DE0"/>
    <w:rsid w:val="004B75B5"/>
    <w:rsid w:val="004C0EAD"/>
    <w:rsid w:val="004C18C6"/>
    <w:rsid w:val="004C2F70"/>
    <w:rsid w:val="004C312C"/>
    <w:rsid w:val="004C5F7F"/>
    <w:rsid w:val="004C60BB"/>
    <w:rsid w:val="004C7D64"/>
    <w:rsid w:val="004D1E4C"/>
    <w:rsid w:val="004D5BAF"/>
    <w:rsid w:val="004D76BA"/>
    <w:rsid w:val="004E72E8"/>
    <w:rsid w:val="004F0204"/>
    <w:rsid w:val="004F0A8E"/>
    <w:rsid w:val="004F1754"/>
    <w:rsid w:val="004F19BD"/>
    <w:rsid w:val="004F1A8D"/>
    <w:rsid w:val="004F2D96"/>
    <w:rsid w:val="004F5D75"/>
    <w:rsid w:val="004F7B7E"/>
    <w:rsid w:val="005005A1"/>
    <w:rsid w:val="00500A6A"/>
    <w:rsid w:val="00504487"/>
    <w:rsid w:val="00505177"/>
    <w:rsid w:val="00512F00"/>
    <w:rsid w:val="0051364F"/>
    <w:rsid w:val="00514B01"/>
    <w:rsid w:val="00517203"/>
    <w:rsid w:val="00517AD0"/>
    <w:rsid w:val="0052375D"/>
    <w:rsid w:val="00527C47"/>
    <w:rsid w:val="0053309C"/>
    <w:rsid w:val="00533370"/>
    <w:rsid w:val="0053494D"/>
    <w:rsid w:val="00536378"/>
    <w:rsid w:val="00537117"/>
    <w:rsid w:val="00542E37"/>
    <w:rsid w:val="005476A1"/>
    <w:rsid w:val="005528B1"/>
    <w:rsid w:val="00552C07"/>
    <w:rsid w:val="00554901"/>
    <w:rsid w:val="005611D3"/>
    <w:rsid w:val="005672C3"/>
    <w:rsid w:val="00567900"/>
    <w:rsid w:val="005704AC"/>
    <w:rsid w:val="005723F2"/>
    <w:rsid w:val="005743A3"/>
    <w:rsid w:val="005810F4"/>
    <w:rsid w:val="00584D22"/>
    <w:rsid w:val="00590854"/>
    <w:rsid w:val="00592A3C"/>
    <w:rsid w:val="00594AC7"/>
    <w:rsid w:val="0059562C"/>
    <w:rsid w:val="005A4EFD"/>
    <w:rsid w:val="005A5971"/>
    <w:rsid w:val="005A6F79"/>
    <w:rsid w:val="005B2E56"/>
    <w:rsid w:val="005B3A8E"/>
    <w:rsid w:val="005B7FFE"/>
    <w:rsid w:val="005C7BA7"/>
    <w:rsid w:val="005D0258"/>
    <w:rsid w:val="005D2A92"/>
    <w:rsid w:val="005D5142"/>
    <w:rsid w:val="005E3503"/>
    <w:rsid w:val="005E6A59"/>
    <w:rsid w:val="005F09F0"/>
    <w:rsid w:val="0060078D"/>
    <w:rsid w:val="006020B0"/>
    <w:rsid w:val="0060261C"/>
    <w:rsid w:val="00604828"/>
    <w:rsid w:val="00607ECB"/>
    <w:rsid w:val="00612FE4"/>
    <w:rsid w:val="00615216"/>
    <w:rsid w:val="00626771"/>
    <w:rsid w:val="00644262"/>
    <w:rsid w:val="0064621E"/>
    <w:rsid w:val="00650A53"/>
    <w:rsid w:val="00651FD6"/>
    <w:rsid w:val="00653EE1"/>
    <w:rsid w:val="00654E54"/>
    <w:rsid w:val="00656C6D"/>
    <w:rsid w:val="006625F3"/>
    <w:rsid w:val="00662851"/>
    <w:rsid w:val="0066372A"/>
    <w:rsid w:val="00665F72"/>
    <w:rsid w:val="00667854"/>
    <w:rsid w:val="006741E3"/>
    <w:rsid w:val="00674EAB"/>
    <w:rsid w:val="0067527D"/>
    <w:rsid w:val="0067595D"/>
    <w:rsid w:val="00675CE2"/>
    <w:rsid w:val="00675DF8"/>
    <w:rsid w:val="006778FD"/>
    <w:rsid w:val="00677D4C"/>
    <w:rsid w:val="00695E34"/>
    <w:rsid w:val="00697CC9"/>
    <w:rsid w:val="00697D75"/>
    <w:rsid w:val="00697E6B"/>
    <w:rsid w:val="006A030B"/>
    <w:rsid w:val="006A11CC"/>
    <w:rsid w:val="006B0B38"/>
    <w:rsid w:val="006B23F7"/>
    <w:rsid w:val="006C07E2"/>
    <w:rsid w:val="006C0A7D"/>
    <w:rsid w:val="006C3423"/>
    <w:rsid w:val="006C464C"/>
    <w:rsid w:val="006C7F79"/>
    <w:rsid w:val="006D2899"/>
    <w:rsid w:val="006D40A1"/>
    <w:rsid w:val="006D45FE"/>
    <w:rsid w:val="006D473D"/>
    <w:rsid w:val="006D6AD8"/>
    <w:rsid w:val="006E4994"/>
    <w:rsid w:val="006F0B93"/>
    <w:rsid w:val="006F0F69"/>
    <w:rsid w:val="0070097F"/>
    <w:rsid w:val="00702216"/>
    <w:rsid w:val="00704890"/>
    <w:rsid w:val="00712A32"/>
    <w:rsid w:val="00713989"/>
    <w:rsid w:val="007149AA"/>
    <w:rsid w:val="007165AA"/>
    <w:rsid w:val="007171AA"/>
    <w:rsid w:val="00717227"/>
    <w:rsid w:val="00717684"/>
    <w:rsid w:val="007179F0"/>
    <w:rsid w:val="00720447"/>
    <w:rsid w:val="0072393A"/>
    <w:rsid w:val="00725C50"/>
    <w:rsid w:val="007323C8"/>
    <w:rsid w:val="00732E39"/>
    <w:rsid w:val="00740287"/>
    <w:rsid w:val="007419C1"/>
    <w:rsid w:val="00741FB8"/>
    <w:rsid w:val="00743699"/>
    <w:rsid w:val="00744282"/>
    <w:rsid w:val="00745587"/>
    <w:rsid w:val="0074679E"/>
    <w:rsid w:val="0075473C"/>
    <w:rsid w:val="00755031"/>
    <w:rsid w:val="00755913"/>
    <w:rsid w:val="00757044"/>
    <w:rsid w:val="00761D21"/>
    <w:rsid w:val="00763C67"/>
    <w:rsid w:val="00766043"/>
    <w:rsid w:val="00766484"/>
    <w:rsid w:val="007664C6"/>
    <w:rsid w:val="007732D7"/>
    <w:rsid w:val="007733FC"/>
    <w:rsid w:val="0077347A"/>
    <w:rsid w:val="0077369A"/>
    <w:rsid w:val="0078281A"/>
    <w:rsid w:val="00784BB3"/>
    <w:rsid w:val="00786191"/>
    <w:rsid w:val="007878D9"/>
    <w:rsid w:val="007A0D77"/>
    <w:rsid w:val="007A2C96"/>
    <w:rsid w:val="007A4053"/>
    <w:rsid w:val="007A4260"/>
    <w:rsid w:val="007A5AB2"/>
    <w:rsid w:val="007A6AA3"/>
    <w:rsid w:val="007A7DD3"/>
    <w:rsid w:val="007B02D0"/>
    <w:rsid w:val="007B2399"/>
    <w:rsid w:val="007B3773"/>
    <w:rsid w:val="007B3BC4"/>
    <w:rsid w:val="007B5569"/>
    <w:rsid w:val="007B66BD"/>
    <w:rsid w:val="007C168F"/>
    <w:rsid w:val="007C1974"/>
    <w:rsid w:val="007C350F"/>
    <w:rsid w:val="007C39B9"/>
    <w:rsid w:val="007C3D82"/>
    <w:rsid w:val="007C3E7D"/>
    <w:rsid w:val="007C4760"/>
    <w:rsid w:val="007C63D9"/>
    <w:rsid w:val="007C6490"/>
    <w:rsid w:val="007D4AC7"/>
    <w:rsid w:val="007D6BD4"/>
    <w:rsid w:val="007D7F19"/>
    <w:rsid w:val="007E5F33"/>
    <w:rsid w:val="007E6DE1"/>
    <w:rsid w:val="007E7D60"/>
    <w:rsid w:val="007F1342"/>
    <w:rsid w:val="007F1C2B"/>
    <w:rsid w:val="007F47AF"/>
    <w:rsid w:val="007F6286"/>
    <w:rsid w:val="007F7DD1"/>
    <w:rsid w:val="0080021F"/>
    <w:rsid w:val="008106DF"/>
    <w:rsid w:val="00812950"/>
    <w:rsid w:val="0081589D"/>
    <w:rsid w:val="00815B46"/>
    <w:rsid w:val="008226DF"/>
    <w:rsid w:val="008237C6"/>
    <w:rsid w:val="008460A3"/>
    <w:rsid w:val="00851889"/>
    <w:rsid w:val="00852A54"/>
    <w:rsid w:val="00852EB2"/>
    <w:rsid w:val="00853362"/>
    <w:rsid w:val="00861CA5"/>
    <w:rsid w:val="0086310A"/>
    <w:rsid w:val="00867C98"/>
    <w:rsid w:val="00874654"/>
    <w:rsid w:val="00877190"/>
    <w:rsid w:val="00881036"/>
    <w:rsid w:val="00883540"/>
    <w:rsid w:val="00883983"/>
    <w:rsid w:val="0089117E"/>
    <w:rsid w:val="00891EEF"/>
    <w:rsid w:val="008923DD"/>
    <w:rsid w:val="008A1509"/>
    <w:rsid w:val="008A1DB2"/>
    <w:rsid w:val="008A3D3E"/>
    <w:rsid w:val="008A6172"/>
    <w:rsid w:val="008C7D5A"/>
    <w:rsid w:val="008D1C20"/>
    <w:rsid w:val="008D4916"/>
    <w:rsid w:val="008D49CA"/>
    <w:rsid w:val="008D50D2"/>
    <w:rsid w:val="008D64D9"/>
    <w:rsid w:val="008E17A3"/>
    <w:rsid w:val="008E4146"/>
    <w:rsid w:val="008E69A9"/>
    <w:rsid w:val="008F6172"/>
    <w:rsid w:val="009019DC"/>
    <w:rsid w:val="00911056"/>
    <w:rsid w:val="009154F1"/>
    <w:rsid w:val="0091593D"/>
    <w:rsid w:val="00915D8E"/>
    <w:rsid w:val="009163A9"/>
    <w:rsid w:val="00917448"/>
    <w:rsid w:val="00920799"/>
    <w:rsid w:val="00920E8B"/>
    <w:rsid w:val="00920FBB"/>
    <w:rsid w:val="009245B3"/>
    <w:rsid w:val="0092536C"/>
    <w:rsid w:val="00925887"/>
    <w:rsid w:val="00925E70"/>
    <w:rsid w:val="00931093"/>
    <w:rsid w:val="009458F2"/>
    <w:rsid w:val="00945C6E"/>
    <w:rsid w:val="00946D3D"/>
    <w:rsid w:val="0095223E"/>
    <w:rsid w:val="009538E5"/>
    <w:rsid w:val="0095490C"/>
    <w:rsid w:val="00955B04"/>
    <w:rsid w:val="00955D21"/>
    <w:rsid w:val="009605E6"/>
    <w:rsid w:val="00967B26"/>
    <w:rsid w:val="00971F04"/>
    <w:rsid w:val="00982BE1"/>
    <w:rsid w:val="00991335"/>
    <w:rsid w:val="00995240"/>
    <w:rsid w:val="009B0DFE"/>
    <w:rsid w:val="009B102C"/>
    <w:rsid w:val="009B4166"/>
    <w:rsid w:val="009B63FC"/>
    <w:rsid w:val="009C6067"/>
    <w:rsid w:val="009C60A7"/>
    <w:rsid w:val="009D1471"/>
    <w:rsid w:val="009D1B78"/>
    <w:rsid w:val="009D2551"/>
    <w:rsid w:val="009D3539"/>
    <w:rsid w:val="009D5A30"/>
    <w:rsid w:val="009D7382"/>
    <w:rsid w:val="009D7AD6"/>
    <w:rsid w:val="009D7E1C"/>
    <w:rsid w:val="009E250F"/>
    <w:rsid w:val="009E2DD1"/>
    <w:rsid w:val="009E38B2"/>
    <w:rsid w:val="009E4D8F"/>
    <w:rsid w:val="009E7DC8"/>
    <w:rsid w:val="009F7729"/>
    <w:rsid w:val="00A05E7F"/>
    <w:rsid w:val="00A07AE5"/>
    <w:rsid w:val="00A15E92"/>
    <w:rsid w:val="00A15E9C"/>
    <w:rsid w:val="00A1661B"/>
    <w:rsid w:val="00A230BB"/>
    <w:rsid w:val="00A255D1"/>
    <w:rsid w:val="00A268BB"/>
    <w:rsid w:val="00A27A6A"/>
    <w:rsid w:val="00A31584"/>
    <w:rsid w:val="00A3330F"/>
    <w:rsid w:val="00A35BB0"/>
    <w:rsid w:val="00A36B4E"/>
    <w:rsid w:val="00A37912"/>
    <w:rsid w:val="00A4220A"/>
    <w:rsid w:val="00A47BC5"/>
    <w:rsid w:val="00A50BBD"/>
    <w:rsid w:val="00A527BE"/>
    <w:rsid w:val="00A56B16"/>
    <w:rsid w:val="00A56D3C"/>
    <w:rsid w:val="00A56F02"/>
    <w:rsid w:val="00A60E24"/>
    <w:rsid w:val="00A61214"/>
    <w:rsid w:val="00A6239B"/>
    <w:rsid w:val="00A62EAE"/>
    <w:rsid w:val="00A63989"/>
    <w:rsid w:val="00A665E1"/>
    <w:rsid w:val="00A770EC"/>
    <w:rsid w:val="00A7755D"/>
    <w:rsid w:val="00A83C14"/>
    <w:rsid w:val="00A9332E"/>
    <w:rsid w:val="00A9346E"/>
    <w:rsid w:val="00A95359"/>
    <w:rsid w:val="00AA2B3C"/>
    <w:rsid w:val="00AA7A29"/>
    <w:rsid w:val="00AA7DD8"/>
    <w:rsid w:val="00AB1316"/>
    <w:rsid w:val="00AB2A9A"/>
    <w:rsid w:val="00AB7774"/>
    <w:rsid w:val="00AC1F00"/>
    <w:rsid w:val="00AC25FA"/>
    <w:rsid w:val="00AC3E81"/>
    <w:rsid w:val="00AC4DE2"/>
    <w:rsid w:val="00AD49A2"/>
    <w:rsid w:val="00AD59B6"/>
    <w:rsid w:val="00AD642B"/>
    <w:rsid w:val="00AD6618"/>
    <w:rsid w:val="00AD78AA"/>
    <w:rsid w:val="00AE01B4"/>
    <w:rsid w:val="00AE0380"/>
    <w:rsid w:val="00AE4133"/>
    <w:rsid w:val="00AE4E15"/>
    <w:rsid w:val="00AE6738"/>
    <w:rsid w:val="00AE7384"/>
    <w:rsid w:val="00AF295E"/>
    <w:rsid w:val="00AF484E"/>
    <w:rsid w:val="00AF70E3"/>
    <w:rsid w:val="00B02088"/>
    <w:rsid w:val="00B047C8"/>
    <w:rsid w:val="00B062DB"/>
    <w:rsid w:val="00B07E6D"/>
    <w:rsid w:val="00B15853"/>
    <w:rsid w:val="00B26F56"/>
    <w:rsid w:val="00B32B9F"/>
    <w:rsid w:val="00B35D83"/>
    <w:rsid w:val="00B3731E"/>
    <w:rsid w:val="00B379A1"/>
    <w:rsid w:val="00B61D6B"/>
    <w:rsid w:val="00B65A45"/>
    <w:rsid w:val="00B65BCB"/>
    <w:rsid w:val="00B66F2D"/>
    <w:rsid w:val="00B70A63"/>
    <w:rsid w:val="00B72770"/>
    <w:rsid w:val="00B77D18"/>
    <w:rsid w:val="00B8097C"/>
    <w:rsid w:val="00B84D83"/>
    <w:rsid w:val="00B87D9E"/>
    <w:rsid w:val="00B91E94"/>
    <w:rsid w:val="00BA29EB"/>
    <w:rsid w:val="00BB3204"/>
    <w:rsid w:val="00BB5598"/>
    <w:rsid w:val="00BC2043"/>
    <w:rsid w:val="00BD018E"/>
    <w:rsid w:val="00BD0FEB"/>
    <w:rsid w:val="00BD342F"/>
    <w:rsid w:val="00BD68E9"/>
    <w:rsid w:val="00BD7221"/>
    <w:rsid w:val="00BD73CE"/>
    <w:rsid w:val="00BE5BF6"/>
    <w:rsid w:val="00BE61F1"/>
    <w:rsid w:val="00BE7536"/>
    <w:rsid w:val="00BE7BE3"/>
    <w:rsid w:val="00BE7FA3"/>
    <w:rsid w:val="00BF0FB5"/>
    <w:rsid w:val="00BF1229"/>
    <w:rsid w:val="00BF390E"/>
    <w:rsid w:val="00C00187"/>
    <w:rsid w:val="00C00213"/>
    <w:rsid w:val="00C0057C"/>
    <w:rsid w:val="00C107F6"/>
    <w:rsid w:val="00C12B99"/>
    <w:rsid w:val="00C13324"/>
    <w:rsid w:val="00C13CC3"/>
    <w:rsid w:val="00C14ACD"/>
    <w:rsid w:val="00C16BA1"/>
    <w:rsid w:val="00C264C6"/>
    <w:rsid w:val="00C275C9"/>
    <w:rsid w:val="00C301BF"/>
    <w:rsid w:val="00C30848"/>
    <w:rsid w:val="00C34BBC"/>
    <w:rsid w:val="00C40663"/>
    <w:rsid w:val="00C417FB"/>
    <w:rsid w:val="00C466EE"/>
    <w:rsid w:val="00C47785"/>
    <w:rsid w:val="00C5039A"/>
    <w:rsid w:val="00C5230A"/>
    <w:rsid w:val="00C608C7"/>
    <w:rsid w:val="00C63A40"/>
    <w:rsid w:val="00C65B10"/>
    <w:rsid w:val="00C65C43"/>
    <w:rsid w:val="00C67AD7"/>
    <w:rsid w:val="00C702E6"/>
    <w:rsid w:val="00C7162C"/>
    <w:rsid w:val="00C729A4"/>
    <w:rsid w:val="00C7390D"/>
    <w:rsid w:val="00C8522F"/>
    <w:rsid w:val="00C868EE"/>
    <w:rsid w:val="00C86E8C"/>
    <w:rsid w:val="00C86F0D"/>
    <w:rsid w:val="00C90255"/>
    <w:rsid w:val="00C91F95"/>
    <w:rsid w:val="00C9324E"/>
    <w:rsid w:val="00C939EE"/>
    <w:rsid w:val="00C9478A"/>
    <w:rsid w:val="00C978FF"/>
    <w:rsid w:val="00CA437A"/>
    <w:rsid w:val="00CA478A"/>
    <w:rsid w:val="00CA4B6C"/>
    <w:rsid w:val="00CA5140"/>
    <w:rsid w:val="00CB0661"/>
    <w:rsid w:val="00CB0863"/>
    <w:rsid w:val="00CB1F40"/>
    <w:rsid w:val="00CB3803"/>
    <w:rsid w:val="00CB3C00"/>
    <w:rsid w:val="00CC2BF3"/>
    <w:rsid w:val="00CC5FDF"/>
    <w:rsid w:val="00CC760A"/>
    <w:rsid w:val="00CD095B"/>
    <w:rsid w:val="00CD1B52"/>
    <w:rsid w:val="00CD2E33"/>
    <w:rsid w:val="00CD67D1"/>
    <w:rsid w:val="00CD77F1"/>
    <w:rsid w:val="00CE0579"/>
    <w:rsid w:val="00CE07B1"/>
    <w:rsid w:val="00CE07CD"/>
    <w:rsid w:val="00CE188F"/>
    <w:rsid w:val="00CE6110"/>
    <w:rsid w:val="00CF4E31"/>
    <w:rsid w:val="00D0175A"/>
    <w:rsid w:val="00D03BCD"/>
    <w:rsid w:val="00D059FC"/>
    <w:rsid w:val="00D06BD3"/>
    <w:rsid w:val="00D07FE1"/>
    <w:rsid w:val="00D17F57"/>
    <w:rsid w:val="00D215E7"/>
    <w:rsid w:val="00D2168B"/>
    <w:rsid w:val="00D230A9"/>
    <w:rsid w:val="00D24938"/>
    <w:rsid w:val="00D26A32"/>
    <w:rsid w:val="00D30011"/>
    <w:rsid w:val="00D31869"/>
    <w:rsid w:val="00D327A9"/>
    <w:rsid w:val="00D42201"/>
    <w:rsid w:val="00D427BC"/>
    <w:rsid w:val="00D451CC"/>
    <w:rsid w:val="00D456F0"/>
    <w:rsid w:val="00D50C02"/>
    <w:rsid w:val="00D51C2A"/>
    <w:rsid w:val="00D55C6B"/>
    <w:rsid w:val="00D56653"/>
    <w:rsid w:val="00D57EF2"/>
    <w:rsid w:val="00D63206"/>
    <w:rsid w:val="00D63453"/>
    <w:rsid w:val="00D742B0"/>
    <w:rsid w:val="00D75736"/>
    <w:rsid w:val="00D762B9"/>
    <w:rsid w:val="00D80DA5"/>
    <w:rsid w:val="00D82767"/>
    <w:rsid w:val="00D83D6E"/>
    <w:rsid w:val="00D85582"/>
    <w:rsid w:val="00D85A99"/>
    <w:rsid w:val="00D87823"/>
    <w:rsid w:val="00D91494"/>
    <w:rsid w:val="00DB0A3C"/>
    <w:rsid w:val="00DB0DC6"/>
    <w:rsid w:val="00DB19FB"/>
    <w:rsid w:val="00DB4A62"/>
    <w:rsid w:val="00DB4B98"/>
    <w:rsid w:val="00DC3956"/>
    <w:rsid w:val="00DC3F71"/>
    <w:rsid w:val="00DC54FD"/>
    <w:rsid w:val="00DC75B2"/>
    <w:rsid w:val="00DD4512"/>
    <w:rsid w:val="00DD641B"/>
    <w:rsid w:val="00DD790C"/>
    <w:rsid w:val="00DE04B6"/>
    <w:rsid w:val="00DE1F2D"/>
    <w:rsid w:val="00DE65F7"/>
    <w:rsid w:val="00DE7122"/>
    <w:rsid w:val="00DE7C41"/>
    <w:rsid w:val="00DF2459"/>
    <w:rsid w:val="00DF6111"/>
    <w:rsid w:val="00DF69A1"/>
    <w:rsid w:val="00E02431"/>
    <w:rsid w:val="00E04990"/>
    <w:rsid w:val="00E10BB4"/>
    <w:rsid w:val="00E12166"/>
    <w:rsid w:val="00E17539"/>
    <w:rsid w:val="00E17D40"/>
    <w:rsid w:val="00E23C33"/>
    <w:rsid w:val="00E30683"/>
    <w:rsid w:val="00E33D6F"/>
    <w:rsid w:val="00E4111E"/>
    <w:rsid w:val="00E42B9B"/>
    <w:rsid w:val="00E42DC3"/>
    <w:rsid w:val="00E44D9A"/>
    <w:rsid w:val="00E51D63"/>
    <w:rsid w:val="00E54999"/>
    <w:rsid w:val="00E5608F"/>
    <w:rsid w:val="00E5764D"/>
    <w:rsid w:val="00E651FC"/>
    <w:rsid w:val="00E67E9C"/>
    <w:rsid w:val="00E736EA"/>
    <w:rsid w:val="00E747B1"/>
    <w:rsid w:val="00E749D5"/>
    <w:rsid w:val="00E75B3E"/>
    <w:rsid w:val="00E761DF"/>
    <w:rsid w:val="00E80AD3"/>
    <w:rsid w:val="00E80E78"/>
    <w:rsid w:val="00E92AC9"/>
    <w:rsid w:val="00E9570C"/>
    <w:rsid w:val="00E95D32"/>
    <w:rsid w:val="00E9669B"/>
    <w:rsid w:val="00EA0371"/>
    <w:rsid w:val="00EA250F"/>
    <w:rsid w:val="00EA3EA5"/>
    <w:rsid w:val="00EA6401"/>
    <w:rsid w:val="00EA7ACD"/>
    <w:rsid w:val="00EB351B"/>
    <w:rsid w:val="00EB608D"/>
    <w:rsid w:val="00EB6668"/>
    <w:rsid w:val="00EB6753"/>
    <w:rsid w:val="00EC18DA"/>
    <w:rsid w:val="00EC1AF8"/>
    <w:rsid w:val="00EC1C28"/>
    <w:rsid w:val="00EC25D1"/>
    <w:rsid w:val="00EC32BC"/>
    <w:rsid w:val="00EC4F7F"/>
    <w:rsid w:val="00EC691C"/>
    <w:rsid w:val="00EC6E4C"/>
    <w:rsid w:val="00ED0830"/>
    <w:rsid w:val="00ED2902"/>
    <w:rsid w:val="00ED2CAD"/>
    <w:rsid w:val="00ED37F7"/>
    <w:rsid w:val="00ED523B"/>
    <w:rsid w:val="00EE20D1"/>
    <w:rsid w:val="00EE236C"/>
    <w:rsid w:val="00EE38AC"/>
    <w:rsid w:val="00EE3D19"/>
    <w:rsid w:val="00EE3ED6"/>
    <w:rsid w:val="00EE7142"/>
    <w:rsid w:val="00EF066C"/>
    <w:rsid w:val="00EF08FB"/>
    <w:rsid w:val="00EF24FB"/>
    <w:rsid w:val="00EF3632"/>
    <w:rsid w:val="00EF4632"/>
    <w:rsid w:val="00EF5EC7"/>
    <w:rsid w:val="00EF6AB9"/>
    <w:rsid w:val="00F00446"/>
    <w:rsid w:val="00F009EC"/>
    <w:rsid w:val="00F041CA"/>
    <w:rsid w:val="00F058D5"/>
    <w:rsid w:val="00F179E9"/>
    <w:rsid w:val="00F2063A"/>
    <w:rsid w:val="00F2198E"/>
    <w:rsid w:val="00F264AD"/>
    <w:rsid w:val="00F2686C"/>
    <w:rsid w:val="00F27E90"/>
    <w:rsid w:val="00F30011"/>
    <w:rsid w:val="00F306D5"/>
    <w:rsid w:val="00F32B00"/>
    <w:rsid w:val="00F35B33"/>
    <w:rsid w:val="00F361A2"/>
    <w:rsid w:val="00F37C97"/>
    <w:rsid w:val="00F44DA7"/>
    <w:rsid w:val="00F50DBA"/>
    <w:rsid w:val="00F56390"/>
    <w:rsid w:val="00F574F6"/>
    <w:rsid w:val="00F64DB5"/>
    <w:rsid w:val="00F662C5"/>
    <w:rsid w:val="00F756A0"/>
    <w:rsid w:val="00F75AF7"/>
    <w:rsid w:val="00F83C14"/>
    <w:rsid w:val="00F85015"/>
    <w:rsid w:val="00F867C3"/>
    <w:rsid w:val="00F92FE5"/>
    <w:rsid w:val="00F93A40"/>
    <w:rsid w:val="00F94AF3"/>
    <w:rsid w:val="00FA0E15"/>
    <w:rsid w:val="00FA31A9"/>
    <w:rsid w:val="00FA5FDC"/>
    <w:rsid w:val="00FB024F"/>
    <w:rsid w:val="00FB6C27"/>
    <w:rsid w:val="00FC1441"/>
    <w:rsid w:val="00FC6D50"/>
    <w:rsid w:val="00FC71F9"/>
    <w:rsid w:val="00FD5670"/>
    <w:rsid w:val="00FE082B"/>
    <w:rsid w:val="00FE47DE"/>
    <w:rsid w:val="00FE7298"/>
    <w:rsid w:val="00FF42E9"/>
    <w:rsid w:val="00FF5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rsid w:val="001B5E39"/>
    <w:pPr>
      <w:widowControl w:val="0"/>
      <w:jc w:val="both"/>
    </w:pPr>
    <w:rPr>
      <w:rFonts w:ascii="Times New Roman" w:eastAsia="宋体" w:hAnsi="Times New Roman" w:cs="Times New Roman"/>
      <w:szCs w:val="24"/>
    </w:rPr>
  </w:style>
  <w:style w:type="paragraph" w:styleId="1">
    <w:name w:val="heading 1"/>
    <w:basedOn w:val="aff0"/>
    <w:next w:val="aff0"/>
    <w:link w:val="1Char"/>
    <w:qFormat/>
    <w:rsid w:val="001B5E39"/>
    <w:pPr>
      <w:keepNext/>
      <w:keepLines/>
      <w:spacing w:before="340" w:after="330" w:line="578" w:lineRule="auto"/>
      <w:outlineLvl w:val="0"/>
    </w:pPr>
    <w:rPr>
      <w:b/>
      <w:bCs/>
      <w:kern w:val="44"/>
      <w:sz w:val="44"/>
      <w:szCs w:val="44"/>
      <w:lang/>
    </w:rPr>
  </w:style>
  <w:style w:type="paragraph" w:styleId="2">
    <w:name w:val="heading 2"/>
    <w:basedOn w:val="aff0"/>
    <w:next w:val="aff0"/>
    <w:link w:val="2Char"/>
    <w:qFormat/>
    <w:rsid w:val="001B5E39"/>
    <w:pPr>
      <w:keepNext/>
      <w:keepLines/>
      <w:spacing w:before="260" w:after="260" w:line="416" w:lineRule="auto"/>
      <w:outlineLvl w:val="1"/>
    </w:pPr>
    <w:rPr>
      <w:rFonts w:ascii="楷体_GB2312" w:eastAsia="楷体_GB2312" w:hAnsi="宋体"/>
      <w:kern w:val="0"/>
      <w:sz w:val="30"/>
      <w:szCs w:val="20"/>
      <w:lang/>
    </w:rPr>
  </w:style>
  <w:style w:type="paragraph" w:styleId="3">
    <w:name w:val="heading 3"/>
    <w:basedOn w:val="aff0"/>
    <w:next w:val="aff0"/>
    <w:link w:val="3Char"/>
    <w:semiHidden/>
    <w:unhideWhenUsed/>
    <w:qFormat/>
    <w:rsid w:val="001B5E39"/>
    <w:pPr>
      <w:keepNext/>
      <w:keepLines/>
      <w:spacing w:before="260" w:after="260" w:line="416" w:lineRule="auto"/>
      <w:outlineLvl w:val="2"/>
    </w:pPr>
    <w:rPr>
      <w:b/>
      <w:bCs/>
      <w:sz w:val="32"/>
      <w:szCs w:val="32"/>
      <w:lang/>
    </w:rPr>
  </w:style>
  <w:style w:type="paragraph" w:styleId="4">
    <w:name w:val="heading 4"/>
    <w:basedOn w:val="aff0"/>
    <w:next w:val="aff0"/>
    <w:link w:val="4Char"/>
    <w:semiHidden/>
    <w:unhideWhenUsed/>
    <w:qFormat/>
    <w:rsid w:val="001B5E39"/>
    <w:pPr>
      <w:keepNext/>
      <w:keepLines/>
      <w:spacing w:before="280" w:after="290" w:line="376" w:lineRule="auto"/>
      <w:outlineLvl w:val="3"/>
    </w:pPr>
    <w:rPr>
      <w:rFonts w:ascii="Cambria" w:hAnsi="Cambria"/>
      <w:b/>
      <w:bCs/>
      <w:sz w:val="28"/>
      <w:szCs w:val="28"/>
      <w:lang/>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1Char">
    <w:name w:val="标题 1 Char"/>
    <w:basedOn w:val="aff1"/>
    <w:link w:val="1"/>
    <w:rsid w:val="001B5E39"/>
    <w:rPr>
      <w:rFonts w:ascii="Times New Roman" w:eastAsia="宋体" w:hAnsi="Times New Roman" w:cs="Times New Roman"/>
      <w:b/>
      <w:bCs/>
      <w:kern w:val="44"/>
      <w:sz w:val="44"/>
      <w:szCs w:val="44"/>
      <w:lang/>
    </w:rPr>
  </w:style>
  <w:style w:type="character" w:customStyle="1" w:styleId="2Char">
    <w:name w:val="标题 2 Char"/>
    <w:basedOn w:val="aff1"/>
    <w:link w:val="2"/>
    <w:rsid w:val="001B5E39"/>
    <w:rPr>
      <w:rFonts w:ascii="楷体_GB2312" w:eastAsia="楷体_GB2312" w:hAnsi="宋体" w:cs="Times New Roman"/>
      <w:kern w:val="0"/>
      <w:sz w:val="30"/>
      <w:szCs w:val="20"/>
      <w:lang/>
    </w:rPr>
  </w:style>
  <w:style w:type="character" w:customStyle="1" w:styleId="3Char">
    <w:name w:val="标题 3 Char"/>
    <w:basedOn w:val="aff1"/>
    <w:link w:val="3"/>
    <w:semiHidden/>
    <w:rsid w:val="001B5E39"/>
    <w:rPr>
      <w:rFonts w:ascii="Times New Roman" w:eastAsia="宋体" w:hAnsi="Times New Roman" w:cs="Times New Roman"/>
      <w:b/>
      <w:bCs/>
      <w:sz w:val="32"/>
      <w:szCs w:val="32"/>
      <w:lang/>
    </w:rPr>
  </w:style>
  <w:style w:type="character" w:customStyle="1" w:styleId="4Char">
    <w:name w:val="标题 4 Char"/>
    <w:basedOn w:val="aff1"/>
    <w:link w:val="4"/>
    <w:semiHidden/>
    <w:rsid w:val="001B5E39"/>
    <w:rPr>
      <w:rFonts w:ascii="Cambria" w:eastAsia="宋体" w:hAnsi="Cambria" w:cs="Times New Roman"/>
      <w:b/>
      <w:bCs/>
      <w:sz w:val="28"/>
      <w:szCs w:val="28"/>
      <w:lang/>
    </w:rPr>
  </w:style>
  <w:style w:type="paragraph" w:customStyle="1" w:styleId="aff4">
    <w:name w:val="段"/>
    <w:link w:val="Char"/>
    <w:rsid w:val="001B5E3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4"/>
    <w:rsid w:val="001B5E39"/>
    <w:rPr>
      <w:rFonts w:ascii="宋体" w:eastAsia="宋体" w:hAnsi="Times New Roman" w:cs="Times New Roman"/>
      <w:noProof/>
      <w:kern w:val="0"/>
      <w:szCs w:val="20"/>
    </w:rPr>
  </w:style>
  <w:style w:type="paragraph" w:customStyle="1" w:styleId="a7">
    <w:name w:val="一级条标题"/>
    <w:next w:val="aff4"/>
    <w:rsid w:val="001B5E39"/>
    <w:pPr>
      <w:numPr>
        <w:ilvl w:val="1"/>
        <w:numId w:val="14"/>
      </w:numPr>
      <w:spacing w:beforeLines="50" w:afterLines="50"/>
      <w:outlineLvl w:val="2"/>
    </w:pPr>
    <w:rPr>
      <w:rFonts w:ascii="黑体" w:eastAsia="黑体" w:hAnsi="Times New Roman" w:cs="Times New Roman"/>
      <w:kern w:val="0"/>
    </w:rPr>
  </w:style>
  <w:style w:type="paragraph" w:customStyle="1" w:styleId="aff5">
    <w:name w:val="标准书脚_奇数页"/>
    <w:rsid w:val="001B5E39"/>
    <w:pPr>
      <w:spacing w:before="120"/>
      <w:ind w:right="198"/>
      <w:jc w:val="right"/>
    </w:pPr>
    <w:rPr>
      <w:rFonts w:ascii="宋体" w:eastAsia="宋体" w:hAnsi="Times New Roman" w:cs="Times New Roman"/>
      <w:kern w:val="0"/>
      <w:sz w:val="18"/>
      <w:szCs w:val="18"/>
    </w:rPr>
  </w:style>
  <w:style w:type="paragraph" w:customStyle="1" w:styleId="aff6">
    <w:name w:val="标准书眉_奇数页"/>
    <w:next w:val="aff0"/>
    <w:rsid w:val="001B5E39"/>
    <w:pPr>
      <w:tabs>
        <w:tab w:val="center" w:pos="4154"/>
        <w:tab w:val="right" w:pos="8306"/>
      </w:tabs>
      <w:spacing w:after="220"/>
      <w:jc w:val="right"/>
    </w:pPr>
    <w:rPr>
      <w:rFonts w:ascii="黑体" w:eastAsia="黑体" w:hAnsi="Times New Roman" w:cs="Times New Roman"/>
      <w:noProof/>
      <w:kern w:val="0"/>
    </w:rPr>
  </w:style>
  <w:style w:type="paragraph" w:customStyle="1" w:styleId="a6">
    <w:name w:val="章标题"/>
    <w:next w:val="aff4"/>
    <w:rsid w:val="001B5E39"/>
    <w:pPr>
      <w:numPr>
        <w:numId w:val="14"/>
      </w:numPr>
      <w:spacing w:beforeLines="100" w:afterLines="100"/>
      <w:jc w:val="both"/>
      <w:outlineLvl w:val="1"/>
    </w:pPr>
    <w:rPr>
      <w:rFonts w:ascii="黑体" w:eastAsia="黑体" w:hAnsi="Times New Roman" w:cs="Times New Roman"/>
      <w:kern w:val="0"/>
      <w:szCs w:val="20"/>
    </w:rPr>
  </w:style>
  <w:style w:type="paragraph" w:customStyle="1" w:styleId="a8">
    <w:name w:val="二级条标题"/>
    <w:basedOn w:val="a7"/>
    <w:next w:val="aff4"/>
    <w:rsid w:val="001B5E39"/>
    <w:pPr>
      <w:numPr>
        <w:ilvl w:val="2"/>
      </w:numPr>
      <w:spacing w:before="50" w:after="50"/>
      <w:outlineLvl w:val="3"/>
    </w:pPr>
  </w:style>
  <w:style w:type="paragraph" w:customStyle="1" w:styleId="20">
    <w:name w:val="封面标准号2"/>
    <w:rsid w:val="001B5E3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e">
    <w:name w:val="列项——（一级）"/>
    <w:rsid w:val="001B5E39"/>
    <w:pPr>
      <w:widowControl w:val="0"/>
      <w:numPr>
        <w:numId w:val="3"/>
      </w:numPr>
      <w:jc w:val="both"/>
    </w:pPr>
    <w:rPr>
      <w:rFonts w:ascii="宋体" w:eastAsia="宋体" w:hAnsi="Times New Roman" w:cs="Times New Roman"/>
      <w:kern w:val="0"/>
      <w:szCs w:val="20"/>
    </w:rPr>
  </w:style>
  <w:style w:type="paragraph" w:customStyle="1" w:styleId="af">
    <w:name w:val="列项●（二级）"/>
    <w:rsid w:val="001B5E39"/>
    <w:pPr>
      <w:numPr>
        <w:ilvl w:val="1"/>
        <w:numId w:val="3"/>
      </w:numPr>
      <w:tabs>
        <w:tab w:val="left" w:pos="840"/>
      </w:tabs>
      <w:jc w:val="both"/>
    </w:pPr>
    <w:rPr>
      <w:rFonts w:ascii="宋体" w:eastAsia="宋体" w:hAnsi="Times New Roman" w:cs="Times New Roman"/>
      <w:kern w:val="0"/>
      <w:szCs w:val="20"/>
    </w:rPr>
  </w:style>
  <w:style w:type="paragraph" w:customStyle="1" w:styleId="aff7">
    <w:name w:val="目次、标准名称标题"/>
    <w:basedOn w:val="aff0"/>
    <w:next w:val="aff4"/>
    <w:rsid w:val="001B5E3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4"/>
    <w:rsid w:val="001B5E39"/>
    <w:pPr>
      <w:numPr>
        <w:ilvl w:val="3"/>
      </w:numPr>
      <w:outlineLvl w:val="4"/>
    </w:pPr>
  </w:style>
  <w:style w:type="paragraph" w:customStyle="1" w:styleId="a1">
    <w:name w:val="示例"/>
    <w:next w:val="aff8"/>
    <w:rsid w:val="001B5E39"/>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1B5E39"/>
    <w:pPr>
      <w:numPr>
        <w:ilvl w:val="1"/>
        <w:numId w:val="15"/>
      </w:numPr>
      <w:jc w:val="both"/>
    </w:pPr>
    <w:rPr>
      <w:rFonts w:ascii="宋体" w:eastAsia="宋体" w:hAnsi="Times New Roman" w:cs="Times New Roman"/>
      <w:kern w:val="0"/>
      <w:szCs w:val="20"/>
    </w:rPr>
  </w:style>
  <w:style w:type="paragraph" w:customStyle="1" w:styleId="aa">
    <w:name w:val="四级条标题"/>
    <w:basedOn w:val="a9"/>
    <w:next w:val="aff4"/>
    <w:rsid w:val="001B5E39"/>
    <w:pPr>
      <w:numPr>
        <w:ilvl w:val="4"/>
      </w:numPr>
      <w:outlineLvl w:val="5"/>
    </w:pPr>
  </w:style>
  <w:style w:type="paragraph" w:customStyle="1" w:styleId="ab">
    <w:name w:val="五级条标题"/>
    <w:basedOn w:val="aa"/>
    <w:next w:val="aff4"/>
    <w:rsid w:val="001B5E39"/>
    <w:pPr>
      <w:numPr>
        <w:ilvl w:val="5"/>
      </w:numPr>
      <w:outlineLvl w:val="6"/>
    </w:pPr>
  </w:style>
  <w:style w:type="paragraph" w:styleId="aff9">
    <w:name w:val="footer"/>
    <w:basedOn w:val="aff0"/>
    <w:link w:val="Char0"/>
    <w:uiPriority w:val="99"/>
    <w:rsid w:val="001B5E39"/>
    <w:pPr>
      <w:snapToGrid w:val="0"/>
      <w:ind w:rightChars="100" w:right="210"/>
      <w:jc w:val="right"/>
    </w:pPr>
    <w:rPr>
      <w:sz w:val="18"/>
      <w:szCs w:val="18"/>
    </w:rPr>
  </w:style>
  <w:style w:type="character" w:customStyle="1" w:styleId="Char0">
    <w:name w:val="页脚 Char"/>
    <w:basedOn w:val="aff1"/>
    <w:link w:val="aff9"/>
    <w:uiPriority w:val="99"/>
    <w:rsid w:val="001B5E39"/>
    <w:rPr>
      <w:rFonts w:ascii="Times New Roman" w:eastAsia="宋体" w:hAnsi="Times New Roman" w:cs="Times New Roman"/>
      <w:sz w:val="18"/>
      <w:szCs w:val="18"/>
    </w:rPr>
  </w:style>
  <w:style w:type="paragraph" w:styleId="affa">
    <w:name w:val="header"/>
    <w:basedOn w:val="aff0"/>
    <w:link w:val="Char1"/>
    <w:uiPriority w:val="99"/>
    <w:rsid w:val="001B5E39"/>
    <w:pPr>
      <w:snapToGrid w:val="0"/>
      <w:jc w:val="left"/>
    </w:pPr>
    <w:rPr>
      <w:sz w:val="18"/>
      <w:szCs w:val="18"/>
    </w:rPr>
  </w:style>
  <w:style w:type="character" w:customStyle="1" w:styleId="Char1">
    <w:name w:val="页眉 Char"/>
    <w:basedOn w:val="aff1"/>
    <w:link w:val="affa"/>
    <w:uiPriority w:val="99"/>
    <w:rsid w:val="001B5E39"/>
    <w:rPr>
      <w:rFonts w:ascii="Times New Roman" w:eastAsia="宋体" w:hAnsi="Times New Roman" w:cs="Times New Roman"/>
      <w:sz w:val="18"/>
      <w:szCs w:val="18"/>
    </w:rPr>
  </w:style>
  <w:style w:type="paragraph" w:customStyle="1" w:styleId="a">
    <w:name w:val="注："/>
    <w:next w:val="aff4"/>
    <w:rsid w:val="001B5E39"/>
    <w:pPr>
      <w:widowControl w:val="0"/>
      <w:numPr>
        <w:numId w:val="2"/>
      </w:numPr>
      <w:autoSpaceDE w:val="0"/>
      <w:autoSpaceDN w:val="0"/>
      <w:ind w:left="363" w:hanging="363"/>
      <w:jc w:val="both"/>
    </w:pPr>
    <w:rPr>
      <w:rFonts w:ascii="宋体" w:eastAsia="宋体" w:hAnsi="Times New Roman" w:cs="Times New Roman"/>
      <w:kern w:val="0"/>
      <w:sz w:val="18"/>
      <w:szCs w:val="18"/>
    </w:rPr>
  </w:style>
  <w:style w:type="paragraph" w:customStyle="1" w:styleId="affb">
    <w:name w:val="注×："/>
    <w:rsid w:val="001B5E39"/>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2">
    <w:name w:val="字母编号列项（一级）"/>
    <w:rsid w:val="001B5E39"/>
    <w:pPr>
      <w:numPr>
        <w:numId w:val="15"/>
      </w:numPr>
      <w:jc w:val="both"/>
    </w:pPr>
    <w:rPr>
      <w:rFonts w:ascii="宋体" w:eastAsia="宋体" w:hAnsi="Times New Roman" w:cs="Times New Roman"/>
      <w:kern w:val="0"/>
      <w:szCs w:val="20"/>
    </w:rPr>
  </w:style>
  <w:style w:type="paragraph" w:customStyle="1" w:styleId="af0">
    <w:name w:val="列项◆（三级）"/>
    <w:basedOn w:val="aff0"/>
    <w:rsid w:val="001B5E39"/>
    <w:pPr>
      <w:numPr>
        <w:ilvl w:val="2"/>
        <w:numId w:val="3"/>
      </w:numPr>
    </w:pPr>
    <w:rPr>
      <w:rFonts w:ascii="宋体"/>
      <w:szCs w:val="21"/>
    </w:rPr>
  </w:style>
  <w:style w:type="paragraph" w:customStyle="1" w:styleId="a4">
    <w:name w:val="编号列项（三级）"/>
    <w:rsid w:val="001B5E39"/>
    <w:pPr>
      <w:numPr>
        <w:ilvl w:val="2"/>
        <w:numId w:val="15"/>
      </w:numPr>
    </w:pPr>
    <w:rPr>
      <w:rFonts w:ascii="宋体" w:eastAsia="宋体" w:hAnsi="Times New Roman" w:cs="Times New Roman"/>
      <w:kern w:val="0"/>
      <w:szCs w:val="20"/>
    </w:rPr>
  </w:style>
  <w:style w:type="paragraph" w:customStyle="1" w:styleId="af2">
    <w:name w:val="示例×："/>
    <w:basedOn w:val="a6"/>
    <w:qFormat/>
    <w:rsid w:val="001B5E39"/>
    <w:pPr>
      <w:numPr>
        <w:numId w:val="5"/>
      </w:numPr>
      <w:spacing w:beforeLines="0" w:afterLines="0"/>
      <w:outlineLvl w:val="9"/>
    </w:pPr>
    <w:rPr>
      <w:rFonts w:ascii="宋体" w:eastAsia="宋体"/>
      <w:sz w:val="18"/>
      <w:szCs w:val="18"/>
    </w:rPr>
  </w:style>
  <w:style w:type="paragraph" w:customStyle="1" w:styleId="affc">
    <w:name w:val="二级无"/>
    <w:basedOn w:val="a8"/>
    <w:rsid w:val="001B5E39"/>
    <w:pPr>
      <w:spacing w:beforeLines="0" w:afterLines="0"/>
    </w:pPr>
    <w:rPr>
      <w:rFonts w:ascii="宋体" w:eastAsia="宋体"/>
    </w:rPr>
  </w:style>
  <w:style w:type="paragraph" w:customStyle="1" w:styleId="affd">
    <w:name w:val="注：（正文）"/>
    <w:basedOn w:val="a"/>
    <w:next w:val="aff4"/>
    <w:rsid w:val="001B5E39"/>
  </w:style>
  <w:style w:type="paragraph" w:customStyle="1" w:styleId="a5">
    <w:name w:val="注×：（正文）"/>
    <w:rsid w:val="001B5E39"/>
    <w:pPr>
      <w:numPr>
        <w:numId w:val="4"/>
      </w:numPr>
      <w:jc w:val="both"/>
    </w:pPr>
    <w:rPr>
      <w:rFonts w:ascii="宋体" w:eastAsia="宋体" w:hAnsi="Times New Roman" w:cs="Times New Roman"/>
      <w:kern w:val="0"/>
      <w:sz w:val="18"/>
      <w:szCs w:val="18"/>
    </w:rPr>
  </w:style>
  <w:style w:type="paragraph" w:customStyle="1" w:styleId="affe">
    <w:name w:val="标准标志"/>
    <w:next w:val="aff0"/>
    <w:rsid w:val="001B5E39"/>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
    <w:name w:val="标准称谓"/>
    <w:next w:val="aff0"/>
    <w:rsid w:val="001B5E3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0">
    <w:name w:val="标准书脚_偶数页"/>
    <w:rsid w:val="001B5E39"/>
    <w:pPr>
      <w:spacing w:before="120"/>
      <w:ind w:left="221"/>
    </w:pPr>
    <w:rPr>
      <w:rFonts w:ascii="宋体" w:eastAsia="宋体" w:hAnsi="Times New Roman" w:cs="Times New Roman"/>
      <w:kern w:val="0"/>
      <w:sz w:val="18"/>
      <w:szCs w:val="18"/>
    </w:rPr>
  </w:style>
  <w:style w:type="paragraph" w:customStyle="1" w:styleId="afff1">
    <w:name w:val="标准书眉_偶数页"/>
    <w:basedOn w:val="aff6"/>
    <w:next w:val="aff0"/>
    <w:rsid w:val="001B5E39"/>
    <w:pPr>
      <w:jc w:val="left"/>
    </w:pPr>
  </w:style>
  <w:style w:type="paragraph" w:customStyle="1" w:styleId="afff2">
    <w:name w:val="标准书眉一"/>
    <w:rsid w:val="001B5E39"/>
    <w:pPr>
      <w:jc w:val="both"/>
    </w:pPr>
    <w:rPr>
      <w:rFonts w:ascii="Times New Roman" w:eastAsia="宋体" w:hAnsi="Times New Roman" w:cs="Times New Roman"/>
      <w:kern w:val="0"/>
      <w:sz w:val="20"/>
      <w:szCs w:val="20"/>
    </w:rPr>
  </w:style>
  <w:style w:type="paragraph" w:customStyle="1" w:styleId="afff3">
    <w:name w:val="参考文献"/>
    <w:basedOn w:val="aff0"/>
    <w:next w:val="aff4"/>
    <w:rsid w:val="001B5E3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0"/>
    <w:next w:val="aff4"/>
    <w:rsid w:val="001B5E3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1B5E39"/>
    <w:rPr>
      <w:noProof/>
      <w:color w:val="0000FF"/>
      <w:spacing w:val="0"/>
      <w:w w:val="100"/>
      <w:szCs w:val="21"/>
      <w:u w:val="single"/>
    </w:rPr>
  </w:style>
  <w:style w:type="character" w:customStyle="1" w:styleId="afff6">
    <w:name w:val="发布"/>
    <w:rsid w:val="001B5E39"/>
    <w:rPr>
      <w:rFonts w:ascii="黑体" w:eastAsia="黑体"/>
      <w:spacing w:val="85"/>
      <w:w w:val="100"/>
      <w:position w:val="3"/>
      <w:sz w:val="28"/>
      <w:szCs w:val="28"/>
    </w:rPr>
  </w:style>
  <w:style w:type="paragraph" w:customStyle="1" w:styleId="afff7">
    <w:name w:val="发布部门"/>
    <w:next w:val="aff4"/>
    <w:rsid w:val="001B5E39"/>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8">
    <w:name w:val="发布日期"/>
    <w:rsid w:val="001B5E39"/>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9">
    <w:name w:val="封面标准代替信息"/>
    <w:rsid w:val="001B5E39"/>
    <w:pPr>
      <w:framePr w:w="9140" w:h="1242" w:hRule="exact" w:hSpace="284" w:wrap="around" w:vAnchor="page" w:hAnchor="page" w:x="1645" w:y="2910" w:anchorLock="1"/>
      <w:spacing w:before="57" w:line="280" w:lineRule="exact"/>
      <w:jc w:val="right"/>
    </w:pPr>
    <w:rPr>
      <w:rFonts w:ascii="宋体" w:eastAsia="宋体" w:hAnsi="Times New Roman" w:cs="Times New Roman"/>
      <w:kern w:val="0"/>
    </w:rPr>
  </w:style>
  <w:style w:type="paragraph" w:customStyle="1" w:styleId="10">
    <w:name w:val="封面标准号1"/>
    <w:rsid w:val="001B5E3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a">
    <w:name w:val="封面标准名称"/>
    <w:rsid w:val="001B5E3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b">
    <w:name w:val="封面标准英文名称"/>
    <w:basedOn w:val="afffa"/>
    <w:rsid w:val="001B5E39"/>
    <w:pPr>
      <w:framePr w:wrap="around"/>
      <w:spacing w:before="370" w:line="400" w:lineRule="exact"/>
    </w:pPr>
    <w:rPr>
      <w:rFonts w:ascii="Times New Roman"/>
      <w:sz w:val="28"/>
      <w:szCs w:val="28"/>
    </w:rPr>
  </w:style>
  <w:style w:type="paragraph" w:customStyle="1" w:styleId="afffc">
    <w:name w:val="封面一致性程度标识"/>
    <w:basedOn w:val="afffb"/>
    <w:rsid w:val="001B5E39"/>
    <w:pPr>
      <w:framePr w:wrap="around"/>
      <w:spacing w:before="440"/>
    </w:pPr>
    <w:rPr>
      <w:rFonts w:ascii="宋体" w:eastAsia="宋体"/>
    </w:rPr>
  </w:style>
  <w:style w:type="paragraph" w:customStyle="1" w:styleId="afffd">
    <w:name w:val="封面标准文稿类别"/>
    <w:basedOn w:val="afffc"/>
    <w:rsid w:val="001B5E39"/>
    <w:pPr>
      <w:framePr w:wrap="around"/>
      <w:spacing w:after="160" w:line="240" w:lineRule="auto"/>
    </w:pPr>
    <w:rPr>
      <w:sz w:val="24"/>
    </w:rPr>
  </w:style>
  <w:style w:type="paragraph" w:customStyle="1" w:styleId="afffe">
    <w:name w:val="封面标准文稿编辑信息"/>
    <w:basedOn w:val="afffd"/>
    <w:rsid w:val="001B5E39"/>
    <w:pPr>
      <w:framePr w:wrap="around"/>
      <w:spacing w:before="180" w:line="180" w:lineRule="exact"/>
    </w:pPr>
    <w:rPr>
      <w:sz w:val="21"/>
    </w:rPr>
  </w:style>
  <w:style w:type="paragraph" w:customStyle="1" w:styleId="affff">
    <w:name w:val="封面正文"/>
    <w:rsid w:val="001B5E39"/>
    <w:pPr>
      <w:jc w:val="both"/>
    </w:pPr>
    <w:rPr>
      <w:rFonts w:ascii="Times New Roman" w:eastAsia="宋体" w:hAnsi="Times New Roman" w:cs="Times New Roman"/>
      <w:kern w:val="0"/>
      <w:sz w:val="20"/>
      <w:szCs w:val="20"/>
    </w:rPr>
  </w:style>
  <w:style w:type="paragraph" w:customStyle="1" w:styleId="af7">
    <w:name w:val="附录标识"/>
    <w:basedOn w:val="aff0"/>
    <w:next w:val="aff4"/>
    <w:rsid w:val="001B5E39"/>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fff0">
    <w:name w:val="附录标题"/>
    <w:basedOn w:val="aff4"/>
    <w:next w:val="aff4"/>
    <w:rsid w:val="001B5E39"/>
    <w:pPr>
      <w:ind w:firstLineChars="0" w:firstLine="0"/>
      <w:jc w:val="center"/>
    </w:pPr>
    <w:rPr>
      <w:rFonts w:ascii="黑体" w:eastAsia="黑体"/>
    </w:rPr>
  </w:style>
  <w:style w:type="paragraph" w:customStyle="1" w:styleId="af4">
    <w:name w:val="附录表标号"/>
    <w:basedOn w:val="aff0"/>
    <w:next w:val="aff4"/>
    <w:rsid w:val="001B5E39"/>
    <w:pPr>
      <w:numPr>
        <w:numId w:val="6"/>
      </w:numPr>
      <w:spacing w:line="14" w:lineRule="exact"/>
      <w:jc w:val="center"/>
      <w:outlineLvl w:val="0"/>
    </w:pPr>
    <w:rPr>
      <w:color w:val="FFFFFF"/>
    </w:rPr>
  </w:style>
  <w:style w:type="paragraph" w:customStyle="1" w:styleId="af5">
    <w:name w:val="附录表标题"/>
    <w:basedOn w:val="aff0"/>
    <w:next w:val="aff4"/>
    <w:rsid w:val="001B5E39"/>
    <w:pPr>
      <w:numPr>
        <w:ilvl w:val="1"/>
        <w:numId w:val="6"/>
      </w:numPr>
      <w:spacing w:beforeLines="50" w:afterLines="50"/>
      <w:jc w:val="center"/>
    </w:pPr>
    <w:rPr>
      <w:rFonts w:ascii="黑体" w:eastAsia="黑体"/>
      <w:szCs w:val="21"/>
    </w:rPr>
  </w:style>
  <w:style w:type="paragraph" w:customStyle="1" w:styleId="afa">
    <w:name w:val="附录二级条标题"/>
    <w:basedOn w:val="aff0"/>
    <w:next w:val="aff4"/>
    <w:rsid w:val="001B5E39"/>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a"/>
    <w:rsid w:val="001B5E39"/>
    <w:pPr>
      <w:tabs>
        <w:tab w:val="clear" w:pos="360"/>
      </w:tabs>
      <w:spacing w:beforeLines="0" w:afterLines="0"/>
    </w:pPr>
    <w:rPr>
      <w:rFonts w:ascii="宋体" w:eastAsia="宋体"/>
      <w:szCs w:val="21"/>
    </w:rPr>
  </w:style>
  <w:style w:type="paragraph" w:customStyle="1" w:styleId="affff2">
    <w:name w:val="附录公式"/>
    <w:basedOn w:val="aff4"/>
    <w:next w:val="aff4"/>
    <w:link w:val="Char2"/>
    <w:qFormat/>
    <w:rsid w:val="001B5E39"/>
  </w:style>
  <w:style w:type="character" w:customStyle="1" w:styleId="Char2">
    <w:name w:val="附录公式 Char"/>
    <w:basedOn w:val="Char"/>
    <w:link w:val="affff2"/>
    <w:rsid w:val="001B5E39"/>
    <w:rPr>
      <w:rFonts w:ascii="宋体" w:eastAsia="宋体" w:hAnsi="Times New Roman" w:cs="Times New Roman"/>
      <w:noProof/>
      <w:kern w:val="0"/>
      <w:szCs w:val="20"/>
    </w:rPr>
  </w:style>
  <w:style w:type="paragraph" w:customStyle="1" w:styleId="affff3">
    <w:name w:val="附录公式编号制表符"/>
    <w:basedOn w:val="aff0"/>
    <w:next w:val="aff4"/>
    <w:qFormat/>
    <w:rsid w:val="001B5E39"/>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4"/>
    <w:rsid w:val="001B5E39"/>
    <w:pPr>
      <w:numPr>
        <w:ilvl w:val="4"/>
      </w:numPr>
      <w:tabs>
        <w:tab w:val="num" w:pos="360"/>
      </w:tabs>
      <w:outlineLvl w:val="4"/>
    </w:pPr>
  </w:style>
  <w:style w:type="paragraph" w:customStyle="1" w:styleId="affff4">
    <w:name w:val="附录三级无"/>
    <w:basedOn w:val="afb"/>
    <w:rsid w:val="001B5E39"/>
    <w:pPr>
      <w:tabs>
        <w:tab w:val="clear" w:pos="360"/>
      </w:tabs>
      <w:spacing w:beforeLines="0" w:afterLines="0"/>
    </w:pPr>
    <w:rPr>
      <w:rFonts w:ascii="宋体" w:eastAsia="宋体"/>
      <w:szCs w:val="21"/>
    </w:rPr>
  </w:style>
  <w:style w:type="paragraph" w:customStyle="1" w:styleId="aff">
    <w:name w:val="附录数字编号列项（二级）"/>
    <w:qFormat/>
    <w:rsid w:val="001B5E39"/>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4"/>
    <w:rsid w:val="001B5E39"/>
    <w:pPr>
      <w:numPr>
        <w:ilvl w:val="5"/>
      </w:numPr>
      <w:tabs>
        <w:tab w:val="num" w:pos="360"/>
      </w:tabs>
      <w:outlineLvl w:val="5"/>
    </w:pPr>
  </w:style>
  <w:style w:type="paragraph" w:customStyle="1" w:styleId="affff5">
    <w:name w:val="附录四级无"/>
    <w:basedOn w:val="afc"/>
    <w:rsid w:val="001B5E39"/>
    <w:pPr>
      <w:tabs>
        <w:tab w:val="clear" w:pos="360"/>
      </w:tabs>
      <w:spacing w:beforeLines="0" w:afterLines="0"/>
    </w:pPr>
    <w:rPr>
      <w:rFonts w:ascii="宋体" w:eastAsia="宋体"/>
      <w:szCs w:val="21"/>
    </w:rPr>
  </w:style>
  <w:style w:type="paragraph" w:customStyle="1" w:styleId="ac">
    <w:name w:val="附录图标号"/>
    <w:basedOn w:val="aff0"/>
    <w:rsid w:val="001B5E39"/>
    <w:pPr>
      <w:keepNext/>
      <w:pageBreakBefore/>
      <w:widowControl/>
      <w:numPr>
        <w:numId w:val="7"/>
      </w:numPr>
      <w:spacing w:line="14" w:lineRule="exact"/>
      <w:ind w:left="0" w:firstLine="363"/>
      <w:jc w:val="center"/>
      <w:outlineLvl w:val="0"/>
    </w:pPr>
    <w:rPr>
      <w:color w:val="FFFFFF"/>
    </w:rPr>
  </w:style>
  <w:style w:type="paragraph" w:customStyle="1" w:styleId="ad">
    <w:name w:val="附录图标题"/>
    <w:basedOn w:val="aff0"/>
    <w:next w:val="aff4"/>
    <w:rsid w:val="001B5E39"/>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4"/>
    <w:rsid w:val="001B5E39"/>
    <w:pPr>
      <w:numPr>
        <w:ilvl w:val="6"/>
      </w:numPr>
      <w:tabs>
        <w:tab w:val="num" w:pos="360"/>
      </w:tabs>
      <w:outlineLvl w:val="6"/>
    </w:pPr>
  </w:style>
  <w:style w:type="paragraph" w:customStyle="1" w:styleId="affff6">
    <w:name w:val="附录五级无"/>
    <w:basedOn w:val="afd"/>
    <w:rsid w:val="001B5E39"/>
    <w:pPr>
      <w:tabs>
        <w:tab w:val="clear" w:pos="360"/>
      </w:tabs>
      <w:spacing w:beforeLines="0" w:afterLines="0"/>
    </w:pPr>
    <w:rPr>
      <w:rFonts w:ascii="宋体" w:eastAsia="宋体"/>
      <w:szCs w:val="21"/>
    </w:rPr>
  </w:style>
  <w:style w:type="paragraph" w:customStyle="1" w:styleId="af8">
    <w:name w:val="附录章标题"/>
    <w:next w:val="aff4"/>
    <w:rsid w:val="001B5E39"/>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4"/>
    <w:rsid w:val="001B5E39"/>
    <w:pPr>
      <w:numPr>
        <w:ilvl w:val="2"/>
      </w:numPr>
      <w:tabs>
        <w:tab w:val="num" w:pos="360"/>
      </w:tabs>
      <w:autoSpaceDN w:val="0"/>
      <w:spacing w:beforeLines="50" w:afterLines="50"/>
      <w:outlineLvl w:val="2"/>
    </w:pPr>
  </w:style>
  <w:style w:type="paragraph" w:customStyle="1" w:styleId="affff7">
    <w:name w:val="附录一级无"/>
    <w:basedOn w:val="af9"/>
    <w:rsid w:val="001B5E39"/>
    <w:pPr>
      <w:tabs>
        <w:tab w:val="clear" w:pos="360"/>
      </w:tabs>
      <w:spacing w:beforeLines="0" w:afterLines="0"/>
    </w:pPr>
    <w:rPr>
      <w:rFonts w:ascii="宋体" w:eastAsia="宋体"/>
      <w:szCs w:val="21"/>
    </w:rPr>
  </w:style>
  <w:style w:type="paragraph" w:customStyle="1" w:styleId="afe">
    <w:name w:val="附录字母编号列项（一级）"/>
    <w:qFormat/>
    <w:rsid w:val="001B5E39"/>
    <w:pPr>
      <w:numPr>
        <w:numId w:val="9"/>
      </w:numPr>
    </w:pPr>
    <w:rPr>
      <w:rFonts w:ascii="宋体" w:eastAsia="宋体" w:hAnsi="Times New Roman" w:cs="Times New Roman"/>
      <w:noProof/>
      <w:kern w:val="0"/>
      <w:szCs w:val="20"/>
    </w:rPr>
  </w:style>
  <w:style w:type="paragraph" w:styleId="af1">
    <w:name w:val="footnote text"/>
    <w:basedOn w:val="aff0"/>
    <w:link w:val="Char3"/>
    <w:uiPriority w:val="99"/>
    <w:rsid w:val="001B5E39"/>
    <w:pPr>
      <w:numPr>
        <w:numId w:val="11"/>
      </w:numPr>
      <w:snapToGrid w:val="0"/>
      <w:jc w:val="left"/>
    </w:pPr>
    <w:rPr>
      <w:rFonts w:ascii="宋体"/>
      <w:sz w:val="18"/>
      <w:szCs w:val="18"/>
    </w:rPr>
  </w:style>
  <w:style w:type="character" w:customStyle="1" w:styleId="Char3">
    <w:name w:val="脚注文本 Char"/>
    <w:basedOn w:val="aff1"/>
    <w:link w:val="af1"/>
    <w:uiPriority w:val="99"/>
    <w:rsid w:val="001B5E39"/>
    <w:rPr>
      <w:rFonts w:ascii="宋体" w:eastAsia="宋体" w:hAnsi="Times New Roman" w:cs="Times New Roman"/>
      <w:sz w:val="18"/>
      <w:szCs w:val="18"/>
    </w:rPr>
  </w:style>
  <w:style w:type="character" w:styleId="affff8">
    <w:name w:val="footnote reference"/>
    <w:uiPriority w:val="99"/>
    <w:semiHidden/>
    <w:rsid w:val="001B5E39"/>
    <w:rPr>
      <w:vertAlign w:val="superscript"/>
    </w:rPr>
  </w:style>
  <w:style w:type="paragraph" w:customStyle="1" w:styleId="affff9">
    <w:name w:val="列项说明"/>
    <w:basedOn w:val="aff0"/>
    <w:rsid w:val="001B5E3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1B5E39"/>
    <w:pPr>
      <w:ind w:leftChars="400" w:left="600" w:hangingChars="200" w:hanging="200"/>
    </w:pPr>
    <w:rPr>
      <w:rFonts w:ascii="宋体" w:eastAsia="宋体" w:hAnsi="Times New Roman" w:cs="Times New Roman"/>
      <w:kern w:val="0"/>
      <w:szCs w:val="20"/>
    </w:rPr>
  </w:style>
  <w:style w:type="paragraph" w:customStyle="1" w:styleId="affffb">
    <w:name w:val="目次、索引正文"/>
    <w:rsid w:val="001B5E39"/>
    <w:pPr>
      <w:spacing w:line="320" w:lineRule="exact"/>
      <w:jc w:val="both"/>
    </w:pPr>
    <w:rPr>
      <w:rFonts w:ascii="宋体" w:eastAsia="宋体" w:hAnsi="Times New Roman" w:cs="Times New Roman"/>
      <w:kern w:val="0"/>
      <w:szCs w:val="20"/>
    </w:rPr>
  </w:style>
  <w:style w:type="paragraph" w:styleId="30">
    <w:name w:val="toc 3"/>
    <w:basedOn w:val="aff0"/>
    <w:next w:val="aff0"/>
    <w:autoRedefine/>
    <w:uiPriority w:val="39"/>
    <w:rsid w:val="001B5E39"/>
    <w:pPr>
      <w:tabs>
        <w:tab w:val="right" w:leader="dot" w:pos="9241"/>
      </w:tabs>
      <w:ind w:firstLineChars="100" w:firstLine="100"/>
      <w:jc w:val="left"/>
    </w:pPr>
    <w:rPr>
      <w:rFonts w:ascii="宋体"/>
      <w:szCs w:val="21"/>
    </w:rPr>
  </w:style>
  <w:style w:type="paragraph" w:styleId="40">
    <w:name w:val="toc 4"/>
    <w:basedOn w:val="aff0"/>
    <w:next w:val="aff0"/>
    <w:autoRedefine/>
    <w:semiHidden/>
    <w:rsid w:val="001B5E39"/>
    <w:pPr>
      <w:tabs>
        <w:tab w:val="right" w:leader="dot" w:pos="9241"/>
      </w:tabs>
      <w:ind w:firstLineChars="200" w:firstLine="200"/>
      <w:jc w:val="left"/>
    </w:pPr>
    <w:rPr>
      <w:rFonts w:ascii="宋体"/>
      <w:szCs w:val="21"/>
    </w:rPr>
  </w:style>
  <w:style w:type="paragraph" w:styleId="5">
    <w:name w:val="toc 5"/>
    <w:basedOn w:val="aff0"/>
    <w:next w:val="aff0"/>
    <w:autoRedefine/>
    <w:semiHidden/>
    <w:rsid w:val="001B5E39"/>
    <w:pPr>
      <w:tabs>
        <w:tab w:val="right" w:leader="dot" w:pos="9241"/>
      </w:tabs>
      <w:ind w:firstLineChars="300" w:firstLine="300"/>
      <w:jc w:val="left"/>
    </w:pPr>
    <w:rPr>
      <w:rFonts w:ascii="宋体"/>
      <w:szCs w:val="21"/>
    </w:rPr>
  </w:style>
  <w:style w:type="paragraph" w:styleId="6">
    <w:name w:val="toc 6"/>
    <w:basedOn w:val="aff0"/>
    <w:next w:val="aff0"/>
    <w:autoRedefine/>
    <w:semiHidden/>
    <w:rsid w:val="001B5E39"/>
    <w:pPr>
      <w:tabs>
        <w:tab w:val="right" w:leader="dot" w:pos="9241"/>
      </w:tabs>
      <w:ind w:firstLineChars="400" w:firstLine="400"/>
      <w:jc w:val="left"/>
    </w:pPr>
    <w:rPr>
      <w:rFonts w:ascii="宋体"/>
      <w:szCs w:val="21"/>
    </w:rPr>
  </w:style>
  <w:style w:type="paragraph" w:styleId="7">
    <w:name w:val="toc 7"/>
    <w:basedOn w:val="aff0"/>
    <w:next w:val="aff0"/>
    <w:autoRedefine/>
    <w:semiHidden/>
    <w:rsid w:val="001B5E39"/>
    <w:pPr>
      <w:tabs>
        <w:tab w:val="right" w:leader="dot" w:pos="9241"/>
      </w:tabs>
      <w:ind w:firstLineChars="500" w:firstLine="500"/>
      <w:jc w:val="left"/>
    </w:pPr>
    <w:rPr>
      <w:rFonts w:ascii="宋体"/>
      <w:szCs w:val="21"/>
    </w:rPr>
  </w:style>
  <w:style w:type="paragraph" w:styleId="8">
    <w:name w:val="toc 8"/>
    <w:basedOn w:val="aff0"/>
    <w:next w:val="aff0"/>
    <w:autoRedefine/>
    <w:semiHidden/>
    <w:rsid w:val="001B5E39"/>
    <w:pPr>
      <w:tabs>
        <w:tab w:val="right" w:leader="dot" w:pos="9241"/>
      </w:tabs>
      <w:ind w:firstLineChars="600" w:firstLine="607"/>
      <w:jc w:val="left"/>
    </w:pPr>
    <w:rPr>
      <w:rFonts w:ascii="宋体"/>
      <w:szCs w:val="21"/>
    </w:rPr>
  </w:style>
  <w:style w:type="paragraph" w:styleId="9">
    <w:name w:val="toc 9"/>
    <w:basedOn w:val="aff0"/>
    <w:next w:val="aff0"/>
    <w:autoRedefine/>
    <w:semiHidden/>
    <w:rsid w:val="001B5E39"/>
    <w:pPr>
      <w:ind w:left="1470"/>
      <w:jc w:val="left"/>
    </w:pPr>
    <w:rPr>
      <w:sz w:val="20"/>
      <w:szCs w:val="20"/>
    </w:rPr>
  </w:style>
  <w:style w:type="paragraph" w:customStyle="1" w:styleId="affffc">
    <w:name w:val="其他标准标志"/>
    <w:basedOn w:val="affe"/>
    <w:rsid w:val="001B5E39"/>
    <w:pPr>
      <w:framePr w:w="6101" w:wrap="around" w:vAnchor="page" w:hAnchor="page" w:x="4673" w:y="942"/>
    </w:pPr>
    <w:rPr>
      <w:w w:val="130"/>
    </w:rPr>
  </w:style>
  <w:style w:type="paragraph" w:customStyle="1" w:styleId="affffd">
    <w:name w:val="其他标准称谓"/>
    <w:next w:val="aff0"/>
    <w:rsid w:val="001B5E39"/>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e">
    <w:name w:val="其他发布部门"/>
    <w:basedOn w:val="afff7"/>
    <w:rsid w:val="001B5E39"/>
    <w:pPr>
      <w:framePr w:wrap="around" w:y="15310"/>
      <w:spacing w:line="0" w:lineRule="atLeast"/>
    </w:pPr>
    <w:rPr>
      <w:rFonts w:ascii="黑体" w:eastAsia="黑体"/>
      <w:b w:val="0"/>
    </w:rPr>
  </w:style>
  <w:style w:type="paragraph" w:customStyle="1" w:styleId="afffff">
    <w:name w:val="前言、引言标题"/>
    <w:next w:val="aff4"/>
    <w:rsid w:val="001B5E3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0">
    <w:name w:val="三级无"/>
    <w:basedOn w:val="a9"/>
    <w:rsid w:val="001B5E39"/>
    <w:pPr>
      <w:spacing w:beforeLines="0" w:afterLines="0"/>
    </w:pPr>
    <w:rPr>
      <w:rFonts w:ascii="宋体" w:eastAsia="宋体"/>
    </w:rPr>
  </w:style>
  <w:style w:type="paragraph" w:customStyle="1" w:styleId="afffff1">
    <w:name w:val="实施日期"/>
    <w:basedOn w:val="afff8"/>
    <w:rsid w:val="001B5E39"/>
    <w:pPr>
      <w:framePr w:wrap="around" w:vAnchor="page" w:hAnchor="text"/>
      <w:jc w:val="right"/>
    </w:pPr>
  </w:style>
  <w:style w:type="paragraph" w:customStyle="1" w:styleId="afffff2">
    <w:name w:val="示例后文字"/>
    <w:basedOn w:val="aff4"/>
    <w:next w:val="aff4"/>
    <w:qFormat/>
    <w:rsid w:val="001B5E39"/>
    <w:pPr>
      <w:ind w:firstLine="360"/>
    </w:pPr>
    <w:rPr>
      <w:sz w:val="18"/>
    </w:rPr>
  </w:style>
  <w:style w:type="paragraph" w:customStyle="1" w:styleId="afffff3">
    <w:name w:val="首示例"/>
    <w:next w:val="aff4"/>
    <w:link w:val="Char4"/>
    <w:qFormat/>
    <w:rsid w:val="001B5E39"/>
    <w:pPr>
      <w:tabs>
        <w:tab w:val="num" w:pos="360"/>
      </w:tabs>
    </w:pPr>
    <w:rPr>
      <w:rFonts w:ascii="宋体" w:eastAsia="宋体" w:hAnsi="宋体" w:cs="Times New Roman"/>
      <w:sz w:val="18"/>
      <w:szCs w:val="18"/>
    </w:rPr>
  </w:style>
  <w:style w:type="character" w:customStyle="1" w:styleId="Char4">
    <w:name w:val="首示例 Char"/>
    <w:link w:val="afffff3"/>
    <w:rsid w:val="001B5E39"/>
    <w:rPr>
      <w:rFonts w:ascii="宋体" w:eastAsia="宋体" w:hAnsi="宋体" w:cs="Times New Roman"/>
      <w:sz w:val="18"/>
      <w:szCs w:val="18"/>
    </w:rPr>
  </w:style>
  <w:style w:type="paragraph" w:customStyle="1" w:styleId="a0">
    <w:name w:val="四级无"/>
    <w:basedOn w:val="aa"/>
    <w:rsid w:val="001B5E39"/>
    <w:pPr>
      <w:numPr>
        <w:ilvl w:val="0"/>
        <w:numId w:val="10"/>
      </w:numPr>
      <w:spacing w:beforeLines="0" w:afterLines="0"/>
      <w:ind w:firstLine="0"/>
    </w:pPr>
    <w:rPr>
      <w:rFonts w:ascii="宋体" w:eastAsia="宋体"/>
    </w:rPr>
  </w:style>
  <w:style w:type="paragraph" w:styleId="11">
    <w:name w:val="index 1"/>
    <w:basedOn w:val="aff0"/>
    <w:next w:val="aff4"/>
    <w:rsid w:val="001B5E39"/>
    <w:pPr>
      <w:tabs>
        <w:tab w:val="right" w:leader="dot" w:pos="9299"/>
      </w:tabs>
      <w:jc w:val="left"/>
    </w:pPr>
    <w:rPr>
      <w:rFonts w:ascii="宋体"/>
      <w:szCs w:val="21"/>
    </w:rPr>
  </w:style>
  <w:style w:type="paragraph" w:styleId="21">
    <w:name w:val="index 2"/>
    <w:basedOn w:val="aff0"/>
    <w:next w:val="aff0"/>
    <w:autoRedefine/>
    <w:rsid w:val="001B5E39"/>
    <w:pPr>
      <w:ind w:left="420" w:hanging="210"/>
      <w:jc w:val="left"/>
    </w:pPr>
    <w:rPr>
      <w:rFonts w:ascii="Calibri" w:hAnsi="Calibri"/>
      <w:sz w:val="20"/>
      <w:szCs w:val="20"/>
    </w:rPr>
  </w:style>
  <w:style w:type="paragraph" w:styleId="31">
    <w:name w:val="index 3"/>
    <w:basedOn w:val="aff0"/>
    <w:next w:val="aff0"/>
    <w:autoRedefine/>
    <w:rsid w:val="001B5E39"/>
    <w:pPr>
      <w:ind w:left="630" w:hanging="210"/>
      <w:jc w:val="left"/>
    </w:pPr>
    <w:rPr>
      <w:rFonts w:ascii="Calibri" w:hAnsi="Calibri"/>
      <w:sz w:val="20"/>
      <w:szCs w:val="20"/>
    </w:rPr>
  </w:style>
  <w:style w:type="paragraph" w:styleId="41">
    <w:name w:val="index 4"/>
    <w:basedOn w:val="aff0"/>
    <w:next w:val="aff0"/>
    <w:autoRedefine/>
    <w:rsid w:val="001B5E39"/>
    <w:pPr>
      <w:ind w:left="840" w:hanging="210"/>
      <w:jc w:val="left"/>
    </w:pPr>
    <w:rPr>
      <w:rFonts w:ascii="Calibri" w:hAnsi="Calibri"/>
      <w:sz w:val="20"/>
      <w:szCs w:val="20"/>
    </w:rPr>
  </w:style>
  <w:style w:type="paragraph" w:styleId="50">
    <w:name w:val="index 5"/>
    <w:basedOn w:val="aff0"/>
    <w:next w:val="aff0"/>
    <w:autoRedefine/>
    <w:rsid w:val="001B5E39"/>
    <w:pPr>
      <w:ind w:left="1050" w:hanging="210"/>
      <w:jc w:val="left"/>
    </w:pPr>
    <w:rPr>
      <w:rFonts w:ascii="Calibri" w:hAnsi="Calibri"/>
      <w:sz w:val="20"/>
      <w:szCs w:val="20"/>
    </w:rPr>
  </w:style>
  <w:style w:type="paragraph" w:styleId="60">
    <w:name w:val="index 6"/>
    <w:basedOn w:val="aff0"/>
    <w:next w:val="aff0"/>
    <w:autoRedefine/>
    <w:rsid w:val="001B5E39"/>
    <w:pPr>
      <w:ind w:left="1260" w:hanging="210"/>
      <w:jc w:val="left"/>
    </w:pPr>
    <w:rPr>
      <w:rFonts w:ascii="Calibri" w:hAnsi="Calibri"/>
      <w:sz w:val="20"/>
      <w:szCs w:val="20"/>
    </w:rPr>
  </w:style>
  <w:style w:type="paragraph" w:styleId="70">
    <w:name w:val="index 7"/>
    <w:basedOn w:val="aff0"/>
    <w:next w:val="aff0"/>
    <w:autoRedefine/>
    <w:rsid w:val="001B5E39"/>
    <w:pPr>
      <w:ind w:left="1470" w:hanging="210"/>
      <w:jc w:val="left"/>
    </w:pPr>
    <w:rPr>
      <w:rFonts w:ascii="Calibri" w:hAnsi="Calibri"/>
      <w:sz w:val="20"/>
      <w:szCs w:val="20"/>
    </w:rPr>
  </w:style>
  <w:style w:type="paragraph" w:styleId="80">
    <w:name w:val="index 8"/>
    <w:basedOn w:val="aff0"/>
    <w:next w:val="aff0"/>
    <w:autoRedefine/>
    <w:rsid w:val="001B5E39"/>
    <w:pPr>
      <w:ind w:left="1680" w:hanging="210"/>
      <w:jc w:val="left"/>
    </w:pPr>
    <w:rPr>
      <w:rFonts w:ascii="Calibri" w:hAnsi="Calibri"/>
      <w:sz w:val="20"/>
      <w:szCs w:val="20"/>
    </w:rPr>
  </w:style>
  <w:style w:type="paragraph" w:styleId="90">
    <w:name w:val="index 9"/>
    <w:basedOn w:val="aff0"/>
    <w:next w:val="aff0"/>
    <w:autoRedefine/>
    <w:rsid w:val="001B5E39"/>
    <w:pPr>
      <w:ind w:left="1890" w:hanging="210"/>
      <w:jc w:val="left"/>
    </w:pPr>
    <w:rPr>
      <w:rFonts w:ascii="Calibri" w:hAnsi="Calibri"/>
      <w:sz w:val="20"/>
      <w:szCs w:val="20"/>
    </w:rPr>
  </w:style>
  <w:style w:type="paragraph" w:styleId="afffff4">
    <w:name w:val="index heading"/>
    <w:basedOn w:val="aff0"/>
    <w:next w:val="11"/>
    <w:rsid w:val="001B5E39"/>
    <w:pPr>
      <w:spacing w:before="120" w:after="120"/>
      <w:jc w:val="center"/>
    </w:pPr>
    <w:rPr>
      <w:rFonts w:ascii="Calibri" w:hAnsi="Calibri"/>
      <w:b/>
      <w:bCs/>
      <w:iCs/>
      <w:szCs w:val="20"/>
    </w:rPr>
  </w:style>
  <w:style w:type="paragraph" w:styleId="afffff5">
    <w:name w:val="caption"/>
    <w:basedOn w:val="aff0"/>
    <w:next w:val="aff0"/>
    <w:link w:val="Char5"/>
    <w:qFormat/>
    <w:rsid w:val="001B5E39"/>
    <w:pPr>
      <w:spacing w:before="152" w:after="160"/>
    </w:pPr>
    <w:rPr>
      <w:rFonts w:ascii="Arial" w:eastAsia="黑体" w:hAnsi="Arial"/>
      <w:sz w:val="20"/>
      <w:szCs w:val="20"/>
      <w:lang/>
    </w:rPr>
  </w:style>
  <w:style w:type="paragraph" w:customStyle="1" w:styleId="afffff6">
    <w:name w:val="条文脚注"/>
    <w:basedOn w:val="af1"/>
    <w:rsid w:val="001B5E39"/>
    <w:pPr>
      <w:numPr>
        <w:numId w:val="0"/>
      </w:numPr>
      <w:jc w:val="both"/>
    </w:pPr>
  </w:style>
  <w:style w:type="paragraph" w:customStyle="1" w:styleId="afffff7">
    <w:name w:val="图标脚注说明"/>
    <w:basedOn w:val="aff4"/>
    <w:rsid w:val="001B5E39"/>
    <w:pPr>
      <w:ind w:left="840" w:firstLineChars="0" w:hanging="420"/>
    </w:pPr>
    <w:rPr>
      <w:sz w:val="18"/>
      <w:szCs w:val="18"/>
    </w:rPr>
  </w:style>
  <w:style w:type="paragraph" w:customStyle="1" w:styleId="afffff8">
    <w:name w:val="图表脚注说明"/>
    <w:basedOn w:val="aff0"/>
    <w:rsid w:val="001B5E39"/>
    <w:pPr>
      <w:ind w:left="544" w:hanging="181"/>
    </w:pPr>
    <w:rPr>
      <w:rFonts w:ascii="宋体"/>
      <w:sz w:val="18"/>
      <w:szCs w:val="18"/>
    </w:rPr>
  </w:style>
  <w:style w:type="paragraph" w:customStyle="1" w:styleId="afffff9">
    <w:name w:val="图的脚注"/>
    <w:next w:val="aff4"/>
    <w:autoRedefine/>
    <w:qFormat/>
    <w:rsid w:val="001B5E39"/>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2"/>
    <w:uiPriority w:val="39"/>
    <w:rsid w:val="001B5E39"/>
    <w:pPr>
      <w:numPr>
        <w:numId w:val="13"/>
      </w:numPr>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0"/>
    <w:link w:val="Char6"/>
    <w:semiHidden/>
    <w:rsid w:val="001B5E39"/>
    <w:pPr>
      <w:snapToGrid w:val="0"/>
      <w:jc w:val="left"/>
    </w:pPr>
  </w:style>
  <w:style w:type="character" w:customStyle="1" w:styleId="Char6">
    <w:name w:val="尾注文本 Char"/>
    <w:basedOn w:val="aff1"/>
    <w:link w:val="afffffb"/>
    <w:semiHidden/>
    <w:rsid w:val="001B5E39"/>
    <w:rPr>
      <w:rFonts w:ascii="Times New Roman" w:eastAsia="宋体" w:hAnsi="Times New Roman" w:cs="Times New Roman"/>
      <w:szCs w:val="24"/>
    </w:rPr>
  </w:style>
  <w:style w:type="character" w:styleId="afffffc">
    <w:name w:val="endnote reference"/>
    <w:semiHidden/>
    <w:rsid w:val="001B5E39"/>
    <w:rPr>
      <w:vertAlign w:val="superscript"/>
    </w:rPr>
  </w:style>
  <w:style w:type="paragraph" w:styleId="afffffd">
    <w:name w:val="Document Map"/>
    <w:basedOn w:val="aff0"/>
    <w:link w:val="Char7"/>
    <w:semiHidden/>
    <w:rsid w:val="001B5E39"/>
    <w:pPr>
      <w:shd w:val="clear" w:color="auto" w:fill="000080"/>
    </w:pPr>
  </w:style>
  <w:style w:type="character" w:customStyle="1" w:styleId="Char7">
    <w:name w:val="文档结构图 Char"/>
    <w:basedOn w:val="aff1"/>
    <w:link w:val="afffffd"/>
    <w:semiHidden/>
    <w:rsid w:val="001B5E39"/>
    <w:rPr>
      <w:rFonts w:ascii="Times New Roman" w:eastAsia="宋体" w:hAnsi="Times New Roman" w:cs="Times New Roman"/>
      <w:szCs w:val="24"/>
      <w:shd w:val="clear" w:color="auto" w:fill="000080"/>
    </w:rPr>
  </w:style>
  <w:style w:type="paragraph" w:customStyle="1" w:styleId="afffffe">
    <w:name w:val="文献分类号"/>
    <w:rsid w:val="001B5E39"/>
    <w:pPr>
      <w:framePr w:hSpace="180" w:vSpace="180" w:wrap="around" w:hAnchor="margin" w:y="1" w:anchorLock="1"/>
      <w:widowControl w:val="0"/>
      <w:textAlignment w:val="center"/>
    </w:pPr>
    <w:rPr>
      <w:rFonts w:ascii="黑体" w:eastAsia="黑体" w:hAnsi="Times New Roman" w:cs="Times New Roman"/>
      <w:kern w:val="0"/>
    </w:rPr>
  </w:style>
  <w:style w:type="paragraph" w:customStyle="1" w:styleId="affffff">
    <w:name w:val="五级无"/>
    <w:basedOn w:val="ab"/>
    <w:rsid w:val="001B5E39"/>
    <w:pPr>
      <w:spacing w:beforeLines="0" w:afterLines="0"/>
    </w:pPr>
    <w:rPr>
      <w:rFonts w:ascii="宋体" w:eastAsia="宋体"/>
    </w:rPr>
  </w:style>
  <w:style w:type="character" w:styleId="affffff0">
    <w:name w:val="page number"/>
    <w:rsid w:val="001B5E39"/>
    <w:rPr>
      <w:rFonts w:ascii="Times New Roman" w:eastAsia="宋体" w:hAnsi="Times New Roman"/>
      <w:sz w:val="18"/>
    </w:rPr>
  </w:style>
  <w:style w:type="paragraph" w:customStyle="1" w:styleId="affffff1">
    <w:name w:val="一级无"/>
    <w:basedOn w:val="a7"/>
    <w:rsid w:val="001B5E39"/>
    <w:pPr>
      <w:spacing w:beforeLines="0" w:afterLines="0"/>
    </w:pPr>
    <w:rPr>
      <w:rFonts w:ascii="宋体" w:eastAsia="宋体"/>
    </w:rPr>
  </w:style>
  <w:style w:type="character" w:styleId="affffff2">
    <w:name w:val="FollowedHyperlink"/>
    <w:rsid w:val="001B5E39"/>
    <w:rPr>
      <w:color w:val="800080"/>
      <w:u w:val="single"/>
    </w:rPr>
  </w:style>
  <w:style w:type="paragraph" w:customStyle="1" w:styleId="af6">
    <w:name w:val="正文表标题"/>
    <w:next w:val="aff4"/>
    <w:rsid w:val="001B5E39"/>
    <w:pPr>
      <w:numPr>
        <w:numId w:val="12"/>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4"/>
    <w:next w:val="aff4"/>
    <w:qFormat/>
    <w:rsid w:val="001B5E39"/>
    <w:pPr>
      <w:ind w:firstLineChars="0" w:firstLine="0"/>
    </w:pPr>
  </w:style>
  <w:style w:type="paragraph" w:customStyle="1" w:styleId="affffff4">
    <w:name w:val="正文图标题"/>
    <w:next w:val="aff4"/>
    <w:rsid w:val="001B5E39"/>
    <w:pPr>
      <w:tabs>
        <w:tab w:val="num" w:pos="360"/>
      </w:tabs>
      <w:spacing w:beforeLines="50" w:afterLines="50"/>
      <w:jc w:val="center"/>
    </w:pPr>
    <w:rPr>
      <w:rFonts w:ascii="黑体" w:eastAsia="黑体" w:hAnsi="Times New Roman" w:cs="Times New Roman"/>
      <w:kern w:val="0"/>
      <w:szCs w:val="20"/>
    </w:rPr>
  </w:style>
  <w:style w:type="paragraph" w:customStyle="1" w:styleId="affffff5">
    <w:name w:val="终结线"/>
    <w:basedOn w:val="aff0"/>
    <w:rsid w:val="001B5E39"/>
    <w:pPr>
      <w:framePr w:hSpace="181" w:vSpace="181" w:wrap="around" w:vAnchor="text" w:hAnchor="margin" w:xAlign="center" w:y="285"/>
    </w:pPr>
  </w:style>
  <w:style w:type="paragraph" w:customStyle="1" w:styleId="af3">
    <w:name w:val="其他发布日期"/>
    <w:basedOn w:val="afff8"/>
    <w:rsid w:val="001B5E39"/>
    <w:pPr>
      <w:framePr w:wrap="around" w:vAnchor="page" w:hAnchor="text" w:x="1419"/>
      <w:numPr>
        <w:numId w:val="13"/>
      </w:numPr>
    </w:pPr>
  </w:style>
  <w:style w:type="paragraph" w:customStyle="1" w:styleId="affffff6">
    <w:name w:val="其他实施日期"/>
    <w:basedOn w:val="afffff1"/>
    <w:rsid w:val="001B5E39"/>
    <w:pPr>
      <w:framePr w:wrap="around"/>
    </w:pPr>
  </w:style>
  <w:style w:type="paragraph" w:customStyle="1" w:styleId="22">
    <w:name w:val="封面标准名称2"/>
    <w:basedOn w:val="afffa"/>
    <w:rsid w:val="001B5E39"/>
    <w:pPr>
      <w:framePr w:wrap="around" w:y="4469"/>
      <w:spacing w:beforeLines="630"/>
    </w:pPr>
  </w:style>
  <w:style w:type="paragraph" w:customStyle="1" w:styleId="23">
    <w:name w:val="封面标准英文名称2"/>
    <w:basedOn w:val="afffb"/>
    <w:rsid w:val="001B5E39"/>
    <w:pPr>
      <w:framePr w:wrap="around" w:y="4469"/>
    </w:pPr>
  </w:style>
  <w:style w:type="paragraph" w:customStyle="1" w:styleId="24">
    <w:name w:val="封面一致性程度标识2"/>
    <w:basedOn w:val="afffc"/>
    <w:rsid w:val="001B5E39"/>
    <w:pPr>
      <w:framePr w:wrap="around" w:y="4469"/>
    </w:pPr>
  </w:style>
  <w:style w:type="paragraph" w:customStyle="1" w:styleId="25">
    <w:name w:val="封面标准文稿类别2"/>
    <w:basedOn w:val="afffd"/>
    <w:rsid w:val="001B5E39"/>
    <w:pPr>
      <w:framePr w:wrap="around" w:y="4469"/>
    </w:pPr>
  </w:style>
  <w:style w:type="paragraph" w:customStyle="1" w:styleId="26">
    <w:name w:val="封面标准文稿编辑信息2"/>
    <w:basedOn w:val="afffe"/>
    <w:rsid w:val="001B5E39"/>
    <w:pPr>
      <w:framePr w:wrap="around" w:y="4469"/>
    </w:pPr>
  </w:style>
  <w:style w:type="paragraph" w:customStyle="1" w:styleId="aff8">
    <w:name w:val="示例内容"/>
    <w:rsid w:val="001B5E39"/>
    <w:pPr>
      <w:ind w:firstLineChars="200" w:firstLine="200"/>
    </w:pPr>
    <w:rPr>
      <w:rFonts w:ascii="宋体" w:eastAsia="宋体" w:hAnsi="Times New Roman" w:cs="Times New Roman"/>
      <w:noProof/>
      <w:kern w:val="0"/>
      <w:sz w:val="18"/>
      <w:szCs w:val="18"/>
    </w:rPr>
  </w:style>
  <w:style w:type="paragraph" w:styleId="affffff7">
    <w:name w:val="Body Text"/>
    <w:basedOn w:val="aff0"/>
    <w:link w:val="Char8"/>
    <w:rsid w:val="001B5E39"/>
    <w:rPr>
      <w:rFonts w:ascii="Arial" w:hAnsi="Arial" w:cs="Arial"/>
      <w:b/>
      <w:bCs/>
    </w:rPr>
  </w:style>
  <w:style w:type="character" w:customStyle="1" w:styleId="Char8">
    <w:name w:val="正文文本 Char"/>
    <w:basedOn w:val="aff1"/>
    <w:link w:val="affffff7"/>
    <w:rsid w:val="001B5E39"/>
    <w:rPr>
      <w:rFonts w:ascii="Arial" w:eastAsia="宋体" w:hAnsi="Arial" w:cs="Arial"/>
      <w:b/>
      <w:bCs/>
      <w:szCs w:val="24"/>
    </w:rPr>
  </w:style>
  <w:style w:type="paragraph" w:styleId="12">
    <w:name w:val="toc 1"/>
    <w:basedOn w:val="aff0"/>
    <w:next w:val="aff0"/>
    <w:autoRedefine/>
    <w:uiPriority w:val="39"/>
    <w:rsid w:val="001B5E39"/>
    <w:pPr>
      <w:tabs>
        <w:tab w:val="right" w:leader="dot" w:pos="9242"/>
      </w:tabs>
      <w:spacing w:beforeLines="25" w:afterLines="25"/>
      <w:jc w:val="left"/>
    </w:pPr>
    <w:rPr>
      <w:rFonts w:ascii="宋体"/>
      <w:szCs w:val="21"/>
    </w:rPr>
  </w:style>
  <w:style w:type="paragraph" w:styleId="27">
    <w:name w:val="toc 2"/>
    <w:basedOn w:val="aff0"/>
    <w:next w:val="aff0"/>
    <w:autoRedefine/>
    <w:uiPriority w:val="39"/>
    <w:rsid w:val="001B5E39"/>
    <w:pPr>
      <w:tabs>
        <w:tab w:val="right" w:leader="dot" w:pos="9242"/>
      </w:tabs>
    </w:pPr>
    <w:rPr>
      <w:rFonts w:ascii="宋体"/>
      <w:szCs w:val="21"/>
    </w:rPr>
  </w:style>
  <w:style w:type="paragraph" w:customStyle="1" w:styleId="Default">
    <w:name w:val="Default"/>
    <w:rsid w:val="001B5E39"/>
    <w:pPr>
      <w:widowControl w:val="0"/>
      <w:autoSpaceDE w:val="0"/>
      <w:autoSpaceDN w:val="0"/>
      <w:adjustRightInd w:val="0"/>
    </w:pPr>
    <w:rPr>
      <w:rFonts w:ascii="宋体" w:eastAsia="宋体" w:hAnsi="Times New Roman" w:cs="Times New Roman"/>
      <w:kern w:val="0"/>
      <w:sz w:val="20"/>
      <w:szCs w:val="20"/>
    </w:rPr>
  </w:style>
  <w:style w:type="paragraph" w:styleId="affffff8">
    <w:name w:val="Balloon Text"/>
    <w:basedOn w:val="aff0"/>
    <w:link w:val="Char9"/>
    <w:rsid w:val="001B5E39"/>
    <w:rPr>
      <w:sz w:val="18"/>
      <w:szCs w:val="18"/>
      <w:lang/>
    </w:rPr>
  </w:style>
  <w:style w:type="character" w:customStyle="1" w:styleId="Char9">
    <w:name w:val="批注框文本 Char"/>
    <w:basedOn w:val="aff1"/>
    <w:link w:val="affffff8"/>
    <w:rsid w:val="001B5E39"/>
    <w:rPr>
      <w:rFonts w:ascii="Times New Roman" w:eastAsia="宋体" w:hAnsi="Times New Roman" w:cs="Times New Roman"/>
      <w:sz w:val="18"/>
      <w:szCs w:val="18"/>
      <w:lang/>
    </w:rPr>
  </w:style>
  <w:style w:type="character" w:styleId="affffff9">
    <w:name w:val="annotation reference"/>
    <w:uiPriority w:val="99"/>
    <w:rsid w:val="001B5E39"/>
    <w:rPr>
      <w:sz w:val="21"/>
      <w:szCs w:val="21"/>
    </w:rPr>
  </w:style>
  <w:style w:type="paragraph" w:styleId="affffffa">
    <w:name w:val="annotation text"/>
    <w:basedOn w:val="aff0"/>
    <w:link w:val="Chara"/>
    <w:uiPriority w:val="99"/>
    <w:rsid w:val="001B5E39"/>
    <w:pPr>
      <w:jc w:val="left"/>
    </w:pPr>
    <w:rPr>
      <w:lang/>
    </w:rPr>
  </w:style>
  <w:style w:type="character" w:customStyle="1" w:styleId="Chara">
    <w:name w:val="批注文字 Char"/>
    <w:basedOn w:val="aff1"/>
    <w:link w:val="affffffa"/>
    <w:uiPriority w:val="99"/>
    <w:rsid w:val="001B5E39"/>
    <w:rPr>
      <w:rFonts w:ascii="Times New Roman" w:eastAsia="宋体" w:hAnsi="Times New Roman" w:cs="Times New Roman"/>
      <w:szCs w:val="24"/>
      <w:lang/>
    </w:rPr>
  </w:style>
  <w:style w:type="paragraph" w:styleId="affffffb">
    <w:name w:val="annotation subject"/>
    <w:basedOn w:val="affffffa"/>
    <w:next w:val="affffffa"/>
    <w:link w:val="Charb"/>
    <w:rsid w:val="001B5E39"/>
    <w:rPr>
      <w:b/>
      <w:bCs/>
    </w:rPr>
  </w:style>
  <w:style w:type="character" w:customStyle="1" w:styleId="Charb">
    <w:name w:val="批注主题 Char"/>
    <w:basedOn w:val="Chara"/>
    <w:link w:val="affffffb"/>
    <w:rsid w:val="001B5E39"/>
    <w:rPr>
      <w:rFonts w:ascii="Times New Roman" w:eastAsia="宋体" w:hAnsi="Times New Roman" w:cs="Times New Roman"/>
      <w:b/>
      <w:bCs/>
      <w:szCs w:val="24"/>
      <w:lang/>
    </w:rPr>
  </w:style>
  <w:style w:type="paragraph" w:styleId="affffffc">
    <w:name w:val="Revision"/>
    <w:hidden/>
    <w:uiPriority w:val="99"/>
    <w:semiHidden/>
    <w:rsid w:val="001B5E39"/>
    <w:rPr>
      <w:rFonts w:ascii="Times New Roman" w:eastAsia="宋体" w:hAnsi="Times New Roman" w:cs="Times New Roman"/>
      <w:szCs w:val="24"/>
    </w:rPr>
  </w:style>
  <w:style w:type="paragraph" w:styleId="affffffd">
    <w:name w:val="Body Text Indent"/>
    <w:basedOn w:val="aff0"/>
    <w:link w:val="Charc"/>
    <w:rsid w:val="001B5E39"/>
    <w:pPr>
      <w:spacing w:after="120"/>
      <w:ind w:leftChars="200" w:left="420"/>
    </w:pPr>
    <w:rPr>
      <w:lang/>
    </w:rPr>
  </w:style>
  <w:style w:type="character" w:customStyle="1" w:styleId="Charc">
    <w:name w:val="正文文本缩进 Char"/>
    <w:basedOn w:val="aff1"/>
    <w:link w:val="affffffd"/>
    <w:rsid w:val="001B5E39"/>
    <w:rPr>
      <w:rFonts w:ascii="Times New Roman" w:eastAsia="宋体" w:hAnsi="Times New Roman" w:cs="Times New Roman"/>
      <w:szCs w:val="24"/>
      <w:lang/>
    </w:rPr>
  </w:style>
  <w:style w:type="paragraph" w:customStyle="1" w:styleId="13">
    <w:name w:val="正文1"/>
    <w:semiHidden/>
    <w:qFormat/>
    <w:rsid w:val="001B5E39"/>
    <w:pPr>
      <w:ind w:firstLine="480"/>
      <w:jc w:val="both"/>
    </w:pPr>
    <w:rPr>
      <w:rFonts w:ascii="Times New Roman" w:eastAsia="宋体" w:hAnsi="Times New Roman" w:cs="Times New Roman"/>
      <w:kern w:val="0"/>
      <w:sz w:val="20"/>
      <w:szCs w:val="20"/>
    </w:rPr>
  </w:style>
  <w:style w:type="paragraph" w:styleId="affffffe">
    <w:name w:val="Title"/>
    <w:basedOn w:val="aff0"/>
    <w:next w:val="aff0"/>
    <w:link w:val="Chard"/>
    <w:qFormat/>
    <w:rsid w:val="001B5E39"/>
    <w:pPr>
      <w:spacing w:before="240" w:after="60"/>
      <w:jc w:val="center"/>
      <w:outlineLvl w:val="0"/>
    </w:pPr>
    <w:rPr>
      <w:rFonts w:ascii="Cambria" w:hAnsi="Cambria"/>
      <w:b/>
      <w:bCs/>
      <w:sz w:val="32"/>
      <w:szCs w:val="32"/>
      <w:lang/>
    </w:rPr>
  </w:style>
  <w:style w:type="character" w:customStyle="1" w:styleId="Chard">
    <w:name w:val="标题 Char"/>
    <w:basedOn w:val="aff1"/>
    <w:link w:val="affffffe"/>
    <w:rsid w:val="001B5E39"/>
    <w:rPr>
      <w:rFonts w:ascii="Cambria" w:eastAsia="宋体" w:hAnsi="Cambria" w:cs="Times New Roman"/>
      <w:b/>
      <w:bCs/>
      <w:sz w:val="32"/>
      <w:szCs w:val="32"/>
      <w:lang/>
    </w:rPr>
  </w:style>
  <w:style w:type="character" w:customStyle="1" w:styleId="Heading1Char">
    <w:name w:val="Heading 1 Char"/>
    <w:rsid w:val="001B5E39"/>
    <w:rPr>
      <w:rFonts w:eastAsia="仿宋" w:cs="Calibri"/>
      <w:b/>
      <w:bCs/>
      <w:kern w:val="44"/>
      <w:sz w:val="44"/>
      <w:szCs w:val="44"/>
    </w:rPr>
  </w:style>
  <w:style w:type="character" w:customStyle="1" w:styleId="Char5">
    <w:name w:val="题注 Char"/>
    <w:link w:val="afffff5"/>
    <w:locked/>
    <w:rsid w:val="001B5E39"/>
    <w:rPr>
      <w:rFonts w:ascii="Arial" w:eastAsia="黑体" w:hAnsi="Arial" w:cs="Times New Roman"/>
      <w:sz w:val="20"/>
      <w:szCs w:val="20"/>
      <w:lang/>
    </w:rPr>
  </w:style>
  <w:style w:type="paragraph" w:customStyle="1" w:styleId="TableSource2006GL">
    <w:name w:val="Table Source 2006GL"/>
    <w:basedOn w:val="Default"/>
    <w:next w:val="Default"/>
    <w:rsid w:val="001B5E39"/>
    <w:rPr>
      <w:rFonts w:hAnsi="Calibri" w:cs="宋体"/>
      <w:sz w:val="24"/>
      <w:szCs w:val="24"/>
    </w:rPr>
  </w:style>
  <w:style w:type="character" w:customStyle="1" w:styleId="CharChar">
    <w:name w:val="段 Char Char"/>
    <w:uiPriority w:val="99"/>
    <w:locked/>
    <w:rsid w:val="001B5E39"/>
    <w:rPr>
      <w:rFonts w:ascii="宋体" w:hAnsi="Times New Roman" w:cs="宋体"/>
      <w:sz w:val="21"/>
      <w:szCs w:val="21"/>
      <w:lang w:val="en-US" w:eastAsia="zh-CN" w:bidi="ar-SA"/>
    </w:rPr>
  </w:style>
  <w:style w:type="paragraph" w:styleId="TOC">
    <w:name w:val="TOC Heading"/>
    <w:basedOn w:val="1"/>
    <w:next w:val="aff0"/>
    <w:uiPriority w:val="39"/>
    <w:semiHidden/>
    <w:unhideWhenUsed/>
    <w:qFormat/>
    <w:rsid w:val="001B5E39"/>
    <w:pPr>
      <w:widowControl/>
      <w:spacing w:before="480" w:after="0" w:line="276" w:lineRule="auto"/>
      <w:jc w:val="left"/>
      <w:outlineLvl w:val="9"/>
    </w:pPr>
    <w:rPr>
      <w:rFonts w:ascii="Cambria" w:hAnsi="Cambria"/>
      <w:color w:val="365F91"/>
      <w:kern w:val="0"/>
      <w:sz w:val="28"/>
      <w:szCs w:val="28"/>
    </w:rPr>
  </w:style>
  <w:style w:type="paragraph" w:styleId="afffffff">
    <w:name w:val="List Paragraph"/>
    <w:basedOn w:val="aff0"/>
    <w:uiPriority w:val="34"/>
    <w:qFormat/>
    <w:rsid w:val="001836BB"/>
    <w:pPr>
      <w:ind w:firstLineChars="200" w:firstLine="420"/>
    </w:pPr>
    <w:rPr>
      <w:rFonts w:asciiTheme="minorHAnsi" w:eastAsiaTheme="minorEastAsia" w:hAnsiTheme="minorHAnsi" w:cstheme="minorBidi"/>
      <w:szCs w:val="21"/>
    </w:rPr>
  </w:style>
  <w:style w:type="paragraph" w:styleId="afffffff0">
    <w:name w:val="Date"/>
    <w:basedOn w:val="aff0"/>
    <w:next w:val="aff0"/>
    <w:link w:val="Chare"/>
    <w:uiPriority w:val="99"/>
    <w:semiHidden/>
    <w:unhideWhenUsed/>
    <w:rsid w:val="0095490C"/>
    <w:pPr>
      <w:ind w:leftChars="2500" w:left="100"/>
    </w:pPr>
  </w:style>
  <w:style w:type="character" w:customStyle="1" w:styleId="Chare">
    <w:name w:val="日期 Char"/>
    <w:basedOn w:val="aff1"/>
    <w:link w:val="afffffff0"/>
    <w:uiPriority w:val="99"/>
    <w:semiHidden/>
    <w:rsid w:val="0095490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6014">
      <w:bodyDiv w:val="1"/>
      <w:marLeft w:val="0"/>
      <w:marRight w:val="0"/>
      <w:marTop w:val="0"/>
      <w:marBottom w:val="0"/>
      <w:divBdr>
        <w:top w:val="none" w:sz="0" w:space="0" w:color="auto"/>
        <w:left w:val="none" w:sz="0" w:space="0" w:color="auto"/>
        <w:bottom w:val="none" w:sz="0" w:space="0" w:color="auto"/>
        <w:right w:val="none" w:sz="0" w:space="0" w:color="auto"/>
      </w:divBdr>
      <w:divsChild>
        <w:div w:id="2131312409">
          <w:marLeft w:val="1685"/>
          <w:marRight w:val="0"/>
          <w:marTop w:val="115"/>
          <w:marBottom w:val="240"/>
          <w:divBdr>
            <w:top w:val="none" w:sz="0" w:space="0" w:color="auto"/>
            <w:left w:val="none" w:sz="0" w:space="0" w:color="auto"/>
            <w:bottom w:val="none" w:sz="0" w:space="0" w:color="auto"/>
            <w:right w:val="none" w:sz="0" w:space="0" w:color="auto"/>
          </w:divBdr>
        </w:div>
        <w:div w:id="1128740597">
          <w:marLeft w:val="1685"/>
          <w:marRight w:val="0"/>
          <w:marTop w:val="115"/>
          <w:marBottom w:val="240"/>
          <w:divBdr>
            <w:top w:val="none" w:sz="0" w:space="0" w:color="auto"/>
            <w:left w:val="none" w:sz="0" w:space="0" w:color="auto"/>
            <w:bottom w:val="none" w:sz="0" w:space="0" w:color="auto"/>
            <w:right w:val="none" w:sz="0" w:space="0" w:color="auto"/>
          </w:divBdr>
        </w:div>
        <w:div w:id="1345354022">
          <w:marLeft w:val="1685"/>
          <w:marRight w:val="0"/>
          <w:marTop w:val="115"/>
          <w:marBottom w:val="0"/>
          <w:divBdr>
            <w:top w:val="none" w:sz="0" w:space="0" w:color="auto"/>
            <w:left w:val="none" w:sz="0" w:space="0" w:color="auto"/>
            <w:bottom w:val="none" w:sz="0" w:space="0" w:color="auto"/>
            <w:right w:val="none" w:sz="0" w:space="0" w:color="auto"/>
          </w:divBdr>
        </w:div>
        <w:div w:id="116485667">
          <w:marLeft w:val="2592"/>
          <w:marRight w:val="0"/>
          <w:marTop w:val="86"/>
          <w:marBottom w:val="0"/>
          <w:divBdr>
            <w:top w:val="none" w:sz="0" w:space="0" w:color="auto"/>
            <w:left w:val="none" w:sz="0" w:space="0" w:color="auto"/>
            <w:bottom w:val="none" w:sz="0" w:space="0" w:color="auto"/>
            <w:right w:val="none" w:sz="0" w:space="0" w:color="auto"/>
          </w:divBdr>
        </w:div>
        <w:div w:id="250892777">
          <w:marLeft w:val="2592"/>
          <w:marRight w:val="0"/>
          <w:marTop w:val="86"/>
          <w:marBottom w:val="0"/>
          <w:divBdr>
            <w:top w:val="none" w:sz="0" w:space="0" w:color="auto"/>
            <w:left w:val="none" w:sz="0" w:space="0" w:color="auto"/>
            <w:bottom w:val="none" w:sz="0" w:space="0" w:color="auto"/>
            <w:right w:val="none" w:sz="0" w:space="0" w:color="auto"/>
          </w:divBdr>
        </w:div>
        <w:div w:id="133791609">
          <w:marLeft w:val="2592"/>
          <w:marRight w:val="0"/>
          <w:marTop w:val="86"/>
          <w:marBottom w:val="0"/>
          <w:divBdr>
            <w:top w:val="none" w:sz="0" w:space="0" w:color="auto"/>
            <w:left w:val="none" w:sz="0" w:space="0" w:color="auto"/>
            <w:bottom w:val="none" w:sz="0" w:space="0" w:color="auto"/>
            <w:right w:val="none" w:sz="0" w:space="0" w:color="auto"/>
          </w:divBdr>
        </w:div>
        <w:div w:id="439223464">
          <w:marLeft w:val="2592"/>
          <w:marRight w:val="0"/>
          <w:marTop w:val="86"/>
          <w:marBottom w:val="240"/>
          <w:divBdr>
            <w:top w:val="none" w:sz="0" w:space="0" w:color="auto"/>
            <w:left w:val="none" w:sz="0" w:space="0" w:color="auto"/>
            <w:bottom w:val="none" w:sz="0" w:space="0" w:color="auto"/>
            <w:right w:val="none" w:sz="0" w:space="0" w:color="auto"/>
          </w:divBdr>
        </w:div>
        <w:div w:id="1339699644">
          <w:marLeft w:val="2002"/>
          <w:marRight w:val="0"/>
          <w:marTop w:val="115"/>
          <w:marBottom w:val="0"/>
          <w:divBdr>
            <w:top w:val="none" w:sz="0" w:space="0" w:color="auto"/>
            <w:left w:val="none" w:sz="0" w:space="0" w:color="auto"/>
            <w:bottom w:val="none" w:sz="0" w:space="0" w:color="auto"/>
            <w:right w:val="none" w:sz="0" w:space="0" w:color="auto"/>
          </w:divBdr>
        </w:div>
        <w:div w:id="467750053">
          <w:marLeft w:val="2592"/>
          <w:marRight w:val="0"/>
          <w:marTop w:val="86"/>
          <w:marBottom w:val="0"/>
          <w:divBdr>
            <w:top w:val="none" w:sz="0" w:space="0" w:color="auto"/>
            <w:left w:val="none" w:sz="0" w:space="0" w:color="auto"/>
            <w:bottom w:val="none" w:sz="0" w:space="0" w:color="auto"/>
            <w:right w:val="none" w:sz="0" w:space="0" w:color="auto"/>
          </w:divBdr>
        </w:div>
        <w:div w:id="710955727">
          <w:marLeft w:val="2592"/>
          <w:marRight w:val="0"/>
          <w:marTop w:val="86"/>
          <w:marBottom w:val="0"/>
          <w:divBdr>
            <w:top w:val="none" w:sz="0" w:space="0" w:color="auto"/>
            <w:left w:val="none" w:sz="0" w:space="0" w:color="auto"/>
            <w:bottom w:val="none" w:sz="0" w:space="0" w:color="auto"/>
            <w:right w:val="none" w:sz="0" w:space="0" w:color="auto"/>
          </w:divBdr>
        </w:div>
        <w:div w:id="1435589065">
          <w:marLeft w:val="2592"/>
          <w:marRight w:val="0"/>
          <w:marTop w:val="86"/>
          <w:marBottom w:val="0"/>
          <w:divBdr>
            <w:top w:val="none" w:sz="0" w:space="0" w:color="auto"/>
            <w:left w:val="none" w:sz="0" w:space="0" w:color="auto"/>
            <w:bottom w:val="none" w:sz="0" w:space="0" w:color="auto"/>
            <w:right w:val="none" w:sz="0" w:space="0" w:color="auto"/>
          </w:divBdr>
        </w:div>
        <w:div w:id="2059739609">
          <w:marLeft w:val="2592"/>
          <w:marRight w:val="0"/>
          <w:marTop w:val="86"/>
          <w:marBottom w:val="0"/>
          <w:divBdr>
            <w:top w:val="none" w:sz="0" w:space="0" w:color="auto"/>
            <w:left w:val="none" w:sz="0" w:space="0" w:color="auto"/>
            <w:bottom w:val="none" w:sz="0" w:space="0" w:color="auto"/>
            <w:right w:val="none" w:sz="0" w:space="0" w:color="auto"/>
          </w:divBdr>
        </w:div>
        <w:div w:id="1800538661">
          <w:marLeft w:val="2002"/>
          <w:marRight w:val="0"/>
          <w:marTop w:val="115"/>
          <w:marBottom w:val="0"/>
          <w:divBdr>
            <w:top w:val="none" w:sz="0" w:space="0" w:color="auto"/>
            <w:left w:val="none" w:sz="0" w:space="0" w:color="auto"/>
            <w:bottom w:val="none" w:sz="0" w:space="0" w:color="auto"/>
            <w:right w:val="none" w:sz="0" w:space="0" w:color="auto"/>
          </w:divBdr>
        </w:div>
        <w:div w:id="132720606">
          <w:marLeft w:val="2002"/>
          <w:marRight w:val="0"/>
          <w:marTop w:val="115"/>
          <w:marBottom w:val="0"/>
          <w:divBdr>
            <w:top w:val="none" w:sz="0" w:space="0" w:color="auto"/>
            <w:left w:val="none" w:sz="0" w:space="0" w:color="auto"/>
            <w:bottom w:val="none" w:sz="0" w:space="0" w:color="auto"/>
            <w:right w:val="none" w:sz="0" w:space="0" w:color="auto"/>
          </w:divBdr>
        </w:div>
        <w:div w:id="910113990">
          <w:marLeft w:val="2002"/>
          <w:marRight w:val="0"/>
          <w:marTop w:val="115"/>
          <w:marBottom w:val="0"/>
          <w:divBdr>
            <w:top w:val="none" w:sz="0" w:space="0" w:color="auto"/>
            <w:left w:val="none" w:sz="0" w:space="0" w:color="auto"/>
            <w:bottom w:val="none" w:sz="0" w:space="0" w:color="auto"/>
            <w:right w:val="none" w:sz="0" w:space="0" w:color="auto"/>
          </w:divBdr>
        </w:div>
      </w:divsChild>
    </w:div>
    <w:div w:id="19742148">
      <w:bodyDiv w:val="1"/>
      <w:marLeft w:val="0"/>
      <w:marRight w:val="0"/>
      <w:marTop w:val="0"/>
      <w:marBottom w:val="0"/>
      <w:divBdr>
        <w:top w:val="none" w:sz="0" w:space="0" w:color="auto"/>
        <w:left w:val="none" w:sz="0" w:space="0" w:color="auto"/>
        <w:bottom w:val="none" w:sz="0" w:space="0" w:color="auto"/>
        <w:right w:val="none" w:sz="0" w:space="0" w:color="auto"/>
      </w:divBdr>
      <w:divsChild>
        <w:div w:id="2127963890">
          <w:marLeft w:val="288"/>
          <w:marRight w:val="0"/>
          <w:marTop w:val="0"/>
          <w:marBottom w:val="120"/>
          <w:divBdr>
            <w:top w:val="none" w:sz="0" w:space="0" w:color="auto"/>
            <w:left w:val="none" w:sz="0" w:space="0" w:color="auto"/>
            <w:bottom w:val="none" w:sz="0" w:space="0" w:color="auto"/>
            <w:right w:val="none" w:sz="0" w:space="0" w:color="auto"/>
          </w:divBdr>
        </w:div>
        <w:div w:id="1636445754">
          <w:marLeft w:val="288"/>
          <w:marRight w:val="0"/>
          <w:marTop w:val="0"/>
          <w:marBottom w:val="120"/>
          <w:divBdr>
            <w:top w:val="none" w:sz="0" w:space="0" w:color="auto"/>
            <w:left w:val="none" w:sz="0" w:space="0" w:color="auto"/>
            <w:bottom w:val="none" w:sz="0" w:space="0" w:color="auto"/>
            <w:right w:val="none" w:sz="0" w:space="0" w:color="auto"/>
          </w:divBdr>
        </w:div>
        <w:div w:id="2103452710">
          <w:marLeft w:val="288"/>
          <w:marRight w:val="0"/>
          <w:marTop w:val="0"/>
          <w:marBottom w:val="120"/>
          <w:divBdr>
            <w:top w:val="none" w:sz="0" w:space="0" w:color="auto"/>
            <w:left w:val="none" w:sz="0" w:space="0" w:color="auto"/>
            <w:bottom w:val="none" w:sz="0" w:space="0" w:color="auto"/>
            <w:right w:val="none" w:sz="0" w:space="0" w:color="auto"/>
          </w:divBdr>
        </w:div>
        <w:div w:id="1658537143">
          <w:marLeft w:val="288"/>
          <w:marRight w:val="0"/>
          <w:marTop w:val="0"/>
          <w:marBottom w:val="120"/>
          <w:divBdr>
            <w:top w:val="none" w:sz="0" w:space="0" w:color="auto"/>
            <w:left w:val="none" w:sz="0" w:space="0" w:color="auto"/>
            <w:bottom w:val="none" w:sz="0" w:space="0" w:color="auto"/>
            <w:right w:val="none" w:sz="0" w:space="0" w:color="auto"/>
          </w:divBdr>
        </w:div>
        <w:div w:id="1855991347">
          <w:marLeft w:val="288"/>
          <w:marRight w:val="0"/>
          <w:marTop w:val="0"/>
          <w:marBottom w:val="120"/>
          <w:divBdr>
            <w:top w:val="none" w:sz="0" w:space="0" w:color="auto"/>
            <w:left w:val="none" w:sz="0" w:space="0" w:color="auto"/>
            <w:bottom w:val="none" w:sz="0" w:space="0" w:color="auto"/>
            <w:right w:val="none" w:sz="0" w:space="0" w:color="auto"/>
          </w:divBdr>
        </w:div>
      </w:divsChild>
    </w:div>
    <w:div w:id="85809275">
      <w:bodyDiv w:val="1"/>
      <w:marLeft w:val="0"/>
      <w:marRight w:val="0"/>
      <w:marTop w:val="0"/>
      <w:marBottom w:val="0"/>
      <w:divBdr>
        <w:top w:val="none" w:sz="0" w:space="0" w:color="auto"/>
        <w:left w:val="none" w:sz="0" w:space="0" w:color="auto"/>
        <w:bottom w:val="none" w:sz="0" w:space="0" w:color="auto"/>
        <w:right w:val="none" w:sz="0" w:space="0" w:color="auto"/>
      </w:divBdr>
      <w:divsChild>
        <w:div w:id="556206284">
          <w:marLeft w:val="1987"/>
          <w:marRight w:val="0"/>
          <w:marTop w:val="0"/>
          <w:marBottom w:val="0"/>
          <w:divBdr>
            <w:top w:val="none" w:sz="0" w:space="0" w:color="auto"/>
            <w:left w:val="none" w:sz="0" w:space="0" w:color="auto"/>
            <w:bottom w:val="none" w:sz="0" w:space="0" w:color="auto"/>
            <w:right w:val="none" w:sz="0" w:space="0" w:color="auto"/>
          </w:divBdr>
        </w:div>
        <w:div w:id="1079254515">
          <w:marLeft w:val="1987"/>
          <w:marRight w:val="0"/>
          <w:marTop w:val="0"/>
          <w:marBottom w:val="0"/>
          <w:divBdr>
            <w:top w:val="none" w:sz="0" w:space="0" w:color="auto"/>
            <w:left w:val="none" w:sz="0" w:space="0" w:color="auto"/>
            <w:bottom w:val="none" w:sz="0" w:space="0" w:color="auto"/>
            <w:right w:val="none" w:sz="0" w:space="0" w:color="auto"/>
          </w:divBdr>
        </w:div>
      </w:divsChild>
    </w:div>
    <w:div w:id="183637560">
      <w:bodyDiv w:val="1"/>
      <w:marLeft w:val="0"/>
      <w:marRight w:val="0"/>
      <w:marTop w:val="0"/>
      <w:marBottom w:val="0"/>
      <w:divBdr>
        <w:top w:val="none" w:sz="0" w:space="0" w:color="auto"/>
        <w:left w:val="none" w:sz="0" w:space="0" w:color="auto"/>
        <w:bottom w:val="none" w:sz="0" w:space="0" w:color="auto"/>
        <w:right w:val="none" w:sz="0" w:space="0" w:color="auto"/>
      </w:divBdr>
    </w:div>
    <w:div w:id="430130989">
      <w:bodyDiv w:val="1"/>
      <w:marLeft w:val="0"/>
      <w:marRight w:val="0"/>
      <w:marTop w:val="0"/>
      <w:marBottom w:val="0"/>
      <w:divBdr>
        <w:top w:val="none" w:sz="0" w:space="0" w:color="auto"/>
        <w:left w:val="none" w:sz="0" w:space="0" w:color="auto"/>
        <w:bottom w:val="none" w:sz="0" w:space="0" w:color="auto"/>
        <w:right w:val="none" w:sz="0" w:space="0" w:color="auto"/>
      </w:divBdr>
    </w:div>
    <w:div w:id="521475109">
      <w:bodyDiv w:val="1"/>
      <w:marLeft w:val="0"/>
      <w:marRight w:val="0"/>
      <w:marTop w:val="0"/>
      <w:marBottom w:val="0"/>
      <w:divBdr>
        <w:top w:val="none" w:sz="0" w:space="0" w:color="auto"/>
        <w:left w:val="none" w:sz="0" w:space="0" w:color="auto"/>
        <w:bottom w:val="none" w:sz="0" w:space="0" w:color="auto"/>
        <w:right w:val="none" w:sz="0" w:space="0" w:color="auto"/>
      </w:divBdr>
      <w:divsChild>
        <w:div w:id="1709065429">
          <w:marLeft w:val="1685"/>
          <w:marRight w:val="0"/>
          <w:marTop w:val="115"/>
          <w:marBottom w:val="0"/>
          <w:divBdr>
            <w:top w:val="none" w:sz="0" w:space="0" w:color="auto"/>
            <w:left w:val="none" w:sz="0" w:space="0" w:color="auto"/>
            <w:bottom w:val="none" w:sz="0" w:space="0" w:color="auto"/>
            <w:right w:val="none" w:sz="0" w:space="0" w:color="auto"/>
          </w:divBdr>
        </w:div>
        <w:div w:id="1159271592">
          <w:marLeft w:val="2592"/>
          <w:marRight w:val="0"/>
          <w:marTop w:val="86"/>
          <w:marBottom w:val="0"/>
          <w:divBdr>
            <w:top w:val="none" w:sz="0" w:space="0" w:color="auto"/>
            <w:left w:val="none" w:sz="0" w:space="0" w:color="auto"/>
            <w:bottom w:val="none" w:sz="0" w:space="0" w:color="auto"/>
            <w:right w:val="none" w:sz="0" w:space="0" w:color="auto"/>
          </w:divBdr>
        </w:div>
        <w:div w:id="55788896">
          <w:marLeft w:val="2592"/>
          <w:marRight w:val="0"/>
          <w:marTop w:val="86"/>
          <w:marBottom w:val="0"/>
          <w:divBdr>
            <w:top w:val="none" w:sz="0" w:space="0" w:color="auto"/>
            <w:left w:val="none" w:sz="0" w:space="0" w:color="auto"/>
            <w:bottom w:val="none" w:sz="0" w:space="0" w:color="auto"/>
            <w:right w:val="none" w:sz="0" w:space="0" w:color="auto"/>
          </w:divBdr>
        </w:div>
        <w:div w:id="907036324">
          <w:marLeft w:val="2592"/>
          <w:marRight w:val="0"/>
          <w:marTop w:val="86"/>
          <w:marBottom w:val="0"/>
          <w:divBdr>
            <w:top w:val="none" w:sz="0" w:space="0" w:color="auto"/>
            <w:left w:val="none" w:sz="0" w:space="0" w:color="auto"/>
            <w:bottom w:val="none" w:sz="0" w:space="0" w:color="auto"/>
            <w:right w:val="none" w:sz="0" w:space="0" w:color="auto"/>
          </w:divBdr>
        </w:div>
        <w:div w:id="1002780196">
          <w:marLeft w:val="2592"/>
          <w:marRight w:val="0"/>
          <w:marTop w:val="86"/>
          <w:marBottom w:val="240"/>
          <w:divBdr>
            <w:top w:val="none" w:sz="0" w:space="0" w:color="auto"/>
            <w:left w:val="none" w:sz="0" w:space="0" w:color="auto"/>
            <w:bottom w:val="none" w:sz="0" w:space="0" w:color="auto"/>
            <w:right w:val="none" w:sz="0" w:space="0" w:color="auto"/>
          </w:divBdr>
        </w:div>
      </w:divsChild>
    </w:div>
    <w:div w:id="532500956">
      <w:bodyDiv w:val="1"/>
      <w:marLeft w:val="0"/>
      <w:marRight w:val="0"/>
      <w:marTop w:val="0"/>
      <w:marBottom w:val="0"/>
      <w:divBdr>
        <w:top w:val="none" w:sz="0" w:space="0" w:color="auto"/>
        <w:left w:val="none" w:sz="0" w:space="0" w:color="auto"/>
        <w:bottom w:val="none" w:sz="0" w:space="0" w:color="auto"/>
        <w:right w:val="none" w:sz="0" w:space="0" w:color="auto"/>
      </w:divBdr>
    </w:div>
    <w:div w:id="534972210">
      <w:bodyDiv w:val="1"/>
      <w:marLeft w:val="0"/>
      <w:marRight w:val="0"/>
      <w:marTop w:val="0"/>
      <w:marBottom w:val="0"/>
      <w:divBdr>
        <w:top w:val="none" w:sz="0" w:space="0" w:color="auto"/>
        <w:left w:val="none" w:sz="0" w:space="0" w:color="auto"/>
        <w:bottom w:val="none" w:sz="0" w:space="0" w:color="auto"/>
        <w:right w:val="none" w:sz="0" w:space="0" w:color="auto"/>
      </w:divBdr>
    </w:div>
    <w:div w:id="871648498">
      <w:bodyDiv w:val="1"/>
      <w:marLeft w:val="0"/>
      <w:marRight w:val="0"/>
      <w:marTop w:val="0"/>
      <w:marBottom w:val="0"/>
      <w:divBdr>
        <w:top w:val="none" w:sz="0" w:space="0" w:color="auto"/>
        <w:left w:val="none" w:sz="0" w:space="0" w:color="auto"/>
        <w:bottom w:val="none" w:sz="0" w:space="0" w:color="auto"/>
        <w:right w:val="none" w:sz="0" w:space="0" w:color="auto"/>
      </w:divBdr>
      <w:divsChild>
        <w:div w:id="365909686">
          <w:marLeft w:val="1987"/>
          <w:marRight w:val="0"/>
          <w:marTop w:val="0"/>
          <w:marBottom w:val="0"/>
          <w:divBdr>
            <w:top w:val="none" w:sz="0" w:space="0" w:color="auto"/>
            <w:left w:val="none" w:sz="0" w:space="0" w:color="auto"/>
            <w:bottom w:val="none" w:sz="0" w:space="0" w:color="auto"/>
            <w:right w:val="none" w:sz="0" w:space="0" w:color="auto"/>
          </w:divBdr>
        </w:div>
      </w:divsChild>
    </w:div>
    <w:div w:id="978077679">
      <w:bodyDiv w:val="1"/>
      <w:marLeft w:val="0"/>
      <w:marRight w:val="0"/>
      <w:marTop w:val="0"/>
      <w:marBottom w:val="0"/>
      <w:divBdr>
        <w:top w:val="none" w:sz="0" w:space="0" w:color="auto"/>
        <w:left w:val="none" w:sz="0" w:space="0" w:color="auto"/>
        <w:bottom w:val="none" w:sz="0" w:space="0" w:color="auto"/>
        <w:right w:val="none" w:sz="0" w:space="0" w:color="auto"/>
      </w:divBdr>
    </w:div>
    <w:div w:id="994576172">
      <w:bodyDiv w:val="1"/>
      <w:marLeft w:val="0"/>
      <w:marRight w:val="0"/>
      <w:marTop w:val="0"/>
      <w:marBottom w:val="0"/>
      <w:divBdr>
        <w:top w:val="none" w:sz="0" w:space="0" w:color="auto"/>
        <w:left w:val="none" w:sz="0" w:space="0" w:color="auto"/>
        <w:bottom w:val="none" w:sz="0" w:space="0" w:color="auto"/>
        <w:right w:val="none" w:sz="0" w:space="0" w:color="auto"/>
      </w:divBdr>
      <w:divsChild>
        <w:div w:id="1968967768">
          <w:marLeft w:val="1886"/>
          <w:marRight w:val="0"/>
          <w:marTop w:val="0"/>
          <w:marBottom w:val="0"/>
          <w:divBdr>
            <w:top w:val="none" w:sz="0" w:space="0" w:color="auto"/>
            <w:left w:val="none" w:sz="0" w:space="0" w:color="auto"/>
            <w:bottom w:val="none" w:sz="0" w:space="0" w:color="auto"/>
            <w:right w:val="none" w:sz="0" w:space="0" w:color="auto"/>
          </w:divBdr>
        </w:div>
        <w:div w:id="118113078">
          <w:marLeft w:val="1886"/>
          <w:marRight w:val="0"/>
          <w:marTop w:val="0"/>
          <w:marBottom w:val="0"/>
          <w:divBdr>
            <w:top w:val="none" w:sz="0" w:space="0" w:color="auto"/>
            <w:left w:val="none" w:sz="0" w:space="0" w:color="auto"/>
            <w:bottom w:val="none" w:sz="0" w:space="0" w:color="auto"/>
            <w:right w:val="none" w:sz="0" w:space="0" w:color="auto"/>
          </w:divBdr>
        </w:div>
        <w:div w:id="726413230">
          <w:marLeft w:val="1886"/>
          <w:marRight w:val="0"/>
          <w:marTop w:val="0"/>
          <w:marBottom w:val="0"/>
          <w:divBdr>
            <w:top w:val="none" w:sz="0" w:space="0" w:color="auto"/>
            <w:left w:val="none" w:sz="0" w:space="0" w:color="auto"/>
            <w:bottom w:val="none" w:sz="0" w:space="0" w:color="auto"/>
            <w:right w:val="none" w:sz="0" w:space="0" w:color="auto"/>
          </w:divBdr>
        </w:div>
        <w:div w:id="1598706442">
          <w:marLeft w:val="1886"/>
          <w:marRight w:val="0"/>
          <w:marTop w:val="0"/>
          <w:marBottom w:val="0"/>
          <w:divBdr>
            <w:top w:val="none" w:sz="0" w:space="0" w:color="auto"/>
            <w:left w:val="none" w:sz="0" w:space="0" w:color="auto"/>
            <w:bottom w:val="none" w:sz="0" w:space="0" w:color="auto"/>
            <w:right w:val="none" w:sz="0" w:space="0" w:color="auto"/>
          </w:divBdr>
        </w:div>
        <w:div w:id="2105294857">
          <w:marLeft w:val="1886"/>
          <w:marRight w:val="0"/>
          <w:marTop w:val="0"/>
          <w:marBottom w:val="0"/>
          <w:divBdr>
            <w:top w:val="none" w:sz="0" w:space="0" w:color="auto"/>
            <w:left w:val="none" w:sz="0" w:space="0" w:color="auto"/>
            <w:bottom w:val="none" w:sz="0" w:space="0" w:color="auto"/>
            <w:right w:val="none" w:sz="0" w:space="0" w:color="auto"/>
          </w:divBdr>
        </w:div>
      </w:divsChild>
    </w:div>
    <w:div w:id="1048189289">
      <w:bodyDiv w:val="1"/>
      <w:marLeft w:val="0"/>
      <w:marRight w:val="0"/>
      <w:marTop w:val="0"/>
      <w:marBottom w:val="0"/>
      <w:divBdr>
        <w:top w:val="none" w:sz="0" w:space="0" w:color="auto"/>
        <w:left w:val="none" w:sz="0" w:space="0" w:color="auto"/>
        <w:bottom w:val="none" w:sz="0" w:space="0" w:color="auto"/>
        <w:right w:val="none" w:sz="0" w:space="0" w:color="auto"/>
      </w:divBdr>
    </w:div>
    <w:div w:id="1468235524">
      <w:bodyDiv w:val="1"/>
      <w:marLeft w:val="0"/>
      <w:marRight w:val="0"/>
      <w:marTop w:val="0"/>
      <w:marBottom w:val="0"/>
      <w:divBdr>
        <w:top w:val="none" w:sz="0" w:space="0" w:color="auto"/>
        <w:left w:val="none" w:sz="0" w:space="0" w:color="auto"/>
        <w:bottom w:val="none" w:sz="0" w:space="0" w:color="auto"/>
        <w:right w:val="none" w:sz="0" w:space="0" w:color="auto"/>
      </w:divBdr>
      <w:divsChild>
        <w:div w:id="378672232">
          <w:marLeft w:val="1987"/>
          <w:marRight w:val="0"/>
          <w:marTop w:val="0"/>
          <w:marBottom w:val="0"/>
          <w:divBdr>
            <w:top w:val="none" w:sz="0" w:space="0" w:color="auto"/>
            <w:left w:val="none" w:sz="0" w:space="0" w:color="auto"/>
            <w:bottom w:val="none" w:sz="0" w:space="0" w:color="auto"/>
            <w:right w:val="none" w:sz="0" w:space="0" w:color="auto"/>
          </w:divBdr>
        </w:div>
      </w:divsChild>
    </w:div>
    <w:div w:id="1501696903">
      <w:bodyDiv w:val="1"/>
      <w:marLeft w:val="0"/>
      <w:marRight w:val="0"/>
      <w:marTop w:val="0"/>
      <w:marBottom w:val="0"/>
      <w:divBdr>
        <w:top w:val="none" w:sz="0" w:space="0" w:color="auto"/>
        <w:left w:val="none" w:sz="0" w:space="0" w:color="auto"/>
        <w:bottom w:val="none" w:sz="0" w:space="0" w:color="auto"/>
        <w:right w:val="none" w:sz="0" w:space="0" w:color="auto"/>
      </w:divBdr>
      <w:divsChild>
        <w:div w:id="1022169135">
          <w:marLeft w:val="1987"/>
          <w:marRight w:val="0"/>
          <w:marTop w:val="0"/>
          <w:marBottom w:val="0"/>
          <w:divBdr>
            <w:top w:val="none" w:sz="0" w:space="0" w:color="auto"/>
            <w:left w:val="none" w:sz="0" w:space="0" w:color="auto"/>
            <w:bottom w:val="none" w:sz="0" w:space="0" w:color="auto"/>
            <w:right w:val="none" w:sz="0" w:space="0" w:color="auto"/>
          </w:divBdr>
        </w:div>
        <w:div w:id="2136632793">
          <w:marLeft w:val="1987"/>
          <w:marRight w:val="0"/>
          <w:marTop w:val="0"/>
          <w:marBottom w:val="0"/>
          <w:divBdr>
            <w:top w:val="none" w:sz="0" w:space="0" w:color="auto"/>
            <w:left w:val="none" w:sz="0" w:space="0" w:color="auto"/>
            <w:bottom w:val="none" w:sz="0" w:space="0" w:color="auto"/>
            <w:right w:val="none" w:sz="0" w:space="0" w:color="auto"/>
          </w:divBdr>
        </w:div>
      </w:divsChild>
    </w:div>
    <w:div w:id="1556434015">
      <w:bodyDiv w:val="1"/>
      <w:marLeft w:val="0"/>
      <w:marRight w:val="0"/>
      <w:marTop w:val="0"/>
      <w:marBottom w:val="0"/>
      <w:divBdr>
        <w:top w:val="none" w:sz="0" w:space="0" w:color="auto"/>
        <w:left w:val="none" w:sz="0" w:space="0" w:color="auto"/>
        <w:bottom w:val="none" w:sz="0" w:space="0" w:color="auto"/>
        <w:right w:val="none" w:sz="0" w:space="0" w:color="auto"/>
      </w:divBdr>
    </w:div>
    <w:div w:id="1572884383">
      <w:bodyDiv w:val="1"/>
      <w:marLeft w:val="0"/>
      <w:marRight w:val="0"/>
      <w:marTop w:val="0"/>
      <w:marBottom w:val="0"/>
      <w:divBdr>
        <w:top w:val="none" w:sz="0" w:space="0" w:color="auto"/>
        <w:left w:val="none" w:sz="0" w:space="0" w:color="auto"/>
        <w:bottom w:val="none" w:sz="0" w:space="0" w:color="auto"/>
        <w:right w:val="none" w:sz="0" w:space="0" w:color="auto"/>
      </w:divBdr>
    </w:div>
    <w:div w:id="1592660873">
      <w:bodyDiv w:val="1"/>
      <w:marLeft w:val="0"/>
      <w:marRight w:val="0"/>
      <w:marTop w:val="0"/>
      <w:marBottom w:val="0"/>
      <w:divBdr>
        <w:top w:val="none" w:sz="0" w:space="0" w:color="auto"/>
        <w:left w:val="none" w:sz="0" w:space="0" w:color="auto"/>
        <w:bottom w:val="none" w:sz="0" w:space="0" w:color="auto"/>
        <w:right w:val="none" w:sz="0" w:space="0" w:color="auto"/>
      </w:divBdr>
    </w:div>
    <w:div w:id="1656446807">
      <w:bodyDiv w:val="1"/>
      <w:marLeft w:val="0"/>
      <w:marRight w:val="0"/>
      <w:marTop w:val="0"/>
      <w:marBottom w:val="0"/>
      <w:divBdr>
        <w:top w:val="none" w:sz="0" w:space="0" w:color="auto"/>
        <w:left w:val="none" w:sz="0" w:space="0" w:color="auto"/>
        <w:bottom w:val="none" w:sz="0" w:space="0" w:color="auto"/>
        <w:right w:val="none" w:sz="0" w:space="0" w:color="auto"/>
      </w:divBdr>
      <w:divsChild>
        <w:div w:id="1265459809">
          <w:marLeft w:val="1886"/>
          <w:marRight w:val="0"/>
          <w:marTop w:val="0"/>
          <w:marBottom w:val="0"/>
          <w:divBdr>
            <w:top w:val="none" w:sz="0" w:space="0" w:color="auto"/>
            <w:left w:val="none" w:sz="0" w:space="0" w:color="auto"/>
            <w:bottom w:val="none" w:sz="0" w:space="0" w:color="auto"/>
            <w:right w:val="none" w:sz="0" w:space="0" w:color="auto"/>
          </w:divBdr>
        </w:div>
        <w:div w:id="1525089887">
          <w:marLeft w:val="1886"/>
          <w:marRight w:val="0"/>
          <w:marTop w:val="0"/>
          <w:marBottom w:val="0"/>
          <w:divBdr>
            <w:top w:val="none" w:sz="0" w:space="0" w:color="auto"/>
            <w:left w:val="none" w:sz="0" w:space="0" w:color="auto"/>
            <w:bottom w:val="none" w:sz="0" w:space="0" w:color="auto"/>
            <w:right w:val="none" w:sz="0" w:space="0" w:color="auto"/>
          </w:divBdr>
        </w:div>
      </w:divsChild>
    </w:div>
    <w:div w:id="1946115546">
      <w:bodyDiv w:val="1"/>
      <w:marLeft w:val="0"/>
      <w:marRight w:val="0"/>
      <w:marTop w:val="0"/>
      <w:marBottom w:val="0"/>
      <w:divBdr>
        <w:top w:val="none" w:sz="0" w:space="0" w:color="auto"/>
        <w:left w:val="none" w:sz="0" w:space="0" w:color="auto"/>
        <w:bottom w:val="none" w:sz="0" w:space="0" w:color="auto"/>
        <w:right w:val="none" w:sz="0" w:space="0" w:color="auto"/>
      </w:divBdr>
      <w:divsChild>
        <w:div w:id="136189232">
          <w:marLeft w:val="1267"/>
          <w:marRight w:val="0"/>
          <w:marTop w:val="0"/>
          <w:marBottom w:val="0"/>
          <w:divBdr>
            <w:top w:val="none" w:sz="0" w:space="0" w:color="auto"/>
            <w:left w:val="none" w:sz="0" w:space="0" w:color="auto"/>
            <w:bottom w:val="none" w:sz="0" w:space="0" w:color="auto"/>
            <w:right w:val="none" w:sz="0" w:space="0" w:color="auto"/>
          </w:divBdr>
        </w:div>
        <w:div w:id="498420994">
          <w:marLeft w:val="1267"/>
          <w:marRight w:val="0"/>
          <w:marTop w:val="0"/>
          <w:marBottom w:val="0"/>
          <w:divBdr>
            <w:top w:val="none" w:sz="0" w:space="0" w:color="auto"/>
            <w:left w:val="none" w:sz="0" w:space="0" w:color="auto"/>
            <w:bottom w:val="none" w:sz="0" w:space="0" w:color="auto"/>
            <w:right w:val="none" w:sz="0" w:space="0" w:color="auto"/>
          </w:divBdr>
        </w:div>
      </w:divsChild>
    </w:div>
    <w:div w:id="1963341649">
      <w:bodyDiv w:val="1"/>
      <w:marLeft w:val="0"/>
      <w:marRight w:val="0"/>
      <w:marTop w:val="0"/>
      <w:marBottom w:val="0"/>
      <w:divBdr>
        <w:top w:val="none" w:sz="0" w:space="0" w:color="auto"/>
        <w:left w:val="none" w:sz="0" w:space="0" w:color="auto"/>
        <w:bottom w:val="none" w:sz="0" w:space="0" w:color="auto"/>
        <w:right w:val="none" w:sz="0" w:space="0" w:color="auto"/>
      </w:divBdr>
      <w:divsChild>
        <w:div w:id="2083521398">
          <w:marLeft w:val="1886"/>
          <w:marRight w:val="0"/>
          <w:marTop w:val="0"/>
          <w:marBottom w:val="0"/>
          <w:divBdr>
            <w:top w:val="none" w:sz="0" w:space="0" w:color="auto"/>
            <w:left w:val="none" w:sz="0" w:space="0" w:color="auto"/>
            <w:bottom w:val="none" w:sz="0" w:space="0" w:color="auto"/>
            <w:right w:val="none" w:sz="0" w:space="0" w:color="auto"/>
          </w:divBdr>
        </w:div>
        <w:div w:id="1627470585">
          <w:marLeft w:val="1886"/>
          <w:marRight w:val="0"/>
          <w:marTop w:val="0"/>
          <w:marBottom w:val="0"/>
          <w:divBdr>
            <w:top w:val="none" w:sz="0" w:space="0" w:color="auto"/>
            <w:left w:val="none" w:sz="0" w:space="0" w:color="auto"/>
            <w:bottom w:val="none" w:sz="0" w:space="0" w:color="auto"/>
            <w:right w:val="none" w:sz="0" w:space="0" w:color="auto"/>
          </w:divBdr>
        </w:div>
        <w:div w:id="2102675935">
          <w:marLeft w:val="1886"/>
          <w:marRight w:val="0"/>
          <w:marTop w:val="0"/>
          <w:marBottom w:val="0"/>
          <w:divBdr>
            <w:top w:val="none" w:sz="0" w:space="0" w:color="auto"/>
            <w:left w:val="none" w:sz="0" w:space="0" w:color="auto"/>
            <w:bottom w:val="none" w:sz="0" w:space="0" w:color="auto"/>
            <w:right w:val="none" w:sz="0" w:space="0" w:color="auto"/>
          </w:divBdr>
        </w:div>
        <w:div w:id="1090544488">
          <w:marLeft w:val="1886"/>
          <w:marRight w:val="0"/>
          <w:marTop w:val="0"/>
          <w:marBottom w:val="0"/>
          <w:divBdr>
            <w:top w:val="none" w:sz="0" w:space="0" w:color="auto"/>
            <w:left w:val="none" w:sz="0" w:space="0" w:color="auto"/>
            <w:bottom w:val="none" w:sz="0" w:space="0" w:color="auto"/>
            <w:right w:val="none" w:sz="0" w:space="0" w:color="auto"/>
          </w:divBdr>
        </w:div>
        <w:div w:id="545609847">
          <w:marLeft w:val="1886"/>
          <w:marRight w:val="0"/>
          <w:marTop w:val="0"/>
          <w:marBottom w:val="0"/>
          <w:divBdr>
            <w:top w:val="none" w:sz="0" w:space="0" w:color="auto"/>
            <w:left w:val="none" w:sz="0" w:space="0" w:color="auto"/>
            <w:bottom w:val="none" w:sz="0" w:space="0" w:color="auto"/>
            <w:right w:val="none" w:sz="0" w:space="0" w:color="auto"/>
          </w:divBdr>
        </w:div>
      </w:divsChild>
    </w:div>
    <w:div w:id="2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178279104">
          <w:marLeft w:val="1886"/>
          <w:marRight w:val="0"/>
          <w:marTop w:val="0"/>
          <w:marBottom w:val="0"/>
          <w:divBdr>
            <w:top w:val="none" w:sz="0" w:space="0" w:color="auto"/>
            <w:left w:val="none" w:sz="0" w:space="0" w:color="auto"/>
            <w:bottom w:val="none" w:sz="0" w:space="0" w:color="auto"/>
            <w:right w:val="none" w:sz="0" w:space="0" w:color="auto"/>
          </w:divBdr>
        </w:div>
        <w:div w:id="1336421846">
          <w:marLeft w:val="1886"/>
          <w:marRight w:val="0"/>
          <w:marTop w:val="0"/>
          <w:marBottom w:val="0"/>
          <w:divBdr>
            <w:top w:val="none" w:sz="0" w:space="0" w:color="auto"/>
            <w:left w:val="none" w:sz="0" w:space="0" w:color="auto"/>
            <w:bottom w:val="none" w:sz="0" w:space="0" w:color="auto"/>
            <w:right w:val="none" w:sz="0" w:space="0" w:color="auto"/>
          </w:divBdr>
        </w:div>
        <w:div w:id="2119056512">
          <w:marLeft w:val="1886"/>
          <w:marRight w:val="0"/>
          <w:marTop w:val="0"/>
          <w:marBottom w:val="0"/>
          <w:divBdr>
            <w:top w:val="none" w:sz="0" w:space="0" w:color="auto"/>
            <w:left w:val="none" w:sz="0" w:space="0" w:color="auto"/>
            <w:bottom w:val="none" w:sz="0" w:space="0" w:color="auto"/>
            <w:right w:val="none" w:sz="0" w:space="0" w:color="auto"/>
          </w:divBdr>
        </w:div>
        <w:div w:id="908075874">
          <w:marLeft w:val="1886"/>
          <w:marRight w:val="0"/>
          <w:marTop w:val="0"/>
          <w:marBottom w:val="0"/>
          <w:divBdr>
            <w:top w:val="none" w:sz="0" w:space="0" w:color="auto"/>
            <w:left w:val="none" w:sz="0" w:space="0" w:color="auto"/>
            <w:bottom w:val="none" w:sz="0" w:space="0" w:color="auto"/>
            <w:right w:val="none" w:sz="0" w:space="0" w:color="auto"/>
          </w:divBdr>
        </w:div>
      </w:divsChild>
    </w:div>
    <w:div w:id="2104492600">
      <w:bodyDiv w:val="1"/>
      <w:marLeft w:val="0"/>
      <w:marRight w:val="0"/>
      <w:marTop w:val="0"/>
      <w:marBottom w:val="0"/>
      <w:divBdr>
        <w:top w:val="none" w:sz="0" w:space="0" w:color="auto"/>
        <w:left w:val="none" w:sz="0" w:space="0" w:color="auto"/>
        <w:bottom w:val="none" w:sz="0" w:space="0" w:color="auto"/>
        <w:right w:val="none" w:sz="0" w:space="0" w:color="auto"/>
      </w:divBdr>
      <w:divsChild>
        <w:div w:id="1595437868">
          <w:marLeft w:val="1987"/>
          <w:marRight w:val="0"/>
          <w:marTop w:val="0"/>
          <w:marBottom w:val="0"/>
          <w:divBdr>
            <w:top w:val="none" w:sz="0" w:space="0" w:color="auto"/>
            <w:left w:val="none" w:sz="0" w:space="0" w:color="auto"/>
            <w:bottom w:val="none" w:sz="0" w:space="0" w:color="auto"/>
            <w:right w:val="none" w:sz="0" w:space="0" w:color="auto"/>
          </w:divBdr>
        </w:div>
      </w:divsChild>
    </w:div>
    <w:div w:id="21223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ats.gov.cn/tjsj/tjbz/hyflb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68B2-CD69-44CE-A591-5E92CDB3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24</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dc:creator>
  <cp:lastModifiedBy>Administrator</cp:lastModifiedBy>
  <cp:revision>20</cp:revision>
  <cp:lastPrinted>2016-09-18T03:09:00Z</cp:lastPrinted>
  <dcterms:created xsi:type="dcterms:W3CDTF">2017-12-04T03:09:00Z</dcterms:created>
  <dcterms:modified xsi:type="dcterms:W3CDTF">2018-11-23T08:02:00Z</dcterms:modified>
</cp:coreProperties>
</file>