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35" w:rsidRDefault="004A3518" w:rsidP="003A397B">
      <w:pPr>
        <w:pStyle w:val="afff3"/>
        <w:ind w:firstLineChars="50" w:firstLine="100"/>
        <w:sectPr w:rsidR="00B962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18.9pt;margin-top:701.3pt;width:63pt;height:31.2pt;z-index:251663360" stroked="f">
            <v:textbox style="mso-next-textbox:#_x0000_s1043">
              <w:txbxContent>
                <w:p w:rsidR="009139DB" w:rsidRDefault="009139DB" w:rsidP="00C677E4">
                  <w:pPr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发布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z-index:251660288" from="-4.25pt,666.55pt" to="477.75pt,666.55pt" strokecolor="none" strokeweight="1pt"/>
        </w:pict>
      </w:r>
      <w:r>
        <w:rPr>
          <w:noProof/>
        </w:rPr>
        <w:pict>
          <v:shape id="fmFrame7" o:spid="_x0000_s1042" type="#_x0000_t202" style="position:absolute;left:0;text-align:left;margin-left:4.15pt;margin-top:682.15pt;width:481.9pt;height:62.4pt;z-index:251662336;mso-wrap-style:tight;mso-position-horizontal-relative:margin;mso-position-vertical-relative:margin" stroked="f">
            <v:textbox style="mso-next-textbox:#fmFrame7" inset="0,0,0,0">
              <w:txbxContent>
                <w:p w:rsidR="009139DB" w:rsidRDefault="009139DB" w:rsidP="00C677E4">
                  <w:pPr>
                    <w:pStyle w:val="affb"/>
                    <w:jc w:val="both"/>
                    <w:rPr>
                      <w:spacing w:val="0"/>
                      <w:sz w:val="32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中华人民共和国国家质量监督检验检疫总局</w:t>
                  </w:r>
                </w:p>
                <w:p w:rsidR="009139DB" w:rsidRDefault="009139DB" w:rsidP="00C677E4">
                  <w:pPr>
                    <w:pStyle w:val="affb"/>
                    <w:jc w:val="both"/>
                  </w:pPr>
                  <w:r>
                    <w:rPr>
                      <w:rFonts w:hint="eastAsia"/>
                      <w:spacing w:val="0"/>
                      <w:sz w:val="32"/>
                    </w:rPr>
                    <w:t>中 国 国 家 标 准 化 管 理 委 员 会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line id="_x0000_s1035" style="position:absolute;left:0;text-align:left;z-index:251659264" from="0,179pt" to="482pt,179pt" o:allowincell="f" strokecolor="none" strokeweight="1pt"/>
        </w:pict>
      </w:r>
      <w:r>
        <w:rPr>
          <w:noProof/>
        </w:rPr>
        <w:pict>
          <v:shape id="fmFrame6" o:spid="_x0000_s1033" type="#_x0000_t202" style="position:absolute;left:0;text-align:left;margin-left:322.9pt;margin-top:635.35pt;width:159pt;height:24.6pt;z-index:251658240;mso-wrap-style:tight;mso-position-horizontal-relative:margin;mso-position-vertical-relative:margin" stroked="f">
            <v:textbox style="mso-next-textbox:#fmFrame6" inset="0,0,0,0">
              <w:txbxContent>
                <w:p w:rsidR="009139DB" w:rsidRDefault="009139DB">
                  <w:pPr>
                    <w:pStyle w:val="afffc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32" type="#_x0000_t202" style="position:absolute;left:0;text-align:left;margin-left:0;margin-top:636.1pt;width:159pt;height:24.6pt;z-index:251657216;mso-wrap-style:tight;mso-position-horizontal-relative:margin;mso-position-vertical-relative:margin" stroked="f">
            <v:textbox style="mso-next-textbox:#fmFrame5" inset="0,0,0,0">
              <w:txbxContent>
                <w:p w:rsidR="009139DB" w:rsidRDefault="009139DB">
                  <w:pPr>
                    <w:pStyle w:val="affc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31" type="#_x0000_t202" style="position:absolute;left:0;text-align:left;margin-left:0;margin-top:286.25pt;width:470pt;height:368.6pt;z-index:251656192;mso-wrap-style:tight;mso-position-horizontal-relative:margin;mso-position-vertical-relative:margin" o:allowincell="f" stroked="f">
            <v:textbox style="mso-next-textbox:#fmFrame4" inset="0,0,0,0">
              <w:txbxContent>
                <w:p w:rsidR="003F42DE" w:rsidRDefault="00955500" w:rsidP="003F42DE">
                  <w:pPr>
                    <w:pStyle w:val="affe"/>
                    <w:spacing w:before="156" w:after="156"/>
                    <w:rPr>
                      <w:noProof/>
                    </w:rPr>
                  </w:pPr>
                  <w:r w:rsidRPr="00955500">
                    <w:rPr>
                      <w:rFonts w:hint="eastAsia"/>
                      <w:noProof/>
                    </w:rPr>
                    <w:t>工业低碳企业评价通则</w:t>
                  </w:r>
                </w:p>
                <w:p w:rsidR="009139DB" w:rsidRPr="003F42DE" w:rsidRDefault="00955500">
                  <w:pPr>
                    <w:pStyle w:val="afff2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 xml:space="preserve">Guideline </w:t>
                  </w:r>
                  <w:r>
                    <w:rPr>
                      <w:rFonts w:ascii="Times New Roman" w:hint="eastAsia"/>
                    </w:rPr>
                    <w:t>for low-carbon enterprises assessment</w:t>
                  </w:r>
                </w:p>
                <w:p w:rsidR="009139DB" w:rsidRDefault="009139DB">
                  <w:pPr>
                    <w:pStyle w:val="afff0"/>
                  </w:pPr>
                  <w:r>
                    <w:rPr>
                      <w:rFonts w:hint="eastAsia"/>
                    </w:rPr>
                    <w:t>（</w:t>
                  </w:r>
                  <w:r w:rsidR="00501217">
                    <w:rPr>
                      <w:rFonts w:hint="eastAsia"/>
                    </w:rPr>
                    <w:t>征求意见</w:t>
                  </w:r>
                  <w:r>
                    <w:rPr>
                      <w:rFonts w:hint="eastAsia"/>
                    </w:rPr>
                    <w:t>稿）</w:t>
                  </w:r>
                </w:p>
                <w:p w:rsidR="009139DB" w:rsidRDefault="009139DB">
                  <w:pPr>
                    <w:pStyle w:val="afff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3" o:spid="_x0000_s1030" type="#_x0000_t202" style="position:absolute;left:0;text-align:left;margin-left:0;margin-top:110.35pt;width:456.9pt;height:67.75pt;z-index:251655168;mso-wrap-style:tight;mso-position-horizontal-relative:margin;mso-position-vertical-relative:margin" o:allowincell="f" stroked="f">
            <v:textbox style="mso-next-textbox:#fmFrame3" inset="0,0,0,0">
              <w:txbxContent>
                <w:p w:rsidR="009139DB" w:rsidRDefault="009139DB">
                  <w:pPr>
                    <w:pStyle w:val="10"/>
                  </w:pPr>
                  <w:r>
                    <w:t>GB</w:t>
                  </w:r>
                  <w:r>
                    <w:rPr>
                      <w:rFonts w:hint="eastAsia"/>
                    </w:rPr>
                    <w:t>/T</w:t>
                  </w:r>
                  <w:r>
                    <w:t xml:space="preserve"> ×××××—××××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BPicture" o:spid="_x0000_s1029" type="#_x0000_t75" style="position:absolute;left:0;text-align:left;margin-left:337.35pt;margin-top:8.45pt;width:110.5pt;height:56.7pt;z-index:251654144;mso-position-horizontal-relative:margin;mso-position-vertical-relative:margin" o:allowincell="f">
            <v:imagedata r:id="rId15" o:title="GB"/>
            <o:lock v:ext="edit" aspectratio="f"/>
            <w10:wrap anchorx="margin" anchory="margin"/>
            <w10:anchorlock/>
          </v:shape>
        </w:pict>
      </w:r>
      <w:r>
        <w:rPr>
          <w:noProof/>
        </w:rPr>
        <w:pict>
          <v:shape id="fmFrame2" o:spid="_x0000_s1028" type="#_x0000_t202" style="position:absolute;left:0;text-align:left;margin-left:0;margin-top:79.6pt;width:481.9pt;height:30.8pt;z-index:251653120;mso-wrap-style:tight;mso-position-horizontal-relative:margin;mso-position-vertical-relative:margin" o:allowincell="f" stroked="f">
            <v:textbox style="mso-next-textbox:#fmFrame2" inset="0,0,0,0">
              <w:txbxContent>
                <w:p w:rsidR="009139DB" w:rsidRDefault="009139DB">
                  <w:pPr>
                    <w:pStyle w:val="aff0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1" o:spid="_x0000_s1027" type="#_x0000_t202" style="position:absolute;left:0;text-align:left;margin-left:0;margin-top:0;width:200pt;height:51.8pt;z-index:251652096;mso-wrap-style:tight;mso-position-horizontal-relative:margin;mso-position-vertical-relative:margin" o:allowincell="f" stroked="f">
            <v:textbox style="mso-next-textbox:#fmFrame1" inset="0,0,0,0">
              <w:txbxContent>
                <w:p w:rsidR="009139DB" w:rsidRPr="00333601" w:rsidRDefault="009139DB">
                  <w:pPr>
                    <w:pStyle w:val="affff0"/>
                    <w:rPr>
                      <w:highlight w:val="yellow"/>
                    </w:rPr>
                  </w:pPr>
                  <w:r w:rsidRPr="00333601">
                    <w:rPr>
                      <w:highlight w:val="yellow"/>
                    </w:rPr>
                    <w:t>ICS</w:t>
                  </w:r>
                  <w:r w:rsidRPr="00333601">
                    <w:rPr>
                      <w:rFonts w:hint="eastAsia"/>
                      <w:highlight w:val="yellow"/>
                    </w:rPr>
                    <w:t>13.030.50</w:t>
                  </w:r>
                </w:p>
                <w:p w:rsidR="009139DB" w:rsidRPr="000F31A8" w:rsidRDefault="009139DB" w:rsidP="000F31A8">
                  <w:pPr>
                    <w:pStyle w:val="affff0"/>
                    <w:tabs>
                      <w:tab w:val="left" w:pos="1890"/>
                    </w:tabs>
                  </w:pPr>
                  <w:r w:rsidRPr="00333601">
                    <w:rPr>
                      <w:rFonts w:hint="eastAsia"/>
                      <w:highlight w:val="yellow"/>
                    </w:rPr>
                    <w:t xml:space="preserve">Z </w:t>
                  </w:r>
                  <w:r w:rsidRPr="00333601">
                    <w:rPr>
                      <w:highlight w:val="yellow"/>
                    </w:rPr>
                    <w:t>0</w:t>
                  </w:r>
                  <w:r w:rsidRPr="00333601">
                    <w:rPr>
                      <w:rFonts w:hint="eastAsia"/>
                      <w:highlight w:val="yellow"/>
                    </w:rPr>
                    <w:t>4</w:t>
                  </w:r>
                </w:p>
              </w:txbxContent>
            </v:textbox>
            <w10:wrap anchorx="margin" anchory="margin"/>
            <w10:anchorlock/>
          </v:shape>
        </w:pict>
      </w:r>
      <w:r w:rsidR="005B3EC9">
        <w:rPr>
          <w:rFonts w:hint="eastAsia"/>
        </w:rPr>
        <w:t>`````````````````````````````````````````````````````````````````````````````````````````````````````````````````````````````````````</w:t>
      </w:r>
      <w:r w:rsidR="000A661F">
        <w:rPr>
          <w:rFonts w:hint="eastAsia"/>
        </w:rPr>
        <w:t>0</w:t>
      </w:r>
    </w:p>
    <w:p w:rsidR="00B96235" w:rsidRDefault="00B96235">
      <w:pPr>
        <w:pStyle w:val="af1"/>
      </w:pPr>
      <w:bookmarkStart w:id="1" w:name="SectionMark2"/>
      <w:bookmarkEnd w:id="0"/>
      <w:r>
        <w:rPr>
          <w:rFonts w:hint="eastAsia"/>
        </w:rPr>
        <w:lastRenderedPageBreak/>
        <w:t>前    言</w:t>
      </w:r>
    </w:p>
    <w:p w:rsidR="00DA7442" w:rsidRDefault="00DA7442" w:rsidP="00DA7442">
      <w:pPr>
        <w:pStyle w:val="aff8"/>
        <w:ind w:firstLine="420"/>
      </w:pPr>
      <w:r>
        <w:rPr>
          <w:rFonts w:hint="eastAsia"/>
        </w:rPr>
        <w:t>本标准依据GB/T 1.1</w:t>
      </w:r>
      <w:r>
        <w:t>—</w:t>
      </w:r>
      <w:r>
        <w:rPr>
          <w:rFonts w:hint="eastAsia"/>
        </w:rPr>
        <w:t>2009的规则起草。</w:t>
      </w:r>
    </w:p>
    <w:p w:rsidR="00B96235" w:rsidRDefault="00B96235">
      <w:pPr>
        <w:pStyle w:val="aff8"/>
        <w:ind w:firstLine="420"/>
      </w:pPr>
      <w:r>
        <w:rPr>
          <w:rFonts w:hint="eastAsia"/>
        </w:rPr>
        <w:t>本标准</w:t>
      </w:r>
      <w:r w:rsidR="003F42DE">
        <w:rPr>
          <w:rFonts w:hint="eastAsia"/>
        </w:rPr>
        <w:t>由</w:t>
      </w:r>
      <w:r w:rsidR="00955500" w:rsidRPr="00120E3B">
        <w:rPr>
          <w:rFonts w:ascii="Times New Roman" w:hint="eastAsia"/>
        </w:rPr>
        <w:t>全国碳排放管理标准化技术委员会（</w:t>
      </w:r>
      <w:r w:rsidR="00955500" w:rsidRPr="00120E3B">
        <w:rPr>
          <w:rFonts w:ascii="Times New Roman"/>
        </w:rPr>
        <w:t>SAC/TC 548</w:t>
      </w:r>
      <w:r w:rsidR="00955500" w:rsidRPr="00120E3B">
        <w:rPr>
          <w:rFonts w:ascii="Times New Roman" w:hint="eastAsia"/>
        </w:rPr>
        <w:t>）</w:t>
      </w:r>
      <w:r w:rsidR="003F42DE">
        <w:rPr>
          <w:rFonts w:hint="eastAsia"/>
        </w:rPr>
        <w:t>提出并归口</w:t>
      </w:r>
      <w:r>
        <w:rPr>
          <w:rFonts w:hint="eastAsia"/>
        </w:rPr>
        <w:t>。</w:t>
      </w:r>
    </w:p>
    <w:p w:rsidR="00B96235" w:rsidRPr="00587F72" w:rsidRDefault="00B96235" w:rsidP="00587F72">
      <w:pPr>
        <w:pStyle w:val="aff8"/>
        <w:ind w:firstLine="420"/>
      </w:pPr>
      <w:r>
        <w:rPr>
          <w:rFonts w:hint="eastAsia"/>
        </w:rPr>
        <w:t>本标准起草单位：</w:t>
      </w:r>
      <w:r w:rsidR="00955500" w:rsidRPr="00587F72">
        <w:rPr>
          <w:rFonts w:hint="eastAsia"/>
        </w:rPr>
        <w:t xml:space="preserve"> </w:t>
      </w:r>
    </w:p>
    <w:p w:rsidR="00B96235" w:rsidRDefault="00B96235">
      <w:pPr>
        <w:pStyle w:val="aff8"/>
        <w:ind w:firstLine="420"/>
      </w:pPr>
      <w:r>
        <w:rPr>
          <w:rFonts w:hint="eastAsia"/>
        </w:rPr>
        <w:t>本标准主要起草人：</w:t>
      </w:r>
      <w:r w:rsidR="00955500">
        <w:rPr>
          <w:rFonts w:hint="eastAsia"/>
        </w:rPr>
        <w:t xml:space="preserve"> </w:t>
      </w:r>
    </w:p>
    <w:p w:rsidR="00B722FB" w:rsidRDefault="00B722FB" w:rsidP="00B722FB">
      <w:pPr>
        <w:pStyle w:val="aff8"/>
        <w:ind w:firstLine="420"/>
      </w:pPr>
    </w:p>
    <w:p w:rsidR="00587F72" w:rsidRPr="00955500" w:rsidRDefault="00587F72">
      <w:pPr>
        <w:pStyle w:val="aff8"/>
        <w:ind w:firstLine="420"/>
        <w:sectPr w:rsidR="00587F72" w:rsidRPr="00955500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</w:p>
    <w:bookmarkEnd w:id="1"/>
    <w:p w:rsidR="00570019" w:rsidRPr="002B5676" w:rsidRDefault="00570019" w:rsidP="00570019">
      <w:pPr>
        <w:pStyle w:val="aff8"/>
        <w:ind w:firstLine="641"/>
        <w:jc w:val="center"/>
        <w:rPr>
          <w:b/>
          <w:sz w:val="32"/>
          <w:szCs w:val="32"/>
        </w:rPr>
      </w:pPr>
      <w:r w:rsidRPr="002B5676">
        <w:rPr>
          <w:rFonts w:hint="eastAsia"/>
          <w:b/>
          <w:sz w:val="32"/>
          <w:szCs w:val="32"/>
        </w:rPr>
        <w:lastRenderedPageBreak/>
        <w:t>工业</w:t>
      </w:r>
      <w:r>
        <w:rPr>
          <w:rFonts w:hint="eastAsia"/>
          <w:b/>
          <w:sz w:val="32"/>
          <w:szCs w:val="32"/>
        </w:rPr>
        <w:t>低碳企业评价通则</w:t>
      </w:r>
    </w:p>
    <w:p w:rsidR="00570019" w:rsidRPr="002B5676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2" w:name="_Toc385601798"/>
      <w:bookmarkStart w:id="3" w:name="_Toc385602847"/>
      <w:bookmarkStart w:id="4" w:name="_Toc23920"/>
      <w:bookmarkStart w:id="5" w:name="_Toc415043488"/>
      <w:bookmarkStart w:id="6" w:name="_Toc415043549"/>
      <w:bookmarkStart w:id="7" w:name="_Toc415043895"/>
      <w:r>
        <w:rPr>
          <w:rFonts w:hint="eastAsia"/>
        </w:rPr>
        <w:t xml:space="preserve">1  </w:t>
      </w:r>
      <w:r w:rsidR="00570019" w:rsidRPr="002B5676">
        <w:rPr>
          <w:rFonts w:hint="eastAsia"/>
        </w:rPr>
        <w:t>范围</w:t>
      </w:r>
      <w:bookmarkEnd w:id="2"/>
      <w:bookmarkEnd w:id="3"/>
      <w:bookmarkEnd w:id="4"/>
      <w:bookmarkEnd w:id="5"/>
      <w:bookmarkEnd w:id="6"/>
      <w:bookmarkEnd w:id="7"/>
    </w:p>
    <w:p w:rsidR="00570019" w:rsidRPr="002B5676" w:rsidRDefault="00570019" w:rsidP="00570019">
      <w:pPr>
        <w:ind w:firstLineChars="200" w:firstLine="420"/>
      </w:pPr>
      <w:r w:rsidRPr="002B5676">
        <w:t>本标准规定了</w:t>
      </w:r>
      <w:r w:rsidRPr="002B5676">
        <w:rPr>
          <w:rFonts w:hint="eastAsia"/>
        </w:rPr>
        <w:t>低碳企业评价的基本要求、评价指标体系、评价方法、评价程序。</w:t>
      </w:r>
    </w:p>
    <w:p w:rsidR="00570019" w:rsidRPr="002B5676" w:rsidRDefault="00570019" w:rsidP="00570019">
      <w:pPr>
        <w:ind w:firstLineChars="200" w:firstLine="420"/>
      </w:pPr>
      <w:r w:rsidRPr="002B5676">
        <w:rPr>
          <w:rFonts w:hint="eastAsia"/>
        </w:rPr>
        <w:t>本标准适用于指导工业各行业低碳企业评价要求的制定，其他企业也可参照使用。</w:t>
      </w:r>
    </w:p>
    <w:p w:rsidR="00570019" w:rsidRPr="002B5676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8" w:name="_Toc385601799"/>
      <w:bookmarkStart w:id="9" w:name="_Toc385602848"/>
      <w:bookmarkStart w:id="10" w:name="_Toc17469"/>
      <w:bookmarkStart w:id="11" w:name="_Toc415043489"/>
      <w:bookmarkStart w:id="12" w:name="_Toc415043550"/>
      <w:bookmarkStart w:id="13" w:name="_Toc415043896"/>
      <w:r>
        <w:rPr>
          <w:rFonts w:hint="eastAsia"/>
        </w:rPr>
        <w:t xml:space="preserve">2  </w:t>
      </w:r>
      <w:r w:rsidR="00570019" w:rsidRPr="002B5676">
        <w:rPr>
          <w:rFonts w:hint="eastAsia"/>
        </w:rPr>
        <w:t>规范性引用文件</w:t>
      </w:r>
      <w:bookmarkEnd w:id="8"/>
      <w:bookmarkEnd w:id="9"/>
      <w:bookmarkEnd w:id="10"/>
      <w:bookmarkEnd w:id="11"/>
      <w:bookmarkEnd w:id="12"/>
      <w:bookmarkEnd w:id="13"/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570019" w:rsidRPr="002B5676" w:rsidRDefault="00570019" w:rsidP="00570019">
      <w:pPr>
        <w:ind w:firstLineChars="200" w:firstLine="420"/>
      </w:pPr>
      <w:r w:rsidRPr="002B5676">
        <w:rPr>
          <w:rFonts w:hint="eastAsia"/>
        </w:rPr>
        <w:t xml:space="preserve">GB17167    </w:t>
      </w:r>
      <w:r w:rsidRPr="002B5676">
        <w:rPr>
          <w:rFonts w:hint="eastAsia"/>
        </w:rPr>
        <w:t>用能单位能源计量器具配备和管理通则</w:t>
      </w:r>
    </w:p>
    <w:p w:rsidR="00570019" w:rsidRPr="002B5676" w:rsidRDefault="00570019" w:rsidP="00570019">
      <w:pPr>
        <w:ind w:firstLineChars="200" w:firstLine="420"/>
      </w:pPr>
      <w:r w:rsidRPr="002B5676">
        <w:t>GB/T17166</w:t>
      </w:r>
      <w:r w:rsidRPr="002B5676">
        <w:rPr>
          <w:rFonts w:hint="eastAsia"/>
        </w:rPr>
        <w:t xml:space="preserve">  </w:t>
      </w:r>
      <w:r w:rsidRPr="002B5676">
        <w:rPr>
          <w:rFonts w:hint="eastAsia"/>
        </w:rPr>
        <w:t>企业能源审计技术通则</w:t>
      </w:r>
    </w:p>
    <w:p w:rsidR="00570019" w:rsidRPr="002B5676" w:rsidRDefault="00570019" w:rsidP="00570019">
      <w:pPr>
        <w:ind w:firstLineChars="200" w:firstLine="420"/>
      </w:pPr>
      <w:r w:rsidRPr="002B5676">
        <w:rPr>
          <w:rFonts w:hint="eastAsia"/>
        </w:rPr>
        <w:t xml:space="preserve">GB/T23331  </w:t>
      </w:r>
      <w:r w:rsidRPr="002B5676">
        <w:t>能源管理体系</w:t>
      </w:r>
      <w:r w:rsidRPr="002B5676">
        <w:rPr>
          <w:rFonts w:hint="eastAsia"/>
        </w:rPr>
        <w:t xml:space="preserve"> </w:t>
      </w:r>
      <w:r w:rsidRPr="002B5676">
        <w:t>要求</w:t>
      </w:r>
      <w:r w:rsidRPr="002B5676">
        <w:rPr>
          <w:rFonts w:hint="eastAsia"/>
        </w:rPr>
        <w:t xml:space="preserve"> </w:t>
      </w:r>
    </w:p>
    <w:p w:rsidR="00570019" w:rsidRPr="002B5676" w:rsidRDefault="00570019" w:rsidP="00570019">
      <w:pPr>
        <w:ind w:firstLineChars="200" w:firstLine="420"/>
      </w:pPr>
      <w:r w:rsidRPr="002B5676">
        <w:rPr>
          <w:rFonts w:hint="eastAsia"/>
        </w:rPr>
        <w:t xml:space="preserve">GB/T24001  </w:t>
      </w:r>
      <w:r w:rsidRPr="002B5676">
        <w:rPr>
          <w:rFonts w:hint="eastAsia"/>
        </w:rPr>
        <w:t>环境管理体系</w:t>
      </w:r>
      <w:r w:rsidRPr="002B5676">
        <w:rPr>
          <w:rFonts w:hint="eastAsia"/>
        </w:rPr>
        <w:t xml:space="preserve"> </w:t>
      </w:r>
      <w:r w:rsidRPr="002B5676">
        <w:rPr>
          <w:rFonts w:hint="eastAsia"/>
        </w:rPr>
        <w:t>要求和使用指南</w:t>
      </w:r>
      <w:r w:rsidRPr="002B5676">
        <w:rPr>
          <w:rFonts w:hint="eastAsia"/>
        </w:rPr>
        <w:t xml:space="preserve"> </w:t>
      </w:r>
    </w:p>
    <w:p w:rsidR="00570019" w:rsidRPr="002B5676" w:rsidRDefault="00570019" w:rsidP="00570019">
      <w:pPr>
        <w:ind w:firstLineChars="200" w:firstLine="420"/>
      </w:pPr>
    </w:p>
    <w:p w:rsidR="00570019" w:rsidRPr="002B5676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14" w:name="_Toc385601800"/>
      <w:bookmarkStart w:id="15" w:name="_Toc385602849"/>
      <w:bookmarkStart w:id="16" w:name="_Toc19706"/>
      <w:bookmarkStart w:id="17" w:name="_Toc415043490"/>
      <w:bookmarkStart w:id="18" w:name="_Toc415043551"/>
      <w:bookmarkStart w:id="19" w:name="_Toc415043897"/>
      <w:bookmarkEnd w:id="14"/>
      <w:r>
        <w:rPr>
          <w:rFonts w:hint="eastAsia"/>
        </w:rPr>
        <w:t xml:space="preserve">3  </w:t>
      </w:r>
      <w:r w:rsidR="00570019" w:rsidRPr="002B5676">
        <w:rPr>
          <w:rFonts w:hint="eastAsia"/>
        </w:rPr>
        <w:t>术语和定义</w:t>
      </w:r>
      <w:bookmarkEnd w:id="15"/>
      <w:bookmarkEnd w:id="16"/>
      <w:bookmarkEnd w:id="17"/>
      <w:bookmarkEnd w:id="18"/>
      <w:bookmarkEnd w:id="19"/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下列术语和定义适用于本文件。</w:t>
      </w:r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</w:pPr>
      <w:bookmarkStart w:id="20" w:name="_Toc415043491"/>
      <w:bookmarkStart w:id="21" w:name="_Toc415043552"/>
      <w:bookmarkStart w:id="22" w:name="_Toc415043898"/>
      <w:bookmarkStart w:id="23" w:name="_Toc25593"/>
      <w:bookmarkEnd w:id="20"/>
      <w:bookmarkEnd w:id="21"/>
      <w:bookmarkEnd w:id="22"/>
      <w:r>
        <w:rPr>
          <w:rFonts w:hint="eastAsia"/>
        </w:rPr>
        <w:t>3.1</w:t>
      </w:r>
    </w:p>
    <w:p w:rsidR="00570019" w:rsidRPr="002B5676" w:rsidRDefault="00570019" w:rsidP="00501217">
      <w:pPr>
        <w:shd w:val="clear" w:color="auto" w:fill="FFFFFF"/>
        <w:spacing w:beforeLines="50" w:before="156" w:afterLines="50" w:after="156" w:line="20" w:lineRule="atLeast"/>
        <w:ind w:firstLineChars="200" w:firstLine="420"/>
        <w:jc w:val="left"/>
        <w:outlineLvl w:val="2"/>
        <w:rPr>
          <w:rFonts w:ascii="黑体" w:eastAsia="黑体" w:hAnsi="黑体" w:cs="黑体"/>
          <w:kern w:val="0"/>
        </w:rPr>
      </w:pPr>
      <w:bookmarkStart w:id="24" w:name="_Toc362005232"/>
      <w:bookmarkStart w:id="25" w:name="_Toc361997824"/>
      <w:bookmarkStart w:id="26" w:name="_Toc361323765"/>
      <w:bookmarkStart w:id="27" w:name="_Toc362172291"/>
      <w:bookmarkStart w:id="28" w:name="_Toc362007003"/>
      <w:bookmarkEnd w:id="23"/>
      <w:r w:rsidRPr="002B5676">
        <w:rPr>
          <w:rFonts w:ascii="黑体" w:eastAsia="黑体" w:hAnsi="黑体" w:cs="黑体" w:hint="eastAsia"/>
          <w:kern w:val="0"/>
        </w:rPr>
        <w:t>低碳企业 low-carbon enterprise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通过实施管理和技术减排措施，在满足碳减排目标的基础上，经评价碳排放强度符合相关要求的企业。</w:t>
      </w:r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</w:pPr>
      <w:bookmarkStart w:id="29" w:name="_Toc375076815"/>
      <w:bookmarkStart w:id="30" w:name="_Toc415043492"/>
      <w:bookmarkStart w:id="31" w:name="_Toc415043553"/>
      <w:bookmarkStart w:id="32" w:name="_Toc415043899"/>
      <w:bookmarkStart w:id="33" w:name="_Toc29945"/>
      <w:bookmarkEnd w:id="29"/>
      <w:bookmarkEnd w:id="30"/>
      <w:bookmarkEnd w:id="31"/>
      <w:bookmarkEnd w:id="32"/>
      <w:r>
        <w:rPr>
          <w:rFonts w:hint="eastAsia"/>
        </w:rPr>
        <w:t>3.2</w:t>
      </w:r>
    </w:p>
    <w:bookmarkEnd w:id="24"/>
    <w:bookmarkEnd w:id="25"/>
    <w:bookmarkEnd w:id="26"/>
    <w:bookmarkEnd w:id="27"/>
    <w:bookmarkEnd w:id="28"/>
    <w:bookmarkEnd w:id="33"/>
    <w:p w:rsidR="00570019" w:rsidRPr="002B5676" w:rsidRDefault="00570019" w:rsidP="00501217">
      <w:pPr>
        <w:shd w:val="clear" w:color="auto" w:fill="FFFFFF"/>
        <w:spacing w:beforeLines="50" w:before="156" w:afterLines="50" w:after="156" w:line="20" w:lineRule="atLeast"/>
        <w:ind w:firstLineChars="200" w:firstLine="420"/>
        <w:jc w:val="left"/>
        <w:outlineLvl w:val="2"/>
        <w:rPr>
          <w:rFonts w:ascii="黑体" w:eastAsia="黑体" w:hAnsi="黑体" w:cs="黑体"/>
          <w:kern w:val="0"/>
        </w:rPr>
      </w:pPr>
      <w:r w:rsidRPr="002B5676">
        <w:rPr>
          <w:rFonts w:ascii="黑体" w:eastAsia="黑体" w:hAnsi="黑体" w:cs="黑体" w:hint="eastAsia"/>
          <w:kern w:val="0"/>
        </w:rPr>
        <w:t xml:space="preserve">低碳企业评价指标体系 </w:t>
      </w:r>
      <w:r w:rsidRPr="002B5676">
        <w:rPr>
          <w:rFonts w:ascii="黑体" w:eastAsia="黑体" w:hAnsi="黑体" w:cs="黑体"/>
          <w:kern w:val="0"/>
        </w:rPr>
        <w:t xml:space="preserve">assessment indicator </w:t>
      </w:r>
      <w:r w:rsidRPr="002B5676">
        <w:rPr>
          <w:rFonts w:ascii="黑体" w:eastAsia="黑体" w:hAnsi="黑体" w:cs="黑体" w:hint="eastAsia"/>
          <w:kern w:val="0"/>
        </w:rPr>
        <w:t>system</w:t>
      </w:r>
      <w:r w:rsidRPr="002B5676">
        <w:rPr>
          <w:rFonts w:ascii="黑体" w:eastAsia="黑体" w:hAnsi="黑体" w:cs="黑体"/>
          <w:kern w:val="0"/>
        </w:rPr>
        <w:t xml:space="preserve"> of </w:t>
      </w:r>
      <w:r w:rsidRPr="002B5676">
        <w:rPr>
          <w:rFonts w:ascii="黑体" w:eastAsia="黑体" w:hAnsi="黑体" w:cs="黑体" w:hint="eastAsia"/>
          <w:kern w:val="0"/>
        </w:rPr>
        <w:t>low-carbon enterprise</w:t>
      </w:r>
    </w:p>
    <w:p w:rsidR="00570019" w:rsidRPr="002B5676" w:rsidRDefault="00570019" w:rsidP="00570019">
      <w:pPr>
        <w:pStyle w:val="aff8"/>
        <w:ind w:firstLine="420"/>
        <w:jc w:val="left"/>
        <w:rPr>
          <w:color w:val="000000"/>
        </w:rPr>
      </w:pPr>
      <w:r w:rsidRPr="002B5676">
        <w:rPr>
          <w:rFonts w:hint="eastAsia"/>
          <w:color w:val="000000"/>
        </w:rPr>
        <w:t>由相互联系、相对独立、互相补充的系列评价指标所组成的，用于评价低碳企业的指标集合。</w:t>
      </w:r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</w:pPr>
      <w:bookmarkStart w:id="34" w:name="_Toc415043493"/>
      <w:bookmarkStart w:id="35" w:name="_Toc415043554"/>
      <w:bookmarkStart w:id="36" w:name="_Toc415043900"/>
      <w:bookmarkEnd w:id="34"/>
      <w:bookmarkEnd w:id="35"/>
      <w:bookmarkEnd w:id="36"/>
      <w:r>
        <w:rPr>
          <w:rFonts w:hint="eastAsia"/>
        </w:rPr>
        <w:t>3.3</w:t>
      </w:r>
    </w:p>
    <w:p w:rsidR="00570019" w:rsidRPr="002B5676" w:rsidRDefault="00570019" w:rsidP="00501217">
      <w:pPr>
        <w:shd w:val="clear" w:color="auto" w:fill="FFFFFF"/>
        <w:spacing w:beforeLines="50" w:before="156" w:afterLines="50" w:after="156" w:line="20" w:lineRule="atLeast"/>
        <w:ind w:firstLineChars="200" w:firstLine="420"/>
        <w:jc w:val="left"/>
        <w:outlineLvl w:val="2"/>
        <w:rPr>
          <w:rFonts w:ascii="黑体" w:eastAsia="黑体" w:hAnsi="黑体" w:cs="黑体"/>
          <w:kern w:val="0"/>
        </w:rPr>
      </w:pPr>
      <w:r w:rsidRPr="002B5676">
        <w:rPr>
          <w:rFonts w:ascii="黑体" w:eastAsia="黑体" w:hAnsi="黑体" w:cs="黑体" w:hint="eastAsia"/>
          <w:kern w:val="0"/>
        </w:rPr>
        <w:t>碳排放强度  intensity of carbon emission</w:t>
      </w:r>
    </w:p>
    <w:p w:rsidR="00570019" w:rsidRPr="002B5676" w:rsidRDefault="00570019" w:rsidP="00570019">
      <w:pPr>
        <w:pStyle w:val="aff8"/>
        <w:ind w:firstLine="420"/>
        <w:jc w:val="left"/>
        <w:rPr>
          <w:color w:val="000000"/>
        </w:rPr>
      </w:pPr>
      <w:r w:rsidRPr="002B5676">
        <w:rPr>
          <w:rFonts w:hint="eastAsia"/>
          <w:color w:val="000000"/>
        </w:rPr>
        <w:t>企业单位产品产量</w:t>
      </w:r>
      <w:r w:rsidR="00864503">
        <w:rPr>
          <w:rFonts w:hint="eastAsia"/>
          <w:color w:val="000000"/>
        </w:rPr>
        <w:t>或</w:t>
      </w:r>
      <w:r w:rsidRPr="002B5676">
        <w:rPr>
          <w:rFonts w:hint="eastAsia"/>
          <w:color w:val="000000"/>
        </w:rPr>
        <w:t>产值的碳排放量（以千克CO</w:t>
      </w:r>
      <w:r w:rsidRPr="002B5676">
        <w:rPr>
          <w:rFonts w:hint="eastAsia"/>
          <w:color w:val="000000"/>
          <w:vertAlign w:val="subscript"/>
        </w:rPr>
        <w:t>2</w:t>
      </w:r>
      <w:r w:rsidRPr="002B5676">
        <w:rPr>
          <w:rFonts w:hint="eastAsia"/>
          <w:color w:val="000000"/>
        </w:rPr>
        <w:t>计，kg CO</w:t>
      </w:r>
      <w:r w:rsidRPr="002B5676">
        <w:rPr>
          <w:rFonts w:hint="eastAsia"/>
          <w:color w:val="000000"/>
          <w:vertAlign w:val="subscript"/>
        </w:rPr>
        <w:t>2</w:t>
      </w:r>
      <w:r w:rsidRPr="002B5676">
        <w:rPr>
          <w:rFonts w:hint="eastAsia"/>
          <w:color w:val="000000"/>
        </w:rPr>
        <w:t>）。</w:t>
      </w:r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</w:pPr>
      <w:bookmarkStart w:id="37" w:name="_Toc415043494"/>
      <w:bookmarkStart w:id="38" w:name="_Toc415043555"/>
      <w:bookmarkStart w:id="39" w:name="_Toc415043901"/>
      <w:bookmarkEnd w:id="37"/>
      <w:bookmarkEnd w:id="38"/>
      <w:bookmarkEnd w:id="39"/>
      <w:r>
        <w:rPr>
          <w:rFonts w:hint="eastAsia"/>
        </w:rPr>
        <w:t>3.4</w:t>
      </w:r>
    </w:p>
    <w:p w:rsidR="00570019" w:rsidRPr="002B5676" w:rsidRDefault="00570019" w:rsidP="00501217">
      <w:pPr>
        <w:shd w:val="clear" w:color="auto" w:fill="FFFFFF"/>
        <w:spacing w:beforeLines="50" w:before="156" w:afterLines="50" w:after="156" w:line="20" w:lineRule="atLeast"/>
        <w:ind w:firstLineChars="200" w:firstLine="420"/>
        <w:jc w:val="left"/>
        <w:outlineLvl w:val="2"/>
        <w:rPr>
          <w:rFonts w:ascii="黑体" w:eastAsia="黑体" w:hAnsi="黑体" w:cs="黑体"/>
          <w:kern w:val="0"/>
        </w:rPr>
      </w:pPr>
      <w:r w:rsidRPr="002B5676">
        <w:rPr>
          <w:rFonts w:ascii="黑体" w:eastAsia="黑体" w:hAnsi="黑体" w:cs="黑体" w:hint="eastAsia"/>
          <w:kern w:val="0"/>
        </w:rPr>
        <w:t>基期 baseline period</w:t>
      </w:r>
    </w:p>
    <w:p w:rsidR="00570019" w:rsidRPr="002B5676" w:rsidRDefault="00570019" w:rsidP="00570019">
      <w:pPr>
        <w:pStyle w:val="aff8"/>
        <w:ind w:firstLine="420"/>
        <w:jc w:val="left"/>
        <w:rPr>
          <w:color w:val="000000"/>
        </w:rPr>
      </w:pPr>
      <w:r w:rsidRPr="002B5676">
        <w:rPr>
          <w:rFonts w:hint="eastAsia"/>
          <w:color w:val="000000"/>
        </w:rPr>
        <w:t>用以比较和确定碳排放强度下降前的时间段（以年计）。</w:t>
      </w:r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</w:pPr>
      <w:bookmarkStart w:id="40" w:name="_Toc415043495"/>
      <w:bookmarkStart w:id="41" w:name="_Toc415043556"/>
      <w:bookmarkStart w:id="42" w:name="_Toc415043902"/>
      <w:bookmarkEnd w:id="40"/>
      <w:bookmarkEnd w:id="41"/>
      <w:bookmarkEnd w:id="42"/>
      <w:r>
        <w:rPr>
          <w:rFonts w:hint="eastAsia"/>
        </w:rPr>
        <w:lastRenderedPageBreak/>
        <w:t>3.5</w:t>
      </w:r>
    </w:p>
    <w:p w:rsidR="00570019" w:rsidRPr="002B5676" w:rsidRDefault="00570019" w:rsidP="00501217">
      <w:pPr>
        <w:shd w:val="clear" w:color="auto" w:fill="FFFFFF"/>
        <w:spacing w:beforeLines="50" w:before="156" w:afterLines="50" w:after="156" w:line="20" w:lineRule="atLeast"/>
        <w:ind w:firstLineChars="200" w:firstLine="420"/>
        <w:jc w:val="left"/>
        <w:outlineLvl w:val="2"/>
        <w:rPr>
          <w:rFonts w:ascii="黑体" w:eastAsia="黑体" w:hAnsi="黑体" w:cs="黑体"/>
          <w:kern w:val="0"/>
        </w:rPr>
      </w:pPr>
      <w:r w:rsidRPr="002B5676">
        <w:rPr>
          <w:rFonts w:ascii="黑体" w:eastAsia="黑体" w:hAnsi="黑体" w:cs="黑体" w:hint="eastAsia"/>
          <w:kern w:val="0"/>
        </w:rPr>
        <w:t>评价报告期 reporting period</w:t>
      </w:r>
    </w:p>
    <w:p w:rsidR="00570019" w:rsidRPr="002B5676" w:rsidRDefault="00570019" w:rsidP="00570019">
      <w:pPr>
        <w:pStyle w:val="aff8"/>
        <w:ind w:firstLine="420"/>
        <w:jc w:val="left"/>
        <w:rPr>
          <w:color w:val="000000"/>
        </w:rPr>
      </w:pPr>
      <w:r w:rsidRPr="002B5676">
        <w:rPr>
          <w:rFonts w:hint="eastAsia"/>
          <w:color w:val="000000"/>
        </w:rPr>
        <w:t>用以进行低碳企业评价的时间段（以年计）。</w:t>
      </w:r>
    </w:p>
    <w:p w:rsidR="00570019" w:rsidRPr="002B5676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43" w:name="_Toc385602850"/>
      <w:bookmarkStart w:id="44" w:name="_Toc25668"/>
      <w:bookmarkStart w:id="45" w:name="_Toc415043496"/>
      <w:bookmarkStart w:id="46" w:name="_Toc415043557"/>
      <w:bookmarkStart w:id="47" w:name="_Toc415043903"/>
      <w:r>
        <w:rPr>
          <w:rFonts w:hint="eastAsia"/>
        </w:rPr>
        <w:t xml:space="preserve">4  </w:t>
      </w:r>
      <w:r w:rsidR="00570019" w:rsidRPr="002B5676">
        <w:rPr>
          <w:rFonts w:hint="eastAsia"/>
        </w:rPr>
        <w:t>基本要求</w:t>
      </w:r>
      <w:bookmarkEnd w:id="43"/>
      <w:bookmarkEnd w:id="44"/>
      <w:bookmarkEnd w:id="45"/>
      <w:bookmarkEnd w:id="46"/>
      <w:bookmarkEnd w:id="47"/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  <w:rPr>
          <w:rFonts w:ascii="宋体" w:eastAsia="宋体" w:hAnsi="宋体" w:cs="宋体"/>
        </w:rPr>
      </w:pPr>
      <w:bookmarkStart w:id="48" w:name="_Toc415043499"/>
      <w:bookmarkStart w:id="49" w:name="_Toc415043560"/>
      <w:bookmarkStart w:id="50" w:name="_Toc415043906"/>
      <w:bookmarkStart w:id="51" w:name="_Toc415043497"/>
      <w:bookmarkStart w:id="52" w:name="_Toc415043558"/>
      <w:bookmarkStart w:id="53" w:name="_Toc415043904"/>
      <w:r>
        <w:rPr>
          <w:rFonts w:ascii="宋体" w:eastAsia="宋体" w:hAnsi="宋体" w:cs="宋体" w:hint="eastAsia"/>
          <w:kern w:val="2"/>
          <w:szCs w:val="22"/>
        </w:rPr>
        <w:t xml:space="preserve">4.1 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在建设和生产过程中应</w:t>
      </w:r>
      <w:r w:rsidR="00570019" w:rsidRPr="002B5676">
        <w:rPr>
          <w:rFonts w:ascii="宋体" w:eastAsia="宋体" w:hAnsi="宋体" w:cs="宋体"/>
          <w:kern w:val="2"/>
          <w:szCs w:val="22"/>
        </w:rPr>
        <w:t>遵守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有关</w:t>
      </w:r>
      <w:r w:rsidR="00570019" w:rsidRPr="002B5676">
        <w:rPr>
          <w:rFonts w:ascii="宋体" w:eastAsia="宋体" w:hAnsi="宋体" w:cs="宋体"/>
          <w:kern w:val="2"/>
          <w:szCs w:val="22"/>
        </w:rPr>
        <w:t>法律、法规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、政策</w:t>
      </w:r>
      <w:r w:rsidR="00570019" w:rsidRPr="002B5676">
        <w:rPr>
          <w:rFonts w:ascii="宋体" w:eastAsia="宋体" w:hAnsi="宋体" w:cs="宋体"/>
          <w:kern w:val="2"/>
          <w:szCs w:val="22"/>
        </w:rPr>
        <w:t>和标准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，基期至评价报告期内无重大安全、环保等事故。</w:t>
      </w:r>
      <w:bookmarkEnd w:id="48"/>
      <w:bookmarkEnd w:id="49"/>
      <w:bookmarkEnd w:id="50"/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2"/>
          <w:szCs w:val="22"/>
        </w:rPr>
        <w:t xml:space="preserve">4.2 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企业排放量应满足</w:t>
      </w:r>
      <w:r w:rsidR="00254F6A">
        <w:rPr>
          <w:rFonts w:ascii="宋体" w:eastAsia="宋体" w:hAnsi="宋体" w:cs="宋体" w:hint="eastAsia"/>
          <w:kern w:val="2"/>
          <w:szCs w:val="22"/>
        </w:rPr>
        <w:t>国家或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地方政府对企业</w:t>
      </w:r>
      <w:r w:rsidR="00545DCA">
        <w:rPr>
          <w:rFonts w:ascii="宋体" w:eastAsia="宋体" w:hAnsi="宋体" w:cs="宋体" w:hint="eastAsia"/>
          <w:kern w:val="2"/>
          <w:szCs w:val="22"/>
        </w:rPr>
        <w:t>碳排放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控制的要求。</w:t>
      </w:r>
      <w:bookmarkEnd w:id="51"/>
      <w:bookmarkEnd w:id="52"/>
      <w:bookmarkEnd w:id="53"/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  <w:rPr>
          <w:rFonts w:ascii="宋体" w:eastAsia="宋体" w:hAnsi="宋体" w:cs="宋体"/>
          <w:kern w:val="2"/>
          <w:szCs w:val="22"/>
        </w:rPr>
      </w:pPr>
      <w:bookmarkStart w:id="54" w:name="_Toc415043500"/>
      <w:bookmarkStart w:id="55" w:name="_Toc415043561"/>
      <w:bookmarkStart w:id="56" w:name="_Toc415043907"/>
      <w:r>
        <w:rPr>
          <w:rFonts w:ascii="宋体" w:eastAsia="宋体" w:hAnsi="宋体" w:cs="宋体" w:hint="eastAsia"/>
          <w:kern w:val="2"/>
          <w:szCs w:val="22"/>
        </w:rPr>
        <w:t>4.</w:t>
      </w:r>
      <w:r w:rsidR="00545DCA">
        <w:rPr>
          <w:rFonts w:ascii="宋体" w:eastAsia="宋体" w:hAnsi="宋体" w:cs="宋体" w:hint="eastAsia"/>
          <w:kern w:val="2"/>
          <w:szCs w:val="22"/>
        </w:rPr>
        <w:t>3</w:t>
      </w:r>
      <w:r>
        <w:rPr>
          <w:rFonts w:ascii="宋体" w:eastAsia="宋体" w:hAnsi="宋体" w:cs="宋体" w:hint="eastAsia"/>
          <w:kern w:val="2"/>
          <w:szCs w:val="22"/>
        </w:rPr>
        <w:t xml:space="preserve"> 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企业应有主管领导具体负责低碳管理相关工作，并设有相应的机构，负责有关制度建设、实施、考核及奖惩工作，建立目标责任制。</w:t>
      </w:r>
      <w:bookmarkEnd w:id="54"/>
      <w:bookmarkEnd w:id="55"/>
      <w:bookmarkEnd w:id="56"/>
    </w:p>
    <w:p w:rsidR="00570019" w:rsidRPr="002B5676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  <w:rPr>
          <w:rFonts w:ascii="宋体" w:hAnsi="宋体" w:cs="宋体"/>
          <w:szCs w:val="22"/>
        </w:rPr>
      </w:pPr>
      <w:bookmarkStart w:id="57" w:name="_Toc385602851"/>
      <w:bookmarkStart w:id="58" w:name="_Toc3862"/>
      <w:bookmarkStart w:id="59" w:name="_Toc415043503"/>
      <w:bookmarkStart w:id="60" w:name="_Toc415043564"/>
      <w:bookmarkStart w:id="61" w:name="_Toc415043910"/>
      <w:r>
        <w:rPr>
          <w:rFonts w:hint="eastAsia"/>
        </w:rPr>
        <w:t xml:space="preserve">5 </w:t>
      </w:r>
      <w:r w:rsidR="00570019" w:rsidRPr="002B5676">
        <w:rPr>
          <w:rFonts w:hint="eastAsia"/>
        </w:rPr>
        <w:t>评价指标体系</w:t>
      </w:r>
      <w:bookmarkEnd w:id="57"/>
      <w:bookmarkEnd w:id="58"/>
      <w:bookmarkEnd w:id="59"/>
      <w:bookmarkEnd w:id="60"/>
      <w:bookmarkEnd w:id="61"/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  <w:rPr>
          <w:rFonts w:ascii="宋体" w:eastAsia="宋体" w:hAnsi="宋体" w:cs="宋体"/>
          <w:kern w:val="2"/>
          <w:szCs w:val="22"/>
        </w:rPr>
      </w:pPr>
      <w:bookmarkStart w:id="62" w:name="_Toc415043504"/>
      <w:bookmarkStart w:id="63" w:name="_Toc415043565"/>
      <w:bookmarkStart w:id="64" w:name="_Toc415043911"/>
      <w:bookmarkStart w:id="65" w:name="_Toc385602853"/>
      <w:bookmarkStart w:id="66" w:name="_Toc25182"/>
      <w:r>
        <w:rPr>
          <w:rFonts w:ascii="宋体" w:eastAsia="宋体" w:hAnsi="宋体" w:cs="宋体" w:hint="eastAsia"/>
          <w:kern w:val="2"/>
          <w:szCs w:val="22"/>
        </w:rPr>
        <w:t xml:space="preserve">5.1 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低碳企业评价指标体系由定</w:t>
      </w:r>
      <w:r w:rsidR="00994BDE" w:rsidRPr="002B5676">
        <w:rPr>
          <w:rFonts w:ascii="宋体" w:eastAsia="宋体" w:hAnsi="宋体" w:cs="宋体" w:hint="eastAsia"/>
          <w:kern w:val="2"/>
          <w:szCs w:val="22"/>
        </w:rPr>
        <w:t>性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评价指标和定</w:t>
      </w:r>
      <w:r w:rsidR="00994BDE" w:rsidRPr="002B5676">
        <w:rPr>
          <w:rFonts w:ascii="宋体" w:eastAsia="宋体" w:hAnsi="宋体" w:cs="宋体" w:hint="eastAsia"/>
          <w:kern w:val="2"/>
          <w:szCs w:val="22"/>
        </w:rPr>
        <w:t>量</w:t>
      </w:r>
      <w:r w:rsidR="00570019" w:rsidRPr="002B5676">
        <w:rPr>
          <w:rFonts w:ascii="宋体" w:eastAsia="宋体" w:hAnsi="宋体" w:cs="宋体" w:hint="eastAsia"/>
          <w:kern w:val="2"/>
          <w:szCs w:val="22"/>
        </w:rPr>
        <w:t>评价指标组成。</w:t>
      </w:r>
      <w:bookmarkEnd w:id="62"/>
      <w:bookmarkEnd w:id="63"/>
      <w:bookmarkEnd w:id="64"/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  <w:rPr>
          <w:rFonts w:ascii="宋体" w:eastAsia="宋体" w:hAnsi="宋体" w:cs="宋体"/>
          <w:kern w:val="2"/>
          <w:szCs w:val="22"/>
        </w:rPr>
      </w:pPr>
      <w:bookmarkStart w:id="67" w:name="_Toc415043505"/>
      <w:bookmarkStart w:id="68" w:name="_Toc415043566"/>
      <w:bookmarkStart w:id="69" w:name="_Toc415043912"/>
      <w:r>
        <w:rPr>
          <w:rFonts w:ascii="宋体" w:eastAsia="宋体" w:hAnsi="宋体" w:cs="宋体" w:hint="eastAsia"/>
          <w:kern w:val="2"/>
          <w:szCs w:val="22"/>
        </w:rPr>
        <w:t>5.2</w:t>
      </w:r>
      <w:r w:rsidR="00994BDE" w:rsidRPr="002B5676">
        <w:rPr>
          <w:rFonts w:ascii="宋体" w:eastAsia="宋体" w:hAnsi="宋体" w:cs="宋体" w:hint="eastAsia"/>
          <w:kern w:val="2"/>
          <w:szCs w:val="22"/>
        </w:rPr>
        <w:t>定性评价指标</w:t>
      </w:r>
      <w:r w:rsidR="00994BDE">
        <w:rPr>
          <w:rFonts w:ascii="宋体" w:eastAsia="宋体" w:hAnsi="宋体" w:cs="宋体" w:hint="eastAsia"/>
          <w:kern w:val="2"/>
          <w:szCs w:val="22"/>
        </w:rPr>
        <w:t>应按照行业特点进行确定。指标</w:t>
      </w:r>
      <w:r w:rsidR="00994BDE" w:rsidRPr="002B5676">
        <w:rPr>
          <w:rFonts w:ascii="宋体" w:eastAsia="宋体" w:hAnsi="宋体" w:cs="宋体" w:hint="eastAsia"/>
          <w:kern w:val="2"/>
          <w:szCs w:val="22"/>
        </w:rPr>
        <w:t>组成</w:t>
      </w:r>
      <w:r w:rsidR="00994BDE">
        <w:rPr>
          <w:rFonts w:ascii="宋体" w:eastAsia="宋体" w:hAnsi="宋体" w:cs="宋体" w:hint="eastAsia"/>
          <w:kern w:val="2"/>
          <w:szCs w:val="22"/>
        </w:rPr>
        <w:t>与要求示例参见</w:t>
      </w:r>
      <w:r w:rsidR="00994BDE" w:rsidRPr="002B5676">
        <w:rPr>
          <w:rFonts w:ascii="宋体" w:eastAsia="宋体" w:hAnsi="宋体" w:cs="宋体" w:hint="eastAsia"/>
          <w:kern w:val="2"/>
          <w:szCs w:val="22"/>
        </w:rPr>
        <w:t>附录A。</w:t>
      </w:r>
      <w:bookmarkEnd w:id="67"/>
      <w:bookmarkEnd w:id="68"/>
      <w:bookmarkEnd w:id="69"/>
    </w:p>
    <w:p w:rsidR="00570019" w:rsidRPr="002B5676" w:rsidRDefault="00921F51" w:rsidP="00501217">
      <w:pPr>
        <w:pStyle w:val="aff9"/>
        <w:numPr>
          <w:ilvl w:val="1"/>
          <w:numId w:val="0"/>
        </w:numPr>
        <w:spacing w:beforeLines="50" w:before="156" w:afterLines="50" w:after="156"/>
        <w:ind w:leftChars="135" w:left="283"/>
        <w:jc w:val="left"/>
        <w:rPr>
          <w:rFonts w:ascii="宋体" w:eastAsia="宋体" w:hAnsi="宋体" w:cs="宋体"/>
          <w:kern w:val="2"/>
          <w:szCs w:val="22"/>
        </w:rPr>
      </w:pPr>
      <w:bookmarkStart w:id="70" w:name="_Toc415043506"/>
      <w:bookmarkStart w:id="71" w:name="_Toc415043567"/>
      <w:bookmarkStart w:id="72" w:name="_Toc415043913"/>
      <w:r>
        <w:rPr>
          <w:rFonts w:ascii="宋体" w:eastAsia="宋体" w:hAnsi="宋体" w:cs="宋体" w:hint="eastAsia"/>
          <w:kern w:val="2"/>
          <w:szCs w:val="22"/>
        </w:rPr>
        <w:t>5.3</w:t>
      </w:r>
      <w:r w:rsidR="00994BDE" w:rsidRPr="002B5676">
        <w:rPr>
          <w:rFonts w:ascii="宋体" w:eastAsia="宋体" w:hAnsi="宋体" w:cs="宋体" w:hint="eastAsia"/>
          <w:kern w:val="2"/>
          <w:szCs w:val="22"/>
        </w:rPr>
        <w:t>定量评价指标为碳排放强度。</w:t>
      </w:r>
      <w:bookmarkEnd w:id="70"/>
      <w:bookmarkEnd w:id="71"/>
      <w:bookmarkEnd w:id="72"/>
    </w:p>
    <w:p w:rsidR="00570019" w:rsidRPr="002B5676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73" w:name="_Toc415043507"/>
      <w:bookmarkStart w:id="74" w:name="_Toc415043568"/>
      <w:bookmarkStart w:id="75" w:name="_Toc415043914"/>
      <w:r>
        <w:rPr>
          <w:rFonts w:hint="eastAsia"/>
        </w:rPr>
        <w:t xml:space="preserve">6  </w:t>
      </w:r>
      <w:r w:rsidR="00570019" w:rsidRPr="002B5676">
        <w:rPr>
          <w:rFonts w:hint="eastAsia"/>
        </w:rPr>
        <w:t>评价方法</w:t>
      </w:r>
      <w:bookmarkEnd w:id="73"/>
      <w:bookmarkEnd w:id="74"/>
      <w:bookmarkEnd w:id="75"/>
    </w:p>
    <w:p w:rsidR="00570019" w:rsidRPr="00FB5182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76" w:name="_Toc415043508"/>
      <w:bookmarkStart w:id="77" w:name="_Toc415043569"/>
      <w:bookmarkStart w:id="78" w:name="_Toc415043915"/>
      <w:r w:rsidRPr="00FB5182">
        <w:rPr>
          <w:rFonts w:hint="eastAsia"/>
        </w:rPr>
        <w:t xml:space="preserve">6.1 </w:t>
      </w:r>
      <w:r w:rsidR="00570019" w:rsidRPr="00FB5182">
        <w:rPr>
          <w:rFonts w:hint="eastAsia"/>
        </w:rPr>
        <w:t>定性评价</w:t>
      </w:r>
      <w:bookmarkEnd w:id="76"/>
      <w:bookmarkEnd w:id="77"/>
      <w:bookmarkEnd w:id="78"/>
    </w:p>
    <w:p w:rsidR="00570019" w:rsidRPr="002B5676" w:rsidRDefault="00921F51" w:rsidP="00921F51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rFonts w:ascii="宋体" w:eastAsia="宋体" w:hAnsi="宋体" w:cs="宋体"/>
        </w:rPr>
      </w:pPr>
      <w:bookmarkStart w:id="79" w:name="_Toc415043509"/>
      <w:r>
        <w:rPr>
          <w:rFonts w:ascii="宋体" w:eastAsia="宋体" w:hAnsi="宋体" w:cs="宋体" w:hint="eastAsia"/>
        </w:rPr>
        <w:t xml:space="preserve">6.1.1 </w:t>
      </w:r>
      <w:r w:rsidR="00570019" w:rsidRPr="002B5676">
        <w:rPr>
          <w:rFonts w:ascii="宋体" w:eastAsia="宋体" w:hAnsi="宋体" w:cs="宋体" w:hint="eastAsia"/>
        </w:rPr>
        <w:t>定性评价部分的</w:t>
      </w:r>
      <w:r w:rsidR="003B395F">
        <w:rPr>
          <w:rFonts w:ascii="宋体" w:eastAsia="宋体" w:hAnsi="宋体" w:cs="宋体" w:hint="eastAsia"/>
        </w:rPr>
        <w:t>得</w:t>
      </w:r>
      <w:r w:rsidR="00570019" w:rsidRPr="002B5676">
        <w:rPr>
          <w:rFonts w:ascii="宋体" w:eastAsia="宋体" w:hAnsi="宋体" w:cs="宋体" w:hint="eastAsia"/>
        </w:rPr>
        <w:t>分</w:t>
      </w:r>
      <w:r w:rsidR="003B395F">
        <w:rPr>
          <w:rFonts w:ascii="宋体" w:eastAsia="宋体" w:hAnsi="宋体" w:cs="宋体" w:hint="eastAsia"/>
        </w:rPr>
        <w:t>(P</w:t>
      </w:r>
      <w:r w:rsidR="003B395F" w:rsidRPr="003B395F">
        <w:rPr>
          <w:rFonts w:ascii="宋体" w:eastAsia="宋体" w:hAnsi="宋体" w:cs="宋体" w:hint="eastAsia"/>
          <w:vertAlign w:val="subscript"/>
        </w:rPr>
        <w:t>1</w:t>
      </w:r>
      <w:r w:rsidR="003B395F">
        <w:rPr>
          <w:rFonts w:ascii="宋体" w:eastAsia="宋体" w:hAnsi="宋体" w:cs="宋体" w:hint="eastAsia"/>
        </w:rPr>
        <w:t>)</w:t>
      </w:r>
      <w:r w:rsidR="00570019" w:rsidRPr="002B5676">
        <w:rPr>
          <w:rFonts w:ascii="宋体" w:eastAsia="宋体" w:hAnsi="宋体" w:cs="宋体" w:hint="eastAsia"/>
        </w:rPr>
        <w:t>由各定性评价指标得分的加和确定。</w:t>
      </w:r>
      <w:bookmarkEnd w:id="79"/>
    </w:p>
    <w:p w:rsidR="00570019" w:rsidRPr="002B5676" w:rsidRDefault="00921F51" w:rsidP="00921F51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rFonts w:ascii="宋体" w:eastAsia="宋体" w:hAnsi="宋体" w:cs="宋体"/>
        </w:rPr>
      </w:pPr>
      <w:bookmarkStart w:id="80" w:name="_Toc415043510"/>
      <w:r>
        <w:rPr>
          <w:rFonts w:ascii="宋体" w:eastAsia="宋体" w:hAnsi="宋体" w:cs="宋体" w:hint="eastAsia"/>
        </w:rPr>
        <w:t xml:space="preserve">6.1.2 </w:t>
      </w:r>
      <w:r w:rsidR="00570019" w:rsidRPr="002B5676">
        <w:rPr>
          <w:rFonts w:ascii="宋体" w:eastAsia="宋体" w:hAnsi="宋体" w:cs="宋体" w:hint="eastAsia"/>
        </w:rPr>
        <w:t>如果定性评价指标有缺项，定性评价指标的实际分值按公式（1）进行。</w:t>
      </w:r>
      <w:bookmarkEnd w:id="80"/>
    </w:p>
    <w:p w:rsidR="00570019" w:rsidRPr="002B5676" w:rsidRDefault="00570019" w:rsidP="00570019">
      <w:pPr>
        <w:pStyle w:val="af2"/>
        <w:numPr>
          <w:ilvl w:val="0"/>
          <w:numId w:val="0"/>
        </w:numPr>
        <w:spacing w:before="156" w:after="156"/>
        <w:ind w:left="284"/>
      </w:pPr>
      <w:r w:rsidRPr="002B5676">
        <w:t xml:space="preserve">                            </w:t>
      </w:r>
      <w:r w:rsidRPr="002B5676">
        <w:rPr>
          <w:rFonts w:hint="eastAsia"/>
        </w:rPr>
        <w:t xml:space="preserve"> </w:t>
      </w:r>
      <w:r w:rsidR="000346DE" w:rsidRPr="002B5676">
        <w:fldChar w:fldCharType="begin"/>
      </w:r>
      <w:r w:rsidRPr="002B5676">
        <w:instrText xml:space="preserve"> QUOTE </w:instrTex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2B5676">
        <w:instrText xml:space="preserve"> </w:instrText>
      </w:r>
      <w:r w:rsidR="000346DE" w:rsidRPr="002B5676">
        <w:fldChar w:fldCharType="end"/>
      </w:r>
      <w:r w:rsidRPr="002B5676">
        <w:t xml:space="preserve"> </w:t>
      </w:r>
      <w:bookmarkStart w:id="81" w:name="_Toc415043511"/>
      <w:bookmarkStart w:id="82" w:name="_Toc415043570"/>
      <w:bookmarkStart w:id="83" w:name="_Toc415043916"/>
      <w:r w:rsidRPr="002B5676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’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总</m:t>
            </m:r>
          </m:sub>
        </m:sSub>
      </m:oMath>
      <w:r w:rsidRPr="002B5676">
        <w:t>···········································</w:t>
      </w:r>
      <w:r w:rsidRPr="002B5676">
        <w:t>（</w:t>
      </w:r>
      <w:r w:rsidRPr="002B5676">
        <w:rPr>
          <w:rFonts w:hint="eastAsia"/>
        </w:rPr>
        <w:t>1</w:t>
      </w:r>
      <w:r w:rsidRPr="002B5676">
        <w:t>）</w:t>
      </w:r>
      <w:bookmarkEnd w:id="81"/>
      <w:bookmarkEnd w:id="82"/>
      <w:bookmarkEnd w:id="83"/>
    </w:p>
    <w:p w:rsidR="00570019" w:rsidRPr="002B5676" w:rsidRDefault="00570019" w:rsidP="00570019">
      <w:pPr>
        <w:pStyle w:val="aff9"/>
        <w:spacing w:before="120" w:after="120"/>
        <w:ind w:leftChars="435" w:left="913"/>
        <w:rPr>
          <w:rFonts w:ascii="宋体" w:eastAsia="宋体" w:hAnsi="宋体" w:cs="宋体"/>
          <w:kern w:val="2"/>
          <w:szCs w:val="22"/>
        </w:rPr>
      </w:pPr>
      <w:bookmarkStart w:id="84" w:name="_Toc415043512"/>
      <w:bookmarkStart w:id="85" w:name="_Toc415043571"/>
      <w:bookmarkStart w:id="86" w:name="_Toc415043917"/>
      <w:r w:rsidRPr="002B5676">
        <w:rPr>
          <w:rFonts w:ascii="宋体" w:eastAsia="宋体" w:hAnsi="宋体" w:cs="宋体"/>
          <w:kern w:val="2"/>
          <w:szCs w:val="22"/>
        </w:rPr>
        <w:t>式中：</w:t>
      </w:r>
      <w:bookmarkEnd w:id="84"/>
      <w:bookmarkEnd w:id="85"/>
      <w:bookmarkEnd w:id="86"/>
      <w:r w:rsidRPr="002B5676">
        <w:rPr>
          <w:rFonts w:ascii="宋体" w:eastAsia="宋体" w:hAnsi="宋体" w:cs="宋体" w:hint="eastAsia"/>
          <w:kern w:val="2"/>
          <w:szCs w:val="22"/>
        </w:rPr>
        <w:t xml:space="preserve"> 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 xml:space="preserve">     </w:t>
      </w:r>
      <w:r w:rsidRPr="002B5676">
        <w:rPr>
          <w:rFonts w:hAnsi="宋体" w:cs="宋体"/>
          <w:position w:val="-12"/>
        </w:rPr>
        <w:object w:dxaOrig="300" w:dyaOrig="360">
          <v:shape id="_x0000_i1025" type="#_x0000_t75" style="width:15pt;height:18pt" o:ole="">
            <v:imagedata r:id="rId20" o:title=""/>
          </v:shape>
          <o:OLEObject Type="Embed" ProgID="Equation.3" ShapeID="_x0000_i1025" DrawAspect="Content" ObjectID="_1604650435" r:id="rId21"/>
        </w:object>
      </w:r>
      <w:r w:rsidRPr="002B5676">
        <w:rPr>
          <w:rFonts w:hAnsi="宋体" w:cs="宋体" w:hint="eastAsia"/>
        </w:rPr>
        <w:t xml:space="preserve">   </w:t>
      </w:r>
      <w:r w:rsidR="000346DE" w:rsidRPr="002B5676">
        <w:rPr>
          <w:rFonts w:hAnsi="宋体" w:cs="宋体"/>
        </w:rPr>
        <w:fldChar w:fldCharType="begin"/>
      </w:r>
      <w:r w:rsidRPr="002B5676">
        <w:rPr>
          <w:rFonts w:hAnsi="宋体" w:cs="宋体"/>
        </w:rPr>
        <w:instrText xml:space="preserve"> QUOTE </w:instrText>
      </w:r>
      <w:r w:rsidR="004A3518">
        <w:rPr>
          <w:rFonts w:hAnsi="宋体" w:cs="宋体"/>
        </w:rPr>
        <w:pict>
          <v:shape id="_x0000_i1026" type="#_x0000_t75" style="width:15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doNotEmbedSystemFonts/&gt;&lt;w:bordersDontSurroundHeader/&gt;&lt;w:bordersDontSurroundFooter/&gt;&lt;w:stylePaneFormatFilter w:val=&quot;3F01&quot;/&gt;&lt;w:documentProtection w:edit=&quot;forms&quot; w:enforcement=&quot;on&quot; w:unprotectPassword=&quot;C8E3CFDF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35925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1D3E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06486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510280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4095D&quot;/&gt;&lt;wsp:rsid wsp:val=&quot;00C601D2&quot;/&gt;&lt;wsp:rsid wsp:val=&quot;00C657AB&quot;/&gt;&lt;wsp:rsid wsp:val=&quot;00C65BCC&quot;/&gt;&lt;wsp:rsid wsp:val=&quot;00C66970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E2BED&quot;/&gt;&lt;wsp:rsid wsp:val=&quot;00EE374B&quot;/&gt;&lt;wsp:rsid wsp:val=&quot;00F11BB5&quot;/&gt;&lt;wsp:rsid wsp:val=&quot;00F1417B&quot;/&gt;&lt;wsp:rsid wsp:val=&quot;00F34B99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64E&quot;/&gt;&lt;wsp:rsid wsp:val=&quot;00FB2B38&quot;/&gt;&lt;wsp:rsid wsp:val=&quot;00FC6358&quot;/&gt;&lt;wsp:rsid wsp:val=&quot;00FD320D&quot;/&gt;&lt;wsp:rsid wsp:val=&quot;00FE23DE&quot;/&gt;&lt;/wsp:rsids&gt;&lt;/w:docPr&gt;&lt;w:body&gt;&lt;w:p wsp:rsidR=&quot;00000000&quot; wsp:rsidRDefault=&quot;00FB264E&quot;&gt;&lt;m:oMathPara&gt;&lt;m:oMath&gt;&lt;m:sSubSup&gt;&lt;m:sSubSupPr&gt;&lt;m:ctrlPr&gt;&lt;w:rPr&gt;&lt;w:rFonts w:ascii=&quot;Cambria Math&quot; w:h-ansi=&quot;Cambria Math&quot;/&gt;&lt;wx:font wx:val=&quot;Cambria Math&quot;/&gt;&lt;w:sz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蠅&lt;/m:t&gt;&lt;/m:r&gt;&lt;/m:e&gt;&lt;m:sub&gt;&lt;m:r&gt;&lt;m:rPrzzzzzzzzzzzzzzzzzzzzzzzzzzzzzzz&gt;&lt;m:sty m:val=&quot;p&quot;/&gt;&lt;/m:rPr&gt;&lt;w:rPr&gt;&lt;w:rFonts w:ascii=&quot;Cambria Math&quot; w:h-ansi=&quot;Cambria Math&quot;/&gt;&lt;wx:font wx:val=&quot;Cambria Math&quot;/&gt;&lt;w:sz w:val=&quot;24&quot;/&gt;&lt;/w:rPr&gt;&lt;m:t&gt;ij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a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2B5676">
        <w:rPr>
          <w:rFonts w:hAnsi="宋体" w:cs="宋体"/>
        </w:rPr>
        <w:instrText xml:space="preserve"> </w:instrText>
      </w:r>
      <w:r w:rsidR="000346DE" w:rsidRPr="002B5676">
        <w:rPr>
          <w:rFonts w:hAnsi="宋体" w:cs="宋体"/>
        </w:rPr>
        <w:fldChar w:fldCharType="end"/>
      </w:r>
      <w:r w:rsidRPr="002B5676">
        <w:rPr>
          <w:rFonts w:hAnsi="宋体" w:cs="宋体"/>
        </w:rPr>
        <w:t>——</w:t>
      </w:r>
      <w:r w:rsidRPr="002B5676">
        <w:rPr>
          <w:rFonts w:hAnsi="宋体" w:cs="宋体" w:hint="eastAsia"/>
        </w:rPr>
        <w:t>第i项</w:t>
      </w:r>
      <w:r w:rsidRPr="002B5676">
        <w:rPr>
          <w:rFonts w:hAnsi="宋体" w:cs="宋体"/>
        </w:rPr>
        <w:t>指标</w:t>
      </w:r>
      <w:r w:rsidRPr="002B5676">
        <w:rPr>
          <w:rFonts w:hAnsi="宋体" w:cs="宋体" w:hint="eastAsia"/>
        </w:rPr>
        <w:t>的分</w:t>
      </w:r>
      <w:r w:rsidRPr="002B5676">
        <w:rPr>
          <w:rFonts w:hAnsi="宋体" w:cs="宋体"/>
        </w:rPr>
        <w:t>值</w:t>
      </w:r>
      <w:r w:rsidRPr="002B5676">
        <w:rPr>
          <w:rFonts w:hAnsi="宋体" w:cs="宋体" w:hint="eastAsia"/>
        </w:rPr>
        <w:t>；</w:t>
      </w:r>
    </w:p>
    <w:bookmarkStart w:id="87" w:name="_Toc415043513"/>
    <w:bookmarkStart w:id="88" w:name="_Toc415043572"/>
    <w:bookmarkStart w:id="89" w:name="_Toc415043918"/>
    <w:p w:rsidR="00570019" w:rsidRPr="002B5676" w:rsidRDefault="00570019" w:rsidP="00570019">
      <w:pPr>
        <w:pStyle w:val="aff9"/>
        <w:spacing w:before="120" w:after="120"/>
        <w:ind w:leftChars="435" w:left="913"/>
        <w:rPr>
          <w:rFonts w:ascii="宋体" w:eastAsia="宋体" w:hAnsi="宋体" w:cs="宋体"/>
          <w:kern w:val="2"/>
          <w:szCs w:val="22"/>
        </w:rPr>
      </w:pPr>
      <w:r w:rsidRPr="002B5676">
        <w:rPr>
          <w:rFonts w:ascii="宋体" w:eastAsia="宋体" w:hAnsi="宋体" w:cs="宋体"/>
          <w:kern w:val="2"/>
          <w:position w:val="-12"/>
          <w:szCs w:val="22"/>
        </w:rPr>
        <w:object w:dxaOrig="300" w:dyaOrig="380">
          <v:shape id="_x0000_i1027" type="#_x0000_t75" style="width:15pt;height:19.35pt" o:ole="">
            <v:imagedata r:id="rId23" o:title=""/>
          </v:shape>
          <o:OLEObject Type="Embed" ProgID="Equation.3" ShapeID="_x0000_i1027" DrawAspect="Content" ObjectID="_1604650436" r:id="rId24"/>
        </w:object>
      </w:r>
      <w:r w:rsidRPr="002B5676">
        <w:rPr>
          <w:rFonts w:ascii="宋体" w:eastAsia="宋体" w:hAnsi="宋体" w:cs="宋体" w:hint="eastAsia"/>
          <w:kern w:val="2"/>
          <w:szCs w:val="22"/>
        </w:rPr>
        <w:t xml:space="preserve">   </w:t>
      </w:r>
      <w:r w:rsidR="000346DE" w:rsidRPr="002B5676">
        <w:rPr>
          <w:rFonts w:ascii="宋体" w:eastAsia="宋体" w:hAnsi="宋体" w:cs="宋体"/>
          <w:kern w:val="2"/>
          <w:szCs w:val="22"/>
        </w:rPr>
        <w:fldChar w:fldCharType="begin"/>
      </w:r>
      <w:r w:rsidRPr="002B5676">
        <w:rPr>
          <w:rFonts w:ascii="宋体" w:eastAsia="宋体" w:hAnsi="宋体" w:cs="宋体"/>
          <w:kern w:val="2"/>
          <w:szCs w:val="22"/>
        </w:rPr>
        <w:instrText xml:space="preserve"> QUOTE </w:instrText>
      </w:r>
      <w:r w:rsidR="004A3518">
        <w:rPr>
          <w:rFonts w:ascii="宋体" w:eastAsia="宋体" w:hAnsi="宋体" w:cs="宋体"/>
          <w:kern w:val="2"/>
          <w:szCs w:val="22"/>
        </w:rPr>
        <w:pict>
          <v:shape id="_x0000_i1028" type="#_x0000_t75" style="width:15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doNotEmbedSystemFonts/&gt;&lt;w:bordersDontSurroundHeader/&gt;&lt;w:bordersDontSurroundFooter/&gt;&lt;w:stylePaneFormatFilter w:val=&quot;3F01&quot;/&gt;&lt;w:documentProtection w:edit=&quot;forms&quot; w:enforcement=&quot;on&quot; w:unprotectPassword=&quot;C8E3CFDF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35925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1D3E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06486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510280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4095D&quot;/&gt;&lt;wsp:rsid wsp:val=&quot;00C601D2&quot;/&gt;&lt;wsp:rsid wsp:val=&quot;00C657AB&quot;/&gt;&lt;wsp:rsid wsp:val=&quot;00C65BCC&quot;/&gt;&lt;wsp:rsid wsp:val=&quot;00C66970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E2BED&quot;/&gt;&lt;wsp:rsid wsp:val=&quot;00EE374B&quot;/&gt;&lt;wsp:rsid wsp:val=&quot;00F11BB5&quot;/&gt;&lt;wsp:rsid wsp:val=&quot;00F1417B&quot;/&gt;&lt;wsp:rsid wsp:val=&quot;00F34B99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64E&quot;/&gt;&lt;wsp:rsid wsp:val=&quot;00FB2B38&quot;/&gt;&lt;wsp:rsid wsp:val=&quot;00FC6358&quot;/&gt;&lt;wsp:rsid wsp:val=&quot;00FD320D&quot;/&gt;&lt;wsp:rsid wsp:val=&quot;00FE23DE&quot;/&gt;&lt;/wsp:rsids&gt;&lt;/w:docPr&gt;&lt;w:body&gt;&lt;w:p wsp:rsidR=&quot;00000000&quot; wsp:rsidRDefault=&quot;00FB264E&quot;&gt;&lt;m:oMathPara&gt;&lt;m:oMath&gt;&lt;m:sSubSup&gt;&lt;m:sSubSupPr&gt;&lt;m:ctrlPr&gt;&lt;w:rPr&gt;&lt;w:rFonts w:ascii=&quot;Cambria Math&quot; w:h-ansi=&quot;Cambria Math&quot;/&gt;&lt;wx:font wx:val=&quot;Cambria Math&quot;/&gt;&lt;w:sz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蠅&lt;/m:t&gt;&lt;/m:r&gt;&lt;/m:e&gt;&lt;m:sub&gt;&lt;m:r&gt;&lt;m:rPrzzzzzzzzzzzzzzzzzzzzzzzzzzzzzzz&gt;&lt;m:sty m:val=&quot;p&quot;/&gt;&lt;/m:rPr&gt;&lt;w:rPr&gt;&lt;w:rFonts w:ascii=&quot;Cambria Math&quot; w:h-ansi=&quot;Cambria Math&quot;/&gt;&lt;wx:font wx:val=&quot;Cambria Math&quot;/&gt;&lt;w:sz w:val=&quot;24&quot;/&gt;&lt;/w:rPr&gt;&lt;m:t&gt;ij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a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2B5676">
        <w:rPr>
          <w:rFonts w:ascii="宋体" w:eastAsia="宋体" w:hAnsi="宋体" w:cs="宋体"/>
          <w:kern w:val="2"/>
          <w:szCs w:val="22"/>
        </w:rPr>
        <w:instrText xml:space="preserve"> </w:instrText>
      </w:r>
      <w:r w:rsidR="000346DE" w:rsidRPr="002B5676">
        <w:rPr>
          <w:rFonts w:ascii="宋体" w:eastAsia="宋体" w:hAnsi="宋体" w:cs="宋体"/>
          <w:kern w:val="2"/>
          <w:szCs w:val="22"/>
        </w:rPr>
        <w:fldChar w:fldCharType="end"/>
      </w:r>
      <w:r w:rsidRPr="002B5676">
        <w:rPr>
          <w:rFonts w:ascii="宋体" w:eastAsia="宋体" w:hAnsi="宋体" w:cs="宋体"/>
          <w:kern w:val="2"/>
          <w:szCs w:val="22"/>
        </w:rPr>
        <w:t>——</w:t>
      </w:r>
      <w:r w:rsidRPr="002B5676">
        <w:rPr>
          <w:rFonts w:ascii="宋体" w:eastAsia="宋体" w:hAnsi="宋体" w:cs="宋体" w:hint="eastAsia"/>
          <w:kern w:val="2"/>
          <w:szCs w:val="22"/>
        </w:rPr>
        <w:t>调整后第</w:t>
      </w:r>
      <w:proofErr w:type="spellStart"/>
      <w:r w:rsidRPr="002B5676">
        <w:rPr>
          <w:rFonts w:ascii="宋体" w:eastAsia="宋体" w:hAnsi="宋体" w:cs="宋体" w:hint="eastAsia"/>
          <w:kern w:val="2"/>
          <w:szCs w:val="22"/>
        </w:rPr>
        <w:t>i</w:t>
      </w:r>
      <w:proofErr w:type="spellEnd"/>
      <w:r w:rsidRPr="002B5676">
        <w:rPr>
          <w:rFonts w:ascii="宋体" w:eastAsia="宋体" w:hAnsi="宋体" w:cs="宋体" w:hint="eastAsia"/>
          <w:kern w:val="2"/>
          <w:szCs w:val="22"/>
        </w:rPr>
        <w:t>项</w:t>
      </w:r>
      <w:r w:rsidRPr="002B5676">
        <w:rPr>
          <w:rFonts w:ascii="宋体" w:eastAsia="宋体" w:hAnsi="宋体" w:cs="宋体"/>
          <w:kern w:val="2"/>
          <w:szCs w:val="22"/>
        </w:rPr>
        <w:t>指标</w:t>
      </w:r>
      <w:r w:rsidRPr="002B5676">
        <w:rPr>
          <w:rFonts w:ascii="宋体" w:eastAsia="宋体" w:hAnsi="宋体" w:cs="宋体" w:hint="eastAsia"/>
          <w:kern w:val="2"/>
          <w:szCs w:val="22"/>
        </w:rPr>
        <w:t>的实际分</w:t>
      </w:r>
      <w:r w:rsidRPr="002B5676">
        <w:rPr>
          <w:rFonts w:ascii="宋体" w:eastAsia="宋体" w:hAnsi="宋体" w:cs="宋体"/>
          <w:kern w:val="2"/>
          <w:szCs w:val="22"/>
        </w:rPr>
        <w:t>值</w:t>
      </w:r>
      <w:r w:rsidRPr="002B5676">
        <w:rPr>
          <w:rFonts w:ascii="宋体" w:eastAsia="宋体" w:hAnsi="宋体" w:cs="宋体" w:hint="eastAsia"/>
          <w:kern w:val="2"/>
          <w:szCs w:val="22"/>
        </w:rPr>
        <w:t>；</w:t>
      </w:r>
      <w:bookmarkEnd w:id="87"/>
      <w:bookmarkEnd w:id="88"/>
      <w:bookmarkEnd w:id="89"/>
    </w:p>
    <w:bookmarkStart w:id="90" w:name="_Toc415043514"/>
    <w:bookmarkStart w:id="91" w:name="_Toc415043573"/>
    <w:bookmarkStart w:id="92" w:name="_Toc415043919"/>
    <w:p w:rsidR="00570019" w:rsidRDefault="00570019" w:rsidP="00570019">
      <w:pPr>
        <w:pStyle w:val="aff9"/>
        <w:spacing w:before="120" w:after="120"/>
        <w:ind w:leftChars="435" w:left="913"/>
        <w:rPr>
          <w:rFonts w:ascii="宋体" w:eastAsia="宋体" w:hAnsi="宋体" w:cs="宋体"/>
          <w:kern w:val="2"/>
          <w:szCs w:val="22"/>
        </w:rPr>
      </w:pPr>
      <w:r w:rsidRPr="002B5676">
        <w:rPr>
          <w:rFonts w:ascii="宋体" w:eastAsia="宋体" w:hAnsi="宋体" w:cs="宋体"/>
          <w:kern w:val="2"/>
          <w:position w:val="-14"/>
          <w:szCs w:val="22"/>
        </w:rPr>
        <w:object w:dxaOrig="600" w:dyaOrig="400">
          <v:shape id="_x0000_i1029" type="#_x0000_t75" style="width:30pt;height:20.35pt" o:ole="">
            <v:imagedata r:id="rId25" o:title=""/>
          </v:shape>
          <o:OLEObject Type="Embed" ProgID="Equation.3" ShapeID="_x0000_i1029" DrawAspect="Content" ObjectID="_1604650437" r:id="rId26"/>
        </w:object>
      </w:r>
      <w:r w:rsidRPr="002B5676">
        <w:rPr>
          <w:rFonts w:ascii="宋体" w:eastAsia="宋体" w:hAnsi="宋体" w:cs="宋体"/>
          <w:kern w:val="2"/>
          <w:szCs w:val="22"/>
        </w:rPr>
        <w:t>——</w:t>
      </w:r>
      <w:r w:rsidRPr="002B5676">
        <w:rPr>
          <w:rFonts w:ascii="宋体" w:eastAsia="宋体" w:hAnsi="宋体" w:cs="宋体" w:hint="eastAsia"/>
          <w:kern w:val="2"/>
          <w:szCs w:val="22"/>
        </w:rPr>
        <w:t>实际参与考核的定性指标分值</w:t>
      </w:r>
      <w:bookmarkEnd w:id="90"/>
      <w:bookmarkEnd w:id="91"/>
      <w:bookmarkEnd w:id="92"/>
      <w:r>
        <w:rPr>
          <w:rFonts w:ascii="宋体" w:eastAsia="宋体" w:hAnsi="宋体" w:cs="宋体" w:hint="eastAsia"/>
          <w:kern w:val="2"/>
          <w:szCs w:val="22"/>
        </w:rPr>
        <w:t>；</w:t>
      </w:r>
    </w:p>
    <w:p w:rsidR="00570019" w:rsidRPr="00B359A1" w:rsidRDefault="00570019" w:rsidP="00570019">
      <w:pPr>
        <w:pStyle w:val="aff8"/>
        <w:ind w:firstLine="420"/>
      </w:pPr>
      <w:r>
        <w:rPr>
          <w:rFonts w:hint="eastAsia"/>
        </w:rPr>
        <w:t xml:space="preserve">     </w:t>
      </w:r>
      <w:r w:rsidR="003B395F">
        <w:rPr>
          <w:rFonts w:hAnsi="宋体" w:cs="宋体" w:hint="eastAsia"/>
        </w:rPr>
        <w:t>P</w:t>
      </w:r>
      <w:r w:rsidR="003B395F">
        <w:rPr>
          <w:rFonts w:hAnsi="宋体" w:cs="宋体" w:hint="eastAsia"/>
          <w:vertAlign w:val="subscript"/>
        </w:rPr>
        <w:t xml:space="preserve">1总 </w:t>
      </w:r>
      <w:r w:rsidRPr="002B5676">
        <w:rPr>
          <w:rFonts w:hAnsi="宋体" w:cs="宋体"/>
          <w:kern w:val="2"/>
          <w:szCs w:val="22"/>
        </w:rPr>
        <w:t>——</w:t>
      </w:r>
      <w:r>
        <w:rPr>
          <w:rFonts w:hAnsi="宋体" w:cs="宋体" w:hint="eastAsia"/>
          <w:kern w:val="2"/>
          <w:szCs w:val="22"/>
        </w:rPr>
        <w:t xml:space="preserve">  定性评价总分值。</w:t>
      </w:r>
    </w:p>
    <w:p w:rsidR="00570019" w:rsidRPr="00FB5182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93" w:name="_Toc415043515"/>
      <w:bookmarkStart w:id="94" w:name="_Toc415043574"/>
      <w:bookmarkStart w:id="95" w:name="_Toc415043920"/>
      <w:r w:rsidRPr="00FB5182">
        <w:rPr>
          <w:rFonts w:hint="eastAsia"/>
        </w:rPr>
        <w:t xml:space="preserve">6.2 </w:t>
      </w:r>
      <w:r w:rsidR="00570019" w:rsidRPr="00FB5182">
        <w:rPr>
          <w:rFonts w:hint="eastAsia"/>
        </w:rPr>
        <w:t>定量评价</w:t>
      </w:r>
      <w:bookmarkEnd w:id="93"/>
      <w:bookmarkEnd w:id="94"/>
      <w:bookmarkEnd w:id="95"/>
    </w:p>
    <w:p w:rsidR="00570019" w:rsidRPr="002B5676" w:rsidRDefault="00921F51" w:rsidP="00921F51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rFonts w:ascii="宋体" w:eastAsia="宋体" w:hAnsi="宋体" w:cs="宋体"/>
        </w:rPr>
      </w:pPr>
      <w:bookmarkStart w:id="96" w:name="_Toc415043516"/>
      <w:r>
        <w:rPr>
          <w:rFonts w:ascii="宋体" w:eastAsia="宋体" w:hAnsi="宋体" w:cs="宋体" w:hint="eastAsia"/>
        </w:rPr>
        <w:t xml:space="preserve">6.2.1 </w:t>
      </w:r>
      <w:r w:rsidR="00570019" w:rsidRPr="002B5676">
        <w:rPr>
          <w:rFonts w:ascii="宋体" w:eastAsia="宋体" w:hAnsi="宋体" w:cs="宋体" w:hint="eastAsia"/>
        </w:rPr>
        <w:t>碳排放强度的计算按照公式（2）进行：</w:t>
      </w:r>
      <w:bookmarkEnd w:id="96"/>
    </w:p>
    <w:p w:rsidR="00BC184F" w:rsidRDefault="00570019" w:rsidP="00BC184F">
      <w:pPr>
        <w:pStyle w:val="aff8"/>
        <w:ind w:firstLine="420"/>
        <w:jc w:val="center"/>
      </w:pPr>
      <w:r w:rsidRPr="002B5676">
        <w:rPr>
          <w:rFonts w:hint="eastAsia"/>
        </w:rPr>
        <w:t xml:space="preserve">       </w:t>
      </w:r>
      <w:r w:rsidR="00BC184F" w:rsidRPr="00782E0A">
        <w:rPr>
          <w:position w:val="-24"/>
        </w:rPr>
        <w:object w:dxaOrig="720" w:dyaOrig="620">
          <v:shape id="_x0000_i1030" type="#_x0000_t75" style="width:31.65pt;height:27pt" o:ole="">
            <v:imagedata r:id="rId27" o:title=""/>
          </v:shape>
          <o:OLEObject Type="Embed" ProgID="Equation.3" ShapeID="_x0000_i1030" DrawAspect="Content" ObjectID="_1604650438" r:id="rId28"/>
        </w:object>
      </w:r>
      <w:r w:rsidR="00BC184F" w:rsidRPr="00E131D8">
        <w:t>······························································</w:t>
      </w:r>
      <w:r w:rsidR="00BC184F" w:rsidRPr="00E131D8">
        <w:t>（</w:t>
      </w:r>
      <w:r w:rsidR="00BC184F">
        <w:rPr>
          <w:rFonts w:hint="eastAsia"/>
        </w:rPr>
        <w:t>1</w:t>
      </w:r>
      <w:r w:rsidR="00BC184F" w:rsidRPr="00E131D8">
        <w:t>）</w:t>
      </w:r>
    </w:p>
    <w:p w:rsidR="00BC184F" w:rsidRDefault="00BC184F" w:rsidP="00BC184F">
      <w:pPr>
        <w:pStyle w:val="af3"/>
        <w:numPr>
          <w:ilvl w:val="0"/>
          <w:numId w:val="0"/>
        </w:numPr>
        <w:spacing w:before="156" w:after="156"/>
        <w:ind w:left="283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式中：</w:t>
      </w:r>
    </w:p>
    <w:p w:rsidR="00BC184F" w:rsidRPr="00751A14" w:rsidRDefault="00BC184F" w:rsidP="00BC184F">
      <w:pPr>
        <w:pStyle w:val="af3"/>
        <w:numPr>
          <w:ilvl w:val="0"/>
          <w:numId w:val="0"/>
        </w:numPr>
        <w:spacing w:before="156" w:after="156"/>
        <w:ind w:left="284" w:firstLineChars="200" w:firstLine="420"/>
        <w:rPr>
          <w:rFonts w:ascii="宋体" w:eastAsia="宋体" w:hAnsi="宋体" w:cs="宋体"/>
        </w:rPr>
      </w:pPr>
      <w:r w:rsidRPr="00782E0A">
        <w:rPr>
          <w:rFonts w:ascii="宋体" w:eastAsia="宋体" w:hAnsi="宋体" w:cs="宋体" w:hint="eastAsia"/>
          <w:i/>
        </w:rPr>
        <w:t>D</w:t>
      </w:r>
      <w:r>
        <w:rPr>
          <w:rFonts w:ascii="宋体" w:eastAsia="宋体" w:hAnsi="宋体" w:cs="宋体" w:hint="eastAsia"/>
        </w:rPr>
        <w:t xml:space="preserve"> </w:t>
      </w:r>
      <w:r>
        <w:rPr>
          <w:rFonts w:hint="eastAsia"/>
        </w:rPr>
        <w:t xml:space="preserve">— </w:t>
      </w:r>
      <w:r w:rsidRPr="00751A14">
        <w:rPr>
          <w:rFonts w:ascii="宋体" w:eastAsia="宋体" w:hAnsi="宋体" w:cs="宋体" w:hint="eastAsia"/>
        </w:rPr>
        <w:t>碳排放强度</w:t>
      </w:r>
      <w:r>
        <w:rPr>
          <w:rFonts w:ascii="宋体" w:eastAsia="宋体" w:hAnsi="宋体" w:cs="宋体" w:hint="eastAsia"/>
        </w:rPr>
        <w:t>，单位</w:t>
      </w:r>
      <w:r w:rsidRPr="0020370A">
        <w:rPr>
          <w:rFonts w:ascii="宋体" w:eastAsia="宋体" w:hAnsi="宋体" w:cs="宋体" w:hint="eastAsia"/>
        </w:rPr>
        <w:t>与行业碳排放</w:t>
      </w:r>
      <w:r>
        <w:rPr>
          <w:rFonts w:ascii="宋体" w:eastAsia="宋体" w:hAnsi="宋体" w:cs="宋体" w:hint="eastAsia"/>
        </w:rPr>
        <w:t>强度</w:t>
      </w:r>
      <w:r w:rsidRPr="0020370A">
        <w:rPr>
          <w:rFonts w:ascii="宋体" w:eastAsia="宋体" w:hAnsi="宋体" w:cs="宋体" w:hint="eastAsia"/>
        </w:rPr>
        <w:t>先进值</w:t>
      </w:r>
      <w:r>
        <w:rPr>
          <w:rFonts w:ascii="宋体" w:eastAsia="宋体" w:hAnsi="宋体" w:cs="宋体" w:hint="eastAsia"/>
        </w:rPr>
        <w:t>相同或根据</w:t>
      </w:r>
      <w:r w:rsidRPr="00916F0A">
        <w:rPr>
          <w:rFonts w:ascii="宋体" w:eastAsia="宋体" w:hAnsi="宋体" w:cs="宋体" w:hint="eastAsia"/>
        </w:rPr>
        <w:t>行业特征确定</w:t>
      </w:r>
      <w:r>
        <w:rPr>
          <w:rFonts w:ascii="宋体" w:eastAsia="宋体" w:hAnsi="宋体" w:cs="宋体" w:hint="eastAsia"/>
        </w:rPr>
        <w:t>；</w:t>
      </w:r>
    </w:p>
    <w:p w:rsidR="00BC184F" w:rsidRPr="00751A14" w:rsidRDefault="00BC184F" w:rsidP="00BC184F">
      <w:pPr>
        <w:pStyle w:val="af3"/>
        <w:numPr>
          <w:ilvl w:val="0"/>
          <w:numId w:val="0"/>
        </w:numPr>
        <w:spacing w:before="156" w:after="156"/>
        <w:ind w:left="283" w:firstLineChars="200" w:firstLine="420"/>
        <w:rPr>
          <w:rFonts w:ascii="宋体" w:eastAsia="宋体" w:hAnsi="宋体" w:cs="宋体"/>
        </w:rPr>
      </w:pPr>
      <w:r w:rsidRPr="00782E0A">
        <w:rPr>
          <w:rFonts w:ascii="宋体" w:eastAsia="宋体" w:hAnsi="宋体" w:cs="宋体" w:hint="eastAsia"/>
          <w:i/>
        </w:rPr>
        <w:t>E</w:t>
      </w:r>
      <w:r>
        <w:rPr>
          <w:rFonts w:ascii="宋体" w:eastAsia="宋体" w:hAnsi="宋体" w:cs="宋体" w:hint="eastAsia"/>
        </w:rPr>
        <w:t xml:space="preserve"> </w:t>
      </w:r>
      <w:r>
        <w:rPr>
          <w:rFonts w:hint="eastAsia"/>
        </w:rPr>
        <w:t xml:space="preserve">— </w:t>
      </w:r>
      <w:proofErr w:type="gramStart"/>
      <w:r w:rsidRPr="00751A14">
        <w:rPr>
          <w:rFonts w:ascii="宋体" w:eastAsia="宋体" w:hAnsi="宋体" w:cs="宋体" w:hint="eastAsia"/>
        </w:rPr>
        <w:t>企业年碳排放量</w:t>
      </w:r>
      <w:proofErr w:type="gramEnd"/>
      <w:r w:rsidRPr="00751A14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单位为</w:t>
      </w:r>
      <w:r w:rsidRPr="00751A14">
        <w:rPr>
          <w:rFonts w:ascii="宋体" w:eastAsia="宋体" w:hAnsi="宋体" w:cs="宋体" w:hint="eastAsia"/>
        </w:rPr>
        <w:t>千克</w:t>
      </w:r>
      <w:r>
        <w:rPr>
          <w:rFonts w:ascii="宋体" w:eastAsia="宋体" w:hAnsi="宋体" w:cs="宋体" w:hint="eastAsia"/>
        </w:rPr>
        <w:t>二氧化碳（kgCO</w:t>
      </w:r>
      <w:r w:rsidRPr="00782E0A"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）</w:t>
      </w:r>
      <w:r w:rsidRPr="00751A14">
        <w:rPr>
          <w:rFonts w:ascii="宋体" w:eastAsia="宋体" w:hAnsi="宋体" w:cs="宋体" w:hint="eastAsia"/>
        </w:rPr>
        <w:t>；</w:t>
      </w:r>
    </w:p>
    <w:p w:rsidR="00BC184F" w:rsidRDefault="00BC184F" w:rsidP="00BC184F">
      <w:pPr>
        <w:pStyle w:val="aff8"/>
        <w:ind w:firstLine="420"/>
      </w:pPr>
      <w:r>
        <w:rPr>
          <w:rFonts w:hint="eastAsia"/>
        </w:rPr>
        <w:t xml:space="preserve">  </w:t>
      </w:r>
      <w:r w:rsidRPr="00782E0A">
        <w:rPr>
          <w:rFonts w:hint="eastAsia"/>
          <w:i/>
        </w:rPr>
        <w:t xml:space="preserve"> P </w:t>
      </w:r>
      <w:r>
        <w:rPr>
          <w:rFonts w:hint="eastAsia"/>
        </w:rPr>
        <w:t>— 年产品产量或产值，单位根据行业特征确定。</w:t>
      </w:r>
    </w:p>
    <w:p w:rsidR="00570019" w:rsidRPr="00BC184F" w:rsidRDefault="00BC184F" w:rsidP="00BC184F">
      <w:pPr>
        <w:pStyle w:val="aff8"/>
        <w:ind w:firstLine="360"/>
      </w:pPr>
      <w:r w:rsidRPr="00916F0A">
        <w:rPr>
          <w:rFonts w:hint="eastAsia"/>
          <w:sz w:val="18"/>
          <w:szCs w:val="18"/>
        </w:rPr>
        <w:t>注：产品产量单位为吨（t）、吉焦（G</w:t>
      </w:r>
      <w:r w:rsidRPr="00916F0A">
        <w:rPr>
          <w:sz w:val="18"/>
          <w:szCs w:val="18"/>
        </w:rPr>
        <w:t>J）</w:t>
      </w:r>
      <w:r w:rsidRPr="00916F0A">
        <w:rPr>
          <w:rFonts w:hint="eastAsia"/>
          <w:sz w:val="18"/>
          <w:szCs w:val="18"/>
        </w:rPr>
        <w:t>等，产值单位为万元等。</w:t>
      </w:r>
    </w:p>
    <w:p w:rsidR="00570019" w:rsidRPr="002B5676" w:rsidRDefault="00921F51" w:rsidP="00921F51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rFonts w:ascii="宋体" w:eastAsia="宋体" w:hAnsi="宋体" w:cs="宋体"/>
        </w:rPr>
      </w:pPr>
      <w:bookmarkStart w:id="97" w:name="_Toc415043517"/>
      <w:r>
        <w:rPr>
          <w:rFonts w:ascii="宋体" w:eastAsia="宋体" w:hAnsi="宋体" w:cs="宋体" w:hint="eastAsia"/>
        </w:rPr>
        <w:t xml:space="preserve">6.2.2 </w:t>
      </w:r>
      <w:proofErr w:type="gramStart"/>
      <w:r w:rsidR="00570019" w:rsidRPr="002B5676">
        <w:rPr>
          <w:rFonts w:ascii="宋体" w:eastAsia="宋体" w:hAnsi="宋体" w:cs="宋体" w:hint="eastAsia"/>
        </w:rPr>
        <w:t>企业年碳排放量</w:t>
      </w:r>
      <w:proofErr w:type="gramEnd"/>
      <w:r w:rsidR="00570019" w:rsidRPr="002B5676">
        <w:rPr>
          <w:rFonts w:ascii="宋体" w:eastAsia="宋体" w:hAnsi="宋体" w:cs="宋体" w:hint="eastAsia"/>
        </w:rPr>
        <w:t>的核算包括核算边界和核算方法学等，应按照</w:t>
      </w:r>
      <w:r w:rsidR="00202843">
        <w:rPr>
          <w:rFonts w:ascii="宋体" w:eastAsia="宋体" w:hAnsi="宋体" w:cs="宋体" w:hint="eastAsia"/>
        </w:rPr>
        <w:t>已发布的</w:t>
      </w:r>
      <w:r w:rsidR="00570019" w:rsidRPr="002B5676">
        <w:rPr>
          <w:rFonts w:ascii="宋体" w:eastAsia="宋体" w:hAnsi="宋体" w:cs="宋体" w:hint="eastAsia"/>
        </w:rPr>
        <w:t>国家标准</w:t>
      </w:r>
      <w:r w:rsidR="00202843">
        <w:rPr>
          <w:rFonts w:ascii="宋体" w:eastAsia="宋体" w:hAnsi="宋体" w:cs="宋体" w:hint="eastAsia"/>
        </w:rPr>
        <w:t>或</w:t>
      </w:r>
      <w:bookmarkStart w:id="98" w:name="_GoBack"/>
      <w:r w:rsidR="00202843">
        <w:rPr>
          <w:rFonts w:ascii="宋体" w:eastAsia="宋体" w:hAnsi="宋体" w:cs="宋体" w:hint="eastAsia"/>
        </w:rPr>
        <w:t>行业权威方法</w:t>
      </w:r>
      <w:bookmarkEnd w:id="98"/>
      <w:r w:rsidR="00570019" w:rsidRPr="002B5676">
        <w:rPr>
          <w:rFonts w:ascii="宋体" w:eastAsia="宋体" w:hAnsi="宋体" w:cs="宋体" w:hint="eastAsia"/>
        </w:rPr>
        <w:t>进行。</w:t>
      </w:r>
      <w:bookmarkEnd w:id="97"/>
    </w:p>
    <w:p w:rsidR="00570019" w:rsidRPr="002B5676" w:rsidRDefault="00921F51" w:rsidP="00921F51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rFonts w:ascii="宋体" w:eastAsia="宋体" w:hAnsi="宋体" w:cs="宋体"/>
        </w:rPr>
      </w:pPr>
      <w:bookmarkStart w:id="99" w:name="_Toc415043518"/>
      <w:bookmarkStart w:id="100" w:name="_Toc415043575"/>
      <w:r>
        <w:rPr>
          <w:rFonts w:ascii="宋体" w:eastAsia="宋体" w:hAnsi="宋体" w:cs="宋体" w:hint="eastAsia"/>
        </w:rPr>
        <w:t xml:space="preserve">6.2.3 </w:t>
      </w:r>
      <w:r w:rsidR="00570019" w:rsidRPr="002B5676">
        <w:rPr>
          <w:rFonts w:ascii="宋体" w:eastAsia="宋体" w:hAnsi="宋体" w:cs="宋体" w:hint="eastAsia"/>
        </w:rPr>
        <w:t>定量评价指标分值的计算方法应按照下列方法进行。</w:t>
      </w:r>
      <w:bookmarkEnd w:id="99"/>
      <w:bookmarkEnd w:id="100"/>
    </w:p>
    <w:p w:rsidR="00570019" w:rsidRPr="002B5676" w:rsidRDefault="00921F51" w:rsidP="00921F51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rFonts w:ascii="宋体" w:eastAsia="宋体" w:hAnsi="宋体" w:cs="宋体"/>
        </w:rPr>
      </w:pPr>
      <w:bookmarkStart w:id="101" w:name="_Toc415043532"/>
      <w:r>
        <w:rPr>
          <w:rFonts w:ascii="宋体" w:eastAsia="宋体" w:hAnsi="宋体" w:cs="宋体" w:hint="eastAsia"/>
        </w:rPr>
        <w:t xml:space="preserve">6.2.3.1 </w:t>
      </w:r>
      <w:r w:rsidR="00570019" w:rsidRPr="002B5676">
        <w:rPr>
          <w:rFonts w:ascii="宋体" w:eastAsia="宋体" w:hAnsi="宋体" w:cs="宋体" w:hint="eastAsia"/>
        </w:rPr>
        <w:t>当行业</w:t>
      </w:r>
      <w:r w:rsidR="003B1149">
        <w:rPr>
          <w:rFonts w:ascii="宋体" w:eastAsia="宋体" w:hAnsi="宋体" w:cs="宋体" w:hint="eastAsia"/>
        </w:rPr>
        <w:t>单位产品</w:t>
      </w:r>
      <w:r w:rsidR="00570019" w:rsidRPr="002B5676">
        <w:rPr>
          <w:rFonts w:ascii="宋体" w:eastAsia="宋体" w:hAnsi="宋体" w:cs="宋体" w:hint="eastAsia"/>
        </w:rPr>
        <w:t>碳排放强度先进值存在并适用时，在相同边界条件下，企业碳排放强度在评价报告期内达到最新有效的行业先进值，得分为</w:t>
      </w:r>
      <w:r w:rsidR="00570019">
        <w:rPr>
          <w:rFonts w:ascii="宋体" w:eastAsia="宋体" w:hAnsi="宋体" w:cs="宋体" w:hint="eastAsia"/>
        </w:rPr>
        <w:t>P</w:t>
      </w:r>
      <w:r w:rsidR="00570019" w:rsidRPr="00921F51">
        <w:rPr>
          <w:rFonts w:ascii="宋体" w:eastAsia="宋体" w:hAnsi="宋体" w:cs="宋体" w:hint="eastAsia"/>
          <w:vertAlign w:val="subscript"/>
        </w:rPr>
        <w:t>2</w:t>
      </w:r>
      <w:r w:rsidR="00570019" w:rsidRPr="002B5676">
        <w:rPr>
          <w:rFonts w:ascii="宋体" w:eastAsia="宋体" w:hAnsi="宋体" w:cs="宋体" w:hint="eastAsia"/>
        </w:rPr>
        <w:t>分。</w:t>
      </w:r>
      <w:bookmarkEnd w:id="101"/>
    </w:p>
    <w:p w:rsidR="00570019" w:rsidRPr="002B5676" w:rsidRDefault="00921F51" w:rsidP="00FB5182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sz w:val="18"/>
          <w:szCs w:val="18"/>
        </w:rPr>
      </w:pPr>
      <w:bookmarkStart w:id="102" w:name="_Toc415043519"/>
      <w:r w:rsidRPr="00FB5182">
        <w:rPr>
          <w:rFonts w:ascii="宋体" w:eastAsia="宋体" w:hAnsi="宋体" w:cs="宋体" w:hint="eastAsia"/>
        </w:rPr>
        <w:t xml:space="preserve">6.2.3.2 </w:t>
      </w:r>
      <w:bookmarkEnd w:id="102"/>
      <w:r w:rsidR="00D53DD0">
        <w:rPr>
          <w:rFonts w:ascii="宋体" w:eastAsia="宋体" w:hAnsi="宋体" w:cs="宋体" w:hint="eastAsia"/>
        </w:rPr>
        <w:t>当</w:t>
      </w:r>
      <w:r w:rsidR="003B1149">
        <w:rPr>
          <w:rFonts w:ascii="宋体" w:eastAsia="宋体" w:hAnsi="宋体" w:cs="宋体" w:hint="eastAsia"/>
        </w:rPr>
        <w:t>企业生产产品种类大于（含）两种时，应分别</w:t>
      </w:r>
      <w:r w:rsidR="00D53DD0">
        <w:rPr>
          <w:rFonts w:ascii="宋体" w:eastAsia="宋体" w:hAnsi="宋体" w:cs="宋体" w:hint="eastAsia"/>
        </w:rPr>
        <w:t>与</w:t>
      </w:r>
      <w:r w:rsidR="00FB5182">
        <w:rPr>
          <w:rFonts w:ascii="宋体" w:eastAsia="宋体" w:hAnsi="宋体" w:cs="宋体" w:hint="eastAsia"/>
        </w:rPr>
        <w:t>同类</w:t>
      </w:r>
      <w:r w:rsidR="00D53DD0">
        <w:rPr>
          <w:rFonts w:ascii="宋体" w:eastAsia="宋体" w:hAnsi="宋体" w:cs="宋体" w:hint="eastAsia"/>
        </w:rPr>
        <w:t>单位产品</w:t>
      </w:r>
      <w:r w:rsidR="00D53DD0" w:rsidRPr="002B5676">
        <w:rPr>
          <w:rFonts w:ascii="宋体" w:eastAsia="宋体" w:hAnsi="宋体" w:cs="宋体" w:hint="eastAsia"/>
        </w:rPr>
        <w:t>碳排放强度先进值</w:t>
      </w:r>
      <w:r w:rsidR="00D53DD0">
        <w:rPr>
          <w:rFonts w:ascii="宋体" w:eastAsia="宋体" w:hAnsi="宋体" w:cs="宋体" w:hint="eastAsia"/>
        </w:rPr>
        <w:t>进行比较。</w:t>
      </w:r>
      <w:r w:rsidR="00570019" w:rsidRPr="002B5676">
        <w:rPr>
          <w:rFonts w:hint="eastAsia"/>
          <w:sz w:val="18"/>
          <w:szCs w:val="18"/>
        </w:rPr>
        <w:t xml:space="preserve"> </w:t>
      </w:r>
    </w:p>
    <w:p w:rsidR="00570019" w:rsidRPr="00FB5182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103" w:name="_Toc415043533"/>
      <w:bookmarkStart w:id="104" w:name="_Toc415043576"/>
      <w:bookmarkStart w:id="105" w:name="_Toc415043921"/>
      <w:r w:rsidRPr="00FB5182">
        <w:rPr>
          <w:rFonts w:hint="eastAsia"/>
        </w:rPr>
        <w:t xml:space="preserve">6.3 </w:t>
      </w:r>
      <w:r w:rsidR="00570019" w:rsidRPr="00FB5182">
        <w:rPr>
          <w:rFonts w:hint="eastAsia"/>
        </w:rPr>
        <w:t>企业评价</w:t>
      </w:r>
      <w:bookmarkEnd w:id="103"/>
      <w:bookmarkEnd w:id="104"/>
      <w:bookmarkEnd w:id="105"/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低碳企业评价采用100分制，企业最终得分为定性</w:t>
      </w:r>
      <w:r>
        <w:rPr>
          <w:rFonts w:hint="eastAsia"/>
        </w:rPr>
        <w:t>（P</w:t>
      </w:r>
      <w:r w:rsidRPr="006E7F48">
        <w:rPr>
          <w:rFonts w:hint="eastAsia"/>
          <w:vertAlign w:val="subscript"/>
        </w:rPr>
        <w:t>1</w:t>
      </w:r>
      <w:r>
        <w:rPr>
          <w:rFonts w:hint="eastAsia"/>
        </w:rPr>
        <w:t>）</w:t>
      </w:r>
      <w:r w:rsidRPr="002B5676">
        <w:rPr>
          <w:rFonts w:hint="eastAsia"/>
        </w:rPr>
        <w:t>和定量</w:t>
      </w:r>
      <w:r>
        <w:rPr>
          <w:rFonts w:hint="eastAsia"/>
        </w:rPr>
        <w:t>（P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</w:t>
      </w:r>
      <w:r w:rsidRPr="002B5676">
        <w:rPr>
          <w:rFonts w:hint="eastAsia"/>
        </w:rPr>
        <w:t>评价分值的总和。</w:t>
      </w:r>
      <w:r>
        <w:rPr>
          <w:rFonts w:hint="eastAsia"/>
        </w:rPr>
        <w:t>应根据行业特点，对</w:t>
      </w:r>
      <w:r w:rsidRPr="002B5676">
        <w:rPr>
          <w:rFonts w:hint="eastAsia"/>
        </w:rPr>
        <w:t>低碳企业</w:t>
      </w:r>
      <w:r>
        <w:rPr>
          <w:rFonts w:hint="eastAsia"/>
        </w:rPr>
        <w:t>进行评价</w:t>
      </w:r>
      <w:r w:rsidRPr="002B5676">
        <w:rPr>
          <w:rFonts w:hint="eastAsia"/>
        </w:rPr>
        <w:t>。</w:t>
      </w:r>
    </w:p>
    <w:p w:rsidR="00570019" w:rsidRPr="002B5676" w:rsidRDefault="00921F51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106" w:name="_Toc415043534"/>
      <w:bookmarkStart w:id="107" w:name="_Toc415043577"/>
      <w:bookmarkStart w:id="108" w:name="_Toc415043922"/>
      <w:r>
        <w:rPr>
          <w:rFonts w:hint="eastAsia"/>
        </w:rPr>
        <w:t xml:space="preserve">7  </w:t>
      </w:r>
      <w:r w:rsidR="00570019" w:rsidRPr="002B5676">
        <w:rPr>
          <w:rFonts w:hint="eastAsia"/>
        </w:rPr>
        <w:t>评价程序</w:t>
      </w:r>
      <w:bookmarkEnd w:id="65"/>
      <w:bookmarkEnd w:id="66"/>
      <w:bookmarkEnd w:id="106"/>
      <w:bookmarkEnd w:id="107"/>
      <w:bookmarkEnd w:id="108"/>
    </w:p>
    <w:p w:rsidR="00570019" w:rsidRPr="002B5676" w:rsidRDefault="00570019" w:rsidP="00501217">
      <w:pPr>
        <w:pStyle w:val="af2"/>
        <w:numPr>
          <w:ilvl w:val="0"/>
          <w:numId w:val="7"/>
        </w:numPr>
        <w:spacing w:beforeLines="100" w:before="312" w:afterLines="100" w:after="312"/>
        <w:ind w:left="284"/>
      </w:pPr>
      <w:bookmarkStart w:id="109" w:name="_Toc7919"/>
      <w:bookmarkStart w:id="110" w:name="_Toc415043535"/>
      <w:bookmarkStart w:id="111" w:name="_Toc415043578"/>
      <w:bookmarkStart w:id="112" w:name="_Toc415043923"/>
      <w:r w:rsidRPr="002B5676">
        <w:rPr>
          <w:rFonts w:hint="eastAsia"/>
        </w:rPr>
        <w:t>7.1  评价启动</w:t>
      </w:r>
      <w:bookmarkEnd w:id="109"/>
      <w:bookmarkEnd w:id="110"/>
      <w:bookmarkEnd w:id="111"/>
      <w:bookmarkEnd w:id="112"/>
    </w:p>
    <w:p w:rsidR="00570019" w:rsidRPr="002B5676" w:rsidRDefault="00921F51" w:rsidP="00921F51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rFonts w:ascii="宋体" w:eastAsia="宋体" w:hAnsi="宋体" w:cs="宋体"/>
        </w:rPr>
      </w:pPr>
      <w:bookmarkStart w:id="113" w:name="_Toc415043536"/>
      <w:r>
        <w:rPr>
          <w:rFonts w:ascii="宋体" w:eastAsia="宋体" w:hAnsi="宋体" w:cs="宋体" w:hint="eastAsia"/>
        </w:rPr>
        <w:lastRenderedPageBreak/>
        <w:t xml:space="preserve">7.1.1 </w:t>
      </w:r>
      <w:r w:rsidR="00570019" w:rsidRPr="002B5676">
        <w:rPr>
          <w:rFonts w:ascii="宋体" w:eastAsia="宋体" w:hAnsi="宋体" w:cs="宋体" w:hint="eastAsia"/>
        </w:rPr>
        <w:t>成立低碳企业评审组，应指定评审组中的一人担任评审组组长，由评审组负责具体的评价工作。</w:t>
      </w:r>
      <w:bookmarkEnd w:id="113"/>
    </w:p>
    <w:p w:rsidR="00570019" w:rsidRPr="00921F51" w:rsidRDefault="00921F51" w:rsidP="00921F51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rFonts w:ascii="宋体" w:eastAsia="宋体" w:hAnsi="宋体" w:cs="宋体"/>
        </w:rPr>
      </w:pPr>
      <w:bookmarkStart w:id="114" w:name="_Toc415043537"/>
      <w:r>
        <w:rPr>
          <w:rFonts w:ascii="宋体" w:eastAsia="宋体" w:hAnsi="宋体" w:cs="宋体" w:hint="eastAsia"/>
        </w:rPr>
        <w:t>7.1.2</w:t>
      </w:r>
      <w:r w:rsidR="00570019" w:rsidRPr="002B5676">
        <w:rPr>
          <w:rFonts w:ascii="宋体" w:eastAsia="宋体" w:hAnsi="宋体" w:cs="宋体" w:hint="eastAsia"/>
        </w:rPr>
        <w:t>评审组的成员应为来自于低碳领域的专家，且需获得相关领域的高级技术职称。</w:t>
      </w:r>
      <w:bookmarkEnd w:id="114"/>
    </w:p>
    <w:p w:rsidR="00570019" w:rsidRPr="002B5676" w:rsidRDefault="00921F51" w:rsidP="00921F51">
      <w:pPr>
        <w:pStyle w:val="af3"/>
        <w:numPr>
          <w:ilvl w:val="0"/>
          <w:numId w:val="0"/>
        </w:numPr>
        <w:spacing w:before="156" w:after="156"/>
        <w:ind w:left="283"/>
        <w:jc w:val="left"/>
        <w:rPr>
          <w:rFonts w:ascii="宋体" w:eastAsia="宋体" w:hAnsi="宋体" w:cs="宋体"/>
        </w:rPr>
      </w:pPr>
      <w:bookmarkStart w:id="115" w:name="_Toc415043538"/>
      <w:r>
        <w:rPr>
          <w:rFonts w:ascii="宋体" w:eastAsia="宋体" w:hAnsi="宋体" w:cs="宋体" w:hint="eastAsia"/>
        </w:rPr>
        <w:t xml:space="preserve">7.1.3 </w:t>
      </w:r>
      <w:r w:rsidR="00570019" w:rsidRPr="002B5676">
        <w:rPr>
          <w:rFonts w:ascii="宋体" w:eastAsia="宋体" w:hAnsi="宋体" w:cs="宋体" w:hint="eastAsia"/>
        </w:rPr>
        <w:t>编制评审工作计划，评审计划应包括评价目的、评价准则、评价范围、评价活动日程安排。</w:t>
      </w:r>
      <w:bookmarkEnd w:id="115"/>
    </w:p>
    <w:p w:rsidR="00570019" w:rsidRPr="002B5676" w:rsidRDefault="00570019" w:rsidP="00570019">
      <w:pPr>
        <w:pStyle w:val="af2"/>
        <w:numPr>
          <w:ilvl w:val="0"/>
          <w:numId w:val="0"/>
        </w:numPr>
        <w:spacing w:before="156" w:after="156"/>
        <w:ind w:left="284"/>
      </w:pPr>
      <w:bookmarkStart w:id="116" w:name="_Toc20780"/>
      <w:bookmarkStart w:id="117" w:name="_Toc415043539"/>
      <w:bookmarkStart w:id="118" w:name="_Toc415043579"/>
      <w:bookmarkStart w:id="119" w:name="_Toc415043924"/>
      <w:r w:rsidRPr="002B5676">
        <w:rPr>
          <w:rFonts w:hint="eastAsia"/>
        </w:rPr>
        <w:t>7.2  评价实施</w:t>
      </w:r>
      <w:bookmarkEnd w:id="116"/>
      <w:bookmarkEnd w:id="117"/>
      <w:bookmarkEnd w:id="118"/>
      <w:bookmarkEnd w:id="119"/>
    </w:p>
    <w:p w:rsidR="00570019" w:rsidRPr="002B5676" w:rsidRDefault="00570019" w:rsidP="00570019">
      <w:pPr>
        <w:pStyle w:val="af2"/>
        <w:numPr>
          <w:ilvl w:val="0"/>
          <w:numId w:val="0"/>
        </w:numPr>
        <w:spacing w:before="156" w:after="156"/>
        <w:ind w:left="284"/>
      </w:pPr>
      <w:bookmarkStart w:id="120" w:name="_Toc10388"/>
      <w:bookmarkStart w:id="121" w:name="_Toc415043540"/>
      <w:bookmarkStart w:id="122" w:name="_Toc415043580"/>
      <w:bookmarkStart w:id="123" w:name="_Toc415043925"/>
      <w:r w:rsidRPr="002B5676">
        <w:rPr>
          <w:rFonts w:hint="eastAsia"/>
        </w:rPr>
        <w:t>7.2.1  文件评审</w:t>
      </w:r>
      <w:bookmarkEnd w:id="120"/>
      <w:bookmarkEnd w:id="121"/>
      <w:bookmarkEnd w:id="122"/>
      <w:bookmarkEnd w:id="123"/>
    </w:p>
    <w:p w:rsidR="00570019" w:rsidRPr="002B5676" w:rsidRDefault="00570019" w:rsidP="00570019">
      <w:pPr>
        <w:pStyle w:val="aff8"/>
        <w:ind w:firstLine="420"/>
        <w:rPr>
          <w:rFonts w:hAnsi="宋体" w:cs="宋体"/>
        </w:rPr>
      </w:pPr>
      <w:r w:rsidRPr="002B5676">
        <w:rPr>
          <w:rFonts w:hint="eastAsia"/>
        </w:rPr>
        <w:t>评审组应对企业提供的申报资料及自我评价结果进行初步评审，确定其是否达到</w:t>
      </w:r>
      <w:r w:rsidRPr="002B5676">
        <w:rPr>
          <w:rFonts w:hAnsi="宋体" w:cs="宋体" w:hint="eastAsia"/>
          <w:szCs w:val="21"/>
        </w:rPr>
        <w:t>本标准第四章所规</w:t>
      </w:r>
      <w:r w:rsidRPr="002B5676">
        <w:rPr>
          <w:rFonts w:hint="eastAsia"/>
        </w:rPr>
        <w:t>定的基本要求，并识别出现场评审需重点关注的方面。</w:t>
      </w:r>
    </w:p>
    <w:p w:rsidR="00570019" w:rsidRPr="002B5676" w:rsidRDefault="00570019" w:rsidP="00570019">
      <w:pPr>
        <w:pStyle w:val="af2"/>
        <w:numPr>
          <w:ilvl w:val="0"/>
          <w:numId w:val="0"/>
        </w:numPr>
        <w:spacing w:before="156" w:after="156"/>
        <w:ind w:left="284"/>
      </w:pPr>
      <w:bookmarkStart w:id="124" w:name="_Toc9778"/>
      <w:bookmarkStart w:id="125" w:name="_Toc415043541"/>
      <w:bookmarkStart w:id="126" w:name="_Toc415043581"/>
      <w:bookmarkStart w:id="127" w:name="_Toc415043926"/>
      <w:r w:rsidRPr="002B5676">
        <w:rPr>
          <w:rFonts w:hint="eastAsia"/>
        </w:rPr>
        <w:t>7.2.2  现场评审</w:t>
      </w:r>
      <w:bookmarkEnd w:id="124"/>
      <w:bookmarkEnd w:id="125"/>
      <w:bookmarkEnd w:id="126"/>
      <w:bookmarkEnd w:id="127"/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现场评审包括如下内容：</w:t>
      </w:r>
    </w:p>
    <w:p w:rsidR="00570019" w:rsidRPr="002B5676" w:rsidRDefault="00570019" w:rsidP="00570019">
      <w:pPr>
        <w:pStyle w:val="af9"/>
        <w:numPr>
          <w:ilvl w:val="0"/>
          <w:numId w:val="35"/>
        </w:numPr>
      </w:pPr>
      <w:r w:rsidRPr="002B5676">
        <w:rPr>
          <w:rFonts w:hint="eastAsia"/>
        </w:rPr>
        <w:t>召开见面会：双方人员介绍，确定评审计划等事宜；企业介绍基本情况及</w:t>
      </w:r>
      <w:proofErr w:type="gramStart"/>
      <w:r w:rsidRPr="002B5676">
        <w:rPr>
          <w:rFonts w:hint="eastAsia"/>
        </w:rPr>
        <w:t>相关低碳化</w:t>
      </w:r>
      <w:proofErr w:type="gramEnd"/>
      <w:r w:rsidRPr="002B5676">
        <w:rPr>
          <w:rFonts w:hint="eastAsia"/>
        </w:rPr>
        <w:t>建设成果；</w:t>
      </w:r>
    </w:p>
    <w:p w:rsidR="00570019" w:rsidRPr="002B5676" w:rsidRDefault="00570019" w:rsidP="00570019">
      <w:pPr>
        <w:pStyle w:val="af9"/>
        <w:numPr>
          <w:ilvl w:val="0"/>
          <w:numId w:val="35"/>
        </w:numPr>
      </w:pPr>
      <w:r w:rsidRPr="002B5676">
        <w:rPr>
          <w:rFonts w:hint="eastAsia"/>
        </w:rPr>
        <w:t>查阅申报材料：申报材料应包括企业的基本情况介绍、企业低碳建设实施方案、实施成果、碳排放的数据统计信息及相关证明材料；</w:t>
      </w:r>
    </w:p>
    <w:p w:rsidR="00570019" w:rsidRPr="002B5676" w:rsidRDefault="00570019" w:rsidP="00570019">
      <w:pPr>
        <w:pStyle w:val="af9"/>
        <w:numPr>
          <w:ilvl w:val="0"/>
          <w:numId w:val="35"/>
        </w:numPr>
      </w:pPr>
      <w:r w:rsidRPr="002B5676">
        <w:rPr>
          <w:rFonts w:hint="eastAsia"/>
        </w:rPr>
        <w:t>访谈相关人员；</w:t>
      </w:r>
    </w:p>
    <w:p w:rsidR="00570019" w:rsidRPr="002B5676" w:rsidRDefault="00570019" w:rsidP="00570019">
      <w:pPr>
        <w:pStyle w:val="af9"/>
        <w:numPr>
          <w:ilvl w:val="0"/>
          <w:numId w:val="35"/>
        </w:numPr>
      </w:pPr>
      <w:r w:rsidRPr="002B5676">
        <w:rPr>
          <w:rFonts w:hint="eastAsia"/>
        </w:rPr>
        <w:t>现场考察相关设施；</w:t>
      </w:r>
    </w:p>
    <w:p w:rsidR="00570019" w:rsidRPr="002B5676" w:rsidRDefault="00570019" w:rsidP="00570019">
      <w:pPr>
        <w:pStyle w:val="af9"/>
        <w:numPr>
          <w:ilvl w:val="0"/>
          <w:numId w:val="35"/>
        </w:numPr>
      </w:pPr>
      <w:r w:rsidRPr="002B5676">
        <w:rPr>
          <w:rFonts w:hint="eastAsia"/>
        </w:rPr>
        <w:t>召开总结会。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与申报单位负责人沟通评审发现、确认评审结论。由评审组组长陈述本次评审发现事项。</w:t>
      </w:r>
    </w:p>
    <w:p w:rsidR="00570019" w:rsidRPr="002B5676" w:rsidRDefault="00570019" w:rsidP="00570019">
      <w:pPr>
        <w:pStyle w:val="af2"/>
        <w:numPr>
          <w:ilvl w:val="0"/>
          <w:numId w:val="0"/>
        </w:numPr>
        <w:spacing w:before="156" w:after="156"/>
        <w:ind w:left="284"/>
      </w:pPr>
      <w:bookmarkStart w:id="128" w:name="_Toc30534"/>
      <w:bookmarkStart w:id="129" w:name="_Toc415043542"/>
      <w:bookmarkStart w:id="130" w:name="_Toc415043582"/>
      <w:bookmarkStart w:id="131" w:name="_Toc415043927"/>
      <w:r w:rsidRPr="002B5676">
        <w:rPr>
          <w:rFonts w:hint="eastAsia"/>
        </w:rPr>
        <w:t>7.3  评价报告</w:t>
      </w:r>
      <w:bookmarkEnd w:id="128"/>
      <w:bookmarkEnd w:id="129"/>
      <w:bookmarkEnd w:id="130"/>
      <w:bookmarkEnd w:id="131"/>
    </w:p>
    <w:p w:rsidR="00570019" w:rsidRPr="002B5676" w:rsidRDefault="00570019" w:rsidP="00570019">
      <w:pPr>
        <w:pStyle w:val="aff8"/>
        <w:ind w:firstLine="420"/>
        <w:rPr>
          <w:rFonts w:ascii="Calibri" w:hAnsi="Calibri" w:cs="Calibri"/>
        </w:rPr>
      </w:pPr>
      <w:r w:rsidRPr="002B5676">
        <w:rPr>
          <w:rFonts w:hint="eastAsia"/>
        </w:rPr>
        <w:t>评价报告编写提纲示例参见附录B。</w:t>
      </w:r>
    </w:p>
    <w:p w:rsidR="00570019" w:rsidRPr="002B5676" w:rsidRDefault="00570019" w:rsidP="00570019">
      <w:pPr>
        <w:pStyle w:val="afffff0"/>
        <w:numPr>
          <w:ilvl w:val="0"/>
          <w:numId w:val="36"/>
        </w:numPr>
        <w:ind w:left="0" w:firstLine="363"/>
      </w:pPr>
    </w:p>
    <w:p w:rsidR="00570019" w:rsidRPr="002B5676" w:rsidRDefault="00570019" w:rsidP="00570019">
      <w:pPr>
        <w:pStyle w:val="a5"/>
        <w:numPr>
          <w:ilvl w:val="0"/>
          <w:numId w:val="34"/>
        </w:numPr>
        <w:tabs>
          <w:tab w:val="clear" w:pos="0"/>
        </w:tabs>
        <w:ind w:left="811" w:hanging="448"/>
      </w:pPr>
    </w:p>
    <w:p w:rsidR="00570019" w:rsidRPr="002B5676" w:rsidRDefault="00570019" w:rsidP="00570019">
      <w:pPr>
        <w:pStyle w:val="aa"/>
        <w:keepNext/>
        <w:tabs>
          <w:tab w:val="left" w:pos="360"/>
        </w:tabs>
        <w:spacing w:after="280"/>
        <w:rPr>
          <w:rFonts w:ascii="宋体" w:hAnsi="宋体"/>
          <w:b/>
          <w:szCs w:val="21"/>
        </w:rPr>
      </w:pPr>
      <w:bookmarkStart w:id="132" w:name="_Toc415043543"/>
      <w:bookmarkStart w:id="133" w:name="_Toc415043583"/>
      <w:bookmarkStart w:id="134" w:name="_Toc415043928"/>
      <w:bookmarkStart w:id="135" w:name="_Toc26101"/>
      <w:bookmarkEnd w:id="132"/>
      <w:bookmarkEnd w:id="133"/>
      <w:bookmarkEnd w:id="134"/>
      <w:r w:rsidRPr="002B5676">
        <w:br/>
      </w:r>
      <w:bookmarkStart w:id="136" w:name="_Toc385602854"/>
    </w:p>
    <w:p w:rsidR="00570019" w:rsidRPr="002B5676" w:rsidRDefault="00570019" w:rsidP="00570019">
      <w:pPr>
        <w:jc w:val="center"/>
        <w:rPr>
          <w:rFonts w:ascii="黑体" w:eastAsia="黑体" w:hAnsi="黑体"/>
        </w:rPr>
      </w:pPr>
      <w:bookmarkStart w:id="137" w:name="_Toc415043544"/>
      <w:bookmarkStart w:id="138" w:name="_Toc415043584"/>
      <w:bookmarkStart w:id="139" w:name="_Toc415043929"/>
      <w:r w:rsidRPr="002B5676">
        <w:rPr>
          <w:rFonts w:ascii="黑体" w:eastAsia="黑体" w:hAnsi="黑体" w:hint="eastAsia"/>
        </w:rPr>
        <w:t>(</w:t>
      </w:r>
      <w:r w:rsidR="00275081">
        <w:rPr>
          <w:rFonts w:ascii="黑体" w:eastAsia="黑体" w:hAnsi="黑体" w:hint="eastAsia"/>
        </w:rPr>
        <w:t>资料</w:t>
      </w:r>
      <w:r w:rsidRPr="002B5676">
        <w:rPr>
          <w:rFonts w:ascii="黑体" w:eastAsia="黑体" w:hAnsi="黑体" w:hint="eastAsia"/>
        </w:rPr>
        <w:t>性附录)</w:t>
      </w:r>
      <w:bookmarkEnd w:id="137"/>
      <w:bookmarkEnd w:id="138"/>
      <w:bookmarkEnd w:id="139"/>
    </w:p>
    <w:p w:rsidR="00570019" w:rsidRPr="002B5676" w:rsidRDefault="00570019" w:rsidP="00570019">
      <w:pPr>
        <w:pStyle w:val="2"/>
        <w:jc w:val="center"/>
        <w:rPr>
          <w:rFonts w:ascii="宋体" w:hAnsi="宋体"/>
          <w:sz w:val="21"/>
          <w:szCs w:val="21"/>
        </w:rPr>
      </w:pPr>
      <w:r w:rsidRPr="002B5676">
        <w:rPr>
          <w:rFonts w:ascii="黑体" w:hAnsi="黑体" w:hint="eastAsia"/>
          <w:b w:val="0"/>
          <w:sz w:val="21"/>
          <w:szCs w:val="21"/>
        </w:rPr>
        <w:t>定性评价指标组成</w:t>
      </w:r>
      <w:r w:rsidR="00275081">
        <w:rPr>
          <w:rFonts w:ascii="黑体" w:hAnsi="黑体" w:hint="eastAsia"/>
          <w:b w:val="0"/>
          <w:sz w:val="21"/>
          <w:szCs w:val="21"/>
        </w:rPr>
        <w:t>与要求示例</w:t>
      </w:r>
    </w:p>
    <w:p w:rsidR="00570019" w:rsidRPr="00275081" w:rsidRDefault="00570019" w:rsidP="00570019">
      <w:pPr>
        <w:tabs>
          <w:tab w:val="left" w:pos="2393"/>
        </w:tabs>
      </w:pPr>
    </w:p>
    <w:p w:rsidR="00570019" w:rsidRPr="002B5676" w:rsidRDefault="00570019" w:rsidP="00570019">
      <w:pPr>
        <w:tabs>
          <w:tab w:val="left" w:pos="2393"/>
        </w:tabs>
        <w:jc w:val="center"/>
        <w:rPr>
          <w:rFonts w:ascii="黑体" w:eastAsia="黑体" w:hAnsi="黑体"/>
          <w:b/>
        </w:rPr>
      </w:pPr>
      <w:r w:rsidRPr="002B5676">
        <w:rPr>
          <w:rFonts w:ascii="黑体" w:eastAsia="黑体" w:hAnsi="黑体" w:hint="eastAsia"/>
          <w:b/>
        </w:rPr>
        <w:t>表A.1 定性评价指标</w:t>
      </w:r>
      <w:r>
        <w:rPr>
          <w:rFonts w:ascii="黑体" w:eastAsia="黑体" w:hAnsi="黑体" w:hint="eastAsia"/>
          <w:b/>
        </w:rPr>
        <w:t>组成与要求</w:t>
      </w:r>
      <w:r w:rsidR="00275081">
        <w:rPr>
          <w:rFonts w:ascii="黑体" w:eastAsia="黑体" w:hAnsi="黑体" w:hint="eastAsia"/>
          <w:b/>
        </w:rPr>
        <w:t>示例</w:t>
      </w:r>
    </w:p>
    <w:tbl>
      <w:tblPr>
        <w:tblpPr w:leftFromText="180" w:rightFromText="180" w:vertAnchor="text" w:tblpXSpec="center" w:tblpY="1"/>
        <w:tblOverlap w:val="never"/>
        <w:tblW w:w="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3589"/>
      </w:tblGrid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B5676">
              <w:rPr>
                <w:rFonts w:cs="宋体" w:hint="eastAsia"/>
                <w:color w:val="000000"/>
                <w:kern w:val="0"/>
              </w:rPr>
              <w:t>序号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2B5676">
              <w:rPr>
                <w:rFonts w:cs="宋体" w:hint="eastAsia"/>
                <w:color w:val="000000"/>
                <w:kern w:val="0"/>
              </w:rPr>
              <w:t>指标描述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6D2D83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要求</w:t>
            </w:r>
          </w:p>
        </w:tc>
      </w:tr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是否制定</w:t>
            </w:r>
            <w:r w:rsidRPr="002B5676">
              <w:rPr>
                <w:rFonts w:hint="eastAsia"/>
                <w:sz w:val="18"/>
                <w:szCs w:val="18"/>
              </w:rPr>
              <w:t>开展低碳企业建设的中长期规划、年度目标和实施方案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制定</w:t>
            </w:r>
            <w:r w:rsidRPr="002B5676">
              <w:rPr>
                <w:rFonts w:hint="eastAsia"/>
                <w:sz w:val="18"/>
                <w:szCs w:val="18"/>
              </w:rPr>
              <w:t>开展低碳企业建设的中长期规划、年度目标和实施方案</w:t>
            </w:r>
            <w:r w:rsidR="00D838A4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基期至评价报告期内</w:t>
            </w:r>
            <w:r w:rsidRPr="002B5676">
              <w:rPr>
                <w:sz w:val="18"/>
                <w:szCs w:val="18"/>
              </w:rPr>
              <w:t>新建及改扩建固定资产投资项目</w:t>
            </w:r>
            <w:r w:rsidRPr="002B5676">
              <w:rPr>
                <w:rFonts w:hint="eastAsia"/>
                <w:sz w:val="18"/>
                <w:szCs w:val="18"/>
              </w:rPr>
              <w:t>是否实施</w:t>
            </w:r>
            <w:r w:rsidRPr="002B5676">
              <w:rPr>
                <w:sz w:val="18"/>
                <w:szCs w:val="18"/>
              </w:rPr>
              <w:t>碳排放评价</w:t>
            </w:r>
            <w:r w:rsidRPr="002B5676">
              <w:rPr>
                <w:rFonts w:hint="eastAsi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sz w:val="18"/>
                <w:szCs w:val="18"/>
              </w:rPr>
              <w:t>新建及改扩建固定资产投资项目</w:t>
            </w:r>
            <w:r w:rsidRPr="002B5676">
              <w:rPr>
                <w:rFonts w:hint="eastAsia"/>
                <w:sz w:val="18"/>
                <w:szCs w:val="18"/>
              </w:rPr>
              <w:t>实施</w:t>
            </w:r>
            <w:r w:rsidRPr="002B5676">
              <w:rPr>
                <w:sz w:val="18"/>
                <w:szCs w:val="18"/>
              </w:rPr>
              <w:t>碳排放评价</w:t>
            </w:r>
            <w:r w:rsidR="00D838A4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温室气体统计、监测制度的建立情况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建立温室气体统计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监测制度</w:t>
            </w:r>
            <w:r w:rsidR="00D838A4">
              <w:rPr>
                <w:rFonts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环境管理体系和能源管理体系建设情况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按照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GB/T24001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和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GB/T23331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建立两种体系。</w:t>
            </w:r>
          </w:p>
        </w:tc>
      </w:tr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E938AE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碳排放</w:t>
            </w:r>
            <w:r w:rsidR="00E938AE">
              <w:rPr>
                <w:rFonts w:cs="宋体" w:hint="eastAsia"/>
                <w:color w:val="000000"/>
                <w:kern w:val="0"/>
                <w:sz w:val="18"/>
                <w:szCs w:val="18"/>
              </w:rPr>
              <w:t>报告的核查情况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D838A4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经第三方核查。</w:t>
            </w:r>
          </w:p>
        </w:tc>
      </w:tr>
      <w:tr w:rsidR="00570019" w:rsidRPr="002B5676" w:rsidTr="00246E0E">
        <w:trPr>
          <w:trHeight w:val="827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能源计量器具配备情况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b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按照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GB17167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要求，建立能源计量器具配备制度和管理制度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能源计量器具配备符合标准要求。</w:t>
            </w:r>
          </w:p>
        </w:tc>
      </w:tr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sz w:val="18"/>
                <w:szCs w:val="18"/>
              </w:rPr>
              <w:t>节能目标责任评价考核</w:t>
            </w:r>
            <w:r w:rsidRPr="002B5676"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D838A4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按照</w:t>
            </w:r>
            <w:r w:rsidRPr="002B5676">
              <w:rPr>
                <w:rFonts w:cs="宋体"/>
                <w:color w:val="000000"/>
                <w:kern w:val="0"/>
                <w:sz w:val="18"/>
                <w:szCs w:val="18"/>
              </w:rPr>
              <w:t>考核结果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进行评价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满足或制定限额标准要求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b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hint="eastAsia"/>
                <w:sz w:val="18"/>
                <w:szCs w:val="18"/>
              </w:rPr>
              <w:t>企业采用先进合理的用能、用水、主要原材料消耗以及碳排放限额标准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2B5676">
              <w:rPr>
                <w:rFonts w:hint="eastAsia"/>
                <w:sz w:val="18"/>
                <w:szCs w:val="18"/>
              </w:rPr>
              <w:t>针对主要产品、工艺和设备制定限额标准。</w:t>
            </w:r>
          </w:p>
        </w:tc>
      </w:tr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hint="eastAsia"/>
                <w:sz w:val="18"/>
                <w:szCs w:val="18"/>
              </w:rPr>
              <w:t>研发和应用节能减排技术、产品和工艺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hint="eastAsia"/>
                <w:sz w:val="18"/>
                <w:szCs w:val="18"/>
              </w:rPr>
              <w:t>采用近三年内节能低碳主管部门重点推荐的节能低碳技术、产品和工艺；开展节能低碳新技术研发和应用。</w:t>
            </w:r>
          </w:p>
        </w:tc>
      </w:tr>
      <w:tr w:rsidR="00570019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570019" w:rsidRPr="002B5676" w:rsidRDefault="00570019" w:rsidP="006D2D83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燃料中清洁能源使用情况</w:t>
            </w:r>
          </w:p>
        </w:tc>
        <w:tc>
          <w:tcPr>
            <w:tcW w:w="3589" w:type="dxa"/>
            <w:noWrap/>
            <w:hideMark/>
          </w:tcPr>
          <w:p w:rsidR="00570019" w:rsidRPr="002B5676" w:rsidRDefault="00570019" w:rsidP="006D2D8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按照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燃料使用清洁能源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的比例进行评价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D63D3B" w:rsidRPr="002B5676" w:rsidTr="006D2D83">
        <w:trPr>
          <w:trHeight w:val="270"/>
        </w:trPr>
        <w:tc>
          <w:tcPr>
            <w:tcW w:w="675" w:type="dxa"/>
            <w:noWrap/>
            <w:hideMark/>
          </w:tcPr>
          <w:p w:rsidR="00D63D3B" w:rsidRPr="002B5676" w:rsidRDefault="00D63D3B" w:rsidP="00D63D3B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D63D3B" w:rsidRPr="002B5676" w:rsidRDefault="00D63D3B" w:rsidP="00D63D3B">
            <w:pPr>
              <w:rPr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基期至评价报告期内进行能源审计和清洁生产审核情况</w:t>
            </w:r>
          </w:p>
        </w:tc>
        <w:tc>
          <w:tcPr>
            <w:tcW w:w="3589" w:type="dxa"/>
            <w:noWrap/>
            <w:hideMark/>
          </w:tcPr>
          <w:p w:rsidR="00D63D3B" w:rsidRPr="002B5676" w:rsidRDefault="00D63D3B" w:rsidP="00D63D3B">
            <w:pPr>
              <w:widowControl/>
              <w:rPr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按照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GB/T17166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，开展能源审计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能源审计整改措施实施率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开展清洁生产审核，实施中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高费清洁生产方案。</w:t>
            </w:r>
          </w:p>
        </w:tc>
      </w:tr>
      <w:tr w:rsidR="00D63D3B" w:rsidRPr="002B5676" w:rsidTr="006D2D83">
        <w:trPr>
          <w:trHeight w:val="270"/>
        </w:trPr>
        <w:tc>
          <w:tcPr>
            <w:tcW w:w="675" w:type="dxa"/>
            <w:noWrap/>
          </w:tcPr>
          <w:p w:rsidR="00D63D3B" w:rsidRPr="002B5676" w:rsidRDefault="00D63D3B" w:rsidP="00D63D3B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77" w:type="dxa"/>
            <w:noWrap/>
          </w:tcPr>
          <w:p w:rsidR="00D63D3B" w:rsidRPr="002B5676" w:rsidRDefault="00D63D3B" w:rsidP="00D63D3B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基期至评价报告期内进行过节能</w:t>
            </w:r>
            <w:r w:rsidR="005E1E93">
              <w:rPr>
                <w:rFonts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="005E1E93">
              <w:rPr>
                <w:rFonts w:cs="宋体" w:hint="eastAsia"/>
                <w:color w:val="000000"/>
                <w:kern w:val="0"/>
                <w:sz w:val="18"/>
                <w:szCs w:val="18"/>
              </w:rPr>
              <w:t>碳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减排宣传</w:t>
            </w:r>
            <w:proofErr w:type="gramEnd"/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与培训</w:t>
            </w:r>
          </w:p>
        </w:tc>
        <w:tc>
          <w:tcPr>
            <w:tcW w:w="3589" w:type="dxa"/>
            <w:noWrap/>
          </w:tcPr>
          <w:p w:rsidR="00D63D3B" w:rsidRPr="002B5676" w:rsidRDefault="00D63D3B" w:rsidP="00D63D3B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开展节能</w:t>
            </w:r>
            <w:r w:rsidR="005E1E93">
              <w:rPr>
                <w:rFonts w:cs="宋体" w:hint="eastAsia"/>
                <w:color w:val="000000"/>
                <w:kern w:val="0"/>
                <w:sz w:val="18"/>
                <w:szCs w:val="18"/>
              </w:rPr>
              <w:t>和</w:t>
            </w:r>
            <w:proofErr w:type="gramStart"/>
            <w:r w:rsidR="005E1E93">
              <w:rPr>
                <w:rFonts w:cs="宋体" w:hint="eastAsia"/>
                <w:color w:val="000000"/>
                <w:kern w:val="0"/>
                <w:sz w:val="18"/>
                <w:szCs w:val="18"/>
              </w:rPr>
              <w:t>碳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减</w:t>
            </w:r>
            <w:proofErr w:type="gramEnd"/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排宣传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进行培训。</w:t>
            </w:r>
          </w:p>
        </w:tc>
      </w:tr>
      <w:tr w:rsidR="00D63D3B" w:rsidRPr="002B5676" w:rsidTr="006D2D83">
        <w:trPr>
          <w:trHeight w:val="270"/>
        </w:trPr>
        <w:tc>
          <w:tcPr>
            <w:tcW w:w="675" w:type="dxa"/>
            <w:noWrap/>
          </w:tcPr>
          <w:p w:rsidR="00D63D3B" w:rsidRPr="002B5676" w:rsidRDefault="00D63D3B" w:rsidP="00D63D3B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977" w:type="dxa"/>
            <w:noWrap/>
          </w:tcPr>
          <w:p w:rsidR="00D63D3B" w:rsidRPr="002B5676" w:rsidRDefault="00D63D3B" w:rsidP="00D63D3B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基期至评价报告期内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CO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减排措施的实施</w:t>
            </w:r>
          </w:p>
        </w:tc>
        <w:tc>
          <w:tcPr>
            <w:tcW w:w="3589" w:type="dxa"/>
            <w:noWrap/>
          </w:tcPr>
          <w:p w:rsidR="00D63D3B" w:rsidRPr="002B5676" w:rsidRDefault="00D63D3B" w:rsidP="00D63D3B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按照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减排措施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实施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情况进行评价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D63D3B" w:rsidRPr="002B5676" w:rsidTr="006D2D83">
        <w:trPr>
          <w:trHeight w:val="270"/>
        </w:trPr>
        <w:tc>
          <w:tcPr>
            <w:tcW w:w="675" w:type="dxa"/>
            <w:noWrap/>
          </w:tcPr>
          <w:p w:rsidR="00D63D3B" w:rsidRPr="002B5676" w:rsidRDefault="00D63D3B" w:rsidP="00D63D3B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977" w:type="dxa"/>
            <w:noWrap/>
          </w:tcPr>
          <w:p w:rsidR="00D63D3B" w:rsidRPr="002B5676" w:rsidRDefault="00D63D3B" w:rsidP="00D63D3B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基期至评价报告期内新增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CO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排放要求</w:t>
            </w: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589" w:type="dxa"/>
            <w:noWrap/>
          </w:tcPr>
          <w:p w:rsidR="00D63D3B" w:rsidRPr="002B5676" w:rsidRDefault="00D63D3B" w:rsidP="00D63D3B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2B5676">
              <w:rPr>
                <w:rFonts w:cs="宋体" w:hint="eastAsia"/>
                <w:color w:val="000000"/>
                <w:kern w:val="0"/>
                <w:sz w:val="18"/>
                <w:szCs w:val="18"/>
              </w:rPr>
              <w:t>与</w:t>
            </w:r>
            <w:r w:rsidRPr="00F85C15">
              <w:rPr>
                <w:rFonts w:cs="宋体" w:hint="eastAsia"/>
                <w:sz w:val="18"/>
                <w:szCs w:val="18"/>
              </w:rPr>
              <w:t>行业碳排放先进值进行比较。</w:t>
            </w:r>
          </w:p>
        </w:tc>
      </w:tr>
      <w:tr w:rsidR="00D63D3B" w:rsidRPr="002B5676" w:rsidTr="00414261">
        <w:trPr>
          <w:trHeight w:val="270"/>
        </w:trPr>
        <w:tc>
          <w:tcPr>
            <w:tcW w:w="7241" w:type="dxa"/>
            <w:gridSpan w:val="3"/>
            <w:noWrap/>
          </w:tcPr>
          <w:p w:rsidR="00D63D3B" w:rsidRPr="008107A1" w:rsidRDefault="00D63D3B" w:rsidP="00D63D3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 w:rsidRPr="008107A1">
              <w:rPr>
                <w:rFonts w:cs="宋体" w:hint="eastAsia"/>
                <w:sz w:val="18"/>
                <w:szCs w:val="18"/>
              </w:rPr>
              <w:t>企业如果在基期至评价报告期内没有</w:t>
            </w:r>
            <w:r w:rsidRPr="008107A1">
              <w:rPr>
                <w:rFonts w:cs="宋体"/>
                <w:sz w:val="18"/>
                <w:szCs w:val="18"/>
              </w:rPr>
              <w:t>新建及改扩建固定资产投资项目</w:t>
            </w:r>
            <w:r>
              <w:rPr>
                <w:rFonts w:cs="宋体" w:hint="eastAsia"/>
                <w:sz w:val="18"/>
                <w:szCs w:val="18"/>
              </w:rPr>
              <w:t>，</w:t>
            </w:r>
            <w:r w:rsidRPr="008107A1">
              <w:rPr>
                <w:rFonts w:cs="宋体" w:hint="eastAsia"/>
                <w:sz w:val="18"/>
                <w:szCs w:val="18"/>
              </w:rPr>
              <w:t>则该指标为缺项；</w:t>
            </w:r>
          </w:p>
          <w:p w:rsidR="00D63D3B" w:rsidRPr="002B5676" w:rsidRDefault="00D63D3B" w:rsidP="00D63D3B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8107A1">
              <w:rPr>
                <w:rFonts w:cs="宋体" w:hint="eastAsia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  <w:r w:rsidRPr="008107A1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107A1">
              <w:rPr>
                <w:rFonts w:hint="eastAsia"/>
                <w:sz w:val="18"/>
                <w:szCs w:val="18"/>
              </w:rPr>
              <w:t>企业如果在</w:t>
            </w:r>
            <w:r w:rsidRPr="008107A1">
              <w:rPr>
                <w:rFonts w:cs="宋体" w:hint="eastAsia"/>
                <w:color w:val="000000"/>
                <w:sz w:val="18"/>
                <w:szCs w:val="18"/>
              </w:rPr>
              <w:t>基期至评价报告期内没有新增</w:t>
            </w:r>
            <w:r w:rsidRPr="008107A1">
              <w:rPr>
                <w:rFonts w:cs="宋体" w:hint="eastAsia"/>
                <w:color w:val="000000"/>
                <w:sz w:val="18"/>
                <w:szCs w:val="18"/>
              </w:rPr>
              <w:t>CO</w:t>
            </w:r>
            <w:r w:rsidRPr="008107A1">
              <w:rPr>
                <w:rFonts w:cs="宋体" w:hint="eastAsia"/>
                <w:color w:val="000000"/>
                <w:sz w:val="18"/>
                <w:szCs w:val="18"/>
                <w:vertAlign w:val="subscript"/>
              </w:rPr>
              <w:t>2</w:t>
            </w:r>
            <w:r w:rsidRPr="008107A1">
              <w:rPr>
                <w:rFonts w:cs="宋体" w:hint="eastAsia"/>
                <w:color w:val="000000"/>
                <w:sz w:val="18"/>
                <w:szCs w:val="18"/>
              </w:rPr>
              <w:t>排放，</w:t>
            </w:r>
            <w:r w:rsidRPr="008107A1">
              <w:rPr>
                <w:rFonts w:hint="eastAsia"/>
                <w:sz w:val="18"/>
                <w:szCs w:val="18"/>
              </w:rPr>
              <w:t>则该指标为缺项。</w:t>
            </w:r>
          </w:p>
        </w:tc>
      </w:tr>
    </w:tbl>
    <w:p w:rsidR="00570019" w:rsidRPr="002B5676" w:rsidRDefault="00570019" w:rsidP="00570019">
      <w:pPr>
        <w:pStyle w:val="aff8"/>
        <w:ind w:firstLine="420"/>
      </w:pPr>
    </w:p>
    <w:p w:rsidR="00570019" w:rsidRPr="002B5676" w:rsidRDefault="00570019" w:rsidP="00570019">
      <w:pPr>
        <w:pStyle w:val="aff8"/>
        <w:ind w:firstLine="420"/>
      </w:pPr>
    </w:p>
    <w:p w:rsidR="00D63D3B" w:rsidRPr="002B5676" w:rsidRDefault="00570019" w:rsidP="00D63D3B">
      <w:pPr>
        <w:pStyle w:val="aff8"/>
        <w:ind w:firstLine="420"/>
        <w:jc w:val="center"/>
      </w:pPr>
      <w:r w:rsidRPr="002B5676">
        <w:br w:type="page"/>
      </w:r>
      <w:bookmarkStart w:id="140" w:name="_Toc415043545"/>
      <w:bookmarkStart w:id="141" w:name="_Toc415043585"/>
      <w:bookmarkStart w:id="142" w:name="_Toc415043930"/>
    </w:p>
    <w:p w:rsidR="00570019" w:rsidRPr="002B5676" w:rsidRDefault="00570019" w:rsidP="00570019">
      <w:pPr>
        <w:pStyle w:val="aa"/>
        <w:keepNext/>
        <w:tabs>
          <w:tab w:val="left" w:pos="360"/>
        </w:tabs>
        <w:spacing w:after="280"/>
      </w:pPr>
    </w:p>
    <w:p w:rsidR="00570019" w:rsidRPr="002B5676" w:rsidRDefault="00570019" w:rsidP="00570019">
      <w:pPr>
        <w:pStyle w:val="aa"/>
        <w:numPr>
          <w:ilvl w:val="0"/>
          <w:numId w:val="0"/>
        </w:numPr>
      </w:pPr>
      <w:r w:rsidRPr="002B5676">
        <w:rPr>
          <w:rFonts w:hint="eastAsia"/>
        </w:rPr>
        <w:t>（资料性附录）</w:t>
      </w:r>
      <w:r w:rsidRPr="002B5676">
        <w:br/>
      </w:r>
      <w:r w:rsidRPr="002B5676">
        <w:rPr>
          <w:rFonts w:hint="eastAsia"/>
        </w:rPr>
        <w:t>低碳企业评价报告编写提纲</w:t>
      </w:r>
      <w:bookmarkEnd w:id="135"/>
      <w:bookmarkEnd w:id="136"/>
      <w:bookmarkEnd w:id="140"/>
      <w:bookmarkEnd w:id="141"/>
      <w:bookmarkEnd w:id="142"/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1. 概述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1.1. 评审目的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1.2. 评审范围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1.3. 评审准则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2. 评审过程和方法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2.1. 核查组安排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2.2. 文件评审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2.3. 现场访问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3. 评审发现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3.1 申报企业的基本信息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3.2 申报企业与评价指标符合性</w:t>
      </w:r>
    </w:p>
    <w:p w:rsidR="00570019" w:rsidRPr="002B5676" w:rsidRDefault="00570019" w:rsidP="00570019">
      <w:pPr>
        <w:pStyle w:val="aff8"/>
        <w:ind w:firstLine="420"/>
      </w:pPr>
      <w:r w:rsidRPr="002B5676">
        <w:rPr>
          <w:rFonts w:hint="eastAsia"/>
        </w:rPr>
        <w:t>3.3 申报企业的评价结果</w:t>
      </w:r>
    </w:p>
    <w:p w:rsidR="00570019" w:rsidRPr="002B5676" w:rsidRDefault="00570019" w:rsidP="00570019">
      <w:pPr>
        <w:pStyle w:val="aff8"/>
        <w:ind w:firstLine="420"/>
        <w:rPr>
          <w:sz w:val="28"/>
          <w:szCs w:val="28"/>
        </w:rPr>
      </w:pPr>
      <w:r w:rsidRPr="002B5676">
        <w:rPr>
          <w:rFonts w:hint="eastAsia"/>
        </w:rPr>
        <w:t>4. 资料清单</w:t>
      </w:r>
    </w:p>
    <w:p w:rsidR="005010D7" w:rsidRPr="00570019" w:rsidRDefault="005010D7" w:rsidP="009F31B4">
      <w:pPr>
        <w:tabs>
          <w:tab w:val="left" w:pos="3285"/>
        </w:tabs>
        <w:ind w:firstLineChars="200" w:firstLine="420"/>
        <w:rPr>
          <w:szCs w:val="21"/>
        </w:rPr>
      </w:pPr>
    </w:p>
    <w:p w:rsidR="00B96235" w:rsidRDefault="004A3518">
      <w:pPr>
        <w:pStyle w:val="aff8"/>
        <w:ind w:firstLineChars="0" w:firstLine="0"/>
      </w:pPr>
      <w:r>
        <w:pict>
          <v:line id="_x0000_s1037" style="position:absolute;left:0;text-align:left;z-index:251661312" from="183.75pt,.2pt" to="304.5pt,.2pt" strokeweight="1.5pt"/>
        </w:pict>
      </w:r>
    </w:p>
    <w:sectPr w:rsidR="00B96235" w:rsidSect="007662CC">
      <w:headerReference w:type="even" r:id="rId29"/>
      <w:footerReference w:type="even" r:id="rId30"/>
      <w:footerReference w:type="default" r:id="rId31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CB" w:rsidRDefault="00045CCB">
      <w:r>
        <w:separator/>
      </w:r>
    </w:p>
  </w:endnote>
  <w:endnote w:type="continuationSeparator" w:id="0">
    <w:p w:rsidR="00045CCB" w:rsidRDefault="0004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0346DE">
    <w:pPr>
      <w:pStyle w:val="aff1"/>
      <w:rPr>
        <w:rStyle w:val="affff3"/>
      </w:rPr>
    </w:pPr>
    <w:r>
      <w:rPr>
        <w:rStyle w:val="affff3"/>
      </w:rPr>
      <w:fldChar w:fldCharType="begin"/>
    </w:r>
    <w:r w:rsidR="009139DB">
      <w:rPr>
        <w:rStyle w:val="affff3"/>
      </w:rPr>
      <w:instrText xml:space="preserve">PAGE  </w:instrText>
    </w:r>
    <w:r>
      <w:rPr>
        <w:rStyle w:val="affff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0346DE">
    <w:pPr>
      <w:pStyle w:val="aff2"/>
      <w:rPr>
        <w:rStyle w:val="affff3"/>
      </w:rPr>
    </w:pPr>
    <w:r>
      <w:rPr>
        <w:rStyle w:val="affff3"/>
      </w:rPr>
      <w:fldChar w:fldCharType="begin"/>
    </w:r>
    <w:r w:rsidR="009139DB"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9139DB">
      <w:rPr>
        <w:rStyle w:val="affff3"/>
        <w:noProof/>
      </w:rPr>
      <w:t>1</w:t>
    </w:r>
    <w:r>
      <w:rPr>
        <w:rStyle w:val="affff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E2" w:rsidRDefault="008060E2">
    <w:pPr>
      <w:pStyle w:val="afff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0346DE">
    <w:pPr>
      <w:pStyle w:val="aff1"/>
      <w:rPr>
        <w:rStyle w:val="affff3"/>
      </w:rPr>
    </w:pPr>
    <w:r>
      <w:rPr>
        <w:rStyle w:val="affff3"/>
      </w:rPr>
      <w:fldChar w:fldCharType="begin"/>
    </w:r>
    <w:r w:rsidR="009139DB"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9139DB">
      <w:rPr>
        <w:rStyle w:val="affff3"/>
        <w:noProof/>
      </w:rPr>
      <w:t>II</w:t>
    </w:r>
    <w:r>
      <w:rPr>
        <w:rStyle w:val="affff3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0346DE">
    <w:pPr>
      <w:pStyle w:val="aff2"/>
      <w:rPr>
        <w:rStyle w:val="affff3"/>
      </w:rPr>
    </w:pPr>
    <w:r>
      <w:rPr>
        <w:rStyle w:val="affff3"/>
      </w:rPr>
      <w:fldChar w:fldCharType="begin"/>
    </w:r>
    <w:r w:rsidR="009139DB"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501217">
      <w:rPr>
        <w:rStyle w:val="affff3"/>
        <w:noProof/>
      </w:rPr>
      <w:t>I</w:t>
    </w:r>
    <w:r>
      <w:rPr>
        <w:rStyle w:val="affff3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0346DE">
    <w:pPr>
      <w:pStyle w:val="aff1"/>
      <w:rPr>
        <w:rStyle w:val="affff3"/>
      </w:rPr>
    </w:pPr>
    <w:r>
      <w:rPr>
        <w:rStyle w:val="affff3"/>
      </w:rPr>
      <w:fldChar w:fldCharType="begin"/>
    </w:r>
    <w:r w:rsidR="009139DB"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4A3518">
      <w:rPr>
        <w:rStyle w:val="affff3"/>
        <w:noProof/>
      </w:rPr>
      <w:t>4</w:t>
    </w:r>
    <w:r>
      <w:rPr>
        <w:rStyle w:val="affff3"/>
      </w:rPr>
      <w:fldChar w:fldCharType="end"/>
    </w:r>
  </w:p>
  <w:p w:rsidR="009139DB" w:rsidRDefault="009139DB"/>
  <w:p w:rsidR="009139DB" w:rsidRDefault="009139D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0346DE">
    <w:pPr>
      <w:pStyle w:val="aff2"/>
      <w:rPr>
        <w:rStyle w:val="affff3"/>
      </w:rPr>
    </w:pPr>
    <w:r>
      <w:rPr>
        <w:rStyle w:val="affff3"/>
      </w:rPr>
      <w:fldChar w:fldCharType="begin"/>
    </w:r>
    <w:r w:rsidR="009139DB"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4A3518">
      <w:rPr>
        <w:rStyle w:val="affff3"/>
        <w:noProof/>
      </w:rPr>
      <w:t>3</w:t>
    </w:r>
    <w:r>
      <w:rPr>
        <w:rStyle w:val="affff3"/>
      </w:rPr>
      <w:fldChar w:fldCharType="end"/>
    </w:r>
  </w:p>
  <w:p w:rsidR="009139DB" w:rsidRDefault="009139DB"/>
  <w:p w:rsidR="009139DB" w:rsidRDefault="009139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CB" w:rsidRDefault="00045CCB">
      <w:r>
        <w:separator/>
      </w:r>
    </w:p>
  </w:footnote>
  <w:footnote w:type="continuationSeparator" w:id="0">
    <w:p w:rsidR="00045CCB" w:rsidRDefault="0004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9139DB">
    <w:pPr>
      <w:pStyle w:val="aff4"/>
    </w:pPr>
    <w:r>
      <w:t>GB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9139DB">
    <w:pPr>
      <w:pStyle w:val="aff3"/>
    </w:pPr>
    <w:r>
      <w:t>GB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9139DB">
    <w:pPr>
      <w:pStyle w:val="aff5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9139DB">
    <w:pPr>
      <w:pStyle w:val="aff4"/>
    </w:pPr>
    <w:r>
      <w:t>GB</w:t>
    </w:r>
    <w:r>
      <w:rPr>
        <w:rFonts w:hint="eastAsia"/>
      </w:rPr>
      <w:t>/T</w:t>
    </w:r>
    <w:r>
      <w:t xml:space="preserve"> ×××××—××××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9139DB">
    <w:pPr>
      <w:pStyle w:val="aff3"/>
    </w:pPr>
    <w:r>
      <w:t>GB</w:t>
    </w:r>
    <w:r>
      <w:rPr>
        <w:rFonts w:hint="eastAsia"/>
      </w:rPr>
      <w:t>/T</w:t>
    </w:r>
    <w:r>
      <w:t xml:space="preserve"> ×××××—××××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B" w:rsidRDefault="009139DB"/>
  <w:p w:rsidR="009139DB" w:rsidRDefault="009139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0B"/>
    <w:multiLevelType w:val="multilevel"/>
    <w:tmpl w:val="44D2C00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0A15CD"/>
    <w:multiLevelType w:val="multilevel"/>
    <w:tmpl w:val="E61C8222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AE367E9"/>
    <w:multiLevelType w:val="hybridMultilevel"/>
    <w:tmpl w:val="CF08F8C4"/>
    <w:lvl w:ilvl="0" w:tplc="D34A7D7C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9D06974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E10C4C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25411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A8A37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CEC065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3D65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14509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7FA16A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8F7113"/>
    <w:multiLevelType w:val="multilevel"/>
    <w:tmpl w:val="2A8F7113"/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4">
    <w:nsid w:val="2A9B342E"/>
    <w:multiLevelType w:val="hybridMultilevel"/>
    <w:tmpl w:val="0D2EF606"/>
    <w:lvl w:ilvl="0" w:tplc="C090CE6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 w:hint="default"/>
        <w:b/>
      </w:rPr>
    </w:lvl>
    <w:lvl w:ilvl="1" w:tplc="3C9A530A" w:tentative="1">
      <w:start w:val="1"/>
      <w:numFmt w:val="lowerLetter"/>
      <w:lvlText w:val="%2)"/>
      <w:lvlJc w:val="left"/>
      <w:pPr>
        <w:ind w:left="840" w:hanging="420"/>
      </w:pPr>
    </w:lvl>
    <w:lvl w:ilvl="2" w:tplc="3CFA93F4" w:tentative="1">
      <w:start w:val="1"/>
      <w:numFmt w:val="lowerRoman"/>
      <w:lvlText w:val="%3."/>
      <w:lvlJc w:val="right"/>
      <w:pPr>
        <w:ind w:left="1260" w:hanging="420"/>
      </w:pPr>
    </w:lvl>
    <w:lvl w:ilvl="3" w:tplc="6E727840" w:tentative="1">
      <w:start w:val="1"/>
      <w:numFmt w:val="decimal"/>
      <w:lvlText w:val="%4."/>
      <w:lvlJc w:val="left"/>
      <w:pPr>
        <w:ind w:left="1680" w:hanging="420"/>
      </w:pPr>
    </w:lvl>
    <w:lvl w:ilvl="4" w:tplc="A3BE3D48" w:tentative="1">
      <w:start w:val="1"/>
      <w:numFmt w:val="lowerLetter"/>
      <w:lvlText w:val="%5)"/>
      <w:lvlJc w:val="left"/>
      <w:pPr>
        <w:ind w:left="2100" w:hanging="420"/>
      </w:pPr>
    </w:lvl>
    <w:lvl w:ilvl="5" w:tplc="61267D42" w:tentative="1">
      <w:start w:val="1"/>
      <w:numFmt w:val="lowerRoman"/>
      <w:lvlText w:val="%6."/>
      <w:lvlJc w:val="right"/>
      <w:pPr>
        <w:ind w:left="2520" w:hanging="420"/>
      </w:pPr>
    </w:lvl>
    <w:lvl w:ilvl="6" w:tplc="F498168E" w:tentative="1">
      <w:start w:val="1"/>
      <w:numFmt w:val="decimal"/>
      <w:lvlText w:val="%7."/>
      <w:lvlJc w:val="left"/>
      <w:pPr>
        <w:ind w:left="2940" w:hanging="420"/>
      </w:pPr>
    </w:lvl>
    <w:lvl w:ilvl="7" w:tplc="ACAEFCF2" w:tentative="1">
      <w:start w:val="1"/>
      <w:numFmt w:val="lowerLetter"/>
      <w:lvlText w:val="%8)"/>
      <w:lvlJc w:val="left"/>
      <w:pPr>
        <w:ind w:left="3360" w:hanging="420"/>
      </w:pPr>
    </w:lvl>
    <w:lvl w:ilvl="8" w:tplc="8430888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5917C3"/>
    <w:multiLevelType w:val="multilevel"/>
    <w:tmpl w:val="2C5917C3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6">
    <w:nsid w:val="407E65F9"/>
    <w:multiLevelType w:val="hybridMultilevel"/>
    <w:tmpl w:val="4A36876C"/>
    <w:lvl w:ilvl="0" w:tplc="807EDA50">
      <w:start w:val="1"/>
      <w:numFmt w:val="none"/>
      <w:pStyle w:val="a6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E9AE4F8E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26CE3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5AF3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0C2B7C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B69A68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3E5A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B2C6FC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ACB04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96E4D7B"/>
    <w:multiLevelType w:val="hybridMultilevel"/>
    <w:tmpl w:val="D1842D8A"/>
    <w:lvl w:ilvl="0" w:tplc="E9E47D48">
      <w:start w:val="1"/>
      <w:numFmt w:val="none"/>
      <w:pStyle w:val="a7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D6F63F3"/>
    <w:multiLevelType w:val="multilevel"/>
    <w:tmpl w:val="39FC0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F826AC"/>
    <w:multiLevelType w:val="hybridMultilevel"/>
    <w:tmpl w:val="58DA3360"/>
    <w:lvl w:ilvl="0" w:tplc="3BA474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2B4FF70" w:tentative="1">
      <w:start w:val="1"/>
      <w:numFmt w:val="lowerLetter"/>
      <w:lvlText w:val="%2)"/>
      <w:lvlJc w:val="left"/>
      <w:pPr>
        <w:ind w:left="1320" w:hanging="420"/>
      </w:pPr>
    </w:lvl>
    <w:lvl w:ilvl="2" w:tplc="0B2E56E4" w:tentative="1">
      <w:start w:val="1"/>
      <w:numFmt w:val="lowerRoman"/>
      <w:lvlText w:val="%3."/>
      <w:lvlJc w:val="right"/>
      <w:pPr>
        <w:ind w:left="1740" w:hanging="420"/>
      </w:pPr>
    </w:lvl>
    <w:lvl w:ilvl="3" w:tplc="CD860F36" w:tentative="1">
      <w:start w:val="1"/>
      <w:numFmt w:val="decimal"/>
      <w:lvlText w:val="%4."/>
      <w:lvlJc w:val="left"/>
      <w:pPr>
        <w:ind w:left="2160" w:hanging="420"/>
      </w:pPr>
    </w:lvl>
    <w:lvl w:ilvl="4" w:tplc="09FA16C0" w:tentative="1">
      <w:start w:val="1"/>
      <w:numFmt w:val="lowerLetter"/>
      <w:lvlText w:val="%5)"/>
      <w:lvlJc w:val="left"/>
      <w:pPr>
        <w:ind w:left="2580" w:hanging="420"/>
      </w:pPr>
    </w:lvl>
    <w:lvl w:ilvl="5" w:tplc="337C89B8" w:tentative="1">
      <w:start w:val="1"/>
      <w:numFmt w:val="lowerRoman"/>
      <w:lvlText w:val="%6."/>
      <w:lvlJc w:val="right"/>
      <w:pPr>
        <w:ind w:left="3000" w:hanging="420"/>
      </w:pPr>
    </w:lvl>
    <w:lvl w:ilvl="6" w:tplc="E00CC336" w:tentative="1">
      <w:start w:val="1"/>
      <w:numFmt w:val="decimal"/>
      <w:lvlText w:val="%7."/>
      <w:lvlJc w:val="left"/>
      <w:pPr>
        <w:ind w:left="3420" w:hanging="420"/>
      </w:pPr>
    </w:lvl>
    <w:lvl w:ilvl="7" w:tplc="774E8394" w:tentative="1">
      <w:start w:val="1"/>
      <w:numFmt w:val="lowerLetter"/>
      <w:lvlText w:val="%8)"/>
      <w:lvlJc w:val="left"/>
      <w:pPr>
        <w:ind w:left="3840" w:hanging="420"/>
      </w:pPr>
    </w:lvl>
    <w:lvl w:ilvl="8" w:tplc="2D64D052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57C2AF5"/>
    <w:multiLevelType w:val="multilevel"/>
    <w:tmpl w:val="BE6CD330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2">
    <w:nsid w:val="646260FA"/>
    <w:multiLevelType w:val="multilevel"/>
    <w:tmpl w:val="6240C240"/>
    <w:lvl w:ilvl="0">
      <w:start w:val="1"/>
      <w:numFmt w:val="decimal"/>
      <w:pStyle w:val="a9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57D3FBC"/>
    <w:multiLevelType w:val="multilevel"/>
    <w:tmpl w:val="AF88957E"/>
    <w:lvl w:ilvl="0">
      <w:start w:val="1"/>
      <w:numFmt w:val="upperLetter"/>
      <w:pStyle w:val="a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b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c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7480414"/>
    <w:multiLevelType w:val="hybridMultilevel"/>
    <w:tmpl w:val="2390B91A"/>
    <w:lvl w:ilvl="0" w:tplc="3B160756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BDE0ED80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ascii="Times New Roman" w:hint="eastAsia"/>
      </w:rPr>
    </w:lvl>
    <w:lvl w:ilvl="2" w:tplc="E6E6A65E">
      <w:start w:val="5"/>
      <w:numFmt w:val="bullet"/>
      <w:lvlText w:val="―"/>
      <w:lvlJc w:val="left"/>
      <w:pPr>
        <w:tabs>
          <w:tab w:val="num" w:pos="1365"/>
        </w:tabs>
        <w:ind w:left="1365" w:hanging="525"/>
      </w:pPr>
      <w:rPr>
        <w:rFonts w:ascii="Palatino Linotype" w:eastAsia="宋体" w:hAnsi="Palatino Linotype" w:cs="Times New Roman" w:hint="default"/>
      </w:rPr>
    </w:lvl>
    <w:lvl w:ilvl="3" w:tplc="F05A47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10CAC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E38769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0C263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BEB0A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F24BED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CEA2025"/>
    <w:multiLevelType w:val="multilevel"/>
    <w:tmpl w:val="538EEBFA"/>
    <w:lvl w:ilvl="0">
      <w:start w:val="1"/>
      <w:numFmt w:val="none"/>
      <w:pStyle w:val="af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2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>
    <w:nsid w:val="6DBF04F4"/>
    <w:multiLevelType w:val="hybridMultilevel"/>
    <w:tmpl w:val="029C7368"/>
    <w:lvl w:ilvl="0" w:tplc="B27E279A">
      <w:start w:val="1"/>
      <w:numFmt w:val="none"/>
      <w:pStyle w:val="af7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B3704AC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4E0036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E5AC0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E8D25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85221B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46F3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443DE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2287B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6933334"/>
    <w:multiLevelType w:val="hybridMultilevel"/>
    <w:tmpl w:val="7676105E"/>
    <w:lvl w:ilvl="0" w:tplc="978C7C28">
      <w:start w:val="1"/>
      <w:numFmt w:val="none"/>
      <w:pStyle w:val="af8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6CDE017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FA2F1C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B587A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2E399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AF86F9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FFA5C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FA6B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B84C1A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88B30BB"/>
    <w:multiLevelType w:val="multilevel"/>
    <w:tmpl w:val="82489C4A"/>
    <w:lvl w:ilvl="0">
      <w:start w:val="1"/>
      <w:numFmt w:val="decimal"/>
      <w:pStyle w:val="af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6"/>
  </w:num>
  <w:num w:numId="16">
    <w:abstractNumId w:val="7"/>
  </w:num>
  <w:num w:numId="17">
    <w:abstractNumId w:val="12"/>
  </w:num>
  <w:num w:numId="18">
    <w:abstractNumId w:val="10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4"/>
  </w:num>
  <w:num w:numId="27">
    <w:abstractNumId w:val="15"/>
  </w:num>
  <w:num w:numId="28">
    <w:abstractNumId w:val="15"/>
  </w:num>
  <w:num w:numId="29">
    <w:abstractNumId w:val="15"/>
  </w:num>
  <w:num w:numId="30">
    <w:abstractNumId w:val="4"/>
  </w:num>
  <w:num w:numId="31">
    <w:abstractNumId w:val="0"/>
  </w:num>
  <w:num w:numId="32">
    <w:abstractNumId w:val="8"/>
  </w:num>
  <w:num w:numId="33">
    <w:abstractNumId w:val="9"/>
  </w:num>
  <w:num w:numId="34">
    <w:abstractNumId w:val="11"/>
  </w:num>
  <w:num w:numId="35">
    <w:abstractNumId w:val="5"/>
  </w:num>
  <w:num w:numId="36">
    <w:abstractNumId w:val="3"/>
  </w:num>
  <w:num w:numId="37">
    <w:abstractNumId w:val="18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320E"/>
    <w:rsid w:val="000026CC"/>
    <w:rsid w:val="000046C4"/>
    <w:rsid w:val="0000795A"/>
    <w:rsid w:val="000120E1"/>
    <w:rsid w:val="00012AAA"/>
    <w:rsid w:val="00014035"/>
    <w:rsid w:val="00016155"/>
    <w:rsid w:val="0001621D"/>
    <w:rsid w:val="000177DA"/>
    <w:rsid w:val="00024521"/>
    <w:rsid w:val="00024AF3"/>
    <w:rsid w:val="000310B6"/>
    <w:rsid w:val="000346DE"/>
    <w:rsid w:val="00037B25"/>
    <w:rsid w:val="00037D31"/>
    <w:rsid w:val="00045CCB"/>
    <w:rsid w:val="000546F6"/>
    <w:rsid w:val="00055EE5"/>
    <w:rsid w:val="00063E5A"/>
    <w:rsid w:val="000700A6"/>
    <w:rsid w:val="0008623E"/>
    <w:rsid w:val="000A09A5"/>
    <w:rsid w:val="000A661F"/>
    <w:rsid w:val="000B08D7"/>
    <w:rsid w:val="000B124A"/>
    <w:rsid w:val="000B251F"/>
    <w:rsid w:val="000B6584"/>
    <w:rsid w:val="000B7ACA"/>
    <w:rsid w:val="000C0033"/>
    <w:rsid w:val="000C3ACE"/>
    <w:rsid w:val="000C78AD"/>
    <w:rsid w:val="000E3F4F"/>
    <w:rsid w:val="000E537C"/>
    <w:rsid w:val="000E5612"/>
    <w:rsid w:val="000F23B1"/>
    <w:rsid w:val="000F31A8"/>
    <w:rsid w:val="000F38B4"/>
    <w:rsid w:val="00100D18"/>
    <w:rsid w:val="00115ABF"/>
    <w:rsid w:val="00122E3C"/>
    <w:rsid w:val="0012597A"/>
    <w:rsid w:val="00145BBD"/>
    <w:rsid w:val="001460EE"/>
    <w:rsid w:val="0016702B"/>
    <w:rsid w:val="00174683"/>
    <w:rsid w:val="00174FFE"/>
    <w:rsid w:val="00187FD5"/>
    <w:rsid w:val="0019681A"/>
    <w:rsid w:val="001B107F"/>
    <w:rsid w:val="001B5688"/>
    <w:rsid w:val="001C4FFD"/>
    <w:rsid w:val="001C6888"/>
    <w:rsid w:val="001E628B"/>
    <w:rsid w:val="001E7ABD"/>
    <w:rsid w:val="001E7B29"/>
    <w:rsid w:val="001F7AFD"/>
    <w:rsid w:val="0020020C"/>
    <w:rsid w:val="00200BE6"/>
    <w:rsid w:val="00202843"/>
    <w:rsid w:val="0020424B"/>
    <w:rsid w:val="00207CFB"/>
    <w:rsid w:val="00214FFC"/>
    <w:rsid w:val="002179E8"/>
    <w:rsid w:val="002316C6"/>
    <w:rsid w:val="00237310"/>
    <w:rsid w:val="002460C7"/>
    <w:rsid w:val="00246E0E"/>
    <w:rsid w:val="00254F6A"/>
    <w:rsid w:val="00257448"/>
    <w:rsid w:val="00275081"/>
    <w:rsid w:val="00277508"/>
    <w:rsid w:val="00280FCA"/>
    <w:rsid w:val="00285DDF"/>
    <w:rsid w:val="0028617D"/>
    <w:rsid w:val="002A6EC8"/>
    <w:rsid w:val="002B1B99"/>
    <w:rsid w:val="002B1DA5"/>
    <w:rsid w:val="002B6F64"/>
    <w:rsid w:val="002D0904"/>
    <w:rsid w:val="002D5589"/>
    <w:rsid w:val="002D5B7D"/>
    <w:rsid w:val="002E38B2"/>
    <w:rsid w:val="002F4F3B"/>
    <w:rsid w:val="00300852"/>
    <w:rsid w:val="00302C65"/>
    <w:rsid w:val="0030641F"/>
    <w:rsid w:val="00314A72"/>
    <w:rsid w:val="00322889"/>
    <w:rsid w:val="0032757F"/>
    <w:rsid w:val="00333601"/>
    <w:rsid w:val="003343DD"/>
    <w:rsid w:val="00340518"/>
    <w:rsid w:val="003416CB"/>
    <w:rsid w:val="00353E5D"/>
    <w:rsid w:val="00354A01"/>
    <w:rsid w:val="00363A36"/>
    <w:rsid w:val="003643AB"/>
    <w:rsid w:val="003825D2"/>
    <w:rsid w:val="003861B5"/>
    <w:rsid w:val="00390CD9"/>
    <w:rsid w:val="00391270"/>
    <w:rsid w:val="00395D22"/>
    <w:rsid w:val="003A397B"/>
    <w:rsid w:val="003B1149"/>
    <w:rsid w:val="003B395F"/>
    <w:rsid w:val="003B778E"/>
    <w:rsid w:val="003C43AB"/>
    <w:rsid w:val="003C7064"/>
    <w:rsid w:val="003E5279"/>
    <w:rsid w:val="003F1AD8"/>
    <w:rsid w:val="003F42DE"/>
    <w:rsid w:val="003F6743"/>
    <w:rsid w:val="00425540"/>
    <w:rsid w:val="004359B6"/>
    <w:rsid w:val="0044703B"/>
    <w:rsid w:val="00450BA6"/>
    <w:rsid w:val="00453ADA"/>
    <w:rsid w:val="004549C3"/>
    <w:rsid w:val="0045774E"/>
    <w:rsid w:val="00463E9F"/>
    <w:rsid w:val="00471103"/>
    <w:rsid w:val="00481593"/>
    <w:rsid w:val="00482BA9"/>
    <w:rsid w:val="00485972"/>
    <w:rsid w:val="004921FE"/>
    <w:rsid w:val="004932D9"/>
    <w:rsid w:val="004932E5"/>
    <w:rsid w:val="00496D5A"/>
    <w:rsid w:val="004A3518"/>
    <w:rsid w:val="004C1B5F"/>
    <w:rsid w:val="004C6F6F"/>
    <w:rsid w:val="004D38CF"/>
    <w:rsid w:val="004D4E27"/>
    <w:rsid w:val="004D5831"/>
    <w:rsid w:val="004E2D7E"/>
    <w:rsid w:val="004E7798"/>
    <w:rsid w:val="004F35B9"/>
    <w:rsid w:val="004F45E2"/>
    <w:rsid w:val="005010D7"/>
    <w:rsid w:val="00501217"/>
    <w:rsid w:val="005025A1"/>
    <w:rsid w:val="00504270"/>
    <w:rsid w:val="00511EFF"/>
    <w:rsid w:val="00516D47"/>
    <w:rsid w:val="005275EB"/>
    <w:rsid w:val="005308AB"/>
    <w:rsid w:val="005309A0"/>
    <w:rsid w:val="005374BB"/>
    <w:rsid w:val="00540E23"/>
    <w:rsid w:val="00544581"/>
    <w:rsid w:val="00545DCA"/>
    <w:rsid w:val="00547434"/>
    <w:rsid w:val="00551F4E"/>
    <w:rsid w:val="00553361"/>
    <w:rsid w:val="00555487"/>
    <w:rsid w:val="00570019"/>
    <w:rsid w:val="00571FFF"/>
    <w:rsid w:val="0058320E"/>
    <w:rsid w:val="00583C67"/>
    <w:rsid w:val="00586654"/>
    <w:rsid w:val="00586864"/>
    <w:rsid w:val="00587F72"/>
    <w:rsid w:val="00592B0A"/>
    <w:rsid w:val="0059735A"/>
    <w:rsid w:val="005A739B"/>
    <w:rsid w:val="005B3EC9"/>
    <w:rsid w:val="005B4868"/>
    <w:rsid w:val="005C18BB"/>
    <w:rsid w:val="005C2A59"/>
    <w:rsid w:val="005C5D7B"/>
    <w:rsid w:val="005E1E93"/>
    <w:rsid w:val="0060566B"/>
    <w:rsid w:val="00607DAC"/>
    <w:rsid w:val="00612D32"/>
    <w:rsid w:val="0062301B"/>
    <w:rsid w:val="00625220"/>
    <w:rsid w:val="0064107D"/>
    <w:rsid w:val="006446CE"/>
    <w:rsid w:val="00644CE3"/>
    <w:rsid w:val="00646F06"/>
    <w:rsid w:val="00646FFB"/>
    <w:rsid w:val="006503DF"/>
    <w:rsid w:val="00672FCD"/>
    <w:rsid w:val="006736F9"/>
    <w:rsid w:val="00674B80"/>
    <w:rsid w:val="0068527E"/>
    <w:rsid w:val="00686AE6"/>
    <w:rsid w:val="0069631D"/>
    <w:rsid w:val="006B56BE"/>
    <w:rsid w:val="006C3B9D"/>
    <w:rsid w:val="006D2D83"/>
    <w:rsid w:val="006D71B9"/>
    <w:rsid w:val="006E65AE"/>
    <w:rsid w:val="006F0152"/>
    <w:rsid w:val="00700AD4"/>
    <w:rsid w:val="00703BA8"/>
    <w:rsid w:val="00713CE6"/>
    <w:rsid w:val="007140E5"/>
    <w:rsid w:val="00716C82"/>
    <w:rsid w:val="00724D2E"/>
    <w:rsid w:val="00742A40"/>
    <w:rsid w:val="0074398A"/>
    <w:rsid w:val="0074620E"/>
    <w:rsid w:val="00751954"/>
    <w:rsid w:val="007560DD"/>
    <w:rsid w:val="007662CC"/>
    <w:rsid w:val="007667A7"/>
    <w:rsid w:val="00770053"/>
    <w:rsid w:val="00770682"/>
    <w:rsid w:val="00787848"/>
    <w:rsid w:val="007B062E"/>
    <w:rsid w:val="007C0D12"/>
    <w:rsid w:val="007D2AAD"/>
    <w:rsid w:val="007D3C66"/>
    <w:rsid w:val="007E1696"/>
    <w:rsid w:val="007E1B4C"/>
    <w:rsid w:val="007F107D"/>
    <w:rsid w:val="007F136B"/>
    <w:rsid w:val="007F3177"/>
    <w:rsid w:val="00800D15"/>
    <w:rsid w:val="00805717"/>
    <w:rsid w:val="008060E2"/>
    <w:rsid w:val="00817379"/>
    <w:rsid w:val="00825EB7"/>
    <w:rsid w:val="0083780A"/>
    <w:rsid w:val="008405B2"/>
    <w:rsid w:val="00845CBB"/>
    <w:rsid w:val="00851FCA"/>
    <w:rsid w:val="00863703"/>
    <w:rsid w:val="00864503"/>
    <w:rsid w:val="00875A73"/>
    <w:rsid w:val="00877D67"/>
    <w:rsid w:val="00882DAF"/>
    <w:rsid w:val="008947CE"/>
    <w:rsid w:val="00896F0D"/>
    <w:rsid w:val="00897109"/>
    <w:rsid w:val="008A1D7F"/>
    <w:rsid w:val="008A5A67"/>
    <w:rsid w:val="008A7587"/>
    <w:rsid w:val="008B4AC1"/>
    <w:rsid w:val="008C3188"/>
    <w:rsid w:val="008C6A2F"/>
    <w:rsid w:val="008D0A7C"/>
    <w:rsid w:val="008D0B66"/>
    <w:rsid w:val="008D3029"/>
    <w:rsid w:val="008F032A"/>
    <w:rsid w:val="008F6C71"/>
    <w:rsid w:val="0090418B"/>
    <w:rsid w:val="009139DB"/>
    <w:rsid w:val="00921CAC"/>
    <w:rsid w:val="00921F51"/>
    <w:rsid w:val="00922FC5"/>
    <w:rsid w:val="0093108A"/>
    <w:rsid w:val="0094582F"/>
    <w:rsid w:val="0095440A"/>
    <w:rsid w:val="00955500"/>
    <w:rsid w:val="00960137"/>
    <w:rsid w:val="00960299"/>
    <w:rsid w:val="00965792"/>
    <w:rsid w:val="00970BAA"/>
    <w:rsid w:val="00983EB7"/>
    <w:rsid w:val="00994BDE"/>
    <w:rsid w:val="00997BD0"/>
    <w:rsid w:val="009A0516"/>
    <w:rsid w:val="009A4CC4"/>
    <w:rsid w:val="009B2659"/>
    <w:rsid w:val="009B6A3B"/>
    <w:rsid w:val="009C025C"/>
    <w:rsid w:val="009C7FD4"/>
    <w:rsid w:val="009D1797"/>
    <w:rsid w:val="009E2D8D"/>
    <w:rsid w:val="009E370F"/>
    <w:rsid w:val="009E66D0"/>
    <w:rsid w:val="009F31B4"/>
    <w:rsid w:val="009F745A"/>
    <w:rsid w:val="00A23049"/>
    <w:rsid w:val="00A278D1"/>
    <w:rsid w:val="00A405AA"/>
    <w:rsid w:val="00A45DA7"/>
    <w:rsid w:val="00A63AAA"/>
    <w:rsid w:val="00A64D5F"/>
    <w:rsid w:val="00A718F2"/>
    <w:rsid w:val="00A82798"/>
    <w:rsid w:val="00A82E6D"/>
    <w:rsid w:val="00AA1AD4"/>
    <w:rsid w:val="00AC1115"/>
    <w:rsid w:val="00AD1BC1"/>
    <w:rsid w:val="00AD2021"/>
    <w:rsid w:val="00AD3922"/>
    <w:rsid w:val="00AD7719"/>
    <w:rsid w:val="00AD7F62"/>
    <w:rsid w:val="00AE21E3"/>
    <w:rsid w:val="00AF3EA3"/>
    <w:rsid w:val="00B002BA"/>
    <w:rsid w:val="00B02070"/>
    <w:rsid w:val="00B23706"/>
    <w:rsid w:val="00B317AA"/>
    <w:rsid w:val="00B346F1"/>
    <w:rsid w:val="00B4608D"/>
    <w:rsid w:val="00B51F93"/>
    <w:rsid w:val="00B57247"/>
    <w:rsid w:val="00B630C8"/>
    <w:rsid w:val="00B64C71"/>
    <w:rsid w:val="00B722FB"/>
    <w:rsid w:val="00B72C5F"/>
    <w:rsid w:val="00B91824"/>
    <w:rsid w:val="00B96235"/>
    <w:rsid w:val="00B972EA"/>
    <w:rsid w:val="00B9788B"/>
    <w:rsid w:val="00BA02E7"/>
    <w:rsid w:val="00BA45CD"/>
    <w:rsid w:val="00BB0FEA"/>
    <w:rsid w:val="00BB34A9"/>
    <w:rsid w:val="00BC184F"/>
    <w:rsid w:val="00BC2B5D"/>
    <w:rsid w:val="00BE38F7"/>
    <w:rsid w:val="00BE6B19"/>
    <w:rsid w:val="00BE6C5E"/>
    <w:rsid w:val="00BF270D"/>
    <w:rsid w:val="00BF363A"/>
    <w:rsid w:val="00C014A2"/>
    <w:rsid w:val="00C057D9"/>
    <w:rsid w:val="00C10C55"/>
    <w:rsid w:val="00C14920"/>
    <w:rsid w:val="00C35724"/>
    <w:rsid w:val="00C40BA3"/>
    <w:rsid w:val="00C54128"/>
    <w:rsid w:val="00C60207"/>
    <w:rsid w:val="00C6383C"/>
    <w:rsid w:val="00C677E4"/>
    <w:rsid w:val="00C756F6"/>
    <w:rsid w:val="00C86AAB"/>
    <w:rsid w:val="00C909F6"/>
    <w:rsid w:val="00C92927"/>
    <w:rsid w:val="00C9637D"/>
    <w:rsid w:val="00CA0249"/>
    <w:rsid w:val="00CA2E0D"/>
    <w:rsid w:val="00CA57A6"/>
    <w:rsid w:val="00CA5CFA"/>
    <w:rsid w:val="00CB45BA"/>
    <w:rsid w:val="00CB536B"/>
    <w:rsid w:val="00CD2643"/>
    <w:rsid w:val="00CD4978"/>
    <w:rsid w:val="00CD6092"/>
    <w:rsid w:val="00CE0633"/>
    <w:rsid w:val="00CE359A"/>
    <w:rsid w:val="00CE6974"/>
    <w:rsid w:val="00CF09AA"/>
    <w:rsid w:val="00CF72DF"/>
    <w:rsid w:val="00D02D89"/>
    <w:rsid w:val="00D06765"/>
    <w:rsid w:val="00D22937"/>
    <w:rsid w:val="00D26347"/>
    <w:rsid w:val="00D27D3E"/>
    <w:rsid w:val="00D329D2"/>
    <w:rsid w:val="00D379E1"/>
    <w:rsid w:val="00D37C72"/>
    <w:rsid w:val="00D437C5"/>
    <w:rsid w:val="00D447AC"/>
    <w:rsid w:val="00D53DD0"/>
    <w:rsid w:val="00D60388"/>
    <w:rsid w:val="00D609BB"/>
    <w:rsid w:val="00D63D3B"/>
    <w:rsid w:val="00D6514A"/>
    <w:rsid w:val="00D76B3C"/>
    <w:rsid w:val="00D833D3"/>
    <w:rsid w:val="00D838A4"/>
    <w:rsid w:val="00D86A47"/>
    <w:rsid w:val="00D90E35"/>
    <w:rsid w:val="00D95A0E"/>
    <w:rsid w:val="00DA11D0"/>
    <w:rsid w:val="00DA7442"/>
    <w:rsid w:val="00DB05B0"/>
    <w:rsid w:val="00DB288D"/>
    <w:rsid w:val="00DB77ED"/>
    <w:rsid w:val="00DC40A5"/>
    <w:rsid w:val="00DD5E2B"/>
    <w:rsid w:val="00DE1E11"/>
    <w:rsid w:val="00DF51BD"/>
    <w:rsid w:val="00E000D1"/>
    <w:rsid w:val="00E01F06"/>
    <w:rsid w:val="00E10BF7"/>
    <w:rsid w:val="00E113F3"/>
    <w:rsid w:val="00E115FC"/>
    <w:rsid w:val="00E11DC2"/>
    <w:rsid w:val="00E1246F"/>
    <w:rsid w:val="00E12FAD"/>
    <w:rsid w:val="00E1305A"/>
    <w:rsid w:val="00E14D89"/>
    <w:rsid w:val="00E15B54"/>
    <w:rsid w:val="00E30EC0"/>
    <w:rsid w:val="00E33E85"/>
    <w:rsid w:val="00E3421C"/>
    <w:rsid w:val="00E401FB"/>
    <w:rsid w:val="00E466F3"/>
    <w:rsid w:val="00E472B2"/>
    <w:rsid w:val="00E74388"/>
    <w:rsid w:val="00E77B51"/>
    <w:rsid w:val="00E938AE"/>
    <w:rsid w:val="00EA1356"/>
    <w:rsid w:val="00EA3960"/>
    <w:rsid w:val="00EA5B8C"/>
    <w:rsid w:val="00EA6992"/>
    <w:rsid w:val="00EB0E0F"/>
    <w:rsid w:val="00EB1839"/>
    <w:rsid w:val="00EB7C8A"/>
    <w:rsid w:val="00EC32B0"/>
    <w:rsid w:val="00EC60B0"/>
    <w:rsid w:val="00ED4A35"/>
    <w:rsid w:val="00EE58DC"/>
    <w:rsid w:val="00EE74C1"/>
    <w:rsid w:val="00EF095D"/>
    <w:rsid w:val="00EF0B74"/>
    <w:rsid w:val="00EF7541"/>
    <w:rsid w:val="00F03BE2"/>
    <w:rsid w:val="00F05D30"/>
    <w:rsid w:val="00F100DB"/>
    <w:rsid w:val="00F10D0D"/>
    <w:rsid w:val="00F22AB1"/>
    <w:rsid w:val="00F250B0"/>
    <w:rsid w:val="00F25D3B"/>
    <w:rsid w:val="00F30BD9"/>
    <w:rsid w:val="00F45E11"/>
    <w:rsid w:val="00F46019"/>
    <w:rsid w:val="00F50ED3"/>
    <w:rsid w:val="00F51C20"/>
    <w:rsid w:val="00F54466"/>
    <w:rsid w:val="00F60994"/>
    <w:rsid w:val="00F60EFE"/>
    <w:rsid w:val="00F614C2"/>
    <w:rsid w:val="00F640B3"/>
    <w:rsid w:val="00F67155"/>
    <w:rsid w:val="00F75008"/>
    <w:rsid w:val="00F7623E"/>
    <w:rsid w:val="00F85C15"/>
    <w:rsid w:val="00FB251D"/>
    <w:rsid w:val="00FB4E04"/>
    <w:rsid w:val="00FB5182"/>
    <w:rsid w:val="00FB62A5"/>
    <w:rsid w:val="00FC2A1F"/>
    <w:rsid w:val="00FC573A"/>
    <w:rsid w:val="00FC638F"/>
    <w:rsid w:val="00FC7864"/>
    <w:rsid w:val="00FC7E81"/>
    <w:rsid w:val="00FD114F"/>
    <w:rsid w:val="00FE0167"/>
    <w:rsid w:val="00FE4FA5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7662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a"/>
    <w:next w:val="afa"/>
    <w:qFormat/>
    <w:rsid w:val="007662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a"/>
    <w:next w:val="afa"/>
    <w:qFormat/>
    <w:rsid w:val="007662C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a"/>
    <w:next w:val="afa"/>
    <w:qFormat/>
    <w:rsid w:val="007662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a"/>
    <w:next w:val="afa"/>
    <w:qFormat/>
    <w:rsid w:val="007662C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a"/>
    <w:next w:val="afa"/>
    <w:qFormat/>
    <w:rsid w:val="007662C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a"/>
    <w:next w:val="afa"/>
    <w:qFormat/>
    <w:rsid w:val="007662C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a"/>
    <w:next w:val="afa"/>
    <w:qFormat/>
    <w:rsid w:val="007662C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a"/>
    <w:next w:val="afa"/>
    <w:qFormat/>
    <w:rsid w:val="007662C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a"/>
    <w:next w:val="afa"/>
    <w:qFormat/>
    <w:rsid w:val="007662CC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character" w:styleId="HTML">
    <w:name w:val="HTML Code"/>
    <w:basedOn w:val="afb"/>
    <w:rsid w:val="007662CC"/>
    <w:rPr>
      <w:rFonts w:ascii="Courier New" w:hAnsi="Courier New"/>
      <w:sz w:val="20"/>
      <w:szCs w:val="20"/>
    </w:rPr>
  </w:style>
  <w:style w:type="character" w:styleId="HTML0">
    <w:name w:val="HTML Variable"/>
    <w:basedOn w:val="afb"/>
    <w:rsid w:val="007662CC"/>
    <w:rPr>
      <w:i/>
      <w:iCs/>
    </w:rPr>
  </w:style>
  <w:style w:type="character" w:styleId="HTML1">
    <w:name w:val="HTML Typewriter"/>
    <w:basedOn w:val="afb"/>
    <w:rsid w:val="007662CC"/>
    <w:rPr>
      <w:rFonts w:ascii="Courier New" w:hAnsi="Courier New"/>
      <w:sz w:val="20"/>
      <w:szCs w:val="20"/>
    </w:rPr>
  </w:style>
  <w:style w:type="paragraph" w:styleId="HTML2">
    <w:name w:val="HTML Address"/>
    <w:basedOn w:val="afa"/>
    <w:rsid w:val="007662CC"/>
    <w:rPr>
      <w:i/>
      <w:iCs/>
    </w:rPr>
  </w:style>
  <w:style w:type="character" w:styleId="HTML3">
    <w:name w:val="HTML Definition"/>
    <w:basedOn w:val="afb"/>
    <w:rsid w:val="007662CC"/>
    <w:rPr>
      <w:i/>
      <w:iCs/>
    </w:rPr>
  </w:style>
  <w:style w:type="character" w:styleId="HTML4">
    <w:name w:val="HTML Keyboard"/>
    <w:basedOn w:val="afb"/>
    <w:rsid w:val="007662CC"/>
    <w:rPr>
      <w:rFonts w:ascii="Courier New" w:hAnsi="Courier New"/>
      <w:sz w:val="20"/>
      <w:szCs w:val="20"/>
    </w:rPr>
  </w:style>
  <w:style w:type="character" w:styleId="HTML5">
    <w:name w:val="HTML Acronym"/>
    <w:basedOn w:val="afb"/>
    <w:rsid w:val="007662CC"/>
  </w:style>
  <w:style w:type="character" w:styleId="HTML6">
    <w:name w:val="HTML Sample"/>
    <w:basedOn w:val="afb"/>
    <w:rsid w:val="007662CC"/>
    <w:rPr>
      <w:rFonts w:ascii="Courier New" w:hAnsi="Courier New"/>
    </w:rPr>
  </w:style>
  <w:style w:type="paragraph" w:styleId="HTML7">
    <w:name w:val="HTML Preformatted"/>
    <w:basedOn w:val="afa"/>
    <w:rsid w:val="007662CC"/>
    <w:rPr>
      <w:rFonts w:ascii="Courier New" w:hAnsi="Courier New" w:cs="Abadi MT Condensed Light"/>
      <w:sz w:val="20"/>
      <w:szCs w:val="20"/>
    </w:rPr>
  </w:style>
  <w:style w:type="character" w:styleId="HTML8">
    <w:name w:val="HTML Cite"/>
    <w:basedOn w:val="afb"/>
    <w:rsid w:val="007662CC"/>
    <w:rPr>
      <w:i/>
      <w:iCs/>
    </w:rPr>
  </w:style>
  <w:style w:type="paragraph" w:styleId="afe">
    <w:name w:val="Title"/>
    <w:basedOn w:val="afa"/>
    <w:qFormat/>
    <w:rsid w:val="007662C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">
    <w:name w:val="标准标志"/>
    <w:next w:val="afa"/>
    <w:rsid w:val="007662CC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0">
    <w:name w:val="标准称谓"/>
    <w:next w:val="afa"/>
    <w:rsid w:val="007662CC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1">
    <w:name w:val="标准书脚_偶数页"/>
    <w:rsid w:val="007662CC"/>
    <w:pPr>
      <w:spacing w:before="120"/>
    </w:pPr>
    <w:rPr>
      <w:sz w:val="18"/>
    </w:rPr>
  </w:style>
  <w:style w:type="paragraph" w:customStyle="1" w:styleId="aff2">
    <w:name w:val="标准书脚_奇数页"/>
    <w:rsid w:val="007662CC"/>
    <w:pPr>
      <w:spacing w:before="120"/>
      <w:jc w:val="right"/>
    </w:pPr>
    <w:rPr>
      <w:sz w:val="18"/>
    </w:rPr>
  </w:style>
  <w:style w:type="paragraph" w:customStyle="1" w:styleId="aff3">
    <w:name w:val="标准书眉_奇数页"/>
    <w:next w:val="afa"/>
    <w:rsid w:val="007662CC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4">
    <w:name w:val="标准书眉_偶数页"/>
    <w:basedOn w:val="aff3"/>
    <w:next w:val="afa"/>
    <w:rsid w:val="007662CC"/>
    <w:pPr>
      <w:jc w:val="left"/>
    </w:pPr>
  </w:style>
  <w:style w:type="paragraph" w:customStyle="1" w:styleId="aff5">
    <w:name w:val="标准书眉一"/>
    <w:rsid w:val="007662CC"/>
    <w:pPr>
      <w:jc w:val="both"/>
    </w:pPr>
  </w:style>
  <w:style w:type="paragraph" w:customStyle="1" w:styleId="af1">
    <w:name w:val="前言、引言标题"/>
    <w:next w:val="afa"/>
    <w:rsid w:val="007662CC"/>
    <w:pPr>
      <w:numPr>
        <w:numId w:val="6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6">
    <w:name w:val="参考文献、索引标题"/>
    <w:basedOn w:val="af1"/>
    <w:next w:val="afa"/>
    <w:rsid w:val="007662CC"/>
    <w:pPr>
      <w:numPr>
        <w:numId w:val="0"/>
      </w:numPr>
      <w:spacing w:after="200"/>
    </w:pPr>
    <w:rPr>
      <w:sz w:val="21"/>
    </w:rPr>
  </w:style>
  <w:style w:type="character" w:styleId="aff7">
    <w:name w:val="Hyperlink"/>
    <w:rsid w:val="007662CC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8">
    <w:name w:val="段"/>
    <w:link w:val="Char"/>
    <w:rsid w:val="007662CC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2">
    <w:name w:val="章标题"/>
    <w:next w:val="aff8"/>
    <w:rsid w:val="007662CC"/>
    <w:pPr>
      <w:numPr>
        <w:ilvl w:val="1"/>
        <w:numId w:val="7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9">
    <w:name w:val="一级条标题"/>
    <w:basedOn w:val="af2"/>
    <w:next w:val="aff8"/>
    <w:rsid w:val="007662CC"/>
    <w:pPr>
      <w:numPr>
        <w:ilvl w:val="0"/>
        <w:numId w:val="0"/>
      </w:numPr>
      <w:spacing w:beforeLines="0" w:afterLines="0"/>
      <w:outlineLvl w:val="2"/>
    </w:pPr>
  </w:style>
  <w:style w:type="paragraph" w:customStyle="1" w:styleId="af3">
    <w:name w:val="二级条标题"/>
    <w:basedOn w:val="aff9"/>
    <w:next w:val="aff8"/>
    <w:rsid w:val="007662CC"/>
    <w:pPr>
      <w:numPr>
        <w:ilvl w:val="3"/>
        <w:numId w:val="8"/>
      </w:numPr>
      <w:outlineLvl w:val="3"/>
    </w:pPr>
  </w:style>
  <w:style w:type="paragraph" w:customStyle="1" w:styleId="a0">
    <w:name w:val="二级无标题条"/>
    <w:basedOn w:val="afa"/>
    <w:rsid w:val="007662CC"/>
    <w:pPr>
      <w:numPr>
        <w:ilvl w:val="3"/>
        <w:numId w:val="1"/>
      </w:numPr>
    </w:pPr>
  </w:style>
  <w:style w:type="character" w:customStyle="1" w:styleId="affa">
    <w:name w:val="发布"/>
    <w:basedOn w:val="afb"/>
    <w:rsid w:val="007662CC"/>
    <w:rPr>
      <w:rFonts w:ascii="黑体" w:eastAsia="黑体"/>
      <w:spacing w:val="22"/>
      <w:w w:val="100"/>
      <w:position w:val="3"/>
      <w:sz w:val="28"/>
    </w:rPr>
  </w:style>
  <w:style w:type="paragraph" w:customStyle="1" w:styleId="affb">
    <w:name w:val="发布部门"/>
    <w:next w:val="aff8"/>
    <w:rsid w:val="007662CC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c">
    <w:name w:val="发布日期"/>
    <w:rsid w:val="007662CC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7662C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7662CC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d">
    <w:name w:val="封面标准代替信息"/>
    <w:basedOn w:val="20"/>
    <w:rsid w:val="007662CC"/>
    <w:pPr>
      <w:framePr w:wrap="auto"/>
      <w:spacing w:before="57"/>
    </w:pPr>
    <w:rPr>
      <w:rFonts w:ascii="宋体"/>
      <w:sz w:val="21"/>
    </w:rPr>
  </w:style>
  <w:style w:type="paragraph" w:customStyle="1" w:styleId="affe">
    <w:name w:val="封面标准名称"/>
    <w:rsid w:val="007662CC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">
    <w:name w:val="封面标准文稿编辑信息"/>
    <w:rsid w:val="007662CC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0">
    <w:name w:val="封面标准文稿类别"/>
    <w:rsid w:val="007662CC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1">
    <w:name w:val="封面标准英文名称"/>
    <w:rsid w:val="007662CC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2">
    <w:name w:val="封面一致性程度标识"/>
    <w:rsid w:val="007662CC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3">
    <w:name w:val="封面正文"/>
    <w:rsid w:val="007662CC"/>
    <w:pPr>
      <w:jc w:val="both"/>
    </w:pPr>
  </w:style>
  <w:style w:type="paragraph" w:customStyle="1" w:styleId="aa">
    <w:name w:val="附录标识"/>
    <w:basedOn w:val="af1"/>
    <w:rsid w:val="007662CC"/>
    <w:pPr>
      <w:numPr>
        <w:numId w:val="19"/>
      </w:numPr>
      <w:tabs>
        <w:tab w:val="left" w:pos="6405"/>
      </w:tabs>
      <w:spacing w:after="200"/>
    </w:pPr>
    <w:rPr>
      <w:sz w:val="21"/>
    </w:rPr>
  </w:style>
  <w:style w:type="paragraph" w:customStyle="1" w:styleId="afff4">
    <w:name w:val="附录表标题"/>
    <w:next w:val="aff8"/>
    <w:rsid w:val="007662CC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b">
    <w:name w:val="附录章标题"/>
    <w:next w:val="aff8"/>
    <w:rsid w:val="007662CC"/>
    <w:pPr>
      <w:numPr>
        <w:ilvl w:val="1"/>
        <w:numId w:val="20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c">
    <w:name w:val="附录一级条标题"/>
    <w:basedOn w:val="ab"/>
    <w:next w:val="aff8"/>
    <w:rsid w:val="007662CC"/>
    <w:pPr>
      <w:numPr>
        <w:ilvl w:val="2"/>
        <w:numId w:val="21"/>
      </w:numPr>
      <w:autoSpaceDN w:val="0"/>
      <w:spacing w:beforeLines="0" w:afterLines="0"/>
      <w:outlineLvl w:val="2"/>
    </w:pPr>
  </w:style>
  <w:style w:type="paragraph" w:customStyle="1" w:styleId="ad">
    <w:name w:val="附录二级条标题"/>
    <w:basedOn w:val="ac"/>
    <w:next w:val="aff8"/>
    <w:rsid w:val="007662CC"/>
    <w:pPr>
      <w:numPr>
        <w:ilvl w:val="3"/>
        <w:numId w:val="22"/>
      </w:numPr>
      <w:outlineLvl w:val="3"/>
    </w:pPr>
  </w:style>
  <w:style w:type="paragraph" w:customStyle="1" w:styleId="ae">
    <w:name w:val="附录三级条标题"/>
    <w:basedOn w:val="ad"/>
    <w:next w:val="aff8"/>
    <w:rsid w:val="007662CC"/>
    <w:pPr>
      <w:numPr>
        <w:ilvl w:val="4"/>
        <w:numId w:val="23"/>
      </w:numPr>
      <w:outlineLvl w:val="4"/>
    </w:pPr>
  </w:style>
  <w:style w:type="paragraph" w:customStyle="1" w:styleId="af">
    <w:name w:val="附录四级条标题"/>
    <w:basedOn w:val="ae"/>
    <w:next w:val="aff8"/>
    <w:rsid w:val="007662CC"/>
    <w:pPr>
      <w:numPr>
        <w:ilvl w:val="5"/>
        <w:numId w:val="24"/>
      </w:numPr>
      <w:outlineLvl w:val="5"/>
    </w:pPr>
  </w:style>
  <w:style w:type="paragraph" w:customStyle="1" w:styleId="afff5">
    <w:name w:val="附录图标题"/>
    <w:next w:val="aff8"/>
    <w:rsid w:val="007662CC"/>
    <w:pPr>
      <w:jc w:val="center"/>
    </w:pPr>
    <w:rPr>
      <w:rFonts w:ascii="黑体" w:eastAsia="黑体"/>
      <w:sz w:val="21"/>
    </w:rPr>
  </w:style>
  <w:style w:type="paragraph" w:customStyle="1" w:styleId="af0">
    <w:name w:val="附录五级条标题"/>
    <w:basedOn w:val="af"/>
    <w:next w:val="aff8"/>
    <w:rsid w:val="007662CC"/>
    <w:pPr>
      <w:numPr>
        <w:ilvl w:val="6"/>
        <w:numId w:val="25"/>
      </w:numPr>
      <w:outlineLvl w:val="6"/>
    </w:pPr>
  </w:style>
  <w:style w:type="character" w:customStyle="1" w:styleId="EmailStyle62">
    <w:name w:val="EmailStyle62"/>
    <w:basedOn w:val="afb"/>
    <w:rsid w:val="007662CC"/>
    <w:rPr>
      <w:rFonts w:ascii="Arial" w:eastAsia="宋体" w:hAnsi="Arial" w:cs="Arial"/>
      <w:color w:val="auto"/>
      <w:sz w:val="20"/>
    </w:rPr>
  </w:style>
  <w:style w:type="character" w:customStyle="1" w:styleId="EmailStyle63">
    <w:name w:val="EmailStyle63"/>
    <w:basedOn w:val="afb"/>
    <w:rsid w:val="007662CC"/>
    <w:rPr>
      <w:rFonts w:ascii="Arial" w:eastAsia="宋体" w:hAnsi="Arial" w:cs="Arial"/>
      <w:color w:val="auto"/>
      <w:sz w:val="20"/>
    </w:rPr>
  </w:style>
  <w:style w:type="paragraph" w:styleId="afff6">
    <w:name w:val="footnote text"/>
    <w:basedOn w:val="afa"/>
    <w:semiHidden/>
    <w:rsid w:val="007662CC"/>
    <w:pPr>
      <w:snapToGrid w:val="0"/>
      <w:jc w:val="left"/>
    </w:pPr>
    <w:rPr>
      <w:sz w:val="18"/>
      <w:szCs w:val="18"/>
    </w:rPr>
  </w:style>
  <w:style w:type="character" w:styleId="afff7">
    <w:name w:val="footnote reference"/>
    <w:basedOn w:val="afb"/>
    <w:semiHidden/>
    <w:rsid w:val="007662CC"/>
    <w:rPr>
      <w:vertAlign w:val="superscript"/>
    </w:rPr>
  </w:style>
  <w:style w:type="paragraph" w:customStyle="1" w:styleId="af8">
    <w:name w:val="列项——"/>
    <w:rsid w:val="007662CC"/>
    <w:pPr>
      <w:widowControl w:val="0"/>
      <w:numPr>
        <w:numId w:val="12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6">
    <w:name w:val="列项·"/>
    <w:rsid w:val="007662CC"/>
    <w:pPr>
      <w:numPr>
        <w:numId w:val="13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8">
    <w:name w:val="目次、标准名称标题"/>
    <w:basedOn w:val="af1"/>
    <w:next w:val="aff8"/>
    <w:rsid w:val="007662CC"/>
    <w:pPr>
      <w:numPr>
        <w:numId w:val="0"/>
      </w:numPr>
      <w:spacing w:line="460" w:lineRule="exact"/>
    </w:pPr>
  </w:style>
  <w:style w:type="paragraph" w:customStyle="1" w:styleId="afff9">
    <w:name w:val="目次、索引正文"/>
    <w:rsid w:val="007662CC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rsid w:val="007662CC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sid w:val="007662CC"/>
    <w:rPr>
      <w:noProof/>
    </w:rPr>
  </w:style>
  <w:style w:type="paragraph" w:styleId="30">
    <w:name w:val="toc 3"/>
    <w:basedOn w:val="21"/>
    <w:autoRedefine/>
    <w:semiHidden/>
    <w:rsid w:val="007662CC"/>
  </w:style>
  <w:style w:type="paragraph" w:styleId="40">
    <w:name w:val="toc 4"/>
    <w:basedOn w:val="30"/>
    <w:autoRedefine/>
    <w:semiHidden/>
    <w:rsid w:val="007662CC"/>
  </w:style>
  <w:style w:type="paragraph" w:styleId="50">
    <w:name w:val="toc 5"/>
    <w:basedOn w:val="40"/>
    <w:autoRedefine/>
    <w:semiHidden/>
    <w:rsid w:val="007662CC"/>
  </w:style>
  <w:style w:type="paragraph" w:styleId="60">
    <w:name w:val="toc 6"/>
    <w:basedOn w:val="50"/>
    <w:autoRedefine/>
    <w:semiHidden/>
    <w:rsid w:val="007662CC"/>
  </w:style>
  <w:style w:type="paragraph" w:styleId="70">
    <w:name w:val="toc 7"/>
    <w:basedOn w:val="60"/>
    <w:autoRedefine/>
    <w:semiHidden/>
    <w:rsid w:val="007662CC"/>
  </w:style>
  <w:style w:type="paragraph" w:styleId="80">
    <w:name w:val="toc 8"/>
    <w:basedOn w:val="70"/>
    <w:autoRedefine/>
    <w:semiHidden/>
    <w:rsid w:val="007662CC"/>
  </w:style>
  <w:style w:type="paragraph" w:styleId="90">
    <w:name w:val="toc 9"/>
    <w:basedOn w:val="80"/>
    <w:autoRedefine/>
    <w:semiHidden/>
    <w:rsid w:val="007662CC"/>
  </w:style>
  <w:style w:type="paragraph" w:customStyle="1" w:styleId="afffa">
    <w:name w:val="其他标准称谓"/>
    <w:rsid w:val="007662CC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b">
    <w:name w:val="其他发布部门"/>
    <w:basedOn w:val="affb"/>
    <w:rsid w:val="007662CC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8"/>
    <w:rsid w:val="007662CC"/>
    <w:pPr>
      <w:numPr>
        <w:ilvl w:val="4"/>
        <w:numId w:val="9"/>
      </w:numPr>
      <w:outlineLvl w:val="4"/>
    </w:pPr>
  </w:style>
  <w:style w:type="paragraph" w:customStyle="1" w:styleId="a1">
    <w:name w:val="三级无标题条"/>
    <w:basedOn w:val="afa"/>
    <w:rsid w:val="007662CC"/>
    <w:pPr>
      <w:numPr>
        <w:ilvl w:val="4"/>
        <w:numId w:val="2"/>
      </w:numPr>
    </w:pPr>
  </w:style>
  <w:style w:type="paragraph" w:customStyle="1" w:styleId="afffc">
    <w:name w:val="实施日期"/>
    <w:basedOn w:val="affc"/>
    <w:rsid w:val="007662CC"/>
    <w:pPr>
      <w:framePr w:hSpace="0" w:wrap="around" w:xAlign="right"/>
      <w:jc w:val="right"/>
    </w:pPr>
  </w:style>
  <w:style w:type="paragraph" w:customStyle="1" w:styleId="a4">
    <w:name w:val="示例"/>
    <w:next w:val="aff8"/>
    <w:rsid w:val="007662CC"/>
    <w:pPr>
      <w:numPr>
        <w:numId w:val="14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d">
    <w:name w:val="数字编号列项（二级）"/>
    <w:rsid w:val="007662CC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8"/>
    <w:rsid w:val="007662CC"/>
    <w:pPr>
      <w:numPr>
        <w:ilvl w:val="5"/>
        <w:numId w:val="10"/>
      </w:numPr>
      <w:outlineLvl w:val="5"/>
    </w:pPr>
  </w:style>
  <w:style w:type="paragraph" w:customStyle="1" w:styleId="a2">
    <w:name w:val="四级无标题条"/>
    <w:basedOn w:val="afa"/>
    <w:rsid w:val="007662CC"/>
    <w:pPr>
      <w:numPr>
        <w:ilvl w:val="5"/>
        <w:numId w:val="3"/>
      </w:numPr>
    </w:pPr>
  </w:style>
  <w:style w:type="paragraph" w:customStyle="1" w:styleId="afffe">
    <w:name w:val="条文脚注"/>
    <w:basedOn w:val="afff6"/>
    <w:rsid w:val="007662CC"/>
    <w:pPr>
      <w:ind w:leftChars="200" w:left="780" w:hangingChars="200" w:hanging="360"/>
      <w:jc w:val="both"/>
    </w:pPr>
    <w:rPr>
      <w:rFonts w:ascii="宋体"/>
    </w:rPr>
  </w:style>
  <w:style w:type="paragraph" w:customStyle="1" w:styleId="affff">
    <w:name w:val="图表脚注"/>
    <w:next w:val="aff8"/>
    <w:rsid w:val="007662CC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0">
    <w:name w:val="文献分类号"/>
    <w:rsid w:val="007662CC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1">
    <w:name w:val="无标题条"/>
    <w:next w:val="aff8"/>
    <w:rsid w:val="007662CC"/>
    <w:pPr>
      <w:jc w:val="both"/>
    </w:pPr>
    <w:rPr>
      <w:sz w:val="21"/>
    </w:rPr>
  </w:style>
  <w:style w:type="paragraph" w:customStyle="1" w:styleId="af6">
    <w:name w:val="五级条标题"/>
    <w:basedOn w:val="af5"/>
    <w:next w:val="aff8"/>
    <w:rsid w:val="007662CC"/>
    <w:pPr>
      <w:numPr>
        <w:ilvl w:val="6"/>
        <w:numId w:val="11"/>
      </w:numPr>
      <w:outlineLvl w:val="6"/>
    </w:pPr>
  </w:style>
  <w:style w:type="paragraph" w:customStyle="1" w:styleId="a3">
    <w:name w:val="五级无标题条"/>
    <w:basedOn w:val="afa"/>
    <w:rsid w:val="007662CC"/>
    <w:pPr>
      <w:numPr>
        <w:ilvl w:val="6"/>
        <w:numId w:val="4"/>
      </w:numPr>
    </w:pPr>
  </w:style>
  <w:style w:type="paragraph" w:styleId="affff2">
    <w:name w:val="footer"/>
    <w:basedOn w:val="afa"/>
    <w:rsid w:val="007662CC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3">
    <w:name w:val="page number"/>
    <w:basedOn w:val="afb"/>
    <w:rsid w:val="007662CC"/>
    <w:rPr>
      <w:rFonts w:ascii="Times New Roman" w:eastAsia="宋体" w:hAnsi="Times New Roman"/>
      <w:sz w:val="18"/>
    </w:rPr>
  </w:style>
  <w:style w:type="paragraph" w:styleId="affff4">
    <w:name w:val="header"/>
    <w:basedOn w:val="afa"/>
    <w:rsid w:val="0076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无标题条"/>
    <w:basedOn w:val="afa"/>
    <w:rsid w:val="007662CC"/>
    <w:pPr>
      <w:numPr>
        <w:ilvl w:val="2"/>
        <w:numId w:val="5"/>
      </w:numPr>
    </w:pPr>
  </w:style>
  <w:style w:type="paragraph" w:customStyle="1" w:styleId="a9">
    <w:name w:val="正文表标题"/>
    <w:next w:val="aff8"/>
    <w:rsid w:val="007662CC"/>
    <w:pPr>
      <w:numPr>
        <w:numId w:val="17"/>
      </w:numPr>
      <w:jc w:val="center"/>
    </w:pPr>
    <w:rPr>
      <w:rFonts w:ascii="黑体" w:eastAsia="黑体"/>
      <w:sz w:val="21"/>
    </w:rPr>
  </w:style>
  <w:style w:type="paragraph" w:customStyle="1" w:styleId="a8">
    <w:name w:val="正文图标题"/>
    <w:next w:val="aff8"/>
    <w:rsid w:val="007662CC"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8"/>
    <w:rsid w:val="007662CC"/>
    <w:pPr>
      <w:widowControl w:val="0"/>
      <w:numPr>
        <w:numId w:val="15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7">
    <w:name w:val="注×："/>
    <w:rsid w:val="007662CC"/>
    <w:pPr>
      <w:widowControl w:val="0"/>
      <w:numPr>
        <w:numId w:val="16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5">
    <w:name w:val="字母编号列项（一级）"/>
    <w:rsid w:val="007662CC"/>
    <w:pPr>
      <w:ind w:leftChars="200" w:left="840" w:hangingChars="200" w:hanging="420"/>
      <w:jc w:val="both"/>
    </w:pPr>
    <w:rPr>
      <w:rFonts w:ascii="宋体"/>
      <w:sz w:val="21"/>
    </w:rPr>
  </w:style>
  <w:style w:type="character" w:styleId="affff6">
    <w:name w:val="FollowedHyperlink"/>
    <w:basedOn w:val="afb"/>
    <w:rsid w:val="007662CC"/>
    <w:rPr>
      <w:color w:val="800080"/>
      <w:u w:val="single"/>
    </w:rPr>
  </w:style>
  <w:style w:type="paragraph" w:customStyle="1" w:styleId="12">
    <w:name w:val="批注框文本1"/>
    <w:basedOn w:val="afa"/>
    <w:semiHidden/>
    <w:rsid w:val="007662CC"/>
    <w:rPr>
      <w:sz w:val="18"/>
      <w:szCs w:val="18"/>
    </w:rPr>
  </w:style>
  <w:style w:type="paragraph" w:styleId="affff7">
    <w:name w:val="Normal Indent"/>
    <w:basedOn w:val="afa"/>
    <w:rsid w:val="002E38B2"/>
    <w:pPr>
      <w:adjustRightInd w:val="0"/>
      <w:snapToGrid w:val="0"/>
      <w:spacing w:line="312" w:lineRule="auto"/>
      <w:ind w:firstLine="567"/>
    </w:pPr>
    <w:rPr>
      <w:sz w:val="28"/>
      <w:szCs w:val="20"/>
    </w:rPr>
  </w:style>
  <w:style w:type="paragraph" w:styleId="affff8">
    <w:name w:val="Body Text Indent"/>
    <w:basedOn w:val="afa"/>
    <w:rsid w:val="00897109"/>
    <w:pPr>
      <w:ind w:firstLine="420"/>
    </w:pPr>
    <w:rPr>
      <w:sz w:val="24"/>
      <w:szCs w:val="20"/>
    </w:rPr>
  </w:style>
  <w:style w:type="paragraph" w:styleId="affff9">
    <w:name w:val="Balloon Text"/>
    <w:basedOn w:val="afa"/>
    <w:semiHidden/>
    <w:rsid w:val="00770682"/>
    <w:rPr>
      <w:sz w:val="16"/>
      <w:szCs w:val="16"/>
    </w:rPr>
  </w:style>
  <w:style w:type="paragraph" w:styleId="affffa">
    <w:name w:val="Plain Text"/>
    <w:basedOn w:val="afa"/>
    <w:rsid w:val="006736F9"/>
    <w:rPr>
      <w:rFonts w:ascii="宋体" w:hAnsi="Courier New" w:cs="黑体"/>
      <w:szCs w:val="21"/>
    </w:rPr>
  </w:style>
  <w:style w:type="table" w:styleId="affffb">
    <w:name w:val="Table Grid"/>
    <w:basedOn w:val="afc"/>
    <w:rsid w:val="00063E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c">
    <w:name w:val="annotation reference"/>
    <w:basedOn w:val="afb"/>
    <w:semiHidden/>
    <w:rsid w:val="004359B6"/>
    <w:rPr>
      <w:sz w:val="21"/>
      <w:szCs w:val="21"/>
    </w:rPr>
  </w:style>
  <w:style w:type="paragraph" w:styleId="affffd">
    <w:name w:val="annotation text"/>
    <w:basedOn w:val="afa"/>
    <w:semiHidden/>
    <w:rsid w:val="004359B6"/>
    <w:pPr>
      <w:jc w:val="left"/>
    </w:pPr>
  </w:style>
  <w:style w:type="paragraph" w:styleId="affffe">
    <w:name w:val="annotation subject"/>
    <w:basedOn w:val="affffd"/>
    <w:next w:val="affffd"/>
    <w:semiHidden/>
    <w:rsid w:val="004359B6"/>
    <w:rPr>
      <w:b/>
      <w:bCs/>
    </w:rPr>
  </w:style>
  <w:style w:type="character" w:customStyle="1" w:styleId="Char">
    <w:name w:val="段 Char"/>
    <w:basedOn w:val="afb"/>
    <w:link w:val="aff8"/>
    <w:rsid w:val="00EA1356"/>
    <w:rPr>
      <w:rFonts w:ascii="宋体"/>
      <w:noProof/>
      <w:sz w:val="21"/>
      <w:lang w:val="en-US" w:eastAsia="zh-CN" w:bidi="ar-SA"/>
    </w:rPr>
  </w:style>
  <w:style w:type="paragraph" w:styleId="afffff">
    <w:name w:val="Document Map"/>
    <w:basedOn w:val="afa"/>
    <w:link w:val="Char0"/>
    <w:rsid w:val="00D447AC"/>
    <w:rPr>
      <w:rFonts w:ascii="宋体"/>
      <w:sz w:val="18"/>
      <w:szCs w:val="18"/>
    </w:rPr>
  </w:style>
  <w:style w:type="character" w:customStyle="1" w:styleId="Char0">
    <w:name w:val="文档结构图 Char"/>
    <w:basedOn w:val="afb"/>
    <w:link w:val="afffff"/>
    <w:rsid w:val="00D447AC"/>
    <w:rPr>
      <w:rFonts w:ascii="宋体"/>
      <w:kern w:val="2"/>
      <w:sz w:val="18"/>
      <w:szCs w:val="18"/>
    </w:rPr>
  </w:style>
  <w:style w:type="paragraph" w:customStyle="1" w:styleId="a5">
    <w:name w:val="附录表标号"/>
    <w:basedOn w:val="afa"/>
    <w:next w:val="aff8"/>
    <w:rsid w:val="00570019"/>
    <w:pPr>
      <w:numPr>
        <w:numId w:val="35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9">
    <w:name w:val="列项——（一级）"/>
    <w:rsid w:val="00570019"/>
    <w:pPr>
      <w:widowControl w:val="0"/>
      <w:numPr>
        <w:numId w:val="37"/>
      </w:numPr>
      <w:jc w:val="both"/>
    </w:pPr>
    <w:rPr>
      <w:rFonts w:ascii="宋体"/>
      <w:sz w:val="21"/>
    </w:rPr>
  </w:style>
  <w:style w:type="paragraph" w:customStyle="1" w:styleId="afffff0">
    <w:name w:val="附录图标号"/>
    <w:basedOn w:val="afa"/>
    <w:rsid w:val="00570019"/>
    <w:pPr>
      <w:keepNext/>
      <w:pageBreakBefore/>
      <w:widowControl/>
      <w:tabs>
        <w:tab w:val="num" w:pos="720"/>
      </w:tabs>
      <w:spacing w:line="14" w:lineRule="exact"/>
      <w:ind w:left="720" w:firstLine="363"/>
      <w:jc w:val="center"/>
      <w:outlineLvl w:val="0"/>
    </w:pPr>
    <w:rPr>
      <w:color w:val="FFFFFF"/>
    </w:rPr>
  </w:style>
  <w:style w:type="paragraph" w:customStyle="1" w:styleId="Default">
    <w:name w:val="Default"/>
    <w:rsid w:val="005700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fffff1">
    <w:name w:val="Placeholder Text"/>
    <w:basedOn w:val="afb"/>
    <w:uiPriority w:val="99"/>
    <w:semiHidden/>
    <w:rsid w:val="00C10C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pPr>
      <w:widowControl w:val="0"/>
      <w:jc w:val="both"/>
    </w:p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5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2.wmf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2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4.wmf"/><Relationship Id="rId28" Type="http://schemas.openxmlformats.org/officeDocument/2006/relationships/oleObject" Target="embeddings/oleObject4.bin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png"/><Relationship Id="rId27" Type="http://schemas.openxmlformats.org/officeDocument/2006/relationships/image" Target="media/image6.wmf"/><Relationship Id="rId30" Type="http://schemas.openxmlformats.org/officeDocument/2006/relationships/footer" Target="footer6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B4A44-D85A-4380-A3BA-BFEED08A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6</TotalTime>
  <Pages>10</Pages>
  <Words>2462</Words>
  <Characters>1103</Characters>
  <Application>Microsoft Office Word</Application>
  <DocSecurity>0</DocSecurity>
  <Lines>9</Lines>
  <Paragraphs>7</Paragraphs>
  <ScaleCrop>false</ScaleCrop>
  <Company>CNIS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产品可回收利用率计算方法导则</dc:title>
  <dc:creator>Liu Mei</dc:creator>
  <cp:lastModifiedBy>Windows 用户</cp:lastModifiedBy>
  <cp:revision>4</cp:revision>
  <cp:lastPrinted>2006-09-06T01:18:00Z</cp:lastPrinted>
  <dcterms:created xsi:type="dcterms:W3CDTF">2018-06-21T06:34:00Z</dcterms:created>
  <dcterms:modified xsi:type="dcterms:W3CDTF">2018-11-25T03:27:00Z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82765850</vt:i4>
  </property>
  <property fmtid="{D5CDD505-2E9C-101B-9397-08002B2CF9AE}" pid="3" name="_EmailSubject">
    <vt:lpwstr>自镇流灯征求意见稿</vt:lpwstr>
  </property>
  <property fmtid="{D5CDD505-2E9C-101B-9397-08002B2CF9AE}" pid="4" name="_AuthorEmail">
    <vt:lpwstr>zhaoyj@cnis.gov.cn</vt:lpwstr>
  </property>
  <property fmtid="{D5CDD505-2E9C-101B-9397-08002B2CF9AE}" pid="5" name="_AuthorEmailDisplayName">
    <vt:lpwstr>Zhao Yuejin</vt:lpwstr>
  </property>
  <property fmtid="{D5CDD505-2E9C-101B-9397-08002B2CF9AE}" pid="6" name="_ReviewingToolsShownOnce">
    <vt:lpwstr/>
  </property>
</Properties>
</file>