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1E2" w:rsidRPr="00346F83" w:rsidRDefault="0061452B" w:rsidP="00346F83">
      <w:pPr>
        <w:spacing w:after="0" w:line="240" w:lineRule="auto"/>
        <w:jc w:val="center"/>
        <w:rPr>
          <w:rFonts w:ascii="方正小标宋简体" w:eastAsia="方正小标宋简体" w:hint="eastAsia"/>
          <w:sz w:val="40"/>
        </w:rPr>
      </w:pPr>
      <w:r w:rsidRPr="00346F83">
        <w:rPr>
          <w:rFonts w:ascii="方正小标宋简体" w:eastAsia="方正小标宋简体" w:hint="eastAsia"/>
          <w:sz w:val="40"/>
        </w:rPr>
        <w:t>中国标准化研究院昌平实验基地供暖改造项目</w:t>
      </w:r>
    </w:p>
    <w:p w:rsidR="0061452B" w:rsidRPr="00346F83" w:rsidRDefault="0061452B" w:rsidP="00346F83">
      <w:pPr>
        <w:spacing w:after="0" w:line="240" w:lineRule="auto"/>
        <w:jc w:val="center"/>
        <w:rPr>
          <w:rFonts w:ascii="方正小标宋简体" w:eastAsia="方正小标宋简体" w:hint="eastAsia"/>
          <w:sz w:val="40"/>
        </w:rPr>
      </w:pPr>
      <w:r w:rsidRPr="00346F83">
        <w:rPr>
          <w:rFonts w:ascii="方正小标宋简体" w:eastAsia="方正小标宋简体" w:hint="eastAsia"/>
          <w:sz w:val="40"/>
        </w:rPr>
        <w:t>工程概况</w:t>
      </w:r>
    </w:p>
    <w:p w:rsidR="0061452B" w:rsidRDefault="0061452B">
      <w:pPr>
        <w:spacing w:after="0" w:line="594" w:lineRule="exact"/>
        <w:jc w:val="center"/>
        <w:rPr>
          <w:rFonts w:ascii="Times New Roman" w:eastAsia="方正小标宋简体" w:hAnsi="Times New Roman" w:cs="Times New Roman" w:hint="eastAsia"/>
          <w:sz w:val="44"/>
          <w:szCs w:val="44"/>
          <w14:ligatures w14:val="none"/>
        </w:rPr>
      </w:pP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本</w:t>
      </w:r>
      <w:r>
        <w:rPr>
          <w:rFonts w:ascii="Times New Roman" w:eastAsia="仿宋_GB2312" w:hAnsi="Times New Roman" w:cs="Times New Roman" w:hint="eastAsia"/>
          <w:sz w:val="32"/>
          <w:szCs w:val="32"/>
          <w14:ligatures w14:val="none"/>
        </w:rPr>
        <w:t>工程为为中国标准化研究院昌平实验基地供暖系统改造项目室外供热工程。本次改</w:t>
      </w:r>
      <w:bookmarkStart w:id="0" w:name="_GoBack"/>
      <w:bookmarkEnd w:id="0"/>
      <w:r>
        <w:rPr>
          <w:rFonts w:ascii="Times New Roman" w:eastAsia="仿宋_GB2312" w:hAnsi="Times New Roman" w:cs="Times New Roman" w:hint="eastAsia"/>
          <w:sz w:val="32"/>
          <w:szCs w:val="32"/>
          <w14:ligatures w14:val="none"/>
        </w:rPr>
        <w:t>造内容包括更换所有室外管线、</w:t>
      </w:r>
      <w:r>
        <w:rPr>
          <w:rFonts w:ascii="Times New Roman" w:eastAsia="仿宋_GB2312" w:hAnsi="Times New Roman" w:cs="Times New Roman" w:hint="eastAsia"/>
          <w:sz w:val="32"/>
          <w:szCs w:val="32"/>
          <w14:ligatures w14:val="none"/>
        </w:rPr>
        <w:t>2</w:t>
      </w:r>
      <w:r>
        <w:rPr>
          <w:rFonts w:ascii="Times New Roman" w:eastAsia="仿宋_GB2312" w:hAnsi="Times New Roman" w:cs="Times New Roman" w:hint="eastAsia"/>
          <w:sz w:val="32"/>
          <w:szCs w:val="32"/>
          <w:vertAlign w:val="superscript"/>
          <w14:ligatures w14:val="none"/>
        </w:rPr>
        <w:t>#</w:t>
      </w:r>
      <w:r>
        <w:rPr>
          <w:rFonts w:ascii="Times New Roman" w:eastAsia="仿宋_GB2312" w:hAnsi="Times New Roman" w:cs="Times New Roman" w:hint="eastAsia"/>
          <w:sz w:val="32"/>
          <w:szCs w:val="32"/>
          <w14:ligatures w14:val="none"/>
        </w:rPr>
        <w:t>楼</w:t>
      </w:r>
      <w:r>
        <w:rPr>
          <w:rFonts w:ascii="Times New Roman" w:eastAsia="仿宋_GB2312" w:hAnsi="Times New Roman" w:cs="Times New Roman" w:hint="eastAsia"/>
          <w:sz w:val="32"/>
          <w:szCs w:val="32"/>
          <w14:ligatures w14:val="none"/>
        </w:rPr>
        <w:t>供暖系统维修</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vertAlign w:val="superscript"/>
          <w14:ligatures w14:val="none"/>
        </w:rPr>
        <w:t>#</w:t>
      </w:r>
      <w:r>
        <w:rPr>
          <w:rFonts w:ascii="Times New Roman" w:eastAsia="仿宋_GB2312" w:hAnsi="Times New Roman" w:cs="Times New Roman" w:hint="eastAsia"/>
          <w:sz w:val="32"/>
          <w:szCs w:val="32"/>
          <w14:ligatures w14:val="none"/>
        </w:rPr>
        <w:t>楼的供暖系统</w:t>
      </w:r>
      <w:r>
        <w:rPr>
          <w:rFonts w:ascii="Times New Roman" w:eastAsia="仿宋_GB2312" w:hAnsi="Times New Roman" w:cs="Times New Roman" w:hint="eastAsia"/>
          <w:sz w:val="32"/>
          <w:szCs w:val="32"/>
          <w14:ligatures w14:val="none"/>
        </w:rPr>
        <w:t>全部</w:t>
      </w:r>
      <w:r>
        <w:rPr>
          <w:rFonts w:ascii="Times New Roman" w:eastAsia="仿宋_GB2312" w:hAnsi="Times New Roman" w:cs="Times New Roman" w:hint="eastAsia"/>
          <w:sz w:val="32"/>
          <w:szCs w:val="32"/>
          <w14:ligatures w14:val="none"/>
        </w:rPr>
        <w:t>更新</w:t>
      </w:r>
      <w:r>
        <w:rPr>
          <w:rFonts w:ascii="Times New Roman" w:eastAsia="仿宋_GB2312" w:hAnsi="Times New Roman" w:cs="Times New Roman" w:hint="eastAsia"/>
          <w:sz w:val="32"/>
          <w:szCs w:val="32"/>
          <w14:ligatures w14:val="none"/>
        </w:rPr>
        <w:t>及所涉及相应的阀部件换新等施工内容。</w:t>
      </w:r>
      <w:r>
        <w:rPr>
          <w:rFonts w:ascii="Times New Roman" w:eastAsia="仿宋_GB2312" w:hAnsi="Times New Roman" w:cs="Times New Roman" w:hint="eastAsia"/>
          <w:sz w:val="32"/>
          <w:szCs w:val="32"/>
          <w14:ligatures w14:val="none"/>
        </w:rPr>
        <w:t>本次修缮未增加建筑面积，未增加供暖热负荷，包括但不限于以下内容</w:t>
      </w:r>
      <w:r>
        <w:rPr>
          <w:rFonts w:ascii="Times New Roman" w:eastAsia="仿宋_GB2312" w:hAnsi="Times New Roman" w:cs="Times New Roman" w:hint="eastAsia"/>
          <w:sz w:val="32"/>
          <w:szCs w:val="32"/>
          <w14:ligatures w14:val="none"/>
        </w:rPr>
        <w:t>：</w:t>
      </w:r>
    </w:p>
    <w:p w:rsidR="00C041E2" w:rsidRDefault="007528B8">
      <w:pPr>
        <w:spacing w:after="0" w:line="594" w:lineRule="exact"/>
        <w:ind w:firstLineChars="200" w:firstLine="640"/>
        <w:jc w:val="both"/>
        <w:rPr>
          <w:rFonts w:ascii="黑体" w:eastAsia="黑体" w:hAnsi="黑体" w:cs="Times New Roman"/>
          <w:sz w:val="32"/>
          <w:szCs w:val="32"/>
          <w14:ligatures w14:val="none"/>
        </w:rPr>
      </w:pPr>
      <w:r>
        <w:rPr>
          <w:rFonts w:ascii="黑体" w:eastAsia="黑体" w:hAnsi="黑体" w:cs="Times New Roman" w:hint="eastAsia"/>
          <w:sz w:val="32"/>
          <w:szCs w:val="32"/>
          <w14:ligatures w14:val="none"/>
        </w:rPr>
        <w:t>一、</w:t>
      </w:r>
      <w:r>
        <w:rPr>
          <w:rFonts w:ascii="黑体" w:eastAsia="黑体" w:hAnsi="黑体" w:cs="Times New Roman" w:hint="eastAsia"/>
          <w:sz w:val="32"/>
          <w:szCs w:val="32"/>
          <w14:ligatures w14:val="none"/>
        </w:rPr>
        <w:t>热力外线</w:t>
      </w:r>
      <w:r>
        <w:rPr>
          <w:rFonts w:ascii="黑体" w:eastAsia="黑体" w:hAnsi="黑体" w:cs="Times New Roman" w:hint="eastAsia"/>
          <w:sz w:val="32"/>
          <w:szCs w:val="32"/>
          <w14:ligatures w14:val="none"/>
        </w:rPr>
        <w:t>及附属设施：</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热源</w:t>
      </w:r>
      <w:r>
        <w:rPr>
          <w:rFonts w:ascii="Times New Roman" w:eastAsia="仿宋_GB2312" w:hAnsi="Times New Roman" w:cs="Times New Roman" w:hint="eastAsia"/>
          <w:sz w:val="32"/>
          <w:szCs w:val="32"/>
          <w14:ligatures w14:val="none"/>
        </w:rPr>
        <w:t>由市政热力供热，一次热水经换热站换热后供给建筑单体，</w:t>
      </w:r>
      <w:r>
        <w:rPr>
          <w:rFonts w:ascii="Times New Roman" w:eastAsia="仿宋_GB2312" w:hAnsi="Times New Roman" w:cs="Times New Roman" w:hint="eastAsia"/>
          <w:sz w:val="32"/>
          <w:szCs w:val="32"/>
          <w14:ligatures w14:val="none"/>
        </w:rPr>
        <w:t>热力管线施工</w:t>
      </w:r>
      <w:r>
        <w:rPr>
          <w:rFonts w:ascii="Times New Roman" w:eastAsia="仿宋_GB2312" w:hAnsi="Times New Roman" w:cs="Times New Roman" w:hint="eastAsia"/>
          <w:sz w:val="32"/>
          <w:szCs w:val="32"/>
          <w14:ligatures w14:val="none"/>
        </w:rPr>
        <w:t>范围为自市政热力入口进入院区位置至</w:t>
      </w:r>
      <w:r>
        <w:rPr>
          <w:rFonts w:ascii="Times New Roman" w:eastAsia="仿宋_GB2312" w:hAnsi="Times New Roman" w:cs="Times New Roman" w:hint="eastAsia"/>
          <w:sz w:val="32"/>
          <w:szCs w:val="32"/>
          <w14:ligatures w14:val="none"/>
        </w:rPr>
        <w:t>各</w:t>
      </w:r>
      <w:r>
        <w:rPr>
          <w:rFonts w:ascii="Times New Roman" w:eastAsia="仿宋_GB2312" w:hAnsi="Times New Roman" w:cs="Times New Roman" w:hint="eastAsia"/>
          <w:sz w:val="32"/>
          <w:szCs w:val="32"/>
          <w14:ligatures w14:val="none"/>
        </w:rPr>
        <w:t>单体</w:t>
      </w:r>
      <w:r>
        <w:rPr>
          <w:rFonts w:ascii="Times New Roman" w:eastAsia="仿宋_GB2312" w:hAnsi="Times New Roman" w:cs="Times New Roman" w:hint="eastAsia"/>
          <w:sz w:val="32"/>
          <w:szCs w:val="32"/>
          <w14:ligatures w14:val="none"/>
        </w:rPr>
        <w:t>楼宇</w:t>
      </w:r>
      <w:r>
        <w:rPr>
          <w:rFonts w:ascii="Times New Roman" w:eastAsia="仿宋_GB2312" w:hAnsi="Times New Roman" w:cs="Times New Roman" w:hint="eastAsia"/>
          <w:sz w:val="32"/>
          <w:szCs w:val="32"/>
          <w14:ligatures w14:val="none"/>
        </w:rPr>
        <w:t>热力入口位置，包括热力</w:t>
      </w:r>
      <w:r>
        <w:rPr>
          <w:rFonts w:ascii="Times New Roman" w:eastAsia="仿宋_GB2312" w:hAnsi="Times New Roman" w:cs="Times New Roman" w:hint="eastAsia"/>
          <w:sz w:val="32"/>
          <w:szCs w:val="32"/>
          <w14:ligatures w14:val="none"/>
        </w:rPr>
        <w:t>管道拆除、更换、</w:t>
      </w:r>
      <w:r>
        <w:rPr>
          <w:rFonts w:ascii="Times New Roman" w:eastAsia="仿宋_GB2312" w:hAnsi="Times New Roman" w:cs="Times New Roman" w:hint="eastAsia"/>
          <w:sz w:val="32"/>
          <w:szCs w:val="32"/>
          <w14:ligatures w14:val="none"/>
        </w:rPr>
        <w:t>入口</w:t>
      </w:r>
      <w:r>
        <w:rPr>
          <w:rFonts w:ascii="Times New Roman" w:eastAsia="仿宋_GB2312" w:hAnsi="Times New Roman" w:cs="Times New Roman" w:hint="eastAsia"/>
          <w:sz w:val="32"/>
          <w:szCs w:val="32"/>
          <w14:ligatures w14:val="none"/>
        </w:rPr>
        <w:t>设备设施</w:t>
      </w:r>
      <w:r>
        <w:rPr>
          <w:rFonts w:ascii="Times New Roman" w:eastAsia="仿宋_GB2312" w:hAnsi="Times New Roman" w:cs="Times New Roman" w:hint="eastAsia"/>
          <w:sz w:val="32"/>
          <w:szCs w:val="32"/>
          <w14:ligatures w14:val="none"/>
        </w:rPr>
        <w:t>更新</w:t>
      </w:r>
      <w:r>
        <w:rPr>
          <w:rFonts w:ascii="Times New Roman" w:eastAsia="仿宋_GB2312" w:hAnsi="Times New Roman" w:cs="Times New Roman" w:hint="eastAsia"/>
          <w:sz w:val="32"/>
          <w:szCs w:val="32"/>
          <w14:ligatures w14:val="none"/>
        </w:rPr>
        <w:t>，热力入口</w:t>
      </w:r>
      <w:r>
        <w:rPr>
          <w:rFonts w:ascii="Times New Roman" w:eastAsia="仿宋_GB2312" w:hAnsi="Times New Roman" w:cs="Times New Roman" w:hint="eastAsia"/>
          <w:sz w:val="32"/>
          <w:szCs w:val="32"/>
          <w14:ligatures w14:val="none"/>
        </w:rPr>
        <w:t>处</w:t>
      </w:r>
      <w:r>
        <w:rPr>
          <w:rFonts w:ascii="Times New Roman" w:eastAsia="仿宋_GB2312" w:hAnsi="Times New Roman" w:cs="Times New Roman" w:hint="eastAsia"/>
          <w:sz w:val="32"/>
          <w:szCs w:val="32"/>
          <w14:ligatures w14:val="none"/>
        </w:rPr>
        <w:t>设置超声波热计量装置和平衡阀，供热计量装置</w:t>
      </w:r>
      <w:r>
        <w:rPr>
          <w:rFonts w:ascii="Times New Roman" w:eastAsia="仿宋_GB2312" w:hAnsi="Times New Roman" w:cs="Times New Roman" w:hint="eastAsia"/>
          <w:sz w:val="32"/>
          <w:szCs w:val="32"/>
          <w14:ligatures w14:val="none"/>
        </w:rPr>
        <w:t>因具备</w:t>
      </w:r>
      <w:r>
        <w:rPr>
          <w:rFonts w:ascii="Times New Roman" w:eastAsia="仿宋_GB2312" w:hAnsi="Times New Roman" w:cs="Times New Roman" w:hint="eastAsia"/>
          <w:sz w:val="32"/>
          <w:szCs w:val="32"/>
          <w14:ligatures w14:val="none"/>
        </w:rPr>
        <w:t>数据远传通讯功能，热量结算点安装热量表，热量表应进行检定，应具备数据存储采集功能。</w:t>
      </w:r>
    </w:p>
    <w:p w:rsidR="00C041E2" w:rsidRDefault="007528B8">
      <w:pPr>
        <w:spacing w:after="0" w:line="594" w:lineRule="exact"/>
        <w:ind w:firstLineChars="200" w:firstLine="640"/>
        <w:jc w:val="both"/>
        <w:rPr>
          <w:rFonts w:ascii="黑体" w:eastAsia="黑体" w:hAnsi="黑体" w:cs="Times New Roman"/>
          <w:sz w:val="32"/>
          <w:szCs w:val="32"/>
          <w14:ligatures w14:val="none"/>
        </w:rPr>
      </w:pPr>
      <w:r>
        <w:rPr>
          <w:rFonts w:ascii="黑体" w:eastAsia="黑体" w:hAnsi="黑体" w:cs="Times New Roman" w:hint="eastAsia"/>
          <w:sz w:val="32"/>
          <w:szCs w:val="32"/>
          <w14:ligatures w14:val="none"/>
        </w:rPr>
        <w:t>二、热力管道及阀件：</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园区内</w:t>
      </w:r>
      <w:r>
        <w:rPr>
          <w:rFonts w:ascii="Times New Roman" w:eastAsia="仿宋_GB2312" w:hAnsi="Times New Roman" w:cs="Times New Roman" w:hint="eastAsia"/>
          <w:sz w:val="32"/>
          <w:szCs w:val="32"/>
          <w14:ligatures w14:val="none"/>
        </w:rPr>
        <w:t>管道采用管沟内安装及直埋敷设方式</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管道热补偿采用自然补偿措施。供暖管道</w:t>
      </w:r>
      <w:r>
        <w:rPr>
          <w:rFonts w:ascii="Times New Roman" w:eastAsia="仿宋_GB2312" w:hAnsi="Times New Roman" w:cs="Times New Roman" w:hint="eastAsia"/>
          <w:sz w:val="32"/>
          <w:szCs w:val="32"/>
          <w14:ligatures w14:val="none"/>
        </w:rPr>
        <w:t>DN</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100mm</w:t>
      </w:r>
      <w:r>
        <w:rPr>
          <w:rFonts w:ascii="Times New Roman" w:eastAsia="仿宋_GB2312" w:hAnsi="Times New Roman" w:cs="Times New Roman" w:hint="eastAsia"/>
          <w:sz w:val="32"/>
          <w:szCs w:val="32"/>
          <w14:ligatures w14:val="none"/>
        </w:rPr>
        <w:t>时</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采用热镀锌钢管，螺纹连接，</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DN</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250mm</w:t>
      </w:r>
      <w:r>
        <w:rPr>
          <w:rFonts w:ascii="Times New Roman" w:eastAsia="仿宋_GB2312" w:hAnsi="Times New Roman" w:cs="Times New Roman" w:hint="eastAsia"/>
          <w:sz w:val="32"/>
          <w:szCs w:val="32"/>
          <w14:ligatures w14:val="none"/>
        </w:rPr>
        <w:t>时</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采用</w:t>
      </w:r>
      <w:r>
        <w:rPr>
          <w:rFonts w:ascii="Times New Roman" w:eastAsia="仿宋_GB2312" w:hAnsi="Times New Roman" w:cs="Times New Roman" w:hint="eastAsia"/>
          <w:sz w:val="32"/>
          <w:szCs w:val="32"/>
          <w14:ligatures w14:val="none"/>
        </w:rPr>
        <w:t>预制带保温的</w:t>
      </w:r>
      <w:r>
        <w:rPr>
          <w:rFonts w:ascii="Times New Roman" w:eastAsia="仿宋_GB2312" w:hAnsi="Times New Roman" w:cs="Times New Roman" w:hint="eastAsia"/>
          <w:sz w:val="32"/>
          <w:szCs w:val="32"/>
          <w14:ligatures w14:val="none"/>
        </w:rPr>
        <w:t>无缝钢管，焊接。管道坡向总供、回水干管，坡度随自然地面坡度，坡度不小于</w:t>
      </w:r>
      <w:r>
        <w:rPr>
          <w:rFonts w:ascii="Times New Roman" w:eastAsia="仿宋_GB2312" w:hAnsi="Times New Roman" w:cs="Times New Roman" w:hint="eastAsia"/>
          <w:sz w:val="32"/>
          <w:szCs w:val="32"/>
          <w14:ligatures w14:val="none"/>
        </w:rPr>
        <w:t>0.002</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暖气</w:t>
      </w:r>
      <w:r>
        <w:rPr>
          <w:rFonts w:ascii="Times New Roman" w:eastAsia="仿宋_GB2312" w:hAnsi="Times New Roman" w:cs="Times New Roman" w:hint="eastAsia"/>
          <w:sz w:val="32"/>
          <w:szCs w:val="32"/>
          <w14:ligatures w14:val="none"/>
        </w:rPr>
        <w:t>管道采用热镀锌钢管，</w:t>
      </w:r>
      <w:r>
        <w:rPr>
          <w:rFonts w:ascii="Times New Roman" w:eastAsia="仿宋_GB2312" w:hAnsi="Times New Roman" w:cs="Times New Roman" w:hint="eastAsia"/>
          <w:sz w:val="32"/>
          <w:szCs w:val="32"/>
          <w14:ligatures w14:val="none"/>
        </w:rPr>
        <w:t>DN</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时，丝接；</w:t>
      </w:r>
      <w:r>
        <w:rPr>
          <w:rFonts w:ascii="Times New Roman" w:eastAsia="仿宋_GB2312" w:hAnsi="Times New Roman" w:cs="Times New Roman" w:hint="eastAsia"/>
          <w:sz w:val="32"/>
          <w:szCs w:val="32"/>
          <w14:ligatures w14:val="none"/>
        </w:rPr>
        <w:t>DN</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时，采用法兰或卡套式专用管件，镀锌钢管与法兰的焊接处</w:t>
      </w:r>
      <w:r>
        <w:rPr>
          <w:rFonts w:ascii="Times New Roman" w:eastAsia="仿宋_GB2312" w:hAnsi="Times New Roman" w:cs="Times New Roman" w:hint="eastAsia"/>
          <w:sz w:val="32"/>
          <w:szCs w:val="32"/>
          <w14:ligatures w14:val="none"/>
        </w:rPr>
        <w:t>应二次镀锌。</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lastRenderedPageBreak/>
        <w:t>采暖管道穿墙、基础、楼板套管尺寸、管道穿越检查室壁及建筑物外墙时应加设刚性穿墙防水套管，做法详见</w:t>
      </w:r>
      <w:r>
        <w:rPr>
          <w:rFonts w:ascii="Times New Roman" w:eastAsia="仿宋_GB2312" w:hAnsi="Times New Roman" w:cs="Times New Roman" w:hint="eastAsia"/>
          <w:sz w:val="32"/>
          <w:szCs w:val="32"/>
          <w14:ligatures w14:val="none"/>
        </w:rPr>
        <w:t>图集</w:t>
      </w:r>
      <w:r>
        <w:rPr>
          <w:rFonts w:ascii="Times New Roman" w:eastAsia="仿宋_GB2312" w:hAnsi="Times New Roman" w:cs="Times New Roman" w:hint="eastAsia"/>
          <w:sz w:val="32"/>
          <w:szCs w:val="32"/>
          <w14:ligatures w14:val="none"/>
        </w:rPr>
        <w:t>18R409(P3</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P9)</w:t>
      </w:r>
      <w:r>
        <w:rPr>
          <w:rFonts w:ascii="Times New Roman" w:eastAsia="仿宋_GB2312" w:hAnsi="Times New Roman" w:cs="Times New Roman" w:hint="eastAsia"/>
          <w:sz w:val="32"/>
          <w:szCs w:val="32"/>
          <w14:ligatures w14:val="none"/>
        </w:rPr>
        <w:t>和图集</w:t>
      </w:r>
      <w:r>
        <w:rPr>
          <w:rFonts w:ascii="Times New Roman" w:eastAsia="仿宋_GB2312" w:hAnsi="Times New Roman" w:cs="Times New Roman" w:hint="eastAsia"/>
          <w:sz w:val="32"/>
          <w:szCs w:val="32"/>
          <w14:ligatures w14:val="none"/>
        </w:rPr>
        <w:t>91SB1</w:t>
      </w:r>
      <w:r>
        <w:rPr>
          <w:rFonts w:ascii="Times New Roman" w:eastAsia="仿宋_GB2312" w:hAnsi="Times New Roman" w:cs="Times New Roman" w:hint="eastAsia"/>
          <w:sz w:val="32"/>
          <w:szCs w:val="32"/>
          <w14:ligatures w14:val="none"/>
        </w:rPr>
        <w:t>。采暖管道应尽量采用</w:t>
      </w:r>
      <w:r>
        <w:rPr>
          <w:rFonts w:ascii="Times New Roman" w:eastAsia="仿宋_GB2312" w:hAnsi="Times New Roman" w:cs="Times New Roman" w:hint="eastAsia"/>
          <w:sz w:val="32"/>
          <w:szCs w:val="32"/>
          <w14:ligatures w14:val="none"/>
        </w:rPr>
        <w:t>煨</w:t>
      </w:r>
      <w:r>
        <w:rPr>
          <w:rFonts w:ascii="Times New Roman" w:eastAsia="仿宋_GB2312" w:hAnsi="Times New Roman" w:cs="Times New Roman" w:hint="eastAsia"/>
          <w:sz w:val="32"/>
          <w:szCs w:val="32"/>
          <w14:ligatures w14:val="none"/>
        </w:rPr>
        <w:t>弯，使其承受管体膨胀。弯曲半径一般为外径</w:t>
      </w:r>
      <w:r>
        <w:rPr>
          <w:rFonts w:ascii="Times New Roman" w:eastAsia="仿宋_GB2312" w:hAnsi="Times New Roman" w:cs="Times New Roman" w:hint="eastAsia"/>
          <w:sz w:val="32"/>
          <w:szCs w:val="32"/>
          <w14:ligatures w14:val="none"/>
        </w:rPr>
        <w:t>4</w:t>
      </w:r>
      <w:r>
        <w:rPr>
          <w:rFonts w:ascii="Times New Roman" w:eastAsia="仿宋_GB2312" w:hAnsi="Times New Roman" w:cs="Times New Roman" w:hint="eastAsia"/>
          <w:sz w:val="32"/>
          <w:szCs w:val="32"/>
          <w14:ligatures w14:val="none"/>
        </w:rPr>
        <w:t>倍，即</w:t>
      </w:r>
      <w:r>
        <w:rPr>
          <w:rFonts w:ascii="Times New Roman" w:eastAsia="仿宋_GB2312" w:hAnsi="Times New Roman" w:cs="Times New Roman" w:hint="eastAsia"/>
          <w:sz w:val="32"/>
          <w:szCs w:val="32"/>
          <w14:ligatures w14:val="none"/>
        </w:rPr>
        <w:t>R=4D</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 xml:space="preserve"> </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供暖立管阀门采用截止阀（铜制），在最高点设自动放气阀，最低点设泄水</w:t>
      </w:r>
      <w:r>
        <w:rPr>
          <w:rFonts w:ascii="Times New Roman" w:eastAsia="仿宋_GB2312" w:hAnsi="Times New Roman" w:cs="Times New Roman" w:hint="eastAsia"/>
          <w:sz w:val="32"/>
          <w:szCs w:val="32"/>
          <w14:ligatures w14:val="none"/>
        </w:rPr>
        <w:t>阀</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均应考虑安装在阀门井内</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DN</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50mm</w:t>
      </w:r>
      <w:r>
        <w:rPr>
          <w:rFonts w:ascii="Times New Roman" w:eastAsia="仿宋_GB2312" w:hAnsi="Times New Roman" w:cs="Times New Roman" w:hint="eastAsia"/>
          <w:sz w:val="32"/>
          <w:szCs w:val="32"/>
          <w14:ligatures w14:val="none"/>
        </w:rPr>
        <w:t>时，水管上的阀门采用铜质球阀；</w:t>
      </w:r>
      <w:r>
        <w:rPr>
          <w:rFonts w:ascii="Times New Roman" w:eastAsia="仿宋_GB2312" w:hAnsi="Times New Roman" w:cs="Times New Roman" w:hint="eastAsia"/>
          <w:sz w:val="32"/>
          <w:szCs w:val="32"/>
          <w14:ligatures w14:val="none"/>
        </w:rPr>
        <w:t>65</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DN&lt;150mm</w:t>
      </w:r>
      <w:r>
        <w:rPr>
          <w:rFonts w:ascii="Times New Roman" w:eastAsia="仿宋_GB2312" w:hAnsi="Times New Roman" w:cs="Times New Roman" w:hint="eastAsia"/>
          <w:sz w:val="32"/>
          <w:szCs w:val="32"/>
          <w14:ligatures w14:val="none"/>
        </w:rPr>
        <w:t>时，采用对夹式或法兰连接蝶阀</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阀门材质采用</w:t>
      </w:r>
      <w:r>
        <w:rPr>
          <w:rFonts w:ascii="Times New Roman" w:eastAsia="仿宋_GB2312" w:hAnsi="Times New Roman" w:cs="Times New Roman" w:hint="eastAsia"/>
          <w:sz w:val="32"/>
          <w:szCs w:val="32"/>
          <w14:ligatures w14:val="none"/>
        </w:rPr>
        <w:t>304</w:t>
      </w:r>
      <w:r>
        <w:rPr>
          <w:rFonts w:ascii="Times New Roman" w:eastAsia="仿宋_GB2312" w:hAnsi="Times New Roman" w:cs="Times New Roman" w:hint="eastAsia"/>
          <w:sz w:val="32"/>
          <w:szCs w:val="32"/>
          <w14:ligatures w14:val="none"/>
        </w:rPr>
        <w:t>不锈钢材质</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，管道泄水阀采用闸阀，放气阀采用截止阀；关断阀采用</w:t>
      </w:r>
      <w:r>
        <w:rPr>
          <w:rFonts w:ascii="Times New Roman" w:eastAsia="仿宋_GB2312" w:hAnsi="Times New Roman" w:cs="Times New Roman" w:hint="eastAsia"/>
          <w:sz w:val="32"/>
          <w:szCs w:val="32"/>
          <w14:ligatures w14:val="none"/>
        </w:rPr>
        <w:t>3</w:t>
      </w:r>
      <w:r>
        <w:rPr>
          <w:rFonts w:ascii="Times New Roman" w:eastAsia="仿宋_GB2312" w:hAnsi="Times New Roman" w:cs="Times New Roman" w:hint="eastAsia"/>
          <w:sz w:val="32"/>
          <w:szCs w:val="32"/>
          <w14:ligatures w14:val="none"/>
        </w:rPr>
        <w:t>04</w:t>
      </w:r>
      <w:r>
        <w:rPr>
          <w:rFonts w:ascii="Times New Roman" w:eastAsia="仿宋_GB2312" w:hAnsi="Times New Roman" w:cs="Times New Roman" w:hint="eastAsia"/>
          <w:sz w:val="32"/>
          <w:szCs w:val="32"/>
          <w14:ligatures w14:val="none"/>
        </w:rPr>
        <w:t>不锈钢闸阀</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调节阀采用压差控制阀，所有阀门承压均为</w:t>
      </w:r>
      <w:r>
        <w:rPr>
          <w:rFonts w:ascii="Times New Roman" w:eastAsia="仿宋_GB2312" w:hAnsi="Times New Roman" w:cs="Times New Roman" w:hint="eastAsia"/>
          <w:sz w:val="32"/>
          <w:szCs w:val="32"/>
          <w14:ligatures w14:val="none"/>
        </w:rPr>
        <w:t>1.6MPa</w:t>
      </w:r>
      <w:r>
        <w:rPr>
          <w:rFonts w:ascii="Times New Roman" w:eastAsia="仿宋_GB2312" w:hAnsi="Times New Roman" w:cs="Times New Roman" w:hint="eastAsia"/>
          <w:sz w:val="32"/>
          <w:szCs w:val="32"/>
          <w14:ligatures w14:val="none"/>
        </w:rPr>
        <w:t>。</w:t>
      </w:r>
    </w:p>
    <w:p w:rsidR="00C041E2" w:rsidRDefault="007528B8">
      <w:pPr>
        <w:spacing w:after="0" w:line="594" w:lineRule="exact"/>
        <w:ind w:firstLineChars="200" w:firstLine="640"/>
        <w:jc w:val="both"/>
        <w:rPr>
          <w:rFonts w:ascii="黑体" w:eastAsia="黑体" w:hAnsi="黑体" w:cs="Times New Roman"/>
          <w:sz w:val="32"/>
          <w:szCs w:val="32"/>
          <w14:ligatures w14:val="none"/>
        </w:rPr>
      </w:pPr>
      <w:r>
        <w:rPr>
          <w:rFonts w:ascii="黑体" w:eastAsia="黑体" w:hAnsi="黑体" w:cs="Times New Roman" w:hint="eastAsia"/>
          <w:sz w:val="32"/>
          <w:szCs w:val="32"/>
          <w14:ligatures w14:val="none"/>
        </w:rPr>
        <w:t>三、散热器系统：</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散热器</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vertAlign w:val="superscript"/>
          <w14:ligatures w14:val="none"/>
        </w:rPr>
        <w:t>#</w:t>
      </w:r>
      <w:r>
        <w:rPr>
          <w:rFonts w:ascii="Times New Roman" w:eastAsia="仿宋_GB2312" w:hAnsi="Times New Roman" w:cs="Times New Roman" w:hint="eastAsia"/>
          <w:sz w:val="32"/>
          <w:szCs w:val="32"/>
          <w14:ligatures w14:val="none"/>
        </w:rPr>
        <w:t>楼采用中供中回双管同程供暖系统，供暖供回水干管设置首层顶板下，</w:t>
      </w:r>
      <w:r>
        <w:rPr>
          <w:rFonts w:ascii="Times New Roman" w:eastAsia="仿宋_GB2312" w:hAnsi="Times New Roman" w:cs="Times New Roman" w:hint="eastAsia"/>
          <w:sz w:val="32"/>
          <w:szCs w:val="32"/>
          <w14:ligatures w14:val="none"/>
        </w:rPr>
        <w:t>2#</w:t>
      </w:r>
      <w:r>
        <w:rPr>
          <w:rFonts w:ascii="Times New Roman" w:eastAsia="仿宋_GB2312" w:hAnsi="Times New Roman" w:cs="Times New Roman" w:hint="eastAsia"/>
          <w:sz w:val="32"/>
          <w:szCs w:val="32"/>
          <w14:ligatures w14:val="none"/>
        </w:rPr>
        <w:t>采用上供上回异程式供暖系统，供水干管在二层顶板下，回水管道在首层地沟内。散热器选用钢制椭二柱散热器（</w:t>
      </w:r>
      <w:r>
        <w:rPr>
          <w:rFonts w:ascii="Times New Roman" w:eastAsia="仿宋_GB2312" w:hAnsi="Times New Roman" w:cs="Times New Roman" w:hint="eastAsia"/>
          <w:sz w:val="32"/>
          <w:szCs w:val="32"/>
          <w14:ligatures w14:val="none"/>
        </w:rPr>
        <w:t>高度</w:t>
      </w:r>
      <w:r>
        <w:rPr>
          <w:rFonts w:ascii="Times New Roman" w:eastAsia="仿宋_GB2312" w:hAnsi="Times New Roman" w:cs="Times New Roman" w:hint="eastAsia"/>
          <w:sz w:val="32"/>
          <w:szCs w:val="32"/>
          <w14:ligatures w14:val="none"/>
        </w:rPr>
        <w:t>中心距</w:t>
      </w:r>
      <w:r>
        <w:rPr>
          <w:rFonts w:ascii="Times New Roman" w:eastAsia="仿宋_GB2312" w:hAnsi="Times New Roman" w:cs="Times New Roman" w:hint="eastAsia"/>
          <w:sz w:val="32"/>
          <w:szCs w:val="32"/>
          <w14:ligatures w14:val="none"/>
        </w:rPr>
        <w:t>600mm</w:t>
      </w:r>
      <w:r>
        <w:rPr>
          <w:rFonts w:ascii="Times New Roman" w:eastAsia="仿宋_GB2312" w:hAnsi="Times New Roman" w:cs="Times New Roman" w:hint="eastAsia"/>
          <w:sz w:val="32"/>
          <w:szCs w:val="32"/>
          <w14:ligatures w14:val="none"/>
        </w:rPr>
        <w:t>或</w:t>
      </w:r>
      <w:r>
        <w:rPr>
          <w:rFonts w:ascii="Times New Roman" w:eastAsia="仿宋_GB2312" w:hAnsi="Times New Roman" w:cs="Times New Roman" w:hint="eastAsia"/>
          <w:sz w:val="32"/>
          <w:szCs w:val="32"/>
          <w14:ligatures w14:val="none"/>
        </w:rPr>
        <w:t>1500mm</w:t>
      </w:r>
      <w:r>
        <w:rPr>
          <w:rFonts w:ascii="Times New Roman" w:eastAsia="仿宋_GB2312" w:hAnsi="Times New Roman" w:cs="Times New Roman" w:hint="eastAsia"/>
          <w:sz w:val="32"/>
          <w:szCs w:val="32"/>
          <w14:ligatures w14:val="none"/>
        </w:rPr>
        <w:t>），标准散热量</w:t>
      </w:r>
      <w:r>
        <w:rPr>
          <w:rFonts w:ascii="Times New Roman" w:eastAsia="仿宋_GB2312" w:hAnsi="Times New Roman" w:cs="Times New Roman" w:hint="eastAsia"/>
          <w:sz w:val="32"/>
          <w:szCs w:val="32"/>
          <w14:ligatures w14:val="none"/>
        </w:rPr>
        <w:t>138W/</w:t>
      </w:r>
      <w:r>
        <w:rPr>
          <w:rFonts w:ascii="Times New Roman" w:eastAsia="仿宋_GB2312" w:hAnsi="Times New Roman" w:cs="Times New Roman" w:hint="eastAsia"/>
          <w:sz w:val="32"/>
          <w:szCs w:val="32"/>
          <w14:ligatures w14:val="none"/>
        </w:rPr>
        <w:t>片</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Δ</w:t>
      </w:r>
      <w:r>
        <w:rPr>
          <w:rFonts w:ascii="Times New Roman" w:eastAsia="仿宋_GB2312" w:hAnsi="Times New Roman" w:cs="Times New Roman" w:hint="eastAsia"/>
          <w:sz w:val="32"/>
          <w:szCs w:val="32"/>
          <w14:ligatures w14:val="none"/>
        </w:rPr>
        <w:t>=64.5</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，距地</w:t>
      </w:r>
      <w:r>
        <w:rPr>
          <w:rFonts w:ascii="Times New Roman" w:eastAsia="仿宋_GB2312" w:hAnsi="Times New Roman" w:cs="Times New Roman" w:hint="eastAsia"/>
          <w:sz w:val="32"/>
          <w:szCs w:val="32"/>
          <w14:ligatures w14:val="none"/>
        </w:rPr>
        <w:t>150mm</w:t>
      </w:r>
      <w:r>
        <w:rPr>
          <w:rFonts w:ascii="Times New Roman" w:eastAsia="仿宋_GB2312" w:hAnsi="Times New Roman" w:cs="Times New Roman" w:hint="eastAsia"/>
          <w:sz w:val="32"/>
          <w:szCs w:val="32"/>
          <w14:ligatures w14:val="none"/>
        </w:rPr>
        <w:t>挂装，做法参见</w:t>
      </w:r>
      <w:r>
        <w:rPr>
          <w:rFonts w:ascii="Times New Roman" w:eastAsia="仿宋_GB2312" w:hAnsi="Times New Roman" w:cs="Times New Roman" w:hint="eastAsia"/>
          <w:sz w:val="32"/>
          <w:szCs w:val="32"/>
          <w14:ligatures w14:val="none"/>
        </w:rPr>
        <w:t>17K408</w:t>
      </w:r>
      <w:r>
        <w:rPr>
          <w:rFonts w:ascii="Times New Roman" w:eastAsia="仿宋_GB2312" w:hAnsi="Times New Roman" w:cs="Times New Roman" w:hint="eastAsia"/>
          <w:sz w:val="32"/>
          <w:szCs w:val="32"/>
          <w14:ligatures w14:val="none"/>
        </w:rPr>
        <w:t>。实际散热量</w:t>
      </w:r>
      <w:r>
        <w:rPr>
          <w:rFonts w:ascii="Times New Roman" w:eastAsia="仿宋_GB2312" w:hAnsi="Times New Roman" w:cs="Times New Roman" w:hint="eastAsia"/>
          <w:sz w:val="32"/>
          <w:szCs w:val="32"/>
          <w14:ligatures w14:val="none"/>
        </w:rPr>
        <w:t>60W/</w:t>
      </w:r>
      <w:r>
        <w:rPr>
          <w:rFonts w:ascii="Times New Roman" w:eastAsia="仿宋_GB2312" w:hAnsi="Times New Roman" w:cs="Times New Roman" w:hint="eastAsia"/>
          <w:sz w:val="32"/>
          <w:szCs w:val="32"/>
          <w14:ligatures w14:val="none"/>
        </w:rPr>
        <w:t>片</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Δ</w:t>
      </w:r>
      <w:r>
        <w:rPr>
          <w:rFonts w:ascii="Times New Roman" w:eastAsia="仿宋_GB2312" w:hAnsi="Times New Roman" w:cs="Times New Roman" w:hint="eastAsia"/>
          <w:sz w:val="32"/>
          <w:szCs w:val="32"/>
          <w14:ligatures w14:val="none"/>
        </w:rPr>
        <w:t>=30</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，每组散热器设置高阻恒温控制阀、手动放气阀一个。散热器在侧墙安装时，散热器支管与立管连接管段应尽量短，最大不得超过</w:t>
      </w:r>
      <w:r>
        <w:rPr>
          <w:rFonts w:ascii="Times New Roman" w:eastAsia="仿宋_GB2312" w:hAnsi="Times New Roman" w:cs="Times New Roman" w:hint="eastAsia"/>
          <w:sz w:val="32"/>
          <w:szCs w:val="32"/>
          <w14:ligatures w14:val="none"/>
        </w:rPr>
        <w:t>400</w:t>
      </w:r>
      <w:r>
        <w:rPr>
          <w:rFonts w:ascii="Times New Roman" w:eastAsia="仿宋_GB2312" w:hAnsi="Times New Roman" w:cs="Times New Roman" w:hint="eastAsia"/>
          <w:sz w:val="32"/>
          <w:szCs w:val="32"/>
          <w14:ligatures w14:val="none"/>
        </w:rPr>
        <w:t>毫米。散热器在落地窗前安装时，需设置落地支架，参考</w:t>
      </w:r>
      <w:r>
        <w:rPr>
          <w:rFonts w:ascii="Times New Roman" w:eastAsia="仿宋_GB2312" w:hAnsi="Times New Roman" w:cs="Times New Roman" w:hint="eastAsia"/>
          <w:sz w:val="32"/>
          <w:szCs w:val="32"/>
          <w14:ligatures w14:val="none"/>
        </w:rPr>
        <w:t>17K408-P33</w:t>
      </w:r>
      <w:r>
        <w:rPr>
          <w:rFonts w:ascii="Times New Roman" w:eastAsia="仿宋_GB2312" w:hAnsi="Times New Roman" w:cs="Times New Roman" w:hint="eastAsia"/>
          <w:sz w:val="32"/>
          <w:szCs w:val="32"/>
          <w14:ligatures w14:val="none"/>
        </w:rPr>
        <w:t>。散热器外表面喷刷非金属涂料，明装。</w:t>
      </w:r>
      <w:r>
        <w:rPr>
          <w:rFonts w:ascii="Times New Roman" w:eastAsia="仿宋_GB2312" w:hAnsi="Times New Roman" w:cs="Times New Roman" w:hint="eastAsia"/>
          <w:sz w:val="32"/>
          <w:szCs w:val="32"/>
          <w14:ligatures w14:val="none"/>
        </w:rPr>
        <w:t xml:space="preserve">  </w:t>
      </w:r>
    </w:p>
    <w:p w:rsidR="00C041E2" w:rsidRDefault="007528B8">
      <w:pPr>
        <w:spacing w:after="0" w:line="594" w:lineRule="exact"/>
        <w:ind w:firstLineChars="200" w:firstLine="640"/>
        <w:jc w:val="both"/>
        <w:rPr>
          <w:rFonts w:ascii="黑体" w:eastAsia="黑体" w:hAnsi="黑体" w:cs="Times New Roman"/>
          <w:sz w:val="32"/>
          <w:szCs w:val="32"/>
          <w14:ligatures w14:val="none"/>
        </w:rPr>
      </w:pPr>
      <w:r>
        <w:rPr>
          <w:rFonts w:ascii="黑体" w:eastAsia="黑体" w:hAnsi="黑体" w:cs="Times New Roman" w:hint="eastAsia"/>
          <w:sz w:val="32"/>
          <w:szCs w:val="32"/>
          <w14:ligatures w14:val="none"/>
        </w:rPr>
        <w:t>四、管道保温、防腐：</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lastRenderedPageBreak/>
        <w:t>管道保温：</w:t>
      </w:r>
      <w:r>
        <w:rPr>
          <w:rFonts w:ascii="Times New Roman" w:eastAsia="仿宋_GB2312" w:hAnsi="Times New Roman" w:cs="Times New Roman" w:hint="eastAsia"/>
          <w:sz w:val="32"/>
          <w:szCs w:val="32"/>
          <w14:ligatures w14:val="none"/>
        </w:rPr>
        <w:t>管道</w:t>
      </w:r>
      <w:r>
        <w:rPr>
          <w:rFonts w:ascii="Times New Roman" w:eastAsia="仿宋_GB2312" w:hAnsi="Times New Roman" w:cs="Times New Roman" w:hint="eastAsia"/>
          <w:sz w:val="32"/>
          <w:szCs w:val="32"/>
          <w14:ligatures w14:val="none"/>
        </w:rPr>
        <w:t>保温采用</w:t>
      </w:r>
      <w:r>
        <w:rPr>
          <w:rFonts w:ascii="Times New Roman" w:eastAsia="仿宋_GB2312" w:hAnsi="Times New Roman" w:cs="Times New Roman" w:hint="eastAsia"/>
          <w:sz w:val="32"/>
          <w:szCs w:val="32"/>
          <w14:ligatures w14:val="none"/>
        </w:rPr>
        <w:t>50mm</w:t>
      </w:r>
      <w:r>
        <w:rPr>
          <w:rFonts w:ascii="Times New Roman" w:eastAsia="仿宋_GB2312" w:hAnsi="Times New Roman" w:cs="Times New Roman" w:hint="eastAsia"/>
          <w:sz w:val="32"/>
          <w:szCs w:val="32"/>
          <w14:ligatures w14:val="none"/>
        </w:rPr>
        <w:t>厚聚氨酯保温，局部保温破坏采用现场聚氨酯发泡保温。</w:t>
      </w:r>
      <w:r>
        <w:rPr>
          <w:rFonts w:ascii="Times New Roman" w:eastAsia="仿宋_GB2312" w:hAnsi="Times New Roman" w:cs="Times New Roman" w:hint="eastAsia"/>
          <w:sz w:val="32"/>
          <w:szCs w:val="32"/>
          <w14:ligatures w14:val="none"/>
        </w:rPr>
        <w:t>聚氨酯保温材料</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聚乙烯塑料电熔焊外护套保护</w:t>
      </w:r>
      <w:r>
        <w:rPr>
          <w:rFonts w:ascii="Times New Roman" w:eastAsia="仿宋_GB2312" w:hAnsi="Times New Roman" w:cs="Times New Roman" w:hint="eastAsia"/>
          <w:sz w:val="32"/>
          <w:szCs w:val="32"/>
          <w14:ligatures w14:val="none"/>
        </w:rPr>
        <w:t>厚度需要满足相关规范要求。</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采暖入口装置、主立管、吊顶内、门斗内、地沟内、非供暖空间内采暖管道或室外管道在防腐和水压试验合格后进行保温</w:t>
      </w:r>
      <w:r>
        <w:rPr>
          <w:rFonts w:ascii="Times New Roman" w:eastAsia="仿宋_GB2312" w:hAnsi="Times New Roman" w:cs="Times New Roman" w:hint="eastAsia"/>
          <w:sz w:val="32"/>
          <w:szCs w:val="32"/>
          <w14:ligatures w14:val="none"/>
        </w:rPr>
        <w:t>采暖热水管道采用离心玻璃棉保温，管径≤</w:t>
      </w:r>
      <w:r>
        <w:rPr>
          <w:rFonts w:ascii="Times New Roman" w:eastAsia="仿宋_GB2312" w:hAnsi="Times New Roman" w:cs="Times New Roman" w:hint="eastAsia"/>
          <w:sz w:val="32"/>
          <w:szCs w:val="32"/>
          <w14:ligatures w14:val="none"/>
        </w:rPr>
        <w:t>DN50</w:t>
      </w:r>
      <w:r>
        <w:rPr>
          <w:rFonts w:ascii="Times New Roman" w:eastAsia="仿宋_GB2312" w:hAnsi="Times New Roman" w:cs="Times New Roman" w:hint="eastAsia"/>
          <w:sz w:val="32"/>
          <w:szCs w:val="32"/>
          <w14:ligatures w14:val="none"/>
        </w:rPr>
        <w:t>，保温厚度为</w:t>
      </w:r>
      <w:r>
        <w:rPr>
          <w:rFonts w:ascii="Times New Roman" w:eastAsia="仿宋_GB2312" w:hAnsi="Times New Roman" w:cs="Times New Roman" w:hint="eastAsia"/>
          <w:sz w:val="32"/>
          <w:szCs w:val="32"/>
          <w14:ligatures w14:val="none"/>
        </w:rPr>
        <w:t>50mm</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DN70</w:t>
      </w:r>
      <w:r>
        <w:rPr>
          <w:rFonts w:ascii="Times New Roman" w:eastAsia="仿宋_GB2312" w:hAnsi="Times New Roman" w:cs="Times New Roman" w:hint="eastAsia"/>
          <w:sz w:val="32"/>
          <w:szCs w:val="32"/>
          <w14:ligatures w14:val="none"/>
        </w:rPr>
        <w:t>，保温厚度为</w:t>
      </w:r>
      <w:r>
        <w:rPr>
          <w:rFonts w:ascii="Times New Roman" w:eastAsia="仿宋_GB2312" w:hAnsi="Times New Roman" w:cs="Times New Roman" w:hint="eastAsia"/>
          <w:sz w:val="32"/>
          <w:szCs w:val="32"/>
          <w14:ligatures w14:val="none"/>
        </w:rPr>
        <w:t>60mm</w:t>
      </w:r>
      <w:r>
        <w:rPr>
          <w:rFonts w:ascii="Times New Roman" w:eastAsia="仿宋_GB2312" w:hAnsi="Times New Roman" w:cs="Times New Roman" w:hint="eastAsia"/>
          <w:sz w:val="32"/>
          <w:szCs w:val="32"/>
          <w14:ligatures w14:val="none"/>
        </w:rPr>
        <w:t>。检查室中阀门等部位采用海泡石保温材料，厚度为</w:t>
      </w:r>
      <w:r>
        <w:rPr>
          <w:rFonts w:ascii="Times New Roman" w:eastAsia="仿宋_GB2312" w:hAnsi="Times New Roman" w:cs="Times New Roman" w:hint="eastAsia"/>
          <w:sz w:val="32"/>
          <w:szCs w:val="32"/>
          <w14:ligatures w14:val="none"/>
        </w:rPr>
        <w:t>30mm</w:t>
      </w:r>
      <w:r>
        <w:rPr>
          <w:rFonts w:ascii="Times New Roman" w:eastAsia="仿宋_GB2312" w:hAnsi="Times New Roman" w:cs="Times New Roman" w:hint="eastAsia"/>
          <w:sz w:val="32"/>
          <w:szCs w:val="32"/>
          <w14:ligatures w14:val="none"/>
        </w:rPr>
        <w:t>，待保温层干燥后，刷色漆两道。</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管道防腐：表面缺损处刷防锈漆一道，银粉两道。</w:t>
      </w:r>
    </w:p>
    <w:p w:rsidR="00C041E2" w:rsidRDefault="007528B8">
      <w:pPr>
        <w:spacing w:after="0" w:line="594" w:lineRule="exact"/>
        <w:ind w:firstLineChars="200" w:firstLine="640"/>
        <w:jc w:val="both"/>
        <w:rPr>
          <w:rFonts w:ascii="黑体" w:eastAsia="黑体" w:hAnsi="黑体" w:cs="Times New Roman"/>
          <w:sz w:val="32"/>
          <w:szCs w:val="32"/>
          <w14:ligatures w14:val="none"/>
        </w:rPr>
      </w:pPr>
      <w:r>
        <w:rPr>
          <w:rFonts w:ascii="黑体" w:eastAsia="黑体" w:hAnsi="黑体" w:cs="Times New Roman" w:hint="eastAsia"/>
          <w:sz w:val="32"/>
          <w:szCs w:val="32"/>
          <w14:ligatures w14:val="none"/>
        </w:rPr>
        <w:t>五、其他技术要求：</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采暖管道的水压试验、调试及管道冲洗按《建筑给水排水及采暖工程施工质量验收规范》（</w:t>
      </w:r>
      <w:r>
        <w:rPr>
          <w:rFonts w:ascii="Times New Roman" w:eastAsia="仿宋_GB2312" w:hAnsi="Times New Roman" w:cs="Times New Roman" w:hint="eastAsia"/>
          <w:sz w:val="32"/>
          <w:szCs w:val="32"/>
          <w14:ligatures w14:val="none"/>
        </w:rPr>
        <w:t>GB50242-2002</w:t>
      </w:r>
      <w:r>
        <w:rPr>
          <w:rFonts w:ascii="Times New Roman" w:eastAsia="仿宋_GB2312" w:hAnsi="Times New Roman" w:cs="Times New Roman" w:hint="eastAsia"/>
          <w:sz w:val="32"/>
          <w:szCs w:val="32"/>
          <w14:ligatures w14:val="none"/>
        </w:rPr>
        <w:t>）执行。</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由于管沟内潮湿严重，本次改造管内所有管件及支吊架均采用不锈钢材质，以延长其使用寿命。</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管道填埋处所</w:t>
      </w:r>
      <w:r>
        <w:rPr>
          <w:rFonts w:ascii="Times New Roman" w:eastAsia="仿宋_GB2312" w:hAnsi="Times New Roman" w:cs="Times New Roman" w:hint="eastAsia"/>
          <w:sz w:val="32"/>
          <w:szCs w:val="32"/>
          <w14:ligatures w14:val="none"/>
        </w:rPr>
        <w:t>有转角均采用软回填</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软回填厚度均为</w:t>
      </w:r>
      <w:r>
        <w:rPr>
          <w:rFonts w:ascii="Times New Roman" w:eastAsia="仿宋_GB2312" w:hAnsi="Times New Roman" w:cs="Times New Roman" w:hint="eastAsia"/>
          <w:sz w:val="32"/>
          <w:szCs w:val="32"/>
          <w14:ligatures w14:val="none"/>
        </w:rPr>
        <w:t>40mm</w:t>
      </w:r>
      <w:r>
        <w:rPr>
          <w:rFonts w:ascii="Times New Roman" w:eastAsia="仿宋_GB2312" w:hAnsi="Times New Roman" w:cs="Times New Roman" w:hint="eastAsia"/>
          <w:sz w:val="32"/>
          <w:szCs w:val="32"/>
          <w14:ligatures w14:val="none"/>
        </w:rPr>
        <w:t>，管径≤</w:t>
      </w:r>
      <w:r>
        <w:rPr>
          <w:rFonts w:ascii="Times New Roman" w:eastAsia="仿宋_GB2312" w:hAnsi="Times New Roman" w:cs="Times New Roman" w:hint="eastAsia"/>
          <w:sz w:val="32"/>
          <w:szCs w:val="32"/>
          <w14:ligatures w14:val="none"/>
        </w:rPr>
        <w:t>DN150</w:t>
      </w:r>
      <w:r>
        <w:rPr>
          <w:rFonts w:ascii="Times New Roman" w:eastAsia="仿宋_GB2312" w:hAnsi="Times New Roman" w:cs="Times New Roman" w:hint="eastAsia"/>
          <w:sz w:val="32"/>
          <w:szCs w:val="32"/>
          <w14:ligatures w14:val="none"/>
        </w:rPr>
        <w:t>软回填长度为</w:t>
      </w:r>
      <w:r>
        <w:rPr>
          <w:rFonts w:ascii="Times New Roman" w:eastAsia="仿宋_GB2312" w:hAnsi="Times New Roman" w:cs="Times New Roman" w:hint="eastAsia"/>
          <w:sz w:val="32"/>
          <w:szCs w:val="32"/>
          <w14:ligatures w14:val="none"/>
        </w:rPr>
        <w:t>5m</w:t>
      </w:r>
      <w:r>
        <w:rPr>
          <w:rFonts w:ascii="Times New Roman" w:eastAsia="仿宋_GB2312" w:hAnsi="Times New Roman" w:cs="Times New Roman" w:hint="eastAsia"/>
          <w:sz w:val="32"/>
          <w:szCs w:val="32"/>
          <w14:ligatures w14:val="none"/>
        </w:rPr>
        <w:t>，管径≥</w:t>
      </w:r>
      <w:r>
        <w:rPr>
          <w:rFonts w:ascii="Times New Roman" w:eastAsia="仿宋_GB2312" w:hAnsi="Times New Roman" w:cs="Times New Roman" w:hint="eastAsia"/>
          <w:sz w:val="32"/>
          <w:szCs w:val="32"/>
          <w14:ligatures w14:val="none"/>
        </w:rPr>
        <w:t>DN200</w:t>
      </w:r>
      <w:r>
        <w:rPr>
          <w:rFonts w:ascii="Times New Roman" w:eastAsia="仿宋_GB2312" w:hAnsi="Times New Roman" w:cs="Times New Roman" w:hint="eastAsia"/>
          <w:sz w:val="32"/>
          <w:szCs w:val="32"/>
          <w14:ligatures w14:val="none"/>
        </w:rPr>
        <w:t>为</w:t>
      </w:r>
      <w:r>
        <w:rPr>
          <w:rFonts w:ascii="Times New Roman" w:eastAsia="仿宋_GB2312" w:hAnsi="Times New Roman" w:cs="Times New Roman" w:hint="eastAsia"/>
          <w:sz w:val="32"/>
          <w:szCs w:val="32"/>
          <w14:ligatures w14:val="none"/>
        </w:rPr>
        <w:t>7m</w:t>
      </w:r>
      <w:r>
        <w:rPr>
          <w:rFonts w:ascii="Times New Roman" w:eastAsia="仿宋_GB2312" w:hAnsi="Times New Roman" w:cs="Times New Roman" w:hint="eastAsia"/>
          <w:sz w:val="32"/>
          <w:szCs w:val="32"/>
          <w14:ligatures w14:val="none"/>
        </w:rPr>
        <w:t>。</w:t>
      </w:r>
    </w:p>
    <w:p w:rsidR="00C041E2" w:rsidRDefault="007528B8">
      <w:pPr>
        <w:spacing w:after="0" w:line="594"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施工过程中对现场绿化植被、现状沥青混凝土路面及建筑装修需要破坏的，施工完毕之后需要修复恢复至原貌状态。</w:t>
      </w:r>
    </w:p>
    <w:p w:rsidR="00C041E2" w:rsidRDefault="00C041E2">
      <w:pPr>
        <w:spacing w:after="0" w:line="594" w:lineRule="exact"/>
        <w:ind w:firstLineChars="200" w:firstLine="640"/>
        <w:jc w:val="both"/>
        <w:rPr>
          <w:rFonts w:ascii="Times New Roman" w:eastAsia="仿宋_GB2312" w:hAnsi="Times New Roman" w:cs="Times New Roman"/>
          <w:sz w:val="32"/>
          <w:szCs w:val="32"/>
          <w14:ligatures w14:val="none"/>
        </w:rPr>
      </w:pPr>
    </w:p>
    <w:sectPr w:rsidR="00C041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8B8" w:rsidRDefault="007528B8">
      <w:pPr>
        <w:spacing w:line="240" w:lineRule="auto"/>
      </w:pPr>
      <w:r>
        <w:separator/>
      </w:r>
    </w:p>
  </w:endnote>
  <w:endnote w:type="continuationSeparator" w:id="0">
    <w:p w:rsidR="007528B8" w:rsidRDefault="00752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8B8" w:rsidRDefault="007528B8">
      <w:pPr>
        <w:spacing w:after="0"/>
      </w:pPr>
      <w:r>
        <w:separator/>
      </w:r>
    </w:p>
  </w:footnote>
  <w:footnote w:type="continuationSeparator" w:id="0">
    <w:p w:rsidR="007528B8" w:rsidRDefault="007528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47"/>
    <w:rsid w:val="00043ABB"/>
    <w:rsid w:val="00273BB0"/>
    <w:rsid w:val="00327B47"/>
    <w:rsid w:val="00346F83"/>
    <w:rsid w:val="00430EFC"/>
    <w:rsid w:val="00461E68"/>
    <w:rsid w:val="0047699B"/>
    <w:rsid w:val="00587C16"/>
    <w:rsid w:val="005D5BBD"/>
    <w:rsid w:val="0061452B"/>
    <w:rsid w:val="00634FDE"/>
    <w:rsid w:val="007528B8"/>
    <w:rsid w:val="00792DC1"/>
    <w:rsid w:val="00A8404B"/>
    <w:rsid w:val="00A86E73"/>
    <w:rsid w:val="00AB2761"/>
    <w:rsid w:val="00B471C9"/>
    <w:rsid w:val="00BE6E62"/>
    <w:rsid w:val="00C041E2"/>
    <w:rsid w:val="00C55424"/>
    <w:rsid w:val="00CB2807"/>
    <w:rsid w:val="00CF56F7"/>
    <w:rsid w:val="00E82E90"/>
    <w:rsid w:val="288F35C8"/>
    <w:rsid w:val="42532B34"/>
    <w:rsid w:val="522A3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A42C0"/>
  <w15:docId w15:val="{8E41BD15-152E-4E7F-B844-3895E217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3">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郭川</dc:creator>
  <cp:lastModifiedBy>LiLei</cp:lastModifiedBy>
  <cp:revision>3</cp:revision>
  <cp:lastPrinted>2026-05-27T01:34:00Z</cp:lastPrinted>
  <dcterms:created xsi:type="dcterms:W3CDTF">2026-07-23T06:38:00Z</dcterms:created>
  <dcterms:modified xsi:type="dcterms:W3CDTF">2026-07-23T06:39:00Z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eyJoZGlkIjoiMDI0ZWE3NzgxYWY3MGQ5MDZjNWYwMDBhODRkOWNlYWMifQ==</vt:lpwstr>
  </property>
  <property fmtid="{D5CDD505-2E9C-101B-9397-08002B2CF9AE}" pid="3" name="KSOProductBuildVer">
    <vt:lpwstr>2052-12.1.0.26375</vt:lpwstr>
  </property>
  <property fmtid="{D5CDD505-2E9C-101B-9397-08002B2CF9AE}" pid="4" name="ICV">
    <vt:lpwstr>47AA6836EBAA447F9612C85772E54437_13</vt:lpwstr>
  </property>
</Properties>
</file>