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9F1" w:rsidRPr="001807B9" w:rsidRDefault="006179F1">
      <w:pPr>
        <w:rPr>
          <w:rFonts w:ascii="Times New Roman" w:eastAsia="黑体" w:hAnsi="Times New Roman" w:cs="Times New Roman"/>
          <w:sz w:val="20"/>
          <w:szCs w:val="20"/>
        </w:rPr>
      </w:pPr>
    </w:p>
    <w:p w:rsidR="0002325B" w:rsidRPr="001807B9" w:rsidRDefault="0002325B" w:rsidP="0002325B">
      <w:pPr>
        <w:widowControl/>
        <w:rPr>
          <w:rFonts w:ascii="Times New Roman" w:eastAsiaTheme="majorEastAsia" w:hAnsi="Times New Roman" w:cs="Times New Roman"/>
          <w:color w:val="000000" w:themeColor="text1"/>
          <w:szCs w:val="21"/>
        </w:rPr>
      </w:pPr>
    </w:p>
    <w:p w:rsidR="0002325B" w:rsidRPr="001807B9" w:rsidRDefault="00D32B3A" w:rsidP="0002325B">
      <w:pPr>
        <w:pStyle w:val="3"/>
        <w:spacing w:line="360" w:lineRule="auto"/>
        <w:rPr>
          <w:rFonts w:ascii="Times New Roman" w:hAnsi="Times New Roman" w:cs="Times New Roman"/>
          <w:color w:val="000000"/>
          <w:sz w:val="21"/>
          <w:szCs w:val="21"/>
        </w:rPr>
      </w:pPr>
      <w:r>
        <w:rPr>
          <w:rFonts w:ascii="Times New Roman" w:hAnsi="Times New Roman" w:cs="Times New Roman"/>
          <w:color w:val="000000"/>
          <w:sz w:val="21"/>
          <w:szCs w:val="21"/>
        </w:rPr>
        <w:pict>
          <v:shapetype id="_x0000_t202" coordsize="21600,21600" o:spt="202" path="m,l,21600r21600,l21600,xe">
            <v:stroke joinstyle="miter"/>
            <v:path gradientshapeok="t" o:connecttype="rect"/>
          </v:shapetype>
          <v:shape id="fmFrame3" o:spid="_x0000_s1048" type="#_x0000_t202" style="position:absolute;margin-left:70.9pt;margin-top:179.25pt;width:470pt;height:22.35pt;z-index:251663360;mso-position-horizontal-relative:page;mso-position-vertical-relative:page" o:gfxdata="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fQTNx&#10;2QAAAAwBAAAPAAAAAAAAAAEAIAAAACIAAABkcnMvZG93bnJldi54bWxQSwECFAAUAAAACACHTuJA&#10;znbVr64BAABhAwAADgAAAAAAAAABACAAAAAoAQAAZHJzL2Uyb0RvYy54bWxQSwUGAAAAAAYABgBZ&#10;AQAASAUAAAAA&#10;" stroked="f">
            <v:textbox inset="0,0,0,0">
              <w:txbxContent>
                <w:p w:rsidR="0002325B" w:rsidRDefault="0002325B" w:rsidP="0002325B">
                  <w:pPr>
                    <w:pStyle w:val="10"/>
                    <w:spacing w:before="0" w:line="0" w:lineRule="atLeast"/>
                    <w:rPr>
                      <w:rFonts w:ascii="黑体" w:eastAsia="黑体"/>
                    </w:rPr>
                  </w:pPr>
                  <w:r>
                    <w:rPr>
                      <w:rFonts w:ascii="黑体" w:eastAsia="黑体" w:hint="eastAsia"/>
                    </w:rPr>
                    <w:t xml:space="preserve">GB/T XXXXX—201X </w:t>
                  </w:r>
                </w:p>
              </w:txbxContent>
            </v:textbox>
            <w10:wrap anchorx="page" anchory="page"/>
            <w10:anchorlock/>
          </v:shape>
        </w:pict>
      </w:r>
      <w:r>
        <w:rPr>
          <w:rFonts w:ascii="Times New Roman" w:hAnsi="Times New Roman" w:cs="Times New Roman"/>
          <w:color w:val="000000"/>
          <w:sz w:val="21"/>
          <w:szCs w:val="21"/>
        </w:rPr>
        <w:pict>
          <v:shape id="fmFrame2" o:spid="_x0000_s1047" type="#_x0000_t202" style="position:absolute;margin-left:70.9pt;margin-top:131.05pt;width:481.9pt;height:28.35pt;z-index:251662336;mso-position-horizontal-relative:page;mso-position-vertical-relative:page" o:gfxdata="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JGTabDZ&#10;AAAADAEAAA8AAAAAAAAAAQAgAAAAIgAAAGRycy9kb3ducmV2LnhtbFBLAQIUABQAAAAIAIdO4kCI&#10;jRiOrQEAAGEDAAAOAAAAAAAAAAEAIAAAACgBAABkcnMvZTJvRG9jLnhtbFBLBQYAAAAABgAGAFkB&#10;AABHBQAAAAA=&#10;" stroked="f">
            <v:textbox inset="0,0,0,0">
              <w:txbxContent>
                <w:p w:rsidR="0002325B" w:rsidRDefault="0002325B" w:rsidP="0002325B">
                  <w:pPr>
                    <w:pStyle w:val="af"/>
                    <w:rPr>
                      <w:rFonts w:ascii="华文中宋" w:eastAsia="华文中宋" w:hAnsi="华文中宋"/>
                      <w:sz w:val="44"/>
                      <w:szCs w:val="44"/>
                    </w:rPr>
                  </w:pPr>
                  <w:r>
                    <w:rPr>
                      <w:rFonts w:ascii="华文中宋" w:eastAsia="华文中宋" w:hAnsi="华文中宋" w:hint="eastAsia"/>
                      <w:sz w:val="44"/>
                      <w:szCs w:val="44"/>
                    </w:rPr>
                    <w:t>中华人民共和国国家标准</w:t>
                  </w:r>
                </w:p>
              </w:txbxContent>
            </v:textbox>
            <w10:wrap anchorx="page" anchory="page"/>
            <w10:anchorlock/>
          </v:shape>
        </w:pict>
      </w:r>
    </w:p>
    <w:p w:rsidR="0002325B" w:rsidRPr="001807B9" w:rsidRDefault="0002325B" w:rsidP="0002325B">
      <w:pPr>
        <w:spacing w:line="360" w:lineRule="auto"/>
        <w:rPr>
          <w:rFonts w:ascii="Times New Roman" w:hAnsi="Times New Roman" w:cs="Times New Roman"/>
          <w:color w:val="000000"/>
          <w:szCs w:val="21"/>
        </w:rPr>
      </w:pPr>
    </w:p>
    <w:p w:rsidR="0002325B" w:rsidRPr="001807B9" w:rsidRDefault="00D32B3A" w:rsidP="0002325B">
      <w:pPr>
        <w:spacing w:line="360" w:lineRule="auto"/>
        <w:rPr>
          <w:rFonts w:ascii="Times New Roman" w:hAnsi="Times New Roman" w:cs="Times New Roman"/>
          <w:color w:val="000000"/>
          <w:szCs w:val="21"/>
        </w:rPr>
      </w:pPr>
      <w:r>
        <w:rPr>
          <w:rFonts w:ascii="Times New Roman" w:hAnsi="Times New Roman" w:cs="Times New Roman"/>
          <w:color w:val="000000"/>
          <w:szCs w:val="21"/>
        </w:rPr>
        <w:pict>
          <v:shape id="fmFrame1" o:spid="_x0000_s1046" type="#_x0000_t202" style="position:absolute;margin-left:70.9pt;margin-top:28.35pt;width:200pt;height:51.8pt;z-index:251661312;mso-position-horizontal-relative:page;mso-position-vertical-relative:page" o:gfxdata="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DsLn2bX&#10;AAAACgEAAA8AAAAAAAAAAQAgAAAAIgAAAGRycy9kb3ducmV2LnhtbFBLAQIUABQAAAAIAIdO4kBE&#10;hP+RrwEAAGEDAAAOAAAAAAAAAAEAIAAAACYBAABkcnMvZTJvRG9jLnhtbFBLBQYAAAAABgAGAFkB&#10;AABHBQAAAAA=&#10;" stroked="f">
            <v:textbox inset="0,0,0,0">
              <w:txbxContent>
                <w:p w:rsidR="0002325B" w:rsidRDefault="0002325B" w:rsidP="0002325B">
                  <w:pPr>
                    <w:pStyle w:val="ac"/>
                    <w:rPr>
                      <w:rFonts w:ascii="黑体"/>
                    </w:rPr>
                  </w:pPr>
                  <w:r>
                    <w:rPr>
                      <w:rFonts w:ascii="黑体" w:hint="eastAsia"/>
                    </w:rPr>
                    <w:t>ICS 07</w:t>
                  </w:r>
                  <w:r>
                    <w:rPr>
                      <w:rFonts w:ascii="黑体"/>
                    </w:rPr>
                    <w:t>.0</w:t>
                  </w:r>
                  <w:r>
                    <w:rPr>
                      <w:rFonts w:ascii="黑体" w:hint="eastAsia"/>
                    </w:rPr>
                    <w:t>80</w:t>
                  </w:r>
                </w:p>
                <w:p w:rsidR="0002325B" w:rsidRDefault="0002325B" w:rsidP="0002325B">
                  <w:pPr>
                    <w:pStyle w:val="ac"/>
                  </w:pPr>
                  <w:r>
                    <w:rPr>
                      <w:rFonts w:ascii="黑体" w:hint="eastAsia"/>
                    </w:rPr>
                    <w:t>A 21</w:t>
                  </w:r>
                </w:p>
              </w:txbxContent>
            </v:textbox>
            <w10:wrap anchorx="page" anchory="page"/>
            <w10:anchorlock/>
          </v:shape>
        </w:pict>
      </w: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D32B3A" w:rsidP="0002325B">
      <w:pPr>
        <w:spacing w:line="360" w:lineRule="auto"/>
        <w:rPr>
          <w:rFonts w:ascii="Times New Roman" w:hAnsi="Times New Roman" w:cs="Times New Roman"/>
          <w:color w:val="000000"/>
          <w:szCs w:val="21"/>
          <w:lang w:eastAsia="zh-CN"/>
        </w:rPr>
      </w:pPr>
      <w:r>
        <w:rPr>
          <w:rFonts w:ascii="Times New Roman" w:hAnsi="Times New Roman" w:cs="Times New Roman"/>
          <w:color w:val="000000"/>
          <w:szCs w:val="21"/>
        </w:rPr>
        <w:pict>
          <v:shape id="fmFrame4" o:spid="_x0000_s1050" type="#_x0000_t202" style="position:absolute;margin-left:68.7pt;margin-top:301.3pt;width:470pt;height:345.55pt;z-index:251665408;mso-position-horizontal-relative:page;mso-position-vertical-relative:page" o:gfxdata="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O&#10;Bhty2gAAAA0BAAAPAAAAAAAAAAEAIAAAACIAAABkcnMvZG93bnJldi54bWxQSwECFAAUAAAACACH&#10;TuJAmhnLhbABAABiAwAADgAAAAAAAAABACAAAAApAQAAZHJzL2Uyb0RvYy54bWxQSwUGAAAAAAYA&#10;BgBZAQAASwUAAAAA&#10;" stroked="f">
            <v:textbox inset="0,0,0,0">
              <w:txbxContent>
                <w:p w:rsidR="00DB53EE" w:rsidRPr="00DB53EE" w:rsidRDefault="00A24490" w:rsidP="00DB53EE">
                  <w:pPr>
                    <w:pStyle w:val="af7"/>
                    <w:spacing w:line="240" w:lineRule="auto"/>
                    <w:rPr>
                      <w:b/>
                    </w:rPr>
                  </w:pPr>
                  <w:r w:rsidRPr="00A24490">
                    <w:rPr>
                      <w:rFonts w:hint="eastAsia"/>
                      <w:b/>
                    </w:rPr>
                    <w:t>壳聚糖含量测定 高效液相色谱法</w:t>
                  </w:r>
                </w:p>
                <w:p w:rsidR="0002325B" w:rsidRPr="00DB53EE" w:rsidRDefault="0002325B" w:rsidP="0002325B">
                  <w:pPr>
                    <w:autoSpaceDE w:val="0"/>
                    <w:autoSpaceDN w:val="0"/>
                    <w:adjustRightInd w:val="0"/>
                    <w:rPr>
                      <w:color w:val="000000"/>
                      <w:sz w:val="24"/>
                      <w:lang w:eastAsia="zh-CN"/>
                    </w:rPr>
                  </w:pPr>
                </w:p>
                <w:p w:rsidR="00DB53EE" w:rsidRPr="00DB53EE" w:rsidRDefault="00A24490" w:rsidP="00DB53EE">
                  <w:pPr>
                    <w:spacing w:line="360" w:lineRule="auto"/>
                    <w:jc w:val="center"/>
                    <w:rPr>
                      <w:rFonts w:ascii="黑体" w:eastAsia="黑体" w:hAnsi="黑体"/>
                      <w:b/>
                      <w:sz w:val="28"/>
                      <w:szCs w:val="28"/>
                    </w:rPr>
                  </w:pPr>
                  <w:r w:rsidRPr="00A24490">
                    <w:rPr>
                      <w:rFonts w:ascii="黑体" w:eastAsia="黑体" w:hAnsi="黑体"/>
                      <w:b/>
                      <w:sz w:val="28"/>
                      <w:szCs w:val="28"/>
                    </w:rPr>
                    <w:t xml:space="preserve">Determination of </w:t>
                  </w:r>
                  <w:r w:rsidR="00836032" w:rsidRPr="00DB53EE">
                    <w:rPr>
                      <w:rFonts w:ascii="黑体" w:eastAsia="黑体" w:hAnsi="黑体"/>
                      <w:b/>
                      <w:sz w:val="28"/>
                      <w:szCs w:val="28"/>
                    </w:rPr>
                    <w:t>chitosan</w:t>
                  </w:r>
                  <w:r w:rsidRPr="00A24490">
                    <w:rPr>
                      <w:rFonts w:ascii="黑体" w:eastAsia="黑体" w:hAnsi="黑体"/>
                      <w:b/>
                      <w:sz w:val="28"/>
                      <w:szCs w:val="28"/>
                    </w:rPr>
                    <w:t xml:space="preserve"> content—High performance liquid chromatography</w:t>
                  </w:r>
                </w:p>
                <w:p w:rsidR="0002325B" w:rsidRPr="00836032" w:rsidRDefault="0002325B" w:rsidP="0002325B">
                  <w:pPr>
                    <w:ind w:firstLineChars="201" w:firstLine="565"/>
                    <w:jc w:val="center"/>
                    <w:rPr>
                      <w:rFonts w:ascii="黑体" w:eastAsia="黑体"/>
                      <w:b/>
                      <w:sz w:val="28"/>
                      <w:szCs w:val="28"/>
                      <w:lang w:eastAsia="zh-CN"/>
                    </w:rPr>
                  </w:pPr>
                </w:p>
                <w:p w:rsidR="0002325B" w:rsidRDefault="0002325B" w:rsidP="0002325B">
                  <w:pPr>
                    <w:pStyle w:val="ae"/>
                    <w:spacing w:before="0" w:line="240" w:lineRule="auto"/>
                    <w:rPr>
                      <w:sz w:val="28"/>
                    </w:rPr>
                  </w:pPr>
                  <w:r>
                    <w:rPr>
                      <w:rFonts w:hint="eastAsia"/>
                      <w:sz w:val="28"/>
                    </w:rPr>
                    <w:t>（征求意见稿）</w:t>
                  </w:r>
                </w:p>
                <w:p w:rsidR="0002325B" w:rsidRDefault="0002325B" w:rsidP="0002325B">
                  <w:pPr>
                    <w:pStyle w:val="af1"/>
                    <w:jc w:val="both"/>
                  </w:pPr>
                </w:p>
              </w:txbxContent>
            </v:textbox>
            <w10:wrap anchorx="page" anchory="page"/>
            <w10:anchorlock/>
          </v:shape>
        </w:pict>
      </w: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02325B" w:rsidP="0002325B">
      <w:pPr>
        <w:spacing w:line="360" w:lineRule="auto"/>
        <w:rPr>
          <w:rFonts w:ascii="Times New Roman" w:hAnsi="Times New Roman" w:cs="Times New Roman"/>
          <w:color w:val="000000"/>
          <w:szCs w:val="21"/>
          <w:lang w:eastAsia="zh-CN"/>
        </w:rPr>
      </w:pPr>
      <w:r w:rsidRPr="001807B9">
        <w:rPr>
          <w:rFonts w:ascii="Times New Roman" w:hAnsi="Times New Roman" w:cs="Times New Roman"/>
          <w:noProof/>
          <w:color w:val="000000"/>
          <w:szCs w:val="21"/>
          <w:lang w:eastAsia="zh-CN"/>
        </w:rPr>
        <w:drawing>
          <wp:anchor distT="0" distB="0" distL="114300" distR="114300" simplePos="0" relativeHeight="251660288" behindDoc="0" locked="1" layoutInCell="1" allowOverlap="1">
            <wp:simplePos x="0" y="0"/>
            <wp:positionH relativeFrom="page">
              <wp:posOffset>5184775</wp:posOffset>
            </wp:positionH>
            <wp:positionV relativeFrom="page">
              <wp:posOffset>466725</wp:posOffset>
            </wp:positionV>
            <wp:extent cx="1440180" cy="723900"/>
            <wp:effectExtent l="19050" t="0" r="7620" b="0"/>
            <wp:wrapNone/>
            <wp:docPr id="13"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7" cstate="print"/>
                    <a:srcRect/>
                    <a:stretch>
                      <a:fillRect/>
                    </a:stretch>
                  </pic:blipFill>
                  <pic:spPr bwMode="auto">
                    <a:xfrm>
                      <a:off x="0" y="0"/>
                      <a:ext cx="1440180" cy="723900"/>
                    </a:xfrm>
                    <a:prstGeom prst="rect">
                      <a:avLst/>
                    </a:prstGeom>
                    <a:noFill/>
                    <a:ln w="9525">
                      <a:noFill/>
                      <a:miter lim="800000"/>
                      <a:headEnd/>
                      <a:tailEnd/>
                    </a:ln>
                  </pic:spPr>
                </pic:pic>
              </a:graphicData>
            </a:graphic>
          </wp:anchor>
        </w:drawing>
      </w: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D32B3A" w:rsidP="0002325B">
      <w:pPr>
        <w:spacing w:line="360" w:lineRule="auto"/>
        <w:rPr>
          <w:rFonts w:ascii="Times New Roman" w:hAnsi="Times New Roman" w:cs="Times New Roman"/>
          <w:color w:val="000000"/>
          <w:szCs w:val="21"/>
          <w:lang w:eastAsia="zh-CN"/>
        </w:rPr>
      </w:pPr>
      <w:r>
        <w:rPr>
          <w:rFonts w:ascii="Times New Roman" w:hAnsi="Times New Roman" w:cs="Times New Roman"/>
          <w:color w:val="000000"/>
          <w:szCs w:val="21"/>
        </w:rPr>
        <w:pict>
          <v:shapetype id="_x0000_t32" coordsize="21600,21600" o:spt="32" o:oned="t" path="m,l21600,21600e" filled="f">
            <v:path arrowok="t" fillok="f" o:connecttype="none"/>
            <o:lock v:ext="edit" shapetype="t"/>
          </v:shapetype>
          <v:shape id="AutoShape 35" o:spid="_x0000_s1049" type="#_x0000_t32" style="position:absolute;margin-left:70.9pt;margin-top:212.65pt;width:481.9pt;height:.05pt;z-index:251664384;mso-position-horizontal-relative:page;mso-position-vertical-relative:page" o:gfxdata="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&#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VXzGPZAAAADAEAAA8AAAAAAAAAAQAgAAAAIgAAAGRy&#10;cy9kb3ducmV2LnhtbFBLAQIUABQAAAAIAIdO4kDMIXfdywEAAKMDAAAOAAAAAAAAAAEAIAAAACgB&#10;AABkcnMvZTJvRG9jLnhtbFBLBQYAAAAABgAGAFkBAABlBQAAAAA=&#10;">
            <w10:wrap anchorx="page" anchory="page"/>
          </v:shape>
        </w:pict>
      </w:r>
    </w:p>
    <w:p w:rsidR="0002325B" w:rsidRPr="001807B9" w:rsidRDefault="0002325B" w:rsidP="0002325B">
      <w:pPr>
        <w:spacing w:line="360" w:lineRule="auto"/>
        <w:rPr>
          <w:rFonts w:ascii="Times New Roman" w:hAnsi="Times New Roman" w:cs="Times New Roman"/>
          <w:color w:val="000000"/>
          <w:szCs w:val="21"/>
          <w:lang w:eastAsia="zh-CN"/>
        </w:rPr>
      </w:pPr>
    </w:p>
    <w:p w:rsidR="0002325B" w:rsidRPr="001807B9" w:rsidRDefault="00D32B3A" w:rsidP="0002325B">
      <w:pPr>
        <w:spacing w:line="360" w:lineRule="auto"/>
        <w:rPr>
          <w:rFonts w:ascii="Times New Roman" w:hAnsi="Times New Roman" w:cs="Times New Roman"/>
          <w:color w:val="000000"/>
          <w:szCs w:val="21"/>
          <w:lang w:eastAsia="zh-CN"/>
        </w:rPr>
      </w:pPr>
      <w:r>
        <w:rPr>
          <w:rFonts w:ascii="Times New Roman" w:hAnsi="Times New Roman" w:cs="Times New Roman"/>
          <w:color w:val="000000"/>
          <w:szCs w:val="21"/>
        </w:rPr>
        <w:pict>
          <v:shape id="AutoShape 39" o:spid="_x0000_s1053" type="#_x0000_t32" style="position:absolute;margin-left:70.9pt;margin-top:728.5pt;width:481.9pt;height:.05pt;z-index:251668480;mso-position-horizontal-relative:page;mso-position-vertical-relative:page" o:gfxdata="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OwJT2TYAAAADgEAAA8AAAAAAAAAAQAgAAAAIgAAAGRycy9k&#10;b3ducmV2LnhtbFBLAQIUABQAAAAIAIdO4kDAhiDeyQEAAKMDAAAOAAAAAAAAAAEAIAAAACcBAABk&#10;cnMvZTJvRG9jLnhtbFBLBQYAAAAABgAGAFkBAABiBQAAAAA=&#10;">
            <w10:wrap anchorx="page" anchory="page"/>
          </v:shape>
        </w:pict>
      </w:r>
    </w:p>
    <w:p w:rsidR="0002325B" w:rsidRPr="001807B9" w:rsidRDefault="00D32B3A" w:rsidP="0002325B">
      <w:pPr>
        <w:spacing w:line="360" w:lineRule="auto"/>
        <w:rPr>
          <w:rFonts w:ascii="Times New Roman" w:hAnsi="Times New Roman" w:cs="Times New Roman"/>
          <w:color w:val="000000"/>
          <w:szCs w:val="21"/>
          <w:lang w:eastAsia="zh-CN"/>
        </w:rPr>
        <w:sectPr w:rsidR="0002325B" w:rsidRPr="001807B9">
          <w:headerReference w:type="even" r:id="rId8"/>
          <w:headerReference w:type="default" r:id="rId9"/>
          <w:footerReference w:type="even" r:id="rId10"/>
          <w:footerReference w:type="default" r:id="rId11"/>
          <w:headerReference w:type="first" r:id="rId12"/>
          <w:footerReference w:type="first" r:id="rId13"/>
          <w:pgSz w:w="11906" w:h="16838"/>
          <w:pgMar w:top="0" w:right="0" w:bottom="0" w:left="0" w:header="851" w:footer="992" w:gutter="0"/>
          <w:cols w:space="720"/>
          <w:docGrid w:type="lines" w:linePitch="312"/>
        </w:sectPr>
      </w:pPr>
      <w:r>
        <w:rPr>
          <w:rFonts w:ascii="Times New Roman" w:hAnsi="Times New Roman" w:cs="Times New Roman"/>
          <w:color w:val="000000"/>
          <w:szCs w:val="21"/>
        </w:rPr>
        <w:pict>
          <v:shape id="fmFrame7" o:spid="_x0000_s1054" type="#_x0000_t202" style="position:absolute;margin-left:125.7pt;margin-top:736.6pt;width:342.3pt;height:37.1pt;z-index:251669504;mso-position-horizontal-relative:page;mso-position-vertical-relative:page" o:gfxdata="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imC7ItsAAAAOAQAADwAAAAAAAAABACAAAAAiAAAAZHJzL2Rvd25yZXYueG1sUEsBAhQAFAAAAAgA&#10;h07iQB4JIZCwAQAAYQMAAA4AAAAAAAAAAQAgAAAAKgEAAGRycy9lMm9Eb2MueG1sUEsFBgAAAAAG&#10;AAYAWQEAAEwFAAAAAA==&#10;" stroked="f">
            <v:textbox style="mso-next-textbox:#fmFrame7" inset="0,0,0,0">
              <w:txbxContent>
                <w:p w:rsidR="0002325B" w:rsidRDefault="0002325B" w:rsidP="00DB53EE">
                  <w:pPr>
                    <w:pStyle w:val="af0"/>
                    <w:spacing w:line="360" w:lineRule="exact"/>
                    <w:jc w:val="distribute"/>
                    <w:rPr>
                      <w:rFonts w:hAnsi="宋体"/>
                      <w:spacing w:val="-4"/>
                      <w:w w:val="100"/>
                      <w:kern w:val="32"/>
                      <w:sz w:val="32"/>
                    </w:rPr>
                  </w:pPr>
                  <w:r>
                    <w:rPr>
                      <w:rFonts w:hAnsi="宋体" w:hint="eastAsia"/>
                      <w:spacing w:val="-4"/>
                      <w:w w:val="100"/>
                      <w:kern w:val="32"/>
                      <w:sz w:val="32"/>
                    </w:rPr>
                    <w:t>国家</w:t>
                  </w:r>
                  <w:r w:rsidR="00DB53EE">
                    <w:rPr>
                      <w:rFonts w:hAnsi="宋体" w:hint="eastAsia"/>
                      <w:spacing w:val="-4"/>
                      <w:w w:val="100"/>
                      <w:kern w:val="32"/>
                      <w:sz w:val="32"/>
                    </w:rPr>
                    <w:t>市场</w:t>
                  </w:r>
                  <w:r>
                    <w:rPr>
                      <w:rFonts w:hAnsi="宋体" w:hint="eastAsia"/>
                      <w:spacing w:val="-4"/>
                      <w:w w:val="100"/>
                      <w:kern w:val="32"/>
                      <w:sz w:val="32"/>
                    </w:rPr>
                    <w:t>监督</w:t>
                  </w:r>
                  <w:r w:rsidR="00DB53EE">
                    <w:rPr>
                      <w:rFonts w:hAnsi="宋体" w:hint="eastAsia"/>
                      <w:spacing w:val="-4"/>
                      <w:w w:val="100"/>
                      <w:kern w:val="32"/>
                      <w:sz w:val="32"/>
                    </w:rPr>
                    <w:t>管理</w:t>
                  </w:r>
                  <w:r>
                    <w:rPr>
                      <w:rFonts w:hAnsi="宋体" w:hint="eastAsia"/>
                      <w:spacing w:val="-4"/>
                      <w:w w:val="100"/>
                      <w:kern w:val="32"/>
                      <w:sz w:val="32"/>
                    </w:rPr>
                    <w:t>总局</w:t>
                  </w:r>
                </w:p>
                <w:p w:rsidR="0002325B" w:rsidRPr="00DB53EE" w:rsidRDefault="0002325B" w:rsidP="00DB53EE">
                  <w:pPr>
                    <w:pStyle w:val="af0"/>
                    <w:spacing w:line="360" w:lineRule="exact"/>
                    <w:jc w:val="distribute"/>
                    <w:rPr>
                      <w:rFonts w:ascii="黑体" w:eastAsia="黑体" w:hAnsi="宋体"/>
                      <w:spacing w:val="97"/>
                      <w:w w:val="100"/>
                      <w:kern w:val="32"/>
                      <w:position w:val="3"/>
                      <w:sz w:val="32"/>
                    </w:rPr>
                  </w:pPr>
                  <w:r>
                    <w:rPr>
                      <w:rFonts w:hAnsi="宋体" w:hint="eastAsia"/>
                      <w:spacing w:val="97"/>
                      <w:w w:val="100"/>
                      <w:kern w:val="32"/>
                      <w:sz w:val="32"/>
                      <w:szCs w:val="32"/>
                    </w:rPr>
                    <w:t>中国国家标准化管理委员会</w:t>
                  </w:r>
                </w:p>
              </w:txbxContent>
            </v:textbox>
            <w10:wrap anchorx="page" anchory="page"/>
          </v:shape>
        </w:pict>
      </w:r>
      <w:r>
        <w:rPr>
          <w:rFonts w:ascii="Times New Roman" w:hAnsi="Times New Roman" w:cs="Times New Roman"/>
          <w:color w:val="000000"/>
          <w:szCs w:val="21"/>
        </w:rPr>
        <w:pict>
          <v:rect id="Rectangle 41" o:spid="_x0000_s1055" style="position:absolute;margin-left:452.4pt;margin-top:355.25pt;width:56.25pt;height:34.5pt;z-index:251670528" o:gfxdata="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5EnvtkAAAAMAQAADwAAAAAA&#10;AAABACAAAAAiAAAAZHJzL2Rvd25yZXYueG1sUEsBAhQAFAAAAAgAh07iQLxlcz+gAQAANwMAAA4A&#10;AAAAAAAAAQAgAAAAKAEAAGRycy9lMm9Eb2MueG1sUEsFBgAAAAAGAAYAWQEAADoFAAAAAA==&#10;" stroked="f">
            <v:textbox>
              <w:txbxContent>
                <w:p w:rsidR="0002325B" w:rsidRDefault="0002325B" w:rsidP="0002325B">
                  <w:r>
                    <w:rPr>
                      <w:rStyle w:val="aa"/>
                      <w:rFonts w:hint="eastAsia"/>
                    </w:rPr>
                    <w:t>发布</w:t>
                  </w:r>
                </w:p>
              </w:txbxContent>
            </v:textbox>
          </v:rect>
        </w:pict>
      </w:r>
      <w:r>
        <w:rPr>
          <w:rFonts w:ascii="Times New Roman" w:hAnsi="Times New Roman" w:cs="Times New Roman"/>
          <w:color w:val="000000"/>
          <w:szCs w:val="21"/>
        </w:rPr>
        <w:pict>
          <v:shape id="fmFrame5" o:spid="_x0000_s1051" type="#_x0000_t202" style="position:absolute;margin-left:70.9pt;margin-top:649.4pt;width:159pt;height:22.7pt;z-index:251666432;mso-position-horizontal-relative:margin;mso-position-vertical-relative:margin" o:gfxdata="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DKz&#10;1BfZAAAADQEAAA8AAAAAAAAAAQAgAAAAIgAAAGRycy9kb3ducmV2LnhtbFBLAQIUABQAAAAIAIdO&#10;4kAOw2XfsAEAAGEDAAAOAAAAAAAAAAEAIAAAACgBAABkcnMvZTJvRG9jLnhtbFBLBQYAAAAABgAG&#10;AFkBAABKBQAAAAA=&#10;" stroked="f">
            <v:textbox inset="0,0,0,0">
              <w:txbxContent>
                <w:p w:rsidR="0002325B" w:rsidRDefault="0002325B" w:rsidP="0002325B">
                  <w:pPr>
                    <w:rPr>
                      <w:rFonts w:ascii="黑体" w:eastAsia="黑体"/>
                      <w:sz w:val="28"/>
                      <w:szCs w:val="20"/>
                    </w:rPr>
                  </w:pPr>
                  <w:r>
                    <w:rPr>
                      <w:rFonts w:ascii="黑体" w:eastAsia="黑体" w:hint="eastAsia"/>
                      <w:sz w:val="28"/>
                      <w:szCs w:val="20"/>
                    </w:rPr>
                    <w:t>201X-XX-XX 发布</w:t>
                  </w:r>
                </w:p>
              </w:txbxContent>
            </v:textbox>
            <w10:wrap anchorx="margin" anchory="margin"/>
            <w10:anchorlock/>
          </v:shape>
        </w:pict>
      </w:r>
      <w:r>
        <w:rPr>
          <w:rFonts w:ascii="Times New Roman" w:hAnsi="Times New Roman" w:cs="Times New Roman"/>
          <w:color w:val="000000"/>
          <w:szCs w:val="21"/>
        </w:rPr>
        <w:pict>
          <v:shape id="fmFrame6" o:spid="_x0000_s1052" type="#_x0000_t202" style="position:absolute;margin-left:427.75pt;margin-top:649.4pt;width:122.85pt;height:22.7pt;z-index:251667456;mso-position-horizontal-relative:margin;mso-position-vertical-relative:margin" o:gfxdata="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F/xSV3AAAAA4BAAAPAAAAAAAAAAEAIAAAACIAAABkcnMvZG93bnJldi54bWxQSwECFAAUAAAA&#10;CACHTuJAvgFnD7EBAABhAwAADgAAAAAAAAABACAAAAArAQAAZHJzL2Uyb0RvYy54bWxQSwUGAAAA&#10;AAYABgBZAQAATgUAAAAA&#10;" stroked="f">
            <v:textbox inset="0,0,0,0">
              <w:txbxContent>
                <w:p w:rsidR="0002325B" w:rsidRDefault="0002325B" w:rsidP="0002325B">
                  <w:pPr>
                    <w:jc w:val="right"/>
                    <w:rPr>
                      <w:rFonts w:ascii="黑体" w:eastAsia="黑体"/>
                      <w:sz w:val="28"/>
                      <w:szCs w:val="20"/>
                    </w:rPr>
                  </w:pPr>
                  <w:r>
                    <w:rPr>
                      <w:rFonts w:ascii="黑体" w:eastAsia="黑体" w:hint="eastAsia"/>
                      <w:sz w:val="28"/>
                      <w:szCs w:val="20"/>
                    </w:rPr>
                    <w:t>201X-XX-XX实施</w:t>
                  </w:r>
                </w:p>
              </w:txbxContent>
            </v:textbox>
            <w10:wrap anchorx="margin" anchory="margin"/>
            <w10:anchorlock/>
          </v:shape>
        </w:pict>
      </w:r>
    </w:p>
    <w:p w:rsidR="006179F1" w:rsidRPr="001807B9" w:rsidRDefault="0002325B" w:rsidP="0002325B">
      <w:pPr>
        <w:pStyle w:val="ad"/>
        <w:spacing w:line="360" w:lineRule="auto"/>
        <w:rPr>
          <w:rFonts w:ascii="Times New Roman"/>
        </w:rPr>
      </w:pPr>
      <w:r w:rsidRPr="001807B9">
        <w:rPr>
          <w:rFonts w:ascii="Times New Roman"/>
          <w:color w:val="000000" w:themeColor="text1"/>
          <w:szCs w:val="32"/>
        </w:rPr>
        <w:lastRenderedPageBreak/>
        <w:t>前言</w:t>
      </w:r>
    </w:p>
    <w:p w:rsidR="0002325B" w:rsidRPr="00FA60B0" w:rsidRDefault="00E67E60" w:rsidP="00FA60B0">
      <w:pPr>
        <w:spacing w:line="500" w:lineRule="exact"/>
        <w:ind w:firstLineChars="200" w:firstLine="480"/>
        <w:jc w:val="both"/>
        <w:rPr>
          <w:rFonts w:ascii="Times New Roman" w:eastAsia="宋体" w:hAnsi="Times New Roman" w:cs="Times New Roman"/>
          <w:kern w:val="2"/>
          <w:sz w:val="24"/>
          <w:lang w:eastAsia="zh-CN"/>
        </w:rPr>
      </w:pPr>
      <w:r w:rsidRPr="00FA60B0">
        <w:rPr>
          <w:rFonts w:ascii="Times New Roman" w:eastAsia="宋体" w:hAnsi="Times New Roman" w:cs="Times New Roman"/>
          <w:kern w:val="2"/>
          <w:sz w:val="24"/>
          <w:lang w:eastAsia="zh-CN"/>
        </w:rPr>
        <w:t>本标准按照</w:t>
      </w:r>
      <w:r w:rsidRPr="00FA60B0">
        <w:rPr>
          <w:rFonts w:ascii="Times New Roman" w:eastAsia="宋体" w:hAnsi="Times New Roman" w:cs="Times New Roman"/>
          <w:kern w:val="2"/>
          <w:sz w:val="24"/>
          <w:lang w:eastAsia="zh-CN"/>
        </w:rPr>
        <w:t xml:space="preserve">GB/T 1.1-2009 </w:t>
      </w:r>
      <w:r w:rsidRPr="00FA60B0">
        <w:rPr>
          <w:rFonts w:ascii="Times New Roman" w:eastAsia="宋体" w:hAnsi="Times New Roman" w:cs="Times New Roman"/>
          <w:kern w:val="2"/>
          <w:sz w:val="24"/>
          <w:lang w:eastAsia="zh-CN"/>
        </w:rPr>
        <w:t>给出的规则起草。</w:t>
      </w:r>
    </w:p>
    <w:p w:rsidR="006179F1" w:rsidRPr="00FA60B0" w:rsidRDefault="00E67E60" w:rsidP="00FA60B0">
      <w:pPr>
        <w:spacing w:line="500" w:lineRule="exact"/>
        <w:ind w:firstLineChars="200" w:firstLine="480"/>
        <w:jc w:val="both"/>
        <w:rPr>
          <w:rFonts w:ascii="Times New Roman" w:eastAsia="宋体" w:hAnsi="Times New Roman" w:cs="Times New Roman"/>
          <w:kern w:val="2"/>
          <w:sz w:val="24"/>
          <w:lang w:eastAsia="zh-CN"/>
        </w:rPr>
      </w:pPr>
      <w:r w:rsidRPr="00FA60B0">
        <w:rPr>
          <w:rFonts w:ascii="Times New Roman" w:eastAsia="宋体" w:hAnsi="Times New Roman" w:cs="Times New Roman"/>
          <w:kern w:val="2"/>
          <w:sz w:val="24"/>
          <w:lang w:eastAsia="zh-CN"/>
        </w:rPr>
        <w:t>本标准由中国标准化研究院</w:t>
      </w:r>
      <w:r w:rsidR="0002325B" w:rsidRPr="00FA60B0">
        <w:rPr>
          <w:rFonts w:ascii="Times New Roman" w:eastAsia="宋体" w:hAnsi="Times New Roman" w:cs="Times New Roman"/>
          <w:kern w:val="2"/>
          <w:sz w:val="24"/>
          <w:lang w:eastAsia="zh-CN"/>
        </w:rPr>
        <w:t>提出并</w:t>
      </w:r>
      <w:r w:rsidRPr="00FA60B0">
        <w:rPr>
          <w:rFonts w:ascii="Times New Roman" w:eastAsia="宋体" w:hAnsi="Times New Roman" w:cs="Times New Roman"/>
          <w:kern w:val="2"/>
          <w:sz w:val="24"/>
          <w:lang w:eastAsia="zh-CN"/>
        </w:rPr>
        <w:t>归口。</w:t>
      </w:r>
    </w:p>
    <w:p w:rsidR="0080160B" w:rsidRPr="00FA60B0" w:rsidRDefault="00E67E60" w:rsidP="00FA60B0">
      <w:pPr>
        <w:spacing w:line="500" w:lineRule="exact"/>
        <w:ind w:firstLineChars="200" w:firstLine="480"/>
        <w:jc w:val="both"/>
        <w:rPr>
          <w:rFonts w:ascii="Times New Roman" w:eastAsia="宋体" w:hAnsi="Times New Roman" w:cs="Times New Roman"/>
          <w:kern w:val="2"/>
          <w:sz w:val="24"/>
          <w:lang w:eastAsia="zh-CN"/>
        </w:rPr>
      </w:pPr>
      <w:r w:rsidRPr="00FA60B0">
        <w:rPr>
          <w:rFonts w:ascii="Times New Roman" w:eastAsia="宋体" w:hAnsi="Times New Roman" w:cs="Times New Roman"/>
          <w:kern w:val="2"/>
          <w:sz w:val="24"/>
          <w:lang w:eastAsia="zh-CN"/>
        </w:rPr>
        <w:t>本标准起草单位：</w:t>
      </w:r>
    </w:p>
    <w:p w:rsidR="006179F1" w:rsidRPr="00FA60B0" w:rsidRDefault="00E67E60" w:rsidP="00FA60B0">
      <w:pPr>
        <w:spacing w:line="500" w:lineRule="exact"/>
        <w:ind w:firstLineChars="200" w:firstLine="480"/>
        <w:jc w:val="both"/>
        <w:rPr>
          <w:rFonts w:ascii="Times New Roman" w:eastAsia="宋体" w:hAnsi="Times New Roman" w:cs="Times New Roman"/>
          <w:kern w:val="2"/>
          <w:sz w:val="24"/>
          <w:lang w:eastAsia="zh-CN"/>
        </w:rPr>
      </w:pPr>
      <w:r w:rsidRPr="00FA60B0">
        <w:rPr>
          <w:rFonts w:ascii="Times New Roman" w:eastAsia="宋体" w:hAnsi="Times New Roman" w:cs="Times New Roman"/>
          <w:kern w:val="2"/>
          <w:sz w:val="24"/>
          <w:lang w:eastAsia="zh-CN"/>
        </w:rPr>
        <w:t>本标准主要起草人：</w:t>
      </w:r>
    </w:p>
    <w:p w:rsidR="00341125" w:rsidRPr="001807B9" w:rsidRDefault="00341125" w:rsidP="0002325B">
      <w:pPr>
        <w:pStyle w:val="a5"/>
        <w:spacing w:before="12" w:line="285" w:lineRule="auto"/>
        <w:ind w:left="156"/>
        <w:rPr>
          <w:rFonts w:ascii="Times New Roman" w:hAnsi="Times New Roman" w:cs="Times New Roman"/>
          <w:spacing w:val="2"/>
          <w:w w:val="105"/>
          <w:lang w:eastAsia="zh-CN"/>
        </w:rPr>
      </w:pPr>
    </w:p>
    <w:p w:rsidR="00341125" w:rsidRPr="001807B9" w:rsidRDefault="00341125" w:rsidP="0002325B">
      <w:pPr>
        <w:pStyle w:val="a5"/>
        <w:spacing w:before="12" w:line="285" w:lineRule="auto"/>
        <w:ind w:left="156"/>
        <w:rPr>
          <w:rFonts w:ascii="Times New Roman" w:hAnsi="Times New Roman" w:cs="Times New Roman"/>
          <w:spacing w:val="2"/>
          <w:w w:val="105"/>
          <w:lang w:eastAsia="zh-CN"/>
        </w:rPr>
      </w:pPr>
    </w:p>
    <w:p w:rsidR="00341125" w:rsidRPr="001807B9" w:rsidRDefault="00341125" w:rsidP="0002325B">
      <w:pPr>
        <w:pStyle w:val="a5"/>
        <w:spacing w:before="12" w:line="285" w:lineRule="auto"/>
        <w:ind w:left="156"/>
        <w:rPr>
          <w:rFonts w:ascii="Times New Roman" w:hAnsi="Times New Roman" w:cs="Times New Roman"/>
          <w:lang w:eastAsia="zh-CN"/>
        </w:rPr>
      </w:pPr>
    </w:p>
    <w:p w:rsidR="006179F1" w:rsidRPr="001807B9" w:rsidRDefault="006179F1">
      <w:pPr>
        <w:rPr>
          <w:rFonts w:ascii="Times New Roman" w:hAnsi="Times New Roman" w:cs="Times New Roman"/>
          <w:lang w:eastAsia="zh-CN"/>
        </w:rPr>
        <w:sectPr w:rsidR="006179F1" w:rsidRPr="001807B9">
          <w:pgSz w:w="11900" w:h="16840"/>
          <w:pgMar w:top="1600" w:right="920" w:bottom="280" w:left="1680" w:header="720" w:footer="720" w:gutter="0"/>
          <w:cols w:space="720"/>
        </w:sectPr>
      </w:pPr>
    </w:p>
    <w:p w:rsidR="00766F34" w:rsidRPr="00C638D2" w:rsidRDefault="00836032" w:rsidP="003F72C4">
      <w:pPr>
        <w:pStyle w:val="af7"/>
        <w:framePr w:w="0" w:hRule="auto" w:wrap="auto" w:hAnchor="text" w:xAlign="left" w:yAlign="inline"/>
        <w:spacing w:line="360" w:lineRule="auto"/>
        <w:rPr>
          <w:rFonts w:hAnsi="黑体"/>
          <w:sz w:val="36"/>
          <w:szCs w:val="36"/>
        </w:rPr>
      </w:pPr>
      <w:r w:rsidRPr="00836032">
        <w:rPr>
          <w:rFonts w:hAnsi="黑体" w:hint="eastAsia"/>
          <w:sz w:val="36"/>
          <w:szCs w:val="36"/>
        </w:rPr>
        <w:lastRenderedPageBreak/>
        <w:t>壳聚糖含量测定 高效液相色谱法</w:t>
      </w:r>
    </w:p>
    <w:p w:rsidR="00766F34" w:rsidRPr="00B132B3" w:rsidRDefault="00766F34" w:rsidP="00431268">
      <w:pPr>
        <w:pStyle w:val="ab"/>
        <w:spacing w:beforeLines="100" w:afterLines="100"/>
        <w:ind w:firstLineChars="0" w:firstLine="0"/>
        <w:rPr>
          <w:rFonts w:ascii="黑体" w:eastAsia="黑体" w:hAnsi="黑体"/>
          <w:b/>
          <w:kern w:val="44"/>
          <w:szCs w:val="21"/>
        </w:rPr>
      </w:pPr>
      <w:r w:rsidRPr="00B132B3">
        <w:rPr>
          <w:rFonts w:ascii="黑体" w:eastAsia="黑体" w:hAnsi="黑体" w:hint="eastAsia"/>
          <w:b/>
          <w:kern w:val="44"/>
          <w:szCs w:val="21"/>
        </w:rPr>
        <w:t xml:space="preserve">1 </w:t>
      </w:r>
      <w:r w:rsidRPr="00B132B3">
        <w:rPr>
          <w:rFonts w:ascii="黑体" w:eastAsia="黑体" w:hAnsi="黑体"/>
          <w:b/>
          <w:kern w:val="44"/>
          <w:szCs w:val="21"/>
        </w:rPr>
        <w:t>范围</w:t>
      </w:r>
    </w:p>
    <w:p w:rsidR="00766F34" w:rsidRPr="00B132B3" w:rsidRDefault="00766F34" w:rsidP="00B132B3">
      <w:pPr>
        <w:spacing w:line="360" w:lineRule="auto"/>
        <w:ind w:firstLineChars="200" w:firstLine="420"/>
        <w:rPr>
          <w:rFonts w:ascii="Times New Roman" w:eastAsia="宋体" w:hAnsi="Times New Roman"/>
          <w:sz w:val="21"/>
          <w:szCs w:val="21"/>
          <w:lang w:eastAsia="zh-CN"/>
        </w:rPr>
      </w:pPr>
      <w:r w:rsidRPr="00B132B3">
        <w:rPr>
          <w:rFonts w:ascii="Times New Roman" w:eastAsia="宋体" w:hAnsi="Times New Roman"/>
          <w:sz w:val="21"/>
          <w:szCs w:val="21"/>
          <w:lang w:eastAsia="zh-CN"/>
        </w:rPr>
        <w:t>本标准规定了</w:t>
      </w:r>
      <w:r w:rsidR="0099135D" w:rsidRPr="00B132B3">
        <w:rPr>
          <w:rFonts w:ascii="Times New Roman" w:eastAsia="宋体" w:hAnsi="Times New Roman" w:hint="eastAsia"/>
          <w:sz w:val="21"/>
          <w:szCs w:val="21"/>
          <w:lang w:eastAsia="zh-CN"/>
        </w:rPr>
        <w:t>壳聚糖含量测定</w:t>
      </w:r>
      <w:r w:rsidRPr="00B132B3">
        <w:rPr>
          <w:rFonts w:ascii="Times New Roman" w:eastAsia="宋体" w:hAnsi="Times New Roman" w:hint="eastAsia"/>
          <w:sz w:val="21"/>
          <w:szCs w:val="21"/>
          <w:lang w:eastAsia="zh-CN"/>
        </w:rPr>
        <w:t>高效液相色谱法的原理、试剂</w:t>
      </w:r>
      <w:r w:rsidR="0099135D" w:rsidRPr="00B132B3">
        <w:rPr>
          <w:rFonts w:ascii="Times New Roman" w:eastAsia="宋体" w:hAnsi="Times New Roman" w:hint="eastAsia"/>
          <w:sz w:val="21"/>
          <w:szCs w:val="21"/>
          <w:lang w:eastAsia="zh-CN"/>
        </w:rPr>
        <w:t>或</w:t>
      </w:r>
      <w:r w:rsidR="00155E13">
        <w:rPr>
          <w:rFonts w:ascii="Times New Roman" w:eastAsia="宋体" w:hAnsi="Times New Roman" w:hint="eastAsia"/>
          <w:sz w:val="21"/>
          <w:szCs w:val="21"/>
          <w:lang w:eastAsia="zh-CN"/>
        </w:rPr>
        <w:t>材料、仪器设备、测定步骤和结果计算</w:t>
      </w:r>
      <w:r w:rsidRPr="00B132B3">
        <w:rPr>
          <w:rFonts w:ascii="Times New Roman" w:eastAsia="宋体" w:hAnsi="Times New Roman"/>
          <w:sz w:val="21"/>
          <w:szCs w:val="21"/>
          <w:lang w:eastAsia="zh-CN"/>
        </w:rPr>
        <w:t>。</w:t>
      </w:r>
    </w:p>
    <w:p w:rsidR="00766F34" w:rsidRPr="00B132B3" w:rsidRDefault="00766F34" w:rsidP="00B132B3">
      <w:pPr>
        <w:spacing w:line="360" w:lineRule="auto"/>
        <w:ind w:firstLineChars="200" w:firstLine="420"/>
        <w:rPr>
          <w:rFonts w:ascii="Times New Roman" w:eastAsia="宋体" w:hAnsi="Times New Roman"/>
          <w:sz w:val="21"/>
          <w:szCs w:val="21"/>
          <w:lang w:eastAsia="zh-CN"/>
        </w:rPr>
      </w:pPr>
      <w:r w:rsidRPr="00B132B3">
        <w:rPr>
          <w:rFonts w:ascii="Times New Roman" w:eastAsia="宋体" w:hAnsi="Times New Roman"/>
          <w:color w:val="000000"/>
          <w:sz w:val="21"/>
          <w:szCs w:val="21"/>
          <w:lang w:eastAsia="zh-CN"/>
        </w:rPr>
        <w:t>本标准适用</w:t>
      </w:r>
      <w:r w:rsidRPr="00B132B3">
        <w:rPr>
          <w:rFonts w:ascii="Times New Roman" w:eastAsia="宋体" w:hAnsi="Times New Roman" w:hint="eastAsia"/>
          <w:sz w:val="21"/>
          <w:szCs w:val="21"/>
          <w:lang w:eastAsia="zh-CN"/>
        </w:rPr>
        <w:t>于壳聚糖含量的测定</w:t>
      </w:r>
      <w:r w:rsidRPr="00B132B3">
        <w:rPr>
          <w:rFonts w:ascii="Times New Roman" w:eastAsia="宋体" w:hAnsi="Times New Roman"/>
          <w:sz w:val="21"/>
          <w:szCs w:val="21"/>
          <w:lang w:eastAsia="zh-CN"/>
        </w:rPr>
        <w:t>。</w:t>
      </w:r>
    </w:p>
    <w:p w:rsidR="00766F34" w:rsidRPr="00B132B3" w:rsidRDefault="00766F34" w:rsidP="00B132B3">
      <w:pPr>
        <w:pStyle w:val="ab"/>
        <w:spacing w:line="360" w:lineRule="auto"/>
        <w:ind w:firstLine="420"/>
        <w:rPr>
          <w:rFonts w:ascii="Times New Roman" w:eastAsia="宋体" w:hAnsi="Times New Roman"/>
          <w:szCs w:val="21"/>
        </w:rPr>
      </w:pPr>
      <w:r w:rsidRPr="00B132B3">
        <w:rPr>
          <w:rFonts w:ascii="Times New Roman" w:eastAsia="宋体" w:hAnsi="Times New Roman" w:hint="eastAsia"/>
          <w:szCs w:val="21"/>
        </w:rPr>
        <w:t>本方法检出限为</w:t>
      </w:r>
      <w:r w:rsidR="001C177C" w:rsidRPr="00B132B3">
        <w:rPr>
          <w:rFonts w:ascii="Times New Roman" w:eastAsia="宋体" w:hAnsi="Times New Roman" w:hint="eastAsia"/>
          <w:szCs w:val="21"/>
        </w:rPr>
        <w:t>0.30</w:t>
      </w:r>
      <w:r w:rsidRPr="00B132B3">
        <w:rPr>
          <w:rFonts w:ascii="Times New Roman" w:eastAsia="宋体" w:hAnsi="Times New Roman" w:hint="eastAsia"/>
          <w:szCs w:val="21"/>
        </w:rPr>
        <w:t>mg</w:t>
      </w:r>
      <w:r w:rsidRPr="00B132B3">
        <w:rPr>
          <w:rFonts w:ascii="Times New Roman" w:eastAsia="宋体" w:hAnsi="Times New Roman"/>
          <w:szCs w:val="21"/>
        </w:rPr>
        <w:t>/mL</w:t>
      </w:r>
      <w:r w:rsidRPr="00B132B3">
        <w:rPr>
          <w:rFonts w:ascii="Times New Roman" w:eastAsia="宋体" w:hAnsi="Times New Roman" w:hint="eastAsia"/>
          <w:szCs w:val="21"/>
        </w:rPr>
        <w:t>，定量限为</w:t>
      </w:r>
      <w:r w:rsidR="00E16FEC" w:rsidRPr="00B132B3">
        <w:rPr>
          <w:rFonts w:ascii="Times New Roman" w:eastAsia="宋体" w:hAnsi="Times New Roman" w:hint="eastAsia"/>
          <w:szCs w:val="21"/>
        </w:rPr>
        <w:t>0.45</w:t>
      </w:r>
      <w:r w:rsidRPr="00B132B3">
        <w:rPr>
          <w:rFonts w:ascii="Times New Roman" w:eastAsia="宋体" w:hAnsi="Times New Roman" w:hint="eastAsia"/>
          <w:szCs w:val="21"/>
        </w:rPr>
        <w:t>mg</w:t>
      </w:r>
      <w:r w:rsidRPr="00B132B3">
        <w:rPr>
          <w:rFonts w:ascii="Times New Roman" w:eastAsia="宋体" w:hAnsi="Times New Roman"/>
          <w:szCs w:val="21"/>
        </w:rPr>
        <w:t>/</w:t>
      </w:r>
      <w:r w:rsidRPr="00B132B3">
        <w:rPr>
          <w:rFonts w:ascii="Times New Roman" w:eastAsia="宋体" w:hAnsi="Times New Roman" w:hint="eastAsia"/>
          <w:szCs w:val="21"/>
        </w:rPr>
        <w:t>m</w:t>
      </w:r>
      <w:r w:rsidRPr="00B132B3">
        <w:rPr>
          <w:rFonts w:ascii="Times New Roman" w:eastAsia="宋体" w:hAnsi="Times New Roman"/>
          <w:szCs w:val="21"/>
        </w:rPr>
        <w:t>L</w:t>
      </w:r>
      <w:r w:rsidRPr="00B132B3">
        <w:rPr>
          <w:rFonts w:ascii="Times New Roman" w:eastAsia="宋体" w:hAnsi="Times New Roman" w:hint="eastAsia"/>
          <w:szCs w:val="21"/>
        </w:rPr>
        <w:t>。</w:t>
      </w:r>
    </w:p>
    <w:p w:rsidR="00766F34" w:rsidRPr="00B132B3" w:rsidRDefault="00766F34" w:rsidP="00431268">
      <w:pPr>
        <w:pStyle w:val="ab"/>
        <w:spacing w:beforeLines="100" w:afterLines="100"/>
        <w:ind w:firstLineChars="0" w:firstLine="0"/>
        <w:rPr>
          <w:rFonts w:ascii="黑体" w:eastAsia="黑体" w:hAnsi="黑体"/>
          <w:b/>
          <w:color w:val="000000"/>
          <w:kern w:val="44"/>
          <w:szCs w:val="21"/>
        </w:rPr>
      </w:pPr>
      <w:r w:rsidRPr="00B132B3">
        <w:rPr>
          <w:rFonts w:ascii="黑体" w:eastAsia="黑体" w:hAnsi="黑体" w:hint="eastAsia"/>
          <w:b/>
          <w:color w:val="000000"/>
          <w:kern w:val="44"/>
          <w:szCs w:val="21"/>
        </w:rPr>
        <w:t xml:space="preserve">2  规范性引用文件 </w:t>
      </w:r>
    </w:p>
    <w:p w:rsidR="00766F34" w:rsidRPr="00B132B3" w:rsidRDefault="00766F34" w:rsidP="00B132B3">
      <w:pPr>
        <w:spacing w:line="360" w:lineRule="auto"/>
        <w:ind w:firstLineChars="200" w:firstLine="420"/>
        <w:rPr>
          <w:rFonts w:ascii="Times New Roman" w:eastAsia="宋体" w:hAnsi="Times New Roman"/>
          <w:color w:val="000000"/>
          <w:sz w:val="21"/>
          <w:szCs w:val="21"/>
          <w:lang w:eastAsia="zh-CN"/>
        </w:rPr>
      </w:pPr>
      <w:r w:rsidRPr="00B132B3">
        <w:rPr>
          <w:rFonts w:ascii="Times New Roman" w:eastAsia="宋体" w:hAnsi="Times New Roman" w:hint="eastAsia"/>
          <w:color w:val="000000"/>
          <w:sz w:val="21"/>
          <w:szCs w:val="21"/>
          <w:lang w:eastAsia="zh-CN"/>
        </w:rPr>
        <w:t xml:space="preserve">GB/T 6682 </w:t>
      </w:r>
      <w:r w:rsidRPr="00B132B3">
        <w:rPr>
          <w:rFonts w:ascii="Times New Roman" w:eastAsia="宋体" w:hAnsi="Times New Roman" w:hint="eastAsia"/>
          <w:color w:val="000000"/>
          <w:sz w:val="21"/>
          <w:szCs w:val="21"/>
          <w:lang w:eastAsia="zh-CN"/>
        </w:rPr>
        <w:t>分析实验室用水规格和试验方法</w:t>
      </w:r>
    </w:p>
    <w:p w:rsidR="00766F34" w:rsidRPr="00B132B3" w:rsidRDefault="00766F34" w:rsidP="00B132B3">
      <w:pPr>
        <w:spacing w:line="360" w:lineRule="auto"/>
        <w:ind w:firstLineChars="200" w:firstLine="420"/>
        <w:rPr>
          <w:rFonts w:ascii="Times New Roman" w:eastAsia="宋体" w:hAnsi="Times New Roman"/>
          <w:color w:val="000000"/>
          <w:sz w:val="21"/>
          <w:szCs w:val="21"/>
          <w:lang w:eastAsia="zh-CN"/>
        </w:rPr>
      </w:pPr>
      <w:r w:rsidRPr="00B132B3">
        <w:rPr>
          <w:rFonts w:ascii="Times New Roman" w:eastAsia="宋体" w:hAnsi="Times New Roman" w:hint="eastAsia"/>
          <w:color w:val="000000"/>
          <w:sz w:val="21"/>
          <w:szCs w:val="21"/>
          <w:lang w:eastAsia="zh-CN"/>
        </w:rPr>
        <w:t xml:space="preserve">GB/T 20365 </w:t>
      </w:r>
      <w:r w:rsidRPr="00B132B3">
        <w:rPr>
          <w:rFonts w:ascii="Times New Roman" w:eastAsia="宋体" w:hAnsi="Times New Roman" w:hint="eastAsia"/>
          <w:color w:val="000000"/>
          <w:sz w:val="21"/>
          <w:szCs w:val="21"/>
          <w:lang w:eastAsia="zh-CN"/>
        </w:rPr>
        <w:t>硫酸软骨素和盐酸氨基葡萄糖含量的测定</w:t>
      </w:r>
    </w:p>
    <w:p w:rsidR="00766F34" w:rsidRPr="00B132B3" w:rsidRDefault="00766F34" w:rsidP="00B132B3">
      <w:pPr>
        <w:spacing w:line="360" w:lineRule="auto"/>
        <w:ind w:firstLineChars="200" w:firstLine="420"/>
        <w:rPr>
          <w:rFonts w:ascii="Times New Roman" w:eastAsia="宋体" w:hAnsi="Times New Roman"/>
          <w:color w:val="000000"/>
          <w:sz w:val="21"/>
          <w:szCs w:val="21"/>
          <w:lang w:eastAsia="zh-CN"/>
        </w:rPr>
      </w:pPr>
      <w:r w:rsidRPr="00B132B3">
        <w:rPr>
          <w:rFonts w:ascii="Times New Roman" w:eastAsia="宋体" w:hAnsi="Times New Roman"/>
          <w:color w:val="000000"/>
          <w:sz w:val="21"/>
          <w:szCs w:val="21"/>
          <w:lang w:eastAsia="zh-CN"/>
        </w:rPr>
        <w:t>GB/T 601</w:t>
      </w:r>
      <w:r w:rsidRPr="00B132B3">
        <w:rPr>
          <w:rFonts w:ascii="Times New Roman" w:eastAsia="宋体" w:hAnsi="Times New Roman" w:hint="eastAsia"/>
          <w:color w:val="000000"/>
          <w:sz w:val="21"/>
          <w:szCs w:val="21"/>
          <w:lang w:eastAsia="zh-CN"/>
        </w:rPr>
        <w:t>化学试剂标准滴定溶液的制备</w:t>
      </w:r>
    </w:p>
    <w:p w:rsidR="00766F34" w:rsidRPr="00B132B3" w:rsidRDefault="00766F34" w:rsidP="00B132B3">
      <w:pPr>
        <w:spacing w:line="360" w:lineRule="auto"/>
        <w:ind w:firstLineChars="200" w:firstLine="420"/>
        <w:rPr>
          <w:rFonts w:ascii="Times New Roman" w:eastAsia="宋体" w:hAnsi="Times New Roman"/>
          <w:color w:val="000000"/>
          <w:sz w:val="21"/>
          <w:szCs w:val="21"/>
          <w:lang w:eastAsia="zh-CN"/>
        </w:rPr>
      </w:pPr>
      <w:r w:rsidRPr="00B132B3">
        <w:rPr>
          <w:rFonts w:ascii="Times New Roman" w:eastAsia="宋体" w:hAnsi="Times New Roman"/>
          <w:color w:val="000000"/>
          <w:sz w:val="21"/>
          <w:szCs w:val="21"/>
          <w:lang w:eastAsia="zh-CN"/>
        </w:rPr>
        <w:t>GB/T 603</w:t>
      </w:r>
      <w:r w:rsidRPr="00B132B3">
        <w:rPr>
          <w:rFonts w:ascii="Times New Roman" w:eastAsia="宋体" w:hAnsi="Times New Roman" w:hint="eastAsia"/>
          <w:color w:val="000000"/>
          <w:sz w:val="21"/>
          <w:szCs w:val="21"/>
          <w:lang w:eastAsia="zh-CN"/>
        </w:rPr>
        <w:t>化学试剂试验方法中所用制剂及制品的制备</w:t>
      </w:r>
    </w:p>
    <w:p w:rsidR="00766F34" w:rsidRPr="00B132B3" w:rsidRDefault="00766F34" w:rsidP="00431268">
      <w:pPr>
        <w:pStyle w:val="ab"/>
        <w:spacing w:beforeLines="100" w:afterLines="100"/>
        <w:ind w:firstLineChars="0" w:firstLine="0"/>
        <w:rPr>
          <w:rFonts w:ascii="黑体" w:eastAsia="黑体" w:hAnsi="黑体"/>
          <w:b/>
          <w:kern w:val="44"/>
          <w:szCs w:val="21"/>
        </w:rPr>
      </w:pPr>
      <w:r w:rsidRPr="00B132B3">
        <w:rPr>
          <w:rFonts w:ascii="黑体" w:eastAsia="黑体" w:hAnsi="黑体" w:hint="eastAsia"/>
          <w:b/>
          <w:kern w:val="44"/>
          <w:szCs w:val="21"/>
        </w:rPr>
        <w:t>3  术语与定义</w:t>
      </w:r>
    </w:p>
    <w:p w:rsidR="00766F34" w:rsidRPr="00B132B3" w:rsidRDefault="00766F34" w:rsidP="00B132B3">
      <w:pPr>
        <w:spacing w:line="360" w:lineRule="auto"/>
        <w:ind w:firstLineChars="200" w:firstLine="420"/>
        <w:rPr>
          <w:rFonts w:ascii="Times New Roman" w:hAnsi="Times New Roman"/>
          <w:sz w:val="21"/>
          <w:szCs w:val="21"/>
          <w:lang w:eastAsia="zh-CN"/>
        </w:rPr>
      </w:pPr>
      <w:r w:rsidRPr="00B132B3">
        <w:rPr>
          <w:rFonts w:ascii="Times New Roman" w:hAnsi="Times New Roman" w:hint="eastAsia"/>
          <w:sz w:val="21"/>
          <w:szCs w:val="21"/>
          <w:lang w:eastAsia="zh-CN"/>
        </w:rPr>
        <w:t>下列术语和定义适用于本文件。</w:t>
      </w:r>
    </w:p>
    <w:p w:rsidR="00BD4322" w:rsidRPr="00B132B3" w:rsidRDefault="00766F34" w:rsidP="00431268">
      <w:pPr>
        <w:spacing w:beforeLines="100" w:afterLines="100"/>
        <w:rPr>
          <w:rFonts w:ascii="黑体" w:eastAsia="黑体" w:hAnsi="黑体"/>
          <w:b/>
          <w:kern w:val="44"/>
          <w:sz w:val="21"/>
          <w:szCs w:val="21"/>
          <w:lang w:eastAsia="zh-CN"/>
        </w:rPr>
      </w:pPr>
      <w:r w:rsidRPr="00B132B3">
        <w:rPr>
          <w:rFonts w:ascii="黑体" w:eastAsia="黑体" w:hAnsi="黑体"/>
          <w:b/>
          <w:kern w:val="44"/>
          <w:sz w:val="21"/>
          <w:szCs w:val="21"/>
          <w:lang w:eastAsia="zh-CN"/>
        </w:rPr>
        <w:t xml:space="preserve">3.1 </w:t>
      </w:r>
    </w:p>
    <w:p w:rsidR="00766F34" w:rsidRPr="00B132B3" w:rsidRDefault="00766F34" w:rsidP="00431268">
      <w:pPr>
        <w:spacing w:beforeLines="100" w:afterLines="100"/>
        <w:ind w:firstLineChars="196" w:firstLine="412"/>
        <w:rPr>
          <w:rFonts w:ascii="黑体" w:eastAsia="黑体" w:hAnsi="黑体"/>
          <w:sz w:val="21"/>
          <w:szCs w:val="21"/>
          <w:lang w:eastAsia="zh-CN"/>
        </w:rPr>
      </w:pPr>
      <w:r w:rsidRPr="00B132B3">
        <w:rPr>
          <w:rFonts w:ascii="黑体" w:eastAsia="黑体" w:hAnsi="黑体" w:hint="eastAsia"/>
          <w:sz w:val="21"/>
          <w:szCs w:val="21"/>
          <w:lang w:eastAsia="zh-CN"/>
        </w:rPr>
        <w:t>壳聚糖</w:t>
      </w:r>
      <w:r w:rsidR="00BD4322" w:rsidRPr="00B132B3">
        <w:rPr>
          <w:rFonts w:ascii="黑体" w:eastAsia="黑体" w:hAnsi="黑体" w:hint="eastAsia"/>
          <w:sz w:val="21"/>
          <w:szCs w:val="21"/>
          <w:lang w:eastAsia="zh-CN"/>
        </w:rPr>
        <w:t xml:space="preserve"> c</w:t>
      </w:r>
      <w:r w:rsidRPr="00B132B3">
        <w:rPr>
          <w:rFonts w:ascii="黑体" w:eastAsia="黑体" w:hAnsi="黑体" w:hint="eastAsia"/>
          <w:sz w:val="21"/>
          <w:szCs w:val="21"/>
          <w:lang w:eastAsia="zh-CN"/>
        </w:rPr>
        <w:t>hitosan</w:t>
      </w:r>
    </w:p>
    <w:p w:rsidR="00766F34" w:rsidRPr="00B132B3" w:rsidRDefault="00AD198C" w:rsidP="00B132B3">
      <w:pPr>
        <w:spacing w:line="360" w:lineRule="auto"/>
        <w:ind w:firstLineChars="200" w:firstLine="420"/>
        <w:rPr>
          <w:rFonts w:ascii="Times New Roman" w:eastAsia="宋体" w:hAnsi="Times New Roman"/>
          <w:sz w:val="21"/>
          <w:szCs w:val="21"/>
          <w:lang w:eastAsia="zh-CN"/>
        </w:rPr>
      </w:pPr>
      <w:r w:rsidRPr="00B132B3">
        <w:rPr>
          <w:rFonts w:ascii="Times New Roman" w:eastAsia="宋体" w:hAnsi="Times New Roman" w:hint="eastAsia"/>
          <w:sz w:val="21"/>
          <w:szCs w:val="21"/>
          <w:lang w:eastAsia="zh-CN"/>
        </w:rPr>
        <w:t>几丁质脱去</w:t>
      </w:r>
      <w:r w:rsidRPr="00B132B3">
        <w:rPr>
          <w:rFonts w:ascii="Times New Roman" w:eastAsia="宋体" w:hAnsi="Times New Roman" w:hint="eastAsia"/>
          <w:sz w:val="21"/>
          <w:szCs w:val="21"/>
          <w:lang w:eastAsia="zh-CN"/>
        </w:rPr>
        <w:t>N-</w:t>
      </w:r>
      <w:r w:rsidRPr="00B132B3">
        <w:rPr>
          <w:rFonts w:ascii="Times New Roman" w:eastAsia="宋体" w:hAnsi="Times New Roman" w:hint="eastAsia"/>
          <w:sz w:val="21"/>
          <w:szCs w:val="21"/>
          <w:lang w:eastAsia="zh-CN"/>
        </w:rPr>
        <w:t>乙酰基</w:t>
      </w:r>
      <w:r w:rsidRPr="00B132B3">
        <w:rPr>
          <w:rFonts w:ascii="Times New Roman" w:eastAsia="宋体" w:hAnsi="Times New Roman" w:hint="eastAsia"/>
          <w:sz w:val="21"/>
          <w:szCs w:val="21"/>
          <w:lang w:eastAsia="zh-CN"/>
        </w:rPr>
        <w:t>55%</w:t>
      </w:r>
      <w:r w:rsidR="00766F34" w:rsidRPr="00B132B3">
        <w:rPr>
          <w:rFonts w:ascii="Times New Roman" w:eastAsia="宋体" w:hAnsi="Times New Roman" w:hint="eastAsia"/>
          <w:sz w:val="21"/>
          <w:szCs w:val="21"/>
          <w:lang w:eastAsia="zh-CN"/>
        </w:rPr>
        <w:t>以上的</w:t>
      </w:r>
      <w:r w:rsidRPr="00B132B3">
        <w:rPr>
          <w:rFonts w:ascii="Times New Roman" w:eastAsia="宋体" w:hAnsi="Times New Roman" w:hint="eastAsia"/>
          <w:sz w:val="21"/>
          <w:szCs w:val="21"/>
          <w:lang w:eastAsia="zh-CN"/>
        </w:rPr>
        <w:t>物质</w:t>
      </w:r>
      <w:r w:rsidR="00766F34" w:rsidRPr="00B132B3">
        <w:rPr>
          <w:rFonts w:ascii="Times New Roman" w:eastAsia="宋体" w:hAnsi="Times New Roman" w:hint="eastAsia"/>
          <w:sz w:val="21"/>
          <w:szCs w:val="21"/>
          <w:lang w:eastAsia="zh-CN"/>
        </w:rPr>
        <w:t>。</w:t>
      </w:r>
    </w:p>
    <w:p w:rsidR="00766F34" w:rsidRPr="00B132B3" w:rsidRDefault="00766F34" w:rsidP="00431268">
      <w:pPr>
        <w:spacing w:beforeLines="100" w:afterLines="100"/>
        <w:rPr>
          <w:rFonts w:ascii="黑体" w:eastAsia="黑体" w:hAnsi="黑体"/>
          <w:b/>
          <w:sz w:val="21"/>
          <w:szCs w:val="21"/>
          <w:lang w:eastAsia="zh-CN"/>
        </w:rPr>
      </w:pPr>
      <w:r w:rsidRPr="00B132B3">
        <w:rPr>
          <w:rFonts w:ascii="黑体" w:eastAsia="黑体" w:hAnsi="黑体" w:hint="eastAsia"/>
          <w:b/>
          <w:sz w:val="21"/>
          <w:szCs w:val="21"/>
          <w:lang w:eastAsia="zh-CN"/>
        </w:rPr>
        <w:t>4  原理</w:t>
      </w:r>
    </w:p>
    <w:p w:rsidR="00766F34" w:rsidRPr="00B132B3" w:rsidRDefault="00766F34" w:rsidP="00B132B3">
      <w:pPr>
        <w:spacing w:line="360" w:lineRule="auto"/>
        <w:ind w:firstLineChars="200" w:firstLine="420"/>
        <w:jc w:val="both"/>
        <w:rPr>
          <w:rFonts w:ascii="Times New Roman" w:hAnsi="Times New Roman"/>
          <w:sz w:val="21"/>
          <w:szCs w:val="21"/>
          <w:lang w:eastAsia="zh-CN"/>
        </w:rPr>
      </w:pPr>
      <w:r w:rsidRPr="00B132B3">
        <w:rPr>
          <w:rFonts w:ascii="Times New Roman" w:hAnsi="Times New Roman" w:hint="eastAsia"/>
          <w:sz w:val="21"/>
          <w:szCs w:val="21"/>
          <w:lang w:eastAsia="zh-CN"/>
        </w:rPr>
        <w:t>壳聚糖原料乙酰化得到甲壳素，分别</w:t>
      </w:r>
      <w:r w:rsidRPr="00B132B3">
        <w:rPr>
          <w:rFonts w:ascii="Times New Roman" w:hAnsi="Times New Roman"/>
          <w:sz w:val="21"/>
          <w:szCs w:val="21"/>
          <w:lang w:eastAsia="zh-CN"/>
        </w:rPr>
        <w:t>降解壳聚糖</w:t>
      </w:r>
      <w:r w:rsidRPr="00B132B3">
        <w:rPr>
          <w:rFonts w:ascii="Times New Roman" w:hAnsi="Times New Roman" w:hint="eastAsia"/>
          <w:sz w:val="21"/>
          <w:szCs w:val="21"/>
          <w:lang w:eastAsia="zh-CN"/>
        </w:rPr>
        <w:t>原料</w:t>
      </w:r>
      <w:r w:rsidRPr="00B132B3">
        <w:rPr>
          <w:rFonts w:ascii="Times New Roman" w:hAnsi="Times New Roman"/>
          <w:sz w:val="21"/>
          <w:szCs w:val="21"/>
          <w:lang w:eastAsia="zh-CN"/>
        </w:rPr>
        <w:t>和合成后得到的甲壳素，得到含有氨基葡萄糖盐酸盐</w:t>
      </w:r>
      <w:r w:rsidRPr="00B132B3">
        <w:rPr>
          <w:rFonts w:ascii="Times New Roman" w:hAnsi="Times New Roman" w:hint="eastAsia"/>
          <w:sz w:val="21"/>
          <w:szCs w:val="21"/>
          <w:lang w:eastAsia="zh-CN"/>
        </w:rPr>
        <w:t>的</w:t>
      </w:r>
      <w:r w:rsidRPr="00B132B3">
        <w:rPr>
          <w:rFonts w:ascii="Times New Roman" w:hAnsi="Times New Roman"/>
          <w:sz w:val="21"/>
          <w:szCs w:val="21"/>
          <w:lang w:eastAsia="zh-CN"/>
        </w:rPr>
        <w:t>样品溶液</w:t>
      </w:r>
      <w:r w:rsidRPr="00B132B3">
        <w:rPr>
          <w:rFonts w:ascii="Times New Roman" w:hAnsi="Times New Roman" w:hint="eastAsia"/>
          <w:sz w:val="21"/>
          <w:szCs w:val="21"/>
          <w:lang w:eastAsia="zh-CN"/>
        </w:rPr>
        <w:t>，采用高效液相色谱法</w:t>
      </w:r>
      <w:r w:rsidRPr="00B132B3">
        <w:rPr>
          <w:rFonts w:ascii="Times New Roman" w:hAnsi="Times New Roman"/>
          <w:sz w:val="21"/>
          <w:szCs w:val="21"/>
          <w:lang w:eastAsia="zh-CN"/>
        </w:rPr>
        <w:t>检测</w:t>
      </w:r>
      <w:r w:rsidRPr="00B132B3">
        <w:rPr>
          <w:rFonts w:ascii="Times New Roman" w:hAnsi="Times New Roman" w:hint="eastAsia"/>
          <w:sz w:val="21"/>
          <w:szCs w:val="21"/>
          <w:lang w:eastAsia="zh-CN"/>
        </w:rPr>
        <w:t>氨基葡萄糖盐酸盐含量</w:t>
      </w:r>
      <w:r w:rsidRPr="00B132B3">
        <w:rPr>
          <w:rFonts w:ascii="Times New Roman" w:hAnsi="Times New Roman"/>
          <w:sz w:val="21"/>
          <w:szCs w:val="21"/>
          <w:lang w:eastAsia="zh-CN"/>
        </w:rPr>
        <w:t>，分别计算壳聚糖纯度（</w:t>
      </w:r>
      <w:r w:rsidRPr="00B132B3">
        <w:rPr>
          <w:rFonts w:ascii="Times New Roman" w:hAnsi="Times New Roman" w:hint="eastAsia"/>
          <w:sz w:val="21"/>
          <w:szCs w:val="21"/>
          <w:lang w:eastAsia="zh-CN"/>
        </w:rPr>
        <w:t>X</w:t>
      </w:r>
      <w:r w:rsidRPr="00B132B3">
        <w:rPr>
          <w:rFonts w:ascii="Times New Roman" w:hAnsi="Times New Roman"/>
          <w:sz w:val="21"/>
          <w:szCs w:val="21"/>
          <w:lang w:eastAsia="zh-CN"/>
        </w:rPr>
        <w:t>）</w:t>
      </w:r>
      <w:r w:rsidRPr="00B132B3">
        <w:rPr>
          <w:rFonts w:ascii="Times New Roman" w:hAnsi="Times New Roman" w:hint="eastAsia"/>
          <w:sz w:val="21"/>
          <w:szCs w:val="21"/>
          <w:lang w:eastAsia="zh-CN"/>
        </w:rPr>
        <w:t>和</w:t>
      </w:r>
      <w:r w:rsidRPr="00B132B3">
        <w:rPr>
          <w:rFonts w:ascii="Times New Roman" w:hAnsi="Times New Roman"/>
          <w:sz w:val="21"/>
          <w:szCs w:val="21"/>
          <w:lang w:eastAsia="zh-CN"/>
        </w:rPr>
        <w:t>甲壳素纯度</w:t>
      </w:r>
      <w:r w:rsidRPr="00B132B3">
        <w:rPr>
          <w:rFonts w:ascii="Times New Roman" w:hAnsi="Times New Roman" w:hint="eastAsia"/>
          <w:sz w:val="21"/>
          <w:szCs w:val="21"/>
          <w:lang w:eastAsia="zh-CN"/>
        </w:rPr>
        <w:t>（</w:t>
      </w:r>
      <w:r w:rsidRPr="00B132B3">
        <w:rPr>
          <w:rFonts w:ascii="Times New Roman" w:hAnsi="Times New Roman" w:hint="eastAsia"/>
          <w:sz w:val="21"/>
          <w:szCs w:val="21"/>
          <w:lang w:eastAsia="zh-CN"/>
        </w:rPr>
        <w:t>Y</w:t>
      </w:r>
      <w:r w:rsidRPr="00B132B3">
        <w:rPr>
          <w:rFonts w:ascii="Times New Roman" w:hAnsi="Times New Roman" w:hint="eastAsia"/>
          <w:sz w:val="21"/>
          <w:szCs w:val="21"/>
          <w:lang w:eastAsia="zh-CN"/>
        </w:rPr>
        <w:t>），</w:t>
      </w:r>
      <w:r w:rsidRPr="00B132B3">
        <w:rPr>
          <w:rFonts w:ascii="Times New Roman" w:hAnsi="Times New Roman" w:hint="eastAsia"/>
          <w:sz w:val="21"/>
          <w:szCs w:val="21"/>
          <w:lang w:eastAsia="zh-CN"/>
        </w:rPr>
        <w:t>Y</w:t>
      </w:r>
      <w:r w:rsidRPr="00B132B3">
        <w:rPr>
          <w:rFonts w:ascii="Times New Roman" w:hAnsi="Times New Roman" w:hint="eastAsia"/>
          <w:sz w:val="21"/>
          <w:szCs w:val="21"/>
          <w:lang w:eastAsia="zh-CN"/>
        </w:rPr>
        <w:t>与</w:t>
      </w:r>
      <w:r w:rsidRPr="00B132B3">
        <w:rPr>
          <w:rFonts w:ascii="Times New Roman" w:hAnsi="Times New Roman" w:hint="eastAsia"/>
          <w:sz w:val="21"/>
          <w:szCs w:val="21"/>
          <w:lang w:eastAsia="zh-CN"/>
        </w:rPr>
        <w:t>X</w:t>
      </w:r>
      <w:r w:rsidRPr="00B132B3">
        <w:rPr>
          <w:rFonts w:ascii="Times New Roman" w:hAnsi="Times New Roman" w:hint="eastAsia"/>
          <w:sz w:val="21"/>
          <w:szCs w:val="21"/>
          <w:lang w:eastAsia="zh-CN"/>
        </w:rPr>
        <w:t>比值</w:t>
      </w:r>
      <w:r w:rsidRPr="00B132B3">
        <w:rPr>
          <w:rFonts w:ascii="Times New Roman" w:hAnsi="Times New Roman"/>
          <w:sz w:val="21"/>
          <w:szCs w:val="21"/>
          <w:lang w:eastAsia="zh-CN"/>
        </w:rPr>
        <w:t>得到</w:t>
      </w:r>
      <w:r w:rsidRPr="00B132B3">
        <w:rPr>
          <w:rFonts w:ascii="Times New Roman" w:hAnsi="Times New Roman" w:hint="eastAsia"/>
          <w:sz w:val="21"/>
          <w:szCs w:val="21"/>
          <w:lang w:eastAsia="zh-CN"/>
        </w:rPr>
        <w:t>比例</w:t>
      </w:r>
      <w:r w:rsidRPr="00B132B3">
        <w:rPr>
          <w:rFonts w:ascii="Times New Roman" w:hAnsi="Times New Roman"/>
          <w:sz w:val="21"/>
          <w:szCs w:val="21"/>
          <w:lang w:eastAsia="zh-CN"/>
        </w:rPr>
        <w:t>系数，</w:t>
      </w:r>
      <w:r w:rsidRPr="00B132B3">
        <w:rPr>
          <w:rFonts w:ascii="Times New Roman" w:hAnsi="Times New Roman" w:hint="eastAsia"/>
          <w:sz w:val="21"/>
          <w:szCs w:val="21"/>
          <w:lang w:eastAsia="zh-CN"/>
        </w:rPr>
        <w:t>通过比例系数计算壳聚糖含量。</w:t>
      </w:r>
    </w:p>
    <w:p w:rsidR="00766F34" w:rsidRPr="00B132B3" w:rsidRDefault="00766F34" w:rsidP="00431268">
      <w:pPr>
        <w:spacing w:beforeLines="100" w:afterLines="100"/>
        <w:rPr>
          <w:rFonts w:ascii="黑体" w:eastAsia="黑体" w:hAnsi="黑体"/>
          <w:b/>
          <w:sz w:val="21"/>
          <w:szCs w:val="21"/>
          <w:lang w:eastAsia="zh-CN"/>
        </w:rPr>
      </w:pPr>
      <w:r w:rsidRPr="00B132B3">
        <w:rPr>
          <w:rFonts w:ascii="黑体" w:eastAsia="黑体" w:hAnsi="黑体" w:hint="eastAsia"/>
          <w:b/>
          <w:sz w:val="21"/>
          <w:szCs w:val="21"/>
          <w:lang w:eastAsia="zh-CN"/>
        </w:rPr>
        <w:t>5  试剂或材料</w:t>
      </w:r>
    </w:p>
    <w:p w:rsidR="00766F34" w:rsidRPr="00B132B3" w:rsidRDefault="00766F34" w:rsidP="00D83137">
      <w:pPr>
        <w:spacing w:line="360" w:lineRule="auto"/>
        <w:ind w:firstLineChars="200" w:firstLine="420"/>
        <w:rPr>
          <w:rFonts w:ascii="Times New Roman" w:eastAsia="宋体" w:hAnsi="Times New Roman"/>
          <w:sz w:val="21"/>
          <w:szCs w:val="21"/>
          <w:lang w:eastAsia="zh-CN"/>
        </w:rPr>
      </w:pPr>
      <w:r w:rsidRPr="00B132B3">
        <w:rPr>
          <w:rFonts w:ascii="Times New Roman" w:eastAsia="宋体" w:hAnsi="Times New Roman" w:hint="eastAsia"/>
          <w:sz w:val="21"/>
          <w:szCs w:val="21"/>
          <w:lang w:eastAsia="zh-CN"/>
        </w:rPr>
        <w:t>除非另有规定，所有试剂均为分析纯。</w:t>
      </w:r>
    </w:p>
    <w:p w:rsidR="00766F34" w:rsidRPr="00B132B3" w:rsidRDefault="00766F34" w:rsidP="00500A5B">
      <w:pPr>
        <w:spacing w:line="360" w:lineRule="auto"/>
        <w:rPr>
          <w:rFonts w:ascii="黑体" w:eastAsia="黑体" w:hAnsi="黑体"/>
          <w:sz w:val="21"/>
          <w:szCs w:val="21"/>
          <w:lang w:eastAsia="zh-CN"/>
        </w:rPr>
      </w:pPr>
      <w:r w:rsidRPr="00B132B3">
        <w:rPr>
          <w:rFonts w:ascii="黑体" w:eastAsia="黑体" w:hAnsi="黑体"/>
          <w:sz w:val="21"/>
          <w:szCs w:val="21"/>
          <w:lang w:eastAsia="zh-CN"/>
        </w:rPr>
        <w:t>5</w:t>
      </w:r>
      <w:r w:rsidRPr="00B132B3">
        <w:rPr>
          <w:rFonts w:ascii="黑体" w:eastAsia="黑体" w:hAnsi="黑体" w:hint="eastAsia"/>
          <w:sz w:val="21"/>
          <w:szCs w:val="21"/>
          <w:lang w:eastAsia="zh-CN"/>
        </w:rPr>
        <w:t>.1水：</w:t>
      </w:r>
      <w:r w:rsidRPr="00B132B3">
        <w:rPr>
          <w:rFonts w:ascii="黑体" w:eastAsia="黑体" w:hAnsi="黑体" w:hint="eastAsia"/>
          <w:color w:val="000000"/>
          <w:sz w:val="21"/>
          <w:szCs w:val="21"/>
          <w:lang w:eastAsia="zh-CN"/>
        </w:rPr>
        <w:t>GB/T 6682</w:t>
      </w:r>
      <w:r w:rsidRPr="00B132B3">
        <w:rPr>
          <w:rFonts w:ascii="黑体" w:eastAsia="黑体" w:hAnsi="黑体" w:hint="eastAsia"/>
          <w:sz w:val="21"/>
          <w:szCs w:val="21"/>
          <w:lang w:eastAsia="zh-CN"/>
        </w:rPr>
        <w:t>一级</w:t>
      </w:r>
      <w:r w:rsidR="00D83137" w:rsidRPr="00B132B3">
        <w:rPr>
          <w:rFonts w:ascii="黑体" w:eastAsia="黑体" w:hAnsi="黑体" w:hint="eastAsia"/>
          <w:sz w:val="21"/>
          <w:szCs w:val="21"/>
          <w:lang w:eastAsia="zh-CN"/>
        </w:rPr>
        <w:t>。</w:t>
      </w:r>
    </w:p>
    <w:p w:rsidR="00766F34" w:rsidRPr="00B132B3" w:rsidRDefault="00766F34" w:rsidP="00500A5B">
      <w:pPr>
        <w:spacing w:line="360" w:lineRule="auto"/>
        <w:rPr>
          <w:rFonts w:ascii="黑体" w:eastAsia="黑体" w:hAnsi="黑体"/>
          <w:sz w:val="21"/>
          <w:szCs w:val="21"/>
          <w:lang w:eastAsia="zh-CN"/>
        </w:rPr>
      </w:pPr>
      <w:r w:rsidRPr="00B132B3">
        <w:rPr>
          <w:rFonts w:ascii="黑体" w:eastAsia="黑体" w:hAnsi="黑体"/>
          <w:sz w:val="21"/>
          <w:szCs w:val="21"/>
          <w:lang w:eastAsia="zh-CN"/>
        </w:rPr>
        <w:t>5.</w:t>
      </w:r>
      <w:r w:rsidRPr="00B132B3">
        <w:rPr>
          <w:rFonts w:ascii="黑体" w:eastAsia="黑体" w:hAnsi="黑体" w:hint="eastAsia"/>
          <w:sz w:val="21"/>
          <w:szCs w:val="21"/>
          <w:lang w:eastAsia="zh-CN"/>
        </w:rPr>
        <w:t>2乙腈：色谱纯</w:t>
      </w:r>
      <w:r w:rsidR="00D83137" w:rsidRPr="00B132B3">
        <w:rPr>
          <w:rFonts w:ascii="黑体" w:eastAsia="黑体" w:hAnsi="黑体" w:hint="eastAsia"/>
          <w:sz w:val="21"/>
          <w:szCs w:val="21"/>
          <w:lang w:eastAsia="zh-CN"/>
        </w:rPr>
        <w:t>。</w:t>
      </w:r>
    </w:p>
    <w:p w:rsidR="00766F34" w:rsidRPr="00B132B3" w:rsidRDefault="00766F34" w:rsidP="00500A5B">
      <w:pPr>
        <w:spacing w:line="360" w:lineRule="auto"/>
        <w:rPr>
          <w:rFonts w:ascii="黑体" w:eastAsia="黑体" w:hAnsi="黑体"/>
          <w:sz w:val="21"/>
          <w:szCs w:val="21"/>
          <w:lang w:eastAsia="zh-CN"/>
        </w:rPr>
      </w:pPr>
      <w:r w:rsidRPr="00B132B3">
        <w:rPr>
          <w:rFonts w:ascii="黑体" w:eastAsia="黑体" w:hAnsi="黑体"/>
          <w:sz w:val="21"/>
          <w:szCs w:val="21"/>
          <w:lang w:eastAsia="zh-CN"/>
        </w:rPr>
        <w:t>5.</w:t>
      </w:r>
      <w:r w:rsidR="00500A5B" w:rsidRPr="00B132B3">
        <w:rPr>
          <w:rFonts w:ascii="黑体" w:eastAsia="黑体" w:hAnsi="黑体" w:hint="eastAsia"/>
          <w:sz w:val="21"/>
          <w:szCs w:val="21"/>
          <w:lang w:eastAsia="zh-CN"/>
        </w:rPr>
        <w:t>3</w:t>
      </w:r>
      <w:r w:rsidRPr="00B132B3">
        <w:rPr>
          <w:rFonts w:ascii="黑体" w:eastAsia="黑体" w:hAnsi="黑体" w:hint="eastAsia"/>
          <w:sz w:val="21"/>
          <w:szCs w:val="21"/>
          <w:lang w:eastAsia="zh-CN"/>
        </w:rPr>
        <w:t>盐酸：质量分数36</w:t>
      </w:r>
      <w:r w:rsidR="009B1079" w:rsidRPr="00B132B3">
        <w:rPr>
          <w:rFonts w:ascii="黑体" w:eastAsia="黑体" w:hAnsi="黑体"/>
          <w:sz w:val="21"/>
          <w:szCs w:val="21"/>
          <w:lang w:eastAsia="zh-CN"/>
        </w:rPr>
        <w:t>%~38%</w:t>
      </w:r>
      <w:r w:rsidR="00D83137" w:rsidRPr="00B132B3">
        <w:rPr>
          <w:rFonts w:ascii="黑体" w:eastAsia="黑体" w:hAnsi="黑体" w:hint="eastAsia"/>
          <w:sz w:val="21"/>
          <w:szCs w:val="21"/>
          <w:lang w:eastAsia="zh-CN"/>
        </w:rPr>
        <w:t>。</w:t>
      </w:r>
    </w:p>
    <w:p w:rsidR="00766F34" w:rsidRPr="00B132B3" w:rsidRDefault="00766F34" w:rsidP="00500A5B">
      <w:pPr>
        <w:pStyle w:val="ab"/>
        <w:spacing w:line="360" w:lineRule="auto"/>
        <w:ind w:firstLineChars="0" w:firstLine="0"/>
        <w:jc w:val="left"/>
        <w:rPr>
          <w:rFonts w:ascii="黑体" w:eastAsia="黑体" w:hAnsi="黑体"/>
          <w:szCs w:val="21"/>
        </w:rPr>
      </w:pPr>
      <w:r w:rsidRPr="00B132B3">
        <w:rPr>
          <w:rFonts w:ascii="黑体" w:eastAsia="黑体" w:hAnsi="黑体"/>
          <w:szCs w:val="21"/>
        </w:rPr>
        <w:t>5.</w:t>
      </w:r>
      <w:r w:rsidR="00500A5B" w:rsidRPr="00B132B3">
        <w:rPr>
          <w:rFonts w:ascii="黑体" w:eastAsia="黑体" w:hAnsi="黑体" w:hint="eastAsia"/>
          <w:szCs w:val="21"/>
        </w:rPr>
        <w:t>4</w:t>
      </w:r>
      <w:r w:rsidRPr="00B132B3">
        <w:rPr>
          <w:rFonts w:ascii="黑体" w:eastAsia="黑体" w:hAnsi="黑体" w:hint="eastAsia"/>
          <w:kern w:val="2"/>
          <w:szCs w:val="21"/>
        </w:rPr>
        <w:t>氮气</w:t>
      </w:r>
      <w:r w:rsidRPr="00B132B3">
        <w:rPr>
          <w:rFonts w:ascii="黑体" w:eastAsia="黑体" w:hAnsi="黑体"/>
          <w:kern w:val="2"/>
          <w:szCs w:val="21"/>
        </w:rPr>
        <w:t>：</w:t>
      </w:r>
      <w:r w:rsidRPr="00B132B3">
        <w:rPr>
          <w:rFonts w:ascii="黑体" w:eastAsia="黑体" w:hAnsi="黑体" w:hint="eastAsia"/>
          <w:kern w:val="2"/>
          <w:szCs w:val="21"/>
          <w:lang w:val="zh-CN"/>
        </w:rPr>
        <w:t>纯度</w:t>
      </w:r>
      <w:r w:rsidRPr="00B132B3">
        <w:rPr>
          <w:rFonts w:ascii="黑体" w:eastAsia="黑体" w:hAnsi="黑体" w:hint="eastAsia"/>
          <w:kern w:val="2"/>
          <w:szCs w:val="21"/>
        </w:rPr>
        <w:t>≥</w:t>
      </w:r>
      <w:r w:rsidRPr="00B132B3">
        <w:rPr>
          <w:rFonts w:ascii="黑体" w:eastAsia="黑体" w:hAnsi="黑体"/>
          <w:kern w:val="2"/>
          <w:szCs w:val="21"/>
        </w:rPr>
        <w:t>99.9%</w:t>
      </w:r>
      <w:r w:rsidR="00500A5B" w:rsidRPr="00B132B3">
        <w:rPr>
          <w:rFonts w:ascii="黑体" w:eastAsia="黑体" w:hAnsi="黑体" w:hint="eastAsia"/>
          <w:kern w:val="2"/>
          <w:szCs w:val="21"/>
        </w:rPr>
        <w:t>。</w:t>
      </w:r>
    </w:p>
    <w:p w:rsidR="00500A5B" w:rsidRPr="00B132B3" w:rsidRDefault="00766F34" w:rsidP="00500A5B">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t>5.</w:t>
      </w:r>
      <w:r w:rsidR="00500A5B" w:rsidRPr="00B132B3">
        <w:rPr>
          <w:rFonts w:ascii="黑体" w:eastAsia="黑体" w:hAnsi="黑体" w:hint="eastAsia"/>
          <w:sz w:val="21"/>
          <w:szCs w:val="21"/>
          <w:lang w:eastAsia="zh-CN"/>
        </w:rPr>
        <w:t>5</w:t>
      </w:r>
      <w:r w:rsidRPr="00B132B3">
        <w:rPr>
          <w:rFonts w:ascii="黑体" w:eastAsia="黑体" w:hAnsi="黑体" w:hint="eastAsia"/>
          <w:sz w:val="21"/>
          <w:szCs w:val="21"/>
          <w:lang w:eastAsia="zh-CN"/>
        </w:rPr>
        <w:t>氨基葡萄糖</w:t>
      </w:r>
      <w:r w:rsidRPr="00B132B3">
        <w:rPr>
          <w:rFonts w:ascii="黑体" w:eastAsia="黑体" w:hAnsi="黑体"/>
          <w:sz w:val="21"/>
          <w:szCs w:val="21"/>
          <w:lang w:eastAsia="zh-CN"/>
        </w:rPr>
        <w:t>盐酸盐</w:t>
      </w:r>
      <w:r w:rsidR="00500A5B" w:rsidRPr="00B132B3">
        <w:rPr>
          <w:rFonts w:ascii="黑体" w:eastAsia="黑体" w:hAnsi="黑体" w:hint="eastAsia"/>
          <w:sz w:val="21"/>
          <w:szCs w:val="21"/>
          <w:lang w:eastAsia="zh-CN"/>
        </w:rPr>
        <w:t>：纯度</w:t>
      </w:r>
      <w:r w:rsidRPr="00B132B3">
        <w:rPr>
          <w:rFonts w:ascii="黑体" w:eastAsia="黑体" w:hAnsi="黑体"/>
          <w:sz w:val="21"/>
          <w:szCs w:val="21"/>
          <w:lang w:eastAsia="zh-CN"/>
        </w:rPr>
        <w:t>≥9</w:t>
      </w:r>
      <w:r w:rsidRPr="00B132B3">
        <w:rPr>
          <w:rFonts w:ascii="黑体" w:eastAsia="黑体" w:hAnsi="黑体" w:hint="eastAsia"/>
          <w:sz w:val="21"/>
          <w:szCs w:val="21"/>
          <w:lang w:eastAsia="zh-CN"/>
        </w:rPr>
        <w:t>9</w:t>
      </w:r>
      <w:r w:rsidRPr="00B132B3">
        <w:rPr>
          <w:rFonts w:ascii="黑体" w:eastAsia="黑体" w:hAnsi="黑体"/>
          <w:sz w:val="21"/>
          <w:szCs w:val="21"/>
          <w:lang w:eastAsia="zh-CN"/>
        </w:rPr>
        <w:t>%</w:t>
      </w:r>
      <w:r w:rsidR="00500A5B" w:rsidRPr="00B132B3">
        <w:rPr>
          <w:rFonts w:ascii="黑体" w:eastAsia="黑体" w:hAnsi="黑体" w:hint="eastAsia"/>
          <w:sz w:val="21"/>
          <w:szCs w:val="21"/>
          <w:lang w:eastAsia="zh-CN"/>
        </w:rPr>
        <w:t>。</w:t>
      </w:r>
    </w:p>
    <w:p w:rsidR="00766F34" w:rsidRPr="00B132B3" w:rsidRDefault="00500A5B" w:rsidP="00500A5B">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t xml:space="preserve">5.6 </w:t>
      </w:r>
      <w:r w:rsidR="00766F34" w:rsidRPr="00B132B3">
        <w:rPr>
          <w:rFonts w:ascii="黑体" w:eastAsia="黑体" w:hAnsi="黑体" w:hint="eastAsia"/>
          <w:sz w:val="21"/>
          <w:szCs w:val="21"/>
          <w:lang w:eastAsia="zh-CN"/>
        </w:rPr>
        <w:t>甲壳素</w:t>
      </w:r>
      <w:r w:rsidRPr="00B132B3">
        <w:rPr>
          <w:rFonts w:ascii="黑体" w:eastAsia="黑体" w:hAnsi="黑体" w:hint="eastAsia"/>
          <w:sz w:val="21"/>
          <w:szCs w:val="21"/>
          <w:lang w:eastAsia="zh-CN"/>
        </w:rPr>
        <w:t>：纯度</w:t>
      </w:r>
      <w:r w:rsidR="00766F34" w:rsidRPr="00B132B3">
        <w:rPr>
          <w:rFonts w:ascii="黑体" w:eastAsia="黑体" w:hAnsi="黑体"/>
          <w:sz w:val="21"/>
          <w:szCs w:val="21"/>
          <w:lang w:eastAsia="zh-CN"/>
        </w:rPr>
        <w:t>≥9</w:t>
      </w:r>
      <w:r w:rsidR="00766F34" w:rsidRPr="00B132B3">
        <w:rPr>
          <w:rFonts w:ascii="黑体" w:eastAsia="黑体" w:hAnsi="黑体" w:hint="eastAsia"/>
          <w:sz w:val="21"/>
          <w:szCs w:val="21"/>
          <w:lang w:eastAsia="zh-CN"/>
        </w:rPr>
        <w:t>9</w:t>
      </w:r>
      <w:r w:rsidR="00766F34" w:rsidRPr="00B132B3">
        <w:rPr>
          <w:rFonts w:ascii="黑体" w:eastAsia="黑体" w:hAnsi="黑体"/>
          <w:sz w:val="21"/>
          <w:szCs w:val="21"/>
          <w:lang w:eastAsia="zh-CN"/>
        </w:rPr>
        <w:t>%</w:t>
      </w:r>
      <w:r w:rsidRPr="00B132B3">
        <w:rPr>
          <w:rFonts w:ascii="黑体" w:eastAsia="黑体" w:hAnsi="黑体" w:hint="eastAsia"/>
          <w:sz w:val="21"/>
          <w:szCs w:val="21"/>
          <w:lang w:eastAsia="zh-CN"/>
        </w:rPr>
        <w:t>。</w:t>
      </w:r>
    </w:p>
    <w:p w:rsidR="00500A5B" w:rsidRPr="00B132B3" w:rsidRDefault="00766F34" w:rsidP="00500A5B">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lastRenderedPageBreak/>
        <w:t>5.</w:t>
      </w:r>
      <w:r w:rsidR="00500A5B" w:rsidRPr="00B132B3">
        <w:rPr>
          <w:rFonts w:ascii="黑体" w:eastAsia="黑体" w:hAnsi="黑体" w:hint="eastAsia"/>
          <w:sz w:val="21"/>
          <w:szCs w:val="21"/>
          <w:lang w:eastAsia="zh-CN"/>
        </w:rPr>
        <w:t>7</w:t>
      </w:r>
      <w:r w:rsidRPr="00B132B3">
        <w:rPr>
          <w:rFonts w:ascii="黑体" w:eastAsia="黑体" w:hAnsi="黑体" w:hint="eastAsia"/>
          <w:sz w:val="21"/>
          <w:szCs w:val="21"/>
          <w:lang w:eastAsia="zh-CN"/>
        </w:rPr>
        <w:t>乙腈-水溶液</w:t>
      </w:r>
    </w:p>
    <w:p w:rsidR="00766F34" w:rsidRPr="00B132B3" w:rsidRDefault="00766F34" w:rsidP="00D83137">
      <w:pPr>
        <w:spacing w:line="360" w:lineRule="auto"/>
        <w:ind w:firstLineChars="200" w:firstLine="420"/>
        <w:rPr>
          <w:rFonts w:ascii="Times New Roman" w:eastAsia="宋体" w:hAnsi="Times New Roman"/>
          <w:sz w:val="21"/>
          <w:szCs w:val="21"/>
          <w:lang w:eastAsia="zh-CN"/>
        </w:rPr>
      </w:pPr>
      <w:r w:rsidRPr="00B132B3">
        <w:rPr>
          <w:rFonts w:ascii="Times New Roman" w:eastAsia="宋体" w:hAnsi="Times New Roman" w:hint="eastAsia"/>
          <w:sz w:val="21"/>
          <w:szCs w:val="21"/>
          <w:lang w:eastAsia="zh-CN"/>
        </w:rPr>
        <w:t>精密量取</w:t>
      </w:r>
      <w:r w:rsidRPr="00B132B3">
        <w:rPr>
          <w:rFonts w:ascii="Times New Roman" w:eastAsia="宋体" w:hAnsi="Times New Roman" w:hint="eastAsia"/>
          <w:sz w:val="21"/>
          <w:szCs w:val="21"/>
          <w:lang w:eastAsia="zh-CN"/>
        </w:rPr>
        <w:t>800</w:t>
      </w:r>
      <w:r w:rsidRPr="00B132B3">
        <w:rPr>
          <w:rFonts w:ascii="Times New Roman" w:eastAsia="宋体" w:hAnsi="Times New Roman"/>
          <w:sz w:val="21"/>
          <w:szCs w:val="21"/>
          <w:lang w:eastAsia="zh-CN"/>
        </w:rPr>
        <w:t xml:space="preserve"> mL</w:t>
      </w:r>
      <w:r w:rsidRPr="00B132B3">
        <w:rPr>
          <w:rFonts w:ascii="Times New Roman" w:eastAsia="宋体" w:hAnsi="Times New Roman" w:hint="eastAsia"/>
          <w:sz w:val="21"/>
          <w:szCs w:val="21"/>
          <w:lang w:eastAsia="zh-CN"/>
        </w:rPr>
        <w:t>乙腈和</w:t>
      </w:r>
      <w:r w:rsidRPr="00B132B3">
        <w:rPr>
          <w:rFonts w:ascii="Times New Roman" w:eastAsia="宋体" w:hAnsi="Times New Roman" w:hint="eastAsia"/>
          <w:sz w:val="21"/>
          <w:szCs w:val="21"/>
          <w:lang w:eastAsia="zh-CN"/>
        </w:rPr>
        <w:t>200</w:t>
      </w:r>
      <w:r w:rsidRPr="00B132B3">
        <w:rPr>
          <w:rFonts w:ascii="Times New Roman" w:eastAsia="宋体" w:hAnsi="Times New Roman"/>
          <w:sz w:val="21"/>
          <w:szCs w:val="21"/>
          <w:lang w:eastAsia="zh-CN"/>
        </w:rPr>
        <w:t xml:space="preserve"> mL</w:t>
      </w:r>
      <w:r w:rsidRPr="00B132B3">
        <w:rPr>
          <w:rFonts w:ascii="Times New Roman" w:eastAsia="宋体" w:hAnsi="Times New Roman" w:hint="eastAsia"/>
          <w:sz w:val="21"/>
          <w:szCs w:val="21"/>
          <w:lang w:eastAsia="zh-CN"/>
        </w:rPr>
        <w:t>水，混合均匀</w:t>
      </w:r>
      <w:r w:rsidR="00D83137" w:rsidRPr="00B132B3">
        <w:rPr>
          <w:rFonts w:ascii="Times New Roman" w:eastAsia="宋体" w:hAnsi="Times New Roman" w:hint="eastAsia"/>
          <w:sz w:val="21"/>
          <w:szCs w:val="21"/>
          <w:lang w:eastAsia="zh-CN"/>
        </w:rPr>
        <w:t>。</w:t>
      </w:r>
    </w:p>
    <w:p w:rsidR="004C0B39" w:rsidRPr="00B132B3" w:rsidRDefault="00766F34" w:rsidP="004C0B39">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t>5.</w:t>
      </w:r>
      <w:r w:rsidR="004C0B39" w:rsidRPr="00B132B3">
        <w:rPr>
          <w:rFonts w:ascii="黑体" w:eastAsia="黑体" w:hAnsi="黑体" w:hint="eastAsia"/>
          <w:sz w:val="21"/>
          <w:szCs w:val="21"/>
          <w:lang w:eastAsia="zh-CN"/>
        </w:rPr>
        <w:t xml:space="preserve">8 </w:t>
      </w:r>
      <w:r w:rsidRPr="00B132B3">
        <w:rPr>
          <w:rFonts w:ascii="黑体" w:eastAsia="黑体" w:hAnsi="黑体" w:hint="eastAsia"/>
          <w:sz w:val="21"/>
          <w:szCs w:val="21"/>
          <w:lang w:eastAsia="zh-CN"/>
        </w:rPr>
        <w:t>0.1mol</w:t>
      </w:r>
      <w:r w:rsidRPr="00B132B3">
        <w:rPr>
          <w:rFonts w:ascii="黑体" w:eastAsia="黑体" w:hAnsi="黑体"/>
          <w:sz w:val="21"/>
          <w:szCs w:val="21"/>
          <w:lang w:eastAsia="zh-CN"/>
        </w:rPr>
        <w:t>/L</w:t>
      </w:r>
      <w:r w:rsidRPr="00B132B3">
        <w:rPr>
          <w:rFonts w:ascii="黑体" w:eastAsia="黑体" w:hAnsi="黑体" w:hint="eastAsia"/>
          <w:sz w:val="21"/>
          <w:szCs w:val="21"/>
          <w:lang w:eastAsia="zh-CN"/>
        </w:rPr>
        <w:t>碳酸钠溶液</w:t>
      </w:r>
    </w:p>
    <w:p w:rsidR="003E5ED0" w:rsidRPr="00B132B3" w:rsidRDefault="009B1079" w:rsidP="00D83137">
      <w:pPr>
        <w:spacing w:line="360" w:lineRule="auto"/>
        <w:ind w:firstLineChars="200" w:firstLine="420"/>
        <w:rPr>
          <w:rFonts w:ascii="Times New Roman" w:eastAsia="宋体" w:hAnsi="Times New Roman"/>
          <w:sz w:val="21"/>
          <w:szCs w:val="21"/>
          <w:lang w:eastAsia="zh-CN"/>
        </w:rPr>
      </w:pPr>
      <w:r w:rsidRPr="00B132B3">
        <w:rPr>
          <w:rFonts w:ascii="Times New Roman" w:eastAsia="宋体" w:hAnsi="Times New Roman" w:hint="eastAsia"/>
          <w:sz w:val="21"/>
          <w:szCs w:val="21"/>
          <w:lang w:eastAsia="zh-CN"/>
        </w:rPr>
        <w:t>精密</w:t>
      </w:r>
      <w:r w:rsidR="00766F34" w:rsidRPr="00B132B3">
        <w:rPr>
          <w:rFonts w:ascii="Times New Roman" w:eastAsia="宋体" w:hAnsi="Times New Roman" w:hint="eastAsia"/>
          <w:sz w:val="21"/>
          <w:szCs w:val="21"/>
          <w:lang w:eastAsia="zh-CN"/>
        </w:rPr>
        <w:t>称取</w:t>
      </w:r>
      <w:r w:rsidR="00766F34" w:rsidRPr="00B132B3">
        <w:rPr>
          <w:rFonts w:ascii="Times New Roman" w:eastAsia="宋体" w:hAnsi="Times New Roman" w:hint="eastAsia"/>
          <w:sz w:val="21"/>
          <w:szCs w:val="21"/>
          <w:lang w:eastAsia="zh-CN"/>
        </w:rPr>
        <w:t>2.65g</w:t>
      </w:r>
      <w:r w:rsidR="00766F34" w:rsidRPr="00B132B3">
        <w:rPr>
          <w:rFonts w:ascii="Times New Roman" w:eastAsia="宋体" w:hAnsi="Times New Roman" w:hint="eastAsia"/>
          <w:sz w:val="21"/>
          <w:szCs w:val="21"/>
          <w:lang w:eastAsia="zh-CN"/>
        </w:rPr>
        <w:t>无水碳酸钠</w:t>
      </w:r>
      <w:r w:rsidR="003E5ED0" w:rsidRPr="00B132B3">
        <w:rPr>
          <w:rFonts w:ascii="Times New Roman" w:eastAsia="宋体" w:hAnsi="Times New Roman" w:hint="eastAsia"/>
          <w:sz w:val="21"/>
          <w:szCs w:val="21"/>
          <w:lang w:eastAsia="zh-CN"/>
        </w:rPr>
        <w:t>，</w:t>
      </w:r>
      <w:r w:rsidRPr="00B132B3">
        <w:rPr>
          <w:rFonts w:ascii="Times New Roman" w:eastAsia="宋体" w:hAnsi="Times New Roman" w:hint="eastAsia"/>
          <w:sz w:val="21"/>
          <w:szCs w:val="21"/>
          <w:lang w:eastAsia="zh-CN"/>
        </w:rPr>
        <w:t>加水</w:t>
      </w:r>
      <w:r w:rsidR="00766F34" w:rsidRPr="00B132B3">
        <w:rPr>
          <w:rFonts w:ascii="Times New Roman" w:eastAsia="宋体" w:hAnsi="Times New Roman" w:hint="eastAsia"/>
          <w:sz w:val="21"/>
          <w:szCs w:val="21"/>
          <w:lang w:eastAsia="zh-CN"/>
        </w:rPr>
        <w:t>溶解</w:t>
      </w:r>
      <w:r w:rsidR="003E5ED0" w:rsidRPr="00B132B3">
        <w:rPr>
          <w:rFonts w:ascii="Times New Roman" w:eastAsia="宋体" w:hAnsi="Times New Roman" w:hint="eastAsia"/>
          <w:sz w:val="21"/>
          <w:szCs w:val="21"/>
          <w:lang w:eastAsia="zh-CN"/>
        </w:rPr>
        <w:t>并</w:t>
      </w:r>
      <w:r w:rsidR="00766F34" w:rsidRPr="00B132B3">
        <w:rPr>
          <w:rFonts w:ascii="Times New Roman" w:eastAsia="宋体" w:hAnsi="Times New Roman" w:hint="eastAsia"/>
          <w:sz w:val="21"/>
          <w:szCs w:val="21"/>
          <w:lang w:eastAsia="zh-CN"/>
        </w:rPr>
        <w:t>转移至</w:t>
      </w:r>
      <w:r w:rsidR="00766F34" w:rsidRPr="00B132B3">
        <w:rPr>
          <w:rFonts w:ascii="Times New Roman" w:eastAsia="宋体" w:hAnsi="Times New Roman" w:hint="eastAsia"/>
          <w:sz w:val="21"/>
          <w:szCs w:val="21"/>
          <w:lang w:eastAsia="zh-CN"/>
        </w:rPr>
        <w:t>250ml</w:t>
      </w:r>
      <w:r w:rsidR="00766F34" w:rsidRPr="00B132B3">
        <w:rPr>
          <w:rFonts w:ascii="Times New Roman" w:eastAsia="宋体" w:hAnsi="Times New Roman" w:hint="eastAsia"/>
          <w:sz w:val="21"/>
          <w:szCs w:val="21"/>
          <w:lang w:eastAsia="zh-CN"/>
        </w:rPr>
        <w:t>容量瓶</w:t>
      </w:r>
      <w:r w:rsidR="003E5ED0" w:rsidRPr="00B132B3">
        <w:rPr>
          <w:rFonts w:ascii="Times New Roman" w:eastAsia="宋体" w:hAnsi="Times New Roman" w:hint="eastAsia"/>
          <w:sz w:val="21"/>
          <w:szCs w:val="21"/>
          <w:lang w:eastAsia="zh-CN"/>
        </w:rPr>
        <w:t>，</w:t>
      </w:r>
      <w:r w:rsidR="00766F34" w:rsidRPr="00B132B3">
        <w:rPr>
          <w:rFonts w:ascii="Times New Roman" w:eastAsia="宋体" w:hAnsi="Times New Roman" w:hint="eastAsia"/>
          <w:sz w:val="21"/>
          <w:szCs w:val="21"/>
          <w:lang w:eastAsia="zh-CN"/>
        </w:rPr>
        <w:t>定容至刻度，摇匀</w:t>
      </w:r>
      <w:r w:rsidR="00D83137" w:rsidRPr="00B132B3">
        <w:rPr>
          <w:rFonts w:ascii="Times New Roman" w:eastAsia="宋体" w:hAnsi="Times New Roman" w:hint="eastAsia"/>
          <w:sz w:val="21"/>
          <w:szCs w:val="21"/>
          <w:lang w:eastAsia="zh-CN"/>
        </w:rPr>
        <w:t>。</w:t>
      </w:r>
    </w:p>
    <w:p w:rsidR="004C0B39" w:rsidRPr="00B132B3" w:rsidRDefault="003E5ED0" w:rsidP="004C0B39">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t>5.</w:t>
      </w:r>
      <w:r w:rsidR="004C0B39" w:rsidRPr="00B132B3">
        <w:rPr>
          <w:rFonts w:ascii="黑体" w:eastAsia="黑体" w:hAnsi="黑体" w:hint="eastAsia"/>
          <w:sz w:val="21"/>
          <w:szCs w:val="21"/>
          <w:lang w:eastAsia="zh-CN"/>
        </w:rPr>
        <w:t>9</w:t>
      </w:r>
      <w:r w:rsidRPr="00B132B3">
        <w:rPr>
          <w:rFonts w:ascii="黑体" w:eastAsia="黑体" w:hAnsi="黑体" w:hint="eastAsia"/>
          <w:sz w:val="21"/>
          <w:szCs w:val="21"/>
          <w:lang w:eastAsia="zh-CN"/>
        </w:rPr>
        <w:t>盐酸溶液</w:t>
      </w:r>
    </w:p>
    <w:p w:rsidR="003E5ED0" w:rsidRPr="00B132B3" w:rsidRDefault="009B1079" w:rsidP="00D83137">
      <w:pPr>
        <w:spacing w:line="360" w:lineRule="auto"/>
        <w:ind w:firstLineChars="200" w:firstLine="420"/>
        <w:rPr>
          <w:rFonts w:ascii="Times New Roman" w:eastAsia="宋体" w:hAnsi="Times New Roman"/>
          <w:sz w:val="21"/>
          <w:szCs w:val="21"/>
          <w:lang w:eastAsia="zh-CN"/>
        </w:rPr>
      </w:pPr>
      <w:r w:rsidRPr="00B132B3">
        <w:rPr>
          <w:rFonts w:ascii="Times New Roman" w:eastAsia="宋体" w:hAnsi="Times New Roman" w:hint="eastAsia"/>
          <w:sz w:val="21"/>
          <w:szCs w:val="21"/>
          <w:lang w:eastAsia="zh-CN"/>
        </w:rPr>
        <w:t>精密</w:t>
      </w:r>
      <w:r w:rsidR="003E5ED0" w:rsidRPr="00B132B3">
        <w:rPr>
          <w:rFonts w:ascii="Times New Roman" w:eastAsia="宋体" w:hAnsi="Times New Roman" w:hint="eastAsia"/>
          <w:sz w:val="21"/>
          <w:szCs w:val="21"/>
          <w:lang w:eastAsia="zh-CN"/>
        </w:rPr>
        <w:t>量取</w:t>
      </w:r>
      <w:r w:rsidR="003E5ED0" w:rsidRPr="00B132B3">
        <w:rPr>
          <w:rFonts w:ascii="Times New Roman" w:eastAsia="宋体" w:hAnsi="Times New Roman" w:hint="eastAsia"/>
          <w:sz w:val="21"/>
          <w:szCs w:val="21"/>
          <w:lang w:eastAsia="zh-CN"/>
        </w:rPr>
        <w:t>4.2ml</w:t>
      </w:r>
      <w:r w:rsidRPr="00B132B3">
        <w:rPr>
          <w:rFonts w:ascii="Times New Roman" w:eastAsia="宋体" w:hAnsi="Times New Roman" w:hint="eastAsia"/>
          <w:sz w:val="21"/>
          <w:szCs w:val="21"/>
          <w:lang w:eastAsia="zh-CN"/>
        </w:rPr>
        <w:t>质量分数为</w:t>
      </w:r>
      <w:r w:rsidRPr="00B132B3">
        <w:rPr>
          <w:rFonts w:ascii="Times New Roman" w:eastAsia="宋体" w:hAnsi="Times New Roman" w:hint="eastAsia"/>
          <w:sz w:val="21"/>
          <w:szCs w:val="21"/>
          <w:lang w:eastAsia="zh-CN"/>
        </w:rPr>
        <w:t>36%~38%</w:t>
      </w:r>
      <w:r w:rsidRPr="00B132B3">
        <w:rPr>
          <w:rFonts w:ascii="Times New Roman" w:eastAsia="宋体" w:hAnsi="Times New Roman" w:hint="eastAsia"/>
          <w:sz w:val="21"/>
          <w:szCs w:val="21"/>
          <w:lang w:eastAsia="zh-CN"/>
        </w:rPr>
        <w:t>的</w:t>
      </w:r>
      <w:r w:rsidR="003E5ED0" w:rsidRPr="00B132B3">
        <w:rPr>
          <w:rFonts w:ascii="Times New Roman" w:eastAsia="宋体" w:hAnsi="Times New Roman" w:hint="eastAsia"/>
          <w:sz w:val="21"/>
          <w:szCs w:val="21"/>
          <w:lang w:eastAsia="zh-CN"/>
        </w:rPr>
        <w:t>盐酸，</w:t>
      </w:r>
      <w:r w:rsidR="00A3392E" w:rsidRPr="00B132B3">
        <w:rPr>
          <w:rFonts w:ascii="Times New Roman" w:eastAsia="宋体" w:hAnsi="Times New Roman" w:hint="eastAsia"/>
          <w:sz w:val="21"/>
          <w:szCs w:val="21"/>
          <w:lang w:eastAsia="zh-CN"/>
        </w:rPr>
        <w:t>加水</w:t>
      </w:r>
      <w:r w:rsidR="003E5ED0" w:rsidRPr="00B132B3">
        <w:rPr>
          <w:rFonts w:ascii="Times New Roman" w:eastAsia="宋体" w:hAnsi="Times New Roman" w:hint="eastAsia"/>
          <w:sz w:val="21"/>
          <w:szCs w:val="21"/>
          <w:lang w:eastAsia="zh-CN"/>
        </w:rPr>
        <w:t>稀释定容至</w:t>
      </w:r>
      <w:r w:rsidR="003E5ED0" w:rsidRPr="00B132B3">
        <w:rPr>
          <w:rFonts w:ascii="Times New Roman" w:eastAsia="宋体" w:hAnsi="Times New Roman" w:hint="eastAsia"/>
          <w:sz w:val="21"/>
          <w:szCs w:val="21"/>
          <w:lang w:eastAsia="zh-CN"/>
        </w:rPr>
        <w:t>500ml</w:t>
      </w:r>
      <w:r w:rsidR="003E5ED0" w:rsidRPr="00B132B3">
        <w:rPr>
          <w:rFonts w:ascii="Times New Roman" w:eastAsia="宋体" w:hAnsi="Times New Roman" w:hint="eastAsia"/>
          <w:sz w:val="21"/>
          <w:szCs w:val="21"/>
          <w:lang w:eastAsia="zh-CN"/>
        </w:rPr>
        <w:t>容量瓶</w:t>
      </w:r>
      <w:r w:rsidRPr="00B132B3">
        <w:rPr>
          <w:rFonts w:ascii="Times New Roman" w:eastAsia="宋体" w:hAnsi="Times New Roman" w:hint="eastAsia"/>
          <w:sz w:val="21"/>
          <w:szCs w:val="21"/>
          <w:lang w:eastAsia="zh-CN"/>
        </w:rPr>
        <w:t>中</w:t>
      </w:r>
      <w:r w:rsidR="003E5ED0" w:rsidRPr="00B132B3">
        <w:rPr>
          <w:rFonts w:ascii="Times New Roman" w:eastAsia="宋体" w:hAnsi="Times New Roman" w:hint="eastAsia"/>
          <w:sz w:val="21"/>
          <w:szCs w:val="21"/>
          <w:lang w:eastAsia="zh-CN"/>
        </w:rPr>
        <w:t>，摇匀</w:t>
      </w:r>
      <w:r w:rsidR="00D83137" w:rsidRPr="00B132B3">
        <w:rPr>
          <w:rFonts w:ascii="Times New Roman" w:eastAsia="宋体" w:hAnsi="Times New Roman" w:hint="eastAsia"/>
          <w:sz w:val="21"/>
          <w:szCs w:val="21"/>
          <w:lang w:eastAsia="zh-CN"/>
        </w:rPr>
        <w:t>。</w:t>
      </w:r>
    </w:p>
    <w:p w:rsidR="004C0B39" w:rsidRPr="00B132B3" w:rsidRDefault="00766F34" w:rsidP="004C0B39">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t>5.1</w:t>
      </w:r>
      <w:r w:rsidR="004C0B39" w:rsidRPr="00B132B3">
        <w:rPr>
          <w:rFonts w:ascii="黑体" w:eastAsia="黑体" w:hAnsi="黑体" w:hint="eastAsia"/>
          <w:sz w:val="21"/>
          <w:szCs w:val="21"/>
          <w:lang w:eastAsia="zh-CN"/>
        </w:rPr>
        <w:t>0</w:t>
      </w:r>
      <w:r w:rsidRPr="00B132B3">
        <w:rPr>
          <w:rFonts w:ascii="黑体" w:eastAsia="黑体" w:hAnsi="黑体" w:hint="eastAsia"/>
          <w:sz w:val="21"/>
          <w:szCs w:val="21"/>
          <w:lang w:eastAsia="zh-CN"/>
        </w:rPr>
        <w:t>氢氧化钠溶液</w:t>
      </w:r>
    </w:p>
    <w:p w:rsidR="00766F34" w:rsidRPr="00B132B3" w:rsidRDefault="009B1079" w:rsidP="00D83137">
      <w:pPr>
        <w:spacing w:line="360" w:lineRule="auto"/>
        <w:ind w:firstLineChars="200" w:firstLine="420"/>
        <w:rPr>
          <w:rFonts w:ascii="Times New Roman" w:eastAsia="宋体" w:hAnsi="Times New Roman"/>
          <w:sz w:val="21"/>
          <w:szCs w:val="21"/>
          <w:lang w:eastAsia="zh-CN"/>
        </w:rPr>
      </w:pPr>
      <w:r w:rsidRPr="00B132B3">
        <w:rPr>
          <w:rFonts w:ascii="Times New Roman" w:eastAsia="宋体" w:hAnsi="Times New Roman" w:hint="eastAsia"/>
          <w:sz w:val="21"/>
          <w:szCs w:val="21"/>
          <w:lang w:eastAsia="zh-CN"/>
        </w:rPr>
        <w:t>精密</w:t>
      </w:r>
      <w:r w:rsidR="00766F34" w:rsidRPr="00B132B3">
        <w:rPr>
          <w:rFonts w:ascii="Times New Roman" w:eastAsia="宋体" w:hAnsi="Times New Roman" w:hint="eastAsia"/>
          <w:sz w:val="21"/>
          <w:szCs w:val="21"/>
          <w:lang w:eastAsia="zh-CN"/>
        </w:rPr>
        <w:t>称取</w:t>
      </w:r>
      <w:r w:rsidR="00766F34" w:rsidRPr="00B132B3">
        <w:rPr>
          <w:rFonts w:ascii="Times New Roman" w:eastAsia="宋体" w:hAnsi="Times New Roman" w:hint="eastAsia"/>
          <w:sz w:val="21"/>
          <w:szCs w:val="21"/>
          <w:lang w:eastAsia="zh-CN"/>
        </w:rPr>
        <w:t>2g</w:t>
      </w:r>
      <w:r w:rsidR="00766F34" w:rsidRPr="00B132B3">
        <w:rPr>
          <w:rFonts w:ascii="Times New Roman" w:eastAsia="宋体" w:hAnsi="Times New Roman" w:hint="eastAsia"/>
          <w:sz w:val="21"/>
          <w:szCs w:val="21"/>
          <w:lang w:eastAsia="zh-CN"/>
        </w:rPr>
        <w:t>氢氧化钠</w:t>
      </w:r>
      <w:r w:rsidR="003E5ED0" w:rsidRPr="00B132B3">
        <w:rPr>
          <w:rFonts w:ascii="Times New Roman" w:eastAsia="宋体" w:hAnsi="Times New Roman" w:hint="eastAsia"/>
          <w:sz w:val="21"/>
          <w:szCs w:val="21"/>
          <w:lang w:eastAsia="zh-CN"/>
        </w:rPr>
        <w:t>，</w:t>
      </w:r>
      <w:r w:rsidRPr="00B132B3">
        <w:rPr>
          <w:rFonts w:ascii="Times New Roman" w:eastAsia="宋体" w:hAnsi="Times New Roman" w:hint="eastAsia"/>
          <w:sz w:val="21"/>
          <w:szCs w:val="21"/>
          <w:lang w:eastAsia="zh-CN"/>
        </w:rPr>
        <w:t>加水</w:t>
      </w:r>
      <w:r w:rsidR="00766F34" w:rsidRPr="00B132B3">
        <w:rPr>
          <w:rFonts w:ascii="Times New Roman" w:eastAsia="宋体" w:hAnsi="Times New Roman" w:hint="eastAsia"/>
          <w:sz w:val="21"/>
          <w:szCs w:val="21"/>
          <w:lang w:eastAsia="zh-CN"/>
        </w:rPr>
        <w:t>溶</w:t>
      </w:r>
      <w:r w:rsidR="003E5ED0" w:rsidRPr="00B132B3">
        <w:rPr>
          <w:rFonts w:ascii="Times New Roman" w:eastAsia="宋体" w:hAnsi="Times New Roman" w:hint="eastAsia"/>
          <w:sz w:val="21"/>
          <w:szCs w:val="21"/>
          <w:lang w:eastAsia="zh-CN"/>
        </w:rPr>
        <w:t>解并</w:t>
      </w:r>
      <w:r w:rsidR="00766F34" w:rsidRPr="00B132B3">
        <w:rPr>
          <w:rFonts w:ascii="Times New Roman" w:eastAsia="宋体" w:hAnsi="Times New Roman" w:hint="eastAsia"/>
          <w:sz w:val="21"/>
          <w:szCs w:val="21"/>
          <w:lang w:eastAsia="zh-CN"/>
        </w:rPr>
        <w:t>转移至</w:t>
      </w:r>
      <w:r w:rsidR="00766F34" w:rsidRPr="00B132B3">
        <w:rPr>
          <w:rFonts w:ascii="Times New Roman" w:eastAsia="宋体" w:hAnsi="Times New Roman" w:hint="eastAsia"/>
          <w:sz w:val="21"/>
          <w:szCs w:val="21"/>
          <w:lang w:eastAsia="zh-CN"/>
        </w:rPr>
        <w:t>500ml</w:t>
      </w:r>
      <w:r w:rsidR="00766F34" w:rsidRPr="00B132B3">
        <w:rPr>
          <w:rFonts w:ascii="Times New Roman" w:eastAsia="宋体" w:hAnsi="Times New Roman" w:hint="eastAsia"/>
          <w:sz w:val="21"/>
          <w:szCs w:val="21"/>
          <w:lang w:eastAsia="zh-CN"/>
        </w:rPr>
        <w:t>容量瓶</w:t>
      </w:r>
      <w:r w:rsidR="003E5ED0" w:rsidRPr="00B132B3">
        <w:rPr>
          <w:rFonts w:ascii="Times New Roman" w:eastAsia="宋体" w:hAnsi="Times New Roman" w:hint="eastAsia"/>
          <w:sz w:val="21"/>
          <w:szCs w:val="21"/>
          <w:lang w:eastAsia="zh-CN"/>
        </w:rPr>
        <w:t>，</w:t>
      </w:r>
      <w:r w:rsidR="00766F34" w:rsidRPr="00B132B3">
        <w:rPr>
          <w:rFonts w:ascii="Times New Roman" w:eastAsia="宋体" w:hAnsi="Times New Roman" w:hint="eastAsia"/>
          <w:sz w:val="21"/>
          <w:szCs w:val="21"/>
          <w:lang w:eastAsia="zh-CN"/>
        </w:rPr>
        <w:t>定容至刻度，摇匀</w:t>
      </w:r>
      <w:r w:rsidR="00D83137" w:rsidRPr="00B132B3">
        <w:rPr>
          <w:rFonts w:ascii="Times New Roman" w:eastAsia="宋体" w:hAnsi="Times New Roman" w:hint="eastAsia"/>
          <w:sz w:val="21"/>
          <w:szCs w:val="21"/>
          <w:lang w:eastAsia="zh-CN"/>
        </w:rPr>
        <w:t>。</w:t>
      </w:r>
    </w:p>
    <w:p w:rsidR="004C0B39" w:rsidRPr="00B132B3" w:rsidRDefault="00766F34" w:rsidP="004C0B39">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t>5.1</w:t>
      </w:r>
      <w:r w:rsidR="004C0B39" w:rsidRPr="00B132B3">
        <w:rPr>
          <w:rFonts w:ascii="黑体" w:eastAsia="黑体" w:hAnsi="黑体" w:hint="eastAsia"/>
          <w:sz w:val="21"/>
          <w:szCs w:val="21"/>
          <w:lang w:eastAsia="zh-CN"/>
        </w:rPr>
        <w:t>1</w:t>
      </w:r>
      <w:r w:rsidRPr="00B132B3">
        <w:rPr>
          <w:rFonts w:ascii="黑体" w:eastAsia="黑体" w:hAnsi="黑体" w:hint="eastAsia"/>
          <w:sz w:val="21"/>
          <w:szCs w:val="21"/>
          <w:lang w:eastAsia="zh-CN"/>
        </w:rPr>
        <w:t>甲基橙</w:t>
      </w:r>
      <w:r w:rsidR="001C2DA1" w:rsidRPr="00B132B3">
        <w:rPr>
          <w:rFonts w:ascii="黑体" w:eastAsia="黑体" w:hAnsi="黑体" w:hint="eastAsia"/>
          <w:sz w:val="21"/>
          <w:szCs w:val="21"/>
          <w:lang w:eastAsia="zh-CN"/>
        </w:rPr>
        <w:t>指示剂</w:t>
      </w:r>
    </w:p>
    <w:p w:rsidR="00766F34" w:rsidRPr="00B132B3" w:rsidRDefault="009B1079" w:rsidP="00D83137">
      <w:pPr>
        <w:spacing w:line="360" w:lineRule="auto"/>
        <w:ind w:firstLineChars="200" w:firstLine="420"/>
        <w:rPr>
          <w:rFonts w:ascii="Times New Roman" w:eastAsia="宋体" w:hAnsi="Times New Roman"/>
          <w:sz w:val="21"/>
          <w:szCs w:val="21"/>
          <w:lang w:eastAsia="zh-CN"/>
        </w:rPr>
      </w:pPr>
      <w:r w:rsidRPr="00B132B3">
        <w:rPr>
          <w:rFonts w:ascii="Times New Roman" w:eastAsia="宋体" w:hAnsi="Times New Roman" w:hint="eastAsia"/>
          <w:sz w:val="21"/>
          <w:szCs w:val="21"/>
          <w:lang w:eastAsia="zh-CN"/>
        </w:rPr>
        <w:t>精密</w:t>
      </w:r>
      <w:r w:rsidR="00766F34" w:rsidRPr="00B132B3">
        <w:rPr>
          <w:rFonts w:ascii="Times New Roman" w:eastAsia="宋体" w:hAnsi="Times New Roman" w:hint="eastAsia"/>
          <w:sz w:val="21"/>
          <w:szCs w:val="21"/>
          <w:lang w:eastAsia="zh-CN"/>
        </w:rPr>
        <w:t>称取</w:t>
      </w:r>
      <w:r w:rsidR="00766F34" w:rsidRPr="00B132B3">
        <w:rPr>
          <w:rFonts w:ascii="Times New Roman" w:eastAsia="宋体" w:hAnsi="Times New Roman" w:hint="eastAsia"/>
          <w:sz w:val="21"/>
          <w:szCs w:val="21"/>
          <w:lang w:eastAsia="zh-CN"/>
        </w:rPr>
        <w:t>0.02g</w:t>
      </w:r>
      <w:r w:rsidR="00766F34" w:rsidRPr="00B132B3">
        <w:rPr>
          <w:rFonts w:ascii="Times New Roman" w:eastAsia="宋体" w:hAnsi="Times New Roman" w:hint="eastAsia"/>
          <w:sz w:val="21"/>
          <w:szCs w:val="21"/>
          <w:lang w:eastAsia="zh-CN"/>
        </w:rPr>
        <w:t>甲基橙</w:t>
      </w:r>
      <w:r w:rsidR="003E5ED0" w:rsidRPr="00B132B3">
        <w:rPr>
          <w:rFonts w:ascii="Times New Roman" w:eastAsia="宋体" w:hAnsi="Times New Roman" w:hint="eastAsia"/>
          <w:sz w:val="21"/>
          <w:szCs w:val="21"/>
          <w:lang w:eastAsia="zh-CN"/>
        </w:rPr>
        <w:t>，加水</w:t>
      </w:r>
      <w:r w:rsidR="00766F34" w:rsidRPr="00B132B3">
        <w:rPr>
          <w:rFonts w:ascii="Times New Roman" w:eastAsia="宋体" w:hAnsi="Times New Roman" w:hint="eastAsia"/>
          <w:sz w:val="21"/>
          <w:szCs w:val="21"/>
          <w:lang w:eastAsia="zh-CN"/>
        </w:rPr>
        <w:t>溶</w:t>
      </w:r>
      <w:r w:rsidR="003E5ED0" w:rsidRPr="00B132B3">
        <w:rPr>
          <w:rFonts w:ascii="Times New Roman" w:eastAsia="宋体" w:hAnsi="Times New Roman" w:hint="eastAsia"/>
          <w:sz w:val="21"/>
          <w:szCs w:val="21"/>
          <w:lang w:eastAsia="zh-CN"/>
        </w:rPr>
        <w:t>解并</w:t>
      </w:r>
      <w:r w:rsidR="00A3392E" w:rsidRPr="00B132B3">
        <w:rPr>
          <w:rFonts w:ascii="Times New Roman" w:eastAsia="宋体" w:hAnsi="Times New Roman" w:hint="eastAsia"/>
          <w:sz w:val="21"/>
          <w:szCs w:val="21"/>
          <w:lang w:eastAsia="zh-CN"/>
        </w:rPr>
        <w:t>转移</w:t>
      </w:r>
      <w:r w:rsidR="00766F34" w:rsidRPr="00B132B3">
        <w:rPr>
          <w:rFonts w:ascii="Times New Roman" w:eastAsia="宋体" w:hAnsi="Times New Roman" w:hint="eastAsia"/>
          <w:sz w:val="21"/>
          <w:szCs w:val="21"/>
          <w:lang w:eastAsia="zh-CN"/>
        </w:rPr>
        <w:t>至</w:t>
      </w:r>
      <w:r w:rsidR="00766F34" w:rsidRPr="00B132B3">
        <w:rPr>
          <w:rFonts w:ascii="Times New Roman" w:eastAsia="宋体" w:hAnsi="Times New Roman" w:hint="eastAsia"/>
          <w:sz w:val="21"/>
          <w:szCs w:val="21"/>
          <w:lang w:eastAsia="zh-CN"/>
        </w:rPr>
        <w:t>100ml</w:t>
      </w:r>
      <w:r w:rsidR="003E5ED0" w:rsidRPr="00B132B3">
        <w:rPr>
          <w:rFonts w:ascii="Times New Roman" w:eastAsia="宋体" w:hAnsi="Times New Roman" w:hint="eastAsia"/>
          <w:sz w:val="21"/>
          <w:szCs w:val="21"/>
          <w:lang w:eastAsia="zh-CN"/>
        </w:rPr>
        <w:t>容量瓶，</w:t>
      </w:r>
      <w:r w:rsidR="00A3392E" w:rsidRPr="00B132B3">
        <w:rPr>
          <w:rFonts w:ascii="Times New Roman" w:eastAsia="宋体" w:hAnsi="Times New Roman" w:hint="eastAsia"/>
          <w:sz w:val="21"/>
          <w:szCs w:val="21"/>
          <w:lang w:eastAsia="zh-CN"/>
        </w:rPr>
        <w:t>定容至刻度，</w:t>
      </w:r>
      <w:r w:rsidR="003E5ED0" w:rsidRPr="00B132B3">
        <w:rPr>
          <w:rFonts w:ascii="Times New Roman" w:eastAsia="宋体" w:hAnsi="Times New Roman" w:hint="eastAsia"/>
          <w:sz w:val="21"/>
          <w:szCs w:val="21"/>
          <w:lang w:eastAsia="zh-CN"/>
        </w:rPr>
        <w:t>摇匀</w:t>
      </w:r>
      <w:r w:rsidR="00D83137" w:rsidRPr="00B132B3">
        <w:rPr>
          <w:rFonts w:ascii="Times New Roman" w:eastAsia="宋体" w:hAnsi="Times New Roman" w:hint="eastAsia"/>
          <w:sz w:val="21"/>
          <w:szCs w:val="21"/>
          <w:lang w:eastAsia="zh-CN"/>
        </w:rPr>
        <w:t>。</w:t>
      </w:r>
    </w:p>
    <w:p w:rsidR="004C0B39" w:rsidRPr="00B132B3" w:rsidRDefault="00766F34" w:rsidP="004C0B39">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t>5.1</w:t>
      </w:r>
      <w:r w:rsidR="004C0B39" w:rsidRPr="00B132B3">
        <w:rPr>
          <w:rFonts w:ascii="黑体" w:eastAsia="黑体" w:hAnsi="黑体" w:hint="eastAsia"/>
          <w:sz w:val="21"/>
          <w:szCs w:val="21"/>
          <w:lang w:eastAsia="zh-CN"/>
        </w:rPr>
        <w:t xml:space="preserve">2 </w:t>
      </w:r>
      <w:r w:rsidRPr="00B132B3">
        <w:rPr>
          <w:rFonts w:ascii="黑体" w:eastAsia="黑体" w:hAnsi="黑体" w:hint="eastAsia"/>
          <w:sz w:val="21"/>
          <w:szCs w:val="21"/>
          <w:lang w:eastAsia="zh-CN"/>
        </w:rPr>
        <w:t>亚甲基蓝</w:t>
      </w:r>
      <w:r w:rsidR="001C2DA1" w:rsidRPr="00B132B3">
        <w:rPr>
          <w:rFonts w:ascii="黑体" w:eastAsia="黑体" w:hAnsi="黑体" w:hint="eastAsia"/>
          <w:sz w:val="21"/>
          <w:szCs w:val="21"/>
          <w:lang w:eastAsia="zh-CN"/>
        </w:rPr>
        <w:t>指示剂</w:t>
      </w:r>
    </w:p>
    <w:p w:rsidR="00A3392E" w:rsidRPr="00B132B3" w:rsidRDefault="0008129C" w:rsidP="00D83137">
      <w:pPr>
        <w:spacing w:line="360" w:lineRule="auto"/>
        <w:ind w:firstLineChars="200" w:firstLine="420"/>
        <w:rPr>
          <w:rFonts w:ascii="Times New Roman" w:eastAsia="宋体" w:hAnsi="Times New Roman"/>
          <w:sz w:val="21"/>
          <w:szCs w:val="21"/>
          <w:lang w:eastAsia="zh-CN"/>
        </w:rPr>
      </w:pPr>
      <w:r w:rsidRPr="00B132B3">
        <w:rPr>
          <w:rFonts w:ascii="Times New Roman" w:eastAsia="宋体" w:hAnsi="Times New Roman" w:hint="eastAsia"/>
          <w:sz w:val="21"/>
          <w:szCs w:val="21"/>
          <w:lang w:eastAsia="zh-CN"/>
        </w:rPr>
        <w:t>精密</w:t>
      </w:r>
      <w:r w:rsidR="00766F34" w:rsidRPr="00B132B3">
        <w:rPr>
          <w:rFonts w:ascii="Times New Roman" w:eastAsia="宋体" w:hAnsi="Times New Roman" w:hint="eastAsia"/>
          <w:sz w:val="21"/>
          <w:szCs w:val="21"/>
          <w:lang w:eastAsia="zh-CN"/>
        </w:rPr>
        <w:t>称取</w:t>
      </w:r>
      <w:r w:rsidR="00766F34" w:rsidRPr="00B132B3">
        <w:rPr>
          <w:rFonts w:ascii="Times New Roman" w:eastAsia="宋体" w:hAnsi="Times New Roman" w:hint="eastAsia"/>
          <w:sz w:val="21"/>
          <w:szCs w:val="21"/>
          <w:lang w:eastAsia="zh-CN"/>
        </w:rPr>
        <w:t>0.1g</w:t>
      </w:r>
      <w:r w:rsidR="00766F34" w:rsidRPr="00B132B3">
        <w:rPr>
          <w:rFonts w:ascii="Times New Roman" w:eastAsia="宋体" w:hAnsi="Times New Roman" w:hint="eastAsia"/>
          <w:sz w:val="21"/>
          <w:szCs w:val="21"/>
          <w:lang w:eastAsia="zh-CN"/>
        </w:rPr>
        <w:t>亚甲基蓝</w:t>
      </w:r>
      <w:r w:rsidR="00A3392E" w:rsidRPr="00B132B3">
        <w:rPr>
          <w:rFonts w:ascii="Times New Roman" w:eastAsia="宋体" w:hAnsi="Times New Roman" w:hint="eastAsia"/>
          <w:sz w:val="21"/>
          <w:szCs w:val="21"/>
          <w:lang w:eastAsia="zh-CN"/>
        </w:rPr>
        <w:t>，</w:t>
      </w:r>
      <w:r w:rsidR="00766F34" w:rsidRPr="00B132B3">
        <w:rPr>
          <w:rFonts w:ascii="Times New Roman" w:eastAsia="宋体" w:hAnsi="Times New Roman" w:hint="eastAsia"/>
          <w:sz w:val="21"/>
          <w:szCs w:val="21"/>
          <w:lang w:eastAsia="zh-CN"/>
        </w:rPr>
        <w:t>溶于乙醇</w:t>
      </w:r>
      <w:r w:rsidR="00A3392E" w:rsidRPr="00B132B3">
        <w:rPr>
          <w:rFonts w:ascii="Times New Roman" w:eastAsia="宋体" w:hAnsi="Times New Roman" w:hint="eastAsia"/>
          <w:sz w:val="21"/>
          <w:szCs w:val="21"/>
          <w:lang w:eastAsia="zh-CN"/>
        </w:rPr>
        <w:t>并转移至</w:t>
      </w:r>
      <w:r w:rsidR="00A3392E" w:rsidRPr="00B132B3">
        <w:rPr>
          <w:rFonts w:ascii="Times New Roman" w:eastAsia="宋体" w:hAnsi="Times New Roman" w:hint="eastAsia"/>
          <w:sz w:val="21"/>
          <w:szCs w:val="21"/>
          <w:lang w:eastAsia="zh-CN"/>
        </w:rPr>
        <w:t>100ml</w:t>
      </w:r>
      <w:r w:rsidR="00A3392E" w:rsidRPr="00B132B3">
        <w:rPr>
          <w:rFonts w:ascii="Times New Roman" w:eastAsia="宋体" w:hAnsi="Times New Roman" w:hint="eastAsia"/>
          <w:sz w:val="21"/>
          <w:szCs w:val="21"/>
          <w:lang w:eastAsia="zh-CN"/>
        </w:rPr>
        <w:t>容量瓶，定容至刻度，摇匀</w:t>
      </w:r>
      <w:r w:rsidR="00D83137" w:rsidRPr="00B132B3">
        <w:rPr>
          <w:rFonts w:ascii="Times New Roman" w:eastAsia="宋体" w:hAnsi="Times New Roman" w:hint="eastAsia"/>
          <w:sz w:val="21"/>
          <w:szCs w:val="21"/>
          <w:lang w:eastAsia="zh-CN"/>
        </w:rPr>
        <w:t>。</w:t>
      </w:r>
    </w:p>
    <w:p w:rsidR="00D83137" w:rsidRPr="00B132B3" w:rsidRDefault="00766F34" w:rsidP="00D83137">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t>5.1</w:t>
      </w:r>
      <w:r w:rsidR="00D83137" w:rsidRPr="00B132B3">
        <w:rPr>
          <w:rFonts w:ascii="黑体" w:eastAsia="黑体" w:hAnsi="黑体" w:hint="eastAsia"/>
          <w:sz w:val="21"/>
          <w:szCs w:val="21"/>
          <w:lang w:eastAsia="zh-CN"/>
        </w:rPr>
        <w:t>3</w:t>
      </w:r>
      <w:r w:rsidRPr="00B132B3">
        <w:rPr>
          <w:rFonts w:ascii="黑体" w:eastAsia="黑体" w:hAnsi="黑体" w:hint="eastAsia"/>
          <w:sz w:val="21"/>
          <w:szCs w:val="21"/>
          <w:lang w:eastAsia="zh-CN"/>
        </w:rPr>
        <w:t>甲基橙-亚甲基蓝指示剂</w:t>
      </w:r>
    </w:p>
    <w:p w:rsidR="00766F34" w:rsidRPr="00B132B3" w:rsidRDefault="00766F34" w:rsidP="00D83137">
      <w:pPr>
        <w:spacing w:line="360" w:lineRule="auto"/>
        <w:ind w:firstLineChars="200" w:firstLine="420"/>
        <w:rPr>
          <w:rFonts w:ascii="Times New Roman" w:eastAsia="宋体" w:hAnsi="Times New Roman"/>
          <w:sz w:val="21"/>
          <w:szCs w:val="21"/>
          <w:lang w:eastAsia="zh-CN"/>
        </w:rPr>
      </w:pPr>
      <w:r w:rsidRPr="00B132B3">
        <w:rPr>
          <w:rFonts w:ascii="Times New Roman" w:eastAsia="宋体" w:hAnsi="Times New Roman" w:hint="eastAsia"/>
          <w:sz w:val="21"/>
          <w:szCs w:val="21"/>
          <w:lang w:eastAsia="zh-CN"/>
        </w:rPr>
        <w:t>取</w:t>
      </w:r>
      <w:r w:rsidR="00D83137" w:rsidRPr="00B132B3">
        <w:rPr>
          <w:rFonts w:ascii="Times New Roman" w:eastAsia="宋体" w:hAnsi="Times New Roman" w:hint="eastAsia"/>
          <w:sz w:val="21"/>
          <w:szCs w:val="21"/>
          <w:lang w:eastAsia="zh-CN"/>
        </w:rPr>
        <w:t>甲基橙指示剂</w:t>
      </w:r>
      <w:r w:rsidRPr="00B132B3">
        <w:rPr>
          <w:rFonts w:ascii="Times New Roman" w:eastAsia="宋体" w:hAnsi="Times New Roman" w:hint="eastAsia"/>
          <w:sz w:val="21"/>
          <w:szCs w:val="21"/>
          <w:lang w:eastAsia="zh-CN"/>
        </w:rPr>
        <w:t>和</w:t>
      </w:r>
      <w:r w:rsidR="00D83137" w:rsidRPr="00B132B3">
        <w:rPr>
          <w:rFonts w:ascii="Times New Roman" w:eastAsia="宋体" w:hAnsi="Times New Roman" w:hint="eastAsia"/>
          <w:sz w:val="21"/>
          <w:szCs w:val="21"/>
          <w:lang w:eastAsia="zh-CN"/>
        </w:rPr>
        <w:t>亚甲基蓝指示剂</w:t>
      </w:r>
      <w:r w:rsidRPr="00B132B3">
        <w:rPr>
          <w:rFonts w:ascii="Times New Roman" w:eastAsia="宋体" w:hAnsi="Times New Roman" w:hint="eastAsia"/>
          <w:sz w:val="21"/>
          <w:szCs w:val="21"/>
          <w:lang w:eastAsia="zh-CN"/>
        </w:rPr>
        <w:t>各</w:t>
      </w:r>
      <w:r w:rsidRPr="00B132B3">
        <w:rPr>
          <w:rFonts w:ascii="Times New Roman" w:eastAsia="宋体" w:hAnsi="Times New Roman" w:hint="eastAsia"/>
          <w:sz w:val="21"/>
          <w:szCs w:val="21"/>
          <w:lang w:eastAsia="zh-CN"/>
        </w:rPr>
        <w:t>50ml</w:t>
      </w:r>
      <w:r w:rsidR="00F5545E" w:rsidRPr="00B132B3">
        <w:rPr>
          <w:rFonts w:ascii="Times New Roman" w:eastAsia="宋体" w:hAnsi="Times New Roman" w:hint="eastAsia"/>
          <w:sz w:val="21"/>
          <w:szCs w:val="21"/>
          <w:lang w:eastAsia="zh-CN"/>
        </w:rPr>
        <w:t>，</w:t>
      </w:r>
      <w:r w:rsidRPr="00B132B3">
        <w:rPr>
          <w:rFonts w:ascii="Times New Roman" w:eastAsia="宋体" w:hAnsi="Times New Roman" w:hint="eastAsia"/>
          <w:sz w:val="21"/>
          <w:szCs w:val="21"/>
          <w:lang w:eastAsia="zh-CN"/>
        </w:rPr>
        <w:t>混合摇匀</w:t>
      </w:r>
      <w:r w:rsidR="00D83137" w:rsidRPr="00B132B3">
        <w:rPr>
          <w:rFonts w:ascii="Times New Roman" w:eastAsia="宋体" w:hAnsi="Times New Roman" w:hint="eastAsia"/>
          <w:sz w:val="21"/>
          <w:szCs w:val="21"/>
          <w:lang w:eastAsia="zh-CN"/>
        </w:rPr>
        <w:t>。</w:t>
      </w:r>
    </w:p>
    <w:p w:rsidR="00766F34" w:rsidRPr="00B132B3" w:rsidRDefault="00766F34" w:rsidP="00431268">
      <w:pPr>
        <w:spacing w:beforeLines="100" w:afterLines="100"/>
        <w:rPr>
          <w:rFonts w:ascii="黑体" w:eastAsia="黑体" w:hAnsi="黑体"/>
          <w:b/>
          <w:sz w:val="21"/>
          <w:szCs w:val="21"/>
          <w:lang w:eastAsia="zh-CN"/>
        </w:rPr>
      </w:pPr>
      <w:r w:rsidRPr="00B132B3">
        <w:rPr>
          <w:rFonts w:ascii="黑体" w:eastAsia="黑体" w:hAnsi="黑体" w:hint="eastAsia"/>
          <w:b/>
          <w:sz w:val="21"/>
          <w:szCs w:val="21"/>
          <w:lang w:eastAsia="zh-CN"/>
        </w:rPr>
        <w:t>6 仪器设备</w:t>
      </w:r>
    </w:p>
    <w:p w:rsidR="00766F34" w:rsidRPr="00B132B3" w:rsidRDefault="00766F34" w:rsidP="00D83137">
      <w:pPr>
        <w:spacing w:line="360" w:lineRule="auto"/>
        <w:rPr>
          <w:rFonts w:ascii="黑体" w:eastAsia="黑体" w:hAnsi="黑体"/>
          <w:sz w:val="21"/>
          <w:szCs w:val="21"/>
          <w:lang w:eastAsia="zh-CN"/>
        </w:rPr>
      </w:pPr>
      <w:r w:rsidRPr="00B132B3">
        <w:rPr>
          <w:rFonts w:ascii="黑体" w:eastAsia="黑体" w:hAnsi="黑体"/>
          <w:sz w:val="21"/>
          <w:szCs w:val="21"/>
          <w:lang w:eastAsia="zh-CN"/>
        </w:rPr>
        <w:t xml:space="preserve">6.1  </w:t>
      </w:r>
      <w:r w:rsidRPr="00B132B3">
        <w:rPr>
          <w:rFonts w:ascii="黑体" w:eastAsia="黑体" w:hAnsi="黑体" w:hint="eastAsia"/>
          <w:sz w:val="21"/>
          <w:szCs w:val="21"/>
          <w:lang w:eastAsia="zh-CN"/>
        </w:rPr>
        <w:t>高效液相色谱仪：配有</w:t>
      </w:r>
      <w:r w:rsidR="00B54764" w:rsidRPr="00B132B3">
        <w:rPr>
          <w:rFonts w:ascii="黑体" w:eastAsia="黑体" w:hAnsi="黑体" w:hint="eastAsia"/>
          <w:sz w:val="21"/>
          <w:szCs w:val="21"/>
          <w:lang w:eastAsia="zh-CN"/>
        </w:rPr>
        <w:t>蒸</w:t>
      </w:r>
      <w:r w:rsidRPr="00B132B3">
        <w:rPr>
          <w:rFonts w:ascii="黑体" w:eastAsia="黑体" w:hAnsi="黑体"/>
          <w:sz w:val="21"/>
          <w:szCs w:val="21"/>
          <w:lang w:eastAsia="zh-CN"/>
        </w:rPr>
        <w:t>发光散射检测器</w:t>
      </w:r>
      <w:r w:rsidR="00D83137" w:rsidRPr="00B132B3">
        <w:rPr>
          <w:rFonts w:ascii="黑体" w:eastAsia="黑体" w:hAnsi="黑体" w:hint="eastAsia"/>
          <w:sz w:val="21"/>
          <w:szCs w:val="21"/>
          <w:lang w:eastAsia="zh-CN"/>
        </w:rPr>
        <w:t>。</w:t>
      </w:r>
    </w:p>
    <w:p w:rsidR="00766F34" w:rsidRPr="00B132B3" w:rsidRDefault="00766F34" w:rsidP="00D83137">
      <w:pPr>
        <w:spacing w:line="360" w:lineRule="auto"/>
        <w:rPr>
          <w:rFonts w:ascii="黑体" w:eastAsia="黑体" w:hAnsi="黑体"/>
          <w:sz w:val="21"/>
          <w:szCs w:val="21"/>
          <w:lang w:eastAsia="zh-CN"/>
        </w:rPr>
      </w:pPr>
      <w:r w:rsidRPr="00B132B3">
        <w:rPr>
          <w:rFonts w:ascii="黑体" w:eastAsia="黑体" w:hAnsi="黑体"/>
          <w:sz w:val="21"/>
          <w:szCs w:val="21"/>
          <w:lang w:eastAsia="zh-CN"/>
        </w:rPr>
        <w:t xml:space="preserve">6.2  </w:t>
      </w:r>
      <w:r w:rsidRPr="00B132B3">
        <w:rPr>
          <w:rFonts w:ascii="黑体" w:eastAsia="黑体" w:hAnsi="黑体" w:hint="eastAsia"/>
          <w:sz w:val="21"/>
          <w:szCs w:val="21"/>
          <w:lang w:eastAsia="zh-CN"/>
        </w:rPr>
        <w:t>色谱柱</w:t>
      </w:r>
      <w:r w:rsidR="00D83137" w:rsidRPr="00B132B3">
        <w:rPr>
          <w:rFonts w:ascii="黑体" w:eastAsia="黑体" w:hAnsi="黑体" w:hint="eastAsia"/>
          <w:sz w:val="21"/>
          <w:szCs w:val="21"/>
          <w:lang w:eastAsia="zh-CN"/>
        </w:rPr>
        <w:t>：</w:t>
      </w:r>
      <w:r w:rsidRPr="00B132B3">
        <w:rPr>
          <w:rFonts w:ascii="黑体" w:eastAsia="黑体" w:hAnsi="黑体"/>
          <w:sz w:val="21"/>
          <w:szCs w:val="21"/>
          <w:lang w:eastAsia="zh-CN"/>
        </w:rPr>
        <w:t>250 mm ×4.6 mm，5</w:t>
      </w:r>
      <w:r w:rsidRPr="00B132B3">
        <w:rPr>
          <w:rFonts w:ascii="黑体" w:eastAsia="黑体" w:hAnsi="黑体"/>
          <w:sz w:val="21"/>
          <w:szCs w:val="21"/>
        </w:rPr>
        <w:t>μ</w:t>
      </w:r>
      <w:r w:rsidRPr="00B132B3">
        <w:rPr>
          <w:rFonts w:ascii="黑体" w:eastAsia="黑体" w:hAnsi="黑体"/>
          <w:sz w:val="21"/>
          <w:szCs w:val="21"/>
          <w:lang w:eastAsia="zh-CN"/>
        </w:rPr>
        <w:t>m</w:t>
      </w:r>
      <w:r w:rsidR="00D83137" w:rsidRPr="00B132B3">
        <w:rPr>
          <w:rFonts w:ascii="黑体" w:eastAsia="黑体" w:hAnsi="黑体" w:hint="eastAsia"/>
          <w:sz w:val="21"/>
          <w:szCs w:val="21"/>
          <w:lang w:eastAsia="zh-CN"/>
        </w:rPr>
        <w:t>。</w:t>
      </w:r>
    </w:p>
    <w:p w:rsidR="00766F34" w:rsidRPr="00B132B3" w:rsidRDefault="00766F34" w:rsidP="00D83137">
      <w:pPr>
        <w:spacing w:line="360" w:lineRule="auto"/>
        <w:rPr>
          <w:rFonts w:ascii="黑体" w:eastAsia="黑体" w:hAnsi="黑体"/>
          <w:sz w:val="21"/>
          <w:szCs w:val="21"/>
          <w:lang w:eastAsia="zh-CN"/>
        </w:rPr>
      </w:pPr>
      <w:r w:rsidRPr="00B132B3">
        <w:rPr>
          <w:rFonts w:ascii="黑体" w:eastAsia="黑体" w:hAnsi="黑体"/>
          <w:sz w:val="21"/>
          <w:szCs w:val="21"/>
          <w:lang w:eastAsia="zh-CN"/>
        </w:rPr>
        <w:t>6.</w:t>
      </w:r>
      <w:r w:rsidR="00D83137" w:rsidRPr="00B132B3">
        <w:rPr>
          <w:rFonts w:ascii="黑体" w:eastAsia="黑体" w:hAnsi="黑体" w:hint="eastAsia"/>
          <w:sz w:val="21"/>
          <w:szCs w:val="21"/>
          <w:lang w:eastAsia="zh-CN"/>
        </w:rPr>
        <w:t>3</w:t>
      </w:r>
      <w:r w:rsidRPr="00B132B3">
        <w:rPr>
          <w:rFonts w:ascii="黑体" w:eastAsia="黑体" w:hAnsi="黑体"/>
          <w:sz w:val="21"/>
          <w:szCs w:val="21"/>
          <w:lang w:eastAsia="zh-CN"/>
        </w:rPr>
        <w:t xml:space="preserve">  </w:t>
      </w:r>
      <w:r w:rsidRPr="00B132B3">
        <w:rPr>
          <w:rFonts w:ascii="黑体" w:eastAsia="黑体" w:hAnsi="黑体" w:hint="eastAsia"/>
          <w:sz w:val="21"/>
          <w:szCs w:val="21"/>
          <w:lang w:eastAsia="zh-CN"/>
        </w:rPr>
        <w:t>无菌注射器</w:t>
      </w:r>
      <w:r w:rsidR="00D83137" w:rsidRPr="00B132B3">
        <w:rPr>
          <w:rFonts w:ascii="黑体" w:eastAsia="黑体" w:hAnsi="黑体" w:hint="eastAsia"/>
          <w:sz w:val="21"/>
          <w:szCs w:val="21"/>
          <w:lang w:eastAsia="zh-CN"/>
        </w:rPr>
        <w:t>。</w:t>
      </w:r>
    </w:p>
    <w:p w:rsidR="00766F34" w:rsidRPr="00B132B3" w:rsidRDefault="00766F34" w:rsidP="00D83137">
      <w:pPr>
        <w:spacing w:line="360" w:lineRule="auto"/>
        <w:rPr>
          <w:rFonts w:ascii="黑体" w:eastAsia="黑体" w:hAnsi="黑体"/>
          <w:sz w:val="21"/>
          <w:szCs w:val="21"/>
          <w:lang w:eastAsia="zh-CN"/>
        </w:rPr>
      </w:pPr>
      <w:r w:rsidRPr="00B132B3">
        <w:rPr>
          <w:rFonts w:ascii="黑体" w:eastAsia="黑体" w:hAnsi="黑体"/>
          <w:sz w:val="21"/>
          <w:szCs w:val="21"/>
          <w:lang w:eastAsia="zh-CN"/>
        </w:rPr>
        <w:t>6.</w:t>
      </w:r>
      <w:r w:rsidR="00D83137" w:rsidRPr="00B132B3">
        <w:rPr>
          <w:rFonts w:ascii="黑体" w:eastAsia="黑体" w:hAnsi="黑体" w:hint="eastAsia"/>
          <w:sz w:val="21"/>
          <w:szCs w:val="21"/>
          <w:lang w:eastAsia="zh-CN"/>
        </w:rPr>
        <w:t>4</w:t>
      </w:r>
      <w:r w:rsidRPr="00B132B3">
        <w:rPr>
          <w:rFonts w:ascii="黑体" w:eastAsia="黑体" w:hAnsi="黑体"/>
          <w:sz w:val="21"/>
          <w:szCs w:val="21"/>
          <w:lang w:eastAsia="zh-CN"/>
        </w:rPr>
        <w:t xml:space="preserve">  </w:t>
      </w:r>
      <w:r w:rsidRPr="00B132B3">
        <w:rPr>
          <w:rFonts w:ascii="黑体" w:eastAsia="黑体" w:hAnsi="黑体" w:cs="黑体" w:hint="eastAsia"/>
          <w:sz w:val="21"/>
          <w:szCs w:val="21"/>
          <w:lang w:eastAsia="zh-CN"/>
        </w:rPr>
        <w:t>有机相微孔滤膜</w:t>
      </w:r>
      <w:r w:rsidR="00D83137" w:rsidRPr="00B132B3">
        <w:rPr>
          <w:rFonts w:ascii="黑体" w:eastAsia="黑体" w:hAnsi="黑体" w:cs="黑体" w:hint="eastAsia"/>
          <w:sz w:val="21"/>
          <w:szCs w:val="21"/>
          <w:lang w:eastAsia="zh-CN"/>
        </w:rPr>
        <w:t>：</w:t>
      </w:r>
      <w:r w:rsidRPr="00B132B3">
        <w:rPr>
          <w:rFonts w:ascii="黑体" w:eastAsia="黑体" w:hAnsi="黑体"/>
          <w:sz w:val="21"/>
          <w:szCs w:val="21"/>
          <w:lang w:eastAsia="zh-CN"/>
        </w:rPr>
        <w:t>0.45</w:t>
      </w:r>
      <w:r w:rsidRPr="00B132B3">
        <w:rPr>
          <w:rFonts w:ascii="黑体" w:eastAsia="黑体" w:hAnsi="黑体"/>
          <w:sz w:val="21"/>
          <w:szCs w:val="21"/>
        </w:rPr>
        <w:t>μ</w:t>
      </w:r>
      <w:r w:rsidRPr="00B132B3">
        <w:rPr>
          <w:rFonts w:ascii="黑体" w:eastAsia="黑体" w:hAnsi="黑体"/>
          <w:sz w:val="21"/>
          <w:szCs w:val="21"/>
          <w:lang w:eastAsia="zh-CN"/>
        </w:rPr>
        <w:t>m</w:t>
      </w:r>
      <w:r w:rsidR="00D83137" w:rsidRPr="00B132B3">
        <w:rPr>
          <w:rFonts w:ascii="黑体" w:eastAsia="黑体" w:hAnsi="黑体" w:hint="eastAsia"/>
          <w:sz w:val="21"/>
          <w:szCs w:val="21"/>
          <w:lang w:eastAsia="zh-CN"/>
        </w:rPr>
        <w:t>。</w:t>
      </w:r>
    </w:p>
    <w:p w:rsidR="00766F34" w:rsidRPr="00B132B3" w:rsidRDefault="00766F34" w:rsidP="00D83137">
      <w:pPr>
        <w:spacing w:line="360" w:lineRule="auto"/>
        <w:rPr>
          <w:rFonts w:ascii="黑体" w:eastAsia="黑体" w:hAnsi="黑体"/>
          <w:sz w:val="21"/>
          <w:szCs w:val="21"/>
          <w:lang w:eastAsia="zh-CN"/>
        </w:rPr>
      </w:pPr>
      <w:r w:rsidRPr="00B132B3">
        <w:rPr>
          <w:rFonts w:ascii="黑体" w:eastAsia="黑体" w:hAnsi="黑体"/>
          <w:sz w:val="21"/>
          <w:szCs w:val="21"/>
          <w:lang w:eastAsia="zh-CN"/>
        </w:rPr>
        <w:t>6.</w:t>
      </w:r>
      <w:r w:rsidR="00D83137" w:rsidRPr="00B132B3">
        <w:rPr>
          <w:rFonts w:ascii="黑体" w:eastAsia="黑体" w:hAnsi="黑体" w:hint="eastAsia"/>
          <w:sz w:val="21"/>
          <w:szCs w:val="21"/>
          <w:lang w:eastAsia="zh-CN"/>
        </w:rPr>
        <w:t>5</w:t>
      </w:r>
      <w:r w:rsidRPr="00B132B3">
        <w:rPr>
          <w:rFonts w:ascii="黑体" w:eastAsia="黑体" w:hAnsi="黑体"/>
          <w:sz w:val="21"/>
          <w:szCs w:val="21"/>
          <w:lang w:eastAsia="zh-CN"/>
        </w:rPr>
        <w:t xml:space="preserve">  </w:t>
      </w:r>
      <w:r w:rsidRPr="00B132B3">
        <w:rPr>
          <w:rFonts w:ascii="黑体" w:eastAsia="黑体" w:hAnsi="黑体" w:hint="eastAsia"/>
          <w:sz w:val="21"/>
          <w:szCs w:val="21"/>
          <w:lang w:eastAsia="zh-CN"/>
        </w:rPr>
        <w:t>电子分析天平：</w:t>
      </w:r>
      <w:r w:rsidRPr="00B132B3">
        <w:rPr>
          <w:rFonts w:ascii="黑体" w:eastAsia="黑体" w:hAnsi="黑体"/>
          <w:sz w:val="21"/>
          <w:szCs w:val="21"/>
          <w:lang w:eastAsia="zh-CN"/>
        </w:rPr>
        <w:t>感量：</w:t>
      </w:r>
      <w:r w:rsidRPr="00B132B3">
        <w:rPr>
          <w:rFonts w:ascii="黑体" w:eastAsia="黑体" w:hAnsi="黑体" w:hint="eastAsia"/>
          <w:sz w:val="21"/>
          <w:szCs w:val="21"/>
          <w:lang w:eastAsia="zh-CN"/>
        </w:rPr>
        <w:t>0.1</w:t>
      </w:r>
      <w:r w:rsidRPr="00B132B3">
        <w:rPr>
          <w:rFonts w:ascii="黑体" w:eastAsia="黑体" w:hAnsi="黑体"/>
          <w:sz w:val="21"/>
          <w:szCs w:val="21"/>
          <w:lang w:eastAsia="zh-CN"/>
        </w:rPr>
        <w:t xml:space="preserve"> mg</w:t>
      </w:r>
      <w:r w:rsidRPr="00B132B3">
        <w:rPr>
          <w:rFonts w:ascii="黑体" w:eastAsia="黑体" w:hAnsi="黑体" w:hint="eastAsia"/>
          <w:sz w:val="21"/>
          <w:szCs w:val="21"/>
          <w:lang w:eastAsia="zh-CN"/>
        </w:rPr>
        <w:t>、0.001</w:t>
      </w:r>
      <w:r w:rsidRPr="00B132B3">
        <w:rPr>
          <w:rFonts w:ascii="黑体" w:eastAsia="黑体" w:hAnsi="黑体"/>
          <w:sz w:val="21"/>
          <w:szCs w:val="21"/>
          <w:lang w:eastAsia="zh-CN"/>
        </w:rPr>
        <w:t xml:space="preserve"> mg</w:t>
      </w:r>
      <w:r w:rsidR="00D83137" w:rsidRPr="00B132B3">
        <w:rPr>
          <w:rFonts w:ascii="黑体" w:eastAsia="黑体" w:hAnsi="黑体" w:hint="eastAsia"/>
          <w:sz w:val="21"/>
          <w:szCs w:val="21"/>
          <w:lang w:eastAsia="zh-CN"/>
        </w:rPr>
        <w:t>。</w:t>
      </w:r>
    </w:p>
    <w:p w:rsidR="00766F34" w:rsidRPr="00B132B3" w:rsidRDefault="00766F34" w:rsidP="00D83137">
      <w:pPr>
        <w:spacing w:line="360" w:lineRule="auto"/>
        <w:rPr>
          <w:rFonts w:ascii="黑体" w:eastAsia="黑体" w:hAnsi="黑体"/>
          <w:sz w:val="21"/>
          <w:szCs w:val="21"/>
          <w:lang w:eastAsia="zh-CN"/>
        </w:rPr>
      </w:pPr>
      <w:r w:rsidRPr="00B132B3">
        <w:rPr>
          <w:rFonts w:ascii="黑体" w:eastAsia="黑体" w:hAnsi="黑体"/>
          <w:sz w:val="21"/>
          <w:szCs w:val="21"/>
          <w:lang w:eastAsia="zh-CN"/>
        </w:rPr>
        <w:t>6.</w:t>
      </w:r>
      <w:r w:rsidR="00D83137" w:rsidRPr="00B132B3">
        <w:rPr>
          <w:rFonts w:ascii="黑体" w:eastAsia="黑体" w:hAnsi="黑体" w:hint="eastAsia"/>
          <w:sz w:val="21"/>
          <w:szCs w:val="21"/>
          <w:lang w:eastAsia="zh-CN"/>
        </w:rPr>
        <w:t xml:space="preserve">6 </w:t>
      </w:r>
      <w:r w:rsidRPr="00B132B3">
        <w:rPr>
          <w:rFonts w:ascii="黑体" w:eastAsia="黑体" w:hAnsi="黑体" w:hint="eastAsia"/>
          <w:sz w:val="21"/>
          <w:szCs w:val="21"/>
          <w:lang w:eastAsia="zh-CN"/>
        </w:rPr>
        <w:t>集热式磁力恒温搅拌器</w:t>
      </w:r>
      <w:r w:rsidR="00B132B3" w:rsidRPr="00B132B3">
        <w:rPr>
          <w:rFonts w:ascii="黑体" w:eastAsia="黑体" w:hAnsi="黑体" w:hint="eastAsia"/>
          <w:sz w:val="21"/>
          <w:szCs w:val="21"/>
          <w:lang w:eastAsia="zh-CN"/>
        </w:rPr>
        <w:t>。</w:t>
      </w:r>
    </w:p>
    <w:p w:rsidR="00766F34" w:rsidRPr="00B132B3" w:rsidRDefault="00766F34" w:rsidP="00D83137">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t>6.</w:t>
      </w:r>
      <w:r w:rsidR="00D83137" w:rsidRPr="00B132B3">
        <w:rPr>
          <w:rFonts w:ascii="黑体" w:eastAsia="黑体" w:hAnsi="黑体" w:hint="eastAsia"/>
          <w:sz w:val="21"/>
          <w:szCs w:val="21"/>
          <w:lang w:eastAsia="zh-CN"/>
        </w:rPr>
        <w:t xml:space="preserve">7 </w:t>
      </w:r>
      <w:r w:rsidRPr="00B132B3">
        <w:rPr>
          <w:rFonts w:ascii="黑体" w:eastAsia="黑体" w:hAnsi="黑体" w:hint="eastAsia"/>
          <w:sz w:val="21"/>
          <w:szCs w:val="21"/>
          <w:lang w:eastAsia="zh-CN"/>
        </w:rPr>
        <w:t>恒温磁力搅拌器</w:t>
      </w:r>
      <w:r w:rsidR="00B132B3" w:rsidRPr="00B132B3">
        <w:rPr>
          <w:rFonts w:ascii="黑体" w:eastAsia="黑体" w:hAnsi="黑体" w:hint="eastAsia"/>
          <w:sz w:val="21"/>
          <w:szCs w:val="21"/>
          <w:lang w:eastAsia="zh-CN"/>
        </w:rPr>
        <w:t>。</w:t>
      </w:r>
    </w:p>
    <w:p w:rsidR="00766F34" w:rsidRPr="00B132B3" w:rsidRDefault="00766F34" w:rsidP="00D83137">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t>6.</w:t>
      </w:r>
      <w:r w:rsidR="00D83137" w:rsidRPr="00B132B3">
        <w:rPr>
          <w:rFonts w:ascii="黑体" w:eastAsia="黑体" w:hAnsi="黑体" w:hint="eastAsia"/>
          <w:sz w:val="21"/>
          <w:szCs w:val="21"/>
          <w:lang w:eastAsia="zh-CN"/>
        </w:rPr>
        <w:t>8</w:t>
      </w:r>
      <w:r w:rsidRPr="00B132B3">
        <w:rPr>
          <w:rFonts w:ascii="黑体" w:eastAsia="黑体" w:hAnsi="黑体" w:hint="eastAsia"/>
          <w:sz w:val="21"/>
          <w:szCs w:val="21"/>
          <w:lang w:eastAsia="zh-CN"/>
        </w:rPr>
        <w:t>旋转蒸发仪</w:t>
      </w:r>
      <w:r w:rsidR="00B132B3" w:rsidRPr="00B132B3">
        <w:rPr>
          <w:rFonts w:ascii="黑体" w:eastAsia="黑体" w:hAnsi="黑体" w:hint="eastAsia"/>
          <w:sz w:val="21"/>
          <w:szCs w:val="21"/>
          <w:lang w:eastAsia="zh-CN"/>
        </w:rPr>
        <w:t>。</w:t>
      </w:r>
    </w:p>
    <w:p w:rsidR="00766F34" w:rsidRPr="00B132B3" w:rsidRDefault="00766F34" w:rsidP="00D83137">
      <w:pPr>
        <w:spacing w:line="360" w:lineRule="auto"/>
        <w:rPr>
          <w:rFonts w:ascii="黑体" w:eastAsia="黑体" w:hAnsi="黑体"/>
          <w:sz w:val="21"/>
          <w:szCs w:val="21"/>
          <w:lang w:eastAsia="zh-CN"/>
        </w:rPr>
      </w:pPr>
      <w:r w:rsidRPr="00B132B3">
        <w:rPr>
          <w:rFonts w:ascii="黑体" w:eastAsia="黑体" w:hAnsi="黑体" w:hint="eastAsia"/>
          <w:sz w:val="21"/>
          <w:szCs w:val="21"/>
          <w:lang w:eastAsia="zh-CN"/>
        </w:rPr>
        <w:t>6.</w:t>
      </w:r>
      <w:r w:rsidR="00D83137" w:rsidRPr="00B132B3">
        <w:rPr>
          <w:rFonts w:ascii="黑体" w:eastAsia="黑体" w:hAnsi="黑体" w:hint="eastAsia"/>
          <w:sz w:val="21"/>
          <w:szCs w:val="21"/>
          <w:lang w:eastAsia="zh-CN"/>
        </w:rPr>
        <w:t>9</w:t>
      </w:r>
      <w:r w:rsidR="0008129C" w:rsidRPr="00B132B3">
        <w:rPr>
          <w:rFonts w:ascii="黑体" w:eastAsia="黑体" w:hAnsi="黑体" w:hint="eastAsia"/>
          <w:sz w:val="21"/>
          <w:szCs w:val="21"/>
          <w:lang w:eastAsia="zh-CN"/>
        </w:rPr>
        <w:t>冷</w:t>
      </w:r>
      <w:r w:rsidRPr="00B132B3">
        <w:rPr>
          <w:rFonts w:ascii="黑体" w:eastAsia="黑体" w:hAnsi="黑体" w:hint="eastAsia"/>
          <w:sz w:val="21"/>
          <w:szCs w:val="21"/>
          <w:lang w:eastAsia="zh-CN"/>
        </w:rPr>
        <w:t>冻干燥机</w:t>
      </w:r>
      <w:r w:rsidR="00B132B3" w:rsidRPr="00B132B3">
        <w:rPr>
          <w:rFonts w:ascii="黑体" w:eastAsia="黑体" w:hAnsi="黑体" w:hint="eastAsia"/>
          <w:sz w:val="21"/>
          <w:szCs w:val="21"/>
          <w:lang w:eastAsia="zh-CN"/>
        </w:rPr>
        <w:t>。</w:t>
      </w:r>
    </w:p>
    <w:p w:rsidR="00766F34" w:rsidRDefault="00766F34" w:rsidP="00431268">
      <w:pPr>
        <w:pStyle w:val="ab"/>
        <w:spacing w:beforeLines="100" w:afterLines="100"/>
        <w:ind w:rightChars="-94" w:right="-207" w:firstLineChars="0" w:firstLine="0"/>
        <w:rPr>
          <w:rFonts w:ascii="黑体" w:eastAsia="黑体" w:hAnsi="黑体"/>
          <w:b/>
          <w:kern w:val="44"/>
          <w:szCs w:val="21"/>
        </w:rPr>
      </w:pPr>
      <w:r w:rsidRPr="00B132B3">
        <w:rPr>
          <w:rFonts w:ascii="黑体" w:eastAsia="黑体" w:hAnsi="黑体"/>
          <w:b/>
          <w:kern w:val="44"/>
          <w:szCs w:val="21"/>
        </w:rPr>
        <w:t xml:space="preserve">8  </w:t>
      </w:r>
      <w:r w:rsidRPr="00B132B3">
        <w:rPr>
          <w:rFonts w:ascii="黑体" w:eastAsia="黑体" w:hAnsi="黑体" w:hint="eastAsia"/>
          <w:b/>
          <w:kern w:val="44"/>
          <w:szCs w:val="21"/>
        </w:rPr>
        <w:t>测定步骤</w:t>
      </w:r>
    </w:p>
    <w:p w:rsidR="00177E64" w:rsidRPr="00177E64" w:rsidRDefault="00177E64" w:rsidP="00431268">
      <w:pPr>
        <w:spacing w:beforeLines="100" w:afterLines="100"/>
        <w:rPr>
          <w:rFonts w:ascii="黑体" w:eastAsia="黑体" w:hAnsi="黑体"/>
          <w:b/>
          <w:sz w:val="21"/>
          <w:szCs w:val="21"/>
          <w:lang w:eastAsia="zh-CN"/>
        </w:rPr>
      </w:pPr>
      <w:r w:rsidRPr="00177E64">
        <w:rPr>
          <w:rFonts w:ascii="黑体" w:eastAsia="黑体" w:hAnsi="黑体" w:hint="eastAsia"/>
          <w:b/>
          <w:sz w:val="21"/>
          <w:szCs w:val="21"/>
          <w:lang w:eastAsia="zh-CN"/>
        </w:rPr>
        <w:t>7.1 样品处理</w:t>
      </w:r>
    </w:p>
    <w:p w:rsidR="00177E64" w:rsidRDefault="00177E64" w:rsidP="00177E64">
      <w:pPr>
        <w:pStyle w:val="ab"/>
        <w:spacing w:line="360" w:lineRule="auto"/>
        <w:ind w:firstLine="420"/>
        <w:rPr>
          <w:rFonts w:ascii="Times New Roman" w:eastAsia="宋体" w:hAnsi="Times New Roman"/>
          <w:color w:val="000000"/>
          <w:szCs w:val="21"/>
          <w:lang w:val="zh-CN"/>
        </w:rPr>
      </w:pPr>
      <w:r w:rsidRPr="00B132B3">
        <w:rPr>
          <w:rFonts w:ascii="Times New Roman" w:eastAsia="宋体" w:hAnsi="Times New Roman" w:hint="eastAsia"/>
          <w:color w:val="000000"/>
          <w:szCs w:val="21"/>
          <w:lang w:val="zh-CN"/>
        </w:rPr>
        <w:t>固体样品</w:t>
      </w:r>
      <w:r w:rsidRPr="00B132B3">
        <w:rPr>
          <w:rFonts w:ascii="Times New Roman" w:eastAsia="宋体" w:hAnsi="Times New Roman"/>
          <w:color w:val="000000"/>
          <w:szCs w:val="21"/>
          <w:lang w:val="zh-CN"/>
        </w:rPr>
        <w:t>：</w:t>
      </w:r>
      <w:r w:rsidRPr="00B132B3">
        <w:rPr>
          <w:rFonts w:ascii="Times New Roman" w:eastAsia="宋体" w:hAnsi="Times New Roman" w:hint="eastAsia"/>
          <w:color w:val="000000"/>
          <w:szCs w:val="21"/>
          <w:lang w:val="zh-CN"/>
        </w:rPr>
        <w:t>用“四分法”缩分至约</w:t>
      </w:r>
      <w:r w:rsidRPr="00B132B3">
        <w:rPr>
          <w:rFonts w:ascii="Times New Roman" w:eastAsia="宋体" w:hAnsi="Times New Roman" w:hint="eastAsia"/>
          <w:color w:val="000000"/>
          <w:szCs w:val="21"/>
          <w:lang w:val="zh-CN"/>
        </w:rPr>
        <w:t>50g</w:t>
      </w:r>
      <w:r w:rsidRPr="00B132B3">
        <w:rPr>
          <w:rFonts w:ascii="Times New Roman" w:eastAsia="宋体" w:hAnsi="Times New Roman" w:hint="eastAsia"/>
          <w:szCs w:val="21"/>
          <w:lang w:val="zh-CN"/>
        </w:rPr>
        <w:t>样品</w:t>
      </w:r>
      <w:r w:rsidRPr="00B132B3">
        <w:rPr>
          <w:rFonts w:ascii="Times New Roman" w:eastAsia="宋体" w:hAnsi="Times New Roman"/>
          <w:color w:val="000000"/>
          <w:szCs w:val="21"/>
          <w:lang w:val="zh-CN"/>
        </w:rPr>
        <w:t>，</w:t>
      </w:r>
      <w:r w:rsidRPr="00B132B3">
        <w:rPr>
          <w:rFonts w:ascii="Times New Roman" w:eastAsia="宋体" w:hAnsi="Times New Roman" w:hint="eastAsia"/>
          <w:color w:val="000000"/>
          <w:szCs w:val="21"/>
          <w:lang w:val="zh-CN"/>
        </w:rPr>
        <w:t>混匀，</w:t>
      </w:r>
      <w:r w:rsidRPr="00B132B3">
        <w:rPr>
          <w:rFonts w:ascii="Times New Roman" w:eastAsia="宋体" w:hAnsi="Times New Roman"/>
          <w:color w:val="000000"/>
          <w:szCs w:val="21"/>
          <w:lang w:val="zh-CN"/>
        </w:rPr>
        <w:t>备用。</w:t>
      </w:r>
    </w:p>
    <w:p w:rsidR="00177E64" w:rsidRPr="00B132B3" w:rsidRDefault="00177E64" w:rsidP="00177E64">
      <w:pPr>
        <w:pStyle w:val="ab"/>
        <w:spacing w:line="360" w:lineRule="auto"/>
        <w:ind w:firstLine="420"/>
        <w:rPr>
          <w:rFonts w:ascii="黑体" w:eastAsia="黑体" w:hAnsi="黑体"/>
          <w:b/>
          <w:kern w:val="2"/>
          <w:szCs w:val="21"/>
        </w:rPr>
      </w:pPr>
      <w:r w:rsidRPr="00B132B3">
        <w:rPr>
          <w:rFonts w:ascii="Times New Roman" w:eastAsia="宋体" w:hAnsi="Times New Roman" w:hint="eastAsia"/>
          <w:color w:val="000000"/>
          <w:szCs w:val="21"/>
          <w:lang w:val="zh-CN"/>
        </w:rPr>
        <w:t>液体样品</w:t>
      </w:r>
      <w:r w:rsidRPr="00B132B3">
        <w:rPr>
          <w:rFonts w:ascii="Times New Roman" w:eastAsia="宋体" w:hAnsi="Times New Roman"/>
          <w:color w:val="000000"/>
          <w:szCs w:val="21"/>
          <w:lang w:val="zh-CN"/>
        </w:rPr>
        <w:t>：</w:t>
      </w:r>
      <w:r w:rsidRPr="00B132B3">
        <w:rPr>
          <w:rFonts w:ascii="Times New Roman" w:eastAsia="宋体" w:hAnsi="Times New Roman" w:hint="eastAsia"/>
          <w:color w:val="000000"/>
          <w:szCs w:val="21"/>
          <w:lang w:val="zh-CN"/>
        </w:rPr>
        <w:t>将试样冷冻干燥或烘干成固体，研磨成粉末，装入样品瓶中，混匀，备用</w:t>
      </w:r>
      <w:r w:rsidRPr="00B132B3">
        <w:rPr>
          <w:rFonts w:ascii="Times New Roman" w:eastAsia="宋体" w:hAnsi="Times New Roman"/>
          <w:color w:val="000000"/>
          <w:szCs w:val="21"/>
          <w:lang w:val="zh-CN"/>
        </w:rPr>
        <w:t>。</w:t>
      </w:r>
    </w:p>
    <w:p w:rsidR="006D3C3D" w:rsidRDefault="00177E64" w:rsidP="00431268">
      <w:pPr>
        <w:pStyle w:val="ab"/>
        <w:spacing w:beforeLines="100" w:afterLines="100"/>
        <w:ind w:firstLineChars="0" w:firstLine="0"/>
        <w:rPr>
          <w:rFonts w:ascii="黑体" w:eastAsia="黑体" w:hAnsi="黑体"/>
          <w:b/>
          <w:kern w:val="2"/>
          <w:szCs w:val="21"/>
        </w:rPr>
      </w:pPr>
      <w:r>
        <w:rPr>
          <w:rFonts w:ascii="黑体" w:eastAsia="黑体" w:hAnsi="黑体" w:hint="eastAsia"/>
          <w:b/>
          <w:kern w:val="2"/>
          <w:szCs w:val="21"/>
        </w:rPr>
        <w:t>7.2</w:t>
      </w:r>
      <w:r w:rsidR="00766F34" w:rsidRPr="00B132B3">
        <w:rPr>
          <w:rFonts w:ascii="黑体" w:eastAsia="黑体" w:hAnsi="黑体" w:hint="eastAsia"/>
          <w:b/>
          <w:kern w:val="2"/>
          <w:szCs w:val="21"/>
        </w:rPr>
        <w:t xml:space="preserve"> </w:t>
      </w:r>
      <w:r w:rsidR="006D3C3D">
        <w:rPr>
          <w:rFonts w:ascii="黑体" w:eastAsia="黑体" w:hAnsi="黑体" w:hint="eastAsia"/>
          <w:b/>
          <w:kern w:val="2"/>
          <w:szCs w:val="21"/>
        </w:rPr>
        <w:t>测定</w:t>
      </w:r>
    </w:p>
    <w:p w:rsidR="00766F34" w:rsidRPr="00B132B3" w:rsidRDefault="006D3C3D" w:rsidP="00431268">
      <w:pPr>
        <w:pStyle w:val="ab"/>
        <w:spacing w:beforeLines="100" w:afterLines="100"/>
        <w:ind w:firstLineChars="0" w:firstLine="0"/>
        <w:rPr>
          <w:rFonts w:ascii="黑体" w:eastAsia="黑体" w:hAnsi="黑体"/>
          <w:b/>
          <w:kern w:val="2"/>
          <w:szCs w:val="21"/>
        </w:rPr>
      </w:pPr>
      <w:r>
        <w:rPr>
          <w:rFonts w:ascii="黑体" w:eastAsia="黑体" w:hAnsi="黑体" w:hint="eastAsia"/>
          <w:b/>
          <w:kern w:val="2"/>
          <w:szCs w:val="21"/>
        </w:rPr>
        <w:t xml:space="preserve">7.2.1 </w:t>
      </w:r>
      <w:r w:rsidR="00766F34" w:rsidRPr="00B132B3">
        <w:rPr>
          <w:rFonts w:ascii="黑体" w:eastAsia="黑体" w:hAnsi="黑体" w:hint="eastAsia"/>
          <w:b/>
          <w:kern w:val="2"/>
          <w:szCs w:val="21"/>
        </w:rPr>
        <w:t>色谱条件</w:t>
      </w:r>
    </w:p>
    <w:p w:rsidR="00766F34" w:rsidRPr="00B132B3" w:rsidRDefault="001D5A67" w:rsidP="001D5A67">
      <w:pPr>
        <w:pStyle w:val="ab"/>
        <w:spacing w:line="360" w:lineRule="auto"/>
        <w:ind w:firstLine="420"/>
        <w:rPr>
          <w:rFonts w:ascii="Times New Roman"/>
          <w:kern w:val="2"/>
          <w:szCs w:val="21"/>
        </w:rPr>
      </w:pPr>
      <w:r>
        <w:rPr>
          <w:rFonts w:ascii="Times New Roman" w:eastAsia="黑体" w:hint="eastAsia"/>
          <w:kern w:val="2"/>
          <w:szCs w:val="21"/>
        </w:rPr>
        <w:t xml:space="preserve">a) </w:t>
      </w:r>
      <w:r w:rsidR="00766F34" w:rsidRPr="00B132B3">
        <w:rPr>
          <w:rFonts w:hAnsi="宋体" w:hint="eastAsia"/>
          <w:kern w:val="2"/>
          <w:szCs w:val="21"/>
        </w:rPr>
        <w:t>检测器：</w:t>
      </w:r>
      <w:r w:rsidR="00B54764" w:rsidRPr="00B132B3">
        <w:rPr>
          <w:rFonts w:ascii="Times New Roman" w:hint="eastAsia"/>
          <w:kern w:val="2"/>
          <w:szCs w:val="21"/>
        </w:rPr>
        <w:t>蒸</w:t>
      </w:r>
      <w:r w:rsidR="00766F34" w:rsidRPr="00B132B3">
        <w:rPr>
          <w:rFonts w:ascii="Times New Roman" w:hint="eastAsia"/>
          <w:kern w:val="2"/>
          <w:szCs w:val="21"/>
        </w:rPr>
        <w:t>发光散射检测器（</w:t>
      </w:r>
      <w:r w:rsidR="00766F34" w:rsidRPr="00B132B3">
        <w:rPr>
          <w:rFonts w:ascii="Times New Roman" w:hint="eastAsia"/>
          <w:kern w:val="2"/>
          <w:szCs w:val="21"/>
        </w:rPr>
        <w:t>ELSD</w:t>
      </w:r>
      <w:r w:rsidR="00766F34" w:rsidRPr="00B132B3">
        <w:rPr>
          <w:rFonts w:ascii="Times New Roman"/>
          <w:szCs w:val="21"/>
        </w:rPr>
        <w:t>检测</w:t>
      </w:r>
      <w:r w:rsidR="00766F34" w:rsidRPr="00B132B3">
        <w:rPr>
          <w:rFonts w:ascii="Times New Roman" w:hint="eastAsia"/>
          <w:szCs w:val="21"/>
        </w:rPr>
        <w:t>条件</w:t>
      </w:r>
      <w:r w:rsidR="00766F34" w:rsidRPr="00B132B3">
        <w:rPr>
          <w:rFonts w:ascii="Times New Roman"/>
          <w:szCs w:val="21"/>
        </w:rPr>
        <w:t>：</w:t>
      </w:r>
      <w:r w:rsidR="00766F34" w:rsidRPr="00B132B3">
        <w:rPr>
          <w:rFonts w:ascii="Times New Roman"/>
          <w:szCs w:val="21"/>
        </w:rPr>
        <w:t>T</w:t>
      </w:r>
      <w:r w:rsidR="00766F34" w:rsidRPr="00B132B3">
        <w:rPr>
          <w:rFonts w:ascii="Times New Roman" w:hint="eastAsia"/>
          <w:szCs w:val="21"/>
        </w:rPr>
        <w:t>为</w:t>
      </w:r>
      <w:r w:rsidR="00766F34" w:rsidRPr="00B132B3">
        <w:rPr>
          <w:rFonts w:ascii="Times New Roman" w:hint="eastAsia"/>
          <w:szCs w:val="21"/>
        </w:rPr>
        <w:t>60</w:t>
      </w:r>
      <w:r w:rsidR="00766F34" w:rsidRPr="00B132B3">
        <w:rPr>
          <w:rFonts w:ascii="Times New Roman" w:hint="eastAsia"/>
          <w:szCs w:val="21"/>
        </w:rPr>
        <w:t>℃</w:t>
      </w:r>
      <w:r w:rsidR="00766F34" w:rsidRPr="00B132B3">
        <w:rPr>
          <w:rFonts w:ascii="Times New Roman"/>
          <w:szCs w:val="21"/>
        </w:rPr>
        <w:t>，高纯</w:t>
      </w:r>
      <w:r w:rsidR="00766F34" w:rsidRPr="00B132B3">
        <w:rPr>
          <w:rFonts w:ascii="Times New Roman" w:hint="eastAsia"/>
          <w:szCs w:val="21"/>
        </w:rPr>
        <w:t>N</w:t>
      </w:r>
      <w:r w:rsidR="00766F34" w:rsidRPr="00B132B3">
        <w:rPr>
          <w:rFonts w:ascii="Times New Roman"/>
          <w:szCs w:val="21"/>
          <w:vertAlign w:val="subscript"/>
        </w:rPr>
        <w:t>2</w:t>
      </w:r>
      <w:r w:rsidR="00766F34" w:rsidRPr="00B132B3">
        <w:rPr>
          <w:rFonts w:ascii="Times New Roman" w:hint="eastAsia"/>
          <w:szCs w:val="21"/>
        </w:rPr>
        <w:t>流速</w:t>
      </w:r>
      <w:r w:rsidR="00766F34" w:rsidRPr="00B132B3">
        <w:rPr>
          <w:rFonts w:ascii="Times New Roman" w:hint="eastAsia"/>
          <w:szCs w:val="21"/>
        </w:rPr>
        <w:t>1.5</w:t>
      </w:r>
      <w:r w:rsidR="00766F34" w:rsidRPr="00B132B3">
        <w:rPr>
          <w:rFonts w:ascii="Times New Roman"/>
          <w:szCs w:val="21"/>
        </w:rPr>
        <w:t>L/min</w:t>
      </w:r>
      <w:r w:rsidR="00766F34" w:rsidRPr="00B132B3">
        <w:rPr>
          <w:rFonts w:ascii="Times New Roman"/>
          <w:kern w:val="2"/>
          <w:szCs w:val="21"/>
        </w:rPr>
        <w:t>）</w:t>
      </w:r>
      <w:r w:rsidR="001B05CD">
        <w:rPr>
          <w:rFonts w:ascii="Times New Roman" w:hint="eastAsia"/>
          <w:kern w:val="2"/>
          <w:szCs w:val="21"/>
        </w:rPr>
        <w:t>；</w:t>
      </w:r>
    </w:p>
    <w:p w:rsidR="00766F34" w:rsidRPr="00B132B3" w:rsidRDefault="001D5A67" w:rsidP="001D5A67">
      <w:pPr>
        <w:pStyle w:val="ab"/>
        <w:spacing w:line="360" w:lineRule="auto"/>
        <w:ind w:firstLineChars="193" w:firstLine="405"/>
        <w:rPr>
          <w:rFonts w:ascii="Times New Roman"/>
          <w:szCs w:val="21"/>
        </w:rPr>
      </w:pPr>
      <w:r>
        <w:rPr>
          <w:rFonts w:ascii="Times New Roman" w:eastAsia="黑体" w:hint="eastAsia"/>
          <w:kern w:val="2"/>
          <w:szCs w:val="21"/>
        </w:rPr>
        <w:lastRenderedPageBreak/>
        <w:t xml:space="preserve">b) </w:t>
      </w:r>
      <w:r w:rsidR="00766F34" w:rsidRPr="00B132B3">
        <w:rPr>
          <w:rFonts w:ascii="Times New Roman" w:hint="eastAsia"/>
          <w:szCs w:val="21"/>
        </w:rPr>
        <w:t>色谱柱：</w:t>
      </w:r>
      <w:r w:rsidR="00766F34" w:rsidRPr="00B132B3">
        <w:rPr>
          <w:rFonts w:ascii="Times New Roman"/>
          <w:szCs w:val="21"/>
        </w:rPr>
        <w:t>ZORBAXNH</w:t>
      </w:r>
      <w:r w:rsidR="00766F34" w:rsidRPr="00B132B3">
        <w:rPr>
          <w:rFonts w:ascii="Times New Roman"/>
          <w:szCs w:val="21"/>
          <w:vertAlign w:val="subscript"/>
        </w:rPr>
        <w:t>2</w:t>
      </w:r>
      <w:r w:rsidR="00766F34" w:rsidRPr="00B132B3">
        <w:rPr>
          <w:rFonts w:ascii="Times New Roman"/>
          <w:szCs w:val="21"/>
        </w:rPr>
        <w:t xml:space="preserve">( 250 mm </w:t>
      </w:r>
      <w:r w:rsidR="00766F34" w:rsidRPr="00B132B3">
        <w:rPr>
          <w:rFonts w:ascii="Times New Roman"/>
          <w:szCs w:val="21"/>
        </w:rPr>
        <w:t>×</w:t>
      </w:r>
      <w:r w:rsidR="00766F34" w:rsidRPr="00B132B3">
        <w:rPr>
          <w:rFonts w:ascii="Times New Roman"/>
          <w:szCs w:val="21"/>
        </w:rPr>
        <w:t>4.6 mm</w:t>
      </w:r>
      <w:r w:rsidR="00766F34" w:rsidRPr="00B132B3">
        <w:rPr>
          <w:rFonts w:ascii="Times New Roman"/>
          <w:szCs w:val="21"/>
        </w:rPr>
        <w:t>，</w:t>
      </w:r>
      <w:r w:rsidR="00766F34" w:rsidRPr="00B132B3">
        <w:rPr>
          <w:rFonts w:ascii="Times New Roman"/>
          <w:szCs w:val="21"/>
        </w:rPr>
        <w:t>5</w:t>
      </w:r>
      <w:r w:rsidR="00766F34" w:rsidRPr="00B132B3">
        <w:rPr>
          <w:rFonts w:ascii="Times New Roman"/>
          <w:szCs w:val="21"/>
        </w:rPr>
        <w:t>μ</w:t>
      </w:r>
      <w:r w:rsidR="00766F34" w:rsidRPr="00B132B3">
        <w:rPr>
          <w:rFonts w:ascii="Times New Roman"/>
          <w:szCs w:val="21"/>
        </w:rPr>
        <w:t>m)</w:t>
      </w:r>
      <w:r w:rsidR="001B05CD">
        <w:rPr>
          <w:rFonts w:ascii="Times New Roman" w:hint="eastAsia"/>
          <w:szCs w:val="21"/>
        </w:rPr>
        <w:t>；</w:t>
      </w:r>
    </w:p>
    <w:p w:rsidR="00766F34" w:rsidRPr="00B132B3" w:rsidRDefault="001D5A67" w:rsidP="001D5A67">
      <w:pPr>
        <w:pStyle w:val="ab"/>
        <w:spacing w:line="360" w:lineRule="auto"/>
        <w:ind w:firstLineChars="193" w:firstLine="405"/>
        <w:rPr>
          <w:rFonts w:ascii="Times New Roman"/>
          <w:szCs w:val="21"/>
        </w:rPr>
      </w:pPr>
      <w:r>
        <w:rPr>
          <w:rFonts w:ascii="Times New Roman" w:eastAsia="黑体" w:hint="eastAsia"/>
          <w:kern w:val="2"/>
          <w:szCs w:val="21"/>
        </w:rPr>
        <w:t xml:space="preserve">c) </w:t>
      </w:r>
      <w:r w:rsidR="00766F34" w:rsidRPr="00B132B3">
        <w:rPr>
          <w:rFonts w:ascii="Times New Roman"/>
          <w:szCs w:val="21"/>
        </w:rPr>
        <w:t>流动相：</w:t>
      </w:r>
      <w:r w:rsidR="00766F34" w:rsidRPr="00B132B3">
        <w:rPr>
          <w:rFonts w:ascii="Times New Roman" w:hint="eastAsia"/>
          <w:szCs w:val="21"/>
        </w:rPr>
        <w:t>乙腈</w:t>
      </w:r>
      <w:r w:rsidR="00766F34" w:rsidRPr="00B132B3">
        <w:rPr>
          <w:rFonts w:ascii="Times New Roman" w:hint="eastAsia"/>
          <w:szCs w:val="21"/>
        </w:rPr>
        <w:t>-</w:t>
      </w:r>
      <w:r w:rsidR="00766F34" w:rsidRPr="00B132B3">
        <w:rPr>
          <w:rFonts w:ascii="Times New Roman"/>
          <w:szCs w:val="21"/>
        </w:rPr>
        <w:t>水</w:t>
      </w:r>
      <w:r w:rsidR="00766F34" w:rsidRPr="00B132B3">
        <w:rPr>
          <w:rFonts w:ascii="Times New Roman" w:hint="eastAsia"/>
          <w:szCs w:val="21"/>
        </w:rPr>
        <w:t>（</w:t>
      </w:r>
      <w:r w:rsidR="00766F34" w:rsidRPr="00B132B3">
        <w:rPr>
          <w:rFonts w:ascii="Times New Roman"/>
          <w:szCs w:val="21"/>
        </w:rPr>
        <w:t>80</w:t>
      </w:r>
      <w:r w:rsidR="00766F34" w:rsidRPr="00B132B3">
        <w:rPr>
          <w:rFonts w:ascii="Times New Roman" w:hint="eastAsia"/>
          <w:szCs w:val="21"/>
        </w:rPr>
        <w:t>:20</w:t>
      </w:r>
      <w:r w:rsidR="00766F34" w:rsidRPr="00B132B3">
        <w:rPr>
          <w:rFonts w:ascii="Times New Roman" w:hint="eastAsia"/>
          <w:szCs w:val="21"/>
        </w:rPr>
        <w:t>，</w:t>
      </w:r>
      <w:r w:rsidR="00766F34" w:rsidRPr="00B132B3">
        <w:rPr>
          <w:rFonts w:ascii="Times New Roman" w:hint="eastAsia"/>
          <w:szCs w:val="21"/>
        </w:rPr>
        <w:t>V</w:t>
      </w:r>
      <w:r w:rsidR="00766F34" w:rsidRPr="00B132B3">
        <w:rPr>
          <w:rFonts w:ascii="Times New Roman"/>
          <w:szCs w:val="21"/>
        </w:rPr>
        <w:t>/V</w:t>
      </w:r>
      <w:r w:rsidR="00766F34" w:rsidRPr="00B132B3">
        <w:rPr>
          <w:rFonts w:ascii="Times New Roman" w:hint="eastAsia"/>
          <w:szCs w:val="21"/>
        </w:rPr>
        <w:t>）</w:t>
      </w:r>
      <w:r w:rsidR="001B05CD">
        <w:rPr>
          <w:rFonts w:ascii="Times New Roman" w:hint="eastAsia"/>
          <w:szCs w:val="21"/>
        </w:rPr>
        <w:t>；</w:t>
      </w:r>
    </w:p>
    <w:p w:rsidR="00766F34" w:rsidRPr="00B132B3" w:rsidRDefault="001D5A67" w:rsidP="001B05CD">
      <w:pPr>
        <w:pStyle w:val="ab"/>
        <w:spacing w:line="360" w:lineRule="auto"/>
        <w:ind w:firstLineChars="193" w:firstLine="405"/>
        <w:rPr>
          <w:rFonts w:ascii="Times New Roman"/>
          <w:szCs w:val="21"/>
        </w:rPr>
      </w:pPr>
      <w:r>
        <w:rPr>
          <w:rFonts w:ascii="Times New Roman" w:eastAsia="黑体" w:hint="eastAsia"/>
          <w:kern w:val="2"/>
          <w:szCs w:val="21"/>
        </w:rPr>
        <w:t>d</w:t>
      </w:r>
      <w:r w:rsidR="001B05CD">
        <w:rPr>
          <w:rFonts w:ascii="Times New Roman" w:eastAsia="黑体" w:hint="eastAsia"/>
          <w:kern w:val="2"/>
          <w:szCs w:val="21"/>
        </w:rPr>
        <w:t xml:space="preserve">) </w:t>
      </w:r>
      <w:r w:rsidR="00766F34" w:rsidRPr="00B132B3">
        <w:rPr>
          <w:rFonts w:ascii="Times New Roman"/>
          <w:szCs w:val="21"/>
        </w:rPr>
        <w:t>流速：</w:t>
      </w:r>
      <w:r w:rsidR="00766F34" w:rsidRPr="00B132B3">
        <w:rPr>
          <w:rFonts w:ascii="Times New Roman"/>
          <w:szCs w:val="21"/>
        </w:rPr>
        <w:t>1.0 mL/min</w:t>
      </w:r>
      <w:r w:rsidR="001B05CD">
        <w:rPr>
          <w:rFonts w:ascii="Times New Roman" w:hint="eastAsia"/>
          <w:szCs w:val="21"/>
        </w:rPr>
        <w:t>；</w:t>
      </w:r>
    </w:p>
    <w:p w:rsidR="00766F34" w:rsidRPr="00B132B3" w:rsidRDefault="001D5A67" w:rsidP="001B05CD">
      <w:pPr>
        <w:pStyle w:val="ab"/>
        <w:spacing w:line="360" w:lineRule="auto"/>
        <w:ind w:firstLine="420"/>
        <w:rPr>
          <w:rFonts w:ascii="Times New Roman"/>
          <w:szCs w:val="21"/>
        </w:rPr>
      </w:pPr>
      <w:r>
        <w:rPr>
          <w:rFonts w:ascii="Times New Roman" w:eastAsia="黑体" w:hint="eastAsia"/>
          <w:kern w:val="2"/>
          <w:szCs w:val="21"/>
        </w:rPr>
        <w:t>e</w:t>
      </w:r>
      <w:r w:rsidR="001B05CD">
        <w:rPr>
          <w:rFonts w:ascii="Times New Roman" w:eastAsia="黑体" w:hint="eastAsia"/>
          <w:kern w:val="2"/>
          <w:szCs w:val="21"/>
        </w:rPr>
        <w:t xml:space="preserve">) </w:t>
      </w:r>
      <w:r w:rsidR="00766F34" w:rsidRPr="00B132B3">
        <w:rPr>
          <w:rFonts w:ascii="Times New Roman"/>
          <w:szCs w:val="21"/>
        </w:rPr>
        <w:t>进样量</w:t>
      </w:r>
      <w:r w:rsidR="00766F34" w:rsidRPr="00B132B3">
        <w:rPr>
          <w:rFonts w:ascii="Times New Roman" w:hint="eastAsia"/>
          <w:szCs w:val="21"/>
        </w:rPr>
        <w:t>：</w:t>
      </w:r>
      <w:r w:rsidR="00766F34" w:rsidRPr="00B132B3">
        <w:rPr>
          <w:rFonts w:ascii="Times New Roman"/>
          <w:szCs w:val="21"/>
        </w:rPr>
        <w:t xml:space="preserve">20 </w:t>
      </w:r>
      <w:r w:rsidR="00766F34" w:rsidRPr="00B132B3">
        <w:rPr>
          <w:rFonts w:ascii="Times New Roman"/>
          <w:szCs w:val="21"/>
        </w:rPr>
        <w:t>μ</w:t>
      </w:r>
      <w:r w:rsidR="00766F34" w:rsidRPr="00B132B3">
        <w:rPr>
          <w:rFonts w:ascii="Times New Roman"/>
          <w:szCs w:val="21"/>
        </w:rPr>
        <w:t>L</w:t>
      </w:r>
      <w:r w:rsidR="001B05CD">
        <w:rPr>
          <w:rFonts w:ascii="Times New Roman" w:hint="eastAsia"/>
          <w:szCs w:val="21"/>
        </w:rPr>
        <w:t>；</w:t>
      </w:r>
    </w:p>
    <w:p w:rsidR="00766F34" w:rsidRPr="00B132B3" w:rsidRDefault="001D5A67" w:rsidP="001B05CD">
      <w:pPr>
        <w:pStyle w:val="ab"/>
        <w:spacing w:line="360" w:lineRule="auto"/>
        <w:ind w:firstLineChars="193" w:firstLine="405"/>
        <w:rPr>
          <w:rFonts w:ascii="Times New Roman"/>
          <w:szCs w:val="21"/>
        </w:rPr>
      </w:pPr>
      <w:r>
        <w:rPr>
          <w:rFonts w:ascii="Times New Roman" w:eastAsia="黑体" w:hint="eastAsia"/>
          <w:kern w:val="2"/>
          <w:szCs w:val="21"/>
        </w:rPr>
        <w:t>f</w:t>
      </w:r>
      <w:r w:rsidR="001B05CD">
        <w:rPr>
          <w:rFonts w:ascii="Times New Roman" w:eastAsia="黑体" w:hint="eastAsia"/>
          <w:kern w:val="2"/>
          <w:szCs w:val="21"/>
        </w:rPr>
        <w:t xml:space="preserve">) </w:t>
      </w:r>
      <w:r w:rsidR="00766F34" w:rsidRPr="00B132B3">
        <w:rPr>
          <w:rFonts w:ascii="Times New Roman" w:hint="eastAsia"/>
          <w:szCs w:val="21"/>
        </w:rPr>
        <w:t>柱</w:t>
      </w:r>
      <w:r w:rsidR="00766F34" w:rsidRPr="00B132B3">
        <w:rPr>
          <w:rFonts w:ascii="Times New Roman"/>
          <w:szCs w:val="21"/>
        </w:rPr>
        <w:t>温：</w:t>
      </w:r>
      <w:r w:rsidR="00766F34" w:rsidRPr="00B132B3">
        <w:rPr>
          <w:rFonts w:ascii="Times New Roman" w:hint="eastAsia"/>
          <w:szCs w:val="21"/>
        </w:rPr>
        <w:t>30</w:t>
      </w:r>
      <w:r w:rsidR="00766F34" w:rsidRPr="00B132B3">
        <w:rPr>
          <w:rFonts w:ascii="Times New Roman" w:cs="宋体" w:hint="eastAsia"/>
          <w:szCs w:val="21"/>
        </w:rPr>
        <w:t>℃</w:t>
      </w:r>
      <w:r w:rsidR="001B05CD">
        <w:rPr>
          <w:rFonts w:ascii="Times New Roman" w:cs="宋体" w:hint="eastAsia"/>
          <w:szCs w:val="21"/>
        </w:rPr>
        <w:t>。</w:t>
      </w:r>
    </w:p>
    <w:p w:rsidR="00766F34" w:rsidRPr="00B132B3" w:rsidRDefault="00177E64" w:rsidP="00431268">
      <w:pPr>
        <w:pStyle w:val="ab"/>
        <w:spacing w:beforeLines="100" w:afterLines="100"/>
        <w:ind w:firstLineChars="0" w:firstLine="0"/>
        <w:rPr>
          <w:rFonts w:ascii="黑体" w:eastAsia="黑体" w:hAnsi="黑体"/>
          <w:b/>
          <w:kern w:val="2"/>
          <w:szCs w:val="21"/>
        </w:rPr>
      </w:pPr>
      <w:r>
        <w:rPr>
          <w:rFonts w:ascii="黑体" w:eastAsia="黑体" w:hAnsi="黑体" w:hint="eastAsia"/>
          <w:b/>
          <w:kern w:val="2"/>
          <w:szCs w:val="21"/>
        </w:rPr>
        <w:t>7</w:t>
      </w:r>
      <w:r w:rsidR="00766F34" w:rsidRPr="00B132B3">
        <w:rPr>
          <w:rFonts w:ascii="黑体" w:eastAsia="黑体" w:hAnsi="黑体" w:hint="eastAsia"/>
          <w:b/>
          <w:kern w:val="2"/>
          <w:szCs w:val="21"/>
        </w:rPr>
        <w:t>.</w:t>
      </w:r>
      <w:r w:rsidR="00FF3CA3">
        <w:rPr>
          <w:rFonts w:ascii="黑体" w:eastAsia="黑体" w:hAnsi="黑体" w:hint="eastAsia"/>
          <w:b/>
          <w:kern w:val="2"/>
          <w:szCs w:val="21"/>
        </w:rPr>
        <w:t>2.2</w:t>
      </w:r>
      <w:r w:rsidR="00766F34" w:rsidRPr="00B132B3">
        <w:rPr>
          <w:rFonts w:ascii="黑体" w:eastAsia="黑体" w:hAnsi="黑体" w:hint="eastAsia"/>
          <w:b/>
          <w:kern w:val="2"/>
          <w:szCs w:val="21"/>
        </w:rPr>
        <w:t xml:space="preserve"> 氨基葡萄糖盐酸盐标准品</w:t>
      </w:r>
      <w:r w:rsidR="00766F34" w:rsidRPr="00B132B3">
        <w:rPr>
          <w:rFonts w:ascii="黑体" w:eastAsia="黑体" w:hAnsi="黑体"/>
          <w:b/>
          <w:kern w:val="2"/>
          <w:szCs w:val="21"/>
        </w:rPr>
        <w:t>溶液配制</w:t>
      </w:r>
    </w:p>
    <w:p w:rsidR="00766F34" w:rsidRPr="00B132B3" w:rsidRDefault="00766F34" w:rsidP="001C2DA1">
      <w:pPr>
        <w:pStyle w:val="ab"/>
        <w:spacing w:line="360" w:lineRule="auto"/>
        <w:ind w:firstLine="420"/>
        <w:rPr>
          <w:rFonts w:ascii="Times New Roman"/>
          <w:szCs w:val="21"/>
        </w:rPr>
      </w:pPr>
      <w:r w:rsidRPr="00B132B3">
        <w:rPr>
          <w:rFonts w:ascii="Times New Roman" w:hint="eastAsia"/>
          <w:szCs w:val="21"/>
        </w:rPr>
        <w:t>精密称定氨基葡萄糖盐酸盐</w:t>
      </w:r>
      <w:r w:rsidRPr="00B132B3">
        <w:rPr>
          <w:rFonts w:ascii="Times New Roman"/>
          <w:szCs w:val="21"/>
        </w:rPr>
        <w:t>206.6</w:t>
      </w:r>
      <w:r w:rsidRPr="00B132B3">
        <w:rPr>
          <w:rFonts w:ascii="Times New Roman" w:hint="eastAsia"/>
          <w:szCs w:val="21"/>
        </w:rPr>
        <w:t xml:space="preserve"> mg</w:t>
      </w:r>
      <w:r w:rsidRPr="00B132B3">
        <w:rPr>
          <w:rFonts w:ascii="Times New Roman" w:hint="eastAsia"/>
          <w:szCs w:val="21"/>
        </w:rPr>
        <w:t>（精确到</w:t>
      </w:r>
      <w:r w:rsidRPr="00B132B3">
        <w:rPr>
          <w:rFonts w:ascii="Times New Roman" w:hint="eastAsia"/>
          <w:szCs w:val="21"/>
        </w:rPr>
        <w:t>0.1 mg</w:t>
      </w:r>
      <w:r w:rsidRPr="00B132B3">
        <w:rPr>
          <w:rFonts w:ascii="Times New Roman" w:hint="eastAsia"/>
          <w:szCs w:val="21"/>
        </w:rPr>
        <w:t>），置于小烧杯中，加少量水溶解并转移至</w:t>
      </w:r>
      <w:r w:rsidRPr="00B132B3">
        <w:rPr>
          <w:rFonts w:ascii="Times New Roman"/>
          <w:szCs w:val="21"/>
        </w:rPr>
        <w:t>5</w:t>
      </w:r>
      <w:r w:rsidRPr="00B132B3">
        <w:rPr>
          <w:rFonts w:ascii="Times New Roman" w:hint="eastAsia"/>
          <w:szCs w:val="21"/>
        </w:rPr>
        <w:t>0 mL</w:t>
      </w:r>
      <w:r w:rsidRPr="00B132B3">
        <w:rPr>
          <w:rFonts w:ascii="Times New Roman" w:hint="eastAsia"/>
          <w:szCs w:val="21"/>
        </w:rPr>
        <w:t>容量瓶中，清洗</w:t>
      </w:r>
      <w:r w:rsidRPr="00B132B3">
        <w:rPr>
          <w:rFonts w:ascii="Times New Roman"/>
          <w:szCs w:val="21"/>
        </w:rPr>
        <w:t>转移三次，</w:t>
      </w:r>
      <w:r w:rsidRPr="00B132B3">
        <w:rPr>
          <w:rFonts w:ascii="Times New Roman" w:hint="eastAsia"/>
          <w:szCs w:val="21"/>
        </w:rPr>
        <w:t>定容，摇匀，</w:t>
      </w:r>
      <w:r w:rsidRPr="00B132B3">
        <w:rPr>
          <w:rFonts w:ascii="Times New Roman"/>
          <w:szCs w:val="21"/>
        </w:rPr>
        <w:t>配制成浓度为</w:t>
      </w:r>
      <w:r w:rsidRPr="00B132B3">
        <w:rPr>
          <w:rFonts w:ascii="Times New Roman" w:hint="eastAsia"/>
          <w:szCs w:val="21"/>
        </w:rPr>
        <w:t>4.132</w:t>
      </w:r>
      <w:r w:rsidRPr="00B132B3">
        <w:rPr>
          <w:rFonts w:ascii="Times New Roman"/>
          <w:szCs w:val="21"/>
        </w:rPr>
        <w:t xml:space="preserve"> mg/mL</w:t>
      </w:r>
      <w:r w:rsidRPr="00B132B3">
        <w:rPr>
          <w:rFonts w:ascii="Times New Roman" w:hint="eastAsia"/>
          <w:szCs w:val="21"/>
        </w:rPr>
        <w:t>的氨基葡萄糖盐酸盐标准</w:t>
      </w:r>
      <w:r w:rsidRPr="00B132B3">
        <w:rPr>
          <w:rFonts w:ascii="Times New Roman"/>
          <w:szCs w:val="21"/>
        </w:rPr>
        <w:t>品溶液</w:t>
      </w:r>
      <w:r w:rsidRPr="00B132B3">
        <w:rPr>
          <w:rFonts w:ascii="Times New Roman" w:hint="eastAsia"/>
          <w:szCs w:val="21"/>
        </w:rPr>
        <w:t>，</w:t>
      </w:r>
      <w:r w:rsidRPr="00B132B3">
        <w:rPr>
          <w:rFonts w:ascii="Times New Roman" w:hint="eastAsia"/>
          <w:szCs w:val="21"/>
        </w:rPr>
        <w:t>4</w:t>
      </w:r>
      <w:r w:rsidRPr="00B132B3">
        <w:rPr>
          <w:rFonts w:ascii="Times New Roman"/>
          <w:szCs w:val="21"/>
        </w:rPr>
        <w:t>℃</w:t>
      </w:r>
      <w:r w:rsidRPr="00B132B3">
        <w:rPr>
          <w:rFonts w:ascii="Times New Roman" w:hint="eastAsia"/>
          <w:szCs w:val="21"/>
        </w:rPr>
        <w:t>低温保存，备用。</w:t>
      </w:r>
    </w:p>
    <w:p w:rsidR="00766F34" w:rsidRPr="00B132B3" w:rsidRDefault="00177E64" w:rsidP="00431268">
      <w:pPr>
        <w:pStyle w:val="ab"/>
        <w:spacing w:beforeLines="100" w:afterLines="100"/>
        <w:ind w:firstLineChars="0" w:firstLine="0"/>
        <w:rPr>
          <w:rFonts w:ascii="黑体" w:eastAsia="黑体" w:hAnsi="黑体"/>
          <w:b/>
          <w:kern w:val="2"/>
          <w:szCs w:val="21"/>
        </w:rPr>
      </w:pPr>
      <w:r>
        <w:rPr>
          <w:rFonts w:ascii="黑体" w:eastAsia="黑体" w:hAnsi="黑体" w:hint="eastAsia"/>
          <w:b/>
          <w:kern w:val="2"/>
          <w:szCs w:val="21"/>
        </w:rPr>
        <w:t>7.</w:t>
      </w:r>
      <w:r w:rsidR="00FF3CA3">
        <w:rPr>
          <w:rFonts w:ascii="黑体" w:eastAsia="黑体" w:hAnsi="黑体" w:hint="eastAsia"/>
          <w:b/>
          <w:kern w:val="2"/>
          <w:szCs w:val="21"/>
        </w:rPr>
        <w:t>2.3</w:t>
      </w:r>
      <w:r>
        <w:rPr>
          <w:rFonts w:ascii="黑体" w:eastAsia="黑体" w:hAnsi="黑体" w:hint="eastAsia"/>
          <w:b/>
          <w:kern w:val="2"/>
          <w:szCs w:val="21"/>
        </w:rPr>
        <w:t xml:space="preserve"> </w:t>
      </w:r>
      <w:r w:rsidR="00766F34" w:rsidRPr="00B132B3">
        <w:rPr>
          <w:rFonts w:ascii="黑体" w:eastAsia="黑体" w:hAnsi="黑体" w:hint="eastAsia"/>
          <w:b/>
          <w:kern w:val="2"/>
          <w:szCs w:val="21"/>
        </w:rPr>
        <w:t>氨基葡萄糖盐酸盐标准</w:t>
      </w:r>
      <w:r w:rsidR="00766F34" w:rsidRPr="00B132B3">
        <w:rPr>
          <w:rFonts w:ascii="黑体" w:eastAsia="黑体" w:hAnsi="黑体"/>
          <w:b/>
          <w:kern w:val="2"/>
          <w:szCs w:val="21"/>
        </w:rPr>
        <w:t>曲线的绘制</w:t>
      </w:r>
    </w:p>
    <w:p w:rsidR="00766F34" w:rsidRPr="00B132B3" w:rsidRDefault="00766F34" w:rsidP="00B132B3">
      <w:pPr>
        <w:spacing w:line="360" w:lineRule="auto"/>
        <w:ind w:firstLineChars="200" w:firstLine="420"/>
        <w:jc w:val="both"/>
        <w:rPr>
          <w:rFonts w:ascii="Times New Roman" w:hAnsi="Times New Roman"/>
          <w:sz w:val="21"/>
          <w:szCs w:val="21"/>
          <w:lang w:eastAsia="zh-CN"/>
        </w:rPr>
      </w:pPr>
      <w:r w:rsidRPr="00B132B3">
        <w:rPr>
          <w:rFonts w:ascii="Times New Roman" w:hAnsi="Times New Roman"/>
          <w:sz w:val="21"/>
          <w:szCs w:val="21"/>
          <w:lang w:eastAsia="zh-CN"/>
        </w:rPr>
        <w:t>取</w:t>
      </w:r>
      <w:r w:rsidRPr="00B132B3">
        <w:rPr>
          <w:rFonts w:ascii="Times New Roman" w:hint="eastAsia"/>
          <w:sz w:val="21"/>
          <w:szCs w:val="21"/>
          <w:lang w:eastAsia="zh-CN"/>
        </w:rPr>
        <w:t>氨基葡萄糖盐酸盐</w:t>
      </w:r>
      <w:r w:rsidRPr="00B132B3">
        <w:rPr>
          <w:rFonts w:ascii="Times New Roman" w:hAnsi="Times New Roman" w:hint="eastAsia"/>
          <w:sz w:val="21"/>
          <w:szCs w:val="21"/>
          <w:lang w:eastAsia="zh-CN"/>
        </w:rPr>
        <w:t>标准品</w:t>
      </w:r>
      <w:r w:rsidRPr="00B132B3">
        <w:rPr>
          <w:rFonts w:ascii="Times New Roman" w:hAnsi="Times New Roman"/>
          <w:sz w:val="21"/>
          <w:szCs w:val="21"/>
          <w:lang w:eastAsia="zh-CN"/>
        </w:rPr>
        <w:t>溶液适量</w:t>
      </w:r>
      <w:r w:rsidRPr="00B132B3">
        <w:rPr>
          <w:rFonts w:ascii="Times New Roman" w:hAnsi="Times New Roman" w:hint="eastAsia"/>
          <w:sz w:val="21"/>
          <w:szCs w:val="21"/>
          <w:lang w:eastAsia="zh-CN"/>
        </w:rPr>
        <w:t>，精密量定，置</w:t>
      </w:r>
      <w:r w:rsidRPr="00B132B3">
        <w:rPr>
          <w:rFonts w:ascii="Times New Roman" w:hAnsi="Times New Roman"/>
          <w:sz w:val="21"/>
          <w:szCs w:val="21"/>
          <w:lang w:eastAsia="zh-CN"/>
        </w:rPr>
        <w:t>于容量瓶中，</w:t>
      </w:r>
      <w:r w:rsidR="00A51DEE" w:rsidRPr="00B132B3">
        <w:rPr>
          <w:rFonts w:ascii="Times New Roman" w:hAnsi="Times New Roman" w:hint="eastAsia"/>
          <w:sz w:val="21"/>
          <w:szCs w:val="21"/>
          <w:lang w:eastAsia="zh-CN"/>
        </w:rPr>
        <w:t>加</w:t>
      </w:r>
      <w:r w:rsidRPr="00B132B3">
        <w:rPr>
          <w:rFonts w:ascii="Times New Roman" w:hAnsi="Times New Roman"/>
          <w:sz w:val="21"/>
          <w:szCs w:val="21"/>
          <w:lang w:eastAsia="zh-CN"/>
        </w:rPr>
        <w:t>水定容，</w:t>
      </w:r>
      <w:r w:rsidRPr="00B132B3">
        <w:rPr>
          <w:rFonts w:ascii="Times New Roman" w:hAnsi="Times New Roman" w:hint="eastAsia"/>
          <w:sz w:val="21"/>
          <w:szCs w:val="21"/>
          <w:lang w:eastAsia="zh-CN"/>
        </w:rPr>
        <w:t>摇匀，</w:t>
      </w:r>
      <w:r w:rsidRPr="00B132B3">
        <w:rPr>
          <w:rFonts w:ascii="Times New Roman" w:hAnsi="Times New Roman"/>
          <w:sz w:val="21"/>
          <w:szCs w:val="21"/>
          <w:lang w:eastAsia="zh-CN"/>
        </w:rPr>
        <w:t>配制成浓度为</w:t>
      </w:r>
      <w:r w:rsidRPr="00B132B3">
        <w:rPr>
          <w:rFonts w:ascii="Times New Roman" w:hAnsi="Times New Roman"/>
          <w:sz w:val="21"/>
          <w:szCs w:val="21"/>
          <w:lang w:eastAsia="zh-CN"/>
        </w:rPr>
        <w:t>3.5122 mg</w:t>
      </w:r>
      <w:r w:rsidRPr="00B132B3">
        <w:rPr>
          <w:rFonts w:ascii="Times New Roman" w:hAnsi="Times New Roman" w:hint="eastAsia"/>
          <w:sz w:val="21"/>
          <w:szCs w:val="21"/>
          <w:lang w:eastAsia="zh-CN"/>
        </w:rPr>
        <w:t>/</w:t>
      </w:r>
      <w:r w:rsidRPr="00B132B3">
        <w:rPr>
          <w:rFonts w:ascii="Times New Roman" w:hAnsi="Times New Roman"/>
          <w:sz w:val="21"/>
          <w:szCs w:val="21"/>
          <w:lang w:eastAsia="zh-CN"/>
        </w:rPr>
        <w:t>mL</w:t>
      </w:r>
      <w:r w:rsidRPr="00B132B3">
        <w:rPr>
          <w:rFonts w:ascii="Times New Roman" w:hAnsi="Times New Roman"/>
          <w:sz w:val="21"/>
          <w:szCs w:val="21"/>
          <w:lang w:eastAsia="zh-CN"/>
        </w:rPr>
        <w:t>的</w:t>
      </w:r>
      <w:r w:rsidRPr="00B132B3">
        <w:rPr>
          <w:rFonts w:ascii="Times New Roman" w:hint="eastAsia"/>
          <w:sz w:val="21"/>
          <w:szCs w:val="21"/>
          <w:lang w:eastAsia="zh-CN"/>
        </w:rPr>
        <w:t>氨基葡萄糖盐酸盐</w:t>
      </w:r>
      <w:r w:rsidRPr="00B132B3">
        <w:rPr>
          <w:rFonts w:ascii="Times New Roman" w:hAnsi="Times New Roman"/>
          <w:sz w:val="21"/>
          <w:szCs w:val="21"/>
          <w:lang w:eastAsia="zh-CN"/>
        </w:rPr>
        <w:t>溶液，取适量</w:t>
      </w:r>
      <w:r w:rsidRPr="00B132B3">
        <w:rPr>
          <w:rFonts w:ascii="Times New Roman" w:hAnsi="Times New Roman" w:hint="eastAsia"/>
          <w:sz w:val="21"/>
          <w:szCs w:val="21"/>
          <w:lang w:eastAsia="zh-CN"/>
        </w:rPr>
        <w:t>此</w:t>
      </w:r>
      <w:r w:rsidRPr="00B132B3">
        <w:rPr>
          <w:rFonts w:ascii="Times New Roman" w:hint="eastAsia"/>
          <w:sz w:val="21"/>
          <w:szCs w:val="21"/>
          <w:lang w:eastAsia="zh-CN"/>
        </w:rPr>
        <w:t>氨基葡萄糖盐酸盐</w:t>
      </w:r>
      <w:r w:rsidRPr="00B132B3">
        <w:rPr>
          <w:rFonts w:ascii="Times New Roman" w:hAnsi="Times New Roman"/>
          <w:sz w:val="21"/>
          <w:szCs w:val="21"/>
          <w:lang w:eastAsia="zh-CN"/>
        </w:rPr>
        <w:t>溶液进一步稀释，依</w:t>
      </w:r>
      <w:r w:rsidRPr="00B132B3">
        <w:rPr>
          <w:rFonts w:ascii="Times New Roman" w:hAnsi="Times New Roman" w:hint="eastAsia"/>
          <w:sz w:val="21"/>
          <w:szCs w:val="21"/>
          <w:lang w:eastAsia="zh-CN"/>
        </w:rPr>
        <w:t>次</w:t>
      </w:r>
      <w:r w:rsidRPr="00B132B3">
        <w:rPr>
          <w:rFonts w:ascii="Times New Roman" w:hAnsi="Times New Roman"/>
          <w:sz w:val="21"/>
          <w:szCs w:val="21"/>
          <w:lang w:eastAsia="zh-CN"/>
        </w:rPr>
        <w:t>得到</w:t>
      </w:r>
      <w:r w:rsidRPr="00B132B3">
        <w:rPr>
          <w:rFonts w:ascii="Times New Roman" w:hAnsi="Times New Roman" w:hint="eastAsia"/>
          <w:sz w:val="21"/>
          <w:szCs w:val="21"/>
          <w:lang w:eastAsia="zh-CN"/>
        </w:rPr>
        <w:t>一系列梯度</w:t>
      </w:r>
      <w:r w:rsidRPr="00B132B3">
        <w:rPr>
          <w:rFonts w:ascii="Times New Roman" w:hAnsi="Times New Roman"/>
          <w:sz w:val="21"/>
          <w:szCs w:val="21"/>
          <w:lang w:eastAsia="zh-CN"/>
        </w:rPr>
        <w:t>浓度</w:t>
      </w:r>
      <w:r w:rsidR="00A51DEE" w:rsidRPr="00B132B3">
        <w:rPr>
          <w:rFonts w:ascii="Times New Roman" w:hAnsi="Times New Roman" w:hint="eastAsia"/>
          <w:sz w:val="21"/>
          <w:szCs w:val="21"/>
          <w:lang w:eastAsia="zh-CN"/>
        </w:rPr>
        <w:t>为</w:t>
      </w:r>
      <w:r w:rsidRPr="00B132B3">
        <w:rPr>
          <w:rFonts w:ascii="Times New Roman" w:hAnsi="Times New Roman"/>
          <w:sz w:val="21"/>
          <w:szCs w:val="21"/>
          <w:lang w:eastAsia="zh-CN"/>
        </w:rPr>
        <w:t>3.0164</w:t>
      </w:r>
      <w:r w:rsidRPr="00B132B3">
        <w:rPr>
          <w:rFonts w:ascii="Times New Roman" w:hAnsi="Times New Roman"/>
          <w:sz w:val="21"/>
          <w:szCs w:val="21"/>
          <w:lang w:eastAsia="zh-CN"/>
        </w:rPr>
        <w:t>、</w:t>
      </w:r>
      <w:r w:rsidRPr="00B132B3">
        <w:rPr>
          <w:rFonts w:ascii="Times New Roman" w:hAnsi="Times New Roman"/>
          <w:sz w:val="21"/>
          <w:szCs w:val="21"/>
          <w:lang w:eastAsia="zh-CN"/>
        </w:rPr>
        <w:t>2.4792</w:t>
      </w:r>
      <w:r w:rsidRPr="00B132B3">
        <w:rPr>
          <w:rFonts w:ascii="Times New Roman" w:hAnsi="Times New Roman"/>
          <w:sz w:val="21"/>
          <w:szCs w:val="21"/>
          <w:lang w:eastAsia="zh-CN"/>
        </w:rPr>
        <w:t>、</w:t>
      </w:r>
      <w:r w:rsidRPr="00B132B3">
        <w:rPr>
          <w:rFonts w:ascii="Times New Roman" w:hAnsi="Times New Roman"/>
          <w:sz w:val="21"/>
          <w:szCs w:val="21"/>
          <w:lang w:eastAsia="zh-CN"/>
        </w:rPr>
        <w:t>2.066</w:t>
      </w:r>
      <w:r w:rsidRPr="00B132B3">
        <w:rPr>
          <w:rFonts w:ascii="Times New Roman" w:hAnsi="Times New Roman"/>
          <w:sz w:val="21"/>
          <w:szCs w:val="21"/>
          <w:lang w:eastAsia="zh-CN"/>
        </w:rPr>
        <w:t>、</w:t>
      </w:r>
      <w:r w:rsidRPr="00B132B3">
        <w:rPr>
          <w:rFonts w:ascii="Times New Roman" w:hAnsi="Times New Roman"/>
          <w:sz w:val="21"/>
          <w:szCs w:val="21"/>
          <w:lang w:eastAsia="zh-CN"/>
        </w:rPr>
        <w:t>1.4875</w:t>
      </w:r>
      <w:r w:rsidRPr="00B132B3">
        <w:rPr>
          <w:rFonts w:ascii="Times New Roman" w:hAnsi="Times New Roman"/>
          <w:sz w:val="21"/>
          <w:szCs w:val="21"/>
          <w:lang w:eastAsia="zh-CN"/>
        </w:rPr>
        <w:t>、</w:t>
      </w:r>
      <w:r w:rsidRPr="00B132B3">
        <w:rPr>
          <w:rFonts w:ascii="Times New Roman" w:hAnsi="Times New Roman"/>
          <w:sz w:val="21"/>
          <w:szCs w:val="21"/>
          <w:lang w:eastAsia="zh-CN"/>
        </w:rPr>
        <w:t>1.033</w:t>
      </w:r>
      <w:r w:rsidRPr="00B132B3">
        <w:rPr>
          <w:rFonts w:ascii="Times New Roman" w:hAnsi="Times New Roman"/>
          <w:sz w:val="21"/>
          <w:szCs w:val="21"/>
          <w:lang w:eastAsia="zh-CN"/>
        </w:rPr>
        <w:t>、</w:t>
      </w:r>
      <w:r w:rsidRPr="00B132B3">
        <w:rPr>
          <w:rFonts w:ascii="Times New Roman" w:hAnsi="Times New Roman"/>
          <w:sz w:val="21"/>
          <w:szCs w:val="21"/>
          <w:lang w:eastAsia="zh-CN"/>
        </w:rPr>
        <w:t>0.4958 mg</w:t>
      </w:r>
      <w:r w:rsidRPr="00B132B3">
        <w:rPr>
          <w:rFonts w:ascii="Times New Roman" w:hAnsi="Times New Roman" w:hint="eastAsia"/>
          <w:sz w:val="21"/>
          <w:szCs w:val="21"/>
          <w:lang w:eastAsia="zh-CN"/>
        </w:rPr>
        <w:t>/</w:t>
      </w:r>
      <w:r w:rsidRPr="00B132B3">
        <w:rPr>
          <w:rFonts w:ascii="Times New Roman" w:hAnsi="Times New Roman"/>
          <w:sz w:val="21"/>
          <w:szCs w:val="21"/>
          <w:lang w:eastAsia="zh-CN"/>
        </w:rPr>
        <w:t>mL</w:t>
      </w:r>
      <w:r w:rsidRPr="00B132B3">
        <w:rPr>
          <w:rFonts w:ascii="Times New Roman" w:hAnsi="Times New Roman"/>
          <w:sz w:val="21"/>
          <w:szCs w:val="21"/>
          <w:lang w:eastAsia="zh-CN"/>
        </w:rPr>
        <w:t>的</w:t>
      </w:r>
      <w:r w:rsidRPr="00B132B3">
        <w:rPr>
          <w:rFonts w:ascii="Times New Roman" w:hint="eastAsia"/>
          <w:sz w:val="21"/>
          <w:szCs w:val="21"/>
          <w:lang w:eastAsia="zh-CN"/>
        </w:rPr>
        <w:t>氨基葡萄糖盐酸盐</w:t>
      </w:r>
      <w:r w:rsidRPr="00B132B3">
        <w:rPr>
          <w:rFonts w:ascii="Times New Roman" w:hAnsi="Times New Roman" w:hint="eastAsia"/>
          <w:sz w:val="21"/>
          <w:szCs w:val="21"/>
          <w:lang w:eastAsia="zh-CN"/>
        </w:rPr>
        <w:t>稀释</w:t>
      </w:r>
      <w:r w:rsidRPr="00B132B3">
        <w:rPr>
          <w:rFonts w:ascii="Times New Roman" w:hAnsi="Times New Roman"/>
          <w:sz w:val="21"/>
          <w:szCs w:val="21"/>
          <w:lang w:eastAsia="zh-CN"/>
        </w:rPr>
        <w:t>溶液，</w:t>
      </w:r>
      <w:r w:rsidRPr="00B132B3">
        <w:rPr>
          <w:rFonts w:ascii="Times New Roman" w:hAnsi="Times New Roman" w:hint="eastAsia"/>
          <w:sz w:val="21"/>
          <w:szCs w:val="21"/>
          <w:lang w:eastAsia="zh-CN"/>
        </w:rPr>
        <w:t>按照色谱分析条件进样，</w:t>
      </w:r>
      <w:r w:rsidRPr="00B132B3">
        <w:rPr>
          <w:rFonts w:ascii="Times New Roman" w:hAnsi="Times New Roman" w:hint="eastAsia"/>
          <w:sz w:val="21"/>
          <w:szCs w:val="21"/>
          <w:lang w:eastAsia="zh-CN"/>
        </w:rPr>
        <w:t>HPLC</w:t>
      </w:r>
      <w:r w:rsidRPr="00B132B3">
        <w:rPr>
          <w:rFonts w:ascii="Times New Roman" w:hAnsi="Times New Roman" w:hint="eastAsia"/>
          <w:sz w:val="21"/>
          <w:szCs w:val="21"/>
          <w:lang w:eastAsia="zh-CN"/>
        </w:rPr>
        <w:t>测定其峰面积</w:t>
      </w:r>
      <w:r w:rsidRPr="00B132B3">
        <w:rPr>
          <w:rFonts w:ascii="Times New Roman" w:hAnsi="Times New Roman"/>
          <w:sz w:val="21"/>
          <w:szCs w:val="21"/>
          <w:lang w:eastAsia="zh-CN"/>
        </w:rPr>
        <w:t>，</w:t>
      </w:r>
      <w:r w:rsidRPr="00B132B3">
        <w:rPr>
          <w:rFonts w:ascii="Times New Roman" w:hAnsi="Times New Roman" w:hint="eastAsia"/>
          <w:sz w:val="21"/>
          <w:szCs w:val="21"/>
          <w:lang w:eastAsia="zh-CN"/>
        </w:rPr>
        <w:t>并以纵坐标峰面积积分值</w:t>
      </w:r>
      <w:r w:rsidRPr="00B132B3">
        <w:rPr>
          <w:rFonts w:ascii="Times New Roman" w:hAnsi="Times New Roman"/>
          <w:sz w:val="21"/>
          <w:szCs w:val="21"/>
          <w:lang w:eastAsia="zh-CN"/>
        </w:rPr>
        <w:t>Y</w:t>
      </w:r>
      <w:r w:rsidRPr="00B132B3">
        <w:rPr>
          <w:rFonts w:ascii="Times New Roman" w:hAnsi="Times New Roman" w:hint="eastAsia"/>
          <w:sz w:val="21"/>
          <w:szCs w:val="21"/>
          <w:lang w:eastAsia="zh-CN"/>
        </w:rPr>
        <w:t>对横坐标</w:t>
      </w:r>
      <w:r w:rsidRPr="00B132B3">
        <w:rPr>
          <w:rFonts w:ascii="Times New Roman" w:hint="eastAsia"/>
          <w:sz w:val="21"/>
          <w:szCs w:val="21"/>
          <w:lang w:eastAsia="zh-CN"/>
        </w:rPr>
        <w:t>氨基葡萄糖盐酸盐</w:t>
      </w:r>
      <w:r w:rsidRPr="00B132B3">
        <w:rPr>
          <w:rFonts w:ascii="Times New Roman" w:hAnsi="Times New Roman" w:hint="eastAsia"/>
          <w:sz w:val="21"/>
          <w:szCs w:val="21"/>
          <w:lang w:eastAsia="zh-CN"/>
        </w:rPr>
        <w:t>浓度</w:t>
      </w:r>
      <w:r w:rsidRPr="00B132B3">
        <w:rPr>
          <w:rFonts w:ascii="Times New Roman" w:hAnsi="Times New Roman"/>
          <w:sz w:val="21"/>
          <w:szCs w:val="21"/>
          <w:lang w:eastAsia="zh-CN"/>
        </w:rPr>
        <w:t>X</w:t>
      </w:r>
      <w:r w:rsidRPr="00B132B3">
        <w:rPr>
          <w:rFonts w:ascii="Times New Roman" w:hAnsi="Times New Roman" w:hint="eastAsia"/>
          <w:sz w:val="21"/>
          <w:szCs w:val="21"/>
          <w:lang w:eastAsia="zh-CN"/>
        </w:rPr>
        <w:t>作</w:t>
      </w:r>
      <w:r w:rsidRPr="00B132B3">
        <w:rPr>
          <w:rFonts w:ascii="Times New Roman" w:hAnsi="Times New Roman"/>
          <w:sz w:val="21"/>
          <w:szCs w:val="21"/>
          <w:lang w:eastAsia="zh-CN"/>
        </w:rPr>
        <w:t>线性</w:t>
      </w:r>
      <w:r w:rsidRPr="00B132B3">
        <w:rPr>
          <w:rFonts w:ascii="Times New Roman" w:hAnsi="Times New Roman" w:hint="eastAsia"/>
          <w:sz w:val="21"/>
          <w:szCs w:val="21"/>
          <w:lang w:eastAsia="zh-CN"/>
        </w:rPr>
        <w:t>回归</w:t>
      </w:r>
      <w:r w:rsidR="001C2DA1" w:rsidRPr="00B132B3">
        <w:rPr>
          <w:rFonts w:ascii="Times New Roman" w:hAnsi="Times New Roman" w:hint="eastAsia"/>
          <w:sz w:val="21"/>
          <w:szCs w:val="21"/>
          <w:lang w:eastAsia="zh-CN"/>
        </w:rPr>
        <w:t>方程</w:t>
      </w:r>
      <w:r w:rsidRPr="00B132B3">
        <w:rPr>
          <w:rFonts w:ascii="Times New Roman" w:hAnsi="Times New Roman"/>
          <w:sz w:val="21"/>
          <w:szCs w:val="21"/>
          <w:lang w:eastAsia="zh-CN"/>
        </w:rPr>
        <w:t>，得</w:t>
      </w:r>
      <w:r w:rsidRPr="00B132B3">
        <w:rPr>
          <w:rFonts w:ascii="Times New Roman" w:hAnsi="Times New Roman" w:hint="eastAsia"/>
          <w:sz w:val="21"/>
          <w:szCs w:val="21"/>
          <w:lang w:eastAsia="zh-CN"/>
        </w:rPr>
        <w:t>到</w:t>
      </w:r>
      <w:r w:rsidRPr="00B132B3">
        <w:rPr>
          <w:rFonts w:ascii="Times New Roman" w:hint="eastAsia"/>
          <w:sz w:val="21"/>
          <w:szCs w:val="21"/>
          <w:lang w:eastAsia="zh-CN"/>
        </w:rPr>
        <w:t>氨基葡萄糖盐酸盐</w:t>
      </w:r>
      <w:r w:rsidRPr="00B132B3">
        <w:rPr>
          <w:rFonts w:ascii="Times New Roman" w:hAnsi="Times New Roman"/>
          <w:sz w:val="21"/>
          <w:szCs w:val="21"/>
          <w:lang w:eastAsia="zh-CN"/>
        </w:rPr>
        <w:t>标准曲线。</w:t>
      </w:r>
    </w:p>
    <w:p w:rsidR="00766F34" w:rsidRPr="00B132B3" w:rsidRDefault="00FF3CA3" w:rsidP="00431268">
      <w:pPr>
        <w:spacing w:beforeLines="100" w:afterLines="100"/>
        <w:rPr>
          <w:rFonts w:ascii="黑体" w:eastAsia="黑体" w:hAnsi="黑体"/>
          <w:b/>
          <w:sz w:val="21"/>
          <w:szCs w:val="21"/>
          <w:lang w:eastAsia="zh-CN"/>
        </w:rPr>
      </w:pPr>
      <w:r>
        <w:rPr>
          <w:rFonts w:ascii="黑体" w:eastAsia="黑体" w:hAnsi="黑体" w:hint="eastAsia"/>
          <w:b/>
          <w:sz w:val="21"/>
          <w:szCs w:val="21"/>
          <w:lang w:eastAsia="zh-CN"/>
        </w:rPr>
        <w:t xml:space="preserve">7.2.4 </w:t>
      </w:r>
      <w:r w:rsidR="00766F34" w:rsidRPr="00B132B3">
        <w:rPr>
          <w:rFonts w:ascii="黑体" w:eastAsia="黑体" w:hAnsi="黑体" w:hint="eastAsia"/>
          <w:b/>
          <w:sz w:val="21"/>
          <w:szCs w:val="21"/>
          <w:lang w:eastAsia="zh-CN"/>
        </w:rPr>
        <w:t>酸碱浓度的标定</w:t>
      </w:r>
    </w:p>
    <w:p w:rsidR="00766F34" w:rsidRPr="00B132B3" w:rsidRDefault="001C177C" w:rsidP="00B132B3">
      <w:pPr>
        <w:pStyle w:val="a6"/>
        <w:tabs>
          <w:tab w:val="left" w:pos="615"/>
        </w:tabs>
        <w:spacing w:line="360" w:lineRule="auto"/>
        <w:ind w:firstLineChars="200" w:firstLine="420"/>
        <w:jc w:val="both"/>
        <w:rPr>
          <w:rFonts w:ascii="Times New Roman" w:eastAsia="宋体" w:hAnsi="Times New Roman"/>
          <w:sz w:val="21"/>
          <w:szCs w:val="21"/>
          <w:lang w:eastAsia="zh-CN"/>
        </w:rPr>
      </w:pPr>
      <w:r w:rsidRPr="00B132B3">
        <w:rPr>
          <w:rFonts w:ascii="Times New Roman" w:eastAsia="宋体" w:hAnsi="Times New Roman" w:hint="eastAsia"/>
          <w:sz w:val="21"/>
          <w:szCs w:val="21"/>
          <w:lang w:eastAsia="zh-CN"/>
        </w:rPr>
        <w:t>准确</w:t>
      </w:r>
      <w:r w:rsidR="00766F34" w:rsidRPr="00B132B3">
        <w:rPr>
          <w:rFonts w:ascii="Times New Roman" w:eastAsia="宋体" w:hAnsi="Times New Roman" w:hint="eastAsia"/>
          <w:sz w:val="21"/>
          <w:szCs w:val="21"/>
          <w:lang w:eastAsia="zh-CN"/>
        </w:rPr>
        <w:t>量取</w:t>
      </w:r>
      <w:r w:rsidR="00766F34" w:rsidRPr="00B132B3">
        <w:rPr>
          <w:rFonts w:ascii="Times New Roman" w:eastAsia="宋体" w:hAnsi="Times New Roman" w:hint="eastAsia"/>
          <w:sz w:val="21"/>
          <w:szCs w:val="21"/>
          <w:lang w:eastAsia="zh-CN"/>
        </w:rPr>
        <w:t>10m</w:t>
      </w:r>
      <w:r w:rsidR="001C2DA1" w:rsidRPr="00B132B3">
        <w:rPr>
          <w:rFonts w:ascii="Times New Roman" w:eastAsia="宋体" w:hAnsi="Times New Roman"/>
          <w:sz w:val="21"/>
          <w:szCs w:val="21"/>
          <w:lang w:eastAsia="zh-CN"/>
        </w:rPr>
        <w:t>L</w:t>
      </w:r>
      <w:r w:rsidR="00766F34" w:rsidRPr="00B132B3">
        <w:rPr>
          <w:rFonts w:ascii="Times New Roman" w:eastAsia="宋体" w:hAnsi="Times New Roman" w:hint="eastAsia"/>
          <w:sz w:val="21"/>
          <w:szCs w:val="21"/>
          <w:lang w:eastAsia="zh-CN"/>
        </w:rPr>
        <w:t>盐酸溶液</w:t>
      </w:r>
      <w:r w:rsidRPr="00B132B3">
        <w:rPr>
          <w:rFonts w:ascii="Times New Roman" w:eastAsia="宋体" w:hAnsi="Times New Roman" w:hint="eastAsia"/>
          <w:sz w:val="21"/>
          <w:szCs w:val="21"/>
          <w:lang w:eastAsia="zh-CN"/>
        </w:rPr>
        <w:t>于小烧杯中</w:t>
      </w:r>
      <w:r w:rsidR="00766F34" w:rsidRPr="00B132B3">
        <w:rPr>
          <w:rFonts w:ascii="Times New Roman" w:eastAsia="宋体" w:hAnsi="Times New Roman" w:hint="eastAsia"/>
          <w:sz w:val="21"/>
          <w:szCs w:val="21"/>
          <w:lang w:eastAsia="zh-CN"/>
        </w:rPr>
        <w:t>，加入</w:t>
      </w:r>
      <w:r w:rsidR="00766F34" w:rsidRPr="00B132B3">
        <w:rPr>
          <w:rFonts w:ascii="Times New Roman" w:eastAsia="宋体" w:hAnsi="Times New Roman" w:hint="eastAsia"/>
          <w:sz w:val="21"/>
          <w:szCs w:val="21"/>
          <w:lang w:eastAsia="zh-CN"/>
        </w:rPr>
        <w:t>2</w:t>
      </w:r>
      <w:r w:rsidRPr="00B132B3">
        <w:rPr>
          <w:rFonts w:ascii="Times New Roman" w:eastAsia="宋体" w:hAnsi="Times New Roman"/>
          <w:sz w:val="21"/>
          <w:szCs w:val="21"/>
          <w:lang w:eastAsia="zh-CN"/>
        </w:rPr>
        <w:t>~</w:t>
      </w:r>
      <w:r w:rsidR="00766F34" w:rsidRPr="00B132B3">
        <w:rPr>
          <w:rFonts w:ascii="Times New Roman" w:eastAsia="宋体" w:hAnsi="Times New Roman" w:hint="eastAsia"/>
          <w:sz w:val="21"/>
          <w:szCs w:val="21"/>
          <w:lang w:eastAsia="zh-CN"/>
        </w:rPr>
        <w:t>3</w:t>
      </w:r>
      <w:r w:rsidR="00766F34" w:rsidRPr="00B132B3">
        <w:rPr>
          <w:rFonts w:ascii="Times New Roman" w:eastAsia="宋体" w:hAnsi="Times New Roman" w:hint="eastAsia"/>
          <w:sz w:val="21"/>
          <w:szCs w:val="21"/>
          <w:lang w:eastAsia="zh-CN"/>
        </w:rPr>
        <w:t>滴</w:t>
      </w:r>
      <w:r w:rsidR="00A36D60" w:rsidRPr="00B132B3">
        <w:rPr>
          <w:rFonts w:ascii="Times New Roman" w:eastAsia="宋体" w:hAnsi="Times New Roman" w:hint="eastAsia"/>
          <w:sz w:val="21"/>
          <w:szCs w:val="21"/>
          <w:lang w:eastAsia="zh-CN"/>
        </w:rPr>
        <w:t>甲基橙</w:t>
      </w:r>
      <w:r w:rsidR="00766F34" w:rsidRPr="00B132B3">
        <w:rPr>
          <w:rFonts w:ascii="Times New Roman" w:eastAsia="宋体" w:hAnsi="Times New Roman" w:hint="eastAsia"/>
          <w:sz w:val="21"/>
          <w:szCs w:val="21"/>
          <w:lang w:eastAsia="zh-CN"/>
        </w:rPr>
        <w:t>指示剂，用</w:t>
      </w:r>
      <w:r w:rsidRPr="00B132B3">
        <w:rPr>
          <w:rFonts w:ascii="Times New Roman" w:eastAsia="宋体" w:hAnsi="Times New Roman" w:hint="eastAsia"/>
          <w:sz w:val="21"/>
          <w:szCs w:val="21"/>
          <w:lang w:eastAsia="zh-CN"/>
        </w:rPr>
        <w:t>0</w:t>
      </w:r>
      <w:r w:rsidRPr="00B132B3">
        <w:rPr>
          <w:rFonts w:ascii="Times New Roman" w:eastAsia="宋体" w:hAnsi="Times New Roman"/>
          <w:sz w:val="21"/>
          <w:szCs w:val="21"/>
          <w:lang w:eastAsia="zh-CN"/>
        </w:rPr>
        <w:t>.1 mol/L</w:t>
      </w:r>
      <w:r w:rsidR="001C2DA1" w:rsidRPr="00B132B3">
        <w:rPr>
          <w:rFonts w:ascii="Times New Roman" w:eastAsia="宋体" w:hAnsi="Times New Roman" w:hint="eastAsia"/>
          <w:sz w:val="21"/>
          <w:szCs w:val="21"/>
          <w:lang w:eastAsia="zh-CN"/>
        </w:rPr>
        <w:t>的</w:t>
      </w:r>
      <w:r w:rsidR="00766F34" w:rsidRPr="00B132B3">
        <w:rPr>
          <w:rFonts w:ascii="Times New Roman" w:eastAsia="宋体" w:hAnsi="Times New Roman" w:hint="eastAsia"/>
          <w:sz w:val="21"/>
          <w:szCs w:val="21"/>
          <w:lang w:eastAsia="zh-CN"/>
        </w:rPr>
        <w:t>碳酸钠溶液进行滴定，指示剂由</w:t>
      </w:r>
      <w:r w:rsidR="00A36D60" w:rsidRPr="00B132B3">
        <w:rPr>
          <w:rFonts w:ascii="Times New Roman" w:eastAsia="宋体" w:hAnsi="Times New Roman" w:hint="eastAsia"/>
          <w:sz w:val="21"/>
          <w:szCs w:val="21"/>
          <w:lang w:eastAsia="zh-CN"/>
        </w:rPr>
        <w:t>红</w:t>
      </w:r>
      <w:r w:rsidR="00766F34" w:rsidRPr="00B132B3">
        <w:rPr>
          <w:rFonts w:ascii="Times New Roman" w:eastAsia="宋体" w:hAnsi="Times New Roman" w:hint="eastAsia"/>
          <w:sz w:val="21"/>
          <w:szCs w:val="21"/>
          <w:lang w:eastAsia="zh-CN"/>
        </w:rPr>
        <w:t>色变为</w:t>
      </w:r>
      <w:r w:rsidR="0002481F" w:rsidRPr="00B132B3">
        <w:rPr>
          <w:rFonts w:ascii="Times New Roman" w:eastAsia="宋体" w:hAnsi="Times New Roman" w:hint="eastAsia"/>
          <w:sz w:val="21"/>
          <w:szCs w:val="21"/>
          <w:lang w:eastAsia="zh-CN"/>
        </w:rPr>
        <w:t>黄</w:t>
      </w:r>
      <w:r w:rsidR="00766F34" w:rsidRPr="00B132B3">
        <w:rPr>
          <w:rFonts w:ascii="Times New Roman" w:eastAsia="宋体" w:hAnsi="Times New Roman" w:hint="eastAsia"/>
          <w:sz w:val="21"/>
          <w:szCs w:val="21"/>
          <w:lang w:eastAsia="zh-CN"/>
        </w:rPr>
        <w:t>色，停止滴定</w:t>
      </w:r>
      <w:r w:rsidRPr="00B132B3">
        <w:rPr>
          <w:rFonts w:ascii="Times New Roman" w:eastAsia="宋体" w:hAnsi="Times New Roman" w:hint="eastAsia"/>
          <w:sz w:val="21"/>
          <w:szCs w:val="21"/>
          <w:lang w:eastAsia="zh-CN"/>
        </w:rPr>
        <w:t>，</w:t>
      </w:r>
      <w:r w:rsidR="00766F34" w:rsidRPr="00B132B3">
        <w:rPr>
          <w:rFonts w:ascii="Times New Roman" w:eastAsia="宋体" w:hAnsi="Times New Roman" w:hint="eastAsia"/>
          <w:sz w:val="21"/>
          <w:szCs w:val="21"/>
          <w:lang w:eastAsia="zh-CN"/>
        </w:rPr>
        <w:t>记录消耗的碳酸钠溶液的体积，计算盐酸溶液的浓度。</w:t>
      </w:r>
    </w:p>
    <w:p w:rsidR="00766F34" w:rsidRPr="00B132B3" w:rsidRDefault="001C177C" w:rsidP="00B132B3">
      <w:pPr>
        <w:pStyle w:val="a6"/>
        <w:tabs>
          <w:tab w:val="left" w:pos="615"/>
        </w:tabs>
        <w:spacing w:line="360" w:lineRule="auto"/>
        <w:ind w:firstLineChars="200" w:firstLine="420"/>
        <w:jc w:val="both"/>
        <w:rPr>
          <w:rFonts w:ascii="Times New Roman" w:eastAsia="宋体" w:hAnsi="Times New Roman"/>
          <w:sz w:val="21"/>
          <w:szCs w:val="21"/>
          <w:lang w:eastAsia="zh-CN"/>
        </w:rPr>
      </w:pPr>
      <w:r w:rsidRPr="00B132B3">
        <w:rPr>
          <w:rFonts w:ascii="Times New Roman" w:eastAsia="宋体" w:hAnsi="Times New Roman" w:hint="eastAsia"/>
          <w:sz w:val="21"/>
          <w:szCs w:val="21"/>
          <w:lang w:eastAsia="zh-CN"/>
        </w:rPr>
        <w:t>准确</w:t>
      </w:r>
      <w:r w:rsidR="00766F34" w:rsidRPr="00B132B3">
        <w:rPr>
          <w:rFonts w:ascii="Times New Roman" w:eastAsia="宋体" w:hAnsi="Times New Roman" w:hint="eastAsia"/>
          <w:sz w:val="21"/>
          <w:szCs w:val="21"/>
          <w:lang w:eastAsia="zh-CN"/>
        </w:rPr>
        <w:t>量取</w:t>
      </w:r>
      <w:r w:rsidR="00766F34" w:rsidRPr="00B132B3">
        <w:rPr>
          <w:rFonts w:ascii="Times New Roman" w:eastAsia="宋体" w:hAnsi="Times New Roman" w:hint="eastAsia"/>
          <w:sz w:val="21"/>
          <w:szCs w:val="21"/>
          <w:lang w:eastAsia="zh-CN"/>
        </w:rPr>
        <w:t>10m</w:t>
      </w:r>
      <w:r w:rsidR="001C2DA1" w:rsidRPr="00B132B3">
        <w:rPr>
          <w:rFonts w:ascii="Times New Roman" w:eastAsia="宋体" w:hAnsi="Times New Roman"/>
          <w:sz w:val="21"/>
          <w:szCs w:val="21"/>
          <w:lang w:eastAsia="zh-CN"/>
        </w:rPr>
        <w:t>L</w:t>
      </w:r>
      <w:r w:rsidR="00766F34" w:rsidRPr="00B132B3">
        <w:rPr>
          <w:rFonts w:ascii="Times New Roman" w:eastAsia="宋体" w:hAnsi="Times New Roman" w:hint="eastAsia"/>
          <w:sz w:val="21"/>
          <w:szCs w:val="21"/>
          <w:lang w:eastAsia="zh-CN"/>
        </w:rPr>
        <w:t>氢氧化钠溶液</w:t>
      </w:r>
      <w:r w:rsidR="001C2DA1" w:rsidRPr="00B132B3">
        <w:rPr>
          <w:rFonts w:ascii="Times New Roman" w:eastAsia="宋体" w:hAnsi="Times New Roman" w:hint="eastAsia"/>
          <w:sz w:val="21"/>
          <w:szCs w:val="21"/>
          <w:lang w:eastAsia="zh-CN"/>
        </w:rPr>
        <w:t>于小烧杯中</w:t>
      </w:r>
      <w:r w:rsidR="00766F34" w:rsidRPr="00B132B3">
        <w:rPr>
          <w:rFonts w:ascii="Times New Roman" w:eastAsia="宋体" w:hAnsi="Times New Roman" w:hint="eastAsia"/>
          <w:sz w:val="21"/>
          <w:szCs w:val="21"/>
          <w:lang w:eastAsia="zh-CN"/>
        </w:rPr>
        <w:t>，加入</w:t>
      </w:r>
      <w:r w:rsidR="00766F34" w:rsidRPr="00B132B3">
        <w:rPr>
          <w:rFonts w:ascii="Times New Roman" w:eastAsia="宋体" w:hAnsi="Times New Roman" w:hint="eastAsia"/>
          <w:sz w:val="21"/>
          <w:szCs w:val="21"/>
          <w:lang w:eastAsia="zh-CN"/>
        </w:rPr>
        <w:t>2</w:t>
      </w:r>
      <w:r w:rsidRPr="00B132B3">
        <w:rPr>
          <w:rFonts w:ascii="Times New Roman" w:eastAsia="宋体" w:hAnsi="Times New Roman" w:hint="eastAsia"/>
          <w:sz w:val="21"/>
          <w:szCs w:val="21"/>
          <w:lang w:eastAsia="zh-CN"/>
        </w:rPr>
        <w:t>~</w:t>
      </w:r>
      <w:r w:rsidR="00766F34" w:rsidRPr="00B132B3">
        <w:rPr>
          <w:rFonts w:ascii="Times New Roman" w:eastAsia="宋体" w:hAnsi="Times New Roman" w:hint="eastAsia"/>
          <w:sz w:val="21"/>
          <w:szCs w:val="21"/>
          <w:lang w:eastAsia="zh-CN"/>
        </w:rPr>
        <w:t>3</w:t>
      </w:r>
      <w:r w:rsidR="00766F34" w:rsidRPr="00B132B3">
        <w:rPr>
          <w:rFonts w:ascii="Times New Roman" w:eastAsia="宋体" w:hAnsi="Times New Roman" w:hint="eastAsia"/>
          <w:sz w:val="21"/>
          <w:szCs w:val="21"/>
          <w:lang w:eastAsia="zh-CN"/>
        </w:rPr>
        <w:t>滴</w:t>
      </w:r>
      <w:r w:rsidR="00A36D60" w:rsidRPr="00B132B3">
        <w:rPr>
          <w:rFonts w:ascii="Times New Roman" w:eastAsia="宋体" w:hAnsi="Times New Roman" w:hint="eastAsia"/>
          <w:sz w:val="21"/>
          <w:szCs w:val="21"/>
          <w:lang w:eastAsia="zh-CN"/>
        </w:rPr>
        <w:t>甲基橙</w:t>
      </w:r>
      <w:r w:rsidR="00766F34" w:rsidRPr="00B132B3">
        <w:rPr>
          <w:rFonts w:ascii="Times New Roman" w:eastAsia="宋体" w:hAnsi="Times New Roman" w:hint="eastAsia"/>
          <w:sz w:val="21"/>
          <w:szCs w:val="21"/>
          <w:lang w:eastAsia="zh-CN"/>
        </w:rPr>
        <w:t>指示剂，用</w:t>
      </w:r>
      <w:r w:rsidRPr="00B132B3">
        <w:rPr>
          <w:rFonts w:ascii="Times New Roman" w:eastAsia="宋体" w:hAnsi="Times New Roman" w:hint="eastAsia"/>
          <w:sz w:val="21"/>
          <w:szCs w:val="21"/>
          <w:lang w:eastAsia="zh-CN"/>
        </w:rPr>
        <w:t>上述已</w:t>
      </w:r>
      <w:r w:rsidR="001C2DA1" w:rsidRPr="00B132B3">
        <w:rPr>
          <w:rFonts w:ascii="Times New Roman" w:eastAsia="宋体" w:hAnsi="Times New Roman" w:hint="eastAsia"/>
          <w:sz w:val="21"/>
          <w:szCs w:val="21"/>
          <w:lang w:eastAsia="zh-CN"/>
        </w:rPr>
        <w:t>标</w:t>
      </w:r>
      <w:r w:rsidRPr="00B132B3">
        <w:rPr>
          <w:rFonts w:ascii="Times New Roman" w:eastAsia="宋体" w:hAnsi="Times New Roman" w:hint="eastAsia"/>
          <w:sz w:val="21"/>
          <w:szCs w:val="21"/>
          <w:lang w:eastAsia="zh-CN"/>
        </w:rPr>
        <w:t>定浓度的</w:t>
      </w:r>
      <w:r w:rsidR="00766F34" w:rsidRPr="00B132B3">
        <w:rPr>
          <w:rFonts w:ascii="Times New Roman" w:eastAsia="宋体" w:hAnsi="Times New Roman" w:hint="eastAsia"/>
          <w:sz w:val="21"/>
          <w:szCs w:val="21"/>
          <w:lang w:eastAsia="zh-CN"/>
        </w:rPr>
        <w:t>盐酸溶液进行滴定，指示剂</w:t>
      </w:r>
      <w:r w:rsidRPr="00B132B3">
        <w:rPr>
          <w:rFonts w:ascii="Times New Roman" w:eastAsia="宋体" w:hAnsi="Times New Roman" w:hint="eastAsia"/>
          <w:sz w:val="21"/>
          <w:szCs w:val="21"/>
          <w:lang w:eastAsia="zh-CN"/>
        </w:rPr>
        <w:t>由</w:t>
      </w:r>
      <w:r w:rsidR="00A36D60" w:rsidRPr="00B132B3">
        <w:rPr>
          <w:rFonts w:ascii="Times New Roman" w:eastAsia="宋体" w:hAnsi="Times New Roman" w:hint="eastAsia"/>
          <w:sz w:val="21"/>
          <w:szCs w:val="21"/>
          <w:lang w:eastAsia="zh-CN"/>
        </w:rPr>
        <w:t>黄</w:t>
      </w:r>
      <w:r w:rsidR="00766F34" w:rsidRPr="00B132B3">
        <w:rPr>
          <w:rFonts w:ascii="Times New Roman" w:eastAsia="宋体" w:hAnsi="Times New Roman" w:hint="eastAsia"/>
          <w:sz w:val="21"/>
          <w:szCs w:val="21"/>
          <w:lang w:eastAsia="zh-CN"/>
        </w:rPr>
        <w:t>色变为</w:t>
      </w:r>
      <w:r w:rsidR="0003580A" w:rsidRPr="00B132B3">
        <w:rPr>
          <w:rFonts w:ascii="Times New Roman" w:eastAsia="宋体" w:hAnsi="Times New Roman" w:hint="eastAsia"/>
          <w:sz w:val="21"/>
          <w:szCs w:val="21"/>
          <w:lang w:eastAsia="zh-CN"/>
        </w:rPr>
        <w:t>橙</w:t>
      </w:r>
      <w:r w:rsidR="00766F34" w:rsidRPr="00B132B3">
        <w:rPr>
          <w:rFonts w:ascii="Times New Roman" w:eastAsia="宋体" w:hAnsi="Times New Roman" w:hint="eastAsia"/>
          <w:sz w:val="21"/>
          <w:szCs w:val="21"/>
          <w:lang w:eastAsia="zh-CN"/>
        </w:rPr>
        <w:t>色，停止滴定</w:t>
      </w:r>
      <w:r w:rsidRPr="00B132B3">
        <w:rPr>
          <w:rFonts w:ascii="Times New Roman" w:eastAsia="宋体" w:hAnsi="Times New Roman" w:hint="eastAsia"/>
          <w:sz w:val="21"/>
          <w:szCs w:val="21"/>
          <w:lang w:eastAsia="zh-CN"/>
        </w:rPr>
        <w:t>，</w:t>
      </w:r>
      <w:r w:rsidR="00766F34" w:rsidRPr="00B132B3">
        <w:rPr>
          <w:rFonts w:ascii="Times New Roman" w:eastAsia="宋体" w:hAnsi="Times New Roman" w:hint="eastAsia"/>
          <w:sz w:val="21"/>
          <w:szCs w:val="21"/>
          <w:lang w:eastAsia="zh-CN"/>
        </w:rPr>
        <w:t>记录消耗的盐酸溶液体积，计算氢氧化钠溶液的溶度。</w:t>
      </w:r>
    </w:p>
    <w:p w:rsidR="00766F34" w:rsidRPr="00B132B3" w:rsidRDefault="00F915A1" w:rsidP="00431268">
      <w:pPr>
        <w:spacing w:beforeLines="100" w:afterLines="100"/>
        <w:rPr>
          <w:rFonts w:ascii="黑体" w:eastAsia="黑体" w:hAnsi="黑体"/>
          <w:b/>
          <w:sz w:val="21"/>
          <w:szCs w:val="21"/>
          <w:lang w:eastAsia="zh-CN"/>
        </w:rPr>
      </w:pPr>
      <w:r>
        <w:rPr>
          <w:rFonts w:ascii="黑体" w:eastAsia="黑体" w:hAnsi="黑体" w:hint="eastAsia"/>
          <w:b/>
          <w:sz w:val="21"/>
          <w:szCs w:val="21"/>
          <w:lang w:eastAsia="zh-CN"/>
        </w:rPr>
        <w:t xml:space="preserve">7.2.5 </w:t>
      </w:r>
      <w:r w:rsidR="00766F34" w:rsidRPr="00B132B3">
        <w:rPr>
          <w:rFonts w:ascii="黑体" w:eastAsia="黑体" w:hAnsi="黑体" w:hint="eastAsia"/>
          <w:b/>
          <w:sz w:val="21"/>
          <w:szCs w:val="21"/>
          <w:lang w:eastAsia="zh-CN"/>
        </w:rPr>
        <w:t>壳聚糖脱乙酰度测定</w:t>
      </w:r>
    </w:p>
    <w:p w:rsidR="00EE26C1" w:rsidRPr="001B05CD" w:rsidRDefault="001C177C" w:rsidP="006D3C3D">
      <w:pPr>
        <w:spacing w:line="360" w:lineRule="auto"/>
        <w:ind w:firstLineChars="200" w:firstLine="420"/>
        <w:jc w:val="both"/>
        <w:rPr>
          <w:rFonts w:ascii="Times New Roman" w:eastAsia="宋体" w:hAnsi="Times New Roman"/>
          <w:sz w:val="18"/>
          <w:szCs w:val="18"/>
          <w:lang w:eastAsia="zh-CN"/>
        </w:rPr>
      </w:pPr>
      <w:r w:rsidRPr="00B132B3">
        <w:rPr>
          <w:rFonts w:ascii="Times New Roman" w:eastAsia="宋体" w:hAnsi="Times New Roman" w:hint="eastAsia"/>
          <w:sz w:val="21"/>
          <w:szCs w:val="21"/>
          <w:lang w:eastAsia="zh-CN"/>
        </w:rPr>
        <w:t>准确</w:t>
      </w:r>
      <w:r w:rsidR="00766F34" w:rsidRPr="00B132B3">
        <w:rPr>
          <w:rFonts w:ascii="Times New Roman" w:eastAsia="宋体" w:hAnsi="Times New Roman" w:hint="eastAsia"/>
          <w:sz w:val="21"/>
          <w:szCs w:val="21"/>
          <w:lang w:eastAsia="zh-CN"/>
        </w:rPr>
        <w:t>称取</w:t>
      </w:r>
      <w:r w:rsidRPr="00B132B3">
        <w:rPr>
          <w:rFonts w:ascii="Times New Roman" w:eastAsia="宋体" w:hAnsi="Times New Roman" w:hint="eastAsia"/>
          <w:sz w:val="21"/>
          <w:szCs w:val="21"/>
          <w:lang w:eastAsia="zh-CN"/>
        </w:rPr>
        <w:t>壳聚糖样品</w:t>
      </w:r>
      <w:r w:rsidR="00766F34" w:rsidRPr="00B132B3">
        <w:rPr>
          <w:rFonts w:ascii="Times New Roman" w:eastAsia="宋体" w:hAnsi="Times New Roman" w:hint="eastAsia"/>
          <w:sz w:val="21"/>
          <w:szCs w:val="21"/>
          <w:lang w:eastAsia="zh-CN"/>
        </w:rPr>
        <w:t>0.2g</w:t>
      </w:r>
      <w:r w:rsidR="00766F34" w:rsidRPr="00B132B3">
        <w:rPr>
          <w:rFonts w:ascii="Times New Roman" w:eastAsia="宋体" w:hAnsi="Times New Roman" w:hint="eastAsia"/>
          <w:sz w:val="21"/>
          <w:szCs w:val="21"/>
          <w:lang w:eastAsia="zh-CN"/>
        </w:rPr>
        <w:t>于小烧杯中，加入</w:t>
      </w:r>
      <w:r w:rsidR="00766F34" w:rsidRPr="00B132B3">
        <w:rPr>
          <w:rFonts w:ascii="Times New Roman" w:eastAsia="宋体" w:hAnsi="Times New Roman" w:hint="eastAsia"/>
          <w:sz w:val="21"/>
          <w:szCs w:val="21"/>
          <w:lang w:eastAsia="zh-CN"/>
        </w:rPr>
        <w:t>30ml</w:t>
      </w:r>
      <w:r w:rsidR="00766F34" w:rsidRPr="00B132B3">
        <w:rPr>
          <w:rFonts w:ascii="Times New Roman" w:eastAsia="宋体" w:hAnsi="Times New Roman" w:hint="eastAsia"/>
          <w:sz w:val="21"/>
          <w:szCs w:val="21"/>
          <w:lang w:eastAsia="zh-CN"/>
        </w:rPr>
        <w:t>标定</w:t>
      </w:r>
      <w:r w:rsidR="00184BAE" w:rsidRPr="00B132B3">
        <w:rPr>
          <w:rFonts w:ascii="Times New Roman" w:eastAsia="宋体" w:hAnsi="Times New Roman" w:hint="eastAsia"/>
          <w:sz w:val="21"/>
          <w:szCs w:val="21"/>
          <w:lang w:eastAsia="zh-CN"/>
        </w:rPr>
        <w:t>的</w:t>
      </w:r>
      <w:r w:rsidR="00766F34" w:rsidRPr="00B132B3">
        <w:rPr>
          <w:rFonts w:ascii="Times New Roman" w:eastAsia="宋体" w:hAnsi="Times New Roman" w:hint="eastAsia"/>
          <w:sz w:val="21"/>
          <w:szCs w:val="21"/>
          <w:lang w:eastAsia="zh-CN"/>
        </w:rPr>
        <w:t>盐酸溶液</w:t>
      </w:r>
      <w:r w:rsidR="001C2DA1" w:rsidRPr="00B132B3">
        <w:rPr>
          <w:rFonts w:ascii="Times New Roman" w:eastAsia="宋体" w:hAnsi="Times New Roman" w:hint="eastAsia"/>
          <w:sz w:val="21"/>
          <w:szCs w:val="21"/>
          <w:lang w:eastAsia="zh-CN"/>
        </w:rPr>
        <w:t>，并</w:t>
      </w:r>
      <w:r w:rsidR="00766F34" w:rsidRPr="00B132B3">
        <w:rPr>
          <w:rFonts w:ascii="Times New Roman" w:eastAsia="宋体" w:hAnsi="Times New Roman" w:hint="eastAsia"/>
          <w:sz w:val="21"/>
          <w:szCs w:val="21"/>
          <w:lang w:eastAsia="zh-CN"/>
        </w:rPr>
        <w:t>置于</w:t>
      </w:r>
      <w:r w:rsidR="00184BAE" w:rsidRPr="00B132B3">
        <w:rPr>
          <w:rFonts w:ascii="Times New Roman" w:eastAsia="宋体" w:hAnsi="Times New Roman" w:hint="eastAsia"/>
          <w:sz w:val="21"/>
          <w:szCs w:val="21"/>
          <w:lang w:eastAsia="zh-CN"/>
        </w:rPr>
        <w:t>恒温磁力搅拌器</w:t>
      </w:r>
      <w:r w:rsidR="00766F34" w:rsidRPr="00B132B3">
        <w:rPr>
          <w:rFonts w:ascii="Times New Roman" w:eastAsia="宋体" w:hAnsi="Times New Roman" w:hint="eastAsia"/>
          <w:sz w:val="21"/>
          <w:szCs w:val="21"/>
          <w:lang w:eastAsia="zh-CN"/>
        </w:rPr>
        <w:t>上搅拌至溶解，加入</w:t>
      </w:r>
      <w:r w:rsidR="00766F34" w:rsidRPr="00B132B3">
        <w:rPr>
          <w:rFonts w:ascii="Times New Roman" w:eastAsia="宋体" w:hAnsi="Times New Roman" w:hint="eastAsia"/>
          <w:sz w:val="21"/>
          <w:szCs w:val="21"/>
          <w:lang w:eastAsia="zh-CN"/>
        </w:rPr>
        <w:t>2</w:t>
      </w:r>
      <w:r w:rsidR="00184BAE" w:rsidRPr="00B132B3">
        <w:rPr>
          <w:rFonts w:ascii="Times New Roman" w:eastAsia="宋体" w:hAnsi="Times New Roman" w:hint="eastAsia"/>
          <w:sz w:val="21"/>
          <w:szCs w:val="21"/>
          <w:lang w:eastAsia="zh-CN"/>
        </w:rPr>
        <w:t>~</w:t>
      </w:r>
      <w:r w:rsidR="00766F34" w:rsidRPr="00B132B3">
        <w:rPr>
          <w:rFonts w:ascii="Times New Roman" w:eastAsia="宋体" w:hAnsi="Times New Roman" w:hint="eastAsia"/>
          <w:sz w:val="21"/>
          <w:szCs w:val="21"/>
          <w:lang w:eastAsia="zh-CN"/>
        </w:rPr>
        <w:t>3</w:t>
      </w:r>
      <w:r w:rsidR="00766F34" w:rsidRPr="00B132B3">
        <w:rPr>
          <w:rFonts w:ascii="Times New Roman" w:eastAsia="宋体" w:hAnsi="Times New Roman" w:hint="eastAsia"/>
          <w:sz w:val="21"/>
          <w:szCs w:val="21"/>
          <w:lang w:eastAsia="zh-CN"/>
        </w:rPr>
        <w:t>滴甲基橙</w:t>
      </w:r>
      <w:r w:rsidR="00766F34" w:rsidRPr="00B132B3">
        <w:rPr>
          <w:rFonts w:ascii="Times New Roman" w:eastAsia="宋体" w:hAnsi="Times New Roman" w:hint="eastAsia"/>
          <w:sz w:val="21"/>
          <w:szCs w:val="21"/>
          <w:lang w:eastAsia="zh-CN"/>
        </w:rPr>
        <w:t>-</w:t>
      </w:r>
      <w:r w:rsidR="00766F34" w:rsidRPr="00B132B3">
        <w:rPr>
          <w:rFonts w:ascii="Times New Roman" w:eastAsia="宋体" w:hAnsi="Times New Roman" w:hint="eastAsia"/>
          <w:sz w:val="21"/>
          <w:szCs w:val="21"/>
          <w:lang w:eastAsia="zh-CN"/>
        </w:rPr>
        <w:t>亚甲基蓝指示剂</w:t>
      </w:r>
      <w:r w:rsidR="00184BAE" w:rsidRPr="00B132B3">
        <w:rPr>
          <w:rFonts w:ascii="Times New Roman" w:eastAsia="宋体" w:hAnsi="Times New Roman" w:hint="eastAsia"/>
          <w:sz w:val="21"/>
          <w:szCs w:val="21"/>
          <w:lang w:eastAsia="zh-CN"/>
        </w:rPr>
        <w:t>，</w:t>
      </w:r>
      <w:r w:rsidR="00766F34" w:rsidRPr="00B132B3">
        <w:rPr>
          <w:rFonts w:ascii="Times New Roman" w:eastAsia="宋体" w:hAnsi="Times New Roman" w:hint="eastAsia"/>
          <w:sz w:val="21"/>
          <w:szCs w:val="21"/>
          <w:lang w:eastAsia="zh-CN"/>
        </w:rPr>
        <w:t>用</w:t>
      </w:r>
      <w:r w:rsidR="00184BAE" w:rsidRPr="00B132B3">
        <w:rPr>
          <w:rFonts w:ascii="Times New Roman" w:eastAsia="宋体" w:hAnsi="Times New Roman" w:hint="eastAsia"/>
          <w:sz w:val="21"/>
          <w:szCs w:val="21"/>
          <w:lang w:eastAsia="zh-CN"/>
        </w:rPr>
        <w:t>标定的</w:t>
      </w:r>
      <w:r w:rsidR="00766F34" w:rsidRPr="00B132B3">
        <w:rPr>
          <w:rFonts w:ascii="Times New Roman" w:eastAsia="宋体" w:hAnsi="Times New Roman" w:hint="eastAsia"/>
          <w:sz w:val="21"/>
          <w:szCs w:val="21"/>
          <w:lang w:eastAsia="zh-CN"/>
        </w:rPr>
        <w:t>氢氧化钠溶液滴定样品溶液</w:t>
      </w:r>
      <w:r w:rsidR="00184BAE" w:rsidRPr="00B132B3">
        <w:rPr>
          <w:rFonts w:ascii="Times New Roman" w:eastAsia="宋体" w:hAnsi="Times New Roman" w:hint="eastAsia"/>
          <w:sz w:val="21"/>
          <w:szCs w:val="21"/>
          <w:lang w:eastAsia="zh-CN"/>
        </w:rPr>
        <w:t>中过量的盐酸</w:t>
      </w:r>
      <w:r w:rsidR="00766F34" w:rsidRPr="00B132B3">
        <w:rPr>
          <w:rFonts w:ascii="Times New Roman" w:eastAsia="宋体" w:hAnsi="Times New Roman" w:hint="eastAsia"/>
          <w:sz w:val="21"/>
          <w:szCs w:val="21"/>
          <w:lang w:eastAsia="zh-CN"/>
        </w:rPr>
        <w:t>，当</w:t>
      </w:r>
      <w:r w:rsidR="00184BAE" w:rsidRPr="00B132B3">
        <w:rPr>
          <w:rFonts w:ascii="Times New Roman" w:eastAsia="宋体" w:hAnsi="Times New Roman" w:hint="eastAsia"/>
          <w:sz w:val="21"/>
          <w:szCs w:val="21"/>
          <w:lang w:eastAsia="zh-CN"/>
        </w:rPr>
        <w:t>指示剂</w:t>
      </w:r>
      <w:r w:rsidR="00766F34" w:rsidRPr="00B132B3">
        <w:rPr>
          <w:rFonts w:ascii="Times New Roman" w:eastAsia="宋体" w:hAnsi="Times New Roman" w:hint="eastAsia"/>
          <w:sz w:val="21"/>
          <w:szCs w:val="21"/>
          <w:lang w:eastAsia="zh-CN"/>
        </w:rPr>
        <w:t>颜色由紫色变为淡绿色，停止滴定</w:t>
      </w:r>
      <w:r w:rsidR="001C2DA1" w:rsidRPr="00B132B3">
        <w:rPr>
          <w:rFonts w:ascii="Times New Roman" w:eastAsia="宋体" w:hAnsi="Times New Roman" w:hint="eastAsia"/>
          <w:sz w:val="21"/>
          <w:szCs w:val="21"/>
          <w:lang w:eastAsia="zh-CN"/>
        </w:rPr>
        <w:t>，</w:t>
      </w:r>
      <w:r w:rsidR="00184BAE" w:rsidRPr="00B132B3">
        <w:rPr>
          <w:rFonts w:ascii="Times New Roman" w:eastAsia="宋体" w:hAnsi="Times New Roman" w:hint="eastAsia"/>
          <w:sz w:val="21"/>
          <w:szCs w:val="21"/>
          <w:lang w:eastAsia="zh-CN"/>
        </w:rPr>
        <w:t>记录</w:t>
      </w:r>
      <w:r w:rsidR="00766F34" w:rsidRPr="00B132B3">
        <w:rPr>
          <w:rFonts w:ascii="Times New Roman" w:eastAsia="宋体" w:hAnsi="Times New Roman" w:hint="eastAsia"/>
          <w:sz w:val="21"/>
          <w:szCs w:val="21"/>
          <w:lang w:eastAsia="zh-CN"/>
        </w:rPr>
        <w:t>消耗</w:t>
      </w:r>
      <w:r w:rsidR="00184BAE" w:rsidRPr="00B132B3">
        <w:rPr>
          <w:rFonts w:ascii="Times New Roman" w:eastAsia="宋体" w:hAnsi="Times New Roman" w:hint="eastAsia"/>
          <w:sz w:val="21"/>
          <w:szCs w:val="21"/>
          <w:lang w:eastAsia="zh-CN"/>
        </w:rPr>
        <w:t>的</w:t>
      </w:r>
      <w:r w:rsidR="00766F34" w:rsidRPr="00B132B3">
        <w:rPr>
          <w:rFonts w:ascii="Times New Roman" w:eastAsia="宋体" w:hAnsi="Times New Roman" w:hint="eastAsia"/>
          <w:sz w:val="21"/>
          <w:szCs w:val="21"/>
          <w:lang w:eastAsia="zh-CN"/>
        </w:rPr>
        <w:t>氢氧化钠溶液体积</w:t>
      </w:r>
      <w:r w:rsidR="00184BAE" w:rsidRPr="00B132B3">
        <w:rPr>
          <w:rFonts w:ascii="Times New Roman" w:eastAsia="宋体" w:hAnsi="Times New Roman" w:hint="eastAsia"/>
          <w:sz w:val="21"/>
          <w:szCs w:val="21"/>
          <w:lang w:eastAsia="zh-CN"/>
        </w:rPr>
        <w:t>，计算壳聚糖的脱乙酰度</w:t>
      </w:r>
      <w:r w:rsidR="00766F34" w:rsidRPr="00B132B3">
        <w:rPr>
          <w:rFonts w:ascii="Times New Roman" w:eastAsia="宋体" w:hAnsi="Times New Roman" w:hint="eastAsia"/>
          <w:sz w:val="21"/>
          <w:szCs w:val="21"/>
          <w:lang w:eastAsia="zh-CN"/>
        </w:rPr>
        <w:t>。</w:t>
      </w:r>
    </w:p>
    <w:p w:rsidR="00766F34" w:rsidRPr="00B132B3" w:rsidRDefault="006D3C3D" w:rsidP="00431268">
      <w:pPr>
        <w:pStyle w:val="ab"/>
        <w:spacing w:beforeLines="100" w:afterLines="100"/>
        <w:ind w:firstLineChars="0" w:firstLine="0"/>
        <w:rPr>
          <w:rFonts w:ascii="黑体" w:eastAsia="黑体" w:hAnsi="黑体"/>
          <w:b/>
          <w:kern w:val="2"/>
          <w:szCs w:val="21"/>
        </w:rPr>
      </w:pPr>
      <w:r>
        <w:rPr>
          <w:rFonts w:ascii="黑体" w:eastAsia="黑体" w:hAnsi="黑体" w:hint="eastAsia"/>
          <w:b/>
          <w:kern w:val="2"/>
          <w:szCs w:val="21"/>
        </w:rPr>
        <w:t>7</w:t>
      </w:r>
      <w:r w:rsidR="00766F34" w:rsidRPr="00B132B3">
        <w:rPr>
          <w:rFonts w:ascii="黑体" w:eastAsia="黑体" w:hAnsi="黑体" w:hint="eastAsia"/>
          <w:b/>
          <w:kern w:val="2"/>
          <w:szCs w:val="21"/>
        </w:rPr>
        <w:t>.</w:t>
      </w:r>
      <w:r w:rsidR="00DA7702">
        <w:rPr>
          <w:rFonts w:ascii="黑体" w:eastAsia="黑体" w:hAnsi="黑体" w:hint="eastAsia"/>
          <w:b/>
          <w:kern w:val="2"/>
          <w:szCs w:val="21"/>
        </w:rPr>
        <w:t>2.6</w:t>
      </w:r>
      <w:r w:rsidR="00766F34" w:rsidRPr="00B132B3">
        <w:rPr>
          <w:rFonts w:ascii="黑体" w:eastAsia="黑体" w:hAnsi="黑体" w:hint="eastAsia"/>
          <w:b/>
          <w:kern w:val="2"/>
          <w:szCs w:val="21"/>
        </w:rPr>
        <w:t xml:space="preserve"> 甲壳素</w:t>
      </w:r>
      <w:r w:rsidR="00DA7702">
        <w:rPr>
          <w:rFonts w:ascii="黑体" w:eastAsia="黑体" w:hAnsi="黑体" w:hint="eastAsia"/>
          <w:b/>
          <w:kern w:val="2"/>
          <w:szCs w:val="21"/>
        </w:rPr>
        <w:t>样品制备</w:t>
      </w:r>
    </w:p>
    <w:p w:rsidR="00766F34" w:rsidRPr="00B132B3" w:rsidRDefault="00184BAE" w:rsidP="00766F34">
      <w:pPr>
        <w:pStyle w:val="ab"/>
        <w:spacing w:line="360" w:lineRule="auto"/>
        <w:ind w:firstLine="420"/>
        <w:rPr>
          <w:rFonts w:ascii="Times New Roman"/>
          <w:kern w:val="2"/>
          <w:szCs w:val="21"/>
        </w:rPr>
      </w:pPr>
      <w:r w:rsidRPr="00B132B3">
        <w:rPr>
          <w:rFonts w:ascii="Times New Roman" w:hint="eastAsia"/>
          <w:kern w:val="2"/>
          <w:szCs w:val="21"/>
        </w:rPr>
        <w:lastRenderedPageBreak/>
        <w:t>准确称取</w:t>
      </w:r>
      <w:r w:rsidR="00766F34" w:rsidRPr="00B132B3">
        <w:rPr>
          <w:rFonts w:ascii="Times New Roman"/>
          <w:kern w:val="2"/>
          <w:szCs w:val="21"/>
        </w:rPr>
        <w:t>1.3</w:t>
      </w:r>
      <w:r w:rsidR="00766F34" w:rsidRPr="00B132B3">
        <w:rPr>
          <w:rFonts w:ascii="Times New Roman" w:hint="eastAsia"/>
          <w:kern w:val="2"/>
          <w:szCs w:val="21"/>
        </w:rPr>
        <w:t xml:space="preserve"> g</w:t>
      </w:r>
      <w:r w:rsidR="00766F34" w:rsidRPr="00B132B3">
        <w:rPr>
          <w:rFonts w:ascii="Times New Roman" w:hint="eastAsia"/>
          <w:kern w:val="2"/>
          <w:szCs w:val="21"/>
        </w:rPr>
        <w:t>壳聚糖</w:t>
      </w:r>
      <w:r w:rsidRPr="00B132B3">
        <w:rPr>
          <w:rFonts w:ascii="Times New Roman" w:hint="eastAsia"/>
          <w:kern w:val="2"/>
          <w:szCs w:val="21"/>
        </w:rPr>
        <w:t>样品</w:t>
      </w:r>
      <w:r w:rsidR="00766F34" w:rsidRPr="00B132B3">
        <w:rPr>
          <w:rFonts w:ascii="Times New Roman" w:hint="eastAsia"/>
          <w:kern w:val="2"/>
          <w:szCs w:val="21"/>
        </w:rPr>
        <w:t>置于</w:t>
      </w:r>
      <w:r w:rsidR="00766F34" w:rsidRPr="00B132B3">
        <w:rPr>
          <w:rFonts w:ascii="Times New Roman" w:hint="eastAsia"/>
          <w:kern w:val="2"/>
          <w:szCs w:val="21"/>
        </w:rPr>
        <w:t>250mL</w:t>
      </w:r>
      <w:r w:rsidR="00766F34" w:rsidRPr="00B132B3">
        <w:rPr>
          <w:rFonts w:ascii="Times New Roman" w:hint="eastAsia"/>
          <w:kern w:val="2"/>
          <w:szCs w:val="21"/>
        </w:rPr>
        <w:t>圆底烧瓶中，加入</w:t>
      </w:r>
      <w:r w:rsidR="00766F34" w:rsidRPr="00B132B3">
        <w:rPr>
          <w:rFonts w:ascii="Times New Roman"/>
          <w:kern w:val="2"/>
          <w:szCs w:val="21"/>
        </w:rPr>
        <w:t>10</w:t>
      </w:r>
      <w:r w:rsidR="00766F34" w:rsidRPr="00B132B3">
        <w:rPr>
          <w:rFonts w:ascii="Times New Roman" w:hint="eastAsia"/>
          <w:kern w:val="2"/>
          <w:szCs w:val="21"/>
        </w:rPr>
        <w:t>0mL</w:t>
      </w:r>
      <w:r w:rsidR="00766F34" w:rsidRPr="00B132B3">
        <w:rPr>
          <w:rFonts w:ascii="Times New Roman" w:hint="eastAsia"/>
          <w:kern w:val="2"/>
          <w:szCs w:val="21"/>
        </w:rPr>
        <w:t>甲醇溶液</w:t>
      </w:r>
      <w:r w:rsidRPr="00B132B3">
        <w:rPr>
          <w:rFonts w:ascii="Times New Roman" w:hint="eastAsia"/>
          <w:kern w:val="2"/>
          <w:szCs w:val="21"/>
        </w:rPr>
        <w:t>，</w:t>
      </w:r>
      <w:r w:rsidR="00766F34" w:rsidRPr="00B132B3">
        <w:rPr>
          <w:rFonts w:ascii="Times New Roman" w:hint="eastAsia"/>
          <w:kern w:val="2"/>
          <w:szCs w:val="21"/>
        </w:rPr>
        <w:t>1.5mL</w:t>
      </w:r>
      <w:r w:rsidR="00766F34" w:rsidRPr="00B132B3">
        <w:rPr>
          <w:rFonts w:ascii="Times New Roman" w:hint="eastAsia"/>
          <w:kern w:val="2"/>
          <w:szCs w:val="21"/>
        </w:rPr>
        <w:t>乙酸酐，</w:t>
      </w:r>
      <w:r w:rsidR="00766F34" w:rsidRPr="00B132B3">
        <w:rPr>
          <w:rFonts w:ascii="Times New Roman"/>
          <w:kern w:val="2"/>
          <w:szCs w:val="21"/>
        </w:rPr>
        <w:t>置于</w:t>
      </w:r>
      <w:r w:rsidR="00766F34" w:rsidRPr="00B132B3">
        <w:rPr>
          <w:rFonts w:ascii="Times New Roman" w:hint="eastAsia"/>
          <w:szCs w:val="21"/>
        </w:rPr>
        <w:t>恒温磁力搅拌器上</w:t>
      </w:r>
      <w:r w:rsidR="00C059BA" w:rsidRPr="00B132B3">
        <w:rPr>
          <w:rFonts w:ascii="Times New Roman" w:hint="eastAsia"/>
          <w:szCs w:val="21"/>
        </w:rPr>
        <w:t>室温</w:t>
      </w:r>
      <w:r w:rsidR="00766F34" w:rsidRPr="00B132B3">
        <w:rPr>
          <w:rFonts w:ascii="Times New Roman"/>
          <w:szCs w:val="21"/>
        </w:rPr>
        <w:t>搅拌反应</w:t>
      </w:r>
      <w:r w:rsidR="00766F34" w:rsidRPr="00B132B3">
        <w:rPr>
          <w:rFonts w:ascii="Times New Roman" w:hint="eastAsia"/>
          <w:szCs w:val="21"/>
        </w:rPr>
        <w:t>24 h</w:t>
      </w:r>
      <w:r w:rsidR="00766F34" w:rsidRPr="00B132B3">
        <w:rPr>
          <w:rFonts w:ascii="Times New Roman" w:hint="eastAsia"/>
          <w:szCs w:val="21"/>
        </w:rPr>
        <w:t>，</w:t>
      </w:r>
      <w:r w:rsidRPr="00B132B3">
        <w:rPr>
          <w:rFonts w:ascii="Times New Roman" w:hint="eastAsia"/>
          <w:szCs w:val="21"/>
        </w:rPr>
        <w:t>反应结束后，用</w:t>
      </w:r>
      <w:r w:rsidR="00766F34" w:rsidRPr="00B132B3">
        <w:rPr>
          <w:rFonts w:ascii="Times New Roman"/>
          <w:szCs w:val="21"/>
        </w:rPr>
        <w:t>旋转蒸发仪</w:t>
      </w:r>
      <w:r w:rsidR="00C059BA" w:rsidRPr="00B132B3">
        <w:rPr>
          <w:rFonts w:ascii="Times New Roman" w:hint="eastAsia"/>
          <w:szCs w:val="21"/>
        </w:rPr>
        <w:t>减压浓缩</w:t>
      </w:r>
      <w:r w:rsidR="00766F34" w:rsidRPr="00B132B3">
        <w:rPr>
          <w:rFonts w:ascii="Times New Roman" w:hint="eastAsia"/>
          <w:szCs w:val="21"/>
        </w:rPr>
        <w:t>回收</w:t>
      </w:r>
      <w:r w:rsidR="00766F34" w:rsidRPr="00B132B3">
        <w:rPr>
          <w:rFonts w:ascii="Times New Roman"/>
          <w:szCs w:val="21"/>
        </w:rPr>
        <w:t>甲醇，</w:t>
      </w:r>
      <w:r w:rsidR="00C059BA" w:rsidRPr="00B132B3">
        <w:rPr>
          <w:rFonts w:ascii="Times New Roman" w:hint="eastAsia"/>
          <w:szCs w:val="21"/>
        </w:rPr>
        <w:t>浓缩液</w:t>
      </w:r>
      <w:r w:rsidR="00766F34" w:rsidRPr="00B132B3">
        <w:rPr>
          <w:rFonts w:ascii="Times New Roman" w:hint="eastAsia"/>
          <w:szCs w:val="21"/>
        </w:rPr>
        <w:t>置于冷冻干燥仪上</w:t>
      </w:r>
      <w:r w:rsidR="00766F34" w:rsidRPr="00B132B3">
        <w:rPr>
          <w:rFonts w:ascii="Times New Roman"/>
          <w:kern w:val="2"/>
          <w:szCs w:val="21"/>
        </w:rPr>
        <w:t>干燥得甲壳素样品。</w:t>
      </w:r>
      <w:r w:rsidR="008C67E2" w:rsidRPr="00B132B3">
        <w:rPr>
          <w:rFonts w:ascii="Times New Roman" w:hint="eastAsia"/>
          <w:kern w:val="2"/>
          <w:szCs w:val="21"/>
        </w:rPr>
        <w:t>按照</w:t>
      </w:r>
      <w:r w:rsidR="008C67E2" w:rsidRPr="00B132B3">
        <w:rPr>
          <w:rFonts w:ascii="Times New Roman"/>
          <w:kern w:val="2"/>
          <w:szCs w:val="21"/>
        </w:rPr>
        <w:t>此</w:t>
      </w:r>
      <w:r w:rsidR="00DA7702">
        <w:rPr>
          <w:rFonts w:ascii="Times New Roman" w:hint="eastAsia"/>
          <w:kern w:val="2"/>
          <w:szCs w:val="21"/>
        </w:rPr>
        <w:t>步骤</w:t>
      </w:r>
      <w:r w:rsidR="008C67E2" w:rsidRPr="00B132B3">
        <w:rPr>
          <w:rFonts w:ascii="Times New Roman"/>
          <w:kern w:val="2"/>
          <w:szCs w:val="21"/>
        </w:rPr>
        <w:t>，分别</w:t>
      </w:r>
      <w:r w:rsidR="008C67E2" w:rsidRPr="00B132B3">
        <w:rPr>
          <w:rFonts w:ascii="Times New Roman" w:hint="eastAsia"/>
          <w:kern w:val="2"/>
          <w:szCs w:val="21"/>
        </w:rPr>
        <w:t>对</w:t>
      </w:r>
      <w:r w:rsidR="008C67E2" w:rsidRPr="00B132B3">
        <w:rPr>
          <w:rFonts w:ascii="Times New Roman"/>
          <w:kern w:val="2"/>
          <w:szCs w:val="21"/>
        </w:rPr>
        <w:t>不同脱乙酰度的壳聚糖进行乙酰化处理。</w:t>
      </w:r>
    </w:p>
    <w:p w:rsidR="00766F34" w:rsidRPr="00B132B3" w:rsidRDefault="00DA7702" w:rsidP="00431268">
      <w:pPr>
        <w:pStyle w:val="ab"/>
        <w:spacing w:beforeLines="100" w:afterLines="100"/>
        <w:ind w:firstLineChars="0" w:firstLine="0"/>
        <w:rPr>
          <w:rFonts w:ascii="黑体" w:eastAsia="黑体" w:hAnsi="黑体"/>
          <w:b/>
          <w:kern w:val="2"/>
          <w:szCs w:val="21"/>
        </w:rPr>
      </w:pPr>
      <w:r>
        <w:rPr>
          <w:rFonts w:ascii="黑体" w:eastAsia="黑体" w:hAnsi="黑体" w:hint="eastAsia"/>
          <w:b/>
          <w:kern w:val="2"/>
          <w:szCs w:val="21"/>
        </w:rPr>
        <w:t>7.2.</w:t>
      </w:r>
      <w:r w:rsidR="006D3C3D">
        <w:rPr>
          <w:rFonts w:ascii="黑体" w:eastAsia="黑体" w:hAnsi="黑体" w:hint="eastAsia"/>
          <w:b/>
          <w:kern w:val="2"/>
          <w:szCs w:val="21"/>
        </w:rPr>
        <w:t>7</w:t>
      </w:r>
      <w:r w:rsidR="00766F34" w:rsidRPr="00B132B3">
        <w:rPr>
          <w:rFonts w:ascii="黑体" w:eastAsia="黑体" w:hAnsi="黑体" w:hint="eastAsia"/>
          <w:b/>
          <w:kern w:val="2"/>
          <w:szCs w:val="21"/>
        </w:rPr>
        <w:t xml:space="preserve"> 甲壳素/壳聚糖降解与样品溶液的</w:t>
      </w:r>
      <w:r w:rsidR="00766F34" w:rsidRPr="00B132B3">
        <w:rPr>
          <w:rFonts w:ascii="黑体" w:eastAsia="黑体" w:hAnsi="黑体"/>
          <w:b/>
          <w:kern w:val="2"/>
          <w:szCs w:val="21"/>
        </w:rPr>
        <w:t>配制</w:t>
      </w:r>
    </w:p>
    <w:p w:rsidR="00766F34" w:rsidRPr="00B132B3" w:rsidRDefault="00766F34" w:rsidP="00766F34">
      <w:pPr>
        <w:pStyle w:val="ab"/>
        <w:spacing w:line="360" w:lineRule="auto"/>
        <w:ind w:firstLine="420"/>
        <w:rPr>
          <w:rFonts w:ascii="Times New Roman"/>
          <w:kern w:val="2"/>
          <w:szCs w:val="21"/>
        </w:rPr>
      </w:pPr>
      <w:r w:rsidRPr="00B132B3">
        <w:rPr>
          <w:rFonts w:ascii="Times New Roman" w:hint="eastAsia"/>
          <w:kern w:val="2"/>
          <w:szCs w:val="21"/>
        </w:rPr>
        <w:t>精密</w:t>
      </w:r>
      <w:r w:rsidRPr="00B132B3">
        <w:rPr>
          <w:rFonts w:ascii="Times New Roman"/>
          <w:kern w:val="2"/>
          <w:szCs w:val="21"/>
        </w:rPr>
        <w:t>称取甲壳素</w:t>
      </w:r>
      <w:r w:rsidRPr="00B132B3">
        <w:rPr>
          <w:rFonts w:ascii="Times New Roman" w:hint="eastAsia"/>
          <w:kern w:val="2"/>
          <w:szCs w:val="21"/>
        </w:rPr>
        <w:t>/</w:t>
      </w:r>
      <w:r w:rsidRPr="00B132B3">
        <w:rPr>
          <w:rFonts w:ascii="Times New Roman" w:hint="eastAsia"/>
          <w:kern w:val="2"/>
          <w:szCs w:val="21"/>
        </w:rPr>
        <w:t>壳聚糖</w:t>
      </w:r>
      <w:r w:rsidRPr="00B132B3">
        <w:rPr>
          <w:rFonts w:ascii="Times New Roman" w:hint="eastAsia"/>
          <w:kern w:val="2"/>
          <w:szCs w:val="21"/>
        </w:rPr>
        <w:t>50 mg</w:t>
      </w:r>
      <w:r w:rsidRPr="00B132B3">
        <w:rPr>
          <w:rFonts w:ascii="Times New Roman" w:hint="eastAsia"/>
          <w:kern w:val="2"/>
          <w:szCs w:val="21"/>
        </w:rPr>
        <w:t>，</w:t>
      </w:r>
      <w:r w:rsidRPr="00B132B3">
        <w:rPr>
          <w:rFonts w:ascii="Times New Roman"/>
          <w:kern w:val="2"/>
          <w:szCs w:val="21"/>
        </w:rPr>
        <w:t>置于</w:t>
      </w:r>
      <w:r w:rsidRPr="00B132B3">
        <w:rPr>
          <w:rFonts w:ascii="Times New Roman" w:hint="eastAsia"/>
          <w:kern w:val="2"/>
          <w:szCs w:val="21"/>
        </w:rPr>
        <w:t xml:space="preserve">50 </w:t>
      </w:r>
      <w:r w:rsidRPr="00B132B3">
        <w:rPr>
          <w:rFonts w:ascii="Times New Roman"/>
          <w:kern w:val="2"/>
          <w:szCs w:val="21"/>
        </w:rPr>
        <w:t>mL</w:t>
      </w:r>
      <w:r w:rsidRPr="00B132B3">
        <w:rPr>
          <w:rFonts w:ascii="Times New Roman" w:hint="eastAsia"/>
          <w:kern w:val="2"/>
          <w:szCs w:val="21"/>
        </w:rPr>
        <w:t>圆底烧瓶</w:t>
      </w:r>
      <w:r w:rsidRPr="00B132B3">
        <w:rPr>
          <w:rFonts w:ascii="Times New Roman"/>
          <w:kern w:val="2"/>
          <w:szCs w:val="21"/>
        </w:rPr>
        <w:t>中，分别加入</w:t>
      </w:r>
      <w:r w:rsidRPr="00B132B3">
        <w:rPr>
          <w:rFonts w:ascii="Times New Roman" w:hint="eastAsia"/>
          <w:kern w:val="2"/>
          <w:szCs w:val="21"/>
        </w:rPr>
        <w:t>3.0</w:t>
      </w:r>
      <w:r w:rsidRPr="00B132B3">
        <w:rPr>
          <w:rFonts w:ascii="Times New Roman"/>
          <w:kern w:val="2"/>
          <w:szCs w:val="21"/>
        </w:rPr>
        <w:t xml:space="preserve"> mL</w:t>
      </w:r>
      <w:r w:rsidRPr="00B132B3">
        <w:rPr>
          <w:rFonts w:ascii="Times New Roman" w:hint="eastAsia"/>
          <w:kern w:val="2"/>
          <w:szCs w:val="21"/>
        </w:rPr>
        <w:t>盐酸</w:t>
      </w:r>
      <w:r w:rsidRPr="00B132B3">
        <w:rPr>
          <w:rFonts w:ascii="Times New Roman"/>
          <w:kern w:val="2"/>
          <w:szCs w:val="21"/>
        </w:rPr>
        <w:t>和</w:t>
      </w:r>
      <w:r w:rsidRPr="00B132B3">
        <w:rPr>
          <w:rFonts w:ascii="Times New Roman" w:hint="eastAsia"/>
          <w:kern w:val="2"/>
          <w:szCs w:val="21"/>
        </w:rPr>
        <w:t>0.5</w:t>
      </w:r>
      <w:r w:rsidRPr="00B132B3">
        <w:rPr>
          <w:rFonts w:ascii="Times New Roman"/>
          <w:kern w:val="2"/>
          <w:szCs w:val="21"/>
        </w:rPr>
        <w:t xml:space="preserve"> mL</w:t>
      </w:r>
      <w:r w:rsidRPr="00B132B3">
        <w:rPr>
          <w:rFonts w:ascii="Times New Roman" w:hint="eastAsia"/>
          <w:kern w:val="2"/>
          <w:szCs w:val="21"/>
        </w:rPr>
        <w:t>水，</w:t>
      </w:r>
      <w:r w:rsidRPr="00B132B3">
        <w:rPr>
          <w:rFonts w:ascii="Times New Roman"/>
          <w:kern w:val="2"/>
          <w:szCs w:val="21"/>
        </w:rPr>
        <w:t>并置于</w:t>
      </w:r>
      <w:r w:rsidRPr="00B132B3">
        <w:rPr>
          <w:rFonts w:ascii="Times New Roman" w:hint="eastAsia"/>
          <w:szCs w:val="21"/>
        </w:rPr>
        <w:t>集热式磁力恒温搅拌器中梯度</w:t>
      </w:r>
      <w:r w:rsidRPr="00B132B3">
        <w:rPr>
          <w:rFonts w:ascii="Times New Roman"/>
          <w:szCs w:val="21"/>
        </w:rPr>
        <w:t>升温降解</w:t>
      </w:r>
      <w:r w:rsidRPr="00B132B3">
        <w:rPr>
          <w:rFonts w:ascii="Times New Roman" w:hint="eastAsia"/>
          <w:szCs w:val="21"/>
        </w:rPr>
        <w:t>，</w:t>
      </w:r>
      <w:r w:rsidRPr="00B132B3">
        <w:rPr>
          <w:rFonts w:ascii="Times New Roman" w:hint="eastAsia"/>
          <w:szCs w:val="21"/>
        </w:rPr>
        <w:t>55</w:t>
      </w:r>
      <w:r w:rsidRPr="00B132B3">
        <w:rPr>
          <w:rFonts w:ascii="Times New Roman" w:hint="eastAsia"/>
          <w:szCs w:val="21"/>
        </w:rPr>
        <w:t>℃</w:t>
      </w:r>
      <w:r w:rsidRPr="00B132B3">
        <w:rPr>
          <w:rFonts w:ascii="Times New Roman"/>
          <w:szCs w:val="21"/>
        </w:rPr>
        <w:t>反应</w:t>
      </w:r>
      <w:r w:rsidRPr="00B132B3">
        <w:rPr>
          <w:rFonts w:ascii="Times New Roman" w:hint="eastAsia"/>
          <w:szCs w:val="21"/>
        </w:rPr>
        <w:t>1.5 h</w:t>
      </w:r>
      <w:r w:rsidRPr="00B132B3">
        <w:rPr>
          <w:rFonts w:ascii="Times New Roman" w:hint="eastAsia"/>
          <w:szCs w:val="21"/>
        </w:rPr>
        <w:t>，</w:t>
      </w:r>
      <w:r w:rsidRPr="00B132B3">
        <w:rPr>
          <w:rFonts w:ascii="Times New Roman" w:hint="eastAsia"/>
          <w:szCs w:val="21"/>
        </w:rPr>
        <w:t>75</w:t>
      </w:r>
      <w:r w:rsidRPr="00B132B3">
        <w:rPr>
          <w:rFonts w:ascii="Times New Roman" w:hint="eastAsia"/>
          <w:szCs w:val="21"/>
        </w:rPr>
        <w:t>℃</w:t>
      </w:r>
      <w:r w:rsidRPr="00B132B3">
        <w:rPr>
          <w:rFonts w:ascii="Times New Roman"/>
          <w:szCs w:val="21"/>
        </w:rPr>
        <w:t>反应</w:t>
      </w:r>
      <w:r w:rsidRPr="00B132B3">
        <w:rPr>
          <w:rFonts w:ascii="Times New Roman" w:hint="eastAsia"/>
          <w:szCs w:val="21"/>
        </w:rPr>
        <w:t>1.5 h</w:t>
      </w:r>
      <w:r w:rsidRPr="00B132B3">
        <w:rPr>
          <w:rFonts w:ascii="Times New Roman" w:hint="eastAsia"/>
          <w:szCs w:val="21"/>
        </w:rPr>
        <w:t>，</w:t>
      </w:r>
      <w:r w:rsidRPr="00B132B3">
        <w:rPr>
          <w:rFonts w:ascii="Times New Roman"/>
          <w:szCs w:val="21"/>
        </w:rPr>
        <w:t xml:space="preserve">100 </w:t>
      </w:r>
      <w:r w:rsidRPr="00B132B3">
        <w:rPr>
          <w:rFonts w:ascii="Times New Roman" w:hint="eastAsia"/>
          <w:szCs w:val="21"/>
        </w:rPr>
        <w:t>℃</w:t>
      </w:r>
      <w:r w:rsidRPr="00B132B3">
        <w:rPr>
          <w:rFonts w:ascii="Times New Roman"/>
          <w:szCs w:val="21"/>
        </w:rPr>
        <w:t>反应</w:t>
      </w:r>
      <w:r w:rsidRPr="00B132B3">
        <w:rPr>
          <w:rFonts w:ascii="Times New Roman" w:hint="eastAsia"/>
          <w:szCs w:val="21"/>
        </w:rPr>
        <w:t>3</w:t>
      </w:r>
      <w:r w:rsidRPr="00B132B3">
        <w:rPr>
          <w:rFonts w:ascii="Times New Roman"/>
          <w:szCs w:val="21"/>
        </w:rPr>
        <w:t>~4</w:t>
      </w:r>
      <w:r w:rsidRPr="00B132B3">
        <w:rPr>
          <w:rFonts w:ascii="Times New Roman" w:hint="eastAsia"/>
          <w:szCs w:val="21"/>
        </w:rPr>
        <w:t xml:space="preserve"> h</w:t>
      </w:r>
      <w:r w:rsidRPr="00B132B3">
        <w:rPr>
          <w:rFonts w:ascii="Times New Roman" w:hint="eastAsia"/>
          <w:szCs w:val="21"/>
        </w:rPr>
        <w:t>。</w:t>
      </w:r>
      <w:r w:rsidR="00343A8C" w:rsidRPr="00B132B3">
        <w:rPr>
          <w:rFonts w:ascii="Times New Roman" w:hint="eastAsia"/>
          <w:szCs w:val="21"/>
        </w:rPr>
        <w:t>反应结束后，去除剩余盐酸，</w:t>
      </w:r>
      <w:r w:rsidRPr="00B132B3">
        <w:rPr>
          <w:rFonts w:ascii="Times New Roman" w:hint="eastAsia"/>
          <w:kern w:val="2"/>
          <w:szCs w:val="21"/>
        </w:rPr>
        <w:t>加少量</w:t>
      </w:r>
      <w:r w:rsidRPr="00B132B3">
        <w:rPr>
          <w:rFonts w:ascii="Times New Roman"/>
          <w:kern w:val="2"/>
          <w:szCs w:val="21"/>
        </w:rPr>
        <w:t>水</w:t>
      </w:r>
      <w:r w:rsidRPr="00B132B3">
        <w:rPr>
          <w:rFonts w:ascii="Times New Roman" w:hint="eastAsia"/>
          <w:kern w:val="2"/>
          <w:szCs w:val="21"/>
        </w:rPr>
        <w:t>溶解，并转移至</w:t>
      </w:r>
      <w:r w:rsidRPr="00B132B3">
        <w:rPr>
          <w:rFonts w:ascii="Times New Roman" w:hint="eastAsia"/>
          <w:kern w:val="2"/>
          <w:szCs w:val="21"/>
        </w:rPr>
        <w:t xml:space="preserve">50 </w:t>
      </w:r>
      <w:r w:rsidRPr="00B132B3">
        <w:rPr>
          <w:rFonts w:ascii="Times New Roman"/>
          <w:kern w:val="2"/>
          <w:szCs w:val="21"/>
        </w:rPr>
        <w:t>mL</w:t>
      </w:r>
      <w:r w:rsidRPr="00B132B3">
        <w:rPr>
          <w:rFonts w:ascii="Times New Roman" w:hint="eastAsia"/>
          <w:kern w:val="2"/>
          <w:szCs w:val="21"/>
        </w:rPr>
        <w:t>容量瓶</w:t>
      </w:r>
      <w:r w:rsidRPr="00B132B3">
        <w:rPr>
          <w:rFonts w:ascii="Times New Roman"/>
          <w:kern w:val="2"/>
          <w:szCs w:val="21"/>
        </w:rPr>
        <w:t>中，洗涤三次，定容，摇匀</w:t>
      </w:r>
      <w:r w:rsidRPr="00B132B3">
        <w:rPr>
          <w:rFonts w:ascii="Times New Roman" w:hint="eastAsia"/>
          <w:kern w:val="2"/>
          <w:szCs w:val="21"/>
        </w:rPr>
        <w:t>。</w:t>
      </w:r>
      <w:r w:rsidRPr="00B132B3">
        <w:rPr>
          <w:rFonts w:ascii="Times New Roman" w:hint="eastAsia"/>
          <w:szCs w:val="21"/>
        </w:rPr>
        <w:t>按照</w:t>
      </w:r>
      <w:r w:rsidRPr="00B132B3">
        <w:rPr>
          <w:rFonts w:ascii="Times New Roman"/>
          <w:szCs w:val="21"/>
        </w:rPr>
        <w:t>上述方法，依次对不同脱乙酰度的壳聚糖进行降解得到一系列样品</w:t>
      </w:r>
      <w:r w:rsidRPr="00B132B3">
        <w:rPr>
          <w:rFonts w:ascii="Times New Roman" w:hint="eastAsia"/>
          <w:szCs w:val="21"/>
        </w:rPr>
        <w:t>溶液，</w:t>
      </w:r>
      <w:r w:rsidRPr="00B132B3">
        <w:rPr>
          <w:rFonts w:ascii="Times New Roman" w:hint="eastAsia"/>
          <w:szCs w:val="21"/>
        </w:rPr>
        <w:t>4</w:t>
      </w:r>
      <w:r w:rsidRPr="00B132B3">
        <w:rPr>
          <w:rFonts w:ascii="Times New Roman"/>
          <w:szCs w:val="21"/>
        </w:rPr>
        <w:t>℃</w:t>
      </w:r>
      <w:r w:rsidRPr="00B132B3">
        <w:rPr>
          <w:rFonts w:ascii="Times New Roman" w:hint="eastAsia"/>
          <w:szCs w:val="21"/>
        </w:rPr>
        <w:t>低温保存，备用。</w:t>
      </w:r>
    </w:p>
    <w:p w:rsidR="00766F34" w:rsidRPr="00B132B3" w:rsidRDefault="006D3C3D" w:rsidP="00431268">
      <w:pPr>
        <w:pStyle w:val="ab"/>
        <w:spacing w:beforeLines="100" w:afterLines="100"/>
        <w:ind w:firstLineChars="0" w:firstLine="0"/>
        <w:rPr>
          <w:rFonts w:ascii="黑体" w:eastAsia="黑体" w:hAnsi="黑体"/>
          <w:b/>
          <w:kern w:val="2"/>
          <w:szCs w:val="21"/>
        </w:rPr>
      </w:pPr>
      <w:r>
        <w:rPr>
          <w:rFonts w:ascii="黑体" w:eastAsia="黑体" w:hAnsi="黑体" w:hint="eastAsia"/>
          <w:b/>
          <w:kern w:val="2"/>
          <w:szCs w:val="21"/>
        </w:rPr>
        <w:t>7</w:t>
      </w:r>
      <w:r w:rsidR="00766F34" w:rsidRPr="00B132B3">
        <w:rPr>
          <w:rFonts w:ascii="黑体" w:eastAsia="黑体" w:hAnsi="黑体" w:hint="eastAsia"/>
          <w:b/>
          <w:kern w:val="2"/>
          <w:szCs w:val="21"/>
        </w:rPr>
        <w:t>.</w:t>
      </w:r>
      <w:r w:rsidR="00DA7702">
        <w:rPr>
          <w:rFonts w:ascii="黑体" w:eastAsia="黑体" w:hAnsi="黑体" w:hint="eastAsia"/>
          <w:b/>
          <w:kern w:val="2"/>
          <w:szCs w:val="21"/>
        </w:rPr>
        <w:t>2.</w:t>
      </w:r>
      <w:r>
        <w:rPr>
          <w:rFonts w:ascii="黑体" w:eastAsia="黑体" w:hAnsi="黑体" w:hint="eastAsia"/>
          <w:b/>
          <w:kern w:val="2"/>
          <w:szCs w:val="21"/>
        </w:rPr>
        <w:t>8</w:t>
      </w:r>
      <w:r w:rsidR="00766F34" w:rsidRPr="00B132B3">
        <w:rPr>
          <w:rFonts w:ascii="黑体" w:eastAsia="黑体" w:hAnsi="黑体" w:hint="eastAsia"/>
          <w:b/>
          <w:kern w:val="2"/>
          <w:szCs w:val="21"/>
        </w:rPr>
        <w:t xml:space="preserve"> 样品溶液中氨基葡萄糖盐酸盐含量</w:t>
      </w:r>
      <w:r w:rsidR="00766F34" w:rsidRPr="00B132B3">
        <w:rPr>
          <w:rFonts w:ascii="黑体" w:eastAsia="黑体" w:hAnsi="黑体"/>
          <w:b/>
          <w:kern w:val="2"/>
          <w:szCs w:val="21"/>
        </w:rPr>
        <w:t>测定</w:t>
      </w:r>
    </w:p>
    <w:p w:rsidR="00766F34" w:rsidRPr="00B132B3" w:rsidRDefault="00766F34" w:rsidP="00B132B3">
      <w:pPr>
        <w:spacing w:line="360" w:lineRule="auto"/>
        <w:ind w:firstLineChars="200" w:firstLine="420"/>
        <w:rPr>
          <w:rFonts w:ascii="Times New Roman" w:hAnsi="Times New Roman"/>
          <w:sz w:val="21"/>
          <w:szCs w:val="21"/>
          <w:lang w:eastAsia="zh-CN"/>
        </w:rPr>
      </w:pPr>
      <w:r w:rsidRPr="00B132B3">
        <w:rPr>
          <w:rFonts w:ascii="Times New Roman" w:hAnsi="Times New Roman" w:hint="eastAsia"/>
          <w:sz w:val="21"/>
          <w:szCs w:val="21"/>
          <w:lang w:eastAsia="zh-CN"/>
        </w:rPr>
        <w:t>用无菌注射器取上述</w:t>
      </w:r>
      <w:r w:rsidRPr="00B132B3">
        <w:rPr>
          <w:rFonts w:ascii="Times New Roman" w:hAnsi="Times New Roman" w:hint="eastAsia"/>
          <w:sz w:val="21"/>
          <w:szCs w:val="21"/>
          <w:lang w:eastAsia="zh-CN"/>
        </w:rPr>
        <w:t>8.</w:t>
      </w:r>
      <w:r w:rsidR="00EB72DB" w:rsidRPr="00B132B3">
        <w:rPr>
          <w:rFonts w:ascii="Times New Roman" w:hAnsi="Times New Roman" w:hint="eastAsia"/>
          <w:sz w:val="21"/>
          <w:szCs w:val="21"/>
          <w:lang w:eastAsia="zh-CN"/>
        </w:rPr>
        <w:t>6</w:t>
      </w:r>
      <w:r w:rsidRPr="00B132B3">
        <w:rPr>
          <w:rFonts w:ascii="Times New Roman" w:hAnsi="Times New Roman" w:hint="eastAsia"/>
          <w:sz w:val="21"/>
          <w:szCs w:val="21"/>
          <w:lang w:eastAsia="zh-CN"/>
        </w:rPr>
        <w:t>降解样品溶液适量，过</w:t>
      </w:r>
      <w:r w:rsidRPr="00B132B3">
        <w:rPr>
          <w:rFonts w:ascii="Times New Roman" w:hAnsi="Times New Roman" w:hint="eastAsia"/>
          <w:sz w:val="21"/>
          <w:szCs w:val="21"/>
          <w:lang w:eastAsia="zh-CN"/>
        </w:rPr>
        <w:t xml:space="preserve">0.45 </w:t>
      </w:r>
      <w:r w:rsidRPr="00B132B3">
        <w:rPr>
          <w:rFonts w:ascii="Times New Roman" w:hAnsi="Times New Roman"/>
          <w:sz w:val="21"/>
          <w:szCs w:val="21"/>
        </w:rPr>
        <w:t>μ</w:t>
      </w:r>
      <w:r w:rsidRPr="00B132B3">
        <w:rPr>
          <w:rFonts w:ascii="Times New Roman" w:hAnsi="Times New Roman" w:hint="eastAsia"/>
          <w:sz w:val="21"/>
          <w:szCs w:val="21"/>
          <w:lang w:eastAsia="zh-CN"/>
        </w:rPr>
        <w:t>m</w:t>
      </w:r>
      <w:r w:rsidRPr="00B132B3">
        <w:rPr>
          <w:rFonts w:ascii="宋体" w:hAnsi="宋体" w:cs="黑体" w:hint="eastAsia"/>
          <w:sz w:val="21"/>
          <w:szCs w:val="21"/>
          <w:lang w:eastAsia="zh-CN"/>
        </w:rPr>
        <w:t>有机相微孔滤膜</w:t>
      </w:r>
      <w:r w:rsidRPr="00B132B3">
        <w:rPr>
          <w:rFonts w:ascii="Times New Roman" w:hAnsi="Times New Roman" w:hint="eastAsia"/>
          <w:sz w:val="21"/>
          <w:szCs w:val="21"/>
          <w:lang w:eastAsia="zh-CN"/>
        </w:rPr>
        <w:t>，按照色谱分析条件，进样分析，测定其峰面积积分值，计算降解样品</w:t>
      </w:r>
      <w:r w:rsidRPr="00B132B3">
        <w:rPr>
          <w:rFonts w:ascii="Times New Roman" w:hAnsi="Times New Roman"/>
          <w:sz w:val="21"/>
          <w:szCs w:val="21"/>
          <w:lang w:eastAsia="zh-CN"/>
        </w:rPr>
        <w:t>溶液中</w:t>
      </w:r>
      <w:r w:rsidRPr="00B132B3">
        <w:rPr>
          <w:rFonts w:ascii="Times New Roman" w:hAnsi="Times New Roman" w:hint="eastAsia"/>
          <w:sz w:val="21"/>
          <w:szCs w:val="21"/>
          <w:lang w:eastAsia="zh-CN"/>
        </w:rPr>
        <w:t>氨基</w:t>
      </w:r>
      <w:r w:rsidRPr="00B132B3">
        <w:rPr>
          <w:rFonts w:ascii="Times New Roman" w:hAnsi="Times New Roman"/>
          <w:sz w:val="21"/>
          <w:szCs w:val="21"/>
          <w:lang w:eastAsia="zh-CN"/>
        </w:rPr>
        <w:t>葡萄糖</w:t>
      </w:r>
      <w:r w:rsidRPr="00B132B3">
        <w:rPr>
          <w:rFonts w:ascii="Times New Roman" w:hAnsi="Times New Roman" w:hint="eastAsia"/>
          <w:sz w:val="21"/>
          <w:szCs w:val="21"/>
          <w:lang w:eastAsia="zh-CN"/>
        </w:rPr>
        <w:t>盐酸盐的</w:t>
      </w:r>
      <w:r w:rsidR="008C67E2" w:rsidRPr="00B132B3">
        <w:rPr>
          <w:rFonts w:ascii="Times New Roman" w:hAnsi="Times New Roman" w:hint="eastAsia"/>
          <w:sz w:val="21"/>
          <w:szCs w:val="21"/>
          <w:lang w:eastAsia="zh-CN"/>
        </w:rPr>
        <w:t>含量</w:t>
      </w:r>
      <w:r w:rsidRPr="00B132B3">
        <w:rPr>
          <w:rFonts w:ascii="Times New Roman" w:hAnsi="Times New Roman" w:hint="eastAsia"/>
          <w:sz w:val="21"/>
          <w:szCs w:val="21"/>
          <w:lang w:eastAsia="zh-CN"/>
        </w:rPr>
        <w:t>。</w:t>
      </w:r>
    </w:p>
    <w:p w:rsidR="00AE57D1" w:rsidRPr="00B132B3" w:rsidRDefault="006D3C3D" w:rsidP="00431268">
      <w:pPr>
        <w:spacing w:beforeLines="100" w:afterLines="100"/>
        <w:rPr>
          <w:rFonts w:ascii="黑体" w:eastAsia="黑体" w:hAnsi="黑体"/>
          <w:b/>
          <w:kern w:val="2"/>
          <w:sz w:val="21"/>
          <w:szCs w:val="21"/>
          <w:lang w:eastAsia="zh-CN"/>
        </w:rPr>
      </w:pPr>
      <w:r>
        <w:rPr>
          <w:rFonts w:ascii="黑体" w:eastAsia="黑体" w:hAnsi="黑体" w:hint="eastAsia"/>
          <w:b/>
          <w:kern w:val="2"/>
          <w:sz w:val="21"/>
          <w:szCs w:val="21"/>
          <w:lang w:eastAsia="zh-CN"/>
        </w:rPr>
        <w:t>7</w:t>
      </w:r>
      <w:r w:rsidR="00AE57D1" w:rsidRPr="00B132B3">
        <w:rPr>
          <w:rFonts w:ascii="黑体" w:eastAsia="黑体" w:hAnsi="黑体" w:hint="eastAsia"/>
          <w:b/>
          <w:kern w:val="2"/>
          <w:sz w:val="21"/>
          <w:szCs w:val="21"/>
          <w:lang w:eastAsia="zh-CN"/>
        </w:rPr>
        <w:t>.</w:t>
      </w:r>
      <w:r w:rsidR="00DA7702">
        <w:rPr>
          <w:rFonts w:ascii="黑体" w:eastAsia="黑体" w:hAnsi="黑体" w:hint="eastAsia"/>
          <w:b/>
          <w:kern w:val="2"/>
          <w:sz w:val="21"/>
          <w:szCs w:val="21"/>
          <w:lang w:eastAsia="zh-CN"/>
        </w:rPr>
        <w:t>2.</w:t>
      </w:r>
      <w:r>
        <w:rPr>
          <w:rFonts w:ascii="黑体" w:eastAsia="黑体" w:hAnsi="黑体" w:hint="eastAsia"/>
          <w:b/>
          <w:kern w:val="2"/>
          <w:sz w:val="21"/>
          <w:szCs w:val="21"/>
          <w:lang w:eastAsia="zh-CN"/>
        </w:rPr>
        <w:t>9</w:t>
      </w:r>
      <w:r w:rsidR="00AE57D1" w:rsidRPr="00B132B3">
        <w:rPr>
          <w:rFonts w:ascii="黑体" w:eastAsia="黑体" w:hAnsi="黑体" w:hint="eastAsia"/>
          <w:b/>
          <w:kern w:val="2"/>
          <w:sz w:val="21"/>
          <w:szCs w:val="21"/>
          <w:lang w:eastAsia="zh-CN"/>
        </w:rPr>
        <w:t xml:space="preserve"> 样品溶液中的单糖含量测定</w:t>
      </w:r>
    </w:p>
    <w:p w:rsidR="00AE57D1" w:rsidRDefault="00AE57D1" w:rsidP="00B132B3">
      <w:pPr>
        <w:spacing w:line="360" w:lineRule="auto"/>
        <w:ind w:firstLineChars="200" w:firstLine="420"/>
        <w:rPr>
          <w:rFonts w:ascii="Times New Roman" w:hAnsi="Times New Roman"/>
          <w:sz w:val="21"/>
          <w:szCs w:val="21"/>
          <w:lang w:eastAsia="zh-CN"/>
        </w:rPr>
      </w:pPr>
      <w:r w:rsidRPr="00B132B3">
        <w:rPr>
          <w:rFonts w:ascii="Times New Roman" w:hAnsi="Times New Roman" w:hint="eastAsia"/>
          <w:sz w:val="21"/>
          <w:szCs w:val="21"/>
          <w:lang w:eastAsia="zh-CN"/>
        </w:rPr>
        <w:t>精密称取</w:t>
      </w:r>
      <w:r w:rsidRPr="00B132B3">
        <w:rPr>
          <w:rFonts w:ascii="Times New Roman" w:hAnsi="Times New Roman" w:hint="eastAsia"/>
          <w:sz w:val="21"/>
          <w:szCs w:val="21"/>
          <w:lang w:eastAsia="zh-CN"/>
        </w:rPr>
        <w:t>1.0g</w:t>
      </w:r>
      <w:r w:rsidRPr="00B132B3">
        <w:rPr>
          <w:rFonts w:ascii="Times New Roman" w:hAnsi="Times New Roman" w:hint="eastAsia"/>
          <w:sz w:val="21"/>
          <w:szCs w:val="21"/>
          <w:lang w:eastAsia="zh-CN"/>
        </w:rPr>
        <w:t>壳聚糖样品，加</w:t>
      </w:r>
      <w:r w:rsidRPr="00B132B3">
        <w:rPr>
          <w:rFonts w:ascii="Times New Roman" w:hAnsi="Times New Roman" w:hint="eastAsia"/>
          <w:sz w:val="21"/>
          <w:szCs w:val="21"/>
          <w:lang w:eastAsia="zh-CN"/>
        </w:rPr>
        <w:t>10m</w:t>
      </w:r>
      <w:r w:rsidRPr="00B132B3">
        <w:rPr>
          <w:rFonts w:ascii="Times New Roman" w:hAnsi="Times New Roman"/>
          <w:sz w:val="21"/>
          <w:szCs w:val="21"/>
          <w:lang w:eastAsia="zh-CN"/>
        </w:rPr>
        <w:t>L</w:t>
      </w:r>
      <w:r w:rsidRPr="00B132B3">
        <w:rPr>
          <w:rFonts w:ascii="Times New Roman" w:hAnsi="Times New Roman" w:hint="eastAsia"/>
          <w:sz w:val="21"/>
          <w:szCs w:val="21"/>
          <w:lang w:eastAsia="zh-CN"/>
        </w:rPr>
        <w:t>水充分溶解，过滤，滤液中滴加</w:t>
      </w:r>
      <w:r w:rsidRPr="00B132B3">
        <w:rPr>
          <w:rFonts w:ascii="Times New Roman" w:hAnsi="Times New Roman" w:hint="eastAsia"/>
          <w:sz w:val="21"/>
          <w:szCs w:val="21"/>
          <w:lang w:eastAsia="zh-CN"/>
        </w:rPr>
        <w:t>1~2</w:t>
      </w:r>
      <w:r w:rsidRPr="00B132B3">
        <w:rPr>
          <w:rFonts w:ascii="Times New Roman" w:hAnsi="Times New Roman" w:hint="eastAsia"/>
          <w:sz w:val="21"/>
          <w:szCs w:val="21"/>
          <w:lang w:eastAsia="zh-CN"/>
        </w:rPr>
        <w:t>滴盐酸，过</w:t>
      </w:r>
      <w:r w:rsidRPr="00B132B3">
        <w:rPr>
          <w:rFonts w:ascii="Times New Roman" w:hAnsi="Times New Roman" w:hint="eastAsia"/>
          <w:sz w:val="21"/>
          <w:szCs w:val="21"/>
          <w:lang w:eastAsia="zh-CN"/>
        </w:rPr>
        <w:t xml:space="preserve">0.45 </w:t>
      </w:r>
      <w:r w:rsidRPr="00B132B3">
        <w:rPr>
          <w:rFonts w:ascii="Times New Roman" w:hAnsi="Times New Roman"/>
          <w:sz w:val="21"/>
          <w:szCs w:val="21"/>
        </w:rPr>
        <w:t>μ</w:t>
      </w:r>
      <w:r w:rsidRPr="00B132B3">
        <w:rPr>
          <w:rFonts w:ascii="Times New Roman" w:hAnsi="Times New Roman" w:hint="eastAsia"/>
          <w:sz w:val="21"/>
          <w:szCs w:val="21"/>
          <w:lang w:eastAsia="zh-CN"/>
        </w:rPr>
        <w:t>m</w:t>
      </w:r>
      <w:r w:rsidRPr="00B132B3">
        <w:rPr>
          <w:rFonts w:ascii="宋体" w:hAnsi="宋体" w:cs="黑体" w:hint="eastAsia"/>
          <w:sz w:val="21"/>
          <w:szCs w:val="21"/>
          <w:lang w:eastAsia="zh-CN"/>
        </w:rPr>
        <w:t>有机相微孔滤膜</w:t>
      </w:r>
      <w:r w:rsidRPr="00B132B3">
        <w:rPr>
          <w:rFonts w:ascii="Times New Roman" w:hAnsi="Times New Roman" w:hint="eastAsia"/>
          <w:sz w:val="21"/>
          <w:szCs w:val="21"/>
          <w:lang w:eastAsia="zh-CN"/>
        </w:rPr>
        <w:t>，按照色谱分析条件，进样分析，测定其峰面积积分值，计算样品溶液中单糖含量。</w:t>
      </w:r>
    </w:p>
    <w:p w:rsidR="009E2727" w:rsidRPr="00B132B3" w:rsidRDefault="00B453A7" w:rsidP="00431268">
      <w:pPr>
        <w:pStyle w:val="ab"/>
        <w:spacing w:beforeLines="100" w:afterLines="100"/>
        <w:ind w:firstLineChars="0" w:firstLine="0"/>
        <w:rPr>
          <w:rFonts w:ascii="黑体" w:eastAsia="黑体" w:hAnsi="黑体"/>
          <w:b/>
          <w:szCs w:val="21"/>
        </w:rPr>
      </w:pPr>
      <w:r>
        <w:rPr>
          <w:rFonts w:ascii="黑体" w:eastAsia="黑体" w:hAnsi="黑体" w:hint="eastAsia"/>
          <w:b/>
          <w:szCs w:val="21"/>
        </w:rPr>
        <w:t>7.2.10</w:t>
      </w:r>
      <w:r w:rsidR="009E2727">
        <w:rPr>
          <w:rFonts w:ascii="黑体" w:eastAsia="黑体" w:hAnsi="黑体" w:hint="eastAsia"/>
          <w:b/>
          <w:szCs w:val="21"/>
        </w:rPr>
        <w:t xml:space="preserve"> </w:t>
      </w:r>
      <w:r>
        <w:rPr>
          <w:rFonts w:ascii="黑体" w:eastAsia="黑体" w:hAnsi="黑体" w:hint="eastAsia"/>
          <w:b/>
          <w:szCs w:val="21"/>
        </w:rPr>
        <w:t>标准曲线绘制</w:t>
      </w:r>
    </w:p>
    <w:p w:rsidR="009E2727" w:rsidRPr="00B132B3" w:rsidRDefault="009E2727" w:rsidP="009E2727">
      <w:pPr>
        <w:spacing w:line="360" w:lineRule="auto"/>
        <w:ind w:firstLineChars="200" w:firstLine="420"/>
        <w:rPr>
          <w:rFonts w:ascii="Times New Roman" w:hAnsi="Times New Roman"/>
          <w:sz w:val="21"/>
          <w:szCs w:val="21"/>
          <w:lang w:eastAsia="zh-CN"/>
        </w:rPr>
      </w:pPr>
      <w:r w:rsidRPr="00B132B3">
        <w:rPr>
          <w:rFonts w:ascii="Times New Roman" w:eastAsia="宋体" w:hAnsi="Times New Roman"/>
          <w:sz w:val="21"/>
          <w:szCs w:val="21"/>
          <w:lang w:eastAsia="zh-CN"/>
        </w:rPr>
        <w:t>以峰面积</w:t>
      </w:r>
      <w:r w:rsidRPr="00B132B3">
        <w:rPr>
          <w:rFonts w:ascii="Times New Roman" w:eastAsia="宋体" w:hAnsi="Times New Roman" w:cs="Arial" w:hint="eastAsia"/>
          <w:sz w:val="21"/>
          <w:szCs w:val="21"/>
          <w:lang w:eastAsia="zh-CN"/>
        </w:rPr>
        <w:t>积分值</w:t>
      </w:r>
      <w:r w:rsidRPr="00B132B3">
        <w:rPr>
          <w:rFonts w:ascii="Times New Roman" w:eastAsia="宋体" w:hAnsi="Times New Roman" w:cs="Arial" w:hint="eastAsia"/>
          <w:sz w:val="21"/>
          <w:szCs w:val="21"/>
          <w:lang w:eastAsia="zh-CN"/>
        </w:rPr>
        <w:t>mAu</w:t>
      </w:r>
      <w:r w:rsidRPr="00B132B3">
        <w:rPr>
          <w:rFonts w:ascii="Times New Roman" w:eastAsia="宋体" w:hAnsi="Times New Roman" w:cs="Arial" w:hint="eastAsia"/>
          <w:sz w:val="21"/>
          <w:szCs w:val="21"/>
          <w:lang w:eastAsia="zh-CN"/>
        </w:rPr>
        <w:t>为纵坐标</w:t>
      </w:r>
      <w:r w:rsidRPr="00B132B3">
        <w:rPr>
          <w:rFonts w:ascii="Times New Roman" w:eastAsia="宋体" w:hAnsi="Times New Roman" w:cs="Arial"/>
          <w:sz w:val="21"/>
          <w:szCs w:val="21"/>
          <w:lang w:eastAsia="zh-CN"/>
        </w:rPr>
        <w:t>Y</w:t>
      </w:r>
      <w:r w:rsidRPr="00B132B3">
        <w:rPr>
          <w:rFonts w:ascii="Times New Roman" w:eastAsia="宋体" w:hAnsi="Times New Roman" w:cs="Arial" w:hint="eastAsia"/>
          <w:sz w:val="21"/>
          <w:szCs w:val="21"/>
          <w:lang w:eastAsia="zh-CN"/>
        </w:rPr>
        <w:t>，以氨基葡萄糖</w:t>
      </w:r>
      <w:r w:rsidRPr="00B132B3">
        <w:rPr>
          <w:rFonts w:ascii="Times New Roman" w:eastAsia="宋体" w:hAnsi="Times New Roman" w:cs="Arial"/>
          <w:sz w:val="21"/>
          <w:szCs w:val="21"/>
          <w:lang w:eastAsia="zh-CN"/>
        </w:rPr>
        <w:t>盐酸盐</w:t>
      </w:r>
      <w:r w:rsidRPr="00B132B3">
        <w:rPr>
          <w:rFonts w:ascii="Times New Roman" w:eastAsia="宋体" w:hAnsi="Times New Roman" w:cs="Arial" w:hint="eastAsia"/>
          <w:sz w:val="21"/>
          <w:szCs w:val="21"/>
          <w:lang w:eastAsia="zh-CN"/>
        </w:rPr>
        <w:t>浓度</w:t>
      </w:r>
      <w:r w:rsidRPr="00B132B3">
        <w:rPr>
          <w:rFonts w:ascii="Times New Roman" w:eastAsia="宋体" w:hAnsi="Times New Roman" w:cs="Arial" w:hint="eastAsia"/>
          <w:sz w:val="21"/>
          <w:szCs w:val="21"/>
          <w:lang w:eastAsia="zh-CN"/>
        </w:rPr>
        <w:t>Ce</w:t>
      </w:r>
      <w:r w:rsidRPr="00B132B3">
        <w:rPr>
          <w:rFonts w:ascii="Times New Roman" w:eastAsia="宋体" w:hAnsi="Times New Roman" w:cs="Arial" w:hint="eastAsia"/>
          <w:sz w:val="21"/>
          <w:szCs w:val="21"/>
          <w:lang w:eastAsia="zh-CN"/>
        </w:rPr>
        <w:t>（</w:t>
      </w:r>
      <w:r w:rsidRPr="00B132B3">
        <w:rPr>
          <w:rFonts w:ascii="Times New Roman" w:eastAsia="宋体" w:hAnsi="Times New Roman" w:cs="Arial"/>
          <w:sz w:val="21"/>
          <w:szCs w:val="21"/>
          <w:lang w:eastAsia="zh-CN"/>
        </w:rPr>
        <w:t>mg</w:t>
      </w:r>
      <w:r w:rsidRPr="00B132B3">
        <w:rPr>
          <w:rFonts w:ascii="Times New Roman" w:eastAsia="宋体" w:hAnsi="Times New Roman" w:cs="Arial" w:hint="eastAsia"/>
          <w:sz w:val="21"/>
          <w:szCs w:val="21"/>
          <w:lang w:eastAsia="zh-CN"/>
        </w:rPr>
        <w:t>/mL</w:t>
      </w:r>
      <w:r w:rsidRPr="00B132B3">
        <w:rPr>
          <w:rFonts w:ascii="Times New Roman" w:eastAsia="宋体" w:hAnsi="Times New Roman" w:cs="Arial" w:hint="eastAsia"/>
          <w:sz w:val="21"/>
          <w:szCs w:val="21"/>
          <w:lang w:eastAsia="zh-CN"/>
        </w:rPr>
        <w:t>）为横坐标</w:t>
      </w:r>
      <w:r w:rsidRPr="00B132B3">
        <w:rPr>
          <w:rFonts w:ascii="Times New Roman" w:eastAsia="宋体" w:hAnsi="Times New Roman" w:cs="Arial"/>
          <w:sz w:val="21"/>
          <w:szCs w:val="21"/>
          <w:lang w:eastAsia="zh-CN"/>
        </w:rPr>
        <w:t>X</w:t>
      </w:r>
      <w:r w:rsidRPr="00B132B3">
        <w:rPr>
          <w:rFonts w:ascii="Times New Roman" w:eastAsia="宋体" w:hAnsi="Times New Roman" w:hint="eastAsia"/>
          <w:sz w:val="21"/>
          <w:szCs w:val="21"/>
          <w:lang w:eastAsia="zh-CN"/>
        </w:rPr>
        <w:t>作标准曲线</w:t>
      </w:r>
      <w:r>
        <w:rPr>
          <w:rFonts w:ascii="Times New Roman" w:eastAsia="宋体" w:hAnsi="Times New Roman" w:hint="eastAsia"/>
          <w:szCs w:val="21"/>
          <w:lang w:eastAsia="zh-CN"/>
        </w:rPr>
        <w:t>，</w:t>
      </w:r>
      <w:r>
        <w:rPr>
          <w:rFonts w:ascii="Times New Roman" w:hint="eastAsia"/>
          <w:kern w:val="44"/>
          <w:lang w:eastAsia="zh-CN"/>
        </w:rPr>
        <w:t>求回归方程和相关系数。</w:t>
      </w:r>
    </w:p>
    <w:p w:rsidR="00766F34" w:rsidRPr="00B132B3" w:rsidRDefault="006D3C3D" w:rsidP="00431268">
      <w:pPr>
        <w:pStyle w:val="ab"/>
        <w:spacing w:beforeLines="100" w:afterLines="100"/>
        <w:ind w:firstLineChars="0" w:firstLine="0"/>
        <w:rPr>
          <w:rFonts w:ascii="黑体" w:eastAsia="黑体" w:hAnsi="黑体"/>
          <w:b/>
          <w:szCs w:val="21"/>
        </w:rPr>
      </w:pPr>
      <w:r>
        <w:rPr>
          <w:rFonts w:ascii="黑体" w:eastAsia="黑体" w:hAnsi="黑体" w:hint="eastAsia"/>
          <w:b/>
          <w:szCs w:val="21"/>
        </w:rPr>
        <w:t>8</w:t>
      </w:r>
      <w:r w:rsidR="00B77C8A">
        <w:rPr>
          <w:rFonts w:ascii="黑体" w:eastAsia="黑体" w:hAnsi="黑体" w:hint="eastAsia"/>
          <w:b/>
          <w:szCs w:val="21"/>
        </w:rPr>
        <w:t xml:space="preserve"> </w:t>
      </w:r>
      <w:r w:rsidR="00766F34" w:rsidRPr="00B132B3">
        <w:rPr>
          <w:rFonts w:ascii="黑体" w:eastAsia="黑体" w:hAnsi="黑体"/>
          <w:b/>
          <w:szCs w:val="21"/>
        </w:rPr>
        <w:t>结果</w:t>
      </w:r>
      <w:r w:rsidR="00155E13">
        <w:rPr>
          <w:rFonts w:ascii="黑体" w:eastAsia="黑体" w:hAnsi="黑体" w:hint="eastAsia"/>
          <w:b/>
          <w:szCs w:val="21"/>
        </w:rPr>
        <w:t>计算</w:t>
      </w:r>
    </w:p>
    <w:p w:rsidR="00766F34" w:rsidRPr="00B132B3" w:rsidRDefault="00766F34" w:rsidP="00B132B3">
      <w:pPr>
        <w:spacing w:line="360" w:lineRule="auto"/>
        <w:ind w:firstLineChars="200" w:firstLine="420"/>
        <w:rPr>
          <w:sz w:val="21"/>
          <w:szCs w:val="21"/>
          <w:lang w:eastAsia="zh-CN"/>
        </w:rPr>
      </w:pPr>
      <w:r w:rsidRPr="00B132B3">
        <w:rPr>
          <w:rFonts w:hint="eastAsia"/>
          <w:sz w:val="21"/>
          <w:szCs w:val="21"/>
          <w:lang w:eastAsia="zh-CN"/>
        </w:rPr>
        <w:t>壳聚糖含量</w:t>
      </w:r>
      <w:r w:rsidRPr="00B132B3">
        <w:rPr>
          <w:sz w:val="21"/>
          <w:szCs w:val="21"/>
          <w:lang w:eastAsia="zh-CN"/>
        </w:rPr>
        <w:t>按公式</w:t>
      </w:r>
      <w:r w:rsidR="00BF47A3" w:rsidRPr="00B132B3">
        <w:rPr>
          <w:rFonts w:ascii="Times New Roman" w:hAnsi="Times New Roman" w:cs="Times New Roman"/>
          <w:sz w:val="21"/>
          <w:szCs w:val="21"/>
          <w:lang w:eastAsia="zh-CN"/>
        </w:rPr>
        <w:t>（</w:t>
      </w:r>
      <w:r w:rsidR="00BF47A3" w:rsidRPr="00B132B3">
        <w:rPr>
          <w:rFonts w:ascii="Times New Roman" w:hAnsi="Times New Roman" w:cs="Times New Roman"/>
          <w:sz w:val="21"/>
          <w:szCs w:val="21"/>
          <w:lang w:eastAsia="zh-CN"/>
        </w:rPr>
        <w:t>1</w:t>
      </w:r>
      <w:r w:rsidR="00BF47A3" w:rsidRPr="00B132B3">
        <w:rPr>
          <w:rFonts w:ascii="Times New Roman" w:hAnsi="Times New Roman" w:cs="Times New Roman"/>
          <w:sz w:val="21"/>
          <w:szCs w:val="21"/>
          <w:lang w:eastAsia="zh-CN"/>
        </w:rPr>
        <w:t>）</w:t>
      </w:r>
      <w:r w:rsidRPr="00B132B3">
        <w:rPr>
          <w:sz w:val="21"/>
          <w:szCs w:val="21"/>
          <w:lang w:eastAsia="zh-CN"/>
        </w:rPr>
        <w:t>计算：</w:t>
      </w:r>
    </w:p>
    <w:p w:rsidR="00F51C43" w:rsidRPr="00B132B3" w:rsidRDefault="00F51C43" w:rsidP="00AE57D1">
      <w:pPr>
        <w:spacing w:line="360" w:lineRule="auto"/>
        <w:rPr>
          <w:sz w:val="21"/>
          <w:szCs w:val="21"/>
          <w:lang w:eastAsia="zh-CN"/>
        </w:rPr>
      </w:pPr>
    </w:p>
    <w:p w:rsidR="00766F34" w:rsidRPr="00B132B3" w:rsidRDefault="00D32B3A" w:rsidP="00B132B3">
      <w:pPr>
        <w:spacing w:line="360" w:lineRule="auto"/>
        <w:ind w:firstLineChars="550" w:firstLine="1155"/>
        <w:rPr>
          <w:sz w:val="21"/>
          <w:szCs w:val="21"/>
          <w:lang w:eastAsia="zh-CN"/>
        </w:rPr>
      </w:pPr>
      <m:oMath>
        <m:sSub>
          <m:sSubPr>
            <m:ctrlPr>
              <w:rPr>
                <w:rFonts w:ascii="Cambria Math" w:eastAsia="Cambria Math" w:hAnsi="Cambria Math" w:cs="Times New Roman"/>
                <w:i/>
                <w:sz w:val="21"/>
                <w:szCs w:val="21"/>
                <w:lang w:eastAsia="zh-CN"/>
              </w:rPr>
            </m:ctrlPr>
          </m:sSubPr>
          <m:e>
            <m:r>
              <w:rPr>
                <w:rFonts w:ascii="Cambria Math" w:eastAsia="Cambria Math" w:hAnsi="Cambria Math" w:cs="Times New Roman"/>
                <w:sz w:val="21"/>
                <w:szCs w:val="21"/>
                <w:lang w:eastAsia="zh-CN"/>
              </w:rPr>
              <m:t>w</m:t>
            </m:r>
          </m:e>
          <m:sub>
            <m:r>
              <w:rPr>
                <w:rFonts w:ascii="Cambria Math" w:eastAsia="Cambria Math" w:hAnsi="Cambria Math" w:cs="Times New Roman"/>
                <w:sz w:val="21"/>
                <w:szCs w:val="21"/>
                <w:lang w:eastAsia="zh-CN"/>
              </w:rPr>
              <m:t>3</m:t>
            </m:r>
          </m:sub>
        </m:sSub>
        <m:r>
          <w:rPr>
            <w:rFonts w:ascii="Cambria Math" w:eastAsia="Cambria Math" w:hAnsi="Cambria Math" w:cs="Times New Roman"/>
            <w:sz w:val="21"/>
            <w:szCs w:val="21"/>
            <w:lang w:eastAsia="zh-CN"/>
          </w:rPr>
          <m:t>=</m:t>
        </m:r>
        <m:f>
          <m:fPr>
            <m:ctrlPr>
              <w:rPr>
                <w:rFonts w:ascii="Cambria Math" w:eastAsia="Cambria Math" w:hAnsi="Cambria Math" w:cs="Times New Roman"/>
                <w:i/>
                <w:sz w:val="21"/>
                <w:szCs w:val="21"/>
                <w:lang w:eastAsia="zh-CN"/>
              </w:rPr>
            </m:ctrlPr>
          </m:fPr>
          <m:num>
            <m:sSub>
              <m:sSubPr>
                <m:ctrlPr>
                  <w:rPr>
                    <w:rFonts w:ascii="Cambria Math" w:eastAsia="Cambria Math" w:hAnsi="Cambria Math" w:cs="Times New Roman"/>
                    <w:i/>
                    <w:sz w:val="21"/>
                    <w:szCs w:val="21"/>
                    <w:lang w:eastAsia="zh-CN"/>
                  </w:rPr>
                </m:ctrlPr>
              </m:sSubPr>
              <m:e>
                <m:r>
                  <w:rPr>
                    <w:rFonts w:ascii="Cambria Math" w:eastAsia="Cambria Math" w:hAnsi="Cambria Math" w:cs="Times New Roman"/>
                    <w:sz w:val="21"/>
                    <w:szCs w:val="21"/>
                    <w:lang w:eastAsia="zh-CN"/>
                  </w:rPr>
                  <m:t>c</m:t>
                </m:r>
              </m:e>
              <m:sub>
                <m:r>
                  <w:rPr>
                    <w:rFonts w:ascii="Cambria Math" w:eastAsia="Cambria Math" w:hAnsi="Cambria Math" w:cs="Times New Roman"/>
                    <w:sz w:val="21"/>
                    <w:szCs w:val="21"/>
                    <w:lang w:eastAsia="zh-CN"/>
                  </w:rPr>
                  <m:t>1</m:t>
                </m:r>
              </m:sub>
            </m:sSub>
            <m:r>
              <w:rPr>
                <w:rFonts w:ascii="Cambria Math" w:eastAsia="Cambria Math" w:hAnsi="Cambria Math" w:cs="Times New Roman"/>
                <w:sz w:val="21"/>
                <w:szCs w:val="21"/>
                <w:lang w:eastAsia="zh-CN"/>
              </w:rPr>
              <m:t>×50×</m:t>
            </m:r>
            <m:sSub>
              <m:sSubPr>
                <m:ctrlPr>
                  <w:rPr>
                    <w:rFonts w:ascii="Cambria Math" w:eastAsia="Cambria Math" w:hAnsi="Cambria Math" w:cs="Times New Roman"/>
                    <w:i/>
                    <w:sz w:val="21"/>
                    <w:szCs w:val="21"/>
                    <w:lang w:eastAsia="zh-CN"/>
                  </w:rPr>
                </m:ctrlPr>
              </m:sSubPr>
              <m:e>
                <m:r>
                  <w:rPr>
                    <w:rFonts w:ascii="Cambria Math" w:eastAsia="Cambria Math" w:hAnsi="Cambria Math" w:cs="Times New Roman"/>
                    <w:sz w:val="21"/>
                    <w:szCs w:val="21"/>
                    <w:lang w:eastAsia="zh-CN"/>
                  </w:rPr>
                  <m:t>M</m:t>
                </m:r>
              </m:e>
              <m:sub>
                <m:r>
                  <w:rPr>
                    <w:rFonts w:ascii="Cambria Math" w:eastAsia="Cambria Math" w:hAnsi="Cambria Math" w:cs="Times New Roman"/>
                    <w:sz w:val="21"/>
                    <w:szCs w:val="21"/>
                    <w:lang w:eastAsia="zh-CN"/>
                  </w:rPr>
                  <m:t>i</m:t>
                </m:r>
              </m:sub>
            </m:sSub>
          </m:num>
          <m:den>
            <m:sSub>
              <m:sSubPr>
                <m:ctrlPr>
                  <w:rPr>
                    <w:rFonts w:ascii="Cambria Math" w:eastAsia="Cambria Math" w:hAnsi="Cambria Math" w:cs="Times New Roman"/>
                    <w:i/>
                    <w:sz w:val="21"/>
                    <w:szCs w:val="21"/>
                    <w:lang w:eastAsia="zh-CN"/>
                  </w:rPr>
                </m:ctrlPr>
              </m:sSubPr>
              <m:e>
                <m:sSub>
                  <m:sSubPr>
                    <m:ctrlPr>
                      <w:rPr>
                        <w:rFonts w:ascii="Cambria Math" w:eastAsia="Cambria Math" w:hAnsi="Cambria Math" w:cs="Times New Roman"/>
                        <w:i/>
                        <w:sz w:val="21"/>
                        <w:szCs w:val="21"/>
                        <w:lang w:eastAsia="zh-CN"/>
                      </w:rPr>
                    </m:ctrlPr>
                  </m:sSubPr>
                  <m:e>
                    <m:r>
                      <w:rPr>
                        <w:rFonts w:ascii="Cambria Math" w:eastAsia="Cambria Math" w:hAnsi="Cambria Math" w:cs="Times New Roman"/>
                        <w:sz w:val="21"/>
                        <w:szCs w:val="21"/>
                        <w:lang w:eastAsia="zh-CN"/>
                      </w:rPr>
                      <m:t>M</m:t>
                    </m:r>
                  </m:e>
                  <m:sub>
                    <m:r>
                      <w:rPr>
                        <w:rFonts w:ascii="Cambria Math" w:hAnsi="Cambria Math" w:cs="Times New Roman" w:hint="eastAsia"/>
                        <w:sz w:val="21"/>
                        <w:szCs w:val="21"/>
                        <w:lang w:eastAsia="zh-CN"/>
                      </w:rPr>
                      <m:t>1</m:t>
                    </m:r>
                  </m:sub>
                </m:sSub>
                <m:r>
                  <w:rPr>
                    <w:rFonts w:ascii="Cambria Math" w:eastAsia="Cambria Math" w:hAnsi="Cambria Math" w:cs="Times New Roman"/>
                    <w:sz w:val="21"/>
                    <w:szCs w:val="21"/>
                    <w:lang w:eastAsia="zh-CN"/>
                  </w:rPr>
                  <m:t>m</m:t>
                </m:r>
              </m:e>
              <m:sub>
                <m:r>
                  <w:rPr>
                    <w:rFonts w:ascii="Cambria Math" w:eastAsia="Cambria Math" w:hAnsi="Cambria Math" w:cs="Times New Roman"/>
                    <w:sz w:val="21"/>
                    <w:szCs w:val="21"/>
                    <w:lang w:eastAsia="zh-CN"/>
                  </w:rPr>
                  <m:t>1</m:t>
                </m:r>
              </m:sub>
            </m:sSub>
            <m:r>
              <w:rPr>
                <w:rFonts w:ascii="Cambria Math" w:eastAsia="Cambria Math" w:hAnsi="Cambria Math" w:cs="Times New Roman"/>
                <w:sz w:val="21"/>
                <w:szCs w:val="21"/>
                <w:lang w:eastAsia="zh-CN"/>
              </w:rPr>
              <m:t>×(1-</m:t>
            </m:r>
            <m:sSub>
              <m:sSubPr>
                <m:ctrlPr>
                  <w:rPr>
                    <w:rFonts w:ascii="Cambria Math" w:eastAsia="Cambria Math" w:hAnsi="Cambria Math" w:cs="Times New Roman"/>
                    <w:i/>
                    <w:sz w:val="21"/>
                    <w:szCs w:val="21"/>
                    <w:lang w:eastAsia="zh-CN"/>
                  </w:rPr>
                </m:ctrlPr>
              </m:sSubPr>
              <m:e>
                <m:r>
                  <w:rPr>
                    <w:rFonts w:ascii="Cambria Math" w:eastAsia="Cambria Math" w:hAnsi="Cambria Math" w:cs="Times New Roman"/>
                    <w:sz w:val="21"/>
                    <w:szCs w:val="21"/>
                    <w:lang w:eastAsia="zh-CN"/>
                  </w:rPr>
                  <m:t>w</m:t>
                </m:r>
              </m:e>
              <m:sub>
                <m:r>
                  <w:rPr>
                    <w:rFonts w:ascii="Cambria Math" w:eastAsia="Cambria Math" w:hAnsi="Cambria Math" w:cs="Times New Roman"/>
                    <w:sz w:val="21"/>
                    <w:szCs w:val="21"/>
                    <w:lang w:eastAsia="zh-CN"/>
                  </w:rPr>
                  <m:t>2</m:t>
                </m:r>
              </m:sub>
            </m:sSub>
            <m:r>
              <w:rPr>
                <w:rFonts w:ascii="Cambria Math" w:eastAsia="Cambria Math" w:hAnsi="Cambria Math" w:cs="Times New Roman"/>
                <w:sz w:val="21"/>
                <w:szCs w:val="21"/>
                <w:lang w:eastAsia="zh-CN"/>
              </w:rPr>
              <m:t>)</m:t>
            </m:r>
          </m:den>
        </m:f>
        <m:r>
          <w:rPr>
            <w:rFonts w:ascii="Cambria Math" w:eastAsia="Cambria Math" w:hAnsi="Cambria Math" w:cs="Times New Roman"/>
            <w:sz w:val="21"/>
            <w:szCs w:val="21"/>
            <w:lang w:eastAsia="zh-CN"/>
          </w:rPr>
          <m:t>×100%-</m:t>
        </m:r>
        <m:sSub>
          <m:sSubPr>
            <m:ctrlPr>
              <w:rPr>
                <w:rFonts w:ascii="Cambria Math" w:eastAsia="Cambria Math" w:hAnsi="Cambria Math" w:cs="Times New Roman"/>
                <w:i/>
                <w:sz w:val="21"/>
                <w:szCs w:val="21"/>
                <w:lang w:eastAsia="zh-CN"/>
              </w:rPr>
            </m:ctrlPr>
          </m:sSubPr>
          <m:e>
            <m:r>
              <w:rPr>
                <w:rFonts w:ascii="Cambria Math" w:eastAsia="Cambria Math" w:hAnsi="Cambria Math" w:cs="Times New Roman"/>
                <w:sz w:val="21"/>
                <w:szCs w:val="21"/>
                <w:lang w:eastAsia="zh-CN"/>
              </w:rPr>
              <m:t>w</m:t>
            </m:r>
          </m:e>
          <m:sub>
            <m:r>
              <w:rPr>
                <w:rFonts w:ascii="Cambria Math" w:hAnsi="Cambria Math" w:cs="Times New Roman" w:hint="eastAsia"/>
                <w:sz w:val="21"/>
                <w:szCs w:val="21"/>
                <w:lang w:eastAsia="zh-CN"/>
              </w:rPr>
              <m:t>1</m:t>
            </m:r>
          </m:sub>
        </m:sSub>
      </m:oMath>
      <w:r w:rsidR="00EB72DB" w:rsidRPr="00B132B3">
        <w:rPr>
          <w:sz w:val="21"/>
          <w:szCs w:val="21"/>
        </w:rPr>
        <w:t>………</w:t>
      </w:r>
      <w:r w:rsidR="00EB72DB" w:rsidRPr="00B132B3">
        <w:rPr>
          <w:sz w:val="21"/>
          <w:szCs w:val="21"/>
          <w:lang w:eastAsia="zh-CN"/>
        </w:rPr>
        <w:t>………</w:t>
      </w:r>
      <w:r w:rsidR="00F51C43" w:rsidRPr="00B132B3">
        <w:rPr>
          <w:sz w:val="21"/>
          <w:szCs w:val="21"/>
          <w:lang w:eastAsia="zh-CN"/>
        </w:rPr>
        <w:t>..</w:t>
      </w:r>
      <w:r w:rsidR="00EB72DB" w:rsidRPr="00B132B3">
        <w:rPr>
          <w:sz w:val="21"/>
          <w:szCs w:val="21"/>
          <w:lang w:eastAsia="zh-CN"/>
        </w:rPr>
        <w:t>…</w:t>
      </w:r>
      <w:r w:rsidR="00F51C43" w:rsidRPr="00B132B3">
        <w:rPr>
          <w:sz w:val="21"/>
          <w:szCs w:val="21"/>
          <w:lang w:eastAsia="zh-CN"/>
        </w:rPr>
        <w:t>…</w:t>
      </w:r>
      <w:r w:rsidR="00EB72DB" w:rsidRPr="00B132B3">
        <w:rPr>
          <w:sz w:val="21"/>
          <w:szCs w:val="21"/>
          <w:lang w:eastAsia="zh-CN"/>
        </w:rPr>
        <w:t>….</w:t>
      </w:r>
      <w:r w:rsidR="00EB72DB" w:rsidRPr="00B132B3">
        <w:rPr>
          <w:sz w:val="21"/>
          <w:szCs w:val="21"/>
        </w:rPr>
        <w:t>…………</w:t>
      </w:r>
      <w:r w:rsidR="00BF47A3" w:rsidRPr="00B132B3">
        <w:rPr>
          <w:rFonts w:hint="eastAsia"/>
          <w:sz w:val="21"/>
          <w:szCs w:val="21"/>
          <w:lang w:eastAsia="zh-CN"/>
        </w:rPr>
        <w:t>（</w:t>
      </w:r>
      <w:r w:rsidR="00BF47A3" w:rsidRPr="00B132B3">
        <w:rPr>
          <w:rFonts w:hint="eastAsia"/>
          <w:sz w:val="21"/>
          <w:szCs w:val="21"/>
          <w:lang w:eastAsia="zh-CN"/>
        </w:rPr>
        <w:t>1</w:t>
      </w:r>
      <w:r w:rsidR="00BF47A3" w:rsidRPr="00B132B3">
        <w:rPr>
          <w:rFonts w:hint="eastAsia"/>
          <w:sz w:val="21"/>
          <w:szCs w:val="21"/>
          <w:lang w:eastAsia="zh-CN"/>
        </w:rPr>
        <w:t>）</w:t>
      </w:r>
    </w:p>
    <w:p w:rsidR="00F51C43" w:rsidRPr="00B132B3" w:rsidRDefault="00F51C43" w:rsidP="00B132B3">
      <w:pPr>
        <w:spacing w:line="360" w:lineRule="auto"/>
        <w:ind w:firstLineChars="550" w:firstLine="1155"/>
        <w:rPr>
          <w:sz w:val="21"/>
          <w:szCs w:val="21"/>
          <w:lang w:eastAsia="zh-CN"/>
        </w:rPr>
      </w:pPr>
    </w:p>
    <w:p w:rsidR="00766F34" w:rsidRPr="00B132B3" w:rsidRDefault="00766F34" w:rsidP="00B132B3">
      <w:pPr>
        <w:pStyle w:val="ab"/>
        <w:tabs>
          <w:tab w:val="center" w:pos="4201"/>
          <w:tab w:val="right" w:leader="dot" w:pos="9298"/>
        </w:tabs>
        <w:spacing w:line="360" w:lineRule="auto"/>
        <w:ind w:firstLine="420"/>
        <w:rPr>
          <w:rFonts w:ascii="Times New Roman" w:eastAsia="宋体" w:hAnsi="Times New Roman"/>
          <w:szCs w:val="21"/>
        </w:rPr>
      </w:pPr>
      <w:r w:rsidRPr="00B132B3">
        <w:rPr>
          <w:rFonts w:ascii="Times New Roman" w:eastAsia="宋体" w:hAnsi="Times New Roman" w:hint="eastAsia"/>
          <w:i/>
          <w:szCs w:val="21"/>
        </w:rPr>
        <w:t>w</w:t>
      </w:r>
      <w:r w:rsidRPr="00B132B3">
        <w:rPr>
          <w:rFonts w:ascii="Times New Roman" w:eastAsia="宋体" w:hAnsi="Times New Roman" w:hint="eastAsia"/>
          <w:i/>
          <w:szCs w:val="21"/>
          <w:vertAlign w:val="subscript"/>
        </w:rPr>
        <w:t>3</w:t>
      </w:r>
      <w:r w:rsidRPr="00B132B3">
        <w:rPr>
          <w:rFonts w:ascii="Times New Roman" w:eastAsia="宋体" w:hAnsi="Times New Roman"/>
          <w:szCs w:val="21"/>
        </w:rPr>
        <w:t>——</w:t>
      </w:r>
      <w:r w:rsidRPr="00B132B3">
        <w:rPr>
          <w:rFonts w:ascii="Times New Roman" w:eastAsia="宋体" w:hAnsi="Times New Roman" w:hint="eastAsia"/>
          <w:szCs w:val="21"/>
        </w:rPr>
        <w:t>壳聚糖含量</w:t>
      </w:r>
      <w:r w:rsidR="00B3463F">
        <w:rPr>
          <w:rFonts w:ascii="Times New Roman" w:eastAsia="宋体" w:hAnsi="Times New Roman" w:hint="eastAsia"/>
          <w:szCs w:val="21"/>
        </w:rPr>
        <w:t>（</w:t>
      </w:r>
      <w:r w:rsidR="007B7BA6" w:rsidRPr="00B132B3">
        <w:rPr>
          <w:rFonts w:ascii="Times New Roman" w:eastAsia="宋体" w:hAnsi="Times New Roman" w:hint="eastAsia"/>
          <w:szCs w:val="21"/>
        </w:rPr>
        <w:t>%</w:t>
      </w:r>
      <w:r w:rsidR="00B3463F">
        <w:rPr>
          <w:rFonts w:ascii="Times New Roman" w:eastAsia="宋体" w:hAnsi="Times New Roman" w:hint="eastAsia"/>
          <w:szCs w:val="21"/>
        </w:rPr>
        <w:t>）</w:t>
      </w:r>
      <w:r w:rsidR="00F24772" w:rsidRPr="00B132B3">
        <w:rPr>
          <w:rFonts w:ascii="Times New Roman" w:eastAsia="宋体" w:hAnsi="Times New Roman" w:hint="eastAsia"/>
          <w:szCs w:val="21"/>
        </w:rPr>
        <w:t>；</w:t>
      </w:r>
      <w:r w:rsidR="00D32B3A" w:rsidRPr="00B132B3">
        <w:rPr>
          <w:rFonts w:ascii="Times New Roman" w:eastAsia="宋体" w:hAnsi="Times New Roman"/>
          <w:szCs w:val="21"/>
        </w:rPr>
        <w:fldChar w:fldCharType="begin"/>
      </w:r>
      <w:r w:rsidRPr="00B132B3">
        <w:rPr>
          <w:rFonts w:ascii="Times New Roman" w:eastAsia="宋体" w:hAnsi="Times New Roman"/>
          <w:szCs w:val="21"/>
        </w:rPr>
        <w:instrText xml:space="preserve"> QUOTE </w:instrText>
      </w:r>
      <m:oMath>
        <m:r>
          <m:rPr>
            <m:sty m:val="p"/>
          </m:rPr>
          <w:rPr>
            <w:rFonts w:ascii="Cambria Math" w:eastAsia="宋体" w:hAnsi="Cambria Math"/>
            <w:szCs w:val="21"/>
          </w:rPr>
          <m:t>A(%)</m:t>
        </m:r>
        <m:r>
          <m:rPr>
            <m:nor/>
          </m:rPr>
          <w:rPr>
            <w:rFonts w:ascii="Times New Roman" w:eastAsia="宋体" w:hAnsi="Times New Roman"/>
            <w:szCs w:val="21"/>
          </w:rPr>
          <m:t xml:space="preserve"> =</m:t>
        </m:r>
        <m:d>
          <m:dPr>
            <m:ctrlPr>
              <w:rPr>
                <w:rFonts w:ascii="Cambria Math" w:eastAsia="宋体" w:hAnsi="Cambria Math"/>
                <w:szCs w:val="21"/>
              </w:rPr>
            </m:ctrlPr>
          </m:dPr>
          <m:e>
            <m:f>
              <m:fPr>
                <m:ctrlPr>
                  <w:rPr>
                    <w:rFonts w:ascii="Cambria Math" w:eastAsia="宋体" w:hAnsi="Cambria Math"/>
                    <w:szCs w:val="21"/>
                  </w:rPr>
                </m:ctrlPr>
              </m:fPr>
              <m:num>
                <m:sSub>
                  <m:sSubPr>
                    <m:ctrlPr>
                      <w:rPr>
                        <w:rFonts w:ascii="Cambria Math" w:eastAsia="宋体" w:hAnsi="Cambria Math"/>
                        <w:szCs w:val="21"/>
                      </w:rPr>
                    </m:ctrlPr>
                  </m:sSubPr>
                  <m:e>
                    <m:r>
                      <m:rPr>
                        <m:nor/>
                      </m:rPr>
                      <w:rPr>
                        <w:rFonts w:ascii="Times New Roman" w:eastAsia="宋体" w:hAnsi="Times New Roman"/>
                        <w:szCs w:val="21"/>
                      </w:rPr>
                      <m:t>C</m:t>
                    </m:r>
                  </m:e>
                  <m:sub>
                    <m:r>
                      <m:rPr>
                        <m:sty m:val="p"/>
                      </m:rPr>
                      <w:rPr>
                        <w:rFonts w:ascii="Cambria Math" w:eastAsia="宋体" w:hAnsi="Cambria Math"/>
                        <w:szCs w:val="21"/>
                      </w:rPr>
                      <m:t>o</m:t>
                    </m:r>
                  </m:sub>
                </m:sSub>
                <m:r>
                  <m:rPr>
                    <m:nor/>
                  </m:rPr>
                  <w:rPr>
                    <w:rFonts w:ascii="Times New Roman" w:eastAsia="宋体" w:hAnsi="Times New Roman"/>
                    <w:szCs w:val="21"/>
                  </w:rPr>
                  <m:t>-</m:t>
                </m:r>
                <m:sSub>
                  <m:sSubPr>
                    <m:ctrlPr>
                      <w:rPr>
                        <w:rFonts w:ascii="Cambria Math" w:eastAsia="宋体" w:hAnsi="Cambria Math"/>
                        <w:szCs w:val="21"/>
                      </w:rPr>
                    </m:ctrlPr>
                  </m:sSubPr>
                  <m:e>
                    <m:r>
                      <m:rPr>
                        <m:nor/>
                      </m:rPr>
                      <w:rPr>
                        <w:rFonts w:ascii="Times New Roman" w:eastAsia="宋体" w:hAnsi="Times New Roman"/>
                        <w:szCs w:val="21"/>
                      </w:rPr>
                      <m:t>C</m:t>
                    </m:r>
                  </m:e>
                  <m:sub>
                    <m:r>
                      <m:rPr>
                        <m:nor/>
                      </m:rPr>
                      <w:rPr>
                        <w:rFonts w:ascii="Times New Roman" w:eastAsia="宋体" w:hAnsi="Times New Roman"/>
                        <w:szCs w:val="21"/>
                      </w:rPr>
                      <m:t>e</m:t>
                    </m:r>
                  </m:sub>
                </m:sSub>
              </m:num>
              <m:den>
                <m:sSub>
                  <m:sSubPr>
                    <m:ctrlPr>
                      <w:rPr>
                        <w:rFonts w:ascii="Cambria Math" w:eastAsia="宋体" w:hAnsi="Cambria Math"/>
                        <w:szCs w:val="21"/>
                      </w:rPr>
                    </m:ctrlPr>
                  </m:sSubPr>
                  <m:e>
                    <m:r>
                      <m:rPr>
                        <m:nor/>
                      </m:rPr>
                      <w:rPr>
                        <w:rFonts w:ascii="Times New Roman" w:eastAsia="宋体" w:hAnsi="Times New Roman"/>
                        <w:szCs w:val="21"/>
                      </w:rPr>
                      <m:t>C</m:t>
                    </m:r>
                  </m:e>
                  <m:sub>
                    <m:r>
                      <m:rPr>
                        <m:sty m:val="p"/>
                      </m:rPr>
                      <w:rPr>
                        <w:rFonts w:ascii="Cambria Math" w:eastAsia="宋体" w:hAnsi="Cambria Math"/>
                        <w:szCs w:val="21"/>
                      </w:rPr>
                      <m:t>o</m:t>
                    </m:r>
                  </m:sub>
                </m:sSub>
              </m:den>
            </m:f>
          </m:e>
        </m:d>
        <m:r>
          <m:rPr>
            <m:nor/>
          </m:rPr>
          <w:rPr>
            <w:rFonts w:ascii="Times New Roman" w:eastAsia="宋体" w:hAnsi="Times New Roman"/>
            <w:szCs w:val="21"/>
          </w:rPr>
          <m:t>×100%</m:t>
        </m:r>
      </m:oMath>
      <w:r w:rsidR="00D32B3A" w:rsidRPr="00B132B3">
        <w:rPr>
          <w:rFonts w:ascii="Times New Roman" w:eastAsia="宋体" w:hAnsi="Times New Roman"/>
          <w:szCs w:val="21"/>
        </w:rPr>
        <w:fldChar w:fldCharType="end"/>
      </w:r>
    </w:p>
    <w:p w:rsidR="00766F34" w:rsidRPr="00B132B3" w:rsidRDefault="00766F34" w:rsidP="00B132B3">
      <w:pPr>
        <w:pStyle w:val="ab"/>
        <w:tabs>
          <w:tab w:val="center" w:pos="4201"/>
          <w:tab w:val="right" w:leader="dot" w:pos="9298"/>
        </w:tabs>
        <w:spacing w:line="360" w:lineRule="auto"/>
        <w:ind w:firstLine="420"/>
        <w:rPr>
          <w:rFonts w:ascii="Times New Roman" w:eastAsia="宋体" w:hAnsi="Times New Roman"/>
          <w:szCs w:val="21"/>
        </w:rPr>
      </w:pPr>
      <w:r w:rsidRPr="00B132B3">
        <w:rPr>
          <w:rFonts w:ascii="Times New Roman" w:eastAsia="宋体" w:hAnsi="Times New Roman"/>
          <w:i/>
          <w:szCs w:val="21"/>
        </w:rPr>
        <w:t>c</w:t>
      </w:r>
      <w:r w:rsidRPr="00B132B3">
        <w:rPr>
          <w:rFonts w:ascii="Times New Roman" w:eastAsia="宋体" w:hAnsi="Times New Roman"/>
          <w:i/>
          <w:szCs w:val="21"/>
          <w:vertAlign w:val="subscript"/>
        </w:rPr>
        <w:t>1</w:t>
      </w:r>
      <w:r w:rsidRPr="00B132B3">
        <w:rPr>
          <w:rFonts w:ascii="Times New Roman" w:eastAsia="宋体" w:hAnsi="Times New Roman"/>
          <w:szCs w:val="21"/>
        </w:rPr>
        <w:t>——</w:t>
      </w:r>
      <w:r w:rsidRPr="00B132B3">
        <w:rPr>
          <w:rFonts w:ascii="Times New Roman" w:eastAsia="宋体" w:hAnsi="Times New Roman"/>
          <w:szCs w:val="21"/>
        </w:rPr>
        <w:t>由标准曲线查得的氨基葡萄糖盐酸盐的浓度</w:t>
      </w:r>
      <w:r w:rsidR="00B3463F">
        <w:rPr>
          <w:rFonts w:ascii="Times New Roman" w:eastAsia="宋体" w:hAnsi="Times New Roman" w:hint="eastAsia"/>
          <w:szCs w:val="21"/>
        </w:rPr>
        <w:t>（</w:t>
      </w:r>
      <w:r w:rsidR="007B7BA6" w:rsidRPr="00B132B3">
        <w:rPr>
          <w:rFonts w:ascii="Times New Roman" w:eastAsia="宋体" w:hAnsi="Times New Roman"/>
          <w:szCs w:val="21"/>
        </w:rPr>
        <w:t>mg/mL</w:t>
      </w:r>
      <w:r w:rsidR="00B3463F">
        <w:rPr>
          <w:rFonts w:ascii="Times New Roman" w:eastAsia="宋体" w:hAnsi="Times New Roman" w:hint="eastAsia"/>
          <w:szCs w:val="21"/>
        </w:rPr>
        <w:t>）</w:t>
      </w:r>
      <w:r w:rsidR="00F24772" w:rsidRPr="00B132B3">
        <w:rPr>
          <w:rFonts w:ascii="Times New Roman" w:eastAsia="宋体" w:hAnsi="Times New Roman" w:hint="eastAsia"/>
          <w:szCs w:val="21"/>
        </w:rPr>
        <w:t>；</w:t>
      </w:r>
    </w:p>
    <w:p w:rsidR="00766F34" w:rsidRPr="00B132B3" w:rsidRDefault="00766F34" w:rsidP="00B132B3">
      <w:pPr>
        <w:pStyle w:val="ab"/>
        <w:tabs>
          <w:tab w:val="center" w:pos="4201"/>
          <w:tab w:val="right" w:leader="dot" w:pos="9298"/>
        </w:tabs>
        <w:spacing w:line="360" w:lineRule="auto"/>
        <w:ind w:firstLine="420"/>
        <w:rPr>
          <w:rFonts w:ascii="Times New Roman" w:eastAsia="宋体" w:hAnsi="Times New Roman"/>
          <w:szCs w:val="21"/>
        </w:rPr>
      </w:pPr>
      <w:r w:rsidRPr="00B132B3">
        <w:rPr>
          <w:rFonts w:ascii="Times New Roman" w:eastAsia="宋体" w:hAnsi="Times New Roman"/>
          <w:szCs w:val="21"/>
        </w:rPr>
        <w:t>50——</w:t>
      </w:r>
      <w:r w:rsidRPr="00B132B3">
        <w:rPr>
          <w:rFonts w:ascii="Times New Roman" w:eastAsia="宋体" w:hAnsi="Times New Roman"/>
          <w:szCs w:val="21"/>
        </w:rPr>
        <w:t>样品</w:t>
      </w:r>
      <w:r w:rsidR="00F51C43" w:rsidRPr="00B132B3">
        <w:rPr>
          <w:rFonts w:ascii="Times New Roman" w:eastAsia="宋体" w:hAnsi="Times New Roman" w:hint="eastAsia"/>
          <w:szCs w:val="21"/>
        </w:rPr>
        <w:t>溶液</w:t>
      </w:r>
      <w:r w:rsidRPr="00B132B3">
        <w:rPr>
          <w:rFonts w:ascii="Times New Roman" w:eastAsia="宋体" w:hAnsi="Times New Roman"/>
          <w:szCs w:val="21"/>
        </w:rPr>
        <w:t>体积</w:t>
      </w:r>
      <w:r w:rsidR="007B7BA6">
        <w:rPr>
          <w:rFonts w:ascii="Times New Roman" w:eastAsia="宋体" w:hAnsi="Times New Roman" w:hint="eastAsia"/>
          <w:szCs w:val="21"/>
        </w:rPr>
        <w:t>（</w:t>
      </w:r>
      <w:r w:rsidR="007B7BA6" w:rsidRPr="00B132B3">
        <w:rPr>
          <w:rFonts w:ascii="Times New Roman" w:eastAsia="宋体" w:hAnsi="Times New Roman"/>
          <w:szCs w:val="21"/>
        </w:rPr>
        <w:t>mL</w:t>
      </w:r>
      <w:r w:rsidR="007B7BA6">
        <w:rPr>
          <w:rFonts w:ascii="Times New Roman" w:eastAsia="宋体" w:hAnsi="Times New Roman" w:hint="eastAsia"/>
          <w:szCs w:val="21"/>
        </w:rPr>
        <w:t>）</w:t>
      </w:r>
      <w:r w:rsidRPr="00B132B3">
        <w:rPr>
          <w:rFonts w:ascii="Times New Roman" w:eastAsia="宋体" w:hAnsi="Times New Roman"/>
          <w:szCs w:val="21"/>
        </w:rPr>
        <w:t>；</w:t>
      </w:r>
    </w:p>
    <w:p w:rsidR="00F24772" w:rsidRPr="00B132B3" w:rsidRDefault="00F24772" w:rsidP="00B132B3">
      <w:pPr>
        <w:pStyle w:val="ab"/>
        <w:tabs>
          <w:tab w:val="center" w:pos="4201"/>
          <w:tab w:val="right" w:leader="dot" w:pos="9298"/>
        </w:tabs>
        <w:spacing w:line="360" w:lineRule="auto"/>
        <w:ind w:firstLine="420"/>
        <w:rPr>
          <w:rFonts w:ascii="Times New Roman" w:eastAsia="宋体" w:hAnsi="Times New Roman"/>
          <w:szCs w:val="21"/>
        </w:rPr>
      </w:pPr>
      <w:r w:rsidRPr="00B132B3">
        <w:rPr>
          <w:rFonts w:ascii="Times New Roman" w:eastAsia="宋体" w:hAnsi="Times New Roman" w:hint="eastAsia"/>
          <w:i/>
          <w:szCs w:val="21"/>
        </w:rPr>
        <w:t>M</w:t>
      </w:r>
      <w:r w:rsidRPr="00B132B3">
        <w:rPr>
          <w:rFonts w:ascii="Times New Roman" w:eastAsia="宋体" w:hAnsi="Times New Roman" w:hint="eastAsia"/>
          <w:i/>
          <w:szCs w:val="21"/>
          <w:vertAlign w:val="subscript"/>
        </w:rPr>
        <w:t>i</w:t>
      </w:r>
      <w:r w:rsidRPr="00B132B3">
        <w:rPr>
          <w:rFonts w:ascii="Times New Roman" w:eastAsia="宋体" w:hAnsi="Times New Roman" w:hint="eastAsia"/>
          <w:szCs w:val="21"/>
        </w:rPr>
        <w:t>——不同脱乙酰度壳聚糖分子量；</w:t>
      </w:r>
    </w:p>
    <w:p w:rsidR="00F24772" w:rsidRPr="00B132B3" w:rsidRDefault="00F24772" w:rsidP="00B132B3">
      <w:pPr>
        <w:pStyle w:val="ab"/>
        <w:tabs>
          <w:tab w:val="center" w:pos="4201"/>
          <w:tab w:val="right" w:leader="dot" w:pos="9298"/>
        </w:tabs>
        <w:spacing w:line="360" w:lineRule="auto"/>
        <w:ind w:firstLine="420"/>
        <w:rPr>
          <w:rFonts w:ascii="Times New Roman" w:eastAsia="宋体" w:hAnsi="Times New Roman"/>
          <w:szCs w:val="21"/>
        </w:rPr>
      </w:pPr>
      <w:r w:rsidRPr="00B132B3">
        <w:rPr>
          <w:rFonts w:ascii="Times New Roman" w:eastAsia="宋体" w:hAnsi="Times New Roman" w:hint="eastAsia"/>
          <w:i/>
          <w:szCs w:val="21"/>
        </w:rPr>
        <w:t>M</w:t>
      </w:r>
      <w:r w:rsidRPr="00B132B3">
        <w:rPr>
          <w:rFonts w:ascii="Times New Roman" w:eastAsia="宋体" w:hAnsi="Times New Roman" w:hint="eastAsia"/>
          <w:i/>
          <w:szCs w:val="21"/>
          <w:vertAlign w:val="subscript"/>
        </w:rPr>
        <w:t>1</w:t>
      </w:r>
      <w:r w:rsidRPr="00B132B3">
        <w:rPr>
          <w:rFonts w:ascii="Times New Roman" w:eastAsia="宋体" w:hAnsi="Times New Roman" w:hint="eastAsia"/>
          <w:szCs w:val="21"/>
        </w:rPr>
        <w:t>——氨基葡萄糖盐酸盐分子量；</w:t>
      </w:r>
    </w:p>
    <w:p w:rsidR="00766F34" w:rsidRPr="00B132B3" w:rsidRDefault="00766F34" w:rsidP="00B132B3">
      <w:pPr>
        <w:pStyle w:val="ab"/>
        <w:tabs>
          <w:tab w:val="center" w:pos="4201"/>
          <w:tab w:val="right" w:leader="dot" w:pos="9298"/>
        </w:tabs>
        <w:spacing w:line="360" w:lineRule="auto"/>
        <w:ind w:firstLine="420"/>
        <w:rPr>
          <w:rFonts w:ascii="Times New Roman" w:eastAsia="宋体" w:hAnsi="Times New Roman"/>
          <w:szCs w:val="21"/>
        </w:rPr>
      </w:pPr>
      <w:r w:rsidRPr="00B132B3">
        <w:rPr>
          <w:rFonts w:ascii="Times New Roman" w:eastAsia="宋体" w:hAnsi="Times New Roman"/>
          <w:i/>
          <w:szCs w:val="21"/>
        </w:rPr>
        <w:t>m</w:t>
      </w:r>
      <w:r w:rsidRPr="00B132B3">
        <w:rPr>
          <w:rFonts w:ascii="Times New Roman" w:eastAsia="宋体" w:hAnsi="Times New Roman"/>
          <w:i/>
          <w:szCs w:val="21"/>
          <w:vertAlign w:val="subscript"/>
        </w:rPr>
        <w:t>1</w:t>
      </w:r>
      <w:r w:rsidRPr="00B132B3">
        <w:rPr>
          <w:rFonts w:ascii="Times New Roman" w:eastAsia="宋体" w:hAnsi="Times New Roman"/>
          <w:szCs w:val="21"/>
        </w:rPr>
        <w:t>——</w:t>
      </w:r>
      <w:r w:rsidR="00F24772" w:rsidRPr="00B132B3">
        <w:rPr>
          <w:rFonts w:ascii="Times New Roman" w:eastAsia="宋体" w:hAnsi="Times New Roman" w:hint="eastAsia"/>
          <w:szCs w:val="21"/>
        </w:rPr>
        <w:t>样品</w:t>
      </w:r>
      <w:r w:rsidRPr="00B132B3">
        <w:rPr>
          <w:rFonts w:ascii="Times New Roman" w:eastAsia="宋体" w:hAnsi="Times New Roman"/>
          <w:szCs w:val="21"/>
        </w:rPr>
        <w:t>质量</w:t>
      </w:r>
      <w:r w:rsidR="007B7BA6">
        <w:rPr>
          <w:rFonts w:ascii="Times New Roman" w:eastAsia="宋体" w:hAnsi="Times New Roman" w:hint="eastAsia"/>
          <w:szCs w:val="21"/>
        </w:rPr>
        <w:t>（</w:t>
      </w:r>
      <w:r w:rsidR="007B7BA6" w:rsidRPr="00B132B3">
        <w:rPr>
          <w:rFonts w:ascii="Times New Roman" w:eastAsia="宋体" w:hAnsi="Times New Roman"/>
          <w:szCs w:val="21"/>
        </w:rPr>
        <w:t>mg</w:t>
      </w:r>
      <w:r w:rsidR="007B7BA6">
        <w:rPr>
          <w:rFonts w:ascii="Times New Roman" w:eastAsia="宋体" w:hAnsi="Times New Roman" w:hint="eastAsia"/>
          <w:szCs w:val="21"/>
        </w:rPr>
        <w:t>）</w:t>
      </w:r>
      <w:r w:rsidRPr="00B132B3">
        <w:rPr>
          <w:rFonts w:ascii="Times New Roman" w:eastAsia="宋体" w:hAnsi="Times New Roman"/>
          <w:szCs w:val="21"/>
        </w:rPr>
        <w:t>；</w:t>
      </w:r>
    </w:p>
    <w:p w:rsidR="00766F34" w:rsidRPr="00B132B3" w:rsidRDefault="00766F34" w:rsidP="00B132B3">
      <w:pPr>
        <w:pStyle w:val="ab"/>
        <w:tabs>
          <w:tab w:val="center" w:pos="4201"/>
          <w:tab w:val="right" w:leader="dot" w:pos="9298"/>
        </w:tabs>
        <w:spacing w:line="360" w:lineRule="auto"/>
        <w:ind w:firstLine="420"/>
        <w:rPr>
          <w:rFonts w:ascii="Times New Roman" w:eastAsia="宋体" w:hAnsi="Times New Roman"/>
          <w:szCs w:val="21"/>
        </w:rPr>
      </w:pPr>
      <w:r w:rsidRPr="00B132B3">
        <w:rPr>
          <w:rFonts w:ascii="Times New Roman" w:eastAsia="宋体" w:hAnsi="Times New Roman"/>
          <w:i/>
          <w:szCs w:val="21"/>
        </w:rPr>
        <w:t>w</w:t>
      </w:r>
      <w:r w:rsidRPr="00B132B3">
        <w:rPr>
          <w:rFonts w:ascii="Times New Roman" w:eastAsia="宋体" w:hAnsi="Times New Roman"/>
          <w:i/>
          <w:szCs w:val="21"/>
          <w:vertAlign w:val="subscript"/>
        </w:rPr>
        <w:t>2</w:t>
      </w:r>
      <w:r w:rsidRPr="00B132B3">
        <w:rPr>
          <w:rFonts w:ascii="Times New Roman" w:eastAsia="宋体" w:hAnsi="Times New Roman"/>
          <w:szCs w:val="21"/>
        </w:rPr>
        <w:t>——</w:t>
      </w:r>
      <w:r w:rsidRPr="00B132B3">
        <w:rPr>
          <w:rFonts w:ascii="Times New Roman" w:eastAsia="宋体" w:hAnsi="Times New Roman"/>
          <w:szCs w:val="21"/>
        </w:rPr>
        <w:t>壳</w:t>
      </w:r>
      <w:r w:rsidR="00F51C43" w:rsidRPr="00B132B3">
        <w:rPr>
          <w:rFonts w:ascii="Times New Roman" w:eastAsia="宋体" w:hAnsi="Times New Roman" w:hint="eastAsia"/>
          <w:szCs w:val="21"/>
        </w:rPr>
        <w:t>聚</w:t>
      </w:r>
      <w:r w:rsidRPr="00B132B3">
        <w:rPr>
          <w:rFonts w:ascii="Times New Roman" w:eastAsia="宋体" w:hAnsi="Times New Roman"/>
          <w:szCs w:val="21"/>
        </w:rPr>
        <w:t>糖样品含水量</w:t>
      </w:r>
      <w:r w:rsidR="007B7BA6">
        <w:rPr>
          <w:rFonts w:ascii="Times New Roman" w:eastAsia="宋体" w:hAnsi="Times New Roman" w:hint="eastAsia"/>
          <w:szCs w:val="21"/>
        </w:rPr>
        <w:t>（</w:t>
      </w:r>
      <w:r w:rsidR="006A38D0" w:rsidRPr="00B132B3">
        <w:rPr>
          <w:rFonts w:ascii="Times New Roman" w:eastAsia="宋体" w:hAnsi="Times New Roman" w:hint="eastAsia"/>
          <w:szCs w:val="21"/>
        </w:rPr>
        <w:t>%</w:t>
      </w:r>
      <w:r w:rsidR="007B7BA6">
        <w:rPr>
          <w:rFonts w:ascii="Times New Roman" w:eastAsia="宋体" w:hAnsi="Times New Roman" w:hint="eastAsia"/>
          <w:szCs w:val="21"/>
        </w:rPr>
        <w:t>）</w:t>
      </w:r>
      <w:r w:rsidRPr="00B132B3">
        <w:rPr>
          <w:rFonts w:ascii="Times New Roman" w:eastAsia="宋体" w:hAnsi="Times New Roman"/>
          <w:szCs w:val="21"/>
        </w:rPr>
        <w:t>；</w:t>
      </w:r>
    </w:p>
    <w:p w:rsidR="00766F34" w:rsidRPr="00B132B3" w:rsidRDefault="00766F34" w:rsidP="00B132B3">
      <w:pPr>
        <w:pStyle w:val="ab"/>
        <w:tabs>
          <w:tab w:val="center" w:pos="4201"/>
          <w:tab w:val="right" w:leader="dot" w:pos="9298"/>
        </w:tabs>
        <w:spacing w:line="360" w:lineRule="auto"/>
        <w:ind w:firstLine="420"/>
        <w:rPr>
          <w:rFonts w:ascii="Times New Roman" w:eastAsia="宋体" w:hAnsi="Times New Roman"/>
          <w:szCs w:val="21"/>
        </w:rPr>
      </w:pPr>
      <w:r w:rsidRPr="00B132B3">
        <w:rPr>
          <w:rFonts w:ascii="Times New Roman" w:eastAsia="宋体" w:hAnsi="Times New Roman"/>
          <w:i/>
          <w:szCs w:val="21"/>
        </w:rPr>
        <w:t>w</w:t>
      </w:r>
      <w:r w:rsidRPr="00B132B3">
        <w:rPr>
          <w:rFonts w:ascii="Times New Roman" w:eastAsia="宋体" w:hAnsi="Times New Roman"/>
          <w:i/>
          <w:szCs w:val="21"/>
          <w:vertAlign w:val="subscript"/>
        </w:rPr>
        <w:t>1</w:t>
      </w:r>
      <w:r w:rsidRPr="00B132B3">
        <w:rPr>
          <w:rFonts w:ascii="Times New Roman" w:eastAsia="宋体" w:hAnsi="Times New Roman"/>
          <w:szCs w:val="21"/>
        </w:rPr>
        <w:t>——</w:t>
      </w:r>
      <w:r w:rsidRPr="00B132B3">
        <w:rPr>
          <w:rFonts w:ascii="Times New Roman" w:eastAsia="宋体" w:hAnsi="Times New Roman"/>
          <w:szCs w:val="21"/>
        </w:rPr>
        <w:t>壳</w:t>
      </w:r>
      <w:r w:rsidR="00F51C43" w:rsidRPr="00B132B3">
        <w:rPr>
          <w:rFonts w:ascii="Times New Roman" w:eastAsia="宋体" w:hAnsi="Times New Roman" w:hint="eastAsia"/>
          <w:szCs w:val="21"/>
        </w:rPr>
        <w:t>聚</w:t>
      </w:r>
      <w:r w:rsidRPr="00B132B3">
        <w:rPr>
          <w:rFonts w:ascii="Times New Roman" w:eastAsia="宋体" w:hAnsi="Times New Roman"/>
          <w:szCs w:val="21"/>
        </w:rPr>
        <w:t>糖样品中的单糖含量</w:t>
      </w:r>
      <w:r w:rsidR="007B7BA6">
        <w:rPr>
          <w:rFonts w:ascii="Times New Roman" w:eastAsia="宋体" w:hAnsi="Times New Roman" w:hint="eastAsia"/>
          <w:szCs w:val="21"/>
        </w:rPr>
        <w:t>（</w:t>
      </w:r>
      <w:r w:rsidR="006A38D0" w:rsidRPr="00B132B3">
        <w:rPr>
          <w:rFonts w:ascii="Times New Roman" w:eastAsia="宋体" w:hAnsi="Times New Roman" w:hint="eastAsia"/>
          <w:szCs w:val="21"/>
        </w:rPr>
        <w:t>%</w:t>
      </w:r>
      <w:r w:rsidR="007B7BA6">
        <w:rPr>
          <w:rFonts w:ascii="Times New Roman" w:eastAsia="宋体" w:hAnsi="Times New Roman" w:hint="eastAsia"/>
          <w:szCs w:val="21"/>
        </w:rPr>
        <w:t>）</w:t>
      </w:r>
      <w:r w:rsidRPr="00B132B3">
        <w:rPr>
          <w:rFonts w:ascii="Times New Roman" w:eastAsia="宋体" w:hAnsi="Times New Roman"/>
          <w:szCs w:val="21"/>
        </w:rPr>
        <w:t>；</w:t>
      </w:r>
    </w:p>
    <w:p w:rsidR="003F0EAA" w:rsidRPr="00B132B3" w:rsidRDefault="003F0EAA" w:rsidP="00431268">
      <w:pPr>
        <w:pStyle w:val="ab"/>
        <w:spacing w:beforeLines="100" w:afterLines="100"/>
        <w:ind w:firstLineChars="94" w:firstLine="198"/>
        <w:rPr>
          <w:rFonts w:ascii="黑体" w:eastAsia="黑体" w:hAnsi="黑体"/>
          <w:b/>
          <w:szCs w:val="21"/>
        </w:rPr>
      </w:pPr>
      <w:r w:rsidRPr="00B132B3">
        <w:rPr>
          <w:rFonts w:ascii="黑体" w:eastAsia="黑体" w:hAnsi="黑体" w:hint="eastAsia"/>
          <w:b/>
          <w:szCs w:val="21"/>
        </w:rPr>
        <w:lastRenderedPageBreak/>
        <w:t>9</w:t>
      </w:r>
      <w:r w:rsidR="00155E13">
        <w:rPr>
          <w:rFonts w:ascii="黑体" w:eastAsia="黑体" w:hAnsi="黑体" w:hint="eastAsia"/>
          <w:b/>
          <w:szCs w:val="21"/>
        </w:rPr>
        <w:t xml:space="preserve"> 重复性</w:t>
      </w:r>
      <w:r w:rsidRPr="00B132B3">
        <w:rPr>
          <w:rFonts w:ascii="黑体" w:eastAsia="黑体" w:hAnsi="黑体" w:hint="eastAsia"/>
          <w:b/>
          <w:szCs w:val="21"/>
        </w:rPr>
        <w:t xml:space="preserve"> </w:t>
      </w:r>
    </w:p>
    <w:p w:rsidR="003F0EAA" w:rsidRPr="00B132B3" w:rsidRDefault="003F0EAA" w:rsidP="003F0EAA">
      <w:pPr>
        <w:pStyle w:val="ab"/>
        <w:spacing w:line="360" w:lineRule="auto"/>
        <w:ind w:firstLine="420"/>
        <w:rPr>
          <w:rFonts w:ascii="Times New Roman"/>
          <w:color w:val="000000"/>
          <w:szCs w:val="21"/>
        </w:rPr>
      </w:pPr>
      <w:r w:rsidRPr="00B132B3">
        <w:rPr>
          <w:rFonts w:ascii="Times New Roman"/>
          <w:color w:val="000000"/>
          <w:szCs w:val="21"/>
        </w:rPr>
        <w:t>在重复性条件下获得的两次独立测定结果的绝对差值不超过算术平均值的</w:t>
      </w:r>
      <w:r w:rsidRPr="00B132B3">
        <w:rPr>
          <w:rFonts w:ascii="Times New Roman" w:hint="eastAsia"/>
          <w:color w:val="000000"/>
          <w:szCs w:val="21"/>
        </w:rPr>
        <w:t>1</w:t>
      </w:r>
      <w:r w:rsidRPr="00B132B3">
        <w:rPr>
          <w:rFonts w:ascii="Times New Roman"/>
          <w:color w:val="000000"/>
          <w:szCs w:val="21"/>
        </w:rPr>
        <w:t>0%</w:t>
      </w:r>
      <w:r w:rsidRPr="00B132B3">
        <w:rPr>
          <w:rFonts w:ascii="Times New Roman"/>
          <w:color w:val="000000"/>
          <w:szCs w:val="21"/>
        </w:rPr>
        <w:t>。</w:t>
      </w:r>
    </w:p>
    <w:p w:rsidR="00F51C43" w:rsidRDefault="00F51C43" w:rsidP="00431268">
      <w:pPr>
        <w:pStyle w:val="ab"/>
        <w:spacing w:beforeLines="100" w:afterLines="100"/>
        <w:ind w:firstLineChars="0" w:firstLine="0"/>
      </w:pPr>
    </w:p>
    <w:p w:rsidR="00155E13" w:rsidRDefault="00155E13" w:rsidP="00431268">
      <w:pPr>
        <w:pStyle w:val="ab"/>
        <w:spacing w:beforeLines="100" w:afterLines="100"/>
        <w:ind w:firstLineChars="0" w:firstLine="0"/>
      </w:pPr>
    </w:p>
    <w:p w:rsidR="00155E13" w:rsidRDefault="00155E13" w:rsidP="00431268">
      <w:pPr>
        <w:pStyle w:val="ab"/>
        <w:spacing w:beforeLines="100" w:afterLines="100"/>
        <w:ind w:firstLineChars="0" w:firstLine="0"/>
      </w:pPr>
    </w:p>
    <w:p w:rsidR="00F51C43" w:rsidRDefault="00F51C43" w:rsidP="00431268">
      <w:pPr>
        <w:pStyle w:val="ab"/>
        <w:spacing w:beforeLines="100" w:afterLines="100"/>
        <w:ind w:firstLineChars="0" w:firstLine="0"/>
      </w:pPr>
    </w:p>
    <w:p w:rsidR="00034572" w:rsidRPr="00B73A21" w:rsidRDefault="00D32B3A" w:rsidP="00431268">
      <w:pPr>
        <w:pStyle w:val="ab"/>
        <w:spacing w:beforeLines="100" w:afterLines="100"/>
        <w:ind w:firstLineChars="0" w:firstLine="0"/>
      </w:pPr>
      <w:r>
        <w:pict>
          <v:shape id="_x0000_s1058" type="#_x0000_t32" style="position:absolute;left:0;text-align:left;margin-left:112.5pt;margin-top:3.65pt;width:198pt;height:0;z-index:251672576" o:connectortype="straight" strokeweight="1.25pt"/>
        </w:pict>
      </w:r>
    </w:p>
    <w:p w:rsidR="00341125" w:rsidRPr="001807B9" w:rsidRDefault="00341125">
      <w:pPr>
        <w:spacing w:before="12"/>
        <w:rPr>
          <w:rFonts w:ascii="Times New Roman" w:eastAsia="宋体" w:hAnsi="Times New Roman" w:cs="Times New Roman"/>
          <w:sz w:val="27"/>
          <w:szCs w:val="27"/>
          <w:lang w:eastAsia="zh-CN"/>
        </w:rPr>
      </w:pPr>
    </w:p>
    <w:p w:rsidR="001807B9" w:rsidRPr="00FA60B0" w:rsidRDefault="001807B9" w:rsidP="001807B9">
      <w:pPr>
        <w:pStyle w:val="a5"/>
        <w:spacing w:line="264" w:lineRule="exact"/>
        <w:ind w:right="238"/>
        <w:rPr>
          <w:rFonts w:ascii="Times New Roman" w:eastAsiaTheme="minorEastAsia" w:hAnsi="Times New Roman" w:cs="Times New Roman"/>
          <w:lang w:eastAsia="zh-CN"/>
        </w:rPr>
      </w:pPr>
    </w:p>
    <w:p w:rsidR="006179F1" w:rsidRPr="001807B9" w:rsidRDefault="006179F1">
      <w:pPr>
        <w:pStyle w:val="a5"/>
        <w:spacing w:before="72"/>
        <w:ind w:left="536"/>
        <w:rPr>
          <w:rFonts w:ascii="Times New Roman" w:hAnsi="Times New Roman" w:cs="Times New Roman"/>
          <w:lang w:eastAsia="zh-CN"/>
        </w:rPr>
      </w:pPr>
    </w:p>
    <w:sectPr w:rsidR="006179F1" w:rsidRPr="001807B9" w:rsidSect="0008129C">
      <w:pgSz w:w="11900" w:h="16840"/>
      <w:pgMar w:top="1600" w:right="1552" w:bottom="280" w:left="13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EC8" w:rsidRDefault="005F5EC8" w:rsidP="0080160B">
      <w:r>
        <w:separator/>
      </w:r>
    </w:p>
  </w:endnote>
  <w:endnote w:type="continuationSeparator" w:id="1">
    <w:p w:rsidR="005F5EC8" w:rsidRDefault="005F5EC8" w:rsidP="0080160B">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25B" w:rsidRDefault="00D32B3A">
    <w:pPr>
      <w:pStyle w:val="a8"/>
      <w:jc w:val="both"/>
    </w:pPr>
    <w:r>
      <w:pict>
        <v:shapetype id="_x0000_t202" coordsize="21600,21600" o:spt="202" path="m,l,21600r21600,l21600,xe">
          <v:stroke joinstyle="miter"/>
          <v:path gradientshapeok="t" o:connecttype="rect"/>
        </v:shapetype>
        <v:shape id="Text Box 4" o:spid="_x0000_s2052" type="#_x0000_t202" style="position:absolute;left:0;text-align:left;margin-left:68.05pt;margin-top:783.1pt;width:467.7pt;height:14.1pt;z-index:251663360;mso-position-horizontal-relative:page;mso-position-vertical-relative:page" o:gfxdata="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gSG4c2wAAAA4BAAAPAAAAAAAAAAEAIAAAACIAAABkcnMvZG93bnJldi54bWxQSwECFAAUAAAA&#10;CACHTuJA5LeGJ7IBAABkAwAADgAAAAAAAAABACAAAAAqAQAAZHJzL2Uyb0RvYy54bWxQSwUGAAAA&#10;AAYABgBZAQAATgUAAAAA&#10;" stroked="f">
          <v:textbox inset="0,0,0,0">
            <w:txbxContent>
              <w:p w:rsidR="0002325B" w:rsidRDefault="00D32B3A">
                <w:pPr>
                  <w:pStyle w:val="10"/>
                  <w:spacing w:before="0" w:line="0" w:lineRule="atLeast"/>
                  <w:rPr>
                    <w:rFonts w:ascii="黑体" w:eastAsia="黑体"/>
                    <w:sz w:val="21"/>
                    <w:szCs w:val="21"/>
                  </w:rPr>
                </w:pPr>
                <w:r>
                  <w:rPr>
                    <w:rFonts w:ascii="黑体" w:eastAsia="黑体"/>
                    <w:sz w:val="21"/>
                    <w:szCs w:val="21"/>
                  </w:rPr>
                  <w:fldChar w:fldCharType="begin"/>
                </w:r>
                <w:r w:rsidR="0002325B">
                  <w:rPr>
                    <w:rFonts w:ascii="黑体" w:eastAsia="黑体"/>
                    <w:sz w:val="21"/>
                    <w:szCs w:val="21"/>
                  </w:rPr>
                  <w:instrText xml:space="preserve"> PAGE   \* MERGEFORMAT </w:instrText>
                </w:r>
                <w:r>
                  <w:rPr>
                    <w:rFonts w:ascii="黑体" w:eastAsia="黑体"/>
                    <w:sz w:val="21"/>
                    <w:szCs w:val="21"/>
                  </w:rPr>
                  <w:fldChar w:fldCharType="separate"/>
                </w:r>
                <w:r w:rsidR="0002325B">
                  <w:rPr>
                    <w:rFonts w:ascii="黑体" w:eastAsia="黑体"/>
                    <w:sz w:val="21"/>
                    <w:szCs w:val="21"/>
                    <w:lang w:val="zh-CN"/>
                  </w:rPr>
                  <w:t>II</w:t>
                </w:r>
                <w:r>
                  <w:rPr>
                    <w:rFonts w:ascii="黑体" w:eastAsia="黑体"/>
                    <w:sz w:val="21"/>
                    <w:szCs w:val="21"/>
                  </w:rPr>
                  <w:fldChar w:fldCharType="end"/>
                </w:r>
              </w:p>
            </w:txbxContent>
          </v:textbox>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25B" w:rsidRDefault="00D32B3A">
    <w:pPr>
      <w:pStyle w:val="a8"/>
      <w:jc w:val="center"/>
    </w:pPr>
    <w:r w:rsidRPr="00D32B3A">
      <w:fldChar w:fldCharType="begin"/>
    </w:r>
    <w:r w:rsidR="0002325B">
      <w:instrText xml:space="preserve"> PAGE   \* MERGEFORMAT </w:instrText>
    </w:r>
    <w:r w:rsidRPr="00D32B3A">
      <w:fldChar w:fldCharType="separate"/>
    </w:r>
    <w:r w:rsidR="00431268" w:rsidRPr="00431268">
      <w:rPr>
        <w:noProof/>
        <w:lang w:val="zh-CN"/>
      </w:rPr>
      <w:t>4</w:t>
    </w:r>
    <w:r>
      <w:rPr>
        <w:lang w:val="zh-CN"/>
      </w:rPr>
      <w:fldChar w:fldCharType="end"/>
    </w:r>
  </w:p>
  <w:p w:rsidR="0002325B" w:rsidRDefault="0002325B">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25B" w:rsidRDefault="00D32B3A">
    <w:pPr>
      <w:pStyle w:val="a8"/>
    </w:pPr>
    <w:r>
      <w:pict>
        <v:shapetype id="_x0000_t202" coordsize="21600,21600" o:spt="202" path="m,l,21600r21600,l21600,xe">
          <v:stroke joinstyle="miter"/>
          <v:path gradientshapeok="t" o:connecttype="rect"/>
        </v:shapetype>
        <v:shape id="Text Box 3" o:spid="_x0000_s2051" type="#_x0000_t202" style="position:absolute;margin-left:59.55pt;margin-top:771.1pt;width:467.7pt;height:14.1pt;z-index:251662336;mso-position-horizontal-relative:page;mso-position-vertical-relative:page" o:gfxdata="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OMPaBXbAAAADgEAAA8AAAAAAAAAAQAgAAAAIgAAAGRycy9kb3ducmV2LnhtbFBLAQIUABQAAAAI&#10;AIdO4kDylcZRsQEAAGQDAAAOAAAAAAAAAAEAIAAAACoBAABkcnMvZTJvRG9jLnhtbFBLBQYAAAAA&#10;BgAGAFkBAABNBQAAAAA=&#10;" stroked="f">
          <v:textbox inset="0,0,0,0">
            <w:txbxContent>
              <w:p w:rsidR="0002325B" w:rsidRDefault="00D32B3A">
                <w:pPr>
                  <w:pStyle w:val="10"/>
                  <w:spacing w:before="0" w:line="0" w:lineRule="atLeast"/>
                  <w:rPr>
                    <w:rFonts w:ascii="黑体" w:eastAsia="黑体"/>
                    <w:sz w:val="21"/>
                    <w:szCs w:val="21"/>
                  </w:rPr>
                </w:pPr>
                <w:r>
                  <w:rPr>
                    <w:rFonts w:ascii="黑体" w:eastAsia="黑体"/>
                    <w:sz w:val="21"/>
                    <w:szCs w:val="21"/>
                  </w:rPr>
                  <w:fldChar w:fldCharType="begin"/>
                </w:r>
                <w:r w:rsidR="0002325B">
                  <w:rPr>
                    <w:rFonts w:ascii="黑体" w:eastAsia="黑体"/>
                    <w:sz w:val="21"/>
                    <w:szCs w:val="21"/>
                  </w:rPr>
                  <w:instrText xml:space="preserve"> PAGE   \* MERGEFORMAT </w:instrText>
                </w:r>
                <w:r>
                  <w:rPr>
                    <w:rFonts w:ascii="黑体" w:eastAsia="黑体"/>
                    <w:sz w:val="21"/>
                    <w:szCs w:val="21"/>
                  </w:rPr>
                  <w:fldChar w:fldCharType="separate"/>
                </w:r>
                <w:r w:rsidR="0002325B">
                  <w:rPr>
                    <w:rFonts w:ascii="黑体" w:eastAsia="黑体"/>
                    <w:sz w:val="21"/>
                    <w:szCs w:val="21"/>
                    <w:lang w:val="zh-CN"/>
                  </w:rPr>
                  <w:t>3</w:t>
                </w:r>
                <w:r>
                  <w:rPr>
                    <w:rFonts w:ascii="黑体" w:eastAsia="黑体"/>
                    <w:sz w:val="21"/>
                    <w:szCs w:val="21"/>
                  </w:rPr>
                  <w:fldChar w:fldCharType="end"/>
                </w:r>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EC8" w:rsidRDefault="005F5EC8" w:rsidP="0080160B">
      <w:r>
        <w:separator/>
      </w:r>
    </w:p>
  </w:footnote>
  <w:footnote w:type="continuationSeparator" w:id="1">
    <w:p w:rsidR="005F5EC8" w:rsidRDefault="005F5EC8" w:rsidP="008016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25B" w:rsidRDefault="00D32B3A">
    <w:pPr>
      <w:pStyle w:val="a7"/>
      <w:pBdr>
        <w:bottom w:val="none" w:sz="0" w:space="0" w:color="auto"/>
      </w:pBdr>
    </w:pPr>
    <w:r>
      <w:pict>
        <v:shapetype id="_x0000_t202" coordsize="21600,21600" o:spt="202" path="m,l,21600r21600,l21600,xe">
          <v:stroke joinstyle="miter"/>
          <v:path gradientshapeok="t" o:connecttype="rect"/>
        </v:shapetype>
        <v:shape id="Text Box 2" o:spid="_x0000_s2050" type="#_x0000_t202" style="position:absolute;left:0;text-align:left;margin-left:82.9pt;margin-top:82.9pt;width:467.7pt;height:14.1pt;z-index:251661312;mso-position-horizontal-relative:page;mso-position-vertical-relative:page" o:gfxdata="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zio3o&#10;1wAAAAwBAAAPAAAAAAAAAAEAIAAAACIAAABkcnMvZG93bnJldi54bWxQSwECFAAUAAAACACHTuJA&#10;tfaAj7ABAABkAwAADgAAAAAAAAABACAAAAAmAQAAZHJzL2Uyb0RvYy54bWxQSwUGAAAAAAYABgBZ&#10;AQAASAUAAAAA&#10;" stroked="f">
          <v:textbox inset="0,0,0,0">
            <w:txbxContent>
              <w:p w:rsidR="0002325B" w:rsidRDefault="0002325B">
                <w:pPr>
                  <w:pStyle w:val="10"/>
                  <w:spacing w:before="0" w:line="0" w:lineRule="atLeast"/>
                  <w:jc w:val="left"/>
                  <w:rPr>
                    <w:rFonts w:ascii="黑体" w:eastAsia="黑体"/>
                    <w:sz w:val="21"/>
                    <w:szCs w:val="21"/>
                  </w:rPr>
                </w:pPr>
                <w:r>
                  <w:rPr>
                    <w:rFonts w:ascii="黑体" w:eastAsia="黑体" w:hint="eastAsia"/>
                    <w:sz w:val="21"/>
                    <w:szCs w:val="21"/>
                  </w:rPr>
                  <w:t>GB/T XXXXX—2012</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25B" w:rsidRDefault="0002325B">
    <w:pPr>
      <w:pStyle w:val="a7"/>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25B" w:rsidRDefault="00D32B3A">
    <w:pPr>
      <w:pStyle w:val="a7"/>
      <w:pBdr>
        <w:bottom w:val="none" w:sz="0" w:space="0" w:color="auto"/>
      </w:pBdr>
    </w:pPr>
    <w:r>
      <w:pict>
        <v:shapetype id="_x0000_t202" coordsize="21600,21600" o:spt="202" path="m,l,21600r21600,l21600,xe">
          <v:stroke joinstyle="miter"/>
          <v:path gradientshapeok="t" o:connecttype="rect"/>
        </v:shapetype>
        <v:shape id="fmFrame3" o:spid="_x0000_s2049" type="#_x0000_t202" style="position:absolute;left:0;text-align:left;margin-left:70.9pt;margin-top:70.9pt;width:467.7pt;height:14.1pt;z-index:251660288;mso-position-horizontal-relative:page;mso-position-vertical-relative:page" o:gfxdata="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NcdoAjW&#10;AAAADAEAAA8AAAAAAAAAAQAgAAAAIgAAAGRycy9kb3ducmV2LnhtbFBLAQIUABQAAAAIAIdO4kBZ&#10;SZWosAEAAGIDAAAOAAAAAAAAAAEAIAAAACUBAABkcnMvZTJvRG9jLnhtbFBLBQYAAAAABgAGAFkB&#10;AABHBQAAAAA=&#10;" stroked="f">
          <v:textbox inset="0,0,0,0">
            <w:txbxContent>
              <w:p w:rsidR="0002325B" w:rsidRDefault="0002325B">
                <w:pPr>
                  <w:pStyle w:val="10"/>
                  <w:spacing w:before="0" w:line="0" w:lineRule="atLeast"/>
                  <w:rPr>
                    <w:rFonts w:ascii="黑体" w:eastAsia="黑体"/>
                    <w:sz w:val="21"/>
                    <w:szCs w:val="21"/>
                  </w:rPr>
                </w:pPr>
                <w:r>
                  <w:rPr>
                    <w:rFonts w:ascii="黑体" w:eastAsia="黑体" w:hint="eastAsia"/>
                    <w:sz w:val="21"/>
                    <w:szCs w:val="21"/>
                  </w:rPr>
                  <w:t>GB/T XXXXX – 2012</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D3FBC"/>
    <w:multiLevelType w:val="multilevel"/>
    <w:tmpl w:val="95FA0F16"/>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0"/>
  </w:num>
  <w:num w:numId="17">
    <w:abstractNumId w:val="0"/>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useFELayout/>
  </w:compat>
  <w:rsids>
    <w:rsidRoot w:val="006179F1"/>
    <w:rsid w:val="0002325B"/>
    <w:rsid w:val="0002481F"/>
    <w:rsid w:val="00025DED"/>
    <w:rsid w:val="00034572"/>
    <w:rsid w:val="0003580A"/>
    <w:rsid w:val="00050AAE"/>
    <w:rsid w:val="0008129C"/>
    <w:rsid w:val="00094241"/>
    <w:rsid w:val="000A0631"/>
    <w:rsid w:val="000B0A35"/>
    <w:rsid w:val="001542A1"/>
    <w:rsid w:val="00155E13"/>
    <w:rsid w:val="00176AA7"/>
    <w:rsid w:val="00177E64"/>
    <w:rsid w:val="001807B9"/>
    <w:rsid w:val="00184BAE"/>
    <w:rsid w:val="001A5924"/>
    <w:rsid w:val="001B05CD"/>
    <w:rsid w:val="001C177C"/>
    <w:rsid w:val="001C2DA1"/>
    <w:rsid w:val="001D5A67"/>
    <w:rsid w:val="001F2ABC"/>
    <w:rsid w:val="002247E3"/>
    <w:rsid w:val="00290CA9"/>
    <w:rsid w:val="002A4F75"/>
    <w:rsid w:val="002B204B"/>
    <w:rsid w:val="002C716D"/>
    <w:rsid w:val="00341125"/>
    <w:rsid w:val="00343A8C"/>
    <w:rsid w:val="003E5ED0"/>
    <w:rsid w:val="003F0EAA"/>
    <w:rsid w:val="003F72C4"/>
    <w:rsid w:val="003F791A"/>
    <w:rsid w:val="004217A2"/>
    <w:rsid w:val="00431268"/>
    <w:rsid w:val="00491472"/>
    <w:rsid w:val="004B24E3"/>
    <w:rsid w:val="004C0B39"/>
    <w:rsid w:val="004E3033"/>
    <w:rsid w:val="004E619E"/>
    <w:rsid w:val="004F2810"/>
    <w:rsid w:val="004F453F"/>
    <w:rsid w:val="0050033C"/>
    <w:rsid w:val="00500A5B"/>
    <w:rsid w:val="00510726"/>
    <w:rsid w:val="00550846"/>
    <w:rsid w:val="005935A5"/>
    <w:rsid w:val="005C3058"/>
    <w:rsid w:val="005C34EA"/>
    <w:rsid w:val="005C7B65"/>
    <w:rsid w:val="005D0020"/>
    <w:rsid w:val="005F5EC8"/>
    <w:rsid w:val="006179F1"/>
    <w:rsid w:val="006913C3"/>
    <w:rsid w:val="006A38D0"/>
    <w:rsid w:val="006D3C3D"/>
    <w:rsid w:val="0070014F"/>
    <w:rsid w:val="00766F34"/>
    <w:rsid w:val="00796CF3"/>
    <w:rsid w:val="007B7BA6"/>
    <w:rsid w:val="007C13E6"/>
    <w:rsid w:val="007C6B4C"/>
    <w:rsid w:val="0080160B"/>
    <w:rsid w:val="00836032"/>
    <w:rsid w:val="008847CB"/>
    <w:rsid w:val="008A41B1"/>
    <w:rsid w:val="008C67E2"/>
    <w:rsid w:val="008D255B"/>
    <w:rsid w:val="008D66C4"/>
    <w:rsid w:val="008F7BCF"/>
    <w:rsid w:val="00913A3E"/>
    <w:rsid w:val="00921F73"/>
    <w:rsid w:val="00981BCC"/>
    <w:rsid w:val="0099135D"/>
    <w:rsid w:val="009B1079"/>
    <w:rsid w:val="009B59D7"/>
    <w:rsid w:val="009C7FD6"/>
    <w:rsid w:val="009E2727"/>
    <w:rsid w:val="00A24490"/>
    <w:rsid w:val="00A3392E"/>
    <w:rsid w:val="00A36D60"/>
    <w:rsid w:val="00A51DEE"/>
    <w:rsid w:val="00A52738"/>
    <w:rsid w:val="00AA3D3F"/>
    <w:rsid w:val="00AD198C"/>
    <w:rsid w:val="00AE0B2B"/>
    <w:rsid w:val="00AE57D1"/>
    <w:rsid w:val="00B074F6"/>
    <w:rsid w:val="00B126DB"/>
    <w:rsid w:val="00B132B3"/>
    <w:rsid w:val="00B13997"/>
    <w:rsid w:val="00B2333E"/>
    <w:rsid w:val="00B3290A"/>
    <w:rsid w:val="00B3463F"/>
    <w:rsid w:val="00B453A7"/>
    <w:rsid w:val="00B54764"/>
    <w:rsid w:val="00B702B8"/>
    <w:rsid w:val="00B77C8A"/>
    <w:rsid w:val="00BB6CD1"/>
    <w:rsid w:val="00BD4322"/>
    <w:rsid w:val="00BF47A3"/>
    <w:rsid w:val="00C0193C"/>
    <w:rsid w:val="00C059BA"/>
    <w:rsid w:val="00C525E8"/>
    <w:rsid w:val="00CF6BC9"/>
    <w:rsid w:val="00D20E54"/>
    <w:rsid w:val="00D24A0A"/>
    <w:rsid w:val="00D32B3A"/>
    <w:rsid w:val="00D83137"/>
    <w:rsid w:val="00D878DF"/>
    <w:rsid w:val="00DA7702"/>
    <w:rsid w:val="00DB53EE"/>
    <w:rsid w:val="00DE2BDF"/>
    <w:rsid w:val="00E029B1"/>
    <w:rsid w:val="00E03419"/>
    <w:rsid w:val="00E16FEC"/>
    <w:rsid w:val="00E200C7"/>
    <w:rsid w:val="00E45604"/>
    <w:rsid w:val="00E67E60"/>
    <w:rsid w:val="00E7275B"/>
    <w:rsid w:val="00EB4F74"/>
    <w:rsid w:val="00EB72DB"/>
    <w:rsid w:val="00EC25A7"/>
    <w:rsid w:val="00EE26C1"/>
    <w:rsid w:val="00F24772"/>
    <w:rsid w:val="00F32D03"/>
    <w:rsid w:val="00F40A9F"/>
    <w:rsid w:val="00F51C43"/>
    <w:rsid w:val="00F5545E"/>
    <w:rsid w:val="00F915A1"/>
    <w:rsid w:val="00FA4233"/>
    <w:rsid w:val="00FA60B0"/>
    <w:rsid w:val="00FF3C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connector" idref="#_x0000_s1058"/>
        <o:r id="V:Rule5" type="connector" idref="#AutoShape 35"/>
        <o:r id="V:Rule6" type="connector" idref="#AutoShape 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uiPriority w:val="1"/>
    <w:qFormat/>
    <w:rsid w:val="00290CA9"/>
  </w:style>
  <w:style w:type="paragraph" w:styleId="1">
    <w:name w:val="heading 1"/>
    <w:basedOn w:val="a1"/>
    <w:uiPriority w:val="1"/>
    <w:qFormat/>
    <w:rsid w:val="00290CA9"/>
    <w:pPr>
      <w:spacing w:before="10"/>
      <w:ind w:hanging="2080"/>
      <w:outlineLvl w:val="0"/>
    </w:pPr>
    <w:rPr>
      <w:rFonts w:ascii="黑体" w:eastAsia="黑体" w:hAnsi="黑体"/>
      <w:sz w:val="31"/>
      <w:szCs w:val="31"/>
    </w:rPr>
  </w:style>
  <w:style w:type="paragraph" w:styleId="2">
    <w:name w:val="heading 2"/>
    <w:basedOn w:val="a1"/>
    <w:uiPriority w:val="1"/>
    <w:qFormat/>
    <w:rsid w:val="00290CA9"/>
    <w:pPr>
      <w:outlineLvl w:val="1"/>
    </w:pPr>
    <w:rPr>
      <w:rFonts w:ascii="Times New Roman" w:eastAsia="Times New Roman" w:hAnsi="Times New Roman"/>
      <w:sz w:val="28"/>
      <w:szCs w:val="28"/>
    </w:rPr>
  </w:style>
  <w:style w:type="paragraph" w:styleId="3">
    <w:name w:val="heading 3"/>
    <w:basedOn w:val="a1"/>
    <w:next w:val="a1"/>
    <w:link w:val="3Char"/>
    <w:uiPriority w:val="9"/>
    <w:semiHidden/>
    <w:unhideWhenUsed/>
    <w:qFormat/>
    <w:rsid w:val="0002325B"/>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uiPriority w:val="2"/>
    <w:semiHidden/>
    <w:unhideWhenUsed/>
    <w:qFormat/>
    <w:rsid w:val="00290CA9"/>
    <w:tblPr>
      <w:tblInd w:w="0" w:type="dxa"/>
      <w:tblCellMar>
        <w:top w:w="0" w:type="dxa"/>
        <w:left w:w="0" w:type="dxa"/>
        <w:bottom w:w="0" w:type="dxa"/>
        <w:right w:w="0" w:type="dxa"/>
      </w:tblCellMar>
    </w:tblPr>
  </w:style>
  <w:style w:type="paragraph" w:styleId="a5">
    <w:name w:val="Body Text"/>
    <w:basedOn w:val="a1"/>
    <w:uiPriority w:val="1"/>
    <w:qFormat/>
    <w:rsid w:val="00290CA9"/>
    <w:pPr>
      <w:ind w:left="116"/>
    </w:pPr>
    <w:rPr>
      <w:rFonts w:ascii="宋体" w:eastAsia="宋体" w:hAnsi="宋体"/>
      <w:sz w:val="20"/>
      <w:szCs w:val="20"/>
    </w:rPr>
  </w:style>
  <w:style w:type="paragraph" w:styleId="a6">
    <w:name w:val="List Paragraph"/>
    <w:basedOn w:val="a1"/>
    <w:uiPriority w:val="34"/>
    <w:qFormat/>
    <w:rsid w:val="00290CA9"/>
  </w:style>
  <w:style w:type="paragraph" w:customStyle="1" w:styleId="TableParagraph">
    <w:name w:val="Table Paragraph"/>
    <w:basedOn w:val="a1"/>
    <w:uiPriority w:val="1"/>
    <w:qFormat/>
    <w:rsid w:val="00290CA9"/>
  </w:style>
  <w:style w:type="paragraph" w:styleId="a7">
    <w:name w:val="header"/>
    <w:basedOn w:val="a1"/>
    <w:link w:val="Char"/>
    <w:uiPriority w:val="99"/>
    <w:unhideWhenUsed/>
    <w:qFormat/>
    <w:rsid w:val="008016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7"/>
    <w:uiPriority w:val="99"/>
    <w:qFormat/>
    <w:rsid w:val="0080160B"/>
    <w:rPr>
      <w:sz w:val="18"/>
      <w:szCs w:val="18"/>
    </w:rPr>
  </w:style>
  <w:style w:type="paragraph" w:styleId="a8">
    <w:name w:val="footer"/>
    <w:basedOn w:val="a1"/>
    <w:link w:val="Char0"/>
    <w:uiPriority w:val="99"/>
    <w:unhideWhenUsed/>
    <w:qFormat/>
    <w:rsid w:val="0080160B"/>
    <w:pPr>
      <w:tabs>
        <w:tab w:val="center" w:pos="4153"/>
        <w:tab w:val="right" w:pos="8306"/>
      </w:tabs>
      <w:snapToGrid w:val="0"/>
    </w:pPr>
    <w:rPr>
      <w:sz w:val="18"/>
      <w:szCs w:val="18"/>
    </w:rPr>
  </w:style>
  <w:style w:type="character" w:customStyle="1" w:styleId="Char0">
    <w:name w:val="页脚 Char"/>
    <w:basedOn w:val="a2"/>
    <w:link w:val="a8"/>
    <w:uiPriority w:val="99"/>
    <w:qFormat/>
    <w:rsid w:val="0080160B"/>
    <w:rPr>
      <w:sz w:val="18"/>
      <w:szCs w:val="18"/>
    </w:rPr>
  </w:style>
  <w:style w:type="paragraph" w:styleId="a9">
    <w:name w:val="Balloon Text"/>
    <w:basedOn w:val="a1"/>
    <w:link w:val="Char1"/>
    <w:uiPriority w:val="99"/>
    <w:semiHidden/>
    <w:unhideWhenUsed/>
    <w:rsid w:val="0002325B"/>
    <w:rPr>
      <w:sz w:val="18"/>
      <w:szCs w:val="18"/>
    </w:rPr>
  </w:style>
  <w:style w:type="character" w:customStyle="1" w:styleId="Char1">
    <w:name w:val="批注框文本 Char"/>
    <w:basedOn w:val="a2"/>
    <w:link w:val="a9"/>
    <w:uiPriority w:val="99"/>
    <w:semiHidden/>
    <w:rsid w:val="0002325B"/>
    <w:rPr>
      <w:sz w:val="18"/>
      <w:szCs w:val="18"/>
    </w:rPr>
  </w:style>
  <w:style w:type="character" w:customStyle="1" w:styleId="3Char">
    <w:name w:val="标题 3 Char"/>
    <w:basedOn w:val="a2"/>
    <w:link w:val="3"/>
    <w:uiPriority w:val="9"/>
    <w:semiHidden/>
    <w:rsid w:val="0002325B"/>
    <w:rPr>
      <w:b/>
      <w:bCs/>
      <w:sz w:val="32"/>
      <w:szCs w:val="32"/>
    </w:rPr>
  </w:style>
  <w:style w:type="character" w:customStyle="1" w:styleId="aa">
    <w:name w:val="发布"/>
    <w:qFormat/>
    <w:rsid w:val="0002325B"/>
    <w:rPr>
      <w:rFonts w:ascii="黑体" w:eastAsia="黑体"/>
      <w:spacing w:val="22"/>
      <w:w w:val="100"/>
      <w:position w:val="3"/>
      <w:sz w:val="28"/>
    </w:rPr>
  </w:style>
  <w:style w:type="character" w:customStyle="1" w:styleId="Char10">
    <w:name w:val="段 Char1"/>
    <w:link w:val="ab"/>
    <w:qFormat/>
    <w:rsid w:val="0002325B"/>
    <w:rPr>
      <w:rFonts w:ascii="宋体"/>
      <w:sz w:val="21"/>
      <w:lang w:eastAsia="zh-CN"/>
    </w:rPr>
  </w:style>
  <w:style w:type="paragraph" w:customStyle="1" w:styleId="ab">
    <w:name w:val="段"/>
    <w:link w:val="Char10"/>
    <w:qFormat/>
    <w:rsid w:val="0002325B"/>
    <w:pPr>
      <w:widowControl/>
      <w:autoSpaceDE w:val="0"/>
      <w:autoSpaceDN w:val="0"/>
      <w:ind w:firstLineChars="200" w:firstLine="200"/>
      <w:jc w:val="both"/>
    </w:pPr>
    <w:rPr>
      <w:rFonts w:ascii="宋体"/>
      <w:sz w:val="21"/>
      <w:lang w:eastAsia="zh-CN"/>
    </w:rPr>
  </w:style>
  <w:style w:type="paragraph" w:customStyle="1" w:styleId="ac">
    <w:name w:val="文献分类号"/>
    <w:qFormat/>
    <w:rsid w:val="0002325B"/>
    <w:pPr>
      <w:textAlignment w:val="center"/>
    </w:pPr>
    <w:rPr>
      <w:rFonts w:ascii="Times New Roman" w:eastAsia="黑体" w:hAnsi="Times New Roman" w:cs="Times New Roman"/>
      <w:sz w:val="21"/>
      <w:szCs w:val="20"/>
      <w:lang w:eastAsia="zh-CN"/>
    </w:rPr>
  </w:style>
  <w:style w:type="paragraph" w:customStyle="1" w:styleId="10">
    <w:name w:val="封面标准号1"/>
    <w:qFormat/>
    <w:rsid w:val="0002325B"/>
    <w:pPr>
      <w:kinsoku w:val="0"/>
      <w:overflowPunct w:val="0"/>
      <w:autoSpaceDE w:val="0"/>
      <w:autoSpaceDN w:val="0"/>
      <w:spacing w:before="308"/>
      <w:jc w:val="right"/>
      <w:textAlignment w:val="center"/>
    </w:pPr>
    <w:rPr>
      <w:rFonts w:ascii="Times New Roman" w:eastAsia="宋体" w:hAnsi="Times New Roman" w:cs="Times New Roman"/>
      <w:sz w:val="28"/>
      <w:szCs w:val="20"/>
      <w:lang w:eastAsia="zh-CN"/>
    </w:rPr>
  </w:style>
  <w:style w:type="paragraph" w:customStyle="1" w:styleId="ad">
    <w:name w:val="前言、引言标题"/>
    <w:next w:val="a1"/>
    <w:qFormat/>
    <w:rsid w:val="0002325B"/>
    <w:pPr>
      <w:widowControl/>
      <w:shd w:val="clear" w:color="FFFFFF" w:fill="FFFFFF"/>
      <w:spacing w:before="640" w:after="560"/>
      <w:jc w:val="center"/>
      <w:outlineLvl w:val="0"/>
    </w:pPr>
    <w:rPr>
      <w:rFonts w:ascii="黑体" w:eastAsia="黑体" w:hAnsi="Times New Roman" w:cs="Times New Roman"/>
      <w:sz w:val="32"/>
      <w:szCs w:val="20"/>
      <w:lang w:eastAsia="zh-CN"/>
    </w:rPr>
  </w:style>
  <w:style w:type="paragraph" w:customStyle="1" w:styleId="ae">
    <w:name w:val="封面标准文稿类别"/>
    <w:qFormat/>
    <w:rsid w:val="0002325B"/>
    <w:pPr>
      <w:widowControl/>
      <w:spacing w:before="440" w:line="400" w:lineRule="exact"/>
      <w:jc w:val="center"/>
    </w:pPr>
    <w:rPr>
      <w:rFonts w:ascii="宋体" w:eastAsia="宋体" w:hAnsi="Times New Roman" w:cs="Times New Roman"/>
      <w:sz w:val="24"/>
      <w:szCs w:val="20"/>
      <w:lang w:eastAsia="zh-CN"/>
    </w:rPr>
  </w:style>
  <w:style w:type="paragraph" w:customStyle="1" w:styleId="af">
    <w:name w:val="标准称谓"/>
    <w:next w:val="a1"/>
    <w:qFormat/>
    <w:rsid w:val="0002325B"/>
    <w:pPr>
      <w:kinsoku w:val="0"/>
      <w:overflowPunct w:val="0"/>
      <w:autoSpaceDE w:val="0"/>
      <w:autoSpaceDN w:val="0"/>
      <w:spacing w:line="0" w:lineRule="atLeast"/>
      <w:jc w:val="distribute"/>
    </w:pPr>
    <w:rPr>
      <w:rFonts w:ascii="宋体" w:eastAsia="宋体" w:hAnsi="Times New Roman" w:cs="Times New Roman"/>
      <w:b/>
      <w:bCs/>
      <w:spacing w:val="20"/>
      <w:w w:val="148"/>
      <w:sz w:val="52"/>
      <w:szCs w:val="20"/>
      <w:lang w:eastAsia="zh-CN"/>
    </w:rPr>
  </w:style>
  <w:style w:type="paragraph" w:customStyle="1" w:styleId="af0">
    <w:name w:val="发布部门"/>
    <w:next w:val="ab"/>
    <w:qFormat/>
    <w:rsid w:val="0002325B"/>
    <w:pPr>
      <w:widowControl/>
      <w:jc w:val="center"/>
    </w:pPr>
    <w:rPr>
      <w:rFonts w:ascii="宋体" w:eastAsia="宋体" w:hAnsi="Times New Roman" w:cs="Times New Roman"/>
      <w:b/>
      <w:spacing w:val="20"/>
      <w:w w:val="135"/>
      <w:sz w:val="36"/>
      <w:szCs w:val="20"/>
      <w:lang w:eastAsia="zh-CN"/>
    </w:rPr>
  </w:style>
  <w:style w:type="paragraph" w:customStyle="1" w:styleId="af1">
    <w:name w:val="封面标准文稿编辑信息"/>
    <w:qFormat/>
    <w:rsid w:val="0002325B"/>
    <w:pPr>
      <w:widowControl/>
      <w:spacing w:before="180" w:line="180" w:lineRule="exact"/>
      <w:jc w:val="center"/>
    </w:pPr>
    <w:rPr>
      <w:rFonts w:ascii="宋体" w:eastAsia="宋体" w:hAnsi="Times New Roman" w:cs="Times New Roman"/>
      <w:sz w:val="21"/>
      <w:szCs w:val="20"/>
      <w:lang w:eastAsia="zh-CN"/>
    </w:rPr>
  </w:style>
  <w:style w:type="paragraph" w:customStyle="1" w:styleId="a0">
    <w:name w:val="章标题"/>
    <w:next w:val="ab"/>
    <w:qFormat/>
    <w:rsid w:val="00FA60B0"/>
    <w:pPr>
      <w:widowControl/>
      <w:numPr>
        <w:ilvl w:val="1"/>
        <w:numId w:val="1"/>
      </w:numPr>
      <w:spacing w:beforeLines="50" w:afterLines="50"/>
      <w:jc w:val="both"/>
      <w:outlineLvl w:val="1"/>
    </w:pPr>
    <w:rPr>
      <w:rFonts w:ascii="黑体" w:eastAsia="黑体" w:hAnsi="Times New Roman" w:cs="Times New Roman"/>
      <w:sz w:val="21"/>
      <w:szCs w:val="20"/>
      <w:lang w:eastAsia="zh-CN"/>
    </w:rPr>
  </w:style>
  <w:style w:type="character" w:customStyle="1" w:styleId="Char2">
    <w:name w:val="段 Char"/>
    <w:qFormat/>
    <w:rsid w:val="00FA60B0"/>
    <w:rPr>
      <w:rFonts w:ascii="宋体"/>
      <w:sz w:val="21"/>
      <w:lang w:bidi="ar-SA"/>
    </w:rPr>
  </w:style>
  <w:style w:type="paragraph" w:customStyle="1" w:styleId="af2">
    <w:name w:val="一级条标题"/>
    <w:next w:val="a1"/>
    <w:rsid w:val="00FA4233"/>
    <w:pPr>
      <w:widowControl/>
      <w:spacing w:beforeLines="50" w:afterLines="50"/>
      <w:ind w:left="630"/>
      <w:outlineLvl w:val="2"/>
    </w:pPr>
    <w:rPr>
      <w:rFonts w:ascii="黑体" w:eastAsia="黑体" w:hAnsi="Times New Roman" w:cs="Times New Roman"/>
      <w:sz w:val="21"/>
      <w:szCs w:val="21"/>
      <w:lang w:eastAsia="zh-CN"/>
    </w:rPr>
  </w:style>
  <w:style w:type="paragraph" w:customStyle="1" w:styleId="af3">
    <w:name w:val="二级条标题"/>
    <w:basedOn w:val="af2"/>
    <w:next w:val="a1"/>
    <w:qFormat/>
    <w:rsid w:val="00FA4233"/>
    <w:pPr>
      <w:spacing w:before="50" w:after="50"/>
      <w:ind w:left="0"/>
      <w:outlineLvl w:val="3"/>
    </w:pPr>
  </w:style>
  <w:style w:type="paragraph" w:customStyle="1" w:styleId="af4">
    <w:name w:val="四级条标题"/>
    <w:basedOn w:val="a1"/>
    <w:next w:val="a1"/>
    <w:qFormat/>
    <w:rsid w:val="00FA4233"/>
    <w:pPr>
      <w:widowControl/>
      <w:spacing w:beforeLines="50" w:afterLines="50"/>
      <w:outlineLvl w:val="5"/>
    </w:pPr>
    <w:rPr>
      <w:rFonts w:ascii="黑体" w:eastAsia="黑体" w:hAnsi="Times New Roman" w:cs="Times New Roman"/>
      <w:sz w:val="21"/>
      <w:szCs w:val="21"/>
      <w:lang w:eastAsia="zh-CN"/>
    </w:rPr>
  </w:style>
  <w:style w:type="paragraph" w:customStyle="1" w:styleId="af5">
    <w:name w:val="五级条标题"/>
    <w:basedOn w:val="af4"/>
    <w:next w:val="a1"/>
    <w:qFormat/>
    <w:rsid w:val="00FA4233"/>
    <w:pPr>
      <w:outlineLvl w:val="6"/>
    </w:pPr>
  </w:style>
  <w:style w:type="paragraph" w:customStyle="1" w:styleId="a">
    <w:name w:val="附录标识"/>
    <w:basedOn w:val="a1"/>
    <w:next w:val="ab"/>
    <w:qFormat/>
    <w:rsid w:val="00FA4233"/>
    <w:pPr>
      <w:keepNext/>
      <w:widowControl/>
      <w:numPr>
        <w:numId w:val="16"/>
      </w:numPr>
      <w:shd w:val="clear" w:color="FFFFFF" w:fill="FFFFFF"/>
      <w:tabs>
        <w:tab w:val="left" w:pos="6405"/>
      </w:tabs>
      <w:spacing w:before="640" w:after="280"/>
      <w:jc w:val="center"/>
      <w:outlineLvl w:val="0"/>
    </w:pPr>
    <w:rPr>
      <w:rFonts w:ascii="黑体" w:eastAsia="黑体" w:hAnsi="Times New Roman" w:cs="Times New Roman"/>
      <w:sz w:val="21"/>
      <w:szCs w:val="20"/>
      <w:lang w:eastAsia="zh-CN"/>
    </w:rPr>
  </w:style>
  <w:style w:type="character" w:styleId="af6">
    <w:name w:val="Placeholder Text"/>
    <w:basedOn w:val="a2"/>
    <w:uiPriority w:val="99"/>
    <w:semiHidden/>
    <w:rsid w:val="00AA3D3F"/>
    <w:rPr>
      <w:color w:val="808080"/>
    </w:rPr>
  </w:style>
  <w:style w:type="paragraph" w:customStyle="1" w:styleId="af7">
    <w:name w:val="封面标准名称"/>
    <w:rsid w:val="00DB53EE"/>
    <w:pPr>
      <w:framePr w:w="9638" w:h="6917" w:wrap="around" w:hAnchor="margin" w:xAlign="center" w:y="5955" w:anchorLock="1"/>
      <w:spacing w:line="680" w:lineRule="exact"/>
      <w:jc w:val="center"/>
    </w:pPr>
    <w:rPr>
      <w:rFonts w:ascii="黑体" w:eastAsia="黑体" w:hAnsi="Times New Roman" w:cs="Times New Roman"/>
      <w:sz w:val="52"/>
      <w:szCs w:val="20"/>
      <w:lang w:eastAsia="zh-CN"/>
    </w:rPr>
  </w:style>
  <w:style w:type="character" w:customStyle="1" w:styleId="skip">
    <w:name w:val="skip"/>
    <w:rsid w:val="00766F34"/>
  </w:style>
  <w:style w:type="character" w:styleId="af8">
    <w:name w:val="Hyperlink"/>
    <w:uiPriority w:val="99"/>
    <w:semiHidden/>
    <w:unhideWhenUsed/>
    <w:rsid w:val="00766F34"/>
    <w:rPr>
      <w:color w:val="0000FF"/>
      <w:u w:val="single"/>
    </w:rPr>
  </w:style>
  <w:style w:type="character" w:customStyle="1" w:styleId="apple-converted-space">
    <w:name w:val="apple-converted-space"/>
    <w:rsid w:val="00766F34"/>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475</Words>
  <Characters>2714</Characters>
  <Application>Microsoft Office Word</Application>
  <DocSecurity>0</DocSecurity>
  <Lines>22</Lines>
  <Paragraphs>6</Paragraphs>
  <ScaleCrop>false</ScaleCrop>
  <Company/>
  <LinksUpToDate>false</LinksUpToDate>
  <CharactersWithSpaces>3183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dc:creator>
  <cp:lastModifiedBy>Administrator</cp:lastModifiedBy>
  <cp:revision>4</cp:revision>
  <dcterms:created xsi:type="dcterms:W3CDTF">2019-04-21T14:35:00Z</dcterms:created>
  <dcterms:modified xsi:type="dcterms:W3CDTF">2019-04-21T15:00:00Z</dcterms:modified>
</cp:coreProperties>
</file>