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3F8D" w:rsidRPr="00975D84" w:rsidRDefault="00473F8D">
      <w:pPr>
        <w:pStyle w:val="3"/>
        <w:spacing w:line="360" w:lineRule="auto"/>
        <w:rPr>
          <w:rFonts w:asciiTheme="majorEastAsia" w:eastAsiaTheme="majorEastAsia" w:hAnsiTheme="majorEastAsia" w:cstheme="majorEastAsia"/>
          <w:sz w:val="21"/>
          <w:szCs w:val="21"/>
        </w:rPr>
      </w:pPr>
      <w:bookmarkStart w:id="0" w:name="SectionMark4"/>
      <w:r w:rsidRPr="00975D84">
        <w:rPr>
          <w:rFonts w:asciiTheme="majorEastAsia" w:eastAsiaTheme="majorEastAsia" w:hAnsiTheme="majorEastAsia" w:cstheme="majorEastAsia"/>
          <w:sz w:val="21"/>
          <w:szCs w:val="21"/>
        </w:rPr>
        <w:pict>
          <v:shapetype id="_x0000_t202" coordsize="21600,21600" o:spt="202" path="m,l,21600r21600,l21600,xe">
            <v:stroke joinstyle="miter"/>
            <v:path gradientshapeok="t" o:connecttype="rect"/>
          </v:shapetype>
          <v:shape id="fmFrame3" o:spid="_x0000_s1026" type="#_x0000_t202" style="position:absolute;left:0;text-align:left;margin-left:70.9pt;margin-top:179.25pt;width:470pt;height:22.35pt;z-index:251653120;mso-position-horizontal-relative:page;mso-position-vertical-relative:page" o:gfxdata="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9BM3HZAAAA&#10;DAEAAA8AAAAAAAAAAQAgAAAAIgAAAGRycy9kb3ducmV2LnhtbFBLAQIUABQAAAAIAIdO4kDtcpaO&#10;qgEAAFQDAAAOAAAAAAAAAAEAIAAAACgBAABkcnMvZTJvRG9jLnhtbFBLBQYAAAAABgAGAFkBAABE&#10;BQAAAAA=&#10;" stroked="f">
            <v:textbox inset="0,0,0,0">
              <w:txbxContent>
                <w:p w:rsidR="00473F8D" w:rsidRDefault="005723CF">
                  <w:pPr>
                    <w:pStyle w:val="12"/>
                    <w:spacing w:before="0" w:line="0" w:lineRule="atLeast"/>
                    <w:rPr>
                      <w:rFonts w:ascii="黑体" w:eastAsia="黑体"/>
                    </w:rPr>
                  </w:pPr>
                  <w:r>
                    <w:rPr>
                      <w:rFonts w:ascii="黑体" w:eastAsia="黑体" w:hint="eastAsia"/>
                    </w:rPr>
                    <w:t>GB/T XXXXX</w:t>
                  </w:r>
                  <w:r>
                    <w:rPr>
                      <w:rFonts w:ascii="黑体" w:eastAsia="黑体" w:hint="eastAsia"/>
                    </w:rPr>
                    <w:t>—</w:t>
                  </w:r>
                  <w:r>
                    <w:rPr>
                      <w:rFonts w:ascii="黑体" w:eastAsia="黑体" w:hint="eastAsia"/>
                    </w:rPr>
                    <w:t xml:space="preserve">201X </w:t>
                  </w:r>
                </w:p>
              </w:txbxContent>
            </v:textbox>
            <w10:wrap anchorx="page" anchory="page"/>
            <w10:anchorlock/>
          </v:shape>
        </w:pict>
      </w:r>
      <w:r w:rsidRPr="00975D84">
        <w:rPr>
          <w:rFonts w:asciiTheme="majorEastAsia" w:eastAsiaTheme="majorEastAsia" w:hAnsiTheme="majorEastAsia" w:cstheme="majorEastAsia"/>
          <w:sz w:val="21"/>
          <w:szCs w:val="21"/>
        </w:rPr>
        <w:pict>
          <v:shape id="fmFrame2" o:spid="_x0000_s1035" type="#_x0000_t202" style="position:absolute;left:0;text-align:left;margin-left:70.9pt;margin-top:131.05pt;width:481.9pt;height:28.35pt;z-index:251650048;mso-position-horizontal-relative:page;mso-position-vertical-relative:page" o:gfxdata="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ZNpsNkAAAAM&#10;AQAADwAAAAAAAAABACAAAAAiAAAAZHJzL2Rvd25yZXYueG1sUEsBAhQAFAAAAAgAh07iQKOsfaap&#10;AQAAVAMAAA4AAAAAAAAAAQAgAAAAKAEAAGRycy9lMm9Eb2MueG1sUEsFBgAAAAAGAAYAWQEAAEMF&#10;AAAAAA==&#10;" stroked="f">
            <v:textbox inset="0,0,0,0">
              <w:txbxContent>
                <w:p w:rsidR="00473F8D" w:rsidRDefault="005723CF">
                  <w:pPr>
                    <w:pStyle w:val="afff5"/>
                    <w:rPr>
                      <w:rFonts w:ascii="华文中宋" w:eastAsia="华文中宋" w:hAnsi="华文中宋"/>
                      <w:sz w:val="44"/>
                      <w:szCs w:val="44"/>
                    </w:rPr>
                  </w:pPr>
                  <w:r>
                    <w:rPr>
                      <w:rFonts w:ascii="华文中宋" w:eastAsia="华文中宋" w:hAnsi="华文中宋" w:hint="eastAsia"/>
                      <w:sz w:val="44"/>
                      <w:szCs w:val="44"/>
                    </w:rPr>
                    <w:t>中华人民共和国国家标准</w:t>
                  </w:r>
                </w:p>
              </w:txbxContent>
            </v:textbox>
            <w10:wrap anchorx="page" anchory="page"/>
            <w10:anchorlock/>
          </v:shape>
        </w:pict>
      </w:r>
      <w:r w:rsidR="005723CF" w:rsidRPr="00975D84">
        <w:rPr>
          <w:rFonts w:asciiTheme="majorEastAsia" w:eastAsiaTheme="majorEastAsia" w:hAnsiTheme="majorEastAsia" w:cstheme="majorEastAsia" w:hint="eastAsia"/>
          <w:sz w:val="21"/>
          <w:szCs w:val="21"/>
        </w:rPr>
        <w:t xml:space="preserve"> </w:t>
      </w: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r w:rsidRPr="00975D84">
        <w:rPr>
          <w:rFonts w:asciiTheme="majorEastAsia" w:eastAsiaTheme="majorEastAsia" w:hAnsiTheme="majorEastAsia" w:cstheme="majorEastAsia"/>
          <w:szCs w:val="21"/>
        </w:rPr>
        <w:pict>
          <v:shape id="fmFrame1" o:spid="_x0000_s1034" type="#_x0000_t202" style="position:absolute;left:0;text-align:left;margin-left:70.9pt;margin-top:28.35pt;width:200pt;height:51.8pt;z-index:251646976;mso-position-horizontal-relative:page;mso-position-vertical-relative:page" o:gfxdata="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wufZtcAAAAK&#10;AQAADwAAAAAAAAABACAAAAAiAAAAZHJzL2Rvd25yZXYueG1sUEsBAhQAFAAAAAgAh07iQITP3Qir&#10;AQAAUwMAAA4AAAAAAAAAAQAgAAAAJgEAAGRycy9lMm9Eb2MueG1sUEsFBgAAAAAGAAYAWQEAAEMF&#10;AAAAAA==&#10;" stroked="f">
            <v:textbox inset="0,0,0,0">
              <w:txbxContent>
                <w:p w:rsidR="00473F8D" w:rsidRDefault="005723CF">
                  <w:pPr>
                    <w:pStyle w:val="aff3"/>
                    <w:rPr>
                      <w:rFonts w:ascii="黑体"/>
                      <w:color w:val="FF0000"/>
                    </w:rPr>
                  </w:pPr>
                  <w:r>
                    <w:rPr>
                      <w:rFonts w:ascii="黑体" w:hint="eastAsia"/>
                      <w:color w:val="FF0000"/>
                    </w:rPr>
                    <w:t>ICS XXXX</w:t>
                  </w:r>
                </w:p>
                <w:p w:rsidR="00473F8D" w:rsidRDefault="005723CF">
                  <w:pPr>
                    <w:pStyle w:val="aff3"/>
                    <w:rPr>
                      <w:color w:val="FF0000"/>
                    </w:rPr>
                  </w:pPr>
                  <w:r>
                    <w:rPr>
                      <w:rFonts w:ascii="黑体" w:hint="eastAsia"/>
                      <w:color w:val="FF0000"/>
                    </w:rPr>
                    <w:t>A 21</w:t>
                  </w:r>
                </w:p>
              </w:txbxContent>
            </v:textbox>
            <w10:wrap anchorx="page" anchory="page"/>
            <w10:anchorlock/>
          </v:shape>
        </w:pict>
      </w: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r w:rsidRPr="00975D84">
        <w:rPr>
          <w:rFonts w:asciiTheme="majorEastAsia" w:eastAsiaTheme="majorEastAsia" w:hAnsiTheme="majorEastAsia" w:cstheme="majorEastAsia"/>
          <w:szCs w:val="21"/>
        </w:rPr>
        <w:pict>
          <v:shape id="fmFrame4" o:spid="_x0000_s1033" type="#_x0000_t202" style="position:absolute;left:0;text-align:left;margin-left:70.9pt;margin-top:326.05pt;width:470pt;height:345.55pt;z-index:251658240;mso-position-horizontal-relative:page;mso-position-vertical-relative:page" o:gfxdata="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sYLb9oA&#10;AAANAQAADwAAAAAAAAABACAAAAAiAAAAZHJzL2Rvd25yZXYueG1sUEsBAhQAFAAAAAgAh07iQF+2&#10;shWrAQAAVAMAAA4AAAAAAAAAAQAgAAAAKQEAAGRycy9lMm9Eb2MueG1sUEsFBgAAAAAGAAYAWQEA&#10;AEYFAAAAAA==&#10;" stroked="f">
            <v:textbox inset="0,0,0,0">
              <w:txbxContent>
                <w:p w:rsidR="00473F8D" w:rsidRDefault="005723CF">
                  <w:pPr>
                    <w:jc w:val="center"/>
                    <w:rPr>
                      <w:rFonts w:ascii="黑体" w:eastAsia="黑体" w:hAnsi="黑体" w:cs="黑体"/>
                      <w:sz w:val="52"/>
                      <w:szCs w:val="52"/>
                    </w:rPr>
                  </w:pPr>
                  <w:r>
                    <w:rPr>
                      <w:rFonts w:ascii="黑体" w:eastAsia="黑体" w:hAnsi="黑体" w:cs="黑体" w:hint="eastAsia"/>
                      <w:sz w:val="52"/>
                      <w:szCs w:val="52"/>
                    </w:rPr>
                    <w:t>色素中生物毒素检测</w:t>
                  </w:r>
                  <w:r>
                    <w:rPr>
                      <w:rFonts w:ascii="黑体" w:eastAsia="黑体" w:hAnsi="黑体" w:cs="黑体" w:hint="eastAsia"/>
                      <w:sz w:val="52"/>
                      <w:szCs w:val="52"/>
                    </w:rPr>
                    <w:t xml:space="preserve">  </w:t>
                  </w:r>
                  <w:r>
                    <w:rPr>
                      <w:rFonts w:ascii="黑体" w:eastAsia="黑体" w:hAnsi="黑体" w:cs="黑体" w:hint="eastAsia"/>
                      <w:sz w:val="52"/>
                      <w:szCs w:val="52"/>
                    </w:rPr>
                    <w:t>胶体金快速定量法</w:t>
                  </w:r>
                </w:p>
                <w:p w:rsidR="00473F8D" w:rsidRDefault="00473F8D">
                  <w:pPr>
                    <w:jc w:val="center"/>
                    <w:rPr>
                      <w:sz w:val="28"/>
                      <w:szCs w:val="28"/>
                    </w:rPr>
                  </w:pPr>
                </w:p>
                <w:p w:rsidR="00473F8D" w:rsidRDefault="005723CF">
                  <w:pPr>
                    <w:pStyle w:val="afff4"/>
                    <w:spacing w:before="0" w:line="240" w:lineRule="auto"/>
                    <w:rPr>
                      <w:rFonts w:ascii="黑体" w:eastAsia="黑体" w:hAnsi="黑体" w:cs="黑体"/>
                      <w:sz w:val="28"/>
                      <w:szCs w:val="28"/>
                    </w:rPr>
                  </w:pPr>
                  <w:r>
                    <w:rPr>
                      <w:rFonts w:ascii="黑体" w:eastAsia="黑体" w:hAnsi="黑体" w:cs="黑体"/>
                      <w:sz w:val="28"/>
                      <w:szCs w:val="28"/>
                    </w:rPr>
                    <w:t>D</w:t>
                  </w:r>
                  <w:r>
                    <w:rPr>
                      <w:rFonts w:ascii="黑体" w:eastAsia="黑体" w:hAnsi="黑体" w:cs="黑体" w:hint="eastAsia"/>
                      <w:sz w:val="28"/>
                      <w:szCs w:val="28"/>
                    </w:rPr>
                    <w:t xml:space="preserve">etection of </w:t>
                  </w:r>
                  <w:proofErr w:type="spellStart"/>
                  <w:r>
                    <w:rPr>
                      <w:rFonts w:ascii="黑体" w:eastAsia="黑体" w:hAnsi="黑体" w:cs="黑体" w:hint="eastAsia"/>
                      <w:sz w:val="28"/>
                      <w:szCs w:val="28"/>
                    </w:rPr>
                    <w:t>mycotoxin</w:t>
                  </w:r>
                  <w:proofErr w:type="spellEnd"/>
                  <w:r>
                    <w:rPr>
                      <w:rFonts w:ascii="黑体" w:eastAsia="黑体" w:hAnsi="黑体" w:cs="黑体" w:hint="eastAsia"/>
                      <w:sz w:val="28"/>
                      <w:szCs w:val="28"/>
                    </w:rPr>
                    <w:t xml:space="preserve"> in </w:t>
                  </w:r>
                  <w:proofErr w:type="gramStart"/>
                  <w:r>
                    <w:rPr>
                      <w:rFonts w:ascii="黑体" w:eastAsia="黑体" w:hAnsi="黑体" w:cs="黑体" w:hint="eastAsia"/>
                      <w:sz w:val="28"/>
                      <w:szCs w:val="28"/>
                    </w:rPr>
                    <w:t>pigment  Rapid</w:t>
                  </w:r>
                  <w:proofErr w:type="gramEnd"/>
                  <w:r>
                    <w:rPr>
                      <w:rFonts w:ascii="黑体" w:eastAsia="黑体" w:hAnsi="黑体" w:cs="黑体" w:hint="eastAsia"/>
                      <w:sz w:val="28"/>
                      <w:szCs w:val="28"/>
                    </w:rPr>
                    <w:t xml:space="preserve"> quantitative method of colloidal gold technique</w:t>
                  </w:r>
                </w:p>
                <w:p w:rsidR="00473F8D" w:rsidRDefault="005723CF">
                  <w:pPr>
                    <w:pStyle w:val="afff4"/>
                    <w:spacing w:before="0" w:line="240" w:lineRule="auto"/>
                    <w:rPr>
                      <w:sz w:val="28"/>
                    </w:rPr>
                  </w:pPr>
                  <w:r>
                    <w:rPr>
                      <w:rFonts w:hint="eastAsia"/>
                      <w:sz w:val="28"/>
                    </w:rPr>
                    <w:t>（征求意见稿）</w:t>
                  </w:r>
                </w:p>
                <w:p w:rsidR="00473F8D" w:rsidRDefault="00473F8D">
                  <w:pPr>
                    <w:pStyle w:val="afffc"/>
                    <w:jc w:val="both"/>
                  </w:pPr>
                </w:p>
              </w:txbxContent>
            </v:textbox>
            <w10:wrap anchorx="page" anchory="page"/>
            <w10:anchorlock/>
          </v:shape>
        </w:pict>
      </w: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5723CF">
      <w:pPr>
        <w:spacing w:line="360" w:lineRule="auto"/>
        <w:rPr>
          <w:rFonts w:asciiTheme="majorEastAsia" w:eastAsiaTheme="majorEastAsia" w:hAnsiTheme="majorEastAsia" w:cstheme="majorEastAsia"/>
          <w:szCs w:val="21"/>
        </w:rPr>
      </w:pPr>
      <w:r w:rsidRPr="00975D84">
        <w:rPr>
          <w:rFonts w:asciiTheme="majorEastAsia" w:eastAsiaTheme="majorEastAsia" w:hAnsiTheme="majorEastAsia" w:cstheme="majorEastAsia" w:hint="eastAsia"/>
          <w:noProof/>
          <w:szCs w:val="21"/>
        </w:rPr>
        <w:drawing>
          <wp:anchor distT="0" distB="0" distL="114300" distR="114300" simplePos="0" relativeHeight="251643904" behindDoc="0" locked="1" layoutInCell="1" allowOverlap="1">
            <wp:simplePos x="0" y="0"/>
            <wp:positionH relativeFrom="page">
              <wp:posOffset>5184775</wp:posOffset>
            </wp:positionH>
            <wp:positionV relativeFrom="page">
              <wp:posOffset>466725</wp:posOffset>
            </wp:positionV>
            <wp:extent cx="1440180" cy="723900"/>
            <wp:effectExtent l="19050" t="0" r="7620" b="0"/>
            <wp:wrapNone/>
            <wp:docPr id="29" name="HBPicture"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BPicture" descr="GB"/>
                    <pic:cNvPicPr>
                      <a:picLocks noChangeAspect="1" noChangeArrowheads="1"/>
                    </pic:cNvPicPr>
                  </pic:nvPicPr>
                  <pic:blipFill>
                    <a:blip r:embed="rId9" cstate="print"/>
                    <a:srcRect/>
                    <a:stretch>
                      <a:fillRect/>
                    </a:stretch>
                  </pic:blipFill>
                  <pic:spPr>
                    <a:xfrm>
                      <a:off x="0" y="0"/>
                      <a:ext cx="1440180" cy="723900"/>
                    </a:xfrm>
                    <a:prstGeom prst="rect">
                      <a:avLst/>
                    </a:prstGeom>
                    <a:noFill/>
                    <a:ln w="9525">
                      <a:noFill/>
                      <a:miter lim="800000"/>
                      <a:headEnd/>
                      <a:tailEnd/>
                    </a:ln>
                  </pic:spPr>
                </pic:pic>
              </a:graphicData>
            </a:graphic>
          </wp:anchor>
        </w:drawing>
      </w: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r w:rsidRPr="00975D84">
        <w:rPr>
          <w:rFonts w:asciiTheme="majorEastAsia" w:eastAsiaTheme="majorEastAsia" w:hAnsiTheme="majorEastAsia" w:cstheme="majorEastAsia"/>
          <w:szCs w:val="21"/>
        </w:rPr>
        <w:pict>
          <v:shapetype id="_x0000_t32" coordsize="21600,21600" o:spt="32" o:oned="t" path="m,l21600,21600e" filled="f">
            <v:path arrowok="t" fillok="f" o:connecttype="none"/>
            <o:lock v:ext="edit" shapetype="t"/>
          </v:shapetype>
          <v:shape id="AutoShape 35" o:spid="_x0000_s1032" type="#_x0000_t32" style="position:absolute;left:0;text-align:left;margin-left:70.9pt;margin-top:212.65pt;width:481.9pt;height:.05pt;z-index:251656192;mso-position-horizontal-relative:page;mso-position-vertical-relative:page" o:gfxdata="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VfMY9kAAAAMAQAADwAAAAAAAAABACAAAAAiAAAAZHJzL2Rv&#10;d25yZXYueG1sUEsBAhQAFAAAAAgAh07iQIiMlfTHAQAAlQMAAA4AAAAAAAAAAQAgAAAAKAEAAGRy&#10;cy9lMm9Eb2MueG1sUEsFBgAAAAAGAAYAWQEAAGEFAAAAAA==&#10;">
            <w10:wrap anchorx="page" anchory="page"/>
          </v:shape>
        </w:pict>
      </w: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r w:rsidRPr="00975D84">
        <w:rPr>
          <w:rFonts w:asciiTheme="majorEastAsia" w:eastAsiaTheme="majorEastAsia" w:hAnsiTheme="majorEastAsia" w:cstheme="majorEastAsia"/>
          <w:szCs w:val="21"/>
        </w:rPr>
        <w:pict>
          <v:shape id="AutoShape 39" o:spid="_x0000_s1031" type="#_x0000_t32" style="position:absolute;left:0;text-align:left;margin-left:70.9pt;margin-top:728.5pt;width:481.9pt;height:.05pt;z-index:251667456;mso-position-horizontal-relative:page;mso-position-vertical-relative:page" o:gfxdata="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AlPZNgAAAAOAQAADwAAAAAAAAABACAAAAAiAAAAZHJzL2Rvd25y&#10;ZXYueG1sUEsBAhQAFAAAAAgAh07iQITY4B3FAQAAlQMAAA4AAAAAAAAAAQAgAAAAJwEAAGRycy9l&#10;Mm9Eb2MueG1sUEsFBgAAAAAGAAYAWQEAAF4FAAAAAA==&#10;">
            <w10:wrap anchorx="page" anchory="page"/>
          </v:shape>
        </w:pict>
      </w:r>
    </w:p>
    <w:p w:rsidR="00473F8D" w:rsidRPr="00975D84" w:rsidRDefault="00473F8D">
      <w:pPr>
        <w:spacing w:line="360" w:lineRule="auto"/>
        <w:rPr>
          <w:rFonts w:asciiTheme="majorEastAsia" w:eastAsiaTheme="majorEastAsia" w:hAnsiTheme="majorEastAsia" w:cstheme="majorEastAsia"/>
          <w:szCs w:val="21"/>
        </w:rPr>
        <w:sectPr w:rsidR="00473F8D" w:rsidRPr="00975D84">
          <w:headerReference w:type="even" r:id="rId10"/>
          <w:headerReference w:type="default" r:id="rId11"/>
          <w:footerReference w:type="even" r:id="rId12"/>
          <w:footerReference w:type="default" r:id="rId13"/>
          <w:headerReference w:type="first" r:id="rId14"/>
          <w:footerReference w:type="first" r:id="rId15"/>
          <w:pgSz w:w="11906" w:h="16838"/>
          <w:pgMar w:top="0" w:right="0" w:bottom="0" w:left="0" w:header="851" w:footer="992" w:gutter="0"/>
          <w:cols w:space="720"/>
          <w:docGrid w:type="lines" w:linePitch="312"/>
        </w:sectPr>
      </w:pPr>
      <w:r w:rsidRPr="00975D84">
        <w:rPr>
          <w:rFonts w:asciiTheme="majorEastAsia" w:eastAsiaTheme="majorEastAsia" w:hAnsiTheme="majorEastAsia" w:cstheme="majorEastAsia"/>
          <w:szCs w:val="21"/>
        </w:rPr>
        <w:pict>
          <v:rect id="Rectangle 41" o:spid="_x0000_s1030" style="position:absolute;left:0;text-align:left;margin-left:452.4pt;margin-top:355.25pt;width:56.25pt;height:34.5pt;z-index:251673600" o:gfxdata="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uRJ77ZAAAADAEAAA8AAAAAAAAAAQAg&#10;AAAAIgAAAGRycy9kb3ducmV2LnhtbFBLAQIUABQAAAAIAIdO4kCr/4A1mwEAACkDAAAOAAAAAAAA&#10;AAEAIAAAACgBAABkcnMvZTJvRG9jLnhtbFBLBQYAAAAABgAGAFkBAAA1BQAAAAA=&#10;" stroked="f">
            <v:textbox>
              <w:txbxContent>
                <w:p w:rsidR="00473F8D" w:rsidRDefault="005723CF">
                  <w:r>
                    <w:rPr>
                      <w:rStyle w:val="af9"/>
                      <w:rFonts w:hint="eastAsia"/>
                    </w:rPr>
                    <w:t>发布</w:t>
                  </w:r>
                </w:p>
              </w:txbxContent>
            </v:textbox>
          </v:rect>
        </w:pict>
      </w:r>
      <w:r w:rsidRPr="00975D84">
        <w:rPr>
          <w:rFonts w:asciiTheme="majorEastAsia" w:eastAsiaTheme="majorEastAsia" w:hAnsiTheme="majorEastAsia" w:cstheme="majorEastAsia"/>
          <w:szCs w:val="21"/>
        </w:rPr>
        <w:pict>
          <v:shape id="fmFrame7" o:spid="_x0000_s1029" type="#_x0000_t202" style="position:absolute;left:0;text-align:left;margin-left:68.7pt;margin-top:746.8pt;width:481.9pt;height:54.6pt;z-index:251670528;mso-position-horizontal-relative:page;mso-position-vertical-relative:page" o:gfxdata="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zsYWzb&#10;AAAADgEAAA8AAAAAAAAAAQAgAAAAIgAAAGRycy9kb3ducmV2LnhtbFBLAQIUABQAAAAIAIdO4kBm&#10;uGt8qwEAAFMDAAAOAAAAAAAAAAEAIAAAACoBAABkcnMvZTJvRG9jLnhtbFBLBQYAAAAABgAGAFkB&#10;AABHBQAAAAA=&#10;" stroked="f">
            <v:textbox inset="0,0,0,0">
              <w:txbxContent>
                <w:p w:rsidR="00473F8D" w:rsidRDefault="005723CF">
                  <w:pPr>
                    <w:pStyle w:val="afffb"/>
                    <w:spacing w:line="360" w:lineRule="exact"/>
                    <w:ind w:firstLineChars="500" w:firstLine="1566"/>
                    <w:jc w:val="both"/>
                    <w:rPr>
                      <w:rFonts w:hAnsi="宋体"/>
                      <w:spacing w:val="-4"/>
                      <w:w w:val="100"/>
                      <w:kern w:val="32"/>
                      <w:sz w:val="32"/>
                    </w:rPr>
                  </w:pPr>
                  <w:r>
                    <w:rPr>
                      <w:rFonts w:hAnsi="宋体" w:hint="eastAsia"/>
                      <w:spacing w:val="-4"/>
                      <w:w w:val="100"/>
                      <w:kern w:val="32"/>
                      <w:sz w:val="32"/>
                    </w:rPr>
                    <w:t>中华人民共和国国家质量监督检验检疫总局</w:t>
                  </w:r>
                </w:p>
                <w:p w:rsidR="00473F8D" w:rsidRDefault="005723CF">
                  <w:pPr>
                    <w:pStyle w:val="afffb"/>
                    <w:spacing w:line="360" w:lineRule="exact"/>
                    <w:ind w:firstLineChars="300" w:firstLine="1546"/>
                    <w:jc w:val="both"/>
                    <w:rPr>
                      <w:rStyle w:val="af9"/>
                      <w:rFonts w:hAnsi="宋体"/>
                      <w:spacing w:val="97"/>
                      <w:kern w:val="32"/>
                      <w:sz w:val="32"/>
                    </w:rPr>
                  </w:pPr>
                  <w:r>
                    <w:rPr>
                      <w:rFonts w:hAnsi="宋体" w:hint="eastAsia"/>
                      <w:spacing w:val="97"/>
                      <w:w w:val="100"/>
                      <w:kern w:val="32"/>
                      <w:sz w:val="32"/>
                      <w:szCs w:val="32"/>
                    </w:rPr>
                    <w:t>中国国家标准化管理委员会</w:t>
                  </w:r>
                </w:p>
                <w:p w:rsidR="00473F8D" w:rsidRDefault="00473F8D">
                  <w:pPr>
                    <w:pStyle w:val="afa"/>
                    <w:ind w:firstLine="420"/>
                  </w:pPr>
                </w:p>
                <w:p w:rsidR="00473F8D" w:rsidRDefault="00473F8D">
                  <w:pPr>
                    <w:pStyle w:val="afa"/>
                    <w:ind w:firstLine="420"/>
                  </w:pPr>
                </w:p>
              </w:txbxContent>
            </v:textbox>
            <w10:wrap anchorx="page" anchory="page"/>
          </v:shape>
        </w:pict>
      </w:r>
      <w:r w:rsidRPr="00975D84">
        <w:rPr>
          <w:rFonts w:asciiTheme="majorEastAsia" w:eastAsiaTheme="majorEastAsia" w:hAnsiTheme="majorEastAsia" w:cstheme="majorEastAsia"/>
          <w:szCs w:val="21"/>
        </w:rPr>
        <w:pict>
          <v:shape id="fmFrame5" o:spid="_x0000_s1028" type="#_x0000_t202" style="position:absolute;left:0;text-align:left;margin-left:70.9pt;margin-top:649.4pt;width:159pt;height:22.7pt;z-index:251661312;mso-position-horizontal-relative:margin;mso-position-vertical-relative:margin" o:gfxdata="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Kz1BfZAAAA&#10;DQEAAA8AAAAAAAAAAQAgAAAAIgAAAGRycy9kb3ducmV2LnhtbFBLAQIUABQAAAAIAIdO4kBSqSEI&#10;qgEAAFMDAAAOAAAAAAAAAAEAIAAAACgBAABkcnMvZTJvRG9jLnhtbFBLBQYAAAAABgAGAFkBAABE&#10;BQAAAAA=&#10;" stroked="f">
            <v:textbox inset="0,0,0,0">
              <w:txbxContent>
                <w:p w:rsidR="00473F8D" w:rsidRDefault="005723CF">
                  <w:pPr>
                    <w:rPr>
                      <w:rFonts w:ascii="黑体" w:eastAsia="黑体"/>
                      <w:kern w:val="0"/>
                      <w:sz w:val="28"/>
                      <w:szCs w:val="20"/>
                    </w:rPr>
                  </w:pPr>
                  <w:r>
                    <w:rPr>
                      <w:rFonts w:ascii="黑体" w:eastAsia="黑体" w:hint="eastAsia"/>
                      <w:kern w:val="0"/>
                      <w:sz w:val="28"/>
                      <w:szCs w:val="20"/>
                    </w:rPr>
                    <w:t xml:space="preserve">201X-XX-XX </w:t>
                  </w:r>
                  <w:r>
                    <w:rPr>
                      <w:rFonts w:ascii="黑体" w:eastAsia="黑体" w:hint="eastAsia"/>
                      <w:kern w:val="0"/>
                      <w:sz w:val="28"/>
                      <w:szCs w:val="20"/>
                    </w:rPr>
                    <w:t>发布</w:t>
                  </w:r>
                </w:p>
              </w:txbxContent>
            </v:textbox>
            <w10:wrap anchorx="margin" anchory="margin"/>
            <w10:anchorlock/>
          </v:shape>
        </w:pict>
      </w:r>
      <w:r w:rsidRPr="00975D84">
        <w:rPr>
          <w:rFonts w:asciiTheme="majorEastAsia" w:eastAsiaTheme="majorEastAsia" w:hAnsiTheme="majorEastAsia" w:cstheme="majorEastAsia"/>
          <w:szCs w:val="21"/>
        </w:rPr>
        <w:pict>
          <v:shape id="fmFrame6" o:spid="_x0000_s1027" type="#_x0000_t202" style="position:absolute;left:0;text-align:left;margin-left:427.75pt;margin-top:649.4pt;width:122.85pt;height:22.7pt;z-index:251664384;mso-position-horizontal-relative:margin;mso-position-vertical-relative:margin" o:gfxdata="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F/xSV&#10;3AAAAA4BAAAPAAAAAAAAAAEAIAAAACIAAABkcnMvZG93bnJldi54bWxQSwECFAAUAAAACACHTuJA&#10;8bdwM6sBAABTAwAADgAAAAAAAAABACAAAAArAQAAZHJzL2Uyb0RvYy54bWxQSwUGAAAAAAYABgBZ&#10;AQAASAUAAAAA&#10;" stroked="f">
            <v:textbox inset="0,0,0,0">
              <w:txbxContent>
                <w:p w:rsidR="00473F8D" w:rsidRDefault="005723CF">
                  <w:pPr>
                    <w:jc w:val="right"/>
                    <w:rPr>
                      <w:rFonts w:ascii="黑体" w:eastAsia="黑体"/>
                      <w:kern w:val="0"/>
                      <w:sz w:val="28"/>
                      <w:szCs w:val="20"/>
                    </w:rPr>
                  </w:pPr>
                  <w:r>
                    <w:rPr>
                      <w:rFonts w:ascii="黑体" w:eastAsia="黑体" w:hint="eastAsia"/>
                      <w:kern w:val="0"/>
                      <w:sz w:val="28"/>
                      <w:szCs w:val="20"/>
                    </w:rPr>
                    <w:t>201X-XX-XX</w:t>
                  </w:r>
                  <w:r>
                    <w:rPr>
                      <w:rFonts w:ascii="黑体" w:eastAsia="黑体" w:hint="eastAsia"/>
                      <w:kern w:val="0"/>
                      <w:sz w:val="28"/>
                      <w:szCs w:val="20"/>
                    </w:rPr>
                    <w:t>实施</w:t>
                  </w:r>
                </w:p>
              </w:txbxContent>
            </v:textbox>
            <w10:wrap anchorx="margin" anchory="margin"/>
            <w10:anchorlock/>
          </v:shape>
        </w:pict>
      </w:r>
    </w:p>
    <w:p w:rsidR="00473F8D" w:rsidRPr="00975D84" w:rsidRDefault="005723CF">
      <w:pPr>
        <w:pStyle w:val="aff8"/>
        <w:spacing w:line="360" w:lineRule="auto"/>
        <w:rPr>
          <w:rFonts w:hAnsi="黑体" w:cstheme="majorEastAsia"/>
          <w:szCs w:val="32"/>
        </w:rPr>
      </w:pPr>
      <w:r w:rsidRPr="00975D84">
        <w:rPr>
          <w:rFonts w:hAnsi="黑体" w:cstheme="majorEastAsia" w:hint="eastAsia"/>
          <w:szCs w:val="32"/>
        </w:rPr>
        <w:lastRenderedPageBreak/>
        <w:t>前</w:t>
      </w:r>
      <w:r w:rsidRPr="00975D84">
        <w:rPr>
          <w:rFonts w:hAnsi="黑体" w:cstheme="majorEastAsia" w:hint="eastAsia"/>
          <w:szCs w:val="32"/>
        </w:rPr>
        <w:t xml:space="preserve">    </w:t>
      </w:r>
      <w:r w:rsidRPr="00975D84">
        <w:rPr>
          <w:rFonts w:hAnsi="黑体" w:cstheme="majorEastAsia" w:hint="eastAsia"/>
          <w:szCs w:val="32"/>
        </w:rPr>
        <w:t>言</w:t>
      </w:r>
    </w:p>
    <w:p w:rsidR="00473F8D" w:rsidRPr="00975D84" w:rsidRDefault="005723CF">
      <w:pPr>
        <w:spacing w:line="360" w:lineRule="auto"/>
        <w:ind w:firstLineChars="150" w:firstLine="315"/>
        <w:jc w:val="left"/>
        <w:rPr>
          <w:rFonts w:asciiTheme="majorEastAsia" w:eastAsiaTheme="majorEastAsia" w:hAnsiTheme="majorEastAsia" w:cstheme="majorEastAsia"/>
          <w:kern w:val="0"/>
          <w:szCs w:val="21"/>
        </w:rPr>
      </w:pPr>
      <w:r w:rsidRPr="00975D84">
        <w:rPr>
          <w:rFonts w:asciiTheme="majorEastAsia" w:eastAsiaTheme="majorEastAsia" w:hAnsiTheme="majorEastAsia" w:cstheme="majorEastAsia" w:hint="eastAsia"/>
          <w:kern w:val="0"/>
          <w:szCs w:val="21"/>
        </w:rPr>
        <w:t>本标准按照</w:t>
      </w:r>
      <w:r w:rsidRPr="00975D84">
        <w:rPr>
          <w:rFonts w:asciiTheme="majorEastAsia" w:eastAsiaTheme="majorEastAsia" w:hAnsiTheme="majorEastAsia" w:cstheme="majorEastAsia" w:hint="eastAsia"/>
          <w:kern w:val="0"/>
          <w:szCs w:val="21"/>
        </w:rPr>
        <w:t>GB/T 1.1</w:t>
      </w:r>
      <w:r w:rsidRPr="00975D84">
        <w:rPr>
          <w:rFonts w:asciiTheme="majorEastAsia" w:eastAsiaTheme="majorEastAsia" w:hAnsiTheme="majorEastAsia" w:cstheme="majorEastAsia" w:hint="eastAsia"/>
          <w:kern w:val="0"/>
          <w:szCs w:val="21"/>
        </w:rPr>
        <w:t>—</w:t>
      </w:r>
      <w:r w:rsidRPr="00975D84">
        <w:rPr>
          <w:rFonts w:asciiTheme="majorEastAsia" w:eastAsiaTheme="majorEastAsia" w:hAnsiTheme="majorEastAsia" w:cstheme="majorEastAsia" w:hint="eastAsia"/>
          <w:kern w:val="0"/>
          <w:szCs w:val="21"/>
        </w:rPr>
        <w:t>2009</w:t>
      </w:r>
      <w:r w:rsidRPr="00975D84">
        <w:rPr>
          <w:rFonts w:asciiTheme="majorEastAsia" w:eastAsiaTheme="majorEastAsia" w:hAnsiTheme="majorEastAsia" w:cstheme="majorEastAsia" w:hint="eastAsia"/>
          <w:kern w:val="0"/>
          <w:szCs w:val="21"/>
        </w:rPr>
        <w:t>给出的规则起草。</w:t>
      </w:r>
    </w:p>
    <w:p w:rsidR="00473F8D" w:rsidRPr="00975D84" w:rsidRDefault="005723CF">
      <w:pPr>
        <w:spacing w:line="360" w:lineRule="auto"/>
        <w:ind w:firstLineChars="150" w:firstLine="315"/>
        <w:jc w:val="left"/>
        <w:rPr>
          <w:rFonts w:asciiTheme="majorEastAsia" w:eastAsiaTheme="majorEastAsia" w:hAnsiTheme="majorEastAsia" w:cstheme="majorEastAsia"/>
          <w:kern w:val="0"/>
          <w:szCs w:val="21"/>
        </w:rPr>
      </w:pPr>
      <w:r w:rsidRPr="00975D84">
        <w:rPr>
          <w:rFonts w:asciiTheme="majorEastAsia" w:eastAsiaTheme="majorEastAsia" w:hAnsiTheme="majorEastAsia" w:cstheme="majorEastAsia" w:hint="eastAsia"/>
          <w:kern w:val="0"/>
          <w:szCs w:val="21"/>
        </w:rPr>
        <w:t>本标准由中国标准化研究院提出并归口。</w:t>
      </w:r>
    </w:p>
    <w:p w:rsidR="00473F8D" w:rsidRPr="00975D84" w:rsidRDefault="005723CF">
      <w:pPr>
        <w:spacing w:line="360" w:lineRule="auto"/>
        <w:ind w:firstLineChars="150" w:firstLine="315"/>
        <w:jc w:val="left"/>
        <w:rPr>
          <w:rFonts w:asciiTheme="majorEastAsia" w:eastAsiaTheme="majorEastAsia" w:hAnsiTheme="majorEastAsia" w:cstheme="majorEastAsia"/>
          <w:kern w:val="0"/>
          <w:szCs w:val="21"/>
        </w:rPr>
      </w:pPr>
      <w:r w:rsidRPr="00975D84">
        <w:rPr>
          <w:rFonts w:asciiTheme="majorEastAsia" w:eastAsiaTheme="majorEastAsia" w:hAnsiTheme="majorEastAsia" w:cstheme="majorEastAsia" w:hint="eastAsia"/>
          <w:kern w:val="0"/>
          <w:szCs w:val="21"/>
        </w:rPr>
        <w:t>本标准起草单位：</w:t>
      </w:r>
      <w:r w:rsidRPr="00975D84">
        <w:rPr>
          <w:rFonts w:asciiTheme="majorEastAsia" w:eastAsiaTheme="majorEastAsia" w:hAnsiTheme="majorEastAsia" w:cstheme="majorEastAsia" w:hint="eastAsia"/>
          <w:kern w:val="0"/>
          <w:szCs w:val="21"/>
        </w:rPr>
        <w:t xml:space="preserve"> </w:t>
      </w:r>
    </w:p>
    <w:p w:rsidR="00473F8D" w:rsidRPr="00975D84" w:rsidRDefault="005723CF">
      <w:pPr>
        <w:spacing w:line="360" w:lineRule="auto"/>
        <w:ind w:firstLineChars="150" w:firstLine="315"/>
        <w:jc w:val="left"/>
        <w:rPr>
          <w:rFonts w:asciiTheme="majorEastAsia" w:eastAsiaTheme="majorEastAsia" w:hAnsiTheme="majorEastAsia" w:cstheme="majorEastAsia"/>
          <w:kern w:val="0"/>
          <w:szCs w:val="21"/>
        </w:rPr>
      </w:pPr>
      <w:r w:rsidRPr="00975D84">
        <w:rPr>
          <w:rFonts w:asciiTheme="majorEastAsia" w:eastAsiaTheme="majorEastAsia" w:hAnsiTheme="majorEastAsia" w:cstheme="majorEastAsia" w:hint="eastAsia"/>
          <w:kern w:val="0"/>
          <w:szCs w:val="21"/>
        </w:rPr>
        <w:t>本标准主要起草人：</w:t>
      </w:r>
      <w:r w:rsidRPr="00975D84">
        <w:rPr>
          <w:rFonts w:asciiTheme="majorEastAsia" w:eastAsiaTheme="majorEastAsia" w:hAnsiTheme="majorEastAsia" w:cstheme="majorEastAsia" w:hint="eastAsia"/>
          <w:kern w:val="0"/>
          <w:szCs w:val="21"/>
        </w:rPr>
        <w:t xml:space="preserve"> </w:t>
      </w:r>
    </w:p>
    <w:p w:rsidR="00473F8D" w:rsidRPr="00975D84" w:rsidRDefault="00473F8D">
      <w:pPr>
        <w:spacing w:line="360" w:lineRule="auto"/>
        <w:jc w:val="center"/>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jc w:val="right"/>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pPr>
    </w:p>
    <w:p w:rsidR="00473F8D" w:rsidRPr="00975D84" w:rsidRDefault="00473F8D">
      <w:pPr>
        <w:spacing w:line="360" w:lineRule="auto"/>
        <w:rPr>
          <w:rFonts w:asciiTheme="majorEastAsia" w:eastAsiaTheme="majorEastAsia" w:hAnsiTheme="majorEastAsia" w:cstheme="majorEastAsia"/>
          <w:szCs w:val="21"/>
        </w:rPr>
        <w:sectPr w:rsidR="00473F8D" w:rsidRPr="00975D84">
          <w:headerReference w:type="default" r:id="rId16"/>
          <w:footerReference w:type="default" r:id="rId17"/>
          <w:pgSz w:w="11907" w:h="16839"/>
          <w:pgMar w:top="1418" w:right="1134" w:bottom="1134" w:left="1418" w:header="1418" w:footer="851" w:gutter="0"/>
          <w:pgNumType w:fmt="upperRoman" w:start="1"/>
          <w:cols w:space="720"/>
          <w:docGrid w:type="lines" w:linePitch="312"/>
        </w:sectPr>
      </w:pPr>
    </w:p>
    <w:bookmarkEnd w:id="0"/>
    <w:p w:rsidR="00473F8D" w:rsidRPr="00975D84" w:rsidRDefault="005723CF">
      <w:pPr>
        <w:jc w:val="center"/>
        <w:rPr>
          <w:sz w:val="28"/>
          <w:szCs w:val="28"/>
        </w:rPr>
      </w:pPr>
      <w:r w:rsidRPr="00975D84">
        <w:rPr>
          <w:rFonts w:ascii="黑体" w:eastAsia="黑体" w:hAnsi="黑体" w:cs="黑体" w:hint="eastAsia"/>
          <w:sz w:val="32"/>
          <w:szCs w:val="32"/>
        </w:rPr>
        <w:lastRenderedPageBreak/>
        <w:t>色素中生物毒素检测</w:t>
      </w:r>
      <w:r w:rsidRPr="00975D84">
        <w:rPr>
          <w:rFonts w:ascii="黑体" w:eastAsia="黑体" w:hAnsi="黑体" w:cs="黑体" w:hint="eastAsia"/>
          <w:sz w:val="32"/>
          <w:szCs w:val="32"/>
        </w:rPr>
        <w:t xml:space="preserve"> </w:t>
      </w:r>
      <w:r w:rsidRPr="00975D84">
        <w:rPr>
          <w:rFonts w:ascii="黑体" w:eastAsia="黑体" w:hAnsi="黑体" w:cs="黑体" w:hint="eastAsia"/>
          <w:sz w:val="32"/>
          <w:szCs w:val="32"/>
        </w:rPr>
        <w:t>胶体金快速定量法</w:t>
      </w:r>
    </w:p>
    <w:p w:rsidR="00473F8D" w:rsidRPr="00975D84" w:rsidRDefault="00473F8D">
      <w:pPr>
        <w:adjustRightInd w:val="0"/>
        <w:snapToGrid w:val="0"/>
        <w:spacing w:line="360" w:lineRule="auto"/>
        <w:rPr>
          <w:rFonts w:ascii="黑体" w:eastAsia="黑体" w:hAnsi="黑体"/>
          <w:b/>
          <w:kern w:val="0"/>
          <w:sz w:val="32"/>
          <w:szCs w:val="32"/>
        </w:rPr>
      </w:pPr>
    </w:p>
    <w:p w:rsidR="00473F8D" w:rsidRPr="00975D84" w:rsidRDefault="0068523C" w:rsidP="0068523C">
      <w:pPr>
        <w:pStyle w:val="15"/>
        <w:ind w:firstLineChars="0" w:firstLine="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 xml:space="preserve">1  </w:t>
      </w:r>
      <w:r w:rsidR="005723CF" w:rsidRPr="00975D84">
        <w:rPr>
          <w:rFonts w:asciiTheme="minorEastAsia" w:eastAsiaTheme="minorEastAsia" w:hAnsiTheme="minorEastAsia" w:cstheme="minorEastAsia" w:hint="eastAsia"/>
          <w:b/>
          <w:bCs/>
          <w:szCs w:val="21"/>
        </w:rPr>
        <w:t>范围</w:t>
      </w:r>
    </w:p>
    <w:p w:rsidR="00473F8D" w:rsidRPr="00975D84" w:rsidRDefault="005723CF">
      <w:pPr>
        <w:spacing w:line="360" w:lineRule="auto"/>
        <w:ind w:firstLineChars="200" w:firstLine="420"/>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本标准规定了色素产品中黄曲霉素</w:t>
      </w:r>
      <w:r w:rsidRPr="00975D84">
        <w:rPr>
          <w:rFonts w:asciiTheme="minorEastAsia" w:eastAsiaTheme="minorEastAsia" w:hAnsiTheme="minorEastAsia" w:cstheme="minorEastAsia" w:hint="eastAsia"/>
          <w:szCs w:val="21"/>
        </w:rPr>
        <w:t>B1</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hint="eastAsia"/>
          <w:b/>
          <w:szCs w:val="21"/>
        </w:rPr>
        <w:t>桔青霉素、玉米</w:t>
      </w:r>
      <w:proofErr w:type="gramStart"/>
      <w:r w:rsidRPr="00975D84">
        <w:rPr>
          <w:rFonts w:asciiTheme="minorEastAsia" w:eastAsiaTheme="minorEastAsia" w:hAnsiTheme="minorEastAsia" w:cstheme="minorEastAsia" w:hint="eastAsia"/>
          <w:b/>
          <w:szCs w:val="21"/>
        </w:rPr>
        <w:t>赤</w:t>
      </w:r>
      <w:proofErr w:type="gramEnd"/>
      <w:r w:rsidRPr="00975D84">
        <w:rPr>
          <w:rFonts w:asciiTheme="minorEastAsia" w:eastAsiaTheme="minorEastAsia" w:hAnsiTheme="minorEastAsia" w:cstheme="minorEastAsia" w:hint="eastAsia"/>
          <w:b/>
          <w:szCs w:val="21"/>
        </w:rPr>
        <w:t>霉烯酮、呕吐毒素</w:t>
      </w:r>
      <w:r w:rsidRPr="00975D84">
        <w:rPr>
          <w:rFonts w:asciiTheme="minorEastAsia" w:eastAsiaTheme="minorEastAsia" w:hAnsiTheme="minorEastAsia" w:cstheme="minorEastAsia" w:hint="eastAsia"/>
          <w:szCs w:val="21"/>
        </w:rPr>
        <w:t>的胶体金快速定量检测方法原理、仪器设备、试剂和材料、操作步骤、结果分析。</w:t>
      </w:r>
    </w:p>
    <w:p w:rsidR="00473F8D" w:rsidRPr="00975D84" w:rsidRDefault="005723CF">
      <w:pPr>
        <w:spacing w:line="360" w:lineRule="auto"/>
        <w:ind w:firstLineChars="200" w:firstLine="420"/>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本标准适用于色素产品中黄曲霉素</w:t>
      </w:r>
      <w:r w:rsidRPr="00975D84">
        <w:rPr>
          <w:rFonts w:asciiTheme="minorEastAsia" w:eastAsiaTheme="minorEastAsia" w:hAnsiTheme="minorEastAsia" w:cstheme="minorEastAsia" w:hint="eastAsia"/>
          <w:szCs w:val="21"/>
        </w:rPr>
        <w:t>B1</w:t>
      </w:r>
      <w:r w:rsidRPr="00975D84">
        <w:rPr>
          <w:rFonts w:asciiTheme="minorEastAsia" w:eastAsiaTheme="minorEastAsia" w:hAnsiTheme="minorEastAsia" w:cstheme="minorEastAsia" w:hint="eastAsia"/>
          <w:szCs w:val="21"/>
        </w:rPr>
        <w:t>、桔青霉素、呕吐毒素、</w:t>
      </w:r>
      <w:bookmarkStart w:id="1" w:name="OLE_LINK1"/>
      <w:bookmarkStart w:id="2" w:name="OLE_LINK2"/>
      <w:r w:rsidRPr="00975D84">
        <w:rPr>
          <w:rFonts w:asciiTheme="minorEastAsia" w:eastAsiaTheme="minorEastAsia" w:hAnsiTheme="minorEastAsia" w:cstheme="minorEastAsia" w:hint="eastAsia"/>
          <w:szCs w:val="21"/>
        </w:rPr>
        <w:t>玉米</w:t>
      </w:r>
      <w:proofErr w:type="gramStart"/>
      <w:r w:rsidRPr="00975D84">
        <w:rPr>
          <w:rFonts w:asciiTheme="minorEastAsia" w:eastAsiaTheme="minorEastAsia" w:hAnsiTheme="minorEastAsia" w:cstheme="minorEastAsia" w:hint="eastAsia"/>
          <w:szCs w:val="21"/>
        </w:rPr>
        <w:t>赤</w:t>
      </w:r>
      <w:proofErr w:type="gramEnd"/>
      <w:r w:rsidRPr="00975D84">
        <w:rPr>
          <w:rFonts w:asciiTheme="minorEastAsia" w:eastAsiaTheme="minorEastAsia" w:hAnsiTheme="minorEastAsia" w:cstheme="minorEastAsia" w:hint="eastAsia"/>
          <w:szCs w:val="21"/>
        </w:rPr>
        <w:t>霉烯酮</w:t>
      </w:r>
      <w:bookmarkEnd w:id="1"/>
      <w:bookmarkEnd w:id="2"/>
      <w:r w:rsidRPr="00975D84">
        <w:rPr>
          <w:rFonts w:asciiTheme="minorEastAsia" w:eastAsiaTheme="minorEastAsia" w:hAnsiTheme="minorEastAsia" w:cstheme="minorEastAsia" w:hint="eastAsia"/>
          <w:szCs w:val="21"/>
        </w:rPr>
        <w:t>的快速定量检测。</w:t>
      </w:r>
    </w:p>
    <w:p w:rsidR="00473F8D" w:rsidRPr="00975D84" w:rsidRDefault="005723CF">
      <w:pPr>
        <w:spacing w:line="360" w:lineRule="auto"/>
        <w:ind w:firstLineChars="200" w:firstLine="420"/>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方法检出限为：黄曲霉毒素</w:t>
      </w:r>
      <w:r w:rsidRPr="00975D84">
        <w:rPr>
          <w:rFonts w:asciiTheme="minorEastAsia" w:eastAsiaTheme="minorEastAsia" w:hAnsiTheme="minorEastAsia" w:cstheme="minorEastAsia" w:hint="eastAsia"/>
          <w:szCs w:val="21"/>
        </w:rPr>
        <w:t xml:space="preserve">B1 </w:t>
      </w:r>
      <w:r w:rsidRPr="00975D84">
        <w:rPr>
          <w:rFonts w:asciiTheme="minorEastAsia" w:eastAsiaTheme="minorEastAsia" w:hAnsiTheme="minorEastAsia" w:cstheme="minorEastAsia"/>
          <w:szCs w:val="21"/>
        </w:rPr>
        <w:t>2</w:t>
      </w:r>
      <w:r w:rsidRPr="00975D84">
        <w:rPr>
          <w:rFonts w:asciiTheme="minorEastAsia" w:eastAsiaTheme="minorEastAsia" w:hAnsiTheme="minorEastAsia" w:cstheme="minorEastAsia" w:hint="eastAsia"/>
          <w:szCs w:val="21"/>
        </w:rPr>
        <w:t>.0</w:t>
      </w:r>
      <w:r w:rsidRPr="00975D84">
        <w:rPr>
          <w:rFonts w:asciiTheme="minorEastAsia" w:eastAsiaTheme="minorEastAsia" w:hAnsiTheme="minorEastAsia" w:cstheme="minorEastAsia" w:hint="eastAsia"/>
          <w:szCs w:val="21"/>
        </w:rPr>
        <w:t xml:space="preserve"> </w:t>
      </w:r>
      <w:r w:rsidRPr="00975D84">
        <w:rPr>
          <w:rFonts w:asciiTheme="minorEastAsia" w:eastAsiaTheme="minorEastAsia" w:hAnsiTheme="minorEastAsia" w:cstheme="minorEastAsia" w:hint="eastAsia"/>
          <w:szCs w:val="21"/>
        </w:rPr>
        <w:t>μ</w:t>
      </w:r>
      <w:r w:rsidRPr="00975D84">
        <w:rPr>
          <w:rFonts w:asciiTheme="minorEastAsia" w:eastAsiaTheme="minorEastAsia" w:hAnsiTheme="minorEastAsia" w:cstheme="minorEastAsia" w:hint="eastAsia"/>
          <w:szCs w:val="21"/>
        </w:rPr>
        <w:t>g/ kg</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b/>
          <w:szCs w:val="21"/>
        </w:rPr>
        <w:t>桔青霉素</w:t>
      </w:r>
      <w:r w:rsidRPr="00975D84">
        <w:rPr>
          <w:rFonts w:asciiTheme="minorEastAsia" w:eastAsiaTheme="minorEastAsia" w:hAnsiTheme="minorEastAsia" w:cstheme="minorEastAsia"/>
          <w:b/>
          <w:szCs w:val="21"/>
        </w:rPr>
        <w:t xml:space="preserve"> </w:t>
      </w:r>
      <w:r w:rsidRPr="00975D84">
        <w:rPr>
          <w:rFonts w:asciiTheme="minorEastAsia" w:eastAsiaTheme="minorEastAsia" w:hAnsiTheme="minorEastAsia" w:cstheme="minorEastAsia" w:hint="eastAsia"/>
          <w:b/>
          <w:szCs w:val="21"/>
        </w:rPr>
        <w:t xml:space="preserve">40 </w:t>
      </w:r>
      <w:proofErr w:type="spellStart"/>
      <w:r w:rsidRPr="00975D84">
        <w:rPr>
          <w:rFonts w:asciiTheme="minorEastAsia" w:eastAsiaTheme="minorEastAsia" w:hAnsiTheme="minorEastAsia" w:cstheme="minorEastAsia"/>
          <w:b/>
          <w:szCs w:val="21"/>
        </w:rPr>
        <w:t>μg</w:t>
      </w:r>
      <w:proofErr w:type="spellEnd"/>
      <w:r w:rsidRPr="00975D84">
        <w:rPr>
          <w:rFonts w:asciiTheme="minorEastAsia" w:eastAsiaTheme="minorEastAsia" w:hAnsiTheme="minorEastAsia" w:cstheme="minorEastAsia"/>
          <w:b/>
          <w:szCs w:val="21"/>
        </w:rPr>
        <w:t>/ kg</w:t>
      </w:r>
      <w:r w:rsidRPr="00975D84">
        <w:rPr>
          <w:rFonts w:asciiTheme="minorEastAsia" w:eastAsiaTheme="minorEastAsia" w:hAnsiTheme="minorEastAsia" w:cstheme="minorEastAsia" w:hint="eastAsia"/>
          <w:b/>
          <w:szCs w:val="21"/>
        </w:rPr>
        <w:t>，玉米</w:t>
      </w:r>
      <w:proofErr w:type="gramStart"/>
      <w:r w:rsidRPr="00975D84">
        <w:rPr>
          <w:rFonts w:asciiTheme="minorEastAsia" w:eastAsiaTheme="minorEastAsia" w:hAnsiTheme="minorEastAsia" w:cstheme="minorEastAsia" w:hint="eastAsia"/>
          <w:b/>
          <w:szCs w:val="21"/>
        </w:rPr>
        <w:t>赤</w:t>
      </w:r>
      <w:proofErr w:type="gramEnd"/>
      <w:r w:rsidRPr="00975D84">
        <w:rPr>
          <w:rFonts w:asciiTheme="minorEastAsia" w:eastAsiaTheme="minorEastAsia" w:hAnsiTheme="minorEastAsia" w:cstheme="minorEastAsia" w:hint="eastAsia"/>
          <w:b/>
          <w:szCs w:val="21"/>
        </w:rPr>
        <w:t>霉烯酮</w:t>
      </w:r>
      <w:r w:rsidRPr="00975D84">
        <w:rPr>
          <w:rFonts w:asciiTheme="minorEastAsia" w:eastAsiaTheme="minorEastAsia" w:hAnsiTheme="minorEastAsia" w:cstheme="minorEastAsia"/>
          <w:b/>
          <w:szCs w:val="21"/>
        </w:rPr>
        <w:t>60</w:t>
      </w:r>
      <w:r w:rsidRPr="00975D84">
        <w:rPr>
          <w:rFonts w:asciiTheme="minorEastAsia" w:eastAsiaTheme="minorEastAsia" w:hAnsiTheme="minorEastAsia" w:cstheme="minorEastAsia" w:hint="eastAsia"/>
          <w:b/>
          <w:szCs w:val="21"/>
        </w:rPr>
        <w:t xml:space="preserve"> </w:t>
      </w:r>
      <w:r w:rsidRPr="00975D84">
        <w:rPr>
          <w:rFonts w:asciiTheme="minorEastAsia" w:eastAsiaTheme="minorEastAsia" w:hAnsiTheme="minorEastAsia" w:cstheme="minorEastAsia" w:hint="eastAsia"/>
          <w:b/>
          <w:szCs w:val="21"/>
        </w:rPr>
        <w:t>μ</w:t>
      </w:r>
      <w:r w:rsidRPr="00975D84">
        <w:rPr>
          <w:rFonts w:asciiTheme="minorEastAsia" w:eastAsiaTheme="minorEastAsia" w:hAnsiTheme="minorEastAsia" w:cstheme="minorEastAsia"/>
          <w:b/>
          <w:szCs w:val="21"/>
        </w:rPr>
        <w:t>g/ kg</w:t>
      </w:r>
      <w:r w:rsidRPr="00975D84">
        <w:rPr>
          <w:rFonts w:asciiTheme="minorEastAsia" w:eastAsiaTheme="minorEastAsia" w:hAnsiTheme="minorEastAsia" w:cstheme="minorEastAsia" w:hint="eastAsia"/>
          <w:b/>
          <w:szCs w:val="21"/>
        </w:rPr>
        <w:t>，呕吐毒素</w:t>
      </w:r>
      <w:r w:rsidRPr="00975D84">
        <w:rPr>
          <w:rFonts w:asciiTheme="minorEastAsia" w:eastAsiaTheme="minorEastAsia" w:hAnsiTheme="minorEastAsia" w:cstheme="minorEastAsia"/>
          <w:b/>
          <w:szCs w:val="21"/>
        </w:rPr>
        <w:t>500</w:t>
      </w:r>
      <w:r w:rsidRPr="00975D84">
        <w:rPr>
          <w:rFonts w:asciiTheme="minorEastAsia" w:eastAsiaTheme="minorEastAsia" w:hAnsiTheme="minorEastAsia" w:cstheme="minorEastAsia" w:hint="eastAsia"/>
          <w:b/>
          <w:szCs w:val="21"/>
        </w:rPr>
        <w:t xml:space="preserve"> </w:t>
      </w:r>
      <w:r w:rsidRPr="00975D84">
        <w:rPr>
          <w:rFonts w:asciiTheme="minorEastAsia" w:eastAsiaTheme="minorEastAsia" w:hAnsiTheme="minorEastAsia" w:cstheme="minorEastAsia" w:hint="eastAsia"/>
          <w:b/>
          <w:szCs w:val="21"/>
        </w:rPr>
        <w:t>μ</w:t>
      </w:r>
      <w:r w:rsidRPr="00975D84">
        <w:rPr>
          <w:rFonts w:asciiTheme="minorEastAsia" w:eastAsiaTheme="minorEastAsia" w:hAnsiTheme="minorEastAsia" w:cstheme="minorEastAsia"/>
          <w:b/>
          <w:szCs w:val="21"/>
        </w:rPr>
        <w:t>g/ kg</w:t>
      </w:r>
      <w:r w:rsidRPr="00975D84">
        <w:rPr>
          <w:rFonts w:asciiTheme="minorEastAsia" w:eastAsiaTheme="minorEastAsia" w:hAnsiTheme="minorEastAsia" w:cstheme="minorEastAsia" w:hint="eastAsia"/>
          <w:b/>
          <w:szCs w:val="21"/>
        </w:rPr>
        <w:t>。</w:t>
      </w:r>
    </w:p>
    <w:p w:rsidR="00473F8D" w:rsidRPr="00975D84" w:rsidRDefault="005723CF" w:rsidP="0068523C">
      <w:pPr>
        <w:spacing w:line="360" w:lineRule="auto"/>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 xml:space="preserve">2 </w:t>
      </w:r>
      <w:r w:rsidR="0068523C">
        <w:rPr>
          <w:rFonts w:asciiTheme="minorEastAsia" w:eastAsiaTheme="minorEastAsia" w:hAnsiTheme="minorEastAsia" w:cstheme="minorEastAsia" w:hint="eastAsia"/>
          <w:b/>
          <w:bCs/>
          <w:szCs w:val="21"/>
        </w:rPr>
        <w:t xml:space="preserve"> </w:t>
      </w:r>
      <w:r w:rsidRPr="00975D84">
        <w:rPr>
          <w:rFonts w:asciiTheme="minorEastAsia" w:eastAsiaTheme="minorEastAsia" w:hAnsiTheme="minorEastAsia" w:cstheme="minorEastAsia" w:hint="eastAsia"/>
          <w:b/>
          <w:bCs/>
          <w:szCs w:val="21"/>
        </w:rPr>
        <w:t>规范性引用文件</w:t>
      </w:r>
    </w:p>
    <w:p w:rsidR="00473F8D" w:rsidRPr="00975D84" w:rsidRDefault="005723CF">
      <w:pPr>
        <w:spacing w:line="360" w:lineRule="auto"/>
        <w:ind w:firstLineChars="200" w:firstLine="420"/>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下列文件对于本文件的应用是必不可少的。凡是注日期的引用文件，仅注日期的版本适用于本文件。凡是不注日期的引用文件，其最新版本（包括所有的修改单）适用于本文件。</w:t>
      </w:r>
    </w:p>
    <w:p w:rsidR="00473F8D" w:rsidRPr="00975D84" w:rsidRDefault="005723CF">
      <w:pPr>
        <w:spacing w:line="360" w:lineRule="auto"/>
        <w:ind w:firstLineChars="200" w:firstLine="420"/>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 xml:space="preserve">GB 5491  </w:t>
      </w:r>
      <w:r w:rsidRPr="00975D84">
        <w:rPr>
          <w:rFonts w:asciiTheme="minorEastAsia" w:eastAsiaTheme="minorEastAsia" w:hAnsiTheme="minorEastAsia" w:cstheme="minorEastAsia" w:hint="eastAsia"/>
          <w:szCs w:val="21"/>
        </w:rPr>
        <w:t>粮食、油料</w:t>
      </w:r>
      <w:r w:rsidRPr="00975D84">
        <w:rPr>
          <w:rFonts w:asciiTheme="minorEastAsia" w:eastAsiaTheme="minorEastAsia" w:hAnsiTheme="minorEastAsia" w:cstheme="minorEastAsia" w:hint="eastAsia"/>
          <w:szCs w:val="21"/>
        </w:rPr>
        <w:t>检验</w:t>
      </w:r>
      <w:r w:rsidRPr="00975D84">
        <w:rPr>
          <w:rFonts w:asciiTheme="minorEastAsia" w:eastAsiaTheme="minorEastAsia" w:hAnsiTheme="minorEastAsia" w:cstheme="minorEastAsia" w:hint="eastAsia"/>
          <w:szCs w:val="21"/>
        </w:rPr>
        <w:t xml:space="preserve">  </w:t>
      </w:r>
      <w:r w:rsidRPr="00975D84">
        <w:rPr>
          <w:rFonts w:asciiTheme="minorEastAsia" w:eastAsiaTheme="minorEastAsia" w:hAnsiTheme="minorEastAsia" w:cstheme="minorEastAsia" w:hint="eastAsia"/>
          <w:szCs w:val="21"/>
        </w:rPr>
        <w:t>扦样、分样法</w:t>
      </w:r>
    </w:p>
    <w:p w:rsidR="00473F8D" w:rsidRPr="00975D84" w:rsidRDefault="005723CF">
      <w:pPr>
        <w:spacing w:line="360" w:lineRule="auto"/>
        <w:ind w:firstLineChars="200" w:firstLine="420"/>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 xml:space="preserve">GB/T 6682  </w:t>
      </w:r>
      <w:r w:rsidRPr="00975D84">
        <w:rPr>
          <w:rFonts w:asciiTheme="minorEastAsia" w:eastAsiaTheme="minorEastAsia" w:hAnsiTheme="minorEastAsia" w:cstheme="minorEastAsia" w:hint="eastAsia"/>
          <w:szCs w:val="21"/>
        </w:rPr>
        <w:t>分析实验室用水规格和试验方法</w:t>
      </w:r>
    </w:p>
    <w:p w:rsidR="00473F8D" w:rsidRPr="00975D84" w:rsidRDefault="0068523C" w:rsidP="0068523C">
      <w:pPr>
        <w:pStyle w:val="15"/>
        <w:spacing w:line="360" w:lineRule="auto"/>
        <w:ind w:firstLineChars="0" w:firstLine="0"/>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 xml:space="preserve">3  </w:t>
      </w:r>
      <w:r w:rsidR="005723CF" w:rsidRPr="00975D84">
        <w:rPr>
          <w:rFonts w:asciiTheme="minorEastAsia" w:eastAsiaTheme="minorEastAsia" w:hAnsiTheme="minorEastAsia" w:cstheme="minorEastAsia" w:hint="eastAsia"/>
          <w:b/>
          <w:bCs/>
          <w:szCs w:val="21"/>
        </w:rPr>
        <w:t>原理</w:t>
      </w:r>
    </w:p>
    <w:p w:rsidR="00473F8D" w:rsidRPr="00975D84" w:rsidRDefault="005723CF">
      <w:pPr>
        <w:spacing w:line="360" w:lineRule="auto"/>
        <w:ind w:firstLineChars="200" w:firstLine="420"/>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试样提取液中的生物毒素在层析过程中与检测试剂条中的胶体金微粒发生呈色反应，颜色深浅与试样中生物毒素含量相关。用读数仪检定检测条上检测线和</w:t>
      </w:r>
      <w:proofErr w:type="gramStart"/>
      <w:r w:rsidRPr="00975D84">
        <w:rPr>
          <w:rFonts w:asciiTheme="minorEastAsia" w:eastAsiaTheme="minorEastAsia" w:hAnsiTheme="minorEastAsia" w:cstheme="minorEastAsia" w:hint="eastAsia"/>
          <w:szCs w:val="21"/>
        </w:rPr>
        <w:t>质控</w:t>
      </w:r>
      <w:proofErr w:type="gramEnd"/>
      <w:r w:rsidRPr="00975D84">
        <w:rPr>
          <w:rFonts w:asciiTheme="minorEastAsia" w:eastAsiaTheme="minorEastAsia" w:hAnsiTheme="minorEastAsia" w:cstheme="minorEastAsia" w:hint="eastAsia"/>
          <w:szCs w:val="21"/>
        </w:rPr>
        <w:t>线颜色深浅，根据颜色深浅和读数仪内置曲线自动计算出试样中生物毒素含量。</w:t>
      </w:r>
    </w:p>
    <w:p w:rsidR="00473F8D" w:rsidRPr="00975D84" w:rsidRDefault="0068523C" w:rsidP="0068523C">
      <w:pPr>
        <w:pStyle w:val="15"/>
        <w:spacing w:line="360" w:lineRule="auto"/>
        <w:ind w:firstLineChars="0" w:firstLine="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 xml:space="preserve">4  </w:t>
      </w:r>
      <w:r w:rsidR="005723CF" w:rsidRPr="00975D84">
        <w:rPr>
          <w:rFonts w:asciiTheme="minorEastAsia" w:eastAsiaTheme="minorEastAsia" w:hAnsiTheme="minorEastAsia" w:cstheme="minorEastAsia" w:hint="eastAsia"/>
          <w:b/>
          <w:bCs/>
          <w:szCs w:val="21"/>
        </w:rPr>
        <w:t>试剂</w:t>
      </w:r>
      <w:r>
        <w:rPr>
          <w:rFonts w:asciiTheme="minorEastAsia" w:eastAsiaTheme="minorEastAsia" w:hAnsiTheme="minorEastAsia" w:cstheme="minorEastAsia" w:hint="eastAsia"/>
          <w:b/>
          <w:bCs/>
          <w:szCs w:val="21"/>
        </w:rPr>
        <w:t>材料</w:t>
      </w:r>
    </w:p>
    <w:p w:rsidR="00473F8D" w:rsidRPr="00975D84" w:rsidRDefault="005723CF" w:rsidP="0068523C">
      <w:pPr>
        <w:spacing w:line="360" w:lineRule="auto"/>
        <w:ind w:firstLineChars="200" w:firstLine="42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除另有说明外，所用试剂均为分析纯，实验室用水应符合</w:t>
      </w:r>
      <w:r w:rsidRPr="00975D84">
        <w:rPr>
          <w:rFonts w:asciiTheme="minorEastAsia" w:eastAsiaTheme="minorEastAsia" w:hAnsiTheme="minorEastAsia" w:cstheme="minorEastAsia" w:hint="eastAsia"/>
          <w:szCs w:val="21"/>
        </w:rPr>
        <w:t xml:space="preserve">GB/T 6682 </w:t>
      </w:r>
      <w:r w:rsidRPr="00975D84">
        <w:rPr>
          <w:rFonts w:asciiTheme="minorEastAsia" w:eastAsiaTheme="minorEastAsia" w:hAnsiTheme="minorEastAsia" w:cstheme="minorEastAsia" w:hint="eastAsia"/>
          <w:szCs w:val="21"/>
        </w:rPr>
        <w:t>中二级水的要求</w:t>
      </w:r>
    </w:p>
    <w:p w:rsidR="0068523C" w:rsidRPr="0068523C" w:rsidRDefault="0068523C" w:rsidP="0068523C">
      <w:pPr>
        <w:pStyle w:val="15"/>
        <w:spacing w:line="360" w:lineRule="auto"/>
        <w:ind w:firstLineChars="0" w:firstLine="0"/>
        <w:rPr>
          <w:rFonts w:ascii="黑体" w:eastAsia="黑体" w:hAnsi="黑体" w:cstheme="minorEastAsia" w:hint="eastAsia"/>
          <w:szCs w:val="21"/>
        </w:rPr>
      </w:pPr>
      <w:r w:rsidRPr="0068523C">
        <w:rPr>
          <w:rFonts w:ascii="黑体" w:eastAsia="黑体" w:hAnsi="黑体" w:cstheme="minorEastAsia" w:hint="eastAsia"/>
          <w:szCs w:val="21"/>
        </w:rPr>
        <w:t xml:space="preserve">4.1  </w:t>
      </w:r>
      <w:r w:rsidR="005723CF" w:rsidRPr="0068523C">
        <w:rPr>
          <w:rFonts w:ascii="黑体" w:eastAsia="黑体" w:hAnsi="黑体" w:cstheme="minorEastAsia" w:hint="eastAsia"/>
          <w:szCs w:val="21"/>
        </w:rPr>
        <w:t>黄曲霉毒素</w:t>
      </w:r>
      <w:r w:rsidR="005723CF" w:rsidRPr="0068523C">
        <w:rPr>
          <w:rFonts w:ascii="黑体" w:eastAsia="黑体" w:hAnsi="黑体" w:cstheme="minorEastAsia" w:hint="eastAsia"/>
          <w:szCs w:val="21"/>
        </w:rPr>
        <w:t>B1</w:t>
      </w:r>
    </w:p>
    <w:p w:rsidR="00473F8D" w:rsidRPr="00975D84" w:rsidRDefault="005723CF" w:rsidP="0068523C">
      <w:pPr>
        <w:pStyle w:val="15"/>
        <w:spacing w:line="360" w:lineRule="auto"/>
        <w:ind w:firstLineChars="100" w:firstLine="21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纯度≥</w:t>
      </w:r>
      <w:r w:rsidRPr="00975D84">
        <w:rPr>
          <w:rFonts w:asciiTheme="minorEastAsia" w:eastAsiaTheme="minorEastAsia" w:hAnsiTheme="minorEastAsia" w:cstheme="minorEastAsia" w:hint="eastAsia"/>
          <w:szCs w:val="21"/>
        </w:rPr>
        <w:t>98.0%</w:t>
      </w:r>
      <w:r w:rsidRPr="00975D84">
        <w:rPr>
          <w:rFonts w:asciiTheme="minorEastAsia" w:eastAsiaTheme="minorEastAsia" w:hAnsiTheme="minorEastAsia" w:cstheme="minorEastAsia" w:hint="eastAsia"/>
          <w:szCs w:val="21"/>
        </w:rPr>
        <w:t>。</w:t>
      </w:r>
    </w:p>
    <w:p w:rsidR="0068523C" w:rsidRPr="0068523C" w:rsidRDefault="0068523C" w:rsidP="0068523C">
      <w:pPr>
        <w:pStyle w:val="15"/>
        <w:spacing w:line="360" w:lineRule="auto"/>
        <w:ind w:firstLineChars="0" w:firstLine="0"/>
        <w:rPr>
          <w:rFonts w:ascii="黑体" w:eastAsia="黑体" w:hAnsi="黑体" w:cstheme="minorEastAsia" w:hint="eastAsia"/>
          <w:szCs w:val="21"/>
        </w:rPr>
      </w:pPr>
      <w:r w:rsidRPr="0068523C">
        <w:rPr>
          <w:rFonts w:ascii="黑体" w:eastAsia="黑体" w:hAnsi="黑体" w:cstheme="minorEastAsia" w:hint="eastAsia"/>
          <w:szCs w:val="21"/>
        </w:rPr>
        <w:t xml:space="preserve">4.2  </w:t>
      </w:r>
      <w:proofErr w:type="gramStart"/>
      <w:r w:rsidR="005723CF" w:rsidRPr="0068523C">
        <w:rPr>
          <w:rFonts w:ascii="黑体" w:eastAsia="黑体" w:hAnsi="黑体" w:cstheme="minorEastAsia" w:hint="eastAsia"/>
          <w:szCs w:val="21"/>
        </w:rPr>
        <w:t>桔</w:t>
      </w:r>
      <w:proofErr w:type="gramEnd"/>
      <w:r w:rsidR="005723CF" w:rsidRPr="0068523C">
        <w:rPr>
          <w:rFonts w:ascii="黑体" w:eastAsia="黑体" w:hAnsi="黑体" w:cstheme="minorEastAsia" w:hint="eastAsia"/>
          <w:szCs w:val="21"/>
        </w:rPr>
        <w:t>青霉素</w:t>
      </w:r>
    </w:p>
    <w:p w:rsidR="00473F8D" w:rsidRPr="00975D84" w:rsidRDefault="005723CF" w:rsidP="0068523C">
      <w:pPr>
        <w:pStyle w:val="15"/>
        <w:spacing w:line="360" w:lineRule="auto"/>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纯度≥</w:t>
      </w:r>
      <w:r w:rsidRPr="00975D84">
        <w:rPr>
          <w:rFonts w:asciiTheme="minorEastAsia" w:eastAsiaTheme="minorEastAsia" w:hAnsiTheme="minorEastAsia" w:cstheme="minorEastAsia" w:hint="eastAsia"/>
          <w:szCs w:val="21"/>
        </w:rPr>
        <w:t>98.0%</w:t>
      </w:r>
      <w:r w:rsidRPr="00975D84">
        <w:rPr>
          <w:rFonts w:asciiTheme="minorEastAsia" w:eastAsiaTheme="minorEastAsia" w:hAnsiTheme="minorEastAsia" w:cstheme="minorEastAsia" w:hint="eastAsia"/>
          <w:szCs w:val="21"/>
        </w:rPr>
        <w:t>。</w:t>
      </w:r>
    </w:p>
    <w:p w:rsidR="0068523C" w:rsidRPr="0068523C" w:rsidRDefault="0068523C" w:rsidP="0068523C">
      <w:pPr>
        <w:pStyle w:val="15"/>
        <w:spacing w:line="360" w:lineRule="auto"/>
        <w:ind w:firstLineChars="0" w:firstLine="0"/>
        <w:rPr>
          <w:rFonts w:ascii="黑体" w:eastAsia="黑体" w:hAnsi="黑体" w:cstheme="minorEastAsia" w:hint="eastAsia"/>
          <w:szCs w:val="21"/>
        </w:rPr>
      </w:pPr>
      <w:r w:rsidRPr="0068523C">
        <w:rPr>
          <w:rFonts w:ascii="黑体" w:eastAsia="黑体" w:hAnsi="黑体" w:cstheme="minorEastAsia" w:hint="eastAsia"/>
          <w:szCs w:val="21"/>
        </w:rPr>
        <w:t xml:space="preserve">4.3  </w:t>
      </w:r>
      <w:r w:rsidR="005723CF" w:rsidRPr="0068523C">
        <w:rPr>
          <w:rFonts w:ascii="黑体" w:eastAsia="黑体" w:hAnsi="黑体" w:cstheme="minorEastAsia" w:hint="eastAsia"/>
          <w:szCs w:val="21"/>
        </w:rPr>
        <w:t>玉米</w:t>
      </w:r>
      <w:proofErr w:type="gramStart"/>
      <w:r w:rsidR="005723CF" w:rsidRPr="0068523C">
        <w:rPr>
          <w:rFonts w:ascii="黑体" w:eastAsia="黑体" w:hAnsi="黑体" w:cstheme="minorEastAsia" w:hint="eastAsia"/>
          <w:szCs w:val="21"/>
        </w:rPr>
        <w:t>赤</w:t>
      </w:r>
      <w:proofErr w:type="gramEnd"/>
      <w:r w:rsidR="005723CF" w:rsidRPr="0068523C">
        <w:rPr>
          <w:rFonts w:ascii="黑体" w:eastAsia="黑体" w:hAnsi="黑体" w:cstheme="minorEastAsia" w:hint="eastAsia"/>
          <w:szCs w:val="21"/>
        </w:rPr>
        <w:t>霉烯酮</w:t>
      </w:r>
    </w:p>
    <w:p w:rsidR="00473F8D" w:rsidRPr="00975D84" w:rsidRDefault="005723CF" w:rsidP="0068523C">
      <w:pPr>
        <w:pStyle w:val="15"/>
        <w:spacing w:line="360" w:lineRule="auto"/>
        <w:rPr>
          <w:rFonts w:asciiTheme="minorEastAsia" w:eastAsiaTheme="minorEastAsia" w:hAnsiTheme="minorEastAsia" w:cstheme="minorEastAsia"/>
          <w:szCs w:val="21"/>
        </w:rPr>
      </w:pPr>
      <w:proofErr w:type="gramStart"/>
      <w:r w:rsidRPr="00975D84">
        <w:rPr>
          <w:rFonts w:asciiTheme="minorEastAsia" w:eastAsiaTheme="minorEastAsia" w:hAnsiTheme="minorEastAsia" w:cstheme="minorEastAsia"/>
          <w:szCs w:val="21"/>
        </w:rPr>
        <w:t>纯度</w:t>
      </w:r>
      <w:r w:rsidRPr="00975D84">
        <w:rPr>
          <w:rFonts w:asciiTheme="minorEastAsia" w:eastAsiaTheme="minorEastAsia" w:hAnsiTheme="minorEastAsia" w:cstheme="minorEastAsia" w:hint="eastAsia"/>
          <w:szCs w:val="21"/>
        </w:rPr>
        <w:t>纯度</w:t>
      </w:r>
      <w:proofErr w:type="gramEnd"/>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hint="eastAsia"/>
          <w:szCs w:val="21"/>
        </w:rPr>
        <w:t>98.0%</w:t>
      </w:r>
      <w:r w:rsidRPr="00975D84">
        <w:rPr>
          <w:rFonts w:asciiTheme="minorEastAsia" w:eastAsiaTheme="minorEastAsia" w:hAnsiTheme="minorEastAsia" w:cstheme="minorEastAsia" w:hint="eastAsia"/>
          <w:szCs w:val="21"/>
        </w:rPr>
        <w:t>。</w:t>
      </w:r>
    </w:p>
    <w:p w:rsidR="0068523C" w:rsidRPr="0068523C" w:rsidRDefault="0068523C" w:rsidP="0068523C">
      <w:pPr>
        <w:pStyle w:val="15"/>
        <w:spacing w:line="360" w:lineRule="auto"/>
        <w:ind w:firstLineChars="0" w:firstLine="0"/>
        <w:rPr>
          <w:rFonts w:ascii="黑体" w:eastAsia="黑体" w:hAnsi="黑体" w:cstheme="minorEastAsia" w:hint="eastAsia"/>
          <w:szCs w:val="21"/>
        </w:rPr>
      </w:pPr>
      <w:r w:rsidRPr="0068523C">
        <w:rPr>
          <w:rFonts w:ascii="黑体" w:eastAsia="黑体" w:hAnsi="黑体" w:cstheme="minorEastAsia" w:hint="eastAsia"/>
          <w:szCs w:val="21"/>
        </w:rPr>
        <w:t xml:space="preserve">4.4  </w:t>
      </w:r>
      <w:r w:rsidR="005723CF" w:rsidRPr="0068523C">
        <w:rPr>
          <w:rFonts w:ascii="黑体" w:eastAsia="黑体" w:hAnsi="黑体" w:cstheme="minorEastAsia" w:hint="eastAsia"/>
          <w:szCs w:val="21"/>
        </w:rPr>
        <w:t>呕吐毒素</w:t>
      </w:r>
    </w:p>
    <w:p w:rsidR="00473F8D" w:rsidRPr="00975D84" w:rsidRDefault="005723CF" w:rsidP="0068523C">
      <w:pPr>
        <w:pStyle w:val="15"/>
        <w:spacing w:line="360" w:lineRule="auto"/>
        <w:rPr>
          <w:rFonts w:asciiTheme="minorEastAsia" w:eastAsiaTheme="minorEastAsia" w:hAnsiTheme="minorEastAsia" w:cstheme="minorEastAsia"/>
          <w:szCs w:val="21"/>
        </w:rPr>
      </w:pPr>
      <w:proofErr w:type="gramStart"/>
      <w:r w:rsidRPr="00975D84">
        <w:rPr>
          <w:rFonts w:asciiTheme="minorEastAsia" w:eastAsiaTheme="minorEastAsia" w:hAnsiTheme="minorEastAsia" w:cstheme="minorEastAsia"/>
          <w:szCs w:val="21"/>
        </w:rPr>
        <w:t>纯度</w:t>
      </w:r>
      <w:r w:rsidRPr="00975D84">
        <w:rPr>
          <w:rFonts w:asciiTheme="minorEastAsia" w:eastAsiaTheme="minorEastAsia" w:hAnsiTheme="minorEastAsia" w:cstheme="minorEastAsia" w:hint="eastAsia"/>
          <w:szCs w:val="21"/>
        </w:rPr>
        <w:t>纯度</w:t>
      </w:r>
      <w:proofErr w:type="gramEnd"/>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hint="eastAsia"/>
          <w:szCs w:val="21"/>
        </w:rPr>
        <w:t>98.0%</w:t>
      </w:r>
      <w:r w:rsidRPr="00975D84">
        <w:rPr>
          <w:rFonts w:asciiTheme="minorEastAsia" w:eastAsiaTheme="minorEastAsia" w:hAnsiTheme="minorEastAsia" w:cstheme="minorEastAsia" w:hint="eastAsia"/>
          <w:szCs w:val="21"/>
        </w:rPr>
        <w:t>。</w:t>
      </w:r>
    </w:p>
    <w:p w:rsidR="00473F8D" w:rsidRPr="0068523C" w:rsidRDefault="0068523C" w:rsidP="0068523C">
      <w:pPr>
        <w:pStyle w:val="15"/>
        <w:spacing w:line="360" w:lineRule="auto"/>
        <w:ind w:firstLineChars="0" w:firstLine="0"/>
        <w:rPr>
          <w:rFonts w:ascii="黑体" w:eastAsia="黑体" w:hAnsi="黑体" w:cstheme="minorEastAsia"/>
          <w:szCs w:val="21"/>
        </w:rPr>
      </w:pPr>
      <w:r w:rsidRPr="0068523C">
        <w:rPr>
          <w:rFonts w:ascii="黑体" w:eastAsia="黑体" w:hAnsi="黑体" w:cstheme="minorEastAsia" w:hint="eastAsia"/>
          <w:szCs w:val="21"/>
        </w:rPr>
        <w:t xml:space="preserve">4.5  </w:t>
      </w:r>
      <w:r w:rsidR="005723CF" w:rsidRPr="0068523C">
        <w:rPr>
          <w:rFonts w:ascii="黑体" w:eastAsia="黑体" w:hAnsi="黑体" w:cstheme="minorEastAsia" w:hint="eastAsia"/>
          <w:szCs w:val="21"/>
        </w:rPr>
        <w:t>苯</w:t>
      </w:r>
      <w:r w:rsidR="005723CF" w:rsidRPr="0068523C">
        <w:rPr>
          <w:rFonts w:ascii="黑体" w:eastAsia="黑体" w:hAnsi="黑体" w:cstheme="minorEastAsia" w:hint="eastAsia"/>
          <w:szCs w:val="21"/>
        </w:rPr>
        <w:t>+</w:t>
      </w:r>
      <w:r>
        <w:rPr>
          <w:rFonts w:ascii="黑体" w:eastAsia="黑体" w:hAnsi="黑体" w:cstheme="minorEastAsia" w:hint="eastAsia"/>
          <w:szCs w:val="21"/>
        </w:rPr>
        <w:t>乙腈混合液</w:t>
      </w:r>
    </w:p>
    <w:p w:rsidR="00473F8D" w:rsidRPr="00975D84" w:rsidRDefault="005723CF">
      <w:pPr>
        <w:pStyle w:val="15"/>
        <w:spacing w:line="360" w:lineRule="auto"/>
        <w:ind w:left="72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量取</w:t>
      </w:r>
      <w:r w:rsidRPr="00975D84">
        <w:rPr>
          <w:rFonts w:asciiTheme="minorEastAsia" w:eastAsiaTheme="minorEastAsia" w:hAnsiTheme="minorEastAsia" w:cstheme="minorEastAsia" w:hint="eastAsia"/>
          <w:szCs w:val="21"/>
        </w:rPr>
        <w:t xml:space="preserve">98.0 </w:t>
      </w:r>
      <w:proofErr w:type="spellStart"/>
      <w:r w:rsidRPr="00975D84">
        <w:rPr>
          <w:rFonts w:asciiTheme="minorEastAsia" w:eastAsiaTheme="minorEastAsia" w:hAnsiTheme="minorEastAsia" w:cstheme="minorEastAsia" w:hint="eastAsia"/>
          <w:szCs w:val="21"/>
        </w:rPr>
        <w:t>mL</w:t>
      </w:r>
      <w:proofErr w:type="spellEnd"/>
      <w:r w:rsidRPr="00975D84">
        <w:rPr>
          <w:rFonts w:asciiTheme="minorEastAsia" w:eastAsiaTheme="minorEastAsia" w:hAnsiTheme="minorEastAsia" w:cstheme="minorEastAsia" w:hint="eastAsia"/>
          <w:szCs w:val="21"/>
        </w:rPr>
        <w:t>苯，加</w:t>
      </w:r>
      <w:r w:rsidRPr="00975D84">
        <w:rPr>
          <w:rFonts w:asciiTheme="minorEastAsia" w:eastAsiaTheme="minorEastAsia" w:hAnsiTheme="minorEastAsia" w:cstheme="minorEastAsia" w:hint="eastAsia"/>
          <w:szCs w:val="21"/>
        </w:rPr>
        <w:t xml:space="preserve">2.0 </w:t>
      </w:r>
      <w:proofErr w:type="spellStart"/>
      <w:r w:rsidRPr="00975D84">
        <w:rPr>
          <w:rFonts w:asciiTheme="minorEastAsia" w:eastAsiaTheme="minorEastAsia" w:hAnsiTheme="minorEastAsia" w:cstheme="minorEastAsia" w:hint="eastAsia"/>
          <w:szCs w:val="21"/>
        </w:rPr>
        <w:t>mL</w:t>
      </w:r>
      <w:proofErr w:type="spellEnd"/>
      <w:r w:rsidRPr="00975D84">
        <w:rPr>
          <w:rFonts w:asciiTheme="minorEastAsia" w:eastAsiaTheme="minorEastAsia" w:hAnsiTheme="minorEastAsia" w:cstheme="minorEastAsia" w:hint="eastAsia"/>
          <w:szCs w:val="21"/>
        </w:rPr>
        <w:t>乙腈，混匀。</w:t>
      </w:r>
    </w:p>
    <w:p w:rsidR="00473F8D" w:rsidRPr="0068523C" w:rsidRDefault="0068523C" w:rsidP="0068523C">
      <w:pPr>
        <w:pStyle w:val="15"/>
        <w:spacing w:line="360" w:lineRule="auto"/>
        <w:ind w:firstLineChars="0" w:firstLine="0"/>
        <w:rPr>
          <w:rFonts w:ascii="黑体" w:eastAsia="黑体" w:hAnsi="黑体" w:cstheme="minorEastAsia"/>
          <w:szCs w:val="21"/>
        </w:rPr>
      </w:pPr>
      <w:r w:rsidRPr="0068523C">
        <w:rPr>
          <w:rFonts w:ascii="黑体" w:eastAsia="黑体" w:hAnsi="黑体" w:cstheme="minorEastAsia" w:hint="eastAsia"/>
          <w:szCs w:val="21"/>
        </w:rPr>
        <w:t xml:space="preserve">4.6  </w:t>
      </w:r>
      <w:r w:rsidR="005723CF" w:rsidRPr="0068523C">
        <w:rPr>
          <w:rFonts w:ascii="黑体" w:eastAsia="黑体" w:hAnsi="黑体" w:cstheme="minorEastAsia" w:hint="eastAsia"/>
          <w:szCs w:val="21"/>
        </w:rPr>
        <w:t>稀释缓冲液</w:t>
      </w:r>
    </w:p>
    <w:p w:rsidR="00473F8D" w:rsidRPr="00975D84" w:rsidRDefault="005723CF">
      <w:pPr>
        <w:pStyle w:val="15"/>
        <w:spacing w:line="360" w:lineRule="auto"/>
        <w:ind w:left="72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lastRenderedPageBreak/>
        <w:t>由胶体金免疫检测试纸条提供，或根据产品说明书配制。</w:t>
      </w:r>
    </w:p>
    <w:p w:rsidR="00473F8D" w:rsidRPr="0068523C" w:rsidRDefault="0068523C" w:rsidP="0068523C">
      <w:pPr>
        <w:pStyle w:val="15"/>
        <w:spacing w:line="360" w:lineRule="auto"/>
        <w:ind w:firstLineChars="0" w:firstLine="0"/>
        <w:rPr>
          <w:rFonts w:ascii="黑体" w:eastAsia="黑体" w:hAnsi="黑体" w:cstheme="minorEastAsia"/>
          <w:szCs w:val="21"/>
        </w:rPr>
      </w:pPr>
      <w:r w:rsidRPr="0068523C">
        <w:rPr>
          <w:rFonts w:ascii="黑体" w:eastAsia="黑体" w:hAnsi="黑体" w:cstheme="minorEastAsia" w:hint="eastAsia"/>
          <w:szCs w:val="21"/>
        </w:rPr>
        <w:t xml:space="preserve">4.7  </w:t>
      </w:r>
      <w:r w:rsidR="005723CF" w:rsidRPr="0068523C">
        <w:rPr>
          <w:rFonts w:ascii="黑体" w:eastAsia="黑体" w:hAnsi="黑体" w:cstheme="minorEastAsia" w:hint="eastAsia"/>
          <w:szCs w:val="21"/>
        </w:rPr>
        <w:t>70</w:t>
      </w:r>
      <w:r>
        <w:rPr>
          <w:rFonts w:ascii="黑体" w:eastAsia="黑体" w:hAnsi="黑体" w:cstheme="minorEastAsia" w:hint="eastAsia"/>
          <w:szCs w:val="21"/>
        </w:rPr>
        <w:t>％甲醇溶液提取液</w:t>
      </w:r>
    </w:p>
    <w:p w:rsidR="00473F8D" w:rsidRPr="00975D84" w:rsidRDefault="005723CF">
      <w:pPr>
        <w:pStyle w:val="15"/>
        <w:spacing w:line="360" w:lineRule="auto"/>
        <w:ind w:left="72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取</w:t>
      </w:r>
      <w:r w:rsidRPr="00975D84">
        <w:rPr>
          <w:rFonts w:asciiTheme="minorEastAsia" w:eastAsiaTheme="minorEastAsia" w:hAnsiTheme="minorEastAsia" w:cstheme="minorEastAsia" w:hint="eastAsia"/>
          <w:szCs w:val="21"/>
        </w:rPr>
        <w:t xml:space="preserve">70.0 </w:t>
      </w:r>
      <w:proofErr w:type="spellStart"/>
      <w:r w:rsidRPr="00975D84">
        <w:rPr>
          <w:rFonts w:asciiTheme="minorEastAsia" w:eastAsiaTheme="minorEastAsia" w:hAnsiTheme="minorEastAsia" w:cstheme="minorEastAsia" w:hint="eastAsia"/>
          <w:szCs w:val="21"/>
        </w:rPr>
        <w:t>mL</w:t>
      </w:r>
      <w:proofErr w:type="spellEnd"/>
      <w:r w:rsidRPr="00975D84">
        <w:rPr>
          <w:rFonts w:asciiTheme="minorEastAsia" w:eastAsiaTheme="minorEastAsia" w:hAnsiTheme="minorEastAsia" w:cstheme="minorEastAsia" w:hint="eastAsia"/>
          <w:szCs w:val="21"/>
        </w:rPr>
        <w:t>的甲醇加水</w:t>
      </w:r>
      <w:r w:rsidRPr="00975D84">
        <w:rPr>
          <w:rFonts w:asciiTheme="minorEastAsia" w:eastAsiaTheme="minorEastAsia" w:hAnsiTheme="minorEastAsia" w:cstheme="minorEastAsia" w:hint="eastAsia"/>
          <w:szCs w:val="21"/>
        </w:rPr>
        <w:t xml:space="preserve">30.0 </w:t>
      </w:r>
      <w:proofErr w:type="spellStart"/>
      <w:r w:rsidRPr="00975D84">
        <w:rPr>
          <w:rFonts w:asciiTheme="minorEastAsia" w:eastAsiaTheme="minorEastAsia" w:hAnsiTheme="minorEastAsia" w:cstheme="minorEastAsia" w:hint="eastAsia"/>
          <w:szCs w:val="21"/>
        </w:rPr>
        <w:t>mL</w:t>
      </w:r>
      <w:proofErr w:type="spellEnd"/>
      <w:r w:rsidRPr="00975D84">
        <w:rPr>
          <w:rFonts w:asciiTheme="minorEastAsia" w:eastAsiaTheme="minorEastAsia" w:hAnsiTheme="minorEastAsia" w:cstheme="minorEastAsia" w:hint="eastAsia"/>
          <w:szCs w:val="21"/>
        </w:rPr>
        <w:t>，混匀；或由胶体金生产商提供。</w:t>
      </w:r>
    </w:p>
    <w:p w:rsidR="00975D84" w:rsidRPr="0068523C" w:rsidRDefault="0068523C" w:rsidP="0068523C">
      <w:pPr>
        <w:pStyle w:val="15"/>
        <w:spacing w:line="360" w:lineRule="auto"/>
        <w:ind w:firstLineChars="0" w:firstLine="0"/>
        <w:rPr>
          <w:rFonts w:ascii="黑体" w:eastAsia="黑体" w:hAnsi="黑体" w:cstheme="minorEastAsia" w:hint="eastAsia"/>
          <w:szCs w:val="21"/>
        </w:rPr>
      </w:pPr>
      <w:r w:rsidRPr="0068523C">
        <w:rPr>
          <w:rFonts w:ascii="黑体" w:eastAsia="黑体" w:hAnsi="黑体" w:cstheme="minorEastAsia" w:hint="eastAsia"/>
          <w:szCs w:val="21"/>
        </w:rPr>
        <w:t xml:space="preserve">4.8  </w:t>
      </w:r>
      <w:r w:rsidR="005723CF" w:rsidRPr="0068523C">
        <w:rPr>
          <w:rFonts w:ascii="黑体" w:eastAsia="黑体" w:hAnsi="黑体" w:cstheme="minorEastAsia"/>
          <w:szCs w:val="21"/>
        </w:rPr>
        <w:t>PBS</w:t>
      </w:r>
      <w:r w:rsidR="005723CF" w:rsidRPr="0068523C">
        <w:rPr>
          <w:rFonts w:ascii="黑体" w:eastAsia="黑体" w:hAnsi="黑体" w:cstheme="minorEastAsia" w:hint="eastAsia"/>
          <w:szCs w:val="21"/>
        </w:rPr>
        <w:t>缓冲溶液</w:t>
      </w:r>
    </w:p>
    <w:p w:rsidR="00473F8D" w:rsidRPr="00975D84" w:rsidRDefault="005723CF" w:rsidP="00975D84">
      <w:pPr>
        <w:pStyle w:val="15"/>
        <w:spacing w:line="360" w:lineRule="auto"/>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称取</w:t>
      </w:r>
      <w:r w:rsidRPr="00975D84">
        <w:rPr>
          <w:rFonts w:asciiTheme="minorEastAsia" w:eastAsiaTheme="minorEastAsia" w:hAnsiTheme="minorEastAsia" w:cstheme="minorEastAsia"/>
          <w:szCs w:val="21"/>
        </w:rPr>
        <w:t>8.0 g</w:t>
      </w:r>
      <w:r w:rsidRPr="00975D84">
        <w:rPr>
          <w:rFonts w:asciiTheme="minorEastAsia" w:eastAsiaTheme="minorEastAsia" w:hAnsiTheme="minorEastAsia" w:cstheme="minorEastAsia" w:hint="eastAsia"/>
          <w:szCs w:val="21"/>
        </w:rPr>
        <w:t>氯化钠、</w:t>
      </w:r>
      <w:r w:rsidRPr="00975D84">
        <w:rPr>
          <w:rFonts w:asciiTheme="minorEastAsia" w:eastAsiaTheme="minorEastAsia" w:hAnsiTheme="minorEastAsia" w:cstheme="minorEastAsia"/>
          <w:szCs w:val="21"/>
        </w:rPr>
        <w:t>1</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szCs w:val="21"/>
        </w:rPr>
        <w:t>2 g</w:t>
      </w:r>
      <w:r w:rsidRPr="00975D84">
        <w:rPr>
          <w:rFonts w:asciiTheme="minorEastAsia" w:eastAsiaTheme="minorEastAsia" w:hAnsiTheme="minorEastAsia" w:cstheme="minorEastAsia" w:hint="eastAsia"/>
          <w:szCs w:val="21"/>
        </w:rPr>
        <w:t>磷酸氢二钠、</w:t>
      </w:r>
      <w:r w:rsidRPr="00975D84">
        <w:rPr>
          <w:rFonts w:asciiTheme="minorEastAsia" w:eastAsiaTheme="minorEastAsia" w:hAnsiTheme="minorEastAsia" w:cstheme="minorEastAsia"/>
          <w:szCs w:val="21"/>
        </w:rPr>
        <w:t>0.2 g</w:t>
      </w:r>
      <w:r w:rsidRPr="00975D84">
        <w:rPr>
          <w:rFonts w:asciiTheme="minorEastAsia" w:eastAsiaTheme="minorEastAsia" w:hAnsiTheme="minorEastAsia" w:cstheme="minorEastAsia" w:hint="eastAsia"/>
          <w:szCs w:val="21"/>
        </w:rPr>
        <w:t>磷酸二氢钾、</w:t>
      </w:r>
      <w:r w:rsidRPr="00975D84">
        <w:rPr>
          <w:rFonts w:asciiTheme="minorEastAsia" w:eastAsiaTheme="minorEastAsia" w:hAnsiTheme="minorEastAsia" w:cstheme="minorEastAsia"/>
          <w:szCs w:val="21"/>
        </w:rPr>
        <w:t>0.2 g</w:t>
      </w:r>
      <w:r w:rsidRPr="00975D84">
        <w:rPr>
          <w:rFonts w:asciiTheme="minorEastAsia" w:eastAsiaTheme="minorEastAsia" w:hAnsiTheme="minorEastAsia" w:cstheme="minorEastAsia" w:hint="eastAsia"/>
          <w:szCs w:val="21"/>
        </w:rPr>
        <w:t>氯化钾</w:t>
      </w:r>
      <w:r w:rsidRPr="00975D84">
        <w:rPr>
          <w:rFonts w:asciiTheme="minorEastAsia" w:eastAsiaTheme="minorEastAsia" w:hAnsiTheme="minorEastAsia" w:cstheme="minorEastAsia"/>
          <w:szCs w:val="21"/>
        </w:rPr>
        <w:t>,</w:t>
      </w:r>
      <w:r w:rsidRPr="00975D84">
        <w:rPr>
          <w:rFonts w:asciiTheme="minorEastAsia" w:eastAsiaTheme="minorEastAsia" w:hAnsiTheme="minorEastAsia" w:cstheme="minorEastAsia" w:hint="eastAsia"/>
          <w:szCs w:val="21"/>
        </w:rPr>
        <w:t>用水溶解，调节</w:t>
      </w:r>
      <w:r w:rsidRPr="00975D84">
        <w:rPr>
          <w:rFonts w:asciiTheme="minorEastAsia" w:eastAsiaTheme="minorEastAsia" w:hAnsiTheme="minorEastAsia" w:cstheme="minorEastAsia"/>
          <w:szCs w:val="21"/>
        </w:rPr>
        <w:t xml:space="preserve">pH </w:t>
      </w:r>
      <w:r w:rsidRPr="00975D84">
        <w:rPr>
          <w:rFonts w:asciiTheme="minorEastAsia" w:eastAsiaTheme="minorEastAsia" w:hAnsiTheme="minorEastAsia" w:cstheme="minorEastAsia" w:hint="eastAsia"/>
          <w:szCs w:val="21"/>
        </w:rPr>
        <w:t>至</w:t>
      </w:r>
      <w:r w:rsidRPr="00975D84">
        <w:rPr>
          <w:rFonts w:asciiTheme="minorEastAsia" w:eastAsiaTheme="minorEastAsia" w:hAnsiTheme="minorEastAsia" w:cstheme="minorEastAsia"/>
          <w:szCs w:val="21"/>
        </w:rPr>
        <w:t>7.0</w:t>
      </w:r>
      <w:r w:rsidRPr="00975D84">
        <w:rPr>
          <w:rFonts w:asciiTheme="minorEastAsia" w:eastAsiaTheme="minorEastAsia" w:hAnsiTheme="minorEastAsia" w:cstheme="minorEastAsia" w:hint="eastAsia"/>
          <w:szCs w:val="21"/>
        </w:rPr>
        <w:t>，</w:t>
      </w:r>
      <w:proofErr w:type="gramStart"/>
      <w:r w:rsidRPr="00975D84">
        <w:rPr>
          <w:rFonts w:asciiTheme="minorEastAsia" w:eastAsiaTheme="minorEastAsia" w:hAnsiTheme="minorEastAsia" w:cstheme="minorEastAsia" w:hint="eastAsia"/>
          <w:szCs w:val="21"/>
        </w:rPr>
        <w:t>用水定容至</w:t>
      </w:r>
      <w:proofErr w:type="gramEnd"/>
      <w:r w:rsidRPr="00975D84">
        <w:rPr>
          <w:rFonts w:asciiTheme="minorEastAsia" w:eastAsiaTheme="minorEastAsia" w:hAnsiTheme="minorEastAsia" w:cstheme="minorEastAsia"/>
          <w:szCs w:val="21"/>
        </w:rPr>
        <w:t>1000mL</w:t>
      </w:r>
      <w:r w:rsidRPr="00975D84">
        <w:rPr>
          <w:rFonts w:asciiTheme="minorEastAsia" w:eastAsiaTheme="minorEastAsia" w:hAnsiTheme="minorEastAsia" w:cstheme="minorEastAsia" w:hint="eastAsia"/>
          <w:szCs w:val="21"/>
        </w:rPr>
        <w:t>。</w:t>
      </w:r>
    </w:p>
    <w:p w:rsidR="00975D84" w:rsidRPr="0068523C" w:rsidRDefault="0068523C" w:rsidP="0068523C">
      <w:pPr>
        <w:pStyle w:val="15"/>
        <w:spacing w:line="360" w:lineRule="auto"/>
        <w:ind w:firstLineChars="0" w:firstLine="0"/>
        <w:rPr>
          <w:rFonts w:ascii="黑体" w:eastAsia="黑体" w:hAnsi="黑体" w:cstheme="minorEastAsia" w:hint="eastAsia"/>
          <w:szCs w:val="21"/>
        </w:rPr>
      </w:pPr>
      <w:r w:rsidRPr="0068523C">
        <w:rPr>
          <w:rFonts w:ascii="黑体" w:eastAsia="黑体" w:hAnsi="黑体" w:cstheme="minorEastAsia" w:hint="eastAsia"/>
          <w:szCs w:val="21"/>
        </w:rPr>
        <w:t xml:space="preserve">4.9  </w:t>
      </w:r>
      <w:r w:rsidR="005723CF" w:rsidRPr="0068523C">
        <w:rPr>
          <w:rFonts w:ascii="黑体" w:eastAsia="黑体" w:hAnsi="黑体" w:cstheme="minorEastAsia"/>
          <w:szCs w:val="21"/>
        </w:rPr>
        <w:t>0.1%</w:t>
      </w:r>
      <w:r w:rsidR="005723CF" w:rsidRPr="0068523C">
        <w:rPr>
          <w:rFonts w:ascii="黑体" w:eastAsia="黑体" w:hAnsi="黑体" w:cstheme="minorEastAsia" w:hint="eastAsia"/>
          <w:szCs w:val="21"/>
        </w:rPr>
        <w:t>吐温</w:t>
      </w:r>
      <w:r w:rsidR="005723CF" w:rsidRPr="0068523C">
        <w:rPr>
          <w:rFonts w:ascii="黑体" w:eastAsia="黑体" w:hAnsi="黑体" w:cstheme="minorEastAsia"/>
          <w:szCs w:val="21"/>
        </w:rPr>
        <w:t>20-PBS</w:t>
      </w:r>
      <w:r w:rsidR="005723CF" w:rsidRPr="0068523C">
        <w:rPr>
          <w:rFonts w:ascii="黑体" w:eastAsia="黑体" w:hAnsi="黑体" w:cstheme="minorEastAsia" w:hint="eastAsia"/>
          <w:szCs w:val="21"/>
        </w:rPr>
        <w:t>溶液</w:t>
      </w:r>
    </w:p>
    <w:p w:rsidR="00473F8D" w:rsidRPr="00975D84" w:rsidRDefault="005723CF" w:rsidP="00975D84">
      <w:pPr>
        <w:pStyle w:val="15"/>
        <w:spacing w:line="360" w:lineRule="auto"/>
        <w:ind w:left="72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准确移取</w:t>
      </w:r>
      <w:r w:rsidRPr="00975D84">
        <w:rPr>
          <w:rFonts w:asciiTheme="minorEastAsia" w:eastAsiaTheme="minorEastAsia" w:hAnsiTheme="minorEastAsia" w:cstheme="minorEastAsia"/>
          <w:szCs w:val="21"/>
        </w:rPr>
        <w:t xml:space="preserve">1 </w:t>
      </w:r>
      <w:proofErr w:type="spellStart"/>
      <w:r w:rsidRPr="00975D84">
        <w:rPr>
          <w:rFonts w:asciiTheme="minorEastAsia" w:eastAsiaTheme="minorEastAsia" w:hAnsiTheme="minorEastAsia" w:cstheme="minorEastAsia"/>
          <w:szCs w:val="21"/>
        </w:rPr>
        <w:t>mL</w:t>
      </w:r>
      <w:proofErr w:type="spellEnd"/>
      <w:r w:rsidRPr="00975D84">
        <w:rPr>
          <w:rFonts w:asciiTheme="minorEastAsia" w:eastAsiaTheme="minorEastAsia" w:hAnsiTheme="minorEastAsia" w:cstheme="minorEastAsia" w:hint="eastAsia"/>
          <w:szCs w:val="21"/>
        </w:rPr>
        <w:t>吐温</w:t>
      </w:r>
      <w:r w:rsidRPr="00975D84">
        <w:rPr>
          <w:rFonts w:asciiTheme="minorEastAsia" w:eastAsiaTheme="minorEastAsia" w:hAnsiTheme="minorEastAsia" w:cstheme="minorEastAsia"/>
          <w:szCs w:val="21"/>
        </w:rPr>
        <w:t>20</w:t>
      </w:r>
      <w:r w:rsidRPr="00975D84">
        <w:rPr>
          <w:rFonts w:asciiTheme="minorEastAsia" w:eastAsiaTheme="minorEastAsia" w:hAnsiTheme="minorEastAsia" w:cstheme="minorEastAsia" w:hint="eastAsia"/>
          <w:szCs w:val="21"/>
        </w:rPr>
        <w:t>，以</w:t>
      </w:r>
      <w:r w:rsidRPr="00975D84">
        <w:rPr>
          <w:rFonts w:asciiTheme="minorEastAsia" w:eastAsiaTheme="minorEastAsia" w:hAnsiTheme="minorEastAsia" w:cstheme="minorEastAsia"/>
          <w:szCs w:val="21"/>
        </w:rPr>
        <w:t>PBS</w:t>
      </w:r>
      <w:r w:rsidRPr="00975D84">
        <w:rPr>
          <w:rFonts w:asciiTheme="minorEastAsia" w:eastAsiaTheme="minorEastAsia" w:hAnsiTheme="minorEastAsia" w:cstheme="minorEastAsia" w:hint="eastAsia"/>
          <w:szCs w:val="21"/>
        </w:rPr>
        <w:t>缓冲溶液</w:t>
      </w:r>
      <w:proofErr w:type="gramStart"/>
      <w:r w:rsidRPr="00975D84">
        <w:rPr>
          <w:rFonts w:asciiTheme="minorEastAsia" w:eastAsiaTheme="minorEastAsia" w:hAnsiTheme="minorEastAsia" w:cstheme="minorEastAsia" w:hint="eastAsia"/>
          <w:szCs w:val="21"/>
        </w:rPr>
        <w:t>定容至</w:t>
      </w:r>
      <w:proofErr w:type="gramEnd"/>
      <w:r w:rsidRPr="00975D84">
        <w:rPr>
          <w:rFonts w:asciiTheme="minorEastAsia" w:eastAsiaTheme="minorEastAsia" w:hAnsiTheme="minorEastAsia" w:cstheme="minorEastAsia"/>
          <w:szCs w:val="21"/>
        </w:rPr>
        <w:t>1000mL</w:t>
      </w:r>
      <w:r w:rsidRPr="00975D84">
        <w:rPr>
          <w:rFonts w:asciiTheme="minorEastAsia" w:eastAsiaTheme="minorEastAsia" w:hAnsiTheme="minorEastAsia" w:cstheme="minorEastAsia" w:hint="eastAsia"/>
          <w:szCs w:val="21"/>
        </w:rPr>
        <w:t>。</w:t>
      </w:r>
    </w:p>
    <w:p w:rsidR="00975D84" w:rsidRPr="0068523C" w:rsidRDefault="0068523C" w:rsidP="0068523C">
      <w:pPr>
        <w:pStyle w:val="15"/>
        <w:spacing w:line="360" w:lineRule="auto"/>
        <w:ind w:firstLineChars="0" w:firstLine="0"/>
        <w:rPr>
          <w:rFonts w:ascii="黑体" w:eastAsia="黑体" w:hAnsi="黑体" w:cstheme="minorEastAsia" w:hint="eastAsia"/>
          <w:szCs w:val="21"/>
        </w:rPr>
      </w:pPr>
      <w:r w:rsidRPr="0068523C">
        <w:rPr>
          <w:rFonts w:ascii="黑体" w:eastAsia="黑体" w:hAnsi="黑体" w:cstheme="minorEastAsia" w:hint="eastAsia"/>
          <w:szCs w:val="21"/>
        </w:rPr>
        <w:t xml:space="preserve">4.10  </w:t>
      </w:r>
      <w:r w:rsidR="005723CF" w:rsidRPr="0068523C">
        <w:rPr>
          <w:rFonts w:ascii="黑体" w:eastAsia="黑体" w:hAnsi="黑体" w:cstheme="minorEastAsia"/>
          <w:szCs w:val="21"/>
        </w:rPr>
        <w:t>0.1%</w:t>
      </w:r>
      <w:r w:rsidR="005723CF" w:rsidRPr="0068523C">
        <w:rPr>
          <w:rFonts w:ascii="黑体" w:eastAsia="黑体" w:hAnsi="黑体" w:cstheme="minorEastAsia" w:hint="eastAsia"/>
          <w:szCs w:val="21"/>
        </w:rPr>
        <w:t>磷酸溶液</w:t>
      </w:r>
    </w:p>
    <w:p w:rsidR="00473F8D" w:rsidRPr="00975D84" w:rsidRDefault="005723CF" w:rsidP="00975D84">
      <w:pPr>
        <w:pStyle w:val="15"/>
        <w:spacing w:line="360" w:lineRule="auto"/>
        <w:ind w:left="72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准确移取</w:t>
      </w:r>
      <w:r w:rsidRPr="00975D84">
        <w:rPr>
          <w:rFonts w:asciiTheme="minorEastAsia" w:eastAsiaTheme="minorEastAsia" w:hAnsiTheme="minorEastAsia" w:cstheme="minorEastAsia"/>
          <w:szCs w:val="21"/>
        </w:rPr>
        <w:t>1mL</w:t>
      </w:r>
      <w:r w:rsidRPr="00975D84">
        <w:rPr>
          <w:rFonts w:asciiTheme="minorEastAsia" w:eastAsiaTheme="minorEastAsia" w:hAnsiTheme="minorEastAsia" w:cstheme="minorEastAsia" w:hint="eastAsia"/>
          <w:szCs w:val="21"/>
        </w:rPr>
        <w:t>磷酸，加水</w:t>
      </w:r>
      <w:proofErr w:type="gramStart"/>
      <w:r w:rsidRPr="00975D84">
        <w:rPr>
          <w:rFonts w:asciiTheme="minorEastAsia" w:eastAsiaTheme="minorEastAsia" w:hAnsiTheme="minorEastAsia" w:cstheme="minorEastAsia" w:hint="eastAsia"/>
          <w:szCs w:val="21"/>
        </w:rPr>
        <w:t>定容至</w:t>
      </w:r>
      <w:proofErr w:type="gramEnd"/>
      <w:r w:rsidRPr="00975D84">
        <w:rPr>
          <w:rFonts w:asciiTheme="minorEastAsia" w:eastAsiaTheme="minorEastAsia" w:hAnsiTheme="minorEastAsia" w:cstheme="minorEastAsia"/>
          <w:szCs w:val="21"/>
        </w:rPr>
        <w:t>1000mL</w:t>
      </w:r>
      <w:r w:rsidRPr="00975D84">
        <w:rPr>
          <w:rFonts w:asciiTheme="minorEastAsia" w:eastAsiaTheme="minorEastAsia" w:hAnsiTheme="minorEastAsia" w:cstheme="minorEastAsia" w:hint="eastAsia"/>
          <w:szCs w:val="21"/>
        </w:rPr>
        <w:t>。</w:t>
      </w:r>
    </w:p>
    <w:p w:rsidR="00473F8D" w:rsidRPr="0068523C" w:rsidRDefault="0068523C" w:rsidP="0068523C">
      <w:pPr>
        <w:pStyle w:val="15"/>
        <w:spacing w:line="360" w:lineRule="auto"/>
        <w:ind w:firstLineChars="0" w:firstLine="0"/>
        <w:rPr>
          <w:rFonts w:ascii="黑体" w:eastAsia="黑体" w:hAnsi="黑体" w:cstheme="minorEastAsia"/>
          <w:szCs w:val="21"/>
        </w:rPr>
      </w:pPr>
      <w:r w:rsidRPr="0068523C">
        <w:rPr>
          <w:rFonts w:ascii="黑体" w:eastAsia="黑体" w:hAnsi="黑体" w:cstheme="minorEastAsia" w:hint="eastAsia"/>
          <w:szCs w:val="21"/>
        </w:rPr>
        <w:t>4.1</w:t>
      </w:r>
      <w:r>
        <w:rPr>
          <w:rFonts w:ascii="黑体" w:eastAsia="黑体" w:hAnsi="黑体" w:cstheme="minorEastAsia" w:hint="eastAsia"/>
          <w:szCs w:val="21"/>
        </w:rPr>
        <w:t>1</w:t>
      </w:r>
      <w:r w:rsidRPr="0068523C">
        <w:rPr>
          <w:rFonts w:ascii="黑体" w:eastAsia="黑体" w:hAnsi="黑体" w:cstheme="minorEastAsia" w:hint="eastAsia"/>
          <w:szCs w:val="21"/>
        </w:rPr>
        <w:t xml:space="preserve">  </w:t>
      </w:r>
      <w:r w:rsidR="005723CF" w:rsidRPr="0068523C">
        <w:rPr>
          <w:rFonts w:ascii="黑体" w:eastAsia="黑体" w:hAnsi="黑体" w:cstheme="minorEastAsia" w:hint="eastAsia"/>
          <w:szCs w:val="21"/>
        </w:rPr>
        <w:t>0.1 mg/L</w:t>
      </w:r>
      <w:r w:rsidR="005723CF" w:rsidRPr="0068523C">
        <w:rPr>
          <w:rFonts w:ascii="黑体" w:eastAsia="黑体" w:hAnsi="黑体" w:cstheme="minorEastAsia" w:hint="eastAsia"/>
          <w:szCs w:val="21"/>
        </w:rPr>
        <w:t>的生物毒素标准储备液</w:t>
      </w:r>
    </w:p>
    <w:p w:rsidR="00473F8D" w:rsidRPr="00975D84" w:rsidRDefault="005723CF">
      <w:pPr>
        <w:pStyle w:val="15"/>
        <w:spacing w:line="360" w:lineRule="auto"/>
        <w:ind w:left="72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准确称取一定量的生物毒素标准品，用苯</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hint="eastAsia"/>
          <w:szCs w:val="21"/>
        </w:rPr>
        <w:t>乙腈（</w:t>
      </w:r>
      <w:r w:rsidRPr="00975D84">
        <w:rPr>
          <w:rFonts w:asciiTheme="minorEastAsia" w:eastAsiaTheme="minorEastAsia" w:hAnsiTheme="minorEastAsia" w:cstheme="minorEastAsia" w:hint="eastAsia"/>
          <w:szCs w:val="21"/>
        </w:rPr>
        <w:t>98:2</w:t>
      </w:r>
      <w:r w:rsidRPr="00975D84">
        <w:rPr>
          <w:rFonts w:asciiTheme="minorEastAsia" w:eastAsiaTheme="minorEastAsia" w:hAnsiTheme="minorEastAsia" w:cstheme="minorEastAsia" w:hint="eastAsia"/>
          <w:szCs w:val="21"/>
        </w:rPr>
        <w:t>）溶液（</w:t>
      </w:r>
      <w:r w:rsidRPr="00975D84">
        <w:rPr>
          <w:rFonts w:asciiTheme="minorEastAsia" w:eastAsiaTheme="minorEastAsia" w:hAnsiTheme="minorEastAsia" w:cstheme="minorEastAsia"/>
          <w:szCs w:val="21"/>
        </w:rPr>
        <w:t>3</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szCs w:val="21"/>
        </w:rPr>
        <w:t>4</w:t>
      </w:r>
      <w:r w:rsidRPr="00975D84">
        <w:rPr>
          <w:rFonts w:asciiTheme="minorEastAsia" w:eastAsiaTheme="minorEastAsia" w:hAnsiTheme="minorEastAsia" w:cstheme="minorEastAsia" w:hint="eastAsia"/>
          <w:szCs w:val="21"/>
        </w:rPr>
        <w:t>.1</w:t>
      </w:r>
      <w:r w:rsidRPr="00975D84">
        <w:rPr>
          <w:rFonts w:asciiTheme="minorEastAsia" w:eastAsiaTheme="minorEastAsia" w:hAnsiTheme="minorEastAsia" w:cstheme="minorEastAsia" w:hint="eastAsia"/>
          <w:szCs w:val="21"/>
        </w:rPr>
        <w:t>）溶解，容量瓶</w:t>
      </w:r>
      <w:proofErr w:type="gramStart"/>
      <w:r w:rsidRPr="00975D84">
        <w:rPr>
          <w:rFonts w:asciiTheme="minorEastAsia" w:eastAsiaTheme="minorEastAsia" w:hAnsiTheme="minorEastAsia" w:cstheme="minorEastAsia" w:hint="eastAsia"/>
          <w:szCs w:val="21"/>
        </w:rPr>
        <w:t>定容至</w:t>
      </w:r>
      <w:proofErr w:type="gramEnd"/>
      <w:r w:rsidRPr="00975D84">
        <w:rPr>
          <w:rFonts w:asciiTheme="minorEastAsia" w:eastAsiaTheme="minorEastAsia" w:hAnsiTheme="minorEastAsia" w:cstheme="minorEastAsia" w:hint="eastAsia"/>
          <w:szCs w:val="21"/>
        </w:rPr>
        <w:t xml:space="preserve">10 </w:t>
      </w:r>
      <w:proofErr w:type="spellStart"/>
      <w:r w:rsidRPr="00975D84">
        <w:rPr>
          <w:rFonts w:asciiTheme="minorEastAsia" w:eastAsiaTheme="minorEastAsia" w:hAnsiTheme="minorEastAsia" w:cstheme="minorEastAsia" w:hint="eastAsia"/>
          <w:szCs w:val="21"/>
        </w:rPr>
        <w:t>mL</w:t>
      </w:r>
      <w:proofErr w:type="spellEnd"/>
      <w:r w:rsidRPr="00975D84">
        <w:rPr>
          <w:rFonts w:asciiTheme="minorEastAsia" w:eastAsiaTheme="minorEastAsia" w:hAnsiTheme="minorEastAsia" w:cstheme="minorEastAsia" w:hint="eastAsia"/>
          <w:szCs w:val="21"/>
        </w:rPr>
        <w:t>，配置</w:t>
      </w:r>
      <w:r w:rsidRPr="00975D84">
        <w:rPr>
          <w:rFonts w:asciiTheme="minorEastAsia" w:eastAsiaTheme="minorEastAsia" w:hAnsiTheme="minorEastAsia" w:cstheme="minorEastAsia" w:hint="eastAsia"/>
          <w:szCs w:val="21"/>
        </w:rPr>
        <w:t>0.1 mg/L</w:t>
      </w:r>
      <w:r w:rsidRPr="00975D84">
        <w:rPr>
          <w:rFonts w:asciiTheme="minorEastAsia" w:eastAsiaTheme="minorEastAsia" w:hAnsiTheme="minorEastAsia" w:cstheme="minorEastAsia" w:hint="eastAsia"/>
          <w:szCs w:val="21"/>
        </w:rPr>
        <w:t>的生物毒素标准储备液，保存于</w:t>
      </w:r>
      <w:r w:rsidRPr="00975D84">
        <w:rPr>
          <w:rFonts w:asciiTheme="minorEastAsia" w:eastAsiaTheme="minorEastAsia" w:hAnsiTheme="minorEastAsia" w:cstheme="minorEastAsia" w:hint="eastAsia"/>
          <w:szCs w:val="21"/>
        </w:rPr>
        <w:t>4</w:t>
      </w:r>
      <w:r w:rsidRPr="00975D84">
        <w:rPr>
          <w:rFonts w:asciiTheme="minorEastAsia" w:eastAsiaTheme="minorEastAsia" w:hAnsiTheme="minorEastAsia" w:cstheme="minorEastAsia" w:hint="eastAsia"/>
          <w:szCs w:val="21"/>
        </w:rPr>
        <w:t>℃备用，可保存</w:t>
      </w:r>
      <w:r w:rsidRPr="00975D84">
        <w:rPr>
          <w:rFonts w:asciiTheme="minorEastAsia" w:eastAsiaTheme="minorEastAsia" w:hAnsiTheme="minorEastAsia" w:cstheme="minorEastAsia" w:hint="eastAsia"/>
          <w:szCs w:val="21"/>
        </w:rPr>
        <w:t>1</w:t>
      </w:r>
      <w:r w:rsidRPr="00975D84">
        <w:rPr>
          <w:rFonts w:asciiTheme="minorEastAsia" w:eastAsiaTheme="minorEastAsia" w:hAnsiTheme="minorEastAsia" w:cstheme="minorEastAsia" w:hint="eastAsia"/>
          <w:szCs w:val="21"/>
        </w:rPr>
        <w:t>年。</w:t>
      </w:r>
    </w:p>
    <w:p w:rsidR="00473F8D" w:rsidRPr="00975D84" w:rsidRDefault="0068523C" w:rsidP="0068523C">
      <w:pPr>
        <w:pStyle w:val="15"/>
        <w:spacing w:line="360" w:lineRule="auto"/>
        <w:ind w:firstLineChars="0" w:firstLine="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 xml:space="preserve">5  </w:t>
      </w:r>
      <w:r w:rsidR="005723CF" w:rsidRPr="00975D84">
        <w:rPr>
          <w:rFonts w:asciiTheme="minorEastAsia" w:eastAsiaTheme="minorEastAsia" w:hAnsiTheme="minorEastAsia" w:cstheme="minorEastAsia" w:hint="eastAsia"/>
          <w:b/>
          <w:bCs/>
          <w:szCs w:val="21"/>
        </w:rPr>
        <w:t>仪器设备及材料</w:t>
      </w:r>
    </w:p>
    <w:p w:rsidR="00473F8D" w:rsidRPr="0068523C" w:rsidRDefault="005723CF">
      <w:pPr>
        <w:pStyle w:val="15"/>
        <w:numPr>
          <w:ilvl w:val="1"/>
          <w:numId w:val="2"/>
        </w:numPr>
        <w:spacing w:line="360" w:lineRule="auto"/>
        <w:ind w:firstLineChars="0"/>
        <w:rPr>
          <w:rFonts w:ascii="黑体" w:eastAsia="黑体" w:hAnsi="黑体" w:cstheme="minorEastAsia"/>
          <w:szCs w:val="21"/>
        </w:rPr>
      </w:pPr>
      <w:r w:rsidRPr="0068523C">
        <w:rPr>
          <w:rFonts w:ascii="黑体" w:eastAsia="黑体" w:hAnsi="黑体" w:cstheme="minorEastAsia" w:hint="eastAsia"/>
          <w:szCs w:val="21"/>
        </w:rPr>
        <w:t>天平：精度</w:t>
      </w:r>
      <w:r w:rsidRPr="0068523C">
        <w:rPr>
          <w:rFonts w:ascii="黑体" w:eastAsia="黑体" w:hAnsi="黑体" w:cstheme="minorEastAsia" w:hint="eastAsia"/>
          <w:szCs w:val="21"/>
        </w:rPr>
        <w:t>0.01 g</w:t>
      </w:r>
      <w:r w:rsidRPr="0068523C">
        <w:rPr>
          <w:rFonts w:ascii="黑体" w:eastAsia="黑体" w:hAnsi="黑体" w:cstheme="minorEastAsia" w:hint="eastAsia"/>
          <w:szCs w:val="21"/>
        </w:rPr>
        <w:t>。</w:t>
      </w:r>
    </w:p>
    <w:p w:rsidR="00473F8D" w:rsidRPr="0068523C" w:rsidRDefault="005723CF">
      <w:pPr>
        <w:pStyle w:val="15"/>
        <w:numPr>
          <w:ilvl w:val="1"/>
          <w:numId w:val="2"/>
        </w:numPr>
        <w:spacing w:line="360" w:lineRule="auto"/>
        <w:ind w:firstLineChars="0"/>
        <w:rPr>
          <w:rFonts w:ascii="黑体" w:eastAsia="黑体" w:hAnsi="黑体" w:cstheme="minorEastAsia"/>
          <w:szCs w:val="21"/>
        </w:rPr>
      </w:pPr>
      <w:r w:rsidRPr="0068523C">
        <w:rPr>
          <w:rFonts w:ascii="黑体" w:eastAsia="黑体" w:hAnsi="黑体" w:cstheme="minorEastAsia" w:hint="eastAsia"/>
          <w:szCs w:val="21"/>
        </w:rPr>
        <w:t>粉碎机：转速不低于</w:t>
      </w:r>
      <w:r w:rsidRPr="0068523C">
        <w:rPr>
          <w:rFonts w:ascii="黑体" w:eastAsia="黑体" w:hAnsi="黑体" w:cstheme="minorEastAsia" w:hint="eastAsia"/>
          <w:szCs w:val="21"/>
        </w:rPr>
        <w:t>3000</w:t>
      </w:r>
      <w:r w:rsidRPr="0068523C">
        <w:rPr>
          <w:rFonts w:ascii="黑体" w:eastAsia="黑体" w:hAnsi="黑体" w:cstheme="minorEastAsia"/>
          <w:szCs w:val="21"/>
        </w:rPr>
        <w:t xml:space="preserve"> r/min</w:t>
      </w:r>
      <w:r w:rsidRPr="0068523C">
        <w:rPr>
          <w:rFonts w:ascii="黑体" w:eastAsia="黑体" w:hAnsi="黑体" w:cstheme="minorEastAsia" w:hint="eastAsia"/>
          <w:szCs w:val="21"/>
        </w:rPr>
        <w:t>。</w:t>
      </w:r>
    </w:p>
    <w:p w:rsidR="00473F8D" w:rsidRPr="0068523C" w:rsidRDefault="005723CF">
      <w:pPr>
        <w:pStyle w:val="15"/>
        <w:numPr>
          <w:ilvl w:val="1"/>
          <w:numId w:val="2"/>
        </w:numPr>
        <w:spacing w:line="360" w:lineRule="auto"/>
        <w:ind w:firstLineChars="0"/>
        <w:rPr>
          <w:rFonts w:ascii="黑体" w:eastAsia="黑体" w:hAnsi="黑体" w:cstheme="minorEastAsia"/>
          <w:szCs w:val="21"/>
        </w:rPr>
      </w:pPr>
      <w:r w:rsidRPr="0068523C">
        <w:rPr>
          <w:rFonts w:ascii="黑体" w:eastAsia="黑体" w:hAnsi="黑体" w:cstheme="minorEastAsia" w:hint="eastAsia"/>
          <w:szCs w:val="21"/>
        </w:rPr>
        <w:t>离心机：转速不低于</w:t>
      </w:r>
      <w:r w:rsidRPr="0068523C">
        <w:rPr>
          <w:rFonts w:ascii="黑体" w:eastAsia="黑体" w:hAnsi="黑体" w:cstheme="minorEastAsia"/>
          <w:szCs w:val="21"/>
        </w:rPr>
        <w:t>40</w:t>
      </w:r>
      <w:r w:rsidRPr="0068523C">
        <w:rPr>
          <w:rFonts w:ascii="黑体" w:eastAsia="黑体" w:hAnsi="黑体" w:cstheme="minorEastAsia"/>
          <w:szCs w:val="21"/>
        </w:rPr>
        <w:t xml:space="preserve">00 </w:t>
      </w:r>
      <w:bookmarkStart w:id="3" w:name="OLE_LINK3"/>
      <w:r w:rsidRPr="0068523C">
        <w:rPr>
          <w:rFonts w:ascii="黑体" w:eastAsia="黑体" w:hAnsi="黑体" w:cstheme="minorEastAsia"/>
          <w:szCs w:val="21"/>
        </w:rPr>
        <w:t>r/min</w:t>
      </w:r>
      <w:bookmarkEnd w:id="3"/>
      <w:r w:rsidRPr="0068523C">
        <w:rPr>
          <w:rFonts w:ascii="黑体" w:eastAsia="黑体" w:hAnsi="黑体" w:cstheme="minorEastAsia" w:hint="eastAsia"/>
          <w:szCs w:val="21"/>
        </w:rPr>
        <w:t>。</w:t>
      </w:r>
    </w:p>
    <w:p w:rsidR="00473F8D" w:rsidRPr="0068523C" w:rsidRDefault="005723CF">
      <w:pPr>
        <w:pStyle w:val="15"/>
        <w:numPr>
          <w:ilvl w:val="1"/>
          <w:numId w:val="2"/>
        </w:numPr>
        <w:spacing w:line="360" w:lineRule="auto"/>
        <w:ind w:firstLineChars="0"/>
        <w:rPr>
          <w:rFonts w:ascii="黑体" w:eastAsia="黑体" w:hAnsi="黑体" w:cstheme="minorEastAsia"/>
          <w:szCs w:val="21"/>
        </w:rPr>
      </w:pPr>
      <w:r w:rsidRPr="0068523C">
        <w:rPr>
          <w:rFonts w:ascii="黑体" w:eastAsia="黑体" w:hAnsi="黑体" w:cstheme="minorEastAsia" w:hint="eastAsia"/>
          <w:szCs w:val="21"/>
        </w:rPr>
        <w:t>涡旋振荡器。</w:t>
      </w:r>
    </w:p>
    <w:p w:rsidR="00473F8D" w:rsidRPr="0068523C" w:rsidRDefault="005723CF">
      <w:pPr>
        <w:pStyle w:val="15"/>
        <w:numPr>
          <w:ilvl w:val="1"/>
          <w:numId w:val="2"/>
        </w:numPr>
        <w:spacing w:line="360" w:lineRule="auto"/>
        <w:ind w:firstLineChars="0"/>
        <w:rPr>
          <w:rFonts w:ascii="黑体" w:eastAsia="黑体" w:hAnsi="黑体" w:cstheme="minorEastAsia"/>
          <w:szCs w:val="21"/>
        </w:rPr>
      </w:pPr>
      <w:r w:rsidRPr="0068523C">
        <w:rPr>
          <w:rFonts w:ascii="黑体" w:eastAsia="黑体" w:hAnsi="黑体" w:cstheme="minorEastAsia" w:hint="eastAsia"/>
          <w:szCs w:val="21"/>
        </w:rPr>
        <w:t>读数仪</w:t>
      </w:r>
      <w:r w:rsidRPr="0068523C">
        <w:rPr>
          <w:rFonts w:ascii="黑体" w:eastAsia="黑体" w:hAnsi="黑体" w:cstheme="minorEastAsia" w:hint="eastAsia"/>
          <w:szCs w:val="21"/>
        </w:rPr>
        <w:t xml:space="preserve"> </w:t>
      </w:r>
    </w:p>
    <w:p w:rsidR="00473F8D" w:rsidRPr="0068523C" w:rsidRDefault="005723CF">
      <w:pPr>
        <w:pStyle w:val="15"/>
        <w:numPr>
          <w:ilvl w:val="1"/>
          <w:numId w:val="2"/>
        </w:numPr>
        <w:spacing w:line="360" w:lineRule="auto"/>
        <w:ind w:firstLineChars="0"/>
        <w:rPr>
          <w:rFonts w:ascii="黑体" w:eastAsia="黑体" w:hAnsi="黑体" w:cstheme="minorEastAsia"/>
          <w:szCs w:val="21"/>
        </w:rPr>
      </w:pPr>
      <w:r w:rsidRPr="0068523C">
        <w:rPr>
          <w:rFonts w:ascii="黑体" w:eastAsia="黑体" w:hAnsi="黑体" w:cstheme="minorEastAsia" w:hint="eastAsia"/>
          <w:szCs w:val="21"/>
        </w:rPr>
        <w:t>胶体金免疫层析检测试纸条：技术要求见附录</w:t>
      </w:r>
      <w:r w:rsidRPr="0068523C">
        <w:rPr>
          <w:rFonts w:ascii="黑体" w:eastAsia="黑体" w:hAnsi="黑体" w:cstheme="minorEastAsia" w:hint="eastAsia"/>
          <w:szCs w:val="21"/>
        </w:rPr>
        <w:t>A.</w:t>
      </w:r>
    </w:p>
    <w:p w:rsidR="00473F8D" w:rsidRPr="0068523C" w:rsidRDefault="005723CF">
      <w:pPr>
        <w:pStyle w:val="15"/>
        <w:numPr>
          <w:ilvl w:val="1"/>
          <w:numId w:val="2"/>
        </w:numPr>
        <w:spacing w:line="360" w:lineRule="auto"/>
        <w:ind w:firstLineChars="0"/>
        <w:rPr>
          <w:rFonts w:ascii="黑体" w:eastAsia="黑体" w:hAnsi="黑体" w:cstheme="minorEastAsia" w:hint="eastAsia"/>
          <w:szCs w:val="21"/>
        </w:rPr>
      </w:pPr>
      <w:proofErr w:type="gramStart"/>
      <w:r w:rsidRPr="0068523C">
        <w:rPr>
          <w:rFonts w:ascii="黑体" w:eastAsia="黑体" w:hAnsi="黑体" w:cstheme="minorEastAsia" w:hint="eastAsia"/>
          <w:szCs w:val="21"/>
        </w:rPr>
        <w:t>微量移液器</w:t>
      </w:r>
      <w:proofErr w:type="gramEnd"/>
      <w:r w:rsidRPr="0068523C">
        <w:rPr>
          <w:rFonts w:ascii="黑体" w:eastAsia="黑体" w:hAnsi="黑体" w:cstheme="minorEastAsia" w:hint="eastAsia"/>
          <w:szCs w:val="21"/>
        </w:rPr>
        <w:t>：</w:t>
      </w:r>
      <w:r w:rsidRPr="0068523C">
        <w:rPr>
          <w:rFonts w:ascii="黑体" w:eastAsia="黑体" w:hAnsi="黑体" w:cstheme="minorEastAsia" w:hint="eastAsia"/>
          <w:szCs w:val="21"/>
        </w:rPr>
        <w:t>1</w:t>
      </w:r>
      <w:r w:rsidRPr="0068523C">
        <w:rPr>
          <w:rFonts w:ascii="黑体" w:eastAsia="黑体" w:hAnsi="黑体" w:cstheme="minorEastAsia" w:hint="eastAsia"/>
          <w:szCs w:val="21"/>
        </w:rPr>
        <w:t>μ</w:t>
      </w:r>
      <w:r w:rsidRPr="0068523C">
        <w:rPr>
          <w:rFonts w:ascii="黑体" w:eastAsia="黑体" w:hAnsi="黑体" w:cstheme="minorEastAsia" w:hint="eastAsia"/>
          <w:szCs w:val="21"/>
        </w:rPr>
        <w:t>L~10</w:t>
      </w:r>
      <w:r w:rsidRPr="0068523C">
        <w:rPr>
          <w:rFonts w:ascii="黑体" w:eastAsia="黑体" w:hAnsi="黑体" w:cstheme="minorEastAsia" w:hint="eastAsia"/>
          <w:szCs w:val="21"/>
        </w:rPr>
        <w:t>μ</w:t>
      </w:r>
      <w:r w:rsidRPr="0068523C">
        <w:rPr>
          <w:rFonts w:ascii="黑体" w:eastAsia="黑体" w:hAnsi="黑体" w:cstheme="minorEastAsia" w:hint="eastAsia"/>
          <w:szCs w:val="21"/>
        </w:rPr>
        <w:t>L</w:t>
      </w:r>
      <w:r w:rsidRPr="0068523C">
        <w:rPr>
          <w:rFonts w:ascii="黑体" w:eastAsia="黑体" w:hAnsi="黑体" w:cstheme="minorEastAsia" w:hint="eastAsia"/>
          <w:szCs w:val="21"/>
        </w:rPr>
        <w:t>，</w:t>
      </w:r>
      <w:r w:rsidRPr="0068523C">
        <w:rPr>
          <w:rFonts w:ascii="黑体" w:eastAsia="黑体" w:hAnsi="黑体" w:cstheme="minorEastAsia" w:hint="eastAsia"/>
          <w:szCs w:val="21"/>
        </w:rPr>
        <w:t>10</w:t>
      </w:r>
      <w:r w:rsidRPr="0068523C">
        <w:rPr>
          <w:rFonts w:ascii="黑体" w:eastAsia="黑体" w:hAnsi="黑体" w:cstheme="minorEastAsia" w:hint="eastAsia"/>
          <w:szCs w:val="21"/>
        </w:rPr>
        <w:t>μ</w:t>
      </w:r>
      <w:r w:rsidRPr="0068523C">
        <w:rPr>
          <w:rFonts w:ascii="黑体" w:eastAsia="黑体" w:hAnsi="黑体" w:cstheme="minorEastAsia" w:hint="eastAsia"/>
          <w:szCs w:val="21"/>
        </w:rPr>
        <w:t>L~100</w:t>
      </w:r>
      <w:r w:rsidRPr="0068523C">
        <w:rPr>
          <w:rFonts w:ascii="黑体" w:eastAsia="黑体" w:hAnsi="黑体" w:cstheme="minorEastAsia" w:hint="eastAsia"/>
          <w:szCs w:val="21"/>
        </w:rPr>
        <w:t>μ</w:t>
      </w:r>
      <w:r w:rsidRPr="0068523C">
        <w:rPr>
          <w:rFonts w:ascii="黑体" w:eastAsia="黑体" w:hAnsi="黑体" w:cstheme="minorEastAsia" w:hint="eastAsia"/>
          <w:szCs w:val="21"/>
        </w:rPr>
        <w:t>L</w:t>
      </w:r>
      <w:r w:rsidRPr="0068523C">
        <w:rPr>
          <w:rFonts w:ascii="黑体" w:eastAsia="黑体" w:hAnsi="黑体" w:cstheme="minorEastAsia" w:hint="eastAsia"/>
          <w:szCs w:val="21"/>
        </w:rPr>
        <w:t>，</w:t>
      </w:r>
      <w:r w:rsidRPr="0068523C">
        <w:rPr>
          <w:rFonts w:ascii="黑体" w:eastAsia="黑体" w:hAnsi="黑体" w:cstheme="minorEastAsia" w:hint="eastAsia"/>
          <w:szCs w:val="21"/>
        </w:rPr>
        <w:t>100</w:t>
      </w:r>
      <w:r w:rsidRPr="0068523C">
        <w:rPr>
          <w:rFonts w:ascii="黑体" w:eastAsia="黑体" w:hAnsi="黑体" w:cstheme="minorEastAsia" w:hint="eastAsia"/>
          <w:szCs w:val="21"/>
        </w:rPr>
        <w:t>μ</w:t>
      </w:r>
      <w:r w:rsidRPr="0068523C">
        <w:rPr>
          <w:rFonts w:ascii="黑体" w:eastAsia="黑体" w:hAnsi="黑体" w:cstheme="minorEastAsia" w:hint="eastAsia"/>
          <w:szCs w:val="21"/>
        </w:rPr>
        <w:t>L~1000</w:t>
      </w:r>
      <w:r w:rsidRPr="0068523C">
        <w:rPr>
          <w:rFonts w:ascii="黑体" w:eastAsia="黑体" w:hAnsi="黑体" w:cstheme="minorEastAsia" w:hint="eastAsia"/>
          <w:szCs w:val="21"/>
        </w:rPr>
        <w:t>μ</w:t>
      </w:r>
      <w:r w:rsidRPr="0068523C">
        <w:rPr>
          <w:rFonts w:ascii="黑体" w:eastAsia="黑体" w:hAnsi="黑体" w:cstheme="minorEastAsia" w:hint="eastAsia"/>
          <w:szCs w:val="21"/>
        </w:rPr>
        <w:t>L</w:t>
      </w:r>
      <w:r w:rsidRPr="0068523C">
        <w:rPr>
          <w:rFonts w:ascii="黑体" w:eastAsia="黑体" w:hAnsi="黑体" w:cstheme="minorEastAsia" w:hint="eastAsia"/>
          <w:szCs w:val="21"/>
        </w:rPr>
        <w:t>。</w:t>
      </w:r>
    </w:p>
    <w:p w:rsidR="0068523C" w:rsidRPr="0068523C" w:rsidRDefault="0068523C">
      <w:pPr>
        <w:pStyle w:val="15"/>
        <w:numPr>
          <w:ilvl w:val="1"/>
          <w:numId w:val="2"/>
        </w:numPr>
        <w:spacing w:line="360" w:lineRule="auto"/>
        <w:ind w:firstLineChars="0"/>
        <w:rPr>
          <w:rFonts w:ascii="黑体" w:eastAsia="黑体" w:hAnsi="黑体" w:cstheme="minorEastAsia"/>
          <w:szCs w:val="21"/>
        </w:rPr>
      </w:pPr>
      <w:r w:rsidRPr="0068523C">
        <w:rPr>
          <w:rFonts w:ascii="黑体" w:eastAsia="黑体" w:hAnsi="黑体" w:cstheme="minorEastAsia" w:hint="eastAsia"/>
          <w:szCs w:val="21"/>
        </w:rPr>
        <w:t>免疫亲和柱</w:t>
      </w:r>
      <w:r w:rsidRPr="0068523C">
        <w:rPr>
          <w:rFonts w:ascii="黑体" w:eastAsia="黑体" w:hAnsi="黑体" w:cstheme="minorEastAsia"/>
          <w:szCs w:val="21"/>
        </w:rPr>
        <w:t xml:space="preserve">: </w:t>
      </w:r>
      <w:r w:rsidRPr="0068523C">
        <w:rPr>
          <w:rFonts w:ascii="黑体" w:eastAsia="黑体" w:hAnsi="黑体" w:cstheme="minorEastAsia" w:hint="eastAsia"/>
          <w:szCs w:val="21"/>
        </w:rPr>
        <w:t>柱体积</w:t>
      </w:r>
      <w:r w:rsidRPr="0068523C">
        <w:rPr>
          <w:rFonts w:ascii="黑体" w:eastAsia="黑体" w:hAnsi="黑体" w:cstheme="minorEastAsia"/>
          <w:szCs w:val="21"/>
        </w:rPr>
        <w:t>6mL,</w:t>
      </w:r>
      <w:r w:rsidRPr="0068523C">
        <w:rPr>
          <w:rFonts w:ascii="黑体" w:eastAsia="黑体" w:hAnsi="黑体" w:cstheme="minorEastAsia" w:hint="eastAsia"/>
          <w:szCs w:val="21"/>
        </w:rPr>
        <w:t>最大柱容量</w:t>
      </w:r>
      <w:r w:rsidRPr="0068523C">
        <w:rPr>
          <w:rFonts w:ascii="黑体" w:eastAsia="黑体" w:hAnsi="黑体" w:cstheme="minorEastAsia"/>
          <w:szCs w:val="21"/>
        </w:rPr>
        <w:t>20ng,</w:t>
      </w:r>
      <w:r w:rsidRPr="0068523C">
        <w:rPr>
          <w:rFonts w:ascii="黑体" w:eastAsia="黑体" w:hAnsi="黑体" w:cstheme="minorEastAsia" w:hint="eastAsia"/>
          <w:szCs w:val="21"/>
        </w:rPr>
        <w:t>或等效柱。</w:t>
      </w:r>
    </w:p>
    <w:p w:rsidR="00473F8D" w:rsidRPr="0068523C" w:rsidRDefault="00473F8D">
      <w:pPr>
        <w:spacing w:line="360" w:lineRule="auto"/>
        <w:rPr>
          <w:rFonts w:ascii="黑体" w:eastAsia="黑体" w:hAnsi="黑体" w:cstheme="minorEastAsia"/>
          <w:szCs w:val="21"/>
        </w:rPr>
      </w:pPr>
    </w:p>
    <w:p w:rsidR="00473F8D" w:rsidRPr="00975D84" w:rsidRDefault="005723CF">
      <w:pPr>
        <w:pStyle w:val="15"/>
        <w:numPr>
          <w:ilvl w:val="0"/>
          <w:numId w:val="2"/>
        </w:numPr>
        <w:spacing w:line="360" w:lineRule="auto"/>
        <w:ind w:firstLineChars="0"/>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样品制备</w:t>
      </w:r>
    </w:p>
    <w:p w:rsidR="00473F8D" w:rsidRPr="00975D84" w:rsidRDefault="005723CF">
      <w:pPr>
        <w:pStyle w:val="15"/>
        <w:numPr>
          <w:ilvl w:val="1"/>
          <w:numId w:val="2"/>
        </w:numPr>
        <w:spacing w:line="360" w:lineRule="auto"/>
        <w:ind w:firstLineChars="0"/>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试样取样</w:t>
      </w:r>
    </w:p>
    <w:p w:rsidR="00473F8D" w:rsidRPr="00975D84" w:rsidRDefault="005723CF">
      <w:pPr>
        <w:pStyle w:val="15"/>
        <w:spacing w:line="360" w:lineRule="auto"/>
        <w:ind w:left="36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按照</w:t>
      </w:r>
      <w:r w:rsidRPr="00975D84">
        <w:rPr>
          <w:rFonts w:asciiTheme="minorEastAsia" w:eastAsiaTheme="minorEastAsia" w:hAnsiTheme="minorEastAsia" w:cstheme="minorEastAsia" w:hint="eastAsia"/>
          <w:szCs w:val="21"/>
        </w:rPr>
        <w:t>GB 5491</w:t>
      </w:r>
      <w:r w:rsidRPr="00975D84">
        <w:rPr>
          <w:rFonts w:asciiTheme="minorEastAsia" w:eastAsiaTheme="minorEastAsia" w:hAnsiTheme="minorEastAsia" w:cstheme="minorEastAsia" w:hint="eastAsia"/>
          <w:szCs w:val="21"/>
        </w:rPr>
        <w:t>执行</w:t>
      </w:r>
    </w:p>
    <w:p w:rsidR="00473F8D" w:rsidRPr="00975D84" w:rsidRDefault="005723CF">
      <w:pPr>
        <w:pStyle w:val="15"/>
        <w:numPr>
          <w:ilvl w:val="1"/>
          <w:numId w:val="2"/>
        </w:numPr>
        <w:spacing w:line="360" w:lineRule="auto"/>
        <w:ind w:firstLineChars="0"/>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试样制备</w:t>
      </w:r>
    </w:p>
    <w:p w:rsidR="00473F8D" w:rsidRPr="00975D84" w:rsidRDefault="005723CF">
      <w:pPr>
        <w:pStyle w:val="15"/>
        <w:numPr>
          <w:ilvl w:val="2"/>
          <w:numId w:val="2"/>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固</w:t>
      </w:r>
      <w:r w:rsidRPr="00975D84">
        <w:rPr>
          <w:rFonts w:asciiTheme="minorEastAsia" w:eastAsiaTheme="minorEastAsia" w:hAnsiTheme="minorEastAsia" w:cstheme="minorEastAsia" w:hint="eastAsia"/>
          <w:szCs w:val="21"/>
        </w:rPr>
        <w:t>体样品：取有代表性的固体或样品</w:t>
      </w:r>
      <w:r w:rsidRPr="00975D84">
        <w:rPr>
          <w:rFonts w:asciiTheme="minorEastAsia" w:eastAsiaTheme="minorEastAsia" w:hAnsiTheme="minorEastAsia" w:cstheme="minorEastAsia" w:hint="eastAsia"/>
          <w:szCs w:val="21"/>
        </w:rPr>
        <w:t>500g</w:t>
      </w:r>
      <w:r w:rsidRPr="00975D84">
        <w:rPr>
          <w:rFonts w:asciiTheme="minorEastAsia" w:eastAsiaTheme="minorEastAsia" w:hAnsiTheme="minorEastAsia" w:cstheme="minorEastAsia" w:hint="eastAsia"/>
          <w:szCs w:val="21"/>
        </w:rPr>
        <w:t>，其中</w:t>
      </w:r>
      <w:r w:rsidRPr="00975D84">
        <w:rPr>
          <w:rFonts w:asciiTheme="minorEastAsia" w:eastAsiaTheme="minorEastAsia" w:hAnsiTheme="minorEastAsia" w:cstheme="minorEastAsia" w:hint="eastAsia"/>
          <w:szCs w:val="21"/>
        </w:rPr>
        <w:t>300 g</w:t>
      </w:r>
      <w:r w:rsidRPr="00975D84">
        <w:rPr>
          <w:rFonts w:asciiTheme="minorEastAsia" w:eastAsiaTheme="minorEastAsia" w:hAnsiTheme="minorEastAsia" w:cstheme="minorEastAsia" w:hint="eastAsia"/>
          <w:szCs w:val="21"/>
        </w:rPr>
        <w:t>用粉碎机（</w:t>
      </w:r>
      <w:r w:rsidRPr="00975D84">
        <w:rPr>
          <w:rFonts w:asciiTheme="minorEastAsia" w:eastAsiaTheme="minorEastAsia" w:hAnsiTheme="minorEastAsia" w:cstheme="minorEastAsia"/>
          <w:szCs w:val="21"/>
        </w:rPr>
        <w:t>4</w:t>
      </w:r>
      <w:r w:rsidRPr="00975D84">
        <w:rPr>
          <w:rFonts w:asciiTheme="minorEastAsia" w:eastAsiaTheme="minorEastAsia" w:hAnsiTheme="minorEastAsia" w:cstheme="minorEastAsia" w:hint="eastAsia"/>
          <w:szCs w:val="21"/>
        </w:rPr>
        <w:t>.2</w:t>
      </w:r>
      <w:r w:rsidRPr="00975D84">
        <w:rPr>
          <w:rFonts w:asciiTheme="minorEastAsia" w:eastAsiaTheme="minorEastAsia" w:hAnsiTheme="minorEastAsia" w:cstheme="minorEastAsia" w:hint="eastAsia"/>
          <w:szCs w:val="21"/>
        </w:rPr>
        <w:t>）粉碎至全部通过</w:t>
      </w:r>
      <w:r w:rsidRPr="00975D84">
        <w:rPr>
          <w:rFonts w:asciiTheme="minorEastAsia" w:eastAsiaTheme="minorEastAsia" w:hAnsiTheme="minorEastAsia" w:cstheme="minorEastAsia" w:hint="eastAsia"/>
          <w:szCs w:val="21"/>
        </w:rPr>
        <w:t>20</w:t>
      </w:r>
      <w:r w:rsidRPr="00975D84">
        <w:rPr>
          <w:rFonts w:asciiTheme="minorEastAsia" w:eastAsiaTheme="minorEastAsia" w:hAnsiTheme="minorEastAsia" w:cstheme="minorEastAsia" w:hint="eastAsia"/>
          <w:szCs w:val="21"/>
        </w:rPr>
        <w:t>目筛，混匀，分两份密封冷冻保存。</w:t>
      </w:r>
    </w:p>
    <w:p w:rsidR="00473F8D" w:rsidRPr="00975D84" w:rsidRDefault="005723CF">
      <w:pPr>
        <w:pStyle w:val="15"/>
        <w:numPr>
          <w:ilvl w:val="2"/>
          <w:numId w:val="2"/>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取一份保存样品准确称取</w:t>
      </w:r>
      <w:r w:rsidRPr="00975D84">
        <w:rPr>
          <w:rFonts w:asciiTheme="minorEastAsia" w:eastAsiaTheme="minorEastAsia" w:hAnsiTheme="minorEastAsia" w:cstheme="minorEastAsia"/>
          <w:szCs w:val="21"/>
        </w:rPr>
        <w:t>10.0 g</w:t>
      </w:r>
      <w:r w:rsidRPr="00975D84">
        <w:rPr>
          <w:rFonts w:asciiTheme="minorEastAsia" w:eastAsiaTheme="minorEastAsia" w:hAnsiTheme="minorEastAsia" w:cstheme="minorEastAsia"/>
          <w:szCs w:val="21"/>
        </w:rPr>
        <w:t>试样于</w:t>
      </w:r>
      <w:r w:rsidRPr="00975D84">
        <w:rPr>
          <w:rFonts w:asciiTheme="minorEastAsia" w:eastAsiaTheme="minorEastAsia" w:hAnsiTheme="minorEastAsia" w:cstheme="minorEastAsia"/>
          <w:szCs w:val="21"/>
        </w:rPr>
        <w:t xml:space="preserve">50 </w:t>
      </w:r>
      <w:proofErr w:type="spellStart"/>
      <w:r w:rsidRPr="00975D84">
        <w:rPr>
          <w:rFonts w:asciiTheme="minorEastAsia" w:eastAsiaTheme="minorEastAsia" w:hAnsiTheme="minorEastAsia" w:cstheme="minorEastAsia"/>
          <w:szCs w:val="21"/>
        </w:rPr>
        <w:t>mL</w:t>
      </w:r>
      <w:proofErr w:type="spellEnd"/>
      <w:r w:rsidRPr="00975D84">
        <w:rPr>
          <w:rFonts w:asciiTheme="minorEastAsia" w:eastAsiaTheme="minorEastAsia" w:hAnsiTheme="minorEastAsia" w:cstheme="minorEastAsia"/>
          <w:szCs w:val="21"/>
        </w:rPr>
        <w:t>具塞锥形瓶中，加入</w:t>
      </w:r>
      <w:r w:rsidRPr="00975D84">
        <w:rPr>
          <w:rFonts w:asciiTheme="minorEastAsia" w:eastAsiaTheme="minorEastAsia" w:hAnsiTheme="minorEastAsia" w:cstheme="minorEastAsia"/>
          <w:szCs w:val="21"/>
        </w:rPr>
        <w:t xml:space="preserve">20.0 </w:t>
      </w:r>
      <w:proofErr w:type="spellStart"/>
      <w:r w:rsidRPr="00975D84">
        <w:rPr>
          <w:rFonts w:asciiTheme="minorEastAsia" w:eastAsiaTheme="minorEastAsia" w:hAnsiTheme="minorEastAsia" w:cstheme="minorEastAsia"/>
          <w:szCs w:val="21"/>
        </w:rPr>
        <w:t>mL</w:t>
      </w:r>
      <w:proofErr w:type="spellEnd"/>
      <w:r w:rsidRPr="00975D84">
        <w:rPr>
          <w:rFonts w:asciiTheme="minorEastAsia" w:eastAsiaTheme="minorEastAsia" w:hAnsiTheme="minorEastAsia" w:cstheme="minorEastAsia"/>
          <w:szCs w:val="21"/>
        </w:rPr>
        <w:t>试样提取液</w:t>
      </w:r>
      <w:r w:rsidRPr="00975D84">
        <w:rPr>
          <w:rFonts w:asciiTheme="minorEastAsia" w:eastAsiaTheme="minorEastAsia" w:hAnsiTheme="minorEastAsia" w:cstheme="minorEastAsia" w:hint="eastAsia"/>
          <w:szCs w:val="21"/>
        </w:rPr>
        <w:t>，密闭，</w:t>
      </w:r>
      <w:r w:rsidRPr="00975D84">
        <w:rPr>
          <w:rFonts w:asciiTheme="minorEastAsia" w:eastAsiaTheme="minorEastAsia" w:hAnsiTheme="minorEastAsia" w:cstheme="minorEastAsia" w:hint="eastAsia"/>
          <w:szCs w:val="21"/>
        </w:rPr>
        <w:lastRenderedPageBreak/>
        <w:t>用涡旋振荡器振荡</w:t>
      </w:r>
      <w:r w:rsidRPr="00975D84">
        <w:rPr>
          <w:rFonts w:asciiTheme="minorEastAsia" w:eastAsiaTheme="minorEastAsia" w:hAnsiTheme="minorEastAsia" w:cstheme="minorEastAsia"/>
          <w:szCs w:val="21"/>
        </w:rPr>
        <w:t>2 min-3 min</w:t>
      </w:r>
      <w:r w:rsidRPr="00975D84">
        <w:rPr>
          <w:rFonts w:asciiTheme="minorEastAsia" w:eastAsiaTheme="minorEastAsia" w:hAnsiTheme="minorEastAsia" w:cstheme="minorEastAsia"/>
          <w:szCs w:val="21"/>
        </w:rPr>
        <w:t>，静置后用滤纸</w:t>
      </w:r>
      <w:r w:rsidRPr="00975D84">
        <w:rPr>
          <w:rFonts w:asciiTheme="minorEastAsia" w:eastAsiaTheme="minorEastAsia" w:hAnsiTheme="minorEastAsia" w:cstheme="minorEastAsia" w:hint="eastAsia"/>
          <w:szCs w:val="21"/>
        </w:rPr>
        <w:t>过滤，或取</w:t>
      </w:r>
      <w:r w:rsidRPr="00975D84">
        <w:rPr>
          <w:rFonts w:asciiTheme="minorEastAsia" w:eastAsiaTheme="minorEastAsia" w:hAnsiTheme="minorEastAsia" w:cstheme="minorEastAsia"/>
          <w:szCs w:val="21"/>
        </w:rPr>
        <w:t xml:space="preserve">1.5 </w:t>
      </w:r>
      <w:proofErr w:type="spellStart"/>
      <w:r w:rsidRPr="00975D84">
        <w:rPr>
          <w:rFonts w:asciiTheme="minorEastAsia" w:eastAsiaTheme="minorEastAsia" w:hAnsiTheme="minorEastAsia" w:cstheme="minorEastAsia"/>
          <w:szCs w:val="21"/>
        </w:rPr>
        <w:t>mL</w:t>
      </w:r>
      <w:proofErr w:type="spellEnd"/>
      <w:r w:rsidRPr="00975D84">
        <w:rPr>
          <w:rFonts w:asciiTheme="minorEastAsia" w:eastAsiaTheme="minorEastAsia" w:hAnsiTheme="minorEastAsia" w:cstheme="minorEastAsia"/>
          <w:szCs w:val="21"/>
        </w:rPr>
        <w:t>混合液于离心管中，用离心机</w:t>
      </w:r>
      <w:r w:rsidRPr="00975D84">
        <w:rPr>
          <w:rFonts w:asciiTheme="minorEastAsia" w:eastAsiaTheme="minorEastAsia" w:hAnsiTheme="minorEastAsia" w:cstheme="minorEastAsia" w:hint="eastAsia"/>
          <w:szCs w:val="21"/>
        </w:rPr>
        <w:t>离心</w:t>
      </w:r>
      <w:r w:rsidRPr="00975D84">
        <w:rPr>
          <w:rFonts w:asciiTheme="minorEastAsia" w:eastAsiaTheme="minorEastAsia" w:hAnsiTheme="minorEastAsia" w:cstheme="minorEastAsia"/>
          <w:szCs w:val="21"/>
        </w:rPr>
        <w:t>1 min</w:t>
      </w:r>
      <w:r w:rsidRPr="00975D84">
        <w:rPr>
          <w:rFonts w:asciiTheme="minorEastAsia" w:eastAsiaTheme="minorEastAsia" w:hAnsiTheme="minorEastAsia" w:cstheme="minorEastAsia"/>
          <w:szCs w:val="21"/>
        </w:rPr>
        <w:t>。</w:t>
      </w:r>
    </w:p>
    <w:p w:rsidR="00473F8D" w:rsidRPr="00975D84" w:rsidRDefault="005723CF">
      <w:pPr>
        <w:pStyle w:val="15"/>
        <w:spacing w:line="360" w:lineRule="auto"/>
        <w:ind w:left="72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取滤液或离心后上清液</w:t>
      </w:r>
      <w:r w:rsidRPr="00975D84">
        <w:rPr>
          <w:rFonts w:asciiTheme="minorEastAsia" w:eastAsiaTheme="minorEastAsia" w:hAnsiTheme="minorEastAsia" w:cstheme="minorEastAsia"/>
          <w:szCs w:val="21"/>
        </w:rPr>
        <w:t xml:space="preserve">100 </w:t>
      </w:r>
      <w:r w:rsidRPr="00975D84">
        <w:rPr>
          <w:rFonts w:asciiTheme="minorEastAsia" w:eastAsiaTheme="minorEastAsia" w:hAnsiTheme="minorEastAsia" w:cstheme="minorEastAsia" w:hint="eastAsia"/>
          <w:szCs w:val="21"/>
        </w:rPr>
        <w:t>μ</w:t>
      </w:r>
      <w:r w:rsidRPr="00975D84">
        <w:rPr>
          <w:rFonts w:asciiTheme="minorEastAsia" w:eastAsiaTheme="minorEastAsia" w:hAnsiTheme="minorEastAsia" w:cstheme="minorEastAsia"/>
          <w:szCs w:val="21"/>
        </w:rPr>
        <w:t>L</w:t>
      </w:r>
      <w:r w:rsidRPr="00975D84">
        <w:rPr>
          <w:rFonts w:asciiTheme="minorEastAsia" w:eastAsiaTheme="minorEastAsia" w:hAnsiTheme="minorEastAsia" w:cstheme="minorEastAsia"/>
          <w:szCs w:val="21"/>
        </w:rPr>
        <w:t>于另一离心管中，加入</w:t>
      </w:r>
      <w:r w:rsidRPr="00975D84">
        <w:rPr>
          <w:rFonts w:asciiTheme="minorEastAsia" w:eastAsiaTheme="minorEastAsia" w:hAnsiTheme="minorEastAsia" w:cstheme="minorEastAsia"/>
          <w:szCs w:val="21"/>
        </w:rPr>
        <w:t xml:space="preserve">1.0 </w:t>
      </w:r>
      <w:proofErr w:type="spellStart"/>
      <w:r w:rsidRPr="00975D84">
        <w:rPr>
          <w:rFonts w:asciiTheme="minorEastAsia" w:eastAsiaTheme="minorEastAsia" w:hAnsiTheme="minorEastAsia" w:cstheme="minorEastAsia"/>
          <w:szCs w:val="21"/>
        </w:rPr>
        <w:t>mL</w:t>
      </w:r>
      <w:proofErr w:type="spellEnd"/>
      <w:r w:rsidRPr="00975D84">
        <w:rPr>
          <w:rFonts w:asciiTheme="minorEastAsia" w:eastAsiaTheme="minorEastAsia" w:hAnsiTheme="minorEastAsia" w:cstheme="minorEastAsia"/>
          <w:szCs w:val="21"/>
        </w:rPr>
        <w:t>稀释缓冲液</w:t>
      </w:r>
      <w:r w:rsidRPr="00975D84">
        <w:rPr>
          <w:rFonts w:asciiTheme="minorEastAsia" w:eastAsiaTheme="minorEastAsia" w:hAnsiTheme="minorEastAsia" w:cstheme="minorEastAsia" w:hint="eastAsia"/>
          <w:szCs w:val="21"/>
        </w:rPr>
        <w:t>，充分混匀待测。如样品为特殊材料，需将稀释后的混合液用针头过滤器过滤，即为待测液</w:t>
      </w:r>
    </w:p>
    <w:p w:rsidR="00473F8D" w:rsidRPr="00975D84" w:rsidRDefault="005723CF">
      <w:pPr>
        <w:pStyle w:val="15"/>
        <w:numPr>
          <w:ilvl w:val="2"/>
          <w:numId w:val="2"/>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液体样品：液体待测样品用均质器（</w:t>
      </w:r>
      <w:r w:rsidRPr="00975D84">
        <w:rPr>
          <w:rFonts w:asciiTheme="minorEastAsia" w:eastAsiaTheme="minorEastAsia" w:hAnsiTheme="minorEastAsia" w:cstheme="minorEastAsia" w:hint="eastAsia"/>
          <w:b/>
          <w:szCs w:val="21"/>
        </w:rPr>
        <w:t>处理不少于</w:t>
      </w:r>
      <w:r w:rsidRPr="00975D84">
        <w:rPr>
          <w:rFonts w:asciiTheme="minorEastAsia" w:eastAsiaTheme="minorEastAsia" w:hAnsiTheme="minorEastAsia" w:cstheme="minorEastAsia" w:hint="eastAsia"/>
          <w:b/>
          <w:szCs w:val="21"/>
        </w:rPr>
        <w:t>2min</w:t>
      </w:r>
      <w:r w:rsidRPr="00975D84">
        <w:rPr>
          <w:rFonts w:asciiTheme="minorEastAsia" w:eastAsiaTheme="minorEastAsia" w:hAnsiTheme="minorEastAsia" w:cstheme="minorEastAsia" w:hint="eastAsia"/>
          <w:szCs w:val="21"/>
        </w:rPr>
        <w:t>）充分混匀后，用</w:t>
      </w:r>
      <w:proofErr w:type="gramStart"/>
      <w:r w:rsidRPr="00975D84">
        <w:rPr>
          <w:rFonts w:asciiTheme="minorEastAsia" w:eastAsiaTheme="minorEastAsia" w:hAnsiTheme="minorEastAsia" w:cstheme="minorEastAsia" w:hint="eastAsia"/>
          <w:szCs w:val="21"/>
        </w:rPr>
        <w:t>微量移液器</w:t>
      </w:r>
      <w:proofErr w:type="gramEnd"/>
      <w:r w:rsidRPr="00975D84">
        <w:rPr>
          <w:rFonts w:asciiTheme="minorEastAsia" w:eastAsiaTheme="minorEastAsia" w:hAnsiTheme="minorEastAsia" w:cstheme="minorEastAsia" w:hint="eastAsia"/>
          <w:szCs w:val="21"/>
        </w:rPr>
        <w:t>分别吸取</w:t>
      </w:r>
      <w:r w:rsidRPr="00975D84">
        <w:rPr>
          <w:rFonts w:asciiTheme="minorEastAsia" w:eastAsiaTheme="minorEastAsia" w:hAnsiTheme="minorEastAsia" w:cstheme="minorEastAsia"/>
          <w:szCs w:val="21"/>
        </w:rPr>
        <w:t xml:space="preserve">1.0 </w:t>
      </w:r>
      <w:proofErr w:type="spellStart"/>
      <w:r w:rsidRPr="00975D84">
        <w:rPr>
          <w:rFonts w:asciiTheme="minorEastAsia" w:eastAsiaTheme="minorEastAsia" w:hAnsiTheme="minorEastAsia" w:cstheme="minorEastAsia"/>
          <w:szCs w:val="21"/>
        </w:rPr>
        <w:t>mL</w:t>
      </w:r>
      <w:proofErr w:type="spellEnd"/>
      <w:r w:rsidRPr="00975D84">
        <w:rPr>
          <w:rFonts w:asciiTheme="minorEastAsia" w:eastAsiaTheme="minorEastAsia" w:hAnsiTheme="minorEastAsia" w:cstheme="minorEastAsia"/>
          <w:szCs w:val="21"/>
        </w:rPr>
        <w:t>加入</w:t>
      </w:r>
      <w:r w:rsidRPr="00975D84">
        <w:rPr>
          <w:rFonts w:asciiTheme="minorEastAsia" w:eastAsiaTheme="minorEastAsia" w:hAnsiTheme="minorEastAsia" w:cstheme="minorEastAsia"/>
          <w:szCs w:val="21"/>
        </w:rPr>
        <w:t>2</w:t>
      </w:r>
      <w:r w:rsidRPr="00975D84">
        <w:rPr>
          <w:rFonts w:asciiTheme="minorEastAsia" w:eastAsiaTheme="minorEastAsia" w:hAnsiTheme="minorEastAsia" w:cstheme="minorEastAsia"/>
          <w:szCs w:val="21"/>
        </w:rPr>
        <w:t>个</w:t>
      </w:r>
      <w:r w:rsidRPr="00975D84">
        <w:rPr>
          <w:rFonts w:asciiTheme="minorEastAsia" w:eastAsiaTheme="minorEastAsia" w:hAnsiTheme="minorEastAsia" w:cstheme="minorEastAsia"/>
          <w:szCs w:val="21"/>
        </w:rPr>
        <w:t xml:space="preserve">2.0 </w:t>
      </w:r>
      <w:proofErr w:type="spellStart"/>
      <w:r w:rsidRPr="00975D84">
        <w:rPr>
          <w:rFonts w:asciiTheme="minorEastAsia" w:eastAsiaTheme="minorEastAsia" w:hAnsiTheme="minorEastAsia" w:cstheme="minorEastAsia"/>
          <w:szCs w:val="21"/>
        </w:rPr>
        <w:t>mL</w:t>
      </w:r>
      <w:proofErr w:type="spellEnd"/>
      <w:r w:rsidRPr="00975D84">
        <w:rPr>
          <w:rFonts w:asciiTheme="minorEastAsia" w:eastAsiaTheme="minorEastAsia" w:hAnsiTheme="minorEastAsia" w:cstheme="minorEastAsia"/>
          <w:szCs w:val="21"/>
        </w:rPr>
        <w:t>离心管中，一份密封冷冻保存，一份用于检测。</w:t>
      </w:r>
    </w:p>
    <w:p w:rsidR="00473F8D" w:rsidRPr="00975D84" w:rsidRDefault="005723CF">
      <w:pPr>
        <w:pStyle w:val="15"/>
        <w:spacing w:line="360" w:lineRule="auto"/>
        <w:ind w:left="72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从待测离心管中吸取</w:t>
      </w:r>
      <w:r w:rsidRPr="00975D84">
        <w:rPr>
          <w:rFonts w:asciiTheme="minorEastAsia" w:eastAsiaTheme="minorEastAsia" w:hAnsiTheme="minorEastAsia" w:cstheme="minorEastAsia"/>
          <w:szCs w:val="21"/>
        </w:rPr>
        <w:t>200μL</w:t>
      </w:r>
      <w:r w:rsidRPr="00975D84">
        <w:rPr>
          <w:rFonts w:asciiTheme="minorEastAsia" w:eastAsiaTheme="minorEastAsia" w:hAnsiTheme="minorEastAsia" w:cstheme="minorEastAsia"/>
          <w:szCs w:val="21"/>
        </w:rPr>
        <w:t>液体样品于另一离心管中，加入</w:t>
      </w:r>
      <w:r w:rsidRPr="00975D84">
        <w:rPr>
          <w:rFonts w:asciiTheme="minorEastAsia" w:eastAsiaTheme="minorEastAsia" w:hAnsiTheme="minorEastAsia" w:cstheme="minorEastAsia"/>
          <w:szCs w:val="21"/>
        </w:rPr>
        <w:t xml:space="preserve">2 </w:t>
      </w:r>
      <w:proofErr w:type="spellStart"/>
      <w:r w:rsidRPr="00975D84">
        <w:rPr>
          <w:rFonts w:asciiTheme="minorEastAsia" w:eastAsiaTheme="minorEastAsia" w:hAnsiTheme="minorEastAsia" w:cstheme="minorEastAsia"/>
          <w:szCs w:val="21"/>
        </w:rPr>
        <w:t>mL</w:t>
      </w:r>
      <w:proofErr w:type="spellEnd"/>
      <w:r w:rsidRPr="00975D84">
        <w:rPr>
          <w:rFonts w:asciiTheme="minorEastAsia" w:eastAsiaTheme="minorEastAsia" w:hAnsiTheme="minorEastAsia" w:cstheme="minorEastAsia"/>
          <w:szCs w:val="21"/>
        </w:rPr>
        <w:t>稀释缓冲液（</w:t>
      </w:r>
      <w:r w:rsidRPr="00975D84">
        <w:rPr>
          <w:rFonts w:asciiTheme="minorEastAsia" w:eastAsiaTheme="minorEastAsia" w:hAnsiTheme="minorEastAsia" w:cstheme="minorEastAsia"/>
          <w:szCs w:val="21"/>
        </w:rPr>
        <w:t>3.3.2</w:t>
      </w:r>
      <w:r w:rsidRPr="00975D84">
        <w:rPr>
          <w:rFonts w:asciiTheme="minorEastAsia" w:eastAsiaTheme="minorEastAsia" w:hAnsiTheme="minorEastAsia" w:cstheme="minorEastAsia" w:hint="eastAsia"/>
          <w:szCs w:val="21"/>
        </w:rPr>
        <w:t>），充分混匀待测。</w:t>
      </w:r>
    </w:p>
    <w:p w:rsidR="00473F8D" w:rsidRPr="00975D84" w:rsidRDefault="005723CF">
      <w:pPr>
        <w:pStyle w:val="15"/>
        <w:numPr>
          <w:ilvl w:val="2"/>
          <w:numId w:val="2"/>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净化处理</w:t>
      </w:r>
      <w:r w:rsidRPr="00975D84">
        <w:rPr>
          <w:rFonts w:asciiTheme="minorEastAsia" w:eastAsiaTheme="minorEastAsia" w:hAnsiTheme="minorEastAsia" w:cstheme="minorEastAsia"/>
          <w:szCs w:val="21"/>
        </w:rPr>
        <w:t>：</w:t>
      </w:r>
      <w:r w:rsidRPr="00975D84">
        <w:rPr>
          <w:rFonts w:asciiTheme="minorEastAsia" w:eastAsiaTheme="minorEastAsia" w:hAnsiTheme="minorEastAsia" w:cstheme="minorEastAsia" w:hint="eastAsia"/>
          <w:szCs w:val="21"/>
        </w:rPr>
        <w:t>参考</w:t>
      </w:r>
      <w:r w:rsidRPr="00975D84">
        <w:rPr>
          <w:rFonts w:asciiTheme="minorEastAsia" w:eastAsiaTheme="minorEastAsia" w:hAnsiTheme="minorEastAsia" w:cstheme="minorEastAsia"/>
          <w:szCs w:val="21"/>
        </w:rPr>
        <w:t>国标</w:t>
      </w:r>
      <w:r w:rsidRPr="00975D84">
        <w:rPr>
          <w:rFonts w:asciiTheme="minorEastAsia" w:eastAsiaTheme="minorEastAsia" w:hAnsiTheme="minorEastAsia" w:cstheme="minorEastAsia" w:hint="eastAsia"/>
          <w:szCs w:val="21"/>
        </w:rPr>
        <w:t>G</w:t>
      </w:r>
      <w:r w:rsidRPr="00975D84">
        <w:rPr>
          <w:rFonts w:asciiTheme="minorEastAsia" w:eastAsiaTheme="minorEastAsia" w:hAnsiTheme="minorEastAsia" w:cstheme="minorEastAsia"/>
          <w:szCs w:val="21"/>
        </w:rPr>
        <w:t>B5</w:t>
      </w:r>
      <w:r w:rsidRPr="00975D84">
        <w:rPr>
          <w:rFonts w:asciiTheme="minorEastAsia" w:eastAsiaTheme="minorEastAsia" w:hAnsiTheme="minorEastAsia" w:cstheme="minorEastAsia"/>
          <w:szCs w:val="21"/>
        </w:rPr>
        <w:t xml:space="preserve">009.222-2016 </w:t>
      </w:r>
      <w:r w:rsidRPr="00975D84">
        <w:rPr>
          <w:rFonts w:asciiTheme="minorEastAsia" w:eastAsiaTheme="minorEastAsia" w:hAnsiTheme="minorEastAsia" w:cstheme="minorEastAsia" w:hint="eastAsia"/>
          <w:szCs w:val="21"/>
        </w:rPr>
        <w:t>中</w:t>
      </w:r>
      <w:r w:rsidRPr="00975D84">
        <w:rPr>
          <w:rFonts w:asciiTheme="minorEastAsia" w:eastAsiaTheme="minorEastAsia" w:hAnsiTheme="minorEastAsia" w:cstheme="minorEastAsia"/>
          <w:szCs w:val="21"/>
        </w:rPr>
        <w:t>红曲</w:t>
      </w:r>
      <w:r w:rsidRPr="00975D84">
        <w:rPr>
          <w:rFonts w:asciiTheme="minorEastAsia" w:eastAsiaTheme="minorEastAsia" w:hAnsiTheme="minorEastAsia" w:cstheme="minorEastAsia" w:hint="eastAsia"/>
          <w:szCs w:val="21"/>
        </w:rPr>
        <w:t>及其制品</w:t>
      </w:r>
      <w:r w:rsidRPr="00975D84">
        <w:rPr>
          <w:rFonts w:asciiTheme="minorEastAsia" w:eastAsiaTheme="minorEastAsia" w:hAnsiTheme="minorEastAsia" w:cstheme="minorEastAsia"/>
          <w:szCs w:val="21"/>
        </w:rPr>
        <w:t>的净化方法：</w:t>
      </w:r>
    </w:p>
    <w:p w:rsidR="00473F8D" w:rsidRPr="00975D84" w:rsidRDefault="005723CF">
      <w:pPr>
        <w:pStyle w:val="15"/>
        <w:spacing w:line="360" w:lineRule="auto"/>
        <w:ind w:left="72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szCs w:val="21"/>
        </w:rPr>
        <w:t>将免疫亲和柱连接</w:t>
      </w:r>
      <w:r w:rsidRPr="00975D84">
        <w:rPr>
          <w:rFonts w:asciiTheme="minorEastAsia" w:eastAsiaTheme="minorEastAsia" w:hAnsiTheme="minorEastAsia" w:cstheme="minorEastAsia" w:hint="eastAsia"/>
          <w:szCs w:val="21"/>
        </w:rPr>
        <w:t>在</w:t>
      </w:r>
      <w:r w:rsidRPr="00975D84">
        <w:rPr>
          <w:rFonts w:asciiTheme="minorEastAsia" w:eastAsiaTheme="minorEastAsia" w:hAnsiTheme="minorEastAsia" w:cstheme="minorEastAsia"/>
          <w:szCs w:val="21"/>
        </w:rPr>
        <w:t>10mL</w:t>
      </w:r>
      <w:r w:rsidRPr="00975D84">
        <w:rPr>
          <w:rFonts w:asciiTheme="minorEastAsia" w:eastAsiaTheme="minorEastAsia" w:hAnsiTheme="minorEastAsia" w:cstheme="minorEastAsia"/>
          <w:szCs w:val="21"/>
        </w:rPr>
        <w:t>玻璃针筒下</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szCs w:val="21"/>
        </w:rPr>
        <w:t>准确移取</w:t>
      </w:r>
      <w:r w:rsidRPr="00975D84">
        <w:rPr>
          <w:rFonts w:asciiTheme="minorEastAsia" w:eastAsiaTheme="minorEastAsia" w:hAnsiTheme="minorEastAsia" w:cstheme="minorEastAsia"/>
          <w:szCs w:val="21"/>
        </w:rPr>
        <w:t xml:space="preserve">10.0 </w:t>
      </w:r>
      <w:proofErr w:type="spellStart"/>
      <w:r w:rsidRPr="00975D84">
        <w:rPr>
          <w:rFonts w:asciiTheme="minorEastAsia" w:eastAsiaTheme="minorEastAsia" w:hAnsiTheme="minorEastAsia" w:cstheme="minorEastAsia"/>
          <w:szCs w:val="21"/>
        </w:rPr>
        <w:t>mL</w:t>
      </w:r>
      <w:proofErr w:type="spellEnd"/>
      <w:r w:rsidRPr="00975D84">
        <w:rPr>
          <w:rFonts w:asciiTheme="minorEastAsia" w:eastAsiaTheme="minorEastAsia" w:hAnsiTheme="minorEastAsia" w:cstheme="minorEastAsia"/>
          <w:szCs w:val="21"/>
        </w:rPr>
        <w:t>上述样品滤液过免疫亲和柱</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szCs w:val="21"/>
        </w:rPr>
        <w:t>以</w:t>
      </w:r>
      <w:r w:rsidRPr="00975D84">
        <w:rPr>
          <w:rFonts w:asciiTheme="minorEastAsia" w:eastAsiaTheme="minorEastAsia" w:hAnsiTheme="minorEastAsia" w:cstheme="minorEastAsia"/>
          <w:szCs w:val="21"/>
        </w:rPr>
        <w:t>1</w:t>
      </w:r>
      <w:r w:rsidRPr="00975D84">
        <w:rPr>
          <w:rFonts w:asciiTheme="minorEastAsia" w:eastAsiaTheme="minorEastAsia" w:hAnsiTheme="minorEastAsia" w:cstheme="minorEastAsia"/>
          <w:szCs w:val="21"/>
        </w:rPr>
        <w:t>滴</w:t>
      </w:r>
      <w:r w:rsidRPr="00975D84">
        <w:rPr>
          <w:rFonts w:asciiTheme="minorEastAsia" w:eastAsiaTheme="minorEastAsia" w:hAnsiTheme="minorEastAsia" w:cstheme="minorEastAsia"/>
          <w:szCs w:val="21"/>
        </w:rPr>
        <w:t>/s~2</w:t>
      </w:r>
      <w:r w:rsidRPr="00975D84">
        <w:rPr>
          <w:rFonts w:asciiTheme="minorEastAsia" w:eastAsiaTheme="minorEastAsia" w:hAnsiTheme="minorEastAsia" w:cstheme="minorEastAsia"/>
          <w:szCs w:val="21"/>
        </w:rPr>
        <w:t>滴</w:t>
      </w:r>
      <w:r w:rsidRPr="00975D84">
        <w:rPr>
          <w:rFonts w:asciiTheme="minorEastAsia" w:eastAsiaTheme="minorEastAsia" w:hAnsiTheme="minorEastAsia" w:cstheme="minorEastAsia"/>
          <w:szCs w:val="21"/>
        </w:rPr>
        <w:t>/s</w:t>
      </w:r>
      <w:r w:rsidRPr="00975D84">
        <w:rPr>
          <w:rFonts w:asciiTheme="minorEastAsia" w:eastAsiaTheme="minorEastAsia" w:hAnsiTheme="minorEastAsia" w:cstheme="minorEastAsia"/>
          <w:szCs w:val="21"/>
        </w:rPr>
        <w:t>的流速全部通过亲和柱</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szCs w:val="21"/>
        </w:rPr>
        <w:t>加入</w:t>
      </w:r>
      <w:r w:rsidRPr="00975D84">
        <w:rPr>
          <w:rFonts w:asciiTheme="minorEastAsia" w:eastAsiaTheme="minorEastAsia" w:hAnsiTheme="minorEastAsia" w:cstheme="minorEastAsia"/>
          <w:szCs w:val="21"/>
        </w:rPr>
        <w:t xml:space="preserve">10 </w:t>
      </w:r>
      <w:proofErr w:type="spellStart"/>
      <w:r w:rsidRPr="00975D84">
        <w:rPr>
          <w:rFonts w:asciiTheme="minorEastAsia" w:eastAsiaTheme="minorEastAsia" w:hAnsiTheme="minorEastAsia" w:cstheme="minorEastAsia"/>
          <w:szCs w:val="21"/>
        </w:rPr>
        <w:t>mL</w:t>
      </w:r>
      <w:proofErr w:type="spellEnd"/>
      <w:r w:rsidRPr="00975D84">
        <w:rPr>
          <w:rFonts w:asciiTheme="minorEastAsia" w:eastAsiaTheme="minorEastAsia" w:hAnsiTheme="minorEastAsia" w:cstheme="minorEastAsia"/>
          <w:szCs w:val="21"/>
        </w:rPr>
        <w:t xml:space="preserve"> 0.1%</w:t>
      </w:r>
      <w:r w:rsidRPr="00975D84">
        <w:rPr>
          <w:rFonts w:asciiTheme="minorEastAsia" w:eastAsiaTheme="minorEastAsia" w:hAnsiTheme="minorEastAsia" w:cstheme="minorEastAsia"/>
          <w:szCs w:val="21"/>
        </w:rPr>
        <w:t>吐温</w:t>
      </w:r>
      <w:r w:rsidRPr="00975D84">
        <w:rPr>
          <w:rFonts w:asciiTheme="minorEastAsia" w:eastAsiaTheme="minorEastAsia" w:hAnsiTheme="minorEastAsia" w:cstheme="minorEastAsia"/>
          <w:szCs w:val="21"/>
        </w:rPr>
        <w:t>20-PBS</w:t>
      </w:r>
      <w:r w:rsidRPr="00975D84">
        <w:rPr>
          <w:rFonts w:asciiTheme="minorEastAsia" w:eastAsiaTheme="minorEastAsia" w:hAnsiTheme="minorEastAsia" w:cstheme="minorEastAsia"/>
          <w:szCs w:val="21"/>
        </w:rPr>
        <w:t>溶液</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szCs w:val="21"/>
        </w:rPr>
        <w:t>以</w:t>
      </w:r>
      <w:r w:rsidRPr="00975D84">
        <w:rPr>
          <w:rFonts w:asciiTheme="minorEastAsia" w:eastAsiaTheme="minorEastAsia" w:hAnsiTheme="minorEastAsia" w:cstheme="minorEastAsia"/>
          <w:szCs w:val="21"/>
        </w:rPr>
        <w:t>1</w:t>
      </w:r>
      <w:r w:rsidRPr="00975D84">
        <w:rPr>
          <w:rFonts w:asciiTheme="minorEastAsia" w:eastAsiaTheme="minorEastAsia" w:hAnsiTheme="minorEastAsia" w:cstheme="minorEastAsia"/>
          <w:szCs w:val="21"/>
        </w:rPr>
        <w:t>滴</w:t>
      </w:r>
      <w:r w:rsidRPr="00975D84">
        <w:rPr>
          <w:rFonts w:asciiTheme="minorEastAsia" w:eastAsiaTheme="minorEastAsia" w:hAnsiTheme="minorEastAsia" w:cstheme="minorEastAsia"/>
          <w:szCs w:val="21"/>
        </w:rPr>
        <w:t>/s~2</w:t>
      </w:r>
      <w:r w:rsidRPr="00975D84">
        <w:rPr>
          <w:rFonts w:asciiTheme="minorEastAsia" w:eastAsiaTheme="minorEastAsia" w:hAnsiTheme="minorEastAsia" w:cstheme="minorEastAsia"/>
          <w:szCs w:val="21"/>
        </w:rPr>
        <w:t>滴</w:t>
      </w:r>
      <w:r w:rsidRPr="00975D84">
        <w:rPr>
          <w:rFonts w:asciiTheme="minorEastAsia" w:eastAsiaTheme="minorEastAsia" w:hAnsiTheme="minorEastAsia" w:cstheme="minorEastAsia"/>
          <w:szCs w:val="21"/>
        </w:rPr>
        <w:t>/s</w:t>
      </w:r>
      <w:r w:rsidRPr="00975D84">
        <w:rPr>
          <w:rFonts w:asciiTheme="minorEastAsia" w:eastAsiaTheme="minorEastAsia" w:hAnsiTheme="minorEastAsia" w:cstheme="minorEastAsia"/>
          <w:szCs w:val="21"/>
        </w:rPr>
        <w:t>的流速淋洗柱子</w:t>
      </w:r>
      <w:r w:rsidRPr="00975D84">
        <w:rPr>
          <w:rFonts w:asciiTheme="minorEastAsia" w:eastAsiaTheme="minorEastAsia" w:hAnsiTheme="minorEastAsia" w:cstheme="minorEastAsia"/>
          <w:szCs w:val="21"/>
        </w:rPr>
        <w:t>,</w:t>
      </w:r>
      <w:r w:rsidRPr="00975D84">
        <w:rPr>
          <w:rFonts w:asciiTheme="minorEastAsia" w:eastAsiaTheme="minorEastAsia" w:hAnsiTheme="minorEastAsia" w:cstheme="minorEastAsia"/>
          <w:szCs w:val="21"/>
        </w:rPr>
        <w:t>直至空气进入到亲和柱中</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szCs w:val="21"/>
        </w:rPr>
        <w:t>弃去全部流出液。准确加入</w:t>
      </w:r>
      <w:r w:rsidRPr="00975D84">
        <w:rPr>
          <w:rFonts w:asciiTheme="minorEastAsia" w:eastAsiaTheme="minorEastAsia" w:hAnsiTheme="minorEastAsia" w:cstheme="minorEastAsia"/>
          <w:szCs w:val="21"/>
        </w:rPr>
        <w:t>1.0mL</w:t>
      </w:r>
      <w:r w:rsidRPr="00975D84">
        <w:rPr>
          <w:rFonts w:asciiTheme="minorEastAsia" w:eastAsiaTheme="minorEastAsia" w:hAnsiTheme="minorEastAsia" w:cstheme="minorEastAsia"/>
          <w:szCs w:val="21"/>
        </w:rPr>
        <w:t>洗脱液进行洗脱</w:t>
      </w:r>
      <w:r w:rsidRPr="00975D84">
        <w:rPr>
          <w:rFonts w:asciiTheme="minorEastAsia" w:eastAsiaTheme="minorEastAsia" w:hAnsiTheme="minorEastAsia" w:cstheme="minorEastAsia"/>
          <w:szCs w:val="21"/>
        </w:rPr>
        <w:t>,</w:t>
      </w:r>
      <w:r w:rsidRPr="00975D84">
        <w:rPr>
          <w:rFonts w:asciiTheme="minorEastAsia" w:eastAsiaTheme="minorEastAsia" w:hAnsiTheme="minorEastAsia" w:cstheme="minorEastAsia"/>
          <w:szCs w:val="21"/>
        </w:rPr>
        <w:t>洗脱流速为</w:t>
      </w:r>
      <w:r w:rsidRPr="00975D84">
        <w:rPr>
          <w:rFonts w:asciiTheme="minorEastAsia" w:eastAsiaTheme="minorEastAsia" w:hAnsiTheme="minorEastAsia" w:cstheme="minorEastAsia"/>
          <w:szCs w:val="21"/>
        </w:rPr>
        <w:t>1</w:t>
      </w:r>
      <w:r w:rsidRPr="00975D84">
        <w:rPr>
          <w:rFonts w:asciiTheme="minorEastAsia" w:eastAsiaTheme="minorEastAsia" w:hAnsiTheme="minorEastAsia" w:cstheme="minorEastAsia"/>
          <w:szCs w:val="21"/>
        </w:rPr>
        <w:t>滴</w:t>
      </w:r>
      <w:r w:rsidRPr="00975D84">
        <w:rPr>
          <w:rFonts w:asciiTheme="minorEastAsia" w:eastAsiaTheme="minorEastAsia" w:hAnsiTheme="minorEastAsia" w:cstheme="minorEastAsia"/>
          <w:szCs w:val="21"/>
        </w:rPr>
        <w:t>/s~2</w:t>
      </w:r>
      <w:r w:rsidRPr="00975D84">
        <w:rPr>
          <w:rFonts w:asciiTheme="minorEastAsia" w:eastAsiaTheme="minorEastAsia" w:hAnsiTheme="minorEastAsia" w:cstheme="minorEastAsia"/>
          <w:szCs w:val="21"/>
        </w:rPr>
        <w:t>滴</w:t>
      </w:r>
      <w:r w:rsidRPr="00975D84">
        <w:rPr>
          <w:rFonts w:asciiTheme="minorEastAsia" w:eastAsiaTheme="minorEastAsia" w:hAnsiTheme="minorEastAsia" w:cstheme="minorEastAsia"/>
          <w:szCs w:val="21"/>
        </w:rPr>
        <w:t>/s</w:t>
      </w:r>
      <w:r w:rsidRPr="00975D84">
        <w:rPr>
          <w:rFonts w:asciiTheme="minorEastAsia" w:eastAsiaTheme="minorEastAsia" w:hAnsiTheme="minorEastAsia" w:cstheme="minorEastAsia"/>
          <w:szCs w:val="21"/>
        </w:rPr>
        <w:t>。收集全部洗脱液于</w:t>
      </w:r>
      <w:r w:rsidRPr="00975D84">
        <w:rPr>
          <w:rFonts w:asciiTheme="minorEastAsia" w:eastAsiaTheme="minorEastAsia" w:hAnsiTheme="minorEastAsia" w:cstheme="minorEastAsia" w:hint="eastAsia"/>
          <w:szCs w:val="21"/>
        </w:rPr>
        <w:t>离心</w:t>
      </w:r>
      <w:r w:rsidRPr="00975D84">
        <w:rPr>
          <w:rFonts w:asciiTheme="minorEastAsia" w:eastAsiaTheme="minorEastAsia" w:hAnsiTheme="minorEastAsia" w:cstheme="minorEastAsia"/>
          <w:szCs w:val="21"/>
        </w:rPr>
        <w:t>管中</w:t>
      </w:r>
      <w:r w:rsidRPr="00975D84">
        <w:rPr>
          <w:rFonts w:asciiTheme="minorEastAsia" w:eastAsiaTheme="minorEastAsia" w:hAnsiTheme="minorEastAsia" w:cstheme="minorEastAsia" w:hint="eastAsia"/>
          <w:szCs w:val="21"/>
        </w:rPr>
        <w:t>备</w:t>
      </w:r>
      <w:r w:rsidRPr="00975D84">
        <w:rPr>
          <w:rFonts w:asciiTheme="minorEastAsia" w:eastAsiaTheme="minorEastAsia" w:hAnsiTheme="minorEastAsia" w:cstheme="minorEastAsia"/>
          <w:szCs w:val="21"/>
        </w:rPr>
        <w:t>用。</w:t>
      </w:r>
    </w:p>
    <w:p w:rsidR="00473F8D" w:rsidRPr="00975D84" w:rsidRDefault="005723CF">
      <w:pPr>
        <w:pStyle w:val="15"/>
        <w:spacing w:line="360" w:lineRule="auto"/>
        <w:ind w:left="72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注</w:t>
      </w:r>
      <w:r w:rsidRPr="00975D84">
        <w:rPr>
          <w:rFonts w:asciiTheme="minorEastAsia" w:eastAsiaTheme="minorEastAsia" w:hAnsiTheme="minorEastAsia" w:cstheme="minorEastAsia"/>
          <w:szCs w:val="21"/>
        </w:rPr>
        <w:t>：净化</w:t>
      </w:r>
      <w:proofErr w:type="gramStart"/>
      <w:r w:rsidRPr="00975D84">
        <w:rPr>
          <w:rFonts w:asciiTheme="minorEastAsia" w:eastAsiaTheme="minorEastAsia" w:hAnsiTheme="minorEastAsia" w:cstheme="minorEastAsia"/>
          <w:szCs w:val="21"/>
        </w:rPr>
        <w:t>处理</w:t>
      </w:r>
      <w:r w:rsidRPr="00975D84">
        <w:rPr>
          <w:rFonts w:asciiTheme="minorEastAsia" w:eastAsiaTheme="minorEastAsia" w:hAnsiTheme="minorEastAsia" w:cstheme="minorEastAsia" w:hint="eastAsia"/>
          <w:szCs w:val="21"/>
        </w:rPr>
        <w:t>仅</w:t>
      </w:r>
      <w:proofErr w:type="gramEnd"/>
      <w:r w:rsidRPr="00975D84">
        <w:rPr>
          <w:rFonts w:asciiTheme="minorEastAsia" w:eastAsiaTheme="minorEastAsia" w:hAnsiTheme="minorEastAsia" w:cstheme="minorEastAsia"/>
          <w:szCs w:val="21"/>
        </w:rPr>
        <w:t>针对红曲红</w:t>
      </w:r>
      <w:r w:rsidRPr="00975D84">
        <w:rPr>
          <w:rFonts w:asciiTheme="minorEastAsia" w:eastAsiaTheme="minorEastAsia" w:hAnsiTheme="minorEastAsia" w:cstheme="minorEastAsia" w:hint="eastAsia"/>
          <w:szCs w:val="21"/>
        </w:rPr>
        <w:t>等</w:t>
      </w:r>
      <w:r w:rsidRPr="00975D84">
        <w:rPr>
          <w:rFonts w:asciiTheme="minorEastAsia" w:eastAsiaTheme="minorEastAsia" w:hAnsiTheme="minorEastAsia" w:cstheme="minorEastAsia"/>
          <w:szCs w:val="21"/>
        </w:rPr>
        <w:t>对胶体金反应</w:t>
      </w:r>
      <w:r w:rsidRPr="00975D84">
        <w:rPr>
          <w:rFonts w:asciiTheme="minorEastAsia" w:eastAsiaTheme="minorEastAsia" w:hAnsiTheme="minorEastAsia" w:cstheme="minorEastAsia" w:hint="eastAsia"/>
          <w:szCs w:val="21"/>
        </w:rPr>
        <w:t>结果</w:t>
      </w:r>
      <w:r w:rsidRPr="00975D84">
        <w:rPr>
          <w:rFonts w:asciiTheme="minorEastAsia" w:eastAsiaTheme="minorEastAsia" w:hAnsiTheme="minorEastAsia" w:cstheme="minorEastAsia"/>
          <w:szCs w:val="21"/>
        </w:rPr>
        <w:t>产生严重背景干扰的</w:t>
      </w:r>
      <w:r w:rsidRPr="00975D84">
        <w:rPr>
          <w:rFonts w:asciiTheme="minorEastAsia" w:eastAsiaTheme="minorEastAsia" w:hAnsiTheme="minorEastAsia" w:cstheme="minorEastAsia" w:hint="eastAsia"/>
          <w:szCs w:val="21"/>
        </w:rPr>
        <w:t>色素产品</w:t>
      </w:r>
      <w:r w:rsidRPr="00975D84">
        <w:rPr>
          <w:rFonts w:asciiTheme="minorEastAsia" w:eastAsiaTheme="minorEastAsia" w:hAnsiTheme="minorEastAsia" w:cstheme="minorEastAsia"/>
          <w:szCs w:val="21"/>
        </w:rPr>
        <w:t>。</w:t>
      </w:r>
    </w:p>
    <w:p w:rsidR="00473F8D" w:rsidRPr="00975D84" w:rsidRDefault="005723CF">
      <w:pPr>
        <w:pStyle w:val="15"/>
        <w:numPr>
          <w:ilvl w:val="0"/>
          <w:numId w:val="2"/>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b/>
          <w:bCs/>
          <w:szCs w:val="21"/>
        </w:rPr>
        <w:t>样品测定</w:t>
      </w:r>
    </w:p>
    <w:p w:rsidR="00473F8D" w:rsidRPr="00975D84" w:rsidRDefault="005723CF">
      <w:pPr>
        <w:pStyle w:val="15"/>
        <w:numPr>
          <w:ilvl w:val="1"/>
          <w:numId w:val="2"/>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参考胶体金免疫层析检测试纸条的储存要求，如需低温保存（</w:t>
      </w:r>
      <w:r w:rsidRPr="00975D84">
        <w:rPr>
          <w:rFonts w:asciiTheme="minorEastAsia" w:eastAsiaTheme="minorEastAsia" w:hAnsiTheme="minorEastAsia" w:cstheme="minorEastAsia" w:hint="eastAsia"/>
          <w:szCs w:val="21"/>
        </w:rPr>
        <w:t>2</w:t>
      </w:r>
      <w:r w:rsidRPr="00975D84">
        <w:rPr>
          <w:rFonts w:asciiTheme="minorEastAsia" w:eastAsiaTheme="minorEastAsia" w:hAnsiTheme="minorEastAsia" w:cstheme="minorEastAsia" w:hint="eastAsia"/>
          <w:szCs w:val="21"/>
          <w:vertAlign w:val="subscript"/>
        </w:rPr>
        <w:t>~</w:t>
      </w:r>
      <w:r w:rsidRPr="00975D84">
        <w:rPr>
          <w:rFonts w:asciiTheme="minorEastAsia" w:eastAsiaTheme="minorEastAsia" w:hAnsiTheme="minorEastAsia" w:cstheme="minorEastAsia" w:hint="eastAsia"/>
          <w:szCs w:val="21"/>
        </w:rPr>
        <w:t>8</w:t>
      </w:r>
      <w:r w:rsidRPr="00975D84">
        <w:rPr>
          <w:rFonts w:asciiTheme="minorEastAsia" w:eastAsiaTheme="minorEastAsia" w:hAnsiTheme="minorEastAsia" w:cstheme="minorEastAsia" w:hint="eastAsia"/>
          <w:szCs w:val="21"/>
        </w:rPr>
        <w:t>℃），使用前需将检测试纸条取出，室温放置</w:t>
      </w:r>
      <w:r w:rsidRPr="00975D84">
        <w:rPr>
          <w:rFonts w:asciiTheme="minorEastAsia" w:eastAsiaTheme="minorEastAsia" w:hAnsiTheme="minorEastAsia" w:cstheme="minorEastAsia" w:hint="eastAsia"/>
          <w:szCs w:val="21"/>
        </w:rPr>
        <w:t>20~30 min</w:t>
      </w:r>
      <w:r w:rsidRPr="00975D84">
        <w:rPr>
          <w:rFonts w:asciiTheme="minorEastAsia" w:eastAsiaTheme="minorEastAsia" w:hAnsiTheme="minorEastAsia" w:cstheme="minorEastAsia" w:hint="eastAsia"/>
          <w:szCs w:val="21"/>
        </w:rPr>
        <w:t>。</w:t>
      </w:r>
    </w:p>
    <w:p w:rsidR="00473F8D" w:rsidRPr="00975D84" w:rsidRDefault="005723CF">
      <w:pPr>
        <w:pStyle w:val="15"/>
        <w:numPr>
          <w:ilvl w:val="1"/>
          <w:numId w:val="2"/>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将放至室温的胶体金免疫层析检测试纸条浸入含</w:t>
      </w:r>
      <w:r w:rsidRPr="00975D84">
        <w:rPr>
          <w:rFonts w:asciiTheme="minorEastAsia" w:eastAsiaTheme="minorEastAsia" w:hAnsiTheme="minorEastAsia" w:cstheme="minorEastAsia"/>
          <w:szCs w:val="21"/>
        </w:rPr>
        <w:t xml:space="preserve">300-500 </w:t>
      </w:r>
      <w:r w:rsidRPr="00975D84">
        <w:rPr>
          <w:rFonts w:asciiTheme="minorEastAsia" w:eastAsiaTheme="minorEastAsia" w:hAnsiTheme="minorEastAsia" w:cstheme="minorEastAsia" w:hint="eastAsia"/>
          <w:szCs w:val="21"/>
        </w:rPr>
        <w:t>μ</w:t>
      </w:r>
      <w:r w:rsidRPr="00975D84">
        <w:rPr>
          <w:rFonts w:asciiTheme="minorEastAsia" w:eastAsiaTheme="minorEastAsia" w:hAnsiTheme="minorEastAsia" w:cstheme="minorEastAsia"/>
          <w:szCs w:val="21"/>
        </w:rPr>
        <w:t>L</w:t>
      </w:r>
      <w:r w:rsidRPr="00975D84">
        <w:rPr>
          <w:rFonts w:asciiTheme="minorEastAsia" w:eastAsiaTheme="minorEastAsia" w:hAnsiTheme="minorEastAsia" w:cstheme="minorEastAsia" w:hint="eastAsia"/>
          <w:szCs w:val="21"/>
        </w:rPr>
        <w:t>待测溶液的离心管中，或将</w:t>
      </w:r>
      <w:r w:rsidRPr="00975D84">
        <w:rPr>
          <w:rFonts w:asciiTheme="minorEastAsia" w:eastAsiaTheme="minorEastAsia" w:hAnsiTheme="minorEastAsia" w:cstheme="minorEastAsia" w:hint="eastAsia"/>
          <w:szCs w:val="21"/>
        </w:rPr>
        <w:t xml:space="preserve">200 </w:t>
      </w:r>
      <w:r w:rsidRPr="00975D84">
        <w:rPr>
          <w:rFonts w:asciiTheme="minorEastAsia" w:eastAsiaTheme="minorEastAsia" w:hAnsiTheme="minorEastAsia" w:cstheme="minorEastAsia" w:hint="eastAsia"/>
          <w:szCs w:val="21"/>
        </w:rPr>
        <w:t>μ</w:t>
      </w:r>
      <w:r w:rsidRPr="00975D84">
        <w:rPr>
          <w:rFonts w:asciiTheme="minorEastAsia" w:eastAsiaTheme="minorEastAsia" w:hAnsiTheme="minorEastAsia" w:cstheme="minorEastAsia" w:hint="eastAsia"/>
          <w:szCs w:val="21"/>
        </w:rPr>
        <w:t>L</w:t>
      </w:r>
      <w:r w:rsidRPr="00975D84">
        <w:rPr>
          <w:rFonts w:asciiTheme="minorEastAsia" w:eastAsiaTheme="minorEastAsia" w:hAnsiTheme="minorEastAsia" w:cstheme="minorEastAsia" w:hint="eastAsia"/>
          <w:szCs w:val="21"/>
        </w:rPr>
        <w:t>待测溶液加入到检测孔中。</w:t>
      </w:r>
    </w:p>
    <w:p w:rsidR="00473F8D" w:rsidRPr="00975D84" w:rsidRDefault="005723CF">
      <w:pPr>
        <w:pStyle w:val="15"/>
        <w:numPr>
          <w:ilvl w:val="1"/>
          <w:numId w:val="2"/>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室温孵育</w:t>
      </w:r>
      <w:r w:rsidRPr="00975D84">
        <w:rPr>
          <w:rFonts w:asciiTheme="minorEastAsia" w:eastAsiaTheme="minorEastAsia" w:hAnsiTheme="minorEastAsia" w:cstheme="minorEastAsia" w:hint="eastAsia"/>
          <w:szCs w:val="21"/>
        </w:rPr>
        <w:t xml:space="preserve">5 min </w:t>
      </w:r>
      <w:r w:rsidRPr="00975D84">
        <w:rPr>
          <w:rFonts w:asciiTheme="minorEastAsia" w:eastAsiaTheme="minorEastAsia" w:hAnsiTheme="minorEastAsia" w:cstheme="minorEastAsia" w:hint="eastAsia"/>
          <w:szCs w:val="21"/>
        </w:rPr>
        <w:t>后。</w:t>
      </w:r>
    </w:p>
    <w:p w:rsidR="00473F8D" w:rsidRPr="00975D84" w:rsidRDefault="005723CF">
      <w:pPr>
        <w:pStyle w:val="15"/>
        <w:numPr>
          <w:ilvl w:val="0"/>
          <w:numId w:val="2"/>
        </w:numPr>
        <w:spacing w:line="360" w:lineRule="auto"/>
        <w:ind w:firstLineChars="0"/>
        <w:jc w:val="left"/>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结果判定</w:t>
      </w:r>
    </w:p>
    <w:p w:rsidR="00473F8D" w:rsidRPr="00975D84" w:rsidRDefault="005723CF">
      <w:pPr>
        <w:pStyle w:val="15"/>
        <w:spacing w:line="360" w:lineRule="auto"/>
        <w:ind w:left="36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7.1</w:t>
      </w:r>
      <w:r w:rsidRPr="00975D84">
        <w:rPr>
          <w:rFonts w:asciiTheme="minorEastAsia" w:eastAsiaTheme="minorEastAsia" w:hAnsiTheme="minorEastAsia" w:cstheme="minorEastAsia" w:hint="eastAsia"/>
          <w:szCs w:val="21"/>
        </w:rPr>
        <w:t>反应结束后，取出胶体金免疫层析检测试纸</w:t>
      </w:r>
      <w:proofErr w:type="gramStart"/>
      <w:r w:rsidRPr="00975D84">
        <w:rPr>
          <w:rFonts w:asciiTheme="minorEastAsia" w:eastAsiaTheme="minorEastAsia" w:hAnsiTheme="minorEastAsia" w:cstheme="minorEastAsia" w:hint="eastAsia"/>
          <w:szCs w:val="21"/>
        </w:rPr>
        <w:t>条观察</w:t>
      </w:r>
      <w:proofErr w:type="gramEnd"/>
      <w:r w:rsidRPr="00975D84">
        <w:rPr>
          <w:rFonts w:asciiTheme="minorEastAsia" w:eastAsiaTheme="minorEastAsia" w:hAnsiTheme="minorEastAsia" w:cstheme="minorEastAsia" w:hint="eastAsia"/>
          <w:szCs w:val="21"/>
        </w:rPr>
        <w:t>C</w:t>
      </w:r>
      <w:r w:rsidRPr="00975D84">
        <w:rPr>
          <w:rFonts w:asciiTheme="minorEastAsia" w:eastAsiaTheme="minorEastAsia" w:hAnsiTheme="minorEastAsia" w:cstheme="minorEastAsia" w:hint="eastAsia"/>
          <w:szCs w:val="21"/>
        </w:rPr>
        <w:t>线（质控线）和</w:t>
      </w:r>
      <w:r w:rsidRPr="00975D84">
        <w:rPr>
          <w:rFonts w:asciiTheme="minorEastAsia" w:eastAsiaTheme="minorEastAsia" w:hAnsiTheme="minorEastAsia" w:cstheme="minorEastAsia" w:hint="eastAsia"/>
          <w:szCs w:val="21"/>
        </w:rPr>
        <w:t>T</w:t>
      </w:r>
      <w:r w:rsidRPr="00975D84">
        <w:rPr>
          <w:rFonts w:asciiTheme="minorEastAsia" w:eastAsiaTheme="minorEastAsia" w:hAnsiTheme="minorEastAsia" w:cstheme="minorEastAsia" w:hint="eastAsia"/>
          <w:szCs w:val="21"/>
        </w:rPr>
        <w:t>线（检测线）的显色情况。若出现下述情况，视为无效检测：</w:t>
      </w:r>
    </w:p>
    <w:p w:rsidR="00473F8D" w:rsidRPr="00975D84" w:rsidRDefault="005723CF">
      <w:pPr>
        <w:pStyle w:val="15"/>
        <w:numPr>
          <w:ilvl w:val="0"/>
          <w:numId w:val="3"/>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C</w:t>
      </w:r>
      <w:r w:rsidRPr="00975D84">
        <w:rPr>
          <w:rFonts w:asciiTheme="minorEastAsia" w:eastAsiaTheme="minorEastAsia" w:hAnsiTheme="minorEastAsia" w:cstheme="minorEastAsia" w:hint="eastAsia"/>
          <w:szCs w:val="21"/>
        </w:rPr>
        <w:t>线不出现；</w:t>
      </w:r>
    </w:p>
    <w:p w:rsidR="00473F8D" w:rsidRPr="00975D84" w:rsidRDefault="005723CF">
      <w:pPr>
        <w:pStyle w:val="15"/>
        <w:numPr>
          <w:ilvl w:val="0"/>
          <w:numId w:val="3"/>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C</w:t>
      </w:r>
      <w:r w:rsidRPr="00975D84">
        <w:rPr>
          <w:rFonts w:asciiTheme="minorEastAsia" w:eastAsiaTheme="minorEastAsia" w:hAnsiTheme="minorEastAsia" w:cstheme="minorEastAsia" w:hint="eastAsia"/>
          <w:szCs w:val="21"/>
        </w:rPr>
        <w:t>线出现，但弥散或严重不均匀；</w:t>
      </w:r>
    </w:p>
    <w:p w:rsidR="00473F8D" w:rsidRPr="00975D84" w:rsidRDefault="005723CF">
      <w:pPr>
        <w:pStyle w:val="15"/>
        <w:numPr>
          <w:ilvl w:val="0"/>
          <w:numId w:val="3"/>
        </w:numPr>
        <w:spacing w:line="360" w:lineRule="auto"/>
        <w:ind w:firstLineChars="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C</w:t>
      </w:r>
      <w:r w:rsidRPr="00975D84">
        <w:rPr>
          <w:rFonts w:asciiTheme="minorEastAsia" w:eastAsiaTheme="minorEastAsia" w:hAnsiTheme="minorEastAsia" w:cstheme="minorEastAsia" w:hint="eastAsia"/>
          <w:szCs w:val="21"/>
        </w:rPr>
        <w:t>线出现，但</w:t>
      </w:r>
      <w:r w:rsidRPr="00975D84">
        <w:rPr>
          <w:rFonts w:asciiTheme="minorEastAsia" w:eastAsiaTheme="minorEastAsia" w:hAnsiTheme="minorEastAsia" w:cstheme="minorEastAsia" w:hint="eastAsia"/>
          <w:szCs w:val="21"/>
        </w:rPr>
        <w:t>T</w:t>
      </w:r>
      <w:r w:rsidRPr="00975D84">
        <w:rPr>
          <w:rFonts w:asciiTheme="minorEastAsia" w:eastAsiaTheme="minorEastAsia" w:hAnsiTheme="minorEastAsia" w:cstheme="minorEastAsia" w:hint="eastAsia"/>
          <w:szCs w:val="21"/>
        </w:rPr>
        <w:t>线弥散或严重不均匀。</w:t>
      </w:r>
    </w:p>
    <w:p w:rsidR="00473F8D" w:rsidRPr="00975D84" w:rsidRDefault="005723CF">
      <w:pPr>
        <w:pStyle w:val="15"/>
        <w:spacing w:line="360" w:lineRule="auto"/>
        <w:ind w:left="410" w:firstLineChars="0" w:firstLine="0"/>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7.2</w:t>
      </w:r>
      <w:r w:rsidRPr="00975D84">
        <w:rPr>
          <w:rFonts w:asciiTheme="minorEastAsia" w:eastAsiaTheme="minorEastAsia" w:hAnsiTheme="minorEastAsia" w:cstheme="minorEastAsia" w:hint="eastAsia"/>
          <w:szCs w:val="21"/>
        </w:rPr>
        <w:t>选择读数仪的相应生物毒素检测频道，以目标毒素</w:t>
      </w:r>
      <w:r w:rsidRPr="00975D84">
        <w:rPr>
          <w:rFonts w:asciiTheme="minorEastAsia" w:eastAsiaTheme="minorEastAsia" w:hAnsiTheme="minorEastAsia" w:cstheme="minorEastAsia"/>
          <w:szCs w:val="21"/>
        </w:rPr>
        <w:t>检测</w:t>
      </w:r>
      <w:r w:rsidRPr="00975D84">
        <w:rPr>
          <w:rFonts w:asciiTheme="minorEastAsia" w:eastAsiaTheme="minorEastAsia" w:hAnsiTheme="minorEastAsia" w:cstheme="minorEastAsia" w:hint="eastAsia"/>
          <w:szCs w:val="21"/>
        </w:rPr>
        <w:t>的</w:t>
      </w:r>
      <w:r w:rsidRPr="00975D84">
        <w:rPr>
          <w:rFonts w:asciiTheme="minorEastAsia" w:eastAsiaTheme="minorEastAsia" w:hAnsiTheme="minorEastAsia" w:cstheme="minorEastAsia"/>
          <w:szCs w:val="21"/>
        </w:rPr>
        <w:t>阳性</w:t>
      </w:r>
      <w:r w:rsidRPr="00975D84">
        <w:rPr>
          <w:rFonts w:asciiTheme="minorEastAsia" w:eastAsiaTheme="minorEastAsia" w:hAnsiTheme="minorEastAsia" w:cstheme="minorEastAsia" w:hint="eastAsia"/>
          <w:szCs w:val="21"/>
        </w:rPr>
        <w:t>对照</w:t>
      </w:r>
      <w:r w:rsidRPr="00975D84">
        <w:rPr>
          <w:rFonts w:asciiTheme="minorEastAsia" w:eastAsiaTheme="minorEastAsia" w:hAnsiTheme="minorEastAsia" w:cstheme="minorEastAsia"/>
          <w:szCs w:val="21"/>
        </w:rPr>
        <w:t>标准</w:t>
      </w:r>
      <w:r w:rsidRPr="00975D84">
        <w:rPr>
          <w:rFonts w:asciiTheme="minorEastAsia" w:eastAsiaTheme="minorEastAsia" w:hAnsiTheme="minorEastAsia" w:cstheme="minorEastAsia" w:hint="eastAsia"/>
          <w:szCs w:val="21"/>
        </w:rPr>
        <w:t>样品</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hint="eastAsia"/>
          <w:szCs w:val="21"/>
        </w:rPr>
        <w:t>开始样品测定，测定需要在</w:t>
      </w:r>
      <w:r w:rsidRPr="00975D84">
        <w:rPr>
          <w:rFonts w:asciiTheme="minorEastAsia" w:eastAsiaTheme="minorEastAsia" w:hAnsiTheme="minorEastAsia" w:cstheme="minorEastAsia" w:hint="eastAsia"/>
          <w:szCs w:val="21"/>
        </w:rPr>
        <w:t>2 min</w:t>
      </w:r>
      <w:r w:rsidRPr="00975D84">
        <w:rPr>
          <w:rFonts w:asciiTheme="minorEastAsia" w:eastAsiaTheme="minorEastAsia" w:hAnsiTheme="minorEastAsia" w:cstheme="minorEastAsia" w:hint="eastAsia"/>
          <w:szCs w:val="21"/>
        </w:rPr>
        <w:t>内完成，读数仪自动计算并显示样品中相应生物毒素的含量，单位为</w:t>
      </w:r>
      <w:proofErr w:type="gramStart"/>
      <w:r w:rsidRPr="00975D84">
        <w:rPr>
          <w:rFonts w:asciiTheme="minorEastAsia" w:eastAsiaTheme="minorEastAsia" w:hAnsiTheme="minorEastAsia" w:cstheme="minorEastAsia" w:hint="eastAsia"/>
          <w:szCs w:val="21"/>
        </w:rPr>
        <w:t>微克每</w:t>
      </w:r>
      <w:proofErr w:type="gramEnd"/>
      <w:r w:rsidRPr="00975D84">
        <w:rPr>
          <w:rFonts w:asciiTheme="minorEastAsia" w:eastAsiaTheme="minorEastAsia" w:hAnsiTheme="minorEastAsia" w:cstheme="minorEastAsia" w:hint="eastAsia"/>
          <w:szCs w:val="21"/>
        </w:rPr>
        <w:t>千克（μ</w:t>
      </w:r>
      <w:r w:rsidRPr="00975D84">
        <w:rPr>
          <w:rFonts w:asciiTheme="minorEastAsia" w:eastAsiaTheme="minorEastAsia" w:hAnsiTheme="minorEastAsia" w:cstheme="minorEastAsia" w:hint="eastAsia"/>
          <w:szCs w:val="21"/>
        </w:rPr>
        <w:t>g/kg</w:t>
      </w:r>
      <w:r w:rsidRPr="00975D84">
        <w:rPr>
          <w:rFonts w:asciiTheme="minorEastAsia" w:eastAsiaTheme="minorEastAsia" w:hAnsiTheme="minorEastAsia" w:cstheme="minorEastAsia" w:hint="eastAsia"/>
          <w:szCs w:val="21"/>
        </w:rPr>
        <w:t>）或微克每升（μ</w:t>
      </w:r>
      <w:r w:rsidRPr="00975D84">
        <w:rPr>
          <w:rFonts w:asciiTheme="minorEastAsia" w:eastAsiaTheme="minorEastAsia" w:hAnsiTheme="minorEastAsia" w:cstheme="minorEastAsia" w:hint="eastAsia"/>
          <w:szCs w:val="21"/>
        </w:rPr>
        <w:t>g/L</w:t>
      </w:r>
      <w:r w:rsidRPr="00975D84">
        <w:rPr>
          <w:rFonts w:asciiTheme="minorEastAsia" w:eastAsiaTheme="minorEastAsia" w:hAnsiTheme="minorEastAsia" w:cstheme="minorEastAsia" w:hint="eastAsia"/>
          <w:szCs w:val="21"/>
        </w:rPr>
        <w:t>）。</w:t>
      </w:r>
    </w:p>
    <w:p w:rsidR="00473F8D" w:rsidRPr="00975D84" w:rsidRDefault="005723CF">
      <w:pPr>
        <w:pStyle w:val="15"/>
        <w:numPr>
          <w:ilvl w:val="0"/>
          <w:numId w:val="2"/>
        </w:numPr>
        <w:spacing w:line="360" w:lineRule="auto"/>
        <w:ind w:firstLineChars="0"/>
        <w:jc w:val="left"/>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重复性</w:t>
      </w:r>
    </w:p>
    <w:p w:rsidR="00473F8D" w:rsidRPr="00975D84" w:rsidRDefault="005723CF">
      <w:pPr>
        <w:spacing w:line="360" w:lineRule="auto"/>
        <w:ind w:leftChars="200" w:left="420"/>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lastRenderedPageBreak/>
        <w:t>在重复性条件下获得的</w:t>
      </w:r>
      <w:r w:rsidRPr="00975D84">
        <w:rPr>
          <w:rFonts w:asciiTheme="minorEastAsia" w:eastAsiaTheme="minorEastAsia" w:hAnsiTheme="minorEastAsia" w:cstheme="minorEastAsia" w:hint="eastAsia"/>
          <w:szCs w:val="21"/>
        </w:rPr>
        <w:t>2</w:t>
      </w:r>
      <w:r w:rsidRPr="00975D84">
        <w:rPr>
          <w:rFonts w:asciiTheme="minorEastAsia" w:eastAsiaTheme="minorEastAsia" w:hAnsiTheme="minorEastAsia" w:cstheme="minorEastAsia" w:hint="eastAsia"/>
          <w:szCs w:val="21"/>
        </w:rPr>
        <w:t>次独立测定结果的绝对差值不得超过算术平均值的</w:t>
      </w:r>
      <w:r w:rsidRPr="00975D84">
        <w:rPr>
          <w:rFonts w:asciiTheme="minorEastAsia" w:eastAsiaTheme="minorEastAsia" w:hAnsiTheme="minorEastAsia" w:cstheme="minorEastAsia" w:hint="eastAsia"/>
          <w:szCs w:val="21"/>
        </w:rPr>
        <w:t>20</w:t>
      </w:r>
      <w:r w:rsidRPr="00975D84">
        <w:rPr>
          <w:rFonts w:asciiTheme="minorEastAsia" w:eastAsiaTheme="minorEastAsia" w:hAnsiTheme="minorEastAsia" w:cstheme="minorEastAsia" w:hint="eastAsia"/>
          <w:szCs w:val="21"/>
        </w:rPr>
        <w:t>％。</w:t>
      </w:r>
    </w:p>
    <w:p w:rsidR="00473F8D" w:rsidRPr="00975D84" w:rsidRDefault="00473F8D">
      <w:pPr>
        <w:spacing w:line="360" w:lineRule="auto"/>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473F8D">
      <w:pPr>
        <w:spacing w:line="360" w:lineRule="auto"/>
        <w:jc w:val="center"/>
        <w:rPr>
          <w:rFonts w:asciiTheme="minorEastAsia" w:eastAsiaTheme="minorEastAsia" w:hAnsiTheme="minorEastAsia" w:cstheme="minorEastAsia"/>
          <w:b/>
          <w:bCs/>
          <w:szCs w:val="21"/>
        </w:rPr>
      </w:pPr>
    </w:p>
    <w:p w:rsidR="00473F8D" w:rsidRPr="00975D84" w:rsidRDefault="005723CF">
      <w:pPr>
        <w:spacing w:line="360" w:lineRule="auto"/>
        <w:jc w:val="center"/>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附录</w:t>
      </w:r>
      <w:r w:rsidRPr="00975D84">
        <w:rPr>
          <w:rFonts w:asciiTheme="minorEastAsia" w:eastAsiaTheme="minorEastAsia" w:hAnsiTheme="minorEastAsia" w:cstheme="minorEastAsia" w:hint="eastAsia"/>
          <w:b/>
          <w:bCs/>
          <w:szCs w:val="21"/>
        </w:rPr>
        <w:t>A</w:t>
      </w:r>
    </w:p>
    <w:p w:rsidR="00473F8D" w:rsidRPr="00975D84" w:rsidRDefault="005723CF">
      <w:pPr>
        <w:spacing w:line="360" w:lineRule="auto"/>
        <w:jc w:val="center"/>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lastRenderedPageBreak/>
        <w:t>(</w:t>
      </w:r>
      <w:r w:rsidRPr="00975D84">
        <w:rPr>
          <w:rFonts w:asciiTheme="minorEastAsia" w:eastAsiaTheme="minorEastAsia" w:hAnsiTheme="minorEastAsia" w:cstheme="minorEastAsia" w:hint="eastAsia"/>
          <w:b/>
          <w:bCs/>
          <w:szCs w:val="21"/>
        </w:rPr>
        <w:t>规范性附录</w:t>
      </w:r>
      <w:r w:rsidRPr="00975D84">
        <w:rPr>
          <w:rFonts w:asciiTheme="minorEastAsia" w:eastAsiaTheme="minorEastAsia" w:hAnsiTheme="minorEastAsia" w:cstheme="minorEastAsia" w:hint="eastAsia"/>
          <w:b/>
          <w:bCs/>
          <w:szCs w:val="21"/>
        </w:rPr>
        <w:t>)</w:t>
      </w:r>
    </w:p>
    <w:p w:rsidR="00473F8D" w:rsidRPr="00975D84" w:rsidRDefault="005723CF">
      <w:pPr>
        <w:spacing w:line="360" w:lineRule="auto"/>
        <w:jc w:val="center"/>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胶体金快速检测试纸条性能要求</w:t>
      </w:r>
    </w:p>
    <w:p w:rsidR="00473F8D" w:rsidRPr="00975D84" w:rsidRDefault="005723CF">
      <w:pPr>
        <w:spacing w:line="360" w:lineRule="auto"/>
        <w:jc w:val="left"/>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 xml:space="preserve">A.1 </w:t>
      </w:r>
      <w:r w:rsidRPr="00975D84">
        <w:rPr>
          <w:rFonts w:asciiTheme="minorEastAsia" w:eastAsiaTheme="minorEastAsia" w:hAnsiTheme="minorEastAsia" w:cstheme="minorEastAsia" w:hint="eastAsia"/>
          <w:b/>
          <w:bCs/>
          <w:szCs w:val="21"/>
        </w:rPr>
        <w:t>准确性</w:t>
      </w:r>
    </w:p>
    <w:p w:rsidR="00473F8D" w:rsidRPr="00975D84" w:rsidRDefault="005723CF">
      <w:pPr>
        <w:spacing w:line="360" w:lineRule="auto"/>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 xml:space="preserve">    </w:t>
      </w:r>
      <w:r w:rsidRPr="00975D84">
        <w:rPr>
          <w:rFonts w:asciiTheme="minorEastAsia" w:eastAsiaTheme="minorEastAsia" w:hAnsiTheme="minorEastAsia" w:cstheme="minorEastAsia" w:hint="eastAsia"/>
          <w:szCs w:val="21"/>
        </w:rPr>
        <w:t>采用最低检测限</w:t>
      </w:r>
      <w:r w:rsidRPr="00975D84">
        <w:rPr>
          <w:rFonts w:asciiTheme="minorEastAsia" w:eastAsiaTheme="minorEastAsia" w:hAnsiTheme="minorEastAsia" w:cstheme="minorEastAsia" w:hint="eastAsia"/>
          <w:szCs w:val="21"/>
        </w:rPr>
        <w:t>2</w:t>
      </w:r>
      <w:r w:rsidRPr="00975D84">
        <w:rPr>
          <w:rFonts w:asciiTheme="minorEastAsia" w:eastAsiaTheme="minorEastAsia" w:hAnsiTheme="minorEastAsia" w:cstheme="minorEastAsia" w:hint="eastAsia"/>
          <w:szCs w:val="21"/>
        </w:rPr>
        <w:t>倍、</w:t>
      </w:r>
      <w:r w:rsidRPr="00975D84">
        <w:rPr>
          <w:rFonts w:asciiTheme="minorEastAsia" w:eastAsiaTheme="minorEastAsia" w:hAnsiTheme="minorEastAsia" w:cstheme="minorEastAsia" w:hint="eastAsia"/>
          <w:szCs w:val="21"/>
        </w:rPr>
        <w:t>5</w:t>
      </w:r>
      <w:r w:rsidRPr="00975D84">
        <w:rPr>
          <w:rFonts w:asciiTheme="minorEastAsia" w:eastAsiaTheme="minorEastAsia" w:hAnsiTheme="minorEastAsia" w:cstheme="minorEastAsia" w:hint="eastAsia"/>
          <w:szCs w:val="21"/>
        </w:rPr>
        <w:t>倍、</w:t>
      </w:r>
      <w:r w:rsidRPr="00975D84">
        <w:rPr>
          <w:rFonts w:asciiTheme="minorEastAsia" w:eastAsiaTheme="minorEastAsia" w:hAnsiTheme="minorEastAsia" w:cstheme="minorEastAsia" w:hint="eastAsia"/>
          <w:szCs w:val="21"/>
        </w:rPr>
        <w:t>8</w:t>
      </w:r>
      <w:r w:rsidRPr="00975D84">
        <w:rPr>
          <w:rFonts w:asciiTheme="minorEastAsia" w:eastAsiaTheme="minorEastAsia" w:hAnsiTheme="minorEastAsia" w:cstheme="minorEastAsia" w:hint="eastAsia"/>
          <w:szCs w:val="21"/>
        </w:rPr>
        <w:t>倍浓度水平的实物标准样品，每个浓度水平测定不低于</w:t>
      </w:r>
      <w:r w:rsidRPr="00975D84">
        <w:rPr>
          <w:rFonts w:asciiTheme="minorEastAsia" w:eastAsiaTheme="minorEastAsia" w:hAnsiTheme="minorEastAsia" w:cstheme="minorEastAsia" w:hint="eastAsia"/>
          <w:szCs w:val="21"/>
        </w:rPr>
        <w:t>6</w:t>
      </w:r>
      <w:r w:rsidRPr="00975D84">
        <w:rPr>
          <w:rFonts w:asciiTheme="minorEastAsia" w:eastAsiaTheme="minorEastAsia" w:hAnsiTheme="minorEastAsia" w:cstheme="minorEastAsia" w:hint="eastAsia"/>
          <w:szCs w:val="21"/>
        </w:rPr>
        <w:t>次。计算检测条检测结果与实物标准样品的偏差，</w:t>
      </w:r>
      <w:r w:rsidRPr="00975D84">
        <w:rPr>
          <w:rFonts w:asciiTheme="minorEastAsia" w:eastAsiaTheme="minorEastAsia" w:hAnsiTheme="minorEastAsia" w:cstheme="minorEastAsia" w:hint="eastAsia"/>
          <w:szCs w:val="21"/>
        </w:rPr>
        <w:t>3</w:t>
      </w:r>
      <w:r w:rsidRPr="00975D84">
        <w:rPr>
          <w:rFonts w:asciiTheme="minorEastAsia" w:eastAsiaTheme="minorEastAsia" w:hAnsiTheme="minorEastAsia" w:cstheme="minorEastAsia" w:hint="eastAsia"/>
          <w:szCs w:val="21"/>
        </w:rPr>
        <w:t>个浓度水平的偏差均应控制在</w:t>
      </w:r>
      <w:r w:rsidRPr="00975D84">
        <w:rPr>
          <w:rFonts w:asciiTheme="minorEastAsia" w:eastAsiaTheme="minorEastAsia" w:hAnsiTheme="minorEastAsia" w:cstheme="minorEastAsia" w:hint="eastAsia"/>
          <w:szCs w:val="21"/>
        </w:rPr>
        <w:t>-20</w:t>
      </w:r>
      <w:r w:rsidRPr="00975D84">
        <w:rPr>
          <w:rFonts w:asciiTheme="minorEastAsia" w:eastAsiaTheme="minorEastAsia" w:hAnsiTheme="minorEastAsia" w:cstheme="minorEastAsia" w:hint="eastAsia"/>
          <w:szCs w:val="21"/>
        </w:rPr>
        <w:t>％</w:t>
      </w:r>
      <w:r w:rsidRPr="00975D84">
        <w:rPr>
          <w:rFonts w:asciiTheme="minorEastAsia" w:eastAsiaTheme="minorEastAsia" w:hAnsiTheme="minorEastAsia" w:cstheme="minorEastAsia"/>
          <w:szCs w:val="21"/>
        </w:rPr>
        <w:t>~</w:t>
      </w:r>
      <w:r w:rsidRPr="00975D84">
        <w:rPr>
          <w:rFonts w:asciiTheme="minorEastAsia" w:eastAsiaTheme="minorEastAsia" w:hAnsiTheme="minorEastAsia" w:cstheme="minorEastAsia" w:hint="eastAsia"/>
          <w:szCs w:val="21"/>
        </w:rPr>
        <w:t>+20</w:t>
      </w:r>
      <w:r w:rsidRPr="00975D84">
        <w:rPr>
          <w:rFonts w:asciiTheme="minorEastAsia" w:eastAsiaTheme="minorEastAsia" w:hAnsiTheme="minorEastAsia" w:cstheme="minorEastAsia" w:hint="eastAsia"/>
          <w:szCs w:val="21"/>
        </w:rPr>
        <w:t>％之间。</w:t>
      </w:r>
    </w:p>
    <w:p w:rsidR="00473F8D" w:rsidRPr="00975D84" w:rsidRDefault="005723CF">
      <w:pPr>
        <w:spacing w:line="360" w:lineRule="auto"/>
        <w:jc w:val="left"/>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 xml:space="preserve">A.2 </w:t>
      </w:r>
      <w:r w:rsidRPr="00975D84">
        <w:rPr>
          <w:rFonts w:asciiTheme="minorEastAsia" w:eastAsiaTheme="minorEastAsia" w:hAnsiTheme="minorEastAsia" w:cstheme="minorEastAsia" w:hint="eastAsia"/>
          <w:b/>
          <w:bCs/>
          <w:szCs w:val="21"/>
        </w:rPr>
        <w:t>精密度</w:t>
      </w:r>
    </w:p>
    <w:p w:rsidR="00473F8D" w:rsidRPr="00975D84" w:rsidRDefault="005723CF">
      <w:pPr>
        <w:spacing w:line="360" w:lineRule="auto"/>
        <w:ind w:firstLineChars="200" w:firstLine="420"/>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采用最低检测限</w:t>
      </w:r>
      <w:r w:rsidRPr="00975D84">
        <w:rPr>
          <w:rFonts w:asciiTheme="minorEastAsia" w:eastAsiaTheme="minorEastAsia" w:hAnsiTheme="minorEastAsia" w:cstheme="minorEastAsia" w:hint="eastAsia"/>
          <w:szCs w:val="21"/>
        </w:rPr>
        <w:t>5</w:t>
      </w:r>
      <w:r w:rsidRPr="00975D84">
        <w:rPr>
          <w:rFonts w:asciiTheme="minorEastAsia" w:eastAsiaTheme="minorEastAsia" w:hAnsiTheme="minorEastAsia" w:cstheme="minorEastAsia" w:hint="eastAsia"/>
          <w:szCs w:val="21"/>
        </w:rPr>
        <w:t>倍浓度水平的实物标准样品，测定不低于</w:t>
      </w:r>
      <w:r w:rsidRPr="00975D84">
        <w:rPr>
          <w:rFonts w:asciiTheme="minorEastAsia" w:eastAsiaTheme="minorEastAsia" w:hAnsiTheme="minorEastAsia" w:cstheme="minorEastAsia" w:hint="eastAsia"/>
          <w:szCs w:val="21"/>
        </w:rPr>
        <w:t>6</w:t>
      </w:r>
      <w:r w:rsidRPr="00975D84">
        <w:rPr>
          <w:rFonts w:asciiTheme="minorEastAsia" w:eastAsiaTheme="minorEastAsia" w:hAnsiTheme="minorEastAsia" w:cstheme="minorEastAsia" w:hint="eastAsia"/>
          <w:szCs w:val="21"/>
        </w:rPr>
        <w:t>次，计算检测条批次内变异系数，变异系数≤</w:t>
      </w:r>
      <w:r w:rsidRPr="00975D84">
        <w:rPr>
          <w:rFonts w:asciiTheme="minorEastAsia" w:eastAsiaTheme="minorEastAsia" w:hAnsiTheme="minorEastAsia" w:cstheme="minorEastAsia" w:hint="eastAsia"/>
          <w:szCs w:val="21"/>
        </w:rPr>
        <w:t>20</w:t>
      </w:r>
      <w:r w:rsidRPr="00975D84">
        <w:rPr>
          <w:rFonts w:asciiTheme="minorEastAsia" w:eastAsiaTheme="minorEastAsia" w:hAnsiTheme="minorEastAsia" w:cstheme="minorEastAsia" w:hint="eastAsia"/>
          <w:szCs w:val="21"/>
        </w:rPr>
        <w:t>％。</w:t>
      </w:r>
    </w:p>
    <w:p w:rsidR="00473F8D" w:rsidRPr="00975D84" w:rsidRDefault="005723CF">
      <w:pPr>
        <w:spacing w:line="360" w:lineRule="auto"/>
        <w:jc w:val="left"/>
        <w:rPr>
          <w:rFonts w:asciiTheme="minorEastAsia" w:eastAsiaTheme="minorEastAsia" w:hAnsiTheme="minorEastAsia" w:cstheme="minorEastAsia"/>
          <w:b/>
          <w:bCs/>
          <w:szCs w:val="21"/>
        </w:rPr>
      </w:pPr>
      <w:r w:rsidRPr="00975D84">
        <w:rPr>
          <w:rFonts w:asciiTheme="minorEastAsia" w:eastAsiaTheme="minorEastAsia" w:hAnsiTheme="minorEastAsia" w:cstheme="minorEastAsia" w:hint="eastAsia"/>
          <w:b/>
          <w:bCs/>
          <w:szCs w:val="21"/>
        </w:rPr>
        <w:t xml:space="preserve">A.3 </w:t>
      </w:r>
      <w:r w:rsidRPr="00975D84">
        <w:rPr>
          <w:rFonts w:asciiTheme="minorEastAsia" w:eastAsiaTheme="minorEastAsia" w:hAnsiTheme="minorEastAsia" w:cstheme="minorEastAsia" w:hint="eastAsia"/>
          <w:b/>
          <w:bCs/>
          <w:szCs w:val="21"/>
        </w:rPr>
        <w:t>检测限</w:t>
      </w:r>
    </w:p>
    <w:p w:rsidR="00473F8D" w:rsidRPr="00975D84" w:rsidRDefault="005723CF">
      <w:pPr>
        <w:spacing w:line="360" w:lineRule="auto"/>
        <w:ind w:firstLineChars="200" w:firstLine="420"/>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szCs w:val="21"/>
        </w:rPr>
        <w:t>测定</w:t>
      </w:r>
      <w:r w:rsidRPr="00975D84">
        <w:rPr>
          <w:rFonts w:asciiTheme="minorEastAsia" w:eastAsiaTheme="minorEastAsia" w:hAnsiTheme="minorEastAsia" w:cstheme="minorEastAsia" w:hint="eastAsia"/>
          <w:szCs w:val="21"/>
        </w:rPr>
        <w:t>20</w:t>
      </w:r>
      <w:r w:rsidRPr="00975D84">
        <w:rPr>
          <w:rFonts w:asciiTheme="minorEastAsia" w:eastAsiaTheme="minorEastAsia" w:hAnsiTheme="minorEastAsia" w:cstheme="minorEastAsia" w:hint="eastAsia"/>
          <w:szCs w:val="21"/>
        </w:rPr>
        <w:t>份阴性样品，计算平均值加</w:t>
      </w:r>
      <w:r w:rsidRPr="00975D84">
        <w:rPr>
          <w:rFonts w:asciiTheme="minorEastAsia" w:eastAsiaTheme="minorEastAsia" w:hAnsiTheme="minorEastAsia" w:cstheme="minorEastAsia" w:hint="eastAsia"/>
          <w:szCs w:val="21"/>
        </w:rPr>
        <w:t>3</w:t>
      </w:r>
      <w:r w:rsidRPr="00975D84">
        <w:rPr>
          <w:rFonts w:asciiTheme="minorEastAsia" w:eastAsiaTheme="minorEastAsia" w:hAnsiTheme="minorEastAsia" w:cstheme="minorEastAsia" w:hint="eastAsia"/>
          <w:szCs w:val="21"/>
        </w:rPr>
        <w:t>倍标准差，其结果应小于等于产品灵敏度标示值。</w:t>
      </w:r>
    </w:p>
    <w:p w:rsidR="00473F8D" w:rsidRPr="00975D84" w:rsidRDefault="005723CF">
      <w:pPr>
        <w:spacing w:line="360" w:lineRule="auto"/>
        <w:jc w:val="left"/>
        <w:rPr>
          <w:rFonts w:asciiTheme="minorEastAsia" w:eastAsiaTheme="minorEastAsia" w:hAnsiTheme="minorEastAsia" w:cstheme="minorEastAsia"/>
          <w:szCs w:val="21"/>
        </w:rPr>
      </w:pPr>
      <w:r w:rsidRPr="00975D84">
        <w:rPr>
          <w:rFonts w:asciiTheme="minorEastAsia" w:eastAsiaTheme="minorEastAsia" w:hAnsiTheme="minorEastAsia" w:cstheme="minorEastAsia" w:hint="eastAsia"/>
          <w:b/>
          <w:bCs/>
          <w:szCs w:val="21"/>
        </w:rPr>
        <w:t xml:space="preserve">A.4  </w:t>
      </w:r>
      <w:proofErr w:type="gramStart"/>
      <w:r w:rsidRPr="00975D84">
        <w:rPr>
          <w:rFonts w:asciiTheme="minorEastAsia" w:eastAsiaTheme="minorEastAsia" w:hAnsiTheme="minorEastAsia" w:cstheme="minorEastAsia" w:hint="eastAsia"/>
          <w:b/>
          <w:bCs/>
          <w:szCs w:val="21"/>
        </w:rPr>
        <w:t>批间稳定性</w:t>
      </w:r>
      <w:proofErr w:type="gramEnd"/>
    </w:p>
    <w:p w:rsidR="00473F8D" w:rsidRPr="00975D84" w:rsidRDefault="005723CF">
      <w:pPr>
        <w:spacing w:line="360" w:lineRule="auto"/>
        <w:ind w:firstLineChars="200" w:firstLine="420"/>
        <w:jc w:val="left"/>
        <w:rPr>
          <w:rFonts w:asciiTheme="minorEastAsia" w:eastAsiaTheme="minorEastAsia" w:hAnsiTheme="minorEastAsia" w:cstheme="minorEastAsia"/>
          <w:szCs w:val="21"/>
        </w:rPr>
      </w:pPr>
      <w:proofErr w:type="gramStart"/>
      <w:r w:rsidRPr="00975D84">
        <w:rPr>
          <w:rFonts w:asciiTheme="minorEastAsia" w:eastAsiaTheme="minorEastAsia" w:hAnsiTheme="minorEastAsia" w:cstheme="minorEastAsia" w:hint="eastAsia"/>
          <w:szCs w:val="21"/>
        </w:rPr>
        <w:t>采用约</w:t>
      </w:r>
      <w:proofErr w:type="gramEnd"/>
      <w:r w:rsidRPr="00975D84">
        <w:rPr>
          <w:rFonts w:asciiTheme="minorEastAsia" w:eastAsiaTheme="minorEastAsia" w:hAnsiTheme="minorEastAsia" w:cstheme="minorEastAsia" w:hint="eastAsia"/>
          <w:szCs w:val="21"/>
        </w:rPr>
        <w:t>10</w:t>
      </w:r>
      <w:r w:rsidRPr="00975D84">
        <w:rPr>
          <w:rFonts w:asciiTheme="minorEastAsia" w:eastAsiaTheme="minorEastAsia" w:hAnsiTheme="minorEastAsia" w:cstheme="minorEastAsia" w:hint="eastAsia"/>
          <w:szCs w:val="21"/>
        </w:rPr>
        <w:t>μ</w:t>
      </w:r>
      <w:r w:rsidRPr="00975D84">
        <w:rPr>
          <w:rFonts w:asciiTheme="minorEastAsia" w:eastAsiaTheme="minorEastAsia" w:hAnsiTheme="minorEastAsia" w:cstheme="minorEastAsia" w:hint="eastAsia"/>
          <w:szCs w:val="21"/>
        </w:rPr>
        <w:t>g/kg</w:t>
      </w:r>
      <w:r w:rsidRPr="00975D84">
        <w:rPr>
          <w:rFonts w:asciiTheme="minorEastAsia" w:eastAsiaTheme="minorEastAsia" w:hAnsiTheme="minorEastAsia" w:cstheme="minorEastAsia" w:hint="eastAsia"/>
          <w:szCs w:val="21"/>
        </w:rPr>
        <w:t>浓度水平的实物标准样品进行检测，不得低于</w:t>
      </w:r>
      <w:r w:rsidRPr="00975D84">
        <w:rPr>
          <w:rFonts w:asciiTheme="minorEastAsia" w:eastAsiaTheme="minorEastAsia" w:hAnsiTheme="minorEastAsia" w:cstheme="minorEastAsia" w:hint="eastAsia"/>
          <w:szCs w:val="21"/>
        </w:rPr>
        <w:t>6</w:t>
      </w:r>
      <w:r w:rsidRPr="00975D84">
        <w:rPr>
          <w:rFonts w:asciiTheme="minorEastAsia" w:eastAsiaTheme="minorEastAsia" w:hAnsiTheme="minorEastAsia" w:cstheme="minorEastAsia" w:hint="eastAsia"/>
          <w:szCs w:val="21"/>
        </w:rPr>
        <w:t>个批次，每个批次测定不低于</w:t>
      </w:r>
      <w:r w:rsidRPr="00975D84">
        <w:rPr>
          <w:rFonts w:asciiTheme="minorEastAsia" w:eastAsiaTheme="minorEastAsia" w:hAnsiTheme="minorEastAsia" w:cstheme="minorEastAsia" w:hint="eastAsia"/>
          <w:szCs w:val="21"/>
        </w:rPr>
        <w:t>2</w:t>
      </w:r>
      <w:r w:rsidRPr="00975D84">
        <w:rPr>
          <w:rFonts w:asciiTheme="minorEastAsia" w:eastAsiaTheme="minorEastAsia" w:hAnsiTheme="minorEastAsia" w:cstheme="minorEastAsia" w:hint="eastAsia"/>
          <w:szCs w:val="21"/>
        </w:rPr>
        <w:t>次，</w:t>
      </w:r>
      <w:proofErr w:type="gramStart"/>
      <w:r w:rsidRPr="00975D84">
        <w:rPr>
          <w:rFonts w:asciiTheme="minorEastAsia" w:eastAsiaTheme="minorEastAsia" w:hAnsiTheme="minorEastAsia" w:cstheme="minorEastAsia" w:hint="eastAsia"/>
          <w:szCs w:val="21"/>
        </w:rPr>
        <w:t>批内测定</w:t>
      </w:r>
      <w:proofErr w:type="gramEnd"/>
      <w:r w:rsidRPr="00975D84">
        <w:rPr>
          <w:rFonts w:asciiTheme="minorEastAsia" w:eastAsiaTheme="minorEastAsia" w:hAnsiTheme="minorEastAsia" w:cstheme="minorEastAsia" w:hint="eastAsia"/>
          <w:szCs w:val="21"/>
        </w:rPr>
        <w:t>取平均值，计算检测</w:t>
      </w:r>
      <w:proofErr w:type="gramStart"/>
      <w:r w:rsidRPr="00975D84">
        <w:rPr>
          <w:rFonts w:asciiTheme="minorEastAsia" w:eastAsiaTheme="minorEastAsia" w:hAnsiTheme="minorEastAsia" w:cstheme="minorEastAsia" w:hint="eastAsia"/>
          <w:szCs w:val="21"/>
        </w:rPr>
        <w:t>条批间</w:t>
      </w:r>
      <w:proofErr w:type="gramEnd"/>
      <w:r w:rsidRPr="00975D84">
        <w:rPr>
          <w:rFonts w:asciiTheme="minorEastAsia" w:eastAsiaTheme="minorEastAsia" w:hAnsiTheme="minorEastAsia" w:cstheme="minorEastAsia" w:hint="eastAsia"/>
          <w:szCs w:val="21"/>
        </w:rPr>
        <w:t>变异系数，变异系数应≤</w:t>
      </w:r>
      <w:r w:rsidRPr="00975D84">
        <w:rPr>
          <w:rFonts w:asciiTheme="minorEastAsia" w:eastAsiaTheme="minorEastAsia" w:hAnsiTheme="minorEastAsia" w:cstheme="minorEastAsia" w:hint="eastAsia"/>
          <w:szCs w:val="21"/>
        </w:rPr>
        <w:t>20</w:t>
      </w:r>
      <w:r w:rsidRPr="00975D84">
        <w:rPr>
          <w:rFonts w:asciiTheme="minorEastAsia" w:eastAsiaTheme="minorEastAsia" w:hAnsiTheme="minorEastAsia" w:cstheme="minorEastAsia" w:hint="eastAsia"/>
          <w:szCs w:val="21"/>
        </w:rPr>
        <w:t>％。</w:t>
      </w:r>
    </w:p>
    <w:p w:rsidR="00473F8D" w:rsidRPr="00975D84" w:rsidRDefault="00473F8D">
      <w:pPr>
        <w:spacing w:line="360" w:lineRule="auto"/>
        <w:ind w:firstLineChars="200" w:firstLine="420"/>
        <w:jc w:val="left"/>
        <w:rPr>
          <w:rFonts w:asciiTheme="minorEastAsia" w:eastAsiaTheme="minorEastAsia" w:hAnsiTheme="minorEastAsia" w:cstheme="minorEastAsia"/>
          <w:szCs w:val="21"/>
        </w:rPr>
      </w:pPr>
    </w:p>
    <w:p w:rsidR="00473F8D" w:rsidRPr="00975D84" w:rsidRDefault="00473F8D">
      <w:pPr>
        <w:spacing w:line="360" w:lineRule="auto"/>
        <w:ind w:firstLineChars="200" w:firstLine="420"/>
        <w:jc w:val="left"/>
        <w:rPr>
          <w:rFonts w:asciiTheme="minorEastAsia" w:eastAsiaTheme="minorEastAsia" w:hAnsiTheme="minorEastAsia" w:cstheme="minorEastAsia"/>
          <w:szCs w:val="21"/>
        </w:rPr>
      </w:pPr>
    </w:p>
    <w:sectPr w:rsidR="00473F8D" w:rsidRPr="00975D84" w:rsidSect="00473F8D">
      <w:headerReference w:type="even" r:id="rId18"/>
      <w:headerReference w:type="default" r:id="rId19"/>
      <w:footerReference w:type="default" r:id="rId20"/>
      <w:headerReference w:type="first" r:id="rId21"/>
      <w:pgSz w:w="11907" w:h="16839"/>
      <w:pgMar w:top="1418" w:right="1134" w:bottom="1134" w:left="1418" w:header="794" w:footer="39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3CF" w:rsidRDefault="005723CF" w:rsidP="00473F8D">
      <w:r>
        <w:separator/>
      </w:r>
    </w:p>
  </w:endnote>
  <w:endnote w:type="continuationSeparator" w:id="0">
    <w:p w:rsidR="005723CF" w:rsidRDefault="005723CF" w:rsidP="00473F8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473F8D">
    <w:pPr>
      <w:pStyle w:val="ac"/>
      <w:jc w:val="both"/>
    </w:pPr>
    <w:r>
      <w:pict>
        <v:shapetype id="_x0000_t202" coordsize="21600,21600" o:spt="202" path="m,l,21600r21600,l21600,xe">
          <v:stroke joinstyle="miter"/>
          <v:path gradientshapeok="t" o:connecttype="rect"/>
        </v:shapetype>
        <v:shape id="Text Box 4" o:spid="_x0000_s2049" type="#_x0000_t202" style="position:absolute;left:0;text-align:left;margin-left:68.05pt;margin-top:783.1pt;width:467.7pt;height:14.1pt;z-index:251663360;mso-position-horizontal-relative:page;mso-position-vertical-relative:page" o:gfxdata="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SG4c&#10;2wAAAA4BAAAPAAAAAAAAAAEAIAAAACIAAABkcnMvZG93bnJldi54bWxQSwECFAAUAAAACACHTuJA&#10;1nO8UawBAABWAwAADgAAAAAAAAABACAAAAAqAQAAZHJzL2Uyb0RvYy54bWxQSwUGAAAAAAYABgBZ&#10;AQAASAUAAAAA&#10;" stroked="f">
          <v:textbox inset="0,0,0,0">
            <w:txbxContent>
              <w:p w:rsidR="00473F8D" w:rsidRDefault="00473F8D">
                <w:pPr>
                  <w:pStyle w:val="12"/>
                  <w:spacing w:before="0" w:line="0" w:lineRule="atLeast"/>
                  <w:rPr>
                    <w:rFonts w:ascii="黑体" w:eastAsia="黑体"/>
                    <w:sz w:val="21"/>
                    <w:szCs w:val="21"/>
                  </w:rPr>
                </w:pPr>
                <w:r>
                  <w:rPr>
                    <w:rFonts w:ascii="黑体" w:eastAsia="黑体"/>
                    <w:sz w:val="21"/>
                    <w:szCs w:val="21"/>
                  </w:rPr>
                  <w:fldChar w:fldCharType="begin"/>
                </w:r>
                <w:r w:rsidR="005723CF">
                  <w:rPr>
                    <w:rFonts w:ascii="黑体" w:eastAsia="黑体"/>
                    <w:sz w:val="21"/>
                    <w:szCs w:val="21"/>
                  </w:rPr>
                  <w:instrText xml:space="preserve"> PAGE   \* MERGEFORMAT </w:instrText>
                </w:r>
                <w:r>
                  <w:rPr>
                    <w:rFonts w:ascii="黑体" w:eastAsia="黑体"/>
                    <w:sz w:val="21"/>
                    <w:szCs w:val="21"/>
                  </w:rPr>
                  <w:fldChar w:fldCharType="separate"/>
                </w:r>
                <w:r w:rsidR="005723CF">
                  <w:rPr>
                    <w:rFonts w:ascii="黑体" w:eastAsia="黑体"/>
                    <w:sz w:val="21"/>
                    <w:szCs w:val="21"/>
                    <w:lang w:val="zh-CN"/>
                  </w:rPr>
                  <w:t>II</w:t>
                </w:r>
                <w:r>
                  <w:rPr>
                    <w:rFonts w:ascii="黑体" w:eastAsia="黑体"/>
                    <w:sz w:val="21"/>
                    <w:szCs w:val="21"/>
                  </w:rPr>
                  <w:fldChar w:fldCharType="end"/>
                </w:r>
              </w:p>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473F8D">
    <w:pPr>
      <w:pStyle w:val="ac"/>
      <w:jc w:val="center"/>
    </w:pPr>
    <w:r w:rsidRPr="00473F8D">
      <w:fldChar w:fldCharType="begin"/>
    </w:r>
    <w:r w:rsidR="005723CF">
      <w:instrText xml:space="preserve"> PAGE   \* MERGEFORMAT </w:instrText>
    </w:r>
    <w:r w:rsidRPr="00473F8D">
      <w:fldChar w:fldCharType="separate"/>
    </w:r>
    <w:r w:rsidR="0068523C" w:rsidRPr="0068523C">
      <w:rPr>
        <w:noProof/>
        <w:lang w:val="zh-CN"/>
      </w:rPr>
      <w:t>1</w:t>
    </w:r>
    <w:r>
      <w:rPr>
        <w:lang w:val="zh-CN"/>
      </w:rPr>
      <w:fldChar w:fldCharType="end"/>
    </w:r>
  </w:p>
  <w:p w:rsidR="00473F8D" w:rsidRDefault="00473F8D">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473F8D">
    <w:pPr>
      <w:pStyle w:val="ac"/>
    </w:pPr>
    <w:r>
      <w:pict>
        <v:shapetype id="_x0000_t202" coordsize="21600,21600" o:spt="202" path="m,l,21600r21600,l21600,xe">
          <v:stroke joinstyle="miter"/>
          <v:path gradientshapeok="t" o:connecttype="rect"/>
        </v:shapetype>
        <v:shape id="Text Box 3" o:spid="_x0000_s2051" type="#_x0000_t202" style="position:absolute;left:0;text-align:left;margin-left:59.55pt;margin-top:771.1pt;width:467.7pt;height:14.1pt;z-index:251660288;mso-position-horizontal-relative:page;mso-position-vertical-relative:page" o:gfxdata="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jD2gV&#10;2wAAAA4BAAAPAAAAAAAAAAEAIAAAACIAAABkcnMvZG93bnJldi54bWxQSwECFAAUAAAACACHTuJA&#10;3FBtLqwBAABWAwAADgAAAAAAAAABACAAAAAqAQAAZHJzL2Uyb0RvYy54bWxQSwUGAAAAAAYABgBZ&#10;AQAASAUAAAAA&#10;" stroked="f">
          <v:textbox inset="0,0,0,0">
            <w:txbxContent>
              <w:p w:rsidR="00473F8D" w:rsidRDefault="00473F8D">
                <w:pPr>
                  <w:pStyle w:val="12"/>
                  <w:spacing w:before="0" w:line="0" w:lineRule="atLeast"/>
                  <w:rPr>
                    <w:rFonts w:ascii="黑体" w:eastAsia="黑体"/>
                    <w:sz w:val="21"/>
                    <w:szCs w:val="21"/>
                  </w:rPr>
                </w:pPr>
                <w:r>
                  <w:rPr>
                    <w:rFonts w:ascii="黑体" w:eastAsia="黑体"/>
                    <w:sz w:val="21"/>
                    <w:szCs w:val="21"/>
                  </w:rPr>
                  <w:fldChar w:fldCharType="begin"/>
                </w:r>
                <w:r w:rsidR="005723CF">
                  <w:rPr>
                    <w:rFonts w:ascii="黑体" w:eastAsia="黑体"/>
                    <w:sz w:val="21"/>
                    <w:szCs w:val="21"/>
                  </w:rPr>
                  <w:instrText xml:space="preserve"> PAGE   \* MERGEFORMAT </w:instrText>
                </w:r>
                <w:r>
                  <w:rPr>
                    <w:rFonts w:ascii="黑体" w:eastAsia="黑体"/>
                    <w:sz w:val="21"/>
                    <w:szCs w:val="21"/>
                  </w:rPr>
                  <w:fldChar w:fldCharType="separate"/>
                </w:r>
                <w:r w:rsidR="005723CF">
                  <w:rPr>
                    <w:rFonts w:ascii="黑体" w:eastAsia="黑体"/>
                    <w:sz w:val="21"/>
                    <w:szCs w:val="21"/>
                    <w:lang w:val="zh-CN"/>
                  </w:rPr>
                  <w:t>3</w:t>
                </w:r>
                <w:r>
                  <w:rPr>
                    <w:rFonts w:ascii="黑体" w:eastAsia="黑体"/>
                    <w:sz w:val="21"/>
                    <w:szCs w:val="21"/>
                  </w:rPr>
                  <w:fldChar w:fldCharType="end"/>
                </w:r>
              </w:p>
            </w:txbxContent>
          </v:textbox>
          <w10:wrap anchorx="page" anchory="page"/>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473F8D">
    <w:pPr>
      <w:pStyle w:val="afffe"/>
      <w:jc w:val="center"/>
      <w:rPr>
        <w:rStyle w:val="af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473F8D">
    <w:pPr>
      <w:pStyle w:val="ac"/>
      <w:jc w:val="center"/>
    </w:pPr>
    <w:r w:rsidRPr="00473F8D">
      <w:fldChar w:fldCharType="begin"/>
    </w:r>
    <w:r w:rsidR="005723CF">
      <w:instrText>PAGE   \* MERGEFORMAT</w:instrText>
    </w:r>
    <w:r w:rsidRPr="00473F8D">
      <w:fldChar w:fldCharType="separate"/>
    </w:r>
    <w:r w:rsidR="0068523C" w:rsidRPr="0068523C">
      <w:rPr>
        <w:noProof/>
        <w:lang w:val="zh-CN"/>
      </w:rPr>
      <w:t>2</w:t>
    </w:r>
    <w:r>
      <w:rPr>
        <w:lang w:val="zh-CN"/>
      </w:rPr>
      <w:fldChar w:fldCharType="end"/>
    </w:r>
  </w:p>
  <w:p w:rsidR="00473F8D" w:rsidRDefault="00473F8D">
    <w:pPr>
      <w:pStyle w:val="ac"/>
      <w:rPr>
        <w:rStyle w:val="af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3CF" w:rsidRDefault="005723CF" w:rsidP="00473F8D">
      <w:r>
        <w:separator/>
      </w:r>
    </w:p>
  </w:footnote>
  <w:footnote w:type="continuationSeparator" w:id="0">
    <w:p w:rsidR="005723CF" w:rsidRDefault="005723CF" w:rsidP="00473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473F8D">
    <w:pPr>
      <w:pStyle w:val="ad"/>
      <w:pBdr>
        <w:bottom w:val="none" w:sz="0" w:space="0" w:color="auto"/>
      </w:pBdr>
    </w:pPr>
    <w:r>
      <w:pict>
        <v:shapetype id="_x0000_t202" coordsize="21600,21600" o:spt="202" path="m,l,21600r21600,l21600,xe">
          <v:stroke joinstyle="miter"/>
          <v:path gradientshapeok="t" o:connecttype="rect"/>
        </v:shapetype>
        <v:shape id="Text Box 2" o:spid="_x0000_s2050" type="#_x0000_t202" style="position:absolute;left:0;text-align:left;margin-left:82.9pt;margin-top:82.9pt;width:467.7pt;height:14.1pt;z-index:251657216;mso-position-horizontal-relative:page;mso-position-vertical-relative:page" o:gfxdata="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4qN6NcAAAAM&#10;AQAADwAAAAAAAAABACAAAAAiAAAAZHJzL2Rvd25yZXYueG1sUEsBAhQAFAAAAAgAh07iQIQyC7ar&#10;AQAAVgMAAA4AAAAAAAAAAQAgAAAAJgEAAGRycy9lMm9Eb2MueG1sUEsFBgAAAAAGAAYAWQEAAEMF&#10;AAAAAA==&#10;" stroked="f">
          <v:textbox inset="0,0,0,0">
            <w:txbxContent>
              <w:p w:rsidR="00473F8D" w:rsidRDefault="005723CF">
                <w:pPr>
                  <w:pStyle w:val="12"/>
                  <w:spacing w:before="0" w:line="0" w:lineRule="atLeast"/>
                  <w:jc w:val="left"/>
                  <w:rPr>
                    <w:rFonts w:ascii="黑体" w:eastAsia="黑体"/>
                    <w:sz w:val="21"/>
                    <w:szCs w:val="21"/>
                  </w:rPr>
                </w:pPr>
                <w:r>
                  <w:rPr>
                    <w:rFonts w:ascii="黑体" w:eastAsia="黑体" w:hint="eastAsia"/>
                    <w:sz w:val="21"/>
                    <w:szCs w:val="21"/>
                  </w:rPr>
                  <w:t>GB/T XXXXX</w:t>
                </w:r>
                <w:r>
                  <w:rPr>
                    <w:rFonts w:ascii="黑体" w:eastAsia="黑体" w:hint="eastAsia"/>
                    <w:sz w:val="21"/>
                    <w:szCs w:val="21"/>
                  </w:rPr>
                  <w:t>—</w:t>
                </w:r>
                <w:r>
                  <w:rPr>
                    <w:rFonts w:ascii="黑体" w:eastAsia="黑体" w:hint="eastAsia"/>
                    <w:sz w:val="21"/>
                    <w:szCs w:val="21"/>
                  </w:rPr>
                  <w:t>2012</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473F8D">
    <w:pPr>
      <w:pStyle w:val="ad"/>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473F8D">
    <w:pPr>
      <w:pStyle w:val="ad"/>
      <w:pBdr>
        <w:bottom w:val="none" w:sz="0" w:space="0" w:color="auto"/>
      </w:pBdr>
    </w:pPr>
    <w:r>
      <w:pict>
        <v:shapetype id="_x0000_t202" coordsize="21600,21600" o:spt="202" path="m,l,21600r21600,l21600,xe">
          <v:stroke joinstyle="miter"/>
          <v:path gradientshapeok="t" o:connecttype="rect"/>
        </v:shapetype>
        <v:shape id="fmFrame3" o:spid="_x0000_s2052" type="#_x0000_t202" style="position:absolute;left:0;text-align:left;margin-left:70.9pt;margin-top:70.9pt;width:467.7pt;height:14.1pt;z-index:251654144;mso-position-horizontal-relative:page;mso-position-vertical-relative:page" o:gfxdata="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XHaAI1gAAAAwB&#10;AAAPAAAAAAAAAAEAIAAAACIAAABkcnMvZG93bnJldi54bWxQSwECFAAUAAAACACHTuJAG9IER6sB&#10;AABUAwAADgAAAAAAAAABACAAAAAlAQAAZHJzL2Uyb0RvYy54bWxQSwUGAAAAAAYABgBZAQAAQgUA&#10;AAAA&#10;" stroked="f">
          <v:textbox inset="0,0,0,0">
            <w:txbxContent>
              <w:p w:rsidR="00473F8D" w:rsidRDefault="005723CF">
                <w:pPr>
                  <w:pStyle w:val="12"/>
                  <w:spacing w:before="0" w:line="0" w:lineRule="atLeast"/>
                  <w:rPr>
                    <w:rFonts w:ascii="黑体" w:eastAsia="黑体"/>
                    <w:sz w:val="21"/>
                    <w:szCs w:val="21"/>
                  </w:rPr>
                </w:pPr>
                <w:r>
                  <w:rPr>
                    <w:rFonts w:ascii="黑体" w:eastAsia="黑体" w:hint="eastAsia"/>
                    <w:sz w:val="21"/>
                    <w:szCs w:val="21"/>
                  </w:rPr>
                  <w:t xml:space="preserve">GB/T XXXXX </w:t>
                </w:r>
                <w:r>
                  <w:rPr>
                    <w:rFonts w:ascii="黑体" w:eastAsia="黑体" w:hint="eastAsia"/>
                    <w:sz w:val="21"/>
                    <w:szCs w:val="21"/>
                  </w:rPr>
                  <w:t>–</w:t>
                </w:r>
                <w:r>
                  <w:rPr>
                    <w:rFonts w:ascii="黑体" w:eastAsia="黑体" w:hint="eastAsia"/>
                    <w:sz w:val="21"/>
                    <w:szCs w:val="21"/>
                  </w:rPr>
                  <w:t xml:space="preserve"> 2012</w:t>
                </w:r>
              </w:p>
            </w:txbxContent>
          </v:textbox>
          <w10:wrap anchorx="page"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5723CF">
    <w:pPr>
      <w:pStyle w:val="afff2"/>
    </w:pPr>
    <w:r>
      <w:t>GB/T</w:t>
    </w:r>
    <w:r>
      <w:rPr>
        <w:rFonts w:hint="eastAsia"/>
      </w:rPr>
      <w:t xml:space="preserve"> </w:t>
    </w:r>
    <w:r>
      <w:t>××××—</w:t>
    </w:r>
    <w:r>
      <w:rPr>
        <w:rFonts w:hint="eastAsia"/>
      </w:rPr>
      <w:t>201</w:t>
    </w: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473F8D">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5723CF">
    <w:pPr>
      <w:pStyle w:val="ad"/>
      <w:pBdr>
        <w:bottom w:val="none" w:sz="0" w:space="0" w:color="auto"/>
      </w:pBdr>
      <w:jc w:val="right"/>
    </w:pPr>
    <w:r>
      <w:t>GB</w:t>
    </w:r>
    <w:r>
      <w:rPr>
        <w:rFonts w:hint="eastAsia"/>
      </w:rPr>
      <w:t>/T</w:t>
    </w:r>
    <w:r>
      <w:t xml:space="preserve"> </w:t>
    </w:r>
    <w:r>
      <w:rPr>
        <w:rFonts w:eastAsia="黑体"/>
      </w:rPr>
      <w:t>××××</w:t>
    </w:r>
    <w:r>
      <w:t>—</w:t>
    </w:r>
    <w:r>
      <w:rPr>
        <w:rFonts w:eastAsia="黑体" w:hint="eastAsia"/>
      </w:rPr>
      <w:t>201</w:t>
    </w:r>
    <w:r>
      <w:rPr>
        <w:rFonts w:eastAsia="黑体"/>
      </w:rPr>
      <w: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8D" w:rsidRDefault="00473F8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lvl w:ilvl="0">
      <w:start w:val="1"/>
      <w:numFmt w:val="upperLetter"/>
      <w:pStyle w:val="a"/>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color w:val="auto"/>
        <w:sz w:val="21"/>
      </w:rPr>
    </w:lvl>
    <w:lvl w:ilvl="3">
      <w:start w:val="1"/>
      <w:numFmt w:val="decimal"/>
      <w:pStyle w:val="a2"/>
      <w:suff w:val="nothing"/>
      <w:lvlText w:val="%1.%2.%3.%4　"/>
      <w:lvlJc w:val="left"/>
      <w:pPr>
        <w:ind w:left="3828"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3AB656A"/>
    <w:multiLevelType w:val="multilevel"/>
    <w:tmpl w:val="03AB656A"/>
    <w:lvl w:ilvl="0">
      <w:start w:val="1"/>
      <w:numFmt w:val="lowerLetter"/>
      <w:lvlText w:val="%1）"/>
      <w:lvlJc w:val="left"/>
      <w:pPr>
        <w:ind w:left="1189" w:hanging="360"/>
      </w:pPr>
      <w:rPr>
        <w:rFonts w:hint="default"/>
      </w:rPr>
    </w:lvl>
    <w:lvl w:ilvl="1">
      <w:start w:val="1"/>
      <w:numFmt w:val="lowerLetter"/>
      <w:lvlText w:val="%2)"/>
      <w:lvlJc w:val="left"/>
      <w:pPr>
        <w:ind w:left="1669" w:hanging="420"/>
      </w:pPr>
    </w:lvl>
    <w:lvl w:ilvl="2">
      <w:start w:val="1"/>
      <w:numFmt w:val="lowerRoman"/>
      <w:lvlText w:val="%3."/>
      <w:lvlJc w:val="right"/>
      <w:pPr>
        <w:ind w:left="2089" w:hanging="420"/>
      </w:pPr>
    </w:lvl>
    <w:lvl w:ilvl="3">
      <w:start w:val="1"/>
      <w:numFmt w:val="decimal"/>
      <w:lvlText w:val="%4."/>
      <w:lvlJc w:val="left"/>
      <w:pPr>
        <w:ind w:left="2509" w:hanging="420"/>
      </w:pPr>
    </w:lvl>
    <w:lvl w:ilvl="4">
      <w:start w:val="1"/>
      <w:numFmt w:val="lowerLetter"/>
      <w:lvlText w:val="%5)"/>
      <w:lvlJc w:val="left"/>
      <w:pPr>
        <w:ind w:left="2929" w:hanging="420"/>
      </w:pPr>
    </w:lvl>
    <w:lvl w:ilvl="5">
      <w:start w:val="1"/>
      <w:numFmt w:val="lowerRoman"/>
      <w:lvlText w:val="%6."/>
      <w:lvlJc w:val="right"/>
      <w:pPr>
        <w:ind w:left="3349" w:hanging="420"/>
      </w:pPr>
    </w:lvl>
    <w:lvl w:ilvl="6">
      <w:start w:val="1"/>
      <w:numFmt w:val="decimal"/>
      <w:lvlText w:val="%7."/>
      <w:lvlJc w:val="left"/>
      <w:pPr>
        <w:ind w:left="3769" w:hanging="420"/>
      </w:pPr>
    </w:lvl>
    <w:lvl w:ilvl="7">
      <w:start w:val="1"/>
      <w:numFmt w:val="lowerLetter"/>
      <w:lvlText w:val="%8)"/>
      <w:lvlJc w:val="left"/>
      <w:pPr>
        <w:ind w:left="4189" w:hanging="420"/>
      </w:pPr>
    </w:lvl>
    <w:lvl w:ilvl="8">
      <w:start w:val="1"/>
      <w:numFmt w:val="lowerRoman"/>
      <w:lvlText w:val="%9."/>
      <w:lvlJc w:val="right"/>
      <w:pPr>
        <w:ind w:left="4609" w:hanging="420"/>
      </w:pPr>
    </w:lvl>
  </w:abstractNum>
  <w:abstractNum w:abstractNumId="2">
    <w:nsid w:val="31890145"/>
    <w:multiLevelType w:val="multilevel"/>
    <w:tmpl w:val="31890145"/>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52C0"/>
    <w:rsid w:val="0000133F"/>
    <w:rsid w:val="000014A2"/>
    <w:rsid w:val="00001877"/>
    <w:rsid w:val="00001FBF"/>
    <w:rsid w:val="00002028"/>
    <w:rsid w:val="00002164"/>
    <w:rsid w:val="00003B0A"/>
    <w:rsid w:val="0000422D"/>
    <w:rsid w:val="0000449A"/>
    <w:rsid w:val="0001001F"/>
    <w:rsid w:val="000100B3"/>
    <w:rsid w:val="000108D0"/>
    <w:rsid w:val="00011C7A"/>
    <w:rsid w:val="000127C9"/>
    <w:rsid w:val="00013576"/>
    <w:rsid w:val="00013F58"/>
    <w:rsid w:val="00014096"/>
    <w:rsid w:val="00014583"/>
    <w:rsid w:val="00015950"/>
    <w:rsid w:val="00016773"/>
    <w:rsid w:val="00016B11"/>
    <w:rsid w:val="00017349"/>
    <w:rsid w:val="00020A03"/>
    <w:rsid w:val="00021B5C"/>
    <w:rsid w:val="00022789"/>
    <w:rsid w:val="0002299E"/>
    <w:rsid w:val="000234FA"/>
    <w:rsid w:val="00024786"/>
    <w:rsid w:val="00027F9E"/>
    <w:rsid w:val="00031BCE"/>
    <w:rsid w:val="00032E4D"/>
    <w:rsid w:val="000333D0"/>
    <w:rsid w:val="00033B64"/>
    <w:rsid w:val="000343D7"/>
    <w:rsid w:val="00034407"/>
    <w:rsid w:val="0003483E"/>
    <w:rsid w:val="00034A8B"/>
    <w:rsid w:val="00035D81"/>
    <w:rsid w:val="00036B38"/>
    <w:rsid w:val="00037E06"/>
    <w:rsid w:val="00037FFC"/>
    <w:rsid w:val="00040D9C"/>
    <w:rsid w:val="0004144C"/>
    <w:rsid w:val="000415D6"/>
    <w:rsid w:val="00043355"/>
    <w:rsid w:val="000440F3"/>
    <w:rsid w:val="00044147"/>
    <w:rsid w:val="0004588E"/>
    <w:rsid w:val="00045AC5"/>
    <w:rsid w:val="00045AE8"/>
    <w:rsid w:val="00045FA9"/>
    <w:rsid w:val="000472BB"/>
    <w:rsid w:val="00047791"/>
    <w:rsid w:val="00047B36"/>
    <w:rsid w:val="00050F0D"/>
    <w:rsid w:val="0005131C"/>
    <w:rsid w:val="00051B81"/>
    <w:rsid w:val="0005459A"/>
    <w:rsid w:val="00054ECF"/>
    <w:rsid w:val="00056ADF"/>
    <w:rsid w:val="00060DCC"/>
    <w:rsid w:val="00060DE8"/>
    <w:rsid w:val="00060EE5"/>
    <w:rsid w:val="000611CC"/>
    <w:rsid w:val="00062566"/>
    <w:rsid w:val="00062F34"/>
    <w:rsid w:val="00063C95"/>
    <w:rsid w:val="00063F20"/>
    <w:rsid w:val="00065325"/>
    <w:rsid w:val="0006630C"/>
    <w:rsid w:val="00066C16"/>
    <w:rsid w:val="00067977"/>
    <w:rsid w:val="0007018F"/>
    <w:rsid w:val="00070AA2"/>
    <w:rsid w:val="000747A9"/>
    <w:rsid w:val="0008073C"/>
    <w:rsid w:val="00081224"/>
    <w:rsid w:val="000826B5"/>
    <w:rsid w:val="00084093"/>
    <w:rsid w:val="00084577"/>
    <w:rsid w:val="0008558F"/>
    <w:rsid w:val="00086415"/>
    <w:rsid w:val="00087163"/>
    <w:rsid w:val="00087EF9"/>
    <w:rsid w:val="00090844"/>
    <w:rsid w:val="00091BFF"/>
    <w:rsid w:val="00092448"/>
    <w:rsid w:val="0009259B"/>
    <w:rsid w:val="000926DA"/>
    <w:rsid w:val="00092755"/>
    <w:rsid w:val="00092DD2"/>
    <w:rsid w:val="00093439"/>
    <w:rsid w:val="00093956"/>
    <w:rsid w:val="000948A9"/>
    <w:rsid w:val="00094B5F"/>
    <w:rsid w:val="000958D3"/>
    <w:rsid w:val="00096774"/>
    <w:rsid w:val="00097276"/>
    <w:rsid w:val="00097CB7"/>
    <w:rsid w:val="000A03DB"/>
    <w:rsid w:val="000A0E87"/>
    <w:rsid w:val="000A3D11"/>
    <w:rsid w:val="000A528E"/>
    <w:rsid w:val="000A5860"/>
    <w:rsid w:val="000A78B7"/>
    <w:rsid w:val="000B117C"/>
    <w:rsid w:val="000B1387"/>
    <w:rsid w:val="000B161B"/>
    <w:rsid w:val="000B268C"/>
    <w:rsid w:val="000B457C"/>
    <w:rsid w:val="000B524C"/>
    <w:rsid w:val="000B5316"/>
    <w:rsid w:val="000B5333"/>
    <w:rsid w:val="000B5C31"/>
    <w:rsid w:val="000B5F94"/>
    <w:rsid w:val="000B743A"/>
    <w:rsid w:val="000B7BB9"/>
    <w:rsid w:val="000B7FAE"/>
    <w:rsid w:val="000C03D1"/>
    <w:rsid w:val="000C0A68"/>
    <w:rsid w:val="000C0F0A"/>
    <w:rsid w:val="000C3B9A"/>
    <w:rsid w:val="000C4DB8"/>
    <w:rsid w:val="000C4DFD"/>
    <w:rsid w:val="000C5000"/>
    <w:rsid w:val="000C56F1"/>
    <w:rsid w:val="000C6149"/>
    <w:rsid w:val="000C6687"/>
    <w:rsid w:val="000C716D"/>
    <w:rsid w:val="000D04F9"/>
    <w:rsid w:val="000D06CF"/>
    <w:rsid w:val="000D0FC4"/>
    <w:rsid w:val="000D220D"/>
    <w:rsid w:val="000D27FB"/>
    <w:rsid w:val="000D5FF0"/>
    <w:rsid w:val="000D6F4A"/>
    <w:rsid w:val="000E01F0"/>
    <w:rsid w:val="000E26B1"/>
    <w:rsid w:val="000E26E7"/>
    <w:rsid w:val="000E2A29"/>
    <w:rsid w:val="000E423F"/>
    <w:rsid w:val="000E43D2"/>
    <w:rsid w:val="000E4679"/>
    <w:rsid w:val="000E47ED"/>
    <w:rsid w:val="000E4E25"/>
    <w:rsid w:val="000E6C06"/>
    <w:rsid w:val="000E7619"/>
    <w:rsid w:val="000E7796"/>
    <w:rsid w:val="000F02CF"/>
    <w:rsid w:val="000F0320"/>
    <w:rsid w:val="000F2192"/>
    <w:rsid w:val="000F3296"/>
    <w:rsid w:val="000F393C"/>
    <w:rsid w:val="000F58C8"/>
    <w:rsid w:val="000F6040"/>
    <w:rsid w:val="000F7B3C"/>
    <w:rsid w:val="001011D8"/>
    <w:rsid w:val="0010209A"/>
    <w:rsid w:val="00103198"/>
    <w:rsid w:val="00103917"/>
    <w:rsid w:val="0010423B"/>
    <w:rsid w:val="00104B1F"/>
    <w:rsid w:val="001051FD"/>
    <w:rsid w:val="00105212"/>
    <w:rsid w:val="001052EC"/>
    <w:rsid w:val="001059A0"/>
    <w:rsid w:val="00105F8B"/>
    <w:rsid w:val="001064F8"/>
    <w:rsid w:val="00106B38"/>
    <w:rsid w:val="001070BE"/>
    <w:rsid w:val="001075C4"/>
    <w:rsid w:val="00107628"/>
    <w:rsid w:val="00107919"/>
    <w:rsid w:val="001102D7"/>
    <w:rsid w:val="001117FD"/>
    <w:rsid w:val="00112913"/>
    <w:rsid w:val="00113610"/>
    <w:rsid w:val="0011482A"/>
    <w:rsid w:val="00114E2D"/>
    <w:rsid w:val="00115390"/>
    <w:rsid w:val="00116D0F"/>
    <w:rsid w:val="00116FE6"/>
    <w:rsid w:val="0012057F"/>
    <w:rsid w:val="001208E3"/>
    <w:rsid w:val="00121FAD"/>
    <w:rsid w:val="001234B7"/>
    <w:rsid w:val="00123816"/>
    <w:rsid w:val="001250F1"/>
    <w:rsid w:val="0012652A"/>
    <w:rsid w:val="00126B3B"/>
    <w:rsid w:val="001271FE"/>
    <w:rsid w:val="00127805"/>
    <w:rsid w:val="0012798C"/>
    <w:rsid w:val="00127B10"/>
    <w:rsid w:val="00127C07"/>
    <w:rsid w:val="0013106B"/>
    <w:rsid w:val="00132CE3"/>
    <w:rsid w:val="0013584B"/>
    <w:rsid w:val="00135922"/>
    <w:rsid w:val="00137AC1"/>
    <w:rsid w:val="0014209C"/>
    <w:rsid w:val="001421E6"/>
    <w:rsid w:val="001425A3"/>
    <w:rsid w:val="001428E6"/>
    <w:rsid w:val="00143C9E"/>
    <w:rsid w:val="00144910"/>
    <w:rsid w:val="001466CB"/>
    <w:rsid w:val="00146E89"/>
    <w:rsid w:val="00147303"/>
    <w:rsid w:val="001479E1"/>
    <w:rsid w:val="00150087"/>
    <w:rsid w:val="001505E0"/>
    <w:rsid w:val="001507BF"/>
    <w:rsid w:val="00150E95"/>
    <w:rsid w:val="00151AEB"/>
    <w:rsid w:val="00153EEB"/>
    <w:rsid w:val="00154B6B"/>
    <w:rsid w:val="00155B42"/>
    <w:rsid w:val="0015681F"/>
    <w:rsid w:val="00156955"/>
    <w:rsid w:val="001574DD"/>
    <w:rsid w:val="00157880"/>
    <w:rsid w:val="00157896"/>
    <w:rsid w:val="00157A8D"/>
    <w:rsid w:val="001607B3"/>
    <w:rsid w:val="00160A7B"/>
    <w:rsid w:val="00160A8E"/>
    <w:rsid w:val="00160C68"/>
    <w:rsid w:val="00161E66"/>
    <w:rsid w:val="0016298B"/>
    <w:rsid w:val="00162EB4"/>
    <w:rsid w:val="00162FA5"/>
    <w:rsid w:val="00163EFA"/>
    <w:rsid w:val="00165ADC"/>
    <w:rsid w:val="001670D5"/>
    <w:rsid w:val="001674FD"/>
    <w:rsid w:val="001675E0"/>
    <w:rsid w:val="00170014"/>
    <w:rsid w:val="00174E5D"/>
    <w:rsid w:val="00175E6E"/>
    <w:rsid w:val="001774D6"/>
    <w:rsid w:val="001802F2"/>
    <w:rsid w:val="0018033F"/>
    <w:rsid w:val="001819A5"/>
    <w:rsid w:val="00181B6B"/>
    <w:rsid w:val="00183A67"/>
    <w:rsid w:val="00186283"/>
    <w:rsid w:val="00186319"/>
    <w:rsid w:val="00186E11"/>
    <w:rsid w:val="001904EC"/>
    <w:rsid w:val="001911FF"/>
    <w:rsid w:val="00191D13"/>
    <w:rsid w:val="00193B18"/>
    <w:rsid w:val="00194BBA"/>
    <w:rsid w:val="00196891"/>
    <w:rsid w:val="001979C4"/>
    <w:rsid w:val="001A0435"/>
    <w:rsid w:val="001A0D9A"/>
    <w:rsid w:val="001A1817"/>
    <w:rsid w:val="001A2C81"/>
    <w:rsid w:val="001A30D6"/>
    <w:rsid w:val="001A4F4F"/>
    <w:rsid w:val="001A5C16"/>
    <w:rsid w:val="001A6585"/>
    <w:rsid w:val="001A7305"/>
    <w:rsid w:val="001A7675"/>
    <w:rsid w:val="001B011B"/>
    <w:rsid w:val="001B1F33"/>
    <w:rsid w:val="001B2EA1"/>
    <w:rsid w:val="001B47C8"/>
    <w:rsid w:val="001B65ED"/>
    <w:rsid w:val="001C0ACB"/>
    <w:rsid w:val="001C18C9"/>
    <w:rsid w:val="001C2A24"/>
    <w:rsid w:val="001C2D90"/>
    <w:rsid w:val="001C4586"/>
    <w:rsid w:val="001C5852"/>
    <w:rsid w:val="001C71B6"/>
    <w:rsid w:val="001D018E"/>
    <w:rsid w:val="001D1BDA"/>
    <w:rsid w:val="001D272F"/>
    <w:rsid w:val="001D3071"/>
    <w:rsid w:val="001D3596"/>
    <w:rsid w:val="001D4C3C"/>
    <w:rsid w:val="001D60CB"/>
    <w:rsid w:val="001D7E12"/>
    <w:rsid w:val="001E319F"/>
    <w:rsid w:val="001E63C8"/>
    <w:rsid w:val="001E672C"/>
    <w:rsid w:val="001F02DC"/>
    <w:rsid w:val="001F0A5C"/>
    <w:rsid w:val="001F1519"/>
    <w:rsid w:val="001F16B9"/>
    <w:rsid w:val="001F2719"/>
    <w:rsid w:val="001F2F37"/>
    <w:rsid w:val="001F35FB"/>
    <w:rsid w:val="001F3DF2"/>
    <w:rsid w:val="001F3E52"/>
    <w:rsid w:val="001F413C"/>
    <w:rsid w:val="001F47A2"/>
    <w:rsid w:val="001F481F"/>
    <w:rsid w:val="001F4F9D"/>
    <w:rsid w:val="001F515A"/>
    <w:rsid w:val="001F5BDE"/>
    <w:rsid w:val="001F62C7"/>
    <w:rsid w:val="001F6DA1"/>
    <w:rsid w:val="001F7471"/>
    <w:rsid w:val="00200208"/>
    <w:rsid w:val="00200D4D"/>
    <w:rsid w:val="0020368C"/>
    <w:rsid w:val="002036B6"/>
    <w:rsid w:val="00203DA2"/>
    <w:rsid w:val="00204037"/>
    <w:rsid w:val="00204409"/>
    <w:rsid w:val="002055B0"/>
    <w:rsid w:val="002062A0"/>
    <w:rsid w:val="002067B6"/>
    <w:rsid w:val="002067E9"/>
    <w:rsid w:val="00207A10"/>
    <w:rsid w:val="00207B8A"/>
    <w:rsid w:val="002109C6"/>
    <w:rsid w:val="00210B76"/>
    <w:rsid w:val="00210FB6"/>
    <w:rsid w:val="00212E43"/>
    <w:rsid w:val="0021399E"/>
    <w:rsid w:val="00216EAC"/>
    <w:rsid w:val="00217CC9"/>
    <w:rsid w:val="00220508"/>
    <w:rsid w:val="0022156F"/>
    <w:rsid w:val="00221804"/>
    <w:rsid w:val="00222FFC"/>
    <w:rsid w:val="00223F87"/>
    <w:rsid w:val="002271B0"/>
    <w:rsid w:val="002272F9"/>
    <w:rsid w:val="0022774E"/>
    <w:rsid w:val="0023228F"/>
    <w:rsid w:val="002337C1"/>
    <w:rsid w:val="00235865"/>
    <w:rsid w:val="00235C5A"/>
    <w:rsid w:val="00241188"/>
    <w:rsid w:val="002412CF"/>
    <w:rsid w:val="00241F2D"/>
    <w:rsid w:val="002420C7"/>
    <w:rsid w:val="00242301"/>
    <w:rsid w:val="00242CA0"/>
    <w:rsid w:val="00243A66"/>
    <w:rsid w:val="002465D4"/>
    <w:rsid w:val="00247CA6"/>
    <w:rsid w:val="00250218"/>
    <w:rsid w:val="00251022"/>
    <w:rsid w:val="00251A5D"/>
    <w:rsid w:val="0025233E"/>
    <w:rsid w:val="0025363F"/>
    <w:rsid w:val="00253681"/>
    <w:rsid w:val="00253722"/>
    <w:rsid w:val="00253A08"/>
    <w:rsid w:val="00253A5A"/>
    <w:rsid w:val="00253E22"/>
    <w:rsid w:val="002568EE"/>
    <w:rsid w:val="00256F9E"/>
    <w:rsid w:val="00260500"/>
    <w:rsid w:val="00260FD7"/>
    <w:rsid w:val="002647BD"/>
    <w:rsid w:val="00264C12"/>
    <w:rsid w:val="00265A36"/>
    <w:rsid w:val="00266066"/>
    <w:rsid w:val="00266702"/>
    <w:rsid w:val="00267D97"/>
    <w:rsid w:val="00271008"/>
    <w:rsid w:val="00271D61"/>
    <w:rsid w:val="00273221"/>
    <w:rsid w:val="00274580"/>
    <w:rsid w:val="00274EAB"/>
    <w:rsid w:val="0027588C"/>
    <w:rsid w:val="00275CDD"/>
    <w:rsid w:val="00275DF2"/>
    <w:rsid w:val="00276137"/>
    <w:rsid w:val="00277692"/>
    <w:rsid w:val="002779B3"/>
    <w:rsid w:val="00277D3F"/>
    <w:rsid w:val="00280B49"/>
    <w:rsid w:val="00280DB1"/>
    <w:rsid w:val="00281347"/>
    <w:rsid w:val="00283210"/>
    <w:rsid w:val="00283B5D"/>
    <w:rsid w:val="00283E14"/>
    <w:rsid w:val="00284F29"/>
    <w:rsid w:val="00287F74"/>
    <w:rsid w:val="002904DA"/>
    <w:rsid w:val="00290AB6"/>
    <w:rsid w:val="00291469"/>
    <w:rsid w:val="00291EE9"/>
    <w:rsid w:val="00291F3F"/>
    <w:rsid w:val="002923A6"/>
    <w:rsid w:val="0029242B"/>
    <w:rsid w:val="00292E1A"/>
    <w:rsid w:val="0029379D"/>
    <w:rsid w:val="00293E1E"/>
    <w:rsid w:val="00295808"/>
    <w:rsid w:val="00295B60"/>
    <w:rsid w:val="00295ED2"/>
    <w:rsid w:val="00296081"/>
    <w:rsid w:val="00296151"/>
    <w:rsid w:val="002963A3"/>
    <w:rsid w:val="00297A48"/>
    <w:rsid w:val="00297C77"/>
    <w:rsid w:val="00297E81"/>
    <w:rsid w:val="002A0829"/>
    <w:rsid w:val="002A17F1"/>
    <w:rsid w:val="002A1E3E"/>
    <w:rsid w:val="002A28E4"/>
    <w:rsid w:val="002A2F1D"/>
    <w:rsid w:val="002A374D"/>
    <w:rsid w:val="002A3C65"/>
    <w:rsid w:val="002A405F"/>
    <w:rsid w:val="002A625E"/>
    <w:rsid w:val="002A74B3"/>
    <w:rsid w:val="002A7A7C"/>
    <w:rsid w:val="002A7CDC"/>
    <w:rsid w:val="002A7F48"/>
    <w:rsid w:val="002B028C"/>
    <w:rsid w:val="002B08E3"/>
    <w:rsid w:val="002B0F60"/>
    <w:rsid w:val="002B11C9"/>
    <w:rsid w:val="002B17B9"/>
    <w:rsid w:val="002B1E22"/>
    <w:rsid w:val="002B2B52"/>
    <w:rsid w:val="002B4D25"/>
    <w:rsid w:val="002B5FFA"/>
    <w:rsid w:val="002B7B14"/>
    <w:rsid w:val="002C0A07"/>
    <w:rsid w:val="002C0BCC"/>
    <w:rsid w:val="002C2E9A"/>
    <w:rsid w:val="002C4663"/>
    <w:rsid w:val="002C617E"/>
    <w:rsid w:val="002C657E"/>
    <w:rsid w:val="002C7A11"/>
    <w:rsid w:val="002D0287"/>
    <w:rsid w:val="002D0907"/>
    <w:rsid w:val="002D091A"/>
    <w:rsid w:val="002D0C97"/>
    <w:rsid w:val="002D2912"/>
    <w:rsid w:val="002D40B6"/>
    <w:rsid w:val="002D462E"/>
    <w:rsid w:val="002D554B"/>
    <w:rsid w:val="002D5F87"/>
    <w:rsid w:val="002D5FB7"/>
    <w:rsid w:val="002D627E"/>
    <w:rsid w:val="002D6429"/>
    <w:rsid w:val="002D7D2A"/>
    <w:rsid w:val="002E0CC2"/>
    <w:rsid w:val="002E0D50"/>
    <w:rsid w:val="002E0E7D"/>
    <w:rsid w:val="002E50CD"/>
    <w:rsid w:val="002E52C1"/>
    <w:rsid w:val="002E6859"/>
    <w:rsid w:val="002F0214"/>
    <w:rsid w:val="002F0360"/>
    <w:rsid w:val="002F084B"/>
    <w:rsid w:val="002F25D5"/>
    <w:rsid w:val="002F340E"/>
    <w:rsid w:val="002F47FD"/>
    <w:rsid w:val="002F5C14"/>
    <w:rsid w:val="002F6899"/>
    <w:rsid w:val="002F693A"/>
    <w:rsid w:val="002F6F8E"/>
    <w:rsid w:val="00301A38"/>
    <w:rsid w:val="00301F94"/>
    <w:rsid w:val="003020CB"/>
    <w:rsid w:val="00302174"/>
    <w:rsid w:val="00304198"/>
    <w:rsid w:val="0030488A"/>
    <w:rsid w:val="00305617"/>
    <w:rsid w:val="00305EBE"/>
    <w:rsid w:val="00306653"/>
    <w:rsid w:val="00306CCE"/>
    <w:rsid w:val="00307AE0"/>
    <w:rsid w:val="0031127F"/>
    <w:rsid w:val="0031250C"/>
    <w:rsid w:val="00312724"/>
    <w:rsid w:val="00313A73"/>
    <w:rsid w:val="00313B56"/>
    <w:rsid w:val="00314CC5"/>
    <w:rsid w:val="00315982"/>
    <w:rsid w:val="00315F87"/>
    <w:rsid w:val="003163E1"/>
    <w:rsid w:val="00316651"/>
    <w:rsid w:val="00316DEF"/>
    <w:rsid w:val="00317583"/>
    <w:rsid w:val="003177DE"/>
    <w:rsid w:val="00317F68"/>
    <w:rsid w:val="00324CE7"/>
    <w:rsid w:val="00326B12"/>
    <w:rsid w:val="00326D2C"/>
    <w:rsid w:val="00326FAF"/>
    <w:rsid w:val="003275B8"/>
    <w:rsid w:val="003275F2"/>
    <w:rsid w:val="003279B1"/>
    <w:rsid w:val="00327A34"/>
    <w:rsid w:val="00327E0E"/>
    <w:rsid w:val="003301C6"/>
    <w:rsid w:val="00332246"/>
    <w:rsid w:val="003323FF"/>
    <w:rsid w:val="003339AD"/>
    <w:rsid w:val="0033400C"/>
    <w:rsid w:val="003346BD"/>
    <w:rsid w:val="00334928"/>
    <w:rsid w:val="00335296"/>
    <w:rsid w:val="00336572"/>
    <w:rsid w:val="003405DC"/>
    <w:rsid w:val="00341A1B"/>
    <w:rsid w:val="003427F4"/>
    <w:rsid w:val="00342B11"/>
    <w:rsid w:val="00342D89"/>
    <w:rsid w:val="003470C3"/>
    <w:rsid w:val="003474CE"/>
    <w:rsid w:val="00347B51"/>
    <w:rsid w:val="00347D0F"/>
    <w:rsid w:val="00350103"/>
    <w:rsid w:val="003510B8"/>
    <w:rsid w:val="00351187"/>
    <w:rsid w:val="003513C4"/>
    <w:rsid w:val="0035218C"/>
    <w:rsid w:val="0035263F"/>
    <w:rsid w:val="00353260"/>
    <w:rsid w:val="00353D38"/>
    <w:rsid w:val="00353FC8"/>
    <w:rsid w:val="003549ED"/>
    <w:rsid w:val="00354B5F"/>
    <w:rsid w:val="00356E11"/>
    <w:rsid w:val="00356F31"/>
    <w:rsid w:val="003578B7"/>
    <w:rsid w:val="00360889"/>
    <w:rsid w:val="003614B2"/>
    <w:rsid w:val="00363DB4"/>
    <w:rsid w:val="00364682"/>
    <w:rsid w:val="00364D50"/>
    <w:rsid w:val="0036578A"/>
    <w:rsid w:val="00367093"/>
    <w:rsid w:val="00367386"/>
    <w:rsid w:val="0036761B"/>
    <w:rsid w:val="00367841"/>
    <w:rsid w:val="00367B79"/>
    <w:rsid w:val="00367F4C"/>
    <w:rsid w:val="00372453"/>
    <w:rsid w:val="0037292F"/>
    <w:rsid w:val="00373E87"/>
    <w:rsid w:val="003740B4"/>
    <w:rsid w:val="00374270"/>
    <w:rsid w:val="00374CA7"/>
    <w:rsid w:val="00375290"/>
    <w:rsid w:val="003765CF"/>
    <w:rsid w:val="003770CC"/>
    <w:rsid w:val="00377235"/>
    <w:rsid w:val="00380517"/>
    <w:rsid w:val="00380AE0"/>
    <w:rsid w:val="00383575"/>
    <w:rsid w:val="00384829"/>
    <w:rsid w:val="00384CC4"/>
    <w:rsid w:val="003851C2"/>
    <w:rsid w:val="003904E1"/>
    <w:rsid w:val="00392918"/>
    <w:rsid w:val="00395263"/>
    <w:rsid w:val="0039530F"/>
    <w:rsid w:val="00395A58"/>
    <w:rsid w:val="003973B4"/>
    <w:rsid w:val="00397741"/>
    <w:rsid w:val="00397F36"/>
    <w:rsid w:val="003A07E0"/>
    <w:rsid w:val="003A1534"/>
    <w:rsid w:val="003A1737"/>
    <w:rsid w:val="003A1CDA"/>
    <w:rsid w:val="003A1F53"/>
    <w:rsid w:val="003A4E9E"/>
    <w:rsid w:val="003A5041"/>
    <w:rsid w:val="003A5803"/>
    <w:rsid w:val="003A64BB"/>
    <w:rsid w:val="003A7173"/>
    <w:rsid w:val="003A7E84"/>
    <w:rsid w:val="003B0632"/>
    <w:rsid w:val="003B0CDB"/>
    <w:rsid w:val="003B0EB1"/>
    <w:rsid w:val="003B0FE5"/>
    <w:rsid w:val="003B1EC3"/>
    <w:rsid w:val="003B242B"/>
    <w:rsid w:val="003B33A4"/>
    <w:rsid w:val="003B49F7"/>
    <w:rsid w:val="003B57A6"/>
    <w:rsid w:val="003B6DE4"/>
    <w:rsid w:val="003B78F5"/>
    <w:rsid w:val="003C1399"/>
    <w:rsid w:val="003C2266"/>
    <w:rsid w:val="003C22EA"/>
    <w:rsid w:val="003C2360"/>
    <w:rsid w:val="003C23A8"/>
    <w:rsid w:val="003C3A06"/>
    <w:rsid w:val="003C4673"/>
    <w:rsid w:val="003C46E7"/>
    <w:rsid w:val="003C608F"/>
    <w:rsid w:val="003C616A"/>
    <w:rsid w:val="003C6630"/>
    <w:rsid w:val="003D0D17"/>
    <w:rsid w:val="003D1811"/>
    <w:rsid w:val="003D451E"/>
    <w:rsid w:val="003D477D"/>
    <w:rsid w:val="003D56E5"/>
    <w:rsid w:val="003D68C3"/>
    <w:rsid w:val="003D6DC3"/>
    <w:rsid w:val="003D7232"/>
    <w:rsid w:val="003E0413"/>
    <w:rsid w:val="003E0470"/>
    <w:rsid w:val="003E0F6E"/>
    <w:rsid w:val="003E2CA8"/>
    <w:rsid w:val="003E3262"/>
    <w:rsid w:val="003E35D6"/>
    <w:rsid w:val="003E45E4"/>
    <w:rsid w:val="003E512C"/>
    <w:rsid w:val="003E53CB"/>
    <w:rsid w:val="003E5B44"/>
    <w:rsid w:val="003E6524"/>
    <w:rsid w:val="003E6DC4"/>
    <w:rsid w:val="003E6E4A"/>
    <w:rsid w:val="003F17D1"/>
    <w:rsid w:val="003F2598"/>
    <w:rsid w:val="003F3A0D"/>
    <w:rsid w:val="003F3B8E"/>
    <w:rsid w:val="003F40A8"/>
    <w:rsid w:val="003F40BF"/>
    <w:rsid w:val="003F7022"/>
    <w:rsid w:val="003F73A9"/>
    <w:rsid w:val="00400CFF"/>
    <w:rsid w:val="00401444"/>
    <w:rsid w:val="00401C4E"/>
    <w:rsid w:val="00403C9E"/>
    <w:rsid w:val="00406E4E"/>
    <w:rsid w:val="0040797A"/>
    <w:rsid w:val="00410395"/>
    <w:rsid w:val="004132EA"/>
    <w:rsid w:val="00413AF5"/>
    <w:rsid w:val="0041450D"/>
    <w:rsid w:val="00415A23"/>
    <w:rsid w:val="00415B31"/>
    <w:rsid w:val="00415CCE"/>
    <w:rsid w:val="0041613C"/>
    <w:rsid w:val="004168E2"/>
    <w:rsid w:val="004179D1"/>
    <w:rsid w:val="004200A7"/>
    <w:rsid w:val="004218E2"/>
    <w:rsid w:val="00423050"/>
    <w:rsid w:val="00423984"/>
    <w:rsid w:val="004240C8"/>
    <w:rsid w:val="00424261"/>
    <w:rsid w:val="00424F7E"/>
    <w:rsid w:val="0042757F"/>
    <w:rsid w:val="00427E27"/>
    <w:rsid w:val="00430069"/>
    <w:rsid w:val="00430CF4"/>
    <w:rsid w:val="00431F6E"/>
    <w:rsid w:val="0043252E"/>
    <w:rsid w:val="004329AD"/>
    <w:rsid w:val="00433CD4"/>
    <w:rsid w:val="00434544"/>
    <w:rsid w:val="00435261"/>
    <w:rsid w:val="00435A8C"/>
    <w:rsid w:val="00435F2D"/>
    <w:rsid w:val="004365CA"/>
    <w:rsid w:val="00437289"/>
    <w:rsid w:val="00437F14"/>
    <w:rsid w:val="00440C90"/>
    <w:rsid w:val="00442558"/>
    <w:rsid w:val="00442E94"/>
    <w:rsid w:val="00444714"/>
    <w:rsid w:val="0044570A"/>
    <w:rsid w:val="00445F5F"/>
    <w:rsid w:val="00446C15"/>
    <w:rsid w:val="0044719F"/>
    <w:rsid w:val="0044775F"/>
    <w:rsid w:val="00450CE7"/>
    <w:rsid w:val="004524EA"/>
    <w:rsid w:val="00452FCD"/>
    <w:rsid w:val="00453587"/>
    <w:rsid w:val="0045507B"/>
    <w:rsid w:val="00460381"/>
    <w:rsid w:val="00461CAB"/>
    <w:rsid w:val="004626EC"/>
    <w:rsid w:val="00462784"/>
    <w:rsid w:val="00462B0C"/>
    <w:rsid w:val="00464338"/>
    <w:rsid w:val="00467A4A"/>
    <w:rsid w:val="004705D5"/>
    <w:rsid w:val="00470E02"/>
    <w:rsid w:val="004710C7"/>
    <w:rsid w:val="0047201C"/>
    <w:rsid w:val="0047235E"/>
    <w:rsid w:val="00472A4B"/>
    <w:rsid w:val="00473F8D"/>
    <w:rsid w:val="00474545"/>
    <w:rsid w:val="004746AB"/>
    <w:rsid w:val="00474ABA"/>
    <w:rsid w:val="00475D7C"/>
    <w:rsid w:val="00476852"/>
    <w:rsid w:val="00476B09"/>
    <w:rsid w:val="00477234"/>
    <w:rsid w:val="00480EF9"/>
    <w:rsid w:val="00480F18"/>
    <w:rsid w:val="0048213A"/>
    <w:rsid w:val="0048278E"/>
    <w:rsid w:val="00482CD6"/>
    <w:rsid w:val="00483383"/>
    <w:rsid w:val="0048450A"/>
    <w:rsid w:val="00484A4C"/>
    <w:rsid w:val="00484A65"/>
    <w:rsid w:val="004857A6"/>
    <w:rsid w:val="0048580E"/>
    <w:rsid w:val="00485C96"/>
    <w:rsid w:val="004861E0"/>
    <w:rsid w:val="00487649"/>
    <w:rsid w:val="00487F4D"/>
    <w:rsid w:val="00490938"/>
    <w:rsid w:val="00490B47"/>
    <w:rsid w:val="00490D55"/>
    <w:rsid w:val="00490E92"/>
    <w:rsid w:val="0049123E"/>
    <w:rsid w:val="00491498"/>
    <w:rsid w:val="00491592"/>
    <w:rsid w:val="00491D74"/>
    <w:rsid w:val="00492BD3"/>
    <w:rsid w:val="00493E9E"/>
    <w:rsid w:val="00494096"/>
    <w:rsid w:val="00496C97"/>
    <w:rsid w:val="004974AD"/>
    <w:rsid w:val="004A17AF"/>
    <w:rsid w:val="004A1A5A"/>
    <w:rsid w:val="004A3074"/>
    <w:rsid w:val="004A3407"/>
    <w:rsid w:val="004A4C22"/>
    <w:rsid w:val="004A5698"/>
    <w:rsid w:val="004B0342"/>
    <w:rsid w:val="004B14F9"/>
    <w:rsid w:val="004B2ABF"/>
    <w:rsid w:val="004B37E4"/>
    <w:rsid w:val="004B5A89"/>
    <w:rsid w:val="004B6C04"/>
    <w:rsid w:val="004B6EEB"/>
    <w:rsid w:val="004B78CF"/>
    <w:rsid w:val="004C113D"/>
    <w:rsid w:val="004C1408"/>
    <w:rsid w:val="004C2713"/>
    <w:rsid w:val="004C3F3F"/>
    <w:rsid w:val="004C5285"/>
    <w:rsid w:val="004C67E1"/>
    <w:rsid w:val="004D2F44"/>
    <w:rsid w:val="004D5599"/>
    <w:rsid w:val="004D7D32"/>
    <w:rsid w:val="004E0CA1"/>
    <w:rsid w:val="004E258E"/>
    <w:rsid w:val="004E4006"/>
    <w:rsid w:val="004E4048"/>
    <w:rsid w:val="004E458C"/>
    <w:rsid w:val="004E5379"/>
    <w:rsid w:val="004E5BD9"/>
    <w:rsid w:val="004E7143"/>
    <w:rsid w:val="004F0990"/>
    <w:rsid w:val="004F1449"/>
    <w:rsid w:val="004F17CC"/>
    <w:rsid w:val="004F1916"/>
    <w:rsid w:val="004F1EBA"/>
    <w:rsid w:val="004F3FA5"/>
    <w:rsid w:val="004F50FA"/>
    <w:rsid w:val="004F5493"/>
    <w:rsid w:val="004F6790"/>
    <w:rsid w:val="005003E6"/>
    <w:rsid w:val="0050091A"/>
    <w:rsid w:val="00500CAA"/>
    <w:rsid w:val="00500D4D"/>
    <w:rsid w:val="005010AD"/>
    <w:rsid w:val="005011AB"/>
    <w:rsid w:val="00501368"/>
    <w:rsid w:val="00502D83"/>
    <w:rsid w:val="0050324F"/>
    <w:rsid w:val="005055D2"/>
    <w:rsid w:val="005072C5"/>
    <w:rsid w:val="005101FC"/>
    <w:rsid w:val="0051098C"/>
    <w:rsid w:val="00511D23"/>
    <w:rsid w:val="0051373A"/>
    <w:rsid w:val="00513A51"/>
    <w:rsid w:val="00513A66"/>
    <w:rsid w:val="00513CC1"/>
    <w:rsid w:val="0051466B"/>
    <w:rsid w:val="00514B02"/>
    <w:rsid w:val="0051558C"/>
    <w:rsid w:val="0051577A"/>
    <w:rsid w:val="0051594D"/>
    <w:rsid w:val="00515E58"/>
    <w:rsid w:val="00516289"/>
    <w:rsid w:val="00517EA6"/>
    <w:rsid w:val="005206FC"/>
    <w:rsid w:val="00520A90"/>
    <w:rsid w:val="0052408C"/>
    <w:rsid w:val="005256EB"/>
    <w:rsid w:val="00530BC8"/>
    <w:rsid w:val="00532A88"/>
    <w:rsid w:val="00534126"/>
    <w:rsid w:val="0053588E"/>
    <w:rsid w:val="005359CD"/>
    <w:rsid w:val="00535A25"/>
    <w:rsid w:val="005360AE"/>
    <w:rsid w:val="00536DDE"/>
    <w:rsid w:val="00540047"/>
    <w:rsid w:val="00540344"/>
    <w:rsid w:val="00543791"/>
    <w:rsid w:val="0054445D"/>
    <w:rsid w:val="005449DE"/>
    <w:rsid w:val="005450B3"/>
    <w:rsid w:val="00545F3F"/>
    <w:rsid w:val="00546010"/>
    <w:rsid w:val="00546FE6"/>
    <w:rsid w:val="00547630"/>
    <w:rsid w:val="00547CD5"/>
    <w:rsid w:val="00547F5B"/>
    <w:rsid w:val="0055080A"/>
    <w:rsid w:val="00550A71"/>
    <w:rsid w:val="00550B14"/>
    <w:rsid w:val="00550C32"/>
    <w:rsid w:val="005529C7"/>
    <w:rsid w:val="00554059"/>
    <w:rsid w:val="005542AB"/>
    <w:rsid w:val="00554481"/>
    <w:rsid w:val="00554B1B"/>
    <w:rsid w:val="00555C82"/>
    <w:rsid w:val="00556F80"/>
    <w:rsid w:val="00556F96"/>
    <w:rsid w:val="0055736D"/>
    <w:rsid w:val="00557A25"/>
    <w:rsid w:val="0056001C"/>
    <w:rsid w:val="00560B44"/>
    <w:rsid w:val="00562320"/>
    <w:rsid w:val="0056308D"/>
    <w:rsid w:val="00570546"/>
    <w:rsid w:val="005723CF"/>
    <w:rsid w:val="00572C2D"/>
    <w:rsid w:val="00572C90"/>
    <w:rsid w:val="00572E2F"/>
    <w:rsid w:val="00573086"/>
    <w:rsid w:val="0057336A"/>
    <w:rsid w:val="0057462F"/>
    <w:rsid w:val="005747B9"/>
    <w:rsid w:val="00577344"/>
    <w:rsid w:val="00577668"/>
    <w:rsid w:val="00577804"/>
    <w:rsid w:val="005801B3"/>
    <w:rsid w:val="005819BE"/>
    <w:rsid w:val="00581F2B"/>
    <w:rsid w:val="00582936"/>
    <w:rsid w:val="005829E0"/>
    <w:rsid w:val="0058334E"/>
    <w:rsid w:val="00584410"/>
    <w:rsid w:val="005859CE"/>
    <w:rsid w:val="00585B26"/>
    <w:rsid w:val="005865C1"/>
    <w:rsid w:val="00586DA9"/>
    <w:rsid w:val="0058725A"/>
    <w:rsid w:val="00587783"/>
    <w:rsid w:val="00587BB1"/>
    <w:rsid w:val="0059211A"/>
    <w:rsid w:val="005935B0"/>
    <w:rsid w:val="0059420C"/>
    <w:rsid w:val="00594669"/>
    <w:rsid w:val="005956E6"/>
    <w:rsid w:val="00595AA3"/>
    <w:rsid w:val="00596579"/>
    <w:rsid w:val="005968F4"/>
    <w:rsid w:val="00597FB5"/>
    <w:rsid w:val="005A014A"/>
    <w:rsid w:val="005A0920"/>
    <w:rsid w:val="005A0A62"/>
    <w:rsid w:val="005A0AFD"/>
    <w:rsid w:val="005A17B9"/>
    <w:rsid w:val="005A5167"/>
    <w:rsid w:val="005A54E4"/>
    <w:rsid w:val="005A6A00"/>
    <w:rsid w:val="005A6F4C"/>
    <w:rsid w:val="005A702F"/>
    <w:rsid w:val="005B0CDA"/>
    <w:rsid w:val="005B27C1"/>
    <w:rsid w:val="005B2A8A"/>
    <w:rsid w:val="005B2EBC"/>
    <w:rsid w:val="005B3612"/>
    <w:rsid w:val="005B5BE5"/>
    <w:rsid w:val="005B64F7"/>
    <w:rsid w:val="005B6C6A"/>
    <w:rsid w:val="005B7D55"/>
    <w:rsid w:val="005C3800"/>
    <w:rsid w:val="005C3873"/>
    <w:rsid w:val="005C611F"/>
    <w:rsid w:val="005C65DC"/>
    <w:rsid w:val="005D06FD"/>
    <w:rsid w:val="005D2514"/>
    <w:rsid w:val="005D2A29"/>
    <w:rsid w:val="005D2C08"/>
    <w:rsid w:val="005D367E"/>
    <w:rsid w:val="005D404A"/>
    <w:rsid w:val="005D457E"/>
    <w:rsid w:val="005D4CAF"/>
    <w:rsid w:val="005D7615"/>
    <w:rsid w:val="005D78E3"/>
    <w:rsid w:val="005D7BB1"/>
    <w:rsid w:val="005D7D1D"/>
    <w:rsid w:val="005D7D5F"/>
    <w:rsid w:val="005E0723"/>
    <w:rsid w:val="005E20E4"/>
    <w:rsid w:val="005E26F2"/>
    <w:rsid w:val="005E4311"/>
    <w:rsid w:val="005E50B5"/>
    <w:rsid w:val="005E67FC"/>
    <w:rsid w:val="005E6B98"/>
    <w:rsid w:val="005E7337"/>
    <w:rsid w:val="005F0845"/>
    <w:rsid w:val="005F0D9F"/>
    <w:rsid w:val="005F0EFA"/>
    <w:rsid w:val="005F293F"/>
    <w:rsid w:val="005F3321"/>
    <w:rsid w:val="005F405B"/>
    <w:rsid w:val="005F4505"/>
    <w:rsid w:val="005F492E"/>
    <w:rsid w:val="005F5521"/>
    <w:rsid w:val="005F5C30"/>
    <w:rsid w:val="005F7495"/>
    <w:rsid w:val="0060017A"/>
    <w:rsid w:val="00600764"/>
    <w:rsid w:val="00602959"/>
    <w:rsid w:val="0060302C"/>
    <w:rsid w:val="006049E2"/>
    <w:rsid w:val="00607254"/>
    <w:rsid w:val="006102F2"/>
    <w:rsid w:val="00610F3A"/>
    <w:rsid w:val="00611295"/>
    <w:rsid w:val="00611645"/>
    <w:rsid w:val="006119A8"/>
    <w:rsid w:val="0061272B"/>
    <w:rsid w:val="00613B76"/>
    <w:rsid w:val="00613E1C"/>
    <w:rsid w:val="0061470A"/>
    <w:rsid w:val="00614BDF"/>
    <w:rsid w:val="00615469"/>
    <w:rsid w:val="00615B6B"/>
    <w:rsid w:val="00616187"/>
    <w:rsid w:val="00616F98"/>
    <w:rsid w:val="00622084"/>
    <w:rsid w:val="006238A2"/>
    <w:rsid w:val="006244F4"/>
    <w:rsid w:val="00626AE5"/>
    <w:rsid w:val="00627804"/>
    <w:rsid w:val="00627871"/>
    <w:rsid w:val="00632658"/>
    <w:rsid w:val="00632CA8"/>
    <w:rsid w:val="00636477"/>
    <w:rsid w:val="00636BC9"/>
    <w:rsid w:val="00641A9C"/>
    <w:rsid w:val="00641B25"/>
    <w:rsid w:val="0064252D"/>
    <w:rsid w:val="006425A3"/>
    <w:rsid w:val="00642807"/>
    <w:rsid w:val="006449E0"/>
    <w:rsid w:val="00645E65"/>
    <w:rsid w:val="00646DC0"/>
    <w:rsid w:val="006476CE"/>
    <w:rsid w:val="00651261"/>
    <w:rsid w:val="0065135A"/>
    <w:rsid w:val="00651562"/>
    <w:rsid w:val="00655415"/>
    <w:rsid w:val="00656AA0"/>
    <w:rsid w:val="0065707C"/>
    <w:rsid w:val="0065779C"/>
    <w:rsid w:val="006619E7"/>
    <w:rsid w:val="00662650"/>
    <w:rsid w:val="006636C8"/>
    <w:rsid w:val="00663902"/>
    <w:rsid w:val="00663CA1"/>
    <w:rsid w:val="00664226"/>
    <w:rsid w:val="00664F5E"/>
    <w:rsid w:val="006659A2"/>
    <w:rsid w:val="00666AD5"/>
    <w:rsid w:val="00666BD7"/>
    <w:rsid w:val="006670E6"/>
    <w:rsid w:val="006701F5"/>
    <w:rsid w:val="006707BA"/>
    <w:rsid w:val="006717BD"/>
    <w:rsid w:val="00672366"/>
    <w:rsid w:val="00673C3C"/>
    <w:rsid w:val="00674C90"/>
    <w:rsid w:val="00675C03"/>
    <w:rsid w:val="00680D8C"/>
    <w:rsid w:val="00680F6F"/>
    <w:rsid w:val="00681100"/>
    <w:rsid w:val="006817B3"/>
    <w:rsid w:val="00681C61"/>
    <w:rsid w:val="00682971"/>
    <w:rsid w:val="0068523C"/>
    <w:rsid w:val="006872CA"/>
    <w:rsid w:val="0068758A"/>
    <w:rsid w:val="0069168D"/>
    <w:rsid w:val="006923EF"/>
    <w:rsid w:val="006923FC"/>
    <w:rsid w:val="00692EDA"/>
    <w:rsid w:val="0069382C"/>
    <w:rsid w:val="00695228"/>
    <w:rsid w:val="00696204"/>
    <w:rsid w:val="00696779"/>
    <w:rsid w:val="006A03B6"/>
    <w:rsid w:val="006A14F6"/>
    <w:rsid w:val="006A1621"/>
    <w:rsid w:val="006A2840"/>
    <w:rsid w:val="006A5931"/>
    <w:rsid w:val="006A5A96"/>
    <w:rsid w:val="006A6589"/>
    <w:rsid w:val="006A734F"/>
    <w:rsid w:val="006A7BF3"/>
    <w:rsid w:val="006B0527"/>
    <w:rsid w:val="006B2760"/>
    <w:rsid w:val="006B2A8E"/>
    <w:rsid w:val="006B3341"/>
    <w:rsid w:val="006B5A7F"/>
    <w:rsid w:val="006B79D9"/>
    <w:rsid w:val="006B7A7C"/>
    <w:rsid w:val="006C1737"/>
    <w:rsid w:val="006C2210"/>
    <w:rsid w:val="006C271D"/>
    <w:rsid w:val="006C2EA5"/>
    <w:rsid w:val="006C3FB7"/>
    <w:rsid w:val="006C4226"/>
    <w:rsid w:val="006C554E"/>
    <w:rsid w:val="006C593A"/>
    <w:rsid w:val="006C5B72"/>
    <w:rsid w:val="006D090D"/>
    <w:rsid w:val="006D10CB"/>
    <w:rsid w:val="006D1729"/>
    <w:rsid w:val="006D2328"/>
    <w:rsid w:val="006D489A"/>
    <w:rsid w:val="006D5576"/>
    <w:rsid w:val="006D55EA"/>
    <w:rsid w:val="006D5BA4"/>
    <w:rsid w:val="006E03C5"/>
    <w:rsid w:val="006E055A"/>
    <w:rsid w:val="006E6EE3"/>
    <w:rsid w:val="006F002D"/>
    <w:rsid w:val="006F1696"/>
    <w:rsid w:val="006F27F0"/>
    <w:rsid w:val="006F30BD"/>
    <w:rsid w:val="006F352A"/>
    <w:rsid w:val="006F3EF2"/>
    <w:rsid w:val="006F415E"/>
    <w:rsid w:val="006F4763"/>
    <w:rsid w:val="006F5763"/>
    <w:rsid w:val="006F5965"/>
    <w:rsid w:val="006F5F75"/>
    <w:rsid w:val="006F6CE2"/>
    <w:rsid w:val="00702B0B"/>
    <w:rsid w:val="00702D10"/>
    <w:rsid w:val="0070337B"/>
    <w:rsid w:val="00703C29"/>
    <w:rsid w:val="00703F4E"/>
    <w:rsid w:val="00704277"/>
    <w:rsid w:val="00704321"/>
    <w:rsid w:val="0070438A"/>
    <w:rsid w:val="00705BE7"/>
    <w:rsid w:val="00705F6E"/>
    <w:rsid w:val="007060C0"/>
    <w:rsid w:val="00706127"/>
    <w:rsid w:val="0070632D"/>
    <w:rsid w:val="007075A7"/>
    <w:rsid w:val="00711179"/>
    <w:rsid w:val="007120C7"/>
    <w:rsid w:val="00712C10"/>
    <w:rsid w:val="00712E04"/>
    <w:rsid w:val="007152C0"/>
    <w:rsid w:val="00720056"/>
    <w:rsid w:val="00721B08"/>
    <w:rsid w:val="0072235B"/>
    <w:rsid w:val="007223C6"/>
    <w:rsid w:val="00722585"/>
    <w:rsid w:val="007231C4"/>
    <w:rsid w:val="00723A8C"/>
    <w:rsid w:val="00724055"/>
    <w:rsid w:val="00724421"/>
    <w:rsid w:val="00724A1D"/>
    <w:rsid w:val="00724AD8"/>
    <w:rsid w:val="0072501B"/>
    <w:rsid w:val="0072612A"/>
    <w:rsid w:val="007266CC"/>
    <w:rsid w:val="00726E3B"/>
    <w:rsid w:val="00727057"/>
    <w:rsid w:val="007271DC"/>
    <w:rsid w:val="00727630"/>
    <w:rsid w:val="00727D31"/>
    <w:rsid w:val="00730070"/>
    <w:rsid w:val="007301B6"/>
    <w:rsid w:val="00730C97"/>
    <w:rsid w:val="00731F5B"/>
    <w:rsid w:val="00734915"/>
    <w:rsid w:val="00734FD7"/>
    <w:rsid w:val="007351BE"/>
    <w:rsid w:val="00735321"/>
    <w:rsid w:val="007361D4"/>
    <w:rsid w:val="0073629C"/>
    <w:rsid w:val="00736C42"/>
    <w:rsid w:val="00740B63"/>
    <w:rsid w:val="007413EA"/>
    <w:rsid w:val="00741F93"/>
    <w:rsid w:val="0074254C"/>
    <w:rsid w:val="007429CF"/>
    <w:rsid w:val="00743BF0"/>
    <w:rsid w:val="00743CC0"/>
    <w:rsid w:val="00743E41"/>
    <w:rsid w:val="00744F80"/>
    <w:rsid w:val="00745B94"/>
    <w:rsid w:val="0074645C"/>
    <w:rsid w:val="007468B8"/>
    <w:rsid w:val="00746A98"/>
    <w:rsid w:val="007470D7"/>
    <w:rsid w:val="007505AA"/>
    <w:rsid w:val="0075144E"/>
    <w:rsid w:val="00753B02"/>
    <w:rsid w:val="00754A0D"/>
    <w:rsid w:val="00754DD0"/>
    <w:rsid w:val="00757502"/>
    <w:rsid w:val="00760079"/>
    <w:rsid w:val="00761468"/>
    <w:rsid w:val="00761C5B"/>
    <w:rsid w:val="00763703"/>
    <w:rsid w:val="007637C9"/>
    <w:rsid w:val="007639BB"/>
    <w:rsid w:val="00765755"/>
    <w:rsid w:val="00766566"/>
    <w:rsid w:val="00766A55"/>
    <w:rsid w:val="00767E18"/>
    <w:rsid w:val="00772257"/>
    <w:rsid w:val="007744AD"/>
    <w:rsid w:val="00774522"/>
    <w:rsid w:val="00774888"/>
    <w:rsid w:val="00774930"/>
    <w:rsid w:val="007754FB"/>
    <w:rsid w:val="00775A6F"/>
    <w:rsid w:val="00776660"/>
    <w:rsid w:val="00777B8F"/>
    <w:rsid w:val="00777B9A"/>
    <w:rsid w:val="00780612"/>
    <w:rsid w:val="007806B0"/>
    <w:rsid w:val="00780B44"/>
    <w:rsid w:val="007814EA"/>
    <w:rsid w:val="00781FCC"/>
    <w:rsid w:val="00785695"/>
    <w:rsid w:val="00785C56"/>
    <w:rsid w:val="00785D1F"/>
    <w:rsid w:val="007870D2"/>
    <w:rsid w:val="00790385"/>
    <w:rsid w:val="00790778"/>
    <w:rsid w:val="00790AE8"/>
    <w:rsid w:val="00791797"/>
    <w:rsid w:val="0079234B"/>
    <w:rsid w:val="007927E6"/>
    <w:rsid w:val="00792910"/>
    <w:rsid w:val="00792F35"/>
    <w:rsid w:val="007937EE"/>
    <w:rsid w:val="00794D19"/>
    <w:rsid w:val="00794E55"/>
    <w:rsid w:val="00796615"/>
    <w:rsid w:val="00797096"/>
    <w:rsid w:val="007971C9"/>
    <w:rsid w:val="00797283"/>
    <w:rsid w:val="007A1AC8"/>
    <w:rsid w:val="007A1AD8"/>
    <w:rsid w:val="007A2198"/>
    <w:rsid w:val="007A2440"/>
    <w:rsid w:val="007A2744"/>
    <w:rsid w:val="007A2DD0"/>
    <w:rsid w:val="007A301C"/>
    <w:rsid w:val="007A54E2"/>
    <w:rsid w:val="007A55ED"/>
    <w:rsid w:val="007A6525"/>
    <w:rsid w:val="007A65C4"/>
    <w:rsid w:val="007A7987"/>
    <w:rsid w:val="007B19A4"/>
    <w:rsid w:val="007B1B16"/>
    <w:rsid w:val="007B26ED"/>
    <w:rsid w:val="007B4CCF"/>
    <w:rsid w:val="007B585A"/>
    <w:rsid w:val="007B5E7B"/>
    <w:rsid w:val="007B64BE"/>
    <w:rsid w:val="007B74B2"/>
    <w:rsid w:val="007C0D7E"/>
    <w:rsid w:val="007C1978"/>
    <w:rsid w:val="007C1F8A"/>
    <w:rsid w:val="007C2AE6"/>
    <w:rsid w:val="007C46C7"/>
    <w:rsid w:val="007C48F1"/>
    <w:rsid w:val="007C56DA"/>
    <w:rsid w:val="007C5B30"/>
    <w:rsid w:val="007C73B9"/>
    <w:rsid w:val="007C7CA8"/>
    <w:rsid w:val="007D0528"/>
    <w:rsid w:val="007D15CA"/>
    <w:rsid w:val="007D3581"/>
    <w:rsid w:val="007D4581"/>
    <w:rsid w:val="007D4E0C"/>
    <w:rsid w:val="007D6A28"/>
    <w:rsid w:val="007D7032"/>
    <w:rsid w:val="007D73C5"/>
    <w:rsid w:val="007E1501"/>
    <w:rsid w:val="007E1A4C"/>
    <w:rsid w:val="007E20AA"/>
    <w:rsid w:val="007E247D"/>
    <w:rsid w:val="007E3987"/>
    <w:rsid w:val="007E3CD6"/>
    <w:rsid w:val="007E48D9"/>
    <w:rsid w:val="007E4B0F"/>
    <w:rsid w:val="007E4C2F"/>
    <w:rsid w:val="007E4C9B"/>
    <w:rsid w:val="007E5BF3"/>
    <w:rsid w:val="007E642D"/>
    <w:rsid w:val="007E6D34"/>
    <w:rsid w:val="007F0464"/>
    <w:rsid w:val="007F08E4"/>
    <w:rsid w:val="007F1B72"/>
    <w:rsid w:val="007F2297"/>
    <w:rsid w:val="007F26C7"/>
    <w:rsid w:val="007F2DFC"/>
    <w:rsid w:val="007F4883"/>
    <w:rsid w:val="00800309"/>
    <w:rsid w:val="008008C4"/>
    <w:rsid w:val="00800BA4"/>
    <w:rsid w:val="0080217E"/>
    <w:rsid w:val="00802CAB"/>
    <w:rsid w:val="0080387F"/>
    <w:rsid w:val="00803C7A"/>
    <w:rsid w:val="00803CDE"/>
    <w:rsid w:val="0080451B"/>
    <w:rsid w:val="00806DB9"/>
    <w:rsid w:val="00810F6A"/>
    <w:rsid w:val="00812A51"/>
    <w:rsid w:val="00812A8B"/>
    <w:rsid w:val="00813B45"/>
    <w:rsid w:val="00814084"/>
    <w:rsid w:val="008143A3"/>
    <w:rsid w:val="0081448A"/>
    <w:rsid w:val="008175E5"/>
    <w:rsid w:val="0081776F"/>
    <w:rsid w:val="00817FF7"/>
    <w:rsid w:val="00820A72"/>
    <w:rsid w:val="00821A46"/>
    <w:rsid w:val="00822400"/>
    <w:rsid w:val="00822458"/>
    <w:rsid w:val="0082277E"/>
    <w:rsid w:val="00822ED9"/>
    <w:rsid w:val="008232AA"/>
    <w:rsid w:val="00823356"/>
    <w:rsid w:val="0082593C"/>
    <w:rsid w:val="00825AEF"/>
    <w:rsid w:val="00826070"/>
    <w:rsid w:val="00826A5C"/>
    <w:rsid w:val="00827709"/>
    <w:rsid w:val="008302A8"/>
    <w:rsid w:val="00830F3B"/>
    <w:rsid w:val="0083225E"/>
    <w:rsid w:val="008323BF"/>
    <w:rsid w:val="0083258D"/>
    <w:rsid w:val="0083449F"/>
    <w:rsid w:val="00836E7A"/>
    <w:rsid w:val="00836EB6"/>
    <w:rsid w:val="00837ED6"/>
    <w:rsid w:val="00837F5B"/>
    <w:rsid w:val="00840BB6"/>
    <w:rsid w:val="00840BF8"/>
    <w:rsid w:val="00841E03"/>
    <w:rsid w:val="008423F3"/>
    <w:rsid w:val="00842B43"/>
    <w:rsid w:val="00842C16"/>
    <w:rsid w:val="00842F37"/>
    <w:rsid w:val="008439B7"/>
    <w:rsid w:val="0084400F"/>
    <w:rsid w:val="00844956"/>
    <w:rsid w:val="008461F3"/>
    <w:rsid w:val="00846CA7"/>
    <w:rsid w:val="0084712C"/>
    <w:rsid w:val="008472AD"/>
    <w:rsid w:val="00847B8E"/>
    <w:rsid w:val="00847E93"/>
    <w:rsid w:val="0085093A"/>
    <w:rsid w:val="00850B50"/>
    <w:rsid w:val="00850E9D"/>
    <w:rsid w:val="0085153D"/>
    <w:rsid w:val="00851AC5"/>
    <w:rsid w:val="00853B0C"/>
    <w:rsid w:val="00854463"/>
    <w:rsid w:val="008550BD"/>
    <w:rsid w:val="008572E6"/>
    <w:rsid w:val="00861473"/>
    <w:rsid w:val="00861611"/>
    <w:rsid w:val="008635B4"/>
    <w:rsid w:val="00864F26"/>
    <w:rsid w:val="00866370"/>
    <w:rsid w:val="008676D9"/>
    <w:rsid w:val="00867CF6"/>
    <w:rsid w:val="00871FF1"/>
    <w:rsid w:val="00872192"/>
    <w:rsid w:val="008729E2"/>
    <w:rsid w:val="008730B6"/>
    <w:rsid w:val="00874351"/>
    <w:rsid w:val="00875AAB"/>
    <w:rsid w:val="0087790B"/>
    <w:rsid w:val="0088133B"/>
    <w:rsid w:val="008830E9"/>
    <w:rsid w:val="00883E65"/>
    <w:rsid w:val="00884101"/>
    <w:rsid w:val="0088559A"/>
    <w:rsid w:val="00887141"/>
    <w:rsid w:val="008877CD"/>
    <w:rsid w:val="0088791A"/>
    <w:rsid w:val="008903E6"/>
    <w:rsid w:val="00890C6D"/>
    <w:rsid w:val="0089117C"/>
    <w:rsid w:val="00891723"/>
    <w:rsid w:val="00891863"/>
    <w:rsid w:val="00893563"/>
    <w:rsid w:val="00894F70"/>
    <w:rsid w:val="00895711"/>
    <w:rsid w:val="00896293"/>
    <w:rsid w:val="00897142"/>
    <w:rsid w:val="008971D5"/>
    <w:rsid w:val="008A1759"/>
    <w:rsid w:val="008A39B3"/>
    <w:rsid w:val="008A4EE7"/>
    <w:rsid w:val="008A54CF"/>
    <w:rsid w:val="008A5C30"/>
    <w:rsid w:val="008A6B57"/>
    <w:rsid w:val="008B0BC3"/>
    <w:rsid w:val="008B4110"/>
    <w:rsid w:val="008B4141"/>
    <w:rsid w:val="008B63F9"/>
    <w:rsid w:val="008B7451"/>
    <w:rsid w:val="008C0321"/>
    <w:rsid w:val="008C0D42"/>
    <w:rsid w:val="008C12CA"/>
    <w:rsid w:val="008C2216"/>
    <w:rsid w:val="008C24FF"/>
    <w:rsid w:val="008C2B09"/>
    <w:rsid w:val="008C3B00"/>
    <w:rsid w:val="008C6660"/>
    <w:rsid w:val="008D098D"/>
    <w:rsid w:val="008D09AC"/>
    <w:rsid w:val="008D1437"/>
    <w:rsid w:val="008D1565"/>
    <w:rsid w:val="008D6085"/>
    <w:rsid w:val="008E076B"/>
    <w:rsid w:val="008E2CC3"/>
    <w:rsid w:val="008E30C7"/>
    <w:rsid w:val="008E3228"/>
    <w:rsid w:val="008E4096"/>
    <w:rsid w:val="008E4D0C"/>
    <w:rsid w:val="008E5D3E"/>
    <w:rsid w:val="008E64E2"/>
    <w:rsid w:val="008E6AE2"/>
    <w:rsid w:val="008F083A"/>
    <w:rsid w:val="008F258B"/>
    <w:rsid w:val="008F4ED4"/>
    <w:rsid w:val="008F602B"/>
    <w:rsid w:val="008F6112"/>
    <w:rsid w:val="008F6769"/>
    <w:rsid w:val="008F768D"/>
    <w:rsid w:val="0090118D"/>
    <w:rsid w:val="00901DFB"/>
    <w:rsid w:val="00902179"/>
    <w:rsid w:val="00902AE6"/>
    <w:rsid w:val="00902F6C"/>
    <w:rsid w:val="00903F0A"/>
    <w:rsid w:val="00904784"/>
    <w:rsid w:val="00904DDC"/>
    <w:rsid w:val="00906BDF"/>
    <w:rsid w:val="00906ECC"/>
    <w:rsid w:val="00907521"/>
    <w:rsid w:val="00912832"/>
    <w:rsid w:val="00913577"/>
    <w:rsid w:val="009135FF"/>
    <w:rsid w:val="0091423E"/>
    <w:rsid w:val="00915632"/>
    <w:rsid w:val="0092007E"/>
    <w:rsid w:val="0092036B"/>
    <w:rsid w:val="00920E7D"/>
    <w:rsid w:val="009214E0"/>
    <w:rsid w:val="00921DE7"/>
    <w:rsid w:val="00922D19"/>
    <w:rsid w:val="00922F9F"/>
    <w:rsid w:val="00923E36"/>
    <w:rsid w:val="009247BD"/>
    <w:rsid w:val="00925012"/>
    <w:rsid w:val="00925235"/>
    <w:rsid w:val="00925DF8"/>
    <w:rsid w:val="009266AC"/>
    <w:rsid w:val="00926B6E"/>
    <w:rsid w:val="009279C9"/>
    <w:rsid w:val="009279D4"/>
    <w:rsid w:val="00927E09"/>
    <w:rsid w:val="00930C68"/>
    <w:rsid w:val="009312E5"/>
    <w:rsid w:val="00931E55"/>
    <w:rsid w:val="00933D4F"/>
    <w:rsid w:val="009345F0"/>
    <w:rsid w:val="00934C4B"/>
    <w:rsid w:val="00936124"/>
    <w:rsid w:val="00936DD0"/>
    <w:rsid w:val="00937F54"/>
    <w:rsid w:val="00940006"/>
    <w:rsid w:val="0094065A"/>
    <w:rsid w:val="009415DE"/>
    <w:rsid w:val="0094182C"/>
    <w:rsid w:val="00942D5A"/>
    <w:rsid w:val="009439F6"/>
    <w:rsid w:val="00943AD7"/>
    <w:rsid w:val="009452FA"/>
    <w:rsid w:val="00945B29"/>
    <w:rsid w:val="00946C67"/>
    <w:rsid w:val="00946F22"/>
    <w:rsid w:val="00946F93"/>
    <w:rsid w:val="009471A8"/>
    <w:rsid w:val="009505FA"/>
    <w:rsid w:val="009517CB"/>
    <w:rsid w:val="00952C80"/>
    <w:rsid w:val="00953AA7"/>
    <w:rsid w:val="00954D15"/>
    <w:rsid w:val="00955C35"/>
    <w:rsid w:val="009563B0"/>
    <w:rsid w:val="009563DB"/>
    <w:rsid w:val="0096084C"/>
    <w:rsid w:val="00960E51"/>
    <w:rsid w:val="00961287"/>
    <w:rsid w:val="00963F1B"/>
    <w:rsid w:val="00964424"/>
    <w:rsid w:val="00964889"/>
    <w:rsid w:val="0096542C"/>
    <w:rsid w:val="0096586C"/>
    <w:rsid w:val="00965B8A"/>
    <w:rsid w:val="00965DFF"/>
    <w:rsid w:val="00965F92"/>
    <w:rsid w:val="0096707B"/>
    <w:rsid w:val="00967697"/>
    <w:rsid w:val="0097096F"/>
    <w:rsid w:val="00971F18"/>
    <w:rsid w:val="00972018"/>
    <w:rsid w:val="00974285"/>
    <w:rsid w:val="009750A9"/>
    <w:rsid w:val="00975861"/>
    <w:rsid w:val="00975A25"/>
    <w:rsid w:val="00975BA4"/>
    <w:rsid w:val="00975D84"/>
    <w:rsid w:val="00975F2F"/>
    <w:rsid w:val="00976033"/>
    <w:rsid w:val="00980499"/>
    <w:rsid w:val="00981159"/>
    <w:rsid w:val="00982792"/>
    <w:rsid w:val="00982CD3"/>
    <w:rsid w:val="00983639"/>
    <w:rsid w:val="00983ABF"/>
    <w:rsid w:val="00983DF5"/>
    <w:rsid w:val="00986CEE"/>
    <w:rsid w:val="00987073"/>
    <w:rsid w:val="0098767F"/>
    <w:rsid w:val="00987895"/>
    <w:rsid w:val="00987F2F"/>
    <w:rsid w:val="00992541"/>
    <w:rsid w:val="0099362A"/>
    <w:rsid w:val="00993C86"/>
    <w:rsid w:val="00995087"/>
    <w:rsid w:val="00995DC4"/>
    <w:rsid w:val="00997234"/>
    <w:rsid w:val="00997519"/>
    <w:rsid w:val="00997623"/>
    <w:rsid w:val="009A0B36"/>
    <w:rsid w:val="009A1DBB"/>
    <w:rsid w:val="009A2461"/>
    <w:rsid w:val="009A2D9C"/>
    <w:rsid w:val="009A3618"/>
    <w:rsid w:val="009A412A"/>
    <w:rsid w:val="009A4682"/>
    <w:rsid w:val="009A4C30"/>
    <w:rsid w:val="009A4C40"/>
    <w:rsid w:val="009B069D"/>
    <w:rsid w:val="009B0B88"/>
    <w:rsid w:val="009B0BAA"/>
    <w:rsid w:val="009B0E17"/>
    <w:rsid w:val="009B10C0"/>
    <w:rsid w:val="009B1C00"/>
    <w:rsid w:val="009B27EA"/>
    <w:rsid w:val="009B3FA9"/>
    <w:rsid w:val="009B52CC"/>
    <w:rsid w:val="009B590E"/>
    <w:rsid w:val="009B619D"/>
    <w:rsid w:val="009B6214"/>
    <w:rsid w:val="009B6CBF"/>
    <w:rsid w:val="009B74A7"/>
    <w:rsid w:val="009C1232"/>
    <w:rsid w:val="009C18DA"/>
    <w:rsid w:val="009C1E90"/>
    <w:rsid w:val="009C1EDC"/>
    <w:rsid w:val="009C36D5"/>
    <w:rsid w:val="009C4012"/>
    <w:rsid w:val="009C48E7"/>
    <w:rsid w:val="009C4E0B"/>
    <w:rsid w:val="009C6B7E"/>
    <w:rsid w:val="009C6D4B"/>
    <w:rsid w:val="009C7171"/>
    <w:rsid w:val="009C73C6"/>
    <w:rsid w:val="009D0160"/>
    <w:rsid w:val="009D01A8"/>
    <w:rsid w:val="009D2802"/>
    <w:rsid w:val="009D2BEE"/>
    <w:rsid w:val="009D30C6"/>
    <w:rsid w:val="009D3FE7"/>
    <w:rsid w:val="009D40EB"/>
    <w:rsid w:val="009D48CF"/>
    <w:rsid w:val="009D60A7"/>
    <w:rsid w:val="009E0139"/>
    <w:rsid w:val="009E092A"/>
    <w:rsid w:val="009E1C62"/>
    <w:rsid w:val="009E248C"/>
    <w:rsid w:val="009E2A22"/>
    <w:rsid w:val="009E3379"/>
    <w:rsid w:val="009E454D"/>
    <w:rsid w:val="009E45F3"/>
    <w:rsid w:val="009E73EE"/>
    <w:rsid w:val="009F14F4"/>
    <w:rsid w:val="009F1C29"/>
    <w:rsid w:val="009F3C15"/>
    <w:rsid w:val="009F3E30"/>
    <w:rsid w:val="009F3E98"/>
    <w:rsid w:val="009F4DE6"/>
    <w:rsid w:val="009F5D68"/>
    <w:rsid w:val="009F7725"/>
    <w:rsid w:val="00A00355"/>
    <w:rsid w:val="00A00381"/>
    <w:rsid w:val="00A033DF"/>
    <w:rsid w:val="00A03F65"/>
    <w:rsid w:val="00A04DAD"/>
    <w:rsid w:val="00A05A7D"/>
    <w:rsid w:val="00A0670F"/>
    <w:rsid w:val="00A102E2"/>
    <w:rsid w:val="00A10578"/>
    <w:rsid w:val="00A112C6"/>
    <w:rsid w:val="00A11861"/>
    <w:rsid w:val="00A12274"/>
    <w:rsid w:val="00A1399A"/>
    <w:rsid w:val="00A13DCF"/>
    <w:rsid w:val="00A143EA"/>
    <w:rsid w:val="00A14B06"/>
    <w:rsid w:val="00A14B3E"/>
    <w:rsid w:val="00A150C7"/>
    <w:rsid w:val="00A17C09"/>
    <w:rsid w:val="00A204A7"/>
    <w:rsid w:val="00A20E0C"/>
    <w:rsid w:val="00A2331E"/>
    <w:rsid w:val="00A238B3"/>
    <w:rsid w:val="00A24744"/>
    <w:rsid w:val="00A24B10"/>
    <w:rsid w:val="00A24F34"/>
    <w:rsid w:val="00A25CD1"/>
    <w:rsid w:val="00A25D34"/>
    <w:rsid w:val="00A264EB"/>
    <w:rsid w:val="00A27D1F"/>
    <w:rsid w:val="00A31516"/>
    <w:rsid w:val="00A3385D"/>
    <w:rsid w:val="00A356C5"/>
    <w:rsid w:val="00A40985"/>
    <w:rsid w:val="00A41113"/>
    <w:rsid w:val="00A423DB"/>
    <w:rsid w:val="00A42590"/>
    <w:rsid w:val="00A4262D"/>
    <w:rsid w:val="00A42F63"/>
    <w:rsid w:val="00A445A2"/>
    <w:rsid w:val="00A45661"/>
    <w:rsid w:val="00A46530"/>
    <w:rsid w:val="00A47391"/>
    <w:rsid w:val="00A51FAE"/>
    <w:rsid w:val="00A5221B"/>
    <w:rsid w:val="00A5318D"/>
    <w:rsid w:val="00A54710"/>
    <w:rsid w:val="00A54AE2"/>
    <w:rsid w:val="00A56344"/>
    <w:rsid w:val="00A5796D"/>
    <w:rsid w:val="00A60ED9"/>
    <w:rsid w:val="00A61FF6"/>
    <w:rsid w:val="00A62CA7"/>
    <w:rsid w:val="00A6428C"/>
    <w:rsid w:val="00A65121"/>
    <w:rsid w:val="00A65D1B"/>
    <w:rsid w:val="00A66E21"/>
    <w:rsid w:val="00A6722B"/>
    <w:rsid w:val="00A67C00"/>
    <w:rsid w:val="00A71881"/>
    <w:rsid w:val="00A71992"/>
    <w:rsid w:val="00A71A74"/>
    <w:rsid w:val="00A7213E"/>
    <w:rsid w:val="00A72C96"/>
    <w:rsid w:val="00A73E1A"/>
    <w:rsid w:val="00A73FC3"/>
    <w:rsid w:val="00A741D0"/>
    <w:rsid w:val="00A75563"/>
    <w:rsid w:val="00A75DE8"/>
    <w:rsid w:val="00A760A9"/>
    <w:rsid w:val="00A76403"/>
    <w:rsid w:val="00A76BAA"/>
    <w:rsid w:val="00A76C10"/>
    <w:rsid w:val="00A77131"/>
    <w:rsid w:val="00A771FE"/>
    <w:rsid w:val="00A816BB"/>
    <w:rsid w:val="00A83092"/>
    <w:rsid w:val="00A83DDC"/>
    <w:rsid w:val="00A84416"/>
    <w:rsid w:val="00A847A1"/>
    <w:rsid w:val="00A84935"/>
    <w:rsid w:val="00A84E0F"/>
    <w:rsid w:val="00A85C3E"/>
    <w:rsid w:val="00A87F8F"/>
    <w:rsid w:val="00A915DD"/>
    <w:rsid w:val="00A921EE"/>
    <w:rsid w:val="00A922FB"/>
    <w:rsid w:val="00A9431C"/>
    <w:rsid w:val="00A94D70"/>
    <w:rsid w:val="00A951E2"/>
    <w:rsid w:val="00A9707E"/>
    <w:rsid w:val="00A9738E"/>
    <w:rsid w:val="00AA05E6"/>
    <w:rsid w:val="00AA07E6"/>
    <w:rsid w:val="00AA0886"/>
    <w:rsid w:val="00AA28FA"/>
    <w:rsid w:val="00AA29A2"/>
    <w:rsid w:val="00AA2C47"/>
    <w:rsid w:val="00AA33C4"/>
    <w:rsid w:val="00AA3740"/>
    <w:rsid w:val="00AA4886"/>
    <w:rsid w:val="00AA4BA8"/>
    <w:rsid w:val="00AA57C7"/>
    <w:rsid w:val="00AA6526"/>
    <w:rsid w:val="00AA6732"/>
    <w:rsid w:val="00AA69BF"/>
    <w:rsid w:val="00AA7102"/>
    <w:rsid w:val="00AA73B2"/>
    <w:rsid w:val="00AA7C99"/>
    <w:rsid w:val="00AB0036"/>
    <w:rsid w:val="00AB038C"/>
    <w:rsid w:val="00AB0B65"/>
    <w:rsid w:val="00AB21CF"/>
    <w:rsid w:val="00AB3D73"/>
    <w:rsid w:val="00AB51A0"/>
    <w:rsid w:val="00AB68FB"/>
    <w:rsid w:val="00AC045D"/>
    <w:rsid w:val="00AC0B99"/>
    <w:rsid w:val="00AC21AB"/>
    <w:rsid w:val="00AC2B76"/>
    <w:rsid w:val="00AC2C5E"/>
    <w:rsid w:val="00AC2CF6"/>
    <w:rsid w:val="00AC4E1C"/>
    <w:rsid w:val="00AC578B"/>
    <w:rsid w:val="00AC745D"/>
    <w:rsid w:val="00AD0D96"/>
    <w:rsid w:val="00AD0DA7"/>
    <w:rsid w:val="00AD34E6"/>
    <w:rsid w:val="00AD53A0"/>
    <w:rsid w:val="00AD6E8D"/>
    <w:rsid w:val="00AD7BDB"/>
    <w:rsid w:val="00AD7E56"/>
    <w:rsid w:val="00AE0444"/>
    <w:rsid w:val="00AE0C0E"/>
    <w:rsid w:val="00AE4903"/>
    <w:rsid w:val="00AE4A59"/>
    <w:rsid w:val="00AE6D55"/>
    <w:rsid w:val="00AE7260"/>
    <w:rsid w:val="00AE7F6C"/>
    <w:rsid w:val="00AF0287"/>
    <w:rsid w:val="00AF0BB5"/>
    <w:rsid w:val="00AF0EA8"/>
    <w:rsid w:val="00AF12DD"/>
    <w:rsid w:val="00AF38F0"/>
    <w:rsid w:val="00AF7F6E"/>
    <w:rsid w:val="00B03159"/>
    <w:rsid w:val="00B03430"/>
    <w:rsid w:val="00B04A13"/>
    <w:rsid w:val="00B0681C"/>
    <w:rsid w:val="00B07407"/>
    <w:rsid w:val="00B10CA5"/>
    <w:rsid w:val="00B111F2"/>
    <w:rsid w:val="00B12B1C"/>
    <w:rsid w:val="00B13A62"/>
    <w:rsid w:val="00B14175"/>
    <w:rsid w:val="00B147CE"/>
    <w:rsid w:val="00B161D3"/>
    <w:rsid w:val="00B167CE"/>
    <w:rsid w:val="00B16A59"/>
    <w:rsid w:val="00B16C54"/>
    <w:rsid w:val="00B170AC"/>
    <w:rsid w:val="00B175EA"/>
    <w:rsid w:val="00B17EA7"/>
    <w:rsid w:val="00B24F67"/>
    <w:rsid w:val="00B258CB"/>
    <w:rsid w:val="00B25CC3"/>
    <w:rsid w:val="00B262BB"/>
    <w:rsid w:val="00B26C22"/>
    <w:rsid w:val="00B27338"/>
    <w:rsid w:val="00B32096"/>
    <w:rsid w:val="00B32B28"/>
    <w:rsid w:val="00B33533"/>
    <w:rsid w:val="00B33E9D"/>
    <w:rsid w:val="00B34A50"/>
    <w:rsid w:val="00B34E44"/>
    <w:rsid w:val="00B367BA"/>
    <w:rsid w:val="00B36BC7"/>
    <w:rsid w:val="00B373EF"/>
    <w:rsid w:val="00B37DD4"/>
    <w:rsid w:val="00B37DF0"/>
    <w:rsid w:val="00B41908"/>
    <w:rsid w:val="00B41C7C"/>
    <w:rsid w:val="00B42385"/>
    <w:rsid w:val="00B427B7"/>
    <w:rsid w:val="00B42DAF"/>
    <w:rsid w:val="00B43875"/>
    <w:rsid w:val="00B44606"/>
    <w:rsid w:val="00B45290"/>
    <w:rsid w:val="00B453A4"/>
    <w:rsid w:val="00B45E07"/>
    <w:rsid w:val="00B479A7"/>
    <w:rsid w:val="00B5198F"/>
    <w:rsid w:val="00B51A66"/>
    <w:rsid w:val="00B51D19"/>
    <w:rsid w:val="00B5281E"/>
    <w:rsid w:val="00B53360"/>
    <w:rsid w:val="00B54ABC"/>
    <w:rsid w:val="00B55077"/>
    <w:rsid w:val="00B55166"/>
    <w:rsid w:val="00B60F9A"/>
    <w:rsid w:val="00B61434"/>
    <w:rsid w:val="00B61494"/>
    <w:rsid w:val="00B61E8A"/>
    <w:rsid w:val="00B627A7"/>
    <w:rsid w:val="00B62884"/>
    <w:rsid w:val="00B62936"/>
    <w:rsid w:val="00B632BB"/>
    <w:rsid w:val="00B6370F"/>
    <w:rsid w:val="00B64427"/>
    <w:rsid w:val="00B64903"/>
    <w:rsid w:val="00B65A77"/>
    <w:rsid w:val="00B65C73"/>
    <w:rsid w:val="00B7012F"/>
    <w:rsid w:val="00B71F33"/>
    <w:rsid w:val="00B72C42"/>
    <w:rsid w:val="00B7408F"/>
    <w:rsid w:val="00B74E82"/>
    <w:rsid w:val="00B75026"/>
    <w:rsid w:val="00B7521D"/>
    <w:rsid w:val="00B76DA0"/>
    <w:rsid w:val="00B76FFC"/>
    <w:rsid w:val="00B82018"/>
    <w:rsid w:val="00B82A06"/>
    <w:rsid w:val="00B840E8"/>
    <w:rsid w:val="00B84482"/>
    <w:rsid w:val="00B8491B"/>
    <w:rsid w:val="00B877FE"/>
    <w:rsid w:val="00B87891"/>
    <w:rsid w:val="00B87B22"/>
    <w:rsid w:val="00B87F59"/>
    <w:rsid w:val="00B909D4"/>
    <w:rsid w:val="00B91493"/>
    <w:rsid w:val="00B91CC5"/>
    <w:rsid w:val="00B91E5F"/>
    <w:rsid w:val="00B91F19"/>
    <w:rsid w:val="00B926BB"/>
    <w:rsid w:val="00B93295"/>
    <w:rsid w:val="00B93637"/>
    <w:rsid w:val="00B93C7D"/>
    <w:rsid w:val="00B93F74"/>
    <w:rsid w:val="00B96531"/>
    <w:rsid w:val="00BA108C"/>
    <w:rsid w:val="00BA1C16"/>
    <w:rsid w:val="00BA1F40"/>
    <w:rsid w:val="00BA239E"/>
    <w:rsid w:val="00BA2629"/>
    <w:rsid w:val="00BA2C6C"/>
    <w:rsid w:val="00BA3244"/>
    <w:rsid w:val="00BA3A18"/>
    <w:rsid w:val="00BA5A97"/>
    <w:rsid w:val="00BA6CA2"/>
    <w:rsid w:val="00BA7420"/>
    <w:rsid w:val="00BA7546"/>
    <w:rsid w:val="00BA7F54"/>
    <w:rsid w:val="00BB0F1B"/>
    <w:rsid w:val="00BB3DD7"/>
    <w:rsid w:val="00BB4604"/>
    <w:rsid w:val="00BB539F"/>
    <w:rsid w:val="00BB646E"/>
    <w:rsid w:val="00BB6CAF"/>
    <w:rsid w:val="00BC00E2"/>
    <w:rsid w:val="00BC05A4"/>
    <w:rsid w:val="00BC168D"/>
    <w:rsid w:val="00BC2ACB"/>
    <w:rsid w:val="00BC5F15"/>
    <w:rsid w:val="00BC6D34"/>
    <w:rsid w:val="00BC759A"/>
    <w:rsid w:val="00BC7A04"/>
    <w:rsid w:val="00BD0763"/>
    <w:rsid w:val="00BD0B07"/>
    <w:rsid w:val="00BD0FAB"/>
    <w:rsid w:val="00BD1E88"/>
    <w:rsid w:val="00BD23C8"/>
    <w:rsid w:val="00BD4454"/>
    <w:rsid w:val="00BD56F5"/>
    <w:rsid w:val="00BD590C"/>
    <w:rsid w:val="00BD5B1D"/>
    <w:rsid w:val="00BD78AF"/>
    <w:rsid w:val="00BE0606"/>
    <w:rsid w:val="00BE1438"/>
    <w:rsid w:val="00BE1ED5"/>
    <w:rsid w:val="00BE2D9A"/>
    <w:rsid w:val="00BE3823"/>
    <w:rsid w:val="00BE3A82"/>
    <w:rsid w:val="00BE3DBE"/>
    <w:rsid w:val="00BE3E15"/>
    <w:rsid w:val="00BE3E92"/>
    <w:rsid w:val="00BE5DA1"/>
    <w:rsid w:val="00BE6D7C"/>
    <w:rsid w:val="00BE716C"/>
    <w:rsid w:val="00BE7717"/>
    <w:rsid w:val="00BE7B3E"/>
    <w:rsid w:val="00BE7DF4"/>
    <w:rsid w:val="00BF1795"/>
    <w:rsid w:val="00BF1A7F"/>
    <w:rsid w:val="00BF3C19"/>
    <w:rsid w:val="00BF630A"/>
    <w:rsid w:val="00BF683B"/>
    <w:rsid w:val="00BF6B0A"/>
    <w:rsid w:val="00BF6BC0"/>
    <w:rsid w:val="00BF6C86"/>
    <w:rsid w:val="00BF75F6"/>
    <w:rsid w:val="00BF7E01"/>
    <w:rsid w:val="00C0064B"/>
    <w:rsid w:val="00C00A43"/>
    <w:rsid w:val="00C01F7E"/>
    <w:rsid w:val="00C03211"/>
    <w:rsid w:val="00C03AF4"/>
    <w:rsid w:val="00C0426F"/>
    <w:rsid w:val="00C05E1F"/>
    <w:rsid w:val="00C06F5D"/>
    <w:rsid w:val="00C117EC"/>
    <w:rsid w:val="00C12A74"/>
    <w:rsid w:val="00C14DD2"/>
    <w:rsid w:val="00C17190"/>
    <w:rsid w:val="00C200A6"/>
    <w:rsid w:val="00C21258"/>
    <w:rsid w:val="00C22B48"/>
    <w:rsid w:val="00C22F21"/>
    <w:rsid w:val="00C23A78"/>
    <w:rsid w:val="00C24A0E"/>
    <w:rsid w:val="00C25D1A"/>
    <w:rsid w:val="00C27DED"/>
    <w:rsid w:val="00C30021"/>
    <w:rsid w:val="00C30B81"/>
    <w:rsid w:val="00C31FEB"/>
    <w:rsid w:val="00C324D3"/>
    <w:rsid w:val="00C32E3D"/>
    <w:rsid w:val="00C3349C"/>
    <w:rsid w:val="00C355CD"/>
    <w:rsid w:val="00C36AF5"/>
    <w:rsid w:val="00C36B18"/>
    <w:rsid w:val="00C40C8F"/>
    <w:rsid w:val="00C4161B"/>
    <w:rsid w:val="00C42B3F"/>
    <w:rsid w:val="00C42ED6"/>
    <w:rsid w:val="00C43F47"/>
    <w:rsid w:val="00C443F1"/>
    <w:rsid w:val="00C4576D"/>
    <w:rsid w:val="00C45A89"/>
    <w:rsid w:val="00C465D9"/>
    <w:rsid w:val="00C4666C"/>
    <w:rsid w:val="00C46E4B"/>
    <w:rsid w:val="00C471F5"/>
    <w:rsid w:val="00C47B3A"/>
    <w:rsid w:val="00C51994"/>
    <w:rsid w:val="00C5325D"/>
    <w:rsid w:val="00C53940"/>
    <w:rsid w:val="00C55A62"/>
    <w:rsid w:val="00C56C56"/>
    <w:rsid w:val="00C57529"/>
    <w:rsid w:val="00C57E44"/>
    <w:rsid w:val="00C61151"/>
    <w:rsid w:val="00C617A2"/>
    <w:rsid w:val="00C61D6C"/>
    <w:rsid w:val="00C61DA7"/>
    <w:rsid w:val="00C61F88"/>
    <w:rsid w:val="00C624C3"/>
    <w:rsid w:val="00C62A8B"/>
    <w:rsid w:val="00C62FC5"/>
    <w:rsid w:val="00C63D86"/>
    <w:rsid w:val="00C64649"/>
    <w:rsid w:val="00C64A93"/>
    <w:rsid w:val="00C64FA4"/>
    <w:rsid w:val="00C65C7F"/>
    <w:rsid w:val="00C7446E"/>
    <w:rsid w:val="00C74D2D"/>
    <w:rsid w:val="00C75230"/>
    <w:rsid w:val="00C7579D"/>
    <w:rsid w:val="00C75A33"/>
    <w:rsid w:val="00C801ED"/>
    <w:rsid w:val="00C811A2"/>
    <w:rsid w:val="00C814EF"/>
    <w:rsid w:val="00C8260C"/>
    <w:rsid w:val="00C83FF1"/>
    <w:rsid w:val="00C8426C"/>
    <w:rsid w:val="00C842BE"/>
    <w:rsid w:val="00C843E6"/>
    <w:rsid w:val="00C85363"/>
    <w:rsid w:val="00C85414"/>
    <w:rsid w:val="00C8675C"/>
    <w:rsid w:val="00C87348"/>
    <w:rsid w:val="00C9048F"/>
    <w:rsid w:val="00C91E9A"/>
    <w:rsid w:val="00C91F69"/>
    <w:rsid w:val="00C91FA8"/>
    <w:rsid w:val="00C93FAB"/>
    <w:rsid w:val="00C93FDC"/>
    <w:rsid w:val="00C94B55"/>
    <w:rsid w:val="00C94D62"/>
    <w:rsid w:val="00C95256"/>
    <w:rsid w:val="00C95E62"/>
    <w:rsid w:val="00C9657D"/>
    <w:rsid w:val="00CA0470"/>
    <w:rsid w:val="00CA0842"/>
    <w:rsid w:val="00CA122F"/>
    <w:rsid w:val="00CA2409"/>
    <w:rsid w:val="00CA25D4"/>
    <w:rsid w:val="00CA5CE1"/>
    <w:rsid w:val="00CA7D1B"/>
    <w:rsid w:val="00CB017B"/>
    <w:rsid w:val="00CB0C41"/>
    <w:rsid w:val="00CB2A52"/>
    <w:rsid w:val="00CB2FCF"/>
    <w:rsid w:val="00CB36B1"/>
    <w:rsid w:val="00CB5374"/>
    <w:rsid w:val="00CB6335"/>
    <w:rsid w:val="00CC07CA"/>
    <w:rsid w:val="00CC2C0E"/>
    <w:rsid w:val="00CC2D0F"/>
    <w:rsid w:val="00CC499D"/>
    <w:rsid w:val="00CC4DE1"/>
    <w:rsid w:val="00CC50E3"/>
    <w:rsid w:val="00CC555D"/>
    <w:rsid w:val="00CC62E7"/>
    <w:rsid w:val="00CC6D64"/>
    <w:rsid w:val="00CC6E29"/>
    <w:rsid w:val="00CD004E"/>
    <w:rsid w:val="00CD09DA"/>
    <w:rsid w:val="00CD0DF2"/>
    <w:rsid w:val="00CD3110"/>
    <w:rsid w:val="00CD38B6"/>
    <w:rsid w:val="00CD4969"/>
    <w:rsid w:val="00CD557C"/>
    <w:rsid w:val="00CD5709"/>
    <w:rsid w:val="00CD5B20"/>
    <w:rsid w:val="00CE00FB"/>
    <w:rsid w:val="00CE1260"/>
    <w:rsid w:val="00CE198C"/>
    <w:rsid w:val="00CE20A2"/>
    <w:rsid w:val="00CE23F4"/>
    <w:rsid w:val="00CE459B"/>
    <w:rsid w:val="00CE4C1E"/>
    <w:rsid w:val="00CE6BEF"/>
    <w:rsid w:val="00CE7CA3"/>
    <w:rsid w:val="00CF030E"/>
    <w:rsid w:val="00CF0365"/>
    <w:rsid w:val="00CF0C9F"/>
    <w:rsid w:val="00CF0ED5"/>
    <w:rsid w:val="00CF1672"/>
    <w:rsid w:val="00CF277E"/>
    <w:rsid w:val="00CF2D49"/>
    <w:rsid w:val="00CF38C7"/>
    <w:rsid w:val="00CF401C"/>
    <w:rsid w:val="00CF4431"/>
    <w:rsid w:val="00CF6FCD"/>
    <w:rsid w:val="00D021D4"/>
    <w:rsid w:val="00D034B5"/>
    <w:rsid w:val="00D03F61"/>
    <w:rsid w:val="00D0420D"/>
    <w:rsid w:val="00D043ED"/>
    <w:rsid w:val="00D045AA"/>
    <w:rsid w:val="00D0582F"/>
    <w:rsid w:val="00D05F44"/>
    <w:rsid w:val="00D0678A"/>
    <w:rsid w:val="00D071D2"/>
    <w:rsid w:val="00D074D4"/>
    <w:rsid w:val="00D07768"/>
    <w:rsid w:val="00D07905"/>
    <w:rsid w:val="00D10B28"/>
    <w:rsid w:val="00D10C95"/>
    <w:rsid w:val="00D1143E"/>
    <w:rsid w:val="00D11FEF"/>
    <w:rsid w:val="00D12066"/>
    <w:rsid w:val="00D12A3E"/>
    <w:rsid w:val="00D14FE7"/>
    <w:rsid w:val="00D156CA"/>
    <w:rsid w:val="00D16E12"/>
    <w:rsid w:val="00D17497"/>
    <w:rsid w:val="00D226E4"/>
    <w:rsid w:val="00D2297A"/>
    <w:rsid w:val="00D2299A"/>
    <w:rsid w:val="00D22ABC"/>
    <w:rsid w:val="00D23307"/>
    <w:rsid w:val="00D23F60"/>
    <w:rsid w:val="00D302E9"/>
    <w:rsid w:val="00D336AE"/>
    <w:rsid w:val="00D33F81"/>
    <w:rsid w:val="00D35C70"/>
    <w:rsid w:val="00D35E72"/>
    <w:rsid w:val="00D36D56"/>
    <w:rsid w:val="00D37A19"/>
    <w:rsid w:val="00D4090A"/>
    <w:rsid w:val="00D41CEA"/>
    <w:rsid w:val="00D43659"/>
    <w:rsid w:val="00D4374C"/>
    <w:rsid w:val="00D43810"/>
    <w:rsid w:val="00D44D12"/>
    <w:rsid w:val="00D455D8"/>
    <w:rsid w:val="00D46FFE"/>
    <w:rsid w:val="00D475D8"/>
    <w:rsid w:val="00D505E7"/>
    <w:rsid w:val="00D51112"/>
    <w:rsid w:val="00D51816"/>
    <w:rsid w:val="00D52220"/>
    <w:rsid w:val="00D52344"/>
    <w:rsid w:val="00D5392A"/>
    <w:rsid w:val="00D55B43"/>
    <w:rsid w:val="00D57B58"/>
    <w:rsid w:val="00D61069"/>
    <w:rsid w:val="00D611C0"/>
    <w:rsid w:val="00D6156F"/>
    <w:rsid w:val="00D63B52"/>
    <w:rsid w:val="00D6403D"/>
    <w:rsid w:val="00D65315"/>
    <w:rsid w:val="00D65914"/>
    <w:rsid w:val="00D66C5B"/>
    <w:rsid w:val="00D6724A"/>
    <w:rsid w:val="00D67B52"/>
    <w:rsid w:val="00D70335"/>
    <w:rsid w:val="00D7050F"/>
    <w:rsid w:val="00D71821"/>
    <w:rsid w:val="00D7188F"/>
    <w:rsid w:val="00D718AA"/>
    <w:rsid w:val="00D71A59"/>
    <w:rsid w:val="00D72F7B"/>
    <w:rsid w:val="00D73008"/>
    <w:rsid w:val="00D74514"/>
    <w:rsid w:val="00D745C0"/>
    <w:rsid w:val="00D80766"/>
    <w:rsid w:val="00D80D18"/>
    <w:rsid w:val="00D81EC9"/>
    <w:rsid w:val="00D838A5"/>
    <w:rsid w:val="00D84D1C"/>
    <w:rsid w:val="00D86F23"/>
    <w:rsid w:val="00D8769E"/>
    <w:rsid w:val="00D87856"/>
    <w:rsid w:val="00D91F8A"/>
    <w:rsid w:val="00D92B1B"/>
    <w:rsid w:val="00D92E74"/>
    <w:rsid w:val="00D93253"/>
    <w:rsid w:val="00D93431"/>
    <w:rsid w:val="00D93FBC"/>
    <w:rsid w:val="00D94A38"/>
    <w:rsid w:val="00D95749"/>
    <w:rsid w:val="00D95F6D"/>
    <w:rsid w:val="00D960C3"/>
    <w:rsid w:val="00D96AFE"/>
    <w:rsid w:val="00DA08AC"/>
    <w:rsid w:val="00DA12BD"/>
    <w:rsid w:val="00DA28FA"/>
    <w:rsid w:val="00DA2942"/>
    <w:rsid w:val="00DA30A9"/>
    <w:rsid w:val="00DA4F88"/>
    <w:rsid w:val="00DA6D32"/>
    <w:rsid w:val="00DA6FBE"/>
    <w:rsid w:val="00DA703D"/>
    <w:rsid w:val="00DA727A"/>
    <w:rsid w:val="00DB09CC"/>
    <w:rsid w:val="00DB0A6B"/>
    <w:rsid w:val="00DB1F73"/>
    <w:rsid w:val="00DB35B6"/>
    <w:rsid w:val="00DB4B71"/>
    <w:rsid w:val="00DB55A5"/>
    <w:rsid w:val="00DB67EB"/>
    <w:rsid w:val="00DC0C68"/>
    <w:rsid w:val="00DC2355"/>
    <w:rsid w:val="00DC2B0E"/>
    <w:rsid w:val="00DC339B"/>
    <w:rsid w:val="00DC66B0"/>
    <w:rsid w:val="00DC6ACA"/>
    <w:rsid w:val="00DC6F1B"/>
    <w:rsid w:val="00DC72F3"/>
    <w:rsid w:val="00DD0D15"/>
    <w:rsid w:val="00DD2B77"/>
    <w:rsid w:val="00DD44C8"/>
    <w:rsid w:val="00DD648C"/>
    <w:rsid w:val="00DD7225"/>
    <w:rsid w:val="00DD7660"/>
    <w:rsid w:val="00DD7954"/>
    <w:rsid w:val="00DE3A05"/>
    <w:rsid w:val="00DE3D6D"/>
    <w:rsid w:val="00DE3FFC"/>
    <w:rsid w:val="00DE45F6"/>
    <w:rsid w:val="00DE4CFC"/>
    <w:rsid w:val="00DE6A7B"/>
    <w:rsid w:val="00DE748C"/>
    <w:rsid w:val="00DE771B"/>
    <w:rsid w:val="00DE78D2"/>
    <w:rsid w:val="00DF0972"/>
    <w:rsid w:val="00DF1EB0"/>
    <w:rsid w:val="00DF330C"/>
    <w:rsid w:val="00DF3E14"/>
    <w:rsid w:val="00DF418D"/>
    <w:rsid w:val="00DF5B3A"/>
    <w:rsid w:val="00DF5B89"/>
    <w:rsid w:val="00E006A0"/>
    <w:rsid w:val="00E00C03"/>
    <w:rsid w:val="00E029F3"/>
    <w:rsid w:val="00E0309E"/>
    <w:rsid w:val="00E05163"/>
    <w:rsid w:val="00E05268"/>
    <w:rsid w:val="00E05462"/>
    <w:rsid w:val="00E05DAE"/>
    <w:rsid w:val="00E07382"/>
    <w:rsid w:val="00E07CB5"/>
    <w:rsid w:val="00E106B3"/>
    <w:rsid w:val="00E1093B"/>
    <w:rsid w:val="00E11EFF"/>
    <w:rsid w:val="00E1257E"/>
    <w:rsid w:val="00E14C0E"/>
    <w:rsid w:val="00E16A75"/>
    <w:rsid w:val="00E17398"/>
    <w:rsid w:val="00E22100"/>
    <w:rsid w:val="00E222D5"/>
    <w:rsid w:val="00E2244A"/>
    <w:rsid w:val="00E227D4"/>
    <w:rsid w:val="00E2320D"/>
    <w:rsid w:val="00E249CD"/>
    <w:rsid w:val="00E24E3B"/>
    <w:rsid w:val="00E269B5"/>
    <w:rsid w:val="00E30118"/>
    <w:rsid w:val="00E31C28"/>
    <w:rsid w:val="00E31DE9"/>
    <w:rsid w:val="00E324A4"/>
    <w:rsid w:val="00E3250D"/>
    <w:rsid w:val="00E32F68"/>
    <w:rsid w:val="00E33955"/>
    <w:rsid w:val="00E34407"/>
    <w:rsid w:val="00E35077"/>
    <w:rsid w:val="00E368D4"/>
    <w:rsid w:val="00E36D6A"/>
    <w:rsid w:val="00E36EB6"/>
    <w:rsid w:val="00E3757C"/>
    <w:rsid w:val="00E3760B"/>
    <w:rsid w:val="00E37D21"/>
    <w:rsid w:val="00E405AE"/>
    <w:rsid w:val="00E40E7A"/>
    <w:rsid w:val="00E41059"/>
    <w:rsid w:val="00E41CF0"/>
    <w:rsid w:val="00E42075"/>
    <w:rsid w:val="00E43431"/>
    <w:rsid w:val="00E43E93"/>
    <w:rsid w:val="00E44545"/>
    <w:rsid w:val="00E46EA4"/>
    <w:rsid w:val="00E47BE9"/>
    <w:rsid w:val="00E47FF7"/>
    <w:rsid w:val="00E501AB"/>
    <w:rsid w:val="00E50200"/>
    <w:rsid w:val="00E5148E"/>
    <w:rsid w:val="00E517F9"/>
    <w:rsid w:val="00E51A58"/>
    <w:rsid w:val="00E51AA5"/>
    <w:rsid w:val="00E52A1C"/>
    <w:rsid w:val="00E55446"/>
    <w:rsid w:val="00E55600"/>
    <w:rsid w:val="00E560B1"/>
    <w:rsid w:val="00E60CEA"/>
    <w:rsid w:val="00E610AE"/>
    <w:rsid w:val="00E617C7"/>
    <w:rsid w:val="00E62374"/>
    <w:rsid w:val="00E63470"/>
    <w:rsid w:val="00E64747"/>
    <w:rsid w:val="00E64996"/>
    <w:rsid w:val="00E64A6C"/>
    <w:rsid w:val="00E65E90"/>
    <w:rsid w:val="00E678AD"/>
    <w:rsid w:val="00E71387"/>
    <w:rsid w:val="00E71D5C"/>
    <w:rsid w:val="00E7268D"/>
    <w:rsid w:val="00E7301F"/>
    <w:rsid w:val="00E741E2"/>
    <w:rsid w:val="00E74AB3"/>
    <w:rsid w:val="00E74CB7"/>
    <w:rsid w:val="00E769C2"/>
    <w:rsid w:val="00E76E68"/>
    <w:rsid w:val="00E7727C"/>
    <w:rsid w:val="00E77BE0"/>
    <w:rsid w:val="00E8058C"/>
    <w:rsid w:val="00E80F69"/>
    <w:rsid w:val="00E81991"/>
    <w:rsid w:val="00E82EF6"/>
    <w:rsid w:val="00E82FAC"/>
    <w:rsid w:val="00E8640A"/>
    <w:rsid w:val="00E8661A"/>
    <w:rsid w:val="00E87D51"/>
    <w:rsid w:val="00E93F5B"/>
    <w:rsid w:val="00E94E57"/>
    <w:rsid w:val="00E952A8"/>
    <w:rsid w:val="00E9538E"/>
    <w:rsid w:val="00E95EAE"/>
    <w:rsid w:val="00E96666"/>
    <w:rsid w:val="00E96B81"/>
    <w:rsid w:val="00EA0E38"/>
    <w:rsid w:val="00EA4E87"/>
    <w:rsid w:val="00EA505B"/>
    <w:rsid w:val="00EA598C"/>
    <w:rsid w:val="00EA703D"/>
    <w:rsid w:val="00EA74DC"/>
    <w:rsid w:val="00EB0973"/>
    <w:rsid w:val="00EB1A48"/>
    <w:rsid w:val="00EB1FFB"/>
    <w:rsid w:val="00EB2376"/>
    <w:rsid w:val="00EB329A"/>
    <w:rsid w:val="00EB4286"/>
    <w:rsid w:val="00EB72C4"/>
    <w:rsid w:val="00EB73BB"/>
    <w:rsid w:val="00EB7FA7"/>
    <w:rsid w:val="00EC0555"/>
    <w:rsid w:val="00EC1724"/>
    <w:rsid w:val="00EC23F3"/>
    <w:rsid w:val="00EC356D"/>
    <w:rsid w:val="00EC39E9"/>
    <w:rsid w:val="00EC3C2B"/>
    <w:rsid w:val="00EC4706"/>
    <w:rsid w:val="00EC4E82"/>
    <w:rsid w:val="00EC7F78"/>
    <w:rsid w:val="00ED0E2C"/>
    <w:rsid w:val="00ED1117"/>
    <w:rsid w:val="00ED2033"/>
    <w:rsid w:val="00ED2BF5"/>
    <w:rsid w:val="00ED4090"/>
    <w:rsid w:val="00ED5579"/>
    <w:rsid w:val="00ED6302"/>
    <w:rsid w:val="00ED6D83"/>
    <w:rsid w:val="00ED71E6"/>
    <w:rsid w:val="00EE0DF6"/>
    <w:rsid w:val="00EE124D"/>
    <w:rsid w:val="00EE2F25"/>
    <w:rsid w:val="00EE301C"/>
    <w:rsid w:val="00EE3D27"/>
    <w:rsid w:val="00EE44EA"/>
    <w:rsid w:val="00EE5771"/>
    <w:rsid w:val="00EE600A"/>
    <w:rsid w:val="00EE660F"/>
    <w:rsid w:val="00EE7B28"/>
    <w:rsid w:val="00EF0F16"/>
    <w:rsid w:val="00EF11B8"/>
    <w:rsid w:val="00EF184F"/>
    <w:rsid w:val="00EF31A8"/>
    <w:rsid w:val="00EF583E"/>
    <w:rsid w:val="00EF5BF6"/>
    <w:rsid w:val="00EF7202"/>
    <w:rsid w:val="00EF7566"/>
    <w:rsid w:val="00F0090A"/>
    <w:rsid w:val="00F0113C"/>
    <w:rsid w:val="00F01274"/>
    <w:rsid w:val="00F04799"/>
    <w:rsid w:val="00F0697E"/>
    <w:rsid w:val="00F07083"/>
    <w:rsid w:val="00F07B22"/>
    <w:rsid w:val="00F103B0"/>
    <w:rsid w:val="00F10938"/>
    <w:rsid w:val="00F111AD"/>
    <w:rsid w:val="00F1279D"/>
    <w:rsid w:val="00F12B16"/>
    <w:rsid w:val="00F12D82"/>
    <w:rsid w:val="00F13C83"/>
    <w:rsid w:val="00F14283"/>
    <w:rsid w:val="00F14884"/>
    <w:rsid w:val="00F148D0"/>
    <w:rsid w:val="00F15226"/>
    <w:rsid w:val="00F1569A"/>
    <w:rsid w:val="00F159D3"/>
    <w:rsid w:val="00F164D7"/>
    <w:rsid w:val="00F17A68"/>
    <w:rsid w:val="00F213E1"/>
    <w:rsid w:val="00F22054"/>
    <w:rsid w:val="00F237D5"/>
    <w:rsid w:val="00F23A44"/>
    <w:rsid w:val="00F23F2C"/>
    <w:rsid w:val="00F24521"/>
    <w:rsid w:val="00F25F49"/>
    <w:rsid w:val="00F27507"/>
    <w:rsid w:val="00F2753B"/>
    <w:rsid w:val="00F2776F"/>
    <w:rsid w:val="00F27D3C"/>
    <w:rsid w:val="00F30CDF"/>
    <w:rsid w:val="00F3187C"/>
    <w:rsid w:val="00F31C8A"/>
    <w:rsid w:val="00F3231E"/>
    <w:rsid w:val="00F32461"/>
    <w:rsid w:val="00F335D4"/>
    <w:rsid w:val="00F33928"/>
    <w:rsid w:val="00F34772"/>
    <w:rsid w:val="00F347B9"/>
    <w:rsid w:val="00F36EEF"/>
    <w:rsid w:val="00F40C8F"/>
    <w:rsid w:val="00F4190E"/>
    <w:rsid w:val="00F4234D"/>
    <w:rsid w:val="00F44A9F"/>
    <w:rsid w:val="00F45A7E"/>
    <w:rsid w:val="00F45C0F"/>
    <w:rsid w:val="00F46E9D"/>
    <w:rsid w:val="00F46F08"/>
    <w:rsid w:val="00F47029"/>
    <w:rsid w:val="00F47E7C"/>
    <w:rsid w:val="00F50232"/>
    <w:rsid w:val="00F506A1"/>
    <w:rsid w:val="00F5278D"/>
    <w:rsid w:val="00F52824"/>
    <w:rsid w:val="00F533D5"/>
    <w:rsid w:val="00F534F5"/>
    <w:rsid w:val="00F54AFC"/>
    <w:rsid w:val="00F550BA"/>
    <w:rsid w:val="00F557CC"/>
    <w:rsid w:val="00F56EC6"/>
    <w:rsid w:val="00F57061"/>
    <w:rsid w:val="00F60FC8"/>
    <w:rsid w:val="00F62E4D"/>
    <w:rsid w:val="00F637B4"/>
    <w:rsid w:val="00F63886"/>
    <w:rsid w:val="00F64F84"/>
    <w:rsid w:val="00F6690D"/>
    <w:rsid w:val="00F66FB4"/>
    <w:rsid w:val="00F67871"/>
    <w:rsid w:val="00F679AF"/>
    <w:rsid w:val="00F67DD1"/>
    <w:rsid w:val="00F70286"/>
    <w:rsid w:val="00F7241E"/>
    <w:rsid w:val="00F734EB"/>
    <w:rsid w:val="00F7492B"/>
    <w:rsid w:val="00F756FD"/>
    <w:rsid w:val="00F75D64"/>
    <w:rsid w:val="00F76270"/>
    <w:rsid w:val="00F76398"/>
    <w:rsid w:val="00F80A91"/>
    <w:rsid w:val="00F81575"/>
    <w:rsid w:val="00F81699"/>
    <w:rsid w:val="00F82686"/>
    <w:rsid w:val="00F84B5D"/>
    <w:rsid w:val="00F85529"/>
    <w:rsid w:val="00F91257"/>
    <w:rsid w:val="00F9213E"/>
    <w:rsid w:val="00F92949"/>
    <w:rsid w:val="00F946D3"/>
    <w:rsid w:val="00F95422"/>
    <w:rsid w:val="00F96020"/>
    <w:rsid w:val="00F96994"/>
    <w:rsid w:val="00F9705D"/>
    <w:rsid w:val="00F97999"/>
    <w:rsid w:val="00F97C51"/>
    <w:rsid w:val="00F97CD6"/>
    <w:rsid w:val="00FA14C3"/>
    <w:rsid w:val="00FA26DA"/>
    <w:rsid w:val="00FA372F"/>
    <w:rsid w:val="00FA4929"/>
    <w:rsid w:val="00FA5BAE"/>
    <w:rsid w:val="00FA6096"/>
    <w:rsid w:val="00FA7AD5"/>
    <w:rsid w:val="00FB0B1F"/>
    <w:rsid w:val="00FB0EAA"/>
    <w:rsid w:val="00FB118E"/>
    <w:rsid w:val="00FB1DB3"/>
    <w:rsid w:val="00FB479D"/>
    <w:rsid w:val="00FB6D11"/>
    <w:rsid w:val="00FB7D86"/>
    <w:rsid w:val="00FC04E5"/>
    <w:rsid w:val="00FC195D"/>
    <w:rsid w:val="00FC28F2"/>
    <w:rsid w:val="00FC2E62"/>
    <w:rsid w:val="00FC36CE"/>
    <w:rsid w:val="00FC3A82"/>
    <w:rsid w:val="00FC4C58"/>
    <w:rsid w:val="00FC4CC3"/>
    <w:rsid w:val="00FC5F98"/>
    <w:rsid w:val="00FC6152"/>
    <w:rsid w:val="00FC6446"/>
    <w:rsid w:val="00FC6DE2"/>
    <w:rsid w:val="00FC7EEE"/>
    <w:rsid w:val="00FD00FC"/>
    <w:rsid w:val="00FD0756"/>
    <w:rsid w:val="00FD3102"/>
    <w:rsid w:val="00FD35E8"/>
    <w:rsid w:val="00FD36B0"/>
    <w:rsid w:val="00FD44D3"/>
    <w:rsid w:val="00FD4873"/>
    <w:rsid w:val="00FD4DB9"/>
    <w:rsid w:val="00FD5F51"/>
    <w:rsid w:val="00FD7AA1"/>
    <w:rsid w:val="00FD7FF2"/>
    <w:rsid w:val="00FE0049"/>
    <w:rsid w:val="00FE0441"/>
    <w:rsid w:val="00FE0E46"/>
    <w:rsid w:val="00FE1DB5"/>
    <w:rsid w:val="00FE2130"/>
    <w:rsid w:val="00FE2DAC"/>
    <w:rsid w:val="00FE38AE"/>
    <w:rsid w:val="00FE3F90"/>
    <w:rsid w:val="00FE4C34"/>
    <w:rsid w:val="00FE5B0C"/>
    <w:rsid w:val="00FE62C6"/>
    <w:rsid w:val="00FF09E3"/>
    <w:rsid w:val="00FF0F04"/>
    <w:rsid w:val="00FF1BCD"/>
    <w:rsid w:val="00FF3F2A"/>
    <w:rsid w:val="00FF6F97"/>
    <w:rsid w:val="00FF70A3"/>
    <w:rsid w:val="00FF7473"/>
    <w:rsid w:val="00FF7935"/>
    <w:rsid w:val="04EA5252"/>
    <w:rsid w:val="05ED5D92"/>
    <w:rsid w:val="085A0601"/>
    <w:rsid w:val="0B1F7C67"/>
    <w:rsid w:val="0D8444BD"/>
    <w:rsid w:val="0FFF78F1"/>
    <w:rsid w:val="102E1055"/>
    <w:rsid w:val="10B5178C"/>
    <w:rsid w:val="1358306A"/>
    <w:rsid w:val="15472025"/>
    <w:rsid w:val="158D12CC"/>
    <w:rsid w:val="171B3DED"/>
    <w:rsid w:val="1D7F1151"/>
    <w:rsid w:val="1F50123B"/>
    <w:rsid w:val="1FE2134B"/>
    <w:rsid w:val="215860EE"/>
    <w:rsid w:val="31841276"/>
    <w:rsid w:val="324E399B"/>
    <w:rsid w:val="331E69ED"/>
    <w:rsid w:val="35F441B0"/>
    <w:rsid w:val="36DE610D"/>
    <w:rsid w:val="3A0701EE"/>
    <w:rsid w:val="3BD55E65"/>
    <w:rsid w:val="3D25622C"/>
    <w:rsid w:val="4C096FA5"/>
    <w:rsid w:val="4E486029"/>
    <w:rsid w:val="505E308D"/>
    <w:rsid w:val="5084101A"/>
    <w:rsid w:val="531F594E"/>
    <w:rsid w:val="58165D60"/>
    <w:rsid w:val="581B5C7C"/>
    <w:rsid w:val="5A8F776A"/>
    <w:rsid w:val="5E9C7BF4"/>
    <w:rsid w:val="65DE52BD"/>
    <w:rsid w:val="67862A89"/>
    <w:rsid w:val="6B2770F9"/>
    <w:rsid w:val="6B636763"/>
    <w:rsid w:val="6F1B6C1B"/>
    <w:rsid w:val="72695FDC"/>
    <w:rsid w:val="76C95C84"/>
    <w:rsid w:val="789326F4"/>
    <w:rsid w:val="7A265A7E"/>
    <w:rsid w:val="7BDA5FE2"/>
    <w:rsid w:val="7CBC3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AutoShape 35"/>
        <o:r id="V:Rule2"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qFormat="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nhideWhenUsed="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iPriority="0" w:qFormat="1"/>
    <w:lsdException w:name="Body Text Indent 3" w:unhideWhenUsed="1"/>
    <w:lsdException w:name="Block Text" w:unhideWhenUsed="1"/>
    <w:lsdException w:name="Hyperlink" w:uiPriority="0" w:qFormat="1"/>
    <w:lsdException w:name="FollowedHyperlink" w:uiPriority="0" w:unhideWhenUsed="1"/>
    <w:lsdException w:name="Strong" w:semiHidden="0" w:uiPriority="22" w:qFormat="1"/>
    <w:lsdException w:name="Emphasis" w:semiHidden="0" w:uiPriority="20" w:qFormat="1"/>
    <w:lsdException w:name="Document Map" w:uiPriority="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unhideWhenUsed="1" w:qFormat="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semiHidden="0" w:uiPriority="59" w:qFormat="1"/>
    <w:lsdException w:name="Table Theme" w:unhideWhenUsed="1"/>
    <w:lsdException w:name="Placeholder Text" w:qFormat="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3">
    <w:name w:val="Normal"/>
    <w:qFormat/>
    <w:rsid w:val="00473F8D"/>
    <w:pPr>
      <w:widowControl w:val="0"/>
      <w:jc w:val="both"/>
    </w:pPr>
    <w:rPr>
      <w:rFonts w:ascii="Times New Roman" w:eastAsia="宋体" w:hAnsi="Times New Roman" w:cs="Times New Roman"/>
      <w:kern w:val="2"/>
      <w:sz w:val="21"/>
      <w:szCs w:val="24"/>
    </w:rPr>
  </w:style>
  <w:style w:type="paragraph" w:styleId="1">
    <w:name w:val="heading 1"/>
    <w:basedOn w:val="a3"/>
    <w:next w:val="a3"/>
    <w:qFormat/>
    <w:rsid w:val="00473F8D"/>
    <w:pPr>
      <w:keepNext/>
      <w:keepLines/>
      <w:spacing w:before="340" w:after="330" w:line="576" w:lineRule="auto"/>
      <w:outlineLvl w:val="0"/>
    </w:pPr>
    <w:rPr>
      <w:b/>
      <w:bCs/>
      <w:kern w:val="44"/>
      <w:sz w:val="44"/>
      <w:szCs w:val="44"/>
    </w:rPr>
  </w:style>
  <w:style w:type="paragraph" w:styleId="2">
    <w:name w:val="heading 2"/>
    <w:basedOn w:val="a3"/>
    <w:next w:val="a3"/>
    <w:qFormat/>
    <w:rsid w:val="00473F8D"/>
    <w:pPr>
      <w:keepNext/>
      <w:keepLines/>
      <w:spacing w:before="260" w:after="260" w:line="415" w:lineRule="auto"/>
      <w:outlineLvl w:val="1"/>
    </w:pPr>
    <w:rPr>
      <w:rFonts w:ascii="Arial" w:eastAsia="黑体" w:hAnsi="Arial"/>
      <w:b/>
      <w:bCs/>
      <w:sz w:val="32"/>
      <w:szCs w:val="32"/>
    </w:rPr>
  </w:style>
  <w:style w:type="paragraph" w:styleId="3">
    <w:name w:val="heading 3"/>
    <w:basedOn w:val="a3"/>
    <w:next w:val="a3"/>
    <w:qFormat/>
    <w:rsid w:val="00473F8D"/>
    <w:pPr>
      <w:keepNext/>
      <w:keepLines/>
      <w:spacing w:before="260" w:after="260" w:line="415" w:lineRule="auto"/>
      <w:outlineLvl w:val="2"/>
    </w:pPr>
    <w:rPr>
      <w:b/>
      <w:bCs/>
      <w:sz w:val="32"/>
      <w:szCs w:val="32"/>
    </w:rPr>
  </w:style>
  <w:style w:type="paragraph" w:styleId="4">
    <w:name w:val="heading 4"/>
    <w:basedOn w:val="a3"/>
    <w:next w:val="a3"/>
    <w:qFormat/>
    <w:rsid w:val="00473F8D"/>
    <w:pPr>
      <w:keepNext/>
      <w:keepLines/>
      <w:spacing w:before="280" w:after="290" w:line="374" w:lineRule="auto"/>
      <w:outlineLvl w:val="3"/>
    </w:pPr>
    <w:rPr>
      <w:rFonts w:ascii="Arial" w:eastAsia="黑体" w:hAnsi="Arial"/>
      <w:b/>
      <w:bCs/>
      <w:sz w:val="28"/>
      <w:szCs w:val="28"/>
    </w:rPr>
  </w:style>
  <w:style w:type="paragraph" w:styleId="5">
    <w:name w:val="heading 5"/>
    <w:basedOn w:val="a3"/>
    <w:next w:val="a3"/>
    <w:qFormat/>
    <w:rsid w:val="00473F8D"/>
    <w:pPr>
      <w:keepNext/>
      <w:keepLines/>
      <w:spacing w:before="280" w:after="290" w:line="374" w:lineRule="auto"/>
      <w:outlineLvl w:val="4"/>
    </w:pPr>
    <w:rPr>
      <w:b/>
      <w:bCs/>
      <w:sz w:val="28"/>
      <w:szCs w:val="28"/>
    </w:rPr>
  </w:style>
  <w:style w:type="paragraph" w:styleId="6">
    <w:name w:val="heading 6"/>
    <w:basedOn w:val="a3"/>
    <w:next w:val="a3"/>
    <w:qFormat/>
    <w:rsid w:val="00473F8D"/>
    <w:pPr>
      <w:keepNext/>
      <w:keepLines/>
      <w:spacing w:before="240" w:after="64" w:line="319" w:lineRule="auto"/>
      <w:outlineLvl w:val="5"/>
    </w:pPr>
    <w:rPr>
      <w:rFonts w:ascii="Arial" w:eastAsia="黑体" w:hAnsi="Arial"/>
      <w:b/>
      <w:bCs/>
      <w:sz w:val="24"/>
    </w:rPr>
  </w:style>
  <w:style w:type="paragraph" w:styleId="7">
    <w:name w:val="heading 7"/>
    <w:basedOn w:val="a3"/>
    <w:next w:val="a3"/>
    <w:qFormat/>
    <w:rsid w:val="00473F8D"/>
    <w:pPr>
      <w:keepNext/>
      <w:keepLines/>
      <w:spacing w:before="240" w:after="64" w:line="319" w:lineRule="auto"/>
      <w:outlineLvl w:val="6"/>
    </w:pPr>
    <w:rPr>
      <w:b/>
      <w:bCs/>
      <w:sz w:val="24"/>
    </w:rPr>
  </w:style>
  <w:style w:type="paragraph" w:styleId="8">
    <w:name w:val="heading 8"/>
    <w:basedOn w:val="a3"/>
    <w:next w:val="a3"/>
    <w:qFormat/>
    <w:rsid w:val="00473F8D"/>
    <w:pPr>
      <w:keepNext/>
      <w:keepLines/>
      <w:spacing w:before="240" w:after="64" w:line="319" w:lineRule="auto"/>
      <w:outlineLvl w:val="7"/>
    </w:pPr>
    <w:rPr>
      <w:rFonts w:ascii="Arial" w:eastAsia="黑体" w:hAnsi="Arial"/>
      <w:sz w:val="24"/>
    </w:rPr>
  </w:style>
  <w:style w:type="paragraph" w:styleId="9">
    <w:name w:val="heading 9"/>
    <w:basedOn w:val="a3"/>
    <w:next w:val="a3"/>
    <w:qFormat/>
    <w:rsid w:val="00473F8D"/>
    <w:pPr>
      <w:keepNext/>
      <w:keepLines/>
      <w:spacing w:before="240" w:after="64" w:line="319"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70">
    <w:name w:val="toc 7"/>
    <w:basedOn w:val="60"/>
    <w:next w:val="a3"/>
    <w:semiHidden/>
    <w:qFormat/>
    <w:rsid w:val="00473F8D"/>
  </w:style>
  <w:style w:type="paragraph" w:styleId="60">
    <w:name w:val="toc 6"/>
    <w:basedOn w:val="50"/>
    <w:next w:val="a3"/>
    <w:semiHidden/>
    <w:qFormat/>
    <w:rsid w:val="00473F8D"/>
  </w:style>
  <w:style w:type="paragraph" w:styleId="50">
    <w:name w:val="toc 5"/>
    <w:basedOn w:val="40"/>
    <w:next w:val="a3"/>
    <w:semiHidden/>
    <w:qFormat/>
    <w:rsid w:val="00473F8D"/>
  </w:style>
  <w:style w:type="paragraph" w:styleId="40">
    <w:name w:val="toc 4"/>
    <w:basedOn w:val="30"/>
    <w:next w:val="a3"/>
    <w:semiHidden/>
    <w:qFormat/>
    <w:rsid w:val="00473F8D"/>
  </w:style>
  <w:style w:type="paragraph" w:styleId="30">
    <w:name w:val="toc 3"/>
    <w:basedOn w:val="20"/>
    <w:next w:val="a3"/>
    <w:semiHidden/>
    <w:qFormat/>
    <w:rsid w:val="00473F8D"/>
  </w:style>
  <w:style w:type="paragraph" w:styleId="20">
    <w:name w:val="toc 2"/>
    <w:basedOn w:val="10"/>
    <w:next w:val="a3"/>
    <w:semiHidden/>
    <w:qFormat/>
    <w:rsid w:val="00473F8D"/>
  </w:style>
  <w:style w:type="paragraph" w:styleId="10">
    <w:name w:val="toc 1"/>
    <w:next w:val="a3"/>
    <w:semiHidden/>
    <w:qFormat/>
    <w:rsid w:val="00473F8D"/>
    <w:pPr>
      <w:jc w:val="both"/>
    </w:pPr>
    <w:rPr>
      <w:rFonts w:ascii="宋体" w:eastAsia="宋体" w:hAnsi="Times New Roman" w:cs="Times New Roman"/>
      <w:sz w:val="21"/>
    </w:rPr>
  </w:style>
  <w:style w:type="paragraph" w:styleId="a7">
    <w:name w:val="Document Map"/>
    <w:basedOn w:val="a3"/>
    <w:semiHidden/>
    <w:qFormat/>
    <w:rsid w:val="00473F8D"/>
    <w:pPr>
      <w:shd w:val="clear" w:color="auto" w:fill="000080"/>
    </w:pPr>
  </w:style>
  <w:style w:type="paragraph" w:styleId="a8">
    <w:name w:val="annotation text"/>
    <w:basedOn w:val="a3"/>
    <w:semiHidden/>
    <w:qFormat/>
    <w:rsid w:val="00473F8D"/>
    <w:pPr>
      <w:jc w:val="left"/>
    </w:pPr>
  </w:style>
  <w:style w:type="paragraph" w:styleId="a9">
    <w:name w:val="Body Text Indent"/>
    <w:basedOn w:val="a3"/>
    <w:semiHidden/>
    <w:qFormat/>
    <w:rsid w:val="00473F8D"/>
    <w:pPr>
      <w:ind w:firstLine="480"/>
    </w:pPr>
    <w:rPr>
      <w:szCs w:val="20"/>
    </w:rPr>
  </w:style>
  <w:style w:type="paragraph" w:styleId="HTML">
    <w:name w:val="HTML Address"/>
    <w:basedOn w:val="a3"/>
    <w:semiHidden/>
    <w:qFormat/>
    <w:rsid w:val="00473F8D"/>
    <w:rPr>
      <w:i/>
      <w:iCs/>
    </w:rPr>
  </w:style>
  <w:style w:type="paragraph" w:styleId="80">
    <w:name w:val="toc 8"/>
    <w:basedOn w:val="70"/>
    <w:next w:val="a3"/>
    <w:semiHidden/>
    <w:qFormat/>
    <w:rsid w:val="00473F8D"/>
  </w:style>
  <w:style w:type="paragraph" w:styleId="aa">
    <w:name w:val="Date"/>
    <w:basedOn w:val="a3"/>
    <w:next w:val="a3"/>
    <w:semiHidden/>
    <w:qFormat/>
    <w:rsid w:val="00473F8D"/>
    <w:rPr>
      <w:szCs w:val="20"/>
    </w:rPr>
  </w:style>
  <w:style w:type="paragraph" w:styleId="21">
    <w:name w:val="Body Text Indent 2"/>
    <w:basedOn w:val="a3"/>
    <w:semiHidden/>
    <w:qFormat/>
    <w:rsid w:val="00473F8D"/>
    <w:pPr>
      <w:ind w:firstLine="480"/>
    </w:pPr>
    <w:rPr>
      <w:color w:val="000000"/>
      <w:szCs w:val="20"/>
    </w:rPr>
  </w:style>
  <w:style w:type="paragraph" w:styleId="ab">
    <w:name w:val="Balloon Text"/>
    <w:basedOn w:val="a3"/>
    <w:qFormat/>
    <w:rsid w:val="00473F8D"/>
    <w:rPr>
      <w:sz w:val="18"/>
      <w:szCs w:val="18"/>
    </w:rPr>
  </w:style>
  <w:style w:type="paragraph" w:styleId="ac">
    <w:name w:val="footer"/>
    <w:basedOn w:val="a3"/>
    <w:link w:val="Char"/>
    <w:uiPriority w:val="99"/>
    <w:qFormat/>
    <w:rsid w:val="00473F8D"/>
    <w:pPr>
      <w:tabs>
        <w:tab w:val="center" w:pos="4153"/>
        <w:tab w:val="right" w:pos="8306"/>
      </w:tabs>
      <w:snapToGrid w:val="0"/>
      <w:ind w:rightChars="100" w:right="210"/>
      <w:jc w:val="right"/>
    </w:pPr>
    <w:rPr>
      <w:sz w:val="18"/>
      <w:szCs w:val="18"/>
    </w:rPr>
  </w:style>
  <w:style w:type="paragraph" w:styleId="ad">
    <w:name w:val="header"/>
    <w:basedOn w:val="a3"/>
    <w:link w:val="Char0"/>
    <w:uiPriority w:val="99"/>
    <w:qFormat/>
    <w:rsid w:val="00473F8D"/>
    <w:pPr>
      <w:pBdr>
        <w:bottom w:val="single" w:sz="6" w:space="1" w:color="auto"/>
      </w:pBdr>
      <w:tabs>
        <w:tab w:val="center" w:pos="4153"/>
        <w:tab w:val="right" w:pos="8306"/>
      </w:tabs>
      <w:snapToGrid w:val="0"/>
      <w:jc w:val="center"/>
    </w:pPr>
    <w:rPr>
      <w:sz w:val="18"/>
      <w:szCs w:val="18"/>
    </w:rPr>
  </w:style>
  <w:style w:type="paragraph" w:styleId="ae">
    <w:name w:val="footnote text"/>
    <w:basedOn w:val="a3"/>
    <w:semiHidden/>
    <w:qFormat/>
    <w:rsid w:val="00473F8D"/>
    <w:pPr>
      <w:snapToGrid w:val="0"/>
      <w:jc w:val="left"/>
    </w:pPr>
    <w:rPr>
      <w:sz w:val="18"/>
      <w:szCs w:val="18"/>
    </w:rPr>
  </w:style>
  <w:style w:type="paragraph" w:styleId="90">
    <w:name w:val="toc 9"/>
    <w:basedOn w:val="80"/>
    <w:next w:val="a3"/>
    <w:semiHidden/>
    <w:qFormat/>
    <w:rsid w:val="00473F8D"/>
  </w:style>
  <w:style w:type="paragraph" w:styleId="HTML0">
    <w:name w:val="HTML Preformatted"/>
    <w:basedOn w:val="a3"/>
    <w:semiHidden/>
    <w:qFormat/>
    <w:rsid w:val="00473F8D"/>
    <w:rPr>
      <w:rFonts w:ascii="Courier New" w:hAnsi="Courier New" w:cs="Courier New"/>
      <w:sz w:val="20"/>
      <w:szCs w:val="20"/>
    </w:rPr>
  </w:style>
  <w:style w:type="paragraph" w:styleId="af">
    <w:name w:val="Title"/>
    <w:basedOn w:val="a3"/>
    <w:qFormat/>
    <w:rsid w:val="00473F8D"/>
    <w:pPr>
      <w:spacing w:before="240" w:after="60"/>
      <w:jc w:val="center"/>
      <w:outlineLvl w:val="0"/>
    </w:pPr>
    <w:rPr>
      <w:rFonts w:ascii="Arial" w:hAnsi="Arial" w:cs="Arial"/>
      <w:b/>
      <w:bCs/>
      <w:sz w:val="32"/>
      <w:szCs w:val="32"/>
    </w:rPr>
  </w:style>
  <w:style w:type="paragraph" w:styleId="af0">
    <w:name w:val="annotation subject"/>
    <w:basedOn w:val="a8"/>
    <w:next w:val="a8"/>
    <w:qFormat/>
    <w:rsid w:val="00473F8D"/>
    <w:rPr>
      <w:b/>
      <w:bCs/>
    </w:rPr>
  </w:style>
  <w:style w:type="table" w:styleId="af1">
    <w:name w:val="Table Grid"/>
    <w:basedOn w:val="a5"/>
    <w:uiPriority w:val="59"/>
    <w:qFormat/>
    <w:rsid w:val="00473F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page number"/>
    <w:qFormat/>
    <w:rsid w:val="00473F8D"/>
    <w:rPr>
      <w:rFonts w:ascii="Times New Roman" w:eastAsia="宋体" w:hAnsi="Times New Roman"/>
      <w:sz w:val="18"/>
    </w:rPr>
  </w:style>
  <w:style w:type="character" w:styleId="af3">
    <w:name w:val="Emphasis"/>
    <w:uiPriority w:val="20"/>
    <w:qFormat/>
    <w:rsid w:val="00473F8D"/>
    <w:rPr>
      <w:color w:val="CC0033"/>
    </w:rPr>
  </w:style>
  <w:style w:type="character" w:styleId="HTML1">
    <w:name w:val="HTML Definition"/>
    <w:semiHidden/>
    <w:qFormat/>
    <w:rsid w:val="00473F8D"/>
    <w:rPr>
      <w:i/>
      <w:iCs/>
    </w:rPr>
  </w:style>
  <w:style w:type="character" w:styleId="HTML2">
    <w:name w:val="HTML Typewriter"/>
    <w:semiHidden/>
    <w:qFormat/>
    <w:rsid w:val="00473F8D"/>
    <w:rPr>
      <w:rFonts w:ascii="Courier New" w:hAnsi="Courier New"/>
      <w:sz w:val="20"/>
      <w:szCs w:val="20"/>
    </w:rPr>
  </w:style>
  <w:style w:type="character" w:styleId="HTML3">
    <w:name w:val="HTML Acronym"/>
    <w:basedOn w:val="a4"/>
    <w:semiHidden/>
    <w:qFormat/>
    <w:rsid w:val="00473F8D"/>
  </w:style>
  <w:style w:type="character" w:styleId="HTML4">
    <w:name w:val="HTML Variable"/>
    <w:semiHidden/>
    <w:qFormat/>
    <w:rsid w:val="00473F8D"/>
    <w:rPr>
      <w:i/>
      <w:iCs/>
    </w:rPr>
  </w:style>
  <w:style w:type="character" w:styleId="af4">
    <w:name w:val="Hyperlink"/>
    <w:semiHidden/>
    <w:qFormat/>
    <w:rsid w:val="00473F8D"/>
    <w:rPr>
      <w:rFonts w:ascii="Times New Roman" w:eastAsia="宋体" w:hAnsi="Times New Roman"/>
      <w:color w:val="auto"/>
      <w:spacing w:val="0"/>
      <w:w w:val="100"/>
      <w:position w:val="0"/>
      <w:sz w:val="21"/>
      <w:u w:val="none"/>
      <w:vertAlign w:val="baseline"/>
    </w:rPr>
  </w:style>
  <w:style w:type="character" w:styleId="HTML5">
    <w:name w:val="HTML Code"/>
    <w:semiHidden/>
    <w:qFormat/>
    <w:rsid w:val="00473F8D"/>
    <w:rPr>
      <w:rFonts w:ascii="Courier New" w:hAnsi="Courier New"/>
      <w:sz w:val="20"/>
      <w:szCs w:val="20"/>
    </w:rPr>
  </w:style>
  <w:style w:type="character" w:styleId="af5">
    <w:name w:val="annotation reference"/>
    <w:semiHidden/>
    <w:qFormat/>
    <w:rsid w:val="00473F8D"/>
    <w:rPr>
      <w:sz w:val="21"/>
      <w:szCs w:val="21"/>
    </w:rPr>
  </w:style>
  <w:style w:type="character" w:styleId="HTML6">
    <w:name w:val="HTML Cite"/>
    <w:semiHidden/>
    <w:qFormat/>
    <w:rsid w:val="00473F8D"/>
    <w:rPr>
      <w:i/>
      <w:iCs/>
    </w:rPr>
  </w:style>
  <w:style w:type="character" w:styleId="af6">
    <w:name w:val="footnote reference"/>
    <w:semiHidden/>
    <w:qFormat/>
    <w:rsid w:val="00473F8D"/>
    <w:rPr>
      <w:vertAlign w:val="superscript"/>
    </w:rPr>
  </w:style>
  <w:style w:type="character" w:styleId="HTML7">
    <w:name w:val="HTML Keyboard"/>
    <w:semiHidden/>
    <w:qFormat/>
    <w:rsid w:val="00473F8D"/>
    <w:rPr>
      <w:rFonts w:ascii="Courier New" w:hAnsi="Courier New"/>
      <w:sz w:val="20"/>
      <w:szCs w:val="20"/>
    </w:rPr>
  </w:style>
  <w:style w:type="character" w:styleId="HTML8">
    <w:name w:val="HTML Sample"/>
    <w:semiHidden/>
    <w:qFormat/>
    <w:rsid w:val="00473F8D"/>
    <w:rPr>
      <w:rFonts w:ascii="Courier New" w:hAnsi="Courier New"/>
    </w:rPr>
  </w:style>
  <w:style w:type="character" w:customStyle="1" w:styleId="Char1">
    <w:name w:val="二级条标题 Char"/>
    <w:basedOn w:val="Char2"/>
    <w:qFormat/>
    <w:rsid w:val="00473F8D"/>
    <w:rPr>
      <w:rFonts w:ascii="黑体" w:eastAsia="黑体"/>
      <w:sz w:val="21"/>
      <w:lang w:val="en-US" w:eastAsia="zh-CN" w:bidi="ar-SA"/>
    </w:rPr>
  </w:style>
  <w:style w:type="character" w:customStyle="1" w:styleId="Char2">
    <w:name w:val="一级条标题 Char"/>
    <w:basedOn w:val="Char3"/>
    <w:qFormat/>
    <w:rsid w:val="00473F8D"/>
    <w:rPr>
      <w:rFonts w:ascii="黑体" w:eastAsia="黑体"/>
      <w:sz w:val="21"/>
      <w:lang w:val="en-US" w:eastAsia="zh-CN" w:bidi="ar-SA"/>
    </w:rPr>
  </w:style>
  <w:style w:type="character" w:customStyle="1" w:styleId="Char3">
    <w:name w:val="章标题 Char"/>
    <w:qFormat/>
    <w:rsid w:val="00473F8D"/>
    <w:rPr>
      <w:rFonts w:ascii="黑体" w:eastAsia="黑体"/>
      <w:sz w:val="21"/>
      <w:lang w:val="en-US" w:eastAsia="zh-CN" w:bidi="ar-SA"/>
    </w:rPr>
  </w:style>
  <w:style w:type="character" w:customStyle="1" w:styleId="af7">
    <w:name w:val="个人答复风格"/>
    <w:qFormat/>
    <w:rsid w:val="00473F8D"/>
    <w:rPr>
      <w:rFonts w:ascii="Arial" w:eastAsia="宋体" w:hAnsi="Arial" w:cs="Arial"/>
      <w:color w:val="auto"/>
      <w:sz w:val="20"/>
    </w:rPr>
  </w:style>
  <w:style w:type="character" w:customStyle="1" w:styleId="11">
    <w:name w:val="访问过的超链接1"/>
    <w:semiHidden/>
    <w:qFormat/>
    <w:rsid w:val="00473F8D"/>
    <w:rPr>
      <w:color w:val="800080"/>
      <w:u w:val="single"/>
    </w:rPr>
  </w:style>
  <w:style w:type="character" w:customStyle="1" w:styleId="af8">
    <w:name w:val="个人撰写风格"/>
    <w:qFormat/>
    <w:rsid w:val="00473F8D"/>
    <w:rPr>
      <w:rFonts w:ascii="Arial" w:eastAsia="宋体" w:hAnsi="Arial" w:cs="Arial"/>
      <w:color w:val="auto"/>
      <w:sz w:val="20"/>
    </w:rPr>
  </w:style>
  <w:style w:type="character" w:customStyle="1" w:styleId="Char4">
    <w:name w:val="附录二级条标题 Char"/>
    <w:basedOn w:val="Char5"/>
    <w:qFormat/>
    <w:rsid w:val="00473F8D"/>
    <w:rPr>
      <w:rFonts w:ascii="黑体" w:eastAsia="黑体"/>
      <w:kern w:val="21"/>
      <w:sz w:val="21"/>
      <w:lang w:val="en-US" w:eastAsia="zh-CN" w:bidi="ar-SA"/>
    </w:rPr>
  </w:style>
  <w:style w:type="character" w:customStyle="1" w:styleId="Char5">
    <w:name w:val="附录一级条标题 Char"/>
    <w:basedOn w:val="Char6"/>
    <w:qFormat/>
    <w:rsid w:val="00473F8D"/>
    <w:rPr>
      <w:rFonts w:ascii="黑体" w:eastAsia="黑体"/>
      <w:kern w:val="21"/>
      <w:sz w:val="21"/>
      <w:lang w:val="en-US" w:eastAsia="zh-CN" w:bidi="ar-SA"/>
    </w:rPr>
  </w:style>
  <w:style w:type="character" w:customStyle="1" w:styleId="Char6">
    <w:name w:val="附录章标题 Char"/>
    <w:qFormat/>
    <w:rsid w:val="00473F8D"/>
    <w:rPr>
      <w:rFonts w:ascii="黑体" w:eastAsia="黑体"/>
      <w:kern w:val="21"/>
      <w:sz w:val="21"/>
      <w:lang w:val="en-US" w:eastAsia="zh-CN" w:bidi="ar-SA"/>
    </w:rPr>
  </w:style>
  <w:style w:type="character" w:customStyle="1" w:styleId="Char">
    <w:name w:val="页脚 Char"/>
    <w:link w:val="ac"/>
    <w:uiPriority w:val="99"/>
    <w:qFormat/>
    <w:rsid w:val="00473F8D"/>
    <w:rPr>
      <w:kern w:val="2"/>
      <w:sz w:val="18"/>
      <w:szCs w:val="18"/>
    </w:rPr>
  </w:style>
  <w:style w:type="character" w:customStyle="1" w:styleId="Char7">
    <w:name w:val="正文图标题 Char"/>
    <w:qFormat/>
    <w:rsid w:val="00473F8D"/>
    <w:rPr>
      <w:rFonts w:ascii="黑体" w:eastAsia="黑体"/>
      <w:sz w:val="21"/>
      <w:lang w:val="en-US" w:eastAsia="zh-CN" w:bidi="ar-SA"/>
    </w:rPr>
  </w:style>
  <w:style w:type="character" w:customStyle="1" w:styleId="af9">
    <w:name w:val="发布"/>
    <w:qFormat/>
    <w:rsid w:val="00473F8D"/>
    <w:rPr>
      <w:rFonts w:ascii="黑体" w:eastAsia="黑体"/>
      <w:spacing w:val="22"/>
      <w:w w:val="100"/>
      <w:position w:val="3"/>
      <w:sz w:val="28"/>
    </w:rPr>
  </w:style>
  <w:style w:type="character" w:customStyle="1" w:styleId="Char10">
    <w:name w:val="段 Char1"/>
    <w:link w:val="afa"/>
    <w:qFormat/>
    <w:rsid w:val="00473F8D"/>
    <w:rPr>
      <w:rFonts w:ascii="宋体"/>
      <w:sz w:val="21"/>
      <w:lang w:val="en-US" w:eastAsia="zh-CN" w:bidi="ar-SA"/>
    </w:rPr>
  </w:style>
  <w:style w:type="paragraph" w:customStyle="1" w:styleId="afa">
    <w:name w:val="段"/>
    <w:link w:val="Char10"/>
    <w:qFormat/>
    <w:rsid w:val="00473F8D"/>
    <w:pPr>
      <w:autoSpaceDE w:val="0"/>
      <w:autoSpaceDN w:val="0"/>
      <w:ind w:firstLineChars="200" w:firstLine="200"/>
      <w:jc w:val="both"/>
    </w:pPr>
    <w:rPr>
      <w:rFonts w:ascii="宋体" w:eastAsia="宋体" w:hAnsi="Times New Roman" w:cs="Times New Roman"/>
      <w:sz w:val="21"/>
    </w:rPr>
  </w:style>
  <w:style w:type="character" w:customStyle="1" w:styleId="apple-converted-space">
    <w:name w:val="apple-converted-space"/>
    <w:basedOn w:val="a4"/>
    <w:qFormat/>
    <w:rsid w:val="00473F8D"/>
  </w:style>
  <w:style w:type="character" w:customStyle="1" w:styleId="Char8">
    <w:name w:val="段 Char"/>
    <w:qFormat/>
    <w:rsid w:val="00473F8D"/>
    <w:rPr>
      <w:rFonts w:ascii="宋体" w:eastAsia="宋体"/>
      <w:sz w:val="21"/>
      <w:lang w:val="en-US" w:eastAsia="zh-CN" w:bidi="ar-SA"/>
    </w:rPr>
  </w:style>
  <w:style w:type="character" w:customStyle="1" w:styleId="Char0">
    <w:name w:val="页眉 Char"/>
    <w:link w:val="ad"/>
    <w:uiPriority w:val="99"/>
    <w:qFormat/>
    <w:rsid w:val="00473F8D"/>
    <w:rPr>
      <w:kern w:val="2"/>
      <w:sz w:val="18"/>
      <w:szCs w:val="18"/>
    </w:rPr>
  </w:style>
  <w:style w:type="paragraph" w:customStyle="1" w:styleId="afb">
    <w:name w:val="三级无标题条"/>
    <w:basedOn w:val="a3"/>
    <w:qFormat/>
    <w:rsid w:val="00473F8D"/>
  </w:style>
  <w:style w:type="paragraph" w:customStyle="1" w:styleId="Default">
    <w:name w:val="Default"/>
    <w:qFormat/>
    <w:rsid w:val="00473F8D"/>
    <w:pPr>
      <w:widowControl w:val="0"/>
      <w:autoSpaceDE w:val="0"/>
      <w:autoSpaceDN w:val="0"/>
      <w:adjustRightInd w:val="0"/>
    </w:pPr>
    <w:rPr>
      <w:rFonts w:ascii="黑体" w:eastAsia="黑体" w:hAnsi="Times New Roman" w:cs="黑体"/>
      <w:color w:val="000000"/>
      <w:sz w:val="24"/>
      <w:szCs w:val="24"/>
    </w:rPr>
  </w:style>
  <w:style w:type="paragraph" w:customStyle="1" w:styleId="CharChar2">
    <w:name w:val="Char Char2"/>
    <w:basedOn w:val="a3"/>
    <w:qFormat/>
    <w:rsid w:val="00473F8D"/>
    <w:pPr>
      <w:widowControl/>
      <w:spacing w:after="160" w:line="240" w:lineRule="exact"/>
      <w:jc w:val="left"/>
    </w:pPr>
    <w:rPr>
      <w:rFonts w:ascii="Verdana" w:hAnsi="Verdana"/>
      <w:kern w:val="0"/>
      <w:sz w:val="18"/>
      <w:szCs w:val="20"/>
      <w:lang w:eastAsia="en-US"/>
    </w:rPr>
  </w:style>
  <w:style w:type="paragraph" w:customStyle="1" w:styleId="afc">
    <w:name w:val="正文表标题"/>
    <w:next w:val="afa"/>
    <w:qFormat/>
    <w:rsid w:val="00473F8D"/>
    <w:pPr>
      <w:ind w:left="4935"/>
      <w:jc w:val="center"/>
    </w:pPr>
    <w:rPr>
      <w:rFonts w:ascii="黑体" w:eastAsia="黑体" w:hAnsi="Times New Roman" w:cs="Times New Roman"/>
      <w:sz w:val="21"/>
    </w:rPr>
  </w:style>
  <w:style w:type="paragraph" w:customStyle="1" w:styleId="afd">
    <w:name w:val="字母编号列项（一级）"/>
    <w:qFormat/>
    <w:rsid w:val="00473F8D"/>
    <w:pPr>
      <w:ind w:leftChars="200" w:left="840" w:hangingChars="200" w:hanging="420"/>
      <w:jc w:val="both"/>
    </w:pPr>
    <w:rPr>
      <w:rFonts w:ascii="宋体" w:eastAsia="宋体" w:hAnsi="Times New Roman" w:cs="Times New Roman"/>
      <w:sz w:val="21"/>
    </w:rPr>
  </w:style>
  <w:style w:type="paragraph" w:customStyle="1" w:styleId="afe">
    <w:name w:val="封面标准名称"/>
    <w:qFormat/>
    <w:rsid w:val="00473F8D"/>
    <w:pPr>
      <w:widowControl w:val="0"/>
      <w:spacing w:line="680" w:lineRule="exact"/>
      <w:jc w:val="center"/>
      <w:textAlignment w:val="center"/>
    </w:pPr>
    <w:rPr>
      <w:rFonts w:ascii="黑体" w:eastAsia="黑体" w:hAnsi="Times New Roman" w:cs="Times New Roman"/>
      <w:sz w:val="52"/>
    </w:rPr>
  </w:style>
  <w:style w:type="paragraph" w:customStyle="1" w:styleId="aff">
    <w:name w:val="发布日期"/>
    <w:qFormat/>
    <w:rsid w:val="00473F8D"/>
    <w:rPr>
      <w:rFonts w:ascii="Times New Roman" w:eastAsia="黑体" w:hAnsi="Times New Roman" w:cs="Times New Roman"/>
      <w:sz w:val="28"/>
    </w:rPr>
  </w:style>
  <w:style w:type="paragraph" w:customStyle="1" w:styleId="aff0">
    <w:name w:val="封面一致性程度标识"/>
    <w:qFormat/>
    <w:rsid w:val="00473F8D"/>
    <w:pPr>
      <w:spacing w:before="440" w:line="400" w:lineRule="exact"/>
      <w:jc w:val="center"/>
    </w:pPr>
    <w:rPr>
      <w:rFonts w:ascii="宋体" w:eastAsia="宋体" w:hAnsi="Times New Roman" w:cs="Times New Roman"/>
      <w:sz w:val="28"/>
    </w:rPr>
  </w:style>
  <w:style w:type="paragraph" w:customStyle="1" w:styleId="aff1">
    <w:name w:val="注×："/>
    <w:qFormat/>
    <w:rsid w:val="00473F8D"/>
    <w:pPr>
      <w:widowControl w:val="0"/>
      <w:tabs>
        <w:tab w:val="left" w:pos="630"/>
        <w:tab w:val="left" w:pos="900"/>
      </w:tabs>
      <w:autoSpaceDE w:val="0"/>
      <w:autoSpaceDN w:val="0"/>
      <w:ind w:left="900" w:hanging="500"/>
      <w:jc w:val="both"/>
    </w:pPr>
    <w:rPr>
      <w:rFonts w:ascii="宋体" w:eastAsia="宋体" w:hAnsi="Times New Roman" w:cs="Times New Roman"/>
      <w:sz w:val="18"/>
    </w:rPr>
  </w:style>
  <w:style w:type="paragraph" w:customStyle="1" w:styleId="aff2">
    <w:name w:val="标准标志"/>
    <w:next w:val="a3"/>
    <w:qFormat/>
    <w:rsid w:val="00473F8D"/>
    <w:pPr>
      <w:shd w:val="solid" w:color="FFFFFF" w:fill="FFFFFF"/>
      <w:spacing w:line="0" w:lineRule="atLeast"/>
      <w:jc w:val="right"/>
    </w:pPr>
    <w:rPr>
      <w:rFonts w:ascii="Times New Roman" w:eastAsia="宋体" w:hAnsi="Times New Roman" w:cs="Times New Roman"/>
      <w:b/>
      <w:w w:val="130"/>
      <w:sz w:val="96"/>
    </w:rPr>
  </w:style>
  <w:style w:type="paragraph" w:customStyle="1" w:styleId="CharChar1CharCharCharCharCharCharChar">
    <w:name w:val="Char Char1 Char Char Char Char Char Char Char"/>
    <w:basedOn w:val="a3"/>
    <w:qFormat/>
    <w:rsid w:val="00473F8D"/>
    <w:pPr>
      <w:widowControl/>
      <w:spacing w:after="160" w:line="240" w:lineRule="exact"/>
      <w:jc w:val="left"/>
    </w:pPr>
    <w:rPr>
      <w:rFonts w:ascii="Verdana" w:hAnsi="Verdana"/>
      <w:kern w:val="0"/>
      <w:sz w:val="18"/>
      <w:szCs w:val="20"/>
      <w:lang w:eastAsia="en-US"/>
    </w:rPr>
  </w:style>
  <w:style w:type="paragraph" w:customStyle="1" w:styleId="aff3">
    <w:name w:val="文献分类号"/>
    <w:qFormat/>
    <w:rsid w:val="00473F8D"/>
    <w:pPr>
      <w:widowControl w:val="0"/>
      <w:textAlignment w:val="center"/>
    </w:pPr>
    <w:rPr>
      <w:rFonts w:ascii="Times New Roman" w:eastAsia="黑体" w:hAnsi="Times New Roman" w:cs="Times New Roman"/>
      <w:sz w:val="21"/>
    </w:rPr>
  </w:style>
  <w:style w:type="paragraph" w:customStyle="1" w:styleId="aff4">
    <w:name w:val="封面标准代替信息"/>
    <w:basedOn w:val="22"/>
    <w:qFormat/>
    <w:rsid w:val="00473F8D"/>
    <w:pPr>
      <w:spacing w:before="57"/>
    </w:pPr>
    <w:rPr>
      <w:rFonts w:ascii="宋体"/>
      <w:sz w:val="21"/>
    </w:rPr>
  </w:style>
  <w:style w:type="paragraph" w:customStyle="1" w:styleId="22">
    <w:name w:val="封面标准号2"/>
    <w:basedOn w:val="12"/>
    <w:qFormat/>
    <w:rsid w:val="00473F8D"/>
    <w:pPr>
      <w:adjustRightInd w:val="0"/>
      <w:spacing w:before="357" w:line="280" w:lineRule="exact"/>
    </w:pPr>
  </w:style>
  <w:style w:type="paragraph" w:customStyle="1" w:styleId="12">
    <w:name w:val="封面标准号1"/>
    <w:qFormat/>
    <w:rsid w:val="00473F8D"/>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5">
    <w:name w:val="标准书眉一"/>
    <w:qFormat/>
    <w:rsid w:val="00473F8D"/>
    <w:pPr>
      <w:jc w:val="both"/>
    </w:pPr>
    <w:rPr>
      <w:rFonts w:ascii="Times New Roman" w:eastAsia="宋体" w:hAnsi="Times New Roman" w:cs="Times New Roman"/>
    </w:rPr>
  </w:style>
  <w:style w:type="paragraph" w:customStyle="1" w:styleId="aff6">
    <w:name w:val="标准书脚_偶数页"/>
    <w:qFormat/>
    <w:rsid w:val="00473F8D"/>
    <w:pPr>
      <w:spacing w:before="120"/>
    </w:pPr>
    <w:rPr>
      <w:rFonts w:ascii="Times New Roman" w:eastAsia="宋体" w:hAnsi="Times New Roman" w:cs="Times New Roman"/>
      <w:sz w:val="18"/>
    </w:rPr>
  </w:style>
  <w:style w:type="paragraph" w:customStyle="1" w:styleId="aff7">
    <w:name w:val="附录图标题"/>
    <w:next w:val="afa"/>
    <w:qFormat/>
    <w:rsid w:val="00473F8D"/>
    <w:pPr>
      <w:jc w:val="center"/>
    </w:pPr>
    <w:rPr>
      <w:rFonts w:ascii="黑体" w:eastAsia="黑体" w:hAnsi="Times New Roman" w:cs="Times New Roman"/>
      <w:sz w:val="21"/>
    </w:rPr>
  </w:style>
  <w:style w:type="paragraph" w:customStyle="1" w:styleId="aff8">
    <w:name w:val="前言、引言标题"/>
    <w:next w:val="a3"/>
    <w:qFormat/>
    <w:rsid w:val="00473F8D"/>
    <w:pPr>
      <w:shd w:val="clear" w:color="FFFFFF" w:fill="FFFFFF"/>
      <w:spacing w:before="640" w:after="560"/>
      <w:jc w:val="center"/>
      <w:outlineLvl w:val="0"/>
    </w:pPr>
    <w:rPr>
      <w:rFonts w:ascii="黑体" w:eastAsia="黑体" w:hAnsi="Times New Roman" w:cs="Times New Roman"/>
      <w:sz w:val="32"/>
    </w:rPr>
  </w:style>
  <w:style w:type="paragraph" w:customStyle="1" w:styleId="13">
    <w:name w:val="修订1"/>
    <w:qFormat/>
    <w:rsid w:val="00473F8D"/>
    <w:rPr>
      <w:rFonts w:ascii="Times New Roman" w:eastAsia="宋体" w:hAnsi="Times New Roman" w:cs="Times New Roman"/>
      <w:kern w:val="2"/>
      <w:sz w:val="21"/>
      <w:szCs w:val="24"/>
    </w:rPr>
  </w:style>
  <w:style w:type="paragraph" w:customStyle="1" w:styleId="aff9">
    <w:name w:val="附录三级条标题"/>
    <w:basedOn w:val="a2"/>
    <w:next w:val="afa"/>
    <w:qFormat/>
    <w:rsid w:val="00473F8D"/>
    <w:pPr>
      <w:numPr>
        <w:ilvl w:val="0"/>
        <w:numId w:val="0"/>
      </w:numPr>
      <w:outlineLvl w:val="4"/>
    </w:pPr>
  </w:style>
  <w:style w:type="paragraph" w:customStyle="1" w:styleId="a2">
    <w:name w:val="附录二级条标题"/>
    <w:basedOn w:val="a1"/>
    <w:next w:val="afa"/>
    <w:qFormat/>
    <w:rsid w:val="00473F8D"/>
    <w:pPr>
      <w:numPr>
        <w:ilvl w:val="3"/>
      </w:numPr>
      <w:outlineLvl w:val="3"/>
    </w:pPr>
  </w:style>
  <w:style w:type="paragraph" w:customStyle="1" w:styleId="a1">
    <w:name w:val="附录一级条标题"/>
    <w:basedOn w:val="a0"/>
    <w:next w:val="afa"/>
    <w:qFormat/>
    <w:rsid w:val="00473F8D"/>
    <w:pPr>
      <w:numPr>
        <w:ilvl w:val="2"/>
      </w:numPr>
      <w:autoSpaceDN w:val="0"/>
      <w:spacing w:beforeLines="0" w:afterLines="0"/>
      <w:outlineLvl w:val="2"/>
    </w:pPr>
  </w:style>
  <w:style w:type="paragraph" w:customStyle="1" w:styleId="a0">
    <w:name w:val="附录章标题"/>
    <w:next w:val="afa"/>
    <w:qFormat/>
    <w:rsid w:val="00473F8D"/>
    <w:pPr>
      <w:numPr>
        <w:ilvl w:val="1"/>
        <w:numId w:val="1"/>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a">
    <w:name w:val="封面标准英文名称"/>
    <w:qFormat/>
    <w:rsid w:val="00473F8D"/>
    <w:pPr>
      <w:widowControl w:val="0"/>
      <w:spacing w:before="370" w:line="400" w:lineRule="exact"/>
      <w:jc w:val="center"/>
    </w:pPr>
    <w:rPr>
      <w:rFonts w:ascii="Times New Roman" w:eastAsia="宋体" w:hAnsi="Times New Roman" w:cs="Times New Roman"/>
      <w:sz w:val="28"/>
    </w:rPr>
  </w:style>
  <w:style w:type="paragraph" w:customStyle="1" w:styleId="affb">
    <w:name w:val="图表脚注"/>
    <w:next w:val="afa"/>
    <w:qFormat/>
    <w:rsid w:val="00473F8D"/>
    <w:pPr>
      <w:ind w:leftChars="200" w:left="300" w:hangingChars="100" w:hanging="100"/>
      <w:jc w:val="both"/>
    </w:pPr>
    <w:rPr>
      <w:rFonts w:ascii="宋体" w:eastAsia="宋体" w:hAnsi="Times New Roman" w:cs="Times New Roman"/>
      <w:sz w:val="18"/>
    </w:rPr>
  </w:style>
  <w:style w:type="paragraph" w:customStyle="1" w:styleId="affc">
    <w:name w:val="附录五级条标题"/>
    <w:basedOn w:val="affd"/>
    <w:next w:val="afa"/>
    <w:qFormat/>
    <w:rsid w:val="00473F8D"/>
    <w:pPr>
      <w:outlineLvl w:val="6"/>
    </w:pPr>
  </w:style>
  <w:style w:type="paragraph" w:customStyle="1" w:styleId="affd">
    <w:name w:val="附录四级条标题"/>
    <w:basedOn w:val="aff9"/>
    <w:next w:val="afa"/>
    <w:qFormat/>
    <w:rsid w:val="00473F8D"/>
    <w:pPr>
      <w:outlineLvl w:val="5"/>
    </w:pPr>
  </w:style>
  <w:style w:type="paragraph" w:customStyle="1" w:styleId="affe">
    <w:name w:val="封面正文"/>
    <w:qFormat/>
    <w:rsid w:val="00473F8D"/>
    <w:pPr>
      <w:jc w:val="both"/>
    </w:pPr>
    <w:rPr>
      <w:rFonts w:ascii="Times New Roman" w:eastAsia="宋体" w:hAnsi="Times New Roman" w:cs="Times New Roman"/>
    </w:rPr>
  </w:style>
  <w:style w:type="paragraph" w:customStyle="1" w:styleId="afff">
    <w:name w:val="二级条标题"/>
    <w:basedOn w:val="afff0"/>
    <w:next w:val="afa"/>
    <w:qFormat/>
    <w:rsid w:val="00473F8D"/>
    <w:pPr>
      <w:outlineLvl w:val="3"/>
    </w:pPr>
  </w:style>
  <w:style w:type="paragraph" w:customStyle="1" w:styleId="afff0">
    <w:name w:val="一级条标题"/>
    <w:basedOn w:val="afff1"/>
    <w:next w:val="afa"/>
    <w:qFormat/>
    <w:rsid w:val="00473F8D"/>
    <w:pPr>
      <w:spacing w:beforeLines="0" w:afterLines="0"/>
      <w:outlineLvl w:val="2"/>
    </w:pPr>
  </w:style>
  <w:style w:type="paragraph" w:customStyle="1" w:styleId="afff1">
    <w:name w:val="章标题"/>
    <w:next w:val="afa"/>
    <w:qFormat/>
    <w:rsid w:val="00473F8D"/>
    <w:pPr>
      <w:spacing w:beforeLines="50" w:afterLines="50"/>
      <w:jc w:val="both"/>
      <w:outlineLvl w:val="1"/>
    </w:pPr>
    <w:rPr>
      <w:rFonts w:ascii="黑体" w:eastAsia="黑体" w:hAnsi="Times New Roman" w:cs="Times New Roman"/>
      <w:sz w:val="21"/>
    </w:rPr>
  </w:style>
  <w:style w:type="paragraph" w:customStyle="1" w:styleId="afff2">
    <w:name w:val="标准书眉_奇数页"/>
    <w:next w:val="a3"/>
    <w:qFormat/>
    <w:rsid w:val="00473F8D"/>
    <w:pPr>
      <w:tabs>
        <w:tab w:val="center" w:pos="4154"/>
        <w:tab w:val="right" w:pos="8306"/>
      </w:tabs>
      <w:spacing w:after="120"/>
      <w:jc w:val="right"/>
    </w:pPr>
    <w:rPr>
      <w:rFonts w:ascii="Times New Roman" w:eastAsia="宋体" w:hAnsi="Times New Roman" w:cs="Times New Roman"/>
      <w:sz w:val="21"/>
    </w:rPr>
  </w:style>
  <w:style w:type="paragraph" w:customStyle="1" w:styleId="afff3">
    <w:name w:val="注："/>
    <w:next w:val="afa"/>
    <w:qFormat/>
    <w:rsid w:val="00473F8D"/>
    <w:pPr>
      <w:widowControl w:val="0"/>
      <w:autoSpaceDE w:val="0"/>
      <w:autoSpaceDN w:val="0"/>
      <w:ind w:left="840" w:hanging="420"/>
      <w:jc w:val="both"/>
    </w:pPr>
    <w:rPr>
      <w:rFonts w:ascii="宋体" w:eastAsia="宋体" w:hAnsi="Times New Roman" w:cs="Times New Roman"/>
      <w:sz w:val="18"/>
    </w:rPr>
  </w:style>
  <w:style w:type="paragraph" w:customStyle="1" w:styleId="afff4">
    <w:name w:val="封面标准文稿类别"/>
    <w:qFormat/>
    <w:rsid w:val="00473F8D"/>
    <w:pPr>
      <w:spacing w:before="440" w:line="400" w:lineRule="exact"/>
      <w:jc w:val="center"/>
    </w:pPr>
    <w:rPr>
      <w:rFonts w:ascii="宋体" w:eastAsia="宋体" w:hAnsi="Times New Roman" w:cs="Times New Roman"/>
      <w:sz w:val="24"/>
    </w:rPr>
  </w:style>
  <w:style w:type="paragraph" w:customStyle="1" w:styleId="afff5">
    <w:name w:val="标准称谓"/>
    <w:next w:val="a3"/>
    <w:qFormat/>
    <w:rsid w:val="00473F8D"/>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6">
    <w:name w:val="参考文献、索引标题"/>
    <w:basedOn w:val="aff8"/>
    <w:next w:val="a3"/>
    <w:qFormat/>
    <w:rsid w:val="00473F8D"/>
    <w:pPr>
      <w:spacing w:after="200"/>
    </w:pPr>
    <w:rPr>
      <w:sz w:val="21"/>
    </w:rPr>
  </w:style>
  <w:style w:type="paragraph" w:customStyle="1" w:styleId="afff7">
    <w:name w:val="三级条标题+宋体"/>
    <w:basedOn w:val="afa"/>
    <w:qFormat/>
    <w:rsid w:val="00473F8D"/>
    <w:pPr>
      <w:tabs>
        <w:tab w:val="left" w:pos="1080"/>
        <w:tab w:val="left" w:pos="1500"/>
      </w:tabs>
      <w:ind w:left="1080" w:firstLineChars="0" w:hanging="1080"/>
    </w:pPr>
    <w:rPr>
      <w:rFonts w:ascii="Times New Roman"/>
    </w:rPr>
  </w:style>
  <w:style w:type="paragraph" w:customStyle="1" w:styleId="afff8">
    <w:name w:val="附录表标题"/>
    <w:next w:val="afa"/>
    <w:qFormat/>
    <w:rsid w:val="00473F8D"/>
    <w:pPr>
      <w:jc w:val="center"/>
      <w:textAlignment w:val="baseline"/>
    </w:pPr>
    <w:rPr>
      <w:rFonts w:ascii="黑体" w:eastAsia="黑体" w:hAnsi="Times New Roman" w:cs="Times New Roman"/>
      <w:kern w:val="21"/>
      <w:sz w:val="21"/>
    </w:rPr>
  </w:style>
  <w:style w:type="paragraph" w:customStyle="1" w:styleId="CharChar">
    <w:name w:val="Char Char"/>
    <w:basedOn w:val="a3"/>
    <w:qFormat/>
    <w:rsid w:val="00473F8D"/>
    <w:pPr>
      <w:widowControl/>
      <w:spacing w:after="160" w:line="240" w:lineRule="exact"/>
      <w:jc w:val="left"/>
    </w:pPr>
    <w:rPr>
      <w:rFonts w:ascii="Verdana" w:hAnsi="Verdana"/>
      <w:kern w:val="0"/>
      <w:sz w:val="18"/>
      <w:szCs w:val="20"/>
      <w:lang w:eastAsia="en-US"/>
    </w:rPr>
  </w:style>
  <w:style w:type="paragraph" w:customStyle="1" w:styleId="afff9">
    <w:name w:val="无标题条"/>
    <w:next w:val="afa"/>
    <w:qFormat/>
    <w:rsid w:val="00473F8D"/>
    <w:pPr>
      <w:jc w:val="both"/>
    </w:pPr>
    <w:rPr>
      <w:rFonts w:ascii="Times New Roman" w:eastAsia="宋体" w:hAnsi="Times New Roman" w:cs="Times New Roman"/>
      <w:sz w:val="21"/>
    </w:rPr>
  </w:style>
  <w:style w:type="paragraph" w:customStyle="1" w:styleId="afffa">
    <w:name w:val="其他发布部门"/>
    <w:basedOn w:val="afffb"/>
    <w:qFormat/>
    <w:rsid w:val="00473F8D"/>
    <w:pPr>
      <w:spacing w:line="0" w:lineRule="atLeast"/>
    </w:pPr>
    <w:rPr>
      <w:rFonts w:ascii="黑体" w:eastAsia="黑体"/>
      <w:b w:val="0"/>
    </w:rPr>
  </w:style>
  <w:style w:type="paragraph" w:customStyle="1" w:styleId="afffb">
    <w:name w:val="发布部门"/>
    <w:next w:val="afa"/>
    <w:qFormat/>
    <w:rsid w:val="00473F8D"/>
    <w:pPr>
      <w:jc w:val="center"/>
    </w:pPr>
    <w:rPr>
      <w:rFonts w:ascii="宋体" w:eastAsia="宋体" w:hAnsi="Times New Roman" w:cs="Times New Roman"/>
      <w:b/>
      <w:spacing w:val="20"/>
      <w:w w:val="135"/>
      <w:sz w:val="36"/>
    </w:rPr>
  </w:style>
  <w:style w:type="paragraph" w:customStyle="1" w:styleId="afffc">
    <w:name w:val="封面标准文稿编辑信息"/>
    <w:qFormat/>
    <w:rsid w:val="00473F8D"/>
    <w:pPr>
      <w:spacing w:before="180" w:line="180" w:lineRule="exact"/>
      <w:jc w:val="center"/>
    </w:pPr>
    <w:rPr>
      <w:rFonts w:ascii="宋体" w:eastAsia="宋体" w:hAnsi="Times New Roman" w:cs="Times New Roman"/>
      <w:sz w:val="21"/>
    </w:rPr>
  </w:style>
  <w:style w:type="paragraph" w:customStyle="1" w:styleId="CharCharCharCharCharChar">
    <w:name w:val="Char Char Char Char Char Char"/>
    <w:basedOn w:val="a3"/>
    <w:qFormat/>
    <w:rsid w:val="00473F8D"/>
    <w:pPr>
      <w:widowControl/>
      <w:spacing w:after="160" w:line="240" w:lineRule="exact"/>
      <w:jc w:val="left"/>
    </w:pPr>
    <w:rPr>
      <w:rFonts w:ascii="Verdana" w:hAnsi="Verdana"/>
      <w:kern w:val="0"/>
      <w:sz w:val="18"/>
      <w:szCs w:val="20"/>
      <w:lang w:eastAsia="en-US"/>
    </w:rPr>
  </w:style>
  <w:style w:type="paragraph" w:customStyle="1" w:styleId="afffd">
    <w:name w:val="二级无标题条"/>
    <w:basedOn w:val="a3"/>
    <w:qFormat/>
    <w:rsid w:val="00473F8D"/>
  </w:style>
  <w:style w:type="paragraph" w:customStyle="1" w:styleId="afffe">
    <w:name w:val="标准书脚_奇数页"/>
    <w:qFormat/>
    <w:rsid w:val="00473F8D"/>
    <w:pPr>
      <w:spacing w:before="120"/>
      <w:jc w:val="right"/>
    </w:pPr>
    <w:rPr>
      <w:rFonts w:ascii="Times New Roman" w:eastAsia="宋体" w:hAnsi="Times New Roman" w:cs="Times New Roman"/>
      <w:sz w:val="18"/>
    </w:rPr>
  </w:style>
  <w:style w:type="paragraph" w:customStyle="1" w:styleId="Char9">
    <w:name w:val="Char"/>
    <w:basedOn w:val="a3"/>
    <w:qFormat/>
    <w:rsid w:val="00473F8D"/>
    <w:pPr>
      <w:widowControl/>
      <w:spacing w:after="160" w:line="240" w:lineRule="exact"/>
      <w:jc w:val="left"/>
    </w:pPr>
    <w:rPr>
      <w:rFonts w:ascii="Verdana" w:hAnsi="Verdana"/>
      <w:kern w:val="0"/>
      <w:sz w:val="18"/>
      <w:szCs w:val="20"/>
      <w:lang w:eastAsia="en-US"/>
    </w:rPr>
  </w:style>
  <w:style w:type="paragraph" w:customStyle="1" w:styleId="affff">
    <w:name w:val="五级无标题条"/>
    <w:basedOn w:val="a3"/>
    <w:qFormat/>
    <w:rsid w:val="00473F8D"/>
  </w:style>
  <w:style w:type="paragraph" w:customStyle="1" w:styleId="affff0">
    <w:name w:val="标准书眉_偶数页"/>
    <w:basedOn w:val="afff2"/>
    <w:next w:val="a3"/>
    <w:qFormat/>
    <w:rsid w:val="00473F8D"/>
    <w:rPr>
      <w:rFonts w:ascii="黑体" w:eastAsia="黑体" w:hAnsi="宋体"/>
      <w:szCs w:val="21"/>
    </w:rPr>
  </w:style>
  <w:style w:type="paragraph" w:customStyle="1" w:styleId="affff1">
    <w:name w:val="目次、标准名称标题"/>
    <w:basedOn w:val="aff8"/>
    <w:next w:val="afa"/>
    <w:qFormat/>
    <w:rsid w:val="00473F8D"/>
    <w:pPr>
      <w:spacing w:line="460" w:lineRule="exact"/>
    </w:pPr>
  </w:style>
  <w:style w:type="paragraph" w:customStyle="1" w:styleId="affff2">
    <w:name w:val="其他标准称谓"/>
    <w:qFormat/>
    <w:rsid w:val="00473F8D"/>
    <w:pPr>
      <w:spacing w:line="0" w:lineRule="atLeast"/>
      <w:jc w:val="distribute"/>
    </w:pPr>
    <w:rPr>
      <w:rFonts w:ascii="黑体" w:eastAsia="黑体" w:hAnsi="宋体" w:cs="Times New Roman"/>
      <w:sz w:val="52"/>
    </w:rPr>
  </w:style>
  <w:style w:type="paragraph" w:customStyle="1" w:styleId="affff3">
    <w:name w:val="列项·"/>
    <w:qFormat/>
    <w:rsid w:val="00473F8D"/>
    <w:pPr>
      <w:tabs>
        <w:tab w:val="left" w:pos="840"/>
        <w:tab w:val="left" w:pos="1140"/>
      </w:tabs>
      <w:ind w:leftChars="200" w:left="840" w:hangingChars="200" w:hanging="420"/>
      <w:jc w:val="both"/>
    </w:pPr>
    <w:rPr>
      <w:rFonts w:ascii="宋体" w:eastAsia="宋体" w:hAnsi="Times New Roman" w:cs="Times New Roman"/>
      <w:sz w:val="21"/>
    </w:rPr>
  </w:style>
  <w:style w:type="paragraph" w:customStyle="1" w:styleId="a">
    <w:name w:val="附录标识"/>
    <w:basedOn w:val="aff8"/>
    <w:qFormat/>
    <w:rsid w:val="00473F8D"/>
    <w:pPr>
      <w:numPr>
        <w:numId w:val="1"/>
      </w:numPr>
      <w:tabs>
        <w:tab w:val="left" w:pos="6405"/>
      </w:tabs>
      <w:spacing w:after="200"/>
    </w:pPr>
    <w:rPr>
      <w:sz w:val="21"/>
    </w:rPr>
  </w:style>
  <w:style w:type="paragraph" w:customStyle="1" w:styleId="affff4">
    <w:name w:val="列项——"/>
    <w:qFormat/>
    <w:rsid w:val="00473F8D"/>
    <w:pPr>
      <w:widowControl w:val="0"/>
      <w:tabs>
        <w:tab w:val="left" w:pos="854"/>
        <w:tab w:val="left" w:pos="1140"/>
      </w:tabs>
      <w:ind w:leftChars="200" w:left="840" w:hangingChars="200" w:hanging="420"/>
      <w:jc w:val="both"/>
    </w:pPr>
    <w:rPr>
      <w:rFonts w:ascii="宋体" w:eastAsia="宋体" w:hAnsi="Times New Roman" w:cs="Times New Roman"/>
      <w:sz w:val="21"/>
    </w:rPr>
  </w:style>
  <w:style w:type="paragraph" w:customStyle="1" w:styleId="affff5">
    <w:name w:val="四级条标题"/>
    <w:basedOn w:val="affff6"/>
    <w:next w:val="afa"/>
    <w:qFormat/>
    <w:rsid w:val="00473F8D"/>
    <w:pPr>
      <w:outlineLvl w:val="5"/>
    </w:pPr>
  </w:style>
  <w:style w:type="paragraph" w:customStyle="1" w:styleId="affff6">
    <w:name w:val="三级条标题"/>
    <w:basedOn w:val="afff"/>
    <w:next w:val="afa"/>
    <w:qFormat/>
    <w:rsid w:val="00473F8D"/>
    <w:pPr>
      <w:outlineLvl w:val="4"/>
    </w:pPr>
  </w:style>
  <w:style w:type="paragraph" w:customStyle="1" w:styleId="affff7">
    <w:name w:val="目次、索引正文"/>
    <w:qFormat/>
    <w:rsid w:val="00473F8D"/>
    <w:pPr>
      <w:spacing w:line="320" w:lineRule="exact"/>
      <w:jc w:val="both"/>
    </w:pPr>
    <w:rPr>
      <w:rFonts w:ascii="宋体" w:eastAsia="宋体" w:hAnsi="Times New Roman" w:cs="Times New Roman"/>
      <w:sz w:val="21"/>
    </w:rPr>
  </w:style>
  <w:style w:type="paragraph" w:customStyle="1" w:styleId="affff8">
    <w:name w:val="五级条标题"/>
    <w:basedOn w:val="affff5"/>
    <w:next w:val="afa"/>
    <w:qFormat/>
    <w:rsid w:val="00473F8D"/>
    <w:pPr>
      <w:outlineLvl w:val="6"/>
    </w:pPr>
  </w:style>
  <w:style w:type="paragraph" w:customStyle="1" w:styleId="affff9">
    <w:name w:val="实施日期"/>
    <w:basedOn w:val="aff"/>
    <w:qFormat/>
    <w:rsid w:val="00473F8D"/>
    <w:pPr>
      <w:jc w:val="right"/>
    </w:pPr>
  </w:style>
  <w:style w:type="paragraph" w:customStyle="1" w:styleId="affffa">
    <w:name w:val="示例"/>
    <w:next w:val="afa"/>
    <w:qFormat/>
    <w:rsid w:val="00473F8D"/>
    <w:pPr>
      <w:tabs>
        <w:tab w:val="left" w:pos="816"/>
        <w:tab w:val="left" w:pos="1120"/>
      </w:tabs>
      <w:ind w:firstLineChars="233" w:firstLine="419"/>
      <w:jc w:val="both"/>
    </w:pPr>
    <w:rPr>
      <w:rFonts w:ascii="宋体" w:eastAsia="宋体" w:hAnsi="Times New Roman" w:cs="Times New Roman"/>
      <w:sz w:val="18"/>
    </w:rPr>
  </w:style>
  <w:style w:type="paragraph" w:customStyle="1" w:styleId="affffb">
    <w:name w:val="数字编号列项（二级）"/>
    <w:qFormat/>
    <w:rsid w:val="00473F8D"/>
    <w:pPr>
      <w:ind w:leftChars="400" w:left="1260" w:hangingChars="200" w:hanging="420"/>
      <w:jc w:val="both"/>
    </w:pPr>
    <w:rPr>
      <w:rFonts w:ascii="宋体" w:eastAsia="宋体" w:hAnsi="Times New Roman" w:cs="Times New Roman"/>
      <w:sz w:val="21"/>
    </w:rPr>
  </w:style>
  <w:style w:type="paragraph" w:customStyle="1" w:styleId="affffc">
    <w:name w:val="正文图标题"/>
    <w:next w:val="afa"/>
    <w:qFormat/>
    <w:rsid w:val="00473F8D"/>
    <w:pPr>
      <w:jc w:val="center"/>
    </w:pPr>
    <w:rPr>
      <w:rFonts w:ascii="黑体" w:eastAsia="黑体" w:hAnsi="Times New Roman" w:cs="Times New Roman"/>
      <w:sz w:val="21"/>
    </w:rPr>
  </w:style>
  <w:style w:type="paragraph" w:customStyle="1" w:styleId="affffd">
    <w:name w:val="四级无标题条"/>
    <w:basedOn w:val="a3"/>
    <w:qFormat/>
    <w:rsid w:val="00473F8D"/>
  </w:style>
  <w:style w:type="paragraph" w:customStyle="1" w:styleId="affffe">
    <w:name w:val="条文脚注"/>
    <w:basedOn w:val="ae"/>
    <w:rsid w:val="00473F8D"/>
    <w:pPr>
      <w:ind w:leftChars="200" w:left="780" w:hangingChars="200" w:hanging="360"/>
      <w:jc w:val="both"/>
    </w:pPr>
    <w:rPr>
      <w:rFonts w:ascii="宋体"/>
    </w:rPr>
  </w:style>
  <w:style w:type="paragraph" w:customStyle="1" w:styleId="afffff">
    <w:name w:val="一级无标题条"/>
    <w:basedOn w:val="a3"/>
    <w:rsid w:val="00473F8D"/>
  </w:style>
  <w:style w:type="paragraph" w:customStyle="1" w:styleId="reader-word-layer">
    <w:name w:val="reader-word-layer"/>
    <w:basedOn w:val="a3"/>
    <w:rsid w:val="00473F8D"/>
    <w:pPr>
      <w:widowControl/>
      <w:spacing w:before="100" w:beforeAutospacing="1" w:after="100" w:afterAutospacing="1"/>
      <w:jc w:val="left"/>
    </w:pPr>
    <w:rPr>
      <w:rFonts w:ascii="宋体" w:hAnsi="宋体" w:cs="宋体"/>
      <w:kern w:val="0"/>
      <w:sz w:val="24"/>
    </w:rPr>
  </w:style>
  <w:style w:type="paragraph" w:customStyle="1" w:styleId="afffff0">
    <w:name w:val="正文公式编号制表符"/>
    <w:basedOn w:val="a3"/>
    <w:next w:val="a3"/>
    <w:qFormat/>
    <w:rsid w:val="00473F8D"/>
    <w:pPr>
      <w:widowControl/>
      <w:tabs>
        <w:tab w:val="center" w:pos="4201"/>
        <w:tab w:val="right" w:leader="dot" w:pos="9298"/>
      </w:tabs>
      <w:autoSpaceDE w:val="0"/>
      <w:autoSpaceDN w:val="0"/>
    </w:pPr>
    <w:rPr>
      <w:rFonts w:ascii="宋体"/>
      <w:kern w:val="0"/>
      <w:szCs w:val="20"/>
    </w:rPr>
  </w:style>
  <w:style w:type="character" w:customStyle="1" w:styleId="14">
    <w:name w:val="占位符文本1"/>
    <w:basedOn w:val="a4"/>
    <w:uiPriority w:val="99"/>
    <w:unhideWhenUsed/>
    <w:rsid w:val="00473F8D"/>
    <w:rPr>
      <w:color w:val="808080"/>
    </w:rPr>
  </w:style>
  <w:style w:type="character" w:styleId="afffff1">
    <w:name w:val="Placeholder Text"/>
    <w:basedOn w:val="a4"/>
    <w:uiPriority w:val="99"/>
    <w:semiHidden/>
    <w:qFormat/>
    <w:rsid w:val="00473F8D"/>
    <w:rPr>
      <w:color w:val="808080"/>
    </w:rPr>
  </w:style>
  <w:style w:type="paragraph" w:customStyle="1" w:styleId="15">
    <w:name w:val="列出段落1"/>
    <w:basedOn w:val="a3"/>
    <w:uiPriority w:val="34"/>
    <w:qFormat/>
    <w:rsid w:val="00473F8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855;&#20307;&#39033;&#30446;\NQI\&#35838;&#39064;2\&#37238;&#30340;&#34920;&#38754;&#27963;&#24615;&#21058;&#38477;&#35299;&#25928;&#26524;&#35780;&#20215;&#25216;&#26415;&#35268;&#33539;\&#26631;&#20934;&#33609;&#26696;\Td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12B26-74B1-4583-8443-E5CDDB67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Tds</Template>
  <TotalTime>406</TotalTime>
  <Pages>7</Pages>
  <Words>405</Words>
  <Characters>2312</Characters>
  <Application>Microsoft Office Word</Application>
  <DocSecurity>0</DocSecurity>
  <Lines>19</Lines>
  <Paragraphs>5</Paragraphs>
  <ScaleCrop>false</ScaleCrop>
  <Company>中国标准研究中心</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马爱进</cp:lastModifiedBy>
  <cp:revision>85</cp:revision>
  <cp:lastPrinted>2019-03-01T01:48:00Z</cp:lastPrinted>
  <dcterms:created xsi:type="dcterms:W3CDTF">2019-03-01T04:52:00Z</dcterms:created>
  <dcterms:modified xsi:type="dcterms:W3CDTF">2019-03-10T07:19:00Z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