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20" w:rsidRDefault="00F609B8">
      <w:pPr>
        <w:widowControl/>
        <w:wordWrap w:val="0"/>
        <w:spacing w:before="100" w:beforeAutospacing="1" w:after="100" w:afterAutospacing="1"/>
        <w:jc w:val="left"/>
        <w:rPr>
          <w:rFonts w:ascii="方正小标宋简体" w:eastAsia="方正小标宋简体" w:hAnsi="楷体" w:cs="宋体" w:hint="eastAsia"/>
          <w:kern w:val="0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 xml:space="preserve">　</w:t>
      </w:r>
      <w:r>
        <w:rPr>
          <w:rFonts w:ascii="方正小标宋简体" w:eastAsia="方正小标宋简体" w:hAnsi="楷体" w:cs="宋体"/>
          <w:kern w:val="0"/>
          <w:sz w:val="24"/>
          <w:szCs w:val="24"/>
        </w:rPr>
        <w:t xml:space="preserve">   </w:t>
      </w:r>
    </w:p>
    <w:p w:rsidR="007D1220" w:rsidRDefault="00F609B8" w:rsidP="007D1220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《家庭农场管理与评定规范》国家标准</w:t>
      </w:r>
    </w:p>
    <w:p w:rsidR="007D1220" w:rsidRDefault="00F609B8" w:rsidP="007D1220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编</w:t>
      </w:r>
      <w:r w:rsidR="007D1220"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制</w:t>
      </w:r>
      <w:r w:rsidR="007D1220"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说</w:t>
      </w:r>
      <w:r w:rsidR="007D1220"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明</w:t>
      </w:r>
    </w:p>
    <w:p w:rsidR="007D1220" w:rsidRDefault="007D1220" w:rsidP="007D1220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p w:rsidR="007D1220" w:rsidRDefault="007D1220" w:rsidP="007D1220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p w:rsidR="007D1220" w:rsidRDefault="007D1220" w:rsidP="007D1220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p w:rsidR="007D1220" w:rsidRDefault="007D1220" w:rsidP="007D1220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p w:rsidR="007D1220" w:rsidRDefault="007D1220" w:rsidP="007D1220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p w:rsidR="007D1220" w:rsidRDefault="007D1220" w:rsidP="007D1220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p w:rsidR="007D1220" w:rsidRDefault="007D1220" w:rsidP="007D1220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p w:rsidR="007D1220" w:rsidRPr="007D1220" w:rsidRDefault="007D1220" w:rsidP="007D1220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 w:hint="eastAsia"/>
          <w:kern w:val="0"/>
          <w:sz w:val="30"/>
          <w:szCs w:val="30"/>
        </w:rPr>
      </w:pPr>
      <w:r w:rsidRPr="007D1220">
        <w:rPr>
          <w:rFonts w:ascii="方正小标宋简体" w:eastAsia="方正小标宋简体" w:hAnsi="宋体" w:cs="宋体" w:hint="eastAsia"/>
          <w:kern w:val="0"/>
          <w:sz w:val="30"/>
          <w:szCs w:val="30"/>
        </w:rPr>
        <w:t>《家庭农场管理与评定规范》国家标准起草组</w:t>
      </w:r>
    </w:p>
    <w:p w:rsidR="007D1220" w:rsidRPr="007D1220" w:rsidRDefault="007D1220" w:rsidP="007D1220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 w:hint="eastAsia"/>
          <w:kern w:val="0"/>
          <w:sz w:val="30"/>
          <w:szCs w:val="30"/>
        </w:rPr>
      </w:pPr>
      <w:r w:rsidRPr="007D1220">
        <w:rPr>
          <w:rFonts w:ascii="方正小标宋简体" w:eastAsia="方正小标宋简体" w:hAnsi="宋体" w:cs="宋体" w:hint="eastAsia"/>
          <w:kern w:val="0"/>
          <w:sz w:val="30"/>
          <w:szCs w:val="30"/>
        </w:rPr>
        <w:t>2017-4-5</w:t>
      </w:r>
    </w:p>
    <w:p w:rsidR="007D1220" w:rsidRDefault="007D1220" w:rsidP="007D1220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p w:rsidR="007D1220" w:rsidRDefault="007D1220" w:rsidP="007D1220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p w:rsidR="00F609B8" w:rsidRDefault="00F609B8">
      <w:pPr>
        <w:widowControl/>
        <w:wordWrap w:val="0"/>
        <w:spacing w:before="100" w:beforeAutospacing="1" w:after="100" w:afterAutospacing="1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F609B8" w:rsidRDefault="00F609B8">
      <w:pPr>
        <w:pStyle w:val="a5"/>
        <w:widowControl/>
        <w:numPr>
          <w:ilvl w:val="0"/>
          <w:numId w:val="1"/>
        </w:numPr>
        <w:wordWrap w:val="0"/>
        <w:spacing w:before="100" w:beforeAutospacing="1" w:after="100" w:afterAutospacing="1"/>
        <w:ind w:left="0" w:firstLineChars="0" w:firstLine="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工作简况，包括任务来源、协作单位、主要工作过程、国家标准主要起草人及其所做的工作等；</w:t>
      </w:r>
    </w:p>
    <w:p w:rsidR="00F609B8" w:rsidRDefault="00F609B8">
      <w:pPr>
        <w:pStyle w:val="a5"/>
        <w:widowControl/>
        <w:numPr>
          <w:ilvl w:val="0"/>
          <w:numId w:val="2"/>
        </w:numPr>
        <w:wordWrap w:val="0"/>
        <w:spacing w:before="100" w:beforeAutospacing="1" w:after="100" w:afterAutospacing="1"/>
        <w:ind w:firstLineChars="0"/>
        <w:jc w:val="left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32"/>
          <w:szCs w:val="32"/>
        </w:rPr>
        <w:t>任务来源</w:t>
      </w:r>
    </w:p>
    <w:p w:rsidR="00F609B8" w:rsidRDefault="00F609B8">
      <w:pPr>
        <w:pStyle w:val="a5"/>
        <w:widowControl/>
        <w:wordWrap w:val="0"/>
        <w:spacing w:before="100" w:beforeAutospacing="1" w:after="100" w:afterAutospacing="1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smartTag w:uri="urn:schemas-microsoft-com:office:smarttags" w:element="chsdate">
        <w:smartTagPr>
          <w:attr w:name="Year" w:val="2015"/>
          <w:attr w:name="Month" w:val="12"/>
          <w:attr w:name="Day" w:val="15"/>
          <w:attr w:name="IsLunarDate" w:val="False"/>
          <w:attr w:name="IsROCDate" w:val="False"/>
        </w:smartTagPr>
        <w:r>
          <w:rPr>
            <w:rFonts w:ascii="仿宋" w:eastAsia="仿宋" w:hAnsi="仿宋" w:cs="宋体"/>
            <w:kern w:val="0"/>
            <w:sz w:val="32"/>
            <w:szCs w:val="32"/>
          </w:rPr>
          <w:t>2015</w:t>
        </w:r>
        <w:r>
          <w:rPr>
            <w:rFonts w:ascii="仿宋" w:eastAsia="仿宋" w:hAnsi="仿宋" w:cs="宋体" w:hint="eastAsia"/>
            <w:kern w:val="0"/>
            <w:sz w:val="32"/>
            <w:szCs w:val="32"/>
          </w:rPr>
          <w:t>年</w:t>
        </w:r>
        <w:r>
          <w:rPr>
            <w:rFonts w:ascii="仿宋" w:eastAsia="仿宋" w:hAnsi="仿宋" w:cs="宋体"/>
            <w:kern w:val="0"/>
            <w:sz w:val="32"/>
            <w:szCs w:val="32"/>
          </w:rPr>
          <w:t>12</w:t>
        </w:r>
        <w:r>
          <w:rPr>
            <w:rFonts w:ascii="仿宋" w:eastAsia="仿宋" w:hAnsi="仿宋" w:cs="宋体" w:hint="eastAsia"/>
            <w:kern w:val="0"/>
            <w:sz w:val="32"/>
            <w:szCs w:val="32"/>
          </w:rPr>
          <w:t>月</w:t>
        </w:r>
        <w:r>
          <w:rPr>
            <w:rFonts w:ascii="仿宋" w:eastAsia="仿宋" w:hAnsi="仿宋" w:cs="宋体"/>
            <w:kern w:val="0"/>
            <w:sz w:val="32"/>
            <w:szCs w:val="32"/>
          </w:rPr>
          <w:t>15</w:t>
        </w:r>
        <w:r>
          <w:rPr>
            <w:rFonts w:ascii="仿宋" w:eastAsia="仿宋" w:hAnsi="仿宋" w:cs="宋体" w:hint="eastAsia"/>
            <w:kern w:val="0"/>
            <w:sz w:val="32"/>
            <w:szCs w:val="32"/>
          </w:rPr>
          <w:t>日</w:t>
        </w:r>
      </w:smartTag>
      <w:r>
        <w:rPr>
          <w:rFonts w:ascii="仿宋" w:eastAsia="仿宋" w:hAnsi="仿宋" w:cs="宋体" w:hint="eastAsia"/>
          <w:kern w:val="0"/>
          <w:sz w:val="32"/>
          <w:szCs w:val="32"/>
        </w:rPr>
        <w:t>，由浙江省海盐县人民政府申报的国家标准《家庭农场管理与评定规范》获得立项，根据国标委“关于下达《就地城镇化评价指标体系》等</w:t>
      </w:r>
      <w:r>
        <w:rPr>
          <w:rFonts w:ascii="仿宋" w:eastAsia="仿宋" w:hAnsi="仿宋" w:cs="宋体"/>
          <w:kern w:val="0"/>
          <w:sz w:val="32"/>
          <w:szCs w:val="32"/>
        </w:rPr>
        <w:t>15</w:t>
      </w:r>
      <w:r>
        <w:rPr>
          <w:rFonts w:ascii="仿宋" w:eastAsia="仿宋" w:hAnsi="仿宋" w:cs="宋体" w:hint="eastAsia"/>
          <w:kern w:val="0"/>
          <w:sz w:val="32"/>
          <w:szCs w:val="32"/>
        </w:rPr>
        <w:t>项国家标准制定计划的通知”，计划编号为</w:t>
      </w:r>
      <w:r>
        <w:rPr>
          <w:rFonts w:ascii="仿宋" w:eastAsia="仿宋" w:hAnsi="仿宋" w:cs="宋体"/>
          <w:kern w:val="0"/>
          <w:sz w:val="32"/>
          <w:szCs w:val="32"/>
        </w:rPr>
        <w:t>20154146-T-424</w:t>
      </w:r>
      <w:r>
        <w:rPr>
          <w:rFonts w:ascii="仿宋" w:eastAsia="仿宋" w:hAnsi="仿宋" w:cs="宋体" w:hint="eastAsia"/>
          <w:kern w:val="0"/>
          <w:sz w:val="32"/>
          <w:szCs w:val="32"/>
        </w:rPr>
        <w:t>，作为推荐性标准制定项目。</w:t>
      </w:r>
    </w:p>
    <w:p w:rsidR="00F609B8" w:rsidRDefault="00F609B8">
      <w:pPr>
        <w:pStyle w:val="a5"/>
        <w:widowControl/>
        <w:numPr>
          <w:ilvl w:val="0"/>
          <w:numId w:val="2"/>
        </w:numPr>
        <w:wordWrap w:val="0"/>
        <w:spacing w:before="100" w:beforeAutospacing="1" w:after="100" w:afterAutospacing="1"/>
        <w:ind w:firstLineChars="0"/>
        <w:jc w:val="left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32"/>
          <w:szCs w:val="32"/>
        </w:rPr>
        <w:t>协作单位</w:t>
      </w:r>
    </w:p>
    <w:p w:rsidR="00F609B8" w:rsidRDefault="00F609B8">
      <w:pPr>
        <w:pStyle w:val="a5"/>
        <w:widowControl/>
        <w:wordWrap w:val="0"/>
        <w:spacing w:before="100" w:beforeAutospacing="1" w:after="100" w:afterAutospacing="1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协作单位主要有中国标准化研究院、浙江省标准化研究院、浙江省质量技术监督局、嘉兴市质量技术监督局、天津市东丽区人民政府、山东省荣成市人民政府、福建省晋江市人民政府、海南省琼海市质量技术监督局等。</w:t>
      </w:r>
    </w:p>
    <w:p w:rsidR="00F609B8" w:rsidRDefault="00F609B8">
      <w:pPr>
        <w:pStyle w:val="a5"/>
        <w:widowControl/>
        <w:numPr>
          <w:ilvl w:val="0"/>
          <w:numId w:val="2"/>
        </w:numPr>
        <w:wordWrap w:val="0"/>
        <w:spacing w:before="100" w:beforeAutospacing="1" w:after="100" w:afterAutospacing="1"/>
        <w:ind w:firstLineChars="0"/>
        <w:jc w:val="left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32"/>
          <w:szCs w:val="32"/>
        </w:rPr>
        <w:t>主要工作过程</w:t>
      </w:r>
    </w:p>
    <w:p w:rsidR="00F609B8" w:rsidRDefault="00F609B8">
      <w:pPr>
        <w:pStyle w:val="a5"/>
        <w:widowControl/>
        <w:wordWrap w:val="0"/>
        <w:spacing w:before="100" w:beforeAutospacing="1" w:after="100" w:afterAutospacing="1"/>
        <w:ind w:firstLine="643"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编制草案阶段。</w:t>
      </w:r>
      <w:r>
        <w:rPr>
          <w:rFonts w:ascii="仿宋" w:eastAsia="仿宋" w:hAnsi="仿宋" w:cs="宋体" w:hint="eastAsia"/>
          <w:kern w:val="0"/>
          <w:sz w:val="32"/>
          <w:szCs w:val="32"/>
        </w:rPr>
        <w:t>在计划下达后，起草单位成立标准起草小组。通过调研、查阅、讨论等形式广泛搜集资料，编制了标准草案。</w:t>
      </w:r>
    </w:p>
    <w:p w:rsidR="00F609B8" w:rsidRDefault="00F609B8">
      <w:pPr>
        <w:pStyle w:val="a5"/>
        <w:widowControl/>
        <w:wordWrap w:val="0"/>
        <w:spacing w:before="100" w:beforeAutospacing="1" w:after="100" w:afterAutospacing="1"/>
        <w:ind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启动会。</w:t>
      </w:r>
      <w:r>
        <w:rPr>
          <w:rFonts w:ascii="仿宋" w:eastAsia="仿宋" w:hAnsi="仿宋" w:cs="宋体"/>
          <w:kern w:val="0"/>
          <w:sz w:val="32"/>
          <w:szCs w:val="32"/>
        </w:rPr>
        <w:t>2016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</w:rPr>
        <w:t>日，《家庭农场管理与评定规范》国家标准的启动会在北京召开，中国标准化研究院食品与农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业标准化研究所、标准化理论和战略研究所、浙江省海盐县质量技术监督局、浙江省标准化研究院等单位参加了启动会。会上也对标准草案进行了研讨，中标院专家对标准提出了《家庭农场管理与评定规范》与中华全国供销合作总社北京商业机械研究所承担的国家标准《家庭农场建设指南》相协调、相配套。</w:t>
      </w:r>
    </w:p>
    <w:p w:rsidR="00F609B8" w:rsidRDefault="00F609B8">
      <w:pPr>
        <w:pStyle w:val="a5"/>
        <w:widowControl/>
        <w:wordWrap w:val="0"/>
        <w:spacing w:before="100" w:beforeAutospacing="1" w:after="100" w:afterAutospacing="1"/>
        <w:ind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全国调研。</w:t>
      </w:r>
      <w:r>
        <w:rPr>
          <w:rFonts w:ascii="仿宋" w:eastAsia="仿宋" w:hAnsi="仿宋" w:cs="宋体"/>
          <w:kern w:val="0"/>
          <w:sz w:val="32"/>
          <w:szCs w:val="32"/>
        </w:rPr>
        <w:t>2016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/>
          <w:kern w:val="0"/>
          <w:sz w:val="32"/>
          <w:szCs w:val="32"/>
        </w:rPr>
        <w:t>9-10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/>
          <w:kern w:val="0"/>
          <w:sz w:val="32"/>
          <w:szCs w:val="32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</w:rPr>
        <w:t>起草小组赴海南省琼海市、福建省晋江市、天津市东丽区、山东省荣成市等农村综合改革和新型城镇化先进地区开展调研，学习吸纳先进经验，讨论标准文本内容，形成了征求意见第一稿。</w:t>
      </w:r>
    </w:p>
    <w:p w:rsidR="00F609B8" w:rsidRDefault="00F609B8">
      <w:pPr>
        <w:pStyle w:val="a5"/>
        <w:widowControl/>
        <w:numPr>
          <w:ilvl w:val="0"/>
          <w:numId w:val="1"/>
        </w:numPr>
        <w:wordWrap w:val="0"/>
        <w:spacing w:before="100" w:beforeAutospacing="1" w:after="100" w:afterAutospacing="1"/>
        <w:ind w:left="0" w:firstLineChars="0" w:firstLine="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国家标准编制原则和确定国家标准主要内容（如技术指标、参数、公式、性能要求、试验方法、检验规则等）的论据（包括试验、统计数据），修订国家标准时，应增列新旧国家标准水平的对比；</w:t>
      </w:r>
    </w:p>
    <w:p w:rsidR="00F609B8" w:rsidRDefault="00F609B8">
      <w:pPr>
        <w:pStyle w:val="a5"/>
        <w:widowControl/>
        <w:numPr>
          <w:ilvl w:val="0"/>
          <w:numId w:val="3"/>
        </w:numPr>
        <w:wordWrap w:val="0"/>
        <w:spacing w:before="100" w:beforeAutospacing="1" w:after="100" w:afterAutospacing="1"/>
        <w:ind w:firstLineChars="0"/>
        <w:jc w:val="left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32"/>
          <w:szCs w:val="32"/>
        </w:rPr>
        <w:t>编制原则</w:t>
      </w:r>
    </w:p>
    <w:p w:rsidR="00F609B8" w:rsidRDefault="00F609B8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本标准的编制全面贯彻落实科学发展观，围绕农业增效、农村发展、农民增收总目标，按照现代农业规模化、组织化、市场化和生态化的发展要求，以培育家庭农场为抓手，努力创新经营机制，积极探索发展模式，加快推进转型升级，实现现代农业又好又快发展。</w:t>
      </w:r>
    </w:p>
    <w:p w:rsidR="00F609B8" w:rsidRDefault="00F609B8">
      <w:pPr>
        <w:pStyle w:val="5"/>
        <w:ind w:firstLineChars="0" w:firstLine="0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lastRenderedPageBreak/>
        <w:t xml:space="preserve"> </w:t>
      </w:r>
      <w:r>
        <w:rPr>
          <w:rFonts w:ascii="仿宋" w:eastAsia="仿宋" w:hAnsi="仿宋" w:cs="宋体"/>
          <w:b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培育家庭农场的原则。</w:t>
      </w:r>
      <w:r>
        <w:rPr>
          <w:rFonts w:ascii="仿宋" w:eastAsia="仿宋" w:hAnsi="仿宋" w:cs="宋体" w:hint="eastAsia"/>
          <w:kern w:val="0"/>
          <w:sz w:val="32"/>
          <w:szCs w:val="32"/>
        </w:rPr>
        <w:t>坚持农村基本经营制度。立足家庭承包经营，稳定完善农村土地承包关系，切实维护农民的土地承包权益。坚持农户主体地位。充分尊重农户家庭经营的主体地位。</w:t>
      </w:r>
    </w:p>
    <w:p w:rsidR="00F609B8" w:rsidRDefault="00F609B8">
      <w:pPr>
        <w:pStyle w:val="5"/>
        <w:ind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示范引导原则。</w:t>
      </w:r>
      <w:r>
        <w:rPr>
          <w:rFonts w:ascii="仿宋" w:eastAsia="仿宋" w:hAnsi="仿宋" w:cs="宋体" w:hint="eastAsia"/>
          <w:kern w:val="0"/>
          <w:sz w:val="32"/>
          <w:szCs w:val="32"/>
        </w:rPr>
        <w:t>发挥政府扶持引导作用，推动家庭农场规模化、集约化、商品化发展，提高农民组织化程度。指导家庭农场建立健全内部管理制度，积极开展示范性家庭农场创建，引导农场家庭规范有序发展。</w:t>
      </w:r>
    </w:p>
    <w:p w:rsidR="00F609B8" w:rsidRDefault="00F609B8">
      <w:pPr>
        <w:pStyle w:val="5"/>
        <w:ind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适度规模经营原则。</w:t>
      </w:r>
      <w:r>
        <w:rPr>
          <w:rFonts w:ascii="仿宋" w:eastAsia="仿宋" w:hAnsi="仿宋" w:cs="宋体" w:hint="eastAsia"/>
          <w:kern w:val="0"/>
          <w:sz w:val="32"/>
          <w:szCs w:val="32"/>
        </w:rPr>
        <w:t>以市场为导向，鼓励承包土地向家庭农场流转，发展多种形式的适度规模经营。完善农业社会化服务体系，探索建立“农业企业</w:t>
      </w:r>
      <w:r>
        <w:rPr>
          <w:rFonts w:ascii="仿宋" w:eastAsia="仿宋" w:hAnsi="仿宋" w:cs="宋体"/>
          <w:kern w:val="0"/>
          <w:sz w:val="32"/>
          <w:szCs w:val="32"/>
        </w:rPr>
        <w:t>+</w:t>
      </w:r>
      <w:r>
        <w:rPr>
          <w:rFonts w:ascii="仿宋" w:eastAsia="仿宋" w:hAnsi="仿宋" w:cs="宋体" w:hint="eastAsia"/>
          <w:kern w:val="0"/>
          <w:sz w:val="32"/>
          <w:szCs w:val="32"/>
        </w:rPr>
        <w:t>合作社</w:t>
      </w:r>
      <w:r>
        <w:rPr>
          <w:rFonts w:ascii="仿宋" w:eastAsia="仿宋" w:hAnsi="仿宋" w:cs="宋体"/>
          <w:kern w:val="0"/>
          <w:sz w:val="32"/>
          <w:szCs w:val="32"/>
        </w:rPr>
        <w:t>+</w:t>
      </w:r>
      <w:r>
        <w:rPr>
          <w:rFonts w:ascii="仿宋" w:eastAsia="仿宋" w:hAnsi="仿宋" w:cs="宋体" w:hint="eastAsia"/>
          <w:kern w:val="0"/>
          <w:sz w:val="32"/>
          <w:szCs w:val="32"/>
        </w:rPr>
        <w:t>家庭农场”的利益联结模式，提高家庭农场规模化经营水平。</w:t>
      </w:r>
    </w:p>
    <w:p w:rsidR="00F609B8" w:rsidRDefault="00F609B8">
      <w:pPr>
        <w:pStyle w:val="5"/>
        <w:ind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生态高效原则。</w:t>
      </w:r>
      <w:r>
        <w:rPr>
          <w:rFonts w:ascii="仿宋" w:eastAsia="仿宋" w:hAnsi="仿宋" w:cs="宋体" w:hint="eastAsia"/>
          <w:kern w:val="0"/>
          <w:sz w:val="32"/>
          <w:szCs w:val="32"/>
        </w:rPr>
        <w:t>创新家庭农场经营模式，鼓励发展种养结合、废弃物利用、清洁生产等生态循环农业新模式。健全农产品质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量安全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追溯制度，鼓励家庭农场创建标准化生产基地，开展农产品质量认证。指导通过申请、转让等途径获得商标使用权，开展品牌销售。</w:t>
      </w:r>
    </w:p>
    <w:p w:rsidR="00F609B8" w:rsidRDefault="00F609B8">
      <w:pPr>
        <w:pStyle w:val="a5"/>
        <w:widowControl/>
        <w:numPr>
          <w:ilvl w:val="0"/>
          <w:numId w:val="3"/>
        </w:numPr>
        <w:wordWrap w:val="0"/>
        <w:spacing w:before="100" w:beforeAutospacing="1" w:after="100" w:afterAutospacing="1"/>
        <w:ind w:firstLineChars="0"/>
        <w:jc w:val="left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cs="宋体"/>
          <w:kern w:val="0"/>
          <w:sz w:val="32"/>
          <w:szCs w:val="32"/>
        </w:rPr>
        <w:t xml:space="preserve">  </w:t>
      </w:r>
      <w:r>
        <w:rPr>
          <w:rFonts w:ascii="楷体" w:eastAsia="楷体" w:hAnsi="楷体" w:cs="宋体" w:hint="eastAsia"/>
          <w:kern w:val="0"/>
          <w:sz w:val="32"/>
          <w:szCs w:val="32"/>
        </w:rPr>
        <w:t>确定内容的主要依据</w:t>
      </w:r>
    </w:p>
    <w:p w:rsidR="00F609B8" w:rsidRDefault="00F609B8">
      <w:pPr>
        <w:pStyle w:val="a5"/>
        <w:widowControl/>
        <w:wordWrap w:val="0"/>
        <w:spacing w:before="100" w:beforeAutospacing="1" w:after="100" w:afterAutospacing="1"/>
        <w:ind w:left="720" w:firstLineChars="0" w:firstLine="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>
        <w:rPr>
          <w:rFonts w:ascii="仿宋" w:eastAsia="仿宋" w:hAnsi="仿宋" w:cs="宋体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）关于“术语和定义”</w:t>
      </w:r>
    </w:p>
    <w:p w:rsidR="00F609B8" w:rsidRDefault="00F609B8">
      <w:pPr>
        <w:pStyle w:val="a5"/>
        <w:widowControl/>
        <w:wordWrap w:val="0"/>
        <w:spacing w:before="100" w:beforeAutospacing="1" w:after="100" w:afterAutospacing="1"/>
        <w:ind w:left="72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“家庭农场”主要根据《浙江省家庭农场登记暂行办法》定义；“土地流转”主要根据《关于印发海盐县家庭农场认定办法的通知（试行）》。</w:t>
      </w:r>
    </w:p>
    <w:p w:rsidR="00F609B8" w:rsidRDefault="00F609B8">
      <w:pPr>
        <w:pStyle w:val="a5"/>
        <w:widowControl/>
        <w:wordWrap w:val="0"/>
        <w:spacing w:before="100" w:beforeAutospacing="1" w:after="100" w:afterAutospacing="1"/>
        <w:ind w:left="720" w:firstLineChars="0" w:firstLine="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>
        <w:rPr>
          <w:rFonts w:ascii="仿宋" w:eastAsia="仿宋" w:hAnsi="仿宋" w:cs="宋体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）关于“登记管理”</w:t>
      </w:r>
    </w:p>
    <w:p w:rsidR="00F609B8" w:rsidRDefault="00F609B8">
      <w:pPr>
        <w:pStyle w:val="a5"/>
        <w:widowControl/>
        <w:wordWrap w:val="0"/>
        <w:spacing w:before="100" w:beforeAutospacing="1" w:after="100" w:afterAutospacing="1"/>
        <w:ind w:left="720" w:firstLineChars="0" w:firstLine="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登记管理主要参考了众省份的《家庭农场登记试行（暂行）办法》等。</w:t>
      </w:r>
    </w:p>
    <w:p w:rsidR="00F609B8" w:rsidRDefault="00F609B8">
      <w:pPr>
        <w:pStyle w:val="a5"/>
        <w:widowControl/>
        <w:wordWrap w:val="0"/>
        <w:spacing w:before="100" w:beforeAutospacing="1" w:after="100" w:afterAutospacing="1"/>
        <w:ind w:left="720" w:firstLineChars="0" w:firstLine="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>
        <w:rPr>
          <w:rFonts w:ascii="仿宋" w:eastAsia="仿宋" w:hAnsi="仿宋" w:cs="宋体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）关于“基础设施管理”</w:t>
      </w:r>
    </w:p>
    <w:p w:rsidR="00F609B8" w:rsidRDefault="00F609B8">
      <w:pPr>
        <w:pStyle w:val="a5"/>
        <w:widowControl/>
        <w:wordWrap w:val="0"/>
        <w:spacing w:before="100" w:beforeAutospacing="1" w:after="100" w:afterAutospacing="1"/>
        <w:ind w:left="720" w:firstLineChars="0" w:firstLine="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基础设施管理主要考虑了农业生产过程中设施的基础配备，根据实地调研取得。</w:t>
      </w:r>
    </w:p>
    <w:p w:rsidR="00F609B8" w:rsidRDefault="00F609B8">
      <w:pPr>
        <w:pStyle w:val="a5"/>
        <w:widowControl/>
        <w:wordWrap w:val="0"/>
        <w:spacing w:before="100" w:beforeAutospacing="1" w:after="100" w:afterAutospacing="1"/>
        <w:ind w:left="720" w:firstLineChars="0" w:firstLine="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>
        <w:rPr>
          <w:rFonts w:ascii="仿宋" w:eastAsia="仿宋" w:hAnsi="仿宋" w:cs="宋体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）关于“投入品安全管理”、“生产管理”、“质量安全管理”、“财务管理”、“培训管理”、“人员管理”和“档案管理”</w:t>
      </w:r>
    </w:p>
    <w:p w:rsidR="00F609B8" w:rsidRDefault="00F609B8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根据生产流程的管理和实际生产操作来制定的。</w:t>
      </w:r>
    </w:p>
    <w:p w:rsidR="00F609B8" w:rsidRDefault="00F609B8">
      <w:pPr>
        <w:widowControl/>
        <w:wordWrap w:val="0"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>
        <w:rPr>
          <w:rFonts w:ascii="仿宋" w:eastAsia="仿宋" w:hAnsi="仿宋" w:cs="宋体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</w:rPr>
        <w:t>）关于“家庭农场评定”</w:t>
      </w:r>
    </w:p>
    <w:p w:rsidR="00F609B8" w:rsidRDefault="00F609B8" w:rsidP="007D1220">
      <w:pPr>
        <w:widowControl/>
        <w:wordWrap w:val="0"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主要参考了众省份的《家庭农场认定办法》等。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  </w:t>
      </w:r>
    </w:p>
    <w:p w:rsidR="007D1220" w:rsidRDefault="00F609B8" w:rsidP="007D1220">
      <w:pPr>
        <w:pStyle w:val="a5"/>
        <w:widowControl/>
        <w:numPr>
          <w:ilvl w:val="0"/>
          <w:numId w:val="1"/>
        </w:numPr>
        <w:wordWrap w:val="0"/>
        <w:spacing w:before="100" w:beforeAutospacing="1" w:after="100" w:afterAutospacing="1"/>
        <w:ind w:left="0" w:firstLineChars="0" w:firstLine="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7D1220">
        <w:rPr>
          <w:rFonts w:ascii="黑体" w:eastAsia="黑体" w:hAnsi="黑体" w:cs="宋体" w:hint="eastAsia"/>
          <w:kern w:val="0"/>
          <w:sz w:val="32"/>
          <w:szCs w:val="32"/>
        </w:rPr>
        <w:t>采用国际标准和国外先进标准的程度</w:t>
      </w:r>
    </w:p>
    <w:p w:rsidR="00F609B8" w:rsidRPr="007D1220" w:rsidRDefault="00F609B8" w:rsidP="007D1220">
      <w:pPr>
        <w:pStyle w:val="a5"/>
        <w:widowControl/>
        <w:wordWrap w:val="0"/>
        <w:spacing w:before="100" w:beforeAutospacing="1" w:after="100" w:afterAutospacing="1"/>
        <w:ind w:firstLineChars="0" w:firstLine="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7D1220">
        <w:rPr>
          <w:rFonts w:ascii="黑体" w:eastAsia="黑体" w:hAnsi="黑体" w:cs="宋体"/>
          <w:kern w:val="0"/>
          <w:sz w:val="32"/>
          <w:szCs w:val="32"/>
        </w:rPr>
        <w:t xml:space="preserve">     </w:t>
      </w:r>
      <w:r w:rsidRPr="007D1220">
        <w:rPr>
          <w:rFonts w:ascii="仿宋" w:eastAsia="仿宋" w:hAnsi="仿宋" w:cs="宋体" w:hint="eastAsia"/>
          <w:kern w:val="0"/>
          <w:sz w:val="32"/>
          <w:szCs w:val="32"/>
        </w:rPr>
        <w:t>无。</w:t>
      </w:r>
    </w:p>
    <w:p w:rsidR="00F609B8" w:rsidRDefault="00F609B8">
      <w:pPr>
        <w:pStyle w:val="a5"/>
        <w:widowControl/>
        <w:numPr>
          <w:ilvl w:val="0"/>
          <w:numId w:val="1"/>
        </w:numPr>
        <w:wordWrap w:val="0"/>
        <w:spacing w:before="100" w:beforeAutospacing="1" w:after="100" w:afterAutospacing="1"/>
        <w:ind w:left="0" w:firstLineChars="0" w:firstLine="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与有关的现行法律、法规和强制性国家标准的关系；</w:t>
      </w:r>
    </w:p>
    <w:p w:rsidR="00F609B8" w:rsidRDefault="00F609B8">
      <w:pPr>
        <w:pStyle w:val="a5"/>
        <w:widowControl/>
        <w:wordWrap w:val="0"/>
        <w:spacing w:before="100" w:beforeAutospacing="1" w:after="100" w:afterAutospacing="1"/>
        <w:ind w:firstLineChars="0" w:firstLine="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本标准制定的原则遵循国家有关产业政策，符合国家的有关法律法规。标准的编写按照</w:t>
      </w:r>
      <w:r>
        <w:rPr>
          <w:rFonts w:ascii="仿宋" w:eastAsia="仿宋" w:hAnsi="仿宋" w:cs="宋体"/>
          <w:kern w:val="0"/>
          <w:sz w:val="32"/>
          <w:szCs w:val="32"/>
        </w:rPr>
        <w:t>GB/T 1.1-2009</w:t>
      </w:r>
      <w:r>
        <w:rPr>
          <w:rFonts w:ascii="仿宋" w:eastAsia="仿宋" w:hAnsi="仿宋" w:cs="宋体" w:hint="eastAsia"/>
          <w:kern w:val="0"/>
          <w:sz w:val="32"/>
          <w:szCs w:val="32"/>
        </w:rPr>
        <w:t>《标准化工作导则第一部分：标准的结构和编写规则》和</w:t>
      </w:r>
      <w:r>
        <w:rPr>
          <w:rFonts w:ascii="仿宋" w:eastAsia="仿宋" w:hAnsi="仿宋" w:cs="宋体"/>
          <w:kern w:val="0"/>
          <w:sz w:val="32"/>
          <w:szCs w:val="32"/>
        </w:rPr>
        <w:t>GB/T1.2-2002</w:t>
      </w:r>
      <w:r>
        <w:rPr>
          <w:rFonts w:ascii="仿宋" w:eastAsia="仿宋" w:hAnsi="仿宋" w:cs="宋体" w:hint="eastAsia"/>
          <w:kern w:val="0"/>
          <w:sz w:val="32"/>
          <w:szCs w:val="32"/>
        </w:rPr>
        <w:t>《标准的工作导则第二部分：标准中规范性技术要求要素内容的确定方法》进行了规范，是本标准既具有先进性，又具有可操作性。</w:t>
      </w:r>
    </w:p>
    <w:p w:rsidR="00F609B8" w:rsidRDefault="00F609B8">
      <w:pPr>
        <w:pStyle w:val="a5"/>
        <w:widowControl/>
        <w:wordWrap w:val="0"/>
        <w:spacing w:before="100" w:beforeAutospacing="1" w:after="100" w:afterAutospacing="1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         </w:t>
      </w:r>
    </w:p>
    <w:p w:rsidR="00F609B8" w:rsidRDefault="00F609B8">
      <w:pPr>
        <w:pStyle w:val="a5"/>
        <w:widowControl/>
        <w:wordWrap w:val="0"/>
        <w:spacing w:before="100" w:beforeAutospacing="1" w:after="100" w:afterAutospacing="1"/>
        <w:ind w:firstLineChars="700" w:firstLine="22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《家庭农场管理与评定规范》标准起草小组</w:t>
      </w:r>
    </w:p>
    <w:p w:rsidR="00F609B8" w:rsidRDefault="00F609B8">
      <w:pPr>
        <w:pStyle w:val="a5"/>
        <w:widowControl/>
        <w:wordWrap w:val="0"/>
        <w:spacing w:before="100" w:beforeAutospacing="1" w:after="100" w:afterAutospacing="1"/>
        <w:ind w:firstLineChars="700" w:firstLine="22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         </w:t>
      </w:r>
    </w:p>
    <w:sectPr w:rsidR="00F609B8" w:rsidSect="00AE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635" w:rsidRDefault="00D23635">
      <w:r>
        <w:separator/>
      </w:r>
    </w:p>
  </w:endnote>
  <w:endnote w:type="continuationSeparator" w:id="0">
    <w:p w:rsidR="00D23635" w:rsidRDefault="00D23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635" w:rsidRDefault="00D23635">
      <w:r>
        <w:separator/>
      </w:r>
    </w:p>
  </w:footnote>
  <w:footnote w:type="continuationSeparator" w:id="0">
    <w:p w:rsidR="00D23635" w:rsidRDefault="00D23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5719"/>
    <w:multiLevelType w:val="hybridMultilevel"/>
    <w:tmpl w:val="9F5649F0"/>
    <w:lvl w:ilvl="0" w:tplc="4558A6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6E77E02"/>
    <w:multiLevelType w:val="hybridMultilevel"/>
    <w:tmpl w:val="781E95BA"/>
    <w:lvl w:ilvl="0" w:tplc="0144E4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">
    <w:nsid w:val="42FC12A3"/>
    <w:multiLevelType w:val="hybridMultilevel"/>
    <w:tmpl w:val="3BB4B98A"/>
    <w:lvl w:ilvl="0" w:tplc="E89650E8">
      <w:start w:val="1"/>
      <w:numFmt w:val="japaneseCounting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EF010AC"/>
    <w:multiLevelType w:val="hybridMultilevel"/>
    <w:tmpl w:val="D96A6266"/>
    <w:lvl w:ilvl="0" w:tplc="F6C8EDF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  <w:rPr>
        <w:rFonts w:cs="Times New Roman"/>
      </w:rPr>
    </w:lvl>
  </w:abstractNum>
  <w:abstractNum w:abstractNumId="4">
    <w:nsid w:val="53DA0223"/>
    <w:multiLevelType w:val="singleLevel"/>
    <w:tmpl w:val="53DA0223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9B8"/>
    <w:rsid w:val="002839F2"/>
    <w:rsid w:val="007D1220"/>
    <w:rsid w:val="00AE7EA5"/>
    <w:rsid w:val="00D23635"/>
    <w:rsid w:val="00F6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F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2839F2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839F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rsid w:val="00283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839F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83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839F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2839F2"/>
    <w:pPr>
      <w:ind w:firstLineChars="200" w:firstLine="420"/>
    </w:pPr>
  </w:style>
  <w:style w:type="character" w:customStyle="1" w:styleId="5Char">
    <w:name w:val="样式5 Char"/>
    <w:basedOn w:val="a0"/>
    <w:link w:val="5"/>
    <w:uiPriority w:val="99"/>
    <w:locked/>
    <w:rsid w:val="002839F2"/>
    <w:rPr>
      <w:rFonts w:ascii="仿宋_GB2312" w:eastAsia="仿宋_GB2312" w:hAnsi="宋体" w:cs="Times New Roman"/>
      <w:sz w:val="30"/>
      <w:szCs w:val="30"/>
    </w:rPr>
  </w:style>
  <w:style w:type="character" w:styleId="a6">
    <w:name w:val="page number"/>
    <w:basedOn w:val="a0"/>
    <w:uiPriority w:val="99"/>
    <w:rsid w:val="002839F2"/>
    <w:rPr>
      <w:rFonts w:cs="Times New Roman"/>
    </w:rPr>
  </w:style>
  <w:style w:type="paragraph" w:customStyle="1" w:styleId="5">
    <w:name w:val="样式5"/>
    <w:basedOn w:val="a"/>
    <w:link w:val="5Char"/>
    <w:uiPriority w:val="99"/>
    <w:rsid w:val="002839F2"/>
    <w:pPr>
      <w:widowControl/>
      <w:tabs>
        <w:tab w:val="left" w:pos="540"/>
      </w:tabs>
      <w:adjustRightInd w:val="0"/>
      <w:spacing w:line="360" w:lineRule="auto"/>
      <w:ind w:firstLineChars="200" w:firstLine="600"/>
      <w:textAlignment w:val="baseline"/>
    </w:pPr>
    <w:rPr>
      <w:rFonts w:ascii="仿宋_GB2312" w:eastAsia="仿宋_GB2312" w:hAnsi="宋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00-00</dc:creator>
  <cp:keywords/>
  <dc:description/>
  <cp:lastModifiedBy>云振宇</cp:lastModifiedBy>
  <cp:revision>37</cp:revision>
  <dcterms:created xsi:type="dcterms:W3CDTF">2016-08-12T08:20:00Z</dcterms:created>
  <dcterms:modified xsi:type="dcterms:W3CDTF">2017-04-05T01:44:00Z</dcterms:modified>
</cp:coreProperties>
</file>