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3DB" w:rsidRDefault="000513DB" w:rsidP="004E4160">
      <w:pPr>
        <w:pStyle w:val="a4"/>
        <w:spacing w:before="0"/>
        <w:rPr>
          <w:rFonts w:ascii="宋体" w:hAnsi="宋体"/>
          <w:sz w:val="30"/>
          <w:szCs w:val="30"/>
        </w:rPr>
      </w:pPr>
      <w:r>
        <w:rPr>
          <w:rFonts w:ascii="黑体" w:eastAsia="黑体" w:hint="eastAsia"/>
        </w:rPr>
        <w:t>《质量技术服务分类与代码》</w:t>
      </w:r>
      <w:r>
        <w:rPr>
          <w:rFonts w:ascii="黑体" w:eastAsia="黑体" w:hint="eastAsia"/>
        </w:rPr>
        <w:br/>
        <w:t>国家标准（</w:t>
      </w:r>
      <w:r w:rsidR="004E4160">
        <w:rPr>
          <w:rFonts w:ascii="黑体" w:eastAsia="黑体" w:hint="eastAsia"/>
        </w:rPr>
        <w:t>征求意见</w:t>
      </w:r>
      <w:r>
        <w:rPr>
          <w:rFonts w:ascii="黑体" w:eastAsia="黑体" w:hint="eastAsia"/>
        </w:rPr>
        <w:t>稿）编制说明</w:t>
      </w:r>
    </w:p>
    <w:p w:rsidR="000513DB" w:rsidRDefault="000513DB" w:rsidP="000513DB">
      <w:pPr>
        <w:numPr>
          <w:ilvl w:val="0"/>
          <w:numId w:val="1"/>
        </w:numPr>
        <w:spacing w:beforeLines="50" w:before="120" w:line="360" w:lineRule="auto"/>
        <w:ind w:left="0" w:firstLine="0"/>
        <w:outlineLvl w:val="0"/>
        <w:rPr>
          <w:rFonts w:ascii="宋体" w:hAnsi="宋体"/>
          <w:b/>
          <w:sz w:val="30"/>
          <w:szCs w:val="30"/>
        </w:rPr>
      </w:pPr>
      <w:r>
        <w:rPr>
          <w:rFonts w:ascii="宋体" w:hAnsi="宋体" w:hint="eastAsia"/>
          <w:b/>
          <w:sz w:val="30"/>
          <w:szCs w:val="30"/>
        </w:rPr>
        <w:t>任务来源</w:t>
      </w:r>
    </w:p>
    <w:p w:rsidR="000513DB" w:rsidRDefault="000513DB" w:rsidP="001A040D">
      <w:pPr>
        <w:adjustRightInd w:val="0"/>
        <w:snapToGrid w:val="0"/>
        <w:spacing w:line="360" w:lineRule="auto"/>
        <w:ind w:firstLineChars="200" w:firstLine="480"/>
        <w:rPr>
          <w:rFonts w:ascii="宋体" w:hAnsi="宋体"/>
          <w:sz w:val="24"/>
        </w:rPr>
      </w:pPr>
      <w:r>
        <w:rPr>
          <w:rFonts w:ascii="宋体" w:hAnsi="宋体" w:hint="eastAsia"/>
          <w:sz w:val="24"/>
        </w:rPr>
        <w:t>国家标准《质量技术服务分类与代码》由</w:t>
      </w:r>
      <w:r w:rsidR="001A040D">
        <w:rPr>
          <w:rFonts w:ascii="宋体" w:hAnsi="宋体" w:hint="eastAsia"/>
          <w:sz w:val="24"/>
        </w:rPr>
        <w:t>广东省东莞市质量监督检测中心提出</w:t>
      </w:r>
      <w:r>
        <w:rPr>
          <w:rFonts w:ascii="宋体" w:hAnsi="宋体" w:hint="eastAsia"/>
          <w:sz w:val="24"/>
        </w:rPr>
        <w:t>，2014年列入国家标准委国家标准制、修订计划</w:t>
      </w:r>
      <w:r w:rsidR="001A040D">
        <w:rPr>
          <w:rFonts w:ascii="宋体" w:hAnsi="宋体" w:hint="eastAsia"/>
          <w:sz w:val="24"/>
        </w:rPr>
        <w:t>，计划编号为</w:t>
      </w:r>
      <w:r w:rsidR="001A040D" w:rsidRPr="001A040D">
        <w:rPr>
          <w:rFonts w:ascii="宋体" w:hAnsi="宋体"/>
          <w:sz w:val="24"/>
        </w:rPr>
        <w:t>20141168-T-469</w:t>
      </w:r>
      <w:r>
        <w:rPr>
          <w:rFonts w:ascii="宋体" w:hAnsi="宋体" w:hint="eastAsia"/>
          <w:sz w:val="24"/>
        </w:rPr>
        <w:t>。本标准由全国信息分类与编码标准化技术委员会（TC353）归口，由</w:t>
      </w:r>
      <w:r w:rsidR="001A040D">
        <w:rPr>
          <w:rFonts w:ascii="宋体" w:hAnsi="宋体" w:hint="eastAsia"/>
          <w:sz w:val="24"/>
        </w:rPr>
        <w:t>广东省东莞市质量监督检测中心</w:t>
      </w:r>
      <w:r>
        <w:rPr>
          <w:rFonts w:ascii="宋体" w:hAnsi="宋体" w:hint="eastAsia"/>
          <w:sz w:val="24"/>
        </w:rPr>
        <w:t>负责组织起草工作。</w:t>
      </w:r>
    </w:p>
    <w:p w:rsidR="000513DB" w:rsidRDefault="000513DB" w:rsidP="000513DB">
      <w:pPr>
        <w:numPr>
          <w:ilvl w:val="0"/>
          <w:numId w:val="1"/>
        </w:numPr>
        <w:spacing w:line="360" w:lineRule="auto"/>
        <w:ind w:left="0" w:firstLine="0"/>
        <w:outlineLvl w:val="0"/>
        <w:rPr>
          <w:rFonts w:ascii="宋体" w:hAnsi="宋体"/>
          <w:b/>
          <w:sz w:val="30"/>
          <w:szCs w:val="30"/>
        </w:rPr>
      </w:pPr>
      <w:r>
        <w:rPr>
          <w:rFonts w:ascii="宋体" w:hAnsi="宋体" w:hint="eastAsia"/>
          <w:b/>
          <w:sz w:val="30"/>
          <w:szCs w:val="30"/>
        </w:rPr>
        <w:t>背景及意义</w:t>
      </w:r>
    </w:p>
    <w:p w:rsidR="00EC033F" w:rsidRPr="00EC033F" w:rsidRDefault="00EC033F" w:rsidP="00EC033F">
      <w:pPr>
        <w:adjustRightInd w:val="0"/>
        <w:snapToGrid w:val="0"/>
        <w:spacing w:line="360" w:lineRule="auto"/>
        <w:ind w:firstLineChars="200" w:firstLine="480"/>
        <w:rPr>
          <w:rFonts w:ascii="宋体" w:hAnsi="宋体"/>
          <w:sz w:val="24"/>
        </w:rPr>
      </w:pPr>
      <w:r w:rsidRPr="00EC033F">
        <w:rPr>
          <w:rFonts w:ascii="宋体" w:hAnsi="宋体" w:hint="eastAsia"/>
          <w:sz w:val="24"/>
        </w:rPr>
        <w:t>目前，随着我国各个行业质量意识的不断提升，对质量技术服务的需求也日益增强。近年来，随着互联网和电子商务的进一步发展，采用互联网和电子商务技术推广质量技术服务已经成为质量技术发展的趋势之一。十二届全国人大一次会议通过的《国务院机构改革和职能转变方案》要求国务院有关职能部门在3年内完成检测、认证等质量技术服务资源整合。但是，由于没有统一的分类与代码，难以进行质量技术服务资源的整合和管理，各机构间的重复建</w:t>
      </w:r>
      <w:bookmarkStart w:id="0" w:name="_GoBack"/>
      <w:bookmarkEnd w:id="0"/>
      <w:r w:rsidRPr="00EC033F">
        <w:rPr>
          <w:rFonts w:ascii="宋体" w:hAnsi="宋体" w:hint="eastAsia"/>
          <w:sz w:val="24"/>
        </w:rPr>
        <w:t>设情况比较突出。</w:t>
      </w:r>
      <w:r>
        <w:rPr>
          <w:rFonts w:ascii="宋体" w:hAnsi="宋体" w:hint="eastAsia"/>
          <w:sz w:val="24"/>
        </w:rPr>
        <w:t>本标准旨在为</w:t>
      </w:r>
      <w:r w:rsidRPr="00EC033F">
        <w:rPr>
          <w:rFonts w:ascii="宋体" w:hAnsi="宋体" w:hint="eastAsia"/>
          <w:sz w:val="24"/>
        </w:rPr>
        <w:t>质量技术服务</w:t>
      </w:r>
      <w:r>
        <w:rPr>
          <w:rFonts w:ascii="宋体" w:hAnsi="宋体" w:hint="eastAsia"/>
          <w:sz w:val="24"/>
        </w:rPr>
        <w:t>提供统一的</w:t>
      </w:r>
      <w:r w:rsidRPr="00EC033F">
        <w:rPr>
          <w:rFonts w:ascii="宋体" w:hAnsi="宋体" w:hint="eastAsia"/>
          <w:sz w:val="24"/>
        </w:rPr>
        <w:t>分类编码，为质量技术服务资源的整合、共享和集成化服务奠定基础。</w:t>
      </w:r>
    </w:p>
    <w:p w:rsidR="000513DB" w:rsidRDefault="00CB79BD" w:rsidP="000513DB">
      <w:pPr>
        <w:numPr>
          <w:ilvl w:val="0"/>
          <w:numId w:val="1"/>
        </w:numPr>
        <w:spacing w:beforeLines="50" w:before="120" w:line="360" w:lineRule="auto"/>
        <w:ind w:left="0" w:firstLine="0"/>
        <w:outlineLvl w:val="0"/>
        <w:rPr>
          <w:rFonts w:ascii="宋体" w:hAnsi="宋体"/>
          <w:b/>
          <w:sz w:val="30"/>
          <w:szCs w:val="30"/>
        </w:rPr>
      </w:pPr>
      <w:r>
        <w:rPr>
          <w:rFonts w:ascii="宋体" w:hAnsi="宋体" w:hint="eastAsia"/>
          <w:b/>
          <w:sz w:val="30"/>
          <w:szCs w:val="30"/>
        </w:rPr>
        <w:t>研制方法</w:t>
      </w:r>
    </w:p>
    <w:p w:rsidR="000513DB" w:rsidRDefault="00EC033F" w:rsidP="004E4160">
      <w:pPr>
        <w:adjustRightInd w:val="0"/>
        <w:snapToGrid w:val="0"/>
        <w:spacing w:line="360" w:lineRule="auto"/>
        <w:ind w:firstLineChars="200" w:firstLine="480"/>
        <w:rPr>
          <w:rFonts w:ascii="宋体" w:hAnsi="宋体" w:hint="eastAsia"/>
          <w:sz w:val="24"/>
        </w:rPr>
      </w:pPr>
      <w:r w:rsidRPr="00EC033F">
        <w:rPr>
          <w:rFonts w:ascii="宋体" w:hAnsi="宋体" w:hint="eastAsia"/>
          <w:sz w:val="24"/>
        </w:rPr>
        <w:t>本标准</w:t>
      </w:r>
      <w:r w:rsidR="004E4160">
        <w:rPr>
          <w:rFonts w:ascii="宋体" w:hAnsi="宋体" w:hint="eastAsia"/>
          <w:sz w:val="24"/>
        </w:rPr>
        <w:t>征求意见稿的研制主要依据国际标准化组织（ISO）提出的计量、</w:t>
      </w:r>
      <w:r w:rsidR="004E4160">
        <w:rPr>
          <w:rFonts w:ascii="宋体" w:hAnsi="宋体" w:hint="eastAsia"/>
          <w:sz w:val="24"/>
        </w:rPr>
        <w:t>标准、</w:t>
      </w:r>
      <w:r w:rsidR="004E4160">
        <w:rPr>
          <w:rFonts w:ascii="宋体" w:hAnsi="宋体" w:hint="eastAsia"/>
          <w:sz w:val="24"/>
        </w:rPr>
        <w:t>合格评定以及质量的总体框架。另外，本标准征求意见稿还在</w:t>
      </w:r>
      <w:r>
        <w:rPr>
          <w:rFonts w:ascii="宋体" w:hAnsi="宋体" w:hint="eastAsia"/>
          <w:sz w:val="24"/>
        </w:rPr>
        <w:t>调研现有的质量技术服务相关的分类基础上，进行进一步的</w:t>
      </w:r>
      <w:r w:rsidR="00A4786D">
        <w:rPr>
          <w:rFonts w:ascii="宋体" w:hAnsi="宋体" w:hint="eastAsia"/>
          <w:sz w:val="24"/>
        </w:rPr>
        <w:t>合并和</w:t>
      </w:r>
      <w:r>
        <w:rPr>
          <w:rFonts w:ascii="宋体" w:hAnsi="宋体" w:hint="eastAsia"/>
          <w:sz w:val="24"/>
        </w:rPr>
        <w:t>整理，必要时对个别质量技术服务类目下进行详细研究，形成本标准</w:t>
      </w:r>
      <w:r w:rsidR="004E4160">
        <w:rPr>
          <w:rFonts w:ascii="宋体" w:hAnsi="宋体" w:hint="eastAsia"/>
          <w:sz w:val="24"/>
        </w:rPr>
        <w:t>征求意见</w:t>
      </w:r>
      <w:proofErr w:type="gramStart"/>
      <w:r w:rsidR="004E4160">
        <w:rPr>
          <w:rFonts w:ascii="宋体" w:hAnsi="宋体" w:hint="eastAsia"/>
          <w:sz w:val="24"/>
        </w:rPr>
        <w:t>稿</w:t>
      </w:r>
      <w:r>
        <w:rPr>
          <w:rFonts w:ascii="宋体" w:hAnsi="宋体" w:hint="eastAsia"/>
          <w:sz w:val="24"/>
        </w:rPr>
        <w:t>目前</w:t>
      </w:r>
      <w:proofErr w:type="gramEnd"/>
      <w:r>
        <w:rPr>
          <w:rFonts w:ascii="宋体" w:hAnsi="宋体" w:hint="eastAsia"/>
          <w:sz w:val="24"/>
        </w:rPr>
        <w:t>的分类，最后为各个分类分配代码。主要参考了如下分类标准</w:t>
      </w:r>
      <w:r w:rsidR="00F73308">
        <w:rPr>
          <w:rFonts w:ascii="宋体" w:hAnsi="宋体" w:hint="eastAsia"/>
          <w:sz w:val="24"/>
        </w:rPr>
        <w:t>或规范性文件</w:t>
      </w:r>
      <w:r>
        <w:rPr>
          <w:rFonts w:ascii="宋体" w:hAnsi="宋体" w:hint="eastAsia"/>
          <w:sz w:val="24"/>
        </w:rPr>
        <w:t>：</w:t>
      </w:r>
    </w:p>
    <w:p w:rsidR="004E4160" w:rsidRPr="004E4160" w:rsidRDefault="004E4160" w:rsidP="00F73308">
      <w:pPr>
        <w:adjustRightInd w:val="0"/>
        <w:snapToGrid w:val="0"/>
        <w:spacing w:line="360" w:lineRule="auto"/>
        <w:ind w:firstLineChars="200" w:firstLine="480"/>
        <w:rPr>
          <w:rFonts w:ascii="宋体" w:hAnsi="宋体"/>
          <w:sz w:val="24"/>
        </w:rPr>
      </w:pPr>
      <w:r>
        <w:rPr>
          <w:rFonts w:ascii="宋体" w:hAnsi="宋体" w:hint="eastAsia"/>
          <w:sz w:val="24"/>
        </w:rPr>
        <w:t>(1) CNAS</w:t>
      </w:r>
      <w:r w:rsidR="00F73308">
        <w:rPr>
          <w:rFonts w:ascii="宋体" w:hAnsi="宋体" w:hint="eastAsia"/>
          <w:sz w:val="24"/>
        </w:rPr>
        <w:t>认证机构、实验室、检验机构认可分类</w:t>
      </w:r>
    </w:p>
    <w:p w:rsidR="004E4160" w:rsidRPr="004E4160" w:rsidRDefault="004E4160" w:rsidP="00F73308">
      <w:pPr>
        <w:adjustRightInd w:val="0"/>
        <w:snapToGrid w:val="0"/>
        <w:spacing w:line="360" w:lineRule="auto"/>
        <w:ind w:firstLineChars="200" w:firstLine="480"/>
        <w:rPr>
          <w:rFonts w:ascii="宋体" w:hAnsi="宋体" w:hint="eastAsia"/>
          <w:sz w:val="24"/>
        </w:rPr>
      </w:pPr>
      <w:r>
        <w:rPr>
          <w:rFonts w:ascii="宋体" w:hAnsi="宋体" w:hint="eastAsia"/>
          <w:sz w:val="24"/>
        </w:rPr>
        <w:t>其中给出了</w:t>
      </w:r>
      <w:r w:rsidR="00F73308">
        <w:rPr>
          <w:rFonts w:ascii="宋体" w:hAnsi="宋体" w:hint="eastAsia"/>
          <w:sz w:val="24"/>
        </w:rPr>
        <w:t>认证机构认可、实验室及相关机构认可和检验机构认可的分类。在本标准征求意见稿第5章的07和08类中采用了这一分类。</w:t>
      </w:r>
    </w:p>
    <w:p w:rsidR="00EC033F" w:rsidRDefault="004E4160" w:rsidP="00EC033F">
      <w:pPr>
        <w:adjustRightInd w:val="0"/>
        <w:snapToGrid w:val="0"/>
        <w:spacing w:line="360" w:lineRule="auto"/>
        <w:ind w:firstLineChars="200" w:firstLine="480"/>
        <w:rPr>
          <w:rFonts w:ascii="宋体" w:hAnsi="宋体"/>
          <w:sz w:val="24"/>
        </w:rPr>
      </w:pPr>
      <w:r>
        <w:rPr>
          <w:rFonts w:ascii="宋体" w:hAnsi="宋体" w:hint="eastAsia"/>
          <w:sz w:val="24"/>
        </w:rPr>
        <w:t>(2</w:t>
      </w:r>
      <w:r w:rsidR="00EC033F">
        <w:rPr>
          <w:rFonts w:ascii="宋体" w:hAnsi="宋体" w:hint="eastAsia"/>
          <w:sz w:val="24"/>
        </w:rPr>
        <w:t xml:space="preserve">) </w:t>
      </w:r>
      <w:r w:rsidR="00EC033F" w:rsidRPr="00EC033F">
        <w:rPr>
          <w:rFonts w:ascii="宋体" w:hAnsi="宋体" w:hint="eastAsia"/>
          <w:sz w:val="24"/>
        </w:rPr>
        <w:t>GB/T 4754-2011 国民经济行业分类</w:t>
      </w:r>
    </w:p>
    <w:p w:rsidR="00EC033F" w:rsidRDefault="00EC033F" w:rsidP="00EC033F">
      <w:pPr>
        <w:adjustRightInd w:val="0"/>
        <w:snapToGrid w:val="0"/>
        <w:spacing w:line="360" w:lineRule="auto"/>
        <w:ind w:firstLineChars="200" w:firstLine="480"/>
        <w:rPr>
          <w:rFonts w:ascii="宋体" w:hAnsi="宋体"/>
          <w:sz w:val="24"/>
        </w:rPr>
      </w:pPr>
      <w:r>
        <w:rPr>
          <w:rFonts w:ascii="宋体" w:hAnsi="宋体" w:hint="eastAsia"/>
          <w:sz w:val="24"/>
        </w:rPr>
        <w:t>主要是从相关的行业所提供的产品或服务的角度出发，罗列出可能的质量技术</w:t>
      </w:r>
      <w:r>
        <w:rPr>
          <w:rFonts w:ascii="宋体" w:hAnsi="宋体" w:hint="eastAsia"/>
          <w:sz w:val="24"/>
        </w:rPr>
        <w:lastRenderedPageBreak/>
        <w:t>服务。对一些特定的产品或服务，检索其可能的质量管理法规或标准。</w:t>
      </w:r>
    </w:p>
    <w:p w:rsidR="00EC033F" w:rsidRDefault="004E4160" w:rsidP="00EC033F">
      <w:pPr>
        <w:adjustRightInd w:val="0"/>
        <w:snapToGrid w:val="0"/>
        <w:spacing w:line="360" w:lineRule="auto"/>
        <w:ind w:firstLineChars="200" w:firstLine="480"/>
        <w:rPr>
          <w:rFonts w:ascii="宋体" w:hAnsi="宋体"/>
          <w:sz w:val="24"/>
        </w:rPr>
      </w:pPr>
      <w:r>
        <w:rPr>
          <w:rFonts w:ascii="宋体" w:hAnsi="宋体" w:hint="eastAsia"/>
          <w:sz w:val="24"/>
        </w:rPr>
        <w:t>(3</w:t>
      </w:r>
      <w:r w:rsidR="00EC033F">
        <w:rPr>
          <w:rFonts w:ascii="宋体" w:hAnsi="宋体" w:hint="eastAsia"/>
          <w:sz w:val="24"/>
        </w:rPr>
        <w:t xml:space="preserve">) </w:t>
      </w:r>
      <w:r w:rsidR="00EC033F" w:rsidRPr="00EC033F">
        <w:rPr>
          <w:rFonts w:ascii="宋体" w:hAnsi="宋体" w:hint="eastAsia"/>
          <w:sz w:val="24"/>
        </w:rPr>
        <w:t>GB/T 7635.2-2000 全国主要产品分类与代码 第2部分：不可运输部分</w:t>
      </w:r>
    </w:p>
    <w:p w:rsidR="00EC033F" w:rsidRDefault="00EC033F" w:rsidP="00EC033F">
      <w:pPr>
        <w:adjustRightInd w:val="0"/>
        <w:snapToGrid w:val="0"/>
        <w:spacing w:line="360" w:lineRule="auto"/>
        <w:ind w:firstLineChars="200" w:firstLine="480"/>
        <w:rPr>
          <w:rFonts w:ascii="宋体" w:hAnsi="宋体"/>
          <w:sz w:val="24"/>
        </w:rPr>
      </w:pPr>
      <w:r>
        <w:rPr>
          <w:rFonts w:ascii="宋体" w:hAnsi="宋体" w:hint="eastAsia"/>
          <w:sz w:val="24"/>
        </w:rPr>
        <w:t>主要是从不可运输产品的角度出发，罗列出可能的质量技术服务。对一些特定的不可运输产品，检索其可能的质量管理法规或标准。</w:t>
      </w:r>
    </w:p>
    <w:p w:rsidR="00A4786D" w:rsidRDefault="004E4160" w:rsidP="00EC033F">
      <w:pPr>
        <w:adjustRightInd w:val="0"/>
        <w:snapToGrid w:val="0"/>
        <w:spacing w:line="360" w:lineRule="auto"/>
        <w:ind w:firstLineChars="200" w:firstLine="480"/>
        <w:rPr>
          <w:rFonts w:ascii="宋体" w:hAnsi="宋体"/>
          <w:sz w:val="24"/>
        </w:rPr>
      </w:pPr>
      <w:r>
        <w:rPr>
          <w:rFonts w:ascii="宋体" w:hAnsi="宋体" w:hint="eastAsia"/>
          <w:sz w:val="24"/>
        </w:rPr>
        <w:t>(4</w:t>
      </w:r>
      <w:r w:rsidR="00A4786D">
        <w:rPr>
          <w:rFonts w:ascii="宋体" w:hAnsi="宋体" w:hint="eastAsia"/>
          <w:sz w:val="24"/>
        </w:rPr>
        <w:t xml:space="preserve">) </w:t>
      </w:r>
      <w:r w:rsidR="00A4786D" w:rsidRPr="00A4786D">
        <w:rPr>
          <w:rFonts w:ascii="宋体" w:hAnsi="宋体" w:hint="eastAsia"/>
          <w:sz w:val="24"/>
        </w:rPr>
        <w:t>《金质工程(一期)业务分类与代码》</w:t>
      </w:r>
    </w:p>
    <w:p w:rsidR="00EC033F" w:rsidRPr="00EC033F" w:rsidRDefault="00E0568D" w:rsidP="00A4786D">
      <w:pPr>
        <w:adjustRightInd w:val="0"/>
        <w:snapToGrid w:val="0"/>
        <w:spacing w:line="360" w:lineRule="auto"/>
        <w:ind w:firstLineChars="200" w:firstLine="480"/>
        <w:rPr>
          <w:rFonts w:ascii="宋体" w:hAnsi="宋体"/>
          <w:sz w:val="24"/>
        </w:rPr>
      </w:pPr>
      <w:r>
        <w:rPr>
          <w:rFonts w:ascii="宋体" w:hAnsi="宋体" w:hint="eastAsia"/>
          <w:sz w:val="24"/>
        </w:rPr>
        <w:t>参考</w:t>
      </w:r>
      <w:r w:rsidR="00A4786D">
        <w:rPr>
          <w:rFonts w:ascii="宋体" w:hAnsi="宋体" w:hint="eastAsia"/>
          <w:sz w:val="24"/>
        </w:rPr>
        <w:t>了该标准中的大部分主要分类，并去掉了属于政府行政管理服务方面的内容。</w:t>
      </w:r>
    </w:p>
    <w:p w:rsidR="000513DB" w:rsidRDefault="000513DB" w:rsidP="000513DB">
      <w:pPr>
        <w:numPr>
          <w:ilvl w:val="0"/>
          <w:numId w:val="1"/>
        </w:numPr>
        <w:spacing w:line="360" w:lineRule="auto"/>
        <w:ind w:left="0" w:firstLine="0"/>
        <w:outlineLvl w:val="0"/>
        <w:rPr>
          <w:rFonts w:ascii="宋体" w:hAnsi="宋体"/>
          <w:b/>
          <w:sz w:val="30"/>
          <w:szCs w:val="30"/>
        </w:rPr>
      </w:pPr>
      <w:r>
        <w:rPr>
          <w:rFonts w:ascii="宋体" w:hAnsi="宋体" w:hint="eastAsia"/>
          <w:b/>
          <w:sz w:val="30"/>
          <w:szCs w:val="30"/>
        </w:rPr>
        <w:t>标准的主要内容</w:t>
      </w:r>
    </w:p>
    <w:p w:rsidR="00A4786D" w:rsidRDefault="00A4786D" w:rsidP="004E4160">
      <w:pPr>
        <w:adjustRightInd w:val="0"/>
        <w:snapToGrid w:val="0"/>
        <w:spacing w:line="360" w:lineRule="auto"/>
        <w:ind w:firstLineChars="200" w:firstLine="480"/>
        <w:rPr>
          <w:rFonts w:ascii="宋体" w:hAnsi="宋体"/>
          <w:sz w:val="24"/>
        </w:rPr>
      </w:pPr>
      <w:r>
        <w:rPr>
          <w:rFonts w:ascii="宋体" w:hAnsi="宋体" w:hint="eastAsia"/>
          <w:sz w:val="24"/>
        </w:rPr>
        <w:t>除标准的封面、前言、范围、规范性引用文件等内容外，本标准</w:t>
      </w:r>
      <w:r w:rsidR="004E4160">
        <w:rPr>
          <w:rFonts w:ascii="宋体" w:hAnsi="宋体" w:hint="eastAsia"/>
          <w:sz w:val="24"/>
        </w:rPr>
        <w:t>征求意见</w:t>
      </w:r>
      <w:proofErr w:type="gramStart"/>
      <w:r w:rsidR="004E4160">
        <w:rPr>
          <w:rFonts w:ascii="宋体" w:hAnsi="宋体" w:hint="eastAsia"/>
          <w:sz w:val="24"/>
        </w:rPr>
        <w:t>稿</w:t>
      </w:r>
      <w:r>
        <w:rPr>
          <w:rFonts w:ascii="宋体" w:hAnsi="宋体" w:hint="eastAsia"/>
          <w:sz w:val="24"/>
        </w:rPr>
        <w:t>目前</w:t>
      </w:r>
      <w:proofErr w:type="gramEnd"/>
      <w:r>
        <w:rPr>
          <w:rFonts w:ascii="宋体" w:hAnsi="宋体" w:hint="eastAsia"/>
          <w:sz w:val="24"/>
        </w:rPr>
        <w:t>还包括其它3个部分。</w:t>
      </w:r>
    </w:p>
    <w:p w:rsidR="00A4786D" w:rsidRDefault="00A4786D" w:rsidP="00A4786D">
      <w:pPr>
        <w:adjustRightInd w:val="0"/>
        <w:snapToGrid w:val="0"/>
        <w:spacing w:line="360" w:lineRule="auto"/>
        <w:ind w:firstLineChars="200" w:firstLine="480"/>
        <w:rPr>
          <w:rFonts w:ascii="宋体" w:hAnsi="宋体"/>
          <w:sz w:val="24"/>
        </w:rPr>
      </w:pPr>
      <w:r>
        <w:rPr>
          <w:rFonts w:ascii="宋体" w:hAnsi="宋体" w:hint="eastAsia"/>
          <w:sz w:val="24"/>
        </w:rPr>
        <w:t>第3章规定了“质量”和“质量技术服务”两项术语。其中“质量”术语引用GB/T 19000-2000中的规定。“质量技术服务”为本标准规定的术语。</w:t>
      </w:r>
    </w:p>
    <w:p w:rsidR="00A4786D" w:rsidRDefault="00A4786D" w:rsidP="00A4786D">
      <w:pPr>
        <w:adjustRightInd w:val="0"/>
        <w:snapToGrid w:val="0"/>
        <w:spacing w:line="360" w:lineRule="auto"/>
        <w:ind w:firstLineChars="200" w:firstLine="480"/>
        <w:rPr>
          <w:rFonts w:ascii="宋体" w:hAnsi="宋体"/>
          <w:sz w:val="24"/>
        </w:rPr>
      </w:pPr>
      <w:r>
        <w:rPr>
          <w:rFonts w:ascii="宋体" w:hAnsi="宋体" w:hint="eastAsia"/>
          <w:sz w:val="24"/>
        </w:rPr>
        <w:t>第4章规定了质量技术服务分类与代码的分类方案和编码方法。这些分类方案和编码方案依据GB/T 7027-2002</w:t>
      </w:r>
      <w:r w:rsidR="004E4160">
        <w:rPr>
          <w:rFonts w:ascii="宋体" w:hAnsi="宋体" w:hint="eastAsia"/>
          <w:sz w:val="24"/>
        </w:rPr>
        <w:t>中的规定，采用2层4位的分类编码方案。</w:t>
      </w:r>
    </w:p>
    <w:p w:rsidR="000513DB" w:rsidRDefault="00A4786D" w:rsidP="00D7730C">
      <w:pPr>
        <w:adjustRightInd w:val="0"/>
        <w:snapToGrid w:val="0"/>
        <w:spacing w:line="360" w:lineRule="auto"/>
        <w:ind w:firstLineChars="200" w:firstLine="480"/>
      </w:pPr>
      <w:r>
        <w:rPr>
          <w:rFonts w:ascii="宋体" w:hAnsi="宋体" w:hint="eastAsia"/>
          <w:sz w:val="24"/>
        </w:rPr>
        <w:t>第5章给出了质量技术服务分类与代码的代码表。</w:t>
      </w:r>
    </w:p>
    <w:sectPr w:rsidR="000513DB">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951" w:rsidRDefault="00D32951" w:rsidP="00194BD6">
      <w:r>
        <w:separator/>
      </w:r>
    </w:p>
  </w:endnote>
  <w:endnote w:type="continuationSeparator" w:id="0">
    <w:p w:rsidR="00D32951" w:rsidRDefault="00D32951" w:rsidP="0019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951" w:rsidRDefault="00D32951" w:rsidP="00194BD6">
      <w:r>
        <w:separator/>
      </w:r>
    </w:p>
  </w:footnote>
  <w:footnote w:type="continuationSeparator" w:id="0">
    <w:p w:rsidR="00D32951" w:rsidRDefault="00D32951" w:rsidP="00194B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442A"/>
    <w:multiLevelType w:val="hybridMultilevel"/>
    <w:tmpl w:val="448E781C"/>
    <w:lvl w:ilvl="0" w:tplc="36A48F6A">
      <w:start w:val="1"/>
      <w:numFmt w:val="chineseCountingThousand"/>
      <w:lvlText w:val="%1、"/>
      <w:lvlJc w:val="left"/>
      <w:pPr>
        <w:ind w:left="420" w:hanging="420"/>
      </w:pPr>
      <w:rPr>
        <w:lang w:val="en-US"/>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27227A45"/>
    <w:multiLevelType w:val="hybridMultilevel"/>
    <w:tmpl w:val="AC0843CC"/>
    <w:lvl w:ilvl="0" w:tplc="5FF8051E">
      <w:start w:val="2"/>
      <w:numFmt w:val="decimal"/>
      <w:lvlText w:val="%1）"/>
      <w:lvlJc w:val="left"/>
      <w:pPr>
        <w:tabs>
          <w:tab w:val="num" w:pos="840"/>
        </w:tabs>
        <w:ind w:left="840" w:hanging="360"/>
      </w:p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A31"/>
    <w:rsid w:val="000513DB"/>
    <w:rsid w:val="00082A04"/>
    <w:rsid w:val="00194BD6"/>
    <w:rsid w:val="001A040D"/>
    <w:rsid w:val="001C79FE"/>
    <w:rsid w:val="00402871"/>
    <w:rsid w:val="00421D13"/>
    <w:rsid w:val="00467BD0"/>
    <w:rsid w:val="004E4160"/>
    <w:rsid w:val="006E3BD7"/>
    <w:rsid w:val="007217AA"/>
    <w:rsid w:val="00943AF0"/>
    <w:rsid w:val="009B140E"/>
    <w:rsid w:val="00A4786D"/>
    <w:rsid w:val="00BE0FF7"/>
    <w:rsid w:val="00C41EEB"/>
    <w:rsid w:val="00CB79BD"/>
    <w:rsid w:val="00D17D28"/>
    <w:rsid w:val="00D32951"/>
    <w:rsid w:val="00D7730C"/>
    <w:rsid w:val="00E0568D"/>
    <w:rsid w:val="00E21A31"/>
    <w:rsid w:val="00EB3B5C"/>
    <w:rsid w:val="00EB4701"/>
    <w:rsid w:val="00EC033F"/>
    <w:rsid w:val="00F733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3DB"/>
    <w:pPr>
      <w:widowControl w:val="0"/>
      <w:jc w:val="both"/>
    </w:pPr>
    <w:rPr>
      <w:rFonts w:ascii="Times New Roman" w:hAnsi="Times New Roman"/>
      <w:kern w:val="2"/>
      <w:sz w:val="21"/>
      <w:szCs w:val="24"/>
    </w:rPr>
  </w:style>
  <w:style w:type="paragraph" w:styleId="2">
    <w:name w:val="heading 2"/>
    <w:basedOn w:val="a"/>
    <w:next w:val="a"/>
    <w:link w:val="2Char1"/>
    <w:qFormat/>
    <w:rsid w:val="006E3BD7"/>
    <w:pPr>
      <w:keepNext/>
      <w:keepLines/>
      <w:spacing w:before="100" w:beforeAutospacing="1" w:after="100" w:afterAutospacing="1"/>
      <w:outlineLvl w:val="1"/>
    </w:pPr>
    <w:rPr>
      <w:rFonts w:ascii="Arial" w:eastAsia="黑体" w:hAnsi="Arial"/>
      <w:b/>
      <w:bCs/>
      <w:sz w:val="32"/>
      <w:szCs w:val="32"/>
    </w:rPr>
  </w:style>
  <w:style w:type="paragraph" w:styleId="3">
    <w:name w:val="heading 3"/>
    <w:basedOn w:val="a"/>
    <w:next w:val="a"/>
    <w:link w:val="3Char"/>
    <w:qFormat/>
    <w:rsid w:val="006E3BD7"/>
    <w:pPr>
      <w:keepNext/>
      <w:keepLines/>
      <w:spacing w:before="100" w:beforeAutospacing="1" w:after="100" w:afterAutospacing="1"/>
      <w:outlineLvl w:val="2"/>
    </w:pPr>
    <w:rPr>
      <w:b/>
      <w:bCs/>
      <w:sz w:val="30"/>
      <w:szCs w:val="32"/>
    </w:rPr>
  </w:style>
  <w:style w:type="paragraph" w:styleId="4">
    <w:name w:val="heading 4"/>
    <w:basedOn w:val="a"/>
    <w:next w:val="a"/>
    <w:link w:val="4Char"/>
    <w:unhideWhenUsed/>
    <w:qFormat/>
    <w:rsid w:val="006E3BD7"/>
    <w:pPr>
      <w:keepNext/>
      <w:keepLines/>
      <w:spacing w:before="280" w:after="290" w:line="376" w:lineRule="auto"/>
      <w:outlineLvl w:val="3"/>
    </w:pPr>
    <w:rPr>
      <w:rFonts w:ascii="Cambria" w:hAnsi="Cambria"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uiPriority w:val="9"/>
    <w:semiHidden/>
    <w:rsid w:val="00943AF0"/>
    <w:rPr>
      <w:rFonts w:asciiTheme="majorHAnsi" w:eastAsiaTheme="majorEastAsia" w:hAnsiTheme="majorHAnsi" w:cstheme="majorBidi"/>
      <w:b/>
      <w:bCs/>
      <w:sz w:val="32"/>
      <w:szCs w:val="32"/>
    </w:rPr>
  </w:style>
  <w:style w:type="character" w:customStyle="1" w:styleId="2Char1">
    <w:name w:val="标题 2 Char1"/>
    <w:link w:val="2"/>
    <w:rsid w:val="006E3BD7"/>
    <w:rPr>
      <w:rFonts w:ascii="Arial" w:eastAsia="黑体" w:hAnsi="Arial"/>
      <w:b/>
      <w:bCs/>
      <w:kern w:val="2"/>
      <w:sz w:val="32"/>
      <w:szCs w:val="32"/>
    </w:rPr>
  </w:style>
  <w:style w:type="character" w:customStyle="1" w:styleId="3Char">
    <w:name w:val="标题 3 Char"/>
    <w:link w:val="3"/>
    <w:rsid w:val="006E3BD7"/>
    <w:rPr>
      <w:rFonts w:ascii="Times New Roman" w:hAnsi="Times New Roman"/>
      <w:b/>
      <w:bCs/>
      <w:kern w:val="2"/>
      <w:sz w:val="30"/>
      <w:szCs w:val="32"/>
    </w:rPr>
  </w:style>
  <w:style w:type="character" w:customStyle="1" w:styleId="4Char">
    <w:name w:val="标题 4 Char"/>
    <w:link w:val="4"/>
    <w:rsid w:val="006E3BD7"/>
    <w:rPr>
      <w:rFonts w:ascii="Cambria" w:hAnsi="Cambria" w:cstheme="majorBidi"/>
      <w:b/>
      <w:bCs/>
      <w:kern w:val="2"/>
      <w:sz w:val="28"/>
      <w:szCs w:val="28"/>
    </w:rPr>
  </w:style>
  <w:style w:type="paragraph" w:styleId="a3">
    <w:name w:val="caption"/>
    <w:basedOn w:val="a"/>
    <w:next w:val="a"/>
    <w:link w:val="Char"/>
    <w:uiPriority w:val="35"/>
    <w:qFormat/>
    <w:rsid w:val="006E3BD7"/>
    <w:rPr>
      <w:rFonts w:ascii="Arial" w:eastAsia="黑体" w:hAnsi="Arial" w:cs="Arial"/>
      <w:sz w:val="20"/>
      <w:szCs w:val="20"/>
    </w:rPr>
  </w:style>
  <w:style w:type="character" w:customStyle="1" w:styleId="Char">
    <w:name w:val="题注 Char"/>
    <w:link w:val="a3"/>
    <w:uiPriority w:val="35"/>
    <w:rsid w:val="006E3BD7"/>
    <w:rPr>
      <w:rFonts w:ascii="Arial" w:eastAsia="黑体" w:hAnsi="Arial" w:cs="Arial"/>
      <w:kern w:val="2"/>
    </w:rPr>
  </w:style>
  <w:style w:type="paragraph" w:styleId="a4">
    <w:name w:val="Title"/>
    <w:basedOn w:val="a"/>
    <w:next w:val="a"/>
    <w:link w:val="Char0"/>
    <w:qFormat/>
    <w:rsid w:val="006E3BD7"/>
    <w:pPr>
      <w:spacing w:before="240" w:after="60"/>
      <w:jc w:val="center"/>
      <w:outlineLvl w:val="0"/>
    </w:pPr>
    <w:rPr>
      <w:rFonts w:ascii="Cambria" w:hAnsi="Cambria" w:cstheme="majorBidi"/>
      <w:b/>
      <w:bCs/>
      <w:sz w:val="32"/>
      <w:szCs w:val="32"/>
    </w:rPr>
  </w:style>
  <w:style w:type="character" w:customStyle="1" w:styleId="Char0">
    <w:name w:val="标题 Char"/>
    <w:link w:val="a4"/>
    <w:rsid w:val="006E3BD7"/>
    <w:rPr>
      <w:rFonts w:ascii="Cambria" w:hAnsi="Cambria" w:cstheme="majorBidi"/>
      <w:b/>
      <w:bCs/>
      <w:kern w:val="2"/>
      <w:sz w:val="32"/>
      <w:szCs w:val="32"/>
    </w:rPr>
  </w:style>
  <w:style w:type="paragraph" w:styleId="a5">
    <w:name w:val="List Paragraph"/>
    <w:basedOn w:val="a"/>
    <w:link w:val="Char1"/>
    <w:uiPriority w:val="34"/>
    <w:qFormat/>
    <w:rsid w:val="006E3BD7"/>
    <w:pPr>
      <w:ind w:firstLineChars="200" w:firstLine="420"/>
    </w:pPr>
    <w:rPr>
      <w:sz w:val="20"/>
      <w:szCs w:val="20"/>
    </w:rPr>
  </w:style>
  <w:style w:type="character" w:customStyle="1" w:styleId="Char1">
    <w:name w:val="列出段落 Char"/>
    <w:link w:val="a5"/>
    <w:uiPriority w:val="34"/>
    <w:locked/>
    <w:rsid w:val="006E3BD7"/>
  </w:style>
  <w:style w:type="paragraph" w:customStyle="1" w:styleId="a6">
    <w:name w:val="段"/>
    <w:rsid w:val="00EC033F"/>
    <w:pPr>
      <w:autoSpaceDE w:val="0"/>
      <w:autoSpaceDN w:val="0"/>
      <w:ind w:firstLineChars="200" w:firstLine="200"/>
      <w:jc w:val="both"/>
    </w:pPr>
    <w:rPr>
      <w:rFonts w:ascii="宋体" w:hAnsi="Times New Roman"/>
      <w:noProof/>
      <w:sz w:val="21"/>
    </w:rPr>
  </w:style>
  <w:style w:type="paragraph" w:styleId="a7">
    <w:name w:val="header"/>
    <w:basedOn w:val="a"/>
    <w:link w:val="Char2"/>
    <w:uiPriority w:val="99"/>
    <w:unhideWhenUsed/>
    <w:rsid w:val="00194BD6"/>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194BD6"/>
    <w:rPr>
      <w:rFonts w:ascii="Times New Roman" w:hAnsi="Times New Roman"/>
      <w:kern w:val="2"/>
      <w:sz w:val="18"/>
      <w:szCs w:val="18"/>
    </w:rPr>
  </w:style>
  <w:style w:type="paragraph" w:styleId="a8">
    <w:name w:val="footer"/>
    <w:basedOn w:val="a"/>
    <w:link w:val="Char3"/>
    <w:uiPriority w:val="99"/>
    <w:unhideWhenUsed/>
    <w:rsid w:val="00194BD6"/>
    <w:pPr>
      <w:tabs>
        <w:tab w:val="center" w:pos="4153"/>
        <w:tab w:val="right" w:pos="8306"/>
      </w:tabs>
      <w:snapToGrid w:val="0"/>
      <w:jc w:val="left"/>
    </w:pPr>
    <w:rPr>
      <w:sz w:val="18"/>
      <w:szCs w:val="18"/>
    </w:rPr>
  </w:style>
  <w:style w:type="character" w:customStyle="1" w:styleId="Char3">
    <w:name w:val="页脚 Char"/>
    <w:basedOn w:val="a0"/>
    <w:link w:val="a8"/>
    <w:uiPriority w:val="99"/>
    <w:rsid w:val="00194BD6"/>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3DB"/>
    <w:pPr>
      <w:widowControl w:val="0"/>
      <w:jc w:val="both"/>
    </w:pPr>
    <w:rPr>
      <w:rFonts w:ascii="Times New Roman" w:hAnsi="Times New Roman"/>
      <w:kern w:val="2"/>
      <w:sz w:val="21"/>
      <w:szCs w:val="24"/>
    </w:rPr>
  </w:style>
  <w:style w:type="paragraph" w:styleId="2">
    <w:name w:val="heading 2"/>
    <w:basedOn w:val="a"/>
    <w:next w:val="a"/>
    <w:link w:val="2Char1"/>
    <w:qFormat/>
    <w:rsid w:val="006E3BD7"/>
    <w:pPr>
      <w:keepNext/>
      <w:keepLines/>
      <w:spacing w:before="100" w:beforeAutospacing="1" w:after="100" w:afterAutospacing="1"/>
      <w:outlineLvl w:val="1"/>
    </w:pPr>
    <w:rPr>
      <w:rFonts w:ascii="Arial" w:eastAsia="黑体" w:hAnsi="Arial"/>
      <w:b/>
      <w:bCs/>
      <w:sz w:val="32"/>
      <w:szCs w:val="32"/>
    </w:rPr>
  </w:style>
  <w:style w:type="paragraph" w:styleId="3">
    <w:name w:val="heading 3"/>
    <w:basedOn w:val="a"/>
    <w:next w:val="a"/>
    <w:link w:val="3Char"/>
    <w:qFormat/>
    <w:rsid w:val="006E3BD7"/>
    <w:pPr>
      <w:keepNext/>
      <w:keepLines/>
      <w:spacing w:before="100" w:beforeAutospacing="1" w:after="100" w:afterAutospacing="1"/>
      <w:outlineLvl w:val="2"/>
    </w:pPr>
    <w:rPr>
      <w:b/>
      <w:bCs/>
      <w:sz w:val="30"/>
      <w:szCs w:val="32"/>
    </w:rPr>
  </w:style>
  <w:style w:type="paragraph" w:styleId="4">
    <w:name w:val="heading 4"/>
    <w:basedOn w:val="a"/>
    <w:next w:val="a"/>
    <w:link w:val="4Char"/>
    <w:unhideWhenUsed/>
    <w:qFormat/>
    <w:rsid w:val="006E3BD7"/>
    <w:pPr>
      <w:keepNext/>
      <w:keepLines/>
      <w:spacing w:before="280" w:after="290" w:line="376" w:lineRule="auto"/>
      <w:outlineLvl w:val="3"/>
    </w:pPr>
    <w:rPr>
      <w:rFonts w:ascii="Cambria" w:hAnsi="Cambria"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uiPriority w:val="9"/>
    <w:semiHidden/>
    <w:rsid w:val="00943AF0"/>
    <w:rPr>
      <w:rFonts w:asciiTheme="majorHAnsi" w:eastAsiaTheme="majorEastAsia" w:hAnsiTheme="majorHAnsi" w:cstheme="majorBidi"/>
      <w:b/>
      <w:bCs/>
      <w:sz w:val="32"/>
      <w:szCs w:val="32"/>
    </w:rPr>
  </w:style>
  <w:style w:type="character" w:customStyle="1" w:styleId="2Char1">
    <w:name w:val="标题 2 Char1"/>
    <w:link w:val="2"/>
    <w:rsid w:val="006E3BD7"/>
    <w:rPr>
      <w:rFonts w:ascii="Arial" w:eastAsia="黑体" w:hAnsi="Arial"/>
      <w:b/>
      <w:bCs/>
      <w:kern w:val="2"/>
      <w:sz w:val="32"/>
      <w:szCs w:val="32"/>
    </w:rPr>
  </w:style>
  <w:style w:type="character" w:customStyle="1" w:styleId="3Char">
    <w:name w:val="标题 3 Char"/>
    <w:link w:val="3"/>
    <w:rsid w:val="006E3BD7"/>
    <w:rPr>
      <w:rFonts w:ascii="Times New Roman" w:hAnsi="Times New Roman"/>
      <w:b/>
      <w:bCs/>
      <w:kern w:val="2"/>
      <w:sz w:val="30"/>
      <w:szCs w:val="32"/>
    </w:rPr>
  </w:style>
  <w:style w:type="character" w:customStyle="1" w:styleId="4Char">
    <w:name w:val="标题 4 Char"/>
    <w:link w:val="4"/>
    <w:rsid w:val="006E3BD7"/>
    <w:rPr>
      <w:rFonts w:ascii="Cambria" w:hAnsi="Cambria" w:cstheme="majorBidi"/>
      <w:b/>
      <w:bCs/>
      <w:kern w:val="2"/>
      <w:sz w:val="28"/>
      <w:szCs w:val="28"/>
    </w:rPr>
  </w:style>
  <w:style w:type="paragraph" w:styleId="a3">
    <w:name w:val="caption"/>
    <w:basedOn w:val="a"/>
    <w:next w:val="a"/>
    <w:link w:val="Char"/>
    <w:uiPriority w:val="35"/>
    <w:qFormat/>
    <w:rsid w:val="006E3BD7"/>
    <w:rPr>
      <w:rFonts w:ascii="Arial" w:eastAsia="黑体" w:hAnsi="Arial" w:cs="Arial"/>
      <w:sz w:val="20"/>
      <w:szCs w:val="20"/>
    </w:rPr>
  </w:style>
  <w:style w:type="character" w:customStyle="1" w:styleId="Char">
    <w:name w:val="题注 Char"/>
    <w:link w:val="a3"/>
    <w:uiPriority w:val="35"/>
    <w:rsid w:val="006E3BD7"/>
    <w:rPr>
      <w:rFonts w:ascii="Arial" w:eastAsia="黑体" w:hAnsi="Arial" w:cs="Arial"/>
      <w:kern w:val="2"/>
    </w:rPr>
  </w:style>
  <w:style w:type="paragraph" w:styleId="a4">
    <w:name w:val="Title"/>
    <w:basedOn w:val="a"/>
    <w:next w:val="a"/>
    <w:link w:val="Char0"/>
    <w:qFormat/>
    <w:rsid w:val="006E3BD7"/>
    <w:pPr>
      <w:spacing w:before="240" w:after="60"/>
      <w:jc w:val="center"/>
      <w:outlineLvl w:val="0"/>
    </w:pPr>
    <w:rPr>
      <w:rFonts w:ascii="Cambria" w:hAnsi="Cambria" w:cstheme="majorBidi"/>
      <w:b/>
      <w:bCs/>
      <w:sz w:val="32"/>
      <w:szCs w:val="32"/>
    </w:rPr>
  </w:style>
  <w:style w:type="character" w:customStyle="1" w:styleId="Char0">
    <w:name w:val="标题 Char"/>
    <w:link w:val="a4"/>
    <w:rsid w:val="006E3BD7"/>
    <w:rPr>
      <w:rFonts w:ascii="Cambria" w:hAnsi="Cambria" w:cstheme="majorBidi"/>
      <w:b/>
      <w:bCs/>
      <w:kern w:val="2"/>
      <w:sz w:val="32"/>
      <w:szCs w:val="32"/>
    </w:rPr>
  </w:style>
  <w:style w:type="paragraph" w:styleId="a5">
    <w:name w:val="List Paragraph"/>
    <w:basedOn w:val="a"/>
    <w:link w:val="Char1"/>
    <w:uiPriority w:val="34"/>
    <w:qFormat/>
    <w:rsid w:val="006E3BD7"/>
    <w:pPr>
      <w:ind w:firstLineChars="200" w:firstLine="420"/>
    </w:pPr>
    <w:rPr>
      <w:sz w:val="20"/>
      <w:szCs w:val="20"/>
    </w:rPr>
  </w:style>
  <w:style w:type="character" w:customStyle="1" w:styleId="Char1">
    <w:name w:val="列出段落 Char"/>
    <w:link w:val="a5"/>
    <w:uiPriority w:val="34"/>
    <w:locked/>
    <w:rsid w:val="006E3BD7"/>
  </w:style>
  <w:style w:type="paragraph" w:customStyle="1" w:styleId="a6">
    <w:name w:val="段"/>
    <w:rsid w:val="00EC033F"/>
    <w:pPr>
      <w:autoSpaceDE w:val="0"/>
      <w:autoSpaceDN w:val="0"/>
      <w:ind w:firstLineChars="200" w:firstLine="200"/>
      <w:jc w:val="both"/>
    </w:pPr>
    <w:rPr>
      <w:rFonts w:ascii="宋体" w:hAnsi="Times New Roman"/>
      <w:noProof/>
      <w:sz w:val="21"/>
    </w:rPr>
  </w:style>
  <w:style w:type="paragraph" w:styleId="a7">
    <w:name w:val="header"/>
    <w:basedOn w:val="a"/>
    <w:link w:val="Char2"/>
    <w:uiPriority w:val="99"/>
    <w:unhideWhenUsed/>
    <w:rsid w:val="00194BD6"/>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194BD6"/>
    <w:rPr>
      <w:rFonts w:ascii="Times New Roman" w:hAnsi="Times New Roman"/>
      <w:kern w:val="2"/>
      <w:sz w:val="18"/>
      <w:szCs w:val="18"/>
    </w:rPr>
  </w:style>
  <w:style w:type="paragraph" w:styleId="a8">
    <w:name w:val="footer"/>
    <w:basedOn w:val="a"/>
    <w:link w:val="Char3"/>
    <w:uiPriority w:val="99"/>
    <w:unhideWhenUsed/>
    <w:rsid w:val="00194BD6"/>
    <w:pPr>
      <w:tabs>
        <w:tab w:val="center" w:pos="4153"/>
        <w:tab w:val="right" w:pos="8306"/>
      </w:tabs>
      <w:snapToGrid w:val="0"/>
      <w:jc w:val="left"/>
    </w:pPr>
    <w:rPr>
      <w:sz w:val="18"/>
      <w:szCs w:val="18"/>
    </w:rPr>
  </w:style>
  <w:style w:type="character" w:customStyle="1" w:styleId="Char3">
    <w:name w:val="页脚 Char"/>
    <w:basedOn w:val="a0"/>
    <w:link w:val="a8"/>
    <w:uiPriority w:val="99"/>
    <w:rsid w:val="00194BD6"/>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928000">
      <w:bodyDiv w:val="1"/>
      <w:marLeft w:val="0"/>
      <w:marRight w:val="0"/>
      <w:marTop w:val="0"/>
      <w:marBottom w:val="0"/>
      <w:divBdr>
        <w:top w:val="none" w:sz="0" w:space="0" w:color="auto"/>
        <w:left w:val="none" w:sz="0" w:space="0" w:color="auto"/>
        <w:bottom w:val="none" w:sz="0" w:space="0" w:color="auto"/>
        <w:right w:val="none" w:sz="0" w:space="0" w:color="auto"/>
      </w:divBdr>
    </w:div>
    <w:div w:id="191157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2015-08-03T07:49:00Z</dcterms:created>
  <dcterms:modified xsi:type="dcterms:W3CDTF">2015-08-03T08:17:00Z</dcterms:modified>
</cp:coreProperties>
</file>