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3A" w:rsidRDefault="0077563A" w:rsidP="0077563A">
      <w:pPr>
        <w:jc w:val="center"/>
        <w:rPr>
          <w:b/>
          <w:sz w:val="32"/>
          <w:szCs w:val="32"/>
        </w:rPr>
      </w:pPr>
      <w:r w:rsidRPr="008814A5">
        <w:rPr>
          <w:rFonts w:hint="eastAsia"/>
          <w:b/>
          <w:sz w:val="32"/>
          <w:szCs w:val="32"/>
        </w:rPr>
        <w:t>《</w:t>
      </w:r>
      <w:r w:rsidR="0095241B">
        <w:rPr>
          <w:rFonts w:hint="eastAsia"/>
          <w:b/>
          <w:sz w:val="32"/>
          <w:szCs w:val="32"/>
        </w:rPr>
        <w:t>电子商务平台服务质量评价与等级划分</w:t>
      </w:r>
      <w:r w:rsidRPr="008814A5">
        <w:rPr>
          <w:rFonts w:hint="eastAsia"/>
          <w:b/>
          <w:sz w:val="32"/>
          <w:szCs w:val="32"/>
        </w:rPr>
        <w:t>》</w:t>
      </w:r>
      <w:r w:rsidR="00D01928">
        <w:rPr>
          <w:rFonts w:hint="eastAsia"/>
          <w:b/>
          <w:sz w:val="32"/>
          <w:szCs w:val="32"/>
        </w:rPr>
        <w:t xml:space="preserve">             </w:t>
      </w:r>
      <w:r w:rsidRPr="008814A5">
        <w:rPr>
          <w:rFonts w:hint="eastAsia"/>
          <w:b/>
          <w:sz w:val="32"/>
          <w:szCs w:val="32"/>
        </w:rPr>
        <w:t>国家标准编制说明</w:t>
      </w:r>
    </w:p>
    <w:p w:rsidR="00CE3779" w:rsidRDefault="00CE3779" w:rsidP="0077563A">
      <w:pPr>
        <w:jc w:val="center"/>
        <w:rPr>
          <w:b/>
          <w:sz w:val="32"/>
          <w:szCs w:val="32"/>
        </w:rPr>
      </w:pPr>
    </w:p>
    <w:p w:rsidR="0077563A" w:rsidRDefault="0077563A" w:rsidP="0077563A">
      <w:pPr>
        <w:spacing w:beforeLines="50" w:before="156" w:line="360" w:lineRule="auto"/>
        <w:rPr>
          <w:rFonts w:eastAsia="黑体"/>
          <w:b/>
          <w:sz w:val="28"/>
          <w:szCs w:val="28"/>
        </w:rPr>
      </w:pPr>
      <w:r>
        <w:rPr>
          <w:rFonts w:eastAsia="黑体" w:hint="eastAsia"/>
          <w:b/>
          <w:sz w:val="28"/>
          <w:szCs w:val="28"/>
        </w:rPr>
        <w:t>一、任务来源</w:t>
      </w:r>
    </w:p>
    <w:p w:rsidR="0077563A" w:rsidRPr="002C197F" w:rsidRDefault="0077563A" w:rsidP="0077563A">
      <w:pPr>
        <w:spacing w:line="300" w:lineRule="auto"/>
        <w:ind w:firstLineChars="200" w:firstLine="480"/>
        <w:rPr>
          <w:sz w:val="24"/>
        </w:rPr>
      </w:pPr>
      <w:r>
        <w:rPr>
          <w:rFonts w:hint="eastAsia"/>
          <w:sz w:val="24"/>
        </w:rPr>
        <w:t>本标准为</w:t>
      </w:r>
      <w:r w:rsidRPr="003C022A">
        <w:rPr>
          <w:rFonts w:hint="eastAsia"/>
          <w:sz w:val="24"/>
        </w:rPr>
        <w:t>“十二五”国家科技支撑计划</w:t>
      </w:r>
      <w:r w:rsidR="001F171B">
        <w:rPr>
          <w:rFonts w:hint="eastAsia"/>
          <w:sz w:val="24"/>
        </w:rPr>
        <w:t>“</w:t>
      </w:r>
      <w:r w:rsidRPr="003C022A">
        <w:rPr>
          <w:rFonts w:hint="eastAsia"/>
          <w:sz w:val="24"/>
        </w:rPr>
        <w:t>全程电子商务关键技术标准研究及应用示范</w:t>
      </w:r>
      <w:r w:rsidR="001F171B">
        <w:rPr>
          <w:rFonts w:hint="eastAsia"/>
          <w:sz w:val="24"/>
        </w:rPr>
        <w:t>”</w:t>
      </w:r>
      <w:r>
        <w:rPr>
          <w:rFonts w:hint="eastAsia"/>
          <w:sz w:val="24"/>
        </w:rPr>
        <w:t>课题任务</w:t>
      </w:r>
      <w:r w:rsidR="00A26B25" w:rsidRPr="00A26B25">
        <w:rPr>
          <w:rFonts w:hint="eastAsia"/>
          <w:sz w:val="24"/>
        </w:rPr>
        <w:t>（课题编号：</w:t>
      </w:r>
      <w:r w:rsidR="00A26B25" w:rsidRPr="00A26B25">
        <w:rPr>
          <w:rFonts w:hint="eastAsia"/>
          <w:sz w:val="24"/>
        </w:rPr>
        <w:t>2012BAH35F01</w:t>
      </w:r>
      <w:r w:rsidR="00A26B25" w:rsidRPr="00A26B25">
        <w:rPr>
          <w:rFonts w:hint="eastAsia"/>
          <w:sz w:val="24"/>
        </w:rPr>
        <w:t>）</w:t>
      </w:r>
      <w:r>
        <w:rPr>
          <w:rFonts w:hint="eastAsia"/>
          <w:sz w:val="24"/>
        </w:rPr>
        <w:t>。</w:t>
      </w:r>
      <w:r w:rsidRPr="002C197F">
        <w:rPr>
          <w:rFonts w:hint="eastAsia"/>
          <w:sz w:val="24"/>
        </w:rPr>
        <w:t>本标准的制定计划由</w:t>
      </w:r>
      <w:r w:rsidRPr="000523BD">
        <w:rPr>
          <w:rFonts w:hint="eastAsia"/>
          <w:sz w:val="24"/>
        </w:rPr>
        <w:t>全国电子业务标准化技术委员会（</w:t>
      </w:r>
      <w:r w:rsidRPr="000523BD">
        <w:rPr>
          <w:rFonts w:hint="eastAsia"/>
          <w:sz w:val="24"/>
        </w:rPr>
        <w:t>SAC/TC 83</w:t>
      </w:r>
      <w:r w:rsidRPr="000523BD">
        <w:rPr>
          <w:rFonts w:hint="eastAsia"/>
          <w:sz w:val="24"/>
        </w:rPr>
        <w:t>）</w:t>
      </w:r>
      <w:r w:rsidRPr="002C197F">
        <w:rPr>
          <w:rFonts w:hint="eastAsia"/>
          <w:sz w:val="24"/>
        </w:rPr>
        <w:t>提出，经</w:t>
      </w:r>
      <w:r w:rsidR="001F171B">
        <w:rPr>
          <w:rFonts w:hint="eastAsia"/>
          <w:sz w:val="24"/>
        </w:rPr>
        <w:t>国家标准化管理委员会</w:t>
      </w:r>
      <w:r w:rsidRPr="002C197F">
        <w:rPr>
          <w:rFonts w:hint="eastAsia"/>
          <w:sz w:val="24"/>
        </w:rPr>
        <w:t>批准，正式列入</w:t>
      </w:r>
      <w:r w:rsidRPr="002C197F">
        <w:rPr>
          <w:rFonts w:hint="eastAsia"/>
          <w:sz w:val="24"/>
        </w:rPr>
        <w:t>201</w:t>
      </w:r>
      <w:r>
        <w:rPr>
          <w:rFonts w:hint="eastAsia"/>
          <w:sz w:val="24"/>
        </w:rPr>
        <w:t>2</w:t>
      </w:r>
      <w:r w:rsidRPr="002C197F">
        <w:rPr>
          <w:rFonts w:hint="eastAsia"/>
          <w:sz w:val="24"/>
        </w:rPr>
        <w:t>年国家标准制修订项目计划，项目编号为</w:t>
      </w:r>
      <w:r w:rsidRPr="0077563A">
        <w:rPr>
          <w:sz w:val="24"/>
        </w:rPr>
        <w:t>20121318-T-469</w:t>
      </w:r>
      <w:r w:rsidRPr="002C197F">
        <w:rPr>
          <w:rFonts w:hint="eastAsia"/>
          <w:sz w:val="24"/>
        </w:rPr>
        <w:t>，项目名称为《</w:t>
      </w:r>
      <w:r w:rsidRPr="003C022A">
        <w:rPr>
          <w:rFonts w:hint="eastAsia"/>
          <w:sz w:val="24"/>
        </w:rPr>
        <w:t>电子商务</w:t>
      </w:r>
      <w:r w:rsidR="000E48D5">
        <w:rPr>
          <w:rFonts w:hint="eastAsia"/>
          <w:sz w:val="24"/>
        </w:rPr>
        <w:t>平台服务质量评价与等级划分</w:t>
      </w:r>
      <w:r w:rsidR="0095241B">
        <w:rPr>
          <w:rFonts w:hint="eastAsia"/>
          <w:sz w:val="24"/>
        </w:rPr>
        <w:t>规范</w:t>
      </w:r>
      <w:r w:rsidRPr="002C197F">
        <w:rPr>
          <w:rFonts w:hint="eastAsia"/>
          <w:sz w:val="24"/>
        </w:rPr>
        <w:t>》，</w:t>
      </w:r>
      <w:r w:rsidR="0095241B">
        <w:rPr>
          <w:rFonts w:hint="eastAsia"/>
          <w:sz w:val="24"/>
        </w:rPr>
        <w:t>根据专家意见标准名称修改为《</w:t>
      </w:r>
      <w:r w:rsidR="0095241B" w:rsidRPr="003C022A">
        <w:rPr>
          <w:rFonts w:hint="eastAsia"/>
          <w:sz w:val="24"/>
        </w:rPr>
        <w:t>电子商务</w:t>
      </w:r>
      <w:r w:rsidR="0095241B">
        <w:rPr>
          <w:rFonts w:hint="eastAsia"/>
          <w:sz w:val="24"/>
        </w:rPr>
        <w:t>平台服务质量评价与等级划分》</w:t>
      </w:r>
      <w:r w:rsidRPr="002C197F">
        <w:rPr>
          <w:rFonts w:hint="eastAsia"/>
          <w:sz w:val="24"/>
        </w:rPr>
        <w:t>。</w:t>
      </w:r>
    </w:p>
    <w:p w:rsidR="0077563A" w:rsidRDefault="0077563A" w:rsidP="0077563A">
      <w:pPr>
        <w:spacing w:beforeLines="50" w:before="156" w:line="360" w:lineRule="auto"/>
        <w:rPr>
          <w:rFonts w:eastAsia="黑体"/>
          <w:b/>
          <w:sz w:val="28"/>
          <w:szCs w:val="28"/>
        </w:rPr>
      </w:pPr>
      <w:r>
        <w:rPr>
          <w:rFonts w:eastAsia="黑体" w:hint="eastAsia"/>
          <w:b/>
          <w:sz w:val="28"/>
          <w:szCs w:val="28"/>
        </w:rPr>
        <w:t>二、本标准制定的背景、目的和意义</w:t>
      </w:r>
    </w:p>
    <w:p w:rsidR="000C683D" w:rsidRPr="000C683D" w:rsidRDefault="000C683D" w:rsidP="00F2303A">
      <w:pPr>
        <w:spacing w:beforeLines="50" w:before="156" w:line="360" w:lineRule="auto"/>
        <w:ind w:firstLineChars="200" w:firstLine="480"/>
        <w:rPr>
          <w:rFonts w:ascii="宋体" w:hAnsi="宋体"/>
          <w:sz w:val="24"/>
        </w:rPr>
      </w:pPr>
      <w:r w:rsidRPr="000C683D">
        <w:rPr>
          <w:rFonts w:ascii="宋体" w:hAnsi="宋体" w:hint="eastAsia"/>
          <w:sz w:val="24"/>
        </w:rPr>
        <w:t>近年来，电子商务迅猛发展，已经成为经济发展中最具活力、创新性和社会影响力的产业。</w:t>
      </w:r>
      <w:r w:rsidR="00A26B25">
        <w:rPr>
          <w:rFonts w:ascii="宋体" w:hAnsi="宋体" w:hint="eastAsia"/>
          <w:sz w:val="24"/>
        </w:rPr>
        <w:t>电子商务</w:t>
      </w:r>
      <w:r w:rsidRPr="000C683D">
        <w:rPr>
          <w:rFonts w:ascii="宋体" w:hAnsi="宋体" w:hint="eastAsia"/>
          <w:sz w:val="24"/>
        </w:rPr>
        <w:t>成为产品营销不可或缺的一种主要方式，也正不断成为人们日常消费的一种常规方式。作为一种新的商业模式，</w:t>
      </w:r>
      <w:r w:rsidR="00A26B25" w:rsidRPr="000C683D">
        <w:rPr>
          <w:rFonts w:ascii="宋体" w:hAnsi="宋体" w:hint="eastAsia"/>
          <w:sz w:val="24"/>
        </w:rPr>
        <w:t>电子商务</w:t>
      </w:r>
      <w:r w:rsidRPr="000C683D">
        <w:rPr>
          <w:rFonts w:ascii="宋体" w:hAnsi="宋体" w:hint="eastAsia"/>
          <w:sz w:val="24"/>
        </w:rPr>
        <w:t>不仅成为企业间以及外贸商贸的主要营销方式和交易方式，也必将成为大众生活的主要消费方式，在促进产业升级、拉动需求增长、改变企业营销模式，推进全球贸易增长和贸易便利化方面的进程中发挥重要的支撑作用。</w:t>
      </w:r>
    </w:p>
    <w:p w:rsidR="000C683D" w:rsidRPr="000C683D" w:rsidRDefault="000C683D" w:rsidP="00F2303A">
      <w:pPr>
        <w:spacing w:beforeLines="50" w:before="156" w:line="360" w:lineRule="auto"/>
        <w:ind w:firstLineChars="200" w:firstLine="480"/>
        <w:rPr>
          <w:rFonts w:ascii="宋体" w:hAnsi="宋体"/>
          <w:sz w:val="24"/>
        </w:rPr>
      </w:pPr>
      <w:r w:rsidRPr="000C683D">
        <w:rPr>
          <w:rFonts w:ascii="宋体" w:hAnsi="宋体" w:hint="eastAsia"/>
          <w:sz w:val="24"/>
        </w:rPr>
        <w:t>在我国电子商务蓬勃发展的同时，</w:t>
      </w:r>
      <w:proofErr w:type="gramStart"/>
      <w:r w:rsidRPr="000C683D">
        <w:rPr>
          <w:rFonts w:ascii="宋体" w:hAnsi="宋体" w:hint="eastAsia"/>
          <w:sz w:val="24"/>
        </w:rPr>
        <w:t>网购乱象</w:t>
      </w:r>
      <w:proofErr w:type="gramEnd"/>
      <w:r w:rsidRPr="000C683D">
        <w:rPr>
          <w:rFonts w:ascii="宋体" w:hAnsi="宋体" w:hint="eastAsia"/>
          <w:sz w:val="24"/>
        </w:rPr>
        <w:t>丛生，假冒伪劣产品、夸大营销、交易欺诈等问题日益凸显。由于网络消费覆盖面大、虚拟交易造成沟通不充分，导致电子商务投诉急速上升。投诉内容主要集中在商品质量、虚假宣传、快递服务等方面，</w:t>
      </w:r>
      <w:proofErr w:type="gramStart"/>
      <w:r w:rsidRPr="000C683D">
        <w:rPr>
          <w:rFonts w:ascii="宋体" w:hAnsi="宋体" w:hint="eastAsia"/>
          <w:sz w:val="24"/>
        </w:rPr>
        <w:t>网购正在</w:t>
      </w:r>
      <w:proofErr w:type="gramEnd"/>
      <w:r w:rsidRPr="000C683D">
        <w:rPr>
          <w:rFonts w:ascii="宋体" w:hAnsi="宋体" w:hint="eastAsia"/>
          <w:sz w:val="24"/>
        </w:rPr>
        <w:t>成为消费者投诉的“重灾区”。在当前进一步推进政府职能转变和简政放权的背景下，如何有效强化事前引导、事中事后监管，科学规范电子商务的健康发展、纯洁电子商务生态环境就显得越来越重要和迫切。</w:t>
      </w:r>
    </w:p>
    <w:p w:rsidR="000C683D" w:rsidRPr="000C683D" w:rsidRDefault="000C683D" w:rsidP="00F2303A">
      <w:pPr>
        <w:spacing w:beforeLines="50" w:before="156" w:line="360" w:lineRule="auto"/>
        <w:ind w:firstLineChars="200" w:firstLine="480"/>
        <w:rPr>
          <w:rFonts w:ascii="宋体" w:hAnsi="宋体"/>
          <w:sz w:val="24"/>
        </w:rPr>
      </w:pPr>
      <w:r w:rsidRPr="000C683D">
        <w:rPr>
          <w:rFonts w:ascii="宋体" w:hAnsi="宋体" w:hint="eastAsia"/>
          <w:sz w:val="24"/>
        </w:rPr>
        <w:t>作为电子商务交易活动的媒介，电子商务平台在电子商务服务业发展中具有举足轻重的作用。电子商务平台不仅沟通了买卖双方的网上交易渠道，大幅度降低了交易成本，也开辟了电子商务服务业的一个新的领域。紧密围绕电子商务发展过程中出现的产品质量信息不对称，交易欺诈难处理等众多问题，进行电子商</w:t>
      </w:r>
      <w:r w:rsidRPr="000C683D">
        <w:rPr>
          <w:rFonts w:ascii="宋体" w:hAnsi="宋体" w:hint="eastAsia"/>
          <w:sz w:val="24"/>
        </w:rPr>
        <w:lastRenderedPageBreak/>
        <w:t>务平台服务质量评价，对于增强电子商务交易信息的透明度、提高电子商务信息与交易服务平台运营企业的服务质量，保护消费者的合法权益，打造诚信、规范的市场环境，为电子商务的良性互动和健康发展提供必要的制度保障和沟通渠道起到重要作用。</w:t>
      </w:r>
    </w:p>
    <w:p w:rsidR="0077563A" w:rsidRDefault="000C683D" w:rsidP="0077563A">
      <w:pPr>
        <w:spacing w:beforeLines="50" w:before="156" w:line="360" w:lineRule="auto"/>
        <w:ind w:firstLineChars="200" w:firstLine="480"/>
        <w:rPr>
          <w:rFonts w:ascii="宋体" w:hAnsi="宋体"/>
          <w:sz w:val="24"/>
        </w:rPr>
      </w:pPr>
      <w:r w:rsidRPr="000C683D">
        <w:rPr>
          <w:rFonts w:ascii="宋体" w:hAnsi="宋体" w:hint="eastAsia"/>
          <w:sz w:val="24"/>
        </w:rPr>
        <w:t>为规范和评价电子商务平台的服务内容和服务质量，保护企业和消费者合法权益，营造公平、诚信的交易环境，保障交易安全，促进电子商务的快速发展，依据中华人民共和国有关法律法规和相关政策文件制定本标准。</w:t>
      </w:r>
    </w:p>
    <w:p w:rsidR="00632D02" w:rsidRPr="00632D02" w:rsidRDefault="00632D02" w:rsidP="00632D02">
      <w:pPr>
        <w:spacing w:beforeLines="50" w:before="156" w:line="360" w:lineRule="auto"/>
        <w:ind w:firstLineChars="200" w:firstLine="480"/>
        <w:rPr>
          <w:rFonts w:ascii="宋体" w:hAnsi="宋体"/>
          <w:sz w:val="24"/>
        </w:rPr>
      </w:pPr>
      <w:r w:rsidRPr="00632D02">
        <w:rPr>
          <w:rFonts w:ascii="宋体" w:hAnsi="宋体" w:hint="eastAsia"/>
          <w:sz w:val="24"/>
        </w:rPr>
        <w:t>本标准</w:t>
      </w:r>
      <w:r w:rsidR="00A26B25" w:rsidRPr="00A26B25">
        <w:rPr>
          <w:rFonts w:ascii="宋体" w:hAnsi="宋体" w:hint="eastAsia"/>
          <w:sz w:val="24"/>
        </w:rPr>
        <w:t>主要</w:t>
      </w:r>
      <w:r w:rsidRPr="00632D02">
        <w:rPr>
          <w:rFonts w:ascii="宋体" w:hAnsi="宋体" w:hint="eastAsia"/>
          <w:sz w:val="24"/>
        </w:rPr>
        <w:t>从顾客的角度对电子商务平台所提供的服务质量进行评价，不包括第三方平台上的商家及其他方对平台服务质量的评价。</w:t>
      </w:r>
    </w:p>
    <w:p w:rsidR="00632D02" w:rsidRPr="00632D02" w:rsidRDefault="00632D02" w:rsidP="00632D02">
      <w:pPr>
        <w:spacing w:beforeLines="50" w:before="156" w:line="360" w:lineRule="auto"/>
        <w:ind w:firstLineChars="200" w:firstLine="480"/>
        <w:rPr>
          <w:rFonts w:ascii="宋体" w:hAnsi="宋体"/>
          <w:sz w:val="24"/>
        </w:rPr>
      </w:pPr>
      <w:r w:rsidRPr="00632D02">
        <w:rPr>
          <w:rFonts w:ascii="宋体" w:hAnsi="宋体" w:hint="eastAsia"/>
          <w:sz w:val="24"/>
        </w:rPr>
        <w:t>本标准以电子商务平台为评价对象，以交易过程为评价线索，以电子商务交易过程相关环节服务为评价内容，开展服务质量评价。由于电子商务自营平台和第三方平台都是以统一的平台品牌面向顾客并向顾客提供服务，因此本标准中的电子商务平台既包括自营平台也包括第三方平台。对不同类型平台进行服务质量评价，可以按照交易环节进行单一环节或多环节组合的形式进行评价。</w:t>
      </w:r>
    </w:p>
    <w:p w:rsidR="0077563A" w:rsidRDefault="0077563A" w:rsidP="0077563A">
      <w:pPr>
        <w:spacing w:beforeLines="50" w:before="156" w:line="360" w:lineRule="auto"/>
        <w:rPr>
          <w:rFonts w:eastAsia="黑体"/>
          <w:b/>
          <w:sz w:val="28"/>
          <w:szCs w:val="28"/>
        </w:rPr>
      </w:pPr>
      <w:r w:rsidRPr="00BE4B5C">
        <w:rPr>
          <w:rFonts w:eastAsia="黑体" w:hint="eastAsia"/>
          <w:b/>
          <w:sz w:val="28"/>
          <w:szCs w:val="28"/>
        </w:rPr>
        <w:t>三、</w:t>
      </w:r>
      <w:r>
        <w:rPr>
          <w:rFonts w:eastAsia="黑体" w:hint="eastAsia"/>
          <w:b/>
          <w:sz w:val="28"/>
          <w:szCs w:val="28"/>
        </w:rPr>
        <w:t>标准</w:t>
      </w:r>
      <w:r w:rsidRPr="00BE4B5C">
        <w:rPr>
          <w:rFonts w:eastAsia="黑体" w:hint="eastAsia"/>
          <w:b/>
          <w:sz w:val="28"/>
          <w:szCs w:val="28"/>
        </w:rPr>
        <w:t>内容</w:t>
      </w:r>
      <w:r>
        <w:rPr>
          <w:rFonts w:eastAsia="黑体" w:hint="eastAsia"/>
          <w:b/>
          <w:sz w:val="28"/>
          <w:szCs w:val="28"/>
        </w:rPr>
        <w:t>框架</w:t>
      </w:r>
    </w:p>
    <w:p w:rsidR="0077563A" w:rsidRPr="00BE4B5C" w:rsidRDefault="0077563A" w:rsidP="0077563A">
      <w:pPr>
        <w:spacing w:beforeLines="50" w:before="156" w:line="360" w:lineRule="auto"/>
        <w:ind w:firstLineChars="200" w:firstLine="480"/>
        <w:rPr>
          <w:rFonts w:eastAsia="黑体"/>
          <w:b/>
          <w:sz w:val="28"/>
          <w:szCs w:val="28"/>
        </w:rPr>
      </w:pPr>
      <w:r>
        <w:rPr>
          <w:rFonts w:ascii="宋体" w:hAnsi="宋体" w:hint="eastAsia"/>
          <w:sz w:val="24"/>
        </w:rPr>
        <w:t>本标准的内容由以下</w:t>
      </w:r>
      <w:r w:rsidR="005336EC">
        <w:rPr>
          <w:rFonts w:ascii="宋体" w:hAnsi="宋体" w:hint="eastAsia"/>
          <w:sz w:val="24"/>
        </w:rPr>
        <w:t>八</w:t>
      </w:r>
      <w:r>
        <w:rPr>
          <w:rFonts w:ascii="宋体" w:hAnsi="宋体" w:hint="eastAsia"/>
          <w:sz w:val="24"/>
        </w:rPr>
        <w:t>部分内容组成：</w:t>
      </w:r>
    </w:p>
    <w:p w:rsidR="00E43298" w:rsidRPr="00E43298" w:rsidRDefault="00E43298" w:rsidP="00E43298">
      <w:pPr>
        <w:ind w:leftChars="300" w:left="630"/>
        <w:rPr>
          <w:sz w:val="24"/>
        </w:rPr>
      </w:pPr>
      <w:r w:rsidRPr="00B07DF5">
        <w:fldChar w:fldCharType="begin" w:fldLock="1"/>
      </w:r>
      <w:r w:rsidRPr="00B07DF5">
        <w:instrText xml:space="preserve"> </w:instrText>
      </w:r>
      <w:r w:rsidRPr="00B07DF5">
        <w:rPr>
          <w:rFonts w:hint="eastAsia"/>
        </w:rPr>
        <w:instrText>TOC \h \z \t"</w:instrText>
      </w:r>
      <w:r w:rsidRPr="00B07DF5">
        <w:rPr>
          <w:rFonts w:hint="eastAsia"/>
        </w:rPr>
        <w:instrText>前言、引言标题</w:instrText>
      </w:r>
      <w:r w:rsidRPr="00B07DF5">
        <w:rPr>
          <w:rFonts w:hint="eastAsia"/>
        </w:rPr>
        <w:instrText>,1,</w:instrText>
      </w:r>
      <w:r w:rsidRPr="00B07DF5">
        <w:rPr>
          <w:rFonts w:hint="eastAsia"/>
        </w:rPr>
        <w:instrText>参考文献、索引标题</w:instrText>
      </w:r>
      <w:r w:rsidRPr="00B07DF5">
        <w:rPr>
          <w:rFonts w:hint="eastAsia"/>
        </w:rPr>
        <w:instrText>,1,</w:instrText>
      </w:r>
      <w:r w:rsidRPr="00B07DF5">
        <w:rPr>
          <w:rFonts w:hint="eastAsia"/>
        </w:rPr>
        <w:instrText>章标题</w:instrText>
      </w:r>
      <w:r w:rsidRPr="00B07DF5">
        <w:rPr>
          <w:rFonts w:hint="eastAsia"/>
        </w:rPr>
        <w:instrText>,1,</w:instrText>
      </w:r>
      <w:r w:rsidRPr="00B07DF5">
        <w:rPr>
          <w:rFonts w:hint="eastAsia"/>
        </w:rPr>
        <w:instrText>参考文献</w:instrText>
      </w:r>
      <w:r w:rsidRPr="00B07DF5">
        <w:rPr>
          <w:rFonts w:hint="eastAsia"/>
        </w:rPr>
        <w:instrText>,1,</w:instrText>
      </w:r>
      <w:r w:rsidRPr="00B07DF5">
        <w:rPr>
          <w:rFonts w:hint="eastAsia"/>
        </w:rPr>
        <w:instrText>附录标识</w:instrText>
      </w:r>
      <w:r w:rsidRPr="00B07DF5">
        <w:rPr>
          <w:rFonts w:hint="eastAsia"/>
        </w:rPr>
        <w:instrText>,1" \* MERGEFORMAT</w:instrText>
      </w:r>
      <w:r w:rsidRPr="00B07DF5">
        <w:instrText xml:space="preserve"> </w:instrText>
      </w:r>
      <w:r w:rsidRPr="00B07DF5">
        <w:fldChar w:fldCharType="separate"/>
      </w:r>
    </w:p>
    <w:p w:rsidR="00E43298" w:rsidRPr="00E43298" w:rsidRDefault="00007190" w:rsidP="00E43298">
      <w:pPr>
        <w:ind w:leftChars="300" w:left="630"/>
        <w:rPr>
          <w:sz w:val="24"/>
        </w:rPr>
      </w:pPr>
      <w:hyperlink w:anchor="_Toc399253455" w:history="1">
        <w:r w:rsidR="00E43298" w:rsidRPr="00E43298">
          <w:rPr>
            <w:sz w:val="24"/>
          </w:rPr>
          <w:t>1</w:t>
        </w:r>
        <w:r w:rsidR="00E43298" w:rsidRPr="00E43298">
          <w:rPr>
            <w:rFonts w:hint="eastAsia"/>
            <w:sz w:val="24"/>
          </w:rPr>
          <w:t xml:space="preserve">　范围</w:t>
        </w:r>
        <w:r w:rsidR="00E43298" w:rsidRPr="00E43298">
          <w:rPr>
            <w:webHidden/>
            <w:sz w:val="24"/>
          </w:rPr>
          <w:tab/>
        </w:r>
      </w:hyperlink>
    </w:p>
    <w:p w:rsidR="00E43298" w:rsidRPr="00E43298" w:rsidRDefault="00007190" w:rsidP="00E43298">
      <w:pPr>
        <w:ind w:leftChars="300" w:left="630"/>
        <w:rPr>
          <w:sz w:val="24"/>
        </w:rPr>
      </w:pPr>
      <w:hyperlink w:anchor="_Toc399253456" w:history="1">
        <w:r w:rsidR="00E43298" w:rsidRPr="00E43298">
          <w:rPr>
            <w:sz w:val="24"/>
          </w:rPr>
          <w:t>2</w:t>
        </w:r>
        <w:r w:rsidR="00E43298" w:rsidRPr="00E43298">
          <w:rPr>
            <w:rFonts w:hint="eastAsia"/>
            <w:sz w:val="24"/>
          </w:rPr>
          <w:t xml:space="preserve">　规范性引用文件</w:t>
        </w:r>
        <w:r w:rsidR="00E43298" w:rsidRPr="00E43298">
          <w:rPr>
            <w:webHidden/>
            <w:sz w:val="24"/>
          </w:rPr>
          <w:tab/>
        </w:r>
      </w:hyperlink>
    </w:p>
    <w:p w:rsidR="00E43298" w:rsidRPr="00E43298" w:rsidRDefault="00007190" w:rsidP="00E43298">
      <w:pPr>
        <w:ind w:leftChars="300" w:left="630"/>
        <w:rPr>
          <w:sz w:val="24"/>
        </w:rPr>
      </w:pPr>
      <w:hyperlink w:anchor="_Toc399253457" w:history="1">
        <w:r w:rsidR="00E43298" w:rsidRPr="00E43298">
          <w:rPr>
            <w:sz w:val="24"/>
          </w:rPr>
          <w:t>3</w:t>
        </w:r>
        <w:r w:rsidR="00E43298" w:rsidRPr="00E43298">
          <w:rPr>
            <w:rFonts w:hint="eastAsia"/>
            <w:sz w:val="24"/>
          </w:rPr>
          <w:t xml:space="preserve">　术语和定义</w:t>
        </w:r>
        <w:r w:rsidR="00E43298" w:rsidRPr="00E43298">
          <w:rPr>
            <w:webHidden/>
            <w:sz w:val="24"/>
          </w:rPr>
          <w:tab/>
        </w:r>
      </w:hyperlink>
    </w:p>
    <w:p w:rsidR="00E43298" w:rsidRPr="00E43298" w:rsidRDefault="00007190" w:rsidP="00E43298">
      <w:pPr>
        <w:ind w:leftChars="300" w:left="630"/>
        <w:rPr>
          <w:sz w:val="24"/>
        </w:rPr>
      </w:pPr>
      <w:hyperlink w:anchor="_Toc399253458" w:history="1">
        <w:r w:rsidR="00E43298" w:rsidRPr="00E43298">
          <w:rPr>
            <w:sz w:val="24"/>
          </w:rPr>
          <w:t>4</w:t>
        </w:r>
        <w:r w:rsidR="00E43298" w:rsidRPr="00E43298">
          <w:rPr>
            <w:rFonts w:hint="eastAsia"/>
            <w:sz w:val="24"/>
          </w:rPr>
          <w:t xml:space="preserve">　电子商务平台服务体系</w:t>
        </w:r>
      </w:hyperlink>
    </w:p>
    <w:p w:rsidR="00E43298" w:rsidRPr="00E43298" w:rsidRDefault="00007190" w:rsidP="00E43298">
      <w:pPr>
        <w:ind w:leftChars="300" w:left="630"/>
        <w:rPr>
          <w:sz w:val="24"/>
        </w:rPr>
      </w:pPr>
      <w:hyperlink w:anchor="_Toc399253459" w:history="1">
        <w:r w:rsidR="00E43298" w:rsidRPr="00E43298">
          <w:rPr>
            <w:sz w:val="24"/>
          </w:rPr>
          <w:t>5</w:t>
        </w:r>
        <w:r w:rsidR="00E43298" w:rsidRPr="00E43298">
          <w:rPr>
            <w:rFonts w:hint="eastAsia"/>
            <w:sz w:val="24"/>
          </w:rPr>
          <w:t xml:space="preserve">　电子商务平台服务质量评价指标</w:t>
        </w:r>
        <w:r w:rsidR="00E43298" w:rsidRPr="00E43298">
          <w:rPr>
            <w:webHidden/>
            <w:sz w:val="24"/>
          </w:rPr>
          <w:tab/>
        </w:r>
      </w:hyperlink>
    </w:p>
    <w:p w:rsidR="00E43298" w:rsidRPr="00E43298" w:rsidRDefault="00007190" w:rsidP="00E43298">
      <w:pPr>
        <w:ind w:leftChars="300" w:left="630"/>
        <w:rPr>
          <w:sz w:val="24"/>
        </w:rPr>
      </w:pPr>
      <w:hyperlink w:anchor="_Toc399253460" w:history="1">
        <w:r w:rsidR="00E43298" w:rsidRPr="00E43298">
          <w:rPr>
            <w:sz w:val="24"/>
          </w:rPr>
          <w:t>6</w:t>
        </w:r>
        <w:r w:rsidR="00E43298" w:rsidRPr="00E43298">
          <w:rPr>
            <w:rFonts w:hint="eastAsia"/>
            <w:sz w:val="24"/>
          </w:rPr>
          <w:t xml:space="preserve">　评价内容</w:t>
        </w:r>
        <w:r w:rsidR="00E43298" w:rsidRPr="00E43298">
          <w:rPr>
            <w:webHidden/>
            <w:sz w:val="24"/>
          </w:rPr>
          <w:tab/>
        </w:r>
      </w:hyperlink>
    </w:p>
    <w:p w:rsidR="00E43298" w:rsidRDefault="00007190" w:rsidP="00E43298">
      <w:pPr>
        <w:ind w:leftChars="300" w:left="630"/>
        <w:rPr>
          <w:sz w:val="24"/>
        </w:rPr>
      </w:pPr>
      <w:hyperlink w:anchor="_Toc399253461" w:history="1">
        <w:r w:rsidR="00E43298" w:rsidRPr="00E43298">
          <w:rPr>
            <w:sz w:val="24"/>
          </w:rPr>
          <w:t>7</w:t>
        </w:r>
        <w:r w:rsidR="00E43298" w:rsidRPr="00E43298">
          <w:rPr>
            <w:rFonts w:hint="eastAsia"/>
            <w:sz w:val="24"/>
          </w:rPr>
          <w:t xml:space="preserve">　评价原则与方法</w:t>
        </w:r>
        <w:r w:rsidR="00E43298" w:rsidRPr="00E43298">
          <w:rPr>
            <w:webHidden/>
            <w:sz w:val="24"/>
          </w:rPr>
          <w:tab/>
        </w:r>
      </w:hyperlink>
    </w:p>
    <w:p w:rsidR="000E48D5" w:rsidRPr="00E43298" w:rsidRDefault="000E48D5" w:rsidP="00E43298">
      <w:pPr>
        <w:ind w:leftChars="300" w:left="630"/>
        <w:rPr>
          <w:sz w:val="24"/>
        </w:rPr>
      </w:pPr>
      <w:r>
        <w:rPr>
          <w:rFonts w:hint="eastAsia"/>
          <w:sz w:val="24"/>
        </w:rPr>
        <w:t xml:space="preserve">8  </w:t>
      </w:r>
      <w:r>
        <w:rPr>
          <w:rFonts w:hint="eastAsia"/>
          <w:sz w:val="24"/>
        </w:rPr>
        <w:t>电子商务平台服务质量等级划分</w:t>
      </w:r>
    </w:p>
    <w:p w:rsidR="00E43298" w:rsidRDefault="00007190" w:rsidP="00E43298">
      <w:pPr>
        <w:ind w:leftChars="300" w:left="630"/>
        <w:rPr>
          <w:sz w:val="24"/>
        </w:rPr>
      </w:pPr>
      <w:hyperlink w:anchor="_Toc399253462" w:history="1">
        <w:r w:rsidR="000E48D5">
          <w:rPr>
            <w:rFonts w:hint="eastAsia"/>
            <w:sz w:val="24"/>
          </w:rPr>
          <w:t>9</w:t>
        </w:r>
        <w:r w:rsidR="00E43298" w:rsidRPr="00E43298">
          <w:rPr>
            <w:rFonts w:hint="eastAsia"/>
            <w:sz w:val="24"/>
          </w:rPr>
          <w:t xml:space="preserve">　扩展原则与方法</w:t>
        </w:r>
        <w:r w:rsidR="00E43298" w:rsidRPr="00E43298">
          <w:rPr>
            <w:webHidden/>
            <w:sz w:val="24"/>
          </w:rPr>
          <w:tab/>
        </w:r>
      </w:hyperlink>
    </w:p>
    <w:p w:rsidR="000E48D5" w:rsidRPr="00E43298" w:rsidRDefault="000E48D5" w:rsidP="00E43298">
      <w:pPr>
        <w:ind w:leftChars="300" w:left="630"/>
        <w:rPr>
          <w:sz w:val="24"/>
        </w:rPr>
      </w:pPr>
    </w:p>
    <w:p w:rsidR="00E43298" w:rsidRPr="0077563A" w:rsidRDefault="00E43298" w:rsidP="00E43298">
      <w:pPr>
        <w:ind w:leftChars="300" w:left="630"/>
        <w:rPr>
          <w:sz w:val="24"/>
        </w:rPr>
      </w:pPr>
      <w:r w:rsidRPr="00B07DF5">
        <w:fldChar w:fldCharType="end"/>
      </w:r>
    </w:p>
    <w:p w:rsidR="0077563A" w:rsidRDefault="0077563A" w:rsidP="0077563A">
      <w:pPr>
        <w:spacing w:beforeLines="50" w:before="156" w:line="360" w:lineRule="auto"/>
        <w:rPr>
          <w:rFonts w:eastAsia="黑体"/>
          <w:b/>
          <w:sz w:val="28"/>
          <w:szCs w:val="28"/>
        </w:rPr>
      </w:pPr>
      <w:r>
        <w:rPr>
          <w:rFonts w:eastAsia="黑体" w:hint="eastAsia"/>
          <w:b/>
          <w:sz w:val="28"/>
          <w:szCs w:val="28"/>
        </w:rPr>
        <w:t>四、本标准的制定过程</w:t>
      </w:r>
    </w:p>
    <w:p w:rsidR="0077563A" w:rsidRDefault="0077563A" w:rsidP="0077563A">
      <w:pPr>
        <w:spacing w:beforeLines="50" w:before="156" w:line="300" w:lineRule="auto"/>
        <w:ind w:firstLineChars="200" w:firstLine="480"/>
        <w:rPr>
          <w:sz w:val="24"/>
        </w:rPr>
      </w:pPr>
      <w:r>
        <w:rPr>
          <w:rFonts w:hint="eastAsia"/>
          <w:sz w:val="24"/>
        </w:rPr>
        <w:t>本标准由</w:t>
      </w:r>
      <w:r w:rsidRPr="002C197F">
        <w:rPr>
          <w:rFonts w:hint="eastAsia"/>
          <w:sz w:val="24"/>
        </w:rPr>
        <w:t>中国标准化研究院</w:t>
      </w:r>
      <w:r>
        <w:rPr>
          <w:rFonts w:hint="eastAsia"/>
          <w:sz w:val="24"/>
        </w:rPr>
        <w:t>负责制定。</w:t>
      </w:r>
    </w:p>
    <w:p w:rsidR="0077563A" w:rsidRPr="0006768F" w:rsidRDefault="000A1D88" w:rsidP="0077563A">
      <w:pPr>
        <w:spacing w:line="300" w:lineRule="auto"/>
        <w:ind w:firstLineChars="200" w:firstLine="480"/>
        <w:rPr>
          <w:sz w:val="24"/>
        </w:rPr>
      </w:pPr>
      <w:r>
        <w:rPr>
          <w:rFonts w:hint="eastAsia"/>
          <w:sz w:val="24"/>
        </w:rPr>
        <w:t xml:space="preserve">1. </w:t>
      </w:r>
      <w:r w:rsidR="0077563A">
        <w:rPr>
          <w:rFonts w:hint="eastAsia"/>
          <w:sz w:val="24"/>
        </w:rPr>
        <w:t>2012</w:t>
      </w:r>
      <w:r w:rsidR="0077563A">
        <w:rPr>
          <w:rFonts w:hint="eastAsia"/>
          <w:sz w:val="24"/>
        </w:rPr>
        <w:t>年</w:t>
      </w:r>
      <w:r w:rsidR="0077563A">
        <w:rPr>
          <w:rFonts w:hint="eastAsia"/>
          <w:sz w:val="24"/>
        </w:rPr>
        <w:t>5</w:t>
      </w:r>
      <w:r w:rsidR="0077563A">
        <w:rPr>
          <w:rFonts w:hint="eastAsia"/>
          <w:sz w:val="24"/>
        </w:rPr>
        <w:t>月，成立标准起草组开始标准起草工作，开展标准调研、资料</w:t>
      </w:r>
      <w:r w:rsidR="0077563A">
        <w:rPr>
          <w:rFonts w:hint="eastAsia"/>
          <w:sz w:val="24"/>
        </w:rPr>
        <w:lastRenderedPageBreak/>
        <w:t>收集、标准草案稿编写。</w:t>
      </w:r>
      <w:r w:rsidR="0077563A" w:rsidRPr="0006768F">
        <w:rPr>
          <w:rFonts w:hint="eastAsia"/>
          <w:sz w:val="24"/>
        </w:rPr>
        <w:t>同时，由全国电子业务标准化技术委员会向国家标准委提出立项申请</w:t>
      </w:r>
      <w:r w:rsidR="0077563A">
        <w:rPr>
          <w:rFonts w:hint="eastAsia"/>
          <w:sz w:val="24"/>
        </w:rPr>
        <w:t>；</w:t>
      </w:r>
    </w:p>
    <w:p w:rsidR="0077563A" w:rsidRPr="0032031A" w:rsidRDefault="0077563A" w:rsidP="0077563A">
      <w:pPr>
        <w:spacing w:line="300" w:lineRule="auto"/>
        <w:ind w:firstLineChars="200" w:firstLine="480"/>
        <w:rPr>
          <w:color w:val="000000"/>
          <w:sz w:val="24"/>
        </w:rPr>
      </w:pPr>
      <w:r w:rsidRPr="0032031A">
        <w:rPr>
          <w:rFonts w:hint="eastAsia"/>
          <w:color w:val="000000"/>
          <w:sz w:val="24"/>
        </w:rPr>
        <w:t>2</w:t>
      </w:r>
      <w:r w:rsidR="000A1D88">
        <w:rPr>
          <w:rFonts w:hint="eastAsia"/>
          <w:color w:val="000000"/>
          <w:sz w:val="24"/>
        </w:rPr>
        <w:t xml:space="preserve">. </w:t>
      </w:r>
      <w:r w:rsidRPr="0032031A">
        <w:rPr>
          <w:rFonts w:hint="eastAsia"/>
          <w:color w:val="000000"/>
          <w:sz w:val="24"/>
        </w:rPr>
        <w:t>201</w:t>
      </w:r>
      <w:r>
        <w:rPr>
          <w:rFonts w:hint="eastAsia"/>
          <w:color w:val="000000"/>
          <w:sz w:val="24"/>
        </w:rPr>
        <w:t>3</w:t>
      </w:r>
      <w:r w:rsidRPr="0032031A">
        <w:rPr>
          <w:rFonts w:hint="eastAsia"/>
          <w:color w:val="000000"/>
          <w:sz w:val="24"/>
        </w:rPr>
        <w:t>年</w:t>
      </w:r>
      <w:r>
        <w:rPr>
          <w:rFonts w:hint="eastAsia"/>
          <w:color w:val="000000"/>
          <w:sz w:val="24"/>
        </w:rPr>
        <w:t>3</w:t>
      </w:r>
      <w:r w:rsidRPr="0032031A">
        <w:rPr>
          <w:rFonts w:hint="eastAsia"/>
          <w:color w:val="000000"/>
          <w:sz w:val="24"/>
        </w:rPr>
        <w:t>月，标准起草组在</w:t>
      </w:r>
      <w:r>
        <w:rPr>
          <w:rFonts w:hint="eastAsia"/>
          <w:color w:val="000000"/>
          <w:sz w:val="24"/>
        </w:rPr>
        <w:t>调研资料的基础上</w:t>
      </w:r>
      <w:r w:rsidR="00F7082A">
        <w:rPr>
          <w:rFonts w:hint="eastAsia"/>
          <w:color w:val="000000"/>
          <w:sz w:val="24"/>
        </w:rPr>
        <w:t>，</w:t>
      </w:r>
      <w:r w:rsidRPr="0032031A">
        <w:rPr>
          <w:rFonts w:hint="eastAsia"/>
          <w:color w:val="000000"/>
          <w:sz w:val="24"/>
        </w:rPr>
        <w:t>初步确定标准主要内容，形成标准讨论稿</w:t>
      </w:r>
      <w:r>
        <w:rPr>
          <w:rFonts w:hint="eastAsia"/>
          <w:color w:val="000000"/>
          <w:sz w:val="24"/>
        </w:rPr>
        <w:t>（一稿）</w:t>
      </w:r>
      <w:r w:rsidRPr="0032031A">
        <w:rPr>
          <w:rFonts w:hint="eastAsia"/>
          <w:color w:val="000000"/>
          <w:sz w:val="24"/>
        </w:rPr>
        <w:t>；</w:t>
      </w:r>
    </w:p>
    <w:p w:rsidR="0077563A" w:rsidRDefault="0077563A" w:rsidP="00382076">
      <w:pPr>
        <w:spacing w:line="300" w:lineRule="auto"/>
        <w:ind w:leftChars="50" w:left="105" w:firstLineChars="150" w:firstLine="360"/>
        <w:rPr>
          <w:color w:val="000000"/>
          <w:sz w:val="24"/>
        </w:rPr>
      </w:pPr>
      <w:r w:rsidRPr="0032031A">
        <w:rPr>
          <w:rFonts w:hint="eastAsia"/>
          <w:color w:val="000000"/>
          <w:sz w:val="24"/>
        </w:rPr>
        <w:t>3</w:t>
      </w:r>
      <w:r w:rsidR="000A1D88">
        <w:rPr>
          <w:rFonts w:hint="eastAsia"/>
          <w:color w:val="000000"/>
          <w:sz w:val="24"/>
        </w:rPr>
        <w:t xml:space="preserve">. </w:t>
      </w:r>
      <w:r w:rsidR="00382076" w:rsidRPr="00625FBE">
        <w:rPr>
          <w:rFonts w:hint="eastAsia"/>
          <w:color w:val="000000"/>
          <w:sz w:val="24"/>
        </w:rPr>
        <w:t>2013</w:t>
      </w:r>
      <w:r w:rsidR="00382076" w:rsidRPr="00625FBE">
        <w:rPr>
          <w:rFonts w:hint="eastAsia"/>
          <w:color w:val="000000"/>
          <w:sz w:val="24"/>
        </w:rPr>
        <w:t>年</w:t>
      </w:r>
      <w:r w:rsidR="00382076" w:rsidRPr="00625FBE">
        <w:rPr>
          <w:rFonts w:hint="eastAsia"/>
          <w:color w:val="000000"/>
          <w:sz w:val="24"/>
        </w:rPr>
        <w:t>9</w:t>
      </w:r>
      <w:r w:rsidR="00382076" w:rsidRPr="00625FBE">
        <w:rPr>
          <w:rFonts w:hint="eastAsia"/>
          <w:color w:val="000000"/>
          <w:sz w:val="24"/>
        </w:rPr>
        <w:t>月，</w:t>
      </w:r>
      <w:r w:rsidR="00382076">
        <w:rPr>
          <w:rFonts w:hint="eastAsia"/>
          <w:color w:val="000000"/>
          <w:sz w:val="24"/>
        </w:rPr>
        <w:t>标准起草组</w:t>
      </w:r>
      <w:r w:rsidR="00382076" w:rsidRPr="00625FBE">
        <w:rPr>
          <w:rFonts w:hint="eastAsia"/>
          <w:color w:val="000000"/>
          <w:sz w:val="24"/>
        </w:rPr>
        <w:t>参考</w:t>
      </w:r>
      <w:r w:rsidR="00382076">
        <w:rPr>
          <w:rFonts w:hint="eastAsia"/>
          <w:color w:val="000000"/>
          <w:sz w:val="24"/>
        </w:rPr>
        <w:t>国际标准</w:t>
      </w:r>
      <w:r w:rsidR="00382076">
        <w:rPr>
          <w:rFonts w:hint="eastAsia"/>
          <w:color w:val="000000"/>
          <w:sz w:val="24"/>
        </w:rPr>
        <w:t>ISO10008 Qu</w:t>
      </w:r>
      <w:r w:rsidR="00F7082A">
        <w:rPr>
          <w:rFonts w:hint="eastAsia"/>
          <w:color w:val="000000"/>
          <w:sz w:val="24"/>
        </w:rPr>
        <w:t>ality management Customer satis</w:t>
      </w:r>
      <w:r w:rsidR="00382076">
        <w:rPr>
          <w:rFonts w:hint="eastAsia"/>
          <w:color w:val="000000"/>
          <w:sz w:val="24"/>
        </w:rPr>
        <w:t>faction Guidelines for business-to-consumer electronic commerce transactions</w:t>
      </w:r>
      <w:r w:rsidR="00382076" w:rsidRPr="00625FBE">
        <w:rPr>
          <w:rFonts w:hint="eastAsia"/>
          <w:color w:val="000000"/>
          <w:sz w:val="24"/>
        </w:rPr>
        <w:t>，按照交易</w:t>
      </w:r>
      <w:r w:rsidR="00382076">
        <w:rPr>
          <w:rFonts w:hint="eastAsia"/>
          <w:color w:val="000000"/>
          <w:sz w:val="24"/>
        </w:rPr>
        <w:t>前、交易中和交易后划分服务内容，并依此为模型进行评价指标的抽取，形成标准讨论稿（二稿）</w:t>
      </w:r>
      <w:r w:rsidR="00D7030D">
        <w:rPr>
          <w:rFonts w:hint="eastAsia"/>
          <w:color w:val="000000"/>
          <w:sz w:val="24"/>
        </w:rPr>
        <w:t>；</w:t>
      </w:r>
    </w:p>
    <w:p w:rsidR="000A1D88" w:rsidRDefault="000A1D88" w:rsidP="00382076">
      <w:pPr>
        <w:spacing w:line="300" w:lineRule="auto"/>
        <w:ind w:leftChars="50" w:left="105" w:firstLineChars="150" w:firstLine="360"/>
        <w:rPr>
          <w:color w:val="000000"/>
          <w:sz w:val="24"/>
        </w:rPr>
      </w:pPr>
      <w:r>
        <w:rPr>
          <w:rFonts w:hint="eastAsia"/>
          <w:color w:val="000000"/>
          <w:sz w:val="24"/>
        </w:rPr>
        <w:t xml:space="preserve">4. </w:t>
      </w:r>
      <w:r w:rsidRPr="000A1D88">
        <w:rPr>
          <w:rFonts w:hint="eastAsia"/>
          <w:color w:val="000000"/>
          <w:sz w:val="24"/>
        </w:rPr>
        <w:t>2013</w:t>
      </w:r>
      <w:r w:rsidRPr="000A1D88">
        <w:rPr>
          <w:rFonts w:hint="eastAsia"/>
          <w:color w:val="000000"/>
          <w:sz w:val="24"/>
        </w:rPr>
        <w:t>年</w:t>
      </w:r>
      <w:r w:rsidRPr="000A1D88">
        <w:rPr>
          <w:rFonts w:hint="eastAsia"/>
          <w:color w:val="000000"/>
          <w:sz w:val="24"/>
        </w:rPr>
        <w:t>12</w:t>
      </w:r>
      <w:r w:rsidRPr="000A1D88">
        <w:rPr>
          <w:rFonts w:hint="eastAsia"/>
          <w:color w:val="000000"/>
          <w:sz w:val="24"/>
        </w:rPr>
        <w:t>月，</w:t>
      </w:r>
      <w:r>
        <w:rPr>
          <w:rFonts w:hint="eastAsia"/>
          <w:color w:val="000000"/>
          <w:sz w:val="24"/>
        </w:rPr>
        <w:t>标准起草组对评价框架进行整理，明确提出服务内容和服务相关方，并</w:t>
      </w:r>
      <w:r w:rsidRPr="000A1D88">
        <w:rPr>
          <w:rFonts w:hint="eastAsia"/>
          <w:color w:val="000000"/>
          <w:sz w:val="24"/>
        </w:rPr>
        <w:t>对评价指标进行梳理</w:t>
      </w:r>
      <w:r>
        <w:rPr>
          <w:rFonts w:hint="eastAsia"/>
          <w:color w:val="000000"/>
          <w:sz w:val="24"/>
        </w:rPr>
        <w:t>，形成标准讨论稿（三稿）</w:t>
      </w:r>
      <w:r w:rsidR="00D7030D">
        <w:rPr>
          <w:rFonts w:hint="eastAsia"/>
          <w:color w:val="000000"/>
          <w:sz w:val="24"/>
        </w:rPr>
        <w:t>；</w:t>
      </w:r>
    </w:p>
    <w:p w:rsidR="000A1D88" w:rsidRDefault="000A1D88" w:rsidP="000A1D88">
      <w:pPr>
        <w:spacing w:beforeLines="50" w:before="156" w:line="360" w:lineRule="auto"/>
        <w:ind w:firstLineChars="200" w:firstLine="480"/>
        <w:rPr>
          <w:color w:val="000000"/>
          <w:sz w:val="24"/>
        </w:rPr>
      </w:pPr>
      <w:r>
        <w:rPr>
          <w:rFonts w:hint="eastAsia"/>
          <w:color w:val="000000"/>
          <w:sz w:val="24"/>
        </w:rPr>
        <w:t xml:space="preserve">5. </w:t>
      </w:r>
      <w:r w:rsidRPr="00625FBE">
        <w:rPr>
          <w:rFonts w:hint="eastAsia"/>
          <w:color w:val="000000"/>
          <w:sz w:val="24"/>
        </w:rPr>
        <w:t>2014</w:t>
      </w:r>
      <w:r w:rsidRPr="00625FBE">
        <w:rPr>
          <w:rFonts w:hint="eastAsia"/>
          <w:color w:val="000000"/>
          <w:sz w:val="24"/>
        </w:rPr>
        <w:t>年</w:t>
      </w:r>
      <w:r w:rsidRPr="00625FBE">
        <w:rPr>
          <w:rFonts w:hint="eastAsia"/>
          <w:color w:val="000000"/>
          <w:sz w:val="24"/>
        </w:rPr>
        <w:t>2</w:t>
      </w:r>
      <w:r w:rsidRPr="00625FBE">
        <w:rPr>
          <w:rFonts w:hint="eastAsia"/>
          <w:color w:val="000000"/>
          <w:sz w:val="24"/>
        </w:rPr>
        <w:t>月</w:t>
      </w:r>
      <w:r>
        <w:rPr>
          <w:rFonts w:hint="eastAsia"/>
          <w:color w:val="000000"/>
          <w:sz w:val="24"/>
        </w:rPr>
        <w:t>，标准起草组成员</w:t>
      </w:r>
      <w:r w:rsidRPr="00625FBE">
        <w:rPr>
          <w:rFonts w:hint="eastAsia"/>
          <w:color w:val="000000"/>
          <w:sz w:val="24"/>
        </w:rPr>
        <w:t>参加</w:t>
      </w:r>
      <w:proofErr w:type="gramStart"/>
      <w:r w:rsidRPr="00625FBE">
        <w:rPr>
          <w:rFonts w:hint="eastAsia"/>
          <w:color w:val="000000"/>
          <w:sz w:val="24"/>
        </w:rPr>
        <w:t>总局电</w:t>
      </w:r>
      <w:proofErr w:type="gramEnd"/>
      <w:r w:rsidRPr="00625FBE">
        <w:rPr>
          <w:rFonts w:hint="eastAsia"/>
          <w:color w:val="000000"/>
          <w:sz w:val="24"/>
        </w:rPr>
        <w:t>商座谈会，</w:t>
      </w:r>
      <w:r>
        <w:rPr>
          <w:rFonts w:hint="eastAsia"/>
          <w:color w:val="000000"/>
          <w:sz w:val="24"/>
        </w:rPr>
        <w:t>与</w:t>
      </w:r>
      <w:r w:rsidRPr="00625FBE">
        <w:rPr>
          <w:rFonts w:hint="eastAsia"/>
          <w:color w:val="000000"/>
          <w:sz w:val="24"/>
        </w:rPr>
        <w:t>到会代表阿里巴巴、京东、凡客、苏宁易购、当当、国美在线、</w:t>
      </w:r>
      <w:r w:rsidRPr="00625FBE">
        <w:rPr>
          <w:rFonts w:hint="eastAsia"/>
          <w:color w:val="000000"/>
          <w:sz w:val="24"/>
        </w:rPr>
        <w:t>1</w:t>
      </w:r>
      <w:r>
        <w:rPr>
          <w:rFonts w:hint="eastAsia"/>
          <w:color w:val="000000"/>
          <w:sz w:val="24"/>
        </w:rPr>
        <w:t>号店等几家大电商共同</w:t>
      </w:r>
      <w:r w:rsidRPr="00625FBE">
        <w:rPr>
          <w:rFonts w:hint="eastAsia"/>
          <w:color w:val="000000"/>
          <w:sz w:val="24"/>
        </w:rPr>
        <w:t>讨论电子商务产品质量监管问题，</w:t>
      </w:r>
      <w:r>
        <w:rPr>
          <w:rFonts w:hint="eastAsia"/>
          <w:color w:val="000000"/>
          <w:sz w:val="24"/>
        </w:rPr>
        <w:t>同时提到了对相关</w:t>
      </w:r>
      <w:r w:rsidRPr="00625FBE">
        <w:rPr>
          <w:rFonts w:hint="eastAsia"/>
          <w:color w:val="000000"/>
          <w:sz w:val="24"/>
        </w:rPr>
        <w:t>标准的要求是实用、简单。</w:t>
      </w:r>
      <w:r>
        <w:rPr>
          <w:rFonts w:hint="eastAsia"/>
          <w:color w:val="000000"/>
          <w:sz w:val="24"/>
        </w:rPr>
        <w:t>标准起草组成员根据企业代表的意见</w:t>
      </w:r>
      <w:r w:rsidRPr="00625FBE">
        <w:rPr>
          <w:rFonts w:hint="eastAsia"/>
          <w:color w:val="000000"/>
          <w:sz w:val="24"/>
        </w:rPr>
        <w:t>对已有标准进行补充和修改</w:t>
      </w:r>
      <w:r>
        <w:rPr>
          <w:rFonts w:hint="eastAsia"/>
          <w:color w:val="000000"/>
          <w:sz w:val="24"/>
        </w:rPr>
        <w:t>，形成标准讨论稿（四稿）</w:t>
      </w:r>
      <w:r w:rsidRPr="00625FBE">
        <w:rPr>
          <w:rFonts w:hint="eastAsia"/>
          <w:color w:val="000000"/>
          <w:sz w:val="24"/>
        </w:rPr>
        <w:t>。</w:t>
      </w:r>
    </w:p>
    <w:p w:rsidR="0077563A" w:rsidRDefault="000A1D88" w:rsidP="000A1D88">
      <w:pPr>
        <w:spacing w:line="300" w:lineRule="auto"/>
        <w:ind w:leftChars="50" w:left="105" w:firstLineChars="150" w:firstLine="360"/>
        <w:rPr>
          <w:color w:val="000000"/>
          <w:sz w:val="24"/>
        </w:rPr>
      </w:pPr>
      <w:r>
        <w:rPr>
          <w:rFonts w:hint="eastAsia"/>
          <w:color w:val="000000"/>
          <w:sz w:val="24"/>
        </w:rPr>
        <w:t xml:space="preserve">6. </w:t>
      </w:r>
      <w:r w:rsidR="0077563A">
        <w:rPr>
          <w:rFonts w:hint="eastAsia"/>
          <w:sz w:val="24"/>
        </w:rPr>
        <w:t>2014</w:t>
      </w:r>
      <w:r w:rsidR="0077563A">
        <w:rPr>
          <w:rFonts w:hint="eastAsia"/>
          <w:sz w:val="24"/>
        </w:rPr>
        <w:t>年</w:t>
      </w:r>
      <w:r>
        <w:rPr>
          <w:rFonts w:hint="eastAsia"/>
          <w:sz w:val="24"/>
        </w:rPr>
        <w:t>5</w:t>
      </w:r>
      <w:r w:rsidR="0077563A">
        <w:rPr>
          <w:rFonts w:hint="eastAsia"/>
          <w:sz w:val="24"/>
        </w:rPr>
        <w:t>月，</w:t>
      </w:r>
      <w:r w:rsidR="0077563A" w:rsidRPr="003C022A">
        <w:rPr>
          <w:rFonts w:hint="eastAsia"/>
          <w:sz w:val="24"/>
        </w:rPr>
        <w:t>标准起草组对</w:t>
      </w:r>
      <w:r w:rsidR="0077563A">
        <w:rPr>
          <w:rFonts w:hint="eastAsia"/>
          <w:sz w:val="24"/>
        </w:rPr>
        <w:t>讨论稿（</w:t>
      </w:r>
      <w:r>
        <w:rPr>
          <w:rFonts w:hint="eastAsia"/>
          <w:sz w:val="24"/>
        </w:rPr>
        <w:t>四</w:t>
      </w:r>
      <w:r w:rsidR="0077563A">
        <w:rPr>
          <w:rFonts w:hint="eastAsia"/>
          <w:sz w:val="24"/>
        </w:rPr>
        <w:t>稿）</w:t>
      </w:r>
      <w:r w:rsidR="0077563A" w:rsidRPr="003C022A">
        <w:rPr>
          <w:rFonts w:hint="eastAsia"/>
          <w:sz w:val="24"/>
        </w:rPr>
        <w:t>进行集中讨论修改后，</w:t>
      </w:r>
      <w:r w:rsidR="0077563A">
        <w:rPr>
          <w:rFonts w:hint="eastAsia"/>
          <w:color w:val="000000"/>
          <w:sz w:val="24"/>
        </w:rPr>
        <w:t>进一步修改完善形成</w:t>
      </w:r>
      <w:r w:rsidR="0077563A" w:rsidRPr="0032031A">
        <w:rPr>
          <w:rFonts w:hint="eastAsia"/>
          <w:color w:val="000000"/>
          <w:sz w:val="24"/>
        </w:rPr>
        <w:t>标准讨论稿（</w:t>
      </w:r>
      <w:r>
        <w:rPr>
          <w:rFonts w:hint="eastAsia"/>
          <w:color w:val="000000"/>
          <w:sz w:val="24"/>
        </w:rPr>
        <w:t>五</w:t>
      </w:r>
      <w:r w:rsidR="0077563A" w:rsidRPr="0032031A">
        <w:rPr>
          <w:rFonts w:hint="eastAsia"/>
          <w:color w:val="000000"/>
          <w:sz w:val="24"/>
        </w:rPr>
        <w:t>稿）</w:t>
      </w:r>
      <w:r w:rsidR="0077563A">
        <w:rPr>
          <w:rFonts w:hint="eastAsia"/>
          <w:color w:val="000000"/>
          <w:sz w:val="24"/>
        </w:rPr>
        <w:t>；</w:t>
      </w:r>
    </w:p>
    <w:p w:rsidR="0077563A" w:rsidRDefault="000A1D88" w:rsidP="00D54B79">
      <w:pPr>
        <w:spacing w:beforeLines="50" w:before="156" w:line="360" w:lineRule="auto"/>
        <w:ind w:firstLineChars="200" w:firstLine="480"/>
        <w:rPr>
          <w:color w:val="000000"/>
          <w:sz w:val="24"/>
        </w:rPr>
      </w:pPr>
      <w:r>
        <w:rPr>
          <w:rFonts w:hint="eastAsia"/>
          <w:color w:val="000000"/>
          <w:sz w:val="24"/>
        </w:rPr>
        <w:t>7</w:t>
      </w:r>
      <w:r w:rsidR="0077563A">
        <w:rPr>
          <w:rFonts w:hint="eastAsia"/>
          <w:color w:val="000000"/>
          <w:sz w:val="24"/>
        </w:rPr>
        <w:t>、</w:t>
      </w:r>
      <w:r w:rsidR="0077563A">
        <w:rPr>
          <w:rFonts w:hint="eastAsia"/>
          <w:color w:val="000000"/>
          <w:sz w:val="24"/>
        </w:rPr>
        <w:t>2014</w:t>
      </w:r>
      <w:r w:rsidR="0077563A">
        <w:rPr>
          <w:rFonts w:hint="eastAsia"/>
          <w:color w:val="000000"/>
          <w:sz w:val="24"/>
        </w:rPr>
        <w:t>年</w:t>
      </w:r>
      <w:r>
        <w:rPr>
          <w:rFonts w:hint="eastAsia"/>
          <w:color w:val="000000"/>
          <w:sz w:val="24"/>
        </w:rPr>
        <w:t>6</w:t>
      </w:r>
      <w:r w:rsidR="0077563A">
        <w:rPr>
          <w:rFonts w:hint="eastAsia"/>
          <w:color w:val="000000"/>
          <w:sz w:val="24"/>
        </w:rPr>
        <w:t>月，</w:t>
      </w:r>
      <w:r w:rsidR="00B16009">
        <w:rPr>
          <w:rFonts w:hint="eastAsia"/>
          <w:color w:val="000000"/>
          <w:sz w:val="24"/>
        </w:rPr>
        <w:t>标准起草组邀请专家对标准内容展开研讨，</w:t>
      </w:r>
      <w:bookmarkStart w:id="0" w:name="OLE_LINK1"/>
      <w:bookmarkStart w:id="1" w:name="OLE_LINK2"/>
      <w:r w:rsidR="000924F7">
        <w:rPr>
          <w:rFonts w:hint="eastAsia"/>
          <w:color w:val="000000"/>
          <w:sz w:val="24"/>
        </w:rPr>
        <w:t>专家分别来自自</w:t>
      </w:r>
      <w:r w:rsidR="000924F7" w:rsidRPr="000924F7">
        <w:rPr>
          <w:rFonts w:hint="eastAsia"/>
          <w:color w:val="000000"/>
          <w:sz w:val="24"/>
        </w:rPr>
        <w:t>认监委、认证机构、中国消费者协会</w:t>
      </w:r>
      <w:r w:rsidR="000924F7">
        <w:rPr>
          <w:rFonts w:hint="eastAsia"/>
          <w:color w:val="000000"/>
          <w:sz w:val="24"/>
        </w:rPr>
        <w:t>、苏宁云商、工商总局、质量管理和信用等领域，与会专家对标准结构和内容提出了宝贵的意见和建议</w:t>
      </w:r>
      <w:bookmarkEnd w:id="0"/>
      <w:bookmarkEnd w:id="1"/>
      <w:r w:rsidR="000924F7">
        <w:rPr>
          <w:rFonts w:hint="eastAsia"/>
          <w:color w:val="000000"/>
          <w:sz w:val="24"/>
        </w:rPr>
        <w:t>。</w:t>
      </w:r>
    </w:p>
    <w:p w:rsidR="00D54B79" w:rsidRDefault="00D54B79" w:rsidP="00D54B79">
      <w:pPr>
        <w:spacing w:beforeLines="50" w:before="156" w:line="360" w:lineRule="auto"/>
        <w:ind w:firstLineChars="200" w:firstLine="480"/>
        <w:rPr>
          <w:color w:val="000000"/>
          <w:sz w:val="24"/>
        </w:rPr>
      </w:pPr>
      <w:r>
        <w:rPr>
          <w:rFonts w:hint="eastAsia"/>
          <w:color w:val="000000"/>
          <w:sz w:val="24"/>
        </w:rPr>
        <w:t>8</w:t>
      </w:r>
      <w:r>
        <w:rPr>
          <w:rFonts w:hint="eastAsia"/>
          <w:color w:val="000000"/>
          <w:sz w:val="24"/>
        </w:rPr>
        <w:t>、</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月，标准起草组根据专家研讨会上专家提出的意见，对讨论稿（五稿）进行了认真的修改，形成标准讨论稿（六稿）。</w:t>
      </w:r>
    </w:p>
    <w:p w:rsidR="00D54B79" w:rsidRDefault="00D54B79" w:rsidP="00D54B79">
      <w:pPr>
        <w:spacing w:beforeLines="50" w:before="156" w:line="360" w:lineRule="auto"/>
        <w:ind w:firstLineChars="200" w:firstLine="480"/>
        <w:rPr>
          <w:color w:val="000000"/>
          <w:sz w:val="24"/>
        </w:rPr>
      </w:pPr>
      <w:r>
        <w:rPr>
          <w:rFonts w:hint="eastAsia"/>
          <w:color w:val="000000"/>
          <w:sz w:val="24"/>
        </w:rPr>
        <w:t>9</w:t>
      </w:r>
      <w:r>
        <w:rPr>
          <w:rFonts w:hint="eastAsia"/>
          <w:color w:val="000000"/>
          <w:sz w:val="24"/>
        </w:rPr>
        <w:t>、</w:t>
      </w:r>
      <w:r>
        <w:rPr>
          <w:rFonts w:hint="eastAsia"/>
          <w:color w:val="000000"/>
          <w:sz w:val="24"/>
        </w:rPr>
        <w:t>2014</w:t>
      </w:r>
      <w:r>
        <w:rPr>
          <w:rFonts w:hint="eastAsia"/>
          <w:color w:val="000000"/>
          <w:sz w:val="24"/>
        </w:rPr>
        <w:t>年</w:t>
      </w:r>
      <w:r>
        <w:rPr>
          <w:rFonts w:hint="eastAsia"/>
          <w:color w:val="000000"/>
          <w:sz w:val="24"/>
        </w:rPr>
        <w:t>9</w:t>
      </w:r>
      <w:r>
        <w:rPr>
          <w:rFonts w:hint="eastAsia"/>
          <w:color w:val="000000"/>
          <w:sz w:val="24"/>
        </w:rPr>
        <w:t>月，标准起草组对讨论稿（六稿）进行深入讨论和细节推敲，进一步修改完善形成征求意见稿。</w:t>
      </w:r>
    </w:p>
    <w:p w:rsidR="00FD1E3E" w:rsidRPr="00D54B79" w:rsidRDefault="00FD1E3E" w:rsidP="00D54B79">
      <w:pPr>
        <w:spacing w:beforeLines="50" w:before="156" w:line="360" w:lineRule="auto"/>
        <w:ind w:firstLineChars="200" w:firstLine="480"/>
        <w:rPr>
          <w:color w:val="000000"/>
          <w:sz w:val="24"/>
        </w:rPr>
      </w:pPr>
      <w:r>
        <w:rPr>
          <w:rFonts w:hint="eastAsia"/>
          <w:color w:val="000000"/>
          <w:sz w:val="24"/>
        </w:rPr>
        <w:t>10</w:t>
      </w:r>
      <w:r>
        <w:rPr>
          <w:rFonts w:hint="eastAsia"/>
          <w:color w:val="000000"/>
          <w:sz w:val="24"/>
        </w:rPr>
        <w:t>、</w:t>
      </w:r>
      <w:r>
        <w:rPr>
          <w:rFonts w:hint="eastAsia"/>
          <w:color w:val="000000"/>
          <w:sz w:val="24"/>
        </w:rPr>
        <w:t>2014</w:t>
      </w:r>
      <w:r>
        <w:rPr>
          <w:rFonts w:hint="eastAsia"/>
          <w:color w:val="000000"/>
          <w:sz w:val="24"/>
        </w:rPr>
        <w:t>年</w:t>
      </w:r>
      <w:r>
        <w:rPr>
          <w:rFonts w:hint="eastAsia"/>
          <w:color w:val="000000"/>
          <w:sz w:val="24"/>
        </w:rPr>
        <w:t>10</w:t>
      </w:r>
      <w:r>
        <w:rPr>
          <w:rFonts w:hint="eastAsia"/>
          <w:color w:val="000000"/>
          <w:sz w:val="24"/>
        </w:rPr>
        <w:t>月，召开专家</w:t>
      </w:r>
      <w:r w:rsidR="007C2347">
        <w:rPr>
          <w:rFonts w:hint="eastAsia"/>
          <w:color w:val="000000"/>
          <w:sz w:val="24"/>
        </w:rPr>
        <w:t>征求</w:t>
      </w:r>
      <w:r>
        <w:rPr>
          <w:rFonts w:hint="eastAsia"/>
          <w:color w:val="000000"/>
          <w:sz w:val="24"/>
        </w:rPr>
        <w:t>意见会</w:t>
      </w:r>
      <w:r w:rsidR="00F7082A">
        <w:rPr>
          <w:rFonts w:hint="eastAsia"/>
          <w:color w:val="000000"/>
          <w:sz w:val="24"/>
        </w:rPr>
        <w:t>，专家分别来自</w:t>
      </w:r>
      <w:r w:rsidR="00F7082A" w:rsidRPr="000924F7">
        <w:rPr>
          <w:rFonts w:hint="eastAsia"/>
          <w:color w:val="000000"/>
          <w:sz w:val="24"/>
        </w:rPr>
        <w:t>认监委、认证机构、</w:t>
      </w:r>
      <w:r w:rsidR="00F7082A">
        <w:rPr>
          <w:rFonts w:hint="eastAsia"/>
          <w:color w:val="000000"/>
          <w:sz w:val="24"/>
        </w:rPr>
        <w:t>大型电商、工商总局、信息管理、质量管理和信用等领域，与会专家对标准结构和内容提出了宝贵的意见和建议，标准起草组根据专家意见对标准内容和结构进行修改，</w:t>
      </w:r>
      <w:r w:rsidR="0095241B">
        <w:rPr>
          <w:rFonts w:hint="eastAsia"/>
          <w:color w:val="000000"/>
          <w:sz w:val="24"/>
        </w:rPr>
        <w:t>并根据专家意见将标准名称修改为《电子商务平台服务质量评价与等级划分》</w:t>
      </w:r>
      <w:r w:rsidR="00F7082A">
        <w:rPr>
          <w:rFonts w:hint="eastAsia"/>
          <w:color w:val="000000"/>
          <w:sz w:val="24"/>
        </w:rPr>
        <w:t>形成征求意见稿</w:t>
      </w:r>
      <w:r>
        <w:rPr>
          <w:rFonts w:hint="eastAsia"/>
          <w:color w:val="000000"/>
          <w:sz w:val="24"/>
        </w:rPr>
        <w:t>。</w:t>
      </w:r>
    </w:p>
    <w:p w:rsidR="0077563A" w:rsidRDefault="0077563A" w:rsidP="0077563A">
      <w:pPr>
        <w:spacing w:beforeLines="50" w:before="156" w:line="360" w:lineRule="auto"/>
        <w:ind w:firstLineChars="150" w:firstLine="422"/>
        <w:rPr>
          <w:rFonts w:eastAsia="黑体"/>
          <w:b/>
          <w:sz w:val="28"/>
          <w:szCs w:val="28"/>
        </w:rPr>
      </w:pPr>
      <w:r>
        <w:rPr>
          <w:rFonts w:eastAsia="黑体" w:hint="eastAsia"/>
          <w:b/>
          <w:sz w:val="28"/>
          <w:szCs w:val="28"/>
        </w:rPr>
        <w:lastRenderedPageBreak/>
        <w:t>五、主要技术内容说明</w:t>
      </w:r>
    </w:p>
    <w:p w:rsidR="0077563A" w:rsidRDefault="0077563A" w:rsidP="0077563A">
      <w:pPr>
        <w:spacing w:line="300" w:lineRule="auto"/>
        <w:ind w:firstLineChars="200" w:firstLine="480"/>
        <w:rPr>
          <w:color w:val="000000"/>
          <w:sz w:val="24"/>
        </w:rPr>
      </w:pPr>
      <w:r>
        <w:rPr>
          <w:rFonts w:hint="eastAsia"/>
          <w:color w:val="000000"/>
          <w:sz w:val="24"/>
        </w:rPr>
        <w:t>本标准制定过程中截止目前根据研究的深入先后完成了标准草案稿、标准讨论稿（一稿）、标准讨论稿（二稿）、</w:t>
      </w:r>
      <w:r w:rsidR="00D7030D">
        <w:rPr>
          <w:rFonts w:hint="eastAsia"/>
          <w:color w:val="000000"/>
          <w:sz w:val="24"/>
        </w:rPr>
        <w:t>标准讨论稿（三稿）、标准讨论稿（四稿）、</w:t>
      </w:r>
      <w:r>
        <w:rPr>
          <w:rFonts w:hint="eastAsia"/>
          <w:color w:val="000000"/>
          <w:sz w:val="24"/>
        </w:rPr>
        <w:t>标准讨论稿（</w:t>
      </w:r>
      <w:r w:rsidR="00D7030D">
        <w:rPr>
          <w:rFonts w:hint="eastAsia"/>
          <w:color w:val="000000"/>
          <w:sz w:val="24"/>
        </w:rPr>
        <w:t>五</w:t>
      </w:r>
      <w:r>
        <w:rPr>
          <w:rFonts w:hint="eastAsia"/>
          <w:color w:val="000000"/>
          <w:sz w:val="24"/>
        </w:rPr>
        <w:t>稿），</w:t>
      </w:r>
      <w:r w:rsidR="0034684A">
        <w:rPr>
          <w:rFonts w:hint="eastAsia"/>
          <w:color w:val="000000"/>
          <w:sz w:val="24"/>
        </w:rPr>
        <w:t>标准讨论稿（六稿），征求意见稿，</w:t>
      </w:r>
      <w:r>
        <w:rPr>
          <w:rFonts w:hint="eastAsia"/>
          <w:color w:val="000000"/>
          <w:sz w:val="24"/>
        </w:rPr>
        <w:t>标准内容在不断完善，不断趋于科学合理。根据需要，标准的主要技术内容确定为：</w:t>
      </w:r>
    </w:p>
    <w:p w:rsidR="0077563A" w:rsidRDefault="0077563A" w:rsidP="00497D83">
      <w:pPr>
        <w:spacing w:line="300" w:lineRule="auto"/>
        <w:ind w:firstLineChars="200" w:firstLine="480"/>
        <w:rPr>
          <w:color w:val="000000"/>
          <w:sz w:val="24"/>
        </w:rPr>
      </w:pPr>
      <w:r>
        <w:rPr>
          <w:rFonts w:hint="eastAsia"/>
          <w:color w:val="000000"/>
          <w:sz w:val="24"/>
        </w:rPr>
        <w:t>1</w:t>
      </w:r>
      <w:r w:rsidR="00497D83">
        <w:rPr>
          <w:rFonts w:hint="eastAsia"/>
          <w:color w:val="000000"/>
          <w:sz w:val="24"/>
        </w:rPr>
        <w:t xml:space="preserve">. </w:t>
      </w:r>
      <w:r w:rsidR="00497D83">
        <w:rPr>
          <w:rFonts w:hint="eastAsia"/>
          <w:color w:val="000000"/>
          <w:sz w:val="24"/>
        </w:rPr>
        <w:t>范围。</w:t>
      </w:r>
      <w:r w:rsidR="006F058B">
        <w:rPr>
          <w:rFonts w:hint="eastAsia"/>
          <w:color w:val="000000"/>
          <w:sz w:val="24"/>
          <w:szCs w:val="32"/>
        </w:rPr>
        <w:t>本部</w:t>
      </w:r>
      <w:proofErr w:type="gramStart"/>
      <w:r w:rsidR="006F058B">
        <w:rPr>
          <w:rFonts w:hint="eastAsia"/>
          <w:color w:val="000000"/>
          <w:sz w:val="24"/>
          <w:szCs w:val="32"/>
        </w:rPr>
        <w:t>分</w:t>
      </w:r>
      <w:r w:rsidR="00497D83">
        <w:rPr>
          <w:rFonts w:hint="eastAsia"/>
          <w:color w:val="000000"/>
          <w:sz w:val="24"/>
        </w:rPr>
        <w:t>规定</w:t>
      </w:r>
      <w:proofErr w:type="gramEnd"/>
      <w:r w:rsidR="00497D83">
        <w:rPr>
          <w:rFonts w:hint="eastAsia"/>
          <w:color w:val="000000"/>
          <w:sz w:val="24"/>
        </w:rPr>
        <w:t>了</w:t>
      </w:r>
      <w:r>
        <w:rPr>
          <w:rFonts w:hint="eastAsia"/>
          <w:color w:val="000000"/>
          <w:sz w:val="24"/>
        </w:rPr>
        <w:t>本标准的</w:t>
      </w:r>
      <w:r w:rsidR="00497D83">
        <w:rPr>
          <w:rFonts w:hint="eastAsia"/>
          <w:color w:val="000000"/>
          <w:sz w:val="24"/>
        </w:rPr>
        <w:t>适用范围</w:t>
      </w:r>
      <w:r w:rsidR="00497D83" w:rsidRPr="00497D83">
        <w:rPr>
          <w:rFonts w:hint="eastAsia"/>
          <w:color w:val="000000"/>
          <w:sz w:val="24"/>
        </w:rPr>
        <w:t>。</w:t>
      </w:r>
    </w:p>
    <w:p w:rsidR="00497D83" w:rsidRDefault="0077563A" w:rsidP="0077563A">
      <w:pPr>
        <w:spacing w:line="300" w:lineRule="auto"/>
        <w:ind w:firstLineChars="200" w:firstLine="480"/>
        <w:rPr>
          <w:color w:val="000000"/>
          <w:sz w:val="24"/>
          <w:szCs w:val="32"/>
        </w:rPr>
      </w:pPr>
      <w:r>
        <w:rPr>
          <w:rFonts w:hint="eastAsia"/>
          <w:color w:val="000000"/>
          <w:sz w:val="24"/>
          <w:szCs w:val="32"/>
        </w:rPr>
        <w:t>2</w:t>
      </w:r>
      <w:r w:rsidR="00497D83">
        <w:rPr>
          <w:rFonts w:hint="eastAsia"/>
          <w:color w:val="000000"/>
          <w:sz w:val="24"/>
          <w:szCs w:val="32"/>
        </w:rPr>
        <w:t xml:space="preserve">. </w:t>
      </w:r>
      <w:r w:rsidR="00497D83">
        <w:rPr>
          <w:rFonts w:hint="eastAsia"/>
          <w:color w:val="000000"/>
          <w:sz w:val="24"/>
          <w:szCs w:val="32"/>
        </w:rPr>
        <w:t>规范性引用文件。</w:t>
      </w:r>
      <w:r w:rsidR="006F058B">
        <w:rPr>
          <w:rFonts w:hint="eastAsia"/>
          <w:color w:val="000000"/>
          <w:sz w:val="24"/>
          <w:szCs w:val="32"/>
        </w:rPr>
        <w:t>本部</w:t>
      </w:r>
      <w:proofErr w:type="gramStart"/>
      <w:r w:rsidR="006F058B">
        <w:rPr>
          <w:rFonts w:hint="eastAsia"/>
          <w:color w:val="000000"/>
          <w:sz w:val="24"/>
          <w:szCs w:val="32"/>
        </w:rPr>
        <w:t>分</w:t>
      </w:r>
      <w:r w:rsidR="00765752">
        <w:rPr>
          <w:rFonts w:hint="eastAsia"/>
          <w:color w:val="000000"/>
          <w:sz w:val="24"/>
          <w:szCs w:val="32"/>
        </w:rPr>
        <w:t>规定</w:t>
      </w:r>
      <w:proofErr w:type="gramEnd"/>
      <w:r w:rsidR="00765752">
        <w:rPr>
          <w:rFonts w:hint="eastAsia"/>
          <w:color w:val="000000"/>
          <w:sz w:val="24"/>
          <w:szCs w:val="32"/>
        </w:rPr>
        <w:t>了标准的规范性引用文件。</w:t>
      </w:r>
    </w:p>
    <w:p w:rsidR="0077563A" w:rsidRDefault="00497D83" w:rsidP="0077563A">
      <w:pPr>
        <w:spacing w:line="300" w:lineRule="auto"/>
        <w:ind w:firstLineChars="200" w:firstLine="480"/>
        <w:rPr>
          <w:color w:val="000000"/>
          <w:sz w:val="24"/>
          <w:szCs w:val="32"/>
        </w:rPr>
      </w:pPr>
      <w:r>
        <w:rPr>
          <w:rFonts w:hint="eastAsia"/>
          <w:color w:val="000000"/>
          <w:sz w:val="24"/>
          <w:szCs w:val="32"/>
        </w:rPr>
        <w:t xml:space="preserve">3. </w:t>
      </w:r>
      <w:r w:rsidR="00F06A8A">
        <w:rPr>
          <w:rFonts w:hint="eastAsia"/>
          <w:color w:val="000000"/>
          <w:sz w:val="24"/>
          <w:szCs w:val="32"/>
        </w:rPr>
        <w:t>术语和</w:t>
      </w:r>
      <w:r w:rsidR="0077563A" w:rsidRPr="00B91998">
        <w:rPr>
          <w:rFonts w:hint="eastAsia"/>
          <w:color w:val="000000"/>
          <w:sz w:val="24"/>
          <w:szCs w:val="32"/>
        </w:rPr>
        <w:t>定义</w:t>
      </w:r>
      <w:r w:rsidR="0077563A">
        <w:rPr>
          <w:rFonts w:hint="eastAsia"/>
          <w:color w:val="000000"/>
          <w:sz w:val="24"/>
          <w:szCs w:val="32"/>
        </w:rPr>
        <w:t>。</w:t>
      </w:r>
      <w:r w:rsidR="006F058B">
        <w:rPr>
          <w:rFonts w:hint="eastAsia"/>
          <w:color w:val="000000"/>
          <w:sz w:val="24"/>
          <w:szCs w:val="32"/>
        </w:rPr>
        <w:t>本部分</w:t>
      </w:r>
      <w:r w:rsidR="0077563A">
        <w:rPr>
          <w:rFonts w:hint="eastAsia"/>
          <w:color w:val="000000"/>
          <w:sz w:val="24"/>
          <w:szCs w:val="32"/>
        </w:rPr>
        <w:t>给出了本标准中用到的术语</w:t>
      </w:r>
      <w:r w:rsidR="0006512C">
        <w:rPr>
          <w:rFonts w:hint="eastAsia"/>
          <w:color w:val="000000"/>
          <w:sz w:val="24"/>
          <w:szCs w:val="32"/>
        </w:rPr>
        <w:t>和定义</w:t>
      </w:r>
      <w:r w:rsidR="0077563A">
        <w:rPr>
          <w:rFonts w:hint="eastAsia"/>
          <w:color w:val="000000"/>
          <w:sz w:val="24"/>
          <w:szCs w:val="32"/>
        </w:rPr>
        <w:t>。</w:t>
      </w:r>
    </w:p>
    <w:p w:rsidR="0077563A" w:rsidRDefault="00497D83" w:rsidP="00F7082A">
      <w:pPr>
        <w:spacing w:line="300" w:lineRule="auto"/>
        <w:ind w:firstLineChars="200" w:firstLine="480"/>
        <w:rPr>
          <w:rFonts w:ascii="宋体" w:hAnsi="宋体"/>
          <w:sz w:val="24"/>
        </w:rPr>
      </w:pPr>
      <w:r>
        <w:rPr>
          <w:rFonts w:hint="eastAsia"/>
          <w:color w:val="000000"/>
          <w:sz w:val="24"/>
          <w:szCs w:val="32"/>
        </w:rPr>
        <w:t xml:space="preserve">4. </w:t>
      </w:r>
      <w:r w:rsidR="00F06A8A" w:rsidRPr="00F06A8A">
        <w:rPr>
          <w:rFonts w:hint="eastAsia"/>
          <w:color w:val="000000"/>
          <w:sz w:val="24"/>
          <w:szCs w:val="32"/>
        </w:rPr>
        <w:t>电子商务平台服务体系</w:t>
      </w:r>
      <w:r w:rsidR="00F06A8A">
        <w:rPr>
          <w:rFonts w:hint="eastAsia"/>
          <w:color w:val="000000"/>
          <w:sz w:val="24"/>
          <w:szCs w:val="32"/>
        </w:rPr>
        <w:t>。本部分</w:t>
      </w:r>
      <w:r w:rsidR="00C80934">
        <w:rPr>
          <w:rFonts w:hint="eastAsia"/>
          <w:color w:val="000000"/>
          <w:sz w:val="24"/>
          <w:szCs w:val="32"/>
        </w:rPr>
        <w:t>定义了</w:t>
      </w:r>
      <w:r w:rsidR="00C80934" w:rsidRPr="00C80934">
        <w:rPr>
          <w:rFonts w:hint="eastAsia"/>
          <w:color w:val="000000"/>
          <w:sz w:val="24"/>
          <w:szCs w:val="32"/>
        </w:rPr>
        <w:t>电子商务平台服务体系涉及的角色</w:t>
      </w:r>
      <w:r w:rsidR="00A74FBD">
        <w:rPr>
          <w:rFonts w:hint="eastAsia"/>
          <w:color w:val="000000"/>
          <w:sz w:val="24"/>
          <w:szCs w:val="32"/>
        </w:rPr>
        <w:t>包括电子商务平台和顾客</w:t>
      </w:r>
      <w:r w:rsidR="00C80934">
        <w:rPr>
          <w:rFonts w:hint="eastAsia"/>
          <w:color w:val="000000"/>
          <w:sz w:val="24"/>
          <w:szCs w:val="32"/>
        </w:rPr>
        <w:t>，</w:t>
      </w:r>
      <w:r w:rsidR="00F7082A">
        <w:rPr>
          <w:rFonts w:hint="eastAsia"/>
          <w:color w:val="000000"/>
          <w:sz w:val="24"/>
          <w:szCs w:val="32"/>
        </w:rPr>
        <w:t>提出了电子商务平台的服务要素包括</w:t>
      </w:r>
      <w:r w:rsidR="00F7082A" w:rsidRPr="00F7082A">
        <w:rPr>
          <w:rFonts w:hint="eastAsia"/>
          <w:color w:val="000000"/>
          <w:sz w:val="24"/>
          <w:szCs w:val="32"/>
        </w:rPr>
        <w:t>基础服务要素</w:t>
      </w:r>
      <w:r w:rsidR="00F7082A">
        <w:rPr>
          <w:rFonts w:hint="eastAsia"/>
          <w:color w:val="000000"/>
          <w:sz w:val="24"/>
          <w:szCs w:val="32"/>
        </w:rPr>
        <w:t>、</w:t>
      </w:r>
      <w:r w:rsidR="00F7082A" w:rsidRPr="00F7082A">
        <w:rPr>
          <w:rFonts w:hint="eastAsia"/>
          <w:color w:val="000000"/>
          <w:sz w:val="24"/>
          <w:szCs w:val="32"/>
        </w:rPr>
        <w:t>过程服务要素</w:t>
      </w:r>
      <w:r w:rsidR="00F7082A">
        <w:rPr>
          <w:rFonts w:hint="eastAsia"/>
          <w:color w:val="000000"/>
          <w:sz w:val="24"/>
          <w:szCs w:val="32"/>
        </w:rPr>
        <w:t>和</w:t>
      </w:r>
      <w:r w:rsidR="00F7082A" w:rsidRPr="00F7082A">
        <w:rPr>
          <w:rFonts w:hint="eastAsia"/>
          <w:color w:val="000000"/>
          <w:sz w:val="24"/>
          <w:szCs w:val="32"/>
        </w:rPr>
        <w:t>结果服务要素</w:t>
      </w:r>
      <w:r w:rsidR="00F7082A">
        <w:rPr>
          <w:rFonts w:hint="eastAsia"/>
          <w:color w:val="000000"/>
          <w:sz w:val="24"/>
          <w:szCs w:val="32"/>
        </w:rPr>
        <w:t>。</w:t>
      </w:r>
      <w:r w:rsidR="00F06A8A">
        <w:rPr>
          <w:rFonts w:hint="eastAsia"/>
          <w:color w:val="000000"/>
          <w:sz w:val="24"/>
          <w:szCs w:val="32"/>
        </w:rPr>
        <w:t>建立了电子商务平台服务体系框架，如</w:t>
      </w:r>
      <w:r w:rsidR="0077563A" w:rsidRPr="004D1BD9">
        <w:rPr>
          <w:rFonts w:ascii="宋体" w:hAnsi="宋体" w:hint="eastAsia"/>
          <w:sz w:val="24"/>
        </w:rPr>
        <w:t>图1所示。</w:t>
      </w:r>
    </w:p>
    <w:p w:rsidR="00F06A8A" w:rsidRPr="00F06A8A" w:rsidRDefault="00F06A8A" w:rsidP="00F06A8A">
      <w:pPr>
        <w:spacing w:line="300" w:lineRule="auto"/>
        <w:rPr>
          <w:rFonts w:ascii="宋体" w:hAnsi="宋体"/>
          <w:sz w:val="24"/>
        </w:rPr>
      </w:pPr>
    </w:p>
    <w:p w:rsidR="00F06A8A" w:rsidRDefault="00A74FBD" w:rsidP="00F06A8A">
      <w:pPr>
        <w:pStyle w:val="ac"/>
        <w:ind w:firstLineChars="0" w:firstLine="0"/>
        <w:jc w:val="center"/>
        <w:rPr>
          <w:rFonts w:hAnsi="宋体"/>
          <w:sz w:val="24"/>
        </w:rPr>
      </w:pPr>
      <w:r>
        <w:object w:dxaOrig="16459"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46.5pt" o:ole="">
            <v:imagedata r:id="rId9" o:title=""/>
          </v:shape>
          <o:OLEObject Type="Embed" ProgID="Visio.Drawing.11" ShapeID="_x0000_i1025" DrawAspect="Content" ObjectID="_1476007773" r:id="rId10"/>
        </w:object>
      </w:r>
      <w:r w:rsidR="00F06A8A" w:rsidRPr="00F06A8A">
        <w:rPr>
          <w:rFonts w:hAnsi="宋体" w:hint="eastAsia"/>
          <w:sz w:val="24"/>
        </w:rPr>
        <w:t>图1　电子商务平台服务体系图</w:t>
      </w:r>
    </w:p>
    <w:p w:rsidR="001E7589" w:rsidRDefault="001E7589" w:rsidP="00F06A8A">
      <w:pPr>
        <w:pStyle w:val="ac"/>
        <w:ind w:firstLineChars="0" w:firstLine="0"/>
        <w:jc w:val="center"/>
      </w:pPr>
    </w:p>
    <w:p w:rsidR="00F06A8A" w:rsidRDefault="00497D83" w:rsidP="00F06A8A">
      <w:pPr>
        <w:spacing w:line="300" w:lineRule="auto"/>
        <w:ind w:firstLineChars="200" w:firstLine="480"/>
        <w:rPr>
          <w:color w:val="000000"/>
          <w:sz w:val="24"/>
          <w:szCs w:val="32"/>
        </w:rPr>
      </w:pPr>
      <w:r>
        <w:rPr>
          <w:rFonts w:hint="eastAsia"/>
          <w:color w:val="000000"/>
          <w:sz w:val="24"/>
          <w:szCs w:val="32"/>
        </w:rPr>
        <w:t xml:space="preserve">5. </w:t>
      </w:r>
      <w:r w:rsidR="00F06A8A" w:rsidRPr="00F06A8A">
        <w:rPr>
          <w:rFonts w:hint="eastAsia"/>
          <w:color w:val="000000"/>
          <w:sz w:val="24"/>
          <w:szCs w:val="32"/>
        </w:rPr>
        <w:t>电子商务平台服务质量评价指标</w:t>
      </w:r>
      <w:r w:rsidR="00F06A8A">
        <w:rPr>
          <w:rFonts w:hint="eastAsia"/>
          <w:color w:val="000000"/>
          <w:sz w:val="24"/>
          <w:szCs w:val="32"/>
        </w:rPr>
        <w:t>。</w:t>
      </w:r>
      <w:r w:rsidR="00C735C5" w:rsidRPr="00C735C5">
        <w:rPr>
          <w:rFonts w:hint="eastAsia"/>
          <w:color w:val="000000"/>
          <w:sz w:val="24"/>
          <w:szCs w:val="32"/>
        </w:rPr>
        <w:t>电子商务平台服务质量评价指标包括两级指标，一级指标主要是交易过程服务和基础保障服务中的服务内容，每个一级指标包括若干个二级指标。电子商务平台服务质量评价指标如表</w:t>
      </w:r>
      <w:r w:rsidR="00C735C5" w:rsidRPr="00C735C5">
        <w:rPr>
          <w:rFonts w:hint="eastAsia"/>
          <w:color w:val="000000"/>
          <w:sz w:val="24"/>
          <w:szCs w:val="32"/>
        </w:rPr>
        <w:t>1</w:t>
      </w:r>
      <w:r w:rsidR="00C735C5" w:rsidRPr="00C735C5">
        <w:rPr>
          <w:rFonts w:hint="eastAsia"/>
          <w:color w:val="000000"/>
          <w:sz w:val="24"/>
          <w:szCs w:val="32"/>
        </w:rPr>
        <w:t>所示。</w:t>
      </w:r>
    </w:p>
    <w:p w:rsidR="00A26B25" w:rsidRDefault="00A26B25" w:rsidP="00F06A8A">
      <w:pPr>
        <w:spacing w:line="300" w:lineRule="auto"/>
        <w:ind w:firstLineChars="200" w:firstLine="480"/>
        <w:rPr>
          <w:color w:val="000000"/>
          <w:sz w:val="24"/>
          <w:szCs w:val="32"/>
        </w:rPr>
      </w:pPr>
    </w:p>
    <w:p w:rsidR="00F06A8A" w:rsidRDefault="00F06A8A" w:rsidP="00F06A8A">
      <w:pPr>
        <w:spacing w:line="300" w:lineRule="auto"/>
        <w:jc w:val="center"/>
        <w:rPr>
          <w:color w:val="000000"/>
          <w:sz w:val="24"/>
          <w:szCs w:val="32"/>
        </w:rPr>
      </w:pPr>
      <w:r>
        <w:rPr>
          <w:rFonts w:hint="eastAsia"/>
          <w:color w:val="000000"/>
          <w:sz w:val="24"/>
          <w:szCs w:val="32"/>
        </w:rPr>
        <w:t>表</w:t>
      </w:r>
      <w:r>
        <w:rPr>
          <w:rFonts w:hint="eastAsia"/>
          <w:color w:val="000000"/>
          <w:sz w:val="24"/>
          <w:szCs w:val="32"/>
        </w:rPr>
        <w:t xml:space="preserve">1 </w:t>
      </w:r>
      <w:r w:rsidRPr="00F06A8A">
        <w:rPr>
          <w:rFonts w:hint="eastAsia"/>
          <w:color w:val="000000"/>
          <w:sz w:val="24"/>
          <w:szCs w:val="32"/>
        </w:rPr>
        <w:t>电子商务平台服务质量评价指标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106"/>
        <w:gridCol w:w="636"/>
        <w:gridCol w:w="3207"/>
      </w:tblGrid>
      <w:tr w:rsidR="00A74FBD" w:rsidTr="00D84C61">
        <w:trPr>
          <w:jc w:val="center"/>
        </w:trPr>
        <w:tc>
          <w:tcPr>
            <w:tcW w:w="0" w:type="auto"/>
          </w:tcPr>
          <w:p w:rsidR="00A74FBD" w:rsidRPr="00A26B25" w:rsidRDefault="00A74FBD" w:rsidP="00D84C61">
            <w:pPr>
              <w:pStyle w:val="ac"/>
              <w:ind w:firstLineChars="0" w:firstLine="0"/>
              <w:jc w:val="center"/>
              <w:rPr>
                <w:szCs w:val="21"/>
              </w:rPr>
            </w:pPr>
            <w:r w:rsidRPr="00A26B25">
              <w:rPr>
                <w:rFonts w:hint="eastAsia"/>
                <w:szCs w:val="21"/>
              </w:rPr>
              <w:t>序号</w:t>
            </w:r>
          </w:p>
        </w:tc>
        <w:tc>
          <w:tcPr>
            <w:tcW w:w="0" w:type="auto"/>
            <w:shd w:val="clear" w:color="auto" w:fill="auto"/>
          </w:tcPr>
          <w:p w:rsidR="00A74FBD" w:rsidRPr="00A26B25" w:rsidRDefault="00A74FBD" w:rsidP="00D84C61">
            <w:pPr>
              <w:pStyle w:val="ac"/>
              <w:ind w:firstLineChars="0" w:firstLine="0"/>
              <w:jc w:val="center"/>
              <w:rPr>
                <w:szCs w:val="21"/>
              </w:rPr>
            </w:pPr>
            <w:r w:rsidRPr="00A26B25">
              <w:rPr>
                <w:rFonts w:hint="eastAsia"/>
                <w:szCs w:val="21"/>
              </w:rPr>
              <w:t>一级指标</w:t>
            </w:r>
          </w:p>
        </w:tc>
        <w:tc>
          <w:tcPr>
            <w:tcW w:w="0" w:type="auto"/>
          </w:tcPr>
          <w:p w:rsidR="00A74FBD" w:rsidRPr="00A26B25" w:rsidRDefault="00A74FBD" w:rsidP="00D84C61">
            <w:pPr>
              <w:pStyle w:val="ac"/>
              <w:ind w:firstLineChars="0" w:firstLine="0"/>
              <w:jc w:val="center"/>
              <w:rPr>
                <w:szCs w:val="21"/>
              </w:rPr>
            </w:pPr>
            <w:r w:rsidRPr="00A26B25">
              <w:rPr>
                <w:rFonts w:hint="eastAsia"/>
                <w:szCs w:val="21"/>
              </w:rPr>
              <w:t>序号</w:t>
            </w:r>
          </w:p>
        </w:tc>
        <w:tc>
          <w:tcPr>
            <w:tcW w:w="3207" w:type="dxa"/>
            <w:shd w:val="clear" w:color="auto" w:fill="auto"/>
          </w:tcPr>
          <w:p w:rsidR="00A74FBD" w:rsidRPr="00A26B25" w:rsidRDefault="00A74FBD" w:rsidP="00D84C61">
            <w:pPr>
              <w:pStyle w:val="ac"/>
              <w:ind w:firstLineChars="0" w:firstLine="0"/>
              <w:jc w:val="center"/>
              <w:rPr>
                <w:szCs w:val="21"/>
              </w:rPr>
            </w:pPr>
            <w:r w:rsidRPr="00A26B25">
              <w:rPr>
                <w:rFonts w:hint="eastAsia"/>
                <w:szCs w:val="21"/>
              </w:rPr>
              <w:t>二级指标</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产品信息描述</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全面性</w:t>
            </w:r>
          </w:p>
        </w:tc>
      </w:tr>
      <w:tr w:rsidR="00A74FBD" w:rsidTr="00D84C61">
        <w:trPr>
          <w:jc w:val="center"/>
        </w:trPr>
        <w:tc>
          <w:tcPr>
            <w:tcW w:w="0" w:type="auto"/>
            <w:vMerge/>
            <w:vAlign w:val="center"/>
          </w:tcPr>
          <w:p w:rsidR="00A74FBD" w:rsidRPr="00A26B25" w:rsidRDefault="00A74FBD" w:rsidP="00A26B25">
            <w:pPr>
              <w:pStyle w:val="ac"/>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w:t>
            </w:r>
          </w:p>
        </w:tc>
        <w:tc>
          <w:tcPr>
            <w:tcW w:w="3207" w:type="dxa"/>
            <w:shd w:val="clear" w:color="auto" w:fill="auto"/>
          </w:tcPr>
          <w:p w:rsidR="00A74FBD" w:rsidRPr="00A26B25" w:rsidRDefault="00A74FBD" w:rsidP="00D84C61">
            <w:pPr>
              <w:pStyle w:val="ac"/>
              <w:ind w:firstLineChars="0" w:firstLine="0"/>
              <w:rPr>
                <w:rFonts w:hAnsi="宋体"/>
                <w:color w:val="FF0000"/>
                <w:szCs w:val="21"/>
              </w:rPr>
            </w:pPr>
            <w:r w:rsidRPr="00A26B25">
              <w:rPr>
                <w:rFonts w:hAnsi="宋体" w:hint="eastAsia"/>
                <w:color w:val="000000"/>
                <w:szCs w:val="21"/>
              </w:rPr>
              <w:t>真实性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及时性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lastRenderedPageBreak/>
              <w:t>2</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主体身份认证</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4</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主体资质</w:t>
            </w:r>
          </w:p>
        </w:tc>
      </w:tr>
      <w:tr w:rsidR="00A74FBD" w:rsidTr="00D84C61">
        <w:trPr>
          <w:trHeight w:val="273"/>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5</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资质信息披露</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订单支持服务</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6</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下单便捷性</w:t>
            </w:r>
          </w:p>
        </w:tc>
      </w:tr>
      <w:tr w:rsidR="00A74FBD" w:rsidTr="00D84C61">
        <w:trPr>
          <w:trHeight w:val="325"/>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7</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退单便捷性</w:t>
            </w:r>
          </w:p>
        </w:tc>
      </w:tr>
      <w:tr w:rsidR="00A74FBD" w:rsidTr="00D84C61">
        <w:trPr>
          <w:trHeight w:val="250"/>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4</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支付结算服务</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8</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便捷性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9</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安全性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5</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物流配送服务</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10</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便捷性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11</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可靠性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12</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友好性</w:t>
            </w:r>
          </w:p>
        </w:tc>
      </w:tr>
      <w:tr w:rsidR="00A74FBD" w:rsidTr="00D84C61">
        <w:trPr>
          <w:trHeight w:val="226"/>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6</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售后保障服务</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13</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便捷性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14</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响应性</w:t>
            </w:r>
          </w:p>
        </w:tc>
      </w:tr>
      <w:tr w:rsidR="00A74FBD" w:rsidTr="00D84C61">
        <w:trPr>
          <w:trHeight w:val="235"/>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15</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有效性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7</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技术性能</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16</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可用性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17</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完备性</w:t>
            </w:r>
          </w:p>
        </w:tc>
      </w:tr>
      <w:tr w:rsidR="00A74FBD" w:rsidTr="00D84C61">
        <w:trPr>
          <w:trHeight w:val="320"/>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18</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可靠性</w:t>
            </w:r>
          </w:p>
        </w:tc>
      </w:tr>
      <w:tr w:rsidR="00A74FBD" w:rsidTr="00D84C61">
        <w:trPr>
          <w:trHeight w:val="320"/>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19</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安全性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8</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管理措施</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20</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管理体系</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21</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内容全面性</w:t>
            </w:r>
          </w:p>
        </w:tc>
      </w:tr>
      <w:tr w:rsidR="00A74FBD" w:rsidTr="00D84C61">
        <w:trPr>
          <w:trHeight w:val="273"/>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22</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制度措施内容披露</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9</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顾客咨询服务</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23</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便捷性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24</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及时性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25</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有效性</w:t>
            </w:r>
          </w:p>
        </w:tc>
      </w:tr>
      <w:tr w:rsidR="00A74FBD" w:rsidTr="00D84C61">
        <w:trPr>
          <w:trHeight w:val="303"/>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26</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友好性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10</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投诉处理与纠纷调解</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27</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规范性</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28</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便捷性</w:t>
            </w:r>
          </w:p>
        </w:tc>
      </w:tr>
      <w:tr w:rsidR="00A74FBD" w:rsidTr="00D84C61">
        <w:trPr>
          <w:trHeight w:val="294"/>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29</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响应性</w:t>
            </w:r>
          </w:p>
        </w:tc>
      </w:tr>
      <w:tr w:rsidR="00A74FBD" w:rsidTr="00D84C61">
        <w:trPr>
          <w:trHeight w:val="294"/>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30</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友好性</w:t>
            </w:r>
          </w:p>
        </w:tc>
      </w:tr>
      <w:tr w:rsidR="00A74FBD" w:rsidTr="00D84C61">
        <w:trPr>
          <w:trHeight w:val="294"/>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31</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有效性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11</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信息保护</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32</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制度措施内容披露</w:t>
            </w:r>
          </w:p>
        </w:tc>
      </w:tr>
      <w:tr w:rsidR="00A74FBD" w:rsidTr="00D84C61">
        <w:trPr>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33</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保密性</w:t>
            </w:r>
          </w:p>
        </w:tc>
      </w:tr>
      <w:tr w:rsidR="00A74FBD" w:rsidTr="00D84C61">
        <w:trPr>
          <w:trHeight w:val="284"/>
          <w:jc w:val="center"/>
        </w:trPr>
        <w:tc>
          <w:tcPr>
            <w:tcW w:w="0" w:type="auto"/>
            <w:vMerge/>
            <w:vAlign w:val="center"/>
          </w:tcPr>
          <w:p w:rsidR="00A74FBD" w:rsidRPr="00A26B25" w:rsidRDefault="00A74FBD" w:rsidP="00D84C61">
            <w:pPr>
              <w:pStyle w:val="ac"/>
              <w:ind w:firstLineChars="0" w:firstLine="0"/>
              <w:jc w:val="center"/>
              <w:rPr>
                <w:rFonts w:hAnsi="宋体"/>
                <w:szCs w:val="21"/>
              </w:rPr>
            </w:pPr>
          </w:p>
        </w:tc>
        <w:tc>
          <w:tcPr>
            <w:tcW w:w="0" w:type="auto"/>
            <w:vMerge/>
            <w:shd w:val="clear" w:color="auto" w:fill="auto"/>
            <w:vAlign w:val="center"/>
          </w:tcPr>
          <w:p w:rsidR="00A74FBD" w:rsidRPr="00A26B25" w:rsidRDefault="00A74FBD" w:rsidP="00D84C61">
            <w:pPr>
              <w:pStyle w:val="ac"/>
              <w:ind w:firstLineChars="0" w:firstLine="0"/>
              <w:jc w:val="center"/>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34</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安全性</w:t>
            </w:r>
          </w:p>
        </w:tc>
      </w:tr>
      <w:tr w:rsidR="00A74FBD" w:rsidTr="00D84C61">
        <w:trPr>
          <w:jc w:val="center"/>
        </w:trPr>
        <w:tc>
          <w:tcPr>
            <w:tcW w:w="0" w:type="auto"/>
            <w:vMerge w:val="restart"/>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12</w:t>
            </w:r>
          </w:p>
        </w:tc>
        <w:tc>
          <w:tcPr>
            <w:tcW w:w="0" w:type="auto"/>
            <w:vMerge w:val="restart"/>
            <w:shd w:val="clear" w:color="auto" w:fill="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信用评价机制</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35</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公正性</w:t>
            </w:r>
          </w:p>
        </w:tc>
      </w:tr>
      <w:tr w:rsidR="00A74FBD" w:rsidTr="00D84C61">
        <w:trPr>
          <w:jc w:val="center"/>
        </w:trPr>
        <w:tc>
          <w:tcPr>
            <w:tcW w:w="0" w:type="auto"/>
            <w:vMerge/>
          </w:tcPr>
          <w:p w:rsidR="00A74FBD" w:rsidRPr="00A26B25" w:rsidRDefault="00A74FBD" w:rsidP="00D84C61">
            <w:pPr>
              <w:pStyle w:val="ac"/>
              <w:ind w:firstLineChars="0" w:firstLine="0"/>
              <w:rPr>
                <w:rFonts w:hAnsi="宋体"/>
                <w:szCs w:val="21"/>
              </w:rPr>
            </w:pPr>
          </w:p>
        </w:tc>
        <w:tc>
          <w:tcPr>
            <w:tcW w:w="0" w:type="auto"/>
            <w:vMerge/>
            <w:shd w:val="clear" w:color="auto" w:fill="auto"/>
          </w:tcPr>
          <w:p w:rsidR="00A74FBD" w:rsidRPr="00A26B25" w:rsidRDefault="00A74FBD" w:rsidP="00D84C61">
            <w:pPr>
              <w:pStyle w:val="ac"/>
              <w:ind w:firstLineChars="0" w:firstLine="0"/>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36</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公开性</w:t>
            </w:r>
          </w:p>
        </w:tc>
      </w:tr>
      <w:tr w:rsidR="00A74FBD" w:rsidTr="00D84C61">
        <w:trPr>
          <w:jc w:val="center"/>
        </w:trPr>
        <w:tc>
          <w:tcPr>
            <w:tcW w:w="0" w:type="auto"/>
            <w:vMerge/>
          </w:tcPr>
          <w:p w:rsidR="00A74FBD" w:rsidRPr="00A26B25" w:rsidRDefault="00A74FBD" w:rsidP="00D84C61">
            <w:pPr>
              <w:pStyle w:val="ac"/>
              <w:ind w:firstLineChars="0" w:firstLine="0"/>
              <w:rPr>
                <w:rFonts w:hAnsi="宋体"/>
                <w:szCs w:val="21"/>
              </w:rPr>
            </w:pPr>
          </w:p>
        </w:tc>
        <w:tc>
          <w:tcPr>
            <w:tcW w:w="0" w:type="auto"/>
            <w:vMerge/>
            <w:shd w:val="clear" w:color="auto" w:fill="auto"/>
          </w:tcPr>
          <w:p w:rsidR="00A74FBD" w:rsidRPr="00A26B25" w:rsidRDefault="00A74FBD" w:rsidP="00D84C61">
            <w:pPr>
              <w:pStyle w:val="ac"/>
              <w:ind w:firstLineChars="0" w:firstLine="0"/>
              <w:rPr>
                <w:rFonts w:hAnsi="宋体"/>
                <w:szCs w:val="21"/>
              </w:rPr>
            </w:pP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37</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真实性</w:t>
            </w:r>
          </w:p>
        </w:tc>
      </w:tr>
      <w:tr w:rsidR="00A74FBD" w:rsidTr="00D84C61">
        <w:trPr>
          <w:jc w:val="center"/>
        </w:trPr>
        <w:tc>
          <w:tcPr>
            <w:tcW w:w="0" w:type="auto"/>
          </w:tcPr>
          <w:p w:rsidR="00A74FBD" w:rsidRPr="00A26B25" w:rsidRDefault="00A74FBD" w:rsidP="00A26B25">
            <w:pPr>
              <w:pStyle w:val="ac"/>
              <w:ind w:firstLineChars="50" w:firstLine="105"/>
              <w:rPr>
                <w:rFonts w:hAnsi="宋体"/>
                <w:szCs w:val="21"/>
              </w:rPr>
            </w:pPr>
            <w:r w:rsidRPr="00A26B25">
              <w:rPr>
                <w:rFonts w:hAnsi="宋体" w:hint="eastAsia"/>
                <w:szCs w:val="21"/>
              </w:rPr>
              <w:t>13</w:t>
            </w:r>
          </w:p>
        </w:tc>
        <w:tc>
          <w:tcPr>
            <w:tcW w:w="0" w:type="auto"/>
            <w:shd w:val="clear" w:color="auto" w:fill="auto"/>
          </w:tcPr>
          <w:p w:rsidR="00A74FBD" w:rsidRPr="00A26B25" w:rsidRDefault="00A74FBD" w:rsidP="00A26B25">
            <w:pPr>
              <w:pStyle w:val="ac"/>
              <w:rPr>
                <w:rFonts w:hAnsi="宋体"/>
                <w:szCs w:val="21"/>
              </w:rPr>
            </w:pPr>
            <w:r w:rsidRPr="00A26B25">
              <w:rPr>
                <w:rFonts w:hAnsi="宋体" w:hint="eastAsia"/>
                <w:szCs w:val="21"/>
              </w:rPr>
              <w:t>顾客满意度</w:t>
            </w:r>
          </w:p>
        </w:tc>
        <w:tc>
          <w:tcPr>
            <w:tcW w:w="0" w:type="auto"/>
            <w:vAlign w:val="center"/>
          </w:tcPr>
          <w:p w:rsidR="00A74FBD" w:rsidRPr="00A26B25" w:rsidRDefault="00A74FBD" w:rsidP="00D84C61">
            <w:pPr>
              <w:pStyle w:val="ac"/>
              <w:ind w:firstLineChars="0" w:firstLine="0"/>
              <w:jc w:val="center"/>
              <w:rPr>
                <w:rFonts w:hAnsi="宋体"/>
                <w:szCs w:val="21"/>
              </w:rPr>
            </w:pPr>
            <w:r w:rsidRPr="00A26B25">
              <w:rPr>
                <w:rFonts w:hAnsi="宋体" w:hint="eastAsia"/>
                <w:szCs w:val="21"/>
              </w:rPr>
              <w:t>38</w:t>
            </w:r>
          </w:p>
        </w:tc>
        <w:tc>
          <w:tcPr>
            <w:tcW w:w="3207" w:type="dxa"/>
            <w:shd w:val="clear" w:color="auto" w:fill="auto"/>
          </w:tcPr>
          <w:p w:rsidR="00A74FBD" w:rsidRPr="00A26B25" w:rsidRDefault="00A74FBD" w:rsidP="00D84C61">
            <w:pPr>
              <w:pStyle w:val="ac"/>
              <w:ind w:firstLineChars="0" w:firstLine="0"/>
              <w:rPr>
                <w:rFonts w:hAnsi="宋体"/>
                <w:color w:val="000000"/>
                <w:szCs w:val="21"/>
              </w:rPr>
            </w:pPr>
            <w:r w:rsidRPr="00A26B25">
              <w:rPr>
                <w:rFonts w:hAnsi="宋体" w:hint="eastAsia"/>
                <w:color w:val="000000"/>
                <w:szCs w:val="21"/>
              </w:rPr>
              <w:t>顾客满意度</w:t>
            </w:r>
          </w:p>
        </w:tc>
      </w:tr>
    </w:tbl>
    <w:p w:rsidR="00A74FBD" w:rsidRPr="00F06A8A" w:rsidRDefault="00A74FBD" w:rsidP="00F06A8A">
      <w:pPr>
        <w:spacing w:line="300" w:lineRule="auto"/>
        <w:jc w:val="center"/>
        <w:rPr>
          <w:color w:val="000000"/>
          <w:sz w:val="24"/>
          <w:szCs w:val="32"/>
        </w:rPr>
      </w:pPr>
    </w:p>
    <w:p w:rsidR="007C668E" w:rsidRDefault="007C668E" w:rsidP="00435209">
      <w:pPr>
        <w:spacing w:line="300" w:lineRule="auto"/>
        <w:rPr>
          <w:color w:val="000000"/>
          <w:sz w:val="24"/>
          <w:szCs w:val="32"/>
        </w:rPr>
      </w:pPr>
    </w:p>
    <w:p w:rsidR="00F06A8A" w:rsidRDefault="00D002F0" w:rsidP="008470E3">
      <w:pPr>
        <w:spacing w:line="300" w:lineRule="auto"/>
        <w:ind w:firstLineChars="200" w:firstLine="480"/>
        <w:rPr>
          <w:color w:val="000000"/>
          <w:sz w:val="24"/>
          <w:szCs w:val="32"/>
        </w:rPr>
      </w:pPr>
      <w:r>
        <w:rPr>
          <w:rFonts w:hint="eastAsia"/>
          <w:color w:val="000000"/>
          <w:sz w:val="24"/>
          <w:szCs w:val="32"/>
        </w:rPr>
        <w:t>6</w:t>
      </w:r>
      <w:r w:rsidR="008470E3" w:rsidRPr="008470E3">
        <w:rPr>
          <w:rFonts w:hint="eastAsia"/>
          <w:color w:val="000000"/>
          <w:sz w:val="24"/>
          <w:szCs w:val="32"/>
        </w:rPr>
        <w:t xml:space="preserve">. </w:t>
      </w:r>
      <w:r>
        <w:rPr>
          <w:rFonts w:hint="eastAsia"/>
          <w:color w:val="000000"/>
          <w:sz w:val="24"/>
          <w:szCs w:val="32"/>
        </w:rPr>
        <w:t>评价内容</w:t>
      </w:r>
      <w:bookmarkStart w:id="2" w:name="_GoBack"/>
      <w:bookmarkEnd w:id="2"/>
      <w:r>
        <w:rPr>
          <w:rFonts w:hint="eastAsia"/>
          <w:color w:val="000000"/>
          <w:sz w:val="24"/>
          <w:szCs w:val="32"/>
        </w:rPr>
        <w:t>。</w:t>
      </w:r>
      <w:proofErr w:type="gramStart"/>
      <w:r>
        <w:rPr>
          <w:rFonts w:hint="eastAsia"/>
          <w:color w:val="000000"/>
          <w:sz w:val="24"/>
          <w:szCs w:val="32"/>
        </w:rPr>
        <w:t>本部分对评价</w:t>
      </w:r>
      <w:proofErr w:type="gramEnd"/>
      <w:r>
        <w:rPr>
          <w:rFonts w:hint="eastAsia"/>
          <w:color w:val="000000"/>
          <w:sz w:val="24"/>
          <w:szCs w:val="32"/>
        </w:rPr>
        <w:t>内容</w:t>
      </w:r>
      <w:r w:rsidR="008470E3">
        <w:rPr>
          <w:rFonts w:hint="eastAsia"/>
          <w:color w:val="000000"/>
          <w:sz w:val="24"/>
          <w:szCs w:val="32"/>
        </w:rPr>
        <w:t>进行了规定和说明。</w:t>
      </w:r>
    </w:p>
    <w:p w:rsidR="003C7DE6" w:rsidRDefault="00D002F0" w:rsidP="00D002F0">
      <w:pPr>
        <w:spacing w:line="300" w:lineRule="auto"/>
        <w:ind w:firstLineChars="200" w:firstLine="480"/>
        <w:rPr>
          <w:color w:val="000000"/>
          <w:sz w:val="24"/>
          <w:szCs w:val="32"/>
        </w:rPr>
      </w:pPr>
      <w:r>
        <w:rPr>
          <w:rFonts w:hint="eastAsia"/>
          <w:color w:val="000000"/>
          <w:sz w:val="24"/>
          <w:szCs w:val="32"/>
        </w:rPr>
        <w:t>7</w:t>
      </w:r>
      <w:r w:rsidR="003C7DE6">
        <w:rPr>
          <w:rFonts w:hint="eastAsia"/>
          <w:color w:val="000000"/>
          <w:sz w:val="24"/>
          <w:szCs w:val="32"/>
        </w:rPr>
        <w:t xml:space="preserve">. </w:t>
      </w:r>
      <w:r>
        <w:rPr>
          <w:rFonts w:hint="eastAsia"/>
          <w:color w:val="000000"/>
          <w:sz w:val="24"/>
          <w:szCs w:val="32"/>
        </w:rPr>
        <w:t>评价原则与方法。</w:t>
      </w:r>
      <w:proofErr w:type="gramStart"/>
      <w:r w:rsidR="003C7DE6">
        <w:rPr>
          <w:rFonts w:hint="eastAsia"/>
          <w:color w:val="000000"/>
          <w:sz w:val="24"/>
          <w:szCs w:val="32"/>
        </w:rPr>
        <w:t>本部分对</w:t>
      </w:r>
      <w:r>
        <w:rPr>
          <w:rFonts w:hint="eastAsia"/>
          <w:color w:val="000000"/>
          <w:sz w:val="24"/>
          <w:szCs w:val="32"/>
        </w:rPr>
        <w:t>评价</w:t>
      </w:r>
      <w:proofErr w:type="gramEnd"/>
      <w:r w:rsidR="00D4233B">
        <w:rPr>
          <w:rFonts w:hint="eastAsia"/>
          <w:color w:val="000000"/>
          <w:sz w:val="24"/>
          <w:szCs w:val="32"/>
        </w:rPr>
        <w:t>原则、</w:t>
      </w:r>
      <w:r w:rsidRPr="00D002F0">
        <w:rPr>
          <w:rFonts w:hint="eastAsia"/>
          <w:color w:val="000000"/>
          <w:sz w:val="24"/>
          <w:szCs w:val="32"/>
        </w:rPr>
        <w:t>评价方法</w:t>
      </w:r>
      <w:r w:rsidRPr="00D002F0">
        <w:rPr>
          <w:rFonts w:hint="eastAsia"/>
          <w:color w:val="000000"/>
          <w:sz w:val="24"/>
          <w:szCs w:val="32"/>
        </w:rPr>
        <w:tab/>
      </w:r>
      <w:r>
        <w:rPr>
          <w:rFonts w:hint="eastAsia"/>
          <w:color w:val="000000"/>
          <w:sz w:val="24"/>
          <w:szCs w:val="32"/>
        </w:rPr>
        <w:t>、</w:t>
      </w:r>
      <w:r w:rsidRPr="00D002F0">
        <w:rPr>
          <w:rFonts w:hint="eastAsia"/>
          <w:color w:val="000000"/>
          <w:sz w:val="24"/>
          <w:szCs w:val="32"/>
        </w:rPr>
        <w:t>评价方式</w:t>
      </w:r>
      <w:r w:rsidRPr="00D002F0">
        <w:rPr>
          <w:rFonts w:hint="eastAsia"/>
          <w:color w:val="000000"/>
          <w:sz w:val="24"/>
          <w:szCs w:val="32"/>
        </w:rPr>
        <w:tab/>
      </w:r>
      <w:r w:rsidR="000E48D5">
        <w:rPr>
          <w:rFonts w:hint="eastAsia"/>
          <w:color w:val="000000"/>
          <w:sz w:val="24"/>
          <w:szCs w:val="32"/>
        </w:rPr>
        <w:t>和</w:t>
      </w:r>
      <w:r w:rsidRPr="00D002F0">
        <w:rPr>
          <w:rFonts w:hint="eastAsia"/>
          <w:color w:val="000000"/>
          <w:sz w:val="24"/>
          <w:szCs w:val="32"/>
        </w:rPr>
        <w:t>评价结果转换</w:t>
      </w:r>
      <w:r>
        <w:rPr>
          <w:rFonts w:hint="eastAsia"/>
          <w:color w:val="000000"/>
          <w:sz w:val="24"/>
          <w:szCs w:val="32"/>
        </w:rPr>
        <w:t>进行了规定和说明。</w:t>
      </w:r>
    </w:p>
    <w:p w:rsidR="000E48D5" w:rsidRDefault="00D002F0" w:rsidP="00D002F0">
      <w:pPr>
        <w:spacing w:line="300" w:lineRule="auto"/>
        <w:ind w:firstLineChars="200" w:firstLine="480"/>
        <w:rPr>
          <w:color w:val="000000"/>
          <w:sz w:val="24"/>
          <w:szCs w:val="32"/>
        </w:rPr>
      </w:pPr>
      <w:r>
        <w:rPr>
          <w:rFonts w:hint="eastAsia"/>
          <w:color w:val="000000"/>
          <w:sz w:val="24"/>
          <w:szCs w:val="32"/>
        </w:rPr>
        <w:t xml:space="preserve">8. </w:t>
      </w:r>
      <w:r w:rsidR="00D01928">
        <w:rPr>
          <w:rFonts w:hint="eastAsia"/>
          <w:color w:val="000000"/>
          <w:sz w:val="24"/>
          <w:szCs w:val="32"/>
        </w:rPr>
        <w:t>电子商务平台服务质量等级划分</w:t>
      </w:r>
      <w:r w:rsidR="000E48D5">
        <w:rPr>
          <w:rFonts w:hint="eastAsia"/>
          <w:color w:val="000000"/>
          <w:sz w:val="24"/>
          <w:szCs w:val="32"/>
        </w:rPr>
        <w:t>。</w:t>
      </w:r>
      <w:proofErr w:type="gramStart"/>
      <w:r w:rsidR="000E48D5">
        <w:rPr>
          <w:rFonts w:hint="eastAsia"/>
          <w:color w:val="000000"/>
          <w:sz w:val="24"/>
          <w:szCs w:val="32"/>
        </w:rPr>
        <w:t>本部分对</w:t>
      </w:r>
      <w:r w:rsidR="000E48D5" w:rsidRPr="000E48D5">
        <w:rPr>
          <w:rFonts w:hint="eastAsia"/>
          <w:color w:val="000000"/>
          <w:sz w:val="24"/>
          <w:szCs w:val="32"/>
        </w:rPr>
        <w:t>电子商务</w:t>
      </w:r>
      <w:proofErr w:type="gramEnd"/>
      <w:r w:rsidR="000E48D5" w:rsidRPr="000E48D5">
        <w:rPr>
          <w:rFonts w:hint="eastAsia"/>
          <w:color w:val="000000"/>
          <w:sz w:val="24"/>
          <w:szCs w:val="32"/>
        </w:rPr>
        <w:t>平台服务质量水平</w:t>
      </w:r>
      <w:r w:rsidR="000E48D5" w:rsidRPr="000E48D5">
        <w:rPr>
          <w:rFonts w:hint="eastAsia"/>
          <w:color w:val="000000"/>
          <w:sz w:val="24"/>
          <w:szCs w:val="32"/>
        </w:rPr>
        <w:lastRenderedPageBreak/>
        <w:t>等级划分</w:t>
      </w:r>
      <w:r w:rsidR="000E48D5">
        <w:rPr>
          <w:rFonts w:hint="eastAsia"/>
          <w:color w:val="000000"/>
          <w:sz w:val="24"/>
          <w:szCs w:val="32"/>
        </w:rPr>
        <w:t>方法进行了规定和说明。</w:t>
      </w:r>
    </w:p>
    <w:p w:rsidR="00D002F0" w:rsidRPr="00D002F0" w:rsidRDefault="000E48D5" w:rsidP="00D002F0">
      <w:pPr>
        <w:spacing w:line="300" w:lineRule="auto"/>
        <w:ind w:firstLineChars="200" w:firstLine="480"/>
        <w:rPr>
          <w:color w:val="000000"/>
          <w:sz w:val="24"/>
          <w:szCs w:val="32"/>
        </w:rPr>
      </w:pPr>
      <w:r>
        <w:rPr>
          <w:rFonts w:hint="eastAsia"/>
          <w:color w:val="000000"/>
          <w:sz w:val="24"/>
          <w:szCs w:val="32"/>
        </w:rPr>
        <w:t xml:space="preserve">9. </w:t>
      </w:r>
      <w:r w:rsidR="00D002F0" w:rsidRPr="00D002F0">
        <w:rPr>
          <w:rFonts w:hint="eastAsia"/>
          <w:color w:val="000000"/>
          <w:sz w:val="24"/>
          <w:szCs w:val="32"/>
        </w:rPr>
        <w:t>扩展原则与方法</w:t>
      </w:r>
      <w:r w:rsidR="00D002F0">
        <w:rPr>
          <w:rFonts w:hint="eastAsia"/>
          <w:color w:val="000000"/>
          <w:sz w:val="24"/>
          <w:szCs w:val="32"/>
        </w:rPr>
        <w:t>。本部分扩展原则与方法进行了规定和说明。</w:t>
      </w:r>
    </w:p>
    <w:p w:rsidR="003C7DE6" w:rsidRPr="008470E3" w:rsidRDefault="003C7DE6" w:rsidP="008470E3">
      <w:pPr>
        <w:spacing w:line="300" w:lineRule="auto"/>
        <w:ind w:firstLineChars="200" w:firstLine="480"/>
        <w:rPr>
          <w:color w:val="000000"/>
          <w:sz w:val="24"/>
          <w:szCs w:val="32"/>
        </w:rPr>
      </w:pPr>
    </w:p>
    <w:p w:rsidR="0077563A" w:rsidRDefault="0077563A" w:rsidP="000770EE">
      <w:pPr>
        <w:spacing w:beforeLines="50" w:before="156" w:line="360" w:lineRule="auto"/>
        <w:ind w:firstLineChars="200" w:firstLine="420"/>
      </w:pPr>
      <w:r>
        <w:rPr>
          <w:rFonts w:hint="eastAsia"/>
        </w:rPr>
        <w:t xml:space="preserve">     </w:t>
      </w:r>
    </w:p>
    <w:p w:rsidR="0077563A" w:rsidRDefault="0077563A" w:rsidP="0077563A">
      <w:pPr>
        <w:spacing w:line="300" w:lineRule="auto"/>
        <w:ind w:firstLineChars="200" w:firstLine="420"/>
      </w:pPr>
    </w:p>
    <w:p w:rsidR="0077563A" w:rsidRDefault="0077563A" w:rsidP="0006512C">
      <w:pPr>
        <w:spacing w:line="300" w:lineRule="auto"/>
      </w:pPr>
    </w:p>
    <w:p w:rsidR="0077563A" w:rsidRDefault="0077563A" w:rsidP="0077563A">
      <w:pPr>
        <w:spacing w:line="300" w:lineRule="auto"/>
        <w:ind w:firstLineChars="200" w:firstLine="420"/>
        <w:rPr>
          <w:sz w:val="24"/>
        </w:rPr>
      </w:pPr>
      <w:r>
        <w:rPr>
          <w:rFonts w:hint="eastAsia"/>
        </w:rPr>
        <w:t xml:space="preserve">                           </w:t>
      </w:r>
      <w:r w:rsidRPr="00893685">
        <w:rPr>
          <w:rFonts w:hint="eastAsia"/>
          <w:sz w:val="24"/>
        </w:rPr>
        <w:t>《</w:t>
      </w:r>
      <w:r w:rsidR="0006512C">
        <w:rPr>
          <w:rFonts w:hint="eastAsia"/>
          <w:sz w:val="24"/>
        </w:rPr>
        <w:t>电子商务平台服务质量评价与等级划分</w:t>
      </w:r>
      <w:r w:rsidRPr="00893685">
        <w:rPr>
          <w:rFonts w:hint="eastAsia"/>
          <w:sz w:val="24"/>
        </w:rPr>
        <w:t>》</w:t>
      </w:r>
    </w:p>
    <w:p w:rsidR="0077563A" w:rsidRDefault="0077563A" w:rsidP="0077563A">
      <w:pPr>
        <w:spacing w:line="300" w:lineRule="auto"/>
        <w:ind w:firstLineChars="1800" w:firstLine="4320"/>
        <w:rPr>
          <w:sz w:val="24"/>
        </w:rPr>
      </w:pPr>
      <w:r w:rsidRPr="00893685">
        <w:rPr>
          <w:rFonts w:hint="eastAsia"/>
          <w:sz w:val="24"/>
        </w:rPr>
        <w:t>国家标准起草组</w:t>
      </w:r>
    </w:p>
    <w:p w:rsidR="0077563A" w:rsidRPr="00893685" w:rsidRDefault="0077563A" w:rsidP="0077563A">
      <w:pPr>
        <w:spacing w:line="300" w:lineRule="auto"/>
        <w:ind w:firstLineChars="200" w:firstLine="480"/>
        <w:rPr>
          <w:color w:val="000000"/>
          <w:sz w:val="24"/>
        </w:rPr>
      </w:pPr>
      <w:r>
        <w:rPr>
          <w:rFonts w:hint="eastAsia"/>
          <w:sz w:val="24"/>
        </w:rPr>
        <w:t xml:space="preserve">                                </w:t>
      </w:r>
      <w:r>
        <w:rPr>
          <w:rFonts w:hint="eastAsia"/>
          <w:sz w:val="24"/>
        </w:rPr>
        <w:t>二〇一四年</w:t>
      </w:r>
      <w:r w:rsidR="00F7082A">
        <w:rPr>
          <w:rFonts w:hint="eastAsia"/>
          <w:sz w:val="24"/>
        </w:rPr>
        <w:t>十</w:t>
      </w:r>
      <w:r>
        <w:rPr>
          <w:rFonts w:hint="eastAsia"/>
          <w:sz w:val="24"/>
        </w:rPr>
        <w:t>月</w:t>
      </w:r>
    </w:p>
    <w:p w:rsidR="0077563A" w:rsidRPr="0077563A" w:rsidRDefault="0077563A" w:rsidP="0077563A">
      <w:pPr>
        <w:pStyle w:val="ac"/>
        <w:ind w:firstLineChars="0" w:firstLine="0"/>
      </w:pPr>
    </w:p>
    <w:sectPr w:rsidR="0077563A" w:rsidRPr="0077563A" w:rsidSect="00FC492A">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90" w:rsidRDefault="00007190" w:rsidP="00FB23B1">
      <w:r>
        <w:separator/>
      </w:r>
    </w:p>
  </w:endnote>
  <w:endnote w:type="continuationSeparator" w:id="0">
    <w:p w:rsidR="00007190" w:rsidRDefault="00007190" w:rsidP="00FB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90" w:rsidRDefault="00007190" w:rsidP="00FB23B1">
      <w:r>
        <w:separator/>
      </w:r>
    </w:p>
  </w:footnote>
  <w:footnote w:type="continuationSeparator" w:id="0">
    <w:p w:rsidR="00007190" w:rsidRDefault="00007190" w:rsidP="00FB2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4F6F"/>
    <w:multiLevelType w:val="multilevel"/>
    <w:tmpl w:val="10F0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419BB"/>
    <w:multiLevelType w:val="multilevel"/>
    <w:tmpl w:val="945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7C2AF5"/>
    <w:multiLevelType w:val="multilevel"/>
    <w:tmpl w:val="5AB41562"/>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56FE1D4C"/>
    <w:multiLevelType w:val="multilevel"/>
    <w:tmpl w:val="40F8D06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8046658"/>
    <w:multiLevelType w:val="hybridMultilevel"/>
    <w:tmpl w:val="C63EEAA4"/>
    <w:lvl w:ilvl="0" w:tplc="C86C7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A1068A"/>
    <w:multiLevelType w:val="multilevel"/>
    <w:tmpl w:val="3B9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E7C62F8"/>
    <w:multiLevelType w:val="multilevel"/>
    <w:tmpl w:val="0DE2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num>
  <w:num w:numId="4">
    <w:abstractNumId w:val="1"/>
  </w:num>
  <w:num w:numId="5">
    <w:abstractNumId w:val="5"/>
  </w:num>
  <w:num w:numId="6">
    <w:abstractNumId w:val="2"/>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A9"/>
    <w:rsid w:val="00003F99"/>
    <w:rsid w:val="00007190"/>
    <w:rsid w:val="00027BB6"/>
    <w:rsid w:val="0006512C"/>
    <w:rsid w:val="000770EE"/>
    <w:rsid w:val="000924F7"/>
    <w:rsid w:val="0009263D"/>
    <w:rsid w:val="000A1D88"/>
    <w:rsid w:val="000C683D"/>
    <w:rsid w:val="000D1DB8"/>
    <w:rsid w:val="000E1169"/>
    <w:rsid w:val="000E48D5"/>
    <w:rsid w:val="000E499B"/>
    <w:rsid w:val="0013574E"/>
    <w:rsid w:val="0015623D"/>
    <w:rsid w:val="001E0196"/>
    <w:rsid w:val="001E0700"/>
    <w:rsid w:val="001E7589"/>
    <w:rsid w:val="001F171B"/>
    <w:rsid w:val="001F5FC4"/>
    <w:rsid w:val="00232C4C"/>
    <w:rsid w:val="00251655"/>
    <w:rsid w:val="002607A8"/>
    <w:rsid w:val="0026410C"/>
    <w:rsid w:val="0027561C"/>
    <w:rsid w:val="002806B4"/>
    <w:rsid w:val="002B5AC5"/>
    <w:rsid w:val="002C55F4"/>
    <w:rsid w:val="0030264C"/>
    <w:rsid w:val="00313BC1"/>
    <w:rsid w:val="003321E4"/>
    <w:rsid w:val="0034684A"/>
    <w:rsid w:val="00382076"/>
    <w:rsid w:val="003C7DE6"/>
    <w:rsid w:val="003D010E"/>
    <w:rsid w:val="00433823"/>
    <w:rsid w:val="00435209"/>
    <w:rsid w:val="0045392A"/>
    <w:rsid w:val="0045785B"/>
    <w:rsid w:val="004750B7"/>
    <w:rsid w:val="004759AE"/>
    <w:rsid w:val="0048465B"/>
    <w:rsid w:val="00497D83"/>
    <w:rsid w:val="004B5539"/>
    <w:rsid w:val="004C3017"/>
    <w:rsid w:val="004C4BA6"/>
    <w:rsid w:val="004D3088"/>
    <w:rsid w:val="00517E13"/>
    <w:rsid w:val="00523526"/>
    <w:rsid w:val="00532C6A"/>
    <w:rsid w:val="005336EC"/>
    <w:rsid w:val="00533FFA"/>
    <w:rsid w:val="00547C2C"/>
    <w:rsid w:val="00554805"/>
    <w:rsid w:val="00573901"/>
    <w:rsid w:val="005A48CC"/>
    <w:rsid w:val="005E25F1"/>
    <w:rsid w:val="00625FBE"/>
    <w:rsid w:val="00632D02"/>
    <w:rsid w:val="0064310F"/>
    <w:rsid w:val="00652342"/>
    <w:rsid w:val="00666305"/>
    <w:rsid w:val="006C603C"/>
    <w:rsid w:val="006F058B"/>
    <w:rsid w:val="00726773"/>
    <w:rsid w:val="00752DEA"/>
    <w:rsid w:val="00765752"/>
    <w:rsid w:val="0077563A"/>
    <w:rsid w:val="00782D71"/>
    <w:rsid w:val="007B6C69"/>
    <w:rsid w:val="007C173E"/>
    <w:rsid w:val="007C2347"/>
    <w:rsid w:val="007C668E"/>
    <w:rsid w:val="007F48E3"/>
    <w:rsid w:val="00810652"/>
    <w:rsid w:val="0081118E"/>
    <w:rsid w:val="00836048"/>
    <w:rsid w:val="008470E3"/>
    <w:rsid w:val="008528B3"/>
    <w:rsid w:val="00856C68"/>
    <w:rsid w:val="0086461F"/>
    <w:rsid w:val="008705A9"/>
    <w:rsid w:val="00872D5F"/>
    <w:rsid w:val="00890481"/>
    <w:rsid w:val="008911C1"/>
    <w:rsid w:val="008D62EB"/>
    <w:rsid w:val="008E2874"/>
    <w:rsid w:val="0092604C"/>
    <w:rsid w:val="00944333"/>
    <w:rsid w:val="0095241B"/>
    <w:rsid w:val="0095547F"/>
    <w:rsid w:val="009735B8"/>
    <w:rsid w:val="009739A5"/>
    <w:rsid w:val="00994D41"/>
    <w:rsid w:val="00997064"/>
    <w:rsid w:val="009A0906"/>
    <w:rsid w:val="009A7857"/>
    <w:rsid w:val="009B431A"/>
    <w:rsid w:val="009C17C5"/>
    <w:rsid w:val="009E7800"/>
    <w:rsid w:val="00A01674"/>
    <w:rsid w:val="00A023D3"/>
    <w:rsid w:val="00A155B1"/>
    <w:rsid w:val="00A24A60"/>
    <w:rsid w:val="00A26B25"/>
    <w:rsid w:val="00A34A39"/>
    <w:rsid w:val="00A74FBD"/>
    <w:rsid w:val="00B019D5"/>
    <w:rsid w:val="00B15F95"/>
    <w:rsid w:val="00B16009"/>
    <w:rsid w:val="00B4250E"/>
    <w:rsid w:val="00BC5B10"/>
    <w:rsid w:val="00BE16D5"/>
    <w:rsid w:val="00C077F4"/>
    <w:rsid w:val="00C1682D"/>
    <w:rsid w:val="00C50E52"/>
    <w:rsid w:val="00C63CC8"/>
    <w:rsid w:val="00C64624"/>
    <w:rsid w:val="00C72C35"/>
    <w:rsid w:val="00C735C5"/>
    <w:rsid w:val="00C80934"/>
    <w:rsid w:val="00CA634E"/>
    <w:rsid w:val="00CA791C"/>
    <w:rsid w:val="00CD4F2B"/>
    <w:rsid w:val="00CD659C"/>
    <w:rsid w:val="00CE3779"/>
    <w:rsid w:val="00D002F0"/>
    <w:rsid w:val="00D01928"/>
    <w:rsid w:val="00D20DCE"/>
    <w:rsid w:val="00D4233B"/>
    <w:rsid w:val="00D5133A"/>
    <w:rsid w:val="00D5355A"/>
    <w:rsid w:val="00D54B79"/>
    <w:rsid w:val="00D55418"/>
    <w:rsid w:val="00D55661"/>
    <w:rsid w:val="00D7030D"/>
    <w:rsid w:val="00D96F99"/>
    <w:rsid w:val="00DC427F"/>
    <w:rsid w:val="00E11E8F"/>
    <w:rsid w:val="00E430DD"/>
    <w:rsid w:val="00E43298"/>
    <w:rsid w:val="00E72F88"/>
    <w:rsid w:val="00F06295"/>
    <w:rsid w:val="00F06A8A"/>
    <w:rsid w:val="00F161C9"/>
    <w:rsid w:val="00F2303A"/>
    <w:rsid w:val="00F36DD9"/>
    <w:rsid w:val="00F7082A"/>
    <w:rsid w:val="00F80C87"/>
    <w:rsid w:val="00FB23B1"/>
    <w:rsid w:val="00FB5107"/>
    <w:rsid w:val="00FC492A"/>
    <w:rsid w:val="00FD1E3E"/>
    <w:rsid w:val="00FD5BC7"/>
    <w:rsid w:val="00FE048E"/>
    <w:rsid w:val="00FF0BE7"/>
    <w:rsid w:val="00FF1BFF"/>
    <w:rsid w:val="00FF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next w:val="a1"/>
    <w:link w:val="1Char"/>
    <w:uiPriority w:val="9"/>
    <w:qFormat/>
    <w:rsid w:val="00666305"/>
    <w:pPr>
      <w:keepNext/>
      <w:keepLines/>
      <w:spacing w:before="340" w:after="330" w:line="578" w:lineRule="auto"/>
      <w:outlineLvl w:val="0"/>
    </w:pPr>
    <w:rPr>
      <w:b/>
      <w:bCs/>
      <w:kern w:val="44"/>
      <w:sz w:val="44"/>
      <w:szCs w:val="44"/>
    </w:rPr>
  </w:style>
  <w:style w:type="paragraph" w:styleId="2">
    <w:name w:val="heading 2"/>
    <w:basedOn w:val="a1"/>
    <w:link w:val="2Char"/>
    <w:uiPriority w:val="9"/>
    <w:qFormat/>
    <w:rsid w:val="000E116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1"/>
    <w:next w:val="a1"/>
    <w:link w:val="3Char"/>
    <w:uiPriority w:val="9"/>
    <w:semiHidden/>
    <w:unhideWhenUsed/>
    <w:qFormat/>
    <w:rsid w:val="009739A5"/>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FB2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FB23B1"/>
    <w:rPr>
      <w:sz w:val="18"/>
      <w:szCs w:val="18"/>
    </w:rPr>
  </w:style>
  <w:style w:type="paragraph" w:styleId="a6">
    <w:name w:val="footer"/>
    <w:basedOn w:val="a1"/>
    <w:link w:val="Char0"/>
    <w:uiPriority w:val="99"/>
    <w:unhideWhenUsed/>
    <w:rsid w:val="00FB23B1"/>
    <w:pPr>
      <w:tabs>
        <w:tab w:val="center" w:pos="4153"/>
        <w:tab w:val="right" w:pos="8306"/>
      </w:tabs>
      <w:snapToGrid w:val="0"/>
      <w:jc w:val="left"/>
    </w:pPr>
    <w:rPr>
      <w:sz w:val="18"/>
      <w:szCs w:val="18"/>
    </w:rPr>
  </w:style>
  <w:style w:type="character" w:customStyle="1" w:styleId="Char0">
    <w:name w:val="页脚 Char"/>
    <w:basedOn w:val="a2"/>
    <w:link w:val="a6"/>
    <w:uiPriority w:val="99"/>
    <w:rsid w:val="00FB23B1"/>
    <w:rPr>
      <w:sz w:val="18"/>
      <w:szCs w:val="18"/>
    </w:rPr>
  </w:style>
  <w:style w:type="paragraph" w:styleId="a7">
    <w:name w:val="List Paragraph"/>
    <w:basedOn w:val="a1"/>
    <w:uiPriority w:val="34"/>
    <w:qFormat/>
    <w:rsid w:val="00FB23B1"/>
    <w:pPr>
      <w:ind w:firstLineChars="200" w:firstLine="420"/>
    </w:pPr>
  </w:style>
  <w:style w:type="paragraph" w:styleId="a8">
    <w:name w:val="Date"/>
    <w:basedOn w:val="a1"/>
    <w:next w:val="a1"/>
    <w:link w:val="Char1"/>
    <w:uiPriority w:val="99"/>
    <w:semiHidden/>
    <w:unhideWhenUsed/>
    <w:rsid w:val="00F06295"/>
    <w:pPr>
      <w:ind w:leftChars="2500" w:left="100"/>
    </w:pPr>
  </w:style>
  <w:style w:type="character" w:customStyle="1" w:styleId="Char1">
    <w:name w:val="日期 Char"/>
    <w:basedOn w:val="a2"/>
    <w:link w:val="a8"/>
    <w:uiPriority w:val="99"/>
    <w:semiHidden/>
    <w:rsid w:val="00F06295"/>
  </w:style>
  <w:style w:type="paragraph" w:styleId="a9">
    <w:name w:val="Normal (Web)"/>
    <w:basedOn w:val="a1"/>
    <w:uiPriority w:val="99"/>
    <w:semiHidden/>
    <w:unhideWhenUsed/>
    <w:rsid w:val="004D3088"/>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2"/>
    <w:uiPriority w:val="99"/>
    <w:unhideWhenUsed/>
    <w:rsid w:val="004D3088"/>
    <w:rPr>
      <w:color w:val="0000FF"/>
      <w:u w:val="single"/>
    </w:rPr>
  </w:style>
  <w:style w:type="character" w:styleId="ab">
    <w:name w:val="Strong"/>
    <w:basedOn w:val="a2"/>
    <w:uiPriority w:val="22"/>
    <w:qFormat/>
    <w:rsid w:val="00C63CC8"/>
    <w:rPr>
      <w:b/>
      <w:bCs/>
    </w:rPr>
  </w:style>
  <w:style w:type="character" w:customStyle="1" w:styleId="apple-converted-space">
    <w:name w:val="apple-converted-space"/>
    <w:basedOn w:val="a2"/>
    <w:rsid w:val="00C63CC8"/>
  </w:style>
  <w:style w:type="character" w:customStyle="1" w:styleId="2Char">
    <w:name w:val="标题 2 Char"/>
    <w:basedOn w:val="a2"/>
    <w:link w:val="2"/>
    <w:uiPriority w:val="9"/>
    <w:rsid w:val="000E1169"/>
    <w:rPr>
      <w:rFonts w:ascii="宋体" w:eastAsia="宋体" w:hAnsi="宋体" w:cs="宋体"/>
      <w:b/>
      <w:bCs/>
      <w:kern w:val="0"/>
      <w:sz w:val="36"/>
      <w:szCs w:val="36"/>
    </w:rPr>
  </w:style>
  <w:style w:type="paragraph" w:customStyle="1" w:styleId="ac">
    <w:name w:val="段"/>
    <w:link w:val="Char2"/>
    <w:rsid w:val="008D62E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c"/>
    <w:rsid w:val="008D62EB"/>
    <w:rPr>
      <w:rFonts w:ascii="宋体" w:eastAsia="宋体" w:hAnsi="Times New Roman" w:cs="Times New Roman"/>
      <w:noProof/>
      <w:kern w:val="0"/>
      <w:szCs w:val="20"/>
    </w:rPr>
  </w:style>
  <w:style w:type="paragraph" w:customStyle="1" w:styleId="ad">
    <w:name w:val="封面标准名称"/>
    <w:rsid w:val="00C64624"/>
    <w:pPr>
      <w:widowControl w:val="0"/>
      <w:spacing w:line="680" w:lineRule="exact"/>
      <w:jc w:val="center"/>
    </w:pPr>
    <w:rPr>
      <w:rFonts w:ascii="黑体" w:eastAsia="黑体" w:hAnsi="Times New Roman" w:cs="Times New Roman"/>
      <w:kern w:val="0"/>
      <w:sz w:val="52"/>
      <w:szCs w:val="20"/>
    </w:rPr>
  </w:style>
  <w:style w:type="paragraph" w:styleId="ae">
    <w:name w:val="Balloon Text"/>
    <w:basedOn w:val="a1"/>
    <w:link w:val="Char3"/>
    <w:uiPriority w:val="99"/>
    <w:semiHidden/>
    <w:unhideWhenUsed/>
    <w:rsid w:val="00313BC1"/>
    <w:rPr>
      <w:sz w:val="18"/>
      <w:szCs w:val="18"/>
    </w:rPr>
  </w:style>
  <w:style w:type="character" w:customStyle="1" w:styleId="Char3">
    <w:name w:val="批注框文本 Char"/>
    <w:basedOn w:val="a2"/>
    <w:link w:val="ae"/>
    <w:uiPriority w:val="99"/>
    <w:semiHidden/>
    <w:rsid w:val="00313BC1"/>
    <w:rPr>
      <w:sz w:val="18"/>
      <w:szCs w:val="18"/>
    </w:rPr>
  </w:style>
  <w:style w:type="character" w:customStyle="1" w:styleId="3Char">
    <w:name w:val="标题 3 Char"/>
    <w:basedOn w:val="a2"/>
    <w:link w:val="3"/>
    <w:uiPriority w:val="9"/>
    <w:semiHidden/>
    <w:rsid w:val="009739A5"/>
    <w:rPr>
      <w:b/>
      <w:bCs/>
      <w:sz w:val="32"/>
      <w:szCs w:val="32"/>
    </w:rPr>
  </w:style>
  <w:style w:type="table" w:styleId="af">
    <w:name w:val="Table Grid"/>
    <w:basedOn w:val="a3"/>
    <w:rsid w:val="009739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2"/>
    <w:link w:val="1"/>
    <w:uiPriority w:val="9"/>
    <w:rsid w:val="00666305"/>
    <w:rPr>
      <w:b/>
      <w:bCs/>
      <w:kern w:val="44"/>
      <w:sz w:val="44"/>
      <w:szCs w:val="44"/>
    </w:rPr>
  </w:style>
  <w:style w:type="character" w:customStyle="1" w:styleId="toctoggle">
    <w:name w:val="toctoggle"/>
    <w:basedOn w:val="a2"/>
    <w:rsid w:val="00666305"/>
  </w:style>
  <w:style w:type="character" w:customStyle="1" w:styleId="tocnumber">
    <w:name w:val="tocnumber"/>
    <w:basedOn w:val="a2"/>
    <w:rsid w:val="00666305"/>
  </w:style>
  <w:style w:type="character" w:customStyle="1" w:styleId="toctext">
    <w:name w:val="toctext"/>
    <w:basedOn w:val="a2"/>
    <w:rsid w:val="00666305"/>
  </w:style>
  <w:style w:type="character" w:customStyle="1" w:styleId="txt-903">
    <w:name w:val="txt-903"/>
    <w:basedOn w:val="a2"/>
    <w:rsid w:val="00517E13"/>
  </w:style>
  <w:style w:type="paragraph" w:customStyle="1" w:styleId="a0">
    <w:name w:val="正文图标题"/>
    <w:next w:val="ac"/>
    <w:rsid w:val="00F06A8A"/>
    <w:pPr>
      <w:numPr>
        <w:numId w:val="8"/>
      </w:numPr>
      <w:spacing w:beforeLines="50" w:before="156" w:afterLines="50" w:after="156"/>
      <w:jc w:val="center"/>
    </w:pPr>
    <w:rPr>
      <w:rFonts w:ascii="黑体" w:eastAsia="黑体" w:hAnsi="Times New Roman" w:cs="Times New Roman"/>
      <w:kern w:val="0"/>
      <w:szCs w:val="20"/>
    </w:rPr>
  </w:style>
  <w:style w:type="paragraph" w:customStyle="1" w:styleId="a">
    <w:name w:val="其他发布日期"/>
    <w:basedOn w:val="a1"/>
    <w:rsid w:val="00F06A8A"/>
    <w:pPr>
      <w:framePr w:w="3997" w:h="471" w:hRule="exact" w:vSpace="181" w:wrap="around" w:vAnchor="page" w:hAnchor="page" w:x="1419" w:y="14097" w:anchorLock="1"/>
      <w:widowControl/>
      <w:numPr>
        <w:numId w:val="6"/>
      </w:numPr>
      <w:jc w:val="left"/>
    </w:pPr>
    <w:rPr>
      <w:rFonts w:ascii="Times New Roman" w:eastAsia="黑体" w:hAnsi="Times New Roman" w:cs="Times New Roman"/>
      <w:kern w:val="0"/>
      <w:sz w:val="28"/>
      <w:szCs w:val="20"/>
    </w:rPr>
  </w:style>
  <w:style w:type="paragraph" w:customStyle="1" w:styleId="af0">
    <w:name w:val="正文表标题"/>
    <w:next w:val="ac"/>
    <w:rsid w:val="00F06A8A"/>
    <w:pPr>
      <w:tabs>
        <w:tab w:val="num" w:pos="720"/>
      </w:tabs>
      <w:spacing w:beforeLines="50" w:before="156" w:afterLines="50" w:after="156"/>
      <w:ind w:left="720" w:hanging="720"/>
      <w:jc w:val="center"/>
    </w:pPr>
    <w:rPr>
      <w:rFonts w:ascii="黑体" w:eastAsia="黑体" w:hAnsi="Times New Roman" w:cs="Times New Roman"/>
      <w:kern w:val="0"/>
      <w:szCs w:val="20"/>
    </w:rPr>
  </w:style>
  <w:style w:type="paragraph" w:styleId="10">
    <w:name w:val="toc 1"/>
    <w:basedOn w:val="a1"/>
    <w:next w:val="a1"/>
    <w:autoRedefine/>
    <w:uiPriority w:val="39"/>
    <w:rsid w:val="00E43298"/>
    <w:pPr>
      <w:tabs>
        <w:tab w:val="right" w:leader="dot" w:pos="9241"/>
      </w:tabs>
      <w:spacing w:beforeLines="25" w:before="25" w:afterLines="25" w:after="25"/>
      <w:jc w:val="left"/>
    </w:pPr>
    <w:rPr>
      <w:rFonts w:ascii="宋体"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next w:val="a1"/>
    <w:link w:val="1Char"/>
    <w:uiPriority w:val="9"/>
    <w:qFormat/>
    <w:rsid w:val="00666305"/>
    <w:pPr>
      <w:keepNext/>
      <w:keepLines/>
      <w:spacing w:before="340" w:after="330" w:line="578" w:lineRule="auto"/>
      <w:outlineLvl w:val="0"/>
    </w:pPr>
    <w:rPr>
      <w:b/>
      <w:bCs/>
      <w:kern w:val="44"/>
      <w:sz w:val="44"/>
      <w:szCs w:val="44"/>
    </w:rPr>
  </w:style>
  <w:style w:type="paragraph" w:styleId="2">
    <w:name w:val="heading 2"/>
    <w:basedOn w:val="a1"/>
    <w:link w:val="2Char"/>
    <w:uiPriority w:val="9"/>
    <w:qFormat/>
    <w:rsid w:val="000E116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1"/>
    <w:next w:val="a1"/>
    <w:link w:val="3Char"/>
    <w:uiPriority w:val="9"/>
    <w:semiHidden/>
    <w:unhideWhenUsed/>
    <w:qFormat/>
    <w:rsid w:val="009739A5"/>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FB2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FB23B1"/>
    <w:rPr>
      <w:sz w:val="18"/>
      <w:szCs w:val="18"/>
    </w:rPr>
  </w:style>
  <w:style w:type="paragraph" w:styleId="a6">
    <w:name w:val="footer"/>
    <w:basedOn w:val="a1"/>
    <w:link w:val="Char0"/>
    <w:uiPriority w:val="99"/>
    <w:unhideWhenUsed/>
    <w:rsid w:val="00FB23B1"/>
    <w:pPr>
      <w:tabs>
        <w:tab w:val="center" w:pos="4153"/>
        <w:tab w:val="right" w:pos="8306"/>
      </w:tabs>
      <w:snapToGrid w:val="0"/>
      <w:jc w:val="left"/>
    </w:pPr>
    <w:rPr>
      <w:sz w:val="18"/>
      <w:szCs w:val="18"/>
    </w:rPr>
  </w:style>
  <w:style w:type="character" w:customStyle="1" w:styleId="Char0">
    <w:name w:val="页脚 Char"/>
    <w:basedOn w:val="a2"/>
    <w:link w:val="a6"/>
    <w:uiPriority w:val="99"/>
    <w:rsid w:val="00FB23B1"/>
    <w:rPr>
      <w:sz w:val="18"/>
      <w:szCs w:val="18"/>
    </w:rPr>
  </w:style>
  <w:style w:type="paragraph" w:styleId="a7">
    <w:name w:val="List Paragraph"/>
    <w:basedOn w:val="a1"/>
    <w:uiPriority w:val="34"/>
    <w:qFormat/>
    <w:rsid w:val="00FB23B1"/>
    <w:pPr>
      <w:ind w:firstLineChars="200" w:firstLine="420"/>
    </w:pPr>
  </w:style>
  <w:style w:type="paragraph" w:styleId="a8">
    <w:name w:val="Date"/>
    <w:basedOn w:val="a1"/>
    <w:next w:val="a1"/>
    <w:link w:val="Char1"/>
    <w:uiPriority w:val="99"/>
    <w:semiHidden/>
    <w:unhideWhenUsed/>
    <w:rsid w:val="00F06295"/>
    <w:pPr>
      <w:ind w:leftChars="2500" w:left="100"/>
    </w:pPr>
  </w:style>
  <w:style w:type="character" w:customStyle="1" w:styleId="Char1">
    <w:name w:val="日期 Char"/>
    <w:basedOn w:val="a2"/>
    <w:link w:val="a8"/>
    <w:uiPriority w:val="99"/>
    <w:semiHidden/>
    <w:rsid w:val="00F06295"/>
  </w:style>
  <w:style w:type="paragraph" w:styleId="a9">
    <w:name w:val="Normal (Web)"/>
    <w:basedOn w:val="a1"/>
    <w:uiPriority w:val="99"/>
    <w:semiHidden/>
    <w:unhideWhenUsed/>
    <w:rsid w:val="004D3088"/>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2"/>
    <w:uiPriority w:val="99"/>
    <w:unhideWhenUsed/>
    <w:rsid w:val="004D3088"/>
    <w:rPr>
      <w:color w:val="0000FF"/>
      <w:u w:val="single"/>
    </w:rPr>
  </w:style>
  <w:style w:type="character" w:styleId="ab">
    <w:name w:val="Strong"/>
    <w:basedOn w:val="a2"/>
    <w:uiPriority w:val="22"/>
    <w:qFormat/>
    <w:rsid w:val="00C63CC8"/>
    <w:rPr>
      <w:b/>
      <w:bCs/>
    </w:rPr>
  </w:style>
  <w:style w:type="character" w:customStyle="1" w:styleId="apple-converted-space">
    <w:name w:val="apple-converted-space"/>
    <w:basedOn w:val="a2"/>
    <w:rsid w:val="00C63CC8"/>
  </w:style>
  <w:style w:type="character" w:customStyle="1" w:styleId="2Char">
    <w:name w:val="标题 2 Char"/>
    <w:basedOn w:val="a2"/>
    <w:link w:val="2"/>
    <w:uiPriority w:val="9"/>
    <w:rsid w:val="000E1169"/>
    <w:rPr>
      <w:rFonts w:ascii="宋体" w:eastAsia="宋体" w:hAnsi="宋体" w:cs="宋体"/>
      <w:b/>
      <w:bCs/>
      <w:kern w:val="0"/>
      <w:sz w:val="36"/>
      <w:szCs w:val="36"/>
    </w:rPr>
  </w:style>
  <w:style w:type="paragraph" w:customStyle="1" w:styleId="ac">
    <w:name w:val="段"/>
    <w:link w:val="Char2"/>
    <w:rsid w:val="008D62E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c"/>
    <w:rsid w:val="008D62EB"/>
    <w:rPr>
      <w:rFonts w:ascii="宋体" w:eastAsia="宋体" w:hAnsi="Times New Roman" w:cs="Times New Roman"/>
      <w:noProof/>
      <w:kern w:val="0"/>
      <w:szCs w:val="20"/>
    </w:rPr>
  </w:style>
  <w:style w:type="paragraph" w:customStyle="1" w:styleId="ad">
    <w:name w:val="封面标准名称"/>
    <w:rsid w:val="00C64624"/>
    <w:pPr>
      <w:widowControl w:val="0"/>
      <w:spacing w:line="680" w:lineRule="exact"/>
      <w:jc w:val="center"/>
    </w:pPr>
    <w:rPr>
      <w:rFonts w:ascii="黑体" w:eastAsia="黑体" w:hAnsi="Times New Roman" w:cs="Times New Roman"/>
      <w:kern w:val="0"/>
      <w:sz w:val="52"/>
      <w:szCs w:val="20"/>
    </w:rPr>
  </w:style>
  <w:style w:type="paragraph" w:styleId="ae">
    <w:name w:val="Balloon Text"/>
    <w:basedOn w:val="a1"/>
    <w:link w:val="Char3"/>
    <w:uiPriority w:val="99"/>
    <w:semiHidden/>
    <w:unhideWhenUsed/>
    <w:rsid w:val="00313BC1"/>
    <w:rPr>
      <w:sz w:val="18"/>
      <w:szCs w:val="18"/>
    </w:rPr>
  </w:style>
  <w:style w:type="character" w:customStyle="1" w:styleId="Char3">
    <w:name w:val="批注框文本 Char"/>
    <w:basedOn w:val="a2"/>
    <w:link w:val="ae"/>
    <w:uiPriority w:val="99"/>
    <w:semiHidden/>
    <w:rsid w:val="00313BC1"/>
    <w:rPr>
      <w:sz w:val="18"/>
      <w:szCs w:val="18"/>
    </w:rPr>
  </w:style>
  <w:style w:type="character" w:customStyle="1" w:styleId="3Char">
    <w:name w:val="标题 3 Char"/>
    <w:basedOn w:val="a2"/>
    <w:link w:val="3"/>
    <w:uiPriority w:val="9"/>
    <w:semiHidden/>
    <w:rsid w:val="009739A5"/>
    <w:rPr>
      <w:b/>
      <w:bCs/>
      <w:sz w:val="32"/>
      <w:szCs w:val="32"/>
    </w:rPr>
  </w:style>
  <w:style w:type="table" w:styleId="af">
    <w:name w:val="Table Grid"/>
    <w:basedOn w:val="a3"/>
    <w:rsid w:val="009739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2"/>
    <w:link w:val="1"/>
    <w:uiPriority w:val="9"/>
    <w:rsid w:val="00666305"/>
    <w:rPr>
      <w:b/>
      <w:bCs/>
      <w:kern w:val="44"/>
      <w:sz w:val="44"/>
      <w:szCs w:val="44"/>
    </w:rPr>
  </w:style>
  <w:style w:type="character" w:customStyle="1" w:styleId="toctoggle">
    <w:name w:val="toctoggle"/>
    <w:basedOn w:val="a2"/>
    <w:rsid w:val="00666305"/>
  </w:style>
  <w:style w:type="character" w:customStyle="1" w:styleId="tocnumber">
    <w:name w:val="tocnumber"/>
    <w:basedOn w:val="a2"/>
    <w:rsid w:val="00666305"/>
  </w:style>
  <w:style w:type="character" w:customStyle="1" w:styleId="toctext">
    <w:name w:val="toctext"/>
    <w:basedOn w:val="a2"/>
    <w:rsid w:val="00666305"/>
  </w:style>
  <w:style w:type="character" w:customStyle="1" w:styleId="txt-903">
    <w:name w:val="txt-903"/>
    <w:basedOn w:val="a2"/>
    <w:rsid w:val="00517E13"/>
  </w:style>
  <w:style w:type="paragraph" w:customStyle="1" w:styleId="a0">
    <w:name w:val="正文图标题"/>
    <w:next w:val="ac"/>
    <w:rsid w:val="00F06A8A"/>
    <w:pPr>
      <w:numPr>
        <w:numId w:val="8"/>
      </w:numPr>
      <w:spacing w:beforeLines="50" w:before="156" w:afterLines="50" w:after="156"/>
      <w:jc w:val="center"/>
    </w:pPr>
    <w:rPr>
      <w:rFonts w:ascii="黑体" w:eastAsia="黑体" w:hAnsi="Times New Roman" w:cs="Times New Roman"/>
      <w:kern w:val="0"/>
      <w:szCs w:val="20"/>
    </w:rPr>
  </w:style>
  <w:style w:type="paragraph" w:customStyle="1" w:styleId="a">
    <w:name w:val="其他发布日期"/>
    <w:basedOn w:val="a1"/>
    <w:rsid w:val="00F06A8A"/>
    <w:pPr>
      <w:framePr w:w="3997" w:h="471" w:hRule="exact" w:vSpace="181" w:wrap="around" w:vAnchor="page" w:hAnchor="page" w:x="1419" w:y="14097" w:anchorLock="1"/>
      <w:widowControl/>
      <w:numPr>
        <w:numId w:val="6"/>
      </w:numPr>
      <w:jc w:val="left"/>
    </w:pPr>
    <w:rPr>
      <w:rFonts w:ascii="Times New Roman" w:eastAsia="黑体" w:hAnsi="Times New Roman" w:cs="Times New Roman"/>
      <w:kern w:val="0"/>
      <w:sz w:val="28"/>
      <w:szCs w:val="20"/>
    </w:rPr>
  </w:style>
  <w:style w:type="paragraph" w:customStyle="1" w:styleId="af0">
    <w:name w:val="正文表标题"/>
    <w:next w:val="ac"/>
    <w:rsid w:val="00F06A8A"/>
    <w:pPr>
      <w:tabs>
        <w:tab w:val="num" w:pos="720"/>
      </w:tabs>
      <w:spacing w:beforeLines="50" w:before="156" w:afterLines="50" w:after="156"/>
      <w:ind w:left="720" w:hanging="720"/>
      <w:jc w:val="center"/>
    </w:pPr>
    <w:rPr>
      <w:rFonts w:ascii="黑体" w:eastAsia="黑体" w:hAnsi="Times New Roman" w:cs="Times New Roman"/>
      <w:kern w:val="0"/>
      <w:szCs w:val="20"/>
    </w:rPr>
  </w:style>
  <w:style w:type="paragraph" w:styleId="10">
    <w:name w:val="toc 1"/>
    <w:basedOn w:val="a1"/>
    <w:next w:val="a1"/>
    <w:autoRedefine/>
    <w:uiPriority w:val="39"/>
    <w:rsid w:val="00E43298"/>
    <w:pPr>
      <w:tabs>
        <w:tab w:val="right" w:leader="dot" w:pos="9241"/>
      </w:tabs>
      <w:spacing w:beforeLines="25" w:before="25" w:afterLines="25" w:after="25"/>
      <w:jc w:val="left"/>
    </w:pPr>
    <w:rPr>
      <w:rFonts w:ascii="宋体"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6678">
      <w:bodyDiv w:val="1"/>
      <w:marLeft w:val="0"/>
      <w:marRight w:val="0"/>
      <w:marTop w:val="0"/>
      <w:marBottom w:val="0"/>
      <w:divBdr>
        <w:top w:val="none" w:sz="0" w:space="0" w:color="auto"/>
        <w:left w:val="none" w:sz="0" w:space="0" w:color="auto"/>
        <w:bottom w:val="none" w:sz="0" w:space="0" w:color="auto"/>
        <w:right w:val="none" w:sz="0" w:space="0" w:color="auto"/>
      </w:divBdr>
    </w:div>
    <w:div w:id="374236787">
      <w:bodyDiv w:val="1"/>
      <w:marLeft w:val="0"/>
      <w:marRight w:val="0"/>
      <w:marTop w:val="0"/>
      <w:marBottom w:val="0"/>
      <w:divBdr>
        <w:top w:val="none" w:sz="0" w:space="0" w:color="auto"/>
        <w:left w:val="none" w:sz="0" w:space="0" w:color="auto"/>
        <w:bottom w:val="none" w:sz="0" w:space="0" w:color="auto"/>
        <w:right w:val="none" w:sz="0" w:space="0" w:color="auto"/>
      </w:divBdr>
      <w:divsChild>
        <w:div w:id="1035694863">
          <w:marLeft w:val="171"/>
          <w:marRight w:val="171"/>
          <w:marTop w:val="0"/>
          <w:marBottom w:val="0"/>
          <w:divBdr>
            <w:top w:val="single" w:sz="2" w:space="0" w:color="ECECEC"/>
            <w:left w:val="none" w:sz="0" w:space="0" w:color="auto"/>
            <w:bottom w:val="single" w:sz="2" w:space="0" w:color="ECECEC"/>
            <w:right w:val="none" w:sz="0" w:space="0" w:color="auto"/>
          </w:divBdr>
        </w:div>
        <w:div w:id="954404438">
          <w:marLeft w:val="171"/>
          <w:marRight w:val="171"/>
          <w:marTop w:val="71"/>
          <w:marBottom w:val="0"/>
          <w:divBdr>
            <w:top w:val="none" w:sz="0" w:space="0" w:color="auto"/>
            <w:left w:val="none" w:sz="0" w:space="0" w:color="auto"/>
            <w:bottom w:val="none" w:sz="0" w:space="0" w:color="auto"/>
            <w:right w:val="none" w:sz="0" w:space="0" w:color="auto"/>
          </w:divBdr>
        </w:div>
      </w:divsChild>
    </w:div>
    <w:div w:id="449474636">
      <w:bodyDiv w:val="1"/>
      <w:marLeft w:val="0"/>
      <w:marRight w:val="0"/>
      <w:marTop w:val="0"/>
      <w:marBottom w:val="0"/>
      <w:divBdr>
        <w:top w:val="none" w:sz="0" w:space="0" w:color="auto"/>
        <w:left w:val="none" w:sz="0" w:space="0" w:color="auto"/>
        <w:bottom w:val="none" w:sz="0" w:space="0" w:color="auto"/>
        <w:right w:val="none" w:sz="0" w:space="0" w:color="auto"/>
      </w:divBdr>
    </w:div>
    <w:div w:id="611591598">
      <w:bodyDiv w:val="1"/>
      <w:marLeft w:val="0"/>
      <w:marRight w:val="0"/>
      <w:marTop w:val="0"/>
      <w:marBottom w:val="0"/>
      <w:divBdr>
        <w:top w:val="none" w:sz="0" w:space="0" w:color="auto"/>
        <w:left w:val="none" w:sz="0" w:space="0" w:color="auto"/>
        <w:bottom w:val="none" w:sz="0" w:space="0" w:color="auto"/>
        <w:right w:val="none" w:sz="0" w:space="0" w:color="auto"/>
      </w:divBdr>
      <w:divsChild>
        <w:div w:id="839781661">
          <w:marLeft w:val="1440"/>
          <w:marRight w:val="0"/>
          <w:marTop w:val="115"/>
          <w:marBottom w:val="0"/>
          <w:divBdr>
            <w:top w:val="none" w:sz="0" w:space="0" w:color="auto"/>
            <w:left w:val="none" w:sz="0" w:space="0" w:color="auto"/>
            <w:bottom w:val="none" w:sz="0" w:space="0" w:color="auto"/>
            <w:right w:val="none" w:sz="0" w:space="0" w:color="auto"/>
          </w:divBdr>
        </w:div>
      </w:divsChild>
    </w:div>
    <w:div w:id="617100786">
      <w:bodyDiv w:val="1"/>
      <w:marLeft w:val="0"/>
      <w:marRight w:val="0"/>
      <w:marTop w:val="0"/>
      <w:marBottom w:val="0"/>
      <w:divBdr>
        <w:top w:val="none" w:sz="0" w:space="0" w:color="auto"/>
        <w:left w:val="none" w:sz="0" w:space="0" w:color="auto"/>
        <w:bottom w:val="none" w:sz="0" w:space="0" w:color="auto"/>
        <w:right w:val="none" w:sz="0" w:space="0" w:color="auto"/>
      </w:divBdr>
    </w:div>
    <w:div w:id="660743403">
      <w:bodyDiv w:val="1"/>
      <w:marLeft w:val="0"/>
      <w:marRight w:val="0"/>
      <w:marTop w:val="0"/>
      <w:marBottom w:val="0"/>
      <w:divBdr>
        <w:top w:val="none" w:sz="0" w:space="0" w:color="auto"/>
        <w:left w:val="none" w:sz="0" w:space="0" w:color="auto"/>
        <w:bottom w:val="none" w:sz="0" w:space="0" w:color="auto"/>
        <w:right w:val="none" w:sz="0" w:space="0" w:color="auto"/>
      </w:divBdr>
    </w:div>
    <w:div w:id="923760855">
      <w:bodyDiv w:val="1"/>
      <w:marLeft w:val="0"/>
      <w:marRight w:val="0"/>
      <w:marTop w:val="0"/>
      <w:marBottom w:val="0"/>
      <w:divBdr>
        <w:top w:val="none" w:sz="0" w:space="0" w:color="auto"/>
        <w:left w:val="none" w:sz="0" w:space="0" w:color="auto"/>
        <w:bottom w:val="none" w:sz="0" w:space="0" w:color="auto"/>
        <w:right w:val="none" w:sz="0" w:space="0" w:color="auto"/>
      </w:divBdr>
    </w:div>
    <w:div w:id="1103452460">
      <w:bodyDiv w:val="1"/>
      <w:marLeft w:val="0"/>
      <w:marRight w:val="0"/>
      <w:marTop w:val="0"/>
      <w:marBottom w:val="0"/>
      <w:divBdr>
        <w:top w:val="none" w:sz="0" w:space="0" w:color="auto"/>
        <w:left w:val="none" w:sz="0" w:space="0" w:color="auto"/>
        <w:bottom w:val="none" w:sz="0" w:space="0" w:color="auto"/>
        <w:right w:val="none" w:sz="0" w:space="0" w:color="auto"/>
      </w:divBdr>
    </w:div>
    <w:div w:id="1334528799">
      <w:bodyDiv w:val="1"/>
      <w:marLeft w:val="0"/>
      <w:marRight w:val="0"/>
      <w:marTop w:val="0"/>
      <w:marBottom w:val="0"/>
      <w:divBdr>
        <w:top w:val="none" w:sz="0" w:space="0" w:color="auto"/>
        <w:left w:val="none" w:sz="0" w:space="0" w:color="auto"/>
        <w:bottom w:val="none" w:sz="0" w:space="0" w:color="auto"/>
        <w:right w:val="none" w:sz="0" w:space="0" w:color="auto"/>
      </w:divBdr>
      <w:divsChild>
        <w:div w:id="91098846">
          <w:marLeft w:val="0"/>
          <w:marRight w:val="0"/>
          <w:marTop w:val="0"/>
          <w:marBottom w:val="0"/>
          <w:divBdr>
            <w:top w:val="none" w:sz="0" w:space="0" w:color="auto"/>
            <w:left w:val="none" w:sz="0" w:space="0" w:color="auto"/>
            <w:bottom w:val="none" w:sz="0" w:space="0" w:color="auto"/>
            <w:right w:val="none" w:sz="0" w:space="0" w:color="auto"/>
          </w:divBdr>
        </w:div>
        <w:div w:id="1166091118">
          <w:marLeft w:val="75"/>
          <w:marRight w:val="0"/>
          <w:marTop w:val="240"/>
          <w:marBottom w:val="0"/>
          <w:divBdr>
            <w:top w:val="none" w:sz="0" w:space="0" w:color="auto"/>
            <w:left w:val="none" w:sz="0" w:space="0" w:color="auto"/>
            <w:bottom w:val="none" w:sz="0" w:space="0" w:color="auto"/>
            <w:right w:val="none" w:sz="0" w:space="0" w:color="auto"/>
          </w:divBdr>
        </w:div>
        <w:div w:id="1013923447">
          <w:marLeft w:val="75"/>
          <w:marRight w:val="0"/>
          <w:marTop w:val="240"/>
          <w:marBottom w:val="0"/>
          <w:divBdr>
            <w:top w:val="none" w:sz="0" w:space="0" w:color="auto"/>
            <w:left w:val="none" w:sz="0" w:space="0" w:color="auto"/>
            <w:bottom w:val="none" w:sz="0" w:space="0" w:color="auto"/>
            <w:right w:val="none" w:sz="0" w:space="0" w:color="auto"/>
          </w:divBdr>
        </w:div>
        <w:div w:id="2115132389">
          <w:marLeft w:val="75"/>
          <w:marRight w:val="0"/>
          <w:marTop w:val="240"/>
          <w:marBottom w:val="0"/>
          <w:divBdr>
            <w:top w:val="none" w:sz="0" w:space="0" w:color="auto"/>
            <w:left w:val="none" w:sz="0" w:space="0" w:color="auto"/>
            <w:bottom w:val="none" w:sz="0" w:space="0" w:color="auto"/>
            <w:right w:val="none" w:sz="0" w:space="0" w:color="auto"/>
          </w:divBdr>
        </w:div>
        <w:div w:id="792134314">
          <w:marLeft w:val="75"/>
          <w:marRight w:val="0"/>
          <w:marTop w:val="240"/>
          <w:marBottom w:val="0"/>
          <w:divBdr>
            <w:top w:val="none" w:sz="0" w:space="0" w:color="auto"/>
            <w:left w:val="none" w:sz="0" w:space="0" w:color="auto"/>
            <w:bottom w:val="none" w:sz="0" w:space="0" w:color="auto"/>
            <w:right w:val="none" w:sz="0" w:space="0" w:color="auto"/>
          </w:divBdr>
        </w:div>
        <w:div w:id="1154686573">
          <w:marLeft w:val="75"/>
          <w:marRight w:val="0"/>
          <w:marTop w:val="240"/>
          <w:marBottom w:val="0"/>
          <w:divBdr>
            <w:top w:val="none" w:sz="0" w:space="0" w:color="auto"/>
            <w:left w:val="none" w:sz="0" w:space="0" w:color="auto"/>
            <w:bottom w:val="none" w:sz="0" w:space="0" w:color="auto"/>
            <w:right w:val="none" w:sz="0" w:space="0" w:color="auto"/>
          </w:divBdr>
        </w:div>
      </w:divsChild>
    </w:div>
    <w:div w:id="1341354537">
      <w:bodyDiv w:val="1"/>
      <w:marLeft w:val="0"/>
      <w:marRight w:val="0"/>
      <w:marTop w:val="0"/>
      <w:marBottom w:val="0"/>
      <w:divBdr>
        <w:top w:val="none" w:sz="0" w:space="0" w:color="auto"/>
        <w:left w:val="none" w:sz="0" w:space="0" w:color="auto"/>
        <w:bottom w:val="none" w:sz="0" w:space="0" w:color="auto"/>
        <w:right w:val="none" w:sz="0" w:space="0" w:color="auto"/>
      </w:divBdr>
    </w:div>
    <w:div w:id="1524585457">
      <w:bodyDiv w:val="1"/>
      <w:marLeft w:val="0"/>
      <w:marRight w:val="0"/>
      <w:marTop w:val="0"/>
      <w:marBottom w:val="0"/>
      <w:divBdr>
        <w:top w:val="none" w:sz="0" w:space="0" w:color="auto"/>
        <w:left w:val="none" w:sz="0" w:space="0" w:color="auto"/>
        <w:bottom w:val="none" w:sz="0" w:space="0" w:color="auto"/>
        <w:right w:val="none" w:sz="0" w:space="0" w:color="auto"/>
      </w:divBdr>
    </w:div>
    <w:div w:id="1546288861">
      <w:bodyDiv w:val="1"/>
      <w:marLeft w:val="0"/>
      <w:marRight w:val="0"/>
      <w:marTop w:val="0"/>
      <w:marBottom w:val="0"/>
      <w:divBdr>
        <w:top w:val="none" w:sz="0" w:space="0" w:color="auto"/>
        <w:left w:val="none" w:sz="0" w:space="0" w:color="auto"/>
        <w:bottom w:val="none" w:sz="0" w:space="0" w:color="auto"/>
        <w:right w:val="none" w:sz="0" w:space="0" w:color="auto"/>
      </w:divBdr>
    </w:div>
    <w:div w:id="1711877124">
      <w:bodyDiv w:val="1"/>
      <w:marLeft w:val="0"/>
      <w:marRight w:val="0"/>
      <w:marTop w:val="0"/>
      <w:marBottom w:val="0"/>
      <w:divBdr>
        <w:top w:val="none" w:sz="0" w:space="0" w:color="auto"/>
        <w:left w:val="none" w:sz="0" w:space="0" w:color="auto"/>
        <w:bottom w:val="none" w:sz="0" w:space="0" w:color="auto"/>
        <w:right w:val="none" w:sz="0" w:space="0" w:color="auto"/>
      </w:divBdr>
    </w:div>
    <w:div w:id="1888175372">
      <w:bodyDiv w:val="1"/>
      <w:marLeft w:val="0"/>
      <w:marRight w:val="0"/>
      <w:marTop w:val="0"/>
      <w:marBottom w:val="0"/>
      <w:divBdr>
        <w:top w:val="none" w:sz="0" w:space="0" w:color="auto"/>
        <w:left w:val="none" w:sz="0" w:space="0" w:color="auto"/>
        <w:bottom w:val="none" w:sz="0" w:space="0" w:color="auto"/>
        <w:right w:val="none" w:sz="0" w:space="0" w:color="auto"/>
      </w:divBdr>
    </w:div>
    <w:div w:id="19639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593</Words>
  <Characters>3381</Characters>
  <Application>Microsoft Office Word</Application>
  <DocSecurity>0</DocSecurity>
  <Lines>28</Lines>
  <Paragraphs>7</Paragraphs>
  <ScaleCrop>false</ScaleCrop>
  <Company>cnis</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cheng</cp:lastModifiedBy>
  <cp:revision>10</cp:revision>
  <dcterms:created xsi:type="dcterms:W3CDTF">2014-10-28T01:58:00Z</dcterms:created>
  <dcterms:modified xsi:type="dcterms:W3CDTF">2014-10-28T05:23:00Z</dcterms:modified>
</cp:coreProperties>
</file>